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1E5E3" w14:textId="77777777" w:rsidR="002A7193" w:rsidRPr="007A6D4E" w:rsidRDefault="002A7193" w:rsidP="002A7193">
      <w:pPr>
        <w:pStyle w:val="NormalWeb"/>
        <w:spacing w:before="0" w:beforeAutospacing="0" w:after="0" w:afterAutospacing="0"/>
        <w:jc w:val="right"/>
        <w:rPr>
          <w:rFonts w:ascii="Arial" w:hAnsi="Arial" w:cs="Arial"/>
          <w:bCs/>
          <w:color w:val="000000" w:themeColor="text1"/>
          <w:lang w:val="mn-MN"/>
        </w:rPr>
      </w:pPr>
      <w:r w:rsidRPr="007A6D4E">
        <w:rPr>
          <w:rFonts w:ascii="Arial" w:hAnsi="Arial" w:cs="Arial"/>
          <w:bCs/>
          <w:color w:val="000000" w:themeColor="text1"/>
          <w:lang w:val="mn-MN"/>
        </w:rPr>
        <w:t xml:space="preserve">Төсөл </w:t>
      </w:r>
    </w:p>
    <w:p w14:paraId="6DE2F2D3" w14:textId="77777777" w:rsidR="002A7193" w:rsidRPr="007A6D4E" w:rsidRDefault="002A7193" w:rsidP="002A7193">
      <w:pPr>
        <w:pStyle w:val="NormalWeb"/>
        <w:spacing w:before="0" w:beforeAutospacing="0" w:after="0" w:afterAutospacing="0"/>
        <w:jc w:val="center"/>
        <w:rPr>
          <w:rFonts w:ascii="Arial" w:hAnsi="Arial" w:cs="Arial"/>
          <w:b/>
          <w:bCs/>
          <w:color w:val="000000" w:themeColor="text1"/>
          <w:lang w:val="mn-MN"/>
        </w:rPr>
      </w:pPr>
      <w:r w:rsidRPr="007A6D4E">
        <w:rPr>
          <w:rFonts w:ascii="Arial" w:hAnsi="Arial" w:cs="Arial"/>
          <w:b/>
          <w:bCs/>
          <w:color w:val="000000" w:themeColor="text1"/>
          <w:lang w:val="mn-MN"/>
        </w:rPr>
        <w:t>МОНГОЛ УЛСЫН ХУУЛЬ</w:t>
      </w:r>
    </w:p>
    <w:p w14:paraId="368A6F61" w14:textId="77777777" w:rsidR="002A7193" w:rsidRPr="007A6D4E" w:rsidRDefault="002A7193" w:rsidP="002A7193">
      <w:pPr>
        <w:pStyle w:val="NormalWeb"/>
        <w:spacing w:before="0" w:beforeAutospacing="0" w:after="0" w:afterAutospacing="0"/>
        <w:jc w:val="center"/>
        <w:rPr>
          <w:rFonts w:ascii="Arial" w:hAnsi="Arial" w:cs="Arial"/>
          <w:b/>
          <w:bCs/>
          <w:color w:val="000000" w:themeColor="text1"/>
          <w:lang w:val="mn-MN"/>
        </w:rPr>
      </w:pPr>
    </w:p>
    <w:p w14:paraId="77DFB746" w14:textId="74CE67C3" w:rsidR="002A7193" w:rsidRPr="007A6D4E" w:rsidRDefault="002A7193" w:rsidP="002A7193">
      <w:pPr>
        <w:pStyle w:val="NormalWeb"/>
        <w:spacing w:before="0" w:beforeAutospacing="0" w:after="0" w:afterAutospacing="0"/>
        <w:rPr>
          <w:rFonts w:ascii="Arial" w:hAnsi="Arial" w:cs="Arial"/>
          <w:color w:val="000000" w:themeColor="text1"/>
          <w:lang w:val="mn-MN"/>
        </w:rPr>
      </w:pPr>
      <w:r w:rsidRPr="007A6D4E">
        <w:rPr>
          <w:rFonts w:ascii="Arial" w:hAnsi="Arial" w:cs="Arial"/>
          <w:color w:val="000000" w:themeColor="text1"/>
          <w:lang w:val="mn-MN"/>
        </w:rPr>
        <w:t xml:space="preserve">2025 оны ... дугаар </w:t>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Pr>
          <w:rFonts w:ascii="Arial" w:hAnsi="Arial" w:cs="Arial"/>
          <w:color w:val="000000" w:themeColor="text1"/>
          <w:lang w:val="mn-MN"/>
        </w:rPr>
        <w:t xml:space="preserve">         </w:t>
      </w:r>
      <w:r w:rsidRPr="007A6D4E">
        <w:rPr>
          <w:rFonts w:ascii="Arial" w:hAnsi="Arial" w:cs="Arial"/>
          <w:color w:val="000000" w:themeColor="text1"/>
          <w:lang w:val="mn-MN"/>
        </w:rPr>
        <w:t>Улаанбаатар</w:t>
      </w:r>
    </w:p>
    <w:p w14:paraId="5C86ECDE" w14:textId="2AF2E561" w:rsidR="002A7193" w:rsidRPr="007A6D4E" w:rsidRDefault="002A7193" w:rsidP="002A7193">
      <w:pPr>
        <w:pStyle w:val="NormalWeb"/>
        <w:spacing w:before="0" w:beforeAutospacing="0" w:after="0" w:afterAutospacing="0"/>
        <w:rPr>
          <w:rFonts w:ascii="Arial" w:hAnsi="Arial" w:cs="Arial"/>
          <w:color w:val="000000" w:themeColor="text1"/>
          <w:lang w:val="mn-MN"/>
        </w:rPr>
      </w:pPr>
      <w:r w:rsidRPr="007A6D4E">
        <w:rPr>
          <w:rFonts w:ascii="Arial" w:hAnsi="Arial" w:cs="Arial"/>
          <w:color w:val="000000" w:themeColor="text1"/>
          <w:lang w:val="mn-MN"/>
        </w:rPr>
        <w:t xml:space="preserve">сарын ...-ны өдөр </w:t>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sidRPr="007A6D4E">
        <w:rPr>
          <w:rFonts w:ascii="Arial" w:hAnsi="Arial" w:cs="Arial"/>
          <w:color w:val="000000" w:themeColor="text1"/>
          <w:lang w:val="mn-MN"/>
        </w:rPr>
        <w:tab/>
      </w:r>
      <w:r>
        <w:rPr>
          <w:rFonts w:ascii="Arial" w:hAnsi="Arial" w:cs="Arial"/>
          <w:color w:val="000000" w:themeColor="text1"/>
          <w:lang w:val="mn-MN"/>
        </w:rPr>
        <w:t xml:space="preserve"> </w:t>
      </w:r>
      <w:r w:rsidRPr="007A6D4E">
        <w:rPr>
          <w:rFonts w:ascii="Arial" w:hAnsi="Arial" w:cs="Arial"/>
          <w:color w:val="000000" w:themeColor="text1"/>
          <w:lang w:val="mn-MN"/>
        </w:rPr>
        <w:t xml:space="preserve">         хот</w:t>
      </w:r>
    </w:p>
    <w:p w14:paraId="3F39E4FA" w14:textId="77777777" w:rsidR="002A7193" w:rsidRPr="007A6D4E" w:rsidRDefault="002A7193" w:rsidP="002A7193">
      <w:pPr>
        <w:pStyle w:val="NormalWeb"/>
        <w:spacing w:before="0" w:beforeAutospacing="0" w:after="0" w:afterAutospacing="0"/>
        <w:rPr>
          <w:rFonts w:ascii="Arial" w:hAnsi="Arial" w:cs="Arial"/>
          <w:color w:val="000000" w:themeColor="text1"/>
          <w:lang w:val="mn-MN"/>
        </w:rPr>
      </w:pPr>
    </w:p>
    <w:p w14:paraId="2B122CFA" w14:textId="77777777" w:rsidR="002A7193" w:rsidRPr="007A6D4E" w:rsidRDefault="002A7193" w:rsidP="002A7193">
      <w:pPr>
        <w:pStyle w:val="NormalWeb"/>
        <w:spacing w:before="0" w:beforeAutospacing="0" w:after="0" w:afterAutospacing="0"/>
        <w:jc w:val="center"/>
        <w:rPr>
          <w:rFonts w:ascii="Arial" w:hAnsi="Arial" w:cs="Arial"/>
          <w:b/>
          <w:bCs/>
          <w:caps/>
          <w:color w:val="000000" w:themeColor="text1"/>
          <w:lang w:val="mn-MN"/>
        </w:rPr>
      </w:pPr>
      <w:r w:rsidRPr="007A6D4E">
        <w:rPr>
          <w:rFonts w:ascii="Arial" w:hAnsi="Arial" w:cs="Arial"/>
          <w:b/>
          <w:bCs/>
          <w:caps/>
          <w:color w:val="000000" w:themeColor="text1"/>
          <w:lang w:val="mn-MN"/>
        </w:rPr>
        <w:t>ХҮНСНИЙ БҮТЭЭГДЭХҮҮНИЙ АЮУЛГҮЙ БАЙДЛЫГ ХАНГАХ ТУХАЙ ХУУЛЬД ӨӨРЧЛӨЛТ ОРУУЛАХ ТУХАЙ</w:t>
      </w:r>
    </w:p>
    <w:p w14:paraId="73544AB5" w14:textId="77777777" w:rsidR="002A7193" w:rsidRPr="007A6D4E" w:rsidRDefault="002A7193" w:rsidP="002A7193">
      <w:pPr>
        <w:spacing w:after="0" w:line="240" w:lineRule="auto"/>
        <w:jc w:val="center"/>
        <w:rPr>
          <w:rFonts w:ascii="Arial" w:eastAsia="Times New Roman" w:hAnsi="Arial" w:cs="Arial"/>
          <w:b/>
          <w:bCs/>
          <w:caps/>
          <w:color w:val="000000" w:themeColor="text1"/>
          <w:sz w:val="24"/>
          <w:szCs w:val="24"/>
          <w:lang w:val="mn-MN"/>
        </w:rPr>
      </w:pPr>
    </w:p>
    <w:p w14:paraId="5AE35835" w14:textId="66FF5912" w:rsidR="000E5028" w:rsidRDefault="002A7193" w:rsidP="00415D6E">
      <w:pPr>
        <w:spacing w:after="0" w:line="240" w:lineRule="auto"/>
        <w:ind w:firstLine="720"/>
        <w:jc w:val="both"/>
        <w:rPr>
          <w:rFonts w:ascii="Arial" w:hAnsi="Arial" w:cs="Arial"/>
          <w:b/>
          <w:color w:val="000000" w:themeColor="text1"/>
          <w:sz w:val="24"/>
          <w:szCs w:val="24"/>
          <w:lang w:val="mn-MN"/>
        </w:rPr>
      </w:pPr>
      <w:r w:rsidRPr="007A6D4E">
        <w:rPr>
          <w:rFonts w:ascii="Arial" w:hAnsi="Arial" w:cs="Arial"/>
          <w:b/>
          <w:color w:val="000000" w:themeColor="text1"/>
          <w:sz w:val="24"/>
          <w:szCs w:val="24"/>
          <w:lang w:val="mn-MN"/>
        </w:rPr>
        <w:t>1 дүгээр зүйл.</w:t>
      </w:r>
      <w:r w:rsidR="00563F4B" w:rsidRPr="007A6D4E">
        <w:rPr>
          <w:rFonts w:ascii="Arial" w:hAnsi="Arial" w:cs="Arial"/>
          <w:color w:val="000000" w:themeColor="text1"/>
          <w:sz w:val="24"/>
          <w:szCs w:val="24"/>
          <w:lang w:val="mn-MN"/>
        </w:rPr>
        <w:t xml:space="preserve">Хүнсний бүтээгдэхүүний аюулгүй байдлыг хангах тухай </w:t>
      </w:r>
      <w:r w:rsidR="00563F4B" w:rsidRPr="007A6D4E">
        <w:rPr>
          <w:rFonts w:ascii="Arial" w:hAnsi="Arial" w:cs="Arial"/>
          <w:bCs/>
          <w:color w:val="000000" w:themeColor="text1"/>
          <w:sz w:val="24"/>
          <w:szCs w:val="24"/>
          <w:lang w:val="mn-MN"/>
        </w:rPr>
        <w:t>хуулийн</w:t>
      </w:r>
      <w:r w:rsidR="00563F4B">
        <w:rPr>
          <w:rFonts w:ascii="Arial" w:hAnsi="Arial" w:cs="Arial"/>
          <w:bCs/>
          <w:color w:val="000000" w:themeColor="text1"/>
          <w:sz w:val="24"/>
          <w:szCs w:val="24"/>
          <w:lang w:val="mn-MN"/>
        </w:rPr>
        <w:t xml:space="preserve"> доор дурдсан зүйл, заалтыг өөрчлөн найруулсугай:</w:t>
      </w:r>
    </w:p>
    <w:p w14:paraId="5E502696" w14:textId="77777777" w:rsidR="00A50D42" w:rsidRDefault="00A50D42" w:rsidP="00563F4B">
      <w:pPr>
        <w:spacing w:after="0" w:line="240" w:lineRule="auto"/>
        <w:ind w:firstLine="720"/>
        <w:jc w:val="both"/>
        <w:rPr>
          <w:rFonts w:ascii="Arial" w:eastAsia="Times New Roman" w:hAnsi="Arial" w:cs="Arial"/>
          <w:sz w:val="24"/>
          <w:szCs w:val="24"/>
          <w:lang w:val="mn-MN"/>
        </w:rPr>
      </w:pPr>
    </w:p>
    <w:p w14:paraId="2CB68B32" w14:textId="3094FA39" w:rsidR="00563F4B" w:rsidRPr="00563F4B" w:rsidRDefault="00563F4B" w:rsidP="00563F4B">
      <w:pPr>
        <w:spacing w:after="0" w:line="240" w:lineRule="auto"/>
        <w:ind w:firstLine="720"/>
        <w:jc w:val="both"/>
        <w:rPr>
          <w:rFonts w:ascii="Arial" w:eastAsia="Times New Roman" w:hAnsi="Arial" w:cs="Arial"/>
          <w:sz w:val="24"/>
          <w:szCs w:val="24"/>
          <w:lang w:val="mn-MN"/>
        </w:rPr>
      </w:pPr>
      <w:r w:rsidRPr="00563F4B">
        <w:rPr>
          <w:rFonts w:ascii="Arial" w:eastAsia="Times New Roman" w:hAnsi="Arial" w:cs="Arial"/>
          <w:sz w:val="24"/>
          <w:szCs w:val="24"/>
          <w:lang w:val="mn-MN"/>
        </w:rPr>
        <w:t>1/ 4 дүгээр зүйлийн 4.14, 4.1.6 дахь заалт:</w:t>
      </w:r>
    </w:p>
    <w:p w14:paraId="06966B09" w14:textId="77777777" w:rsidR="00563F4B" w:rsidRPr="00563F4B" w:rsidRDefault="00563F4B" w:rsidP="00563F4B">
      <w:pPr>
        <w:shd w:val="clear" w:color="auto" w:fill="FFFFFF"/>
        <w:spacing w:after="0" w:line="240" w:lineRule="auto"/>
        <w:ind w:firstLine="1134"/>
        <w:jc w:val="both"/>
        <w:rPr>
          <w:rFonts w:ascii="Arial" w:eastAsia="Times New Roman" w:hAnsi="Arial" w:cs="Arial"/>
          <w:sz w:val="24"/>
          <w:szCs w:val="24"/>
          <w:lang w:val="mn-MN"/>
        </w:rPr>
      </w:pPr>
      <w:r w:rsidRPr="00563F4B">
        <w:rPr>
          <w:rFonts w:ascii="Arial" w:eastAsia="Times New Roman" w:hAnsi="Arial" w:cs="Arial"/>
          <w:sz w:val="24"/>
          <w:szCs w:val="24"/>
          <w:lang w:val="mn-MN"/>
        </w:rPr>
        <w:t>“</w:t>
      </w:r>
      <w:r w:rsidRPr="00563F4B">
        <w:rPr>
          <w:rFonts w:ascii="Arial" w:hAnsi="Arial" w:cs="Arial"/>
        </w:rPr>
        <w:t>4.1.4.</w:t>
      </w:r>
      <w:r w:rsidRPr="00563F4B">
        <w:rPr>
          <w:rFonts w:ascii="Arial" w:hAnsi="Arial" w:cs="Arial"/>
          <w:sz w:val="24"/>
          <w:szCs w:val="24"/>
          <w:shd w:val="clear" w:color="auto" w:fill="FFFFFF"/>
          <w:lang w:val="mn-MN"/>
        </w:rPr>
        <w:t>хүнсний баталгаат байдал" гэж хүнсийг зориулалтын дагуу бэлтгэж хэрэглэхэд хүний эрүүл мэнд, амь насанд хохирол учруулахгүй, сөргөөр нөлөөлөхгүй, чанар, эрүүл ахуйн шаардлагыг хангасан байхыг</w:t>
      </w:r>
      <w:r w:rsidRPr="00563F4B">
        <w:rPr>
          <w:rFonts w:ascii="Arial" w:eastAsia="Times New Roman" w:hAnsi="Arial" w:cs="Arial"/>
          <w:sz w:val="24"/>
          <w:szCs w:val="24"/>
          <w:lang w:val="mn-MN"/>
        </w:rPr>
        <w:t xml:space="preserve">;” </w:t>
      </w:r>
    </w:p>
    <w:p w14:paraId="160A6EB2" w14:textId="77777777" w:rsidR="00563F4B" w:rsidRPr="00563F4B" w:rsidRDefault="00563F4B" w:rsidP="00563F4B">
      <w:pPr>
        <w:shd w:val="clear" w:color="auto" w:fill="FFFFFF"/>
        <w:spacing w:before="120"/>
        <w:ind w:firstLine="1134"/>
        <w:jc w:val="both"/>
        <w:rPr>
          <w:rFonts w:ascii="Arial" w:hAnsi="Arial" w:cs="Arial"/>
          <w:bCs/>
          <w:sz w:val="24"/>
          <w:szCs w:val="24"/>
          <w:lang w:val="mn-MN"/>
        </w:rPr>
      </w:pPr>
      <w:r w:rsidRPr="00563F4B">
        <w:rPr>
          <w:rFonts w:ascii="Arial" w:hAnsi="Arial" w:cs="Arial"/>
          <w:sz w:val="24"/>
          <w:szCs w:val="24"/>
          <w:lang w:val="mn-MN"/>
        </w:rPr>
        <w:t xml:space="preserve">4.1.6.“хүнсний сүлжээ“ гэж </w:t>
      </w:r>
      <w:r w:rsidRPr="00563F4B">
        <w:rPr>
          <w:rFonts w:ascii="Arial" w:hAnsi="Arial" w:cs="Arial"/>
          <w:bCs/>
          <w:sz w:val="24"/>
          <w:szCs w:val="24"/>
          <w:lang w:val="mn-MN"/>
        </w:rPr>
        <w:t>хүнсний анхан шатны үйлдвэрлэл эрхлэх, хүнсний бүтээгдэхүүн боловсруулах, үйлдвэрлэх, хадгалах, тээвэрлэх, түгээх, худалдаа эрхлэх, хоол үйлдвэрлэх, түүгээр үйлчлэх үйл ажиллагааг;”</w:t>
      </w:r>
    </w:p>
    <w:p w14:paraId="7D459D4C" w14:textId="56CC3A89" w:rsidR="002A7193" w:rsidRDefault="00563F4B" w:rsidP="00415D6E">
      <w:pPr>
        <w:spacing w:after="0" w:line="240" w:lineRule="auto"/>
        <w:ind w:firstLine="720"/>
        <w:jc w:val="both"/>
        <w:rPr>
          <w:rFonts w:ascii="Arial" w:hAnsi="Arial" w:cs="Arial"/>
          <w:bCs/>
          <w:color w:val="000000" w:themeColor="text1"/>
          <w:sz w:val="24"/>
          <w:szCs w:val="24"/>
          <w:lang w:val="mn-MN"/>
        </w:rPr>
      </w:pPr>
      <w:r w:rsidRPr="00563F4B">
        <w:rPr>
          <w:rFonts w:ascii="Arial" w:hAnsi="Arial" w:cs="Arial"/>
          <w:b/>
          <w:color w:val="000000" w:themeColor="text1"/>
          <w:sz w:val="24"/>
          <w:szCs w:val="24"/>
          <w:lang w:val="mn-MN"/>
        </w:rPr>
        <w:t>2 дугаар зүйл.</w:t>
      </w:r>
      <w:r w:rsidR="002A7193" w:rsidRPr="007A6D4E">
        <w:rPr>
          <w:rFonts w:ascii="Arial" w:hAnsi="Arial" w:cs="Arial"/>
          <w:color w:val="000000" w:themeColor="text1"/>
          <w:sz w:val="24"/>
          <w:szCs w:val="24"/>
          <w:lang w:val="mn-MN"/>
        </w:rPr>
        <w:t xml:space="preserve">Хүнсний бүтээгдэхүүний аюулгүй байдлыг хангах тухай </w:t>
      </w:r>
      <w:r w:rsidR="002A7193" w:rsidRPr="007A6D4E">
        <w:rPr>
          <w:rFonts w:ascii="Arial" w:hAnsi="Arial" w:cs="Arial"/>
          <w:bCs/>
          <w:color w:val="000000" w:themeColor="text1"/>
          <w:sz w:val="24"/>
          <w:szCs w:val="24"/>
          <w:lang w:val="mn-MN"/>
        </w:rPr>
        <w:t xml:space="preserve">хуулийн нэрийн “АЮУЛГҮЙ БАЙДЛЫГ” гэснийг “БАТАЛГААТ БАЙДЛЫГ” гэж, 1 дүгээр зүйлийн </w:t>
      </w:r>
      <w:r w:rsidR="002A7193" w:rsidRPr="007A6D4E">
        <w:rPr>
          <w:rFonts w:ascii="Arial" w:eastAsia="Times New Roman" w:hAnsi="Arial" w:cs="Arial"/>
          <w:color w:val="000000" w:themeColor="text1"/>
          <w:sz w:val="24"/>
          <w:szCs w:val="24"/>
          <w:lang w:val="mn-MN"/>
        </w:rPr>
        <w:t>1.1 дэх хэсгийн “аюулгүй байдлыг” гэснийг “баталгаат байдлыг” гэж, 2 зүйлийн гарчгийн “аюулгүй байдлыг” гэснийг “баталгаат байдлыг” гэж, мөн зүйлийн 2.1 дэх хэсэг, 3 дугаар зүйлийн 3.2 дахь хэсгийн “аюулгүй байдалтай” гэснийг “баталгаат байдалтай” гэж, 3.3 дахь хэсэг, 4 дүгээр зүйлийн 4.1.12 дахь заалтын “аюулгүй байдал” гэснийг “баталгаат байдал” гэж, 4.1.13 дахь заалтын “аюулгүй байдлыг” гэснийг “баталгаат байдлыг” гэж,  4.1.19, 4.1.20, 4.1.21 дэх заалтын “аюулгүй байдлыг” гэснийг “баталгаат байдлыг” гэж,  5 дугаар зүйлийн гарчгийн “аюулгүй байдлыг” гэснийг “баталгаат байдлыг” гэж, мөн зүйлийн 5.1 дэх хэсэг, 5.1.1, 5.1.2, 5.1.3 дахь заалтын “аюулгүй байдлыг” гэснийг “баталгаат байдлыг” гэж, 7 дугаар зүйлийн гарчгийн “аюулгүй байдлыг” гэснийг “баталгаат байдлыг” гэж, 7.3 дахь хэсгийн “аюулгүй байдалтай” гэснийг “баталгаат байдалтай” гэж, 13 дугаар зүйлийн 13.4 дэх хэсгийн “аюулгүй байдалтай” гэснийг “баталгаат байдалтай” гэж, дөрөвдүгээр бүлгийн гарчгийн “АЮУЛГҮЙ БАЙДЛЫГ” гэснийг “БАТАЛГААТ БАЙДЛЫГ” гэж</w:t>
      </w:r>
      <w:r w:rsidR="002A7193">
        <w:rPr>
          <w:rFonts w:ascii="Arial" w:eastAsia="Times New Roman" w:hAnsi="Arial" w:cs="Arial"/>
          <w:color w:val="000000" w:themeColor="text1"/>
          <w:sz w:val="24"/>
          <w:szCs w:val="24"/>
          <w:lang w:val="mn-MN"/>
        </w:rPr>
        <w:t xml:space="preserve">, </w:t>
      </w:r>
      <w:r w:rsidR="00FC0A7E">
        <w:rPr>
          <w:rFonts w:ascii="Arial" w:eastAsia="Times New Roman" w:hAnsi="Arial" w:cs="Arial"/>
          <w:color w:val="000000" w:themeColor="text1"/>
          <w:sz w:val="24"/>
          <w:szCs w:val="24"/>
          <w:lang w:val="mn-MN"/>
        </w:rPr>
        <w:t xml:space="preserve">15 дугаар зүйлийн 15.1 </w:t>
      </w:r>
      <w:r w:rsidR="00784794" w:rsidRPr="00C90D00">
        <w:rPr>
          <w:rFonts w:ascii="Arial" w:eastAsia="Times New Roman" w:hAnsi="Arial" w:cs="Arial"/>
          <w:color w:val="000000" w:themeColor="text1"/>
          <w:sz w:val="24"/>
          <w:szCs w:val="24"/>
          <w:lang w:val="mn-MN"/>
        </w:rPr>
        <w:t>дэх</w:t>
      </w:r>
      <w:r w:rsidR="00FC0A7E">
        <w:rPr>
          <w:rFonts w:ascii="Arial" w:eastAsia="Times New Roman" w:hAnsi="Arial" w:cs="Arial"/>
          <w:color w:val="000000" w:themeColor="text1"/>
          <w:sz w:val="24"/>
          <w:szCs w:val="24"/>
          <w:lang w:val="mn-MN"/>
        </w:rPr>
        <w:t xml:space="preserve"> хэсгийн “Стандарт, хэмжил зүйн асуудал хариуцсан</w:t>
      </w:r>
      <w:r w:rsidR="00E876F0">
        <w:rPr>
          <w:rFonts w:ascii="Arial" w:eastAsia="Times New Roman" w:hAnsi="Arial" w:cs="Arial"/>
          <w:color w:val="000000" w:themeColor="text1"/>
          <w:sz w:val="24"/>
          <w:szCs w:val="24"/>
          <w:lang w:val="mn-MN"/>
        </w:rPr>
        <w:t xml:space="preserve">” </w:t>
      </w:r>
      <w:r w:rsidR="00FC0A7E">
        <w:rPr>
          <w:rFonts w:ascii="Arial" w:eastAsia="Times New Roman" w:hAnsi="Arial" w:cs="Arial"/>
          <w:color w:val="000000" w:themeColor="text1"/>
          <w:sz w:val="24"/>
          <w:szCs w:val="24"/>
          <w:lang w:val="mn-MN"/>
        </w:rPr>
        <w:t>гэснийг “</w:t>
      </w:r>
      <w:r w:rsidR="00BB2926">
        <w:rPr>
          <w:rFonts w:ascii="Arial" w:eastAsia="Times New Roman" w:hAnsi="Arial" w:cs="Arial"/>
          <w:color w:val="000000" w:themeColor="text1"/>
          <w:sz w:val="24"/>
          <w:szCs w:val="24"/>
          <w:lang w:val="mn-MN"/>
        </w:rPr>
        <w:t>Х</w:t>
      </w:r>
      <w:r w:rsidR="00FC0A7E">
        <w:rPr>
          <w:rFonts w:ascii="Arial" w:eastAsia="Times New Roman" w:hAnsi="Arial" w:cs="Arial"/>
          <w:color w:val="000000" w:themeColor="text1"/>
          <w:sz w:val="24"/>
          <w:szCs w:val="24"/>
          <w:lang w:val="mn-MN"/>
        </w:rPr>
        <w:t>үнсний хяналт, зохицуулалтын</w:t>
      </w:r>
      <w:r w:rsidR="00E876F0">
        <w:rPr>
          <w:rFonts w:ascii="Arial" w:eastAsia="Times New Roman" w:hAnsi="Arial" w:cs="Arial"/>
          <w:color w:val="000000" w:themeColor="text1"/>
          <w:sz w:val="24"/>
          <w:szCs w:val="24"/>
          <w:lang w:val="mn-MN"/>
        </w:rPr>
        <w:t xml:space="preserve"> асуудал хариуцсан”</w:t>
      </w:r>
      <w:r w:rsidR="00FC0A7E">
        <w:rPr>
          <w:rFonts w:ascii="Arial" w:eastAsia="Times New Roman" w:hAnsi="Arial" w:cs="Arial"/>
          <w:color w:val="000000" w:themeColor="text1"/>
          <w:sz w:val="24"/>
          <w:szCs w:val="24"/>
          <w:lang w:val="mn-MN"/>
        </w:rPr>
        <w:t xml:space="preserve"> гэж, </w:t>
      </w:r>
      <w:r w:rsidR="002A7193" w:rsidRPr="007A6D4E">
        <w:rPr>
          <w:rFonts w:ascii="Arial" w:eastAsia="Times New Roman" w:hAnsi="Arial" w:cs="Arial"/>
          <w:color w:val="000000" w:themeColor="text1"/>
          <w:sz w:val="24"/>
          <w:szCs w:val="24"/>
          <w:lang w:val="mn-MN"/>
        </w:rPr>
        <w:t>15.2.1 дэх заалтын “аюулгүй байдалд” гэснийг “баталгаат байдалд” гэж, 15.3 дахь заалтын “аюулгүй байдлын” гэснийг “баталгаат байдлын” гэж, 16.1.1 дэх заалтын “аюулгүй байдлыг” гэснийг “баталгаат байдлыг” гэж,</w:t>
      </w:r>
      <w:r w:rsidR="00784794">
        <w:rPr>
          <w:rFonts w:ascii="Arial" w:eastAsia="Times New Roman" w:hAnsi="Arial" w:cs="Arial"/>
          <w:color w:val="000000" w:themeColor="text1"/>
          <w:sz w:val="24"/>
          <w:szCs w:val="24"/>
          <w:lang w:val="mn-MN"/>
        </w:rPr>
        <w:t xml:space="preserve"> </w:t>
      </w:r>
      <w:r w:rsidR="002A7193" w:rsidRPr="00C60F02">
        <w:rPr>
          <w:rFonts w:ascii="Arial" w:eastAsia="Times New Roman" w:hAnsi="Arial" w:cs="Arial"/>
          <w:sz w:val="24"/>
          <w:szCs w:val="24"/>
          <w:lang w:val="mn-MN"/>
        </w:rPr>
        <w:t xml:space="preserve">17 дугаар </w:t>
      </w:r>
      <w:r w:rsidR="002A7193" w:rsidRPr="007A6D4E">
        <w:rPr>
          <w:rFonts w:ascii="Arial" w:eastAsia="Times New Roman" w:hAnsi="Arial" w:cs="Arial"/>
          <w:color w:val="000000" w:themeColor="text1"/>
          <w:sz w:val="24"/>
          <w:szCs w:val="24"/>
          <w:lang w:val="mn-MN"/>
        </w:rPr>
        <w:t xml:space="preserve">зүйлийн гарчгийн “аюулгүй байдлыг” гэснийг “баталгаат байдлыг” гэж,  мөн зүйлийн 17.1 дэх хэсгийн “аюулгүй байдлыг” гэснийг “баталгаат байдлыг” гэж, 17.1.3 дахь заалтын “аюулгүй байдалд” гэснийг “баталгаат байдалд” гэж, 17.2 дахь хэсгийн “аюулгүй байдлыг” гэснийг “баталгаат байдлыг” гэж, 18 дугаар зүйлийн гарчгийн “аюулгүй байдлыг” гэснийг “баталгаат байдлыг” гэж, </w:t>
      </w:r>
      <w:r w:rsidR="00FC0A7E">
        <w:rPr>
          <w:rFonts w:ascii="Arial" w:eastAsia="Times New Roman" w:hAnsi="Arial" w:cs="Arial"/>
          <w:color w:val="000000" w:themeColor="text1"/>
          <w:sz w:val="24"/>
          <w:szCs w:val="24"/>
          <w:lang w:val="mn-MN"/>
        </w:rPr>
        <w:t xml:space="preserve">18.1 дэх хэсгийн “Хүнсний асуудал эрхэлсэн төрийн захиргааны төв байгууллага” гэснийг “хяналт, зохицуулалтын асуудал эрхэлсэн төрийн захиргааны байгууллага” гэж, </w:t>
      </w:r>
      <w:r w:rsidR="002A7193" w:rsidRPr="007A6D4E">
        <w:rPr>
          <w:rFonts w:ascii="Arial" w:eastAsia="Times New Roman" w:hAnsi="Arial" w:cs="Arial"/>
          <w:color w:val="000000" w:themeColor="text1"/>
          <w:sz w:val="24"/>
          <w:szCs w:val="24"/>
          <w:lang w:val="mn-MN"/>
        </w:rPr>
        <w:t xml:space="preserve">18.1 дэх хэсгийн </w:t>
      </w:r>
      <w:r w:rsidR="002A7193" w:rsidRPr="00C97C56">
        <w:rPr>
          <w:rFonts w:ascii="Arial" w:eastAsia="Times New Roman" w:hAnsi="Arial" w:cs="Arial"/>
          <w:color w:val="000000" w:themeColor="text1"/>
          <w:sz w:val="24"/>
          <w:szCs w:val="24"/>
          <w:lang w:val="mn-MN"/>
        </w:rPr>
        <w:t xml:space="preserve">“аюулгүй байдалд” гэснийг “баталгаат байдалд” гэж, </w:t>
      </w:r>
      <w:bookmarkStart w:id="0" w:name="_Hlk194595581"/>
      <w:r w:rsidR="002A7193" w:rsidRPr="00C97C56">
        <w:rPr>
          <w:rFonts w:ascii="Arial" w:eastAsia="Times New Roman" w:hAnsi="Arial" w:cs="Arial"/>
          <w:color w:val="000000" w:themeColor="text1"/>
          <w:sz w:val="24"/>
          <w:szCs w:val="24"/>
          <w:lang w:val="mn-MN"/>
        </w:rPr>
        <w:t>18.1.5 дахь заалтын “аюулгүй байдлын” гэснийг “баталгаат байдлын” гэж</w:t>
      </w:r>
      <w:r w:rsidR="002A7193">
        <w:rPr>
          <w:rFonts w:ascii="Arial" w:eastAsia="Times New Roman" w:hAnsi="Arial" w:cs="Arial"/>
          <w:color w:val="000000" w:themeColor="text1"/>
          <w:sz w:val="24"/>
          <w:szCs w:val="24"/>
          <w:lang w:val="mn-MN"/>
        </w:rPr>
        <w:t xml:space="preserve"> </w:t>
      </w:r>
      <w:bookmarkEnd w:id="0"/>
      <w:r w:rsidR="002A7193" w:rsidRPr="00C97C56">
        <w:rPr>
          <w:rFonts w:ascii="Arial" w:hAnsi="Arial" w:cs="Arial"/>
          <w:bCs/>
          <w:color w:val="000000" w:themeColor="text1"/>
          <w:sz w:val="24"/>
          <w:szCs w:val="24"/>
          <w:lang w:val="mn-MN"/>
        </w:rPr>
        <w:t xml:space="preserve">тус тус өөрчилсүгэй. </w:t>
      </w:r>
    </w:p>
    <w:p w14:paraId="2415F692" w14:textId="77777777" w:rsidR="00BA5B40" w:rsidRPr="00AE64DB" w:rsidRDefault="00BA5B40" w:rsidP="00BA5B40">
      <w:pPr>
        <w:spacing w:before="100" w:beforeAutospacing="1" w:after="100" w:afterAutospacing="1" w:line="240" w:lineRule="auto"/>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1C8C650F" w14:textId="64AE9BA2" w:rsidR="00B8221B" w:rsidRDefault="00B8221B" w:rsidP="00B8221B">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510DB934" w14:textId="77777777" w:rsidR="00B8221B" w:rsidRPr="00AE64DB" w:rsidRDefault="00B8221B" w:rsidP="00B8221B">
      <w:pPr>
        <w:pStyle w:val="NormalWeb"/>
        <w:spacing w:before="0" w:beforeAutospacing="0" w:after="0" w:afterAutospacing="0"/>
        <w:jc w:val="right"/>
        <w:rPr>
          <w:rFonts w:ascii="Arial" w:hAnsi="Arial" w:cs="Arial"/>
          <w:bCs/>
          <w:color w:val="000000" w:themeColor="text1"/>
          <w:lang w:val="mn-MN"/>
        </w:rPr>
      </w:pPr>
    </w:p>
    <w:p w14:paraId="1686E80B" w14:textId="77777777" w:rsidR="00B8221B" w:rsidRPr="00AE64DB" w:rsidRDefault="00B8221B" w:rsidP="00B8221B">
      <w:pPr>
        <w:pStyle w:val="NormalWeb"/>
        <w:spacing w:before="0" w:beforeAutospacing="0" w:after="0" w:afterAutospacing="0"/>
        <w:jc w:val="right"/>
        <w:rPr>
          <w:rFonts w:ascii="Arial" w:hAnsi="Arial" w:cs="Arial"/>
          <w:bCs/>
          <w:color w:val="000000" w:themeColor="text1"/>
          <w:lang w:val="mn-MN"/>
        </w:rPr>
      </w:pPr>
    </w:p>
    <w:p w14:paraId="5080B3E7" w14:textId="77777777" w:rsidR="00B8221B" w:rsidRPr="00AE64DB" w:rsidRDefault="00B8221B" w:rsidP="00B8221B">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748290D0" w14:textId="77777777" w:rsidR="00B8221B" w:rsidRPr="00AE64DB" w:rsidRDefault="00B8221B" w:rsidP="00B8221B">
      <w:pPr>
        <w:pStyle w:val="NormalWeb"/>
        <w:spacing w:before="0" w:beforeAutospacing="0" w:after="0" w:afterAutospacing="0"/>
        <w:jc w:val="center"/>
        <w:rPr>
          <w:rFonts w:ascii="Arial" w:hAnsi="Arial" w:cs="Arial"/>
          <w:b/>
          <w:bCs/>
          <w:color w:val="000000" w:themeColor="text1"/>
          <w:lang w:val="mn-MN"/>
        </w:rPr>
      </w:pPr>
    </w:p>
    <w:p w14:paraId="4FFA6AFB" w14:textId="77777777" w:rsidR="00B8221B" w:rsidRPr="00AE64DB" w:rsidRDefault="00B8221B" w:rsidP="00B8221B">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Pr>
          <w:rFonts w:ascii="Arial" w:hAnsi="Arial" w:cs="Arial"/>
          <w:color w:val="000000" w:themeColor="text1"/>
          <w:lang w:val="mn-MN"/>
        </w:rPr>
        <w:t xml:space="preserve">         </w:t>
      </w:r>
      <w:r w:rsidRPr="00AE64DB">
        <w:rPr>
          <w:rFonts w:ascii="Arial" w:hAnsi="Arial" w:cs="Arial"/>
          <w:color w:val="000000" w:themeColor="text1"/>
          <w:lang w:val="mn-MN"/>
        </w:rPr>
        <w:t>Улаанбаатар</w:t>
      </w:r>
    </w:p>
    <w:p w14:paraId="54E6FCEB" w14:textId="77777777" w:rsidR="00B8221B" w:rsidRPr="00AE64DB" w:rsidRDefault="00B8221B" w:rsidP="00B8221B">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 xml:space="preserve">        хот</w:t>
      </w:r>
    </w:p>
    <w:p w14:paraId="0A1F57EE" w14:textId="77777777" w:rsidR="006C5D33" w:rsidRPr="00AE64DB" w:rsidRDefault="006C5D33" w:rsidP="006C5D33">
      <w:pPr>
        <w:pStyle w:val="NormalWeb"/>
        <w:spacing w:before="0" w:beforeAutospacing="0" w:after="0" w:afterAutospacing="0"/>
        <w:rPr>
          <w:rFonts w:ascii="Arial" w:hAnsi="Arial" w:cs="Arial"/>
          <w:color w:val="000000" w:themeColor="text1"/>
          <w:lang w:val="mn-MN"/>
        </w:rPr>
      </w:pPr>
    </w:p>
    <w:p w14:paraId="6F7CECF2" w14:textId="1546C0A6" w:rsidR="006C5D33" w:rsidRPr="00BE1048" w:rsidRDefault="00375501" w:rsidP="006C5D33">
      <w:pPr>
        <w:pStyle w:val="NormalWeb"/>
        <w:spacing w:before="0" w:beforeAutospacing="0" w:after="0" w:afterAutospacing="0"/>
        <w:jc w:val="center"/>
        <w:rPr>
          <w:rFonts w:ascii="Arial" w:hAnsi="Arial" w:cs="Arial"/>
          <w:b/>
          <w:bCs/>
          <w:caps/>
          <w:lang w:val="mn-MN"/>
        </w:rPr>
      </w:pPr>
      <w:r w:rsidRPr="00BE1048">
        <w:rPr>
          <w:rFonts w:ascii="Arial" w:hAnsi="Arial" w:cs="Arial"/>
          <w:b/>
        </w:rPr>
        <w:t>МАЛ, АМЬТНЫ ЭРҮҮЛ МЭНДИЙН ТУХАЙ</w:t>
      </w:r>
      <w:r w:rsidRPr="00BE1048">
        <w:rPr>
          <w:rFonts w:ascii="Arial" w:hAnsi="Arial" w:cs="Arial"/>
          <w:b/>
          <w:lang w:val="mn-MN"/>
        </w:rPr>
        <w:t xml:space="preserve"> </w:t>
      </w:r>
      <w:r w:rsidR="006C5D33" w:rsidRPr="00BE1048">
        <w:rPr>
          <w:rFonts w:ascii="Arial" w:hAnsi="Arial" w:cs="Arial"/>
          <w:b/>
          <w:bCs/>
          <w:caps/>
          <w:lang w:val="mn-MN"/>
        </w:rPr>
        <w:t xml:space="preserve">ХУУЛЬД </w:t>
      </w:r>
    </w:p>
    <w:p w14:paraId="269AF58E" w14:textId="77777777" w:rsidR="006C5D33" w:rsidRPr="00BE1048" w:rsidRDefault="006C5D33" w:rsidP="006C5D33">
      <w:pPr>
        <w:pStyle w:val="NormalWeb"/>
        <w:spacing w:before="0" w:beforeAutospacing="0" w:after="0" w:afterAutospacing="0"/>
        <w:jc w:val="center"/>
        <w:rPr>
          <w:rFonts w:ascii="Arial" w:hAnsi="Arial" w:cs="Arial"/>
          <w:b/>
          <w:bCs/>
          <w:caps/>
          <w:lang w:val="mn-MN"/>
        </w:rPr>
      </w:pPr>
      <w:r w:rsidRPr="00BE1048">
        <w:rPr>
          <w:rFonts w:ascii="Arial" w:hAnsi="Arial" w:cs="Arial"/>
          <w:b/>
          <w:bCs/>
          <w:caps/>
          <w:lang w:val="mn-MN"/>
        </w:rPr>
        <w:t>ӨӨРЧЛӨЛТ ОРУУЛАХ ТУХАЙ</w:t>
      </w:r>
    </w:p>
    <w:p w14:paraId="21CB02F5" w14:textId="77777777" w:rsidR="006C5D33" w:rsidRPr="00AE64DB" w:rsidRDefault="006C5D33" w:rsidP="006C5D33">
      <w:pPr>
        <w:spacing w:after="0" w:line="240" w:lineRule="auto"/>
        <w:jc w:val="center"/>
        <w:rPr>
          <w:rFonts w:ascii="Arial" w:eastAsia="Times New Roman" w:hAnsi="Arial" w:cs="Arial"/>
          <w:b/>
          <w:bCs/>
          <w:caps/>
          <w:color w:val="000000" w:themeColor="text1"/>
          <w:sz w:val="24"/>
          <w:szCs w:val="24"/>
          <w:lang w:val="mn-MN"/>
        </w:rPr>
      </w:pPr>
    </w:p>
    <w:p w14:paraId="3A752000" w14:textId="751CC8E3" w:rsidR="00BE1048" w:rsidRPr="00AE64DB" w:rsidRDefault="00BE1048" w:rsidP="00BE1048">
      <w:pPr>
        <w:pStyle w:val="NormalWeb"/>
        <w:spacing w:before="0" w:beforeAutospacing="0" w:after="0" w:afterAutospacing="0"/>
        <w:ind w:firstLine="720"/>
        <w:jc w:val="both"/>
        <w:rPr>
          <w:rFonts w:ascii="Arial" w:hAnsi="Arial" w:cs="Arial"/>
          <w:bCs/>
          <w:lang w:val="mn-MN"/>
        </w:rPr>
      </w:pPr>
      <w:r w:rsidRPr="00BE1048">
        <w:rPr>
          <w:rFonts w:ascii="Arial" w:hAnsi="Arial" w:cs="Arial"/>
          <w:b/>
          <w:bCs/>
          <w:lang w:val="mn-MN"/>
        </w:rPr>
        <w:t>1 дүгээр зүйл</w:t>
      </w:r>
      <w:r w:rsidRPr="00BE1048">
        <w:rPr>
          <w:rFonts w:ascii="Arial" w:hAnsi="Arial" w:cs="Arial"/>
          <w:bCs/>
          <w:lang w:val="mn-MN"/>
        </w:rPr>
        <w:t>.</w:t>
      </w:r>
      <w:r w:rsidRPr="00BE1048">
        <w:rPr>
          <w:rFonts w:ascii="Arial" w:hAnsi="Arial" w:cs="Arial"/>
          <w:lang w:val="mn-MN"/>
        </w:rPr>
        <w:t>Мал, амьтны эрүүл мэндийн тухай</w:t>
      </w:r>
      <w:r w:rsidRPr="00BE1048">
        <w:rPr>
          <w:rFonts w:ascii="Arial" w:hAnsi="Arial" w:cs="Arial"/>
          <w:b/>
          <w:lang w:val="mn-MN"/>
        </w:rPr>
        <w:t xml:space="preserve"> </w:t>
      </w:r>
      <w:r w:rsidRPr="00BE1048">
        <w:rPr>
          <w:rFonts w:ascii="Arial" w:hAnsi="Arial" w:cs="Arial"/>
          <w:bCs/>
          <w:lang w:val="mn-MN"/>
        </w:rPr>
        <w:t xml:space="preserve">хуулийн 3 </w:t>
      </w:r>
      <w:r w:rsidRPr="00784794">
        <w:rPr>
          <w:rFonts w:ascii="Arial" w:hAnsi="Arial" w:cs="Arial"/>
          <w:bCs/>
          <w:lang w:val="mn-MN"/>
        </w:rPr>
        <w:t xml:space="preserve">дугаар зүйлийн 3.3 дахь хэсгийн “тэжээлийн аюулгүй байдлыг” гэснийг “тэжээлийн баталгаат байдлыг” гэж “бүтээгдэхүүний аюулгүй байдлыг” гэснийг “бүтээгдэхүүний баталгаат байдлыг” гэж, 27 дугаар зүйлийн 27.10, 27.15 дахь хэсэг, </w:t>
      </w:r>
      <w:r w:rsidRPr="00784794">
        <w:rPr>
          <w:rFonts w:ascii="Arial" w:hAnsi="Arial" w:cs="Arial"/>
          <w:lang w:val="mn-MN"/>
        </w:rPr>
        <w:t xml:space="preserve">29.1.2 </w:t>
      </w:r>
      <w:r w:rsidR="00784794" w:rsidRPr="00784794">
        <w:rPr>
          <w:rFonts w:ascii="Arial" w:hAnsi="Arial" w:cs="Arial"/>
          <w:lang w:val="mn-MN"/>
        </w:rPr>
        <w:t xml:space="preserve">дахь </w:t>
      </w:r>
      <w:r w:rsidRPr="00784794">
        <w:rPr>
          <w:rFonts w:ascii="Arial" w:hAnsi="Arial" w:cs="Arial"/>
          <w:lang w:val="mn-MN"/>
        </w:rPr>
        <w:t xml:space="preserve">заалтын </w:t>
      </w:r>
      <w:r w:rsidRPr="00784794">
        <w:rPr>
          <w:rFonts w:ascii="Arial" w:hAnsi="Arial" w:cs="Arial"/>
          <w:bCs/>
          <w:lang w:val="mn-MN"/>
        </w:rPr>
        <w:t xml:space="preserve">“бүтээгдэхүүний аюулгүй байдлыг” гэснийг “бүтээгдэхүүний баталгаат байдлыг” гэж, </w:t>
      </w:r>
      <w:r w:rsidRPr="00784794">
        <w:rPr>
          <w:rFonts w:ascii="Arial" w:hAnsi="Arial" w:cs="Arial"/>
          <w:lang w:val="mn-MN"/>
        </w:rPr>
        <w:t>30 дугаар зүйлийн 30.2.1, 30.2.2 дахь заалтын “түүхий эдийн</w:t>
      </w:r>
      <w:r w:rsidRPr="00BE1048">
        <w:rPr>
          <w:rFonts w:ascii="Arial" w:hAnsi="Arial" w:cs="Arial"/>
          <w:lang w:val="mn-MN"/>
        </w:rPr>
        <w:t xml:space="preserve"> аюулгүй байдлыг” гэснийг “түүхий эдийн баталгаат байдлыг” гэж, 30.21 дэх хэсгийн </w:t>
      </w:r>
      <w:r w:rsidRPr="00BE1048">
        <w:rPr>
          <w:rFonts w:ascii="Arial" w:hAnsi="Arial" w:cs="Arial"/>
          <w:bCs/>
          <w:lang w:val="mn-MN"/>
        </w:rPr>
        <w:t xml:space="preserve">“бүтээгдэхүүний аюулгүй байдлыг” гэснийг “бүтээгдэхүүний баталгаат байдлыг” гэж, 31 дүгээр зүйлийн </w:t>
      </w:r>
      <w:r w:rsidRPr="00BE1048">
        <w:rPr>
          <w:rFonts w:ascii="Arial" w:hAnsi="Arial" w:cs="Arial"/>
          <w:lang w:val="mn-MN"/>
        </w:rPr>
        <w:t xml:space="preserve">31.8.1 дэх заалтын “аюулгүй байдлын” гэснийг “баталгаат байдлын” гэж, </w:t>
      </w:r>
      <w:r w:rsidRPr="00BE1048">
        <w:rPr>
          <w:rFonts w:ascii="Arial" w:hAnsi="Arial" w:cs="Arial"/>
          <w:bCs/>
          <w:lang w:val="mn-MN"/>
        </w:rPr>
        <w:t xml:space="preserve">34 дүгээр зүйлийн 34.2.4 дэх заалт, </w:t>
      </w:r>
      <w:r w:rsidRPr="00BE1048">
        <w:rPr>
          <w:rFonts w:ascii="Arial" w:hAnsi="Arial" w:cs="Arial"/>
          <w:lang w:val="mn-MN"/>
        </w:rPr>
        <w:t xml:space="preserve">34.3.3 дахь заалтын “хүнсний аюулгүй байдлыг” гэснийг “хүнсний баталгаат байдлыг” гэж, </w:t>
      </w:r>
      <w:r w:rsidRPr="00BE1048">
        <w:rPr>
          <w:rFonts w:ascii="Arial" w:hAnsi="Arial" w:cs="Arial"/>
          <w:bCs/>
          <w:lang w:val="mn-MN"/>
        </w:rPr>
        <w:t xml:space="preserve">35 дугаар зүйлийн </w:t>
      </w:r>
      <w:r w:rsidRPr="00BE1048">
        <w:rPr>
          <w:rFonts w:ascii="Arial" w:hAnsi="Arial" w:cs="Arial"/>
          <w:lang w:val="mn-MN"/>
        </w:rPr>
        <w:t xml:space="preserve">35.1.5 дахь заалтын </w:t>
      </w:r>
      <w:r w:rsidRPr="00BE1048">
        <w:rPr>
          <w:rFonts w:ascii="Arial" w:hAnsi="Arial" w:cs="Arial"/>
          <w:bCs/>
          <w:lang w:val="mn-MN"/>
        </w:rPr>
        <w:t>“</w:t>
      </w:r>
      <w:r w:rsidRPr="00BE1048">
        <w:rPr>
          <w:rFonts w:ascii="Arial" w:hAnsi="Arial" w:cs="Arial"/>
          <w:lang w:val="mn-MN"/>
        </w:rPr>
        <w:t xml:space="preserve">аюулгүй байдлыг” гэснийг “баталгаат байдлыг” </w:t>
      </w:r>
      <w:r w:rsidRPr="00BE1048">
        <w:rPr>
          <w:rFonts w:ascii="Arial" w:hAnsi="Arial" w:cs="Arial"/>
          <w:bCs/>
          <w:lang w:val="mn-MN"/>
        </w:rPr>
        <w:t xml:space="preserve"> гэж тус тус өөрчилсүгэй.</w:t>
      </w:r>
    </w:p>
    <w:p w14:paraId="3A596190" w14:textId="77777777" w:rsidR="00BE1048" w:rsidRDefault="00BE1048" w:rsidP="00BE1048">
      <w:pPr>
        <w:spacing w:before="100" w:beforeAutospacing="1" w:after="100" w:afterAutospacing="1" w:line="240" w:lineRule="auto"/>
        <w:jc w:val="both"/>
        <w:rPr>
          <w:rFonts w:ascii="Arial" w:eastAsia="Times New Roman" w:hAnsi="Arial" w:cs="Arial"/>
          <w:bCs/>
          <w:sz w:val="24"/>
          <w:szCs w:val="24"/>
          <w:lang w:val="mn-MN"/>
        </w:rPr>
      </w:pPr>
    </w:p>
    <w:p w14:paraId="1200B711" w14:textId="77777777" w:rsidR="00BE1048" w:rsidRPr="00AE64DB" w:rsidRDefault="00BE1048" w:rsidP="00BE1048">
      <w:pPr>
        <w:spacing w:before="100" w:beforeAutospacing="1" w:after="100" w:afterAutospacing="1" w:line="240" w:lineRule="auto"/>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2BA9BAE8" w14:textId="77777777" w:rsidR="00BE1048" w:rsidRDefault="00BE1048" w:rsidP="006C5D33">
      <w:pPr>
        <w:spacing w:before="100" w:beforeAutospacing="1" w:after="100" w:afterAutospacing="1" w:line="240" w:lineRule="auto"/>
        <w:jc w:val="both"/>
        <w:rPr>
          <w:rFonts w:ascii="Arial" w:eastAsia="Times New Roman" w:hAnsi="Arial" w:cs="Arial"/>
          <w:b/>
          <w:bCs/>
          <w:sz w:val="24"/>
          <w:szCs w:val="24"/>
          <w:lang w:val="mn-MN"/>
        </w:rPr>
      </w:pPr>
    </w:p>
    <w:p w14:paraId="6895105F" w14:textId="77777777" w:rsidR="00BE1048" w:rsidRDefault="00BE1048" w:rsidP="006C5D33">
      <w:pPr>
        <w:spacing w:before="100" w:beforeAutospacing="1" w:after="100" w:afterAutospacing="1" w:line="240" w:lineRule="auto"/>
        <w:jc w:val="both"/>
        <w:rPr>
          <w:rFonts w:ascii="Arial" w:eastAsia="Times New Roman" w:hAnsi="Arial" w:cs="Arial"/>
          <w:bCs/>
          <w:sz w:val="24"/>
          <w:szCs w:val="24"/>
          <w:lang w:val="mn-MN"/>
        </w:rPr>
      </w:pPr>
    </w:p>
    <w:p w14:paraId="17D48568" w14:textId="1C0D6702" w:rsidR="00BE1048" w:rsidRDefault="00BE1048" w:rsidP="006C5D33">
      <w:pPr>
        <w:spacing w:before="100" w:beforeAutospacing="1" w:after="100" w:afterAutospacing="1" w:line="240" w:lineRule="auto"/>
        <w:jc w:val="both"/>
        <w:rPr>
          <w:rFonts w:ascii="Arial" w:eastAsia="Times New Roman" w:hAnsi="Arial" w:cs="Arial"/>
          <w:bCs/>
          <w:sz w:val="24"/>
          <w:szCs w:val="24"/>
          <w:lang w:val="mn-MN"/>
        </w:rPr>
      </w:pPr>
    </w:p>
    <w:p w14:paraId="49358640" w14:textId="256C2CE1" w:rsidR="00BE1048" w:rsidRDefault="00BE1048" w:rsidP="006C5D33">
      <w:pPr>
        <w:spacing w:before="100" w:beforeAutospacing="1" w:after="100" w:afterAutospacing="1" w:line="240" w:lineRule="auto"/>
        <w:jc w:val="both"/>
        <w:rPr>
          <w:rFonts w:ascii="Arial" w:eastAsia="Times New Roman" w:hAnsi="Arial" w:cs="Arial"/>
          <w:bCs/>
          <w:sz w:val="24"/>
          <w:szCs w:val="24"/>
          <w:lang w:val="mn-MN"/>
        </w:rPr>
      </w:pPr>
    </w:p>
    <w:p w14:paraId="499DF571" w14:textId="77777777" w:rsidR="00A66BF2" w:rsidRDefault="00A66BF2" w:rsidP="006C5D33">
      <w:pPr>
        <w:spacing w:before="100" w:beforeAutospacing="1" w:after="100" w:afterAutospacing="1" w:line="240" w:lineRule="auto"/>
        <w:jc w:val="both"/>
        <w:rPr>
          <w:rFonts w:ascii="Arial" w:eastAsia="Times New Roman" w:hAnsi="Arial" w:cs="Arial"/>
          <w:bCs/>
          <w:sz w:val="24"/>
          <w:szCs w:val="24"/>
          <w:lang w:val="mn-MN"/>
        </w:rPr>
      </w:pPr>
    </w:p>
    <w:p w14:paraId="194EA235" w14:textId="77777777" w:rsidR="00A66BF2" w:rsidRDefault="00A66BF2" w:rsidP="006C5D33">
      <w:pPr>
        <w:spacing w:before="100" w:beforeAutospacing="1" w:after="100" w:afterAutospacing="1" w:line="240" w:lineRule="auto"/>
        <w:jc w:val="both"/>
        <w:rPr>
          <w:rFonts w:ascii="Arial" w:eastAsia="Times New Roman" w:hAnsi="Arial" w:cs="Arial"/>
          <w:bCs/>
          <w:sz w:val="24"/>
          <w:szCs w:val="24"/>
          <w:lang w:val="mn-MN"/>
        </w:rPr>
      </w:pPr>
    </w:p>
    <w:p w14:paraId="4C4C1E1F" w14:textId="77777777" w:rsidR="00A66BF2" w:rsidRDefault="00A66BF2" w:rsidP="006C5D33">
      <w:pPr>
        <w:spacing w:before="100" w:beforeAutospacing="1" w:after="100" w:afterAutospacing="1" w:line="240" w:lineRule="auto"/>
        <w:jc w:val="both"/>
        <w:rPr>
          <w:rFonts w:ascii="Arial" w:eastAsia="Times New Roman" w:hAnsi="Arial" w:cs="Arial"/>
          <w:bCs/>
          <w:sz w:val="24"/>
          <w:szCs w:val="24"/>
          <w:lang w:val="mn-MN"/>
        </w:rPr>
      </w:pPr>
    </w:p>
    <w:p w14:paraId="42026F3B" w14:textId="72720CD0" w:rsidR="00BE1048" w:rsidRDefault="00BE1048" w:rsidP="006C5D33">
      <w:pPr>
        <w:spacing w:before="100" w:beforeAutospacing="1" w:after="100" w:afterAutospacing="1" w:line="240" w:lineRule="auto"/>
        <w:jc w:val="both"/>
        <w:rPr>
          <w:rFonts w:ascii="Arial" w:eastAsia="Times New Roman" w:hAnsi="Arial" w:cs="Arial"/>
          <w:bCs/>
          <w:sz w:val="24"/>
          <w:szCs w:val="24"/>
          <w:lang w:val="mn-MN"/>
        </w:rPr>
      </w:pPr>
    </w:p>
    <w:p w14:paraId="1C62745C" w14:textId="0816BD60" w:rsidR="00BE1048" w:rsidRDefault="00BE1048" w:rsidP="006C5D33">
      <w:pPr>
        <w:spacing w:before="100" w:beforeAutospacing="1" w:after="100" w:afterAutospacing="1" w:line="240" w:lineRule="auto"/>
        <w:jc w:val="both"/>
        <w:rPr>
          <w:rFonts w:ascii="Arial" w:eastAsia="Times New Roman" w:hAnsi="Arial" w:cs="Arial"/>
          <w:bCs/>
          <w:sz w:val="24"/>
          <w:szCs w:val="24"/>
          <w:lang w:val="mn-MN"/>
        </w:rPr>
      </w:pPr>
    </w:p>
    <w:p w14:paraId="6B6BB815" w14:textId="1E81DDEA" w:rsidR="00BE1048" w:rsidRDefault="00BE1048" w:rsidP="006C5D33">
      <w:pPr>
        <w:spacing w:before="100" w:beforeAutospacing="1" w:after="100" w:afterAutospacing="1" w:line="240" w:lineRule="auto"/>
        <w:jc w:val="both"/>
        <w:rPr>
          <w:rFonts w:ascii="Arial" w:eastAsia="Times New Roman" w:hAnsi="Arial" w:cs="Arial"/>
          <w:bCs/>
          <w:sz w:val="24"/>
          <w:szCs w:val="24"/>
          <w:lang w:val="mn-MN"/>
        </w:rPr>
      </w:pPr>
    </w:p>
    <w:p w14:paraId="772B1D37" w14:textId="4C0CC48F" w:rsidR="00BE1048" w:rsidRDefault="00BE1048" w:rsidP="006C5D33">
      <w:pPr>
        <w:spacing w:before="100" w:beforeAutospacing="1" w:after="100" w:afterAutospacing="1" w:line="240" w:lineRule="auto"/>
        <w:jc w:val="both"/>
        <w:rPr>
          <w:rFonts w:ascii="Arial" w:eastAsia="Times New Roman" w:hAnsi="Arial" w:cs="Arial"/>
          <w:bCs/>
          <w:sz w:val="24"/>
          <w:szCs w:val="24"/>
          <w:lang w:val="mn-MN"/>
        </w:rPr>
      </w:pPr>
    </w:p>
    <w:p w14:paraId="20DD8C46" w14:textId="6E5B299A" w:rsidR="00BE1048" w:rsidRDefault="00BE1048" w:rsidP="006C5D33">
      <w:pPr>
        <w:spacing w:before="100" w:beforeAutospacing="1" w:after="100" w:afterAutospacing="1" w:line="240" w:lineRule="auto"/>
        <w:jc w:val="both"/>
        <w:rPr>
          <w:rFonts w:ascii="Arial" w:eastAsia="Times New Roman" w:hAnsi="Arial" w:cs="Arial"/>
          <w:bCs/>
          <w:sz w:val="24"/>
          <w:szCs w:val="24"/>
          <w:lang w:val="mn-MN"/>
        </w:rPr>
      </w:pPr>
    </w:p>
    <w:p w14:paraId="3C81A621" w14:textId="3B4AEBA4" w:rsidR="00B8221B" w:rsidRDefault="00B8221B" w:rsidP="00B8221B">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54CF02E6" w14:textId="77777777" w:rsidR="00B8221B" w:rsidRPr="00AE64DB" w:rsidRDefault="00B8221B" w:rsidP="00B8221B">
      <w:pPr>
        <w:pStyle w:val="NormalWeb"/>
        <w:spacing w:before="0" w:beforeAutospacing="0" w:after="0" w:afterAutospacing="0"/>
        <w:jc w:val="right"/>
        <w:rPr>
          <w:rFonts w:ascii="Arial" w:hAnsi="Arial" w:cs="Arial"/>
          <w:bCs/>
          <w:color w:val="000000" w:themeColor="text1"/>
          <w:lang w:val="mn-MN"/>
        </w:rPr>
      </w:pPr>
    </w:p>
    <w:p w14:paraId="24AF1343" w14:textId="77777777" w:rsidR="00B8221B" w:rsidRPr="00AE64DB" w:rsidRDefault="00B8221B" w:rsidP="00B8221B">
      <w:pPr>
        <w:pStyle w:val="NormalWeb"/>
        <w:spacing w:before="0" w:beforeAutospacing="0" w:after="0" w:afterAutospacing="0"/>
        <w:jc w:val="right"/>
        <w:rPr>
          <w:rFonts w:ascii="Arial" w:hAnsi="Arial" w:cs="Arial"/>
          <w:bCs/>
          <w:color w:val="000000" w:themeColor="text1"/>
          <w:lang w:val="mn-MN"/>
        </w:rPr>
      </w:pPr>
    </w:p>
    <w:p w14:paraId="6B82C5C8" w14:textId="77777777" w:rsidR="00B8221B" w:rsidRPr="00AE64DB" w:rsidRDefault="00B8221B" w:rsidP="00B8221B">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12EA7EB3" w14:textId="77777777" w:rsidR="00B8221B" w:rsidRPr="00AE64DB" w:rsidRDefault="00B8221B" w:rsidP="00B8221B">
      <w:pPr>
        <w:pStyle w:val="NormalWeb"/>
        <w:spacing w:before="0" w:beforeAutospacing="0" w:after="0" w:afterAutospacing="0"/>
        <w:jc w:val="center"/>
        <w:rPr>
          <w:rFonts w:ascii="Arial" w:hAnsi="Arial" w:cs="Arial"/>
          <w:b/>
          <w:bCs/>
          <w:color w:val="000000" w:themeColor="text1"/>
          <w:lang w:val="mn-MN"/>
        </w:rPr>
      </w:pPr>
    </w:p>
    <w:p w14:paraId="490B4203" w14:textId="77777777" w:rsidR="00B8221B" w:rsidRPr="00AE64DB" w:rsidRDefault="00B8221B" w:rsidP="00B8221B">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Pr>
          <w:rFonts w:ascii="Arial" w:hAnsi="Arial" w:cs="Arial"/>
          <w:color w:val="000000" w:themeColor="text1"/>
          <w:lang w:val="mn-MN"/>
        </w:rPr>
        <w:t xml:space="preserve">         </w:t>
      </w:r>
      <w:r w:rsidRPr="00AE64DB">
        <w:rPr>
          <w:rFonts w:ascii="Arial" w:hAnsi="Arial" w:cs="Arial"/>
          <w:color w:val="000000" w:themeColor="text1"/>
          <w:lang w:val="mn-MN"/>
        </w:rPr>
        <w:t>Улаанбаатар</w:t>
      </w:r>
    </w:p>
    <w:p w14:paraId="4FF054A4" w14:textId="77777777" w:rsidR="00B8221B" w:rsidRPr="00AE64DB" w:rsidRDefault="00B8221B" w:rsidP="00B8221B">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 xml:space="preserve">        хот</w:t>
      </w:r>
    </w:p>
    <w:p w14:paraId="76B59077" w14:textId="77777777" w:rsidR="00A16CC9" w:rsidRPr="00AE64DB" w:rsidRDefault="00A16CC9" w:rsidP="00A16CC9">
      <w:pPr>
        <w:pStyle w:val="NormalWeb"/>
        <w:spacing w:before="0" w:beforeAutospacing="0" w:after="0" w:afterAutospacing="0"/>
        <w:rPr>
          <w:rFonts w:ascii="Arial" w:hAnsi="Arial" w:cs="Arial"/>
          <w:color w:val="000000" w:themeColor="text1"/>
          <w:lang w:val="mn-MN"/>
        </w:rPr>
      </w:pPr>
    </w:p>
    <w:p w14:paraId="2E7424E9" w14:textId="1421BF0B" w:rsidR="00A16CC9" w:rsidRPr="00BE1048" w:rsidRDefault="00BE1048" w:rsidP="00A16CC9">
      <w:pPr>
        <w:pStyle w:val="NormalWeb"/>
        <w:spacing w:before="0" w:beforeAutospacing="0" w:after="0" w:afterAutospacing="0"/>
        <w:jc w:val="center"/>
        <w:rPr>
          <w:rFonts w:ascii="Arial" w:hAnsi="Arial" w:cs="Arial"/>
          <w:b/>
          <w:bCs/>
          <w:caps/>
          <w:color w:val="000000" w:themeColor="text1"/>
          <w:lang w:val="mn-MN"/>
        </w:rPr>
      </w:pPr>
      <w:r w:rsidRPr="00BE1048">
        <w:rPr>
          <w:rFonts w:ascii="Arial" w:hAnsi="Arial" w:cs="Arial"/>
          <w:b/>
        </w:rPr>
        <w:t>БАЯЖУУЛСАН ХҮНСНИЙ ТУХАЙ</w:t>
      </w:r>
      <w:r w:rsidR="00A16CC9" w:rsidRPr="00BE1048">
        <w:rPr>
          <w:rFonts w:ascii="Arial" w:hAnsi="Arial" w:cs="Arial"/>
          <w:b/>
          <w:bCs/>
          <w:caps/>
          <w:color w:val="000000" w:themeColor="text1"/>
          <w:lang w:val="mn-MN"/>
        </w:rPr>
        <w:t xml:space="preserve"> ХУУЛЬД НЭМЭЛТ, </w:t>
      </w:r>
    </w:p>
    <w:p w14:paraId="38B8C5E7" w14:textId="77777777" w:rsidR="00A16CC9" w:rsidRPr="00BE1048" w:rsidRDefault="00A16CC9" w:rsidP="00A16CC9">
      <w:pPr>
        <w:pStyle w:val="NormalWeb"/>
        <w:spacing w:before="0" w:beforeAutospacing="0" w:after="0" w:afterAutospacing="0"/>
        <w:jc w:val="center"/>
        <w:rPr>
          <w:rFonts w:ascii="Arial" w:hAnsi="Arial" w:cs="Arial"/>
          <w:b/>
          <w:bCs/>
          <w:caps/>
          <w:color w:val="000000" w:themeColor="text1"/>
          <w:lang w:val="mn-MN"/>
        </w:rPr>
      </w:pPr>
      <w:r w:rsidRPr="00BE1048">
        <w:rPr>
          <w:rFonts w:ascii="Arial" w:hAnsi="Arial" w:cs="Arial"/>
          <w:b/>
          <w:bCs/>
          <w:caps/>
          <w:color w:val="000000" w:themeColor="text1"/>
          <w:lang w:val="mn-MN"/>
        </w:rPr>
        <w:t>ӨӨРЧЛӨЛТ ОРУУЛАХ ТУХАЙ</w:t>
      </w:r>
    </w:p>
    <w:p w14:paraId="238CFECB" w14:textId="77777777" w:rsidR="00A16CC9" w:rsidRPr="00AE64DB" w:rsidRDefault="00A16CC9" w:rsidP="00A16CC9">
      <w:pPr>
        <w:spacing w:after="0" w:line="240" w:lineRule="auto"/>
        <w:jc w:val="center"/>
        <w:rPr>
          <w:rFonts w:ascii="Arial" w:eastAsia="Times New Roman" w:hAnsi="Arial" w:cs="Arial"/>
          <w:b/>
          <w:bCs/>
          <w:caps/>
          <w:color w:val="000000" w:themeColor="text1"/>
          <w:sz w:val="24"/>
          <w:szCs w:val="24"/>
          <w:lang w:val="mn-MN"/>
        </w:rPr>
      </w:pPr>
    </w:p>
    <w:p w14:paraId="73177D59" w14:textId="29463307" w:rsidR="00A16CC9" w:rsidRPr="00B45D55" w:rsidRDefault="00A16CC9" w:rsidP="00BE1048">
      <w:pPr>
        <w:spacing w:before="100" w:beforeAutospacing="1" w:after="100" w:afterAutospacing="1" w:line="240" w:lineRule="auto"/>
        <w:ind w:firstLine="720"/>
        <w:jc w:val="both"/>
        <w:rPr>
          <w:rFonts w:ascii="Arial" w:eastAsia="Times New Roman" w:hAnsi="Arial" w:cs="Arial"/>
          <w:bCs/>
          <w:sz w:val="24"/>
          <w:szCs w:val="24"/>
          <w:lang w:val="mn-MN"/>
        </w:rPr>
      </w:pPr>
      <w:r w:rsidRPr="00B45D55">
        <w:rPr>
          <w:rFonts w:ascii="Arial" w:eastAsia="Times New Roman" w:hAnsi="Arial" w:cs="Arial"/>
          <w:b/>
          <w:bCs/>
          <w:sz w:val="24"/>
          <w:szCs w:val="24"/>
          <w:lang w:val="mn-MN"/>
        </w:rPr>
        <w:t>1 дүгээр зүйл.</w:t>
      </w:r>
      <w:r w:rsidR="00BE1048" w:rsidRPr="00B45D55">
        <w:rPr>
          <w:rFonts w:ascii="Arial" w:eastAsia="Times New Roman" w:hAnsi="Arial" w:cs="Arial"/>
          <w:bCs/>
          <w:sz w:val="24"/>
          <w:szCs w:val="24"/>
          <w:lang w:val="mn-MN"/>
        </w:rPr>
        <w:t>Баяжуулсан хүнсний тухай</w:t>
      </w:r>
      <w:r w:rsidR="00BE1048" w:rsidRPr="00B45D55">
        <w:rPr>
          <w:rFonts w:ascii="Arial" w:eastAsia="Times New Roman" w:hAnsi="Arial" w:cs="Arial"/>
          <w:b/>
          <w:bCs/>
          <w:sz w:val="24"/>
          <w:szCs w:val="24"/>
          <w:lang w:val="mn-MN"/>
        </w:rPr>
        <w:t xml:space="preserve"> </w:t>
      </w:r>
      <w:r w:rsidRPr="00B45D55">
        <w:rPr>
          <w:rFonts w:ascii="Arial" w:eastAsia="Times New Roman" w:hAnsi="Arial" w:cs="Arial"/>
          <w:bCs/>
          <w:sz w:val="24"/>
          <w:szCs w:val="24"/>
          <w:lang w:val="mn-MN"/>
        </w:rPr>
        <w:t xml:space="preserve">хуулийн </w:t>
      </w:r>
      <w:r w:rsidR="00BE1048" w:rsidRPr="00B45D55">
        <w:rPr>
          <w:rFonts w:ascii="Arial" w:eastAsia="Times New Roman" w:hAnsi="Arial" w:cs="Arial"/>
          <w:bCs/>
          <w:sz w:val="24"/>
          <w:szCs w:val="24"/>
          <w:lang w:val="mn-MN"/>
        </w:rPr>
        <w:t xml:space="preserve">2 </w:t>
      </w:r>
      <w:r w:rsidRPr="00B45D55">
        <w:rPr>
          <w:rFonts w:ascii="Arial" w:eastAsia="Times New Roman" w:hAnsi="Arial" w:cs="Arial"/>
          <w:bCs/>
          <w:sz w:val="24"/>
          <w:szCs w:val="24"/>
          <w:lang w:val="mn-MN"/>
        </w:rPr>
        <w:t xml:space="preserve"> дугаар зүйлийн </w:t>
      </w:r>
      <w:r w:rsidR="00BE1048" w:rsidRPr="00B45D55">
        <w:rPr>
          <w:rFonts w:ascii="Arial" w:eastAsia="Times New Roman" w:hAnsi="Arial" w:cs="Arial"/>
          <w:bCs/>
          <w:sz w:val="24"/>
          <w:szCs w:val="24"/>
          <w:lang w:val="mn-MN"/>
        </w:rPr>
        <w:t>2.1</w:t>
      </w:r>
      <w:r w:rsidR="00784794">
        <w:rPr>
          <w:rFonts w:ascii="Arial" w:eastAsia="Times New Roman" w:hAnsi="Arial" w:cs="Arial"/>
          <w:bCs/>
          <w:sz w:val="24"/>
          <w:szCs w:val="24"/>
          <w:lang w:val="mn-MN"/>
        </w:rPr>
        <w:t xml:space="preserve"> дэх </w:t>
      </w:r>
      <w:r w:rsidR="00BE1048" w:rsidRPr="00B45D55">
        <w:rPr>
          <w:rFonts w:ascii="Arial" w:eastAsia="Times New Roman" w:hAnsi="Arial" w:cs="Arial"/>
          <w:bCs/>
          <w:sz w:val="24"/>
          <w:szCs w:val="24"/>
          <w:lang w:val="mn-MN"/>
        </w:rPr>
        <w:t>хэс</w:t>
      </w:r>
      <w:r w:rsidR="00B45D55" w:rsidRPr="00B45D55">
        <w:rPr>
          <w:rFonts w:ascii="Arial" w:eastAsia="Times New Roman" w:hAnsi="Arial" w:cs="Arial"/>
          <w:bCs/>
          <w:sz w:val="24"/>
          <w:szCs w:val="24"/>
          <w:lang w:val="mn-MN"/>
        </w:rPr>
        <w:t xml:space="preserve">эг, 7 дугаар зүйлийн </w:t>
      </w:r>
      <w:r w:rsidR="00BE1048" w:rsidRPr="00B45D55">
        <w:rPr>
          <w:rFonts w:ascii="Arial" w:eastAsia="Times New Roman" w:hAnsi="Arial" w:cs="Arial"/>
          <w:bCs/>
          <w:sz w:val="24"/>
          <w:szCs w:val="24"/>
          <w:lang w:val="mn-MN"/>
        </w:rPr>
        <w:t>“</w:t>
      </w:r>
      <w:r w:rsidR="00BE1048" w:rsidRPr="00B45D55">
        <w:rPr>
          <w:rStyle w:val="highlight2"/>
          <w:rFonts w:ascii="Arial" w:hAnsi="Arial" w:cs="Arial"/>
          <w:sz w:val="24"/>
          <w:szCs w:val="24"/>
          <w:lang w:val="mn-MN"/>
        </w:rPr>
        <w:t>аюулгүй</w:t>
      </w:r>
      <w:r w:rsidR="00BE1048" w:rsidRPr="00B45D55">
        <w:rPr>
          <w:rFonts w:ascii="Arial" w:hAnsi="Arial" w:cs="Arial"/>
          <w:sz w:val="24"/>
          <w:szCs w:val="24"/>
          <w:lang w:val="mn-MN"/>
        </w:rPr>
        <w:t xml:space="preserve"> байдлыг” гэснийг “баталгаат байдлыг” гэж</w:t>
      </w:r>
      <w:r w:rsidR="00B45D55" w:rsidRPr="00B45D55">
        <w:rPr>
          <w:rFonts w:ascii="Arial" w:hAnsi="Arial" w:cs="Arial"/>
          <w:sz w:val="24"/>
          <w:szCs w:val="24"/>
          <w:lang w:val="mn-MN"/>
        </w:rPr>
        <w:t xml:space="preserve"> </w:t>
      </w:r>
      <w:r w:rsidRPr="00B45D55">
        <w:rPr>
          <w:rFonts w:ascii="Arial" w:eastAsia="Times New Roman" w:hAnsi="Arial" w:cs="Arial"/>
          <w:bCs/>
          <w:sz w:val="24"/>
          <w:szCs w:val="24"/>
          <w:lang w:val="mn-MN"/>
        </w:rPr>
        <w:t>тус тус өөрчилсүгэй.</w:t>
      </w:r>
    </w:p>
    <w:p w14:paraId="50064C6C" w14:textId="1EC7EE65" w:rsidR="00A16CC9"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771159F3" w14:textId="7DE82787" w:rsidR="006C5D33" w:rsidRDefault="006C5D33" w:rsidP="006C5D33">
      <w:pPr>
        <w:spacing w:before="100" w:beforeAutospacing="1" w:after="100" w:afterAutospacing="1" w:line="240" w:lineRule="auto"/>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4E416C8A" w14:textId="3EEDC5C5"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49E34E10" w14:textId="3036870B"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36E7728F" w14:textId="6822AF50"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15AC8853" w14:textId="16F6A016"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0E682DDC" w14:textId="4DB3F76F"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0C28451A" w14:textId="7FEFBFDF"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2BA0CE84" w14:textId="531F6536"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767A987D" w14:textId="5838E560"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19C4785B" w14:textId="214A04CA"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2FA68908" w14:textId="22E3D4F8"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196DF880" w14:textId="2AE30824" w:rsidR="00BE1048" w:rsidRDefault="00BE1048" w:rsidP="006C5D33">
      <w:pPr>
        <w:spacing w:before="100" w:beforeAutospacing="1" w:after="100" w:afterAutospacing="1" w:line="240" w:lineRule="auto"/>
        <w:jc w:val="center"/>
        <w:rPr>
          <w:rFonts w:ascii="Arial" w:eastAsia="Times New Roman" w:hAnsi="Arial" w:cs="Arial"/>
          <w:bCs/>
          <w:sz w:val="24"/>
          <w:szCs w:val="24"/>
          <w:lang w:val="mn-MN"/>
        </w:rPr>
      </w:pPr>
    </w:p>
    <w:p w14:paraId="4A399080" w14:textId="77777777" w:rsidR="00613F71" w:rsidRDefault="00613F71" w:rsidP="00BE1048">
      <w:pPr>
        <w:pStyle w:val="NormalWeb"/>
        <w:spacing w:before="0" w:beforeAutospacing="0" w:after="0" w:afterAutospacing="0"/>
        <w:jc w:val="right"/>
        <w:rPr>
          <w:rFonts w:ascii="Arial" w:hAnsi="Arial" w:cs="Arial"/>
          <w:bCs/>
          <w:color w:val="000000" w:themeColor="text1"/>
          <w:lang w:val="mn-MN"/>
        </w:rPr>
      </w:pPr>
    </w:p>
    <w:p w14:paraId="6F9F5A0E" w14:textId="77777777" w:rsidR="00613F71" w:rsidRDefault="00613F71" w:rsidP="00BE1048">
      <w:pPr>
        <w:pStyle w:val="NormalWeb"/>
        <w:spacing w:before="0" w:beforeAutospacing="0" w:after="0" w:afterAutospacing="0"/>
        <w:jc w:val="right"/>
        <w:rPr>
          <w:rFonts w:ascii="Arial" w:hAnsi="Arial" w:cs="Arial"/>
          <w:bCs/>
          <w:color w:val="000000" w:themeColor="text1"/>
          <w:lang w:val="mn-MN"/>
        </w:rPr>
      </w:pPr>
    </w:p>
    <w:p w14:paraId="1D1604D7" w14:textId="77777777" w:rsidR="00613F71" w:rsidRDefault="00613F71" w:rsidP="00BE1048">
      <w:pPr>
        <w:pStyle w:val="NormalWeb"/>
        <w:spacing w:before="0" w:beforeAutospacing="0" w:after="0" w:afterAutospacing="0"/>
        <w:jc w:val="right"/>
        <w:rPr>
          <w:rFonts w:ascii="Arial" w:hAnsi="Arial" w:cs="Arial"/>
          <w:bCs/>
          <w:color w:val="000000" w:themeColor="text1"/>
          <w:lang w:val="mn-MN"/>
        </w:rPr>
      </w:pPr>
    </w:p>
    <w:p w14:paraId="3CC9984E" w14:textId="77777777" w:rsidR="00613F71" w:rsidRDefault="00613F71" w:rsidP="00BE1048">
      <w:pPr>
        <w:pStyle w:val="NormalWeb"/>
        <w:spacing w:before="0" w:beforeAutospacing="0" w:after="0" w:afterAutospacing="0"/>
        <w:jc w:val="right"/>
        <w:rPr>
          <w:rFonts w:ascii="Arial" w:hAnsi="Arial" w:cs="Arial"/>
          <w:bCs/>
          <w:color w:val="000000" w:themeColor="text1"/>
          <w:lang w:val="mn-MN"/>
        </w:rPr>
      </w:pPr>
    </w:p>
    <w:p w14:paraId="0D4ADD6C" w14:textId="77777777" w:rsidR="00613F71" w:rsidRDefault="00613F71" w:rsidP="00BE1048">
      <w:pPr>
        <w:pStyle w:val="NormalWeb"/>
        <w:spacing w:before="0" w:beforeAutospacing="0" w:after="0" w:afterAutospacing="0"/>
        <w:jc w:val="right"/>
        <w:rPr>
          <w:rFonts w:ascii="Arial" w:hAnsi="Arial" w:cs="Arial"/>
          <w:bCs/>
          <w:color w:val="000000" w:themeColor="text1"/>
          <w:lang w:val="mn-MN"/>
        </w:rPr>
      </w:pPr>
    </w:p>
    <w:p w14:paraId="2645F5B2" w14:textId="77777777" w:rsidR="00BA5B40" w:rsidRDefault="00BA5B40" w:rsidP="00B8221B">
      <w:pPr>
        <w:pStyle w:val="NormalWeb"/>
        <w:spacing w:before="0" w:beforeAutospacing="0" w:after="0" w:afterAutospacing="0"/>
        <w:jc w:val="right"/>
        <w:rPr>
          <w:rFonts w:ascii="Arial" w:hAnsi="Arial" w:cs="Arial"/>
          <w:bCs/>
          <w:color w:val="000000" w:themeColor="text1"/>
          <w:lang w:val="mn-MN"/>
        </w:rPr>
      </w:pPr>
      <w:r>
        <w:rPr>
          <w:rFonts w:ascii="Arial" w:hAnsi="Arial" w:cs="Arial"/>
          <w:bCs/>
          <w:color w:val="000000" w:themeColor="text1"/>
          <w:lang w:val="mn-MN"/>
        </w:rPr>
        <w:br w:type="page"/>
      </w:r>
    </w:p>
    <w:p w14:paraId="51EBF277" w14:textId="007F149A" w:rsidR="00B8221B" w:rsidRDefault="00B8221B" w:rsidP="00B8221B">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63C1A5BB" w14:textId="77777777" w:rsidR="00B8221B" w:rsidRPr="00AE64DB" w:rsidRDefault="00B8221B" w:rsidP="00B8221B">
      <w:pPr>
        <w:pStyle w:val="NormalWeb"/>
        <w:spacing w:before="0" w:beforeAutospacing="0" w:after="0" w:afterAutospacing="0"/>
        <w:jc w:val="right"/>
        <w:rPr>
          <w:rFonts w:ascii="Arial" w:hAnsi="Arial" w:cs="Arial"/>
          <w:bCs/>
          <w:color w:val="000000" w:themeColor="text1"/>
          <w:lang w:val="mn-MN"/>
        </w:rPr>
      </w:pPr>
    </w:p>
    <w:p w14:paraId="16FFE35C" w14:textId="77777777" w:rsidR="00B8221B" w:rsidRPr="00AE64DB" w:rsidRDefault="00B8221B" w:rsidP="00B8221B">
      <w:pPr>
        <w:pStyle w:val="NormalWeb"/>
        <w:spacing w:before="0" w:beforeAutospacing="0" w:after="0" w:afterAutospacing="0"/>
        <w:jc w:val="right"/>
        <w:rPr>
          <w:rFonts w:ascii="Arial" w:hAnsi="Arial" w:cs="Arial"/>
          <w:bCs/>
          <w:color w:val="000000" w:themeColor="text1"/>
          <w:lang w:val="mn-MN"/>
        </w:rPr>
      </w:pPr>
    </w:p>
    <w:p w14:paraId="71C1ED87" w14:textId="77777777" w:rsidR="00B8221B" w:rsidRPr="00AE64DB" w:rsidRDefault="00B8221B" w:rsidP="00B8221B">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37C23B38" w14:textId="77777777" w:rsidR="00B8221B" w:rsidRPr="00AE64DB" w:rsidRDefault="00B8221B" w:rsidP="00B8221B">
      <w:pPr>
        <w:pStyle w:val="NormalWeb"/>
        <w:spacing w:before="0" w:beforeAutospacing="0" w:after="0" w:afterAutospacing="0"/>
        <w:jc w:val="center"/>
        <w:rPr>
          <w:rFonts w:ascii="Arial" w:hAnsi="Arial" w:cs="Arial"/>
          <w:b/>
          <w:bCs/>
          <w:color w:val="000000" w:themeColor="text1"/>
          <w:lang w:val="mn-MN"/>
        </w:rPr>
      </w:pPr>
    </w:p>
    <w:p w14:paraId="3166B1D4" w14:textId="77777777" w:rsidR="00B8221B" w:rsidRPr="00AE64DB" w:rsidRDefault="00B8221B" w:rsidP="00B8221B">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Pr>
          <w:rFonts w:ascii="Arial" w:hAnsi="Arial" w:cs="Arial"/>
          <w:color w:val="000000" w:themeColor="text1"/>
          <w:lang w:val="mn-MN"/>
        </w:rPr>
        <w:t xml:space="preserve">         </w:t>
      </w:r>
      <w:r w:rsidRPr="00AE64DB">
        <w:rPr>
          <w:rFonts w:ascii="Arial" w:hAnsi="Arial" w:cs="Arial"/>
          <w:color w:val="000000" w:themeColor="text1"/>
          <w:lang w:val="mn-MN"/>
        </w:rPr>
        <w:t>Улаанбаатар</w:t>
      </w:r>
    </w:p>
    <w:p w14:paraId="4BC0EDBA" w14:textId="77777777" w:rsidR="00B8221B" w:rsidRPr="00AE64DB" w:rsidRDefault="00B8221B" w:rsidP="00B8221B">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 xml:space="preserve">        хот</w:t>
      </w:r>
    </w:p>
    <w:p w14:paraId="14349272" w14:textId="77777777" w:rsidR="00BE1048" w:rsidRPr="00AE64DB" w:rsidRDefault="00BE1048" w:rsidP="00BE1048">
      <w:pPr>
        <w:pStyle w:val="NormalWeb"/>
        <w:spacing w:before="0" w:beforeAutospacing="0" w:after="0" w:afterAutospacing="0"/>
        <w:rPr>
          <w:rFonts w:ascii="Arial" w:hAnsi="Arial" w:cs="Arial"/>
          <w:color w:val="000000" w:themeColor="text1"/>
          <w:lang w:val="mn-MN"/>
        </w:rPr>
      </w:pPr>
    </w:p>
    <w:p w14:paraId="7A5CD688" w14:textId="34F65328" w:rsidR="00BE1048" w:rsidRPr="008E2E21" w:rsidRDefault="00613F71" w:rsidP="00BE1048">
      <w:pPr>
        <w:pStyle w:val="NormalWeb"/>
        <w:spacing w:before="0" w:beforeAutospacing="0" w:after="0" w:afterAutospacing="0"/>
        <w:jc w:val="center"/>
        <w:rPr>
          <w:rFonts w:ascii="Arial" w:hAnsi="Arial" w:cs="Arial"/>
          <w:b/>
          <w:bCs/>
          <w:caps/>
          <w:color w:val="000000" w:themeColor="text1"/>
          <w:lang w:val="mn-MN"/>
        </w:rPr>
      </w:pPr>
      <w:r w:rsidRPr="008E2E21">
        <w:rPr>
          <w:rFonts w:ascii="Arial" w:hAnsi="Arial" w:cs="Arial"/>
          <w:b/>
        </w:rPr>
        <w:t>ЕРӨНХИЙ БОЛОВСРОЛЫН СУРГУУЛИЙН ХООЛ ҮЙЛДВЭРЛЭЛ, ҮЙЛЧИЛГЭЭНИЙ</w:t>
      </w:r>
      <w:r w:rsidR="00BE1048" w:rsidRPr="008E2E21">
        <w:rPr>
          <w:rFonts w:ascii="Arial" w:hAnsi="Arial" w:cs="Arial"/>
          <w:b/>
          <w:bCs/>
          <w:caps/>
          <w:color w:val="000000" w:themeColor="text1"/>
          <w:lang w:val="mn-MN"/>
        </w:rPr>
        <w:t xml:space="preserve"> ТУХАЙ ХУУЛЬД ӨӨРЧЛӨЛТ ОРУУЛАХ ТУХАЙ</w:t>
      </w:r>
    </w:p>
    <w:p w14:paraId="569F2B72" w14:textId="77777777" w:rsidR="00BE1048" w:rsidRPr="00AE64DB" w:rsidRDefault="00BE1048" w:rsidP="00BE1048">
      <w:pPr>
        <w:spacing w:after="0" w:line="240" w:lineRule="auto"/>
        <w:jc w:val="center"/>
        <w:rPr>
          <w:rFonts w:ascii="Arial" w:eastAsia="Times New Roman" w:hAnsi="Arial" w:cs="Arial"/>
          <w:b/>
          <w:bCs/>
          <w:caps/>
          <w:color w:val="000000" w:themeColor="text1"/>
          <w:sz w:val="24"/>
          <w:szCs w:val="24"/>
          <w:lang w:val="mn-MN"/>
        </w:rPr>
      </w:pPr>
    </w:p>
    <w:p w14:paraId="3352A0FC" w14:textId="3C95FF9D" w:rsidR="00BE1048" w:rsidRPr="00B00A24" w:rsidRDefault="00BE1048" w:rsidP="00330482">
      <w:pPr>
        <w:spacing w:before="100" w:beforeAutospacing="1" w:after="100" w:afterAutospacing="1" w:line="240" w:lineRule="auto"/>
        <w:ind w:firstLine="720"/>
        <w:jc w:val="both"/>
        <w:rPr>
          <w:rFonts w:ascii="Arial" w:eastAsia="Times New Roman" w:hAnsi="Arial" w:cs="Arial"/>
          <w:bCs/>
          <w:sz w:val="24"/>
          <w:szCs w:val="24"/>
          <w:lang w:val="mn-MN"/>
        </w:rPr>
      </w:pPr>
      <w:r w:rsidRPr="00B00A24">
        <w:rPr>
          <w:rFonts w:ascii="Arial" w:eastAsia="Times New Roman" w:hAnsi="Arial" w:cs="Arial"/>
          <w:b/>
          <w:bCs/>
          <w:sz w:val="24"/>
          <w:szCs w:val="24"/>
          <w:lang w:val="mn-MN"/>
        </w:rPr>
        <w:t>1 дүгээр зүйл</w:t>
      </w:r>
      <w:r w:rsidR="008E2E21" w:rsidRPr="00B00A24">
        <w:rPr>
          <w:rFonts w:ascii="Arial" w:hAnsi="Arial" w:cs="Arial"/>
          <w:b/>
          <w:bCs/>
          <w:sz w:val="24"/>
          <w:szCs w:val="24"/>
          <w:lang w:val="mn-MN"/>
        </w:rPr>
        <w:t>.</w:t>
      </w:r>
      <w:r w:rsidR="008E2E21" w:rsidRPr="00B00A24">
        <w:rPr>
          <w:rFonts w:ascii="Arial" w:hAnsi="Arial" w:cs="Arial"/>
          <w:sz w:val="24"/>
          <w:szCs w:val="24"/>
          <w:lang w:val="mn-MN"/>
        </w:rPr>
        <w:t>Ерөнхий боловсролын сургуулийн хоол үйлдвэрлэл, үйлчилгээний</w:t>
      </w:r>
      <w:r w:rsidR="008E2E21" w:rsidRPr="00B00A24">
        <w:rPr>
          <w:rFonts w:ascii="Arial" w:hAnsi="Arial" w:cs="Arial"/>
          <w:bCs/>
          <w:color w:val="000000" w:themeColor="text1"/>
          <w:sz w:val="24"/>
          <w:szCs w:val="24"/>
          <w:lang w:val="mn-MN"/>
        </w:rPr>
        <w:t xml:space="preserve"> тухай хуульд өөрчлөлт оруулах тухай </w:t>
      </w:r>
      <w:r w:rsidRPr="00B00A24">
        <w:rPr>
          <w:rFonts w:ascii="Arial" w:eastAsia="Times New Roman" w:hAnsi="Arial" w:cs="Arial"/>
          <w:bCs/>
          <w:sz w:val="24"/>
          <w:szCs w:val="24"/>
          <w:lang w:val="mn-MN"/>
        </w:rPr>
        <w:t xml:space="preserve">хуулийн </w:t>
      </w:r>
      <w:r w:rsidR="00330482" w:rsidRPr="00B00A24">
        <w:rPr>
          <w:rFonts w:ascii="Arial" w:hAnsi="Arial" w:cs="Arial"/>
          <w:bCs/>
          <w:sz w:val="24"/>
          <w:szCs w:val="24"/>
          <w:lang w:val="mn-MN"/>
        </w:rPr>
        <w:t xml:space="preserve">2 </w:t>
      </w:r>
      <w:r w:rsidRPr="00B00A24">
        <w:rPr>
          <w:rFonts w:ascii="Arial" w:eastAsia="Times New Roman" w:hAnsi="Arial" w:cs="Arial"/>
          <w:bCs/>
          <w:sz w:val="24"/>
          <w:szCs w:val="24"/>
          <w:lang w:val="mn-MN"/>
        </w:rPr>
        <w:t xml:space="preserve">дугаар зүйлийн </w:t>
      </w:r>
      <w:r w:rsidR="00330482" w:rsidRPr="00B00A24">
        <w:rPr>
          <w:rFonts w:ascii="Arial" w:hAnsi="Arial" w:cs="Arial"/>
          <w:bCs/>
          <w:sz w:val="24"/>
          <w:szCs w:val="24"/>
          <w:lang w:val="mn-MN"/>
        </w:rPr>
        <w:t xml:space="preserve">2.1, дэх хэсэг, </w:t>
      </w:r>
      <w:r w:rsidR="00330482" w:rsidRPr="00784794">
        <w:rPr>
          <w:rFonts w:ascii="Arial" w:hAnsi="Arial" w:cs="Arial"/>
          <w:bCs/>
          <w:sz w:val="24"/>
          <w:szCs w:val="24"/>
          <w:lang w:val="mn-MN"/>
        </w:rPr>
        <w:t xml:space="preserve">5 дугаар зүйлийн </w:t>
      </w:r>
      <w:r w:rsidR="00784794">
        <w:rPr>
          <w:rFonts w:ascii="Arial" w:hAnsi="Arial" w:cs="Arial"/>
          <w:bCs/>
          <w:sz w:val="24"/>
          <w:szCs w:val="24"/>
          <w:lang w:val="mn-MN"/>
        </w:rPr>
        <w:t>5.</w:t>
      </w:r>
      <w:r w:rsidR="00330482" w:rsidRPr="00784794">
        <w:rPr>
          <w:rFonts w:ascii="Arial" w:hAnsi="Arial" w:cs="Arial"/>
          <w:bCs/>
          <w:sz w:val="24"/>
          <w:szCs w:val="24"/>
          <w:lang w:val="mn-MN"/>
        </w:rPr>
        <w:t>1 дэх хэсэг,</w:t>
      </w:r>
      <w:r w:rsidR="00330482" w:rsidRPr="00B00A24">
        <w:rPr>
          <w:rFonts w:ascii="Arial" w:hAnsi="Arial" w:cs="Arial"/>
          <w:bCs/>
          <w:sz w:val="24"/>
          <w:szCs w:val="24"/>
          <w:lang w:val="mn-MN"/>
        </w:rPr>
        <w:t xml:space="preserve"> 7 дугаар зүйлийн 7.1 дэх хэсэг, </w:t>
      </w:r>
      <w:r w:rsidR="00330482" w:rsidRPr="00B00A24">
        <w:rPr>
          <w:rFonts w:ascii="Arial" w:hAnsi="Arial" w:cs="Arial"/>
          <w:sz w:val="24"/>
          <w:szCs w:val="24"/>
          <w:lang w:val="mn-MN"/>
        </w:rPr>
        <w:t>7.4.1 дэх заалтын ”</w:t>
      </w:r>
      <w:r w:rsidR="00330482" w:rsidRPr="00B00A24">
        <w:rPr>
          <w:rStyle w:val="highlight2"/>
          <w:rFonts w:ascii="Arial" w:hAnsi="Arial" w:cs="Arial"/>
          <w:sz w:val="24"/>
          <w:szCs w:val="24"/>
          <w:lang w:val="mn-MN"/>
        </w:rPr>
        <w:t>аюулгүй</w:t>
      </w:r>
      <w:r w:rsidR="00330482" w:rsidRPr="00B00A24">
        <w:rPr>
          <w:rFonts w:ascii="Arial" w:hAnsi="Arial" w:cs="Arial"/>
          <w:sz w:val="24"/>
          <w:szCs w:val="24"/>
          <w:lang w:val="mn-MN"/>
        </w:rPr>
        <w:t xml:space="preserve"> байдлыг”  гэснийг “баталгаат байдлыг” гэж, 9 дүгээр зүйлийн 9.2.4 дэх заалтын “</w:t>
      </w:r>
      <w:r w:rsidR="00330482" w:rsidRPr="00B00A24">
        <w:rPr>
          <w:rStyle w:val="highlight2"/>
          <w:rFonts w:ascii="Arial" w:hAnsi="Arial" w:cs="Arial"/>
          <w:sz w:val="24"/>
          <w:szCs w:val="24"/>
          <w:lang w:val="mn-MN"/>
        </w:rPr>
        <w:t>аюулгүй</w:t>
      </w:r>
      <w:r w:rsidR="00330482" w:rsidRPr="00B00A24">
        <w:rPr>
          <w:rFonts w:ascii="Arial" w:hAnsi="Arial" w:cs="Arial"/>
          <w:sz w:val="24"/>
          <w:szCs w:val="24"/>
          <w:lang w:val="mn-MN"/>
        </w:rPr>
        <w:t xml:space="preserve"> байдал” гэснийг “баталгаат байдал” гэж, 10 дугаар зүйлийн 10.3.2, </w:t>
      </w:r>
      <w:r w:rsidR="00330482" w:rsidRPr="00B00A24">
        <w:rPr>
          <w:rFonts w:ascii="Arial" w:hAnsi="Arial" w:cs="Arial"/>
          <w:lang w:val="mn-MN"/>
        </w:rPr>
        <w:t xml:space="preserve">10.4.6, 10.7.2 </w:t>
      </w:r>
      <w:r w:rsidR="00330482" w:rsidRPr="00B00A24">
        <w:rPr>
          <w:rFonts w:ascii="Arial" w:hAnsi="Arial" w:cs="Arial"/>
          <w:sz w:val="24"/>
          <w:szCs w:val="24"/>
          <w:lang w:val="mn-MN"/>
        </w:rPr>
        <w:t xml:space="preserve">дахь заалтын </w:t>
      </w:r>
      <w:r w:rsidR="00330482" w:rsidRPr="00784794">
        <w:rPr>
          <w:rFonts w:ascii="Arial" w:hAnsi="Arial" w:cs="Arial"/>
          <w:sz w:val="24"/>
          <w:szCs w:val="24"/>
          <w:lang w:val="mn-MN"/>
        </w:rPr>
        <w:t xml:space="preserve">заалтын </w:t>
      </w:r>
      <w:r w:rsidR="00784794" w:rsidRPr="00784794">
        <w:rPr>
          <w:rFonts w:ascii="Arial" w:hAnsi="Arial" w:cs="Arial"/>
          <w:sz w:val="24"/>
          <w:szCs w:val="24"/>
          <w:lang w:val="mn-MN"/>
        </w:rPr>
        <w:t>“</w:t>
      </w:r>
      <w:r w:rsidR="00330482" w:rsidRPr="00784794">
        <w:rPr>
          <w:rStyle w:val="highlight2"/>
          <w:rFonts w:ascii="Arial" w:hAnsi="Arial" w:cs="Arial"/>
          <w:sz w:val="24"/>
          <w:szCs w:val="24"/>
          <w:lang w:val="mn-MN"/>
        </w:rPr>
        <w:t>аюулгүй</w:t>
      </w:r>
      <w:r w:rsidR="00330482" w:rsidRPr="00B00A24">
        <w:rPr>
          <w:rFonts w:ascii="Arial" w:hAnsi="Arial" w:cs="Arial"/>
          <w:sz w:val="24"/>
          <w:szCs w:val="24"/>
          <w:lang w:val="mn-MN"/>
        </w:rPr>
        <w:t xml:space="preserve"> байдлыг” гэснийг “баталгаат байдлыг” </w:t>
      </w:r>
      <w:r w:rsidRPr="00B00A24">
        <w:rPr>
          <w:rFonts w:ascii="Arial" w:eastAsia="Times New Roman" w:hAnsi="Arial" w:cs="Arial"/>
          <w:bCs/>
          <w:sz w:val="24"/>
          <w:szCs w:val="24"/>
          <w:lang w:val="mn-MN"/>
        </w:rPr>
        <w:t>гэж тус тус өөрчилсүгэй.</w:t>
      </w:r>
    </w:p>
    <w:p w14:paraId="03F6C4F5" w14:textId="77777777" w:rsidR="00BE1048" w:rsidRPr="00330482" w:rsidRDefault="00BE1048" w:rsidP="00330482">
      <w:pPr>
        <w:spacing w:before="100" w:beforeAutospacing="1" w:after="100" w:afterAutospacing="1" w:line="240" w:lineRule="auto"/>
        <w:jc w:val="both"/>
        <w:rPr>
          <w:rFonts w:ascii="Arial" w:eastAsia="Times New Roman" w:hAnsi="Arial" w:cs="Arial"/>
          <w:bCs/>
          <w:sz w:val="24"/>
          <w:szCs w:val="24"/>
          <w:lang w:val="mn-MN"/>
        </w:rPr>
      </w:pPr>
    </w:p>
    <w:p w14:paraId="2CEEA394" w14:textId="77777777" w:rsidR="00BE1048" w:rsidRPr="008E2E21" w:rsidRDefault="00BE1048" w:rsidP="00BE1048">
      <w:pPr>
        <w:spacing w:before="100" w:beforeAutospacing="1" w:after="100" w:afterAutospacing="1" w:line="240" w:lineRule="auto"/>
        <w:jc w:val="center"/>
        <w:rPr>
          <w:rFonts w:ascii="Arial" w:eastAsia="Times New Roman" w:hAnsi="Arial" w:cs="Arial"/>
          <w:bCs/>
          <w:sz w:val="24"/>
          <w:szCs w:val="24"/>
          <w:lang w:val="mn-MN"/>
        </w:rPr>
      </w:pPr>
      <w:r w:rsidRPr="008E2E21">
        <w:rPr>
          <w:rFonts w:ascii="Arial" w:eastAsia="Times New Roman" w:hAnsi="Arial" w:cs="Arial"/>
          <w:bCs/>
          <w:sz w:val="24"/>
          <w:szCs w:val="24"/>
          <w:lang w:val="mn-MN"/>
        </w:rPr>
        <w:t>Гарын үсэг</w:t>
      </w:r>
    </w:p>
    <w:p w14:paraId="7253C76C" w14:textId="13167F29"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119045C" w14:textId="17C92DAB"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BE9B059" w14:textId="6F1EF4C9"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1A1B48A" w14:textId="0397CCCE"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7198B6ED" w14:textId="0AAE95DE"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6B80B2F" w14:textId="3D920A5A"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6A3F756" w14:textId="7B547382"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71E03730" w14:textId="41B21B1B"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8C6BF96" w14:textId="2BB0C319"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739553F" w14:textId="2D883073"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CB76818" w14:textId="03214307" w:rsidR="00A16CC9"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7968C72" w14:textId="77777777" w:rsidR="00A66BF2" w:rsidRPr="00AE64DB" w:rsidRDefault="00A66BF2" w:rsidP="00A16CC9">
      <w:pPr>
        <w:spacing w:before="100" w:beforeAutospacing="1" w:after="100" w:afterAutospacing="1" w:line="240" w:lineRule="auto"/>
        <w:jc w:val="both"/>
        <w:rPr>
          <w:rFonts w:ascii="Arial" w:eastAsia="Times New Roman" w:hAnsi="Arial" w:cs="Arial"/>
          <w:bCs/>
          <w:sz w:val="24"/>
          <w:szCs w:val="24"/>
          <w:lang w:val="mn-MN"/>
        </w:rPr>
      </w:pPr>
    </w:p>
    <w:p w14:paraId="58F18896" w14:textId="77777777" w:rsidR="00C60F02" w:rsidRDefault="00C60F02" w:rsidP="00B8221B">
      <w:pPr>
        <w:pStyle w:val="NormalWeb"/>
        <w:spacing w:before="0" w:beforeAutospacing="0" w:after="0" w:afterAutospacing="0"/>
        <w:jc w:val="right"/>
        <w:rPr>
          <w:rFonts w:ascii="Arial" w:hAnsi="Arial" w:cs="Arial"/>
          <w:bCs/>
          <w:color w:val="000000" w:themeColor="text1"/>
          <w:lang w:val="mn-MN"/>
        </w:rPr>
      </w:pPr>
    </w:p>
    <w:p w14:paraId="0DC23619" w14:textId="77777777" w:rsidR="00BA5B40" w:rsidRDefault="00BA5B40" w:rsidP="00B8221B">
      <w:pPr>
        <w:pStyle w:val="NormalWeb"/>
        <w:spacing w:before="0" w:beforeAutospacing="0" w:after="0" w:afterAutospacing="0"/>
        <w:jc w:val="right"/>
        <w:rPr>
          <w:rFonts w:ascii="Arial" w:hAnsi="Arial" w:cs="Arial"/>
          <w:bCs/>
          <w:color w:val="000000" w:themeColor="text1"/>
          <w:lang w:val="mn-MN"/>
        </w:rPr>
      </w:pPr>
      <w:r>
        <w:rPr>
          <w:rFonts w:ascii="Arial" w:hAnsi="Arial" w:cs="Arial"/>
          <w:bCs/>
          <w:color w:val="000000" w:themeColor="text1"/>
          <w:lang w:val="mn-MN"/>
        </w:rPr>
        <w:br w:type="page"/>
      </w:r>
    </w:p>
    <w:p w14:paraId="436CDEFF" w14:textId="4F1257E1" w:rsidR="00B8221B" w:rsidRDefault="00B8221B" w:rsidP="00B8221B">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42B3C217" w14:textId="77777777" w:rsidR="00B8221B" w:rsidRPr="00AE64DB" w:rsidRDefault="00B8221B" w:rsidP="00B8221B">
      <w:pPr>
        <w:pStyle w:val="NormalWeb"/>
        <w:spacing w:before="0" w:beforeAutospacing="0" w:after="0" w:afterAutospacing="0"/>
        <w:jc w:val="right"/>
        <w:rPr>
          <w:rFonts w:ascii="Arial" w:hAnsi="Arial" w:cs="Arial"/>
          <w:bCs/>
          <w:color w:val="000000" w:themeColor="text1"/>
          <w:lang w:val="mn-MN"/>
        </w:rPr>
      </w:pPr>
    </w:p>
    <w:p w14:paraId="0529C3F3" w14:textId="77777777" w:rsidR="00B8221B" w:rsidRPr="00AE64DB" w:rsidRDefault="00B8221B" w:rsidP="00B8221B">
      <w:pPr>
        <w:pStyle w:val="NormalWeb"/>
        <w:spacing w:before="0" w:beforeAutospacing="0" w:after="0" w:afterAutospacing="0"/>
        <w:jc w:val="right"/>
        <w:rPr>
          <w:rFonts w:ascii="Arial" w:hAnsi="Arial" w:cs="Arial"/>
          <w:bCs/>
          <w:color w:val="000000" w:themeColor="text1"/>
          <w:lang w:val="mn-MN"/>
        </w:rPr>
      </w:pPr>
    </w:p>
    <w:p w14:paraId="2E4F01B8" w14:textId="77777777" w:rsidR="00B8221B" w:rsidRPr="00AE64DB" w:rsidRDefault="00B8221B" w:rsidP="00B8221B">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2801AB6A" w14:textId="77777777" w:rsidR="00B8221B" w:rsidRPr="00AE64DB" w:rsidRDefault="00B8221B" w:rsidP="00B8221B">
      <w:pPr>
        <w:pStyle w:val="NormalWeb"/>
        <w:spacing w:before="0" w:beforeAutospacing="0" w:after="0" w:afterAutospacing="0"/>
        <w:jc w:val="center"/>
        <w:rPr>
          <w:rFonts w:ascii="Arial" w:hAnsi="Arial" w:cs="Arial"/>
          <w:b/>
          <w:bCs/>
          <w:color w:val="000000" w:themeColor="text1"/>
          <w:lang w:val="mn-MN"/>
        </w:rPr>
      </w:pPr>
    </w:p>
    <w:p w14:paraId="6319C47E" w14:textId="77777777" w:rsidR="00B8221B" w:rsidRPr="00AE64DB" w:rsidRDefault="00B8221B" w:rsidP="00B8221B">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Pr>
          <w:rFonts w:ascii="Arial" w:hAnsi="Arial" w:cs="Arial"/>
          <w:color w:val="000000" w:themeColor="text1"/>
          <w:lang w:val="mn-MN"/>
        </w:rPr>
        <w:t xml:space="preserve">         </w:t>
      </w:r>
      <w:r w:rsidRPr="00AE64DB">
        <w:rPr>
          <w:rFonts w:ascii="Arial" w:hAnsi="Arial" w:cs="Arial"/>
          <w:color w:val="000000" w:themeColor="text1"/>
          <w:lang w:val="mn-MN"/>
        </w:rPr>
        <w:t>Улаанбаатар</w:t>
      </w:r>
    </w:p>
    <w:p w14:paraId="6E93FE72" w14:textId="77777777" w:rsidR="00B8221B" w:rsidRPr="00AE64DB" w:rsidRDefault="00B8221B" w:rsidP="00B8221B">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 xml:space="preserve">        хот</w:t>
      </w:r>
    </w:p>
    <w:p w14:paraId="79DDB3CE" w14:textId="77777777" w:rsidR="00A16CC9" w:rsidRPr="00AE64DB" w:rsidRDefault="00A16CC9" w:rsidP="00A16CC9">
      <w:pPr>
        <w:pStyle w:val="NormalWeb"/>
        <w:spacing w:before="0" w:beforeAutospacing="0" w:after="0" w:afterAutospacing="0"/>
        <w:rPr>
          <w:rFonts w:ascii="Arial" w:hAnsi="Arial" w:cs="Arial"/>
          <w:color w:val="000000" w:themeColor="text1"/>
          <w:lang w:val="mn-MN"/>
        </w:rPr>
      </w:pPr>
    </w:p>
    <w:p w14:paraId="4947E943" w14:textId="3EF099E3" w:rsidR="00A16CC9" w:rsidRPr="00784794" w:rsidRDefault="00DB7EC7" w:rsidP="00784794">
      <w:pPr>
        <w:spacing w:after="0" w:line="330" w:lineRule="atLeast"/>
        <w:jc w:val="center"/>
        <w:rPr>
          <w:rFonts w:ascii="Arial" w:hAnsi="Arial" w:cs="Arial"/>
          <w:b/>
          <w:bCs/>
          <w:caps/>
          <w:color w:val="000000" w:themeColor="text1"/>
          <w:sz w:val="24"/>
          <w:szCs w:val="24"/>
          <w:lang w:val="mn-MN"/>
        </w:rPr>
      </w:pPr>
      <w:r w:rsidRPr="00784794">
        <w:rPr>
          <w:rFonts w:ascii="Arial" w:eastAsia="Times New Roman" w:hAnsi="Arial" w:cs="Arial"/>
          <w:b/>
          <w:bCs/>
          <w:color w:val="000000"/>
          <w:sz w:val="24"/>
          <w:szCs w:val="24"/>
        </w:rPr>
        <w:t>ЗӨРЧЛИЙН ТУХАЙ</w:t>
      </w:r>
      <w:r w:rsidRPr="00784794">
        <w:rPr>
          <w:rFonts w:ascii="Arial" w:eastAsia="Times New Roman" w:hAnsi="Arial" w:cs="Arial"/>
          <w:b/>
          <w:bCs/>
          <w:color w:val="000000"/>
          <w:sz w:val="24"/>
          <w:szCs w:val="24"/>
          <w:lang w:val="mn-MN"/>
        </w:rPr>
        <w:t xml:space="preserve"> /</w:t>
      </w:r>
      <w:r w:rsidRPr="00784794">
        <w:rPr>
          <w:rFonts w:ascii="Arial" w:eastAsia="Times New Roman" w:hAnsi="Arial" w:cs="Arial"/>
          <w:color w:val="000000"/>
          <w:sz w:val="24"/>
          <w:szCs w:val="24"/>
        </w:rPr>
        <w:t>ШИНЭЧИЛСЭН НАЙРУУЛГА/</w:t>
      </w:r>
      <w:r w:rsidRPr="00784794">
        <w:rPr>
          <w:rFonts w:ascii="Arial" w:eastAsia="Times New Roman" w:hAnsi="Arial" w:cs="Arial"/>
          <w:color w:val="000000"/>
          <w:sz w:val="24"/>
          <w:szCs w:val="24"/>
          <w:lang w:val="mn-MN"/>
        </w:rPr>
        <w:t xml:space="preserve"> </w:t>
      </w:r>
      <w:r w:rsidRPr="00784794">
        <w:rPr>
          <w:rFonts w:ascii="Arial" w:hAnsi="Arial" w:cs="Arial"/>
          <w:b/>
          <w:bCs/>
          <w:color w:val="000000" w:themeColor="text1"/>
          <w:sz w:val="24"/>
          <w:szCs w:val="24"/>
          <w:lang w:val="mn-MN"/>
        </w:rPr>
        <w:t xml:space="preserve">ХУУЛЬД НЭМЭЛТ, </w:t>
      </w:r>
    </w:p>
    <w:p w14:paraId="66CC79E4" w14:textId="0E35F841" w:rsidR="00A16CC9" w:rsidRPr="00DB7EC7" w:rsidRDefault="00DB7EC7" w:rsidP="00784794">
      <w:pPr>
        <w:pStyle w:val="NormalWeb"/>
        <w:spacing w:before="0" w:beforeAutospacing="0" w:after="0" w:afterAutospacing="0"/>
        <w:jc w:val="center"/>
        <w:rPr>
          <w:rFonts w:ascii="Arial" w:hAnsi="Arial" w:cs="Arial"/>
          <w:b/>
          <w:bCs/>
          <w:caps/>
          <w:color w:val="000000" w:themeColor="text1"/>
          <w:lang w:val="mn-MN"/>
        </w:rPr>
      </w:pPr>
      <w:r w:rsidRPr="00784794">
        <w:rPr>
          <w:rFonts w:ascii="Arial" w:hAnsi="Arial" w:cs="Arial"/>
          <w:b/>
          <w:bCs/>
          <w:color w:val="000000" w:themeColor="text1"/>
          <w:lang w:val="mn-MN"/>
        </w:rPr>
        <w:t>ӨӨРЧЛӨЛТ ОРУУЛАХ ТУХАЙ</w:t>
      </w:r>
    </w:p>
    <w:p w14:paraId="4D6D15C4" w14:textId="77777777" w:rsidR="00A16CC9" w:rsidRPr="00AE64DB" w:rsidRDefault="00A16CC9" w:rsidP="00784794">
      <w:pPr>
        <w:spacing w:after="0" w:line="240" w:lineRule="auto"/>
        <w:jc w:val="center"/>
        <w:rPr>
          <w:rFonts w:ascii="Arial" w:eastAsia="Times New Roman" w:hAnsi="Arial" w:cs="Arial"/>
          <w:b/>
          <w:bCs/>
          <w:caps/>
          <w:color w:val="000000" w:themeColor="text1"/>
          <w:sz w:val="24"/>
          <w:szCs w:val="24"/>
          <w:lang w:val="mn-MN"/>
        </w:rPr>
      </w:pPr>
    </w:p>
    <w:p w14:paraId="3C4D062F" w14:textId="5332EB25" w:rsidR="004D393F" w:rsidRPr="004D393F" w:rsidRDefault="00A16CC9" w:rsidP="004D393F">
      <w:pPr>
        <w:pStyle w:val="NormalWeb"/>
        <w:spacing w:line="330" w:lineRule="atLeast"/>
        <w:ind w:firstLine="720"/>
        <w:jc w:val="both"/>
        <w:rPr>
          <w:rFonts w:ascii="Arial" w:hAnsi="Arial" w:cs="Arial"/>
          <w:lang w:val="mn-MN"/>
        </w:rPr>
      </w:pPr>
      <w:r w:rsidRPr="004D393F">
        <w:rPr>
          <w:rFonts w:ascii="Arial" w:hAnsi="Arial" w:cs="Arial"/>
          <w:b/>
          <w:bCs/>
          <w:lang w:val="mn-MN"/>
        </w:rPr>
        <w:t>1 дүгээр зүйл.</w:t>
      </w:r>
      <w:r w:rsidR="00DB7EC7" w:rsidRPr="004D393F">
        <w:rPr>
          <w:rFonts w:ascii="Arial" w:hAnsi="Arial" w:cs="Arial"/>
          <w:bCs/>
          <w:caps/>
          <w:color w:val="000000"/>
          <w:lang w:val="mn-MN"/>
        </w:rPr>
        <w:t>З</w:t>
      </w:r>
      <w:r w:rsidR="00DB7EC7" w:rsidRPr="004D393F">
        <w:rPr>
          <w:rFonts w:ascii="Arial" w:hAnsi="Arial" w:cs="Arial"/>
          <w:bCs/>
          <w:color w:val="000000"/>
          <w:lang w:val="mn-MN"/>
        </w:rPr>
        <w:t>өрчлийн тухай</w:t>
      </w:r>
      <w:r w:rsidR="00DB7EC7" w:rsidRPr="004D393F">
        <w:rPr>
          <w:rFonts w:ascii="Arial" w:hAnsi="Arial" w:cs="Arial"/>
          <w:b/>
          <w:bCs/>
          <w:color w:val="000000"/>
          <w:lang w:val="mn-MN"/>
        </w:rPr>
        <w:t xml:space="preserve"> </w:t>
      </w:r>
      <w:r w:rsidR="00DB7EC7" w:rsidRPr="00DB7EC7">
        <w:rPr>
          <w:rFonts w:ascii="Arial" w:hAnsi="Arial" w:cs="Arial"/>
          <w:color w:val="000000"/>
          <w:lang w:val="mn-MN"/>
        </w:rPr>
        <w:t>/Шинэчилсэн найруулга/</w:t>
      </w:r>
      <w:r w:rsidR="00DB7EC7" w:rsidRPr="004D393F">
        <w:rPr>
          <w:rFonts w:ascii="Arial" w:hAnsi="Arial" w:cs="Arial"/>
          <w:color w:val="000000"/>
          <w:lang w:val="mn-MN"/>
        </w:rPr>
        <w:t xml:space="preserve"> </w:t>
      </w:r>
      <w:r w:rsidRPr="004D393F">
        <w:rPr>
          <w:rFonts w:ascii="Arial" w:hAnsi="Arial" w:cs="Arial"/>
          <w:bCs/>
          <w:lang w:val="mn-MN"/>
        </w:rPr>
        <w:t xml:space="preserve">хуулийн </w:t>
      </w:r>
      <w:r w:rsidR="00C6449A" w:rsidRPr="004D393F">
        <w:rPr>
          <w:rFonts w:ascii="Arial" w:hAnsi="Arial" w:cs="Arial"/>
          <w:lang w:val="mn-MN"/>
        </w:rPr>
        <w:t xml:space="preserve">6.16 дугаар зүйлийн гарчгийн “Органик хүнсний тухай” гэснийг “Органик бүтээгдэхүүний тухай” гэж, </w:t>
      </w:r>
      <w:r w:rsidR="00DB7EC7" w:rsidRPr="004D393F">
        <w:rPr>
          <w:rFonts w:ascii="Arial" w:hAnsi="Arial" w:cs="Arial"/>
          <w:lang w:val="mn-MN"/>
        </w:rPr>
        <w:t xml:space="preserve">6.15 дугаар зүйлийн гарчгийн “Хүнсний </w:t>
      </w:r>
      <w:r w:rsidR="00DB7EC7" w:rsidRPr="004D393F">
        <w:rPr>
          <w:rStyle w:val="highlight2"/>
          <w:rFonts w:ascii="Arial" w:hAnsi="Arial" w:cs="Arial"/>
          <w:lang w:val="mn-MN"/>
        </w:rPr>
        <w:t>бүтээгдэхүүний аюулгүй</w:t>
      </w:r>
      <w:r w:rsidR="00DB7EC7" w:rsidRPr="004D393F">
        <w:rPr>
          <w:rFonts w:ascii="Arial" w:hAnsi="Arial" w:cs="Arial"/>
          <w:lang w:val="mn-MN"/>
        </w:rPr>
        <w:t xml:space="preserve"> байдлыг хангах” гэснийг “Хүнсний </w:t>
      </w:r>
      <w:r w:rsidR="00DB7EC7" w:rsidRPr="004D393F">
        <w:rPr>
          <w:rStyle w:val="highlight2"/>
          <w:rFonts w:ascii="Arial" w:hAnsi="Arial" w:cs="Arial"/>
          <w:lang w:val="mn-MN"/>
        </w:rPr>
        <w:t xml:space="preserve">бүтээгдэхүүний баталгаат </w:t>
      </w:r>
      <w:r w:rsidR="00DB7EC7" w:rsidRPr="004D393F">
        <w:rPr>
          <w:rFonts w:ascii="Arial" w:hAnsi="Arial" w:cs="Arial"/>
          <w:lang w:val="mn-MN"/>
        </w:rPr>
        <w:t xml:space="preserve">байдлыг хангах” гэж, </w:t>
      </w:r>
      <w:r w:rsidR="00C6449A" w:rsidRPr="004D393F">
        <w:rPr>
          <w:rFonts w:ascii="Arial" w:hAnsi="Arial" w:cs="Arial"/>
          <w:lang w:val="mn-MN"/>
        </w:rPr>
        <w:t xml:space="preserve">13.9 дүгээр зүйлийн 2 дахь хэсгийн </w:t>
      </w:r>
      <w:r w:rsidR="00C6449A" w:rsidRPr="00757D02">
        <w:rPr>
          <w:rFonts w:ascii="Arial" w:hAnsi="Arial" w:cs="Arial"/>
          <w:lang w:val="mn-MN"/>
        </w:rPr>
        <w:t>“</w:t>
      </w:r>
      <w:r w:rsidR="00C6449A" w:rsidRPr="00757D02">
        <w:rPr>
          <w:rStyle w:val="highlight2"/>
          <w:rFonts w:ascii="Arial" w:hAnsi="Arial" w:cs="Arial"/>
          <w:lang w:val="mn-MN"/>
        </w:rPr>
        <w:t>бүтээгдэхүүний аюулгүй</w:t>
      </w:r>
      <w:r w:rsidR="00C6449A" w:rsidRPr="00757D02">
        <w:rPr>
          <w:rFonts w:ascii="Arial" w:hAnsi="Arial" w:cs="Arial"/>
          <w:lang w:val="mn-MN"/>
        </w:rPr>
        <w:t xml:space="preserve"> байдал” гэснийг “бүтээгдэхүүний </w:t>
      </w:r>
      <w:r w:rsidR="00784794" w:rsidRPr="00757D02">
        <w:rPr>
          <w:rFonts w:ascii="Arial" w:hAnsi="Arial" w:cs="Arial"/>
          <w:lang w:val="mn-MN"/>
        </w:rPr>
        <w:t>баталгаат</w:t>
      </w:r>
      <w:r w:rsidR="00C6449A" w:rsidRPr="00757D02">
        <w:rPr>
          <w:rFonts w:ascii="Arial" w:hAnsi="Arial" w:cs="Arial"/>
          <w:lang w:val="mn-MN"/>
        </w:rPr>
        <w:t xml:space="preserve"> байдал”</w:t>
      </w:r>
      <w:r w:rsidR="00C6449A" w:rsidRPr="004D393F">
        <w:rPr>
          <w:rFonts w:ascii="Arial" w:hAnsi="Arial" w:cs="Arial"/>
          <w:lang w:val="mn-MN"/>
        </w:rPr>
        <w:t xml:space="preserve"> гэж</w:t>
      </w:r>
      <w:r w:rsidR="004D393F" w:rsidRPr="004D393F">
        <w:rPr>
          <w:rFonts w:ascii="Arial" w:hAnsi="Arial" w:cs="Arial"/>
          <w:lang w:val="mn-MN"/>
        </w:rPr>
        <w:t xml:space="preserve"> </w:t>
      </w:r>
      <w:r w:rsidR="004D393F" w:rsidRPr="004D393F">
        <w:rPr>
          <w:rFonts w:ascii="Arial" w:hAnsi="Arial" w:cs="Arial"/>
          <w:bCs/>
          <w:lang w:val="mn-MN"/>
        </w:rPr>
        <w:t>тус тус өөрчилсүгэй</w:t>
      </w:r>
      <w:r w:rsidR="004D393F" w:rsidRPr="004D393F">
        <w:rPr>
          <w:rFonts w:ascii="Arial" w:hAnsi="Arial" w:cs="Arial"/>
          <w:lang w:val="mn-MN"/>
        </w:rPr>
        <w:t xml:space="preserve"> </w:t>
      </w:r>
    </w:p>
    <w:p w14:paraId="5A6DE73E" w14:textId="65363EC1" w:rsidR="004D393F" w:rsidRPr="004D393F" w:rsidRDefault="004D393F" w:rsidP="004D393F">
      <w:pPr>
        <w:pStyle w:val="NormalWeb"/>
        <w:spacing w:line="330" w:lineRule="atLeast"/>
        <w:ind w:firstLine="720"/>
        <w:jc w:val="both"/>
        <w:rPr>
          <w:rFonts w:ascii="Arial" w:hAnsi="Arial" w:cs="Arial"/>
          <w:lang w:val="mn-MN"/>
        </w:rPr>
      </w:pPr>
      <w:r w:rsidRPr="004D393F">
        <w:rPr>
          <w:rFonts w:ascii="Arial" w:hAnsi="Arial" w:cs="Arial"/>
          <w:b/>
          <w:lang w:val="mn-MN"/>
        </w:rPr>
        <w:t>2 дугаар зүйл</w:t>
      </w:r>
      <w:r w:rsidRPr="004D393F">
        <w:rPr>
          <w:rFonts w:ascii="Arial" w:hAnsi="Arial" w:cs="Arial"/>
          <w:lang w:val="mn-MN"/>
        </w:rPr>
        <w:t>.</w:t>
      </w:r>
      <w:r w:rsidRPr="004D393F">
        <w:rPr>
          <w:rFonts w:ascii="Arial" w:hAnsi="Arial" w:cs="Arial"/>
          <w:bCs/>
          <w:caps/>
          <w:color w:val="000000"/>
          <w:lang w:val="mn-MN"/>
        </w:rPr>
        <w:t>З</w:t>
      </w:r>
      <w:r w:rsidRPr="004D393F">
        <w:rPr>
          <w:rFonts w:ascii="Arial" w:hAnsi="Arial" w:cs="Arial"/>
          <w:bCs/>
          <w:color w:val="000000"/>
          <w:lang w:val="mn-MN"/>
        </w:rPr>
        <w:t>өрчлийн тухай</w:t>
      </w:r>
      <w:r w:rsidRPr="004D393F">
        <w:rPr>
          <w:rFonts w:ascii="Arial" w:hAnsi="Arial" w:cs="Arial"/>
          <w:b/>
          <w:bCs/>
          <w:color w:val="000000"/>
          <w:lang w:val="mn-MN"/>
        </w:rPr>
        <w:t xml:space="preserve"> </w:t>
      </w:r>
      <w:r w:rsidRPr="00DB7EC7">
        <w:rPr>
          <w:rFonts w:ascii="Arial" w:hAnsi="Arial" w:cs="Arial"/>
          <w:color w:val="000000"/>
          <w:lang w:val="mn-MN"/>
        </w:rPr>
        <w:t>/Шинэчилсэн найруулга/</w:t>
      </w:r>
      <w:r w:rsidRPr="004D393F">
        <w:rPr>
          <w:rFonts w:ascii="Arial" w:hAnsi="Arial" w:cs="Arial"/>
          <w:color w:val="000000"/>
          <w:lang w:val="mn-MN"/>
        </w:rPr>
        <w:t xml:space="preserve"> </w:t>
      </w:r>
      <w:r w:rsidRPr="004D393F">
        <w:rPr>
          <w:rFonts w:ascii="Arial" w:hAnsi="Arial" w:cs="Arial"/>
          <w:bCs/>
          <w:lang w:val="mn-MN"/>
        </w:rPr>
        <w:t>хуулийн</w:t>
      </w:r>
      <w:r w:rsidRPr="004D393F">
        <w:rPr>
          <w:rFonts w:ascii="Arial" w:hAnsi="Arial" w:cs="Arial"/>
          <w:lang w:val="mn-MN"/>
        </w:rPr>
        <w:t xml:space="preserve"> 6.13 дугаар зүйлийг хүчингүй болгосугай.</w:t>
      </w:r>
    </w:p>
    <w:p w14:paraId="16357632" w14:textId="77777777" w:rsidR="004D393F" w:rsidRDefault="004D393F" w:rsidP="00A16CC9">
      <w:pPr>
        <w:spacing w:before="100" w:beforeAutospacing="1" w:after="100" w:afterAutospacing="1" w:line="240" w:lineRule="auto"/>
        <w:jc w:val="both"/>
        <w:rPr>
          <w:rFonts w:ascii="Arial" w:eastAsia="Times New Roman" w:hAnsi="Arial" w:cs="Arial"/>
          <w:bCs/>
          <w:sz w:val="24"/>
          <w:szCs w:val="24"/>
          <w:lang w:val="mn-MN"/>
        </w:rPr>
      </w:pPr>
      <w:r>
        <w:rPr>
          <w:rFonts w:ascii="Arial" w:eastAsia="Times New Roman" w:hAnsi="Arial" w:cs="Arial"/>
          <w:bCs/>
          <w:sz w:val="24"/>
          <w:szCs w:val="24"/>
          <w:lang w:val="mn-MN"/>
        </w:rPr>
        <w:tab/>
      </w:r>
    </w:p>
    <w:p w14:paraId="62549E32" w14:textId="77777777" w:rsidR="004D393F" w:rsidRDefault="004D393F" w:rsidP="00A16CC9">
      <w:pPr>
        <w:spacing w:before="100" w:beforeAutospacing="1" w:after="100" w:afterAutospacing="1" w:line="240" w:lineRule="auto"/>
        <w:jc w:val="both"/>
        <w:rPr>
          <w:rFonts w:ascii="Arial" w:eastAsia="Times New Roman" w:hAnsi="Arial" w:cs="Arial"/>
          <w:bCs/>
          <w:sz w:val="24"/>
          <w:szCs w:val="24"/>
          <w:lang w:val="mn-MN"/>
        </w:rPr>
      </w:pPr>
    </w:p>
    <w:p w14:paraId="2E152302" w14:textId="1C040C32" w:rsidR="00A16CC9" w:rsidRPr="00DB7EC7" w:rsidRDefault="004D393F" w:rsidP="004D393F">
      <w:pPr>
        <w:spacing w:before="100" w:beforeAutospacing="1" w:after="100" w:afterAutospacing="1" w:line="240" w:lineRule="auto"/>
        <w:ind w:left="2160" w:firstLine="720"/>
        <w:jc w:val="both"/>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481F964F" w14:textId="7ED62F6F"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79E6B440" w14:textId="229DF011"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00F768C" w14:textId="0C439F72"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9488FF0" w14:textId="0FC6B485"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5080CFC" w14:textId="30E70201" w:rsidR="00A16CC9"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F40907F" w14:textId="77777777" w:rsidR="00A66BF2" w:rsidRDefault="00A66BF2" w:rsidP="00A16CC9">
      <w:pPr>
        <w:spacing w:before="100" w:beforeAutospacing="1" w:after="100" w:afterAutospacing="1" w:line="240" w:lineRule="auto"/>
        <w:jc w:val="both"/>
        <w:rPr>
          <w:rFonts w:ascii="Arial" w:eastAsia="Times New Roman" w:hAnsi="Arial" w:cs="Arial"/>
          <w:bCs/>
          <w:sz w:val="24"/>
          <w:szCs w:val="24"/>
          <w:lang w:val="mn-MN"/>
        </w:rPr>
      </w:pPr>
    </w:p>
    <w:p w14:paraId="2ADC9421" w14:textId="77777777" w:rsidR="00A66BF2" w:rsidRPr="00AE64DB" w:rsidRDefault="00A66BF2" w:rsidP="00A16CC9">
      <w:pPr>
        <w:spacing w:before="100" w:beforeAutospacing="1" w:after="100" w:afterAutospacing="1" w:line="240" w:lineRule="auto"/>
        <w:jc w:val="both"/>
        <w:rPr>
          <w:rFonts w:ascii="Arial" w:eastAsia="Times New Roman" w:hAnsi="Arial" w:cs="Arial"/>
          <w:bCs/>
          <w:sz w:val="24"/>
          <w:szCs w:val="24"/>
          <w:lang w:val="mn-MN"/>
        </w:rPr>
      </w:pPr>
    </w:p>
    <w:p w14:paraId="2944ADC4" w14:textId="4ACB0408"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96679DA" w14:textId="1B5D7CF6"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E066E23" w14:textId="77777777" w:rsidR="00C60F02" w:rsidRDefault="00C60F02" w:rsidP="00A16CC9">
      <w:pPr>
        <w:pStyle w:val="NormalWeb"/>
        <w:spacing w:before="0" w:beforeAutospacing="0" w:after="0" w:afterAutospacing="0"/>
        <w:jc w:val="right"/>
        <w:rPr>
          <w:rFonts w:ascii="Arial" w:hAnsi="Arial" w:cs="Arial"/>
          <w:bCs/>
          <w:color w:val="000000" w:themeColor="text1"/>
          <w:lang w:val="mn-MN"/>
        </w:rPr>
      </w:pPr>
    </w:p>
    <w:p w14:paraId="7466D234" w14:textId="77777777" w:rsidR="00757D02" w:rsidRDefault="00757D02" w:rsidP="00A16CC9">
      <w:pPr>
        <w:pStyle w:val="NormalWeb"/>
        <w:spacing w:before="0" w:beforeAutospacing="0" w:after="0" w:afterAutospacing="0"/>
        <w:jc w:val="right"/>
        <w:rPr>
          <w:rFonts w:ascii="Arial" w:hAnsi="Arial" w:cs="Arial"/>
          <w:bCs/>
          <w:color w:val="000000" w:themeColor="text1"/>
          <w:lang w:val="mn-MN"/>
        </w:rPr>
      </w:pPr>
    </w:p>
    <w:p w14:paraId="04AD1E39" w14:textId="77777777" w:rsidR="00757D02" w:rsidRDefault="00757D02" w:rsidP="00A16CC9">
      <w:pPr>
        <w:pStyle w:val="NormalWeb"/>
        <w:spacing w:before="0" w:beforeAutospacing="0" w:after="0" w:afterAutospacing="0"/>
        <w:jc w:val="right"/>
        <w:rPr>
          <w:rFonts w:ascii="Arial" w:hAnsi="Arial" w:cs="Arial"/>
          <w:bCs/>
          <w:color w:val="000000" w:themeColor="text1"/>
          <w:lang w:val="mn-MN"/>
        </w:rPr>
      </w:pPr>
    </w:p>
    <w:p w14:paraId="42ABE6A4" w14:textId="279B1CD0" w:rsidR="00A16CC9" w:rsidRPr="00AE64DB" w:rsidRDefault="00A16CC9" w:rsidP="00A16CC9">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57BBE8FC" w14:textId="77777777" w:rsidR="00A16CC9" w:rsidRPr="00AE64DB" w:rsidRDefault="00A16CC9" w:rsidP="00A16CC9">
      <w:pPr>
        <w:pStyle w:val="NormalWeb"/>
        <w:spacing w:before="0" w:beforeAutospacing="0" w:after="0" w:afterAutospacing="0"/>
        <w:jc w:val="right"/>
        <w:rPr>
          <w:rFonts w:ascii="Arial" w:hAnsi="Arial" w:cs="Arial"/>
          <w:bCs/>
          <w:color w:val="000000" w:themeColor="text1"/>
          <w:lang w:val="mn-MN"/>
        </w:rPr>
      </w:pPr>
    </w:p>
    <w:p w14:paraId="5EE5E95B" w14:textId="77777777" w:rsidR="00A16CC9" w:rsidRPr="00AE64DB" w:rsidRDefault="00A16CC9" w:rsidP="00A16CC9">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353631C9" w14:textId="77777777" w:rsidR="00A16CC9" w:rsidRPr="00AE64DB" w:rsidRDefault="00A16CC9" w:rsidP="00A16CC9">
      <w:pPr>
        <w:pStyle w:val="NormalWeb"/>
        <w:spacing w:before="0" w:beforeAutospacing="0" w:after="0" w:afterAutospacing="0"/>
        <w:jc w:val="center"/>
        <w:rPr>
          <w:rFonts w:ascii="Arial" w:hAnsi="Arial" w:cs="Arial"/>
          <w:b/>
          <w:bCs/>
          <w:color w:val="000000" w:themeColor="text1"/>
          <w:lang w:val="mn-MN"/>
        </w:rPr>
      </w:pPr>
    </w:p>
    <w:p w14:paraId="7B20AACE" w14:textId="31CC5472" w:rsidR="00A16CC9" w:rsidRPr="00757D02" w:rsidRDefault="00A16CC9" w:rsidP="00A16CC9">
      <w:pPr>
        <w:pStyle w:val="NormalWeb"/>
        <w:spacing w:before="0" w:beforeAutospacing="0" w:after="0" w:afterAutospacing="0"/>
        <w:rPr>
          <w:rFonts w:ascii="Arial" w:hAnsi="Arial" w:cs="Arial"/>
          <w:color w:val="000000" w:themeColor="text1"/>
          <w:lang w:val="mn-MN"/>
        </w:rPr>
      </w:pPr>
      <w:r w:rsidRPr="00757D02">
        <w:rPr>
          <w:rFonts w:ascii="Arial" w:hAnsi="Arial" w:cs="Arial"/>
          <w:color w:val="000000" w:themeColor="text1"/>
          <w:lang w:val="mn-MN"/>
        </w:rPr>
        <w:t xml:space="preserve">2025 оны ... дугаар </w:t>
      </w:r>
      <w:r w:rsidRPr="00757D02">
        <w:rPr>
          <w:rFonts w:ascii="Arial" w:hAnsi="Arial" w:cs="Arial"/>
          <w:color w:val="000000" w:themeColor="text1"/>
          <w:lang w:val="mn-MN"/>
        </w:rPr>
        <w:tab/>
      </w:r>
      <w:r w:rsidRPr="00757D02">
        <w:rPr>
          <w:rFonts w:ascii="Arial" w:hAnsi="Arial" w:cs="Arial"/>
          <w:color w:val="000000" w:themeColor="text1"/>
          <w:lang w:val="mn-MN"/>
        </w:rPr>
        <w:tab/>
      </w:r>
      <w:r w:rsidRPr="00757D02">
        <w:rPr>
          <w:rFonts w:ascii="Arial" w:hAnsi="Arial" w:cs="Arial"/>
          <w:color w:val="000000" w:themeColor="text1"/>
          <w:lang w:val="mn-MN"/>
        </w:rPr>
        <w:tab/>
      </w:r>
      <w:r w:rsidRPr="00757D02">
        <w:rPr>
          <w:rFonts w:ascii="Arial" w:hAnsi="Arial" w:cs="Arial"/>
          <w:color w:val="000000" w:themeColor="text1"/>
          <w:lang w:val="mn-MN"/>
        </w:rPr>
        <w:tab/>
      </w:r>
      <w:r w:rsidR="007951B1" w:rsidRPr="00757D02">
        <w:rPr>
          <w:rFonts w:ascii="Arial" w:hAnsi="Arial" w:cs="Arial"/>
          <w:color w:val="000000" w:themeColor="text1"/>
          <w:lang w:val="mn-MN"/>
        </w:rPr>
        <w:t xml:space="preserve">          </w:t>
      </w:r>
      <w:r w:rsidR="00757D02" w:rsidRPr="00757D02">
        <w:rPr>
          <w:rFonts w:ascii="Arial" w:hAnsi="Arial" w:cs="Arial"/>
          <w:color w:val="000000" w:themeColor="text1"/>
          <w:lang w:val="mn-MN"/>
        </w:rPr>
        <w:t xml:space="preserve">                   </w:t>
      </w:r>
      <w:r w:rsidR="00A639EB">
        <w:rPr>
          <w:rFonts w:ascii="Arial" w:hAnsi="Arial" w:cs="Arial"/>
          <w:color w:val="000000" w:themeColor="text1"/>
          <w:lang w:val="mn-MN"/>
        </w:rPr>
        <w:t xml:space="preserve">    </w:t>
      </w:r>
      <w:r w:rsidR="00757D02" w:rsidRPr="00757D02">
        <w:rPr>
          <w:rFonts w:ascii="Arial" w:hAnsi="Arial" w:cs="Arial"/>
          <w:color w:val="000000" w:themeColor="text1"/>
          <w:lang w:val="mn-MN"/>
        </w:rPr>
        <w:t xml:space="preserve"> </w:t>
      </w:r>
      <w:r w:rsidRPr="00757D02">
        <w:rPr>
          <w:rFonts w:ascii="Arial" w:hAnsi="Arial" w:cs="Arial"/>
          <w:color w:val="000000" w:themeColor="text1"/>
          <w:lang w:val="mn-MN"/>
        </w:rPr>
        <w:t>Улаанбаатар</w:t>
      </w:r>
    </w:p>
    <w:p w14:paraId="2F45A948" w14:textId="126DD6A1" w:rsidR="00A16CC9" w:rsidRPr="00757D02" w:rsidRDefault="00A16CC9" w:rsidP="00A16CC9">
      <w:pPr>
        <w:pStyle w:val="NormalWeb"/>
        <w:spacing w:before="0" w:beforeAutospacing="0" w:after="0" w:afterAutospacing="0"/>
        <w:rPr>
          <w:rFonts w:ascii="Arial" w:hAnsi="Arial" w:cs="Arial"/>
          <w:color w:val="000000" w:themeColor="text1"/>
          <w:lang w:val="mn-MN"/>
        </w:rPr>
      </w:pPr>
      <w:r w:rsidRPr="00757D02">
        <w:rPr>
          <w:rFonts w:ascii="Arial" w:hAnsi="Arial" w:cs="Arial"/>
          <w:color w:val="000000" w:themeColor="text1"/>
          <w:lang w:val="mn-MN"/>
        </w:rPr>
        <w:t xml:space="preserve">сарын ...-ны өдөр </w:t>
      </w:r>
      <w:r w:rsidRPr="00757D02">
        <w:rPr>
          <w:rFonts w:ascii="Arial" w:hAnsi="Arial" w:cs="Arial"/>
          <w:color w:val="000000" w:themeColor="text1"/>
          <w:lang w:val="mn-MN"/>
        </w:rPr>
        <w:tab/>
      </w:r>
      <w:r w:rsidRPr="00757D02">
        <w:rPr>
          <w:rFonts w:ascii="Arial" w:hAnsi="Arial" w:cs="Arial"/>
          <w:color w:val="000000" w:themeColor="text1"/>
          <w:lang w:val="mn-MN"/>
        </w:rPr>
        <w:tab/>
      </w:r>
      <w:r w:rsidRPr="00757D02">
        <w:rPr>
          <w:rFonts w:ascii="Arial" w:hAnsi="Arial" w:cs="Arial"/>
          <w:color w:val="000000" w:themeColor="text1"/>
          <w:lang w:val="mn-MN"/>
        </w:rPr>
        <w:tab/>
      </w:r>
      <w:r w:rsidRPr="00757D02">
        <w:rPr>
          <w:rFonts w:ascii="Arial" w:hAnsi="Arial" w:cs="Arial"/>
          <w:color w:val="000000" w:themeColor="text1"/>
          <w:lang w:val="mn-MN"/>
        </w:rPr>
        <w:tab/>
      </w:r>
      <w:r w:rsidRPr="00757D02">
        <w:rPr>
          <w:rFonts w:ascii="Arial" w:hAnsi="Arial" w:cs="Arial"/>
          <w:color w:val="000000" w:themeColor="text1"/>
          <w:lang w:val="mn-MN"/>
        </w:rPr>
        <w:tab/>
      </w:r>
      <w:r w:rsidRPr="00757D02">
        <w:rPr>
          <w:rFonts w:ascii="Arial" w:hAnsi="Arial" w:cs="Arial"/>
          <w:color w:val="000000" w:themeColor="text1"/>
          <w:lang w:val="mn-MN"/>
        </w:rPr>
        <w:tab/>
      </w:r>
      <w:r w:rsidRPr="00757D02">
        <w:rPr>
          <w:rFonts w:ascii="Arial" w:hAnsi="Arial" w:cs="Arial"/>
          <w:color w:val="000000" w:themeColor="text1"/>
          <w:lang w:val="mn-MN"/>
        </w:rPr>
        <w:tab/>
      </w:r>
      <w:r w:rsidRPr="00757D02">
        <w:rPr>
          <w:rFonts w:ascii="Arial" w:hAnsi="Arial" w:cs="Arial"/>
          <w:color w:val="000000" w:themeColor="text1"/>
          <w:lang w:val="mn-MN"/>
        </w:rPr>
        <w:tab/>
      </w:r>
      <w:r w:rsidR="00757D02" w:rsidRPr="00757D02">
        <w:rPr>
          <w:rFonts w:ascii="Arial" w:hAnsi="Arial" w:cs="Arial"/>
          <w:color w:val="000000" w:themeColor="text1"/>
          <w:lang w:val="mn-MN"/>
        </w:rPr>
        <w:t xml:space="preserve"> </w:t>
      </w:r>
      <w:r w:rsidRPr="00757D02">
        <w:rPr>
          <w:rFonts w:ascii="Arial" w:hAnsi="Arial" w:cs="Arial"/>
          <w:color w:val="000000" w:themeColor="text1"/>
          <w:lang w:val="mn-MN"/>
        </w:rPr>
        <w:t xml:space="preserve">         хот</w:t>
      </w:r>
    </w:p>
    <w:p w14:paraId="77B87DBB" w14:textId="7BBC76B4" w:rsidR="00757D02" w:rsidRDefault="00757D02" w:rsidP="00A16CC9">
      <w:pPr>
        <w:pStyle w:val="NormalWeb"/>
        <w:spacing w:before="0" w:beforeAutospacing="0" w:after="0" w:afterAutospacing="0"/>
        <w:rPr>
          <w:rFonts w:ascii="Arial" w:hAnsi="Arial" w:cs="Arial"/>
          <w:color w:val="000000" w:themeColor="text1"/>
        </w:rPr>
      </w:pPr>
    </w:p>
    <w:p w14:paraId="0822C1DE" w14:textId="77777777" w:rsidR="00757D02" w:rsidRPr="007951B1" w:rsidRDefault="00757D02" w:rsidP="00A16CC9">
      <w:pPr>
        <w:pStyle w:val="NormalWeb"/>
        <w:spacing w:before="0" w:beforeAutospacing="0" w:after="0" w:afterAutospacing="0"/>
        <w:rPr>
          <w:rFonts w:ascii="Arial" w:hAnsi="Arial" w:cs="Arial"/>
          <w:color w:val="000000" w:themeColor="text1"/>
        </w:rPr>
      </w:pPr>
    </w:p>
    <w:p w14:paraId="1E7C0028" w14:textId="77777777" w:rsidR="00A16CC9" w:rsidRPr="007951B1" w:rsidRDefault="00A16CC9" w:rsidP="00A16CC9">
      <w:pPr>
        <w:pStyle w:val="NormalWeb"/>
        <w:spacing w:before="0" w:beforeAutospacing="0" w:after="0" w:afterAutospacing="0"/>
        <w:rPr>
          <w:rFonts w:ascii="Arial" w:hAnsi="Arial" w:cs="Arial"/>
          <w:color w:val="000000" w:themeColor="text1"/>
        </w:rPr>
      </w:pPr>
    </w:p>
    <w:p w14:paraId="34A810FE" w14:textId="28FD6C4D" w:rsidR="00A16CC9" w:rsidRPr="00757D02" w:rsidRDefault="007951B1" w:rsidP="00A16CC9">
      <w:pPr>
        <w:pStyle w:val="NormalWeb"/>
        <w:spacing w:before="0" w:beforeAutospacing="0" w:after="0" w:afterAutospacing="0"/>
        <w:jc w:val="center"/>
        <w:rPr>
          <w:rFonts w:ascii="Arial" w:hAnsi="Arial" w:cs="Arial"/>
          <w:b/>
          <w:bCs/>
          <w:caps/>
          <w:color w:val="000000" w:themeColor="text1"/>
          <w:lang w:val="mn-MN"/>
        </w:rPr>
      </w:pPr>
      <w:r w:rsidRPr="00757D02">
        <w:rPr>
          <w:rFonts w:ascii="Arial" w:hAnsi="Arial" w:cs="Arial"/>
          <w:b/>
          <w:lang w:val="mn-MN"/>
        </w:rPr>
        <w:t xml:space="preserve">ЗӨРЧЛИЙН ТУХАЙ ХУУЛИЙГ ДАГАЖ МӨРДӨХ ЖУРМЫН ТУХАЙ </w:t>
      </w:r>
      <w:r w:rsidR="00A16CC9" w:rsidRPr="00757D02">
        <w:rPr>
          <w:rFonts w:ascii="Arial" w:hAnsi="Arial" w:cs="Arial"/>
          <w:b/>
          <w:bCs/>
          <w:caps/>
          <w:color w:val="000000" w:themeColor="text1"/>
          <w:lang w:val="mn-MN"/>
        </w:rPr>
        <w:t>ХУУЛЬД НЭМЭЛТ, ӨӨРЧЛӨЛТ ОРУУЛАХ ТУХАЙ</w:t>
      </w:r>
    </w:p>
    <w:p w14:paraId="2EA0A8A8" w14:textId="77777777" w:rsidR="00A16CC9" w:rsidRPr="00757D02" w:rsidRDefault="00A16CC9" w:rsidP="00A16CC9">
      <w:pPr>
        <w:spacing w:after="0" w:line="240" w:lineRule="auto"/>
        <w:jc w:val="center"/>
        <w:rPr>
          <w:rFonts w:ascii="Arial" w:eastAsia="Times New Roman" w:hAnsi="Arial" w:cs="Arial"/>
          <w:b/>
          <w:bCs/>
          <w:caps/>
          <w:color w:val="000000" w:themeColor="text1"/>
          <w:sz w:val="24"/>
          <w:szCs w:val="24"/>
          <w:lang w:val="mn-MN"/>
        </w:rPr>
      </w:pPr>
    </w:p>
    <w:p w14:paraId="6472FA57" w14:textId="356689C1" w:rsidR="00A16CC9" w:rsidRPr="00757D02" w:rsidRDefault="00A16CC9" w:rsidP="00757D02">
      <w:pPr>
        <w:spacing w:before="100" w:beforeAutospacing="1" w:after="100" w:afterAutospacing="1" w:line="240" w:lineRule="auto"/>
        <w:ind w:firstLine="720"/>
        <w:jc w:val="both"/>
        <w:rPr>
          <w:rFonts w:ascii="Arial" w:eastAsia="Times New Roman" w:hAnsi="Arial" w:cs="Arial"/>
          <w:bCs/>
          <w:sz w:val="24"/>
          <w:szCs w:val="24"/>
          <w:lang w:val="mn-MN"/>
        </w:rPr>
      </w:pPr>
      <w:r w:rsidRPr="00757D02">
        <w:rPr>
          <w:rFonts w:ascii="Arial" w:eastAsia="Times New Roman" w:hAnsi="Arial" w:cs="Arial"/>
          <w:b/>
          <w:bCs/>
          <w:sz w:val="24"/>
          <w:szCs w:val="24"/>
          <w:lang w:val="mn-MN"/>
        </w:rPr>
        <w:t>1 дүгээр зүйл</w:t>
      </w:r>
      <w:r w:rsidR="007951B1" w:rsidRPr="00757D02">
        <w:rPr>
          <w:rFonts w:ascii="Arial" w:eastAsia="Times New Roman" w:hAnsi="Arial" w:cs="Arial"/>
          <w:b/>
          <w:bCs/>
          <w:sz w:val="24"/>
          <w:szCs w:val="24"/>
          <w:lang w:val="mn-MN"/>
        </w:rPr>
        <w:t>.З</w:t>
      </w:r>
      <w:r w:rsidR="007951B1" w:rsidRPr="00757D02">
        <w:rPr>
          <w:rFonts w:ascii="Arial" w:hAnsi="Arial" w:cs="Arial"/>
          <w:sz w:val="24"/>
          <w:szCs w:val="24"/>
          <w:lang w:val="mn-MN"/>
        </w:rPr>
        <w:t xml:space="preserve">өрчлийн тухай хуулийг дагаж мөрдөх журмын тухай </w:t>
      </w:r>
      <w:r w:rsidRPr="00757D02">
        <w:rPr>
          <w:rFonts w:ascii="Arial" w:eastAsia="Times New Roman" w:hAnsi="Arial" w:cs="Arial"/>
          <w:bCs/>
          <w:sz w:val="24"/>
          <w:szCs w:val="24"/>
          <w:lang w:val="mn-MN"/>
        </w:rPr>
        <w:t xml:space="preserve">хуулийн </w:t>
      </w:r>
      <w:r w:rsidR="007951B1" w:rsidRPr="00757D02">
        <w:rPr>
          <w:rFonts w:ascii="Arial" w:eastAsia="Times New Roman" w:hAnsi="Arial" w:cs="Arial"/>
          <w:bCs/>
          <w:sz w:val="24"/>
          <w:szCs w:val="24"/>
          <w:lang w:val="mn-MN"/>
        </w:rPr>
        <w:t>1 дүгээр</w:t>
      </w:r>
      <w:r w:rsidRPr="00757D02">
        <w:rPr>
          <w:rFonts w:ascii="Arial" w:eastAsia="Times New Roman" w:hAnsi="Arial" w:cs="Arial"/>
          <w:bCs/>
          <w:sz w:val="24"/>
          <w:szCs w:val="24"/>
          <w:lang w:val="mn-MN"/>
        </w:rPr>
        <w:t xml:space="preserve"> зүйлийн</w:t>
      </w:r>
      <w:r w:rsidR="007951B1" w:rsidRPr="00757D02">
        <w:rPr>
          <w:rFonts w:ascii="Arial" w:eastAsia="Times New Roman" w:hAnsi="Arial" w:cs="Arial"/>
          <w:bCs/>
          <w:sz w:val="24"/>
          <w:szCs w:val="24"/>
          <w:lang w:val="mn-MN"/>
        </w:rPr>
        <w:t xml:space="preserve"> </w:t>
      </w:r>
      <w:r w:rsidRPr="00757D02">
        <w:rPr>
          <w:rFonts w:ascii="Arial" w:eastAsia="Times New Roman" w:hAnsi="Arial" w:cs="Arial"/>
          <w:bCs/>
          <w:sz w:val="24"/>
          <w:szCs w:val="24"/>
          <w:lang w:val="mn-MN"/>
        </w:rPr>
        <w:t xml:space="preserve"> “</w:t>
      </w:r>
      <w:r w:rsidR="007951B1" w:rsidRPr="00757D02">
        <w:rPr>
          <w:rFonts w:ascii="Arial" w:hAnsi="Arial" w:cs="Arial"/>
          <w:sz w:val="24"/>
          <w:szCs w:val="24"/>
          <w:lang w:val="mn-MN"/>
        </w:rPr>
        <w:t xml:space="preserve">Хүнсний </w:t>
      </w:r>
      <w:r w:rsidR="007951B1" w:rsidRPr="00757D02">
        <w:rPr>
          <w:rStyle w:val="highlight2"/>
          <w:rFonts w:ascii="Arial" w:hAnsi="Arial" w:cs="Arial"/>
          <w:sz w:val="24"/>
          <w:szCs w:val="24"/>
          <w:lang w:val="mn-MN"/>
        </w:rPr>
        <w:t>бүтээгдэхүүний аюулгүй</w:t>
      </w:r>
      <w:r w:rsidR="007951B1" w:rsidRPr="00757D02">
        <w:rPr>
          <w:rFonts w:ascii="Arial" w:hAnsi="Arial" w:cs="Arial"/>
          <w:sz w:val="24"/>
          <w:szCs w:val="24"/>
          <w:lang w:val="mn-MN"/>
        </w:rPr>
        <w:t xml:space="preserve"> байдлыг хангах тухай хуульд өөрчлөлт оруулах тухай,</w:t>
      </w:r>
      <w:r w:rsidRPr="00757D02">
        <w:rPr>
          <w:rFonts w:ascii="Arial" w:eastAsia="Times New Roman" w:hAnsi="Arial" w:cs="Arial"/>
          <w:bCs/>
          <w:sz w:val="24"/>
          <w:szCs w:val="24"/>
          <w:lang w:val="mn-MN"/>
        </w:rPr>
        <w:t>” гэснийг “</w:t>
      </w:r>
      <w:r w:rsidR="007951B1" w:rsidRPr="00757D02">
        <w:rPr>
          <w:rFonts w:ascii="Arial" w:hAnsi="Arial" w:cs="Arial"/>
          <w:sz w:val="24"/>
          <w:szCs w:val="24"/>
          <w:lang w:val="mn-MN"/>
        </w:rPr>
        <w:t xml:space="preserve">Хүнсний </w:t>
      </w:r>
      <w:r w:rsidR="007951B1" w:rsidRPr="00757D02">
        <w:rPr>
          <w:rStyle w:val="highlight2"/>
          <w:rFonts w:ascii="Arial" w:hAnsi="Arial" w:cs="Arial"/>
          <w:sz w:val="24"/>
          <w:szCs w:val="24"/>
          <w:lang w:val="mn-MN"/>
        </w:rPr>
        <w:t>бүтээгдэхүүний баталгаат</w:t>
      </w:r>
      <w:r w:rsidR="007951B1" w:rsidRPr="00757D02">
        <w:rPr>
          <w:rFonts w:ascii="Arial" w:hAnsi="Arial" w:cs="Arial"/>
          <w:sz w:val="24"/>
          <w:szCs w:val="24"/>
          <w:lang w:val="mn-MN"/>
        </w:rPr>
        <w:t xml:space="preserve"> байдлыг хангах тухай хуульд өөрчлөлт оруулах тухай</w:t>
      </w:r>
      <w:r w:rsidRPr="00757D02">
        <w:rPr>
          <w:rFonts w:ascii="Arial" w:eastAsia="Times New Roman" w:hAnsi="Arial" w:cs="Arial"/>
          <w:bCs/>
          <w:sz w:val="24"/>
          <w:szCs w:val="24"/>
          <w:lang w:val="mn-MN"/>
        </w:rPr>
        <w:t>” гэж өөрчилсүгэй.</w:t>
      </w:r>
    </w:p>
    <w:p w14:paraId="29FAB61F" w14:textId="77777777" w:rsidR="00A16CC9" w:rsidRPr="00757D02"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22986ED"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E29E665"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878A8A8" w14:textId="776460C1" w:rsidR="00A16CC9" w:rsidRPr="00AE64DB" w:rsidRDefault="007951B1" w:rsidP="007951B1">
      <w:pPr>
        <w:spacing w:before="100" w:beforeAutospacing="1" w:after="100" w:afterAutospacing="1" w:line="240" w:lineRule="auto"/>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17EAE118"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8CA01B4"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8B021C4"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80C5211"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BB5254D"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F64CD9F"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9310DA7"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9E57EAE"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439D032"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8F4F916"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C4E52BF" w14:textId="77777777" w:rsidR="00C60F02" w:rsidRDefault="00C60F02" w:rsidP="00B8221B">
      <w:pPr>
        <w:pStyle w:val="NormalWeb"/>
        <w:spacing w:before="0" w:beforeAutospacing="0" w:after="0" w:afterAutospacing="0"/>
        <w:jc w:val="right"/>
        <w:rPr>
          <w:rFonts w:ascii="Arial" w:hAnsi="Arial" w:cs="Arial"/>
          <w:bCs/>
          <w:color w:val="000000" w:themeColor="text1"/>
          <w:lang w:val="mn-MN"/>
        </w:rPr>
      </w:pPr>
    </w:p>
    <w:p w14:paraId="791111AA" w14:textId="77777777" w:rsidR="00C60F02" w:rsidRDefault="00C60F02" w:rsidP="00B8221B">
      <w:pPr>
        <w:pStyle w:val="NormalWeb"/>
        <w:spacing w:before="0" w:beforeAutospacing="0" w:after="0" w:afterAutospacing="0"/>
        <w:jc w:val="right"/>
        <w:rPr>
          <w:rFonts w:ascii="Arial" w:hAnsi="Arial" w:cs="Arial"/>
          <w:bCs/>
          <w:color w:val="000000" w:themeColor="text1"/>
          <w:lang w:val="mn-MN"/>
        </w:rPr>
      </w:pPr>
    </w:p>
    <w:p w14:paraId="1EA3843F" w14:textId="77777777" w:rsidR="00BA5B40" w:rsidRDefault="00BA5B40" w:rsidP="00A16CC9">
      <w:pPr>
        <w:pStyle w:val="NormalWeb"/>
        <w:spacing w:before="0" w:beforeAutospacing="0" w:after="0" w:afterAutospacing="0"/>
        <w:jc w:val="right"/>
        <w:rPr>
          <w:rFonts w:ascii="Arial" w:hAnsi="Arial" w:cs="Arial"/>
          <w:bCs/>
          <w:color w:val="000000" w:themeColor="text1"/>
          <w:lang w:val="mn-MN"/>
        </w:rPr>
      </w:pPr>
      <w:r>
        <w:rPr>
          <w:rFonts w:ascii="Arial" w:hAnsi="Arial" w:cs="Arial"/>
          <w:bCs/>
          <w:color w:val="000000" w:themeColor="text1"/>
          <w:lang w:val="mn-MN"/>
        </w:rPr>
        <w:br w:type="page"/>
      </w:r>
    </w:p>
    <w:p w14:paraId="373C484F" w14:textId="598D5931" w:rsidR="00A16CC9" w:rsidRDefault="00A16CC9" w:rsidP="00A16CC9">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18C82FB6" w14:textId="77777777" w:rsidR="00C60F02" w:rsidRPr="00AE64DB" w:rsidRDefault="00C60F02" w:rsidP="00A16CC9">
      <w:pPr>
        <w:pStyle w:val="NormalWeb"/>
        <w:spacing w:before="0" w:beforeAutospacing="0" w:after="0" w:afterAutospacing="0"/>
        <w:jc w:val="right"/>
        <w:rPr>
          <w:rFonts w:ascii="Arial" w:hAnsi="Arial" w:cs="Arial"/>
          <w:bCs/>
          <w:color w:val="000000" w:themeColor="text1"/>
          <w:lang w:val="mn-MN"/>
        </w:rPr>
      </w:pPr>
    </w:p>
    <w:p w14:paraId="1EAEDF36" w14:textId="77777777" w:rsidR="00A16CC9" w:rsidRPr="00AE64DB" w:rsidRDefault="00A16CC9" w:rsidP="00A16CC9">
      <w:pPr>
        <w:pStyle w:val="NormalWeb"/>
        <w:spacing w:before="0" w:beforeAutospacing="0" w:after="0" w:afterAutospacing="0"/>
        <w:jc w:val="right"/>
        <w:rPr>
          <w:rFonts w:ascii="Arial" w:hAnsi="Arial" w:cs="Arial"/>
          <w:bCs/>
          <w:color w:val="000000" w:themeColor="text1"/>
          <w:lang w:val="mn-MN"/>
        </w:rPr>
      </w:pPr>
    </w:p>
    <w:p w14:paraId="35B5CC4C" w14:textId="77777777" w:rsidR="00A16CC9" w:rsidRPr="00AE64DB" w:rsidRDefault="00A16CC9" w:rsidP="00A16CC9">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1A6B437F" w14:textId="77777777" w:rsidR="00A16CC9" w:rsidRPr="00AE64DB" w:rsidRDefault="00A16CC9" w:rsidP="00A16CC9">
      <w:pPr>
        <w:pStyle w:val="NormalWeb"/>
        <w:spacing w:before="0" w:beforeAutospacing="0" w:after="0" w:afterAutospacing="0"/>
        <w:jc w:val="center"/>
        <w:rPr>
          <w:rFonts w:ascii="Arial" w:hAnsi="Arial" w:cs="Arial"/>
          <w:b/>
          <w:bCs/>
          <w:color w:val="000000" w:themeColor="text1"/>
          <w:lang w:val="mn-MN"/>
        </w:rPr>
      </w:pPr>
    </w:p>
    <w:p w14:paraId="20092858" w14:textId="1687E05C" w:rsidR="00A16CC9" w:rsidRPr="00AE64DB" w:rsidRDefault="00A16CC9" w:rsidP="00A16CC9">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00407296">
        <w:rPr>
          <w:rFonts w:ascii="Arial" w:hAnsi="Arial" w:cs="Arial"/>
          <w:color w:val="000000" w:themeColor="text1"/>
          <w:lang w:val="mn-MN"/>
        </w:rPr>
        <w:t xml:space="preserve">                      </w:t>
      </w:r>
      <w:r w:rsidRPr="00AE64DB">
        <w:rPr>
          <w:rFonts w:ascii="Arial" w:hAnsi="Arial" w:cs="Arial"/>
          <w:color w:val="000000" w:themeColor="text1"/>
          <w:lang w:val="mn-MN"/>
        </w:rPr>
        <w:tab/>
        <w:t>Улаанбаатар</w:t>
      </w:r>
    </w:p>
    <w:p w14:paraId="1A5D7D35" w14:textId="75B6F193" w:rsidR="00A16CC9" w:rsidRPr="00AE64DB" w:rsidRDefault="00A16CC9" w:rsidP="00A16CC9">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хот</w:t>
      </w:r>
    </w:p>
    <w:p w14:paraId="0F990770" w14:textId="77777777" w:rsidR="00A16CC9" w:rsidRPr="00AE64DB" w:rsidRDefault="00A16CC9" w:rsidP="00A16CC9">
      <w:pPr>
        <w:pStyle w:val="NormalWeb"/>
        <w:spacing w:before="0" w:beforeAutospacing="0" w:after="0" w:afterAutospacing="0"/>
        <w:rPr>
          <w:rFonts w:ascii="Arial" w:hAnsi="Arial" w:cs="Arial"/>
          <w:color w:val="000000" w:themeColor="text1"/>
          <w:lang w:val="mn-MN"/>
        </w:rPr>
      </w:pPr>
    </w:p>
    <w:p w14:paraId="7CBF1B77" w14:textId="7BADB1B7" w:rsidR="00A16CC9" w:rsidRPr="00407296" w:rsidRDefault="00407296" w:rsidP="00A16CC9">
      <w:pPr>
        <w:pStyle w:val="NormalWeb"/>
        <w:spacing w:before="0" w:beforeAutospacing="0" w:after="0" w:afterAutospacing="0"/>
        <w:jc w:val="center"/>
        <w:rPr>
          <w:rFonts w:ascii="Arial" w:hAnsi="Arial" w:cs="Arial"/>
          <w:b/>
          <w:bCs/>
          <w:caps/>
          <w:color w:val="000000" w:themeColor="text1"/>
          <w:lang w:val="mn-MN"/>
        </w:rPr>
      </w:pPr>
      <w:r w:rsidRPr="00407296">
        <w:rPr>
          <w:rFonts w:ascii="Arial" w:hAnsi="Arial" w:cs="Arial"/>
          <w:b/>
        </w:rPr>
        <w:t>НЯЛХ, БАЛЧИР ХҮҮХДИЙН ХҮНСНИЙ ТУХАЙ</w:t>
      </w:r>
      <w:r w:rsidRPr="00407296">
        <w:rPr>
          <w:rFonts w:ascii="Arial" w:hAnsi="Arial" w:cs="Arial"/>
          <w:b/>
          <w:bCs/>
          <w:caps/>
          <w:color w:val="000000" w:themeColor="text1"/>
          <w:lang w:val="mn-MN"/>
        </w:rPr>
        <w:t xml:space="preserve"> </w:t>
      </w:r>
      <w:r w:rsidR="00A16CC9" w:rsidRPr="00407296">
        <w:rPr>
          <w:rFonts w:ascii="Arial" w:hAnsi="Arial" w:cs="Arial"/>
          <w:b/>
          <w:bCs/>
          <w:caps/>
          <w:color w:val="000000" w:themeColor="text1"/>
          <w:lang w:val="mn-MN"/>
        </w:rPr>
        <w:t xml:space="preserve">ХУУЛЬД </w:t>
      </w:r>
    </w:p>
    <w:p w14:paraId="4A8DA4E2" w14:textId="77777777" w:rsidR="00A16CC9" w:rsidRPr="00407296" w:rsidRDefault="00A16CC9" w:rsidP="00A16CC9">
      <w:pPr>
        <w:pStyle w:val="NormalWeb"/>
        <w:spacing w:before="0" w:beforeAutospacing="0" w:after="0" w:afterAutospacing="0"/>
        <w:jc w:val="center"/>
        <w:rPr>
          <w:rFonts w:ascii="Arial" w:hAnsi="Arial" w:cs="Arial"/>
          <w:b/>
          <w:bCs/>
          <w:caps/>
          <w:color w:val="000000" w:themeColor="text1"/>
          <w:lang w:val="mn-MN"/>
        </w:rPr>
      </w:pPr>
      <w:r w:rsidRPr="00407296">
        <w:rPr>
          <w:rFonts w:ascii="Arial" w:hAnsi="Arial" w:cs="Arial"/>
          <w:b/>
          <w:bCs/>
          <w:caps/>
          <w:color w:val="000000" w:themeColor="text1"/>
          <w:lang w:val="mn-MN"/>
        </w:rPr>
        <w:t>ӨӨРЧЛӨЛТ ОРУУЛАХ ТУХАЙ</w:t>
      </w:r>
    </w:p>
    <w:p w14:paraId="36FB474C" w14:textId="77777777" w:rsidR="00A16CC9" w:rsidRPr="00407296" w:rsidRDefault="00A16CC9" w:rsidP="00A16CC9">
      <w:pPr>
        <w:spacing w:after="0" w:line="240" w:lineRule="auto"/>
        <w:jc w:val="center"/>
        <w:rPr>
          <w:rFonts w:ascii="Arial" w:eastAsia="Times New Roman" w:hAnsi="Arial" w:cs="Arial"/>
          <w:b/>
          <w:bCs/>
          <w:caps/>
          <w:color w:val="000000" w:themeColor="text1"/>
          <w:sz w:val="24"/>
          <w:szCs w:val="24"/>
          <w:lang w:val="mn-MN"/>
        </w:rPr>
      </w:pPr>
    </w:p>
    <w:p w14:paraId="60EAF63D" w14:textId="3C17C9B6" w:rsidR="00A16CC9" w:rsidRPr="006C2074" w:rsidRDefault="00A16CC9" w:rsidP="00636FF7">
      <w:pPr>
        <w:spacing w:before="100" w:beforeAutospacing="1" w:after="100" w:afterAutospacing="1" w:line="240" w:lineRule="auto"/>
        <w:ind w:firstLine="720"/>
        <w:jc w:val="both"/>
        <w:rPr>
          <w:rFonts w:ascii="Arial" w:eastAsia="Times New Roman" w:hAnsi="Arial" w:cs="Arial"/>
          <w:bCs/>
          <w:sz w:val="24"/>
          <w:szCs w:val="24"/>
          <w:lang w:val="mn-MN"/>
        </w:rPr>
      </w:pPr>
      <w:r w:rsidRPr="006C2074">
        <w:rPr>
          <w:rFonts w:ascii="Arial" w:eastAsia="Times New Roman" w:hAnsi="Arial" w:cs="Arial"/>
          <w:b/>
          <w:bCs/>
          <w:sz w:val="24"/>
          <w:szCs w:val="24"/>
          <w:lang w:val="mn-MN"/>
        </w:rPr>
        <w:t>1 дүгээр зүйл.</w:t>
      </w:r>
      <w:r w:rsidR="00636FF7">
        <w:rPr>
          <w:rFonts w:ascii="Arial" w:eastAsia="Times New Roman" w:hAnsi="Arial" w:cs="Arial"/>
          <w:bCs/>
          <w:sz w:val="24"/>
          <w:szCs w:val="24"/>
          <w:lang w:val="mn-MN"/>
        </w:rPr>
        <w:t xml:space="preserve">Нялх, </w:t>
      </w:r>
      <w:r w:rsidR="00C212D2">
        <w:rPr>
          <w:rFonts w:ascii="Arial" w:eastAsia="Times New Roman" w:hAnsi="Arial" w:cs="Arial"/>
          <w:bCs/>
          <w:sz w:val="24"/>
          <w:szCs w:val="24"/>
          <w:lang w:val="mn-MN"/>
        </w:rPr>
        <w:t>балчир хүүхдийн хүнсний</w:t>
      </w:r>
      <w:r w:rsidRPr="006C2074">
        <w:rPr>
          <w:rFonts w:ascii="Arial" w:eastAsia="Times New Roman" w:hAnsi="Arial" w:cs="Arial"/>
          <w:bCs/>
          <w:sz w:val="24"/>
          <w:szCs w:val="24"/>
          <w:lang w:val="mn-MN"/>
        </w:rPr>
        <w:t xml:space="preserve"> хуулийн </w:t>
      </w:r>
      <w:r w:rsidR="00C212D2">
        <w:rPr>
          <w:rFonts w:ascii="Arial" w:eastAsia="Times New Roman" w:hAnsi="Arial" w:cs="Arial"/>
          <w:bCs/>
          <w:sz w:val="24"/>
          <w:szCs w:val="24"/>
          <w:lang w:val="mn-MN"/>
        </w:rPr>
        <w:t xml:space="preserve">2 </w:t>
      </w:r>
      <w:r w:rsidRPr="006C2074">
        <w:rPr>
          <w:rFonts w:ascii="Arial" w:eastAsia="Times New Roman" w:hAnsi="Arial" w:cs="Arial"/>
          <w:bCs/>
          <w:sz w:val="24"/>
          <w:szCs w:val="24"/>
          <w:lang w:val="mn-MN"/>
        </w:rPr>
        <w:t xml:space="preserve">дугаар зүйлийн </w:t>
      </w:r>
      <w:r w:rsidR="00306F33" w:rsidRPr="006C2074">
        <w:rPr>
          <w:rFonts w:ascii="Arial" w:eastAsia="Times New Roman" w:hAnsi="Arial" w:cs="Arial"/>
          <w:bCs/>
          <w:sz w:val="24"/>
          <w:szCs w:val="24"/>
          <w:lang w:val="mn-MN"/>
        </w:rPr>
        <w:t>2.1</w:t>
      </w:r>
      <w:r w:rsidRPr="006C2074">
        <w:rPr>
          <w:rFonts w:ascii="Arial" w:eastAsia="Times New Roman" w:hAnsi="Arial" w:cs="Arial"/>
          <w:bCs/>
          <w:sz w:val="24"/>
          <w:szCs w:val="24"/>
          <w:lang w:val="mn-MN"/>
        </w:rPr>
        <w:t xml:space="preserve"> </w:t>
      </w:r>
      <w:r w:rsidR="00757D02" w:rsidRPr="00757D02">
        <w:rPr>
          <w:rFonts w:ascii="Arial" w:eastAsia="Times New Roman" w:hAnsi="Arial" w:cs="Arial"/>
          <w:bCs/>
          <w:sz w:val="24"/>
          <w:szCs w:val="24"/>
          <w:lang w:val="mn-MN"/>
        </w:rPr>
        <w:t>дэх</w:t>
      </w:r>
      <w:r w:rsidRPr="006C2074">
        <w:rPr>
          <w:rFonts w:ascii="Arial" w:eastAsia="Times New Roman" w:hAnsi="Arial" w:cs="Arial"/>
          <w:bCs/>
          <w:sz w:val="24"/>
          <w:szCs w:val="24"/>
          <w:lang w:val="mn-MN"/>
        </w:rPr>
        <w:t xml:space="preserve"> хэс</w:t>
      </w:r>
      <w:r w:rsidR="006C2074">
        <w:rPr>
          <w:rFonts w:ascii="Arial" w:eastAsia="Times New Roman" w:hAnsi="Arial" w:cs="Arial"/>
          <w:bCs/>
          <w:sz w:val="24"/>
          <w:szCs w:val="24"/>
          <w:lang w:val="mn-MN"/>
        </w:rPr>
        <w:t xml:space="preserve">эг, 5 дугаар зүйлийн 5.1.1, 5.1.3 дахь заалт, 5.3 дахь хэсэг, 6 дугаар зүйлийн 6.1 дэх хэсгийн </w:t>
      </w:r>
      <w:r w:rsidR="00306F33" w:rsidRPr="006C2074">
        <w:rPr>
          <w:rFonts w:ascii="Arial" w:eastAsia="Times New Roman" w:hAnsi="Arial" w:cs="Arial"/>
          <w:bCs/>
          <w:sz w:val="24"/>
          <w:szCs w:val="24"/>
          <w:lang w:val="mn-MN"/>
        </w:rPr>
        <w:t>“</w:t>
      </w:r>
      <w:r w:rsidR="00306F33" w:rsidRPr="006C2074">
        <w:rPr>
          <w:rStyle w:val="highlight2"/>
          <w:rFonts w:ascii="Arial" w:hAnsi="Arial" w:cs="Arial"/>
          <w:sz w:val="24"/>
          <w:szCs w:val="24"/>
          <w:lang w:val="mn-MN"/>
        </w:rPr>
        <w:t>бүтээгдэхүүний аюулгүй</w:t>
      </w:r>
      <w:r w:rsidR="00306F33" w:rsidRPr="006C2074">
        <w:rPr>
          <w:rFonts w:ascii="Arial" w:hAnsi="Arial" w:cs="Arial"/>
          <w:sz w:val="24"/>
          <w:szCs w:val="24"/>
          <w:lang w:val="mn-MN"/>
        </w:rPr>
        <w:t xml:space="preserve"> байдлыг</w:t>
      </w:r>
      <w:r w:rsidR="005D3020" w:rsidRPr="006C2074">
        <w:rPr>
          <w:rFonts w:ascii="Arial" w:hAnsi="Arial" w:cs="Arial"/>
          <w:sz w:val="24"/>
          <w:szCs w:val="24"/>
          <w:lang w:val="mn-MN"/>
        </w:rPr>
        <w:t>” гэснийг “</w:t>
      </w:r>
      <w:r w:rsidR="005D3020" w:rsidRPr="006C2074">
        <w:rPr>
          <w:rStyle w:val="highlight2"/>
          <w:rFonts w:ascii="Arial" w:hAnsi="Arial" w:cs="Arial"/>
          <w:sz w:val="24"/>
          <w:szCs w:val="24"/>
          <w:lang w:val="mn-MN"/>
        </w:rPr>
        <w:t>бүтээгдэхүүний баталгаат</w:t>
      </w:r>
      <w:r w:rsidR="005D3020" w:rsidRPr="006C2074">
        <w:rPr>
          <w:rFonts w:ascii="Arial" w:hAnsi="Arial" w:cs="Arial"/>
          <w:sz w:val="24"/>
          <w:szCs w:val="24"/>
          <w:lang w:val="mn-MN"/>
        </w:rPr>
        <w:t xml:space="preserve"> байдлыг” гэж</w:t>
      </w:r>
      <w:r w:rsidR="006C2074">
        <w:rPr>
          <w:rFonts w:ascii="Arial" w:hAnsi="Arial" w:cs="Arial"/>
          <w:sz w:val="24"/>
          <w:szCs w:val="24"/>
          <w:lang w:val="mn-MN"/>
        </w:rPr>
        <w:t xml:space="preserve"> </w:t>
      </w:r>
      <w:r w:rsidRPr="006C2074">
        <w:rPr>
          <w:rFonts w:ascii="Arial" w:eastAsia="Times New Roman" w:hAnsi="Arial" w:cs="Arial"/>
          <w:bCs/>
          <w:sz w:val="24"/>
          <w:szCs w:val="24"/>
          <w:lang w:val="mn-MN"/>
        </w:rPr>
        <w:t>тус тус өөрчилсүгэй.</w:t>
      </w:r>
    </w:p>
    <w:p w14:paraId="30F574E0" w14:textId="77777777" w:rsidR="00A16CC9" w:rsidRPr="006C2074"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93FB934" w14:textId="6BB9706A" w:rsidR="00A16CC9" w:rsidRPr="006C2074" w:rsidRDefault="00BC1791" w:rsidP="00BC1791">
      <w:pPr>
        <w:spacing w:before="100" w:beforeAutospacing="1" w:after="100" w:afterAutospacing="1" w:line="240" w:lineRule="auto"/>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4CB0E5F1"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9723787"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DC8FBE0"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273A54D"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9996E96"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E3454BF"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8A3FE93"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66A296A"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1C3A372"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9622163" w14:textId="77777777" w:rsidR="00A16CC9"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02875FA" w14:textId="77777777" w:rsidR="00A66BF2" w:rsidRPr="00AE64DB" w:rsidRDefault="00A66BF2" w:rsidP="00A16CC9">
      <w:pPr>
        <w:spacing w:before="100" w:beforeAutospacing="1" w:after="100" w:afterAutospacing="1" w:line="240" w:lineRule="auto"/>
        <w:jc w:val="both"/>
        <w:rPr>
          <w:rFonts w:ascii="Arial" w:eastAsia="Times New Roman" w:hAnsi="Arial" w:cs="Arial"/>
          <w:bCs/>
          <w:sz w:val="24"/>
          <w:szCs w:val="24"/>
          <w:lang w:val="mn-MN"/>
        </w:rPr>
      </w:pPr>
    </w:p>
    <w:p w14:paraId="14A785B2" w14:textId="441A9183" w:rsidR="00A16CC9"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A4D23EF" w14:textId="0C685D65" w:rsidR="00BC1791" w:rsidRDefault="00BC1791" w:rsidP="00A16CC9">
      <w:pPr>
        <w:spacing w:before="100" w:beforeAutospacing="1" w:after="100" w:afterAutospacing="1" w:line="240" w:lineRule="auto"/>
        <w:jc w:val="both"/>
        <w:rPr>
          <w:rFonts w:ascii="Arial" w:eastAsia="Times New Roman" w:hAnsi="Arial" w:cs="Arial"/>
          <w:bCs/>
          <w:sz w:val="24"/>
          <w:szCs w:val="24"/>
          <w:lang w:val="mn-MN"/>
        </w:rPr>
      </w:pPr>
    </w:p>
    <w:p w14:paraId="1AD3AFCE" w14:textId="77777777" w:rsidR="00BC1791" w:rsidRPr="00AE64DB" w:rsidRDefault="00BC1791" w:rsidP="00A16CC9">
      <w:pPr>
        <w:spacing w:before="100" w:beforeAutospacing="1" w:after="100" w:afterAutospacing="1" w:line="240" w:lineRule="auto"/>
        <w:jc w:val="both"/>
        <w:rPr>
          <w:rFonts w:ascii="Arial" w:eastAsia="Times New Roman" w:hAnsi="Arial" w:cs="Arial"/>
          <w:bCs/>
          <w:sz w:val="24"/>
          <w:szCs w:val="24"/>
          <w:lang w:val="mn-MN"/>
        </w:rPr>
      </w:pPr>
    </w:p>
    <w:p w14:paraId="7030F651" w14:textId="77777777" w:rsidR="00BA5B40" w:rsidRDefault="00BA5B40" w:rsidP="00986E68">
      <w:pPr>
        <w:pStyle w:val="NormalWeb"/>
        <w:spacing w:before="0" w:beforeAutospacing="0" w:after="0" w:afterAutospacing="0"/>
        <w:jc w:val="right"/>
        <w:rPr>
          <w:rFonts w:ascii="Arial" w:hAnsi="Arial" w:cs="Arial"/>
          <w:bCs/>
          <w:color w:val="000000" w:themeColor="text1"/>
          <w:lang w:val="mn-MN"/>
        </w:rPr>
      </w:pPr>
      <w:r>
        <w:rPr>
          <w:rFonts w:ascii="Arial" w:hAnsi="Arial" w:cs="Arial"/>
          <w:bCs/>
          <w:color w:val="000000" w:themeColor="text1"/>
          <w:lang w:val="mn-MN"/>
        </w:rPr>
        <w:br w:type="page"/>
      </w:r>
    </w:p>
    <w:p w14:paraId="56EFBBFF" w14:textId="7E2F1B22" w:rsidR="00986E68" w:rsidRDefault="00986E68" w:rsidP="00986E68">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460C108F" w14:textId="77777777" w:rsidR="00986E68" w:rsidRPr="00AE64DB" w:rsidRDefault="00986E68" w:rsidP="00986E68">
      <w:pPr>
        <w:pStyle w:val="NormalWeb"/>
        <w:spacing w:before="0" w:beforeAutospacing="0" w:after="0" w:afterAutospacing="0"/>
        <w:jc w:val="right"/>
        <w:rPr>
          <w:rFonts w:ascii="Arial" w:hAnsi="Arial" w:cs="Arial"/>
          <w:bCs/>
          <w:color w:val="000000" w:themeColor="text1"/>
          <w:lang w:val="mn-MN"/>
        </w:rPr>
      </w:pPr>
    </w:p>
    <w:p w14:paraId="57E41F81" w14:textId="77777777" w:rsidR="00986E68" w:rsidRPr="00AE64DB" w:rsidRDefault="00986E68" w:rsidP="00986E68">
      <w:pPr>
        <w:pStyle w:val="NormalWeb"/>
        <w:spacing w:before="0" w:beforeAutospacing="0" w:after="0" w:afterAutospacing="0"/>
        <w:jc w:val="right"/>
        <w:rPr>
          <w:rFonts w:ascii="Arial" w:hAnsi="Arial" w:cs="Arial"/>
          <w:bCs/>
          <w:color w:val="000000" w:themeColor="text1"/>
          <w:lang w:val="mn-MN"/>
        </w:rPr>
      </w:pPr>
    </w:p>
    <w:p w14:paraId="659984BB" w14:textId="77777777" w:rsidR="00986E68" w:rsidRPr="00AE64DB" w:rsidRDefault="00986E68" w:rsidP="00986E68">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4D85F737" w14:textId="77777777" w:rsidR="00986E68" w:rsidRPr="00AE64DB" w:rsidRDefault="00986E68" w:rsidP="00986E68">
      <w:pPr>
        <w:pStyle w:val="NormalWeb"/>
        <w:spacing w:before="0" w:beforeAutospacing="0" w:after="0" w:afterAutospacing="0"/>
        <w:jc w:val="center"/>
        <w:rPr>
          <w:rFonts w:ascii="Arial" w:hAnsi="Arial" w:cs="Arial"/>
          <w:b/>
          <w:bCs/>
          <w:color w:val="000000" w:themeColor="text1"/>
          <w:lang w:val="mn-MN"/>
        </w:rPr>
      </w:pPr>
    </w:p>
    <w:p w14:paraId="2769C76F" w14:textId="77777777" w:rsidR="00986E68" w:rsidRPr="00AE64DB" w:rsidRDefault="00986E68" w:rsidP="00986E68">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Pr>
          <w:rFonts w:ascii="Arial" w:hAnsi="Arial" w:cs="Arial"/>
          <w:color w:val="000000" w:themeColor="text1"/>
          <w:lang w:val="mn-MN"/>
        </w:rPr>
        <w:t xml:space="preserve">         </w:t>
      </w:r>
      <w:r w:rsidRPr="00AE64DB">
        <w:rPr>
          <w:rFonts w:ascii="Arial" w:hAnsi="Arial" w:cs="Arial"/>
          <w:color w:val="000000" w:themeColor="text1"/>
          <w:lang w:val="mn-MN"/>
        </w:rPr>
        <w:t>Улаанбаатар</w:t>
      </w:r>
    </w:p>
    <w:p w14:paraId="2014A79F" w14:textId="77777777" w:rsidR="00986E68" w:rsidRPr="00AE64DB" w:rsidRDefault="00986E68" w:rsidP="00986E68">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 xml:space="preserve">        хот</w:t>
      </w:r>
    </w:p>
    <w:p w14:paraId="2AFB7A05" w14:textId="77777777" w:rsidR="00A16CC9" w:rsidRPr="00AE64DB" w:rsidRDefault="00A16CC9" w:rsidP="00A16CC9">
      <w:pPr>
        <w:pStyle w:val="NormalWeb"/>
        <w:spacing w:before="0" w:beforeAutospacing="0" w:after="0" w:afterAutospacing="0"/>
        <w:rPr>
          <w:rFonts w:ascii="Arial" w:hAnsi="Arial" w:cs="Arial"/>
          <w:color w:val="000000" w:themeColor="text1"/>
          <w:lang w:val="mn-MN"/>
        </w:rPr>
      </w:pPr>
    </w:p>
    <w:p w14:paraId="0C84C9CB" w14:textId="2E5B3284" w:rsidR="00A16CC9" w:rsidRPr="00F5431A" w:rsidRDefault="00F5431A" w:rsidP="00F5431A">
      <w:pPr>
        <w:spacing w:after="0" w:line="330" w:lineRule="atLeast"/>
        <w:jc w:val="center"/>
        <w:rPr>
          <w:rFonts w:ascii="Arial" w:hAnsi="Arial" w:cs="Arial"/>
          <w:b/>
          <w:bCs/>
          <w:caps/>
          <w:color w:val="000000" w:themeColor="text1"/>
          <w:sz w:val="24"/>
          <w:szCs w:val="24"/>
          <w:lang w:val="mn-MN"/>
        </w:rPr>
      </w:pPr>
      <w:r w:rsidRPr="00F5431A">
        <w:rPr>
          <w:rFonts w:ascii="Arial" w:eastAsia="Times New Roman" w:hAnsi="Arial" w:cs="Arial"/>
          <w:b/>
          <w:bCs/>
          <w:color w:val="000000"/>
          <w:sz w:val="24"/>
          <w:szCs w:val="24"/>
        </w:rPr>
        <w:t>ОРГАНИК БҮТЭЭГДЭХҮҮНИЙ ТУХАЙ</w:t>
      </w:r>
      <w:r w:rsidRPr="00F5431A">
        <w:rPr>
          <w:rFonts w:ascii="Arial" w:eastAsia="Times New Roman" w:hAnsi="Arial" w:cs="Arial"/>
          <w:b/>
          <w:bCs/>
          <w:color w:val="000000"/>
          <w:sz w:val="24"/>
          <w:szCs w:val="24"/>
          <w:lang w:val="mn-MN"/>
        </w:rPr>
        <w:t xml:space="preserve"> </w:t>
      </w:r>
      <w:r w:rsidRPr="00F5431A">
        <w:rPr>
          <w:rFonts w:ascii="Arial" w:eastAsia="Times New Roman" w:hAnsi="Arial" w:cs="Arial"/>
          <w:b/>
          <w:bCs/>
          <w:color w:val="222222"/>
          <w:sz w:val="24"/>
          <w:szCs w:val="24"/>
        </w:rPr>
        <w:t>/ШИНЭЧИЛСЭН НАЙРУУЛГА/</w:t>
      </w:r>
      <w:r w:rsidRPr="00F5431A">
        <w:rPr>
          <w:rFonts w:ascii="Arial" w:eastAsia="Times New Roman" w:hAnsi="Arial" w:cs="Arial"/>
          <w:b/>
          <w:bCs/>
          <w:color w:val="222222"/>
          <w:sz w:val="24"/>
          <w:szCs w:val="24"/>
          <w:lang w:val="mn-MN"/>
        </w:rPr>
        <w:t xml:space="preserve"> </w:t>
      </w:r>
      <w:r w:rsidRPr="00F5431A">
        <w:rPr>
          <w:rFonts w:ascii="Arial" w:hAnsi="Arial" w:cs="Arial"/>
          <w:b/>
          <w:bCs/>
          <w:color w:val="000000" w:themeColor="text1"/>
          <w:sz w:val="24"/>
          <w:szCs w:val="24"/>
          <w:lang w:val="mn-MN"/>
        </w:rPr>
        <w:t xml:space="preserve">ХУУЛЬД </w:t>
      </w:r>
    </w:p>
    <w:p w14:paraId="5D3E1828" w14:textId="4F6D4775" w:rsidR="00A16CC9" w:rsidRPr="00F5431A" w:rsidRDefault="00F5431A" w:rsidP="00F5431A">
      <w:pPr>
        <w:pStyle w:val="NormalWeb"/>
        <w:spacing w:before="0" w:beforeAutospacing="0" w:after="0" w:afterAutospacing="0"/>
        <w:jc w:val="center"/>
        <w:rPr>
          <w:rFonts w:ascii="Arial" w:hAnsi="Arial" w:cs="Arial"/>
          <w:b/>
          <w:bCs/>
          <w:caps/>
          <w:color w:val="000000" w:themeColor="text1"/>
          <w:lang w:val="mn-MN"/>
        </w:rPr>
      </w:pPr>
      <w:r w:rsidRPr="00F5431A">
        <w:rPr>
          <w:rFonts w:ascii="Arial" w:hAnsi="Arial" w:cs="Arial"/>
          <w:b/>
          <w:bCs/>
          <w:color w:val="000000" w:themeColor="text1"/>
          <w:lang w:val="mn-MN"/>
        </w:rPr>
        <w:t>ӨӨРЧЛӨЛТ ОРУУЛАХ ТУХАЙ</w:t>
      </w:r>
    </w:p>
    <w:p w14:paraId="3231A534" w14:textId="77777777" w:rsidR="00A16CC9" w:rsidRPr="00AE64DB" w:rsidRDefault="00A16CC9" w:rsidP="00F5431A">
      <w:pPr>
        <w:spacing w:after="0" w:line="240" w:lineRule="auto"/>
        <w:jc w:val="center"/>
        <w:rPr>
          <w:rFonts w:ascii="Arial" w:eastAsia="Times New Roman" w:hAnsi="Arial" w:cs="Arial"/>
          <w:b/>
          <w:bCs/>
          <w:caps/>
          <w:color w:val="000000" w:themeColor="text1"/>
          <w:sz w:val="24"/>
          <w:szCs w:val="24"/>
          <w:lang w:val="mn-MN"/>
        </w:rPr>
      </w:pPr>
    </w:p>
    <w:p w14:paraId="359B7A3B" w14:textId="066FEC75" w:rsidR="00A16CC9" w:rsidRPr="006B7223" w:rsidRDefault="00A16CC9" w:rsidP="00310605">
      <w:pPr>
        <w:spacing w:before="100" w:beforeAutospacing="1" w:after="100" w:afterAutospacing="1" w:line="240" w:lineRule="auto"/>
        <w:ind w:firstLine="720"/>
        <w:jc w:val="both"/>
        <w:rPr>
          <w:rFonts w:ascii="Arial" w:eastAsia="Times New Roman" w:hAnsi="Arial" w:cs="Arial"/>
          <w:bCs/>
          <w:sz w:val="24"/>
          <w:szCs w:val="24"/>
          <w:lang w:val="mn-MN"/>
        </w:rPr>
      </w:pPr>
      <w:r w:rsidRPr="006B7223">
        <w:rPr>
          <w:rFonts w:ascii="Arial" w:eastAsia="Times New Roman" w:hAnsi="Arial" w:cs="Arial"/>
          <w:b/>
          <w:bCs/>
          <w:sz w:val="24"/>
          <w:szCs w:val="24"/>
          <w:lang w:val="mn-MN"/>
        </w:rPr>
        <w:t>1 дүгээр зүйл</w:t>
      </w:r>
      <w:r w:rsidRPr="006B7223">
        <w:rPr>
          <w:rFonts w:ascii="Arial" w:eastAsia="Times New Roman" w:hAnsi="Arial" w:cs="Arial"/>
          <w:bCs/>
          <w:sz w:val="24"/>
          <w:szCs w:val="24"/>
          <w:lang w:val="mn-MN"/>
        </w:rPr>
        <w:t>.</w:t>
      </w:r>
      <w:r w:rsidR="00F5431A" w:rsidRPr="006B7223">
        <w:rPr>
          <w:rFonts w:ascii="Arial" w:eastAsia="Times New Roman" w:hAnsi="Arial" w:cs="Arial"/>
          <w:bCs/>
          <w:color w:val="000000"/>
          <w:sz w:val="24"/>
          <w:szCs w:val="24"/>
          <w:lang w:val="mn-MN"/>
        </w:rPr>
        <w:t xml:space="preserve">Органик бүтээгдэхүүний тухай </w:t>
      </w:r>
      <w:r w:rsidR="00F5431A" w:rsidRPr="006B7223">
        <w:rPr>
          <w:rFonts w:ascii="Arial" w:eastAsia="Times New Roman" w:hAnsi="Arial" w:cs="Arial"/>
          <w:bCs/>
          <w:color w:val="222222"/>
          <w:sz w:val="24"/>
          <w:szCs w:val="24"/>
          <w:lang w:val="mn-MN"/>
        </w:rPr>
        <w:t>/шинэчилсэн найруулга/</w:t>
      </w:r>
      <w:r w:rsidR="00F5431A" w:rsidRPr="006B7223">
        <w:rPr>
          <w:rFonts w:ascii="Arial" w:eastAsia="Times New Roman" w:hAnsi="Arial" w:cs="Arial"/>
          <w:b/>
          <w:bCs/>
          <w:color w:val="222222"/>
          <w:sz w:val="24"/>
          <w:szCs w:val="24"/>
          <w:lang w:val="mn-MN"/>
        </w:rPr>
        <w:t xml:space="preserve"> </w:t>
      </w:r>
      <w:r w:rsidRPr="006B7223">
        <w:rPr>
          <w:rFonts w:ascii="Arial" w:eastAsia="Times New Roman" w:hAnsi="Arial" w:cs="Arial"/>
          <w:bCs/>
          <w:sz w:val="24"/>
          <w:szCs w:val="24"/>
          <w:lang w:val="mn-MN"/>
        </w:rPr>
        <w:t xml:space="preserve">хуулийн </w:t>
      </w:r>
      <w:r w:rsidR="00F5431A" w:rsidRPr="006B7223">
        <w:rPr>
          <w:rFonts w:ascii="Arial" w:eastAsia="Times New Roman" w:hAnsi="Arial" w:cs="Arial"/>
          <w:bCs/>
          <w:sz w:val="24"/>
          <w:szCs w:val="24"/>
          <w:lang w:val="mn-MN"/>
        </w:rPr>
        <w:t xml:space="preserve">2 </w:t>
      </w:r>
      <w:r w:rsidRPr="006B7223">
        <w:rPr>
          <w:rFonts w:ascii="Arial" w:eastAsia="Times New Roman" w:hAnsi="Arial" w:cs="Arial"/>
          <w:bCs/>
          <w:sz w:val="24"/>
          <w:szCs w:val="24"/>
          <w:lang w:val="mn-MN"/>
        </w:rPr>
        <w:t xml:space="preserve">дугаар зүйлийн </w:t>
      </w:r>
      <w:r w:rsidR="00F5431A" w:rsidRPr="006B7223">
        <w:rPr>
          <w:rFonts w:ascii="Arial" w:eastAsia="Times New Roman" w:hAnsi="Arial" w:cs="Arial"/>
          <w:bCs/>
          <w:sz w:val="24"/>
          <w:szCs w:val="24"/>
          <w:lang w:val="mn-MN"/>
        </w:rPr>
        <w:t xml:space="preserve">2.1 дэх хэсэг, </w:t>
      </w:r>
      <w:r w:rsidR="007A655B" w:rsidRPr="006B7223">
        <w:rPr>
          <w:rFonts w:ascii="Arial" w:eastAsia="Times New Roman" w:hAnsi="Arial" w:cs="Arial"/>
          <w:bCs/>
          <w:sz w:val="24"/>
          <w:szCs w:val="24"/>
          <w:lang w:val="mn-MN"/>
        </w:rPr>
        <w:t>6 дугаар зүйлийн 6.2 дахь хэсгийн “</w:t>
      </w:r>
      <w:r w:rsidR="007A655B" w:rsidRPr="006B7223">
        <w:rPr>
          <w:rStyle w:val="highlight2"/>
          <w:rFonts w:ascii="Arial" w:hAnsi="Arial" w:cs="Arial"/>
          <w:sz w:val="24"/>
          <w:szCs w:val="24"/>
          <w:lang w:val="mn-MN"/>
        </w:rPr>
        <w:t>хүнсний</w:t>
      </w:r>
      <w:r w:rsidR="007A655B" w:rsidRPr="006B7223">
        <w:rPr>
          <w:rFonts w:ascii="Arial" w:hAnsi="Arial" w:cs="Arial"/>
          <w:sz w:val="24"/>
          <w:szCs w:val="24"/>
          <w:lang w:val="mn-MN"/>
        </w:rPr>
        <w:t xml:space="preserve"> аюулгүй байдлын” гэснийг “</w:t>
      </w:r>
      <w:r w:rsidR="007A655B" w:rsidRPr="006B7223">
        <w:rPr>
          <w:rStyle w:val="highlight2"/>
          <w:rFonts w:ascii="Arial" w:hAnsi="Arial" w:cs="Arial"/>
          <w:sz w:val="24"/>
          <w:szCs w:val="24"/>
          <w:lang w:val="mn-MN"/>
        </w:rPr>
        <w:t>хүнсний</w:t>
      </w:r>
      <w:r w:rsidR="007A655B" w:rsidRPr="006B7223">
        <w:rPr>
          <w:rFonts w:ascii="Arial" w:hAnsi="Arial" w:cs="Arial"/>
          <w:sz w:val="24"/>
          <w:szCs w:val="24"/>
          <w:lang w:val="mn-MN"/>
        </w:rPr>
        <w:t xml:space="preserve"> баталгаат байдлын” гэж, </w:t>
      </w:r>
      <w:r w:rsidR="00F5431A" w:rsidRPr="006B7223">
        <w:rPr>
          <w:rFonts w:ascii="Arial" w:eastAsia="Times New Roman" w:hAnsi="Arial" w:cs="Arial"/>
          <w:bCs/>
          <w:sz w:val="24"/>
          <w:szCs w:val="24"/>
          <w:lang w:val="mn-MN"/>
        </w:rPr>
        <w:t xml:space="preserve">14 дүгээр зүйлийн </w:t>
      </w:r>
      <w:r w:rsidR="00F5431A" w:rsidRPr="006B7223">
        <w:rPr>
          <w:rFonts w:ascii="Arial" w:hAnsi="Arial" w:cs="Arial"/>
          <w:sz w:val="24"/>
          <w:szCs w:val="24"/>
          <w:lang w:val="mn-MN"/>
        </w:rPr>
        <w:t>14.2.2</w:t>
      </w:r>
      <w:r w:rsidR="00B00A24">
        <w:rPr>
          <w:rFonts w:ascii="Arial" w:hAnsi="Arial" w:cs="Arial"/>
          <w:sz w:val="24"/>
          <w:szCs w:val="24"/>
        </w:rPr>
        <w:t xml:space="preserve"> </w:t>
      </w:r>
      <w:r w:rsidR="00B00A24">
        <w:rPr>
          <w:rFonts w:ascii="Arial" w:hAnsi="Arial" w:cs="Arial"/>
          <w:sz w:val="24"/>
          <w:szCs w:val="24"/>
          <w:lang w:val="mn-MN"/>
        </w:rPr>
        <w:t xml:space="preserve">дахь </w:t>
      </w:r>
      <w:r w:rsidRPr="006B7223">
        <w:rPr>
          <w:rFonts w:ascii="Arial" w:eastAsia="Times New Roman" w:hAnsi="Arial" w:cs="Arial"/>
          <w:bCs/>
          <w:sz w:val="24"/>
          <w:szCs w:val="24"/>
          <w:lang w:val="mn-MN"/>
        </w:rPr>
        <w:t>заалтын “</w:t>
      </w:r>
      <w:r w:rsidR="00F5431A" w:rsidRPr="006B7223">
        <w:rPr>
          <w:rStyle w:val="highlight2"/>
          <w:rFonts w:ascii="Arial" w:hAnsi="Arial" w:cs="Arial"/>
          <w:sz w:val="24"/>
          <w:szCs w:val="24"/>
          <w:lang w:val="mn-MN"/>
        </w:rPr>
        <w:t>бүтээгдэхүүний аюулгүй</w:t>
      </w:r>
      <w:r w:rsidR="00F5431A" w:rsidRPr="006B7223">
        <w:rPr>
          <w:rFonts w:ascii="Arial" w:hAnsi="Arial" w:cs="Arial"/>
          <w:sz w:val="24"/>
          <w:szCs w:val="24"/>
          <w:lang w:val="mn-MN"/>
        </w:rPr>
        <w:t xml:space="preserve"> байдлыг</w:t>
      </w:r>
      <w:r w:rsidRPr="006B7223">
        <w:rPr>
          <w:rFonts w:ascii="Arial" w:eastAsia="Times New Roman" w:hAnsi="Arial" w:cs="Arial"/>
          <w:bCs/>
          <w:sz w:val="24"/>
          <w:szCs w:val="24"/>
          <w:lang w:val="mn-MN"/>
        </w:rPr>
        <w:t>”</w:t>
      </w:r>
      <w:r w:rsidR="007A655B" w:rsidRPr="006B7223">
        <w:rPr>
          <w:rFonts w:ascii="Arial" w:eastAsia="Times New Roman" w:hAnsi="Arial" w:cs="Arial"/>
          <w:bCs/>
          <w:sz w:val="24"/>
          <w:szCs w:val="24"/>
          <w:lang w:val="mn-MN"/>
        </w:rPr>
        <w:t xml:space="preserve"> </w:t>
      </w:r>
      <w:r w:rsidRPr="006B7223">
        <w:rPr>
          <w:rFonts w:ascii="Arial" w:eastAsia="Times New Roman" w:hAnsi="Arial" w:cs="Arial"/>
          <w:bCs/>
          <w:sz w:val="24"/>
          <w:szCs w:val="24"/>
          <w:lang w:val="mn-MN"/>
        </w:rPr>
        <w:t>гэснийг “</w:t>
      </w:r>
      <w:r w:rsidR="00F5431A" w:rsidRPr="006B7223">
        <w:rPr>
          <w:rStyle w:val="highlight2"/>
          <w:rFonts w:ascii="Arial" w:hAnsi="Arial" w:cs="Arial"/>
          <w:sz w:val="24"/>
          <w:szCs w:val="24"/>
          <w:lang w:val="mn-MN"/>
        </w:rPr>
        <w:t>бүтээгдэхүүний баталгаат</w:t>
      </w:r>
      <w:r w:rsidR="00F5431A" w:rsidRPr="006B7223">
        <w:rPr>
          <w:rFonts w:ascii="Arial" w:hAnsi="Arial" w:cs="Arial"/>
          <w:sz w:val="24"/>
          <w:szCs w:val="24"/>
          <w:lang w:val="mn-MN"/>
        </w:rPr>
        <w:t xml:space="preserve"> байдлыг</w:t>
      </w:r>
      <w:r w:rsidRPr="006B7223">
        <w:rPr>
          <w:rFonts w:ascii="Arial" w:eastAsia="Times New Roman" w:hAnsi="Arial" w:cs="Arial"/>
          <w:bCs/>
          <w:sz w:val="24"/>
          <w:szCs w:val="24"/>
          <w:lang w:val="mn-MN"/>
        </w:rPr>
        <w:t>” гэж тус тус өөрчилсүгэй.</w:t>
      </w:r>
    </w:p>
    <w:p w14:paraId="28AD0812" w14:textId="77777777" w:rsidR="00A16CC9" w:rsidRPr="00F5431A"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11B5DD4" w14:textId="065320DD" w:rsidR="00A16CC9" w:rsidRPr="00AE64DB" w:rsidRDefault="00F5431A" w:rsidP="00F5431A">
      <w:pPr>
        <w:spacing w:before="100" w:beforeAutospacing="1" w:after="100" w:afterAutospacing="1" w:line="240" w:lineRule="auto"/>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61EB45D6"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9E308F2"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5DAFC77"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D141ED3"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77EF43F7"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10F473A"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22C5683"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9FF9C48"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E1B54F2"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99672C6"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BBDEBE0" w14:textId="77777777" w:rsidR="00A16CC9"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8D1C75A" w14:textId="77777777" w:rsidR="00A66BF2" w:rsidRDefault="00A66BF2" w:rsidP="00A16CC9">
      <w:pPr>
        <w:spacing w:before="100" w:beforeAutospacing="1" w:after="100" w:afterAutospacing="1" w:line="240" w:lineRule="auto"/>
        <w:jc w:val="both"/>
        <w:rPr>
          <w:rFonts w:ascii="Arial" w:eastAsia="Times New Roman" w:hAnsi="Arial" w:cs="Arial"/>
          <w:bCs/>
          <w:sz w:val="24"/>
          <w:szCs w:val="24"/>
          <w:lang w:val="mn-MN"/>
        </w:rPr>
      </w:pPr>
    </w:p>
    <w:p w14:paraId="4FE92F88" w14:textId="77777777" w:rsidR="00A66BF2" w:rsidRPr="00A16CC9" w:rsidRDefault="00A66BF2" w:rsidP="00A16CC9">
      <w:pPr>
        <w:spacing w:before="100" w:beforeAutospacing="1" w:after="100" w:afterAutospacing="1" w:line="240" w:lineRule="auto"/>
        <w:jc w:val="both"/>
        <w:rPr>
          <w:rFonts w:ascii="Arial" w:eastAsia="Times New Roman" w:hAnsi="Arial" w:cs="Arial"/>
          <w:bCs/>
          <w:sz w:val="24"/>
          <w:szCs w:val="24"/>
          <w:lang w:val="mn-MN"/>
        </w:rPr>
      </w:pPr>
    </w:p>
    <w:p w14:paraId="300EB0F7"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EA7BD3C"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AA4EDD3" w14:textId="0CEA70D6" w:rsidR="008A26A7" w:rsidRDefault="00FE782A" w:rsidP="008A26A7">
      <w:pPr>
        <w:pStyle w:val="NormalWeb"/>
        <w:spacing w:before="0" w:beforeAutospacing="0" w:after="0" w:afterAutospacing="0"/>
        <w:jc w:val="right"/>
        <w:rPr>
          <w:rFonts w:ascii="Arial" w:hAnsi="Arial" w:cs="Arial"/>
          <w:bCs/>
          <w:color w:val="000000" w:themeColor="text1"/>
          <w:lang w:val="mn-MN"/>
        </w:rPr>
      </w:pPr>
      <w:r>
        <w:rPr>
          <w:rFonts w:ascii="Arial" w:hAnsi="Arial" w:cs="Arial"/>
          <w:bCs/>
          <w:color w:val="000000" w:themeColor="text1"/>
          <w:lang w:val="mn-MN"/>
        </w:rPr>
        <w:t>Төсө</w:t>
      </w:r>
      <w:r w:rsidR="008A26A7" w:rsidRPr="00AE64DB">
        <w:rPr>
          <w:rFonts w:ascii="Arial" w:hAnsi="Arial" w:cs="Arial"/>
          <w:bCs/>
          <w:color w:val="000000" w:themeColor="text1"/>
          <w:lang w:val="mn-MN"/>
        </w:rPr>
        <w:t xml:space="preserve">л </w:t>
      </w:r>
    </w:p>
    <w:p w14:paraId="74445E63" w14:textId="77777777" w:rsidR="008A26A7" w:rsidRPr="00AE64DB" w:rsidRDefault="008A26A7" w:rsidP="008A26A7">
      <w:pPr>
        <w:pStyle w:val="NormalWeb"/>
        <w:spacing w:before="0" w:beforeAutospacing="0" w:after="0" w:afterAutospacing="0"/>
        <w:jc w:val="right"/>
        <w:rPr>
          <w:rFonts w:ascii="Arial" w:hAnsi="Arial" w:cs="Arial"/>
          <w:bCs/>
          <w:color w:val="000000" w:themeColor="text1"/>
          <w:lang w:val="mn-MN"/>
        </w:rPr>
      </w:pPr>
    </w:p>
    <w:p w14:paraId="7DE5F8A4" w14:textId="77777777" w:rsidR="008A26A7" w:rsidRPr="00AE64DB" w:rsidRDefault="008A26A7" w:rsidP="008A26A7">
      <w:pPr>
        <w:pStyle w:val="NormalWeb"/>
        <w:spacing w:before="0" w:beforeAutospacing="0" w:after="0" w:afterAutospacing="0"/>
        <w:jc w:val="right"/>
        <w:rPr>
          <w:rFonts w:ascii="Arial" w:hAnsi="Arial" w:cs="Arial"/>
          <w:bCs/>
          <w:color w:val="000000" w:themeColor="text1"/>
          <w:lang w:val="mn-MN"/>
        </w:rPr>
      </w:pPr>
    </w:p>
    <w:p w14:paraId="7A80B55E" w14:textId="77777777" w:rsidR="008A26A7" w:rsidRPr="00AE64DB" w:rsidRDefault="008A26A7" w:rsidP="008A26A7">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36BAD8DA" w14:textId="77777777" w:rsidR="008A26A7" w:rsidRPr="00AE64DB" w:rsidRDefault="008A26A7" w:rsidP="008A26A7">
      <w:pPr>
        <w:pStyle w:val="NormalWeb"/>
        <w:spacing w:before="0" w:beforeAutospacing="0" w:after="0" w:afterAutospacing="0"/>
        <w:jc w:val="center"/>
        <w:rPr>
          <w:rFonts w:ascii="Arial" w:hAnsi="Arial" w:cs="Arial"/>
          <w:b/>
          <w:bCs/>
          <w:color w:val="000000" w:themeColor="text1"/>
          <w:lang w:val="mn-MN"/>
        </w:rPr>
      </w:pPr>
    </w:p>
    <w:p w14:paraId="391DE6DB" w14:textId="77777777" w:rsidR="008A26A7" w:rsidRPr="00AE64DB" w:rsidRDefault="008A26A7" w:rsidP="008A26A7">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Pr>
          <w:rFonts w:ascii="Arial" w:hAnsi="Arial" w:cs="Arial"/>
          <w:color w:val="000000" w:themeColor="text1"/>
          <w:lang w:val="mn-MN"/>
        </w:rPr>
        <w:t xml:space="preserve">         </w:t>
      </w:r>
      <w:r w:rsidRPr="00AE64DB">
        <w:rPr>
          <w:rFonts w:ascii="Arial" w:hAnsi="Arial" w:cs="Arial"/>
          <w:color w:val="000000" w:themeColor="text1"/>
          <w:lang w:val="mn-MN"/>
        </w:rPr>
        <w:t>Улаанбаатар</w:t>
      </w:r>
    </w:p>
    <w:p w14:paraId="4B2E3A39" w14:textId="77777777" w:rsidR="008A26A7" w:rsidRPr="00AE64DB" w:rsidRDefault="008A26A7" w:rsidP="008A26A7">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 xml:space="preserve">        хот</w:t>
      </w:r>
    </w:p>
    <w:p w14:paraId="1ECF3141" w14:textId="477C6E4E" w:rsidR="00A16CC9" w:rsidRDefault="00A16CC9" w:rsidP="00A16CC9">
      <w:pPr>
        <w:pStyle w:val="NormalWeb"/>
        <w:spacing w:before="0" w:beforeAutospacing="0" w:after="0" w:afterAutospacing="0"/>
        <w:rPr>
          <w:rFonts w:ascii="Arial" w:hAnsi="Arial" w:cs="Arial"/>
          <w:color w:val="000000" w:themeColor="text1"/>
          <w:lang w:val="mn-MN"/>
        </w:rPr>
      </w:pPr>
    </w:p>
    <w:p w14:paraId="0BA078C3" w14:textId="77777777" w:rsidR="008A26A7" w:rsidRPr="00AE64DB" w:rsidRDefault="008A26A7" w:rsidP="00A16CC9">
      <w:pPr>
        <w:pStyle w:val="NormalWeb"/>
        <w:spacing w:before="0" w:beforeAutospacing="0" w:after="0" w:afterAutospacing="0"/>
        <w:rPr>
          <w:rFonts w:ascii="Arial" w:hAnsi="Arial" w:cs="Arial"/>
          <w:color w:val="000000" w:themeColor="text1"/>
          <w:lang w:val="mn-MN"/>
        </w:rPr>
      </w:pPr>
    </w:p>
    <w:p w14:paraId="0DA15DB6" w14:textId="51852A2D" w:rsidR="00A16CC9" w:rsidRPr="00DB2ADD" w:rsidRDefault="00DB2ADD" w:rsidP="00A16CC9">
      <w:pPr>
        <w:pStyle w:val="NormalWeb"/>
        <w:spacing w:before="0" w:beforeAutospacing="0" w:after="0" w:afterAutospacing="0"/>
        <w:jc w:val="center"/>
        <w:rPr>
          <w:rFonts w:ascii="Arial" w:hAnsi="Arial" w:cs="Arial"/>
          <w:b/>
          <w:bCs/>
          <w:caps/>
          <w:color w:val="000000" w:themeColor="text1"/>
          <w:lang w:val="mn-MN"/>
        </w:rPr>
      </w:pPr>
      <w:r w:rsidRPr="00DB2ADD">
        <w:rPr>
          <w:rFonts w:ascii="Arial" w:hAnsi="Arial" w:cs="Arial"/>
          <w:b/>
          <w:lang w:val="mn-MN"/>
        </w:rPr>
        <w:t>ХҮҮХЭД ХАРАХ ҮЙЛЧИЛГЭЭНИЙ ТУХАЙ</w:t>
      </w:r>
      <w:r>
        <w:rPr>
          <w:rFonts w:ascii="Arial" w:hAnsi="Arial" w:cs="Arial"/>
          <w:b/>
          <w:lang w:val="mn-MN"/>
        </w:rPr>
        <w:t xml:space="preserve"> </w:t>
      </w:r>
      <w:r w:rsidR="00A16CC9" w:rsidRPr="00DB2ADD">
        <w:rPr>
          <w:rFonts w:ascii="Arial" w:hAnsi="Arial" w:cs="Arial"/>
          <w:b/>
          <w:bCs/>
          <w:caps/>
          <w:color w:val="000000" w:themeColor="text1"/>
          <w:lang w:val="mn-MN"/>
        </w:rPr>
        <w:t xml:space="preserve">ХУУЛЬД НЭМЭЛТ, </w:t>
      </w:r>
    </w:p>
    <w:p w14:paraId="0294D375" w14:textId="77777777" w:rsidR="00A16CC9" w:rsidRPr="00DB2ADD" w:rsidRDefault="00A16CC9" w:rsidP="00A16CC9">
      <w:pPr>
        <w:pStyle w:val="NormalWeb"/>
        <w:spacing w:before="0" w:beforeAutospacing="0" w:after="0" w:afterAutospacing="0"/>
        <w:jc w:val="center"/>
        <w:rPr>
          <w:rFonts w:ascii="Arial" w:hAnsi="Arial" w:cs="Arial"/>
          <w:b/>
          <w:bCs/>
          <w:caps/>
          <w:color w:val="000000" w:themeColor="text1"/>
          <w:lang w:val="mn-MN"/>
        </w:rPr>
      </w:pPr>
      <w:r w:rsidRPr="00DB2ADD">
        <w:rPr>
          <w:rFonts w:ascii="Arial" w:hAnsi="Arial" w:cs="Arial"/>
          <w:b/>
          <w:bCs/>
          <w:caps/>
          <w:color w:val="000000" w:themeColor="text1"/>
          <w:lang w:val="mn-MN"/>
        </w:rPr>
        <w:t>ӨӨРЧЛӨЛТ ОРУУЛАХ ТУХАЙ</w:t>
      </w:r>
    </w:p>
    <w:p w14:paraId="2280D5CB" w14:textId="77777777" w:rsidR="00A16CC9" w:rsidRPr="00DB2ADD" w:rsidRDefault="00A16CC9" w:rsidP="00A16CC9">
      <w:pPr>
        <w:spacing w:after="0" w:line="240" w:lineRule="auto"/>
        <w:jc w:val="center"/>
        <w:rPr>
          <w:rFonts w:ascii="Arial" w:eastAsia="Times New Roman" w:hAnsi="Arial" w:cs="Arial"/>
          <w:b/>
          <w:bCs/>
          <w:caps/>
          <w:color w:val="000000" w:themeColor="text1"/>
          <w:sz w:val="24"/>
          <w:szCs w:val="24"/>
          <w:lang w:val="mn-MN"/>
        </w:rPr>
      </w:pPr>
    </w:p>
    <w:p w14:paraId="41B9BF63" w14:textId="5E8A29CB" w:rsidR="00DB2ADD" w:rsidRPr="00EE1986" w:rsidRDefault="00A16CC9" w:rsidP="00DB2ADD">
      <w:pPr>
        <w:spacing w:before="100" w:beforeAutospacing="1" w:after="100" w:afterAutospacing="1" w:line="240" w:lineRule="auto"/>
        <w:ind w:firstLine="720"/>
        <w:jc w:val="both"/>
        <w:rPr>
          <w:rFonts w:ascii="Arial" w:eastAsia="Times New Roman" w:hAnsi="Arial" w:cs="Arial"/>
          <w:bCs/>
          <w:sz w:val="24"/>
          <w:szCs w:val="24"/>
          <w:lang w:val="mn-MN"/>
        </w:rPr>
      </w:pPr>
      <w:r w:rsidRPr="00DB2ADD">
        <w:rPr>
          <w:rFonts w:ascii="Arial" w:eastAsia="Times New Roman" w:hAnsi="Arial" w:cs="Arial"/>
          <w:b/>
          <w:bCs/>
          <w:sz w:val="24"/>
          <w:szCs w:val="24"/>
          <w:lang w:val="mn-MN"/>
        </w:rPr>
        <w:t>1 дүгээр зүйл</w:t>
      </w:r>
      <w:r w:rsidR="00DB2ADD" w:rsidRPr="00DB2ADD">
        <w:rPr>
          <w:rFonts w:ascii="Arial" w:eastAsia="Times New Roman" w:hAnsi="Arial" w:cs="Arial"/>
          <w:b/>
          <w:bCs/>
          <w:sz w:val="24"/>
          <w:szCs w:val="24"/>
          <w:lang w:val="mn-MN"/>
        </w:rPr>
        <w:t>.</w:t>
      </w:r>
      <w:r w:rsidR="00DB2ADD" w:rsidRPr="00DB2ADD">
        <w:rPr>
          <w:rFonts w:ascii="Arial" w:eastAsia="Times New Roman" w:hAnsi="Arial" w:cs="Arial"/>
          <w:bCs/>
          <w:sz w:val="24"/>
          <w:szCs w:val="24"/>
          <w:lang w:val="mn-MN"/>
        </w:rPr>
        <w:t>Х</w:t>
      </w:r>
      <w:r w:rsidR="00DB2ADD" w:rsidRPr="00DB2ADD">
        <w:rPr>
          <w:rFonts w:ascii="Arial" w:hAnsi="Arial" w:cs="Arial"/>
          <w:sz w:val="24"/>
          <w:szCs w:val="24"/>
          <w:lang w:val="mn-MN"/>
        </w:rPr>
        <w:t>үүхэд харах үйлчилгээний тухай</w:t>
      </w:r>
      <w:r w:rsidR="00DB2ADD" w:rsidRPr="00DB2ADD">
        <w:rPr>
          <w:rFonts w:ascii="Arial" w:eastAsia="Times New Roman" w:hAnsi="Arial" w:cs="Arial"/>
          <w:bCs/>
          <w:sz w:val="24"/>
          <w:szCs w:val="24"/>
          <w:lang w:val="mn-MN"/>
        </w:rPr>
        <w:t xml:space="preserve">  </w:t>
      </w:r>
      <w:r w:rsidRPr="00DB2ADD">
        <w:rPr>
          <w:rFonts w:ascii="Arial" w:eastAsia="Times New Roman" w:hAnsi="Arial" w:cs="Arial"/>
          <w:bCs/>
          <w:sz w:val="24"/>
          <w:szCs w:val="24"/>
          <w:lang w:val="mn-MN"/>
        </w:rPr>
        <w:t xml:space="preserve">хуулийн </w:t>
      </w:r>
      <w:r w:rsidR="00DB2ADD" w:rsidRPr="00EE1986">
        <w:rPr>
          <w:rFonts w:ascii="Arial" w:eastAsia="Times New Roman" w:hAnsi="Arial" w:cs="Arial"/>
          <w:bCs/>
          <w:sz w:val="24"/>
          <w:szCs w:val="24"/>
          <w:lang w:val="mn-MN"/>
        </w:rPr>
        <w:t>2 дугаар  зүйлийн 2.1 дэх хэсгийн</w:t>
      </w:r>
      <w:r w:rsidR="00757D02">
        <w:rPr>
          <w:rFonts w:ascii="Arial" w:eastAsia="Times New Roman" w:hAnsi="Arial" w:cs="Arial"/>
          <w:bCs/>
          <w:sz w:val="24"/>
          <w:szCs w:val="24"/>
          <w:lang w:val="mn-MN"/>
        </w:rPr>
        <w:t xml:space="preserve"> </w:t>
      </w:r>
      <w:r w:rsidR="00757D02" w:rsidRPr="00757D02">
        <w:rPr>
          <w:rFonts w:ascii="Arial" w:eastAsia="Times New Roman" w:hAnsi="Arial" w:cs="Arial"/>
          <w:bCs/>
          <w:sz w:val="24"/>
          <w:szCs w:val="24"/>
          <w:lang w:val="mn-MN"/>
        </w:rPr>
        <w:t>“</w:t>
      </w:r>
      <w:r w:rsidR="00DB2ADD" w:rsidRPr="00757D02">
        <w:rPr>
          <w:rFonts w:ascii="Arial" w:hAnsi="Arial" w:cs="Arial"/>
          <w:sz w:val="24"/>
          <w:szCs w:val="24"/>
          <w:lang w:val="mn-MN"/>
        </w:rPr>
        <w:t>Хүнсний</w:t>
      </w:r>
      <w:r w:rsidR="00DB2ADD" w:rsidRPr="00EE1986">
        <w:rPr>
          <w:rFonts w:ascii="Arial" w:hAnsi="Arial" w:cs="Arial"/>
          <w:sz w:val="24"/>
          <w:szCs w:val="24"/>
          <w:lang w:val="mn-MN"/>
        </w:rPr>
        <w:t xml:space="preserve"> </w:t>
      </w:r>
      <w:r w:rsidR="00DB2ADD" w:rsidRPr="00EE1986">
        <w:rPr>
          <w:rStyle w:val="highlight2"/>
          <w:rFonts w:ascii="Arial" w:hAnsi="Arial" w:cs="Arial"/>
          <w:sz w:val="24"/>
          <w:szCs w:val="24"/>
          <w:lang w:val="mn-MN"/>
        </w:rPr>
        <w:t>бүтээгдэхүүний аюулгүй</w:t>
      </w:r>
      <w:r w:rsidR="00DB2ADD" w:rsidRPr="00EE1986">
        <w:rPr>
          <w:rFonts w:ascii="Arial" w:hAnsi="Arial" w:cs="Arial"/>
          <w:sz w:val="24"/>
          <w:szCs w:val="24"/>
          <w:lang w:val="mn-MN"/>
        </w:rPr>
        <w:t xml:space="preserve"> байдлыг хангах” гэснийг “Хүнсний </w:t>
      </w:r>
      <w:r w:rsidR="00DB2ADD" w:rsidRPr="00EE1986">
        <w:rPr>
          <w:rStyle w:val="highlight2"/>
          <w:rFonts w:ascii="Arial" w:hAnsi="Arial" w:cs="Arial"/>
          <w:sz w:val="24"/>
          <w:szCs w:val="24"/>
          <w:lang w:val="mn-MN"/>
        </w:rPr>
        <w:t>бүтээгдэхүүний баталгаат ба</w:t>
      </w:r>
      <w:r w:rsidR="00DB2ADD" w:rsidRPr="00EE1986">
        <w:rPr>
          <w:rFonts w:ascii="Arial" w:hAnsi="Arial" w:cs="Arial"/>
          <w:sz w:val="24"/>
          <w:szCs w:val="24"/>
          <w:lang w:val="mn-MN"/>
        </w:rPr>
        <w:t xml:space="preserve">йдлыг хангах” гэж </w:t>
      </w:r>
      <w:r w:rsidR="00DB2ADD" w:rsidRPr="00EE1986">
        <w:rPr>
          <w:rFonts w:ascii="Arial" w:eastAsia="Times New Roman" w:hAnsi="Arial" w:cs="Arial"/>
          <w:bCs/>
          <w:sz w:val="24"/>
          <w:szCs w:val="24"/>
          <w:lang w:val="mn-MN"/>
        </w:rPr>
        <w:t>өөрчилсүгэй.</w:t>
      </w:r>
    </w:p>
    <w:p w14:paraId="04765D33" w14:textId="4DC93D9C" w:rsidR="00A16CC9" w:rsidRDefault="00A16CC9" w:rsidP="00DB2ADD">
      <w:pPr>
        <w:spacing w:before="100" w:beforeAutospacing="1" w:after="100" w:afterAutospacing="1" w:line="240" w:lineRule="auto"/>
        <w:ind w:firstLine="720"/>
        <w:jc w:val="both"/>
        <w:rPr>
          <w:rFonts w:ascii="Arial" w:eastAsia="Times New Roman" w:hAnsi="Arial" w:cs="Arial"/>
          <w:bCs/>
          <w:sz w:val="24"/>
          <w:szCs w:val="24"/>
          <w:lang w:val="mn-MN"/>
        </w:rPr>
      </w:pPr>
      <w:r w:rsidRPr="00DB2ADD">
        <w:rPr>
          <w:rFonts w:ascii="Arial" w:eastAsia="Times New Roman" w:hAnsi="Arial" w:cs="Arial"/>
          <w:bCs/>
          <w:sz w:val="24"/>
          <w:szCs w:val="24"/>
          <w:lang w:val="mn-MN"/>
        </w:rPr>
        <w:t xml:space="preserve"> </w:t>
      </w:r>
    </w:p>
    <w:p w14:paraId="3C4D793E" w14:textId="033104C3" w:rsidR="00DB2ADD" w:rsidRDefault="00DB2ADD" w:rsidP="00DB2ADD">
      <w:pPr>
        <w:spacing w:before="100" w:beforeAutospacing="1" w:after="100" w:afterAutospacing="1" w:line="240" w:lineRule="auto"/>
        <w:ind w:firstLine="720"/>
        <w:jc w:val="both"/>
        <w:rPr>
          <w:rFonts w:ascii="Arial" w:eastAsia="Times New Roman" w:hAnsi="Arial" w:cs="Arial"/>
          <w:bCs/>
          <w:sz w:val="24"/>
          <w:szCs w:val="24"/>
          <w:lang w:val="mn-MN"/>
        </w:rPr>
      </w:pPr>
    </w:p>
    <w:p w14:paraId="0A905A06" w14:textId="69D0345F" w:rsidR="00DB2ADD" w:rsidRPr="00AE64DB" w:rsidRDefault="00DB2ADD" w:rsidP="00DB2ADD">
      <w:pPr>
        <w:spacing w:before="100" w:beforeAutospacing="1" w:after="100" w:afterAutospacing="1" w:line="240" w:lineRule="auto"/>
        <w:ind w:firstLine="720"/>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4BE2171D"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B9D861B"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52E9A18"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7DA4DDC"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CE99ACE"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8E4BF49"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A8AFCF4"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11707A3"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7B8CE0BD"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6969B68"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AD4E296"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8B85983" w14:textId="77777777" w:rsidR="00C60F02" w:rsidRDefault="00C60F02" w:rsidP="008A26A7">
      <w:pPr>
        <w:pStyle w:val="NormalWeb"/>
        <w:spacing w:before="0" w:beforeAutospacing="0" w:after="0" w:afterAutospacing="0"/>
        <w:jc w:val="right"/>
        <w:rPr>
          <w:rFonts w:ascii="Arial" w:hAnsi="Arial" w:cs="Arial"/>
          <w:bCs/>
          <w:color w:val="000000" w:themeColor="text1"/>
          <w:lang w:val="mn-MN"/>
        </w:rPr>
      </w:pPr>
    </w:p>
    <w:p w14:paraId="2DE76871" w14:textId="77777777" w:rsidR="00C60F02" w:rsidRDefault="00C60F02" w:rsidP="008A26A7">
      <w:pPr>
        <w:pStyle w:val="NormalWeb"/>
        <w:spacing w:before="0" w:beforeAutospacing="0" w:after="0" w:afterAutospacing="0"/>
        <w:jc w:val="right"/>
        <w:rPr>
          <w:rFonts w:ascii="Arial" w:hAnsi="Arial" w:cs="Arial"/>
          <w:bCs/>
          <w:color w:val="000000" w:themeColor="text1"/>
          <w:lang w:val="mn-MN"/>
        </w:rPr>
      </w:pPr>
    </w:p>
    <w:p w14:paraId="17F9DBBC" w14:textId="77777777" w:rsidR="00BA5B40" w:rsidRDefault="00BA5B40" w:rsidP="008A26A7">
      <w:pPr>
        <w:pStyle w:val="NormalWeb"/>
        <w:spacing w:before="0" w:beforeAutospacing="0" w:after="0" w:afterAutospacing="0"/>
        <w:jc w:val="right"/>
        <w:rPr>
          <w:rFonts w:ascii="Arial" w:hAnsi="Arial" w:cs="Arial"/>
          <w:bCs/>
          <w:color w:val="000000" w:themeColor="text1"/>
          <w:lang w:val="mn-MN"/>
        </w:rPr>
      </w:pPr>
      <w:r>
        <w:rPr>
          <w:rFonts w:ascii="Arial" w:hAnsi="Arial" w:cs="Arial"/>
          <w:bCs/>
          <w:color w:val="000000" w:themeColor="text1"/>
          <w:lang w:val="mn-MN"/>
        </w:rPr>
        <w:br w:type="page"/>
      </w:r>
    </w:p>
    <w:p w14:paraId="26457CD3" w14:textId="6FBF4653" w:rsidR="008A26A7" w:rsidRDefault="008A26A7" w:rsidP="008A26A7">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52D27608" w14:textId="77777777" w:rsidR="008A26A7" w:rsidRPr="00AE64DB" w:rsidRDefault="008A26A7" w:rsidP="008A26A7">
      <w:pPr>
        <w:pStyle w:val="NormalWeb"/>
        <w:spacing w:before="0" w:beforeAutospacing="0" w:after="0" w:afterAutospacing="0"/>
        <w:jc w:val="right"/>
        <w:rPr>
          <w:rFonts w:ascii="Arial" w:hAnsi="Arial" w:cs="Arial"/>
          <w:bCs/>
          <w:color w:val="000000" w:themeColor="text1"/>
          <w:lang w:val="mn-MN"/>
        </w:rPr>
      </w:pPr>
    </w:p>
    <w:p w14:paraId="6F06E067" w14:textId="77777777" w:rsidR="008A26A7" w:rsidRPr="00AE64DB" w:rsidRDefault="008A26A7" w:rsidP="008A26A7">
      <w:pPr>
        <w:pStyle w:val="NormalWeb"/>
        <w:spacing w:before="0" w:beforeAutospacing="0" w:after="0" w:afterAutospacing="0"/>
        <w:jc w:val="right"/>
        <w:rPr>
          <w:rFonts w:ascii="Arial" w:hAnsi="Arial" w:cs="Arial"/>
          <w:bCs/>
          <w:color w:val="000000" w:themeColor="text1"/>
          <w:lang w:val="mn-MN"/>
        </w:rPr>
      </w:pPr>
    </w:p>
    <w:p w14:paraId="75DBC4E7" w14:textId="77777777" w:rsidR="008A26A7" w:rsidRPr="00AE64DB" w:rsidRDefault="008A26A7" w:rsidP="008A26A7">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0B1DCAEE" w14:textId="77777777" w:rsidR="008A26A7" w:rsidRPr="00AE64DB" w:rsidRDefault="008A26A7" w:rsidP="008A26A7">
      <w:pPr>
        <w:pStyle w:val="NormalWeb"/>
        <w:spacing w:before="0" w:beforeAutospacing="0" w:after="0" w:afterAutospacing="0"/>
        <w:jc w:val="center"/>
        <w:rPr>
          <w:rFonts w:ascii="Arial" w:hAnsi="Arial" w:cs="Arial"/>
          <w:b/>
          <w:bCs/>
          <w:color w:val="000000" w:themeColor="text1"/>
          <w:lang w:val="mn-MN"/>
        </w:rPr>
      </w:pPr>
    </w:p>
    <w:p w14:paraId="10FECD6D" w14:textId="77777777" w:rsidR="008A26A7" w:rsidRPr="00AE64DB" w:rsidRDefault="008A26A7" w:rsidP="008A26A7">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Pr>
          <w:rFonts w:ascii="Arial" w:hAnsi="Arial" w:cs="Arial"/>
          <w:color w:val="000000" w:themeColor="text1"/>
          <w:lang w:val="mn-MN"/>
        </w:rPr>
        <w:t xml:space="preserve">         </w:t>
      </w:r>
      <w:r w:rsidRPr="00AE64DB">
        <w:rPr>
          <w:rFonts w:ascii="Arial" w:hAnsi="Arial" w:cs="Arial"/>
          <w:color w:val="000000" w:themeColor="text1"/>
          <w:lang w:val="mn-MN"/>
        </w:rPr>
        <w:t>Улаанбаатар</w:t>
      </w:r>
    </w:p>
    <w:p w14:paraId="1A1B9495" w14:textId="77777777" w:rsidR="008A26A7" w:rsidRPr="00AE64DB" w:rsidRDefault="008A26A7" w:rsidP="008A26A7">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 xml:space="preserve">        хот</w:t>
      </w:r>
    </w:p>
    <w:p w14:paraId="7D8975C5" w14:textId="77777777" w:rsidR="00A16CC9" w:rsidRPr="00AE64DB" w:rsidRDefault="00A16CC9" w:rsidP="00A16CC9">
      <w:pPr>
        <w:pStyle w:val="NormalWeb"/>
        <w:spacing w:before="0" w:beforeAutospacing="0" w:after="0" w:afterAutospacing="0"/>
        <w:rPr>
          <w:rFonts w:ascii="Arial" w:hAnsi="Arial" w:cs="Arial"/>
          <w:color w:val="000000" w:themeColor="text1"/>
          <w:lang w:val="mn-MN"/>
        </w:rPr>
      </w:pPr>
    </w:p>
    <w:p w14:paraId="6DBA21FA" w14:textId="77777777" w:rsidR="009E5E4A" w:rsidRDefault="009E5E4A" w:rsidP="00A16CC9">
      <w:pPr>
        <w:pStyle w:val="NormalWeb"/>
        <w:spacing w:before="0" w:beforeAutospacing="0" w:after="0" w:afterAutospacing="0"/>
        <w:jc w:val="center"/>
        <w:rPr>
          <w:rFonts w:ascii="Arial" w:hAnsi="Arial" w:cs="Arial"/>
          <w:b/>
          <w:lang w:val="mn-MN"/>
        </w:rPr>
      </w:pPr>
      <w:r w:rsidRPr="009E5E4A">
        <w:rPr>
          <w:rFonts w:ascii="Arial" w:hAnsi="Arial" w:cs="Arial"/>
          <w:b/>
          <w:lang w:val="mn-MN"/>
        </w:rPr>
        <w:t xml:space="preserve">НИЙГМИЙН ЭРҮҮЛ МЭНДИЙН ТУСЛАМЖ, ҮЙЛЧИЛГЭЭНИЙ ТУХАЙ </w:t>
      </w:r>
    </w:p>
    <w:p w14:paraId="221B548F" w14:textId="18B66DBB" w:rsidR="00A16CC9" w:rsidRPr="00AE64DB" w:rsidRDefault="00A16CC9" w:rsidP="00A16CC9">
      <w:pPr>
        <w:pStyle w:val="NormalWeb"/>
        <w:spacing w:before="0" w:beforeAutospacing="0" w:after="0" w:afterAutospacing="0"/>
        <w:jc w:val="center"/>
        <w:rPr>
          <w:rFonts w:ascii="Arial" w:hAnsi="Arial" w:cs="Arial"/>
          <w:b/>
          <w:bCs/>
          <w:caps/>
          <w:color w:val="000000" w:themeColor="text1"/>
          <w:lang w:val="mn-MN"/>
        </w:rPr>
      </w:pPr>
      <w:r w:rsidRPr="00AE64DB">
        <w:rPr>
          <w:rFonts w:ascii="Arial" w:hAnsi="Arial" w:cs="Arial"/>
          <w:b/>
          <w:bCs/>
          <w:caps/>
          <w:color w:val="000000" w:themeColor="text1"/>
          <w:lang w:val="mn-MN"/>
        </w:rPr>
        <w:t>ХУУЛЬД ӨӨРЧЛӨЛТ ОРУУЛАХ ТУХАЙ</w:t>
      </w:r>
    </w:p>
    <w:p w14:paraId="0D87AA73" w14:textId="77777777" w:rsidR="00A16CC9" w:rsidRPr="00AE64DB" w:rsidRDefault="00A16CC9" w:rsidP="00A16CC9">
      <w:pPr>
        <w:spacing w:after="0" w:line="240" w:lineRule="auto"/>
        <w:jc w:val="center"/>
        <w:rPr>
          <w:rFonts w:ascii="Arial" w:eastAsia="Times New Roman" w:hAnsi="Arial" w:cs="Arial"/>
          <w:b/>
          <w:bCs/>
          <w:caps/>
          <w:color w:val="000000" w:themeColor="text1"/>
          <w:sz w:val="24"/>
          <w:szCs w:val="24"/>
          <w:lang w:val="mn-MN"/>
        </w:rPr>
      </w:pPr>
    </w:p>
    <w:p w14:paraId="28A2AF9B" w14:textId="7572446F" w:rsidR="00A16CC9" w:rsidRPr="00B00A24" w:rsidRDefault="00A16CC9" w:rsidP="00B00A24">
      <w:pPr>
        <w:spacing w:before="100" w:beforeAutospacing="1" w:after="100" w:afterAutospacing="1" w:line="240" w:lineRule="auto"/>
        <w:ind w:firstLine="720"/>
        <w:jc w:val="both"/>
        <w:rPr>
          <w:rFonts w:ascii="Arial" w:eastAsia="Times New Roman" w:hAnsi="Arial" w:cs="Arial"/>
          <w:bCs/>
          <w:sz w:val="24"/>
          <w:szCs w:val="24"/>
          <w:lang w:val="mn-MN"/>
        </w:rPr>
      </w:pPr>
      <w:r w:rsidRPr="00B00A24">
        <w:rPr>
          <w:rFonts w:ascii="Arial" w:eastAsia="Times New Roman" w:hAnsi="Arial" w:cs="Arial"/>
          <w:b/>
          <w:bCs/>
          <w:sz w:val="24"/>
          <w:szCs w:val="24"/>
          <w:lang w:val="mn-MN"/>
        </w:rPr>
        <w:t>1 дүгээр зүйл</w:t>
      </w:r>
      <w:r w:rsidRPr="00757D02">
        <w:rPr>
          <w:rFonts w:ascii="Arial" w:eastAsia="Times New Roman" w:hAnsi="Arial" w:cs="Arial"/>
          <w:b/>
          <w:bCs/>
          <w:sz w:val="24"/>
          <w:szCs w:val="24"/>
          <w:lang w:val="mn-MN"/>
        </w:rPr>
        <w:t>.</w:t>
      </w:r>
      <w:r w:rsidR="009E5E4A" w:rsidRPr="00757D02">
        <w:rPr>
          <w:rFonts w:ascii="Arial" w:hAnsi="Arial" w:cs="Arial"/>
          <w:sz w:val="24"/>
          <w:szCs w:val="24"/>
          <w:lang w:val="mn-MN"/>
        </w:rPr>
        <w:t>Нийгмийн</w:t>
      </w:r>
      <w:r w:rsidR="009E5E4A" w:rsidRPr="00B00A24">
        <w:rPr>
          <w:rFonts w:ascii="Arial" w:hAnsi="Arial" w:cs="Arial"/>
          <w:sz w:val="24"/>
          <w:szCs w:val="24"/>
          <w:lang w:val="mn-MN"/>
        </w:rPr>
        <w:t xml:space="preserve"> эрүүл мэндийн тусламж, үйлчилгээний тухай </w:t>
      </w:r>
      <w:r w:rsidRPr="00B00A24">
        <w:rPr>
          <w:rFonts w:ascii="Arial" w:eastAsia="Times New Roman" w:hAnsi="Arial" w:cs="Arial"/>
          <w:bCs/>
          <w:sz w:val="24"/>
          <w:szCs w:val="24"/>
          <w:lang w:val="mn-MN"/>
        </w:rPr>
        <w:t xml:space="preserve">хуулийн </w:t>
      </w:r>
      <w:r w:rsidR="00065D3B" w:rsidRPr="00B00A24">
        <w:rPr>
          <w:rFonts w:ascii="Arial" w:eastAsia="Times New Roman" w:hAnsi="Arial" w:cs="Arial"/>
          <w:bCs/>
          <w:sz w:val="24"/>
          <w:szCs w:val="24"/>
          <w:lang w:val="mn-MN"/>
        </w:rPr>
        <w:t xml:space="preserve">5 дугаар зүйлийн 5.1.4, 5.5.1, 5.5.2 дахь заалт, 12 дугаар зүйлийн </w:t>
      </w:r>
      <w:r w:rsidR="00065D3B" w:rsidRPr="00B00A24">
        <w:rPr>
          <w:rFonts w:ascii="Arial" w:hAnsi="Arial" w:cs="Arial"/>
          <w:sz w:val="24"/>
          <w:szCs w:val="24"/>
          <w:lang w:val="mn-MN"/>
        </w:rPr>
        <w:t xml:space="preserve">12.2.5 дахь заалтын </w:t>
      </w:r>
      <w:r w:rsidR="00065D3B" w:rsidRPr="00B00A24">
        <w:rPr>
          <w:rFonts w:ascii="Arial" w:eastAsia="Times New Roman" w:hAnsi="Arial" w:cs="Arial"/>
          <w:bCs/>
          <w:sz w:val="24"/>
          <w:szCs w:val="24"/>
          <w:lang w:val="mn-MN"/>
        </w:rPr>
        <w:t xml:space="preserve">“хүнсний аюулгүй байдал” гэснийг “хүнсний баталгаат байдал” </w:t>
      </w:r>
      <w:r w:rsidRPr="00B00A24">
        <w:rPr>
          <w:rFonts w:ascii="Arial" w:eastAsia="Times New Roman" w:hAnsi="Arial" w:cs="Arial"/>
          <w:bCs/>
          <w:sz w:val="24"/>
          <w:szCs w:val="24"/>
          <w:lang w:val="mn-MN"/>
        </w:rPr>
        <w:t>гэж тус тус өөрчилсүгэй.</w:t>
      </w:r>
    </w:p>
    <w:p w14:paraId="1145A9A6" w14:textId="4D1FF9A0" w:rsidR="00A16CC9" w:rsidRDefault="00A16CC9" w:rsidP="00A16CC9">
      <w:pPr>
        <w:spacing w:before="100" w:beforeAutospacing="1" w:after="100" w:afterAutospacing="1" w:line="240" w:lineRule="auto"/>
        <w:jc w:val="both"/>
        <w:rPr>
          <w:rFonts w:ascii="Arial" w:hAnsi="Arial" w:cs="Arial"/>
          <w:b/>
          <w:sz w:val="24"/>
          <w:szCs w:val="24"/>
          <w:lang w:val="mn-MN"/>
        </w:rPr>
      </w:pPr>
    </w:p>
    <w:p w14:paraId="5EB854E0" w14:textId="609D08D6" w:rsidR="00065D3B" w:rsidRDefault="00065D3B" w:rsidP="00A16CC9">
      <w:pPr>
        <w:spacing w:before="100" w:beforeAutospacing="1" w:after="100" w:afterAutospacing="1" w:line="240" w:lineRule="auto"/>
        <w:jc w:val="both"/>
        <w:rPr>
          <w:rFonts w:ascii="Arial" w:eastAsia="Times New Roman" w:hAnsi="Arial" w:cs="Arial"/>
          <w:bCs/>
          <w:sz w:val="24"/>
          <w:szCs w:val="24"/>
          <w:lang w:val="mn-MN"/>
        </w:rPr>
      </w:pPr>
    </w:p>
    <w:p w14:paraId="0368F66D" w14:textId="2C6947F5" w:rsidR="00065D3B" w:rsidRPr="009E5E4A" w:rsidRDefault="00065D3B" w:rsidP="00065D3B">
      <w:pPr>
        <w:spacing w:before="100" w:beforeAutospacing="1" w:after="100" w:afterAutospacing="1" w:line="240" w:lineRule="auto"/>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388A0A3D"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2B7A433"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7A22EA6D"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88856C1"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174E708"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CCFEB3B"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F8021A8"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1980119"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F6EF878" w14:textId="77777777" w:rsidR="00A16CC9" w:rsidRPr="00A16CC9"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F3EEC02"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BF0EF74"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51F102E"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957B449" w14:textId="77777777" w:rsidR="00BA5B40" w:rsidRDefault="00BA5B40" w:rsidP="008A26A7">
      <w:pPr>
        <w:pStyle w:val="NormalWeb"/>
        <w:spacing w:before="0" w:beforeAutospacing="0" w:after="0" w:afterAutospacing="0"/>
        <w:jc w:val="right"/>
        <w:rPr>
          <w:rFonts w:ascii="Arial" w:hAnsi="Arial" w:cs="Arial"/>
          <w:bCs/>
          <w:color w:val="000000" w:themeColor="text1"/>
          <w:lang w:val="mn-MN"/>
        </w:rPr>
      </w:pPr>
      <w:r>
        <w:rPr>
          <w:rFonts w:ascii="Arial" w:hAnsi="Arial" w:cs="Arial"/>
          <w:bCs/>
          <w:color w:val="000000" w:themeColor="text1"/>
          <w:lang w:val="mn-MN"/>
        </w:rPr>
        <w:br w:type="page"/>
      </w:r>
    </w:p>
    <w:p w14:paraId="2F1FE4A2" w14:textId="3B71D727" w:rsidR="008A26A7" w:rsidRDefault="008A26A7" w:rsidP="008A26A7">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7592DFC8" w14:textId="77777777" w:rsidR="008A26A7" w:rsidRPr="00AE64DB" w:rsidRDefault="008A26A7" w:rsidP="008A26A7">
      <w:pPr>
        <w:pStyle w:val="NormalWeb"/>
        <w:spacing w:before="0" w:beforeAutospacing="0" w:after="0" w:afterAutospacing="0"/>
        <w:jc w:val="right"/>
        <w:rPr>
          <w:rFonts w:ascii="Arial" w:hAnsi="Arial" w:cs="Arial"/>
          <w:bCs/>
          <w:color w:val="000000" w:themeColor="text1"/>
          <w:lang w:val="mn-MN"/>
        </w:rPr>
      </w:pPr>
    </w:p>
    <w:p w14:paraId="1EA0000F" w14:textId="77777777" w:rsidR="008A26A7" w:rsidRPr="00AE64DB" w:rsidRDefault="008A26A7" w:rsidP="008A26A7">
      <w:pPr>
        <w:pStyle w:val="NormalWeb"/>
        <w:spacing w:before="0" w:beforeAutospacing="0" w:after="0" w:afterAutospacing="0"/>
        <w:jc w:val="right"/>
        <w:rPr>
          <w:rFonts w:ascii="Arial" w:hAnsi="Arial" w:cs="Arial"/>
          <w:bCs/>
          <w:color w:val="000000" w:themeColor="text1"/>
          <w:lang w:val="mn-MN"/>
        </w:rPr>
      </w:pPr>
    </w:p>
    <w:p w14:paraId="7B2EF16C" w14:textId="77777777" w:rsidR="008A26A7" w:rsidRPr="00AE64DB" w:rsidRDefault="008A26A7" w:rsidP="008A26A7">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52F0C25B" w14:textId="77777777" w:rsidR="008A26A7" w:rsidRPr="00AE64DB" w:rsidRDefault="008A26A7" w:rsidP="008A26A7">
      <w:pPr>
        <w:pStyle w:val="NormalWeb"/>
        <w:spacing w:before="0" w:beforeAutospacing="0" w:after="0" w:afterAutospacing="0"/>
        <w:jc w:val="center"/>
        <w:rPr>
          <w:rFonts w:ascii="Arial" w:hAnsi="Arial" w:cs="Arial"/>
          <w:b/>
          <w:bCs/>
          <w:color w:val="000000" w:themeColor="text1"/>
          <w:lang w:val="mn-MN"/>
        </w:rPr>
      </w:pPr>
    </w:p>
    <w:p w14:paraId="795CFC4A" w14:textId="77777777" w:rsidR="008A26A7" w:rsidRPr="00AE64DB" w:rsidRDefault="008A26A7" w:rsidP="008A26A7">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Pr>
          <w:rFonts w:ascii="Arial" w:hAnsi="Arial" w:cs="Arial"/>
          <w:color w:val="000000" w:themeColor="text1"/>
          <w:lang w:val="mn-MN"/>
        </w:rPr>
        <w:t xml:space="preserve">         </w:t>
      </w:r>
      <w:r w:rsidRPr="00AE64DB">
        <w:rPr>
          <w:rFonts w:ascii="Arial" w:hAnsi="Arial" w:cs="Arial"/>
          <w:color w:val="000000" w:themeColor="text1"/>
          <w:lang w:val="mn-MN"/>
        </w:rPr>
        <w:t>Улаанбаатар</w:t>
      </w:r>
    </w:p>
    <w:p w14:paraId="7F479DE9" w14:textId="77777777" w:rsidR="008A26A7" w:rsidRPr="00AE64DB" w:rsidRDefault="008A26A7" w:rsidP="008A26A7">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 xml:space="preserve">        хот</w:t>
      </w:r>
    </w:p>
    <w:p w14:paraId="37C2295F" w14:textId="77777777" w:rsidR="00A16CC9" w:rsidRPr="00AE64DB" w:rsidRDefault="00A16CC9" w:rsidP="00A16CC9">
      <w:pPr>
        <w:pStyle w:val="NormalWeb"/>
        <w:spacing w:before="0" w:beforeAutospacing="0" w:after="0" w:afterAutospacing="0"/>
        <w:rPr>
          <w:rFonts w:ascii="Arial" w:hAnsi="Arial" w:cs="Arial"/>
          <w:color w:val="000000" w:themeColor="text1"/>
          <w:lang w:val="mn-MN"/>
        </w:rPr>
      </w:pPr>
    </w:p>
    <w:p w14:paraId="2CC7AD0B" w14:textId="36FF47FD" w:rsidR="00A16CC9" w:rsidRPr="008A26A7" w:rsidRDefault="00A76FD1" w:rsidP="00A76FD1">
      <w:pPr>
        <w:spacing w:before="100" w:beforeAutospacing="1" w:after="100" w:afterAutospacing="1" w:line="330" w:lineRule="atLeast"/>
        <w:jc w:val="center"/>
        <w:rPr>
          <w:rFonts w:ascii="Arial" w:hAnsi="Arial" w:cs="Arial"/>
          <w:b/>
          <w:bCs/>
          <w:caps/>
          <w:color w:val="000000" w:themeColor="text1"/>
          <w:sz w:val="24"/>
          <w:szCs w:val="24"/>
          <w:lang w:val="mn-MN"/>
        </w:rPr>
      </w:pPr>
      <w:r w:rsidRPr="008A26A7">
        <w:rPr>
          <w:rFonts w:ascii="Arial" w:eastAsia="Times New Roman" w:hAnsi="Arial" w:cs="Arial"/>
          <w:b/>
          <w:bCs/>
          <w:color w:val="000000"/>
          <w:sz w:val="24"/>
          <w:szCs w:val="24"/>
        </w:rPr>
        <w:t>СУРГУУЛИЙН ӨМНӨХ БОЛОН ЕРӨНХИЙ БОЛОВСРОЛЫН ТУХАЙ</w:t>
      </w:r>
      <w:r w:rsidRPr="008A26A7">
        <w:rPr>
          <w:rFonts w:ascii="Arial" w:eastAsia="Times New Roman" w:hAnsi="Arial" w:cs="Arial"/>
          <w:b/>
          <w:bCs/>
          <w:color w:val="000000"/>
          <w:sz w:val="24"/>
          <w:szCs w:val="24"/>
          <w:lang w:val="mn-MN"/>
        </w:rPr>
        <w:t xml:space="preserve"> </w:t>
      </w:r>
      <w:r w:rsidRPr="008A26A7">
        <w:rPr>
          <w:rFonts w:ascii="Arial" w:eastAsia="Times New Roman" w:hAnsi="Arial" w:cs="Arial"/>
          <w:b/>
          <w:color w:val="000000"/>
          <w:sz w:val="24"/>
          <w:szCs w:val="24"/>
        </w:rPr>
        <w:t>/ШИНЭЧИЛСЭН НАЙРУУЛГА/</w:t>
      </w:r>
      <w:r w:rsidRPr="008A26A7">
        <w:rPr>
          <w:rFonts w:ascii="Arial" w:eastAsia="Times New Roman" w:hAnsi="Arial" w:cs="Arial"/>
          <w:b/>
          <w:color w:val="000000"/>
          <w:sz w:val="24"/>
          <w:szCs w:val="24"/>
          <w:lang w:val="mn-MN"/>
        </w:rPr>
        <w:t xml:space="preserve"> </w:t>
      </w:r>
      <w:r w:rsidRPr="008A26A7">
        <w:rPr>
          <w:rFonts w:ascii="Arial" w:hAnsi="Arial" w:cs="Arial"/>
          <w:b/>
          <w:bCs/>
          <w:color w:val="000000" w:themeColor="text1"/>
          <w:sz w:val="24"/>
          <w:szCs w:val="24"/>
          <w:lang w:val="mn-MN"/>
        </w:rPr>
        <w:t>ХУУЛЬД ӨӨРЧЛӨЛТ ОРУУЛАХ ТУХАЙ</w:t>
      </w:r>
    </w:p>
    <w:p w14:paraId="0346535F" w14:textId="77777777" w:rsidR="00A16CC9" w:rsidRPr="008A26A7" w:rsidRDefault="00A16CC9" w:rsidP="00A16CC9">
      <w:pPr>
        <w:spacing w:after="0" w:line="240" w:lineRule="auto"/>
        <w:jc w:val="center"/>
        <w:rPr>
          <w:rFonts w:ascii="Arial" w:eastAsia="Times New Roman" w:hAnsi="Arial" w:cs="Arial"/>
          <w:b/>
          <w:bCs/>
          <w:caps/>
          <w:color w:val="000000" w:themeColor="text1"/>
          <w:sz w:val="24"/>
          <w:szCs w:val="24"/>
          <w:lang w:val="mn-MN"/>
        </w:rPr>
      </w:pPr>
    </w:p>
    <w:p w14:paraId="3BF904DB" w14:textId="6AE63F3F" w:rsidR="00A16CC9" w:rsidRPr="00D97398" w:rsidRDefault="00A16CC9" w:rsidP="00D97398">
      <w:pPr>
        <w:spacing w:before="100" w:beforeAutospacing="1" w:after="100" w:afterAutospacing="1" w:line="240" w:lineRule="auto"/>
        <w:ind w:firstLine="720"/>
        <w:jc w:val="both"/>
        <w:rPr>
          <w:rFonts w:ascii="Arial" w:eastAsia="Times New Roman" w:hAnsi="Arial" w:cs="Arial"/>
          <w:bCs/>
          <w:sz w:val="24"/>
          <w:szCs w:val="24"/>
          <w:lang w:val="mn-MN"/>
        </w:rPr>
      </w:pPr>
      <w:r w:rsidRPr="00D97398">
        <w:rPr>
          <w:rFonts w:ascii="Arial" w:eastAsia="Times New Roman" w:hAnsi="Arial" w:cs="Arial"/>
          <w:b/>
          <w:bCs/>
          <w:sz w:val="24"/>
          <w:szCs w:val="24"/>
          <w:lang w:val="mn-MN"/>
        </w:rPr>
        <w:t>1 дүгээр зүйл.</w:t>
      </w:r>
      <w:r w:rsidR="00A76FD1" w:rsidRPr="00D97398">
        <w:rPr>
          <w:rFonts w:ascii="Arial" w:eastAsia="Times New Roman" w:hAnsi="Arial" w:cs="Arial"/>
          <w:bCs/>
          <w:sz w:val="24"/>
          <w:szCs w:val="24"/>
          <w:lang w:val="mn-MN"/>
        </w:rPr>
        <w:t>С</w:t>
      </w:r>
      <w:r w:rsidR="00A76FD1" w:rsidRPr="00D97398">
        <w:rPr>
          <w:rFonts w:ascii="Arial" w:eastAsia="Times New Roman" w:hAnsi="Arial" w:cs="Arial"/>
          <w:bCs/>
          <w:color w:val="000000"/>
          <w:sz w:val="24"/>
          <w:szCs w:val="24"/>
          <w:lang w:val="mn-MN"/>
        </w:rPr>
        <w:t xml:space="preserve">ургуулийн өмнөх болон ерөнхий боловсролын тухай </w:t>
      </w:r>
      <w:r w:rsidR="00A76FD1" w:rsidRPr="00D97398">
        <w:rPr>
          <w:rFonts w:ascii="Arial" w:eastAsia="Times New Roman" w:hAnsi="Arial" w:cs="Arial"/>
          <w:color w:val="000000"/>
          <w:sz w:val="24"/>
          <w:szCs w:val="24"/>
          <w:lang w:val="mn-MN"/>
        </w:rPr>
        <w:t xml:space="preserve">/шинэчилсэн найруулга/ </w:t>
      </w:r>
      <w:r w:rsidRPr="00D97398">
        <w:rPr>
          <w:rFonts w:ascii="Arial" w:eastAsia="Times New Roman" w:hAnsi="Arial" w:cs="Arial"/>
          <w:bCs/>
          <w:sz w:val="24"/>
          <w:szCs w:val="24"/>
          <w:lang w:val="mn-MN"/>
        </w:rPr>
        <w:t xml:space="preserve">хуулийн </w:t>
      </w:r>
      <w:r w:rsidR="00D97398" w:rsidRPr="00D97398">
        <w:rPr>
          <w:rFonts w:ascii="Arial" w:eastAsia="Times New Roman" w:hAnsi="Arial" w:cs="Arial"/>
          <w:bCs/>
          <w:sz w:val="24"/>
          <w:szCs w:val="24"/>
          <w:lang w:val="mn-MN"/>
        </w:rPr>
        <w:t xml:space="preserve">12 дугаар </w:t>
      </w:r>
      <w:r w:rsidRPr="00D97398">
        <w:rPr>
          <w:rFonts w:ascii="Arial" w:eastAsia="Times New Roman" w:hAnsi="Arial" w:cs="Arial"/>
          <w:bCs/>
          <w:sz w:val="24"/>
          <w:szCs w:val="24"/>
          <w:lang w:val="mn-MN"/>
        </w:rPr>
        <w:t xml:space="preserve">зүйлийн </w:t>
      </w:r>
      <w:r w:rsidR="00D97398" w:rsidRPr="00D97398">
        <w:rPr>
          <w:rFonts w:ascii="Arial" w:eastAsia="Times New Roman" w:hAnsi="Arial" w:cs="Arial"/>
          <w:bCs/>
          <w:sz w:val="24"/>
          <w:szCs w:val="24"/>
          <w:lang w:val="mn-MN"/>
        </w:rPr>
        <w:t>12.1.4 дэх заалт, 28 дугаар зүйлийн 28.7 дахь хэсгийн “</w:t>
      </w:r>
      <w:r w:rsidR="00D97398" w:rsidRPr="00D97398">
        <w:rPr>
          <w:rFonts w:ascii="Arial" w:hAnsi="Arial" w:cs="Arial"/>
          <w:sz w:val="24"/>
          <w:szCs w:val="24"/>
          <w:lang w:val="mn-MN"/>
        </w:rPr>
        <w:t>хүнсний аюулгүй байдлыг” гэснийг “хүнсний баталгаат байдлыг”</w:t>
      </w:r>
      <w:r w:rsidRPr="00D97398">
        <w:rPr>
          <w:rFonts w:ascii="Arial" w:eastAsia="Times New Roman" w:hAnsi="Arial" w:cs="Arial"/>
          <w:bCs/>
          <w:sz w:val="24"/>
          <w:szCs w:val="24"/>
          <w:lang w:val="mn-MN"/>
        </w:rPr>
        <w:t xml:space="preserve"> тус тус өөрчилсүгэй.</w:t>
      </w:r>
    </w:p>
    <w:p w14:paraId="30A6F81F" w14:textId="23AA231D" w:rsidR="00A16CC9"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111E40E" w14:textId="3666C2BB" w:rsidR="00D97398" w:rsidRDefault="00D97398" w:rsidP="00A16CC9">
      <w:pPr>
        <w:spacing w:before="100" w:beforeAutospacing="1" w:after="100" w:afterAutospacing="1" w:line="240" w:lineRule="auto"/>
        <w:jc w:val="both"/>
        <w:rPr>
          <w:rFonts w:ascii="Arial" w:eastAsia="Times New Roman" w:hAnsi="Arial" w:cs="Arial"/>
          <w:bCs/>
          <w:sz w:val="24"/>
          <w:szCs w:val="24"/>
          <w:lang w:val="mn-MN"/>
        </w:rPr>
      </w:pPr>
    </w:p>
    <w:p w14:paraId="1F494B04" w14:textId="1EE36357" w:rsidR="00D97398" w:rsidRPr="00AE64DB" w:rsidRDefault="00D97398" w:rsidP="00D97398">
      <w:pPr>
        <w:spacing w:before="100" w:beforeAutospacing="1" w:after="100" w:afterAutospacing="1" w:line="240" w:lineRule="auto"/>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108977DC"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4C7E80D"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41DE5E3"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A08DA8F"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0B5500E"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6CCF418"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FBCE960"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D51EB9B"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AC86A14"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259A7A20"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24BF704"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D5469BA" w14:textId="77777777" w:rsidR="00BA5B40" w:rsidRDefault="00BA5B40" w:rsidP="008A26A7">
      <w:pPr>
        <w:pStyle w:val="NormalWeb"/>
        <w:spacing w:before="0" w:beforeAutospacing="0" w:after="0" w:afterAutospacing="0"/>
        <w:jc w:val="right"/>
        <w:rPr>
          <w:rFonts w:ascii="Arial" w:hAnsi="Arial" w:cs="Arial"/>
          <w:bCs/>
          <w:color w:val="000000" w:themeColor="text1"/>
          <w:lang w:val="mn-MN"/>
        </w:rPr>
      </w:pPr>
      <w:r>
        <w:rPr>
          <w:rFonts w:ascii="Arial" w:hAnsi="Arial" w:cs="Arial"/>
          <w:bCs/>
          <w:color w:val="000000" w:themeColor="text1"/>
          <w:lang w:val="mn-MN"/>
        </w:rPr>
        <w:br w:type="page"/>
      </w:r>
    </w:p>
    <w:p w14:paraId="4AE1456D" w14:textId="65D87D86" w:rsidR="008A26A7" w:rsidRDefault="008A26A7" w:rsidP="008A26A7">
      <w:pPr>
        <w:pStyle w:val="NormalWeb"/>
        <w:spacing w:before="0" w:beforeAutospacing="0" w:after="0" w:afterAutospacing="0"/>
        <w:jc w:val="right"/>
        <w:rPr>
          <w:rFonts w:ascii="Arial" w:hAnsi="Arial" w:cs="Arial"/>
          <w:bCs/>
          <w:color w:val="000000" w:themeColor="text1"/>
          <w:lang w:val="mn-MN"/>
        </w:rPr>
      </w:pPr>
      <w:r w:rsidRPr="00AE64DB">
        <w:rPr>
          <w:rFonts w:ascii="Arial" w:hAnsi="Arial" w:cs="Arial"/>
          <w:bCs/>
          <w:color w:val="000000" w:themeColor="text1"/>
          <w:lang w:val="mn-MN"/>
        </w:rPr>
        <w:lastRenderedPageBreak/>
        <w:t xml:space="preserve">Төсөл </w:t>
      </w:r>
    </w:p>
    <w:p w14:paraId="3F313652" w14:textId="77777777" w:rsidR="008A26A7" w:rsidRPr="00AE64DB" w:rsidRDefault="008A26A7" w:rsidP="008A26A7">
      <w:pPr>
        <w:pStyle w:val="NormalWeb"/>
        <w:spacing w:before="0" w:beforeAutospacing="0" w:after="0" w:afterAutospacing="0"/>
        <w:jc w:val="right"/>
        <w:rPr>
          <w:rFonts w:ascii="Arial" w:hAnsi="Arial" w:cs="Arial"/>
          <w:bCs/>
          <w:color w:val="000000" w:themeColor="text1"/>
          <w:lang w:val="mn-MN"/>
        </w:rPr>
      </w:pPr>
    </w:p>
    <w:p w14:paraId="5DFDCBD1" w14:textId="77777777" w:rsidR="008A26A7" w:rsidRPr="00AE64DB" w:rsidRDefault="008A26A7" w:rsidP="008A26A7">
      <w:pPr>
        <w:pStyle w:val="NormalWeb"/>
        <w:spacing w:before="0" w:beforeAutospacing="0" w:after="0" w:afterAutospacing="0"/>
        <w:jc w:val="right"/>
        <w:rPr>
          <w:rFonts w:ascii="Arial" w:hAnsi="Arial" w:cs="Arial"/>
          <w:bCs/>
          <w:color w:val="000000" w:themeColor="text1"/>
          <w:lang w:val="mn-MN"/>
        </w:rPr>
      </w:pPr>
    </w:p>
    <w:p w14:paraId="6C80FD92" w14:textId="77777777" w:rsidR="008A26A7" w:rsidRPr="00AE64DB" w:rsidRDefault="008A26A7" w:rsidP="008A26A7">
      <w:pPr>
        <w:pStyle w:val="NormalWeb"/>
        <w:spacing w:before="0" w:beforeAutospacing="0" w:after="0" w:afterAutospacing="0"/>
        <w:jc w:val="center"/>
        <w:rPr>
          <w:rFonts w:ascii="Arial" w:hAnsi="Arial" w:cs="Arial"/>
          <w:b/>
          <w:bCs/>
          <w:color w:val="000000" w:themeColor="text1"/>
          <w:lang w:val="mn-MN"/>
        </w:rPr>
      </w:pPr>
      <w:r w:rsidRPr="00AE64DB">
        <w:rPr>
          <w:rFonts w:ascii="Arial" w:hAnsi="Arial" w:cs="Arial"/>
          <w:b/>
          <w:bCs/>
          <w:color w:val="000000" w:themeColor="text1"/>
          <w:lang w:val="mn-MN"/>
        </w:rPr>
        <w:t>МОНГОЛ УЛСЫН ХУУЛЬ</w:t>
      </w:r>
    </w:p>
    <w:p w14:paraId="2B8CB26A" w14:textId="77777777" w:rsidR="008A26A7" w:rsidRPr="00AE64DB" w:rsidRDefault="008A26A7" w:rsidP="008A26A7">
      <w:pPr>
        <w:pStyle w:val="NormalWeb"/>
        <w:spacing w:before="0" w:beforeAutospacing="0" w:after="0" w:afterAutospacing="0"/>
        <w:jc w:val="center"/>
        <w:rPr>
          <w:rFonts w:ascii="Arial" w:hAnsi="Arial" w:cs="Arial"/>
          <w:b/>
          <w:bCs/>
          <w:color w:val="000000" w:themeColor="text1"/>
          <w:lang w:val="mn-MN"/>
        </w:rPr>
      </w:pPr>
    </w:p>
    <w:p w14:paraId="4FA56765" w14:textId="77777777" w:rsidR="008A26A7" w:rsidRPr="00AE64DB" w:rsidRDefault="008A26A7" w:rsidP="008A26A7">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2025 оны ... дугаар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Pr>
          <w:rFonts w:ascii="Arial" w:hAnsi="Arial" w:cs="Arial"/>
          <w:color w:val="000000" w:themeColor="text1"/>
          <w:lang w:val="mn-MN"/>
        </w:rPr>
        <w:t xml:space="preserve">         </w:t>
      </w:r>
      <w:r w:rsidRPr="00AE64DB">
        <w:rPr>
          <w:rFonts w:ascii="Arial" w:hAnsi="Arial" w:cs="Arial"/>
          <w:color w:val="000000" w:themeColor="text1"/>
          <w:lang w:val="mn-MN"/>
        </w:rPr>
        <w:t>Улаанбаатар</w:t>
      </w:r>
    </w:p>
    <w:p w14:paraId="177C7432" w14:textId="77777777" w:rsidR="008A26A7" w:rsidRPr="00AE64DB" w:rsidRDefault="008A26A7" w:rsidP="008A26A7">
      <w:pPr>
        <w:pStyle w:val="NormalWeb"/>
        <w:spacing w:before="0" w:beforeAutospacing="0" w:after="0" w:afterAutospacing="0"/>
        <w:rPr>
          <w:rFonts w:ascii="Arial" w:hAnsi="Arial" w:cs="Arial"/>
          <w:color w:val="000000" w:themeColor="text1"/>
          <w:lang w:val="mn-MN"/>
        </w:rPr>
      </w:pPr>
      <w:r w:rsidRPr="00AE64DB">
        <w:rPr>
          <w:rFonts w:ascii="Arial" w:hAnsi="Arial" w:cs="Arial"/>
          <w:color w:val="000000" w:themeColor="text1"/>
          <w:lang w:val="mn-MN"/>
        </w:rPr>
        <w:t xml:space="preserve">сарын ...-ны өдөр </w:t>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r>
      <w:r w:rsidRPr="00AE64DB">
        <w:rPr>
          <w:rFonts w:ascii="Arial" w:hAnsi="Arial" w:cs="Arial"/>
          <w:color w:val="000000" w:themeColor="text1"/>
          <w:lang w:val="mn-MN"/>
        </w:rPr>
        <w:tab/>
        <w:t xml:space="preserve">        хот</w:t>
      </w:r>
    </w:p>
    <w:p w14:paraId="208014A4" w14:textId="1C826839" w:rsidR="00A16CC9" w:rsidRDefault="00A16CC9" w:rsidP="00A16CC9">
      <w:pPr>
        <w:pStyle w:val="NormalWeb"/>
        <w:spacing w:before="0" w:beforeAutospacing="0" w:after="0" w:afterAutospacing="0"/>
        <w:rPr>
          <w:rFonts w:ascii="Arial" w:hAnsi="Arial" w:cs="Arial"/>
          <w:color w:val="000000" w:themeColor="text1"/>
          <w:lang w:val="mn-MN"/>
        </w:rPr>
      </w:pPr>
    </w:p>
    <w:p w14:paraId="51E5262D" w14:textId="77777777" w:rsidR="008A26A7" w:rsidRPr="00AE64DB" w:rsidRDefault="008A26A7" w:rsidP="00A16CC9">
      <w:pPr>
        <w:pStyle w:val="NormalWeb"/>
        <w:spacing w:before="0" w:beforeAutospacing="0" w:after="0" w:afterAutospacing="0"/>
        <w:rPr>
          <w:rFonts w:ascii="Arial" w:hAnsi="Arial" w:cs="Arial"/>
          <w:color w:val="000000" w:themeColor="text1"/>
          <w:lang w:val="mn-MN"/>
        </w:rPr>
      </w:pPr>
    </w:p>
    <w:p w14:paraId="6CA4A294" w14:textId="4A91B8B7" w:rsidR="00A16CC9" w:rsidRPr="00AE64DB" w:rsidRDefault="00E07889" w:rsidP="00A16CC9">
      <w:pPr>
        <w:pStyle w:val="NormalWeb"/>
        <w:spacing w:before="0" w:beforeAutospacing="0" w:after="0" w:afterAutospacing="0"/>
        <w:jc w:val="center"/>
        <w:rPr>
          <w:rFonts w:ascii="Arial" w:hAnsi="Arial" w:cs="Arial"/>
          <w:b/>
          <w:bCs/>
          <w:caps/>
          <w:color w:val="000000" w:themeColor="text1"/>
          <w:lang w:val="mn-MN"/>
        </w:rPr>
      </w:pPr>
      <w:r w:rsidRPr="00E07889">
        <w:rPr>
          <w:rFonts w:ascii="Arial" w:hAnsi="Arial" w:cs="Arial"/>
          <w:b/>
        </w:rPr>
        <w:t>УРГАМЛЫН ЭРҮҮЛ МЭНД, УРГАМАЛ ХАМГААЛЛЫН ТУХАЙ</w:t>
      </w:r>
      <w:r w:rsidRPr="00E07889">
        <w:rPr>
          <w:rFonts w:ascii="Arial" w:hAnsi="Arial" w:cs="Arial"/>
          <w:b/>
        </w:rPr>
        <w:br/>
        <w:t>/ШИНЭЧИЛСЭН НАЙРУУЛГА/</w:t>
      </w:r>
      <w:r w:rsidRPr="00AE64DB">
        <w:rPr>
          <w:rFonts w:ascii="Arial" w:hAnsi="Arial" w:cs="Arial"/>
          <w:b/>
          <w:bCs/>
          <w:color w:val="000000" w:themeColor="text1"/>
          <w:lang w:val="mn-MN"/>
        </w:rPr>
        <w:t xml:space="preserve"> </w:t>
      </w:r>
      <w:r w:rsidR="00A16CC9" w:rsidRPr="00AE64DB">
        <w:rPr>
          <w:rFonts w:ascii="Arial" w:hAnsi="Arial" w:cs="Arial"/>
          <w:b/>
          <w:bCs/>
          <w:caps/>
          <w:color w:val="000000" w:themeColor="text1"/>
          <w:lang w:val="mn-MN"/>
        </w:rPr>
        <w:t xml:space="preserve">ХУУЛЬД </w:t>
      </w:r>
    </w:p>
    <w:p w14:paraId="02FE0127" w14:textId="77777777" w:rsidR="00A16CC9" w:rsidRPr="00AE64DB" w:rsidRDefault="00A16CC9" w:rsidP="00A16CC9">
      <w:pPr>
        <w:pStyle w:val="NormalWeb"/>
        <w:spacing w:before="0" w:beforeAutospacing="0" w:after="0" w:afterAutospacing="0"/>
        <w:jc w:val="center"/>
        <w:rPr>
          <w:rFonts w:ascii="Arial" w:hAnsi="Arial" w:cs="Arial"/>
          <w:b/>
          <w:bCs/>
          <w:caps/>
          <w:color w:val="000000" w:themeColor="text1"/>
          <w:lang w:val="mn-MN"/>
        </w:rPr>
      </w:pPr>
      <w:r w:rsidRPr="00AE64DB">
        <w:rPr>
          <w:rFonts w:ascii="Arial" w:hAnsi="Arial" w:cs="Arial"/>
          <w:b/>
          <w:bCs/>
          <w:caps/>
          <w:color w:val="000000" w:themeColor="text1"/>
          <w:lang w:val="mn-MN"/>
        </w:rPr>
        <w:t>ӨӨРЧЛӨЛТ ОРУУЛАХ ТУХАЙ</w:t>
      </w:r>
    </w:p>
    <w:p w14:paraId="657EF288" w14:textId="77777777" w:rsidR="00A16CC9" w:rsidRPr="00AE64DB" w:rsidRDefault="00A16CC9" w:rsidP="00A16CC9">
      <w:pPr>
        <w:spacing w:after="0" w:line="240" w:lineRule="auto"/>
        <w:jc w:val="center"/>
        <w:rPr>
          <w:rFonts w:ascii="Arial" w:eastAsia="Times New Roman" w:hAnsi="Arial" w:cs="Arial"/>
          <w:b/>
          <w:bCs/>
          <w:caps/>
          <w:color w:val="000000" w:themeColor="text1"/>
          <w:sz w:val="24"/>
          <w:szCs w:val="24"/>
          <w:lang w:val="mn-MN"/>
        </w:rPr>
      </w:pPr>
    </w:p>
    <w:p w14:paraId="60A4B7FE" w14:textId="46926234" w:rsidR="00A16CC9" w:rsidRPr="00713CCB" w:rsidRDefault="00A16CC9" w:rsidP="00E07889">
      <w:pPr>
        <w:spacing w:before="100" w:beforeAutospacing="1" w:after="100" w:afterAutospacing="1" w:line="240" w:lineRule="auto"/>
        <w:ind w:firstLine="720"/>
        <w:jc w:val="both"/>
        <w:rPr>
          <w:rFonts w:ascii="Arial" w:eastAsia="Times New Roman" w:hAnsi="Arial" w:cs="Arial"/>
          <w:bCs/>
          <w:sz w:val="24"/>
          <w:szCs w:val="24"/>
          <w:lang w:val="mn-MN"/>
        </w:rPr>
      </w:pPr>
      <w:r w:rsidRPr="00713CCB">
        <w:rPr>
          <w:rFonts w:ascii="Arial" w:eastAsia="Times New Roman" w:hAnsi="Arial" w:cs="Arial"/>
          <w:b/>
          <w:bCs/>
          <w:sz w:val="24"/>
          <w:szCs w:val="24"/>
          <w:lang w:val="mn-MN"/>
        </w:rPr>
        <w:t>1 дүгээр зүйл</w:t>
      </w:r>
      <w:r w:rsidR="00E07889" w:rsidRPr="00713CCB">
        <w:rPr>
          <w:rFonts w:ascii="Arial" w:eastAsia="Times New Roman" w:hAnsi="Arial" w:cs="Arial"/>
          <w:b/>
          <w:bCs/>
          <w:sz w:val="24"/>
          <w:szCs w:val="24"/>
          <w:lang w:val="mn-MN"/>
        </w:rPr>
        <w:t>.</w:t>
      </w:r>
      <w:r w:rsidR="00E07889" w:rsidRPr="00757D02">
        <w:rPr>
          <w:rFonts w:ascii="Arial" w:eastAsia="Times New Roman" w:hAnsi="Arial" w:cs="Arial"/>
          <w:bCs/>
          <w:sz w:val="24"/>
          <w:szCs w:val="24"/>
          <w:lang w:val="mn-MN"/>
        </w:rPr>
        <w:t>У</w:t>
      </w:r>
      <w:r w:rsidR="00E07889" w:rsidRPr="00757D02">
        <w:rPr>
          <w:rFonts w:ascii="Arial" w:hAnsi="Arial" w:cs="Arial"/>
          <w:sz w:val="24"/>
          <w:szCs w:val="24"/>
          <w:lang w:val="mn-MN"/>
        </w:rPr>
        <w:t xml:space="preserve">ргамлын </w:t>
      </w:r>
      <w:r w:rsidR="00E07889" w:rsidRPr="00713CCB">
        <w:rPr>
          <w:rFonts w:ascii="Arial" w:hAnsi="Arial" w:cs="Arial"/>
          <w:sz w:val="24"/>
          <w:szCs w:val="24"/>
          <w:lang w:val="mn-MN"/>
        </w:rPr>
        <w:t>эрүүл мэнд, ургамал хамгааллын тухай</w:t>
      </w:r>
      <w:r w:rsidR="00E07889" w:rsidRPr="00713CCB">
        <w:rPr>
          <w:rFonts w:ascii="Arial" w:hAnsi="Arial" w:cs="Arial"/>
          <w:sz w:val="24"/>
          <w:szCs w:val="24"/>
          <w:lang w:val="mn-MN"/>
        </w:rPr>
        <w:br/>
        <w:t>/шинэчилсэн найруулга/</w:t>
      </w:r>
      <w:r w:rsidR="00E07889" w:rsidRPr="00713CCB">
        <w:rPr>
          <w:rFonts w:ascii="Arial" w:eastAsia="Times New Roman" w:hAnsi="Arial" w:cs="Arial"/>
          <w:bCs/>
          <w:sz w:val="24"/>
          <w:szCs w:val="24"/>
          <w:lang w:val="mn-MN"/>
        </w:rPr>
        <w:t xml:space="preserve"> </w:t>
      </w:r>
      <w:r w:rsidRPr="00713CCB">
        <w:rPr>
          <w:rFonts w:ascii="Arial" w:eastAsia="Times New Roman" w:hAnsi="Arial" w:cs="Arial"/>
          <w:bCs/>
          <w:sz w:val="24"/>
          <w:szCs w:val="24"/>
          <w:lang w:val="mn-MN"/>
        </w:rPr>
        <w:t xml:space="preserve">хуулийн </w:t>
      </w:r>
      <w:r w:rsidR="00E07889" w:rsidRPr="00713CCB">
        <w:rPr>
          <w:rFonts w:ascii="Arial" w:eastAsia="Times New Roman" w:hAnsi="Arial" w:cs="Arial"/>
          <w:bCs/>
          <w:sz w:val="24"/>
          <w:szCs w:val="24"/>
          <w:lang w:val="mn-MN"/>
        </w:rPr>
        <w:t xml:space="preserve">1 дүгээр зүйлийн 1.1 дэх хэсгийн “хүнсний аюулгүй байдлыг” гэснийг “хүнсний баталгаат байдлыг” гэж өөрчилсүгэй. </w:t>
      </w:r>
    </w:p>
    <w:p w14:paraId="2A3381E3"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50AA98C"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5172FA8" w14:textId="103A51BF" w:rsidR="00A16CC9" w:rsidRPr="00AE64DB" w:rsidRDefault="00F76E9B" w:rsidP="00F76E9B">
      <w:pPr>
        <w:spacing w:before="100" w:beforeAutospacing="1" w:after="100" w:afterAutospacing="1" w:line="240" w:lineRule="auto"/>
        <w:jc w:val="center"/>
        <w:rPr>
          <w:rFonts w:ascii="Arial" w:eastAsia="Times New Roman" w:hAnsi="Arial" w:cs="Arial"/>
          <w:bCs/>
          <w:sz w:val="24"/>
          <w:szCs w:val="24"/>
          <w:lang w:val="mn-MN"/>
        </w:rPr>
      </w:pPr>
      <w:r>
        <w:rPr>
          <w:rFonts w:ascii="Arial" w:eastAsia="Times New Roman" w:hAnsi="Arial" w:cs="Arial"/>
          <w:bCs/>
          <w:sz w:val="24"/>
          <w:szCs w:val="24"/>
          <w:lang w:val="mn-MN"/>
        </w:rPr>
        <w:t>Гарын үсэг</w:t>
      </w:r>
    </w:p>
    <w:p w14:paraId="758C2B07"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1D5B9412"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D4C3900"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0339342"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65A53825"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0E67D63C"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09279C3"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E560FFF"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56B08187"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4C65F45B" w14:textId="77777777" w:rsidR="00A16CC9" w:rsidRPr="00AE64DB" w:rsidRDefault="00A16CC9" w:rsidP="00A16CC9">
      <w:pPr>
        <w:spacing w:before="100" w:beforeAutospacing="1" w:after="100" w:afterAutospacing="1" w:line="240" w:lineRule="auto"/>
        <w:jc w:val="both"/>
        <w:rPr>
          <w:rFonts w:ascii="Arial" w:eastAsia="Times New Roman" w:hAnsi="Arial" w:cs="Arial"/>
          <w:bCs/>
          <w:sz w:val="24"/>
          <w:szCs w:val="24"/>
          <w:lang w:val="mn-MN"/>
        </w:rPr>
      </w:pPr>
    </w:p>
    <w:p w14:paraId="363E54DD" w14:textId="77777777" w:rsidR="00817571" w:rsidRDefault="00817571" w:rsidP="00304C33">
      <w:pPr>
        <w:pStyle w:val="NormalWeb"/>
        <w:spacing w:before="0" w:beforeAutospacing="0" w:after="0" w:afterAutospacing="0"/>
        <w:jc w:val="right"/>
        <w:rPr>
          <w:rFonts w:ascii="Arial" w:hAnsi="Arial" w:cs="Arial"/>
          <w:bCs/>
          <w:color w:val="000000" w:themeColor="text1"/>
          <w:lang w:val="mn-MN"/>
        </w:rPr>
      </w:pPr>
    </w:p>
    <w:p w14:paraId="0EAAF9EB" w14:textId="77777777" w:rsidR="00C60F02" w:rsidRDefault="00C60F02" w:rsidP="00304C33">
      <w:pPr>
        <w:pStyle w:val="NormalWeb"/>
        <w:spacing w:before="0" w:beforeAutospacing="0" w:after="0" w:afterAutospacing="0"/>
        <w:jc w:val="right"/>
        <w:rPr>
          <w:rFonts w:ascii="Arial" w:hAnsi="Arial" w:cs="Arial"/>
          <w:bCs/>
          <w:color w:val="000000" w:themeColor="text1"/>
          <w:lang w:val="mn-MN"/>
        </w:rPr>
      </w:pPr>
    </w:p>
    <w:p w14:paraId="1DDF73F2" w14:textId="77777777" w:rsidR="00C60F02" w:rsidRDefault="00C60F02" w:rsidP="00304C33">
      <w:pPr>
        <w:pStyle w:val="NormalWeb"/>
        <w:spacing w:before="0" w:beforeAutospacing="0" w:after="0" w:afterAutospacing="0"/>
        <w:jc w:val="right"/>
        <w:rPr>
          <w:rFonts w:ascii="Arial" w:hAnsi="Arial" w:cs="Arial"/>
          <w:bCs/>
          <w:color w:val="000000" w:themeColor="text1"/>
          <w:lang w:val="mn-MN"/>
        </w:rPr>
      </w:pPr>
    </w:p>
    <w:sectPr w:rsidR="00C60F02" w:rsidSect="00BA5B40">
      <w:pgSz w:w="12240" w:h="15840"/>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C9"/>
    <w:rsid w:val="00002BEC"/>
    <w:rsid w:val="00024E4C"/>
    <w:rsid w:val="00065D3B"/>
    <w:rsid w:val="000E5028"/>
    <w:rsid w:val="00207E00"/>
    <w:rsid w:val="00253B63"/>
    <w:rsid w:val="00275DDE"/>
    <w:rsid w:val="002A7193"/>
    <w:rsid w:val="00304C33"/>
    <w:rsid w:val="00306F33"/>
    <w:rsid w:val="00310605"/>
    <w:rsid w:val="00330482"/>
    <w:rsid w:val="00375501"/>
    <w:rsid w:val="00405D92"/>
    <w:rsid w:val="00407296"/>
    <w:rsid w:val="00415D6E"/>
    <w:rsid w:val="00462E68"/>
    <w:rsid w:val="004D393F"/>
    <w:rsid w:val="005629E6"/>
    <w:rsid w:val="00563F4B"/>
    <w:rsid w:val="005D3020"/>
    <w:rsid w:val="00613F71"/>
    <w:rsid w:val="00636FF7"/>
    <w:rsid w:val="006B0212"/>
    <w:rsid w:val="006B2054"/>
    <w:rsid w:val="006B7223"/>
    <w:rsid w:val="006C2074"/>
    <w:rsid w:val="006C5D33"/>
    <w:rsid w:val="00713CCB"/>
    <w:rsid w:val="00757D02"/>
    <w:rsid w:val="007639DE"/>
    <w:rsid w:val="007741C6"/>
    <w:rsid w:val="00784794"/>
    <w:rsid w:val="007951B1"/>
    <w:rsid w:val="007A655B"/>
    <w:rsid w:val="00817571"/>
    <w:rsid w:val="008627EF"/>
    <w:rsid w:val="008A26A7"/>
    <w:rsid w:val="008E2E21"/>
    <w:rsid w:val="008E7B40"/>
    <w:rsid w:val="00934710"/>
    <w:rsid w:val="009612F6"/>
    <w:rsid w:val="00986E68"/>
    <w:rsid w:val="00987FC7"/>
    <w:rsid w:val="009E5E4A"/>
    <w:rsid w:val="009F0C9D"/>
    <w:rsid w:val="00A16CC9"/>
    <w:rsid w:val="00A50D42"/>
    <w:rsid w:val="00A623B1"/>
    <w:rsid w:val="00A639EB"/>
    <w:rsid w:val="00A66BF2"/>
    <w:rsid w:val="00A76FD1"/>
    <w:rsid w:val="00AE64DB"/>
    <w:rsid w:val="00B00A24"/>
    <w:rsid w:val="00B04586"/>
    <w:rsid w:val="00B45D55"/>
    <w:rsid w:val="00B504DF"/>
    <w:rsid w:val="00B5399C"/>
    <w:rsid w:val="00B8221B"/>
    <w:rsid w:val="00B974B4"/>
    <w:rsid w:val="00BA5B40"/>
    <w:rsid w:val="00BB2926"/>
    <w:rsid w:val="00BC1791"/>
    <w:rsid w:val="00BE1048"/>
    <w:rsid w:val="00BF5117"/>
    <w:rsid w:val="00C212D2"/>
    <w:rsid w:val="00C4350F"/>
    <w:rsid w:val="00C60F02"/>
    <w:rsid w:val="00C6449A"/>
    <w:rsid w:val="00C85A8E"/>
    <w:rsid w:val="00C90D00"/>
    <w:rsid w:val="00D01AC7"/>
    <w:rsid w:val="00D36DD9"/>
    <w:rsid w:val="00D40C47"/>
    <w:rsid w:val="00D97398"/>
    <w:rsid w:val="00DB2ADD"/>
    <w:rsid w:val="00DB7EC7"/>
    <w:rsid w:val="00DE02B6"/>
    <w:rsid w:val="00E07889"/>
    <w:rsid w:val="00E747C0"/>
    <w:rsid w:val="00E876F0"/>
    <w:rsid w:val="00EE1986"/>
    <w:rsid w:val="00F5431A"/>
    <w:rsid w:val="00F76E9B"/>
    <w:rsid w:val="00F930FC"/>
    <w:rsid w:val="00FC0A7E"/>
    <w:rsid w:val="00FE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48B8"/>
  <w15:chartTrackingRefBased/>
  <w15:docId w15:val="{4343DC19-10C1-495E-BADF-7D51633C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C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A16CC9"/>
  </w:style>
  <w:style w:type="character" w:customStyle="1" w:styleId="highlight2">
    <w:name w:val="highlight2"/>
    <w:basedOn w:val="DefaultParagraphFont"/>
    <w:rsid w:val="006C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1271">
      <w:bodyDiv w:val="1"/>
      <w:marLeft w:val="0"/>
      <w:marRight w:val="0"/>
      <w:marTop w:val="0"/>
      <w:marBottom w:val="0"/>
      <w:divBdr>
        <w:top w:val="none" w:sz="0" w:space="0" w:color="auto"/>
        <w:left w:val="none" w:sz="0" w:space="0" w:color="auto"/>
        <w:bottom w:val="none" w:sz="0" w:space="0" w:color="auto"/>
        <w:right w:val="none" w:sz="0" w:space="0" w:color="auto"/>
      </w:divBdr>
      <w:divsChild>
        <w:div w:id="144400331">
          <w:marLeft w:val="0"/>
          <w:marRight w:val="0"/>
          <w:marTop w:val="300"/>
          <w:marBottom w:val="0"/>
          <w:divBdr>
            <w:top w:val="none" w:sz="0" w:space="0" w:color="auto"/>
            <w:left w:val="none" w:sz="0" w:space="0" w:color="auto"/>
            <w:bottom w:val="none" w:sz="0" w:space="0" w:color="auto"/>
            <w:right w:val="none" w:sz="0" w:space="0" w:color="auto"/>
          </w:divBdr>
        </w:div>
        <w:div w:id="587927099">
          <w:marLeft w:val="0"/>
          <w:marRight w:val="0"/>
          <w:marTop w:val="300"/>
          <w:marBottom w:val="0"/>
          <w:divBdr>
            <w:top w:val="none" w:sz="0" w:space="0" w:color="auto"/>
            <w:left w:val="none" w:sz="0" w:space="0" w:color="auto"/>
            <w:bottom w:val="none" w:sz="0" w:space="0" w:color="auto"/>
            <w:right w:val="none" w:sz="0" w:space="0" w:color="auto"/>
          </w:divBdr>
        </w:div>
      </w:divsChild>
    </w:div>
    <w:div w:id="272832740">
      <w:bodyDiv w:val="1"/>
      <w:marLeft w:val="0"/>
      <w:marRight w:val="0"/>
      <w:marTop w:val="0"/>
      <w:marBottom w:val="0"/>
      <w:divBdr>
        <w:top w:val="none" w:sz="0" w:space="0" w:color="auto"/>
        <w:left w:val="none" w:sz="0" w:space="0" w:color="auto"/>
        <w:bottom w:val="none" w:sz="0" w:space="0" w:color="auto"/>
        <w:right w:val="none" w:sz="0" w:space="0" w:color="auto"/>
      </w:divBdr>
    </w:div>
    <w:div w:id="360204541">
      <w:bodyDiv w:val="1"/>
      <w:marLeft w:val="0"/>
      <w:marRight w:val="0"/>
      <w:marTop w:val="0"/>
      <w:marBottom w:val="0"/>
      <w:divBdr>
        <w:top w:val="none" w:sz="0" w:space="0" w:color="auto"/>
        <w:left w:val="none" w:sz="0" w:space="0" w:color="auto"/>
        <w:bottom w:val="none" w:sz="0" w:space="0" w:color="auto"/>
        <w:right w:val="none" w:sz="0" w:space="0" w:color="auto"/>
      </w:divBdr>
      <w:divsChild>
        <w:div w:id="730154903">
          <w:marLeft w:val="15"/>
          <w:marRight w:val="0"/>
          <w:marTop w:val="150"/>
          <w:marBottom w:val="150"/>
          <w:divBdr>
            <w:top w:val="none" w:sz="0" w:space="0" w:color="auto"/>
            <w:left w:val="none" w:sz="0" w:space="0" w:color="auto"/>
            <w:bottom w:val="none" w:sz="0" w:space="0" w:color="auto"/>
            <w:right w:val="none" w:sz="0" w:space="0" w:color="auto"/>
          </w:divBdr>
        </w:div>
      </w:divsChild>
    </w:div>
    <w:div w:id="386758793">
      <w:bodyDiv w:val="1"/>
      <w:marLeft w:val="0"/>
      <w:marRight w:val="0"/>
      <w:marTop w:val="0"/>
      <w:marBottom w:val="0"/>
      <w:divBdr>
        <w:top w:val="none" w:sz="0" w:space="0" w:color="auto"/>
        <w:left w:val="none" w:sz="0" w:space="0" w:color="auto"/>
        <w:bottom w:val="none" w:sz="0" w:space="0" w:color="auto"/>
        <w:right w:val="none" w:sz="0" w:space="0" w:color="auto"/>
      </w:divBdr>
      <w:divsChild>
        <w:div w:id="2050177996">
          <w:marLeft w:val="15"/>
          <w:marRight w:val="0"/>
          <w:marTop w:val="150"/>
          <w:marBottom w:val="150"/>
          <w:divBdr>
            <w:top w:val="none" w:sz="0" w:space="0" w:color="auto"/>
            <w:left w:val="none" w:sz="0" w:space="0" w:color="auto"/>
            <w:bottom w:val="none" w:sz="0" w:space="0" w:color="auto"/>
            <w:right w:val="none" w:sz="0" w:space="0" w:color="auto"/>
          </w:divBdr>
        </w:div>
      </w:divsChild>
    </w:div>
    <w:div w:id="477961769">
      <w:bodyDiv w:val="1"/>
      <w:marLeft w:val="0"/>
      <w:marRight w:val="0"/>
      <w:marTop w:val="0"/>
      <w:marBottom w:val="0"/>
      <w:divBdr>
        <w:top w:val="none" w:sz="0" w:space="0" w:color="auto"/>
        <w:left w:val="none" w:sz="0" w:space="0" w:color="auto"/>
        <w:bottom w:val="none" w:sz="0" w:space="0" w:color="auto"/>
        <w:right w:val="none" w:sz="0" w:space="0" w:color="auto"/>
      </w:divBdr>
      <w:divsChild>
        <w:div w:id="47262774">
          <w:marLeft w:val="15"/>
          <w:marRight w:val="0"/>
          <w:marTop w:val="150"/>
          <w:marBottom w:val="150"/>
          <w:divBdr>
            <w:top w:val="none" w:sz="0" w:space="0" w:color="auto"/>
            <w:left w:val="none" w:sz="0" w:space="0" w:color="auto"/>
            <w:bottom w:val="none" w:sz="0" w:space="0" w:color="auto"/>
            <w:right w:val="none" w:sz="0" w:space="0" w:color="auto"/>
          </w:divBdr>
        </w:div>
      </w:divsChild>
    </w:div>
    <w:div w:id="938873226">
      <w:bodyDiv w:val="1"/>
      <w:marLeft w:val="0"/>
      <w:marRight w:val="0"/>
      <w:marTop w:val="0"/>
      <w:marBottom w:val="0"/>
      <w:divBdr>
        <w:top w:val="none" w:sz="0" w:space="0" w:color="auto"/>
        <w:left w:val="none" w:sz="0" w:space="0" w:color="auto"/>
        <w:bottom w:val="none" w:sz="0" w:space="0" w:color="auto"/>
        <w:right w:val="none" w:sz="0" w:space="0" w:color="auto"/>
      </w:divBdr>
      <w:divsChild>
        <w:div w:id="410658436">
          <w:marLeft w:val="15"/>
          <w:marRight w:val="0"/>
          <w:marTop w:val="150"/>
          <w:marBottom w:val="150"/>
          <w:divBdr>
            <w:top w:val="none" w:sz="0" w:space="0" w:color="auto"/>
            <w:left w:val="none" w:sz="0" w:space="0" w:color="auto"/>
            <w:bottom w:val="none" w:sz="0" w:space="0" w:color="auto"/>
            <w:right w:val="none" w:sz="0" w:space="0" w:color="auto"/>
          </w:divBdr>
        </w:div>
      </w:divsChild>
    </w:div>
    <w:div w:id="1174690286">
      <w:bodyDiv w:val="1"/>
      <w:marLeft w:val="0"/>
      <w:marRight w:val="0"/>
      <w:marTop w:val="0"/>
      <w:marBottom w:val="0"/>
      <w:divBdr>
        <w:top w:val="none" w:sz="0" w:space="0" w:color="auto"/>
        <w:left w:val="none" w:sz="0" w:space="0" w:color="auto"/>
        <w:bottom w:val="none" w:sz="0" w:space="0" w:color="auto"/>
        <w:right w:val="none" w:sz="0" w:space="0" w:color="auto"/>
      </w:divBdr>
      <w:divsChild>
        <w:div w:id="1853296926">
          <w:marLeft w:val="15"/>
          <w:marRight w:val="0"/>
          <w:marTop w:val="150"/>
          <w:marBottom w:val="150"/>
          <w:divBdr>
            <w:top w:val="none" w:sz="0" w:space="0" w:color="auto"/>
            <w:left w:val="none" w:sz="0" w:space="0" w:color="auto"/>
            <w:bottom w:val="none" w:sz="0" w:space="0" w:color="auto"/>
            <w:right w:val="none" w:sz="0" w:space="0" w:color="auto"/>
          </w:divBdr>
        </w:div>
        <w:div w:id="891159113">
          <w:marLeft w:val="20"/>
          <w:marRight w:val="0"/>
          <w:marTop w:val="0"/>
          <w:marBottom w:val="0"/>
          <w:divBdr>
            <w:top w:val="none" w:sz="0" w:space="0" w:color="auto"/>
            <w:left w:val="none" w:sz="0" w:space="0" w:color="auto"/>
            <w:bottom w:val="none" w:sz="0" w:space="0" w:color="auto"/>
            <w:right w:val="none" w:sz="0" w:space="0" w:color="auto"/>
          </w:divBdr>
        </w:div>
      </w:divsChild>
    </w:div>
    <w:div w:id="1217201753">
      <w:bodyDiv w:val="1"/>
      <w:marLeft w:val="0"/>
      <w:marRight w:val="0"/>
      <w:marTop w:val="0"/>
      <w:marBottom w:val="0"/>
      <w:divBdr>
        <w:top w:val="none" w:sz="0" w:space="0" w:color="auto"/>
        <w:left w:val="none" w:sz="0" w:space="0" w:color="auto"/>
        <w:bottom w:val="none" w:sz="0" w:space="0" w:color="auto"/>
        <w:right w:val="none" w:sz="0" w:space="0" w:color="auto"/>
      </w:divBdr>
      <w:divsChild>
        <w:div w:id="1803305051">
          <w:marLeft w:val="15"/>
          <w:marRight w:val="0"/>
          <w:marTop w:val="150"/>
          <w:marBottom w:val="150"/>
          <w:divBdr>
            <w:top w:val="none" w:sz="0" w:space="0" w:color="auto"/>
            <w:left w:val="none" w:sz="0" w:space="0" w:color="auto"/>
            <w:bottom w:val="none" w:sz="0" w:space="0" w:color="auto"/>
            <w:right w:val="none" w:sz="0" w:space="0" w:color="auto"/>
          </w:divBdr>
        </w:div>
        <w:div w:id="2101441913">
          <w:marLeft w:val="20"/>
          <w:marRight w:val="0"/>
          <w:marTop w:val="0"/>
          <w:marBottom w:val="0"/>
          <w:divBdr>
            <w:top w:val="none" w:sz="0" w:space="0" w:color="auto"/>
            <w:left w:val="none" w:sz="0" w:space="0" w:color="auto"/>
            <w:bottom w:val="none" w:sz="0" w:space="0" w:color="auto"/>
            <w:right w:val="none" w:sz="0" w:space="0" w:color="auto"/>
          </w:divBdr>
        </w:div>
      </w:divsChild>
    </w:div>
    <w:div w:id="1231884027">
      <w:bodyDiv w:val="1"/>
      <w:marLeft w:val="0"/>
      <w:marRight w:val="0"/>
      <w:marTop w:val="0"/>
      <w:marBottom w:val="0"/>
      <w:divBdr>
        <w:top w:val="none" w:sz="0" w:space="0" w:color="auto"/>
        <w:left w:val="none" w:sz="0" w:space="0" w:color="auto"/>
        <w:bottom w:val="none" w:sz="0" w:space="0" w:color="auto"/>
        <w:right w:val="none" w:sz="0" w:space="0" w:color="auto"/>
      </w:divBdr>
      <w:divsChild>
        <w:div w:id="291375403">
          <w:marLeft w:val="15"/>
          <w:marRight w:val="0"/>
          <w:marTop w:val="150"/>
          <w:marBottom w:val="150"/>
          <w:divBdr>
            <w:top w:val="none" w:sz="0" w:space="0" w:color="auto"/>
            <w:left w:val="none" w:sz="0" w:space="0" w:color="auto"/>
            <w:bottom w:val="none" w:sz="0" w:space="0" w:color="auto"/>
            <w:right w:val="none" w:sz="0" w:space="0" w:color="auto"/>
          </w:divBdr>
        </w:div>
      </w:divsChild>
    </w:div>
    <w:div w:id="1449856319">
      <w:bodyDiv w:val="1"/>
      <w:marLeft w:val="0"/>
      <w:marRight w:val="0"/>
      <w:marTop w:val="0"/>
      <w:marBottom w:val="0"/>
      <w:divBdr>
        <w:top w:val="none" w:sz="0" w:space="0" w:color="auto"/>
        <w:left w:val="none" w:sz="0" w:space="0" w:color="auto"/>
        <w:bottom w:val="none" w:sz="0" w:space="0" w:color="auto"/>
        <w:right w:val="none" w:sz="0" w:space="0" w:color="auto"/>
      </w:divBdr>
      <w:divsChild>
        <w:div w:id="167331789">
          <w:marLeft w:val="0"/>
          <w:marRight w:val="0"/>
          <w:marTop w:val="150"/>
          <w:marBottom w:val="0"/>
          <w:divBdr>
            <w:top w:val="none" w:sz="0" w:space="0" w:color="auto"/>
            <w:left w:val="none" w:sz="0" w:space="0" w:color="auto"/>
            <w:bottom w:val="none" w:sz="0" w:space="0" w:color="auto"/>
            <w:right w:val="none" w:sz="0" w:space="0" w:color="auto"/>
          </w:divBdr>
        </w:div>
        <w:div w:id="674961866">
          <w:marLeft w:val="0"/>
          <w:marRight w:val="0"/>
          <w:marTop w:val="150"/>
          <w:marBottom w:val="0"/>
          <w:divBdr>
            <w:top w:val="none" w:sz="0" w:space="0" w:color="auto"/>
            <w:left w:val="none" w:sz="0" w:space="0" w:color="auto"/>
            <w:bottom w:val="none" w:sz="0" w:space="0" w:color="auto"/>
            <w:right w:val="none" w:sz="0" w:space="0" w:color="auto"/>
          </w:divBdr>
        </w:div>
        <w:div w:id="1636250861">
          <w:marLeft w:val="0"/>
          <w:marRight w:val="0"/>
          <w:marTop w:val="150"/>
          <w:marBottom w:val="0"/>
          <w:divBdr>
            <w:top w:val="none" w:sz="0" w:space="0" w:color="auto"/>
            <w:left w:val="none" w:sz="0" w:space="0" w:color="auto"/>
            <w:bottom w:val="none" w:sz="0" w:space="0" w:color="auto"/>
            <w:right w:val="none" w:sz="0" w:space="0" w:color="auto"/>
          </w:divBdr>
        </w:div>
        <w:div w:id="2128113145">
          <w:marLeft w:val="0"/>
          <w:marRight w:val="0"/>
          <w:marTop w:val="150"/>
          <w:marBottom w:val="0"/>
          <w:divBdr>
            <w:top w:val="none" w:sz="0" w:space="0" w:color="auto"/>
            <w:left w:val="none" w:sz="0" w:space="0" w:color="auto"/>
            <w:bottom w:val="none" w:sz="0" w:space="0" w:color="auto"/>
            <w:right w:val="none" w:sz="0" w:space="0" w:color="auto"/>
          </w:divBdr>
        </w:div>
        <w:div w:id="361824921">
          <w:marLeft w:val="0"/>
          <w:marRight w:val="0"/>
          <w:marTop w:val="150"/>
          <w:marBottom w:val="0"/>
          <w:divBdr>
            <w:top w:val="none" w:sz="0" w:space="0" w:color="auto"/>
            <w:left w:val="none" w:sz="0" w:space="0" w:color="auto"/>
            <w:bottom w:val="none" w:sz="0" w:space="0" w:color="auto"/>
            <w:right w:val="none" w:sz="0" w:space="0" w:color="auto"/>
          </w:divBdr>
        </w:div>
        <w:div w:id="575747558">
          <w:marLeft w:val="0"/>
          <w:marRight w:val="0"/>
          <w:marTop w:val="150"/>
          <w:marBottom w:val="0"/>
          <w:divBdr>
            <w:top w:val="none" w:sz="0" w:space="0" w:color="auto"/>
            <w:left w:val="none" w:sz="0" w:space="0" w:color="auto"/>
            <w:bottom w:val="none" w:sz="0" w:space="0" w:color="auto"/>
            <w:right w:val="none" w:sz="0" w:space="0" w:color="auto"/>
          </w:divBdr>
        </w:div>
      </w:divsChild>
    </w:div>
    <w:div w:id="1489126617">
      <w:bodyDiv w:val="1"/>
      <w:marLeft w:val="0"/>
      <w:marRight w:val="0"/>
      <w:marTop w:val="0"/>
      <w:marBottom w:val="0"/>
      <w:divBdr>
        <w:top w:val="none" w:sz="0" w:space="0" w:color="auto"/>
        <w:left w:val="none" w:sz="0" w:space="0" w:color="auto"/>
        <w:bottom w:val="none" w:sz="0" w:space="0" w:color="auto"/>
        <w:right w:val="none" w:sz="0" w:space="0" w:color="auto"/>
      </w:divBdr>
      <w:divsChild>
        <w:div w:id="1612665420">
          <w:marLeft w:val="15"/>
          <w:marRight w:val="0"/>
          <w:marTop w:val="150"/>
          <w:marBottom w:val="150"/>
          <w:divBdr>
            <w:top w:val="none" w:sz="0" w:space="0" w:color="auto"/>
            <w:left w:val="none" w:sz="0" w:space="0" w:color="auto"/>
            <w:bottom w:val="none" w:sz="0" w:space="0" w:color="auto"/>
            <w:right w:val="none" w:sz="0" w:space="0" w:color="auto"/>
          </w:divBdr>
        </w:div>
        <w:div w:id="1264336028">
          <w:marLeft w:val="20"/>
          <w:marRight w:val="0"/>
          <w:marTop w:val="0"/>
          <w:marBottom w:val="0"/>
          <w:divBdr>
            <w:top w:val="none" w:sz="0" w:space="0" w:color="auto"/>
            <w:left w:val="none" w:sz="0" w:space="0" w:color="auto"/>
            <w:bottom w:val="none" w:sz="0" w:space="0" w:color="auto"/>
            <w:right w:val="none" w:sz="0" w:space="0" w:color="auto"/>
          </w:divBdr>
        </w:div>
      </w:divsChild>
    </w:div>
    <w:div w:id="1610549298">
      <w:bodyDiv w:val="1"/>
      <w:marLeft w:val="0"/>
      <w:marRight w:val="0"/>
      <w:marTop w:val="0"/>
      <w:marBottom w:val="0"/>
      <w:divBdr>
        <w:top w:val="none" w:sz="0" w:space="0" w:color="auto"/>
        <w:left w:val="none" w:sz="0" w:space="0" w:color="auto"/>
        <w:bottom w:val="none" w:sz="0" w:space="0" w:color="auto"/>
        <w:right w:val="none" w:sz="0" w:space="0" w:color="auto"/>
      </w:divBdr>
      <w:divsChild>
        <w:div w:id="454175504">
          <w:marLeft w:val="0"/>
          <w:marRight w:val="0"/>
          <w:marTop w:val="150"/>
          <w:marBottom w:val="0"/>
          <w:divBdr>
            <w:top w:val="none" w:sz="0" w:space="0" w:color="auto"/>
            <w:left w:val="none" w:sz="0" w:space="0" w:color="auto"/>
            <w:bottom w:val="none" w:sz="0" w:space="0" w:color="auto"/>
            <w:right w:val="none" w:sz="0" w:space="0" w:color="auto"/>
          </w:divBdr>
        </w:div>
        <w:div w:id="233589014">
          <w:marLeft w:val="0"/>
          <w:marRight w:val="0"/>
          <w:marTop w:val="150"/>
          <w:marBottom w:val="0"/>
          <w:divBdr>
            <w:top w:val="none" w:sz="0" w:space="0" w:color="auto"/>
            <w:left w:val="none" w:sz="0" w:space="0" w:color="auto"/>
            <w:bottom w:val="none" w:sz="0" w:space="0" w:color="auto"/>
            <w:right w:val="none" w:sz="0" w:space="0" w:color="auto"/>
          </w:divBdr>
        </w:div>
      </w:divsChild>
    </w:div>
    <w:div w:id="2018575526">
      <w:bodyDiv w:val="1"/>
      <w:marLeft w:val="0"/>
      <w:marRight w:val="0"/>
      <w:marTop w:val="0"/>
      <w:marBottom w:val="0"/>
      <w:divBdr>
        <w:top w:val="none" w:sz="0" w:space="0" w:color="auto"/>
        <w:left w:val="none" w:sz="0" w:space="0" w:color="auto"/>
        <w:bottom w:val="none" w:sz="0" w:space="0" w:color="auto"/>
        <w:right w:val="none" w:sz="0" w:space="0" w:color="auto"/>
      </w:divBdr>
      <w:divsChild>
        <w:div w:id="725184883">
          <w:marLeft w:val="15"/>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E6D9B-F8BA-4CAF-BCD9-3738512B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22</cp:revision>
  <cp:lastPrinted>2025-06-17T04:20:00Z</cp:lastPrinted>
  <dcterms:created xsi:type="dcterms:W3CDTF">2025-06-08T23:57:00Z</dcterms:created>
  <dcterms:modified xsi:type="dcterms:W3CDTF">2025-06-21T05:54:00Z</dcterms:modified>
</cp:coreProperties>
</file>