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BA11" w14:textId="78F17A89" w:rsidR="006E1F7B" w:rsidRPr="00B8461F" w:rsidRDefault="006E1F7B" w:rsidP="00B8461F">
      <w:pPr>
        <w:tabs>
          <w:tab w:val="left" w:pos="851"/>
        </w:tabs>
        <w:jc w:val="center"/>
        <w:rPr>
          <w:rFonts w:ascii="Arial" w:hAnsi="Arial" w:cs="Arial"/>
          <w:b/>
          <w:bCs/>
        </w:rPr>
      </w:pPr>
      <w:bookmarkStart w:id="0" w:name="bookmark0"/>
      <w:bookmarkStart w:id="1" w:name="bookmark59"/>
      <w:bookmarkStart w:id="2" w:name="_Hlk180235901"/>
    </w:p>
    <w:p w14:paraId="439DC59F" w14:textId="77F83FAB" w:rsidR="006E1F7B" w:rsidRDefault="006E1F7B" w:rsidP="00B8461F">
      <w:pPr>
        <w:tabs>
          <w:tab w:val="left" w:pos="851"/>
        </w:tabs>
        <w:jc w:val="center"/>
        <w:rPr>
          <w:rFonts w:ascii="Arial" w:hAnsi="Arial" w:cs="Arial"/>
          <w:b/>
          <w:bCs/>
        </w:rPr>
      </w:pPr>
    </w:p>
    <w:p w14:paraId="2B87AD56" w14:textId="77777777" w:rsidR="00D50748" w:rsidRDefault="00D50748" w:rsidP="00B8461F">
      <w:pPr>
        <w:tabs>
          <w:tab w:val="left" w:pos="851"/>
        </w:tabs>
        <w:jc w:val="center"/>
        <w:rPr>
          <w:rFonts w:ascii="Arial" w:hAnsi="Arial" w:cs="Arial"/>
          <w:b/>
          <w:bCs/>
        </w:rPr>
      </w:pPr>
    </w:p>
    <w:p w14:paraId="2BC98E14" w14:textId="77777777" w:rsidR="00D50748" w:rsidRDefault="00D50748" w:rsidP="00B8461F">
      <w:pPr>
        <w:tabs>
          <w:tab w:val="left" w:pos="851"/>
        </w:tabs>
        <w:jc w:val="center"/>
        <w:rPr>
          <w:rFonts w:ascii="Arial" w:hAnsi="Arial" w:cs="Arial"/>
          <w:b/>
          <w:bCs/>
        </w:rPr>
      </w:pPr>
    </w:p>
    <w:p w14:paraId="663708FE" w14:textId="77777777" w:rsidR="00D50748" w:rsidRDefault="00D50748" w:rsidP="00B8461F">
      <w:pPr>
        <w:tabs>
          <w:tab w:val="left" w:pos="851"/>
        </w:tabs>
        <w:jc w:val="center"/>
        <w:rPr>
          <w:rFonts w:ascii="Arial" w:hAnsi="Arial" w:cs="Arial"/>
          <w:b/>
          <w:bCs/>
        </w:rPr>
      </w:pPr>
    </w:p>
    <w:p w14:paraId="6AC77663" w14:textId="77777777" w:rsidR="00D50748" w:rsidRPr="00B8461F" w:rsidRDefault="00D50748" w:rsidP="00B8461F">
      <w:pPr>
        <w:tabs>
          <w:tab w:val="left" w:pos="851"/>
        </w:tabs>
        <w:jc w:val="center"/>
        <w:rPr>
          <w:rFonts w:ascii="Arial" w:hAnsi="Arial" w:cs="Arial"/>
          <w:b/>
          <w:bCs/>
        </w:rPr>
      </w:pPr>
    </w:p>
    <w:p w14:paraId="771358FE" w14:textId="77777777" w:rsidR="006E1F7B" w:rsidRPr="00B8461F" w:rsidRDefault="006E1F7B" w:rsidP="00B8461F">
      <w:pPr>
        <w:tabs>
          <w:tab w:val="left" w:pos="851"/>
        </w:tabs>
        <w:jc w:val="center"/>
        <w:rPr>
          <w:rFonts w:ascii="Arial" w:hAnsi="Arial" w:cs="Arial"/>
          <w:b/>
          <w:bCs/>
        </w:rPr>
      </w:pPr>
    </w:p>
    <w:p w14:paraId="7C70E1E1" w14:textId="77777777" w:rsidR="006E1F7B" w:rsidRPr="00B8461F" w:rsidRDefault="006E1F7B" w:rsidP="00B8461F">
      <w:pPr>
        <w:tabs>
          <w:tab w:val="left" w:pos="851"/>
        </w:tabs>
        <w:jc w:val="center"/>
        <w:rPr>
          <w:rFonts w:ascii="Arial" w:hAnsi="Arial" w:cs="Arial"/>
          <w:b/>
          <w:bCs/>
        </w:rPr>
      </w:pPr>
    </w:p>
    <w:p w14:paraId="51BE0DFE" w14:textId="77777777" w:rsidR="006E1F7B" w:rsidRPr="00B8461F" w:rsidRDefault="006E1F7B" w:rsidP="00B8461F">
      <w:pPr>
        <w:tabs>
          <w:tab w:val="left" w:pos="851"/>
        </w:tabs>
        <w:jc w:val="center"/>
        <w:rPr>
          <w:rFonts w:ascii="Arial" w:hAnsi="Arial" w:cs="Arial"/>
          <w:b/>
          <w:bCs/>
        </w:rPr>
      </w:pPr>
    </w:p>
    <w:p w14:paraId="3D67F256" w14:textId="77777777" w:rsidR="006E1F7B" w:rsidRPr="00B8461F" w:rsidRDefault="006E1F7B" w:rsidP="00B8461F">
      <w:pPr>
        <w:tabs>
          <w:tab w:val="left" w:pos="851"/>
        </w:tabs>
        <w:jc w:val="center"/>
        <w:rPr>
          <w:rFonts w:ascii="Arial" w:hAnsi="Arial" w:cs="Arial"/>
          <w:b/>
          <w:bCs/>
        </w:rPr>
      </w:pPr>
    </w:p>
    <w:p w14:paraId="45A5317D" w14:textId="77777777" w:rsidR="006E1F7B" w:rsidRPr="00B8461F" w:rsidRDefault="006E1F7B" w:rsidP="00B8461F">
      <w:pPr>
        <w:tabs>
          <w:tab w:val="left" w:pos="851"/>
        </w:tabs>
        <w:jc w:val="center"/>
        <w:rPr>
          <w:rFonts w:ascii="Arial" w:hAnsi="Arial" w:cs="Arial"/>
          <w:b/>
          <w:bCs/>
        </w:rPr>
      </w:pPr>
    </w:p>
    <w:p w14:paraId="57A24D87" w14:textId="77777777" w:rsidR="006E1F7B" w:rsidRPr="00B8461F" w:rsidRDefault="006E1F7B" w:rsidP="00B8461F">
      <w:pPr>
        <w:tabs>
          <w:tab w:val="left" w:pos="851"/>
        </w:tabs>
        <w:jc w:val="center"/>
        <w:rPr>
          <w:rFonts w:ascii="Arial" w:hAnsi="Arial" w:cs="Arial"/>
          <w:b/>
          <w:bCs/>
        </w:rPr>
      </w:pPr>
    </w:p>
    <w:p w14:paraId="72477638" w14:textId="77777777" w:rsidR="006E1F7B" w:rsidRPr="00B8461F" w:rsidRDefault="006E1F7B" w:rsidP="00B8461F">
      <w:pPr>
        <w:tabs>
          <w:tab w:val="left" w:pos="851"/>
        </w:tabs>
        <w:jc w:val="center"/>
        <w:rPr>
          <w:rFonts w:ascii="Arial" w:hAnsi="Arial" w:cs="Arial"/>
          <w:b/>
          <w:bCs/>
          <w:sz w:val="32"/>
          <w:szCs w:val="32"/>
        </w:rPr>
      </w:pPr>
    </w:p>
    <w:p w14:paraId="06A3BC46" w14:textId="77777777" w:rsidR="008065CA" w:rsidRPr="00B8461F" w:rsidRDefault="008065CA" w:rsidP="00B8461F">
      <w:pPr>
        <w:tabs>
          <w:tab w:val="left" w:pos="851"/>
        </w:tabs>
        <w:jc w:val="center"/>
        <w:rPr>
          <w:rFonts w:ascii="Arial" w:hAnsi="Arial" w:cs="Arial"/>
          <w:b/>
          <w:bCs/>
          <w:sz w:val="32"/>
          <w:szCs w:val="32"/>
        </w:rPr>
      </w:pPr>
    </w:p>
    <w:p w14:paraId="423309A4" w14:textId="77777777" w:rsidR="008065CA" w:rsidRPr="00B8461F" w:rsidRDefault="008065CA" w:rsidP="00B8461F">
      <w:pPr>
        <w:tabs>
          <w:tab w:val="left" w:pos="851"/>
        </w:tabs>
        <w:jc w:val="center"/>
        <w:rPr>
          <w:rFonts w:ascii="Arial" w:hAnsi="Arial" w:cs="Arial"/>
          <w:b/>
          <w:bCs/>
          <w:sz w:val="32"/>
          <w:szCs w:val="32"/>
        </w:rPr>
      </w:pPr>
    </w:p>
    <w:p w14:paraId="24F23150" w14:textId="77777777" w:rsidR="00956C4F" w:rsidRPr="00B8461F" w:rsidRDefault="00956C4F" w:rsidP="00B8461F">
      <w:pPr>
        <w:pStyle w:val="Heading10"/>
        <w:keepNext/>
        <w:keepLines/>
        <w:spacing w:after="0" w:line="240" w:lineRule="auto"/>
        <w:rPr>
          <w:sz w:val="32"/>
          <w:szCs w:val="32"/>
          <w:lang w:val="mn-MN" w:eastAsia="mn-MN" w:bidi="mn-MN"/>
        </w:rPr>
      </w:pPr>
      <w:r w:rsidRPr="00B8461F">
        <w:rPr>
          <w:sz w:val="32"/>
          <w:szCs w:val="32"/>
          <w:lang w:val="mn-MN" w:eastAsia="mn-MN" w:bidi="mn-MN"/>
        </w:rPr>
        <w:t>ХУУЛИЙН ТӨСЛИЙН ҮР НӨЛӨӨГ ҮНЭЛЭХ</w:t>
      </w:r>
      <w:r w:rsidRPr="00B8461F">
        <w:rPr>
          <w:sz w:val="32"/>
          <w:szCs w:val="32"/>
          <w:lang w:val="mn-MN" w:eastAsia="mn-MN" w:bidi="mn-MN"/>
        </w:rPr>
        <w:br/>
        <w:t>АЖЛЫН ТАЙЛАН</w:t>
      </w:r>
      <w:bookmarkEnd w:id="0"/>
    </w:p>
    <w:p w14:paraId="1358D88A" w14:textId="77777777" w:rsidR="008065CA" w:rsidRPr="00B8461F" w:rsidRDefault="008065CA" w:rsidP="00B8461F">
      <w:pPr>
        <w:pStyle w:val="Heading10"/>
        <w:keepNext/>
        <w:keepLines/>
        <w:spacing w:after="0" w:line="240" w:lineRule="auto"/>
        <w:rPr>
          <w:sz w:val="24"/>
          <w:szCs w:val="24"/>
        </w:rPr>
      </w:pPr>
    </w:p>
    <w:p w14:paraId="7A5AA16E" w14:textId="77777777" w:rsidR="00956C4F" w:rsidRPr="00B8461F" w:rsidRDefault="00956C4F" w:rsidP="00B8461F">
      <w:pPr>
        <w:contextualSpacing/>
        <w:jc w:val="center"/>
        <w:rPr>
          <w:rFonts w:ascii="Arial" w:hAnsi="Arial" w:cs="Arial"/>
          <w:noProof/>
        </w:rPr>
      </w:pPr>
      <w:r w:rsidRPr="00B8461F">
        <w:rPr>
          <w:rFonts w:ascii="Arial" w:hAnsi="Arial" w:cs="Arial"/>
          <w:i/>
        </w:rPr>
        <w:t>/</w:t>
      </w:r>
      <w:r w:rsidRPr="00B8461F">
        <w:rPr>
          <w:rFonts w:ascii="Arial" w:hAnsi="Arial" w:cs="Arial"/>
          <w:noProof/>
        </w:rPr>
        <w:t xml:space="preserve"> </w:t>
      </w:r>
      <w:bookmarkStart w:id="3" w:name="_Hlk180071032"/>
      <w:r w:rsidRPr="00B8461F">
        <w:rPr>
          <w:rFonts w:ascii="Arial" w:hAnsi="Arial" w:cs="Arial"/>
          <w:noProof/>
        </w:rPr>
        <w:t>НИЙСЛЭЛ УЛААНБААТАР ХОТЫН ЗАМЫН ХӨДӨЛГӨӨНИЙ</w:t>
      </w:r>
    </w:p>
    <w:p w14:paraId="225AC70D" w14:textId="3A8F48B1" w:rsidR="00956C4F" w:rsidRPr="00B8461F" w:rsidRDefault="00956C4F" w:rsidP="00B8461F">
      <w:pPr>
        <w:contextualSpacing/>
        <w:jc w:val="center"/>
        <w:rPr>
          <w:rFonts w:ascii="Arial" w:hAnsi="Arial" w:cs="Arial"/>
          <w:noProof/>
        </w:rPr>
      </w:pPr>
      <w:r w:rsidRPr="00B8461F">
        <w:rPr>
          <w:rFonts w:ascii="Arial" w:hAnsi="Arial" w:cs="Arial"/>
          <w:noProof/>
        </w:rPr>
        <w:t xml:space="preserve">ТҮГЖРЭЛИЙГ БУУРУУЛАХ, ГЭР ХОРООЛЛЫГ ОРОН </w:t>
      </w:r>
      <w:bookmarkStart w:id="4" w:name="_Hlk180056181"/>
      <w:r w:rsidRPr="00B8461F">
        <w:rPr>
          <w:rFonts w:ascii="Arial" w:hAnsi="Arial" w:cs="Arial"/>
          <w:noProof/>
        </w:rPr>
        <w:t xml:space="preserve">СУУЦЖУУЛАХ ТУХАЙ ХУУЛЬД НЭМЭЛТ, ӨӨРЧЛӨЛТ ОРУУЛАХ ТУХАЙ </w:t>
      </w:r>
      <w:r w:rsidRPr="00B8461F">
        <w:rPr>
          <w:rFonts w:ascii="Arial" w:hAnsi="Arial" w:cs="Arial"/>
          <w:iCs/>
        </w:rPr>
        <w:t>ХУУЛИЙН</w:t>
      </w:r>
      <w:r w:rsidRPr="00B8461F">
        <w:rPr>
          <w:rFonts w:ascii="Arial" w:hAnsi="Arial" w:cs="Arial"/>
          <w:iCs/>
          <w:spacing w:val="-4"/>
        </w:rPr>
        <w:t xml:space="preserve"> </w:t>
      </w:r>
      <w:r w:rsidRPr="00B8461F">
        <w:rPr>
          <w:rFonts w:ascii="Arial" w:hAnsi="Arial" w:cs="Arial"/>
          <w:iCs/>
          <w:spacing w:val="-2"/>
        </w:rPr>
        <w:t>ТӨСӨЛ</w:t>
      </w:r>
      <w:bookmarkEnd w:id="3"/>
      <w:bookmarkEnd w:id="4"/>
      <w:r w:rsidRPr="00B8461F">
        <w:rPr>
          <w:rFonts w:ascii="Arial" w:hAnsi="Arial" w:cs="Arial"/>
          <w:iCs/>
          <w:spacing w:val="-2"/>
        </w:rPr>
        <w:t>/</w:t>
      </w:r>
    </w:p>
    <w:p w14:paraId="0F92F8FF" w14:textId="77777777" w:rsidR="00956C4F" w:rsidRPr="00B8461F" w:rsidRDefault="00956C4F" w:rsidP="00B8461F">
      <w:pPr>
        <w:pStyle w:val="BodyText"/>
        <w:spacing w:after="0" w:line="240" w:lineRule="auto"/>
        <w:ind w:firstLine="0"/>
        <w:jc w:val="both"/>
        <w:rPr>
          <w:color w:val="000000"/>
          <w:sz w:val="24"/>
          <w:szCs w:val="24"/>
          <w:lang w:eastAsia="mn-MN" w:bidi="mn-MN"/>
        </w:rPr>
      </w:pPr>
    </w:p>
    <w:p w14:paraId="1466F5C1" w14:textId="77777777" w:rsidR="00956C4F" w:rsidRPr="00B8461F" w:rsidRDefault="00956C4F" w:rsidP="00B8461F">
      <w:pPr>
        <w:pStyle w:val="BodyText"/>
        <w:spacing w:after="0" w:line="240" w:lineRule="auto"/>
        <w:ind w:firstLine="0"/>
        <w:jc w:val="both"/>
        <w:rPr>
          <w:color w:val="000000"/>
          <w:sz w:val="24"/>
          <w:szCs w:val="24"/>
          <w:lang w:val="mn-MN" w:eastAsia="mn-MN" w:bidi="mn-MN"/>
        </w:rPr>
      </w:pPr>
    </w:p>
    <w:p w14:paraId="4975F3B3"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6D614374"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21AA1791"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400D70B5"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2D9FA09C"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5F01B74F"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05E619B1"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6369D240" w14:textId="77777777" w:rsidR="008065CA" w:rsidRPr="00B8461F" w:rsidRDefault="008065CA" w:rsidP="00B8461F">
      <w:pPr>
        <w:pStyle w:val="BodyText"/>
        <w:spacing w:after="0" w:line="240" w:lineRule="auto"/>
        <w:ind w:firstLine="0"/>
        <w:jc w:val="both"/>
        <w:rPr>
          <w:color w:val="000000"/>
          <w:sz w:val="24"/>
          <w:szCs w:val="24"/>
          <w:lang w:val="mn-MN" w:eastAsia="mn-MN" w:bidi="mn-MN"/>
        </w:rPr>
      </w:pPr>
    </w:p>
    <w:p w14:paraId="25451A33" w14:textId="77777777" w:rsidR="008065CA" w:rsidRPr="00B8461F" w:rsidRDefault="008065CA" w:rsidP="00B8461F">
      <w:pPr>
        <w:pStyle w:val="BodyText"/>
        <w:spacing w:after="0" w:line="240" w:lineRule="auto"/>
        <w:ind w:firstLine="0"/>
        <w:jc w:val="both"/>
        <w:rPr>
          <w:color w:val="000000"/>
          <w:sz w:val="24"/>
          <w:szCs w:val="24"/>
          <w:lang w:val="mn-MN" w:eastAsia="mn-MN" w:bidi="mn-MN"/>
        </w:rPr>
      </w:pPr>
    </w:p>
    <w:p w14:paraId="74E7CF7D"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1E976992" w14:textId="77777777" w:rsidR="006E1F7B" w:rsidRPr="00B8461F" w:rsidRDefault="006E1F7B" w:rsidP="00B8461F">
      <w:pPr>
        <w:pStyle w:val="BodyText"/>
        <w:spacing w:after="0" w:line="240" w:lineRule="auto"/>
        <w:ind w:firstLine="0"/>
        <w:jc w:val="both"/>
        <w:rPr>
          <w:color w:val="000000"/>
          <w:sz w:val="24"/>
          <w:szCs w:val="24"/>
          <w:lang w:val="mn-MN" w:eastAsia="mn-MN" w:bidi="mn-MN"/>
        </w:rPr>
      </w:pPr>
    </w:p>
    <w:p w14:paraId="4CEE998C" w14:textId="77777777" w:rsidR="00956C4F" w:rsidRPr="00B8461F" w:rsidRDefault="00956C4F" w:rsidP="00B8461F">
      <w:pPr>
        <w:pStyle w:val="BodyText"/>
        <w:spacing w:after="0" w:line="240" w:lineRule="auto"/>
        <w:ind w:firstLine="0"/>
        <w:jc w:val="both"/>
        <w:rPr>
          <w:color w:val="000000"/>
          <w:sz w:val="24"/>
          <w:szCs w:val="24"/>
          <w:lang w:val="mn-MN" w:eastAsia="mn-MN" w:bidi="mn-MN"/>
        </w:rPr>
      </w:pPr>
    </w:p>
    <w:p w14:paraId="78855EAE" w14:textId="6A7B7237" w:rsidR="00956C4F" w:rsidRPr="00B8461F" w:rsidRDefault="00956C4F" w:rsidP="00B8461F">
      <w:pPr>
        <w:pStyle w:val="BodyText"/>
        <w:spacing w:after="0" w:line="240" w:lineRule="auto"/>
        <w:ind w:firstLine="0"/>
        <w:jc w:val="center"/>
        <w:rPr>
          <w:sz w:val="24"/>
          <w:szCs w:val="24"/>
        </w:rPr>
        <w:sectPr w:rsidR="00956C4F" w:rsidRPr="00B8461F" w:rsidSect="008065CA">
          <w:pgSz w:w="11900" w:h="16840" w:code="9"/>
          <w:pgMar w:top="1134" w:right="851" w:bottom="1134" w:left="1701" w:header="1227" w:footer="4497" w:gutter="0"/>
          <w:pgNumType w:start="1"/>
          <w:cols w:space="720"/>
          <w:noEndnote/>
          <w:docGrid w:linePitch="360"/>
        </w:sectPr>
      </w:pPr>
      <w:r w:rsidRPr="00B8461F">
        <w:rPr>
          <w:color w:val="000000"/>
          <w:sz w:val="24"/>
          <w:szCs w:val="24"/>
          <w:lang w:val="mn-MN" w:eastAsia="mn-MN" w:bidi="mn-MN"/>
        </w:rPr>
        <w:t>Улаанбаатар</w:t>
      </w:r>
      <w:r w:rsidR="007D1AD7" w:rsidRPr="00B8461F">
        <w:rPr>
          <w:color w:val="000000"/>
          <w:sz w:val="24"/>
          <w:szCs w:val="24"/>
          <w:lang w:val="mn-MN" w:eastAsia="mn-MN" w:bidi="mn-MN"/>
        </w:rPr>
        <w:t xml:space="preserve"> </w:t>
      </w:r>
      <w:r w:rsidRPr="00B8461F">
        <w:rPr>
          <w:color w:val="000000"/>
          <w:sz w:val="24"/>
          <w:szCs w:val="24"/>
          <w:lang w:val="mn-MN" w:eastAsia="mn-MN" w:bidi="mn-MN"/>
        </w:rPr>
        <w:t>хот</w:t>
      </w:r>
      <w:r w:rsidRPr="00B8461F">
        <w:rPr>
          <w:color w:val="000000"/>
          <w:sz w:val="24"/>
          <w:szCs w:val="24"/>
          <w:lang w:val="mn-MN" w:eastAsia="mn-MN" w:bidi="mn-MN"/>
        </w:rPr>
        <w:br/>
        <w:t>202</w:t>
      </w:r>
      <w:r w:rsidR="00574C26">
        <w:rPr>
          <w:color w:val="000000"/>
          <w:sz w:val="24"/>
          <w:szCs w:val="24"/>
          <w:lang w:val="mn-MN" w:eastAsia="mn-MN" w:bidi="mn-MN"/>
        </w:rPr>
        <w:t>5</w:t>
      </w:r>
      <w:r w:rsidRPr="00B8461F">
        <w:rPr>
          <w:color w:val="000000"/>
          <w:sz w:val="24"/>
          <w:szCs w:val="24"/>
          <w:lang w:val="mn-MN" w:eastAsia="mn-MN" w:bidi="mn-MN"/>
        </w:rPr>
        <w:t xml:space="preserve"> он</w:t>
      </w:r>
    </w:p>
    <w:p w14:paraId="7D0C3AFC" w14:textId="77777777" w:rsidR="006B7E26" w:rsidRPr="00B8461F" w:rsidRDefault="006B7E26" w:rsidP="00B8461F">
      <w:pPr>
        <w:pStyle w:val="Heading20"/>
        <w:keepNext/>
        <w:keepLines/>
        <w:spacing w:after="0" w:line="240" w:lineRule="auto"/>
        <w:ind w:firstLine="360"/>
        <w:jc w:val="both"/>
        <w:rPr>
          <w:color w:val="000000"/>
          <w:sz w:val="24"/>
          <w:szCs w:val="24"/>
          <w:lang w:val="mn-MN" w:eastAsia="mn-MN" w:bidi="mn-MN"/>
        </w:rPr>
      </w:pPr>
      <w:r w:rsidRPr="00B8461F">
        <w:rPr>
          <w:color w:val="000000"/>
          <w:sz w:val="24"/>
          <w:szCs w:val="24"/>
          <w:lang w:val="mn-MN" w:eastAsia="mn-MN" w:bidi="mn-MN"/>
        </w:rPr>
        <w:lastRenderedPageBreak/>
        <w:t>АГУУЛГА</w:t>
      </w:r>
      <w:bookmarkEnd w:id="1"/>
    </w:p>
    <w:p w14:paraId="2610C1B9" w14:textId="77777777" w:rsidR="008065CA" w:rsidRPr="00B8461F" w:rsidRDefault="008065CA" w:rsidP="00B8461F">
      <w:pPr>
        <w:pStyle w:val="Heading20"/>
        <w:keepNext/>
        <w:keepLines/>
        <w:spacing w:after="0" w:line="240" w:lineRule="auto"/>
        <w:ind w:firstLine="360"/>
        <w:jc w:val="both"/>
        <w:rPr>
          <w:sz w:val="24"/>
          <w:szCs w:val="24"/>
        </w:rPr>
      </w:pPr>
    </w:p>
    <w:p w14:paraId="593FE09D" w14:textId="77777777" w:rsidR="006B7E26" w:rsidRPr="00B8461F" w:rsidRDefault="006B7E26" w:rsidP="00B8461F">
      <w:pPr>
        <w:pStyle w:val="BodyText"/>
        <w:numPr>
          <w:ilvl w:val="0"/>
          <w:numId w:val="1"/>
        </w:numPr>
        <w:tabs>
          <w:tab w:val="left" w:pos="1072"/>
          <w:tab w:val="right" w:pos="2242"/>
          <w:tab w:val="center" w:pos="2946"/>
        </w:tabs>
        <w:spacing w:after="0" w:line="240" w:lineRule="auto"/>
        <w:ind w:firstLine="360"/>
        <w:jc w:val="both"/>
        <w:rPr>
          <w:sz w:val="24"/>
          <w:szCs w:val="24"/>
        </w:rPr>
      </w:pPr>
      <w:r w:rsidRPr="00B8461F">
        <w:rPr>
          <w:color w:val="000000"/>
          <w:sz w:val="24"/>
          <w:szCs w:val="24"/>
          <w:lang w:val="mn-MN" w:eastAsia="mn-MN" w:bidi="mn-MN"/>
        </w:rPr>
        <w:t>ЕРӨНХИЙ</w:t>
      </w:r>
      <w:r w:rsidRPr="00B8461F">
        <w:rPr>
          <w:color w:val="000000"/>
          <w:sz w:val="24"/>
          <w:szCs w:val="24"/>
          <w:lang w:val="mn-MN" w:eastAsia="mn-MN" w:bidi="mn-MN"/>
        </w:rPr>
        <w:tab/>
        <w:t>ЗҮЙЛ</w:t>
      </w:r>
    </w:p>
    <w:p w14:paraId="0298C5AC" w14:textId="1C985F62" w:rsidR="006B7E26" w:rsidRPr="00B8461F" w:rsidRDefault="006B7E26" w:rsidP="00B8461F">
      <w:pPr>
        <w:pStyle w:val="BodyText"/>
        <w:numPr>
          <w:ilvl w:val="0"/>
          <w:numId w:val="1"/>
        </w:numPr>
        <w:tabs>
          <w:tab w:val="left" w:pos="1072"/>
          <w:tab w:val="right" w:pos="2261"/>
          <w:tab w:val="center" w:pos="2946"/>
          <w:tab w:val="right" w:pos="9355"/>
        </w:tabs>
        <w:spacing w:after="0" w:line="240" w:lineRule="auto"/>
        <w:ind w:firstLine="360"/>
        <w:jc w:val="both"/>
        <w:rPr>
          <w:sz w:val="24"/>
          <w:szCs w:val="24"/>
        </w:rPr>
      </w:pPr>
      <w:r w:rsidRPr="00B8461F">
        <w:rPr>
          <w:color w:val="000000"/>
          <w:sz w:val="24"/>
          <w:szCs w:val="24"/>
          <w:lang w:val="mn-MN" w:eastAsia="mn-MN" w:bidi="mn-MN"/>
        </w:rPr>
        <w:t>ХУУЛИЙН</w:t>
      </w:r>
      <w:r w:rsidRPr="00B8461F">
        <w:rPr>
          <w:color w:val="000000"/>
          <w:sz w:val="24"/>
          <w:szCs w:val="24"/>
          <w:lang w:val="mn-MN" w:eastAsia="mn-MN" w:bidi="mn-MN"/>
        </w:rPr>
        <w:tab/>
      </w:r>
      <w:r w:rsidR="00A827AC" w:rsidRPr="00B8461F">
        <w:rPr>
          <w:color w:val="000000"/>
          <w:sz w:val="24"/>
          <w:szCs w:val="24"/>
          <w:lang w:val="mn-MN" w:eastAsia="mn-MN" w:bidi="mn-MN"/>
        </w:rPr>
        <w:t xml:space="preserve"> </w:t>
      </w:r>
      <w:r w:rsidRPr="00B8461F">
        <w:rPr>
          <w:color w:val="000000"/>
          <w:sz w:val="24"/>
          <w:szCs w:val="24"/>
          <w:lang w:val="mn-MN" w:eastAsia="mn-MN" w:bidi="mn-MN"/>
        </w:rPr>
        <w:t>ТӨСЛИЙГ</w:t>
      </w:r>
      <w:r w:rsidR="00A827AC" w:rsidRPr="00B8461F">
        <w:rPr>
          <w:color w:val="000000"/>
          <w:sz w:val="24"/>
          <w:szCs w:val="24"/>
          <w:lang w:val="mn-MN" w:eastAsia="mn-MN" w:bidi="mn-MN"/>
        </w:rPr>
        <w:t xml:space="preserve"> </w:t>
      </w:r>
      <w:r w:rsidRPr="00B8461F">
        <w:rPr>
          <w:color w:val="000000"/>
          <w:sz w:val="24"/>
          <w:szCs w:val="24"/>
          <w:lang w:val="mn-MN" w:eastAsia="mn-MN" w:bidi="mn-MN"/>
        </w:rPr>
        <w:t>ҮНЭЛЭХ ШАЛГУУР ҮЗҮҮЛЭЛТИЙГ СОНГОСОН</w:t>
      </w:r>
    </w:p>
    <w:p w14:paraId="39E41AC5" w14:textId="77777777" w:rsidR="006B7E26" w:rsidRPr="00B8461F" w:rsidRDefault="006B7E26" w:rsidP="00B8461F">
      <w:pPr>
        <w:pStyle w:val="BodyText"/>
        <w:spacing w:after="0" w:line="240" w:lineRule="auto"/>
        <w:ind w:left="1080" w:firstLine="0"/>
        <w:jc w:val="both"/>
        <w:rPr>
          <w:sz w:val="24"/>
          <w:szCs w:val="24"/>
        </w:rPr>
      </w:pPr>
      <w:r w:rsidRPr="00B8461F">
        <w:rPr>
          <w:color w:val="000000"/>
          <w:sz w:val="24"/>
          <w:szCs w:val="24"/>
          <w:lang w:val="mn-MN" w:eastAsia="mn-MN" w:bidi="mn-MN"/>
        </w:rPr>
        <w:t>БАЙДАЛ, ҮНДЭСЛЭЛ</w:t>
      </w:r>
    </w:p>
    <w:p w14:paraId="7EE3D5C0" w14:textId="5A09C173" w:rsidR="006B7E26" w:rsidRPr="00B8461F" w:rsidRDefault="006B7E26" w:rsidP="00B8461F">
      <w:pPr>
        <w:pStyle w:val="BodyText"/>
        <w:numPr>
          <w:ilvl w:val="0"/>
          <w:numId w:val="1"/>
        </w:numPr>
        <w:tabs>
          <w:tab w:val="left" w:pos="1072"/>
          <w:tab w:val="right" w:pos="2261"/>
          <w:tab w:val="center" w:pos="2946"/>
          <w:tab w:val="right" w:pos="9355"/>
        </w:tabs>
        <w:spacing w:after="0" w:line="240" w:lineRule="auto"/>
        <w:ind w:firstLine="360"/>
        <w:jc w:val="both"/>
        <w:rPr>
          <w:sz w:val="24"/>
          <w:szCs w:val="24"/>
        </w:rPr>
      </w:pPr>
      <w:r w:rsidRPr="00B8461F">
        <w:rPr>
          <w:color w:val="000000"/>
          <w:sz w:val="24"/>
          <w:szCs w:val="24"/>
          <w:lang w:val="mn-MN" w:eastAsia="mn-MN" w:bidi="mn-MN"/>
        </w:rPr>
        <w:t>ХУУЛИЙН</w:t>
      </w:r>
      <w:r w:rsidRPr="00B8461F">
        <w:rPr>
          <w:color w:val="000000"/>
          <w:sz w:val="24"/>
          <w:szCs w:val="24"/>
          <w:lang w:val="mn-MN" w:eastAsia="mn-MN" w:bidi="mn-MN"/>
        </w:rPr>
        <w:tab/>
        <w:t>ТӨСЛӨӨС</w:t>
      </w:r>
      <w:r w:rsidR="00A827AC" w:rsidRPr="00B8461F">
        <w:rPr>
          <w:color w:val="000000"/>
          <w:sz w:val="24"/>
          <w:szCs w:val="24"/>
          <w:lang w:val="mn-MN" w:eastAsia="mn-MN" w:bidi="mn-MN"/>
        </w:rPr>
        <w:t xml:space="preserve"> </w:t>
      </w:r>
      <w:r w:rsidRPr="00B8461F">
        <w:rPr>
          <w:color w:val="000000"/>
          <w:sz w:val="24"/>
          <w:szCs w:val="24"/>
          <w:lang w:val="mn-MN" w:eastAsia="mn-MN" w:bidi="mn-MN"/>
        </w:rPr>
        <w:t>ҮР НӨЛӨӨГ ҮНЭЛЭХ ХЭСГИЙГ ТОГТООСОН</w:t>
      </w:r>
    </w:p>
    <w:p w14:paraId="058C23F6" w14:textId="77777777" w:rsidR="006B7E26" w:rsidRPr="00B8461F" w:rsidRDefault="006B7E26" w:rsidP="00B8461F">
      <w:pPr>
        <w:pStyle w:val="BodyText"/>
        <w:spacing w:after="0" w:line="240" w:lineRule="auto"/>
        <w:ind w:left="1080" w:firstLine="0"/>
        <w:jc w:val="both"/>
        <w:rPr>
          <w:sz w:val="24"/>
          <w:szCs w:val="24"/>
        </w:rPr>
      </w:pPr>
      <w:r w:rsidRPr="00B8461F">
        <w:rPr>
          <w:color w:val="000000"/>
          <w:sz w:val="24"/>
          <w:szCs w:val="24"/>
          <w:lang w:val="mn-MN" w:eastAsia="mn-MN" w:bidi="mn-MN"/>
        </w:rPr>
        <w:t>БАЙДАЛ</w:t>
      </w:r>
    </w:p>
    <w:p w14:paraId="6C4C358F" w14:textId="77777777" w:rsidR="006B7E26" w:rsidRPr="00B8461F" w:rsidRDefault="006B7E26" w:rsidP="00B8461F">
      <w:pPr>
        <w:pStyle w:val="BodyText"/>
        <w:numPr>
          <w:ilvl w:val="0"/>
          <w:numId w:val="1"/>
        </w:numPr>
        <w:tabs>
          <w:tab w:val="left" w:pos="1072"/>
          <w:tab w:val="left" w:pos="1090"/>
        </w:tabs>
        <w:spacing w:after="0" w:line="240" w:lineRule="auto"/>
        <w:ind w:firstLine="360"/>
        <w:jc w:val="both"/>
        <w:rPr>
          <w:sz w:val="24"/>
          <w:szCs w:val="24"/>
        </w:rPr>
      </w:pPr>
      <w:r w:rsidRPr="00B8461F">
        <w:rPr>
          <w:color w:val="000000"/>
          <w:sz w:val="24"/>
          <w:szCs w:val="24"/>
          <w:lang w:val="mn-MN" w:eastAsia="mn-MN" w:bidi="mn-MN"/>
        </w:rPr>
        <w:t>ШАЛГУУР ҮЗҮҮЛЭЛТЭД ТОХИРОХ ШАЛГАХ ХЭРЭГСЛИЙГ АШИГЛАН</w:t>
      </w:r>
    </w:p>
    <w:p w14:paraId="42AF9AB2" w14:textId="77777777" w:rsidR="006B7E26" w:rsidRPr="00B8461F" w:rsidRDefault="006B7E26" w:rsidP="00B8461F">
      <w:pPr>
        <w:pStyle w:val="BodyText"/>
        <w:spacing w:after="0" w:line="240" w:lineRule="auto"/>
        <w:ind w:left="1080" w:firstLine="0"/>
        <w:jc w:val="both"/>
        <w:rPr>
          <w:sz w:val="24"/>
          <w:szCs w:val="24"/>
        </w:rPr>
      </w:pPr>
      <w:r w:rsidRPr="00B8461F">
        <w:rPr>
          <w:color w:val="000000"/>
          <w:sz w:val="24"/>
          <w:szCs w:val="24"/>
          <w:lang w:val="mn-MN" w:eastAsia="mn-MN" w:bidi="mn-MN"/>
        </w:rPr>
        <w:t>ХУУЛИЙН ТӨСЛИЙГ ҮНЭЛСЭН БАЙДАЛ</w:t>
      </w:r>
    </w:p>
    <w:p w14:paraId="65CE804B" w14:textId="77777777" w:rsidR="006B7E26" w:rsidRPr="00B8461F" w:rsidRDefault="006B7E26" w:rsidP="00B8461F">
      <w:pPr>
        <w:pStyle w:val="BodyText"/>
        <w:numPr>
          <w:ilvl w:val="1"/>
          <w:numId w:val="1"/>
        </w:numPr>
        <w:tabs>
          <w:tab w:val="left" w:pos="1805"/>
        </w:tabs>
        <w:spacing w:after="0" w:line="240" w:lineRule="auto"/>
        <w:ind w:left="1080" w:firstLine="0"/>
        <w:jc w:val="both"/>
        <w:rPr>
          <w:sz w:val="24"/>
          <w:szCs w:val="24"/>
        </w:rPr>
      </w:pPr>
      <w:r w:rsidRPr="00B8461F">
        <w:rPr>
          <w:color w:val="000000"/>
          <w:sz w:val="24"/>
          <w:szCs w:val="24"/>
          <w:lang w:val="mn-MN" w:eastAsia="mn-MN" w:bidi="mn-MN"/>
        </w:rPr>
        <w:t>“ЗОРИЛГОД ХҮРЭХ БАЙДАЛ” ШАЛГУУР ҮЗҮҮЛЭЛТИЙН ҮНЭЛГЭЭ</w:t>
      </w:r>
    </w:p>
    <w:p w14:paraId="3E1CB116" w14:textId="77777777" w:rsidR="006B7E26" w:rsidRPr="00B8461F" w:rsidRDefault="006B7E26" w:rsidP="00B8461F">
      <w:pPr>
        <w:pStyle w:val="BodyText"/>
        <w:numPr>
          <w:ilvl w:val="1"/>
          <w:numId w:val="1"/>
        </w:numPr>
        <w:tabs>
          <w:tab w:val="left" w:pos="1805"/>
        </w:tabs>
        <w:spacing w:after="0" w:line="240" w:lineRule="auto"/>
        <w:ind w:left="1800" w:hanging="720"/>
        <w:jc w:val="both"/>
        <w:rPr>
          <w:sz w:val="24"/>
          <w:szCs w:val="24"/>
        </w:rPr>
      </w:pPr>
      <w:r w:rsidRPr="00B8461F">
        <w:rPr>
          <w:color w:val="000000"/>
          <w:sz w:val="24"/>
          <w:szCs w:val="24"/>
          <w:lang w:val="mn-MN" w:eastAsia="mn-MN" w:bidi="mn-MN"/>
        </w:rPr>
        <w:t>“ПРАКТИКТ ХЭРЭГЖИХ БОЛОМЖ” ШАЛГУУР ҮЗҮҮЛЭЛТИЙН</w:t>
      </w:r>
      <w:r w:rsidRPr="00B8461F">
        <w:rPr>
          <w:color w:val="000000"/>
          <w:sz w:val="24"/>
          <w:szCs w:val="24"/>
          <w:lang w:val="mn-MN" w:eastAsia="mn-MN" w:bidi="mn-MN"/>
        </w:rPr>
        <w:br/>
        <w:t>ҮНЭЛГЭЭ</w:t>
      </w:r>
    </w:p>
    <w:p w14:paraId="6DC26BC9" w14:textId="77777777" w:rsidR="006B7E26" w:rsidRPr="00B8461F" w:rsidRDefault="006B7E26" w:rsidP="00B8461F">
      <w:pPr>
        <w:pStyle w:val="BodyText"/>
        <w:numPr>
          <w:ilvl w:val="1"/>
          <w:numId w:val="1"/>
        </w:numPr>
        <w:tabs>
          <w:tab w:val="left" w:pos="1805"/>
        </w:tabs>
        <w:spacing w:after="0" w:line="240" w:lineRule="auto"/>
        <w:ind w:left="1080" w:firstLine="0"/>
        <w:jc w:val="both"/>
        <w:rPr>
          <w:sz w:val="24"/>
          <w:szCs w:val="24"/>
        </w:rPr>
      </w:pPr>
      <w:r w:rsidRPr="00B8461F">
        <w:rPr>
          <w:color w:val="000000"/>
          <w:sz w:val="24"/>
          <w:szCs w:val="24"/>
          <w:lang w:val="mn-MN" w:eastAsia="mn-MN" w:bidi="mn-MN"/>
        </w:rPr>
        <w:t>“ОЙЛГОМЖТОЙ БАЙДАЛ” ШАЛГУУР ҮЗҮҮЛЭЛТИЙН ҮНЭЛГЭЭ</w:t>
      </w:r>
    </w:p>
    <w:p w14:paraId="56ADF335" w14:textId="77777777" w:rsidR="006B7E26" w:rsidRPr="00B8461F" w:rsidRDefault="006B7E26" w:rsidP="00B8461F">
      <w:pPr>
        <w:pStyle w:val="BodyText"/>
        <w:numPr>
          <w:ilvl w:val="1"/>
          <w:numId w:val="1"/>
        </w:numPr>
        <w:tabs>
          <w:tab w:val="left" w:pos="1805"/>
        </w:tabs>
        <w:spacing w:after="0" w:line="240" w:lineRule="auto"/>
        <w:ind w:left="1080" w:firstLine="0"/>
        <w:jc w:val="both"/>
        <w:rPr>
          <w:sz w:val="24"/>
          <w:szCs w:val="24"/>
        </w:rPr>
      </w:pPr>
      <w:r w:rsidRPr="00B8461F">
        <w:rPr>
          <w:color w:val="000000"/>
          <w:sz w:val="24"/>
          <w:szCs w:val="24"/>
          <w:lang w:val="mn-MN" w:eastAsia="mn-MN" w:bidi="mn-MN"/>
        </w:rPr>
        <w:t>“ХАРИЛЦАН УЯЛДАА” ШАЛГУУР ҮЗҮҮЛЭЛТИЙН ҮНЭЛГЭЭ</w:t>
      </w:r>
    </w:p>
    <w:p w14:paraId="6A581563" w14:textId="77777777" w:rsidR="006B7E26" w:rsidRPr="00B8461F" w:rsidRDefault="006B7E26" w:rsidP="00B8461F">
      <w:pPr>
        <w:pStyle w:val="BodyText"/>
        <w:numPr>
          <w:ilvl w:val="0"/>
          <w:numId w:val="1"/>
        </w:numPr>
        <w:tabs>
          <w:tab w:val="left" w:pos="1070"/>
          <w:tab w:val="left" w:pos="1072"/>
        </w:tabs>
        <w:spacing w:after="0" w:line="240" w:lineRule="auto"/>
        <w:ind w:firstLine="360"/>
        <w:jc w:val="both"/>
        <w:rPr>
          <w:sz w:val="24"/>
          <w:szCs w:val="24"/>
        </w:rPr>
        <w:sectPr w:rsidR="006B7E26" w:rsidRPr="00B8461F" w:rsidSect="008065CA">
          <w:footerReference w:type="default" r:id="rId8"/>
          <w:pgSz w:w="11900" w:h="16840" w:code="9"/>
          <w:pgMar w:top="1134" w:right="851" w:bottom="1134" w:left="1701" w:header="1522" w:footer="3" w:gutter="0"/>
          <w:pgNumType w:start="1"/>
          <w:cols w:space="720"/>
          <w:noEndnote/>
          <w:docGrid w:linePitch="360"/>
        </w:sectPr>
      </w:pPr>
      <w:r w:rsidRPr="00B8461F">
        <w:rPr>
          <w:color w:val="000000"/>
          <w:sz w:val="24"/>
          <w:szCs w:val="24"/>
          <w:lang w:val="mn-MN" w:eastAsia="mn-MN" w:bidi="mn-MN"/>
        </w:rPr>
        <w:t>ДҮГНЭЛТ</w:t>
      </w:r>
    </w:p>
    <w:p w14:paraId="50396EB3" w14:textId="77777777" w:rsidR="006B7E26" w:rsidRPr="00B8461F" w:rsidRDefault="006B7E26" w:rsidP="00B8461F">
      <w:pPr>
        <w:pStyle w:val="Heading20"/>
        <w:keepNext/>
        <w:keepLines/>
        <w:spacing w:after="0" w:line="240" w:lineRule="auto"/>
        <w:jc w:val="center"/>
        <w:rPr>
          <w:color w:val="000000"/>
          <w:sz w:val="24"/>
          <w:szCs w:val="24"/>
          <w:lang w:val="mn-MN" w:eastAsia="mn-MN" w:bidi="mn-MN"/>
        </w:rPr>
      </w:pPr>
      <w:bookmarkStart w:id="5" w:name="bookmark61"/>
      <w:r w:rsidRPr="00B8461F">
        <w:rPr>
          <w:color w:val="000000"/>
          <w:sz w:val="24"/>
          <w:szCs w:val="24"/>
          <w:lang w:val="mn-MN" w:eastAsia="mn-MN" w:bidi="mn-MN"/>
        </w:rPr>
        <w:lastRenderedPageBreak/>
        <w:t>НЭГ. ЕРӨНХИЙ ЗҮЙЛ</w:t>
      </w:r>
      <w:bookmarkEnd w:id="5"/>
    </w:p>
    <w:p w14:paraId="3E11DBBD" w14:textId="77777777" w:rsidR="008065CA" w:rsidRPr="00B8461F" w:rsidRDefault="008065CA" w:rsidP="00B8461F">
      <w:pPr>
        <w:pStyle w:val="Heading20"/>
        <w:keepNext/>
        <w:keepLines/>
        <w:spacing w:after="0" w:line="240" w:lineRule="auto"/>
        <w:jc w:val="both"/>
        <w:rPr>
          <w:sz w:val="24"/>
          <w:szCs w:val="24"/>
        </w:rPr>
      </w:pPr>
    </w:p>
    <w:p w14:paraId="4658ACE8" w14:textId="28281BB1" w:rsidR="006B7E26" w:rsidRPr="00B8461F" w:rsidRDefault="006B7E26"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Энэхүү хуулийн төслийн үр нөлөөг үнэлэх судалгааг Хууль тогтоомжийн</w:t>
      </w:r>
      <w:r w:rsidRPr="00B8461F">
        <w:rPr>
          <w:color w:val="000000"/>
          <w:sz w:val="24"/>
          <w:szCs w:val="24"/>
          <w:lang w:val="mn-MN" w:eastAsia="mn-MN" w:bidi="mn-MN"/>
        </w:rPr>
        <w:br/>
        <w:t>тухай хуулийн 17 дугаар зүйлд заасны дагуу Засгийн газрын 2016 оны 59 дүгээр</w:t>
      </w:r>
      <w:r w:rsidRPr="00B8461F">
        <w:rPr>
          <w:color w:val="000000"/>
          <w:sz w:val="24"/>
          <w:szCs w:val="24"/>
          <w:lang w:val="mn-MN" w:eastAsia="mn-MN" w:bidi="mn-MN"/>
        </w:rPr>
        <w:br/>
        <w:t>тогтоолын гуравдугаар хавсралтаар батлагдсан “Хууль тогтоомжийн төслийн үр</w:t>
      </w:r>
      <w:r w:rsidRPr="00B8461F">
        <w:rPr>
          <w:color w:val="000000"/>
          <w:sz w:val="24"/>
          <w:szCs w:val="24"/>
          <w:lang w:val="mn-MN" w:eastAsia="mn-MN" w:bidi="mn-MN"/>
        </w:rPr>
        <w:br/>
        <w:t>нөлөөг үнэлэх аргачлал”-ын дагуу “</w:t>
      </w:r>
      <w:r w:rsidR="004F708D" w:rsidRPr="00B8461F">
        <w:rPr>
          <w:sz w:val="24"/>
          <w:szCs w:val="24"/>
          <w:lang w:val="mn-MN"/>
        </w:rPr>
        <w:t>Н</w:t>
      </w:r>
      <w:proofErr w:type="spellStart"/>
      <w:r w:rsidR="004F708D" w:rsidRPr="00B8461F">
        <w:rPr>
          <w:sz w:val="24"/>
          <w:szCs w:val="24"/>
        </w:rPr>
        <w:t>ийслэл</w:t>
      </w:r>
      <w:proofErr w:type="spellEnd"/>
      <w:r w:rsidR="004F708D" w:rsidRPr="00B8461F">
        <w:rPr>
          <w:sz w:val="24"/>
          <w:szCs w:val="24"/>
        </w:rPr>
        <w:t xml:space="preserve"> </w:t>
      </w:r>
      <w:r w:rsidR="004F708D" w:rsidRPr="00B8461F">
        <w:rPr>
          <w:sz w:val="24"/>
          <w:szCs w:val="24"/>
          <w:lang w:val="mn-MN"/>
        </w:rPr>
        <w:t>У</w:t>
      </w:r>
      <w:proofErr w:type="spellStart"/>
      <w:r w:rsidR="004F708D" w:rsidRPr="00B8461F">
        <w:rPr>
          <w:sz w:val="24"/>
          <w:szCs w:val="24"/>
        </w:rPr>
        <w:t>лаанбаатар</w:t>
      </w:r>
      <w:proofErr w:type="spellEnd"/>
      <w:r w:rsidR="004F708D" w:rsidRPr="00B8461F">
        <w:rPr>
          <w:sz w:val="24"/>
          <w:szCs w:val="24"/>
        </w:rPr>
        <w:t xml:space="preserve"> </w:t>
      </w:r>
      <w:proofErr w:type="spellStart"/>
      <w:r w:rsidR="004F708D" w:rsidRPr="00B8461F">
        <w:rPr>
          <w:sz w:val="24"/>
          <w:szCs w:val="24"/>
        </w:rPr>
        <w:t>хотын</w:t>
      </w:r>
      <w:proofErr w:type="spellEnd"/>
      <w:r w:rsidR="004F708D" w:rsidRPr="00B8461F">
        <w:rPr>
          <w:sz w:val="24"/>
          <w:szCs w:val="24"/>
        </w:rPr>
        <w:t xml:space="preserve"> </w:t>
      </w:r>
      <w:proofErr w:type="spellStart"/>
      <w:r w:rsidR="004F708D" w:rsidRPr="00B8461F">
        <w:rPr>
          <w:sz w:val="24"/>
          <w:szCs w:val="24"/>
        </w:rPr>
        <w:t>замын</w:t>
      </w:r>
      <w:proofErr w:type="spellEnd"/>
      <w:r w:rsidR="004F708D" w:rsidRPr="00B8461F">
        <w:rPr>
          <w:sz w:val="24"/>
          <w:szCs w:val="24"/>
        </w:rPr>
        <w:t xml:space="preserve"> </w:t>
      </w:r>
      <w:proofErr w:type="spellStart"/>
      <w:r w:rsidR="004F708D" w:rsidRPr="00B8461F">
        <w:rPr>
          <w:sz w:val="24"/>
          <w:szCs w:val="24"/>
        </w:rPr>
        <w:t>хөдөлгөөний</w:t>
      </w:r>
      <w:proofErr w:type="spellEnd"/>
      <w:r w:rsidR="004F708D" w:rsidRPr="00B8461F">
        <w:rPr>
          <w:sz w:val="24"/>
          <w:szCs w:val="24"/>
          <w:lang w:val="mn-MN"/>
        </w:rPr>
        <w:t xml:space="preserve"> </w:t>
      </w:r>
      <w:r w:rsidR="004F708D" w:rsidRPr="00B8461F">
        <w:rPr>
          <w:color w:val="000000"/>
          <w:sz w:val="24"/>
          <w:szCs w:val="24"/>
          <w:lang w:val="mn-MN" w:eastAsia="mn-MN" w:bidi="mn-MN"/>
        </w:rPr>
        <w:t>түгжрэлийг бууруулах, гэр хорооллыг орон сууцжуулах тухай хуульд нэмэлт, өөрчлөлт оруулах тухай</w:t>
      </w:r>
      <w:r w:rsidRPr="00B8461F">
        <w:rPr>
          <w:color w:val="000000"/>
          <w:sz w:val="24"/>
          <w:szCs w:val="24"/>
          <w:lang w:val="mn-MN" w:eastAsia="mn-MN" w:bidi="mn-MN"/>
        </w:rPr>
        <w:t>”</w:t>
      </w:r>
      <w:r w:rsidR="004F708D" w:rsidRPr="00B8461F">
        <w:rPr>
          <w:color w:val="000000"/>
          <w:sz w:val="24"/>
          <w:szCs w:val="24"/>
          <w:lang w:val="mn-MN" w:eastAsia="mn-MN" w:bidi="mn-MN"/>
        </w:rPr>
        <w:t xml:space="preserve"> хуулийн </w:t>
      </w:r>
      <w:r w:rsidRPr="00B8461F">
        <w:rPr>
          <w:color w:val="000000"/>
          <w:sz w:val="24"/>
          <w:szCs w:val="24"/>
          <w:lang w:val="mn-MN" w:eastAsia="mn-MN" w:bidi="mn-MN"/>
        </w:rPr>
        <w:t>төсөлд хийсэн болно.</w:t>
      </w:r>
    </w:p>
    <w:p w14:paraId="6778D657" w14:textId="77777777" w:rsidR="008065CA" w:rsidRPr="00B8461F" w:rsidRDefault="008065CA" w:rsidP="00B8461F">
      <w:pPr>
        <w:pStyle w:val="BodyText"/>
        <w:spacing w:after="0" w:line="240" w:lineRule="auto"/>
        <w:ind w:firstLine="820"/>
        <w:jc w:val="both"/>
        <w:rPr>
          <w:sz w:val="24"/>
          <w:szCs w:val="24"/>
        </w:rPr>
      </w:pPr>
    </w:p>
    <w:p w14:paraId="52EE1EFD" w14:textId="77777777" w:rsidR="006B7E26" w:rsidRPr="00B8461F" w:rsidRDefault="006B7E26" w:rsidP="00B8461F">
      <w:pPr>
        <w:pStyle w:val="BodyText"/>
        <w:spacing w:after="0" w:line="240" w:lineRule="auto"/>
        <w:ind w:firstLine="820"/>
        <w:jc w:val="both"/>
        <w:rPr>
          <w:sz w:val="24"/>
          <w:szCs w:val="24"/>
        </w:rPr>
      </w:pPr>
      <w:r w:rsidRPr="00B8461F">
        <w:rPr>
          <w:color w:val="000000"/>
          <w:sz w:val="24"/>
          <w:szCs w:val="24"/>
          <w:lang w:val="mn-MN" w:eastAsia="mn-MN" w:bidi="mn-MN"/>
        </w:rPr>
        <w:t>Хуулийн төслийн үр нөлөөг үнэлэх ажлын зорилго нь Хууль тогтоомжийн</w:t>
      </w:r>
      <w:r w:rsidRPr="00B8461F">
        <w:rPr>
          <w:color w:val="000000"/>
          <w:sz w:val="24"/>
          <w:szCs w:val="24"/>
          <w:lang w:val="mn-MN" w:eastAsia="mn-MN" w:bidi="mn-MN"/>
        </w:rPr>
        <w:br/>
        <w:t>тухай хууль болон аргачлалд заасан тодорхой шалгуур үзүүлэлтийн дагуу дүн</w:t>
      </w:r>
      <w:r w:rsidRPr="00B8461F">
        <w:rPr>
          <w:color w:val="000000"/>
          <w:sz w:val="24"/>
          <w:szCs w:val="24"/>
          <w:lang w:val="mn-MN" w:eastAsia="mn-MN" w:bidi="mn-MN"/>
        </w:rPr>
        <w:br/>
        <w:t>шинжилгээ хийх, үр нөлөөг тооцож, давхардал, хийдэл, зөрчлийг арилгах,</w:t>
      </w:r>
      <w:r w:rsidRPr="00B8461F">
        <w:rPr>
          <w:color w:val="000000"/>
          <w:sz w:val="24"/>
          <w:szCs w:val="24"/>
          <w:lang w:val="mn-MN" w:eastAsia="mn-MN" w:bidi="mn-MN"/>
        </w:rPr>
        <w:br/>
        <w:t>хуулийн төслийн зүйл, хэсэг, заалтыг ойлгомжтой, хэрэгжих боломжтой, хүлээн</w:t>
      </w:r>
      <w:r w:rsidRPr="00B8461F">
        <w:rPr>
          <w:color w:val="000000"/>
          <w:sz w:val="24"/>
          <w:szCs w:val="24"/>
          <w:lang w:val="mn-MN" w:eastAsia="mn-MN" w:bidi="mn-MN"/>
        </w:rPr>
        <w:br/>
        <w:t>зөвшөөрөгдөх байдлаар боловсруулах болон хуулийн төсөл боловсруулах</w:t>
      </w:r>
      <w:r w:rsidRPr="00B8461F">
        <w:rPr>
          <w:color w:val="000000"/>
          <w:sz w:val="24"/>
          <w:szCs w:val="24"/>
          <w:lang w:val="mn-MN" w:eastAsia="mn-MN" w:bidi="mn-MN"/>
        </w:rPr>
        <w:br/>
        <w:t>ажлын чанарыг сайжруулахад чиглэсэн дүгнэлт, зөвлөмж өгөхөд оршино.</w:t>
      </w:r>
    </w:p>
    <w:p w14:paraId="7D132788" w14:textId="607984D2" w:rsidR="00800D32" w:rsidRPr="00B8461F" w:rsidRDefault="006B7E26" w:rsidP="00B8461F">
      <w:pPr>
        <w:pStyle w:val="Other0"/>
        <w:spacing w:line="240" w:lineRule="auto"/>
        <w:ind w:firstLine="720"/>
        <w:jc w:val="both"/>
        <w:rPr>
          <w:sz w:val="24"/>
          <w:szCs w:val="24"/>
        </w:rPr>
      </w:pPr>
      <w:r w:rsidRPr="00B8461F">
        <w:rPr>
          <w:color w:val="000000"/>
          <w:sz w:val="24"/>
          <w:szCs w:val="24"/>
          <w:lang w:val="mn-MN" w:eastAsia="mn-MN" w:bidi="mn-MN"/>
        </w:rPr>
        <w:br/>
      </w:r>
      <w:r w:rsidR="004F708D" w:rsidRPr="00B8461F">
        <w:rPr>
          <w:sz w:val="24"/>
          <w:szCs w:val="24"/>
          <w:lang w:val="mn-MN"/>
        </w:rPr>
        <w:t xml:space="preserve">            Н</w:t>
      </w:r>
      <w:proofErr w:type="spellStart"/>
      <w:r w:rsidR="004F708D" w:rsidRPr="00B8461F">
        <w:rPr>
          <w:sz w:val="24"/>
          <w:szCs w:val="24"/>
        </w:rPr>
        <w:t>ийслэл</w:t>
      </w:r>
      <w:proofErr w:type="spellEnd"/>
      <w:r w:rsidR="004F708D" w:rsidRPr="00B8461F">
        <w:rPr>
          <w:sz w:val="24"/>
          <w:szCs w:val="24"/>
        </w:rPr>
        <w:t xml:space="preserve"> </w:t>
      </w:r>
      <w:r w:rsidR="004F708D" w:rsidRPr="00B8461F">
        <w:rPr>
          <w:sz w:val="24"/>
          <w:szCs w:val="24"/>
          <w:lang w:val="mn-MN"/>
        </w:rPr>
        <w:t>У</w:t>
      </w:r>
      <w:proofErr w:type="spellStart"/>
      <w:r w:rsidR="004F708D" w:rsidRPr="00B8461F">
        <w:rPr>
          <w:sz w:val="24"/>
          <w:szCs w:val="24"/>
        </w:rPr>
        <w:t>лаанбаатар</w:t>
      </w:r>
      <w:proofErr w:type="spellEnd"/>
      <w:r w:rsidR="004F708D" w:rsidRPr="00B8461F">
        <w:rPr>
          <w:sz w:val="24"/>
          <w:szCs w:val="24"/>
        </w:rPr>
        <w:t xml:space="preserve"> </w:t>
      </w:r>
      <w:proofErr w:type="spellStart"/>
      <w:r w:rsidR="004F708D" w:rsidRPr="00B8461F">
        <w:rPr>
          <w:sz w:val="24"/>
          <w:szCs w:val="24"/>
        </w:rPr>
        <w:t>хотын</w:t>
      </w:r>
      <w:proofErr w:type="spellEnd"/>
      <w:r w:rsidR="004F708D" w:rsidRPr="00B8461F">
        <w:rPr>
          <w:sz w:val="24"/>
          <w:szCs w:val="24"/>
        </w:rPr>
        <w:t xml:space="preserve"> </w:t>
      </w:r>
      <w:proofErr w:type="spellStart"/>
      <w:r w:rsidR="004F708D" w:rsidRPr="00B8461F">
        <w:rPr>
          <w:sz w:val="24"/>
          <w:szCs w:val="24"/>
        </w:rPr>
        <w:t>замын</w:t>
      </w:r>
      <w:proofErr w:type="spellEnd"/>
      <w:r w:rsidR="004F708D" w:rsidRPr="00B8461F">
        <w:rPr>
          <w:sz w:val="24"/>
          <w:szCs w:val="24"/>
        </w:rPr>
        <w:t xml:space="preserve"> </w:t>
      </w:r>
      <w:proofErr w:type="spellStart"/>
      <w:r w:rsidR="004F708D" w:rsidRPr="00B8461F">
        <w:rPr>
          <w:sz w:val="24"/>
          <w:szCs w:val="24"/>
        </w:rPr>
        <w:t>хөдөлгөөний</w:t>
      </w:r>
      <w:proofErr w:type="spellEnd"/>
      <w:r w:rsidR="004F708D" w:rsidRPr="00B8461F">
        <w:rPr>
          <w:sz w:val="24"/>
          <w:szCs w:val="24"/>
          <w:lang w:val="mn-MN"/>
        </w:rPr>
        <w:t xml:space="preserve"> </w:t>
      </w:r>
      <w:r w:rsidR="004F708D" w:rsidRPr="00B8461F">
        <w:rPr>
          <w:color w:val="000000"/>
          <w:sz w:val="24"/>
          <w:szCs w:val="24"/>
          <w:lang w:val="mn-MN" w:eastAsia="mn-MN" w:bidi="mn-MN"/>
        </w:rPr>
        <w:t xml:space="preserve">түгжрэлийг бууруулах, гэр хорооллыг орон сууцжуулах тухай хуульд нэмэлт, өөрчлөлт оруулах тухай </w:t>
      </w:r>
      <w:r w:rsidRPr="00B8461F">
        <w:rPr>
          <w:color w:val="000000"/>
          <w:sz w:val="24"/>
          <w:szCs w:val="24"/>
          <w:lang w:val="mn-MN" w:eastAsia="mn-MN" w:bidi="mn-MN"/>
        </w:rPr>
        <w:t xml:space="preserve">хуулийн төсөл /цаашид </w:t>
      </w:r>
      <w:r w:rsidRPr="00B8461F">
        <w:rPr>
          <w:b/>
          <w:bCs/>
          <w:color w:val="000000"/>
          <w:sz w:val="24"/>
          <w:szCs w:val="24"/>
          <w:lang w:val="mn-MN" w:eastAsia="mn-MN" w:bidi="mn-MN"/>
        </w:rPr>
        <w:t xml:space="preserve">“Хуулийн төсөл” </w:t>
      </w:r>
      <w:r w:rsidRPr="00B8461F">
        <w:rPr>
          <w:color w:val="000000"/>
          <w:sz w:val="24"/>
          <w:szCs w:val="24"/>
          <w:lang w:val="mn-MN" w:eastAsia="mn-MN" w:bidi="mn-MN"/>
        </w:rPr>
        <w:t xml:space="preserve">гэх/ нь </w:t>
      </w:r>
      <w:r w:rsidR="00323673" w:rsidRPr="00B8461F">
        <w:rPr>
          <w:color w:val="000000"/>
          <w:sz w:val="24"/>
          <w:szCs w:val="24"/>
          <w:lang w:eastAsia="mn-MN" w:bidi="mn-MN"/>
        </w:rPr>
        <w:t>4</w:t>
      </w:r>
      <w:r w:rsidRPr="00B8461F">
        <w:rPr>
          <w:color w:val="000000"/>
          <w:sz w:val="24"/>
          <w:szCs w:val="24"/>
          <w:lang w:val="mn-MN" w:eastAsia="mn-MN" w:bidi="mn-MN"/>
        </w:rPr>
        <w:t xml:space="preserve"> зүйлтэй бөгөөд </w:t>
      </w:r>
      <w:r w:rsidR="00800D32" w:rsidRPr="00B8461F">
        <w:rPr>
          <w:color w:val="000000"/>
          <w:sz w:val="24"/>
          <w:szCs w:val="24"/>
          <w:lang w:val="mn-MN" w:eastAsia="mn-MN" w:bidi="mn-MN"/>
        </w:rPr>
        <w:t>Замын хөдөлгөөний</w:t>
      </w:r>
      <w:r w:rsidR="00800D32" w:rsidRPr="00B8461F">
        <w:rPr>
          <w:color w:val="000000"/>
          <w:sz w:val="24"/>
          <w:szCs w:val="24"/>
          <w:lang w:eastAsia="mn-MN" w:bidi="mn-MN"/>
        </w:rPr>
        <w:t xml:space="preserve"> </w:t>
      </w:r>
      <w:r w:rsidR="00800D32" w:rsidRPr="00B8461F">
        <w:rPr>
          <w:color w:val="000000"/>
          <w:sz w:val="24"/>
          <w:szCs w:val="24"/>
          <w:lang w:val="mn-MN" w:eastAsia="mn-MN" w:bidi="mn-MN"/>
        </w:rPr>
        <w:t xml:space="preserve">төлбөртэй бүс, төлбөр төлөгч, төлбөрийн хэмжээ, төлбөр ногдох зүйл”, </w:t>
      </w:r>
      <w:r w:rsidR="00800D32" w:rsidRPr="00B8461F">
        <w:rPr>
          <w:color w:val="000000"/>
          <w:sz w:val="24"/>
          <w:szCs w:val="24"/>
          <w:lang w:val="mn-MN" w:eastAsia="mn-MN" w:bidi="mn-MN"/>
        </w:rPr>
        <w:br/>
        <w:t>төлбөртэй бүсийн төлбөрөөс хөнгөлөх, чөлөөлөхтэй холбогдсон харилцааг зохицуулахад оршино.</w:t>
      </w:r>
    </w:p>
    <w:p w14:paraId="72E73F05" w14:textId="77777777" w:rsidR="006B7E26" w:rsidRPr="00B8461F" w:rsidRDefault="006B7E26" w:rsidP="00B8461F">
      <w:pPr>
        <w:jc w:val="both"/>
        <w:rPr>
          <w:rFonts w:ascii="Arial" w:hAnsi="Arial" w:cs="Arial"/>
        </w:rPr>
      </w:pPr>
    </w:p>
    <w:p w14:paraId="2E65C018" w14:textId="0BEA6A7A" w:rsidR="00033E44" w:rsidRPr="00B8461F" w:rsidRDefault="006B7E26"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 xml:space="preserve">Иймд Улаанбаатар </w:t>
      </w:r>
      <w:r w:rsidR="00033E44" w:rsidRPr="00B8461F">
        <w:rPr>
          <w:color w:val="000000"/>
          <w:sz w:val="24"/>
          <w:szCs w:val="24"/>
          <w:lang w:val="mn-MN" w:eastAsia="mn-MN" w:bidi="mn-MN"/>
        </w:rPr>
        <w:t>хотын замын хөдөлгөөний</w:t>
      </w:r>
      <w:r w:rsidRPr="00B8461F">
        <w:rPr>
          <w:color w:val="000000"/>
          <w:sz w:val="24"/>
          <w:szCs w:val="24"/>
          <w:lang w:val="mn-MN" w:eastAsia="mn-MN" w:bidi="mn-MN"/>
        </w:rPr>
        <w:t xml:space="preserve"> төлбөртэй бүсэд төлбөр тогтоох,</w:t>
      </w:r>
      <w:r w:rsidR="00033E44" w:rsidRPr="00B8461F">
        <w:rPr>
          <w:color w:val="000000"/>
          <w:sz w:val="24"/>
          <w:szCs w:val="24"/>
          <w:lang w:val="mn-MN" w:eastAsia="mn-MN" w:bidi="mn-MN"/>
        </w:rPr>
        <w:t xml:space="preserve"> </w:t>
      </w:r>
      <w:r w:rsidRPr="00B8461F">
        <w:rPr>
          <w:color w:val="000000"/>
          <w:sz w:val="24"/>
          <w:szCs w:val="24"/>
          <w:lang w:val="mn-MN" w:eastAsia="mn-MN" w:bidi="mn-MN"/>
        </w:rPr>
        <w:t>хөнгөлөх,</w:t>
      </w:r>
      <w:r w:rsidR="00033E44" w:rsidRPr="00B8461F">
        <w:rPr>
          <w:color w:val="000000"/>
          <w:sz w:val="24"/>
          <w:szCs w:val="24"/>
          <w:lang w:val="mn-MN" w:eastAsia="mn-MN" w:bidi="mn-MN"/>
        </w:rPr>
        <w:t xml:space="preserve"> </w:t>
      </w:r>
      <w:r w:rsidRPr="00B8461F">
        <w:rPr>
          <w:color w:val="000000"/>
          <w:sz w:val="24"/>
          <w:szCs w:val="24"/>
          <w:lang w:val="mn-MN" w:eastAsia="mn-MN" w:bidi="mn-MN"/>
        </w:rPr>
        <w:t>чөлөөлөхтэй холбоотой харилцааг</w:t>
      </w:r>
      <w:r w:rsidR="00033E44" w:rsidRPr="00B8461F">
        <w:rPr>
          <w:color w:val="000000"/>
          <w:sz w:val="24"/>
          <w:szCs w:val="24"/>
          <w:lang w:val="mn-MN" w:eastAsia="mn-MN" w:bidi="mn-MN"/>
        </w:rPr>
        <w:t xml:space="preserve"> </w:t>
      </w:r>
      <w:r w:rsidR="004D427A" w:rsidRPr="00B8461F">
        <w:rPr>
          <w:sz w:val="24"/>
          <w:szCs w:val="24"/>
          <w:lang w:val="mn-MN"/>
        </w:rPr>
        <w:t>Н</w:t>
      </w:r>
      <w:proofErr w:type="spellStart"/>
      <w:r w:rsidR="004D427A" w:rsidRPr="00B8461F">
        <w:rPr>
          <w:sz w:val="24"/>
          <w:szCs w:val="24"/>
        </w:rPr>
        <w:t>ийслэл</w:t>
      </w:r>
      <w:proofErr w:type="spellEnd"/>
      <w:r w:rsidR="004D427A" w:rsidRPr="00B8461F">
        <w:rPr>
          <w:sz w:val="24"/>
          <w:szCs w:val="24"/>
        </w:rPr>
        <w:t xml:space="preserve"> </w:t>
      </w:r>
      <w:r w:rsidR="004D427A" w:rsidRPr="00B8461F">
        <w:rPr>
          <w:sz w:val="24"/>
          <w:szCs w:val="24"/>
          <w:lang w:val="mn-MN"/>
        </w:rPr>
        <w:t>У</w:t>
      </w:r>
      <w:proofErr w:type="spellStart"/>
      <w:r w:rsidR="004D427A" w:rsidRPr="00B8461F">
        <w:rPr>
          <w:sz w:val="24"/>
          <w:szCs w:val="24"/>
        </w:rPr>
        <w:t>лаанбаатар</w:t>
      </w:r>
      <w:proofErr w:type="spellEnd"/>
      <w:r w:rsidR="004D427A" w:rsidRPr="00B8461F">
        <w:rPr>
          <w:sz w:val="24"/>
          <w:szCs w:val="24"/>
        </w:rPr>
        <w:t xml:space="preserve"> </w:t>
      </w:r>
      <w:proofErr w:type="spellStart"/>
      <w:r w:rsidR="004D427A" w:rsidRPr="00B8461F">
        <w:rPr>
          <w:sz w:val="24"/>
          <w:szCs w:val="24"/>
        </w:rPr>
        <w:t>хотын</w:t>
      </w:r>
      <w:proofErr w:type="spellEnd"/>
      <w:r w:rsidR="004D427A" w:rsidRPr="00B8461F">
        <w:rPr>
          <w:sz w:val="24"/>
          <w:szCs w:val="24"/>
        </w:rPr>
        <w:t xml:space="preserve"> </w:t>
      </w:r>
      <w:proofErr w:type="spellStart"/>
      <w:r w:rsidR="004D427A" w:rsidRPr="00B8461F">
        <w:rPr>
          <w:sz w:val="24"/>
          <w:szCs w:val="24"/>
        </w:rPr>
        <w:t>замын</w:t>
      </w:r>
      <w:proofErr w:type="spellEnd"/>
      <w:r w:rsidR="004D427A" w:rsidRPr="00B8461F">
        <w:rPr>
          <w:sz w:val="24"/>
          <w:szCs w:val="24"/>
        </w:rPr>
        <w:t xml:space="preserve"> </w:t>
      </w:r>
      <w:proofErr w:type="spellStart"/>
      <w:r w:rsidR="004D427A" w:rsidRPr="00B8461F">
        <w:rPr>
          <w:sz w:val="24"/>
          <w:szCs w:val="24"/>
        </w:rPr>
        <w:t>хөдөлгөөний</w:t>
      </w:r>
      <w:proofErr w:type="spellEnd"/>
      <w:r w:rsidR="004D427A" w:rsidRPr="00B8461F">
        <w:rPr>
          <w:sz w:val="24"/>
          <w:szCs w:val="24"/>
          <w:lang w:val="mn-MN"/>
        </w:rPr>
        <w:t xml:space="preserve"> </w:t>
      </w:r>
      <w:r w:rsidR="004D427A" w:rsidRPr="00B8461F">
        <w:rPr>
          <w:color w:val="000000"/>
          <w:sz w:val="24"/>
          <w:szCs w:val="24"/>
          <w:lang w:val="mn-MN" w:eastAsia="mn-MN" w:bidi="mn-MN"/>
        </w:rPr>
        <w:t>түгжрэлийг бууруулах, гэр хорооллыг орон сууцжуулах тухай хуульд нэмэлт, өөрчлөлт оруулах тухай</w:t>
      </w:r>
      <w:r w:rsidR="00033E44" w:rsidRPr="00B8461F">
        <w:rPr>
          <w:color w:val="000000"/>
          <w:sz w:val="24"/>
          <w:szCs w:val="24"/>
          <w:lang w:val="mn-MN" w:eastAsia="mn-MN" w:bidi="mn-MN"/>
        </w:rPr>
        <w:t xml:space="preserve"> </w:t>
      </w:r>
      <w:r w:rsidRPr="00B8461F">
        <w:rPr>
          <w:color w:val="000000"/>
          <w:sz w:val="24"/>
          <w:szCs w:val="24"/>
          <w:lang w:val="mn-MN" w:eastAsia="mn-MN" w:bidi="mn-MN"/>
        </w:rPr>
        <w:t>хуулиар</w:t>
      </w:r>
      <w:r w:rsidR="004D427A" w:rsidRPr="00B8461F">
        <w:rPr>
          <w:color w:val="000000"/>
          <w:sz w:val="24"/>
          <w:szCs w:val="24"/>
          <w:lang w:val="mn-MN" w:eastAsia="mn-MN" w:bidi="mn-MN"/>
        </w:rPr>
        <w:t xml:space="preserve"> </w:t>
      </w:r>
      <w:r w:rsidRPr="00B8461F">
        <w:rPr>
          <w:color w:val="000000"/>
          <w:sz w:val="24"/>
          <w:szCs w:val="24"/>
          <w:lang w:val="mn-MN" w:eastAsia="mn-MN" w:bidi="mn-MN"/>
        </w:rPr>
        <w:t>зохицуулахаар бол</w:t>
      </w:r>
      <w:r w:rsidR="00073DF9" w:rsidRPr="00B8461F">
        <w:rPr>
          <w:color w:val="000000"/>
          <w:sz w:val="24"/>
          <w:szCs w:val="24"/>
          <w:lang w:val="mn-MN" w:eastAsia="mn-MN" w:bidi="mn-MN"/>
        </w:rPr>
        <w:t>овсруул</w:t>
      </w:r>
      <w:r w:rsidR="002C20AF" w:rsidRPr="00B8461F">
        <w:rPr>
          <w:color w:val="000000"/>
          <w:sz w:val="24"/>
          <w:szCs w:val="24"/>
          <w:lang w:val="mn-MN" w:eastAsia="mn-MN" w:bidi="mn-MN"/>
        </w:rPr>
        <w:t>жээ</w:t>
      </w:r>
      <w:r w:rsidR="00073DF9" w:rsidRPr="00B8461F">
        <w:rPr>
          <w:color w:val="000000"/>
          <w:sz w:val="24"/>
          <w:szCs w:val="24"/>
          <w:lang w:val="mn-MN" w:eastAsia="mn-MN" w:bidi="mn-MN"/>
        </w:rPr>
        <w:t>.</w:t>
      </w:r>
    </w:p>
    <w:p w14:paraId="0464616D" w14:textId="77777777" w:rsidR="00323673" w:rsidRPr="00B8461F" w:rsidRDefault="00323673" w:rsidP="00B8461F">
      <w:pPr>
        <w:pStyle w:val="BodyText"/>
        <w:spacing w:after="0" w:line="240" w:lineRule="auto"/>
        <w:ind w:firstLine="820"/>
        <w:jc w:val="both"/>
        <w:rPr>
          <w:color w:val="000000"/>
          <w:sz w:val="24"/>
          <w:szCs w:val="24"/>
          <w:lang w:val="mn-MN" w:eastAsia="mn-MN" w:bidi="mn-MN"/>
        </w:rPr>
      </w:pPr>
    </w:p>
    <w:p w14:paraId="60902210" w14:textId="77777777" w:rsidR="006B7E26" w:rsidRPr="00B8461F" w:rsidRDefault="006B7E26" w:rsidP="00B8461F">
      <w:pPr>
        <w:pStyle w:val="Heading20"/>
        <w:keepNext/>
        <w:keepLines/>
        <w:spacing w:after="0" w:line="240" w:lineRule="auto"/>
        <w:jc w:val="center"/>
        <w:rPr>
          <w:sz w:val="24"/>
          <w:szCs w:val="24"/>
        </w:rPr>
      </w:pPr>
      <w:bookmarkStart w:id="6" w:name="bookmark63"/>
      <w:r w:rsidRPr="00B8461F">
        <w:rPr>
          <w:color w:val="000000"/>
          <w:sz w:val="24"/>
          <w:szCs w:val="24"/>
          <w:lang w:val="mn-MN" w:eastAsia="mn-MN" w:bidi="mn-MN"/>
        </w:rPr>
        <w:t>ХОЁР. ХУУЛИЙН ТӨСЛИЙГ ҮНЭЛЭХ ШАЛГУУР ҮЗҮҮЛЭЛТИЙГ СОНГОСОН</w:t>
      </w:r>
      <w:r w:rsidRPr="00B8461F">
        <w:rPr>
          <w:color w:val="000000"/>
          <w:sz w:val="24"/>
          <w:szCs w:val="24"/>
          <w:lang w:val="mn-MN" w:eastAsia="mn-MN" w:bidi="mn-MN"/>
        </w:rPr>
        <w:br/>
        <w:t>БАЙДАЛ, ҮНДЭСЛЭЛ</w:t>
      </w:r>
      <w:bookmarkEnd w:id="6"/>
    </w:p>
    <w:p w14:paraId="3C38383C" w14:textId="77777777" w:rsidR="00105208" w:rsidRPr="00B8461F" w:rsidRDefault="00105208" w:rsidP="00B8461F">
      <w:pPr>
        <w:pStyle w:val="BodyText"/>
        <w:spacing w:after="0" w:line="240" w:lineRule="auto"/>
        <w:ind w:firstLine="820"/>
        <w:jc w:val="both"/>
        <w:rPr>
          <w:color w:val="000000"/>
          <w:sz w:val="24"/>
          <w:szCs w:val="24"/>
          <w:lang w:val="mn-MN" w:eastAsia="mn-MN" w:bidi="mn-MN"/>
        </w:rPr>
      </w:pPr>
    </w:p>
    <w:p w14:paraId="3202D876" w14:textId="37A7D236" w:rsidR="00956C4F" w:rsidRPr="00B8461F" w:rsidRDefault="006B7E26" w:rsidP="00B8461F">
      <w:pPr>
        <w:pStyle w:val="BodyText"/>
        <w:spacing w:after="0" w:line="240" w:lineRule="auto"/>
        <w:ind w:firstLine="820"/>
        <w:jc w:val="both"/>
        <w:rPr>
          <w:sz w:val="24"/>
          <w:szCs w:val="24"/>
        </w:rPr>
      </w:pPr>
      <w:r w:rsidRPr="00B8461F">
        <w:rPr>
          <w:color w:val="000000"/>
          <w:sz w:val="24"/>
          <w:szCs w:val="24"/>
          <w:lang w:val="mn-MN" w:eastAsia="mn-MN" w:bidi="mn-MN"/>
        </w:rPr>
        <w:t>Хууль тогтоомжийн төслийн үр нөлөөг үнэлэх аргачлалын 1.4-т заасны</w:t>
      </w:r>
      <w:r w:rsidRPr="00B8461F">
        <w:rPr>
          <w:color w:val="000000"/>
          <w:sz w:val="24"/>
          <w:szCs w:val="24"/>
          <w:lang w:val="mn-MN" w:eastAsia="mn-MN" w:bidi="mn-MN"/>
        </w:rPr>
        <w:br/>
        <w:t>дагуу хууль тогтоомжийн төслийн үр нөлөөг үнэлэх ажиллагааны эхний үе шат</w:t>
      </w:r>
      <w:r w:rsidRPr="00B8461F">
        <w:rPr>
          <w:color w:val="000000"/>
          <w:sz w:val="24"/>
          <w:szCs w:val="24"/>
          <w:lang w:val="mn-MN" w:eastAsia="mn-MN" w:bidi="mn-MN"/>
        </w:rPr>
        <w:br/>
        <w:t>нь шалгуур үзүүлэлтийг сонгох үе шат юм. Аргачлалын 2.2-т хуулийн төслийн үр</w:t>
      </w:r>
      <w:r w:rsidRPr="00B8461F">
        <w:rPr>
          <w:color w:val="000000"/>
          <w:sz w:val="24"/>
          <w:szCs w:val="24"/>
          <w:lang w:val="mn-MN" w:eastAsia="mn-MN" w:bidi="mn-MN"/>
        </w:rPr>
        <w:br/>
        <w:t>нөлөөг үнэлэх зургаан төрлийн үндсэн шалгуур үзүүлэлтийг тогтоосон ба энэхүү</w:t>
      </w:r>
      <w:r w:rsidRPr="00B8461F">
        <w:rPr>
          <w:color w:val="000000"/>
          <w:sz w:val="24"/>
          <w:szCs w:val="24"/>
          <w:lang w:val="mn-MN" w:eastAsia="mn-MN" w:bidi="mn-MN"/>
        </w:rPr>
        <w:br/>
        <w:t>үнэлгээний ажлыг хийж гүйцэтгэхдээ хуулийн төслийн зорилго, хамрах хүрээ,</w:t>
      </w:r>
      <w:r w:rsidRPr="00B8461F">
        <w:rPr>
          <w:color w:val="000000"/>
          <w:sz w:val="24"/>
          <w:szCs w:val="24"/>
          <w:lang w:val="mn-MN" w:eastAsia="mn-MN" w:bidi="mn-MN"/>
        </w:rPr>
        <w:br/>
        <w:t>зохицуулах асуудалтай уялдуулан, аргачлалд дурдсан 6 шалгуур үзүүлэлтээс 4</w:t>
      </w:r>
      <w:r w:rsidRPr="00B8461F">
        <w:rPr>
          <w:color w:val="000000"/>
          <w:sz w:val="24"/>
          <w:szCs w:val="24"/>
          <w:lang w:val="mn-MN" w:eastAsia="mn-MN" w:bidi="mn-MN"/>
        </w:rPr>
        <w:br/>
        <w:t xml:space="preserve">шалгуур үзүүлэлтийг сонголоо. </w:t>
      </w:r>
      <w:r w:rsidRPr="00B8461F">
        <w:rPr>
          <w:b/>
          <w:bCs/>
          <w:color w:val="000000"/>
          <w:sz w:val="24"/>
          <w:szCs w:val="24"/>
          <w:lang w:val="mn-MN" w:eastAsia="mn-MN" w:bidi="mn-MN"/>
        </w:rPr>
        <w:t>Үүнд:</w:t>
      </w:r>
    </w:p>
    <w:p w14:paraId="342B9313" w14:textId="77777777" w:rsidR="00956C4F" w:rsidRPr="00B8461F" w:rsidRDefault="00956C4F" w:rsidP="00B8461F">
      <w:pPr>
        <w:pStyle w:val="BodyText"/>
        <w:spacing w:after="0" w:line="240" w:lineRule="auto"/>
        <w:ind w:firstLine="820"/>
        <w:jc w:val="both"/>
        <w:rPr>
          <w:sz w:val="24"/>
          <w:szCs w:val="24"/>
        </w:rPr>
      </w:pPr>
    </w:p>
    <w:tbl>
      <w:tblPr>
        <w:tblStyle w:val="TableGrid"/>
        <w:tblW w:w="0" w:type="auto"/>
        <w:tblLook w:val="04A0" w:firstRow="1" w:lastRow="0" w:firstColumn="1" w:lastColumn="0" w:noHBand="0" w:noVBand="1"/>
      </w:tblPr>
      <w:tblGrid>
        <w:gridCol w:w="987"/>
        <w:gridCol w:w="2407"/>
        <w:gridCol w:w="5944"/>
      </w:tblGrid>
      <w:tr w:rsidR="00956C4F" w:rsidRPr="00B8461F" w14:paraId="7C2EA643" w14:textId="77777777" w:rsidTr="00956C4F">
        <w:tc>
          <w:tcPr>
            <w:tcW w:w="988" w:type="dxa"/>
          </w:tcPr>
          <w:p w14:paraId="1DB18C40" w14:textId="503B92AE" w:rsidR="00956C4F" w:rsidRPr="00B8461F" w:rsidRDefault="004F708D" w:rsidP="00B8461F">
            <w:pPr>
              <w:pStyle w:val="BodyText"/>
              <w:spacing w:after="0" w:line="240" w:lineRule="auto"/>
              <w:ind w:firstLine="0"/>
              <w:jc w:val="both"/>
              <w:rPr>
                <w:sz w:val="24"/>
                <w:szCs w:val="24"/>
                <w:lang w:val="mn-MN"/>
              </w:rPr>
            </w:pPr>
            <w:r w:rsidRPr="00B8461F">
              <w:rPr>
                <w:sz w:val="24"/>
                <w:szCs w:val="24"/>
                <w:lang w:val="mn-MN"/>
              </w:rPr>
              <w:t>№</w:t>
            </w:r>
          </w:p>
        </w:tc>
        <w:tc>
          <w:tcPr>
            <w:tcW w:w="2409" w:type="dxa"/>
          </w:tcPr>
          <w:p w14:paraId="3F5E3A5B" w14:textId="233E9A35" w:rsidR="00956C4F" w:rsidRPr="00B8461F" w:rsidRDefault="00956C4F" w:rsidP="00B8461F">
            <w:pPr>
              <w:pStyle w:val="BodyText"/>
              <w:spacing w:after="0" w:line="240" w:lineRule="auto"/>
              <w:ind w:firstLine="0"/>
              <w:jc w:val="both"/>
              <w:rPr>
                <w:sz w:val="24"/>
                <w:szCs w:val="24"/>
              </w:rPr>
            </w:pPr>
            <w:r w:rsidRPr="00B8461F">
              <w:rPr>
                <w:b/>
                <w:bCs/>
                <w:color w:val="000000"/>
                <w:sz w:val="24"/>
                <w:szCs w:val="24"/>
                <w:lang w:val="mn-MN" w:eastAsia="mn-MN" w:bidi="mn-MN"/>
              </w:rPr>
              <w:t>Шалгуур үзүүлэлт</w:t>
            </w:r>
          </w:p>
        </w:tc>
        <w:tc>
          <w:tcPr>
            <w:tcW w:w="5953" w:type="dxa"/>
          </w:tcPr>
          <w:p w14:paraId="1CF19D5C" w14:textId="5354B1AA" w:rsidR="00956C4F" w:rsidRPr="00B8461F" w:rsidRDefault="00956C4F" w:rsidP="00B8461F">
            <w:pPr>
              <w:pStyle w:val="Other0"/>
              <w:tabs>
                <w:tab w:val="left" w:pos="1991"/>
                <w:tab w:val="left" w:pos="3830"/>
                <w:tab w:val="left" w:pos="5342"/>
              </w:tabs>
              <w:spacing w:line="240" w:lineRule="auto"/>
              <w:jc w:val="both"/>
              <w:rPr>
                <w:sz w:val="24"/>
                <w:szCs w:val="24"/>
              </w:rPr>
            </w:pPr>
            <w:r w:rsidRPr="00B8461F">
              <w:rPr>
                <w:b/>
                <w:bCs/>
                <w:color w:val="000000"/>
                <w:sz w:val="24"/>
                <w:szCs w:val="24"/>
                <w:lang w:val="mn-MN" w:eastAsia="mn-MN" w:bidi="mn-MN"/>
              </w:rPr>
              <w:t>Дараах үндэслэлийг харгалзан үзсэн болно.</w:t>
            </w:r>
          </w:p>
        </w:tc>
      </w:tr>
      <w:tr w:rsidR="00956C4F" w:rsidRPr="00B8461F" w14:paraId="05E76CAA" w14:textId="77777777" w:rsidTr="00956C4F">
        <w:tc>
          <w:tcPr>
            <w:tcW w:w="988" w:type="dxa"/>
          </w:tcPr>
          <w:p w14:paraId="24AD625C" w14:textId="77777777" w:rsidR="00956C4F" w:rsidRPr="00B8461F" w:rsidRDefault="00956C4F" w:rsidP="00B8461F">
            <w:pPr>
              <w:pStyle w:val="BodyText"/>
              <w:numPr>
                <w:ilvl w:val="0"/>
                <w:numId w:val="14"/>
              </w:numPr>
              <w:spacing w:after="0" w:line="240" w:lineRule="auto"/>
              <w:jc w:val="both"/>
              <w:rPr>
                <w:sz w:val="24"/>
                <w:szCs w:val="24"/>
              </w:rPr>
            </w:pPr>
          </w:p>
        </w:tc>
        <w:tc>
          <w:tcPr>
            <w:tcW w:w="2409" w:type="dxa"/>
          </w:tcPr>
          <w:p w14:paraId="210E9FBA" w14:textId="75D22159" w:rsidR="00956C4F" w:rsidRPr="00B8461F" w:rsidRDefault="00956C4F" w:rsidP="00B8461F">
            <w:pPr>
              <w:pStyle w:val="Other0"/>
              <w:tabs>
                <w:tab w:val="left" w:pos="1387"/>
              </w:tabs>
              <w:spacing w:line="240" w:lineRule="auto"/>
              <w:jc w:val="both"/>
              <w:rPr>
                <w:sz w:val="24"/>
                <w:szCs w:val="24"/>
              </w:rPr>
            </w:pPr>
            <w:r w:rsidRPr="00B8461F">
              <w:rPr>
                <w:color w:val="000000"/>
                <w:sz w:val="24"/>
                <w:szCs w:val="24"/>
                <w:lang w:val="mn-MN" w:eastAsia="mn-MN" w:bidi="mn-MN"/>
              </w:rPr>
              <w:t>“Зорилгод</w:t>
            </w:r>
            <w:r w:rsidRPr="00B8461F">
              <w:rPr>
                <w:color w:val="000000"/>
                <w:sz w:val="24"/>
                <w:szCs w:val="24"/>
                <w:lang w:val="mn-MN" w:eastAsia="mn-MN" w:bidi="mn-MN"/>
              </w:rPr>
              <w:br/>
              <w:t>хүрэх байдал”</w:t>
            </w:r>
          </w:p>
          <w:p w14:paraId="2AA32D61" w14:textId="49126B66" w:rsidR="00956C4F" w:rsidRPr="00B8461F" w:rsidRDefault="00956C4F" w:rsidP="00B8461F">
            <w:pPr>
              <w:pStyle w:val="BodyText"/>
              <w:spacing w:after="0" w:line="240" w:lineRule="auto"/>
              <w:ind w:firstLine="0"/>
              <w:jc w:val="both"/>
              <w:rPr>
                <w:sz w:val="24"/>
                <w:szCs w:val="24"/>
              </w:rPr>
            </w:pPr>
            <w:r w:rsidRPr="00B8461F">
              <w:rPr>
                <w:color w:val="000000"/>
                <w:sz w:val="24"/>
                <w:szCs w:val="24"/>
                <w:lang w:val="mn-MN" w:eastAsia="mn-MN" w:bidi="mn-MN"/>
              </w:rPr>
              <w:t>шалгуур</w:t>
            </w:r>
            <w:r w:rsidRPr="00B8461F">
              <w:rPr>
                <w:color w:val="000000"/>
                <w:sz w:val="24"/>
                <w:szCs w:val="24"/>
                <w:lang w:val="mn-MN" w:eastAsia="mn-MN" w:bidi="mn-MN"/>
              </w:rPr>
              <w:br/>
              <w:t>үзүүлэлтийн</w:t>
            </w:r>
            <w:r w:rsidRPr="00B8461F">
              <w:rPr>
                <w:color w:val="000000"/>
                <w:sz w:val="24"/>
                <w:szCs w:val="24"/>
                <w:lang w:val="mn-MN" w:eastAsia="mn-MN" w:bidi="mn-MN"/>
              </w:rPr>
              <w:br/>
              <w:t>үнэлгээ</w:t>
            </w:r>
          </w:p>
        </w:tc>
        <w:tc>
          <w:tcPr>
            <w:tcW w:w="5953" w:type="dxa"/>
          </w:tcPr>
          <w:p w14:paraId="5110A06E" w14:textId="5298FF1C" w:rsidR="00956C4F" w:rsidRPr="00B8461F" w:rsidRDefault="00956C4F" w:rsidP="00B8461F">
            <w:pPr>
              <w:pStyle w:val="Other0"/>
              <w:spacing w:line="240" w:lineRule="auto"/>
              <w:ind w:firstLine="820"/>
              <w:jc w:val="both"/>
              <w:rPr>
                <w:color w:val="000000"/>
                <w:sz w:val="24"/>
                <w:szCs w:val="24"/>
                <w:lang w:val="mn-MN" w:eastAsia="mn-MN" w:bidi="mn-MN"/>
              </w:rPr>
            </w:pPr>
            <w:r w:rsidRPr="00B8461F">
              <w:rPr>
                <w:color w:val="000000"/>
                <w:sz w:val="24"/>
                <w:szCs w:val="24"/>
                <w:lang w:val="mn-MN" w:eastAsia="mn-MN" w:bidi="mn-MN"/>
              </w:rPr>
              <w:t>Хуулийн төслийн зорилго нь үзэл</w:t>
            </w:r>
            <w:r w:rsidR="00105208" w:rsidRPr="00B8461F">
              <w:rPr>
                <w:color w:val="000000"/>
                <w:sz w:val="24"/>
                <w:szCs w:val="24"/>
                <w:lang w:val="mn-MN" w:eastAsia="mn-MN" w:bidi="mn-MN"/>
              </w:rPr>
              <w:t xml:space="preserve"> </w:t>
            </w:r>
            <w:r w:rsidRPr="00B8461F">
              <w:rPr>
                <w:color w:val="000000"/>
                <w:sz w:val="24"/>
                <w:szCs w:val="24"/>
                <w:lang w:val="mn-MN" w:eastAsia="mn-MN" w:bidi="mn-MN"/>
              </w:rPr>
              <w:t>баримтлалд тусгасан хуулийн төслийг</w:t>
            </w:r>
            <w:r w:rsidR="00105208" w:rsidRPr="00B8461F">
              <w:rPr>
                <w:color w:val="000000"/>
                <w:sz w:val="24"/>
                <w:szCs w:val="24"/>
                <w:lang w:val="mn-MN" w:eastAsia="mn-MN" w:bidi="mn-MN"/>
              </w:rPr>
              <w:t xml:space="preserve"> </w:t>
            </w:r>
            <w:r w:rsidRPr="00B8461F">
              <w:rPr>
                <w:color w:val="000000"/>
                <w:sz w:val="24"/>
                <w:szCs w:val="24"/>
                <w:lang w:val="mn-MN" w:eastAsia="mn-MN" w:bidi="mn-MN"/>
              </w:rPr>
              <w:t>боловсруулах үндэслэл, шаардлагад нийцэж буй байдал, хуулийн</w:t>
            </w:r>
            <w:r w:rsidR="00105208" w:rsidRPr="00B8461F">
              <w:rPr>
                <w:color w:val="000000"/>
                <w:sz w:val="24"/>
                <w:szCs w:val="24"/>
                <w:lang w:val="mn-MN" w:eastAsia="mn-MN" w:bidi="mn-MN"/>
              </w:rPr>
              <w:t xml:space="preserve"> </w:t>
            </w:r>
            <w:r w:rsidRPr="00B8461F">
              <w:rPr>
                <w:color w:val="000000"/>
                <w:sz w:val="24"/>
                <w:szCs w:val="24"/>
                <w:lang w:val="mn-MN" w:eastAsia="mn-MN" w:bidi="mn-MN"/>
              </w:rPr>
              <w:t>төсөлд тусгагдсан зохицуулалтууд нь хуулийн</w:t>
            </w:r>
            <w:r w:rsidR="00105208" w:rsidRPr="00B8461F">
              <w:rPr>
                <w:color w:val="000000"/>
                <w:sz w:val="24"/>
                <w:szCs w:val="24"/>
                <w:lang w:val="mn-MN" w:eastAsia="mn-MN" w:bidi="mn-MN"/>
              </w:rPr>
              <w:t xml:space="preserve"> </w:t>
            </w:r>
            <w:r w:rsidRPr="00B8461F">
              <w:rPr>
                <w:color w:val="000000"/>
                <w:sz w:val="24"/>
                <w:szCs w:val="24"/>
                <w:lang w:val="mn-MN" w:eastAsia="mn-MN" w:bidi="mn-MN"/>
              </w:rPr>
              <w:t>төслийн зорилгод хүрэх боломжтой эсэхийг үнэлнэ.</w:t>
            </w:r>
            <w:r w:rsidR="00105208" w:rsidRPr="00B8461F">
              <w:rPr>
                <w:color w:val="000000"/>
                <w:sz w:val="24"/>
                <w:szCs w:val="24"/>
                <w:lang w:val="mn-MN" w:eastAsia="mn-MN" w:bidi="mn-MN"/>
              </w:rPr>
              <w:t xml:space="preserve"> Ү</w:t>
            </w:r>
            <w:r w:rsidRPr="00B8461F">
              <w:rPr>
                <w:color w:val="000000"/>
                <w:sz w:val="24"/>
                <w:szCs w:val="24"/>
                <w:lang w:val="mn-MN" w:eastAsia="mn-MN" w:bidi="mn-MN"/>
              </w:rPr>
              <w:t>нэлгээг хийхдээ хуулийн төслийн</w:t>
            </w:r>
            <w:r w:rsidRPr="00B8461F">
              <w:rPr>
                <w:color w:val="000000"/>
                <w:sz w:val="24"/>
                <w:szCs w:val="24"/>
                <w:lang w:val="mn-MN" w:eastAsia="mn-MN" w:bidi="mn-MN"/>
              </w:rPr>
              <w:br/>
              <w:t>үзэл</w:t>
            </w:r>
            <w:r w:rsidRPr="00B8461F">
              <w:rPr>
                <w:color w:val="000000"/>
                <w:sz w:val="24"/>
                <w:szCs w:val="24"/>
                <w:lang w:val="mn-MN" w:eastAsia="mn-MN" w:bidi="mn-MN"/>
              </w:rPr>
              <w:tab/>
              <w:t>баримтлалтай танилцаж,</w:t>
            </w:r>
            <w:r w:rsidR="002F03C6" w:rsidRPr="00B8461F">
              <w:rPr>
                <w:color w:val="000000"/>
                <w:sz w:val="24"/>
                <w:szCs w:val="24"/>
                <w:lang w:val="mn-MN" w:eastAsia="mn-MN" w:bidi="mn-MN"/>
              </w:rPr>
              <w:t xml:space="preserve"> </w:t>
            </w:r>
            <w:r w:rsidRPr="00B8461F">
              <w:rPr>
                <w:color w:val="000000"/>
                <w:sz w:val="24"/>
                <w:szCs w:val="24"/>
                <w:lang w:val="mn-MN" w:eastAsia="mn-MN" w:bidi="mn-MN"/>
              </w:rPr>
              <w:t>хуулийн</w:t>
            </w:r>
            <w:r w:rsidR="002F03C6" w:rsidRPr="00B8461F">
              <w:rPr>
                <w:color w:val="000000"/>
                <w:sz w:val="24"/>
                <w:szCs w:val="24"/>
                <w:lang w:val="mn-MN" w:eastAsia="mn-MN" w:bidi="mn-MN"/>
              </w:rPr>
              <w:t xml:space="preserve"> </w:t>
            </w:r>
            <w:r w:rsidRPr="00B8461F">
              <w:rPr>
                <w:color w:val="000000"/>
                <w:sz w:val="24"/>
                <w:szCs w:val="24"/>
                <w:lang w:val="mn-MN" w:eastAsia="mn-MN" w:bidi="mn-MN"/>
              </w:rPr>
              <w:t>төсөл</w:t>
            </w:r>
            <w:r w:rsidR="002F03C6" w:rsidRPr="00B8461F">
              <w:rPr>
                <w:color w:val="000000"/>
                <w:sz w:val="24"/>
                <w:szCs w:val="24"/>
                <w:lang w:val="mn-MN" w:eastAsia="mn-MN" w:bidi="mn-MN"/>
              </w:rPr>
              <w:t xml:space="preserve"> </w:t>
            </w:r>
            <w:r w:rsidRPr="00B8461F">
              <w:rPr>
                <w:color w:val="000000"/>
                <w:sz w:val="24"/>
                <w:szCs w:val="24"/>
                <w:lang w:val="mn-MN" w:eastAsia="mn-MN" w:bidi="mn-MN"/>
              </w:rPr>
              <w:t>боловсруулах</w:t>
            </w:r>
            <w:r w:rsidR="002F03C6" w:rsidRPr="00B8461F">
              <w:rPr>
                <w:color w:val="000000"/>
                <w:sz w:val="24"/>
                <w:szCs w:val="24"/>
                <w:lang w:val="mn-MN" w:eastAsia="mn-MN" w:bidi="mn-MN"/>
              </w:rPr>
              <w:t xml:space="preserve"> </w:t>
            </w:r>
            <w:r w:rsidRPr="00B8461F">
              <w:rPr>
                <w:color w:val="000000"/>
                <w:sz w:val="24"/>
                <w:szCs w:val="24"/>
                <w:lang w:val="mn-MN" w:eastAsia="mn-MN" w:bidi="mn-MN"/>
              </w:rPr>
              <w:t>болсон</w:t>
            </w:r>
            <w:r w:rsidR="002F03C6" w:rsidRPr="00B8461F">
              <w:rPr>
                <w:color w:val="000000"/>
                <w:sz w:val="24"/>
                <w:szCs w:val="24"/>
                <w:lang w:val="mn-MN" w:eastAsia="mn-MN" w:bidi="mn-MN"/>
              </w:rPr>
              <w:t xml:space="preserve"> </w:t>
            </w:r>
            <w:r w:rsidRPr="00B8461F">
              <w:rPr>
                <w:color w:val="000000"/>
                <w:sz w:val="24"/>
                <w:szCs w:val="24"/>
                <w:lang w:val="mn-MN" w:eastAsia="mn-MN" w:bidi="mn-MN"/>
              </w:rPr>
              <w:t>үндэслэл,</w:t>
            </w:r>
            <w:r w:rsidR="00105208" w:rsidRPr="00B8461F">
              <w:rPr>
                <w:color w:val="000000"/>
                <w:sz w:val="24"/>
                <w:szCs w:val="24"/>
                <w:lang w:val="mn-MN" w:eastAsia="mn-MN" w:bidi="mn-MN"/>
              </w:rPr>
              <w:t xml:space="preserve"> </w:t>
            </w:r>
            <w:r w:rsidRPr="00B8461F">
              <w:rPr>
                <w:color w:val="000000"/>
                <w:sz w:val="24"/>
                <w:szCs w:val="24"/>
                <w:lang w:val="mn-MN" w:eastAsia="mn-MN" w:bidi="mn-MN"/>
              </w:rPr>
              <w:t>шаардлага, хуулийн төслийн зорилго болон зорилгод хүрэхэд</w:t>
            </w:r>
            <w:r w:rsidRPr="00B8461F">
              <w:rPr>
                <w:color w:val="000000"/>
                <w:sz w:val="24"/>
                <w:szCs w:val="24"/>
                <w:lang w:val="mn-MN" w:eastAsia="mn-MN" w:bidi="mn-MN"/>
              </w:rPr>
              <w:br/>
              <w:t>чиглэгдсэн,</w:t>
            </w:r>
            <w:r w:rsidRPr="00B8461F">
              <w:rPr>
                <w:color w:val="000000"/>
                <w:sz w:val="24"/>
                <w:szCs w:val="24"/>
                <w:lang w:val="mn-MN" w:eastAsia="mn-MN" w:bidi="mn-MN"/>
              </w:rPr>
              <w:tab/>
              <w:t>мөн түүнийг тодорхой</w:t>
            </w:r>
            <w:r w:rsidR="002F03C6" w:rsidRPr="00B8461F">
              <w:rPr>
                <w:color w:val="000000"/>
                <w:sz w:val="24"/>
                <w:szCs w:val="24"/>
                <w:lang w:val="mn-MN" w:eastAsia="mn-MN" w:bidi="mn-MN"/>
              </w:rPr>
              <w:t xml:space="preserve"> </w:t>
            </w:r>
            <w:r w:rsidRPr="00B8461F">
              <w:rPr>
                <w:color w:val="000000"/>
                <w:sz w:val="24"/>
                <w:szCs w:val="24"/>
                <w:lang w:val="mn-MN" w:eastAsia="mn-MN" w:bidi="mn-MN"/>
              </w:rPr>
              <w:t>илэрхийлж чадахуйц арга хэмжээ, зохицуулалтыг сонгож авсан болно.</w:t>
            </w:r>
          </w:p>
        </w:tc>
      </w:tr>
      <w:tr w:rsidR="00956C4F" w:rsidRPr="00B8461F" w14:paraId="422A530B" w14:textId="77777777" w:rsidTr="00956C4F">
        <w:tc>
          <w:tcPr>
            <w:tcW w:w="988" w:type="dxa"/>
          </w:tcPr>
          <w:p w14:paraId="1A405AED" w14:textId="77777777" w:rsidR="00956C4F" w:rsidRPr="00B8461F" w:rsidRDefault="00956C4F" w:rsidP="00B8461F">
            <w:pPr>
              <w:pStyle w:val="BodyText"/>
              <w:numPr>
                <w:ilvl w:val="0"/>
                <w:numId w:val="14"/>
              </w:numPr>
              <w:spacing w:after="0" w:line="240" w:lineRule="auto"/>
              <w:jc w:val="both"/>
              <w:rPr>
                <w:sz w:val="24"/>
                <w:szCs w:val="24"/>
              </w:rPr>
            </w:pPr>
          </w:p>
        </w:tc>
        <w:tc>
          <w:tcPr>
            <w:tcW w:w="2409" w:type="dxa"/>
          </w:tcPr>
          <w:p w14:paraId="31ECED2C" w14:textId="7B9531C4" w:rsidR="00956C4F" w:rsidRPr="00B8461F" w:rsidRDefault="00956C4F" w:rsidP="00B8461F">
            <w:pPr>
              <w:pStyle w:val="Other0"/>
              <w:tabs>
                <w:tab w:val="left" w:pos="1334"/>
              </w:tabs>
              <w:spacing w:line="240" w:lineRule="auto"/>
              <w:jc w:val="both"/>
              <w:rPr>
                <w:sz w:val="24"/>
                <w:szCs w:val="24"/>
              </w:rPr>
            </w:pPr>
            <w:r w:rsidRPr="00B8461F">
              <w:rPr>
                <w:color w:val="000000"/>
                <w:sz w:val="24"/>
                <w:szCs w:val="24"/>
                <w:lang w:val="mn-MN" w:eastAsia="mn-MN" w:bidi="mn-MN"/>
              </w:rPr>
              <w:t>“Практикт хэрэгжих боломж” шалгуур</w:t>
            </w:r>
            <w:r w:rsidRPr="00B8461F">
              <w:rPr>
                <w:color w:val="000000"/>
                <w:sz w:val="24"/>
                <w:szCs w:val="24"/>
                <w:lang w:val="mn-MN" w:eastAsia="mn-MN" w:bidi="mn-MN"/>
              </w:rPr>
              <w:br/>
              <w:t>үзүүлэлтийн</w:t>
            </w:r>
            <w:r w:rsidRPr="00B8461F">
              <w:rPr>
                <w:color w:val="000000"/>
                <w:sz w:val="24"/>
                <w:szCs w:val="24"/>
                <w:lang w:val="mn-MN" w:eastAsia="mn-MN" w:bidi="mn-MN"/>
              </w:rPr>
              <w:br/>
              <w:t>үнэлгээ</w:t>
            </w:r>
          </w:p>
        </w:tc>
        <w:tc>
          <w:tcPr>
            <w:tcW w:w="5953" w:type="dxa"/>
          </w:tcPr>
          <w:p w14:paraId="695377DD" w14:textId="0A9D12E8" w:rsidR="00956C4F" w:rsidRPr="00B8461F" w:rsidRDefault="00956C4F" w:rsidP="00B8461F">
            <w:pPr>
              <w:pStyle w:val="Other0"/>
              <w:tabs>
                <w:tab w:val="left" w:pos="2097"/>
                <w:tab w:val="left" w:pos="3345"/>
                <w:tab w:val="left" w:pos="5342"/>
              </w:tabs>
              <w:spacing w:line="240" w:lineRule="auto"/>
              <w:jc w:val="both"/>
              <w:rPr>
                <w:sz w:val="24"/>
                <w:szCs w:val="24"/>
              </w:rPr>
            </w:pPr>
            <w:r w:rsidRPr="00B8461F">
              <w:rPr>
                <w:color w:val="000000"/>
                <w:sz w:val="24"/>
                <w:szCs w:val="24"/>
                <w:lang w:val="mn-MN" w:eastAsia="mn-MN" w:bidi="mn-MN"/>
              </w:rPr>
              <w:t>Хуулийн төслийн зохицуулалтыг дагаж мөрдөх буюу хэрэгжүүлэх боломжтой эсэхийг,</w:t>
            </w:r>
            <w:r w:rsidRPr="00B8461F">
              <w:rPr>
                <w:color w:val="000000"/>
                <w:sz w:val="24"/>
                <w:szCs w:val="24"/>
                <w:lang w:val="mn-MN" w:eastAsia="mn-MN" w:bidi="mn-MN"/>
              </w:rPr>
              <w:br/>
              <w:t>тухайлбал, хуулийн төслийг хэрэгжүүлэх этгээд</w:t>
            </w:r>
            <w:r w:rsidRPr="00B8461F">
              <w:rPr>
                <w:color w:val="000000"/>
                <w:sz w:val="24"/>
                <w:szCs w:val="24"/>
                <w:lang w:val="mn-MN" w:eastAsia="mn-MN" w:bidi="mn-MN"/>
              </w:rPr>
              <w:br/>
              <w:t>байгаа эсэх, тэдгээр этгээдэд тухайн хуулийн</w:t>
            </w:r>
            <w:r w:rsidRPr="00B8461F">
              <w:rPr>
                <w:color w:val="000000"/>
                <w:sz w:val="24"/>
                <w:szCs w:val="24"/>
                <w:lang w:val="mn-MN" w:eastAsia="mn-MN" w:bidi="mn-MN"/>
              </w:rPr>
              <w:br/>
              <w:t>зохицуулалтыг хэрэгжүүлэх</w:t>
            </w:r>
            <w:r w:rsidRPr="00B8461F">
              <w:rPr>
                <w:color w:val="000000"/>
                <w:sz w:val="24"/>
                <w:szCs w:val="24"/>
                <w:lang w:val="mn-MN" w:eastAsia="mn-MN" w:bidi="mn-MN"/>
              </w:rPr>
              <w:tab/>
              <w:t>боломж, бололцоо</w:t>
            </w:r>
            <w:r w:rsidR="002F03C6" w:rsidRPr="00B8461F">
              <w:rPr>
                <w:color w:val="000000"/>
                <w:sz w:val="24"/>
                <w:szCs w:val="24"/>
                <w:lang w:val="mn-MN" w:eastAsia="mn-MN" w:bidi="mn-MN"/>
              </w:rPr>
              <w:t xml:space="preserve"> </w:t>
            </w:r>
            <w:r w:rsidRPr="00B8461F">
              <w:rPr>
                <w:color w:val="000000"/>
                <w:sz w:val="24"/>
                <w:szCs w:val="24"/>
                <w:lang w:val="mn-MN" w:eastAsia="mn-MN" w:bidi="mn-MN"/>
              </w:rPr>
              <w:t>(санхүү, хүний нөөц зэрэг) байгаа эсэхийг шалгаж</w:t>
            </w:r>
            <w:r w:rsidRPr="00B8461F">
              <w:rPr>
                <w:color w:val="000000"/>
                <w:sz w:val="24"/>
                <w:szCs w:val="24"/>
                <w:lang w:val="mn-MN" w:eastAsia="mn-MN" w:bidi="mn-MN"/>
              </w:rPr>
              <w:br/>
              <w:t>тооцно.</w:t>
            </w:r>
          </w:p>
        </w:tc>
      </w:tr>
      <w:tr w:rsidR="00956C4F" w:rsidRPr="00B8461F" w14:paraId="1B032EE3" w14:textId="77777777" w:rsidTr="00956C4F">
        <w:tc>
          <w:tcPr>
            <w:tcW w:w="988" w:type="dxa"/>
          </w:tcPr>
          <w:p w14:paraId="6CC0AD34" w14:textId="77777777" w:rsidR="00956C4F" w:rsidRPr="00B8461F" w:rsidRDefault="00956C4F" w:rsidP="00B8461F">
            <w:pPr>
              <w:pStyle w:val="BodyText"/>
              <w:numPr>
                <w:ilvl w:val="0"/>
                <w:numId w:val="14"/>
              </w:numPr>
              <w:spacing w:after="0" w:line="240" w:lineRule="auto"/>
              <w:jc w:val="both"/>
              <w:rPr>
                <w:sz w:val="24"/>
                <w:szCs w:val="24"/>
              </w:rPr>
            </w:pPr>
          </w:p>
        </w:tc>
        <w:tc>
          <w:tcPr>
            <w:tcW w:w="2409" w:type="dxa"/>
          </w:tcPr>
          <w:p w14:paraId="314BD3C6" w14:textId="0D727114" w:rsidR="00956C4F" w:rsidRPr="00B8461F" w:rsidRDefault="00956C4F" w:rsidP="00B8461F">
            <w:pPr>
              <w:pStyle w:val="Other0"/>
              <w:tabs>
                <w:tab w:val="left" w:pos="1354"/>
              </w:tabs>
              <w:spacing w:line="240" w:lineRule="auto"/>
              <w:jc w:val="both"/>
              <w:rPr>
                <w:sz w:val="24"/>
                <w:szCs w:val="24"/>
              </w:rPr>
            </w:pPr>
            <w:r w:rsidRPr="00B8461F">
              <w:rPr>
                <w:color w:val="000000"/>
                <w:sz w:val="24"/>
                <w:szCs w:val="24"/>
                <w:lang w:val="mn-MN" w:eastAsia="mn-MN" w:bidi="mn-MN"/>
              </w:rPr>
              <w:t>“Ойлгомжтой</w:t>
            </w:r>
            <w:r w:rsidRPr="00B8461F">
              <w:rPr>
                <w:color w:val="000000"/>
                <w:sz w:val="24"/>
                <w:szCs w:val="24"/>
                <w:lang w:val="mn-MN" w:eastAsia="mn-MN" w:bidi="mn-MN"/>
              </w:rPr>
              <w:br/>
              <w:t>байдал” шалгуур</w:t>
            </w:r>
          </w:p>
          <w:p w14:paraId="36C1866C" w14:textId="48F39EB3" w:rsidR="00956C4F" w:rsidRPr="00B8461F" w:rsidRDefault="00956C4F" w:rsidP="00B8461F">
            <w:pPr>
              <w:pStyle w:val="BodyText"/>
              <w:spacing w:after="0" w:line="240" w:lineRule="auto"/>
              <w:ind w:firstLine="0"/>
              <w:jc w:val="both"/>
              <w:rPr>
                <w:sz w:val="24"/>
                <w:szCs w:val="24"/>
              </w:rPr>
            </w:pPr>
            <w:r w:rsidRPr="00B8461F">
              <w:rPr>
                <w:color w:val="000000"/>
                <w:sz w:val="24"/>
                <w:szCs w:val="24"/>
                <w:lang w:val="mn-MN" w:eastAsia="mn-MN" w:bidi="mn-MN"/>
              </w:rPr>
              <w:t>Үзүүлэлтийн үнэлгээ</w:t>
            </w:r>
          </w:p>
        </w:tc>
        <w:tc>
          <w:tcPr>
            <w:tcW w:w="5953" w:type="dxa"/>
          </w:tcPr>
          <w:p w14:paraId="394EB1AE" w14:textId="247434A2" w:rsidR="00956C4F" w:rsidRPr="00B8461F" w:rsidRDefault="00956C4F" w:rsidP="00B8461F">
            <w:pPr>
              <w:pStyle w:val="Other0"/>
              <w:tabs>
                <w:tab w:val="left" w:pos="2126"/>
                <w:tab w:val="left" w:pos="3143"/>
                <w:tab w:val="left" w:pos="3753"/>
                <w:tab w:val="left" w:pos="4962"/>
              </w:tabs>
              <w:spacing w:line="240" w:lineRule="auto"/>
              <w:jc w:val="both"/>
              <w:rPr>
                <w:sz w:val="24"/>
                <w:szCs w:val="24"/>
              </w:rPr>
            </w:pPr>
            <w:r w:rsidRPr="00B8461F">
              <w:rPr>
                <w:color w:val="000000"/>
                <w:sz w:val="24"/>
                <w:szCs w:val="24"/>
                <w:lang w:val="mn-MN" w:eastAsia="mn-MN" w:bidi="mn-MN"/>
              </w:rPr>
              <w:t>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w:t>
            </w:r>
            <w:r w:rsidR="002F03C6" w:rsidRPr="00B8461F">
              <w:rPr>
                <w:color w:val="000000"/>
                <w:sz w:val="24"/>
                <w:szCs w:val="24"/>
                <w:lang w:val="mn-MN" w:eastAsia="mn-MN" w:bidi="mn-MN"/>
              </w:rPr>
              <w:t xml:space="preserve"> </w:t>
            </w:r>
            <w:r w:rsidRPr="00B8461F">
              <w:rPr>
                <w:color w:val="000000"/>
                <w:sz w:val="24"/>
                <w:szCs w:val="24"/>
                <w:lang w:val="mn-MN" w:eastAsia="mn-MN" w:bidi="mn-MN"/>
              </w:rPr>
              <w:t>хууль, Хууль тогтоомжийн төсөл боловсруулах</w:t>
            </w:r>
            <w:r w:rsidR="002F03C6" w:rsidRPr="00B8461F">
              <w:rPr>
                <w:color w:val="000000"/>
                <w:sz w:val="24"/>
                <w:szCs w:val="24"/>
                <w:lang w:val="mn-MN" w:eastAsia="mn-MN" w:bidi="mn-MN"/>
              </w:rPr>
              <w:t xml:space="preserve"> </w:t>
            </w:r>
            <w:r w:rsidRPr="00B8461F">
              <w:rPr>
                <w:color w:val="000000"/>
                <w:sz w:val="24"/>
                <w:szCs w:val="24"/>
                <w:lang w:val="mn-MN" w:eastAsia="mn-MN" w:bidi="mn-MN"/>
              </w:rPr>
              <w:t>аргачлалд заасан шаардлагыг хангасан эсэхийг</w:t>
            </w:r>
            <w:r w:rsidR="002F03C6" w:rsidRPr="00B8461F">
              <w:rPr>
                <w:color w:val="000000"/>
                <w:sz w:val="24"/>
                <w:szCs w:val="24"/>
                <w:lang w:val="mn-MN" w:eastAsia="mn-MN" w:bidi="mn-MN"/>
              </w:rPr>
              <w:t xml:space="preserve"> </w:t>
            </w:r>
            <w:r w:rsidRPr="00B8461F">
              <w:rPr>
                <w:color w:val="000000"/>
                <w:sz w:val="24"/>
                <w:szCs w:val="24"/>
                <w:lang w:val="mn-MN" w:eastAsia="mn-MN" w:bidi="mn-MN"/>
              </w:rPr>
              <w:t>хянах байдлаар үнэлгээг хийхээр сонголоо.</w:t>
            </w:r>
          </w:p>
        </w:tc>
      </w:tr>
      <w:tr w:rsidR="00956C4F" w:rsidRPr="00B8461F" w14:paraId="1ED49455" w14:textId="77777777" w:rsidTr="00956C4F">
        <w:tc>
          <w:tcPr>
            <w:tcW w:w="988" w:type="dxa"/>
          </w:tcPr>
          <w:p w14:paraId="642A89AA" w14:textId="77777777" w:rsidR="00956C4F" w:rsidRPr="00B8461F" w:rsidRDefault="00956C4F" w:rsidP="00B8461F">
            <w:pPr>
              <w:pStyle w:val="BodyText"/>
              <w:numPr>
                <w:ilvl w:val="0"/>
                <w:numId w:val="14"/>
              </w:numPr>
              <w:spacing w:after="0" w:line="240" w:lineRule="auto"/>
              <w:jc w:val="both"/>
              <w:rPr>
                <w:sz w:val="24"/>
                <w:szCs w:val="24"/>
              </w:rPr>
            </w:pPr>
          </w:p>
        </w:tc>
        <w:tc>
          <w:tcPr>
            <w:tcW w:w="2409" w:type="dxa"/>
          </w:tcPr>
          <w:p w14:paraId="4EF0185F" w14:textId="18AD94D5" w:rsidR="00956C4F" w:rsidRPr="00B8461F" w:rsidRDefault="00956C4F" w:rsidP="00B8461F">
            <w:pPr>
              <w:pStyle w:val="Other0"/>
              <w:tabs>
                <w:tab w:val="left" w:pos="1358"/>
              </w:tabs>
              <w:spacing w:line="240" w:lineRule="auto"/>
              <w:jc w:val="both"/>
              <w:rPr>
                <w:sz w:val="24"/>
                <w:szCs w:val="24"/>
              </w:rPr>
            </w:pPr>
            <w:r w:rsidRPr="00B8461F">
              <w:rPr>
                <w:color w:val="000000"/>
                <w:sz w:val="24"/>
                <w:szCs w:val="24"/>
                <w:lang w:val="mn-MN" w:eastAsia="mn-MN" w:bidi="mn-MN"/>
              </w:rPr>
              <w:t>“Харилцан уялдаа” шалгуур үзүүлэлтийн</w:t>
            </w:r>
            <w:r w:rsidRPr="00B8461F">
              <w:rPr>
                <w:color w:val="000000"/>
                <w:sz w:val="24"/>
                <w:szCs w:val="24"/>
                <w:lang w:val="mn-MN" w:eastAsia="mn-MN" w:bidi="mn-MN"/>
              </w:rPr>
              <w:br/>
              <w:t>үнэлгээ</w:t>
            </w:r>
          </w:p>
        </w:tc>
        <w:tc>
          <w:tcPr>
            <w:tcW w:w="5953" w:type="dxa"/>
          </w:tcPr>
          <w:p w14:paraId="6BE3D7A4" w14:textId="191402D2" w:rsidR="00956C4F" w:rsidRPr="00B8461F" w:rsidRDefault="00956C4F" w:rsidP="00B8461F">
            <w:pPr>
              <w:pStyle w:val="BodyText"/>
              <w:spacing w:after="0" w:line="240" w:lineRule="auto"/>
              <w:ind w:firstLine="0"/>
              <w:jc w:val="both"/>
              <w:rPr>
                <w:sz w:val="24"/>
                <w:szCs w:val="24"/>
              </w:rPr>
            </w:pPr>
            <w:r w:rsidRPr="00B8461F">
              <w:rPr>
                <w:color w:val="000000"/>
                <w:sz w:val="24"/>
                <w:szCs w:val="24"/>
                <w:lang w:val="mn-MN" w:eastAsia="mn-MN" w:bidi="mn-MN"/>
              </w:rPr>
              <w:t>Хуулийн төслийг бүхэлд нь Үндсэн хууль,</w:t>
            </w:r>
            <w:r w:rsidRPr="00B8461F">
              <w:rPr>
                <w:color w:val="000000"/>
                <w:sz w:val="24"/>
                <w:szCs w:val="24"/>
                <w:lang w:val="mn-MN" w:eastAsia="mn-MN" w:bidi="mn-MN"/>
              </w:rPr>
              <w:br/>
              <w:t>холбогдох бусад хуульд нийцсэн эсэхийг аргачлалд</w:t>
            </w:r>
            <w:r w:rsidRPr="00B8461F">
              <w:rPr>
                <w:color w:val="000000"/>
                <w:sz w:val="24"/>
                <w:szCs w:val="24"/>
                <w:lang w:val="mn-MN" w:eastAsia="mn-MN" w:bidi="mn-MN"/>
              </w:rPr>
              <w:br/>
              <w:t>заасан асуултад хариулах байдлаар үнэлгээг</w:t>
            </w:r>
            <w:r w:rsidRPr="00B8461F">
              <w:rPr>
                <w:color w:val="000000"/>
                <w:sz w:val="24"/>
                <w:szCs w:val="24"/>
                <w:lang w:val="mn-MN" w:eastAsia="mn-MN" w:bidi="mn-MN"/>
              </w:rPr>
              <w:br/>
              <w:t>хийхээр тооцов. Түүнчлэн, хуулийн төсөл болон</w:t>
            </w:r>
            <w:r w:rsidRPr="00B8461F">
              <w:rPr>
                <w:color w:val="000000"/>
                <w:sz w:val="24"/>
                <w:szCs w:val="24"/>
                <w:lang w:val="mn-MN" w:eastAsia="mn-MN" w:bidi="mn-MN"/>
              </w:rPr>
              <w:br/>
              <w:t>түүнийг дагаж нэмэлт, өөрчлөлт орох хуулийн</w:t>
            </w:r>
            <w:r w:rsidRPr="00B8461F">
              <w:rPr>
                <w:color w:val="000000"/>
                <w:sz w:val="24"/>
                <w:szCs w:val="24"/>
                <w:lang w:val="mn-MN" w:eastAsia="mn-MN" w:bidi="mn-MN"/>
              </w:rPr>
              <w:br/>
              <w:t>төслүүдтэй харилцан уялдаатай эсэх дээр үнэлгээ</w:t>
            </w:r>
            <w:r w:rsidRPr="00B8461F">
              <w:rPr>
                <w:color w:val="000000"/>
                <w:sz w:val="24"/>
                <w:szCs w:val="24"/>
                <w:lang w:val="mn-MN" w:eastAsia="mn-MN" w:bidi="mn-MN"/>
              </w:rPr>
              <w:br/>
              <w:t>өгөх болно.</w:t>
            </w:r>
          </w:p>
        </w:tc>
      </w:tr>
    </w:tbl>
    <w:p w14:paraId="40FAE21A" w14:textId="77777777" w:rsidR="004F708D" w:rsidRPr="00B8461F" w:rsidRDefault="004F708D" w:rsidP="00B8461F">
      <w:pPr>
        <w:pStyle w:val="BodyText"/>
        <w:spacing w:after="0" w:line="240" w:lineRule="auto"/>
        <w:ind w:firstLine="820"/>
        <w:jc w:val="both"/>
        <w:rPr>
          <w:sz w:val="24"/>
          <w:szCs w:val="24"/>
        </w:rPr>
      </w:pPr>
    </w:p>
    <w:p w14:paraId="36CE795D" w14:textId="77777777" w:rsidR="004F708D" w:rsidRPr="00B8461F" w:rsidRDefault="004F708D" w:rsidP="00B8461F">
      <w:pPr>
        <w:pStyle w:val="Heading20"/>
        <w:keepNext/>
        <w:keepLines/>
        <w:spacing w:after="0" w:line="240" w:lineRule="auto"/>
        <w:jc w:val="both"/>
        <w:rPr>
          <w:color w:val="000000"/>
          <w:sz w:val="24"/>
          <w:szCs w:val="24"/>
          <w:lang w:val="mn-MN" w:eastAsia="mn-MN" w:bidi="mn-MN"/>
        </w:rPr>
      </w:pPr>
      <w:bookmarkStart w:id="7" w:name="bookmark65"/>
    </w:p>
    <w:p w14:paraId="4700C6D7" w14:textId="2A12B08A" w:rsidR="004F708D" w:rsidRPr="00B8461F" w:rsidRDefault="004F708D" w:rsidP="00B8461F">
      <w:pPr>
        <w:pStyle w:val="Heading20"/>
        <w:keepNext/>
        <w:keepLines/>
        <w:spacing w:after="0" w:line="240" w:lineRule="auto"/>
        <w:jc w:val="both"/>
        <w:rPr>
          <w:color w:val="000000"/>
          <w:sz w:val="24"/>
          <w:szCs w:val="24"/>
          <w:lang w:val="mn-MN" w:eastAsia="mn-MN" w:bidi="mn-MN"/>
        </w:rPr>
      </w:pPr>
      <w:r w:rsidRPr="00B8461F">
        <w:rPr>
          <w:color w:val="000000"/>
          <w:sz w:val="24"/>
          <w:szCs w:val="24"/>
          <w:lang w:val="mn-MN" w:eastAsia="mn-MN" w:bidi="mn-MN"/>
        </w:rPr>
        <w:t>Шалгуур үзүүлэлтээс “Хүлээн зөвшөөрөгдөх байдал” болон “Зардал”-ийг</w:t>
      </w:r>
      <w:r w:rsidRPr="00B8461F">
        <w:rPr>
          <w:color w:val="000000"/>
          <w:sz w:val="24"/>
          <w:szCs w:val="24"/>
          <w:lang w:val="mn-MN" w:eastAsia="mn-MN" w:bidi="mn-MN"/>
        </w:rPr>
        <w:br/>
        <w:t>сонгоогүй шалтгаан:</w:t>
      </w:r>
      <w:bookmarkEnd w:id="7"/>
    </w:p>
    <w:p w14:paraId="7E319194" w14:textId="77777777" w:rsidR="002F03C6" w:rsidRPr="00B8461F" w:rsidRDefault="002F03C6" w:rsidP="00B8461F">
      <w:pPr>
        <w:pStyle w:val="Heading20"/>
        <w:keepNext/>
        <w:keepLines/>
        <w:spacing w:after="0" w:line="240" w:lineRule="auto"/>
        <w:jc w:val="both"/>
        <w:rPr>
          <w:color w:val="000000"/>
          <w:sz w:val="24"/>
          <w:szCs w:val="24"/>
          <w:lang w:val="mn-MN" w:eastAsia="mn-MN" w:bidi="mn-MN"/>
        </w:rPr>
      </w:pPr>
    </w:p>
    <w:p w14:paraId="76CC8A1D" w14:textId="77777777" w:rsidR="004F708D" w:rsidRPr="00B8461F" w:rsidRDefault="004F708D" w:rsidP="00B8461F">
      <w:pPr>
        <w:pStyle w:val="BodyText"/>
        <w:spacing w:after="0" w:line="240" w:lineRule="auto"/>
        <w:ind w:firstLine="820"/>
        <w:jc w:val="both"/>
        <w:rPr>
          <w:color w:val="000000"/>
          <w:sz w:val="24"/>
          <w:szCs w:val="24"/>
          <w:lang w:val="mn-MN" w:eastAsia="mn-MN" w:bidi="mn-MN"/>
        </w:rPr>
      </w:pPr>
      <w:r w:rsidRPr="00B8461F">
        <w:rPr>
          <w:b/>
          <w:bCs/>
          <w:color w:val="000000"/>
          <w:sz w:val="24"/>
          <w:szCs w:val="24"/>
          <w:lang w:val="mn-MN" w:eastAsia="mn-MN" w:bidi="mn-MN"/>
        </w:rPr>
        <w:t xml:space="preserve">“Хүлээн зөвшөөрөгдөх байдал”: </w:t>
      </w:r>
      <w:r w:rsidRPr="00B8461F">
        <w:rPr>
          <w:color w:val="000000"/>
          <w:sz w:val="24"/>
          <w:szCs w:val="24"/>
          <w:lang w:val="mn-MN" w:eastAsia="mn-MN" w:bidi="mn-MN"/>
        </w:rPr>
        <w:t>Хуулийн төслийн үр нөлөөг үнэлэх</w:t>
      </w:r>
      <w:r w:rsidRPr="00B8461F">
        <w:rPr>
          <w:color w:val="000000"/>
          <w:sz w:val="24"/>
          <w:szCs w:val="24"/>
          <w:lang w:val="mn-MN" w:eastAsia="mn-MN" w:bidi="mn-MN"/>
        </w:rPr>
        <w:br/>
        <w:t>шалгуур үзүүлэлтээс “хүлээн зөвшөөрөгдөх байдал”-ыг сонгоогүй бөгөөд Хууль</w:t>
      </w:r>
      <w:r w:rsidRPr="00B8461F">
        <w:rPr>
          <w:color w:val="000000"/>
          <w:sz w:val="24"/>
          <w:szCs w:val="24"/>
          <w:lang w:val="mn-MN" w:eastAsia="mn-MN" w:bidi="mn-MN"/>
        </w:rPr>
        <w:br/>
        <w:t>тогтоомжийн төслийн үр нөлөөг үнэлэх аргачлалын 4.8-д Тухайн хуулийн</w:t>
      </w:r>
      <w:r w:rsidRPr="00B8461F">
        <w:rPr>
          <w:color w:val="000000"/>
          <w:sz w:val="24"/>
          <w:szCs w:val="24"/>
          <w:lang w:val="mn-MN" w:eastAsia="mn-MN" w:bidi="mn-MN"/>
        </w:rPr>
        <w:br/>
        <w:t>төсөлд тодорхой этгээдэд үүрэг хүлээлгэсэн, хуулийн этгээдэд ачаалал,</w:t>
      </w:r>
      <w:r w:rsidRPr="00B8461F">
        <w:rPr>
          <w:color w:val="000000"/>
          <w:sz w:val="24"/>
          <w:szCs w:val="24"/>
          <w:lang w:val="mn-MN" w:eastAsia="mn-MN" w:bidi="mn-MN"/>
        </w:rPr>
        <w:br/>
        <w:t>хүндрэл үүсгэх, эсхүл төрийн байгууллагад шинэ бүтэц бий болгох, чиг үүрэг</w:t>
      </w:r>
      <w:r w:rsidRPr="00B8461F">
        <w:rPr>
          <w:color w:val="000000"/>
          <w:sz w:val="24"/>
          <w:szCs w:val="24"/>
          <w:lang w:val="mn-MN" w:eastAsia="mn-MN" w:bidi="mn-MN"/>
        </w:rPr>
        <w:br/>
        <w:t>нэмэх зэрэг зохицуулалт тусгасан бол “Хүлээн зөвшөөрөгдөх байдлын судалгаа</w:t>
      </w:r>
      <w:r w:rsidRPr="00B8461F">
        <w:rPr>
          <w:color w:val="000000"/>
          <w:sz w:val="24"/>
          <w:szCs w:val="24"/>
          <w:lang w:val="mn-MN" w:eastAsia="mn-MN" w:bidi="mn-MN"/>
        </w:rPr>
        <w:br/>
        <w:t>хийх” гэсэн шалгах хэрэгслийн хүрээнд дараах байдлаар судалгаа хийнэ: 4.8.1-</w:t>
      </w:r>
      <w:r w:rsidRPr="00B8461F">
        <w:rPr>
          <w:color w:val="000000"/>
          <w:sz w:val="24"/>
          <w:szCs w:val="24"/>
          <w:lang w:val="mn-MN" w:eastAsia="mn-MN" w:bidi="mn-MN"/>
        </w:rPr>
        <w:br/>
        <w:t>т хуулийн төслийг хэрэгжүүлэх этгээд, төрийн бус байгууллагаас санал авах,</w:t>
      </w:r>
      <w:r w:rsidRPr="00B8461F">
        <w:rPr>
          <w:color w:val="000000"/>
          <w:sz w:val="24"/>
          <w:szCs w:val="24"/>
          <w:lang w:val="mn-MN" w:eastAsia="mn-MN" w:bidi="mn-MN"/>
        </w:rPr>
        <w:br/>
        <w:t>санал асуулга явуулах, холбогдох байгууллага, этгээдийн хүрээнд ярилцлага,</w:t>
      </w:r>
      <w:r w:rsidRPr="00B8461F">
        <w:rPr>
          <w:color w:val="000000"/>
          <w:sz w:val="24"/>
          <w:szCs w:val="24"/>
          <w:lang w:val="mn-MN" w:eastAsia="mn-MN" w:bidi="mn-MN"/>
        </w:rPr>
        <w:br/>
        <w:t>хэлэлцүүлэг явуулах зэргээр хуулийн төслийн зохицуулалтыг хүлээн зөвшөөрч</w:t>
      </w:r>
      <w:r w:rsidRPr="00B8461F">
        <w:rPr>
          <w:color w:val="000000"/>
          <w:sz w:val="24"/>
          <w:szCs w:val="24"/>
          <w:lang w:val="mn-MN" w:eastAsia="mn-MN" w:bidi="mn-MN"/>
        </w:rPr>
        <w:br/>
        <w:t>байгаа эсэхийг судална гэж тус тус заасны дагуу хуулийн төслийг хэрэгжүүлэх</w:t>
      </w:r>
      <w:r w:rsidRPr="00B8461F">
        <w:rPr>
          <w:color w:val="000000"/>
          <w:sz w:val="24"/>
          <w:szCs w:val="24"/>
          <w:lang w:val="mn-MN" w:eastAsia="mn-MN" w:bidi="mn-MN"/>
        </w:rPr>
        <w:br/>
        <w:t>этгээд, төрийн бус байгууллагаас санал авах, асуулга явуулах боломжгүй</w:t>
      </w:r>
      <w:r w:rsidRPr="00B8461F">
        <w:rPr>
          <w:color w:val="000000"/>
          <w:sz w:val="24"/>
          <w:szCs w:val="24"/>
          <w:lang w:val="mn-MN" w:eastAsia="mn-MN" w:bidi="mn-MN"/>
        </w:rPr>
        <w:br/>
        <w:t>байна. Иймд “Хүлээн зөвшөөрөгдөх байдал” шалгуур үзүүлэлтийн хүрээнд</w:t>
      </w:r>
      <w:r w:rsidRPr="00B8461F">
        <w:rPr>
          <w:color w:val="000000"/>
          <w:sz w:val="24"/>
          <w:szCs w:val="24"/>
          <w:lang w:val="mn-MN" w:eastAsia="mn-MN" w:bidi="mn-MN"/>
        </w:rPr>
        <w:br/>
        <w:t>үнэлгээ хийж, бодит үр дүн гарахгүй тул сонгоогүй болно.</w:t>
      </w:r>
    </w:p>
    <w:p w14:paraId="5F414B2E" w14:textId="77777777" w:rsidR="004D5040" w:rsidRPr="00B8461F" w:rsidRDefault="004D5040" w:rsidP="00B8461F">
      <w:pPr>
        <w:pStyle w:val="BodyText"/>
        <w:spacing w:after="0" w:line="240" w:lineRule="auto"/>
        <w:ind w:firstLine="820"/>
        <w:jc w:val="both"/>
        <w:rPr>
          <w:color w:val="000000"/>
          <w:sz w:val="24"/>
          <w:szCs w:val="24"/>
          <w:lang w:val="mn-MN" w:eastAsia="mn-MN" w:bidi="mn-MN"/>
        </w:rPr>
      </w:pPr>
    </w:p>
    <w:p w14:paraId="410DEB36" w14:textId="35FAEFC1" w:rsidR="00956C4F" w:rsidRPr="00B8461F" w:rsidRDefault="00956C4F" w:rsidP="00B8461F">
      <w:pPr>
        <w:pStyle w:val="BodyText"/>
        <w:spacing w:after="0" w:line="240" w:lineRule="auto"/>
        <w:ind w:firstLine="820"/>
        <w:jc w:val="both"/>
        <w:rPr>
          <w:sz w:val="24"/>
          <w:szCs w:val="24"/>
        </w:rPr>
      </w:pPr>
      <w:r w:rsidRPr="00B8461F">
        <w:rPr>
          <w:b/>
          <w:bCs/>
          <w:color w:val="000000"/>
          <w:sz w:val="24"/>
          <w:szCs w:val="24"/>
          <w:lang w:val="mn-MN" w:eastAsia="mn-MN" w:bidi="mn-MN"/>
        </w:rPr>
        <w:t xml:space="preserve">“Зардал”: </w:t>
      </w:r>
      <w:r w:rsidRPr="00B8461F">
        <w:rPr>
          <w:color w:val="000000"/>
          <w:sz w:val="24"/>
          <w:szCs w:val="24"/>
          <w:lang w:val="mn-MN" w:eastAsia="mn-MN" w:bidi="mn-MN"/>
        </w:rPr>
        <w:t>Хууль тогтоомжийн тухай хуулийн 18 дугаар зүйлийн 18.1 дэх</w:t>
      </w:r>
      <w:r w:rsidRPr="00B8461F">
        <w:rPr>
          <w:color w:val="000000"/>
          <w:sz w:val="24"/>
          <w:szCs w:val="24"/>
          <w:lang w:val="mn-MN" w:eastAsia="mn-MN" w:bidi="mn-MN"/>
        </w:rPr>
        <w:br/>
        <w:t xml:space="preserve">хэсэгт </w:t>
      </w:r>
      <w:r w:rsidRPr="00B8461F">
        <w:rPr>
          <w:i/>
          <w:iCs/>
          <w:color w:val="000000"/>
          <w:sz w:val="24"/>
          <w:szCs w:val="24"/>
          <w:lang w:val="mn-MN" w:eastAsia="mn-MN" w:bidi="mn-MN"/>
        </w:rPr>
        <w:t>"Хууль тогтоомжийн төслийг баталснаар тухайн хууль тогтоомжийн</w:t>
      </w:r>
      <w:r w:rsidRPr="00B8461F">
        <w:rPr>
          <w:i/>
          <w:iCs/>
          <w:color w:val="000000"/>
          <w:sz w:val="24"/>
          <w:szCs w:val="24"/>
          <w:lang w:val="mn-MN" w:eastAsia="mn-MN" w:bidi="mn-MN"/>
        </w:rPr>
        <w:br/>
        <w:t>үйлчлэх хүрээнд хамрагдах иргэн, хуулийн этгээд, төрийн байгууллагын үйл</w:t>
      </w:r>
      <w:r w:rsidRPr="00B8461F">
        <w:rPr>
          <w:i/>
          <w:iCs/>
          <w:color w:val="000000"/>
          <w:sz w:val="24"/>
          <w:szCs w:val="24"/>
          <w:lang w:val="mn-MN" w:eastAsia="mn-MN" w:bidi="mn-MN"/>
        </w:rPr>
        <w:br/>
        <w:t>ажиллагаанд үүсэх зардлын тооцоог тухай бүр гаргаж, зардал, үр өгөөжийн</w:t>
      </w:r>
      <w:r w:rsidRPr="00B8461F">
        <w:rPr>
          <w:i/>
          <w:iCs/>
          <w:color w:val="000000"/>
          <w:sz w:val="24"/>
          <w:szCs w:val="24"/>
          <w:lang w:val="mn-MN" w:eastAsia="mn-MN" w:bidi="mn-MN"/>
        </w:rPr>
        <w:br/>
        <w:t>харьцааг энэ хуулийн 12.1.4-т заасан аргачлалын дагуу тодорхойлно”</w:t>
      </w:r>
      <w:r w:rsidRPr="00B8461F">
        <w:rPr>
          <w:color w:val="000000"/>
          <w:sz w:val="24"/>
          <w:szCs w:val="24"/>
          <w:lang w:val="mn-MN" w:eastAsia="mn-MN" w:bidi="mn-MN"/>
        </w:rPr>
        <w:t xml:space="preserve"> гэж</w:t>
      </w:r>
      <w:r w:rsidRPr="00B8461F">
        <w:rPr>
          <w:color w:val="000000"/>
          <w:sz w:val="24"/>
          <w:szCs w:val="24"/>
          <w:lang w:val="mn-MN" w:eastAsia="mn-MN" w:bidi="mn-MN"/>
        </w:rPr>
        <w:br/>
        <w:t>заасан учир “Зардал” шалгуур үзүүлэлтийн хүрээнд хуулийн төслийн зардлыг “Хууль тогтоомжийг хэрэгжүүлэхтэй холбогдон гарах зардлын тооцоог хийх</w:t>
      </w:r>
      <w:r w:rsidRPr="00B8461F">
        <w:rPr>
          <w:color w:val="000000"/>
          <w:sz w:val="24"/>
          <w:szCs w:val="24"/>
          <w:lang w:val="mn-MN" w:eastAsia="mn-MN" w:bidi="mn-MN"/>
        </w:rPr>
        <w:br/>
        <w:t>аргачлал”-ын дагуу тусад нь тооцохоор шийдвэрлэсэн тул энэхүү шалгуур</w:t>
      </w:r>
      <w:r w:rsidRPr="00B8461F">
        <w:rPr>
          <w:color w:val="000000"/>
          <w:sz w:val="24"/>
          <w:szCs w:val="24"/>
          <w:lang w:val="mn-MN" w:eastAsia="mn-MN" w:bidi="mn-MN"/>
        </w:rPr>
        <w:br/>
        <w:t>үзүүлэлтийг сонгох шаардлагагүй гэж үзэв.</w:t>
      </w:r>
    </w:p>
    <w:p w14:paraId="4E055E51" w14:textId="77777777" w:rsidR="00956C4F" w:rsidRPr="00B8461F" w:rsidRDefault="00956C4F" w:rsidP="00B8461F">
      <w:pPr>
        <w:pStyle w:val="Heading20"/>
        <w:keepNext/>
        <w:keepLines/>
        <w:spacing w:after="0" w:line="240" w:lineRule="auto"/>
        <w:ind w:firstLine="820"/>
        <w:jc w:val="both"/>
        <w:rPr>
          <w:color w:val="000000"/>
          <w:sz w:val="24"/>
          <w:szCs w:val="24"/>
          <w:lang w:val="mn-MN" w:eastAsia="mn-MN" w:bidi="mn-MN"/>
        </w:rPr>
      </w:pPr>
      <w:bookmarkStart w:id="8" w:name="bookmark67"/>
      <w:r w:rsidRPr="00B8461F">
        <w:rPr>
          <w:color w:val="000000"/>
          <w:sz w:val="24"/>
          <w:szCs w:val="24"/>
          <w:lang w:val="mn-MN" w:eastAsia="mn-MN" w:bidi="mn-MN"/>
        </w:rPr>
        <w:lastRenderedPageBreak/>
        <w:t>ГУРАВ. ХУУЛИЙН ТӨСЛӨӨС ҮР НӨЛӨӨГ ҮНЭЛЭХ ХЭСГИЙГ</w:t>
      </w:r>
      <w:r w:rsidRPr="00B8461F">
        <w:rPr>
          <w:color w:val="000000"/>
          <w:sz w:val="24"/>
          <w:szCs w:val="24"/>
          <w:lang w:val="mn-MN" w:eastAsia="mn-MN" w:bidi="mn-MN"/>
        </w:rPr>
        <w:br/>
        <w:t>ТОГТООСОН БАЙДАЛ</w:t>
      </w:r>
      <w:bookmarkEnd w:id="8"/>
    </w:p>
    <w:p w14:paraId="5421D083" w14:textId="77777777" w:rsidR="004D5040" w:rsidRPr="00B8461F" w:rsidRDefault="004D5040" w:rsidP="00B8461F">
      <w:pPr>
        <w:pStyle w:val="Heading20"/>
        <w:keepNext/>
        <w:keepLines/>
        <w:spacing w:after="0" w:line="240" w:lineRule="auto"/>
        <w:ind w:firstLine="820"/>
        <w:jc w:val="both"/>
        <w:rPr>
          <w:sz w:val="24"/>
          <w:szCs w:val="24"/>
        </w:rPr>
      </w:pPr>
    </w:p>
    <w:p w14:paraId="3F003240" w14:textId="77777777" w:rsidR="00956C4F" w:rsidRPr="00B8461F" w:rsidRDefault="00956C4F"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Аргачлалын 1.4.2-т заасан ёсоор Үнэлгээний хоёр дахь үе шат нь</w:t>
      </w:r>
      <w:r w:rsidRPr="00B8461F">
        <w:rPr>
          <w:color w:val="000000"/>
          <w:sz w:val="24"/>
          <w:szCs w:val="24"/>
          <w:lang w:val="mn-MN" w:eastAsia="mn-MN" w:bidi="mn-MN"/>
        </w:rPr>
        <w:br/>
        <w:t>Хуулийн төслийн үр нөлөөг тооцох хэсгийг сонгох үе шат байна. Энэхүү үе</w:t>
      </w:r>
      <w:r w:rsidRPr="00B8461F">
        <w:rPr>
          <w:color w:val="000000"/>
          <w:sz w:val="24"/>
          <w:szCs w:val="24"/>
          <w:lang w:val="mn-MN" w:eastAsia="mn-MN" w:bidi="mn-MN"/>
        </w:rPr>
        <w:br/>
        <w:t>шатанд хуулийн төслөөс үр нөлөөг тооцох хэсэг буюу тодорхой</w:t>
      </w:r>
      <w:r w:rsidRPr="00B8461F">
        <w:rPr>
          <w:color w:val="000000"/>
          <w:sz w:val="24"/>
          <w:szCs w:val="24"/>
          <w:lang w:val="mn-MN" w:eastAsia="mn-MN" w:bidi="mn-MN"/>
        </w:rPr>
        <w:br/>
        <w:t>зохицуулалтуудыг сонгон авах тул Үнэлгээг бодитой хийх үүднээс хуулийн</w:t>
      </w:r>
      <w:r w:rsidRPr="00B8461F">
        <w:rPr>
          <w:color w:val="000000"/>
          <w:sz w:val="24"/>
          <w:szCs w:val="24"/>
          <w:lang w:val="mn-MN" w:eastAsia="mn-MN" w:bidi="mn-MN"/>
        </w:rPr>
        <w:br/>
        <w:t>төслийн чухал ач холбогдолтой, гол хэсгийг сонгож авах нь чухал юм. Энэ</w:t>
      </w:r>
      <w:r w:rsidRPr="00B8461F">
        <w:rPr>
          <w:color w:val="000000"/>
          <w:sz w:val="24"/>
          <w:szCs w:val="24"/>
          <w:lang w:val="mn-MN" w:eastAsia="mn-MN" w:bidi="mn-MN"/>
        </w:rPr>
        <w:br/>
        <w:t>талаар Аргачлалын 3.2-т “Хуулийн төслийн үр нөлөөг үнэлэх хэсгийг тогтоохдоо</w:t>
      </w:r>
      <w:r w:rsidRPr="00B8461F">
        <w:rPr>
          <w:color w:val="000000"/>
          <w:sz w:val="24"/>
          <w:szCs w:val="24"/>
          <w:lang w:val="mn-MN" w:eastAsia="mn-MN" w:bidi="mn-MN"/>
        </w:rPr>
        <w:br/>
        <w:t>шууд үр дагавар үүсгэж байгаа гол ач холбогдолтой зохицуулалтыг олж тогтоох</w:t>
      </w:r>
      <w:r w:rsidRPr="00B8461F">
        <w:rPr>
          <w:color w:val="000000"/>
          <w:sz w:val="24"/>
          <w:szCs w:val="24"/>
          <w:lang w:val="mn-MN" w:eastAsia="mn-MN" w:bidi="mn-MN"/>
        </w:rPr>
        <w:br/>
        <w:t>нь зүйтэй” хэмээн заасан байна. Иймд хуулийн төслийн үзэл баримтлалд</w:t>
      </w:r>
      <w:r w:rsidRPr="00B8461F">
        <w:rPr>
          <w:color w:val="000000"/>
          <w:sz w:val="24"/>
          <w:szCs w:val="24"/>
          <w:lang w:val="mn-MN" w:eastAsia="mn-MN" w:bidi="mn-MN"/>
        </w:rPr>
        <w:br/>
        <w:t>голчлон тусгагдсан, хуулийн төслийн гол, чухал ач холбогдолтой зохицуулалт</w:t>
      </w:r>
      <w:r w:rsidRPr="00B8461F">
        <w:rPr>
          <w:color w:val="000000"/>
          <w:sz w:val="24"/>
          <w:szCs w:val="24"/>
          <w:lang w:val="mn-MN" w:eastAsia="mn-MN" w:bidi="mn-MN"/>
        </w:rPr>
        <w:br/>
        <w:t>агуулсан зүйл, заалтуудыг сонгон авч үнэлгээ хийхийг чухалчлав.</w:t>
      </w:r>
    </w:p>
    <w:p w14:paraId="005BE934" w14:textId="77777777" w:rsidR="004D5040" w:rsidRPr="00B8461F" w:rsidRDefault="004D5040" w:rsidP="00B8461F">
      <w:pPr>
        <w:pStyle w:val="BodyText"/>
        <w:spacing w:after="0" w:line="240" w:lineRule="auto"/>
        <w:ind w:firstLine="820"/>
        <w:jc w:val="both"/>
        <w:rPr>
          <w:sz w:val="24"/>
          <w:szCs w:val="24"/>
        </w:rPr>
      </w:pPr>
    </w:p>
    <w:p w14:paraId="05949F84" w14:textId="77777777" w:rsidR="00956C4F" w:rsidRPr="00B8461F" w:rsidRDefault="00956C4F" w:rsidP="00B8461F">
      <w:pPr>
        <w:pStyle w:val="BodyText"/>
        <w:spacing w:after="0" w:line="240" w:lineRule="auto"/>
        <w:ind w:firstLine="820"/>
        <w:jc w:val="both"/>
        <w:rPr>
          <w:b/>
          <w:bCs/>
          <w:color w:val="000000"/>
          <w:sz w:val="24"/>
          <w:szCs w:val="24"/>
          <w:lang w:val="mn-MN" w:eastAsia="mn-MN" w:bidi="mn-MN"/>
        </w:rPr>
      </w:pPr>
      <w:r w:rsidRPr="00B8461F">
        <w:rPr>
          <w:b/>
          <w:bCs/>
          <w:color w:val="000000"/>
          <w:sz w:val="24"/>
          <w:szCs w:val="24"/>
          <w:lang w:val="mn-MN" w:eastAsia="mn-MN" w:bidi="mn-MN"/>
        </w:rPr>
        <w:t xml:space="preserve">“Зорилгод дүн шинжилгээ хийх" </w:t>
      </w:r>
      <w:r w:rsidRPr="00B8461F">
        <w:rPr>
          <w:color w:val="000000"/>
          <w:sz w:val="24"/>
          <w:szCs w:val="24"/>
          <w:lang w:val="mn-MN" w:eastAsia="mn-MN" w:bidi="mn-MN"/>
        </w:rPr>
        <w:t>гэсэн шалгах хэрэгслээр хуулийн</w:t>
      </w:r>
      <w:r w:rsidRPr="00B8461F">
        <w:rPr>
          <w:color w:val="000000"/>
          <w:sz w:val="24"/>
          <w:szCs w:val="24"/>
          <w:lang w:val="mn-MN" w:eastAsia="mn-MN" w:bidi="mn-MN"/>
        </w:rPr>
        <w:br/>
        <w:t>төсөлд тусгасан зохицуулалт, арга хэмжээ тухайн хуулийн төсөлд тавьсан</w:t>
      </w:r>
      <w:r w:rsidRPr="00B8461F">
        <w:rPr>
          <w:color w:val="000000"/>
          <w:sz w:val="24"/>
          <w:szCs w:val="24"/>
          <w:lang w:val="mn-MN" w:eastAsia="mn-MN" w:bidi="mn-MN"/>
        </w:rPr>
        <w:br/>
        <w:t>зорилгыг биелүүлэхэд чиглэсэн эсэх, зорилгод хүрэх байдалд дүн шинжилгээ</w:t>
      </w:r>
      <w:r w:rsidRPr="00B8461F">
        <w:rPr>
          <w:color w:val="000000"/>
          <w:sz w:val="24"/>
          <w:szCs w:val="24"/>
          <w:lang w:val="mn-MN" w:eastAsia="mn-MN" w:bidi="mn-MN"/>
        </w:rPr>
        <w:br/>
        <w:t xml:space="preserve">хийх бөгөөд дараах байдлаар дүн шинжилгээ хийнэ. </w:t>
      </w:r>
      <w:r w:rsidRPr="00B8461F">
        <w:rPr>
          <w:b/>
          <w:bCs/>
          <w:color w:val="000000"/>
          <w:sz w:val="24"/>
          <w:szCs w:val="24"/>
          <w:lang w:val="mn-MN" w:eastAsia="mn-MN" w:bidi="mn-MN"/>
        </w:rPr>
        <w:t>Үүнд:</w:t>
      </w:r>
    </w:p>
    <w:p w14:paraId="73E03C4E" w14:textId="77777777" w:rsidR="004D5040" w:rsidRPr="00B8461F" w:rsidRDefault="004D5040" w:rsidP="00B8461F">
      <w:pPr>
        <w:pStyle w:val="BodyText"/>
        <w:spacing w:after="0" w:line="240" w:lineRule="auto"/>
        <w:ind w:firstLine="820"/>
        <w:jc w:val="both"/>
        <w:rPr>
          <w:sz w:val="24"/>
          <w:szCs w:val="24"/>
        </w:rPr>
      </w:pPr>
    </w:p>
    <w:tbl>
      <w:tblPr>
        <w:tblStyle w:val="TableGrid"/>
        <w:tblW w:w="0" w:type="auto"/>
        <w:tblLook w:val="04A0" w:firstRow="1" w:lastRow="0" w:firstColumn="1" w:lastColumn="0" w:noHBand="0" w:noVBand="1"/>
      </w:tblPr>
      <w:tblGrid>
        <w:gridCol w:w="562"/>
        <w:gridCol w:w="3257"/>
        <w:gridCol w:w="5519"/>
      </w:tblGrid>
      <w:tr w:rsidR="002D331D" w:rsidRPr="00B8461F" w14:paraId="521E1ECB" w14:textId="77777777" w:rsidTr="008718E4">
        <w:tc>
          <w:tcPr>
            <w:tcW w:w="562" w:type="dxa"/>
          </w:tcPr>
          <w:p w14:paraId="470D1D3B" w14:textId="2A6B47BD" w:rsidR="002D331D" w:rsidRPr="00B8461F" w:rsidRDefault="008718E4" w:rsidP="00B8461F">
            <w:pPr>
              <w:jc w:val="both"/>
              <w:rPr>
                <w:rFonts w:ascii="Arial" w:hAnsi="Arial" w:cs="Arial"/>
              </w:rPr>
            </w:pPr>
            <w:r w:rsidRPr="00B8461F">
              <w:rPr>
                <w:rFonts w:ascii="Arial" w:hAnsi="Arial" w:cs="Arial"/>
              </w:rPr>
              <w:t>№</w:t>
            </w:r>
          </w:p>
        </w:tc>
        <w:tc>
          <w:tcPr>
            <w:tcW w:w="3261" w:type="dxa"/>
          </w:tcPr>
          <w:p w14:paraId="5D272A89" w14:textId="2864E436" w:rsidR="002D331D" w:rsidRPr="00B8461F" w:rsidRDefault="002D331D" w:rsidP="00B8461F">
            <w:pPr>
              <w:jc w:val="both"/>
              <w:rPr>
                <w:rFonts w:ascii="Arial" w:hAnsi="Arial" w:cs="Arial"/>
              </w:rPr>
            </w:pPr>
            <w:r w:rsidRPr="00B8461F">
              <w:rPr>
                <w:rFonts w:ascii="Arial" w:hAnsi="Arial" w:cs="Arial"/>
                <w:b/>
                <w:bCs/>
              </w:rPr>
              <w:t>Хуулийн төсөл</w:t>
            </w:r>
          </w:p>
        </w:tc>
        <w:tc>
          <w:tcPr>
            <w:tcW w:w="5527" w:type="dxa"/>
          </w:tcPr>
          <w:p w14:paraId="4297BC43" w14:textId="3A289CA9" w:rsidR="002D331D" w:rsidRPr="00B8461F" w:rsidRDefault="002D331D" w:rsidP="00B8461F">
            <w:pPr>
              <w:jc w:val="both"/>
              <w:rPr>
                <w:rFonts w:ascii="Arial" w:hAnsi="Arial" w:cs="Arial"/>
              </w:rPr>
            </w:pPr>
            <w:r w:rsidRPr="00B8461F">
              <w:rPr>
                <w:rFonts w:ascii="Arial" w:hAnsi="Arial" w:cs="Arial"/>
                <w:b/>
                <w:bCs/>
              </w:rPr>
              <w:t>Дүн шинжилгээ хийх</w:t>
            </w:r>
          </w:p>
        </w:tc>
      </w:tr>
      <w:tr w:rsidR="002D331D" w:rsidRPr="00B8461F" w14:paraId="3B58F8A6" w14:textId="77777777" w:rsidTr="008718E4">
        <w:tc>
          <w:tcPr>
            <w:tcW w:w="562" w:type="dxa"/>
          </w:tcPr>
          <w:p w14:paraId="68904462" w14:textId="69D9B2A6" w:rsidR="002D331D" w:rsidRPr="00B8461F" w:rsidRDefault="008718E4" w:rsidP="00B8461F">
            <w:pPr>
              <w:jc w:val="both"/>
              <w:rPr>
                <w:rFonts w:ascii="Arial" w:hAnsi="Arial" w:cs="Arial"/>
              </w:rPr>
            </w:pPr>
            <w:r w:rsidRPr="00B8461F">
              <w:rPr>
                <w:rFonts w:ascii="Arial" w:hAnsi="Arial" w:cs="Arial"/>
              </w:rPr>
              <w:t>1</w:t>
            </w:r>
          </w:p>
        </w:tc>
        <w:tc>
          <w:tcPr>
            <w:tcW w:w="3261" w:type="dxa"/>
          </w:tcPr>
          <w:p w14:paraId="019C605C" w14:textId="67BFD573" w:rsidR="002D331D" w:rsidRPr="00B8461F" w:rsidRDefault="002D331D" w:rsidP="00B8461F">
            <w:pPr>
              <w:jc w:val="both"/>
              <w:rPr>
                <w:rFonts w:ascii="Arial" w:hAnsi="Arial" w:cs="Arial"/>
              </w:rPr>
            </w:pPr>
            <w:r w:rsidRPr="00B8461F">
              <w:rPr>
                <w:rFonts w:ascii="Arial" w:hAnsi="Arial" w:cs="Arial"/>
              </w:rPr>
              <w:t>Хуулийг төслийг бүхэлд нь</w:t>
            </w:r>
            <w:r w:rsidR="008718E4" w:rsidRPr="00B8461F">
              <w:rPr>
                <w:rFonts w:ascii="Arial" w:hAnsi="Arial" w:cs="Arial"/>
              </w:rPr>
              <w:t xml:space="preserve"> </w:t>
            </w:r>
            <w:r w:rsidRPr="00B8461F">
              <w:rPr>
                <w:rFonts w:ascii="Arial" w:hAnsi="Arial" w:cs="Arial"/>
              </w:rPr>
              <w:t xml:space="preserve">буюу нийт </w:t>
            </w:r>
            <w:r w:rsidR="004D5040" w:rsidRPr="00B8461F">
              <w:rPr>
                <w:rFonts w:ascii="Arial" w:hAnsi="Arial" w:cs="Arial"/>
              </w:rPr>
              <w:t>4</w:t>
            </w:r>
            <w:r w:rsidRPr="00B8461F">
              <w:rPr>
                <w:rFonts w:ascii="Arial" w:hAnsi="Arial" w:cs="Arial"/>
              </w:rPr>
              <w:t xml:space="preserve"> зүйл, заалт.</w:t>
            </w:r>
          </w:p>
        </w:tc>
        <w:tc>
          <w:tcPr>
            <w:tcW w:w="5527" w:type="dxa"/>
          </w:tcPr>
          <w:p w14:paraId="67296D74" w14:textId="519E5A40" w:rsidR="002D331D" w:rsidRPr="00B8461F" w:rsidRDefault="002D331D" w:rsidP="00B8461F">
            <w:pPr>
              <w:pStyle w:val="Other0"/>
              <w:tabs>
                <w:tab w:val="left" w:pos="797"/>
                <w:tab w:val="left" w:pos="1992"/>
                <w:tab w:val="left" w:pos="3706"/>
                <w:tab w:val="left" w:pos="4512"/>
              </w:tabs>
              <w:spacing w:line="240" w:lineRule="auto"/>
              <w:jc w:val="both"/>
              <w:rPr>
                <w:sz w:val="24"/>
                <w:szCs w:val="24"/>
              </w:rPr>
            </w:pPr>
            <w:r w:rsidRPr="00B8461F">
              <w:rPr>
                <w:color w:val="000000"/>
                <w:sz w:val="24"/>
                <w:szCs w:val="24"/>
                <w:lang w:val="mn-MN" w:eastAsia="mn-MN" w:bidi="mn-MN"/>
              </w:rPr>
              <w:t>Хуулийн төсөлд зорилгод хүрэхэд чиглэсэн</w:t>
            </w:r>
            <w:r w:rsidR="00920A49" w:rsidRPr="00B8461F">
              <w:rPr>
                <w:color w:val="000000"/>
                <w:sz w:val="24"/>
                <w:szCs w:val="24"/>
                <w:lang w:val="mn-MN" w:eastAsia="mn-MN" w:bidi="mn-MN"/>
              </w:rPr>
              <w:t xml:space="preserve"> </w:t>
            </w:r>
            <w:r w:rsidRPr="00B8461F">
              <w:rPr>
                <w:color w:val="000000"/>
                <w:sz w:val="24"/>
                <w:szCs w:val="24"/>
                <w:lang w:val="mn-MN" w:eastAsia="mn-MN" w:bidi="mn-MN"/>
              </w:rPr>
              <w:t>арга</w:t>
            </w:r>
            <w:r w:rsidR="00920A49" w:rsidRPr="00B8461F">
              <w:rPr>
                <w:color w:val="000000"/>
                <w:sz w:val="24"/>
                <w:szCs w:val="24"/>
                <w:lang w:val="mn-MN" w:eastAsia="mn-MN" w:bidi="mn-MN"/>
              </w:rPr>
              <w:t xml:space="preserve"> </w:t>
            </w:r>
            <w:r w:rsidRPr="00B8461F">
              <w:rPr>
                <w:color w:val="000000"/>
                <w:sz w:val="24"/>
                <w:szCs w:val="24"/>
                <w:lang w:val="mn-MN" w:eastAsia="mn-MN" w:bidi="mn-MN"/>
              </w:rPr>
              <w:t>хэмжээ,</w:t>
            </w:r>
            <w:r w:rsidR="00920A49" w:rsidRPr="00B8461F">
              <w:rPr>
                <w:color w:val="000000"/>
                <w:sz w:val="24"/>
                <w:szCs w:val="24"/>
                <w:lang w:val="mn-MN" w:eastAsia="mn-MN" w:bidi="mn-MN"/>
              </w:rPr>
              <w:t xml:space="preserve"> </w:t>
            </w:r>
            <w:r w:rsidRPr="00B8461F">
              <w:rPr>
                <w:color w:val="000000"/>
                <w:sz w:val="24"/>
                <w:szCs w:val="24"/>
                <w:lang w:val="mn-MN" w:eastAsia="mn-MN" w:bidi="mn-MN"/>
              </w:rPr>
              <w:t>зохицуулалт</w:t>
            </w:r>
            <w:r w:rsidR="00920A49" w:rsidRPr="00B8461F">
              <w:rPr>
                <w:color w:val="000000"/>
                <w:sz w:val="24"/>
                <w:szCs w:val="24"/>
                <w:lang w:val="mn-MN" w:eastAsia="mn-MN" w:bidi="mn-MN"/>
              </w:rPr>
              <w:t xml:space="preserve"> </w:t>
            </w:r>
            <w:r w:rsidRPr="00B8461F">
              <w:rPr>
                <w:color w:val="000000"/>
                <w:sz w:val="24"/>
                <w:szCs w:val="24"/>
                <w:lang w:val="mn-MN" w:eastAsia="mn-MN" w:bidi="mn-MN"/>
              </w:rPr>
              <w:t>бүрт</w:t>
            </w:r>
            <w:r w:rsidR="00920A49" w:rsidRPr="00B8461F">
              <w:rPr>
                <w:color w:val="000000"/>
                <w:sz w:val="24"/>
                <w:szCs w:val="24"/>
                <w:lang w:val="mn-MN" w:eastAsia="mn-MN" w:bidi="mn-MN"/>
              </w:rPr>
              <w:t xml:space="preserve"> </w:t>
            </w:r>
            <w:r w:rsidRPr="00B8461F">
              <w:rPr>
                <w:color w:val="000000"/>
                <w:sz w:val="24"/>
                <w:szCs w:val="24"/>
                <w:lang w:val="mn-MN" w:eastAsia="mn-MN" w:bidi="mn-MN"/>
              </w:rPr>
              <w:t>дүн</w:t>
            </w:r>
            <w:r w:rsidR="00920A49" w:rsidRPr="00B8461F">
              <w:rPr>
                <w:color w:val="000000"/>
                <w:sz w:val="24"/>
                <w:szCs w:val="24"/>
                <w:lang w:val="mn-MN" w:eastAsia="mn-MN" w:bidi="mn-MN"/>
              </w:rPr>
              <w:t xml:space="preserve"> </w:t>
            </w:r>
            <w:r w:rsidRPr="00B8461F">
              <w:rPr>
                <w:color w:val="000000"/>
                <w:sz w:val="24"/>
                <w:szCs w:val="24"/>
                <w:lang w:val="mn-MN" w:eastAsia="mn-MN" w:bidi="mn-MN"/>
              </w:rPr>
              <w:t>шинжилгээ хийж,</w:t>
            </w:r>
            <w:r w:rsidR="00920A49" w:rsidRPr="00B8461F">
              <w:rPr>
                <w:color w:val="000000"/>
                <w:sz w:val="24"/>
                <w:szCs w:val="24"/>
                <w:lang w:val="mn-MN" w:eastAsia="mn-MN" w:bidi="mn-MN"/>
              </w:rPr>
              <w:t xml:space="preserve"> </w:t>
            </w:r>
            <w:r w:rsidRPr="00B8461F">
              <w:rPr>
                <w:color w:val="000000"/>
                <w:sz w:val="24"/>
                <w:szCs w:val="24"/>
                <w:lang w:val="mn-MN" w:eastAsia="mn-MN" w:bidi="mn-MN"/>
              </w:rPr>
              <w:t>тэдгээрийн</w:t>
            </w:r>
            <w:r w:rsidR="00920A49" w:rsidRPr="00B8461F">
              <w:rPr>
                <w:color w:val="000000"/>
                <w:sz w:val="24"/>
                <w:szCs w:val="24"/>
                <w:lang w:val="mn-MN" w:eastAsia="mn-MN" w:bidi="mn-MN"/>
              </w:rPr>
              <w:t xml:space="preserve"> </w:t>
            </w:r>
            <w:r w:rsidRPr="00B8461F">
              <w:rPr>
                <w:color w:val="000000"/>
                <w:sz w:val="24"/>
                <w:szCs w:val="24"/>
                <w:lang w:val="mn-MN" w:eastAsia="mn-MN" w:bidi="mn-MN"/>
              </w:rPr>
              <w:t>зорилгод</w:t>
            </w:r>
            <w:r w:rsidR="00920A49" w:rsidRPr="00B8461F">
              <w:rPr>
                <w:color w:val="000000"/>
                <w:sz w:val="24"/>
                <w:szCs w:val="24"/>
                <w:lang w:val="mn-MN" w:eastAsia="mn-MN" w:bidi="mn-MN"/>
              </w:rPr>
              <w:t xml:space="preserve"> </w:t>
            </w:r>
            <w:proofErr w:type="spellStart"/>
            <w:r w:rsidRPr="00B8461F">
              <w:rPr>
                <w:sz w:val="24"/>
                <w:szCs w:val="24"/>
              </w:rPr>
              <w:t>хүрэх</w:t>
            </w:r>
            <w:proofErr w:type="spellEnd"/>
            <w:r w:rsidR="00920A49" w:rsidRPr="00B8461F">
              <w:rPr>
                <w:sz w:val="24"/>
                <w:szCs w:val="24"/>
              </w:rPr>
              <w:t xml:space="preserve"> </w:t>
            </w:r>
            <w:proofErr w:type="spellStart"/>
            <w:r w:rsidRPr="00B8461F">
              <w:rPr>
                <w:sz w:val="24"/>
                <w:szCs w:val="24"/>
              </w:rPr>
              <w:t>боломжийг</w:t>
            </w:r>
            <w:proofErr w:type="spellEnd"/>
            <w:r w:rsidRPr="00B8461F">
              <w:rPr>
                <w:sz w:val="24"/>
                <w:szCs w:val="24"/>
              </w:rPr>
              <w:t xml:space="preserve"> </w:t>
            </w:r>
            <w:proofErr w:type="spellStart"/>
            <w:r w:rsidRPr="00B8461F">
              <w:rPr>
                <w:sz w:val="24"/>
                <w:szCs w:val="24"/>
              </w:rPr>
              <w:t>харьцуулна</w:t>
            </w:r>
            <w:proofErr w:type="spellEnd"/>
            <w:r w:rsidRPr="00B8461F">
              <w:rPr>
                <w:sz w:val="24"/>
                <w:szCs w:val="24"/>
              </w:rPr>
              <w:t>.</w:t>
            </w:r>
          </w:p>
        </w:tc>
      </w:tr>
      <w:tr w:rsidR="002D331D" w:rsidRPr="00B8461F" w14:paraId="42178F48" w14:textId="77777777" w:rsidTr="008718E4">
        <w:tc>
          <w:tcPr>
            <w:tcW w:w="562" w:type="dxa"/>
          </w:tcPr>
          <w:p w14:paraId="5F47C0C2" w14:textId="5FA77FCA" w:rsidR="002D331D" w:rsidRPr="00B8461F" w:rsidRDefault="008718E4" w:rsidP="00B8461F">
            <w:pPr>
              <w:jc w:val="both"/>
              <w:rPr>
                <w:rFonts w:ascii="Arial" w:hAnsi="Arial" w:cs="Arial"/>
              </w:rPr>
            </w:pPr>
            <w:r w:rsidRPr="00B8461F">
              <w:rPr>
                <w:rFonts w:ascii="Arial" w:hAnsi="Arial" w:cs="Arial"/>
              </w:rPr>
              <w:t>2</w:t>
            </w:r>
          </w:p>
        </w:tc>
        <w:tc>
          <w:tcPr>
            <w:tcW w:w="3261" w:type="dxa"/>
          </w:tcPr>
          <w:p w14:paraId="5EBAC51E" w14:textId="556A1135" w:rsidR="002D331D" w:rsidRPr="00B8461F" w:rsidRDefault="002D331D" w:rsidP="00B8461F">
            <w:pPr>
              <w:pStyle w:val="Other0"/>
              <w:tabs>
                <w:tab w:val="left" w:pos="1454"/>
                <w:tab w:val="left" w:pos="2885"/>
              </w:tabs>
              <w:spacing w:line="240" w:lineRule="auto"/>
              <w:jc w:val="both"/>
              <w:rPr>
                <w:sz w:val="24"/>
                <w:szCs w:val="24"/>
              </w:rPr>
            </w:pPr>
            <w:r w:rsidRPr="00B8461F">
              <w:rPr>
                <w:color w:val="000000"/>
                <w:sz w:val="24"/>
                <w:szCs w:val="24"/>
                <w:lang w:val="mn-MN" w:eastAsia="mn-MN" w:bidi="mn-MN"/>
              </w:rPr>
              <w:t>Хуулийн</w:t>
            </w:r>
            <w:r w:rsidR="008718E4" w:rsidRPr="00B8461F">
              <w:rPr>
                <w:color w:val="000000"/>
                <w:sz w:val="24"/>
                <w:szCs w:val="24"/>
                <w:lang w:val="mn-MN" w:eastAsia="mn-MN" w:bidi="mn-MN"/>
              </w:rPr>
              <w:t xml:space="preserve"> </w:t>
            </w:r>
            <w:r w:rsidRPr="00B8461F">
              <w:rPr>
                <w:color w:val="000000"/>
                <w:sz w:val="24"/>
                <w:szCs w:val="24"/>
                <w:lang w:val="mn-MN" w:eastAsia="mn-MN" w:bidi="mn-MN"/>
              </w:rPr>
              <w:t>төслийн</w:t>
            </w:r>
            <w:r w:rsidR="008718E4" w:rsidRPr="00B8461F">
              <w:rPr>
                <w:color w:val="000000"/>
                <w:sz w:val="24"/>
                <w:szCs w:val="24"/>
                <w:lang w:val="mn-MN" w:eastAsia="mn-MN" w:bidi="mn-MN"/>
              </w:rPr>
              <w:t xml:space="preserve"> </w:t>
            </w:r>
            <w:r w:rsidRPr="00B8461F">
              <w:rPr>
                <w:color w:val="000000"/>
                <w:sz w:val="24"/>
                <w:szCs w:val="24"/>
                <w:lang w:val="mn-MN" w:eastAsia="mn-MN" w:bidi="mn-MN"/>
              </w:rPr>
              <w:t>үзэл</w:t>
            </w:r>
            <w:r w:rsidR="008718E4" w:rsidRPr="00B8461F">
              <w:rPr>
                <w:color w:val="000000"/>
                <w:sz w:val="24"/>
                <w:szCs w:val="24"/>
                <w:lang w:val="mn-MN" w:eastAsia="mn-MN" w:bidi="mn-MN"/>
              </w:rPr>
              <w:t xml:space="preserve"> </w:t>
            </w:r>
            <w:r w:rsidRPr="00B8461F">
              <w:rPr>
                <w:color w:val="000000"/>
                <w:sz w:val="24"/>
                <w:szCs w:val="24"/>
                <w:lang w:val="mn-MN" w:eastAsia="mn-MN" w:bidi="mn-MN"/>
              </w:rPr>
              <w:t>баримтлал.</w:t>
            </w:r>
          </w:p>
        </w:tc>
        <w:tc>
          <w:tcPr>
            <w:tcW w:w="5527" w:type="dxa"/>
          </w:tcPr>
          <w:p w14:paraId="3E28E64B" w14:textId="1D6E7867" w:rsidR="002D331D" w:rsidRPr="00B8461F" w:rsidRDefault="002D331D" w:rsidP="00B8461F">
            <w:pPr>
              <w:jc w:val="both"/>
              <w:rPr>
                <w:rFonts w:ascii="Arial" w:hAnsi="Arial" w:cs="Arial"/>
              </w:rPr>
            </w:pPr>
            <w:r w:rsidRPr="00B8461F">
              <w:rPr>
                <w:rFonts w:ascii="Arial" w:hAnsi="Arial" w:cs="Arial"/>
              </w:rPr>
              <w:t>Хуулийн төслийн үзэл баримтлалд хуулийн</w:t>
            </w:r>
            <w:r w:rsidRPr="00B8461F">
              <w:rPr>
                <w:rFonts w:ascii="Arial" w:hAnsi="Arial" w:cs="Arial"/>
              </w:rPr>
              <w:br/>
              <w:t>төсөл боловсруулах болсон зорилго,</w:t>
            </w:r>
            <w:r w:rsidRPr="00B8461F">
              <w:rPr>
                <w:rFonts w:ascii="Arial" w:hAnsi="Arial" w:cs="Arial"/>
              </w:rPr>
              <w:br/>
              <w:t>түүнийг батлан гаргах хэрэгцээ</w:t>
            </w:r>
            <w:r w:rsidRPr="00B8461F">
              <w:rPr>
                <w:rFonts w:ascii="Arial" w:hAnsi="Arial" w:cs="Arial"/>
              </w:rPr>
              <w:br/>
              <w:t>шаардлагыг тодорхойлсон тохиолдолд</w:t>
            </w:r>
            <w:r w:rsidRPr="00B8461F">
              <w:rPr>
                <w:rFonts w:ascii="Arial" w:hAnsi="Arial" w:cs="Arial"/>
              </w:rPr>
              <w:br/>
              <w:t>хуулийн төсөлд энэ талаар хэрхэн тусгасан</w:t>
            </w:r>
            <w:r w:rsidRPr="00B8461F">
              <w:rPr>
                <w:rFonts w:ascii="Arial" w:hAnsi="Arial" w:cs="Arial"/>
              </w:rPr>
              <w:br/>
              <w:t>талаар харьцуулан бичиж, тухайн</w:t>
            </w:r>
            <w:r w:rsidRPr="00B8461F">
              <w:rPr>
                <w:rFonts w:ascii="Arial" w:hAnsi="Arial" w:cs="Arial"/>
              </w:rPr>
              <w:br/>
              <w:t>зохицуулалт, арга хэмжээ зорилгод хүрэх</w:t>
            </w:r>
            <w:r w:rsidRPr="00B8461F">
              <w:rPr>
                <w:rFonts w:ascii="Arial" w:hAnsi="Arial" w:cs="Arial"/>
              </w:rPr>
              <w:br/>
              <w:t>боломжтой байна уу, хуулийн төсөлд</w:t>
            </w:r>
            <w:r w:rsidRPr="00B8461F">
              <w:rPr>
                <w:rFonts w:ascii="Arial" w:hAnsi="Arial" w:cs="Arial"/>
              </w:rPr>
              <w:br/>
              <w:t>боловсруулах болсон үндэслэл,</w:t>
            </w:r>
            <w:r w:rsidRPr="00B8461F">
              <w:rPr>
                <w:rFonts w:ascii="Arial" w:hAnsi="Arial" w:cs="Arial"/>
              </w:rPr>
              <w:br/>
              <w:t>шаардлагад нийцсэн байна уу гэдэгт дүн</w:t>
            </w:r>
            <w:r w:rsidRPr="00B8461F">
              <w:rPr>
                <w:rFonts w:ascii="Arial" w:hAnsi="Arial" w:cs="Arial"/>
              </w:rPr>
              <w:br/>
              <w:t>шинжилгээ хийж харьцуулна</w:t>
            </w:r>
          </w:p>
        </w:tc>
      </w:tr>
    </w:tbl>
    <w:p w14:paraId="34E57CF8" w14:textId="77777777" w:rsidR="008718E4" w:rsidRPr="00B8461F" w:rsidRDefault="008718E4" w:rsidP="00B8461F">
      <w:pPr>
        <w:jc w:val="both"/>
        <w:rPr>
          <w:rFonts w:ascii="Arial" w:hAnsi="Arial" w:cs="Arial"/>
        </w:rPr>
      </w:pPr>
    </w:p>
    <w:p w14:paraId="1938D8E5" w14:textId="62F7FD46" w:rsidR="008718E4" w:rsidRPr="00B8461F" w:rsidRDefault="008718E4" w:rsidP="00B8461F">
      <w:pPr>
        <w:ind w:firstLine="720"/>
        <w:jc w:val="both"/>
        <w:rPr>
          <w:rFonts w:ascii="Arial" w:hAnsi="Arial" w:cs="Arial"/>
        </w:rPr>
      </w:pPr>
      <w:r w:rsidRPr="00B8461F">
        <w:rPr>
          <w:rFonts w:ascii="Arial" w:hAnsi="Arial" w:cs="Arial"/>
          <w:b/>
          <w:bCs/>
        </w:rPr>
        <w:t xml:space="preserve">“Практикт турших” </w:t>
      </w:r>
      <w:r w:rsidRPr="00B8461F">
        <w:rPr>
          <w:rFonts w:ascii="Arial" w:hAnsi="Arial" w:cs="Arial"/>
        </w:rPr>
        <w:t>гэсэн шалгах хэрэгслийн хүрээнд тухайн хуулийн</w:t>
      </w:r>
      <w:r w:rsidRPr="00B8461F">
        <w:rPr>
          <w:rFonts w:ascii="Arial" w:hAnsi="Arial" w:cs="Arial"/>
        </w:rPr>
        <w:br/>
        <w:t>төслийн зохицуулалтад тусгасан чиг үүргийг хэрэгжүүлэх байгууллага байна уу,</w:t>
      </w:r>
      <w:r w:rsidRPr="00B8461F">
        <w:rPr>
          <w:rFonts w:ascii="Arial" w:hAnsi="Arial" w:cs="Arial"/>
        </w:rPr>
        <w:br/>
        <w:t>оролцогч нар ямар эрх, үүрэгтэй оролцох боломжтой зэрэгт дүн шинжилгээ</w:t>
      </w:r>
      <w:r w:rsidRPr="00B8461F">
        <w:rPr>
          <w:rFonts w:ascii="Arial" w:hAnsi="Arial" w:cs="Arial"/>
        </w:rPr>
        <w:br/>
        <w:t>хийх болно.</w:t>
      </w:r>
    </w:p>
    <w:p w14:paraId="63708BAF" w14:textId="77777777" w:rsidR="008718E4" w:rsidRPr="00B8461F" w:rsidRDefault="008718E4" w:rsidP="00B8461F">
      <w:pPr>
        <w:jc w:val="both"/>
        <w:rPr>
          <w:rFonts w:ascii="Arial" w:hAnsi="Arial" w:cs="Arial"/>
        </w:rPr>
      </w:pPr>
    </w:p>
    <w:p w14:paraId="6DA7D7EA" w14:textId="77777777" w:rsidR="008718E4" w:rsidRPr="00B8461F" w:rsidRDefault="008718E4" w:rsidP="00B8461F">
      <w:pPr>
        <w:pStyle w:val="BodyText"/>
        <w:spacing w:after="0" w:line="240" w:lineRule="auto"/>
        <w:ind w:firstLine="820"/>
        <w:jc w:val="both"/>
        <w:rPr>
          <w:b/>
          <w:bCs/>
          <w:color w:val="000000"/>
          <w:sz w:val="24"/>
          <w:szCs w:val="24"/>
          <w:lang w:val="mn-MN" w:eastAsia="mn-MN" w:bidi="mn-MN"/>
        </w:rPr>
      </w:pPr>
      <w:r w:rsidRPr="00B8461F">
        <w:rPr>
          <w:b/>
          <w:bCs/>
          <w:color w:val="000000"/>
          <w:sz w:val="24"/>
          <w:szCs w:val="24"/>
          <w:lang w:val="mn-MN" w:eastAsia="mn-MN" w:bidi="mn-MN"/>
        </w:rPr>
        <w:t xml:space="preserve">“Ойлгомжтой байдлыг шалгах” </w:t>
      </w:r>
      <w:r w:rsidRPr="00B8461F">
        <w:rPr>
          <w:color w:val="000000"/>
          <w:sz w:val="24"/>
          <w:szCs w:val="24"/>
          <w:lang w:val="mn-MN" w:eastAsia="mn-MN" w:bidi="mn-MN"/>
        </w:rPr>
        <w:t>гэсэн шалгах хэрэгслийн хүрээнд</w:t>
      </w:r>
      <w:r w:rsidRPr="00B8461F">
        <w:rPr>
          <w:color w:val="000000"/>
          <w:sz w:val="24"/>
          <w:szCs w:val="24"/>
          <w:lang w:val="mn-MN" w:eastAsia="mn-MN" w:bidi="mn-MN"/>
        </w:rPr>
        <w:br/>
        <w:t>хуулийн төслийн зохицуулалт нь бүхэлдээ тухайн хуулийг хэрэгжүүлэх,</w:t>
      </w:r>
      <w:r w:rsidRPr="00B8461F">
        <w:rPr>
          <w:color w:val="000000"/>
          <w:sz w:val="24"/>
          <w:szCs w:val="24"/>
          <w:lang w:val="mn-MN" w:eastAsia="mn-MN" w:bidi="mn-MN"/>
        </w:rPr>
        <w:br/>
        <w:t>хэрэглэх этгээдэд ойлгомжтой томьёологдсон эсэхийг дараах байдлаар шалгаж</w:t>
      </w:r>
      <w:r w:rsidRPr="00B8461F">
        <w:rPr>
          <w:color w:val="000000"/>
          <w:sz w:val="24"/>
          <w:szCs w:val="24"/>
          <w:lang w:val="mn-MN" w:eastAsia="mn-MN" w:bidi="mn-MN"/>
        </w:rPr>
        <w:br/>
        <w:t xml:space="preserve">тогтооно. </w:t>
      </w:r>
      <w:r w:rsidRPr="00B8461F">
        <w:rPr>
          <w:b/>
          <w:bCs/>
          <w:color w:val="000000"/>
          <w:sz w:val="24"/>
          <w:szCs w:val="24"/>
          <w:lang w:val="mn-MN" w:eastAsia="mn-MN" w:bidi="mn-MN"/>
        </w:rPr>
        <w:t>Үүнд:</w:t>
      </w:r>
    </w:p>
    <w:p w14:paraId="761A9709" w14:textId="77777777" w:rsidR="000233AE" w:rsidRPr="00B8461F" w:rsidRDefault="000233AE" w:rsidP="00B8461F">
      <w:pPr>
        <w:pStyle w:val="BodyText"/>
        <w:spacing w:after="0" w:line="240" w:lineRule="auto"/>
        <w:ind w:firstLine="820"/>
        <w:jc w:val="both"/>
        <w:rPr>
          <w:sz w:val="24"/>
          <w:szCs w:val="24"/>
        </w:rPr>
      </w:pPr>
    </w:p>
    <w:p w14:paraId="5B131967" w14:textId="77777777" w:rsidR="008718E4" w:rsidRPr="00B8461F" w:rsidRDefault="008718E4" w:rsidP="00B8461F">
      <w:pPr>
        <w:pStyle w:val="BodyText"/>
        <w:numPr>
          <w:ilvl w:val="0"/>
          <w:numId w:val="2"/>
        </w:numPr>
        <w:tabs>
          <w:tab w:val="left" w:pos="771"/>
        </w:tabs>
        <w:spacing w:after="0" w:line="240" w:lineRule="auto"/>
        <w:ind w:left="820" w:hanging="360"/>
        <w:jc w:val="both"/>
        <w:rPr>
          <w:sz w:val="24"/>
          <w:szCs w:val="24"/>
        </w:rPr>
      </w:pPr>
      <w:r w:rsidRPr="00B8461F">
        <w:rPr>
          <w:color w:val="000000"/>
          <w:sz w:val="24"/>
          <w:szCs w:val="24"/>
          <w:lang w:val="mn-MN" w:eastAsia="mn-MN" w:bidi="mn-MN"/>
        </w:rPr>
        <w:t>Хуулийн төсөлд хамаарах этгээдүүд хуулийн төсөл, түүний</w:t>
      </w:r>
      <w:r w:rsidRPr="00B8461F">
        <w:rPr>
          <w:color w:val="000000"/>
          <w:sz w:val="24"/>
          <w:szCs w:val="24"/>
          <w:lang w:val="mn-MN" w:eastAsia="mn-MN" w:bidi="mn-MN"/>
        </w:rPr>
        <w:br/>
        <w:t>зохицуулалтыг нэг мөр ойлгож, хэрэгжүүлэх боломжтой байгаа эсэх;</w:t>
      </w:r>
    </w:p>
    <w:p w14:paraId="06C265C1" w14:textId="77777777" w:rsidR="008718E4" w:rsidRPr="00B8461F" w:rsidRDefault="008718E4" w:rsidP="00B8461F">
      <w:pPr>
        <w:pStyle w:val="BodyText"/>
        <w:numPr>
          <w:ilvl w:val="0"/>
          <w:numId w:val="2"/>
        </w:numPr>
        <w:tabs>
          <w:tab w:val="left" w:pos="773"/>
        </w:tabs>
        <w:spacing w:after="0" w:line="240" w:lineRule="auto"/>
        <w:ind w:left="820" w:hanging="360"/>
        <w:jc w:val="both"/>
        <w:rPr>
          <w:sz w:val="24"/>
          <w:szCs w:val="24"/>
        </w:rPr>
      </w:pPr>
      <w:r w:rsidRPr="00B8461F">
        <w:rPr>
          <w:color w:val="000000"/>
          <w:sz w:val="24"/>
          <w:szCs w:val="24"/>
          <w:lang w:val="mn-MN" w:eastAsia="mn-MN" w:bidi="mn-MN"/>
        </w:rPr>
        <w:t>Хуулийн төслийг боловсруулахдаа Хууль тогтоомжийн тухай хууль,</w:t>
      </w:r>
      <w:r w:rsidRPr="00B8461F">
        <w:rPr>
          <w:color w:val="000000"/>
          <w:sz w:val="24"/>
          <w:szCs w:val="24"/>
          <w:lang w:val="mn-MN" w:eastAsia="mn-MN" w:bidi="mn-MN"/>
        </w:rPr>
        <w:br/>
        <w:t>“Хууль тогтоомжийн төсөл боловсруулах аргачлал”-ыг баримталсан эсэх.</w:t>
      </w:r>
    </w:p>
    <w:p w14:paraId="173FC830" w14:textId="77777777" w:rsidR="000233AE" w:rsidRPr="00B8461F" w:rsidRDefault="000233AE" w:rsidP="00B8461F">
      <w:pPr>
        <w:pStyle w:val="BodyText"/>
        <w:spacing w:after="0" w:line="240" w:lineRule="auto"/>
        <w:ind w:firstLine="820"/>
        <w:jc w:val="both"/>
        <w:rPr>
          <w:b/>
          <w:bCs/>
          <w:color w:val="000000"/>
          <w:sz w:val="24"/>
          <w:szCs w:val="24"/>
          <w:lang w:val="mn-MN" w:eastAsia="mn-MN" w:bidi="mn-MN"/>
        </w:rPr>
      </w:pPr>
    </w:p>
    <w:p w14:paraId="6AC64EB7" w14:textId="75213D76" w:rsidR="008718E4" w:rsidRPr="00B8461F" w:rsidRDefault="008718E4" w:rsidP="00B8461F">
      <w:pPr>
        <w:pStyle w:val="BodyText"/>
        <w:spacing w:after="0" w:line="240" w:lineRule="auto"/>
        <w:ind w:firstLine="820"/>
        <w:jc w:val="both"/>
        <w:rPr>
          <w:color w:val="000000"/>
          <w:sz w:val="24"/>
          <w:szCs w:val="24"/>
          <w:lang w:val="mn-MN" w:eastAsia="mn-MN" w:bidi="mn-MN"/>
        </w:rPr>
      </w:pPr>
      <w:r w:rsidRPr="00B8461F">
        <w:rPr>
          <w:b/>
          <w:bCs/>
          <w:color w:val="000000"/>
          <w:sz w:val="24"/>
          <w:szCs w:val="24"/>
          <w:lang w:val="mn-MN" w:eastAsia="mn-MN" w:bidi="mn-MN"/>
        </w:rPr>
        <w:t xml:space="preserve">“Хуулийн төслийн уялдаа холбоог шалгах” </w:t>
      </w:r>
      <w:r w:rsidRPr="00B8461F">
        <w:rPr>
          <w:color w:val="000000"/>
          <w:sz w:val="24"/>
          <w:szCs w:val="24"/>
          <w:lang w:val="mn-MN" w:eastAsia="mn-MN" w:bidi="mn-MN"/>
        </w:rPr>
        <w:t>гэсэн шалгах хэрэгслийн</w:t>
      </w:r>
      <w:r w:rsidRPr="00B8461F">
        <w:rPr>
          <w:color w:val="000000"/>
          <w:sz w:val="24"/>
          <w:szCs w:val="24"/>
          <w:lang w:val="mn-MN" w:eastAsia="mn-MN" w:bidi="mn-MN"/>
        </w:rPr>
        <w:br/>
      </w:r>
      <w:r w:rsidRPr="00B8461F">
        <w:rPr>
          <w:color w:val="000000"/>
          <w:sz w:val="24"/>
          <w:szCs w:val="24"/>
          <w:lang w:val="mn-MN" w:eastAsia="mn-MN" w:bidi="mn-MN"/>
        </w:rPr>
        <w:lastRenderedPageBreak/>
        <w:t>хүрээнд холбогдох аргачлалы дагуу тавигдсан асуултад хариулах замаар</w:t>
      </w:r>
      <w:r w:rsidRPr="00B8461F">
        <w:rPr>
          <w:color w:val="000000"/>
          <w:sz w:val="24"/>
          <w:szCs w:val="24"/>
          <w:lang w:val="mn-MN" w:eastAsia="mn-MN" w:bidi="mn-MN"/>
        </w:rPr>
        <w:br/>
        <w:t>хуулийн төслийн уялдаа холбоог тогтоох болно.</w:t>
      </w:r>
    </w:p>
    <w:p w14:paraId="769BAC0E" w14:textId="77777777" w:rsidR="000233AE" w:rsidRPr="00B8461F" w:rsidRDefault="000233AE" w:rsidP="00B8461F">
      <w:pPr>
        <w:pStyle w:val="BodyText"/>
        <w:spacing w:after="0" w:line="240" w:lineRule="auto"/>
        <w:ind w:firstLine="820"/>
        <w:jc w:val="both"/>
        <w:rPr>
          <w:sz w:val="24"/>
          <w:szCs w:val="24"/>
        </w:rPr>
      </w:pPr>
    </w:p>
    <w:p w14:paraId="54C6A5C2" w14:textId="77777777" w:rsidR="008718E4" w:rsidRPr="00B8461F" w:rsidRDefault="008718E4" w:rsidP="00B8461F">
      <w:pPr>
        <w:pStyle w:val="BodyText"/>
        <w:spacing w:after="0" w:line="240" w:lineRule="auto"/>
        <w:ind w:firstLine="0"/>
        <w:jc w:val="both"/>
        <w:rPr>
          <w:b/>
          <w:bCs/>
          <w:color w:val="000000"/>
          <w:sz w:val="24"/>
          <w:szCs w:val="24"/>
          <w:lang w:val="mn-MN" w:eastAsia="mn-MN" w:bidi="mn-MN"/>
        </w:rPr>
      </w:pPr>
      <w:r w:rsidRPr="00B8461F">
        <w:rPr>
          <w:b/>
          <w:bCs/>
          <w:color w:val="000000"/>
          <w:sz w:val="24"/>
          <w:szCs w:val="24"/>
          <w:lang w:val="mn-MN" w:eastAsia="mn-MN" w:bidi="mn-MN"/>
        </w:rPr>
        <w:t>ДӨРӨВ. ШАЛГУУР ҮЗҮҮЛЭЛТЭД ТОХИРОХ ШАЛГАХ ХЭРЭГСЛИЙГ</w:t>
      </w:r>
      <w:r w:rsidRPr="00B8461F">
        <w:rPr>
          <w:b/>
          <w:bCs/>
          <w:color w:val="000000"/>
          <w:sz w:val="24"/>
          <w:szCs w:val="24"/>
          <w:lang w:val="mn-MN" w:eastAsia="mn-MN" w:bidi="mn-MN"/>
        </w:rPr>
        <w:br/>
        <w:t>АШИГЛАН ХУУЛИЙН ТӨСЛИЙГ ҮНЭЛСЭН БАЙДАЛ</w:t>
      </w:r>
    </w:p>
    <w:p w14:paraId="0CBCE972" w14:textId="77777777" w:rsidR="000233AE" w:rsidRPr="00B8461F" w:rsidRDefault="000233AE" w:rsidP="00B8461F">
      <w:pPr>
        <w:pStyle w:val="BodyText"/>
        <w:spacing w:after="0" w:line="240" w:lineRule="auto"/>
        <w:ind w:firstLine="0"/>
        <w:jc w:val="both"/>
        <w:rPr>
          <w:sz w:val="24"/>
          <w:szCs w:val="24"/>
        </w:rPr>
      </w:pPr>
    </w:p>
    <w:p w14:paraId="63D1F73D" w14:textId="77777777" w:rsidR="008718E4" w:rsidRPr="00B8461F" w:rsidRDefault="008718E4" w:rsidP="00B8461F">
      <w:pPr>
        <w:pStyle w:val="Heading20"/>
        <w:keepNext/>
        <w:keepLines/>
        <w:numPr>
          <w:ilvl w:val="1"/>
          <w:numId w:val="3"/>
        </w:numPr>
        <w:tabs>
          <w:tab w:val="left" w:pos="771"/>
        </w:tabs>
        <w:spacing w:after="0" w:line="240" w:lineRule="auto"/>
        <w:jc w:val="both"/>
        <w:rPr>
          <w:sz w:val="24"/>
          <w:szCs w:val="24"/>
        </w:rPr>
      </w:pPr>
      <w:bookmarkStart w:id="9" w:name="bookmark69"/>
      <w:r w:rsidRPr="00B8461F">
        <w:rPr>
          <w:color w:val="000000"/>
          <w:sz w:val="24"/>
          <w:szCs w:val="24"/>
          <w:lang w:val="mn-MN" w:eastAsia="mn-MN" w:bidi="mn-MN"/>
        </w:rPr>
        <w:t>“Зорилгод хүрэх байдал” шалгуур үзүүлэлтийн үнэлгээ</w:t>
      </w:r>
      <w:bookmarkEnd w:id="9"/>
    </w:p>
    <w:p w14:paraId="33754E0F" w14:textId="77777777" w:rsidR="000233AE" w:rsidRPr="00B8461F" w:rsidRDefault="000233AE" w:rsidP="00B8461F">
      <w:pPr>
        <w:pStyle w:val="Heading20"/>
        <w:keepNext/>
        <w:keepLines/>
        <w:tabs>
          <w:tab w:val="left" w:pos="771"/>
        </w:tabs>
        <w:spacing w:after="0" w:line="240" w:lineRule="auto"/>
        <w:jc w:val="both"/>
        <w:rPr>
          <w:sz w:val="24"/>
          <w:szCs w:val="24"/>
        </w:rPr>
      </w:pPr>
    </w:p>
    <w:p w14:paraId="0906D15B" w14:textId="77777777" w:rsidR="008718E4" w:rsidRPr="00B8461F" w:rsidRDefault="008718E4"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Шалгуур үзүүлэлтийн үнэлгээний энэ хэсэгт тухайн хуулийн төсөлд</w:t>
      </w:r>
      <w:r w:rsidRPr="00B8461F">
        <w:rPr>
          <w:color w:val="000000"/>
          <w:sz w:val="24"/>
          <w:szCs w:val="24"/>
          <w:lang w:val="mn-MN" w:eastAsia="mn-MN" w:bidi="mn-MN"/>
        </w:rPr>
        <w:br/>
        <w:t>бүхэлд нь дүн шинжилгээ хийж, үнэлгээ хийх болно. Учир нь хуулийн төсөл нь</w:t>
      </w:r>
      <w:r w:rsidRPr="00B8461F">
        <w:rPr>
          <w:color w:val="000000"/>
          <w:sz w:val="24"/>
          <w:szCs w:val="24"/>
          <w:lang w:val="mn-MN" w:eastAsia="mn-MN" w:bidi="mn-MN"/>
        </w:rPr>
        <w:br/>
        <w:t>бүхэлдээ хуулийн төсөлд тавьсан зорилго руу чиглэсэн гол харилцааг</w:t>
      </w:r>
      <w:r w:rsidRPr="00B8461F">
        <w:rPr>
          <w:color w:val="000000"/>
          <w:sz w:val="24"/>
          <w:szCs w:val="24"/>
          <w:lang w:val="mn-MN" w:eastAsia="mn-MN" w:bidi="mn-MN"/>
        </w:rPr>
        <w:br/>
        <w:t>зохицуулсан болохыг харж болно. Түүнчлэн, хуулийн төслийн зорилго нь үзэл</w:t>
      </w:r>
      <w:r w:rsidRPr="00B8461F">
        <w:rPr>
          <w:color w:val="000000"/>
          <w:sz w:val="24"/>
          <w:szCs w:val="24"/>
          <w:lang w:val="mn-MN" w:eastAsia="mn-MN" w:bidi="mn-MN"/>
        </w:rPr>
        <w:br/>
        <w:t>баримтлалд тусгасан хуулийн төслийг боловсруулах болсон үндэслэл,</w:t>
      </w:r>
      <w:r w:rsidRPr="00B8461F">
        <w:rPr>
          <w:color w:val="000000"/>
          <w:sz w:val="24"/>
          <w:szCs w:val="24"/>
          <w:lang w:val="mn-MN" w:eastAsia="mn-MN" w:bidi="mn-MN"/>
        </w:rPr>
        <w:br/>
        <w:t>шаардлагад нийцэж буй байдал, хуулийн төсөлд тусгагдсан зохицуулалтууд нь</w:t>
      </w:r>
      <w:r w:rsidRPr="00B8461F">
        <w:rPr>
          <w:color w:val="000000"/>
          <w:sz w:val="24"/>
          <w:szCs w:val="24"/>
          <w:lang w:val="mn-MN" w:eastAsia="mn-MN" w:bidi="mn-MN"/>
        </w:rPr>
        <w:br/>
        <w:t>хуулийн төслийн зорилгод хүрэх боломжтой эсэхэд мөн үнэлгээ өгөх болно.</w:t>
      </w:r>
    </w:p>
    <w:p w14:paraId="0E87F2B3" w14:textId="77777777" w:rsidR="000233AE" w:rsidRPr="00B8461F" w:rsidRDefault="000233AE" w:rsidP="00B8461F">
      <w:pPr>
        <w:pStyle w:val="BodyText"/>
        <w:spacing w:after="0" w:line="240" w:lineRule="auto"/>
        <w:ind w:firstLine="820"/>
        <w:jc w:val="both"/>
        <w:rPr>
          <w:sz w:val="24"/>
          <w:szCs w:val="24"/>
        </w:rPr>
      </w:pPr>
    </w:p>
    <w:p w14:paraId="659A3CA4" w14:textId="77777777" w:rsidR="008718E4" w:rsidRPr="00B8461F" w:rsidRDefault="008718E4"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Хуулийн төслийн үзэл баримтлалаас үзвэл дараах байдлаар хууль зүйн</w:t>
      </w:r>
      <w:r w:rsidRPr="00B8461F">
        <w:rPr>
          <w:color w:val="000000"/>
          <w:sz w:val="24"/>
          <w:szCs w:val="24"/>
          <w:lang w:val="mn-MN" w:eastAsia="mn-MN" w:bidi="mn-MN"/>
        </w:rPr>
        <w:br/>
        <w:t>үндэслэл, практик шаардлагыг тусгасан бөгөөд хуулийн төсөлтэй харьцуулах</w:t>
      </w:r>
      <w:r w:rsidRPr="00B8461F">
        <w:rPr>
          <w:color w:val="000000"/>
          <w:sz w:val="24"/>
          <w:szCs w:val="24"/>
          <w:lang w:val="mn-MN" w:eastAsia="mn-MN" w:bidi="mn-MN"/>
        </w:rPr>
        <w:br/>
        <w:t>замаар дараах байдлаар үнэлгээ өгөв. Үүнд:</w:t>
      </w:r>
    </w:p>
    <w:p w14:paraId="0A8B4F7F" w14:textId="77777777" w:rsidR="008718E4" w:rsidRPr="00B8461F" w:rsidRDefault="008718E4" w:rsidP="00B8461F">
      <w:pPr>
        <w:pStyle w:val="BodyText"/>
        <w:spacing w:after="0" w:line="240" w:lineRule="auto"/>
        <w:ind w:firstLine="820"/>
        <w:jc w:val="both"/>
        <w:rPr>
          <w:color w:val="000000"/>
          <w:sz w:val="24"/>
          <w:szCs w:val="24"/>
          <w:lang w:val="mn-MN" w:eastAsia="mn-MN" w:bidi="mn-MN"/>
        </w:rPr>
      </w:pPr>
    </w:p>
    <w:tbl>
      <w:tblPr>
        <w:tblStyle w:val="TableGrid"/>
        <w:tblW w:w="0" w:type="auto"/>
        <w:tblLook w:val="0420" w:firstRow="1" w:lastRow="0" w:firstColumn="0" w:lastColumn="0" w:noHBand="0" w:noVBand="1"/>
      </w:tblPr>
      <w:tblGrid>
        <w:gridCol w:w="562"/>
        <w:gridCol w:w="4671"/>
        <w:gridCol w:w="4105"/>
      </w:tblGrid>
      <w:tr w:rsidR="00C51426" w:rsidRPr="00B8461F" w14:paraId="44B91651" w14:textId="77777777" w:rsidTr="003E26CC">
        <w:tc>
          <w:tcPr>
            <w:tcW w:w="562" w:type="dxa"/>
          </w:tcPr>
          <w:p w14:paraId="5CBB15D3" w14:textId="53B3ACFA" w:rsidR="008718E4" w:rsidRPr="00B8461F" w:rsidRDefault="008718E4" w:rsidP="00B8461F">
            <w:pPr>
              <w:pStyle w:val="BodyText"/>
              <w:spacing w:after="0" w:line="240" w:lineRule="auto"/>
              <w:ind w:firstLine="0"/>
              <w:jc w:val="both"/>
              <w:rPr>
                <w:color w:val="000000"/>
                <w:sz w:val="24"/>
                <w:szCs w:val="24"/>
                <w:lang w:val="mn-MN" w:eastAsia="mn-MN" w:bidi="mn-MN"/>
              </w:rPr>
            </w:pPr>
            <w:r w:rsidRPr="00B8461F">
              <w:rPr>
                <w:b/>
                <w:bCs/>
                <w:color w:val="000000"/>
                <w:sz w:val="24"/>
                <w:szCs w:val="24"/>
                <w:lang w:val="mn-MN" w:eastAsia="mn-MN" w:bidi="mn-MN"/>
              </w:rPr>
              <w:t>№</w:t>
            </w:r>
          </w:p>
        </w:tc>
        <w:tc>
          <w:tcPr>
            <w:tcW w:w="4678" w:type="dxa"/>
            <w:vAlign w:val="center"/>
          </w:tcPr>
          <w:p w14:paraId="1041360B" w14:textId="1C7862F6" w:rsidR="008718E4" w:rsidRPr="00B8461F" w:rsidRDefault="008718E4" w:rsidP="00B8461F">
            <w:pPr>
              <w:pStyle w:val="BodyText"/>
              <w:spacing w:after="0" w:line="240" w:lineRule="auto"/>
              <w:ind w:firstLine="0"/>
              <w:jc w:val="both"/>
              <w:rPr>
                <w:color w:val="000000"/>
                <w:sz w:val="24"/>
                <w:szCs w:val="24"/>
                <w:lang w:val="mn-MN" w:eastAsia="mn-MN" w:bidi="mn-MN"/>
              </w:rPr>
            </w:pPr>
            <w:r w:rsidRPr="00B8461F">
              <w:rPr>
                <w:b/>
                <w:bCs/>
                <w:color w:val="000000"/>
                <w:sz w:val="24"/>
                <w:szCs w:val="24"/>
                <w:lang w:val="mn-MN" w:eastAsia="mn-MN" w:bidi="mn-MN"/>
              </w:rPr>
              <w:t>Хуулийн төслийн үзэл баримтлал</w:t>
            </w:r>
          </w:p>
        </w:tc>
        <w:tc>
          <w:tcPr>
            <w:tcW w:w="4110" w:type="dxa"/>
          </w:tcPr>
          <w:p w14:paraId="30C3058F" w14:textId="31F4608E" w:rsidR="008718E4" w:rsidRPr="00B8461F" w:rsidRDefault="008718E4" w:rsidP="00B8461F">
            <w:pPr>
              <w:pStyle w:val="BodyText"/>
              <w:spacing w:after="0" w:line="240" w:lineRule="auto"/>
              <w:ind w:firstLine="0"/>
              <w:jc w:val="both"/>
              <w:rPr>
                <w:color w:val="000000"/>
                <w:sz w:val="24"/>
                <w:szCs w:val="24"/>
                <w:lang w:val="mn-MN" w:eastAsia="mn-MN" w:bidi="mn-MN"/>
              </w:rPr>
            </w:pPr>
            <w:r w:rsidRPr="00B8461F">
              <w:rPr>
                <w:b/>
                <w:bCs/>
                <w:color w:val="000000"/>
                <w:sz w:val="24"/>
                <w:szCs w:val="24"/>
                <w:lang w:val="mn-MN" w:eastAsia="mn-MN" w:bidi="mn-MN"/>
              </w:rPr>
              <w:t>Хуулийн төсөлд тусгагдсан байдал</w:t>
            </w:r>
          </w:p>
        </w:tc>
      </w:tr>
      <w:tr w:rsidR="00C51426" w:rsidRPr="00B8461F" w14:paraId="47EF0E6F" w14:textId="77777777" w:rsidTr="003E26CC">
        <w:tc>
          <w:tcPr>
            <w:tcW w:w="562" w:type="dxa"/>
          </w:tcPr>
          <w:p w14:paraId="0B99F353" w14:textId="2A0B6A1D" w:rsidR="008718E4" w:rsidRPr="00B8461F" w:rsidRDefault="004F708D" w:rsidP="00B8461F">
            <w:pPr>
              <w:pStyle w:val="BodyText"/>
              <w:spacing w:after="0" w:line="240" w:lineRule="auto"/>
              <w:ind w:firstLine="0"/>
              <w:jc w:val="both"/>
              <w:rPr>
                <w:color w:val="000000"/>
                <w:sz w:val="24"/>
                <w:szCs w:val="24"/>
                <w:lang w:val="mn-MN" w:eastAsia="mn-MN" w:bidi="mn-MN"/>
              </w:rPr>
            </w:pPr>
            <w:r w:rsidRPr="00B8461F">
              <w:rPr>
                <w:color w:val="000000"/>
                <w:sz w:val="24"/>
                <w:szCs w:val="24"/>
                <w:lang w:val="mn-MN" w:eastAsia="mn-MN" w:bidi="mn-MN"/>
              </w:rPr>
              <w:t>1</w:t>
            </w:r>
          </w:p>
        </w:tc>
        <w:tc>
          <w:tcPr>
            <w:tcW w:w="4678" w:type="dxa"/>
          </w:tcPr>
          <w:p w14:paraId="19BFB5AD" w14:textId="77777777" w:rsidR="008718E4" w:rsidRPr="00B8461F" w:rsidRDefault="008718E4" w:rsidP="00B8461F">
            <w:pPr>
              <w:pStyle w:val="Other0"/>
              <w:tabs>
                <w:tab w:val="left" w:pos="1104"/>
                <w:tab w:val="left" w:pos="2102"/>
                <w:tab w:val="left" w:pos="3178"/>
              </w:tabs>
              <w:spacing w:line="240" w:lineRule="auto"/>
              <w:jc w:val="both"/>
              <w:rPr>
                <w:sz w:val="24"/>
                <w:szCs w:val="24"/>
              </w:rPr>
            </w:pPr>
            <w:r w:rsidRPr="00B8461F">
              <w:rPr>
                <w:color w:val="000000"/>
                <w:sz w:val="24"/>
                <w:szCs w:val="24"/>
                <w:lang w:val="mn-MN" w:eastAsia="mn-MN" w:bidi="mn-MN"/>
              </w:rPr>
              <w:t>Монгол</w:t>
            </w:r>
            <w:r w:rsidRPr="00B8461F">
              <w:rPr>
                <w:color w:val="000000"/>
                <w:sz w:val="24"/>
                <w:szCs w:val="24"/>
                <w:lang w:val="mn-MN" w:eastAsia="mn-MN" w:bidi="mn-MN"/>
              </w:rPr>
              <w:tab/>
              <w:t>Улсын</w:t>
            </w:r>
            <w:r w:rsidRPr="00B8461F">
              <w:rPr>
                <w:color w:val="000000"/>
                <w:sz w:val="24"/>
                <w:szCs w:val="24"/>
                <w:lang w:val="mn-MN" w:eastAsia="mn-MN" w:bidi="mn-MN"/>
              </w:rPr>
              <w:tab/>
              <w:t>Үндсэн</w:t>
            </w:r>
            <w:r w:rsidRPr="00B8461F">
              <w:rPr>
                <w:color w:val="000000"/>
                <w:sz w:val="24"/>
                <w:szCs w:val="24"/>
                <w:lang w:val="mn-MN" w:eastAsia="mn-MN" w:bidi="mn-MN"/>
              </w:rPr>
              <w:tab/>
              <w:t>хуулийн</w:t>
            </w:r>
          </w:p>
          <w:p w14:paraId="6AA96465" w14:textId="77777777" w:rsidR="008718E4" w:rsidRPr="00B8461F" w:rsidRDefault="008718E4" w:rsidP="00B8461F">
            <w:pPr>
              <w:pStyle w:val="Other0"/>
              <w:tabs>
                <w:tab w:val="left" w:pos="1598"/>
                <w:tab w:val="left" w:pos="3259"/>
              </w:tabs>
              <w:spacing w:line="240" w:lineRule="auto"/>
              <w:jc w:val="both"/>
              <w:rPr>
                <w:sz w:val="24"/>
                <w:szCs w:val="24"/>
              </w:rPr>
            </w:pPr>
            <w:r w:rsidRPr="00B8461F">
              <w:rPr>
                <w:color w:val="000000"/>
                <w:sz w:val="24"/>
                <w:szCs w:val="24"/>
                <w:lang w:val="mn-MN" w:eastAsia="mn-MN" w:bidi="mn-MN"/>
              </w:rPr>
              <w:t>Арван зургадугаар зүйлийн 2 дахь</w:t>
            </w:r>
            <w:r w:rsidRPr="00B8461F">
              <w:rPr>
                <w:color w:val="000000"/>
                <w:sz w:val="24"/>
                <w:szCs w:val="24"/>
                <w:lang w:val="mn-MN" w:eastAsia="mn-MN" w:bidi="mn-MN"/>
              </w:rPr>
              <w:br/>
              <w:t xml:space="preserve">хэсэгт </w:t>
            </w:r>
            <w:r w:rsidRPr="00B8461F">
              <w:rPr>
                <w:i/>
                <w:iCs/>
                <w:color w:val="000000"/>
                <w:sz w:val="24"/>
                <w:szCs w:val="24"/>
                <w:lang w:val="mn-MN" w:eastAsia="mn-MN" w:bidi="mn-MN"/>
              </w:rPr>
              <w:t>“ Монгол Улсын иргэн эрүүл,</w:t>
            </w:r>
            <w:r w:rsidRPr="00B8461F">
              <w:rPr>
                <w:i/>
                <w:iCs/>
                <w:color w:val="000000"/>
                <w:sz w:val="24"/>
                <w:szCs w:val="24"/>
                <w:lang w:val="mn-MN" w:eastAsia="mn-MN" w:bidi="mn-MN"/>
              </w:rPr>
              <w:br/>
              <w:t>аюулгүй орчинд амьдрах, орчны</w:t>
            </w:r>
            <w:r w:rsidRPr="00B8461F">
              <w:rPr>
                <w:i/>
                <w:iCs/>
                <w:color w:val="000000"/>
                <w:sz w:val="24"/>
                <w:szCs w:val="24"/>
                <w:lang w:val="mn-MN" w:eastAsia="mn-MN" w:bidi="mn-MN"/>
              </w:rPr>
              <w:br/>
              <w:t>бохирдол,</w:t>
            </w:r>
            <w:r w:rsidRPr="00B8461F">
              <w:rPr>
                <w:i/>
                <w:iCs/>
                <w:color w:val="000000"/>
                <w:sz w:val="24"/>
                <w:szCs w:val="24"/>
                <w:lang w:val="mn-MN" w:eastAsia="mn-MN" w:bidi="mn-MN"/>
              </w:rPr>
              <w:tab/>
              <w:t>байгалийн</w:t>
            </w:r>
            <w:r w:rsidRPr="00B8461F">
              <w:rPr>
                <w:i/>
                <w:iCs/>
                <w:color w:val="000000"/>
                <w:sz w:val="24"/>
                <w:szCs w:val="24"/>
                <w:lang w:val="mn-MN" w:eastAsia="mn-MN" w:bidi="mn-MN"/>
              </w:rPr>
              <w:tab/>
              <w:t>тэнцэл</w:t>
            </w:r>
          </w:p>
          <w:p w14:paraId="7F7D5985" w14:textId="77777777" w:rsidR="008718E4" w:rsidRPr="00B8461F" w:rsidRDefault="008718E4" w:rsidP="00B8461F">
            <w:pPr>
              <w:pStyle w:val="Other0"/>
              <w:spacing w:line="240" w:lineRule="auto"/>
              <w:jc w:val="both"/>
              <w:rPr>
                <w:sz w:val="24"/>
                <w:szCs w:val="24"/>
              </w:rPr>
            </w:pPr>
            <w:r w:rsidRPr="00B8461F">
              <w:rPr>
                <w:i/>
                <w:iCs/>
                <w:color w:val="000000"/>
                <w:sz w:val="24"/>
                <w:szCs w:val="24"/>
                <w:lang w:val="mn-MN" w:eastAsia="mn-MN" w:bidi="mn-MN"/>
              </w:rPr>
              <w:t>алдагдахаас хамгаалуулах эрхтэй</w:t>
            </w:r>
            <w:r w:rsidRPr="00B8461F">
              <w:rPr>
                <w:i/>
                <w:iCs/>
                <w:color w:val="000000"/>
                <w:sz w:val="24"/>
                <w:szCs w:val="24"/>
                <w:vertAlign w:val="superscript"/>
                <w:lang w:val="mn-MN" w:eastAsia="mn-MN" w:bidi="mn-MN"/>
              </w:rPr>
              <w:t>::</w:t>
            </w:r>
            <w:r w:rsidRPr="00B8461F">
              <w:rPr>
                <w:i/>
                <w:iCs/>
                <w:color w:val="000000"/>
                <w:sz w:val="24"/>
                <w:szCs w:val="24"/>
                <w:vertAlign w:val="superscript"/>
                <w:lang w:val="mn-MN" w:eastAsia="mn-MN" w:bidi="mn-MN"/>
              </w:rPr>
              <w:br/>
            </w:r>
            <w:r w:rsidRPr="00B8461F">
              <w:rPr>
                <w:color w:val="000000"/>
                <w:sz w:val="24"/>
                <w:szCs w:val="24"/>
                <w:lang w:val="mn-MN" w:eastAsia="mn-MN" w:bidi="mn-MN"/>
              </w:rPr>
              <w:t>гэж заасан.</w:t>
            </w:r>
          </w:p>
          <w:p w14:paraId="045A6288" w14:textId="41000A4A" w:rsidR="00593AC5" w:rsidRPr="00B8461F" w:rsidRDefault="008718E4" w:rsidP="00B8461F">
            <w:pPr>
              <w:pStyle w:val="Other0"/>
              <w:tabs>
                <w:tab w:val="left" w:pos="2251"/>
                <w:tab w:val="left" w:pos="3283"/>
              </w:tabs>
              <w:spacing w:line="240" w:lineRule="auto"/>
              <w:jc w:val="both"/>
              <w:rPr>
                <w:sz w:val="24"/>
                <w:szCs w:val="24"/>
              </w:rPr>
            </w:pPr>
            <w:r w:rsidRPr="00B8461F">
              <w:rPr>
                <w:color w:val="000000"/>
                <w:sz w:val="24"/>
                <w:szCs w:val="24"/>
                <w:lang w:val="mn-MN" w:eastAsia="mn-MN" w:bidi="mn-MN"/>
              </w:rPr>
              <w:t>Монгол Улсын Их Хурлын 2010 оны</w:t>
            </w:r>
            <w:r w:rsidRPr="00B8461F">
              <w:rPr>
                <w:color w:val="000000"/>
                <w:sz w:val="24"/>
                <w:szCs w:val="24"/>
                <w:lang w:val="mn-MN" w:eastAsia="mn-MN" w:bidi="mn-MN"/>
              </w:rPr>
              <w:br/>
              <w:t>48 дугаар тогтоолоор баталсан</w:t>
            </w:r>
            <w:r w:rsidRPr="00B8461F">
              <w:rPr>
                <w:color w:val="000000"/>
                <w:sz w:val="24"/>
                <w:szCs w:val="24"/>
                <w:lang w:val="mn-MN" w:eastAsia="mn-MN" w:bidi="mn-MN"/>
              </w:rPr>
              <w:br/>
              <w:t>“Үндэсний аюулгүй байдлын үзэл</w:t>
            </w:r>
            <w:r w:rsidRPr="00B8461F">
              <w:rPr>
                <w:color w:val="000000"/>
                <w:sz w:val="24"/>
                <w:szCs w:val="24"/>
                <w:lang w:val="mn-MN" w:eastAsia="mn-MN" w:bidi="mn-MN"/>
              </w:rPr>
              <w:br/>
              <w:t>баримтлал”-ын</w:t>
            </w:r>
            <w:r w:rsidRPr="00B8461F">
              <w:rPr>
                <w:color w:val="000000"/>
                <w:sz w:val="24"/>
                <w:szCs w:val="24"/>
                <w:lang w:val="mn-MN" w:eastAsia="mn-MN" w:bidi="mn-MN"/>
              </w:rPr>
              <w:tab/>
              <w:t>3.4-т</w:t>
            </w:r>
            <w:r w:rsidRPr="00B8461F">
              <w:rPr>
                <w:color w:val="000000"/>
                <w:sz w:val="24"/>
                <w:szCs w:val="24"/>
                <w:lang w:val="mn-MN" w:eastAsia="mn-MN" w:bidi="mn-MN"/>
              </w:rPr>
              <w:tab/>
              <w:t>“ Хүний</w:t>
            </w:r>
            <w:r w:rsidR="000233AE" w:rsidRPr="00B8461F">
              <w:rPr>
                <w:color w:val="000000"/>
                <w:sz w:val="24"/>
                <w:szCs w:val="24"/>
                <w:lang w:val="mn-MN" w:eastAsia="mn-MN" w:bidi="mn-MN"/>
              </w:rPr>
              <w:t xml:space="preserve"> </w:t>
            </w:r>
            <w:r w:rsidRPr="00B8461F">
              <w:rPr>
                <w:color w:val="000000"/>
                <w:sz w:val="24"/>
                <w:szCs w:val="24"/>
                <w:lang w:val="mn-MN" w:eastAsia="mn-MN" w:bidi="mn-MN"/>
              </w:rPr>
              <w:t>аюулгүй байдлыг хангах зорилтын</w:t>
            </w:r>
            <w:r w:rsidRPr="00B8461F">
              <w:rPr>
                <w:color w:val="000000"/>
                <w:sz w:val="24"/>
                <w:szCs w:val="24"/>
                <w:lang w:val="mn-MN" w:eastAsia="mn-MN" w:bidi="mn-MN"/>
              </w:rPr>
              <w:br/>
              <w:t>хүрээнд</w:t>
            </w:r>
            <w:r w:rsidR="000233AE" w:rsidRPr="00B8461F">
              <w:rPr>
                <w:color w:val="000000"/>
                <w:sz w:val="24"/>
                <w:szCs w:val="24"/>
                <w:lang w:val="mn-MN" w:eastAsia="mn-MN" w:bidi="mn-MN"/>
              </w:rPr>
              <w:t xml:space="preserve"> </w:t>
            </w:r>
            <w:r w:rsidRPr="00B8461F">
              <w:rPr>
                <w:color w:val="000000"/>
                <w:sz w:val="24"/>
                <w:szCs w:val="24"/>
                <w:lang w:val="mn-MN" w:eastAsia="mn-MN" w:bidi="mn-MN"/>
              </w:rPr>
              <w:t>Монгол</w:t>
            </w:r>
            <w:r w:rsidR="000233AE" w:rsidRPr="00B8461F">
              <w:rPr>
                <w:color w:val="000000"/>
                <w:sz w:val="24"/>
                <w:szCs w:val="24"/>
                <w:lang w:val="mn-MN" w:eastAsia="mn-MN" w:bidi="mn-MN"/>
              </w:rPr>
              <w:t xml:space="preserve"> </w:t>
            </w:r>
            <w:r w:rsidRPr="00B8461F">
              <w:rPr>
                <w:color w:val="000000"/>
                <w:sz w:val="24"/>
                <w:szCs w:val="24"/>
                <w:lang w:val="mn-MN" w:eastAsia="mn-MN" w:bidi="mn-MN"/>
              </w:rPr>
              <w:t>хүни</w:t>
            </w:r>
            <w:r w:rsidR="000233AE" w:rsidRPr="00B8461F">
              <w:rPr>
                <w:color w:val="000000"/>
                <w:sz w:val="24"/>
                <w:szCs w:val="24"/>
                <w:lang w:val="mn-MN" w:eastAsia="mn-MN" w:bidi="mn-MN"/>
              </w:rPr>
              <w:t xml:space="preserve">й </w:t>
            </w:r>
            <w:r w:rsidRPr="00B8461F">
              <w:rPr>
                <w:color w:val="000000"/>
                <w:sz w:val="24"/>
                <w:szCs w:val="24"/>
                <w:lang w:val="mn-MN" w:eastAsia="mn-MN" w:bidi="mn-MN"/>
              </w:rPr>
              <w:t>эрүүл,</w:t>
            </w:r>
            <w:r w:rsidR="000233AE" w:rsidRPr="00B8461F">
              <w:rPr>
                <w:color w:val="000000"/>
                <w:sz w:val="24"/>
                <w:szCs w:val="24"/>
                <w:lang w:val="mn-MN" w:eastAsia="mn-MN" w:bidi="mn-MN"/>
              </w:rPr>
              <w:t xml:space="preserve"> </w:t>
            </w:r>
            <w:r w:rsidRPr="00B8461F">
              <w:rPr>
                <w:color w:val="000000"/>
                <w:sz w:val="24"/>
                <w:szCs w:val="24"/>
                <w:lang w:val="mn-MN" w:eastAsia="mn-MN" w:bidi="mn-MN"/>
              </w:rPr>
              <w:t>аюулгүй амьдрах таатай орчин,</w:t>
            </w:r>
            <w:r w:rsidR="000233AE" w:rsidRPr="00B8461F">
              <w:rPr>
                <w:color w:val="000000"/>
                <w:sz w:val="24"/>
                <w:szCs w:val="24"/>
                <w:lang w:val="mn-MN" w:eastAsia="mn-MN" w:bidi="mn-MN"/>
              </w:rPr>
              <w:t xml:space="preserve"> </w:t>
            </w:r>
            <w:r w:rsidRPr="00B8461F">
              <w:rPr>
                <w:color w:val="000000"/>
                <w:sz w:val="24"/>
                <w:szCs w:val="24"/>
                <w:lang w:val="mn-MN" w:eastAsia="mn-MN" w:bidi="mn-MN"/>
              </w:rPr>
              <w:t>нөхцөлийг</w:t>
            </w:r>
            <w:r w:rsidR="000233AE" w:rsidRPr="00B8461F">
              <w:rPr>
                <w:color w:val="000000"/>
                <w:sz w:val="24"/>
                <w:szCs w:val="24"/>
                <w:lang w:val="mn-MN" w:eastAsia="mn-MN" w:bidi="mn-MN"/>
              </w:rPr>
              <w:t xml:space="preserve"> </w:t>
            </w:r>
            <w:r w:rsidRPr="00B8461F">
              <w:rPr>
                <w:color w:val="000000"/>
                <w:sz w:val="24"/>
                <w:szCs w:val="24"/>
                <w:lang w:val="mn-MN" w:eastAsia="mn-MN" w:bidi="mn-MN"/>
              </w:rPr>
              <w:t>бүрдүүлэх,</w:t>
            </w:r>
            <w:r w:rsidR="000233AE" w:rsidRPr="00B8461F">
              <w:rPr>
                <w:color w:val="000000"/>
                <w:sz w:val="24"/>
                <w:szCs w:val="24"/>
                <w:lang w:val="mn-MN" w:eastAsia="mn-MN" w:bidi="mn-MN"/>
              </w:rPr>
              <w:t xml:space="preserve"> </w:t>
            </w:r>
            <w:r w:rsidRPr="00B8461F">
              <w:rPr>
                <w:color w:val="000000"/>
                <w:sz w:val="24"/>
                <w:szCs w:val="24"/>
                <w:lang w:val="mn-MN" w:eastAsia="mn-MN" w:bidi="mn-MN"/>
              </w:rPr>
              <w:t>амьдрах</w:t>
            </w:r>
            <w:r w:rsidR="000233AE" w:rsidRPr="00B8461F">
              <w:rPr>
                <w:color w:val="000000"/>
                <w:sz w:val="24"/>
                <w:szCs w:val="24"/>
                <w:lang w:val="mn-MN" w:eastAsia="mn-MN" w:bidi="mn-MN"/>
              </w:rPr>
              <w:t xml:space="preserve"> </w:t>
            </w:r>
            <w:r w:rsidRPr="00B8461F">
              <w:rPr>
                <w:color w:val="000000"/>
                <w:sz w:val="24"/>
                <w:szCs w:val="24"/>
                <w:lang w:val="mn-MN" w:eastAsia="mn-MN" w:bidi="mn-MN"/>
              </w:rPr>
              <w:t>орчны</w:t>
            </w:r>
            <w:r w:rsidRPr="00B8461F">
              <w:rPr>
                <w:color w:val="000000"/>
                <w:sz w:val="24"/>
                <w:szCs w:val="24"/>
                <w:lang w:val="mn-MN" w:eastAsia="mn-MN" w:bidi="mn-MN"/>
              </w:rPr>
              <w:tab/>
            </w:r>
            <w:r w:rsidR="00593AC5" w:rsidRPr="00B8461F">
              <w:rPr>
                <w:color w:val="000000"/>
                <w:sz w:val="24"/>
                <w:szCs w:val="24"/>
                <w:lang w:val="mn-MN" w:eastAsia="mn-MN" w:bidi="mn-MN"/>
              </w:rPr>
              <w:t xml:space="preserve"> </w:t>
            </w:r>
            <w:r w:rsidRPr="00B8461F">
              <w:rPr>
                <w:color w:val="000000"/>
                <w:sz w:val="24"/>
                <w:szCs w:val="24"/>
                <w:lang w:val="mn-MN" w:eastAsia="mn-MN" w:bidi="mn-MN"/>
              </w:rPr>
              <w:t>аюулгүй</w:t>
            </w:r>
            <w:r w:rsidR="000233AE" w:rsidRPr="00B8461F">
              <w:rPr>
                <w:color w:val="000000"/>
                <w:sz w:val="24"/>
                <w:szCs w:val="24"/>
                <w:lang w:val="mn-MN" w:eastAsia="mn-MN" w:bidi="mn-MN"/>
              </w:rPr>
              <w:t xml:space="preserve"> </w:t>
            </w:r>
            <w:r w:rsidRPr="00B8461F">
              <w:rPr>
                <w:color w:val="000000"/>
                <w:sz w:val="24"/>
                <w:szCs w:val="24"/>
                <w:lang w:val="mn-MN" w:eastAsia="mn-MN" w:bidi="mn-MN"/>
              </w:rPr>
              <w:t>нөхцөлийг</w:t>
            </w:r>
            <w:r w:rsidR="00593AC5" w:rsidRPr="00B8461F">
              <w:rPr>
                <w:color w:val="000000"/>
                <w:sz w:val="24"/>
                <w:szCs w:val="24"/>
                <w:lang w:val="mn-MN" w:eastAsia="mn-MN" w:bidi="mn-MN"/>
              </w:rPr>
              <w:t xml:space="preserve"> баталгаажуулах,</w:t>
            </w:r>
            <w:r w:rsidR="000233AE" w:rsidRPr="00B8461F">
              <w:rPr>
                <w:color w:val="000000"/>
                <w:sz w:val="24"/>
                <w:szCs w:val="24"/>
                <w:lang w:val="mn-MN" w:eastAsia="mn-MN" w:bidi="mn-MN"/>
              </w:rPr>
              <w:t xml:space="preserve"> </w:t>
            </w:r>
            <w:r w:rsidR="00593AC5" w:rsidRPr="00B8461F">
              <w:rPr>
                <w:color w:val="000000"/>
                <w:sz w:val="24"/>
                <w:szCs w:val="24"/>
                <w:lang w:val="mn-MN" w:eastAsia="mn-MN" w:bidi="mn-MN"/>
              </w:rPr>
              <w:t>хамгаалах нь хүний аюулгүй байдлыг хангах</w:t>
            </w:r>
            <w:r w:rsidR="00593AC5" w:rsidRPr="00B8461F">
              <w:rPr>
                <w:color w:val="000000"/>
                <w:sz w:val="24"/>
                <w:szCs w:val="24"/>
                <w:lang w:val="mn-MN" w:eastAsia="mn-MN" w:bidi="mn-MN"/>
              </w:rPr>
              <w:br/>
              <w:t>үндэс мөн” гэж заасан.</w:t>
            </w:r>
          </w:p>
          <w:p w14:paraId="5CF73DD4" w14:textId="77777777" w:rsidR="00FA445F" w:rsidRPr="00B8461F" w:rsidRDefault="00593AC5" w:rsidP="00B8461F">
            <w:pPr>
              <w:pStyle w:val="Other0"/>
              <w:tabs>
                <w:tab w:val="left" w:pos="1589"/>
                <w:tab w:val="right" w:pos="4099"/>
              </w:tabs>
              <w:spacing w:line="240" w:lineRule="auto"/>
              <w:jc w:val="both"/>
              <w:rPr>
                <w:color w:val="000000"/>
                <w:sz w:val="24"/>
                <w:szCs w:val="24"/>
                <w:lang w:val="mn-MN" w:eastAsia="mn-MN" w:bidi="mn-MN"/>
              </w:rPr>
            </w:pPr>
            <w:r w:rsidRPr="00B8461F">
              <w:rPr>
                <w:color w:val="000000"/>
                <w:sz w:val="24"/>
                <w:szCs w:val="24"/>
                <w:lang w:val="mn-MN" w:eastAsia="mn-MN" w:bidi="mn-MN"/>
              </w:rPr>
              <w:t>Монгол Улсын Их Хурлын 2020 оны</w:t>
            </w:r>
            <w:r w:rsidRPr="00B8461F">
              <w:rPr>
                <w:color w:val="000000"/>
                <w:sz w:val="24"/>
                <w:szCs w:val="24"/>
                <w:lang w:val="mn-MN" w:eastAsia="mn-MN" w:bidi="mn-MN"/>
              </w:rPr>
              <w:br/>
              <w:t>52 дугаар тогтоолоор баталсан</w:t>
            </w:r>
            <w:r w:rsidRPr="00B8461F">
              <w:rPr>
                <w:color w:val="000000"/>
                <w:sz w:val="24"/>
                <w:szCs w:val="24"/>
                <w:lang w:val="mn-MN" w:eastAsia="mn-MN" w:bidi="mn-MN"/>
              </w:rPr>
              <w:br/>
              <w:t>“Алсын хараа-2050” Монгол Улсын</w:t>
            </w:r>
            <w:r w:rsidRPr="00B8461F">
              <w:rPr>
                <w:color w:val="000000"/>
                <w:sz w:val="24"/>
                <w:szCs w:val="24"/>
                <w:lang w:val="mn-MN" w:eastAsia="mn-MN" w:bidi="mn-MN"/>
              </w:rPr>
              <w:br/>
              <w:t>урт хугацааны хөгжлийн бодлогын</w:t>
            </w:r>
            <w:r w:rsidRPr="00B8461F">
              <w:rPr>
                <w:color w:val="000000"/>
                <w:sz w:val="24"/>
                <w:szCs w:val="24"/>
                <w:lang w:val="mn-MN" w:eastAsia="mn-MN" w:bidi="mn-MN"/>
              </w:rPr>
              <w:br/>
              <w:t>хүрээнд 2021-2030 онд хэрэгжүүлэх</w:t>
            </w:r>
            <w:r w:rsidRPr="00B8461F">
              <w:rPr>
                <w:color w:val="000000"/>
                <w:sz w:val="24"/>
                <w:szCs w:val="24"/>
                <w:lang w:val="mn-MN" w:eastAsia="mn-MN" w:bidi="mn-MN"/>
              </w:rPr>
              <w:br/>
              <w:t>үйл ажиллагааны 9.3.27-д Орон</w:t>
            </w:r>
            <w:r w:rsidRPr="00B8461F">
              <w:rPr>
                <w:color w:val="000000"/>
                <w:sz w:val="24"/>
                <w:szCs w:val="24"/>
                <w:lang w:val="mn-MN" w:eastAsia="mn-MN" w:bidi="mn-MN"/>
              </w:rPr>
              <w:br/>
              <w:t>зайн оновчтой төлөвлөлт бүхий</w:t>
            </w:r>
            <w:r w:rsidR="000233AE" w:rsidRPr="00B8461F">
              <w:rPr>
                <w:color w:val="000000"/>
                <w:sz w:val="24"/>
                <w:szCs w:val="24"/>
                <w:lang w:val="mn-MN" w:eastAsia="mn-MN" w:bidi="mn-MN"/>
              </w:rPr>
              <w:t xml:space="preserve"> </w:t>
            </w:r>
            <w:r w:rsidRPr="00B8461F">
              <w:rPr>
                <w:color w:val="000000"/>
                <w:sz w:val="24"/>
                <w:szCs w:val="24"/>
                <w:lang w:val="mn-MN" w:eastAsia="mn-MN" w:bidi="mn-MN"/>
              </w:rPr>
              <w:t>суурьшлын</w:t>
            </w:r>
            <w:r w:rsidRPr="00B8461F">
              <w:rPr>
                <w:color w:val="000000"/>
                <w:sz w:val="24"/>
                <w:szCs w:val="24"/>
                <w:lang w:val="mn-MN" w:eastAsia="mn-MN" w:bidi="mn-MN"/>
              </w:rPr>
              <w:tab/>
              <w:t>зөв</w:t>
            </w:r>
            <w:r w:rsidRPr="00B8461F">
              <w:rPr>
                <w:color w:val="000000"/>
                <w:sz w:val="24"/>
                <w:szCs w:val="24"/>
                <w:lang w:val="mn-MN" w:eastAsia="mn-MN" w:bidi="mn-MN"/>
              </w:rPr>
              <w:tab/>
              <w:t>тогтолцоотой,</w:t>
            </w:r>
            <w:r w:rsidR="000233AE" w:rsidRPr="00B8461F">
              <w:rPr>
                <w:color w:val="000000"/>
                <w:sz w:val="24"/>
                <w:szCs w:val="24"/>
                <w:lang w:val="mn-MN" w:eastAsia="mn-MN" w:bidi="mn-MN"/>
              </w:rPr>
              <w:t xml:space="preserve"> э</w:t>
            </w:r>
            <w:r w:rsidRPr="00B8461F">
              <w:rPr>
                <w:color w:val="000000"/>
                <w:sz w:val="24"/>
                <w:szCs w:val="24"/>
                <w:lang w:val="mn-MN" w:eastAsia="mn-MN" w:bidi="mn-MN"/>
              </w:rPr>
              <w:t>рчимтэй хөгжиж байгаа дагуул</w:t>
            </w:r>
            <w:r w:rsidR="000233AE" w:rsidRPr="00B8461F">
              <w:rPr>
                <w:color w:val="000000"/>
                <w:sz w:val="24"/>
                <w:szCs w:val="24"/>
                <w:lang w:val="mn-MN" w:eastAsia="mn-MN" w:bidi="mn-MN"/>
              </w:rPr>
              <w:t xml:space="preserve"> </w:t>
            </w:r>
            <w:r w:rsidRPr="00B8461F">
              <w:rPr>
                <w:color w:val="000000"/>
                <w:sz w:val="24"/>
                <w:szCs w:val="24"/>
                <w:lang w:val="mn-MN" w:eastAsia="mn-MN" w:bidi="mn-MN"/>
              </w:rPr>
              <w:t>хотуудтай олон улсад өрсөлдөгч</w:t>
            </w:r>
            <w:r w:rsidR="000233AE" w:rsidRPr="00B8461F">
              <w:rPr>
                <w:color w:val="000000"/>
                <w:sz w:val="24"/>
                <w:szCs w:val="24"/>
                <w:lang w:val="mn-MN" w:eastAsia="mn-MN" w:bidi="mn-MN"/>
              </w:rPr>
              <w:t xml:space="preserve"> </w:t>
            </w:r>
            <w:r w:rsidRPr="00B8461F">
              <w:rPr>
                <w:color w:val="000000"/>
                <w:sz w:val="24"/>
                <w:szCs w:val="24"/>
                <w:lang w:val="mn-MN" w:eastAsia="mn-MN" w:bidi="mn-MN"/>
              </w:rPr>
              <w:t>метрополитан</w:t>
            </w:r>
            <w:r w:rsidRPr="00B8461F">
              <w:rPr>
                <w:color w:val="000000"/>
                <w:sz w:val="24"/>
                <w:szCs w:val="24"/>
                <w:lang w:val="mn-MN" w:eastAsia="mn-MN" w:bidi="mn-MN"/>
              </w:rPr>
              <w:tab/>
            </w:r>
            <w:r w:rsidR="000233AE" w:rsidRPr="00B8461F">
              <w:rPr>
                <w:color w:val="000000"/>
                <w:sz w:val="24"/>
                <w:szCs w:val="24"/>
                <w:lang w:val="mn-MN" w:eastAsia="mn-MN" w:bidi="mn-MN"/>
              </w:rPr>
              <w:t xml:space="preserve"> </w:t>
            </w:r>
            <w:r w:rsidRPr="00B8461F">
              <w:rPr>
                <w:color w:val="000000"/>
                <w:sz w:val="24"/>
                <w:szCs w:val="24"/>
                <w:lang w:val="mn-MN" w:eastAsia="mn-MN" w:bidi="mn-MN"/>
              </w:rPr>
              <w:t>болж</w:t>
            </w:r>
            <w:r w:rsidR="000233AE" w:rsidRPr="00B8461F">
              <w:rPr>
                <w:color w:val="000000"/>
                <w:sz w:val="24"/>
                <w:szCs w:val="24"/>
                <w:lang w:val="mn-MN" w:eastAsia="mn-MN" w:bidi="mn-MN"/>
              </w:rPr>
              <w:t xml:space="preserve"> </w:t>
            </w:r>
            <w:r w:rsidRPr="00B8461F">
              <w:rPr>
                <w:color w:val="000000"/>
                <w:sz w:val="24"/>
                <w:szCs w:val="24"/>
                <w:lang w:val="mn-MN" w:eastAsia="mn-MN" w:bidi="mn-MN"/>
              </w:rPr>
              <w:t>хөгжих</w:t>
            </w:r>
            <w:r w:rsidR="000233AE" w:rsidRPr="00B8461F">
              <w:rPr>
                <w:color w:val="000000"/>
                <w:sz w:val="24"/>
                <w:szCs w:val="24"/>
                <w:lang w:val="mn-MN" w:eastAsia="mn-MN" w:bidi="mn-MN"/>
              </w:rPr>
              <w:t xml:space="preserve"> </w:t>
            </w:r>
            <w:r w:rsidRPr="00B8461F">
              <w:rPr>
                <w:color w:val="000000"/>
                <w:sz w:val="24"/>
                <w:szCs w:val="24"/>
                <w:lang w:val="mn-MN" w:eastAsia="mn-MN" w:bidi="mn-MN"/>
              </w:rPr>
              <w:t>зорилтын хүрээнд авто зогсоолын</w:t>
            </w:r>
            <w:r w:rsidR="000233AE" w:rsidRPr="00B8461F">
              <w:rPr>
                <w:color w:val="000000"/>
                <w:sz w:val="24"/>
                <w:szCs w:val="24"/>
                <w:lang w:val="mn-MN" w:eastAsia="mn-MN" w:bidi="mn-MN"/>
              </w:rPr>
              <w:t xml:space="preserve"> </w:t>
            </w:r>
            <w:r w:rsidRPr="00B8461F">
              <w:rPr>
                <w:color w:val="000000"/>
                <w:sz w:val="24"/>
                <w:szCs w:val="24"/>
                <w:lang w:val="mn-MN" w:eastAsia="mn-MN" w:bidi="mn-MN"/>
              </w:rPr>
              <w:t>менежментийн</w:t>
            </w:r>
            <w:r w:rsidR="000233AE" w:rsidRPr="00B8461F">
              <w:rPr>
                <w:color w:val="000000"/>
                <w:sz w:val="24"/>
                <w:szCs w:val="24"/>
                <w:lang w:val="mn-MN" w:eastAsia="mn-MN" w:bidi="mn-MN"/>
              </w:rPr>
              <w:t xml:space="preserve"> </w:t>
            </w:r>
            <w:r w:rsidRPr="00B8461F">
              <w:rPr>
                <w:color w:val="000000"/>
                <w:sz w:val="24"/>
                <w:szCs w:val="24"/>
                <w:lang w:val="mn-MN" w:eastAsia="mn-MN" w:bidi="mn-MN"/>
              </w:rPr>
              <w:lastRenderedPageBreak/>
              <w:t>боловсронгуй</w:t>
            </w:r>
            <w:r w:rsidR="000233AE" w:rsidRPr="00B8461F">
              <w:rPr>
                <w:color w:val="000000"/>
                <w:sz w:val="24"/>
                <w:szCs w:val="24"/>
                <w:lang w:val="mn-MN" w:eastAsia="mn-MN" w:bidi="mn-MN"/>
              </w:rPr>
              <w:t xml:space="preserve"> </w:t>
            </w:r>
            <w:r w:rsidRPr="00B8461F">
              <w:rPr>
                <w:color w:val="000000"/>
                <w:sz w:val="24"/>
                <w:szCs w:val="24"/>
                <w:lang w:val="mn-MN" w:eastAsia="mn-MN" w:bidi="mn-MN"/>
              </w:rPr>
              <w:t>тогтолцоог</w:t>
            </w:r>
            <w:r w:rsidR="001A5C5A" w:rsidRPr="00B8461F">
              <w:rPr>
                <w:color w:val="000000"/>
                <w:sz w:val="24"/>
                <w:szCs w:val="24"/>
                <w:lang w:val="mn-MN" w:eastAsia="mn-MN" w:bidi="mn-MN"/>
              </w:rPr>
              <w:t xml:space="preserve"> </w:t>
            </w:r>
            <w:r w:rsidRPr="00B8461F">
              <w:rPr>
                <w:color w:val="000000"/>
                <w:sz w:val="24"/>
                <w:szCs w:val="24"/>
                <w:lang w:val="mn-MN" w:eastAsia="mn-MN" w:bidi="mn-MN"/>
              </w:rPr>
              <w:tab/>
              <w:t>би</w:t>
            </w:r>
            <w:r w:rsidR="000233AE" w:rsidRPr="00B8461F">
              <w:rPr>
                <w:color w:val="000000"/>
                <w:sz w:val="24"/>
                <w:szCs w:val="24"/>
                <w:lang w:val="mn-MN" w:eastAsia="mn-MN" w:bidi="mn-MN"/>
              </w:rPr>
              <w:t xml:space="preserve">й </w:t>
            </w:r>
            <w:r w:rsidRPr="00B8461F">
              <w:rPr>
                <w:color w:val="000000"/>
                <w:sz w:val="24"/>
                <w:szCs w:val="24"/>
                <w:lang w:val="mn-MN" w:eastAsia="mn-MN" w:bidi="mn-MN"/>
              </w:rPr>
              <w:t>болгох,</w:t>
            </w:r>
            <w:r w:rsidR="001A5C5A" w:rsidRPr="00B8461F">
              <w:rPr>
                <w:color w:val="000000"/>
                <w:sz w:val="24"/>
                <w:szCs w:val="24"/>
                <w:lang w:val="mn-MN" w:eastAsia="mn-MN" w:bidi="mn-MN"/>
              </w:rPr>
              <w:t xml:space="preserve"> </w:t>
            </w:r>
            <w:r w:rsidRPr="00B8461F">
              <w:rPr>
                <w:color w:val="000000"/>
                <w:sz w:val="24"/>
                <w:szCs w:val="24"/>
                <w:lang w:val="mn-MN" w:eastAsia="mn-MN" w:bidi="mn-MN"/>
              </w:rPr>
              <w:t>Улаанбаатар хотын авто замын</w:t>
            </w:r>
            <w:r w:rsidR="001A5C5A" w:rsidRPr="00B8461F">
              <w:rPr>
                <w:color w:val="000000"/>
                <w:sz w:val="24"/>
                <w:szCs w:val="24"/>
                <w:lang w:val="mn-MN" w:eastAsia="mn-MN" w:bidi="mn-MN"/>
              </w:rPr>
              <w:t xml:space="preserve"> </w:t>
            </w:r>
            <w:r w:rsidRPr="00B8461F">
              <w:rPr>
                <w:color w:val="000000"/>
                <w:sz w:val="24"/>
                <w:szCs w:val="24"/>
                <w:lang w:val="mn-MN" w:eastAsia="mn-MN" w:bidi="mn-MN"/>
              </w:rPr>
              <w:t>бүсчлэлийг</w:t>
            </w:r>
            <w:r w:rsidR="001A5C5A" w:rsidRPr="00B8461F">
              <w:rPr>
                <w:color w:val="000000"/>
                <w:sz w:val="24"/>
                <w:szCs w:val="24"/>
                <w:lang w:val="mn-MN" w:eastAsia="mn-MN" w:bidi="mn-MN"/>
              </w:rPr>
              <w:t xml:space="preserve"> </w:t>
            </w:r>
            <w:r w:rsidRPr="00B8461F">
              <w:rPr>
                <w:color w:val="000000"/>
                <w:sz w:val="24"/>
                <w:szCs w:val="24"/>
                <w:lang w:val="mn-MN" w:eastAsia="mn-MN" w:bidi="mn-MN"/>
              </w:rPr>
              <w:t>тогтоож</w:t>
            </w:r>
            <w:r w:rsidR="001A5C5A"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1A5C5A"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1A5C5A" w:rsidRPr="00B8461F">
              <w:rPr>
                <w:color w:val="000000"/>
                <w:sz w:val="24"/>
                <w:szCs w:val="24"/>
                <w:lang w:val="mn-MN" w:eastAsia="mn-MN" w:bidi="mn-MN"/>
              </w:rPr>
              <w:t xml:space="preserve"> </w:t>
            </w:r>
            <w:r w:rsidRPr="00B8461F">
              <w:rPr>
                <w:color w:val="000000"/>
                <w:sz w:val="24"/>
                <w:szCs w:val="24"/>
                <w:lang w:val="mn-MN" w:eastAsia="mn-MN" w:bidi="mn-MN"/>
              </w:rPr>
              <w:t>хөдөлгөөнийг</w:t>
            </w:r>
            <w:r w:rsidR="001A5C5A" w:rsidRPr="00B8461F">
              <w:rPr>
                <w:color w:val="000000"/>
                <w:sz w:val="24"/>
                <w:szCs w:val="24"/>
                <w:lang w:val="mn-MN" w:eastAsia="mn-MN" w:bidi="mn-MN"/>
              </w:rPr>
              <w:t xml:space="preserve"> </w:t>
            </w:r>
            <w:r w:rsidRPr="00B8461F">
              <w:rPr>
                <w:color w:val="000000"/>
                <w:sz w:val="24"/>
                <w:szCs w:val="24"/>
                <w:lang w:val="mn-MN" w:eastAsia="mn-MN" w:bidi="mn-MN"/>
              </w:rPr>
              <w:t>зохицуулахаар заасан.</w:t>
            </w:r>
          </w:p>
          <w:p w14:paraId="2C187F16" w14:textId="18D403BC" w:rsidR="008718E4" w:rsidRPr="00B8461F" w:rsidRDefault="00FA445F" w:rsidP="00B8461F">
            <w:pPr>
              <w:pStyle w:val="Other0"/>
              <w:tabs>
                <w:tab w:val="left" w:pos="1589"/>
                <w:tab w:val="right" w:pos="4099"/>
              </w:tabs>
              <w:spacing w:line="240" w:lineRule="auto"/>
              <w:jc w:val="both"/>
              <w:rPr>
                <w:sz w:val="24"/>
                <w:szCs w:val="24"/>
              </w:rPr>
            </w:pPr>
            <w:proofErr w:type="spellStart"/>
            <w:r w:rsidRPr="00B8461F">
              <w:rPr>
                <w:sz w:val="24"/>
                <w:szCs w:val="24"/>
              </w:rPr>
              <w:t>Түүнчлэн</w:t>
            </w:r>
            <w:proofErr w:type="spellEnd"/>
            <w:r w:rsidRPr="00B8461F">
              <w:rPr>
                <w:sz w:val="24"/>
                <w:szCs w:val="24"/>
              </w:rPr>
              <w:t xml:space="preserve"> </w:t>
            </w:r>
            <w:proofErr w:type="spellStart"/>
            <w:r w:rsidRPr="00B8461F">
              <w:rPr>
                <w:sz w:val="24"/>
                <w:szCs w:val="24"/>
              </w:rPr>
              <w:t>Монгол</w:t>
            </w:r>
            <w:proofErr w:type="spellEnd"/>
            <w:r w:rsidRPr="00B8461F">
              <w:rPr>
                <w:sz w:val="24"/>
                <w:szCs w:val="24"/>
              </w:rPr>
              <w:t xml:space="preserve"> </w:t>
            </w:r>
            <w:proofErr w:type="spellStart"/>
            <w:r w:rsidRPr="00B8461F">
              <w:rPr>
                <w:sz w:val="24"/>
                <w:szCs w:val="24"/>
              </w:rPr>
              <w:t>Улсын</w:t>
            </w:r>
            <w:proofErr w:type="spellEnd"/>
            <w:r w:rsidRPr="00B8461F">
              <w:rPr>
                <w:sz w:val="24"/>
                <w:szCs w:val="24"/>
              </w:rPr>
              <w:t xml:space="preserve"> </w:t>
            </w:r>
            <w:proofErr w:type="spellStart"/>
            <w:r w:rsidRPr="00B8461F">
              <w:rPr>
                <w:sz w:val="24"/>
                <w:szCs w:val="24"/>
              </w:rPr>
              <w:t>Их</w:t>
            </w:r>
            <w:proofErr w:type="spellEnd"/>
            <w:r w:rsidRPr="00B8461F">
              <w:rPr>
                <w:sz w:val="24"/>
                <w:szCs w:val="24"/>
              </w:rPr>
              <w:t xml:space="preserve"> </w:t>
            </w:r>
            <w:proofErr w:type="spellStart"/>
            <w:r w:rsidRPr="00B8461F">
              <w:rPr>
                <w:sz w:val="24"/>
                <w:szCs w:val="24"/>
              </w:rPr>
              <w:t>Хурлын</w:t>
            </w:r>
            <w:proofErr w:type="spellEnd"/>
            <w:r w:rsidRPr="00B8461F">
              <w:rPr>
                <w:sz w:val="24"/>
                <w:szCs w:val="24"/>
              </w:rPr>
              <w:t xml:space="preserve"> 2024 </w:t>
            </w:r>
            <w:proofErr w:type="spellStart"/>
            <w:r w:rsidRPr="00B8461F">
              <w:rPr>
                <w:sz w:val="24"/>
                <w:szCs w:val="24"/>
              </w:rPr>
              <w:t>оны</w:t>
            </w:r>
            <w:proofErr w:type="spellEnd"/>
            <w:r w:rsidRPr="00B8461F">
              <w:rPr>
                <w:sz w:val="24"/>
                <w:szCs w:val="24"/>
              </w:rPr>
              <w:t xml:space="preserve"> 21 </w:t>
            </w:r>
            <w:proofErr w:type="spellStart"/>
            <w:r w:rsidRPr="00B8461F">
              <w:rPr>
                <w:sz w:val="24"/>
                <w:szCs w:val="24"/>
              </w:rPr>
              <w:t>дүгээр</w:t>
            </w:r>
            <w:proofErr w:type="spellEnd"/>
            <w:r w:rsidRPr="00B8461F">
              <w:rPr>
                <w:sz w:val="24"/>
                <w:szCs w:val="24"/>
              </w:rPr>
              <w:t xml:space="preserve"> </w:t>
            </w:r>
            <w:proofErr w:type="spellStart"/>
            <w:r w:rsidRPr="00B8461F">
              <w:rPr>
                <w:sz w:val="24"/>
                <w:szCs w:val="24"/>
              </w:rPr>
              <w:t>тогтоолоор</w:t>
            </w:r>
            <w:proofErr w:type="spellEnd"/>
            <w:r w:rsidRPr="00B8461F">
              <w:rPr>
                <w:sz w:val="24"/>
                <w:szCs w:val="24"/>
              </w:rPr>
              <w:t xml:space="preserve"> </w:t>
            </w:r>
            <w:proofErr w:type="spellStart"/>
            <w:r w:rsidRPr="00B8461F">
              <w:rPr>
                <w:sz w:val="24"/>
                <w:szCs w:val="24"/>
              </w:rPr>
              <w:t>баталсан</w:t>
            </w:r>
            <w:proofErr w:type="spellEnd"/>
            <w:r w:rsidRPr="00B8461F">
              <w:rPr>
                <w:sz w:val="24"/>
                <w:szCs w:val="24"/>
              </w:rPr>
              <w:t xml:space="preserve"> “</w:t>
            </w:r>
            <w:proofErr w:type="spellStart"/>
            <w:r w:rsidRPr="00B8461F">
              <w:rPr>
                <w:sz w:val="24"/>
                <w:szCs w:val="24"/>
              </w:rPr>
              <w:t>Монгол</w:t>
            </w:r>
            <w:proofErr w:type="spellEnd"/>
            <w:r w:rsidRPr="00B8461F">
              <w:rPr>
                <w:sz w:val="24"/>
                <w:szCs w:val="24"/>
              </w:rPr>
              <w:t xml:space="preserve"> </w:t>
            </w:r>
            <w:proofErr w:type="spellStart"/>
            <w:r w:rsidRPr="00B8461F">
              <w:rPr>
                <w:sz w:val="24"/>
                <w:szCs w:val="24"/>
              </w:rPr>
              <w:t>Улсын</w:t>
            </w:r>
            <w:proofErr w:type="spellEnd"/>
            <w:r w:rsidRPr="00B8461F">
              <w:rPr>
                <w:sz w:val="24"/>
                <w:szCs w:val="24"/>
              </w:rPr>
              <w:t xml:space="preserve"> </w:t>
            </w:r>
            <w:proofErr w:type="spellStart"/>
            <w:r w:rsidRPr="00B8461F">
              <w:rPr>
                <w:sz w:val="24"/>
                <w:szCs w:val="24"/>
              </w:rPr>
              <w:t>Засгийн</w:t>
            </w:r>
            <w:proofErr w:type="spellEnd"/>
            <w:r w:rsidRPr="00B8461F">
              <w:rPr>
                <w:sz w:val="24"/>
                <w:szCs w:val="24"/>
              </w:rPr>
              <w:t xml:space="preserve"> </w:t>
            </w:r>
            <w:proofErr w:type="spellStart"/>
            <w:r w:rsidRPr="00B8461F">
              <w:rPr>
                <w:sz w:val="24"/>
                <w:szCs w:val="24"/>
              </w:rPr>
              <w:t>газрын</w:t>
            </w:r>
            <w:proofErr w:type="spellEnd"/>
            <w:r w:rsidRPr="00B8461F">
              <w:rPr>
                <w:sz w:val="24"/>
                <w:szCs w:val="24"/>
              </w:rPr>
              <w:t xml:space="preserve"> 2024-2028 </w:t>
            </w:r>
            <w:proofErr w:type="spellStart"/>
            <w:r w:rsidRPr="00B8461F">
              <w:rPr>
                <w:sz w:val="24"/>
                <w:szCs w:val="24"/>
              </w:rPr>
              <w:t>оны</w:t>
            </w:r>
            <w:proofErr w:type="spellEnd"/>
            <w:r w:rsidRPr="00B8461F">
              <w:rPr>
                <w:sz w:val="24"/>
                <w:szCs w:val="24"/>
              </w:rPr>
              <w:t xml:space="preserve"> </w:t>
            </w:r>
            <w:proofErr w:type="spellStart"/>
            <w:r w:rsidRPr="00B8461F">
              <w:rPr>
                <w:sz w:val="24"/>
                <w:szCs w:val="24"/>
              </w:rPr>
              <w:t>үйл</w:t>
            </w:r>
            <w:proofErr w:type="spellEnd"/>
            <w:r w:rsidRPr="00B8461F">
              <w:rPr>
                <w:sz w:val="24"/>
                <w:szCs w:val="24"/>
              </w:rPr>
              <w:t xml:space="preserve"> </w:t>
            </w:r>
            <w:proofErr w:type="spellStart"/>
            <w:r w:rsidRPr="00B8461F">
              <w:rPr>
                <w:sz w:val="24"/>
                <w:szCs w:val="24"/>
              </w:rPr>
              <w:t>ажиллагааны</w:t>
            </w:r>
            <w:proofErr w:type="spellEnd"/>
            <w:r w:rsidRPr="00B8461F">
              <w:rPr>
                <w:sz w:val="24"/>
                <w:szCs w:val="24"/>
              </w:rPr>
              <w:t xml:space="preserve"> </w:t>
            </w:r>
            <w:proofErr w:type="spellStart"/>
            <w:r w:rsidRPr="00B8461F">
              <w:rPr>
                <w:sz w:val="24"/>
                <w:szCs w:val="24"/>
              </w:rPr>
              <w:t>хөтөлбөр</w:t>
            </w:r>
            <w:proofErr w:type="spellEnd"/>
            <w:r w:rsidRPr="00B8461F">
              <w:rPr>
                <w:sz w:val="24"/>
                <w:szCs w:val="24"/>
              </w:rPr>
              <w:t>”-</w:t>
            </w:r>
            <w:proofErr w:type="spellStart"/>
            <w:r w:rsidRPr="00B8461F">
              <w:rPr>
                <w:sz w:val="24"/>
                <w:szCs w:val="24"/>
              </w:rPr>
              <w:t>ийн</w:t>
            </w:r>
            <w:proofErr w:type="spellEnd"/>
            <w:r w:rsidRPr="00B8461F">
              <w:rPr>
                <w:sz w:val="24"/>
                <w:szCs w:val="24"/>
              </w:rPr>
              <w:t xml:space="preserve"> 1.1.4.4-д “</w:t>
            </w:r>
            <w:proofErr w:type="spellStart"/>
            <w:r w:rsidRPr="00B8461F">
              <w:rPr>
                <w:sz w:val="24"/>
                <w:szCs w:val="24"/>
              </w:rPr>
              <w:t>Улаанбаатар</w:t>
            </w:r>
            <w:proofErr w:type="spellEnd"/>
            <w:r w:rsidRPr="00B8461F">
              <w:rPr>
                <w:sz w:val="24"/>
                <w:szCs w:val="24"/>
              </w:rPr>
              <w:t xml:space="preserve"> </w:t>
            </w:r>
            <w:proofErr w:type="spellStart"/>
            <w:r w:rsidRPr="00B8461F">
              <w:rPr>
                <w:sz w:val="24"/>
                <w:szCs w:val="24"/>
              </w:rPr>
              <w:t>хотын</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удирдлагын</w:t>
            </w:r>
            <w:proofErr w:type="spellEnd"/>
            <w:r w:rsidRPr="00B8461F">
              <w:rPr>
                <w:sz w:val="24"/>
                <w:szCs w:val="24"/>
              </w:rPr>
              <w:t xml:space="preserve"> </w:t>
            </w:r>
            <w:proofErr w:type="spellStart"/>
            <w:r w:rsidRPr="00B8461F">
              <w:rPr>
                <w:sz w:val="24"/>
                <w:szCs w:val="24"/>
              </w:rPr>
              <w:t>төвийн</w:t>
            </w:r>
            <w:proofErr w:type="spellEnd"/>
            <w:r w:rsidRPr="00B8461F">
              <w:rPr>
                <w:sz w:val="24"/>
                <w:szCs w:val="24"/>
              </w:rPr>
              <w:t xml:space="preserve"> </w:t>
            </w:r>
            <w:proofErr w:type="spellStart"/>
            <w:r w:rsidRPr="00B8461F">
              <w:rPr>
                <w:sz w:val="24"/>
                <w:szCs w:val="24"/>
              </w:rPr>
              <w:t>системд</w:t>
            </w:r>
            <w:proofErr w:type="spellEnd"/>
            <w:r w:rsidRPr="00B8461F">
              <w:rPr>
                <w:sz w:val="24"/>
                <w:szCs w:val="24"/>
              </w:rPr>
              <w:t xml:space="preserve"> </w:t>
            </w:r>
            <w:proofErr w:type="spellStart"/>
            <w:r w:rsidRPr="00B8461F">
              <w:rPr>
                <w:sz w:val="24"/>
                <w:szCs w:val="24"/>
              </w:rPr>
              <w:t>хиймэл</w:t>
            </w:r>
            <w:proofErr w:type="spellEnd"/>
            <w:r w:rsidRPr="00B8461F">
              <w:rPr>
                <w:sz w:val="24"/>
                <w:szCs w:val="24"/>
              </w:rPr>
              <w:t xml:space="preserve"> </w:t>
            </w:r>
            <w:proofErr w:type="spellStart"/>
            <w:r w:rsidRPr="00B8461F">
              <w:rPr>
                <w:sz w:val="24"/>
                <w:szCs w:val="24"/>
              </w:rPr>
              <w:t>оюун</w:t>
            </w:r>
            <w:proofErr w:type="spellEnd"/>
            <w:r w:rsidRPr="00B8461F">
              <w:rPr>
                <w:sz w:val="24"/>
                <w:szCs w:val="24"/>
              </w:rPr>
              <w:t xml:space="preserve"> </w:t>
            </w:r>
            <w:proofErr w:type="spellStart"/>
            <w:r w:rsidRPr="00B8461F">
              <w:rPr>
                <w:sz w:val="24"/>
                <w:szCs w:val="24"/>
              </w:rPr>
              <w:t>ухаан</w:t>
            </w:r>
            <w:proofErr w:type="spellEnd"/>
            <w:r w:rsidRPr="00B8461F">
              <w:rPr>
                <w:sz w:val="24"/>
                <w:szCs w:val="24"/>
              </w:rPr>
              <w:t xml:space="preserve">, </w:t>
            </w:r>
            <w:proofErr w:type="spellStart"/>
            <w:r w:rsidRPr="00B8461F">
              <w:rPr>
                <w:sz w:val="24"/>
                <w:szCs w:val="24"/>
              </w:rPr>
              <w:t>дэвшилтэт</w:t>
            </w:r>
            <w:proofErr w:type="spellEnd"/>
            <w:r w:rsidRPr="00B8461F">
              <w:rPr>
                <w:sz w:val="24"/>
                <w:szCs w:val="24"/>
              </w:rPr>
              <w:t xml:space="preserve"> </w:t>
            </w:r>
            <w:proofErr w:type="spellStart"/>
            <w:r w:rsidRPr="00B8461F">
              <w:rPr>
                <w:sz w:val="24"/>
                <w:szCs w:val="24"/>
              </w:rPr>
              <w:t>технологийг</w:t>
            </w:r>
            <w:proofErr w:type="spellEnd"/>
            <w:r w:rsidRPr="00B8461F">
              <w:rPr>
                <w:sz w:val="24"/>
                <w:szCs w:val="24"/>
              </w:rPr>
              <w:t xml:space="preserve"> </w:t>
            </w:r>
            <w:proofErr w:type="spellStart"/>
            <w:r w:rsidRPr="00B8461F">
              <w:rPr>
                <w:sz w:val="24"/>
                <w:szCs w:val="24"/>
              </w:rPr>
              <w:t>нэвтрүүлж</w:t>
            </w:r>
            <w:proofErr w:type="spellEnd"/>
            <w:r w:rsidRPr="00B8461F">
              <w:rPr>
                <w:sz w:val="24"/>
                <w:szCs w:val="24"/>
              </w:rPr>
              <w:t xml:space="preserve"> </w:t>
            </w:r>
            <w:proofErr w:type="spellStart"/>
            <w:r w:rsidRPr="00B8461F">
              <w:rPr>
                <w:sz w:val="24"/>
                <w:szCs w:val="24"/>
              </w:rPr>
              <w:t>гэрлэн</w:t>
            </w:r>
            <w:proofErr w:type="spellEnd"/>
            <w:r w:rsidRPr="00B8461F">
              <w:rPr>
                <w:sz w:val="24"/>
                <w:szCs w:val="24"/>
              </w:rPr>
              <w:t xml:space="preserve"> </w:t>
            </w:r>
            <w:proofErr w:type="spellStart"/>
            <w:r w:rsidRPr="00B8461F">
              <w:rPr>
                <w:sz w:val="24"/>
                <w:szCs w:val="24"/>
              </w:rPr>
              <w:t>дохионы</w:t>
            </w:r>
            <w:proofErr w:type="spellEnd"/>
            <w:r w:rsidRPr="00B8461F">
              <w:rPr>
                <w:sz w:val="24"/>
                <w:szCs w:val="24"/>
              </w:rPr>
              <w:t xml:space="preserve"> </w:t>
            </w:r>
            <w:proofErr w:type="spellStart"/>
            <w:r w:rsidRPr="00B8461F">
              <w:rPr>
                <w:sz w:val="24"/>
                <w:szCs w:val="24"/>
              </w:rPr>
              <w:t>зохицуулалтыг</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урсгалаас</w:t>
            </w:r>
            <w:proofErr w:type="spellEnd"/>
            <w:r w:rsidRPr="00B8461F">
              <w:rPr>
                <w:sz w:val="24"/>
                <w:szCs w:val="24"/>
              </w:rPr>
              <w:t xml:space="preserve"> </w:t>
            </w:r>
            <w:proofErr w:type="spellStart"/>
            <w:r w:rsidRPr="00B8461F">
              <w:rPr>
                <w:sz w:val="24"/>
                <w:szCs w:val="24"/>
              </w:rPr>
              <w:t>хамаарч</w:t>
            </w:r>
            <w:proofErr w:type="spellEnd"/>
            <w:r w:rsidRPr="00B8461F">
              <w:rPr>
                <w:sz w:val="24"/>
                <w:szCs w:val="24"/>
              </w:rPr>
              <w:t xml:space="preserve"> </w:t>
            </w:r>
            <w:proofErr w:type="spellStart"/>
            <w:r w:rsidRPr="00B8461F">
              <w:rPr>
                <w:sz w:val="24"/>
                <w:szCs w:val="24"/>
              </w:rPr>
              <w:t>ухаалгаар</w:t>
            </w:r>
            <w:proofErr w:type="spellEnd"/>
            <w:r w:rsidRPr="00B8461F">
              <w:rPr>
                <w:sz w:val="24"/>
                <w:szCs w:val="24"/>
              </w:rPr>
              <w:t xml:space="preserve"> </w:t>
            </w:r>
            <w:proofErr w:type="spellStart"/>
            <w:r w:rsidRPr="00B8461F">
              <w:rPr>
                <w:sz w:val="24"/>
                <w:szCs w:val="24"/>
              </w:rPr>
              <w:t>зохицуулах</w:t>
            </w:r>
            <w:proofErr w:type="spellEnd"/>
            <w:r w:rsidRPr="00B8461F">
              <w:rPr>
                <w:sz w:val="24"/>
                <w:szCs w:val="24"/>
              </w:rPr>
              <w:t xml:space="preserve"> </w:t>
            </w:r>
            <w:proofErr w:type="spellStart"/>
            <w:r w:rsidRPr="00B8461F">
              <w:rPr>
                <w:sz w:val="24"/>
                <w:szCs w:val="24"/>
              </w:rPr>
              <w:t>боломжийг</w:t>
            </w:r>
            <w:proofErr w:type="spellEnd"/>
            <w:r w:rsidRPr="00B8461F">
              <w:rPr>
                <w:sz w:val="24"/>
                <w:szCs w:val="24"/>
              </w:rPr>
              <w:t xml:space="preserve"> </w:t>
            </w:r>
            <w:proofErr w:type="spellStart"/>
            <w:r w:rsidRPr="00B8461F">
              <w:rPr>
                <w:sz w:val="24"/>
                <w:szCs w:val="24"/>
              </w:rPr>
              <w:t>бүрдүүлнэ</w:t>
            </w:r>
            <w:proofErr w:type="spellEnd"/>
            <w:r w:rsidRPr="00B8461F">
              <w:rPr>
                <w:sz w:val="24"/>
                <w:szCs w:val="24"/>
              </w:rPr>
              <w:t xml:space="preserve">.” </w:t>
            </w:r>
            <w:proofErr w:type="spellStart"/>
            <w:r w:rsidRPr="00B8461F">
              <w:rPr>
                <w:sz w:val="24"/>
                <w:szCs w:val="24"/>
              </w:rPr>
              <w:t>гэж</w:t>
            </w:r>
            <w:proofErr w:type="spellEnd"/>
            <w:r w:rsidRPr="00B8461F">
              <w:rPr>
                <w:sz w:val="24"/>
                <w:szCs w:val="24"/>
              </w:rPr>
              <w:t>, 1.1.5.3-т “</w:t>
            </w:r>
            <w:proofErr w:type="spellStart"/>
            <w:r w:rsidRPr="00B8461F">
              <w:rPr>
                <w:sz w:val="24"/>
                <w:szCs w:val="24"/>
              </w:rPr>
              <w:t>Улаанбаатар</w:t>
            </w:r>
            <w:proofErr w:type="spellEnd"/>
            <w:r w:rsidRPr="00B8461F">
              <w:rPr>
                <w:sz w:val="24"/>
                <w:szCs w:val="24"/>
              </w:rPr>
              <w:t xml:space="preserve"> </w:t>
            </w:r>
            <w:proofErr w:type="spellStart"/>
            <w:r w:rsidRPr="00B8461F">
              <w:rPr>
                <w:sz w:val="24"/>
                <w:szCs w:val="24"/>
              </w:rPr>
              <w:t>хотод</w:t>
            </w:r>
            <w:proofErr w:type="spellEnd"/>
            <w:r w:rsidRPr="00B8461F">
              <w:rPr>
                <w:sz w:val="24"/>
                <w:szCs w:val="24"/>
              </w:rPr>
              <w:t xml:space="preserve"> </w:t>
            </w:r>
            <w:proofErr w:type="spellStart"/>
            <w:r w:rsidRPr="00B8461F">
              <w:rPr>
                <w:sz w:val="24"/>
                <w:szCs w:val="24"/>
              </w:rPr>
              <w:t>тойрог</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зохион</w:t>
            </w:r>
            <w:proofErr w:type="spellEnd"/>
            <w:r w:rsidRPr="00B8461F">
              <w:rPr>
                <w:sz w:val="24"/>
                <w:szCs w:val="24"/>
              </w:rPr>
              <w:t xml:space="preserve"> </w:t>
            </w:r>
            <w:proofErr w:type="spellStart"/>
            <w:r w:rsidRPr="00B8461F">
              <w:rPr>
                <w:sz w:val="24"/>
                <w:szCs w:val="24"/>
              </w:rPr>
              <w:t>байгуулалт</w:t>
            </w:r>
            <w:proofErr w:type="spellEnd"/>
            <w:r w:rsidRPr="00B8461F">
              <w:rPr>
                <w:sz w:val="24"/>
                <w:szCs w:val="24"/>
              </w:rPr>
              <w:t xml:space="preserve"> </w:t>
            </w:r>
            <w:proofErr w:type="spellStart"/>
            <w:r w:rsidRPr="00B8461F">
              <w:rPr>
                <w:sz w:val="24"/>
                <w:szCs w:val="24"/>
              </w:rPr>
              <w:t>хийж</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эрчмийг</w:t>
            </w:r>
            <w:proofErr w:type="spellEnd"/>
            <w:r w:rsidRPr="00B8461F">
              <w:rPr>
                <w:sz w:val="24"/>
                <w:szCs w:val="24"/>
              </w:rPr>
              <w:t xml:space="preserve"> 30 </w:t>
            </w:r>
            <w:proofErr w:type="spellStart"/>
            <w:r w:rsidRPr="00B8461F">
              <w:rPr>
                <w:sz w:val="24"/>
                <w:szCs w:val="24"/>
              </w:rPr>
              <w:t>хувиар</w:t>
            </w:r>
            <w:proofErr w:type="spellEnd"/>
            <w:r w:rsidRPr="00B8461F">
              <w:rPr>
                <w:sz w:val="24"/>
                <w:szCs w:val="24"/>
              </w:rPr>
              <w:t xml:space="preserve"> </w:t>
            </w:r>
            <w:proofErr w:type="spellStart"/>
            <w:r w:rsidRPr="00B8461F">
              <w:rPr>
                <w:sz w:val="24"/>
                <w:szCs w:val="24"/>
              </w:rPr>
              <w:t>нэмэгдүүлж</w:t>
            </w:r>
            <w:proofErr w:type="spellEnd"/>
            <w:r w:rsidRPr="00B8461F">
              <w:rPr>
                <w:sz w:val="24"/>
                <w:szCs w:val="24"/>
              </w:rPr>
              <w:t xml:space="preserve">, </w:t>
            </w:r>
            <w:proofErr w:type="spellStart"/>
            <w:r w:rsidRPr="00B8461F">
              <w:rPr>
                <w:sz w:val="24"/>
                <w:szCs w:val="24"/>
              </w:rPr>
              <w:t>их</w:t>
            </w:r>
            <w:proofErr w:type="spellEnd"/>
            <w:r w:rsidRPr="00B8461F">
              <w:rPr>
                <w:sz w:val="24"/>
                <w:szCs w:val="24"/>
              </w:rPr>
              <w:t xml:space="preserve"> </w:t>
            </w:r>
            <w:proofErr w:type="spellStart"/>
            <w:r w:rsidRPr="00B8461F">
              <w:rPr>
                <w:sz w:val="24"/>
                <w:szCs w:val="24"/>
              </w:rPr>
              <w:t>өгөгдөлд</w:t>
            </w:r>
            <w:proofErr w:type="spellEnd"/>
            <w:r w:rsidRPr="00B8461F">
              <w:rPr>
                <w:sz w:val="24"/>
                <w:szCs w:val="24"/>
              </w:rPr>
              <w:t xml:space="preserve"> </w:t>
            </w:r>
            <w:proofErr w:type="spellStart"/>
            <w:r w:rsidRPr="00B8461F">
              <w:rPr>
                <w:sz w:val="24"/>
                <w:szCs w:val="24"/>
              </w:rPr>
              <w:t>үндэслэн</w:t>
            </w:r>
            <w:proofErr w:type="spellEnd"/>
            <w:r w:rsidRPr="00B8461F">
              <w:rPr>
                <w:sz w:val="24"/>
                <w:szCs w:val="24"/>
              </w:rPr>
              <w:t xml:space="preserve"> </w:t>
            </w:r>
            <w:proofErr w:type="spellStart"/>
            <w:r w:rsidRPr="00B8461F">
              <w:rPr>
                <w:sz w:val="24"/>
                <w:szCs w:val="24"/>
              </w:rPr>
              <w:t>автобусны</w:t>
            </w:r>
            <w:proofErr w:type="spellEnd"/>
            <w:r w:rsidRPr="00B8461F">
              <w:rPr>
                <w:sz w:val="24"/>
                <w:szCs w:val="24"/>
              </w:rPr>
              <w:t xml:space="preserve"> </w:t>
            </w:r>
            <w:proofErr w:type="spellStart"/>
            <w:r w:rsidRPr="00B8461F">
              <w:rPr>
                <w:sz w:val="24"/>
                <w:szCs w:val="24"/>
              </w:rPr>
              <w:t>сүлжээ</w:t>
            </w:r>
            <w:proofErr w:type="spellEnd"/>
            <w:r w:rsidRPr="00B8461F">
              <w:rPr>
                <w:sz w:val="24"/>
                <w:szCs w:val="24"/>
              </w:rPr>
              <w:t xml:space="preserve">, </w:t>
            </w:r>
            <w:proofErr w:type="spellStart"/>
            <w:r w:rsidRPr="00B8461F">
              <w:rPr>
                <w:sz w:val="24"/>
                <w:szCs w:val="24"/>
              </w:rPr>
              <w:t>чиглэлийг</w:t>
            </w:r>
            <w:proofErr w:type="spellEnd"/>
            <w:r w:rsidRPr="00B8461F">
              <w:rPr>
                <w:sz w:val="24"/>
                <w:szCs w:val="24"/>
              </w:rPr>
              <w:t xml:space="preserve"> </w:t>
            </w:r>
            <w:proofErr w:type="spellStart"/>
            <w:r w:rsidRPr="00B8461F">
              <w:rPr>
                <w:sz w:val="24"/>
                <w:szCs w:val="24"/>
              </w:rPr>
              <w:t>оновчилж</w:t>
            </w:r>
            <w:proofErr w:type="spellEnd"/>
            <w:r w:rsidRPr="00B8461F">
              <w:rPr>
                <w:sz w:val="24"/>
                <w:szCs w:val="24"/>
              </w:rPr>
              <w:t xml:space="preserve">, </w:t>
            </w:r>
            <w:proofErr w:type="spellStart"/>
            <w:r w:rsidRPr="00B8461F">
              <w:rPr>
                <w:sz w:val="24"/>
                <w:szCs w:val="24"/>
              </w:rPr>
              <w:t>төлбөрийн</w:t>
            </w:r>
            <w:proofErr w:type="spellEnd"/>
            <w:r w:rsidRPr="00B8461F">
              <w:rPr>
                <w:sz w:val="24"/>
                <w:szCs w:val="24"/>
              </w:rPr>
              <w:t xml:space="preserve"> </w:t>
            </w:r>
            <w:proofErr w:type="spellStart"/>
            <w:r w:rsidRPr="00B8461F">
              <w:rPr>
                <w:sz w:val="24"/>
                <w:szCs w:val="24"/>
              </w:rPr>
              <w:t>системийг</w:t>
            </w:r>
            <w:proofErr w:type="spellEnd"/>
            <w:r w:rsidRPr="00B8461F">
              <w:rPr>
                <w:sz w:val="24"/>
                <w:szCs w:val="24"/>
              </w:rPr>
              <w:t xml:space="preserve"> </w:t>
            </w:r>
            <w:proofErr w:type="spellStart"/>
            <w:r w:rsidRPr="00B8461F">
              <w:rPr>
                <w:sz w:val="24"/>
                <w:szCs w:val="24"/>
              </w:rPr>
              <w:t>хялбарчилж</w:t>
            </w:r>
            <w:proofErr w:type="spellEnd"/>
            <w:r w:rsidRPr="00B8461F">
              <w:rPr>
                <w:sz w:val="24"/>
                <w:szCs w:val="24"/>
              </w:rPr>
              <w:t xml:space="preserve">, </w:t>
            </w:r>
            <w:proofErr w:type="spellStart"/>
            <w:r w:rsidRPr="00B8461F">
              <w:rPr>
                <w:sz w:val="24"/>
                <w:szCs w:val="24"/>
              </w:rPr>
              <w:t>хүн</w:t>
            </w:r>
            <w:proofErr w:type="spellEnd"/>
            <w:r w:rsidRPr="00B8461F">
              <w:rPr>
                <w:sz w:val="24"/>
                <w:szCs w:val="24"/>
              </w:rPr>
              <w:t xml:space="preserve"> </w:t>
            </w:r>
            <w:proofErr w:type="spellStart"/>
            <w:r w:rsidRPr="00B8461F">
              <w:rPr>
                <w:sz w:val="24"/>
                <w:szCs w:val="24"/>
              </w:rPr>
              <w:t>амын</w:t>
            </w:r>
            <w:proofErr w:type="spellEnd"/>
            <w:r w:rsidRPr="00B8461F">
              <w:rPr>
                <w:sz w:val="24"/>
                <w:szCs w:val="24"/>
              </w:rPr>
              <w:t xml:space="preserve"> </w:t>
            </w:r>
            <w:proofErr w:type="spellStart"/>
            <w:r w:rsidRPr="00B8461F">
              <w:rPr>
                <w:sz w:val="24"/>
                <w:szCs w:val="24"/>
              </w:rPr>
              <w:t>нягтаршилд</w:t>
            </w:r>
            <w:proofErr w:type="spellEnd"/>
            <w:r w:rsidRPr="00B8461F">
              <w:rPr>
                <w:sz w:val="24"/>
                <w:szCs w:val="24"/>
              </w:rPr>
              <w:t xml:space="preserve"> </w:t>
            </w:r>
            <w:proofErr w:type="spellStart"/>
            <w:r w:rsidRPr="00B8461F">
              <w:rPr>
                <w:sz w:val="24"/>
                <w:szCs w:val="24"/>
              </w:rPr>
              <w:t>тохируулж</w:t>
            </w:r>
            <w:proofErr w:type="spellEnd"/>
            <w:r w:rsidRPr="00B8461F">
              <w:rPr>
                <w:sz w:val="24"/>
                <w:szCs w:val="24"/>
              </w:rPr>
              <w:t xml:space="preserve"> </w:t>
            </w:r>
            <w:proofErr w:type="spellStart"/>
            <w:r w:rsidRPr="00B8461F">
              <w:rPr>
                <w:sz w:val="24"/>
                <w:szCs w:val="24"/>
              </w:rPr>
              <w:t>нийтийн</w:t>
            </w:r>
            <w:proofErr w:type="spellEnd"/>
            <w:r w:rsidRPr="00B8461F">
              <w:rPr>
                <w:sz w:val="24"/>
                <w:szCs w:val="24"/>
              </w:rPr>
              <w:t xml:space="preserve"> </w:t>
            </w:r>
            <w:proofErr w:type="spellStart"/>
            <w:r w:rsidRPr="00B8461F">
              <w:rPr>
                <w:sz w:val="24"/>
                <w:szCs w:val="24"/>
              </w:rPr>
              <w:t>тээврийн</w:t>
            </w:r>
            <w:proofErr w:type="spellEnd"/>
            <w:r w:rsidRPr="00B8461F">
              <w:rPr>
                <w:sz w:val="24"/>
                <w:szCs w:val="24"/>
              </w:rPr>
              <w:t xml:space="preserve"> </w:t>
            </w:r>
            <w:proofErr w:type="spellStart"/>
            <w:r w:rsidRPr="00B8461F">
              <w:rPr>
                <w:sz w:val="24"/>
                <w:szCs w:val="24"/>
              </w:rPr>
              <w:t>хэрэгслийг</w:t>
            </w:r>
            <w:proofErr w:type="spellEnd"/>
            <w:r w:rsidRPr="00B8461F">
              <w:rPr>
                <w:sz w:val="24"/>
                <w:szCs w:val="24"/>
              </w:rPr>
              <w:t xml:space="preserve"> </w:t>
            </w:r>
            <w:proofErr w:type="spellStart"/>
            <w:r w:rsidRPr="00B8461F">
              <w:rPr>
                <w:sz w:val="24"/>
                <w:szCs w:val="24"/>
              </w:rPr>
              <w:t>оршин</w:t>
            </w:r>
            <w:proofErr w:type="spellEnd"/>
            <w:r w:rsidRPr="00B8461F">
              <w:rPr>
                <w:sz w:val="24"/>
                <w:szCs w:val="24"/>
              </w:rPr>
              <w:t xml:space="preserve"> </w:t>
            </w:r>
            <w:proofErr w:type="spellStart"/>
            <w:r w:rsidRPr="00B8461F">
              <w:rPr>
                <w:sz w:val="24"/>
                <w:szCs w:val="24"/>
              </w:rPr>
              <w:t>суугчдад</w:t>
            </w:r>
            <w:proofErr w:type="spellEnd"/>
            <w:r w:rsidRPr="00B8461F">
              <w:rPr>
                <w:sz w:val="24"/>
                <w:szCs w:val="24"/>
              </w:rPr>
              <w:t xml:space="preserve"> </w:t>
            </w:r>
            <w:proofErr w:type="spellStart"/>
            <w:r w:rsidRPr="00B8461F">
              <w:rPr>
                <w:sz w:val="24"/>
                <w:szCs w:val="24"/>
              </w:rPr>
              <w:t>хүртээмжтэй</w:t>
            </w:r>
            <w:proofErr w:type="spellEnd"/>
            <w:r w:rsidRPr="00B8461F">
              <w:rPr>
                <w:sz w:val="24"/>
                <w:szCs w:val="24"/>
              </w:rPr>
              <w:t xml:space="preserve"> </w:t>
            </w:r>
            <w:proofErr w:type="spellStart"/>
            <w:r w:rsidRPr="00B8461F">
              <w:rPr>
                <w:sz w:val="24"/>
                <w:szCs w:val="24"/>
              </w:rPr>
              <w:t>байдлаар</w:t>
            </w:r>
            <w:proofErr w:type="spellEnd"/>
            <w:r w:rsidRPr="00B8461F">
              <w:rPr>
                <w:sz w:val="24"/>
                <w:szCs w:val="24"/>
              </w:rPr>
              <w:t xml:space="preserve"> </w:t>
            </w:r>
            <w:proofErr w:type="spellStart"/>
            <w:r w:rsidRPr="00B8461F">
              <w:rPr>
                <w:sz w:val="24"/>
                <w:szCs w:val="24"/>
              </w:rPr>
              <w:t>дахин</w:t>
            </w:r>
            <w:proofErr w:type="spellEnd"/>
            <w:r w:rsidRPr="00B8461F">
              <w:rPr>
                <w:sz w:val="24"/>
                <w:szCs w:val="24"/>
              </w:rPr>
              <w:t xml:space="preserve"> </w:t>
            </w:r>
            <w:proofErr w:type="spellStart"/>
            <w:r w:rsidRPr="00B8461F">
              <w:rPr>
                <w:sz w:val="24"/>
                <w:szCs w:val="24"/>
              </w:rPr>
              <w:t>төлөвлөнө</w:t>
            </w:r>
            <w:proofErr w:type="spellEnd"/>
            <w:r w:rsidRPr="00B8461F">
              <w:rPr>
                <w:sz w:val="24"/>
                <w:szCs w:val="24"/>
              </w:rPr>
              <w:t xml:space="preserve">.” </w:t>
            </w:r>
            <w:proofErr w:type="spellStart"/>
            <w:r w:rsidRPr="00B8461F">
              <w:rPr>
                <w:sz w:val="24"/>
                <w:szCs w:val="24"/>
              </w:rPr>
              <w:t>гэж</w:t>
            </w:r>
            <w:proofErr w:type="spellEnd"/>
            <w:r w:rsidRPr="00B8461F">
              <w:rPr>
                <w:sz w:val="24"/>
                <w:szCs w:val="24"/>
              </w:rPr>
              <w:t xml:space="preserve"> </w:t>
            </w:r>
            <w:proofErr w:type="spellStart"/>
            <w:r w:rsidR="00593AC5" w:rsidRPr="00B8461F">
              <w:rPr>
                <w:sz w:val="24"/>
                <w:szCs w:val="24"/>
              </w:rPr>
              <w:t>тус</w:t>
            </w:r>
            <w:proofErr w:type="spellEnd"/>
            <w:r w:rsidR="00593AC5" w:rsidRPr="00B8461F">
              <w:rPr>
                <w:sz w:val="24"/>
                <w:szCs w:val="24"/>
              </w:rPr>
              <w:t xml:space="preserve"> </w:t>
            </w:r>
            <w:proofErr w:type="spellStart"/>
            <w:r w:rsidR="00593AC5" w:rsidRPr="00B8461F">
              <w:rPr>
                <w:sz w:val="24"/>
                <w:szCs w:val="24"/>
              </w:rPr>
              <w:t>тус</w:t>
            </w:r>
            <w:proofErr w:type="spellEnd"/>
            <w:r w:rsidR="007E6BED" w:rsidRPr="00B8461F">
              <w:rPr>
                <w:sz w:val="24"/>
                <w:szCs w:val="24"/>
              </w:rPr>
              <w:t xml:space="preserve"> </w:t>
            </w:r>
            <w:proofErr w:type="spellStart"/>
            <w:r w:rsidR="00593AC5" w:rsidRPr="00B8461F">
              <w:rPr>
                <w:sz w:val="24"/>
                <w:szCs w:val="24"/>
              </w:rPr>
              <w:t>үндэслэл</w:t>
            </w:r>
            <w:proofErr w:type="spellEnd"/>
            <w:r w:rsidR="007E6BED" w:rsidRPr="00B8461F">
              <w:rPr>
                <w:sz w:val="24"/>
                <w:szCs w:val="24"/>
              </w:rPr>
              <w:t xml:space="preserve"> </w:t>
            </w:r>
            <w:proofErr w:type="spellStart"/>
            <w:r w:rsidR="00593AC5" w:rsidRPr="00B8461F">
              <w:rPr>
                <w:sz w:val="24"/>
                <w:szCs w:val="24"/>
              </w:rPr>
              <w:t>болгож</w:t>
            </w:r>
            <w:proofErr w:type="spellEnd"/>
            <w:r w:rsidR="00593AC5" w:rsidRPr="00B8461F">
              <w:rPr>
                <w:sz w:val="24"/>
                <w:szCs w:val="24"/>
              </w:rPr>
              <w:t>,</w:t>
            </w:r>
            <w:r w:rsidR="007E6BED" w:rsidRPr="00B8461F">
              <w:rPr>
                <w:sz w:val="24"/>
                <w:szCs w:val="24"/>
              </w:rPr>
              <w:t xml:space="preserve"> </w:t>
            </w:r>
            <w:proofErr w:type="spellStart"/>
            <w:r w:rsidR="00593AC5" w:rsidRPr="00B8461F">
              <w:rPr>
                <w:sz w:val="24"/>
                <w:szCs w:val="24"/>
              </w:rPr>
              <w:t>Улаанбаатар</w:t>
            </w:r>
            <w:proofErr w:type="spellEnd"/>
            <w:r w:rsidR="007E6BED" w:rsidRPr="00B8461F">
              <w:rPr>
                <w:sz w:val="24"/>
                <w:szCs w:val="24"/>
              </w:rPr>
              <w:t xml:space="preserve"> </w:t>
            </w:r>
            <w:proofErr w:type="spellStart"/>
            <w:r w:rsidR="00593AC5" w:rsidRPr="00B8461F">
              <w:rPr>
                <w:sz w:val="24"/>
                <w:szCs w:val="24"/>
              </w:rPr>
              <w:t>хотын</w:t>
            </w:r>
            <w:proofErr w:type="spellEnd"/>
            <w:r w:rsidR="00593AC5" w:rsidRPr="00B8461F">
              <w:rPr>
                <w:sz w:val="24"/>
                <w:szCs w:val="24"/>
              </w:rPr>
              <w:t xml:space="preserve"> </w:t>
            </w:r>
            <w:proofErr w:type="spellStart"/>
            <w:r w:rsidR="00593AC5" w:rsidRPr="00B8461F">
              <w:rPr>
                <w:sz w:val="24"/>
                <w:szCs w:val="24"/>
              </w:rPr>
              <w:t>түгжрэлтэй</w:t>
            </w:r>
            <w:proofErr w:type="spellEnd"/>
            <w:r w:rsidR="00593AC5" w:rsidRPr="00B8461F">
              <w:rPr>
                <w:sz w:val="24"/>
                <w:szCs w:val="24"/>
              </w:rPr>
              <w:t xml:space="preserve"> </w:t>
            </w:r>
            <w:proofErr w:type="spellStart"/>
            <w:r w:rsidR="00593AC5" w:rsidRPr="00B8461F">
              <w:rPr>
                <w:sz w:val="24"/>
                <w:szCs w:val="24"/>
              </w:rPr>
              <w:t>бүс</w:t>
            </w:r>
            <w:proofErr w:type="spellEnd"/>
            <w:r w:rsidR="00593AC5" w:rsidRPr="00B8461F">
              <w:rPr>
                <w:sz w:val="24"/>
                <w:szCs w:val="24"/>
              </w:rPr>
              <w:t xml:space="preserve">, </w:t>
            </w:r>
            <w:proofErr w:type="spellStart"/>
            <w:r w:rsidR="00593AC5" w:rsidRPr="00B8461F">
              <w:rPr>
                <w:sz w:val="24"/>
                <w:szCs w:val="24"/>
              </w:rPr>
              <w:t>түүнтэй</w:t>
            </w:r>
            <w:proofErr w:type="spellEnd"/>
            <w:r w:rsidR="007E6BED" w:rsidRPr="00B8461F">
              <w:rPr>
                <w:sz w:val="24"/>
                <w:szCs w:val="24"/>
              </w:rPr>
              <w:t xml:space="preserve"> </w:t>
            </w:r>
            <w:proofErr w:type="spellStart"/>
            <w:r w:rsidR="00593AC5" w:rsidRPr="00B8461F">
              <w:rPr>
                <w:sz w:val="24"/>
                <w:szCs w:val="24"/>
              </w:rPr>
              <w:t>холбоотой</w:t>
            </w:r>
            <w:proofErr w:type="spellEnd"/>
            <w:r w:rsidR="00593AC5" w:rsidRPr="00B8461F">
              <w:rPr>
                <w:sz w:val="24"/>
                <w:szCs w:val="24"/>
              </w:rPr>
              <w:t xml:space="preserve"> </w:t>
            </w:r>
            <w:proofErr w:type="spellStart"/>
            <w:r w:rsidR="00593AC5" w:rsidRPr="00B8461F">
              <w:rPr>
                <w:sz w:val="24"/>
                <w:szCs w:val="24"/>
              </w:rPr>
              <w:t>бусад</w:t>
            </w:r>
            <w:proofErr w:type="spellEnd"/>
            <w:r w:rsidR="00593AC5" w:rsidRPr="00B8461F">
              <w:rPr>
                <w:sz w:val="24"/>
                <w:szCs w:val="24"/>
              </w:rPr>
              <w:t xml:space="preserve"> </w:t>
            </w:r>
            <w:proofErr w:type="spellStart"/>
            <w:r w:rsidR="00593AC5" w:rsidRPr="00B8461F">
              <w:rPr>
                <w:sz w:val="24"/>
                <w:szCs w:val="24"/>
              </w:rPr>
              <w:t>зохицуулалт</w:t>
            </w:r>
            <w:proofErr w:type="spellEnd"/>
            <w:r w:rsidR="00593AC5" w:rsidRPr="00B8461F">
              <w:rPr>
                <w:sz w:val="24"/>
                <w:szCs w:val="24"/>
              </w:rPr>
              <w:t xml:space="preserve">, </w:t>
            </w:r>
            <w:proofErr w:type="spellStart"/>
            <w:r w:rsidR="00593AC5" w:rsidRPr="00B8461F">
              <w:rPr>
                <w:sz w:val="24"/>
                <w:szCs w:val="24"/>
              </w:rPr>
              <w:t>эрх</w:t>
            </w:r>
            <w:proofErr w:type="spellEnd"/>
            <w:r w:rsidR="007E6BED" w:rsidRPr="00B8461F">
              <w:rPr>
                <w:sz w:val="24"/>
                <w:szCs w:val="24"/>
              </w:rPr>
              <w:t xml:space="preserve"> </w:t>
            </w:r>
            <w:proofErr w:type="spellStart"/>
            <w:r w:rsidR="00593AC5" w:rsidRPr="00B8461F">
              <w:rPr>
                <w:sz w:val="24"/>
                <w:szCs w:val="24"/>
              </w:rPr>
              <w:t>бүхий</w:t>
            </w:r>
            <w:proofErr w:type="spellEnd"/>
            <w:r w:rsidR="00593AC5" w:rsidRPr="00B8461F">
              <w:rPr>
                <w:sz w:val="24"/>
                <w:szCs w:val="24"/>
              </w:rPr>
              <w:t xml:space="preserve"> </w:t>
            </w:r>
            <w:proofErr w:type="spellStart"/>
            <w:r w:rsidR="00593AC5" w:rsidRPr="00B8461F">
              <w:rPr>
                <w:sz w:val="24"/>
                <w:szCs w:val="24"/>
              </w:rPr>
              <w:t>байгууллагын</w:t>
            </w:r>
            <w:proofErr w:type="spellEnd"/>
            <w:r w:rsidR="00593AC5" w:rsidRPr="00B8461F">
              <w:rPr>
                <w:sz w:val="24"/>
                <w:szCs w:val="24"/>
              </w:rPr>
              <w:t xml:space="preserve"> </w:t>
            </w:r>
            <w:proofErr w:type="spellStart"/>
            <w:r w:rsidR="00593AC5" w:rsidRPr="00B8461F">
              <w:rPr>
                <w:sz w:val="24"/>
                <w:szCs w:val="24"/>
              </w:rPr>
              <w:t>түгжрэлийг</w:t>
            </w:r>
            <w:proofErr w:type="spellEnd"/>
            <w:r w:rsidR="007E6BED" w:rsidRPr="00B8461F">
              <w:rPr>
                <w:sz w:val="24"/>
                <w:szCs w:val="24"/>
              </w:rPr>
              <w:t xml:space="preserve"> </w:t>
            </w:r>
            <w:proofErr w:type="spellStart"/>
            <w:r w:rsidR="00593AC5" w:rsidRPr="00B8461F">
              <w:rPr>
                <w:sz w:val="24"/>
                <w:szCs w:val="24"/>
              </w:rPr>
              <w:t>бууруулахад</w:t>
            </w:r>
            <w:proofErr w:type="spellEnd"/>
            <w:r w:rsidR="00593AC5" w:rsidRPr="00B8461F">
              <w:rPr>
                <w:sz w:val="24"/>
                <w:szCs w:val="24"/>
              </w:rPr>
              <w:t xml:space="preserve"> </w:t>
            </w:r>
            <w:proofErr w:type="spellStart"/>
            <w:r w:rsidR="00593AC5" w:rsidRPr="00B8461F">
              <w:rPr>
                <w:sz w:val="24"/>
                <w:szCs w:val="24"/>
              </w:rPr>
              <w:t>чиглэсэн</w:t>
            </w:r>
            <w:proofErr w:type="spellEnd"/>
            <w:r w:rsidR="00593AC5" w:rsidRPr="00B8461F">
              <w:rPr>
                <w:sz w:val="24"/>
                <w:szCs w:val="24"/>
              </w:rPr>
              <w:t xml:space="preserve"> </w:t>
            </w:r>
            <w:proofErr w:type="spellStart"/>
            <w:r w:rsidR="00593AC5" w:rsidRPr="00B8461F">
              <w:rPr>
                <w:sz w:val="24"/>
                <w:szCs w:val="24"/>
              </w:rPr>
              <w:t>арга</w:t>
            </w:r>
            <w:proofErr w:type="spellEnd"/>
            <w:r w:rsidR="007E6BED" w:rsidRPr="00B8461F">
              <w:rPr>
                <w:sz w:val="24"/>
                <w:szCs w:val="24"/>
              </w:rPr>
              <w:t xml:space="preserve"> </w:t>
            </w:r>
            <w:proofErr w:type="spellStart"/>
            <w:r w:rsidR="00593AC5" w:rsidRPr="00B8461F">
              <w:rPr>
                <w:sz w:val="24"/>
                <w:szCs w:val="24"/>
              </w:rPr>
              <w:t>хэмжээний</w:t>
            </w:r>
            <w:proofErr w:type="spellEnd"/>
            <w:r w:rsidR="00593AC5" w:rsidRPr="00B8461F">
              <w:rPr>
                <w:sz w:val="24"/>
                <w:szCs w:val="24"/>
              </w:rPr>
              <w:t xml:space="preserve"> </w:t>
            </w:r>
            <w:proofErr w:type="spellStart"/>
            <w:r w:rsidR="00593AC5" w:rsidRPr="00B8461F">
              <w:rPr>
                <w:sz w:val="24"/>
                <w:szCs w:val="24"/>
              </w:rPr>
              <w:t>талаарх</w:t>
            </w:r>
            <w:proofErr w:type="spellEnd"/>
            <w:r w:rsidR="00593AC5" w:rsidRPr="00B8461F">
              <w:rPr>
                <w:sz w:val="24"/>
                <w:szCs w:val="24"/>
              </w:rPr>
              <w:t xml:space="preserve"> </w:t>
            </w:r>
            <w:proofErr w:type="spellStart"/>
            <w:r w:rsidR="00593AC5" w:rsidRPr="00B8461F">
              <w:rPr>
                <w:sz w:val="24"/>
                <w:szCs w:val="24"/>
              </w:rPr>
              <w:t>зохицуулалтыг</w:t>
            </w:r>
            <w:proofErr w:type="spellEnd"/>
            <w:r w:rsidR="007E6BED" w:rsidRPr="00B8461F">
              <w:rPr>
                <w:sz w:val="24"/>
                <w:szCs w:val="24"/>
              </w:rPr>
              <w:t xml:space="preserve"> </w:t>
            </w:r>
            <w:r w:rsidR="006C488C" w:rsidRPr="00B8461F">
              <w:rPr>
                <w:sz w:val="24"/>
                <w:szCs w:val="24"/>
                <w:lang w:val="mn-MN"/>
              </w:rPr>
              <w:t>Н</w:t>
            </w:r>
            <w:r w:rsidR="00593AC5" w:rsidRPr="00B8461F">
              <w:rPr>
                <w:bCs/>
                <w:noProof/>
                <w:sz w:val="24"/>
                <w:szCs w:val="24"/>
              </w:rPr>
              <w:t>ийслэл Улаанбаатар хотын замын</w:t>
            </w:r>
            <w:r w:rsidR="007E6BED" w:rsidRPr="00B8461F">
              <w:rPr>
                <w:bCs/>
                <w:noProof/>
                <w:sz w:val="24"/>
                <w:szCs w:val="24"/>
              </w:rPr>
              <w:t xml:space="preserve"> </w:t>
            </w:r>
            <w:r w:rsidR="00593AC5" w:rsidRPr="00B8461F">
              <w:rPr>
                <w:bCs/>
                <w:noProof/>
                <w:sz w:val="24"/>
                <w:szCs w:val="24"/>
              </w:rPr>
              <w:t>хөдөлгөөний түгжрэлийг бууруулах, гэр хорооллыг орон</w:t>
            </w:r>
            <w:r w:rsidR="007E6BED" w:rsidRPr="00B8461F">
              <w:rPr>
                <w:bCs/>
                <w:noProof/>
                <w:sz w:val="24"/>
                <w:szCs w:val="24"/>
              </w:rPr>
              <w:t xml:space="preserve"> </w:t>
            </w:r>
            <w:r w:rsidR="00593AC5" w:rsidRPr="00B8461F">
              <w:rPr>
                <w:bCs/>
                <w:noProof/>
                <w:sz w:val="24"/>
                <w:szCs w:val="24"/>
              </w:rPr>
              <w:t>сууцжуулах тухай</w:t>
            </w:r>
            <w:r w:rsidR="000C0FE8" w:rsidRPr="00B8461F">
              <w:rPr>
                <w:bCs/>
                <w:noProof/>
                <w:sz w:val="24"/>
                <w:szCs w:val="24"/>
              </w:rPr>
              <w:t xml:space="preserve"> хуульд</w:t>
            </w:r>
            <w:r w:rsidR="00593AC5" w:rsidRPr="00B8461F">
              <w:rPr>
                <w:sz w:val="24"/>
                <w:szCs w:val="24"/>
              </w:rPr>
              <w:t xml:space="preserve"> </w:t>
            </w:r>
            <w:proofErr w:type="spellStart"/>
            <w:r w:rsidR="000C0FE8" w:rsidRPr="00B8461F">
              <w:rPr>
                <w:sz w:val="24"/>
                <w:szCs w:val="24"/>
              </w:rPr>
              <w:t>нэмэлт</w:t>
            </w:r>
            <w:proofErr w:type="spellEnd"/>
            <w:r w:rsidR="000C0FE8" w:rsidRPr="00B8461F">
              <w:rPr>
                <w:sz w:val="24"/>
                <w:szCs w:val="24"/>
              </w:rPr>
              <w:t xml:space="preserve"> </w:t>
            </w:r>
            <w:proofErr w:type="spellStart"/>
            <w:r w:rsidR="000C0FE8" w:rsidRPr="00B8461F">
              <w:rPr>
                <w:sz w:val="24"/>
                <w:szCs w:val="24"/>
              </w:rPr>
              <w:t>өөрчлөлт</w:t>
            </w:r>
            <w:proofErr w:type="spellEnd"/>
            <w:r w:rsidR="000C0FE8" w:rsidRPr="00B8461F">
              <w:rPr>
                <w:sz w:val="24"/>
                <w:szCs w:val="24"/>
              </w:rPr>
              <w:t xml:space="preserve"> </w:t>
            </w:r>
            <w:proofErr w:type="spellStart"/>
            <w:r w:rsidR="000C0FE8" w:rsidRPr="00B8461F">
              <w:rPr>
                <w:sz w:val="24"/>
                <w:szCs w:val="24"/>
              </w:rPr>
              <w:t>оруулж</w:t>
            </w:r>
            <w:proofErr w:type="spellEnd"/>
            <w:r w:rsidR="000C0FE8" w:rsidRPr="00B8461F">
              <w:rPr>
                <w:sz w:val="24"/>
                <w:szCs w:val="24"/>
              </w:rPr>
              <w:t xml:space="preserve"> </w:t>
            </w:r>
            <w:proofErr w:type="spellStart"/>
            <w:r w:rsidR="00593AC5" w:rsidRPr="00B8461F">
              <w:rPr>
                <w:sz w:val="24"/>
                <w:szCs w:val="24"/>
              </w:rPr>
              <w:t>тогтоосон</w:t>
            </w:r>
            <w:proofErr w:type="spellEnd"/>
            <w:r w:rsidR="00593AC5" w:rsidRPr="00B8461F">
              <w:rPr>
                <w:sz w:val="24"/>
                <w:szCs w:val="24"/>
              </w:rPr>
              <w:t xml:space="preserve"> </w:t>
            </w:r>
            <w:proofErr w:type="spellStart"/>
            <w:r w:rsidR="00593AC5" w:rsidRPr="00B8461F">
              <w:rPr>
                <w:sz w:val="24"/>
                <w:szCs w:val="24"/>
              </w:rPr>
              <w:t>бүсэд</w:t>
            </w:r>
            <w:proofErr w:type="spellEnd"/>
            <w:r w:rsidR="007E6BED" w:rsidRPr="00B8461F">
              <w:rPr>
                <w:sz w:val="24"/>
                <w:szCs w:val="24"/>
              </w:rPr>
              <w:t xml:space="preserve"> </w:t>
            </w:r>
            <w:proofErr w:type="spellStart"/>
            <w:r w:rsidR="00593AC5" w:rsidRPr="00B8461F">
              <w:rPr>
                <w:sz w:val="24"/>
                <w:szCs w:val="24"/>
              </w:rPr>
              <w:t>төлбөр</w:t>
            </w:r>
            <w:proofErr w:type="spellEnd"/>
            <w:r w:rsidR="00593AC5" w:rsidRPr="00B8461F">
              <w:rPr>
                <w:sz w:val="24"/>
                <w:szCs w:val="24"/>
              </w:rPr>
              <w:t xml:space="preserve"> </w:t>
            </w:r>
            <w:proofErr w:type="spellStart"/>
            <w:r w:rsidR="00593AC5" w:rsidRPr="00B8461F">
              <w:rPr>
                <w:sz w:val="24"/>
                <w:szCs w:val="24"/>
              </w:rPr>
              <w:t>тогтоох</w:t>
            </w:r>
            <w:proofErr w:type="spellEnd"/>
            <w:r w:rsidR="00593AC5" w:rsidRPr="00B8461F">
              <w:rPr>
                <w:sz w:val="24"/>
                <w:szCs w:val="24"/>
              </w:rPr>
              <w:t xml:space="preserve">, </w:t>
            </w:r>
            <w:proofErr w:type="spellStart"/>
            <w:r w:rsidR="00593AC5" w:rsidRPr="00B8461F">
              <w:rPr>
                <w:sz w:val="24"/>
                <w:szCs w:val="24"/>
              </w:rPr>
              <w:t>хөнгөлөх</w:t>
            </w:r>
            <w:proofErr w:type="spellEnd"/>
            <w:r w:rsidR="00593AC5" w:rsidRPr="00B8461F">
              <w:rPr>
                <w:sz w:val="24"/>
                <w:szCs w:val="24"/>
              </w:rPr>
              <w:t xml:space="preserve">, </w:t>
            </w:r>
            <w:proofErr w:type="spellStart"/>
            <w:r w:rsidR="00593AC5" w:rsidRPr="00B8461F">
              <w:rPr>
                <w:sz w:val="24"/>
                <w:szCs w:val="24"/>
              </w:rPr>
              <w:t>чөлөөлөхтэй</w:t>
            </w:r>
            <w:proofErr w:type="spellEnd"/>
            <w:r w:rsidR="00593AC5" w:rsidRPr="00B8461F">
              <w:rPr>
                <w:sz w:val="24"/>
                <w:szCs w:val="24"/>
              </w:rPr>
              <w:t xml:space="preserve"> </w:t>
            </w:r>
            <w:proofErr w:type="spellStart"/>
            <w:r w:rsidR="00593AC5" w:rsidRPr="00B8461F">
              <w:rPr>
                <w:sz w:val="24"/>
                <w:szCs w:val="24"/>
              </w:rPr>
              <w:t>холбоотой</w:t>
            </w:r>
            <w:proofErr w:type="spellEnd"/>
            <w:r w:rsidR="00593AC5" w:rsidRPr="00B8461F">
              <w:rPr>
                <w:sz w:val="24"/>
                <w:szCs w:val="24"/>
              </w:rPr>
              <w:t xml:space="preserve"> </w:t>
            </w:r>
            <w:proofErr w:type="spellStart"/>
            <w:r w:rsidR="00593AC5" w:rsidRPr="00B8461F">
              <w:rPr>
                <w:sz w:val="24"/>
                <w:szCs w:val="24"/>
              </w:rPr>
              <w:t>харилцааг</w:t>
            </w:r>
            <w:proofErr w:type="spellEnd"/>
            <w:r w:rsidR="00593AC5" w:rsidRPr="00B8461F">
              <w:rPr>
                <w:sz w:val="24"/>
                <w:szCs w:val="24"/>
              </w:rPr>
              <w:t xml:space="preserve"> </w:t>
            </w:r>
            <w:proofErr w:type="spellStart"/>
            <w:r w:rsidR="00593AC5" w:rsidRPr="00B8461F">
              <w:rPr>
                <w:sz w:val="24"/>
                <w:szCs w:val="24"/>
              </w:rPr>
              <w:t>хуулиар</w:t>
            </w:r>
            <w:proofErr w:type="spellEnd"/>
            <w:r w:rsidR="00593AC5" w:rsidRPr="00B8461F">
              <w:rPr>
                <w:sz w:val="24"/>
                <w:szCs w:val="24"/>
              </w:rPr>
              <w:t xml:space="preserve"> </w:t>
            </w:r>
            <w:r w:rsidR="007E6BED" w:rsidRPr="00B8461F">
              <w:rPr>
                <w:sz w:val="24"/>
                <w:szCs w:val="24"/>
              </w:rPr>
              <w:t xml:space="preserve"> </w:t>
            </w:r>
            <w:proofErr w:type="spellStart"/>
            <w:r w:rsidR="00593AC5" w:rsidRPr="00B8461F">
              <w:rPr>
                <w:sz w:val="24"/>
                <w:szCs w:val="24"/>
              </w:rPr>
              <w:t>зохицуулахаар</w:t>
            </w:r>
            <w:proofErr w:type="spellEnd"/>
            <w:r w:rsidR="00593AC5" w:rsidRPr="00B8461F">
              <w:rPr>
                <w:sz w:val="24"/>
                <w:szCs w:val="24"/>
              </w:rPr>
              <w:t xml:space="preserve"> </w:t>
            </w:r>
            <w:proofErr w:type="spellStart"/>
            <w:r w:rsidR="00593AC5" w:rsidRPr="00B8461F">
              <w:rPr>
                <w:sz w:val="24"/>
                <w:szCs w:val="24"/>
              </w:rPr>
              <w:t>боловсруулжээ</w:t>
            </w:r>
            <w:proofErr w:type="spellEnd"/>
            <w:r w:rsidR="00593AC5" w:rsidRPr="00B8461F">
              <w:rPr>
                <w:sz w:val="24"/>
                <w:szCs w:val="24"/>
              </w:rPr>
              <w:t>.</w:t>
            </w:r>
          </w:p>
        </w:tc>
        <w:tc>
          <w:tcPr>
            <w:tcW w:w="4110" w:type="dxa"/>
          </w:tcPr>
          <w:p w14:paraId="33583298" w14:textId="3A27DC4E" w:rsidR="00593AC5" w:rsidRPr="00B8461F" w:rsidRDefault="00593AC5" w:rsidP="00B8461F">
            <w:pPr>
              <w:pStyle w:val="Other0"/>
              <w:tabs>
                <w:tab w:val="left" w:pos="1661"/>
                <w:tab w:val="left" w:pos="3365"/>
              </w:tabs>
              <w:spacing w:line="240" w:lineRule="auto"/>
              <w:jc w:val="both"/>
              <w:rPr>
                <w:sz w:val="24"/>
                <w:szCs w:val="24"/>
              </w:rPr>
            </w:pPr>
            <w:r w:rsidRPr="00B8461F">
              <w:rPr>
                <w:color w:val="000000"/>
                <w:sz w:val="24"/>
                <w:szCs w:val="24"/>
                <w:lang w:val="mn-MN" w:eastAsia="mn-MN" w:bidi="mn-MN"/>
              </w:rPr>
              <w:lastRenderedPageBreak/>
              <w:t>Татварын ерөнхий хуулийн 4 дүгээр</w:t>
            </w:r>
            <w:r w:rsidR="00637968" w:rsidRPr="00B8461F">
              <w:rPr>
                <w:color w:val="000000"/>
                <w:sz w:val="24"/>
                <w:szCs w:val="24"/>
                <w:lang w:val="mn-MN" w:eastAsia="mn-MN" w:bidi="mn-MN"/>
              </w:rPr>
              <w:t xml:space="preserve"> </w:t>
            </w:r>
            <w:r w:rsidRPr="00B8461F">
              <w:rPr>
                <w:color w:val="000000"/>
                <w:sz w:val="24"/>
                <w:szCs w:val="24"/>
                <w:lang w:val="mn-MN" w:eastAsia="mn-MN" w:bidi="mn-MN"/>
              </w:rPr>
              <w:t>зүйлд Татвар бий болгох, өөрчлөх,</w:t>
            </w:r>
            <w:r w:rsidR="00637968" w:rsidRPr="00B8461F">
              <w:rPr>
                <w:color w:val="000000"/>
                <w:sz w:val="24"/>
                <w:szCs w:val="24"/>
                <w:lang w:val="mn-MN" w:eastAsia="mn-MN" w:bidi="mn-MN"/>
              </w:rPr>
              <w:t xml:space="preserve"> </w:t>
            </w:r>
            <w:r w:rsidRPr="00B8461F">
              <w:rPr>
                <w:color w:val="000000"/>
                <w:sz w:val="24"/>
                <w:szCs w:val="24"/>
                <w:lang w:val="mn-MN" w:eastAsia="mn-MN" w:bidi="mn-MN"/>
              </w:rPr>
              <w:t>хөнгөлөх,чөлөөлөх,</w:t>
            </w:r>
            <w:r w:rsidR="00637968" w:rsidRPr="00B8461F">
              <w:rPr>
                <w:color w:val="000000"/>
                <w:sz w:val="24"/>
                <w:szCs w:val="24"/>
                <w:lang w:val="mn-MN" w:eastAsia="mn-MN" w:bidi="mn-MN"/>
              </w:rPr>
              <w:t xml:space="preserve"> </w:t>
            </w:r>
            <w:r w:rsidRPr="00B8461F">
              <w:rPr>
                <w:color w:val="000000"/>
                <w:sz w:val="24"/>
                <w:szCs w:val="24"/>
                <w:lang w:val="mn-MN" w:eastAsia="mn-MN" w:bidi="mn-MN"/>
              </w:rPr>
              <w:t>хүчингүй</w:t>
            </w:r>
            <w:r w:rsidR="00637968" w:rsidRPr="00B8461F">
              <w:rPr>
                <w:color w:val="000000"/>
                <w:sz w:val="24"/>
                <w:szCs w:val="24"/>
                <w:lang w:val="mn-MN" w:eastAsia="mn-MN" w:bidi="mn-MN"/>
              </w:rPr>
              <w:t xml:space="preserve"> </w:t>
            </w:r>
            <w:r w:rsidRPr="00B8461F">
              <w:rPr>
                <w:color w:val="000000"/>
                <w:sz w:val="24"/>
                <w:szCs w:val="24"/>
                <w:lang w:val="mn-MN" w:eastAsia="mn-MN" w:bidi="mn-MN"/>
              </w:rPr>
              <w:t>болгохтой</w:t>
            </w:r>
            <w:r w:rsidR="00637968" w:rsidRPr="00B8461F">
              <w:rPr>
                <w:color w:val="000000"/>
                <w:sz w:val="24"/>
                <w:szCs w:val="24"/>
                <w:lang w:val="mn-MN" w:eastAsia="mn-MN" w:bidi="mn-MN"/>
              </w:rPr>
              <w:t xml:space="preserve"> </w:t>
            </w:r>
            <w:r w:rsidRPr="00B8461F">
              <w:rPr>
                <w:color w:val="000000"/>
                <w:sz w:val="24"/>
                <w:szCs w:val="24"/>
                <w:lang w:val="mn-MN" w:eastAsia="mn-MN" w:bidi="mn-MN"/>
              </w:rPr>
              <w:t>холбоотой</w:t>
            </w:r>
            <w:r w:rsidR="00637968" w:rsidRPr="00B8461F">
              <w:rPr>
                <w:color w:val="000000"/>
                <w:sz w:val="24"/>
                <w:szCs w:val="24"/>
                <w:lang w:val="mn-MN" w:eastAsia="mn-MN" w:bidi="mn-MN"/>
              </w:rPr>
              <w:t xml:space="preserve"> </w:t>
            </w:r>
            <w:r w:rsidRPr="00B8461F">
              <w:rPr>
                <w:color w:val="000000"/>
                <w:sz w:val="24"/>
                <w:szCs w:val="24"/>
                <w:lang w:val="mn-MN" w:eastAsia="mn-MN" w:bidi="mn-MN"/>
              </w:rPr>
              <w:t>харилцааг</w:t>
            </w:r>
            <w:r w:rsidR="00637968" w:rsidRPr="00B8461F">
              <w:rPr>
                <w:color w:val="000000"/>
                <w:sz w:val="24"/>
                <w:szCs w:val="24"/>
                <w:lang w:val="mn-MN" w:eastAsia="mn-MN" w:bidi="mn-MN"/>
              </w:rPr>
              <w:t xml:space="preserve"> </w:t>
            </w:r>
            <w:r w:rsidRPr="00B8461F">
              <w:rPr>
                <w:color w:val="000000"/>
                <w:sz w:val="24"/>
                <w:szCs w:val="24"/>
                <w:lang w:val="mn-MN" w:eastAsia="mn-MN" w:bidi="mn-MN"/>
              </w:rPr>
              <w:t>зохицуулсан бөгөөд 4.1 дэх</w:t>
            </w:r>
            <w:r w:rsidR="009E468A" w:rsidRPr="00B8461F">
              <w:rPr>
                <w:color w:val="000000"/>
                <w:sz w:val="24"/>
                <w:szCs w:val="24"/>
                <w:lang w:val="mn-MN" w:eastAsia="mn-MN" w:bidi="mn-MN"/>
              </w:rPr>
              <w:t xml:space="preserve"> </w:t>
            </w:r>
            <w:r w:rsidRPr="00B8461F">
              <w:rPr>
                <w:color w:val="000000"/>
                <w:sz w:val="24"/>
                <w:szCs w:val="24"/>
                <w:lang w:val="mn-MN" w:eastAsia="mn-MN" w:bidi="mn-MN"/>
              </w:rPr>
              <w:t>хэсэгт</w:t>
            </w:r>
            <w:r w:rsidR="009E468A" w:rsidRPr="00B8461F">
              <w:rPr>
                <w:color w:val="000000"/>
                <w:sz w:val="24"/>
                <w:szCs w:val="24"/>
                <w:lang w:val="mn-MN" w:eastAsia="mn-MN" w:bidi="mn-MN"/>
              </w:rPr>
              <w:t xml:space="preserve"> </w:t>
            </w:r>
            <w:r w:rsidRPr="00B8461F">
              <w:rPr>
                <w:color w:val="000000"/>
                <w:sz w:val="24"/>
                <w:szCs w:val="24"/>
                <w:lang w:val="mn-MN" w:eastAsia="mn-MN" w:bidi="mn-MN"/>
              </w:rPr>
              <w:t>зааснаар татварыг зөвхөн Улсын Их Хурал татварын хуулиар бий болгох,</w:t>
            </w:r>
            <w:r w:rsidR="00637968" w:rsidRPr="00B8461F">
              <w:rPr>
                <w:color w:val="000000"/>
                <w:sz w:val="24"/>
                <w:szCs w:val="24"/>
                <w:lang w:val="mn-MN" w:eastAsia="mn-MN" w:bidi="mn-MN"/>
              </w:rPr>
              <w:t xml:space="preserve"> </w:t>
            </w:r>
            <w:r w:rsidRPr="00B8461F">
              <w:rPr>
                <w:color w:val="000000"/>
                <w:sz w:val="24"/>
                <w:szCs w:val="24"/>
                <w:lang w:val="mn-MN" w:eastAsia="mn-MN" w:bidi="mn-MN"/>
              </w:rPr>
              <w:t>тогтоох, өөрчлөх, хөнгөлөх, чөлөөлөх,</w:t>
            </w:r>
            <w:r w:rsidR="00637968" w:rsidRPr="00B8461F">
              <w:rPr>
                <w:color w:val="000000"/>
                <w:sz w:val="24"/>
                <w:szCs w:val="24"/>
                <w:lang w:val="mn-MN" w:eastAsia="mn-MN" w:bidi="mn-MN"/>
              </w:rPr>
              <w:t xml:space="preserve"> </w:t>
            </w:r>
            <w:r w:rsidRPr="00B8461F">
              <w:rPr>
                <w:color w:val="000000"/>
                <w:sz w:val="24"/>
                <w:szCs w:val="24"/>
                <w:lang w:val="mn-MN" w:eastAsia="mn-MN" w:bidi="mn-MN"/>
              </w:rPr>
              <w:t>хүчингүй</w:t>
            </w:r>
            <w:r w:rsidR="00637968" w:rsidRPr="00B8461F">
              <w:rPr>
                <w:color w:val="000000"/>
                <w:sz w:val="24"/>
                <w:szCs w:val="24"/>
                <w:lang w:val="mn-MN" w:eastAsia="mn-MN" w:bidi="mn-MN"/>
              </w:rPr>
              <w:t xml:space="preserve"> </w:t>
            </w:r>
            <w:r w:rsidRPr="00B8461F">
              <w:rPr>
                <w:color w:val="000000"/>
                <w:sz w:val="24"/>
                <w:szCs w:val="24"/>
                <w:lang w:val="mn-MN" w:eastAsia="mn-MN" w:bidi="mn-MN"/>
              </w:rPr>
              <w:t>болгох</w:t>
            </w:r>
            <w:r w:rsidR="00637968" w:rsidRPr="00B8461F">
              <w:rPr>
                <w:color w:val="000000"/>
                <w:sz w:val="24"/>
                <w:szCs w:val="24"/>
                <w:lang w:val="mn-MN" w:eastAsia="mn-MN" w:bidi="mn-MN"/>
              </w:rPr>
              <w:t xml:space="preserve"> </w:t>
            </w:r>
            <w:r w:rsidRPr="00B8461F">
              <w:rPr>
                <w:color w:val="000000"/>
                <w:sz w:val="24"/>
                <w:szCs w:val="24"/>
                <w:lang w:val="mn-MN" w:eastAsia="mn-MN" w:bidi="mn-MN"/>
              </w:rPr>
              <w:t>эрхтэй</w:t>
            </w:r>
            <w:r w:rsidR="00637968" w:rsidRPr="00B8461F">
              <w:rPr>
                <w:color w:val="000000"/>
                <w:sz w:val="24"/>
                <w:szCs w:val="24"/>
                <w:lang w:val="mn-MN" w:eastAsia="mn-MN" w:bidi="mn-MN"/>
              </w:rPr>
              <w:t xml:space="preserve"> </w:t>
            </w:r>
            <w:r w:rsidRPr="00B8461F">
              <w:rPr>
                <w:color w:val="000000"/>
                <w:sz w:val="24"/>
                <w:szCs w:val="24"/>
                <w:lang w:val="mn-MN" w:eastAsia="mn-MN" w:bidi="mn-MN"/>
              </w:rPr>
              <w:t>талаар</w:t>
            </w:r>
            <w:r w:rsidR="00637968" w:rsidRPr="00B8461F">
              <w:rPr>
                <w:color w:val="000000"/>
                <w:sz w:val="24"/>
                <w:szCs w:val="24"/>
                <w:lang w:val="mn-MN" w:eastAsia="mn-MN" w:bidi="mn-MN"/>
              </w:rPr>
              <w:t xml:space="preserve"> </w:t>
            </w:r>
            <w:r w:rsidRPr="00B8461F">
              <w:rPr>
                <w:color w:val="000000"/>
                <w:sz w:val="24"/>
                <w:szCs w:val="24"/>
                <w:lang w:val="mn-MN" w:eastAsia="mn-MN" w:bidi="mn-MN"/>
              </w:rPr>
              <w:t>заасан.</w:t>
            </w:r>
          </w:p>
          <w:p w14:paraId="7F4C3629" w14:textId="77777777" w:rsidR="00593AC5" w:rsidRPr="00B8461F" w:rsidRDefault="00593AC5" w:rsidP="00B8461F">
            <w:pPr>
              <w:pStyle w:val="Other0"/>
              <w:spacing w:line="240" w:lineRule="auto"/>
              <w:jc w:val="both"/>
              <w:rPr>
                <w:color w:val="000000"/>
                <w:sz w:val="24"/>
                <w:szCs w:val="24"/>
                <w:lang w:val="mn-MN" w:eastAsia="mn-MN" w:bidi="mn-MN"/>
              </w:rPr>
            </w:pPr>
          </w:p>
          <w:p w14:paraId="292F9A24" w14:textId="48F5E643" w:rsidR="00593AC5" w:rsidRPr="00B8461F" w:rsidRDefault="00593AC5" w:rsidP="00B8461F">
            <w:pPr>
              <w:contextualSpacing/>
              <w:jc w:val="both"/>
              <w:rPr>
                <w:rFonts w:ascii="Arial" w:eastAsia="Times New Roman" w:hAnsi="Arial" w:cs="Arial"/>
              </w:rPr>
            </w:pPr>
            <w:r w:rsidRPr="00B8461F">
              <w:rPr>
                <w:rFonts w:ascii="Arial" w:eastAsia="Times New Roman" w:hAnsi="Arial" w:cs="Arial"/>
              </w:rPr>
              <w:t xml:space="preserve"> </w:t>
            </w:r>
            <w:r w:rsidR="006D06B6" w:rsidRPr="00B8461F">
              <w:rPr>
                <w:rFonts w:ascii="Arial" w:eastAsia="Times New Roman" w:hAnsi="Arial" w:cs="Arial"/>
              </w:rPr>
              <w:t xml:space="preserve">Иймд </w:t>
            </w:r>
            <w:r w:rsidRPr="00B8461F">
              <w:rPr>
                <w:rFonts w:ascii="Arial" w:eastAsia="Times New Roman" w:hAnsi="Arial" w:cs="Arial"/>
              </w:rPr>
              <w:t xml:space="preserve">Хуулийн төслийн 4 дүгээр зүйлийн </w:t>
            </w:r>
            <w:r w:rsidRPr="00B8461F">
              <w:rPr>
                <w:rFonts w:ascii="Arial" w:hAnsi="Arial" w:cs="Arial"/>
                <w:cs/>
                <w:lang w:bidi="mn-Mong-CN"/>
              </w:rPr>
              <w:t xml:space="preserve">4.1.7. дахь хэсэгт </w:t>
            </w:r>
            <w:r w:rsidRPr="00B8461F">
              <w:rPr>
                <w:rFonts w:ascii="Arial" w:eastAsia="Times New Roman" w:hAnsi="Arial" w:cs="Arial"/>
              </w:rPr>
              <w:t xml:space="preserve">“замын хөдөлгөөний төлбөртэй бүс” гэж замын хөдөлгөөний түгжрэлийг бууруулах зорилгоор эрх бүхий этгээдээс </w:t>
            </w:r>
            <w:r w:rsidRPr="00B8461F">
              <w:rPr>
                <w:rFonts w:ascii="Arial" w:hAnsi="Arial" w:cs="Arial"/>
              </w:rPr>
              <w:t>тогтоосон нутаг дэвсгэрийг</w:t>
            </w:r>
            <w:r w:rsidRPr="00B8461F">
              <w:rPr>
                <w:rFonts w:ascii="Arial" w:eastAsia="Times New Roman" w:hAnsi="Arial" w:cs="Arial"/>
              </w:rPr>
              <w:t>;</w:t>
            </w:r>
            <w:r w:rsidR="006D06B6" w:rsidRPr="00B8461F">
              <w:rPr>
                <w:rFonts w:ascii="Arial" w:eastAsia="Times New Roman" w:hAnsi="Arial" w:cs="Arial"/>
              </w:rPr>
              <w:t xml:space="preserve"> гэж тодорхойлсон.</w:t>
            </w:r>
          </w:p>
          <w:p w14:paraId="490F29A4" w14:textId="77777777" w:rsidR="00593AC5" w:rsidRPr="00B8461F" w:rsidRDefault="00593AC5" w:rsidP="00B8461F">
            <w:pPr>
              <w:pStyle w:val="Other0"/>
              <w:spacing w:line="240" w:lineRule="auto"/>
              <w:jc w:val="both"/>
              <w:rPr>
                <w:sz w:val="24"/>
                <w:szCs w:val="24"/>
              </w:rPr>
            </w:pPr>
          </w:p>
          <w:p w14:paraId="481343A8" w14:textId="77777777" w:rsidR="006014B1" w:rsidRPr="00B8461F" w:rsidRDefault="006014B1" w:rsidP="00B8461F">
            <w:pPr>
              <w:pStyle w:val="Other0"/>
              <w:spacing w:line="240" w:lineRule="auto"/>
              <w:jc w:val="both"/>
              <w:rPr>
                <w:sz w:val="24"/>
                <w:szCs w:val="24"/>
              </w:rPr>
            </w:pPr>
            <w:proofErr w:type="spellStart"/>
            <w:r w:rsidRPr="00B8461F">
              <w:rPr>
                <w:sz w:val="24"/>
                <w:szCs w:val="24"/>
              </w:rPr>
              <w:t>Түүнчлэн</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төлбөртэй</w:t>
            </w:r>
            <w:proofErr w:type="spellEnd"/>
            <w:r w:rsidRPr="00B8461F">
              <w:rPr>
                <w:sz w:val="24"/>
                <w:szCs w:val="24"/>
              </w:rPr>
              <w:t xml:space="preserve"> </w:t>
            </w:r>
            <w:proofErr w:type="spellStart"/>
            <w:r w:rsidRPr="00B8461F">
              <w:rPr>
                <w:sz w:val="24"/>
                <w:szCs w:val="24"/>
              </w:rPr>
              <w:t>бүсийн</w:t>
            </w:r>
            <w:proofErr w:type="spellEnd"/>
            <w:r w:rsidRPr="00B8461F">
              <w:rPr>
                <w:sz w:val="24"/>
                <w:szCs w:val="24"/>
              </w:rPr>
              <w:t xml:space="preserve"> </w:t>
            </w:r>
            <w:proofErr w:type="spellStart"/>
            <w:r w:rsidRPr="00B8461F">
              <w:rPr>
                <w:sz w:val="24"/>
                <w:szCs w:val="24"/>
              </w:rPr>
              <w:t>төлбөр</w:t>
            </w:r>
            <w:proofErr w:type="spellEnd"/>
            <w:r w:rsidRPr="00B8461F">
              <w:rPr>
                <w:sz w:val="24"/>
                <w:szCs w:val="24"/>
              </w:rPr>
              <w:t xml:space="preserve"> </w:t>
            </w:r>
            <w:proofErr w:type="spellStart"/>
            <w:r w:rsidRPr="00B8461F">
              <w:rPr>
                <w:sz w:val="24"/>
                <w:szCs w:val="24"/>
              </w:rPr>
              <w:t>төлөгч</w:t>
            </w:r>
            <w:proofErr w:type="spellEnd"/>
            <w:r w:rsidRPr="00B8461F">
              <w:rPr>
                <w:sz w:val="24"/>
                <w:szCs w:val="24"/>
              </w:rPr>
              <w:t xml:space="preserve"> </w:t>
            </w:r>
            <w:proofErr w:type="spellStart"/>
            <w:r w:rsidRPr="00B8461F">
              <w:rPr>
                <w:sz w:val="24"/>
                <w:szCs w:val="24"/>
              </w:rPr>
              <w:t>гэдгийг</w:t>
            </w:r>
            <w:proofErr w:type="spellEnd"/>
            <w:r w:rsidRPr="00B8461F">
              <w:rPr>
                <w:sz w:val="24"/>
                <w:szCs w:val="24"/>
              </w:rPr>
              <w:t xml:space="preserve"> </w:t>
            </w:r>
            <w:proofErr w:type="spellStart"/>
            <w:r w:rsidRPr="00B8461F">
              <w:rPr>
                <w:sz w:val="24"/>
                <w:szCs w:val="24"/>
              </w:rPr>
              <w:t>дараах</w:t>
            </w:r>
            <w:proofErr w:type="spellEnd"/>
            <w:r w:rsidRPr="00B8461F">
              <w:rPr>
                <w:sz w:val="24"/>
                <w:szCs w:val="24"/>
              </w:rPr>
              <w:t xml:space="preserve"> </w:t>
            </w:r>
            <w:proofErr w:type="spellStart"/>
            <w:r w:rsidRPr="00B8461F">
              <w:rPr>
                <w:sz w:val="24"/>
                <w:szCs w:val="24"/>
              </w:rPr>
              <w:t>байдлаар</w:t>
            </w:r>
            <w:proofErr w:type="spellEnd"/>
            <w:r w:rsidRPr="00B8461F">
              <w:rPr>
                <w:sz w:val="24"/>
                <w:szCs w:val="24"/>
              </w:rPr>
              <w:t xml:space="preserve"> </w:t>
            </w:r>
            <w:proofErr w:type="spellStart"/>
            <w:r w:rsidRPr="00B8461F">
              <w:rPr>
                <w:sz w:val="24"/>
                <w:szCs w:val="24"/>
              </w:rPr>
              <w:t>тодорхойлсон</w:t>
            </w:r>
            <w:proofErr w:type="spellEnd"/>
            <w:r w:rsidRPr="00B8461F">
              <w:rPr>
                <w:sz w:val="24"/>
                <w:szCs w:val="24"/>
              </w:rPr>
              <w:t xml:space="preserve"> </w:t>
            </w:r>
            <w:proofErr w:type="spellStart"/>
            <w:r w:rsidRPr="00B8461F">
              <w:rPr>
                <w:sz w:val="24"/>
                <w:szCs w:val="24"/>
              </w:rPr>
              <w:t>байна</w:t>
            </w:r>
            <w:proofErr w:type="spellEnd"/>
            <w:r w:rsidRPr="00B8461F">
              <w:rPr>
                <w:sz w:val="24"/>
                <w:szCs w:val="24"/>
              </w:rPr>
              <w:t xml:space="preserve">. </w:t>
            </w:r>
            <w:proofErr w:type="spellStart"/>
            <w:r w:rsidRPr="00B8461F">
              <w:rPr>
                <w:sz w:val="24"/>
                <w:szCs w:val="24"/>
              </w:rPr>
              <w:t>Үүнд</w:t>
            </w:r>
            <w:proofErr w:type="spellEnd"/>
            <w:r w:rsidRPr="00B8461F">
              <w:rPr>
                <w:sz w:val="24"/>
                <w:szCs w:val="24"/>
              </w:rPr>
              <w:t>:</w:t>
            </w:r>
          </w:p>
          <w:p w14:paraId="7D8F4E74" w14:textId="5781E01E" w:rsidR="006014B1" w:rsidRPr="00B8461F" w:rsidRDefault="006014B1" w:rsidP="00B8461F">
            <w:pPr>
              <w:pStyle w:val="Other0"/>
              <w:spacing w:line="240" w:lineRule="auto"/>
              <w:jc w:val="both"/>
              <w:rPr>
                <w:sz w:val="24"/>
                <w:szCs w:val="24"/>
                <w:shd w:val="clear" w:color="auto" w:fill="FFFFFF"/>
                <w:lang w:val="mn-MN"/>
              </w:rPr>
            </w:pPr>
            <w:r w:rsidRPr="00B8461F">
              <w:rPr>
                <w:sz w:val="24"/>
                <w:szCs w:val="24"/>
                <w:shd w:val="clear" w:color="auto" w:fill="FFFFFF"/>
                <w:lang w:val="mn-MN"/>
              </w:rPr>
              <w:t xml:space="preserve">Хуулийн төслийн 9 дүгээр зүйлийн </w:t>
            </w:r>
            <w:r w:rsidRPr="00B8461F">
              <w:rPr>
                <w:rFonts w:eastAsia="Times New Roman"/>
                <w:noProof/>
                <w:sz w:val="24"/>
                <w:szCs w:val="24"/>
                <w:lang w:val="mn-MN"/>
              </w:rPr>
              <w:t>9</w:t>
            </w:r>
            <w:r w:rsidRPr="00B8461F">
              <w:rPr>
                <w:rFonts w:eastAsia="Times New Roman"/>
                <w:noProof/>
                <w:sz w:val="24"/>
                <w:szCs w:val="24"/>
                <w:vertAlign w:val="superscript"/>
              </w:rPr>
              <w:t>1</w:t>
            </w:r>
            <w:r w:rsidRPr="00B8461F">
              <w:rPr>
                <w:rFonts w:eastAsia="Times New Roman"/>
                <w:sz w:val="24"/>
                <w:szCs w:val="24"/>
                <w:lang w:val="mn-MN"/>
              </w:rPr>
              <w:t xml:space="preserve">.2.-т </w:t>
            </w:r>
            <w:r w:rsidRPr="00B8461F">
              <w:rPr>
                <w:sz w:val="24"/>
                <w:szCs w:val="24"/>
                <w:shd w:val="clear" w:color="auto" w:fill="FFFFFF"/>
                <w:lang w:val="mn-MN"/>
              </w:rPr>
              <w:t xml:space="preserve">Тээврийн хэрэгсэл өмчлөгч, эзэмшигч этгээд нь замын хөдөлгөөний төлбөртэй бүсэд нэвтэрсэн бол замын хөдөлгөөний төлбөртэй бүсийн төлбөр төлөгч </w:t>
            </w:r>
            <w:r w:rsidRPr="00B8461F">
              <w:rPr>
                <w:sz w:val="24"/>
                <w:szCs w:val="24"/>
                <w:shd w:val="clear" w:color="auto" w:fill="FFFFFF"/>
                <w:lang w:val="mn-MN"/>
              </w:rPr>
              <w:lastRenderedPageBreak/>
              <w:t>байна гэж тодорхойлсон.</w:t>
            </w:r>
          </w:p>
          <w:p w14:paraId="3A6C0181" w14:textId="710784C1" w:rsidR="006014B1" w:rsidRPr="00B8461F" w:rsidRDefault="00144CF4" w:rsidP="00B8461F">
            <w:pPr>
              <w:pStyle w:val="Other0"/>
              <w:tabs>
                <w:tab w:val="left" w:pos="806"/>
                <w:tab w:val="left" w:pos="1282"/>
                <w:tab w:val="left" w:pos="2386"/>
                <w:tab w:val="left" w:pos="3619"/>
              </w:tabs>
              <w:spacing w:line="240" w:lineRule="auto"/>
              <w:jc w:val="both"/>
              <w:rPr>
                <w:sz w:val="24"/>
                <w:szCs w:val="24"/>
              </w:rPr>
            </w:pPr>
            <w:r w:rsidRPr="00B8461F">
              <w:rPr>
                <w:color w:val="000000"/>
                <w:sz w:val="24"/>
                <w:szCs w:val="24"/>
                <w:lang w:val="mn-MN" w:eastAsia="mn-MN" w:bidi="mn-MN"/>
              </w:rPr>
              <w:t>Мөн</w:t>
            </w:r>
            <w:r w:rsidRPr="00B8461F">
              <w:rPr>
                <w:color w:val="000000"/>
                <w:sz w:val="24"/>
                <w:szCs w:val="24"/>
                <w:lang w:val="mn-MN" w:eastAsia="mn-MN" w:bidi="mn-MN"/>
              </w:rPr>
              <w:tab/>
            </w:r>
            <w:r w:rsidRPr="00B8461F">
              <w:rPr>
                <w:rFonts w:eastAsia="Times New Roman"/>
                <w:noProof/>
                <w:sz w:val="24"/>
                <w:szCs w:val="24"/>
                <w:lang w:val="mn-MN"/>
              </w:rPr>
              <w:t>9</w:t>
            </w:r>
            <w:r w:rsidRPr="00B8461F">
              <w:rPr>
                <w:rFonts w:eastAsia="Times New Roman"/>
                <w:noProof/>
                <w:sz w:val="24"/>
                <w:szCs w:val="24"/>
                <w:vertAlign w:val="superscript"/>
              </w:rPr>
              <w:t>1</w:t>
            </w:r>
            <w:r w:rsidRPr="00B8461F">
              <w:rPr>
                <w:rFonts w:eastAsia="Times New Roman"/>
                <w:sz w:val="24"/>
                <w:szCs w:val="24"/>
              </w:rPr>
              <w:t>.</w:t>
            </w:r>
            <w:r w:rsidRPr="00B8461F">
              <w:rPr>
                <w:rFonts w:eastAsia="Times New Roman"/>
                <w:sz w:val="24"/>
                <w:szCs w:val="24"/>
                <w:lang w:val="mn-MN"/>
              </w:rPr>
              <w:t>4</w:t>
            </w:r>
            <w:r w:rsidRPr="00B8461F">
              <w:rPr>
                <w:rFonts w:eastAsia="Times New Roman"/>
                <w:sz w:val="24"/>
                <w:szCs w:val="24"/>
              </w:rPr>
              <w:t xml:space="preserve">. </w:t>
            </w:r>
            <w:r w:rsidRPr="00B8461F">
              <w:rPr>
                <w:color w:val="000000"/>
                <w:sz w:val="24"/>
                <w:szCs w:val="24"/>
                <w:lang w:val="mn-MN" w:eastAsia="mn-MN" w:bidi="mn-MN"/>
              </w:rPr>
              <w:t>дүгээр</w:t>
            </w:r>
            <w:r w:rsidRPr="00B8461F">
              <w:rPr>
                <w:color w:val="000000"/>
                <w:sz w:val="24"/>
                <w:szCs w:val="24"/>
                <w:lang w:val="mn-MN" w:eastAsia="mn-MN" w:bidi="mn-MN"/>
              </w:rPr>
              <w:tab/>
              <w:t>зүйлээр замын хөдөлгөөний түгжрэлийн төлбөртэй бүсийн</w:t>
            </w:r>
            <w:r w:rsidR="00CA6F64" w:rsidRPr="00B8461F">
              <w:rPr>
                <w:color w:val="000000"/>
                <w:sz w:val="24"/>
                <w:szCs w:val="24"/>
                <w:lang w:val="mn-MN" w:eastAsia="mn-MN" w:bidi="mn-MN"/>
              </w:rPr>
              <w:t xml:space="preserve"> </w:t>
            </w:r>
            <w:r w:rsidRPr="00B8461F">
              <w:rPr>
                <w:color w:val="000000"/>
                <w:sz w:val="24"/>
                <w:szCs w:val="24"/>
                <w:lang w:val="mn-MN" w:eastAsia="mn-MN" w:bidi="mn-MN"/>
              </w:rPr>
              <w:t>төлбөрийн</w:t>
            </w:r>
            <w:r w:rsidR="00CA6F64" w:rsidRPr="00B8461F">
              <w:rPr>
                <w:color w:val="000000"/>
                <w:sz w:val="24"/>
                <w:szCs w:val="24"/>
                <w:lang w:val="mn-MN" w:eastAsia="mn-MN" w:bidi="mn-MN"/>
              </w:rPr>
              <w:t xml:space="preserve"> </w:t>
            </w:r>
            <w:r w:rsidRPr="00B8461F">
              <w:rPr>
                <w:color w:val="000000"/>
                <w:sz w:val="24"/>
                <w:szCs w:val="24"/>
                <w:lang w:val="mn-MN" w:eastAsia="mn-MN" w:bidi="mn-MN"/>
              </w:rPr>
              <w:t>хэмжээг</w:t>
            </w:r>
            <w:r w:rsidR="00CA6F64" w:rsidRPr="00B8461F">
              <w:rPr>
                <w:color w:val="000000"/>
                <w:sz w:val="24"/>
                <w:szCs w:val="24"/>
                <w:lang w:val="mn-MN" w:eastAsia="mn-MN" w:bidi="mn-MN"/>
              </w:rPr>
              <w:t xml:space="preserve"> </w:t>
            </w:r>
            <w:r w:rsidRPr="00B8461F">
              <w:rPr>
                <w:color w:val="000000"/>
                <w:sz w:val="24"/>
                <w:szCs w:val="24"/>
                <w:lang w:val="mn-MN" w:eastAsia="mn-MN" w:bidi="mn-MN"/>
              </w:rPr>
              <w:t>зохицуулсан нь тус хуулийн</w:t>
            </w:r>
            <w:r w:rsidR="00CA6F64" w:rsidRPr="00B8461F">
              <w:rPr>
                <w:color w:val="000000"/>
                <w:sz w:val="24"/>
                <w:szCs w:val="24"/>
                <w:lang w:val="mn-MN" w:eastAsia="mn-MN" w:bidi="mn-MN"/>
              </w:rPr>
              <w:t xml:space="preserve"> </w:t>
            </w:r>
            <w:r w:rsidRPr="00B8461F">
              <w:rPr>
                <w:color w:val="000000"/>
                <w:sz w:val="24"/>
                <w:szCs w:val="24"/>
                <w:lang w:val="mn-MN" w:eastAsia="mn-MN" w:bidi="mn-MN"/>
              </w:rPr>
              <w:t>төслийн зорилтыг хэрэгжүүлэх гол зохицуулалт болжээ.</w:t>
            </w:r>
          </w:p>
          <w:p w14:paraId="42D030DB" w14:textId="77777777" w:rsidR="008718E4" w:rsidRPr="00B8461F" w:rsidRDefault="008718E4" w:rsidP="00B8461F">
            <w:pPr>
              <w:pStyle w:val="BodyText"/>
              <w:spacing w:after="0" w:line="240" w:lineRule="auto"/>
              <w:ind w:firstLine="0"/>
              <w:jc w:val="both"/>
              <w:rPr>
                <w:color w:val="000000"/>
                <w:sz w:val="24"/>
                <w:szCs w:val="24"/>
                <w:lang w:val="mn-MN" w:eastAsia="mn-MN" w:bidi="mn-MN"/>
              </w:rPr>
            </w:pPr>
          </w:p>
        </w:tc>
      </w:tr>
      <w:tr w:rsidR="00C51426" w:rsidRPr="00B8461F" w14:paraId="439E2C23" w14:textId="77777777" w:rsidTr="003E26CC">
        <w:tc>
          <w:tcPr>
            <w:tcW w:w="562" w:type="dxa"/>
          </w:tcPr>
          <w:p w14:paraId="3909A01A" w14:textId="12F2950F" w:rsidR="00144CF4" w:rsidRPr="00B8461F" w:rsidRDefault="004F708D" w:rsidP="00B8461F">
            <w:pPr>
              <w:pStyle w:val="BodyText"/>
              <w:spacing w:after="0" w:line="240" w:lineRule="auto"/>
              <w:ind w:firstLine="0"/>
              <w:jc w:val="both"/>
              <w:rPr>
                <w:color w:val="000000"/>
                <w:sz w:val="24"/>
                <w:szCs w:val="24"/>
                <w:lang w:val="mn-MN" w:eastAsia="mn-MN" w:bidi="mn-MN"/>
              </w:rPr>
            </w:pPr>
            <w:r w:rsidRPr="00B8461F">
              <w:rPr>
                <w:color w:val="000000"/>
                <w:sz w:val="24"/>
                <w:szCs w:val="24"/>
                <w:lang w:val="mn-MN" w:eastAsia="mn-MN" w:bidi="mn-MN"/>
              </w:rPr>
              <w:lastRenderedPageBreak/>
              <w:t>2</w:t>
            </w:r>
          </w:p>
        </w:tc>
        <w:tc>
          <w:tcPr>
            <w:tcW w:w="4678" w:type="dxa"/>
            <w:vAlign w:val="bottom"/>
          </w:tcPr>
          <w:p w14:paraId="6030BE21" w14:textId="68AC44F4" w:rsidR="00144CF4" w:rsidRPr="00B8461F" w:rsidRDefault="00032A30" w:rsidP="00B8461F">
            <w:pPr>
              <w:pStyle w:val="Other0"/>
              <w:tabs>
                <w:tab w:val="left" w:pos="994"/>
                <w:tab w:val="left" w:pos="3130"/>
              </w:tabs>
              <w:spacing w:line="240" w:lineRule="auto"/>
              <w:jc w:val="both"/>
              <w:rPr>
                <w:sz w:val="24"/>
                <w:szCs w:val="24"/>
              </w:rPr>
            </w:pPr>
            <w:r w:rsidRPr="00B8461F">
              <w:rPr>
                <w:color w:val="000000"/>
                <w:sz w:val="24"/>
                <w:szCs w:val="24"/>
                <w:lang w:val="mn-MN" w:eastAsia="mn-MN" w:bidi="mn-MN"/>
              </w:rPr>
              <w:t>Х</w:t>
            </w:r>
            <w:r w:rsidR="00144CF4" w:rsidRPr="00B8461F">
              <w:rPr>
                <w:color w:val="000000"/>
                <w:sz w:val="24"/>
                <w:szCs w:val="24"/>
                <w:lang w:val="mn-MN" w:eastAsia="mn-MN" w:bidi="mn-MN"/>
              </w:rPr>
              <w:t>уулийн төслийн</w:t>
            </w:r>
            <w:r w:rsidRPr="00B8461F">
              <w:rPr>
                <w:color w:val="000000"/>
                <w:sz w:val="24"/>
                <w:szCs w:val="24"/>
                <w:lang w:val="mn-MN" w:eastAsia="mn-MN" w:bidi="mn-MN"/>
              </w:rPr>
              <w:t xml:space="preserve"> </w:t>
            </w:r>
            <w:r w:rsidR="00144CF4" w:rsidRPr="00B8461F">
              <w:rPr>
                <w:color w:val="000000"/>
                <w:sz w:val="24"/>
                <w:szCs w:val="24"/>
                <w:lang w:val="mn-MN" w:eastAsia="mn-MN" w:bidi="mn-MN"/>
              </w:rPr>
              <w:t>үзэл</w:t>
            </w:r>
            <w:r w:rsidRPr="00B8461F">
              <w:rPr>
                <w:color w:val="000000"/>
                <w:sz w:val="24"/>
                <w:szCs w:val="24"/>
                <w:lang w:val="mn-MN" w:eastAsia="mn-MN" w:bidi="mn-MN"/>
              </w:rPr>
              <w:t xml:space="preserve"> </w:t>
            </w:r>
            <w:r w:rsidR="00144CF4" w:rsidRPr="00B8461F">
              <w:rPr>
                <w:color w:val="000000"/>
                <w:sz w:val="24"/>
                <w:szCs w:val="24"/>
                <w:lang w:val="mn-MN" w:eastAsia="mn-MN" w:bidi="mn-MN"/>
              </w:rPr>
              <w:t>баримтлалд</w:t>
            </w:r>
            <w:r w:rsidRPr="00B8461F">
              <w:rPr>
                <w:color w:val="000000"/>
                <w:sz w:val="24"/>
                <w:szCs w:val="24"/>
                <w:lang w:val="mn-MN" w:eastAsia="mn-MN" w:bidi="mn-MN"/>
              </w:rPr>
              <w:t xml:space="preserve"> </w:t>
            </w:r>
            <w:r w:rsidR="00144CF4" w:rsidRPr="00B8461F">
              <w:rPr>
                <w:color w:val="000000"/>
                <w:sz w:val="24"/>
                <w:szCs w:val="24"/>
                <w:lang w:val="mn-MN" w:eastAsia="mn-MN" w:bidi="mn-MN"/>
              </w:rPr>
              <w:t>“Практик</w:t>
            </w:r>
            <w:r w:rsidRPr="00B8461F">
              <w:rPr>
                <w:color w:val="000000"/>
                <w:sz w:val="24"/>
                <w:szCs w:val="24"/>
                <w:lang w:val="mn-MN" w:eastAsia="mn-MN" w:bidi="mn-MN"/>
              </w:rPr>
              <w:t xml:space="preserve"> </w:t>
            </w:r>
            <w:r w:rsidR="00144CF4" w:rsidRPr="00B8461F">
              <w:rPr>
                <w:color w:val="000000"/>
                <w:sz w:val="24"/>
                <w:szCs w:val="24"/>
                <w:lang w:val="mn-MN" w:eastAsia="mn-MN" w:bidi="mn-MN"/>
              </w:rPr>
              <w:t>шаардлага”-</w:t>
            </w:r>
            <w:r w:rsidRPr="00B8461F">
              <w:rPr>
                <w:color w:val="000000"/>
                <w:sz w:val="24"/>
                <w:szCs w:val="24"/>
                <w:lang w:val="mn-MN" w:eastAsia="mn-MN" w:bidi="mn-MN"/>
              </w:rPr>
              <w:t xml:space="preserve">ыг </w:t>
            </w:r>
            <w:r w:rsidR="00144CF4" w:rsidRPr="00B8461F">
              <w:rPr>
                <w:color w:val="000000"/>
                <w:sz w:val="24"/>
                <w:szCs w:val="24"/>
                <w:lang w:val="mn-MN" w:eastAsia="mn-MN" w:bidi="mn-MN"/>
              </w:rPr>
              <w:t>дараах</w:t>
            </w:r>
            <w:r w:rsidRPr="00B8461F">
              <w:rPr>
                <w:color w:val="000000"/>
                <w:sz w:val="24"/>
                <w:szCs w:val="24"/>
                <w:lang w:val="mn-MN" w:eastAsia="mn-MN" w:bidi="mn-MN"/>
              </w:rPr>
              <w:t xml:space="preserve"> </w:t>
            </w:r>
            <w:r w:rsidR="00144CF4" w:rsidRPr="00B8461F">
              <w:rPr>
                <w:color w:val="000000"/>
                <w:sz w:val="24"/>
                <w:szCs w:val="24"/>
                <w:lang w:val="mn-MN" w:eastAsia="mn-MN" w:bidi="mn-MN"/>
              </w:rPr>
              <w:t>байдлаар</w:t>
            </w:r>
            <w:r w:rsidRPr="00B8461F">
              <w:rPr>
                <w:color w:val="000000"/>
                <w:sz w:val="24"/>
                <w:szCs w:val="24"/>
                <w:lang w:val="mn-MN" w:eastAsia="mn-MN" w:bidi="mn-MN"/>
              </w:rPr>
              <w:t xml:space="preserve"> </w:t>
            </w:r>
            <w:r w:rsidR="00144CF4" w:rsidRPr="00B8461F">
              <w:rPr>
                <w:color w:val="000000"/>
                <w:sz w:val="24"/>
                <w:szCs w:val="24"/>
                <w:lang w:val="mn-MN" w:eastAsia="mn-MN" w:bidi="mn-MN"/>
              </w:rPr>
              <w:t xml:space="preserve">тодорхойлжээ. </w:t>
            </w:r>
            <w:r w:rsidR="00144CF4" w:rsidRPr="00B8461F">
              <w:rPr>
                <w:b/>
                <w:bCs/>
                <w:color w:val="000000"/>
                <w:sz w:val="24"/>
                <w:szCs w:val="24"/>
                <w:lang w:val="mn-MN" w:eastAsia="mn-MN" w:bidi="mn-MN"/>
              </w:rPr>
              <w:t>Үүнд:</w:t>
            </w:r>
          </w:p>
          <w:p w14:paraId="48FAE0D0" w14:textId="131AF73F" w:rsidR="00144CF4" w:rsidRPr="00B8461F" w:rsidRDefault="00C51426" w:rsidP="00B8461F">
            <w:pPr>
              <w:pStyle w:val="Other0"/>
              <w:tabs>
                <w:tab w:val="left" w:pos="226"/>
              </w:tabs>
              <w:spacing w:line="240" w:lineRule="auto"/>
              <w:jc w:val="both"/>
              <w:rPr>
                <w:sz w:val="24"/>
                <w:szCs w:val="24"/>
              </w:rPr>
            </w:pPr>
            <w:r w:rsidRPr="00B8461F">
              <w:rPr>
                <w:color w:val="000000"/>
                <w:sz w:val="24"/>
                <w:szCs w:val="24"/>
                <w:lang w:val="mn-MN" w:eastAsia="mn-MN" w:bidi="mn-MN"/>
              </w:rPr>
              <w:t>1.</w:t>
            </w:r>
            <w:r w:rsidR="00144CF4" w:rsidRPr="00B8461F">
              <w:rPr>
                <w:color w:val="000000"/>
                <w:sz w:val="24"/>
                <w:szCs w:val="24"/>
                <w:lang w:val="mn-MN" w:eastAsia="mn-MN" w:bidi="mn-MN"/>
              </w:rPr>
              <w:t>Улаанбаатар хотын нэг иргэн</w:t>
            </w:r>
            <w:r w:rsidRPr="00B8461F">
              <w:rPr>
                <w:color w:val="000000"/>
                <w:sz w:val="24"/>
                <w:szCs w:val="24"/>
                <w:lang w:val="mn-MN" w:eastAsia="mn-MN" w:bidi="mn-MN"/>
              </w:rPr>
              <w:t xml:space="preserve"> </w:t>
            </w:r>
            <w:r w:rsidR="00144CF4" w:rsidRPr="00B8461F">
              <w:rPr>
                <w:color w:val="000000"/>
                <w:sz w:val="24"/>
                <w:szCs w:val="24"/>
                <w:lang w:val="mn-MN" w:eastAsia="mn-MN" w:bidi="mn-MN"/>
              </w:rPr>
              <w:t>жилд дунджаар 30 хоног буюу 717</w:t>
            </w:r>
            <w:r w:rsidR="00144CF4" w:rsidRPr="00B8461F">
              <w:rPr>
                <w:color w:val="000000"/>
                <w:sz w:val="24"/>
                <w:szCs w:val="24"/>
                <w:lang w:val="mn-MN" w:eastAsia="mn-MN" w:bidi="mn-MN"/>
              </w:rPr>
              <w:br/>
              <w:t>цагийг түгжрэлд алдаж байна</w:t>
            </w:r>
            <w:r w:rsidR="00144CF4" w:rsidRPr="00B8461F">
              <w:rPr>
                <w:color w:val="000000"/>
                <w:sz w:val="24"/>
                <w:szCs w:val="24"/>
                <w:vertAlign w:val="superscript"/>
                <w:lang w:val="mn-MN" w:eastAsia="mn-MN" w:bidi="mn-MN"/>
              </w:rPr>
              <w:t>4</w:t>
            </w:r>
            <w:r w:rsidR="00144CF4" w:rsidRPr="00B8461F">
              <w:rPr>
                <w:color w:val="000000"/>
                <w:sz w:val="24"/>
                <w:szCs w:val="24"/>
                <w:lang w:val="mn-MN" w:eastAsia="mn-MN" w:bidi="mn-MN"/>
              </w:rPr>
              <w:t>.</w:t>
            </w:r>
          </w:p>
          <w:p w14:paraId="31E92396" w14:textId="321C22B5" w:rsidR="00144CF4" w:rsidRPr="00B8461F" w:rsidRDefault="00C51426" w:rsidP="00B8461F">
            <w:pPr>
              <w:pStyle w:val="Other0"/>
              <w:tabs>
                <w:tab w:val="left" w:pos="226"/>
                <w:tab w:val="left" w:pos="922"/>
                <w:tab w:val="left" w:pos="1550"/>
                <w:tab w:val="left" w:pos="2131"/>
                <w:tab w:val="left" w:pos="2798"/>
              </w:tabs>
              <w:spacing w:line="240" w:lineRule="auto"/>
              <w:jc w:val="both"/>
              <w:rPr>
                <w:sz w:val="24"/>
                <w:szCs w:val="24"/>
              </w:rPr>
            </w:pPr>
            <w:r w:rsidRPr="00B8461F">
              <w:rPr>
                <w:color w:val="000000"/>
                <w:sz w:val="24"/>
                <w:szCs w:val="24"/>
                <w:lang w:val="mn-MN" w:eastAsia="mn-MN" w:bidi="mn-MN"/>
              </w:rPr>
              <w:t>2.</w:t>
            </w:r>
            <w:r w:rsidR="00144CF4" w:rsidRPr="00B8461F">
              <w:rPr>
                <w:color w:val="000000"/>
                <w:sz w:val="24"/>
                <w:szCs w:val="24"/>
                <w:lang w:val="mn-MN" w:eastAsia="mn-MN" w:bidi="mn-MN"/>
              </w:rPr>
              <w:t>Эм</w:t>
            </w:r>
            <w:r w:rsidRPr="00B8461F">
              <w:rPr>
                <w:color w:val="000000"/>
                <w:sz w:val="24"/>
                <w:szCs w:val="24"/>
                <w:lang w:val="mn-MN" w:eastAsia="mn-MN" w:bidi="mn-MN"/>
              </w:rPr>
              <w:t xml:space="preserve"> </w:t>
            </w:r>
            <w:r w:rsidR="00144CF4" w:rsidRPr="00B8461F">
              <w:rPr>
                <w:color w:val="000000"/>
                <w:sz w:val="24"/>
                <w:szCs w:val="24"/>
                <w:lang w:val="mn-MN" w:eastAsia="mn-MN" w:bidi="mn-MN"/>
              </w:rPr>
              <w:t>эм</w:t>
            </w:r>
            <w:r w:rsidRPr="00B8461F">
              <w:rPr>
                <w:color w:val="000000"/>
                <w:sz w:val="24"/>
                <w:szCs w:val="24"/>
                <w:lang w:val="mn-MN" w:eastAsia="mn-MN" w:bidi="mn-MN"/>
              </w:rPr>
              <w:t xml:space="preserve"> </w:t>
            </w:r>
            <w:r w:rsidR="00144CF4" w:rsidRPr="00B8461F">
              <w:rPr>
                <w:color w:val="000000"/>
                <w:sz w:val="24"/>
                <w:szCs w:val="24"/>
                <w:lang w:val="mn-MN" w:eastAsia="mn-MN" w:bidi="mn-MN"/>
              </w:rPr>
              <w:t>си</w:t>
            </w:r>
            <w:r w:rsidRPr="00B8461F">
              <w:rPr>
                <w:color w:val="000000"/>
                <w:sz w:val="24"/>
                <w:szCs w:val="24"/>
                <w:lang w:val="mn-MN" w:eastAsia="mn-MN" w:bidi="mn-MN"/>
              </w:rPr>
              <w:t xml:space="preserve"> </w:t>
            </w:r>
            <w:r w:rsidR="00144CF4" w:rsidRPr="00B8461F">
              <w:rPr>
                <w:color w:val="000000"/>
                <w:sz w:val="24"/>
                <w:szCs w:val="24"/>
                <w:lang w:val="mn-MN" w:eastAsia="mn-MN" w:bidi="mn-MN"/>
              </w:rPr>
              <w:t>жи</w:t>
            </w:r>
            <w:r w:rsidRPr="00B8461F">
              <w:rPr>
                <w:color w:val="000000"/>
                <w:sz w:val="24"/>
                <w:szCs w:val="24"/>
                <w:lang w:val="mn-MN" w:eastAsia="mn-MN" w:bidi="mn-MN"/>
              </w:rPr>
              <w:t xml:space="preserve"> </w:t>
            </w:r>
            <w:r w:rsidR="00144CF4" w:rsidRPr="00B8461F">
              <w:rPr>
                <w:color w:val="000000"/>
                <w:sz w:val="24"/>
                <w:szCs w:val="24"/>
                <w:lang w:val="mn-MN" w:eastAsia="mn-MN" w:bidi="mn-MN"/>
              </w:rPr>
              <w:t>судалгааны</w:t>
            </w:r>
            <w:r w:rsidRPr="00B8461F">
              <w:rPr>
                <w:color w:val="000000"/>
                <w:sz w:val="24"/>
                <w:szCs w:val="24"/>
                <w:lang w:val="mn-MN" w:eastAsia="mn-MN" w:bidi="mn-MN"/>
              </w:rPr>
              <w:t xml:space="preserve"> </w:t>
            </w:r>
            <w:r w:rsidR="00144CF4" w:rsidRPr="00B8461F">
              <w:rPr>
                <w:color w:val="000000"/>
                <w:sz w:val="24"/>
                <w:szCs w:val="24"/>
                <w:lang w:val="mn-MN" w:eastAsia="mn-MN" w:bidi="mn-MN"/>
              </w:rPr>
              <w:t>байгууллагаас 2022 онд хийсэн</w:t>
            </w:r>
            <w:r w:rsidR="00144CF4" w:rsidRPr="00B8461F">
              <w:rPr>
                <w:color w:val="000000"/>
                <w:sz w:val="24"/>
                <w:szCs w:val="24"/>
                <w:lang w:val="mn-MN" w:eastAsia="mn-MN" w:bidi="mn-MN"/>
              </w:rPr>
              <w:br/>
              <w:t>“Түгжрэлээс үүсэх нийгэм эдийн</w:t>
            </w:r>
            <w:r w:rsidR="00144CF4" w:rsidRPr="00B8461F">
              <w:rPr>
                <w:color w:val="000000"/>
                <w:sz w:val="24"/>
                <w:szCs w:val="24"/>
                <w:lang w:val="mn-MN" w:eastAsia="mn-MN" w:bidi="mn-MN"/>
              </w:rPr>
              <w:br/>
              <w:t>засаг, байгаль орчин, хүний эрүүл</w:t>
            </w:r>
            <w:r w:rsidRPr="00B8461F">
              <w:rPr>
                <w:color w:val="000000"/>
                <w:sz w:val="24"/>
                <w:szCs w:val="24"/>
                <w:lang w:val="mn-MN" w:eastAsia="mn-MN" w:bidi="mn-MN"/>
              </w:rPr>
              <w:t xml:space="preserve"> </w:t>
            </w:r>
            <w:r w:rsidR="00144CF4" w:rsidRPr="00B8461F">
              <w:rPr>
                <w:color w:val="000000"/>
                <w:sz w:val="24"/>
                <w:szCs w:val="24"/>
                <w:lang w:val="mn-MN" w:eastAsia="mn-MN" w:bidi="mn-MN"/>
              </w:rPr>
              <w:lastRenderedPageBreak/>
              <w:t>мэндэд</w:t>
            </w:r>
            <w:r w:rsidRPr="00B8461F">
              <w:rPr>
                <w:color w:val="000000"/>
                <w:sz w:val="24"/>
                <w:szCs w:val="24"/>
                <w:lang w:val="mn-MN" w:eastAsia="mn-MN" w:bidi="mn-MN"/>
              </w:rPr>
              <w:t xml:space="preserve"> </w:t>
            </w:r>
            <w:r w:rsidR="00144CF4" w:rsidRPr="00B8461F">
              <w:rPr>
                <w:color w:val="000000"/>
                <w:sz w:val="24"/>
                <w:szCs w:val="24"/>
                <w:lang w:val="mn-MN" w:eastAsia="mn-MN" w:bidi="mn-MN"/>
              </w:rPr>
              <w:t>үзүүлэх</w:t>
            </w:r>
            <w:r w:rsidRPr="00B8461F">
              <w:rPr>
                <w:color w:val="000000"/>
                <w:sz w:val="24"/>
                <w:szCs w:val="24"/>
                <w:lang w:val="mn-MN" w:eastAsia="mn-MN" w:bidi="mn-MN"/>
              </w:rPr>
              <w:t xml:space="preserve"> </w:t>
            </w:r>
            <w:r w:rsidR="00144CF4" w:rsidRPr="00B8461F">
              <w:rPr>
                <w:color w:val="000000"/>
                <w:sz w:val="24"/>
                <w:szCs w:val="24"/>
                <w:lang w:val="mn-MN" w:eastAsia="mn-MN" w:bidi="mn-MN"/>
              </w:rPr>
              <w:t>нөлөөлөл,</w:t>
            </w:r>
            <w:r w:rsidRPr="00B8461F">
              <w:rPr>
                <w:color w:val="000000"/>
                <w:sz w:val="24"/>
                <w:szCs w:val="24"/>
                <w:lang w:val="mn-MN" w:eastAsia="mn-MN" w:bidi="mn-MN"/>
              </w:rPr>
              <w:t xml:space="preserve"> </w:t>
            </w:r>
            <w:r w:rsidR="00144CF4" w:rsidRPr="00B8461F">
              <w:rPr>
                <w:color w:val="000000"/>
                <w:sz w:val="24"/>
                <w:szCs w:val="24"/>
                <w:lang w:val="mn-MN" w:eastAsia="mn-MN" w:bidi="mn-MN"/>
              </w:rPr>
              <w:t>алдагдсан</w:t>
            </w:r>
            <w:r w:rsidRPr="00B8461F">
              <w:rPr>
                <w:color w:val="000000"/>
                <w:sz w:val="24"/>
                <w:szCs w:val="24"/>
                <w:lang w:val="mn-MN" w:eastAsia="mn-MN" w:bidi="mn-MN"/>
              </w:rPr>
              <w:t xml:space="preserve"> </w:t>
            </w:r>
            <w:r w:rsidR="00144CF4" w:rsidRPr="00B8461F">
              <w:rPr>
                <w:color w:val="000000"/>
                <w:sz w:val="24"/>
                <w:szCs w:val="24"/>
                <w:lang w:val="mn-MN" w:eastAsia="mn-MN" w:bidi="mn-MN"/>
              </w:rPr>
              <w:t>боломжийн</w:t>
            </w:r>
            <w:r w:rsidRPr="00B8461F">
              <w:rPr>
                <w:color w:val="000000"/>
                <w:sz w:val="24"/>
                <w:szCs w:val="24"/>
                <w:lang w:val="mn-MN" w:eastAsia="mn-MN" w:bidi="mn-MN"/>
              </w:rPr>
              <w:t xml:space="preserve"> </w:t>
            </w:r>
            <w:r w:rsidR="00144CF4" w:rsidRPr="00B8461F">
              <w:rPr>
                <w:color w:val="000000"/>
                <w:sz w:val="24"/>
                <w:szCs w:val="24"/>
                <w:lang w:val="mn-MN" w:eastAsia="mn-MN" w:bidi="mn-MN"/>
              </w:rPr>
              <w:t>өртөг</w:t>
            </w:r>
            <w:r w:rsidRPr="00B8461F">
              <w:rPr>
                <w:color w:val="000000"/>
                <w:sz w:val="24"/>
                <w:szCs w:val="24"/>
                <w:lang w:val="mn-MN" w:eastAsia="mn-MN" w:bidi="mn-MN"/>
              </w:rPr>
              <w:t xml:space="preserve"> </w:t>
            </w:r>
            <w:r w:rsidR="00144CF4" w:rsidRPr="00B8461F">
              <w:rPr>
                <w:color w:val="000000"/>
                <w:sz w:val="24"/>
                <w:szCs w:val="24"/>
                <w:lang w:val="mn-MN" w:eastAsia="mn-MN" w:bidi="mn-MN"/>
              </w:rPr>
              <w:t>тооцох”</w:t>
            </w:r>
            <w:r w:rsidR="00144CF4" w:rsidRPr="00B8461F">
              <w:rPr>
                <w:color w:val="000000"/>
                <w:sz w:val="24"/>
                <w:szCs w:val="24"/>
                <w:lang w:val="mn-MN" w:eastAsia="mn-MN" w:bidi="mn-MN"/>
              </w:rPr>
              <w:tab/>
              <w:t>судалгаагаар</w:t>
            </w:r>
            <w:r w:rsidRPr="00B8461F">
              <w:rPr>
                <w:color w:val="000000"/>
                <w:sz w:val="24"/>
                <w:szCs w:val="24"/>
                <w:lang w:val="mn-MN" w:eastAsia="mn-MN" w:bidi="mn-MN"/>
              </w:rPr>
              <w:t xml:space="preserve"> </w:t>
            </w:r>
            <w:r w:rsidR="00144CF4" w:rsidRPr="00B8461F">
              <w:rPr>
                <w:color w:val="000000"/>
                <w:sz w:val="24"/>
                <w:szCs w:val="24"/>
                <w:lang w:val="mn-MN" w:eastAsia="mn-MN" w:bidi="mn-MN"/>
              </w:rPr>
              <w:t>Улаанбаатар</w:t>
            </w:r>
            <w:r w:rsidRPr="00B8461F">
              <w:rPr>
                <w:color w:val="000000"/>
                <w:sz w:val="24"/>
                <w:szCs w:val="24"/>
                <w:lang w:val="mn-MN" w:eastAsia="mn-MN" w:bidi="mn-MN"/>
              </w:rPr>
              <w:t xml:space="preserve"> </w:t>
            </w:r>
            <w:r w:rsidR="00144CF4" w:rsidRPr="00B8461F">
              <w:rPr>
                <w:color w:val="000000"/>
                <w:sz w:val="24"/>
                <w:szCs w:val="24"/>
                <w:lang w:val="mn-MN" w:eastAsia="mn-MN" w:bidi="mn-MN"/>
              </w:rPr>
              <w:t>хотын</w:t>
            </w:r>
            <w:r w:rsidRPr="00B8461F">
              <w:rPr>
                <w:color w:val="000000"/>
                <w:sz w:val="24"/>
                <w:szCs w:val="24"/>
                <w:lang w:val="mn-MN" w:eastAsia="mn-MN" w:bidi="mn-MN"/>
              </w:rPr>
              <w:t xml:space="preserve"> </w:t>
            </w:r>
            <w:r w:rsidR="00144CF4" w:rsidRPr="00B8461F">
              <w:rPr>
                <w:color w:val="000000"/>
                <w:sz w:val="24"/>
                <w:szCs w:val="24"/>
                <w:lang w:val="mn-MN" w:eastAsia="mn-MN" w:bidi="mn-MN"/>
              </w:rPr>
              <w:t>2021</w:t>
            </w:r>
            <w:r w:rsidRPr="00B8461F">
              <w:rPr>
                <w:color w:val="000000"/>
                <w:sz w:val="24"/>
                <w:szCs w:val="24"/>
                <w:lang w:val="mn-MN" w:eastAsia="mn-MN" w:bidi="mn-MN"/>
              </w:rPr>
              <w:t xml:space="preserve"> </w:t>
            </w:r>
            <w:r w:rsidR="00144CF4" w:rsidRPr="00B8461F">
              <w:rPr>
                <w:color w:val="000000"/>
                <w:sz w:val="24"/>
                <w:szCs w:val="24"/>
                <w:lang w:val="mn-MN" w:eastAsia="mn-MN" w:bidi="mn-MN"/>
              </w:rPr>
              <w:t>оны</w:t>
            </w:r>
            <w:r w:rsidRPr="00B8461F">
              <w:rPr>
                <w:color w:val="000000"/>
                <w:sz w:val="24"/>
                <w:szCs w:val="24"/>
                <w:lang w:val="mn-MN" w:eastAsia="mn-MN" w:bidi="mn-MN"/>
              </w:rPr>
              <w:t xml:space="preserve"> </w:t>
            </w:r>
            <w:r w:rsidR="00144CF4" w:rsidRPr="00B8461F">
              <w:rPr>
                <w:color w:val="000000"/>
                <w:sz w:val="24"/>
                <w:szCs w:val="24"/>
                <w:lang w:val="mn-MN" w:eastAsia="mn-MN" w:bidi="mn-MN"/>
              </w:rPr>
              <w:t>түгжрэлийн алдагдсан боломжийн</w:t>
            </w:r>
            <w:r w:rsidR="00144CF4" w:rsidRPr="00B8461F">
              <w:rPr>
                <w:color w:val="000000"/>
                <w:sz w:val="24"/>
                <w:szCs w:val="24"/>
                <w:lang w:val="mn-MN" w:eastAsia="mn-MN" w:bidi="mn-MN"/>
              </w:rPr>
              <w:br/>
              <w:t>өртөг 3.82 их наяд төгрөг буюу</w:t>
            </w:r>
            <w:r w:rsidR="00144CF4" w:rsidRPr="00B8461F">
              <w:rPr>
                <w:color w:val="000000"/>
                <w:sz w:val="24"/>
                <w:szCs w:val="24"/>
                <w:lang w:val="mn-MN" w:eastAsia="mn-MN" w:bidi="mn-MN"/>
              </w:rPr>
              <w:br/>
              <w:t>1,245 сая ам доллар болохыг</w:t>
            </w:r>
            <w:r w:rsidR="00144CF4" w:rsidRPr="00B8461F">
              <w:rPr>
                <w:color w:val="000000"/>
                <w:sz w:val="24"/>
                <w:szCs w:val="24"/>
                <w:lang w:val="mn-MN" w:eastAsia="mn-MN" w:bidi="mn-MN"/>
              </w:rPr>
              <w:br/>
              <w:t>тогтоожээ. Энэ нь Улаанбаатар</w:t>
            </w:r>
            <w:r w:rsidR="00144CF4" w:rsidRPr="00B8461F">
              <w:rPr>
                <w:color w:val="000000"/>
                <w:sz w:val="24"/>
                <w:szCs w:val="24"/>
                <w:lang w:val="mn-MN" w:eastAsia="mn-MN" w:bidi="mn-MN"/>
              </w:rPr>
              <w:br/>
              <w:t>хотын ДНБ-ний 16 хувь, Монгол Улсын ДНБ-ний</w:t>
            </w:r>
            <w:r w:rsidR="00144CF4" w:rsidRPr="00B8461F">
              <w:rPr>
                <w:color w:val="000000"/>
                <w:sz w:val="24"/>
                <w:szCs w:val="24"/>
                <w:lang w:val="mn-MN" w:eastAsia="mn-MN" w:bidi="mn-MN"/>
              </w:rPr>
              <w:tab/>
              <w:t>9</w:t>
            </w:r>
            <w:r w:rsidR="00144CF4" w:rsidRPr="00B8461F">
              <w:rPr>
                <w:color w:val="000000"/>
                <w:sz w:val="24"/>
                <w:szCs w:val="24"/>
                <w:lang w:val="mn-MN" w:eastAsia="mn-MN" w:bidi="mn-MN"/>
              </w:rPr>
              <w:tab/>
              <w:t>хувьтай</w:t>
            </w:r>
            <w:r w:rsidRPr="00B8461F">
              <w:rPr>
                <w:color w:val="000000"/>
                <w:sz w:val="24"/>
                <w:szCs w:val="24"/>
                <w:lang w:val="mn-MN" w:eastAsia="mn-MN" w:bidi="mn-MN"/>
              </w:rPr>
              <w:t xml:space="preserve"> </w:t>
            </w:r>
            <w:r w:rsidR="00144CF4" w:rsidRPr="00B8461F">
              <w:rPr>
                <w:color w:val="000000"/>
                <w:sz w:val="24"/>
                <w:szCs w:val="24"/>
                <w:lang w:val="mn-MN" w:eastAsia="mn-MN" w:bidi="mn-MN"/>
              </w:rPr>
              <w:t>тэнцэхүйц хэмжээний дүн бөгөөд</w:t>
            </w:r>
            <w:r w:rsidRPr="00B8461F">
              <w:rPr>
                <w:color w:val="000000"/>
                <w:sz w:val="24"/>
                <w:szCs w:val="24"/>
                <w:lang w:val="mn-MN" w:eastAsia="mn-MN" w:bidi="mn-MN"/>
              </w:rPr>
              <w:t xml:space="preserve"> </w:t>
            </w:r>
            <w:r w:rsidR="00144CF4" w:rsidRPr="00B8461F">
              <w:rPr>
                <w:color w:val="000000"/>
                <w:sz w:val="24"/>
                <w:szCs w:val="24"/>
                <w:lang w:val="mn-MN" w:eastAsia="mn-MN" w:bidi="mn-MN"/>
              </w:rPr>
              <w:t>нийслэл хотын хүн амын тоонд</w:t>
            </w:r>
            <w:r w:rsidRPr="00B8461F">
              <w:rPr>
                <w:color w:val="000000"/>
                <w:sz w:val="24"/>
                <w:szCs w:val="24"/>
                <w:lang w:val="mn-MN" w:eastAsia="mn-MN" w:bidi="mn-MN"/>
              </w:rPr>
              <w:t xml:space="preserve"> </w:t>
            </w:r>
            <w:r w:rsidR="00144CF4" w:rsidRPr="00B8461F">
              <w:rPr>
                <w:color w:val="000000"/>
                <w:sz w:val="24"/>
                <w:szCs w:val="24"/>
                <w:lang w:val="mn-MN" w:eastAsia="mn-MN" w:bidi="mn-MN"/>
              </w:rPr>
              <w:t>харьцуулан үзвэл нэг</w:t>
            </w:r>
            <w:r w:rsidRPr="00B8461F">
              <w:rPr>
                <w:color w:val="000000"/>
                <w:sz w:val="24"/>
                <w:szCs w:val="24"/>
                <w:lang w:val="mn-MN" w:eastAsia="mn-MN" w:bidi="mn-MN"/>
              </w:rPr>
              <w:t xml:space="preserve"> </w:t>
            </w:r>
            <w:r w:rsidR="00144CF4" w:rsidRPr="00B8461F">
              <w:rPr>
                <w:color w:val="000000"/>
                <w:sz w:val="24"/>
                <w:szCs w:val="24"/>
                <w:lang w:val="mn-MN" w:eastAsia="mn-MN" w:bidi="mn-MN"/>
              </w:rPr>
              <w:t>хүнд ногдох</w:t>
            </w:r>
            <w:r w:rsidRPr="00B8461F">
              <w:rPr>
                <w:color w:val="000000"/>
                <w:sz w:val="24"/>
                <w:szCs w:val="24"/>
                <w:lang w:val="mn-MN" w:eastAsia="mn-MN" w:bidi="mn-MN"/>
              </w:rPr>
              <w:t xml:space="preserve"> </w:t>
            </w:r>
            <w:r w:rsidR="00144CF4" w:rsidRPr="00B8461F">
              <w:rPr>
                <w:color w:val="000000"/>
                <w:sz w:val="24"/>
                <w:szCs w:val="24"/>
                <w:lang w:val="mn-MN" w:eastAsia="mn-MN" w:bidi="mn-MN"/>
              </w:rPr>
              <w:t>өртөг 2,478,758 төгрөг байна.</w:t>
            </w:r>
          </w:p>
          <w:p w14:paraId="6E81E6E2" w14:textId="77777777" w:rsidR="00C51426" w:rsidRPr="00B8461F" w:rsidRDefault="00C51426" w:rsidP="00B8461F">
            <w:pPr>
              <w:pStyle w:val="Other0"/>
              <w:tabs>
                <w:tab w:val="left" w:pos="250"/>
                <w:tab w:val="left" w:pos="1186"/>
                <w:tab w:val="left" w:pos="3211"/>
              </w:tabs>
              <w:spacing w:line="240" w:lineRule="auto"/>
              <w:jc w:val="both"/>
              <w:rPr>
                <w:color w:val="000000"/>
                <w:sz w:val="24"/>
                <w:szCs w:val="24"/>
                <w:lang w:val="mn-MN" w:eastAsia="mn-MN" w:bidi="mn-MN"/>
              </w:rPr>
            </w:pPr>
            <w:r w:rsidRPr="00B8461F">
              <w:rPr>
                <w:color w:val="000000"/>
                <w:sz w:val="24"/>
                <w:szCs w:val="24"/>
                <w:lang w:val="mn-MN" w:eastAsia="mn-MN" w:bidi="mn-MN"/>
              </w:rPr>
              <w:t>3.</w:t>
            </w:r>
            <w:r w:rsidR="00144CF4" w:rsidRPr="00B8461F">
              <w:rPr>
                <w:color w:val="000000"/>
                <w:sz w:val="24"/>
                <w:szCs w:val="24"/>
                <w:lang w:val="mn-MN" w:eastAsia="mn-MN" w:bidi="mn-MN"/>
              </w:rPr>
              <w:t>Гадаадын</w:t>
            </w:r>
            <w:r w:rsidRPr="00B8461F">
              <w:rPr>
                <w:color w:val="000000"/>
                <w:sz w:val="24"/>
                <w:szCs w:val="24"/>
                <w:lang w:val="mn-MN" w:eastAsia="mn-MN" w:bidi="mn-MN"/>
              </w:rPr>
              <w:t xml:space="preserve"> </w:t>
            </w:r>
            <w:r w:rsidR="00144CF4" w:rsidRPr="00B8461F">
              <w:rPr>
                <w:color w:val="000000"/>
                <w:sz w:val="24"/>
                <w:szCs w:val="24"/>
                <w:lang w:val="mn-MN" w:eastAsia="mn-MN" w:bidi="mn-MN"/>
              </w:rPr>
              <w:t>улсуудын туршлагаас</w:t>
            </w:r>
            <w:r w:rsidRPr="00B8461F">
              <w:rPr>
                <w:color w:val="000000"/>
                <w:sz w:val="24"/>
                <w:szCs w:val="24"/>
                <w:lang w:val="mn-MN" w:eastAsia="mn-MN" w:bidi="mn-MN"/>
              </w:rPr>
              <w:t xml:space="preserve"> </w:t>
            </w:r>
            <w:r w:rsidR="00144CF4" w:rsidRPr="00B8461F">
              <w:rPr>
                <w:color w:val="000000"/>
                <w:sz w:val="24"/>
                <w:szCs w:val="24"/>
                <w:lang w:val="mn-MN" w:eastAsia="mn-MN" w:bidi="mn-MN"/>
              </w:rPr>
              <w:t>харахад баримталж буй бодлого</w:t>
            </w:r>
            <w:r w:rsidRPr="00B8461F">
              <w:rPr>
                <w:color w:val="000000"/>
                <w:sz w:val="24"/>
                <w:szCs w:val="24"/>
                <w:lang w:val="mn-MN" w:eastAsia="mn-MN" w:bidi="mn-MN"/>
              </w:rPr>
              <w:t xml:space="preserve"> </w:t>
            </w:r>
            <w:r w:rsidR="00144CF4" w:rsidRPr="00B8461F">
              <w:rPr>
                <w:color w:val="000000"/>
                <w:sz w:val="24"/>
                <w:szCs w:val="24"/>
                <w:lang w:val="mn-MN" w:eastAsia="mn-MN" w:bidi="mn-MN"/>
              </w:rPr>
              <w:t>нь түгжрэлийг хэрхэн арилгахаас</w:t>
            </w:r>
            <w:r w:rsidRPr="00B8461F">
              <w:rPr>
                <w:color w:val="000000"/>
                <w:sz w:val="24"/>
                <w:szCs w:val="24"/>
                <w:lang w:val="mn-MN" w:eastAsia="mn-MN" w:bidi="mn-MN"/>
              </w:rPr>
              <w:t xml:space="preserve"> </w:t>
            </w:r>
            <w:r w:rsidR="00144CF4" w:rsidRPr="00B8461F">
              <w:rPr>
                <w:color w:val="000000"/>
                <w:sz w:val="24"/>
                <w:szCs w:val="24"/>
                <w:lang w:val="mn-MN" w:eastAsia="mn-MN" w:bidi="mn-MN"/>
              </w:rPr>
              <w:t>илүү хэт их түгжрэлээс сэргийлэх</w:t>
            </w:r>
            <w:r w:rsidRPr="00B8461F">
              <w:rPr>
                <w:color w:val="000000"/>
                <w:sz w:val="24"/>
                <w:szCs w:val="24"/>
                <w:lang w:val="mn-MN" w:eastAsia="mn-MN" w:bidi="mn-MN"/>
              </w:rPr>
              <w:t xml:space="preserve"> </w:t>
            </w:r>
            <w:r w:rsidR="00144CF4" w:rsidRPr="00B8461F">
              <w:rPr>
                <w:color w:val="000000"/>
                <w:sz w:val="24"/>
                <w:szCs w:val="24"/>
                <w:lang w:val="mn-MN" w:eastAsia="mn-MN" w:bidi="mn-MN"/>
              </w:rPr>
              <w:t>үйл</w:t>
            </w:r>
            <w:r w:rsidRPr="00B8461F">
              <w:rPr>
                <w:color w:val="000000"/>
                <w:sz w:val="24"/>
                <w:szCs w:val="24"/>
                <w:lang w:val="mn-MN" w:eastAsia="mn-MN" w:bidi="mn-MN"/>
              </w:rPr>
              <w:t xml:space="preserve"> </w:t>
            </w:r>
            <w:r w:rsidR="00144CF4" w:rsidRPr="00B8461F">
              <w:rPr>
                <w:color w:val="000000"/>
                <w:sz w:val="24"/>
                <w:szCs w:val="24"/>
                <w:lang w:val="mn-MN" w:eastAsia="mn-MN" w:bidi="mn-MN"/>
              </w:rPr>
              <w:t>ажиллагаанд</w:t>
            </w:r>
            <w:r w:rsidRPr="00B8461F">
              <w:rPr>
                <w:color w:val="000000"/>
                <w:sz w:val="24"/>
                <w:szCs w:val="24"/>
                <w:lang w:val="mn-MN" w:eastAsia="mn-MN" w:bidi="mn-MN"/>
              </w:rPr>
              <w:t xml:space="preserve"> </w:t>
            </w:r>
            <w:r w:rsidR="00144CF4" w:rsidRPr="00B8461F">
              <w:rPr>
                <w:color w:val="000000"/>
                <w:sz w:val="24"/>
                <w:szCs w:val="24"/>
                <w:lang w:val="mn-MN" w:eastAsia="mn-MN" w:bidi="mn-MN"/>
              </w:rPr>
              <w:t>илүүтэй</w:t>
            </w:r>
            <w:r w:rsidRPr="00B8461F">
              <w:rPr>
                <w:color w:val="000000"/>
                <w:sz w:val="24"/>
                <w:szCs w:val="24"/>
                <w:lang w:val="mn-MN" w:eastAsia="mn-MN" w:bidi="mn-MN"/>
              </w:rPr>
              <w:t xml:space="preserve"> </w:t>
            </w:r>
            <w:r w:rsidR="00144CF4" w:rsidRPr="00B8461F">
              <w:rPr>
                <w:color w:val="000000"/>
                <w:sz w:val="24"/>
                <w:szCs w:val="24"/>
                <w:lang w:val="mn-MN" w:eastAsia="mn-MN" w:bidi="mn-MN"/>
              </w:rPr>
              <w:t>анхаарч, зарим улс</w:t>
            </w:r>
            <w:r w:rsidRPr="00B8461F">
              <w:rPr>
                <w:color w:val="000000"/>
                <w:sz w:val="24"/>
                <w:szCs w:val="24"/>
                <w:lang w:val="mn-MN" w:eastAsia="mn-MN" w:bidi="mn-MN"/>
              </w:rPr>
              <w:t xml:space="preserve"> </w:t>
            </w:r>
            <w:r w:rsidR="00144CF4" w:rsidRPr="00B8461F">
              <w:rPr>
                <w:color w:val="000000"/>
                <w:sz w:val="24"/>
                <w:szCs w:val="24"/>
                <w:lang w:val="mn-MN" w:eastAsia="mn-MN" w:bidi="mn-MN"/>
              </w:rPr>
              <w:t>орон</w:t>
            </w:r>
            <w:r w:rsidRPr="00B8461F">
              <w:rPr>
                <w:color w:val="000000"/>
                <w:sz w:val="24"/>
                <w:szCs w:val="24"/>
                <w:lang w:val="mn-MN" w:eastAsia="mn-MN" w:bidi="mn-MN"/>
              </w:rPr>
              <w:t xml:space="preserve"> </w:t>
            </w:r>
            <w:r w:rsidR="00144CF4" w:rsidRPr="00B8461F">
              <w:rPr>
                <w:color w:val="000000"/>
                <w:sz w:val="24"/>
                <w:szCs w:val="24"/>
                <w:lang w:val="mn-MN" w:eastAsia="mn-MN" w:bidi="mn-MN"/>
              </w:rPr>
              <w:t>татвар,</w:t>
            </w:r>
            <w:r w:rsidRPr="00B8461F">
              <w:rPr>
                <w:color w:val="000000"/>
                <w:sz w:val="24"/>
                <w:szCs w:val="24"/>
                <w:lang w:val="mn-MN" w:eastAsia="mn-MN" w:bidi="mn-MN"/>
              </w:rPr>
              <w:t xml:space="preserve"> </w:t>
            </w:r>
            <w:r w:rsidR="00144CF4" w:rsidRPr="00B8461F">
              <w:rPr>
                <w:color w:val="000000"/>
                <w:sz w:val="24"/>
                <w:szCs w:val="24"/>
                <w:lang w:val="mn-MN" w:eastAsia="mn-MN" w:bidi="mn-MN"/>
              </w:rPr>
              <w:t>төлбөрийг</w:t>
            </w:r>
            <w:r w:rsidR="00144CF4" w:rsidRPr="00B8461F">
              <w:rPr>
                <w:color w:val="000000"/>
                <w:sz w:val="24"/>
                <w:szCs w:val="24"/>
                <w:lang w:val="mn-MN" w:eastAsia="mn-MN" w:bidi="mn-MN"/>
              </w:rPr>
              <w:tab/>
              <w:t>нэвтрүүлэх</w:t>
            </w:r>
            <w:r w:rsidRPr="00B8461F">
              <w:rPr>
                <w:color w:val="000000"/>
                <w:sz w:val="24"/>
                <w:szCs w:val="24"/>
                <w:lang w:val="mn-MN" w:eastAsia="mn-MN" w:bidi="mn-MN"/>
              </w:rPr>
              <w:t xml:space="preserve"> </w:t>
            </w:r>
            <w:r w:rsidR="00144CF4" w:rsidRPr="00B8461F">
              <w:rPr>
                <w:color w:val="000000"/>
                <w:sz w:val="24"/>
                <w:szCs w:val="24"/>
                <w:lang w:val="mn-MN" w:eastAsia="mn-MN" w:bidi="mn-MN"/>
              </w:rPr>
              <w:t>замаар</w:t>
            </w:r>
            <w:r w:rsidRPr="00B8461F">
              <w:rPr>
                <w:color w:val="000000"/>
                <w:sz w:val="24"/>
                <w:szCs w:val="24"/>
                <w:lang w:val="mn-MN" w:eastAsia="mn-MN" w:bidi="mn-MN"/>
              </w:rPr>
              <w:t xml:space="preserve"> </w:t>
            </w:r>
            <w:r w:rsidR="00144CF4" w:rsidRPr="00B8461F">
              <w:rPr>
                <w:color w:val="000000"/>
                <w:sz w:val="24"/>
                <w:szCs w:val="24"/>
                <w:lang w:val="mn-MN" w:eastAsia="mn-MN" w:bidi="mn-MN"/>
              </w:rPr>
              <w:t>авто машинаар зорчих дадлыг</w:t>
            </w:r>
            <w:r w:rsidRPr="00B8461F">
              <w:rPr>
                <w:color w:val="000000"/>
                <w:sz w:val="24"/>
                <w:szCs w:val="24"/>
                <w:lang w:val="mn-MN" w:eastAsia="mn-MN" w:bidi="mn-MN"/>
              </w:rPr>
              <w:t xml:space="preserve"> </w:t>
            </w:r>
            <w:r w:rsidR="00144CF4" w:rsidRPr="00B8461F">
              <w:rPr>
                <w:color w:val="000000"/>
                <w:sz w:val="24"/>
                <w:szCs w:val="24"/>
                <w:lang w:val="mn-MN" w:eastAsia="mn-MN" w:bidi="mn-MN"/>
              </w:rPr>
              <w:t>өөрчилж,</w:t>
            </w:r>
            <w:r w:rsidRPr="00B8461F">
              <w:rPr>
                <w:color w:val="000000"/>
                <w:sz w:val="24"/>
                <w:szCs w:val="24"/>
                <w:lang w:val="mn-MN" w:eastAsia="mn-MN" w:bidi="mn-MN"/>
              </w:rPr>
              <w:t xml:space="preserve"> </w:t>
            </w:r>
            <w:r w:rsidR="00144CF4" w:rsidRPr="00B8461F">
              <w:rPr>
                <w:color w:val="000000"/>
                <w:sz w:val="24"/>
                <w:szCs w:val="24"/>
                <w:lang w:val="mn-MN" w:eastAsia="mn-MN" w:bidi="mn-MN"/>
              </w:rPr>
              <w:t>иргэдийн</w:t>
            </w:r>
            <w:r w:rsidRPr="00B8461F">
              <w:rPr>
                <w:color w:val="000000"/>
                <w:sz w:val="24"/>
                <w:szCs w:val="24"/>
                <w:lang w:val="mn-MN" w:eastAsia="mn-MN" w:bidi="mn-MN"/>
              </w:rPr>
              <w:t xml:space="preserve"> </w:t>
            </w:r>
            <w:r w:rsidR="00144CF4" w:rsidRPr="00B8461F">
              <w:rPr>
                <w:color w:val="000000"/>
                <w:sz w:val="24"/>
                <w:szCs w:val="24"/>
                <w:lang w:val="mn-MN" w:eastAsia="mn-MN" w:bidi="mn-MN"/>
              </w:rPr>
              <w:t>зорчилтийг</w:t>
            </w:r>
            <w:r w:rsidRPr="00B8461F">
              <w:rPr>
                <w:color w:val="000000"/>
                <w:sz w:val="24"/>
                <w:szCs w:val="24"/>
                <w:lang w:val="mn-MN" w:eastAsia="mn-MN" w:bidi="mn-MN"/>
              </w:rPr>
              <w:t xml:space="preserve"> </w:t>
            </w:r>
            <w:r w:rsidR="00144CF4" w:rsidRPr="00B8461F">
              <w:rPr>
                <w:color w:val="000000"/>
                <w:sz w:val="24"/>
                <w:szCs w:val="24"/>
                <w:lang w:val="mn-MN" w:eastAsia="mn-MN" w:bidi="mn-MN"/>
              </w:rPr>
              <w:t>илүү үр дүнтэй</w:t>
            </w:r>
            <w:r w:rsidRPr="00B8461F">
              <w:rPr>
                <w:color w:val="000000"/>
                <w:sz w:val="24"/>
                <w:szCs w:val="24"/>
                <w:lang w:val="mn-MN" w:eastAsia="mn-MN" w:bidi="mn-MN"/>
              </w:rPr>
              <w:t xml:space="preserve"> </w:t>
            </w:r>
            <w:r w:rsidR="00144CF4" w:rsidRPr="00B8461F">
              <w:rPr>
                <w:color w:val="000000"/>
                <w:sz w:val="24"/>
                <w:szCs w:val="24"/>
                <w:lang w:val="mn-MN" w:eastAsia="mn-MN" w:bidi="mn-MN"/>
              </w:rPr>
              <w:t>болгосноор</w:t>
            </w:r>
            <w:r w:rsidRPr="00B8461F">
              <w:rPr>
                <w:color w:val="000000"/>
                <w:sz w:val="24"/>
                <w:szCs w:val="24"/>
                <w:lang w:val="mn-MN" w:eastAsia="mn-MN" w:bidi="mn-MN"/>
              </w:rPr>
              <w:t xml:space="preserve"> </w:t>
            </w:r>
            <w:r w:rsidR="00144CF4" w:rsidRPr="00B8461F">
              <w:rPr>
                <w:color w:val="000000"/>
                <w:sz w:val="24"/>
                <w:szCs w:val="24"/>
                <w:lang w:val="mn-MN" w:eastAsia="mn-MN" w:bidi="mn-MN"/>
              </w:rPr>
              <w:t>авто</w:t>
            </w:r>
            <w:r w:rsidRPr="00B8461F">
              <w:rPr>
                <w:color w:val="000000"/>
                <w:sz w:val="24"/>
                <w:szCs w:val="24"/>
                <w:lang w:val="mn-MN" w:eastAsia="mn-MN" w:bidi="mn-MN"/>
              </w:rPr>
              <w:t xml:space="preserve"> </w:t>
            </w:r>
            <w:r w:rsidR="00144CF4" w:rsidRPr="00B8461F">
              <w:rPr>
                <w:color w:val="000000"/>
                <w:sz w:val="24"/>
                <w:szCs w:val="24"/>
                <w:lang w:val="mn-MN" w:eastAsia="mn-MN" w:bidi="mn-MN"/>
              </w:rPr>
              <w:t>замын түгжрэлийг</w:t>
            </w:r>
            <w:r w:rsidRPr="00B8461F">
              <w:rPr>
                <w:color w:val="000000"/>
                <w:sz w:val="24"/>
                <w:szCs w:val="24"/>
                <w:lang w:val="mn-MN" w:eastAsia="mn-MN" w:bidi="mn-MN"/>
              </w:rPr>
              <w:t xml:space="preserve"> </w:t>
            </w:r>
            <w:r w:rsidR="00144CF4" w:rsidRPr="00B8461F">
              <w:rPr>
                <w:color w:val="000000"/>
                <w:sz w:val="24"/>
                <w:szCs w:val="24"/>
                <w:lang w:val="mn-MN" w:eastAsia="mn-MN" w:bidi="mn-MN"/>
              </w:rPr>
              <w:t>амжилттайгаар</w:t>
            </w:r>
            <w:r w:rsidRPr="00B8461F">
              <w:rPr>
                <w:color w:val="000000"/>
                <w:sz w:val="24"/>
                <w:szCs w:val="24"/>
                <w:lang w:val="mn-MN" w:eastAsia="mn-MN" w:bidi="mn-MN"/>
              </w:rPr>
              <w:t xml:space="preserve"> </w:t>
            </w:r>
            <w:r w:rsidR="00144CF4" w:rsidRPr="00B8461F">
              <w:rPr>
                <w:color w:val="000000"/>
                <w:sz w:val="24"/>
                <w:szCs w:val="24"/>
                <w:lang w:val="mn-MN" w:eastAsia="mn-MN" w:bidi="mn-MN"/>
              </w:rPr>
              <w:t>бууруулж</w:t>
            </w:r>
            <w:r w:rsidRPr="00B8461F">
              <w:rPr>
                <w:color w:val="000000"/>
                <w:sz w:val="24"/>
                <w:szCs w:val="24"/>
                <w:lang w:val="mn-MN" w:eastAsia="mn-MN" w:bidi="mn-MN"/>
              </w:rPr>
              <w:t xml:space="preserve"> </w:t>
            </w:r>
            <w:r w:rsidR="00144CF4" w:rsidRPr="00B8461F">
              <w:rPr>
                <w:color w:val="000000"/>
                <w:sz w:val="24"/>
                <w:szCs w:val="24"/>
                <w:lang w:val="mn-MN" w:eastAsia="mn-MN" w:bidi="mn-MN"/>
              </w:rPr>
              <w:t>байна.</w:t>
            </w:r>
            <w:r w:rsidRPr="00B8461F">
              <w:rPr>
                <w:color w:val="000000"/>
                <w:sz w:val="24"/>
                <w:szCs w:val="24"/>
                <w:lang w:val="mn-MN" w:eastAsia="mn-MN" w:bidi="mn-MN"/>
              </w:rPr>
              <w:t xml:space="preserve"> </w:t>
            </w:r>
            <w:r w:rsidR="00144CF4" w:rsidRPr="00B8461F">
              <w:rPr>
                <w:color w:val="000000"/>
                <w:sz w:val="24"/>
                <w:szCs w:val="24"/>
                <w:lang w:val="mn-MN" w:eastAsia="mn-MN" w:bidi="mn-MN"/>
              </w:rPr>
              <w:t>Түгжрэлийн</w:t>
            </w:r>
            <w:r w:rsidRPr="00B8461F">
              <w:rPr>
                <w:color w:val="000000"/>
                <w:sz w:val="24"/>
                <w:szCs w:val="24"/>
                <w:lang w:val="mn-MN" w:eastAsia="mn-MN" w:bidi="mn-MN"/>
              </w:rPr>
              <w:t xml:space="preserve"> </w:t>
            </w:r>
            <w:r w:rsidR="00144CF4" w:rsidRPr="00B8461F">
              <w:rPr>
                <w:color w:val="000000"/>
                <w:sz w:val="24"/>
                <w:szCs w:val="24"/>
                <w:lang w:val="mn-MN" w:eastAsia="mn-MN" w:bidi="mn-MN"/>
              </w:rPr>
              <w:t>төлбөрийн</w:t>
            </w:r>
            <w:r w:rsidRPr="00B8461F">
              <w:rPr>
                <w:color w:val="000000"/>
                <w:sz w:val="24"/>
                <w:szCs w:val="24"/>
                <w:lang w:val="mn-MN" w:eastAsia="mn-MN" w:bidi="mn-MN"/>
              </w:rPr>
              <w:t xml:space="preserve"> </w:t>
            </w:r>
            <w:r w:rsidR="00144CF4" w:rsidRPr="00B8461F">
              <w:rPr>
                <w:color w:val="000000"/>
                <w:sz w:val="24"/>
                <w:szCs w:val="24"/>
                <w:lang w:val="mn-MN" w:eastAsia="mn-MN" w:bidi="mn-MN"/>
              </w:rPr>
              <w:t>орлогоор</w:t>
            </w:r>
            <w:r w:rsidRPr="00B8461F">
              <w:rPr>
                <w:color w:val="000000"/>
                <w:sz w:val="24"/>
                <w:szCs w:val="24"/>
                <w:lang w:val="mn-MN" w:eastAsia="mn-MN" w:bidi="mn-MN"/>
              </w:rPr>
              <w:t xml:space="preserve"> </w:t>
            </w:r>
            <w:r w:rsidR="00144CF4" w:rsidRPr="00B8461F">
              <w:rPr>
                <w:color w:val="000000"/>
                <w:sz w:val="24"/>
                <w:szCs w:val="24"/>
                <w:lang w:val="mn-MN" w:eastAsia="mn-MN" w:bidi="mn-MN"/>
              </w:rPr>
              <w:t>нийтийн</w:t>
            </w:r>
            <w:r w:rsidRPr="00B8461F">
              <w:rPr>
                <w:color w:val="000000"/>
                <w:sz w:val="24"/>
                <w:szCs w:val="24"/>
                <w:lang w:val="mn-MN" w:eastAsia="mn-MN" w:bidi="mn-MN"/>
              </w:rPr>
              <w:t xml:space="preserve"> </w:t>
            </w:r>
            <w:r w:rsidR="00144CF4" w:rsidRPr="00B8461F">
              <w:rPr>
                <w:color w:val="000000"/>
                <w:sz w:val="24"/>
                <w:szCs w:val="24"/>
                <w:lang w:val="mn-MN" w:eastAsia="mn-MN" w:bidi="mn-MN"/>
              </w:rPr>
              <w:t>тээврийг</w:t>
            </w:r>
            <w:r w:rsidRPr="00B8461F">
              <w:rPr>
                <w:color w:val="000000"/>
                <w:sz w:val="24"/>
                <w:szCs w:val="24"/>
                <w:lang w:val="mn-MN" w:eastAsia="mn-MN" w:bidi="mn-MN"/>
              </w:rPr>
              <w:t xml:space="preserve"> </w:t>
            </w:r>
            <w:r w:rsidR="00144CF4" w:rsidRPr="00B8461F">
              <w:rPr>
                <w:color w:val="000000"/>
                <w:sz w:val="24"/>
                <w:szCs w:val="24"/>
                <w:lang w:val="mn-MN" w:eastAsia="mn-MN" w:bidi="mn-MN"/>
              </w:rPr>
              <w:t>хөгжүүлэх,</w:t>
            </w:r>
            <w:r w:rsidRPr="00B8461F">
              <w:rPr>
                <w:color w:val="000000"/>
                <w:sz w:val="24"/>
                <w:szCs w:val="24"/>
                <w:lang w:val="mn-MN" w:eastAsia="mn-MN" w:bidi="mn-MN"/>
              </w:rPr>
              <w:t xml:space="preserve"> </w:t>
            </w:r>
            <w:r w:rsidR="00144CF4" w:rsidRPr="00B8461F">
              <w:rPr>
                <w:color w:val="000000"/>
                <w:sz w:val="24"/>
                <w:szCs w:val="24"/>
                <w:lang w:val="mn-MN" w:eastAsia="mn-MN" w:bidi="mn-MN"/>
              </w:rPr>
              <w:t>байгаль</w:t>
            </w:r>
            <w:r w:rsidRPr="00B8461F">
              <w:rPr>
                <w:color w:val="000000"/>
                <w:sz w:val="24"/>
                <w:szCs w:val="24"/>
                <w:lang w:val="mn-MN" w:eastAsia="mn-MN" w:bidi="mn-MN"/>
              </w:rPr>
              <w:t xml:space="preserve"> </w:t>
            </w:r>
            <w:r w:rsidR="00144CF4" w:rsidRPr="00B8461F">
              <w:rPr>
                <w:color w:val="000000"/>
                <w:sz w:val="24"/>
                <w:szCs w:val="24"/>
                <w:lang w:val="mn-MN" w:eastAsia="mn-MN" w:bidi="mn-MN"/>
              </w:rPr>
              <w:t>орчныг хамгаалах,</w:t>
            </w:r>
            <w:r w:rsidRPr="00B8461F">
              <w:rPr>
                <w:color w:val="000000"/>
                <w:sz w:val="24"/>
                <w:szCs w:val="24"/>
                <w:lang w:val="mn-MN" w:eastAsia="mn-MN" w:bidi="mn-MN"/>
              </w:rPr>
              <w:t xml:space="preserve"> </w:t>
            </w:r>
            <w:r w:rsidR="00144CF4" w:rsidRPr="00B8461F">
              <w:rPr>
                <w:color w:val="000000"/>
                <w:sz w:val="24"/>
                <w:szCs w:val="24"/>
                <w:lang w:val="mn-MN" w:eastAsia="mn-MN" w:bidi="mn-MN"/>
              </w:rPr>
              <w:t>явган</w:t>
            </w:r>
            <w:r w:rsidRPr="00B8461F">
              <w:rPr>
                <w:color w:val="000000"/>
                <w:sz w:val="24"/>
                <w:szCs w:val="24"/>
                <w:lang w:val="mn-MN" w:eastAsia="mn-MN" w:bidi="mn-MN"/>
              </w:rPr>
              <w:t xml:space="preserve"> </w:t>
            </w:r>
            <w:r w:rsidR="00144CF4" w:rsidRPr="00B8461F">
              <w:rPr>
                <w:color w:val="000000"/>
                <w:sz w:val="24"/>
                <w:szCs w:val="24"/>
                <w:lang w:val="mn-MN" w:eastAsia="mn-MN" w:bidi="mn-MN"/>
              </w:rPr>
              <w:t>алхах,</w:t>
            </w:r>
            <w:r w:rsidRPr="00B8461F">
              <w:rPr>
                <w:color w:val="000000"/>
                <w:sz w:val="24"/>
                <w:szCs w:val="24"/>
                <w:lang w:val="mn-MN" w:eastAsia="mn-MN" w:bidi="mn-MN"/>
              </w:rPr>
              <w:t xml:space="preserve"> </w:t>
            </w:r>
            <w:r w:rsidR="00144CF4" w:rsidRPr="00B8461F">
              <w:rPr>
                <w:color w:val="000000"/>
                <w:sz w:val="24"/>
                <w:szCs w:val="24"/>
                <w:lang w:val="mn-MN" w:eastAsia="mn-MN" w:bidi="mn-MN"/>
              </w:rPr>
              <w:t>дугуй</w:t>
            </w:r>
            <w:r w:rsidRPr="00B8461F">
              <w:rPr>
                <w:color w:val="000000"/>
                <w:sz w:val="24"/>
                <w:szCs w:val="24"/>
                <w:lang w:val="mn-MN" w:eastAsia="mn-MN" w:bidi="mn-MN"/>
              </w:rPr>
              <w:t xml:space="preserve"> </w:t>
            </w:r>
            <w:r w:rsidR="00144CF4" w:rsidRPr="00B8461F">
              <w:rPr>
                <w:color w:val="000000"/>
                <w:sz w:val="24"/>
                <w:szCs w:val="24"/>
                <w:lang w:val="mn-MN" w:eastAsia="mn-MN" w:bidi="mn-MN"/>
              </w:rPr>
              <w:t>унах</w:t>
            </w:r>
            <w:r w:rsidRPr="00B8461F">
              <w:rPr>
                <w:color w:val="000000"/>
                <w:sz w:val="24"/>
                <w:szCs w:val="24"/>
                <w:lang w:val="mn-MN" w:eastAsia="mn-MN" w:bidi="mn-MN"/>
              </w:rPr>
              <w:t xml:space="preserve"> </w:t>
            </w:r>
            <w:r w:rsidR="00144CF4" w:rsidRPr="00B8461F">
              <w:rPr>
                <w:color w:val="000000"/>
                <w:sz w:val="24"/>
                <w:szCs w:val="24"/>
                <w:lang w:val="mn-MN" w:eastAsia="mn-MN" w:bidi="mn-MN"/>
              </w:rPr>
              <w:t>хэвшлийг</w:t>
            </w:r>
            <w:r w:rsidRPr="00B8461F">
              <w:rPr>
                <w:color w:val="000000"/>
                <w:sz w:val="24"/>
                <w:szCs w:val="24"/>
                <w:lang w:val="mn-MN" w:eastAsia="mn-MN" w:bidi="mn-MN"/>
              </w:rPr>
              <w:t xml:space="preserve"> </w:t>
            </w:r>
            <w:r w:rsidR="00144CF4" w:rsidRPr="00B8461F">
              <w:rPr>
                <w:color w:val="000000"/>
                <w:sz w:val="24"/>
                <w:szCs w:val="24"/>
                <w:lang w:val="mn-MN" w:eastAsia="mn-MN" w:bidi="mn-MN"/>
              </w:rPr>
              <w:t>түгээн</w:t>
            </w:r>
            <w:r w:rsidRPr="00B8461F">
              <w:rPr>
                <w:color w:val="000000"/>
                <w:sz w:val="24"/>
                <w:szCs w:val="24"/>
                <w:lang w:val="mn-MN" w:eastAsia="mn-MN" w:bidi="mn-MN"/>
              </w:rPr>
              <w:t xml:space="preserve"> </w:t>
            </w:r>
            <w:r w:rsidR="00144CF4" w:rsidRPr="00B8461F">
              <w:rPr>
                <w:color w:val="000000"/>
                <w:sz w:val="24"/>
                <w:szCs w:val="24"/>
                <w:lang w:val="mn-MN" w:eastAsia="mn-MN" w:bidi="mn-MN"/>
              </w:rPr>
              <w:t>дэлгэрүүлж</w:t>
            </w:r>
            <w:r w:rsidRPr="00B8461F">
              <w:rPr>
                <w:color w:val="000000"/>
                <w:sz w:val="24"/>
                <w:szCs w:val="24"/>
                <w:lang w:val="mn-MN" w:eastAsia="mn-MN" w:bidi="mn-MN"/>
              </w:rPr>
              <w:t xml:space="preserve"> </w:t>
            </w:r>
            <w:r w:rsidR="00144CF4" w:rsidRPr="00B8461F">
              <w:rPr>
                <w:color w:val="000000"/>
                <w:sz w:val="24"/>
                <w:szCs w:val="24"/>
                <w:lang w:val="mn-MN" w:eastAsia="mn-MN" w:bidi="mn-MN"/>
              </w:rPr>
              <w:t>түгжрэлийг</w:t>
            </w:r>
            <w:r w:rsidRPr="00B8461F">
              <w:rPr>
                <w:color w:val="000000"/>
                <w:sz w:val="24"/>
                <w:szCs w:val="24"/>
                <w:lang w:val="mn-MN" w:eastAsia="mn-MN" w:bidi="mn-MN"/>
              </w:rPr>
              <w:t xml:space="preserve"> </w:t>
            </w:r>
            <w:r w:rsidR="00144CF4" w:rsidRPr="00B8461F">
              <w:rPr>
                <w:color w:val="000000"/>
                <w:sz w:val="24"/>
                <w:szCs w:val="24"/>
                <w:lang w:val="mn-MN" w:eastAsia="mn-MN" w:bidi="mn-MN"/>
              </w:rPr>
              <w:t>бууруулаад</w:t>
            </w:r>
            <w:r w:rsidRPr="00B8461F">
              <w:rPr>
                <w:color w:val="000000"/>
                <w:sz w:val="24"/>
                <w:szCs w:val="24"/>
                <w:lang w:val="mn-MN" w:eastAsia="mn-MN" w:bidi="mn-MN"/>
              </w:rPr>
              <w:t xml:space="preserve"> </w:t>
            </w:r>
            <w:r w:rsidR="00144CF4" w:rsidRPr="00B8461F">
              <w:rPr>
                <w:color w:val="000000"/>
                <w:sz w:val="24"/>
                <w:szCs w:val="24"/>
                <w:lang w:val="mn-MN" w:eastAsia="mn-MN" w:bidi="mn-MN"/>
              </w:rPr>
              <w:t>зогсохгүй</w:t>
            </w:r>
            <w:r w:rsidRPr="00B8461F">
              <w:rPr>
                <w:color w:val="000000"/>
                <w:sz w:val="24"/>
                <w:szCs w:val="24"/>
                <w:lang w:val="mn-MN" w:eastAsia="mn-MN" w:bidi="mn-MN"/>
              </w:rPr>
              <w:t xml:space="preserve"> </w:t>
            </w:r>
            <w:r w:rsidR="00144CF4" w:rsidRPr="00B8461F">
              <w:rPr>
                <w:color w:val="000000"/>
                <w:sz w:val="24"/>
                <w:szCs w:val="24"/>
                <w:lang w:val="mn-MN" w:eastAsia="mn-MN" w:bidi="mn-MN"/>
              </w:rPr>
              <w:t>хүн амын</w:t>
            </w:r>
            <w:r w:rsidRPr="00B8461F">
              <w:rPr>
                <w:color w:val="000000"/>
                <w:sz w:val="24"/>
                <w:szCs w:val="24"/>
                <w:lang w:val="mn-MN" w:eastAsia="mn-MN" w:bidi="mn-MN"/>
              </w:rPr>
              <w:t xml:space="preserve"> </w:t>
            </w:r>
            <w:r w:rsidR="00144CF4" w:rsidRPr="00B8461F">
              <w:rPr>
                <w:color w:val="000000"/>
                <w:sz w:val="24"/>
                <w:szCs w:val="24"/>
                <w:lang w:val="mn-MN" w:eastAsia="mn-MN" w:bidi="mn-MN"/>
              </w:rPr>
              <w:t>эрүүл мэндийг хамгаалахад үр</w:t>
            </w:r>
            <w:r w:rsidR="00144CF4" w:rsidRPr="00B8461F">
              <w:rPr>
                <w:color w:val="000000"/>
                <w:sz w:val="24"/>
                <w:szCs w:val="24"/>
                <w:lang w:val="mn-MN" w:eastAsia="mn-MN" w:bidi="mn-MN"/>
              </w:rPr>
              <w:br/>
              <w:t>дүнтэй</w:t>
            </w:r>
            <w:r w:rsidRPr="00B8461F">
              <w:rPr>
                <w:color w:val="000000"/>
                <w:sz w:val="24"/>
                <w:szCs w:val="24"/>
                <w:lang w:val="mn-MN" w:eastAsia="mn-MN" w:bidi="mn-MN"/>
              </w:rPr>
              <w:t xml:space="preserve"> </w:t>
            </w:r>
            <w:r w:rsidR="00144CF4" w:rsidRPr="00B8461F">
              <w:rPr>
                <w:color w:val="000000"/>
                <w:sz w:val="24"/>
                <w:szCs w:val="24"/>
                <w:lang w:val="mn-MN" w:eastAsia="mn-MN" w:bidi="mn-MN"/>
              </w:rPr>
              <w:t>зарцуулж байна.</w:t>
            </w:r>
            <w:r w:rsidRPr="00B8461F">
              <w:rPr>
                <w:color w:val="000000"/>
                <w:sz w:val="24"/>
                <w:szCs w:val="24"/>
                <w:lang w:val="mn-MN" w:eastAsia="mn-MN" w:bidi="mn-MN"/>
              </w:rPr>
              <w:t xml:space="preserve"> </w:t>
            </w:r>
            <w:r w:rsidR="00144CF4" w:rsidRPr="00B8461F">
              <w:rPr>
                <w:color w:val="000000"/>
                <w:sz w:val="24"/>
                <w:szCs w:val="24"/>
                <w:lang w:val="mn-MN" w:eastAsia="mn-MN" w:bidi="mn-MN"/>
              </w:rPr>
              <w:t>Ийм</w:t>
            </w:r>
            <w:r w:rsidRPr="00B8461F">
              <w:rPr>
                <w:color w:val="000000"/>
                <w:sz w:val="24"/>
                <w:szCs w:val="24"/>
                <w:lang w:val="mn-MN" w:eastAsia="mn-MN" w:bidi="mn-MN"/>
              </w:rPr>
              <w:t xml:space="preserve"> </w:t>
            </w:r>
            <w:r w:rsidR="00144CF4" w:rsidRPr="00B8461F">
              <w:rPr>
                <w:color w:val="000000"/>
                <w:sz w:val="24"/>
                <w:szCs w:val="24"/>
                <w:lang w:val="mn-MN" w:eastAsia="mn-MN" w:bidi="mn-MN"/>
              </w:rPr>
              <w:t>жишээг</w:t>
            </w:r>
            <w:r w:rsidRPr="00B8461F">
              <w:rPr>
                <w:color w:val="000000"/>
                <w:sz w:val="24"/>
                <w:szCs w:val="24"/>
                <w:lang w:val="mn-MN" w:eastAsia="mn-MN" w:bidi="mn-MN"/>
              </w:rPr>
              <w:t xml:space="preserve"> </w:t>
            </w:r>
            <w:r w:rsidR="00144CF4" w:rsidRPr="00B8461F">
              <w:rPr>
                <w:color w:val="000000"/>
                <w:sz w:val="24"/>
                <w:szCs w:val="24"/>
                <w:lang w:val="mn-MN" w:eastAsia="mn-MN" w:bidi="mn-MN"/>
              </w:rPr>
              <w:t>Сингапур,</w:t>
            </w:r>
            <w:r w:rsidRPr="00B8461F">
              <w:rPr>
                <w:color w:val="000000"/>
                <w:sz w:val="24"/>
                <w:szCs w:val="24"/>
                <w:lang w:val="mn-MN" w:eastAsia="mn-MN" w:bidi="mn-MN"/>
              </w:rPr>
              <w:t xml:space="preserve"> </w:t>
            </w:r>
            <w:r w:rsidR="00144CF4" w:rsidRPr="00B8461F">
              <w:rPr>
                <w:color w:val="000000"/>
                <w:sz w:val="24"/>
                <w:szCs w:val="24"/>
                <w:lang w:val="mn-MN" w:eastAsia="mn-MN" w:bidi="mn-MN"/>
              </w:rPr>
              <w:t>Лондон,</w:t>
            </w:r>
            <w:r w:rsidRPr="00B8461F">
              <w:rPr>
                <w:color w:val="000000"/>
                <w:sz w:val="24"/>
                <w:szCs w:val="24"/>
                <w:lang w:val="mn-MN" w:eastAsia="mn-MN" w:bidi="mn-MN"/>
              </w:rPr>
              <w:t xml:space="preserve"> </w:t>
            </w:r>
            <w:r w:rsidR="00144CF4" w:rsidRPr="00B8461F">
              <w:rPr>
                <w:color w:val="000000"/>
                <w:sz w:val="24"/>
                <w:szCs w:val="24"/>
                <w:lang w:val="mn-MN" w:eastAsia="mn-MN" w:bidi="mn-MN"/>
              </w:rPr>
              <w:t>Стокхолм</w:t>
            </w:r>
            <w:r w:rsidRPr="00B8461F">
              <w:rPr>
                <w:color w:val="000000"/>
                <w:sz w:val="24"/>
                <w:szCs w:val="24"/>
                <w:lang w:val="mn-MN" w:eastAsia="mn-MN" w:bidi="mn-MN"/>
              </w:rPr>
              <w:t xml:space="preserve"> </w:t>
            </w:r>
            <w:r w:rsidR="00144CF4" w:rsidRPr="00B8461F">
              <w:rPr>
                <w:color w:val="000000"/>
                <w:sz w:val="24"/>
                <w:szCs w:val="24"/>
                <w:lang w:val="mn-MN" w:eastAsia="mn-MN" w:bidi="mn-MN"/>
              </w:rPr>
              <w:t>хотуудын туршлагаас</w:t>
            </w:r>
            <w:r w:rsidRPr="00B8461F">
              <w:rPr>
                <w:color w:val="000000"/>
                <w:sz w:val="24"/>
                <w:szCs w:val="24"/>
                <w:lang w:val="mn-MN" w:eastAsia="mn-MN" w:bidi="mn-MN"/>
              </w:rPr>
              <w:t xml:space="preserve"> </w:t>
            </w:r>
            <w:r w:rsidR="00144CF4" w:rsidRPr="00B8461F">
              <w:rPr>
                <w:color w:val="000000"/>
                <w:sz w:val="24"/>
                <w:szCs w:val="24"/>
                <w:lang w:val="mn-MN" w:eastAsia="mn-MN" w:bidi="mn-MN"/>
              </w:rPr>
              <w:t>харж болно</w:t>
            </w:r>
          </w:p>
          <w:p w14:paraId="414FCEE0" w14:textId="5C52541F" w:rsidR="00144CF4" w:rsidRPr="00B8461F" w:rsidRDefault="00C51426" w:rsidP="00B8461F">
            <w:pPr>
              <w:pStyle w:val="Other0"/>
              <w:tabs>
                <w:tab w:val="left" w:pos="250"/>
                <w:tab w:val="left" w:pos="1186"/>
                <w:tab w:val="left" w:pos="3211"/>
              </w:tabs>
              <w:spacing w:line="240" w:lineRule="auto"/>
              <w:jc w:val="both"/>
              <w:rPr>
                <w:sz w:val="24"/>
                <w:szCs w:val="24"/>
              </w:rPr>
            </w:pPr>
            <w:r w:rsidRPr="00B8461F">
              <w:rPr>
                <w:color w:val="000000"/>
                <w:sz w:val="24"/>
                <w:szCs w:val="24"/>
                <w:lang w:val="mn-MN" w:eastAsia="mn-MN" w:bidi="mn-MN"/>
              </w:rPr>
              <w:t>4.</w:t>
            </w:r>
            <w:r w:rsidR="00144CF4" w:rsidRPr="00B8461F">
              <w:rPr>
                <w:color w:val="000000"/>
                <w:sz w:val="24"/>
                <w:szCs w:val="24"/>
                <w:lang w:val="mn-MN" w:eastAsia="mn-MN" w:bidi="mn-MN"/>
              </w:rPr>
              <w:t>Улаанбаатар</w:t>
            </w:r>
            <w:r w:rsidRPr="00B8461F">
              <w:rPr>
                <w:color w:val="000000"/>
                <w:sz w:val="24"/>
                <w:szCs w:val="24"/>
                <w:lang w:val="mn-MN" w:eastAsia="mn-MN" w:bidi="mn-MN"/>
              </w:rPr>
              <w:t xml:space="preserve"> </w:t>
            </w:r>
            <w:r w:rsidR="00144CF4" w:rsidRPr="00B8461F">
              <w:rPr>
                <w:color w:val="000000"/>
                <w:sz w:val="24"/>
                <w:szCs w:val="24"/>
                <w:lang w:val="mn-MN" w:eastAsia="mn-MN" w:bidi="mn-MN"/>
              </w:rPr>
              <w:t>хотын</w:t>
            </w:r>
            <w:r w:rsidRPr="00B8461F">
              <w:rPr>
                <w:color w:val="000000"/>
                <w:sz w:val="24"/>
                <w:szCs w:val="24"/>
                <w:lang w:val="mn-MN" w:eastAsia="mn-MN" w:bidi="mn-MN"/>
              </w:rPr>
              <w:t xml:space="preserve"> </w:t>
            </w:r>
            <w:r w:rsidR="00144CF4" w:rsidRPr="00B8461F">
              <w:rPr>
                <w:color w:val="000000"/>
                <w:sz w:val="24"/>
                <w:szCs w:val="24"/>
                <w:lang w:val="mn-MN" w:eastAsia="mn-MN" w:bidi="mn-MN"/>
              </w:rPr>
              <w:t>замын</w:t>
            </w:r>
            <w:r w:rsidRPr="00B8461F">
              <w:rPr>
                <w:color w:val="000000"/>
                <w:sz w:val="24"/>
                <w:szCs w:val="24"/>
                <w:lang w:val="mn-MN" w:eastAsia="mn-MN" w:bidi="mn-MN"/>
              </w:rPr>
              <w:t xml:space="preserve"> </w:t>
            </w:r>
            <w:r w:rsidR="00144CF4" w:rsidRPr="00B8461F">
              <w:rPr>
                <w:color w:val="000000"/>
                <w:sz w:val="24"/>
                <w:szCs w:val="24"/>
                <w:lang w:val="mn-MN" w:eastAsia="mn-MN" w:bidi="mn-MN"/>
              </w:rPr>
              <w:t>хөдөлгөөний</w:t>
            </w:r>
            <w:r w:rsidRPr="00B8461F">
              <w:rPr>
                <w:color w:val="000000"/>
                <w:sz w:val="24"/>
                <w:szCs w:val="24"/>
                <w:lang w:val="mn-MN" w:eastAsia="mn-MN" w:bidi="mn-MN"/>
              </w:rPr>
              <w:t xml:space="preserve"> </w:t>
            </w:r>
            <w:r w:rsidR="00144CF4" w:rsidRPr="00B8461F">
              <w:rPr>
                <w:color w:val="000000"/>
                <w:sz w:val="24"/>
                <w:szCs w:val="24"/>
                <w:lang w:val="mn-MN" w:eastAsia="mn-MN" w:bidi="mn-MN"/>
              </w:rPr>
              <w:t>түгжрэл,</w:t>
            </w:r>
            <w:r w:rsidRPr="00B8461F">
              <w:rPr>
                <w:color w:val="000000"/>
                <w:sz w:val="24"/>
                <w:szCs w:val="24"/>
                <w:lang w:val="mn-MN" w:eastAsia="mn-MN" w:bidi="mn-MN"/>
              </w:rPr>
              <w:t xml:space="preserve"> </w:t>
            </w:r>
            <w:r w:rsidR="00144CF4" w:rsidRPr="00B8461F">
              <w:rPr>
                <w:color w:val="000000"/>
                <w:sz w:val="24"/>
                <w:szCs w:val="24"/>
                <w:lang w:val="mn-MN" w:eastAsia="mn-MN" w:bidi="mn-MN"/>
              </w:rPr>
              <w:t>саатлыг</w:t>
            </w:r>
            <w:r w:rsidRPr="00B8461F">
              <w:rPr>
                <w:color w:val="000000"/>
                <w:sz w:val="24"/>
                <w:szCs w:val="24"/>
                <w:lang w:val="mn-MN" w:eastAsia="mn-MN" w:bidi="mn-MN"/>
              </w:rPr>
              <w:t xml:space="preserve"> </w:t>
            </w:r>
            <w:r w:rsidR="00144CF4" w:rsidRPr="00B8461F">
              <w:rPr>
                <w:color w:val="000000"/>
                <w:sz w:val="24"/>
                <w:szCs w:val="24"/>
                <w:lang w:val="mn-MN" w:eastAsia="mn-MN" w:bidi="mn-MN"/>
              </w:rPr>
              <w:t>бууруулахын</w:t>
            </w:r>
            <w:r w:rsidRPr="00B8461F">
              <w:rPr>
                <w:color w:val="000000"/>
                <w:sz w:val="24"/>
                <w:szCs w:val="24"/>
                <w:lang w:val="mn-MN" w:eastAsia="mn-MN" w:bidi="mn-MN"/>
              </w:rPr>
              <w:t xml:space="preserve"> </w:t>
            </w:r>
            <w:r w:rsidR="00144CF4" w:rsidRPr="00B8461F">
              <w:rPr>
                <w:color w:val="000000"/>
                <w:sz w:val="24"/>
                <w:szCs w:val="24"/>
                <w:lang w:val="mn-MN" w:eastAsia="mn-MN" w:bidi="mn-MN"/>
              </w:rPr>
              <w:t>тулд</w:t>
            </w:r>
            <w:r w:rsidRPr="00B8461F">
              <w:rPr>
                <w:color w:val="000000"/>
                <w:sz w:val="24"/>
                <w:szCs w:val="24"/>
                <w:lang w:val="mn-MN" w:eastAsia="mn-MN" w:bidi="mn-MN"/>
              </w:rPr>
              <w:t xml:space="preserve"> </w:t>
            </w:r>
            <w:r w:rsidR="00144CF4" w:rsidRPr="00B8461F">
              <w:rPr>
                <w:color w:val="000000"/>
                <w:sz w:val="24"/>
                <w:szCs w:val="24"/>
                <w:lang w:val="mn-MN" w:eastAsia="mn-MN" w:bidi="mn-MN"/>
              </w:rPr>
              <w:t>замын</w:t>
            </w:r>
            <w:r w:rsidRPr="00B8461F">
              <w:rPr>
                <w:color w:val="000000"/>
                <w:sz w:val="24"/>
                <w:szCs w:val="24"/>
                <w:lang w:val="mn-MN" w:eastAsia="mn-MN" w:bidi="mn-MN"/>
              </w:rPr>
              <w:t xml:space="preserve"> </w:t>
            </w:r>
            <w:r w:rsidR="00144CF4" w:rsidRPr="00B8461F">
              <w:rPr>
                <w:color w:val="000000"/>
                <w:sz w:val="24"/>
                <w:szCs w:val="24"/>
                <w:lang w:val="mn-MN" w:eastAsia="mn-MN" w:bidi="mn-MN"/>
              </w:rPr>
              <w:t>хөдөлгөөний</w:t>
            </w:r>
            <w:r w:rsidRPr="00B8461F">
              <w:rPr>
                <w:color w:val="000000"/>
                <w:sz w:val="24"/>
                <w:szCs w:val="24"/>
                <w:lang w:val="mn-MN" w:eastAsia="mn-MN" w:bidi="mn-MN"/>
              </w:rPr>
              <w:t xml:space="preserve"> </w:t>
            </w:r>
            <w:r w:rsidR="00144CF4" w:rsidRPr="00B8461F">
              <w:rPr>
                <w:color w:val="000000"/>
                <w:sz w:val="24"/>
                <w:szCs w:val="24"/>
                <w:lang w:val="mn-MN" w:eastAsia="mn-MN" w:bidi="mn-MN"/>
              </w:rPr>
              <w:t>түгжрэл</w:t>
            </w:r>
            <w:r w:rsidRPr="00B8461F">
              <w:rPr>
                <w:color w:val="000000"/>
                <w:sz w:val="24"/>
                <w:szCs w:val="24"/>
                <w:lang w:val="mn-MN" w:eastAsia="mn-MN" w:bidi="mn-MN"/>
              </w:rPr>
              <w:t xml:space="preserve"> </w:t>
            </w:r>
            <w:r w:rsidR="00144CF4" w:rsidRPr="00B8461F">
              <w:rPr>
                <w:color w:val="000000"/>
                <w:sz w:val="24"/>
                <w:szCs w:val="24"/>
                <w:lang w:val="mn-MN" w:eastAsia="mn-MN" w:bidi="mn-MN"/>
              </w:rPr>
              <w:t>ихтэй</w:t>
            </w:r>
            <w:r w:rsidRPr="00B8461F">
              <w:rPr>
                <w:color w:val="000000"/>
                <w:sz w:val="24"/>
                <w:szCs w:val="24"/>
                <w:lang w:val="mn-MN" w:eastAsia="mn-MN" w:bidi="mn-MN"/>
              </w:rPr>
              <w:t xml:space="preserve"> </w:t>
            </w:r>
            <w:r w:rsidR="00144CF4" w:rsidRPr="00B8461F">
              <w:rPr>
                <w:color w:val="000000"/>
                <w:sz w:val="24"/>
                <w:szCs w:val="24"/>
                <w:lang w:val="mn-MN" w:eastAsia="mn-MN" w:bidi="mn-MN"/>
              </w:rPr>
              <w:t>бүсийг</w:t>
            </w:r>
            <w:r w:rsidRPr="00B8461F">
              <w:rPr>
                <w:color w:val="000000"/>
                <w:sz w:val="24"/>
                <w:szCs w:val="24"/>
                <w:lang w:val="mn-MN" w:eastAsia="mn-MN" w:bidi="mn-MN"/>
              </w:rPr>
              <w:t xml:space="preserve"> </w:t>
            </w:r>
            <w:r w:rsidR="00144CF4" w:rsidRPr="00B8461F">
              <w:rPr>
                <w:color w:val="000000"/>
                <w:sz w:val="24"/>
                <w:szCs w:val="24"/>
                <w:lang w:val="mn-MN" w:eastAsia="mn-MN" w:bidi="mn-MN"/>
              </w:rPr>
              <w:t>тогтоож, түүнийг</w:t>
            </w:r>
            <w:r w:rsidRPr="00B8461F">
              <w:rPr>
                <w:color w:val="000000"/>
                <w:sz w:val="24"/>
                <w:szCs w:val="24"/>
                <w:lang w:val="mn-MN" w:eastAsia="mn-MN" w:bidi="mn-MN"/>
              </w:rPr>
              <w:t xml:space="preserve"> </w:t>
            </w:r>
            <w:r w:rsidR="00144CF4" w:rsidRPr="00B8461F">
              <w:rPr>
                <w:color w:val="000000"/>
                <w:sz w:val="24"/>
                <w:szCs w:val="24"/>
                <w:lang w:val="mn-MN" w:eastAsia="mn-MN" w:bidi="mn-MN"/>
              </w:rPr>
              <w:t>тусгай</w:t>
            </w:r>
            <w:r w:rsidRPr="00B8461F">
              <w:rPr>
                <w:color w:val="000000"/>
                <w:sz w:val="24"/>
                <w:szCs w:val="24"/>
                <w:lang w:val="mn-MN" w:eastAsia="mn-MN" w:bidi="mn-MN"/>
              </w:rPr>
              <w:t xml:space="preserve"> </w:t>
            </w:r>
            <w:r w:rsidR="00144CF4" w:rsidRPr="00B8461F">
              <w:rPr>
                <w:color w:val="000000"/>
                <w:sz w:val="24"/>
                <w:szCs w:val="24"/>
                <w:lang w:val="mn-MN" w:eastAsia="mn-MN" w:bidi="mn-MN"/>
              </w:rPr>
              <w:t>тарифтай</w:t>
            </w:r>
            <w:r w:rsidRPr="00B8461F">
              <w:rPr>
                <w:color w:val="000000"/>
                <w:sz w:val="24"/>
                <w:szCs w:val="24"/>
                <w:lang w:val="mn-MN" w:eastAsia="mn-MN" w:bidi="mn-MN"/>
              </w:rPr>
              <w:t xml:space="preserve"> </w:t>
            </w:r>
            <w:r w:rsidR="00144CF4" w:rsidRPr="00B8461F">
              <w:rPr>
                <w:color w:val="000000"/>
                <w:sz w:val="24"/>
                <w:szCs w:val="24"/>
                <w:lang w:val="mn-MN" w:eastAsia="mn-MN" w:bidi="mn-MN"/>
              </w:rPr>
              <w:t>болгох буюу</w:t>
            </w:r>
            <w:r w:rsidRPr="00B8461F">
              <w:rPr>
                <w:color w:val="000000"/>
                <w:sz w:val="24"/>
                <w:szCs w:val="24"/>
                <w:lang w:val="mn-MN" w:eastAsia="mn-MN" w:bidi="mn-MN"/>
              </w:rPr>
              <w:t xml:space="preserve"> </w:t>
            </w:r>
            <w:r w:rsidR="00144CF4" w:rsidRPr="00B8461F">
              <w:rPr>
                <w:color w:val="000000"/>
                <w:sz w:val="24"/>
                <w:szCs w:val="24"/>
                <w:lang w:val="mn-MN" w:eastAsia="mn-MN" w:bidi="mn-MN"/>
              </w:rPr>
              <w:t>гадаад</w:t>
            </w:r>
            <w:r w:rsidRPr="00B8461F">
              <w:rPr>
                <w:color w:val="000000"/>
                <w:sz w:val="24"/>
                <w:szCs w:val="24"/>
                <w:lang w:val="mn-MN" w:eastAsia="mn-MN" w:bidi="mn-MN"/>
              </w:rPr>
              <w:t xml:space="preserve"> </w:t>
            </w:r>
            <w:r w:rsidR="00144CF4" w:rsidRPr="00B8461F">
              <w:rPr>
                <w:color w:val="000000"/>
                <w:sz w:val="24"/>
                <w:szCs w:val="24"/>
                <w:lang w:val="mn-MN" w:eastAsia="mn-MN" w:bidi="mn-MN"/>
              </w:rPr>
              <w:t>улс</w:t>
            </w:r>
            <w:r w:rsidRPr="00B8461F">
              <w:rPr>
                <w:color w:val="000000"/>
                <w:sz w:val="24"/>
                <w:szCs w:val="24"/>
                <w:lang w:val="mn-MN" w:eastAsia="mn-MN" w:bidi="mn-MN"/>
              </w:rPr>
              <w:t xml:space="preserve"> </w:t>
            </w:r>
            <w:r w:rsidR="00144CF4" w:rsidRPr="00B8461F">
              <w:rPr>
                <w:color w:val="000000"/>
                <w:sz w:val="24"/>
                <w:szCs w:val="24"/>
                <w:lang w:val="mn-MN" w:eastAsia="mn-MN" w:bidi="mn-MN"/>
              </w:rPr>
              <w:t>орнуудын</w:t>
            </w:r>
            <w:r w:rsidRPr="00B8461F">
              <w:rPr>
                <w:color w:val="000000"/>
                <w:sz w:val="24"/>
                <w:szCs w:val="24"/>
                <w:lang w:val="mn-MN" w:eastAsia="mn-MN" w:bidi="mn-MN"/>
              </w:rPr>
              <w:t xml:space="preserve"> </w:t>
            </w:r>
            <w:r w:rsidR="00144CF4" w:rsidRPr="00B8461F">
              <w:rPr>
                <w:color w:val="000000"/>
                <w:sz w:val="24"/>
                <w:szCs w:val="24"/>
                <w:lang w:val="mn-MN" w:eastAsia="mn-MN" w:bidi="mn-MN"/>
              </w:rPr>
              <w:t>туршлагаар</w:t>
            </w:r>
            <w:r w:rsidRPr="00B8461F">
              <w:rPr>
                <w:color w:val="000000"/>
                <w:sz w:val="24"/>
                <w:szCs w:val="24"/>
                <w:lang w:val="mn-MN" w:eastAsia="mn-MN" w:bidi="mn-MN"/>
              </w:rPr>
              <w:t xml:space="preserve"> </w:t>
            </w:r>
            <w:r w:rsidR="00144CF4" w:rsidRPr="00B8461F">
              <w:rPr>
                <w:color w:val="000000"/>
                <w:sz w:val="24"/>
                <w:szCs w:val="24"/>
                <w:lang w:val="mn-MN" w:eastAsia="mn-MN" w:bidi="mn-MN"/>
              </w:rPr>
              <w:t>эдий</w:t>
            </w:r>
            <w:r w:rsidRPr="00B8461F">
              <w:rPr>
                <w:color w:val="000000"/>
                <w:sz w:val="24"/>
                <w:szCs w:val="24"/>
                <w:lang w:val="mn-MN" w:eastAsia="mn-MN" w:bidi="mn-MN"/>
              </w:rPr>
              <w:t xml:space="preserve">н </w:t>
            </w:r>
            <w:r w:rsidR="00144CF4" w:rsidRPr="00B8461F">
              <w:rPr>
                <w:color w:val="000000"/>
                <w:sz w:val="24"/>
                <w:szCs w:val="24"/>
                <w:lang w:val="mn-MN" w:eastAsia="mn-MN" w:bidi="mn-MN"/>
              </w:rPr>
              <w:t>засгийн</w:t>
            </w:r>
            <w:r w:rsidRPr="00B8461F">
              <w:rPr>
                <w:color w:val="000000"/>
                <w:sz w:val="24"/>
                <w:szCs w:val="24"/>
                <w:lang w:val="mn-MN" w:eastAsia="mn-MN" w:bidi="mn-MN"/>
              </w:rPr>
              <w:t xml:space="preserve"> </w:t>
            </w:r>
            <w:r w:rsidR="00144CF4" w:rsidRPr="00B8461F">
              <w:rPr>
                <w:color w:val="000000"/>
                <w:sz w:val="24"/>
                <w:szCs w:val="24"/>
                <w:lang w:val="mn-MN" w:eastAsia="mn-MN" w:bidi="mn-MN"/>
              </w:rPr>
              <w:t>зохицуулалтыг</w:t>
            </w:r>
            <w:r w:rsidRPr="00B8461F">
              <w:rPr>
                <w:color w:val="000000"/>
                <w:sz w:val="24"/>
                <w:szCs w:val="24"/>
                <w:lang w:val="mn-MN" w:eastAsia="mn-MN" w:bidi="mn-MN"/>
              </w:rPr>
              <w:t xml:space="preserve"> </w:t>
            </w:r>
            <w:r w:rsidR="00144CF4" w:rsidRPr="00B8461F">
              <w:rPr>
                <w:color w:val="000000"/>
                <w:sz w:val="24"/>
                <w:szCs w:val="24"/>
                <w:lang w:val="mn-MN" w:eastAsia="mn-MN" w:bidi="mn-MN"/>
              </w:rPr>
              <w:t>ашиглах,</w:t>
            </w:r>
            <w:r w:rsidRPr="00B8461F">
              <w:rPr>
                <w:color w:val="000000"/>
                <w:sz w:val="24"/>
                <w:szCs w:val="24"/>
                <w:lang w:val="mn-MN" w:eastAsia="mn-MN" w:bidi="mn-MN"/>
              </w:rPr>
              <w:t xml:space="preserve"> </w:t>
            </w:r>
            <w:r w:rsidR="00144CF4" w:rsidRPr="00B8461F">
              <w:rPr>
                <w:color w:val="000000"/>
                <w:sz w:val="24"/>
                <w:szCs w:val="24"/>
                <w:lang w:val="mn-MN" w:eastAsia="mn-MN" w:bidi="mn-MN"/>
              </w:rPr>
              <w:t>автотээврийн</w:t>
            </w:r>
            <w:r w:rsidRPr="00B8461F">
              <w:rPr>
                <w:color w:val="000000"/>
                <w:sz w:val="24"/>
                <w:szCs w:val="24"/>
                <w:lang w:val="mn-MN" w:eastAsia="mn-MN" w:bidi="mn-MN"/>
              </w:rPr>
              <w:t xml:space="preserve"> </w:t>
            </w:r>
            <w:r w:rsidR="00144CF4" w:rsidRPr="00B8461F">
              <w:rPr>
                <w:color w:val="000000"/>
                <w:sz w:val="24"/>
                <w:szCs w:val="24"/>
                <w:lang w:val="mn-MN" w:eastAsia="mn-MN" w:bidi="mn-MN"/>
              </w:rPr>
              <w:t>хэрэгслийн</w:t>
            </w:r>
            <w:r w:rsidRPr="00B8461F">
              <w:rPr>
                <w:color w:val="000000"/>
                <w:sz w:val="24"/>
                <w:szCs w:val="24"/>
                <w:lang w:val="mn-MN" w:eastAsia="mn-MN" w:bidi="mn-MN"/>
              </w:rPr>
              <w:t xml:space="preserve"> </w:t>
            </w:r>
            <w:r w:rsidR="00144CF4" w:rsidRPr="00B8461F">
              <w:rPr>
                <w:color w:val="000000"/>
                <w:sz w:val="24"/>
                <w:szCs w:val="24"/>
                <w:lang w:val="mn-MN" w:eastAsia="mn-MN" w:bidi="mn-MN"/>
              </w:rPr>
              <w:t>импортод</w:t>
            </w:r>
            <w:r w:rsidRPr="00B8461F">
              <w:rPr>
                <w:color w:val="000000"/>
                <w:sz w:val="24"/>
                <w:szCs w:val="24"/>
                <w:lang w:val="mn-MN" w:eastAsia="mn-MN" w:bidi="mn-MN"/>
              </w:rPr>
              <w:t xml:space="preserve"> </w:t>
            </w:r>
            <w:r w:rsidR="00144CF4" w:rsidRPr="00B8461F">
              <w:rPr>
                <w:color w:val="000000"/>
                <w:sz w:val="24"/>
                <w:szCs w:val="24"/>
                <w:lang w:val="mn-MN" w:eastAsia="mn-MN" w:bidi="mn-MN"/>
              </w:rPr>
              <w:t>тарифын</w:t>
            </w:r>
            <w:r w:rsidRPr="00B8461F">
              <w:rPr>
                <w:color w:val="000000"/>
                <w:sz w:val="24"/>
                <w:szCs w:val="24"/>
                <w:lang w:val="mn-MN" w:eastAsia="mn-MN" w:bidi="mn-MN"/>
              </w:rPr>
              <w:t xml:space="preserve"> </w:t>
            </w:r>
            <w:r w:rsidR="00144CF4" w:rsidRPr="00B8461F">
              <w:rPr>
                <w:color w:val="000000"/>
                <w:sz w:val="24"/>
                <w:szCs w:val="24"/>
                <w:lang w:val="mn-MN" w:eastAsia="mn-MN" w:bidi="mn-MN"/>
              </w:rPr>
              <w:t>бодлогоор</w:t>
            </w:r>
            <w:r w:rsidRPr="00B8461F">
              <w:rPr>
                <w:color w:val="000000"/>
                <w:sz w:val="24"/>
                <w:szCs w:val="24"/>
                <w:lang w:val="mn-MN" w:eastAsia="mn-MN" w:bidi="mn-MN"/>
              </w:rPr>
              <w:t xml:space="preserve"> </w:t>
            </w:r>
            <w:r w:rsidR="00144CF4" w:rsidRPr="00B8461F">
              <w:rPr>
                <w:color w:val="000000"/>
                <w:sz w:val="24"/>
                <w:szCs w:val="24"/>
                <w:lang w:val="mn-MN" w:eastAsia="mn-MN" w:bidi="mn-MN"/>
              </w:rPr>
              <w:t>нөлөөлөх,</w:t>
            </w:r>
            <w:r w:rsidRPr="00B8461F">
              <w:rPr>
                <w:color w:val="000000"/>
                <w:sz w:val="24"/>
                <w:szCs w:val="24"/>
                <w:lang w:val="mn-MN" w:eastAsia="mn-MN" w:bidi="mn-MN"/>
              </w:rPr>
              <w:t xml:space="preserve"> </w:t>
            </w:r>
            <w:r w:rsidR="00144CF4" w:rsidRPr="00B8461F">
              <w:rPr>
                <w:color w:val="000000"/>
                <w:sz w:val="24"/>
                <w:szCs w:val="24"/>
                <w:lang w:val="mn-MN" w:eastAsia="mn-MN" w:bidi="mn-MN"/>
              </w:rPr>
              <w:t>нийтийн</w:t>
            </w:r>
            <w:r w:rsidRPr="00B8461F">
              <w:rPr>
                <w:color w:val="000000"/>
                <w:sz w:val="24"/>
                <w:szCs w:val="24"/>
                <w:lang w:val="mn-MN" w:eastAsia="mn-MN" w:bidi="mn-MN"/>
              </w:rPr>
              <w:t xml:space="preserve"> </w:t>
            </w:r>
            <w:r w:rsidR="00144CF4" w:rsidRPr="00B8461F">
              <w:rPr>
                <w:color w:val="000000"/>
                <w:sz w:val="24"/>
                <w:szCs w:val="24"/>
                <w:lang w:val="mn-MN" w:eastAsia="mn-MN" w:bidi="mn-MN"/>
              </w:rPr>
              <w:t>тээврийн</w:t>
            </w:r>
            <w:r w:rsidRPr="00B8461F">
              <w:rPr>
                <w:color w:val="000000"/>
                <w:sz w:val="24"/>
                <w:szCs w:val="24"/>
                <w:lang w:val="mn-MN" w:eastAsia="mn-MN" w:bidi="mn-MN"/>
              </w:rPr>
              <w:t xml:space="preserve"> </w:t>
            </w:r>
            <w:r w:rsidR="00144CF4" w:rsidRPr="00B8461F">
              <w:rPr>
                <w:color w:val="000000"/>
                <w:sz w:val="24"/>
                <w:szCs w:val="24"/>
                <w:lang w:val="mn-MN" w:eastAsia="mn-MN" w:bidi="mn-MN"/>
              </w:rPr>
              <w:t>хүртээмжийг</w:t>
            </w:r>
            <w:r w:rsidRPr="00B8461F">
              <w:rPr>
                <w:color w:val="000000"/>
                <w:sz w:val="24"/>
                <w:szCs w:val="24"/>
                <w:lang w:val="mn-MN" w:eastAsia="mn-MN" w:bidi="mn-MN"/>
              </w:rPr>
              <w:t xml:space="preserve"> </w:t>
            </w:r>
            <w:r w:rsidR="00144CF4" w:rsidRPr="00B8461F">
              <w:rPr>
                <w:color w:val="000000"/>
                <w:sz w:val="24"/>
                <w:szCs w:val="24"/>
                <w:lang w:val="mn-MN" w:eastAsia="mn-MN" w:bidi="mn-MN"/>
              </w:rPr>
              <w:t>нэмэгдүүлэх,</w:t>
            </w:r>
            <w:r w:rsidRPr="00B8461F">
              <w:rPr>
                <w:color w:val="000000"/>
                <w:sz w:val="24"/>
                <w:szCs w:val="24"/>
                <w:lang w:val="mn-MN" w:eastAsia="mn-MN" w:bidi="mn-MN"/>
              </w:rPr>
              <w:t xml:space="preserve"> </w:t>
            </w:r>
            <w:r w:rsidR="00144CF4" w:rsidRPr="00B8461F">
              <w:rPr>
                <w:color w:val="000000"/>
                <w:sz w:val="24"/>
                <w:szCs w:val="24"/>
                <w:lang w:val="mn-MN" w:eastAsia="mn-MN" w:bidi="mn-MN"/>
              </w:rPr>
              <w:t>замын</w:t>
            </w:r>
            <w:r w:rsidRPr="00B8461F">
              <w:rPr>
                <w:color w:val="000000"/>
                <w:sz w:val="24"/>
                <w:szCs w:val="24"/>
                <w:lang w:val="mn-MN" w:eastAsia="mn-MN" w:bidi="mn-MN"/>
              </w:rPr>
              <w:t xml:space="preserve"> </w:t>
            </w:r>
            <w:r w:rsidR="00144CF4" w:rsidRPr="00B8461F">
              <w:rPr>
                <w:color w:val="000000"/>
                <w:sz w:val="24"/>
                <w:szCs w:val="24"/>
                <w:lang w:val="mn-MN" w:eastAsia="mn-MN" w:bidi="mn-MN"/>
              </w:rPr>
              <w:t>хөдөлгөөний</w:t>
            </w:r>
            <w:r w:rsidRPr="00B8461F">
              <w:rPr>
                <w:color w:val="000000"/>
                <w:sz w:val="24"/>
                <w:szCs w:val="24"/>
                <w:lang w:val="mn-MN" w:eastAsia="mn-MN" w:bidi="mn-MN"/>
              </w:rPr>
              <w:t xml:space="preserve"> </w:t>
            </w:r>
            <w:r w:rsidR="00144CF4" w:rsidRPr="00B8461F">
              <w:rPr>
                <w:color w:val="000000"/>
                <w:sz w:val="24"/>
                <w:szCs w:val="24"/>
                <w:lang w:val="mn-MN" w:eastAsia="mn-MN" w:bidi="mn-MN"/>
              </w:rPr>
              <w:t>аюулгүй</w:t>
            </w:r>
            <w:r w:rsidRPr="00B8461F">
              <w:rPr>
                <w:color w:val="000000"/>
                <w:sz w:val="24"/>
                <w:szCs w:val="24"/>
                <w:lang w:val="mn-MN" w:eastAsia="mn-MN" w:bidi="mn-MN"/>
              </w:rPr>
              <w:t xml:space="preserve"> </w:t>
            </w:r>
            <w:r w:rsidR="00144CF4" w:rsidRPr="00B8461F">
              <w:rPr>
                <w:color w:val="000000"/>
                <w:sz w:val="24"/>
                <w:szCs w:val="24"/>
                <w:lang w:val="mn-MN" w:eastAsia="mn-MN" w:bidi="mn-MN"/>
              </w:rPr>
              <w:t>байдал,</w:t>
            </w:r>
            <w:r w:rsidRPr="00B8461F">
              <w:rPr>
                <w:color w:val="000000"/>
                <w:sz w:val="24"/>
                <w:szCs w:val="24"/>
                <w:lang w:val="mn-MN" w:eastAsia="mn-MN" w:bidi="mn-MN"/>
              </w:rPr>
              <w:t xml:space="preserve"> </w:t>
            </w:r>
            <w:r w:rsidR="00144CF4" w:rsidRPr="00B8461F">
              <w:rPr>
                <w:color w:val="000000"/>
                <w:sz w:val="24"/>
                <w:szCs w:val="24"/>
                <w:lang w:val="mn-MN" w:eastAsia="mn-MN" w:bidi="mn-MN"/>
              </w:rPr>
              <w:t>агаар,</w:t>
            </w:r>
            <w:r w:rsidRPr="00B8461F">
              <w:rPr>
                <w:color w:val="000000"/>
                <w:sz w:val="24"/>
                <w:szCs w:val="24"/>
                <w:lang w:val="mn-MN" w:eastAsia="mn-MN" w:bidi="mn-MN"/>
              </w:rPr>
              <w:t xml:space="preserve"> </w:t>
            </w:r>
            <w:r w:rsidR="00144CF4" w:rsidRPr="00B8461F">
              <w:rPr>
                <w:color w:val="000000"/>
                <w:sz w:val="24"/>
                <w:szCs w:val="24"/>
                <w:lang w:val="mn-MN" w:eastAsia="mn-MN" w:bidi="mn-MN"/>
              </w:rPr>
              <w:t>орчны</w:t>
            </w:r>
            <w:r w:rsidRPr="00B8461F">
              <w:rPr>
                <w:color w:val="000000"/>
                <w:sz w:val="24"/>
                <w:szCs w:val="24"/>
                <w:lang w:val="mn-MN" w:eastAsia="mn-MN" w:bidi="mn-MN"/>
              </w:rPr>
              <w:t xml:space="preserve"> </w:t>
            </w:r>
            <w:r w:rsidR="00144CF4" w:rsidRPr="00B8461F">
              <w:rPr>
                <w:color w:val="000000"/>
                <w:sz w:val="24"/>
                <w:szCs w:val="24"/>
                <w:lang w:val="mn-MN" w:eastAsia="mn-MN" w:bidi="mn-MN"/>
              </w:rPr>
              <w:t>бохирдлыг</w:t>
            </w:r>
            <w:r w:rsidRPr="00B8461F">
              <w:rPr>
                <w:color w:val="000000"/>
                <w:sz w:val="24"/>
                <w:szCs w:val="24"/>
                <w:lang w:val="mn-MN" w:eastAsia="mn-MN" w:bidi="mn-MN"/>
              </w:rPr>
              <w:t xml:space="preserve"> </w:t>
            </w:r>
            <w:r w:rsidR="00144CF4" w:rsidRPr="00B8461F">
              <w:rPr>
                <w:color w:val="000000"/>
                <w:sz w:val="24"/>
                <w:szCs w:val="24"/>
                <w:lang w:val="mn-MN" w:eastAsia="mn-MN" w:bidi="mn-MN"/>
              </w:rPr>
              <w:t>бууруулах</w:t>
            </w:r>
            <w:r w:rsidRPr="00B8461F">
              <w:rPr>
                <w:color w:val="000000"/>
                <w:sz w:val="24"/>
                <w:szCs w:val="24"/>
                <w:lang w:val="mn-MN" w:eastAsia="mn-MN" w:bidi="mn-MN"/>
              </w:rPr>
              <w:t xml:space="preserve"> </w:t>
            </w:r>
            <w:r w:rsidR="00144CF4" w:rsidRPr="00B8461F">
              <w:rPr>
                <w:color w:val="000000"/>
                <w:sz w:val="24"/>
                <w:szCs w:val="24"/>
                <w:lang w:val="mn-MN" w:eastAsia="mn-MN" w:bidi="mn-MN"/>
              </w:rPr>
              <w:t>зорилтот</w:t>
            </w:r>
            <w:r w:rsidRPr="00B8461F">
              <w:rPr>
                <w:color w:val="000000"/>
                <w:sz w:val="24"/>
                <w:szCs w:val="24"/>
                <w:lang w:val="mn-MN" w:eastAsia="mn-MN" w:bidi="mn-MN"/>
              </w:rPr>
              <w:t xml:space="preserve"> </w:t>
            </w:r>
            <w:r w:rsidR="00144CF4" w:rsidRPr="00B8461F">
              <w:rPr>
                <w:color w:val="000000"/>
                <w:sz w:val="24"/>
                <w:szCs w:val="24"/>
                <w:lang w:val="mn-MN" w:eastAsia="mn-MN" w:bidi="mn-MN"/>
              </w:rPr>
              <w:t>цогц</w:t>
            </w:r>
            <w:r w:rsidRPr="00B8461F">
              <w:rPr>
                <w:color w:val="000000"/>
                <w:sz w:val="24"/>
                <w:szCs w:val="24"/>
                <w:lang w:val="mn-MN" w:eastAsia="mn-MN" w:bidi="mn-MN"/>
              </w:rPr>
              <w:t xml:space="preserve"> </w:t>
            </w:r>
            <w:r w:rsidR="00144CF4" w:rsidRPr="00B8461F">
              <w:rPr>
                <w:color w:val="000000"/>
                <w:sz w:val="24"/>
                <w:szCs w:val="24"/>
                <w:lang w:val="mn-MN" w:eastAsia="mn-MN" w:bidi="mn-MN"/>
              </w:rPr>
              <w:t>арга</w:t>
            </w:r>
            <w:r w:rsidRPr="00B8461F">
              <w:rPr>
                <w:color w:val="000000"/>
                <w:sz w:val="24"/>
                <w:szCs w:val="24"/>
                <w:lang w:val="mn-MN" w:eastAsia="mn-MN" w:bidi="mn-MN"/>
              </w:rPr>
              <w:t xml:space="preserve"> </w:t>
            </w:r>
            <w:r w:rsidR="00144CF4" w:rsidRPr="00B8461F">
              <w:rPr>
                <w:color w:val="000000"/>
                <w:sz w:val="24"/>
                <w:szCs w:val="24"/>
                <w:lang w:val="mn-MN" w:eastAsia="mn-MN" w:bidi="mn-MN"/>
              </w:rPr>
              <w:t>хэмжээг</w:t>
            </w:r>
            <w:r w:rsidRPr="00B8461F">
              <w:rPr>
                <w:color w:val="000000"/>
                <w:sz w:val="24"/>
                <w:szCs w:val="24"/>
                <w:lang w:val="mn-MN" w:eastAsia="mn-MN" w:bidi="mn-MN"/>
              </w:rPr>
              <w:t xml:space="preserve"> </w:t>
            </w:r>
            <w:r w:rsidR="00144CF4" w:rsidRPr="00B8461F">
              <w:rPr>
                <w:color w:val="000000"/>
                <w:sz w:val="24"/>
                <w:szCs w:val="24"/>
                <w:lang w:val="mn-MN" w:eastAsia="mn-MN" w:bidi="mn-MN"/>
              </w:rPr>
              <w:t>үе</w:t>
            </w:r>
            <w:r w:rsidRPr="00B8461F">
              <w:rPr>
                <w:color w:val="000000"/>
                <w:sz w:val="24"/>
                <w:szCs w:val="24"/>
                <w:lang w:val="mn-MN" w:eastAsia="mn-MN" w:bidi="mn-MN"/>
              </w:rPr>
              <w:t xml:space="preserve"> </w:t>
            </w:r>
            <w:r w:rsidR="00144CF4" w:rsidRPr="00B8461F">
              <w:rPr>
                <w:color w:val="000000"/>
                <w:sz w:val="24"/>
                <w:szCs w:val="24"/>
                <w:lang w:val="mn-MN" w:eastAsia="mn-MN" w:bidi="mn-MN"/>
              </w:rPr>
              <w:t>шаттай</w:t>
            </w:r>
            <w:r w:rsidRPr="00B8461F">
              <w:rPr>
                <w:color w:val="000000"/>
                <w:sz w:val="24"/>
                <w:szCs w:val="24"/>
                <w:lang w:val="mn-MN" w:eastAsia="mn-MN" w:bidi="mn-MN"/>
              </w:rPr>
              <w:t xml:space="preserve"> </w:t>
            </w:r>
            <w:r w:rsidR="00144CF4" w:rsidRPr="00B8461F">
              <w:rPr>
                <w:color w:val="000000"/>
                <w:sz w:val="24"/>
                <w:szCs w:val="24"/>
                <w:lang w:val="mn-MN" w:eastAsia="mn-MN" w:bidi="mn-MN"/>
              </w:rPr>
              <w:t>авч</w:t>
            </w:r>
            <w:r w:rsidRPr="00B8461F">
              <w:rPr>
                <w:color w:val="000000"/>
                <w:sz w:val="24"/>
                <w:szCs w:val="24"/>
                <w:lang w:val="mn-MN" w:eastAsia="mn-MN" w:bidi="mn-MN"/>
              </w:rPr>
              <w:t xml:space="preserve"> </w:t>
            </w:r>
            <w:r w:rsidR="00144CF4" w:rsidRPr="00B8461F">
              <w:rPr>
                <w:color w:val="000000"/>
                <w:sz w:val="24"/>
                <w:szCs w:val="24"/>
                <w:lang w:val="mn-MN" w:eastAsia="mn-MN" w:bidi="mn-MN"/>
              </w:rPr>
              <w:t>хэрэгжүүлэх шаардлагатай.</w:t>
            </w:r>
          </w:p>
        </w:tc>
        <w:tc>
          <w:tcPr>
            <w:tcW w:w="4110" w:type="dxa"/>
          </w:tcPr>
          <w:p w14:paraId="41951982" w14:textId="31C2EB3D" w:rsidR="00144CF4" w:rsidRPr="00B8461F" w:rsidRDefault="00144CF4" w:rsidP="00B8461F">
            <w:pPr>
              <w:pStyle w:val="Other0"/>
              <w:tabs>
                <w:tab w:val="left" w:pos="907"/>
                <w:tab w:val="left" w:pos="2112"/>
                <w:tab w:val="right" w:pos="4330"/>
              </w:tabs>
              <w:spacing w:line="240" w:lineRule="auto"/>
              <w:jc w:val="both"/>
              <w:rPr>
                <w:sz w:val="24"/>
                <w:szCs w:val="24"/>
              </w:rPr>
            </w:pPr>
            <w:r w:rsidRPr="00B8461F">
              <w:rPr>
                <w:color w:val="000000"/>
                <w:sz w:val="24"/>
                <w:szCs w:val="24"/>
                <w:lang w:val="mn-MN" w:eastAsia="mn-MN" w:bidi="mn-MN"/>
              </w:rPr>
              <w:lastRenderedPageBreak/>
              <w:t xml:space="preserve">Монгол Улсын </w:t>
            </w:r>
            <w:r w:rsidR="00C51426" w:rsidRPr="00B8461F">
              <w:rPr>
                <w:color w:val="000000"/>
                <w:sz w:val="24"/>
                <w:szCs w:val="24"/>
                <w:lang w:val="mn-MN" w:eastAsia="mn-MN" w:bidi="mn-MN"/>
              </w:rPr>
              <w:t>н</w:t>
            </w:r>
            <w:r w:rsidRPr="00B8461F">
              <w:rPr>
                <w:color w:val="000000"/>
                <w:sz w:val="24"/>
                <w:szCs w:val="24"/>
                <w:lang w:val="mn-MN" w:eastAsia="mn-MN" w:bidi="mn-MN"/>
              </w:rPr>
              <w:t>ийслэл</w:t>
            </w:r>
            <w:r w:rsidR="00C51426" w:rsidRPr="00B8461F">
              <w:rPr>
                <w:color w:val="000000"/>
                <w:sz w:val="24"/>
                <w:szCs w:val="24"/>
                <w:lang w:val="mn-MN" w:eastAsia="mn-MN" w:bidi="mn-MN"/>
              </w:rPr>
              <w:t xml:space="preserve"> </w:t>
            </w:r>
            <w:r w:rsidRPr="00B8461F">
              <w:rPr>
                <w:color w:val="000000"/>
                <w:sz w:val="24"/>
                <w:szCs w:val="24"/>
                <w:lang w:val="mn-MN" w:eastAsia="mn-MN" w:bidi="mn-MN"/>
              </w:rPr>
              <w:t>Улаанбаатар</w:t>
            </w:r>
            <w:r w:rsidR="00213DBE" w:rsidRPr="00B8461F">
              <w:rPr>
                <w:color w:val="000000"/>
                <w:sz w:val="24"/>
                <w:szCs w:val="24"/>
                <w:lang w:val="mn-MN" w:eastAsia="mn-MN" w:bidi="mn-MN"/>
              </w:rPr>
              <w:t xml:space="preserve"> </w:t>
            </w:r>
            <w:r w:rsidRPr="00B8461F">
              <w:rPr>
                <w:color w:val="000000"/>
                <w:sz w:val="24"/>
                <w:szCs w:val="24"/>
                <w:lang w:val="mn-MN" w:eastAsia="mn-MN" w:bidi="mn-MN"/>
              </w:rPr>
              <w:t>хотын замын</w:t>
            </w:r>
            <w:r w:rsidR="00C51426" w:rsidRPr="00B8461F">
              <w:rPr>
                <w:color w:val="000000"/>
                <w:sz w:val="24"/>
                <w:szCs w:val="24"/>
                <w:lang w:val="mn-MN" w:eastAsia="mn-MN" w:bidi="mn-MN"/>
              </w:rPr>
              <w:t xml:space="preserve"> </w:t>
            </w:r>
            <w:r w:rsidRPr="00B8461F">
              <w:rPr>
                <w:color w:val="000000"/>
                <w:sz w:val="24"/>
                <w:szCs w:val="24"/>
                <w:lang w:val="mn-MN" w:eastAsia="mn-MN" w:bidi="mn-MN"/>
              </w:rPr>
              <w:t>хөдөлгөөний түгжрэл,</w:t>
            </w:r>
            <w:r w:rsidR="00C51426" w:rsidRPr="00B8461F">
              <w:rPr>
                <w:color w:val="000000"/>
                <w:sz w:val="24"/>
                <w:szCs w:val="24"/>
                <w:lang w:val="mn-MN" w:eastAsia="mn-MN" w:bidi="mn-MN"/>
              </w:rPr>
              <w:t xml:space="preserve"> </w:t>
            </w:r>
            <w:r w:rsidRPr="00B8461F">
              <w:rPr>
                <w:color w:val="000000"/>
                <w:sz w:val="24"/>
                <w:szCs w:val="24"/>
                <w:lang w:val="mn-MN" w:eastAsia="mn-MN" w:bidi="mn-MN"/>
              </w:rPr>
              <w:t>түүний сөрөг</w:t>
            </w:r>
            <w:r w:rsidR="00C51426" w:rsidRPr="00B8461F">
              <w:rPr>
                <w:color w:val="000000"/>
                <w:sz w:val="24"/>
                <w:szCs w:val="24"/>
                <w:lang w:val="mn-MN" w:eastAsia="mn-MN" w:bidi="mn-MN"/>
              </w:rPr>
              <w:t xml:space="preserve"> </w:t>
            </w:r>
            <w:r w:rsidRPr="00B8461F">
              <w:rPr>
                <w:color w:val="000000"/>
                <w:sz w:val="24"/>
                <w:szCs w:val="24"/>
                <w:lang w:val="mn-MN" w:eastAsia="mn-MN" w:bidi="mn-MN"/>
              </w:rPr>
              <w:t>нөлөөллийг бууруулах</w:t>
            </w:r>
            <w:r w:rsidR="00213DBE" w:rsidRPr="00B8461F">
              <w:rPr>
                <w:color w:val="000000"/>
                <w:sz w:val="24"/>
                <w:szCs w:val="24"/>
                <w:lang w:val="mn-MN" w:eastAsia="mn-MN" w:bidi="mn-MN"/>
              </w:rPr>
              <w:t xml:space="preserve"> </w:t>
            </w:r>
            <w:r w:rsidRPr="00B8461F">
              <w:rPr>
                <w:color w:val="000000"/>
                <w:sz w:val="24"/>
                <w:szCs w:val="24"/>
                <w:lang w:val="mn-MN" w:eastAsia="mn-MN" w:bidi="mn-MN"/>
              </w:rPr>
              <w:t>туха</w:t>
            </w:r>
            <w:r w:rsidR="00C51426" w:rsidRPr="00B8461F">
              <w:rPr>
                <w:color w:val="000000"/>
                <w:sz w:val="24"/>
                <w:szCs w:val="24"/>
                <w:lang w:val="mn-MN" w:eastAsia="mn-MN" w:bidi="mn-MN"/>
              </w:rPr>
              <w:t xml:space="preserve">й </w:t>
            </w:r>
            <w:r w:rsidRPr="00B8461F">
              <w:rPr>
                <w:color w:val="000000"/>
                <w:sz w:val="24"/>
                <w:szCs w:val="24"/>
                <w:lang w:val="mn-MN" w:eastAsia="mn-MN" w:bidi="mn-MN"/>
              </w:rPr>
              <w:t>хуулийн</w:t>
            </w:r>
            <w:r w:rsidR="00C51426" w:rsidRPr="00B8461F">
              <w:rPr>
                <w:color w:val="000000"/>
                <w:sz w:val="24"/>
                <w:szCs w:val="24"/>
                <w:lang w:val="mn-MN" w:eastAsia="mn-MN" w:bidi="mn-MN"/>
              </w:rPr>
              <w:t xml:space="preserve"> </w:t>
            </w:r>
            <w:r w:rsidRPr="00B8461F">
              <w:rPr>
                <w:color w:val="000000"/>
                <w:sz w:val="24"/>
                <w:szCs w:val="24"/>
                <w:lang w:val="mn-MN" w:eastAsia="mn-MN" w:bidi="mn-MN"/>
              </w:rPr>
              <w:t>төслийн</w:t>
            </w:r>
            <w:r w:rsidR="00C51426" w:rsidRPr="00B8461F">
              <w:rPr>
                <w:color w:val="000000"/>
                <w:sz w:val="24"/>
                <w:szCs w:val="24"/>
                <w:lang w:val="mn-MN" w:eastAsia="mn-MN" w:bidi="mn-MN"/>
              </w:rPr>
              <w:t xml:space="preserve"> </w:t>
            </w:r>
            <w:r w:rsidRPr="00B8461F">
              <w:rPr>
                <w:color w:val="000000"/>
                <w:sz w:val="24"/>
                <w:szCs w:val="24"/>
                <w:lang w:val="mn-MN" w:eastAsia="mn-MN" w:bidi="mn-MN"/>
              </w:rPr>
              <w:t>хэрэгцээ,</w:t>
            </w:r>
            <w:r w:rsidR="00C51426" w:rsidRPr="00B8461F">
              <w:rPr>
                <w:color w:val="000000"/>
                <w:sz w:val="24"/>
                <w:szCs w:val="24"/>
                <w:lang w:val="mn-MN" w:eastAsia="mn-MN" w:bidi="mn-MN"/>
              </w:rPr>
              <w:t xml:space="preserve"> </w:t>
            </w:r>
            <w:r w:rsidRPr="00B8461F">
              <w:rPr>
                <w:color w:val="000000"/>
                <w:sz w:val="24"/>
                <w:szCs w:val="24"/>
                <w:lang w:val="mn-MN" w:eastAsia="mn-MN" w:bidi="mn-MN"/>
              </w:rPr>
              <w:t>шаардлагын</w:t>
            </w:r>
            <w:r w:rsidR="00213DBE" w:rsidRPr="00B8461F">
              <w:rPr>
                <w:color w:val="000000"/>
                <w:sz w:val="24"/>
                <w:szCs w:val="24"/>
                <w:lang w:val="mn-MN" w:eastAsia="mn-MN" w:bidi="mn-MN"/>
              </w:rPr>
              <w:t xml:space="preserve"> </w:t>
            </w:r>
            <w:r w:rsidRPr="00B8461F">
              <w:rPr>
                <w:color w:val="000000"/>
                <w:sz w:val="24"/>
                <w:szCs w:val="24"/>
                <w:lang w:val="mn-MN" w:eastAsia="mn-MN" w:bidi="mn-MN"/>
              </w:rPr>
              <w:t>урьдчилсан</w:t>
            </w:r>
            <w:r w:rsidR="003254CE" w:rsidRPr="00B8461F">
              <w:rPr>
                <w:color w:val="000000"/>
                <w:sz w:val="24"/>
                <w:szCs w:val="24"/>
                <w:lang w:val="mn-MN" w:eastAsia="mn-MN" w:bidi="mn-MN"/>
              </w:rPr>
              <w:t xml:space="preserve"> </w:t>
            </w:r>
            <w:r w:rsidRPr="00B8461F">
              <w:rPr>
                <w:color w:val="000000"/>
                <w:sz w:val="24"/>
                <w:szCs w:val="24"/>
                <w:lang w:val="mn-MN" w:eastAsia="mn-MN" w:bidi="mn-MN"/>
              </w:rPr>
              <w:t>тандан</w:t>
            </w:r>
            <w:r w:rsidR="003254CE" w:rsidRPr="00B8461F">
              <w:rPr>
                <w:color w:val="000000"/>
                <w:sz w:val="24"/>
                <w:szCs w:val="24"/>
                <w:lang w:val="mn-MN" w:eastAsia="mn-MN" w:bidi="mn-MN"/>
              </w:rPr>
              <w:t xml:space="preserve"> </w:t>
            </w:r>
            <w:r w:rsidRPr="00B8461F">
              <w:rPr>
                <w:color w:val="000000"/>
                <w:sz w:val="24"/>
                <w:szCs w:val="24"/>
                <w:lang w:val="mn-MN" w:eastAsia="mn-MN" w:bidi="mn-MN"/>
              </w:rPr>
              <w:t>судалсан судалгааны тайланг 2022</w:t>
            </w:r>
            <w:r w:rsidRPr="00B8461F">
              <w:rPr>
                <w:color w:val="000000"/>
                <w:sz w:val="24"/>
                <w:szCs w:val="24"/>
                <w:lang w:val="mn-MN" w:eastAsia="mn-MN" w:bidi="mn-MN"/>
              </w:rPr>
              <w:br/>
              <w:t>онд Нийслэлийн Засаг даргын тамгын</w:t>
            </w:r>
            <w:r w:rsidR="00213DBE" w:rsidRPr="00B8461F">
              <w:rPr>
                <w:color w:val="000000"/>
                <w:sz w:val="24"/>
                <w:szCs w:val="24"/>
                <w:lang w:val="mn-MN" w:eastAsia="mn-MN" w:bidi="mn-MN"/>
              </w:rPr>
              <w:t xml:space="preserve"> </w:t>
            </w:r>
            <w:r w:rsidRPr="00B8461F">
              <w:rPr>
                <w:color w:val="000000"/>
                <w:sz w:val="24"/>
                <w:szCs w:val="24"/>
                <w:lang w:val="mn-MN" w:eastAsia="mn-MN" w:bidi="mn-MN"/>
              </w:rPr>
              <w:t>газраас гаргасан бөгөөд тус тандан</w:t>
            </w:r>
            <w:r w:rsidR="003254CE" w:rsidRPr="00B8461F">
              <w:rPr>
                <w:color w:val="000000"/>
                <w:sz w:val="24"/>
                <w:szCs w:val="24"/>
                <w:lang w:val="mn-MN" w:eastAsia="mn-MN" w:bidi="mn-MN"/>
              </w:rPr>
              <w:t xml:space="preserve"> </w:t>
            </w:r>
            <w:r w:rsidRPr="00B8461F">
              <w:rPr>
                <w:color w:val="000000"/>
                <w:sz w:val="24"/>
                <w:szCs w:val="24"/>
                <w:lang w:val="mn-MN" w:eastAsia="mn-MN" w:bidi="mn-MN"/>
              </w:rPr>
              <w:t>судалгаагаар</w:t>
            </w:r>
            <w:r w:rsidR="001A756C" w:rsidRPr="00B8461F">
              <w:rPr>
                <w:rStyle w:val="FootnoteReference"/>
                <w:color w:val="000000"/>
                <w:sz w:val="24"/>
                <w:szCs w:val="24"/>
                <w:lang w:val="mn-MN" w:eastAsia="mn-MN" w:bidi="mn-MN"/>
              </w:rPr>
              <w:footnoteReference w:id="1"/>
            </w:r>
            <w:r w:rsidR="003254CE" w:rsidRPr="00B8461F">
              <w:rPr>
                <w:color w:val="000000"/>
                <w:sz w:val="24"/>
                <w:szCs w:val="24"/>
                <w:vertAlign w:val="superscript"/>
                <w:lang w:val="mn-MN" w:eastAsia="mn-MN" w:bidi="mn-MN"/>
              </w:rPr>
              <w:t xml:space="preserve"> </w:t>
            </w:r>
            <w:r w:rsidRPr="00B8461F">
              <w:rPr>
                <w:color w:val="000000"/>
                <w:sz w:val="24"/>
                <w:szCs w:val="24"/>
                <w:lang w:val="mn-MN" w:eastAsia="mn-MN" w:bidi="mn-MN"/>
              </w:rPr>
              <w:t>иргэдийн</w:t>
            </w:r>
            <w:r w:rsidR="003254CE" w:rsidRPr="00B8461F">
              <w:rPr>
                <w:color w:val="000000"/>
                <w:sz w:val="24"/>
                <w:szCs w:val="24"/>
                <w:lang w:val="mn-MN" w:eastAsia="mn-MN" w:bidi="mn-MN"/>
              </w:rPr>
              <w:t xml:space="preserve"> </w:t>
            </w:r>
            <w:r w:rsidRPr="00B8461F">
              <w:rPr>
                <w:color w:val="000000"/>
                <w:sz w:val="24"/>
                <w:szCs w:val="24"/>
                <w:lang w:val="mn-MN" w:eastAsia="mn-MN" w:bidi="mn-MN"/>
              </w:rPr>
              <w:lastRenderedPageBreak/>
              <w:t>зүгээс</w:t>
            </w:r>
            <w:r w:rsidR="003254CE" w:rsidRPr="00B8461F">
              <w:rPr>
                <w:color w:val="000000"/>
                <w:sz w:val="24"/>
                <w:szCs w:val="24"/>
                <w:lang w:val="mn-MN" w:eastAsia="mn-MN" w:bidi="mn-MN"/>
              </w:rPr>
              <w:t xml:space="preserve"> </w:t>
            </w:r>
            <w:r w:rsidRPr="00B8461F">
              <w:rPr>
                <w:color w:val="000000"/>
                <w:sz w:val="24"/>
                <w:szCs w:val="24"/>
                <w:lang w:val="mn-MN" w:eastAsia="mn-MN" w:bidi="mn-MN"/>
              </w:rPr>
              <w:t>түгжрэлийг бууруулахын тулд төр</w:t>
            </w:r>
            <w:r w:rsidR="003254CE" w:rsidRPr="00B8461F">
              <w:rPr>
                <w:color w:val="000000"/>
                <w:sz w:val="24"/>
                <w:szCs w:val="24"/>
                <w:lang w:val="mn-MN" w:eastAsia="mn-MN" w:bidi="mn-MN"/>
              </w:rPr>
              <w:t xml:space="preserve"> </w:t>
            </w:r>
            <w:r w:rsidRPr="00B8461F">
              <w:rPr>
                <w:color w:val="000000"/>
                <w:sz w:val="24"/>
                <w:szCs w:val="24"/>
                <w:lang w:val="mn-MN" w:eastAsia="mn-MN" w:bidi="mn-MN"/>
              </w:rPr>
              <w:t>засгаас зоригтой арга хэмжээ авах цаг</w:t>
            </w:r>
            <w:r w:rsidR="00213DBE" w:rsidRPr="00B8461F">
              <w:rPr>
                <w:color w:val="000000"/>
                <w:sz w:val="24"/>
                <w:szCs w:val="24"/>
                <w:lang w:val="mn-MN" w:eastAsia="mn-MN" w:bidi="mn-MN"/>
              </w:rPr>
              <w:t xml:space="preserve"> </w:t>
            </w:r>
            <w:r w:rsidRPr="00B8461F">
              <w:rPr>
                <w:color w:val="000000"/>
                <w:sz w:val="24"/>
                <w:szCs w:val="24"/>
                <w:lang w:val="mn-MN" w:eastAsia="mn-MN" w:bidi="mn-MN"/>
              </w:rPr>
              <w:t>болсон гэдэгтэй 91 хувь нь санал</w:t>
            </w:r>
            <w:r w:rsidR="00213DBE" w:rsidRPr="00B8461F">
              <w:rPr>
                <w:color w:val="000000"/>
                <w:sz w:val="24"/>
                <w:szCs w:val="24"/>
                <w:lang w:val="mn-MN" w:eastAsia="mn-MN" w:bidi="mn-MN"/>
              </w:rPr>
              <w:t xml:space="preserve"> </w:t>
            </w:r>
            <w:r w:rsidRPr="00B8461F">
              <w:rPr>
                <w:color w:val="000000"/>
                <w:sz w:val="24"/>
                <w:szCs w:val="24"/>
                <w:lang w:val="mn-MN" w:eastAsia="mn-MN" w:bidi="mn-MN"/>
              </w:rPr>
              <w:t>нийлж, тэр дундаа</w:t>
            </w:r>
            <w:r w:rsidR="0094635A" w:rsidRPr="00B8461F">
              <w:rPr>
                <w:color w:val="000000"/>
                <w:sz w:val="24"/>
                <w:szCs w:val="24"/>
                <w:lang w:val="mn-MN" w:eastAsia="mn-MN" w:bidi="mn-MN"/>
              </w:rPr>
              <w:t xml:space="preserve"> </w:t>
            </w:r>
            <w:r w:rsidRPr="00B8461F">
              <w:rPr>
                <w:color w:val="000000"/>
                <w:sz w:val="24"/>
                <w:szCs w:val="24"/>
                <w:lang w:val="mn-MN" w:eastAsia="mn-MN" w:bidi="mn-MN"/>
              </w:rPr>
              <w:t>нийтийн</w:t>
            </w:r>
            <w:r w:rsidR="0094635A"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94635A" w:rsidRPr="00B8461F">
              <w:rPr>
                <w:color w:val="000000"/>
                <w:sz w:val="24"/>
                <w:szCs w:val="24"/>
                <w:lang w:val="mn-MN" w:eastAsia="mn-MN" w:bidi="mn-MN"/>
              </w:rPr>
              <w:t xml:space="preserve"> </w:t>
            </w:r>
            <w:r w:rsidRPr="00B8461F">
              <w:rPr>
                <w:color w:val="000000"/>
                <w:sz w:val="24"/>
                <w:szCs w:val="24"/>
                <w:lang w:val="mn-MN" w:eastAsia="mn-MN" w:bidi="mn-MN"/>
              </w:rPr>
              <w:t>үйлчилгээ</w:t>
            </w:r>
            <w:r w:rsidR="0094635A" w:rsidRPr="00B8461F">
              <w:rPr>
                <w:color w:val="000000"/>
                <w:sz w:val="24"/>
                <w:szCs w:val="24"/>
                <w:lang w:val="mn-MN" w:eastAsia="mn-MN" w:bidi="mn-MN"/>
              </w:rPr>
              <w:t xml:space="preserve"> </w:t>
            </w:r>
            <w:r w:rsidRPr="00B8461F">
              <w:rPr>
                <w:color w:val="000000"/>
                <w:sz w:val="24"/>
                <w:szCs w:val="24"/>
                <w:lang w:val="mn-MN" w:eastAsia="mn-MN" w:bidi="mn-MN"/>
              </w:rPr>
              <w:t>сайжирвал</w:t>
            </w:r>
            <w:r w:rsidR="0094635A" w:rsidRPr="00B8461F">
              <w:rPr>
                <w:color w:val="000000"/>
                <w:sz w:val="24"/>
                <w:szCs w:val="24"/>
                <w:lang w:val="mn-MN" w:eastAsia="mn-MN" w:bidi="mn-MN"/>
              </w:rPr>
              <w:t xml:space="preserve"> </w:t>
            </w:r>
            <w:r w:rsidRPr="00B8461F">
              <w:rPr>
                <w:color w:val="000000"/>
                <w:sz w:val="24"/>
                <w:szCs w:val="24"/>
                <w:lang w:val="mn-MN" w:eastAsia="mn-MN" w:bidi="mn-MN"/>
              </w:rPr>
              <w:t>машины</w:t>
            </w:r>
            <w:r w:rsidR="0094635A" w:rsidRPr="00B8461F">
              <w:rPr>
                <w:color w:val="000000"/>
                <w:sz w:val="24"/>
                <w:szCs w:val="24"/>
                <w:lang w:val="mn-MN" w:eastAsia="mn-MN" w:bidi="mn-MN"/>
              </w:rPr>
              <w:t xml:space="preserve"> </w:t>
            </w:r>
            <w:r w:rsidRPr="00B8461F">
              <w:rPr>
                <w:color w:val="000000"/>
                <w:sz w:val="24"/>
                <w:szCs w:val="24"/>
                <w:lang w:val="mn-MN" w:eastAsia="mn-MN" w:bidi="mn-MN"/>
              </w:rPr>
              <w:t>хэрэглээгээ бууруулна гэдэгтэй 76</w:t>
            </w:r>
            <w:r w:rsidR="003254CE" w:rsidRPr="00B8461F">
              <w:rPr>
                <w:color w:val="000000"/>
                <w:sz w:val="24"/>
                <w:szCs w:val="24"/>
                <w:lang w:val="mn-MN" w:eastAsia="mn-MN" w:bidi="mn-MN"/>
              </w:rPr>
              <w:t xml:space="preserve"> </w:t>
            </w:r>
            <w:r w:rsidRPr="00B8461F">
              <w:rPr>
                <w:color w:val="000000"/>
                <w:sz w:val="24"/>
                <w:szCs w:val="24"/>
                <w:lang w:val="mn-MN" w:eastAsia="mn-MN" w:bidi="mn-MN"/>
              </w:rPr>
              <w:t>хувь нь нэгдэж байгааг ММСС-ын</w:t>
            </w:r>
            <w:r w:rsidR="003254CE" w:rsidRPr="00B8461F">
              <w:rPr>
                <w:color w:val="000000"/>
                <w:sz w:val="24"/>
                <w:szCs w:val="24"/>
                <w:lang w:val="mn-MN" w:eastAsia="mn-MN" w:bidi="mn-MN"/>
              </w:rPr>
              <w:t xml:space="preserve"> </w:t>
            </w:r>
            <w:r w:rsidRPr="00B8461F">
              <w:rPr>
                <w:color w:val="000000"/>
                <w:sz w:val="24"/>
                <w:szCs w:val="24"/>
                <w:lang w:val="mn-MN" w:eastAsia="mn-MN" w:bidi="mn-MN"/>
              </w:rPr>
              <w:t>судалгааны</w:t>
            </w:r>
            <w:r w:rsidR="0094635A" w:rsidRPr="00B8461F">
              <w:rPr>
                <w:color w:val="000000"/>
                <w:sz w:val="24"/>
                <w:szCs w:val="24"/>
                <w:lang w:val="mn-MN" w:eastAsia="mn-MN" w:bidi="mn-MN"/>
              </w:rPr>
              <w:t xml:space="preserve"> </w:t>
            </w:r>
            <w:r w:rsidRPr="00B8461F">
              <w:rPr>
                <w:color w:val="000000"/>
                <w:sz w:val="24"/>
                <w:szCs w:val="24"/>
                <w:lang w:val="mn-MN" w:eastAsia="mn-MN" w:bidi="mn-MN"/>
              </w:rPr>
              <w:t>баг тогтоосон.</w:t>
            </w:r>
            <w:r w:rsidR="0094635A" w:rsidRPr="00B8461F">
              <w:rPr>
                <w:color w:val="000000"/>
                <w:sz w:val="24"/>
                <w:szCs w:val="24"/>
                <w:lang w:val="mn-MN" w:eastAsia="mn-MN" w:bidi="mn-MN"/>
              </w:rPr>
              <w:t xml:space="preserve"> </w:t>
            </w:r>
            <w:r w:rsidRPr="00B8461F">
              <w:rPr>
                <w:color w:val="000000"/>
                <w:sz w:val="24"/>
                <w:szCs w:val="24"/>
                <w:lang w:val="mn-MN" w:eastAsia="mn-MN" w:bidi="mn-MN"/>
              </w:rPr>
              <w:t>Цаашлаад</w:t>
            </w:r>
            <w:r w:rsidR="0094635A" w:rsidRPr="00B8461F">
              <w:rPr>
                <w:color w:val="000000"/>
                <w:sz w:val="24"/>
                <w:szCs w:val="24"/>
                <w:lang w:val="mn-MN" w:eastAsia="mn-MN" w:bidi="mn-MN"/>
              </w:rPr>
              <w:t xml:space="preserve"> </w:t>
            </w:r>
            <w:r w:rsidRPr="00B8461F">
              <w:rPr>
                <w:color w:val="000000"/>
                <w:sz w:val="24"/>
                <w:szCs w:val="24"/>
                <w:lang w:val="mn-MN" w:eastAsia="mn-MN" w:bidi="mn-MN"/>
              </w:rPr>
              <w:t>иргэдийн</w:t>
            </w:r>
            <w:r w:rsidR="0094635A" w:rsidRPr="00B8461F">
              <w:rPr>
                <w:color w:val="000000"/>
                <w:sz w:val="24"/>
                <w:szCs w:val="24"/>
                <w:lang w:val="mn-MN" w:eastAsia="mn-MN" w:bidi="mn-MN"/>
              </w:rPr>
              <w:t xml:space="preserve"> </w:t>
            </w:r>
            <w:r w:rsidRPr="00B8461F">
              <w:rPr>
                <w:color w:val="000000"/>
                <w:sz w:val="24"/>
                <w:szCs w:val="24"/>
                <w:lang w:val="mn-MN" w:eastAsia="mn-MN" w:bidi="mn-MN"/>
              </w:rPr>
              <w:t>зүгээ</w:t>
            </w:r>
            <w:r w:rsidR="0094635A" w:rsidRPr="00B8461F">
              <w:rPr>
                <w:color w:val="000000"/>
                <w:sz w:val="24"/>
                <w:szCs w:val="24"/>
                <w:lang w:val="mn-MN" w:eastAsia="mn-MN" w:bidi="mn-MN"/>
              </w:rPr>
              <w:t>с</w:t>
            </w:r>
            <w:r w:rsidR="003254CE" w:rsidRPr="00B8461F">
              <w:rPr>
                <w:color w:val="000000"/>
                <w:sz w:val="24"/>
                <w:szCs w:val="24"/>
                <w:lang w:val="mn-MN" w:eastAsia="mn-MN" w:bidi="mn-MN"/>
              </w:rPr>
              <w:t xml:space="preserve"> </w:t>
            </w:r>
            <w:r w:rsidRPr="00B8461F">
              <w:rPr>
                <w:color w:val="000000"/>
                <w:sz w:val="24"/>
                <w:szCs w:val="24"/>
                <w:lang w:val="mn-MN" w:eastAsia="mn-MN" w:bidi="mn-MN"/>
              </w:rPr>
              <w:t>түгжрэлийг</w:t>
            </w:r>
            <w:r w:rsidR="003254CE" w:rsidRPr="00B8461F">
              <w:rPr>
                <w:color w:val="000000"/>
                <w:sz w:val="24"/>
                <w:szCs w:val="24"/>
                <w:lang w:val="mn-MN" w:eastAsia="mn-MN" w:bidi="mn-MN"/>
              </w:rPr>
              <w:t xml:space="preserve"> </w:t>
            </w:r>
            <w:r w:rsidRPr="00B8461F">
              <w:rPr>
                <w:color w:val="000000"/>
                <w:sz w:val="24"/>
                <w:szCs w:val="24"/>
                <w:lang w:val="mn-MN" w:eastAsia="mn-MN" w:bidi="mn-MN"/>
              </w:rPr>
              <w:t>бууруулахын тулд татвар,</w:t>
            </w:r>
            <w:r w:rsidR="0094635A" w:rsidRPr="00B8461F">
              <w:rPr>
                <w:color w:val="000000"/>
                <w:sz w:val="24"/>
                <w:szCs w:val="24"/>
                <w:lang w:val="mn-MN" w:eastAsia="mn-MN" w:bidi="mn-MN"/>
              </w:rPr>
              <w:t xml:space="preserve"> </w:t>
            </w:r>
            <w:r w:rsidRPr="00B8461F">
              <w:rPr>
                <w:color w:val="000000"/>
                <w:sz w:val="24"/>
                <w:szCs w:val="24"/>
                <w:lang w:val="mn-MN" w:eastAsia="mn-MN" w:bidi="mn-MN"/>
              </w:rPr>
              <w:t>төлбөр,</w:t>
            </w:r>
            <w:r w:rsidR="0094635A" w:rsidRPr="00B8461F">
              <w:rPr>
                <w:color w:val="000000"/>
                <w:sz w:val="24"/>
                <w:szCs w:val="24"/>
                <w:lang w:val="mn-MN" w:eastAsia="mn-MN" w:bidi="mn-MN"/>
              </w:rPr>
              <w:t xml:space="preserve"> </w:t>
            </w:r>
            <w:r w:rsidRPr="00B8461F">
              <w:rPr>
                <w:color w:val="000000"/>
                <w:sz w:val="24"/>
                <w:szCs w:val="24"/>
                <w:lang w:val="mn-MN" w:eastAsia="mn-MN" w:bidi="mn-MN"/>
              </w:rPr>
              <w:t>хураамжийг</w:t>
            </w:r>
            <w:r w:rsidR="0094635A" w:rsidRPr="00B8461F">
              <w:rPr>
                <w:color w:val="000000"/>
                <w:sz w:val="24"/>
                <w:szCs w:val="24"/>
                <w:lang w:val="mn-MN" w:eastAsia="mn-MN" w:bidi="mn-MN"/>
              </w:rPr>
              <w:t xml:space="preserve"> </w:t>
            </w:r>
            <w:r w:rsidRPr="00B8461F">
              <w:rPr>
                <w:color w:val="000000"/>
                <w:sz w:val="24"/>
                <w:szCs w:val="24"/>
                <w:lang w:val="mn-MN" w:eastAsia="mn-MN" w:bidi="mn-MN"/>
              </w:rPr>
              <w:t>нэвтрүүлж</w:t>
            </w:r>
            <w:r w:rsidR="003254CE" w:rsidRPr="00B8461F">
              <w:rPr>
                <w:color w:val="000000"/>
                <w:sz w:val="24"/>
                <w:szCs w:val="24"/>
                <w:lang w:val="mn-MN" w:eastAsia="mn-MN" w:bidi="mn-MN"/>
              </w:rPr>
              <w:t xml:space="preserve"> </w:t>
            </w:r>
            <w:r w:rsidRPr="00B8461F">
              <w:rPr>
                <w:color w:val="000000"/>
                <w:sz w:val="24"/>
                <w:szCs w:val="24"/>
                <w:lang w:val="mn-MN" w:eastAsia="mn-MN" w:bidi="mn-MN"/>
              </w:rPr>
              <w:t>болохыг</w:t>
            </w:r>
            <w:r w:rsidR="003254CE" w:rsidRPr="00B8461F">
              <w:rPr>
                <w:color w:val="000000"/>
                <w:sz w:val="24"/>
                <w:szCs w:val="24"/>
                <w:lang w:val="mn-MN" w:eastAsia="mn-MN" w:bidi="mn-MN"/>
              </w:rPr>
              <w:t xml:space="preserve"> </w:t>
            </w:r>
            <w:r w:rsidRPr="00B8461F">
              <w:rPr>
                <w:color w:val="000000"/>
                <w:sz w:val="24"/>
                <w:szCs w:val="24"/>
                <w:lang w:val="mn-MN" w:eastAsia="mn-MN" w:bidi="mn-MN"/>
              </w:rPr>
              <w:t>хүлээн зөвшөөрсөн байдаг. Тухайлбал:</w:t>
            </w:r>
          </w:p>
          <w:p w14:paraId="2DEE7E8B" w14:textId="3A5CD519" w:rsidR="00144CF4" w:rsidRPr="00B8461F" w:rsidRDefault="0094635A" w:rsidP="00B8461F">
            <w:pPr>
              <w:pStyle w:val="Other0"/>
              <w:numPr>
                <w:ilvl w:val="0"/>
                <w:numId w:val="6"/>
              </w:numPr>
              <w:tabs>
                <w:tab w:val="left" w:pos="820"/>
                <w:tab w:val="left" w:pos="1934"/>
                <w:tab w:val="left" w:pos="3138"/>
                <w:tab w:val="left" w:pos="3930"/>
              </w:tabs>
              <w:spacing w:line="240" w:lineRule="auto"/>
              <w:ind w:firstLine="460"/>
              <w:jc w:val="both"/>
              <w:rPr>
                <w:sz w:val="24"/>
                <w:szCs w:val="24"/>
              </w:rPr>
            </w:pPr>
            <w:r w:rsidRPr="00B8461F">
              <w:rPr>
                <w:color w:val="000000"/>
                <w:sz w:val="24"/>
                <w:szCs w:val="24"/>
                <w:lang w:val="mn-MN" w:eastAsia="mn-MN" w:bidi="mn-MN"/>
              </w:rPr>
              <w:t>х</w:t>
            </w:r>
            <w:r w:rsidR="00144CF4" w:rsidRPr="00B8461F">
              <w:rPr>
                <w:color w:val="000000"/>
                <w:sz w:val="24"/>
                <w:szCs w:val="24"/>
                <w:lang w:val="mn-MN" w:eastAsia="mn-MN" w:bidi="mn-MN"/>
              </w:rPr>
              <w:t>отын</w:t>
            </w:r>
            <w:r w:rsidR="00144CF4" w:rsidRPr="00B8461F">
              <w:rPr>
                <w:color w:val="000000"/>
                <w:sz w:val="24"/>
                <w:szCs w:val="24"/>
                <w:lang w:val="mn-MN" w:eastAsia="mn-MN" w:bidi="mn-MN"/>
              </w:rPr>
              <w:tab/>
              <w:t>төвийн</w:t>
            </w:r>
            <w:r w:rsidR="00144CF4" w:rsidRPr="00B8461F">
              <w:rPr>
                <w:color w:val="000000"/>
                <w:sz w:val="24"/>
                <w:szCs w:val="24"/>
                <w:lang w:val="mn-MN" w:eastAsia="mn-MN" w:bidi="mn-MN"/>
              </w:rPr>
              <w:tab/>
              <w:t>бүх</w:t>
            </w:r>
            <w:r w:rsidRPr="00B8461F">
              <w:rPr>
                <w:color w:val="000000"/>
                <w:sz w:val="24"/>
                <w:szCs w:val="24"/>
                <w:lang w:val="mn-MN" w:eastAsia="mn-MN" w:bidi="mn-MN"/>
              </w:rPr>
              <w:t xml:space="preserve"> </w:t>
            </w:r>
            <w:r w:rsidR="00144CF4" w:rsidRPr="00B8461F">
              <w:rPr>
                <w:color w:val="000000"/>
                <w:sz w:val="24"/>
                <w:szCs w:val="24"/>
                <w:lang w:val="mn-MN" w:eastAsia="mn-MN" w:bidi="mn-MN"/>
              </w:rPr>
              <w:t>авто</w:t>
            </w:r>
            <w:r w:rsidRPr="00B8461F">
              <w:rPr>
                <w:color w:val="000000"/>
                <w:sz w:val="24"/>
                <w:szCs w:val="24"/>
                <w:lang w:val="mn-MN" w:eastAsia="mn-MN" w:bidi="mn-MN"/>
              </w:rPr>
              <w:t xml:space="preserve"> </w:t>
            </w:r>
            <w:r w:rsidR="00144CF4" w:rsidRPr="00B8461F">
              <w:rPr>
                <w:color w:val="000000"/>
                <w:sz w:val="24"/>
                <w:szCs w:val="24"/>
                <w:lang w:val="mn-MN" w:eastAsia="mn-MN" w:bidi="mn-MN"/>
              </w:rPr>
              <w:t>зогсоолыг нэгдсэн төлбөрийн</w:t>
            </w:r>
            <w:r w:rsidR="00144CF4" w:rsidRPr="00B8461F">
              <w:rPr>
                <w:color w:val="000000"/>
                <w:sz w:val="24"/>
                <w:szCs w:val="24"/>
                <w:lang w:val="mn-MN" w:eastAsia="mn-MN" w:bidi="mn-MN"/>
              </w:rPr>
              <w:br/>
              <w:t>системтэй болгож, төлбөрийг нь</w:t>
            </w:r>
            <w:r w:rsidR="00144CF4" w:rsidRPr="00B8461F">
              <w:rPr>
                <w:color w:val="000000"/>
                <w:sz w:val="24"/>
                <w:szCs w:val="24"/>
                <w:lang w:val="mn-MN" w:eastAsia="mn-MN" w:bidi="mn-MN"/>
              </w:rPr>
              <w:br/>
              <w:t>нэмэх</w:t>
            </w:r>
          </w:p>
          <w:p w14:paraId="3179705D" w14:textId="2AC6C89E" w:rsidR="00144CF4" w:rsidRPr="00B8461F" w:rsidRDefault="0094635A" w:rsidP="00B8461F">
            <w:pPr>
              <w:pStyle w:val="Other0"/>
              <w:numPr>
                <w:ilvl w:val="0"/>
                <w:numId w:val="6"/>
              </w:numPr>
              <w:tabs>
                <w:tab w:val="left" w:pos="758"/>
                <w:tab w:val="left" w:pos="820"/>
              </w:tabs>
              <w:spacing w:line="240" w:lineRule="auto"/>
              <w:ind w:firstLine="460"/>
              <w:jc w:val="both"/>
              <w:rPr>
                <w:sz w:val="24"/>
                <w:szCs w:val="24"/>
              </w:rPr>
            </w:pPr>
            <w:r w:rsidRPr="00B8461F">
              <w:rPr>
                <w:color w:val="000000"/>
                <w:sz w:val="24"/>
                <w:szCs w:val="24"/>
                <w:lang w:val="mn-MN" w:eastAsia="mn-MN" w:bidi="mn-MN"/>
              </w:rPr>
              <w:t>а</w:t>
            </w:r>
            <w:r w:rsidR="00144CF4" w:rsidRPr="00B8461F">
              <w:rPr>
                <w:color w:val="000000"/>
                <w:sz w:val="24"/>
                <w:szCs w:val="24"/>
                <w:lang w:val="mn-MN" w:eastAsia="mn-MN" w:bidi="mn-MN"/>
              </w:rPr>
              <w:t>втозам</w:t>
            </w:r>
            <w:r w:rsidRPr="00B8461F">
              <w:rPr>
                <w:color w:val="000000"/>
                <w:sz w:val="24"/>
                <w:szCs w:val="24"/>
                <w:lang w:val="mn-MN" w:eastAsia="mn-MN" w:bidi="mn-MN"/>
              </w:rPr>
              <w:t xml:space="preserve"> ашигласны</w:t>
            </w:r>
            <w:r w:rsidR="00144CF4" w:rsidRPr="00B8461F">
              <w:rPr>
                <w:color w:val="000000"/>
                <w:sz w:val="24"/>
                <w:szCs w:val="24"/>
                <w:lang w:val="mn-MN" w:eastAsia="mn-MN" w:bidi="mn-MN"/>
              </w:rPr>
              <w:t xml:space="preserve"> татварыг нэмэх</w:t>
            </w:r>
          </w:p>
          <w:p w14:paraId="7EAA7630" w14:textId="7381C46F" w:rsidR="00144CF4" w:rsidRPr="00B8461F" w:rsidRDefault="0094635A" w:rsidP="00B8461F">
            <w:pPr>
              <w:pStyle w:val="Other0"/>
              <w:numPr>
                <w:ilvl w:val="0"/>
                <w:numId w:val="6"/>
              </w:numPr>
              <w:tabs>
                <w:tab w:val="left" w:pos="758"/>
                <w:tab w:val="left" w:pos="820"/>
              </w:tabs>
              <w:spacing w:line="240" w:lineRule="auto"/>
              <w:ind w:firstLine="460"/>
              <w:jc w:val="both"/>
              <w:rPr>
                <w:sz w:val="24"/>
                <w:szCs w:val="24"/>
              </w:rPr>
            </w:pPr>
            <w:r w:rsidRPr="00B8461F">
              <w:rPr>
                <w:color w:val="000000"/>
                <w:sz w:val="24"/>
                <w:szCs w:val="24"/>
                <w:lang w:val="mn-MN" w:eastAsia="mn-MN" w:bidi="mn-MN"/>
              </w:rPr>
              <w:t>а</w:t>
            </w:r>
            <w:r w:rsidR="00144CF4" w:rsidRPr="00B8461F">
              <w:rPr>
                <w:color w:val="000000"/>
                <w:sz w:val="24"/>
                <w:szCs w:val="24"/>
                <w:lang w:val="mn-MN" w:eastAsia="mn-MN" w:bidi="mn-MN"/>
              </w:rPr>
              <w:t>втомашины улсын дугаарын</w:t>
            </w:r>
            <w:r w:rsidR="003254CE" w:rsidRPr="00B8461F">
              <w:rPr>
                <w:color w:val="000000"/>
                <w:sz w:val="24"/>
                <w:szCs w:val="24"/>
                <w:lang w:val="mn-MN" w:eastAsia="mn-MN" w:bidi="mn-MN"/>
              </w:rPr>
              <w:t xml:space="preserve"> </w:t>
            </w:r>
            <w:r w:rsidR="00144CF4" w:rsidRPr="00B8461F">
              <w:rPr>
                <w:color w:val="000000"/>
                <w:sz w:val="24"/>
                <w:szCs w:val="24"/>
                <w:lang w:val="mn-MN" w:eastAsia="mn-MN" w:bidi="mn-MN"/>
              </w:rPr>
              <w:t>үнийг нэмэх гэх зэрэг саналыг</w:t>
            </w:r>
            <w:r w:rsidR="003254CE" w:rsidRPr="00B8461F">
              <w:rPr>
                <w:color w:val="000000"/>
                <w:sz w:val="24"/>
                <w:szCs w:val="24"/>
                <w:lang w:val="mn-MN" w:eastAsia="mn-MN" w:bidi="mn-MN"/>
              </w:rPr>
              <w:t xml:space="preserve"> </w:t>
            </w:r>
            <w:r w:rsidR="00144CF4" w:rsidRPr="00B8461F">
              <w:rPr>
                <w:color w:val="000000"/>
                <w:sz w:val="24"/>
                <w:szCs w:val="24"/>
                <w:lang w:val="mn-MN" w:eastAsia="mn-MN" w:bidi="mn-MN"/>
              </w:rPr>
              <w:t>дэвшүүлсэн байдаг.</w:t>
            </w:r>
          </w:p>
          <w:p w14:paraId="2DC04184" w14:textId="1B6FA083" w:rsidR="00144CF4" w:rsidRPr="00B8461F" w:rsidRDefault="00144CF4" w:rsidP="00B8461F">
            <w:pPr>
              <w:pStyle w:val="Other0"/>
              <w:tabs>
                <w:tab w:val="left" w:pos="1598"/>
                <w:tab w:val="left" w:pos="3437"/>
              </w:tabs>
              <w:spacing w:line="240" w:lineRule="auto"/>
              <w:jc w:val="both"/>
              <w:rPr>
                <w:sz w:val="24"/>
                <w:szCs w:val="24"/>
              </w:rPr>
            </w:pPr>
            <w:r w:rsidRPr="00B8461F">
              <w:rPr>
                <w:color w:val="000000"/>
                <w:sz w:val="24"/>
                <w:szCs w:val="24"/>
                <w:lang w:val="mn-MN" w:eastAsia="mn-MN" w:bidi="mn-MN"/>
              </w:rPr>
              <w:t>Түүнчлэн, Практик шаардлагаас үзвэл</w:t>
            </w:r>
            <w:r w:rsidR="003254CE" w:rsidRPr="00B8461F">
              <w:rPr>
                <w:color w:val="000000"/>
                <w:sz w:val="24"/>
                <w:szCs w:val="24"/>
                <w:lang w:val="mn-MN" w:eastAsia="mn-MN" w:bidi="mn-MN"/>
              </w:rPr>
              <w:t xml:space="preserve"> </w:t>
            </w:r>
            <w:r w:rsidRPr="00B8461F">
              <w:rPr>
                <w:color w:val="000000"/>
                <w:sz w:val="24"/>
                <w:szCs w:val="24"/>
                <w:lang w:val="mn-MN" w:eastAsia="mn-MN" w:bidi="mn-MN"/>
              </w:rPr>
              <w:t>Нийслэл Улаанбаатар хотод</w:t>
            </w:r>
            <w:r w:rsidR="007D7A95" w:rsidRPr="00B8461F">
              <w:rPr>
                <w:color w:val="000000"/>
                <w:sz w:val="24"/>
                <w:szCs w:val="24"/>
                <w:lang w:val="mn-MN" w:eastAsia="mn-MN" w:bidi="mn-MN"/>
              </w:rPr>
              <w:t xml:space="preserve"> </w:t>
            </w:r>
            <w:r w:rsidRPr="00B8461F">
              <w:rPr>
                <w:color w:val="000000"/>
                <w:sz w:val="24"/>
                <w:szCs w:val="24"/>
                <w:lang w:val="mn-MN" w:eastAsia="mn-MN" w:bidi="mn-MN"/>
              </w:rPr>
              <w:t>энэ</w:t>
            </w:r>
            <w:r w:rsidR="007D7A95" w:rsidRPr="00B8461F">
              <w:rPr>
                <w:color w:val="000000"/>
                <w:sz w:val="24"/>
                <w:szCs w:val="24"/>
                <w:lang w:val="mn-MN" w:eastAsia="mn-MN" w:bidi="mn-MN"/>
              </w:rPr>
              <w:t xml:space="preserve"> </w:t>
            </w:r>
            <w:r w:rsidRPr="00B8461F">
              <w:rPr>
                <w:color w:val="000000"/>
                <w:sz w:val="24"/>
                <w:szCs w:val="24"/>
                <w:lang w:val="mn-MN" w:eastAsia="mn-MN" w:bidi="mn-MN"/>
              </w:rPr>
              <w:t>төрлийн</w:t>
            </w:r>
            <w:r w:rsidR="007D7A95" w:rsidRPr="00B8461F">
              <w:rPr>
                <w:color w:val="000000"/>
                <w:sz w:val="24"/>
                <w:szCs w:val="24"/>
                <w:lang w:val="mn-MN" w:eastAsia="mn-MN" w:bidi="mn-MN"/>
              </w:rPr>
              <w:t xml:space="preserve"> </w:t>
            </w:r>
            <w:r w:rsidRPr="00B8461F">
              <w:rPr>
                <w:color w:val="000000"/>
                <w:sz w:val="24"/>
                <w:szCs w:val="24"/>
                <w:lang w:val="mn-MN" w:eastAsia="mn-MN" w:bidi="mn-MN"/>
              </w:rPr>
              <w:t>харилцааг</w:t>
            </w:r>
            <w:r w:rsidR="007D7A95" w:rsidRPr="00B8461F">
              <w:rPr>
                <w:color w:val="000000"/>
                <w:sz w:val="24"/>
                <w:szCs w:val="24"/>
                <w:lang w:val="mn-MN" w:eastAsia="mn-MN" w:bidi="mn-MN"/>
              </w:rPr>
              <w:t xml:space="preserve"> </w:t>
            </w:r>
            <w:r w:rsidRPr="00B8461F">
              <w:rPr>
                <w:color w:val="000000"/>
                <w:sz w:val="24"/>
                <w:szCs w:val="24"/>
                <w:lang w:val="mn-MN" w:eastAsia="mn-MN" w:bidi="mn-MN"/>
              </w:rPr>
              <w:t>хуулиар</w:t>
            </w:r>
            <w:r w:rsidR="007D7A95" w:rsidRPr="00B8461F">
              <w:rPr>
                <w:color w:val="000000"/>
                <w:sz w:val="24"/>
                <w:szCs w:val="24"/>
                <w:lang w:val="mn-MN" w:eastAsia="mn-MN" w:bidi="mn-MN"/>
              </w:rPr>
              <w:t xml:space="preserve"> </w:t>
            </w:r>
            <w:r w:rsidRPr="00B8461F">
              <w:rPr>
                <w:color w:val="000000"/>
                <w:sz w:val="24"/>
                <w:szCs w:val="24"/>
                <w:lang w:val="mn-MN" w:eastAsia="mn-MN" w:bidi="mn-MN"/>
              </w:rPr>
              <w:t>зохицуулах</w:t>
            </w:r>
            <w:r w:rsidR="007D7A95" w:rsidRPr="00B8461F">
              <w:rPr>
                <w:color w:val="000000"/>
                <w:sz w:val="24"/>
                <w:szCs w:val="24"/>
                <w:lang w:val="mn-MN" w:eastAsia="mn-MN" w:bidi="mn-MN"/>
              </w:rPr>
              <w:t xml:space="preserve"> </w:t>
            </w:r>
            <w:r w:rsidRPr="00B8461F">
              <w:rPr>
                <w:color w:val="000000"/>
                <w:sz w:val="24"/>
                <w:szCs w:val="24"/>
                <w:lang w:val="mn-MN" w:eastAsia="mn-MN" w:bidi="mn-MN"/>
              </w:rPr>
              <w:t>буюу</w:t>
            </w:r>
            <w:r w:rsidR="007D7A95" w:rsidRPr="00B8461F">
              <w:rPr>
                <w:color w:val="000000"/>
                <w:sz w:val="24"/>
                <w:szCs w:val="24"/>
                <w:lang w:val="mn-MN" w:eastAsia="mn-MN" w:bidi="mn-MN"/>
              </w:rPr>
              <w:t xml:space="preserve"> </w:t>
            </w:r>
            <w:r w:rsidRPr="00B8461F">
              <w:rPr>
                <w:color w:val="000000"/>
                <w:sz w:val="24"/>
                <w:szCs w:val="24"/>
                <w:lang w:val="mn-MN" w:eastAsia="mn-MN" w:bidi="mn-MN"/>
              </w:rPr>
              <w:t>Улаанбаатар</w:t>
            </w:r>
            <w:r w:rsidR="007D7A95" w:rsidRPr="00B8461F">
              <w:rPr>
                <w:color w:val="000000"/>
                <w:sz w:val="24"/>
                <w:szCs w:val="24"/>
                <w:lang w:val="mn-MN" w:eastAsia="mn-MN" w:bidi="mn-MN"/>
              </w:rPr>
              <w:t xml:space="preserve"> </w:t>
            </w:r>
            <w:r w:rsidRPr="00B8461F">
              <w:rPr>
                <w:color w:val="000000"/>
                <w:sz w:val="24"/>
                <w:szCs w:val="24"/>
                <w:lang w:val="mn-MN" w:eastAsia="mn-MN" w:bidi="mn-MN"/>
              </w:rPr>
              <w:t>хотын</w:t>
            </w:r>
            <w:r w:rsidR="007D7A95" w:rsidRPr="00B8461F">
              <w:rPr>
                <w:color w:val="000000"/>
                <w:sz w:val="24"/>
                <w:szCs w:val="24"/>
                <w:lang w:val="mn-MN" w:eastAsia="mn-MN" w:bidi="mn-MN"/>
              </w:rPr>
              <w:t xml:space="preserve"> </w:t>
            </w:r>
            <w:r w:rsidRPr="00B8461F">
              <w:rPr>
                <w:color w:val="000000"/>
                <w:sz w:val="24"/>
                <w:szCs w:val="24"/>
                <w:lang w:val="mn-MN" w:eastAsia="mn-MN" w:bidi="mn-MN"/>
              </w:rPr>
              <w:t>замын</w:t>
            </w:r>
            <w:r w:rsidR="007D7A95" w:rsidRPr="00B8461F">
              <w:rPr>
                <w:color w:val="000000"/>
                <w:sz w:val="24"/>
                <w:szCs w:val="24"/>
                <w:lang w:val="mn-MN" w:eastAsia="mn-MN" w:bidi="mn-MN"/>
              </w:rPr>
              <w:t xml:space="preserve"> </w:t>
            </w:r>
            <w:r w:rsidRPr="00B8461F">
              <w:rPr>
                <w:color w:val="000000"/>
                <w:sz w:val="24"/>
                <w:szCs w:val="24"/>
                <w:lang w:val="mn-MN" w:eastAsia="mn-MN" w:bidi="mn-MN"/>
              </w:rPr>
              <w:t>хөдөлгөөний</w:t>
            </w:r>
            <w:r w:rsidR="007D7A95"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7D7A95" w:rsidRPr="00B8461F">
              <w:rPr>
                <w:color w:val="000000"/>
                <w:sz w:val="24"/>
                <w:szCs w:val="24"/>
                <w:lang w:val="mn-MN" w:eastAsia="mn-MN" w:bidi="mn-MN"/>
              </w:rPr>
              <w:t xml:space="preserve"> </w:t>
            </w:r>
            <w:r w:rsidRPr="00B8461F">
              <w:rPr>
                <w:color w:val="000000"/>
                <w:sz w:val="24"/>
                <w:szCs w:val="24"/>
                <w:lang w:val="mn-MN" w:eastAsia="mn-MN" w:bidi="mn-MN"/>
              </w:rPr>
              <w:t>нөлөөллий</w:t>
            </w:r>
            <w:r w:rsidR="007D7A95" w:rsidRPr="00B8461F">
              <w:rPr>
                <w:color w:val="000000"/>
                <w:sz w:val="24"/>
                <w:szCs w:val="24"/>
                <w:lang w:val="mn-MN" w:eastAsia="mn-MN" w:bidi="mn-MN"/>
              </w:rPr>
              <w:t xml:space="preserve">г </w:t>
            </w:r>
            <w:r w:rsidRPr="00B8461F">
              <w:rPr>
                <w:color w:val="000000"/>
                <w:sz w:val="24"/>
                <w:szCs w:val="24"/>
                <w:lang w:val="mn-MN" w:eastAsia="mn-MN" w:bidi="mn-MN"/>
              </w:rPr>
              <w:t>бууруулахад</w:t>
            </w:r>
            <w:r w:rsidR="007D7A95" w:rsidRPr="00B8461F">
              <w:rPr>
                <w:color w:val="000000"/>
                <w:sz w:val="24"/>
                <w:szCs w:val="24"/>
                <w:lang w:val="mn-MN" w:eastAsia="mn-MN" w:bidi="mn-MN"/>
              </w:rPr>
              <w:t xml:space="preserve"> </w:t>
            </w:r>
            <w:r w:rsidRPr="00B8461F">
              <w:rPr>
                <w:color w:val="000000"/>
                <w:sz w:val="24"/>
                <w:szCs w:val="24"/>
                <w:lang w:val="mn-MN" w:eastAsia="mn-MN" w:bidi="mn-MN"/>
              </w:rPr>
              <w:t>чиглэсэн</w:t>
            </w:r>
            <w:r w:rsidR="007D7A95" w:rsidRPr="00B8461F">
              <w:rPr>
                <w:color w:val="000000"/>
                <w:sz w:val="24"/>
                <w:szCs w:val="24"/>
                <w:lang w:val="mn-MN" w:eastAsia="mn-MN" w:bidi="mn-MN"/>
              </w:rPr>
              <w:t xml:space="preserve"> </w:t>
            </w:r>
            <w:r w:rsidRPr="00B8461F">
              <w:rPr>
                <w:color w:val="000000"/>
                <w:sz w:val="24"/>
                <w:szCs w:val="24"/>
                <w:lang w:val="mn-MN" w:eastAsia="mn-MN" w:bidi="mn-MN"/>
              </w:rPr>
              <w:t>арга хэмжээг</w:t>
            </w:r>
            <w:r w:rsidR="007D7A95" w:rsidRPr="00B8461F">
              <w:rPr>
                <w:color w:val="000000"/>
                <w:sz w:val="24"/>
                <w:szCs w:val="24"/>
                <w:lang w:val="mn-MN" w:eastAsia="mn-MN" w:bidi="mn-MN"/>
              </w:rPr>
              <w:t xml:space="preserve"> </w:t>
            </w:r>
            <w:r w:rsidRPr="00B8461F">
              <w:rPr>
                <w:color w:val="000000"/>
                <w:sz w:val="24"/>
                <w:szCs w:val="24"/>
                <w:lang w:val="mn-MN" w:eastAsia="mn-MN" w:bidi="mn-MN"/>
              </w:rPr>
              <w:t>авч</w:t>
            </w:r>
            <w:r w:rsidR="007D7A95" w:rsidRPr="00B8461F">
              <w:rPr>
                <w:color w:val="000000"/>
                <w:sz w:val="24"/>
                <w:szCs w:val="24"/>
                <w:lang w:val="mn-MN" w:eastAsia="mn-MN" w:bidi="mn-MN"/>
              </w:rPr>
              <w:t xml:space="preserve"> </w:t>
            </w:r>
            <w:r w:rsidRPr="00B8461F">
              <w:rPr>
                <w:color w:val="000000"/>
                <w:sz w:val="24"/>
                <w:szCs w:val="24"/>
                <w:lang w:val="mn-MN" w:eastAsia="mn-MN" w:bidi="mn-MN"/>
              </w:rPr>
              <w:t>хэрэгжүүлэх</w:t>
            </w:r>
            <w:r w:rsidR="007D7A95" w:rsidRPr="00B8461F">
              <w:rPr>
                <w:color w:val="000000"/>
                <w:sz w:val="24"/>
                <w:szCs w:val="24"/>
                <w:lang w:val="mn-MN" w:eastAsia="mn-MN" w:bidi="mn-MN"/>
              </w:rPr>
              <w:t xml:space="preserve"> </w:t>
            </w:r>
            <w:r w:rsidRPr="00B8461F">
              <w:rPr>
                <w:color w:val="000000"/>
                <w:sz w:val="24"/>
                <w:szCs w:val="24"/>
                <w:lang w:val="mn-MN" w:eastAsia="mn-MN" w:bidi="mn-MN"/>
              </w:rPr>
              <w:t>нэн</w:t>
            </w:r>
            <w:r w:rsidRPr="00B8461F">
              <w:rPr>
                <w:color w:val="000000"/>
                <w:sz w:val="24"/>
                <w:szCs w:val="24"/>
                <w:lang w:val="mn-MN" w:eastAsia="mn-MN" w:bidi="mn-MN"/>
              </w:rPr>
              <w:br/>
              <w:t>зайлшгүй</w:t>
            </w:r>
            <w:r w:rsidR="003254CE" w:rsidRPr="00B8461F">
              <w:rPr>
                <w:color w:val="000000"/>
                <w:sz w:val="24"/>
                <w:szCs w:val="24"/>
                <w:lang w:val="mn-MN" w:eastAsia="mn-MN" w:bidi="mn-MN"/>
              </w:rPr>
              <w:t xml:space="preserve"> </w:t>
            </w:r>
            <w:r w:rsidRPr="00B8461F">
              <w:rPr>
                <w:color w:val="000000"/>
                <w:sz w:val="24"/>
                <w:szCs w:val="24"/>
                <w:lang w:val="mn-MN" w:eastAsia="mn-MN" w:bidi="mn-MN"/>
              </w:rPr>
              <w:t>бөгөөд</w:t>
            </w:r>
            <w:r w:rsidR="003254CE" w:rsidRPr="00B8461F">
              <w:rPr>
                <w:color w:val="000000"/>
                <w:sz w:val="24"/>
                <w:szCs w:val="24"/>
                <w:lang w:val="mn-MN" w:eastAsia="mn-MN" w:bidi="mn-MN"/>
              </w:rPr>
              <w:t xml:space="preserve"> </w:t>
            </w:r>
            <w:r w:rsidRPr="00B8461F">
              <w:rPr>
                <w:color w:val="000000"/>
                <w:sz w:val="24"/>
                <w:szCs w:val="24"/>
                <w:lang w:val="mn-MN" w:eastAsia="mn-MN" w:bidi="mn-MN"/>
              </w:rPr>
              <w:t>ингэхдээ Замын</w:t>
            </w:r>
            <w:r w:rsidR="007D7A95" w:rsidRPr="00B8461F">
              <w:rPr>
                <w:color w:val="000000"/>
                <w:sz w:val="24"/>
                <w:szCs w:val="24"/>
                <w:lang w:val="mn-MN" w:eastAsia="mn-MN" w:bidi="mn-MN"/>
              </w:rPr>
              <w:t xml:space="preserve"> х</w:t>
            </w:r>
            <w:r w:rsidRPr="00B8461F">
              <w:rPr>
                <w:color w:val="000000"/>
                <w:sz w:val="24"/>
                <w:szCs w:val="24"/>
                <w:lang w:val="mn-MN" w:eastAsia="mn-MN" w:bidi="mn-MN"/>
              </w:rPr>
              <w:t>өдөлгөөний</w:t>
            </w:r>
            <w:r w:rsidR="007D7A95"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7D7A95"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007D7A95" w:rsidRPr="00B8461F">
              <w:rPr>
                <w:color w:val="000000"/>
                <w:sz w:val="24"/>
                <w:szCs w:val="24"/>
                <w:lang w:val="mn-MN" w:eastAsia="mn-MN" w:bidi="mn-MN"/>
              </w:rPr>
              <w:t xml:space="preserve"> </w:t>
            </w:r>
            <w:r w:rsidRPr="00B8461F">
              <w:rPr>
                <w:color w:val="000000"/>
                <w:sz w:val="24"/>
                <w:szCs w:val="24"/>
                <w:lang w:val="mn-MN" w:eastAsia="mn-MN" w:bidi="mn-MN"/>
              </w:rPr>
              <w:t>бүсийг</w:t>
            </w:r>
            <w:r w:rsidR="007D7A95" w:rsidRPr="00B8461F">
              <w:rPr>
                <w:color w:val="000000"/>
                <w:sz w:val="24"/>
                <w:szCs w:val="24"/>
                <w:lang w:val="mn-MN" w:eastAsia="mn-MN" w:bidi="mn-MN"/>
              </w:rPr>
              <w:t xml:space="preserve"> </w:t>
            </w:r>
            <w:r w:rsidRPr="00B8461F">
              <w:rPr>
                <w:color w:val="000000"/>
                <w:sz w:val="24"/>
                <w:szCs w:val="24"/>
                <w:lang w:val="mn-MN" w:eastAsia="mn-MN" w:bidi="mn-MN"/>
              </w:rPr>
              <w:t xml:space="preserve">тогтоож, </w:t>
            </w:r>
            <w:r w:rsidR="007D7A95" w:rsidRPr="00B8461F">
              <w:rPr>
                <w:color w:val="000000"/>
                <w:sz w:val="24"/>
                <w:szCs w:val="24"/>
                <w:lang w:val="mn-MN" w:eastAsia="mn-MN" w:bidi="mn-MN"/>
              </w:rPr>
              <w:t>т</w:t>
            </w:r>
            <w:r w:rsidRPr="00B8461F">
              <w:rPr>
                <w:color w:val="000000"/>
                <w:sz w:val="24"/>
                <w:szCs w:val="24"/>
                <w:lang w:val="mn-MN" w:eastAsia="mn-MN" w:bidi="mn-MN"/>
              </w:rPr>
              <w:t>ээврийн</w:t>
            </w:r>
            <w:r w:rsidR="007D7A95" w:rsidRPr="00B8461F">
              <w:rPr>
                <w:color w:val="000000"/>
                <w:sz w:val="24"/>
                <w:szCs w:val="24"/>
                <w:lang w:val="mn-MN" w:eastAsia="mn-MN" w:bidi="mn-MN"/>
              </w:rPr>
              <w:t xml:space="preserve"> </w:t>
            </w:r>
            <w:r w:rsidRPr="00B8461F">
              <w:rPr>
                <w:color w:val="000000"/>
                <w:sz w:val="24"/>
                <w:szCs w:val="24"/>
                <w:lang w:val="mn-MN" w:eastAsia="mn-MN" w:bidi="mn-MN"/>
              </w:rPr>
              <w:t>хэрэгсэл</w:t>
            </w:r>
            <w:r w:rsidR="007D7A95" w:rsidRPr="00B8461F">
              <w:rPr>
                <w:color w:val="000000"/>
                <w:sz w:val="24"/>
                <w:szCs w:val="24"/>
                <w:lang w:val="mn-MN" w:eastAsia="mn-MN" w:bidi="mn-MN"/>
              </w:rPr>
              <w:t xml:space="preserve"> </w:t>
            </w:r>
            <w:r w:rsidRPr="00B8461F">
              <w:rPr>
                <w:color w:val="000000"/>
                <w:sz w:val="24"/>
                <w:szCs w:val="24"/>
                <w:lang w:val="mn-MN" w:eastAsia="mn-MN" w:bidi="mn-MN"/>
              </w:rPr>
              <w:t>өмчлөгч, эзэмшигч,</w:t>
            </w:r>
            <w:r w:rsidR="007D7A95" w:rsidRPr="00B8461F">
              <w:rPr>
                <w:color w:val="000000"/>
                <w:sz w:val="24"/>
                <w:szCs w:val="24"/>
                <w:lang w:val="mn-MN" w:eastAsia="mn-MN" w:bidi="mn-MN"/>
              </w:rPr>
              <w:t xml:space="preserve"> </w:t>
            </w:r>
            <w:r w:rsidRPr="00B8461F">
              <w:rPr>
                <w:color w:val="000000"/>
                <w:sz w:val="24"/>
                <w:szCs w:val="24"/>
                <w:lang w:val="mn-MN" w:eastAsia="mn-MN" w:bidi="mn-MN"/>
              </w:rPr>
              <w:t>жолооч</w:t>
            </w:r>
            <w:r w:rsidR="007D7A95"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007D7A95" w:rsidRPr="00B8461F">
              <w:rPr>
                <w:color w:val="000000"/>
                <w:sz w:val="24"/>
                <w:szCs w:val="24"/>
                <w:lang w:val="mn-MN" w:eastAsia="mn-MN" w:bidi="mn-MN"/>
              </w:rPr>
              <w:t xml:space="preserve"> </w:t>
            </w:r>
            <w:r w:rsidRPr="00B8461F">
              <w:rPr>
                <w:color w:val="000000"/>
                <w:sz w:val="24"/>
                <w:szCs w:val="24"/>
                <w:lang w:val="mn-MN" w:eastAsia="mn-MN" w:bidi="mn-MN"/>
              </w:rPr>
              <w:t>бүсэд нэвтрэх</w:t>
            </w:r>
            <w:r w:rsidR="007D7A95"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7D7A95"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Pr="00B8461F">
              <w:rPr>
                <w:color w:val="000000"/>
                <w:sz w:val="24"/>
                <w:szCs w:val="24"/>
                <w:lang w:val="mn-MN" w:eastAsia="mn-MN" w:bidi="mn-MN"/>
              </w:rPr>
              <w:br/>
              <w:t>бүсийн</w:t>
            </w:r>
            <w:r w:rsidR="007D7A95" w:rsidRPr="00B8461F">
              <w:rPr>
                <w:color w:val="000000"/>
                <w:sz w:val="24"/>
                <w:szCs w:val="24"/>
                <w:lang w:val="mn-MN" w:eastAsia="mn-MN" w:bidi="mn-MN"/>
              </w:rPr>
              <w:t xml:space="preserve"> </w:t>
            </w:r>
            <w:r w:rsidRPr="00B8461F">
              <w:rPr>
                <w:color w:val="000000"/>
                <w:sz w:val="24"/>
                <w:szCs w:val="24"/>
                <w:lang w:val="mn-MN" w:eastAsia="mn-MN" w:bidi="mn-MN"/>
              </w:rPr>
              <w:t>төлбөр</w:t>
            </w:r>
            <w:r w:rsidR="007D7A95" w:rsidRPr="00B8461F">
              <w:rPr>
                <w:color w:val="000000"/>
                <w:sz w:val="24"/>
                <w:szCs w:val="24"/>
                <w:lang w:val="mn-MN" w:eastAsia="mn-MN" w:bidi="mn-MN"/>
              </w:rPr>
              <w:t xml:space="preserve"> </w:t>
            </w:r>
            <w:r w:rsidRPr="00B8461F">
              <w:rPr>
                <w:color w:val="000000"/>
                <w:sz w:val="24"/>
                <w:szCs w:val="24"/>
                <w:lang w:val="mn-MN" w:eastAsia="mn-MN" w:bidi="mn-MN"/>
              </w:rPr>
              <w:t>төлүүлэхийг</w:t>
            </w:r>
            <w:r w:rsidR="007D7A95" w:rsidRPr="00B8461F">
              <w:rPr>
                <w:color w:val="000000"/>
                <w:sz w:val="24"/>
                <w:szCs w:val="24"/>
                <w:lang w:val="mn-MN" w:eastAsia="mn-MN" w:bidi="mn-MN"/>
              </w:rPr>
              <w:t xml:space="preserve"> </w:t>
            </w:r>
            <w:r w:rsidRPr="00B8461F">
              <w:rPr>
                <w:color w:val="000000"/>
                <w:sz w:val="24"/>
                <w:szCs w:val="24"/>
                <w:lang w:val="mn-MN" w:eastAsia="mn-MN" w:bidi="mn-MN"/>
              </w:rPr>
              <w:t>зорьсон</w:t>
            </w:r>
            <w:r w:rsidR="007D7A95" w:rsidRPr="00B8461F">
              <w:rPr>
                <w:color w:val="000000"/>
                <w:sz w:val="24"/>
                <w:szCs w:val="24"/>
                <w:lang w:val="mn-MN" w:eastAsia="mn-MN" w:bidi="mn-MN"/>
              </w:rPr>
              <w:t xml:space="preserve"> </w:t>
            </w:r>
            <w:r w:rsidRPr="00B8461F">
              <w:rPr>
                <w:color w:val="000000"/>
                <w:sz w:val="24"/>
                <w:szCs w:val="24"/>
                <w:lang w:val="mn-MN" w:eastAsia="mn-MN" w:bidi="mn-MN"/>
              </w:rPr>
              <w:t>байна.</w:t>
            </w:r>
            <w:r w:rsidR="007D7A95" w:rsidRPr="00B8461F">
              <w:rPr>
                <w:color w:val="000000"/>
                <w:sz w:val="24"/>
                <w:szCs w:val="24"/>
                <w:lang w:val="mn-MN" w:eastAsia="mn-MN" w:bidi="mn-MN"/>
              </w:rPr>
              <w:t xml:space="preserve"> </w:t>
            </w:r>
            <w:r w:rsidRPr="00B8461F">
              <w:rPr>
                <w:color w:val="000000"/>
                <w:sz w:val="24"/>
                <w:szCs w:val="24"/>
                <w:lang w:val="mn-MN" w:eastAsia="mn-MN" w:bidi="mn-MN"/>
              </w:rPr>
              <w:t>Хуулийн төслөөс үзвэл</w:t>
            </w:r>
            <w:r w:rsidR="007D7A95" w:rsidRPr="00B8461F">
              <w:rPr>
                <w:color w:val="000000"/>
                <w:sz w:val="24"/>
                <w:szCs w:val="24"/>
                <w:lang w:val="mn-MN" w:eastAsia="mn-MN" w:bidi="mn-MN"/>
              </w:rPr>
              <w:t xml:space="preserve"> </w:t>
            </w:r>
            <w:r w:rsidRPr="00B8461F">
              <w:rPr>
                <w:color w:val="000000"/>
                <w:sz w:val="24"/>
                <w:szCs w:val="24"/>
                <w:lang w:val="mn-MN" w:eastAsia="mn-MN" w:bidi="mn-MN"/>
              </w:rPr>
              <w:t>үзэл</w:t>
            </w:r>
            <w:r w:rsidR="007D7A95" w:rsidRPr="00B8461F">
              <w:rPr>
                <w:color w:val="000000"/>
                <w:sz w:val="24"/>
                <w:szCs w:val="24"/>
                <w:lang w:val="mn-MN" w:eastAsia="mn-MN" w:bidi="mn-MN"/>
              </w:rPr>
              <w:t xml:space="preserve"> </w:t>
            </w:r>
            <w:r w:rsidRPr="00B8461F">
              <w:rPr>
                <w:color w:val="000000"/>
                <w:sz w:val="24"/>
                <w:szCs w:val="24"/>
                <w:lang w:val="mn-MN" w:eastAsia="mn-MN" w:bidi="mn-MN"/>
              </w:rPr>
              <w:t>баримтлалд</w:t>
            </w:r>
            <w:r w:rsidR="007D7A95" w:rsidRPr="00B8461F">
              <w:rPr>
                <w:color w:val="000000"/>
                <w:sz w:val="24"/>
                <w:szCs w:val="24"/>
                <w:lang w:val="mn-MN" w:eastAsia="mn-MN" w:bidi="mn-MN"/>
              </w:rPr>
              <w:t xml:space="preserve"> </w:t>
            </w:r>
            <w:r w:rsidRPr="00B8461F">
              <w:rPr>
                <w:color w:val="000000"/>
                <w:sz w:val="24"/>
                <w:szCs w:val="24"/>
                <w:lang w:val="mn-MN" w:eastAsia="mn-MN" w:bidi="mn-MN"/>
              </w:rPr>
              <w:t>дурдсан</w:t>
            </w:r>
            <w:r w:rsidR="003254CE" w:rsidRPr="00B8461F">
              <w:rPr>
                <w:color w:val="000000"/>
                <w:sz w:val="24"/>
                <w:szCs w:val="24"/>
                <w:lang w:val="mn-MN" w:eastAsia="mn-MN" w:bidi="mn-MN"/>
              </w:rPr>
              <w:t xml:space="preserve"> </w:t>
            </w:r>
            <w:r w:rsidRPr="00B8461F">
              <w:rPr>
                <w:color w:val="000000"/>
                <w:sz w:val="24"/>
                <w:szCs w:val="24"/>
                <w:lang w:val="mn-MN" w:eastAsia="mn-MN" w:bidi="mn-MN"/>
              </w:rPr>
              <w:t>практик</w:t>
            </w:r>
            <w:r w:rsidR="007D7A95" w:rsidRPr="00B8461F">
              <w:rPr>
                <w:color w:val="000000"/>
                <w:sz w:val="24"/>
                <w:szCs w:val="24"/>
                <w:lang w:val="mn-MN" w:eastAsia="mn-MN" w:bidi="mn-MN"/>
              </w:rPr>
              <w:t xml:space="preserve"> </w:t>
            </w:r>
            <w:r w:rsidRPr="00B8461F">
              <w:rPr>
                <w:color w:val="000000"/>
                <w:sz w:val="24"/>
                <w:szCs w:val="24"/>
                <w:lang w:val="mn-MN" w:eastAsia="mn-MN" w:bidi="mn-MN"/>
              </w:rPr>
              <w:t>шаардлагад</w:t>
            </w:r>
            <w:r w:rsidR="007D7A95" w:rsidRPr="00B8461F">
              <w:rPr>
                <w:color w:val="000000"/>
                <w:sz w:val="24"/>
                <w:szCs w:val="24"/>
                <w:lang w:val="mn-MN" w:eastAsia="mn-MN" w:bidi="mn-MN"/>
              </w:rPr>
              <w:t xml:space="preserve"> </w:t>
            </w:r>
            <w:r w:rsidRPr="00B8461F">
              <w:rPr>
                <w:color w:val="000000"/>
                <w:sz w:val="24"/>
                <w:szCs w:val="24"/>
                <w:lang w:val="mn-MN" w:eastAsia="mn-MN" w:bidi="mn-MN"/>
              </w:rPr>
              <w:t>нийцсэн болохыг харж</w:t>
            </w:r>
            <w:r w:rsidR="003254CE" w:rsidRPr="00B8461F">
              <w:rPr>
                <w:color w:val="000000"/>
                <w:sz w:val="24"/>
                <w:szCs w:val="24"/>
                <w:lang w:val="mn-MN" w:eastAsia="mn-MN" w:bidi="mn-MN"/>
              </w:rPr>
              <w:t xml:space="preserve"> </w:t>
            </w:r>
            <w:r w:rsidRPr="00B8461F">
              <w:rPr>
                <w:color w:val="000000"/>
                <w:sz w:val="24"/>
                <w:szCs w:val="24"/>
                <w:lang w:val="mn-MN" w:eastAsia="mn-MN" w:bidi="mn-MN"/>
              </w:rPr>
              <w:t>болно.</w:t>
            </w:r>
          </w:p>
        </w:tc>
      </w:tr>
    </w:tbl>
    <w:p w14:paraId="3B4CCF4A" w14:textId="77777777" w:rsidR="008718E4" w:rsidRPr="00B8461F" w:rsidRDefault="008718E4" w:rsidP="00B8461F">
      <w:pPr>
        <w:pStyle w:val="BodyText"/>
        <w:spacing w:after="0" w:line="240" w:lineRule="auto"/>
        <w:ind w:firstLine="820"/>
        <w:jc w:val="both"/>
        <w:rPr>
          <w:color w:val="000000"/>
          <w:sz w:val="24"/>
          <w:szCs w:val="24"/>
          <w:lang w:val="mn-MN" w:eastAsia="mn-MN" w:bidi="mn-MN"/>
        </w:rPr>
      </w:pPr>
    </w:p>
    <w:p w14:paraId="7FCEC728" w14:textId="77777777" w:rsidR="00144CF4" w:rsidRPr="00B8461F" w:rsidRDefault="00144CF4" w:rsidP="00B8461F">
      <w:pPr>
        <w:pStyle w:val="BodyText"/>
        <w:spacing w:after="0" w:line="240" w:lineRule="auto"/>
        <w:ind w:firstLine="820"/>
        <w:jc w:val="both"/>
        <w:rPr>
          <w:color w:val="000000"/>
          <w:sz w:val="24"/>
          <w:szCs w:val="24"/>
          <w:lang w:val="mn-MN" w:eastAsia="mn-MN" w:bidi="mn-MN"/>
        </w:rPr>
      </w:pPr>
    </w:p>
    <w:tbl>
      <w:tblPr>
        <w:tblStyle w:val="TableGrid"/>
        <w:tblW w:w="0" w:type="auto"/>
        <w:tblLook w:val="04A0" w:firstRow="1" w:lastRow="0" w:firstColumn="1" w:lastColumn="0" w:noHBand="0" w:noVBand="1"/>
      </w:tblPr>
      <w:tblGrid>
        <w:gridCol w:w="531"/>
        <w:gridCol w:w="3575"/>
        <w:gridCol w:w="1985"/>
        <w:gridCol w:w="1706"/>
        <w:gridCol w:w="96"/>
        <w:gridCol w:w="1445"/>
      </w:tblGrid>
      <w:tr w:rsidR="00144CF4" w:rsidRPr="00B8461F" w14:paraId="28BC5F87" w14:textId="77777777" w:rsidTr="00541B98">
        <w:tc>
          <w:tcPr>
            <w:tcW w:w="531" w:type="dxa"/>
          </w:tcPr>
          <w:p w14:paraId="6FDAE380" w14:textId="77777777" w:rsidR="00144CF4" w:rsidRPr="00B8461F" w:rsidRDefault="00144CF4" w:rsidP="00B8461F">
            <w:pPr>
              <w:pStyle w:val="BodyText"/>
              <w:spacing w:after="0" w:line="240" w:lineRule="auto"/>
              <w:ind w:firstLine="0"/>
              <w:jc w:val="both"/>
              <w:rPr>
                <w:sz w:val="24"/>
                <w:szCs w:val="24"/>
              </w:rPr>
            </w:pPr>
          </w:p>
        </w:tc>
        <w:tc>
          <w:tcPr>
            <w:tcW w:w="3575" w:type="dxa"/>
          </w:tcPr>
          <w:p w14:paraId="3B5689FB" w14:textId="5E2D7A52" w:rsidR="00144CF4" w:rsidRPr="00B8461F" w:rsidRDefault="00144CF4" w:rsidP="00B8461F">
            <w:pPr>
              <w:pStyle w:val="BodyText"/>
              <w:spacing w:after="0" w:line="240" w:lineRule="auto"/>
              <w:ind w:firstLine="0"/>
              <w:jc w:val="both"/>
              <w:rPr>
                <w:sz w:val="24"/>
                <w:szCs w:val="24"/>
              </w:rPr>
            </w:pPr>
            <w:r w:rsidRPr="00B8461F">
              <w:rPr>
                <w:b/>
                <w:bCs/>
                <w:color w:val="000000"/>
                <w:sz w:val="24"/>
                <w:szCs w:val="24"/>
                <w:lang w:val="mn-MN" w:eastAsia="mn-MN" w:bidi="mn-MN"/>
              </w:rPr>
              <w:t>Хуулийн төсөл</w:t>
            </w:r>
          </w:p>
        </w:tc>
        <w:tc>
          <w:tcPr>
            <w:tcW w:w="5232" w:type="dxa"/>
            <w:gridSpan w:val="4"/>
          </w:tcPr>
          <w:p w14:paraId="01F82BFE" w14:textId="1599A9CC" w:rsidR="00144CF4" w:rsidRPr="00B8461F" w:rsidRDefault="00144CF4" w:rsidP="00B8461F">
            <w:pPr>
              <w:pStyle w:val="BodyText"/>
              <w:spacing w:after="0" w:line="240" w:lineRule="auto"/>
              <w:ind w:firstLine="0"/>
              <w:jc w:val="both"/>
              <w:rPr>
                <w:sz w:val="24"/>
                <w:szCs w:val="24"/>
              </w:rPr>
            </w:pPr>
            <w:r w:rsidRPr="00B8461F">
              <w:rPr>
                <w:b/>
                <w:bCs/>
                <w:color w:val="000000"/>
                <w:sz w:val="24"/>
                <w:szCs w:val="24"/>
                <w:lang w:val="mn-MN" w:eastAsia="mn-MN" w:bidi="mn-MN"/>
              </w:rPr>
              <w:t>Үнэлгээ/Тайлбар</w:t>
            </w:r>
          </w:p>
        </w:tc>
      </w:tr>
      <w:tr w:rsidR="002523C3" w:rsidRPr="00B8461F" w14:paraId="0748FD05" w14:textId="77777777" w:rsidTr="00541B98">
        <w:trPr>
          <w:trHeight w:val="990"/>
        </w:trPr>
        <w:tc>
          <w:tcPr>
            <w:tcW w:w="531" w:type="dxa"/>
            <w:vMerge w:val="restart"/>
          </w:tcPr>
          <w:p w14:paraId="5DA996FC" w14:textId="77777777" w:rsidR="002523C3" w:rsidRPr="00B8461F" w:rsidRDefault="002523C3" w:rsidP="00B8461F">
            <w:pPr>
              <w:pStyle w:val="BodyText"/>
              <w:spacing w:after="0" w:line="240" w:lineRule="auto"/>
              <w:ind w:firstLine="0"/>
              <w:jc w:val="both"/>
              <w:rPr>
                <w:sz w:val="24"/>
                <w:szCs w:val="24"/>
              </w:rPr>
            </w:pPr>
          </w:p>
        </w:tc>
        <w:tc>
          <w:tcPr>
            <w:tcW w:w="3575" w:type="dxa"/>
            <w:vMerge w:val="restart"/>
          </w:tcPr>
          <w:p w14:paraId="0B4CDBD7" w14:textId="35EC9944" w:rsidR="002523C3" w:rsidRPr="00B8461F" w:rsidRDefault="002523C3"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1</w:t>
            </w:r>
            <w:r w:rsidRPr="00B8461F">
              <w:rPr>
                <w:rFonts w:ascii="Arial" w:eastAsia="Times New Roman" w:hAnsi="Arial" w:cs="Arial"/>
              </w:rPr>
              <w:t>.4.</w:t>
            </w:r>
            <w:r w:rsidRPr="00B8461F">
              <w:rPr>
                <w:rFonts w:ascii="Arial" w:eastAsia="Times New Roman" w:hAnsi="Arial" w:cs="Arial"/>
                <w:noProof/>
              </w:rPr>
              <w:t xml:space="preserve">Замын хөдөлгөөний </w:t>
            </w:r>
            <w:r w:rsidRPr="00B8461F">
              <w:rPr>
                <w:rFonts w:ascii="Arial" w:eastAsia="Times New Roman" w:hAnsi="Arial" w:cs="Arial"/>
              </w:rPr>
              <w:t>төлбөртэй бүсэд нэг удаа нэвтрэх</w:t>
            </w:r>
            <w:r w:rsidRPr="00B8461F">
              <w:rPr>
                <w:rFonts w:ascii="Arial" w:eastAsia="Times New Roman" w:hAnsi="Arial" w:cs="Arial"/>
                <w:b/>
                <w:bCs/>
              </w:rPr>
              <w:t xml:space="preserve"> </w:t>
            </w:r>
            <w:r w:rsidRPr="00B8461F">
              <w:rPr>
                <w:rFonts w:ascii="Arial" w:eastAsia="Times New Roman" w:hAnsi="Arial" w:cs="Arial"/>
              </w:rPr>
              <w:t xml:space="preserve">төлбөрийн </w:t>
            </w:r>
            <w:r w:rsidRPr="00B8461F">
              <w:rPr>
                <w:rFonts w:ascii="Arial" w:eastAsia="Times New Roman" w:hAnsi="Arial" w:cs="Arial"/>
              </w:rPr>
              <w:lastRenderedPageBreak/>
              <w:t>хэмжээ</w:t>
            </w:r>
            <w:r w:rsidRPr="00B8461F">
              <w:rPr>
                <w:rFonts w:ascii="Arial" w:eastAsia="Times New Roman" w:hAnsi="Arial" w:cs="Arial"/>
                <w:b/>
                <w:bCs/>
              </w:rPr>
              <w:t xml:space="preserve"> </w:t>
            </w:r>
            <w:r w:rsidRPr="00B8461F">
              <w:rPr>
                <w:rFonts w:ascii="Arial" w:eastAsia="Times New Roman" w:hAnsi="Arial" w:cs="Arial"/>
                <w:bCs/>
              </w:rPr>
              <w:t>0-ээс хөдөлмөрийн хөлсний доод хэмжээний 5 хүртэл хувьтай тэнцэх мөнгөн дүн байна</w:t>
            </w:r>
            <w:r w:rsidRPr="00B8461F">
              <w:rPr>
                <w:rFonts w:ascii="Arial" w:eastAsia="Times New Roman" w:hAnsi="Arial" w:cs="Arial"/>
              </w:rPr>
              <w:t>.</w:t>
            </w:r>
          </w:p>
          <w:p w14:paraId="1E9A781C" w14:textId="77777777" w:rsidR="002523C3" w:rsidRPr="00B8461F" w:rsidRDefault="002523C3"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1</w:t>
            </w:r>
            <w:r w:rsidRPr="00B8461F">
              <w:rPr>
                <w:rFonts w:ascii="Arial" w:eastAsia="Times New Roman" w:hAnsi="Arial" w:cs="Arial"/>
              </w:rPr>
              <w:t xml:space="preserve">.5.Энэ хуулийн </w:t>
            </w:r>
            <w:r w:rsidRPr="00B8461F">
              <w:rPr>
                <w:rFonts w:ascii="Arial" w:eastAsia="Times New Roman" w:hAnsi="Arial" w:cs="Arial"/>
                <w:noProof/>
              </w:rPr>
              <w:t>9</w:t>
            </w:r>
            <w:r w:rsidRPr="00B8461F">
              <w:rPr>
                <w:rFonts w:ascii="Arial" w:eastAsia="Times New Roman" w:hAnsi="Arial" w:cs="Arial"/>
                <w:noProof/>
                <w:vertAlign w:val="superscript"/>
              </w:rPr>
              <w:t>1</w:t>
            </w:r>
            <w:r w:rsidRPr="00B8461F">
              <w:rPr>
                <w:rFonts w:ascii="Arial" w:eastAsia="Times New Roman" w:hAnsi="Arial" w:cs="Arial"/>
              </w:rPr>
              <w:t>.4-т заасан хязгаарт багтаан замын хөдөлгөөний төлбөртэй бүс</w:t>
            </w:r>
            <w:r w:rsidRPr="00B8461F">
              <w:rPr>
                <w:rFonts w:ascii="Arial" w:eastAsia="Times New Roman" w:hAnsi="Arial" w:cs="Arial"/>
                <w:bCs/>
              </w:rPr>
              <w:t>ийн төлбөрийн хэмжээг н</w:t>
            </w:r>
            <w:r w:rsidRPr="00B8461F">
              <w:rPr>
                <w:rFonts w:ascii="Arial" w:eastAsia="Times New Roman" w:hAnsi="Arial" w:cs="Arial"/>
              </w:rPr>
              <w:t>ийслэлийн иргэдийн Төлөөлөгчдийн Хурал тогтооно.</w:t>
            </w:r>
          </w:p>
          <w:p w14:paraId="4E122354" w14:textId="77777777" w:rsidR="002523C3" w:rsidRPr="00B8461F" w:rsidRDefault="002523C3" w:rsidP="00B8461F">
            <w:pPr>
              <w:pStyle w:val="BodyText"/>
              <w:spacing w:after="0" w:line="240" w:lineRule="auto"/>
              <w:ind w:firstLine="720"/>
              <w:jc w:val="both"/>
              <w:rPr>
                <w:sz w:val="24"/>
                <w:szCs w:val="24"/>
              </w:rPr>
            </w:pPr>
          </w:p>
        </w:tc>
        <w:tc>
          <w:tcPr>
            <w:tcW w:w="5232" w:type="dxa"/>
            <w:gridSpan w:val="4"/>
          </w:tcPr>
          <w:p w14:paraId="28E228EE" w14:textId="6BF35220" w:rsidR="002523C3" w:rsidRPr="00B8461F" w:rsidRDefault="002523C3" w:rsidP="00B8461F">
            <w:pPr>
              <w:pStyle w:val="Other0"/>
              <w:tabs>
                <w:tab w:val="left" w:pos="946"/>
                <w:tab w:val="left" w:pos="2357"/>
                <w:tab w:val="left" w:pos="3720"/>
              </w:tabs>
              <w:spacing w:line="240" w:lineRule="auto"/>
              <w:jc w:val="both"/>
              <w:rPr>
                <w:sz w:val="24"/>
                <w:szCs w:val="24"/>
              </w:rPr>
            </w:pPr>
            <w:r w:rsidRPr="00B8461F">
              <w:rPr>
                <w:color w:val="000000"/>
                <w:sz w:val="24"/>
                <w:szCs w:val="24"/>
                <w:lang w:val="mn-MN" w:eastAsia="mn-MN" w:bidi="mn-MN"/>
              </w:rPr>
              <w:lastRenderedPageBreak/>
              <w:t>Сингапур улсад өнөөдрийн байдлаар</w:t>
            </w:r>
            <w:r w:rsidR="00047E7F" w:rsidRPr="00B8461F">
              <w:rPr>
                <w:color w:val="000000"/>
                <w:sz w:val="24"/>
                <w:szCs w:val="24"/>
                <w:lang w:val="mn-MN" w:eastAsia="mn-MN" w:bidi="mn-MN"/>
              </w:rPr>
              <w:t xml:space="preserve"> </w:t>
            </w:r>
            <w:r w:rsidRPr="00B8461F">
              <w:rPr>
                <w:color w:val="000000"/>
                <w:sz w:val="24"/>
                <w:szCs w:val="24"/>
                <w:lang w:eastAsia="mn-MN" w:bidi="mn-MN"/>
              </w:rPr>
              <w:t>Land transport Authority</w:t>
            </w:r>
            <w:r w:rsidRPr="00B8461F">
              <w:rPr>
                <w:color w:val="000000"/>
                <w:sz w:val="24"/>
                <w:szCs w:val="24"/>
                <w:lang w:val="mn-MN" w:eastAsia="mn-MN" w:bidi="mn-MN"/>
              </w:rPr>
              <w:t xml:space="preserve"> буюу</w:t>
            </w:r>
            <w:r w:rsidR="00047E7F" w:rsidRPr="00B8461F">
              <w:rPr>
                <w:color w:val="000000"/>
                <w:sz w:val="24"/>
                <w:szCs w:val="24"/>
                <w:lang w:val="mn-MN" w:eastAsia="mn-MN" w:bidi="mn-MN"/>
              </w:rPr>
              <w:t xml:space="preserve"> </w:t>
            </w:r>
            <w:r w:rsidRPr="00B8461F">
              <w:rPr>
                <w:color w:val="000000"/>
                <w:sz w:val="24"/>
                <w:szCs w:val="24"/>
                <w:lang w:val="mn-MN" w:eastAsia="mn-MN" w:bidi="mn-MN"/>
              </w:rPr>
              <w:t>Тээврийн газраас дараах байдлаар</w:t>
            </w:r>
            <w:r w:rsidR="00960044" w:rsidRPr="00B8461F">
              <w:rPr>
                <w:color w:val="000000"/>
                <w:sz w:val="24"/>
                <w:szCs w:val="24"/>
                <w:lang w:val="mn-MN" w:eastAsia="mn-MN" w:bidi="mn-MN"/>
              </w:rPr>
              <w:t xml:space="preserve"> </w:t>
            </w:r>
            <w:r w:rsidRPr="00B8461F">
              <w:rPr>
                <w:color w:val="000000"/>
                <w:sz w:val="24"/>
                <w:szCs w:val="24"/>
                <w:lang w:val="mn-MN" w:eastAsia="mn-MN" w:bidi="mn-MN"/>
              </w:rPr>
              <w:t xml:space="preserve">төлбөртэй бүсийн </w:t>
            </w:r>
            <w:r w:rsidRPr="00B8461F">
              <w:rPr>
                <w:color w:val="000000"/>
                <w:sz w:val="24"/>
                <w:szCs w:val="24"/>
                <w:lang w:val="mn-MN" w:eastAsia="mn-MN" w:bidi="mn-MN"/>
              </w:rPr>
              <w:lastRenderedPageBreak/>
              <w:t>төлбөрийн хэмжээг</w:t>
            </w:r>
            <w:r w:rsidR="00047E7F" w:rsidRPr="00B8461F">
              <w:rPr>
                <w:color w:val="000000"/>
                <w:sz w:val="24"/>
                <w:szCs w:val="24"/>
                <w:lang w:val="mn-MN" w:eastAsia="mn-MN" w:bidi="mn-MN"/>
              </w:rPr>
              <w:t xml:space="preserve"> </w:t>
            </w:r>
            <w:r w:rsidRPr="00B8461F">
              <w:rPr>
                <w:color w:val="000000"/>
                <w:sz w:val="24"/>
                <w:szCs w:val="24"/>
                <w:lang w:val="mn-MN" w:eastAsia="mn-MN" w:bidi="mn-MN"/>
              </w:rPr>
              <w:t>тогтоож өгсөн</w:t>
            </w:r>
            <w:r w:rsidR="001A756C" w:rsidRPr="00B8461F">
              <w:rPr>
                <w:rStyle w:val="FootnoteReference"/>
                <w:color w:val="000000"/>
                <w:sz w:val="24"/>
                <w:szCs w:val="24"/>
                <w:lang w:val="mn-MN" w:eastAsia="mn-MN" w:bidi="mn-MN"/>
              </w:rPr>
              <w:footnoteReference w:id="2"/>
            </w:r>
            <w:r w:rsidRPr="00B8461F">
              <w:rPr>
                <w:color w:val="000000"/>
                <w:sz w:val="24"/>
                <w:szCs w:val="24"/>
                <w:lang w:val="mn-MN" w:eastAsia="mn-MN" w:bidi="mn-MN"/>
              </w:rPr>
              <w:t xml:space="preserve"> байна. Үүнд:</w:t>
            </w:r>
          </w:p>
        </w:tc>
      </w:tr>
      <w:tr w:rsidR="002523C3" w:rsidRPr="00B8461F" w14:paraId="1848B5EE" w14:textId="2B6112A1" w:rsidTr="00541B98">
        <w:trPr>
          <w:trHeight w:val="1155"/>
        </w:trPr>
        <w:tc>
          <w:tcPr>
            <w:tcW w:w="531" w:type="dxa"/>
            <w:vMerge/>
          </w:tcPr>
          <w:p w14:paraId="6E661D07"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5E7490CC" w14:textId="77777777" w:rsidR="002523C3" w:rsidRPr="00B8461F" w:rsidRDefault="002523C3" w:rsidP="00B8461F">
            <w:pPr>
              <w:ind w:firstLine="720"/>
              <w:contextualSpacing/>
              <w:jc w:val="both"/>
              <w:rPr>
                <w:rFonts w:ascii="Arial" w:eastAsia="Times New Roman" w:hAnsi="Arial" w:cs="Arial"/>
                <w:noProof/>
              </w:rPr>
            </w:pPr>
          </w:p>
        </w:tc>
        <w:tc>
          <w:tcPr>
            <w:tcW w:w="1985" w:type="dxa"/>
          </w:tcPr>
          <w:p w14:paraId="38E3DAAB" w14:textId="7EE83F6F" w:rsidR="002523C3" w:rsidRPr="00B8461F" w:rsidRDefault="002523C3" w:rsidP="00B8461F">
            <w:pPr>
              <w:pStyle w:val="BodyText"/>
              <w:spacing w:after="0" w:line="240" w:lineRule="auto"/>
              <w:ind w:firstLine="0"/>
              <w:jc w:val="center"/>
              <w:rPr>
                <w:sz w:val="24"/>
                <w:szCs w:val="24"/>
              </w:rPr>
            </w:pPr>
            <w:r w:rsidRPr="00B8461F">
              <w:rPr>
                <w:b/>
                <w:bCs/>
                <w:color w:val="333333"/>
                <w:sz w:val="24"/>
                <w:szCs w:val="24"/>
                <w:lang w:eastAsia="mn-MN" w:bidi="mn-MN"/>
              </w:rPr>
              <w:t>Time period</w:t>
            </w:r>
          </w:p>
        </w:tc>
        <w:tc>
          <w:tcPr>
            <w:tcW w:w="1706" w:type="dxa"/>
          </w:tcPr>
          <w:p w14:paraId="4A57AFBD" w14:textId="21C66E95" w:rsidR="002523C3" w:rsidRPr="00B8461F" w:rsidRDefault="002523C3" w:rsidP="00B8461F">
            <w:pPr>
              <w:pStyle w:val="Other0"/>
              <w:spacing w:line="240" w:lineRule="auto"/>
              <w:jc w:val="center"/>
              <w:rPr>
                <w:b/>
                <w:bCs/>
                <w:color w:val="333333"/>
                <w:sz w:val="24"/>
                <w:szCs w:val="24"/>
                <w:lang w:val="mn-MN" w:eastAsia="mn-MN" w:bidi="mn-MN"/>
              </w:rPr>
            </w:pPr>
            <w:r w:rsidRPr="00B8461F">
              <w:rPr>
                <w:b/>
                <w:bCs/>
                <w:color w:val="333333"/>
                <w:sz w:val="24"/>
                <w:szCs w:val="24"/>
                <w:lang w:val="mn-MN" w:eastAsia="mn-MN" w:bidi="mn-MN"/>
              </w:rPr>
              <w:t>Current ERP Rates</w:t>
            </w:r>
          </w:p>
          <w:p w14:paraId="18F78909" w14:textId="77777777" w:rsidR="002523C3" w:rsidRPr="00B8461F" w:rsidRDefault="002523C3" w:rsidP="00B8461F">
            <w:pPr>
              <w:pStyle w:val="BodyText"/>
              <w:spacing w:after="0" w:line="240" w:lineRule="auto"/>
              <w:ind w:firstLine="0"/>
              <w:jc w:val="center"/>
              <w:rPr>
                <w:sz w:val="24"/>
                <w:szCs w:val="24"/>
              </w:rPr>
            </w:pPr>
          </w:p>
        </w:tc>
        <w:tc>
          <w:tcPr>
            <w:tcW w:w="1541" w:type="dxa"/>
            <w:gridSpan w:val="2"/>
          </w:tcPr>
          <w:p w14:paraId="128506F2" w14:textId="3532F4DB" w:rsidR="002523C3" w:rsidRPr="00B8461F" w:rsidRDefault="002523C3" w:rsidP="00B8461F">
            <w:pPr>
              <w:pStyle w:val="Other0"/>
              <w:spacing w:line="240" w:lineRule="auto"/>
              <w:jc w:val="center"/>
              <w:rPr>
                <w:b/>
                <w:bCs/>
                <w:color w:val="333333"/>
                <w:sz w:val="24"/>
                <w:szCs w:val="24"/>
                <w:lang w:val="mn-MN" w:eastAsia="mn-MN" w:bidi="mn-MN"/>
              </w:rPr>
            </w:pPr>
            <w:r w:rsidRPr="00B8461F">
              <w:rPr>
                <w:b/>
                <w:bCs/>
                <w:color w:val="333333"/>
                <w:sz w:val="24"/>
                <w:szCs w:val="24"/>
                <w:lang w:val="mn-MN" w:eastAsia="mn-MN" w:bidi="mn-MN"/>
              </w:rPr>
              <w:t>ERP Rates w.e.f.</w:t>
            </w:r>
          </w:p>
          <w:p w14:paraId="461470D9" w14:textId="14682445" w:rsidR="002523C3" w:rsidRPr="00B8461F" w:rsidRDefault="002523C3" w:rsidP="00B8461F">
            <w:pPr>
              <w:pStyle w:val="BodyText"/>
              <w:spacing w:after="0" w:line="240" w:lineRule="auto"/>
              <w:ind w:firstLine="0"/>
              <w:jc w:val="center"/>
              <w:rPr>
                <w:sz w:val="24"/>
                <w:szCs w:val="24"/>
              </w:rPr>
            </w:pPr>
            <w:r w:rsidRPr="00B8461F">
              <w:rPr>
                <w:b/>
                <w:bCs/>
                <w:color w:val="333333"/>
                <w:sz w:val="24"/>
                <w:szCs w:val="24"/>
                <w:lang w:val="mn-MN" w:eastAsia="mn-MN" w:bidi="mn-MN"/>
              </w:rPr>
              <w:t>29 May 2023</w:t>
            </w:r>
          </w:p>
        </w:tc>
      </w:tr>
      <w:tr w:rsidR="002523C3" w:rsidRPr="00B8461F" w14:paraId="3899AA02" w14:textId="77777777" w:rsidTr="00541B98">
        <w:trPr>
          <w:trHeight w:val="705"/>
        </w:trPr>
        <w:tc>
          <w:tcPr>
            <w:tcW w:w="531" w:type="dxa"/>
            <w:vMerge/>
          </w:tcPr>
          <w:p w14:paraId="584208F6"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785E9769"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tcPr>
          <w:p w14:paraId="5FE39360" w14:textId="7B169AFA" w:rsidR="002523C3" w:rsidRPr="00B8461F" w:rsidRDefault="002523C3" w:rsidP="00B8461F">
            <w:pPr>
              <w:pStyle w:val="BodyText"/>
              <w:tabs>
                <w:tab w:val="left" w:pos="1260"/>
              </w:tabs>
              <w:spacing w:after="0" w:line="240" w:lineRule="auto"/>
              <w:ind w:firstLine="0"/>
              <w:jc w:val="both"/>
              <w:rPr>
                <w:sz w:val="24"/>
                <w:szCs w:val="24"/>
                <w:lang w:val="mn-MN"/>
              </w:rPr>
            </w:pPr>
            <w:r w:rsidRPr="00B8461F">
              <w:rPr>
                <w:b/>
                <w:bCs/>
                <w:color w:val="333333"/>
                <w:sz w:val="24"/>
                <w:szCs w:val="24"/>
                <w:lang w:val="mn-MN" w:eastAsia="mn-MN" w:bidi="mn-MN"/>
              </w:rPr>
              <w:t>AYE - After Jurong Town Hall towards City (Set of 3 Gantries)</w:t>
            </w:r>
          </w:p>
        </w:tc>
      </w:tr>
      <w:tr w:rsidR="002523C3" w:rsidRPr="00B8461F" w14:paraId="69458D6F" w14:textId="2999BAA2" w:rsidTr="00541B98">
        <w:trPr>
          <w:trHeight w:val="716"/>
        </w:trPr>
        <w:tc>
          <w:tcPr>
            <w:tcW w:w="531" w:type="dxa"/>
            <w:vMerge/>
          </w:tcPr>
          <w:p w14:paraId="55ECAA26"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7348670B" w14:textId="77777777" w:rsidR="002523C3" w:rsidRPr="00B8461F" w:rsidRDefault="002523C3" w:rsidP="00B8461F">
            <w:pPr>
              <w:ind w:firstLine="720"/>
              <w:contextualSpacing/>
              <w:jc w:val="both"/>
              <w:rPr>
                <w:rFonts w:ascii="Arial" w:eastAsia="Times New Roman" w:hAnsi="Arial" w:cs="Arial"/>
                <w:noProof/>
              </w:rPr>
            </w:pPr>
          </w:p>
        </w:tc>
        <w:tc>
          <w:tcPr>
            <w:tcW w:w="1985" w:type="dxa"/>
          </w:tcPr>
          <w:p w14:paraId="70D1D082" w14:textId="24534E56" w:rsidR="002523C3" w:rsidRPr="00B8461F" w:rsidRDefault="002C0962" w:rsidP="00B8461F">
            <w:pPr>
              <w:pStyle w:val="Other0"/>
              <w:spacing w:line="240" w:lineRule="auto"/>
              <w:ind w:firstLine="160"/>
              <w:rPr>
                <w:sz w:val="24"/>
                <w:szCs w:val="24"/>
              </w:rPr>
            </w:pPr>
            <w:r>
              <w:rPr>
                <w:color w:val="333333"/>
                <w:sz w:val="24"/>
                <w:szCs w:val="24"/>
                <w:lang w:val="mn-MN" w:eastAsia="mn-MN" w:bidi="mn-MN"/>
              </w:rPr>
              <w:t xml:space="preserve">    </w:t>
            </w:r>
            <w:r w:rsidR="0026104C">
              <w:rPr>
                <w:color w:val="333333"/>
                <w:sz w:val="24"/>
                <w:szCs w:val="24"/>
                <w:lang w:val="mn-MN" w:eastAsia="mn-MN" w:bidi="mn-MN"/>
              </w:rPr>
              <w:t xml:space="preserve">  </w:t>
            </w:r>
            <w:r w:rsidR="002523C3" w:rsidRPr="00B8461F">
              <w:rPr>
                <w:color w:val="333333"/>
                <w:sz w:val="24"/>
                <w:szCs w:val="24"/>
                <w:lang w:val="mn-MN" w:eastAsia="mn-MN" w:bidi="mn-MN"/>
              </w:rPr>
              <w:t xml:space="preserve"> 18:00</w:t>
            </w:r>
          </w:p>
          <w:p w14:paraId="3BA5F8C6" w14:textId="530CB748"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18:30</w:t>
            </w:r>
          </w:p>
        </w:tc>
        <w:tc>
          <w:tcPr>
            <w:tcW w:w="1706" w:type="dxa"/>
          </w:tcPr>
          <w:p w14:paraId="013D2717" w14:textId="609B1534"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 xml:space="preserve"> $1.00</w:t>
            </w:r>
          </w:p>
        </w:tc>
        <w:tc>
          <w:tcPr>
            <w:tcW w:w="1541" w:type="dxa"/>
            <w:gridSpan w:val="2"/>
          </w:tcPr>
          <w:p w14:paraId="0999AD60" w14:textId="172F3417"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$0.00</w:t>
            </w:r>
          </w:p>
        </w:tc>
      </w:tr>
      <w:tr w:rsidR="002523C3" w:rsidRPr="00B8461F" w14:paraId="54FE0BE4" w14:textId="77777777" w:rsidTr="00541B98">
        <w:trPr>
          <w:trHeight w:val="450"/>
        </w:trPr>
        <w:tc>
          <w:tcPr>
            <w:tcW w:w="531" w:type="dxa"/>
            <w:vMerge/>
          </w:tcPr>
          <w:p w14:paraId="565C1019"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24E26FF7"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tcPr>
          <w:p w14:paraId="1DEE2B41" w14:textId="2D446DBF" w:rsidR="002523C3" w:rsidRPr="00B8461F" w:rsidRDefault="002523C3" w:rsidP="00B8461F">
            <w:pPr>
              <w:pStyle w:val="BodyText"/>
              <w:tabs>
                <w:tab w:val="left" w:pos="2910"/>
              </w:tabs>
              <w:spacing w:after="0" w:line="240" w:lineRule="auto"/>
              <w:ind w:firstLine="0"/>
              <w:jc w:val="both"/>
              <w:rPr>
                <w:sz w:val="24"/>
                <w:szCs w:val="24"/>
              </w:rPr>
            </w:pPr>
            <w:r w:rsidRPr="00B8461F">
              <w:rPr>
                <w:b/>
                <w:bCs/>
                <w:color w:val="333333"/>
                <w:sz w:val="24"/>
                <w:szCs w:val="24"/>
                <w:lang w:val="mn-MN" w:eastAsia="mn-MN" w:bidi="mn-MN"/>
              </w:rPr>
              <w:t>AYE – After North Buona Vista towards Tuas</w:t>
            </w:r>
          </w:p>
        </w:tc>
      </w:tr>
      <w:tr w:rsidR="002523C3" w:rsidRPr="00B8461F" w14:paraId="68AD5F94" w14:textId="20B39696" w:rsidTr="00541B98">
        <w:trPr>
          <w:trHeight w:val="660"/>
        </w:trPr>
        <w:tc>
          <w:tcPr>
            <w:tcW w:w="531" w:type="dxa"/>
            <w:vMerge/>
          </w:tcPr>
          <w:p w14:paraId="217737A2"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759DFF24" w14:textId="77777777" w:rsidR="002523C3" w:rsidRPr="00B8461F" w:rsidRDefault="002523C3" w:rsidP="00B8461F">
            <w:pPr>
              <w:ind w:firstLine="720"/>
              <w:contextualSpacing/>
              <w:jc w:val="both"/>
              <w:rPr>
                <w:rFonts w:ascii="Arial" w:eastAsia="Times New Roman" w:hAnsi="Arial" w:cs="Arial"/>
                <w:noProof/>
              </w:rPr>
            </w:pPr>
          </w:p>
        </w:tc>
        <w:tc>
          <w:tcPr>
            <w:tcW w:w="1985" w:type="dxa"/>
          </w:tcPr>
          <w:p w14:paraId="6D9B99CF" w14:textId="3E3061E5" w:rsidR="002523C3" w:rsidRPr="00B8461F" w:rsidRDefault="002523C3" w:rsidP="00B8461F">
            <w:pPr>
              <w:pStyle w:val="Other0"/>
              <w:spacing w:line="240" w:lineRule="auto"/>
              <w:ind w:firstLine="160"/>
              <w:rPr>
                <w:sz w:val="24"/>
                <w:szCs w:val="24"/>
              </w:rPr>
            </w:pPr>
            <w:r w:rsidRPr="00B8461F">
              <w:rPr>
                <w:color w:val="333333"/>
                <w:sz w:val="24"/>
                <w:szCs w:val="24"/>
                <w:lang w:val="mn-MN" w:eastAsia="mn-MN" w:bidi="mn-MN"/>
              </w:rPr>
              <w:t xml:space="preserve"> </w:t>
            </w:r>
            <w:r w:rsidR="002C0962">
              <w:rPr>
                <w:color w:val="333333"/>
                <w:sz w:val="24"/>
                <w:szCs w:val="24"/>
                <w:lang w:val="mn-MN" w:eastAsia="mn-MN" w:bidi="mn-MN"/>
              </w:rPr>
              <w:t xml:space="preserve">     </w:t>
            </w:r>
            <w:r w:rsidRPr="00B8461F">
              <w:rPr>
                <w:color w:val="333333"/>
                <w:sz w:val="24"/>
                <w:szCs w:val="24"/>
                <w:lang w:val="mn-MN" w:eastAsia="mn-MN" w:bidi="mn-MN"/>
              </w:rPr>
              <w:t xml:space="preserve"> 18:00</w:t>
            </w:r>
          </w:p>
          <w:p w14:paraId="4951F83F" w14:textId="188F7874"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18:30</w:t>
            </w:r>
          </w:p>
        </w:tc>
        <w:tc>
          <w:tcPr>
            <w:tcW w:w="1802" w:type="dxa"/>
            <w:gridSpan w:val="2"/>
            <w:vAlign w:val="center"/>
          </w:tcPr>
          <w:p w14:paraId="20CE9D78" w14:textId="7AFFC78B"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$2.00</w:t>
            </w:r>
          </w:p>
        </w:tc>
        <w:tc>
          <w:tcPr>
            <w:tcW w:w="1445" w:type="dxa"/>
            <w:vAlign w:val="center"/>
          </w:tcPr>
          <w:p w14:paraId="24A4CF09" w14:textId="11C7F9A3" w:rsidR="002523C3" w:rsidRPr="00B8461F" w:rsidRDefault="002523C3" w:rsidP="00B8461F">
            <w:pPr>
              <w:pStyle w:val="BodyText"/>
              <w:spacing w:after="0" w:line="240" w:lineRule="auto"/>
              <w:ind w:firstLine="0"/>
              <w:jc w:val="center"/>
              <w:rPr>
                <w:sz w:val="24"/>
                <w:szCs w:val="24"/>
              </w:rPr>
            </w:pPr>
            <w:r w:rsidRPr="00B8461F">
              <w:rPr>
                <w:color w:val="333333"/>
                <w:sz w:val="24"/>
                <w:szCs w:val="24"/>
                <w:lang w:val="mn-MN" w:eastAsia="mn-MN" w:bidi="mn-MN"/>
              </w:rPr>
              <w:t>$1.00</w:t>
            </w:r>
          </w:p>
        </w:tc>
      </w:tr>
      <w:tr w:rsidR="002523C3" w:rsidRPr="00B8461F" w14:paraId="04E84792" w14:textId="77777777" w:rsidTr="00541B98">
        <w:trPr>
          <w:trHeight w:val="856"/>
        </w:trPr>
        <w:tc>
          <w:tcPr>
            <w:tcW w:w="531" w:type="dxa"/>
            <w:vMerge/>
          </w:tcPr>
          <w:p w14:paraId="515A7401"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16212C86"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vAlign w:val="center"/>
          </w:tcPr>
          <w:p w14:paraId="11B5C236" w14:textId="572C3D67" w:rsidR="002523C3" w:rsidRPr="00B8461F" w:rsidRDefault="002523C3" w:rsidP="00B8461F">
            <w:pPr>
              <w:pStyle w:val="BodyText"/>
              <w:spacing w:after="0" w:line="240" w:lineRule="auto"/>
              <w:ind w:firstLine="0"/>
              <w:jc w:val="both"/>
              <w:rPr>
                <w:sz w:val="24"/>
                <w:szCs w:val="24"/>
              </w:rPr>
            </w:pPr>
            <w:r w:rsidRPr="00B8461F">
              <w:rPr>
                <w:b/>
                <w:bCs/>
                <w:color w:val="333333"/>
                <w:sz w:val="24"/>
                <w:szCs w:val="24"/>
                <w:lang w:val="mn-MN" w:eastAsia="mn-MN" w:bidi="mn-MN"/>
              </w:rPr>
              <w:t>Southbound CTE before Braddell Road</w:t>
            </w:r>
          </w:p>
        </w:tc>
      </w:tr>
      <w:tr w:rsidR="002523C3" w:rsidRPr="00B8461F" w14:paraId="39167929" w14:textId="38DF694F" w:rsidTr="00541B98">
        <w:trPr>
          <w:trHeight w:val="578"/>
        </w:trPr>
        <w:tc>
          <w:tcPr>
            <w:tcW w:w="531" w:type="dxa"/>
            <w:vMerge/>
          </w:tcPr>
          <w:p w14:paraId="681F1C03"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0C828F43"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1327D7A1" w14:textId="77777777" w:rsidR="002C0962" w:rsidRDefault="002523C3" w:rsidP="00B8461F">
            <w:pPr>
              <w:pStyle w:val="BodyText"/>
              <w:spacing w:after="0" w:line="240" w:lineRule="auto"/>
              <w:ind w:firstLine="0"/>
              <w:jc w:val="center"/>
              <w:rPr>
                <w:color w:val="333333"/>
                <w:sz w:val="24"/>
                <w:szCs w:val="24"/>
                <w:lang w:val="mn-MN" w:eastAsia="mn-MN" w:bidi="mn-MN"/>
              </w:rPr>
            </w:pPr>
            <w:r w:rsidRPr="00B8461F">
              <w:rPr>
                <w:color w:val="333333"/>
                <w:sz w:val="24"/>
                <w:szCs w:val="24"/>
                <w:lang w:val="mn-MN" w:eastAsia="mn-MN" w:bidi="mn-MN"/>
              </w:rPr>
              <w:t xml:space="preserve">7:00            </w:t>
            </w:r>
          </w:p>
          <w:p w14:paraId="07BEAD99" w14:textId="1C01FBDC" w:rsidR="002523C3" w:rsidRPr="00B8461F" w:rsidRDefault="002523C3" w:rsidP="00B8461F">
            <w:pPr>
              <w:pStyle w:val="BodyText"/>
              <w:spacing w:after="0" w:line="240" w:lineRule="auto"/>
              <w:ind w:firstLine="0"/>
              <w:jc w:val="center"/>
              <w:rPr>
                <w:color w:val="333333"/>
                <w:sz w:val="24"/>
                <w:szCs w:val="24"/>
                <w:lang w:val="mn-MN" w:eastAsia="mn-MN" w:bidi="mn-MN"/>
              </w:rPr>
            </w:pPr>
            <w:r w:rsidRPr="00B8461F">
              <w:rPr>
                <w:color w:val="333333"/>
                <w:sz w:val="24"/>
                <w:szCs w:val="24"/>
                <w:lang w:val="mn-MN" w:eastAsia="mn-MN" w:bidi="mn-MN"/>
              </w:rPr>
              <w:t>7:30</w:t>
            </w:r>
          </w:p>
        </w:tc>
        <w:tc>
          <w:tcPr>
            <w:tcW w:w="1802" w:type="dxa"/>
            <w:gridSpan w:val="2"/>
            <w:vAlign w:val="center"/>
          </w:tcPr>
          <w:p w14:paraId="3DC89B77" w14:textId="7C3E5287" w:rsidR="002523C3" w:rsidRPr="00B8461F" w:rsidRDefault="002523C3" w:rsidP="00B8461F">
            <w:pPr>
              <w:pStyle w:val="BodyText"/>
              <w:spacing w:after="0" w:line="240" w:lineRule="auto"/>
              <w:jc w:val="center"/>
              <w:rPr>
                <w:b/>
                <w:bCs/>
                <w:color w:val="333333"/>
                <w:sz w:val="24"/>
                <w:szCs w:val="24"/>
                <w:lang w:val="mn-MN" w:eastAsia="mn-MN" w:bidi="mn-MN"/>
              </w:rPr>
            </w:pPr>
            <w:r w:rsidRPr="00B8461F">
              <w:rPr>
                <w:color w:val="333333"/>
                <w:sz w:val="24"/>
                <w:szCs w:val="24"/>
                <w:lang w:val="mn-MN" w:eastAsia="mn-MN" w:bidi="mn-MN"/>
              </w:rPr>
              <w:t>$2.00</w:t>
            </w:r>
          </w:p>
        </w:tc>
        <w:tc>
          <w:tcPr>
            <w:tcW w:w="1445" w:type="dxa"/>
            <w:vAlign w:val="center"/>
          </w:tcPr>
          <w:p w14:paraId="6DD7DEAD" w14:textId="0F2BB414"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$1.00</w:t>
            </w:r>
          </w:p>
        </w:tc>
      </w:tr>
      <w:tr w:rsidR="002523C3" w:rsidRPr="00B8461F" w14:paraId="56FBD3DB" w14:textId="3D8BA017" w:rsidTr="00541B98">
        <w:trPr>
          <w:trHeight w:val="619"/>
        </w:trPr>
        <w:tc>
          <w:tcPr>
            <w:tcW w:w="531" w:type="dxa"/>
            <w:vMerge/>
          </w:tcPr>
          <w:p w14:paraId="39F62DB4"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34443094"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37085D9B" w14:textId="1753DFD4"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9:00 - 9:30</w:t>
            </w:r>
          </w:p>
        </w:tc>
        <w:tc>
          <w:tcPr>
            <w:tcW w:w="1802" w:type="dxa"/>
            <w:gridSpan w:val="2"/>
            <w:vAlign w:val="center"/>
          </w:tcPr>
          <w:p w14:paraId="4199AFD2" w14:textId="2D2B507C" w:rsidR="002523C3" w:rsidRPr="00B8461F" w:rsidRDefault="002523C3" w:rsidP="00B8461F">
            <w:pPr>
              <w:pStyle w:val="BodyText"/>
              <w:spacing w:after="0" w:line="240" w:lineRule="auto"/>
              <w:jc w:val="center"/>
              <w:rPr>
                <w:b/>
                <w:bCs/>
                <w:color w:val="333333"/>
                <w:sz w:val="24"/>
                <w:szCs w:val="24"/>
                <w:lang w:val="mn-MN" w:eastAsia="mn-MN" w:bidi="mn-MN"/>
              </w:rPr>
            </w:pPr>
            <w:r w:rsidRPr="00B8461F">
              <w:rPr>
                <w:color w:val="333333"/>
                <w:sz w:val="24"/>
                <w:szCs w:val="24"/>
                <w:lang w:val="mn-MN" w:eastAsia="mn-MN" w:bidi="mn-MN"/>
              </w:rPr>
              <w:t>$3.00</w:t>
            </w:r>
          </w:p>
        </w:tc>
        <w:tc>
          <w:tcPr>
            <w:tcW w:w="1445" w:type="dxa"/>
            <w:vAlign w:val="center"/>
          </w:tcPr>
          <w:p w14:paraId="30896959" w14:textId="29311E5E"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$2.00</w:t>
            </w:r>
          </w:p>
        </w:tc>
      </w:tr>
      <w:tr w:rsidR="002523C3" w:rsidRPr="00B8461F" w14:paraId="68726D0E" w14:textId="77777777" w:rsidTr="00541B98">
        <w:trPr>
          <w:trHeight w:val="396"/>
        </w:trPr>
        <w:tc>
          <w:tcPr>
            <w:tcW w:w="531" w:type="dxa"/>
            <w:vMerge/>
          </w:tcPr>
          <w:p w14:paraId="1CA1D342"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07323AEF"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vAlign w:val="center"/>
          </w:tcPr>
          <w:p w14:paraId="098C5A57" w14:textId="5CC6559A" w:rsidR="002523C3" w:rsidRPr="00B8461F" w:rsidRDefault="002523C3" w:rsidP="00B8461F">
            <w:pPr>
              <w:pStyle w:val="BodyText"/>
              <w:spacing w:after="0" w:line="240" w:lineRule="auto"/>
              <w:ind w:firstLine="0"/>
              <w:jc w:val="both"/>
              <w:rPr>
                <w:b/>
                <w:bCs/>
                <w:color w:val="333333"/>
                <w:sz w:val="24"/>
                <w:szCs w:val="24"/>
                <w:lang w:val="mn-MN" w:eastAsia="mn-MN" w:bidi="mn-MN"/>
              </w:rPr>
            </w:pPr>
            <w:r w:rsidRPr="00B8461F">
              <w:rPr>
                <w:b/>
                <w:bCs/>
                <w:color w:val="333333"/>
                <w:sz w:val="24"/>
                <w:szCs w:val="24"/>
                <w:lang w:val="mn-MN" w:eastAsia="mn-MN" w:bidi="mn-MN"/>
              </w:rPr>
              <w:t>Southbound CTE after Braddell Road and PIE slip road into Southbound CTE (Set of 4 Gantries)</w:t>
            </w:r>
          </w:p>
        </w:tc>
      </w:tr>
      <w:tr w:rsidR="002523C3" w:rsidRPr="00B8461F" w14:paraId="7154639B" w14:textId="77777777" w:rsidTr="00541B98">
        <w:trPr>
          <w:trHeight w:val="412"/>
        </w:trPr>
        <w:tc>
          <w:tcPr>
            <w:tcW w:w="531" w:type="dxa"/>
            <w:vMerge/>
          </w:tcPr>
          <w:p w14:paraId="413BA58B"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284AA183"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5222D42A" w14:textId="24C2037E"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8:30 -   9:00</w:t>
            </w:r>
          </w:p>
        </w:tc>
        <w:tc>
          <w:tcPr>
            <w:tcW w:w="1802" w:type="dxa"/>
            <w:gridSpan w:val="2"/>
            <w:vAlign w:val="center"/>
          </w:tcPr>
          <w:p w14:paraId="1D32243B" w14:textId="11875134" w:rsidR="002523C3" w:rsidRPr="00B8461F" w:rsidRDefault="002523C3" w:rsidP="00B8461F">
            <w:pPr>
              <w:pStyle w:val="BodyText"/>
              <w:spacing w:after="0" w:line="240" w:lineRule="auto"/>
              <w:jc w:val="center"/>
              <w:rPr>
                <w:b/>
                <w:bCs/>
                <w:color w:val="333333"/>
                <w:sz w:val="24"/>
                <w:szCs w:val="24"/>
                <w:lang w:val="mn-MN" w:eastAsia="mn-MN" w:bidi="mn-MN"/>
              </w:rPr>
            </w:pPr>
            <w:r w:rsidRPr="00B8461F">
              <w:rPr>
                <w:color w:val="333333"/>
                <w:sz w:val="24"/>
                <w:szCs w:val="24"/>
                <w:lang w:val="mn-MN" w:eastAsia="mn-MN" w:bidi="mn-MN"/>
              </w:rPr>
              <w:t>$5.00</w:t>
            </w:r>
          </w:p>
        </w:tc>
        <w:tc>
          <w:tcPr>
            <w:tcW w:w="1445" w:type="dxa"/>
            <w:vAlign w:val="center"/>
          </w:tcPr>
          <w:p w14:paraId="27A49E29" w14:textId="06908702"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$4.00</w:t>
            </w:r>
          </w:p>
        </w:tc>
      </w:tr>
      <w:tr w:rsidR="002523C3" w:rsidRPr="00B8461F" w14:paraId="1FA55F89" w14:textId="77777777" w:rsidTr="00541B98">
        <w:trPr>
          <w:trHeight w:val="506"/>
        </w:trPr>
        <w:tc>
          <w:tcPr>
            <w:tcW w:w="531" w:type="dxa"/>
            <w:vMerge/>
          </w:tcPr>
          <w:p w14:paraId="7AF53A29"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2CC52AF6"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230DE0C8" w14:textId="3ACD3FB8"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9:00 -  9:30</w:t>
            </w:r>
          </w:p>
        </w:tc>
        <w:tc>
          <w:tcPr>
            <w:tcW w:w="1802" w:type="dxa"/>
            <w:gridSpan w:val="2"/>
            <w:vAlign w:val="center"/>
          </w:tcPr>
          <w:p w14:paraId="66752215" w14:textId="32315973" w:rsidR="002523C3" w:rsidRPr="00B8461F" w:rsidRDefault="002523C3" w:rsidP="00B8461F">
            <w:pPr>
              <w:pStyle w:val="BodyText"/>
              <w:spacing w:after="0" w:line="240" w:lineRule="auto"/>
              <w:jc w:val="center"/>
              <w:rPr>
                <w:b/>
                <w:bCs/>
                <w:color w:val="333333"/>
                <w:sz w:val="24"/>
                <w:szCs w:val="24"/>
                <w:lang w:val="mn-MN" w:eastAsia="mn-MN" w:bidi="mn-MN"/>
              </w:rPr>
            </w:pPr>
            <w:r w:rsidRPr="00B8461F">
              <w:rPr>
                <w:color w:val="333333"/>
                <w:sz w:val="24"/>
                <w:szCs w:val="24"/>
                <w:lang w:val="mn-MN" w:eastAsia="mn-MN" w:bidi="mn-MN"/>
              </w:rPr>
              <w:t>$4.00</w:t>
            </w:r>
          </w:p>
        </w:tc>
        <w:tc>
          <w:tcPr>
            <w:tcW w:w="1445" w:type="dxa"/>
            <w:vAlign w:val="center"/>
          </w:tcPr>
          <w:p w14:paraId="36A98022" w14:textId="3A1C605D"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$3.00</w:t>
            </w:r>
          </w:p>
        </w:tc>
      </w:tr>
      <w:tr w:rsidR="002523C3" w:rsidRPr="00B8461F" w14:paraId="2F111876" w14:textId="77777777" w:rsidTr="00541B98">
        <w:trPr>
          <w:trHeight w:val="445"/>
        </w:trPr>
        <w:tc>
          <w:tcPr>
            <w:tcW w:w="531" w:type="dxa"/>
            <w:vMerge/>
          </w:tcPr>
          <w:p w14:paraId="1D5B4013"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50B5CB7A"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7E7A6743" w14:textId="13979F76" w:rsidR="002523C3" w:rsidRPr="00B8461F" w:rsidRDefault="002523C3" w:rsidP="00B8461F">
            <w:pPr>
              <w:pStyle w:val="Other0"/>
              <w:tabs>
                <w:tab w:val="left" w:pos="1307"/>
              </w:tabs>
              <w:spacing w:line="240" w:lineRule="auto"/>
              <w:ind w:firstLine="160"/>
              <w:jc w:val="center"/>
              <w:rPr>
                <w:color w:val="333333"/>
                <w:sz w:val="24"/>
                <w:szCs w:val="24"/>
                <w:lang w:val="mn-MN" w:eastAsia="mn-MN" w:bidi="mn-MN"/>
              </w:rPr>
            </w:pPr>
            <w:r w:rsidRPr="00B8461F">
              <w:rPr>
                <w:color w:val="333333"/>
                <w:sz w:val="24"/>
                <w:szCs w:val="24"/>
                <w:lang w:val="mn-MN" w:eastAsia="mn-MN" w:bidi="mn-MN"/>
              </w:rPr>
              <w:t xml:space="preserve">  9:30 -</w:t>
            </w:r>
          </w:p>
          <w:p w14:paraId="694BF876" w14:textId="3BA9DC6F" w:rsidR="002523C3" w:rsidRPr="00B8461F" w:rsidRDefault="002523C3" w:rsidP="00B8461F">
            <w:pPr>
              <w:pStyle w:val="Other0"/>
              <w:tabs>
                <w:tab w:val="left" w:pos="1307"/>
              </w:tabs>
              <w:spacing w:line="240" w:lineRule="auto"/>
              <w:ind w:firstLine="160"/>
              <w:jc w:val="center"/>
              <w:rPr>
                <w:sz w:val="24"/>
                <w:szCs w:val="24"/>
              </w:rPr>
            </w:pPr>
            <w:r w:rsidRPr="00B8461F">
              <w:rPr>
                <w:color w:val="333333"/>
                <w:sz w:val="24"/>
                <w:szCs w:val="24"/>
                <w:lang w:val="mn-MN" w:eastAsia="mn-MN" w:bidi="mn-MN"/>
              </w:rPr>
              <w:t>10:00</w:t>
            </w:r>
          </w:p>
        </w:tc>
        <w:tc>
          <w:tcPr>
            <w:tcW w:w="1802" w:type="dxa"/>
            <w:gridSpan w:val="2"/>
            <w:vAlign w:val="center"/>
          </w:tcPr>
          <w:p w14:paraId="2287AB59" w14:textId="37BF2221" w:rsidR="002523C3" w:rsidRPr="00B8461F" w:rsidRDefault="002523C3" w:rsidP="00B8461F">
            <w:pPr>
              <w:pStyle w:val="BodyText"/>
              <w:spacing w:after="0" w:line="240" w:lineRule="auto"/>
              <w:jc w:val="center"/>
              <w:rPr>
                <w:b/>
                <w:bCs/>
                <w:color w:val="333333"/>
                <w:sz w:val="24"/>
                <w:szCs w:val="24"/>
                <w:lang w:val="mn-MN" w:eastAsia="mn-MN" w:bidi="mn-MN"/>
              </w:rPr>
            </w:pPr>
            <w:r w:rsidRPr="00B8461F">
              <w:rPr>
                <w:color w:val="333333"/>
                <w:sz w:val="24"/>
                <w:szCs w:val="24"/>
                <w:lang w:val="mn-MN" w:eastAsia="mn-MN" w:bidi="mn-MN"/>
              </w:rPr>
              <w:t>$3.00</w:t>
            </w:r>
          </w:p>
        </w:tc>
        <w:tc>
          <w:tcPr>
            <w:tcW w:w="1445" w:type="dxa"/>
            <w:vAlign w:val="center"/>
          </w:tcPr>
          <w:p w14:paraId="49C53F10" w14:textId="0A04D5F1"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$2.00</w:t>
            </w:r>
          </w:p>
        </w:tc>
      </w:tr>
      <w:tr w:rsidR="002523C3" w:rsidRPr="00B8461F" w14:paraId="46B11E17" w14:textId="77777777" w:rsidTr="00541B98">
        <w:trPr>
          <w:trHeight w:val="508"/>
        </w:trPr>
        <w:tc>
          <w:tcPr>
            <w:tcW w:w="531" w:type="dxa"/>
            <w:vMerge/>
          </w:tcPr>
          <w:p w14:paraId="12264425"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6111020D"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vAlign w:val="center"/>
          </w:tcPr>
          <w:p w14:paraId="4F31DB26" w14:textId="2309AB44" w:rsidR="002523C3" w:rsidRPr="00B8461F" w:rsidRDefault="002523C3" w:rsidP="00B8461F">
            <w:pPr>
              <w:pStyle w:val="BodyText"/>
              <w:spacing w:after="0" w:line="240" w:lineRule="auto"/>
              <w:ind w:firstLine="0"/>
              <w:jc w:val="both"/>
              <w:rPr>
                <w:b/>
                <w:bCs/>
                <w:color w:val="333333"/>
                <w:sz w:val="24"/>
                <w:szCs w:val="24"/>
                <w:lang w:val="mn-MN" w:eastAsia="mn-MN" w:bidi="mn-MN"/>
              </w:rPr>
            </w:pPr>
            <w:r w:rsidRPr="00B8461F">
              <w:rPr>
                <w:b/>
                <w:bCs/>
                <w:color w:val="333333"/>
                <w:sz w:val="24"/>
                <w:szCs w:val="24"/>
                <w:lang w:val="mn-MN" w:eastAsia="mn-MN" w:bidi="mn-MN"/>
              </w:rPr>
              <w:t>KPE (ECP) after Defu Flyover</w:t>
            </w:r>
          </w:p>
        </w:tc>
      </w:tr>
      <w:tr w:rsidR="002523C3" w:rsidRPr="00B8461F" w14:paraId="4820CFEC" w14:textId="77777777" w:rsidTr="00541B98">
        <w:trPr>
          <w:trHeight w:val="582"/>
        </w:trPr>
        <w:tc>
          <w:tcPr>
            <w:tcW w:w="531" w:type="dxa"/>
            <w:vMerge/>
          </w:tcPr>
          <w:p w14:paraId="22FF6C82"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3BF27245"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5F16A000" w14:textId="2AF2707C"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7:30 - 8:00</w:t>
            </w:r>
          </w:p>
        </w:tc>
        <w:tc>
          <w:tcPr>
            <w:tcW w:w="1802" w:type="dxa"/>
            <w:gridSpan w:val="2"/>
            <w:vAlign w:val="center"/>
          </w:tcPr>
          <w:p w14:paraId="0204FF2A" w14:textId="3E4753AE"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$3.00</w:t>
            </w:r>
          </w:p>
        </w:tc>
        <w:tc>
          <w:tcPr>
            <w:tcW w:w="1445" w:type="dxa"/>
            <w:vAlign w:val="center"/>
          </w:tcPr>
          <w:p w14:paraId="14BD9599" w14:textId="1A954432"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$2.00</w:t>
            </w:r>
          </w:p>
        </w:tc>
      </w:tr>
      <w:tr w:rsidR="002523C3" w:rsidRPr="00B8461F" w14:paraId="47CE027E" w14:textId="77777777" w:rsidTr="00541B98">
        <w:trPr>
          <w:trHeight w:val="341"/>
        </w:trPr>
        <w:tc>
          <w:tcPr>
            <w:tcW w:w="531" w:type="dxa"/>
            <w:vMerge/>
          </w:tcPr>
          <w:p w14:paraId="6EC41323"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731F12F5"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vAlign w:val="center"/>
          </w:tcPr>
          <w:p w14:paraId="4A3E018B" w14:textId="2E9DE71D" w:rsidR="002523C3" w:rsidRPr="00B8461F" w:rsidRDefault="002523C3" w:rsidP="00B8461F">
            <w:pPr>
              <w:pStyle w:val="BodyText"/>
              <w:spacing w:after="0" w:line="240" w:lineRule="auto"/>
              <w:ind w:firstLine="0"/>
              <w:jc w:val="both"/>
              <w:rPr>
                <w:b/>
                <w:bCs/>
                <w:color w:val="333333"/>
                <w:sz w:val="24"/>
                <w:szCs w:val="24"/>
                <w:lang w:val="mn-MN" w:eastAsia="mn-MN" w:bidi="mn-MN"/>
              </w:rPr>
            </w:pPr>
            <w:r w:rsidRPr="00B8461F">
              <w:rPr>
                <w:b/>
                <w:bCs/>
                <w:color w:val="333333"/>
                <w:sz w:val="24"/>
                <w:szCs w:val="24"/>
                <w:lang w:val="mn-MN" w:eastAsia="mn-MN" w:bidi="mn-MN"/>
              </w:rPr>
              <w:t>PIE (Adam and Mount Pleasant) (Set of 2 Gantries)</w:t>
            </w:r>
          </w:p>
        </w:tc>
      </w:tr>
      <w:tr w:rsidR="002523C3" w:rsidRPr="00B8461F" w14:paraId="21EDC9DA" w14:textId="77777777" w:rsidTr="00541B98">
        <w:trPr>
          <w:trHeight w:val="255"/>
        </w:trPr>
        <w:tc>
          <w:tcPr>
            <w:tcW w:w="531" w:type="dxa"/>
            <w:vMerge/>
          </w:tcPr>
          <w:p w14:paraId="723CF287"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27310E3E"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1FFC3B44" w14:textId="00C00505" w:rsidR="002523C3" w:rsidRPr="00B8461F" w:rsidRDefault="002523C3" w:rsidP="00B8461F">
            <w:pPr>
              <w:pStyle w:val="BodyText"/>
              <w:spacing w:after="0" w:line="240" w:lineRule="auto"/>
              <w:ind w:firstLine="0"/>
              <w:jc w:val="center"/>
              <w:rPr>
                <w:color w:val="333333"/>
                <w:sz w:val="24"/>
                <w:szCs w:val="24"/>
                <w:lang w:val="mn-MN" w:eastAsia="mn-MN" w:bidi="mn-MN"/>
              </w:rPr>
            </w:pPr>
            <w:r w:rsidRPr="00B8461F">
              <w:rPr>
                <w:color w:val="333333"/>
                <w:sz w:val="24"/>
                <w:szCs w:val="24"/>
                <w:lang w:val="mn-MN" w:eastAsia="mn-MN" w:bidi="mn-MN"/>
              </w:rPr>
              <w:t xml:space="preserve">   8:00 –8:30</w:t>
            </w:r>
          </w:p>
        </w:tc>
        <w:tc>
          <w:tcPr>
            <w:tcW w:w="1802" w:type="dxa"/>
            <w:gridSpan w:val="2"/>
            <w:vAlign w:val="center"/>
          </w:tcPr>
          <w:p w14:paraId="2A7A51E8" w14:textId="43A9DADC"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$2.00</w:t>
            </w:r>
          </w:p>
        </w:tc>
        <w:tc>
          <w:tcPr>
            <w:tcW w:w="1445" w:type="dxa"/>
            <w:vAlign w:val="center"/>
          </w:tcPr>
          <w:p w14:paraId="31A4FF95" w14:textId="72FB0ED4"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$1.00</w:t>
            </w:r>
          </w:p>
        </w:tc>
      </w:tr>
      <w:tr w:rsidR="002523C3" w:rsidRPr="00B8461F" w14:paraId="17CE03A7" w14:textId="77777777" w:rsidTr="00541B98">
        <w:trPr>
          <w:trHeight w:val="375"/>
        </w:trPr>
        <w:tc>
          <w:tcPr>
            <w:tcW w:w="531" w:type="dxa"/>
            <w:vMerge/>
          </w:tcPr>
          <w:p w14:paraId="316BD169"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104D7D24"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07C6994F" w14:textId="1DF530C5"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8:30 - 9:00</w:t>
            </w:r>
          </w:p>
        </w:tc>
        <w:tc>
          <w:tcPr>
            <w:tcW w:w="1802" w:type="dxa"/>
            <w:gridSpan w:val="2"/>
            <w:vAlign w:val="center"/>
          </w:tcPr>
          <w:p w14:paraId="68F42D42" w14:textId="7A9DC721"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$1.00</w:t>
            </w:r>
          </w:p>
        </w:tc>
        <w:tc>
          <w:tcPr>
            <w:tcW w:w="1445" w:type="dxa"/>
            <w:vAlign w:val="center"/>
          </w:tcPr>
          <w:p w14:paraId="7A793AB4" w14:textId="4FAB1D4A"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$0.00</w:t>
            </w:r>
          </w:p>
        </w:tc>
      </w:tr>
      <w:tr w:rsidR="002523C3" w:rsidRPr="00B8461F" w14:paraId="58343259" w14:textId="77777777" w:rsidTr="00541B98">
        <w:trPr>
          <w:trHeight w:val="495"/>
        </w:trPr>
        <w:tc>
          <w:tcPr>
            <w:tcW w:w="531" w:type="dxa"/>
            <w:vMerge/>
          </w:tcPr>
          <w:p w14:paraId="1BDA0305"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15B2868C" w14:textId="77777777" w:rsidR="002523C3" w:rsidRPr="00B8461F" w:rsidRDefault="002523C3" w:rsidP="00B8461F">
            <w:pPr>
              <w:ind w:firstLine="720"/>
              <w:contextualSpacing/>
              <w:jc w:val="both"/>
              <w:rPr>
                <w:rFonts w:ascii="Arial" w:eastAsia="Times New Roman" w:hAnsi="Arial" w:cs="Arial"/>
                <w:noProof/>
              </w:rPr>
            </w:pPr>
          </w:p>
        </w:tc>
        <w:tc>
          <w:tcPr>
            <w:tcW w:w="5232" w:type="dxa"/>
            <w:gridSpan w:val="4"/>
            <w:vAlign w:val="center"/>
          </w:tcPr>
          <w:p w14:paraId="199DDD01" w14:textId="43A51701" w:rsidR="002523C3" w:rsidRPr="00B8461F" w:rsidRDefault="002523C3" w:rsidP="00B8461F">
            <w:pPr>
              <w:pStyle w:val="BodyText"/>
              <w:spacing w:after="0" w:line="240" w:lineRule="auto"/>
              <w:ind w:firstLine="0"/>
              <w:jc w:val="both"/>
              <w:rPr>
                <w:b/>
                <w:bCs/>
                <w:color w:val="333333"/>
                <w:sz w:val="24"/>
                <w:szCs w:val="24"/>
                <w:lang w:val="mn-MN" w:eastAsia="mn-MN" w:bidi="mn-MN"/>
              </w:rPr>
            </w:pPr>
            <w:r w:rsidRPr="00B8461F">
              <w:rPr>
                <w:b/>
                <w:bCs/>
                <w:color w:val="333333"/>
                <w:sz w:val="24"/>
                <w:szCs w:val="24"/>
                <w:lang w:val="mn-MN" w:eastAsia="mn-MN" w:bidi="mn-MN"/>
              </w:rPr>
              <w:t>Southbound CTE Auxiliary Lane to PIE (Changi)/ Serangoon Road</w:t>
            </w:r>
          </w:p>
        </w:tc>
      </w:tr>
      <w:tr w:rsidR="002523C3" w:rsidRPr="00B8461F" w14:paraId="6B78F288" w14:textId="77777777" w:rsidTr="00541B98">
        <w:trPr>
          <w:trHeight w:val="270"/>
        </w:trPr>
        <w:tc>
          <w:tcPr>
            <w:tcW w:w="531" w:type="dxa"/>
            <w:vMerge/>
          </w:tcPr>
          <w:p w14:paraId="24E821B0"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7861228B"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417724E2" w14:textId="3600A192"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 xml:space="preserve">  8:30 - 9:00</w:t>
            </w:r>
          </w:p>
        </w:tc>
        <w:tc>
          <w:tcPr>
            <w:tcW w:w="1802" w:type="dxa"/>
            <w:gridSpan w:val="2"/>
            <w:vAlign w:val="center"/>
          </w:tcPr>
          <w:p w14:paraId="12CECBA5" w14:textId="3CCAFAC5"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$5.00</w:t>
            </w:r>
          </w:p>
        </w:tc>
        <w:tc>
          <w:tcPr>
            <w:tcW w:w="1445" w:type="dxa"/>
            <w:vAlign w:val="center"/>
          </w:tcPr>
          <w:p w14:paraId="22672EBE" w14:textId="261617F5"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$4.00</w:t>
            </w:r>
          </w:p>
        </w:tc>
      </w:tr>
      <w:tr w:rsidR="002523C3" w:rsidRPr="00B8461F" w14:paraId="0A1749A1" w14:textId="77777777" w:rsidTr="00541B98">
        <w:trPr>
          <w:trHeight w:val="345"/>
        </w:trPr>
        <w:tc>
          <w:tcPr>
            <w:tcW w:w="531" w:type="dxa"/>
            <w:vMerge/>
          </w:tcPr>
          <w:p w14:paraId="60245C9F"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6E022F2D" w14:textId="77777777" w:rsidR="002523C3" w:rsidRPr="00B8461F" w:rsidRDefault="002523C3" w:rsidP="00B8461F">
            <w:pPr>
              <w:ind w:firstLine="720"/>
              <w:contextualSpacing/>
              <w:jc w:val="both"/>
              <w:rPr>
                <w:rFonts w:ascii="Arial" w:eastAsia="Times New Roman" w:hAnsi="Arial" w:cs="Arial"/>
                <w:noProof/>
              </w:rPr>
            </w:pPr>
          </w:p>
        </w:tc>
        <w:tc>
          <w:tcPr>
            <w:tcW w:w="1985" w:type="dxa"/>
            <w:vAlign w:val="center"/>
          </w:tcPr>
          <w:p w14:paraId="78D228D8" w14:textId="056F31FF" w:rsidR="002523C3" w:rsidRPr="00B8461F" w:rsidRDefault="002523C3" w:rsidP="00B8461F">
            <w:pPr>
              <w:pStyle w:val="Other0"/>
              <w:spacing w:line="240" w:lineRule="auto"/>
              <w:jc w:val="center"/>
              <w:rPr>
                <w:sz w:val="24"/>
                <w:szCs w:val="24"/>
              </w:rPr>
            </w:pPr>
            <w:r w:rsidRPr="00B8461F">
              <w:rPr>
                <w:color w:val="333333"/>
                <w:sz w:val="24"/>
                <w:szCs w:val="24"/>
                <w:lang w:val="mn-MN" w:eastAsia="mn-MN" w:bidi="mn-MN"/>
              </w:rPr>
              <w:t xml:space="preserve">   9:30  -</w:t>
            </w:r>
          </w:p>
          <w:p w14:paraId="64D8D55F" w14:textId="3175D5F7" w:rsidR="002523C3" w:rsidRPr="00B8461F" w:rsidRDefault="002523C3" w:rsidP="00B8461F">
            <w:pPr>
              <w:pStyle w:val="BodyText"/>
              <w:spacing w:after="0" w:line="240" w:lineRule="auto"/>
              <w:ind w:firstLine="0"/>
              <w:jc w:val="center"/>
              <w:rPr>
                <w:b/>
                <w:bCs/>
                <w:color w:val="333333"/>
                <w:sz w:val="24"/>
                <w:szCs w:val="24"/>
                <w:lang w:val="mn-MN" w:eastAsia="mn-MN" w:bidi="mn-MN"/>
              </w:rPr>
            </w:pPr>
            <w:r w:rsidRPr="00B8461F">
              <w:rPr>
                <w:color w:val="333333"/>
                <w:sz w:val="24"/>
                <w:szCs w:val="24"/>
                <w:lang w:val="mn-MN" w:eastAsia="mn-MN" w:bidi="mn-MN"/>
              </w:rPr>
              <w:t>10:00</w:t>
            </w:r>
          </w:p>
        </w:tc>
        <w:tc>
          <w:tcPr>
            <w:tcW w:w="1802" w:type="dxa"/>
            <w:gridSpan w:val="2"/>
            <w:vAlign w:val="center"/>
          </w:tcPr>
          <w:p w14:paraId="6D7E7972" w14:textId="080F56DB"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$3.00</w:t>
            </w:r>
          </w:p>
        </w:tc>
        <w:tc>
          <w:tcPr>
            <w:tcW w:w="1445" w:type="dxa"/>
            <w:vAlign w:val="center"/>
          </w:tcPr>
          <w:p w14:paraId="280605BF" w14:textId="65290947" w:rsidR="002523C3" w:rsidRPr="00B8461F" w:rsidRDefault="002523C3" w:rsidP="00B8461F">
            <w:pPr>
              <w:pStyle w:val="BodyText"/>
              <w:spacing w:after="0" w:line="240" w:lineRule="auto"/>
              <w:jc w:val="both"/>
              <w:rPr>
                <w:b/>
                <w:bCs/>
                <w:color w:val="333333"/>
                <w:sz w:val="24"/>
                <w:szCs w:val="24"/>
                <w:lang w:val="mn-MN" w:eastAsia="mn-MN" w:bidi="mn-MN"/>
              </w:rPr>
            </w:pPr>
            <w:r w:rsidRPr="00B8461F">
              <w:rPr>
                <w:color w:val="333333"/>
                <w:sz w:val="24"/>
                <w:szCs w:val="24"/>
                <w:lang w:val="mn-MN" w:eastAsia="mn-MN" w:bidi="mn-MN"/>
              </w:rPr>
              <w:t>$2.00</w:t>
            </w:r>
          </w:p>
        </w:tc>
      </w:tr>
      <w:tr w:rsidR="002523C3" w:rsidRPr="00B8461F" w14:paraId="16DEB54A" w14:textId="77777777" w:rsidTr="00541B98">
        <w:tc>
          <w:tcPr>
            <w:tcW w:w="531" w:type="dxa"/>
            <w:vMerge/>
          </w:tcPr>
          <w:p w14:paraId="161F5208" w14:textId="77777777" w:rsidR="002523C3" w:rsidRPr="00B8461F" w:rsidRDefault="002523C3" w:rsidP="00B8461F">
            <w:pPr>
              <w:pStyle w:val="BodyText"/>
              <w:spacing w:after="0" w:line="240" w:lineRule="auto"/>
              <w:ind w:firstLine="0"/>
              <w:jc w:val="both"/>
              <w:rPr>
                <w:sz w:val="24"/>
                <w:szCs w:val="24"/>
              </w:rPr>
            </w:pPr>
          </w:p>
        </w:tc>
        <w:tc>
          <w:tcPr>
            <w:tcW w:w="3575" w:type="dxa"/>
            <w:vMerge/>
          </w:tcPr>
          <w:p w14:paraId="4A9AACA3" w14:textId="77777777" w:rsidR="002523C3" w:rsidRPr="00B8461F" w:rsidRDefault="002523C3" w:rsidP="00B8461F">
            <w:pPr>
              <w:pStyle w:val="BodyText"/>
              <w:spacing w:after="0" w:line="240" w:lineRule="auto"/>
              <w:ind w:firstLine="0"/>
              <w:jc w:val="both"/>
              <w:rPr>
                <w:sz w:val="24"/>
                <w:szCs w:val="24"/>
              </w:rPr>
            </w:pPr>
          </w:p>
        </w:tc>
        <w:tc>
          <w:tcPr>
            <w:tcW w:w="5232" w:type="dxa"/>
            <w:gridSpan w:val="4"/>
          </w:tcPr>
          <w:p w14:paraId="03C3715A" w14:textId="45A34E22" w:rsidR="002523C3" w:rsidRPr="00B8461F" w:rsidRDefault="002523C3" w:rsidP="00B8461F">
            <w:pPr>
              <w:pStyle w:val="Other0"/>
              <w:tabs>
                <w:tab w:val="left" w:pos="1205"/>
                <w:tab w:val="left" w:pos="2342"/>
                <w:tab w:val="left" w:pos="3542"/>
              </w:tabs>
              <w:spacing w:line="240" w:lineRule="auto"/>
              <w:jc w:val="both"/>
              <w:rPr>
                <w:sz w:val="24"/>
                <w:szCs w:val="24"/>
              </w:rPr>
            </w:pPr>
            <w:r w:rsidRPr="00B8461F">
              <w:rPr>
                <w:color w:val="000000"/>
                <w:sz w:val="24"/>
                <w:szCs w:val="24"/>
                <w:lang w:val="mn-MN" w:eastAsia="mn-MN" w:bidi="mn-MN"/>
              </w:rPr>
              <w:t xml:space="preserve">Дээрх хүснэгтээс үзвэл төлбөртэй бүс, түүний зэрэглэл, цагийн хязгаарыг харгалзан төлбөрийн хэмжээг тогтоож өгсөн бөгөөд нэг удаагийн хамгийн өндөр төлбөр нь 5 </w:t>
            </w:r>
            <w:r w:rsidRPr="00B8461F">
              <w:rPr>
                <w:color w:val="000000"/>
                <w:sz w:val="24"/>
                <w:szCs w:val="24"/>
                <w:lang w:val="mn-MN" w:eastAsia="mn-MN" w:bidi="mn-MN"/>
              </w:rPr>
              <w:lastRenderedPageBreak/>
              <w:t>ам.доллар байгааг харж байна. Энэ нь 2023 оны 07 дугаар сарын 01-ний өдрийн Монголбанкны ам.долларын ханшаар</w:t>
            </w:r>
            <w:r w:rsidR="001A756C" w:rsidRPr="00B8461F">
              <w:rPr>
                <w:rStyle w:val="FootnoteReference"/>
                <w:color w:val="000000"/>
                <w:sz w:val="24"/>
                <w:szCs w:val="24"/>
                <w:lang w:val="mn-MN" w:eastAsia="mn-MN" w:bidi="mn-MN"/>
              </w:rPr>
              <w:footnoteReference w:id="3"/>
            </w:r>
            <w:r w:rsidRPr="00B8461F">
              <w:rPr>
                <w:color w:val="000000"/>
                <w:sz w:val="24"/>
                <w:szCs w:val="24"/>
                <w:lang w:val="mn-MN" w:eastAsia="mn-MN" w:bidi="mn-MN"/>
              </w:rPr>
              <w:t xml:space="preserve"> тооцож үзвэл 17,163.3 /арван долоон мянга нэг зуун жаран гурван төгрөг гурван мөнгө/ байна.</w:t>
            </w:r>
          </w:p>
          <w:p w14:paraId="468D3012" w14:textId="257C9C08" w:rsidR="002523C3" w:rsidRPr="00B8461F" w:rsidRDefault="002523C3" w:rsidP="00B8461F">
            <w:pPr>
              <w:pStyle w:val="Other0"/>
              <w:spacing w:line="240" w:lineRule="auto"/>
              <w:jc w:val="both"/>
              <w:rPr>
                <w:color w:val="000000"/>
                <w:sz w:val="24"/>
                <w:szCs w:val="24"/>
                <w:lang w:val="mn-MN" w:eastAsia="mn-MN" w:bidi="mn-MN"/>
              </w:rPr>
            </w:pPr>
            <w:r w:rsidRPr="00B8461F">
              <w:rPr>
                <w:color w:val="000000"/>
                <w:sz w:val="24"/>
                <w:szCs w:val="24"/>
                <w:lang w:val="mn-MN" w:eastAsia="mn-MN" w:bidi="mn-MN"/>
              </w:rPr>
              <w:t>Монгол Улсад 2022 оны 12 дугаар</w:t>
            </w:r>
            <w:r w:rsidRPr="00B8461F">
              <w:rPr>
                <w:color w:val="000000"/>
                <w:sz w:val="24"/>
                <w:szCs w:val="24"/>
                <w:lang w:val="mn-MN" w:eastAsia="mn-MN" w:bidi="mn-MN"/>
              </w:rPr>
              <w:br/>
              <w:t>сарын байдлаар нэг хүнд ногдох</w:t>
            </w:r>
            <w:r w:rsidRPr="00B8461F">
              <w:rPr>
                <w:color w:val="000000"/>
                <w:sz w:val="24"/>
                <w:szCs w:val="24"/>
                <w:lang w:val="mn-MN" w:eastAsia="mn-MN" w:bidi="mn-MN"/>
              </w:rPr>
              <w:br/>
              <w:t>дотоодын нийт бүтээгдэхүүний хэмжээ нь 5,033 /таван мянга гучин гурав/ ам.доллар</w:t>
            </w:r>
            <w:r w:rsidR="001A756C" w:rsidRPr="00B8461F">
              <w:rPr>
                <w:rStyle w:val="FootnoteReference"/>
                <w:color w:val="000000"/>
                <w:sz w:val="24"/>
                <w:szCs w:val="24"/>
                <w:lang w:val="mn-MN" w:eastAsia="mn-MN" w:bidi="mn-MN"/>
              </w:rPr>
              <w:footnoteReference w:id="4"/>
            </w:r>
            <w:r w:rsidRPr="00B8461F">
              <w:rPr>
                <w:color w:val="000000"/>
                <w:sz w:val="24"/>
                <w:szCs w:val="24"/>
                <w:lang w:val="mn-MN" w:eastAsia="mn-MN" w:bidi="mn-MN"/>
              </w:rPr>
              <w:t xml:space="preserve"> хүрч байсан бөгөөд харин Сингапур улсын хувьд 2022 оны 12 дугаар сарын байдлаар түүхэндээ хамгийн дээд хэмжээнд хүрсэн буюу 82,794 ам.долларт</w:t>
            </w:r>
            <w:r w:rsidR="001A756C" w:rsidRPr="00B8461F">
              <w:rPr>
                <w:rStyle w:val="FootnoteReference"/>
                <w:color w:val="000000"/>
                <w:sz w:val="24"/>
                <w:szCs w:val="24"/>
                <w:lang w:val="mn-MN" w:eastAsia="mn-MN" w:bidi="mn-MN"/>
              </w:rPr>
              <w:footnoteReference w:id="5"/>
            </w:r>
            <w:r w:rsidRPr="00B8461F">
              <w:rPr>
                <w:color w:val="000000"/>
                <w:sz w:val="24"/>
                <w:szCs w:val="24"/>
                <w:lang w:val="mn-MN" w:eastAsia="mn-MN" w:bidi="mn-MN"/>
              </w:rPr>
              <w:t xml:space="preserve"> хүрчээ. </w:t>
            </w:r>
          </w:p>
          <w:p w14:paraId="1B8BE59E" w14:textId="02BC1A21" w:rsidR="002523C3" w:rsidRPr="00B8461F" w:rsidRDefault="002523C3" w:rsidP="00B8461F">
            <w:pPr>
              <w:pStyle w:val="Other0"/>
              <w:spacing w:line="240" w:lineRule="auto"/>
              <w:jc w:val="both"/>
              <w:rPr>
                <w:sz w:val="24"/>
                <w:szCs w:val="24"/>
              </w:rPr>
            </w:pPr>
            <w:r w:rsidRPr="00B8461F">
              <w:rPr>
                <w:color w:val="000000"/>
                <w:sz w:val="24"/>
                <w:szCs w:val="24"/>
                <w:lang w:val="mn-MN" w:eastAsia="mn-MN" w:bidi="mn-MN"/>
              </w:rPr>
              <w:t xml:space="preserve">Иймд хуулийн төслийн </w:t>
            </w:r>
            <w:r w:rsidRPr="00B8461F">
              <w:rPr>
                <w:rFonts w:eastAsia="Times New Roman"/>
                <w:noProof/>
                <w:sz w:val="24"/>
                <w:szCs w:val="24"/>
              </w:rPr>
              <w:t>9</w:t>
            </w:r>
            <w:r w:rsidRPr="00B8461F">
              <w:rPr>
                <w:rFonts w:eastAsia="Times New Roman"/>
                <w:noProof/>
                <w:sz w:val="24"/>
                <w:szCs w:val="24"/>
                <w:vertAlign w:val="superscript"/>
              </w:rPr>
              <w:t>1</w:t>
            </w:r>
            <w:r w:rsidRPr="00B8461F">
              <w:rPr>
                <w:rFonts w:eastAsia="Times New Roman"/>
                <w:sz w:val="24"/>
                <w:szCs w:val="24"/>
              </w:rPr>
              <w:t>.4</w:t>
            </w:r>
            <w:r w:rsidRPr="00B8461F">
              <w:rPr>
                <w:color w:val="000000"/>
                <w:sz w:val="24"/>
                <w:szCs w:val="24"/>
                <w:lang w:val="mn-MN" w:eastAsia="mn-MN" w:bidi="mn-MN"/>
              </w:rPr>
              <w:t xml:space="preserve">-т заасан </w:t>
            </w:r>
            <w:r w:rsidRPr="00B8461F">
              <w:rPr>
                <w:rFonts w:eastAsia="Times New Roman"/>
                <w:bCs/>
                <w:sz w:val="24"/>
                <w:szCs w:val="24"/>
              </w:rPr>
              <w:t xml:space="preserve">0-ээс </w:t>
            </w:r>
            <w:proofErr w:type="spellStart"/>
            <w:r w:rsidRPr="00B8461F">
              <w:rPr>
                <w:rFonts w:eastAsia="Times New Roman"/>
                <w:bCs/>
                <w:sz w:val="24"/>
                <w:szCs w:val="24"/>
              </w:rPr>
              <w:t>хөдөлмөрийн</w:t>
            </w:r>
            <w:proofErr w:type="spellEnd"/>
            <w:r w:rsidRPr="00B8461F">
              <w:rPr>
                <w:rFonts w:eastAsia="Times New Roman"/>
                <w:bCs/>
                <w:sz w:val="24"/>
                <w:szCs w:val="24"/>
              </w:rPr>
              <w:t xml:space="preserve"> </w:t>
            </w:r>
            <w:proofErr w:type="spellStart"/>
            <w:r w:rsidRPr="00B8461F">
              <w:rPr>
                <w:rFonts w:eastAsia="Times New Roman"/>
                <w:bCs/>
                <w:sz w:val="24"/>
                <w:szCs w:val="24"/>
              </w:rPr>
              <w:t>хөлсний</w:t>
            </w:r>
            <w:proofErr w:type="spellEnd"/>
            <w:r w:rsidRPr="00B8461F">
              <w:rPr>
                <w:rFonts w:eastAsia="Times New Roman"/>
                <w:bCs/>
                <w:sz w:val="24"/>
                <w:szCs w:val="24"/>
              </w:rPr>
              <w:t xml:space="preserve"> </w:t>
            </w:r>
            <w:proofErr w:type="spellStart"/>
            <w:r w:rsidRPr="00B8461F">
              <w:rPr>
                <w:rFonts w:eastAsia="Times New Roman"/>
                <w:bCs/>
                <w:sz w:val="24"/>
                <w:szCs w:val="24"/>
              </w:rPr>
              <w:t>доод</w:t>
            </w:r>
            <w:proofErr w:type="spellEnd"/>
            <w:r w:rsidRPr="00B8461F">
              <w:rPr>
                <w:rFonts w:eastAsia="Times New Roman"/>
                <w:bCs/>
                <w:sz w:val="24"/>
                <w:szCs w:val="24"/>
              </w:rPr>
              <w:t xml:space="preserve"> </w:t>
            </w:r>
            <w:proofErr w:type="spellStart"/>
            <w:r w:rsidRPr="00B8461F">
              <w:rPr>
                <w:rFonts w:eastAsia="Times New Roman"/>
                <w:bCs/>
                <w:sz w:val="24"/>
                <w:szCs w:val="24"/>
              </w:rPr>
              <w:t>хэмжээний</w:t>
            </w:r>
            <w:proofErr w:type="spellEnd"/>
            <w:r w:rsidRPr="00B8461F">
              <w:rPr>
                <w:rFonts w:eastAsia="Times New Roman"/>
                <w:bCs/>
                <w:sz w:val="24"/>
                <w:szCs w:val="24"/>
              </w:rPr>
              <w:t xml:space="preserve"> 5 </w:t>
            </w:r>
            <w:proofErr w:type="spellStart"/>
            <w:r w:rsidRPr="00B8461F">
              <w:rPr>
                <w:rFonts w:eastAsia="Times New Roman"/>
                <w:bCs/>
                <w:sz w:val="24"/>
                <w:szCs w:val="24"/>
              </w:rPr>
              <w:t>хүртэл</w:t>
            </w:r>
            <w:proofErr w:type="spellEnd"/>
            <w:r w:rsidRPr="00B8461F">
              <w:rPr>
                <w:rFonts w:eastAsia="Times New Roman"/>
                <w:bCs/>
                <w:sz w:val="24"/>
                <w:szCs w:val="24"/>
              </w:rPr>
              <w:t xml:space="preserve"> </w:t>
            </w:r>
            <w:proofErr w:type="spellStart"/>
            <w:r w:rsidRPr="00B8461F">
              <w:rPr>
                <w:rFonts w:eastAsia="Times New Roman"/>
                <w:bCs/>
                <w:sz w:val="24"/>
                <w:szCs w:val="24"/>
              </w:rPr>
              <w:t>хувьтай</w:t>
            </w:r>
            <w:proofErr w:type="spellEnd"/>
            <w:r w:rsidRPr="00B8461F">
              <w:rPr>
                <w:rFonts w:eastAsia="Times New Roman"/>
                <w:bCs/>
                <w:sz w:val="24"/>
                <w:szCs w:val="24"/>
              </w:rPr>
              <w:t xml:space="preserve"> </w:t>
            </w:r>
            <w:proofErr w:type="spellStart"/>
            <w:r w:rsidRPr="00B8461F">
              <w:rPr>
                <w:rFonts w:eastAsia="Times New Roman"/>
                <w:bCs/>
                <w:sz w:val="24"/>
                <w:szCs w:val="24"/>
              </w:rPr>
              <w:t>тэнцэх</w:t>
            </w:r>
            <w:proofErr w:type="spellEnd"/>
            <w:r w:rsidRPr="00B8461F">
              <w:rPr>
                <w:rFonts w:eastAsia="Times New Roman"/>
                <w:bCs/>
                <w:sz w:val="24"/>
                <w:szCs w:val="24"/>
              </w:rPr>
              <w:t xml:space="preserve"> </w:t>
            </w:r>
            <w:proofErr w:type="spellStart"/>
            <w:r w:rsidRPr="00B8461F">
              <w:rPr>
                <w:rFonts w:eastAsia="Times New Roman"/>
                <w:bCs/>
                <w:sz w:val="24"/>
                <w:szCs w:val="24"/>
              </w:rPr>
              <w:t>мөнгөн</w:t>
            </w:r>
            <w:proofErr w:type="spellEnd"/>
            <w:r w:rsidRPr="00B8461F">
              <w:rPr>
                <w:rFonts w:eastAsia="Times New Roman"/>
                <w:bCs/>
                <w:sz w:val="24"/>
                <w:szCs w:val="24"/>
              </w:rPr>
              <w:t xml:space="preserve"> </w:t>
            </w:r>
            <w:proofErr w:type="spellStart"/>
            <w:r w:rsidRPr="00B8461F">
              <w:rPr>
                <w:rFonts w:eastAsia="Times New Roman"/>
                <w:bCs/>
                <w:sz w:val="24"/>
                <w:szCs w:val="24"/>
              </w:rPr>
              <w:t>дүн</w:t>
            </w:r>
            <w:proofErr w:type="spellEnd"/>
            <w:r w:rsidRPr="00B8461F">
              <w:rPr>
                <w:rFonts w:eastAsia="Times New Roman"/>
                <w:bCs/>
                <w:sz w:val="24"/>
                <w:szCs w:val="24"/>
              </w:rPr>
              <w:t xml:space="preserve"> </w:t>
            </w:r>
            <w:proofErr w:type="spellStart"/>
            <w:r w:rsidRPr="00B8461F">
              <w:rPr>
                <w:rFonts w:eastAsia="Times New Roman"/>
                <w:bCs/>
                <w:sz w:val="24"/>
                <w:szCs w:val="24"/>
              </w:rPr>
              <w:t>байна</w:t>
            </w:r>
            <w:proofErr w:type="spellEnd"/>
            <w:r w:rsidRPr="00B8461F">
              <w:rPr>
                <w:color w:val="000000"/>
                <w:sz w:val="24"/>
                <w:szCs w:val="24"/>
                <w:lang w:val="mn-MN" w:eastAsia="mn-MN" w:bidi="mn-MN"/>
              </w:rPr>
              <w:t xml:space="preserve"> гэсэн</w:t>
            </w:r>
            <w:r w:rsidRPr="00B8461F">
              <w:rPr>
                <w:color w:val="000000"/>
                <w:sz w:val="24"/>
                <w:szCs w:val="24"/>
                <w:lang w:val="mn-MN" w:eastAsia="mn-MN" w:bidi="mn-MN"/>
              </w:rPr>
              <w:tab/>
              <w:t>төлбөртэй бүсийн төлбөрийн хэмжээний зохицуулалтыг санхүүгийн хувьд дахин тооцоолох нь</w:t>
            </w:r>
            <w:r w:rsidR="00047E7F" w:rsidRPr="00B8461F">
              <w:rPr>
                <w:color w:val="000000"/>
                <w:sz w:val="24"/>
                <w:szCs w:val="24"/>
                <w:lang w:val="mn-MN" w:eastAsia="mn-MN" w:bidi="mn-MN"/>
              </w:rPr>
              <w:t xml:space="preserve"> </w:t>
            </w:r>
            <w:r w:rsidRPr="00B8461F">
              <w:rPr>
                <w:color w:val="000000"/>
                <w:sz w:val="24"/>
                <w:szCs w:val="24"/>
                <w:lang w:val="mn-MN" w:eastAsia="mn-MN" w:bidi="mn-MN"/>
              </w:rPr>
              <w:t>зөв байна. Өөрөөр хэлбэл төлбөртэй</w:t>
            </w:r>
            <w:r w:rsidR="00047E7F" w:rsidRPr="00B8461F">
              <w:rPr>
                <w:color w:val="000000"/>
                <w:sz w:val="24"/>
                <w:szCs w:val="24"/>
                <w:lang w:val="mn-MN" w:eastAsia="mn-MN" w:bidi="mn-MN"/>
              </w:rPr>
              <w:t xml:space="preserve"> </w:t>
            </w:r>
            <w:r w:rsidRPr="00B8461F">
              <w:rPr>
                <w:color w:val="000000"/>
                <w:sz w:val="24"/>
                <w:szCs w:val="24"/>
                <w:lang w:val="mn-MN" w:eastAsia="mn-MN" w:bidi="mn-MN"/>
              </w:rPr>
              <w:t>бүсийн системийг хэрэглэж буй улс</w:t>
            </w:r>
            <w:r w:rsidR="00047E7F" w:rsidRPr="00B8461F">
              <w:rPr>
                <w:color w:val="000000"/>
                <w:sz w:val="24"/>
                <w:szCs w:val="24"/>
                <w:lang w:val="mn-MN" w:eastAsia="mn-MN" w:bidi="mn-MN"/>
              </w:rPr>
              <w:t xml:space="preserve"> </w:t>
            </w:r>
            <w:r w:rsidRPr="00B8461F">
              <w:rPr>
                <w:color w:val="000000"/>
                <w:sz w:val="24"/>
                <w:szCs w:val="24"/>
                <w:lang w:val="mn-MN" w:eastAsia="mn-MN" w:bidi="mn-MN"/>
              </w:rPr>
              <w:t>орон,</w:t>
            </w:r>
            <w:r w:rsidR="00047E7F" w:rsidRPr="00B8461F">
              <w:rPr>
                <w:color w:val="000000"/>
                <w:sz w:val="24"/>
                <w:szCs w:val="24"/>
                <w:lang w:val="mn-MN" w:eastAsia="mn-MN" w:bidi="mn-MN"/>
              </w:rPr>
              <w:t xml:space="preserve"> </w:t>
            </w:r>
            <w:r w:rsidRPr="00B8461F">
              <w:rPr>
                <w:color w:val="000000"/>
                <w:sz w:val="24"/>
                <w:szCs w:val="24"/>
                <w:lang w:val="mn-MN" w:eastAsia="mn-MN" w:bidi="mn-MN"/>
              </w:rPr>
              <w:t>хотуудад хамгийн их түгээмэл</w:t>
            </w:r>
            <w:r w:rsidR="00047E7F" w:rsidRPr="00B8461F">
              <w:rPr>
                <w:color w:val="000000"/>
                <w:sz w:val="24"/>
                <w:szCs w:val="24"/>
                <w:lang w:val="mn-MN" w:eastAsia="mn-MN" w:bidi="mn-MN"/>
              </w:rPr>
              <w:t xml:space="preserve"> </w:t>
            </w:r>
            <w:r w:rsidRPr="00B8461F">
              <w:rPr>
                <w:color w:val="000000"/>
                <w:sz w:val="24"/>
                <w:szCs w:val="24"/>
                <w:lang w:val="mn-MN" w:eastAsia="mn-MN" w:bidi="mn-MN"/>
              </w:rPr>
              <w:t>яригддаг, шүүмжлэл</w:t>
            </w:r>
            <w:r w:rsidR="00047E7F" w:rsidRPr="00B8461F">
              <w:rPr>
                <w:color w:val="000000"/>
                <w:sz w:val="24"/>
                <w:szCs w:val="24"/>
                <w:lang w:val="mn-MN" w:eastAsia="mn-MN" w:bidi="mn-MN"/>
              </w:rPr>
              <w:t xml:space="preserve"> </w:t>
            </w:r>
            <w:r w:rsidRPr="00B8461F">
              <w:rPr>
                <w:color w:val="000000"/>
                <w:sz w:val="24"/>
                <w:szCs w:val="24"/>
                <w:lang w:val="mn-MN" w:eastAsia="mn-MN" w:bidi="mn-MN"/>
              </w:rPr>
              <w:t>хүртдэг</w:t>
            </w:r>
            <w:r w:rsidR="00047E7F" w:rsidRPr="00B8461F">
              <w:rPr>
                <w:color w:val="000000"/>
                <w:sz w:val="24"/>
                <w:szCs w:val="24"/>
                <w:lang w:val="mn-MN" w:eastAsia="mn-MN" w:bidi="mn-MN"/>
              </w:rPr>
              <w:t xml:space="preserve"> </w:t>
            </w:r>
            <w:r w:rsidRPr="00B8461F">
              <w:rPr>
                <w:color w:val="000000"/>
                <w:sz w:val="24"/>
                <w:szCs w:val="24"/>
                <w:lang w:val="mn-MN" w:eastAsia="mn-MN" w:bidi="mn-MN"/>
              </w:rPr>
              <w:t>асуудлын</w:t>
            </w:r>
            <w:r w:rsidR="00047E7F" w:rsidRPr="00B8461F">
              <w:rPr>
                <w:color w:val="000000"/>
                <w:sz w:val="24"/>
                <w:szCs w:val="24"/>
                <w:lang w:val="mn-MN" w:eastAsia="mn-MN" w:bidi="mn-MN"/>
              </w:rPr>
              <w:t xml:space="preserve"> </w:t>
            </w:r>
            <w:r w:rsidRPr="00B8461F">
              <w:rPr>
                <w:color w:val="000000"/>
                <w:sz w:val="24"/>
                <w:szCs w:val="24"/>
                <w:lang w:val="mn-MN" w:eastAsia="mn-MN" w:bidi="mn-MN"/>
              </w:rPr>
              <w:t>нэ</w:t>
            </w:r>
            <w:r w:rsidR="00047E7F" w:rsidRPr="00B8461F">
              <w:rPr>
                <w:color w:val="000000"/>
                <w:sz w:val="24"/>
                <w:szCs w:val="24"/>
                <w:lang w:val="mn-MN" w:eastAsia="mn-MN" w:bidi="mn-MN"/>
              </w:rPr>
              <w:t xml:space="preserve">г </w:t>
            </w:r>
            <w:r w:rsidRPr="00B8461F">
              <w:rPr>
                <w:color w:val="000000"/>
                <w:sz w:val="24"/>
                <w:szCs w:val="24"/>
                <w:lang w:val="mn-MN" w:eastAsia="mn-MN" w:bidi="mn-MN"/>
              </w:rPr>
              <w:t>бол</w:t>
            </w:r>
            <w:r w:rsidR="00047E7F" w:rsidRPr="00B8461F">
              <w:rPr>
                <w:color w:val="000000"/>
                <w:sz w:val="24"/>
                <w:szCs w:val="24"/>
                <w:lang w:val="mn-MN" w:eastAsia="mn-MN" w:bidi="mn-MN"/>
              </w:rPr>
              <w:t xml:space="preserve"> </w:t>
            </w:r>
            <w:r w:rsidRPr="00B8461F">
              <w:rPr>
                <w:color w:val="000000"/>
                <w:sz w:val="24"/>
                <w:szCs w:val="24"/>
                <w:lang w:val="mn-MN" w:eastAsia="mn-MN" w:bidi="mn-MN"/>
              </w:rPr>
              <w:t>орлого багатай</w:t>
            </w:r>
            <w:r w:rsidR="00047E7F" w:rsidRPr="00B8461F">
              <w:rPr>
                <w:color w:val="000000"/>
                <w:sz w:val="24"/>
                <w:szCs w:val="24"/>
                <w:lang w:val="mn-MN" w:eastAsia="mn-MN" w:bidi="mn-MN"/>
              </w:rPr>
              <w:t xml:space="preserve"> </w:t>
            </w:r>
            <w:r w:rsidRPr="00B8461F">
              <w:rPr>
                <w:color w:val="000000"/>
                <w:sz w:val="24"/>
                <w:szCs w:val="24"/>
                <w:lang w:val="mn-MN" w:eastAsia="mn-MN" w:bidi="mn-MN"/>
              </w:rPr>
              <w:t>өрхөд санхүүгийн дарамт</w:t>
            </w:r>
            <w:r w:rsidR="00047E7F" w:rsidRPr="00B8461F">
              <w:rPr>
                <w:color w:val="000000"/>
                <w:sz w:val="24"/>
                <w:szCs w:val="24"/>
                <w:lang w:val="mn-MN" w:eastAsia="mn-MN" w:bidi="mn-MN"/>
              </w:rPr>
              <w:t xml:space="preserve"> </w:t>
            </w:r>
            <w:r w:rsidRPr="00B8461F">
              <w:rPr>
                <w:color w:val="000000"/>
                <w:sz w:val="24"/>
                <w:szCs w:val="24"/>
                <w:lang w:val="mn-MN" w:eastAsia="mn-MN" w:bidi="mn-MN"/>
              </w:rPr>
              <w:t>үүсгэх</w:t>
            </w:r>
            <w:r w:rsidR="00047E7F" w:rsidRPr="00B8461F">
              <w:rPr>
                <w:color w:val="000000"/>
                <w:sz w:val="24"/>
                <w:szCs w:val="24"/>
                <w:lang w:val="mn-MN" w:eastAsia="mn-MN" w:bidi="mn-MN"/>
              </w:rPr>
              <w:t xml:space="preserve"> </w:t>
            </w:r>
            <w:r w:rsidRPr="00B8461F">
              <w:rPr>
                <w:color w:val="000000"/>
                <w:sz w:val="24"/>
                <w:szCs w:val="24"/>
                <w:lang w:val="mn-MN" w:eastAsia="mn-MN" w:bidi="mn-MN"/>
              </w:rPr>
              <w:t>асуудал</w:t>
            </w:r>
            <w:r w:rsidR="00047E7F" w:rsidRPr="00B8461F">
              <w:rPr>
                <w:color w:val="000000"/>
                <w:sz w:val="24"/>
                <w:szCs w:val="24"/>
                <w:lang w:val="mn-MN" w:eastAsia="mn-MN" w:bidi="mn-MN"/>
              </w:rPr>
              <w:t xml:space="preserve"> </w:t>
            </w:r>
            <w:r w:rsidRPr="00B8461F">
              <w:rPr>
                <w:color w:val="000000"/>
                <w:sz w:val="24"/>
                <w:szCs w:val="24"/>
                <w:lang w:val="mn-MN" w:eastAsia="mn-MN" w:bidi="mn-MN"/>
              </w:rPr>
              <w:t>байдаг.</w:t>
            </w:r>
          </w:p>
          <w:p w14:paraId="01EBAEDA" w14:textId="2F34862B" w:rsidR="002523C3" w:rsidRPr="00B8461F" w:rsidRDefault="002523C3" w:rsidP="00B8461F">
            <w:pPr>
              <w:pStyle w:val="Other0"/>
              <w:tabs>
                <w:tab w:val="left" w:pos="2146"/>
                <w:tab w:val="left" w:pos="3149"/>
              </w:tabs>
              <w:spacing w:line="240" w:lineRule="auto"/>
              <w:jc w:val="both"/>
              <w:rPr>
                <w:sz w:val="24"/>
                <w:szCs w:val="24"/>
              </w:rPr>
            </w:pPr>
            <w:r w:rsidRPr="00B8461F">
              <w:rPr>
                <w:color w:val="000000"/>
                <w:sz w:val="24"/>
                <w:szCs w:val="24"/>
                <w:lang w:val="mn-MN" w:eastAsia="mn-MN" w:bidi="mn-MN"/>
              </w:rPr>
              <w:t>С.Өлзий-Эрдэнэ</w:t>
            </w:r>
            <w:r w:rsidR="00047E7F" w:rsidRPr="00B8461F">
              <w:rPr>
                <w:color w:val="000000"/>
                <w:sz w:val="24"/>
                <w:szCs w:val="24"/>
                <w:lang w:val="mn-MN" w:eastAsia="mn-MN" w:bidi="mn-MN"/>
              </w:rPr>
              <w:t xml:space="preserve"> </w:t>
            </w:r>
            <w:r w:rsidRPr="00B8461F">
              <w:rPr>
                <w:color w:val="000000"/>
                <w:sz w:val="24"/>
                <w:szCs w:val="24"/>
                <w:lang w:val="mn-MN" w:eastAsia="mn-MN" w:bidi="mn-MN"/>
              </w:rPr>
              <w:t>нарын</w:t>
            </w:r>
            <w:r w:rsidR="00047E7F" w:rsidRPr="00B8461F">
              <w:rPr>
                <w:color w:val="000000"/>
                <w:sz w:val="24"/>
                <w:szCs w:val="24"/>
                <w:lang w:val="mn-MN" w:eastAsia="mn-MN" w:bidi="mn-MN"/>
              </w:rPr>
              <w:t xml:space="preserve"> </w:t>
            </w:r>
            <w:r w:rsidRPr="00B8461F">
              <w:rPr>
                <w:color w:val="000000"/>
                <w:sz w:val="24"/>
                <w:szCs w:val="24"/>
                <w:lang w:val="mn-MN" w:eastAsia="mn-MN" w:bidi="mn-MN"/>
              </w:rPr>
              <w:t>судлаачид</w:t>
            </w:r>
            <w:r w:rsidR="00047E7F" w:rsidRPr="00B8461F">
              <w:rPr>
                <w:color w:val="000000"/>
                <w:sz w:val="24"/>
                <w:szCs w:val="24"/>
                <w:lang w:val="mn-MN" w:eastAsia="mn-MN" w:bidi="mn-MN"/>
              </w:rPr>
              <w:t xml:space="preserve"> </w:t>
            </w:r>
            <w:r w:rsidRPr="00B8461F">
              <w:rPr>
                <w:color w:val="000000"/>
                <w:sz w:val="24"/>
                <w:szCs w:val="24"/>
                <w:lang w:val="mn-MN" w:eastAsia="mn-MN" w:bidi="mn-MN"/>
              </w:rPr>
              <w:t>иргэд суудлын</w:t>
            </w:r>
            <w:r w:rsidR="00047E7F" w:rsidRPr="00B8461F">
              <w:rPr>
                <w:color w:val="000000"/>
                <w:sz w:val="24"/>
                <w:szCs w:val="24"/>
                <w:lang w:val="mn-MN" w:eastAsia="mn-MN" w:bidi="mn-MN"/>
              </w:rPr>
              <w:t xml:space="preserve"> </w:t>
            </w:r>
            <w:r w:rsidRPr="00B8461F">
              <w:rPr>
                <w:color w:val="000000"/>
                <w:sz w:val="24"/>
                <w:szCs w:val="24"/>
                <w:lang w:val="mn-MN" w:eastAsia="mn-MN" w:bidi="mn-MN"/>
              </w:rPr>
              <w:t>автомашины</w:t>
            </w:r>
            <w:r w:rsidR="00047E7F" w:rsidRPr="00B8461F">
              <w:rPr>
                <w:color w:val="000000"/>
                <w:sz w:val="24"/>
                <w:szCs w:val="24"/>
                <w:lang w:val="mn-MN" w:eastAsia="mn-MN" w:bidi="mn-MN"/>
              </w:rPr>
              <w:t xml:space="preserve"> </w:t>
            </w:r>
            <w:r w:rsidRPr="00B8461F">
              <w:rPr>
                <w:color w:val="000000"/>
                <w:sz w:val="24"/>
                <w:szCs w:val="24"/>
                <w:lang w:val="mn-MN" w:eastAsia="mn-MN" w:bidi="mn-MN"/>
              </w:rPr>
              <w:t>оронд</w:t>
            </w:r>
            <w:r w:rsidR="00047E7F" w:rsidRPr="00B8461F">
              <w:rPr>
                <w:color w:val="000000"/>
                <w:sz w:val="24"/>
                <w:szCs w:val="24"/>
                <w:lang w:val="mn-MN" w:eastAsia="mn-MN" w:bidi="mn-MN"/>
              </w:rPr>
              <w:t xml:space="preserve"> </w:t>
            </w:r>
            <w:r w:rsidRPr="00B8461F">
              <w:rPr>
                <w:color w:val="000000"/>
                <w:sz w:val="24"/>
                <w:szCs w:val="24"/>
                <w:lang w:val="mn-MN" w:eastAsia="mn-MN" w:bidi="mn-MN"/>
              </w:rPr>
              <w:t>нийтийн тээврийг</w:t>
            </w:r>
            <w:r w:rsidR="00047E7F" w:rsidRPr="00B8461F">
              <w:rPr>
                <w:color w:val="000000"/>
                <w:sz w:val="24"/>
                <w:szCs w:val="24"/>
                <w:lang w:val="mn-MN" w:eastAsia="mn-MN" w:bidi="mn-MN"/>
              </w:rPr>
              <w:t xml:space="preserve"> </w:t>
            </w:r>
            <w:r w:rsidRPr="00B8461F">
              <w:rPr>
                <w:color w:val="000000"/>
                <w:sz w:val="24"/>
                <w:szCs w:val="24"/>
                <w:lang w:val="mn-MN" w:eastAsia="mn-MN" w:bidi="mn-MN"/>
              </w:rPr>
              <w:t>сонгох</w:t>
            </w:r>
            <w:r w:rsidR="00047E7F" w:rsidRPr="00B8461F">
              <w:rPr>
                <w:color w:val="000000"/>
                <w:sz w:val="24"/>
                <w:szCs w:val="24"/>
                <w:lang w:val="mn-MN" w:eastAsia="mn-MN" w:bidi="mn-MN"/>
              </w:rPr>
              <w:t xml:space="preserve"> </w:t>
            </w:r>
            <w:r w:rsidRPr="00B8461F">
              <w:rPr>
                <w:color w:val="000000"/>
                <w:sz w:val="24"/>
                <w:szCs w:val="24"/>
                <w:lang w:val="mn-MN" w:eastAsia="mn-MN" w:bidi="mn-MN"/>
              </w:rPr>
              <w:t>боломжтой</w:t>
            </w:r>
            <w:r w:rsidR="00047E7F" w:rsidRPr="00B8461F">
              <w:rPr>
                <w:color w:val="000000"/>
                <w:sz w:val="24"/>
                <w:szCs w:val="24"/>
                <w:lang w:val="mn-MN" w:eastAsia="mn-MN" w:bidi="mn-MN"/>
              </w:rPr>
              <w:t xml:space="preserve"> </w:t>
            </w:r>
            <w:r w:rsidRPr="00B8461F">
              <w:rPr>
                <w:color w:val="000000"/>
                <w:sz w:val="24"/>
                <w:szCs w:val="24"/>
                <w:lang w:val="mn-MN" w:eastAsia="mn-MN" w:bidi="mn-MN"/>
              </w:rPr>
              <w:t>болсон, одоогийнхоос</w:t>
            </w:r>
            <w:r w:rsidR="00047E7F" w:rsidRPr="00B8461F">
              <w:rPr>
                <w:color w:val="000000"/>
                <w:sz w:val="24"/>
                <w:szCs w:val="24"/>
                <w:lang w:val="mn-MN" w:eastAsia="mn-MN" w:bidi="mn-MN"/>
              </w:rPr>
              <w:t xml:space="preserve"> </w:t>
            </w:r>
            <w:r w:rsidRPr="00B8461F">
              <w:rPr>
                <w:color w:val="000000"/>
                <w:sz w:val="24"/>
                <w:szCs w:val="24"/>
                <w:lang w:val="mn-MN" w:eastAsia="mn-MN" w:bidi="mn-MN"/>
              </w:rPr>
              <w:t>тус</w:t>
            </w:r>
            <w:r w:rsidR="00047E7F" w:rsidRPr="00B8461F">
              <w:rPr>
                <w:color w:val="000000"/>
                <w:sz w:val="24"/>
                <w:szCs w:val="24"/>
                <w:lang w:val="mn-MN" w:eastAsia="mn-MN" w:bidi="mn-MN"/>
              </w:rPr>
              <w:t xml:space="preserve"> </w:t>
            </w:r>
            <w:r w:rsidRPr="00B8461F">
              <w:rPr>
                <w:color w:val="000000"/>
                <w:sz w:val="24"/>
                <w:szCs w:val="24"/>
                <w:lang w:val="mn-MN" w:eastAsia="mn-MN" w:bidi="mn-MN"/>
              </w:rPr>
              <w:t>салбар</w:t>
            </w:r>
            <w:r w:rsidR="00047E7F" w:rsidRPr="00B8461F">
              <w:rPr>
                <w:color w:val="000000"/>
                <w:sz w:val="24"/>
                <w:szCs w:val="24"/>
                <w:lang w:val="mn-MN" w:eastAsia="mn-MN" w:bidi="mn-MN"/>
              </w:rPr>
              <w:t xml:space="preserve"> </w:t>
            </w:r>
            <w:r w:rsidRPr="00B8461F">
              <w:rPr>
                <w:color w:val="000000"/>
                <w:sz w:val="24"/>
                <w:szCs w:val="24"/>
                <w:lang w:val="mn-MN" w:eastAsia="mn-MN" w:bidi="mn-MN"/>
              </w:rPr>
              <w:t>эрс</w:t>
            </w:r>
            <w:r w:rsidR="00047E7F" w:rsidRPr="00B8461F">
              <w:rPr>
                <w:color w:val="000000"/>
                <w:sz w:val="24"/>
                <w:szCs w:val="24"/>
                <w:lang w:val="mn-MN" w:eastAsia="mn-MN" w:bidi="mn-MN"/>
              </w:rPr>
              <w:t xml:space="preserve"> </w:t>
            </w:r>
            <w:r w:rsidRPr="00B8461F">
              <w:rPr>
                <w:color w:val="000000"/>
                <w:sz w:val="24"/>
                <w:szCs w:val="24"/>
                <w:lang w:val="mn-MN" w:eastAsia="mn-MN" w:bidi="mn-MN"/>
              </w:rPr>
              <w:t>сайжирсан байх</w:t>
            </w:r>
            <w:r w:rsidR="00047E7F"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047E7F" w:rsidRPr="00B8461F">
              <w:rPr>
                <w:color w:val="000000"/>
                <w:sz w:val="24"/>
                <w:szCs w:val="24"/>
                <w:lang w:val="mn-MN" w:eastAsia="mn-MN" w:bidi="mn-MN"/>
              </w:rPr>
              <w:t xml:space="preserve"> </w:t>
            </w:r>
            <w:r w:rsidRPr="00B8461F">
              <w:rPr>
                <w:color w:val="000000"/>
                <w:sz w:val="24"/>
                <w:szCs w:val="24"/>
                <w:lang w:val="mn-MN" w:eastAsia="mn-MN" w:bidi="mn-MN"/>
              </w:rPr>
              <w:t>сард</w:t>
            </w:r>
            <w:r w:rsidR="00047E7F" w:rsidRPr="00B8461F">
              <w:rPr>
                <w:color w:val="000000"/>
                <w:sz w:val="24"/>
                <w:szCs w:val="24"/>
                <w:lang w:val="mn-MN" w:eastAsia="mn-MN" w:bidi="mn-MN"/>
              </w:rPr>
              <w:t xml:space="preserve"> </w:t>
            </w:r>
            <w:r w:rsidRPr="00B8461F">
              <w:rPr>
                <w:color w:val="000000"/>
                <w:sz w:val="24"/>
                <w:szCs w:val="24"/>
                <w:lang w:val="mn-MN" w:eastAsia="mn-MN" w:bidi="mn-MN"/>
              </w:rPr>
              <w:t>нэг</w:t>
            </w:r>
            <w:r w:rsidR="00047E7F" w:rsidRPr="00B8461F">
              <w:rPr>
                <w:color w:val="000000"/>
                <w:sz w:val="24"/>
                <w:szCs w:val="24"/>
                <w:lang w:val="mn-MN" w:eastAsia="mn-MN" w:bidi="mn-MN"/>
              </w:rPr>
              <w:t xml:space="preserve"> </w:t>
            </w:r>
            <w:r w:rsidRPr="00B8461F">
              <w:rPr>
                <w:color w:val="000000"/>
                <w:sz w:val="24"/>
                <w:szCs w:val="24"/>
                <w:lang w:val="mn-MN" w:eastAsia="mn-MN" w:bidi="mn-MN"/>
              </w:rPr>
              <w:t>өрх 145,544 төгрөгийг</w:t>
            </w:r>
            <w:r w:rsidR="00047E7F"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047E7F" w:rsidRPr="00B8461F">
              <w:rPr>
                <w:color w:val="000000"/>
                <w:sz w:val="24"/>
                <w:szCs w:val="24"/>
                <w:lang w:val="mn-MN" w:eastAsia="mn-MN" w:bidi="mn-MN"/>
              </w:rPr>
              <w:t xml:space="preserve"> </w:t>
            </w:r>
            <w:r w:rsidRPr="00B8461F">
              <w:rPr>
                <w:color w:val="000000"/>
                <w:sz w:val="24"/>
                <w:szCs w:val="24"/>
                <w:lang w:val="mn-MN" w:eastAsia="mn-MN" w:bidi="mn-MN"/>
              </w:rPr>
              <w:t>төлбөрт төлөх боломжтой.</w:t>
            </w:r>
          </w:p>
          <w:p w14:paraId="039A0A00" w14:textId="27999086" w:rsidR="002523C3" w:rsidRPr="00B8461F" w:rsidRDefault="002523C3" w:rsidP="00B8461F">
            <w:pPr>
              <w:pStyle w:val="Other0"/>
              <w:tabs>
                <w:tab w:val="left" w:pos="1877"/>
                <w:tab w:val="left" w:pos="3605"/>
              </w:tabs>
              <w:spacing w:line="240" w:lineRule="auto"/>
              <w:jc w:val="both"/>
              <w:rPr>
                <w:color w:val="000000"/>
                <w:sz w:val="24"/>
                <w:szCs w:val="24"/>
                <w:lang w:val="mn-MN" w:eastAsia="mn-MN" w:bidi="mn-MN"/>
              </w:rPr>
            </w:pPr>
            <w:r w:rsidRPr="00B8461F">
              <w:rPr>
                <w:color w:val="000000"/>
                <w:sz w:val="24"/>
                <w:szCs w:val="24"/>
                <w:lang w:val="mn-MN" w:eastAsia="mn-MN" w:bidi="mn-MN"/>
              </w:rPr>
              <w:t>Түгжрэлийн төлбөрийг ажлын өдрүүдэд</w:t>
            </w:r>
            <w:r w:rsidR="00047E7F" w:rsidRPr="00B8461F">
              <w:rPr>
                <w:color w:val="000000"/>
                <w:sz w:val="24"/>
                <w:szCs w:val="24"/>
                <w:lang w:val="mn-MN" w:eastAsia="mn-MN" w:bidi="mn-MN"/>
              </w:rPr>
              <w:t xml:space="preserve"> </w:t>
            </w:r>
            <w:r w:rsidRPr="00B8461F">
              <w:rPr>
                <w:color w:val="000000"/>
                <w:sz w:val="24"/>
                <w:szCs w:val="24"/>
                <w:lang w:val="mn-MN" w:eastAsia="mn-MN" w:bidi="mn-MN"/>
              </w:rPr>
              <w:t>зөвхөн</w:t>
            </w:r>
            <w:r w:rsidR="00047E7F" w:rsidRPr="00B8461F">
              <w:rPr>
                <w:color w:val="000000"/>
                <w:sz w:val="24"/>
                <w:szCs w:val="24"/>
                <w:lang w:val="mn-MN" w:eastAsia="mn-MN" w:bidi="mn-MN"/>
              </w:rPr>
              <w:t xml:space="preserve"> </w:t>
            </w:r>
            <w:r w:rsidRPr="00B8461F">
              <w:rPr>
                <w:color w:val="000000"/>
                <w:sz w:val="24"/>
                <w:szCs w:val="24"/>
                <w:lang w:val="mn-MN" w:eastAsia="mn-MN" w:bidi="mn-MN"/>
              </w:rPr>
              <w:t>хураана</w:t>
            </w:r>
            <w:r w:rsidR="00047E7F" w:rsidRPr="00B8461F">
              <w:rPr>
                <w:color w:val="000000"/>
                <w:sz w:val="24"/>
                <w:szCs w:val="24"/>
                <w:lang w:val="mn-MN" w:eastAsia="mn-MN" w:bidi="mn-MN"/>
              </w:rPr>
              <w:t xml:space="preserve"> </w:t>
            </w:r>
            <w:r w:rsidRPr="00B8461F">
              <w:rPr>
                <w:color w:val="000000"/>
                <w:sz w:val="24"/>
                <w:szCs w:val="24"/>
                <w:lang w:val="mn-MN" w:eastAsia="mn-MN" w:bidi="mn-MN"/>
              </w:rPr>
              <w:t>гэвэл</w:t>
            </w:r>
            <w:r w:rsidR="00047E7F" w:rsidRPr="00B8461F">
              <w:rPr>
                <w:color w:val="000000"/>
                <w:sz w:val="24"/>
                <w:szCs w:val="24"/>
                <w:lang w:val="mn-MN" w:eastAsia="mn-MN" w:bidi="mn-MN"/>
              </w:rPr>
              <w:t xml:space="preserve"> </w:t>
            </w:r>
            <w:r w:rsidRPr="00B8461F">
              <w:rPr>
                <w:color w:val="000000"/>
                <w:sz w:val="24"/>
                <w:szCs w:val="24"/>
                <w:lang w:val="mn-MN" w:eastAsia="mn-MN" w:bidi="mn-MN"/>
              </w:rPr>
              <w:t>нэг</w:t>
            </w:r>
            <w:r w:rsidR="00047E7F" w:rsidRPr="00B8461F">
              <w:rPr>
                <w:color w:val="000000"/>
                <w:sz w:val="24"/>
                <w:szCs w:val="24"/>
                <w:lang w:val="mn-MN" w:eastAsia="mn-MN" w:bidi="mn-MN"/>
              </w:rPr>
              <w:t xml:space="preserve"> </w:t>
            </w:r>
            <w:r w:rsidRPr="00B8461F">
              <w:rPr>
                <w:color w:val="000000"/>
                <w:sz w:val="24"/>
                <w:szCs w:val="24"/>
                <w:lang w:val="mn-MN" w:eastAsia="mn-MN" w:bidi="mn-MN"/>
              </w:rPr>
              <w:t>сард ажлын 22 хоног</w:t>
            </w:r>
            <w:r w:rsidR="00047E7F" w:rsidRPr="00B8461F">
              <w:rPr>
                <w:color w:val="000000"/>
                <w:sz w:val="24"/>
                <w:szCs w:val="24"/>
                <w:lang w:val="mn-MN" w:eastAsia="mn-MN" w:bidi="mn-MN"/>
              </w:rPr>
              <w:t xml:space="preserve"> </w:t>
            </w:r>
            <w:r w:rsidRPr="00B8461F">
              <w:rPr>
                <w:color w:val="000000"/>
                <w:sz w:val="24"/>
                <w:szCs w:val="24"/>
                <w:lang w:val="mn-MN" w:eastAsia="mn-MN" w:bidi="mn-MN"/>
              </w:rPr>
              <w:t>ногдох</w:t>
            </w:r>
            <w:r w:rsidR="00047E7F" w:rsidRPr="00B8461F">
              <w:rPr>
                <w:color w:val="000000"/>
                <w:sz w:val="24"/>
                <w:szCs w:val="24"/>
                <w:lang w:val="mn-MN" w:eastAsia="mn-MN" w:bidi="mn-MN"/>
              </w:rPr>
              <w:t xml:space="preserve"> </w:t>
            </w:r>
            <w:r w:rsidRPr="00B8461F">
              <w:rPr>
                <w:color w:val="000000"/>
                <w:sz w:val="24"/>
                <w:szCs w:val="24"/>
                <w:lang w:val="mn-MN" w:eastAsia="mn-MN" w:bidi="mn-MN"/>
              </w:rPr>
              <w:t>ба</w:t>
            </w:r>
            <w:r w:rsidR="00047E7F" w:rsidRPr="00B8461F">
              <w:rPr>
                <w:color w:val="000000"/>
                <w:sz w:val="24"/>
                <w:szCs w:val="24"/>
                <w:lang w:val="mn-MN" w:eastAsia="mn-MN" w:bidi="mn-MN"/>
              </w:rPr>
              <w:t xml:space="preserve"> </w:t>
            </w:r>
            <w:r w:rsidRPr="00B8461F">
              <w:rPr>
                <w:color w:val="000000"/>
                <w:sz w:val="24"/>
                <w:szCs w:val="24"/>
                <w:lang w:val="mn-MN" w:eastAsia="mn-MN" w:bidi="mn-MN"/>
              </w:rPr>
              <w:t>харгалзах төлбөрийг тооцвол өдөрт</w:t>
            </w:r>
            <w:r w:rsidR="00047E7F" w:rsidRPr="00B8461F">
              <w:rPr>
                <w:color w:val="000000"/>
                <w:sz w:val="24"/>
                <w:szCs w:val="24"/>
                <w:lang w:val="mn-MN" w:eastAsia="mn-MN" w:bidi="mn-MN"/>
              </w:rPr>
              <w:t xml:space="preserve"> </w:t>
            </w:r>
            <w:r w:rsidRPr="00B8461F">
              <w:rPr>
                <w:color w:val="000000"/>
                <w:sz w:val="24"/>
                <w:szCs w:val="24"/>
                <w:lang w:val="mn-MN" w:eastAsia="mn-MN" w:bidi="mn-MN"/>
              </w:rPr>
              <w:t>нэг тээврийн хэрэгсэл түгжрэлийн</w:t>
            </w:r>
            <w:r w:rsidR="00047E7F" w:rsidRPr="00B8461F">
              <w:rPr>
                <w:color w:val="000000"/>
                <w:sz w:val="24"/>
                <w:szCs w:val="24"/>
                <w:lang w:val="mn-MN" w:eastAsia="mn-MN" w:bidi="mn-MN"/>
              </w:rPr>
              <w:t xml:space="preserve"> </w:t>
            </w:r>
            <w:r w:rsidRPr="00B8461F">
              <w:rPr>
                <w:color w:val="000000"/>
                <w:sz w:val="24"/>
                <w:szCs w:val="24"/>
                <w:lang w:val="mn-MN" w:eastAsia="mn-MN" w:bidi="mn-MN"/>
              </w:rPr>
              <w:t>бүсэд зорчихын тулд 6,616 төгрөгийг</w:t>
            </w:r>
            <w:r w:rsidR="00047E7F" w:rsidRPr="00B8461F">
              <w:rPr>
                <w:color w:val="000000"/>
                <w:sz w:val="24"/>
                <w:szCs w:val="24"/>
                <w:lang w:val="mn-MN" w:eastAsia="mn-MN" w:bidi="mn-MN"/>
              </w:rPr>
              <w:t xml:space="preserve"> </w:t>
            </w:r>
            <w:r w:rsidRPr="00B8461F">
              <w:rPr>
                <w:color w:val="000000"/>
                <w:sz w:val="24"/>
                <w:szCs w:val="24"/>
                <w:lang w:val="mn-MN" w:eastAsia="mn-MN" w:bidi="mn-MN"/>
              </w:rPr>
              <w:t>төлөхөөр байна гэжээ. Монгол Улсад</w:t>
            </w:r>
            <w:r w:rsidR="00047E7F" w:rsidRPr="00B8461F">
              <w:rPr>
                <w:color w:val="000000"/>
                <w:sz w:val="24"/>
                <w:szCs w:val="24"/>
                <w:lang w:val="mn-MN" w:eastAsia="mn-MN" w:bidi="mn-MN"/>
              </w:rPr>
              <w:t xml:space="preserve"> </w:t>
            </w:r>
            <w:r w:rsidRPr="00B8461F">
              <w:rPr>
                <w:color w:val="000000"/>
                <w:sz w:val="24"/>
                <w:szCs w:val="24"/>
                <w:lang w:val="mn-MN" w:eastAsia="mn-MN" w:bidi="mn-MN"/>
              </w:rPr>
              <w:t>өнөөдөр тээврийн хэрэгсэлтэй иргэн,</w:t>
            </w:r>
            <w:r w:rsidR="00047E7F" w:rsidRPr="00B8461F">
              <w:rPr>
                <w:color w:val="000000"/>
                <w:sz w:val="24"/>
                <w:szCs w:val="24"/>
                <w:lang w:val="mn-MN" w:eastAsia="mn-MN" w:bidi="mn-MN"/>
              </w:rPr>
              <w:t xml:space="preserve"> </w:t>
            </w:r>
            <w:r w:rsidRPr="00B8461F">
              <w:rPr>
                <w:color w:val="000000"/>
                <w:sz w:val="24"/>
                <w:szCs w:val="24"/>
                <w:lang w:val="mn-MN" w:eastAsia="mn-MN" w:bidi="mn-MN"/>
              </w:rPr>
              <w:t>хуулийн этгээд</w:t>
            </w:r>
            <w:r w:rsidR="00047E7F" w:rsidRPr="00B8461F">
              <w:rPr>
                <w:color w:val="000000"/>
                <w:sz w:val="24"/>
                <w:szCs w:val="24"/>
                <w:lang w:val="mn-MN" w:eastAsia="mn-MN" w:bidi="mn-MN"/>
              </w:rPr>
              <w:t xml:space="preserve"> </w:t>
            </w:r>
            <w:r w:rsidRPr="00B8461F">
              <w:rPr>
                <w:color w:val="000000"/>
                <w:sz w:val="24"/>
                <w:szCs w:val="24"/>
                <w:lang w:val="mn-MN" w:eastAsia="mn-MN" w:bidi="mn-MN"/>
              </w:rPr>
              <w:t>бүр</w:t>
            </w:r>
            <w:r w:rsidR="00047E7F" w:rsidRPr="00B8461F">
              <w:rPr>
                <w:color w:val="000000"/>
                <w:sz w:val="24"/>
                <w:szCs w:val="24"/>
                <w:lang w:val="mn-MN" w:eastAsia="mn-MN" w:bidi="mn-MN"/>
              </w:rPr>
              <w:t xml:space="preserve"> </w:t>
            </w:r>
            <w:r w:rsidRPr="00B8461F">
              <w:rPr>
                <w:color w:val="000000"/>
                <w:sz w:val="24"/>
                <w:szCs w:val="24"/>
                <w:lang w:val="mn-MN" w:eastAsia="mn-MN" w:bidi="mn-MN"/>
              </w:rPr>
              <w:t>Агаарын</w:t>
            </w:r>
            <w:r w:rsidR="00C55341" w:rsidRPr="00B8461F">
              <w:rPr>
                <w:color w:val="000000"/>
                <w:sz w:val="24"/>
                <w:szCs w:val="24"/>
                <w:lang w:val="mn-MN" w:eastAsia="mn-MN" w:bidi="mn-MN"/>
              </w:rPr>
              <w:t xml:space="preserve"> </w:t>
            </w:r>
            <w:r w:rsidRPr="00B8461F">
              <w:rPr>
                <w:color w:val="000000"/>
                <w:sz w:val="24"/>
                <w:szCs w:val="24"/>
                <w:lang w:val="mn-MN" w:eastAsia="mn-MN" w:bidi="mn-MN"/>
              </w:rPr>
              <w:t>бохирдлын</w:t>
            </w:r>
            <w:r w:rsidR="00C55341" w:rsidRPr="00B8461F">
              <w:rPr>
                <w:color w:val="000000"/>
                <w:sz w:val="24"/>
                <w:szCs w:val="24"/>
                <w:lang w:val="mn-MN" w:eastAsia="mn-MN" w:bidi="mn-MN"/>
              </w:rPr>
              <w:t xml:space="preserve"> </w:t>
            </w:r>
            <w:r w:rsidRPr="00B8461F">
              <w:rPr>
                <w:color w:val="000000"/>
                <w:sz w:val="24"/>
                <w:szCs w:val="24"/>
                <w:lang w:val="mn-MN" w:eastAsia="mn-MN" w:bidi="mn-MN"/>
              </w:rPr>
              <w:t>төлбөр,</w:t>
            </w:r>
            <w:r w:rsidR="00C55341" w:rsidRPr="00B8461F">
              <w:rPr>
                <w:color w:val="000000"/>
                <w:sz w:val="24"/>
                <w:szCs w:val="24"/>
                <w:lang w:val="mn-MN" w:eastAsia="mn-MN" w:bidi="mn-MN"/>
              </w:rPr>
              <w:t xml:space="preserve"> </w:t>
            </w:r>
            <w:r w:rsidRPr="00B8461F">
              <w:rPr>
                <w:color w:val="000000"/>
                <w:sz w:val="24"/>
                <w:szCs w:val="24"/>
                <w:lang w:val="mn-MN" w:eastAsia="mn-MN" w:bidi="mn-MN"/>
              </w:rPr>
              <w:t>Авто</w:t>
            </w:r>
            <w:r w:rsidR="00C55341"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C55341" w:rsidRPr="00B8461F">
              <w:rPr>
                <w:color w:val="000000"/>
                <w:sz w:val="24"/>
                <w:szCs w:val="24"/>
                <w:lang w:val="mn-MN" w:eastAsia="mn-MN" w:bidi="mn-MN"/>
              </w:rPr>
              <w:t xml:space="preserve"> </w:t>
            </w:r>
            <w:r w:rsidRPr="00B8461F">
              <w:rPr>
                <w:color w:val="000000"/>
                <w:sz w:val="24"/>
                <w:szCs w:val="24"/>
                <w:lang w:val="mn-MN" w:eastAsia="mn-MN" w:bidi="mn-MN"/>
              </w:rPr>
              <w:t>болон өөрөө</w:t>
            </w:r>
            <w:r w:rsidR="00C55341" w:rsidRPr="00B8461F">
              <w:rPr>
                <w:color w:val="000000"/>
                <w:sz w:val="24"/>
                <w:szCs w:val="24"/>
                <w:lang w:val="mn-MN" w:eastAsia="mn-MN" w:bidi="mn-MN"/>
              </w:rPr>
              <w:t xml:space="preserve"> </w:t>
            </w:r>
            <w:r w:rsidRPr="00B8461F">
              <w:rPr>
                <w:color w:val="000000"/>
                <w:sz w:val="24"/>
                <w:szCs w:val="24"/>
                <w:lang w:val="mn-MN" w:eastAsia="mn-MN" w:bidi="mn-MN"/>
              </w:rPr>
              <w:t>явагч</w:t>
            </w:r>
            <w:r w:rsidR="00C55341"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C55341" w:rsidRPr="00B8461F">
              <w:rPr>
                <w:color w:val="000000"/>
                <w:sz w:val="24"/>
                <w:szCs w:val="24"/>
                <w:lang w:val="mn-MN" w:eastAsia="mn-MN" w:bidi="mn-MN"/>
              </w:rPr>
              <w:t xml:space="preserve"> </w:t>
            </w:r>
            <w:r w:rsidRPr="00B8461F">
              <w:rPr>
                <w:color w:val="000000"/>
                <w:sz w:val="24"/>
                <w:szCs w:val="24"/>
                <w:lang w:val="mn-MN" w:eastAsia="mn-MN" w:bidi="mn-MN"/>
              </w:rPr>
              <w:t>татвар,</w:t>
            </w:r>
            <w:r w:rsidR="00C55341" w:rsidRPr="00B8461F">
              <w:rPr>
                <w:color w:val="000000"/>
                <w:sz w:val="24"/>
                <w:szCs w:val="24"/>
                <w:lang w:val="mn-MN" w:eastAsia="mn-MN" w:bidi="mn-MN"/>
              </w:rPr>
              <w:t xml:space="preserve"> </w:t>
            </w:r>
            <w:r w:rsidRPr="00B8461F">
              <w:rPr>
                <w:color w:val="000000"/>
                <w:sz w:val="24"/>
                <w:szCs w:val="24"/>
                <w:lang w:val="mn-MN" w:eastAsia="mn-MN" w:bidi="mn-MN"/>
              </w:rPr>
              <w:t>Авто</w:t>
            </w:r>
            <w:r w:rsidR="00C55341" w:rsidRPr="00B8461F">
              <w:rPr>
                <w:color w:val="000000"/>
                <w:sz w:val="24"/>
                <w:szCs w:val="24"/>
                <w:lang w:val="mn-MN" w:eastAsia="mn-MN" w:bidi="mn-MN"/>
              </w:rPr>
              <w:t xml:space="preserve"> </w:t>
            </w:r>
            <w:r w:rsidRPr="00B8461F">
              <w:rPr>
                <w:color w:val="000000"/>
                <w:sz w:val="24"/>
                <w:szCs w:val="24"/>
                <w:lang w:val="mn-MN" w:eastAsia="mn-MN" w:bidi="mn-MN"/>
              </w:rPr>
              <w:t>зам ашигласны</w:t>
            </w:r>
            <w:r w:rsidR="00C55341" w:rsidRPr="00B8461F">
              <w:rPr>
                <w:color w:val="000000"/>
                <w:sz w:val="24"/>
                <w:szCs w:val="24"/>
                <w:lang w:val="mn-MN" w:eastAsia="mn-MN" w:bidi="mn-MN"/>
              </w:rPr>
              <w:t xml:space="preserve"> </w:t>
            </w:r>
            <w:r w:rsidRPr="00B8461F">
              <w:rPr>
                <w:color w:val="000000"/>
                <w:sz w:val="24"/>
                <w:szCs w:val="24"/>
                <w:lang w:val="mn-MN" w:eastAsia="mn-MN" w:bidi="mn-MN"/>
              </w:rPr>
              <w:t>төлбөр,</w:t>
            </w:r>
            <w:r w:rsidR="00C55341" w:rsidRPr="00B8461F">
              <w:rPr>
                <w:color w:val="000000"/>
                <w:sz w:val="24"/>
                <w:szCs w:val="24"/>
                <w:lang w:val="mn-MN" w:eastAsia="mn-MN" w:bidi="mn-MN"/>
              </w:rPr>
              <w:t xml:space="preserve"> </w:t>
            </w:r>
            <w:r w:rsidRPr="00B8461F">
              <w:rPr>
                <w:color w:val="000000"/>
                <w:sz w:val="24"/>
                <w:szCs w:val="24"/>
                <w:lang w:val="mn-MN" w:eastAsia="mn-MN" w:bidi="mn-MN"/>
              </w:rPr>
              <w:t>Жолоочийн</w:t>
            </w:r>
            <w:r w:rsidR="00C55341" w:rsidRPr="00B8461F">
              <w:rPr>
                <w:color w:val="000000"/>
                <w:sz w:val="24"/>
                <w:szCs w:val="24"/>
                <w:lang w:val="mn-MN" w:eastAsia="mn-MN" w:bidi="mn-MN"/>
              </w:rPr>
              <w:t xml:space="preserve"> </w:t>
            </w:r>
            <w:r w:rsidRPr="00B8461F">
              <w:rPr>
                <w:color w:val="000000"/>
                <w:sz w:val="24"/>
                <w:szCs w:val="24"/>
                <w:lang w:val="mn-MN" w:eastAsia="mn-MN" w:bidi="mn-MN"/>
              </w:rPr>
              <w:t>хариуцлагын</w:t>
            </w:r>
            <w:r w:rsidR="00C55341" w:rsidRPr="00B8461F">
              <w:rPr>
                <w:color w:val="000000"/>
                <w:sz w:val="24"/>
                <w:szCs w:val="24"/>
                <w:lang w:val="mn-MN" w:eastAsia="mn-MN" w:bidi="mn-MN"/>
              </w:rPr>
              <w:t xml:space="preserve"> </w:t>
            </w:r>
            <w:r w:rsidRPr="00B8461F">
              <w:rPr>
                <w:color w:val="000000"/>
                <w:sz w:val="24"/>
                <w:szCs w:val="24"/>
                <w:lang w:val="mn-MN" w:eastAsia="mn-MN" w:bidi="mn-MN"/>
              </w:rPr>
              <w:t>даатгалын</w:t>
            </w:r>
            <w:r w:rsidR="00C55341" w:rsidRPr="00B8461F">
              <w:rPr>
                <w:color w:val="000000"/>
                <w:sz w:val="24"/>
                <w:szCs w:val="24"/>
                <w:lang w:val="mn-MN" w:eastAsia="mn-MN" w:bidi="mn-MN"/>
              </w:rPr>
              <w:t xml:space="preserve"> </w:t>
            </w:r>
            <w:r w:rsidRPr="00B8461F">
              <w:rPr>
                <w:color w:val="000000"/>
                <w:sz w:val="24"/>
                <w:szCs w:val="24"/>
                <w:lang w:val="mn-MN" w:eastAsia="mn-MN" w:bidi="mn-MN"/>
              </w:rPr>
              <w:t>төлбөрийг</w:t>
            </w:r>
            <w:r w:rsidR="00C55341" w:rsidRPr="00B8461F">
              <w:rPr>
                <w:color w:val="000000"/>
                <w:sz w:val="24"/>
                <w:szCs w:val="24"/>
                <w:lang w:val="mn-MN" w:eastAsia="mn-MN" w:bidi="mn-MN"/>
              </w:rPr>
              <w:t xml:space="preserve"> </w:t>
            </w:r>
            <w:r w:rsidRPr="00B8461F">
              <w:rPr>
                <w:color w:val="000000"/>
                <w:sz w:val="24"/>
                <w:szCs w:val="24"/>
                <w:lang w:val="mn-MN" w:eastAsia="mn-MN" w:bidi="mn-MN"/>
              </w:rPr>
              <w:t>зайлшгүй</w:t>
            </w:r>
            <w:r w:rsidR="00C55341" w:rsidRPr="00B8461F">
              <w:rPr>
                <w:color w:val="000000"/>
                <w:sz w:val="24"/>
                <w:szCs w:val="24"/>
                <w:lang w:val="mn-MN" w:eastAsia="mn-MN" w:bidi="mn-MN"/>
              </w:rPr>
              <w:t xml:space="preserve"> </w:t>
            </w:r>
            <w:r w:rsidRPr="00B8461F">
              <w:rPr>
                <w:color w:val="000000"/>
                <w:sz w:val="24"/>
                <w:szCs w:val="24"/>
                <w:lang w:val="mn-MN" w:eastAsia="mn-MN" w:bidi="mn-MN"/>
              </w:rPr>
              <w:t>жил</w:t>
            </w:r>
            <w:r w:rsidR="00C55341" w:rsidRPr="00B8461F">
              <w:rPr>
                <w:color w:val="000000"/>
                <w:sz w:val="24"/>
                <w:szCs w:val="24"/>
                <w:lang w:val="mn-MN" w:eastAsia="mn-MN" w:bidi="mn-MN"/>
              </w:rPr>
              <w:t xml:space="preserve"> </w:t>
            </w:r>
            <w:r w:rsidRPr="00B8461F">
              <w:rPr>
                <w:color w:val="000000"/>
                <w:sz w:val="24"/>
                <w:szCs w:val="24"/>
                <w:lang w:val="mn-MN" w:eastAsia="mn-MN" w:bidi="mn-MN"/>
              </w:rPr>
              <w:t>бүр</w:t>
            </w:r>
            <w:r w:rsidR="00C55341" w:rsidRPr="00B8461F">
              <w:rPr>
                <w:color w:val="000000"/>
                <w:sz w:val="24"/>
                <w:szCs w:val="24"/>
                <w:lang w:val="mn-MN" w:eastAsia="mn-MN" w:bidi="mn-MN"/>
              </w:rPr>
              <w:t xml:space="preserve"> </w:t>
            </w:r>
            <w:r w:rsidRPr="00B8461F">
              <w:rPr>
                <w:color w:val="000000"/>
                <w:sz w:val="24"/>
                <w:szCs w:val="24"/>
                <w:lang w:val="mn-MN" w:eastAsia="mn-MN" w:bidi="mn-MN"/>
              </w:rPr>
              <w:t>төлж</w:t>
            </w:r>
            <w:r w:rsidR="00C55341" w:rsidRPr="00B8461F">
              <w:rPr>
                <w:color w:val="000000"/>
                <w:sz w:val="24"/>
                <w:szCs w:val="24"/>
                <w:lang w:val="mn-MN" w:eastAsia="mn-MN" w:bidi="mn-MN"/>
              </w:rPr>
              <w:t xml:space="preserve"> </w:t>
            </w:r>
            <w:r w:rsidRPr="00B8461F">
              <w:rPr>
                <w:color w:val="000000"/>
                <w:sz w:val="24"/>
                <w:szCs w:val="24"/>
                <w:lang w:val="mn-MN" w:eastAsia="mn-MN" w:bidi="mn-MN"/>
              </w:rPr>
              <w:t>байгаа бөгөөд үүнээс</w:t>
            </w:r>
            <w:r w:rsidR="00C55341" w:rsidRPr="00B8461F">
              <w:rPr>
                <w:color w:val="000000"/>
                <w:sz w:val="24"/>
                <w:szCs w:val="24"/>
                <w:lang w:val="mn-MN" w:eastAsia="mn-MN" w:bidi="mn-MN"/>
              </w:rPr>
              <w:t xml:space="preserve"> </w:t>
            </w:r>
            <w:r w:rsidRPr="00B8461F">
              <w:rPr>
                <w:color w:val="000000"/>
                <w:sz w:val="24"/>
                <w:szCs w:val="24"/>
                <w:lang w:val="mn-MN" w:eastAsia="mn-MN" w:bidi="mn-MN"/>
              </w:rPr>
              <w:t>гадна</w:t>
            </w:r>
            <w:r w:rsidR="00C55341"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00C55341" w:rsidRPr="00B8461F">
              <w:rPr>
                <w:color w:val="000000"/>
                <w:sz w:val="24"/>
                <w:szCs w:val="24"/>
                <w:lang w:val="mn-MN" w:eastAsia="mn-MN" w:bidi="mn-MN"/>
              </w:rPr>
              <w:t xml:space="preserve"> </w:t>
            </w:r>
            <w:r w:rsidRPr="00B8461F">
              <w:rPr>
                <w:color w:val="000000"/>
                <w:sz w:val="24"/>
                <w:szCs w:val="24"/>
                <w:lang w:val="mn-MN" w:eastAsia="mn-MN" w:bidi="mn-MN"/>
              </w:rPr>
              <w:t>бүсээр</w:t>
            </w:r>
            <w:r w:rsidR="00C55341" w:rsidRPr="00B8461F">
              <w:rPr>
                <w:color w:val="000000"/>
                <w:sz w:val="24"/>
                <w:szCs w:val="24"/>
                <w:lang w:val="mn-MN" w:eastAsia="mn-MN" w:bidi="mn-MN"/>
              </w:rPr>
              <w:t xml:space="preserve"> </w:t>
            </w:r>
            <w:r w:rsidRPr="00B8461F">
              <w:rPr>
                <w:color w:val="000000"/>
                <w:sz w:val="24"/>
                <w:szCs w:val="24"/>
                <w:lang w:val="mn-MN" w:eastAsia="mn-MN" w:bidi="mn-MN"/>
              </w:rPr>
              <w:t>явсан</w:t>
            </w:r>
            <w:r w:rsidR="00C55341" w:rsidRPr="00B8461F">
              <w:rPr>
                <w:color w:val="000000"/>
                <w:sz w:val="24"/>
                <w:szCs w:val="24"/>
                <w:lang w:val="mn-MN" w:eastAsia="mn-MN" w:bidi="mn-MN"/>
              </w:rPr>
              <w:t xml:space="preserve"> </w:t>
            </w:r>
            <w:r w:rsidRPr="00B8461F">
              <w:rPr>
                <w:color w:val="000000"/>
                <w:sz w:val="24"/>
                <w:szCs w:val="24"/>
                <w:lang w:val="mn-MN" w:eastAsia="mn-MN" w:bidi="mn-MN"/>
              </w:rPr>
              <w:t>цаг</w:t>
            </w:r>
            <w:r w:rsidR="00C55341" w:rsidRPr="00B8461F">
              <w:rPr>
                <w:color w:val="000000"/>
                <w:sz w:val="24"/>
                <w:szCs w:val="24"/>
                <w:lang w:val="mn-MN" w:eastAsia="mn-MN" w:bidi="mn-MN"/>
              </w:rPr>
              <w:t xml:space="preserve"> </w:t>
            </w:r>
            <w:r w:rsidRPr="00B8461F">
              <w:rPr>
                <w:color w:val="000000"/>
                <w:sz w:val="24"/>
                <w:szCs w:val="24"/>
                <w:lang w:val="mn-MN" w:eastAsia="mn-MN" w:bidi="mn-MN"/>
              </w:rPr>
              <w:t>хугацаанаас</w:t>
            </w:r>
            <w:r w:rsidR="00C55341" w:rsidRPr="00B8461F">
              <w:rPr>
                <w:color w:val="000000"/>
                <w:sz w:val="24"/>
                <w:szCs w:val="24"/>
                <w:lang w:val="mn-MN" w:eastAsia="mn-MN" w:bidi="mn-MN"/>
              </w:rPr>
              <w:t xml:space="preserve"> </w:t>
            </w:r>
            <w:r w:rsidRPr="00B8461F">
              <w:rPr>
                <w:color w:val="000000"/>
                <w:sz w:val="24"/>
                <w:szCs w:val="24"/>
                <w:lang w:val="mn-MN" w:eastAsia="mn-MN" w:bidi="mn-MN"/>
              </w:rPr>
              <w:t>хамаарч</w:t>
            </w:r>
            <w:r w:rsidR="00C55341" w:rsidRPr="00B8461F">
              <w:rPr>
                <w:color w:val="000000"/>
                <w:sz w:val="24"/>
                <w:szCs w:val="24"/>
                <w:lang w:val="mn-MN" w:eastAsia="mn-MN" w:bidi="mn-MN"/>
              </w:rPr>
              <w:t xml:space="preserve"> </w:t>
            </w:r>
            <w:r w:rsidRPr="00B8461F">
              <w:rPr>
                <w:color w:val="000000"/>
                <w:sz w:val="24"/>
                <w:szCs w:val="24"/>
                <w:lang w:val="mn-MN" w:eastAsia="mn-MN" w:bidi="mn-MN"/>
              </w:rPr>
              <w:t>өдөрт</w:t>
            </w:r>
            <w:r w:rsidR="00C55341" w:rsidRPr="00B8461F">
              <w:rPr>
                <w:color w:val="000000"/>
                <w:sz w:val="24"/>
                <w:szCs w:val="24"/>
                <w:lang w:val="mn-MN" w:eastAsia="mn-MN" w:bidi="mn-MN"/>
              </w:rPr>
              <w:t xml:space="preserve"> </w:t>
            </w:r>
            <w:r w:rsidRPr="00B8461F">
              <w:rPr>
                <w:rFonts w:eastAsia="Times New Roman"/>
                <w:bCs/>
                <w:sz w:val="24"/>
                <w:szCs w:val="24"/>
              </w:rPr>
              <w:t>0-ээс</w:t>
            </w:r>
            <w:r w:rsidR="00C55341" w:rsidRPr="00B8461F">
              <w:rPr>
                <w:rFonts w:eastAsia="Times New Roman"/>
                <w:bCs/>
                <w:sz w:val="24"/>
                <w:szCs w:val="24"/>
              </w:rPr>
              <w:t xml:space="preserve"> </w:t>
            </w:r>
            <w:proofErr w:type="spellStart"/>
            <w:r w:rsidRPr="00B8461F">
              <w:rPr>
                <w:rFonts w:eastAsia="Times New Roman"/>
                <w:bCs/>
                <w:sz w:val="24"/>
                <w:szCs w:val="24"/>
              </w:rPr>
              <w:t>хөдөлмөрийн</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хөлсний</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доод</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хэмжээний</w:t>
            </w:r>
            <w:proofErr w:type="spellEnd"/>
            <w:r w:rsidR="00C55341" w:rsidRPr="00B8461F">
              <w:rPr>
                <w:rFonts w:eastAsia="Times New Roman"/>
                <w:bCs/>
                <w:sz w:val="24"/>
                <w:szCs w:val="24"/>
              </w:rPr>
              <w:t xml:space="preserve"> </w:t>
            </w:r>
            <w:r w:rsidRPr="00B8461F">
              <w:rPr>
                <w:rFonts w:eastAsia="Times New Roman"/>
                <w:bCs/>
                <w:sz w:val="24"/>
                <w:szCs w:val="24"/>
              </w:rPr>
              <w:t xml:space="preserve">5 </w:t>
            </w:r>
            <w:proofErr w:type="spellStart"/>
            <w:r w:rsidRPr="00B8461F">
              <w:rPr>
                <w:rFonts w:eastAsia="Times New Roman"/>
                <w:bCs/>
                <w:sz w:val="24"/>
                <w:szCs w:val="24"/>
              </w:rPr>
              <w:lastRenderedPageBreak/>
              <w:t>хүртэл</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хувьтай</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тэнцэх</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мөнгөн</w:t>
            </w:r>
            <w:proofErr w:type="spellEnd"/>
            <w:r w:rsidR="00C55341" w:rsidRPr="00B8461F">
              <w:rPr>
                <w:rFonts w:eastAsia="Times New Roman"/>
                <w:bCs/>
                <w:sz w:val="24"/>
                <w:szCs w:val="24"/>
              </w:rPr>
              <w:t xml:space="preserve"> </w:t>
            </w:r>
            <w:proofErr w:type="spellStart"/>
            <w:r w:rsidRPr="00B8461F">
              <w:rPr>
                <w:rFonts w:eastAsia="Times New Roman"/>
                <w:bCs/>
                <w:sz w:val="24"/>
                <w:szCs w:val="24"/>
              </w:rPr>
              <w:t>дүн</w:t>
            </w:r>
            <w:proofErr w:type="spellEnd"/>
            <w:r w:rsidR="00C55341" w:rsidRPr="00B8461F">
              <w:rPr>
                <w:rFonts w:eastAsia="Times New Roman"/>
                <w:bCs/>
                <w:sz w:val="24"/>
                <w:szCs w:val="24"/>
              </w:rPr>
              <w:t xml:space="preserve"> </w:t>
            </w:r>
            <w:r w:rsidRPr="00B8461F">
              <w:rPr>
                <w:color w:val="000000"/>
                <w:sz w:val="24"/>
                <w:szCs w:val="24"/>
                <w:lang w:val="mn-MN" w:eastAsia="mn-MN" w:bidi="mn-MN"/>
              </w:rPr>
              <w:t>төлөх болно.</w:t>
            </w:r>
          </w:p>
          <w:p w14:paraId="76255D7B" w14:textId="22467242" w:rsidR="002523C3" w:rsidRPr="00B8461F" w:rsidRDefault="002523C3" w:rsidP="00B8461F">
            <w:pPr>
              <w:pStyle w:val="Other0"/>
              <w:tabs>
                <w:tab w:val="left" w:pos="1877"/>
                <w:tab w:val="left" w:pos="3605"/>
              </w:tabs>
              <w:spacing w:line="240" w:lineRule="auto"/>
              <w:jc w:val="both"/>
              <w:rPr>
                <w:color w:val="000000"/>
                <w:sz w:val="24"/>
                <w:szCs w:val="24"/>
                <w:lang w:val="mn-MN" w:eastAsia="mn-MN" w:bidi="mn-MN"/>
              </w:rPr>
            </w:pPr>
            <w:r w:rsidRPr="00B8461F">
              <w:rPr>
                <w:color w:val="000000"/>
                <w:sz w:val="24"/>
                <w:szCs w:val="24"/>
                <w:lang w:val="mn-MN" w:eastAsia="mn-MN" w:bidi="mn-MN"/>
              </w:rPr>
              <w:tab/>
            </w:r>
          </w:p>
          <w:p w14:paraId="43C51277" w14:textId="185F75C1" w:rsidR="002523C3" w:rsidRPr="00B8461F" w:rsidRDefault="002523C3" w:rsidP="00B8461F">
            <w:pPr>
              <w:pStyle w:val="Other0"/>
              <w:tabs>
                <w:tab w:val="left" w:pos="1877"/>
                <w:tab w:val="left" w:pos="3605"/>
              </w:tabs>
              <w:spacing w:line="240" w:lineRule="auto"/>
              <w:jc w:val="both"/>
              <w:rPr>
                <w:color w:val="000000"/>
                <w:sz w:val="24"/>
                <w:szCs w:val="24"/>
                <w:lang w:val="mn-MN" w:eastAsia="mn-MN" w:bidi="mn-MN"/>
              </w:rPr>
            </w:pPr>
            <w:r w:rsidRPr="00B8461F">
              <w:rPr>
                <w:color w:val="000000"/>
                <w:sz w:val="24"/>
                <w:szCs w:val="24"/>
                <w:lang w:val="mn-MN" w:eastAsia="mn-MN" w:bidi="mn-MN"/>
              </w:rPr>
              <w:t>Иймд</w:t>
            </w:r>
            <w:r w:rsidR="00A93A25" w:rsidRPr="00B8461F">
              <w:rPr>
                <w:color w:val="000000"/>
                <w:sz w:val="24"/>
                <w:szCs w:val="24"/>
                <w:lang w:val="mn-MN" w:eastAsia="mn-MN" w:bidi="mn-MN"/>
              </w:rPr>
              <w:t xml:space="preserve"> </w:t>
            </w:r>
            <w:r w:rsidRPr="00B8461F">
              <w:rPr>
                <w:color w:val="000000"/>
                <w:sz w:val="24"/>
                <w:szCs w:val="24"/>
                <w:lang w:val="mn-MN" w:eastAsia="mn-MN" w:bidi="mn-MN"/>
              </w:rPr>
              <w:t>энэхүү</w:t>
            </w:r>
            <w:r w:rsidR="00A93A25" w:rsidRPr="00B8461F">
              <w:rPr>
                <w:color w:val="000000"/>
                <w:sz w:val="24"/>
                <w:szCs w:val="24"/>
                <w:lang w:val="mn-MN" w:eastAsia="mn-MN" w:bidi="mn-MN"/>
              </w:rPr>
              <w:t xml:space="preserve"> </w:t>
            </w:r>
            <w:r w:rsidRPr="00B8461F">
              <w:rPr>
                <w:color w:val="000000"/>
                <w:sz w:val="24"/>
                <w:szCs w:val="24"/>
                <w:lang w:val="mn-MN" w:eastAsia="mn-MN" w:bidi="mn-MN"/>
              </w:rPr>
              <w:t>төлбөрийн</w:t>
            </w:r>
            <w:r w:rsidR="00A93A25" w:rsidRPr="00B8461F">
              <w:rPr>
                <w:color w:val="000000"/>
                <w:sz w:val="24"/>
                <w:szCs w:val="24"/>
                <w:lang w:val="mn-MN" w:eastAsia="mn-MN" w:bidi="mn-MN"/>
              </w:rPr>
              <w:t xml:space="preserve"> </w:t>
            </w:r>
            <w:r w:rsidRPr="00B8461F">
              <w:rPr>
                <w:color w:val="000000"/>
                <w:sz w:val="24"/>
                <w:szCs w:val="24"/>
                <w:lang w:val="mn-MN" w:eastAsia="mn-MN" w:bidi="mn-MN"/>
              </w:rPr>
              <w:t>асуудлыг</w:t>
            </w:r>
            <w:r w:rsidR="00A93A25" w:rsidRPr="00B8461F">
              <w:rPr>
                <w:color w:val="000000"/>
                <w:sz w:val="24"/>
                <w:szCs w:val="24"/>
                <w:lang w:val="mn-MN" w:eastAsia="mn-MN" w:bidi="mn-MN"/>
              </w:rPr>
              <w:t xml:space="preserve"> </w:t>
            </w:r>
            <w:r w:rsidRPr="00B8461F">
              <w:rPr>
                <w:color w:val="000000"/>
                <w:sz w:val="24"/>
                <w:szCs w:val="24"/>
                <w:lang w:val="mn-MN" w:eastAsia="mn-MN" w:bidi="mn-MN"/>
              </w:rPr>
              <w:t>иргэд</w:t>
            </w:r>
            <w:r w:rsidR="00A93A25" w:rsidRPr="00B8461F">
              <w:rPr>
                <w:color w:val="000000"/>
                <w:sz w:val="24"/>
                <w:szCs w:val="24"/>
                <w:lang w:val="mn-MN" w:eastAsia="mn-MN" w:bidi="mn-MN"/>
              </w:rPr>
              <w:t xml:space="preserve"> </w:t>
            </w:r>
            <w:r w:rsidRPr="00B8461F">
              <w:rPr>
                <w:color w:val="000000"/>
                <w:sz w:val="24"/>
                <w:szCs w:val="24"/>
                <w:lang w:val="mn-MN" w:eastAsia="mn-MN" w:bidi="mn-MN"/>
              </w:rPr>
              <w:t>хэрхэн хүлээж авах,</w:t>
            </w:r>
            <w:r w:rsidR="00A93A25" w:rsidRPr="00B8461F">
              <w:rPr>
                <w:color w:val="000000"/>
                <w:sz w:val="24"/>
                <w:szCs w:val="24"/>
                <w:lang w:val="mn-MN" w:eastAsia="mn-MN" w:bidi="mn-MN"/>
              </w:rPr>
              <w:t xml:space="preserve"> </w:t>
            </w:r>
            <w:r w:rsidRPr="00B8461F">
              <w:rPr>
                <w:color w:val="000000"/>
                <w:sz w:val="24"/>
                <w:szCs w:val="24"/>
                <w:lang w:val="mn-MN" w:eastAsia="mn-MN" w:bidi="mn-MN"/>
              </w:rPr>
              <w:t>орлого багатай иргэдэд</w:t>
            </w:r>
            <w:r w:rsidR="00A93A25" w:rsidRPr="00B8461F">
              <w:rPr>
                <w:color w:val="000000"/>
                <w:sz w:val="24"/>
                <w:szCs w:val="24"/>
                <w:lang w:val="mn-MN" w:eastAsia="mn-MN" w:bidi="mn-MN"/>
              </w:rPr>
              <w:t xml:space="preserve"> </w:t>
            </w:r>
            <w:r w:rsidRPr="00B8461F">
              <w:rPr>
                <w:color w:val="000000"/>
                <w:sz w:val="24"/>
                <w:szCs w:val="24"/>
                <w:lang w:val="mn-MN" w:eastAsia="mn-MN" w:bidi="mn-MN"/>
              </w:rPr>
              <w:t>санхүүгийн</w:t>
            </w:r>
            <w:r w:rsidR="00A93A25" w:rsidRPr="00B8461F">
              <w:rPr>
                <w:color w:val="000000"/>
                <w:sz w:val="24"/>
                <w:szCs w:val="24"/>
                <w:lang w:val="mn-MN" w:eastAsia="mn-MN" w:bidi="mn-MN"/>
              </w:rPr>
              <w:t xml:space="preserve"> </w:t>
            </w:r>
            <w:r w:rsidRPr="00B8461F">
              <w:rPr>
                <w:color w:val="000000"/>
                <w:sz w:val="24"/>
                <w:szCs w:val="24"/>
                <w:lang w:val="mn-MN" w:eastAsia="mn-MN" w:bidi="mn-MN"/>
              </w:rPr>
              <w:t>дарамт болох асуудлыг</w:t>
            </w:r>
            <w:r w:rsidR="00A93A25" w:rsidRPr="00B8461F">
              <w:rPr>
                <w:color w:val="000000"/>
                <w:sz w:val="24"/>
                <w:szCs w:val="24"/>
                <w:lang w:val="mn-MN" w:eastAsia="mn-MN" w:bidi="mn-MN"/>
              </w:rPr>
              <w:t xml:space="preserve"> </w:t>
            </w:r>
            <w:r w:rsidRPr="00B8461F">
              <w:rPr>
                <w:color w:val="000000"/>
                <w:sz w:val="24"/>
                <w:szCs w:val="24"/>
                <w:lang w:val="mn-MN" w:eastAsia="mn-MN" w:bidi="mn-MN"/>
              </w:rPr>
              <w:t>анхаарах</w:t>
            </w:r>
            <w:r w:rsidR="00A93A25" w:rsidRPr="00B8461F">
              <w:rPr>
                <w:color w:val="000000"/>
                <w:sz w:val="24"/>
                <w:szCs w:val="24"/>
                <w:lang w:val="mn-MN" w:eastAsia="mn-MN" w:bidi="mn-MN"/>
              </w:rPr>
              <w:t xml:space="preserve"> </w:t>
            </w:r>
            <w:r w:rsidRPr="00B8461F">
              <w:rPr>
                <w:color w:val="000000"/>
                <w:sz w:val="24"/>
                <w:szCs w:val="24"/>
                <w:lang w:val="mn-MN" w:eastAsia="mn-MN" w:bidi="mn-MN"/>
              </w:rPr>
              <w:t>нь</w:t>
            </w:r>
            <w:r w:rsidR="00A93A25" w:rsidRPr="00B8461F">
              <w:rPr>
                <w:color w:val="000000"/>
                <w:sz w:val="24"/>
                <w:szCs w:val="24"/>
                <w:lang w:val="mn-MN" w:eastAsia="mn-MN" w:bidi="mn-MN"/>
              </w:rPr>
              <w:t xml:space="preserve"> </w:t>
            </w:r>
            <w:r w:rsidRPr="00B8461F">
              <w:rPr>
                <w:color w:val="000000"/>
                <w:sz w:val="24"/>
                <w:szCs w:val="24"/>
                <w:lang w:val="mn-MN" w:eastAsia="mn-MN" w:bidi="mn-MN"/>
              </w:rPr>
              <w:t>зүйтэй.</w:t>
            </w:r>
            <w:r w:rsidRPr="00B8461F">
              <w:rPr>
                <w:color w:val="000000"/>
                <w:sz w:val="24"/>
                <w:szCs w:val="24"/>
                <w:lang w:val="mn-MN" w:eastAsia="mn-MN" w:bidi="mn-MN"/>
              </w:rPr>
              <w:tab/>
            </w:r>
          </w:p>
          <w:p w14:paraId="2ADDB7BE" w14:textId="1BE1695A" w:rsidR="002523C3" w:rsidRPr="00B8461F" w:rsidRDefault="002523C3" w:rsidP="00B8461F">
            <w:pPr>
              <w:pStyle w:val="Other0"/>
              <w:tabs>
                <w:tab w:val="left" w:pos="1877"/>
                <w:tab w:val="left" w:pos="3605"/>
              </w:tabs>
              <w:spacing w:line="240" w:lineRule="auto"/>
              <w:jc w:val="both"/>
              <w:rPr>
                <w:sz w:val="24"/>
                <w:szCs w:val="24"/>
              </w:rPr>
            </w:pPr>
            <w:r w:rsidRPr="00B8461F">
              <w:rPr>
                <w:color w:val="000000"/>
                <w:sz w:val="24"/>
                <w:szCs w:val="24"/>
                <w:lang w:val="mn-MN" w:eastAsia="mn-MN" w:bidi="mn-MN"/>
              </w:rPr>
              <w:t>Судалгаагаар</w:t>
            </w:r>
            <w:r w:rsidR="00C8694B"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00C8694B" w:rsidRPr="00B8461F">
              <w:rPr>
                <w:color w:val="000000"/>
                <w:sz w:val="24"/>
                <w:szCs w:val="24"/>
                <w:lang w:val="mn-MN" w:eastAsia="mn-MN" w:bidi="mn-MN"/>
              </w:rPr>
              <w:t xml:space="preserve"> </w:t>
            </w:r>
            <w:r w:rsidRPr="00B8461F">
              <w:rPr>
                <w:color w:val="000000"/>
                <w:sz w:val="24"/>
                <w:szCs w:val="24"/>
                <w:lang w:val="mn-MN" w:eastAsia="mn-MN" w:bidi="mn-MN"/>
              </w:rPr>
              <w:t>бүсийн</w:t>
            </w:r>
            <w:r w:rsidR="00C8694B" w:rsidRPr="00B8461F">
              <w:rPr>
                <w:color w:val="000000"/>
                <w:sz w:val="24"/>
                <w:szCs w:val="24"/>
                <w:lang w:val="mn-MN" w:eastAsia="mn-MN" w:bidi="mn-MN"/>
              </w:rPr>
              <w:t xml:space="preserve"> </w:t>
            </w:r>
            <w:r w:rsidRPr="00B8461F">
              <w:rPr>
                <w:color w:val="000000"/>
                <w:sz w:val="24"/>
                <w:szCs w:val="24"/>
                <w:lang w:val="mn-MN" w:eastAsia="mn-MN" w:bidi="mn-MN"/>
              </w:rPr>
              <w:t>зохицуулалтыг амжилттай хэрэгжүүлж буй хотуудад бага орлоготой иргэд хохирч байгааг</w:t>
            </w:r>
            <w:r w:rsidR="00C8694B" w:rsidRPr="00B8461F">
              <w:rPr>
                <w:color w:val="000000"/>
                <w:sz w:val="24"/>
                <w:szCs w:val="24"/>
                <w:lang w:val="mn-MN" w:eastAsia="mn-MN" w:bidi="mn-MN"/>
              </w:rPr>
              <w:t xml:space="preserve"> </w:t>
            </w:r>
            <w:r w:rsidRPr="00B8461F">
              <w:rPr>
                <w:color w:val="000000"/>
                <w:sz w:val="24"/>
                <w:szCs w:val="24"/>
                <w:lang w:val="mn-MN" w:eastAsia="mn-MN" w:bidi="mn-MN"/>
              </w:rPr>
              <w:t>олж</w:t>
            </w:r>
            <w:r w:rsidR="00C8694B" w:rsidRPr="00B8461F">
              <w:rPr>
                <w:color w:val="000000"/>
                <w:sz w:val="24"/>
                <w:szCs w:val="24"/>
                <w:lang w:val="mn-MN" w:eastAsia="mn-MN" w:bidi="mn-MN"/>
              </w:rPr>
              <w:t xml:space="preserve"> </w:t>
            </w:r>
            <w:r w:rsidRPr="00B8461F">
              <w:rPr>
                <w:color w:val="000000"/>
                <w:sz w:val="24"/>
                <w:szCs w:val="24"/>
                <w:lang w:val="mn-MN" w:eastAsia="mn-MN" w:bidi="mn-MN"/>
              </w:rPr>
              <w:t>тогтоогоогүй боловч дэлхийн зарим томоохон хотуудад зохицуулалтыг авч хэрэгжүүлэхээр судлагдаж байсан ч бага</w:t>
            </w:r>
            <w:r w:rsidR="00C8694B" w:rsidRPr="00B8461F">
              <w:rPr>
                <w:color w:val="000000"/>
                <w:sz w:val="24"/>
                <w:szCs w:val="24"/>
                <w:lang w:val="mn-MN" w:eastAsia="mn-MN" w:bidi="mn-MN"/>
              </w:rPr>
              <w:t xml:space="preserve"> </w:t>
            </w:r>
            <w:r w:rsidRPr="00B8461F">
              <w:rPr>
                <w:color w:val="000000"/>
                <w:sz w:val="24"/>
                <w:szCs w:val="24"/>
                <w:lang w:val="mn-MN" w:eastAsia="mn-MN" w:bidi="mn-MN"/>
              </w:rPr>
              <w:t>орлоготой иргэдэд</w:t>
            </w:r>
            <w:r w:rsidR="00C8694B" w:rsidRPr="00B8461F">
              <w:rPr>
                <w:color w:val="000000"/>
                <w:sz w:val="24"/>
                <w:szCs w:val="24"/>
                <w:lang w:val="mn-MN" w:eastAsia="mn-MN" w:bidi="mn-MN"/>
              </w:rPr>
              <w:t xml:space="preserve"> </w:t>
            </w:r>
            <w:r w:rsidRPr="00B8461F">
              <w:rPr>
                <w:color w:val="000000"/>
                <w:sz w:val="24"/>
                <w:szCs w:val="24"/>
                <w:lang w:val="mn-MN" w:eastAsia="mn-MN" w:bidi="mn-MN"/>
              </w:rPr>
              <w:t>сөргөөр нөлөөлнө гэсэн шалтгаанаар улс төрийн шийдвэр гаргаж чадаагүй жишээнүүд олон байдаг. Тухайлбал,</w:t>
            </w:r>
            <w:r w:rsidR="006664FB" w:rsidRPr="00B8461F">
              <w:rPr>
                <w:color w:val="000000"/>
                <w:sz w:val="24"/>
                <w:szCs w:val="24"/>
                <w:lang w:val="mn-MN" w:eastAsia="mn-MN" w:bidi="mn-MN"/>
              </w:rPr>
              <w:t xml:space="preserve"> </w:t>
            </w:r>
            <w:r w:rsidRPr="00B8461F">
              <w:rPr>
                <w:color w:val="000000"/>
                <w:sz w:val="24"/>
                <w:szCs w:val="24"/>
                <w:lang w:val="mn-MN" w:eastAsia="mn-MN" w:bidi="mn-MN"/>
              </w:rPr>
              <w:t>АНУ-ын Нью Йорк хотод 2008 онд</w:t>
            </w:r>
            <w:r w:rsidR="006664FB" w:rsidRPr="00B8461F">
              <w:rPr>
                <w:color w:val="000000"/>
                <w:sz w:val="24"/>
                <w:szCs w:val="24"/>
                <w:lang w:val="mn-MN" w:eastAsia="mn-MN" w:bidi="mn-MN"/>
              </w:rPr>
              <w:t xml:space="preserve"> </w:t>
            </w:r>
            <w:r w:rsidRPr="00B8461F">
              <w:rPr>
                <w:color w:val="000000"/>
                <w:sz w:val="24"/>
                <w:szCs w:val="24"/>
                <w:lang w:val="mn-MN" w:eastAsia="mn-MN" w:bidi="mn-MN"/>
              </w:rPr>
              <w:t>төлбөртэй</w:t>
            </w:r>
            <w:r w:rsidR="00C8694B" w:rsidRPr="00B8461F">
              <w:rPr>
                <w:color w:val="000000"/>
                <w:sz w:val="24"/>
                <w:szCs w:val="24"/>
                <w:lang w:val="mn-MN" w:eastAsia="mn-MN" w:bidi="mn-MN"/>
              </w:rPr>
              <w:t xml:space="preserve"> </w:t>
            </w:r>
            <w:r w:rsidRPr="00B8461F">
              <w:rPr>
                <w:color w:val="000000"/>
                <w:sz w:val="24"/>
                <w:szCs w:val="24"/>
                <w:lang w:val="mn-MN" w:eastAsia="mn-MN" w:bidi="mn-MN"/>
              </w:rPr>
              <w:t>бүсийн</w:t>
            </w:r>
            <w:r w:rsidR="00C8694B" w:rsidRPr="00B8461F">
              <w:rPr>
                <w:color w:val="000000"/>
                <w:sz w:val="24"/>
                <w:szCs w:val="24"/>
                <w:lang w:val="mn-MN" w:eastAsia="mn-MN" w:bidi="mn-MN"/>
              </w:rPr>
              <w:t xml:space="preserve"> </w:t>
            </w:r>
            <w:r w:rsidRPr="00B8461F">
              <w:rPr>
                <w:color w:val="000000"/>
                <w:sz w:val="24"/>
                <w:szCs w:val="24"/>
                <w:lang w:val="mn-MN" w:eastAsia="mn-MN" w:bidi="mn-MN"/>
              </w:rPr>
              <w:t>зохицуулалтыг нэвтрүүлэхээр судалгаа хийсэн боловч нийтийн тээврийн хөгжил сул</w:t>
            </w:r>
            <w:r w:rsidRPr="00B8461F">
              <w:rPr>
                <w:color w:val="000000"/>
                <w:sz w:val="24"/>
                <w:szCs w:val="24"/>
                <w:lang w:val="mn-MN" w:eastAsia="mn-MN" w:bidi="mn-MN"/>
              </w:rPr>
              <w:br/>
              <w:t xml:space="preserve">байгаатай холбоотойгоор хотын гадна амьдардаг </w:t>
            </w:r>
            <w:r w:rsidRPr="00B8461F">
              <w:rPr>
                <w:color w:val="000000"/>
                <w:sz w:val="24"/>
                <w:szCs w:val="24"/>
                <w:lang w:val="mn-MN" w:eastAsia="mn-MN" w:bidi="mn-MN"/>
              </w:rPr>
              <w:tab/>
              <w:t>бага орлоготой иргэд хотын төврүү ажилруугаа зорчиход ихээхэн хүндрэлтэй байх дүгнэлт гарч, зохицуулалтыг хэрэгжүүлэхгүй байхаар шийдэж байсан. АНУ-ын Лос</w:t>
            </w:r>
            <w:r w:rsidRPr="00B8461F">
              <w:rPr>
                <w:color w:val="000000"/>
                <w:sz w:val="24"/>
                <w:szCs w:val="24"/>
                <w:lang w:val="mn-MN" w:eastAsia="mn-MN" w:bidi="mn-MN"/>
              </w:rPr>
              <w:br/>
              <w:t>Анжелес, Сиатл, Портланд зэрэг хотууда</w:t>
            </w:r>
            <w:r w:rsidR="00C8694B" w:rsidRPr="00B8461F">
              <w:rPr>
                <w:color w:val="000000"/>
                <w:sz w:val="24"/>
                <w:szCs w:val="24"/>
                <w:lang w:val="mn-MN" w:eastAsia="mn-MN" w:bidi="mn-MN"/>
              </w:rPr>
              <w:t xml:space="preserve"> </w:t>
            </w:r>
            <w:r w:rsidRPr="00B8461F">
              <w:rPr>
                <w:color w:val="000000"/>
                <w:sz w:val="24"/>
                <w:szCs w:val="24"/>
                <w:lang w:val="mn-MN" w:eastAsia="mn-MN" w:bidi="mn-MN"/>
              </w:rPr>
              <w:t>мөн дээрх шалтгаанаар төлбөртэй бүсийн зохицуулалтыг хэрэгжүүлэх шийдвэр гаргаж чадахгүй байсаар байна. Мөн Хонг Конг-д авто замын түгжрэлийг арилгахаар Сингапурын ЭТС-ийг нэвтрүүлэх санал гаргасан боловч дээрх шалтгаанаар олон нийтийн эсэргүүцэлтэй</w:t>
            </w:r>
            <w:r w:rsidR="00C8694B" w:rsidRPr="00B8461F">
              <w:rPr>
                <w:color w:val="000000"/>
                <w:sz w:val="24"/>
                <w:szCs w:val="24"/>
                <w:lang w:val="mn-MN" w:eastAsia="mn-MN" w:bidi="mn-MN"/>
              </w:rPr>
              <w:t xml:space="preserve"> </w:t>
            </w:r>
            <w:r w:rsidRPr="00B8461F">
              <w:rPr>
                <w:color w:val="000000"/>
                <w:sz w:val="24"/>
                <w:szCs w:val="24"/>
                <w:lang w:val="mn-MN" w:eastAsia="mn-MN" w:bidi="mn-MN"/>
              </w:rPr>
              <w:t>тулгарч, улмаар саналыг цуцалж байсан</w:t>
            </w:r>
            <w:r w:rsidR="001A756C" w:rsidRPr="00B8461F">
              <w:rPr>
                <w:rStyle w:val="FootnoteReference"/>
                <w:color w:val="000000"/>
                <w:sz w:val="24"/>
                <w:szCs w:val="24"/>
                <w:lang w:val="mn-MN" w:eastAsia="mn-MN" w:bidi="mn-MN"/>
              </w:rPr>
              <w:footnoteReference w:id="6"/>
            </w:r>
            <w:r w:rsidR="001A756C" w:rsidRPr="00B8461F">
              <w:rPr>
                <w:color w:val="000000"/>
                <w:sz w:val="24"/>
                <w:szCs w:val="24"/>
                <w:lang w:val="mn-MN" w:eastAsia="mn-MN" w:bidi="mn-MN"/>
              </w:rPr>
              <w:t xml:space="preserve"> </w:t>
            </w:r>
            <w:r w:rsidRPr="00B8461F">
              <w:rPr>
                <w:color w:val="000000"/>
                <w:sz w:val="24"/>
                <w:szCs w:val="24"/>
                <w:lang w:val="mn-MN" w:eastAsia="mn-MN" w:bidi="mn-MN"/>
              </w:rPr>
              <w:t>гадаадын орнуудын туршлага байгааг анхаарах хэрэгтэй.</w:t>
            </w:r>
          </w:p>
        </w:tc>
      </w:tr>
      <w:tr w:rsidR="00F20301" w:rsidRPr="00B8461F" w14:paraId="551D39F6" w14:textId="77777777" w:rsidTr="00541B98">
        <w:tc>
          <w:tcPr>
            <w:tcW w:w="531" w:type="dxa"/>
          </w:tcPr>
          <w:p w14:paraId="78DD935F" w14:textId="77777777" w:rsidR="00F20301" w:rsidRPr="00B8461F" w:rsidRDefault="00F20301" w:rsidP="00B8461F">
            <w:pPr>
              <w:pStyle w:val="BodyText"/>
              <w:spacing w:after="0" w:line="240" w:lineRule="auto"/>
              <w:ind w:firstLine="0"/>
              <w:jc w:val="both"/>
              <w:rPr>
                <w:sz w:val="24"/>
                <w:szCs w:val="24"/>
              </w:rPr>
            </w:pPr>
          </w:p>
        </w:tc>
        <w:tc>
          <w:tcPr>
            <w:tcW w:w="3575" w:type="dxa"/>
          </w:tcPr>
          <w:p w14:paraId="4D6A3FE5" w14:textId="259F61F8" w:rsidR="009F623E" w:rsidRPr="00B8461F" w:rsidRDefault="009F623E" w:rsidP="00B8461F">
            <w:pPr>
              <w:ind w:left="720"/>
              <w:contextualSpacing/>
              <w:jc w:val="both"/>
              <w:rPr>
                <w:rFonts w:ascii="Arial" w:eastAsia="Times New Roman" w:hAnsi="Arial" w:cs="Arial"/>
                <w:b/>
                <w:bCs/>
              </w:rPr>
            </w:pPr>
            <w:r w:rsidRPr="00B8461F">
              <w:rPr>
                <w:rFonts w:ascii="Arial" w:eastAsia="Times New Roman" w:hAnsi="Arial" w:cs="Arial"/>
                <w:b/>
                <w:bCs/>
                <w:noProof/>
              </w:rPr>
              <w:t>9</w:t>
            </w:r>
            <w:r w:rsidRPr="00B8461F">
              <w:rPr>
                <w:rFonts w:ascii="Arial" w:eastAsia="Times New Roman" w:hAnsi="Arial" w:cs="Arial"/>
                <w:b/>
                <w:bCs/>
                <w:noProof/>
                <w:vertAlign w:val="superscript"/>
              </w:rPr>
              <w:t>3</w:t>
            </w:r>
            <w:r w:rsidRPr="00B8461F">
              <w:rPr>
                <w:rFonts w:ascii="Arial" w:eastAsia="Times New Roman" w:hAnsi="Arial" w:cs="Arial"/>
                <w:b/>
                <w:bCs/>
              </w:rPr>
              <w:t xml:space="preserve"> дугаар зүйл.Замын хөдөлгөөний төлбөртэй бүсийн төлбөрөөс хөнгөлөх чөлөөлөх        </w:t>
            </w:r>
          </w:p>
          <w:p w14:paraId="002223B0" w14:textId="77777777" w:rsidR="009F623E" w:rsidRPr="00B8461F" w:rsidRDefault="009F623E" w:rsidP="00B8461F">
            <w:pPr>
              <w:tabs>
                <w:tab w:val="left" w:pos="1134"/>
              </w:tabs>
              <w:ind w:left="720"/>
              <w:contextualSpacing/>
              <w:jc w:val="center"/>
              <w:rPr>
                <w:rFonts w:ascii="Arial" w:eastAsia="Times New Roman" w:hAnsi="Arial" w:cs="Arial"/>
                <w:b/>
                <w:bCs/>
              </w:rPr>
            </w:pPr>
          </w:p>
          <w:p w14:paraId="38BFD534" w14:textId="77777777" w:rsidR="009F623E" w:rsidRPr="00B8461F" w:rsidRDefault="009F623E"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rPr>
              <w:t xml:space="preserve">.1.Замын хөдөлгөөнд оролцох дараах иргэн, хуулийн этгээдийн тээврийн хэрэгслийг доор дурдсан хувь хэмжээгээр замын хөдөлгөөний төлбөртэй </w:t>
            </w:r>
            <w:r w:rsidRPr="00B8461F">
              <w:rPr>
                <w:rFonts w:ascii="Arial" w:eastAsia="Times New Roman" w:hAnsi="Arial" w:cs="Arial"/>
              </w:rPr>
              <w:lastRenderedPageBreak/>
              <w:t>бүсийн төлбөрөөс хөнгөлнө:</w:t>
            </w:r>
          </w:p>
          <w:p w14:paraId="3263038F" w14:textId="77777777" w:rsidR="009F623E" w:rsidRPr="00B8461F" w:rsidRDefault="009F623E" w:rsidP="00B8461F">
            <w:pPr>
              <w:ind w:firstLine="720"/>
              <w:contextualSpacing/>
              <w:jc w:val="both"/>
              <w:rPr>
                <w:rFonts w:ascii="Arial" w:eastAsia="Times New Roman" w:hAnsi="Arial" w:cs="Arial"/>
              </w:rPr>
            </w:pPr>
          </w:p>
          <w:p w14:paraId="1B8C5ABF" w14:textId="77777777" w:rsidR="009F623E" w:rsidRPr="00B8461F" w:rsidRDefault="009F623E" w:rsidP="00B8461F">
            <w:pPr>
              <w:shd w:val="clear" w:color="auto" w:fill="FFFFFF"/>
              <w:ind w:firstLine="1134"/>
              <w:contextualSpacing/>
              <w:jc w:val="both"/>
              <w:textAlignment w:val="top"/>
              <w:rPr>
                <w:rFonts w:ascii="Arial" w:eastAsia="Times New Roman" w:hAnsi="Arial" w:cs="Arial"/>
                <w:noProof/>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hAnsi="Arial" w:cs="Arial"/>
              </w:rPr>
              <w:t xml:space="preserve">.1.1.замын хөдөлгөөний </w:t>
            </w:r>
            <w:r w:rsidRPr="00B8461F">
              <w:rPr>
                <w:rFonts w:ascii="Arial" w:eastAsia="Times New Roman" w:hAnsi="Arial" w:cs="Arial"/>
              </w:rPr>
              <w:t>төлбөртэй бүсэд оршин суух хаягтай иргэний нэг тээврийн хэрэгслийг 90 хувиар;</w:t>
            </w:r>
            <w:r w:rsidRPr="00B8461F">
              <w:rPr>
                <w:rFonts w:ascii="Arial" w:eastAsia="Times New Roman" w:hAnsi="Arial" w:cs="Arial"/>
                <w:noProof/>
              </w:rPr>
              <w:t xml:space="preserve"> </w:t>
            </w:r>
          </w:p>
          <w:p w14:paraId="77AB61AD" w14:textId="77777777" w:rsidR="009F623E" w:rsidRPr="00B8461F" w:rsidRDefault="009F623E" w:rsidP="00B8461F">
            <w:pPr>
              <w:shd w:val="clear" w:color="auto" w:fill="FFFFFF"/>
              <w:ind w:firstLine="1134"/>
              <w:contextualSpacing/>
              <w:jc w:val="both"/>
              <w:textAlignment w:val="top"/>
              <w:rPr>
                <w:rFonts w:ascii="Arial" w:eastAsia="Times New Roman" w:hAnsi="Arial" w:cs="Arial"/>
                <w:noProof/>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noProof/>
              </w:rPr>
              <w:t>.1.2.татвар төлөгчөөр бүртгүүлэн, цахим төлбөрийн баримтын системд холбогдсон</w:t>
            </w:r>
            <w:r w:rsidRPr="00B8461F">
              <w:rPr>
                <w:rFonts w:ascii="Arial" w:eastAsia="Times New Roman" w:hAnsi="Arial" w:cs="Arial"/>
                <w:b/>
                <w:noProof/>
              </w:rPr>
              <w:t xml:space="preserve"> </w:t>
            </w:r>
            <w:r w:rsidRPr="00B8461F">
              <w:rPr>
                <w:rFonts w:ascii="Arial" w:eastAsia="Times New Roman" w:hAnsi="Arial" w:cs="Arial"/>
                <w:noProof/>
              </w:rPr>
              <w:t>зөвшөөрөлтэй такси үйлчилгээний тээврийн хэрэгслийг 50 хувиар.</w:t>
            </w:r>
          </w:p>
          <w:p w14:paraId="04CF130D" w14:textId="77777777" w:rsidR="009F623E" w:rsidRPr="00B8461F" w:rsidRDefault="009F623E" w:rsidP="00B8461F">
            <w:pPr>
              <w:shd w:val="clear" w:color="auto" w:fill="FFFFFF"/>
              <w:ind w:firstLine="1440"/>
              <w:contextualSpacing/>
              <w:jc w:val="both"/>
              <w:textAlignment w:val="top"/>
              <w:rPr>
                <w:rFonts w:ascii="Arial" w:eastAsia="Times New Roman" w:hAnsi="Arial" w:cs="Arial"/>
                <w:noProof/>
              </w:rPr>
            </w:pPr>
          </w:p>
          <w:p w14:paraId="171A8E1A" w14:textId="77777777" w:rsidR="009F623E" w:rsidRPr="00B8461F" w:rsidRDefault="009F623E"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rPr>
              <w:t>.2.Дараах иргэн, хуулийн этгээдийн тээврийн хэрэгслийг замын хөдөлгөөний төлбөртэй бүсийн төлбөрөөс чөлөөлнө:</w:t>
            </w:r>
          </w:p>
          <w:p w14:paraId="70CA2DA5" w14:textId="77777777" w:rsidR="009F623E" w:rsidRPr="00B8461F" w:rsidRDefault="009F623E" w:rsidP="00B8461F">
            <w:pPr>
              <w:ind w:firstLine="720"/>
              <w:contextualSpacing/>
              <w:jc w:val="both"/>
              <w:rPr>
                <w:rFonts w:ascii="Arial" w:eastAsia="Times New Roman" w:hAnsi="Arial" w:cs="Arial"/>
              </w:rPr>
            </w:pPr>
          </w:p>
          <w:p w14:paraId="1746079C"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shd w:val="clear" w:color="auto" w:fill="FFFFFF"/>
              </w:rPr>
            </w:pPr>
            <w:r w:rsidRPr="00B8461F">
              <w:rPr>
                <w:rFonts w:ascii="Arial" w:hAnsi="Arial" w:cs="Arial"/>
              </w:rPr>
              <w:t xml:space="preserve">        </w:t>
            </w:r>
            <w:r w:rsidRPr="00B8461F">
              <w:rPr>
                <w:rFonts w:ascii="Arial" w:hAnsi="Arial" w:cs="Arial"/>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.2.1</w:t>
            </w:r>
            <w:r w:rsidRPr="00B8461F">
              <w:rPr>
                <w:rFonts w:ascii="Arial" w:hAnsi="Arial" w:cs="Arial"/>
                <w:shd w:val="clear" w:color="auto" w:fill="FFFFFF"/>
              </w:rPr>
              <w:t>.</w:t>
            </w:r>
            <w:r w:rsidRPr="00B8461F">
              <w:rPr>
                <w:rFonts w:ascii="Arial" w:hAnsi="Arial" w:cs="Arial"/>
                <w:shd w:val="clear" w:color="auto" w:fill="FFFFFF"/>
                <w:lang w:val="mn-MN"/>
              </w:rPr>
              <w:t>т</w:t>
            </w:r>
            <w:proofErr w:type="spellStart"/>
            <w:r w:rsidRPr="00B8461F">
              <w:rPr>
                <w:rFonts w:ascii="Arial" w:hAnsi="Arial" w:cs="Arial"/>
                <w:shd w:val="clear" w:color="auto" w:fill="FFFFFF"/>
              </w:rPr>
              <w:t>усгай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дуут</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 xml:space="preserve">болон гэрлэн </w:t>
            </w:r>
            <w:proofErr w:type="spellStart"/>
            <w:r w:rsidRPr="00B8461F">
              <w:rPr>
                <w:rFonts w:ascii="Arial" w:hAnsi="Arial" w:cs="Arial"/>
                <w:shd w:val="clear" w:color="auto" w:fill="FFFFFF"/>
              </w:rPr>
              <w:t>дохио</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хэрэглэж</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замын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хөдөлгөөнд</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оролцох</w:t>
            </w:r>
            <w:proofErr w:type="spellEnd"/>
            <w:r w:rsidRPr="00B8461F">
              <w:rPr>
                <w:rFonts w:ascii="Arial" w:hAnsi="Arial" w:cs="Arial"/>
                <w:shd w:val="clear" w:color="auto" w:fill="FFFFFF"/>
                <w:lang w:val="mn-MN"/>
              </w:rPr>
              <w:t xml:space="preserve"> х</w:t>
            </w:r>
            <w:proofErr w:type="spellStart"/>
            <w:r w:rsidRPr="00B8461F">
              <w:rPr>
                <w:rFonts w:ascii="Arial" w:hAnsi="Arial" w:cs="Arial"/>
                <w:shd w:val="clear" w:color="auto" w:fill="FFFFFF"/>
              </w:rPr>
              <w:t>ууль</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сахиулах</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үндэсний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аюулгүй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байдлыг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хангах</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 xml:space="preserve">тусгайлсан чиг үүрэгтэй </w:t>
            </w:r>
            <w:proofErr w:type="spellStart"/>
            <w:r w:rsidRPr="00B8461F">
              <w:rPr>
                <w:rFonts w:ascii="Arial" w:hAnsi="Arial" w:cs="Arial"/>
                <w:shd w:val="clear" w:color="auto" w:fill="FFFFFF"/>
              </w:rPr>
              <w:t>байгууллага</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хүн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мал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эмнэлэг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цахилгаан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дулаан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ус</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суваг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холбоо</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үйлдвэрлэлийн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ослын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дуудлагын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болон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дохиолол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хамгаалал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даатгалын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алба</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хот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тохижилт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техникийн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хяналт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болон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замын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арчлалт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засвар</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үйлчилгээ</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хяналт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шалгалтын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зориулалттай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ажлын</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болон Төрийн хэмнэлтийн тухай хуулийн 6.2, 6.5-д заасан байгууллагын тээврийн хэрэгсэл</w:t>
            </w:r>
            <w:r w:rsidRPr="00B8461F">
              <w:rPr>
                <w:rFonts w:ascii="Arial" w:hAnsi="Arial" w:cs="Arial"/>
                <w:shd w:val="clear" w:color="auto" w:fill="FFFFFF"/>
              </w:rPr>
              <w:t>;</w:t>
            </w:r>
          </w:p>
          <w:p w14:paraId="749E981A"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shd w:val="clear" w:color="auto" w:fill="FFFFFF"/>
              </w:rPr>
            </w:pPr>
          </w:p>
          <w:p w14:paraId="033E12A3"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bCs/>
              </w:rPr>
            </w:pPr>
            <w:r w:rsidRPr="00B8461F">
              <w:rPr>
                <w:rFonts w:ascii="Arial" w:hAnsi="Arial" w:cs="Arial"/>
                <w:shd w:val="clear" w:color="auto" w:fill="FFFFFF"/>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.2.2.</w:t>
            </w:r>
            <w:r w:rsidRPr="00B8461F">
              <w:rPr>
                <w:rFonts w:ascii="Arial" w:hAnsi="Arial" w:cs="Arial"/>
                <w:lang w:val="mn-MN"/>
              </w:rPr>
              <w:t>хөгжлийн</w:t>
            </w:r>
            <w:r w:rsidRPr="00B8461F">
              <w:rPr>
                <w:rFonts w:ascii="Arial" w:hAnsi="Arial" w:cs="Arial"/>
              </w:rPr>
              <w:t xml:space="preserve"> </w:t>
            </w:r>
            <w:proofErr w:type="spellStart"/>
            <w:r w:rsidRPr="00B8461F">
              <w:rPr>
                <w:rFonts w:ascii="Arial" w:hAnsi="Arial" w:cs="Arial"/>
              </w:rPr>
              <w:t>бэрхшээлтэй</w:t>
            </w:r>
            <w:proofErr w:type="spellEnd"/>
            <w:r w:rsidRPr="00B8461F">
              <w:rPr>
                <w:rFonts w:ascii="Arial" w:hAnsi="Arial" w:cs="Arial"/>
              </w:rPr>
              <w:t xml:space="preserve"> </w:t>
            </w:r>
            <w:proofErr w:type="spellStart"/>
            <w:r w:rsidRPr="00B8461F">
              <w:rPr>
                <w:rFonts w:ascii="Arial" w:hAnsi="Arial" w:cs="Arial"/>
              </w:rPr>
              <w:t>хүн</w:t>
            </w:r>
            <w:proofErr w:type="spellEnd"/>
            <w:r w:rsidRPr="00B8461F">
              <w:rPr>
                <w:rFonts w:ascii="Arial" w:hAnsi="Arial" w:cs="Arial"/>
                <w:lang w:val="mn-MN"/>
              </w:rPr>
              <w:t>д зориулсан тээврийн хэрэгсэл</w:t>
            </w:r>
            <w:r w:rsidRPr="00B8461F">
              <w:rPr>
                <w:rFonts w:ascii="Arial" w:hAnsi="Arial" w:cs="Arial"/>
              </w:rPr>
              <w:t>,</w:t>
            </w:r>
            <w:r w:rsidRPr="00B8461F">
              <w:rPr>
                <w:rFonts w:ascii="Arial" w:hAnsi="Arial" w:cs="Arial"/>
                <w:lang w:val="mn-MN"/>
              </w:rPr>
              <w:t xml:space="preserve"> </w:t>
            </w:r>
            <w:r w:rsidRPr="00B8461F">
              <w:rPr>
                <w:rFonts w:ascii="Arial" w:hAnsi="Arial" w:cs="Arial"/>
                <w:bCs/>
                <w:lang w:val="mn-MN"/>
              </w:rPr>
              <w:t xml:space="preserve">байнгын асаргаа шаардлагатай 16 хүртэлх насны хөгжлийн бэрхшээлтэй хүүхэд, бүрэн хараагүй, бүрэн хэлгүй, бүрэн дүлий, одой иргэн болон байнгын асаргаа шаардлагатай хөдөлмөрийн </w:t>
            </w:r>
            <w:r w:rsidRPr="00B8461F">
              <w:rPr>
                <w:rFonts w:ascii="Arial" w:hAnsi="Arial" w:cs="Arial"/>
                <w:bCs/>
                <w:lang w:val="mn-MN"/>
              </w:rPr>
              <w:lastRenderedPageBreak/>
              <w:t>чадвараа бүрэн алдсан хөгжлийн бэрхшээлтэй хүнийг тээвэрлэх зориулалтаар зөвшөөрөл авсан асран хамгаалагч, харгалзан дэмжигчийн тээврийн хэрэгсэл</w:t>
            </w:r>
            <w:r w:rsidRPr="00B8461F">
              <w:rPr>
                <w:rFonts w:ascii="Arial" w:hAnsi="Arial" w:cs="Arial"/>
                <w:bCs/>
              </w:rPr>
              <w:t xml:space="preserve">; </w:t>
            </w:r>
          </w:p>
          <w:p w14:paraId="7F5DADFC"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bCs/>
              </w:rPr>
            </w:pPr>
          </w:p>
          <w:p w14:paraId="47E89449"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rPr>
            </w:pPr>
            <w:r w:rsidRPr="00B8461F">
              <w:rPr>
                <w:rFonts w:ascii="Arial" w:hAnsi="Arial" w:cs="Arial"/>
                <w:bCs/>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.2.3.</w:t>
            </w:r>
            <w:r w:rsidRPr="00B8461F">
              <w:rPr>
                <w:rFonts w:ascii="Arial" w:hAnsi="Arial" w:cs="Arial"/>
                <w:lang w:val="mn-MN"/>
              </w:rPr>
              <w:t>чиглэлийн тээврийн хэрэгсэл</w:t>
            </w:r>
            <w:r w:rsidRPr="00B8461F">
              <w:rPr>
                <w:rFonts w:ascii="Arial" w:hAnsi="Arial" w:cs="Arial"/>
              </w:rPr>
              <w:t xml:space="preserve">, </w:t>
            </w:r>
            <w:r w:rsidRPr="00B8461F">
              <w:rPr>
                <w:rFonts w:ascii="Arial" w:hAnsi="Arial" w:cs="Arial"/>
                <w:lang w:val="mn-MN"/>
              </w:rPr>
              <w:t>сургууль, цэцэрлэг, аж</w:t>
            </w:r>
            <w:proofErr w:type="spellStart"/>
            <w:r w:rsidRPr="00B8461F">
              <w:rPr>
                <w:rFonts w:ascii="Arial" w:hAnsi="Arial" w:cs="Arial"/>
              </w:rPr>
              <w:t>илчдын</w:t>
            </w:r>
            <w:proofErr w:type="spellEnd"/>
            <w:r w:rsidRPr="00B8461F">
              <w:rPr>
                <w:rFonts w:ascii="Arial" w:hAnsi="Arial" w:cs="Arial"/>
              </w:rPr>
              <w:t xml:space="preserve"> </w:t>
            </w:r>
            <w:proofErr w:type="spellStart"/>
            <w:r w:rsidRPr="00B8461F">
              <w:rPr>
                <w:rFonts w:ascii="Arial" w:hAnsi="Arial" w:cs="Arial"/>
              </w:rPr>
              <w:t>автобус</w:t>
            </w:r>
            <w:proofErr w:type="spellEnd"/>
            <w:r w:rsidRPr="00B8461F">
              <w:rPr>
                <w:rFonts w:ascii="Arial" w:hAnsi="Arial" w:cs="Arial"/>
              </w:rPr>
              <w:t>;</w:t>
            </w:r>
          </w:p>
          <w:p w14:paraId="408D891D"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rPr>
            </w:pPr>
          </w:p>
          <w:p w14:paraId="10D1FA26" w14:textId="77777777" w:rsidR="009F623E" w:rsidRPr="00B8461F" w:rsidRDefault="009F623E" w:rsidP="00B8461F">
            <w:pPr>
              <w:pStyle w:val="NormalWeb"/>
              <w:shd w:val="clear" w:color="auto" w:fill="FFFFFF"/>
              <w:tabs>
                <w:tab w:val="left" w:pos="1134"/>
              </w:tabs>
              <w:spacing w:before="0" w:beforeAutospacing="0" w:after="0" w:afterAutospacing="0"/>
              <w:contextualSpacing/>
              <w:jc w:val="both"/>
              <w:rPr>
                <w:rFonts w:ascii="Arial" w:hAnsi="Arial" w:cs="Arial"/>
                <w:bCs/>
              </w:rPr>
            </w:pPr>
            <w:r w:rsidRPr="00B8461F">
              <w:rPr>
                <w:rFonts w:ascii="Arial" w:hAnsi="Arial" w:cs="Arial"/>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noProof/>
                <w:lang w:val="mn-MN"/>
              </w:rPr>
              <w:t xml:space="preserve">.2.4.бүх төрлийн унадаг дугуй, мопед, мотоцикл. </w:t>
            </w:r>
          </w:p>
          <w:p w14:paraId="62764AC3" w14:textId="77777777" w:rsidR="009F623E" w:rsidRPr="00B8461F" w:rsidRDefault="009F623E" w:rsidP="00B8461F">
            <w:pPr>
              <w:pStyle w:val="NormalWeb"/>
              <w:shd w:val="clear" w:color="auto" w:fill="FFFFFF"/>
              <w:tabs>
                <w:tab w:val="left" w:pos="0"/>
              </w:tabs>
              <w:spacing w:before="0" w:beforeAutospacing="0" w:after="0" w:afterAutospacing="0"/>
              <w:contextualSpacing/>
              <w:jc w:val="both"/>
              <w:rPr>
                <w:rFonts w:ascii="Arial" w:hAnsi="Arial" w:cs="Arial"/>
              </w:rPr>
            </w:pPr>
            <w:r w:rsidRPr="00B8461F">
              <w:rPr>
                <w:rFonts w:ascii="Arial" w:hAnsi="Arial" w:cs="Arial"/>
              </w:rPr>
              <w:tab/>
            </w:r>
          </w:p>
          <w:p w14:paraId="676BAC41" w14:textId="77777777" w:rsidR="00F20301" w:rsidRPr="00B8461F" w:rsidRDefault="00F20301" w:rsidP="00B8461F">
            <w:pPr>
              <w:pStyle w:val="BodyText"/>
              <w:spacing w:after="0" w:line="240" w:lineRule="auto"/>
              <w:ind w:firstLine="0"/>
              <w:jc w:val="both"/>
              <w:rPr>
                <w:sz w:val="24"/>
                <w:szCs w:val="24"/>
              </w:rPr>
            </w:pPr>
          </w:p>
        </w:tc>
        <w:tc>
          <w:tcPr>
            <w:tcW w:w="5232" w:type="dxa"/>
            <w:gridSpan w:val="4"/>
          </w:tcPr>
          <w:p w14:paraId="7F19B384" w14:textId="226AC317" w:rsidR="009F623E" w:rsidRPr="00B8461F" w:rsidRDefault="009F623E" w:rsidP="00B8461F">
            <w:pPr>
              <w:pStyle w:val="Other0"/>
              <w:spacing w:line="240" w:lineRule="auto"/>
              <w:jc w:val="both"/>
              <w:rPr>
                <w:sz w:val="24"/>
                <w:szCs w:val="24"/>
              </w:rPr>
            </w:pPr>
            <w:r w:rsidRPr="00B8461F">
              <w:rPr>
                <w:b/>
                <w:bCs/>
                <w:color w:val="000000"/>
                <w:sz w:val="24"/>
                <w:szCs w:val="24"/>
                <w:lang w:val="mn-MN" w:eastAsia="mn-MN" w:bidi="mn-MN"/>
              </w:rPr>
              <w:lastRenderedPageBreak/>
              <w:t>Хөнгөлөлт,</w:t>
            </w:r>
            <w:r w:rsidR="00DB0EE1" w:rsidRPr="00B8461F">
              <w:rPr>
                <w:b/>
                <w:bCs/>
                <w:color w:val="000000"/>
                <w:sz w:val="24"/>
                <w:szCs w:val="24"/>
                <w:lang w:val="mn-MN" w:eastAsia="mn-MN" w:bidi="mn-MN"/>
              </w:rPr>
              <w:t xml:space="preserve"> </w:t>
            </w:r>
            <w:r w:rsidRPr="00B8461F">
              <w:rPr>
                <w:b/>
                <w:bCs/>
                <w:color w:val="000000"/>
                <w:sz w:val="24"/>
                <w:szCs w:val="24"/>
                <w:lang w:val="mn-MN" w:eastAsia="mn-MN" w:bidi="mn-MN"/>
              </w:rPr>
              <w:t>чөлөөлөлт</w:t>
            </w:r>
            <w:r w:rsidR="00DB0EE1" w:rsidRPr="00B8461F">
              <w:rPr>
                <w:b/>
                <w:bCs/>
                <w:color w:val="000000"/>
                <w:sz w:val="24"/>
                <w:szCs w:val="24"/>
                <w:lang w:val="mn-MN" w:eastAsia="mn-MN" w:bidi="mn-MN"/>
              </w:rPr>
              <w:t xml:space="preserve"> </w:t>
            </w:r>
            <w:r w:rsidRPr="00B8461F">
              <w:rPr>
                <w:b/>
                <w:bCs/>
                <w:color w:val="000000"/>
                <w:sz w:val="24"/>
                <w:szCs w:val="24"/>
                <w:lang w:val="mn-MN" w:eastAsia="mn-MN" w:bidi="mn-MN"/>
              </w:rPr>
              <w:t>/Лондонгийн</w:t>
            </w:r>
            <w:r w:rsidR="00DB0EE1" w:rsidRPr="00B8461F">
              <w:rPr>
                <w:b/>
                <w:bCs/>
                <w:color w:val="000000"/>
                <w:sz w:val="24"/>
                <w:szCs w:val="24"/>
                <w:lang w:val="mn-MN" w:eastAsia="mn-MN" w:bidi="mn-MN"/>
              </w:rPr>
              <w:t xml:space="preserve"> </w:t>
            </w:r>
            <w:r w:rsidRPr="00B8461F">
              <w:rPr>
                <w:b/>
                <w:bCs/>
                <w:color w:val="000000"/>
                <w:sz w:val="24"/>
                <w:szCs w:val="24"/>
                <w:lang w:val="mn-MN" w:eastAsia="mn-MN" w:bidi="mn-MN"/>
              </w:rPr>
              <w:t>жишээ/</w:t>
            </w:r>
            <w:r w:rsidR="001A756C" w:rsidRPr="00B8461F">
              <w:rPr>
                <w:rStyle w:val="FootnoteReference"/>
                <w:b/>
                <w:bCs/>
                <w:color w:val="000000"/>
                <w:sz w:val="24"/>
                <w:szCs w:val="24"/>
                <w:lang w:val="mn-MN" w:eastAsia="mn-MN" w:bidi="mn-MN"/>
              </w:rPr>
              <w:footnoteReference w:id="7"/>
            </w:r>
          </w:p>
          <w:p w14:paraId="75207CA0" w14:textId="33FD10E3" w:rsidR="009F623E" w:rsidRPr="00B8461F" w:rsidRDefault="009F623E" w:rsidP="00B8461F">
            <w:pPr>
              <w:pStyle w:val="Other0"/>
              <w:tabs>
                <w:tab w:val="left" w:pos="1579"/>
              </w:tabs>
              <w:spacing w:line="240" w:lineRule="auto"/>
              <w:jc w:val="both"/>
              <w:rPr>
                <w:sz w:val="24"/>
                <w:szCs w:val="24"/>
              </w:rPr>
            </w:pPr>
            <w:r w:rsidRPr="00B8461F">
              <w:rPr>
                <w:b/>
                <w:bCs/>
                <w:color w:val="000000"/>
                <w:sz w:val="24"/>
                <w:szCs w:val="24"/>
                <w:lang w:val="mn-MN" w:eastAsia="mn-MN" w:bidi="mn-MN"/>
              </w:rPr>
              <w:t>Хөнгөлөлт:</w:t>
            </w:r>
            <w:r w:rsidR="006664FB" w:rsidRPr="00B8461F">
              <w:rPr>
                <w:b/>
                <w:bCs/>
                <w:color w:val="000000"/>
                <w:sz w:val="24"/>
                <w:szCs w:val="24"/>
                <w:lang w:val="mn-MN" w:eastAsia="mn-MN" w:bidi="mn-MN"/>
              </w:rPr>
              <w:t xml:space="preserve"> </w:t>
            </w:r>
            <w:r w:rsidRPr="00B8461F">
              <w:rPr>
                <w:color w:val="000000"/>
                <w:sz w:val="24"/>
                <w:szCs w:val="24"/>
                <w:lang w:val="mn-MN" w:eastAsia="mn-MN" w:bidi="mn-MN"/>
              </w:rPr>
              <w:t>Дараах</w:t>
            </w:r>
            <w:r w:rsidR="006664FB" w:rsidRPr="00B8461F">
              <w:rPr>
                <w:color w:val="000000"/>
                <w:sz w:val="24"/>
                <w:szCs w:val="24"/>
                <w:lang w:val="mn-MN" w:eastAsia="mn-MN" w:bidi="mn-MN"/>
              </w:rPr>
              <w:t xml:space="preserve"> </w:t>
            </w:r>
            <w:r w:rsidRPr="00B8461F">
              <w:rPr>
                <w:color w:val="000000"/>
                <w:sz w:val="24"/>
                <w:szCs w:val="24"/>
                <w:lang w:val="mn-MN" w:eastAsia="mn-MN" w:bidi="mn-MN"/>
              </w:rPr>
              <w:t>этгээд</w:t>
            </w:r>
            <w:r w:rsidR="006664FB" w:rsidRPr="00B8461F">
              <w:rPr>
                <w:color w:val="000000"/>
                <w:sz w:val="24"/>
                <w:szCs w:val="24"/>
                <w:lang w:val="mn-MN" w:eastAsia="mn-MN" w:bidi="mn-MN"/>
              </w:rPr>
              <w:t xml:space="preserve"> </w:t>
            </w:r>
            <w:r w:rsidRPr="00B8461F">
              <w:rPr>
                <w:color w:val="000000"/>
                <w:sz w:val="24"/>
                <w:szCs w:val="24"/>
                <w:lang w:val="mn-MN" w:eastAsia="mn-MN" w:bidi="mn-MN"/>
              </w:rPr>
              <w:t>зөвхөн</w:t>
            </w:r>
            <w:r w:rsidR="006664FB" w:rsidRPr="00B8461F">
              <w:rPr>
                <w:color w:val="000000"/>
                <w:sz w:val="24"/>
                <w:szCs w:val="24"/>
                <w:lang w:val="mn-MN" w:eastAsia="mn-MN" w:bidi="mn-MN"/>
              </w:rPr>
              <w:t xml:space="preserve"> </w:t>
            </w:r>
            <w:r w:rsidRPr="00B8461F">
              <w:rPr>
                <w:color w:val="000000"/>
                <w:sz w:val="24"/>
                <w:szCs w:val="24"/>
                <w:lang w:val="mn-MN" w:eastAsia="mn-MN" w:bidi="mn-MN"/>
              </w:rPr>
              <w:t>түгжрэлийн бүсэд хөнгөлөлттэйгөөр</w:t>
            </w:r>
            <w:r w:rsidR="006664FB" w:rsidRPr="00B8461F">
              <w:rPr>
                <w:color w:val="000000"/>
                <w:sz w:val="24"/>
                <w:szCs w:val="24"/>
                <w:lang w:val="mn-MN" w:eastAsia="mn-MN" w:bidi="mn-MN"/>
              </w:rPr>
              <w:t xml:space="preserve"> </w:t>
            </w:r>
            <w:r w:rsidRPr="00B8461F">
              <w:rPr>
                <w:color w:val="000000"/>
                <w:sz w:val="24"/>
                <w:szCs w:val="24"/>
                <w:lang w:val="mn-MN" w:eastAsia="mn-MN" w:bidi="mn-MN"/>
              </w:rPr>
              <w:t>зорчих</w:t>
            </w:r>
            <w:r w:rsidR="006664FB" w:rsidRPr="00B8461F">
              <w:rPr>
                <w:color w:val="000000"/>
                <w:sz w:val="24"/>
                <w:szCs w:val="24"/>
                <w:lang w:val="mn-MN" w:eastAsia="mn-MN" w:bidi="mn-MN"/>
              </w:rPr>
              <w:t xml:space="preserve"> </w:t>
            </w:r>
            <w:r w:rsidRPr="00B8461F">
              <w:rPr>
                <w:color w:val="000000"/>
                <w:sz w:val="24"/>
                <w:szCs w:val="24"/>
                <w:lang w:val="mn-MN" w:eastAsia="mn-MN" w:bidi="mn-MN"/>
              </w:rPr>
              <w:t>эрхтэй.</w:t>
            </w:r>
            <w:r w:rsidR="006664FB"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6664FB" w:rsidRPr="00B8461F">
              <w:rPr>
                <w:color w:val="000000"/>
                <w:sz w:val="24"/>
                <w:szCs w:val="24"/>
                <w:lang w:val="mn-MN" w:eastAsia="mn-MN" w:bidi="mn-MN"/>
              </w:rPr>
              <w:t xml:space="preserve"> </w:t>
            </w:r>
            <w:r w:rsidRPr="00B8461F">
              <w:rPr>
                <w:color w:val="000000"/>
                <w:sz w:val="24"/>
                <w:szCs w:val="24"/>
                <w:lang w:val="mn-MN" w:eastAsia="mn-MN" w:bidi="mn-MN"/>
              </w:rPr>
              <w:t>эдлэх</w:t>
            </w:r>
            <w:r w:rsidR="006664FB" w:rsidRPr="00B8461F">
              <w:rPr>
                <w:color w:val="000000"/>
                <w:sz w:val="24"/>
                <w:szCs w:val="24"/>
                <w:lang w:val="mn-MN" w:eastAsia="mn-MN" w:bidi="mn-MN"/>
              </w:rPr>
              <w:t xml:space="preserve"> </w:t>
            </w:r>
            <w:r w:rsidRPr="00B8461F">
              <w:rPr>
                <w:color w:val="000000"/>
                <w:sz w:val="24"/>
                <w:szCs w:val="24"/>
                <w:lang w:val="mn-MN" w:eastAsia="mn-MN" w:bidi="mn-MN"/>
              </w:rPr>
              <w:t>эсэхийг шийдвэрлэх</w:t>
            </w:r>
            <w:r w:rsidR="006664FB" w:rsidRPr="00B8461F">
              <w:rPr>
                <w:color w:val="000000"/>
                <w:sz w:val="24"/>
                <w:szCs w:val="24"/>
                <w:lang w:val="mn-MN" w:eastAsia="mn-MN" w:bidi="mn-MN"/>
              </w:rPr>
              <w:t xml:space="preserve"> </w:t>
            </w:r>
            <w:r w:rsidRPr="00B8461F">
              <w:rPr>
                <w:color w:val="000000"/>
                <w:sz w:val="24"/>
                <w:szCs w:val="24"/>
                <w:lang w:val="mn-MN" w:eastAsia="mn-MN" w:bidi="mn-MN"/>
              </w:rPr>
              <w:t>хүртэл</w:t>
            </w:r>
            <w:r w:rsidR="006664FB" w:rsidRPr="00B8461F">
              <w:rPr>
                <w:color w:val="000000"/>
                <w:sz w:val="24"/>
                <w:szCs w:val="24"/>
                <w:lang w:val="mn-MN" w:eastAsia="mn-MN" w:bidi="mn-MN"/>
              </w:rPr>
              <w:t xml:space="preserve"> </w:t>
            </w:r>
            <w:r w:rsidRPr="00B8461F">
              <w:rPr>
                <w:color w:val="000000"/>
                <w:sz w:val="24"/>
                <w:szCs w:val="24"/>
                <w:lang w:val="mn-MN" w:eastAsia="mn-MN" w:bidi="mn-MN"/>
              </w:rPr>
              <w:t>аль ч</w:t>
            </w:r>
            <w:r w:rsidR="006664FB" w:rsidRPr="00B8461F">
              <w:rPr>
                <w:color w:val="000000"/>
                <w:sz w:val="24"/>
                <w:szCs w:val="24"/>
                <w:lang w:val="mn-MN" w:eastAsia="mn-MN" w:bidi="mn-MN"/>
              </w:rPr>
              <w:t xml:space="preserve"> </w:t>
            </w:r>
            <w:r w:rsidRPr="00B8461F">
              <w:rPr>
                <w:color w:val="000000"/>
                <w:sz w:val="24"/>
                <w:szCs w:val="24"/>
                <w:lang w:val="mn-MN" w:eastAsia="mn-MN" w:bidi="mn-MN"/>
              </w:rPr>
              <w:t>этгээд</w:t>
            </w:r>
            <w:r w:rsidR="006664FB"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6664FB" w:rsidRPr="00B8461F">
              <w:rPr>
                <w:color w:val="000000"/>
                <w:sz w:val="24"/>
                <w:szCs w:val="24"/>
                <w:lang w:val="mn-MN" w:eastAsia="mn-MN" w:bidi="mn-MN"/>
              </w:rPr>
              <w:t xml:space="preserve"> </w:t>
            </w:r>
            <w:r w:rsidRPr="00B8461F">
              <w:rPr>
                <w:color w:val="000000"/>
                <w:sz w:val="24"/>
                <w:szCs w:val="24"/>
                <w:lang w:val="mn-MN" w:eastAsia="mn-MN" w:bidi="mn-MN"/>
              </w:rPr>
              <w:t>төлбөрийг</w:t>
            </w:r>
            <w:r w:rsidR="006664FB" w:rsidRPr="00B8461F">
              <w:rPr>
                <w:color w:val="000000"/>
                <w:sz w:val="24"/>
                <w:szCs w:val="24"/>
                <w:lang w:val="mn-MN" w:eastAsia="mn-MN" w:bidi="mn-MN"/>
              </w:rPr>
              <w:t xml:space="preserve"> </w:t>
            </w:r>
            <w:r w:rsidRPr="00B8461F">
              <w:rPr>
                <w:color w:val="000000"/>
                <w:sz w:val="24"/>
                <w:szCs w:val="24"/>
                <w:lang w:val="mn-MN" w:eastAsia="mn-MN" w:bidi="mn-MN"/>
              </w:rPr>
              <w:t>төлөх</w:t>
            </w:r>
            <w:r w:rsidR="006664FB" w:rsidRPr="00B8461F">
              <w:rPr>
                <w:color w:val="000000"/>
                <w:sz w:val="24"/>
                <w:szCs w:val="24"/>
                <w:lang w:val="mn-MN" w:eastAsia="mn-MN" w:bidi="mn-MN"/>
              </w:rPr>
              <w:t xml:space="preserve"> </w:t>
            </w:r>
            <w:r w:rsidRPr="00B8461F">
              <w:rPr>
                <w:color w:val="000000"/>
                <w:sz w:val="24"/>
                <w:szCs w:val="24"/>
                <w:lang w:val="mn-MN" w:eastAsia="mn-MN" w:bidi="mn-MN"/>
              </w:rPr>
              <w:t>үүрэгтэй ба</w:t>
            </w:r>
            <w:r w:rsidR="006664FB" w:rsidRPr="00B8461F">
              <w:rPr>
                <w:color w:val="000000"/>
                <w:sz w:val="24"/>
                <w:szCs w:val="24"/>
                <w:lang w:val="mn-MN" w:eastAsia="mn-MN" w:bidi="mn-MN"/>
              </w:rPr>
              <w:t xml:space="preserve"> </w:t>
            </w:r>
            <w:r w:rsidRPr="00B8461F">
              <w:rPr>
                <w:color w:val="000000"/>
                <w:sz w:val="24"/>
                <w:szCs w:val="24"/>
                <w:lang w:val="mn-MN" w:eastAsia="mn-MN" w:bidi="mn-MN"/>
              </w:rPr>
              <w:t>хөнгөлөлтөд</w:t>
            </w:r>
            <w:r w:rsidR="006664FB" w:rsidRPr="00B8461F">
              <w:rPr>
                <w:color w:val="000000"/>
                <w:sz w:val="24"/>
                <w:szCs w:val="24"/>
                <w:lang w:val="mn-MN" w:eastAsia="mn-MN" w:bidi="mn-MN"/>
              </w:rPr>
              <w:t xml:space="preserve"> </w:t>
            </w:r>
            <w:r w:rsidRPr="00B8461F">
              <w:rPr>
                <w:color w:val="000000"/>
                <w:sz w:val="24"/>
                <w:szCs w:val="24"/>
                <w:lang w:val="mn-MN" w:eastAsia="mn-MN" w:bidi="mn-MN"/>
              </w:rPr>
              <w:t>зориулж</w:t>
            </w:r>
            <w:r w:rsidR="006664FB" w:rsidRPr="00B8461F">
              <w:rPr>
                <w:color w:val="000000"/>
                <w:sz w:val="24"/>
                <w:szCs w:val="24"/>
                <w:lang w:val="mn-MN" w:eastAsia="mn-MN" w:bidi="mn-MN"/>
              </w:rPr>
              <w:t xml:space="preserve"> </w:t>
            </w:r>
            <w:r w:rsidRPr="00B8461F">
              <w:rPr>
                <w:color w:val="000000"/>
                <w:sz w:val="24"/>
                <w:szCs w:val="24"/>
                <w:lang w:val="mn-MN" w:eastAsia="mn-MN" w:bidi="mn-MN"/>
              </w:rPr>
              <w:t>жилийн</w:t>
            </w:r>
            <w:r w:rsidR="006664FB" w:rsidRPr="00B8461F">
              <w:rPr>
                <w:color w:val="000000"/>
                <w:sz w:val="24"/>
                <w:szCs w:val="24"/>
                <w:lang w:val="mn-MN" w:eastAsia="mn-MN" w:bidi="mn-MN"/>
              </w:rPr>
              <w:t xml:space="preserve"> </w:t>
            </w:r>
            <w:r w:rsidRPr="00B8461F">
              <w:rPr>
                <w:color w:val="000000"/>
                <w:sz w:val="24"/>
                <w:szCs w:val="24"/>
                <w:lang w:val="mn-MN" w:eastAsia="mn-MN" w:bidi="mn-MN"/>
              </w:rPr>
              <w:t>10</w:t>
            </w:r>
            <w:r w:rsidR="006664FB" w:rsidRPr="00B8461F">
              <w:rPr>
                <w:color w:val="000000"/>
                <w:sz w:val="24"/>
                <w:szCs w:val="24"/>
                <w:lang w:val="mn-MN" w:eastAsia="mn-MN" w:bidi="mn-MN"/>
              </w:rPr>
              <w:t xml:space="preserve"> </w:t>
            </w:r>
            <w:r w:rsidRPr="00B8461F">
              <w:rPr>
                <w:color w:val="000000"/>
                <w:sz w:val="24"/>
                <w:szCs w:val="24"/>
                <w:lang w:val="mn-MN" w:eastAsia="mn-MN" w:bidi="mn-MN"/>
              </w:rPr>
              <w:t>фунт</w:t>
            </w:r>
            <w:r w:rsidR="00DB0EE1" w:rsidRPr="00B8461F">
              <w:rPr>
                <w:color w:val="000000"/>
                <w:sz w:val="24"/>
                <w:szCs w:val="24"/>
                <w:lang w:val="mn-MN" w:eastAsia="mn-MN" w:bidi="mn-MN"/>
              </w:rPr>
              <w:t xml:space="preserve"> </w:t>
            </w:r>
            <w:r w:rsidRPr="00B8461F">
              <w:rPr>
                <w:color w:val="000000"/>
                <w:sz w:val="24"/>
                <w:szCs w:val="24"/>
                <w:lang w:val="mn-MN" w:eastAsia="mn-MN" w:bidi="mn-MN"/>
              </w:rPr>
              <w:t>стерлингийг</w:t>
            </w:r>
            <w:r w:rsidR="006664FB" w:rsidRPr="00B8461F">
              <w:rPr>
                <w:color w:val="000000"/>
                <w:sz w:val="24"/>
                <w:szCs w:val="24"/>
                <w:lang w:val="mn-MN" w:eastAsia="mn-MN" w:bidi="mn-MN"/>
              </w:rPr>
              <w:t xml:space="preserve"> </w:t>
            </w:r>
            <w:r w:rsidRPr="00B8461F">
              <w:rPr>
                <w:color w:val="000000"/>
                <w:sz w:val="24"/>
                <w:szCs w:val="24"/>
                <w:lang w:val="mn-MN" w:eastAsia="mn-MN" w:bidi="mn-MN"/>
              </w:rPr>
              <w:t>бүртгэлийн хураамж төлдөг.</w:t>
            </w:r>
          </w:p>
          <w:p w14:paraId="6CECCD5D" w14:textId="5D8FC153" w:rsidR="00F20301" w:rsidRPr="00B8461F" w:rsidRDefault="009F623E" w:rsidP="00B8461F">
            <w:pPr>
              <w:pStyle w:val="Other0"/>
              <w:tabs>
                <w:tab w:val="left" w:pos="1952"/>
                <w:tab w:val="left" w:pos="3286"/>
              </w:tabs>
              <w:spacing w:line="240" w:lineRule="auto"/>
              <w:ind w:firstLine="440"/>
              <w:jc w:val="both"/>
              <w:rPr>
                <w:sz w:val="24"/>
                <w:szCs w:val="24"/>
              </w:rPr>
            </w:pPr>
            <w:r w:rsidRPr="00B8461F">
              <w:rPr>
                <w:color w:val="000000"/>
                <w:sz w:val="24"/>
                <w:szCs w:val="24"/>
                <w:lang w:val="mn-MN" w:eastAsia="mn-MN" w:bidi="mn-MN"/>
              </w:rPr>
              <w:t>1) Оршин</w:t>
            </w:r>
            <w:r w:rsidR="006664FB" w:rsidRPr="00B8461F">
              <w:rPr>
                <w:color w:val="000000"/>
                <w:sz w:val="24"/>
                <w:szCs w:val="24"/>
                <w:lang w:val="mn-MN" w:eastAsia="mn-MN" w:bidi="mn-MN"/>
              </w:rPr>
              <w:t xml:space="preserve"> </w:t>
            </w:r>
            <w:r w:rsidRPr="00B8461F">
              <w:rPr>
                <w:color w:val="000000"/>
                <w:sz w:val="24"/>
                <w:szCs w:val="24"/>
                <w:lang w:val="mn-MN" w:eastAsia="mn-MN" w:bidi="mn-MN"/>
              </w:rPr>
              <w:t>суугчийн</w:t>
            </w:r>
            <w:r w:rsidR="006664FB"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6664FB" w:rsidRPr="00B8461F">
              <w:rPr>
                <w:color w:val="000000"/>
                <w:sz w:val="24"/>
                <w:szCs w:val="24"/>
                <w:lang w:val="mn-MN" w:eastAsia="mn-MN" w:bidi="mn-MN"/>
              </w:rPr>
              <w:t xml:space="preserve"> </w:t>
            </w:r>
            <w:r w:rsidRPr="00B8461F">
              <w:rPr>
                <w:color w:val="000000"/>
                <w:sz w:val="24"/>
                <w:szCs w:val="24"/>
                <w:lang w:val="mn-MN" w:eastAsia="mn-MN" w:bidi="mn-MN"/>
              </w:rPr>
              <w:t>(түгжрэлийн бүсэд байнга оршин суугч</w:t>
            </w:r>
            <w:r w:rsidR="00DB0EE1" w:rsidRPr="00B8461F">
              <w:rPr>
                <w:color w:val="000000"/>
                <w:sz w:val="24"/>
                <w:szCs w:val="24"/>
                <w:lang w:val="mn-MN" w:eastAsia="mn-MN" w:bidi="mn-MN"/>
              </w:rPr>
              <w:t xml:space="preserve"> </w:t>
            </w:r>
            <w:r w:rsidRPr="00B8461F">
              <w:rPr>
                <w:color w:val="000000"/>
                <w:sz w:val="24"/>
                <w:szCs w:val="24"/>
                <w:lang w:val="mn-MN" w:eastAsia="mn-MN" w:bidi="mn-MN"/>
              </w:rPr>
              <w:t>гэдгээ</w:t>
            </w:r>
            <w:r w:rsidR="00DB0EE1" w:rsidRPr="00B8461F">
              <w:rPr>
                <w:color w:val="000000"/>
                <w:sz w:val="24"/>
                <w:szCs w:val="24"/>
                <w:lang w:val="mn-MN" w:eastAsia="mn-MN" w:bidi="mn-MN"/>
              </w:rPr>
              <w:t xml:space="preserve"> </w:t>
            </w:r>
            <w:r w:rsidRPr="00B8461F">
              <w:rPr>
                <w:color w:val="000000"/>
                <w:sz w:val="24"/>
                <w:szCs w:val="24"/>
                <w:lang w:val="mn-MN" w:eastAsia="mn-MN" w:bidi="mn-MN"/>
              </w:rPr>
              <w:t>нотолсон</w:t>
            </w:r>
            <w:r w:rsidR="00DB0EE1"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DB0EE1"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DB0EE1" w:rsidRPr="00B8461F">
              <w:rPr>
                <w:color w:val="000000"/>
                <w:sz w:val="24"/>
                <w:szCs w:val="24"/>
                <w:lang w:val="mn-MN" w:eastAsia="mn-MN" w:bidi="mn-MN"/>
              </w:rPr>
              <w:t xml:space="preserve"> </w:t>
            </w:r>
            <w:r w:rsidRPr="00B8461F">
              <w:rPr>
                <w:color w:val="000000"/>
                <w:sz w:val="24"/>
                <w:szCs w:val="24"/>
                <w:lang w:val="mn-MN" w:eastAsia="mn-MN" w:bidi="mn-MN"/>
              </w:rPr>
              <w:t>төлбөрийн</w:t>
            </w:r>
            <w:r w:rsidR="00DB0EE1" w:rsidRPr="00B8461F">
              <w:rPr>
                <w:color w:val="000000"/>
                <w:sz w:val="24"/>
                <w:szCs w:val="24"/>
                <w:lang w:val="mn-MN" w:eastAsia="mn-MN" w:bidi="mn-MN"/>
              </w:rPr>
              <w:t xml:space="preserve"> </w:t>
            </w:r>
            <w:r w:rsidRPr="00B8461F">
              <w:rPr>
                <w:color w:val="000000"/>
                <w:sz w:val="24"/>
                <w:szCs w:val="24"/>
                <w:lang w:val="mn-MN" w:eastAsia="mn-MN" w:bidi="mn-MN"/>
              </w:rPr>
              <w:lastRenderedPageBreak/>
              <w:t>90 хувийн</w:t>
            </w:r>
            <w:r w:rsidR="00DB0EE1" w:rsidRPr="00B8461F">
              <w:rPr>
                <w:color w:val="000000"/>
                <w:sz w:val="24"/>
                <w:szCs w:val="24"/>
                <w:lang w:val="mn-MN" w:eastAsia="mn-MN" w:bidi="mn-MN"/>
              </w:rPr>
              <w:t xml:space="preserve"> </w:t>
            </w:r>
            <w:r w:rsidRPr="00B8461F">
              <w:rPr>
                <w:color w:val="000000"/>
                <w:sz w:val="24"/>
                <w:szCs w:val="24"/>
                <w:lang w:val="mn-MN" w:eastAsia="mn-MN" w:bidi="mn-MN"/>
              </w:rPr>
              <w:t>хөнгөлөлт эдэлдэг)</w:t>
            </w:r>
          </w:p>
          <w:p w14:paraId="451FA4B6" w14:textId="693615C3" w:rsidR="009F623E" w:rsidRPr="00B8461F" w:rsidRDefault="009F623E" w:rsidP="00B8461F">
            <w:pPr>
              <w:pStyle w:val="Other0"/>
              <w:numPr>
                <w:ilvl w:val="0"/>
                <w:numId w:val="15"/>
              </w:numPr>
              <w:tabs>
                <w:tab w:val="left" w:pos="739"/>
                <w:tab w:val="left" w:pos="1306"/>
                <w:tab w:val="left" w:pos="2894"/>
              </w:tabs>
              <w:spacing w:line="240" w:lineRule="auto"/>
              <w:ind w:firstLine="440"/>
              <w:jc w:val="both"/>
              <w:rPr>
                <w:sz w:val="24"/>
                <w:szCs w:val="24"/>
              </w:rPr>
            </w:pPr>
            <w:r w:rsidRPr="00B8461F">
              <w:rPr>
                <w:color w:val="000000"/>
                <w:sz w:val="24"/>
                <w:szCs w:val="24"/>
                <w:lang w:val="mn-MN" w:eastAsia="mn-MN" w:bidi="mn-MN"/>
              </w:rPr>
              <w:t>Цэнхэр үнэмлэх эзэмшигчийн</w:t>
            </w:r>
            <w:r w:rsidR="006664FB" w:rsidRPr="00B8461F">
              <w:rPr>
                <w:color w:val="000000"/>
                <w:sz w:val="24"/>
                <w:szCs w:val="24"/>
                <w:lang w:val="mn-MN" w:eastAsia="mn-MN" w:bidi="mn-MN"/>
              </w:rPr>
              <w:t xml:space="preserve"> </w:t>
            </w:r>
            <w:r w:rsidRPr="00B8461F">
              <w:rPr>
                <w:color w:val="000000"/>
                <w:sz w:val="24"/>
                <w:szCs w:val="24"/>
                <w:lang w:val="mn-MN" w:eastAsia="mn-MN" w:bidi="mn-MN"/>
              </w:rPr>
              <w:t>хөнгөлөлт (Европын эдийн засгийн</w:t>
            </w:r>
            <w:r w:rsidRPr="00B8461F">
              <w:rPr>
                <w:color w:val="000000"/>
                <w:sz w:val="24"/>
                <w:szCs w:val="24"/>
                <w:lang w:val="mn-MN" w:eastAsia="mn-MN" w:bidi="mn-MN"/>
              </w:rPr>
              <w:br/>
              <w:t>бүсийн</w:t>
            </w:r>
            <w:r w:rsidR="00DB0EE1" w:rsidRPr="00B8461F">
              <w:rPr>
                <w:color w:val="000000"/>
                <w:sz w:val="24"/>
                <w:szCs w:val="24"/>
                <w:lang w:val="mn-MN" w:eastAsia="mn-MN" w:bidi="mn-MN"/>
              </w:rPr>
              <w:t xml:space="preserve"> </w:t>
            </w:r>
            <w:r w:rsidRPr="00B8461F">
              <w:rPr>
                <w:color w:val="000000"/>
                <w:sz w:val="24"/>
                <w:szCs w:val="24"/>
                <w:lang w:val="mn-MN" w:eastAsia="mn-MN" w:bidi="mn-MN"/>
              </w:rPr>
              <w:t>хөгжлийн</w:t>
            </w:r>
            <w:r w:rsidR="00DB0EE1" w:rsidRPr="00B8461F">
              <w:rPr>
                <w:color w:val="000000"/>
                <w:sz w:val="24"/>
                <w:szCs w:val="24"/>
                <w:lang w:val="mn-MN" w:eastAsia="mn-MN" w:bidi="mn-MN"/>
              </w:rPr>
              <w:t xml:space="preserve"> </w:t>
            </w:r>
            <w:r w:rsidRPr="00B8461F">
              <w:rPr>
                <w:color w:val="000000"/>
                <w:sz w:val="24"/>
                <w:szCs w:val="24"/>
                <w:lang w:val="mn-MN" w:eastAsia="mn-MN" w:bidi="mn-MN"/>
              </w:rPr>
              <w:t>бэрхшээлтэй</w:t>
            </w:r>
            <w:r w:rsidR="00DB0EE1" w:rsidRPr="00B8461F">
              <w:rPr>
                <w:color w:val="000000"/>
                <w:sz w:val="24"/>
                <w:szCs w:val="24"/>
                <w:lang w:val="mn-MN" w:eastAsia="mn-MN" w:bidi="mn-MN"/>
              </w:rPr>
              <w:t xml:space="preserve"> </w:t>
            </w:r>
            <w:r w:rsidRPr="00B8461F">
              <w:rPr>
                <w:color w:val="000000"/>
                <w:sz w:val="24"/>
                <w:szCs w:val="24"/>
                <w:lang w:val="mn-MN" w:eastAsia="mn-MN" w:bidi="mn-MN"/>
              </w:rPr>
              <w:t>иргэний цэнхэр үнэмлэх эзэмшигч бол</w:t>
            </w:r>
            <w:r w:rsidR="00DB0EE1"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6664FB" w:rsidRPr="00B8461F">
              <w:rPr>
                <w:color w:val="000000"/>
                <w:sz w:val="24"/>
                <w:szCs w:val="24"/>
                <w:lang w:val="mn-MN" w:eastAsia="mn-MN" w:bidi="mn-MN"/>
              </w:rPr>
              <w:t xml:space="preserve"> </w:t>
            </w:r>
            <w:r w:rsidRPr="00B8461F">
              <w:rPr>
                <w:color w:val="000000"/>
                <w:sz w:val="24"/>
                <w:szCs w:val="24"/>
                <w:lang w:val="mn-MN" w:eastAsia="mn-MN" w:bidi="mn-MN"/>
              </w:rPr>
              <w:t>төлбөрөөс</w:t>
            </w:r>
            <w:r w:rsidR="006664FB" w:rsidRPr="00B8461F">
              <w:rPr>
                <w:color w:val="000000"/>
                <w:sz w:val="24"/>
                <w:szCs w:val="24"/>
                <w:lang w:val="mn-MN" w:eastAsia="mn-MN" w:bidi="mn-MN"/>
              </w:rPr>
              <w:t xml:space="preserve"> </w:t>
            </w:r>
            <w:r w:rsidRPr="00B8461F">
              <w:rPr>
                <w:color w:val="000000"/>
                <w:sz w:val="24"/>
                <w:szCs w:val="24"/>
                <w:lang w:val="mn-MN" w:eastAsia="mn-MN" w:bidi="mn-MN"/>
              </w:rPr>
              <w:t>100</w:t>
            </w:r>
            <w:r w:rsidR="006664FB" w:rsidRPr="00B8461F">
              <w:rPr>
                <w:color w:val="000000"/>
                <w:sz w:val="24"/>
                <w:szCs w:val="24"/>
                <w:lang w:val="mn-MN" w:eastAsia="mn-MN" w:bidi="mn-MN"/>
              </w:rPr>
              <w:t xml:space="preserve"> </w:t>
            </w:r>
            <w:r w:rsidRPr="00B8461F">
              <w:rPr>
                <w:color w:val="000000"/>
                <w:sz w:val="24"/>
                <w:szCs w:val="24"/>
                <w:lang w:val="mn-MN" w:eastAsia="mn-MN" w:bidi="mn-MN"/>
              </w:rPr>
              <w:t>хувь</w:t>
            </w:r>
            <w:r w:rsidR="00DB0EE1" w:rsidRPr="00B8461F">
              <w:rPr>
                <w:color w:val="000000"/>
                <w:sz w:val="24"/>
                <w:szCs w:val="24"/>
                <w:lang w:val="mn-MN" w:eastAsia="mn-MN" w:bidi="mn-MN"/>
              </w:rPr>
              <w:t xml:space="preserve"> </w:t>
            </w:r>
            <w:r w:rsidRPr="00B8461F">
              <w:rPr>
                <w:color w:val="000000"/>
                <w:sz w:val="24"/>
                <w:szCs w:val="24"/>
                <w:lang w:val="mn-MN" w:eastAsia="mn-MN" w:bidi="mn-MN"/>
              </w:rPr>
              <w:t>хөнгөлөгддөг.</w:t>
            </w:r>
            <w:r w:rsidRPr="00B8461F">
              <w:rPr>
                <w:color w:val="000000"/>
                <w:sz w:val="24"/>
                <w:szCs w:val="24"/>
                <w:lang w:val="mn-MN" w:eastAsia="mn-MN" w:bidi="mn-MN"/>
              </w:rPr>
              <w:tab/>
              <w:t>Түүнчлэн</w:t>
            </w:r>
            <w:r w:rsidR="00DB0EE1" w:rsidRPr="00B8461F">
              <w:rPr>
                <w:color w:val="000000"/>
                <w:sz w:val="24"/>
                <w:szCs w:val="24"/>
                <w:lang w:val="mn-MN" w:eastAsia="mn-MN" w:bidi="mn-MN"/>
              </w:rPr>
              <w:t xml:space="preserve"> </w:t>
            </w:r>
            <w:r w:rsidRPr="00B8461F">
              <w:rPr>
                <w:color w:val="000000"/>
                <w:sz w:val="24"/>
                <w:szCs w:val="24"/>
                <w:lang w:val="mn-MN" w:eastAsia="mn-MN" w:bidi="mn-MN"/>
              </w:rPr>
              <w:t>хөгжлийн</w:t>
            </w:r>
            <w:r w:rsidR="00DB0EE1" w:rsidRPr="00B8461F">
              <w:rPr>
                <w:color w:val="000000"/>
                <w:sz w:val="24"/>
                <w:szCs w:val="24"/>
                <w:lang w:val="mn-MN" w:eastAsia="mn-MN" w:bidi="mn-MN"/>
              </w:rPr>
              <w:t xml:space="preserve"> </w:t>
            </w:r>
            <w:r w:rsidRPr="00B8461F">
              <w:rPr>
                <w:color w:val="000000"/>
                <w:sz w:val="24"/>
                <w:szCs w:val="24"/>
                <w:lang w:val="mn-MN" w:eastAsia="mn-MN" w:bidi="mn-MN"/>
              </w:rPr>
              <w:t>бэрхшээлтэй иргэний нэрийн өмнөөс</w:t>
            </w:r>
            <w:r w:rsidR="00DB0EE1" w:rsidRPr="00B8461F">
              <w:rPr>
                <w:color w:val="000000"/>
                <w:sz w:val="24"/>
                <w:szCs w:val="24"/>
                <w:lang w:val="mn-MN" w:eastAsia="mn-MN" w:bidi="mn-MN"/>
              </w:rPr>
              <w:t xml:space="preserve"> </w:t>
            </w:r>
            <w:r w:rsidRPr="00B8461F">
              <w:rPr>
                <w:color w:val="000000"/>
                <w:sz w:val="24"/>
                <w:szCs w:val="24"/>
                <w:lang w:val="mn-MN" w:eastAsia="mn-MN" w:bidi="mn-MN"/>
              </w:rPr>
              <w:t>хувь хүн, байгууллага хөнгөлөлт хүсэх</w:t>
            </w:r>
            <w:r w:rsidR="00DB0EE1" w:rsidRPr="00B8461F">
              <w:rPr>
                <w:color w:val="000000"/>
                <w:sz w:val="24"/>
                <w:szCs w:val="24"/>
                <w:lang w:val="mn-MN" w:eastAsia="mn-MN" w:bidi="mn-MN"/>
              </w:rPr>
              <w:t xml:space="preserve"> </w:t>
            </w:r>
            <w:r w:rsidRPr="00B8461F">
              <w:rPr>
                <w:color w:val="000000"/>
                <w:sz w:val="24"/>
                <w:szCs w:val="24"/>
                <w:lang w:val="mn-MN" w:eastAsia="mn-MN" w:bidi="mn-MN"/>
              </w:rPr>
              <w:t>боломжтой)</w:t>
            </w:r>
          </w:p>
          <w:p w14:paraId="5D77FCBA" w14:textId="77777777" w:rsidR="006664FB" w:rsidRPr="00B8461F" w:rsidRDefault="009F623E" w:rsidP="00B8461F">
            <w:pPr>
              <w:pStyle w:val="Other0"/>
              <w:numPr>
                <w:ilvl w:val="0"/>
                <w:numId w:val="15"/>
              </w:numPr>
              <w:tabs>
                <w:tab w:val="left" w:pos="739"/>
                <w:tab w:val="left" w:pos="1488"/>
                <w:tab w:val="left" w:pos="3211"/>
              </w:tabs>
              <w:spacing w:line="240" w:lineRule="auto"/>
              <w:ind w:firstLine="440"/>
              <w:jc w:val="both"/>
              <w:rPr>
                <w:sz w:val="24"/>
                <w:szCs w:val="24"/>
              </w:rPr>
            </w:pPr>
            <w:r w:rsidRPr="00B8461F">
              <w:rPr>
                <w:color w:val="000000"/>
                <w:sz w:val="24"/>
                <w:szCs w:val="24"/>
                <w:lang w:val="mn-MN" w:eastAsia="mn-MN" w:bidi="mn-MN"/>
              </w:rPr>
              <w:t>Хөдөлгөөнд оролцох боломжгүй</w:t>
            </w:r>
            <w:r w:rsidR="00DB0EE1"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DB0EE1"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DB0EE1"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DB0EE1" w:rsidRPr="00B8461F">
              <w:rPr>
                <w:color w:val="000000"/>
                <w:sz w:val="24"/>
                <w:szCs w:val="24"/>
                <w:lang w:val="mn-MN" w:eastAsia="mn-MN" w:bidi="mn-MN"/>
              </w:rPr>
              <w:t xml:space="preserve"> </w:t>
            </w:r>
            <w:r w:rsidRPr="00B8461F">
              <w:rPr>
                <w:color w:val="000000"/>
                <w:sz w:val="24"/>
                <w:szCs w:val="24"/>
                <w:lang w:val="mn-MN" w:eastAsia="mn-MN" w:bidi="mn-MN"/>
              </w:rPr>
              <w:t xml:space="preserve">(Европын эдийн засгийн бүсийн </w:t>
            </w:r>
            <w:r w:rsidR="00DB0EE1" w:rsidRPr="00B8461F">
              <w:rPr>
                <w:color w:val="000000"/>
                <w:sz w:val="24"/>
                <w:szCs w:val="24"/>
                <w:lang w:val="mn-MN" w:eastAsia="mn-MN" w:bidi="mn-MN"/>
              </w:rPr>
              <w:t xml:space="preserve">EN ISO9001:2008 </w:t>
            </w:r>
            <w:r w:rsidRPr="00B8461F">
              <w:rPr>
                <w:color w:val="000000"/>
                <w:sz w:val="24"/>
                <w:szCs w:val="24"/>
                <w:lang w:val="mn-MN" w:eastAsia="mn-MN" w:bidi="mn-MN"/>
              </w:rPr>
              <w:t>стандарт,</w:t>
            </w:r>
            <w:r w:rsidR="00DB0EE1" w:rsidRPr="00B8461F">
              <w:rPr>
                <w:color w:val="000000"/>
                <w:sz w:val="24"/>
                <w:szCs w:val="24"/>
                <w:lang w:val="mn-MN" w:eastAsia="mn-MN" w:bidi="mn-MN"/>
              </w:rPr>
              <w:t xml:space="preserve"> </w:t>
            </w:r>
            <w:r w:rsidRPr="00B8461F">
              <w:rPr>
                <w:color w:val="000000"/>
                <w:sz w:val="24"/>
                <w:szCs w:val="24"/>
                <w:lang w:val="mn-MN" w:eastAsia="mn-MN" w:bidi="mn-MN"/>
              </w:rPr>
              <w:t>43</w:t>
            </w:r>
            <w:r w:rsidR="00DB0EE1" w:rsidRPr="00B8461F">
              <w:rPr>
                <w:color w:val="000000"/>
                <w:sz w:val="24"/>
                <w:szCs w:val="24"/>
                <w:lang w:val="mn-MN" w:eastAsia="mn-MN" w:bidi="mn-MN"/>
              </w:rPr>
              <w:t xml:space="preserve"> </w:t>
            </w:r>
            <w:r w:rsidRPr="00B8461F">
              <w:rPr>
                <w:color w:val="000000"/>
                <w:sz w:val="24"/>
                <w:szCs w:val="24"/>
                <w:lang w:val="mn-MN" w:eastAsia="mn-MN" w:bidi="mn-MN"/>
              </w:rPr>
              <w:t>сертификаттай</w:t>
            </w:r>
            <w:r w:rsidR="00DB0EE1" w:rsidRPr="00B8461F">
              <w:rPr>
                <w:color w:val="000000"/>
                <w:sz w:val="24"/>
                <w:szCs w:val="24"/>
                <w:lang w:val="mn-MN" w:eastAsia="mn-MN" w:bidi="mn-MN"/>
              </w:rPr>
              <w:t xml:space="preserve"> </w:t>
            </w:r>
            <w:r w:rsidRPr="00B8461F">
              <w:rPr>
                <w:color w:val="000000"/>
                <w:sz w:val="24"/>
                <w:szCs w:val="24"/>
                <w:lang w:val="mn-MN" w:eastAsia="mn-MN" w:bidi="mn-MN"/>
              </w:rPr>
              <w:t>эвдэрсэн</w:t>
            </w:r>
            <w:r w:rsidR="00DB0EE1"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DB0EE1" w:rsidRPr="00B8461F">
              <w:rPr>
                <w:color w:val="000000"/>
                <w:sz w:val="24"/>
                <w:szCs w:val="24"/>
                <w:lang w:val="mn-MN" w:eastAsia="mn-MN" w:bidi="mn-MN"/>
              </w:rPr>
              <w:t xml:space="preserve"> </w:t>
            </w:r>
            <w:r w:rsidRPr="00B8461F">
              <w:rPr>
                <w:color w:val="000000"/>
                <w:sz w:val="24"/>
                <w:szCs w:val="24"/>
                <w:lang w:val="mn-MN" w:eastAsia="mn-MN" w:bidi="mn-MN"/>
              </w:rPr>
              <w:t>хэрэгсэл 100 хувь хөнгөлөгддөг.)</w:t>
            </w:r>
          </w:p>
          <w:p w14:paraId="493CE905" w14:textId="499C41A4" w:rsidR="009F623E" w:rsidRPr="00B8461F" w:rsidRDefault="009F623E" w:rsidP="00B8461F">
            <w:pPr>
              <w:pStyle w:val="Other0"/>
              <w:numPr>
                <w:ilvl w:val="0"/>
                <w:numId w:val="15"/>
              </w:numPr>
              <w:tabs>
                <w:tab w:val="left" w:pos="739"/>
                <w:tab w:val="left" w:pos="1488"/>
                <w:tab w:val="left" w:pos="3211"/>
              </w:tabs>
              <w:spacing w:line="240" w:lineRule="auto"/>
              <w:ind w:firstLine="440"/>
              <w:jc w:val="both"/>
              <w:rPr>
                <w:sz w:val="24"/>
                <w:szCs w:val="24"/>
              </w:rPr>
            </w:pPr>
            <w:r w:rsidRPr="00B8461F">
              <w:rPr>
                <w:color w:val="000000"/>
                <w:sz w:val="24"/>
                <w:szCs w:val="24"/>
                <w:lang w:val="mn-MN" w:eastAsia="mn-MN" w:bidi="mn-MN"/>
              </w:rPr>
              <w:t>9+суудалтай</w:t>
            </w:r>
            <w:r w:rsidR="006664F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6664FB"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6664FB"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6664FB"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6664FB" w:rsidRPr="00B8461F">
              <w:rPr>
                <w:color w:val="000000"/>
                <w:sz w:val="24"/>
                <w:szCs w:val="24"/>
                <w:lang w:val="mn-MN" w:eastAsia="mn-MN" w:bidi="mn-MN"/>
              </w:rPr>
              <w:t xml:space="preserve"> </w:t>
            </w:r>
            <w:r w:rsidRPr="00B8461F">
              <w:rPr>
                <w:color w:val="000000"/>
                <w:sz w:val="24"/>
                <w:szCs w:val="24"/>
                <w:lang w:val="mn-MN" w:eastAsia="mn-MN" w:bidi="mn-MN"/>
              </w:rPr>
              <w:t>бүсэд 9 дээш суудалтай</w:t>
            </w:r>
            <w:r w:rsidR="006664F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6664FB" w:rsidRPr="00B8461F">
              <w:rPr>
                <w:color w:val="000000"/>
                <w:sz w:val="24"/>
                <w:szCs w:val="24"/>
                <w:lang w:val="mn-MN" w:eastAsia="mn-MN" w:bidi="mn-MN"/>
              </w:rPr>
              <w:t xml:space="preserve"> </w:t>
            </w:r>
            <w:r w:rsidRPr="00B8461F">
              <w:rPr>
                <w:color w:val="000000"/>
                <w:sz w:val="24"/>
                <w:szCs w:val="24"/>
                <w:lang w:val="mn-MN" w:eastAsia="mn-MN" w:bidi="mn-MN"/>
              </w:rPr>
              <w:t>хэрэгсэл түгжрэлийн төлбөрөөс</w:t>
            </w:r>
            <w:r w:rsidR="006664FB" w:rsidRPr="00B8461F">
              <w:rPr>
                <w:color w:val="000000"/>
                <w:sz w:val="24"/>
                <w:szCs w:val="24"/>
                <w:lang w:val="mn-MN" w:eastAsia="mn-MN" w:bidi="mn-MN"/>
              </w:rPr>
              <w:t xml:space="preserve"> </w:t>
            </w:r>
            <w:r w:rsidRPr="00B8461F">
              <w:rPr>
                <w:color w:val="000000"/>
                <w:sz w:val="24"/>
                <w:szCs w:val="24"/>
                <w:lang w:val="mn-MN" w:eastAsia="mn-MN" w:bidi="mn-MN"/>
              </w:rPr>
              <w:t>100</w:t>
            </w:r>
            <w:r w:rsidR="006664FB" w:rsidRPr="00B8461F">
              <w:rPr>
                <w:color w:val="000000"/>
                <w:sz w:val="24"/>
                <w:szCs w:val="24"/>
                <w:lang w:val="mn-MN" w:eastAsia="mn-MN" w:bidi="mn-MN"/>
              </w:rPr>
              <w:t xml:space="preserve"> </w:t>
            </w:r>
            <w:r w:rsidRPr="00B8461F">
              <w:rPr>
                <w:color w:val="000000"/>
                <w:sz w:val="24"/>
                <w:szCs w:val="24"/>
                <w:lang w:val="mn-MN" w:eastAsia="mn-MN" w:bidi="mn-MN"/>
              </w:rPr>
              <w:t>хувь хөнгөлөгддөг.)</w:t>
            </w:r>
          </w:p>
          <w:p w14:paraId="1EF9738F" w14:textId="08170A75" w:rsidR="009F623E" w:rsidRPr="00B8461F" w:rsidRDefault="009F623E" w:rsidP="00B8461F">
            <w:pPr>
              <w:pStyle w:val="Other0"/>
              <w:numPr>
                <w:ilvl w:val="0"/>
                <w:numId w:val="15"/>
              </w:numPr>
              <w:tabs>
                <w:tab w:val="left" w:pos="739"/>
                <w:tab w:val="left" w:pos="1536"/>
                <w:tab w:val="right" w:pos="4330"/>
              </w:tabs>
              <w:spacing w:line="240" w:lineRule="auto"/>
              <w:ind w:firstLine="440"/>
              <w:jc w:val="both"/>
              <w:rPr>
                <w:sz w:val="24"/>
                <w:szCs w:val="24"/>
              </w:rPr>
            </w:pPr>
            <w:r w:rsidRPr="00B8461F">
              <w:rPr>
                <w:color w:val="000000"/>
                <w:sz w:val="24"/>
                <w:szCs w:val="24"/>
                <w:lang w:val="mn-MN" w:eastAsia="mn-MN" w:bidi="mn-MN"/>
              </w:rPr>
              <w:t>Цахилгаан</w:t>
            </w:r>
            <w:r w:rsidR="00222DE4" w:rsidRPr="00B8461F">
              <w:rPr>
                <w:color w:val="000000"/>
                <w:sz w:val="24"/>
                <w:szCs w:val="24"/>
                <w:lang w:val="mn-MN" w:eastAsia="mn-MN" w:bidi="mn-MN"/>
              </w:rPr>
              <w:t xml:space="preserve"> </w:t>
            </w:r>
            <w:r w:rsidRPr="00B8461F">
              <w:rPr>
                <w:color w:val="000000"/>
                <w:sz w:val="24"/>
                <w:szCs w:val="24"/>
                <w:lang w:val="mn-MN" w:eastAsia="mn-MN" w:bidi="mn-MN"/>
              </w:rPr>
              <w:t>эсвэл</w:t>
            </w:r>
            <w:r w:rsidR="00222DE4" w:rsidRPr="00B8461F">
              <w:rPr>
                <w:color w:val="000000"/>
                <w:sz w:val="24"/>
                <w:szCs w:val="24"/>
                <w:lang w:val="mn-MN" w:eastAsia="mn-MN" w:bidi="mn-MN"/>
              </w:rPr>
              <w:t xml:space="preserve"> </w:t>
            </w:r>
            <w:r w:rsidRPr="00B8461F">
              <w:rPr>
                <w:color w:val="000000"/>
                <w:sz w:val="24"/>
                <w:szCs w:val="24"/>
                <w:lang w:val="mn-MN" w:eastAsia="mn-MN" w:bidi="mn-MN"/>
              </w:rPr>
              <w:t>устөрөгчийн</w:t>
            </w:r>
            <w:r w:rsidRPr="00B8461F">
              <w:rPr>
                <w:color w:val="000000"/>
                <w:sz w:val="24"/>
                <w:szCs w:val="24"/>
                <w:lang w:val="mn-MN" w:eastAsia="mn-MN" w:bidi="mn-MN"/>
              </w:rPr>
              <w:br/>
              <w:t>түлшээр</w:t>
            </w:r>
            <w:r w:rsidR="00222DE4" w:rsidRPr="00B8461F">
              <w:rPr>
                <w:color w:val="000000"/>
                <w:sz w:val="24"/>
                <w:szCs w:val="24"/>
                <w:lang w:val="mn-MN" w:eastAsia="mn-MN" w:bidi="mn-MN"/>
              </w:rPr>
              <w:t xml:space="preserve"> </w:t>
            </w:r>
            <w:r w:rsidRPr="00B8461F">
              <w:rPr>
                <w:color w:val="000000"/>
                <w:sz w:val="24"/>
                <w:szCs w:val="24"/>
                <w:lang w:val="mn-MN" w:eastAsia="mn-MN" w:bidi="mn-MN"/>
              </w:rPr>
              <w:t>ажилладаг</w:t>
            </w:r>
            <w:r w:rsidR="00222DE4"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222DE4"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222DE4"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222DE4" w:rsidRPr="00B8461F">
              <w:rPr>
                <w:color w:val="000000"/>
                <w:sz w:val="24"/>
                <w:szCs w:val="24"/>
                <w:lang w:val="mn-MN" w:eastAsia="mn-MN" w:bidi="mn-MN"/>
              </w:rPr>
              <w:t xml:space="preserve"> </w:t>
            </w:r>
            <w:r w:rsidRPr="00B8461F">
              <w:rPr>
                <w:color w:val="000000"/>
                <w:sz w:val="24"/>
                <w:szCs w:val="24"/>
                <w:lang w:val="mn-MN" w:eastAsia="mn-MN" w:bidi="mn-MN"/>
              </w:rPr>
              <w:t>(Зөвхөн</w:t>
            </w:r>
            <w:r w:rsidR="00222DE4" w:rsidRPr="00B8461F">
              <w:rPr>
                <w:color w:val="000000"/>
                <w:sz w:val="24"/>
                <w:szCs w:val="24"/>
                <w:lang w:val="mn-MN" w:eastAsia="mn-MN" w:bidi="mn-MN"/>
              </w:rPr>
              <w:t xml:space="preserve"> </w:t>
            </w:r>
            <w:r w:rsidRPr="00B8461F">
              <w:rPr>
                <w:color w:val="000000"/>
                <w:sz w:val="24"/>
                <w:szCs w:val="24"/>
                <w:lang w:val="mn-MN" w:eastAsia="mn-MN" w:bidi="mn-MN"/>
              </w:rPr>
              <w:t>цахилгаан эсвэл устөрөгчийн түлшээр</w:t>
            </w:r>
            <w:r w:rsidR="00DB0EE1" w:rsidRPr="00B8461F">
              <w:rPr>
                <w:color w:val="000000"/>
                <w:sz w:val="24"/>
                <w:szCs w:val="24"/>
                <w:lang w:val="mn-MN" w:eastAsia="mn-MN" w:bidi="mn-MN"/>
              </w:rPr>
              <w:t xml:space="preserve"> </w:t>
            </w:r>
            <w:r w:rsidRPr="00B8461F">
              <w:rPr>
                <w:color w:val="000000"/>
                <w:sz w:val="24"/>
                <w:szCs w:val="24"/>
                <w:lang w:val="mn-MN" w:eastAsia="mn-MN" w:bidi="mn-MN"/>
              </w:rPr>
              <w:t>ажилладаг</w:t>
            </w:r>
            <w:r w:rsidR="00DB0EE1" w:rsidRPr="00B8461F">
              <w:rPr>
                <w:color w:val="000000"/>
                <w:sz w:val="24"/>
                <w:szCs w:val="24"/>
                <w:lang w:val="mn-MN" w:eastAsia="mn-MN" w:bidi="mn-MN"/>
              </w:rPr>
              <w:t xml:space="preserve"> </w:t>
            </w:r>
            <w:r w:rsidRPr="00B8461F">
              <w:rPr>
                <w:color w:val="000000"/>
                <w:sz w:val="24"/>
                <w:szCs w:val="24"/>
                <w:lang w:val="mn-MN" w:eastAsia="mn-MN" w:bidi="mn-MN"/>
              </w:rPr>
              <w:t>автомашинууд</w:t>
            </w:r>
            <w:r w:rsidR="00DB0EE1" w:rsidRPr="00B8461F">
              <w:rPr>
                <w:color w:val="000000"/>
                <w:sz w:val="24"/>
                <w:szCs w:val="24"/>
                <w:lang w:val="mn-MN" w:eastAsia="mn-MN" w:bidi="mn-MN"/>
              </w:rPr>
              <w:t xml:space="preserve"> </w:t>
            </w:r>
            <w:r w:rsidRPr="00B8461F">
              <w:rPr>
                <w:color w:val="000000"/>
                <w:sz w:val="24"/>
                <w:szCs w:val="24"/>
                <w:lang w:val="mn-MN" w:eastAsia="mn-MN" w:bidi="mn-MN"/>
              </w:rPr>
              <w:t>энэ</w:t>
            </w:r>
            <w:r w:rsidR="00DB0EE1" w:rsidRPr="00B8461F">
              <w:rPr>
                <w:color w:val="000000"/>
                <w:sz w:val="24"/>
                <w:szCs w:val="24"/>
                <w:lang w:val="mn-MN" w:eastAsia="mn-MN" w:bidi="mn-MN"/>
              </w:rPr>
              <w:t xml:space="preserve"> </w:t>
            </w:r>
            <w:r w:rsidRPr="00B8461F">
              <w:rPr>
                <w:color w:val="000000"/>
                <w:sz w:val="24"/>
                <w:szCs w:val="24"/>
                <w:lang w:val="mn-MN" w:eastAsia="mn-MN" w:bidi="mn-MN"/>
              </w:rPr>
              <w:t>хөнгөлөлтөд хамрагдах боломжтой.</w:t>
            </w:r>
            <w:r w:rsidR="00DB0EE1" w:rsidRPr="00B8461F">
              <w:rPr>
                <w:color w:val="000000"/>
                <w:sz w:val="24"/>
                <w:szCs w:val="24"/>
                <w:lang w:val="mn-MN" w:eastAsia="mn-MN" w:bidi="mn-MN"/>
              </w:rPr>
              <w:t xml:space="preserve"> </w:t>
            </w:r>
            <w:r w:rsidRPr="00B8461F">
              <w:rPr>
                <w:color w:val="000000"/>
                <w:sz w:val="24"/>
                <w:szCs w:val="24"/>
                <w:lang w:val="mn-MN" w:eastAsia="mn-MN" w:bidi="mn-MN"/>
              </w:rPr>
              <w:t>2025 оны 12-р сарын 25-аас</w:t>
            </w:r>
            <w:r w:rsidR="00DB0EE1" w:rsidRPr="00B8461F">
              <w:rPr>
                <w:color w:val="000000"/>
                <w:sz w:val="24"/>
                <w:szCs w:val="24"/>
                <w:lang w:val="mn-MN" w:eastAsia="mn-MN" w:bidi="mn-MN"/>
              </w:rPr>
              <w:t xml:space="preserve"> </w:t>
            </w:r>
            <w:r w:rsidRPr="00B8461F">
              <w:rPr>
                <w:color w:val="000000"/>
                <w:sz w:val="24"/>
                <w:szCs w:val="24"/>
                <w:lang w:val="mn-MN" w:eastAsia="mn-MN" w:bidi="mn-MN"/>
              </w:rPr>
              <w:t>эхлэн энэ</w:t>
            </w:r>
            <w:r w:rsidR="00DB0EE1" w:rsidRPr="00B8461F">
              <w:rPr>
                <w:color w:val="000000"/>
                <w:sz w:val="24"/>
                <w:szCs w:val="24"/>
                <w:lang w:val="mn-MN" w:eastAsia="mn-MN" w:bidi="mn-MN"/>
              </w:rPr>
              <w:t xml:space="preserve"> </w:t>
            </w:r>
            <w:r w:rsidRPr="00B8461F">
              <w:rPr>
                <w:color w:val="000000"/>
                <w:sz w:val="24"/>
                <w:szCs w:val="24"/>
                <w:lang w:val="mn-MN" w:eastAsia="mn-MN" w:bidi="mn-MN"/>
              </w:rPr>
              <w:t>төрлийн</w:t>
            </w:r>
            <w:r w:rsidR="00DB0EE1"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DB0EE1"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DB0EE1" w:rsidRPr="00B8461F">
              <w:rPr>
                <w:color w:val="000000"/>
                <w:sz w:val="24"/>
                <w:szCs w:val="24"/>
                <w:lang w:val="mn-MN" w:eastAsia="mn-MN" w:bidi="mn-MN"/>
              </w:rPr>
              <w:t xml:space="preserve"> </w:t>
            </w:r>
            <w:r w:rsidRPr="00B8461F">
              <w:rPr>
                <w:color w:val="000000"/>
                <w:sz w:val="24"/>
                <w:szCs w:val="24"/>
                <w:lang w:val="mn-MN" w:eastAsia="mn-MN" w:bidi="mn-MN"/>
              </w:rPr>
              <w:t>хөнгөлөлтийг зогсоохоор болжээ.)</w:t>
            </w:r>
          </w:p>
          <w:p w14:paraId="5742A06E" w14:textId="77777777" w:rsidR="00222DE4" w:rsidRPr="00B8461F" w:rsidRDefault="009F623E" w:rsidP="00B8461F">
            <w:pPr>
              <w:pStyle w:val="Other0"/>
              <w:numPr>
                <w:ilvl w:val="0"/>
                <w:numId w:val="15"/>
              </w:numPr>
              <w:tabs>
                <w:tab w:val="left" w:pos="739"/>
                <w:tab w:val="left" w:pos="1603"/>
                <w:tab w:val="left" w:pos="3134"/>
                <w:tab w:val="left" w:pos="3845"/>
              </w:tabs>
              <w:spacing w:line="240" w:lineRule="auto"/>
              <w:ind w:firstLine="440"/>
              <w:jc w:val="both"/>
              <w:rPr>
                <w:sz w:val="24"/>
                <w:szCs w:val="24"/>
              </w:rPr>
            </w:pPr>
            <w:r w:rsidRPr="00B8461F">
              <w:rPr>
                <w:color w:val="000000"/>
                <w:sz w:val="24"/>
                <w:szCs w:val="24"/>
                <w:lang w:val="mn-MN" w:eastAsia="mn-MN" w:bidi="mn-MN"/>
              </w:rPr>
              <w:t>Моторт гурван дугуйн хөнгөлөлт</w:t>
            </w:r>
            <w:r w:rsidR="00516BE8" w:rsidRPr="00B8461F">
              <w:rPr>
                <w:color w:val="000000"/>
                <w:sz w:val="24"/>
                <w:szCs w:val="24"/>
                <w:lang w:val="mn-MN" w:eastAsia="mn-MN" w:bidi="mn-MN"/>
              </w:rPr>
              <w:t xml:space="preserve"> </w:t>
            </w:r>
            <w:r w:rsidRPr="00B8461F">
              <w:rPr>
                <w:color w:val="000000"/>
                <w:sz w:val="24"/>
                <w:szCs w:val="24"/>
                <w:lang w:val="mn-MN" w:eastAsia="mn-MN" w:bidi="mn-MN"/>
              </w:rPr>
              <w:t>(өргөн нь нэг метр ба түүнээс бага,</w:t>
            </w:r>
            <w:r w:rsidR="00516BE8" w:rsidRPr="00B8461F">
              <w:rPr>
                <w:color w:val="000000"/>
                <w:sz w:val="24"/>
                <w:szCs w:val="24"/>
                <w:lang w:val="mn-MN" w:eastAsia="mn-MN" w:bidi="mn-MN"/>
              </w:rPr>
              <w:t xml:space="preserve"> </w:t>
            </w:r>
            <w:r w:rsidRPr="00B8461F">
              <w:rPr>
                <w:color w:val="000000"/>
                <w:sz w:val="24"/>
                <w:szCs w:val="24"/>
                <w:lang w:val="mn-MN" w:eastAsia="mn-MN" w:bidi="mn-MN"/>
              </w:rPr>
              <w:t>урт нь хоёр метр ба түүнээс бага</w:t>
            </w:r>
            <w:r w:rsidR="00516BE8" w:rsidRPr="00B8461F">
              <w:rPr>
                <w:color w:val="000000"/>
                <w:sz w:val="24"/>
                <w:szCs w:val="24"/>
                <w:lang w:val="mn-MN" w:eastAsia="mn-MN" w:bidi="mn-MN"/>
              </w:rPr>
              <w:t xml:space="preserve"> </w:t>
            </w:r>
            <w:r w:rsidRPr="00B8461F">
              <w:rPr>
                <w:color w:val="000000"/>
                <w:sz w:val="24"/>
                <w:szCs w:val="24"/>
                <w:lang w:val="mn-MN" w:eastAsia="mn-MN" w:bidi="mn-MN"/>
              </w:rPr>
              <w:t>урттай моторт гурван дугуйтай бол</w:t>
            </w:r>
            <w:r w:rsidR="00516BE8"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516BE8" w:rsidRPr="00B8461F">
              <w:rPr>
                <w:color w:val="000000"/>
                <w:sz w:val="24"/>
                <w:szCs w:val="24"/>
                <w:lang w:val="mn-MN" w:eastAsia="mn-MN" w:bidi="mn-MN"/>
              </w:rPr>
              <w:t xml:space="preserve"> </w:t>
            </w:r>
            <w:r w:rsidRPr="00B8461F">
              <w:rPr>
                <w:color w:val="000000"/>
                <w:sz w:val="24"/>
                <w:szCs w:val="24"/>
                <w:lang w:val="mn-MN" w:eastAsia="mn-MN" w:bidi="mn-MN"/>
              </w:rPr>
              <w:t>төлбөрөөс</w:t>
            </w:r>
            <w:r w:rsidR="00516BE8" w:rsidRPr="00B8461F">
              <w:rPr>
                <w:color w:val="000000"/>
                <w:sz w:val="24"/>
                <w:szCs w:val="24"/>
                <w:lang w:val="mn-MN" w:eastAsia="mn-MN" w:bidi="mn-MN"/>
              </w:rPr>
              <w:t xml:space="preserve"> </w:t>
            </w:r>
            <w:r w:rsidRPr="00B8461F">
              <w:rPr>
                <w:color w:val="000000"/>
                <w:sz w:val="24"/>
                <w:szCs w:val="24"/>
                <w:lang w:val="mn-MN" w:eastAsia="mn-MN" w:bidi="mn-MN"/>
              </w:rPr>
              <w:t>100</w:t>
            </w:r>
            <w:r w:rsidR="00222DE4" w:rsidRPr="00B8461F">
              <w:rPr>
                <w:color w:val="000000"/>
                <w:sz w:val="24"/>
                <w:szCs w:val="24"/>
                <w:lang w:val="mn-MN" w:eastAsia="mn-MN" w:bidi="mn-MN"/>
              </w:rPr>
              <w:t xml:space="preserve"> </w:t>
            </w:r>
            <w:r w:rsidRPr="00B8461F">
              <w:rPr>
                <w:color w:val="000000"/>
                <w:sz w:val="24"/>
                <w:szCs w:val="24"/>
                <w:lang w:val="mn-MN" w:eastAsia="mn-MN" w:bidi="mn-MN"/>
              </w:rPr>
              <w:t>хувь</w:t>
            </w:r>
            <w:r w:rsidR="00516BE8" w:rsidRPr="00B8461F">
              <w:rPr>
                <w:color w:val="000000"/>
                <w:sz w:val="24"/>
                <w:szCs w:val="24"/>
                <w:lang w:val="mn-MN" w:eastAsia="mn-MN" w:bidi="mn-MN"/>
              </w:rPr>
              <w:t xml:space="preserve"> </w:t>
            </w:r>
            <w:r w:rsidRPr="00B8461F">
              <w:rPr>
                <w:color w:val="000000"/>
                <w:sz w:val="24"/>
                <w:szCs w:val="24"/>
                <w:lang w:val="mn-MN" w:eastAsia="mn-MN" w:bidi="mn-MN"/>
              </w:rPr>
              <w:t>хөнгөлөлт эдлэх</w:t>
            </w:r>
            <w:r w:rsidR="00516BE8" w:rsidRPr="00B8461F">
              <w:rPr>
                <w:color w:val="000000"/>
                <w:sz w:val="24"/>
                <w:szCs w:val="24"/>
                <w:lang w:val="mn-MN" w:eastAsia="mn-MN" w:bidi="mn-MN"/>
              </w:rPr>
              <w:t xml:space="preserve"> </w:t>
            </w:r>
            <w:r w:rsidRPr="00B8461F">
              <w:rPr>
                <w:color w:val="000000"/>
                <w:sz w:val="24"/>
                <w:szCs w:val="24"/>
                <w:lang w:val="mn-MN" w:eastAsia="mn-MN" w:bidi="mn-MN"/>
              </w:rPr>
              <w:t>боломжтой.)</w:t>
            </w:r>
          </w:p>
          <w:p w14:paraId="7A42D67E" w14:textId="22B8A4B9" w:rsidR="009F623E" w:rsidRPr="00B8461F" w:rsidRDefault="009F623E" w:rsidP="00B8461F">
            <w:pPr>
              <w:pStyle w:val="Other0"/>
              <w:numPr>
                <w:ilvl w:val="0"/>
                <w:numId w:val="15"/>
              </w:numPr>
              <w:tabs>
                <w:tab w:val="left" w:pos="739"/>
                <w:tab w:val="left" w:pos="1603"/>
                <w:tab w:val="left" w:pos="3134"/>
                <w:tab w:val="left" w:pos="3821"/>
              </w:tabs>
              <w:spacing w:line="240" w:lineRule="auto"/>
              <w:ind w:firstLine="440"/>
              <w:jc w:val="both"/>
              <w:rPr>
                <w:sz w:val="24"/>
                <w:szCs w:val="24"/>
              </w:rPr>
            </w:pPr>
            <w:r w:rsidRPr="00B8461F">
              <w:rPr>
                <w:color w:val="000000"/>
                <w:sz w:val="24"/>
                <w:szCs w:val="24"/>
                <w:lang w:val="mn-MN" w:eastAsia="mn-MN" w:bidi="mn-MN"/>
              </w:rPr>
              <w:t>Засварт</w:t>
            </w:r>
            <w:r w:rsidR="00222DE4" w:rsidRPr="00B8461F">
              <w:rPr>
                <w:color w:val="000000"/>
                <w:sz w:val="24"/>
                <w:szCs w:val="24"/>
                <w:lang w:val="mn-MN" w:eastAsia="mn-MN" w:bidi="mn-MN"/>
              </w:rPr>
              <w:t xml:space="preserve"> </w:t>
            </w:r>
            <w:r w:rsidRPr="00B8461F">
              <w:rPr>
                <w:color w:val="000000"/>
                <w:sz w:val="24"/>
                <w:szCs w:val="24"/>
                <w:lang w:val="mn-MN" w:eastAsia="mn-MN" w:bidi="mn-MN"/>
              </w:rPr>
              <w:t>байгаа</w:t>
            </w:r>
            <w:r w:rsidR="00222DE4"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222DE4"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222DE4" w:rsidRPr="00B8461F">
              <w:rPr>
                <w:color w:val="000000"/>
                <w:sz w:val="24"/>
                <w:szCs w:val="24"/>
                <w:lang w:val="mn-MN" w:eastAsia="mn-MN" w:bidi="mn-MN"/>
              </w:rPr>
              <w:t xml:space="preserve"> </w:t>
            </w:r>
            <w:r w:rsidRPr="00B8461F">
              <w:rPr>
                <w:color w:val="000000"/>
                <w:sz w:val="24"/>
                <w:szCs w:val="24"/>
                <w:lang w:val="mn-MN" w:eastAsia="mn-MN" w:bidi="mn-MN"/>
              </w:rPr>
              <w:t>хөнгөлөлт</w:t>
            </w:r>
            <w:r w:rsidR="00222DE4" w:rsidRPr="00B8461F">
              <w:rPr>
                <w:color w:val="000000"/>
                <w:sz w:val="24"/>
                <w:szCs w:val="24"/>
                <w:lang w:val="mn-MN" w:eastAsia="mn-MN" w:bidi="mn-MN"/>
              </w:rPr>
              <w:t xml:space="preserve"> </w:t>
            </w:r>
            <w:r w:rsidRPr="00B8461F">
              <w:rPr>
                <w:color w:val="000000"/>
                <w:sz w:val="24"/>
                <w:szCs w:val="24"/>
                <w:lang w:val="mn-MN" w:eastAsia="mn-MN" w:bidi="mn-MN"/>
              </w:rPr>
              <w:t>(Энэхүү</w:t>
            </w:r>
            <w:r w:rsidR="00222DE4" w:rsidRPr="00B8461F">
              <w:rPr>
                <w:color w:val="000000"/>
                <w:sz w:val="24"/>
                <w:szCs w:val="24"/>
                <w:lang w:val="mn-MN" w:eastAsia="mn-MN" w:bidi="mn-MN"/>
              </w:rPr>
              <w:t xml:space="preserve"> </w:t>
            </w:r>
            <w:r w:rsidRPr="00B8461F">
              <w:rPr>
                <w:color w:val="000000"/>
                <w:sz w:val="24"/>
                <w:szCs w:val="24"/>
                <w:lang w:val="mn-MN" w:eastAsia="mn-MN" w:bidi="mn-MN"/>
              </w:rPr>
              <w:t>100</w:t>
            </w:r>
            <w:r w:rsidR="00960044" w:rsidRPr="00B8461F">
              <w:rPr>
                <w:color w:val="000000"/>
                <w:sz w:val="24"/>
                <w:szCs w:val="24"/>
                <w:lang w:val="mn-MN" w:eastAsia="mn-MN" w:bidi="mn-MN"/>
              </w:rPr>
              <w:t xml:space="preserve"> </w:t>
            </w:r>
            <w:r w:rsidRPr="00B8461F">
              <w:rPr>
                <w:color w:val="000000"/>
                <w:sz w:val="24"/>
                <w:szCs w:val="24"/>
                <w:lang w:val="mn-MN" w:eastAsia="mn-MN" w:bidi="mn-MN"/>
              </w:rPr>
              <w:t>хувь</w:t>
            </w:r>
            <w:r w:rsidR="00222DE4" w:rsidRPr="00B8461F">
              <w:rPr>
                <w:color w:val="000000"/>
                <w:sz w:val="24"/>
                <w:szCs w:val="24"/>
                <w:lang w:val="mn-MN" w:eastAsia="mn-MN" w:bidi="mn-MN"/>
              </w:rPr>
              <w:t xml:space="preserve"> </w:t>
            </w:r>
            <w:r w:rsidRPr="00B8461F">
              <w:rPr>
                <w:color w:val="000000"/>
                <w:sz w:val="24"/>
                <w:szCs w:val="24"/>
                <w:lang w:val="mn-MN" w:eastAsia="mn-MN" w:bidi="mn-MN"/>
              </w:rPr>
              <w:t>хөнгөлөлтөд</w:t>
            </w:r>
            <w:r w:rsidR="00222DE4" w:rsidRPr="00B8461F">
              <w:rPr>
                <w:color w:val="000000"/>
                <w:sz w:val="24"/>
                <w:szCs w:val="24"/>
                <w:lang w:val="mn-MN" w:eastAsia="mn-MN" w:bidi="mn-MN"/>
              </w:rPr>
              <w:t xml:space="preserve"> </w:t>
            </w:r>
            <w:r w:rsidRPr="00B8461F">
              <w:rPr>
                <w:color w:val="000000"/>
                <w:sz w:val="24"/>
                <w:szCs w:val="24"/>
                <w:lang w:val="mn-MN" w:eastAsia="mn-MN" w:bidi="mn-MN"/>
              </w:rPr>
              <w:t>хамрагдахын</w:t>
            </w:r>
            <w:r w:rsidR="00222DE4" w:rsidRPr="00B8461F">
              <w:rPr>
                <w:color w:val="000000"/>
                <w:sz w:val="24"/>
                <w:szCs w:val="24"/>
                <w:lang w:val="mn-MN" w:eastAsia="mn-MN" w:bidi="mn-MN"/>
              </w:rPr>
              <w:t xml:space="preserve"> </w:t>
            </w:r>
            <w:r w:rsidRPr="00B8461F">
              <w:rPr>
                <w:color w:val="000000"/>
                <w:sz w:val="24"/>
                <w:szCs w:val="24"/>
                <w:lang w:val="mn-MN" w:eastAsia="mn-MN" w:bidi="mn-MN"/>
              </w:rPr>
              <w:t>тулд</w:t>
            </w:r>
            <w:r w:rsidR="00960044"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222DE4" w:rsidRPr="00B8461F">
              <w:rPr>
                <w:color w:val="000000"/>
                <w:sz w:val="24"/>
                <w:szCs w:val="24"/>
                <w:lang w:val="mn-MN" w:eastAsia="mn-MN" w:bidi="mn-MN"/>
              </w:rPr>
              <w:t xml:space="preserve"> </w:t>
            </w:r>
            <w:r w:rsidRPr="00B8461F">
              <w:rPr>
                <w:color w:val="000000"/>
                <w:sz w:val="24"/>
                <w:szCs w:val="24"/>
                <w:lang w:val="mn-MN" w:eastAsia="mn-MN" w:bidi="mn-MN"/>
              </w:rPr>
              <w:t>хэрэгсэл</w:t>
            </w:r>
            <w:r w:rsidR="00222DE4" w:rsidRPr="00B8461F">
              <w:rPr>
                <w:color w:val="000000"/>
                <w:sz w:val="24"/>
                <w:szCs w:val="24"/>
                <w:lang w:val="mn-MN" w:eastAsia="mn-MN" w:bidi="mn-MN"/>
              </w:rPr>
              <w:t xml:space="preserve"> </w:t>
            </w:r>
            <w:r w:rsidRPr="00B8461F">
              <w:rPr>
                <w:color w:val="000000"/>
                <w:sz w:val="24"/>
                <w:szCs w:val="24"/>
                <w:lang w:val="mn-MN" w:eastAsia="mn-MN" w:bidi="mn-MN"/>
              </w:rPr>
              <w:t>нь</w:t>
            </w:r>
            <w:r w:rsidR="00222DE4" w:rsidRPr="00B8461F">
              <w:rPr>
                <w:color w:val="000000"/>
                <w:sz w:val="24"/>
                <w:szCs w:val="24"/>
                <w:lang w:val="mn-MN" w:eastAsia="mn-MN" w:bidi="mn-MN"/>
              </w:rPr>
              <w:t xml:space="preserve"> </w:t>
            </w:r>
            <w:r w:rsidRPr="00B8461F">
              <w:rPr>
                <w:color w:val="000000"/>
                <w:sz w:val="24"/>
                <w:szCs w:val="24"/>
                <w:lang w:val="mn-MN" w:eastAsia="mn-MN" w:bidi="mn-MN"/>
              </w:rPr>
              <w:t>Авто тээврийн</w:t>
            </w:r>
            <w:r w:rsidR="00960044" w:rsidRPr="00B8461F">
              <w:rPr>
                <w:color w:val="000000"/>
                <w:sz w:val="24"/>
                <w:szCs w:val="24"/>
                <w:lang w:val="mn-MN" w:eastAsia="mn-MN" w:bidi="mn-MN"/>
              </w:rPr>
              <w:t xml:space="preserve"> </w:t>
            </w:r>
            <w:r w:rsidRPr="00B8461F">
              <w:rPr>
                <w:color w:val="000000"/>
                <w:sz w:val="24"/>
                <w:szCs w:val="24"/>
                <w:lang w:val="mn-MN" w:eastAsia="mn-MN" w:bidi="mn-MN"/>
              </w:rPr>
              <w:t>бүртгэлийн</w:t>
            </w:r>
            <w:r w:rsidR="00222DE4" w:rsidRPr="00B8461F">
              <w:rPr>
                <w:color w:val="000000"/>
                <w:sz w:val="24"/>
                <w:szCs w:val="24"/>
                <w:lang w:val="mn-MN" w:eastAsia="mn-MN" w:bidi="mn-MN"/>
              </w:rPr>
              <w:t xml:space="preserve"> </w:t>
            </w:r>
            <w:r w:rsidRPr="00B8461F">
              <w:rPr>
                <w:color w:val="000000"/>
                <w:sz w:val="24"/>
                <w:szCs w:val="24"/>
                <w:lang w:val="mn-MN" w:eastAsia="mn-MN" w:bidi="mn-MN"/>
              </w:rPr>
              <w:t>газарт</w:t>
            </w:r>
            <w:r w:rsidR="00222DE4" w:rsidRPr="00B8461F">
              <w:rPr>
                <w:color w:val="000000"/>
                <w:sz w:val="24"/>
                <w:szCs w:val="24"/>
                <w:lang w:val="mn-MN" w:eastAsia="mn-MN" w:bidi="mn-MN"/>
              </w:rPr>
              <w:t xml:space="preserve"> </w:t>
            </w:r>
            <w:r w:rsidRPr="00B8461F">
              <w:rPr>
                <w:color w:val="000000"/>
                <w:sz w:val="24"/>
                <w:szCs w:val="24"/>
                <w:lang w:val="mn-MN" w:eastAsia="mn-MN" w:bidi="mn-MN"/>
              </w:rPr>
              <w:t>"засварт</w:t>
            </w:r>
            <w:r w:rsidR="00222DE4" w:rsidRPr="00B8461F">
              <w:rPr>
                <w:color w:val="000000"/>
                <w:sz w:val="24"/>
                <w:szCs w:val="24"/>
                <w:lang w:val="mn-MN" w:eastAsia="mn-MN" w:bidi="mn-MN"/>
              </w:rPr>
              <w:t xml:space="preserve"> </w:t>
            </w:r>
            <w:r w:rsidRPr="00B8461F">
              <w:rPr>
                <w:color w:val="000000"/>
                <w:sz w:val="24"/>
                <w:szCs w:val="24"/>
                <w:lang w:val="mn-MN" w:eastAsia="mn-MN" w:bidi="mn-MN"/>
              </w:rPr>
              <w:t>байгаа</w:t>
            </w:r>
            <w:r w:rsidRPr="00B8461F">
              <w:rPr>
                <w:color w:val="000000"/>
                <w:sz w:val="24"/>
                <w:szCs w:val="24"/>
                <w:lang w:val="mn-MN" w:eastAsia="mn-MN" w:bidi="mn-MN"/>
              </w:rPr>
              <w:br/>
              <w:t>тээврийн хэрэгсэл"</w:t>
            </w:r>
            <w:r w:rsidR="00222DE4" w:rsidRPr="00B8461F">
              <w:rPr>
                <w:color w:val="000000"/>
                <w:sz w:val="24"/>
                <w:szCs w:val="24"/>
                <w:lang w:val="mn-MN" w:eastAsia="mn-MN" w:bidi="mn-MN"/>
              </w:rPr>
              <w:t xml:space="preserve"> </w:t>
            </w:r>
            <w:r w:rsidRPr="00B8461F">
              <w:rPr>
                <w:color w:val="000000"/>
                <w:sz w:val="24"/>
                <w:szCs w:val="24"/>
                <w:lang w:val="mn-MN" w:eastAsia="mn-MN" w:bidi="mn-MN"/>
              </w:rPr>
              <w:t>гэсэн</w:t>
            </w:r>
            <w:r w:rsidR="00222DE4" w:rsidRPr="00B8461F">
              <w:rPr>
                <w:color w:val="000000"/>
                <w:sz w:val="24"/>
                <w:szCs w:val="24"/>
                <w:lang w:val="mn-MN" w:eastAsia="mn-MN" w:bidi="mn-MN"/>
              </w:rPr>
              <w:t xml:space="preserve"> </w:t>
            </w:r>
            <w:r w:rsidRPr="00B8461F">
              <w:rPr>
                <w:color w:val="000000"/>
                <w:sz w:val="24"/>
                <w:szCs w:val="24"/>
                <w:lang w:val="mn-MN" w:eastAsia="mn-MN" w:bidi="mn-MN"/>
              </w:rPr>
              <w:t>татварын</w:t>
            </w:r>
            <w:r w:rsidRPr="00B8461F">
              <w:rPr>
                <w:color w:val="000000"/>
                <w:sz w:val="24"/>
                <w:szCs w:val="24"/>
                <w:lang w:val="mn-MN" w:eastAsia="mn-MN" w:bidi="mn-MN"/>
              </w:rPr>
              <w:br/>
              <w:t>ангилалтайгаар</w:t>
            </w:r>
            <w:r w:rsidR="00222DE4" w:rsidRPr="00B8461F">
              <w:rPr>
                <w:color w:val="000000"/>
                <w:sz w:val="24"/>
                <w:szCs w:val="24"/>
                <w:lang w:val="mn-MN" w:eastAsia="mn-MN" w:bidi="mn-MN"/>
              </w:rPr>
              <w:t xml:space="preserve"> </w:t>
            </w:r>
            <w:r w:rsidRPr="00B8461F">
              <w:rPr>
                <w:color w:val="000000"/>
                <w:sz w:val="24"/>
                <w:szCs w:val="24"/>
                <w:lang w:val="mn-MN" w:eastAsia="mn-MN" w:bidi="mn-MN"/>
              </w:rPr>
              <w:t>бүртгүүлсэн</w:t>
            </w:r>
            <w:r w:rsidR="00516BE8" w:rsidRPr="00B8461F">
              <w:rPr>
                <w:color w:val="000000"/>
                <w:sz w:val="24"/>
                <w:szCs w:val="24"/>
                <w:lang w:val="mn-MN" w:eastAsia="mn-MN" w:bidi="mn-MN"/>
              </w:rPr>
              <w:t xml:space="preserve"> </w:t>
            </w:r>
            <w:r w:rsidRPr="00B8461F">
              <w:rPr>
                <w:color w:val="000000"/>
                <w:sz w:val="24"/>
                <w:szCs w:val="24"/>
                <w:lang w:val="mn-MN" w:eastAsia="mn-MN" w:bidi="mn-MN"/>
              </w:rPr>
              <w:t>байх</w:t>
            </w:r>
            <w:r w:rsidR="00222DE4" w:rsidRPr="00B8461F">
              <w:rPr>
                <w:color w:val="000000"/>
                <w:sz w:val="24"/>
                <w:szCs w:val="24"/>
                <w:lang w:val="mn-MN" w:eastAsia="mn-MN" w:bidi="mn-MN"/>
              </w:rPr>
              <w:t xml:space="preserve"> </w:t>
            </w:r>
            <w:r w:rsidRPr="00B8461F">
              <w:rPr>
                <w:color w:val="000000"/>
                <w:sz w:val="24"/>
                <w:szCs w:val="24"/>
                <w:lang w:val="mn-MN" w:eastAsia="mn-MN" w:bidi="mn-MN"/>
              </w:rPr>
              <w:t>ёстой.)</w:t>
            </w:r>
          </w:p>
          <w:p w14:paraId="62386803" w14:textId="49D6B3ED" w:rsidR="00DB0EE1" w:rsidRPr="00B8461F" w:rsidRDefault="009F623E" w:rsidP="00B8461F">
            <w:pPr>
              <w:pStyle w:val="Other0"/>
              <w:tabs>
                <w:tab w:val="left" w:pos="2026"/>
                <w:tab w:val="left" w:pos="3307"/>
              </w:tabs>
              <w:spacing w:line="240" w:lineRule="auto"/>
              <w:jc w:val="both"/>
              <w:rPr>
                <w:sz w:val="24"/>
                <w:szCs w:val="24"/>
              </w:rPr>
            </w:pPr>
            <w:r w:rsidRPr="00B8461F">
              <w:rPr>
                <w:b/>
                <w:bCs/>
                <w:color w:val="000000"/>
                <w:sz w:val="24"/>
                <w:szCs w:val="24"/>
                <w:lang w:val="mn-MN" w:eastAsia="mn-MN" w:bidi="mn-MN"/>
              </w:rPr>
              <w:t>Чөлөөлөлт:</w:t>
            </w:r>
            <w:r w:rsidR="00222DE4" w:rsidRPr="00B8461F">
              <w:rPr>
                <w:b/>
                <w:bCs/>
                <w:color w:val="000000"/>
                <w:sz w:val="24"/>
                <w:szCs w:val="24"/>
                <w:lang w:val="mn-MN" w:eastAsia="mn-MN" w:bidi="mn-MN"/>
              </w:rPr>
              <w:t xml:space="preserve"> </w:t>
            </w:r>
            <w:r w:rsidRPr="00B8461F">
              <w:rPr>
                <w:color w:val="000000"/>
                <w:sz w:val="24"/>
                <w:szCs w:val="24"/>
                <w:lang w:val="mn-MN" w:eastAsia="mn-MN" w:bidi="mn-MN"/>
              </w:rPr>
              <w:t>Авто</w:t>
            </w:r>
            <w:r w:rsidR="00222DE4"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222DE4" w:rsidRPr="00B8461F">
              <w:rPr>
                <w:color w:val="000000"/>
                <w:sz w:val="24"/>
                <w:szCs w:val="24"/>
                <w:lang w:val="mn-MN" w:eastAsia="mn-MN" w:bidi="mn-MN"/>
              </w:rPr>
              <w:t xml:space="preserve"> </w:t>
            </w:r>
            <w:r w:rsidRPr="00B8461F">
              <w:rPr>
                <w:color w:val="000000"/>
                <w:sz w:val="24"/>
                <w:szCs w:val="24"/>
                <w:lang w:val="mn-MN" w:eastAsia="mn-MN" w:bidi="mn-MN"/>
              </w:rPr>
              <w:t>бүртгэлийн газарт</w:t>
            </w:r>
            <w:r w:rsidR="00222DE4"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222DE4" w:rsidRPr="00B8461F">
              <w:rPr>
                <w:color w:val="000000"/>
                <w:sz w:val="24"/>
                <w:szCs w:val="24"/>
                <w:lang w:val="mn-MN" w:eastAsia="mn-MN" w:bidi="mn-MN"/>
              </w:rPr>
              <w:t xml:space="preserve"> </w:t>
            </w:r>
            <w:r w:rsidRPr="00B8461F">
              <w:rPr>
                <w:color w:val="000000"/>
                <w:sz w:val="24"/>
                <w:szCs w:val="24"/>
                <w:lang w:val="mn-MN" w:eastAsia="mn-MN" w:bidi="mn-MN"/>
              </w:rPr>
              <w:t>хэрэгсэл</w:t>
            </w:r>
            <w:r w:rsidR="00222DE4" w:rsidRPr="00B8461F">
              <w:rPr>
                <w:color w:val="000000"/>
                <w:sz w:val="24"/>
                <w:szCs w:val="24"/>
                <w:lang w:val="mn-MN" w:eastAsia="mn-MN" w:bidi="mn-MN"/>
              </w:rPr>
              <w:t xml:space="preserve"> </w:t>
            </w:r>
            <w:r w:rsidRPr="00B8461F">
              <w:rPr>
                <w:color w:val="000000"/>
                <w:sz w:val="24"/>
                <w:szCs w:val="24"/>
                <w:lang w:val="mn-MN" w:eastAsia="mn-MN" w:bidi="mn-MN"/>
              </w:rPr>
              <w:t>дараах</w:t>
            </w:r>
            <w:r w:rsidR="00222DE4" w:rsidRPr="00B8461F">
              <w:rPr>
                <w:color w:val="000000"/>
                <w:sz w:val="24"/>
                <w:szCs w:val="24"/>
                <w:lang w:val="mn-MN" w:eastAsia="mn-MN" w:bidi="mn-MN"/>
              </w:rPr>
              <w:t xml:space="preserve"> </w:t>
            </w:r>
            <w:r w:rsidRPr="00B8461F">
              <w:rPr>
                <w:color w:val="000000"/>
                <w:sz w:val="24"/>
                <w:szCs w:val="24"/>
                <w:lang w:val="mn-MN" w:eastAsia="mn-MN" w:bidi="mn-MN"/>
              </w:rPr>
              <w:t>ангиллын</w:t>
            </w:r>
            <w:r w:rsidR="00222DE4" w:rsidRPr="00B8461F">
              <w:rPr>
                <w:color w:val="000000"/>
                <w:sz w:val="24"/>
                <w:szCs w:val="24"/>
                <w:lang w:val="mn-MN" w:eastAsia="mn-MN" w:bidi="mn-MN"/>
              </w:rPr>
              <w:t xml:space="preserve"> </w:t>
            </w:r>
            <w:r w:rsidRPr="00B8461F">
              <w:rPr>
                <w:color w:val="000000"/>
                <w:sz w:val="24"/>
                <w:szCs w:val="24"/>
                <w:lang w:val="mn-MN" w:eastAsia="mn-MN" w:bidi="mn-MN"/>
              </w:rPr>
              <w:t>аль</w:t>
            </w:r>
            <w:r w:rsidR="00516BE8" w:rsidRPr="00B8461F">
              <w:rPr>
                <w:color w:val="000000"/>
                <w:sz w:val="24"/>
                <w:szCs w:val="24"/>
                <w:lang w:val="mn-MN" w:eastAsia="mn-MN" w:bidi="mn-MN"/>
              </w:rPr>
              <w:t xml:space="preserve"> </w:t>
            </w:r>
            <w:r w:rsidRPr="00B8461F">
              <w:rPr>
                <w:color w:val="000000"/>
                <w:sz w:val="24"/>
                <w:szCs w:val="24"/>
                <w:lang w:val="mn-MN" w:eastAsia="mn-MN" w:bidi="mn-MN"/>
              </w:rPr>
              <w:t>нэгээр</w:t>
            </w:r>
            <w:r w:rsidR="00222DE4" w:rsidRPr="00B8461F">
              <w:rPr>
                <w:color w:val="000000"/>
                <w:sz w:val="24"/>
                <w:szCs w:val="24"/>
                <w:lang w:val="mn-MN" w:eastAsia="mn-MN" w:bidi="mn-MN"/>
              </w:rPr>
              <w:t xml:space="preserve"> </w:t>
            </w:r>
            <w:r w:rsidRPr="00B8461F">
              <w:rPr>
                <w:color w:val="000000"/>
                <w:sz w:val="24"/>
                <w:szCs w:val="24"/>
                <w:lang w:val="mn-MN" w:eastAsia="mn-MN" w:bidi="mn-MN"/>
              </w:rPr>
              <w:t>бүртгэгдсэн бол түгжрэлийн</w:t>
            </w:r>
            <w:r w:rsidR="00222DE4" w:rsidRPr="00B8461F">
              <w:rPr>
                <w:color w:val="000000"/>
                <w:sz w:val="24"/>
                <w:szCs w:val="24"/>
                <w:lang w:val="mn-MN" w:eastAsia="mn-MN" w:bidi="mn-MN"/>
              </w:rPr>
              <w:t xml:space="preserve"> </w:t>
            </w:r>
            <w:r w:rsidRPr="00B8461F">
              <w:rPr>
                <w:color w:val="000000"/>
                <w:sz w:val="24"/>
                <w:szCs w:val="24"/>
                <w:lang w:val="mn-MN" w:eastAsia="mn-MN" w:bidi="mn-MN"/>
              </w:rPr>
              <w:t>төлбөр</w:t>
            </w:r>
            <w:r w:rsidR="00222DE4" w:rsidRPr="00B8461F">
              <w:rPr>
                <w:color w:val="000000"/>
                <w:sz w:val="24"/>
                <w:szCs w:val="24"/>
                <w:lang w:val="mn-MN" w:eastAsia="mn-MN" w:bidi="mn-MN"/>
              </w:rPr>
              <w:t xml:space="preserve"> </w:t>
            </w:r>
            <w:r w:rsidRPr="00B8461F">
              <w:rPr>
                <w:color w:val="000000"/>
                <w:sz w:val="24"/>
                <w:szCs w:val="24"/>
                <w:lang w:val="mn-MN" w:eastAsia="mn-MN" w:bidi="mn-MN"/>
              </w:rPr>
              <w:t>төлөх эсвэл түгжрэлийн</w:t>
            </w:r>
            <w:r w:rsidR="00222DE4" w:rsidRPr="00B8461F">
              <w:rPr>
                <w:color w:val="000000"/>
                <w:sz w:val="24"/>
                <w:szCs w:val="24"/>
                <w:lang w:val="mn-MN" w:eastAsia="mn-MN" w:bidi="mn-MN"/>
              </w:rPr>
              <w:t xml:space="preserve"> </w:t>
            </w:r>
            <w:r w:rsidRPr="00B8461F">
              <w:rPr>
                <w:color w:val="000000"/>
                <w:sz w:val="24"/>
                <w:szCs w:val="24"/>
                <w:lang w:val="mn-MN" w:eastAsia="mn-MN" w:bidi="mn-MN"/>
              </w:rPr>
              <w:t>төлбөрийн</w:t>
            </w:r>
            <w:r w:rsidR="00222DE4" w:rsidRPr="00B8461F">
              <w:rPr>
                <w:color w:val="000000"/>
                <w:sz w:val="24"/>
                <w:szCs w:val="24"/>
                <w:lang w:val="mn-MN" w:eastAsia="mn-MN" w:bidi="mn-MN"/>
              </w:rPr>
              <w:t xml:space="preserve"> </w:t>
            </w:r>
            <w:r w:rsidR="00DB0EE1" w:rsidRPr="00B8461F">
              <w:rPr>
                <w:color w:val="000000"/>
                <w:sz w:val="24"/>
                <w:szCs w:val="24"/>
                <w:lang w:val="mn-MN" w:eastAsia="mn-MN" w:bidi="mn-MN"/>
              </w:rPr>
              <w:t>бүртгэл</w:t>
            </w:r>
            <w:r w:rsidR="00222DE4" w:rsidRPr="00B8461F">
              <w:rPr>
                <w:color w:val="000000"/>
                <w:sz w:val="24"/>
                <w:szCs w:val="24"/>
                <w:lang w:val="mn-MN" w:eastAsia="mn-MN" w:bidi="mn-MN"/>
              </w:rPr>
              <w:t xml:space="preserve"> </w:t>
            </w:r>
            <w:r w:rsidR="00DB0EE1" w:rsidRPr="00B8461F">
              <w:rPr>
                <w:color w:val="000000"/>
                <w:sz w:val="24"/>
                <w:szCs w:val="24"/>
                <w:lang w:val="mn-MN" w:eastAsia="mn-MN" w:bidi="mn-MN"/>
              </w:rPr>
              <w:t>хийлгэх шаардлагагүй. Үүнд:</w:t>
            </w:r>
          </w:p>
          <w:p w14:paraId="28FB3680" w14:textId="77777777" w:rsidR="00DB0EE1" w:rsidRPr="00B8461F" w:rsidRDefault="00DB0EE1" w:rsidP="00B8461F">
            <w:pPr>
              <w:pStyle w:val="Other0"/>
              <w:numPr>
                <w:ilvl w:val="0"/>
                <w:numId w:val="16"/>
              </w:numPr>
              <w:tabs>
                <w:tab w:val="left" w:pos="725"/>
              </w:tabs>
              <w:spacing w:line="240" w:lineRule="auto"/>
              <w:ind w:firstLine="440"/>
              <w:jc w:val="both"/>
              <w:rPr>
                <w:sz w:val="24"/>
                <w:szCs w:val="24"/>
              </w:rPr>
            </w:pPr>
            <w:r w:rsidRPr="00B8461F">
              <w:rPr>
                <w:color w:val="000000"/>
                <w:sz w:val="24"/>
                <w:szCs w:val="24"/>
                <w:lang w:val="mn-MN" w:eastAsia="mn-MN" w:bidi="mn-MN"/>
              </w:rPr>
              <w:t>Тусгай зориулалтын тээврийн</w:t>
            </w:r>
            <w:r w:rsidRPr="00B8461F">
              <w:rPr>
                <w:color w:val="000000"/>
                <w:sz w:val="24"/>
                <w:szCs w:val="24"/>
                <w:lang w:val="mn-MN" w:eastAsia="mn-MN" w:bidi="mn-MN"/>
              </w:rPr>
              <w:br/>
              <w:t>хэрэгслийн чөлөөлөлт</w:t>
            </w:r>
          </w:p>
          <w:p w14:paraId="6D1E9055" w14:textId="77777777" w:rsidR="003C4F8B" w:rsidRPr="00B8461F" w:rsidRDefault="00DB0EE1" w:rsidP="00B8461F">
            <w:pPr>
              <w:pStyle w:val="Other0"/>
              <w:numPr>
                <w:ilvl w:val="0"/>
                <w:numId w:val="16"/>
              </w:numPr>
              <w:tabs>
                <w:tab w:val="left" w:pos="725"/>
              </w:tabs>
              <w:spacing w:line="240" w:lineRule="auto"/>
              <w:ind w:firstLine="440"/>
              <w:jc w:val="both"/>
              <w:rPr>
                <w:sz w:val="24"/>
                <w:szCs w:val="24"/>
              </w:rPr>
            </w:pPr>
            <w:r w:rsidRPr="00B8461F">
              <w:rPr>
                <w:color w:val="000000"/>
                <w:sz w:val="24"/>
                <w:szCs w:val="24"/>
                <w:lang w:val="mn-MN" w:eastAsia="mn-MN" w:bidi="mn-MN"/>
              </w:rPr>
              <w:t>Хоёр дугуйтай мотоцикл (мөн</w:t>
            </w:r>
            <w:r w:rsidRPr="00B8461F">
              <w:rPr>
                <w:color w:val="000000"/>
                <w:sz w:val="24"/>
                <w:szCs w:val="24"/>
                <w:lang w:val="mn-MN" w:eastAsia="mn-MN" w:bidi="mn-MN"/>
              </w:rPr>
              <w:br/>
              <w:t>гурван дугуйт) ба мопед,</w:t>
            </w:r>
          </w:p>
          <w:p w14:paraId="203700C3" w14:textId="6DF2A7FC" w:rsidR="00DB0EE1" w:rsidRPr="00B8461F" w:rsidRDefault="00DB0EE1" w:rsidP="00B8461F">
            <w:pPr>
              <w:pStyle w:val="Other0"/>
              <w:numPr>
                <w:ilvl w:val="0"/>
                <w:numId w:val="16"/>
              </w:numPr>
              <w:tabs>
                <w:tab w:val="left" w:pos="725"/>
              </w:tabs>
              <w:spacing w:line="240" w:lineRule="auto"/>
              <w:ind w:firstLine="440"/>
              <w:jc w:val="both"/>
              <w:rPr>
                <w:sz w:val="24"/>
                <w:szCs w:val="24"/>
              </w:rPr>
            </w:pPr>
            <w:r w:rsidRPr="00B8461F">
              <w:rPr>
                <w:color w:val="000000"/>
                <w:sz w:val="24"/>
                <w:szCs w:val="24"/>
                <w:lang w:val="mn-MN" w:eastAsia="mn-MN" w:bidi="mn-MN"/>
              </w:rPr>
              <w:t>Замын</w:t>
            </w:r>
            <w:r w:rsidR="003C4F8B" w:rsidRPr="00B8461F">
              <w:rPr>
                <w:color w:val="000000"/>
                <w:sz w:val="24"/>
                <w:szCs w:val="24"/>
                <w:lang w:val="mn-MN" w:eastAsia="mn-MN" w:bidi="mn-MN"/>
              </w:rPr>
              <w:t xml:space="preserve"> </w:t>
            </w:r>
            <w:r w:rsidRPr="00B8461F">
              <w:rPr>
                <w:color w:val="000000"/>
                <w:sz w:val="24"/>
                <w:szCs w:val="24"/>
                <w:lang w:val="mn-MN" w:eastAsia="mn-MN" w:bidi="mn-MN"/>
              </w:rPr>
              <w:t>хөдөлгөөнд</w:t>
            </w:r>
            <w:r w:rsidR="00516BE8" w:rsidRPr="00B8461F">
              <w:rPr>
                <w:color w:val="000000"/>
                <w:sz w:val="24"/>
                <w:szCs w:val="24"/>
                <w:lang w:val="mn-MN" w:eastAsia="mn-MN" w:bidi="mn-MN"/>
              </w:rPr>
              <w:t xml:space="preserve"> </w:t>
            </w:r>
            <w:r w:rsidRPr="00B8461F">
              <w:rPr>
                <w:color w:val="000000"/>
                <w:sz w:val="24"/>
                <w:szCs w:val="24"/>
                <w:lang w:val="mn-MN" w:eastAsia="mn-MN" w:bidi="mn-MN"/>
              </w:rPr>
              <w:t>"түргэн</w:t>
            </w:r>
          </w:p>
          <w:p w14:paraId="403411E0" w14:textId="5CCB27C0" w:rsidR="00DB0EE1" w:rsidRPr="00B8461F" w:rsidRDefault="00DB0EE1" w:rsidP="00B8461F">
            <w:pPr>
              <w:pStyle w:val="Other0"/>
              <w:tabs>
                <w:tab w:val="left" w:pos="1714"/>
                <w:tab w:val="left" w:pos="3634"/>
              </w:tabs>
              <w:spacing w:line="240" w:lineRule="auto"/>
              <w:jc w:val="both"/>
              <w:rPr>
                <w:sz w:val="24"/>
                <w:szCs w:val="24"/>
              </w:rPr>
            </w:pPr>
            <w:r w:rsidRPr="00B8461F">
              <w:rPr>
                <w:color w:val="000000"/>
                <w:sz w:val="24"/>
                <w:szCs w:val="24"/>
                <w:lang w:val="mn-MN" w:eastAsia="mn-MN" w:bidi="mn-MN"/>
              </w:rPr>
              <w:t>тусламж" эсвэл "галын машин" гэсэн</w:t>
            </w:r>
            <w:r w:rsidRPr="00B8461F">
              <w:rPr>
                <w:color w:val="000000"/>
                <w:sz w:val="24"/>
                <w:szCs w:val="24"/>
                <w:lang w:val="mn-MN" w:eastAsia="mn-MN" w:bidi="mn-MN"/>
              </w:rPr>
              <w:br/>
              <w:t>татварын</w:t>
            </w:r>
            <w:r w:rsidR="003C4F8B" w:rsidRPr="00B8461F">
              <w:rPr>
                <w:color w:val="000000"/>
                <w:sz w:val="24"/>
                <w:szCs w:val="24"/>
                <w:lang w:val="mn-MN" w:eastAsia="mn-MN" w:bidi="mn-MN"/>
              </w:rPr>
              <w:t xml:space="preserve"> </w:t>
            </w:r>
            <w:r w:rsidRPr="00B8461F">
              <w:rPr>
                <w:color w:val="000000"/>
                <w:sz w:val="24"/>
                <w:szCs w:val="24"/>
                <w:lang w:val="mn-MN" w:eastAsia="mn-MN" w:bidi="mn-MN"/>
              </w:rPr>
              <w:t>ангилалтай</w:t>
            </w:r>
            <w:r w:rsidR="003C4F8B" w:rsidRPr="00B8461F">
              <w:rPr>
                <w:color w:val="000000"/>
                <w:sz w:val="24"/>
                <w:szCs w:val="24"/>
                <w:lang w:val="mn-MN" w:eastAsia="mn-MN" w:bidi="mn-MN"/>
              </w:rPr>
              <w:t xml:space="preserve"> </w:t>
            </w:r>
            <w:r w:rsidRPr="00B8461F">
              <w:rPr>
                <w:color w:val="000000"/>
                <w:sz w:val="24"/>
                <w:szCs w:val="24"/>
                <w:lang w:val="mn-MN" w:eastAsia="mn-MN" w:bidi="mn-MN"/>
              </w:rPr>
              <w:t>түргэн</w:t>
            </w:r>
            <w:r w:rsidR="003C4F8B" w:rsidRPr="00B8461F">
              <w:rPr>
                <w:color w:val="000000"/>
                <w:sz w:val="24"/>
                <w:szCs w:val="24"/>
                <w:lang w:val="mn-MN" w:eastAsia="mn-MN" w:bidi="mn-MN"/>
              </w:rPr>
              <w:t xml:space="preserve"> </w:t>
            </w:r>
            <w:r w:rsidRPr="00B8461F">
              <w:rPr>
                <w:color w:val="000000"/>
                <w:sz w:val="24"/>
                <w:szCs w:val="24"/>
                <w:lang w:val="mn-MN" w:eastAsia="mn-MN" w:bidi="mn-MN"/>
              </w:rPr>
              <w:t>тусламжийн машин,</w:t>
            </w:r>
            <w:r w:rsidR="003C4F8B" w:rsidRPr="00B8461F">
              <w:rPr>
                <w:color w:val="000000"/>
                <w:sz w:val="24"/>
                <w:szCs w:val="24"/>
                <w:lang w:val="mn-MN" w:eastAsia="mn-MN" w:bidi="mn-MN"/>
              </w:rPr>
              <w:t xml:space="preserve"> </w:t>
            </w:r>
            <w:r w:rsidRPr="00B8461F">
              <w:rPr>
                <w:color w:val="000000"/>
                <w:sz w:val="24"/>
                <w:szCs w:val="24"/>
                <w:lang w:val="mn-MN" w:eastAsia="mn-MN" w:bidi="mn-MN"/>
              </w:rPr>
              <w:t>галын</w:t>
            </w:r>
            <w:r w:rsidR="003C4F8B" w:rsidRPr="00B8461F">
              <w:rPr>
                <w:color w:val="000000"/>
                <w:sz w:val="24"/>
                <w:szCs w:val="24"/>
                <w:lang w:val="mn-MN" w:eastAsia="mn-MN" w:bidi="mn-MN"/>
              </w:rPr>
              <w:t xml:space="preserve"> </w:t>
            </w:r>
            <w:r w:rsidRPr="00B8461F">
              <w:rPr>
                <w:color w:val="000000"/>
                <w:sz w:val="24"/>
                <w:szCs w:val="24"/>
                <w:lang w:val="mn-MN" w:eastAsia="mn-MN" w:bidi="mn-MN"/>
              </w:rPr>
              <w:t>машин</w:t>
            </w:r>
            <w:r w:rsidR="003C4F8B" w:rsidRPr="00B8461F">
              <w:rPr>
                <w:color w:val="000000"/>
                <w:sz w:val="24"/>
                <w:szCs w:val="24"/>
                <w:lang w:val="mn-MN" w:eastAsia="mn-MN" w:bidi="mn-MN"/>
              </w:rPr>
              <w:t xml:space="preserve"> </w:t>
            </w:r>
            <w:r w:rsidRPr="00B8461F">
              <w:rPr>
                <w:color w:val="000000"/>
                <w:sz w:val="24"/>
                <w:szCs w:val="24"/>
                <w:lang w:val="mn-MN" w:eastAsia="mn-MN" w:bidi="mn-MN"/>
              </w:rPr>
              <w:t>зэрэг</w:t>
            </w:r>
            <w:r w:rsidR="003C4F8B" w:rsidRPr="00B8461F">
              <w:rPr>
                <w:color w:val="000000"/>
                <w:sz w:val="24"/>
                <w:szCs w:val="24"/>
                <w:lang w:val="mn-MN" w:eastAsia="mn-MN" w:bidi="mn-MN"/>
              </w:rPr>
              <w:t xml:space="preserve"> </w:t>
            </w:r>
            <w:r w:rsidRPr="00B8461F">
              <w:rPr>
                <w:color w:val="000000"/>
                <w:sz w:val="24"/>
                <w:szCs w:val="24"/>
                <w:lang w:val="mn-MN" w:eastAsia="mn-MN" w:bidi="mn-MN"/>
              </w:rPr>
              <w:t>яаралтай тусламжийн тээврийн</w:t>
            </w:r>
            <w:r w:rsidR="00516BE8" w:rsidRPr="00B8461F">
              <w:rPr>
                <w:color w:val="000000"/>
                <w:sz w:val="24"/>
                <w:szCs w:val="24"/>
                <w:lang w:val="mn-MN" w:eastAsia="mn-MN" w:bidi="mn-MN"/>
              </w:rPr>
              <w:t xml:space="preserve"> </w:t>
            </w:r>
            <w:r w:rsidRPr="00B8461F">
              <w:rPr>
                <w:color w:val="000000"/>
                <w:sz w:val="24"/>
                <w:szCs w:val="24"/>
                <w:lang w:val="mn-MN" w:eastAsia="mn-MN" w:bidi="mn-MN"/>
              </w:rPr>
              <w:t>хэрэгсэл,</w:t>
            </w:r>
          </w:p>
          <w:p w14:paraId="49B4EE95" w14:textId="5E4DDC37" w:rsidR="00DB0EE1" w:rsidRPr="00B8461F" w:rsidRDefault="00DB0EE1" w:rsidP="00B8461F">
            <w:pPr>
              <w:pStyle w:val="Other0"/>
              <w:numPr>
                <w:ilvl w:val="0"/>
                <w:numId w:val="16"/>
              </w:numPr>
              <w:tabs>
                <w:tab w:val="left" w:pos="1165"/>
                <w:tab w:val="left" w:pos="2187"/>
                <w:tab w:val="left" w:pos="3766"/>
              </w:tabs>
              <w:spacing w:line="240" w:lineRule="auto"/>
              <w:ind w:firstLine="440"/>
              <w:jc w:val="both"/>
              <w:rPr>
                <w:sz w:val="24"/>
                <w:szCs w:val="24"/>
              </w:rPr>
            </w:pPr>
            <w:r w:rsidRPr="00B8461F">
              <w:rPr>
                <w:color w:val="000000"/>
                <w:sz w:val="24"/>
                <w:szCs w:val="24"/>
                <w:lang w:val="mn-MN" w:eastAsia="mn-MN" w:bidi="mn-MN"/>
              </w:rPr>
              <w:t>Тээврийн</w:t>
            </w:r>
            <w:r w:rsidR="003C4F8B"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албан</w:t>
            </w:r>
            <w:r w:rsidR="003C4F8B" w:rsidRPr="00B8461F">
              <w:rPr>
                <w:color w:val="000000"/>
                <w:sz w:val="24"/>
                <w:szCs w:val="24"/>
                <w:lang w:val="mn-MN" w:eastAsia="mn-MN" w:bidi="mn-MN"/>
              </w:rPr>
              <w:t xml:space="preserve"> </w:t>
            </w:r>
            <w:r w:rsidRPr="00B8461F">
              <w:rPr>
                <w:color w:val="000000"/>
                <w:sz w:val="24"/>
                <w:szCs w:val="24"/>
                <w:lang w:val="mn-MN" w:eastAsia="mn-MN" w:bidi="mn-MN"/>
              </w:rPr>
              <w:lastRenderedPageBreak/>
              <w:t>татвараас</w:t>
            </w:r>
            <w:r w:rsidR="003C4F8B" w:rsidRPr="00B8461F">
              <w:rPr>
                <w:color w:val="000000"/>
                <w:sz w:val="24"/>
                <w:szCs w:val="24"/>
                <w:lang w:val="mn-MN" w:eastAsia="mn-MN" w:bidi="mn-MN"/>
              </w:rPr>
              <w:t xml:space="preserve"> </w:t>
            </w:r>
            <w:r w:rsidRPr="00B8461F">
              <w:rPr>
                <w:color w:val="000000"/>
                <w:sz w:val="24"/>
                <w:szCs w:val="24"/>
                <w:lang w:val="mn-MN" w:eastAsia="mn-MN" w:bidi="mn-MN"/>
              </w:rPr>
              <w:t>чөлөөлөгдсөн</w:t>
            </w:r>
            <w:r w:rsidR="003C4F8B" w:rsidRPr="00B8461F">
              <w:rPr>
                <w:color w:val="000000"/>
                <w:sz w:val="24"/>
                <w:szCs w:val="24"/>
                <w:lang w:val="mn-MN" w:eastAsia="mn-MN" w:bidi="mn-MN"/>
              </w:rPr>
              <w:t xml:space="preserve"> </w:t>
            </w:r>
            <w:r w:rsidRPr="00B8461F">
              <w:rPr>
                <w:color w:val="000000"/>
                <w:sz w:val="24"/>
                <w:szCs w:val="24"/>
                <w:lang w:val="mn-MN" w:eastAsia="mn-MN" w:bidi="mn-MN"/>
              </w:rPr>
              <w:t>үндэсний</w:t>
            </w:r>
            <w:r w:rsidR="003C4F8B" w:rsidRPr="00B8461F">
              <w:rPr>
                <w:color w:val="000000"/>
                <w:sz w:val="24"/>
                <w:szCs w:val="24"/>
                <w:lang w:val="mn-MN" w:eastAsia="mn-MN" w:bidi="mn-MN"/>
              </w:rPr>
              <w:t xml:space="preserve"> </w:t>
            </w:r>
            <w:r w:rsidRPr="00B8461F">
              <w:rPr>
                <w:color w:val="000000"/>
                <w:sz w:val="24"/>
                <w:szCs w:val="24"/>
                <w:lang w:val="mn-MN" w:eastAsia="mn-MN" w:bidi="mn-MN"/>
              </w:rPr>
              <w:t>эрүүл мэндийн</w:t>
            </w:r>
            <w:r w:rsidR="003C4F8B" w:rsidRPr="00B8461F">
              <w:rPr>
                <w:color w:val="000000"/>
                <w:sz w:val="24"/>
                <w:szCs w:val="24"/>
                <w:lang w:val="mn-MN" w:eastAsia="mn-MN" w:bidi="mn-MN"/>
              </w:rPr>
              <w:t xml:space="preserve"> </w:t>
            </w:r>
            <w:r w:rsidRPr="00B8461F">
              <w:rPr>
                <w:color w:val="000000"/>
                <w:sz w:val="24"/>
                <w:szCs w:val="24"/>
                <w:lang w:val="mn-MN" w:eastAsia="mn-MN" w:bidi="mn-MN"/>
              </w:rPr>
              <w:t>үйлчилгээний</w:t>
            </w:r>
            <w:r w:rsidR="003C4F8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516BE8" w:rsidRPr="00B8461F">
              <w:rPr>
                <w:color w:val="000000"/>
                <w:sz w:val="24"/>
                <w:szCs w:val="24"/>
                <w:lang w:val="mn-MN" w:eastAsia="mn-MN" w:bidi="mn-MN"/>
              </w:rPr>
              <w:t xml:space="preserve"> </w:t>
            </w:r>
            <w:r w:rsidRPr="00B8461F">
              <w:rPr>
                <w:color w:val="000000"/>
                <w:sz w:val="24"/>
                <w:szCs w:val="24"/>
                <w:lang w:val="mn-MN" w:eastAsia="mn-MN" w:bidi="mn-MN"/>
              </w:rPr>
              <w:t>хэрэгсэл,</w:t>
            </w:r>
          </w:p>
          <w:p w14:paraId="220CFFB0" w14:textId="7AF13F99" w:rsidR="00DB0EE1" w:rsidRPr="00B8461F" w:rsidRDefault="00DB0EE1" w:rsidP="00B8461F">
            <w:pPr>
              <w:pStyle w:val="Other0"/>
              <w:numPr>
                <w:ilvl w:val="0"/>
                <w:numId w:val="16"/>
              </w:numPr>
              <w:tabs>
                <w:tab w:val="left" w:pos="1176"/>
                <w:tab w:val="left" w:pos="2979"/>
              </w:tabs>
              <w:spacing w:line="240" w:lineRule="auto"/>
              <w:ind w:firstLine="440"/>
              <w:jc w:val="both"/>
              <w:rPr>
                <w:sz w:val="24"/>
                <w:szCs w:val="24"/>
              </w:rPr>
            </w:pPr>
            <w:r w:rsidRPr="00B8461F">
              <w:rPr>
                <w:color w:val="000000"/>
                <w:sz w:val="24"/>
                <w:szCs w:val="24"/>
                <w:lang w:val="mn-MN" w:eastAsia="mn-MN" w:bidi="mn-MN"/>
              </w:rPr>
              <w:t>Хөгжлийн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бэрхшээлтэй</w:t>
            </w:r>
            <w:r w:rsidR="003C4F8B" w:rsidRPr="00B8461F">
              <w:rPr>
                <w:color w:val="000000"/>
                <w:sz w:val="24"/>
                <w:szCs w:val="24"/>
                <w:lang w:val="mn-MN" w:eastAsia="mn-MN" w:bidi="mn-MN"/>
              </w:rPr>
              <w:t xml:space="preserve"> </w:t>
            </w:r>
            <w:r w:rsidRPr="00B8461F">
              <w:rPr>
                <w:color w:val="000000"/>
                <w:sz w:val="24"/>
                <w:szCs w:val="24"/>
                <w:lang w:val="mn-MN" w:eastAsia="mn-MN" w:bidi="mn-MN"/>
              </w:rPr>
              <w:t>иргэдийн</w:t>
            </w:r>
            <w:r w:rsidR="003C4F8B" w:rsidRPr="00B8461F">
              <w:rPr>
                <w:color w:val="000000"/>
                <w:sz w:val="24"/>
                <w:szCs w:val="24"/>
                <w:lang w:val="mn-MN" w:eastAsia="mn-MN" w:bidi="mn-MN"/>
              </w:rPr>
              <w:t xml:space="preserve"> </w:t>
            </w:r>
            <w:r w:rsidRPr="00B8461F">
              <w:rPr>
                <w:color w:val="000000"/>
                <w:sz w:val="24"/>
                <w:szCs w:val="24"/>
                <w:lang w:val="mn-MN" w:eastAsia="mn-MN" w:bidi="mn-MN"/>
              </w:rPr>
              <w:t>ашигладаг</w:t>
            </w:r>
            <w:r w:rsidR="003C4F8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3C4F8B" w:rsidRPr="00B8461F">
              <w:rPr>
                <w:color w:val="000000"/>
                <w:sz w:val="24"/>
                <w:szCs w:val="24"/>
                <w:lang w:val="mn-MN" w:eastAsia="mn-MN" w:bidi="mn-MN"/>
              </w:rPr>
              <w:t xml:space="preserve"> </w:t>
            </w:r>
            <w:r w:rsidRPr="00B8461F">
              <w:rPr>
                <w:color w:val="000000"/>
                <w:sz w:val="24"/>
                <w:szCs w:val="24"/>
                <w:lang w:val="mn-MN" w:eastAsia="mn-MN" w:bidi="mn-MN"/>
              </w:rPr>
              <w:t>хэрэгсэл гэж</w:t>
            </w:r>
            <w:r w:rsidR="003C4F8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3C4F8B"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албан</w:t>
            </w:r>
            <w:r w:rsidRPr="00B8461F">
              <w:rPr>
                <w:color w:val="000000"/>
                <w:sz w:val="24"/>
                <w:szCs w:val="24"/>
                <w:lang w:val="mn-MN" w:eastAsia="mn-MN" w:bidi="mn-MN"/>
              </w:rPr>
              <w:tab/>
              <w:t>татвараас</w:t>
            </w:r>
            <w:r w:rsidR="00516BE8" w:rsidRPr="00B8461F">
              <w:rPr>
                <w:color w:val="000000"/>
                <w:sz w:val="24"/>
                <w:szCs w:val="24"/>
                <w:lang w:val="mn-MN" w:eastAsia="mn-MN" w:bidi="mn-MN"/>
              </w:rPr>
              <w:t xml:space="preserve"> </w:t>
            </w:r>
            <w:r w:rsidRPr="00B8461F">
              <w:rPr>
                <w:color w:val="000000"/>
                <w:sz w:val="24"/>
                <w:szCs w:val="24"/>
                <w:lang w:val="mn-MN" w:eastAsia="mn-MN" w:bidi="mn-MN"/>
              </w:rPr>
              <w:t>чөлөөлөгддөг</w:t>
            </w:r>
            <w:r w:rsidR="003C4F8B" w:rsidRPr="00B8461F">
              <w:rPr>
                <w:color w:val="000000"/>
                <w:sz w:val="24"/>
                <w:szCs w:val="24"/>
                <w:lang w:val="mn-MN" w:eastAsia="mn-MN" w:bidi="mn-MN"/>
              </w:rPr>
              <w:t xml:space="preserve"> </w:t>
            </w:r>
            <w:r w:rsidRPr="00B8461F">
              <w:rPr>
                <w:color w:val="000000"/>
                <w:sz w:val="24"/>
                <w:szCs w:val="24"/>
                <w:lang w:val="mn-MN" w:eastAsia="mn-MN" w:bidi="mn-MN"/>
              </w:rPr>
              <w:t>тээврийн хэрэгсэл,</w:t>
            </w:r>
          </w:p>
          <w:p w14:paraId="7786DD3F" w14:textId="477D7497" w:rsidR="00DB0EE1" w:rsidRPr="00B8461F" w:rsidRDefault="00DB0EE1" w:rsidP="00B8461F">
            <w:pPr>
              <w:pStyle w:val="Other0"/>
              <w:numPr>
                <w:ilvl w:val="0"/>
                <w:numId w:val="16"/>
              </w:numPr>
              <w:tabs>
                <w:tab w:val="left" w:pos="1165"/>
                <w:tab w:val="left" w:pos="2187"/>
                <w:tab w:val="left" w:pos="3766"/>
              </w:tabs>
              <w:spacing w:line="240" w:lineRule="auto"/>
              <w:ind w:firstLine="440"/>
              <w:jc w:val="both"/>
              <w:rPr>
                <w:sz w:val="24"/>
                <w:szCs w:val="24"/>
              </w:rPr>
            </w:pPr>
            <w:r w:rsidRPr="00B8461F">
              <w:rPr>
                <w:color w:val="000000"/>
                <w:sz w:val="24"/>
                <w:szCs w:val="24"/>
                <w:lang w:val="mn-MN" w:eastAsia="mn-MN" w:bidi="mn-MN"/>
              </w:rPr>
              <w:t>Тээврийн</w:t>
            </w:r>
            <w:r w:rsidR="003C4F8B" w:rsidRPr="00B8461F">
              <w:rPr>
                <w:color w:val="000000"/>
                <w:sz w:val="24"/>
                <w:szCs w:val="24"/>
                <w:lang w:val="mn-MN" w:eastAsia="mn-MN" w:bidi="mn-MN"/>
              </w:rPr>
              <w:t xml:space="preserve"> </w:t>
            </w:r>
            <w:r w:rsidRPr="00B8461F">
              <w:rPr>
                <w:color w:val="000000"/>
                <w:sz w:val="24"/>
                <w:szCs w:val="24"/>
                <w:lang w:val="mn-MN" w:eastAsia="mn-MN" w:bidi="mn-MN"/>
              </w:rPr>
              <w:t>хэрэгслийн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албан</w:t>
            </w:r>
            <w:r w:rsidR="003C4F8B" w:rsidRPr="00B8461F">
              <w:rPr>
                <w:color w:val="000000"/>
                <w:sz w:val="24"/>
                <w:szCs w:val="24"/>
                <w:lang w:val="mn-MN" w:eastAsia="mn-MN" w:bidi="mn-MN"/>
              </w:rPr>
              <w:t xml:space="preserve"> </w:t>
            </w:r>
            <w:r w:rsidRPr="00B8461F">
              <w:rPr>
                <w:color w:val="000000"/>
                <w:sz w:val="24"/>
                <w:szCs w:val="24"/>
                <w:lang w:val="mn-MN" w:eastAsia="mn-MN" w:bidi="mn-MN"/>
              </w:rPr>
              <w:t>татвараас</w:t>
            </w:r>
            <w:r w:rsidR="003C4F8B" w:rsidRPr="00B8461F">
              <w:rPr>
                <w:color w:val="000000"/>
                <w:sz w:val="24"/>
                <w:szCs w:val="24"/>
                <w:lang w:val="mn-MN" w:eastAsia="mn-MN" w:bidi="mn-MN"/>
              </w:rPr>
              <w:t xml:space="preserve"> </w:t>
            </w:r>
            <w:r w:rsidRPr="00B8461F">
              <w:rPr>
                <w:color w:val="000000"/>
                <w:sz w:val="24"/>
                <w:szCs w:val="24"/>
                <w:lang w:val="mn-MN" w:eastAsia="mn-MN" w:bidi="mn-MN"/>
              </w:rPr>
              <w:t>"хөгжлийн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бэрхшээлтэй"</w:t>
            </w:r>
            <w:r w:rsidR="003C4F8B" w:rsidRPr="00B8461F">
              <w:rPr>
                <w:color w:val="000000"/>
                <w:sz w:val="24"/>
                <w:szCs w:val="24"/>
                <w:lang w:val="mn-MN" w:eastAsia="mn-MN" w:bidi="mn-MN"/>
              </w:rPr>
              <w:t xml:space="preserve"> </w:t>
            </w:r>
            <w:r w:rsidRPr="00B8461F">
              <w:rPr>
                <w:color w:val="000000"/>
                <w:sz w:val="24"/>
                <w:szCs w:val="24"/>
                <w:lang w:val="mn-MN" w:eastAsia="mn-MN" w:bidi="mn-MN"/>
              </w:rPr>
              <w:t>ангилалд</w:t>
            </w:r>
            <w:r w:rsidR="003C4F8B" w:rsidRPr="00B8461F">
              <w:rPr>
                <w:color w:val="000000"/>
                <w:sz w:val="24"/>
                <w:szCs w:val="24"/>
                <w:lang w:val="mn-MN" w:eastAsia="mn-MN" w:bidi="mn-MN"/>
              </w:rPr>
              <w:t xml:space="preserve"> </w:t>
            </w:r>
            <w:r w:rsidRPr="00B8461F">
              <w:rPr>
                <w:color w:val="000000"/>
                <w:sz w:val="24"/>
                <w:szCs w:val="24"/>
                <w:lang w:val="mn-MN" w:eastAsia="mn-MN" w:bidi="mn-MN"/>
              </w:rPr>
              <w:t>хамааран</w:t>
            </w:r>
            <w:r w:rsidR="003C4F8B" w:rsidRPr="00B8461F">
              <w:rPr>
                <w:color w:val="000000"/>
                <w:sz w:val="24"/>
                <w:szCs w:val="24"/>
                <w:lang w:val="mn-MN" w:eastAsia="mn-MN" w:bidi="mn-MN"/>
              </w:rPr>
              <w:t xml:space="preserve"> </w:t>
            </w:r>
            <w:r w:rsidRPr="00B8461F">
              <w:rPr>
                <w:color w:val="000000"/>
                <w:sz w:val="24"/>
                <w:szCs w:val="24"/>
                <w:lang w:val="mn-MN" w:eastAsia="mn-MN" w:bidi="mn-MN"/>
              </w:rPr>
              <w:t>чөлөөлөгддөг,</w:t>
            </w:r>
            <w:r w:rsidR="003C4F8B" w:rsidRPr="00B8461F">
              <w:rPr>
                <w:color w:val="000000"/>
                <w:sz w:val="24"/>
                <w:szCs w:val="24"/>
                <w:lang w:val="mn-MN" w:eastAsia="mn-MN" w:bidi="mn-MN"/>
              </w:rPr>
              <w:t xml:space="preserve"> </w:t>
            </w:r>
            <w:r w:rsidRPr="00B8461F">
              <w:rPr>
                <w:color w:val="000000"/>
                <w:sz w:val="24"/>
                <w:szCs w:val="24"/>
                <w:lang w:val="mn-MN" w:eastAsia="mn-MN" w:bidi="mn-MN"/>
              </w:rPr>
              <w:t>нэгээс</w:t>
            </w:r>
            <w:r w:rsidR="003C4F8B" w:rsidRPr="00B8461F">
              <w:rPr>
                <w:color w:val="000000"/>
                <w:sz w:val="24"/>
                <w:szCs w:val="24"/>
                <w:lang w:val="mn-MN" w:eastAsia="mn-MN" w:bidi="mn-MN"/>
              </w:rPr>
              <w:t xml:space="preserve"> </w:t>
            </w:r>
            <w:r w:rsidRPr="00B8461F">
              <w:rPr>
                <w:color w:val="000000"/>
                <w:sz w:val="24"/>
                <w:szCs w:val="24"/>
                <w:lang w:val="mn-MN" w:eastAsia="mn-MN" w:bidi="mn-MN"/>
              </w:rPr>
              <w:t>дээш</w:t>
            </w:r>
            <w:r w:rsidR="003C4F8B" w:rsidRPr="00B8461F">
              <w:rPr>
                <w:color w:val="000000"/>
                <w:sz w:val="24"/>
                <w:szCs w:val="24"/>
                <w:lang w:val="mn-MN" w:eastAsia="mn-MN" w:bidi="mn-MN"/>
              </w:rPr>
              <w:t xml:space="preserve"> </w:t>
            </w:r>
            <w:r w:rsidRPr="00B8461F">
              <w:rPr>
                <w:color w:val="000000"/>
                <w:sz w:val="24"/>
                <w:szCs w:val="24"/>
                <w:lang w:val="mn-MN" w:eastAsia="mn-MN" w:bidi="mn-MN"/>
              </w:rPr>
              <w:t>тооны</w:t>
            </w:r>
            <w:r w:rsidR="003C4F8B" w:rsidRPr="00B8461F">
              <w:rPr>
                <w:color w:val="000000"/>
                <w:sz w:val="24"/>
                <w:szCs w:val="24"/>
                <w:lang w:val="mn-MN" w:eastAsia="mn-MN" w:bidi="mn-MN"/>
              </w:rPr>
              <w:t xml:space="preserve"> </w:t>
            </w:r>
            <w:r w:rsidRPr="00B8461F">
              <w:rPr>
                <w:color w:val="000000"/>
                <w:sz w:val="24"/>
                <w:szCs w:val="24"/>
                <w:lang w:val="mn-MN" w:eastAsia="mn-MN" w:bidi="mn-MN"/>
              </w:rPr>
              <w:t>хөгжлийн</w:t>
            </w:r>
            <w:r w:rsidR="003C4F8B" w:rsidRPr="00B8461F">
              <w:rPr>
                <w:color w:val="000000"/>
                <w:sz w:val="24"/>
                <w:szCs w:val="24"/>
                <w:lang w:val="mn-MN" w:eastAsia="mn-MN" w:bidi="mn-MN"/>
              </w:rPr>
              <w:t xml:space="preserve"> </w:t>
            </w:r>
            <w:r w:rsidRPr="00B8461F">
              <w:rPr>
                <w:color w:val="000000"/>
                <w:sz w:val="24"/>
                <w:szCs w:val="24"/>
                <w:lang w:val="mn-MN" w:eastAsia="mn-MN" w:bidi="mn-MN"/>
              </w:rPr>
              <w:t>бэрхшээлтэй хүнд зориулсан тээврийн</w:t>
            </w:r>
            <w:r w:rsidR="00516BE8" w:rsidRPr="00B8461F">
              <w:rPr>
                <w:color w:val="000000"/>
                <w:sz w:val="24"/>
                <w:szCs w:val="24"/>
                <w:lang w:val="mn-MN" w:eastAsia="mn-MN" w:bidi="mn-MN"/>
              </w:rPr>
              <w:t xml:space="preserve"> </w:t>
            </w:r>
            <w:r w:rsidRPr="00B8461F">
              <w:rPr>
                <w:color w:val="000000"/>
                <w:sz w:val="24"/>
                <w:szCs w:val="24"/>
                <w:lang w:val="mn-MN" w:eastAsia="mn-MN" w:bidi="mn-MN"/>
              </w:rPr>
              <w:t>хэрэгсэл зэрэг байна.</w:t>
            </w:r>
          </w:p>
          <w:p w14:paraId="0BE2A45D" w14:textId="04A762BB" w:rsidR="00DB0EE1" w:rsidRPr="00B8461F" w:rsidRDefault="00DB0EE1" w:rsidP="00B8461F">
            <w:pPr>
              <w:pStyle w:val="Other0"/>
              <w:spacing w:line="240" w:lineRule="auto"/>
              <w:jc w:val="both"/>
              <w:rPr>
                <w:sz w:val="24"/>
                <w:szCs w:val="24"/>
              </w:rPr>
            </w:pPr>
            <w:r w:rsidRPr="00B8461F">
              <w:rPr>
                <w:color w:val="000000"/>
                <w:sz w:val="24"/>
                <w:szCs w:val="24"/>
                <w:lang w:val="mn-MN" w:eastAsia="mn-MN" w:bidi="mn-MN"/>
              </w:rPr>
              <w:t>Такси,</w:t>
            </w:r>
            <w:r w:rsidR="003C4F8B" w:rsidRPr="00B8461F">
              <w:rPr>
                <w:color w:val="000000"/>
                <w:sz w:val="24"/>
                <w:szCs w:val="24"/>
                <w:lang w:val="mn-MN" w:eastAsia="mn-MN" w:bidi="mn-MN"/>
              </w:rPr>
              <w:t xml:space="preserve"> </w:t>
            </w:r>
            <w:r w:rsidRPr="00B8461F">
              <w:rPr>
                <w:color w:val="000000"/>
                <w:sz w:val="24"/>
                <w:szCs w:val="24"/>
                <w:lang w:val="mn-MN" w:eastAsia="mn-MN" w:bidi="mn-MN"/>
              </w:rPr>
              <w:t>хувийн түрээсийн тээврийн</w:t>
            </w:r>
            <w:r w:rsidRPr="00B8461F">
              <w:rPr>
                <w:color w:val="000000"/>
                <w:sz w:val="24"/>
                <w:szCs w:val="24"/>
                <w:lang w:val="mn-MN" w:eastAsia="mn-MN" w:bidi="mn-MN"/>
              </w:rPr>
              <w:br/>
              <w:t>хэрэгслийн чөлөөлөлт</w:t>
            </w:r>
          </w:p>
          <w:p w14:paraId="4581180A" w14:textId="77777777" w:rsidR="00097657" w:rsidRPr="00B8461F" w:rsidRDefault="00DB0EE1" w:rsidP="00B8461F">
            <w:pPr>
              <w:pStyle w:val="Other0"/>
              <w:numPr>
                <w:ilvl w:val="0"/>
                <w:numId w:val="17"/>
              </w:numPr>
              <w:tabs>
                <w:tab w:val="left" w:pos="1693"/>
              </w:tabs>
              <w:spacing w:line="240" w:lineRule="auto"/>
              <w:ind w:left="319" w:firstLine="440"/>
              <w:jc w:val="both"/>
              <w:rPr>
                <w:sz w:val="24"/>
                <w:szCs w:val="24"/>
              </w:rPr>
            </w:pPr>
            <w:r w:rsidRPr="00B8461F">
              <w:rPr>
                <w:color w:val="000000"/>
                <w:sz w:val="24"/>
                <w:szCs w:val="24"/>
                <w:lang w:val="mn-MN" w:eastAsia="mn-MN" w:bidi="mn-MN"/>
              </w:rPr>
              <w:t>Такси</w:t>
            </w:r>
            <w:r w:rsidR="003C4F8B" w:rsidRPr="00B8461F">
              <w:rPr>
                <w:color w:val="000000"/>
                <w:sz w:val="24"/>
                <w:szCs w:val="24"/>
                <w:lang w:val="mn-MN" w:eastAsia="mn-MN" w:bidi="mn-MN"/>
              </w:rPr>
              <w:t xml:space="preserve"> </w:t>
            </w:r>
            <w:r w:rsidRPr="00B8461F">
              <w:rPr>
                <w:color w:val="000000"/>
                <w:sz w:val="24"/>
                <w:szCs w:val="24"/>
                <w:lang w:val="mn-MN" w:eastAsia="mn-MN" w:bidi="mn-MN"/>
              </w:rPr>
              <w:t>нь</w:t>
            </w:r>
            <w:r w:rsidR="003C4F8B" w:rsidRPr="00B8461F">
              <w:rPr>
                <w:color w:val="000000"/>
                <w:sz w:val="24"/>
                <w:szCs w:val="24"/>
                <w:lang w:val="mn-MN" w:eastAsia="mn-MN" w:bidi="mn-MN"/>
              </w:rPr>
              <w:t xml:space="preserve"> </w:t>
            </w:r>
            <w:r w:rsidRPr="00B8461F">
              <w:rPr>
                <w:color w:val="000000"/>
                <w:sz w:val="24"/>
                <w:szCs w:val="24"/>
                <w:lang w:val="mn-MN" w:eastAsia="mn-MN" w:bidi="mn-MN"/>
              </w:rPr>
              <w:t>Лондонгийн</w:t>
            </w:r>
            <w:r w:rsidR="003C4F8B" w:rsidRPr="00B8461F">
              <w:rPr>
                <w:color w:val="000000"/>
                <w:sz w:val="24"/>
                <w:szCs w:val="24"/>
                <w:lang w:val="mn-MN" w:eastAsia="mn-MN" w:bidi="mn-MN"/>
              </w:rPr>
              <w:t xml:space="preserve"> </w:t>
            </w:r>
            <w:r w:rsidRPr="00B8461F">
              <w:rPr>
                <w:color w:val="000000"/>
                <w:sz w:val="24"/>
                <w:szCs w:val="24"/>
                <w:lang w:val="mn-MN" w:eastAsia="mn-MN" w:bidi="mn-MN"/>
              </w:rPr>
              <w:t>такси</w:t>
            </w:r>
            <w:r w:rsidR="003C4F8B" w:rsidRPr="00B8461F">
              <w:rPr>
                <w:color w:val="000000"/>
                <w:sz w:val="24"/>
                <w:szCs w:val="24"/>
                <w:lang w:val="mn-MN" w:eastAsia="mn-MN" w:bidi="mn-MN"/>
              </w:rPr>
              <w:t xml:space="preserve"> </w:t>
            </w:r>
            <w:r w:rsidRPr="00B8461F">
              <w:rPr>
                <w:color w:val="000000"/>
                <w:sz w:val="24"/>
                <w:szCs w:val="24"/>
                <w:lang w:val="mn-MN" w:eastAsia="mn-MN" w:bidi="mn-MN"/>
              </w:rPr>
              <w:t>болон</w:t>
            </w:r>
            <w:r w:rsidR="003C4F8B" w:rsidRPr="00B8461F">
              <w:rPr>
                <w:color w:val="000000"/>
                <w:sz w:val="24"/>
                <w:szCs w:val="24"/>
                <w:lang w:val="mn-MN" w:eastAsia="mn-MN" w:bidi="mn-MN"/>
              </w:rPr>
              <w:t xml:space="preserve"> </w:t>
            </w:r>
            <w:r w:rsidRPr="00B8461F">
              <w:rPr>
                <w:color w:val="000000"/>
                <w:sz w:val="24"/>
                <w:szCs w:val="24"/>
                <w:lang w:val="mn-MN" w:eastAsia="mn-MN" w:bidi="mn-MN"/>
              </w:rPr>
              <w:t>хувийн</w:t>
            </w:r>
            <w:r w:rsidR="003C4F8B" w:rsidRPr="00B8461F">
              <w:rPr>
                <w:color w:val="000000"/>
                <w:sz w:val="24"/>
                <w:szCs w:val="24"/>
                <w:lang w:val="mn-MN" w:eastAsia="mn-MN" w:bidi="mn-MN"/>
              </w:rPr>
              <w:t xml:space="preserve"> </w:t>
            </w:r>
            <w:r w:rsidRPr="00B8461F">
              <w:rPr>
                <w:color w:val="000000"/>
                <w:sz w:val="24"/>
                <w:szCs w:val="24"/>
                <w:lang w:val="mn-MN" w:eastAsia="mn-MN" w:bidi="mn-MN"/>
              </w:rPr>
              <w:t>түрээсийн</w:t>
            </w:r>
            <w:r w:rsidR="003C4F8B" w:rsidRPr="00B8461F">
              <w:rPr>
                <w:color w:val="000000"/>
                <w:sz w:val="24"/>
                <w:szCs w:val="24"/>
                <w:lang w:val="mn-MN" w:eastAsia="mn-MN" w:bidi="mn-MN"/>
              </w:rPr>
              <w:t xml:space="preserve"> </w:t>
            </w:r>
            <w:r w:rsidRPr="00B8461F">
              <w:rPr>
                <w:color w:val="000000"/>
                <w:sz w:val="24"/>
                <w:szCs w:val="24"/>
                <w:lang w:val="mn-MN" w:eastAsia="mn-MN" w:bidi="mn-MN"/>
              </w:rPr>
              <w:t xml:space="preserve">үйлчилгээ </w:t>
            </w:r>
            <w:r w:rsidR="00516BE8" w:rsidRPr="00B8461F">
              <w:rPr>
                <w:color w:val="000000"/>
                <w:sz w:val="24"/>
                <w:szCs w:val="24"/>
                <w:lang w:val="mn-MN" w:eastAsia="mn-MN" w:bidi="mn-MN"/>
              </w:rPr>
              <w:t>(London Taxi and</w:t>
            </w:r>
            <w:r w:rsidR="003C4F8B" w:rsidRPr="00B8461F">
              <w:rPr>
                <w:color w:val="000000"/>
                <w:sz w:val="24"/>
                <w:szCs w:val="24"/>
                <w:lang w:val="mn-MN" w:eastAsia="mn-MN" w:bidi="mn-MN"/>
              </w:rPr>
              <w:t xml:space="preserve"> </w:t>
            </w:r>
            <w:r w:rsidR="00516BE8" w:rsidRPr="00B8461F">
              <w:rPr>
                <w:color w:val="000000"/>
                <w:sz w:val="24"/>
                <w:szCs w:val="24"/>
                <w:lang w:val="mn-MN" w:eastAsia="mn-MN" w:bidi="mn-MN"/>
              </w:rPr>
              <w:t>Private Hire - TPH)</w:t>
            </w:r>
            <w:r w:rsidRPr="00B8461F">
              <w:rPr>
                <w:color w:val="000000"/>
                <w:sz w:val="24"/>
                <w:szCs w:val="24"/>
                <w:lang w:val="mn-MN" w:eastAsia="mn-MN" w:bidi="mn-MN"/>
              </w:rPr>
              <w:t>) компаниас</w:t>
            </w:r>
            <w:r w:rsidR="003C4F8B" w:rsidRPr="00B8461F">
              <w:rPr>
                <w:color w:val="000000"/>
                <w:sz w:val="24"/>
                <w:szCs w:val="24"/>
                <w:lang w:val="mn-MN" w:eastAsia="mn-MN" w:bidi="mn-MN"/>
              </w:rPr>
              <w:t xml:space="preserve"> </w:t>
            </w:r>
            <w:r w:rsidRPr="00B8461F">
              <w:rPr>
                <w:color w:val="000000"/>
                <w:sz w:val="24"/>
                <w:szCs w:val="24"/>
                <w:lang w:val="mn-MN" w:eastAsia="mn-MN" w:bidi="mn-MN"/>
              </w:rPr>
              <w:t>лиценз</w:t>
            </w:r>
            <w:r w:rsidR="003C4F8B" w:rsidRPr="00B8461F">
              <w:rPr>
                <w:color w:val="000000"/>
                <w:sz w:val="24"/>
                <w:szCs w:val="24"/>
                <w:lang w:val="mn-MN" w:eastAsia="mn-MN" w:bidi="mn-MN"/>
              </w:rPr>
              <w:t xml:space="preserve"> </w:t>
            </w:r>
            <w:r w:rsidRPr="00B8461F">
              <w:rPr>
                <w:color w:val="000000"/>
                <w:sz w:val="24"/>
                <w:szCs w:val="24"/>
                <w:lang w:val="mn-MN" w:eastAsia="mn-MN" w:bidi="mn-MN"/>
              </w:rPr>
              <w:t>авсан</w:t>
            </w:r>
            <w:r w:rsidR="003C4F8B"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3C4F8B" w:rsidRPr="00B8461F">
              <w:rPr>
                <w:color w:val="000000"/>
                <w:sz w:val="24"/>
                <w:szCs w:val="24"/>
                <w:lang w:val="mn-MN" w:eastAsia="mn-MN" w:bidi="mn-MN"/>
              </w:rPr>
              <w:t xml:space="preserve"> </w:t>
            </w:r>
            <w:r w:rsidRPr="00B8461F">
              <w:rPr>
                <w:color w:val="000000"/>
                <w:sz w:val="24"/>
                <w:szCs w:val="24"/>
                <w:lang w:val="mn-MN" w:eastAsia="mn-MN" w:bidi="mn-MN"/>
              </w:rPr>
              <w:t>тухайн</w:t>
            </w:r>
            <w:r w:rsidR="003C4F8B" w:rsidRPr="00B8461F">
              <w:rPr>
                <w:color w:val="000000"/>
                <w:sz w:val="24"/>
                <w:szCs w:val="24"/>
                <w:lang w:val="mn-MN" w:eastAsia="mn-MN" w:bidi="mn-MN"/>
              </w:rPr>
              <w:t xml:space="preserve"> </w:t>
            </w:r>
            <w:r w:rsidRPr="00B8461F">
              <w:rPr>
                <w:color w:val="000000"/>
                <w:sz w:val="24"/>
                <w:szCs w:val="24"/>
                <w:lang w:val="mn-MN" w:eastAsia="mn-MN" w:bidi="mn-MN"/>
              </w:rPr>
              <w:t>лицензийн</w:t>
            </w:r>
            <w:r w:rsidR="00516BE8" w:rsidRPr="00B8461F">
              <w:rPr>
                <w:color w:val="000000"/>
                <w:sz w:val="24"/>
                <w:szCs w:val="24"/>
                <w:lang w:val="mn-MN" w:eastAsia="mn-MN" w:bidi="mn-MN"/>
              </w:rPr>
              <w:t xml:space="preserve"> </w:t>
            </w:r>
            <w:r w:rsidRPr="00B8461F">
              <w:rPr>
                <w:color w:val="000000"/>
                <w:sz w:val="24"/>
                <w:szCs w:val="24"/>
                <w:lang w:val="mn-MN" w:eastAsia="mn-MN" w:bidi="mn-MN"/>
              </w:rPr>
              <w:t>хугацаанд</w:t>
            </w:r>
            <w:r w:rsidR="003C4F8B" w:rsidRPr="00B8461F">
              <w:rPr>
                <w:color w:val="000000"/>
                <w:sz w:val="24"/>
                <w:szCs w:val="24"/>
                <w:lang w:val="mn-MN" w:eastAsia="mn-MN" w:bidi="mn-MN"/>
              </w:rPr>
              <w:t xml:space="preserve"> </w:t>
            </w:r>
            <w:r w:rsidRPr="00B8461F">
              <w:rPr>
                <w:color w:val="000000"/>
                <w:sz w:val="24"/>
                <w:szCs w:val="24"/>
                <w:lang w:val="mn-MN" w:eastAsia="mn-MN" w:bidi="mn-MN"/>
              </w:rPr>
              <w:t>түгжрэлий</w:t>
            </w:r>
            <w:r w:rsidR="00516BE8" w:rsidRPr="00B8461F">
              <w:rPr>
                <w:color w:val="000000"/>
                <w:sz w:val="24"/>
                <w:szCs w:val="24"/>
                <w:lang w:val="mn-MN" w:eastAsia="mn-MN" w:bidi="mn-MN"/>
              </w:rPr>
              <w:t xml:space="preserve">г </w:t>
            </w:r>
            <w:r w:rsidRPr="00B8461F">
              <w:rPr>
                <w:color w:val="000000"/>
                <w:sz w:val="24"/>
                <w:szCs w:val="24"/>
                <w:lang w:val="mn-MN" w:eastAsia="mn-MN" w:bidi="mn-MN"/>
              </w:rPr>
              <w:t>төлбөрөөс</w:t>
            </w:r>
            <w:r w:rsidR="00516BE8" w:rsidRPr="00B8461F">
              <w:rPr>
                <w:color w:val="000000"/>
                <w:sz w:val="24"/>
                <w:szCs w:val="24"/>
                <w:lang w:val="mn-MN" w:eastAsia="mn-MN" w:bidi="mn-MN"/>
              </w:rPr>
              <w:t xml:space="preserve"> </w:t>
            </w:r>
            <w:r w:rsidRPr="00B8461F">
              <w:rPr>
                <w:color w:val="000000"/>
                <w:sz w:val="24"/>
                <w:szCs w:val="24"/>
                <w:lang w:val="mn-MN" w:eastAsia="mn-MN" w:bidi="mn-MN"/>
              </w:rPr>
              <w:t>чөлөөлөгдөнө.</w:t>
            </w:r>
          </w:p>
          <w:p w14:paraId="60CC704B" w14:textId="12575826" w:rsidR="00516BE8" w:rsidRPr="00B8461F" w:rsidRDefault="00516BE8" w:rsidP="00B8461F">
            <w:pPr>
              <w:pStyle w:val="Other0"/>
              <w:numPr>
                <w:ilvl w:val="0"/>
                <w:numId w:val="17"/>
              </w:numPr>
              <w:tabs>
                <w:tab w:val="left" w:pos="1693"/>
              </w:tabs>
              <w:spacing w:line="240" w:lineRule="auto"/>
              <w:ind w:left="319" w:firstLine="440"/>
              <w:jc w:val="both"/>
              <w:rPr>
                <w:color w:val="000000"/>
                <w:sz w:val="24"/>
                <w:szCs w:val="24"/>
                <w:lang w:val="mn-MN" w:eastAsia="mn-MN" w:bidi="mn-MN"/>
              </w:rPr>
            </w:pPr>
            <w:r w:rsidRPr="00B8461F">
              <w:rPr>
                <w:color w:val="000000"/>
                <w:sz w:val="24"/>
                <w:szCs w:val="24"/>
                <w:lang w:val="mn-MN" w:eastAsia="mn-MN" w:bidi="mn-MN"/>
              </w:rPr>
              <w:t>Хувийн</w:t>
            </w:r>
            <w:r w:rsidR="00097657" w:rsidRPr="00B8461F">
              <w:rPr>
                <w:color w:val="000000"/>
                <w:sz w:val="24"/>
                <w:szCs w:val="24"/>
                <w:lang w:val="mn-MN" w:eastAsia="mn-MN" w:bidi="mn-MN"/>
              </w:rPr>
              <w:t xml:space="preserve"> </w:t>
            </w:r>
            <w:r w:rsidRPr="00B8461F">
              <w:rPr>
                <w:color w:val="000000"/>
                <w:sz w:val="24"/>
                <w:szCs w:val="24"/>
                <w:lang w:val="mn-MN" w:eastAsia="mn-MN" w:bidi="mn-MN"/>
              </w:rPr>
              <w:t>түрээсийн тээврийн</w:t>
            </w:r>
            <w:r w:rsidR="00097657" w:rsidRPr="00B8461F">
              <w:rPr>
                <w:color w:val="000000"/>
                <w:sz w:val="24"/>
                <w:szCs w:val="24"/>
                <w:lang w:val="mn-MN" w:eastAsia="mn-MN" w:bidi="mn-MN"/>
              </w:rPr>
              <w:t xml:space="preserve"> </w:t>
            </w:r>
            <w:r w:rsidRPr="00B8461F">
              <w:rPr>
                <w:color w:val="000000"/>
                <w:sz w:val="24"/>
                <w:szCs w:val="24"/>
                <w:lang w:val="mn-MN" w:eastAsia="mn-MN" w:bidi="mn-MN"/>
              </w:rPr>
              <w:t>хэрэгсэл</w:t>
            </w:r>
            <w:r w:rsidR="00097657" w:rsidRPr="00B8461F">
              <w:rPr>
                <w:color w:val="000000"/>
                <w:sz w:val="24"/>
                <w:szCs w:val="24"/>
                <w:lang w:val="mn-MN" w:eastAsia="mn-MN" w:bidi="mn-MN"/>
              </w:rPr>
              <w:t xml:space="preserve"> </w:t>
            </w:r>
            <w:r w:rsidRPr="00B8461F">
              <w:rPr>
                <w:color w:val="000000"/>
                <w:sz w:val="24"/>
                <w:szCs w:val="24"/>
                <w:lang w:val="mn-MN" w:eastAsia="mn-MN" w:bidi="mn-MN"/>
              </w:rPr>
              <w:t>(private hire vehicles -</w:t>
            </w:r>
            <w:r w:rsidR="00097657" w:rsidRPr="00B8461F">
              <w:rPr>
                <w:color w:val="000000"/>
                <w:sz w:val="24"/>
                <w:szCs w:val="24"/>
                <w:lang w:val="mn-MN" w:eastAsia="mn-MN" w:bidi="mn-MN"/>
              </w:rPr>
              <w:t xml:space="preserve"> </w:t>
            </w:r>
            <w:r w:rsidRPr="00B8461F">
              <w:rPr>
                <w:color w:val="000000"/>
                <w:sz w:val="24"/>
                <w:szCs w:val="24"/>
                <w:lang w:val="mn-MN" w:eastAsia="mn-MN" w:bidi="mn-MN"/>
              </w:rPr>
              <w:t>PHVs) нь Лондонгийн такси</w:t>
            </w:r>
            <w:r w:rsidR="00097657" w:rsidRPr="00B8461F">
              <w:rPr>
                <w:color w:val="000000"/>
                <w:sz w:val="24"/>
                <w:szCs w:val="24"/>
                <w:lang w:val="mn-MN" w:eastAsia="mn-MN" w:bidi="mn-MN"/>
              </w:rPr>
              <w:t xml:space="preserve"> </w:t>
            </w:r>
            <w:r w:rsidRPr="00B8461F">
              <w:rPr>
                <w:color w:val="000000"/>
                <w:sz w:val="24"/>
                <w:szCs w:val="24"/>
                <w:lang w:val="mn-MN" w:eastAsia="mn-MN" w:bidi="mn-MN"/>
              </w:rPr>
              <w:t>болон</w:t>
            </w:r>
            <w:r w:rsidR="00097657" w:rsidRPr="00B8461F">
              <w:rPr>
                <w:color w:val="000000"/>
                <w:sz w:val="24"/>
                <w:szCs w:val="24"/>
                <w:lang w:val="mn-MN" w:eastAsia="mn-MN" w:bidi="mn-MN"/>
              </w:rPr>
              <w:t xml:space="preserve"> </w:t>
            </w:r>
            <w:r w:rsidRPr="00B8461F">
              <w:rPr>
                <w:color w:val="000000"/>
                <w:sz w:val="24"/>
                <w:szCs w:val="24"/>
                <w:lang w:val="mn-MN" w:eastAsia="mn-MN" w:bidi="mn-MN"/>
              </w:rPr>
              <w:t>хувийн</w:t>
            </w:r>
            <w:r w:rsidR="00097657" w:rsidRPr="00B8461F">
              <w:rPr>
                <w:color w:val="000000"/>
                <w:sz w:val="24"/>
                <w:szCs w:val="24"/>
                <w:lang w:val="mn-MN" w:eastAsia="mn-MN" w:bidi="mn-MN"/>
              </w:rPr>
              <w:t xml:space="preserve"> </w:t>
            </w:r>
            <w:r w:rsidRPr="00B8461F">
              <w:rPr>
                <w:color w:val="000000"/>
                <w:sz w:val="24"/>
                <w:szCs w:val="24"/>
                <w:lang w:val="mn-MN" w:eastAsia="mn-MN" w:bidi="mn-MN"/>
              </w:rPr>
              <w:t>түрээсийн</w:t>
            </w:r>
            <w:r w:rsidR="00097657" w:rsidRPr="00B8461F">
              <w:rPr>
                <w:color w:val="000000"/>
                <w:sz w:val="24"/>
                <w:szCs w:val="24"/>
                <w:lang w:val="mn-MN" w:eastAsia="mn-MN" w:bidi="mn-MN"/>
              </w:rPr>
              <w:t xml:space="preserve"> </w:t>
            </w:r>
            <w:r w:rsidRPr="00B8461F">
              <w:rPr>
                <w:color w:val="000000"/>
                <w:sz w:val="24"/>
                <w:szCs w:val="24"/>
                <w:lang w:val="mn-MN" w:eastAsia="mn-MN" w:bidi="mn-MN"/>
              </w:rPr>
              <w:t>үйлчилгээ</w:t>
            </w:r>
            <w:r w:rsidR="00097657" w:rsidRPr="00B8461F">
              <w:rPr>
                <w:color w:val="000000"/>
                <w:sz w:val="24"/>
                <w:szCs w:val="24"/>
                <w:lang w:val="mn-MN" w:eastAsia="mn-MN" w:bidi="mn-MN"/>
              </w:rPr>
              <w:t xml:space="preserve"> </w:t>
            </w:r>
            <w:r w:rsidRPr="00B8461F">
              <w:rPr>
                <w:color w:val="000000"/>
                <w:sz w:val="24"/>
                <w:szCs w:val="24"/>
                <w:lang w:val="mn-MN" w:eastAsia="mn-MN" w:bidi="mn-MN"/>
              </w:rPr>
              <w:t>компанид</w:t>
            </w:r>
            <w:r w:rsidR="00097657" w:rsidRPr="00B8461F">
              <w:rPr>
                <w:color w:val="000000"/>
                <w:sz w:val="24"/>
                <w:szCs w:val="24"/>
                <w:lang w:val="mn-MN" w:eastAsia="mn-MN" w:bidi="mn-MN"/>
              </w:rPr>
              <w:t xml:space="preserve"> </w:t>
            </w:r>
            <w:r w:rsidRPr="00B8461F">
              <w:rPr>
                <w:color w:val="000000"/>
                <w:sz w:val="24"/>
                <w:szCs w:val="24"/>
                <w:lang w:val="mn-MN" w:eastAsia="mn-MN" w:bidi="mn-MN"/>
              </w:rPr>
              <w:t>тэргэнцэртэй зорчигч</w:t>
            </w:r>
            <w:r w:rsidR="00097657" w:rsidRPr="00B8461F">
              <w:rPr>
                <w:color w:val="000000"/>
                <w:sz w:val="24"/>
                <w:szCs w:val="24"/>
                <w:lang w:val="mn-MN" w:eastAsia="mn-MN" w:bidi="mn-MN"/>
              </w:rPr>
              <w:t xml:space="preserve"> </w:t>
            </w:r>
            <w:r w:rsidRPr="00B8461F">
              <w:rPr>
                <w:color w:val="000000"/>
                <w:sz w:val="24"/>
                <w:szCs w:val="24"/>
                <w:lang w:val="mn-MN" w:eastAsia="mn-MN" w:bidi="mn-MN"/>
              </w:rPr>
              <w:t>хэрэглэх</w:t>
            </w:r>
            <w:r w:rsidR="00097657" w:rsidRPr="00B8461F">
              <w:rPr>
                <w:color w:val="000000"/>
                <w:sz w:val="24"/>
                <w:szCs w:val="24"/>
                <w:lang w:val="mn-MN" w:eastAsia="mn-MN" w:bidi="mn-MN"/>
              </w:rPr>
              <w:t xml:space="preserve"> </w:t>
            </w:r>
            <w:r w:rsidRPr="00B8461F">
              <w:rPr>
                <w:color w:val="000000"/>
                <w:sz w:val="24"/>
                <w:szCs w:val="24"/>
                <w:lang w:val="mn-MN" w:eastAsia="mn-MN" w:bidi="mn-MN"/>
              </w:rPr>
              <w:t>боломжтой</w:t>
            </w:r>
            <w:r w:rsidR="00097657" w:rsidRPr="00B8461F">
              <w:rPr>
                <w:color w:val="000000"/>
                <w:sz w:val="24"/>
                <w:szCs w:val="24"/>
                <w:lang w:val="mn-MN" w:eastAsia="mn-MN" w:bidi="mn-MN"/>
              </w:rPr>
              <w:t xml:space="preserve"> </w:t>
            </w:r>
            <w:r w:rsidRPr="00B8461F">
              <w:rPr>
                <w:color w:val="000000"/>
                <w:sz w:val="24"/>
                <w:szCs w:val="24"/>
                <w:lang w:val="mn-MN" w:eastAsia="mn-MN" w:bidi="mn-MN"/>
              </w:rPr>
              <w:t>гэж</w:t>
            </w:r>
            <w:r w:rsidR="00097657" w:rsidRPr="00B8461F">
              <w:rPr>
                <w:color w:val="000000"/>
                <w:sz w:val="24"/>
                <w:szCs w:val="24"/>
                <w:lang w:val="mn-MN" w:eastAsia="mn-MN" w:bidi="mn-MN"/>
              </w:rPr>
              <w:t xml:space="preserve"> </w:t>
            </w:r>
            <w:r w:rsidRPr="00B8461F">
              <w:rPr>
                <w:color w:val="000000"/>
                <w:sz w:val="24"/>
                <w:szCs w:val="24"/>
                <w:lang w:val="mn-MN" w:eastAsia="mn-MN" w:bidi="mn-MN"/>
              </w:rPr>
              <w:t>бүртгэгдсэн</w:t>
            </w:r>
            <w:r w:rsidR="00097657"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097657" w:rsidRPr="00B8461F">
              <w:rPr>
                <w:color w:val="000000"/>
                <w:sz w:val="24"/>
                <w:szCs w:val="24"/>
                <w:lang w:val="mn-MN" w:eastAsia="mn-MN" w:bidi="mn-MN"/>
              </w:rPr>
              <w:t xml:space="preserve"> </w:t>
            </w:r>
            <w:r w:rsidRPr="00B8461F">
              <w:rPr>
                <w:color w:val="000000"/>
                <w:sz w:val="24"/>
                <w:szCs w:val="24"/>
                <w:lang w:val="mn-MN" w:eastAsia="mn-MN" w:bidi="mn-MN"/>
              </w:rPr>
              <w:t>түгжрэлийн</w:t>
            </w:r>
            <w:r w:rsidR="00097657" w:rsidRPr="00B8461F">
              <w:rPr>
                <w:color w:val="000000"/>
                <w:sz w:val="24"/>
                <w:szCs w:val="24"/>
                <w:lang w:val="mn-MN" w:eastAsia="mn-MN" w:bidi="mn-MN"/>
              </w:rPr>
              <w:t xml:space="preserve"> </w:t>
            </w:r>
            <w:r w:rsidRPr="00B8461F">
              <w:rPr>
                <w:color w:val="000000"/>
                <w:sz w:val="24"/>
                <w:szCs w:val="24"/>
                <w:lang w:val="mn-MN" w:eastAsia="mn-MN" w:bidi="mn-MN"/>
              </w:rPr>
              <w:t>төлбөрөөс чөлөөлөгдөнө.</w:t>
            </w:r>
          </w:p>
          <w:p w14:paraId="1DFCD6BF" w14:textId="77777777" w:rsidR="00516BE8" w:rsidRPr="00B8461F" w:rsidRDefault="00516BE8" w:rsidP="00B8461F">
            <w:pPr>
              <w:pStyle w:val="Other0"/>
              <w:spacing w:line="240" w:lineRule="auto"/>
              <w:ind w:left="820"/>
              <w:jc w:val="both"/>
              <w:rPr>
                <w:color w:val="000000"/>
                <w:sz w:val="24"/>
                <w:szCs w:val="24"/>
                <w:lang w:val="mn-MN" w:eastAsia="mn-MN" w:bidi="mn-MN"/>
              </w:rPr>
            </w:pPr>
          </w:p>
          <w:p w14:paraId="07C72DA4" w14:textId="77777777" w:rsidR="00516BE8" w:rsidRPr="00B8461F" w:rsidRDefault="00516BE8" w:rsidP="00B8461F">
            <w:pPr>
              <w:pStyle w:val="Other0"/>
              <w:spacing w:line="240" w:lineRule="auto"/>
              <w:jc w:val="both"/>
              <w:rPr>
                <w:sz w:val="24"/>
                <w:szCs w:val="24"/>
              </w:rPr>
            </w:pPr>
            <w:r w:rsidRPr="00B8461F">
              <w:rPr>
                <w:b/>
                <w:bCs/>
                <w:color w:val="000000"/>
                <w:sz w:val="24"/>
                <w:szCs w:val="24"/>
                <w:lang w:val="mn-MN" w:eastAsia="mn-MN" w:bidi="mn-MN"/>
              </w:rPr>
              <w:t>Бусад чөлөөлөлт</w:t>
            </w:r>
          </w:p>
          <w:p w14:paraId="7F2E8E4B" w14:textId="4B4D859E" w:rsidR="00516BE8" w:rsidRPr="00B8461F" w:rsidRDefault="00541B98" w:rsidP="00B8461F">
            <w:pPr>
              <w:pStyle w:val="Other0"/>
              <w:spacing w:line="240" w:lineRule="auto"/>
              <w:jc w:val="both"/>
              <w:rPr>
                <w:sz w:val="24"/>
                <w:szCs w:val="24"/>
              </w:rPr>
            </w:pPr>
            <w:r w:rsidRPr="00B8461F">
              <w:rPr>
                <w:color w:val="000000"/>
                <w:sz w:val="24"/>
                <w:szCs w:val="24"/>
                <w:lang w:val="mn-MN" w:eastAsia="mn-MN" w:bidi="mn-MN"/>
              </w:rPr>
              <w:t>-</w:t>
            </w:r>
            <w:r w:rsidR="00516BE8" w:rsidRPr="00B8461F">
              <w:rPr>
                <w:color w:val="000000"/>
                <w:sz w:val="24"/>
                <w:szCs w:val="24"/>
                <w:lang w:val="mn-MN" w:eastAsia="mn-MN" w:bidi="mn-MN"/>
              </w:rPr>
              <w:t xml:space="preserve"> Европын эдийн засгийн бүсийн гишүүн орнуудад</w:t>
            </w:r>
            <w:r w:rsidRPr="00B8461F">
              <w:rPr>
                <w:color w:val="000000"/>
                <w:sz w:val="24"/>
                <w:szCs w:val="24"/>
                <w:lang w:val="mn-MN" w:eastAsia="mn-MN" w:bidi="mn-MN"/>
              </w:rPr>
              <w:t xml:space="preserve"> </w:t>
            </w:r>
            <w:r w:rsidR="00516BE8" w:rsidRPr="00B8461F">
              <w:rPr>
                <w:color w:val="000000"/>
                <w:sz w:val="24"/>
                <w:szCs w:val="24"/>
                <w:lang w:val="mn-MN" w:eastAsia="mn-MN" w:bidi="mn-MN"/>
              </w:rPr>
              <w:t>бүртгэлтэй,</w:t>
            </w:r>
            <w:r w:rsidRPr="00B8461F">
              <w:rPr>
                <w:color w:val="000000"/>
                <w:sz w:val="24"/>
                <w:szCs w:val="24"/>
                <w:lang w:val="mn-MN" w:eastAsia="mn-MN" w:bidi="mn-MN"/>
              </w:rPr>
              <w:t xml:space="preserve"> </w:t>
            </w:r>
            <w:r w:rsidR="00516BE8" w:rsidRPr="00B8461F">
              <w:rPr>
                <w:color w:val="000000"/>
                <w:sz w:val="24"/>
                <w:szCs w:val="24"/>
                <w:lang w:val="mn-MN" w:eastAsia="mn-MN" w:bidi="mn-MN"/>
              </w:rPr>
              <w:t>давхар Лондонд бүртгүүлэх</w:t>
            </w:r>
            <w:r w:rsidRPr="00B8461F">
              <w:rPr>
                <w:color w:val="000000"/>
                <w:sz w:val="24"/>
                <w:szCs w:val="24"/>
                <w:lang w:val="mn-MN" w:eastAsia="mn-MN" w:bidi="mn-MN"/>
              </w:rPr>
              <w:t xml:space="preserve"> </w:t>
            </w:r>
            <w:r w:rsidR="00516BE8" w:rsidRPr="00B8461F">
              <w:rPr>
                <w:color w:val="000000"/>
                <w:sz w:val="24"/>
                <w:szCs w:val="24"/>
                <w:lang w:val="mn-MN" w:eastAsia="mn-MN" w:bidi="mn-MN"/>
              </w:rPr>
              <w:t>бүртгэлийн шалгуур хангасан</w:t>
            </w:r>
            <w:r w:rsidR="00516BE8" w:rsidRPr="00B8461F">
              <w:rPr>
                <w:color w:val="000000"/>
                <w:sz w:val="24"/>
                <w:szCs w:val="24"/>
                <w:lang w:val="mn-MN" w:eastAsia="mn-MN" w:bidi="mn-MN"/>
              </w:rPr>
              <w:br/>
              <w:t>зарим</w:t>
            </w:r>
            <w:r w:rsidR="00960044" w:rsidRPr="00B8461F">
              <w:rPr>
                <w:color w:val="000000"/>
                <w:sz w:val="24"/>
                <w:szCs w:val="24"/>
                <w:lang w:val="mn-MN" w:eastAsia="mn-MN" w:bidi="mn-MN"/>
              </w:rPr>
              <w:t xml:space="preserve"> </w:t>
            </w:r>
            <w:r w:rsidR="00516BE8" w:rsidRPr="00B8461F">
              <w:rPr>
                <w:color w:val="000000"/>
                <w:sz w:val="24"/>
                <w:szCs w:val="24"/>
                <w:lang w:val="mn-MN" w:eastAsia="mn-MN" w:bidi="mn-MN"/>
              </w:rPr>
              <w:t>тээврийн</w:t>
            </w:r>
            <w:r w:rsidRPr="00B8461F">
              <w:rPr>
                <w:color w:val="000000"/>
                <w:sz w:val="24"/>
                <w:szCs w:val="24"/>
                <w:lang w:val="mn-MN" w:eastAsia="mn-MN" w:bidi="mn-MN"/>
              </w:rPr>
              <w:t xml:space="preserve"> </w:t>
            </w:r>
            <w:r w:rsidR="00516BE8" w:rsidRPr="00B8461F">
              <w:rPr>
                <w:color w:val="000000"/>
                <w:sz w:val="24"/>
                <w:szCs w:val="24"/>
                <w:lang w:val="mn-MN" w:eastAsia="mn-MN" w:bidi="mn-MN"/>
              </w:rPr>
              <w:t>хэрэгсэл буюу</w:t>
            </w:r>
            <w:r w:rsidR="00960044" w:rsidRPr="00B8461F">
              <w:rPr>
                <w:color w:val="000000"/>
                <w:sz w:val="24"/>
                <w:szCs w:val="24"/>
                <w:lang w:val="mn-MN" w:eastAsia="mn-MN" w:bidi="mn-MN"/>
              </w:rPr>
              <w:t xml:space="preserve"> </w:t>
            </w:r>
            <w:r w:rsidR="00516BE8" w:rsidRPr="00B8461F">
              <w:rPr>
                <w:color w:val="000000"/>
                <w:sz w:val="24"/>
                <w:szCs w:val="24"/>
                <w:lang w:val="mn-MN" w:eastAsia="mn-MN" w:bidi="mn-MN"/>
              </w:rPr>
              <w:t>автобус.</w:t>
            </w:r>
          </w:p>
          <w:p w14:paraId="6D7C0315" w14:textId="7EA8053E" w:rsidR="00516BE8" w:rsidRPr="00B8461F" w:rsidRDefault="00541B98" w:rsidP="00B8461F">
            <w:pPr>
              <w:pStyle w:val="Other0"/>
              <w:tabs>
                <w:tab w:val="left" w:pos="753"/>
                <w:tab w:val="left" w:pos="825"/>
                <w:tab w:val="right" w:pos="3110"/>
                <w:tab w:val="right" w:pos="4434"/>
              </w:tabs>
              <w:spacing w:line="240" w:lineRule="auto"/>
              <w:jc w:val="both"/>
              <w:rPr>
                <w:sz w:val="24"/>
                <w:szCs w:val="24"/>
              </w:rPr>
            </w:pPr>
            <w:r w:rsidRPr="00B8461F">
              <w:rPr>
                <w:color w:val="000000"/>
                <w:sz w:val="24"/>
                <w:szCs w:val="24"/>
                <w:lang w:val="mn-MN" w:eastAsia="mn-MN" w:bidi="mn-MN"/>
              </w:rPr>
              <w:t xml:space="preserve">- </w:t>
            </w:r>
            <w:r w:rsidR="00516BE8" w:rsidRPr="00B8461F">
              <w:rPr>
                <w:color w:val="000000"/>
                <w:sz w:val="24"/>
                <w:szCs w:val="24"/>
                <w:lang w:val="mn-MN" w:eastAsia="mn-MN" w:bidi="mn-MN"/>
              </w:rPr>
              <w:t>Эрхэм</w:t>
            </w:r>
            <w:r w:rsidRPr="00B8461F">
              <w:rPr>
                <w:color w:val="000000"/>
                <w:sz w:val="24"/>
                <w:szCs w:val="24"/>
                <w:lang w:val="mn-MN" w:eastAsia="mn-MN" w:bidi="mn-MN"/>
              </w:rPr>
              <w:t xml:space="preserve"> </w:t>
            </w:r>
            <w:r w:rsidR="00516BE8" w:rsidRPr="00B8461F">
              <w:rPr>
                <w:color w:val="000000"/>
                <w:sz w:val="24"/>
                <w:szCs w:val="24"/>
                <w:lang w:val="mn-MN" w:eastAsia="mn-MN" w:bidi="mn-MN"/>
              </w:rPr>
              <w:t>дээдсийн</w:t>
            </w:r>
            <w:r w:rsidRPr="00B8461F">
              <w:rPr>
                <w:color w:val="000000"/>
                <w:sz w:val="24"/>
                <w:szCs w:val="24"/>
                <w:lang w:val="mn-MN" w:eastAsia="mn-MN" w:bidi="mn-MN"/>
              </w:rPr>
              <w:t xml:space="preserve"> </w:t>
            </w:r>
            <w:r w:rsidR="00516BE8" w:rsidRPr="00B8461F">
              <w:rPr>
                <w:color w:val="000000"/>
                <w:sz w:val="24"/>
                <w:szCs w:val="24"/>
                <w:lang w:val="mn-MN" w:eastAsia="mn-MN" w:bidi="mn-MN"/>
              </w:rPr>
              <w:tab/>
              <w:t>эргийн</w:t>
            </w:r>
            <w:r w:rsidRPr="00B8461F">
              <w:rPr>
                <w:color w:val="000000"/>
                <w:sz w:val="24"/>
                <w:szCs w:val="24"/>
                <w:lang w:val="mn-MN" w:eastAsia="mn-MN" w:bidi="mn-MN"/>
              </w:rPr>
              <w:t xml:space="preserve"> </w:t>
            </w:r>
            <w:r w:rsidR="00516BE8" w:rsidRPr="00B8461F">
              <w:rPr>
                <w:color w:val="000000"/>
                <w:sz w:val="24"/>
                <w:szCs w:val="24"/>
                <w:lang w:val="mn-MN" w:eastAsia="mn-MN" w:bidi="mn-MN"/>
              </w:rPr>
              <w:t>хамгаалалт</w:t>
            </w:r>
            <w:r w:rsidRPr="00B8461F">
              <w:rPr>
                <w:color w:val="000000"/>
                <w:sz w:val="24"/>
                <w:szCs w:val="24"/>
                <w:lang w:val="mn-MN" w:eastAsia="mn-MN" w:bidi="mn-MN"/>
              </w:rPr>
              <w:t xml:space="preserve"> </w:t>
            </w:r>
            <w:r w:rsidR="00516BE8" w:rsidRPr="00B8461F">
              <w:rPr>
                <w:color w:val="000000"/>
                <w:sz w:val="24"/>
                <w:szCs w:val="24"/>
                <w:lang w:val="mn-MN" w:eastAsia="mn-MN" w:bidi="mn-MN"/>
              </w:rPr>
              <w:t>болон</w:t>
            </w:r>
            <w:r w:rsidRPr="00B8461F">
              <w:rPr>
                <w:color w:val="000000"/>
                <w:sz w:val="24"/>
                <w:szCs w:val="24"/>
                <w:lang w:val="mn-MN" w:eastAsia="mn-MN" w:bidi="mn-MN"/>
              </w:rPr>
              <w:t xml:space="preserve"> </w:t>
            </w:r>
            <w:r w:rsidR="00516BE8" w:rsidRPr="00B8461F">
              <w:rPr>
                <w:color w:val="000000"/>
                <w:sz w:val="24"/>
                <w:szCs w:val="24"/>
                <w:lang w:val="mn-MN" w:eastAsia="mn-MN" w:bidi="mn-MN"/>
              </w:rPr>
              <w:t>боомтын</w:t>
            </w:r>
            <w:r w:rsidRPr="00B8461F">
              <w:rPr>
                <w:color w:val="000000"/>
                <w:sz w:val="24"/>
                <w:szCs w:val="24"/>
                <w:lang w:val="mn-MN" w:eastAsia="mn-MN" w:bidi="mn-MN"/>
              </w:rPr>
              <w:t xml:space="preserve"> </w:t>
            </w:r>
            <w:r w:rsidR="00516BE8" w:rsidRPr="00B8461F">
              <w:rPr>
                <w:color w:val="000000"/>
                <w:sz w:val="24"/>
                <w:szCs w:val="24"/>
                <w:lang w:val="mn-MN" w:eastAsia="mn-MN" w:bidi="mn-MN"/>
              </w:rPr>
              <w:t>удирдлагын тээврийн хэрэгсэл</w:t>
            </w:r>
          </w:p>
          <w:p w14:paraId="17B5E233" w14:textId="5631832B" w:rsidR="00516BE8" w:rsidRPr="00B8461F" w:rsidRDefault="00541B98" w:rsidP="00B8461F">
            <w:pPr>
              <w:pStyle w:val="Other0"/>
              <w:tabs>
                <w:tab w:val="left" w:pos="753"/>
                <w:tab w:val="left" w:pos="825"/>
                <w:tab w:val="right" w:pos="4430"/>
              </w:tabs>
              <w:spacing w:line="240" w:lineRule="auto"/>
              <w:jc w:val="both"/>
              <w:rPr>
                <w:sz w:val="24"/>
                <w:szCs w:val="24"/>
              </w:rPr>
            </w:pPr>
            <w:r w:rsidRPr="00B8461F">
              <w:rPr>
                <w:color w:val="000000"/>
                <w:sz w:val="24"/>
                <w:szCs w:val="24"/>
                <w:lang w:val="mn-MN" w:eastAsia="mn-MN" w:bidi="mn-MN"/>
              </w:rPr>
              <w:t xml:space="preserve">- </w:t>
            </w:r>
            <w:r w:rsidR="00516BE8" w:rsidRPr="00B8461F">
              <w:rPr>
                <w:color w:val="000000"/>
                <w:sz w:val="24"/>
                <w:szCs w:val="24"/>
                <w:lang w:val="mn-MN" w:eastAsia="mn-MN" w:bidi="mn-MN"/>
              </w:rPr>
              <w:t>Лондонгийн</w:t>
            </w:r>
            <w:r w:rsidRPr="00B8461F">
              <w:rPr>
                <w:color w:val="000000"/>
                <w:sz w:val="24"/>
                <w:szCs w:val="24"/>
                <w:lang w:val="mn-MN" w:eastAsia="mn-MN" w:bidi="mn-MN"/>
              </w:rPr>
              <w:t xml:space="preserve"> </w:t>
            </w:r>
            <w:r w:rsidR="00516BE8" w:rsidRPr="00B8461F">
              <w:rPr>
                <w:color w:val="000000"/>
                <w:sz w:val="24"/>
                <w:szCs w:val="24"/>
                <w:lang w:val="mn-MN" w:eastAsia="mn-MN" w:bidi="mn-MN"/>
              </w:rPr>
              <w:t>дүүрэгт</w:t>
            </w:r>
            <w:r w:rsidRPr="00B8461F">
              <w:rPr>
                <w:color w:val="000000"/>
                <w:sz w:val="24"/>
                <w:szCs w:val="24"/>
                <w:lang w:val="mn-MN" w:eastAsia="mn-MN" w:bidi="mn-MN"/>
              </w:rPr>
              <w:t xml:space="preserve"> </w:t>
            </w:r>
            <w:r w:rsidR="00516BE8" w:rsidRPr="00B8461F">
              <w:rPr>
                <w:color w:val="000000"/>
                <w:sz w:val="24"/>
                <w:szCs w:val="24"/>
                <w:lang w:val="mn-MN" w:eastAsia="mn-MN" w:bidi="mn-MN"/>
              </w:rPr>
              <w:t>ашигладаг</w:t>
            </w:r>
            <w:r w:rsidRPr="00B8461F">
              <w:rPr>
                <w:color w:val="000000"/>
                <w:sz w:val="24"/>
                <w:szCs w:val="24"/>
                <w:lang w:val="mn-MN" w:eastAsia="mn-MN" w:bidi="mn-MN"/>
              </w:rPr>
              <w:t xml:space="preserve"> </w:t>
            </w:r>
            <w:r w:rsidR="00516BE8" w:rsidRPr="00B8461F">
              <w:rPr>
                <w:color w:val="000000"/>
                <w:sz w:val="24"/>
                <w:szCs w:val="24"/>
                <w:lang w:val="mn-MN" w:eastAsia="mn-MN" w:bidi="mn-MN"/>
              </w:rPr>
              <w:t>зарим тээврийн хэрэгсэл</w:t>
            </w:r>
          </w:p>
          <w:p w14:paraId="37B37D51" w14:textId="48212049" w:rsidR="00516BE8" w:rsidRPr="00B8461F" w:rsidRDefault="00541B98" w:rsidP="00B8461F">
            <w:pPr>
              <w:pStyle w:val="Other0"/>
              <w:tabs>
                <w:tab w:val="left" w:pos="753"/>
                <w:tab w:val="left" w:pos="825"/>
              </w:tabs>
              <w:spacing w:line="240" w:lineRule="auto"/>
              <w:jc w:val="both"/>
              <w:rPr>
                <w:sz w:val="24"/>
                <w:szCs w:val="24"/>
              </w:rPr>
            </w:pPr>
            <w:r w:rsidRPr="00B8461F">
              <w:rPr>
                <w:color w:val="000000"/>
                <w:sz w:val="24"/>
                <w:szCs w:val="24"/>
                <w:lang w:val="mn-MN" w:eastAsia="mn-MN" w:bidi="mn-MN"/>
              </w:rPr>
              <w:t xml:space="preserve">- </w:t>
            </w:r>
            <w:r w:rsidR="00516BE8" w:rsidRPr="00B8461F">
              <w:rPr>
                <w:color w:val="000000"/>
                <w:sz w:val="24"/>
                <w:szCs w:val="24"/>
                <w:lang w:val="mn-MN" w:eastAsia="mn-MN" w:bidi="mn-MN"/>
              </w:rPr>
              <w:t>Зэвсэгт хүчин</w:t>
            </w:r>
          </w:p>
          <w:p w14:paraId="7BDB6E81" w14:textId="72687110" w:rsidR="00516BE8" w:rsidRPr="00B8461F" w:rsidRDefault="00541B98" w:rsidP="00B8461F">
            <w:pPr>
              <w:pStyle w:val="Other0"/>
              <w:tabs>
                <w:tab w:val="left" w:pos="825"/>
              </w:tabs>
              <w:spacing w:line="240" w:lineRule="auto"/>
              <w:jc w:val="both"/>
              <w:rPr>
                <w:sz w:val="24"/>
                <w:szCs w:val="24"/>
              </w:rPr>
            </w:pPr>
            <w:r w:rsidRPr="00B8461F">
              <w:rPr>
                <w:color w:val="000000"/>
                <w:sz w:val="24"/>
                <w:szCs w:val="24"/>
                <w:lang w:val="mn-MN" w:eastAsia="mn-MN" w:bidi="mn-MN"/>
              </w:rPr>
              <w:t xml:space="preserve">- </w:t>
            </w:r>
            <w:r w:rsidR="00516BE8" w:rsidRPr="00B8461F">
              <w:rPr>
                <w:color w:val="000000"/>
                <w:sz w:val="24"/>
                <w:szCs w:val="24"/>
                <w:lang w:val="mn-MN" w:eastAsia="mn-MN" w:bidi="mn-MN"/>
              </w:rPr>
              <w:t>Засварын байгууллагууд</w:t>
            </w:r>
          </w:p>
          <w:p w14:paraId="2C2B4227" w14:textId="77345267" w:rsidR="00516BE8" w:rsidRPr="00B8461F" w:rsidRDefault="00541B98" w:rsidP="00B8461F">
            <w:pPr>
              <w:pStyle w:val="Other0"/>
              <w:tabs>
                <w:tab w:val="left" w:pos="753"/>
                <w:tab w:val="left" w:pos="825"/>
              </w:tabs>
              <w:spacing w:line="240" w:lineRule="auto"/>
              <w:jc w:val="both"/>
              <w:rPr>
                <w:sz w:val="24"/>
                <w:szCs w:val="24"/>
              </w:rPr>
            </w:pPr>
            <w:r w:rsidRPr="00B8461F">
              <w:rPr>
                <w:color w:val="000000"/>
                <w:sz w:val="24"/>
                <w:szCs w:val="24"/>
                <w:lang w:val="mn-MN" w:eastAsia="mn-MN" w:bidi="mn-MN"/>
              </w:rPr>
              <w:t xml:space="preserve">- </w:t>
            </w:r>
            <w:r w:rsidR="00516BE8" w:rsidRPr="00B8461F">
              <w:rPr>
                <w:color w:val="000000"/>
                <w:sz w:val="24"/>
                <w:szCs w:val="24"/>
                <w:lang w:val="mn-MN" w:eastAsia="mn-MN" w:bidi="mn-MN"/>
              </w:rPr>
              <w:t>Роял Парк агентлаг</w:t>
            </w:r>
          </w:p>
          <w:p w14:paraId="28BC267C" w14:textId="097B4398" w:rsidR="009F623E" w:rsidRPr="00B8461F" w:rsidRDefault="00516BE8" w:rsidP="00B8461F">
            <w:pPr>
              <w:pStyle w:val="Other0"/>
              <w:tabs>
                <w:tab w:val="left" w:pos="1814"/>
                <w:tab w:val="left" w:pos="3701"/>
              </w:tabs>
              <w:spacing w:line="240" w:lineRule="auto"/>
              <w:jc w:val="both"/>
              <w:rPr>
                <w:sz w:val="24"/>
                <w:szCs w:val="24"/>
              </w:rPr>
            </w:pPr>
            <w:r w:rsidRPr="00B8461F">
              <w:rPr>
                <w:color w:val="000000"/>
                <w:sz w:val="24"/>
                <w:szCs w:val="24"/>
                <w:lang w:val="mn-MN" w:eastAsia="mn-MN" w:bidi="mn-MN"/>
              </w:rPr>
              <w:t>Хуулийн</w:t>
            </w:r>
            <w:r w:rsidR="00541B98" w:rsidRPr="00B8461F">
              <w:rPr>
                <w:color w:val="000000"/>
                <w:sz w:val="24"/>
                <w:szCs w:val="24"/>
                <w:lang w:val="mn-MN" w:eastAsia="mn-MN" w:bidi="mn-MN"/>
              </w:rPr>
              <w:t xml:space="preserve"> </w:t>
            </w:r>
            <w:r w:rsidRPr="00B8461F">
              <w:rPr>
                <w:color w:val="000000"/>
                <w:sz w:val="24"/>
                <w:szCs w:val="24"/>
                <w:lang w:val="mn-MN" w:eastAsia="mn-MN" w:bidi="mn-MN"/>
              </w:rPr>
              <w:t>төсөлтэй</w:t>
            </w:r>
            <w:r w:rsidR="00541B98" w:rsidRPr="00B8461F">
              <w:rPr>
                <w:color w:val="000000"/>
                <w:sz w:val="24"/>
                <w:szCs w:val="24"/>
                <w:lang w:val="mn-MN" w:eastAsia="mn-MN" w:bidi="mn-MN"/>
              </w:rPr>
              <w:t xml:space="preserve"> </w:t>
            </w:r>
            <w:r w:rsidRPr="00B8461F">
              <w:rPr>
                <w:color w:val="000000"/>
                <w:sz w:val="24"/>
                <w:szCs w:val="24"/>
                <w:lang w:val="mn-MN" w:eastAsia="mn-MN" w:bidi="mn-MN"/>
              </w:rPr>
              <w:t>дээрх</w:t>
            </w:r>
            <w:r w:rsidR="00541B98" w:rsidRPr="00B8461F">
              <w:rPr>
                <w:color w:val="000000"/>
                <w:sz w:val="24"/>
                <w:szCs w:val="24"/>
                <w:lang w:val="mn-MN" w:eastAsia="mn-MN" w:bidi="mn-MN"/>
              </w:rPr>
              <w:t xml:space="preserve"> </w:t>
            </w:r>
            <w:r w:rsidRPr="00B8461F">
              <w:rPr>
                <w:color w:val="000000"/>
                <w:sz w:val="24"/>
                <w:szCs w:val="24"/>
                <w:lang w:val="mn-MN" w:eastAsia="mn-MN" w:bidi="mn-MN"/>
              </w:rPr>
              <w:t>зохицуулалтыг</w:t>
            </w:r>
            <w:r w:rsidR="00541B98" w:rsidRPr="00B8461F">
              <w:rPr>
                <w:color w:val="000000"/>
                <w:sz w:val="24"/>
                <w:szCs w:val="24"/>
                <w:lang w:val="mn-MN" w:eastAsia="mn-MN" w:bidi="mn-MN"/>
              </w:rPr>
              <w:t xml:space="preserve"> </w:t>
            </w:r>
            <w:r w:rsidRPr="00B8461F">
              <w:rPr>
                <w:color w:val="000000"/>
                <w:sz w:val="24"/>
                <w:szCs w:val="24"/>
                <w:lang w:val="mn-MN" w:eastAsia="mn-MN" w:bidi="mn-MN"/>
              </w:rPr>
              <w:t>харьцуулбал</w:t>
            </w:r>
            <w:r w:rsidR="00541B98" w:rsidRPr="00B8461F">
              <w:rPr>
                <w:color w:val="000000"/>
                <w:sz w:val="24"/>
                <w:szCs w:val="24"/>
                <w:lang w:val="mn-MN" w:eastAsia="mn-MN" w:bidi="mn-MN"/>
              </w:rPr>
              <w:t xml:space="preserve"> </w:t>
            </w:r>
            <w:r w:rsidRPr="00B8461F">
              <w:rPr>
                <w:color w:val="000000"/>
                <w:sz w:val="24"/>
                <w:szCs w:val="24"/>
                <w:lang w:val="mn-MN" w:eastAsia="mn-MN" w:bidi="mn-MN"/>
              </w:rPr>
              <w:t>Төлбөртэй бүсэд оршин суугч иргэний тээврийн хэрэгсэлийг 90 хувиар  төлбөртэй бүсийн төлбөрөөс хөнгөлнө гэжээ. Дээрх жишиг Лондон хотод байдаг боловч оршин суугчдыг яагаад 100 хувь чөлөөлж болохгүй вэ гэдэг шүүмжлэл байдаг</w:t>
            </w:r>
            <w:r w:rsidR="001A756C" w:rsidRPr="00B8461F">
              <w:rPr>
                <w:rStyle w:val="FootnoteReference"/>
                <w:color w:val="000000"/>
                <w:sz w:val="24"/>
                <w:szCs w:val="24"/>
                <w:lang w:val="mn-MN" w:eastAsia="mn-MN" w:bidi="mn-MN"/>
              </w:rPr>
              <w:footnoteReference w:id="8"/>
            </w:r>
            <w:r w:rsidR="001A756C" w:rsidRPr="00B8461F">
              <w:rPr>
                <w:color w:val="000000"/>
                <w:sz w:val="24"/>
                <w:szCs w:val="24"/>
                <w:vertAlign w:val="superscript"/>
                <w:lang w:val="mn-MN" w:eastAsia="mn-MN" w:bidi="mn-MN"/>
              </w:rPr>
              <w:t xml:space="preserve"> </w:t>
            </w:r>
            <w:r w:rsidRPr="00B8461F">
              <w:rPr>
                <w:color w:val="000000"/>
                <w:sz w:val="24"/>
                <w:szCs w:val="24"/>
                <w:lang w:val="mn-MN" w:eastAsia="mn-MN" w:bidi="mn-MN"/>
              </w:rPr>
              <w:t>байна.</w:t>
            </w:r>
          </w:p>
        </w:tc>
      </w:tr>
    </w:tbl>
    <w:p w14:paraId="34EB79CC" w14:textId="77777777" w:rsidR="008718E4" w:rsidRPr="00B8461F" w:rsidRDefault="008718E4" w:rsidP="00B8461F">
      <w:pPr>
        <w:pStyle w:val="BodyText"/>
        <w:spacing w:after="0" w:line="240" w:lineRule="auto"/>
        <w:ind w:firstLine="820"/>
        <w:jc w:val="both"/>
        <w:rPr>
          <w:sz w:val="24"/>
          <w:szCs w:val="24"/>
        </w:rPr>
      </w:pPr>
    </w:p>
    <w:p w14:paraId="2DC68D16" w14:textId="7995EC47" w:rsidR="004916E1" w:rsidRPr="00B8461F" w:rsidRDefault="004916E1" w:rsidP="00B8461F">
      <w:pPr>
        <w:pStyle w:val="Other0"/>
        <w:spacing w:line="240" w:lineRule="auto"/>
        <w:ind w:firstLine="720"/>
        <w:jc w:val="both"/>
        <w:rPr>
          <w:sz w:val="24"/>
          <w:szCs w:val="24"/>
        </w:rPr>
      </w:pPr>
      <w:r w:rsidRPr="00B8461F">
        <w:rPr>
          <w:color w:val="000000"/>
          <w:sz w:val="24"/>
          <w:szCs w:val="24"/>
          <w:lang w:val="mn-MN" w:eastAsia="mn-MN" w:bidi="mn-MN"/>
        </w:rPr>
        <w:t>Хуулийн төсөлд тусгагдсан зохицуулалтууд нь хуулийн төслийн зорилгод</w:t>
      </w:r>
      <w:r w:rsidR="00960044" w:rsidRPr="00B8461F">
        <w:rPr>
          <w:color w:val="000000"/>
          <w:sz w:val="24"/>
          <w:szCs w:val="24"/>
          <w:lang w:val="mn-MN" w:eastAsia="mn-MN" w:bidi="mn-MN"/>
        </w:rPr>
        <w:t xml:space="preserve"> </w:t>
      </w:r>
      <w:r w:rsidRPr="00B8461F">
        <w:rPr>
          <w:color w:val="000000"/>
          <w:sz w:val="24"/>
          <w:szCs w:val="24"/>
          <w:lang w:val="mn-MN" w:eastAsia="mn-MN" w:bidi="mn-MN"/>
        </w:rPr>
        <w:t>хүрэх</w:t>
      </w:r>
      <w:r w:rsidR="004D427A" w:rsidRPr="00B8461F">
        <w:rPr>
          <w:color w:val="000000"/>
          <w:sz w:val="24"/>
          <w:szCs w:val="24"/>
          <w:lang w:val="mn-MN" w:eastAsia="mn-MN" w:bidi="mn-MN"/>
        </w:rPr>
        <w:t xml:space="preserve"> </w:t>
      </w:r>
      <w:r w:rsidRPr="00B8461F">
        <w:rPr>
          <w:color w:val="000000"/>
          <w:sz w:val="24"/>
          <w:szCs w:val="24"/>
          <w:lang w:val="mn-MN" w:eastAsia="mn-MN" w:bidi="mn-MN"/>
        </w:rPr>
        <w:t>боломжтой эсэхэд өгсөн үнэлгээ:</w:t>
      </w:r>
    </w:p>
    <w:p w14:paraId="2D389F0B" w14:textId="77777777" w:rsidR="00960044" w:rsidRPr="00B8461F" w:rsidRDefault="00960044" w:rsidP="00B8461F">
      <w:pPr>
        <w:pStyle w:val="Other0"/>
        <w:spacing w:line="240" w:lineRule="auto"/>
        <w:ind w:firstLine="720"/>
        <w:jc w:val="both"/>
        <w:rPr>
          <w:color w:val="000000"/>
          <w:sz w:val="24"/>
          <w:szCs w:val="24"/>
          <w:lang w:val="mn-MN" w:eastAsia="mn-MN" w:bidi="mn-MN"/>
        </w:rPr>
      </w:pPr>
    </w:p>
    <w:p w14:paraId="1DCE765F" w14:textId="79BA99F4" w:rsidR="004916E1" w:rsidRPr="00B8461F" w:rsidRDefault="004916E1" w:rsidP="00B8461F">
      <w:pPr>
        <w:pStyle w:val="Other0"/>
        <w:spacing w:line="240" w:lineRule="auto"/>
        <w:ind w:firstLine="720"/>
        <w:jc w:val="both"/>
        <w:rPr>
          <w:color w:val="000000"/>
          <w:sz w:val="24"/>
          <w:szCs w:val="24"/>
          <w:lang w:val="mn-MN" w:eastAsia="mn-MN" w:bidi="mn-MN"/>
        </w:rPr>
      </w:pPr>
      <w:r w:rsidRPr="00B8461F">
        <w:rPr>
          <w:color w:val="000000"/>
          <w:sz w:val="24"/>
          <w:szCs w:val="24"/>
          <w:lang w:val="mn-MN" w:eastAsia="mn-MN" w:bidi="mn-MN"/>
        </w:rPr>
        <w:lastRenderedPageBreak/>
        <w:t>Өмнө дурдсанчлан, Улаанбаатар хотын түгжрэлтэй бүс, түүнтэй холбоотой</w:t>
      </w:r>
      <w:r w:rsidRPr="00B8461F">
        <w:rPr>
          <w:color w:val="000000"/>
          <w:sz w:val="24"/>
          <w:szCs w:val="24"/>
          <w:lang w:val="mn-MN" w:eastAsia="mn-MN" w:bidi="mn-MN"/>
        </w:rPr>
        <w:br/>
        <w:t>бусад зохицуулалт, эрх бүхий байгууллагын түгжрэлийг бууруулахад чиглэсэн арга хэмжээний талаарх зохицуулалтыг</w:t>
      </w:r>
      <w:r w:rsidR="002C5B12" w:rsidRPr="00B8461F">
        <w:rPr>
          <w:color w:val="000000"/>
          <w:sz w:val="24"/>
          <w:szCs w:val="24"/>
          <w:lang w:val="mn-MN" w:eastAsia="mn-MN" w:bidi="mn-MN"/>
        </w:rPr>
        <w:t xml:space="preserve"> </w:t>
      </w:r>
      <w:r w:rsidR="002C5B12" w:rsidRPr="00B8461F">
        <w:rPr>
          <w:sz w:val="24"/>
          <w:szCs w:val="24"/>
          <w:lang w:val="mn-MN"/>
        </w:rPr>
        <w:t>Н</w:t>
      </w:r>
      <w:proofErr w:type="spellStart"/>
      <w:r w:rsidR="002C5B12" w:rsidRPr="00B8461F">
        <w:rPr>
          <w:sz w:val="24"/>
          <w:szCs w:val="24"/>
        </w:rPr>
        <w:t>ийслэл</w:t>
      </w:r>
      <w:proofErr w:type="spellEnd"/>
      <w:r w:rsidR="002C5B12" w:rsidRPr="00B8461F">
        <w:rPr>
          <w:sz w:val="24"/>
          <w:szCs w:val="24"/>
        </w:rPr>
        <w:t xml:space="preserve"> </w:t>
      </w:r>
      <w:r w:rsidR="002C5B12" w:rsidRPr="00B8461F">
        <w:rPr>
          <w:sz w:val="24"/>
          <w:szCs w:val="24"/>
          <w:lang w:val="mn-MN"/>
        </w:rPr>
        <w:t>У</w:t>
      </w:r>
      <w:proofErr w:type="spellStart"/>
      <w:r w:rsidR="002C5B12" w:rsidRPr="00B8461F">
        <w:rPr>
          <w:sz w:val="24"/>
          <w:szCs w:val="24"/>
        </w:rPr>
        <w:t>лаанбаатар</w:t>
      </w:r>
      <w:proofErr w:type="spellEnd"/>
      <w:r w:rsidR="002C5B12" w:rsidRPr="00B8461F">
        <w:rPr>
          <w:sz w:val="24"/>
          <w:szCs w:val="24"/>
        </w:rPr>
        <w:t xml:space="preserve"> </w:t>
      </w:r>
      <w:proofErr w:type="spellStart"/>
      <w:r w:rsidR="002C5B12" w:rsidRPr="00B8461F">
        <w:rPr>
          <w:sz w:val="24"/>
          <w:szCs w:val="24"/>
        </w:rPr>
        <w:t>хотын</w:t>
      </w:r>
      <w:proofErr w:type="spellEnd"/>
      <w:r w:rsidR="002C5B12" w:rsidRPr="00B8461F">
        <w:rPr>
          <w:sz w:val="24"/>
          <w:szCs w:val="24"/>
        </w:rPr>
        <w:t xml:space="preserve"> </w:t>
      </w:r>
      <w:proofErr w:type="spellStart"/>
      <w:r w:rsidR="002C5B12" w:rsidRPr="00B8461F">
        <w:rPr>
          <w:sz w:val="24"/>
          <w:szCs w:val="24"/>
        </w:rPr>
        <w:t>замын</w:t>
      </w:r>
      <w:proofErr w:type="spellEnd"/>
      <w:r w:rsidR="002C5B12" w:rsidRPr="00B8461F">
        <w:rPr>
          <w:sz w:val="24"/>
          <w:szCs w:val="24"/>
        </w:rPr>
        <w:t xml:space="preserve"> </w:t>
      </w:r>
      <w:proofErr w:type="spellStart"/>
      <w:r w:rsidR="002C5B12" w:rsidRPr="00B8461F">
        <w:rPr>
          <w:sz w:val="24"/>
          <w:szCs w:val="24"/>
        </w:rPr>
        <w:t>хөдөлгөөний</w:t>
      </w:r>
      <w:proofErr w:type="spellEnd"/>
      <w:r w:rsidR="002C5B12" w:rsidRPr="00B8461F">
        <w:rPr>
          <w:sz w:val="24"/>
          <w:szCs w:val="24"/>
          <w:lang w:val="mn-MN"/>
        </w:rPr>
        <w:t xml:space="preserve"> </w:t>
      </w:r>
      <w:r w:rsidR="002C5B12" w:rsidRPr="00B8461F">
        <w:rPr>
          <w:color w:val="000000"/>
          <w:sz w:val="24"/>
          <w:szCs w:val="24"/>
          <w:lang w:val="mn-MN" w:eastAsia="mn-MN" w:bidi="mn-MN"/>
        </w:rPr>
        <w:t xml:space="preserve">түгжрэлийг бууруулах, гэр хорооллыг орон сууцжуулах тухай хуульд нэмэлт, өөрчлөлт оруулах тухай хуулийн төслөөр </w:t>
      </w:r>
      <w:r w:rsidR="00D643D8" w:rsidRPr="00B8461F">
        <w:rPr>
          <w:color w:val="000000"/>
          <w:sz w:val="24"/>
          <w:szCs w:val="24"/>
          <w:lang w:val="mn-MN" w:eastAsia="mn-MN" w:bidi="mn-MN"/>
        </w:rPr>
        <w:t xml:space="preserve"> </w:t>
      </w:r>
      <w:r w:rsidRPr="00B8461F">
        <w:rPr>
          <w:color w:val="000000"/>
          <w:sz w:val="24"/>
          <w:szCs w:val="24"/>
          <w:lang w:val="mn-MN" w:eastAsia="mn-MN" w:bidi="mn-MN"/>
        </w:rPr>
        <w:t>түгжрэлийн төлбөртэй бүсэд төлбөр тогтоох, хөнгөлөх, чөлөөлөхтэй</w:t>
      </w:r>
      <w:r w:rsidR="00D643D8" w:rsidRPr="00B8461F">
        <w:rPr>
          <w:color w:val="000000"/>
          <w:sz w:val="24"/>
          <w:szCs w:val="24"/>
          <w:lang w:val="mn-MN" w:eastAsia="mn-MN" w:bidi="mn-MN"/>
        </w:rPr>
        <w:t xml:space="preserve"> </w:t>
      </w:r>
      <w:r w:rsidRPr="00B8461F">
        <w:rPr>
          <w:color w:val="000000"/>
          <w:sz w:val="24"/>
          <w:szCs w:val="24"/>
          <w:lang w:val="mn-MN" w:eastAsia="mn-MN" w:bidi="mn-MN"/>
        </w:rPr>
        <w:t>холбоотой харилцааг зохицуулах зорилготой байна.</w:t>
      </w:r>
    </w:p>
    <w:p w14:paraId="56D46C51" w14:textId="77777777" w:rsidR="00D643D8" w:rsidRPr="00B8461F" w:rsidRDefault="00D643D8" w:rsidP="00B8461F">
      <w:pPr>
        <w:pStyle w:val="Other0"/>
        <w:spacing w:line="240" w:lineRule="auto"/>
        <w:ind w:firstLine="720"/>
        <w:jc w:val="both"/>
        <w:rPr>
          <w:sz w:val="24"/>
          <w:szCs w:val="24"/>
        </w:rPr>
      </w:pPr>
    </w:p>
    <w:p w14:paraId="149FEA2A" w14:textId="210E1AF7" w:rsidR="004916E1" w:rsidRPr="00B8461F" w:rsidRDefault="004916E1" w:rsidP="00B8461F">
      <w:pPr>
        <w:pStyle w:val="Other0"/>
        <w:spacing w:line="240" w:lineRule="auto"/>
        <w:ind w:firstLine="720"/>
        <w:jc w:val="both"/>
        <w:rPr>
          <w:color w:val="000000"/>
          <w:sz w:val="24"/>
          <w:szCs w:val="24"/>
          <w:lang w:val="mn-MN" w:eastAsia="mn-MN" w:bidi="mn-MN"/>
        </w:rPr>
      </w:pPr>
      <w:r w:rsidRPr="00B8461F">
        <w:rPr>
          <w:color w:val="000000"/>
          <w:sz w:val="24"/>
          <w:szCs w:val="24"/>
          <w:lang w:val="mn-MN" w:eastAsia="mn-MN" w:bidi="mn-MN"/>
        </w:rPr>
        <w:t xml:space="preserve">Хуулийн төслийн </w:t>
      </w:r>
      <w:bookmarkStart w:id="10" w:name="_Hlk180251703"/>
      <w:r w:rsidR="00CD577D" w:rsidRPr="00B8461F">
        <w:rPr>
          <w:rFonts w:eastAsia="Times New Roman"/>
          <w:noProof/>
          <w:sz w:val="24"/>
          <w:szCs w:val="24"/>
          <w:lang w:val="mn-MN"/>
        </w:rPr>
        <w:t>9</w:t>
      </w:r>
      <w:r w:rsidR="00CD577D" w:rsidRPr="00B8461F">
        <w:rPr>
          <w:rFonts w:eastAsia="Times New Roman"/>
          <w:noProof/>
          <w:sz w:val="24"/>
          <w:szCs w:val="24"/>
          <w:vertAlign w:val="superscript"/>
        </w:rPr>
        <w:t>1</w:t>
      </w:r>
      <w:r w:rsidR="00CD577D" w:rsidRPr="00B8461F">
        <w:rPr>
          <w:rFonts w:eastAsia="Times New Roman"/>
          <w:noProof/>
          <w:sz w:val="24"/>
          <w:szCs w:val="24"/>
          <w:lang w:val="mn-MN"/>
        </w:rPr>
        <w:t xml:space="preserve"> дүгээр зүйл</w:t>
      </w:r>
      <w:r w:rsidR="00CD577D" w:rsidRPr="00B8461F">
        <w:rPr>
          <w:color w:val="000000"/>
          <w:sz w:val="24"/>
          <w:szCs w:val="24"/>
          <w:lang w:val="mn-MN" w:eastAsia="mn-MN" w:bidi="mn-MN"/>
        </w:rPr>
        <w:t xml:space="preserve"> </w:t>
      </w:r>
      <w:r w:rsidRPr="00B8461F">
        <w:rPr>
          <w:color w:val="000000"/>
          <w:sz w:val="24"/>
          <w:szCs w:val="24"/>
          <w:lang w:val="mn-MN" w:eastAsia="mn-MN" w:bidi="mn-MN"/>
        </w:rPr>
        <w:t>“Замын хөдөлгөөний</w:t>
      </w:r>
      <w:r w:rsidR="00CD577D" w:rsidRPr="00B8461F">
        <w:rPr>
          <w:color w:val="000000"/>
          <w:sz w:val="24"/>
          <w:szCs w:val="24"/>
          <w:lang w:eastAsia="mn-MN" w:bidi="mn-MN"/>
        </w:rPr>
        <w:t xml:space="preserve"> </w:t>
      </w:r>
      <w:r w:rsidRPr="00B8461F">
        <w:rPr>
          <w:color w:val="000000"/>
          <w:sz w:val="24"/>
          <w:szCs w:val="24"/>
          <w:lang w:val="mn-MN" w:eastAsia="mn-MN" w:bidi="mn-MN"/>
        </w:rPr>
        <w:t>төлбөртэй</w:t>
      </w:r>
      <w:r w:rsidR="00D643D8" w:rsidRPr="00B8461F">
        <w:rPr>
          <w:color w:val="000000"/>
          <w:sz w:val="24"/>
          <w:szCs w:val="24"/>
          <w:lang w:val="mn-MN" w:eastAsia="mn-MN" w:bidi="mn-MN"/>
        </w:rPr>
        <w:t xml:space="preserve"> </w:t>
      </w:r>
      <w:r w:rsidRPr="00B8461F">
        <w:rPr>
          <w:color w:val="000000"/>
          <w:sz w:val="24"/>
          <w:szCs w:val="24"/>
          <w:lang w:val="mn-MN" w:eastAsia="mn-MN" w:bidi="mn-MN"/>
        </w:rPr>
        <w:t>бүс</w:t>
      </w:r>
      <w:r w:rsidR="00CD577D" w:rsidRPr="00B8461F">
        <w:rPr>
          <w:color w:val="000000"/>
          <w:sz w:val="24"/>
          <w:szCs w:val="24"/>
          <w:lang w:val="mn-MN" w:eastAsia="mn-MN" w:bidi="mn-MN"/>
        </w:rPr>
        <w:t>,</w:t>
      </w:r>
      <w:r w:rsidRPr="00B8461F">
        <w:rPr>
          <w:color w:val="000000"/>
          <w:sz w:val="24"/>
          <w:szCs w:val="24"/>
          <w:lang w:val="mn-MN" w:eastAsia="mn-MN" w:bidi="mn-MN"/>
        </w:rPr>
        <w:t xml:space="preserve"> төлбөр төлөгч, </w:t>
      </w:r>
      <w:r w:rsidR="00CD577D" w:rsidRPr="00B8461F">
        <w:rPr>
          <w:color w:val="000000"/>
          <w:sz w:val="24"/>
          <w:szCs w:val="24"/>
          <w:lang w:val="mn-MN" w:eastAsia="mn-MN" w:bidi="mn-MN"/>
        </w:rPr>
        <w:t>төлбөрийн хэмжээ</w:t>
      </w:r>
      <w:r w:rsidRPr="00B8461F">
        <w:rPr>
          <w:color w:val="000000"/>
          <w:sz w:val="24"/>
          <w:szCs w:val="24"/>
          <w:lang w:val="mn-MN" w:eastAsia="mn-MN" w:bidi="mn-MN"/>
        </w:rPr>
        <w:t xml:space="preserve">, төлбөр ногдох зүйл”, </w:t>
      </w:r>
      <w:r w:rsidR="00CD577D" w:rsidRPr="00B8461F">
        <w:rPr>
          <w:rFonts w:eastAsia="Times New Roman"/>
          <w:noProof/>
          <w:sz w:val="24"/>
          <w:szCs w:val="24"/>
          <w:lang w:val="mn-MN"/>
        </w:rPr>
        <w:t>9</w:t>
      </w:r>
      <w:r w:rsidR="00CD577D" w:rsidRPr="00B8461F">
        <w:rPr>
          <w:rFonts w:eastAsia="Times New Roman"/>
          <w:noProof/>
          <w:sz w:val="24"/>
          <w:szCs w:val="24"/>
          <w:vertAlign w:val="superscript"/>
        </w:rPr>
        <w:t>2</w:t>
      </w:r>
      <w:r w:rsidR="00CD577D" w:rsidRPr="00B8461F">
        <w:rPr>
          <w:sz w:val="24"/>
          <w:szCs w:val="24"/>
          <w:lang w:val="mn-MN"/>
        </w:rPr>
        <w:t xml:space="preserve"> дугаар зүйл</w:t>
      </w:r>
      <w:r w:rsidR="00D643D8" w:rsidRPr="00B8461F">
        <w:rPr>
          <w:color w:val="000000"/>
          <w:sz w:val="24"/>
          <w:szCs w:val="24"/>
          <w:lang w:val="mn-MN" w:eastAsia="mn-MN" w:bidi="mn-MN"/>
        </w:rPr>
        <w:t xml:space="preserve"> </w:t>
      </w:r>
      <w:r w:rsidRPr="00B8461F">
        <w:rPr>
          <w:color w:val="000000"/>
          <w:sz w:val="24"/>
          <w:szCs w:val="24"/>
          <w:lang w:val="mn-MN" w:eastAsia="mn-MN" w:bidi="mn-MN"/>
        </w:rPr>
        <w:t>“Замын хөдөлгөөний төлбөртэй бүсийн төлбө</w:t>
      </w:r>
      <w:r w:rsidR="00CD577D" w:rsidRPr="00B8461F">
        <w:rPr>
          <w:color w:val="000000"/>
          <w:sz w:val="24"/>
          <w:szCs w:val="24"/>
          <w:lang w:val="mn-MN" w:eastAsia="mn-MN" w:bidi="mn-MN"/>
        </w:rPr>
        <w:t>р ногдуулах төлөх</w:t>
      </w:r>
      <w:r w:rsidRPr="00B8461F">
        <w:rPr>
          <w:color w:val="000000"/>
          <w:sz w:val="24"/>
          <w:szCs w:val="24"/>
          <w:lang w:val="mn-MN" w:eastAsia="mn-MN" w:bidi="mn-MN"/>
        </w:rPr>
        <w:t xml:space="preserve">”, </w:t>
      </w:r>
      <w:r w:rsidR="00CD577D" w:rsidRPr="00B8461F">
        <w:rPr>
          <w:rFonts w:eastAsia="Times New Roman"/>
          <w:noProof/>
          <w:sz w:val="24"/>
          <w:szCs w:val="24"/>
          <w:lang w:val="mn-MN"/>
        </w:rPr>
        <w:t>9</w:t>
      </w:r>
      <w:r w:rsidR="00CD577D" w:rsidRPr="00B8461F">
        <w:rPr>
          <w:rFonts w:eastAsia="Times New Roman"/>
          <w:noProof/>
          <w:sz w:val="24"/>
          <w:szCs w:val="24"/>
          <w:vertAlign w:val="superscript"/>
        </w:rPr>
        <w:t>3</w:t>
      </w:r>
      <w:r w:rsidR="00CD577D" w:rsidRPr="00B8461F">
        <w:rPr>
          <w:rFonts w:eastAsia="Times New Roman"/>
          <w:sz w:val="24"/>
          <w:szCs w:val="24"/>
        </w:rPr>
        <w:t xml:space="preserve"> </w:t>
      </w:r>
      <w:proofErr w:type="spellStart"/>
      <w:r w:rsidR="00CD577D" w:rsidRPr="00B8461F">
        <w:rPr>
          <w:rFonts w:eastAsia="Times New Roman"/>
          <w:sz w:val="24"/>
          <w:szCs w:val="24"/>
        </w:rPr>
        <w:t>дугаар</w:t>
      </w:r>
      <w:proofErr w:type="spellEnd"/>
      <w:r w:rsidR="00CD577D" w:rsidRPr="00B8461F">
        <w:rPr>
          <w:rFonts w:eastAsia="Times New Roman"/>
          <w:sz w:val="24"/>
          <w:szCs w:val="24"/>
        </w:rPr>
        <w:t xml:space="preserve"> </w:t>
      </w:r>
      <w:proofErr w:type="spellStart"/>
      <w:r w:rsidR="00CD577D" w:rsidRPr="00B8461F">
        <w:rPr>
          <w:rFonts w:eastAsia="Times New Roman"/>
          <w:sz w:val="24"/>
          <w:szCs w:val="24"/>
        </w:rPr>
        <w:t>зүйл</w:t>
      </w:r>
      <w:proofErr w:type="spellEnd"/>
      <w:r w:rsidRPr="00B8461F">
        <w:rPr>
          <w:color w:val="000000"/>
          <w:sz w:val="24"/>
          <w:szCs w:val="24"/>
          <w:lang w:val="mn-MN" w:eastAsia="mn-MN" w:bidi="mn-MN"/>
        </w:rPr>
        <w:t xml:space="preserve"> “Замын хөдөлгөөний </w:t>
      </w:r>
      <w:r w:rsidR="00CD577D" w:rsidRPr="00B8461F">
        <w:rPr>
          <w:color w:val="000000"/>
          <w:sz w:val="24"/>
          <w:szCs w:val="24"/>
          <w:lang w:val="mn-MN" w:eastAsia="mn-MN" w:bidi="mn-MN"/>
        </w:rPr>
        <w:t xml:space="preserve">төлбөртэй </w:t>
      </w:r>
      <w:r w:rsidRPr="00B8461F">
        <w:rPr>
          <w:color w:val="000000"/>
          <w:sz w:val="24"/>
          <w:szCs w:val="24"/>
          <w:lang w:val="mn-MN" w:eastAsia="mn-MN" w:bidi="mn-MN"/>
        </w:rPr>
        <w:t>бүсийн төлбөрөөс хөнгөлөх,</w:t>
      </w:r>
      <w:r w:rsidR="00D643D8" w:rsidRPr="00B8461F">
        <w:rPr>
          <w:color w:val="000000"/>
          <w:sz w:val="24"/>
          <w:szCs w:val="24"/>
          <w:lang w:val="mn-MN" w:eastAsia="mn-MN" w:bidi="mn-MN"/>
        </w:rPr>
        <w:t xml:space="preserve"> </w:t>
      </w:r>
      <w:r w:rsidRPr="00B8461F">
        <w:rPr>
          <w:color w:val="000000"/>
          <w:sz w:val="24"/>
          <w:szCs w:val="24"/>
          <w:lang w:val="mn-MN" w:eastAsia="mn-MN" w:bidi="mn-MN"/>
        </w:rPr>
        <w:t>чөлөөлөх”</w:t>
      </w:r>
      <w:r w:rsidR="00CD577D" w:rsidRPr="00B8461F">
        <w:rPr>
          <w:color w:val="000000"/>
          <w:sz w:val="24"/>
          <w:szCs w:val="24"/>
          <w:lang w:val="mn-MN" w:eastAsia="mn-MN" w:bidi="mn-MN"/>
        </w:rPr>
        <w:t xml:space="preserve"> </w:t>
      </w:r>
      <w:r w:rsidRPr="00B8461F">
        <w:rPr>
          <w:color w:val="000000"/>
          <w:sz w:val="24"/>
          <w:szCs w:val="24"/>
          <w:lang w:val="mn-MN" w:eastAsia="mn-MN" w:bidi="mn-MN"/>
        </w:rPr>
        <w:t>зохицуулалтууд нь тус тус хуулийн төслийн үзэл</w:t>
      </w:r>
      <w:r w:rsidR="00D643D8" w:rsidRPr="00B8461F">
        <w:rPr>
          <w:color w:val="000000"/>
          <w:sz w:val="24"/>
          <w:szCs w:val="24"/>
          <w:lang w:val="mn-MN" w:eastAsia="mn-MN" w:bidi="mn-MN"/>
        </w:rPr>
        <w:t xml:space="preserve"> </w:t>
      </w:r>
      <w:r w:rsidRPr="00B8461F">
        <w:rPr>
          <w:color w:val="000000"/>
          <w:sz w:val="24"/>
          <w:szCs w:val="24"/>
          <w:lang w:val="mn-MN" w:eastAsia="mn-MN" w:bidi="mn-MN"/>
        </w:rPr>
        <w:t>баримтлал болон Нийслэл Улаанбаатар хотын замын хөдөлгөөний</w:t>
      </w:r>
      <w:r w:rsidR="00D643D8" w:rsidRPr="00B8461F">
        <w:rPr>
          <w:color w:val="000000"/>
          <w:sz w:val="24"/>
          <w:szCs w:val="24"/>
          <w:lang w:val="mn-MN" w:eastAsia="mn-MN" w:bidi="mn-MN"/>
        </w:rPr>
        <w:t xml:space="preserve"> </w:t>
      </w:r>
      <w:r w:rsidRPr="00B8461F">
        <w:rPr>
          <w:color w:val="000000"/>
          <w:sz w:val="24"/>
          <w:szCs w:val="24"/>
          <w:lang w:val="mn-MN" w:eastAsia="mn-MN" w:bidi="mn-MN"/>
        </w:rPr>
        <w:t>түгжрэлийн нөлөөллийг бууруулах тухай хуулийг хэрэгжүүлэх үндсэн</w:t>
      </w:r>
      <w:r w:rsidRPr="00B8461F">
        <w:rPr>
          <w:color w:val="000000"/>
          <w:sz w:val="24"/>
          <w:szCs w:val="24"/>
          <w:lang w:val="mn-MN" w:eastAsia="mn-MN" w:bidi="mn-MN"/>
        </w:rPr>
        <w:br/>
        <w:t>зорилгод хүрэх боломжтой байна.</w:t>
      </w:r>
    </w:p>
    <w:p w14:paraId="218F9C8C" w14:textId="77777777" w:rsidR="00D643D8" w:rsidRPr="00B8461F" w:rsidRDefault="00D643D8" w:rsidP="00B8461F">
      <w:pPr>
        <w:pStyle w:val="Other0"/>
        <w:spacing w:line="240" w:lineRule="auto"/>
        <w:ind w:firstLine="720"/>
        <w:jc w:val="both"/>
        <w:rPr>
          <w:sz w:val="24"/>
          <w:szCs w:val="24"/>
        </w:rPr>
      </w:pPr>
    </w:p>
    <w:bookmarkEnd w:id="10"/>
    <w:p w14:paraId="69B3B228" w14:textId="53347356" w:rsidR="004916E1" w:rsidRPr="00B8461F" w:rsidRDefault="004916E1"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 xml:space="preserve">Өмнөх хэсэгт дурдсанчлан Хуулийн төслийн </w:t>
      </w:r>
      <w:r w:rsidR="002C5B12" w:rsidRPr="00B8461F">
        <w:rPr>
          <w:color w:val="000000"/>
          <w:sz w:val="24"/>
          <w:szCs w:val="24"/>
          <w:lang w:val="mn-MN" w:eastAsia="mn-MN" w:bidi="mn-MN"/>
        </w:rPr>
        <w:t xml:space="preserve">9 дүгээр зүйлийн </w:t>
      </w:r>
      <w:r w:rsidR="002C5B12" w:rsidRPr="00B8461F">
        <w:rPr>
          <w:rFonts w:eastAsia="Times New Roman"/>
          <w:noProof/>
          <w:sz w:val="24"/>
          <w:szCs w:val="24"/>
        </w:rPr>
        <w:t>9</w:t>
      </w:r>
      <w:r w:rsidR="002C5B12" w:rsidRPr="00B8461F">
        <w:rPr>
          <w:rFonts w:eastAsia="Times New Roman"/>
          <w:noProof/>
          <w:sz w:val="24"/>
          <w:szCs w:val="24"/>
          <w:vertAlign w:val="superscript"/>
        </w:rPr>
        <w:t>1</w:t>
      </w:r>
      <w:r w:rsidR="002C5B12" w:rsidRPr="00B8461F">
        <w:rPr>
          <w:rFonts w:eastAsia="Times New Roman"/>
          <w:sz w:val="24"/>
          <w:szCs w:val="24"/>
        </w:rPr>
        <w:t>.4.</w:t>
      </w:r>
      <w:r w:rsidR="002C5B12" w:rsidRPr="00B8461F">
        <w:rPr>
          <w:rFonts w:eastAsia="Times New Roman"/>
          <w:noProof/>
          <w:sz w:val="24"/>
          <w:szCs w:val="24"/>
        </w:rPr>
        <w:t xml:space="preserve">Замын хөдөлгөөний </w:t>
      </w:r>
      <w:proofErr w:type="spellStart"/>
      <w:r w:rsidR="002C5B12" w:rsidRPr="00B8461F">
        <w:rPr>
          <w:rFonts w:eastAsia="Times New Roman"/>
          <w:sz w:val="24"/>
          <w:szCs w:val="24"/>
        </w:rPr>
        <w:t>төлбөртэй</w:t>
      </w:r>
      <w:proofErr w:type="spellEnd"/>
      <w:r w:rsidR="002C5B12" w:rsidRPr="00B8461F">
        <w:rPr>
          <w:rFonts w:eastAsia="Times New Roman"/>
          <w:sz w:val="24"/>
          <w:szCs w:val="24"/>
        </w:rPr>
        <w:t xml:space="preserve"> </w:t>
      </w:r>
      <w:proofErr w:type="spellStart"/>
      <w:r w:rsidR="002C5B12" w:rsidRPr="00B8461F">
        <w:rPr>
          <w:rFonts w:eastAsia="Times New Roman"/>
          <w:sz w:val="24"/>
          <w:szCs w:val="24"/>
        </w:rPr>
        <w:t>бүсэд</w:t>
      </w:r>
      <w:proofErr w:type="spellEnd"/>
      <w:r w:rsidR="002C5B12" w:rsidRPr="00B8461F">
        <w:rPr>
          <w:rFonts w:eastAsia="Times New Roman"/>
          <w:sz w:val="24"/>
          <w:szCs w:val="24"/>
        </w:rPr>
        <w:t xml:space="preserve"> </w:t>
      </w:r>
      <w:proofErr w:type="spellStart"/>
      <w:r w:rsidR="002C5B12" w:rsidRPr="00B8461F">
        <w:rPr>
          <w:rFonts w:eastAsia="Times New Roman"/>
          <w:sz w:val="24"/>
          <w:szCs w:val="24"/>
        </w:rPr>
        <w:t>нэг</w:t>
      </w:r>
      <w:proofErr w:type="spellEnd"/>
      <w:r w:rsidR="002C5B12" w:rsidRPr="00B8461F">
        <w:rPr>
          <w:rFonts w:eastAsia="Times New Roman"/>
          <w:sz w:val="24"/>
          <w:szCs w:val="24"/>
        </w:rPr>
        <w:t xml:space="preserve"> </w:t>
      </w:r>
      <w:proofErr w:type="spellStart"/>
      <w:r w:rsidR="002C5B12" w:rsidRPr="00B8461F">
        <w:rPr>
          <w:rFonts w:eastAsia="Times New Roman"/>
          <w:sz w:val="24"/>
          <w:szCs w:val="24"/>
        </w:rPr>
        <w:t>удаа</w:t>
      </w:r>
      <w:proofErr w:type="spellEnd"/>
      <w:r w:rsidR="002C5B12" w:rsidRPr="00B8461F">
        <w:rPr>
          <w:rFonts w:eastAsia="Times New Roman"/>
          <w:sz w:val="24"/>
          <w:szCs w:val="24"/>
        </w:rPr>
        <w:t xml:space="preserve"> </w:t>
      </w:r>
      <w:proofErr w:type="spellStart"/>
      <w:r w:rsidR="002C5B12" w:rsidRPr="00B8461F">
        <w:rPr>
          <w:rFonts w:eastAsia="Times New Roman"/>
          <w:sz w:val="24"/>
          <w:szCs w:val="24"/>
        </w:rPr>
        <w:t>нэвтрэх</w:t>
      </w:r>
      <w:proofErr w:type="spellEnd"/>
      <w:r w:rsidR="002C5B12" w:rsidRPr="00B8461F">
        <w:rPr>
          <w:rFonts w:eastAsia="Times New Roman"/>
          <w:b/>
          <w:bCs/>
          <w:sz w:val="24"/>
          <w:szCs w:val="24"/>
        </w:rPr>
        <w:t xml:space="preserve"> </w:t>
      </w:r>
      <w:proofErr w:type="spellStart"/>
      <w:r w:rsidR="002C5B12" w:rsidRPr="00B8461F">
        <w:rPr>
          <w:rFonts w:eastAsia="Times New Roman"/>
          <w:sz w:val="24"/>
          <w:szCs w:val="24"/>
        </w:rPr>
        <w:t>төлбөрийн</w:t>
      </w:r>
      <w:proofErr w:type="spellEnd"/>
      <w:r w:rsidR="002C5B12" w:rsidRPr="00B8461F">
        <w:rPr>
          <w:rFonts w:eastAsia="Times New Roman"/>
          <w:sz w:val="24"/>
          <w:szCs w:val="24"/>
        </w:rPr>
        <w:t xml:space="preserve"> </w:t>
      </w:r>
      <w:proofErr w:type="spellStart"/>
      <w:r w:rsidR="002C5B12" w:rsidRPr="00B8461F">
        <w:rPr>
          <w:rFonts w:eastAsia="Times New Roman"/>
          <w:sz w:val="24"/>
          <w:szCs w:val="24"/>
        </w:rPr>
        <w:t>хэмжээ</w:t>
      </w:r>
      <w:proofErr w:type="spellEnd"/>
      <w:r w:rsidR="002C5B12" w:rsidRPr="00B8461F">
        <w:rPr>
          <w:rFonts w:eastAsia="Times New Roman"/>
          <w:b/>
          <w:bCs/>
          <w:sz w:val="24"/>
          <w:szCs w:val="24"/>
        </w:rPr>
        <w:t xml:space="preserve"> </w:t>
      </w:r>
      <w:r w:rsidR="002C5B12" w:rsidRPr="00B8461F">
        <w:rPr>
          <w:rFonts w:eastAsia="Times New Roman"/>
          <w:bCs/>
          <w:sz w:val="24"/>
          <w:szCs w:val="24"/>
        </w:rPr>
        <w:t xml:space="preserve">0-ээс </w:t>
      </w:r>
      <w:proofErr w:type="spellStart"/>
      <w:r w:rsidR="002C5B12" w:rsidRPr="00B8461F">
        <w:rPr>
          <w:rFonts w:eastAsia="Times New Roman"/>
          <w:bCs/>
          <w:sz w:val="24"/>
          <w:szCs w:val="24"/>
        </w:rPr>
        <w:t>хөдөлмөрийн</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хөлсний</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доод</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хэмжээний</w:t>
      </w:r>
      <w:proofErr w:type="spellEnd"/>
      <w:r w:rsidR="002C5B12" w:rsidRPr="00B8461F">
        <w:rPr>
          <w:rFonts w:eastAsia="Times New Roman"/>
          <w:bCs/>
          <w:sz w:val="24"/>
          <w:szCs w:val="24"/>
        </w:rPr>
        <w:t xml:space="preserve"> 5 </w:t>
      </w:r>
      <w:proofErr w:type="spellStart"/>
      <w:r w:rsidR="002C5B12" w:rsidRPr="00B8461F">
        <w:rPr>
          <w:rFonts w:eastAsia="Times New Roman"/>
          <w:bCs/>
          <w:sz w:val="24"/>
          <w:szCs w:val="24"/>
        </w:rPr>
        <w:t>хүртэл</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хувьтай</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тэнцэх</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мөнгөн</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дүн</w:t>
      </w:r>
      <w:proofErr w:type="spellEnd"/>
      <w:r w:rsidR="002C5B12" w:rsidRPr="00B8461F">
        <w:rPr>
          <w:rFonts w:eastAsia="Times New Roman"/>
          <w:bCs/>
          <w:sz w:val="24"/>
          <w:szCs w:val="24"/>
        </w:rPr>
        <w:t xml:space="preserve"> </w:t>
      </w:r>
      <w:proofErr w:type="spellStart"/>
      <w:r w:rsidR="002C5B12" w:rsidRPr="00B8461F">
        <w:rPr>
          <w:rFonts w:eastAsia="Times New Roman"/>
          <w:bCs/>
          <w:sz w:val="24"/>
          <w:szCs w:val="24"/>
        </w:rPr>
        <w:t>байна</w:t>
      </w:r>
      <w:proofErr w:type="spellEnd"/>
      <w:r w:rsidR="0054501B" w:rsidRPr="00B8461F">
        <w:rPr>
          <w:color w:val="000000"/>
          <w:sz w:val="24"/>
          <w:szCs w:val="24"/>
          <w:lang w:val="mn-MN" w:eastAsia="mn-MN" w:bidi="mn-MN"/>
        </w:rPr>
        <w:t xml:space="preserve"> </w:t>
      </w:r>
      <w:r w:rsidR="002C5B12" w:rsidRPr="00B8461F">
        <w:rPr>
          <w:color w:val="000000"/>
          <w:sz w:val="24"/>
          <w:szCs w:val="24"/>
          <w:lang w:val="mn-MN" w:eastAsia="mn-MN" w:bidi="mn-MN"/>
        </w:rPr>
        <w:t xml:space="preserve">гэж </w:t>
      </w:r>
      <w:r w:rsidRPr="00B8461F">
        <w:rPr>
          <w:color w:val="000000"/>
          <w:sz w:val="24"/>
          <w:szCs w:val="24"/>
          <w:lang w:val="mn-MN" w:eastAsia="mn-MN" w:bidi="mn-MN"/>
        </w:rPr>
        <w:t>зохицуулсан байгааг санхүүгийн тооцооллын хувьд дахин нягтлах</w:t>
      </w:r>
      <w:r w:rsidR="0054501B" w:rsidRPr="00B8461F">
        <w:rPr>
          <w:color w:val="000000"/>
          <w:sz w:val="24"/>
          <w:szCs w:val="24"/>
          <w:lang w:val="mn-MN" w:eastAsia="mn-MN" w:bidi="mn-MN"/>
        </w:rPr>
        <w:t xml:space="preserve"> </w:t>
      </w:r>
      <w:r w:rsidRPr="00B8461F">
        <w:rPr>
          <w:color w:val="000000"/>
          <w:sz w:val="24"/>
          <w:szCs w:val="24"/>
          <w:lang w:val="mn-MN" w:eastAsia="mn-MN" w:bidi="mn-MN"/>
        </w:rPr>
        <w:t>шаардлагатай. Төлбөртэй бүсийн системийг хэрэглэж буй улс орон,</w:t>
      </w:r>
      <w:r w:rsidR="0054501B" w:rsidRPr="00B8461F">
        <w:rPr>
          <w:color w:val="000000"/>
          <w:sz w:val="24"/>
          <w:szCs w:val="24"/>
          <w:lang w:val="mn-MN" w:eastAsia="mn-MN" w:bidi="mn-MN"/>
        </w:rPr>
        <w:t xml:space="preserve"> </w:t>
      </w:r>
      <w:r w:rsidRPr="00B8461F">
        <w:rPr>
          <w:color w:val="000000"/>
          <w:sz w:val="24"/>
          <w:szCs w:val="24"/>
          <w:lang w:val="mn-MN" w:eastAsia="mn-MN" w:bidi="mn-MN"/>
        </w:rPr>
        <w:t>хотуудад хамгийн их түгээмэл яригддаг, шүүмжлэл дагуулсан асуудлын нэг</w:t>
      </w:r>
      <w:r w:rsidR="0054501B" w:rsidRPr="00B8461F">
        <w:rPr>
          <w:color w:val="000000"/>
          <w:sz w:val="24"/>
          <w:szCs w:val="24"/>
          <w:lang w:val="mn-MN" w:eastAsia="mn-MN" w:bidi="mn-MN"/>
        </w:rPr>
        <w:t xml:space="preserve"> </w:t>
      </w:r>
      <w:r w:rsidRPr="00B8461F">
        <w:rPr>
          <w:color w:val="000000"/>
          <w:sz w:val="24"/>
          <w:szCs w:val="24"/>
          <w:lang w:val="mn-MN" w:eastAsia="mn-MN" w:bidi="mn-MN"/>
        </w:rPr>
        <w:t>бол орлого багатай өрхөд санхүүгийн дарамт үүсгэх асуудал мөн гэдгийг</w:t>
      </w:r>
      <w:r w:rsidR="0054501B" w:rsidRPr="00B8461F">
        <w:rPr>
          <w:color w:val="000000"/>
          <w:sz w:val="24"/>
          <w:szCs w:val="24"/>
          <w:lang w:val="mn-MN" w:eastAsia="mn-MN" w:bidi="mn-MN"/>
        </w:rPr>
        <w:t xml:space="preserve"> </w:t>
      </w:r>
      <w:r w:rsidRPr="00B8461F">
        <w:rPr>
          <w:color w:val="000000"/>
          <w:sz w:val="24"/>
          <w:szCs w:val="24"/>
          <w:lang w:val="mn-MN" w:eastAsia="mn-MN" w:bidi="mn-MN"/>
        </w:rPr>
        <w:t>эдийн засгийн хувьд судлаачид шүүмжилдэг байна. Иймд хуулийн төслийн</w:t>
      </w:r>
      <w:r w:rsidR="0054501B" w:rsidRPr="00B8461F">
        <w:rPr>
          <w:color w:val="000000"/>
          <w:sz w:val="24"/>
          <w:szCs w:val="24"/>
          <w:lang w:val="mn-MN" w:eastAsia="mn-MN" w:bidi="mn-MN"/>
        </w:rPr>
        <w:t xml:space="preserve"> </w:t>
      </w:r>
      <w:r w:rsidRPr="00B8461F">
        <w:rPr>
          <w:color w:val="000000"/>
          <w:sz w:val="24"/>
          <w:szCs w:val="24"/>
          <w:lang w:val="mn-MN" w:eastAsia="mn-MN" w:bidi="mn-MN"/>
        </w:rPr>
        <w:t>хувьд төлбөрийн дээд хэмжээг буулгах нь хуулийн хэрэгжилтэд эерэг үр дүн</w:t>
      </w:r>
      <w:r w:rsidR="0054501B" w:rsidRPr="00B8461F">
        <w:rPr>
          <w:color w:val="000000"/>
          <w:sz w:val="24"/>
          <w:szCs w:val="24"/>
          <w:lang w:val="mn-MN" w:eastAsia="mn-MN" w:bidi="mn-MN"/>
        </w:rPr>
        <w:t xml:space="preserve"> </w:t>
      </w:r>
      <w:r w:rsidRPr="00B8461F">
        <w:rPr>
          <w:color w:val="000000"/>
          <w:sz w:val="24"/>
          <w:szCs w:val="24"/>
          <w:lang w:val="mn-MN" w:eastAsia="mn-MN" w:bidi="mn-MN"/>
        </w:rPr>
        <w:t>авчрах магадлал өндөр гэж үзэж байна.</w:t>
      </w:r>
    </w:p>
    <w:p w14:paraId="4C5C9448" w14:textId="77777777" w:rsidR="0054501B" w:rsidRPr="00B8461F" w:rsidRDefault="0054501B" w:rsidP="00B8461F">
      <w:pPr>
        <w:pStyle w:val="BodyText"/>
        <w:spacing w:after="0" w:line="240" w:lineRule="auto"/>
        <w:ind w:firstLine="820"/>
        <w:jc w:val="both"/>
        <w:rPr>
          <w:sz w:val="24"/>
          <w:szCs w:val="24"/>
        </w:rPr>
      </w:pPr>
    </w:p>
    <w:p w14:paraId="3FBD04CF" w14:textId="77777777" w:rsidR="00FD0A5F" w:rsidRPr="00B8461F" w:rsidRDefault="00FD0A5F" w:rsidP="00B8461F">
      <w:pPr>
        <w:pStyle w:val="Heading20"/>
        <w:keepNext/>
        <w:keepLines/>
        <w:numPr>
          <w:ilvl w:val="1"/>
          <w:numId w:val="3"/>
        </w:numPr>
        <w:tabs>
          <w:tab w:val="left" w:pos="730"/>
        </w:tabs>
        <w:spacing w:after="0" w:line="240" w:lineRule="auto"/>
        <w:rPr>
          <w:sz w:val="24"/>
          <w:szCs w:val="24"/>
        </w:rPr>
      </w:pPr>
      <w:bookmarkStart w:id="11" w:name="bookmark71"/>
      <w:bookmarkStart w:id="12" w:name="bookmark73"/>
      <w:r w:rsidRPr="00B8461F">
        <w:rPr>
          <w:color w:val="000000"/>
          <w:sz w:val="24"/>
          <w:szCs w:val="24"/>
          <w:lang w:val="mn-MN" w:eastAsia="mn-MN" w:bidi="mn-MN"/>
        </w:rPr>
        <w:t>“Практикт хэрэгжих боломж” шалгуур үзүүлэлтийн үнэлгээ</w:t>
      </w:r>
      <w:bookmarkEnd w:id="11"/>
    </w:p>
    <w:p w14:paraId="516E41CE" w14:textId="77777777" w:rsidR="00FD0A5F" w:rsidRPr="00B8461F" w:rsidRDefault="00FD0A5F" w:rsidP="00B8461F">
      <w:pPr>
        <w:pStyle w:val="Tablecaption0"/>
        <w:jc w:val="both"/>
        <w:rPr>
          <w:b/>
          <w:bCs/>
          <w:color w:val="000000"/>
          <w:sz w:val="24"/>
          <w:szCs w:val="24"/>
          <w:lang w:val="mn-MN" w:eastAsia="mn-MN" w:bidi="mn-MN"/>
        </w:rPr>
      </w:pPr>
      <w:r w:rsidRPr="00B8461F">
        <w:rPr>
          <w:color w:val="000000"/>
          <w:sz w:val="24"/>
          <w:szCs w:val="24"/>
          <w:lang w:val="mn-MN" w:eastAsia="mn-MN" w:bidi="mn-MN"/>
        </w:rPr>
        <w:t>Энэ хэрэгслийн хүрээнд тухайн хуулийн төслийн зохицуулалтыг дагаж мөрдөх</w:t>
      </w:r>
      <w:r w:rsidRPr="00B8461F">
        <w:rPr>
          <w:color w:val="000000"/>
          <w:sz w:val="24"/>
          <w:szCs w:val="24"/>
          <w:lang w:val="mn-MN" w:eastAsia="mn-MN" w:bidi="mn-MN"/>
        </w:rPr>
        <w:br/>
        <w:t>буюу практикт хэрэгжүүлэх боломжтой эсэх, тухайлбал хуулийн төсөлд тусгасан чиг</w:t>
      </w:r>
      <w:r w:rsidRPr="00B8461F">
        <w:rPr>
          <w:color w:val="000000"/>
          <w:sz w:val="24"/>
          <w:szCs w:val="24"/>
          <w:lang w:val="mn-MN" w:eastAsia="mn-MN" w:bidi="mn-MN"/>
        </w:rPr>
        <w:br/>
        <w:t>үүргийг хэрэгжүүлэх байгууллага байна уу, ямар эрх, үүрэгтэй оролцох боломжтой</w:t>
      </w:r>
      <w:r w:rsidRPr="00B8461F">
        <w:rPr>
          <w:color w:val="000000"/>
          <w:sz w:val="24"/>
          <w:szCs w:val="24"/>
          <w:lang w:val="mn-MN" w:eastAsia="mn-MN" w:bidi="mn-MN"/>
        </w:rPr>
        <w:br/>
        <w:t xml:space="preserve">зэрэгт дүн шинжилгээ хийх болно. </w:t>
      </w:r>
      <w:r w:rsidRPr="00B8461F">
        <w:rPr>
          <w:b/>
          <w:bCs/>
          <w:color w:val="000000"/>
          <w:sz w:val="24"/>
          <w:szCs w:val="24"/>
          <w:lang w:val="mn-MN" w:eastAsia="mn-MN" w:bidi="mn-MN"/>
        </w:rPr>
        <w:t>Үүнд:</w:t>
      </w:r>
    </w:p>
    <w:p w14:paraId="6487A588" w14:textId="77777777" w:rsidR="00A7551D" w:rsidRPr="00B8461F" w:rsidRDefault="00A7551D" w:rsidP="00B8461F">
      <w:pPr>
        <w:pStyle w:val="Tablecaption0"/>
        <w:jc w:val="both"/>
        <w:rPr>
          <w:b/>
          <w:bCs/>
          <w:color w:val="000000"/>
          <w:sz w:val="24"/>
          <w:szCs w:val="24"/>
          <w:lang w:val="mn-MN" w:eastAsia="mn-MN" w:bidi="mn-MN"/>
        </w:rPr>
      </w:pPr>
    </w:p>
    <w:tbl>
      <w:tblPr>
        <w:tblStyle w:val="TableGrid"/>
        <w:tblW w:w="0" w:type="auto"/>
        <w:tblLook w:val="04A0" w:firstRow="1" w:lastRow="0" w:firstColumn="1" w:lastColumn="0" w:noHBand="0" w:noVBand="1"/>
      </w:tblPr>
      <w:tblGrid>
        <w:gridCol w:w="4673"/>
        <w:gridCol w:w="4665"/>
      </w:tblGrid>
      <w:tr w:rsidR="00015326" w:rsidRPr="00B8461F" w14:paraId="0EB344D9" w14:textId="77777777" w:rsidTr="008646FD">
        <w:tc>
          <w:tcPr>
            <w:tcW w:w="4673" w:type="dxa"/>
          </w:tcPr>
          <w:p w14:paraId="64B6D1E9" w14:textId="1E399518" w:rsidR="00015326" w:rsidRPr="00B8461F" w:rsidRDefault="00FD0A5F" w:rsidP="00B8461F">
            <w:pPr>
              <w:pStyle w:val="Tablecaption0"/>
              <w:tabs>
                <w:tab w:val="left" w:pos="1230"/>
              </w:tabs>
              <w:jc w:val="both"/>
              <w:rPr>
                <w:b/>
                <w:bCs/>
                <w:color w:val="000000"/>
                <w:sz w:val="24"/>
                <w:szCs w:val="24"/>
                <w:lang w:val="mn-MN" w:eastAsia="mn-MN" w:bidi="mn-MN"/>
              </w:rPr>
            </w:pPr>
            <w:r w:rsidRPr="00B8461F">
              <w:rPr>
                <w:b/>
                <w:bCs/>
                <w:color w:val="000000"/>
                <w:sz w:val="24"/>
                <w:szCs w:val="24"/>
                <w:lang w:val="mn-MN" w:eastAsia="mn-MN" w:bidi="mn-MN"/>
              </w:rPr>
              <w:tab/>
            </w:r>
            <w:r w:rsidR="00015326" w:rsidRPr="00B8461F">
              <w:rPr>
                <w:b/>
                <w:bCs/>
                <w:color w:val="000000"/>
                <w:sz w:val="24"/>
                <w:szCs w:val="24"/>
                <w:lang w:val="mn-MN" w:eastAsia="mn-MN" w:bidi="mn-MN"/>
              </w:rPr>
              <w:t>Хуулийн төсөл</w:t>
            </w:r>
          </w:p>
        </w:tc>
        <w:tc>
          <w:tcPr>
            <w:tcW w:w="4665" w:type="dxa"/>
          </w:tcPr>
          <w:p w14:paraId="549FBA19" w14:textId="6E68ABAD" w:rsidR="00015326" w:rsidRPr="00B8461F" w:rsidRDefault="00015326" w:rsidP="00B8461F">
            <w:pPr>
              <w:pStyle w:val="Tablecaption0"/>
              <w:tabs>
                <w:tab w:val="left" w:pos="1230"/>
              </w:tabs>
              <w:jc w:val="center"/>
              <w:rPr>
                <w:b/>
                <w:bCs/>
                <w:color w:val="000000"/>
                <w:sz w:val="24"/>
                <w:szCs w:val="24"/>
                <w:lang w:val="mn-MN" w:eastAsia="mn-MN" w:bidi="mn-MN"/>
              </w:rPr>
            </w:pPr>
            <w:r w:rsidRPr="00B8461F">
              <w:rPr>
                <w:b/>
                <w:bCs/>
                <w:color w:val="000000"/>
                <w:sz w:val="24"/>
                <w:szCs w:val="24"/>
                <w:lang w:val="mn-MN" w:eastAsia="mn-MN" w:bidi="mn-MN"/>
              </w:rPr>
              <w:t>Үнэлгээ/Тайлбар</w:t>
            </w:r>
          </w:p>
        </w:tc>
      </w:tr>
      <w:tr w:rsidR="00CD577D" w:rsidRPr="00B8461F" w14:paraId="009917F2" w14:textId="77777777" w:rsidTr="008646FD">
        <w:tc>
          <w:tcPr>
            <w:tcW w:w="4673" w:type="dxa"/>
          </w:tcPr>
          <w:p w14:paraId="4395616D" w14:textId="77777777" w:rsidR="00CD577D" w:rsidRPr="00B8461F" w:rsidRDefault="00CD577D" w:rsidP="00B8461F">
            <w:pPr>
              <w:shd w:val="clear" w:color="auto" w:fill="FFFFFF"/>
              <w:ind w:firstLine="720"/>
              <w:contextualSpacing/>
              <w:jc w:val="both"/>
              <w:textAlignment w:val="top"/>
              <w:rPr>
                <w:rFonts w:ascii="Arial" w:eastAsia="Times New Roman" w:hAnsi="Arial" w:cs="Arial"/>
                <w:noProof/>
              </w:rPr>
            </w:pPr>
            <w:bookmarkStart w:id="13" w:name="_Hlk180248573"/>
            <w:r w:rsidRPr="00B8461F">
              <w:rPr>
                <w:rFonts w:ascii="Arial" w:eastAsia="Times New Roman" w:hAnsi="Arial" w:cs="Arial"/>
                <w:noProof/>
              </w:rPr>
              <w:t>9</w:t>
            </w:r>
            <w:r w:rsidRPr="00B8461F">
              <w:rPr>
                <w:rFonts w:ascii="Arial" w:eastAsia="Times New Roman" w:hAnsi="Arial" w:cs="Arial"/>
                <w:noProof/>
                <w:vertAlign w:val="superscript"/>
              </w:rPr>
              <w:t>1</w:t>
            </w:r>
            <w:r w:rsidRPr="00B8461F">
              <w:rPr>
                <w:rFonts w:ascii="Arial" w:eastAsia="Times New Roman" w:hAnsi="Arial" w:cs="Arial"/>
                <w:noProof/>
              </w:rPr>
              <w:t>.1.Нийслэлийн Засаг дарга замын хөдөлгөөний төлбөртэй бүс, түүний хилийн зааг, цагийн хязгаарыг тогтоож, уг бүсэд мөрдөх журмыг батална.</w:t>
            </w:r>
          </w:p>
          <w:bookmarkEnd w:id="13"/>
          <w:p w14:paraId="568C29E5" w14:textId="77777777" w:rsidR="00CD577D" w:rsidRPr="00B8461F" w:rsidRDefault="00CD577D" w:rsidP="00B8461F">
            <w:pPr>
              <w:pStyle w:val="Tablecaption0"/>
              <w:tabs>
                <w:tab w:val="left" w:pos="1230"/>
              </w:tabs>
              <w:jc w:val="both"/>
              <w:rPr>
                <w:b/>
                <w:bCs/>
                <w:color w:val="000000"/>
                <w:sz w:val="24"/>
                <w:szCs w:val="24"/>
                <w:lang w:val="mn-MN" w:eastAsia="mn-MN" w:bidi="mn-MN"/>
              </w:rPr>
            </w:pPr>
          </w:p>
        </w:tc>
        <w:tc>
          <w:tcPr>
            <w:tcW w:w="4665" w:type="dxa"/>
          </w:tcPr>
          <w:p w14:paraId="0514CF26" w14:textId="690523BC" w:rsidR="00CD577D" w:rsidRPr="00B8461F" w:rsidRDefault="00CD577D" w:rsidP="00B8461F">
            <w:pPr>
              <w:pStyle w:val="Tablecaption0"/>
              <w:tabs>
                <w:tab w:val="left" w:pos="1230"/>
              </w:tabs>
              <w:jc w:val="both"/>
              <w:rPr>
                <w:color w:val="000000"/>
                <w:sz w:val="24"/>
                <w:szCs w:val="24"/>
                <w:lang w:val="mn-MN" w:eastAsia="mn-MN" w:bidi="mn-MN"/>
              </w:rPr>
            </w:pPr>
            <w:r w:rsidRPr="00B8461F">
              <w:rPr>
                <w:color w:val="000000"/>
                <w:sz w:val="24"/>
                <w:szCs w:val="24"/>
                <w:lang w:val="mn-MN" w:eastAsia="mn-MN" w:bidi="mn-MN"/>
              </w:rPr>
              <w:t xml:space="preserve">Төлбөртэй бүсийн хилийн зааг, цагийн хуваарийг тогтоохдоо </w:t>
            </w:r>
            <w:bookmarkStart w:id="14" w:name="_Hlk180248682"/>
            <w:r w:rsidRPr="00B8461F">
              <w:rPr>
                <w:color w:val="000000"/>
                <w:sz w:val="24"/>
                <w:szCs w:val="24"/>
                <w:lang w:val="mn-MN" w:eastAsia="mn-MN" w:bidi="mn-MN"/>
              </w:rPr>
              <w:t>Зам тээврийн  яам, Авто тээврийн үндэсний</w:t>
            </w:r>
            <w:r w:rsidR="009B52E5">
              <w:rPr>
                <w:color w:val="000000"/>
                <w:sz w:val="24"/>
                <w:szCs w:val="24"/>
                <w:lang w:val="mn-MN" w:eastAsia="mn-MN" w:bidi="mn-MN"/>
              </w:rPr>
              <w:t xml:space="preserve"> </w:t>
            </w:r>
            <w:r w:rsidRPr="00B8461F">
              <w:rPr>
                <w:color w:val="000000"/>
                <w:sz w:val="24"/>
                <w:szCs w:val="24"/>
                <w:lang w:val="mn-MN" w:eastAsia="mn-MN" w:bidi="mn-MN"/>
              </w:rPr>
              <w:t>төв,</w:t>
            </w:r>
            <w:bookmarkEnd w:id="14"/>
            <w:r w:rsidRPr="00B8461F">
              <w:rPr>
                <w:color w:val="000000"/>
                <w:sz w:val="24"/>
                <w:szCs w:val="24"/>
                <w:lang w:val="mn-MN" w:eastAsia="mn-MN" w:bidi="mn-MN"/>
              </w:rPr>
              <w:t xml:space="preserve"> Нийтийн тээврийн газар гэх мэт төрийн захиргааны төв болон төрийн захиргааны байгууллагуудын саналыг үндэслэж түгжрэлийн төлбөртэй бүсийг тогтоох нь зөв хэмээн үзэж байна.</w:t>
            </w:r>
          </w:p>
          <w:p w14:paraId="6F74E1A8" w14:textId="77777777" w:rsidR="00CD577D" w:rsidRPr="00B8461F" w:rsidRDefault="00CD577D" w:rsidP="00B8461F">
            <w:pPr>
              <w:pStyle w:val="Tablecaption0"/>
              <w:tabs>
                <w:tab w:val="left" w:pos="1230"/>
              </w:tabs>
              <w:jc w:val="both"/>
              <w:rPr>
                <w:color w:val="000000"/>
                <w:sz w:val="24"/>
                <w:szCs w:val="24"/>
                <w:lang w:val="mn-MN" w:eastAsia="mn-MN" w:bidi="mn-MN"/>
              </w:rPr>
            </w:pPr>
            <w:r w:rsidRPr="00B8461F">
              <w:rPr>
                <w:color w:val="000000"/>
                <w:sz w:val="24"/>
                <w:szCs w:val="24"/>
                <w:lang w:val="mn-MN" w:eastAsia="mn-MN" w:bidi="mn-MN"/>
              </w:rPr>
              <w:t xml:space="preserve">Тухайлбал, Сингапур Улсад түгжрэлийн төлбөрийн бүс, хил хязгаар, Электрон Төлбөрийн Системийн цагийн хязгаарыг тогтоох ажлыг Land Transport Authority буюу Тээврийн Газар хариуцдаг. </w:t>
            </w:r>
          </w:p>
          <w:p w14:paraId="7CE3D714" w14:textId="66928D47" w:rsidR="00CD577D" w:rsidRPr="00B8461F" w:rsidRDefault="00CD577D" w:rsidP="00B8461F">
            <w:pPr>
              <w:pStyle w:val="Tablecaption0"/>
              <w:tabs>
                <w:tab w:val="left" w:pos="1230"/>
              </w:tabs>
              <w:jc w:val="both"/>
              <w:rPr>
                <w:color w:val="000000"/>
                <w:sz w:val="24"/>
                <w:szCs w:val="24"/>
                <w:lang w:val="mn-MN" w:eastAsia="mn-MN" w:bidi="mn-MN"/>
              </w:rPr>
            </w:pPr>
            <w:r w:rsidRPr="00B8461F">
              <w:rPr>
                <w:color w:val="000000"/>
                <w:sz w:val="24"/>
                <w:szCs w:val="24"/>
                <w:lang w:val="mn-MN" w:eastAsia="mn-MN" w:bidi="mn-MN"/>
              </w:rPr>
              <w:t>Тус газар нь Сингапурын тээврийн бодлого, дэд бүтцийн төлөвлөлт, хэрэгжилтийг хянадаг төрийн байгууллага юм. Чухал чиг үүрэг нь түгжрэлийн төлбөрт хамаарах зам,</w:t>
            </w:r>
          </w:p>
          <w:p w14:paraId="5A300E15" w14:textId="1484B966" w:rsidR="00CD577D" w:rsidRPr="00B8461F" w:rsidRDefault="00CD577D" w:rsidP="00B8461F">
            <w:pPr>
              <w:pStyle w:val="Tablecaption0"/>
              <w:tabs>
                <w:tab w:val="left" w:pos="1230"/>
              </w:tabs>
              <w:jc w:val="both"/>
              <w:rPr>
                <w:color w:val="000000"/>
                <w:sz w:val="24"/>
                <w:szCs w:val="24"/>
                <w:lang w:val="mn-MN" w:eastAsia="mn-MN" w:bidi="mn-MN"/>
              </w:rPr>
            </w:pPr>
            <w:r w:rsidRPr="00B8461F">
              <w:rPr>
                <w:color w:val="000000"/>
                <w:sz w:val="24"/>
                <w:szCs w:val="24"/>
                <w:lang w:val="mn-MN" w:eastAsia="mn-MN" w:bidi="mn-MN"/>
              </w:rPr>
              <w:lastRenderedPageBreak/>
              <w:t>хурдны зам, бүсүүдийг тодорхойлж, байршил тус бүрд харгалзах хил, цагийн хязгаарыг тогтоодог бүрэн эрхтэй байгууллага байдаг байна</w:t>
            </w:r>
            <w:r w:rsidRPr="00B8461F">
              <w:rPr>
                <w:b/>
                <w:bCs/>
                <w:color w:val="000000"/>
                <w:sz w:val="24"/>
                <w:szCs w:val="24"/>
                <w:lang w:val="mn-MN" w:eastAsia="mn-MN" w:bidi="mn-MN"/>
              </w:rPr>
              <w:t>.</w:t>
            </w:r>
          </w:p>
        </w:tc>
      </w:tr>
      <w:tr w:rsidR="00015326" w:rsidRPr="00B8461F" w14:paraId="64DC8E9A" w14:textId="77777777" w:rsidTr="008646FD">
        <w:tc>
          <w:tcPr>
            <w:tcW w:w="4673" w:type="dxa"/>
          </w:tcPr>
          <w:p w14:paraId="4D77812D" w14:textId="77777777" w:rsidR="00AC46C1" w:rsidRPr="00B8461F" w:rsidRDefault="00AC46C1" w:rsidP="00B8461F">
            <w:pPr>
              <w:ind w:firstLine="720"/>
              <w:contextualSpacing/>
              <w:jc w:val="both"/>
              <w:rPr>
                <w:rFonts w:ascii="Arial" w:eastAsia="Times New Roman" w:hAnsi="Arial" w:cs="Arial"/>
              </w:rPr>
            </w:pPr>
            <w:r w:rsidRPr="00B8461F">
              <w:rPr>
                <w:rFonts w:ascii="Arial" w:eastAsia="Times New Roman" w:hAnsi="Arial" w:cs="Arial"/>
                <w:noProof/>
              </w:rPr>
              <w:lastRenderedPageBreak/>
              <w:t>9</w:t>
            </w:r>
            <w:r w:rsidRPr="00B8461F">
              <w:rPr>
                <w:rFonts w:ascii="Arial" w:eastAsia="Times New Roman" w:hAnsi="Arial" w:cs="Arial"/>
                <w:noProof/>
                <w:vertAlign w:val="superscript"/>
              </w:rPr>
              <w:t>1</w:t>
            </w:r>
            <w:r w:rsidRPr="00B8461F">
              <w:rPr>
                <w:rFonts w:ascii="Arial" w:eastAsia="Times New Roman" w:hAnsi="Arial" w:cs="Arial"/>
              </w:rPr>
              <w:t xml:space="preserve">.5.Энэ хуулийн </w:t>
            </w:r>
            <w:r w:rsidRPr="00B8461F">
              <w:rPr>
                <w:rFonts w:ascii="Arial" w:eastAsia="Times New Roman" w:hAnsi="Arial" w:cs="Arial"/>
                <w:noProof/>
              </w:rPr>
              <w:t>9</w:t>
            </w:r>
            <w:r w:rsidRPr="00B8461F">
              <w:rPr>
                <w:rFonts w:ascii="Arial" w:eastAsia="Times New Roman" w:hAnsi="Arial" w:cs="Arial"/>
                <w:noProof/>
                <w:vertAlign w:val="superscript"/>
              </w:rPr>
              <w:t>1</w:t>
            </w:r>
            <w:r w:rsidRPr="00B8461F">
              <w:rPr>
                <w:rFonts w:ascii="Arial" w:eastAsia="Times New Roman" w:hAnsi="Arial" w:cs="Arial"/>
              </w:rPr>
              <w:t>.4-т заасан хязгаарт багтаан замын хөдөлгөөний төлбөртэй бүс</w:t>
            </w:r>
            <w:r w:rsidRPr="00B8461F">
              <w:rPr>
                <w:rFonts w:ascii="Arial" w:eastAsia="Times New Roman" w:hAnsi="Arial" w:cs="Arial"/>
                <w:bCs/>
              </w:rPr>
              <w:t>ийн төлбөрийн хэмжээг н</w:t>
            </w:r>
            <w:r w:rsidRPr="00B8461F">
              <w:rPr>
                <w:rFonts w:ascii="Arial" w:eastAsia="Times New Roman" w:hAnsi="Arial" w:cs="Arial"/>
              </w:rPr>
              <w:t>ийслэлийн иргэдийн Төлөөлөгчдийн Хурал тогтооно.</w:t>
            </w:r>
          </w:p>
          <w:p w14:paraId="1FC2630B" w14:textId="77777777" w:rsidR="00015326" w:rsidRPr="00B8461F" w:rsidRDefault="00015326" w:rsidP="00B8461F">
            <w:pPr>
              <w:pStyle w:val="Tablecaption0"/>
              <w:tabs>
                <w:tab w:val="left" w:pos="1230"/>
              </w:tabs>
              <w:jc w:val="both"/>
              <w:rPr>
                <w:b/>
                <w:bCs/>
                <w:color w:val="000000"/>
                <w:sz w:val="24"/>
                <w:szCs w:val="24"/>
                <w:lang w:val="mn-MN" w:eastAsia="mn-MN" w:bidi="mn-MN"/>
              </w:rPr>
            </w:pPr>
          </w:p>
        </w:tc>
        <w:tc>
          <w:tcPr>
            <w:tcW w:w="4665" w:type="dxa"/>
          </w:tcPr>
          <w:p w14:paraId="7F5E6F30" w14:textId="394F9348" w:rsidR="00AC46C1" w:rsidRPr="00B8461F" w:rsidRDefault="00AC46C1" w:rsidP="00B8461F">
            <w:pPr>
              <w:pStyle w:val="Other0"/>
              <w:tabs>
                <w:tab w:val="right" w:pos="2261"/>
                <w:tab w:val="left" w:pos="2606"/>
                <w:tab w:val="right" w:pos="4445"/>
              </w:tabs>
              <w:spacing w:line="240" w:lineRule="auto"/>
              <w:jc w:val="both"/>
              <w:rPr>
                <w:sz w:val="24"/>
                <w:szCs w:val="24"/>
              </w:rPr>
            </w:pPr>
            <w:r w:rsidRPr="00B8461F">
              <w:rPr>
                <w:color w:val="000000"/>
                <w:sz w:val="24"/>
                <w:szCs w:val="24"/>
                <w:lang w:val="mn-MN" w:eastAsia="mn-MN" w:bidi="mn-MN"/>
              </w:rPr>
              <w:t>Монгол Улсын Нийслэл Улаанбаатар</w:t>
            </w:r>
            <w:r w:rsidRPr="00B8461F">
              <w:rPr>
                <w:color w:val="000000"/>
                <w:sz w:val="24"/>
                <w:szCs w:val="24"/>
                <w:lang w:val="mn-MN" w:eastAsia="mn-MN" w:bidi="mn-MN"/>
              </w:rPr>
              <w:br/>
              <w:t>хотын эрх зүйн байдлын тухай хуулийн</w:t>
            </w:r>
            <w:r w:rsidRPr="00B8461F">
              <w:rPr>
                <w:color w:val="000000"/>
                <w:sz w:val="24"/>
                <w:szCs w:val="24"/>
                <w:lang w:val="mn-MN" w:eastAsia="mn-MN" w:bidi="mn-MN"/>
              </w:rPr>
              <w:br/>
              <w:t>21 дүгээр зүйлийн 21.1.3-т “нийслэл</w:t>
            </w:r>
            <w:r w:rsidRPr="00B8461F">
              <w:rPr>
                <w:color w:val="000000"/>
                <w:sz w:val="24"/>
                <w:szCs w:val="24"/>
                <w:lang w:val="mn-MN" w:eastAsia="mn-MN" w:bidi="mn-MN"/>
              </w:rPr>
              <w:br/>
              <w:t>хотын чиг үүргийг хэрэгжүүлэх талаар</w:t>
            </w:r>
            <w:r w:rsidR="0054501B" w:rsidRPr="00B8461F">
              <w:rPr>
                <w:color w:val="000000"/>
                <w:sz w:val="24"/>
                <w:szCs w:val="24"/>
                <w:lang w:val="mn-MN" w:eastAsia="mn-MN" w:bidi="mn-MN"/>
              </w:rPr>
              <w:t xml:space="preserve"> </w:t>
            </w:r>
            <w:r w:rsidRPr="00B8461F">
              <w:rPr>
                <w:color w:val="000000"/>
                <w:sz w:val="24"/>
                <w:szCs w:val="24"/>
                <w:lang w:val="mn-MN" w:eastAsia="mn-MN" w:bidi="mn-MN"/>
              </w:rPr>
              <w:t>хуульд</w:t>
            </w:r>
            <w:r w:rsidR="0054501B" w:rsidRPr="00B8461F">
              <w:rPr>
                <w:color w:val="000000"/>
                <w:sz w:val="24"/>
                <w:szCs w:val="24"/>
                <w:lang w:val="mn-MN" w:eastAsia="mn-MN" w:bidi="mn-MN"/>
              </w:rPr>
              <w:t xml:space="preserve"> </w:t>
            </w:r>
            <w:r w:rsidRPr="00B8461F">
              <w:rPr>
                <w:color w:val="000000"/>
                <w:sz w:val="24"/>
                <w:szCs w:val="24"/>
                <w:lang w:val="mn-MN" w:eastAsia="mn-MN" w:bidi="mn-MN"/>
              </w:rPr>
              <w:t>нийцүүлэн</w:t>
            </w:r>
            <w:r w:rsidRPr="00B8461F">
              <w:rPr>
                <w:color w:val="000000"/>
                <w:sz w:val="24"/>
                <w:szCs w:val="24"/>
                <w:lang w:val="mn-MN" w:eastAsia="mn-MN" w:bidi="mn-MN"/>
              </w:rPr>
              <w:tab/>
            </w:r>
            <w:r w:rsidR="0054501B" w:rsidRPr="00B8461F">
              <w:rPr>
                <w:color w:val="000000"/>
                <w:sz w:val="24"/>
                <w:szCs w:val="24"/>
                <w:lang w:val="mn-MN" w:eastAsia="mn-MN" w:bidi="mn-MN"/>
              </w:rPr>
              <w:t xml:space="preserve"> </w:t>
            </w:r>
            <w:r w:rsidRPr="00B8461F">
              <w:rPr>
                <w:color w:val="000000"/>
                <w:sz w:val="24"/>
                <w:szCs w:val="24"/>
                <w:lang w:val="mn-MN" w:eastAsia="mn-MN" w:bidi="mn-MN"/>
              </w:rPr>
              <w:t>дүрэм,</w:t>
            </w:r>
            <w:r w:rsidR="0054501B" w:rsidRPr="00B8461F">
              <w:rPr>
                <w:color w:val="000000"/>
                <w:sz w:val="24"/>
                <w:szCs w:val="24"/>
                <w:lang w:val="mn-MN" w:eastAsia="mn-MN" w:bidi="mn-MN"/>
              </w:rPr>
              <w:t xml:space="preserve"> </w:t>
            </w:r>
            <w:r w:rsidRPr="00B8461F">
              <w:rPr>
                <w:color w:val="000000"/>
                <w:sz w:val="24"/>
                <w:szCs w:val="24"/>
                <w:lang w:val="mn-MN" w:eastAsia="mn-MN" w:bidi="mn-MN"/>
              </w:rPr>
              <w:t>журам,</w:t>
            </w:r>
            <w:r w:rsidR="0054501B" w:rsidRPr="00B8461F">
              <w:rPr>
                <w:color w:val="000000"/>
                <w:sz w:val="24"/>
                <w:szCs w:val="24"/>
                <w:lang w:val="mn-MN" w:eastAsia="mn-MN" w:bidi="mn-MN"/>
              </w:rPr>
              <w:t xml:space="preserve"> </w:t>
            </w:r>
            <w:r w:rsidRPr="00B8461F">
              <w:rPr>
                <w:color w:val="000000"/>
                <w:sz w:val="24"/>
                <w:szCs w:val="24"/>
                <w:lang w:val="mn-MN" w:eastAsia="mn-MN" w:bidi="mn-MN"/>
              </w:rPr>
              <w:t>стандарт,</w:t>
            </w:r>
            <w:r w:rsidR="0054501B" w:rsidRPr="00B8461F">
              <w:rPr>
                <w:color w:val="000000"/>
                <w:sz w:val="24"/>
                <w:szCs w:val="24"/>
                <w:lang w:val="mn-MN" w:eastAsia="mn-MN" w:bidi="mn-MN"/>
              </w:rPr>
              <w:t xml:space="preserve"> </w:t>
            </w:r>
            <w:r w:rsidRPr="00B8461F">
              <w:rPr>
                <w:color w:val="000000"/>
                <w:sz w:val="24"/>
                <w:szCs w:val="24"/>
                <w:lang w:val="mn-MN" w:eastAsia="mn-MN" w:bidi="mn-MN"/>
              </w:rPr>
              <w:t>заавар батлах”</w:t>
            </w:r>
            <w:r w:rsidR="0054501B" w:rsidRPr="00B8461F">
              <w:rPr>
                <w:color w:val="000000"/>
                <w:sz w:val="24"/>
                <w:szCs w:val="24"/>
                <w:lang w:val="mn-MN" w:eastAsia="mn-MN" w:bidi="mn-MN"/>
              </w:rPr>
              <w:t xml:space="preserve"> </w:t>
            </w:r>
            <w:r w:rsidRPr="00B8461F">
              <w:rPr>
                <w:color w:val="000000"/>
                <w:sz w:val="24"/>
                <w:szCs w:val="24"/>
                <w:lang w:val="mn-MN" w:eastAsia="mn-MN" w:bidi="mn-MN"/>
              </w:rPr>
              <w:t>гэж заасан</w:t>
            </w:r>
            <w:r w:rsidR="0054501B" w:rsidRPr="00B8461F">
              <w:rPr>
                <w:color w:val="000000"/>
                <w:sz w:val="24"/>
                <w:szCs w:val="24"/>
                <w:lang w:val="mn-MN" w:eastAsia="mn-MN" w:bidi="mn-MN"/>
              </w:rPr>
              <w:t xml:space="preserve"> </w:t>
            </w:r>
            <w:r w:rsidRPr="00B8461F">
              <w:rPr>
                <w:color w:val="000000"/>
                <w:sz w:val="24"/>
                <w:szCs w:val="24"/>
                <w:lang w:val="mn-MN" w:eastAsia="mn-MN" w:bidi="mn-MN"/>
              </w:rPr>
              <w:t>бөгөөд нийслэлийн хотын чиг үүрэг</w:t>
            </w:r>
            <w:r w:rsidR="0054501B" w:rsidRPr="00B8461F">
              <w:rPr>
                <w:color w:val="000000"/>
                <w:sz w:val="24"/>
                <w:szCs w:val="24"/>
                <w:lang w:val="mn-MN" w:eastAsia="mn-MN" w:bidi="mn-MN"/>
              </w:rPr>
              <w:t xml:space="preserve"> </w:t>
            </w:r>
            <w:r w:rsidRPr="00B8461F">
              <w:rPr>
                <w:color w:val="000000"/>
                <w:sz w:val="24"/>
                <w:szCs w:val="24"/>
                <w:lang w:val="mn-MN" w:eastAsia="mn-MN" w:bidi="mn-MN"/>
              </w:rPr>
              <w:t>гэдэгт тус хуулийн 8.3.11-т “авто</w:t>
            </w:r>
            <w:r w:rsidR="0054501B" w:rsidRPr="00B8461F">
              <w:rPr>
                <w:color w:val="000000"/>
                <w:sz w:val="24"/>
                <w:szCs w:val="24"/>
                <w:lang w:val="mn-MN" w:eastAsia="mn-MN" w:bidi="mn-MN"/>
              </w:rPr>
              <w:t xml:space="preserve"> </w:t>
            </w:r>
            <w:r w:rsidRPr="00B8461F">
              <w:rPr>
                <w:color w:val="000000"/>
                <w:sz w:val="24"/>
                <w:szCs w:val="24"/>
                <w:lang w:val="mn-MN" w:eastAsia="mn-MN" w:bidi="mn-MN"/>
              </w:rPr>
              <w:t>замын</w:t>
            </w:r>
            <w:r w:rsidR="0054501B" w:rsidRPr="00B8461F">
              <w:rPr>
                <w:color w:val="000000"/>
                <w:sz w:val="24"/>
                <w:szCs w:val="24"/>
                <w:lang w:val="mn-MN" w:eastAsia="mn-MN" w:bidi="mn-MN"/>
              </w:rPr>
              <w:t xml:space="preserve"> </w:t>
            </w:r>
            <w:r w:rsidRPr="00B8461F">
              <w:rPr>
                <w:color w:val="000000"/>
                <w:sz w:val="24"/>
                <w:szCs w:val="24"/>
                <w:lang w:val="mn-MN" w:eastAsia="mn-MN" w:bidi="mn-MN"/>
              </w:rPr>
              <w:t>түгжрэлийг</w:t>
            </w:r>
            <w:r w:rsidRPr="00B8461F">
              <w:rPr>
                <w:color w:val="000000"/>
                <w:sz w:val="24"/>
                <w:szCs w:val="24"/>
                <w:lang w:val="mn-MN" w:eastAsia="mn-MN" w:bidi="mn-MN"/>
              </w:rPr>
              <w:tab/>
            </w:r>
            <w:r w:rsidR="0054501B" w:rsidRPr="00B8461F">
              <w:rPr>
                <w:color w:val="000000"/>
                <w:sz w:val="24"/>
                <w:szCs w:val="24"/>
                <w:lang w:val="mn-MN" w:eastAsia="mn-MN" w:bidi="mn-MN"/>
              </w:rPr>
              <w:t xml:space="preserve"> </w:t>
            </w:r>
            <w:r w:rsidRPr="00B8461F">
              <w:rPr>
                <w:color w:val="000000"/>
                <w:sz w:val="24"/>
                <w:szCs w:val="24"/>
                <w:lang w:val="mn-MN" w:eastAsia="mn-MN" w:bidi="mn-MN"/>
              </w:rPr>
              <w:t>бууруулах</w:t>
            </w:r>
            <w:r w:rsidR="0054501B" w:rsidRPr="00B8461F">
              <w:rPr>
                <w:color w:val="000000"/>
                <w:sz w:val="24"/>
                <w:szCs w:val="24"/>
                <w:lang w:val="mn-MN" w:eastAsia="mn-MN" w:bidi="mn-MN"/>
              </w:rPr>
              <w:t xml:space="preserve">, </w:t>
            </w:r>
            <w:r w:rsidRPr="00B8461F">
              <w:rPr>
                <w:color w:val="000000"/>
                <w:sz w:val="24"/>
                <w:szCs w:val="24"/>
                <w:lang w:val="mn-MN" w:eastAsia="mn-MN" w:bidi="mn-MN"/>
              </w:rPr>
              <w:t>нийтийн</w:t>
            </w:r>
            <w:r w:rsidR="0054501B" w:rsidRPr="00B8461F">
              <w:rPr>
                <w:color w:val="000000"/>
                <w:sz w:val="24"/>
                <w:szCs w:val="24"/>
                <w:lang w:val="mn-MN" w:eastAsia="mn-MN" w:bidi="mn-MN"/>
              </w:rPr>
              <w:t xml:space="preserve"> </w:t>
            </w:r>
            <w:r w:rsidRPr="00B8461F">
              <w:rPr>
                <w:color w:val="000000"/>
                <w:sz w:val="24"/>
                <w:szCs w:val="24"/>
                <w:lang w:val="mn-MN" w:eastAsia="mn-MN" w:bidi="mn-MN"/>
              </w:rPr>
              <w:t>тээврийн</w:t>
            </w:r>
            <w:r w:rsidR="0054501B" w:rsidRPr="00B8461F">
              <w:rPr>
                <w:color w:val="000000"/>
                <w:sz w:val="24"/>
                <w:szCs w:val="24"/>
                <w:lang w:val="mn-MN" w:eastAsia="mn-MN" w:bidi="mn-MN"/>
              </w:rPr>
              <w:t xml:space="preserve"> </w:t>
            </w:r>
            <w:r w:rsidRPr="00B8461F">
              <w:rPr>
                <w:color w:val="000000"/>
                <w:sz w:val="24"/>
                <w:szCs w:val="24"/>
                <w:lang w:val="mn-MN" w:eastAsia="mn-MN" w:bidi="mn-MN"/>
              </w:rPr>
              <w:t>үйлчилгээний төрөл, чанар,</w:t>
            </w:r>
            <w:r w:rsidR="00C040AE" w:rsidRPr="00B8461F">
              <w:rPr>
                <w:color w:val="000000"/>
                <w:sz w:val="24"/>
                <w:szCs w:val="24"/>
                <w:lang w:val="mn-MN" w:eastAsia="mn-MN" w:bidi="mn-MN"/>
              </w:rPr>
              <w:t xml:space="preserve"> </w:t>
            </w:r>
            <w:r w:rsidRPr="00B8461F">
              <w:rPr>
                <w:color w:val="000000"/>
                <w:sz w:val="24"/>
                <w:szCs w:val="24"/>
                <w:lang w:val="mn-MN" w:eastAsia="mn-MN" w:bidi="mn-MN"/>
              </w:rPr>
              <w:t>хүртээмжийг нэмэгдүүлэх,</w:t>
            </w:r>
            <w:r w:rsidRPr="00B8461F">
              <w:rPr>
                <w:color w:val="000000"/>
                <w:sz w:val="24"/>
                <w:szCs w:val="24"/>
                <w:lang w:val="mn-MN" w:eastAsia="mn-MN" w:bidi="mn-MN"/>
              </w:rPr>
              <w:tab/>
              <w:t>нийслэл</w:t>
            </w:r>
            <w:r w:rsidR="00C040AE" w:rsidRPr="00B8461F">
              <w:rPr>
                <w:color w:val="000000"/>
                <w:sz w:val="24"/>
                <w:szCs w:val="24"/>
                <w:lang w:val="mn-MN" w:eastAsia="mn-MN" w:bidi="mn-MN"/>
              </w:rPr>
              <w:t xml:space="preserve"> </w:t>
            </w:r>
            <w:r w:rsidRPr="00B8461F">
              <w:rPr>
                <w:color w:val="000000"/>
                <w:sz w:val="24"/>
                <w:szCs w:val="24"/>
                <w:lang w:val="mn-MN" w:eastAsia="mn-MN" w:bidi="mn-MN"/>
              </w:rPr>
              <w:t>хото</w:t>
            </w:r>
            <w:r w:rsidR="00C040AE" w:rsidRPr="00B8461F">
              <w:rPr>
                <w:color w:val="000000"/>
                <w:sz w:val="24"/>
                <w:szCs w:val="24"/>
                <w:lang w:val="mn-MN" w:eastAsia="mn-MN" w:bidi="mn-MN"/>
              </w:rPr>
              <w:t xml:space="preserve">д </w:t>
            </w:r>
            <w:r w:rsidRPr="00B8461F">
              <w:rPr>
                <w:color w:val="000000"/>
                <w:sz w:val="24"/>
                <w:szCs w:val="24"/>
                <w:lang w:val="mn-MN" w:eastAsia="mn-MN" w:bidi="mn-MN"/>
              </w:rPr>
              <w:t>тулгамдсан</w:t>
            </w:r>
            <w:r w:rsidR="008646FD" w:rsidRPr="00B8461F">
              <w:rPr>
                <w:color w:val="000000"/>
                <w:sz w:val="24"/>
                <w:szCs w:val="24"/>
                <w:lang w:val="mn-MN" w:eastAsia="mn-MN" w:bidi="mn-MN"/>
              </w:rPr>
              <w:t xml:space="preserve"> </w:t>
            </w:r>
            <w:r w:rsidRPr="00B8461F">
              <w:rPr>
                <w:color w:val="000000"/>
                <w:sz w:val="24"/>
                <w:szCs w:val="24"/>
                <w:lang w:val="mn-MN" w:eastAsia="mn-MN" w:bidi="mn-MN"/>
              </w:rPr>
              <w:tab/>
              <w:t>бусад</w:t>
            </w:r>
            <w:r w:rsidR="00B31AB0" w:rsidRPr="00B8461F">
              <w:rPr>
                <w:color w:val="000000"/>
                <w:sz w:val="24"/>
                <w:szCs w:val="24"/>
                <w:lang w:val="mn-MN" w:eastAsia="mn-MN" w:bidi="mn-MN"/>
              </w:rPr>
              <w:t xml:space="preserve"> </w:t>
            </w:r>
            <w:r w:rsidRPr="00B8461F">
              <w:rPr>
                <w:color w:val="000000"/>
                <w:sz w:val="24"/>
                <w:szCs w:val="24"/>
                <w:lang w:val="mn-MN" w:eastAsia="mn-MN" w:bidi="mn-MN"/>
              </w:rPr>
              <w:t>асуудлыг</w:t>
            </w:r>
            <w:r w:rsidR="00C040AE" w:rsidRPr="00B8461F">
              <w:rPr>
                <w:color w:val="000000"/>
                <w:sz w:val="24"/>
                <w:szCs w:val="24"/>
                <w:lang w:val="mn-MN" w:eastAsia="mn-MN" w:bidi="mn-MN"/>
              </w:rPr>
              <w:t xml:space="preserve"> </w:t>
            </w:r>
            <w:r w:rsidRPr="00B8461F">
              <w:rPr>
                <w:color w:val="000000"/>
                <w:sz w:val="24"/>
                <w:szCs w:val="24"/>
                <w:lang w:val="mn-MN" w:eastAsia="mn-MN" w:bidi="mn-MN"/>
              </w:rPr>
              <w:t>шийдвэрлэхэд чиглэсэн төсөл, арга</w:t>
            </w:r>
            <w:r w:rsidR="00C040AE" w:rsidRPr="00B8461F">
              <w:rPr>
                <w:color w:val="000000"/>
                <w:sz w:val="24"/>
                <w:szCs w:val="24"/>
                <w:lang w:val="mn-MN" w:eastAsia="mn-MN" w:bidi="mn-MN"/>
              </w:rPr>
              <w:t xml:space="preserve"> </w:t>
            </w:r>
            <w:r w:rsidRPr="00B8461F">
              <w:rPr>
                <w:color w:val="000000"/>
                <w:sz w:val="24"/>
                <w:szCs w:val="24"/>
                <w:lang w:val="mn-MN" w:eastAsia="mn-MN" w:bidi="mn-MN"/>
              </w:rPr>
              <w:t>хэмжээ;” гэсэн арга хэмжээ орохоор</w:t>
            </w:r>
            <w:r w:rsidR="00C040AE" w:rsidRPr="00B8461F">
              <w:rPr>
                <w:color w:val="000000"/>
                <w:sz w:val="24"/>
                <w:szCs w:val="24"/>
                <w:lang w:val="mn-MN" w:eastAsia="mn-MN" w:bidi="mn-MN"/>
              </w:rPr>
              <w:t xml:space="preserve"> </w:t>
            </w:r>
            <w:r w:rsidRPr="00B8461F">
              <w:rPr>
                <w:color w:val="000000"/>
                <w:sz w:val="24"/>
                <w:szCs w:val="24"/>
                <w:lang w:val="mn-MN" w:eastAsia="mn-MN" w:bidi="mn-MN"/>
              </w:rPr>
              <w:t>байна.</w:t>
            </w:r>
            <w:r w:rsidR="00C040AE" w:rsidRPr="00B8461F">
              <w:rPr>
                <w:color w:val="000000"/>
                <w:sz w:val="24"/>
                <w:szCs w:val="24"/>
                <w:lang w:val="mn-MN" w:eastAsia="mn-MN" w:bidi="mn-MN"/>
              </w:rPr>
              <w:t xml:space="preserve"> </w:t>
            </w:r>
            <w:r w:rsidRPr="00B8461F">
              <w:rPr>
                <w:color w:val="000000"/>
                <w:sz w:val="24"/>
                <w:szCs w:val="24"/>
                <w:lang w:val="mn-MN" w:eastAsia="mn-MN" w:bidi="mn-MN"/>
              </w:rPr>
              <w:t>Хуулийн</w:t>
            </w:r>
            <w:r w:rsidR="00C040AE" w:rsidRPr="00B8461F">
              <w:rPr>
                <w:color w:val="000000"/>
                <w:sz w:val="24"/>
                <w:szCs w:val="24"/>
                <w:lang w:val="mn-MN" w:eastAsia="mn-MN" w:bidi="mn-MN"/>
              </w:rPr>
              <w:t xml:space="preserve"> </w:t>
            </w:r>
            <w:r w:rsidRPr="00B8461F">
              <w:rPr>
                <w:color w:val="000000"/>
                <w:sz w:val="24"/>
                <w:szCs w:val="24"/>
                <w:lang w:val="mn-MN" w:eastAsia="mn-MN" w:bidi="mn-MN"/>
              </w:rPr>
              <w:t>төсөлд</w:t>
            </w:r>
            <w:r w:rsidR="00C040AE" w:rsidRPr="00B8461F">
              <w:rPr>
                <w:color w:val="000000"/>
                <w:sz w:val="24"/>
                <w:szCs w:val="24"/>
                <w:lang w:val="mn-MN" w:eastAsia="mn-MN" w:bidi="mn-MN"/>
              </w:rPr>
              <w:t xml:space="preserve"> </w:t>
            </w:r>
            <w:r w:rsidRPr="00B8461F">
              <w:rPr>
                <w:color w:val="000000"/>
                <w:sz w:val="24"/>
                <w:szCs w:val="24"/>
                <w:lang w:val="mn-MN" w:eastAsia="mn-MN" w:bidi="mn-MN"/>
              </w:rPr>
              <w:t>заасан</w:t>
            </w:r>
            <w:r w:rsidR="00C040AE" w:rsidRPr="00B8461F">
              <w:rPr>
                <w:color w:val="000000"/>
                <w:sz w:val="24"/>
                <w:szCs w:val="24"/>
                <w:lang w:val="mn-MN" w:eastAsia="mn-MN" w:bidi="mn-MN"/>
              </w:rPr>
              <w:t xml:space="preserve"> </w:t>
            </w:r>
            <w:r w:rsidRPr="00B8461F">
              <w:rPr>
                <w:color w:val="000000"/>
                <w:sz w:val="24"/>
                <w:szCs w:val="24"/>
                <w:lang w:val="mn-MN" w:eastAsia="mn-MN" w:bidi="mn-MN"/>
              </w:rPr>
              <w:t>төлбөрийн хэмжээ тогтоох чиг үүрэг нь</w:t>
            </w:r>
            <w:r w:rsidR="00C040AE" w:rsidRPr="00B8461F">
              <w:rPr>
                <w:color w:val="000000"/>
                <w:sz w:val="24"/>
                <w:szCs w:val="24"/>
                <w:lang w:val="mn-MN" w:eastAsia="mn-MN" w:bidi="mn-MN"/>
              </w:rPr>
              <w:t xml:space="preserve"> </w:t>
            </w:r>
            <w:r w:rsidRPr="00B8461F">
              <w:rPr>
                <w:color w:val="000000"/>
                <w:sz w:val="24"/>
                <w:szCs w:val="24"/>
                <w:lang w:val="mn-MN" w:eastAsia="mn-MN" w:bidi="mn-MN"/>
              </w:rPr>
              <w:t>дээрх хуульд нийцэж байх тул тухайн</w:t>
            </w:r>
            <w:r w:rsidRPr="00B8461F">
              <w:rPr>
                <w:color w:val="000000"/>
                <w:sz w:val="24"/>
                <w:szCs w:val="24"/>
                <w:lang w:val="mn-MN" w:eastAsia="mn-MN" w:bidi="mn-MN"/>
              </w:rPr>
              <w:br/>
              <w:t>зохицуулалт</w:t>
            </w:r>
            <w:r w:rsidR="00B31AB0" w:rsidRPr="00B8461F">
              <w:rPr>
                <w:color w:val="000000"/>
                <w:sz w:val="24"/>
                <w:szCs w:val="24"/>
                <w:lang w:val="mn-MN" w:eastAsia="mn-MN" w:bidi="mn-MN"/>
              </w:rPr>
              <w:t xml:space="preserve"> </w:t>
            </w:r>
            <w:r w:rsidRPr="00B8461F">
              <w:rPr>
                <w:color w:val="000000"/>
                <w:sz w:val="24"/>
                <w:szCs w:val="24"/>
                <w:lang w:val="mn-MN" w:eastAsia="mn-MN" w:bidi="mn-MN"/>
              </w:rPr>
              <w:t>практикт</w:t>
            </w:r>
            <w:r w:rsidR="00B31AB0" w:rsidRPr="00B8461F">
              <w:rPr>
                <w:color w:val="000000"/>
                <w:sz w:val="24"/>
                <w:szCs w:val="24"/>
                <w:lang w:val="mn-MN" w:eastAsia="mn-MN" w:bidi="mn-MN"/>
              </w:rPr>
              <w:t xml:space="preserve"> </w:t>
            </w:r>
            <w:r w:rsidRPr="00B8461F">
              <w:rPr>
                <w:color w:val="000000"/>
                <w:sz w:val="24"/>
                <w:szCs w:val="24"/>
                <w:lang w:val="mn-MN" w:eastAsia="mn-MN" w:bidi="mn-MN"/>
              </w:rPr>
              <w:t>хэрэгжих</w:t>
            </w:r>
            <w:r w:rsidR="00B31AB0" w:rsidRPr="00B8461F">
              <w:rPr>
                <w:color w:val="000000"/>
                <w:sz w:val="24"/>
                <w:szCs w:val="24"/>
                <w:lang w:val="mn-MN" w:eastAsia="mn-MN" w:bidi="mn-MN"/>
              </w:rPr>
              <w:t xml:space="preserve"> </w:t>
            </w:r>
            <w:r w:rsidRPr="00B8461F">
              <w:rPr>
                <w:color w:val="000000"/>
                <w:sz w:val="24"/>
                <w:szCs w:val="24"/>
                <w:lang w:val="mn-MN" w:eastAsia="mn-MN" w:bidi="mn-MN"/>
              </w:rPr>
              <w:t>боломжтой байна.</w:t>
            </w:r>
          </w:p>
        </w:tc>
      </w:tr>
      <w:tr w:rsidR="00015326" w:rsidRPr="00B8461F" w14:paraId="4FED9DEC" w14:textId="77777777" w:rsidTr="008646FD">
        <w:tc>
          <w:tcPr>
            <w:tcW w:w="4673" w:type="dxa"/>
          </w:tcPr>
          <w:p w14:paraId="47785EB8" w14:textId="1DDF936D" w:rsidR="00AC46C1" w:rsidRPr="00B8461F" w:rsidRDefault="00AC46C1" w:rsidP="00E90C11">
            <w:pPr>
              <w:contextualSpacing/>
              <w:jc w:val="both"/>
              <w:rPr>
                <w:rFonts w:ascii="Arial" w:eastAsia="Times New Roman" w:hAnsi="Arial" w:cs="Arial"/>
                <w:b/>
                <w:bCs/>
              </w:rPr>
            </w:pPr>
            <w:r w:rsidRPr="00B8461F">
              <w:rPr>
                <w:rFonts w:ascii="Arial" w:eastAsia="Times New Roman" w:hAnsi="Arial" w:cs="Arial"/>
                <w:b/>
                <w:bCs/>
                <w:noProof/>
              </w:rPr>
              <w:t>9</w:t>
            </w:r>
            <w:r w:rsidRPr="00B8461F">
              <w:rPr>
                <w:rFonts w:ascii="Arial" w:eastAsia="Times New Roman" w:hAnsi="Arial" w:cs="Arial"/>
                <w:b/>
                <w:bCs/>
                <w:noProof/>
                <w:vertAlign w:val="superscript"/>
              </w:rPr>
              <w:t>3</w:t>
            </w:r>
            <w:r w:rsidRPr="00B8461F">
              <w:rPr>
                <w:rFonts w:ascii="Arial" w:eastAsia="Times New Roman" w:hAnsi="Arial" w:cs="Arial"/>
                <w:b/>
                <w:bCs/>
              </w:rPr>
              <w:t xml:space="preserve"> дугаар зүйл.Замын хөдөлгөөний төлбөртэй бүсийн төлбөрөөс</w:t>
            </w:r>
            <w:r w:rsidR="00E90C11">
              <w:rPr>
                <w:rFonts w:ascii="Arial" w:eastAsia="Times New Roman" w:hAnsi="Arial" w:cs="Arial"/>
                <w:b/>
                <w:bCs/>
              </w:rPr>
              <w:t xml:space="preserve"> </w:t>
            </w:r>
            <w:r w:rsidRPr="00B8461F">
              <w:rPr>
                <w:rFonts w:ascii="Arial" w:eastAsia="Times New Roman" w:hAnsi="Arial" w:cs="Arial"/>
                <w:b/>
                <w:bCs/>
              </w:rPr>
              <w:t>хөнгөлөх, чөлөөлөх</w:t>
            </w:r>
            <w:r w:rsidRPr="00B8461F">
              <w:rPr>
                <w:rFonts w:ascii="Arial" w:eastAsia="Times New Roman" w:hAnsi="Arial" w:cs="Arial"/>
                <w:b/>
                <w:bCs/>
              </w:rPr>
              <w:tab/>
              <w:t xml:space="preserve">        </w:t>
            </w:r>
          </w:p>
          <w:p w14:paraId="6FD69680" w14:textId="77777777" w:rsidR="00AC46C1" w:rsidRPr="00B8461F" w:rsidRDefault="00AC46C1" w:rsidP="00B8461F">
            <w:pPr>
              <w:tabs>
                <w:tab w:val="left" w:pos="1134"/>
              </w:tabs>
              <w:ind w:left="720"/>
              <w:contextualSpacing/>
              <w:jc w:val="center"/>
              <w:rPr>
                <w:rFonts w:ascii="Arial" w:eastAsia="Times New Roman" w:hAnsi="Arial" w:cs="Arial"/>
                <w:b/>
                <w:bCs/>
              </w:rPr>
            </w:pPr>
          </w:p>
          <w:p w14:paraId="1658AEA7" w14:textId="77777777" w:rsidR="00AC46C1" w:rsidRPr="00B8461F" w:rsidRDefault="00AC46C1"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rPr>
              <w:t>.1.Замын хөдөлгөөнд оролцох дараах иргэн, хуулийн этгээдийн тээврийн хэрэгслийг доор дурдсан хувь хэмжээгээр замын хөдөлгөөний төлбөртэй бүсийн төлбөрөөс хөнгөлнө:</w:t>
            </w:r>
          </w:p>
          <w:p w14:paraId="633103C6" w14:textId="77777777" w:rsidR="00AC46C1" w:rsidRPr="00B8461F" w:rsidRDefault="00AC46C1" w:rsidP="00B8461F">
            <w:pPr>
              <w:ind w:firstLine="720"/>
              <w:contextualSpacing/>
              <w:jc w:val="both"/>
              <w:rPr>
                <w:rFonts w:ascii="Arial" w:eastAsia="Times New Roman" w:hAnsi="Arial" w:cs="Arial"/>
              </w:rPr>
            </w:pPr>
          </w:p>
          <w:p w14:paraId="6A6AAB3A" w14:textId="77777777" w:rsidR="00AC46C1" w:rsidRPr="00B8461F" w:rsidRDefault="00AC46C1" w:rsidP="00B8461F">
            <w:pPr>
              <w:shd w:val="clear" w:color="auto" w:fill="FFFFFF"/>
              <w:ind w:firstLine="1134"/>
              <w:contextualSpacing/>
              <w:jc w:val="both"/>
              <w:textAlignment w:val="top"/>
              <w:rPr>
                <w:rFonts w:ascii="Arial" w:eastAsia="Times New Roman" w:hAnsi="Arial" w:cs="Arial"/>
                <w:noProof/>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hAnsi="Arial" w:cs="Arial"/>
              </w:rPr>
              <w:t xml:space="preserve">.1.1.замын хөдөлгөөний </w:t>
            </w:r>
            <w:r w:rsidRPr="00B8461F">
              <w:rPr>
                <w:rFonts w:ascii="Arial" w:eastAsia="Times New Roman" w:hAnsi="Arial" w:cs="Arial"/>
              </w:rPr>
              <w:t>төлбөртэй бүсэд оршин суух хаягтай иргэний нэг тээврийн хэрэгслийг 90 хувиар;</w:t>
            </w:r>
            <w:r w:rsidRPr="00B8461F">
              <w:rPr>
                <w:rFonts w:ascii="Arial" w:eastAsia="Times New Roman" w:hAnsi="Arial" w:cs="Arial"/>
                <w:noProof/>
              </w:rPr>
              <w:t xml:space="preserve"> </w:t>
            </w:r>
          </w:p>
          <w:p w14:paraId="1937CA48" w14:textId="77777777" w:rsidR="00AC46C1" w:rsidRPr="00B8461F" w:rsidRDefault="00AC46C1" w:rsidP="00B8461F">
            <w:pPr>
              <w:shd w:val="clear" w:color="auto" w:fill="FFFFFF"/>
              <w:ind w:firstLine="1440"/>
              <w:contextualSpacing/>
              <w:jc w:val="both"/>
              <w:textAlignment w:val="top"/>
              <w:rPr>
                <w:rFonts w:ascii="Arial" w:eastAsia="Times New Roman" w:hAnsi="Arial" w:cs="Arial"/>
                <w:noProof/>
              </w:rPr>
            </w:pPr>
          </w:p>
          <w:p w14:paraId="0C57E973" w14:textId="77777777" w:rsidR="00AC46C1" w:rsidRPr="00B8461F" w:rsidRDefault="00AC46C1" w:rsidP="00B8461F">
            <w:pPr>
              <w:shd w:val="clear" w:color="auto" w:fill="FFFFFF"/>
              <w:ind w:firstLine="1134"/>
              <w:contextualSpacing/>
              <w:jc w:val="both"/>
              <w:textAlignment w:val="top"/>
              <w:rPr>
                <w:rFonts w:ascii="Arial" w:eastAsia="Times New Roman" w:hAnsi="Arial" w:cs="Arial"/>
                <w:noProof/>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noProof/>
              </w:rPr>
              <w:t>.1.2.татвар төлөгчөөр бүртгүүлэн, цахим төлбөрийн баримтын системд холбогдсон</w:t>
            </w:r>
            <w:r w:rsidRPr="00B8461F">
              <w:rPr>
                <w:rFonts w:ascii="Arial" w:eastAsia="Times New Roman" w:hAnsi="Arial" w:cs="Arial"/>
                <w:b/>
                <w:noProof/>
              </w:rPr>
              <w:t xml:space="preserve"> </w:t>
            </w:r>
            <w:r w:rsidRPr="00B8461F">
              <w:rPr>
                <w:rFonts w:ascii="Arial" w:eastAsia="Times New Roman" w:hAnsi="Arial" w:cs="Arial"/>
                <w:noProof/>
              </w:rPr>
              <w:t>зөвшөөрөлтэй такси үйлчилгээний тээврийн хэрэгслийг 50 хувиар.</w:t>
            </w:r>
          </w:p>
          <w:p w14:paraId="23A3AA95" w14:textId="77777777" w:rsidR="00AC46C1" w:rsidRPr="00B8461F" w:rsidRDefault="00AC46C1" w:rsidP="00B8461F">
            <w:pPr>
              <w:shd w:val="clear" w:color="auto" w:fill="FFFFFF"/>
              <w:ind w:firstLine="1440"/>
              <w:contextualSpacing/>
              <w:jc w:val="both"/>
              <w:textAlignment w:val="top"/>
              <w:rPr>
                <w:rFonts w:ascii="Arial" w:eastAsia="Times New Roman" w:hAnsi="Arial" w:cs="Arial"/>
                <w:noProof/>
              </w:rPr>
            </w:pPr>
          </w:p>
          <w:p w14:paraId="58D3ECBF" w14:textId="77777777" w:rsidR="00AC46C1" w:rsidRPr="00B8461F" w:rsidRDefault="00AC46C1" w:rsidP="00B8461F">
            <w:pPr>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3</w:t>
            </w:r>
            <w:r w:rsidRPr="00B8461F">
              <w:rPr>
                <w:rFonts w:ascii="Arial" w:eastAsia="Times New Roman" w:hAnsi="Arial" w:cs="Arial"/>
              </w:rPr>
              <w:t>.2.Дараах иргэн, хуулийн этгээдийн тээврийн хэрэгслийг замын хөдөлгөөний төлбөртэй бүсийн төлбөрөөс чөлөөлнө:</w:t>
            </w:r>
          </w:p>
          <w:p w14:paraId="552E3453" w14:textId="77777777" w:rsidR="00AC46C1" w:rsidRPr="00B8461F" w:rsidRDefault="00AC46C1" w:rsidP="00B8461F">
            <w:pPr>
              <w:ind w:firstLine="720"/>
              <w:contextualSpacing/>
              <w:jc w:val="both"/>
              <w:rPr>
                <w:rFonts w:ascii="Arial" w:eastAsia="Times New Roman" w:hAnsi="Arial" w:cs="Arial"/>
              </w:rPr>
            </w:pPr>
          </w:p>
          <w:p w14:paraId="689A454B"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shd w:val="clear" w:color="auto" w:fill="FFFFFF"/>
              </w:rPr>
            </w:pPr>
            <w:r w:rsidRPr="00B8461F">
              <w:rPr>
                <w:rFonts w:ascii="Arial" w:hAnsi="Arial" w:cs="Arial"/>
              </w:rPr>
              <w:lastRenderedPageBreak/>
              <w:t xml:space="preserve">        </w:t>
            </w:r>
            <w:r w:rsidRPr="00B8461F">
              <w:rPr>
                <w:rFonts w:ascii="Arial" w:hAnsi="Arial" w:cs="Arial"/>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.2.1</w:t>
            </w:r>
            <w:r w:rsidRPr="00B8461F">
              <w:rPr>
                <w:rFonts w:ascii="Arial" w:hAnsi="Arial" w:cs="Arial"/>
                <w:shd w:val="clear" w:color="auto" w:fill="FFFFFF"/>
              </w:rPr>
              <w:t>.</w:t>
            </w:r>
            <w:r w:rsidRPr="00B8461F">
              <w:rPr>
                <w:rFonts w:ascii="Arial" w:hAnsi="Arial" w:cs="Arial"/>
                <w:shd w:val="clear" w:color="auto" w:fill="FFFFFF"/>
                <w:lang w:val="mn-MN"/>
              </w:rPr>
              <w:t>т</w:t>
            </w:r>
            <w:proofErr w:type="spellStart"/>
            <w:r w:rsidRPr="00B8461F">
              <w:rPr>
                <w:rFonts w:ascii="Arial" w:hAnsi="Arial" w:cs="Arial"/>
                <w:shd w:val="clear" w:color="auto" w:fill="FFFFFF"/>
              </w:rPr>
              <w:t>усгай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дуут</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 xml:space="preserve">болон гэрлэн </w:t>
            </w:r>
            <w:proofErr w:type="spellStart"/>
            <w:r w:rsidRPr="00B8461F">
              <w:rPr>
                <w:rFonts w:ascii="Arial" w:hAnsi="Arial" w:cs="Arial"/>
                <w:shd w:val="clear" w:color="auto" w:fill="FFFFFF"/>
              </w:rPr>
              <w:t>дохио</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хэрэглэж</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замын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хөдөлгөөнд</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оролцох</w:t>
            </w:r>
            <w:proofErr w:type="spellEnd"/>
            <w:r w:rsidRPr="00B8461F">
              <w:rPr>
                <w:rFonts w:ascii="Arial" w:hAnsi="Arial" w:cs="Arial"/>
                <w:shd w:val="clear" w:color="auto" w:fill="FFFFFF"/>
                <w:lang w:val="mn-MN"/>
              </w:rPr>
              <w:t xml:space="preserve"> х</w:t>
            </w:r>
            <w:proofErr w:type="spellStart"/>
            <w:r w:rsidRPr="00B8461F">
              <w:rPr>
                <w:rFonts w:ascii="Arial" w:hAnsi="Arial" w:cs="Arial"/>
                <w:shd w:val="clear" w:color="auto" w:fill="FFFFFF"/>
              </w:rPr>
              <w:t>ууль</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сахиулах</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үндэсний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аюулгүй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байдлыг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хангах</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 xml:space="preserve">тусгайлсан чиг үүрэгтэй </w:t>
            </w:r>
            <w:proofErr w:type="spellStart"/>
            <w:r w:rsidRPr="00B8461F">
              <w:rPr>
                <w:rFonts w:ascii="Arial" w:hAnsi="Arial" w:cs="Arial"/>
                <w:shd w:val="clear" w:color="auto" w:fill="FFFFFF"/>
              </w:rPr>
              <w:t>байгууллага</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хүн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мал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эмнэлэг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цахилгаан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дулаан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ус</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суваг</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холбоо</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үйлдвэрлэлийн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ослын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дуудлагын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болон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дохиолол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хамгаалал</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даатгалын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алба</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хот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тохижилт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техникийн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хяналт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болон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замын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арчлалт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засвар</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үйлчилгээ</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хяналт</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шалгалтын</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зориулалттай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шуурхай</w:t>
            </w:r>
            <w:proofErr w:type="spellEnd"/>
            <w:r w:rsidRPr="00B8461F">
              <w:rPr>
                <w:rFonts w:ascii="Arial" w:hAnsi="Arial" w:cs="Arial"/>
                <w:shd w:val="clear" w:color="auto" w:fill="FFFFFF"/>
              </w:rPr>
              <w:t xml:space="preserve"> </w:t>
            </w:r>
            <w:proofErr w:type="spellStart"/>
            <w:r w:rsidRPr="00B8461F">
              <w:rPr>
                <w:rFonts w:ascii="Arial" w:hAnsi="Arial" w:cs="Arial"/>
                <w:shd w:val="clear" w:color="auto" w:fill="FFFFFF"/>
              </w:rPr>
              <w:t>ажлын</w:t>
            </w:r>
            <w:proofErr w:type="spellEnd"/>
            <w:r w:rsidRPr="00B8461F">
              <w:rPr>
                <w:rFonts w:ascii="Arial" w:hAnsi="Arial" w:cs="Arial"/>
                <w:shd w:val="clear" w:color="auto" w:fill="FFFFFF"/>
              </w:rPr>
              <w:t xml:space="preserve"> </w:t>
            </w:r>
            <w:r w:rsidRPr="00B8461F">
              <w:rPr>
                <w:rFonts w:ascii="Arial" w:hAnsi="Arial" w:cs="Arial"/>
                <w:shd w:val="clear" w:color="auto" w:fill="FFFFFF"/>
                <w:lang w:val="mn-MN"/>
              </w:rPr>
              <w:t>болон Төрийн хэмнэлтийн тухай хуулийн 6.2, 6.5-д заасан байгууллагын тээврийн хэрэгсэл</w:t>
            </w:r>
            <w:r w:rsidRPr="00B8461F">
              <w:rPr>
                <w:rFonts w:ascii="Arial" w:hAnsi="Arial" w:cs="Arial"/>
                <w:shd w:val="clear" w:color="auto" w:fill="FFFFFF"/>
              </w:rPr>
              <w:t>;</w:t>
            </w:r>
          </w:p>
          <w:p w14:paraId="016132BB"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shd w:val="clear" w:color="auto" w:fill="FFFFFF"/>
              </w:rPr>
            </w:pPr>
          </w:p>
          <w:p w14:paraId="08E3D34E"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bCs/>
              </w:rPr>
            </w:pPr>
            <w:r w:rsidRPr="00B8461F">
              <w:rPr>
                <w:rFonts w:ascii="Arial" w:hAnsi="Arial" w:cs="Arial"/>
                <w:shd w:val="clear" w:color="auto" w:fill="FFFFFF"/>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.2.2.</w:t>
            </w:r>
            <w:r w:rsidRPr="00B8461F">
              <w:rPr>
                <w:rFonts w:ascii="Arial" w:hAnsi="Arial" w:cs="Arial"/>
                <w:lang w:val="mn-MN"/>
              </w:rPr>
              <w:t>хөгжлийн</w:t>
            </w:r>
            <w:r w:rsidRPr="00B8461F">
              <w:rPr>
                <w:rFonts w:ascii="Arial" w:hAnsi="Arial" w:cs="Arial"/>
              </w:rPr>
              <w:t xml:space="preserve"> </w:t>
            </w:r>
            <w:proofErr w:type="spellStart"/>
            <w:r w:rsidRPr="00B8461F">
              <w:rPr>
                <w:rFonts w:ascii="Arial" w:hAnsi="Arial" w:cs="Arial"/>
              </w:rPr>
              <w:t>бэрхшээлтэй</w:t>
            </w:r>
            <w:proofErr w:type="spellEnd"/>
            <w:r w:rsidRPr="00B8461F">
              <w:rPr>
                <w:rFonts w:ascii="Arial" w:hAnsi="Arial" w:cs="Arial"/>
              </w:rPr>
              <w:t xml:space="preserve"> </w:t>
            </w:r>
            <w:proofErr w:type="spellStart"/>
            <w:r w:rsidRPr="00B8461F">
              <w:rPr>
                <w:rFonts w:ascii="Arial" w:hAnsi="Arial" w:cs="Arial"/>
              </w:rPr>
              <w:t>хүн</w:t>
            </w:r>
            <w:proofErr w:type="spellEnd"/>
            <w:r w:rsidRPr="00B8461F">
              <w:rPr>
                <w:rFonts w:ascii="Arial" w:hAnsi="Arial" w:cs="Arial"/>
                <w:lang w:val="mn-MN"/>
              </w:rPr>
              <w:t>д зориулсан тээврийн хэрэгсэл</w:t>
            </w:r>
            <w:r w:rsidRPr="00B8461F">
              <w:rPr>
                <w:rFonts w:ascii="Arial" w:hAnsi="Arial" w:cs="Arial"/>
              </w:rPr>
              <w:t>,</w:t>
            </w:r>
            <w:r w:rsidRPr="00B8461F">
              <w:rPr>
                <w:rFonts w:ascii="Arial" w:hAnsi="Arial" w:cs="Arial"/>
                <w:lang w:val="mn-MN"/>
              </w:rPr>
              <w:t xml:space="preserve"> </w:t>
            </w:r>
            <w:r w:rsidRPr="00B8461F">
              <w:rPr>
                <w:rFonts w:ascii="Arial" w:hAnsi="Arial" w:cs="Arial"/>
                <w:bCs/>
                <w:lang w:val="mn-MN"/>
              </w:rPr>
              <w:t>байнгын асаргаа шаардлагатай 16 хүртэлх насны хөгжлийн бэрхшээлтэй хүүхэд, бүрэн хараагүй, бүрэн хэлгүй, бүрэн дүлий, одой иргэн болон байнгын асаргаа шаардлагатай хөдөлмөрийн чадвараа бүрэн алдсан хөгжлийн бэрхшээлтэй хүнийг тээвэрлэх зориулалтаар зөвшөөрөл авсан асран хамгаалагч, харгалзан дэмжигчийн тээврийн хэрэгсэл</w:t>
            </w:r>
            <w:r w:rsidRPr="00B8461F">
              <w:rPr>
                <w:rFonts w:ascii="Arial" w:hAnsi="Arial" w:cs="Arial"/>
                <w:bCs/>
              </w:rPr>
              <w:t xml:space="preserve">; </w:t>
            </w:r>
          </w:p>
          <w:p w14:paraId="272E00A0"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bCs/>
              </w:rPr>
            </w:pPr>
          </w:p>
          <w:p w14:paraId="2ADABC53"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rPr>
            </w:pPr>
            <w:r w:rsidRPr="00B8461F">
              <w:rPr>
                <w:rFonts w:ascii="Arial" w:hAnsi="Arial" w:cs="Arial"/>
                <w:bCs/>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.2.3.</w:t>
            </w:r>
            <w:r w:rsidRPr="00B8461F">
              <w:rPr>
                <w:rFonts w:ascii="Arial" w:hAnsi="Arial" w:cs="Arial"/>
                <w:lang w:val="mn-MN"/>
              </w:rPr>
              <w:t>чиглэлийн тээврийн хэрэгсэл</w:t>
            </w:r>
            <w:r w:rsidRPr="00B8461F">
              <w:rPr>
                <w:rFonts w:ascii="Arial" w:hAnsi="Arial" w:cs="Arial"/>
              </w:rPr>
              <w:t xml:space="preserve">, </w:t>
            </w:r>
            <w:r w:rsidRPr="00B8461F">
              <w:rPr>
                <w:rFonts w:ascii="Arial" w:hAnsi="Arial" w:cs="Arial"/>
                <w:lang w:val="mn-MN"/>
              </w:rPr>
              <w:t>сургууль, цэцэрлэг, аж</w:t>
            </w:r>
            <w:proofErr w:type="spellStart"/>
            <w:r w:rsidRPr="00B8461F">
              <w:rPr>
                <w:rFonts w:ascii="Arial" w:hAnsi="Arial" w:cs="Arial"/>
              </w:rPr>
              <w:t>илчдын</w:t>
            </w:r>
            <w:proofErr w:type="spellEnd"/>
            <w:r w:rsidRPr="00B8461F">
              <w:rPr>
                <w:rFonts w:ascii="Arial" w:hAnsi="Arial" w:cs="Arial"/>
              </w:rPr>
              <w:t xml:space="preserve"> </w:t>
            </w:r>
            <w:proofErr w:type="spellStart"/>
            <w:r w:rsidRPr="00B8461F">
              <w:rPr>
                <w:rFonts w:ascii="Arial" w:hAnsi="Arial" w:cs="Arial"/>
              </w:rPr>
              <w:t>автобус</w:t>
            </w:r>
            <w:proofErr w:type="spellEnd"/>
            <w:r w:rsidRPr="00B8461F">
              <w:rPr>
                <w:rFonts w:ascii="Arial" w:hAnsi="Arial" w:cs="Arial"/>
              </w:rPr>
              <w:t>;</w:t>
            </w:r>
          </w:p>
          <w:p w14:paraId="24779535"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rPr>
            </w:pPr>
          </w:p>
          <w:p w14:paraId="1AA3D44E" w14:textId="77777777" w:rsidR="00AC46C1" w:rsidRPr="00B8461F" w:rsidRDefault="00AC46C1" w:rsidP="00B8461F">
            <w:pPr>
              <w:pStyle w:val="NormalWeb"/>
              <w:shd w:val="clear" w:color="auto" w:fill="FFFFFF"/>
              <w:tabs>
                <w:tab w:val="left" w:pos="1134"/>
              </w:tabs>
              <w:spacing w:before="0" w:beforeAutospacing="0" w:after="0" w:afterAutospacing="0"/>
              <w:contextualSpacing/>
              <w:jc w:val="both"/>
              <w:rPr>
                <w:rFonts w:ascii="Arial" w:hAnsi="Arial" w:cs="Arial"/>
                <w:bCs/>
              </w:rPr>
            </w:pPr>
            <w:r w:rsidRPr="00B8461F">
              <w:rPr>
                <w:rFonts w:ascii="Arial" w:hAnsi="Arial" w:cs="Arial"/>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noProof/>
                <w:lang w:val="mn-MN"/>
              </w:rPr>
              <w:t xml:space="preserve">.2.4.бүх төрлийн унадаг дугуй, мопед, мотоцикл. </w:t>
            </w:r>
          </w:p>
          <w:p w14:paraId="1A147F74" w14:textId="77777777" w:rsidR="00AC46C1" w:rsidRPr="00B8461F" w:rsidRDefault="00AC46C1" w:rsidP="00B8461F">
            <w:pPr>
              <w:pStyle w:val="NormalWeb"/>
              <w:shd w:val="clear" w:color="auto" w:fill="FFFFFF"/>
              <w:tabs>
                <w:tab w:val="left" w:pos="0"/>
              </w:tabs>
              <w:spacing w:before="0" w:beforeAutospacing="0" w:after="0" w:afterAutospacing="0"/>
              <w:contextualSpacing/>
              <w:jc w:val="both"/>
              <w:rPr>
                <w:rFonts w:ascii="Arial" w:hAnsi="Arial" w:cs="Arial"/>
              </w:rPr>
            </w:pPr>
            <w:r w:rsidRPr="00B8461F">
              <w:rPr>
                <w:rFonts w:ascii="Arial" w:hAnsi="Arial" w:cs="Arial"/>
              </w:rPr>
              <w:tab/>
            </w:r>
          </w:p>
          <w:p w14:paraId="7C57A80C" w14:textId="22562AFD" w:rsidR="00015326" w:rsidRPr="00B8461F" w:rsidRDefault="00AC46C1" w:rsidP="00B8461F">
            <w:pPr>
              <w:pStyle w:val="NormalWeb"/>
              <w:shd w:val="clear" w:color="auto" w:fill="FFFFFF"/>
              <w:tabs>
                <w:tab w:val="left" w:pos="0"/>
              </w:tabs>
              <w:spacing w:before="0" w:beforeAutospacing="0" w:after="0" w:afterAutospacing="0"/>
              <w:contextualSpacing/>
              <w:jc w:val="both"/>
              <w:rPr>
                <w:rFonts w:ascii="Arial" w:hAnsi="Arial" w:cs="Arial"/>
              </w:rPr>
            </w:pPr>
            <w:r w:rsidRPr="00B8461F">
              <w:rPr>
                <w:rFonts w:ascii="Arial" w:hAnsi="Arial" w:cs="Arial"/>
              </w:rPr>
              <w:tab/>
            </w:r>
            <w:r w:rsidRPr="00B8461F">
              <w:rPr>
                <w:rFonts w:ascii="Arial" w:hAnsi="Arial" w:cs="Arial"/>
                <w:noProof/>
                <w:lang w:val="mn-MN"/>
              </w:rPr>
              <w:t>9</w:t>
            </w:r>
            <w:r w:rsidRPr="00B8461F">
              <w:rPr>
                <w:rFonts w:ascii="Arial" w:hAnsi="Arial" w:cs="Arial"/>
                <w:noProof/>
                <w:vertAlign w:val="superscript"/>
              </w:rPr>
              <w:t>3</w:t>
            </w:r>
            <w:r w:rsidRPr="00B8461F">
              <w:rPr>
                <w:rFonts w:ascii="Arial" w:hAnsi="Arial" w:cs="Arial"/>
              </w:rPr>
              <w:t xml:space="preserve">.3.Замын </w:t>
            </w:r>
            <w:proofErr w:type="spellStart"/>
            <w:r w:rsidRPr="00B8461F">
              <w:rPr>
                <w:rFonts w:ascii="Arial" w:hAnsi="Arial" w:cs="Arial"/>
              </w:rPr>
              <w:t>хөдөлгөөний</w:t>
            </w:r>
            <w:proofErr w:type="spellEnd"/>
            <w:r w:rsidRPr="00B8461F">
              <w:rPr>
                <w:rFonts w:ascii="Arial" w:hAnsi="Arial" w:cs="Arial"/>
              </w:rPr>
              <w:t xml:space="preserve"> </w:t>
            </w:r>
            <w:proofErr w:type="spellStart"/>
            <w:r w:rsidRPr="00B8461F">
              <w:rPr>
                <w:rFonts w:ascii="Arial" w:hAnsi="Arial" w:cs="Arial"/>
              </w:rPr>
              <w:t>төлбөртэй</w:t>
            </w:r>
            <w:proofErr w:type="spellEnd"/>
            <w:r w:rsidRPr="00B8461F">
              <w:rPr>
                <w:rFonts w:ascii="Arial" w:hAnsi="Arial" w:cs="Arial"/>
              </w:rPr>
              <w:t xml:space="preserve"> </w:t>
            </w:r>
            <w:proofErr w:type="spellStart"/>
            <w:r w:rsidRPr="00B8461F">
              <w:rPr>
                <w:rFonts w:ascii="Arial" w:hAnsi="Arial" w:cs="Arial"/>
              </w:rPr>
              <w:t>бүсийн</w:t>
            </w:r>
            <w:proofErr w:type="spellEnd"/>
            <w:r w:rsidRPr="00B8461F">
              <w:rPr>
                <w:rFonts w:ascii="Arial" w:hAnsi="Arial" w:cs="Arial"/>
              </w:rPr>
              <w:t xml:space="preserve"> </w:t>
            </w:r>
            <w:proofErr w:type="spellStart"/>
            <w:r w:rsidRPr="00B8461F">
              <w:rPr>
                <w:rFonts w:ascii="Arial" w:hAnsi="Arial" w:cs="Arial"/>
              </w:rPr>
              <w:t>төлбөрөөс</w:t>
            </w:r>
            <w:proofErr w:type="spellEnd"/>
            <w:r w:rsidRPr="00B8461F">
              <w:rPr>
                <w:rFonts w:ascii="Arial" w:hAnsi="Arial" w:cs="Arial"/>
              </w:rPr>
              <w:t xml:space="preserve"> </w:t>
            </w:r>
            <w:proofErr w:type="spellStart"/>
            <w:r w:rsidRPr="00B8461F">
              <w:rPr>
                <w:rFonts w:ascii="Arial" w:hAnsi="Arial" w:cs="Arial"/>
              </w:rPr>
              <w:t>хөнгөлөх</w:t>
            </w:r>
            <w:proofErr w:type="spellEnd"/>
            <w:r w:rsidRPr="00B8461F">
              <w:rPr>
                <w:rFonts w:ascii="Arial" w:hAnsi="Arial" w:cs="Arial"/>
              </w:rPr>
              <w:t xml:space="preserve">, </w:t>
            </w:r>
            <w:proofErr w:type="spellStart"/>
            <w:r w:rsidRPr="00B8461F">
              <w:rPr>
                <w:rFonts w:ascii="Arial" w:hAnsi="Arial" w:cs="Arial"/>
              </w:rPr>
              <w:t>чөлөөлөх</w:t>
            </w:r>
            <w:proofErr w:type="spellEnd"/>
            <w:r w:rsidRPr="00B8461F">
              <w:rPr>
                <w:rFonts w:ascii="Arial" w:hAnsi="Arial" w:cs="Arial"/>
              </w:rPr>
              <w:t xml:space="preserve"> </w:t>
            </w:r>
            <w:proofErr w:type="spellStart"/>
            <w:r w:rsidRPr="00B8461F">
              <w:rPr>
                <w:rFonts w:ascii="Arial" w:hAnsi="Arial" w:cs="Arial"/>
              </w:rPr>
              <w:t>тээврийн</w:t>
            </w:r>
            <w:proofErr w:type="spellEnd"/>
            <w:r w:rsidRPr="00B8461F">
              <w:rPr>
                <w:rFonts w:ascii="Arial" w:hAnsi="Arial" w:cs="Arial"/>
              </w:rPr>
              <w:t xml:space="preserve"> </w:t>
            </w:r>
            <w:proofErr w:type="spellStart"/>
            <w:r w:rsidRPr="00B8461F">
              <w:rPr>
                <w:rFonts w:ascii="Arial" w:hAnsi="Arial" w:cs="Arial"/>
              </w:rPr>
              <w:t>хэрэгсэл</w:t>
            </w:r>
            <w:proofErr w:type="spellEnd"/>
            <w:r w:rsidRPr="00B8461F">
              <w:rPr>
                <w:rFonts w:ascii="Arial" w:hAnsi="Arial" w:cs="Arial"/>
              </w:rPr>
              <w:t xml:space="preserve">, </w:t>
            </w:r>
            <w:proofErr w:type="spellStart"/>
            <w:r w:rsidRPr="00B8461F">
              <w:rPr>
                <w:rFonts w:ascii="Arial" w:hAnsi="Arial" w:cs="Arial"/>
              </w:rPr>
              <w:t>иргэн</w:t>
            </w:r>
            <w:proofErr w:type="spellEnd"/>
            <w:r w:rsidRPr="00B8461F">
              <w:rPr>
                <w:rFonts w:ascii="Arial" w:hAnsi="Arial" w:cs="Arial"/>
              </w:rPr>
              <w:t xml:space="preserve">, </w:t>
            </w:r>
            <w:proofErr w:type="spellStart"/>
            <w:r w:rsidRPr="00B8461F">
              <w:rPr>
                <w:rFonts w:ascii="Arial" w:hAnsi="Arial" w:cs="Arial"/>
              </w:rPr>
              <w:t>хуулийн</w:t>
            </w:r>
            <w:proofErr w:type="spellEnd"/>
            <w:r w:rsidRPr="00B8461F">
              <w:rPr>
                <w:rFonts w:ascii="Arial" w:hAnsi="Arial" w:cs="Arial"/>
              </w:rPr>
              <w:t xml:space="preserve"> </w:t>
            </w:r>
            <w:proofErr w:type="spellStart"/>
            <w:r w:rsidRPr="00B8461F">
              <w:rPr>
                <w:rFonts w:ascii="Arial" w:hAnsi="Arial" w:cs="Arial"/>
              </w:rPr>
              <w:t>этгээдийг</w:t>
            </w:r>
            <w:proofErr w:type="spellEnd"/>
            <w:r w:rsidRPr="00B8461F">
              <w:rPr>
                <w:rFonts w:ascii="Arial" w:hAnsi="Arial" w:cs="Arial"/>
              </w:rPr>
              <w:t xml:space="preserve"> </w:t>
            </w:r>
            <w:proofErr w:type="spellStart"/>
            <w:r w:rsidRPr="00B8461F">
              <w:rPr>
                <w:rFonts w:ascii="Arial" w:hAnsi="Arial" w:cs="Arial"/>
              </w:rPr>
              <w:t>тодорхойлох</w:t>
            </w:r>
            <w:proofErr w:type="spellEnd"/>
            <w:r w:rsidRPr="00B8461F">
              <w:rPr>
                <w:rFonts w:ascii="Arial" w:hAnsi="Arial" w:cs="Arial"/>
              </w:rPr>
              <w:t xml:space="preserve">, </w:t>
            </w:r>
            <w:proofErr w:type="spellStart"/>
            <w:r w:rsidRPr="00B8461F">
              <w:rPr>
                <w:rFonts w:ascii="Arial" w:hAnsi="Arial" w:cs="Arial"/>
              </w:rPr>
              <w:t>хөнгөлөх</w:t>
            </w:r>
            <w:proofErr w:type="spellEnd"/>
            <w:r w:rsidRPr="00B8461F">
              <w:rPr>
                <w:rFonts w:ascii="Arial" w:hAnsi="Arial" w:cs="Arial"/>
              </w:rPr>
              <w:t xml:space="preserve">, </w:t>
            </w:r>
            <w:proofErr w:type="spellStart"/>
            <w:r w:rsidRPr="00B8461F">
              <w:rPr>
                <w:rFonts w:ascii="Arial" w:hAnsi="Arial" w:cs="Arial"/>
              </w:rPr>
              <w:t>чөлөөлөх</w:t>
            </w:r>
            <w:proofErr w:type="spellEnd"/>
            <w:r w:rsidRPr="00B8461F">
              <w:rPr>
                <w:rFonts w:ascii="Arial" w:hAnsi="Arial" w:cs="Arial"/>
              </w:rPr>
              <w:t xml:space="preserve"> </w:t>
            </w:r>
            <w:proofErr w:type="spellStart"/>
            <w:r w:rsidRPr="00B8461F">
              <w:rPr>
                <w:rFonts w:ascii="Arial" w:hAnsi="Arial" w:cs="Arial"/>
              </w:rPr>
              <w:t>журмыг</w:t>
            </w:r>
            <w:proofErr w:type="spellEnd"/>
            <w:r w:rsidRPr="00B8461F">
              <w:rPr>
                <w:rFonts w:ascii="Arial" w:hAnsi="Arial" w:cs="Arial"/>
              </w:rPr>
              <w:t xml:space="preserve"> </w:t>
            </w:r>
            <w:proofErr w:type="spellStart"/>
            <w:r w:rsidRPr="00B8461F">
              <w:rPr>
                <w:rFonts w:ascii="Arial" w:hAnsi="Arial" w:cs="Arial"/>
              </w:rPr>
              <w:t>нийслэлийн</w:t>
            </w:r>
            <w:proofErr w:type="spellEnd"/>
            <w:r w:rsidRPr="00B8461F">
              <w:rPr>
                <w:rFonts w:ascii="Arial" w:hAnsi="Arial" w:cs="Arial"/>
              </w:rPr>
              <w:t xml:space="preserve"> </w:t>
            </w:r>
            <w:proofErr w:type="spellStart"/>
            <w:r w:rsidRPr="00B8461F">
              <w:rPr>
                <w:rFonts w:ascii="Arial" w:hAnsi="Arial" w:cs="Arial"/>
              </w:rPr>
              <w:t>Засаг</w:t>
            </w:r>
            <w:proofErr w:type="spellEnd"/>
            <w:r w:rsidRPr="00B8461F">
              <w:rPr>
                <w:rFonts w:ascii="Arial" w:hAnsi="Arial" w:cs="Arial"/>
              </w:rPr>
              <w:t xml:space="preserve"> </w:t>
            </w:r>
            <w:proofErr w:type="spellStart"/>
            <w:r w:rsidRPr="00B8461F">
              <w:rPr>
                <w:rFonts w:ascii="Arial" w:hAnsi="Arial" w:cs="Arial"/>
              </w:rPr>
              <w:t>дарга</w:t>
            </w:r>
            <w:proofErr w:type="spellEnd"/>
            <w:r w:rsidRPr="00B8461F">
              <w:rPr>
                <w:rFonts w:ascii="Arial" w:hAnsi="Arial" w:cs="Arial"/>
              </w:rPr>
              <w:t xml:space="preserve">, </w:t>
            </w:r>
            <w:proofErr w:type="spellStart"/>
            <w:r w:rsidRPr="00B8461F">
              <w:rPr>
                <w:rFonts w:ascii="Arial" w:hAnsi="Arial" w:cs="Arial"/>
              </w:rPr>
              <w:t>татварын</w:t>
            </w:r>
            <w:proofErr w:type="spellEnd"/>
            <w:r w:rsidRPr="00B8461F">
              <w:rPr>
                <w:rFonts w:ascii="Arial" w:hAnsi="Arial" w:cs="Arial"/>
              </w:rPr>
              <w:t xml:space="preserve"> </w:t>
            </w:r>
            <w:proofErr w:type="spellStart"/>
            <w:r w:rsidRPr="00B8461F">
              <w:rPr>
                <w:rFonts w:ascii="Arial" w:hAnsi="Arial" w:cs="Arial"/>
              </w:rPr>
              <w:t>асуудал</w:t>
            </w:r>
            <w:proofErr w:type="spellEnd"/>
            <w:r w:rsidRPr="00B8461F">
              <w:rPr>
                <w:rFonts w:ascii="Arial" w:hAnsi="Arial" w:cs="Arial"/>
              </w:rPr>
              <w:t xml:space="preserve"> </w:t>
            </w:r>
            <w:proofErr w:type="spellStart"/>
            <w:r w:rsidRPr="00B8461F">
              <w:rPr>
                <w:rFonts w:ascii="Arial" w:hAnsi="Arial" w:cs="Arial"/>
              </w:rPr>
              <w:t>хариуцсан</w:t>
            </w:r>
            <w:proofErr w:type="spellEnd"/>
            <w:r w:rsidRPr="00B8461F">
              <w:rPr>
                <w:rFonts w:ascii="Arial" w:hAnsi="Arial" w:cs="Arial"/>
              </w:rPr>
              <w:t xml:space="preserve"> </w:t>
            </w:r>
            <w:proofErr w:type="spellStart"/>
            <w:r w:rsidRPr="00B8461F">
              <w:rPr>
                <w:rFonts w:ascii="Arial" w:hAnsi="Arial" w:cs="Arial"/>
              </w:rPr>
              <w:t>төрийн</w:t>
            </w:r>
            <w:proofErr w:type="spellEnd"/>
            <w:r w:rsidRPr="00B8461F">
              <w:rPr>
                <w:rFonts w:ascii="Arial" w:hAnsi="Arial" w:cs="Arial"/>
              </w:rPr>
              <w:t xml:space="preserve"> </w:t>
            </w:r>
            <w:proofErr w:type="spellStart"/>
            <w:r w:rsidRPr="00B8461F">
              <w:rPr>
                <w:rFonts w:ascii="Arial" w:hAnsi="Arial" w:cs="Arial"/>
              </w:rPr>
              <w:t>захиргааны</w:t>
            </w:r>
            <w:proofErr w:type="spellEnd"/>
            <w:r w:rsidRPr="00B8461F">
              <w:rPr>
                <w:rFonts w:ascii="Arial" w:hAnsi="Arial" w:cs="Arial"/>
              </w:rPr>
              <w:t xml:space="preserve"> </w:t>
            </w:r>
            <w:proofErr w:type="spellStart"/>
            <w:r w:rsidRPr="00B8461F">
              <w:rPr>
                <w:rFonts w:ascii="Arial" w:hAnsi="Arial" w:cs="Arial"/>
              </w:rPr>
              <w:t>байгууллагын</w:t>
            </w:r>
            <w:proofErr w:type="spellEnd"/>
            <w:r w:rsidRPr="00B8461F">
              <w:rPr>
                <w:rFonts w:ascii="Arial" w:hAnsi="Arial" w:cs="Arial"/>
              </w:rPr>
              <w:t xml:space="preserve"> </w:t>
            </w:r>
            <w:proofErr w:type="spellStart"/>
            <w:r w:rsidRPr="00B8461F">
              <w:rPr>
                <w:rFonts w:ascii="Arial" w:hAnsi="Arial" w:cs="Arial"/>
              </w:rPr>
              <w:t>дарга</w:t>
            </w:r>
            <w:proofErr w:type="spellEnd"/>
            <w:r w:rsidRPr="00B8461F">
              <w:rPr>
                <w:rFonts w:ascii="Arial" w:hAnsi="Arial" w:cs="Arial"/>
              </w:rPr>
              <w:t xml:space="preserve"> </w:t>
            </w:r>
            <w:proofErr w:type="spellStart"/>
            <w:r w:rsidRPr="00B8461F">
              <w:rPr>
                <w:rFonts w:ascii="Arial" w:hAnsi="Arial" w:cs="Arial"/>
              </w:rPr>
              <w:t>хамтран</w:t>
            </w:r>
            <w:proofErr w:type="spellEnd"/>
            <w:r w:rsidRPr="00B8461F">
              <w:rPr>
                <w:rFonts w:ascii="Arial" w:hAnsi="Arial" w:cs="Arial"/>
              </w:rPr>
              <w:t xml:space="preserve"> </w:t>
            </w:r>
            <w:proofErr w:type="spellStart"/>
            <w:r w:rsidRPr="00B8461F">
              <w:rPr>
                <w:rFonts w:ascii="Arial" w:hAnsi="Arial" w:cs="Arial"/>
              </w:rPr>
              <w:t>батална</w:t>
            </w:r>
            <w:proofErr w:type="spellEnd"/>
            <w:r w:rsidRPr="00B8461F">
              <w:rPr>
                <w:rFonts w:ascii="Arial" w:hAnsi="Arial" w:cs="Arial"/>
              </w:rPr>
              <w:t>.”</w:t>
            </w:r>
          </w:p>
        </w:tc>
        <w:tc>
          <w:tcPr>
            <w:tcW w:w="4665" w:type="dxa"/>
          </w:tcPr>
          <w:p w14:paraId="168F1D20" w14:textId="6D1B951E" w:rsidR="00AC46C1" w:rsidRPr="00B8461F" w:rsidRDefault="00AC46C1" w:rsidP="00B8461F">
            <w:pPr>
              <w:pStyle w:val="Other0"/>
              <w:tabs>
                <w:tab w:val="left" w:pos="1488"/>
                <w:tab w:val="right" w:pos="4421"/>
              </w:tabs>
              <w:spacing w:line="240" w:lineRule="auto"/>
              <w:jc w:val="both"/>
              <w:rPr>
                <w:sz w:val="24"/>
                <w:szCs w:val="24"/>
              </w:rPr>
            </w:pPr>
            <w:r w:rsidRPr="00B8461F">
              <w:rPr>
                <w:color w:val="000000"/>
                <w:sz w:val="24"/>
                <w:szCs w:val="24"/>
                <w:lang w:val="mn-MN" w:eastAsia="mn-MN" w:bidi="mn-MN"/>
              </w:rPr>
              <w:lastRenderedPageBreak/>
              <w:t>Төлбөрөөс</w:t>
            </w:r>
            <w:r w:rsidR="00C040AE" w:rsidRPr="00B8461F">
              <w:rPr>
                <w:color w:val="000000"/>
                <w:sz w:val="24"/>
                <w:szCs w:val="24"/>
                <w:lang w:val="mn-MN" w:eastAsia="mn-MN" w:bidi="mn-MN"/>
              </w:rPr>
              <w:t xml:space="preserve"> </w:t>
            </w:r>
            <w:r w:rsidRPr="00B8461F">
              <w:rPr>
                <w:color w:val="000000"/>
                <w:sz w:val="24"/>
                <w:szCs w:val="24"/>
                <w:lang w:val="mn-MN" w:eastAsia="mn-MN" w:bidi="mn-MN"/>
              </w:rPr>
              <w:t>хөнгөлөх, чөлөөлөхтэй</w:t>
            </w:r>
            <w:r w:rsidR="00C040AE" w:rsidRPr="00B8461F">
              <w:rPr>
                <w:color w:val="000000"/>
                <w:sz w:val="24"/>
                <w:szCs w:val="24"/>
                <w:lang w:val="mn-MN" w:eastAsia="mn-MN" w:bidi="mn-MN"/>
              </w:rPr>
              <w:t xml:space="preserve"> </w:t>
            </w:r>
            <w:r w:rsidRPr="00B8461F">
              <w:rPr>
                <w:color w:val="000000"/>
                <w:sz w:val="24"/>
                <w:szCs w:val="24"/>
                <w:lang w:val="mn-MN" w:eastAsia="mn-MN" w:bidi="mn-MN"/>
              </w:rPr>
              <w:t>холбоотой журам</w:t>
            </w:r>
            <w:r w:rsidR="00C040AE" w:rsidRPr="00B8461F">
              <w:rPr>
                <w:color w:val="000000"/>
                <w:sz w:val="24"/>
                <w:szCs w:val="24"/>
                <w:lang w:val="mn-MN" w:eastAsia="mn-MN" w:bidi="mn-MN"/>
              </w:rPr>
              <w:t xml:space="preserve"> </w:t>
            </w:r>
            <w:r w:rsidRPr="00B8461F">
              <w:rPr>
                <w:color w:val="000000"/>
                <w:sz w:val="24"/>
                <w:szCs w:val="24"/>
                <w:lang w:val="mn-MN" w:eastAsia="mn-MN" w:bidi="mn-MN"/>
              </w:rPr>
              <w:t>батлах</w:t>
            </w:r>
            <w:r w:rsidR="00C040AE" w:rsidRPr="00B8461F">
              <w:rPr>
                <w:color w:val="000000"/>
                <w:sz w:val="24"/>
                <w:szCs w:val="24"/>
                <w:lang w:val="mn-MN" w:eastAsia="mn-MN" w:bidi="mn-MN"/>
              </w:rPr>
              <w:t xml:space="preserve"> </w:t>
            </w:r>
            <w:r w:rsidRPr="00B8461F">
              <w:rPr>
                <w:color w:val="000000"/>
                <w:sz w:val="24"/>
                <w:szCs w:val="24"/>
                <w:lang w:val="mn-MN" w:eastAsia="mn-MN" w:bidi="mn-MN"/>
              </w:rPr>
              <w:t>тохиолдолд</w:t>
            </w:r>
            <w:r w:rsidR="00C040AE" w:rsidRPr="00B8461F">
              <w:rPr>
                <w:color w:val="000000"/>
                <w:sz w:val="24"/>
                <w:szCs w:val="24"/>
                <w:lang w:val="mn-MN" w:eastAsia="mn-MN" w:bidi="mn-MN"/>
              </w:rPr>
              <w:t xml:space="preserve"> </w:t>
            </w:r>
            <w:r w:rsidRPr="00B8461F">
              <w:rPr>
                <w:color w:val="000000"/>
                <w:sz w:val="24"/>
                <w:szCs w:val="24"/>
                <w:lang w:val="mn-MN" w:eastAsia="mn-MN" w:bidi="mn-MN"/>
              </w:rPr>
              <w:t>бусад</w:t>
            </w:r>
            <w:r w:rsidR="00C040AE" w:rsidRPr="00B8461F">
              <w:rPr>
                <w:color w:val="000000"/>
                <w:sz w:val="24"/>
                <w:szCs w:val="24"/>
                <w:lang w:val="mn-MN" w:eastAsia="mn-MN" w:bidi="mn-MN"/>
              </w:rPr>
              <w:t xml:space="preserve"> </w:t>
            </w:r>
            <w:r w:rsidRPr="00B8461F">
              <w:rPr>
                <w:color w:val="000000"/>
                <w:sz w:val="24"/>
                <w:szCs w:val="24"/>
                <w:lang w:val="mn-MN" w:eastAsia="mn-MN" w:bidi="mn-MN"/>
              </w:rPr>
              <w:t>орны практикыг</w:t>
            </w:r>
            <w:r w:rsidR="00C040AE" w:rsidRPr="00B8461F">
              <w:rPr>
                <w:color w:val="000000"/>
                <w:sz w:val="24"/>
                <w:szCs w:val="24"/>
                <w:lang w:val="mn-MN" w:eastAsia="mn-MN" w:bidi="mn-MN"/>
              </w:rPr>
              <w:t xml:space="preserve"> </w:t>
            </w:r>
            <w:r w:rsidRPr="00B8461F">
              <w:rPr>
                <w:color w:val="000000"/>
                <w:sz w:val="24"/>
                <w:szCs w:val="24"/>
                <w:lang w:val="mn-MN" w:eastAsia="mn-MN" w:bidi="mn-MN"/>
              </w:rPr>
              <w:t>судлан үзсэний үндсэн дээр тавигдах</w:t>
            </w:r>
            <w:r w:rsidR="00C040AE" w:rsidRPr="00B8461F">
              <w:rPr>
                <w:color w:val="000000"/>
                <w:sz w:val="24"/>
                <w:szCs w:val="24"/>
                <w:lang w:val="mn-MN" w:eastAsia="mn-MN" w:bidi="mn-MN"/>
              </w:rPr>
              <w:t xml:space="preserve"> </w:t>
            </w:r>
            <w:r w:rsidRPr="00B8461F">
              <w:rPr>
                <w:color w:val="000000"/>
                <w:sz w:val="24"/>
                <w:szCs w:val="24"/>
                <w:lang w:val="mn-MN" w:eastAsia="mn-MN" w:bidi="mn-MN"/>
              </w:rPr>
              <w:t>шаардлага,</w:t>
            </w:r>
            <w:r w:rsidR="00C040AE" w:rsidRPr="00B8461F">
              <w:rPr>
                <w:color w:val="000000"/>
                <w:sz w:val="24"/>
                <w:szCs w:val="24"/>
                <w:lang w:val="mn-MN" w:eastAsia="mn-MN" w:bidi="mn-MN"/>
              </w:rPr>
              <w:t xml:space="preserve"> </w:t>
            </w:r>
            <w:r w:rsidRPr="00B8461F">
              <w:rPr>
                <w:color w:val="000000"/>
                <w:sz w:val="24"/>
                <w:szCs w:val="24"/>
                <w:lang w:val="mn-MN" w:eastAsia="mn-MN" w:bidi="mn-MN"/>
              </w:rPr>
              <w:t>бүрдүүлэх</w:t>
            </w:r>
            <w:r w:rsidR="00C040AE" w:rsidRPr="00B8461F">
              <w:rPr>
                <w:color w:val="000000"/>
                <w:sz w:val="24"/>
                <w:szCs w:val="24"/>
                <w:lang w:val="mn-MN" w:eastAsia="mn-MN" w:bidi="mn-MN"/>
              </w:rPr>
              <w:t xml:space="preserve"> </w:t>
            </w:r>
            <w:r w:rsidRPr="00B8461F">
              <w:rPr>
                <w:color w:val="000000"/>
                <w:sz w:val="24"/>
                <w:szCs w:val="24"/>
                <w:lang w:val="mn-MN" w:eastAsia="mn-MN" w:bidi="mn-MN"/>
              </w:rPr>
              <w:t>материал</w:t>
            </w:r>
            <w:r w:rsidR="00C040AE" w:rsidRPr="00B8461F">
              <w:rPr>
                <w:color w:val="000000"/>
                <w:sz w:val="24"/>
                <w:szCs w:val="24"/>
                <w:lang w:val="mn-MN" w:eastAsia="mn-MN" w:bidi="mn-MN"/>
              </w:rPr>
              <w:t xml:space="preserve"> </w:t>
            </w:r>
            <w:r w:rsidRPr="00B8461F">
              <w:rPr>
                <w:color w:val="000000"/>
                <w:sz w:val="24"/>
                <w:szCs w:val="24"/>
                <w:lang w:val="mn-MN" w:eastAsia="mn-MN" w:bidi="mn-MN"/>
              </w:rPr>
              <w:t>зэргийг тодорхой заах нь чухал байна.</w:t>
            </w:r>
            <w:r w:rsidRPr="00B8461F">
              <w:rPr>
                <w:color w:val="000000"/>
                <w:sz w:val="24"/>
                <w:szCs w:val="24"/>
                <w:lang w:val="mn-MN" w:eastAsia="mn-MN" w:bidi="mn-MN"/>
              </w:rPr>
              <w:br/>
              <w:t>Тухайлбал</w:t>
            </w:r>
            <w:r w:rsidR="001A756C" w:rsidRPr="00B8461F">
              <w:rPr>
                <w:rStyle w:val="FootnoteReference"/>
                <w:color w:val="000000"/>
                <w:sz w:val="24"/>
                <w:szCs w:val="24"/>
                <w:lang w:val="mn-MN" w:eastAsia="mn-MN" w:bidi="mn-MN"/>
              </w:rPr>
              <w:footnoteReference w:id="9"/>
            </w:r>
            <w:r w:rsidRPr="00B8461F">
              <w:rPr>
                <w:color w:val="000000"/>
                <w:sz w:val="24"/>
                <w:szCs w:val="24"/>
                <w:lang w:val="mn-MN" w:eastAsia="mn-MN" w:bidi="mn-MN"/>
              </w:rPr>
              <w:t>, Лондон хотод төлбөртэй</w:t>
            </w:r>
            <w:r w:rsidR="00C040AE" w:rsidRPr="00B8461F">
              <w:rPr>
                <w:color w:val="000000"/>
                <w:sz w:val="24"/>
                <w:szCs w:val="24"/>
                <w:lang w:val="mn-MN" w:eastAsia="mn-MN" w:bidi="mn-MN"/>
              </w:rPr>
              <w:t xml:space="preserve"> </w:t>
            </w:r>
            <w:r w:rsidRPr="00B8461F">
              <w:rPr>
                <w:color w:val="000000"/>
                <w:sz w:val="24"/>
                <w:szCs w:val="24"/>
                <w:lang w:val="mn-MN" w:eastAsia="mn-MN" w:bidi="mn-MN"/>
              </w:rPr>
              <w:t>бүсэд оршин суугч иргэний тээврийн</w:t>
            </w:r>
            <w:r w:rsidR="00C040AE" w:rsidRPr="00B8461F">
              <w:rPr>
                <w:color w:val="000000"/>
                <w:sz w:val="24"/>
                <w:szCs w:val="24"/>
                <w:lang w:val="mn-MN" w:eastAsia="mn-MN" w:bidi="mn-MN"/>
              </w:rPr>
              <w:t xml:space="preserve"> </w:t>
            </w:r>
            <w:r w:rsidRPr="00B8461F">
              <w:rPr>
                <w:color w:val="000000"/>
                <w:sz w:val="24"/>
                <w:szCs w:val="24"/>
                <w:lang w:val="mn-MN" w:eastAsia="mn-MN" w:bidi="mn-MN"/>
              </w:rPr>
              <w:t>хэрэгсэлийг</w:t>
            </w:r>
            <w:r w:rsidR="00C040AE" w:rsidRPr="00B8461F">
              <w:rPr>
                <w:color w:val="000000"/>
                <w:sz w:val="24"/>
                <w:szCs w:val="24"/>
                <w:lang w:val="mn-MN" w:eastAsia="mn-MN" w:bidi="mn-MN"/>
              </w:rPr>
              <w:t xml:space="preserve"> </w:t>
            </w:r>
            <w:r w:rsidRPr="00B8461F">
              <w:rPr>
                <w:color w:val="000000"/>
                <w:sz w:val="24"/>
                <w:szCs w:val="24"/>
                <w:lang w:val="mn-MN" w:eastAsia="mn-MN" w:bidi="mn-MN"/>
              </w:rPr>
              <w:t>90</w:t>
            </w:r>
            <w:r w:rsidR="00C040AE" w:rsidRPr="00B8461F">
              <w:rPr>
                <w:color w:val="000000"/>
                <w:sz w:val="24"/>
                <w:szCs w:val="24"/>
                <w:lang w:val="mn-MN" w:eastAsia="mn-MN" w:bidi="mn-MN"/>
              </w:rPr>
              <w:t xml:space="preserve"> </w:t>
            </w:r>
            <w:r w:rsidRPr="00B8461F">
              <w:rPr>
                <w:color w:val="000000"/>
                <w:sz w:val="24"/>
                <w:szCs w:val="24"/>
                <w:lang w:val="mn-MN" w:eastAsia="mn-MN" w:bidi="mn-MN"/>
              </w:rPr>
              <w:t>хувиар</w:t>
            </w:r>
            <w:r w:rsidR="00C040AE" w:rsidRPr="00B8461F">
              <w:rPr>
                <w:color w:val="000000"/>
                <w:sz w:val="24"/>
                <w:szCs w:val="24"/>
                <w:lang w:val="mn-MN" w:eastAsia="mn-MN" w:bidi="mn-MN"/>
              </w:rPr>
              <w:t xml:space="preserve"> </w:t>
            </w:r>
            <w:r w:rsidRPr="00B8461F">
              <w:rPr>
                <w:color w:val="000000"/>
                <w:sz w:val="24"/>
                <w:szCs w:val="24"/>
                <w:lang w:val="mn-MN" w:eastAsia="mn-MN" w:bidi="mn-MN"/>
              </w:rPr>
              <w:t>төлбөрөөс</w:t>
            </w:r>
            <w:r w:rsidR="00C040AE" w:rsidRPr="00B8461F">
              <w:rPr>
                <w:color w:val="000000"/>
                <w:sz w:val="24"/>
                <w:szCs w:val="24"/>
                <w:lang w:val="mn-MN" w:eastAsia="mn-MN" w:bidi="mn-MN"/>
              </w:rPr>
              <w:t xml:space="preserve"> </w:t>
            </w:r>
            <w:r w:rsidRPr="00B8461F">
              <w:rPr>
                <w:color w:val="000000"/>
                <w:sz w:val="24"/>
                <w:szCs w:val="24"/>
                <w:lang w:val="mn-MN" w:eastAsia="mn-MN" w:bidi="mn-MN"/>
              </w:rPr>
              <w:t>хөнгөлөхөд дараах шаардлага, баримт</w:t>
            </w:r>
            <w:r w:rsidR="00C040AE" w:rsidRPr="00B8461F">
              <w:rPr>
                <w:color w:val="000000"/>
                <w:sz w:val="24"/>
                <w:szCs w:val="24"/>
                <w:lang w:val="mn-MN" w:eastAsia="mn-MN" w:bidi="mn-MN"/>
              </w:rPr>
              <w:t xml:space="preserve"> б</w:t>
            </w:r>
            <w:r w:rsidRPr="00B8461F">
              <w:rPr>
                <w:color w:val="000000"/>
                <w:sz w:val="24"/>
                <w:szCs w:val="24"/>
                <w:lang w:val="mn-MN" w:eastAsia="mn-MN" w:bidi="mn-MN"/>
              </w:rPr>
              <w:t>ичгийг бүрдүүлнэ гэжээ.</w:t>
            </w:r>
          </w:p>
          <w:p w14:paraId="4D758E15" w14:textId="3EDC718D" w:rsidR="00AC46C1" w:rsidRPr="00B8461F" w:rsidRDefault="008646FD" w:rsidP="00B8461F">
            <w:pPr>
              <w:pStyle w:val="Other0"/>
              <w:tabs>
                <w:tab w:val="left" w:pos="810"/>
                <w:tab w:val="left" w:pos="1886"/>
                <w:tab w:val="left" w:pos="3210"/>
                <w:tab w:val="right" w:pos="4545"/>
              </w:tabs>
              <w:spacing w:line="240" w:lineRule="auto"/>
              <w:jc w:val="both"/>
              <w:rPr>
                <w:sz w:val="24"/>
                <w:szCs w:val="24"/>
              </w:rPr>
            </w:pPr>
            <w:r w:rsidRPr="00B8461F">
              <w:rPr>
                <w:color w:val="000000"/>
                <w:sz w:val="24"/>
                <w:szCs w:val="24"/>
                <w:lang w:val="mn-MN" w:eastAsia="mn-MN" w:bidi="mn-MN"/>
              </w:rPr>
              <w:t>1/</w:t>
            </w:r>
            <w:r w:rsidR="00AC46C1" w:rsidRPr="00B8461F">
              <w:rPr>
                <w:color w:val="000000"/>
                <w:sz w:val="24"/>
                <w:szCs w:val="24"/>
                <w:lang w:val="mn-MN" w:eastAsia="mn-MN" w:bidi="mn-MN"/>
              </w:rPr>
              <w:t>Оршин</w:t>
            </w:r>
            <w:r w:rsidRPr="00B8461F">
              <w:rPr>
                <w:color w:val="000000"/>
                <w:sz w:val="24"/>
                <w:szCs w:val="24"/>
                <w:lang w:val="mn-MN" w:eastAsia="mn-MN" w:bidi="mn-MN"/>
              </w:rPr>
              <w:t xml:space="preserve"> </w:t>
            </w:r>
            <w:r w:rsidR="00AC46C1" w:rsidRPr="00B8461F">
              <w:rPr>
                <w:color w:val="000000"/>
                <w:sz w:val="24"/>
                <w:szCs w:val="24"/>
                <w:lang w:val="mn-MN" w:eastAsia="mn-MN" w:bidi="mn-MN"/>
              </w:rPr>
              <w:t>суугчдын</w:t>
            </w:r>
            <w:r w:rsidRPr="00B8461F">
              <w:rPr>
                <w:color w:val="000000"/>
                <w:sz w:val="24"/>
                <w:szCs w:val="24"/>
                <w:lang w:val="mn-MN" w:eastAsia="mn-MN" w:bidi="mn-MN"/>
              </w:rPr>
              <w:t xml:space="preserve"> </w:t>
            </w:r>
            <w:r w:rsidR="00AC46C1" w:rsidRPr="00B8461F">
              <w:rPr>
                <w:color w:val="000000"/>
                <w:sz w:val="24"/>
                <w:szCs w:val="24"/>
                <w:lang w:val="mn-MN" w:eastAsia="mn-MN" w:bidi="mn-MN"/>
              </w:rPr>
              <w:t>90</w:t>
            </w:r>
            <w:r w:rsidRPr="00B8461F">
              <w:rPr>
                <w:color w:val="000000"/>
                <w:sz w:val="24"/>
                <w:szCs w:val="24"/>
                <w:lang w:val="mn-MN" w:eastAsia="mn-MN" w:bidi="mn-MN"/>
              </w:rPr>
              <w:t xml:space="preserve"> </w:t>
            </w:r>
            <w:r w:rsidR="00AC46C1" w:rsidRPr="00B8461F">
              <w:rPr>
                <w:color w:val="000000"/>
                <w:sz w:val="24"/>
                <w:szCs w:val="24"/>
                <w:lang w:val="mn-MN" w:eastAsia="mn-MN" w:bidi="mn-MN"/>
              </w:rPr>
              <w:t>хувийн</w:t>
            </w:r>
            <w:r w:rsidRPr="00B8461F">
              <w:rPr>
                <w:color w:val="000000"/>
                <w:sz w:val="24"/>
                <w:szCs w:val="24"/>
                <w:lang w:val="mn-MN" w:eastAsia="mn-MN" w:bidi="mn-MN"/>
              </w:rPr>
              <w:t xml:space="preserve"> </w:t>
            </w:r>
            <w:r w:rsidR="00AC46C1" w:rsidRPr="00B8461F">
              <w:rPr>
                <w:color w:val="000000"/>
                <w:sz w:val="24"/>
                <w:szCs w:val="24"/>
                <w:lang w:val="mn-MN" w:eastAsia="mn-MN" w:bidi="mn-MN"/>
              </w:rPr>
              <w:t>хөнгөлөлтөд</w:t>
            </w:r>
            <w:r w:rsidRPr="00B8461F">
              <w:rPr>
                <w:color w:val="000000"/>
                <w:sz w:val="24"/>
                <w:szCs w:val="24"/>
                <w:lang w:val="mn-MN" w:eastAsia="mn-MN" w:bidi="mn-MN"/>
              </w:rPr>
              <w:t xml:space="preserve"> </w:t>
            </w:r>
            <w:r w:rsidR="00AC46C1" w:rsidRPr="00B8461F">
              <w:rPr>
                <w:color w:val="000000"/>
                <w:sz w:val="24"/>
                <w:szCs w:val="24"/>
                <w:lang w:val="mn-MN" w:eastAsia="mn-MN" w:bidi="mn-MN"/>
              </w:rPr>
              <w:t>хамрагдахын</w:t>
            </w:r>
            <w:r w:rsidRPr="00B8461F">
              <w:rPr>
                <w:color w:val="000000"/>
                <w:sz w:val="24"/>
                <w:szCs w:val="24"/>
                <w:lang w:val="mn-MN" w:eastAsia="mn-MN" w:bidi="mn-MN"/>
              </w:rPr>
              <w:t xml:space="preserve"> </w:t>
            </w:r>
            <w:r w:rsidR="00AC46C1" w:rsidRPr="00B8461F">
              <w:rPr>
                <w:color w:val="000000"/>
                <w:sz w:val="24"/>
                <w:szCs w:val="24"/>
                <w:lang w:val="mn-MN" w:eastAsia="mn-MN" w:bidi="mn-MN"/>
              </w:rPr>
              <w:t>тулд</w:t>
            </w:r>
            <w:r w:rsidR="00AC46C1" w:rsidRPr="00B8461F">
              <w:rPr>
                <w:color w:val="000000"/>
                <w:sz w:val="24"/>
                <w:szCs w:val="24"/>
                <w:lang w:val="mn-MN" w:eastAsia="mn-MN" w:bidi="mn-MN"/>
              </w:rPr>
              <w:br/>
              <w:t>түгжрэлийн</w:t>
            </w:r>
            <w:r w:rsidRPr="00B8461F">
              <w:rPr>
                <w:color w:val="000000"/>
                <w:sz w:val="24"/>
                <w:szCs w:val="24"/>
                <w:lang w:val="mn-MN" w:eastAsia="mn-MN" w:bidi="mn-MN"/>
              </w:rPr>
              <w:t xml:space="preserve"> </w:t>
            </w:r>
            <w:r w:rsidR="00AC46C1" w:rsidRPr="00B8461F">
              <w:rPr>
                <w:color w:val="000000"/>
                <w:sz w:val="24"/>
                <w:szCs w:val="24"/>
                <w:lang w:val="mn-MN" w:eastAsia="mn-MN" w:bidi="mn-MN"/>
              </w:rPr>
              <w:t>төлбөрийн</w:t>
            </w:r>
            <w:r w:rsidRPr="00B8461F">
              <w:rPr>
                <w:color w:val="000000"/>
                <w:sz w:val="24"/>
                <w:szCs w:val="24"/>
                <w:lang w:val="mn-MN" w:eastAsia="mn-MN" w:bidi="mn-MN"/>
              </w:rPr>
              <w:t xml:space="preserve"> </w:t>
            </w:r>
            <w:r w:rsidR="00AC46C1" w:rsidRPr="00B8461F">
              <w:rPr>
                <w:color w:val="000000"/>
                <w:sz w:val="24"/>
                <w:szCs w:val="24"/>
                <w:lang w:val="mn-MN" w:eastAsia="mn-MN" w:bidi="mn-MN"/>
              </w:rPr>
              <w:t>оршин</w:t>
            </w:r>
            <w:r w:rsidRPr="00B8461F">
              <w:rPr>
                <w:color w:val="000000"/>
                <w:sz w:val="24"/>
                <w:szCs w:val="24"/>
                <w:lang w:val="mn-MN" w:eastAsia="mn-MN" w:bidi="mn-MN"/>
              </w:rPr>
              <w:t xml:space="preserve"> </w:t>
            </w:r>
            <w:r w:rsidR="00AC46C1" w:rsidRPr="00B8461F">
              <w:rPr>
                <w:color w:val="000000"/>
                <w:sz w:val="24"/>
                <w:szCs w:val="24"/>
                <w:lang w:val="mn-MN" w:eastAsia="mn-MN" w:bidi="mn-MN"/>
              </w:rPr>
              <w:t>суугчдын</w:t>
            </w:r>
            <w:r w:rsidRPr="00B8461F">
              <w:rPr>
                <w:color w:val="000000"/>
                <w:sz w:val="24"/>
                <w:szCs w:val="24"/>
                <w:lang w:val="mn-MN" w:eastAsia="mn-MN" w:bidi="mn-MN"/>
              </w:rPr>
              <w:t xml:space="preserve"> </w:t>
            </w:r>
            <w:r w:rsidR="00AC46C1" w:rsidRPr="00B8461F">
              <w:rPr>
                <w:color w:val="000000"/>
                <w:sz w:val="24"/>
                <w:szCs w:val="24"/>
                <w:lang w:val="mn-MN" w:eastAsia="mn-MN" w:bidi="mn-MN"/>
              </w:rPr>
              <w:t>хөнгөлөлтийн</w:t>
            </w:r>
            <w:r w:rsidRPr="00B8461F">
              <w:rPr>
                <w:color w:val="000000"/>
                <w:sz w:val="24"/>
                <w:szCs w:val="24"/>
                <w:lang w:val="mn-MN" w:eastAsia="mn-MN" w:bidi="mn-MN"/>
              </w:rPr>
              <w:t xml:space="preserve"> </w:t>
            </w:r>
            <w:r w:rsidR="00AC46C1" w:rsidRPr="00B8461F">
              <w:rPr>
                <w:color w:val="000000"/>
                <w:sz w:val="24"/>
                <w:szCs w:val="24"/>
                <w:lang w:val="mn-MN" w:eastAsia="mn-MN" w:bidi="mn-MN"/>
              </w:rPr>
              <w:t>бүсэд</w:t>
            </w:r>
            <w:r w:rsidRPr="00B8461F">
              <w:rPr>
                <w:color w:val="000000"/>
                <w:sz w:val="24"/>
                <w:szCs w:val="24"/>
                <w:lang w:val="mn-MN" w:eastAsia="mn-MN" w:bidi="mn-MN"/>
              </w:rPr>
              <w:t xml:space="preserve"> </w:t>
            </w:r>
            <w:r w:rsidR="00AC46C1" w:rsidRPr="00B8461F">
              <w:rPr>
                <w:color w:val="000000"/>
                <w:sz w:val="24"/>
                <w:szCs w:val="24"/>
                <w:lang w:val="mn-MN" w:eastAsia="mn-MN" w:bidi="mn-MN"/>
              </w:rPr>
              <w:t>харъяалагдсан байх;</w:t>
            </w:r>
          </w:p>
          <w:p w14:paraId="51C752C2" w14:textId="3E057FD2" w:rsidR="00AC46C1" w:rsidRPr="00B8461F" w:rsidRDefault="008646FD" w:rsidP="00B8461F">
            <w:pPr>
              <w:pStyle w:val="Other0"/>
              <w:tabs>
                <w:tab w:val="left" w:pos="810"/>
                <w:tab w:val="left" w:pos="2078"/>
                <w:tab w:val="left" w:pos="2994"/>
                <w:tab w:val="left" w:pos="3844"/>
              </w:tabs>
              <w:spacing w:line="240" w:lineRule="auto"/>
              <w:jc w:val="both"/>
              <w:rPr>
                <w:sz w:val="24"/>
                <w:szCs w:val="24"/>
              </w:rPr>
            </w:pPr>
            <w:r w:rsidRPr="00B8461F">
              <w:rPr>
                <w:color w:val="000000"/>
                <w:sz w:val="24"/>
                <w:szCs w:val="24"/>
                <w:lang w:val="mn-MN" w:eastAsia="mn-MN" w:bidi="mn-MN"/>
              </w:rPr>
              <w:t>2/</w:t>
            </w:r>
            <w:r w:rsidR="00AC46C1" w:rsidRPr="00B8461F">
              <w:rPr>
                <w:color w:val="000000"/>
                <w:sz w:val="24"/>
                <w:szCs w:val="24"/>
                <w:lang w:val="mn-MN" w:eastAsia="mn-MN" w:bidi="mn-MN"/>
              </w:rPr>
              <w:t>Тээврийн</w:t>
            </w:r>
            <w:r w:rsidRPr="00B8461F">
              <w:rPr>
                <w:color w:val="000000"/>
                <w:sz w:val="24"/>
                <w:szCs w:val="24"/>
                <w:lang w:val="mn-MN" w:eastAsia="mn-MN" w:bidi="mn-MN"/>
              </w:rPr>
              <w:t xml:space="preserve"> </w:t>
            </w:r>
            <w:r w:rsidR="00AC46C1" w:rsidRPr="00B8461F">
              <w:rPr>
                <w:color w:val="000000"/>
                <w:sz w:val="24"/>
                <w:szCs w:val="24"/>
                <w:lang w:val="mn-MN" w:eastAsia="mn-MN" w:bidi="mn-MN"/>
              </w:rPr>
              <w:t>хэрэгслийн</w:t>
            </w:r>
            <w:r w:rsidRPr="00B8461F">
              <w:rPr>
                <w:color w:val="000000"/>
                <w:sz w:val="24"/>
                <w:szCs w:val="24"/>
                <w:lang w:val="mn-MN" w:eastAsia="mn-MN" w:bidi="mn-MN"/>
              </w:rPr>
              <w:t xml:space="preserve"> </w:t>
            </w:r>
            <w:r w:rsidR="00AC46C1" w:rsidRPr="00B8461F">
              <w:rPr>
                <w:color w:val="000000"/>
                <w:sz w:val="24"/>
                <w:szCs w:val="24"/>
                <w:lang w:val="mn-MN" w:eastAsia="mn-MN" w:bidi="mn-MN"/>
              </w:rPr>
              <w:t>байршил</w:t>
            </w:r>
            <w:r w:rsidR="00AC46C1" w:rsidRPr="00B8461F">
              <w:rPr>
                <w:color w:val="000000"/>
                <w:sz w:val="24"/>
                <w:szCs w:val="24"/>
                <w:lang w:val="mn-MN" w:eastAsia="mn-MN" w:bidi="mn-MN"/>
              </w:rPr>
              <w:br/>
              <w:t>шалгагч</w:t>
            </w:r>
            <w:r w:rsidRPr="00B8461F">
              <w:rPr>
                <w:color w:val="000000"/>
                <w:sz w:val="24"/>
                <w:szCs w:val="24"/>
                <w:lang w:val="mn-MN" w:eastAsia="mn-MN" w:bidi="mn-MN"/>
              </w:rPr>
              <w:t xml:space="preserve"> </w:t>
            </w:r>
            <w:r w:rsidR="00AC46C1" w:rsidRPr="00B8461F">
              <w:rPr>
                <w:color w:val="000000"/>
                <w:sz w:val="24"/>
                <w:szCs w:val="24"/>
                <w:lang w:val="mn-MN" w:eastAsia="mn-MN" w:bidi="mn-MN"/>
              </w:rPr>
              <w:t>таны</w:t>
            </w:r>
            <w:r w:rsidRPr="00B8461F">
              <w:rPr>
                <w:color w:val="000000"/>
                <w:sz w:val="24"/>
                <w:szCs w:val="24"/>
                <w:lang w:val="mn-MN" w:eastAsia="mn-MN" w:bidi="mn-MN"/>
              </w:rPr>
              <w:t xml:space="preserve"> </w:t>
            </w:r>
            <w:r w:rsidR="00AC46C1" w:rsidRPr="00B8461F">
              <w:rPr>
                <w:color w:val="000000"/>
                <w:sz w:val="24"/>
                <w:szCs w:val="24"/>
                <w:lang w:val="mn-MN" w:eastAsia="mn-MN" w:bidi="mn-MN"/>
              </w:rPr>
              <w:t>хаяг</w:t>
            </w:r>
            <w:r w:rsidRPr="00B8461F">
              <w:rPr>
                <w:color w:val="000000"/>
                <w:sz w:val="24"/>
                <w:szCs w:val="24"/>
                <w:lang w:val="mn-MN" w:eastAsia="mn-MN" w:bidi="mn-MN"/>
              </w:rPr>
              <w:t xml:space="preserve"> </w:t>
            </w:r>
            <w:r w:rsidR="00AC46C1" w:rsidRPr="00B8461F">
              <w:rPr>
                <w:color w:val="000000"/>
                <w:sz w:val="24"/>
                <w:szCs w:val="24"/>
                <w:lang w:val="mn-MN" w:eastAsia="mn-MN" w:bidi="mn-MN"/>
              </w:rPr>
              <w:t>оршин</w:t>
            </w:r>
            <w:r w:rsidRPr="00B8461F">
              <w:rPr>
                <w:color w:val="000000"/>
                <w:sz w:val="24"/>
                <w:szCs w:val="24"/>
                <w:lang w:val="mn-MN" w:eastAsia="mn-MN" w:bidi="mn-MN"/>
              </w:rPr>
              <w:t xml:space="preserve"> </w:t>
            </w:r>
            <w:r w:rsidR="00AC46C1" w:rsidRPr="00B8461F">
              <w:rPr>
                <w:color w:val="000000"/>
                <w:sz w:val="24"/>
                <w:szCs w:val="24"/>
                <w:lang w:val="mn-MN" w:eastAsia="mn-MN" w:bidi="mn-MN"/>
              </w:rPr>
              <w:t>суугчдын</w:t>
            </w:r>
            <w:r w:rsidRPr="00B8461F">
              <w:rPr>
                <w:color w:val="000000"/>
                <w:sz w:val="24"/>
                <w:szCs w:val="24"/>
                <w:lang w:val="mn-MN" w:eastAsia="mn-MN" w:bidi="mn-MN"/>
              </w:rPr>
              <w:t xml:space="preserve"> </w:t>
            </w:r>
            <w:r w:rsidR="00AC46C1" w:rsidRPr="00B8461F">
              <w:rPr>
                <w:color w:val="000000"/>
                <w:sz w:val="24"/>
                <w:szCs w:val="24"/>
                <w:lang w:val="mn-MN" w:eastAsia="mn-MN" w:bidi="mn-MN"/>
              </w:rPr>
              <w:t>хөнгөлөлтийн</w:t>
            </w:r>
            <w:r w:rsidRPr="00B8461F">
              <w:rPr>
                <w:color w:val="000000"/>
                <w:sz w:val="24"/>
                <w:szCs w:val="24"/>
                <w:lang w:val="mn-MN" w:eastAsia="mn-MN" w:bidi="mn-MN"/>
              </w:rPr>
              <w:t xml:space="preserve"> </w:t>
            </w:r>
            <w:r w:rsidR="00AC46C1" w:rsidRPr="00B8461F">
              <w:rPr>
                <w:color w:val="000000"/>
                <w:sz w:val="24"/>
                <w:szCs w:val="24"/>
                <w:lang w:val="mn-MN" w:eastAsia="mn-MN" w:bidi="mn-MN"/>
              </w:rPr>
              <w:t>бүсэд</w:t>
            </w:r>
            <w:r w:rsidRPr="00B8461F">
              <w:rPr>
                <w:color w:val="000000"/>
                <w:sz w:val="24"/>
                <w:szCs w:val="24"/>
                <w:lang w:val="mn-MN" w:eastAsia="mn-MN" w:bidi="mn-MN"/>
              </w:rPr>
              <w:t xml:space="preserve"> </w:t>
            </w:r>
            <w:r w:rsidR="00AC46C1" w:rsidRPr="00B8461F">
              <w:rPr>
                <w:color w:val="000000"/>
                <w:sz w:val="24"/>
                <w:szCs w:val="24"/>
                <w:lang w:val="mn-MN" w:eastAsia="mn-MN" w:bidi="mn-MN"/>
              </w:rPr>
              <w:t>байгаа эсэхийг баталгаажуулна;</w:t>
            </w:r>
          </w:p>
          <w:p w14:paraId="66BEB09E" w14:textId="0F96E949" w:rsidR="00AC46C1" w:rsidRPr="00B8461F" w:rsidRDefault="008646FD" w:rsidP="00B8461F">
            <w:pPr>
              <w:pStyle w:val="Other0"/>
              <w:tabs>
                <w:tab w:val="left" w:pos="810"/>
              </w:tabs>
              <w:spacing w:line="240" w:lineRule="auto"/>
              <w:jc w:val="both"/>
              <w:rPr>
                <w:sz w:val="24"/>
                <w:szCs w:val="24"/>
              </w:rPr>
            </w:pPr>
            <w:r w:rsidRPr="00B8461F">
              <w:rPr>
                <w:color w:val="000000"/>
                <w:sz w:val="24"/>
                <w:szCs w:val="24"/>
                <w:lang w:val="mn-MN" w:eastAsia="mn-MN" w:bidi="mn-MN"/>
              </w:rPr>
              <w:t>3/</w:t>
            </w:r>
            <w:r w:rsidR="00AC46C1" w:rsidRPr="00B8461F">
              <w:rPr>
                <w:color w:val="000000"/>
                <w:sz w:val="24"/>
                <w:szCs w:val="24"/>
                <w:lang w:val="mn-MN" w:eastAsia="mn-MN" w:bidi="mn-MN"/>
              </w:rPr>
              <w:t>Дараах агуулга бүхий хүсэлтийг</w:t>
            </w:r>
            <w:r w:rsidR="00AC46C1" w:rsidRPr="00B8461F">
              <w:rPr>
                <w:color w:val="000000"/>
                <w:sz w:val="24"/>
                <w:szCs w:val="24"/>
                <w:lang w:val="mn-MN" w:eastAsia="mn-MN" w:bidi="mn-MN"/>
              </w:rPr>
              <w:br/>
              <w:t>холбогдох баримт бичгийн хамт</w:t>
            </w:r>
            <w:r w:rsidR="00AC46C1" w:rsidRPr="00B8461F">
              <w:rPr>
                <w:color w:val="000000"/>
                <w:sz w:val="24"/>
                <w:szCs w:val="24"/>
                <w:lang w:val="mn-MN" w:eastAsia="mn-MN" w:bidi="mn-MN"/>
              </w:rPr>
              <w:br/>
              <w:t>Тээврийн газарт гаргана. Үүнд:</w:t>
            </w:r>
          </w:p>
          <w:p w14:paraId="603F65C6" w14:textId="77777777" w:rsidR="00C520CA" w:rsidRPr="00B8461F" w:rsidRDefault="00AC46C1" w:rsidP="00B8461F">
            <w:pPr>
              <w:pStyle w:val="Other0"/>
              <w:numPr>
                <w:ilvl w:val="0"/>
                <w:numId w:val="20"/>
              </w:numPr>
              <w:tabs>
                <w:tab w:val="left" w:pos="1530"/>
                <w:tab w:val="left" w:pos="2313"/>
                <w:tab w:val="left" w:pos="3618"/>
              </w:tabs>
              <w:spacing w:line="240" w:lineRule="auto"/>
              <w:rPr>
                <w:sz w:val="24"/>
                <w:szCs w:val="24"/>
              </w:rPr>
            </w:pPr>
            <w:r w:rsidRPr="00B8461F">
              <w:rPr>
                <w:color w:val="000000"/>
                <w:sz w:val="24"/>
                <w:szCs w:val="24"/>
                <w:lang w:val="mn-MN" w:eastAsia="mn-MN" w:bidi="mn-MN"/>
              </w:rPr>
              <w:t>Үл хөдлөх хөрөнгө,</w:t>
            </w:r>
            <w:r w:rsidR="00C520CA" w:rsidRPr="00B8461F">
              <w:rPr>
                <w:color w:val="000000"/>
                <w:sz w:val="24"/>
                <w:szCs w:val="24"/>
                <w:lang w:val="mn-MN" w:eastAsia="mn-MN" w:bidi="mn-MN"/>
              </w:rPr>
              <w:t xml:space="preserve"> </w:t>
            </w:r>
            <w:r w:rsidRPr="00B8461F">
              <w:rPr>
                <w:color w:val="000000"/>
                <w:sz w:val="24"/>
                <w:szCs w:val="24"/>
                <w:lang w:val="mn-MN" w:eastAsia="mn-MN" w:bidi="mn-MN"/>
              </w:rPr>
              <w:t>түрээсийн гэрээтэй;</w:t>
            </w:r>
          </w:p>
          <w:p w14:paraId="589CF595" w14:textId="77777777" w:rsidR="00C520CA" w:rsidRPr="00B8461F" w:rsidRDefault="00AC46C1" w:rsidP="00B8461F">
            <w:pPr>
              <w:pStyle w:val="Other0"/>
              <w:numPr>
                <w:ilvl w:val="0"/>
                <w:numId w:val="20"/>
              </w:numPr>
              <w:tabs>
                <w:tab w:val="left" w:pos="1530"/>
                <w:tab w:val="left" w:pos="2313"/>
                <w:tab w:val="left" w:pos="3618"/>
              </w:tabs>
              <w:spacing w:line="240" w:lineRule="auto"/>
              <w:jc w:val="both"/>
              <w:rPr>
                <w:sz w:val="24"/>
                <w:szCs w:val="24"/>
              </w:rPr>
            </w:pPr>
            <w:r w:rsidRPr="00B8461F">
              <w:rPr>
                <w:color w:val="000000"/>
                <w:sz w:val="24"/>
                <w:szCs w:val="24"/>
                <w:lang w:val="mn-MN" w:eastAsia="mn-MN" w:bidi="mn-MN"/>
              </w:rPr>
              <w:t>Тус</w:t>
            </w:r>
            <w:r w:rsidR="00C520CA" w:rsidRPr="00B8461F">
              <w:rPr>
                <w:color w:val="000000"/>
                <w:sz w:val="24"/>
                <w:szCs w:val="24"/>
                <w:lang w:val="mn-MN" w:eastAsia="mn-MN" w:bidi="mn-MN"/>
              </w:rPr>
              <w:t xml:space="preserve"> </w:t>
            </w:r>
            <w:r w:rsidRPr="00B8461F">
              <w:rPr>
                <w:color w:val="000000"/>
                <w:sz w:val="24"/>
                <w:szCs w:val="24"/>
                <w:lang w:val="mn-MN" w:eastAsia="mn-MN" w:bidi="mn-MN"/>
              </w:rPr>
              <w:t>бүсэд</w:t>
            </w:r>
            <w:r w:rsidR="00C520CA" w:rsidRPr="00B8461F">
              <w:rPr>
                <w:color w:val="000000"/>
                <w:sz w:val="24"/>
                <w:szCs w:val="24"/>
                <w:lang w:val="mn-MN" w:eastAsia="mn-MN" w:bidi="mn-MN"/>
              </w:rPr>
              <w:t xml:space="preserve"> </w:t>
            </w:r>
            <w:r w:rsidRPr="00B8461F">
              <w:rPr>
                <w:color w:val="000000"/>
                <w:sz w:val="24"/>
                <w:szCs w:val="24"/>
                <w:lang w:val="mn-MN" w:eastAsia="mn-MN" w:bidi="mn-MN"/>
              </w:rPr>
              <w:t>амьдардаг</w:t>
            </w:r>
            <w:r w:rsidR="00C520CA" w:rsidRPr="00B8461F">
              <w:rPr>
                <w:color w:val="000000"/>
                <w:sz w:val="24"/>
                <w:szCs w:val="24"/>
                <w:lang w:val="mn-MN" w:eastAsia="mn-MN" w:bidi="mn-MN"/>
              </w:rPr>
              <w:t xml:space="preserve"> </w:t>
            </w:r>
            <w:r w:rsidRPr="00B8461F">
              <w:rPr>
                <w:color w:val="000000"/>
                <w:sz w:val="24"/>
                <w:szCs w:val="24"/>
                <w:lang w:val="mn-MN" w:eastAsia="mn-MN" w:bidi="mn-MN"/>
              </w:rPr>
              <w:t>гэх</w:t>
            </w:r>
            <w:r w:rsidR="00C520CA" w:rsidRPr="00B8461F">
              <w:rPr>
                <w:color w:val="000000"/>
                <w:sz w:val="24"/>
                <w:szCs w:val="24"/>
                <w:lang w:val="mn-MN" w:eastAsia="mn-MN" w:bidi="mn-MN"/>
              </w:rPr>
              <w:t xml:space="preserve"> </w:t>
            </w:r>
            <w:r w:rsidRPr="00B8461F">
              <w:rPr>
                <w:color w:val="000000"/>
                <w:sz w:val="24"/>
                <w:szCs w:val="24"/>
                <w:lang w:val="mn-MN" w:eastAsia="mn-MN" w:bidi="mn-MN"/>
              </w:rPr>
              <w:t>тодорхойлолт</w:t>
            </w:r>
            <w:r w:rsidR="00C520CA" w:rsidRPr="00B8461F">
              <w:rPr>
                <w:color w:val="000000"/>
                <w:sz w:val="24"/>
                <w:szCs w:val="24"/>
                <w:lang w:val="mn-MN" w:eastAsia="mn-MN" w:bidi="mn-MN"/>
              </w:rPr>
              <w:t xml:space="preserve"> </w:t>
            </w:r>
            <w:r w:rsidRPr="00B8461F">
              <w:rPr>
                <w:color w:val="000000"/>
                <w:sz w:val="24"/>
                <w:szCs w:val="24"/>
                <w:lang w:val="mn-MN" w:eastAsia="mn-MN" w:bidi="mn-MN"/>
              </w:rPr>
              <w:t>буюу</w:t>
            </w:r>
            <w:r w:rsidR="00C520CA" w:rsidRPr="00B8461F">
              <w:rPr>
                <w:color w:val="000000"/>
                <w:sz w:val="24"/>
                <w:szCs w:val="24"/>
                <w:lang w:val="mn-MN" w:eastAsia="mn-MN" w:bidi="mn-MN"/>
              </w:rPr>
              <w:t xml:space="preserve"> </w:t>
            </w:r>
            <w:r w:rsidRPr="00B8461F">
              <w:rPr>
                <w:color w:val="000000"/>
                <w:sz w:val="24"/>
                <w:szCs w:val="24"/>
                <w:lang w:val="mn-MN" w:eastAsia="mn-MN" w:bidi="mn-MN"/>
              </w:rPr>
              <w:t>сонгуулийн</w:t>
            </w:r>
            <w:r w:rsidR="00C520CA" w:rsidRPr="00B8461F">
              <w:rPr>
                <w:color w:val="000000"/>
                <w:sz w:val="24"/>
                <w:szCs w:val="24"/>
                <w:lang w:val="mn-MN" w:eastAsia="mn-MN" w:bidi="mn-MN"/>
              </w:rPr>
              <w:t xml:space="preserve"> </w:t>
            </w:r>
            <w:r w:rsidRPr="00B8461F">
              <w:rPr>
                <w:color w:val="000000"/>
                <w:sz w:val="24"/>
                <w:szCs w:val="24"/>
                <w:lang w:val="mn-MN" w:eastAsia="mn-MN" w:bidi="mn-MN"/>
              </w:rPr>
              <w:lastRenderedPageBreak/>
              <w:t>нэрсийн</w:t>
            </w:r>
            <w:r w:rsidR="00C520CA" w:rsidRPr="00B8461F">
              <w:rPr>
                <w:color w:val="000000"/>
                <w:sz w:val="24"/>
                <w:szCs w:val="24"/>
                <w:lang w:val="mn-MN" w:eastAsia="mn-MN" w:bidi="mn-MN"/>
              </w:rPr>
              <w:t xml:space="preserve"> </w:t>
            </w:r>
            <w:r w:rsidRPr="00B8461F">
              <w:rPr>
                <w:color w:val="000000"/>
                <w:sz w:val="24"/>
                <w:szCs w:val="24"/>
                <w:lang w:val="mn-MN" w:eastAsia="mn-MN" w:bidi="mn-MN"/>
              </w:rPr>
              <w:t>жагсаалтад</w:t>
            </w:r>
            <w:r w:rsidR="00C520CA" w:rsidRPr="00B8461F">
              <w:rPr>
                <w:color w:val="000000"/>
                <w:sz w:val="24"/>
                <w:szCs w:val="24"/>
                <w:lang w:val="mn-MN" w:eastAsia="mn-MN" w:bidi="mn-MN"/>
              </w:rPr>
              <w:t xml:space="preserve"> </w:t>
            </w:r>
            <w:r w:rsidRPr="00B8461F">
              <w:rPr>
                <w:color w:val="000000"/>
                <w:sz w:val="24"/>
                <w:szCs w:val="24"/>
                <w:lang w:val="mn-MN" w:eastAsia="mn-MN" w:bidi="mn-MN"/>
              </w:rPr>
              <w:t>бичигдсэн</w:t>
            </w:r>
            <w:r w:rsidR="00C520CA" w:rsidRPr="00B8461F">
              <w:rPr>
                <w:color w:val="000000"/>
                <w:sz w:val="24"/>
                <w:szCs w:val="24"/>
                <w:lang w:val="mn-MN" w:eastAsia="mn-MN" w:bidi="mn-MN"/>
              </w:rPr>
              <w:t xml:space="preserve"> </w:t>
            </w:r>
            <w:r w:rsidRPr="00B8461F">
              <w:rPr>
                <w:color w:val="000000"/>
                <w:sz w:val="24"/>
                <w:szCs w:val="24"/>
                <w:lang w:val="mn-MN" w:eastAsia="mn-MN" w:bidi="mn-MN"/>
              </w:rPr>
              <w:t>байх;</w:t>
            </w:r>
          </w:p>
          <w:p w14:paraId="366F89E1" w14:textId="77777777" w:rsidR="00C520CA" w:rsidRPr="00B8461F" w:rsidRDefault="00AC46C1" w:rsidP="00B8461F">
            <w:pPr>
              <w:pStyle w:val="Other0"/>
              <w:numPr>
                <w:ilvl w:val="0"/>
                <w:numId w:val="20"/>
              </w:numPr>
              <w:tabs>
                <w:tab w:val="left" w:pos="1530"/>
                <w:tab w:val="left" w:pos="2327"/>
                <w:tab w:val="left" w:pos="3618"/>
              </w:tabs>
              <w:spacing w:line="240" w:lineRule="auto"/>
              <w:jc w:val="both"/>
              <w:rPr>
                <w:sz w:val="24"/>
                <w:szCs w:val="24"/>
              </w:rPr>
            </w:pPr>
            <w:r w:rsidRPr="00B8461F">
              <w:rPr>
                <w:color w:val="000000"/>
                <w:sz w:val="24"/>
                <w:szCs w:val="24"/>
                <w:lang w:val="mn-MN" w:eastAsia="mn-MN" w:bidi="mn-MN"/>
              </w:rPr>
              <w:t>17 нас хүрсэн;</w:t>
            </w:r>
          </w:p>
          <w:p w14:paraId="74F3A540" w14:textId="77777777" w:rsidR="00C520CA" w:rsidRPr="00B8461F" w:rsidRDefault="00AC46C1" w:rsidP="00B8461F">
            <w:pPr>
              <w:pStyle w:val="Other0"/>
              <w:numPr>
                <w:ilvl w:val="0"/>
                <w:numId w:val="20"/>
              </w:numPr>
              <w:tabs>
                <w:tab w:val="left" w:pos="1530"/>
                <w:tab w:val="left" w:pos="2327"/>
                <w:tab w:val="left" w:pos="3618"/>
              </w:tabs>
              <w:spacing w:line="240" w:lineRule="auto"/>
              <w:jc w:val="both"/>
              <w:rPr>
                <w:sz w:val="24"/>
                <w:szCs w:val="24"/>
              </w:rPr>
            </w:pPr>
            <w:r w:rsidRPr="00B8461F">
              <w:rPr>
                <w:color w:val="000000"/>
                <w:sz w:val="24"/>
                <w:szCs w:val="24"/>
                <w:lang w:val="mn-MN" w:eastAsia="mn-MN" w:bidi="mn-MN"/>
              </w:rPr>
              <w:t>Тус</w:t>
            </w:r>
            <w:r w:rsidR="00C520CA" w:rsidRPr="00B8461F">
              <w:rPr>
                <w:color w:val="000000"/>
                <w:sz w:val="24"/>
                <w:szCs w:val="24"/>
                <w:lang w:val="mn-MN" w:eastAsia="mn-MN" w:bidi="mn-MN"/>
              </w:rPr>
              <w:t xml:space="preserve"> </w:t>
            </w:r>
            <w:r w:rsidRPr="00B8461F">
              <w:rPr>
                <w:color w:val="000000"/>
                <w:sz w:val="24"/>
                <w:szCs w:val="24"/>
                <w:lang w:val="mn-MN" w:eastAsia="mn-MN" w:bidi="mn-MN"/>
              </w:rPr>
              <w:t>бүсэд</w:t>
            </w:r>
            <w:r w:rsidR="00C520CA" w:rsidRPr="00B8461F">
              <w:rPr>
                <w:color w:val="000000"/>
                <w:sz w:val="24"/>
                <w:szCs w:val="24"/>
                <w:lang w:val="mn-MN" w:eastAsia="mn-MN" w:bidi="mn-MN"/>
              </w:rPr>
              <w:t xml:space="preserve"> </w:t>
            </w:r>
            <w:r w:rsidRPr="00B8461F">
              <w:rPr>
                <w:color w:val="000000"/>
                <w:sz w:val="24"/>
                <w:szCs w:val="24"/>
                <w:lang w:val="mn-MN" w:eastAsia="mn-MN" w:bidi="mn-MN"/>
              </w:rPr>
              <w:t>амьдардаг</w:t>
            </w:r>
            <w:r w:rsidR="00C520CA" w:rsidRPr="00B8461F">
              <w:rPr>
                <w:color w:val="000000"/>
                <w:sz w:val="24"/>
                <w:szCs w:val="24"/>
                <w:lang w:val="mn-MN" w:eastAsia="mn-MN" w:bidi="mn-MN"/>
              </w:rPr>
              <w:t xml:space="preserve"> </w:t>
            </w:r>
            <w:r w:rsidRPr="00B8461F">
              <w:rPr>
                <w:color w:val="000000"/>
                <w:sz w:val="24"/>
                <w:szCs w:val="24"/>
                <w:lang w:val="mn-MN" w:eastAsia="mn-MN" w:bidi="mn-MN"/>
              </w:rPr>
              <w:t>туха</w:t>
            </w:r>
            <w:r w:rsidR="00C520CA" w:rsidRPr="00B8461F">
              <w:rPr>
                <w:color w:val="000000"/>
                <w:sz w:val="24"/>
                <w:szCs w:val="24"/>
                <w:lang w:val="mn-MN" w:eastAsia="mn-MN" w:bidi="mn-MN"/>
              </w:rPr>
              <w:t xml:space="preserve">й </w:t>
            </w:r>
            <w:r w:rsidRPr="00B8461F">
              <w:rPr>
                <w:color w:val="000000"/>
                <w:sz w:val="24"/>
                <w:szCs w:val="24"/>
                <w:lang w:val="mn-MN" w:eastAsia="mn-MN" w:bidi="mn-MN"/>
              </w:rPr>
              <w:t>баталгаажуулсан</w:t>
            </w:r>
            <w:r w:rsidR="00C520CA" w:rsidRPr="00B8461F">
              <w:rPr>
                <w:color w:val="000000"/>
                <w:sz w:val="24"/>
                <w:szCs w:val="24"/>
                <w:lang w:val="mn-MN" w:eastAsia="mn-MN" w:bidi="mn-MN"/>
              </w:rPr>
              <w:t xml:space="preserve"> </w:t>
            </w:r>
            <w:r w:rsidRPr="00B8461F">
              <w:rPr>
                <w:color w:val="000000"/>
                <w:sz w:val="24"/>
                <w:szCs w:val="24"/>
                <w:lang w:val="mn-MN" w:eastAsia="mn-MN" w:bidi="mn-MN"/>
              </w:rPr>
              <w:t>зураг; /орон байр/;</w:t>
            </w:r>
          </w:p>
          <w:p w14:paraId="5684D7B9" w14:textId="77777777" w:rsidR="00C520CA" w:rsidRPr="00B8461F" w:rsidRDefault="00AC46C1" w:rsidP="00B8461F">
            <w:pPr>
              <w:pStyle w:val="Other0"/>
              <w:numPr>
                <w:ilvl w:val="0"/>
                <w:numId w:val="20"/>
              </w:numPr>
              <w:tabs>
                <w:tab w:val="left" w:pos="1550"/>
                <w:tab w:val="left" w:pos="2327"/>
                <w:tab w:val="left" w:pos="3618"/>
              </w:tabs>
              <w:spacing w:line="240" w:lineRule="auto"/>
              <w:jc w:val="both"/>
              <w:rPr>
                <w:sz w:val="24"/>
                <w:szCs w:val="24"/>
              </w:rPr>
            </w:pPr>
            <w:r w:rsidRPr="00B8461F">
              <w:rPr>
                <w:color w:val="000000"/>
                <w:sz w:val="24"/>
                <w:szCs w:val="24"/>
                <w:lang w:val="mn-MN" w:eastAsia="mn-MN" w:bidi="mn-MN"/>
              </w:rPr>
              <w:t>Оршин</w:t>
            </w:r>
            <w:r w:rsidR="00C520CA" w:rsidRPr="00B8461F">
              <w:rPr>
                <w:color w:val="000000"/>
                <w:sz w:val="24"/>
                <w:szCs w:val="24"/>
                <w:lang w:val="mn-MN" w:eastAsia="mn-MN" w:bidi="mn-MN"/>
              </w:rPr>
              <w:t xml:space="preserve"> </w:t>
            </w:r>
            <w:r w:rsidRPr="00B8461F">
              <w:rPr>
                <w:color w:val="000000"/>
                <w:sz w:val="24"/>
                <w:szCs w:val="24"/>
                <w:lang w:val="mn-MN" w:eastAsia="mn-MN" w:bidi="mn-MN"/>
              </w:rPr>
              <w:t>суугчийн</w:t>
            </w:r>
            <w:r w:rsidR="00C520CA" w:rsidRPr="00B8461F">
              <w:rPr>
                <w:color w:val="000000"/>
                <w:sz w:val="24"/>
                <w:szCs w:val="24"/>
                <w:lang w:val="mn-MN" w:eastAsia="mn-MN" w:bidi="mn-MN"/>
              </w:rPr>
              <w:t xml:space="preserve"> </w:t>
            </w:r>
            <w:r w:rsidRPr="00B8461F">
              <w:rPr>
                <w:color w:val="000000"/>
                <w:sz w:val="24"/>
                <w:szCs w:val="24"/>
                <w:lang w:val="mn-MN" w:eastAsia="mn-MN" w:bidi="mn-MN"/>
              </w:rPr>
              <w:t>гудамжин</w:t>
            </w:r>
            <w:r w:rsidR="00C520CA" w:rsidRPr="00B8461F">
              <w:rPr>
                <w:color w:val="000000"/>
                <w:sz w:val="24"/>
                <w:szCs w:val="24"/>
                <w:lang w:val="mn-MN" w:eastAsia="mn-MN" w:bidi="mn-MN"/>
              </w:rPr>
              <w:t xml:space="preserve">д </w:t>
            </w:r>
            <w:r w:rsidRPr="00B8461F">
              <w:rPr>
                <w:color w:val="000000"/>
                <w:sz w:val="24"/>
                <w:szCs w:val="24"/>
                <w:lang w:val="mn-MN" w:eastAsia="mn-MN" w:bidi="mn-MN"/>
              </w:rPr>
              <w:t>зогсоолын зөвшөөрлийн бичиг;</w:t>
            </w:r>
          </w:p>
          <w:p w14:paraId="4DAB397F" w14:textId="77777777" w:rsidR="00C520CA" w:rsidRPr="00B8461F" w:rsidRDefault="00AC46C1" w:rsidP="00B8461F">
            <w:pPr>
              <w:pStyle w:val="Other0"/>
              <w:numPr>
                <w:ilvl w:val="0"/>
                <w:numId w:val="20"/>
              </w:numPr>
              <w:tabs>
                <w:tab w:val="left" w:pos="1550"/>
                <w:tab w:val="left" w:pos="2327"/>
                <w:tab w:val="left" w:pos="3618"/>
              </w:tabs>
              <w:spacing w:line="240" w:lineRule="auto"/>
              <w:jc w:val="both"/>
              <w:rPr>
                <w:sz w:val="24"/>
                <w:szCs w:val="24"/>
              </w:rPr>
            </w:pPr>
            <w:r w:rsidRPr="00B8461F">
              <w:rPr>
                <w:color w:val="000000"/>
                <w:sz w:val="24"/>
                <w:szCs w:val="24"/>
                <w:lang w:val="mn-MN" w:eastAsia="mn-MN" w:bidi="mn-MN"/>
              </w:rPr>
              <w:t>Банк</w:t>
            </w:r>
            <w:r w:rsidR="00C520CA" w:rsidRPr="00B8461F">
              <w:rPr>
                <w:color w:val="000000"/>
                <w:sz w:val="24"/>
                <w:szCs w:val="24"/>
                <w:lang w:val="mn-MN" w:eastAsia="mn-MN" w:bidi="mn-MN"/>
              </w:rPr>
              <w:t xml:space="preserve"> </w:t>
            </w:r>
            <w:r w:rsidRPr="00B8461F">
              <w:rPr>
                <w:color w:val="000000"/>
                <w:sz w:val="24"/>
                <w:szCs w:val="24"/>
                <w:lang w:val="mn-MN" w:eastAsia="mn-MN" w:bidi="mn-MN"/>
              </w:rPr>
              <w:t>эсвэл</w:t>
            </w:r>
            <w:r w:rsidR="00C520CA" w:rsidRPr="00B8461F">
              <w:rPr>
                <w:color w:val="000000"/>
                <w:sz w:val="24"/>
                <w:szCs w:val="24"/>
                <w:lang w:val="mn-MN" w:eastAsia="mn-MN" w:bidi="mn-MN"/>
              </w:rPr>
              <w:t xml:space="preserve"> </w:t>
            </w:r>
            <w:r w:rsidRPr="00B8461F">
              <w:rPr>
                <w:color w:val="000000"/>
                <w:sz w:val="24"/>
                <w:szCs w:val="24"/>
                <w:lang w:val="mn-MN" w:eastAsia="mn-MN" w:bidi="mn-MN"/>
              </w:rPr>
              <w:t>зээлийн</w:t>
            </w:r>
            <w:r w:rsidR="00C520CA" w:rsidRPr="00B8461F">
              <w:rPr>
                <w:color w:val="000000"/>
                <w:sz w:val="24"/>
                <w:szCs w:val="24"/>
                <w:lang w:val="mn-MN" w:eastAsia="mn-MN" w:bidi="mn-MN"/>
              </w:rPr>
              <w:t xml:space="preserve"> </w:t>
            </w:r>
            <w:r w:rsidRPr="00B8461F">
              <w:rPr>
                <w:color w:val="000000"/>
                <w:sz w:val="24"/>
                <w:szCs w:val="24"/>
                <w:lang w:val="mn-MN" w:eastAsia="mn-MN" w:bidi="mn-MN"/>
              </w:rPr>
              <w:t>картын хуулга (3 сараас</w:t>
            </w:r>
            <w:r w:rsidR="00C520CA" w:rsidRPr="00B8461F">
              <w:rPr>
                <w:color w:val="000000"/>
                <w:sz w:val="24"/>
                <w:szCs w:val="24"/>
                <w:lang w:val="mn-MN" w:eastAsia="mn-MN" w:bidi="mn-MN"/>
              </w:rPr>
              <w:t xml:space="preserve"> </w:t>
            </w:r>
            <w:r w:rsidRPr="00B8461F">
              <w:rPr>
                <w:color w:val="000000"/>
                <w:sz w:val="24"/>
                <w:szCs w:val="24"/>
                <w:lang w:val="mn-MN" w:eastAsia="mn-MN" w:bidi="mn-MN"/>
              </w:rPr>
              <w:t>илүүгүй)</w:t>
            </w:r>
          </w:p>
          <w:p w14:paraId="780D287A" w14:textId="77777777" w:rsidR="00C520CA" w:rsidRPr="00B8461F" w:rsidRDefault="00AC46C1" w:rsidP="00B8461F">
            <w:pPr>
              <w:pStyle w:val="Other0"/>
              <w:numPr>
                <w:ilvl w:val="0"/>
                <w:numId w:val="20"/>
              </w:numPr>
              <w:tabs>
                <w:tab w:val="left" w:pos="1550"/>
                <w:tab w:val="left" w:pos="2327"/>
                <w:tab w:val="left" w:pos="3618"/>
              </w:tabs>
              <w:spacing w:line="240" w:lineRule="auto"/>
              <w:jc w:val="both"/>
              <w:rPr>
                <w:sz w:val="24"/>
                <w:szCs w:val="24"/>
              </w:rPr>
            </w:pPr>
            <w:r w:rsidRPr="00B8461F">
              <w:rPr>
                <w:color w:val="000000"/>
                <w:sz w:val="24"/>
                <w:szCs w:val="24"/>
                <w:lang w:val="mn-MN" w:eastAsia="mn-MN" w:bidi="mn-MN"/>
              </w:rPr>
              <w:t>Орон сууцны хэрэглээний</w:t>
            </w:r>
            <w:r w:rsidR="00C520CA" w:rsidRPr="00B8461F">
              <w:rPr>
                <w:color w:val="000000"/>
                <w:sz w:val="24"/>
                <w:szCs w:val="24"/>
                <w:lang w:val="mn-MN" w:eastAsia="mn-MN" w:bidi="mn-MN"/>
              </w:rPr>
              <w:t xml:space="preserve"> </w:t>
            </w:r>
            <w:r w:rsidRPr="00B8461F">
              <w:rPr>
                <w:color w:val="000000"/>
                <w:sz w:val="24"/>
                <w:szCs w:val="24"/>
                <w:lang w:val="mn-MN" w:eastAsia="mn-MN" w:bidi="mn-MN"/>
              </w:rPr>
              <w:t>төлбөр, жишээлбэл, хий,</w:t>
            </w:r>
            <w:r w:rsidRPr="00B8461F">
              <w:rPr>
                <w:color w:val="000000"/>
                <w:sz w:val="24"/>
                <w:szCs w:val="24"/>
                <w:lang w:val="mn-MN" w:eastAsia="mn-MN" w:bidi="mn-MN"/>
              </w:rPr>
              <w:br/>
              <w:t>ус, цахилгааны төлбөр;</w:t>
            </w:r>
            <w:r w:rsidR="00C520CA" w:rsidRPr="00B8461F">
              <w:rPr>
                <w:color w:val="000000"/>
                <w:sz w:val="24"/>
                <w:szCs w:val="24"/>
                <w:lang w:val="mn-MN" w:eastAsia="mn-MN" w:bidi="mn-MN"/>
              </w:rPr>
              <w:t xml:space="preserve"> </w:t>
            </w:r>
          </w:p>
          <w:p w14:paraId="38E7181F" w14:textId="77777777" w:rsidR="00C520CA" w:rsidRPr="00B8461F" w:rsidRDefault="00AC46C1" w:rsidP="00B8461F">
            <w:pPr>
              <w:pStyle w:val="Other0"/>
              <w:numPr>
                <w:ilvl w:val="0"/>
                <w:numId w:val="20"/>
              </w:numPr>
              <w:tabs>
                <w:tab w:val="left" w:pos="1550"/>
                <w:tab w:val="left" w:pos="2327"/>
                <w:tab w:val="left" w:pos="3618"/>
              </w:tabs>
              <w:spacing w:line="240" w:lineRule="auto"/>
              <w:jc w:val="both"/>
              <w:rPr>
                <w:sz w:val="24"/>
                <w:szCs w:val="24"/>
              </w:rPr>
            </w:pPr>
            <w:r w:rsidRPr="00B8461F">
              <w:rPr>
                <w:color w:val="000000"/>
                <w:sz w:val="24"/>
                <w:szCs w:val="24"/>
                <w:lang w:val="mn-MN" w:eastAsia="mn-MN" w:bidi="mn-MN"/>
              </w:rPr>
              <w:t>Жолооны үнэмлэх (оршин</w:t>
            </w:r>
            <w:r w:rsidR="00C520CA" w:rsidRPr="00B8461F">
              <w:rPr>
                <w:color w:val="000000"/>
                <w:sz w:val="24"/>
                <w:szCs w:val="24"/>
                <w:lang w:val="mn-MN" w:eastAsia="mn-MN" w:bidi="mn-MN"/>
              </w:rPr>
              <w:t xml:space="preserve"> </w:t>
            </w:r>
            <w:r w:rsidRPr="00B8461F">
              <w:rPr>
                <w:color w:val="000000"/>
                <w:sz w:val="24"/>
                <w:szCs w:val="24"/>
                <w:lang w:val="mn-MN" w:eastAsia="mn-MN" w:bidi="mn-MN"/>
              </w:rPr>
              <w:t>суугчдын</w:t>
            </w:r>
            <w:r w:rsidRPr="00B8461F">
              <w:rPr>
                <w:color w:val="000000"/>
                <w:sz w:val="24"/>
                <w:szCs w:val="24"/>
                <w:lang w:val="mn-MN" w:eastAsia="mn-MN" w:bidi="mn-MN"/>
              </w:rPr>
              <w:tab/>
              <w:t>хөнгөлөлтөд</w:t>
            </w:r>
            <w:r w:rsidR="00C520CA" w:rsidRPr="00B8461F">
              <w:rPr>
                <w:color w:val="000000"/>
                <w:sz w:val="24"/>
                <w:szCs w:val="24"/>
                <w:lang w:val="mn-MN" w:eastAsia="mn-MN" w:bidi="mn-MN"/>
              </w:rPr>
              <w:t xml:space="preserve"> </w:t>
            </w:r>
            <w:r w:rsidRPr="00B8461F">
              <w:rPr>
                <w:color w:val="000000"/>
                <w:sz w:val="24"/>
                <w:szCs w:val="24"/>
                <w:lang w:val="mn-MN" w:eastAsia="mn-MN" w:bidi="mn-MN"/>
              </w:rPr>
              <w:t>бүртгүүлэхэд ашиглаж буй хаягийг агуулсан байх</w:t>
            </w:r>
            <w:r w:rsidR="00C520CA" w:rsidRPr="00B8461F">
              <w:rPr>
                <w:color w:val="000000"/>
                <w:sz w:val="24"/>
                <w:szCs w:val="24"/>
                <w:lang w:val="mn-MN" w:eastAsia="mn-MN" w:bidi="mn-MN"/>
              </w:rPr>
              <w:t xml:space="preserve"> </w:t>
            </w:r>
            <w:r w:rsidRPr="00B8461F">
              <w:rPr>
                <w:color w:val="000000"/>
                <w:sz w:val="24"/>
                <w:szCs w:val="24"/>
                <w:lang w:val="mn-MN" w:eastAsia="mn-MN" w:bidi="mn-MN"/>
              </w:rPr>
              <w:t>ёстой)</w:t>
            </w:r>
          </w:p>
          <w:p w14:paraId="49D6C919" w14:textId="1D168FF7" w:rsidR="00015326" w:rsidRPr="00B8461F" w:rsidRDefault="00AC46C1" w:rsidP="00B8461F">
            <w:pPr>
              <w:pStyle w:val="Other0"/>
              <w:numPr>
                <w:ilvl w:val="0"/>
                <w:numId w:val="20"/>
              </w:numPr>
              <w:tabs>
                <w:tab w:val="left" w:pos="1550"/>
                <w:tab w:val="left" w:pos="2327"/>
                <w:tab w:val="left" w:pos="3624"/>
              </w:tabs>
              <w:spacing w:line="240" w:lineRule="auto"/>
              <w:jc w:val="both"/>
              <w:rPr>
                <w:b/>
                <w:bCs/>
                <w:color w:val="000000"/>
                <w:sz w:val="24"/>
                <w:szCs w:val="24"/>
                <w:lang w:val="mn-MN" w:eastAsia="mn-MN" w:bidi="mn-MN"/>
              </w:rPr>
            </w:pPr>
            <w:r w:rsidRPr="00B8461F">
              <w:rPr>
                <w:color w:val="000000"/>
                <w:sz w:val="24"/>
                <w:szCs w:val="24"/>
                <w:lang w:val="mn-MN" w:eastAsia="mn-MN" w:bidi="mn-MN"/>
              </w:rPr>
              <w:t xml:space="preserve">Тээврийн хэрэгслийн </w:t>
            </w:r>
            <w:r w:rsidR="004D427A" w:rsidRPr="00B8461F">
              <w:rPr>
                <w:color w:val="000000"/>
                <w:sz w:val="24"/>
                <w:szCs w:val="24"/>
                <w:lang w:val="mn-MN" w:eastAsia="mn-MN" w:bidi="mn-MN"/>
              </w:rPr>
              <w:t>бичиг баримт</w:t>
            </w:r>
            <w:r w:rsidR="00C520CA" w:rsidRPr="00B8461F">
              <w:rPr>
                <w:color w:val="000000"/>
                <w:sz w:val="24"/>
                <w:szCs w:val="24"/>
                <w:lang w:val="mn-MN" w:eastAsia="mn-MN" w:bidi="mn-MN"/>
              </w:rPr>
              <w:t xml:space="preserve"> </w:t>
            </w:r>
            <w:r w:rsidRPr="00B8461F">
              <w:rPr>
                <w:color w:val="000000"/>
                <w:sz w:val="24"/>
                <w:szCs w:val="24"/>
                <w:lang w:val="mn-MN" w:eastAsia="mn-MN" w:bidi="mn-MN"/>
              </w:rPr>
              <w:t>зэргийг</w:t>
            </w:r>
            <w:r w:rsidR="00C520CA" w:rsidRPr="00B8461F">
              <w:rPr>
                <w:color w:val="000000"/>
                <w:sz w:val="24"/>
                <w:szCs w:val="24"/>
                <w:lang w:val="mn-MN" w:eastAsia="mn-MN" w:bidi="mn-MN"/>
              </w:rPr>
              <w:t xml:space="preserve"> </w:t>
            </w:r>
            <w:r w:rsidRPr="00B8461F">
              <w:rPr>
                <w:color w:val="000000"/>
                <w:sz w:val="24"/>
                <w:szCs w:val="24"/>
                <w:lang w:val="mn-MN" w:eastAsia="mn-MN" w:bidi="mn-MN"/>
              </w:rPr>
              <w:t>үндэслэл</w:t>
            </w:r>
            <w:r w:rsidRPr="00B8461F">
              <w:rPr>
                <w:color w:val="000000"/>
                <w:sz w:val="24"/>
                <w:szCs w:val="24"/>
                <w:lang w:val="mn-MN" w:eastAsia="mn-MN" w:bidi="mn-MN"/>
              </w:rPr>
              <w:tab/>
              <w:t>болгож байгааг</w:t>
            </w:r>
            <w:r w:rsidR="00C520CA" w:rsidRPr="00B8461F">
              <w:rPr>
                <w:color w:val="000000"/>
                <w:sz w:val="24"/>
                <w:szCs w:val="24"/>
                <w:lang w:val="mn-MN" w:eastAsia="mn-MN" w:bidi="mn-MN"/>
              </w:rPr>
              <w:t xml:space="preserve"> </w:t>
            </w:r>
            <w:r w:rsidRPr="00B8461F">
              <w:rPr>
                <w:color w:val="000000"/>
                <w:sz w:val="24"/>
                <w:szCs w:val="24"/>
                <w:lang w:val="mn-MN" w:eastAsia="mn-MN" w:bidi="mn-MN"/>
              </w:rPr>
              <w:t>анхаарах нь зүйтэй байна.</w:t>
            </w:r>
          </w:p>
        </w:tc>
      </w:tr>
      <w:tr w:rsidR="00015326" w:rsidRPr="00B8461F" w14:paraId="42B5B136" w14:textId="77777777" w:rsidTr="008646FD">
        <w:tc>
          <w:tcPr>
            <w:tcW w:w="4673" w:type="dxa"/>
          </w:tcPr>
          <w:p w14:paraId="51B72808" w14:textId="77777777" w:rsidR="00454950" w:rsidRPr="00B8461F" w:rsidRDefault="00454950" w:rsidP="00B8461F">
            <w:pPr>
              <w:pStyle w:val="NormalWeb"/>
              <w:shd w:val="clear" w:color="auto" w:fill="FFFFFF"/>
              <w:tabs>
                <w:tab w:val="left" w:pos="0"/>
              </w:tabs>
              <w:spacing w:before="0" w:beforeAutospacing="0" w:after="0" w:afterAutospacing="0"/>
              <w:contextualSpacing/>
              <w:jc w:val="both"/>
              <w:rPr>
                <w:rFonts w:ascii="Arial" w:hAnsi="Arial" w:cs="Arial"/>
                <w:bCs/>
                <w:lang w:val="mn-MN"/>
              </w:rPr>
            </w:pPr>
            <w:r w:rsidRPr="00B8461F">
              <w:rPr>
                <w:rFonts w:ascii="Arial" w:hAnsi="Arial" w:cs="Arial"/>
                <w:noProof/>
                <w:lang w:val="mn-MN"/>
              </w:rPr>
              <w:lastRenderedPageBreak/>
              <w:t>9</w:t>
            </w:r>
            <w:r w:rsidRPr="00B8461F">
              <w:rPr>
                <w:rFonts w:ascii="Arial" w:hAnsi="Arial" w:cs="Arial"/>
                <w:noProof/>
                <w:vertAlign w:val="superscript"/>
              </w:rPr>
              <w:t>2</w:t>
            </w:r>
            <w:r w:rsidRPr="00B8461F">
              <w:rPr>
                <w:rFonts w:ascii="Arial" w:hAnsi="Arial" w:cs="Arial"/>
              </w:rPr>
              <w:t>.</w:t>
            </w:r>
            <w:r w:rsidRPr="00B8461F">
              <w:rPr>
                <w:rFonts w:ascii="Arial" w:hAnsi="Arial" w:cs="Arial"/>
                <w:lang w:val="mn-MN"/>
              </w:rPr>
              <w:t>6</w:t>
            </w:r>
            <w:r w:rsidRPr="00B8461F">
              <w:rPr>
                <w:rFonts w:ascii="Arial" w:hAnsi="Arial" w:cs="Arial"/>
              </w:rPr>
              <w:t>.</w:t>
            </w:r>
            <w:bookmarkStart w:id="15" w:name="_Hlk180248869"/>
            <w:r w:rsidRPr="00B8461F">
              <w:rPr>
                <w:rFonts w:ascii="Arial" w:hAnsi="Arial" w:cs="Arial"/>
                <w:lang w:val="mn-MN"/>
              </w:rPr>
              <w:t>Иргэн, хуулийн этгээд замын хөдөлгөөний төлбөртэй бүсийн төлбөрийг</w:t>
            </w:r>
            <w:r w:rsidRPr="00B8461F">
              <w:rPr>
                <w:rFonts w:ascii="Arial" w:hAnsi="Arial" w:cs="Arial"/>
              </w:rPr>
              <w:t xml:space="preserve"> </w:t>
            </w:r>
            <w:r w:rsidRPr="00B8461F">
              <w:rPr>
                <w:rFonts w:ascii="Arial" w:hAnsi="Arial" w:cs="Arial"/>
                <w:lang w:val="mn-MN"/>
              </w:rPr>
              <w:t>иргэн, хуулийн этгээдийн</w:t>
            </w:r>
            <w:r w:rsidRPr="00B8461F">
              <w:rPr>
                <w:rFonts w:ascii="Arial" w:hAnsi="Arial" w:cs="Arial"/>
              </w:rPr>
              <w:t xml:space="preserve"> </w:t>
            </w:r>
            <w:proofErr w:type="spellStart"/>
            <w:r w:rsidRPr="00B8461F">
              <w:rPr>
                <w:rFonts w:ascii="Arial" w:hAnsi="Arial" w:cs="Arial"/>
              </w:rPr>
              <w:t>харилцах</w:t>
            </w:r>
            <w:proofErr w:type="spellEnd"/>
            <w:r w:rsidRPr="00B8461F">
              <w:rPr>
                <w:rFonts w:ascii="Arial" w:hAnsi="Arial" w:cs="Arial"/>
              </w:rPr>
              <w:t xml:space="preserve"> </w:t>
            </w:r>
            <w:proofErr w:type="spellStart"/>
            <w:r w:rsidRPr="00B8461F">
              <w:rPr>
                <w:rFonts w:ascii="Arial" w:hAnsi="Arial" w:cs="Arial"/>
              </w:rPr>
              <w:t>данснаас</w:t>
            </w:r>
            <w:proofErr w:type="spellEnd"/>
            <w:r w:rsidRPr="00B8461F">
              <w:rPr>
                <w:rFonts w:ascii="Arial" w:hAnsi="Arial" w:cs="Arial"/>
              </w:rPr>
              <w:t xml:space="preserve"> </w:t>
            </w:r>
            <w:proofErr w:type="spellStart"/>
            <w:r w:rsidRPr="00B8461F">
              <w:rPr>
                <w:rFonts w:ascii="Arial" w:hAnsi="Arial" w:cs="Arial"/>
              </w:rPr>
              <w:t>төлбөрийг</w:t>
            </w:r>
            <w:proofErr w:type="spellEnd"/>
            <w:r w:rsidRPr="00B8461F">
              <w:rPr>
                <w:rFonts w:ascii="Arial" w:hAnsi="Arial" w:cs="Arial"/>
              </w:rPr>
              <w:t xml:space="preserve"> </w:t>
            </w:r>
            <w:proofErr w:type="spellStart"/>
            <w:r w:rsidRPr="00B8461F">
              <w:rPr>
                <w:rFonts w:ascii="Arial" w:hAnsi="Arial" w:cs="Arial"/>
              </w:rPr>
              <w:t>шууд</w:t>
            </w:r>
            <w:proofErr w:type="spellEnd"/>
            <w:r w:rsidRPr="00B8461F">
              <w:rPr>
                <w:rFonts w:ascii="Arial" w:hAnsi="Arial" w:cs="Arial"/>
              </w:rPr>
              <w:t xml:space="preserve"> </w:t>
            </w:r>
            <w:proofErr w:type="spellStart"/>
            <w:r w:rsidRPr="00B8461F">
              <w:rPr>
                <w:rFonts w:ascii="Arial" w:hAnsi="Arial" w:cs="Arial"/>
              </w:rPr>
              <w:t>хийлгэх</w:t>
            </w:r>
            <w:proofErr w:type="spellEnd"/>
            <w:r w:rsidRPr="00B8461F">
              <w:rPr>
                <w:rFonts w:ascii="Arial" w:hAnsi="Arial" w:cs="Arial"/>
              </w:rPr>
              <w:t xml:space="preserve"> </w:t>
            </w:r>
            <w:proofErr w:type="spellStart"/>
            <w:r w:rsidRPr="00B8461F">
              <w:rPr>
                <w:rFonts w:ascii="Arial" w:hAnsi="Arial" w:cs="Arial"/>
              </w:rPr>
              <w:t>тухай</w:t>
            </w:r>
            <w:proofErr w:type="spellEnd"/>
            <w:r w:rsidRPr="00B8461F">
              <w:rPr>
                <w:rFonts w:ascii="Arial" w:hAnsi="Arial" w:cs="Arial"/>
              </w:rPr>
              <w:t xml:space="preserve"> </w:t>
            </w:r>
            <w:proofErr w:type="spellStart"/>
            <w:r w:rsidRPr="00B8461F">
              <w:rPr>
                <w:rFonts w:ascii="Arial" w:hAnsi="Arial" w:cs="Arial"/>
              </w:rPr>
              <w:t>нөхцөл</w:t>
            </w:r>
            <w:proofErr w:type="spellEnd"/>
            <w:r w:rsidRPr="00B8461F">
              <w:rPr>
                <w:rFonts w:ascii="Arial" w:hAnsi="Arial" w:cs="Arial"/>
                <w:lang w:val="mn-MN"/>
              </w:rPr>
              <w:t xml:space="preserve">өөр тохиролцож гэрээ </w:t>
            </w:r>
            <w:r w:rsidRPr="00B8461F">
              <w:rPr>
                <w:rFonts w:ascii="Arial" w:hAnsi="Arial" w:cs="Arial"/>
                <w:bCs/>
                <w:lang w:val="mn-MN"/>
              </w:rPr>
              <w:t>байгуулж болно.</w:t>
            </w:r>
            <w:bookmarkEnd w:id="15"/>
          </w:p>
          <w:p w14:paraId="69D03867" w14:textId="77777777" w:rsidR="00015326" w:rsidRPr="00B8461F" w:rsidRDefault="00015326" w:rsidP="00B8461F">
            <w:pPr>
              <w:pStyle w:val="Tablecaption0"/>
              <w:tabs>
                <w:tab w:val="left" w:pos="1230"/>
              </w:tabs>
              <w:jc w:val="both"/>
              <w:rPr>
                <w:b/>
                <w:bCs/>
                <w:color w:val="000000"/>
                <w:sz w:val="24"/>
                <w:szCs w:val="24"/>
                <w:lang w:val="mn-MN" w:eastAsia="mn-MN" w:bidi="mn-MN"/>
              </w:rPr>
            </w:pPr>
          </w:p>
        </w:tc>
        <w:tc>
          <w:tcPr>
            <w:tcW w:w="4665" w:type="dxa"/>
          </w:tcPr>
          <w:p w14:paraId="7410C72B" w14:textId="7B073D46" w:rsidR="00015326" w:rsidRPr="00B8461F" w:rsidRDefault="00454950" w:rsidP="00B8461F">
            <w:pPr>
              <w:pStyle w:val="Tablecaption0"/>
              <w:tabs>
                <w:tab w:val="left" w:pos="1230"/>
              </w:tabs>
              <w:jc w:val="both"/>
              <w:rPr>
                <w:sz w:val="24"/>
                <w:szCs w:val="24"/>
                <w:lang w:bidi="mn-MN"/>
              </w:rPr>
            </w:pPr>
            <w:proofErr w:type="spellStart"/>
            <w:r w:rsidRPr="00B8461F">
              <w:rPr>
                <w:sz w:val="24"/>
                <w:szCs w:val="24"/>
              </w:rPr>
              <w:t>Тус</w:t>
            </w:r>
            <w:proofErr w:type="spellEnd"/>
            <w:r w:rsidR="007C1146" w:rsidRPr="00B8461F">
              <w:rPr>
                <w:sz w:val="24"/>
                <w:szCs w:val="24"/>
              </w:rPr>
              <w:t xml:space="preserve"> </w:t>
            </w:r>
            <w:proofErr w:type="spellStart"/>
            <w:r w:rsidRPr="00B8461F">
              <w:rPr>
                <w:sz w:val="24"/>
                <w:szCs w:val="24"/>
              </w:rPr>
              <w:t>зохицуулалтын</w:t>
            </w:r>
            <w:proofErr w:type="spellEnd"/>
            <w:r w:rsidRPr="00B8461F">
              <w:rPr>
                <w:sz w:val="24"/>
                <w:szCs w:val="24"/>
              </w:rPr>
              <w:tab/>
            </w:r>
            <w:proofErr w:type="spellStart"/>
            <w:r w:rsidRPr="00B8461F">
              <w:rPr>
                <w:sz w:val="24"/>
                <w:szCs w:val="24"/>
              </w:rPr>
              <w:t>дагуу</w:t>
            </w:r>
            <w:proofErr w:type="spellEnd"/>
            <w:r w:rsidR="004F708D" w:rsidRPr="00B8461F">
              <w:rPr>
                <w:sz w:val="24"/>
                <w:szCs w:val="24"/>
                <w:lang w:val="mn-MN"/>
              </w:rPr>
              <w:t xml:space="preserve"> </w:t>
            </w:r>
            <w:proofErr w:type="spellStart"/>
            <w:r w:rsidRPr="00B8461F">
              <w:rPr>
                <w:sz w:val="24"/>
                <w:szCs w:val="24"/>
              </w:rPr>
              <w:t>иргэн</w:t>
            </w:r>
            <w:proofErr w:type="spellEnd"/>
            <w:r w:rsidRPr="00B8461F">
              <w:rPr>
                <w:sz w:val="24"/>
                <w:szCs w:val="24"/>
              </w:rPr>
              <w:t>,</w:t>
            </w:r>
            <w:r w:rsidR="004F708D" w:rsidRPr="00B8461F">
              <w:rPr>
                <w:sz w:val="24"/>
                <w:szCs w:val="24"/>
                <w:lang w:val="mn-MN"/>
              </w:rPr>
              <w:t xml:space="preserve"> </w:t>
            </w:r>
            <w:proofErr w:type="spellStart"/>
            <w:r w:rsidRPr="00B8461F">
              <w:rPr>
                <w:sz w:val="24"/>
                <w:szCs w:val="24"/>
              </w:rPr>
              <w:t>хуулий</w:t>
            </w:r>
            <w:r w:rsidR="007C1146" w:rsidRPr="00B8461F">
              <w:rPr>
                <w:sz w:val="24"/>
                <w:szCs w:val="24"/>
              </w:rPr>
              <w:t>н</w:t>
            </w:r>
            <w:proofErr w:type="spellEnd"/>
            <w:r w:rsidR="007C1146" w:rsidRPr="00B8461F">
              <w:rPr>
                <w:sz w:val="24"/>
                <w:szCs w:val="24"/>
              </w:rPr>
              <w:t xml:space="preserve"> </w:t>
            </w:r>
            <w:proofErr w:type="spellStart"/>
            <w:r w:rsidRPr="00B8461F">
              <w:rPr>
                <w:sz w:val="24"/>
                <w:szCs w:val="24"/>
              </w:rPr>
              <w:t>этгээд</w:t>
            </w:r>
            <w:proofErr w:type="spellEnd"/>
            <w:r w:rsidR="007C1146" w:rsidRPr="00B8461F">
              <w:rPr>
                <w:sz w:val="24"/>
                <w:szCs w:val="24"/>
              </w:rPr>
              <w:t xml:space="preserve"> </w:t>
            </w:r>
            <w:proofErr w:type="spellStart"/>
            <w:r w:rsidRPr="00B8461F">
              <w:rPr>
                <w:sz w:val="24"/>
                <w:szCs w:val="24"/>
              </w:rPr>
              <w:t>өөрөө</w:t>
            </w:r>
            <w:proofErr w:type="spellEnd"/>
            <w:r w:rsidR="004F708D" w:rsidRPr="00B8461F">
              <w:rPr>
                <w:sz w:val="24"/>
                <w:szCs w:val="24"/>
                <w:lang w:val="mn-MN"/>
              </w:rPr>
              <w:t xml:space="preserve"> </w:t>
            </w:r>
            <w:proofErr w:type="spellStart"/>
            <w:r w:rsidRPr="00B8461F">
              <w:rPr>
                <w:sz w:val="24"/>
                <w:szCs w:val="24"/>
              </w:rPr>
              <w:t>зөвшөөрсөн</w:t>
            </w:r>
            <w:proofErr w:type="spellEnd"/>
            <w:r w:rsidR="007C1146" w:rsidRPr="00B8461F">
              <w:rPr>
                <w:sz w:val="24"/>
                <w:szCs w:val="24"/>
              </w:rPr>
              <w:t xml:space="preserve"> </w:t>
            </w:r>
            <w:proofErr w:type="spellStart"/>
            <w:r w:rsidRPr="00B8461F">
              <w:rPr>
                <w:sz w:val="24"/>
                <w:szCs w:val="24"/>
              </w:rPr>
              <w:t>тохиолдолд</w:t>
            </w:r>
            <w:proofErr w:type="spellEnd"/>
            <w:r w:rsidR="007C1146" w:rsidRPr="00B8461F">
              <w:rPr>
                <w:sz w:val="24"/>
                <w:szCs w:val="24"/>
              </w:rPr>
              <w:t xml:space="preserve"> </w:t>
            </w:r>
            <w:proofErr w:type="spellStart"/>
            <w:r w:rsidRPr="00B8461F">
              <w:rPr>
                <w:sz w:val="24"/>
                <w:szCs w:val="24"/>
              </w:rPr>
              <w:t>замын</w:t>
            </w:r>
            <w:proofErr w:type="spellEnd"/>
            <w:r w:rsidR="007C1146" w:rsidRPr="00B8461F">
              <w:rPr>
                <w:sz w:val="24"/>
                <w:szCs w:val="24"/>
              </w:rPr>
              <w:t xml:space="preserve"> </w:t>
            </w:r>
            <w:proofErr w:type="spellStart"/>
            <w:r w:rsidRPr="00B8461F">
              <w:rPr>
                <w:sz w:val="24"/>
                <w:szCs w:val="24"/>
              </w:rPr>
              <w:t>хөдөлгөөний</w:t>
            </w:r>
            <w:proofErr w:type="spellEnd"/>
            <w:r w:rsidR="007C1146" w:rsidRPr="00B8461F">
              <w:rPr>
                <w:sz w:val="24"/>
                <w:szCs w:val="24"/>
              </w:rPr>
              <w:t xml:space="preserve"> </w:t>
            </w:r>
            <w:proofErr w:type="spellStart"/>
            <w:r w:rsidRPr="00B8461F">
              <w:rPr>
                <w:sz w:val="24"/>
                <w:szCs w:val="24"/>
              </w:rPr>
              <w:t>түгжрэлийн</w:t>
            </w:r>
            <w:proofErr w:type="spellEnd"/>
            <w:r w:rsidR="007C1146" w:rsidRPr="00B8461F">
              <w:rPr>
                <w:sz w:val="24"/>
                <w:szCs w:val="24"/>
              </w:rPr>
              <w:t xml:space="preserve"> </w:t>
            </w:r>
            <w:proofErr w:type="spellStart"/>
            <w:r w:rsidRPr="00B8461F">
              <w:rPr>
                <w:sz w:val="24"/>
                <w:szCs w:val="24"/>
              </w:rPr>
              <w:t>төлбөртэй</w:t>
            </w:r>
            <w:proofErr w:type="spellEnd"/>
            <w:r w:rsidR="004F708D" w:rsidRPr="00B8461F">
              <w:rPr>
                <w:sz w:val="24"/>
                <w:szCs w:val="24"/>
                <w:lang w:val="mn-MN"/>
              </w:rPr>
              <w:t xml:space="preserve"> </w:t>
            </w:r>
            <w:proofErr w:type="spellStart"/>
            <w:r w:rsidRPr="00B8461F">
              <w:rPr>
                <w:sz w:val="24"/>
                <w:szCs w:val="24"/>
              </w:rPr>
              <w:t>бүсийн</w:t>
            </w:r>
            <w:proofErr w:type="spellEnd"/>
            <w:r w:rsidR="004F708D" w:rsidRPr="00B8461F">
              <w:rPr>
                <w:sz w:val="24"/>
                <w:szCs w:val="24"/>
                <w:lang w:val="mn-MN"/>
              </w:rPr>
              <w:t xml:space="preserve"> </w:t>
            </w:r>
            <w:proofErr w:type="spellStart"/>
            <w:r w:rsidRPr="00B8461F">
              <w:rPr>
                <w:sz w:val="24"/>
                <w:szCs w:val="24"/>
              </w:rPr>
              <w:t>төлбөрийг</w:t>
            </w:r>
            <w:proofErr w:type="spellEnd"/>
            <w:r w:rsidRPr="00B8461F">
              <w:rPr>
                <w:sz w:val="24"/>
                <w:szCs w:val="24"/>
              </w:rPr>
              <w:t xml:space="preserve"> </w:t>
            </w:r>
            <w:proofErr w:type="spellStart"/>
            <w:r w:rsidRPr="00B8461F">
              <w:rPr>
                <w:sz w:val="24"/>
                <w:szCs w:val="24"/>
              </w:rPr>
              <w:t>өөрийн</w:t>
            </w:r>
            <w:proofErr w:type="spellEnd"/>
            <w:r w:rsidR="007C1146" w:rsidRPr="00B8461F">
              <w:rPr>
                <w:sz w:val="24"/>
                <w:szCs w:val="24"/>
              </w:rPr>
              <w:t xml:space="preserve"> </w:t>
            </w:r>
            <w:proofErr w:type="spellStart"/>
            <w:r w:rsidRPr="00B8461F">
              <w:rPr>
                <w:sz w:val="24"/>
                <w:szCs w:val="24"/>
              </w:rPr>
              <w:t>харилцах</w:t>
            </w:r>
            <w:proofErr w:type="spellEnd"/>
            <w:r w:rsidR="007C1146" w:rsidRPr="00B8461F">
              <w:rPr>
                <w:sz w:val="24"/>
                <w:szCs w:val="24"/>
              </w:rPr>
              <w:t xml:space="preserve"> </w:t>
            </w:r>
            <w:proofErr w:type="spellStart"/>
            <w:r w:rsidRPr="00B8461F">
              <w:rPr>
                <w:sz w:val="24"/>
                <w:szCs w:val="24"/>
              </w:rPr>
              <w:t>данснаас</w:t>
            </w:r>
            <w:proofErr w:type="spellEnd"/>
            <w:r w:rsidR="007C1146" w:rsidRPr="00B8461F">
              <w:rPr>
                <w:sz w:val="24"/>
                <w:szCs w:val="24"/>
              </w:rPr>
              <w:t xml:space="preserve"> </w:t>
            </w:r>
            <w:proofErr w:type="spellStart"/>
            <w:r w:rsidRPr="00B8461F">
              <w:rPr>
                <w:sz w:val="24"/>
                <w:szCs w:val="24"/>
              </w:rPr>
              <w:t>шууд</w:t>
            </w:r>
            <w:proofErr w:type="spellEnd"/>
            <w:r w:rsidR="007C1146" w:rsidRPr="00B8461F">
              <w:rPr>
                <w:sz w:val="24"/>
                <w:szCs w:val="24"/>
              </w:rPr>
              <w:t xml:space="preserve"> </w:t>
            </w:r>
            <w:proofErr w:type="spellStart"/>
            <w:r w:rsidRPr="00B8461F">
              <w:rPr>
                <w:sz w:val="24"/>
                <w:szCs w:val="24"/>
              </w:rPr>
              <w:t>төлөх</w:t>
            </w:r>
            <w:proofErr w:type="spellEnd"/>
            <w:r w:rsidR="007C1146" w:rsidRPr="00B8461F">
              <w:rPr>
                <w:sz w:val="24"/>
                <w:szCs w:val="24"/>
              </w:rPr>
              <w:t xml:space="preserve"> </w:t>
            </w:r>
            <w:proofErr w:type="spellStart"/>
            <w:r w:rsidRPr="00B8461F">
              <w:rPr>
                <w:sz w:val="24"/>
                <w:szCs w:val="24"/>
              </w:rPr>
              <w:t>боломжтой</w:t>
            </w:r>
            <w:proofErr w:type="spellEnd"/>
            <w:r w:rsidR="007C1146" w:rsidRPr="00B8461F">
              <w:rPr>
                <w:sz w:val="24"/>
                <w:szCs w:val="24"/>
              </w:rPr>
              <w:t xml:space="preserve"> </w:t>
            </w:r>
            <w:proofErr w:type="spellStart"/>
            <w:r w:rsidRPr="00B8461F">
              <w:rPr>
                <w:sz w:val="24"/>
                <w:szCs w:val="24"/>
              </w:rPr>
              <w:t>гэрээг</w:t>
            </w:r>
            <w:proofErr w:type="spellEnd"/>
            <w:r w:rsidR="007C1146" w:rsidRPr="00B8461F">
              <w:rPr>
                <w:sz w:val="24"/>
                <w:szCs w:val="24"/>
              </w:rPr>
              <w:t xml:space="preserve"> </w:t>
            </w:r>
            <w:proofErr w:type="spellStart"/>
            <w:r w:rsidRPr="00B8461F">
              <w:rPr>
                <w:sz w:val="24"/>
                <w:szCs w:val="24"/>
              </w:rPr>
              <w:t>нийслэлийн</w:t>
            </w:r>
            <w:proofErr w:type="spellEnd"/>
            <w:r w:rsidR="007C1146" w:rsidRPr="00B8461F">
              <w:rPr>
                <w:sz w:val="24"/>
                <w:szCs w:val="24"/>
              </w:rPr>
              <w:t xml:space="preserve"> </w:t>
            </w:r>
            <w:proofErr w:type="spellStart"/>
            <w:r w:rsidRPr="00B8461F">
              <w:rPr>
                <w:sz w:val="24"/>
                <w:szCs w:val="24"/>
              </w:rPr>
              <w:t>замын</w:t>
            </w:r>
            <w:proofErr w:type="spellEnd"/>
            <w:r w:rsidR="007C1146" w:rsidRPr="00B8461F">
              <w:rPr>
                <w:sz w:val="24"/>
                <w:szCs w:val="24"/>
              </w:rPr>
              <w:t xml:space="preserve"> </w:t>
            </w:r>
            <w:proofErr w:type="spellStart"/>
            <w:r w:rsidRPr="00B8461F">
              <w:rPr>
                <w:sz w:val="24"/>
                <w:szCs w:val="24"/>
              </w:rPr>
              <w:t>хөдөлгөөний</w:t>
            </w:r>
            <w:proofErr w:type="spellEnd"/>
            <w:r w:rsidR="007C1146" w:rsidRPr="00B8461F">
              <w:rPr>
                <w:sz w:val="24"/>
                <w:szCs w:val="24"/>
              </w:rPr>
              <w:t xml:space="preserve"> </w:t>
            </w:r>
            <w:proofErr w:type="spellStart"/>
            <w:r w:rsidRPr="00B8461F">
              <w:rPr>
                <w:sz w:val="24"/>
                <w:szCs w:val="24"/>
              </w:rPr>
              <w:t>удирдлага</w:t>
            </w:r>
            <w:proofErr w:type="spellEnd"/>
            <w:r w:rsidRPr="00B8461F">
              <w:rPr>
                <w:sz w:val="24"/>
                <w:szCs w:val="24"/>
              </w:rPr>
              <w:t>,</w:t>
            </w:r>
            <w:r w:rsidRPr="00B8461F">
              <w:rPr>
                <w:sz w:val="24"/>
                <w:szCs w:val="24"/>
              </w:rPr>
              <w:tab/>
            </w:r>
            <w:proofErr w:type="spellStart"/>
            <w:r w:rsidRPr="00B8461F">
              <w:rPr>
                <w:sz w:val="24"/>
                <w:szCs w:val="24"/>
              </w:rPr>
              <w:t>зохион</w:t>
            </w:r>
            <w:proofErr w:type="spellEnd"/>
            <w:r w:rsidR="007C1146" w:rsidRPr="00B8461F">
              <w:rPr>
                <w:sz w:val="24"/>
                <w:szCs w:val="24"/>
              </w:rPr>
              <w:t xml:space="preserve"> </w:t>
            </w:r>
            <w:proofErr w:type="spellStart"/>
            <w:r w:rsidRPr="00B8461F">
              <w:rPr>
                <w:sz w:val="24"/>
                <w:szCs w:val="24"/>
              </w:rPr>
              <w:lastRenderedPageBreak/>
              <w:t>байгуулалт</w:t>
            </w:r>
            <w:proofErr w:type="spellEnd"/>
            <w:r w:rsidR="007C1146" w:rsidRPr="00B8461F">
              <w:rPr>
                <w:sz w:val="24"/>
                <w:szCs w:val="24"/>
              </w:rPr>
              <w:t xml:space="preserve"> </w:t>
            </w:r>
            <w:proofErr w:type="spellStart"/>
            <w:r w:rsidRPr="00B8461F">
              <w:rPr>
                <w:sz w:val="24"/>
                <w:szCs w:val="24"/>
              </w:rPr>
              <w:t>хариуцсан</w:t>
            </w:r>
            <w:proofErr w:type="spellEnd"/>
            <w:r w:rsidRPr="00B8461F">
              <w:rPr>
                <w:sz w:val="24"/>
                <w:szCs w:val="24"/>
              </w:rPr>
              <w:t xml:space="preserve"> </w:t>
            </w:r>
            <w:proofErr w:type="spellStart"/>
            <w:r w:rsidRPr="00B8461F">
              <w:rPr>
                <w:sz w:val="24"/>
                <w:szCs w:val="24"/>
              </w:rPr>
              <w:t>байгууллага</w:t>
            </w:r>
            <w:proofErr w:type="spellEnd"/>
            <w:r w:rsidRPr="00B8461F">
              <w:rPr>
                <w:sz w:val="24"/>
                <w:szCs w:val="24"/>
              </w:rPr>
              <w:t xml:space="preserve"> </w:t>
            </w:r>
            <w:proofErr w:type="spellStart"/>
            <w:r w:rsidRPr="00B8461F">
              <w:rPr>
                <w:sz w:val="24"/>
                <w:szCs w:val="24"/>
              </w:rPr>
              <w:t>болон</w:t>
            </w:r>
            <w:proofErr w:type="spellEnd"/>
            <w:r w:rsidR="007C1146" w:rsidRPr="00B8461F">
              <w:rPr>
                <w:sz w:val="24"/>
                <w:szCs w:val="24"/>
              </w:rPr>
              <w:t xml:space="preserve"> </w:t>
            </w:r>
            <w:proofErr w:type="spellStart"/>
            <w:r w:rsidRPr="00B8461F">
              <w:rPr>
                <w:sz w:val="24"/>
                <w:szCs w:val="24"/>
              </w:rPr>
              <w:t>банктай</w:t>
            </w:r>
            <w:proofErr w:type="spellEnd"/>
            <w:r w:rsidR="007C1146" w:rsidRPr="00B8461F">
              <w:rPr>
                <w:sz w:val="24"/>
                <w:szCs w:val="24"/>
              </w:rPr>
              <w:t xml:space="preserve"> </w:t>
            </w:r>
            <w:proofErr w:type="spellStart"/>
            <w:r w:rsidRPr="00B8461F">
              <w:rPr>
                <w:sz w:val="24"/>
                <w:szCs w:val="24"/>
              </w:rPr>
              <w:t>байгуулахаар</w:t>
            </w:r>
            <w:proofErr w:type="spellEnd"/>
            <w:r w:rsidRPr="00B8461F">
              <w:rPr>
                <w:sz w:val="24"/>
                <w:szCs w:val="24"/>
              </w:rPr>
              <w:t xml:space="preserve"> </w:t>
            </w:r>
            <w:proofErr w:type="spellStart"/>
            <w:r w:rsidRPr="00B8461F">
              <w:rPr>
                <w:sz w:val="24"/>
                <w:szCs w:val="24"/>
              </w:rPr>
              <w:t>заажээ</w:t>
            </w:r>
            <w:proofErr w:type="spellEnd"/>
            <w:r w:rsidRPr="00B8461F">
              <w:rPr>
                <w:sz w:val="24"/>
                <w:szCs w:val="24"/>
              </w:rPr>
              <w:t xml:space="preserve">. </w:t>
            </w:r>
            <w:proofErr w:type="spellStart"/>
            <w:r w:rsidRPr="00B8461F">
              <w:rPr>
                <w:sz w:val="24"/>
                <w:szCs w:val="24"/>
              </w:rPr>
              <w:t>Иргэн</w:t>
            </w:r>
            <w:proofErr w:type="spellEnd"/>
            <w:r w:rsidRPr="00B8461F">
              <w:rPr>
                <w:sz w:val="24"/>
                <w:szCs w:val="24"/>
              </w:rPr>
              <w:t xml:space="preserve">, </w:t>
            </w:r>
            <w:proofErr w:type="spellStart"/>
            <w:r w:rsidRPr="00B8461F">
              <w:rPr>
                <w:sz w:val="24"/>
                <w:szCs w:val="24"/>
              </w:rPr>
              <w:t>хуулийн</w:t>
            </w:r>
            <w:proofErr w:type="spellEnd"/>
            <w:r w:rsidR="007C1146" w:rsidRPr="00B8461F">
              <w:rPr>
                <w:sz w:val="24"/>
                <w:szCs w:val="24"/>
              </w:rPr>
              <w:t xml:space="preserve"> </w:t>
            </w:r>
            <w:proofErr w:type="spellStart"/>
            <w:r w:rsidRPr="00B8461F">
              <w:rPr>
                <w:sz w:val="24"/>
                <w:szCs w:val="24"/>
              </w:rPr>
              <w:t>этгээд</w:t>
            </w:r>
            <w:proofErr w:type="spellEnd"/>
            <w:r w:rsidRPr="00B8461F">
              <w:rPr>
                <w:sz w:val="24"/>
                <w:szCs w:val="24"/>
              </w:rPr>
              <w:t xml:space="preserve"> </w:t>
            </w:r>
            <w:proofErr w:type="spellStart"/>
            <w:r w:rsidRPr="00B8461F">
              <w:rPr>
                <w:sz w:val="24"/>
                <w:szCs w:val="24"/>
              </w:rPr>
              <w:t>өөрөө</w:t>
            </w:r>
            <w:proofErr w:type="spellEnd"/>
            <w:r w:rsidRPr="00B8461F">
              <w:rPr>
                <w:sz w:val="24"/>
                <w:szCs w:val="24"/>
              </w:rPr>
              <w:t xml:space="preserve"> </w:t>
            </w:r>
            <w:proofErr w:type="spellStart"/>
            <w:r w:rsidRPr="00B8461F">
              <w:rPr>
                <w:sz w:val="24"/>
                <w:szCs w:val="24"/>
              </w:rPr>
              <w:t>зөвшөөрсөн</w:t>
            </w:r>
            <w:proofErr w:type="spellEnd"/>
            <w:r w:rsidRPr="00B8461F">
              <w:rPr>
                <w:sz w:val="24"/>
                <w:szCs w:val="24"/>
              </w:rPr>
              <w:t xml:space="preserve"> </w:t>
            </w:r>
            <w:proofErr w:type="spellStart"/>
            <w:r w:rsidRPr="00B8461F">
              <w:rPr>
                <w:sz w:val="24"/>
                <w:szCs w:val="24"/>
              </w:rPr>
              <w:t>тохиолдолд</w:t>
            </w:r>
            <w:proofErr w:type="spellEnd"/>
            <w:r w:rsidR="007C1146" w:rsidRPr="00B8461F">
              <w:rPr>
                <w:sz w:val="24"/>
                <w:szCs w:val="24"/>
              </w:rPr>
              <w:t xml:space="preserve"> </w:t>
            </w:r>
            <w:proofErr w:type="spellStart"/>
            <w:r w:rsidRPr="00B8461F">
              <w:rPr>
                <w:sz w:val="24"/>
                <w:szCs w:val="24"/>
              </w:rPr>
              <w:t>энэ</w:t>
            </w:r>
            <w:proofErr w:type="spellEnd"/>
            <w:r w:rsidRPr="00B8461F">
              <w:rPr>
                <w:sz w:val="24"/>
                <w:szCs w:val="24"/>
              </w:rPr>
              <w:t xml:space="preserve"> </w:t>
            </w:r>
            <w:proofErr w:type="spellStart"/>
            <w:r w:rsidRPr="00B8461F">
              <w:rPr>
                <w:sz w:val="24"/>
                <w:szCs w:val="24"/>
              </w:rPr>
              <w:t>төрлийн</w:t>
            </w:r>
            <w:proofErr w:type="spellEnd"/>
            <w:r w:rsidRPr="00B8461F">
              <w:rPr>
                <w:sz w:val="24"/>
                <w:szCs w:val="24"/>
              </w:rPr>
              <w:t xml:space="preserve"> </w:t>
            </w:r>
            <w:proofErr w:type="spellStart"/>
            <w:r w:rsidRPr="00B8461F">
              <w:rPr>
                <w:sz w:val="24"/>
                <w:szCs w:val="24"/>
              </w:rPr>
              <w:t>гэрээг</w:t>
            </w:r>
            <w:proofErr w:type="spellEnd"/>
            <w:r w:rsidRPr="00B8461F">
              <w:rPr>
                <w:sz w:val="24"/>
                <w:szCs w:val="24"/>
              </w:rPr>
              <w:t xml:space="preserve"> </w:t>
            </w:r>
            <w:proofErr w:type="spellStart"/>
            <w:r w:rsidRPr="00B8461F">
              <w:rPr>
                <w:sz w:val="24"/>
                <w:szCs w:val="24"/>
              </w:rPr>
              <w:t>байгуулж</w:t>
            </w:r>
            <w:proofErr w:type="spellEnd"/>
            <w:r w:rsidRPr="00B8461F">
              <w:rPr>
                <w:sz w:val="24"/>
                <w:szCs w:val="24"/>
              </w:rPr>
              <w:t xml:space="preserve"> </w:t>
            </w:r>
            <w:proofErr w:type="spellStart"/>
            <w:r w:rsidRPr="00B8461F">
              <w:rPr>
                <w:sz w:val="24"/>
                <w:szCs w:val="24"/>
              </w:rPr>
              <w:t>болох</w:t>
            </w:r>
            <w:proofErr w:type="spellEnd"/>
            <w:r w:rsidRPr="00B8461F">
              <w:rPr>
                <w:sz w:val="24"/>
                <w:szCs w:val="24"/>
              </w:rPr>
              <w:t xml:space="preserve"> ч</w:t>
            </w:r>
            <w:r w:rsidRPr="00B8461F">
              <w:rPr>
                <w:sz w:val="24"/>
                <w:szCs w:val="24"/>
              </w:rPr>
              <w:br/>
            </w:r>
            <w:proofErr w:type="spellStart"/>
            <w:r w:rsidRPr="00B8461F">
              <w:rPr>
                <w:sz w:val="24"/>
                <w:szCs w:val="24"/>
              </w:rPr>
              <w:t>энэхүү</w:t>
            </w:r>
            <w:proofErr w:type="spellEnd"/>
            <w:r w:rsidRPr="00B8461F">
              <w:rPr>
                <w:sz w:val="24"/>
                <w:szCs w:val="24"/>
              </w:rPr>
              <w:t xml:space="preserve"> </w:t>
            </w:r>
            <w:proofErr w:type="spellStart"/>
            <w:r w:rsidRPr="00B8461F">
              <w:rPr>
                <w:sz w:val="24"/>
                <w:szCs w:val="24"/>
              </w:rPr>
              <w:t>гэрээ</w:t>
            </w:r>
            <w:proofErr w:type="spellEnd"/>
            <w:r w:rsidRPr="00B8461F">
              <w:rPr>
                <w:sz w:val="24"/>
                <w:szCs w:val="24"/>
              </w:rPr>
              <w:t xml:space="preserve"> </w:t>
            </w:r>
            <w:proofErr w:type="spellStart"/>
            <w:r w:rsidRPr="00B8461F">
              <w:rPr>
                <w:sz w:val="24"/>
                <w:szCs w:val="24"/>
              </w:rPr>
              <w:t>практик</w:t>
            </w:r>
            <w:proofErr w:type="spellEnd"/>
            <w:r w:rsidRPr="00B8461F">
              <w:rPr>
                <w:sz w:val="24"/>
                <w:szCs w:val="24"/>
              </w:rPr>
              <w:t xml:space="preserve"> </w:t>
            </w:r>
            <w:proofErr w:type="spellStart"/>
            <w:r w:rsidRPr="00B8461F">
              <w:rPr>
                <w:sz w:val="24"/>
                <w:szCs w:val="24"/>
              </w:rPr>
              <w:t>дээр</w:t>
            </w:r>
            <w:proofErr w:type="spellEnd"/>
            <w:r w:rsidRPr="00B8461F">
              <w:rPr>
                <w:sz w:val="24"/>
                <w:szCs w:val="24"/>
              </w:rPr>
              <w:t xml:space="preserve"> </w:t>
            </w:r>
            <w:proofErr w:type="spellStart"/>
            <w:r w:rsidRPr="00B8461F">
              <w:rPr>
                <w:sz w:val="24"/>
                <w:szCs w:val="24"/>
              </w:rPr>
              <w:t>хийгдэх</w:t>
            </w:r>
            <w:proofErr w:type="spellEnd"/>
            <w:r w:rsidRPr="00B8461F">
              <w:rPr>
                <w:sz w:val="24"/>
                <w:szCs w:val="24"/>
              </w:rPr>
              <w:t xml:space="preserve"> </w:t>
            </w:r>
            <w:proofErr w:type="spellStart"/>
            <w:r w:rsidRPr="00B8461F">
              <w:rPr>
                <w:sz w:val="24"/>
                <w:szCs w:val="24"/>
              </w:rPr>
              <w:t>эсэх</w:t>
            </w:r>
            <w:proofErr w:type="spellEnd"/>
            <w:r w:rsidRPr="00B8461F">
              <w:rPr>
                <w:sz w:val="24"/>
                <w:szCs w:val="24"/>
              </w:rPr>
              <w:br/>
            </w:r>
            <w:proofErr w:type="spellStart"/>
            <w:r w:rsidRPr="00B8461F">
              <w:rPr>
                <w:sz w:val="24"/>
                <w:szCs w:val="24"/>
              </w:rPr>
              <w:t>нь</w:t>
            </w:r>
            <w:proofErr w:type="spellEnd"/>
            <w:r w:rsidRPr="00B8461F">
              <w:rPr>
                <w:sz w:val="24"/>
                <w:szCs w:val="24"/>
              </w:rPr>
              <w:t xml:space="preserve"> </w:t>
            </w:r>
            <w:proofErr w:type="spellStart"/>
            <w:r w:rsidRPr="00B8461F">
              <w:rPr>
                <w:sz w:val="24"/>
                <w:szCs w:val="24"/>
              </w:rPr>
              <w:t>эргэлзээтэй</w:t>
            </w:r>
            <w:proofErr w:type="spellEnd"/>
            <w:r w:rsidRPr="00B8461F">
              <w:rPr>
                <w:sz w:val="24"/>
                <w:szCs w:val="24"/>
              </w:rPr>
              <w:t xml:space="preserve"> </w:t>
            </w:r>
            <w:proofErr w:type="spellStart"/>
            <w:r w:rsidRPr="00B8461F">
              <w:rPr>
                <w:sz w:val="24"/>
                <w:szCs w:val="24"/>
              </w:rPr>
              <w:t>байна</w:t>
            </w:r>
            <w:proofErr w:type="spellEnd"/>
            <w:r w:rsidRPr="00B8461F">
              <w:rPr>
                <w:sz w:val="24"/>
                <w:szCs w:val="24"/>
              </w:rPr>
              <w:t xml:space="preserve">. </w:t>
            </w:r>
            <w:proofErr w:type="spellStart"/>
            <w:r w:rsidRPr="00B8461F">
              <w:rPr>
                <w:sz w:val="24"/>
                <w:szCs w:val="24"/>
              </w:rPr>
              <w:t>Хэрэв</w:t>
            </w:r>
            <w:proofErr w:type="spellEnd"/>
            <w:r w:rsidRPr="00B8461F">
              <w:rPr>
                <w:sz w:val="24"/>
                <w:szCs w:val="24"/>
              </w:rPr>
              <w:t xml:space="preserve"> </w:t>
            </w:r>
            <w:proofErr w:type="spellStart"/>
            <w:r w:rsidRPr="00B8461F">
              <w:rPr>
                <w:sz w:val="24"/>
                <w:szCs w:val="24"/>
              </w:rPr>
              <w:t>хийгдсэн</w:t>
            </w:r>
            <w:proofErr w:type="spellEnd"/>
            <w:r w:rsidRPr="00B8461F">
              <w:rPr>
                <w:sz w:val="24"/>
                <w:szCs w:val="24"/>
              </w:rPr>
              <w:br/>
            </w:r>
            <w:proofErr w:type="spellStart"/>
            <w:r w:rsidRPr="00B8461F">
              <w:rPr>
                <w:sz w:val="24"/>
                <w:szCs w:val="24"/>
              </w:rPr>
              <w:t>тохиолдолд</w:t>
            </w:r>
            <w:proofErr w:type="spellEnd"/>
            <w:r w:rsidR="00E90C11">
              <w:rPr>
                <w:sz w:val="24"/>
                <w:szCs w:val="24"/>
              </w:rPr>
              <w:t xml:space="preserve"> </w:t>
            </w:r>
            <w:proofErr w:type="spellStart"/>
            <w:r w:rsidRPr="00B8461F">
              <w:rPr>
                <w:sz w:val="24"/>
                <w:szCs w:val="24"/>
              </w:rPr>
              <w:t>татварын</w:t>
            </w:r>
            <w:proofErr w:type="spellEnd"/>
            <w:r w:rsidR="00E90C11">
              <w:rPr>
                <w:sz w:val="24"/>
                <w:szCs w:val="24"/>
              </w:rPr>
              <w:t xml:space="preserve"> </w:t>
            </w:r>
            <w:proofErr w:type="spellStart"/>
            <w:r w:rsidRPr="00B8461F">
              <w:rPr>
                <w:sz w:val="24"/>
                <w:szCs w:val="24"/>
              </w:rPr>
              <w:t>асуудал</w:t>
            </w:r>
            <w:proofErr w:type="spellEnd"/>
            <w:r w:rsidR="00E90C11">
              <w:rPr>
                <w:sz w:val="24"/>
                <w:szCs w:val="24"/>
              </w:rPr>
              <w:t xml:space="preserve"> </w:t>
            </w:r>
            <w:proofErr w:type="spellStart"/>
            <w:r w:rsidRPr="00B8461F">
              <w:rPr>
                <w:sz w:val="24"/>
                <w:szCs w:val="24"/>
              </w:rPr>
              <w:t>хариуцсан</w:t>
            </w:r>
            <w:proofErr w:type="spellEnd"/>
            <w:r w:rsidR="00E90C11">
              <w:rPr>
                <w:sz w:val="24"/>
                <w:szCs w:val="24"/>
              </w:rPr>
              <w:t xml:space="preserve"> </w:t>
            </w:r>
            <w:proofErr w:type="spellStart"/>
            <w:r w:rsidRPr="00B8461F">
              <w:rPr>
                <w:sz w:val="24"/>
                <w:szCs w:val="24"/>
              </w:rPr>
              <w:t>төрийн</w:t>
            </w:r>
            <w:proofErr w:type="spellEnd"/>
            <w:r w:rsidR="00E90C11">
              <w:rPr>
                <w:sz w:val="24"/>
                <w:szCs w:val="24"/>
              </w:rPr>
              <w:t xml:space="preserve"> </w:t>
            </w:r>
            <w:proofErr w:type="spellStart"/>
            <w:r w:rsidRPr="00B8461F">
              <w:rPr>
                <w:sz w:val="24"/>
                <w:szCs w:val="24"/>
              </w:rPr>
              <w:t>захиргааны</w:t>
            </w:r>
            <w:proofErr w:type="spellEnd"/>
            <w:r w:rsidR="007C1146" w:rsidRPr="00B8461F">
              <w:rPr>
                <w:sz w:val="24"/>
                <w:szCs w:val="24"/>
              </w:rPr>
              <w:t xml:space="preserve"> </w:t>
            </w:r>
            <w:proofErr w:type="spellStart"/>
            <w:r w:rsidRPr="00B8461F">
              <w:rPr>
                <w:sz w:val="24"/>
                <w:szCs w:val="24"/>
              </w:rPr>
              <w:t>байгууллага</w:t>
            </w:r>
            <w:proofErr w:type="spellEnd"/>
            <w:r w:rsidRPr="00B8461F">
              <w:rPr>
                <w:sz w:val="24"/>
                <w:szCs w:val="24"/>
              </w:rPr>
              <w:t xml:space="preserve"> </w:t>
            </w:r>
            <w:proofErr w:type="spellStart"/>
            <w:r w:rsidRPr="00B8461F">
              <w:rPr>
                <w:sz w:val="24"/>
                <w:szCs w:val="24"/>
              </w:rPr>
              <w:t>гэрээний</w:t>
            </w:r>
            <w:proofErr w:type="spellEnd"/>
            <w:r w:rsidRPr="00B8461F">
              <w:rPr>
                <w:sz w:val="24"/>
                <w:szCs w:val="24"/>
              </w:rPr>
              <w:t xml:space="preserve"> </w:t>
            </w:r>
            <w:proofErr w:type="spellStart"/>
            <w:r w:rsidRPr="00B8461F">
              <w:rPr>
                <w:sz w:val="24"/>
                <w:szCs w:val="24"/>
              </w:rPr>
              <w:t>нэг</w:t>
            </w:r>
            <w:proofErr w:type="spellEnd"/>
            <w:r w:rsidRPr="00B8461F">
              <w:rPr>
                <w:sz w:val="24"/>
                <w:szCs w:val="24"/>
              </w:rPr>
              <w:t xml:space="preserve"> </w:t>
            </w:r>
            <w:proofErr w:type="spellStart"/>
            <w:r w:rsidRPr="00B8461F">
              <w:rPr>
                <w:sz w:val="24"/>
                <w:szCs w:val="24"/>
              </w:rPr>
              <w:t>тал</w:t>
            </w:r>
            <w:proofErr w:type="spellEnd"/>
            <w:r w:rsidRPr="00B8461F">
              <w:rPr>
                <w:sz w:val="24"/>
                <w:szCs w:val="24"/>
              </w:rPr>
              <w:t xml:space="preserve"> </w:t>
            </w:r>
            <w:proofErr w:type="spellStart"/>
            <w:r w:rsidRPr="00B8461F">
              <w:rPr>
                <w:sz w:val="24"/>
                <w:szCs w:val="24"/>
              </w:rPr>
              <w:t>болохгүй</w:t>
            </w:r>
            <w:proofErr w:type="spellEnd"/>
            <w:r w:rsidRPr="00B8461F">
              <w:rPr>
                <w:sz w:val="24"/>
                <w:szCs w:val="24"/>
              </w:rPr>
              <w:br/>
            </w:r>
            <w:proofErr w:type="spellStart"/>
            <w:r w:rsidRPr="00B8461F">
              <w:rPr>
                <w:sz w:val="24"/>
                <w:szCs w:val="24"/>
              </w:rPr>
              <w:t>байх</w:t>
            </w:r>
            <w:proofErr w:type="spellEnd"/>
            <w:r w:rsidRPr="00B8461F">
              <w:rPr>
                <w:sz w:val="24"/>
                <w:szCs w:val="24"/>
              </w:rPr>
              <w:t xml:space="preserve"> </w:t>
            </w:r>
            <w:proofErr w:type="spellStart"/>
            <w:r w:rsidRPr="00B8461F">
              <w:rPr>
                <w:sz w:val="24"/>
                <w:szCs w:val="24"/>
              </w:rPr>
              <w:t>нь</w:t>
            </w:r>
            <w:proofErr w:type="spellEnd"/>
            <w:r w:rsidRPr="00B8461F">
              <w:rPr>
                <w:sz w:val="24"/>
                <w:szCs w:val="24"/>
              </w:rPr>
              <w:t xml:space="preserve"> </w:t>
            </w:r>
            <w:proofErr w:type="spellStart"/>
            <w:r w:rsidRPr="00B8461F">
              <w:rPr>
                <w:sz w:val="24"/>
                <w:szCs w:val="24"/>
              </w:rPr>
              <w:t>хуулийн</w:t>
            </w:r>
            <w:proofErr w:type="spellEnd"/>
            <w:r w:rsidRPr="00B8461F">
              <w:rPr>
                <w:sz w:val="24"/>
                <w:szCs w:val="24"/>
              </w:rPr>
              <w:t xml:space="preserve"> </w:t>
            </w:r>
            <w:proofErr w:type="spellStart"/>
            <w:r w:rsidRPr="00B8461F">
              <w:rPr>
                <w:sz w:val="24"/>
                <w:szCs w:val="24"/>
              </w:rPr>
              <w:t>практик</w:t>
            </w:r>
            <w:proofErr w:type="spellEnd"/>
            <w:r w:rsidRPr="00B8461F">
              <w:rPr>
                <w:sz w:val="24"/>
                <w:szCs w:val="24"/>
              </w:rPr>
              <w:t xml:space="preserve"> </w:t>
            </w:r>
            <w:proofErr w:type="spellStart"/>
            <w:r w:rsidRPr="00B8461F">
              <w:rPr>
                <w:sz w:val="24"/>
                <w:szCs w:val="24"/>
              </w:rPr>
              <w:t>хэрэгжилтэд</w:t>
            </w:r>
            <w:proofErr w:type="spellEnd"/>
            <w:r w:rsidRPr="00B8461F">
              <w:rPr>
                <w:sz w:val="24"/>
                <w:szCs w:val="24"/>
              </w:rPr>
              <w:br/>
            </w:r>
            <w:proofErr w:type="spellStart"/>
            <w:r w:rsidRPr="00B8461F">
              <w:rPr>
                <w:sz w:val="24"/>
                <w:szCs w:val="24"/>
              </w:rPr>
              <w:t>сөргөөр</w:t>
            </w:r>
            <w:proofErr w:type="spellEnd"/>
            <w:r w:rsidRPr="00B8461F">
              <w:rPr>
                <w:sz w:val="24"/>
                <w:szCs w:val="24"/>
              </w:rPr>
              <w:t xml:space="preserve"> </w:t>
            </w:r>
            <w:proofErr w:type="spellStart"/>
            <w:r w:rsidRPr="00B8461F">
              <w:rPr>
                <w:sz w:val="24"/>
                <w:szCs w:val="24"/>
              </w:rPr>
              <w:t>нөлөөлөх</w:t>
            </w:r>
            <w:proofErr w:type="spellEnd"/>
            <w:r w:rsidRPr="00B8461F">
              <w:rPr>
                <w:sz w:val="24"/>
                <w:szCs w:val="24"/>
              </w:rPr>
              <w:t xml:space="preserve"> </w:t>
            </w:r>
            <w:proofErr w:type="spellStart"/>
            <w:r w:rsidRPr="00B8461F">
              <w:rPr>
                <w:sz w:val="24"/>
                <w:szCs w:val="24"/>
              </w:rPr>
              <w:t>эрсдэлтэй</w:t>
            </w:r>
            <w:proofErr w:type="spellEnd"/>
            <w:r w:rsidRPr="00B8461F">
              <w:rPr>
                <w:sz w:val="24"/>
                <w:szCs w:val="24"/>
              </w:rPr>
              <w:t xml:space="preserve">. </w:t>
            </w:r>
            <w:proofErr w:type="spellStart"/>
            <w:r w:rsidRPr="00B8461F">
              <w:rPr>
                <w:sz w:val="24"/>
                <w:szCs w:val="24"/>
              </w:rPr>
              <w:t>Учир</w:t>
            </w:r>
            <w:proofErr w:type="spellEnd"/>
            <w:r w:rsidRPr="00B8461F">
              <w:rPr>
                <w:sz w:val="24"/>
                <w:szCs w:val="24"/>
              </w:rPr>
              <w:t xml:space="preserve"> </w:t>
            </w:r>
            <w:proofErr w:type="spellStart"/>
            <w:r w:rsidRPr="00B8461F">
              <w:rPr>
                <w:sz w:val="24"/>
                <w:szCs w:val="24"/>
              </w:rPr>
              <w:t>нь</w:t>
            </w:r>
            <w:proofErr w:type="spellEnd"/>
            <w:r w:rsidRPr="00B8461F">
              <w:rPr>
                <w:sz w:val="24"/>
                <w:szCs w:val="24"/>
              </w:rPr>
              <w:br/>
            </w:r>
            <w:proofErr w:type="spellStart"/>
            <w:r w:rsidRPr="00B8461F">
              <w:rPr>
                <w:sz w:val="24"/>
                <w:szCs w:val="24"/>
              </w:rPr>
              <w:t>Татварын</w:t>
            </w:r>
            <w:proofErr w:type="spellEnd"/>
            <w:r w:rsidRPr="00B8461F">
              <w:rPr>
                <w:sz w:val="24"/>
                <w:szCs w:val="24"/>
              </w:rPr>
              <w:t xml:space="preserve"> </w:t>
            </w:r>
            <w:proofErr w:type="spellStart"/>
            <w:r w:rsidRPr="00B8461F">
              <w:rPr>
                <w:sz w:val="24"/>
                <w:szCs w:val="24"/>
              </w:rPr>
              <w:t>ерөнхий</w:t>
            </w:r>
            <w:proofErr w:type="spellEnd"/>
            <w:r w:rsidRPr="00B8461F">
              <w:rPr>
                <w:sz w:val="24"/>
                <w:szCs w:val="24"/>
              </w:rPr>
              <w:t xml:space="preserve"> </w:t>
            </w:r>
            <w:proofErr w:type="spellStart"/>
            <w:r w:rsidRPr="00B8461F">
              <w:rPr>
                <w:sz w:val="24"/>
                <w:szCs w:val="24"/>
              </w:rPr>
              <w:t>хуулийн</w:t>
            </w:r>
            <w:proofErr w:type="spellEnd"/>
            <w:r w:rsidRPr="00B8461F">
              <w:rPr>
                <w:sz w:val="24"/>
                <w:szCs w:val="24"/>
              </w:rPr>
              <w:t xml:space="preserve"> 21 </w:t>
            </w:r>
            <w:proofErr w:type="spellStart"/>
            <w:r w:rsidRPr="00B8461F">
              <w:rPr>
                <w:sz w:val="24"/>
                <w:szCs w:val="24"/>
              </w:rPr>
              <w:t>дүгээр</w:t>
            </w:r>
            <w:proofErr w:type="spellEnd"/>
            <w:r w:rsidRPr="00B8461F">
              <w:rPr>
                <w:sz w:val="24"/>
                <w:szCs w:val="24"/>
              </w:rPr>
              <w:br/>
            </w:r>
            <w:proofErr w:type="spellStart"/>
            <w:r w:rsidRPr="00B8461F">
              <w:rPr>
                <w:sz w:val="24"/>
                <w:szCs w:val="24"/>
              </w:rPr>
              <w:t>зүйлийн</w:t>
            </w:r>
            <w:proofErr w:type="spellEnd"/>
            <w:r w:rsidRPr="00B8461F">
              <w:rPr>
                <w:sz w:val="24"/>
                <w:szCs w:val="24"/>
              </w:rPr>
              <w:tab/>
              <w:t>21.2-т</w:t>
            </w:r>
            <w:r w:rsidRPr="00B8461F">
              <w:rPr>
                <w:sz w:val="24"/>
                <w:szCs w:val="24"/>
              </w:rPr>
              <w:tab/>
              <w:t>“</w:t>
            </w:r>
            <w:proofErr w:type="spellStart"/>
            <w:r w:rsidRPr="00B8461F">
              <w:rPr>
                <w:sz w:val="24"/>
                <w:szCs w:val="24"/>
              </w:rPr>
              <w:t>Татварын</w:t>
            </w:r>
            <w:proofErr w:type="spellEnd"/>
            <w:r w:rsidR="00E90C11">
              <w:rPr>
                <w:sz w:val="24"/>
                <w:szCs w:val="24"/>
              </w:rPr>
              <w:t xml:space="preserve"> </w:t>
            </w:r>
            <w:proofErr w:type="spellStart"/>
            <w:r w:rsidRPr="00B8461F">
              <w:rPr>
                <w:sz w:val="24"/>
                <w:szCs w:val="24"/>
              </w:rPr>
              <w:t>алба</w:t>
            </w:r>
            <w:proofErr w:type="spellEnd"/>
            <w:r w:rsidR="00E90C11">
              <w:rPr>
                <w:sz w:val="24"/>
                <w:szCs w:val="24"/>
              </w:rPr>
              <w:t xml:space="preserve"> </w:t>
            </w:r>
            <w:proofErr w:type="spellStart"/>
            <w:r w:rsidRPr="00B8461F">
              <w:rPr>
                <w:sz w:val="24"/>
                <w:szCs w:val="24"/>
              </w:rPr>
              <w:t>татварын</w:t>
            </w:r>
            <w:proofErr w:type="spellEnd"/>
            <w:r w:rsidR="00E90C11">
              <w:rPr>
                <w:sz w:val="24"/>
                <w:szCs w:val="24"/>
              </w:rPr>
              <w:t xml:space="preserve"> </w:t>
            </w:r>
            <w:proofErr w:type="spellStart"/>
            <w:r w:rsidRPr="00B8461F">
              <w:rPr>
                <w:sz w:val="24"/>
                <w:szCs w:val="24"/>
              </w:rPr>
              <w:t>хууль</w:t>
            </w:r>
            <w:proofErr w:type="spellEnd"/>
            <w:r w:rsidR="00E90C11">
              <w:rPr>
                <w:sz w:val="24"/>
                <w:szCs w:val="24"/>
              </w:rPr>
              <w:t xml:space="preserve"> </w:t>
            </w:r>
            <w:proofErr w:type="spellStart"/>
            <w:r w:rsidRPr="00B8461F">
              <w:rPr>
                <w:sz w:val="24"/>
                <w:szCs w:val="24"/>
              </w:rPr>
              <w:t>тогтоомжийг</w:t>
            </w:r>
            <w:proofErr w:type="spellEnd"/>
            <w:r w:rsidR="00E90C11">
              <w:rPr>
                <w:sz w:val="24"/>
                <w:szCs w:val="24"/>
              </w:rPr>
              <w:t xml:space="preserve"> </w:t>
            </w:r>
            <w:proofErr w:type="spellStart"/>
            <w:r w:rsidRPr="00B8461F">
              <w:rPr>
                <w:sz w:val="24"/>
                <w:szCs w:val="24"/>
              </w:rPr>
              <w:t>хэрэгжүүлэхэд</w:t>
            </w:r>
            <w:proofErr w:type="spellEnd"/>
            <w:r w:rsidR="00E90C11">
              <w:rPr>
                <w:sz w:val="24"/>
                <w:szCs w:val="24"/>
              </w:rPr>
              <w:t xml:space="preserve"> </w:t>
            </w:r>
            <w:proofErr w:type="spellStart"/>
            <w:r w:rsidRPr="00B8461F">
              <w:rPr>
                <w:sz w:val="24"/>
                <w:szCs w:val="24"/>
              </w:rPr>
              <w:t>шаардлагатай</w:t>
            </w:r>
            <w:proofErr w:type="spellEnd"/>
            <w:r w:rsidR="004F708D" w:rsidRPr="00B8461F">
              <w:rPr>
                <w:sz w:val="24"/>
                <w:szCs w:val="24"/>
                <w:lang w:val="mn-MN"/>
              </w:rPr>
              <w:t xml:space="preserve"> </w:t>
            </w:r>
            <w:r w:rsidRPr="00B8461F">
              <w:rPr>
                <w:color w:val="000000"/>
                <w:sz w:val="24"/>
                <w:szCs w:val="24"/>
                <w:lang w:val="mn-MN" w:eastAsia="mn-MN" w:bidi="mn-MN"/>
              </w:rPr>
              <w:t>магадлагаа, баримтын хуулбар, мэдээ,</w:t>
            </w:r>
            <w:r w:rsidRPr="00B8461F">
              <w:rPr>
                <w:color w:val="000000"/>
                <w:sz w:val="24"/>
                <w:szCs w:val="24"/>
                <w:lang w:val="mn-MN" w:eastAsia="mn-MN" w:bidi="mn-MN"/>
              </w:rPr>
              <w:br/>
              <w:t>судалгаа, дансны хуулга, холбогдох</w:t>
            </w:r>
            <w:r w:rsidRPr="00B8461F">
              <w:rPr>
                <w:color w:val="000000"/>
                <w:sz w:val="24"/>
                <w:szCs w:val="24"/>
                <w:lang w:val="mn-MN" w:eastAsia="mn-MN" w:bidi="mn-MN"/>
              </w:rPr>
              <w:br/>
              <w:t>бусад баримт бичиг, мэдээллийг татвар</w:t>
            </w:r>
            <w:r w:rsidRPr="00B8461F">
              <w:rPr>
                <w:color w:val="000000"/>
                <w:sz w:val="24"/>
                <w:szCs w:val="24"/>
                <w:lang w:val="mn-MN" w:eastAsia="mn-MN" w:bidi="mn-MN"/>
              </w:rPr>
              <w:br/>
              <w:t>төлөгч, түүнтэй харилцагч аж ахуйн</w:t>
            </w:r>
            <w:r w:rsidRPr="00B8461F">
              <w:rPr>
                <w:color w:val="000000"/>
                <w:sz w:val="24"/>
                <w:szCs w:val="24"/>
                <w:lang w:val="mn-MN" w:eastAsia="mn-MN" w:bidi="mn-MN"/>
              </w:rPr>
              <w:br/>
              <w:t>нэгж, байгууллага, хувь хүн, санхүүгийн</w:t>
            </w:r>
            <w:r w:rsidRPr="00B8461F">
              <w:rPr>
                <w:color w:val="000000"/>
                <w:sz w:val="24"/>
                <w:szCs w:val="24"/>
                <w:lang w:val="mn-MN" w:eastAsia="mn-MN" w:bidi="mn-MN"/>
              </w:rPr>
              <w:br/>
              <w:t>байгууллагаас үнэ төлбөргүй гаргуулан</w:t>
            </w:r>
            <w:r w:rsidRPr="00B8461F">
              <w:rPr>
                <w:color w:val="000000"/>
                <w:sz w:val="24"/>
                <w:szCs w:val="24"/>
                <w:lang w:val="mn-MN" w:eastAsia="mn-MN" w:bidi="mn-MN"/>
              </w:rPr>
              <w:br/>
              <w:t>авна” гэж заасан байгааг анхаарах.</w:t>
            </w:r>
          </w:p>
        </w:tc>
      </w:tr>
      <w:tr w:rsidR="002523C3" w:rsidRPr="00B8461F" w14:paraId="19517425" w14:textId="77777777" w:rsidTr="008646FD">
        <w:tc>
          <w:tcPr>
            <w:tcW w:w="4673" w:type="dxa"/>
          </w:tcPr>
          <w:p w14:paraId="6569028A" w14:textId="77777777" w:rsidR="002523C3" w:rsidRPr="00B8461F" w:rsidRDefault="002523C3" w:rsidP="00B8461F">
            <w:pPr>
              <w:pStyle w:val="NormalWeb"/>
              <w:shd w:val="clear" w:color="auto" w:fill="FFFFFF"/>
              <w:tabs>
                <w:tab w:val="left" w:pos="0"/>
              </w:tabs>
              <w:spacing w:before="0" w:beforeAutospacing="0" w:after="0" w:afterAutospacing="0"/>
              <w:contextualSpacing/>
              <w:jc w:val="both"/>
              <w:rPr>
                <w:rFonts w:ascii="Arial" w:hAnsi="Arial" w:cs="Arial"/>
                <w:noProof/>
              </w:rPr>
            </w:pPr>
            <w:r w:rsidRPr="00B8461F">
              <w:rPr>
                <w:rFonts w:ascii="Arial" w:hAnsi="Arial" w:cs="Arial"/>
                <w:noProof/>
                <w:lang w:val="mn-MN"/>
              </w:rPr>
              <w:lastRenderedPageBreak/>
              <w:t xml:space="preserve">18.3.Нийслэлийн нутаг дэвсгэрт энэ хуулийн </w:t>
            </w:r>
            <w:r w:rsidRPr="00B8461F">
              <w:rPr>
                <w:rFonts w:ascii="Arial" w:hAnsi="Arial" w:cs="Arial"/>
                <w:noProof/>
              </w:rPr>
              <w:t>18.1.8-д заасан чиг үүргийг хэрэгжүүлэх байгууллагыг нийслэлийн Засаг даргын эрхлэх асуудлын хүрээнд байгуулна.</w:t>
            </w:r>
          </w:p>
          <w:p w14:paraId="089361D2" w14:textId="77777777" w:rsidR="002523C3" w:rsidRPr="00B8461F" w:rsidRDefault="002523C3" w:rsidP="00B8461F">
            <w:pPr>
              <w:ind w:firstLine="1134"/>
              <w:contextualSpacing/>
              <w:jc w:val="both"/>
              <w:rPr>
                <w:rFonts w:ascii="Arial" w:hAnsi="Arial" w:cs="Arial"/>
                <w:noProof/>
              </w:rPr>
            </w:pPr>
            <w:r w:rsidRPr="00B8461F">
              <w:rPr>
                <w:rFonts w:ascii="Arial" w:hAnsi="Arial" w:cs="Arial"/>
                <w:noProof/>
              </w:rPr>
              <w:t>18.1.8.нийслэлийн нутаг дэвсгэрт автотээврийн хэрэгсэлд техникийн хяналтын үзлэг хийх ажлыг зохион байгуулах, автотээврийн хэрэгслийн улсын бүртгэл хөтлөх;”</w:t>
            </w:r>
          </w:p>
          <w:p w14:paraId="34DC5482" w14:textId="4DC05D29" w:rsidR="002523C3" w:rsidRPr="00B8461F" w:rsidRDefault="002523C3" w:rsidP="00B8461F">
            <w:pPr>
              <w:pStyle w:val="NormalWeb"/>
              <w:shd w:val="clear" w:color="auto" w:fill="FFFFFF"/>
              <w:tabs>
                <w:tab w:val="left" w:pos="0"/>
              </w:tabs>
              <w:spacing w:before="0" w:beforeAutospacing="0" w:after="0" w:afterAutospacing="0"/>
              <w:contextualSpacing/>
              <w:jc w:val="both"/>
              <w:rPr>
                <w:rFonts w:ascii="Arial" w:hAnsi="Arial" w:cs="Arial"/>
                <w:noProof/>
                <w:lang w:val="mn-MN"/>
              </w:rPr>
            </w:pPr>
          </w:p>
        </w:tc>
        <w:tc>
          <w:tcPr>
            <w:tcW w:w="4665" w:type="dxa"/>
          </w:tcPr>
          <w:p w14:paraId="73A43E83" w14:textId="77777777" w:rsidR="002523C3" w:rsidRPr="00B8461F" w:rsidRDefault="002523C3" w:rsidP="00B8461F">
            <w:pPr>
              <w:pStyle w:val="BodyText"/>
              <w:tabs>
                <w:tab w:val="left" w:pos="851"/>
              </w:tabs>
              <w:spacing w:after="0" w:line="240" w:lineRule="auto"/>
              <w:ind w:left="39" w:firstLine="719"/>
              <w:jc w:val="both"/>
              <w:rPr>
                <w:sz w:val="24"/>
                <w:szCs w:val="24"/>
              </w:rPr>
            </w:pPr>
            <w:proofErr w:type="spellStart"/>
            <w:r w:rsidRPr="00B8461F">
              <w:rPr>
                <w:sz w:val="24"/>
                <w:szCs w:val="24"/>
              </w:rPr>
              <w:t>Нийслэлийн</w:t>
            </w:r>
            <w:proofErr w:type="spellEnd"/>
            <w:r w:rsidRPr="00B8461F">
              <w:rPr>
                <w:sz w:val="24"/>
                <w:szCs w:val="24"/>
              </w:rPr>
              <w:t xml:space="preserve"> </w:t>
            </w:r>
            <w:proofErr w:type="spellStart"/>
            <w:r w:rsidRPr="00B8461F">
              <w:rPr>
                <w:sz w:val="24"/>
                <w:szCs w:val="24"/>
              </w:rPr>
              <w:t>иргэдийн</w:t>
            </w:r>
            <w:proofErr w:type="spellEnd"/>
            <w:r w:rsidRPr="00B8461F">
              <w:rPr>
                <w:sz w:val="24"/>
                <w:szCs w:val="24"/>
              </w:rPr>
              <w:t xml:space="preserve"> </w:t>
            </w:r>
            <w:proofErr w:type="spellStart"/>
            <w:r w:rsidRPr="00B8461F">
              <w:rPr>
                <w:sz w:val="24"/>
                <w:szCs w:val="24"/>
              </w:rPr>
              <w:t>Төлөөлөгчдийн</w:t>
            </w:r>
            <w:proofErr w:type="spellEnd"/>
            <w:r w:rsidRPr="00B8461F">
              <w:rPr>
                <w:sz w:val="24"/>
                <w:szCs w:val="24"/>
              </w:rPr>
              <w:t xml:space="preserve"> </w:t>
            </w:r>
            <w:proofErr w:type="spellStart"/>
            <w:r w:rsidRPr="00B8461F">
              <w:rPr>
                <w:sz w:val="24"/>
                <w:szCs w:val="24"/>
              </w:rPr>
              <w:t>Хурлын</w:t>
            </w:r>
            <w:proofErr w:type="spellEnd"/>
            <w:r w:rsidRPr="00B8461F">
              <w:rPr>
                <w:sz w:val="24"/>
                <w:szCs w:val="24"/>
              </w:rPr>
              <w:t xml:space="preserve"> 2022 </w:t>
            </w:r>
            <w:proofErr w:type="spellStart"/>
            <w:r w:rsidRPr="00B8461F">
              <w:rPr>
                <w:sz w:val="24"/>
                <w:szCs w:val="24"/>
              </w:rPr>
              <w:t>оны</w:t>
            </w:r>
            <w:proofErr w:type="spellEnd"/>
            <w:r w:rsidRPr="00B8461F">
              <w:rPr>
                <w:sz w:val="24"/>
                <w:szCs w:val="24"/>
              </w:rPr>
              <w:t xml:space="preserve"> 76 </w:t>
            </w:r>
            <w:proofErr w:type="spellStart"/>
            <w:r w:rsidRPr="00B8461F">
              <w:rPr>
                <w:sz w:val="24"/>
                <w:szCs w:val="24"/>
              </w:rPr>
              <w:t>дугаар</w:t>
            </w:r>
            <w:proofErr w:type="spellEnd"/>
            <w:r w:rsidRPr="00B8461F">
              <w:rPr>
                <w:sz w:val="24"/>
                <w:szCs w:val="24"/>
              </w:rPr>
              <w:t xml:space="preserve"> </w:t>
            </w:r>
            <w:proofErr w:type="spellStart"/>
            <w:r w:rsidRPr="00B8461F">
              <w:rPr>
                <w:sz w:val="24"/>
                <w:szCs w:val="24"/>
              </w:rPr>
              <w:t>тогтоолоор</w:t>
            </w:r>
            <w:proofErr w:type="spellEnd"/>
            <w:r w:rsidRPr="00B8461F">
              <w:rPr>
                <w:sz w:val="24"/>
                <w:szCs w:val="24"/>
              </w:rPr>
              <w:t xml:space="preserve"> </w:t>
            </w:r>
            <w:bookmarkStart w:id="16" w:name="_Hlk180252078"/>
            <w:r w:rsidRPr="00B8461F">
              <w:rPr>
                <w:sz w:val="24"/>
                <w:szCs w:val="24"/>
              </w:rPr>
              <w:t>“</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удирдлагын</w:t>
            </w:r>
            <w:proofErr w:type="spellEnd"/>
            <w:r w:rsidRPr="00B8461F">
              <w:rPr>
                <w:sz w:val="24"/>
                <w:szCs w:val="24"/>
              </w:rPr>
              <w:t xml:space="preserve"> </w:t>
            </w:r>
            <w:proofErr w:type="spellStart"/>
            <w:r w:rsidRPr="00B8461F">
              <w:rPr>
                <w:sz w:val="24"/>
                <w:szCs w:val="24"/>
              </w:rPr>
              <w:t>төв</w:t>
            </w:r>
            <w:proofErr w:type="spellEnd"/>
            <w:r w:rsidRPr="00B8461F">
              <w:rPr>
                <w:sz w:val="24"/>
                <w:szCs w:val="24"/>
              </w:rPr>
              <w:t>” ОНӨТҮГ-</w:t>
            </w:r>
            <w:proofErr w:type="spellStart"/>
            <w:r w:rsidRPr="00B8461F">
              <w:rPr>
                <w:sz w:val="24"/>
                <w:szCs w:val="24"/>
              </w:rPr>
              <w:t>ын</w:t>
            </w:r>
            <w:proofErr w:type="spellEnd"/>
            <w:r w:rsidRPr="00B8461F">
              <w:rPr>
                <w:sz w:val="24"/>
                <w:szCs w:val="24"/>
              </w:rPr>
              <w:t xml:space="preserve"> </w:t>
            </w:r>
            <w:bookmarkEnd w:id="16"/>
            <w:proofErr w:type="spellStart"/>
            <w:r w:rsidRPr="00B8461F">
              <w:rPr>
                <w:sz w:val="24"/>
                <w:szCs w:val="24"/>
              </w:rPr>
              <w:t>дүрмийг</w:t>
            </w:r>
            <w:proofErr w:type="spellEnd"/>
            <w:r w:rsidRPr="00B8461F">
              <w:rPr>
                <w:sz w:val="24"/>
                <w:szCs w:val="24"/>
              </w:rPr>
              <w:t xml:space="preserve">, </w:t>
            </w:r>
            <w:proofErr w:type="spellStart"/>
            <w:r w:rsidRPr="00B8461F">
              <w:rPr>
                <w:sz w:val="24"/>
                <w:szCs w:val="24"/>
              </w:rPr>
              <w:t>Нийслэлийн</w:t>
            </w:r>
            <w:proofErr w:type="spellEnd"/>
            <w:r w:rsidRPr="00B8461F">
              <w:rPr>
                <w:sz w:val="24"/>
                <w:szCs w:val="24"/>
              </w:rPr>
              <w:t xml:space="preserve"> </w:t>
            </w:r>
            <w:proofErr w:type="spellStart"/>
            <w:r w:rsidRPr="00B8461F">
              <w:rPr>
                <w:sz w:val="24"/>
                <w:szCs w:val="24"/>
              </w:rPr>
              <w:t>Засаг</w:t>
            </w:r>
            <w:proofErr w:type="spellEnd"/>
            <w:r w:rsidRPr="00B8461F">
              <w:rPr>
                <w:sz w:val="24"/>
                <w:szCs w:val="24"/>
              </w:rPr>
              <w:t xml:space="preserve"> </w:t>
            </w:r>
            <w:proofErr w:type="spellStart"/>
            <w:r w:rsidRPr="00B8461F">
              <w:rPr>
                <w:sz w:val="24"/>
                <w:szCs w:val="24"/>
              </w:rPr>
              <w:t>даргын</w:t>
            </w:r>
            <w:proofErr w:type="spellEnd"/>
            <w:r w:rsidRPr="00B8461F">
              <w:rPr>
                <w:sz w:val="24"/>
                <w:szCs w:val="24"/>
              </w:rPr>
              <w:t xml:space="preserve"> 2022 </w:t>
            </w:r>
            <w:proofErr w:type="spellStart"/>
            <w:r w:rsidRPr="00B8461F">
              <w:rPr>
                <w:sz w:val="24"/>
                <w:szCs w:val="24"/>
              </w:rPr>
              <w:t>оны</w:t>
            </w:r>
            <w:proofErr w:type="spellEnd"/>
            <w:r w:rsidRPr="00B8461F">
              <w:rPr>
                <w:sz w:val="24"/>
                <w:szCs w:val="24"/>
              </w:rPr>
              <w:t xml:space="preserve"> А/605 </w:t>
            </w:r>
            <w:proofErr w:type="spellStart"/>
            <w:r w:rsidRPr="00B8461F">
              <w:rPr>
                <w:sz w:val="24"/>
                <w:szCs w:val="24"/>
              </w:rPr>
              <w:t>дугаар</w:t>
            </w:r>
            <w:proofErr w:type="spellEnd"/>
            <w:r w:rsidRPr="00B8461F">
              <w:rPr>
                <w:sz w:val="24"/>
                <w:szCs w:val="24"/>
              </w:rPr>
              <w:t xml:space="preserve"> </w:t>
            </w:r>
            <w:proofErr w:type="spellStart"/>
            <w:r w:rsidRPr="00B8461F">
              <w:rPr>
                <w:sz w:val="24"/>
                <w:szCs w:val="24"/>
              </w:rPr>
              <w:t>захирамжаар</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pacing w:val="-3"/>
                <w:sz w:val="24"/>
                <w:szCs w:val="24"/>
              </w:rPr>
              <w:t xml:space="preserve"> </w:t>
            </w:r>
            <w:proofErr w:type="spellStart"/>
            <w:r w:rsidRPr="00B8461F">
              <w:rPr>
                <w:sz w:val="24"/>
                <w:szCs w:val="24"/>
              </w:rPr>
              <w:t>удирдлагын</w:t>
            </w:r>
            <w:proofErr w:type="spellEnd"/>
            <w:r w:rsidRPr="00B8461F">
              <w:rPr>
                <w:spacing w:val="-5"/>
                <w:sz w:val="24"/>
                <w:szCs w:val="24"/>
              </w:rPr>
              <w:t xml:space="preserve"> </w:t>
            </w:r>
            <w:proofErr w:type="spellStart"/>
            <w:r w:rsidRPr="00B8461F">
              <w:rPr>
                <w:sz w:val="24"/>
                <w:szCs w:val="24"/>
              </w:rPr>
              <w:t>төв</w:t>
            </w:r>
            <w:proofErr w:type="spellEnd"/>
            <w:r w:rsidRPr="00B8461F">
              <w:rPr>
                <w:sz w:val="24"/>
                <w:szCs w:val="24"/>
              </w:rPr>
              <w:t>”</w:t>
            </w:r>
            <w:r w:rsidRPr="00B8461F">
              <w:rPr>
                <w:spacing w:val="-4"/>
                <w:sz w:val="24"/>
                <w:szCs w:val="24"/>
              </w:rPr>
              <w:t xml:space="preserve"> </w:t>
            </w:r>
            <w:r w:rsidRPr="00B8461F">
              <w:rPr>
                <w:sz w:val="24"/>
                <w:szCs w:val="24"/>
              </w:rPr>
              <w:t>ОНӨТҮГ-</w:t>
            </w:r>
            <w:proofErr w:type="spellStart"/>
            <w:r w:rsidRPr="00B8461F">
              <w:rPr>
                <w:sz w:val="24"/>
                <w:szCs w:val="24"/>
              </w:rPr>
              <w:t>ын</w:t>
            </w:r>
            <w:proofErr w:type="spellEnd"/>
            <w:r w:rsidRPr="00B8461F">
              <w:rPr>
                <w:spacing w:val="-5"/>
                <w:sz w:val="24"/>
                <w:szCs w:val="24"/>
              </w:rPr>
              <w:t xml:space="preserve"> </w:t>
            </w:r>
            <w:proofErr w:type="spellStart"/>
            <w:r w:rsidRPr="00B8461F">
              <w:rPr>
                <w:sz w:val="24"/>
                <w:szCs w:val="24"/>
              </w:rPr>
              <w:t>бүтэц</w:t>
            </w:r>
            <w:proofErr w:type="spellEnd"/>
            <w:r w:rsidRPr="00B8461F">
              <w:rPr>
                <w:sz w:val="24"/>
                <w:szCs w:val="24"/>
              </w:rPr>
              <w:t>,</w:t>
            </w:r>
            <w:r w:rsidRPr="00B8461F">
              <w:rPr>
                <w:spacing w:val="-4"/>
                <w:sz w:val="24"/>
                <w:szCs w:val="24"/>
              </w:rPr>
              <w:t xml:space="preserve"> </w:t>
            </w:r>
            <w:proofErr w:type="spellStart"/>
            <w:r w:rsidRPr="00B8461F">
              <w:rPr>
                <w:sz w:val="24"/>
                <w:szCs w:val="24"/>
              </w:rPr>
              <w:t>орон</w:t>
            </w:r>
            <w:proofErr w:type="spellEnd"/>
            <w:r w:rsidRPr="00B8461F">
              <w:rPr>
                <w:spacing w:val="-3"/>
                <w:sz w:val="24"/>
                <w:szCs w:val="24"/>
              </w:rPr>
              <w:t xml:space="preserve"> </w:t>
            </w:r>
            <w:proofErr w:type="spellStart"/>
            <w:r w:rsidRPr="00B8461F">
              <w:rPr>
                <w:sz w:val="24"/>
                <w:szCs w:val="24"/>
              </w:rPr>
              <w:t>тоо</w:t>
            </w:r>
            <w:proofErr w:type="spellEnd"/>
            <w:r w:rsidRPr="00B8461F">
              <w:rPr>
                <w:spacing w:val="-12"/>
                <w:sz w:val="24"/>
                <w:szCs w:val="24"/>
              </w:rPr>
              <w:t xml:space="preserve"> </w:t>
            </w:r>
            <w:proofErr w:type="spellStart"/>
            <w:r w:rsidRPr="00B8461F">
              <w:rPr>
                <w:sz w:val="24"/>
                <w:szCs w:val="24"/>
              </w:rPr>
              <w:t>нийт</w:t>
            </w:r>
            <w:proofErr w:type="spellEnd"/>
            <w:r w:rsidRPr="00B8461F">
              <w:rPr>
                <w:spacing w:val="-5"/>
                <w:sz w:val="24"/>
                <w:szCs w:val="24"/>
              </w:rPr>
              <w:t xml:space="preserve"> </w:t>
            </w:r>
            <w:r w:rsidRPr="00B8461F">
              <w:rPr>
                <w:sz w:val="24"/>
                <w:szCs w:val="24"/>
              </w:rPr>
              <w:t>94</w:t>
            </w:r>
            <w:r w:rsidRPr="00B8461F">
              <w:rPr>
                <w:spacing w:val="-5"/>
                <w:sz w:val="24"/>
                <w:szCs w:val="24"/>
              </w:rPr>
              <w:t xml:space="preserve"> </w:t>
            </w:r>
            <w:proofErr w:type="spellStart"/>
            <w:r w:rsidRPr="00B8461F">
              <w:rPr>
                <w:sz w:val="24"/>
                <w:szCs w:val="24"/>
              </w:rPr>
              <w:t>албан</w:t>
            </w:r>
            <w:proofErr w:type="spellEnd"/>
            <w:r w:rsidRPr="00B8461F">
              <w:rPr>
                <w:spacing w:val="-4"/>
                <w:sz w:val="24"/>
                <w:szCs w:val="24"/>
              </w:rPr>
              <w:t xml:space="preserve"> </w:t>
            </w:r>
            <w:proofErr w:type="spellStart"/>
            <w:r w:rsidRPr="00B8461F">
              <w:rPr>
                <w:sz w:val="24"/>
                <w:szCs w:val="24"/>
              </w:rPr>
              <w:t>хаагчийн</w:t>
            </w:r>
            <w:proofErr w:type="spellEnd"/>
            <w:r w:rsidRPr="00B8461F">
              <w:rPr>
                <w:sz w:val="24"/>
                <w:szCs w:val="24"/>
              </w:rPr>
              <w:t xml:space="preserve"> </w:t>
            </w:r>
            <w:proofErr w:type="spellStart"/>
            <w:r w:rsidRPr="00B8461F">
              <w:rPr>
                <w:sz w:val="24"/>
                <w:szCs w:val="24"/>
              </w:rPr>
              <w:t>орон</w:t>
            </w:r>
            <w:proofErr w:type="spellEnd"/>
            <w:r w:rsidRPr="00B8461F">
              <w:rPr>
                <w:sz w:val="24"/>
                <w:szCs w:val="24"/>
              </w:rPr>
              <w:t xml:space="preserve"> </w:t>
            </w:r>
            <w:proofErr w:type="spellStart"/>
            <w:r w:rsidRPr="00B8461F">
              <w:rPr>
                <w:sz w:val="24"/>
                <w:szCs w:val="24"/>
              </w:rPr>
              <w:t>тоо</w:t>
            </w:r>
            <w:proofErr w:type="spellEnd"/>
            <w:r w:rsidRPr="00B8461F">
              <w:rPr>
                <w:sz w:val="24"/>
                <w:szCs w:val="24"/>
              </w:rPr>
              <w:t xml:space="preserve"> </w:t>
            </w:r>
            <w:proofErr w:type="spellStart"/>
            <w:r w:rsidRPr="00B8461F">
              <w:rPr>
                <w:sz w:val="24"/>
                <w:szCs w:val="24"/>
              </w:rPr>
              <w:t>батлагдаж</w:t>
            </w:r>
            <w:proofErr w:type="spellEnd"/>
            <w:r w:rsidRPr="00B8461F">
              <w:rPr>
                <w:sz w:val="24"/>
                <w:szCs w:val="24"/>
              </w:rPr>
              <w:t xml:space="preserve"> 71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хаагчтайгаар</w:t>
            </w:r>
            <w:proofErr w:type="spellEnd"/>
            <w:r w:rsidRPr="00B8461F">
              <w:rPr>
                <w:sz w:val="24"/>
                <w:szCs w:val="24"/>
              </w:rPr>
              <w:t xml:space="preserve"> </w:t>
            </w:r>
            <w:proofErr w:type="spellStart"/>
            <w:r w:rsidRPr="00B8461F">
              <w:rPr>
                <w:sz w:val="24"/>
                <w:szCs w:val="24"/>
              </w:rPr>
              <w:t>дүрмээр</w:t>
            </w:r>
            <w:proofErr w:type="spellEnd"/>
            <w:r w:rsidRPr="00B8461F">
              <w:rPr>
                <w:sz w:val="24"/>
                <w:szCs w:val="24"/>
              </w:rPr>
              <w:t xml:space="preserve"> </w:t>
            </w:r>
            <w:proofErr w:type="spellStart"/>
            <w:r w:rsidRPr="00B8461F">
              <w:rPr>
                <w:sz w:val="24"/>
                <w:szCs w:val="24"/>
              </w:rPr>
              <w:t>хүлээсэн</w:t>
            </w:r>
            <w:proofErr w:type="spellEnd"/>
            <w:r w:rsidRPr="00B8461F">
              <w:rPr>
                <w:sz w:val="24"/>
                <w:szCs w:val="24"/>
              </w:rPr>
              <w:t xml:space="preserve"> 19 </w:t>
            </w:r>
            <w:proofErr w:type="spellStart"/>
            <w:r w:rsidRPr="00B8461F">
              <w:rPr>
                <w:sz w:val="24"/>
                <w:szCs w:val="24"/>
              </w:rPr>
              <w:t>үндсэн</w:t>
            </w:r>
            <w:proofErr w:type="spellEnd"/>
            <w:r w:rsidRPr="00B8461F">
              <w:rPr>
                <w:sz w:val="24"/>
                <w:szCs w:val="24"/>
              </w:rPr>
              <w:t xml:space="preserve"> </w:t>
            </w:r>
            <w:proofErr w:type="spellStart"/>
            <w:r w:rsidRPr="00B8461F">
              <w:rPr>
                <w:sz w:val="24"/>
                <w:szCs w:val="24"/>
              </w:rPr>
              <w:t>чиг</w:t>
            </w:r>
            <w:proofErr w:type="spellEnd"/>
            <w:r w:rsidRPr="00B8461F">
              <w:rPr>
                <w:sz w:val="24"/>
                <w:szCs w:val="24"/>
              </w:rPr>
              <w:t xml:space="preserve"> </w:t>
            </w:r>
            <w:proofErr w:type="spellStart"/>
            <w:r w:rsidRPr="00B8461F">
              <w:rPr>
                <w:sz w:val="24"/>
                <w:szCs w:val="24"/>
              </w:rPr>
              <w:t>үүргийн</w:t>
            </w:r>
            <w:proofErr w:type="spellEnd"/>
            <w:r w:rsidRPr="00B8461F">
              <w:rPr>
                <w:sz w:val="24"/>
                <w:szCs w:val="24"/>
              </w:rPr>
              <w:t xml:space="preserve"> </w:t>
            </w:r>
            <w:proofErr w:type="spellStart"/>
            <w:r w:rsidRPr="00B8461F">
              <w:rPr>
                <w:sz w:val="24"/>
                <w:szCs w:val="24"/>
              </w:rPr>
              <w:t>хэрэгжүүлэн</w:t>
            </w:r>
            <w:proofErr w:type="spellEnd"/>
            <w:r w:rsidRPr="00B8461F">
              <w:rPr>
                <w:sz w:val="24"/>
                <w:szCs w:val="24"/>
              </w:rPr>
              <w:t xml:space="preserve"> </w:t>
            </w:r>
            <w:proofErr w:type="spellStart"/>
            <w:r w:rsidRPr="00B8461F">
              <w:rPr>
                <w:sz w:val="24"/>
                <w:szCs w:val="24"/>
              </w:rPr>
              <w:t>ажиллаж</w:t>
            </w:r>
            <w:proofErr w:type="spellEnd"/>
            <w:r w:rsidRPr="00B8461F">
              <w:rPr>
                <w:sz w:val="24"/>
                <w:szCs w:val="24"/>
              </w:rPr>
              <w:t xml:space="preserve"> байна.</w:t>
            </w:r>
            <w:r w:rsidRPr="00B8461F">
              <w:rPr>
                <w:sz w:val="24"/>
                <w:szCs w:val="24"/>
                <w:vertAlign w:val="superscript"/>
              </w:rPr>
              <w:t>19</w:t>
            </w:r>
          </w:p>
          <w:p w14:paraId="03A2D852" w14:textId="557F319F" w:rsidR="002523C3" w:rsidRPr="00B8461F" w:rsidRDefault="002523C3" w:rsidP="00B8461F">
            <w:pPr>
              <w:pStyle w:val="BodyText"/>
              <w:tabs>
                <w:tab w:val="left" w:pos="851"/>
              </w:tabs>
              <w:spacing w:after="0" w:line="240" w:lineRule="auto"/>
              <w:ind w:left="39" w:firstLine="719"/>
              <w:jc w:val="both"/>
              <w:rPr>
                <w:sz w:val="24"/>
                <w:szCs w:val="24"/>
              </w:rPr>
            </w:pPr>
            <w:proofErr w:type="spellStart"/>
            <w:r w:rsidRPr="00B8461F">
              <w:rPr>
                <w:sz w:val="24"/>
                <w:szCs w:val="24"/>
              </w:rPr>
              <w:t>Дээрх</w:t>
            </w:r>
            <w:proofErr w:type="spellEnd"/>
            <w:r w:rsidRPr="00B8461F">
              <w:rPr>
                <w:sz w:val="24"/>
                <w:szCs w:val="24"/>
              </w:rPr>
              <w:t xml:space="preserve"> </w:t>
            </w:r>
            <w:proofErr w:type="spellStart"/>
            <w:r w:rsidRPr="00B8461F">
              <w:rPr>
                <w:sz w:val="24"/>
                <w:szCs w:val="24"/>
              </w:rPr>
              <w:t>тооцооллоос</w:t>
            </w:r>
            <w:proofErr w:type="spellEnd"/>
            <w:r w:rsidRPr="00B8461F">
              <w:rPr>
                <w:sz w:val="24"/>
                <w:szCs w:val="24"/>
              </w:rPr>
              <w:t xml:space="preserve"> </w:t>
            </w:r>
            <w:proofErr w:type="spellStart"/>
            <w:r w:rsidRPr="00B8461F">
              <w:rPr>
                <w:sz w:val="24"/>
                <w:szCs w:val="24"/>
              </w:rPr>
              <w:t>харахад</w:t>
            </w:r>
            <w:proofErr w:type="spellEnd"/>
            <w:r w:rsidRPr="00B8461F">
              <w:rPr>
                <w:spacing w:val="40"/>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удирдлагын</w:t>
            </w:r>
            <w:proofErr w:type="spellEnd"/>
            <w:r w:rsidRPr="00B8461F">
              <w:rPr>
                <w:sz w:val="24"/>
                <w:szCs w:val="24"/>
              </w:rPr>
              <w:t xml:space="preserve"> </w:t>
            </w:r>
            <w:proofErr w:type="spellStart"/>
            <w:r w:rsidRPr="00B8461F">
              <w:rPr>
                <w:sz w:val="24"/>
                <w:szCs w:val="24"/>
              </w:rPr>
              <w:t>төв</w:t>
            </w:r>
            <w:proofErr w:type="spellEnd"/>
            <w:r w:rsidRPr="00B8461F">
              <w:rPr>
                <w:sz w:val="24"/>
                <w:szCs w:val="24"/>
              </w:rPr>
              <w:t xml:space="preserve"> </w:t>
            </w:r>
            <w:proofErr w:type="spellStart"/>
            <w:r w:rsidRPr="00B8461F">
              <w:rPr>
                <w:sz w:val="24"/>
                <w:szCs w:val="24"/>
              </w:rPr>
              <w:t>нь</w:t>
            </w:r>
            <w:proofErr w:type="spellEnd"/>
            <w:r w:rsidRPr="00B8461F">
              <w:rPr>
                <w:sz w:val="24"/>
                <w:szCs w:val="24"/>
              </w:rPr>
              <w:t xml:space="preserve"> </w:t>
            </w:r>
            <w:proofErr w:type="spellStart"/>
            <w:r w:rsidRPr="00B8461F">
              <w:rPr>
                <w:sz w:val="24"/>
                <w:szCs w:val="24"/>
              </w:rPr>
              <w:t>хуулийн</w:t>
            </w:r>
            <w:proofErr w:type="spellEnd"/>
            <w:r w:rsidRPr="00B8461F">
              <w:rPr>
                <w:sz w:val="24"/>
                <w:szCs w:val="24"/>
              </w:rPr>
              <w:t xml:space="preserve"> </w:t>
            </w:r>
            <w:proofErr w:type="spellStart"/>
            <w:r w:rsidRPr="00B8461F">
              <w:rPr>
                <w:sz w:val="24"/>
                <w:szCs w:val="24"/>
              </w:rPr>
              <w:t>төсөлд</w:t>
            </w:r>
            <w:proofErr w:type="spellEnd"/>
            <w:r w:rsidRPr="00B8461F">
              <w:rPr>
                <w:spacing w:val="40"/>
                <w:sz w:val="24"/>
                <w:szCs w:val="24"/>
              </w:rPr>
              <w:t xml:space="preserve"> </w:t>
            </w:r>
            <w:proofErr w:type="spellStart"/>
            <w:r w:rsidRPr="00B8461F">
              <w:rPr>
                <w:sz w:val="24"/>
                <w:szCs w:val="24"/>
              </w:rPr>
              <w:t>тусгасан</w:t>
            </w:r>
            <w:proofErr w:type="spellEnd"/>
            <w:r w:rsidRPr="00B8461F">
              <w:rPr>
                <w:spacing w:val="40"/>
                <w:sz w:val="24"/>
                <w:szCs w:val="24"/>
              </w:rPr>
              <w:t xml:space="preserve"> </w:t>
            </w:r>
            <w:proofErr w:type="spellStart"/>
            <w:r w:rsidRPr="00B8461F">
              <w:rPr>
                <w:sz w:val="24"/>
                <w:szCs w:val="24"/>
              </w:rPr>
              <w:t>чиг</w:t>
            </w:r>
            <w:proofErr w:type="spellEnd"/>
            <w:r w:rsidRPr="00B8461F">
              <w:rPr>
                <w:sz w:val="24"/>
                <w:szCs w:val="24"/>
              </w:rPr>
              <w:t xml:space="preserve"> </w:t>
            </w:r>
            <w:proofErr w:type="spellStart"/>
            <w:r w:rsidRPr="00B8461F">
              <w:rPr>
                <w:sz w:val="24"/>
                <w:szCs w:val="24"/>
              </w:rPr>
              <w:t>үүргийг</w:t>
            </w:r>
            <w:proofErr w:type="spellEnd"/>
            <w:r w:rsidRPr="00B8461F">
              <w:rPr>
                <w:sz w:val="24"/>
                <w:szCs w:val="24"/>
              </w:rPr>
              <w:t xml:space="preserve"> </w:t>
            </w:r>
            <w:proofErr w:type="spellStart"/>
            <w:r w:rsidRPr="00B8461F">
              <w:rPr>
                <w:sz w:val="24"/>
                <w:szCs w:val="24"/>
              </w:rPr>
              <w:t>хэрэгжүүлэхэд</w:t>
            </w:r>
            <w:proofErr w:type="spellEnd"/>
            <w:r w:rsidRPr="00B8461F">
              <w:rPr>
                <w:spacing w:val="40"/>
                <w:sz w:val="24"/>
                <w:szCs w:val="24"/>
              </w:rPr>
              <w:t xml:space="preserve"> </w:t>
            </w:r>
            <w:proofErr w:type="spellStart"/>
            <w:r w:rsidRPr="00B8461F">
              <w:rPr>
                <w:sz w:val="24"/>
                <w:szCs w:val="24"/>
              </w:rPr>
              <w:t>нэг</w:t>
            </w:r>
            <w:proofErr w:type="spellEnd"/>
            <w:r w:rsidRPr="00B8461F">
              <w:rPr>
                <w:spacing w:val="40"/>
                <w:sz w:val="24"/>
                <w:szCs w:val="24"/>
              </w:rPr>
              <w:t xml:space="preserve"> </w:t>
            </w:r>
            <w:proofErr w:type="spellStart"/>
            <w:r w:rsidRPr="00B8461F">
              <w:rPr>
                <w:sz w:val="24"/>
                <w:szCs w:val="24"/>
              </w:rPr>
              <w:t>ажилтан</w:t>
            </w:r>
            <w:proofErr w:type="spellEnd"/>
            <w:r w:rsidRPr="00B8461F">
              <w:rPr>
                <w:sz w:val="24"/>
                <w:szCs w:val="24"/>
              </w:rPr>
              <w:t xml:space="preserve"> </w:t>
            </w:r>
            <w:proofErr w:type="spellStart"/>
            <w:r w:rsidRPr="00B8461F">
              <w:rPr>
                <w:sz w:val="24"/>
                <w:szCs w:val="24"/>
              </w:rPr>
              <w:t>нэг</w:t>
            </w:r>
            <w:proofErr w:type="spellEnd"/>
            <w:r w:rsidRPr="00B8461F">
              <w:rPr>
                <w:sz w:val="24"/>
                <w:szCs w:val="24"/>
              </w:rPr>
              <w:t xml:space="preserve"> </w:t>
            </w:r>
            <w:proofErr w:type="spellStart"/>
            <w:r w:rsidRPr="00B8461F">
              <w:rPr>
                <w:sz w:val="24"/>
                <w:szCs w:val="24"/>
              </w:rPr>
              <w:t>жилд</w:t>
            </w:r>
            <w:proofErr w:type="spellEnd"/>
            <w:r w:rsidRPr="00B8461F">
              <w:rPr>
                <w:sz w:val="24"/>
                <w:szCs w:val="24"/>
              </w:rPr>
              <w:t xml:space="preserve"> </w:t>
            </w:r>
            <w:proofErr w:type="spellStart"/>
            <w:r w:rsidRPr="00B8461F">
              <w:rPr>
                <w:sz w:val="24"/>
                <w:szCs w:val="24"/>
              </w:rPr>
              <w:t>ажиллах</w:t>
            </w:r>
            <w:proofErr w:type="spellEnd"/>
            <w:r w:rsidRPr="00B8461F">
              <w:rPr>
                <w:sz w:val="24"/>
                <w:szCs w:val="24"/>
              </w:rPr>
              <w:t xml:space="preserve"> </w:t>
            </w:r>
            <w:proofErr w:type="spellStart"/>
            <w:r w:rsidRPr="00B8461F">
              <w:rPr>
                <w:sz w:val="24"/>
                <w:szCs w:val="24"/>
              </w:rPr>
              <w:t>ѐстой</w:t>
            </w:r>
            <w:proofErr w:type="spellEnd"/>
            <w:r w:rsidRPr="00B8461F">
              <w:rPr>
                <w:sz w:val="24"/>
                <w:szCs w:val="24"/>
              </w:rPr>
              <w:t xml:space="preserve"> </w:t>
            </w:r>
            <w:proofErr w:type="spellStart"/>
            <w:r w:rsidRPr="00B8461F">
              <w:rPr>
                <w:sz w:val="24"/>
                <w:szCs w:val="24"/>
              </w:rPr>
              <w:t>стандарт</w:t>
            </w:r>
            <w:proofErr w:type="spellEnd"/>
            <w:r w:rsidRPr="00B8461F">
              <w:rPr>
                <w:sz w:val="24"/>
                <w:szCs w:val="24"/>
              </w:rPr>
              <w:t xml:space="preserve"> 96,000 </w:t>
            </w:r>
            <w:proofErr w:type="spellStart"/>
            <w:r w:rsidRPr="00B8461F">
              <w:rPr>
                <w:sz w:val="24"/>
                <w:szCs w:val="24"/>
              </w:rPr>
              <w:t>минут</w:t>
            </w:r>
            <w:proofErr w:type="spellEnd"/>
            <w:r w:rsidRPr="00B8461F">
              <w:rPr>
                <w:sz w:val="24"/>
                <w:szCs w:val="24"/>
              </w:rPr>
              <w:t xml:space="preserve"> </w:t>
            </w:r>
            <w:proofErr w:type="spellStart"/>
            <w:r w:rsidRPr="00B8461F">
              <w:rPr>
                <w:sz w:val="24"/>
                <w:szCs w:val="24"/>
              </w:rPr>
              <w:t>буюу</w:t>
            </w:r>
            <w:proofErr w:type="spellEnd"/>
            <w:r w:rsidRPr="00B8461F">
              <w:rPr>
                <w:sz w:val="24"/>
                <w:szCs w:val="24"/>
              </w:rPr>
              <w:t xml:space="preserve"> 1,600 </w:t>
            </w:r>
            <w:proofErr w:type="spellStart"/>
            <w:r w:rsidRPr="00B8461F">
              <w:rPr>
                <w:sz w:val="24"/>
                <w:szCs w:val="24"/>
              </w:rPr>
              <w:t>цагт</w:t>
            </w:r>
            <w:proofErr w:type="spellEnd"/>
            <w:r w:rsidRPr="00B8461F">
              <w:rPr>
                <w:sz w:val="24"/>
                <w:szCs w:val="24"/>
              </w:rPr>
              <w:t xml:space="preserve"> </w:t>
            </w:r>
            <w:proofErr w:type="spellStart"/>
            <w:r w:rsidRPr="00B8461F">
              <w:rPr>
                <w:sz w:val="24"/>
                <w:szCs w:val="24"/>
              </w:rPr>
              <w:t>хувааж</w:t>
            </w:r>
            <w:proofErr w:type="spellEnd"/>
            <w:r w:rsidRPr="00B8461F">
              <w:rPr>
                <w:sz w:val="24"/>
                <w:szCs w:val="24"/>
              </w:rPr>
              <w:t xml:space="preserve"> </w:t>
            </w:r>
            <w:proofErr w:type="spellStart"/>
            <w:r w:rsidRPr="00B8461F">
              <w:rPr>
                <w:sz w:val="24"/>
                <w:szCs w:val="24"/>
              </w:rPr>
              <w:t>гаргавал</w:t>
            </w:r>
            <w:proofErr w:type="spellEnd"/>
            <w:r w:rsidRPr="00B8461F">
              <w:rPr>
                <w:sz w:val="24"/>
                <w:szCs w:val="24"/>
              </w:rPr>
              <w:t xml:space="preserve"> </w:t>
            </w:r>
            <w:r w:rsidRPr="00B8461F">
              <w:rPr>
                <w:bCs/>
                <w:sz w:val="24"/>
                <w:szCs w:val="24"/>
              </w:rPr>
              <w:t>0.05</w:t>
            </w:r>
            <w:r w:rsidRPr="00B8461F">
              <w:rPr>
                <w:b/>
                <w:spacing w:val="80"/>
                <w:sz w:val="24"/>
                <w:szCs w:val="24"/>
              </w:rPr>
              <w:t xml:space="preserve">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хаагч</w:t>
            </w:r>
            <w:proofErr w:type="spellEnd"/>
            <w:r w:rsidRPr="00B8461F">
              <w:rPr>
                <w:sz w:val="24"/>
                <w:szCs w:val="24"/>
              </w:rPr>
              <w:t xml:space="preserve"> </w:t>
            </w:r>
            <w:proofErr w:type="spellStart"/>
            <w:r w:rsidRPr="00B8461F">
              <w:rPr>
                <w:sz w:val="24"/>
                <w:szCs w:val="24"/>
              </w:rPr>
              <w:t>шаардлагатай</w:t>
            </w:r>
            <w:proofErr w:type="spellEnd"/>
            <w:r w:rsidRPr="00B8461F">
              <w:rPr>
                <w:sz w:val="24"/>
                <w:szCs w:val="24"/>
              </w:rPr>
              <w:t xml:space="preserve"> </w:t>
            </w:r>
            <w:proofErr w:type="spellStart"/>
            <w:r w:rsidRPr="00B8461F">
              <w:rPr>
                <w:sz w:val="24"/>
                <w:szCs w:val="24"/>
              </w:rPr>
              <w:t>гэсэн</w:t>
            </w:r>
            <w:proofErr w:type="spellEnd"/>
            <w:r w:rsidRPr="00B8461F">
              <w:rPr>
                <w:sz w:val="24"/>
                <w:szCs w:val="24"/>
              </w:rPr>
              <w:t xml:space="preserve"> </w:t>
            </w:r>
            <w:proofErr w:type="spellStart"/>
            <w:r w:rsidRPr="00B8461F">
              <w:rPr>
                <w:sz w:val="24"/>
                <w:szCs w:val="24"/>
              </w:rPr>
              <w:t>тооцоолол</w:t>
            </w:r>
            <w:proofErr w:type="spellEnd"/>
            <w:r w:rsidRPr="00B8461F">
              <w:rPr>
                <w:sz w:val="24"/>
                <w:szCs w:val="24"/>
              </w:rPr>
              <w:t xml:space="preserve"> </w:t>
            </w:r>
            <w:proofErr w:type="spellStart"/>
            <w:r w:rsidRPr="00B8461F">
              <w:rPr>
                <w:sz w:val="24"/>
                <w:szCs w:val="24"/>
              </w:rPr>
              <w:t>гарч</w:t>
            </w:r>
            <w:proofErr w:type="spellEnd"/>
            <w:r w:rsidRPr="00B8461F">
              <w:rPr>
                <w:sz w:val="24"/>
                <w:szCs w:val="24"/>
              </w:rPr>
              <w:t xml:space="preserve"> </w:t>
            </w:r>
            <w:proofErr w:type="spellStart"/>
            <w:r w:rsidRPr="00B8461F">
              <w:rPr>
                <w:sz w:val="24"/>
                <w:szCs w:val="24"/>
              </w:rPr>
              <w:t>байна</w:t>
            </w:r>
            <w:proofErr w:type="spellEnd"/>
            <w:r w:rsidRPr="00B8461F">
              <w:rPr>
                <w:sz w:val="24"/>
                <w:szCs w:val="24"/>
              </w:rPr>
              <w:t xml:space="preserve">. </w:t>
            </w:r>
            <w:proofErr w:type="spellStart"/>
            <w:r w:rsidRPr="00B8461F">
              <w:rPr>
                <w:sz w:val="24"/>
                <w:szCs w:val="24"/>
              </w:rPr>
              <w:t>Өөрөөр</w:t>
            </w:r>
            <w:proofErr w:type="spellEnd"/>
            <w:r w:rsidRPr="00B8461F">
              <w:rPr>
                <w:sz w:val="24"/>
                <w:szCs w:val="24"/>
              </w:rPr>
              <w:t xml:space="preserve"> </w:t>
            </w:r>
            <w:proofErr w:type="spellStart"/>
            <w:r w:rsidRPr="00B8461F">
              <w:rPr>
                <w:sz w:val="24"/>
                <w:szCs w:val="24"/>
              </w:rPr>
              <w:t>хэлбэл</w:t>
            </w:r>
            <w:proofErr w:type="spellEnd"/>
            <w:r w:rsidRPr="00B8461F">
              <w:rPr>
                <w:sz w:val="24"/>
                <w:szCs w:val="24"/>
              </w:rPr>
              <w:t xml:space="preserve"> </w:t>
            </w:r>
            <w:proofErr w:type="spellStart"/>
            <w:r w:rsidRPr="00B8461F">
              <w:rPr>
                <w:sz w:val="24"/>
                <w:szCs w:val="24"/>
              </w:rPr>
              <w:t>хуулийн</w:t>
            </w:r>
            <w:proofErr w:type="spellEnd"/>
            <w:r w:rsidRPr="00B8461F">
              <w:rPr>
                <w:sz w:val="24"/>
                <w:szCs w:val="24"/>
              </w:rPr>
              <w:t xml:space="preserve"> </w:t>
            </w:r>
            <w:proofErr w:type="spellStart"/>
            <w:r w:rsidRPr="00B8461F">
              <w:rPr>
                <w:sz w:val="24"/>
                <w:szCs w:val="24"/>
              </w:rPr>
              <w:t>төсөлд</w:t>
            </w:r>
            <w:proofErr w:type="spellEnd"/>
            <w:r w:rsidRPr="00B8461F">
              <w:rPr>
                <w:sz w:val="24"/>
                <w:szCs w:val="24"/>
              </w:rPr>
              <w:t xml:space="preserve"> </w:t>
            </w:r>
            <w:proofErr w:type="spellStart"/>
            <w:r w:rsidRPr="00B8461F">
              <w:rPr>
                <w:sz w:val="24"/>
                <w:szCs w:val="24"/>
              </w:rPr>
              <w:t>тусгасан</w:t>
            </w:r>
            <w:proofErr w:type="spellEnd"/>
            <w:r w:rsidRPr="00B8461F">
              <w:rPr>
                <w:sz w:val="24"/>
                <w:szCs w:val="24"/>
              </w:rPr>
              <w:t xml:space="preserve"> </w:t>
            </w:r>
            <w:proofErr w:type="spellStart"/>
            <w:r w:rsidRPr="00B8461F">
              <w:rPr>
                <w:sz w:val="24"/>
                <w:szCs w:val="24"/>
              </w:rPr>
              <w:t>үүргийг</w:t>
            </w:r>
            <w:proofErr w:type="spellEnd"/>
            <w:r w:rsidRPr="00B8461F">
              <w:rPr>
                <w:sz w:val="24"/>
                <w:szCs w:val="24"/>
              </w:rPr>
              <w:t xml:space="preserve"> </w:t>
            </w:r>
            <w:proofErr w:type="spellStart"/>
            <w:r w:rsidRPr="00B8461F">
              <w:rPr>
                <w:sz w:val="24"/>
                <w:szCs w:val="24"/>
              </w:rPr>
              <w:t>хэрэгжүүлэхэд</w:t>
            </w:r>
            <w:proofErr w:type="spellEnd"/>
            <w:r w:rsidRPr="00B8461F">
              <w:rPr>
                <w:sz w:val="24"/>
                <w:szCs w:val="24"/>
              </w:rPr>
              <w:t xml:space="preserve"> </w:t>
            </w:r>
            <w:proofErr w:type="spellStart"/>
            <w:r w:rsidRPr="00B8461F">
              <w:rPr>
                <w:sz w:val="24"/>
                <w:szCs w:val="24"/>
              </w:rPr>
              <w:t>орон</w:t>
            </w:r>
            <w:proofErr w:type="spellEnd"/>
            <w:r w:rsidRPr="00B8461F">
              <w:rPr>
                <w:sz w:val="24"/>
                <w:szCs w:val="24"/>
              </w:rPr>
              <w:t xml:space="preserve"> </w:t>
            </w:r>
            <w:proofErr w:type="spellStart"/>
            <w:r w:rsidRPr="00B8461F">
              <w:rPr>
                <w:sz w:val="24"/>
                <w:szCs w:val="24"/>
              </w:rPr>
              <w:t>тоо</w:t>
            </w:r>
            <w:proofErr w:type="spellEnd"/>
            <w:r w:rsidRPr="00B8461F">
              <w:rPr>
                <w:sz w:val="24"/>
                <w:szCs w:val="24"/>
              </w:rPr>
              <w:t xml:space="preserve"> </w:t>
            </w:r>
            <w:proofErr w:type="spellStart"/>
            <w:r w:rsidRPr="00B8461F">
              <w:rPr>
                <w:sz w:val="24"/>
                <w:szCs w:val="24"/>
              </w:rPr>
              <w:t>нэмэх</w:t>
            </w:r>
            <w:proofErr w:type="spellEnd"/>
            <w:r w:rsidRPr="00B8461F">
              <w:rPr>
                <w:spacing w:val="40"/>
                <w:sz w:val="24"/>
                <w:szCs w:val="24"/>
              </w:rPr>
              <w:t xml:space="preserve"> </w:t>
            </w:r>
            <w:proofErr w:type="spellStart"/>
            <w:r w:rsidRPr="00B8461F">
              <w:rPr>
                <w:sz w:val="24"/>
                <w:szCs w:val="24"/>
              </w:rPr>
              <w:t>хэрэгцээ</w:t>
            </w:r>
            <w:proofErr w:type="spellEnd"/>
            <w:r w:rsidRPr="00B8461F">
              <w:rPr>
                <w:sz w:val="24"/>
                <w:szCs w:val="24"/>
              </w:rPr>
              <w:t xml:space="preserve"> </w:t>
            </w:r>
            <w:proofErr w:type="spellStart"/>
            <w:r w:rsidRPr="00B8461F">
              <w:rPr>
                <w:sz w:val="24"/>
                <w:szCs w:val="24"/>
              </w:rPr>
              <w:t>шаардлага</w:t>
            </w:r>
            <w:proofErr w:type="spellEnd"/>
            <w:r w:rsidRPr="00B8461F">
              <w:rPr>
                <w:sz w:val="24"/>
                <w:szCs w:val="24"/>
              </w:rPr>
              <w:t xml:space="preserve"> </w:t>
            </w:r>
            <w:proofErr w:type="spellStart"/>
            <w:r w:rsidRPr="00B8461F">
              <w:rPr>
                <w:sz w:val="24"/>
                <w:szCs w:val="24"/>
              </w:rPr>
              <w:t>байхгүй</w:t>
            </w:r>
            <w:proofErr w:type="spellEnd"/>
            <w:r w:rsidRPr="00B8461F">
              <w:rPr>
                <w:sz w:val="24"/>
                <w:szCs w:val="24"/>
              </w:rPr>
              <w:t>,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удирдлагын</w:t>
            </w:r>
            <w:proofErr w:type="spellEnd"/>
            <w:r w:rsidRPr="00B8461F">
              <w:rPr>
                <w:sz w:val="24"/>
                <w:szCs w:val="24"/>
              </w:rPr>
              <w:t xml:space="preserve"> </w:t>
            </w:r>
            <w:proofErr w:type="spellStart"/>
            <w:r w:rsidRPr="00B8461F">
              <w:rPr>
                <w:sz w:val="24"/>
                <w:szCs w:val="24"/>
              </w:rPr>
              <w:t>төв</w:t>
            </w:r>
            <w:proofErr w:type="spellEnd"/>
            <w:r w:rsidRPr="00B8461F">
              <w:rPr>
                <w:sz w:val="24"/>
                <w:szCs w:val="24"/>
              </w:rPr>
              <w:t>” ОНӨТҮГ-</w:t>
            </w:r>
            <w:proofErr w:type="spellStart"/>
            <w:r w:rsidRPr="00B8461F">
              <w:rPr>
                <w:sz w:val="24"/>
                <w:szCs w:val="24"/>
              </w:rPr>
              <w:t>ын</w:t>
            </w:r>
            <w:proofErr w:type="spellEnd"/>
            <w:r w:rsidRPr="00B8461F">
              <w:rPr>
                <w:sz w:val="24"/>
                <w:szCs w:val="24"/>
              </w:rPr>
              <w:t xml:space="preserve"> </w:t>
            </w:r>
            <w:proofErr w:type="spellStart"/>
            <w:r w:rsidRPr="00B8461F">
              <w:rPr>
                <w:sz w:val="24"/>
                <w:szCs w:val="24"/>
              </w:rPr>
              <w:t>одоо</w:t>
            </w:r>
            <w:proofErr w:type="spellEnd"/>
            <w:r w:rsidRPr="00B8461F">
              <w:rPr>
                <w:sz w:val="24"/>
                <w:szCs w:val="24"/>
              </w:rPr>
              <w:t xml:space="preserve"> </w:t>
            </w:r>
            <w:proofErr w:type="spellStart"/>
            <w:r w:rsidRPr="00B8461F">
              <w:rPr>
                <w:sz w:val="24"/>
                <w:szCs w:val="24"/>
              </w:rPr>
              <w:t>ажиллаж</w:t>
            </w:r>
            <w:proofErr w:type="spellEnd"/>
            <w:r w:rsidRPr="00B8461F">
              <w:rPr>
                <w:sz w:val="24"/>
                <w:szCs w:val="24"/>
              </w:rPr>
              <w:t xml:space="preserve"> </w:t>
            </w:r>
            <w:proofErr w:type="spellStart"/>
            <w:r w:rsidRPr="00B8461F">
              <w:rPr>
                <w:sz w:val="24"/>
                <w:szCs w:val="24"/>
              </w:rPr>
              <w:t>байгаа</w:t>
            </w:r>
            <w:proofErr w:type="spellEnd"/>
            <w:r w:rsidRPr="00B8461F">
              <w:rPr>
                <w:sz w:val="24"/>
                <w:szCs w:val="24"/>
              </w:rPr>
              <w:t xml:space="preserve">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хаагч</w:t>
            </w:r>
            <w:proofErr w:type="spellEnd"/>
            <w:r w:rsidRPr="00B8461F">
              <w:rPr>
                <w:sz w:val="24"/>
                <w:szCs w:val="24"/>
              </w:rPr>
              <w:t xml:space="preserve"> </w:t>
            </w:r>
            <w:proofErr w:type="spellStart"/>
            <w:r w:rsidRPr="00B8461F">
              <w:rPr>
                <w:sz w:val="24"/>
                <w:szCs w:val="24"/>
              </w:rPr>
              <w:t>энэ</w:t>
            </w:r>
            <w:proofErr w:type="spellEnd"/>
            <w:r w:rsidRPr="00B8461F">
              <w:rPr>
                <w:sz w:val="24"/>
                <w:szCs w:val="24"/>
              </w:rPr>
              <w:t xml:space="preserve"> </w:t>
            </w:r>
            <w:proofErr w:type="spellStart"/>
            <w:r w:rsidRPr="00B8461F">
              <w:rPr>
                <w:sz w:val="24"/>
                <w:szCs w:val="24"/>
              </w:rPr>
              <w:t>ажлыг</w:t>
            </w:r>
            <w:proofErr w:type="spellEnd"/>
            <w:r w:rsidRPr="00B8461F">
              <w:rPr>
                <w:sz w:val="24"/>
                <w:szCs w:val="24"/>
              </w:rPr>
              <w:t xml:space="preserve"> </w:t>
            </w:r>
            <w:proofErr w:type="spellStart"/>
            <w:r w:rsidRPr="00B8461F">
              <w:rPr>
                <w:sz w:val="24"/>
                <w:szCs w:val="24"/>
              </w:rPr>
              <w:t>хариуцан</w:t>
            </w:r>
            <w:proofErr w:type="spellEnd"/>
            <w:r w:rsidRPr="00B8461F">
              <w:rPr>
                <w:sz w:val="24"/>
                <w:szCs w:val="24"/>
              </w:rPr>
              <w:t xml:space="preserve"> </w:t>
            </w:r>
            <w:proofErr w:type="spellStart"/>
            <w:r w:rsidRPr="00B8461F">
              <w:rPr>
                <w:sz w:val="24"/>
                <w:szCs w:val="24"/>
              </w:rPr>
              <w:t>гүйцэтгэх</w:t>
            </w:r>
            <w:proofErr w:type="spellEnd"/>
            <w:r w:rsidRPr="00B8461F">
              <w:rPr>
                <w:sz w:val="24"/>
                <w:szCs w:val="24"/>
              </w:rPr>
              <w:t xml:space="preserve"> </w:t>
            </w:r>
            <w:proofErr w:type="spellStart"/>
            <w:r w:rsidRPr="00B8461F">
              <w:rPr>
                <w:sz w:val="24"/>
                <w:szCs w:val="24"/>
              </w:rPr>
              <w:t>боломжтой</w:t>
            </w:r>
            <w:proofErr w:type="spellEnd"/>
            <w:r w:rsidRPr="00B8461F">
              <w:rPr>
                <w:sz w:val="24"/>
                <w:szCs w:val="24"/>
              </w:rPr>
              <w:t xml:space="preserve"> </w:t>
            </w:r>
            <w:proofErr w:type="spellStart"/>
            <w:r w:rsidRPr="00B8461F">
              <w:rPr>
                <w:sz w:val="24"/>
                <w:szCs w:val="24"/>
              </w:rPr>
              <w:t>гэсэн</w:t>
            </w:r>
            <w:proofErr w:type="spellEnd"/>
            <w:r w:rsidRPr="00B8461F">
              <w:rPr>
                <w:sz w:val="24"/>
                <w:szCs w:val="24"/>
              </w:rPr>
              <w:t xml:space="preserve"> </w:t>
            </w:r>
            <w:proofErr w:type="spellStart"/>
            <w:r w:rsidRPr="00B8461F">
              <w:rPr>
                <w:sz w:val="24"/>
                <w:szCs w:val="24"/>
              </w:rPr>
              <w:t>тооцоолол</w:t>
            </w:r>
            <w:proofErr w:type="spellEnd"/>
            <w:r w:rsidRPr="00B8461F">
              <w:rPr>
                <w:sz w:val="24"/>
                <w:szCs w:val="24"/>
              </w:rPr>
              <w:t xml:space="preserve"> </w:t>
            </w:r>
            <w:proofErr w:type="spellStart"/>
            <w:r w:rsidRPr="00B8461F">
              <w:rPr>
                <w:sz w:val="24"/>
                <w:szCs w:val="24"/>
              </w:rPr>
              <w:t>гарсан</w:t>
            </w:r>
            <w:proofErr w:type="spellEnd"/>
            <w:r w:rsidRPr="00B8461F">
              <w:rPr>
                <w:sz w:val="24"/>
                <w:szCs w:val="24"/>
              </w:rPr>
              <w:t xml:space="preserve"> </w:t>
            </w:r>
            <w:proofErr w:type="spellStart"/>
            <w:r w:rsidRPr="00B8461F">
              <w:rPr>
                <w:spacing w:val="-2"/>
                <w:sz w:val="24"/>
                <w:szCs w:val="24"/>
              </w:rPr>
              <w:t>болно</w:t>
            </w:r>
            <w:proofErr w:type="spellEnd"/>
            <w:r w:rsidRPr="00B8461F">
              <w:rPr>
                <w:spacing w:val="-2"/>
                <w:sz w:val="24"/>
                <w:szCs w:val="24"/>
              </w:rPr>
              <w:t>.</w:t>
            </w:r>
          </w:p>
        </w:tc>
      </w:tr>
    </w:tbl>
    <w:p w14:paraId="0D58CD0E" w14:textId="77777777" w:rsidR="00FD0A5F" w:rsidRPr="00B8461F" w:rsidRDefault="00FD0A5F" w:rsidP="00B8461F">
      <w:pPr>
        <w:pStyle w:val="Tablecaption0"/>
        <w:jc w:val="both"/>
        <w:rPr>
          <w:b/>
          <w:bCs/>
          <w:color w:val="000000"/>
          <w:sz w:val="24"/>
          <w:szCs w:val="24"/>
          <w:lang w:val="mn-MN" w:eastAsia="mn-MN" w:bidi="mn-MN"/>
        </w:rPr>
      </w:pPr>
    </w:p>
    <w:p w14:paraId="4A514717" w14:textId="77777777" w:rsidR="009F4280" w:rsidRPr="00B8461F" w:rsidRDefault="009F4280" w:rsidP="00B8461F">
      <w:pPr>
        <w:pStyle w:val="Heading20"/>
        <w:keepNext/>
        <w:keepLines/>
        <w:numPr>
          <w:ilvl w:val="1"/>
          <w:numId w:val="3"/>
        </w:numPr>
        <w:tabs>
          <w:tab w:val="left" w:pos="730"/>
        </w:tabs>
        <w:spacing w:after="0" w:line="240" w:lineRule="auto"/>
        <w:jc w:val="both"/>
        <w:rPr>
          <w:sz w:val="24"/>
          <w:szCs w:val="24"/>
        </w:rPr>
      </w:pPr>
      <w:r w:rsidRPr="00B8461F">
        <w:rPr>
          <w:color w:val="000000"/>
          <w:sz w:val="24"/>
          <w:szCs w:val="24"/>
          <w:lang w:val="mn-MN" w:eastAsia="mn-MN" w:bidi="mn-MN"/>
        </w:rPr>
        <w:lastRenderedPageBreak/>
        <w:t>“Ойлгомжтой байдлыг шалгах” шалгуур үзүүлэлтийн үнэлгээ</w:t>
      </w:r>
      <w:bookmarkEnd w:id="12"/>
    </w:p>
    <w:p w14:paraId="4105D719" w14:textId="77777777" w:rsidR="007C1146" w:rsidRPr="00B8461F" w:rsidRDefault="007C1146" w:rsidP="00B8461F">
      <w:pPr>
        <w:jc w:val="both"/>
        <w:rPr>
          <w:rFonts w:ascii="Arial" w:hAnsi="Arial" w:cs="Arial"/>
        </w:rPr>
      </w:pPr>
    </w:p>
    <w:p w14:paraId="25FCC896" w14:textId="60268694" w:rsidR="008718E4" w:rsidRPr="00B8461F" w:rsidRDefault="009F4280" w:rsidP="00B8461F">
      <w:pPr>
        <w:ind w:firstLine="720"/>
        <w:jc w:val="both"/>
        <w:rPr>
          <w:rFonts w:ascii="Arial" w:hAnsi="Arial" w:cs="Arial"/>
        </w:rPr>
      </w:pPr>
      <w:r w:rsidRPr="00B8461F">
        <w:rPr>
          <w:rFonts w:ascii="Arial" w:hAnsi="Arial" w:cs="Arial"/>
        </w:rPr>
        <w:t>Ойлгомжтой байдлыг шалгах шалгуур үзүүлэлтийн хүрээнд хуулийн</w:t>
      </w:r>
      <w:r w:rsidRPr="00B8461F">
        <w:rPr>
          <w:rFonts w:ascii="Arial" w:hAnsi="Arial" w:cs="Arial"/>
        </w:rPr>
        <w:br/>
        <w:t>төсөл нь түүнийг хэрэглэх, хэрэгжүүлэх этгээдүүдэд ойлгомжтой, логик</w:t>
      </w:r>
      <w:r w:rsidRPr="00B8461F">
        <w:rPr>
          <w:rFonts w:ascii="Arial" w:hAnsi="Arial" w:cs="Arial"/>
        </w:rPr>
        <w:br/>
        <w:t>дараалалтай томьёологдсон эсэхийг шалгаж тогтоох бөгөөд Хууль тогтоомжийн</w:t>
      </w:r>
      <w:r w:rsidRPr="00B8461F">
        <w:rPr>
          <w:rFonts w:ascii="Arial" w:hAnsi="Arial" w:cs="Arial"/>
        </w:rPr>
        <w:br/>
        <w:t>төслийн үр нөлөөг үнэлэх аргачлалын 4.7.1-д зааснаар буюу хуулийн төсөлд</w:t>
      </w:r>
      <w:r w:rsidRPr="00B8461F">
        <w:rPr>
          <w:rFonts w:ascii="Arial" w:hAnsi="Arial" w:cs="Arial"/>
        </w:rPr>
        <w:br/>
        <w:t>хамаарах этгээдүүдээс санал авч, хуулийн төсөл, түүний зохицуулалтыг нэг мөр</w:t>
      </w:r>
      <w:r w:rsidRPr="00B8461F">
        <w:rPr>
          <w:rFonts w:ascii="Arial" w:hAnsi="Arial" w:cs="Arial"/>
        </w:rPr>
        <w:br/>
        <w:t>ойлгож, хэрэгжүүлэх боломжтой байгаа эсэх тал дээр дүгнэлт гаргах</w:t>
      </w:r>
      <w:r w:rsidRPr="00B8461F">
        <w:rPr>
          <w:rFonts w:ascii="Arial" w:hAnsi="Arial" w:cs="Arial"/>
        </w:rPr>
        <w:br/>
        <w:t>шаардлагатай бөгөөд санал авах, асуулга явуулах боломжгүй байгаатай</w:t>
      </w:r>
      <w:r w:rsidRPr="00B8461F">
        <w:rPr>
          <w:rFonts w:ascii="Arial" w:hAnsi="Arial" w:cs="Arial"/>
        </w:rPr>
        <w:br/>
        <w:t>холбогдуулан Хууль тогтоомжийн тухай хууль, “Хууль тогтоомжийн төсөл</w:t>
      </w:r>
      <w:r w:rsidRPr="00B8461F">
        <w:rPr>
          <w:rFonts w:ascii="Arial" w:hAnsi="Arial" w:cs="Arial"/>
        </w:rPr>
        <w:br/>
        <w:t>боловсруулах аргачлал”-ыг баримталсан эсэх</w:t>
      </w:r>
      <w:r w:rsidR="00311ADC" w:rsidRPr="00B8461F">
        <w:rPr>
          <w:rStyle w:val="FootnoteReference"/>
          <w:rFonts w:ascii="Arial" w:hAnsi="Arial" w:cs="Arial"/>
        </w:rPr>
        <w:footnoteReference w:id="10"/>
      </w:r>
      <w:r w:rsidRPr="00B8461F">
        <w:rPr>
          <w:rFonts w:ascii="Arial" w:hAnsi="Arial" w:cs="Arial"/>
        </w:rPr>
        <w:t xml:space="preserve"> болон судлаачийн зүгээс</w:t>
      </w:r>
      <w:r w:rsidRPr="00B8461F">
        <w:rPr>
          <w:rFonts w:ascii="Arial" w:hAnsi="Arial" w:cs="Arial"/>
        </w:rPr>
        <w:br/>
        <w:t>хуулийн төсөл нь ойлгомжтой байгаа эсэхийг шалгаж тогтоохыг зорилоо.</w:t>
      </w:r>
    </w:p>
    <w:p w14:paraId="674AA327" w14:textId="77777777" w:rsidR="009F4280" w:rsidRPr="00B8461F" w:rsidRDefault="009F4280" w:rsidP="00B8461F">
      <w:pPr>
        <w:jc w:val="both"/>
        <w:rPr>
          <w:rFonts w:ascii="Arial" w:hAnsi="Arial" w:cs="Arial"/>
        </w:rPr>
      </w:pPr>
    </w:p>
    <w:tbl>
      <w:tblPr>
        <w:tblStyle w:val="TableGrid"/>
        <w:tblW w:w="0" w:type="auto"/>
        <w:tblLook w:val="04A0" w:firstRow="1" w:lastRow="0" w:firstColumn="1" w:lastColumn="0" w:noHBand="0" w:noVBand="1"/>
      </w:tblPr>
      <w:tblGrid>
        <w:gridCol w:w="458"/>
        <w:gridCol w:w="93"/>
        <w:gridCol w:w="4831"/>
        <w:gridCol w:w="3956"/>
      </w:tblGrid>
      <w:tr w:rsidR="009F4280" w:rsidRPr="00B8461F" w14:paraId="1F4CB3B8" w14:textId="77777777" w:rsidTr="00100003">
        <w:trPr>
          <w:trHeight w:val="890"/>
        </w:trPr>
        <w:tc>
          <w:tcPr>
            <w:tcW w:w="551" w:type="dxa"/>
            <w:gridSpan w:val="2"/>
            <w:vAlign w:val="center"/>
          </w:tcPr>
          <w:p w14:paraId="591AA785" w14:textId="4A2CC00F" w:rsidR="009F4280" w:rsidRPr="00B8461F" w:rsidRDefault="009F4280" w:rsidP="00B8461F">
            <w:pPr>
              <w:jc w:val="both"/>
              <w:rPr>
                <w:rFonts w:ascii="Arial" w:hAnsi="Arial" w:cs="Arial"/>
              </w:rPr>
            </w:pPr>
            <w:r w:rsidRPr="00B8461F">
              <w:rPr>
                <w:rFonts w:ascii="Arial" w:hAnsi="Arial" w:cs="Arial"/>
                <w:b/>
                <w:bCs/>
              </w:rPr>
              <w:t>А.</w:t>
            </w:r>
          </w:p>
        </w:tc>
        <w:tc>
          <w:tcPr>
            <w:tcW w:w="8787" w:type="dxa"/>
            <w:gridSpan w:val="2"/>
          </w:tcPr>
          <w:p w14:paraId="1BD40278" w14:textId="271DED5E" w:rsidR="009F4280" w:rsidRPr="00B8461F" w:rsidRDefault="009F4280" w:rsidP="00B8461F">
            <w:pPr>
              <w:pStyle w:val="Other0"/>
              <w:tabs>
                <w:tab w:val="left" w:pos="1315"/>
                <w:tab w:val="left" w:pos="2472"/>
                <w:tab w:val="left" w:pos="3907"/>
                <w:tab w:val="left" w:pos="5390"/>
                <w:tab w:val="left" w:pos="6686"/>
                <w:tab w:val="left" w:pos="7752"/>
              </w:tabs>
              <w:spacing w:line="240" w:lineRule="auto"/>
              <w:rPr>
                <w:sz w:val="24"/>
                <w:szCs w:val="24"/>
              </w:rPr>
            </w:pPr>
            <w:r w:rsidRPr="00B8461F">
              <w:rPr>
                <w:b/>
                <w:bCs/>
                <w:color w:val="000000"/>
                <w:sz w:val="24"/>
                <w:szCs w:val="24"/>
                <w:lang w:val="mn-MN" w:eastAsia="mn-MN" w:bidi="mn-MN"/>
              </w:rPr>
              <w:t>Хуулийн</w:t>
            </w:r>
            <w:r w:rsidRPr="00B8461F">
              <w:rPr>
                <w:b/>
                <w:bCs/>
                <w:color w:val="000000"/>
                <w:sz w:val="24"/>
                <w:szCs w:val="24"/>
                <w:lang w:val="mn-MN" w:eastAsia="mn-MN" w:bidi="mn-MN"/>
              </w:rPr>
              <w:tab/>
              <w:t>төсөлд</w:t>
            </w:r>
            <w:r w:rsidRPr="00B8461F">
              <w:rPr>
                <w:b/>
                <w:bCs/>
                <w:color w:val="000000"/>
                <w:sz w:val="24"/>
                <w:szCs w:val="24"/>
                <w:lang w:val="mn-MN" w:eastAsia="mn-MN" w:bidi="mn-MN"/>
              </w:rPr>
              <w:tab/>
              <w:t>хамаарах</w:t>
            </w:r>
            <w:r w:rsidRPr="00B8461F">
              <w:rPr>
                <w:b/>
                <w:bCs/>
                <w:color w:val="000000"/>
                <w:sz w:val="24"/>
                <w:szCs w:val="24"/>
                <w:lang w:val="mn-MN" w:eastAsia="mn-MN" w:bidi="mn-MN"/>
              </w:rPr>
              <w:tab/>
              <w:t>этгээдүүд</w:t>
            </w:r>
            <w:r w:rsidRPr="00B8461F">
              <w:rPr>
                <w:b/>
                <w:bCs/>
                <w:color w:val="000000"/>
                <w:sz w:val="24"/>
                <w:szCs w:val="24"/>
                <w:lang w:val="mn-MN" w:eastAsia="mn-MN" w:bidi="mn-MN"/>
              </w:rPr>
              <w:tab/>
              <w:t>хуулийн</w:t>
            </w:r>
            <w:r w:rsidRPr="00B8461F">
              <w:rPr>
                <w:b/>
                <w:bCs/>
                <w:color w:val="000000"/>
                <w:sz w:val="24"/>
                <w:szCs w:val="24"/>
                <w:lang w:val="mn-MN" w:eastAsia="mn-MN" w:bidi="mn-MN"/>
              </w:rPr>
              <w:tab/>
              <w:t>төсөл,</w:t>
            </w:r>
            <w:r w:rsidRPr="00B8461F">
              <w:rPr>
                <w:b/>
                <w:bCs/>
                <w:color w:val="000000"/>
                <w:sz w:val="24"/>
                <w:szCs w:val="24"/>
                <w:lang w:eastAsia="mn-MN" w:bidi="mn-MN"/>
              </w:rPr>
              <w:t xml:space="preserve"> </w:t>
            </w:r>
            <w:r w:rsidRPr="00B8461F">
              <w:rPr>
                <w:b/>
                <w:bCs/>
                <w:color w:val="000000"/>
                <w:sz w:val="24"/>
                <w:szCs w:val="24"/>
                <w:lang w:val="mn-MN" w:eastAsia="mn-MN" w:bidi="mn-MN"/>
              </w:rPr>
              <w:t>түүний</w:t>
            </w:r>
          </w:p>
          <w:p w14:paraId="100EB544" w14:textId="2F6F8312" w:rsidR="009F4280" w:rsidRPr="00B8461F" w:rsidRDefault="009F4280" w:rsidP="00B8461F">
            <w:pPr>
              <w:jc w:val="both"/>
              <w:rPr>
                <w:rFonts w:ascii="Arial" w:hAnsi="Arial" w:cs="Arial"/>
              </w:rPr>
            </w:pPr>
            <w:r w:rsidRPr="00B8461F">
              <w:rPr>
                <w:rFonts w:ascii="Arial" w:hAnsi="Arial" w:cs="Arial"/>
                <w:b/>
                <w:bCs/>
              </w:rPr>
              <w:t>зохицуулалтыг нэг мөр ойлгож, хэрэгжүүлэх боломжтой байгаа эсэх;</w:t>
            </w:r>
          </w:p>
        </w:tc>
      </w:tr>
      <w:tr w:rsidR="009F4280" w:rsidRPr="00B8461F" w14:paraId="16FFE0D7" w14:textId="77777777" w:rsidTr="002504BB">
        <w:tc>
          <w:tcPr>
            <w:tcW w:w="551" w:type="dxa"/>
            <w:gridSpan w:val="2"/>
          </w:tcPr>
          <w:p w14:paraId="5C974E4B" w14:textId="57D0751A" w:rsidR="009F4280" w:rsidRPr="00B8461F" w:rsidRDefault="009F4280" w:rsidP="00B8461F">
            <w:pPr>
              <w:jc w:val="both"/>
              <w:rPr>
                <w:rFonts w:ascii="Arial" w:hAnsi="Arial" w:cs="Arial"/>
              </w:rPr>
            </w:pPr>
            <w:r w:rsidRPr="00B8461F">
              <w:rPr>
                <w:rFonts w:ascii="Arial" w:hAnsi="Arial" w:cs="Arial"/>
                <w:b/>
                <w:bCs/>
              </w:rPr>
              <w:t>№</w:t>
            </w:r>
          </w:p>
        </w:tc>
        <w:tc>
          <w:tcPr>
            <w:tcW w:w="4831" w:type="dxa"/>
          </w:tcPr>
          <w:p w14:paraId="33A372C8" w14:textId="134156DB" w:rsidR="009F4280" w:rsidRPr="00B8461F" w:rsidRDefault="009F4280" w:rsidP="00B8461F">
            <w:pPr>
              <w:jc w:val="center"/>
              <w:rPr>
                <w:rFonts w:ascii="Arial" w:hAnsi="Arial" w:cs="Arial"/>
              </w:rPr>
            </w:pPr>
            <w:r w:rsidRPr="00B8461F">
              <w:rPr>
                <w:rFonts w:ascii="Arial" w:hAnsi="Arial" w:cs="Arial"/>
                <w:b/>
                <w:bCs/>
              </w:rPr>
              <w:t>Ойлгомжгүй</w:t>
            </w:r>
            <w:r w:rsidRPr="00B8461F">
              <w:rPr>
                <w:rFonts w:ascii="Arial" w:hAnsi="Arial" w:cs="Arial"/>
                <w:b/>
                <w:bCs/>
                <w:lang w:val="en-US"/>
              </w:rPr>
              <w:t xml:space="preserve"> </w:t>
            </w:r>
            <w:r w:rsidRPr="00B8461F">
              <w:rPr>
                <w:rFonts w:ascii="Arial" w:hAnsi="Arial" w:cs="Arial"/>
                <w:b/>
                <w:bCs/>
              </w:rPr>
              <w:t>байгаа хуулийн</w:t>
            </w:r>
            <w:r w:rsidRPr="00B8461F">
              <w:rPr>
                <w:rFonts w:ascii="Arial" w:hAnsi="Arial" w:cs="Arial"/>
                <w:b/>
                <w:bCs/>
              </w:rPr>
              <w:br/>
              <w:t>төслийн зохицуулалт</w:t>
            </w:r>
          </w:p>
        </w:tc>
        <w:tc>
          <w:tcPr>
            <w:tcW w:w="3956" w:type="dxa"/>
          </w:tcPr>
          <w:p w14:paraId="0086ADA8" w14:textId="49C0BCF4" w:rsidR="009F4280" w:rsidRPr="00B8461F" w:rsidRDefault="009F4280" w:rsidP="00B8461F">
            <w:pPr>
              <w:jc w:val="center"/>
              <w:rPr>
                <w:rFonts w:ascii="Arial" w:hAnsi="Arial" w:cs="Arial"/>
              </w:rPr>
            </w:pPr>
            <w:r w:rsidRPr="00B8461F">
              <w:rPr>
                <w:rFonts w:ascii="Arial" w:hAnsi="Arial" w:cs="Arial"/>
                <w:b/>
                <w:bCs/>
              </w:rPr>
              <w:t>Тайлбар</w:t>
            </w:r>
          </w:p>
          <w:p w14:paraId="20772CD6" w14:textId="77777777" w:rsidR="009F4280" w:rsidRPr="00B8461F" w:rsidRDefault="009F4280" w:rsidP="00B8461F">
            <w:pPr>
              <w:jc w:val="center"/>
              <w:rPr>
                <w:rFonts w:ascii="Arial" w:hAnsi="Arial" w:cs="Arial"/>
              </w:rPr>
            </w:pPr>
          </w:p>
        </w:tc>
      </w:tr>
      <w:tr w:rsidR="009F4280" w:rsidRPr="00B8461F" w14:paraId="3E047B01" w14:textId="77777777" w:rsidTr="002504BB">
        <w:tc>
          <w:tcPr>
            <w:tcW w:w="551" w:type="dxa"/>
            <w:gridSpan w:val="2"/>
          </w:tcPr>
          <w:p w14:paraId="71615C70" w14:textId="4075F3EF" w:rsidR="009F4280" w:rsidRPr="00B8461F" w:rsidRDefault="00893D03" w:rsidP="00B8461F">
            <w:pPr>
              <w:jc w:val="both"/>
              <w:rPr>
                <w:rFonts w:ascii="Arial" w:hAnsi="Arial" w:cs="Arial"/>
              </w:rPr>
            </w:pPr>
            <w:r w:rsidRPr="00B8461F">
              <w:rPr>
                <w:rFonts w:ascii="Arial" w:hAnsi="Arial" w:cs="Arial"/>
              </w:rPr>
              <w:t>1</w:t>
            </w:r>
          </w:p>
        </w:tc>
        <w:tc>
          <w:tcPr>
            <w:tcW w:w="4831" w:type="dxa"/>
          </w:tcPr>
          <w:p w14:paraId="3F2427B4" w14:textId="7D89D82C" w:rsidR="009F4280" w:rsidRPr="00B8461F" w:rsidRDefault="006B2798" w:rsidP="00B8461F">
            <w:pPr>
              <w:shd w:val="clear" w:color="auto" w:fill="FFFFFF"/>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2</w:t>
            </w:r>
            <w:r w:rsidRPr="00B8461F">
              <w:rPr>
                <w:rFonts w:ascii="Arial" w:eastAsia="Times New Roman" w:hAnsi="Arial" w:cs="Arial"/>
              </w:rPr>
              <w:t xml:space="preserve">.9.Тээврийн хэрэгслийн бүртгэлийн байгууллага болон цагдаагийн байгууллага замын хөдөлгөөний төлбөртэй бүсийн төлбөрийг хураахад туслалцаа үзүүлнэ. </w:t>
            </w:r>
          </w:p>
        </w:tc>
        <w:tc>
          <w:tcPr>
            <w:tcW w:w="3956" w:type="dxa"/>
          </w:tcPr>
          <w:p w14:paraId="6913F756" w14:textId="03F4978E" w:rsidR="009F4280" w:rsidRPr="00B8461F" w:rsidRDefault="006B2798" w:rsidP="00B8461F">
            <w:pPr>
              <w:jc w:val="both"/>
              <w:rPr>
                <w:rFonts w:ascii="Arial" w:hAnsi="Arial" w:cs="Arial"/>
              </w:rPr>
            </w:pPr>
            <w:r w:rsidRPr="00B8461F">
              <w:rPr>
                <w:rFonts w:ascii="Arial" w:hAnsi="Arial" w:cs="Arial"/>
              </w:rPr>
              <w:t xml:space="preserve">Ямар туслалцаа үзүүлэх талаар нарийвчлах тухайн асуудлыг холбогдох журамд өөрчлөлт оруулах </w:t>
            </w:r>
          </w:p>
        </w:tc>
      </w:tr>
      <w:tr w:rsidR="00B90676" w:rsidRPr="00B8461F" w14:paraId="1AC66398" w14:textId="77777777" w:rsidTr="002504BB">
        <w:tc>
          <w:tcPr>
            <w:tcW w:w="551" w:type="dxa"/>
            <w:gridSpan w:val="2"/>
          </w:tcPr>
          <w:p w14:paraId="3B55C9BC" w14:textId="2885DE19" w:rsidR="00B90676" w:rsidRPr="00B8461F" w:rsidRDefault="002523C3" w:rsidP="00B8461F">
            <w:pPr>
              <w:jc w:val="both"/>
              <w:rPr>
                <w:rFonts w:ascii="Arial" w:hAnsi="Arial" w:cs="Arial"/>
              </w:rPr>
            </w:pPr>
            <w:r w:rsidRPr="00B8461F">
              <w:rPr>
                <w:rFonts w:ascii="Arial" w:hAnsi="Arial" w:cs="Arial"/>
              </w:rPr>
              <w:t>2</w:t>
            </w:r>
          </w:p>
        </w:tc>
        <w:tc>
          <w:tcPr>
            <w:tcW w:w="4831" w:type="dxa"/>
          </w:tcPr>
          <w:p w14:paraId="6528F45B" w14:textId="385B2D41" w:rsidR="00B90676" w:rsidRPr="00B8461F" w:rsidRDefault="00B90676" w:rsidP="00B8461F">
            <w:pPr>
              <w:shd w:val="clear" w:color="auto" w:fill="FFFFFF"/>
              <w:ind w:firstLine="720"/>
              <w:contextualSpacing/>
              <w:jc w:val="both"/>
              <w:textAlignment w:val="top"/>
              <w:rPr>
                <w:rFonts w:ascii="Arial" w:eastAsia="Times New Roman" w:hAnsi="Arial" w:cs="Arial"/>
                <w:bCs/>
              </w:rPr>
            </w:pPr>
            <w:r w:rsidRPr="00B8461F">
              <w:rPr>
                <w:rFonts w:ascii="Arial" w:eastAsia="Times New Roman" w:hAnsi="Arial" w:cs="Arial"/>
                <w:noProof/>
              </w:rPr>
              <w:t>9</w:t>
            </w:r>
            <w:r w:rsidRPr="00B8461F">
              <w:rPr>
                <w:rFonts w:ascii="Arial" w:eastAsia="Times New Roman" w:hAnsi="Arial" w:cs="Arial"/>
                <w:noProof/>
                <w:vertAlign w:val="superscript"/>
              </w:rPr>
              <w:t>2</w:t>
            </w:r>
            <w:r w:rsidRPr="00B8461F">
              <w:rPr>
                <w:rFonts w:ascii="Arial" w:eastAsia="Times New Roman" w:hAnsi="Arial" w:cs="Arial"/>
                <w:bCs/>
              </w:rPr>
              <w:t xml:space="preserve">.2.Замын хөдөлгөөний төлбөртэй бүсийн төлбөрийг тээврийн хэрэгслийн цахим системийн мэдээллийн сангийн замын хөдөлгөөний төлбөртэй бүсэд зорчсон, тээврийн хэрэгслийн хяналтын мэдээлэлд үндэслэн </w:t>
            </w:r>
            <w:r w:rsidRPr="00B8461F">
              <w:rPr>
                <w:rFonts w:ascii="Arial" w:hAnsi="Arial" w:cs="Arial"/>
              </w:rPr>
              <w:t xml:space="preserve">техник, технологид суурилсан </w:t>
            </w:r>
            <w:r w:rsidRPr="00B8461F">
              <w:rPr>
                <w:rFonts w:ascii="Arial" w:eastAsia="Times New Roman" w:hAnsi="Arial" w:cs="Arial"/>
                <w:noProof/>
              </w:rPr>
              <w:t xml:space="preserve">тээврийн хэрэгслийн бүртгэлийн </w:t>
            </w:r>
            <w:r w:rsidRPr="00B8461F">
              <w:rPr>
                <w:rFonts w:ascii="Arial" w:hAnsi="Arial" w:cs="Arial"/>
              </w:rPr>
              <w:t xml:space="preserve">системээр дамжуулан </w:t>
            </w:r>
            <w:r w:rsidRPr="00B8461F">
              <w:rPr>
                <w:rFonts w:ascii="Arial" w:eastAsia="Times New Roman" w:hAnsi="Arial" w:cs="Arial"/>
                <w:bCs/>
              </w:rPr>
              <w:t>ногдуулна.</w:t>
            </w:r>
          </w:p>
        </w:tc>
        <w:tc>
          <w:tcPr>
            <w:tcW w:w="3956" w:type="dxa"/>
          </w:tcPr>
          <w:p w14:paraId="6F3336B3" w14:textId="050F55CC" w:rsidR="00B90676" w:rsidRPr="00B8461F" w:rsidRDefault="00B90676" w:rsidP="00B8461F">
            <w:pPr>
              <w:jc w:val="both"/>
              <w:rPr>
                <w:rFonts w:ascii="Arial" w:hAnsi="Arial" w:cs="Arial"/>
              </w:rPr>
            </w:pPr>
            <w:r w:rsidRPr="00B8461F">
              <w:rPr>
                <w:rFonts w:ascii="Arial" w:hAnsi="Arial" w:cs="Arial"/>
              </w:rPr>
              <w:t xml:space="preserve">Төлбөрийг ногдуулахдаа “техник, технологид суурилсан </w:t>
            </w:r>
            <w:r w:rsidRPr="00B8461F">
              <w:rPr>
                <w:rFonts w:ascii="Arial" w:eastAsia="Times New Roman" w:hAnsi="Arial" w:cs="Arial"/>
                <w:noProof/>
              </w:rPr>
              <w:t>тээврийн хэрэгслийн</w:t>
            </w:r>
            <w:r w:rsidR="00100003" w:rsidRPr="00B8461F">
              <w:rPr>
                <w:rFonts w:ascii="Arial" w:eastAsia="Times New Roman" w:hAnsi="Arial" w:cs="Arial"/>
                <w:noProof/>
              </w:rPr>
              <w:t xml:space="preserve"> </w:t>
            </w:r>
            <w:r w:rsidRPr="00B8461F">
              <w:rPr>
                <w:rFonts w:ascii="Arial" w:eastAsia="Times New Roman" w:hAnsi="Arial" w:cs="Arial"/>
                <w:noProof/>
              </w:rPr>
              <w:t xml:space="preserve">бүртгэлийн </w:t>
            </w:r>
            <w:r w:rsidRPr="00B8461F">
              <w:rPr>
                <w:rFonts w:ascii="Arial" w:hAnsi="Arial" w:cs="Arial"/>
              </w:rPr>
              <w:t>системээр</w:t>
            </w:r>
            <w:r w:rsidR="00100003" w:rsidRPr="00B8461F">
              <w:rPr>
                <w:rFonts w:ascii="Arial" w:hAnsi="Arial" w:cs="Arial"/>
              </w:rPr>
              <w:t xml:space="preserve"> </w:t>
            </w:r>
            <w:r w:rsidRPr="00B8461F">
              <w:rPr>
                <w:rFonts w:ascii="Arial" w:hAnsi="Arial" w:cs="Arial"/>
              </w:rPr>
              <w:t xml:space="preserve">дамжуулан </w:t>
            </w:r>
            <w:r w:rsidRPr="00B8461F">
              <w:rPr>
                <w:rFonts w:ascii="Arial" w:eastAsia="Times New Roman" w:hAnsi="Arial" w:cs="Arial"/>
                <w:bCs/>
              </w:rPr>
              <w:t>ногдуулна” гэсэн тодорхойгүй байдлыг үүсгэж байх тул холбогдох хуульд заасны дагуу тодорхой дурдах</w:t>
            </w:r>
          </w:p>
        </w:tc>
      </w:tr>
      <w:tr w:rsidR="00CE5C34" w:rsidRPr="00B8461F" w14:paraId="2E5F548A" w14:textId="77777777" w:rsidTr="00100003">
        <w:tc>
          <w:tcPr>
            <w:tcW w:w="551" w:type="dxa"/>
            <w:gridSpan w:val="2"/>
          </w:tcPr>
          <w:p w14:paraId="0A88BDCD" w14:textId="4FD63129" w:rsidR="00CE5C34" w:rsidRPr="00B8461F" w:rsidRDefault="00213DBE" w:rsidP="00B8461F">
            <w:pPr>
              <w:jc w:val="both"/>
              <w:rPr>
                <w:rFonts w:ascii="Arial" w:hAnsi="Arial" w:cs="Arial"/>
                <w:b/>
                <w:bCs/>
              </w:rPr>
            </w:pPr>
            <w:r w:rsidRPr="00B8461F">
              <w:rPr>
                <w:rFonts w:ascii="Arial" w:hAnsi="Arial" w:cs="Arial"/>
                <w:b/>
                <w:bCs/>
              </w:rPr>
              <w:t>Б.</w:t>
            </w:r>
          </w:p>
        </w:tc>
        <w:tc>
          <w:tcPr>
            <w:tcW w:w="8787" w:type="dxa"/>
            <w:gridSpan w:val="2"/>
          </w:tcPr>
          <w:p w14:paraId="629F8A4E" w14:textId="77777777" w:rsidR="00CE5C34" w:rsidRPr="00B8461F" w:rsidRDefault="00CE5C34" w:rsidP="00B8461F">
            <w:pPr>
              <w:jc w:val="both"/>
              <w:rPr>
                <w:rFonts w:ascii="Arial" w:hAnsi="Arial" w:cs="Arial"/>
                <w:b/>
                <w:bCs/>
              </w:rPr>
            </w:pPr>
            <w:r w:rsidRPr="00B8461F">
              <w:rPr>
                <w:rFonts w:ascii="Arial" w:hAnsi="Arial" w:cs="Arial"/>
                <w:b/>
                <w:bCs/>
              </w:rPr>
              <w:t>Хууль тогтоомжийн тухай хуулийн 29 дүгээр зүйлд заасан хууль</w:t>
            </w:r>
          </w:p>
          <w:p w14:paraId="2A523245" w14:textId="1D89ABCE" w:rsidR="00CE5C34" w:rsidRPr="00B8461F" w:rsidRDefault="00CE5C34" w:rsidP="00B8461F">
            <w:pPr>
              <w:jc w:val="both"/>
              <w:rPr>
                <w:rFonts w:ascii="Arial" w:hAnsi="Arial" w:cs="Arial"/>
                <w:b/>
                <w:bCs/>
              </w:rPr>
            </w:pPr>
            <w:r w:rsidRPr="00B8461F">
              <w:rPr>
                <w:rFonts w:ascii="Arial" w:hAnsi="Arial" w:cs="Arial"/>
                <w:b/>
                <w:bCs/>
              </w:rPr>
              <w:t>тогоомжийн төслийн эх бичвэрийн агуулгад тавих нийтлэг шаардлага</w:t>
            </w:r>
          </w:p>
        </w:tc>
      </w:tr>
      <w:tr w:rsidR="00CE5C34" w:rsidRPr="00B8461F" w14:paraId="5FC05AF9" w14:textId="5EA9530D" w:rsidTr="002504BB">
        <w:tc>
          <w:tcPr>
            <w:tcW w:w="5382" w:type="dxa"/>
            <w:gridSpan w:val="3"/>
          </w:tcPr>
          <w:p w14:paraId="0DF3DF0B" w14:textId="480ADC16" w:rsidR="00CE5C34" w:rsidRPr="00B8461F" w:rsidRDefault="00CE5C34" w:rsidP="00B8461F">
            <w:pPr>
              <w:tabs>
                <w:tab w:val="left" w:pos="1155"/>
              </w:tabs>
              <w:jc w:val="both"/>
              <w:rPr>
                <w:rFonts w:ascii="Arial" w:hAnsi="Arial" w:cs="Arial"/>
              </w:rPr>
            </w:pPr>
            <w:r w:rsidRPr="00B8461F">
              <w:rPr>
                <w:rFonts w:ascii="Arial" w:hAnsi="Arial" w:cs="Arial"/>
              </w:rPr>
              <w:t>Хууль</w:t>
            </w:r>
            <w:r w:rsidRPr="00B8461F">
              <w:rPr>
                <w:rFonts w:ascii="Arial" w:hAnsi="Arial" w:cs="Arial"/>
              </w:rPr>
              <w:tab/>
              <w:t>тогтоомжийн</w:t>
            </w:r>
            <w:r w:rsidRPr="00B8461F">
              <w:rPr>
                <w:rFonts w:ascii="Arial" w:hAnsi="Arial" w:cs="Arial"/>
              </w:rPr>
              <w:tab/>
              <w:t>тухай хуулийн зохицуулалт</w:t>
            </w:r>
          </w:p>
        </w:tc>
        <w:tc>
          <w:tcPr>
            <w:tcW w:w="3956" w:type="dxa"/>
          </w:tcPr>
          <w:p w14:paraId="20E4113C" w14:textId="79083AAD" w:rsidR="00CE5C34" w:rsidRPr="00B8461F" w:rsidRDefault="00CE5C34" w:rsidP="00B8461F">
            <w:pPr>
              <w:tabs>
                <w:tab w:val="left" w:pos="1155"/>
              </w:tabs>
              <w:jc w:val="both"/>
              <w:rPr>
                <w:rFonts w:ascii="Arial" w:hAnsi="Arial" w:cs="Arial"/>
              </w:rPr>
            </w:pPr>
            <w:r w:rsidRPr="00B8461F">
              <w:rPr>
                <w:rFonts w:ascii="Arial" w:hAnsi="Arial" w:cs="Arial"/>
              </w:rPr>
              <w:t>Хуулийн</w:t>
            </w:r>
            <w:r w:rsidR="00100003" w:rsidRPr="00B8461F">
              <w:rPr>
                <w:rFonts w:ascii="Arial" w:hAnsi="Arial" w:cs="Arial"/>
              </w:rPr>
              <w:t xml:space="preserve"> </w:t>
            </w:r>
            <w:r w:rsidRPr="00B8461F">
              <w:rPr>
                <w:rFonts w:ascii="Arial" w:hAnsi="Arial" w:cs="Arial"/>
              </w:rPr>
              <w:t>төслийн</w:t>
            </w:r>
            <w:r w:rsidR="00100003" w:rsidRPr="00B8461F">
              <w:rPr>
                <w:rFonts w:ascii="Arial" w:hAnsi="Arial" w:cs="Arial"/>
              </w:rPr>
              <w:t xml:space="preserve"> </w:t>
            </w:r>
            <w:r w:rsidRPr="00B8461F">
              <w:rPr>
                <w:rFonts w:ascii="Arial" w:hAnsi="Arial" w:cs="Arial"/>
              </w:rPr>
              <w:t>зохицуулалтад үнэлгээ хийсэн байдал</w:t>
            </w:r>
          </w:p>
        </w:tc>
      </w:tr>
      <w:tr w:rsidR="00CE5C34" w:rsidRPr="00B8461F" w14:paraId="2CCF3176" w14:textId="5151B044" w:rsidTr="002504BB">
        <w:tc>
          <w:tcPr>
            <w:tcW w:w="5382" w:type="dxa"/>
            <w:gridSpan w:val="3"/>
          </w:tcPr>
          <w:p w14:paraId="0CF84DD9" w14:textId="6D1FED27" w:rsidR="00CE5C34" w:rsidRPr="00B8461F" w:rsidRDefault="00CE5C34" w:rsidP="00B8461F">
            <w:pPr>
              <w:pStyle w:val="Other0"/>
              <w:tabs>
                <w:tab w:val="left" w:pos="1018"/>
                <w:tab w:val="left" w:pos="1858"/>
                <w:tab w:val="right" w:pos="3686"/>
              </w:tabs>
              <w:spacing w:line="240" w:lineRule="auto"/>
              <w:jc w:val="both"/>
              <w:rPr>
                <w:sz w:val="24"/>
                <w:szCs w:val="24"/>
              </w:rPr>
            </w:pPr>
            <w:r w:rsidRPr="00B8461F">
              <w:rPr>
                <w:color w:val="000000"/>
                <w:sz w:val="24"/>
                <w:szCs w:val="24"/>
                <w:lang w:val="mn-MN" w:eastAsia="mn-MN" w:bidi="mn-MN"/>
              </w:rPr>
              <w:t>29 дүгээр зүйлийн 29.1.1.Монгол</w:t>
            </w:r>
            <w:r w:rsidR="00100003" w:rsidRPr="00B8461F">
              <w:rPr>
                <w:color w:val="000000"/>
                <w:sz w:val="24"/>
                <w:szCs w:val="24"/>
                <w:lang w:val="mn-MN" w:eastAsia="mn-MN" w:bidi="mn-MN"/>
              </w:rPr>
              <w:t xml:space="preserve"> </w:t>
            </w:r>
            <w:r w:rsidRPr="00B8461F">
              <w:rPr>
                <w:color w:val="000000"/>
                <w:sz w:val="24"/>
                <w:szCs w:val="24"/>
                <w:lang w:val="mn-MN" w:eastAsia="mn-MN" w:bidi="mn-MN"/>
              </w:rPr>
              <w:t>Улсын Үндсэн хууль, Монгол</w:t>
            </w:r>
            <w:r w:rsidR="00100003" w:rsidRPr="00B8461F">
              <w:rPr>
                <w:color w:val="000000"/>
                <w:sz w:val="24"/>
                <w:szCs w:val="24"/>
                <w:lang w:val="mn-MN" w:eastAsia="mn-MN" w:bidi="mn-MN"/>
              </w:rPr>
              <w:t xml:space="preserve"> </w:t>
            </w:r>
            <w:r w:rsidRPr="00B8461F">
              <w:rPr>
                <w:color w:val="000000"/>
                <w:sz w:val="24"/>
                <w:szCs w:val="24"/>
                <w:lang w:val="mn-MN" w:eastAsia="mn-MN" w:bidi="mn-MN"/>
              </w:rPr>
              <w:t>Улсын</w:t>
            </w:r>
            <w:r w:rsidR="00100003" w:rsidRPr="00B8461F">
              <w:rPr>
                <w:color w:val="000000"/>
                <w:sz w:val="24"/>
                <w:szCs w:val="24"/>
                <w:lang w:val="mn-MN" w:eastAsia="mn-MN" w:bidi="mn-MN"/>
              </w:rPr>
              <w:t xml:space="preserve"> </w:t>
            </w:r>
            <w:r w:rsidRPr="00B8461F">
              <w:rPr>
                <w:color w:val="000000"/>
                <w:sz w:val="24"/>
                <w:szCs w:val="24"/>
                <w:lang w:val="mn-MN" w:eastAsia="mn-MN" w:bidi="mn-MN"/>
              </w:rPr>
              <w:t>олон</w:t>
            </w:r>
            <w:r w:rsidRPr="00B8461F">
              <w:rPr>
                <w:color w:val="000000"/>
                <w:sz w:val="24"/>
                <w:szCs w:val="24"/>
                <w:lang w:val="mn-MN" w:eastAsia="mn-MN" w:bidi="mn-MN"/>
              </w:rPr>
              <w:tab/>
            </w:r>
            <w:r w:rsidR="00100003" w:rsidRPr="00B8461F">
              <w:rPr>
                <w:color w:val="000000"/>
                <w:sz w:val="24"/>
                <w:szCs w:val="24"/>
                <w:lang w:val="mn-MN" w:eastAsia="mn-MN" w:bidi="mn-MN"/>
              </w:rPr>
              <w:t xml:space="preserve"> </w:t>
            </w:r>
            <w:r w:rsidRPr="00B8461F">
              <w:rPr>
                <w:color w:val="000000"/>
                <w:sz w:val="24"/>
                <w:szCs w:val="24"/>
                <w:lang w:val="mn-MN" w:eastAsia="mn-MN" w:bidi="mn-MN"/>
              </w:rPr>
              <w:t>улсын</w:t>
            </w:r>
            <w:r w:rsidR="00100003" w:rsidRPr="00B8461F">
              <w:rPr>
                <w:color w:val="000000"/>
                <w:sz w:val="24"/>
                <w:szCs w:val="24"/>
                <w:lang w:val="mn-MN" w:eastAsia="mn-MN" w:bidi="mn-MN"/>
              </w:rPr>
              <w:t xml:space="preserve"> </w:t>
            </w:r>
            <w:r w:rsidRPr="00B8461F">
              <w:rPr>
                <w:color w:val="000000"/>
                <w:sz w:val="24"/>
                <w:szCs w:val="24"/>
                <w:lang w:val="mn-MN" w:eastAsia="mn-MN" w:bidi="mn-MN"/>
              </w:rPr>
              <w:t>гэрээнд</w:t>
            </w:r>
            <w:r w:rsidR="00100003" w:rsidRPr="00B8461F">
              <w:rPr>
                <w:color w:val="000000"/>
                <w:sz w:val="24"/>
                <w:szCs w:val="24"/>
                <w:lang w:val="mn-MN" w:eastAsia="mn-MN" w:bidi="mn-MN"/>
              </w:rPr>
              <w:t xml:space="preserve"> </w:t>
            </w:r>
            <w:proofErr w:type="spellStart"/>
            <w:r w:rsidRPr="00B8461F">
              <w:rPr>
                <w:sz w:val="24"/>
                <w:szCs w:val="24"/>
              </w:rPr>
              <w:t>нийцсэн</w:t>
            </w:r>
            <w:proofErr w:type="spellEnd"/>
            <w:r w:rsidRPr="00B8461F">
              <w:rPr>
                <w:sz w:val="24"/>
                <w:szCs w:val="24"/>
              </w:rPr>
              <w:t>,</w:t>
            </w:r>
            <w:r w:rsidR="00100003" w:rsidRPr="00B8461F">
              <w:rPr>
                <w:sz w:val="24"/>
                <w:szCs w:val="24"/>
              </w:rPr>
              <w:t xml:space="preserve"> </w:t>
            </w:r>
            <w:proofErr w:type="spellStart"/>
            <w:r w:rsidRPr="00B8461F">
              <w:rPr>
                <w:sz w:val="24"/>
                <w:szCs w:val="24"/>
              </w:rPr>
              <w:t>бусад</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 xml:space="preserve">, </w:t>
            </w:r>
            <w:proofErr w:type="spellStart"/>
            <w:r w:rsidRPr="00B8461F">
              <w:rPr>
                <w:sz w:val="24"/>
                <w:szCs w:val="24"/>
              </w:rPr>
              <w:t>үндэсний</w:t>
            </w:r>
            <w:proofErr w:type="spellEnd"/>
            <w:r w:rsidR="00100003" w:rsidRPr="00B8461F">
              <w:rPr>
                <w:sz w:val="24"/>
                <w:szCs w:val="24"/>
              </w:rPr>
              <w:t xml:space="preserve"> </w:t>
            </w:r>
            <w:proofErr w:type="spellStart"/>
            <w:r w:rsidRPr="00B8461F">
              <w:rPr>
                <w:sz w:val="24"/>
                <w:szCs w:val="24"/>
              </w:rPr>
              <w:t>аюулгүй</w:t>
            </w:r>
            <w:proofErr w:type="spellEnd"/>
            <w:r w:rsidR="00100003" w:rsidRPr="00B8461F">
              <w:rPr>
                <w:sz w:val="24"/>
                <w:szCs w:val="24"/>
              </w:rPr>
              <w:t xml:space="preserve"> </w:t>
            </w:r>
            <w:proofErr w:type="spellStart"/>
            <w:r w:rsidRPr="00B8461F">
              <w:rPr>
                <w:sz w:val="24"/>
                <w:szCs w:val="24"/>
              </w:rPr>
              <w:t>байдлын</w:t>
            </w:r>
            <w:proofErr w:type="spellEnd"/>
            <w:r w:rsidR="00100003" w:rsidRPr="00B8461F">
              <w:rPr>
                <w:sz w:val="24"/>
                <w:szCs w:val="24"/>
              </w:rPr>
              <w:t xml:space="preserve">  </w:t>
            </w:r>
            <w:proofErr w:type="spellStart"/>
            <w:r w:rsidRPr="00B8461F">
              <w:rPr>
                <w:sz w:val="24"/>
                <w:szCs w:val="24"/>
              </w:rPr>
              <w:t>үзэл</w:t>
            </w:r>
            <w:proofErr w:type="spellEnd"/>
            <w:r w:rsidRPr="00B8461F">
              <w:rPr>
                <w:sz w:val="24"/>
                <w:szCs w:val="24"/>
              </w:rPr>
              <w:t xml:space="preserve"> </w:t>
            </w:r>
            <w:proofErr w:type="spellStart"/>
            <w:r w:rsidRPr="00B8461F">
              <w:rPr>
                <w:sz w:val="24"/>
                <w:szCs w:val="24"/>
              </w:rPr>
              <w:t>баримтлалтай</w:t>
            </w:r>
            <w:proofErr w:type="spellEnd"/>
            <w:r w:rsidRPr="00B8461F">
              <w:rPr>
                <w:sz w:val="24"/>
                <w:szCs w:val="24"/>
              </w:rPr>
              <w:t xml:space="preserve"> </w:t>
            </w:r>
            <w:proofErr w:type="spellStart"/>
            <w:r w:rsidRPr="00B8461F">
              <w:rPr>
                <w:sz w:val="24"/>
                <w:szCs w:val="24"/>
              </w:rPr>
              <w:t>уялдсан</w:t>
            </w:r>
            <w:proofErr w:type="spellEnd"/>
            <w:r w:rsidRPr="00B8461F">
              <w:rPr>
                <w:sz w:val="24"/>
                <w:szCs w:val="24"/>
              </w:rPr>
              <w:t xml:space="preserve"> </w:t>
            </w:r>
            <w:proofErr w:type="spellStart"/>
            <w:r w:rsidRPr="00B8461F">
              <w:rPr>
                <w:sz w:val="24"/>
                <w:szCs w:val="24"/>
              </w:rPr>
              <w:t>байх</w:t>
            </w:r>
            <w:proofErr w:type="spellEnd"/>
            <w:r w:rsidRPr="00B8461F">
              <w:rPr>
                <w:sz w:val="24"/>
                <w:szCs w:val="24"/>
              </w:rPr>
              <w:t>;</w:t>
            </w:r>
          </w:p>
        </w:tc>
        <w:tc>
          <w:tcPr>
            <w:tcW w:w="3956" w:type="dxa"/>
          </w:tcPr>
          <w:p w14:paraId="45E40E79" w14:textId="4CCC00C3" w:rsidR="00CE5C34" w:rsidRPr="00B8461F" w:rsidRDefault="00CE5C34" w:rsidP="00B8461F">
            <w:pPr>
              <w:jc w:val="both"/>
              <w:rPr>
                <w:rFonts w:ascii="Arial" w:hAnsi="Arial" w:cs="Arial"/>
              </w:rPr>
            </w:pPr>
            <w:r w:rsidRPr="00B8461F">
              <w:rPr>
                <w:rFonts w:ascii="Arial" w:hAnsi="Arial" w:cs="Arial"/>
              </w:rPr>
              <w:t>Монгол Улсын Үндсэн хууль, Монгол Улсын олон улсын гэрээнд нийцсэн, бусад хууль, үндэсний</w:t>
            </w:r>
            <w:r w:rsidRPr="00B8461F">
              <w:rPr>
                <w:rFonts w:ascii="Arial" w:hAnsi="Arial" w:cs="Arial"/>
              </w:rPr>
              <w:tab/>
              <w:t>аюулгүй байдлын</w:t>
            </w:r>
            <w:r w:rsidR="00100003" w:rsidRPr="00B8461F">
              <w:rPr>
                <w:rFonts w:ascii="Arial" w:hAnsi="Arial" w:cs="Arial"/>
              </w:rPr>
              <w:t xml:space="preserve"> </w:t>
            </w:r>
            <w:r w:rsidRPr="00B8461F">
              <w:rPr>
                <w:rFonts w:ascii="Arial" w:hAnsi="Arial" w:cs="Arial"/>
              </w:rPr>
              <w:t>үзэл баримтлалтай уялдсан гэж үзэхээр байна.</w:t>
            </w:r>
          </w:p>
        </w:tc>
      </w:tr>
      <w:tr w:rsidR="00CE5C34" w:rsidRPr="00B8461F" w14:paraId="73748A8C" w14:textId="4D2480CD" w:rsidTr="002504BB">
        <w:tc>
          <w:tcPr>
            <w:tcW w:w="5382" w:type="dxa"/>
            <w:gridSpan w:val="3"/>
          </w:tcPr>
          <w:p w14:paraId="2D676AAF" w14:textId="6498EAA9" w:rsidR="00CE5C34" w:rsidRPr="00B8461F" w:rsidRDefault="00CE5C34" w:rsidP="00B8461F">
            <w:pPr>
              <w:jc w:val="both"/>
              <w:rPr>
                <w:rFonts w:ascii="Arial" w:hAnsi="Arial" w:cs="Arial"/>
              </w:rPr>
            </w:pPr>
            <w:r w:rsidRPr="00B8461F">
              <w:rPr>
                <w:rFonts w:ascii="Arial" w:hAnsi="Arial" w:cs="Arial"/>
              </w:rPr>
              <w:t>29 дүгээр зүйлийн 29.1.2.тухайн</w:t>
            </w:r>
            <w:r w:rsidR="00100003" w:rsidRPr="00B8461F">
              <w:rPr>
                <w:rFonts w:ascii="Arial" w:hAnsi="Arial" w:cs="Arial"/>
              </w:rPr>
              <w:t xml:space="preserve"> </w:t>
            </w:r>
            <w:r w:rsidRPr="00B8461F">
              <w:rPr>
                <w:rFonts w:ascii="Arial" w:hAnsi="Arial" w:cs="Arial"/>
              </w:rPr>
              <w:t>хуулиар</w:t>
            </w:r>
            <w:r w:rsidR="00100003" w:rsidRPr="00B8461F">
              <w:rPr>
                <w:rFonts w:ascii="Arial" w:hAnsi="Arial" w:cs="Arial"/>
              </w:rPr>
              <w:t xml:space="preserve"> </w:t>
            </w:r>
            <w:r w:rsidRPr="00B8461F">
              <w:rPr>
                <w:rFonts w:ascii="Arial" w:hAnsi="Arial" w:cs="Arial"/>
              </w:rPr>
              <w:t>зохицуулах</w:t>
            </w:r>
            <w:r w:rsidR="00100003" w:rsidRPr="00B8461F">
              <w:rPr>
                <w:rFonts w:ascii="Arial" w:hAnsi="Arial" w:cs="Arial"/>
              </w:rPr>
              <w:t xml:space="preserve"> </w:t>
            </w:r>
            <w:r w:rsidRPr="00B8461F">
              <w:rPr>
                <w:rFonts w:ascii="Arial" w:hAnsi="Arial" w:cs="Arial"/>
              </w:rPr>
              <w:t>нийгмийн</w:t>
            </w:r>
            <w:r w:rsidR="00100003" w:rsidRPr="00B8461F">
              <w:rPr>
                <w:rFonts w:ascii="Arial" w:hAnsi="Arial" w:cs="Arial"/>
              </w:rPr>
              <w:t xml:space="preserve"> </w:t>
            </w:r>
            <w:r w:rsidRPr="00B8461F">
              <w:rPr>
                <w:rFonts w:ascii="Arial" w:hAnsi="Arial" w:cs="Arial"/>
              </w:rPr>
              <w:t>харилцаанд хамаарах асуудлыг</w:t>
            </w:r>
            <w:r w:rsidR="00100003" w:rsidRPr="00B8461F">
              <w:rPr>
                <w:rFonts w:ascii="Arial" w:hAnsi="Arial" w:cs="Arial"/>
              </w:rPr>
              <w:t xml:space="preserve"> </w:t>
            </w:r>
            <w:r w:rsidRPr="00B8461F">
              <w:rPr>
                <w:rFonts w:ascii="Arial" w:hAnsi="Arial" w:cs="Arial"/>
              </w:rPr>
              <w:t>бүрэн тусгасан байх;</w:t>
            </w:r>
          </w:p>
        </w:tc>
        <w:tc>
          <w:tcPr>
            <w:tcW w:w="3956" w:type="dxa"/>
          </w:tcPr>
          <w:p w14:paraId="0C6E18E9" w14:textId="548159A1" w:rsidR="00CE5C34" w:rsidRPr="00B8461F" w:rsidRDefault="00CE5C34" w:rsidP="00B8461F">
            <w:pPr>
              <w:jc w:val="both"/>
              <w:rPr>
                <w:rFonts w:ascii="Arial" w:hAnsi="Arial" w:cs="Arial"/>
              </w:rPr>
            </w:pPr>
            <w:r w:rsidRPr="00B8461F">
              <w:rPr>
                <w:rFonts w:ascii="Arial" w:hAnsi="Arial" w:cs="Arial"/>
              </w:rPr>
              <w:t>Судалгаагаар энэ төрлийн зөрчилтэй асуудал тогтоогдоогүй</w:t>
            </w:r>
          </w:p>
        </w:tc>
      </w:tr>
      <w:tr w:rsidR="00CE5C34" w:rsidRPr="00B8461F" w14:paraId="57975383" w14:textId="77777777" w:rsidTr="002504BB">
        <w:tc>
          <w:tcPr>
            <w:tcW w:w="5382" w:type="dxa"/>
            <w:gridSpan w:val="3"/>
          </w:tcPr>
          <w:p w14:paraId="12E55035" w14:textId="5D81A679" w:rsidR="00CE5C34" w:rsidRPr="00B8461F" w:rsidRDefault="00CE5C34" w:rsidP="00B8461F">
            <w:pPr>
              <w:jc w:val="both"/>
              <w:rPr>
                <w:rFonts w:ascii="Arial" w:hAnsi="Arial" w:cs="Arial"/>
              </w:rPr>
            </w:pPr>
            <w:r w:rsidRPr="00B8461F">
              <w:rPr>
                <w:rFonts w:ascii="Arial" w:hAnsi="Arial" w:cs="Arial"/>
              </w:rPr>
              <w:t>29 дүгээр зүйлийн 29.1.4.тухайн</w:t>
            </w:r>
            <w:r w:rsidR="00100003" w:rsidRPr="00B8461F">
              <w:rPr>
                <w:rFonts w:ascii="Arial" w:hAnsi="Arial" w:cs="Arial"/>
              </w:rPr>
              <w:t xml:space="preserve"> </w:t>
            </w:r>
            <w:r w:rsidRPr="00B8461F">
              <w:rPr>
                <w:rFonts w:ascii="Arial" w:hAnsi="Arial" w:cs="Arial"/>
              </w:rPr>
              <w:t>хуулиар зохицуулах нийгмийн</w:t>
            </w:r>
            <w:r w:rsidR="00100003" w:rsidRPr="00B8461F">
              <w:rPr>
                <w:rFonts w:ascii="Arial" w:hAnsi="Arial" w:cs="Arial"/>
              </w:rPr>
              <w:t xml:space="preserve"> </w:t>
            </w:r>
            <w:r w:rsidRPr="00B8461F">
              <w:rPr>
                <w:rFonts w:ascii="Arial" w:hAnsi="Arial" w:cs="Arial"/>
              </w:rPr>
              <w:t>харилцаанд үл хамаарах хуульд</w:t>
            </w:r>
            <w:r w:rsidR="00100003" w:rsidRPr="00B8461F">
              <w:rPr>
                <w:rFonts w:ascii="Arial" w:hAnsi="Arial" w:cs="Arial"/>
              </w:rPr>
              <w:t xml:space="preserve"> </w:t>
            </w:r>
            <w:r w:rsidRPr="00B8461F">
              <w:rPr>
                <w:rFonts w:ascii="Arial" w:hAnsi="Arial" w:cs="Arial"/>
              </w:rPr>
              <w:t xml:space="preserve">нэмэлт, өөрчлөлт оруулах </w:t>
            </w:r>
            <w:r w:rsidRPr="00B8461F">
              <w:rPr>
                <w:rFonts w:ascii="Arial" w:hAnsi="Arial" w:cs="Arial"/>
              </w:rPr>
              <w:lastRenderedPageBreak/>
              <w:t>буюу</w:t>
            </w:r>
            <w:r w:rsidR="00100003" w:rsidRPr="00B8461F">
              <w:rPr>
                <w:rFonts w:ascii="Arial" w:hAnsi="Arial" w:cs="Arial"/>
              </w:rPr>
              <w:t xml:space="preserve"> </w:t>
            </w:r>
            <w:r w:rsidRPr="00B8461F">
              <w:rPr>
                <w:rFonts w:ascii="Arial" w:hAnsi="Arial" w:cs="Arial"/>
              </w:rPr>
              <w:t>хүчингүй болсонд тооцох тухай</w:t>
            </w:r>
            <w:r w:rsidR="00100003" w:rsidRPr="00B8461F">
              <w:rPr>
                <w:rFonts w:ascii="Arial" w:hAnsi="Arial" w:cs="Arial"/>
              </w:rPr>
              <w:t xml:space="preserve"> </w:t>
            </w:r>
            <w:r w:rsidRPr="00B8461F">
              <w:rPr>
                <w:rFonts w:ascii="Arial" w:hAnsi="Arial" w:cs="Arial"/>
              </w:rPr>
              <w:t>заалт тусгахгүй байх;</w:t>
            </w:r>
          </w:p>
        </w:tc>
        <w:tc>
          <w:tcPr>
            <w:tcW w:w="3956" w:type="dxa"/>
          </w:tcPr>
          <w:p w14:paraId="0242CBF6" w14:textId="6216595C" w:rsidR="00CE5C34" w:rsidRPr="00B8461F" w:rsidRDefault="00CE5C34" w:rsidP="00B8461F">
            <w:pPr>
              <w:jc w:val="both"/>
              <w:rPr>
                <w:rFonts w:ascii="Arial" w:hAnsi="Arial" w:cs="Arial"/>
              </w:rPr>
            </w:pPr>
            <w:r w:rsidRPr="00B8461F">
              <w:rPr>
                <w:rFonts w:ascii="Arial" w:hAnsi="Arial" w:cs="Arial"/>
              </w:rPr>
              <w:lastRenderedPageBreak/>
              <w:t>Судалгаагаар энэ төрлийн зөрчилтэй асуудал тогтоогдоогүй.</w:t>
            </w:r>
          </w:p>
        </w:tc>
      </w:tr>
      <w:tr w:rsidR="00CE5C34" w:rsidRPr="00B8461F" w14:paraId="3D20862B" w14:textId="77777777" w:rsidTr="002504BB">
        <w:tc>
          <w:tcPr>
            <w:tcW w:w="5382" w:type="dxa"/>
            <w:gridSpan w:val="3"/>
          </w:tcPr>
          <w:p w14:paraId="07C9A73B" w14:textId="3194AB63" w:rsidR="00CE5C34" w:rsidRPr="00B8461F" w:rsidRDefault="00CE5C34" w:rsidP="00B8461F">
            <w:pPr>
              <w:pStyle w:val="Other0"/>
              <w:tabs>
                <w:tab w:val="left" w:pos="970"/>
                <w:tab w:val="left" w:pos="1939"/>
                <w:tab w:val="left" w:pos="2510"/>
              </w:tabs>
              <w:spacing w:line="240" w:lineRule="auto"/>
              <w:jc w:val="both"/>
              <w:rPr>
                <w:sz w:val="24"/>
                <w:szCs w:val="24"/>
              </w:rPr>
            </w:pPr>
            <w:r w:rsidRPr="00B8461F">
              <w:rPr>
                <w:color w:val="000000"/>
                <w:sz w:val="24"/>
                <w:szCs w:val="24"/>
                <w:lang w:val="mn-MN" w:eastAsia="mn-MN" w:bidi="mn-MN"/>
              </w:rPr>
              <w:t>29 дүгээр зүйлийн 29.1.5.зүйл,</w:t>
            </w:r>
            <w:r w:rsidR="00100003" w:rsidRPr="00B8461F">
              <w:rPr>
                <w:color w:val="000000"/>
                <w:sz w:val="24"/>
                <w:szCs w:val="24"/>
                <w:lang w:val="mn-MN" w:eastAsia="mn-MN" w:bidi="mn-MN"/>
              </w:rPr>
              <w:t xml:space="preserve"> </w:t>
            </w:r>
            <w:r w:rsidRPr="00B8461F">
              <w:rPr>
                <w:color w:val="000000"/>
                <w:sz w:val="24"/>
                <w:szCs w:val="24"/>
                <w:lang w:val="mn-MN" w:eastAsia="mn-MN" w:bidi="mn-MN"/>
              </w:rPr>
              <w:t>хэсэг,</w:t>
            </w:r>
            <w:r w:rsidRPr="00B8461F">
              <w:rPr>
                <w:color w:val="000000"/>
                <w:sz w:val="24"/>
                <w:szCs w:val="24"/>
                <w:lang w:val="mn-MN" w:eastAsia="mn-MN" w:bidi="mn-MN"/>
              </w:rPr>
              <w:tab/>
              <w:t>заалт</w:t>
            </w:r>
            <w:r w:rsidRPr="00B8461F">
              <w:rPr>
                <w:color w:val="000000"/>
                <w:sz w:val="24"/>
                <w:szCs w:val="24"/>
                <w:lang w:val="mn-MN" w:eastAsia="mn-MN" w:bidi="mn-MN"/>
              </w:rPr>
              <w:tab/>
              <w:t>нь</w:t>
            </w:r>
            <w:r w:rsidR="00100003" w:rsidRPr="00B8461F">
              <w:rPr>
                <w:color w:val="000000"/>
                <w:sz w:val="24"/>
                <w:szCs w:val="24"/>
                <w:lang w:val="mn-MN" w:eastAsia="mn-MN" w:bidi="mn-MN"/>
              </w:rPr>
              <w:t xml:space="preserve"> </w:t>
            </w:r>
            <w:r w:rsidRPr="00B8461F">
              <w:rPr>
                <w:color w:val="000000"/>
                <w:sz w:val="24"/>
                <w:szCs w:val="24"/>
                <w:lang w:val="mn-MN" w:eastAsia="mn-MN" w:bidi="mn-MN"/>
              </w:rPr>
              <w:t>хоорондоо</w:t>
            </w:r>
            <w:r w:rsidR="00100003" w:rsidRPr="00B8461F">
              <w:rPr>
                <w:color w:val="000000"/>
                <w:sz w:val="24"/>
                <w:szCs w:val="24"/>
                <w:lang w:val="mn-MN" w:eastAsia="mn-MN" w:bidi="mn-MN"/>
              </w:rPr>
              <w:t xml:space="preserve"> </w:t>
            </w:r>
            <w:proofErr w:type="spellStart"/>
            <w:r w:rsidRPr="00B8461F">
              <w:rPr>
                <w:sz w:val="24"/>
                <w:szCs w:val="24"/>
              </w:rPr>
              <w:t>зөрчилгүй</w:t>
            </w:r>
            <w:proofErr w:type="spellEnd"/>
            <w:r w:rsidRPr="00B8461F">
              <w:rPr>
                <w:sz w:val="24"/>
                <w:szCs w:val="24"/>
              </w:rPr>
              <w:t xml:space="preserve"> </w:t>
            </w:r>
            <w:proofErr w:type="spellStart"/>
            <w:r w:rsidRPr="00B8461F">
              <w:rPr>
                <w:sz w:val="24"/>
                <w:szCs w:val="24"/>
              </w:rPr>
              <w:t>байх</w:t>
            </w:r>
            <w:proofErr w:type="spellEnd"/>
            <w:r w:rsidRPr="00B8461F">
              <w:rPr>
                <w:sz w:val="24"/>
                <w:szCs w:val="24"/>
              </w:rPr>
              <w:t>;</w:t>
            </w:r>
          </w:p>
        </w:tc>
        <w:tc>
          <w:tcPr>
            <w:tcW w:w="3956" w:type="dxa"/>
          </w:tcPr>
          <w:p w14:paraId="5E214352" w14:textId="49CCC440" w:rsidR="00CE5C34" w:rsidRPr="00B8461F" w:rsidRDefault="00CE5C34" w:rsidP="00B8461F">
            <w:pPr>
              <w:jc w:val="both"/>
              <w:rPr>
                <w:rFonts w:ascii="Arial" w:hAnsi="Arial" w:cs="Arial"/>
              </w:rPr>
            </w:pPr>
            <w:r w:rsidRPr="00B8461F">
              <w:rPr>
                <w:rFonts w:ascii="Arial" w:hAnsi="Arial" w:cs="Arial"/>
              </w:rPr>
              <w:t>Судалгаагаар энэ төрлийн зөрчилтэй асуудал тогтоогдоогүй.</w:t>
            </w:r>
          </w:p>
        </w:tc>
      </w:tr>
      <w:tr w:rsidR="00CE5C34" w:rsidRPr="00B8461F" w14:paraId="371EE2C6" w14:textId="77777777" w:rsidTr="002504BB">
        <w:tc>
          <w:tcPr>
            <w:tcW w:w="5382" w:type="dxa"/>
            <w:gridSpan w:val="3"/>
          </w:tcPr>
          <w:p w14:paraId="494B3D4F" w14:textId="6AA11962" w:rsidR="00CE5C34" w:rsidRPr="00B8461F" w:rsidRDefault="00CE5C34" w:rsidP="00B8461F">
            <w:pPr>
              <w:pStyle w:val="Other0"/>
              <w:tabs>
                <w:tab w:val="right" w:pos="3701"/>
              </w:tabs>
              <w:spacing w:line="240" w:lineRule="auto"/>
              <w:jc w:val="both"/>
              <w:rPr>
                <w:sz w:val="24"/>
                <w:szCs w:val="24"/>
              </w:rPr>
            </w:pPr>
            <w:r w:rsidRPr="00B8461F">
              <w:rPr>
                <w:color w:val="000000"/>
                <w:sz w:val="24"/>
                <w:szCs w:val="24"/>
                <w:lang w:val="mn-MN" w:eastAsia="mn-MN" w:bidi="mn-MN"/>
              </w:rPr>
              <w:t>29 дүгээр зүйлийн 29.1.6.хэм</w:t>
            </w:r>
            <w:r w:rsidR="00A52F42" w:rsidRPr="00B8461F">
              <w:rPr>
                <w:color w:val="000000"/>
                <w:sz w:val="24"/>
                <w:szCs w:val="24"/>
                <w:lang w:val="mn-MN" w:eastAsia="mn-MN" w:bidi="mn-MN"/>
              </w:rPr>
              <w:t xml:space="preserve"> </w:t>
            </w:r>
            <w:r w:rsidRPr="00B8461F">
              <w:rPr>
                <w:color w:val="000000"/>
                <w:sz w:val="24"/>
                <w:szCs w:val="24"/>
                <w:lang w:val="mn-MN" w:eastAsia="mn-MN" w:bidi="mn-MN"/>
              </w:rPr>
              <w:t>хэмжээ</w:t>
            </w:r>
            <w:r w:rsidRPr="00B8461F">
              <w:rPr>
                <w:color w:val="000000"/>
                <w:sz w:val="24"/>
                <w:szCs w:val="24"/>
                <w:lang w:val="mn-MN" w:eastAsia="mn-MN" w:bidi="mn-MN"/>
              </w:rPr>
              <w:tab/>
              <w:t>тогтоогоогүй,</w:t>
            </w:r>
            <w:r w:rsidR="0040212A" w:rsidRPr="00B8461F">
              <w:rPr>
                <w:color w:val="000000"/>
                <w:sz w:val="24"/>
                <w:szCs w:val="24"/>
                <w:lang w:val="mn-MN" w:eastAsia="mn-MN" w:bidi="mn-MN"/>
              </w:rPr>
              <w:t xml:space="preserve"> </w:t>
            </w:r>
            <w:r w:rsidRPr="00B8461F">
              <w:rPr>
                <w:color w:val="000000"/>
                <w:sz w:val="24"/>
                <w:szCs w:val="24"/>
                <w:lang w:val="mn-MN" w:eastAsia="mn-MN" w:bidi="mn-MN"/>
              </w:rPr>
              <w:t>тунхагласан шинжтэй буюу нэг</w:t>
            </w:r>
            <w:r w:rsidR="00A52F42" w:rsidRPr="00B8461F">
              <w:rPr>
                <w:color w:val="000000"/>
                <w:sz w:val="24"/>
                <w:szCs w:val="24"/>
                <w:lang w:val="mn-MN" w:eastAsia="mn-MN" w:bidi="mn-MN"/>
              </w:rPr>
              <w:t xml:space="preserve"> </w:t>
            </w:r>
            <w:r w:rsidRPr="00B8461F">
              <w:rPr>
                <w:color w:val="000000"/>
                <w:sz w:val="24"/>
                <w:szCs w:val="24"/>
                <w:lang w:val="mn-MN" w:eastAsia="mn-MN" w:bidi="mn-MN"/>
              </w:rPr>
              <w:t>удаа</w:t>
            </w:r>
            <w:r w:rsidR="0040212A" w:rsidRPr="00B8461F">
              <w:rPr>
                <w:color w:val="000000"/>
                <w:sz w:val="24"/>
                <w:szCs w:val="24"/>
                <w:lang w:val="mn-MN" w:eastAsia="mn-MN" w:bidi="mn-MN"/>
              </w:rPr>
              <w:t xml:space="preserve"> </w:t>
            </w:r>
            <w:r w:rsidRPr="00B8461F">
              <w:rPr>
                <w:color w:val="000000"/>
                <w:sz w:val="24"/>
                <w:szCs w:val="24"/>
                <w:lang w:val="mn-MN" w:eastAsia="mn-MN" w:bidi="mn-MN"/>
              </w:rPr>
              <w:tab/>
              <w:t>хэрэгжүүлэх</w:t>
            </w:r>
            <w:r w:rsidR="0040212A" w:rsidRPr="00B8461F">
              <w:rPr>
                <w:color w:val="000000"/>
                <w:sz w:val="24"/>
                <w:szCs w:val="24"/>
                <w:lang w:val="mn-MN" w:eastAsia="mn-MN" w:bidi="mn-MN"/>
              </w:rPr>
              <w:t xml:space="preserve"> </w:t>
            </w:r>
            <w:r w:rsidRPr="00B8461F">
              <w:rPr>
                <w:color w:val="000000"/>
                <w:sz w:val="24"/>
                <w:szCs w:val="24"/>
                <w:lang w:val="mn-MN" w:eastAsia="mn-MN" w:bidi="mn-MN"/>
              </w:rPr>
              <w:t>заалт</w:t>
            </w:r>
            <w:r w:rsidR="0040212A" w:rsidRPr="00B8461F">
              <w:rPr>
                <w:color w:val="000000"/>
                <w:sz w:val="24"/>
                <w:szCs w:val="24"/>
                <w:lang w:val="mn-MN" w:eastAsia="mn-MN" w:bidi="mn-MN"/>
              </w:rPr>
              <w:t xml:space="preserve"> </w:t>
            </w:r>
            <w:r w:rsidRPr="00B8461F">
              <w:rPr>
                <w:color w:val="000000"/>
                <w:sz w:val="24"/>
                <w:szCs w:val="24"/>
                <w:lang w:val="mn-MN" w:eastAsia="mn-MN" w:bidi="mn-MN"/>
              </w:rPr>
              <w:t>тусгахгүй байх;</w:t>
            </w:r>
          </w:p>
        </w:tc>
        <w:tc>
          <w:tcPr>
            <w:tcW w:w="3956" w:type="dxa"/>
          </w:tcPr>
          <w:p w14:paraId="667BD172" w14:textId="23C38889" w:rsidR="00CE5C34" w:rsidRPr="00B8461F" w:rsidRDefault="00CE5C34" w:rsidP="00B8461F">
            <w:pPr>
              <w:jc w:val="both"/>
              <w:rPr>
                <w:rFonts w:ascii="Arial" w:hAnsi="Arial" w:cs="Arial"/>
              </w:rPr>
            </w:pPr>
            <w:r w:rsidRPr="00B8461F">
              <w:rPr>
                <w:rFonts w:ascii="Arial" w:hAnsi="Arial" w:cs="Arial"/>
              </w:rPr>
              <w:t>Судалгаагаар энэ төрлийн зөрчилтэй асуудал тогтоогдоогүй.</w:t>
            </w:r>
          </w:p>
        </w:tc>
      </w:tr>
      <w:tr w:rsidR="0040212A" w:rsidRPr="00B8461F" w14:paraId="591A9BF9" w14:textId="77777777" w:rsidTr="002504BB">
        <w:tc>
          <w:tcPr>
            <w:tcW w:w="5382" w:type="dxa"/>
            <w:gridSpan w:val="3"/>
          </w:tcPr>
          <w:p w14:paraId="0F1FC06E" w14:textId="2388236C" w:rsidR="0040212A" w:rsidRPr="00B8461F" w:rsidRDefault="0040212A" w:rsidP="00B8461F">
            <w:pPr>
              <w:pStyle w:val="Other0"/>
              <w:tabs>
                <w:tab w:val="left" w:pos="1344"/>
                <w:tab w:val="left" w:pos="2150"/>
                <w:tab w:val="left" w:pos="3336"/>
              </w:tabs>
              <w:spacing w:line="240" w:lineRule="auto"/>
              <w:jc w:val="both"/>
              <w:rPr>
                <w:sz w:val="24"/>
                <w:szCs w:val="24"/>
              </w:rPr>
            </w:pPr>
            <w:r w:rsidRPr="00B8461F">
              <w:rPr>
                <w:color w:val="000000"/>
                <w:sz w:val="24"/>
                <w:szCs w:val="24"/>
                <w:lang w:val="mn-MN" w:eastAsia="mn-MN" w:bidi="mn-MN"/>
              </w:rPr>
              <w:t>29 дүгээр зүйлийн 29.1.7.бусад</w:t>
            </w:r>
            <w:r w:rsidR="00A52F42" w:rsidRPr="00B8461F">
              <w:rPr>
                <w:color w:val="000000"/>
                <w:sz w:val="24"/>
                <w:szCs w:val="24"/>
                <w:lang w:val="mn-MN" w:eastAsia="mn-MN" w:bidi="mn-MN"/>
              </w:rPr>
              <w:t xml:space="preserve"> </w:t>
            </w:r>
            <w:r w:rsidRPr="00B8461F">
              <w:rPr>
                <w:color w:val="000000"/>
                <w:sz w:val="24"/>
                <w:szCs w:val="24"/>
                <w:lang w:val="mn-MN" w:eastAsia="mn-MN" w:bidi="mn-MN"/>
              </w:rPr>
              <w:t>хуулийн заалтыг давхардуулан заахгүйгээр шаардлагатай бол</w:t>
            </w:r>
            <w:r w:rsidR="00A52F42" w:rsidRPr="00B8461F">
              <w:rPr>
                <w:color w:val="000000"/>
                <w:sz w:val="24"/>
                <w:szCs w:val="24"/>
                <w:lang w:val="mn-MN" w:eastAsia="mn-MN" w:bidi="mn-MN"/>
              </w:rPr>
              <w:t xml:space="preserve"> </w:t>
            </w:r>
            <w:r w:rsidRPr="00B8461F">
              <w:rPr>
                <w:color w:val="000000"/>
                <w:sz w:val="24"/>
                <w:szCs w:val="24"/>
                <w:lang w:val="mn-MN" w:eastAsia="mn-MN" w:bidi="mn-MN"/>
              </w:rPr>
              <w:t>түүнийг</w:t>
            </w:r>
            <w:r w:rsidRPr="00B8461F">
              <w:rPr>
                <w:color w:val="000000"/>
                <w:sz w:val="24"/>
                <w:szCs w:val="24"/>
                <w:lang w:val="mn-MN" w:eastAsia="mn-MN" w:bidi="mn-MN"/>
              </w:rPr>
              <w:tab/>
              <w:t>эш</w:t>
            </w:r>
            <w:r w:rsidRPr="00B8461F">
              <w:rPr>
                <w:color w:val="000000"/>
                <w:sz w:val="24"/>
                <w:szCs w:val="24"/>
                <w:lang w:val="mn-MN" w:eastAsia="mn-MN" w:bidi="mn-MN"/>
              </w:rPr>
              <w:tab/>
              <w:t>татах,</w:t>
            </w:r>
            <w:r w:rsidRPr="00B8461F">
              <w:rPr>
                <w:color w:val="000000"/>
                <w:sz w:val="24"/>
                <w:szCs w:val="24"/>
                <w:lang w:val="mn-MN" w:eastAsia="mn-MN" w:bidi="mn-MN"/>
              </w:rPr>
              <w:tab/>
              <w:t>энэ</w:t>
            </w:r>
            <w:r w:rsidR="00A52F42" w:rsidRPr="00B8461F">
              <w:rPr>
                <w:color w:val="000000"/>
                <w:sz w:val="24"/>
                <w:szCs w:val="24"/>
                <w:lang w:val="mn-MN" w:eastAsia="mn-MN" w:bidi="mn-MN"/>
              </w:rPr>
              <w:t xml:space="preserve"> </w:t>
            </w:r>
            <w:r w:rsidRPr="00B8461F">
              <w:rPr>
                <w:color w:val="000000"/>
                <w:sz w:val="24"/>
                <w:szCs w:val="24"/>
                <w:lang w:val="mn-MN" w:eastAsia="mn-MN" w:bidi="mn-MN"/>
              </w:rPr>
              <w:t>тохиолдолд эшлэлийг тодорхой</w:t>
            </w:r>
            <w:r w:rsidR="00A52F42" w:rsidRPr="00B8461F">
              <w:rPr>
                <w:color w:val="000000"/>
                <w:sz w:val="24"/>
                <w:szCs w:val="24"/>
                <w:lang w:val="mn-MN" w:eastAsia="mn-MN" w:bidi="mn-MN"/>
              </w:rPr>
              <w:t xml:space="preserve"> </w:t>
            </w:r>
            <w:r w:rsidRPr="00B8461F">
              <w:rPr>
                <w:color w:val="000000"/>
                <w:sz w:val="24"/>
                <w:szCs w:val="24"/>
                <w:lang w:val="mn-MN" w:eastAsia="mn-MN" w:bidi="mn-MN"/>
              </w:rPr>
              <w:t>хийж, хуулийн нэр болон хэвлэн</w:t>
            </w:r>
            <w:r w:rsidR="00A52F42" w:rsidRPr="00B8461F">
              <w:rPr>
                <w:color w:val="000000"/>
                <w:sz w:val="24"/>
                <w:szCs w:val="24"/>
                <w:lang w:val="mn-MN" w:eastAsia="mn-MN" w:bidi="mn-MN"/>
              </w:rPr>
              <w:t xml:space="preserve"> </w:t>
            </w:r>
            <w:r w:rsidRPr="00B8461F">
              <w:rPr>
                <w:color w:val="000000"/>
                <w:sz w:val="24"/>
                <w:szCs w:val="24"/>
                <w:lang w:val="mn-MN" w:eastAsia="mn-MN" w:bidi="mn-MN"/>
              </w:rPr>
              <w:t>нийтэлсэн</w:t>
            </w:r>
            <w:r w:rsidRPr="00B8461F">
              <w:rPr>
                <w:color w:val="000000"/>
                <w:sz w:val="24"/>
                <w:szCs w:val="24"/>
                <w:lang w:val="mn-MN" w:eastAsia="mn-MN" w:bidi="mn-MN"/>
              </w:rPr>
              <w:tab/>
              <w:t>албан</w:t>
            </w:r>
            <w:r w:rsidR="00A52F42" w:rsidRPr="00B8461F">
              <w:rPr>
                <w:color w:val="000000"/>
                <w:sz w:val="24"/>
                <w:szCs w:val="24"/>
                <w:lang w:val="mn-MN" w:eastAsia="mn-MN" w:bidi="mn-MN"/>
              </w:rPr>
              <w:t xml:space="preserve"> </w:t>
            </w:r>
            <w:r w:rsidRPr="00B8461F">
              <w:rPr>
                <w:color w:val="000000"/>
                <w:sz w:val="24"/>
                <w:szCs w:val="24"/>
                <w:lang w:val="mn-MN" w:eastAsia="mn-MN" w:bidi="mn-MN"/>
              </w:rPr>
              <w:t>ёсны</w:t>
            </w:r>
            <w:r w:rsidR="00A52F42" w:rsidRPr="00B8461F">
              <w:rPr>
                <w:color w:val="000000"/>
                <w:sz w:val="24"/>
                <w:szCs w:val="24"/>
                <w:lang w:val="mn-MN" w:eastAsia="mn-MN" w:bidi="mn-MN"/>
              </w:rPr>
              <w:t xml:space="preserve"> </w:t>
            </w:r>
            <w:r w:rsidRPr="00B8461F">
              <w:rPr>
                <w:color w:val="000000"/>
                <w:sz w:val="24"/>
                <w:szCs w:val="24"/>
                <w:lang w:val="mn-MN" w:eastAsia="mn-MN" w:bidi="mn-MN"/>
              </w:rPr>
              <w:t>эх</w:t>
            </w:r>
            <w:r w:rsidR="00A52F42" w:rsidRPr="00B8461F">
              <w:rPr>
                <w:color w:val="000000"/>
                <w:sz w:val="24"/>
                <w:szCs w:val="24"/>
                <w:lang w:val="mn-MN" w:eastAsia="mn-MN" w:bidi="mn-MN"/>
              </w:rPr>
              <w:t xml:space="preserve"> </w:t>
            </w:r>
            <w:r w:rsidRPr="00B8461F">
              <w:rPr>
                <w:color w:val="000000"/>
                <w:sz w:val="24"/>
                <w:szCs w:val="24"/>
                <w:lang w:val="mn-MN" w:eastAsia="mn-MN" w:bidi="mn-MN"/>
              </w:rPr>
              <w:t>сурвалжийг бүрэн гүйцэд заасан</w:t>
            </w:r>
            <w:r w:rsidR="00A52F42" w:rsidRPr="00B8461F">
              <w:rPr>
                <w:color w:val="000000"/>
                <w:sz w:val="24"/>
                <w:szCs w:val="24"/>
                <w:lang w:val="mn-MN" w:eastAsia="mn-MN" w:bidi="mn-MN"/>
              </w:rPr>
              <w:t xml:space="preserve"> </w:t>
            </w:r>
            <w:r w:rsidRPr="00B8461F">
              <w:rPr>
                <w:color w:val="000000"/>
                <w:sz w:val="24"/>
                <w:szCs w:val="24"/>
                <w:lang w:val="mn-MN" w:eastAsia="mn-MN" w:bidi="mn-MN"/>
              </w:rPr>
              <w:t>байх;</w:t>
            </w:r>
          </w:p>
        </w:tc>
        <w:tc>
          <w:tcPr>
            <w:tcW w:w="3956" w:type="dxa"/>
          </w:tcPr>
          <w:p w14:paraId="5025E6F8" w14:textId="7094E578" w:rsidR="0040212A" w:rsidRPr="00B8461F" w:rsidRDefault="0040212A" w:rsidP="00B8461F">
            <w:pPr>
              <w:pStyle w:val="Other0"/>
              <w:tabs>
                <w:tab w:val="left" w:pos="1368"/>
                <w:tab w:val="left" w:pos="2304"/>
                <w:tab w:val="left" w:pos="3643"/>
                <w:tab w:val="left" w:pos="4810"/>
              </w:tabs>
              <w:spacing w:line="240" w:lineRule="auto"/>
              <w:jc w:val="both"/>
              <w:rPr>
                <w:sz w:val="24"/>
                <w:szCs w:val="24"/>
              </w:rPr>
            </w:pPr>
            <w:r w:rsidRPr="00B8461F">
              <w:rPr>
                <w:color w:val="000000"/>
                <w:sz w:val="24"/>
                <w:szCs w:val="24"/>
                <w:lang w:val="mn-MN" w:eastAsia="mn-MN" w:bidi="mn-MN"/>
              </w:rPr>
              <w:t>Одоогоор</w:t>
            </w:r>
            <w:r w:rsidRPr="00B8461F">
              <w:rPr>
                <w:color w:val="000000"/>
                <w:sz w:val="24"/>
                <w:szCs w:val="24"/>
                <w:lang w:val="mn-MN" w:eastAsia="mn-MN" w:bidi="mn-MN"/>
              </w:rPr>
              <w:tab/>
              <w:t>хүчин</w:t>
            </w:r>
            <w:r w:rsidRPr="00B8461F">
              <w:rPr>
                <w:color w:val="000000"/>
                <w:sz w:val="24"/>
                <w:szCs w:val="24"/>
                <w:lang w:val="mn-MN" w:eastAsia="mn-MN" w:bidi="mn-MN"/>
              </w:rPr>
              <w:tab/>
              <w:t>төгөлдөр</w:t>
            </w:r>
            <w:r w:rsidR="00E90C11">
              <w:rPr>
                <w:color w:val="000000"/>
                <w:sz w:val="24"/>
                <w:szCs w:val="24"/>
                <w:lang w:val="mn-MN" w:eastAsia="mn-MN" w:bidi="mn-MN"/>
              </w:rPr>
              <w:t xml:space="preserve"> </w:t>
            </w:r>
            <w:r w:rsidRPr="00B8461F">
              <w:rPr>
                <w:color w:val="000000"/>
                <w:sz w:val="24"/>
                <w:szCs w:val="24"/>
                <w:lang w:val="mn-MN" w:eastAsia="mn-MN" w:bidi="mn-MN"/>
              </w:rPr>
              <w:t>мөрдөж буй хуулийн</w:t>
            </w:r>
            <w:r w:rsidRPr="00B8461F">
              <w:rPr>
                <w:color w:val="000000"/>
                <w:sz w:val="24"/>
                <w:szCs w:val="24"/>
                <w:lang w:val="mn-MN" w:eastAsia="mn-MN" w:bidi="mn-MN"/>
              </w:rPr>
              <w:tab/>
              <w:t>заалтыг</w:t>
            </w:r>
            <w:r w:rsidR="00E90C11">
              <w:rPr>
                <w:color w:val="000000"/>
                <w:sz w:val="24"/>
                <w:szCs w:val="24"/>
                <w:lang w:val="mn-MN" w:eastAsia="mn-MN" w:bidi="mn-MN"/>
              </w:rPr>
              <w:t xml:space="preserve"> </w:t>
            </w:r>
            <w:r w:rsidRPr="00B8461F">
              <w:rPr>
                <w:color w:val="000000"/>
                <w:sz w:val="24"/>
                <w:szCs w:val="24"/>
                <w:lang w:val="mn-MN" w:eastAsia="mn-MN" w:bidi="mn-MN"/>
              </w:rPr>
              <w:t>давхардуулан заасан</w:t>
            </w:r>
            <w:r w:rsidRPr="00B8461F">
              <w:rPr>
                <w:sz w:val="24"/>
                <w:szCs w:val="24"/>
              </w:rPr>
              <w:t xml:space="preserve"> </w:t>
            </w:r>
            <w:r w:rsidRPr="00B8461F">
              <w:rPr>
                <w:color w:val="000000"/>
                <w:sz w:val="24"/>
                <w:szCs w:val="24"/>
                <w:lang w:val="mn-MN" w:eastAsia="mn-MN" w:bidi="mn-MN"/>
              </w:rPr>
              <w:t>зүйлгүй.</w:t>
            </w:r>
          </w:p>
        </w:tc>
      </w:tr>
      <w:tr w:rsidR="0040212A" w:rsidRPr="00B8461F" w14:paraId="397FF099" w14:textId="77777777" w:rsidTr="002504BB">
        <w:tc>
          <w:tcPr>
            <w:tcW w:w="5382" w:type="dxa"/>
            <w:gridSpan w:val="3"/>
          </w:tcPr>
          <w:p w14:paraId="2AD6E364" w14:textId="3F5FF725" w:rsidR="0040212A" w:rsidRPr="00B8461F" w:rsidRDefault="0040212A" w:rsidP="00EB3755">
            <w:pPr>
              <w:pStyle w:val="Other0"/>
              <w:tabs>
                <w:tab w:val="left" w:pos="1512"/>
                <w:tab w:val="right" w:pos="3686"/>
              </w:tabs>
              <w:spacing w:line="240" w:lineRule="auto"/>
              <w:jc w:val="both"/>
              <w:rPr>
                <w:sz w:val="24"/>
                <w:szCs w:val="24"/>
              </w:rPr>
            </w:pPr>
            <w:r w:rsidRPr="00B8461F">
              <w:rPr>
                <w:color w:val="000000"/>
                <w:sz w:val="24"/>
                <w:szCs w:val="24"/>
                <w:lang w:val="mn-MN" w:eastAsia="mn-MN" w:bidi="mn-MN"/>
              </w:rPr>
              <w:t>29 дүгээр зүйлийн 29.1.8.тухайн</w:t>
            </w:r>
            <w:r w:rsidR="00460A45" w:rsidRPr="00B8461F">
              <w:rPr>
                <w:color w:val="000000"/>
                <w:sz w:val="24"/>
                <w:szCs w:val="24"/>
                <w:lang w:val="mn-MN" w:eastAsia="mn-MN" w:bidi="mn-MN"/>
              </w:rPr>
              <w:t xml:space="preserve"> </w:t>
            </w:r>
            <w:r w:rsidRPr="00B8461F">
              <w:rPr>
                <w:color w:val="000000"/>
                <w:sz w:val="24"/>
                <w:szCs w:val="24"/>
                <w:lang w:val="mn-MN" w:eastAsia="mn-MN" w:bidi="mn-MN"/>
              </w:rPr>
              <w:t>хуулиар зохицуулах</w:t>
            </w:r>
            <w:r w:rsidR="00460A45" w:rsidRPr="00B8461F">
              <w:rPr>
                <w:color w:val="000000"/>
                <w:sz w:val="24"/>
                <w:szCs w:val="24"/>
                <w:lang w:val="mn-MN" w:eastAsia="mn-MN" w:bidi="mn-MN"/>
              </w:rPr>
              <w:t xml:space="preserve"> </w:t>
            </w:r>
            <w:r w:rsidRPr="00B8461F">
              <w:rPr>
                <w:color w:val="000000"/>
                <w:sz w:val="24"/>
                <w:szCs w:val="24"/>
                <w:lang w:val="mn-MN" w:eastAsia="mn-MN" w:bidi="mn-MN"/>
              </w:rPr>
              <w:t>нийгмийн</w:t>
            </w:r>
            <w:r w:rsidR="00460A45" w:rsidRPr="00B8461F">
              <w:rPr>
                <w:color w:val="000000"/>
                <w:sz w:val="24"/>
                <w:szCs w:val="24"/>
                <w:lang w:val="mn-MN" w:eastAsia="mn-MN" w:bidi="mn-MN"/>
              </w:rPr>
              <w:t xml:space="preserve"> </w:t>
            </w:r>
            <w:r w:rsidRPr="00B8461F">
              <w:rPr>
                <w:color w:val="000000"/>
                <w:sz w:val="24"/>
                <w:szCs w:val="24"/>
                <w:lang w:val="mn-MN" w:eastAsia="mn-MN" w:bidi="mn-MN"/>
              </w:rPr>
              <w:t>харилцаа,</w:t>
            </w:r>
            <w:r w:rsidRPr="00B8461F">
              <w:rPr>
                <w:color w:val="000000"/>
                <w:sz w:val="24"/>
                <w:szCs w:val="24"/>
                <w:lang w:val="mn-MN" w:eastAsia="mn-MN" w:bidi="mn-MN"/>
              </w:rPr>
              <w:tab/>
            </w:r>
            <w:r w:rsidR="00460A45" w:rsidRPr="00B8461F">
              <w:rPr>
                <w:color w:val="000000"/>
                <w:sz w:val="24"/>
                <w:szCs w:val="24"/>
                <w:lang w:val="mn-MN" w:eastAsia="mn-MN" w:bidi="mn-MN"/>
              </w:rPr>
              <w:t xml:space="preserve"> </w:t>
            </w:r>
            <w:r w:rsidRPr="00B8461F">
              <w:rPr>
                <w:color w:val="000000"/>
                <w:sz w:val="24"/>
                <w:szCs w:val="24"/>
                <w:lang w:val="mn-MN" w:eastAsia="mn-MN" w:bidi="mn-MN"/>
              </w:rPr>
              <w:t>хуулийн</w:t>
            </w:r>
            <w:r w:rsidR="00460A45" w:rsidRPr="00B8461F">
              <w:rPr>
                <w:color w:val="000000"/>
                <w:sz w:val="24"/>
                <w:szCs w:val="24"/>
                <w:lang w:val="mn-MN" w:eastAsia="mn-MN" w:bidi="mn-MN"/>
              </w:rPr>
              <w:t xml:space="preserve"> </w:t>
            </w:r>
            <w:r w:rsidRPr="00B8461F">
              <w:rPr>
                <w:color w:val="000000"/>
                <w:sz w:val="24"/>
                <w:szCs w:val="24"/>
                <w:lang w:val="mn-MN" w:eastAsia="mn-MN" w:bidi="mn-MN"/>
              </w:rPr>
              <w:t>үйлчлэх</w:t>
            </w:r>
            <w:r w:rsidR="00460A45" w:rsidRPr="00B8461F">
              <w:rPr>
                <w:color w:val="000000"/>
                <w:sz w:val="24"/>
                <w:szCs w:val="24"/>
                <w:lang w:val="mn-MN" w:eastAsia="mn-MN" w:bidi="mn-MN"/>
              </w:rPr>
              <w:t xml:space="preserve"> </w:t>
            </w:r>
            <w:r w:rsidRPr="00B8461F">
              <w:rPr>
                <w:color w:val="000000"/>
                <w:sz w:val="24"/>
                <w:szCs w:val="24"/>
                <w:lang w:val="mn-MN" w:eastAsia="mn-MN" w:bidi="mn-MN"/>
              </w:rPr>
              <w:t>хүрээ,</w:t>
            </w:r>
            <w:r w:rsidR="00460A45" w:rsidRPr="00B8461F">
              <w:rPr>
                <w:color w:val="000000"/>
                <w:sz w:val="24"/>
                <w:szCs w:val="24"/>
                <w:lang w:val="mn-MN" w:eastAsia="mn-MN" w:bidi="mn-MN"/>
              </w:rPr>
              <w:t xml:space="preserve"> </w:t>
            </w:r>
            <w:r w:rsidRPr="00B8461F">
              <w:rPr>
                <w:color w:val="000000"/>
                <w:sz w:val="24"/>
                <w:szCs w:val="24"/>
                <w:lang w:val="mn-MN" w:eastAsia="mn-MN" w:bidi="mn-MN"/>
              </w:rPr>
              <w:tab/>
              <w:t>эрх</w:t>
            </w:r>
            <w:r w:rsidR="00460A45" w:rsidRPr="00B8461F">
              <w:rPr>
                <w:color w:val="000000"/>
                <w:sz w:val="24"/>
                <w:szCs w:val="24"/>
                <w:lang w:val="mn-MN" w:eastAsia="mn-MN" w:bidi="mn-MN"/>
              </w:rPr>
              <w:t xml:space="preserve"> </w:t>
            </w:r>
            <w:r w:rsidRPr="00B8461F">
              <w:rPr>
                <w:color w:val="000000"/>
                <w:sz w:val="24"/>
                <w:szCs w:val="24"/>
                <w:lang w:val="mn-MN" w:eastAsia="mn-MN" w:bidi="mn-MN"/>
              </w:rPr>
              <w:t>зүйн</w:t>
            </w:r>
            <w:r w:rsidR="00460A45" w:rsidRPr="00B8461F">
              <w:rPr>
                <w:color w:val="000000"/>
                <w:sz w:val="24"/>
                <w:szCs w:val="24"/>
                <w:lang w:val="mn-MN" w:eastAsia="mn-MN" w:bidi="mn-MN"/>
              </w:rPr>
              <w:t xml:space="preserve"> </w:t>
            </w:r>
            <w:r w:rsidRPr="00B8461F">
              <w:rPr>
                <w:color w:val="000000"/>
                <w:sz w:val="24"/>
                <w:szCs w:val="24"/>
                <w:lang w:val="mn-MN" w:eastAsia="mn-MN" w:bidi="mn-MN"/>
              </w:rPr>
              <w:t>харилцаанд</w:t>
            </w:r>
            <w:r w:rsidR="00460A45" w:rsidRPr="00B8461F">
              <w:rPr>
                <w:color w:val="000000"/>
                <w:sz w:val="24"/>
                <w:szCs w:val="24"/>
                <w:lang w:val="mn-MN" w:eastAsia="mn-MN" w:bidi="mn-MN"/>
              </w:rPr>
              <w:t xml:space="preserve"> </w:t>
            </w:r>
            <w:r w:rsidRPr="00B8461F">
              <w:rPr>
                <w:color w:val="000000"/>
                <w:sz w:val="24"/>
                <w:szCs w:val="24"/>
                <w:lang w:val="mn-MN" w:eastAsia="mn-MN" w:bidi="mn-MN"/>
              </w:rPr>
              <w:t>оролцогч хүн, хуулийн этгээдийн</w:t>
            </w:r>
            <w:r w:rsidR="00460A45" w:rsidRPr="00B8461F">
              <w:rPr>
                <w:color w:val="000000"/>
                <w:sz w:val="24"/>
                <w:szCs w:val="24"/>
                <w:lang w:val="mn-MN" w:eastAsia="mn-MN" w:bidi="mn-MN"/>
              </w:rPr>
              <w:t xml:space="preserve"> </w:t>
            </w:r>
            <w:r w:rsidRPr="00B8461F">
              <w:rPr>
                <w:color w:val="000000"/>
                <w:sz w:val="24"/>
                <w:szCs w:val="24"/>
                <w:lang w:val="mn-MN" w:eastAsia="mn-MN" w:bidi="mn-MN"/>
              </w:rPr>
              <w:t>эрх,</w:t>
            </w:r>
            <w:r w:rsidRPr="00B8461F">
              <w:rPr>
                <w:color w:val="000000"/>
                <w:sz w:val="24"/>
                <w:szCs w:val="24"/>
                <w:lang w:val="mn-MN" w:eastAsia="mn-MN" w:bidi="mn-MN"/>
              </w:rPr>
              <w:tab/>
              <w:t>үүрэг,</w:t>
            </w:r>
            <w:r w:rsidR="00EB3755">
              <w:rPr>
                <w:color w:val="000000"/>
                <w:sz w:val="24"/>
                <w:szCs w:val="24"/>
                <w:lang w:val="mn-MN" w:eastAsia="mn-MN" w:bidi="mn-MN"/>
              </w:rPr>
              <w:t xml:space="preserve"> </w:t>
            </w:r>
            <w:r w:rsidRPr="00B8461F">
              <w:rPr>
                <w:color w:val="000000"/>
                <w:sz w:val="24"/>
                <w:szCs w:val="24"/>
                <w:lang w:val="mn-MN" w:eastAsia="mn-MN" w:bidi="mn-MN"/>
              </w:rPr>
              <w:t>зохицуулалтад</w:t>
            </w:r>
            <w:r w:rsidR="00EB3755">
              <w:rPr>
                <w:color w:val="000000"/>
                <w:sz w:val="24"/>
                <w:szCs w:val="24"/>
                <w:lang w:val="mn-MN" w:eastAsia="mn-MN" w:bidi="mn-MN"/>
              </w:rPr>
              <w:t xml:space="preserve"> </w:t>
            </w:r>
            <w:r w:rsidRPr="00B8461F">
              <w:rPr>
                <w:color w:val="000000"/>
                <w:sz w:val="24"/>
                <w:szCs w:val="24"/>
                <w:lang w:val="mn-MN" w:eastAsia="mn-MN" w:bidi="mn-MN"/>
              </w:rPr>
              <w:t>удирдлага</w:t>
            </w:r>
            <w:r w:rsidR="00EB3755">
              <w:rPr>
                <w:color w:val="000000"/>
                <w:sz w:val="24"/>
                <w:szCs w:val="24"/>
                <w:lang w:val="mn-MN" w:eastAsia="mn-MN" w:bidi="mn-MN"/>
              </w:rPr>
              <w:t xml:space="preserve"> </w:t>
            </w:r>
            <w:r w:rsidRPr="00B8461F">
              <w:rPr>
                <w:color w:val="000000"/>
                <w:sz w:val="24"/>
                <w:szCs w:val="24"/>
                <w:lang w:val="mn-MN" w:eastAsia="mn-MN" w:bidi="mn-MN"/>
              </w:rPr>
              <w:tab/>
              <w:t>болгох,харгалзан</w:t>
            </w:r>
            <w:r w:rsidR="00460A45" w:rsidRPr="00B8461F">
              <w:rPr>
                <w:color w:val="000000"/>
                <w:sz w:val="24"/>
                <w:szCs w:val="24"/>
                <w:lang w:val="mn-MN" w:eastAsia="mn-MN" w:bidi="mn-MN"/>
              </w:rPr>
              <w:t xml:space="preserve"> </w:t>
            </w:r>
            <w:r w:rsidRPr="00B8461F">
              <w:rPr>
                <w:color w:val="000000"/>
                <w:sz w:val="24"/>
                <w:szCs w:val="24"/>
                <w:lang w:val="mn-MN" w:eastAsia="mn-MN" w:bidi="mn-MN"/>
              </w:rPr>
              <w:t>үзэх нөхцөл байдал, нийтийн</w:t>
            </w:r>
            <w:r w:rsidR="00460A45" w:rsidRPr="00B8461F">
              <w:rPr>
                <w:color w:val="000000"/>
                <w:sz w:val="24"/>
                <w:szCs w:val="24"/>
                <w:lang w:val="mn-MN" w:eastAsia="mn-MN" w:bidi="mn-MN"/>
              </w:rPr>
              <w:t xml:space="preserve"> </w:t>
            </w:r>
            <w:r w:rsidRPr="00B8461F">
              <w:rPr>
                <w:color w:val="000000"/>
                <w:sz w:val="24"/>
                <w:szCs w:val="24"/>
                <w:lang w:val="mn-MN" w:eastAsia="mn-MN" w:bidi="mn-MN"/>
              </w:rPr>
              <w:t>эрх зүйн этгээдийн чиг үүрэг, эрх</w:t>
            </w:r>
            <w:r w:rsidRPr="00B8461F">
              <w:rPr>
                <w:color w:val="000000"/>
                <w:sz w:val="24"/>
                <w:szCs w:val="24"/>
                <w:lang w:val="mn-MN" w:eastAsia="mn-MN" w:bidi="mn-MN"/>
              </w:rPr>
              <w:br/>
              <w:t>хэмжээ, тэдгээрийг биелүүлэх</w:t>
            </w:r>
            <w:r w:rsidR="00460A45" w:rsidRPr="00B8461F">
              <w:rPr>
                <w:color w:val="000000"/>
                <w:sz w:val="24"/>
                <w:szCs w:val="24"/>
                <w:lang w:val="mn-MN" w:eastAsia="mn-MN" w:bidi="mn-MN"/>
              </w:rPr>
              <w:t xml:space="preserve"> </w:t>
            </w:r>
            <w:r w:rsidRPr="00B8461F">
              <w:rPr>
                <w:color w:val="000000"/>
                <w:sz w:val="24"/>
                <w:szCs w:val="24"/>
                <w:lang w:val="mn-MN" w:eastAsia="mn-MN" w:bidi="mn-MN"/>
              </w:rPr>
              <w:t>журам;</w:t>
            </w:r>
          </w:p>
        </w:tc>
        <w:tc>
          <w:tcPr>
            <w:tcW w:w="3956" w:type="dxa"/>
          </w:tcPr>
          <w:p w14:paraId="48A407C3" w14:textId="4501D19C" w:rsidR="000607B9" w:rsidRPr="00B8461F" w:rsidRDefault="000607B9" w:rsidP="00B8461F">
            <w:pPr>
              <w:ind w:firstLine="720"/>
              <w:contextualSpacing/>
              <w:jc w:val="both"/>
              <w:textAlignment w:val="top"/>
              <w:rPr>
                <w:rFonts w:ascii="Arial" w:eastAsia="Times New Roman" w:hAnsi="Arial" w:cs="Arial"/>
                <w:noProof/>
              </w:rPr>
            </w:pPr>
            <w:r w:rsidRPr="00B8461F">
              <w:rPr>
                <w:rFonts w:ascii="Arial" w:eastAsia="Times New Roman" w:hAnsi="Arial" w:cs="Arial"/>
                <w:noProof/>
              </w:rPr>
              <w:t>Замын хөдөлгөөний төлбөртэй бүсийн төлбөрийг хугацаанд төлөөгүй иргэн хуулийн этгээдээс хэрхэн төлбөр суутгах талаар тусгасан.</w:t>
            </w:r>
          </w:p>
          <w:p w14:paraId="57CA9DFA" w14:textId="77777777" w:rsidR="000607B9" w:rsidRPr="00B8461F" w:rsidRDefault="000607B9" w:rsidP="00B8461F">
            <w:pPr>
              <w:ind w:firstLine="720"/>
              <w:contextualSpacing/>
              <w:jc w:val="both"/>
              <w:textAlignment w:val="top"/>
              <w:rPr>
                <w:rFonts w:ascii="Arial" w:eastAsia="Times New Roman" w:hAnsi="Arial" w:cs="Arial"/>
                <w:bCs/>
              </w:rPr>
            </w:pPr>
            <w:r w:rsidRPr="00B8461F">
              <w:rPr>
                <w:rFonts w:ascii="Arial" w:eastAsia="Times New Roman" w:hAnsi="Arial" w:cs="Arial"/>
                <w:noProof/>
              </w:rPr>
              <w:t>9</w:t>
            </w:r>
            <w:r w:rsidRPr="00B8461F">
              <w:rPr>
                <w:rFonts w:ascii="Arial" w:eastAsia="Times New Roman" w:hAnsi="Arial" w:cs="Arial"/>
                <w:noProof/>
                <w:vertAlign w:val="superscript"/>
              </w:rPr>
              <w:t>2</w:t>
            </w:r>
            <w:r w:rsidRPr="00B8461F">
              <w:rPr>
                <w:rFonts w:ascii="Arial" w:eastAsia="Times New Roman" w:hAnsi="Arial" w:cs="Arial"/>
                <w:bCs/>
              </w:rPr>
              <w:t>.8.Хугацаанд нь төлөөгүй замын хөдөлгөөний төлбөртэй бүсийн төлбөрийг Нэмэгдсэн өртгийн албан татварын тухай хуулийн</w:t>
            </w:r>
            <w:r w:rsidRPr="00B8461F">
              <w:rPr>
                <w:rStyle w:val="FootnoteReference"/>
                <w:rFonts w:ascii="Arial" w:eastAsia="Times New Roman" w:hAnsi="Arial" w:cs="Arial"/>
                <w:bCs/>
              </w:rPr>
              <w:footnoteReference w:id="11"/>
            </w:r>
            <w:r w:rsidRPr="00B8461F">
              <w:rPr>
                <w:rFonts w:ascii="Arial" w:eastAsia="Times New Roman" w:hAnsi="Arial" w:cs="Arial"/>
                <w:bCs/>
              </w:rPr>
              <w:t xml:space="preserve"> 15.2-т заасан урамшууллаас суутгаж болно.</w:t>
            </w:r>
          </w:p>
          <w:p w14:paraId="10DE4168" w14:textId="1B342F1F" w:rsidR="0040212A" w:rsidRPr="00E90C11" w:rsidRDefault="000607B9" w:rsidP="00E90C11">
            <w:pPr>
              <w:shd w:val="clear" w:color="auto" w:fill="FFFFFF"/>
              <w:ind w:firstLine="720"/>
              <w:contextualSpacing/>
              <w:jc w:val="both"/>
              <w:rPr>
                <w:rFonts w:ascii="Arial" w:eastAsia="Times New Roman" w:hAnsi="Arial" w:cs="Arial"/>
              </w:rPr>
            </w:pPr>
            <w:r w:rsidRPr="00B8461F">
              <w:rPr>
                <w:rFonts w:ascii="Arial" w:eastAsia="Times New Roman" w:hAnsi="Arial" w:cs="Arial"/>
                <w:noProof/>
              </w:rPr>
              <w:t>9</w:t>
            </w:r>
            <w:r w:rsidRPr="00B8461F">
              <w:rPr>
                <w:rFonts w:ascii="Arial" w:eastAsia="Times New Roman" w:hAnsi="Arial" w:cs="Arial"/>
                <w:noProof/>
                <w:vertAlign w:val="superscript"/>
              </w:rPr>
              <w:t>2</w:t>
            </w:r>
            <w:r w:rsidRPr="00B8461F">
              <w:rPr>
                <w:rFonts w:ascii="Arial" w:eastAsia="Times New Roman" w:hAnsi="Arial" w:cs="Arial"/>
              </w:rPr>
              <w:t>.10.Татварын алба замын хөдөлгөөний төлбөртэй бүсийн төлбөрийг хугацаанд нь төлөөгүй иргэн, хуулийн этгээдийн өрийг Татварын ерөнхий хуульд</w:t>
            </w:r>
            <w:r w:rsidRPr="00B8461F">
              <w:rPr>
                <w:rStyle w:val="FootnoteReference"/>
                <w:rFonts w:ascii="Arial" w:eastAsia="Times New Roman" w:hAnsi="Arial" w:cs="Arial"/>
              </w:rPr>
              <w:footnoteReference w:id="12"/>
            </w:r>
            <w:r w:rsidRPr="00B8461F">
              <w:rPr>
                <w:rFonts w:ascii="Arial" w:eastAsia="Times New Roman" w:hAnsi="Arial" w:cs="Arial"/>
              </w:rPr>
              <w:t xml:space="preserve"> заасны дагуу хураах үйл ажиллагаа хэрэгжүүлж болно.</w:t>
            </w:r>
          </w:p>
        </w:tc>
      </w:tr>
      <w:tr w:rsidR="0040212A" w:rsidRPr="00B8461F" w14:paraId="5CA58EC5" w14:textId="77777777" w:rsidTr="002504BB">
        <w:tc>
          <w:tcPr>
            <w:tcW w:w="5382" w:type="dxa"/>
            <w:gridSpan w:val="3"/>
          </w:tcPr>
          <w:p w14:paraId="23584E6B" w14:textId="0F308A93" w:rsidR="0040212A" w:rsidRPr="00B8461F" w:rsidRDefault="0040212A" w:rsidP="00B8461F">
            <w:pPr>
              <w:pStyle w:val="Other0"/>
              <w:tabs>
                <w:tab w:val="left" w:pos="1162"/>
                <w:tab w:val="left" w:pos="2798"/>
              </w:tabs>
              <w:spacing w:line="240" w:lineRule="auto"/>
              <w:jc w:val="both"/>
              <w:rPr>
                <w:sz w:val="24"/>
                <w:szCs w:val="24"/>
              </w:rPr>
            </w:pPr>
            <w:r w:rsidRPr="00B8461F">
              <w:rPr>
                <w:color w:val="000000"/>
                <w:sz w:val="24"/>
                <w:szCs w:val="24"/>
                <w:lang w:val="mn-MN" w:eastAsia="mn-MN" w:bidi="mn-MN"/>
              </w:rPr>
              <w:t>29 дүгээр</w:t>
            </w:r>
            <w:r w:rsidR="00460A45" w:rsidRPr="00B8461F">
              <w:rPr>
                <w:color w:val="000000"/>
                <w:sz w:val="24"/>
                <w:szCs w:val="24"/>
                <w:lang w:val="mn-MN" w:eastAsia="mn-MN" w:bidi="mn-MN"/>
              </w:rPr>
              <w:t xml:space="preserve"> </w:t>
            </w:r>
            <w:r w:rsidRPr="00B8461F">
              <w:rPr>
                <w:color w:val="000000"/>
                <w:sz w:val="24"/>
                <w:szCs w:val="24"/>
                <w:lang w:val="mn-MN" w:eastAsia="mn-MN" w:bidi="mn-MN"/>
              </w:rPr>
              <w:t>зүйлийн</w:t>
            </w:r>
            <w:r w:rsidR="00460A45" w:rsidRPr="00B8461F">
              <w:rPr>
                <w:color w:val="000000"/>
                <w:sz w:val="24"/>
                <w:szCs w:val="24"/>
                <w:lang w:val="mn-MN" w:eastAsia="mn-MN" w:bidi="mn-MN"/>
              </w:rPr>
              <w:t xml:space="preserve"> </w:t>
            </w:r>
            <w:r w:rsidRPr="00B8461F">
              <w:rPr>
                <w:color w:val="000000"/>
                <w:sz w:val="24"/>
                <w:szCs w:val="24"/>
                <w:lang w:val="mn-MN" w:eastAsia="mn-MN" w:bidi="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w:t>
            </w:r>
            <w:r w:rsidR="00460A45" w:rsidRPr="00B8461F">
              <w:rPr>
                <w:color w:val="000000"/>
                <w:sz w:val="24"/>
                <w:szCs w:val="24"/>
                <w:lang w:val="mn-MN" w:eastAsia="mn-MN" w:bidi="mn-MN"/>
              </w:rPr>
              <w:t xml:space="preserve"> </w:t>
            </w:r>
            <w:r w:rsidRPr="00B8461F">
              <w:rPr>
                <w:color w:val="000000"/>
                <w:sz w:val="24"/>
                <w:szCs w:val="24"/>
                <w:lang w:val="mn-MN" w:eastAsia="mn-MN" w:bidi="mn-MN"/>
              </w:rPr>
              <w:t>мөрдөх журмын зохицуулалт,</w:t>
            </w:r>
            <w:r w:rsidR="00EB3755">
              <w:rPr>
                <w:color w:val="000000"/>
                <w:sz w:val="24"/>
                <w:szCs w:val="24"/>
                <w:lang w:val="mn-MN" w:eastAsia="mn-MN" w:bidi="mn-MN"/>
              </w:rPr>
              <w:t xml:space="preserve"> </w:t>
            </w:r>
            <w:r w:rsidRPr="00B8461F">
              <w:rPr>
                <w:color w:val="000000"/>
                <w:sz w:val="24"/>
                <w:szCs w:val="24"/>
                <w:lang w:val="mn-MN" w:eastAsia="mn-MN" w:bidi="mn-MN"/>
              </w:rPr>
              <w:t>бусад хуулийн зүйл, заалтыг хүчингүй болсонд тооцох, хасах заалт;</w:t>
            </w:r>
          </w:p>
        </w:tc>
        <w:tc>
          <w:tcPr>
            <w:tcW w:w="3956" w:type="dxa"/>
          </w:tcPr>
          <w:p w14:paraId="0DC51439" w14:textId="42ED968A" w:rsidR="0040212A" w:rsidRPr="00B8461F" w:rsidRDefault="000607B9"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B8461F">
              <w:rPr>
                <w:rFonts w:eastAsia="Times New Roman"/>
                <w:noProof/>
                <w:sz w:val="24"/>
                <w:szCs w:val="24"/>
              </w:rPr>
              <w:t xml:space="preserve">Хууль зөрчсөн этгээдэд хариуцлага хүлээлгэх </w:t>
            </w:r>
            <w:r w:rsidR="00073DF9" w:rsidRPr="00B8461F">
              <w:rPr>
                <w:rFonts w:eastAsia="Times New Roman"/>
                <w:noProof/>
                <w:sz w:val="24"/>
                <w:szCs w:val="24"/>
                <w:lang w:val="mn-MN"/>
              </w:rPr>
              <w:t>талаар зохицуулаагүй.</w:t>
            </w:r>
          </w:p>
        </w:tc>
      </w:tr>
      <w:tr w:rsidR="0040212A" w:rsidRPr="00B8461F" w14:paraId="2FF28662" w14:textId="77777777" w:rsidTr="002504BB">
        <w:tc>
          <w:tcPr>
            <w:tcW w:w="5382" w:type="dxa"/>
            <w:gridSpan w:val="3"/>
          </w:tcPr>
          <w:p w14:paraId="04FFF899" w14:textId="0DD2BC92" w:rsidR="0040212A" w:rsidRPr="00B8461F" w:rsidRDefault="0040212A" w:rsidP="00B8461F">
            <w:pPr>
              <w:pStyle w:val="Other0"/>
              <w:tabs>
                <w:tab w:val="left" w:pos="1162"/>
                <w:tab w:val="left" w:pos="2798"/>
              </w:tabs>
              <w:spacing w:line="240" w:lineRule="auto"/>
              <w:jc w:val="both"/>
              <w:rPr>
                <w:sz w:val="24"/>
                <w:szCs w:val="24"/>
              </w:rPr>
            </w:pPr>
            <w:r w:rsidRPr="00B8461F">
              <w:rPr>
                <w:color w:val="000000"/>
                <w:sz w:val="24"/>
                <w:szCs w:val="24"/>
                <w:lang w:val="mn-MN" w:eastAsia="mn-MN" w:bidi="mn-MN"/>
              </w:rPr>
              <w:t>29 дүгээр</w:t>
            </w:r>
            <w:r w:rsidR="00460A45" w:rsidRPr="00B8461F">
              <w:rPr>
                <w:color w:val="000000"/>
                <w:sz w:val="24"/>
                <w:szCs w:val="24"/>
                <w:lang w:val="mn-MN" w:eastAsia="mn-MN" w:bidi="mn-MN"/>
              </w:rPr>
              <w:t xml:space="preserve"> </w:t>
            </w:r>
            <w:r w:rsidRPr="00B8461F">
              <w:rPr>
                <w:color w:val="000000"/>
                <w:sz w:val="24"/>
                <w:szCs w:val="24"/>
                <w:lang w:val="mn-MN" w:eastAsia="mn-MN" w:bidi="mn-MN"/>
              </w:rPr>
              <w:t>зүйлийн</w:t>
            </w:r>
            <w:r w:rsidR="00460A45" w:rsidRPr="00B8461F">
              <w:rPr>
                <w:color w:val="000000"/>
                <w:sz w:val="24"/>
                <w:szCs w:val="24"/>
                <w:lang w:val="mn-MN" w:eastAsia="mn-MN" w:bidi="mn-MN"/>
              </w:rPr>
              <w:t xml:space="preserve"> </w:t>
            </w:r>
            <w:r w:rsidRPr="00B8461F">
              <w:rPr>
                <w:color w:val="000000"/>
                <w:sz w:val="24"/>
                <w:szCs w:val="24"/>
                <w:lang w:val="mn-MN" w:eastAsia="mn-MN" w:bidi="mn-MN"/>
              </w:rPr>
              <w:t>29.1.10.шаардлагатай тохиолдолд бусад</w:t>
            </w:r>
            <w:r w:rsidR="00460A45" w:rsidRPr="00B8461F">
              <w:rPr>
                <w:color w:val="000000"/>
                <w:sz w:val="24"/>
                <w:szCs w:val="24"/>
                <w:lang w:val="mn-MN" w:eastAsia="mn-MN" w:bidi="mn-MN"/>
              </w:rPr>
              <w:t xml:space="preserve"> </w:t>
            </w:r>
            <w:r w:rsidRPr="00B8461F">
              <w:rPr>
                <w:color w:val="000000"/>
                <w:sz w:val="24"/>
                <w:szCs w:val="24"/>
                <w:lang w:val="mn-MN" w:eastAsia="mn-MN" w:bidi="mn-MN"/>
              </w:rPr>
              <w:t>хуульд нэмэлт, өөрчлөлт оруулах болон хууль хүчингүй болсонд тооцох тухай дагалдах хуулийн төслийг</w:t>
            </w:r>
            <w:r w:rsidRPr="00B8461F">
              <w:rPr>
                <w:color w:val="000000"/>
                <w:sz w:val="24"/>
                <w:szCs w:val="24"/>
                <w:lang w:val="mn-MN" w:eastAsia="mn-MN" w:bidi="mn-MN"/>
              </w:rPr>
              <w:br/>
              <w:t>боловсруулсан байх;</w:t>
            </w:r>
          </w:p>
        </w:tc>
        <w:tc>
          <w:tcPr>
            <w:tcW w:w="3956" w:type="dxa"/>
          </w:tcPr>
          <w:p w14:paraId="2173FBD5" w14:textId="1865CBA3" w:rsidR="0040212A" w:rsidRPr="00B8461F" w:rsidRDefault="0040212A" w:rsidP="00B8461F">
            <w:pPr>
              <w:pStyle w:val="Other0"/>
              <w:tabs>
                <w:tab w:val="left" w:pos="1368"/>
                <w:tab w:val="left" w:pos="2304"/>
                <w:tab w:val="left" w:pos="3643"/>
                <w:tab w:val="left" w:pos="4810"/>
              </w:tabs>
              <w:spacing w:line="240" w:lineRule="auto"/>
              <w:jc w:val="both"/>
              <w:rPr>
                <w:sz w:val="24"/>
                <w:szCs w:val="24"/>
                <w:lang w:bidi="mn-MN"/>
              </w:rPr>
            </w:pPr>
            <w:r w:rsidRPr="00B8461F">
              <w:rPr>
                <w:sz w:val="24"/>
                <w:szCs w:val="24"/>
                <w:lang w:val="mn-MN"/>
              </w:rPr>
              <w:t>Х</w:t>
            </w:r>
            <w:proofErr w:type="spellStart"/>
            <w:r w:rsidRPr="00B8461F">
              <w:rPr>
                <w:sz w:val="24"/>
                <w:szCs w:val="24"/>
              </w:rPr>
              <w:t>уулийн</w:t>
            </w:r>
            <w:proofErr w:type="spellEnd"/>
            <w:r w:rsidRPr="00B8461F">
              <w:rPr>
                <w:sz w:val="24"/>
                <w:szCs w:val="24"/>
              </w:rPr>
              <w:t xml:space="preserve"> </w:t>
            </w:r>
            <w:proofErr w:type="spellStart"/>
            <w:r w:rsidRPr="00B8461F">
              <w:rPr>
                <w:sz w:val="24"/>
                <w:szCs w:val="24"/>
              </w:rPr>
              <w:t>төслийг</w:t>
            </w:r>
            <w:proofErr w:type="spellEnd"/>
            <w:r w:rsidRPr="00B8461F">
              <w:rPr>
                <w:sz w:val="24"/>
                <w:szCs w:val="24"/>
              </w:rPr>
              <w:t xml:space="preserve"> </w:t>
            </w:r>
            <w:proofErr w:type="spellStart"/>
            <w:r w:rsidRPr="00B8461F">
              <w:rPr>
                <w:sz w:val="24"/>
                <w:szCs w:val="24"/>
              </w:rPr>
              <w:t>дагаж</w:t>
            </w:r>
            <w:proofErr w:type="spellEnd"/>
            <w:r w:rsidRPr="00B8461F">
              <w:rPr>
                <w:sz w:val="24"/>
                <w:szCs w:val="24"/>
              </w:rPr>
              <w:t xml:space="preserve"> </w:t>
            </w:r>
            <w:proofErr w:type="spellStart"/>
            <w:r w:rsidRPr="00B8461F">
              <w:rPr>
                <w:sz w:val="24"/>
                <w:szCs w:val="24"/>
              </w:rPr>
              <w:t>хүчин</w:t>
            </w:r>
            <w:proofErr w:type="spellEnd"/>
            <w:r w:rsidRPr="00B8461F">
              <w:rPr>
                <w:sz w:val="24"/>
                <w:szCs w:val="24"/>
              </w:rPr>
              <w:t xml:space="preserve"> </w:t>
            </w:r>
            <w:proofErr w:type="spellStart"/>
            <w:r w:rsidRPr="00B8461F">
              <w:rPr>
                <w:sz w:val="24"/>
                <w:szCs w:val="24"/>
              </w:rPr>
              <w:t>төгөлдөр</w:t>
            </w:r>
            <w:proofErr w:type="spellEnd"/>
            <w:r w:rsidRPr="00B8461F">
              <w:rPr>
                <w:sz w:val="24"/>
                <w:szCs w:val="24"/>
              </w:rPr>
              <w:t xml:space="preserve"> </w:t>
            </w:r>
            <w:proofErr w:type="spellStart"/>
            <w:r w:rsidRPr="00B8461F">
              <w:rPr>
                <w:sz w:val="24"/>
                <w:szCs w:val="24"/>
              </w:rPr>
              <w:t>үйлчилж</w:t>
            </w:r>
            <w:proofErr w:type="spellEnd"/>
            <w:r w:rsidRPr="00B8461F">
              <w:rPr>
                <w:sz w:val="24"/>
                <w:szCs w:val="24"/>
              </w:rPr>
              <w:t xml:space="preserve"> </w:t>
            </w:r>
            <w:proofErr w:type="spellStart"/>
            <w:r w:rsidRPr="00B8461F">
              <w:rPr>
                <w:sz w:val="24"/>
                <w:szCs w:val="24"/>
              </w:rPr>
              <w:t>буй</w:t>
            </w:r>
            <w:proofErr w:type="spellEnd"/>
            <w:r w:rsidRPr="00B8461F">
              <w:rPr>
                <w:sz w:val="24"/>
                <w:szCs w:val="24"/>
              </w:rPr>
              <w:t xml:space="preserve"> </w:t>
            </w:r>
            <w:proofErr w:type="spellStart"/>
            <w:r w:rsidRPr="00B8461F">
              <w:rPr>
                <w:sz w:val="24"/>
                <w:szCs w:val="24"/>
              </w:rPr>
              <w:t>дараах</w:t>
            </w:r>
            <w:proofErr w:type="spellEnd"/>
            <w:r w:rsidRPr="00B8461F">
              <w:rPr>
                <w:sz w:val="24"/>
                <w:szCs w:val="24"/>
              </w:rPr>
              <w:t xml:space="preserve"> 1</w:t>
            </w:r>
            <w:r w:rsidR="00FC373C">
              <w:rPr>
                <w:sz w:val="24"/>
                <w:szCs w:val="24"/>
              </w:rPr>
              <w:t>7</w:t>
            </w:r>
            <w:r w:rsidRPr="00B8461F">
              <w:rPr>
                <w:sz w:val="24"/>
                <w:szCs w:val="24"/>
              </w:rPr>
              <w:t xml:space="preserve"> /</w:t>
            </w:r>
            <w:proofErr w:type="spellStart"/>
            <w:r w:rsidRPr="00B8461F">
              <w:rPr>
                <w:sz w:val="24"/>
                <w:szCs w:val="24"/>
              </w:rPr>
              <w:t>арван</w:t>
            </w:r>
            <w:proofErr w:type="spellEnd"/>
            <w:r w:rsidR="00E33A1A">
              <w:rPr>
                <w:sz w:val="24"/>
                <w:szCs w:val="24"/>
              </w:rPr>
              <w:t xml:space="preserve"> </w:t>
            </w:r>
            <w:proofErr w:type="spellStart"/>
            <w:r w:rsidR="005D1C5C">
              <w:rPr>
                <w:sz w:val="24"/>
                <w:szCs w:val="24"/>
              </w:rPr>
              <w:t>дөрөв</w:t>
            </w:r>
            <w:proofErr w:type="spellEnd"/>
            <w:r w:rsidRPr="00B8461F">
              <w:rPr>
                <w:sz w:val="24"/>
                <w:szCs w:val="24"/>
              </w:rPr>
              <w:t>/</w:t>
            </w:r>
            <w:r w:rsidRPr="00B8461F">
              <w:rPr>
                <w:sz w:val="24"/>
                <w:szCs w:val="24"/>
                <w:lang w:val="mn-MN"/>
              </w:rPr>
              <w:t xml:space="preserve"> </w:t>
            </w:r>
            <w:proofErr w:type="spellStart"/>
            <w:r w:rsidRPr="00B8461F">
              <w:rPr>
                <w:sz w:val="24"/>
                <w:szCs w:val="24"/>
              </w:rPr>
              <w:t>хуульд</w:t>
            </w:r>
            <w:proofErr w:type="spellEnd"/>
            <w:r w:rsidRPr="00B8461F">
              <w:rPr>
                <w:sz w:val="24"/>
                <w:szCs w:val="24"/>
              </w:rPr>
              <w:t xml:space="preserve"> </w:t>
            </w:r>
            <w:proofErr w:type="spellStart"/>
            <w:r w:rsidRPr="00B8461F">
              <w:rPr>
                <w:sz w:val="24"/>
                <w:szCs w:val="24"/>
              </w:rPr>
              <w:t>нэмэлт</w:t>
            </w:r>
            <w:proofErr w:type="spellEnd"/>
            <w:r w:rsidRPr="00B8461F">
              <w:rPr>
                <w:sz w:val="24"/>
                <w:szCs w:val="24"/>
              </w:rPr>
              <w:t xml:space="preserve">, </w:t>
            </w:r>
            <w:proofErr w:type="spellStart"/>
            <w:r w:rsidRPr="00B8461F">
              <w:rPr>
                <w:sz w:val="24"/>
                <w:szCs w:val="24"/>
              </w:rPr>
              <w:t>өөрчлөлт</w:t>
            </w:r>
            <w:proofErr w:type="spellEnd"/>
            <w:r w:rsidRPr="00B8461F">
              <w:rPr>
                <w:sz w:val="24"/>
                <w:szCs w:val="24"/>
              </w:rPr>
              <w:t xml:space="preserve"> </w:t>
            </w:r>
            <w:proofErr w:type="spellStart"/>
            <w:r w:rsidRPr="00B8461F">
              <w:rPr>
                <w:sz w:val="24"/>
                <w:szCs w:val="24"/>
              </w:rPr>
              <w:t>оруулахаар</w:t>
            </w:r>
            <w:proofErr w:type="spellEnd"/>
            <w:r w:rsidRPr="00B8461F">
              <w:rPr>
                <w:sz w:val="24"/>
                <w:szCs w:val="24"/>
              </w:rPr>
              <w:t xml:space="preserve"> </w:t>
            </w:r>
            <w:proofErr w:type="spellStart"/>
            <w:r w:rsidRPr="00B8461F">
              <w:rPr>
                <w:sz w:val="24"/>
                <w:szCs w:val="24"/>
              </w:rPr>
              <w:t>төсөл</w:t>
            </w:r>
            <w:proofErr w:type="spellEnd"/>
            <w:r w:rsidRPr="00B8461F">
              <w:rPr>
                <w:sz w:val="24"/>
                <w:szCs w:val="24"/>
              </w:rPr>
              <w:t xml:space="preserve"> </w:t>
            </w:r>
            <w:proofErr w:type="spellStart"/>
            <w:r w:rsidRPr="00B8461F">
              <w:rPr>
                <w:sz w:val="24"/>
                <w:szCs w:val="24"/>
              </w:rPr>
              <w:t>боловсруулсан</w:t>
            </w:r>
            <w:proofErr w:type="spellEnd"/>
            <w:r w:rsidRPr="00B8461F">
              <w:rPr>
                <w:sz w:val="24"/>
                <w:szCs w:val="24"/>
              </w:rPr>
              <w:t xml:space="preserve"> </w:t>
            </w:r>
            <w:proofErr w:type="spellStart"/>
            <w:r w:rsidRPr="00B8461F">
              <w:rPr>
                <w:sz w:val="24"/>
                <w:szCs w:val="24"/>
              </w:rPr>
              <w:t>байна</w:t>
            </w:r>
            <w:proofErr w:type="spellEnd"/>
            <w:r w:rsidRPr="00B8461F">
              <w:rPr>
                <w:sz w:val="24"/>
                <w:szCs w:val="24"/>
              </w:rPr>
              <w:t xml:space="preserve">. </w:t>
            </w:r>
            <w:proofErr w:type="spellStart"/>
            <w:r w:rsidRPr="00B8461F">
              <w:rPr>
                <w:b/>
                <w:bCs/>
                <w:sz w:val="24"/>
                <w:szCs w:val="24"/>
              </w:rPr>
              <w:t>Үүнд</w:t>
            </w:r>
            <w:proofErr w:type="spellEnd"/>
            <w:r w:rsidRPr="00B8461F">
              <w:rPr>
                <w:b/>
                <w:bCs/>
                <w:sz w:val="24"/>
                <w:szCs w:val="24"/>
              </w:rPr>
              <w:t>:</w:t>
            </w:r>
          </w:p>
          <w:p w14:paraId="3F06DBD9" w14:textId="77777777"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left="14" w:firstLine="302"/>
              <w:jc w:val="both"/>
              <w:rPr>
                <w:sz w:val="24"/>
                <w:szCs w:val="24"/>
                <w:lang w:bidi="mn-MN"/>
              </w:rPr>
            </w:pPr>
            <w:proofErr w:type="spellStart"/>
            <w:r w:rsidRPr="00B8461F">
              <w:rPr>
                <w:sz w:val="24"/>
                <w:szCs w:val="24"/>
              </w:rPr>
              <w:t>Онцгой</w:t>
            </w:r>
            <w:proofErr w:type="spellEnd"/>
            <w:r w:rsidRPr="00B8461F">
              <w:rPr>
                <w:sz w:val="24"/>
                <w:szCs w:val="24"/>
              </w:rPr>
              <w:t xml:space="preserve">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татварын</w:t>
            </w:r>
            <w:proofErr w:type="spellEnd"/>
            <w:r w:rsidRPr="00B8461F">
              <w:rPr>
                <w:sz w:val="24"/>
                <w:szCs w:val="24"/>
              </w:rPr>
              <w:t xml:space="preserve"> </w:t>
            </w:r>
            <w:proofErr w:type="spellStart"/>
            <w:r w:rsidRPr="00B8461F">
              <w:rPr>
                <w:sz w:val="24"/>
                <w:szCs w:val="24"/>
              </w:rPr>
              <w:lastRenderedPageBreak/>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w:t>
            </w:r>
          </w:p>
          <w:p w14:paraId="58E0C377" w14:textId="77777777"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left="14" w:firstLine="302"/>
              <w:jc w:val="both"/>
              <w:rPr>
                <w:sz w:val="24"/>
                <w:szCs w:val="24"/>
                <w:lang w:bidi="mn-MN"/>
              </w:rPr>
            </w:pPr>
            <w:proofErr w:type="spellStart"/>
            <w:r w:rsidRPr="00B8461F">
              <w:rPr>
                <w:sz w:val="24"/>
                <w:szCs w:val="24"/>
              </w:rPr>
              <w:t>Автотээврийн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w:t>
            </w:r>
          </w:p>
          <w:p w14:paraId="02DC979B" w14:textId="77777777"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left="14" w:firstLine="302"/>
              <w:jc w:val="both"/>
              <w:rPr>
                <w:sz w:val="24"/>
                <w:szCs w:val="24"/>
                <w:lang w:bidi="mn-MN"/>
              </w:rPr>
            </w:pPr>
            <w:proofErr w:type="spellStart"/>
            <w:r w:rsidRPr="00B8461F">
              <w:rPr>
                <w:sz w:val="24"/>
                <w:szCs w:val="24"/>
              </w:rPr>
              <w:t>Монгол</w:t>
            </w:r>
            <w:proofErr w:type="spellEnd"/>
            <w:r w:rsidRPr="00B8461F">
              <w:rPr>
                <w:sz w:val="24"/>
                <w:szCs w:val="24"/>
              </w:rPr>
              <w:t xml:space="preserve"> </w:t>
            </w:r>
            <w:proofErr w:type="spellStart"/>
            <w:r w:rsidRPr="00B8461F">
              <w:rPr>
                <w:sz w:val="24"/>
                <w:szCs w:val="24"/>
              </w:rPr>
              <w:t>Улсын</w:t>
            </w:r>
            <w:proofErr w:type="spellEnd"/>
            <w:r w:rsidRPr="00B8461F">
              <w:rPr>
                <w:sz w:val="24"/>
                <w:szCs w:val="24"/>
              </w:rPr>
              <w:t xml:space="preserve"> </w:t>
            </w:r>
            <w:proofErr w:type="spellStart"/>
            <w:r w:rsidRPr="00B8461F">
              <w:rPr>
                <w:sz w:val="24"/>
                <w:szCs w:val="24"/>
              </w:rPr>
              <w:t>автотээврийн</w:t>
            </w:r>
            <w:proofErr w:type="spellEnd"/>
            <w:r w:rsidRPr="00B8461F">
              <w:rPr>
                <w:sz w:val="24"/>
                <w:szCs w:val="24"/>
              </w:rPr>
              <w:t xml:space="preserve"> </w:t>
            </w:r>
            <w:proofErr w:type="spellStart"/>
            <w:r w:rsidRPr="00B8461F">
              <w:rPr>
                <w:sz w:val="24"/>
                <w:szCs w:val="24"/>
              </w:rPr>
              <w:t>болон</w:t>
            </w:r>
            <w:proofErr w:type="spellEnd"/>
            <w:r w:rsidRPr="00B8461F">
              <w:rPr>
                <w:sz w:val="24"/>
                <w:szCs w:val="24"/>
              </w:rPr>
              <w:t xml:space="preserve"> </w:t>
            </w:r>
            <w:proofErr w:type="spellStart"/>
            <w:r w:rsidRPr="00B8461F">
              <w:rPr>
                <w:sz w:val="24"/>
                <w:szCs w:val="24"/>
              </w:rPr>
              <w:t>өөрөө</w:t>
            </w:r>
            <w:proofErr w:type="spellEnd"/>
            <w:r w:rsidRPr="00B8461F">
              <w:rPr>
                <w:sz w:val="24"/>
                <w:szCs w:val="24"/>
              </w:rPr>
              <w:t xml:space="preserve"> </w:t>
            </w:r>
            <w:proofErr w:type="spellStart"/>
            <w:r w:rsidRPr="00B8461F">
              <w:rPr>
                <w:sz w:val="24"/>
                <w:szCs w:val="24"/>
              </w:rPr>
              <w:t>явагч</w:t>
            </w:r>
            <w:proofErr w:type="spellEnd"/>
            <w:r w:rsidRPr="00B8461F">
              <w:rPr>
                <w:sz w:val="24"/>
                <w:szCs w:val="24"/>
              </w:rPr>
              <w:t xml:space="preserve"> </w:t>
            </w:r>
            <w:proofErr w:type="spellStart"/>
            <w:r w:rsidRPr="00B8461F">
              <w:rPr>
                <w:sz w:val="24"/>
                <w:szCs w:val="24"/>
              </w:rPr>
              <w:t>хэрэгслийн</w:t>
            </w:r>
            <w:proofErr w:type="spellEnd"/>
            <w:r w:rsidRPr="00B8461F">
              <w:rPr>
                <w:sz w:val="24"/>
                <w:szCs w:val="24"/>
              </w:rPr>
              <w:t xml:space="preserve">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татварын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p>
          <w:p w14:paraId="3D8EC019" w14:textId="22A4B353"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left="14" w:firstLine="302"/>
              <w:jc w:val="both"/>
              <w:rPr>
                <w:sz w:val="24"/>
                <w:szCs w:val="24"/>
              </w:rPr>
            </w:pPr>
            <w:proofErr w:type="spellStart"/>
            <w:r w:rsidRPr="00B8461F">
              <w:rPr>
                <w:sz w:val="24"/>
                <w:szCs w:val="24"/>
              </w:rPr>
              <w:t>Монгол</w:t>
            </w:r>
            <w:proofErr w:type="spellEnd"/>
            <w:r w:rsidRPr="00B8461F">
              <w:rPr>
                <w:sz w:val="24"/>
                <w:szCs w:val="24"/>
              </w:rPr>
              <w:t xml:space="preserve"> </w:t>
            </w:r>
            <w:proofErr w:type="spellStart"/>
            <w:r w:rsidRPr="00B8461F">
              <w:rPr>
                <w:sz w:val="24"/>
                <w:szCs w:val="24"/>
              </w:rPr>
              <w:t>улсын</w:t>
            </w:r>
            <w:proofErr w:type="spellEnd"/>
            <w:r w:rsidRPr="00B8461F">
              <w:rPr>
                <w:sz w:val="24"/>
                <w:szCs w:val="24"/>
              </w:rPr>
              <w:t xml:space="preserve"> </w:t>
            </w:r>
            <w:proofErr w:type="spellStart"/>
            <w:r w:rsidRPr="00B8461F">
              <w:rPr>
                <w:sz w:val="24"/>
                <w:szCs w:val="24"/>
              </w:rPr>
              <w:t>нийслэл</w:t>
            </w:r>
            <w:proofErr w:type="spellEnd"/>
            <w:r w:rsidRPr="00B8461F">
              <w:rPr>
                <w:sz w:val="24"/>
                <w:szCs w:val="24"/>
              </w:rPr>
              <w:t xml:space="preserve"> </w:t>
            </w:r>
            <w:proofErr w:type="spellStart"/>
            <w:r w:rsidRPr="00B8461F">
              <w:rPr>
                <w:sz w:val="24"/>
                <w:szCs w:val="24"/>
              </w:rPr>
              <w:t>Улаанбаатар</w:t>
            </w:r>
            <w:proofErr w:type="spellEnd"/>
            <w:r w:rsidRPr="00B8461F">
              <w:rPr>
                <w:sz w:val="24"/>
                <w:szCs w:val="24"/>
              </w:rPr>
              <w:t xml:space="preserve"> </w:t>
            </w:r>
            <w:proofErr w:type="spellStart"/>
            <w:r w:rsidRPr="00B8461F">
              <w:rPr>
                <w:sz w:val="24"/>
                <w:szCs w:val="24"/>
              </w:rPr>
              <w:t>хотын</w:t>
            </w:r>
            <w:proofErr w:type="spellEnd"/>
            <w:r w:rsidRPr="00B8461F">
              <w:rPr>
                <w:sz w:val="24"/>
                <w:szCs w:val="24"/>
              </w:rPr>
              <w:t xml:space="preserve"> </w:t>
            </w:r>
            <w:proofErr w:type="spellStart"/>
            <w:r w:rsidRPr="00B8461F">
              <w:rPr>
                <w:sz w:val="24"/>
                <w:szCs w:val="24"/>
              </w:rPr>
              <w:t>эрх</w:t>
            </w:r>
            <w:proofErr w:type="spellEnd"/>
            <w:r w:rsidRPr="00B8461F">
              <w:rPr>
                <w:sz w:val="24"/>
                <w:szCs w:val="24"/>
              </w:rPr>
              <w:t xml:space="preserve"> </w:t>
            </w:r>
            <w:proofErr w:type="spellStart"/>
            <w:r w:rsidRPr="00B8461F">
              <w:rPr>
                <w:sz w:val="24"/>
                <w:szCs w:val="24"/>
              </w:rPr>
              <w:t>зүйн</w:t>
            </w:r>
            <w:proofErr w:type="spellEnd"/>
            <w:r w:rsidRPr="00B8461F">
              <w:rPr>
                <w:sz w:val="24"/>
                <w:szCs w:val="24"/>
              </w:rPr>
              <w:t xml:space="preserve"> </w:t>
            </w:r>
            <w:proofErr w:type="spellStart"/>
            <w:r w:rsidRPr="00B8461F">
              <w:rPr>
                <w:sz w:val="24"/>
                <w:szCs w:val="24"/>
              </w:rPr>
              <w:t>байдлын</w:t>
            </w:r>
            <w:proofErr w:type="spellEnd"/>
            <w:r w:rsidRPr="00B8461F">
              <w:rPr>
                <w:sz w:val="24"/>
                <w:szCs w:val="24"/>
              </w:rPr>
              <w:t xml:space="preserve"> </w:t>
            </w:r>
            <w:proofErr w:type="spellStart"/>
            <w:r w:rsidRPr="00B8461F">
              <w:rPr>
                <w:sz w:val="24"/>
                <w:szCs w:val="24"/>
              </w:rPr>
              <w:t>тухай</w:t>
            </w:r>
            <w:proofErr w:type="spellEnd"/>
            <w:r w:rsidR="002504BB" w:rsidRPr="00B8461F">
              <w:rPr>
                <w:sz w:val="24"/>
                <w:szCs w:val="24"/>
              </w:rPr>
              <w:t xml:space="preserve"> </w:t>
            </w:r>
            <w:proofErr w:type="spellStart"/>
            <w:r w:rsidRPr="00B8461F">
              <w:rPr>
                <w:sz w:val="24"/>
                <w:szCs w:val="24"/>
              </w:rPr>
              <w:t>хууль</w:t>
            </w:r>
            <w:proofErr w:type="spellEnd"/>
            <w:r w:rsidRPr="00B8461F">
              <w:rPr>
                <w:sz w:val="24"/>
                <w:szCs w:val="24"/>
              </w:rPr>
              <w:t>;</w:t>
            </w:r>
          </w:p>
          <w:p w14:paraId="39F55AC5" w14:textId="77777777"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Нийслэл</w:t>
            </w:r>
            <w:proofErr w:type="spellEnd"/>
            <w:r w:rsidRPr="00B8461F">
              <w:rPr>
                <w:sz w:val="24"/>
                <w:szCs w:val="24"/>
              </w:rPr>
              <w:t xml:space="preserve"> </w:t>
            </w:r>
            <w:proofErr w:type="spellStart"/>
            <w:r w:rsidRPr="00B8461F">
              <w:rPr>
                <w:sz w:val="24"/>
                <w:szCs w:val="24"/>
              </w:rPr>
              <w:t>хотын</w:t>
            </w:r>
            <w:proofErr w:type="spellEnd"/>
            <w:r w:rsidRPr="00B8461F">
              <w:rPr>
                <w:sz w:val="24"/>
                <w:szCs w:val="24"/>
              </w:rPr>
              <w:t xml:space="preserve"> </w:t>
            </w:r>
            <w:proofErr w:type="spellStart"/>
            <w:r w:rsidRPr="00B8461F">
              <w:rPr>
                <w:sz w:val="24"/>
                <w:szCs w:val="24"/>
              </w:rPr>
              <w:t>албан</w:t>
            </w:r>
            <w:proofErr w:type="spellEnd"/>
            <w:r w:rsidRPr="00B8461F">
              <w:rPr>
                <w:sz w:val="24"/>
                <w:szCs w:val="24"/>
              </w:rPr>
              <w:t xml:space="preserve"> </w:t>
            </w:r>
            <w:proofErr w:type="spellStart"/>
            <w:r w:rsidRPr="00B8461F">
              <w:rPr>
                <w:sz w:val="24"/>
                <w:szCs w:val="24"/>
              </w:rPr>
              <w:t>татварын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w:t>
            </w:r>
          </w:p>
          <w:p w14:paraId="692F520D" w14:textId="77777777" w:rsidR="0040212A"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аюулгүй</w:t>
            </w:r>
            <w:proofErr w:type="spellEnd"/>
            <w:r w:rsidRPr="00B8461F">
              <w:rPr>
                <w:sz w:val="24"/>
                <w:szCs w:val="24"/>
              </w:rPr>
              <w:t xml:space="preserve"> </w:t>
            </w:r>
            <w:proofErr w:type="spellStart"/>
            <w:r w:rsidRPr="00B8461F">
              <w:rPr>
                <w:sz w:val="24"/>
                <w:szCs w:val="24"/>
              </w:rPr>
              <w:t>байдлын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w:t>
            </w:r>
          </w:p>
          <w:p w14:paraId="41FECFE6" w14:textId="77777777" w:rsidR="00460A45"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Төсвийн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w:t>
            </w:r>
          </w:p>
          <w:p w14:paraId="580E63C0" w14:textId="77777777" w:rsidR="00460A45" w:rsidRPr="00B8461F" w:rsidRDefault="0040212A" w:rsidP="00B8461F">
            <w:pPr>
              <w:pStyle w:val="Other0"/>
              <w:numPr>
                <w:ilvl w:val="0"/>
                <w:numId w:val="19"/>
              </w:numPr>
              <w:tabs>
                <w:tab w:val="left" w:pos="58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Зөвшөөрлийн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p>
          <w:p w14:paraId="09EDCD62" w14:textId="77777777" w:rsidR="00460A45" w:rsidRDefault="0040212A" w:rsidP="00B8461F">
            <w:pPr>
              <w:pStyle w:val="Other0"/>
              <w:numPr>
                <w:ilvl w:val="0"/>
                <w:numId w:val="19"/>
              </w:numPr>
              <w:tabs>
                <w:tab w:val="left" w:pos="582"/>
                <w:tab w:val="left" w:pos="87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Ахмад</w:t>
            </w:r>
            <w:proofErr w:type="spellEnd"/>
            <w:r w:rsidRPr="00B8461F">
              <w:rPr>
                <w:sz w:val="24"/>
                <w:szCs w:val="24"/>
              </w:rPr>
              <w:t xml:space="preserve"> </w:t>
            </w:r>
            <w:proofErr w:type="spellStart"/>
            <w:r w:rsidRPr="00B8461F">
              <w:rPr>
                <w:sz w:val="24"/>
                <w:szCs w:val="24"/>
              </w:rPr>
              <w:t>настны</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p>
          <w:p w14:paraId="2595F84F" w14:textId="62711574" w:rsidR="00C35ECD" w:rsidRPr="00B8461F" w:rsidRDefault="00C35ECD" w:rsidP="00B8461F">
            <w:pPr>
              <w:pStyle w:val="Other0"/>
              <w:numPr>
                <w:ilvl w:val="0"/>
                <w:numId w:val="19"/>
              </w:numPr>
              <w:tabs>
                <w:tab w:val="left" w:pos="582"/>
                <w:tab w:val="left" w:pos="872"/>
                <w:tab w:val="left" w:pos="1368"/>
                <w:tab w:val="left" w:pos="2304"/>
                <w:tab w:val="left" w:pos="3643"/>
                <w:tab w:val="left" w:pos="4810"/>
              </w:tabs>
              <w:spacing w:line="240" w:lineRule="auto"/>
              <w:ind w:firstLine="302"/>
              <w:jc w:val="both"/>
              <w:rPr>
                <w:sz w:val="24"/>
                <w:szCs w:val="24"/>
                <w:lang w:bidi="mn-MN"/>
              </w:rPr>
            </w:pPr>
            <w:r>
              <w:rPr>
                <w:sz w:val="24"/>
                <w:szCs w:val="24"/>
                <w:lang w:val="mn-MN" w:bidi="mn-MN"/>
              </w:rPr>
              <w:t>Хөгжлийн бэрхшээлтэй хүний эрхийн тухай хууль</w:t>
            </w:r>
          </w:p>
          <w:p w14:paraId="528D442D" w14:textId="69FAA7C1" w:rsidR="00460A45" w:rsidRPr="00B8461F" w:rsidRDefault="00460A45" w:rsidP="00B8461F">
            <w:pPr>
              <w:pStyle w:val="Other0"/>
              <w:numPr>
                <w:ilvl w:val="0"/>
                <w:numId w:val="19"/>
              </w:numPr>
              <w:tabs>
                <w:tab w:val="left" w:pos="582"/>
                <w:tab w:val="left" w:pos="872"/>
                <w:tab w:val="left" w:pos="1368"/>
                <w:tab w:val="left" w:pos="2304"/>
                <w:tab w:val="left" w:pos="3643"/>
                <w:tab w:val="left" w:pos="4810"/>
              </w:tabs>
              <w:spacing w:line="240" w:lineRule="auto"/>
              <w:ind w:firstLine="302"/>
              <w:jc w:val="both"/>
              <w:rPr>
                <w:sz w:val="24"/>
                <w:szCs w:val="24"/>
                <w:lang w:bidi="mn-MN"/>
              </w:rPr>
            </w:pPr>
            <w:proofErr w:type="spellStart"/>
            <w:r w:rsidRPr="00B8461F">
              <w:rPr>
                <w:sz w:val="24"/>
                <w:szCs w:val="24"/>
              </w:rPr>
              <w:t>Жолоочийн</w:t>
            </w:r>
            <w:proofErr w:type="spellEnd"/>
            <w:r w:rsidRPr="00B8461F">
              <w:rPr>
                <w:sz w:val="24"/>
                <w:szCs w:val="24"/>
              </w:rPr>
              <w:t xml:space="preserve"> </w:t>
            </w:r>
            <w:proofErr w:type="spellStart"/>
            <w:r w:rsidRPr="00B8461F">
              <w:rPr>
                <w:sz w:val="24"/>
                <w:szCs w:val="24"/>
              </w:rPr>
              <w:t>даатгалын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 xml:space="preserve">  </w:t>
            </w:r>
          </w:p>
          <w:p w14:paraId="33702D22" w14:textId="767D2EE5" w:rsidR="00460A45" w:rsidRPr="00B8461F" w:rsidRDefault="00460A45" w:rsidP="00B8461F">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proofErr w:type="spellStart"/>
            <w:r w:rsidRPr="00B8461F">
              <w:rPr>
                <w:sz w:val="24"/>
                <w:szCs w:val="24"/>
              </w:rPr>
              <w:t>Зөрчлийн</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Pr="00B8461F">
              <w:rPr>
                <w:sz w:val="24"/>
                <w:szCs w:val="24"/>
              </w:rPr>
              <w:t xml:space="preserve">  </w:t>
            </w:r>
          </w:p>
          <w:p w14:paraId="4BCE24D4" w14:textId="77777777" w:rsidR="0040212A" w:rsidRDefault="00460A45" w:rsidP="00B8461F">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proofErr w:type="spellStart"/>
            <w:r w:rsidRPr="00B8461F">
              <w:rPr>
                <w:sz w:val="24"/>
                <w:szCs w:val="24"/>
              </w:rPr>
              <w:t>Зөрчил</w:t>
            </w:r>
            <w:proofErr w:type="spellEnd"/>
            <w:r w:rsidRPr="00B8461F">
              <w:rPr>
                <w:sz w:val="24"/>
                <w:szCs w:val="24"/>
              </w:rPr>
              <w:t xml:space="preserve"> </w:t>
            </w:r>
            <w:proofErr w:type="spellStart"/>
            <w:r w:rsidRPr="00B8461F">
              <w:rPr>
                <w:sz w:val="24"/>
                <w:szCs w:val="24"/>
              </w:rPr>
              <w:t>шалган</w:t>
            </w:r>
            <w:proofErr w:type="spellEnd"/>
            <w:r w:rsidRPr="00B8461F">
              <w:rPr>
                <w:sz w:val="24"/>
                <w:szCs w:val="24"/>
              </w:rPr>
              <w:t xml:space="preserve"> </w:t>
            </w:r>
            <w:proofErr w:type="spellStart"/>
            <w:r w:rsidRPr="00B8461F">
              <w:rPr>
                <w:sz w:val="24"/>
                <w:szCs w:val="24"/>
              </w:rPr>
              <w:t>шийдвэрлэх</w:t>
            </w:r>
            <w:proofErr w:type="spellEnd"/>
            <w:r w:rsidRPr="00B8461F">
              <w:rPr>
                <w:sz w:val="24"/>
                <w:szCs w:val="24"/>
              </w:rPr>
              <w:t xml:space="preserve"> </w:t>
            </w:r>
            <w:proofErr w:type="spellStart"/>
            <w:r w:rsidRPr="00B8461F">
              <w:rPr>
                <w:sz w:val="24"/>
                <w:szCs w:val="24"/>
              </w:rPr>
              <w:t>тухай</w:t>
            </w:r>
            <w:proofErr w:type="spellEnd"/>
            <w:r w:rsidRPr="00B8461F">
              <w:rPr>
                <w:sz w:val="24"/>
                <w:szCs w:val="24"/>
              </w:rPr>
              <w:t xml:space="preserve"> </w:t>
            </w:r>
            <w:proofErr w:type="spellStart"/>
            <w:r w:rsidRPr="00B8461F">
              <w:rPr>
                <w:sz w:val="24"/>
                <w:szCs w:val="24"/>
              </w:rPr>
              <w:t>хууль</w:t>
            </w:r>
            <w:proofErr w:type="spellEnd"/>
            <w:r w:rsidR="002504BB" w:rsidRPr="00B8461F">
              <w:rPr>
                <w:sz w:val="24"/>
                <w:szCs w:val="24"/>
              </w:rPr>
              <w:t xml:space="preserve"> </w:t>
            </w:r>
          </w:p>
          <w:p w14:paraId="4805F4C7" w14:textId="67315085" w:rsidR="000D59ED" w:rsidRDefault="000D59ED" w:rsidP="00B8461F">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proofErr w:type="spellStart"/>
            <w:r>
              <w:rPr>
                <w:sz w:val="24"/>
                <w:szCs w:val="24"/>
                <w:lang w:bidi="mn-MN"/>
              </w:rPr>
              <w:t>Гэмт</w:t>
            </w:r>
            <w:proofErr w:type="spellEnd"/>
            <w:r>
              <w:rPr>
                <w:sz w:val="24"/>
                <w:szCs w:val="24"/>
                <w:lang w:bidi="mn-MN"/>
              </w:rPr>
              <w:t xml:space="preserve"> </w:t>
            </w:r>
            <w:proofErr w:type="spellStart"/>
            <w:r>
              <w:rPr>
                <w:sz w:val="24"/>
                <w:szCs w:val="24"/>
                <w:lang w:bidi="mn-MN"/>
              </w:rPr>
              <w:t>хэрэг</w:t>
            </w:r>
            <w:proofErr w:type="spellEnd"/>
            <w:r>
              <w:rPr>
                <w:sz w:val="24"/>
                <w:szCs w:val="24"/>
                <w:lang w:bidi="mn-MN"/>
              </w:rPr>
              <w:t xml:space="preserve">, </w:t>
            </w:r>
            <w:proofErr w:type="spellStart"/>
            <w:r>
              <w:rPr>
                <w:sz w:val="24"/>
                <w:szCs w:val="24"/>
                <w:lang w:bidi="mn-MN"/>
              </w:rPr>
              <w:t>зөрчлөөс</w:t>
            </w:r>
            <w:proofErr w:type="spellEnd"/>
            <w:r>
              <w:rPr>
                <w:sz w:val="24"/>
                <w:szCs w:val="24"/>
                <w:lang w:bidi="mn-MN"/>
              </w:rPr>
              <w:t xml:space="preserve"> </w:t>
            </w:r>
            <w:proofErr w:type="spellStart"/>
            <w:r>
              <w:rPr>
                <w:sz w:val="24"/>
                <w:szCs w:val="24"/>
                <w:lang w:bidi="mn-MN"/>
              </w:rPr>
              <w:t>урьдчилан</w:t>
            </w:r>
            <w:proofErr w:type="spellEnd"/>
            <w:r>
              <w:rPr>
                <w:sz w:val="24"/>
                <w:szCs w:val="24"/>
                <w:lang w:bidi="mn-MN"/>
              </w:rPr>
              <w:t xml:space="preserve"> </w:t>
            </w:r>
            <w:proofErr w:type="spellStart"/>
            <w:r>
              <w:rPr>
                <w:sz w:val="24"/>
                <w:szCs w:val="24"/>
                <w:lang w:bidi="mn-MN"/>
              </w:rPr>
              <w:t>сэргийлэх</w:t>
            </w:r>
            <w:proofErr w:type="spellEnd"/>
            <w:r>
              <w:rPr>
                <w:sz w:val="24"/>
                <w:szCs w:val="24"/>
                <w:lang w:bidi="mn-MN"/>
              </w:rPr>
              <w:t xml:space="preserve"> </w:t>
            </w:r>
            <w:proofErr w:type="spellStart"/>
            <w:r>
              <w:rPr>
                <w:sz w:val="24"/>
                <w:szCs w:val="24"/>
                <w:lang w:bidi="mn-MN"/>
              </w:rPr>
              <w:t>тухай</w:t>
            </w:r>
            <w:proofErr w:type="spellEnd"/>
            <w:r>
              <w:rPr>
                <w:sz w:val="24"/>
                <w:szCs w:val="24"/>
                <w:lang w:bidi="mn-MN"/>
              </w:rPr>
              <w:t>.</w:t>
            </w:r>
          </w:p>
          <w:p w14:paraId="3BE818B5" w14:textId="77777777" w:rsidR="00512DFF" w:rsidRDefault="00512DFF" w:rsidP="00B8461F">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proofErr w:type="spellStart"/>
            <w:r>
              <w:rPr>
                <w:sz w:val="24"/>
                <w:szCs w:val="24"/>
              </w:rPr>
              <w:t>Гаалийн</w:t>
            </w:r>
            <w:proofErr w:type="spellEnd"/>
            <w:r>
              <w:rPr>
                <w:sz w:val="24"/>
                <w:szCs w:val="24"/>
              </w:rPr>
              <w:t xml:space="preserve"> </w:t>
            </w:r>
            <w:proofErr w:type="spellStart"/>
            <w:r>
              <w:rPr>
                <w:sz w:val="24"/>
                <w:szCs w:val="24"/>
              </w:rPr>
              <w:t>албан</w:t>
            </w:r>
            <w:proofErr w:type="spellEnd"/>
            <w:r>
              <w:rPr>
                <w:sz w:val="24"/>
                <w:szCs w:val="24"/>
              </w:rPr>
              <w:t xml:space="preserve"> </w:t>
            </w:r>
            <w:proofErr w:type="spellStart"/>
            <w:r>
              <w:rPr>
                <w:sz w:val="24"/>
                <w:szCs w:val="24"/>
              </w:rPr>
              <w:t>татвараас</w:t>
            </w:r>
            <w:proofErr w:type="spellEnd"/>
            <w:r>
              <w:rPr>
                <w:sz w:val="24"/>
                <w:szCs w:val="24"/>
              </w:rPr>
              <w:t xml:space="preserve">  </w:t>
            </w:r>
            <w:proofErr w:type="spellStart"/>
            <w:r>
              <w:rPr>
                <w:sz w:val="24"/>
                <w:szCs w:val="24"/>
              </w:rPr>
              <w:t>чөлөөлөх</w:t>
            </w:r>
            <w:proofErr w:type="spellEnd"/>
            <w:r>
              <w:rPr>
                <w:sz w:val="24"/>
                <w:szCs w:val="24"/>
              </w:rPr>
              <w:t xml:space="preserve"> </w:t>
            </w:r>
            <w:proofErr w:type="spellStart"/>
            <w:r>
              <w:rPr>
                <w:sz w:val="24"/>
                <w:szCs w:val="24"/>
              </w:rPr>
              <w:t>тухай</w:t>
            </w:r>
            <w:proofErr w:type="spellEnd"/>
            <w:r>
              <w:rPr>
                <w:sz w:val="24"/>
                <w:szCs w:val="24"/>
              </w:rPr>
              <w:t xml:space="preserve"> </w:t>
            </w:r>
            <w:proofErr w:type="spellStart"/>
            <w:r>
              <w:rPr>
                <w:sz w:val="24"/>
                <w:szCs w:val="24"/>
              </w:rPr>
              <w:t>хууль</w:t>
            </w:r>
            <w:proofErr w:type="spellEnd"/>
            <w:r w:rsidR="00EB3755">
              <w:rPr>
                <w:sz w:val="24"/>
                <w:szCs w:val="24"/>
              </w:rPr>
              <w:t>.</w:t>
            </w:r>
          </w:p>
          <w:p w14:paraId="72344B19" w14:textId="77777777" w:rsidR="006F0914" w:rsidRPr="00FC373C" w:rsidRDefault="006F0914" w:rsidP="00B8461F">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proofErr w:type="spellStart"/>
            <w:r>
              <w:rPr>
                <w:color w:val="000000" w:themeColor="text1"/>
              </w:rPr>
              <w:t>Гаалийн</w:t>
            </w:r>
            <w:proofErr w:type="spellEnd"/>
            <w:r>
              <w:rPr>
                <w:color w:val="000000" w:themeColor="text1"/>
              </w:rPr>
              <w:t xml:space="preserve"> </w:t>
            </w:r>
            <w:proofErr w:type="spellStart"/>
            <w:r>
              <w:rPr>
                <w:color w:val="000000" w:themeColor="text1"/>
              </w:rPr>
              <w:t>тариф</w:t>
            </w:r>
            <w:proofErr w:type="spellEnd"/>
            <w:r>
              <w:rPr>
                <w:color w:val="000000" w:themeColor="text1"/>
              </w:rPr>
              <w:t xml:space="preserve">, </w:t>
            </w:r>
            <w:proofErr w:type="spellStart"/>
            <w:r>
              <w:rPr>
                <w:color w:val="000000" w:themeColor="text1"/>
              </w:rPr>
              <w:t>гаалийн</w:t>
            </w:r>
            <w:proofErr w:type="spellEnd"/>
            <w:r>
              <w:rPr>
                <w:color w:val="000000" w:themeColor="text1"/>
              </w:rPr>
              <w:t xml:space="preserve"> </w:t>
            </w:r>
            <w:proofErr w:type="spellStart"/>
            <w:r>
              <w:rPr>
                <w:color w:val="000000" w:themeColor="text1"/>
              </w:rPr>
              <w:t>татварын</w:t>
            </w:r>
            <w:proofErr w:type="spellEnd"/>
            <w:r>
              <w:rPr>
                <w:color w:val="000000" w:themeColor="text1"/>
              </w:rPr>
              <w:t xml:space="preserve"> </w:t>
            </w:r>
            <w:proofErr w:type="spellStart"/>
            <w:r>
              <w:rPr>
                <w:color w:val="000000" w:themeColor="text1"/>
              </w:rPr>
              <w:t>тухай</w:t>
            </w:r>
            <w:proofErr w:type="spellEnd"/>
            <w:r>
              <w:rPr>
                <w:color w:val="000000" w:themeColor="text1"/>
              </w:rPr>
              <w:t xml:space="preserve"> </w:t>
            </w:r>
            <w:proofErr w:type="spellStart"/>
            <w:r>
              <w:rPr>
                <w:color w:val="000000" w:themeColor="text1"/>
              </w:rPr>
              <w:t>хуульд</w:t>
            </w:r>
            <w:proofErr w:type="spellEnd"/>
            <w:r>
              <w:rPr>
                <w:color w:val="000000" w:themeColor="text1"/>
              </w:rPr>
              <w:t xml:space="preserve"> </w:t>
            </w:r>
            <w:proofErr w:type="spellStart"/>
            <w:r>
              <w:rPr>
                <w:color w:val="000000" w:themeColor="text1"/>
              </w:rPr>
              <w:t>нэмэлт</w:t>
            </w:r>
            <w:proofErr w:type="spellEnd"/>
            <w:r>
              <w:rPr>
                <w:color w:val="000000" w:themeColor="text1"/>
              </w:rPr>
              <w:t xml:space="preserve"> </w:t>
            </w:r>
            <w:proofErr w:type="spellStart"/>
            <w:r>
              <w:rPr>
                <w:color w:val="000000" w:themeColor="text1"/>
              </w:rPr>
              <w:t>оруулах</w:t>
            </w:r>
            <w:proofErr w:type="spellEnd"/>
            <w:r>
              <w:rPr>
                <w:color w:val="000000" w:themeColor="text1"/>
              </w:rPr>
              <w:t xml:space="preserve"> </w:t>
            </w:r>
            <w:proofErr w:type="spellStart"/>
            <w:r>
              <w:rPr>
                <w:color w:val="000000" w:themeColor="text1"/>
              </w:rPr>
              <w:t>тухай</w:t>
            </w:r>
            <w:proofErr w:type="spellEnd"/>
            <w:r w:rsidRPr="00943BDA">
              <w:rPr>
                <w:color w:val="000000" w:themeColor="text1"/>
              </w:rPr>
              <w:t xml:space="preserve"> </w:t>
            </w:r>
            <w:proofErr w:type="spellStart"/>
            <w:r w:rsidRPr="00943BDA">
              <w:rPr>
                <w:color w:val="000000" w:themeColor="text1"/>
              </w:rPr>
              <w:t>хуул</w:t>
            </w:r>
            <w:r>
              <w:rPr>
                <w:color w:val="000000" w:themeColor="text1"/>
              </w:rPr>
              <w:t>ь</w:t>
            </w:r>
            <w:proofErr w:type="spellEnd"/>
          </w:p>
          <w:p w14:paraId="6AF0B8E8" w14:textId="60270E42" w:rsidR="00FC373C" w:rsidRPr="00FC373C" w:rsidRDefault="00FC373C" w:rsidP="00FC373C">
            <w:pPr>
              <w:pStyle w:val="Other0"/>
              <w:numPr>
                <w:ilvl w:val="0"/>
                <w:numId w:val="19"/>
              </w:numPr>
              <w:tabs>
                <w:tab w:val="left" w:pos="872"/>
                <w:tab w:val="left" w:pos="1368"/>
                <w:tab w:val="left" w:pos="2304"/>
                <w:tab w:val="left" w:pos="3643"/>
                <w:tab w:val="left" w:pos="4810"/>
              </w:tabs>
              <w:spacing w:line="240" w:lineRule="auto"/>
              <w:ind w:firstLine="316"/>
              <w:jc w:val="both"/>
              <w:rPr>
                <w:sz w:val="24"/>
                <w:szCs w:val="24"/>
                <w:lang w:bidi="mn-MN"/>
              </w:rPr>
            </w:pPr>
            <w:bookmarkStart w:id="17" w:name="_Hlk181171861"/>
            <w:proofErr w:type="spellStart"/>
            <w:r>
              <w:rPr>
                <w:sz w:val="24"/>
                <w:szCs w:val="24"/>
                <w:lang w:bidi="mn-MN"/>
              </w:rPr>
              <w:t>Засгийн</w:t>
            </w:r>
            <w:proofErr w:type="spellEnd"/>
            <w:r>
              <w:rPr>
                <w:sz w:val="24"/>
                <w:szCs w:val="24"/>
                <w:lang w:bidi="mn-MN"/>
              </w:rPr>
              <w:t xml:space="preserve"> </w:t>
            </w:r>
            <w:proofErr w:type="spellStart"/>
            <w:r>
              <w:rPr>
                <w:sz w:val="24"/>
                <w:szCs w:val="24"/>
                <w:lang w:bidi="mn-MN"/>
              </w:rPr>
              <w:t>газрын</w:t>
            </w:r>
            <w:proofErr w:type="spellEnd"/>
            <w:r>
              <w:rPr>
                <w:sz w:val="24"/>
                <w:szCs w:val="24"/>
                <w:lang w:bidi="mn-MN"/>
              </w:rPr>
              <w:t xml:space="preserve"> </w:t>
            </w:r>
            <w:proofErr w:type="spellStart"/>
            <w:r>
              <w:rPr>
                <w:sz w:val="24"/>
                <w:szCs w:val="24"/>
                <w:lang w:bidi="mn-MN"/>
              </w:rPr>
              <w:t>тусгай</w:t>
            </w:r>
            <w:proofErr w:type="spellEnd"/>
            <w:r>
              <w:rPr>
                <w:sz w:val="24"/>
                <w:szCs w:val="24"/>
                <w:lang w:bidi="mn-MN"/>
              </w:rPr>
              <w:t xml:space="preserve"> </w:t>
            </w:r>
            <w:proofErr w:type="spellStart"/>
            <w:r>
              <w:rPr>
                <w:sz w:val="24"/>
                <w:szCs w:val="24"/>
                <w:lang w:bidi="mn-MN"/>
              </w:rPr>
              <w:t>сангийн</w:t>
            </w:r>
            <w:proofErr w:type="spellEnd"/>
            <w:r>
              <w:rPr>
                <w:sz w:val="24"/>
                <w:szCs w:val="24"/>
                <w:lang w:bidi="mn-MN"/>
              </w:rPr>
              <w:t xml:space="preserve"> </w:t>
            </w:r>
            <w:proofErr w:type="spellStart"/>
            <w:r>
              <w:rPr>
                <w:sz w:val="24"/>
                <w:szCs w:val="24"/>
                <w:lang w:bidi="mn-MN"/>
              </w:rPr>
              <w:t>тухай</w:t>
            </w:r>
            <w:proofErr w:type="spellEnd"/>
            <w:r>
              <w:rPr>
                <w:sz w:val="24"/>
                <w:szCs w:val="24"/>
                <w:lang w:bidi="mn-MN"/>
              </w:rPr>
              <w:t xml:space="preserve"> </w:t>
            </w:r>
            <w:proofErr w:type="spellStart"/>
            <w:r>
              <w:rPr>
                <w:sz w:val="24"/>
                <w:szCs w:val="24"/>
                <w:lang w:bidi="mn-MN"/>
              </w:rPr>
              <w:t>хуулийн</w:t>
            </w:r>
            <w:proofErr w:type="spellEnd"/>
            <w:r>
              <w:rPr>
                <w:sz w:val="24"/>
                <w:szCs w:val="24"/>
                <w:lang w:bidi="mn-MN"/>
              </w:rPr>
              <w:t xml:space="preserve"> </w:t>
            </w:r>
            <w:proofErr w:type="spellStart"/>
            <w:r>
              <w:rPr>
                <w:sz w:val="24"/>
                <w:szCs w:val="24"/>
                <w:lang w:bidi="mn-MN"/>
              </w:rPr>
              <w:t>зарим</w:t>
            </w:r>
            <w:proofErr w:type="spellEnd"/>
            <w:r>
              <w:rPr>
                <w:sz w:val="24"/>
                <w:szCs w:val="24"/>
                <w:lang w:bidi="mn-MN"/>
              </w:rPr>
              <w:t xml:space="preserve"> </w:t>
            </w:r>
            <w:proofErr w:type="spellStart"/>
            <w:r>
              <w:rPr>
                <w:sz w:val="24"/>
                <w:szCs w:val="24"/>
                <w:lang w:bidi="mn-MN"/>
              </w:rPr>
              <w:t>заалт</w:t>
            </w:r>
            <w:proofErr w:type="spellEnd"/>
            <w:r>
              <w:rPr>
                <w:sz w:val="24"/>
                <w:szCs w:val="24"/>
                <w:lang w:bidi="mn-MN"/>
              </w:rPr>
              <w:t xml:space="preserve"> </w:t>
            </w:r>
            <w:proofErr w:type="spellStart"/>
            <w:r>
              <w:rPr>
                <w:sz w:val="24"/>
                <w:szCs w:val="24"/>
                <w:lang w:bidi="mn-MN"/>
              </w:rPr>
              <w:t>хүчингүй</w:t>
            </w:r>
            <w:proofErr w:type="spellEnd"/>
            <w:r>
              <w:rPr>
                <w:sz w:val="24"/>
                <w:szCs w:val="24"/>
                <w:lang w:bidi="mn-MN"/>
              </w:rPr>
              <w:t xml:space="preserve"> </w:t>
            </w:r>
            <w:proofErr w:type="spellStart"/>
            <w:r>
              <w:rPr>
                <w:sz w:val="24"/>
                <w:szCs w:val="24"/>
                <w:lang w:bidi="mn-MN"/>
              </w:rPr>
              <w:t>болсонд</w:t>
            </w:r>
            <w:proofErr w:type="spellEnd"/>
            <w:r>
              <w:rPr>
                <w:sz w:val="24"/>
                <w:szCs w:val="24"/>
                <w:lang w:bidi="mn-MN"/>
              </w:rPr>
              <w:t xml:space="preserve"> </w:t>
            </w:r>
            <w:proofErr w:type="spellStart"/>
            <w:r>
              <w:rPr>
                <w:sz w:val="24"/>
                <w:szCs w:val="24"/>
                <w:lang w:bidi="mn-MN"/>
              </w:rPr>
              <w:t>тооцох</w:t>
            </w:r>
            <w:proofErr w:type="spellEnd"/>
            <w:r>
              <w:rPr>
                <w:sz w:val="24"/>
                <w:szCs w:val="24"/>
                <w:lang w:bidi="mn-MN"/>
              </w:rPr>
              <w:t xml:space="preserve"> </w:t>
            </w:r>
            <w:proofErr w:type="spellStart"/>
            <w:r>
              <w:rPr>
                <w:sz w:val="24"/>
                <w:szCs w:val="24"/>
                <w:lang w:bidi="mn-MN"/>
              </w:rPr>
              <w:t>тухай</w:t>
            </w:r>
            <w:proofErr w:type="spellEnd"/>
            <w:r>
              <w:rPr>
                <w:sz w:val="24"/>
                <w:szCs w:val="24"/>
                <w:lang w:bidi="mn-MN"/>
              </w:rPr>
              <w:t xml:space="preserve"> </w:t>
            </w:r>
            <w:bookmarkEnd w:id="17"/>
          </w:p>
        </w:tc>
      </w:tr>
      <w:tr w:rsidR="00871350" w:rsidRPr="00B8461F" w14:paraId="444F0D4E" w14:textId="77777777" w:rsidTr="00100003">
        <w:tc>
          <w:tcPr>
            <w:tcW w:w="458" w:type="dxa"/>
          </w:tcPr>
          <w:p w14:paraId="3F3F5FFA" w14:textId="1A730206" w:rsidR="00871350" w:rsidRPr="00B8461F" w:rsidRDefault="00871350" w:rsidP="00B8461F">
            <w:pPr>
              <w:pStyle w:val="Other0"/>
              <w:tabs>
                <w:tab w:val="left" w:pos="1162"/>
                <w:tab w:val="left" w:pos="2798"/>
              </w:tabs>
              <w:spacing w:line="240" w:lineRule="auto"/>
              <w:jc w:val="both"/>
              <w:rPr>
                <w:b/>
                <w:bCs/>
                <w:color w:val="000000"/>
                <w:sz w:val="24"/>
                <w:szCs w:val="24"/>
                <w:lang w:val="mn-MN" w:eastAsia="mn-MN" w:bidi="mn-MN"/>
              </w:rPr>
            </w:pPr>
            <w:r w:rsidRPr="00B8461F">
              <w:rPr>
                <w:b/>
                <w:bCs/>
                <w:color w:val="000000"/>
                <w:sz w:val="24"/>
                <w:szCs w:val="24"/>
                <w:lang w:val="mn-MN" w:eastAsia="mn-MN" w:bidi="mn-MN"/>
              </w:rPr>
              <w:lastRenderedPageBreak/>
              <w:t>В.</w:t>
            </w:r>
          </w:p>
        </w:tc>
        <w:tc>
          <w:tcPr>
            <w:tcW w:w="8880" w:type="dxa"/>
            <w:gridSpan w:val="3"/>
          </w:tcPr>
          <w:p w14:paraId="7D51C066" w14:textId="1F97C8EC" w:rsidR="00871350" w:rsidRPr="00B8461F" w:rsidRDefault="00871350" w:rsidP="00B8461F">
            <w:pPr>
              <w:pStyle w:val="Other0"/>
              <w:tabs>
                <w:tab w:val="left" w:pos="1368"/>
                <w:tab w:val="left" w:pos="2304"/>
                <w:tab w:val="left" w:pos="3643"/>
                <w:tab w:val="left" w:pos="4810"/>
              </w:tabs>
              <w:spacing w:line="240" w:lineRule="auto"/>
              <w:jc w:val="both"/>
              <w:rPr>
                <w:sz w:val="24"/>
                <w:szCs w:val="24"/>
                <w:lang w:val="mn-MN"/>
              </w:rPr>
            </w:pPr>
            <w:r w:rsidRPr="00B8461F">
              <w:rPr>
                <w:b/>
                <w:bCs/>
                <w:color w:val="000000"/>
                <w:sz w:val="24"/>
                <w:szCs w:val="24"/>
                <w:lang w:val="mn-MN" w:eastAsia="mn-MN" w:bidi="mn-MN"/>
              </w:rPr>
              <w:t>Хууль тогтоомжийн тухай хуулийн 30 дугааар зүйлд заасан хуулийн</w:t>
            </w:r>
            <w:r w:rsidRPr="00B8461F">
              <w:rPr>
                <w:b/>
                <w:bCs/>
                <w:color w:val="000000"/>
                <w:sz w:val="24"/>
                <w:szCs w:val="24"/>
                <w:lang w:val="mn-MN" w:eastAsia="mn-MN" w:bidi="mn-MN"/>
              </w:rPr>
              <w:br/>
              <w:t>төслийн хэл зүй, найруулгад тавих нийтлэг шаардлага</w:t>
            </w:r>
          </w:p>
        </w:tc>
      </w:tr>
      <w:tr w:rsidR="00213DBE" w:rsidRPr="00B8461F" w14:paraId="7E62F36B" w14:textId="77777777" w:rsidTr="002504BB">
        <w:trPr>
          <w:trHeight w:val="418"/>
        </w:trPr>
        <w:tc>
          <w:tcPr>
            <w:tcW w:w="5382" w:type="dxa"/>
            <w:gridSpan w:val="3"/>
          </w:tcPr>
          <w:p w14:paraId="32573115" w14:textId="04F551FA" w:rsidR="00871350" w:rsidRPr="00B8461F" w:rsidRDefault="00871350" w:rsidP="00B8461F">
            <w:pPr>
              <w:pStyle w:val="Other0"/>
              <w:tabs>
                <w:tab w:val="left" w:pos="1162"/>
                <w:tab w:val="left" w:pos="2798"/>
              </w:tabs>
              <w:spacing w:line="240" w:lineRule="auto"/>
              <w:jc w:val="both"/>
              <w:rPr>
                <w:color w:val="000000"/>
                <w:sz w:val="24"/>
                <w:szCs w:val="24"/>
                <w:lang w:val="mn-MN" w:eastAsia="mn-MN" w:bidi="mn-MN"/>
              </w:rPr>
            </w:pPr>
            <w:r w:rsidRPr="00B8461F">
              <w:rPr>
                <w:color w:val="000000"/>
                <w:sz w:val="24"/>
                <w:szCs w:val="24"/>
                <w:lang w:val="mn-MN" w:eastAsia="mn-MN" w:bidi="mn-MN"/>
              </w:rPr>
              <w:t>30 дугаар зүйлийн 30.1.1.Монгол Улсын Үндсэн</w:t>
            </w:r>
            <w:r w:rsidR="002504BB" w:rsidRPr="00B8461F">
              <w:rPr>
                <w:color w:val="000000"/>
                <w:sz w:val="24"/>
                <w:szCs w:val="24"/>
                <w:lang w:val="mn-MN" w:eastAsia="mn-MN" w:bidi="mn-MN"/>
              </w:rPr>
              <w:t xml:space="preserve"> </w:t>
            </w:r>
            <w:r w:rsidRPr="00B8461F">
              <w:rPr>
                <w:color w:val="000000"/>
                <w:sz w:val="24"/>
                <w:szCs w:val="24"/>
                <w:lang w:val="mn-MN" w:eastAsia="mn-MN" w:bidi="mn-MN"/>
              </w:rPr>
              <w:t>хууль, бусад хуульд хэрэглэсэн нэр томьёог хэрэглэх;</w:t>
            </w:r>
          </w:p>
        </w:tc>
        <w:tc>
          <w:tcPr>
            <w:tcW w:w="3956" w:type="dxa"/>
          </w:tcPr>
          <w:p w14:paraId="140E29B6" w14:textId="05954622" w:rsidR="00213DBE" w:rsidRPr="00B8461F" w:rsidRDefault="00871350" w:rsidP="00B8461F">
            <w:pPr>
              <w:pStyle w:val="Other0"/>
              <w:tabs>
                <w:tab w:val="left" w:pos="1368"/>
                <w:tab w:val="left" w:pos="2304"/>
                <w:tab w:val="left" w:pos="3643"/>
                <w:tab w:val="left" w:pos="4810"/>
              </w:tabs>
              <w:spacing w:line="240" w:lineRule="auto"/>
              <w:jc w:val="both"/>
              <w:rPr>
                <w:sz w:val="24"/>
                <w:szCs w:val="24"/>
                <w:lang w:val="mn-MN"/>
              </w:rPr>
            </w:pPr>
            <w:r w:rsidRPr="00B8461F">
              <w:rPr>
                <w:color w:val="000000"/>
                <w:sz w:val="24"/>
                <w:szCs w:val="24"/>
                <w:lang w:val="mn-MN" w:eastAsia="mn-MN" w:bidi="mn-MN"/>
              </w:rPr>
              <w:t>Судалгаагаар энэ төрлийн зөрчилтэй асуудал тогтоогдоогүй.</w:t>
            </w:r>
          </w:p>
        </w:tc>
      </w:tr>
      <w:tr w:rsidR="00871350" w:rsidRPr="00B8461F" w14:paraId="26AB3A39" w14:textId="77777777" w:rsidTr="002504BB">
        <w:tc>
          <w:tcPr>
            <w:tcW w:w="5382" w:type="dxa"/>
            <w:gridSpan w:val="3"/>
          </w:tcPr>
          <w:p w14:paraId="097B8C20" w14:textId="41C80DB5" w:rsidR="00871350" w:rsidRPr="00B8461F" w:rsidRDefault="00871350" w:rsidP="00B8461F">
            <w:pPr>
              <w:pStyle w:val="Other0"/>
              <w:tabs>
                <w:tab w:val="left" w:pos="1162"/>
                <w:tab w:val="left" w:pos="2798"/>
              </w:tabs>
              <w:spacing w:line="240" w:lineRule="auto"/>
              <w:jc w:val="both"/>
              <w:rPr>
                <w:color w:val="000000"/>
                <w:sz w:val="24"/>
                <w:szCs w:val="24"/>
                <w:lang w:val="mn-MN" w:eastAsia="mn-MN" w:bidi="mn-MN"/>
              </w:rPr>
            </w:pPr>
            <w:r w:rsidRPr="00B8461F">
              <w:rPr>
                <w:color w:val="000000"/>
                <w:sz w:val="24"/>
                <w:szCs w:val="24"/>
                <w:lang w:val="mn-MN" w:eastAsia="mn-MN" w:bidi="mn-MN"/>
              </w:rPr>
              <w:t>30 дугаар зүйлийн 30.1.2.нэг нэр</w:t>
            </w:r>
            <w:r w:rsidR="002504BB" w:rsidRPr="00B8461F">
              <w:rPr>
                <w:color w:val="000000"/>
                <w:sz w:val="24"/>
                <w:szCs w:val="24"/>
                <w:lang w:val="mn-MN" w:eastAsia="mn-MN" w:bidi="mn-MN"/>
              </w:rPr>
              <w:t xml:space="preserve"> </w:t>
            </w:r>
            <w:r w:rsidRPr="00B8461F">
              <w:rPr>
                <w:color w:val="000000"/>
                <w:sz w:val="24"/>
                <w:szCs w:val="24"/>
                <w:lang w:val="mn-MN" w:eastAsia="mn-MN" w:bidi="mn-MN"/>
              </w:rPr>
              <w:t>томьёогоор өөр өөр ойлголтыг</w:t>
            </w:r>
            <w:r w:rsidR="002504BB" w:rsidRPr="00B8461F">
              <w:rPr>
                <w:color w:val="000000"/>
                <w:sz w:val="24"/>
                <w:szCs w:val="24"/>
                <w:lang w:val="mn-MN" w:eastAsia="mn-MN" w:bidi="mn-MN"/>
              </w:rPr>
              <w:t xml:space="preserve"> </w:t>
            </w:r>
            <w:r w:rsidRPr="00B8461F">
              <w:rPr>
                <w:color w:val="000000"/>
                <w:sz w:val="24"/>
                <w:szCs w:val="24"/>
                <w:lang w:val="mn-MN" w:eastAsia="mn-MN" w:bidi="mn-MN"/>
              </w:rPr>
              <w:t>илэрхийлэхгүй байх;</w:t>
            </w:r>
          </w:p>
        </w:tc>
        <w:tc>
          <w:tcPr>
            <w:tcW w:w="3956" w:type="dxa"/>
          </w:tcPr>
          <w:p w14:paraId="4A50C2F5" w14:textId="72A1DBF4" w:rsidR="00871350" w:rsidRPr="00B8461F" w:rsidRDefault="00871350"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B8461F">
              <w:rPr>
                <w:color w:val="000000"/>
                <w:sz w:val="24"/>
                <w:szCs w:val="24"/>
                <w:lang w:val="mn-MN" w:eastAsia="mn-MN" w:bidi="mn-MN"/>
              </w:rPr>
              <w:t>Судалгаагаар энэ төрлийн зөрчилтэй асуудал тогтоогдоогүй</w:t>
            </w:r>
          </w:p>
          <w:p w14:paraId="63BB61FE" w14:textId="77777777" w:rsidR="00871350" w:rsidRPr="00B8461F" w:rsidRDefault="00871350" w:rsidP="00B8461F">
            <w:pPr>
              <w:rPr>
                <w:rFonts w:ascii="Arial" w:hAnsi="Arial" w:cs="Arial"/>
              </w:rPr>
            </w:pPr>
          </w:p>
        </w:tc>
      </w:tr>
      <w:tr w:rsidR="00871350" w:rsidRPr="00B8461F" w14:paraId="221504F1" w14:textId="77777777" w:rsidTr="002504BB">
        <w:tc>
          <w:tcPr>
            <w:tcW w:w="5382" w:type="dxa"/>
            <w:gridSpan w:val="3"/>
          </w:tcPr>
          <w:p w14:paraId="482A08FB" w14:textId="73FE44E6" w:rsidR="00871350" w:rsidRPr="00B8461F" w:rsidRDefault="00871350" w:rsidP="00B8461F">
            <w:pPr>
              <w:pStyle w:val="Other0"/>
              <w:tabs>
                <w:tab w:val="left" w:pos="538"/>
                <w:tab w:val="left" w:pos="1570"/>
                <w:tab w:val="left" w:pos="2760"/>
              </w:tabs>
              <w:spacing w:line="240" w:lineRule="auto"/>
              <w:jc w:val="both"/>
              <w:rPr>
                <w:sz w:val="24"/>
                <w:szCs w:val="24"/>
              </w:rPr>
            </w:pPr>
            <w:r w:rsidRPr="00B8461F">
              <w:rPr>
                <w:color w:val="000000"/>
                <w:sz w:val="24"/>
                <w:szCs w:val="24"/>
                <w:lang w:val="mn-MN" w:eastAsia="mn-MN" w:bidi="mn-MN"/>
              </w:rPr>
              <w:t>30</w:t>
            </w:r>
            <w:r w:rsidRPr="00B8461F">
              <w:rPr>
                <w:color w:val="000000"/>
                <w:sz w:val="24"/>
                <w:szCs w:val="24"/>
                <w:lang w:val="mn-MN" w:eastAsia="mn-MN" w:bidi="mn-MN"/>
              </w:rPr>
              <w:tab/>
              <w:t>дугаар</w:t>
            </w:r>
            <w:r w:rsidRPr="00B8461F">
              <w:rPr>
                <w:color w:val="000000"/>
                <w:sz w:val="24"/>
                <w:szCs w:val="24"/>
                <w:lang w:val="mn-MN" w:eastAsia="mn-MN" w:bidi="mn-MN"/>
              </w:rPr>
              <w:tab/>
              <w:t>зүйлийн</w:t>
            </w:r>
            <w:r w:rsidRPr="00B8461F">
              <w:rPr>
                <w:color w:val="000000"/>
                <w:sz w:val="24"/>
                <w:szCs w:val="24"/>
                <w:lang w:val="mn-MN" w:eastAsia="mn-MN" w:bidi="mn-MN"/>
              </w:rPr>
              <w:tab/>
              <w:t>30.1.3.үг</w:t>
            </w:r>
            <w:r w:rsidR="002504BB" w:rsidRPr="00B8461F">
              <w:rPr>
                <w:color w:val="000000"/>
                <w:sz w:val="24"/>
                <w:szCs w:val="24"/>
                <w:lang w:val="mn-MN" w:eastAsia="mn-MN" w:bidi="mn-MN"/>
              </w:rPr>
              <w:t xml:space="preserve"> </w:t>
            </w:r>
            <w:r w:rsidRPr="00B8461F">
              <w:rPr>
                <w:color w:val="000000"/>
                <w:sz w:val="24"/>
                <w:szCs w:val="24"/>
                <w:lang w:val="mn-MN" w:eastAsia="mn-MN" w:bidi="mn-MN"/>
              </w:rPr>
              <w:t>хэллэгийг монгол</w:t>
            </w:r>
            <w:r w:rsidR="002504BB" w:rsidRPr="00B8461F">
              <w:rPr>
                <w:color w:val="000000"/>
                <w:sz w:val="24"/>
                <w:szCs w:val="24"/>
                <w:lang w:val="mn-MN" w:eastAsia="mn-MN" w:bidi="mn-MN"/>
              </w:rPr>
              <w:t xml:space="preserve"> </w:t>
            </w:r>
            <w:r w:rsidRPr="00B8461F">
              <w:rPr>
                <w:color w:val="000000"/>
                <w:sz w:val="24"/>
                <w:szCs w:val="24"/>
                <w:lang w:val="mn-MN" w:eastAsia="mn-MN" w:bidi="mn-MN"/>
              </w:rPr>
              <w:t>хэл</w:t>
            </w:r>
            <w:r w:rsidR="002504BB" w:rsidRPr="00B8461F">
              <w:rPr>
                <w:color w:val="000000"/>
                <w:sz w:val="24"/>
                <w:szCs w:val="24"/>
                <w:lang w:val="mn-MN" w:eastAsia="mn-MN" w:bidi="mn-MN"/>
              </w:rPr>
              <w:t xml:space="preserve"> </w:t>
            </w:r>
            <w:r w:rsidRPr="00B8461F">
              <w:rPr>
                <w:color w:val="000000"/>
                <w:sz w:val="24"/>
                <w:szCs w:val="24"/>
                <w:lang w:val="mn-MN" w:eastAsia="mn-MN" w:bidi="mn-MN"/>
              </w:rPr>
              <w:t>бичгийн</w:t>
            </w:r>
            <w:r w:rsidR="002504BB" w:rsidRPr="00B8461F">
              <w:rPr>
                <w:color w:val="000000"/>
                <w:sz w:val="24"/>
                <w:szCs w:val="24"/>
                <w:lang w:val="mn-MN" w:eastAsia="mn-MN" w:bidi="mn-MN"/>
              </w:rPr>
              <w:t xml:space="preserve"> </w:t>
            </w:r>
            <w:r w:rsidRPr="00B8461F">
              <w:rPr>
                <w:color w:val="000000"/>
                <w:sz w:val="24"/>
                <w:szCs w:val="24"/>
                <w:lang w:val="mn-MN" w:eastAsia="mn-MN" w:bidi="mn-MN"/>
              </w:rPr>
              <w:t>дүрэмд</w:t>
            </w:r>
            <w:r w:rsidR="002504BB" w:rsidRPr="00B8461F">
              <w:rPr>
                <w:color w:val="000000"/>
                <w:sz w:val="24"/>
                <w:szCs w:val="24"/>
                <w:lang w:val="mn-MN" w:eastAsia="mn-MN" w:bidi="mn-MN"/>
              </w:rPr>
              <w:t xml:space="preserve"> </w:t>
            </w:r>
            <w:r w:rsidRPr="00B8461F">
              <w:rPr>
                <w:color w:val="000000"/>
                <w:sz w:val="24"/>
                <w:szCs w:val="24"/>
                <w:lang w:val="mn-MN" w:eastAsia="mn-MN" w:bidi="mn-MN"/>
              </w:rPr>
              <w:t>нийцүүлэн</w:t>
            </w:r>
            <w:r w:rsidR="002504BB" w:rsidRPr="00B8461F">
              <w:rPr>
                <w:color w:val="000000"/>
                <w:sz w:val="24"/>
                <w:szCs w:val="24"/>
                <w:lang w:val="mn-MN" w:eastAsia="mn-MN" w:bidi="mn-MN"/>
              </w:rPr>
              <w:t xml:space="preserve"> </w:t>
            </w:r>
            <w:r w:rsidRPr="00B8461F">
              <w:rPr>
                <w:color w:val="000000"/>
                <w:sz w:val="24"/>
                <w:szCs w:val="24"/>
                <w:lang w:val="mn-MN" w:eastAsia="mn-MN" w:bidi="mn-MN"/>
              </w:rPr>
              <w:t>хоёрдмол</w:t>
            </w:r>
            <w:r w:rsidR="002504BB" w:rsidRPr="00B8461F">
              <w:rPr>
                <w:color w:val="000000"/>
                <w:sz w:val="24"/>
                <w:szCs w:val="24"/>
                <w:lang w:val="mn-MN" w:eastAsia="mn-MN" w:bidi="mn-MN"/>
              </w:rPr>
              <w:t xml:space="preserve"> у</w:t>
            </w:r>
            <w:r w:rsidRPr="00B8461F">
              <w:rPr>
                <w:color w:val="000000"/>
                <w:sz w:val="24"/>
                <w:szCs w:val="24"/>
                <w:lang w:val="mn-MN" w:eastAsia="mn-MN" w:bidi="mn-MN"/>
              </w:rPr>
              <w:t>тгагүй</w:t>
            </w:r>
            <w:r w:rsidR="002504BB" w:rsidRPr="00B8461F">
              <w:rPr>
                <w:color w:val="000000"/>
                <w:sz w:val="24"/>
                <w:szCs w:val="24"/>
                <w:lang w:val="mn-MN" w:eastAsia="mn-MN" w:bidi="mn-MN"/>
              </w:rPr>
              <w:t xml:space="preserve"> </w:t>
            </w:r>
            <w:r w:rsidRPr="00B8461F">
              <w:rPr>
                <w:color w:val="000000"/>
                <w:sz w:val="24"/>
                <w:szCs w:val="24"/>
                <w:lang w:val="mn-MN" w:eastAsia="mn-MN" w:bidi="mn-MN"/>
              </w:rPr>
              <w:t>товч,</w:t>
            </w:r>
            <w:r w:rsidR="002504BB" w:rsidRPr="00B8461F">
              <w:rPr>
                <w:color w:val="000000"/>
                <w:sz w:val="24"/>
                <w:szCs w:val="24"/>
                <w:lang w:val="mn-MN" w:eastAsia="mn-MN" w:bidi="mn-MN"/>
              </w:rPr>
              <w:t xml:space="preserve"> </w:t>
            </w:r>
            <w:r w:rsidRPr="00B8461F">
              <w:rPr>
                <w:color w:val="000000"/>
                <w:sz w:val="24"/>
                <w:szCs w:val="24"/>
                <w:lang w:val="mn-MN" w:eastAsia="mn-MN" w:bidi="mn-MN"/>
              </w:rPr>
              <w:t>тодорхой, ойлгоход</w:t>
            </w:r>
            <w:r w:rsidR="002504BB" w:rsidRPr="00B8461F">
              <w:rPr>
                <w:color w:val="000000"/>
                <w:sz w:val="24"/>
                <w:szCs w:val="24"/>
                <w:lang w:val="mn-MN" w:eastAsia="mn-MN" w:bidi="mn-MN"/>
              </w:rPr>
              <w:t xml:space="preserve"> </w:t>
            </w:r>
            <w:r w:rsidRPr="00B8461F">
              <w:rPr>
                <w:color w:val="000000"/>
                <w:sz w:val="24"/>
                <w:szCs w:val="24"/>
                <w:lang w:val="mn-MN" w:eastAsia="mn-MN" w:bidi="mn-MN"/>
              </w:rPr>
              <w:t>хялбараар бичих;</w:t>
            </w:r>
          </w:p>
        </w:tc>
        <w:tc>
          <w:tcPr>
            <w:tcW w:w="3956" w:type="dxa"/>
          </w:tcPr>
          <w:p w14:paraId="0FA7592E" w14:textId="5F7FD87B" w:rsidR="00871350" w:rsidRPr="00B8461F" w:rsidRDefault="00871350"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B8461F">
              <w:rPr>
                <w:color w:val="000000"/>
                <w:sz w:val="24"/>
                <w:szCs w:val="24"/>
                <w:lang w:val="mn-MN" w:eastAsia="mn-MN" w:bidi="mn-MN"/>
              </w:rPr>
              <w:t>Судалгаагаар энэ төрлийн зөрчилтэй асуудал тогтоогдоогүй</w:t>
            </w:r>
          </w:p>
        </w:tc>
      </w:tr>
      <w:tr w:rsidR="00871350" w:rsidRPr="00B8461F" w14:paraId="145EF46E" w14:textId="77777777" w:rsidTr="002504BB">
        <w:tc>
          <w:tcPr>
            <w:tcW w:w="5382" w:type="dxa"/>
            <w:gridSpan w:val="3"/>
          </w:tcPr>
          <w:p w14:paraId="49DC3906" w14:textId="4D8BF0E2" w:rsidR="00871350" w:rsidRPr="00B8461F" w:rsidRDefault="00871350" w:rsidP="00B8461F">
            <w:pPr>
              <w:pStyle w:val="Other0"/>
              <w:tabs>
                <w:tab w:val="left" w:pos="1776"/>
                <w:tab w:val="left" w:pos="2894"/>
              </w:tabs>
              <w:spacing w:line="240" w:lineRule="auto"/>
              <w:jc w:val="both"/>
              <w:rPr>
                <w:sz w:val="24"/>
                <w:szCs w:val="24"/>
              </w:rPr>
            </w:pPr>
            <w:r w:rsidRPr="00B8461F">
              <w:rPr>
                <w:color w:val="000000"/>
                <w:sz w:val="24"/>
                <w:szCs w:val="24"/>
                <w:lang w:val="mn-MN" w:eastAsia="mn-MN" w:bidi="mn-MN"/>
              </w:rPr>
              <w:t>30 дугаар зүйлийн 30.1.4.хүч оруулсан нэр томьёо хэрэглэхгүй байх;</w:t>
            </w:r>
          </w:p>
        </w:tc>
        <w:tc>
          <w:tcPr>
            <w:tcW w:w="3956" w:type="dxa"/>
          </w:tcPr>
          <w:p w14:paraId="208473E6" w14:textId="0D24CB88" w:rsidR="00871350" w:rsidRPr="00B8461F" w:rsidRDefault="00871350"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B8461F">
              <w:rPr>
                <w:color w:val="000000"/>
                <w:sz w:val="24"/>
                <w:szCs w:val="24"/>
                <w:lang w:val="mn-MN" w:eastAsia="mn-MN" w:bidi="mn-MN"/>
              </w:rPr>
              <w:t>Судалгаагаар энэ төрлийн зөрчилтэй асуудал тогтоогдоогүй</w:t>
            </w:r>
          </w:p>
        </w:tc>
      </w:tr>
      <w:tr w:rsidR="00871350" w:rsidRPr="00B8461F" w14:paraId="4299CFEA" w14:textId="77777777" w:rsidTr="002504BB">
        <w:tc>
          <w:tcPr>
            <w:tcW w:w="5382" w:type="dxa"/>
            <w:gridSpan w:val="3"/>
          </w:tcPr>
          <w:p w14:paraId="238D05E7" w14:textId="029D56C2" w:rsidR="00871350" w:rsidRPr="00B8461F" w:rsidRDefault="00871350" w:rsidP="00B8461F">
            <w:pPr>
              <w:pStyle w:val="Other0"/>
              <w:tabs>
                <w:tab w:val="left" w:pos="1147"/>
                <w:tab w:val="left" w:pos="2794"/>
              </w:tabs>
              <w:spacing w:line="240" w:lineRule="auto"/>
              <w:jc w:val="both"/>
              <w:rPr>
                <w:sz w:val="24"/>
                <w:szCs w:val="24"/>
              </w:rPr>
            </w:pPr>
            <w:r w:rsidRPr="00B8461F">
              <w:rPr>
                <w:color w:val="000000"/>
                <w:sz w:val="24"/>
                <w:szCs w:val="24"/>
                <w:lang w:val="mn-MN" w:eastAsia="mn-MN" w:bidi="mn-MN"/>
              </w:rPr>
              <w:t>30 дугаар</w:t>
            </w:r>
            <w:r w:rsidRPr="00B8461F">
              <w:rPr>
                <w:color w:val="000000"/>
                <w:sz w:val="24"/>
                <w:szCs w:val="24"/>
                <w:lang w:val="mn-MN" w:eastAsia="mn-MN" w:bidi="mn-MN"/>
              </w:rPr>
              <w:tab/>
              <w:t>зүйлийн 30.1.5.жинхэнэ нэрийг ганц тоон дээр хэрэглэх.</w:t>
            </w:r>
          </w:p>
        </w:tc>
        <w:tc>
          <w:tcPr>
            <w:tcW w:w="3956" w:type="dxa"/>
            <w:tcBorders>
              <w:bottom w:val="single" w:sz="4" w:space="0" w:color="auto"/>
            </w:tcBorders>
          </w:tcPr>
          <w:p w14:paraId="7428217E" w14:textId="4387F823" w:rsidR="00871350" w:rsidRPr="00B8461F" w:rsidRDefault="00871350" w:rsidP="00B8461F">
            <w:pPr>
              <w:pStyle w:val="Other0"/>
              <w:tabs>
                <w:tab w:val="left" w:pos="1368"/>
                <w:tab w:val="left" w:pos="2304"/>
                <w:tab w:val="left" w:pos="3643"/>
                <w:tab w:val="left" w:pos="4810"/>
              </w:tabs>
              <w:spacing w:line="240" w:lineRule="auto"/>
              <w:jc w:val="both"/>
              <w:rPr>
                <w:color w:val="000000"/>
                <w:sz w:val="24"/>
                <w:szCs w:val="24"/>
                <w:lang w:val="mn-MN" w:eastAsia="mn-MN" w:bidi="mn-MN"/>
              </w:rPr>
            </w:pPr>
            <w:r w:rsidRPr="00B8461F">
              <w:rPr>
                <w:color w:val="000000"/>
                <w:sz w:val="24"/>
                <w:szCs w:val="24"/>
                <w:lang w:val="mn-MN" w:eastAsia="mn-MN" w:bidi="mn-MN"/>
              </w:rPr>
              <w:t>Судалгаагаар энэ төрлийн зөрчилтэй асуудал тогтоогдоогүй</w:t>
            </w:r>
          </w:p>
        </w:tc>
      </w:tr>
    </w:tbl>
    <w:p w14:paraId="0C4B1454" w14:textId="77777777" w:rsidR="009F4280" w:rsidRPr="00B8461F" w:rsidRDefault="009F4280" w:rsidP="00B8461F">
      <w:pPr>
        <w:jc w:val="both"/>
        <w:rPr>
          <w:rFonts w:ascii="Arial" w:hAnsi="Arial" w:cs="Arial"/>
        </w:rPr>
      </w:pPr>
    </w:p>
    <w:p w14:paraId="58E6D91A" w14:textId="5FBF6BA0" w:rsidR="009C53DB" w:rsidRPr="00C35ECD" w:rsidRDefault="00070A22" w:rsidP="00C35ECD">
      <w:pPr>
        <w:pStyle w:val="Heading20"/>
        <w:keepNext/>
        <w:keepLines/>
        <w:numPr>
          <w:ilvl w:val="1"/>
          <w:numId w:val="3"/>
        </w:numPr>
        <w:tabs>
          <w:tab w:val="left" w:pos="730"/>
        </w:tabs>
        <w:spacing w:after="0" w:line="240" w:lineRule="auto"/>
        <w:jc w:val="both"/>
        <w:rPr>
          <w:sz w:val="24"/>
          <w:szCs w:val="24"/>
        </w:rPr>
      </w:pPr>
      <w:bookmarkStart w:id="18" w:name="bookmark75"/>
      <w:r w:rsidRPr="00B8461F">
        <w:rPr>
          <w:color w:val="000000"/>
          <w:sz w:val="24"/>
          <w:szCs w:val="24"/>
          <w:lang w:val="mn-MN" w:eastAsia="mn-MN" w:bidi="mn-MN"/>
        </w:rPr>
        <w:lastRenderedPageBreak/>
        <w:t>“Харилцан уялдаа” шалгуур үзүүлэлтийн үнэлгээ</w:t>
      </w:r>
      <w:bookmarkEnd w:id="18"/>
    </w:p>
    <w:p w14:paraId="45B5424E" w14:textId="77777777" w:rsidR="00C35ECD" w:rsidRPr="00C35ECD" w:rsidRDefault="00C35ECD" w:rsidP="00C35ECD">
      <w:pPr>
        <w:pStyle w:val="Heading20"/>
        <w:keepNext/>
        <w:keepLines/>
        <w:tabs>
          <w:tab w:val="left" w:pos="730"/>
        </w:tabs>
        <w:spacing w:after="0" w:line="240" w:lineRule="auto"/>
        <w:jc w:val="both"/>
        <w:rPr>
          <w:sz w:val="24"/>
          <w:szCs w:val="24"/>
        </w:rPr>
      </w:pPr>
    </w:p>
    <w:p w14:paraId="01D953C4" w14:textId="4B4CB5CA" w:rsidR="00070A22" w:rsidRPr="00B8461F" w:rsidRDefault="00070A22" w:rsidP="00B8461F">
      <w:pPr>
        <w:pStyle w:val="BodyText"/>
        <w:spacing w:after="0" w:line="240" w:lineRule="auto"/>
        <w:ind w:firstLine="820"/>
        <w:jc w:val="both"/>
        <w:rPr>
          <w:sz w:val="24"/>
          <w:szCs w:val="24"/>
        </w:rPr>
      </w:pPr>
      <w:r w:rsidRPr="00B8461F">
        <w:rPr>
          <w:color w:val="000000"/>
          <w:sz w:val="24"/>
          <w:szCs w:val="24"/>
          <w:lang w:val="mn-MN" w:eastAsia="mn-MN" w:bidi="mn-MN"/>
        </w:rPr>
        <w:t>Аргачлалын 4.10-т хуулийн төслийн уялдаа холбоог шалгахдаа нийт 16</w:t>
      </w:r>
      <w:r w:rsidRPr="00B8461F">
        <w:rPr>
          <w:color w:val="000000"/>
          <w:sz w:val="24"/>
          <w:szCs w:val="24"/>
          <w:lang w:val="mn-MN" w:eastAsia="mn-MN" w:bidi="mn-MN"/>
        </w:rPr>
        <w:br/>
        <w:t>төрлийн асуултад хариулах замаар хуулийн төслийн уялдаа холбоог тогтоохоор</w:t>
      </w:r>
      <w:r w:rsidRPr="00B8461F">
        <w:rPr>
          <w:color w:val="000000"/>
          <w:sz w:val="24"/>
          <w:szCs w:val="24"/>
          <w:lang w:val="mn-MN" w:eastAsia="mn-MN" w:bidi="mn-MN"/>
        </w:rPr>
        <w:br/>
        <w:t>заасан байна. Иймд тус асуултуудад хариулах замаар хуулийн төслийн уялдаа</w:t>
      </w:r>
      <w:r w:rsidRPr="00B8461F">
        <w:rPr>
          <w:color w:val="000000"/>
          <w:sz w:val="24"/>
          <w:szCs w:val="24"/>
          <w:lang w:val="mn-MN" w:eastAsia="mn-MN" w:bidi="mn-MN"/>
        </w:rPr>
        <w:br/>
        <w:t>холбоог шалгав. Үүнд:</w:t>
      </w:r>
    </w:p>
    <w:p w14:paraId="20B42CEE" w14:textId="77777777" w:rsidR="00070A22" w:rsidRPr="00B8461F" w:rsidRDefault="00070A22" w:rsidP="00B8461F">
      <w:pPr>
        <w:jc w:val="both"/>
        <w:rPr>
          <w:rFonts w:ascii="Arial" w:hAnsi="Arial" w:cs="Arial"/>
        </w:rPr>
      </w:pPr>
    </w:p>
    <w:tbl>
      <w:tblPr>
        <w:tblStyle w:val="TableGrid"/>
        <w:tblW w:w="0" w:type="auto"/>
        <w:tblLook w:val="04A0" w:firstRow="1" w:lastRow="0" w:firstColumn="1" w:lastColumn="0" w:noHBand="0" w:noVBand="1"/>
      </w:tblPr>
      <w:tblGrid>
        <w:gridCol w:w="846"/>
        <w:gridCol w:w="4111"/>
        <w:gridCol w:w="4381"/>
      </w:tblGrid>
      <w:tr w:rsidR="00070A22" w:rsidRPr="00B8461F" w14:paraId="0DA33FC6" w14:textId="77777777" w:rsidTr="00E90C11">
        <w:tc>
          <w:tcPr>
            <w:tcW w:w="846" w:type="dxa"/>
          </w:tcPr>
          <w:p w14:paraId="7A11C7AD" w14:textId="1DE27BF2" w:rsidR="00070A22" w:rsidRPr="00B8461F" w:rsidRDefault="00070A22" w:rsidP="00B8461F">
            <w:pPr>
              <w:tabs>
                <w:tab w:val="left" w:pos="172"/>
              </w:tabs>
              <w:rPr>
                <w:rFonts w:ascii="Arial" w:hAnsi="Arial" w:cs="Arial"/>
              </w:rPr>
            </w:pPr>
            <w:r w:rsidRPr="00B8461F">
              <w:rPr>
                <w:rFonts w:ascii="Arial" w:hAnsi="Arial" w:cs="Arial"/>
              </w:rPr>
              <w:t>№</w:t>
            </w:r>
          </w:p>
        </w:tc>
        <w:tc>
          <w:tcPr>
            <w:tcW w:w="4111" w:type="dxa"/>
          </w:tcPr>
          <w:p w14:paraId="17264324" w14:textId="6F64BAB0" w:rsidR="00070A22" w:rsidRPr="00B8461F" w:rsidRDefault="00070A22" w:rsidP="00B8461F">
            <w:pPr>
              <w:jc w:val="both"/>
              <w:rPr>
                <w:rFonts w:ascii="Arial" w:hAnsi="Arial" w:cs="Arial"/>
              </w:rPr>
            </w:pPr>
            <w:r w:rsidRPr="00B8461F">
              <w:rPr>
                <w:rFonts w:ascii="Arial" w:hAnsi="Arial" w:cs="Arial"/>
              </w:rPr>
              <w:t>Асуулт</w:t>
            </w:r>
          </w:p>
        </w:tc>
        <w:tc>
          <w:tcPr>
            <w:tcW w:w="4381" w:type="dxa"/>
          </w:tcPr>
          <w:p w14:paraId="31EA8955" w14:textId="2273B1B4" w:rsidR="00070A22" w:rsidRPr="00B8461F" w:rsidRDefault="00070A22" w:rsidP="00B8461F">
            <w:pPr>
              <w:jc w:val="both"/>
              <w:rPr>
                <w:rFonts w:ascii="Arial" w:hAnsi="Arial" w:cs="Arial"/>
              </w:rPr>
            </w:pPr>
            <w:r w:rsidRPr="00B8461F">
              <w:rPr>
                <w:rFonts w:ascii="Arial" w:hAnsi="Arial" w:cs="Arial"/>
              </w:rPr>
              <w:t>Хариулт буюу дүн шинжилгээ</w:t>
            </w:r>
          </w:p>
        </w:tc>
      </w:tr>
      <w:tr w:rsidR="00070A22" w:rsidRPr="00B8461F" w14:paraId="673F6B5B" w14:textId="77777777" w:rsidTr="00E90C11">
        <w:tc>
          <w:tcPr>
            <w:tcW w:w="846" w:type="dxa"/>
          </w:tcPr>
          <w:p w14:paraId="4AD243C1"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7F7E1F1F" w14:textId="0F8D9849" w:rsidR="00070A22" w:rsidRPr="00B8461F" w:rsidRDefault="00EA1649" w:rsidP="00B8461F">
            <w:pPr>
              <w:jc w:val="both"/>
              <w:rPr>
                <w:rFonts w:ascii="Arial" w:hAnsi="Arial" w:cs="Arial"/>
              </w:rPr>
            </w:pPr>
            <w:r w:rsidRPr="00B8461F">
              <w:rPr>
                <w:rFonts w:ascii="Arial" w:hAnsi="Arial" w:cs="Arial"/>
              </w:rPr>
              <w:t>Хуулийн төслийн зохицуулалт тухайн</w:t>
            </w:r>
            <w:r w:rsidR="009C53DB" w:rsidRPr="00B8461F">
              <w:rPr>
                <w:rFonts w:ascii="Arial" w:hAnsi="Arial" w:cs="Arial"/>
              </w:rPr>
              <w:t xml:space="preserve"> </w:t>
            </w:r>
            <w:r w:rsidRPr="00B8461F">
              <w:rPr>
                <w:rFonts w:ascii="Arial" w:hAnsi="Arial" w:cs="Arial"/>
              </w:rPr>
              <w:t>хуулийн зорилттой нийцэж байгаа эсэх</w:t>
            </w:r>
          </w:p>
        </w:tc>
        <w:tc>
          <w:tcPr>
            <w:tcW w:w="4381" w:type="dxa"/>
          </w:tcPr>
          <w:p w14:paraId="247CEA90" w14:textId="56EDF4AC" w:rsidR="00070A22" w:rsidRPr="00B8461F" w:rsidRDefault="00EA1649" w:rsidP="00B8461F">
            <w:pPr>
              <w:jc w:val="both"/>
              <w:rPr>
                <w:rFonts w:ascii="Arial" w:hAnsi="Arial" w:cs="Arial"/>
              </w:rPr>
            </w:pPr>
            <w:r w:rsidRPr="00B8461F">
              <w:rPr>
                <w:rFonts w:ascii="Arial" w:hAnsi="Arial" w:cs="Arial"/>
              </w:rPr>
              <w:t>Нийцэж байна.</w:t>
            </w:r>
          </w:p>
        </w:tc>
      </w:tr>
      <w:tr w:rsidR="00070A22" w:rsidRPr="00B8461F" w14:paraId="0968B7ED" w14:textId="77777777" w:rsidTr="00E90C11">
        <w:tc>
          <w:tcPr>
            <w:tcW w:w="846" w:type="dxa"/>
          </w:tcPr>
          <w:p w14:paraId="0706621F"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1AEEED7F" w14:textId="184CAE9B" w:rsidR="00070A22" w:rsidRPr="00B8461F" w:rsidRDefault="00EA1649" w:rsidP="00B8461F">
            <w:pPr>
              <w:jc w:val="both"/>
              <w:rPr>
                <w:rFonts w:ascii="Arial" w:hAnsi="Arial" w:cs="Arial"/>
              </w:rPr>
            </w:pPr>
            <w:r w:rsidRPr="00B8461F">
              <w:rPr>
                <w:rFonts w:ascii="Arial" w:hAnsi="Arial" w:cs="Arial"/>
              </w:rPr>
              <w:t>Хуулийн төсөлд</w:t>
            </w:r>
            <w:r w:rsidR="009C53DB" w:rsidRPr="00B8461F">
              <w:rPr>
                <w:rFonts w:ascii="Arial" w:hAnsi="Arial" w:cs="Arial"/>
              </w:rPr>
              <w:t xml:space="preserve"> </w:t>
            </w:r>
            <w:r w:rsidRPr="00B8461F">
              <w:rPr>
                <w:rFonts w:ascii="Arial" w:hAnsi="Arial" w:cs="Arial"/>
              </w:rPr>
              <w:t>тод орхойлсон нэр</w:t>
            </w:r>
            <w:r w:rsidR="009C53DB" w:rsidRPr="00B8461F">
              <w:rPr>
                <w:rFonts w:ascii="Arial" w:hAnsi="Arial" w:cs="Arial"/>
              </w:rPr>
              <w:t xml:space="preserve"> </w:t>
            </w:r>
            <w:r w:rsidRPr="00B8461F">
              <w:rPr>
                <w:rFonts w:ascii="Arial" w:hAnsi="Arial" w:cs="Arial"/>
              </w:rPr>
              <w:t>томьёо тухайн хуулийн төслийн болон бусад хуулийн нэр томьёотой нийцэж</w:t>
            </w:r>
            <w:r w:rsidR="00B90676" w:rsidRPr="00B8461F">
              <w:rPr>
                <w:rFonts w:ascii="Arial" w:hAnsi="Arial" w:cs="Arial"/>
              </w:rPr>
              <w:t xml:space="preserve"> </w:t>
            </w:r>
            <w:r w:rsidRPr="00B8461F">
              <w:rPr>
                <w:rFonts w:ascii="Arial" w:hAnsi="Arial" w:cs="Arial"/>
              </w:rPr>
              <w:t>байгаа эсэх</w:t>
            </w:r>
          </w:p>
        </w:tc>
        <w:tc>
          <w:tcPr>
            <w:tcW w:w="4381" w:type="dxa"/>
          </w:tcPr>
          <w:p w14:paraId="5B19D762" w14:textId="50D33A57" w:rsidR="00EA1649" w:rsidRPr="00B8461F" w:rsidRDefault="00B90676" w:rsidP="00B8461F">
            <w:pPr>
              <w:jc w:val="both"/>
              <w:rPr>
                <w:rFonts w:ascii="Arial" w:hAnsi="Arial" w:cs="Arial"/>
              </w:rPr>
            </w:pPr>
            <w:bookmarkStart w:id="19" w:name="_Hlk180250521"/>
            <w:r w:rsidRPr="00B8461F">
              <w:rPr>
                <w:rFonts w:ascii="Arial" w:eastAsia="Times New Roman" w:hAnsi="Arial" w:cs="Arial"/>
                <w:noProof/>
              </w:rPr>
              <w:t>Хуулийн төслийн 9 дүгээр зүйлийн 9</w:t>
            </w:r>
            <w:r w:rsidRPr="00B8461F">
              <w:rPr>
                <w:rFonts w:ascii="Arial" w:eastAsia="Times New Roman" w:hAnsi="Arial" w:cs="Arial"/>
                <w:noProof/>
                <w:vertAlign w:val="superscript"/>
              </w:rPr>
              <w:t>2</w:t>
            </w:r>
            <w:r w:rsidRPr="00B8461F">
              <w:rPr>
                <w:rFonts w:ascii="Arial" w:eastAsia="Times New Roman" w:hAnsi="Arial" w:cs="Arial"/>
                <w:bCs/>
              </w:rPr>
              <w:t>.2</w:t>
            </w:r>
            <w:r w:rsidRPr="00B8461F">
              <w:rPr>
                <w:rFonts w:ascii="Arial" w:hAnsi="Arial" w:cs="Arial"/>
                <w:bCs/>
              </w:rPr>
              <w:t xml:space="preserve">-т </w:t>
            </w:r>
            <w:r w:rsidRPr="00B8461F">
              <w:rPr>
                <w:rFonts w:ascii="Arial" w:hAnsi="Arial" w:cs="Arial"/>
              </w:rPr>
              <w:t xml:space="preserve">техник, технологид суурилсан </w:t>
            </w:r>
            <w:r w:rsidRPr="00B8461F">
              <w:rPr>
                <w:rFonts w:ascii="Arial" w:eastAsia="Times New Roman" w:hAnsi="Arial" w:cs="Arial"/>
                <w:noProof/>
              </w:rPr>
              <w:t xml:space="preserve">тээврийн хэрэгслийн бүртгэлийн </w:t>
            </w:r>
            <w:r w:rsidRPr="00B8461F">
              <w:rPr>
                <w:rFonts w:ascii="Arial" w:hAnsi="Arial" w:cs="Arial"/>
              </w:rPr>
              <w:t>систем гэдэгт юу хамаарж, ойлгох вэ гэдэг нь тодорхойгүй байдал үүсгэж байх тул анхаарах</w:t>
            </w:r>
            <w:bookmarkEnd w:id="19"/>
          </w:p>
        </w:tc>
      </w:tr>
      <w:tr w:rsidR="00070A22" w:rsidRPr="00B8461F" w14:paraId="02E6C1E5" w14:textId="77777777" w:rsidTr="00E90C11">
        <w:tc>
          <w:tcPr>
            <w:tcW w:w="846" w:type="dxa"/>
          </w:tcPr>
          <w:p w14:paraId="1164B31A"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5F37A22B" w14:textId="51475108" w:rsidR="00070A22" w:rsidRPr="00B8461F" w:rsidRDefault="00EA1649" w:rsidP="00B8461F">
            <w:pPr>
              <w:jc w:val="both"/>
              <w:rPr>
                <w:rFonts w:ascii="Arial" w:hAnsi="Arial" w:cs="Arial"/>
              </w:rPr>
            </w:pPr>
            <w:r w:rsidRPr="00B8461F">
              <w:rPr>
                <w:rFonts w:ascii="Arial" w:hAnsi="Arial" w:cs="Arial"/>
              </w:rPr>
              <w:t>Хуулийн төслийн зүйл,</w:t>
            </w:r>
            <w:r w:rsidR="002B031E" w:rsidRPr="00B8461F">
              <w:rPr>
                <w:rFonts w:ascii="Arial" w:hAnsi="Arial" w:cs="Arial"/>
              </w:rPr>
              <w:t xml:space="preserve"> </w:t>
            </w:r>
            <w:r w:rsidRPr="00B8461F">
              <w:rPr>
                <w:rFonts w:ascii="Arial" w:hAnsi="Arial" w:cs="Arial"/>
              </w:rPr>
              <w:t>заалт төслийн бусад</w:t>
            </w:r>
            <w:r w:rsidR="002B031E" w:rsidRPr="00B8461F">
              <w:rPr>
                <w:rFonts w:ascii="Arial" w:hAnsi="Arial" w:cs="Arial"/>
              </w:rPr>
              <w:t xml:space="preserve"> </w:t>
            </w:r>
            <w:r w:rsidRPr="00B8461F">
              <w:rPr>
                <w:rFonts w:ascii="Arial" w:hAnsi="Arial" w:cs="Arial"/>
              </w:rPr>
              <w:t>заалттай нийцэж</w:t>
            </w:r>
            <w:r w:rsidR="002B031E" w:rsidRPr="00B8461F">
              <w:rPr>
                <w:rFonts w:ascii="Arial" w:hAnsi="Arial" w:cs="Arial"/>
              </w:rPr>
              <w:t xml:space="preserve"> </w:t>
            </w:r>
            <w:r w:rsidRPr="00B8461F">
              <w:rPr>
                <w:rFonts w:ascii="Arial" w:hAnsi="Arial" w:cs="Arial"/>
              </w:rPr>
              <w:t>байгаа эсэх</w:t>
            </w:r>
          </w:p>
        </w:tc>
        <w:tc>
          <w:tcPr>
            <w:tcW w:w="4381" w:type="dxa"/>
          </w:tcPr>
          <w:p w14:paraId="74552E86" w14:textId="5A9BD02D" w:rsidR="00070A22" w:rsidRPr="00B8461F" w:rsidRDefault="00EA1649" w:rsidP="00B8461F">
            <w:pPr>
              <w:jc w:val="both"/>
              <w:rPr>
                <w:rFonts w:ascii="Arial" w:hAnsi="Arial" w:cs="Arial"/>
              </w:rPr>
            </w:pPr>
            <w:r w:rsidRPr="00B8461F">
              <w:rPr>
                <w:rFonts w:ascii="Arial" w:hAnsi="Arial" w:cs="Arial"/>
              </w:rPr>
              <w:t>Судалгаагаар энэ төрлийн зөрчилтэй асуудал</w:t>
            </w:r>
            <w:r w:rsidR="00E90C11">
              <w:rPr>
                <w:rFonts w:ascii="Arial" w:hAnsi="Arial" w:cs="Arial"/>
              </w:rPr>
              <w:t xml:space="preserve"> </w:t>
            </w:r>
            <w:r w:rsidRPr="00B8461F">
              <w:rPr>
                <w:rFonts w:ascii="Arial" w:hAnsi="Arial" w:cs="Arial"/>
              </w:rPr>
              <w:t>тогтоогдоогүй.</w:t>
            </w:r>
          </w:p>
        </w:tc>
      </w:tr>
      <w:tr w:rsidR="00070A22" w:rsidRPr="00B8461F" w14:paraId="42FAB36D" w14:textId="77777777" w:rsidTr="00E90C11">
        <w:tc>
          <w:tcPr>
            <w:tcW w:w="846" w:type="dxa"/>
          </w:tcPr>
          <w:p w14:paraId="69A9215D"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1871EF51" w14:textId="6FC0E3DF" w:rsidR="00070A22" w:rsidRPr="00B8461F" w:rsidRDefault="00EA1649" w:rsidP="00B8461F">
            <w:pPr>
              <w:jc w:val="both"/>
              <w:rPr>
                <w:rFonts w:ascii="Arial" w:hAnsi="Arial" w:cs="Arial"/>
              </w:rPr>
            </w:pPr>
            <w:r w:rsidRPr="00B8461F">
              <w:rPr>
                <w:rFonts w:ascii="Arial" w:hAnsi="Arial" w:cs="Arial"/>
              </w:rPr>
              <w:t>Хуулийн төслийн зүйл,</w:t>
            </w:r>
            <w:r w:rsidR="002B031E" w:rsidRPr="00B8461F">
              <w:rPr>
                <w:rFonts w:ascii="Arial" w:hAnsi="Arial" w:cs="Arial"/>
              </w:rPr>
              <w:t xml:space="preserve"> </w:t>
            </w:r>
            <w:r w:rsidRPr="00B8461F">
              <w:rPr>
                <w:rFonts w:ascii="Arial" w:hAnsi="Arial" w:cs="Arial"/>
              </w:rPr>
              <w:t>заалт бусад хуулийн</w:t>
            </w:r>
            <w:r w:rsidR="002B031E" w:rsidRPr="00B8461F">
              <w:rPr>
                <w:rFonts w:ascii="Arial" w:hAnsi="Arial" w:cs="Arial"/>
              </w:rPr>
              <w:t xml:space="preserve"> </w:t>
            </w:r>
            <w:r w:rsidRPr="00B8461F">
              <w:rPr>
                <w:rFonts w:ascii="Arial" w:hAnsi="Arial" w:cs="Arial"/>
              </w:rPr>
              <w:t>заалттай нийцсэн эсэх</w:t>
            </w:r>
          </w:p>
        </w:tc>
        <w:tc>
          <w:tcPr>
            <w:tcW w:w="4381" w:type="dxa"/>
          </w:tcPr>
          <w:p w14:paraId="65F6AA93" w14:textId="141DE52B" w:rsidR="00EA1649" w:rsidRPr="00B8461F" w:rsidRDefault="00EA1649" w:rsidP="00B8461F">
            <w:pPr>
              <w:jc w:val="both"/>
              <w:rPr>
                <w:rFonts w:ascii="Arial" w:hAnsi="Arial" w:cs="Arial"/>
              </w:rPr>
            </w:pPr>
            <w:r w:rsidRPr="00B8461F">
              <w:rPr>
                <w:rFonts w:ascii="Arial" w:hAnsi="Arial" w:cs="Arial"/>
              </w:rPr>
              <w:t>Судалгаагаар энэ төрлийн зөрчилтэй асуудал</w:t>
            </w:r>
            <w:r w:rsidR="009C53DB" w:rsidRPr="00B8461F">
              <w:rPr>
                <w:rFonts w:ascii="Arial" w:hAnsi="Arial" w:cs="Arial"/>
              </w:rPr>
              <w:t xml:space="preserve"> </w:t>
            </w:r>
            <w:r w:rsidRPr="00B8461F">
              <w:rPr>
                <w:rFonts w:ascii="Arial" w:hAnsi="Arial" w:cs="Arial"/>
              </w:rPr>
              <w:t>тогтоогдоогүй.</w:t>
            </w:r>
          </w:p>
        </w:tc>
      </w:tr>
      <w:tr w:rsidR="00070A22" w:rsidRPr="00B8461F" w14:paraId="15173E05" w14:textId="77777777" w:rsidTr="00E90C11">
        <w:tc>
          <w:tcPr>
            <w:tcW w:w="846" w:type="dxa"/>
          </w:tcPr>
          <w:p w14:paraId="26C23743"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03CED6F1" w14:textId="04B024DB" w:rsidR="00070A22" w:rsidRPr="00B8461F" w:rsidRDefault="00EA1649" w:rsidP="00B8461F">
            <w:pPr>
              <w:jc w:val="both"/>
              <w:rPr>
                <w:rFonts w:ascii="Arial" w:hAnsi="Arial" w:cs="Arial"/>
              </w:rPr>
            </w:pPr>
            <w:r w:rsidRPr="00B8461F">
              <w:rPr>
                <w:rFonts w:ascii="Arial" w:hAnsi="Arial" w:cs="Arial"/>
              </w:rPr>
              <w:t>Хуулийн төслийн зүйл,</w:t>
            </w:r>
            <w:r w:rsidR="002B031E" w:rsidRPr="00B8461F">
              <w:rPr>
                <w:rFonts w:ascii="Arial" w:hAnsi="Arial" w:cs="Arial"/>
              </w:rPr>
              <w:t xml:space="preserve"> </w:t>
            </w:r>
            <w:r w:rsidRPr="00B8461F">
              <w:rPr>
                <w:rFonts w:ascii="Arial" w:hAnsi="Arial" w:cs="Arial"/>
              </w:rPr>
              <w:t>заалт тухайн хуулийн</w:t>
            </w:r>
            <w:r w:rsidR="002B031E" w:rsidRPr="00B8461F">
              <w:rPr>
                <w:rFonts w:ascii="Arial" w:hAnsi="Arial" w:cs="Arial"/>
              </w:rPr>
              <w:t xml:space="preserve"> </w:t>
            </w:r>
            <w:r w:rsidRPr="00B8461F">
              <w:rPr>
                <w:rFonts w:ascii="Arial" w:hAnsi="Arial" w:cs="Arial"/>
              </w:rPr>
              <w:t>төслийн болон бусад хуулийн</w:t>
            </w:r>
            <w:r w:rsidR="002B031E" w:rsidRPr="00B8461F">
              <w:rPr>
                <w:rFonts w:ascii="Arial" w:hAnsi="Arial" w:cs="Arial"/>
              </w:rPr>
              <w:t xml:space="preserve"> </w:t>
            </w:r>
            <w:r w:rsidRPr="00B8461F">
              <w:rPr>
                <w:rFonts w:ascii="Arial" w:hAnsi="Arial" w:cs="Arial"/>
              </w:rPr>
              <w:t>заалттай</w:t>
            </w:r>
            <w:r w:rsidR="009C53DB" w:rsidRPr="00B8461F">
              <w:rPr>
                <w:rFonts w:ascii="Arial" w:hAnsi="Arial" w:cs="Arial"/>
              </w:rPr>
              <w:t xml:space="preserve"> </w:t>
            </w:r>
            <w:r w:rsidRPr="00B8461F">
              <w:rPr>
                <w:rFonts w:ascii="Arial" w:hAnsi="Arial" w:cs="Arial"/>
              </w:rPr>
              <w:t>давхардсан эсэх</w:t>
            </w:r>
          </w:p>
        </w:tc>
        <w:tc>
          <w:tcPr>
            <w:tcW w:w="4381" w:type="dxa"/>
          </w:tcPr>
          <w:p w14:paraId="3118879C" w14:textId="5243F3C9" w:rsidR="00070A22" w:rsidRPr="00B8461F" w:rsidRDefault="00EA1649" w:rsidP="00B8461F">
            <w:pPr>
              <w:jc w:val="both"/>
              <w:rPr>
                <w:rFonts w:ascii="Arial" w:hAnsi="Arial" w:cs="Arial"/>
              </w:rPr>
            </w:pPr>
            <w:r w:rsidRPr="00B8461F">
              <w:rPr>
                <w:rFonts w:ascii="Arial" w:hAnsi="Arial" w:cs="Arial"/>
              </w:rPr>
              <w:t>Судалгаагаар энэ төрлийн зөрчилтэй асуудал</w:t>
            </w:r>
            <w:r w:rsidR="009C53DB" w:rsidRPr="00B8461F">
              <w:rPr>
                <w:rFonts w:ascii="Arial" w:hAnsi="Arial" w:cs="Arial"/>
              </w:rPr>
              <w:t xml:space="preserve"> </w:t>
            </w:r>
            <w:r w:rsidRPr="00B8461F">
              <w:rPr>
                <w:rFonts w:ascii="Arial" w:hAnsi="Arial" w:cs="Arial"/>
              </w:rPr>
              <w:t>тогтоогдоогүй.</w:t>
            </w:r>
          </w:p>
        </w:tc>
      </w:tr>
      <w:tr w:rsidR="00070A22" w:rsidRPr="00B8461F" w14:paraId="5857A2BF" w14:textId="77777777" w:rsidTr="00E90C11">
        <w:tc>
          <w:tcPr>
            <w:tcW w:w="846" w:type="dxa"/>
          </w:tcPr>
          <w:p w14:paraId="37B31132"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6BA77AA9" w14:textId="22987AC3" w:rsidR="00070A22" w:rsidRPr="00B8461F" w:rsidRDefault="00EA1649" w:rsidP="00B8461F">
            <w:pPr>
              <w:jc w:val="both"/>
              <w:rPr>
                <w:rFonts w:ascii="Arial" w:hAnsi="Arial" w:cs="Arial"/>
              </w:rPr>
            </w:pPr>
            <w:r w:rsidRPr="00B8461F">
              <w:rPr>
                <w:rFonts w:ascii="Arial" w:hAnsi="Arial" w:cs="Arial"/>
              </w:rPr>
              <w:t>Хуулийн</w:t>
            </w:r>
            <w:r w:rsidR="009C53DB" w:rsidRPr="00B8461F">
              <w:rPr>
                <w:rFonts w:ascii="Arial" w:hAnsi="Arial" w:cs="Arial"/>
              </w:rPr>
              <w:t xml:space="preserve"> </w:t>
            </w:r>
            <w:r w:rsidRPr="00B8461F">
              <w:rPr>
                <w:rFonts w:ascii="Arial" w:hAnsi="Arial" w:cs="Arial"/>
              </w:rPr>
              <w:t>төслийг</w:t>
            </w:r>
            <w:r w:rsidR="009C53DB" w:rsidRPr="00B8461F">
              <w:rPr>
                <w:rFonts w:ascii="Arial" w:hAnsi="Arial" w:cs="Arial"/>
              </w:rPr>
              <w:t xml:space="preserve"> х</w:t>
            </w:r>
            <w:r w:rsidRPr="00B8461F">
              <w:rPr>
                <w:rFonts w:ascii="Arial" w:hAnsi="Arial" w:cs="Arial"/>
              </w:rPr>
              <w:t>эрэгжүүлэх</w:t>
            </w:r>
            <w:r w:rsidR="009C53DB" w:rsidRPr="00B8461F">
              <w:rPr>
                <w:rFonts w:ascii="Arial" w:hAnsi="Arial" w:cs="Arial"/>
              </w:rPr>
              <w:t xml:space="preserve"> </w:t>
            </w:r>
            <w:r w:rsidRPr="00B8461F">
              <w:rPr>
                <w:rFonts w:ascii="Arial" w:hAnsi="Arial" w:cs="Arial"/>
              </w:rPr>
              <w:t>этгээдийг</w:t>
            </w:r>
            <w:r w:rsidR="002B031E" w:rsidRPr="00B8461F">
              <w:rPr>
                <w:rFonts w:ascii="Arial" w:hAnsi="Arial" w:cs="Arial"/>
              </w:rPr>
              <w:t xml:space="preserve"> </w:t>
            </w:r>
            <w:r w:rsidRPr="00B8461F">
              <w:rPr>
                <w:rFonts w:ascii="Arial" w:hAnsi="Arial" w:cs="Arial"/>
              </w:rPr>
              <w:t>тодорхой тусгасан эсэх</w:t>
            </w:r>
          </w:p>
        </w:tc>
        <w:tc>
          <w:tcPr>
            <w:tcW w:w="4381" w:type="dxa"/>
          </w:tcPr>
          <w:p w14:paraId="13199AE3" w14:textId="63DFD874" w:rsidR="00B43E81" w:rsidRPr="00B8461F" w:rsidRDefault="00B43E81" w:rsidP="00B8461F">
            <w:pPr>
              <w:jc w:val="both"/>
              <w:rPr>
                <w:rFonts w:ascii="Arial" w:hAnsi="Arial" w:cs="Arial"/>
              </w:rPr>
            </w:pPr>
            <w:r w:rsidRPr="00B8461F">
              <w:rPr>
                <w:rFonts w:ascii="Arial" w:hAnsi="Arial" w:cs="Arial"/>
              </w:rPr>
              <w:t>Хуулийн төсөлд уг хуулийн төслийг хэрэгжүүлэх</w:t>
            </w:r>
            <w:r w:rsidR="009C53DB" w:rsidRPr="00B8461F">
              <w:rPr>
                <w:rFonts w:ascii="Arial" w:hAnsi="Arial" w:cs="Arial"/>
              </w:rPr>
              <w:t xml:space="preserve"> </w:t>
            </w:r>
            <w:r w:rsidRPr="00B8461F">
              <w:rPr>
                <w:rFonts w:ascii="Arial" w:hAnsi="Arial" w:cs="Arial"/>
              </w:rPr>
              <w:t>этгээдийг тодорхой тусгасан.</w:t>
            </w:r>
          </w:p>
        </w:tc>
      </w:tr>
      <w:tr w:rsidR="00070A22" w:rsidRPr="00B8461F" w14:paraId="57954007" w14:textId="77777777" w:rsidTr="00E90C11">
        <w:tc>
          <w:tcPr>
            <w:tcW w:w="846" w:type="dxa"/>
          </w:tcPr>
          <w:p w14:paraId="350B60A4" w14:textId="77777777" w:rsidR="00070A22" w:rsidRPr="00B8461F" w:rsidRDefault="00070A22" w:rsidP="00B8461F">
            <w:pPr>
              <w:pStyle w:val="ListParagraph"/>
              <w:numPr>
                <w:ilvl w:val="0"/>
                <w:numId w:val="11"/>
              </w:numPr>
              <w:tabs>
                <w:tab w:val="left" w:pos="172"/>
              </w:tabs>
              <w:rPr>
                <w:rFonts w:ascii="Arial" w:hAnsi="Arial" w:cs="Arial"/>
              </w:rPr>
            </w:pPr>
          </w:p>
        </w:tc>
        <w:tc>
          <w:tcPr>
            <w:tcW w:w="4111" w:type="dxa"/>
          </w:tcPr>
          <w:p w14:paraId="10873299" w14:textId="38146559" w:rsidR="00070A22" w:rsidRPr="00B8461F" w:rsidRDefault="00B43E81" w:rsidP="00B8461F">
            <w:pPr>
              <w:pStyle w:val="Other0"/>
              <w:tabs>
                <w:tab w:val="left" w:pos="1896"/>
              </w:tabs>
              <w:spacing w:line="240" w:lineRule="auto"/>
              <w:jc w:val="both"/>
              <w:rPr>
                <w:sz w:val="24"/>
                <w:szCs w:val="24"/>
              </w:rPr>
            </w:pPr>
            <w:r w:rsidRPr="00B8461F">
              <w:rPr>
                <w:color w:val="000000"/>
                <w:sz w:val="24"/>
                <w:szCs w:val="24"/>
                <w:lang w:val="mn-MN" w:eastAsia="mn-MN" w:bidi="mn-MN"/>
              </w:rPr>
              <w:t>Хуулийн</w:t>
            </w:r>
            <w:r w:rsidR="00EE30E9" w:rsidRPr="00B8461F">
              <w:rPr>
                <w:color w:val="000000"/>
                <w:sz w:val="24"/>
                <w:szCs w:val="24"/>
                <w:lang w:val="mn-MN" w:eastAsia="mn-MN" w:bidi="mn-MN"/>
              </w:rPr>
              <w:t xml:space="preserve"> </w:t>
            </w:r>
            <w:r w:rsidRPr="00B8461F">
              <w:rPr>
                <w:color w:val="000000"/>
                <w:sz w:val="24"/>
                <w:szCs w:val="24"/>
                <w:lang w:val="mn-MN" w:eastAsia="mn-MN" w:bidi="mn-MN"/>
              </w:rPr>
              <w:t>төсөлд</w:t>
            </w:r>
            <w:r w:rsidR="009C53DB" w:rsidRPr="00B8461F">
              <w:rPr>
                <w:color w:val="000000"/>
                <w:sz w:val="24"/>
                <w:szCs w:val="24"/>
                <w:lang w:val="mn-MN" w:eastAsia="mn-MN" w:bidi="mn-MN"/>
              </w:rPr>
              <w:t xml:space="preserve"> </w:t>
            </w:r>
            <w:proofErr w:type="spellStart"/>
            <w:r w:rsidRPr="00B8461F">
              <w:rPr>
                <w:sz w:val="24"/>
                <w:szCs w:val="24"/>
              </w:rPr>
              <w:t>шаардлагатай</w:t>
            </w:r>
            <w:proofErr w:type="spellEnd"/>
            <w:r w:rsidRPr="00B8461F">
              <w:rPr>
                <w:sz w:val="24"/>
                <w:szCs w:val="24"/>
              </w:rPr>
              <w:br/>
            </w:r>
            <w:proofErr w:type="spellStart"/>
            <w:r w:rsidRPr="00B8461F">
              <w:rPr>
                <w:sz w:val="24"/>
                <w:szCs w:val="24"/>
              </w:rPr>
              <w:t>зохицуулалтыг</w:t>
            </w:r>
            <w:proofErr w:type="spellEnd"/>
            <w:r w:rsidR="009C53DB" w:rsidRPr="00B8461F">
              <w:rPr>
                <w:sz w:val="24"/>
                <w:szCs w:val="24"/>
              </w:rPr>
              <w:t xml:space="preserve"> </w:t>
            </w:r>
            <w:proofErr w:type="spellStart"/>
            <w:r w:rsidRPr="00B8461F">
              <w:rPr>
                <w:sz w:val="24"/>
                <w:szCs w:val="24"/>
              </w:rPr>
              <w:t>орхигдуулсан</w:t>
            </w:r>
            <w:proofErr w:type="spellEnd"/>
            <w:r w:rsidRPr="00B8461F">
              <w:rPr>
                <w:sz w:val="24"/>
                <w:szCs w:val="24"/>
              </w:rPr>
              <w:t xml:space="preserve"> </w:t>
            </w:r>
            <w:proofErr w:type="spellStart"/>
            <w:r w:rsidRPr="00B8461F">
              <w:rPr>
                <w:sz w:val="24"/>
                <w:szCs w:val="24"/>
              </w:rPr>
              <w:t>эсэх</w:t>
            </w:r>
            <w:proofErr w:type="spellEnd"/>
          </w:p>
        </w:tc>
        <w:tc>
          <w:tcPr>
            <w:tcW w:w="4381" w:type="dxa"/>
          </w:tcPr>
          <w:p w14:paraId="3687F0D3" w14:textId="77777777" w:rsidR="006D06B6" w:rsidRPr="00B8461F" w:rsidRDefault="006D06B6" w:rsidP="00B8461F">
            <w:pPr>
              <w:jc w:val="center"/>
              <w:rPr>
                <w:rFonts w:ascii="Arial" w:eastAsia="Arial" w:hAnsi="Arial" w:cs="Arial"/>
                <w:kern w:val="2"/>
              </w:rPr>
            </w:pPr>
          </w:p>
          <w:p w14:paraId="2DACC1D8" w14:textId="6794121E" w:rsidR="00B43E81" w:rsidRPr="00B8461F" w:rsidRDefault="006D06B6" w:rsidP="00B8461F">
            <w:pPr>
              <w:jc w:val="center"/>
              <w:rPr>
                <w:rFonts w:ascii="Arial" w:hAnsi="Arial" w:cs="Arial"/>
              </w:rPr>
            </w:pPr>
            <w:r w:rsidRPr="00B8461F">
              <w:rPr>
                <w:rFonts w:ascii="Arial" w:eastAsia="Arial" w:hAnsi="Arial" w:cs="Arial"/>
                <w:kern w:val="2"/>
              </w:rPr>
              <w:t>-</w:t>
            </w:r>
          </w:p>
        </w:tc>
      </w:tr>
      <w:tr w:rsidR="00EE30E9" w:rsidRPr="00B8461F" w14:paraId="717C2FB8" w14:textId="77777777" w:rsidTr="00E90C11">
        <w:tc>
          <w:tcPr>
            <w:tcW w:w="846" w:type="dxa"/>
          </w:tcPr>
          <w:p w14:paraId="2C0A63AC" w14:textId="77777777" w:rsidR="00EE30E9" w:rsidRPr="00B8461F" w:rsidRDefault="00EE30E9" w:rsidP="00B8461F">
            <w:pPr>
              <w:pStyle w:val="ListParagraph"/>
              <w:numPr>
                <w:ilvl w:val="0"/>
                <w:numId w:val="11"/>
              </w:numPr>
              <w:tabs>
                <w:tab w:val="left" w:pos="172"/>
              </w:tabs>
              <w:rPr>
                <w:rFonts w:ascii="Arial" w:hAnsi="Arial" w:cs="Arial"/>
              </w:rPr>
            </w:pPr>
          </w:p>
        </w:tc>
        <w:tc>
          <w:tcPr>
            <w:tcW w:w="4111" w:type="dxa"/>
          </w:tcPr>
          <w:p w14:paraId="259E89D7" w14:textId="6E4334FF" w:rsidR="00EE30E9" w:rsidRPr="00B8461F" w:rsidRDefault="00EE30E9" w:rsidP="00B8461F">
            <w:pPr>
              <w:pStyle w:val="Other0"/>
              <w:tabs>
                <w:tab w:val="left" w:pos="1862"/>
              </w:tabs>
              <w:spacing w:line="240" w:lineRule="auto"/>
              <w:jc w:val="both"/>
              <w:rPr>
                <w:sz w:val="24"/>
                <w:szCs w:val="24"/>
              </w:rPr>
            </w:pPr>
            <w:r w:rsidRPr="00B8461F">
              <w:rPr>
                <w:color w:val="000000"/>
                <w:sz w:val="24"/>
                <w:szCs w:val="24"/>
                <w:lang w:val="mn-MN" w:eastAsia="mn-MN" w:bidi="mn-MN"/>
              </w:rPr>
              <w:t>Хуулийн төсөлд төрийн</w:t>
            </w:r>
            <w:r w:rsidR="002B031E" w:rsidRPr="00B8461F">
              <w:rPr>
                <w:color w:val="000000"/>
                <w:sz w:val="24"/>
                <w:szCs w:val="24"/>
                <w:lang w:val="mn-MN" w:eastAsia="mn-MN" w:bidi="mn-MN"/>
              </w:rPr>
              <w:t xml:space="preserve"> </w:t>
            </w:r>
            <w:r w:rsidRPr="00B8461F">
              <w:rPr>
                <w:color w:val="000000"/>
                <w:sz w:val="24"/>
                <w:szCs w:val="24"/>
                <w:lang w:val="mn-MN" w:eastAsia="mn-MN" w:bidi="mn-MN"/>
              </w:rPr>
              <w:t>байгууллагын гүйцэтгэх</w:t>
            </w:r>
            <w:r w:rsidR="002B031E" w:rsidRPr="00B8461F">
              <w:rPr>
                <w:color w:val="000000"/>
                <w:sz w:val="24"/>
                <w:szCs w:val="24"/>
                <w:lang w:val="mn-MN" w:eastAsia="mn-MN" w:bidi="mn-MN"/>
              </w:rPr>
              <w:t xml:space="preserve"> </w:t>
            </w:r>
            <w:r w:rsidRPr="00B8461F">
              <w:rPr>
                <w:color w:val="000000"/>
                <w:sz w:val="24"/>
                <w:szCs w:val="24"/>
                <w:lang w:val="mn-MN" w:eastAsia="mn-MN" w:bidi="mn-MN"/>
              </w:rPr>
              <w:t>чиг үүргийг давхардуулан тусгасан эсэх</w:t>
            </w:r>
          </w:p>
        </w:tc>
        <w:tc>
          <w:tcPr>
            <w:tcW w:w="4381" w:type="dxa"/>
          </w:tcPr>
          <w:p w14:paraId="4E1AB41A" w14:textId="3937EDA0" w:rsidR="00EE30E9" w:rsidRPr="00B8461F" w:rsidRDefault="00EE30E9" w:rsidP="00B8461F">
            <w:pPr>
              <w:jc w:val="both"/>
              <w:rPr>
                <w:rFonts w:ascii="Arial" w:hAnsi="Arial" w:cs="Arial"/>
              </w:rPr>
            </w:pPr>
            <w:r w:rsidRPr="00B8461F">
              <w:rPr>
                <w:rFonts w:ascii="Arial" w:hAnsi="Arial" w:cs="Arial"/>
              </w:rPr>
              <w:t>Хуулийн төслөөр төрийн байгууллагын гүйцэтгэх</w:t>
            </w:r>
            <w:r w:rsidR="00E90C11">
              <w:rPr>
                <w:rFonts w:ascii="Arial" w:hAnsi="Arial" w:cs="Arial"/>
              </w:rPr>
              <w:t xml:space="preserve"> </w:t>
            </w:r>
            <w:r w:rsidRPr="00B8461F">
              <w:rPr>
                <w:rFonts w:ascii="Arial" w:hAnsi="Arial" w:cs="Arial"/>
              </w:rPr>
              <w:t>чиг үүргийг давхардуулан тусгасан зохицуулалт</w:t>
            </w:r>
            <w:r w:rsidRPr="00B8461F">
              <w:rPr>
                <w:rFonts w:ascii="Arial" w:hAnsi="Arial" w:cs="Arial"/>
              </w:rPr>
              <w:br/>
              <w:t>байхгүй.</w:t>
            </w:r>
          </w:p>
        </w:tc>
      </w:tr>
      <w:tr w:rsidR="002B031E" w:rsidRPr="00B8461F" w14:paraId="1B49728B" w14:textId="77777777" w:rsidTr="00E90C11">
        <w:tc>
          <w:tcPr>
            <w:tcW w:w="846" w:type="dxa"/>
          </w:tcPr>
          <w:p w14:paraId="21F774D7"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7401F686" w14:textId="2112EAC5" w:rsidR="002B031E" w:rsidRPr="00B8461F" w:rsidRDefault="002B031E" w:rsidP="00B8461F">
            <w:pPr>
              <w:pStyle w:val="Other0"/>
              <w:tabs>
                <w:tab w:val="left" w:pos="1862"/>
              </w:tabs>
              <w:spacing w:line="240" w:lineRule="auto"/>
              <w:jc w:val="both"/>
              <w:rPr>
                <w:color w:val="000000"/>
                <w:sz w:val="24"/>
                <w:szCs w:val="24"/>
                <w:lang w:val="mn-MN" w:eastAsia="mn-MN" w:bidi="mn-MN"/>
              </w:rPr>
            </w:pPr>
            <w:r w:rsidRPr="00B8461F">
              <w:rPr>
                <w:color w:val="000000"/>
                <w:sz w:val="24"/>
                <w:szCs w:val="24"/>
                <w:lang w:val="mn-MN" w:eastAsia="mn-MN" w:bidi="mn-MN"/>
              </w:rPr>
              <w:t>Төрийн байгууллагын</w:t>
            </w:r>
            <w:r w:rsidR="009C53DB" w:rsidRPr="00B8461F">
              <w:rPr>
                <w:color w:val="000000"/>
                <w:sz w:val="24"/>
                <w:szCs w:val="24"/>
                <w:lang w:val="mn-MN" w:eastAsia="mn-MN" w:bidi="mn-MN"/>
              </w:rPr>
              <w:t xml:space="preserve"> </w:t>
            </w:r>
            <w:r w:rsidRPr="00B8461F">
              <w:rPr>
                <w:color w:val="000000"/>
                <w:sz w:val="24"/>
                <w:szCs w:val="24"/>
                <w:lang w:val="mn-MN" w:eastAsia="mn-MN" w:bidi="mn-MN"/>
              </w:rPr>
              <w:t>чиг үүргийг төрийн бус байгууллага,</w:t>
            </w:r>
          </w:p>
          <w:p w14:paraId="2D4A1E32" w14:textId="1D754817" w:rsidR="002B031E" w:rsidRPr="00B8461F" w:rsidRDefault="002B031E" w:rsidP="00B8461F">
            <w:pPr>
              <w:pStyle w:val="Other0"/>
              <w:tabs>
                <w:tab w:val="left" w:pos="1862"/>
              </w:tabs>
              <w:spacing w:line="240" w:lineRule="auto"/>
              <w:jc w:val="both"/>
              <w:rPr>
                <w:color w:val="000000"/>
                <w:sz w:val="24"/>
                <w:szCs w:val="24"/>
                <w:lang w:val="mn-MN" w:eastAsia="mn-MN" w:bidi="mn-MN"/>
              </w:rPr>
            </w:pPr>
            <w:r w:rsidRPr="00B8461F">
              <w:rPr>
                <w:color w:val="000000"/>
                <w:sz w:val="24"/>
                <w:szCs w:val="24"/>
                <w:lang w:val="mn-MN" w:eastAsia="mn-MN" w:bidi="mn-MN"/>
              </w:rPr>
              <w:t>мэргэжлийн холбоодоор</w:t>
            </w:r>
            <w:r w:rsidR="009C53DB" w:rsidRPr="00B8461F">
              <w:rPr>
                <w:color w:val="000000"/>
                <w:sz w:val="24"/>
                <w:szCs w:val="24"/>
                <w:lang w:val="mn-MN" w:eastAsia="mn-MN" w:bidi="mn-MN"/>
              </w:rPr>
              <w:t xml:space="preserve"> </w:t>
            </w:r>
            <w:r w:rsidRPr="00B8461F">
              <w:rPr>
                <w:color w:val="000000"/>
                <w:sz w:val="24"/>
                <w:szCs w:val="24"/>
                <w:lang w:val="mn-MN" w:eastAsia="mn-MN" w:bidi="mn-MN"/>
              </w:rPr>
              <w:t>гүйцэтгүүлэх</w:t>
            </w:r>
            <w:r w:rsidR="009C53DB" w:rsidRPr="00B8461F">
              <w:rPr>
                <w:color w:val="000000"/>
                <w:sz w:val="24"/>
                <w:szCs w:val="24"/>
                <w:lang w:val="mn-MN" w:eastAsia="mn-MN" w:bidi="mn-MN"/>
              </w:rPr>
              <w:t xml:space="preserve"> </w:t>
            </w:r>
            <w:r w:rsidRPr="00B8461F">
              <w:rPr>
                <w:color w:val="000000"/>
                <w:sz w:val="24"/>
                <w:szCs w:val="24"/>
                <w:lang w:val="mn-MN" w:eastAsia="mn-MN" w:bidi="mn-MN"/>
              </w:rPr>
              <w:t>боломжтой эсэх</w:t>
            </w:r>
          </w:p>
        </w:tc>
        <w:tc>
          <w:tcPr>
            <w:tcW w:w="4381" w:type="dxa"/>
          </w:tcPr>
          <w:p w14:paraId="0F751F96" w14:textId="45FE23AF" w:rsidR="002B031E" w:rsidRPr="00B8461F" w:rsidRDefault="00980FAB" w:rsidP="00B8461F">
            <w:pPr>
              <w:jc w:val="both"/>
              <w:rPr>
                <w:rFonts w:ascii="Arial" w:hAnsi="Arial" w:cs="Arial"/>
              </w:rPr>
            </w:pPr>
            <w:r>
              <w:rPr>
                <w:rFonts w:ascii="Arial" w:hAnsi="Arial" w:cs="Arial"/>
              </w:rPr>
              <w:t>Т</w:t>
            </w:r>
            <w:r w:rsidR="002B031E" w:rsidRPr="00B8461F">
              <w:rPr>
                <w:rFonts w:ascii="Arial" w:hAnsi="Arial" w:cs="Arial"/>
              </w:rPr>
              <w:t>өсөлд төрийн байгууллагын чиг</w:t>
            </w:r>
            <w:r w:rsidR="009C53DB" w:rsidRPr="00B8461F">
              <w:rPr>
                <w:rFonts w:ascii="Arial" w:hAnsi="Arial" w:cs="Arial"/>
              </w:rPr>
              <w:t xml:space="preserve"> </w:t>
            </w:r>
            <w:r w:rsidR="002B031E" w:rsidRPr="00B8461F">
              <w:rPr>
                <w:rFonts w:ascii="Arial" w:hAnsi="Arial" w:cs="Arial"/>
              </w:rPr>
              <w:t>үүргийг</w:t>
            </w:r>
            <w:r w:rsidR="009C53DB" w:rsidRPr="00B8461F">
              <w:rPr>
                <w:rFonts w:ascii="Arial" w:hAnsi="Arial" w:cs="Arial"/>
              </w:rPr>
              <w:t xml:space="preserve"> </w:t>
            </w:r>
            <w:r w:rsidR="002B031E" w:rsidRPr="00B8461F">
              <w:rPr>
                <w:rFonts w:ascii="Arial" w:hAnsi="Arial" w:cs="Arial"/>
              </w:rPr>
              <w:t>төрийн бус</w:t>
            </w:r>
            <w:r w:rsidR="00E90C11">
              <w:rPr>
                <w:rFonts w:ascii="Arial" w:hAnsi="Arial" w:cs="Arial"/>
              </w:rPr>
              <w:t xml:space="preserve"> </w:t>
            </w:r>
            <w:r w:rsidR="002B031E" w:rsidRPr="00B8461F">
              <w:rPr>
                <w:rFonts w:ascii="Arial" w:hAnsi="Arial" w:cs="Arial"/>
              </w:rPr>
              <w:t>байгууллага, мэргэжлийн</w:t>
            </w:r>
            <w:r w:rsidR="00E90C11">
              <w:rPr>
                <w:rFonts w:ascii="Arial" w:hAnsi="Arial" w:cs="Arial"/>
              </w:rPr>
              <w:t xml:space="preserve"> </w:t>
            </w:r>
            <w:r w:rsidR="002B031E" w:rsidRPr="00B8461F">
              <w:rPr>
                <w:rFonts w:ascii="Arial" w:hAnsi="Arial" w:cs="Arial"/>
              </w:rPr>
              <w:t>холбоо</w:t>
            </w:r>
            <w:r>
              <w:rPr>
                <w:rFonts w:ascii="Arial" w:hAnsi="Arial" w:cs="Arial"/>
              </w:rPr>
              <w:t>гоор</w:t>
            </w:r>
            <w:r w:rsidR="009C53DB" w:rsidRPr="00B8461F">
              <w:rPr>
                <w:rFonts w:ascii="Arial" w:hAnsi="Arial" w:cs="Arial"/>
              </w:rPr>
              <w:t xml:space="preserve"> </w:t>
            </w:r>
            <w:r w:rsidR="002B031E" w:rsidRPr="00B8461F">
              <w:rPr>
                <w:rFonts w:ascii="Arial" w:hAnsi="Arial" w:cs="Arial"/>
              </w:rPr>
              <w:t>гүйцэтгүүлэх зохицуулалт байхгүй.</w:t>
            </w:r>
          </w:p>
        </w:tc>
      </w:tr>
      <w:tr w:rsidR="00EE30E9" w:rsidRPr="00B8461F" w14:paraId="49F4A3E0" w14:textId="77777777" w:rsidTr="00E90C11">
        <w:tc>
          <w:tcPr>
            <w:tcW w:w="846" w:type="dxa"/>
          </w:tcPr>
          <w:p w14:paraId="02C537AC" w14:textId="77777777" w:rsidR="00EE30E9" w:rsidRPr="00B8461F" w:rsidRDefault="00EE30E9" w:rsidP="00B8461F">
            <w:pPr>
              <w:pStyle w:val="ListParagraph"/>
              <w:numPr>
                <w:ilvl w:val="0"/>
                <w:numId w:val="11"/>
              </w:numPr>
              <w:tabs>
                <w:tab w:val="left" w:pos="172"/>
              </w:tabs>
              <w:rPr>
                <w:rFonts w:ascii="Arial" w:hAnsi="Arial" w:cs="Arial"/>
              </w:rPr>
            </w:pPr>
          </w:p>
        </w:tc>
        <w:tc>
          <w:tcPr>
            <w:tcW w:w="4111" w:type="dxa"/>
          </w:tcPr>
          <w:p w14:paraId="62F5654C" w14:textId="41C22EE8" w:rsidR="00EE30E9" w:rsidRPr="00B8461F" w:rsidRDefault="00EE30E9" w:rsidP="00B8461F">
            <w:pPr>
              <w:pStyle w:val="Other0"/>
              <w:tabs>
                <w:tab w:val="left" w:pos="1862"/>
              </w:tabs>
              <w:spacing w:line="240" w:lineRule="auto"/>
              <w:jc w:val="both"/>
              <w:rPr>
                <w:color w:val="000000"/>
                <w:sz w:val="24"/>
                <w:szCs w:val="24"/>
                <w:lang w:val="mn-MN" w:eastAsia="mn-MN" w:bidi="mn-MN"/>
              </w:rPr>
            </w:pPr>
            <w:r w:rsidRPr="00B8461F">
              <w:rPr>
                <w:color w:val="000000"/>
                <w:sz w:val="24"/>
                <w:szCs w:val="24"/>
                <w:lang w:val="mn-MN" w:eastAsia="mn-MN" w:bidi="mn-MN"/>
              </w:rPr>
              <w:t>Татварын</w:t>
            </w:r>
            <w:r w:rsidR="009C53DB" w:rsidRPr="00B8461F">
              <w:rPr>
                <w:color w:val="000000"/>
                <w:sz w:val="24"/>
                <w:szCs w:val="24"/>
                <w:lang w:val="mn-MN" w:eastAsia="mn-MN" w:bidi="mn-MN"/>
              </w:rPr>
              <w:t xml:space="preserve"> </w:t>
            </w:r>
            <w:r w:rsidRPr="00B8461F">
              <w:rPr>
                <w:color w:val="000000"/>
                <w:sz w:val="24"/>
                <w:szCs w:val="24"/>
                <w:lang w:val="mn-MN" w:eastAsia="mn-MN" w:bidi="mn-MN"/>
              </w:rPr>
              <w:t>хуулиас</w:t>
            </w:r>
            <w:r w:rsidR="009C53DB" w:rsidRPr="00B8461F">
              <w:rPr>
                <w:color w:val="000000"/>
                <w:sz w:val="24"/>
                <w:szCs w:val="24"/>
                <w:lang w:val="mn-MN" w:eastAsia="mn-MN" w:bidi="mn-MN"/>
              </w:rPr>
              <w:t xml:space="preserve"> </w:t>
            </w:r>
            <w:r w:rsidRPr="00B8461F">
              <w:rPr>
                <w:color w:val="000000"/>
                <w:sz w:val="24"/>
                <w:szCs w:val="24"/>
                <w:lang w:val="mn-MN" w:eastAsia="mn-MN" w:bidi="mn-MN"/>
              </w:rPr>
              <w:t>бусад хуулийн төсөлд</w:t>
            </w:r>
            <w:r w:rsidR="002B031E" w:rsidRPr="00B8461F">
              <w:rPr>
                <w:color w:val="000000"/>
                <w:sz w:val="24"/>
                <w:szCs w:val="24"/>
                <w:lang w:val="mn-MN" w:eastAsia="mn-MN" w:bidi="mn-MN"/>
              </w:rPr>
              <w:t xml:space="preserve"> </w:t>
            </w:r>
            <w:r w:rsidRPr="00B8461F">
              <w:rPr>
                <w:color w:val="000000"/>
                <w:sz w:val="24"/>
                <w:szCs w:val="24"/>
                <w:lang w:val="mn-MN" w:eastAsia="mn-MN" w:bidi="mn-MN"/>
              </w:rPr>
              <w:t>албан татвар, төлбөр,</w:t>
            </w:r>
            <w:r w:rsidR="009C53DB" w:rsidRPr="00B8461F">
              <w:rPr>
                <w:color w:val="000000"/>
                <w:sz w:val="24"/>
                <w:szCs w:val="24"/>
                <w:lang w:val="mn-MN" w:eastAsia="mn-MN" w:bidi="mn-MN"/>
              </w:rPr>
              <w:t xml:space="preserve"> </w:t>
            </w:r>
            <w:r w:rsidRPr="00B8461F">
              <w:rPr>
                <w:color w:val="000000"/>
                <w:sz w:val="24"/>
                <w:szCs w:val="24"/>
                <w:lang w:val="mn-MN" w:eastAsia="mn-MN" w:bidi="mn-MN"/>
              </w:rPr>
              <w:t>хураамж тогтоосон эсэх</w:t>
            </w:r>
          </w:p>
        </w:tc>
        <w:tc>
          <w:tcPr>
            <w:tcW w:w="4381" w:type="dxa"/>
          </w:tcPr>
          <w:p w14:paraId="7B3C0E11" w14:textId="646A03AC" w:rsidR="00EE30E9" w:rsidRPr="00B8461F" w:rsidRDefault="00EE30E9" w:rsidP="00B8461F">
            <w:pPr>
              <w:jc w:val="both"/>
              <w:rPr>
                <w:rFonts w:ascii="Arial" w:hAnsi="Arial" w:cs="Arial"/>
              </w:rPr>
            </w:pPr>
            <w:r w:rsidRPr="00B8461F">
              <w:rPr>
                <w:rFonts w:ascii="Arial" w:hAnsi="Arial" w:cs="Arial"/>
              </w:rPr>
              <w:t>Судалгаагаар энэ төрлийн зөрчил тогтоогдоогүй.</w:t>
            </w:r>
          </w:p>
        </w:tc>
      </w:tr>
      <w:tr w:rsidR="00EE30E9" w:rsidRPr="00B8461F" w14:paraId="55B09395" w14:textId="77777777" w:rsidTr="00E90C11">
        <w:tc>
          <w:tcPr>
            <w:tcW w:w="846" w:type="dxa"/>
          </w:tcPr>
          <w:p w14:paraId="4D22DE5F" w14:textId="2ED93069" w:rsidR="00EE30E9" w:rsidRPr="00B8461F" w:rsidRDefault="00EE30E9" w:rsidP="00B8461F">
            <w:pPr>
              <w:pStyle w:val="ListParagraph"/>
              <w:numPr>
                <w:ilvl w:val="0"/>
                <w:numId w:val="11"/>
              </w:numPr>
              <w:tabs>
                <w:tab w:val="left" w:pos="172"/>
              </w:tabs>
              <w:rPr>
                <w:rFonts w:ascii="Arial" w:hAnsi="Arial" w:cs="Arial"/>
              </w:rPr>
            </w:pPr>
          </w:p>
        </w:tc>
        <w:tc>
          <w:tcPr>
            <w:tcW w:w="4111" w:type="dxa"/>
          </w:tcPr>
          <w:p w14:paraId="4DB9B994" w14:textId="11905E93" w:rsidR="00EE30E9" w:rsidRPr="00B8461F" w:rsidRDefault="002B031E" w:rsidP="00B8461F">
            <w:pPr>
              <w:pStyle w:val="Other0"/>
              <w:tabs>
                <w:tab w:val="left" w:pos="1862"/>
              </w:tabs>
              <w:spacing w:line="240" w:lineRule="auto"/>
              <w:jc w:val="both"/>
              <w:rPr>
                <w:color w:val="000000"/>
                <w:sz w:val="24"/>
                <w:szCs w:val="24"/>
                <w:lang w:val="mn-MN" w:eastAsia="mn-MN" w:bidi="mn-MN"/>
              </w:rPr>
            </w:pPr>
            <w:r w:rsidRPr="00B8461F">
              <w:rPr>
                <w:color w:val="000000"/>
                <w:sz w:val="24"/>
                <w:szCs w:val="24"/>
                <w:lang w:val="mn-MN" w:eastAsia="mn-MN" w:bidi="mn-MN"/>
              </w:rPr>
              <w:t>Тухайн хуулийн төсөлд тусгасан тусгай</w:t>
            </w:r>
            <w:r w:rsidR="009C53DB" w:rsidRPr="00B8461F">
              <w:rPr>
                <w:color w:val="000000"/>
                <w:sz w:val="24"/>
                <w:szCs w:val="24"/>
                <w:lang w:val="mn-MN" w:eastAsia="mn-MN" w:bidi="mn-MN"/>
              </w:rPr>
              <w:t xml:space="preserve"> </w:t>
            </w:r>
            <w:r w:rsidRPr="00B8461F">
              <w:rPr>
                <w:color w:val="000000"/>
                <w:sz w:val="24"/>
                <w:szCs w:val="24"/>
                <w:lang w:val="mn-MN" w:eastAsia="mn-MN" w:bidi="mn-MN"/>
              </w:rPr>
              <w:t>зөвшөөрөлтэй</w:t>
            </w:r>
            <w:r w:rsidR="009C53DB" w:rsidRPr="00B8461F">
              <w:rPr>
                <w:color w:val="000000"/>
                <w:sz w:val="24"/>
                <w:szCs w:val="24"/>
                <w:lang w:val="mn-MN" w:eastAsia="mn-MN" w:bidi="mn-MN"/>
              </w:rPr>
              <w:t xml:space="preserve"> </w:t>
            </w:r>
            <w:r w:rsidRPr="00B8461F">
              <w:rPr>
                <w:color w:val="000000"/>
                <w:sz w:val="24"/>
                <w:szCs w:val="24"/>
                <w:lang w:val="mn-MN" w:eastAsia="mn-MN" w:bidi="mn-MN"/>
              </w:rPr>
              <w:t>холбоотой зохицуулалтыг</w:t>
            </w:r>
            <w:r w:rsidRPr="00B8461F">
              <w:rPr>
                <w:color w:val="000000"/>
                <w:sz w:val="24"/>
                <w:szCs w:val="24"/>
                <w:lang w:val="mn-MN" w:eastAsia="mn-MN" w:bidi="mn-MN"/>
              </w:rPr>
              <w:tab/>
              <w:t>Аж</w:t>
            </w:r>
            <w:r w:rsidR="009C53DB" w:rsidRPr="00B8461F">
              <w:rPr>
                <w:color w:val="000000"/>
                <w:sz w:val="24"/>
                <w:szCs w:val="24"/>
                <w:lang w:val="mn-MN" w:eastAsia="mn-MN" w:bidi="mn-MN"/>
              </w:rPr>
              <w:t xml:space="preserve"> </w:t>
            </w:r>
            <w:r w:rsidRPr="00B8461F">
              <w:rPr>
                <w:color w:val="000000"/>
                <w:sz w:val="24"/>
                <w:szCs w:val="24"/>
                <w:lang w:val="mn-MN" w:eastAsia="mn-MN" w:bidi="mn-MN"/>
              </w:rPr>
              <w:t>ахуйн үйл ажиллагааны</w:t>
            </w:r>
            <w:r w:rsidR="009C53DB" w:rsidRPr="00B8461F">
              <w:rPr>
                <w:color w:val="000000"/>
                <w:sz w:val="24"/>
                <w:szCs w:val="24"/>
                <w:lang w:val="mn-MN" w:eastAsia="mn-MN" w:bidi="mn-MN"/>
              </w:rPr>
              <w:t xml:space="preserve"> </w:t>
            </w:r>
            <w:r w:rsidRPr="00B8461F">
              <w:rPr>
                <w:color w:val="000000"/>
                <w:sz w:val="24"/>
                <w:szCs w:val="24"/>
                <w:lang w:val="mn-MN" w:eastAsia="mn-MN" w:bidi="mn-MN"/>
              </w:rPr>
              <w:t>тусгай зөвшөөрлийн</w:t>
            </w:r>
            <w:r w:rsidR="009C53DB" w:rsidRPr="00B8461F">
              <w:rPr>
                <w:color w:val="000000"/>
                <w:sz w:val="24"/>
                <w:szCs w:val="24"/>
                <w:lang w:val="mn-MN" w:eastAsia="mn-MN" w:bidi="mn-MN"/>
              </w:rPr>
              <w:t xml:space="preserve"> </w:t>
            </w:r>
            <w:r w:rsidRPr="00B8461F">
              <w:rPr>
                <w:color w:val="000000"/>
                <w:sz w:val="24"/>
                <w:szCs w:val="24"/>
                <w:lang w:val="mn-MN" w:eastAsia="mn-MN" w:bidi="mn-MN"/>
              </w:rPr>
              <w:t>тухай хуульд тусгасан эсэх</w:t>
            </w:r>
          </w:p>
        </w:tc>
        <w:tc>
          <w:tcPr>
            <w:tcW w:w="4381" w:type="dxa"/>
          </w:tcPr>
          <w:p w14:paraId="69113F26" w14:textId="0C311D8A" w:rsidR="00EE30E9" w:rsidRPr="00B8461F" w:rsidRDefault="002B031E" w:rsidP="00B8461F">
            <w:pPr>
              <w:jc w:val="both"/>
              <w:rPr>
                <w:rFonts w:ascii="Arial" w:hAnsi="Arial" w:cs="Arial"/>
              </w:rPr>
            </w:pPr>
            <w:r w:rsidRPr="00B8461F">
              <w:rPr>
                <w:rFonts w:ascii="Arial" w:hAnsi="Arial" w:cs="Arial"/>
              </w:rPr>
              <w:t>Хуулийн төсөлд аж ахуйн үйл ажиллагааны тусгай зөвшөөрөлтэй холбоотой зохицуулалт, журам бий болгоогүй.</w:t>
            </w:r>
          </w:p>
        </w:tc>
      </w:tr>
      <w:tr w:rsidR="002B031E" w:rsidRPr="00B8461F" w14:paraId="0A8B28AA" w14:textId="77777777" w:rsidTr="00E90C11">
        <w:tc>
          <w:tcPr>
            <w:tcW w:w="846" w:type="dxa"/>
          </w:tcPr>
          <w:p w14:paraId="38CA6B9D"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488F4A37" w14:textId="6D63AB1D" w:rsidR="002B031E" w:rsidRPr="00B8461F" w:rsidRDefault="002B031E" w:rsidP="00B8461F">
            <w:pPr>
              <w:pStyle w:val="Other0"/>
              <w:spacing w:line="240" w:lineRule="auto"/>
              <w:jc w:val="both"/>
              <w:rPr>
                <w:sz w:val="24"/>
                <w:szCs w:val="24"/>
              </w:rPr>
            </w:pPr>
            <w:r w:rsidRPr="00B8461F">
              <w:rPr>
                <w:color w:val="000000"/>
                <w:sz w:val="24"/>
                <w:szCs w:val="24"/>
                <w:lang w:val="mn-MN" w:eastAsia="mn-MN" w:bidi="mn-MN"/>
              </w:rPr>
              <w:t>Монгол</w:t>
            </w:r>
            <w:r w:rsidRPr="00B8461F">
              <w:rPr>
                <w:color w:val="000000"/>
                <w:sz w:val="24"/>
                <w:szCs w:val="24"/>
                <w:lang w:val="mn-MN" w:eastAsia="mn-MN" w:bidi="mn-MN"/>
              </w:rPr>
              <w:tab/>
              <w:t>Улсын Үндсэн</w:t>
            </w:r>
            <w:r w:rsidR="009C53DB" w:rsidRPr="00B8461F">
              <w:rPr>
                <w:color w:val="000000"/>
                <w:sz w:val="24"/>
                <w:szCs w:val="24"/>
                <w:lang w:val="mn-MN" w:eastAsia="mn-MN" w:bidi="mn-MN"/>
              </w:rPr>
              <w:t xml:space="preserve"> </w:t>
            </w:r>
            <w:r w:rsidRPr="00B8461F">
              <w:rPr>
                <w:color w:val="000000"/>
                <w:sz w:val="24"/>
                <w:szCs w:val="24"/>
                <w:lang w:val="mn-MN" w:eastAsia="mn-MN" w:bidi="mn-MN"/>
              </w:rPr>
              <w:t>хууль</w:t>
            </w:r>
            <w:r w:rsidR="00B168D1">
              <w:rPr>
                <w:color w:val="000000"/>
                <w:sz w:val="24"/>
                <w:szCs w:val="24"/>
                <w:lang w:val="mn-MN" w:eastAsia="mn-MN" w:bidi="mn-MN"/>
              </w:rPr>
              <w:t xml:space="preserve"> </w:t>
            </w:r>
            <w:r w:rsidRPr="00B8461F">
              <w:rPr>
                <w:color w:val="000000"/>
                <w:sz w:val="24"/>
                <w:szCs w:val="24"/>
                <w:lang w:val="mn-MN" w:eastAsia="mn-MN" w:bidi="mn-MN"/>
              </w:rPr>
              <w:t>болон Монгол</w:t>
            </w:r>
            <w:r w:rsidR="009C53DB" w:rsidRPr="00B8461F">
              <w:rPr>
                <w:color w:val="000000"/>
                <w:sz w:val="24"/>
                <w:szCs w:val="24"/>
                <w:lang w:val="mn-MN" w:eastAsia="mn-MN" w:bidi="mn-MN"/>
              </w:rPr>
              <w:t xml:space="preserve"> </w:t>
            </w:r>
            <w:r w:rsidRPr="00B8461F">
              <w:rPr>
                <w:color w:val="000000"/>
                <w:sz w:val="24"/>
                <w:szCs w:val="24"/>
                <w:lang w:val="mn-MN" w:eastAsia="mn-MN" w:bidi="mn-MN"/>
              </w:rPr>
              <w:t>Улсын олон</w:t>
            </w:r>
            <w:r w:rsidR="009C53DB" w:rsidRPr="00B8461F">
              <w:rPr>
                <w:color w:val="000000"/>
                <w:sz w:val="24"/>
                <w:szCs w:val="24"/>
                <w:lang w:val="mn-MN" w:eastAsia="mn-MN" w:bidi="mn-MN"/>
              </w:rPr>
              <w:t xml:space="preserve"> </w:t>
            </w:r>
            <w:r w:rsidRPr="00B8461F">
              <w:rPr>
                <w:color w:val="000000"/>
                <w:sz w:val="24"/>
                <w:szCs w:val="24"/>
                <w:lang w:val="mn-MN" w:eastAsia="mn-MN" w:bidi="mn-MN"/>
              </w:rPr>
              <w:t>улсын</w:t>
            </w:r>
            <w:r w:rsidR="009C53DB" w:rsidRPr="00B8461F">
              <w:rPr>
                <w:color w:val="000000"/>
                <w:sz w:val="24"/>
                <w:szCs w:val="24"/>
                <w:lang w:val="mn-MN" w:eastAsia="mn-MN" w:bidi="mn-MN"/>
              </w:rPr>
              <w:t xml:space="preserve"> </w:t>
            </w:r>
            <w:r w:rsidRPr="00B8461F">
              <w:rPr>
                <w:color w:val="000000"/>
                <w:sz w:val="24"/>
                <w:szCs w:val="24"/>
                <w:lang w:val="mn-MN" w:eastAsia="mn-MN" w:bidi="mn-MN"/>
              </w:rPr>
              <w:t>гэрээнд</w:t>
            </w:r>
            <w:r w:rsidR="009C53DB" w:rsidRPr="00B8461F">
              <w:rPr>
                <w:color w:val="000000"/>
                <w:sz w:val="24"/>
                <w:szCs w:val="24"/>
                <w:lang w:val="mn-MN" w:eastAsia="mn-MN" w:bidi="mn-MN"/>
              </w:rPr>
              <w:t xml:space="preserve"> </w:t>
            </w:r>
            <w:r w:rsidRPr="00B8461F">
              <w:rPr>
                <w:color w:val="000000"/>
                <w:sz w:val="24"/>
                <w:szCs w:val="24"/>
                <w:lang w:val="mn-MN" w:eastAsia="mn-MN" w:bidi="mn-MN"/>
              </w:rPr>
              <w:t>заасан хүний</w:t>
            </w:r>
            <w:r w:rsidR="009C53DB" w:rsidRPr="00B8461F">
              <w:rPr>
                <w:color w:val="000000"/>
                <w:sz w:val="24"/>
                <w:szCs w:val="24"/>
                <w:lang w:val="mn-MN" w:eastAsia="mn-MN" w:bidi="mn-MN"/>
              </w:rPr>
              <w:t xml:space="preserve"> </w:t>
            </w:r>
            <w:r w:rsidRPr="00B8461F">
              <w:rPr>
                <w:color w:val="000000"/>
                <w:sz w:val="24"/>
                <w:szCs w:val="24"/>
                <w:lang w:val="mn-MN" w:eastAsia="mn-MN" w:bidi="mn-MN"/>
              </w:rPr>
              <w:t>эрхийг</w:t>
            </w:r>
            <w:r w:rsidR="009C53DB" w:rsidRPr="00B8461F">
              <w:rPr>
                <w:color w:val="000000"/>
                <w:sz w:val="24"/>
                <w:szCs w:val="24"/>
                <w:lang w:val="mn-MN" w:eastAsia="mn-MN" w:bidi="mn-MN"/>
              </w:rPr>
              <w:t xml:space="preserve"> </w:t>
            </w:r>
            <w:r w:rsidRPr="00B8461F">
              <w:rPr>
                <w:color w:val="000000"/>
                <w:sz w:val="24"/>
                <w:szCs w:val="24"/>
                <w:lang w:val="mn-MN" w:eastAsia="mn-MN" w:bidi="mn-MN"/>
              </w:rPr>
              <w:t>хязгаарласан</w:t>
            </w:r>
            <w:r w:rsidR="009C53DB" w:rsidRPr="00B8461F">
              <w:rPr>
                <w:color w:val="000000"/>
                <w:sz w:val="24"/>
                <w:szCs w:val="24"/>
                <w:lang w:val="mn-MN" w:eastAsia="mn-MN" w:bidi="mn-MN"/>
              </w:rPr>
              <w:t xml:space="preserve"> </w:t>
            </w:r>
            <w:r w:rsidRPr="00B8461F">
              <w:rPr>
                <w:color w:val="000000"/>
                <w:sz w:val="24"/>
                <w:szCs w:val="24"/>
                <w:lang w:val="mn-MN" w:eastAsia="mn-MN" w:bidi="mn-MN"/>
              </w:rPr>
              <w:t>зохицуулалалт тусгасан эсэх</w:t>
            </w:r>
          </w:p>
        </w:tc>
        <w:tc>
          <w:tcPr>
            <w:tcW w:w="4381" w:type="dxa"/>
          </w:tcPr>
          <w:p w14:paraId="3C1EF433" w14:textId="4D44DD78" w:rsidR="002B031E" w:rsidRPr="00B8461F" w:rsidRDefault="002B031E" w:rsidP="00B8461F">
            <w:pPr>
              <w:pStyle w:val="Other0"/>
              <w:tabs>
                <w:tab w:val="left" w:pos="1104"/>
                <w:tab w:val="left" w:pos="2290"/>
                <w:tab w:val="left" w:pos="4262"/>
              </w:tabs>
              <w:spacing w:line="240" w:lineRule="auto"/>
              <w:jc w:val="both"/>
              <w:rPr>
                <w:sz w:val="24"/>
                <w:szCs w:val="24"/>
              </w:rPr>
            </w:pPr>
            <w:r w:rsidRPr="00B8461F">
              <w:rPr>
                <w:color w:val="000000"/>
                <w:sz w:val="24"/>
                <w:szCs w:val="24"/>
                <w:lang w:val="mn-MN" w:eastAsia="mn-MN" w:bidi="mn-MN"/>
              </w:rPr>
              <w:t>Хуулийн төсөлд Монгол Улсын Үндсэн хууль</w:t>
            </w:r>
            <w:r w:rsidR="009C53DB" w:rsidRPr="00B8461F">
              <w:rPr>
                <w:color w:val="000000"/>
                <w:sz w:val="24"/>
                <w:szCs w:val="24"/>
                <w:lang w:val="mn-MN" w:eastAsia="mn-MN" w:bidi="mn-MN"/>
              </w:rPr>
              <w:t xml:space="preserve"> </w:t>
            </w:r>
            <w:r w:rsidRPr="00B8461F">
              <w:rPr>
                <w:color w:val="000000"/>
                <w:sz w:val="24"/>
                <w:szCs w:val="24"/>
                <w:lang w:val="mn-MN" w:eastAsia="mn-MN" w:bidi="mn-MN"/>
              </w:rPr>
              <w:t>болон Монгол Улсын олон улсын гэрээнд</w:t>
            </w:r>
            <w:r w:rsidR="009C53DB" w:rsidRPr="00B8461F">
              <w:rPr>
                <w:color w:val="000000"/>
                <w:sz w:val="24"/>
                <w:szCs w:val="24"/>
                <w:lang w:val="mn-MN" w:eastAsia="mn-MN" w:bidi="mn-MN"/>
              </w:rPr>
              <w:t xml:space="preserve"> </w:t>
            </w:r>
            <w:r w:rsidRPr="00B8461F">
              <w:rPr>
                <w:color w:val="000000"/>
                <w:sz w:val="24"/>
                <w:szCs w:val="24"/>
                <w:lang w:val="mn-MN" w:eastAsia="mn-MN" w:bidi="mn-MN"/>
              </w:rPr>
              <w:t>заасан</w:t>
            </w:r>
            <w:r w:rsidR="009C53DB" w:rsidRPr="00B8461F">
              <w:rPr>
                <w:color w:val="000000"/>
                <w:sz w:val="24"/>
                <w:szCs w:val="24"/>
                <w:lang w:val="mn-MN" w:eastAsia="mn-MN" w:bidi="mn-MN"/>
              </w:rPr>
              <w:t xml:space="preserve"> </w:t>
            </w:r>
            <w:r w:rsidRPr="00B8461F">
              <w:rPr>
                <w:color w:val="000000"/>
                <w:sz w:val="24"/>
                <w:szCs w:val="24"/>
                <w:lang w:val="mn-MN" w:eastAsia="mn-MN" w:bidi="mn-MN"/>
              </w:rPr>
              <w:t>хүний</w:t>
            </w:r>
            <w:r w:rsidR="009C53DB" w:rsidRPr="00B8461F">
              <w:rPr>
                <w:color w:val="000000"/>
                <w:sz w:val="24"/>
                <w:szCs w:val="24"/>
                <w:lang w:val="mn-MN" w:eastAsia="mn-MN" w:bidi="mn-MN"/>
              </w:rPr>
              <w:t xml:space="preserve"> </w:t>
            </w:r>
            <w:r w:rsidRPr="00B8461F">
              <w:rPr>
                <w:color w:val="000000"/>
                <w:sz w:val="24"/>
                <w:szCs w:val="24"/>
                <w:lang w:val="mn-MN" w:eastAsia="mn-MN" w:bidi="mn-MN"/>
              </w:rPr>
              <w:t>эрхий</w:t>
            </w:r>
            <w:r w:rsidR="009C53DB" w:rsidRPr="00B8461F">
              <w:rPr>
                <w:color w:val="000000"/>
                <w:sz w:val="24"/>
                <w:szCs w:val="24"/>
                <w:lang w:val="mn-MN" w:eastAsia="mn-MN" w:bidi="mn-MN"/>
              </w:rPr>
              <w:t xml:space="preserve">г </w:t>
            </w:r>
            <w:r w:rsidRPr="00B8461F">
              <w:rPr>
                <w:color w:val="000000"/>
                <w:sz w:val="24"/>
                <w:szCs w:val="24"/>
                <w:lang w:val="mn-MN" w:eastAsia="mn-MN" w:bidi="mn-MN"/>
              </w:rPr>
              <w:t>хязгаарласан зохицуулалт</w:t>
            </w:r>
            <w:r w:rsidR="009C53DB" w:rsidRPr="00B8461F">
              <w:rPr>
                <w:color w:val="000000"/>
                <w:sz w:val="24"/>
                <w:szCs w:val="24"/>
                <w:lang w:val="mn-MN" w:eastAsia="mn-MN" w:bidi="mn-MN"/>
              </w:rPr>
              <w:t xml:space="preserve"> </w:t>
            </w:r>
            <w:proofErr w:type="spellStart"/>
            <w:r w:rsidRPr="00B8461F">
              <w:t>тусгагдаагүй</w:t>
            </w:r>
            <w:proofErr w:type="spellEnd"/>
            <w:r w:rsidRPr="00B8461F">
              <w:t>.</w:t>
            </w:r>
          </w:p>
        </w:tc>
      </w:tr>
      <w:tr w:rsidR="002B031E" w:rsidRPr="00B8461F" w14:paraId="7365EE2D" w14:textId="77777777" w:rsidTr="00E90C11">
        <w:tc>
          <w:tcPr>
            <w:tcW w:w="846" w:type="dxa"/>
          </w:tcPr>
          <w:p w14:paraId="12BA96DF"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1B3AA33C" w14:textId="714B55E9" w:rsidR="002B031E" w:rsidRPr="00B8461F" w:rsidRDefault="002B031E" w:rsidP="00B8461F">
            <w:pPr>
              <w:pStyle w:val="Other0"/>
              <w:tabs>
                <w:tab w:val="right" w:pos="2654"/>
              </w:tabs>
              <w:spacing w:line="240" w:lineRule="auto"/>
              <w:jc w:val="both"/>
              <w:rPr>
                <w:color w:val="000000"/>
                <w:sz w:val="24"/>
                <w:szCs w:val="24"/>
                <w:lang w:val="mn-MN" w:eastAsia="mn-MN" w:bidi="mn-MN"/>
              </w:rPr>
            </w:pPr>
            <w:r w:rsidRPr="00B8461F">
              <w:rPr>
                <w:color w:val="000000"/>
                <w:sz w:val="24"/>
                <w:szCs w:val="24"/>
                <w:lang w:val="mn-MN" w:eastAsia="mn-MN" w:bidi="mn-MN"/>
              </w:rPr>
              <w:t>Хуулийн төслийн зүйл, заалт жендерийн эрх</w:t>
            </w:r>
            <w:r w:rsidR="009C53DB" w:rsidRPr="00B8461F">
              <w:rPr>
                <w:color w:val="000000"/>
                <w:sz w:val="24"/>
                <w:szCs w:val="24"/>
                <w:lang w:val="mn-MN" w:eastAsia="mn-MN" w:bidi="mn-MN"/>
              </w:rPr>
              <w:t xml:space="preserve"> </w:t>
            </w:r>
            <w:r w:rsidRPr="00B8461F">
              <w:rPr>
                <w:color w:val="000000"/>
                <w:sz w:val="24"/>
                <w:szCs w:val="24"/>
                <w:lang w:val="mn-MN" w:eastAsia="mn-MN" w:bidi="mn-MN"/>
              </w:rPr>
              <w:t>тэгш байдлыг хангасан эсэх</w:t>
            </w:r>
          </w:p>
        </w:tc>
        <w:tc>
          <w:tcPr>
            <w:tcW w:w="4381" w:type="dxa"/>
          </w:tcPr>
          <w:p w14:paraId="3394ED72" w14:textId="1551F458" w:rsidR="002B031E" w:rsidRPr="00B8461F" w:rsidRDefault="002B031E" w:rsidP="00B8461F">
            <w:pPr>
              <w:pStyle w:val="Other0"/>
              <w:tabs>
                <w:tab w:val="left" w:pos="1104"/>
                <w:tab w:val="left" w:pos="2290"/>
                <w:tab w:val="left" w:pos="4262"/>
              </w:tabs>
              <w:spacing w:line="240" w:lineRule="auto"/>
              <w:jc w:val="both"/>
              <w:rPr>
                <w:color w:val="000000"/>
                <w:sz w:val="24"/>
                <w:szCs w:val="24"/>
                <w:lang w:val="mn-MN" w:eastAsia="mn-MN" w:bidi="mn-MN"/>
              </w:rPr>
            </w:pPr>
            <w:r w:rsidRPr="00B8461F">
              <w:rPr>
                <w:color w:val="000000"/>
                <w:sz w:val="24"/>
                <w:szCs w:val="24"/>
                <w:lang w:val="mn-MN" w:eastAsia="mn-MN" w:bidi="mn-MN"/>
              </w:rPr>
              <w:t>Хуулийн төсөл нь жендерийн эрх тэгш байдлын</w:t>
            </w:r>
            <w:r w:rsidR="009C53DB" w:rsidRPr="00B8461F">
              <w:rPr>
                <w:color w:val="000000"/>
                <w:sz w:val="24"/>
                <w:szCs w:val="24"/>
                <w:lang w:val="mn-MN" w:eastAsia="mn-MN" w:bidi="mn-MN"/>
              </w:rPr>
              <w:t xml:space="preserve"> </w:t>
            </w:r>
            <w:r w:rsidRPr="00B8461F">
              <w:rPr>
                <w:color w:val="000000"/>
                <w:sz w:val="24"/>
                <w:szCs w:val="24"/>
                <w:lang w:val="mn-MN" w:eastAsia="mn-MN" w:bidi="mn-MN"/>
              </w:rPr>
              <w:t>асуудлыг хөндөөгүй.</w:t>
            </w:r>
          </w:p>
        </w:tc>
      </w:tr>
      <w:tr w:rsidR="002B031E" w:rsidRPr="00B8461F" w14:paraId="35F4412A" w14:textId="77777777" w:rsidTr="00E90C11">
        <w:tc>
          <w:tcPr>
            <w:tcW w:w="846" w:type="dxa"/>
          </w:tcPr>
          <w:p w14:paraId="39EAAAC9"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7AA6B2FD" w14:textId="60ACFCB9" w:rsidR="002B031E" w:rsidRPr="00B8461F" w:rsidRDefault="002B031E" w:rsidP="00B8461F">
            <w:pPr>
              <w:pStyle w:val="Other0"/>
              <w:tabs>
                <w:tab w:val="right" w:pos="2654"/>
              </w:tabs>
              <w:spacing w:line="240" w:lineRule="auto"/>
              <w:jc w:val="both"/>
              <w:rPr>
                <w:color w:val="000000"/>
                <w:sz w:val="24"/>
                <w:szCs w:val="24"/>
                <w:lang w:val="mn-MN" w:eastAsia="mn-MN" w:bidi="mn-MN"/>
              </w:rPr>
            </w:pPr>
            <w:r w:rsidRPr="00B8461F">
              <w:rPr>
                <w:color w:val="000000"/>
                <w:sz w:val="24"/>
                <w:szCs w:val="24"/>
                <w:lang w:val="mn-MN" w:eastAsia="mn-MN" w:bidi="mn-MN"/>
              </w:rPr>
              <w:t>Хуулийн төсөлд</w:t>
            </w:r>
            <w:r w:rsidR="009C53DB" w:rsidRPr="00B8461F">
              <w:rPr>
                <w:color w:val="000000"/>
                <w:sz w:val="24"/>
                <w:szCs w:val="24"/>
                <w:lang w:val="mn-MN" w:eastAsia="mn-MN" w:bidi="mn-MN"/>
              </w:rPr>
              <w:t xml:space="preserve"> </w:t>
            </w:r>
            <w:r w:rsidRPr="00B8461F">
              <w:rPr>
                <w:color w:val="000000"/>
                <w:sz w:val="24"/>
                <w:szCs w:val="24"/>
                <w:lang w:val="mn-MN" w:eastAsia="mn-MN" w:bidi="mn-MN"/>
              </w:rPr>
              <w:t>шударга</w:t>
            </w:r>
            <w:r w:rsidR="009C53DB" w:rsidRPr="00B8461F">
              <w:rPr>
                <w:color w:val="000000"/>
                <w:sz w:val="24"/>
                <w:szCs w:val="24"/>
                <w:lang w:val="mn-MN" w:eastAsia="mn-MN" w:bidi="mn-MN"/>
              </w:rPr>
              <w:t xml:space="preserve"> </w:t>
            </w:r>
            <w:r w:rsidRPr="00B8461F">
              <w:rPr>
                <w:color w:val="000000"/>
                <w:sz w:val="24"/>
                <w:szCs w:val="24"/>
                <w:lang w:val="mn-MN" w:eastAsia="mn-MN" w:bidi="mn-MN"/>
              </w:rPr>
              <w:t>бус</w:t>
            </w:r>
            <w:r w:rsidRPr="00B8461F">
              <w:rPr>
                <w:color w:val="000000"/>
                <w:sz w:val="24"/>
                <w:szCs w:val="24"/>
                <w:lang w:val="mn-MN" w:eastAsia="mn-MN" w:bidi="mn-MN"/>
              </w:rPr>
              <w:br/>
              <w:t>өрсөлдөөнийг бий</w:t>
            </w:r>
            <w:r w:rsidR="009C53DB" w:rsidRPr="00B8461F">
              <w:rPr>
                <w:color w:val="000000"/>
                <w:sz w:val="24"/>
                <w:szCs w:val="24"/>
                <w:lang w:val="mn-MN" w:eastAsia="mn-MN" w:bidi="mn-MN"/>
              </w:rPr>
              <w:t xml:space="preserve"> </w:t>
            </w:r>
            <w:r w:rsidRPr="00B8461F">
              <w:rPr>
                <w:color w:val="000000"/>
                <w:sz w:val="24"/>
                <w:szCs w:val="24"/>
                <w:lang w:val="mn-MN" w:eastAsia="mn-MN" w:bidi="mn-MN"/>
              </w:rPr>
              <w:t>болгоход чиглэсэн</w:t>
            </w:r>
            <w:r w:rsidR="009C53DB" w:rsidRPr="00B8461F">
              <w:rPr>
                <w:color w:val="000000"/>
                <w:sz w:val="24"/>
                <w:szCs w:val="24"/>
                <w:lang w:val="mn-MN" w:eastAsia="mn-MN" w:bidi="mn-MN"/>
              </w:rPr>
              <w:t xml:space="preserve"> </w:t>
            </w:r>
            <w:r w:rsidRPr="00B8461F">
              <w:rPr>
                <w:color w:val="000000"/>
                <w:sz w:val="24"/>
                <w:szCs w:val="24"/>
                <w:lang w:val="mn-MN" w:eastAsia="mn-MN" w:bidi="mn-MN"/>
              </w:rPr>
              <w:t>заалт тусгагдсан эсэх</w:t>
            </w:r>
          </w:p>
        </w:tc>
        <w:tc>
          <w:tcPr>
            <w:tcW w:w="4381" w:type="dxa"/>
          </w:tcPr>
          <w:p w14:paraId="682D892C" w14:textId="6AECD8D7" w:rsidR="002B031E" w:rsidRPr="00B8461F" w:rsidRDefault="002B031E" w:rsidP="00B8461F">
            <w:pPr>
              <w:pStyle w:val="Other0"/>
              <w:tabs>
                <w:tab w:val="left" w:pos="1104"/>
                <w:tab w:val="left" w:pos="2290"/>
                <w:tab w:val="left" w:pos="4262"/>
              </w:tabs>
              <w:spacing w:line="240" w:lineRule="auto"/>
              <w:jc w:val="both"/>
              <w:rPr>
                <w:color w:val="000000"/>
                <w:sz w:val="24"/>
                <w:szCs w:val="24"/>
                <w:lang w:val="mn-MN" w:eastAsia="mn-MN" w:bidi="mn-MN"/>
              </w:rPr>
            </w:pPr>
            <w:r w:rsidRPr="00B8461F">
              <w:rPr>
                <w:color w:val="000000"/>
                <w:sz w:val="24"/>
                <w:szCs w:val="24"/>
                <w:lang w:val="mn-MN" w:eastAsia="mn-MN" w:bidi="mn-MN"/>
              </w:rPr>
              <w:t>Хуулийн төсөлд шударга бус өрсөлдөөнийг</w:t>
            </w:r>
            <w:r w:rsidR="00A30A73" w:rsidRPr="00B8461F">
              <w:rPr>
                <w:color w:val="000000"/>
                <w:sz w:val="24"/>
                <w:szCs w:val="24"/>
                <w:lang w:val="mn-MN" w:eastAsia="mn-MN" w:bidi="mn-MN"/>
              </w:rPr>
              <w:t xml:space="preserve"> </w:t>
            </w:r>
            <w:r w:rsidRPr="00B8461F">
              <w:rPr>
                <w:color w:val="000000"/>
                <w:sz w:val="24"/>
                <w:szCs w:val="24"/>
                <w:lang w:val="mn-MN" w:eastAsia="mn-MN" w:bidi="mn-MN"/>
              </w:rPr>
              <w:t>бий</w:t>
            </w:r>
            <w:r w:rsidR="00A30A73" w:rsidRPr="00B8461F">
              <w:rPr>
                <w:color w:val="000000"/>
                <w:sz w:val="24"/>
                <w:szCs w:val="24"/>
                <w:lang w:val="mn-MN" w:eastAsia="mn-MN" w:bidi="mn-MN"/>
              </w:rPr>
              <w:t xml:space="preserve"> </w:t>
            </w:r>
            <w:r w:rsidRPr="00B8461F">
              <w:rPr>
                <w:color w:val="000000"/>
                <w:sz w:val="24"/>
                <w:szCs w:val="24"/>
                <w:lang w:val="mn-MN" w:eastAsia="mn-MN" w:bidi="mn-MN"/>
              </w:rPr>
              <w:t>болгоход чиглэсэн заалт тусгагдаагүй.</w:t>
            </w:r>
          </w:p>
        </w:tc>
      </w:tr>
      <w:tr w:rsidR="002B031E" w:rsidRPr="00B8461F" w14:paraId="43DD2682" w14:textId="77777777" w:rsidTr="00E90C11">
        <w:tc>
          <w:tcPr>
            <w:tcW w:w="846" w:type="dxa"/>
          </w:tcPr>
          <w:p w14:paraId="70CE2AE2"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305022C7" w14:textId="3AA029F3" w:rsidR="002B031E" w:rsidRPr="00B8461F" w:rsidRDefault="002B031E" w:rsidP="00B8461F">
            <w:pPr>
              <w:pStyle w:val="Other0"/>
              <w:tabs>
                <w:tab w:val="left" w:pos="955"/>
                <w:tab w:val="right" w:pos="2659"/>
              </w:tabs>
              <w:spacing w:line="240" w:lineRule="auto"/>
              <w:jc w:val="both"/>
              <w:rPr>
                <w:color w:val="000000"/>
                <w:sz w:val="24"/>
                <w:szCs w:val="24"/>
                <w:lang w:val="mn-MN" w:eastAsia="mn-MN" w:bidi="mn-MN"/>
              </w:rPr>
            </w:pPr>
            <w:r w:rsidRPr="00B8461F">
              <w:rPr>
                <w:color w:val="000000"/>
                <w:sz w:val="24"/>
                <w:szCs w:val="24"/>
                <w:lang w:val="mn-MN" w:eastAsia="mn-MN" w:bidi="mn-MN"/>
              </w:rPr>
              <w:t>Хуулийн төсөлд авлига,</w:t>
            </w:r>
            <w:r w:rsidRPr="00B8461F">
              <w:rPr>
                <w:color w:val="000000"/>
                <w:sz w:val="24"/>
                <w:szCs w:val="24"/>
                <w:lang w:val="mn-MN" w:eastAsia="mn-MN" w:bidi="mn-MN"/>
              </w:rPr>
              <w:br/>
              <w:t>хүнд</w:t>
            </w:r>
            <w:r w:rsidRPr="00B8461F">
              <w:rPr>
                <w:color w:val="000000"/>
                <w:sz w:val="24"/>
                <w:szCs w:val="24"/>
                <w:lang w:val="mn-MN" w:eastAsia="mn-MN" w:bidi="mn-MN"/>
              </w:rPr>
              <w:tab/>
              <w:t>суртлыг</w:t>
            </w:r>
            <w:r w:rsidRPr="00B8461F">
              <w:rPr>
                <w:color w:val="000000"/>
                <w:sz w:val="24"/>
                <w:szCs w:val="24"/>
                <w:lang w:val="mn-MN" w:eastAsia="mn-MN" w:bidi="mn-MN"/>
              </w:rPr>
              <w:tab/>
              <w:t>бий</w:t>
            </w:r>
            <w:r w:rsidR="00A30A73" w:rsidRPr="00B8461F">
              <w:rPr>
                <w:color w:val="000000"/>
                <w:sz w:val="24"/>
                <w:szCs w:val="24"/>
                <w:lang w:val="mn-MN" w:eastAsia="mn-MN" w:bidi="mn-MN"/>
              </w:rPr>
              <w:t xml:space="preserve"> </w:t>
            </w:r>
            <w:r w:rsidRPr="00B8461F">
              <w:rPr>
                <w:color w:val="000000"/>
                <w:sz w:val="24"/>
                <w:szCs w:val="24"/>
                <w:lang w:val="mn-MN" w:eastAsia="mn-MN" w:bidi="mn-MN"/>
              </w:rPr>
              <w:t>болгоход</w:t>
            </w:r>
            <w:r w:rsidR="00A30A73" w:rsidRPr="00B8461F">
              <w:rPr>
                <w:color w:val="000000"/>
                <w:sz w:val="24"/>
                <w:szCs w:val="24"/>
                <w:lang w:val="mn-MN" w:eastAsia="mn-MN" w:bidi="mn-MN"/>
              </w:rPr>
              <w:t xml:space="preserve"> </w:t>
            </w:r>
            <w:r w:rsidRPr="00B8461F">
              <w:rPr>
                <w:color w:val="000000"/>
                <w:sz w:val="24"/>
                <w:szCs w:val="24"/>
                <w:lang w:val="mn-MN" w:eastAsia="mn-MN" w:bidi="mn-MN"/>
              </w:rPr>
              <w:t>чиглэсэн</w:t>
            </w:r>
            <w:r w:rsidR="00A30A73" w:rsidRPr="00B8461F">
              <w:rPr>
                <w:color w:val="000000"/>
                <w:sz w:val="24"/>
                <w:szCs w:val="24"/>
                <w:lang w:val="mn-MN" w:eastAsia="mn-MN" w:bidi="mn-MN"/>
              </w:rPr>
              <w:t xml:space="preserve"> </w:t>
            </w:r>
            <w:r w:rsidRPr="00B8461F">
              <w:rPr>
                <w:color w:val="000000"/>
                <w:sz w:val="24"/>
                <w:szCs w:val="24"/>
                <w:lang w:val="mn-MN" w:eastAsia="mn-MN" w:bidi="mn-MN"/>
              </w:rPr>
              <w:t>заалт тусгагдсан эсэх</w:t>
            </w:r>
          </w:p>
        </w:tc>
        <w:tc>
          <w:tcPr>
            <w:tcW w:w="4381" w:type="dxa"/>
          </w:tcPr>
          <w:p w14:paraId="0D52FDBE" w14:textId="156B1585" w:rsidR="002B031E" w:rsidRPr="00B8461F" w:rsidRDefault="002B031E" w:rsidP="00B8461F">
            <w:pPr>
              <w:pStyle w:val="Other0"/>
              <w:tabs>
                <w:tab w:val="left" w:pos="3326"/>
              </w:tabs>
              <w:spacing w:line="240" w:lineRule="auto"/>
              <w:jc w:val="both"/>
              <w:rPr>
                <w:sz w:val="24"/>
                <w:szCs w:val="24"/>
              </w:rPr>
            </w:pPr>
            <w:r w:rsidRPr="00B8461F">
              <w:rPr>
                <w:color w:val="000000"/>
                <w:sz w:val="24"/>
                <w:szCs w:val="24"/>
                <w:lang w:val="mn-MN" w:eastAsia="mn-MN" w:bidi="mn-MN"/>
              </w:rPr>
              <w:t>Хуулийн төсөлд авлига,</w:t>
            </w:r>
            <w:r w:rsidR="00A30A73" w:rsidRPr="00B8461F">
              <w:rPr>
                <w:color w:val="000000"/>
                <w:sz w:val="24"/>
                <w:szCs w:val="24"/>
                <w:lang w:val="mn-MN" w:eastAsia="mn-MN" w:bidi="mn-MN"/>
              </w:rPr>
              <w:t xml:space="preserve"> </w:t>
            </w:r>
            <w:r w:rsidRPr="00B8461F">
              <w:rPr>
                <w:color w:val="000000"/>
                <w:sz w:val="24"/>
                <w:szCs w:val="24"/>
                <w:lang w:val="mn-MN" w:eastAsia="mn-MN" w:bidi="mn-MN"/>
              </w:rPr>
              <w:t>хүнд суртлыг бий болгоход чиглэсэн заалт</w:t>
            </w:r>
            <w:r w:rsidR="00A30A73" w:rsidRPr="00B8461F">
              <w:rPr>
                <w:color w:val="000000"/>
                <w:sz w:val="24"/>
                <w:szCs w:val="24"/>
                <w:lang w:val="mn-MN" w:eastAsia="mn-MN" w:bidi="mn-MN"/>
              </w:rPr>
              <w:t xml:space="preserve"> </w:t>
            </w:r>
            <w:r w:rsidRPr="00B8461F">
              <w:rPr>
                <w:color w:val="000000"/>
                <w:sz w:val="24"/>
                <w:szCs w:val="24"/>
                <w:lang w:val="mn-MN" w:eastAsia="mn-MN" w:bidi="mn-MN"/>
              </w:rPr>
              <w:t>тусгагдаагүй.</w:t>
            </w:r>
          </w:p>
        </w:tc>
      </w:tr>
      <w:tr w:rsidR="002B031E" w:rsidRPr="00B8461F" w14:paraId="1366D0A7" w14:textId="77777777" w:rsidTr="00E90C11">
        <w:tc>
          <w:tcPr>
            <w:tcW w:w="846" w:type="dxa"/>
          </w:tcPr>
          <w:p w14:paraId="62EB2D03" w14:textId="77777777" w:rsidR="002B031E" w:rsidRPr="00B8461F" w:rsidRDefault="002B031E" w:rsidP="00B8461F">
            <w:pPr>
              <w:pStyle w:val="ListParagraph"/>
              <w:numPr>
                <w:ilvl w:val="0"/>
                <w:numId w:val="11"/>
              </w:numPr>
              <w:tabs>
                <w:tab w:val="left" w:pos="172"/>
              </w:tabs>
              <w:rPr>
                <w:rFonts w:ascii="Arial" w:hAnsi="Arial" w:cs="Arial"/>
              </w:rPr>
            </w:pPr>
          </w:p>
        </w:tc>
        <w:tc>
          <w:tcPr>
            <w:tcW w:w="4111" w:type="dxa"/>
          </w:tcPr>
          <w:p w14:paraId="732AB7E9" w14:textId="4272CA1F" w:rsidR="002B031E" w:rsidRPr="00B8461F" w:rsidRDefault="002B031E" w:rsidP="00B8461F">
            <w:pPr>
              <w:pStyle w:val="Other0"/>
              <w:tabs>
                <w:tab w:val="right" w:pos="2669"/>
              </w:tabs>
              <w:spacing w:line="240" w:lineRule="auto"/>
              <w:jc w:val="both"/>
              <w:rPr>
                <w:sz w:val="24"/>
                <w:szCs w:val="24"/>
              </w:rPr>
            </w:pPr>
            <w:r w:rsidRPr="00B8461F">
              <w:rPr>
                <w:color w:val="000000"/>
                <w:sz w:val="24"/>
                <w:szCs w:val="24"/>
                <w:lang w:val="mn-MN" w:eastAsia="mn-MN" w:bidi="mn-MN"/>
              </w:rPr>
              <w:t>Хуулий</w:t>
            </w:r>
            <w:r w:rsidR="00A30A73" w:rsidRPr="00B8461F">
              <w:rPr>
                <w:color w:val="000000"/>
                <w:sz w:val="24"/>
                <w:szCs w:val="24"/>
                <w:lang w:val="mn-MN" w:eastAsia="mn-MN" w:bidi="mn-MN"/>
              </w:rPr>
              <w:t>н</w:t>
            </w:r>
            <w:r w:rsidR="00B168D1">
              <w:rPr>
                <w:color w:val="000000"/>
                <w:sz w:val="24"/>
                <w:szCs w:val="24"/>
                <w:lang w:val="mn-MN" w:eastAsia="mn-MN" w:bidi="mn-MN"/>
              </w:rPr>
              <w:t xml:space="preserve"> </w:t>
            </w:r>
            <w:r w:rsidRPr="00B8461F">
              <w:rPr>
                <w:color w:val="000000"/>
                <w:sz w:val="24"/>
                <w:szCs w:val="24"/>
                <w:lang w:val="mn-MN" w:eastAsia="mn-MN" w:bidi="mn-MN"/>
              </w:rPr>
              <w:tab/>
              <w:t>төсөлд</w:t>
            </w:r>
            <w:r w:rsidR="00B168D1">
              <w:rPr>
                <w:color w:val="000000"/>
                <w:sz w:val="24"/>
                <w:szCs w:val="24"/>
                <w:lang w:val="mn-MN" w:eastAsia="mn-MN" w:bidi="mn-MN"/>
              </w:rPr>
              <w:t xml:space="preserve"> </w:t>
            </w:r>
            <w:r w:rsidRPr="00B8461F">
              <w:rPr>
                <w:color w:val="000000"/>
                <w:sz w:val="24"/>
                <w:szCs w:val="24"/>
                <w:lang w:val="mn-MN" w:eastAsia="mn-MN" w:bidi="mn-MN"/>
              </w:rPr>
              <w:t>тусгасан</w:t>
            </w:r>
            <w:r w:rsidRPr="00B8461F">
              <w:rPr>
                <w:color w:val="000000"/>
                <w:sz w:val="24"/>
                <w:szCs w:val="24"/>
                <w:lang w:val="mn-MN" w:eastAsia="mn-MN" w:bidi="mn-MN"/>
              </w:rPr>
              <w:tab/>
            </w:r>
            <w:r w:rsidR="00B168D1">
              <w:rPr>
                <w:color w:val="000000"/>
                <w:sz w:val="24"/>
                <w:szCs w:val="24"/>
                <w:lang w:val="mn-MN" w:eastAsia="mn-MN" w:bidi="mn-MN"/>
              </w:rPr>
              <w:t xml:space="preserve"> </w:t>
            </w:r>
            <w:r w:rsidRPr="00B8461F">
              <w:rPr>
                <w:color w:val="000000"/>
                <w:sz w:val="24"/>
                <w:szCs w:val="24"/>
                <w:lang w:val="mn-MN" w:eastAsia="mn-MN" w:bidi="mn-MN"/>
              </w:rPr>
              <w:t>хориглосон</w:t>
            </w:r>
            <w:r w:rsidR="00A30A73" w:rsidRPr="00B8461F">
              <w:rPr>
                <w:color w:val="000000"/>
                <w:sz w:val="24"/>
                <w:szCs w:val="24"/>
                <w:lang w:val="mn-MN" w:eastAsia="mn-MN" w:bidi="mn-MN"/>
              </w:rPr>
              <w:t xml:space="preserve"> </w:t>
            </w:r>
            <w:r w:rsidRPr="00B8461F">
              <w:rPr>
                <w:color w:val="000000"/>
                <w:sz w:val="24"/>
                <w:szCs w:val="24"/>
                <w:lang w:val="mn-MN" w:eastAsia="mn-MN" w:bidi="mn-MN"/>
              </w:rPr>
              <w:t>хэм хэмжээг зөрчсөн</w:t>
            </w:r>
            <w:r w:rsidRPr="00B8461F">
              <w:rPr>
                <w:color w:val="000000"/>
                <w:sz w:val="24"/>
                <w:szCs w:val="24"/>
                <w:lang w:val="mn-MN" w:eastAsia="mn-MN" w:bidi="mn-MN"/>
              </w:rPr>
              <w:br/>
              <w:t>этгээдэд</w:t>
            </w:r>
            <w:r w:rsidRPr="00B8461F">
              <w:rPr>
                <w:color w:val="000000"/>
                <w:sz w:val="24"/>
                <w:szCs w:val="24"/>
                <w:lang w:val="mn-MN" w:eastAsia="mn-MN" w:bidi="mn-MN"/>
              </w:rPr>
              <w:tab/>
              <w:t>хүлээлгэх</w:t>
            </w:r>
            <w:r w:rsidR="00A30A73" w:rsidRPr="00B8461F">
              <w:rPr>
                <w:color w:val="000000"/>
                <w:sz w:val="24"/>
                <w:szCs w:val="24"/>
                <w:lang w:val="mn-MN" w:eastAsia="mn-MN" w:bidi="mn-MN"/>
              </w:rPr>
              <w:t xml:space="preserve"> </w:t>
            </w:r>
            <w:r w:rsidRPr="00B8461F">
              <w:rPr>
                <w:color w:val="000000"/>
                <w:sz w:val="24"/>
                <w:szCs w:val="24"/>
                <w:lang w:val="mn-MN" w:eastAsia="mn-MN" w:bidi="mn-MN"/>
              </w:rPr>
              <w:t>хариуцлагын</w:t>
            </w:r>
            <w:r w:rsidR="00A30A73" w:rsidRPr="00B8461F">
              <w:rPr>
                <w:color w:val="000000"/>
                <w:sz w:val="24"/>
                <w:szCs w:val="24"/>
                <w:lang w:val="mn-MN" w:eastAsia="mn-MN" w:bidi="mn-MN"/>
              </w:rPr>
              <w:t xml:space="preserve"> </w:t>
            </w:r>
            <w:r w:rsidRPr="00B8461F">
              <w:rPr>
                <w:color w:val="000000"/>
                <w:sz w:val="24"/>
                <w:szCs w:val="24"/>
                <w:lang w:val="mn-MN" w:eastAsia="mn-MN" w:bidi="mn-MN"/>
              </w:rPr>
              <w:t>талаар</w:t>
            </w:r>
            <w:r w:rsidR="00A30A73" w:rsidRPr="00B8461F">
              <w:rPr>
                <w:color w:val="000000"/>
                <w:sz w:val="24"/>
                <w:szCs w:val="24"/>
                <w:lang w:val="mn-MN" w:eastAsia="mn-MN" w:bidi="mn-MN"/>
              </w:rPr>
              <w:t xml:space="preserve"> </w:t>
            </w:r>
            <w:r w:rsidRPr="00B8461F">
              <w:rPr>
                <w:color w:val="000000"/>
                <w:sz w:val="24"/>
                <w:szCs w:val="24"/>
                <w:lang w:val="mn-MN" w:eastAsia="mn-MN" w:bidi="mn-MN"/>
              </w:rPr>
              <w:t>тодорхой тусгасан эсэх</w:t>
            </w:r>
          </w:p>
        </w:tc>
        <w:tc>
          <w:tcPr>
            <w:tcW w:w="4381" w:type="dxa"/>
          </w:tcPr>
          <w:p w14:paraId="48DE4E18" w14:textId="182EA606" w:rsidR="002B031E" w:rsidRPr="00B8461F" w:rsidRDefault="006D06B6" w:rsidP="00B8461F">
            <w:pPr>
              <w:pStyle w:val="Other0"/>
              <w:tabs>
                <w:tab w:val="left" w:pos="3326"/>
              </w:tabs>
              <w:spacing w:line="240" w:lineRule="auto"/>
              <w:jc w:val="center"/>
              <w:rPr>
                <w:color w:val="000000"/>
                <w:sz w:val="24"/>
                <w:szCs w:val="24"/>
                <w:lang w:val="mn-MN" w:eastAsia="mn-MN" w:bidi="mn-MN"/>
              </w:rPr>
            </w:pPr>
            <w:r w:rsidRPr="00B8461F">
              <w:rPr>
                <w:color w:val="000000"/>
                <w:sz w:val="24"/>
                <w:szCs w:val="24"/>
                <w:lang w:val="mn-MN" w:eastAsia="mn-MN" w:bidi="mn-MN"/>
              </w:rPr>
              <w:t>-</w:t>
            </w:r>
          </w:p>
        </w:tc>
      </w:tr>
    </w:tbl>
    <w:p w14:paraId="23FA5A57" w14:textId="77777777" w:rsidR="002523C3" w:rsidRPr="00B8461F" w:rsidRDefault="002523C3" w:rsidP="00B8461F">
      <w:pPr>
        <w:pStyle w:val="Tablecaption0"/>
        <w:rPr>
          <w:b/>
          <w:bCs/>
          <w:color w:val="000000"/>
          <w:sz w:val="24"/>
          <w:szCs w:val="24"/>
          <w:lang w:eastAsia="mn-MN" w:bidi="mn-MN"/>
        </w:rPr>
      </w:pPr>
    </w:p>
    <w:p w14:paraId="3C665021" w14:textId="2C967B06" w:rsidR="002B031E" w:rsidRPr="00B8461F" w:rsidRDefault="002B031E" w:rsidP="00B8461F">
      <w:pPr>
        <w:pStyle w:val="Tablecaption0"/>
        <w:ind w:left="86"/>
        <w:rPr>
          <w:sz w:val="24"/>
          <w:szCs w:val="24"/>
        </w:rPr>
      </w:pPr>
      <w:r w:rsidRPr="00B8461F">
        <w:rPr>
          <w:b/>
          <w:bCs/>
          <w:color w:val="000000"/>
          <w:sz w:val="24"/>
          <w:szCs w:val="24"/>
          <w:lang w:val="mn-MN" w:eastAsia="mn-MN" w:bidi="mn-MN"/>
        </w:rPr>
        <w:t>Тав. Үр дүнг үнэлж, зөвлөмж өгсөн байдал</w:t>
      </w:r>
    </w:p>
    <w:p w14:paraId="3C1CE5B8" w14:textId="77777777" w:rsidR="002B031E" w:rsidRPr="00B8461F" w:rsidRDefault="002B031E" w:rsidP="00B8461F">
      <w:pPr>
        <w:rPr>
          <w:rFonts w:ascii="Arial" w:hAnsi="Arial" w:cs="Arial"/>
        </w:rPr>
      </w:pPr>
    </w:p>
    <w:p w14:paraId="3BA5949E" w14:textId="7A0B7477" w:rsidR="002B031E" w:rsidRPr="00B8461F" w:rsidRDefault="002B031E" w:rsidP="00B8461F">
      <w:pPr>
        <w:pStyle w:val="BodyText"/>
        <w:spacing w:after="0" w:line="240" w:lineRule="auto"/>
        <w:ind w:firstLine="820"/>
        <w:jc w:val="both"/>
        <w:rPr>
          <w:color w:val="000000"/>
          <w:sz w:val="24"/>
          <w:szCs w:val="24"/>
          <w:lang w:val="mn-MN" w:eastAsia="mn-MN" w:bidi="mn-MN"/>
        </w:rPr>
      </w:pPr>
      <w:r w:rsidRPr="00B8461F">
        <w:rPr>
          <w:color w:val="000000"/>
          <w:sz w:val="24"/>
          <w:szCs w:val="24"/>
          <w:lang w:val="mn-MN" w:eastAsia="mn-MN" w:bidi="mn-MN"/>
        </w:rPr>
        <w:t>Хуулийн төслийн үр нөлөөг Засгийн газрын 2016 оны 59 дүгээр тогтоолын 3</w:t>
      </w:r>
      <w:r w:rsidRPr="00B8461F">
        <w:rPr>
          <w:color w:val="000000"/>
          <w:sz w:val="24"/>
          <w:szCs w:val="24"/>
          <w:lang w:val="mn-MN" w:eastAsia="mn-MN" w:bidi="mn-MN"/>
        </w:rPr>
        <w:br/>
        <w:t>дугаар хавсралтаар батлагдсан “Хууль тогтоомжийн төслийн үр нөлөөг үнэлэх</w:t>
      </w:r>
      <w:r w:rsidRPr="00B8461F">
        <w:rPr>
          <w:color w:val="000000"/>
          <w:sz w:val="24"/>
          <w:szCs w:val="24"/>
          <w:lang w:val="mn-MN" w:eastAsia="mn-MN" w:bidi="mn-MN"/>
        </w:rPr>
        <w:br/>
        <w:t>аргачлал”-ын дагуу үнэлэх ажиллагааг хийж гүйцэтгэлээ.</w:t>
      </w:r>
    </w:p>
    <w:p w14:paraId="214FB939" w14:textId="77777777" w:rsidR="0034464D" w:rsidRPr="00B8461F" w:rsidRDefault="0034464D" w:rsidP="00B8461F">
      <w:pPr>
        <w:pStyle w:val="BodyText"/>
        <w:spacing w:after="0" w:line="240" w:lineRule="auto"/>
        <w:ind w:firstLine="820"/>
        <w:jc w:val="both"/>
        <w:rPr>
          <w:sz w:val="24"/>
          <w:szCs w:val="24"/>
        </w:rPr>
      </w:pPr>
    </w:p>
    <w:p w14:paraId="479C41A6" w14:textId="49386131" w:rsidR="002B031E" w:rsidRPr="00B8461F" w:rsidRDefault="002B031E" w:rsidP="00B8461F">
      <w:pPr>
        <w:ind w:firstLine="720"/>
        <w:jc w:val="both"/>
        <w:rPr>
          <w:rFonts w:ascii="Arial" w:hAnsi="Arial" w:cs="Arial"/>
        </w:rPr>
      </w:pPr>
      <w:r w:rsidRPr="00B8461F">
        <w:rPr>
          <w:rFonts w:ascii="Arial" w:hAnsi="Arial" w:cs="Arial"/>
        </w:rPr>
        <w:t>Хуулийн төслийн үнэлгээг хийхдээ Засгийн газрын 2016 оны 59 дүгээр</w:t>
      </w:r>
      <w:r w:rsidRPr="00B8461F">
        <w:rPr>
          <w:rFonts w:ascii="Arial" w:hAnsi="Arial" w:cs="Arial"/>
        </w:rPr>
        <w:br/>
        <w:t>тогтоолын 3 дугаар хавсралтаар батлагдсан “Хууль тогтоомжийн төслийн үр</w:t>
      </w:r>
      <w:r w:rsidRPr="00B8461F">
        <w:rPr>
          <w:rFonts w:ascii="Arial" w:hAnsi="Arial" w:cs="Arial"/>
        </w:rPr>
        <w:br/>
        <w:t>нөлөөг үнэлэх аргачлал”-д заасан “зорилгод хүрэх байдал”, “практикт хэрэгжих</w:t>
      </w:r>
      <w:r w:rsidRPr="00B8461F">
        <w:rPr>
          <w:rFonts w:ascii="Arial" w:hAnsi="Arial" w:cs="Arial"/>
        </w:rPr>
        <w:br/>
        <w:t>боломж”, “ойлгомжтой байдал”, “харилцан уялдаатай байдал” гэсэн 4 шалгуур</w:t>
      </w:r>
      <w:r w:rsidRPr="00B8461F">
        <w:rPr>
          <w:rFonts w:ascii="Arial" w:hAnsi="Arial" w:cs="Arial"/>
        </w:rPr>
        <w:br/>
        <w:t>үзүүлэлтийг сонгон авч, уг шалгуур үзүүлэлтийг илтгэх хэсэг, заалт бүрийг үнэллээр Үнэлгээний хүрээнд дараах зарчмын шинжтэй санал, зөвлөмжийг өгч</w:t>
      </w:r>
      <w:r w:rsidRPr="00B8461F">
        <w:rPr>
          <w:rFonts w:ascii="Arial" w:hAnsi="Arial" w:cs="Arial"/>
        </w:rPr>
        <w:br/>
        <w:t>байна.</w:t>
      </w:r>
    </w:p>
    <w:p w14:paraId="0D9333E3" w14:textId="77777777" w:rsidR="002B031E" w:rsidRPr="00B8461F" w:rsidRDefault="002B031E" w:rsidP="00B8461F">
      <w:pPr>
        <w:jc w:val="both"/>
        <w:rPr>
          <w:rFonts w:ascii="Arial" w:hAnsi="Arial" w:cs="Arial"/>
        </w:rPr>
      </w:pPr>
    </w:p>
    <w:p w14:paraId="0F8E4CB4" w14:textId="77777777" w:rsidR="002B031E" w:rsidRPr="00B8461F" w:rsidRDefault="002B031E" w:rsidP="00B8461F">
      <w:pPr>
        <w:pStyle w:val="Heading20"/>
        <w:keepNext/>
        <w:keepLines/>
        <w:numPr>
          <w:ilvl w:val="0"/>
          <w:numId w:val="12"/>
        </w:numPr>
        <w:tabs>
          <w:tab w:val="left" w:pos="719"/>
        </w:tabs>
        <w:spacing w:after="0" w:line="240" w:lineRule="auto"/>
        <w:ind w:firstLine="180"/>
        <w:jc w:val="both"/>
        <w:rPr>
          <w:sz w:val="24"/>
          <w:szCs w:val="24"/>
        </w:rPr>
      </w:pPr>
      <w:bookmarkStart w:id="20" w:name="bookmark77"/>
      <w:r w:rsidRPr="00B8461F">
        <w:rPr>
          <w:color w:val="000000"/>
          <w:sz w:val="24"/>
          <w:szCs w:val="24"/>
          <w:lang w:val="mn-MN" w:eastAsia="mn-MN" w:bidi="mn-MN"/>
        </w:rPr>
        <w:t>“Зорилгод хүрэх байдал” шалгуур үзүүлэлтийн үнэлгээний хүрээнд:</w:t>
      </w:r>
      <w:bookmarkEnd w:id="20"/>
    </w:p>
    <w:p w14:paraId="55AD360B" w14:textId="24785FAB" w:rsidR="002B031E" w:rsidRPr="00B8461F" w:rsidRDefault="002B031E" w:rsidP="00B8461F">
      <w:pPr>
        <w:pStyle w:val="BodyText"/>
        <w:numPr>
          <w:ilvl w:val="1"/>
          <w:numId w:val="12"/>
        </w:numPr>
        <w:tabs>
          <w:tab w:val="left" w:pos="1134"/>
        </w:tabs>
        <w:spacing w:after="0" w:line="240" w:lineRule="auto"/>
        <w:ind w:left="851" w:hanging="709"/>
        <w:jc w:val="both"/>
        <w:rPr>
          <w:sz w:val="24"/>
          <w:szCs w:val="24"/>
        </w:rPr>
      </w:pPr>
      <w:r w:rsidRPr="00B8461F">
        <w:rPr>
          <w:color w:val="000000"/>
          <w:sz w:val="24"/>
          <w:szCs w:val="24"/>
          <w:lang w:val="mn-MN" w:eastAsia="mn-MN" w:bidi="mn-MN"/>
        </w:rPr>
        <w:t xml:space="preserve">Хуулийн төслийн </w:t>
      </w:r>
      <w:r w:rsidR="00A7551D" w:rsidRPr="00B8461F">
        <w:rPr>
          <w:color w:val="000000"/>
          <w:sz w:val="24"/>
          <w:szCs w:val="24"/>
          <w:lang w:val="mn-MN" w:eastAsia="mn-MN" w:bidi="mn-MN"/>
        </w:rPr>
        <w:t xml:space="preserve">9 дүгээр </w:t>
      </w:r>
      <w:r w:rsidRPr="00B8461F">
        <w:rPr>
          <w:color w:val="000000"/>
          <w:sz w:val="24"/>
          <w:szCs w:val="24"/>
          <w:lang w:val="mn-MN" w:eastAsia="mn-MN" w:bidi="mn-MN"/>
        </w:rPr>
        <w:t xml:space="preserve">зүйлийн </w:t>
      </w:r>
      <w:r w:rsidR="00A7551D" w:rsidRPr="00B8461F">
        <w:rPr>
          <w:rFonts w:eastAsia="Times New Roman"/>
          <w:noProof/>
          <w:sz w:val="24"/>
          <w:szCs w:val="24"/>
        </w:rPr>
        <w:t>9</w:t>
      </w:r>
      <w:r w:rsidR="00A7551D" w:rsidRPr="00B8461F">
        <w:rPr>
          <w:rFonts w:eastAsia="Times New Roman"/>
          <w:noProof/>
          <w:sz w:val="24"/>
          <w:szCs w:val="24"/>
          <w:vertAlign w:val="superscript"/>
        </w:rPr>
        <w:t>1</w:t>
      </w:r>
      <w:r w:rsidR="00A7551D" w:rsidRPr="00B8461F">
        <w:rPr>
          <w:rFonts w:eastAsia="Times New Roman"/>
          <w:sz w:val="24"/>
          <w:szCs w:val="24"/>
        </w:rPr>
        <w:t>.4.</w:t>
      </w:r>
      <w:r w:rsidR="00A7551D" w:rsidRPr="00B8461F">
        <w:rPr>
          <w:rFonts w:eastAsia="Times New Roman"/>
          <w:noProof/>
          <w:sz w:val="24"/>
          <w:szCs w:val="24"/>
        </w:rPr>
        <w:t xml:space="preserve">Замын хөдөлгөөний </w:t>
      </w:r>
      <w:proofErr w:type="spellStart"/>
      <w:r w:rsidR="00A7551D" w:rsidRPr="00B8461F">
        <w:rPr>
          <w:rFonts w:eastAsia="Times New Roman"/>
          <w:sz w:val="24"/>
          <w:szCs w:val="24"/>
        </w:rPr>
        <w:t>төлбөртэй</w:t>
      </w:r>
      <w:proofErr w:type="spellEnd"/>
      <w:r w:rsidR="00A7551D" w:rsidRPr="00B8461F">
        <w:rPr>
          <w:rFonts w:eastAsia="Times New Roman"/>
          <w:sz w:val="24"/>
          <w:szCs w:val="24"/>
        </w:rPr>
        <w:t xml:space="preserve"> </w:t>
      </w:r>
      <w:proofErr w:type="spellStart"/>
      <w:r w:rsidR="00A7551D" w:rsidRPr="00B8461F">
        <w:rPr>
          <w:rFonts w:eastAsia="Times New Roman"/>
          <w:sz w:val="24"/>
          <w:szCs w:val="24"/>
        </w:rPr>
        <w:t>бүсэд</w:t>
      </w:r>
      <w:proofErr w:type="spellEnd"/>
      <w:r w:rsidR="00A7551D" w:rsidRPr="00B8461F">
        <w:rPr>
          <w:rFonts w:eastAsia="Times New Roman"/>
          <w:sz w:val="24"/>
          <w:szCs w:val="24"/>
        </w:rPr>
        <w:t xml:space="preserve"> </w:t>
      </w:r>
      <w:proofErr w:type="spellStart"/>
      <w:r w:rsidR="00A7551D" w:rsidRPr="00B8461F">
        <w:rPr>
          <w:rFonts w:eastAsia="Times New Roman"/>
          <w:sz w:val="24"/>
          <w:szCs w:val="24"/>
        </w:rPr>
        <w:t>нэг</w:t>
      </w:r>
      <w:proofErr w:type="spellEnd"/>
      <w:r w:rsidR="00A7551D" w:rsidRPr="00B8461F">
        <w:rPr>
          <w:rFonts w:eastAsia="Times New Roman"/>
          <w:sz w:val="24"/>
          <w:szCs w:val="24"/>
        </w:rPr>
        <w:t xml:space="preserve"> </w:t>
      </w:r>
      <w:proofErr w:type="spellStart"/>
      <w:r w:rsidR="00A7551D" w:rsidRPr="00B8461F">
        <w:rPr>
          <w:rFonts w:eastAsia="Times New Roman"/>
          <w:sz w:val="24"/>
          <w:szCs w:val="24"/>
        </w:rPr>
        <w:t>удаа</w:t>
      </w:r>
      <w:proofErr w:type="spellEnd"/>
      <w:r w:rsidR="00A7551D" w:rsidRPr="00B8461F">
        <w:rPr>
          <w:rFonts w:eastAsia="Times New Roman"/>
          <w:sz w:val="24"/>
          <w:szCs w:val="24"/>
        </w:rPr>
        <w:t xml:space="preserve"> </w:t>
      </w:r>
      <w:proofErr w:type="spellStart"/>
      <w:r w:rsidR="00A7551D" w:rsidRPr="00B8461F">
        <w:rPr>
          <w:rFonts w:eastAsia="Times New Roman"/>
          <w:sz w:val="24"/>
          <w:szCs w:val="24"/>
        </w:rPr>
        <w:t>нэвтрэх</w:t>
      </w:r>
      <w:proofErr w:type="spellEnd"/>
      <w:r w:rsidR="00A7551D" w:rsidRPr="00B8461F">
        <w:rPr>
          <w:rFonts w:eastAsia="Times New Roman"/>
          <w:b/>
          <w:bCs/>
          <w:sz w:val="24"/>
          <w:szCs w:val="24"/>
        </w:rPr>
        <w:t xml:space="preserve"> </w:t>
      </w:r>
      <w:proofErr w:type="spellStart"/>
      <w:r w:rsidR="00A7551D" w:rsidRPr="00B8461F">
        <w:rPr>
          <w:rFonts w:eastAsia="Times New Roman"/>
          <w:sz w:val="24"/>
          <w:szCs w:val="24"/>
        </w:rPr>
        <w:t>төлбөрийн</w:t>
      </w:r>
      <w:proofErr w:type="spellEnd"/>
      <w:r w:rsidR="00A7551D" w:rsidRPr="00B8461F">
        <w:rPr>
          <w:rFonts w:eastAsia="Times New Roman"/>
          <w:sz w:val="24"/>
          <w:szCs w:val="24"/>
        </w:rPr>
        <w:t xml:space="preserve"> </w:t>
      </w:r>
      <w:proofErr w:type="spellStart"/>
      <w:r w:rsidR="00A7551D" w:rsidRPr="00B8461F">
        <w:rPr>
          <w:rFonts w:eastAsia="Times New Roman"/>
          <w:sz w:val="24"/>
          <w:szCs w:val="24"/>
        </w:rPr>
        <w:t>хэмжээ</w:t>
      </w:r>
      <w:proofErr w:type="spellEnd"/>
      <w:r w:rsidR="00A7551D" w:rsidRPr="00B8461F">
        <w:rPr>
          <w:rFonts w:eastAsia="Times New Roman"/>
          <w:b/>
          <w:bCs/>
          <w:sz w:val="24"/>
          <w:szCs w:val="24"/>
        </w:rPr>
        <w:t xml:space="preserve"> </w:t>
      </w:r>
      <w:r w:rsidR="00A7551D" w:rsidRPr="00B8461F">
        <w:rPr>
          <w:rFonts w:eastAsia="Times New Roman"/>
          <w:bCs/>
          <w:sz w:val="24"/>
          <w:szCs w:val="24"/>
        </w:rPr>
        <w:t xml:space="preserve">0-ээс </w:t>
      </w:r>
      <w:proofErr w:type="spellStart"/>
      <w:r w:rsidR="00A7551D" w:rsidRPr="00B8461F">
        <w:rPr>
          <w:rFonts w:eastAsia="Times New Roman"/>
          <w:bCs/>
          <w:sz w:val="24"/>
          <w:szCs w:val="24"/>
        </w:rPr>
        <w:t>хөдөлмөрийн</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хөлсний</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доод</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хэмжээний</w:t>
      </w:r>
      <w:proofErr w:type="spellEnd"/>
      <w:r w:rsidR="00A7551D" w:rsidRPr="00B8461F">
        <w:rPr>
          <w:rFonts w:eastAsia="Times New Roman"/>
          <w:bCs/>
          <w:sz w:val="24"/>
          <w:szCs w:val="24"/>
        </w:rPr>
        <w:t xml:space="preserve"> 5 </w:t>
      </w:r>
      <w:proofErr w:type="spellStart"/>
      <w:r w:rsidR="00A7551D" w:rsidRPr="00B8461F">
        <w:rPr>
          <w:rFonts w:eastAsia="Times New Roman"/>
          <w:bCs/>
          <w:sz w:val="24"/>
          <w:szCs w:val="24"/>
        </w:rPr>
        <w:t>хүртэл</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хувьтай</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тэнцэх</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мөнгөн</w:t>
      </w:r>
      <w:proofErr w:type="spellEnd"/>
      <w:r w:rsidR="00A7551D" w:rsidRPr="00B8461F">
        <w:rPr>
          <w:rFonts w:eastAsia="Times New Roman"/>
          <w:bCs/>
          <w:sz w:val="24"/>
          <w:szCs w:val="24"/>
        </w:rPr>
        <w:t xml:space="preserve"> </w:t>
      </w:r>
      <w:proofErr w:type="spellStart"/>
      <w:r w:rsidR="00A7551D" w:rsidRPr="00B8461F">
        <w:rPr>
          <w:rFonts w:eastAsia="Times New Roman"/>
          <w:bCs/>
          <w:sz w:val="24"/>
          <w:szCs w:val="24"/>
        </w:rPr>
        <w:t>дүн</w:t>
      </w:r>
      <w:proofErr w:type="spellEnd"/>
      <w:r w:rsidR="00A7551D" w:rsidRPr="00B8461F">
        <w:rPr>
          <w:rFonts w:eastAsia="Times New Roman"/>
          <w:bCs/>
          <w:sz w:val="24"/>
          <w:szCs w:val="24"/>
          <w:lang w:val="mn-MN"/>
        </w:rPr>
        <w:t xml:space="preserve">гээр </w:t>
      </w:r>
      <w:r w:rsidRPr="00B8461F">
        <w:rPr>
          <w:color w:val="000000"/>
          <w:sz w:val="24"/>
          <w:szCs w:val="24"/>
          <w:lang w:val="mn-MN" w:eastAsia="mn-MN" w:bidi="mn-MN"/>
        </w:rPr>
        <w:t>эрх бүхий</w:t>
      </w:r>
      <w:r w:rsidR="007B48AD" w:rsidRPr="00B8461F">
        <w:rPr>
          <w:color w:val="000000"/>
          <w:sz w:val="24"/>
          <w:szCs w:val="24"/>
          <w:lang w:val="mn-MN" w:eastAsia="mn-MN" w:bidi="mn-MN"/>
        </w:rPr>
        <w:t xml:space="preserve"> </w:t>
      </w:r>
      <w:r w:rsidRPr="00B8461F">
        <w:rPr>
          <w:color w:val="000000"/>
          <w:sz w:val="24"/>
          <w:szCs w:val="24"/>
          <w:lang w:val="mn-MN" w:eastAsia="mn-MN" w:bidi="mn-MN"/>
        </w:rPr>
        <w:t>этгээд батлахаар заасан байгаа үнийн дүнгийн дээд хязгаар нь</w:t>
      </w:r>
      <w:r w:rsidR="007B48AD" w:rsidRPr="00B8461F">
        <w:rPr>
          <w:color w:val="000000"/>
          <w:sz w:val="24"/>
          <w:szCs w:val="24"/>
          <w:lang w:val="mn-MN" w:eastAsia="mn-MN" w:bidi="mn-MN"/>
        </w:rPr>
        <w:t xml:space="preserve"> </w:t>
      </w:r>
      <w:r w:rsidRPr="00B8461F">
        <w:rPr>
          <w:color w:val="000000"/>
          <w:sz w:val="24"/>
          <w:szCs w:val="24"/>
          <w:lang w:val="mn-MN" w:eastAsia="mn-MN" w:bidi="mn-MN"/>
        </w:rPr>
        <w:t>зарим гадаадын орны төлбөрийн хэмжээнээс хэт өндөр байгааг</w:t>
      </w:r>
      <w:r w:rsidR="007B48AD" w:rsidRPr="00B8461F">
        <w:rPr>
          <w:color w:val="000000"/>
          <w:sz w:val="24"/>
          <w:szCs w:val="24"/>
          <w:lang w:val="mn-MN" w:eastAsia="mn-MN" w:bidi="mn-MN"/>
        </w:rPr>
        <w:t xml:space="preserve"> </w:t>
      </w:r>
      <w:r w:rsidRPr="00B8461F">
        <w:rPr>
          <w:color w:val="000000"/>
          <w:sz w:val="24"/>
          <w:szCs w:val="24"/>
          <w:lang w:val="mn-MN" w:eastAsia="mn-MN" w:bidi="mn-MN"/>
        </w:rPr>
        <w:t>анхаарч үнийн дүнг түгжрэлийн төлбөртэй бүсийн зэрэглэлээс</w:t>
      </w:r>
      <w:r w:rsidR="007B48AD" w:rsidRPr="00B8461F">
        <w:rPr>
          <w:color w:val="000000"/>
          <w:sz w:val="24"/>
          <w:szCs w:val="24"/>
          <w:lang w:val="mn-MN" w:eastAsia="mn-MN" w:bidi="mn-MN"/>
        </w:rPr>
        <w:t xml:space="preserve"> </w:t>
      </w:r>
      <w:r w:rsidRPr="00B8461F">
        <w:rPr>
          <w:color w:val="000000"/>
          <w:sz w:val="24"/>
          <w:szCs w:val="24"/>
          <w:lang w:val="mn-MN" w:eastAsia="mn-MN" w:bidi="mn-MN"/>
        </w:rPr>
        <w:t>хамааран ялгаатай байдлаар тогтоох талаар хуульд тодорхой заах</w:t>
      </w:r>
      <w:r w:rsidR="007B48AD" w:rsidRPr="00B8461F">
        <w:rPr>
          <w:color w:val="000000"/>
          <w:sz w:val="24"/>
          <w:szCs w:val="24"/>
          <w:lang w:val="mn-MN" w:eastAsia="mn-MN" w:bidi="mn-MN"/>
        </w:rPr>
        <w:t xml:space="preserve"> </w:t>
      </w:r>
      <w:r w:rsidRPr="00B8461F">
        <w:rPr>
          <w:color w:val="000000"/>
          <w:sz w:val="24"/>
          <w:szCs w:val="24"/>
          <w:lang w:val="mn-MN" w:eastAsia="mn-MN" w:bidi="mn-MN"/>
        </w:rPr>
        <w:t>хэрэгтэй.</w:t>
      </w:r>
    </w:p>
    <w:p w14:paraId="20288FDA" w14:textId="77777777" w:rsidR="007B48AD" w:rsidRPr="00B8461F" w:rsidRDefault="007B48AD" w:rsidP="00B8461F">
      <w:pPr>
        <w:pStyle w:val="BodyText"/>
        <w:tabs>
          <w:tab w:val="left" w:pos="1134"/>
        </w:tabs>
        <w:spacing w:after="0" w:line="240" w:lineRule="auto"/>
        <w:ind w:left="851" w:firstLine="0"/>
        <w:jc w:val="both"/>
        <w:rPr>
          <w:sz w:val="24"/>
          <w:szCs w:val="24"/>
        </w:rPr>
      </w:pPr>
    </w:p>
    <w:p w14:paraId="1694A55D" w14:textId="77777777" w:rsidR="002B031E" w:rsidRPr="00B8461F" w:rsidRDefault="002B031E" w:rsidP="00B8461F">
      <w:pPr>
        <w:pStyle w:val="Heading20"/>
        <w:keepNext/>
        <w:keepLines/>
        <w:numPr>
          <w:ilvl w:val="0"/>
          <w:numId w:val="12"/>
        </w:numPr>
        <w:tabs>
          <w:tab w:val="left" w:pos="719"/>
        </w:tabs>
        <w:spacing w:after="0" w:line="240" w:lineRule="auto"/>
        <w:ind w:left="740" w:hanging="560"/>
        <w:jc w:val="both"/>
        <w:rPr>
          <w:sz w:val="24"/>
          <w:szCs w:val="24"/>
        </w:rPr>
      </w:pPr>
      <w:bookmarkStart w:id="21" w:name="bookmark79"/>
      <w:r w:rsidRPr="00B8461F">
        <w:rPr>
          <w:color w:val="000000"/>
          <w:sz w:val="24"/>
          <w:szCs w:val="24"/>
          <w:lang w:val="mn-MN" w:eastAsia="mn-MN" w:bidi="mn-MN"/>
        </w:rPr>
        <w:t>“Практикт хэрэгжих боломж” шалгуур үзүүлэлтийн үнэлгээний</w:t>
      </w:r>
      <w:r w:rsidRPr="00B8461F">
        <w:rPr>
          <w:color w:val="000000"/>
          <w:sz w:val="24"/>
          <w:szCs w:val="24"/>
          <w:lang w:val="mn-MN" w:eastAsia="mn-MN" w:bidi="mn-MN"/>
        </w:rPr>
        <w:br/>
        <w:t>хүрээнд:</w:t>
      </w:r>
      <w:bookmarkEnd w:id="21"/>
    </w:p>
    <w:p w14:paraId="30FD85B6" w14:textId="77777777" w:rsidR="00596729" w:rsidRDefault="00596729" w:rsidP="00B8461F">
      <w:pPr>
        <w:pStyle w:val="BodyText"/>
        <w:spacing w:after="0" w:line="240" w:lineRule="auto"/>
        <w:ind w:firstLine="720"/>
        <w:jc w:val="both"/>
        <w:rPr>
          <w:color w:val="000000"/>
          <w:sz w:val="24"/>
          <w:szCs w:val="24"/>
          <w:lang w:val="mn-MN" w:eastAsia="mn-MN" w:bidi="mn-MN"/>
        </w:rPr>
      </w:pPr>
    </w:p>
    <w:p w14:paraId="5F98B18E" w14:textId="5DE4E3A1" w:rsidR="002B031E" w:rsidRPr="00B8461F" w:rsidRDefault="002B031E" w:rsidP="00B8461F">
      <w:pPr>
        <w:pStyle w:val="BodyText"/>
        <w:spacing w:after="0" w:line="240" w:lineRule="auto"/>
        <w:ind w:firstLine="720"/>
        <w:jc w:val="both"/>
        <w:rPr>
          <w:color w:val="000000"/>
          <w:sz w:val="24"/>
          <w:szCs w:val="24"/>
          <w:lang w:val="mn-MN" w:eastAsia="mn-MN" w:bidi="mn-MN"/>
        </w:rPr>
      </w:pPr>
      <w:r w:rsidRPr="00B8461F">
        <w:rPr>
          <w:color w:val="000000"/>
          <w:sz w:val="24"/>
          <w:szCs w:val="24"/>
          <w:lang w:val="mn-MN" w:eastAsia="mn-MN" w:bidi="mn-MN"/>
        </w:rPr>
        <w:t>Энэ шалгуур үзүүлэлтийн үнэлгээний хүрээнд дараах зөвлөмжийг</w:t>
      </w:r>
      <w:r w:rsidRPr="00B8461F">
        <w:rPr>
          <w:color w:val="000000"/>
          <w:sz w:val="24"/>
          <w:szCs w:val="24"/>
          <w:lang w:val="mn-MN" w:eastAsia="mn-MN" w:bidi="mn-MN"/>
        </w:rPr>
        <w:br/>
        <w:t>хүргүүлж байна. Үүнд:</w:t>
      </w:r>
    </w:p>
    <w:p w14:paraId="2F40171E" w14:textId="77777777" w:rsidR="00BB114B" w:rsidRPr="00B8461F" w:rsidRDefault="00BB114B" w:rsidP="00B8461F">
      <w:pPr>
        <w:pStyle w:val="BodyText"/>
        <w:spacing w:after="0" w:line="240" w:lineRule="auto"/>
        <w:ind w:firstLine="720"/>
        <w:jc w:val="both"/>
        <w:rPr>
          <w:sz w:val="24"/>
          <w:szCs w:val="24"/>
        </w:rPr>
      </w:pPr>
    </w:p>
    <w:p w14:paraId="01FE619F" w14:textId="1927062C" w:rsidR="002C20AF" w:rsidRPr="00B8461F" w:rsidRDefault="002B031E" w:rsidP="00B8461F">
      <w:pPr>
        <w:pStyle w:val="BodyText"/>
        <w:numPr>
          <w:ilvl w:val="1"/>
          <w:numId w:val="12"/>
        </w:numPr>
        <w:tabs>
          <w:tab w:val="left" w:pos="851"/>
          <w:tab w:val="left" w:pos="6668"/>
        </w:tabs>
        <w:spacing w:after="0" w:line="240" w:lineRule="auto"/>
        <w:ind w:left="851" w:hanging="709"/>
        <w:jc w:val="both"/>
        <w:rPr>
          <w:sz w:val="24"/>
          <w:szCs w:val="24"/>
        </w:rPr>
      </w:pPr>
      <w:r w:rsidRPr="00B8461F">
        <w:rPr>
          <w:color w:val="000000"/>
          <w:sz w:val="24"/>
          <w:szCs w:val="24"/>
          <w:lang w:val="mn-MN" w:eastAsia="mn-MN" w:bidi="mn-MN"/>
        </w:rPr>
        <w:t>Хуулийн төслийн</w:t>
      </w:r>
      <w:r w:rsidR="002C20AF" w:rsidRPr="00B8461F">
        <w:rPr>
          <w:color w:val="000000"/>
          <w:sz w:val="24"/>
          <w:szCs w:val="24"/>
          <w:lang w:val="mn-MN" w:eastAsia="mn-MN" w:bidi="mn-MN"/>
        </w:rPr>
        <w:t xml:space="preserve"> 9 дүгээр  </w:t>
      </w:r>
      <w:r w:rsidR="002C20AF" w:rsidRPr="00B8461F">
        <w:rPr>
          <w:sz w:val="24"/>
          <w:szCs w:val="24"/>
        </w:rPr>
        <w:t>9</w:t>
      </w:r>
      <w:r w:rsidR="002C20AF" w:rsidRPr="00B8461F">
        <w:rPr>
          <w:sz w:val="24"/>
          <w:szCs w:val="24"/>
          <w:vertAlign w:val="superscript"/>
        </w:rPr>
        <w:t>1</w:t>
      </w:r>
      <w:r w:rsidR="002C20AF" w:rsidRPr="00B8461F">
        <w:rPr>
          <w:sz w:val="24"/>
          <w:szCs w:val="24"/>
        </w:rPr>
        <w:t>.1</w:t>
      </w:r>
      <w:r w:rsidR="002C20AF" w:rsidRPr="00B8461F">
        <w:rPr>
          <w:sz w:val="24"/>
          <w:szCs w:val="24"/>
          <w:lang w:val="mn-MN"/>
        </w:rPr>
        <w:t xml:space="preserve">-т заасан </w:t>
      </w:r>
      <w:proofErr w:type="spellStart"/>
      <w:r w:rsidR="002C20AF" w:rsidRPr="00B8461F">
        <w:rPr>
          <w:sz w:val="24"/>
          <w:szCs w:val="24"/>
        </w:rPr>
        <w:t>Нийслэлийн</w:t>
      </w:r>
      <w:proofErr w:type="spellEnd"/>
      <w:r w:rsidR="002C20AF" w:rsidRPr="00B8461F">
        <w:rPr>
          <w:sz w:val="24"/>
          <w:szCs w:val="24"/>
        </w:rPr>
        <w:t xml:space="preserve"> </w:t>
      </w:r>
      <w:proofErr w:type="spellStart"/>
      <w:r w:rsidR="002C20AF" w:rsidRPr="00B8461F">
        <w:rPr>
          <w:sz w:val="24"/>
          <w:szCs w:val="24"/>
        </w:rPr>
        <w:t>Засаг</w:t>
      </w:r>
      <w:proofErr w:type="spellEnd"/>
      <w:r w:rsidR="002C20AF" w:rsidRPr="00B8461F">
        <w:rPr>
          <w:sz w:val="24"/>
          <w:szCs w:val="24"/>
        </w:rPr>
        <w:t xml:space="preserve"> </w:t>
      </w:r>
      <w:proofErr w:type="spellStart"/>
      <w:r w:rsidR="002C20AF" w:rsidRPr="00B8461F">
        <w:rPr>
          <w:sz w:val="24"/>
          <w:szCs w:val="24"/>
        </w:rPr>
        <w:t>дарга</w:t>
      </w:r>
      <w:proofErr w:type="spellEnd"/>
      <w:r w:rsidR="002C20AF" w:rsidRPr="00B8461F">
        <w:rPr>
          <w:sz w:val="24"/>
          <w:szCs w:val="24"/>
        </w:rPr>
        <w:t xml:space="preserve"> </w:t>
      </w:r>
      <w:proofErr w:type="spellStart"/>
      <w:r w:rsidR="002C20AF" w:rsidRPr="00B8461F">
        <w:rPr>
          <w:sz w:val="24"/>
          <w:szCs w:val="24"/>
        </w:rPr>
        <w:t>замын</w:t>
      </w:r>
      <w:proofErr w:type="spellEnd"/>
      <w:r w:rsidR="002C20AF" w:rsidRPr="00B8461F">
        <w:rPr>
          <w:sz w:val="24"/>
          <w:szCs w:val="24"/>
        </w:rPr>
        <w:t xml:space="preserve"> </w:t>
      </w:r>
      <w:proofErr w:type="spellStart"/>
      <w:r w:rsidR="002C20AF" w:rsidRPr="00B8461F">
        <w:rPr>
          <w:sz w:val="24"/>
          <w:szCs w:val="24"/>
        </w:rPr>
        <w:t>хөдөлгөөний</w:t>
      </w:r>
      <w:proofErr w:type="spellEnd"/>
      <w:r w:rsidR="002C20AF" w:rsidRPr="00B8461F">
        <w:rPr>
          <w:sz w:val="24"/>
          <w:szCs w:val="24"/>
        </w:rPr>
        <w:t xml:space="preserve"> </w:t>
      </w:r>
      <w:proofErr w:type="spellStart"/>
      <w:r w:rsidR="002C20AF" w:rsidRPr="00B8461F">
        <w:rPr>
          <w:sz w:val="24"/>
          <w:szCs w:val="24"/>
        </w:rPr>
        <w:t>төлбөртэй</w:t>
      </w:r>
      <w:proofErr w:type="spellEnd"/>
      <w:r w:rsidR="002C20AF" w:rsidRPr="00B8461F">
        <w:rPr>
          <w:sz w:val="24"/>
          <w:szCs w:val="24"/>
        </w:rPr>
        <w:t xml:space="preserve"> </w:t>
      </w:r>
      <w:proofErr w:type="spellStart"/>
      <w:r w:rsidR="002C20AF" w:rsidRPr="00B8461F">
        <w:rPr>
          <w:sz w:val="24"/>
          <w:szCs w:val="24"/>
        </w:rPr>
        <w:t>бүс</w:t>
      </w:r>
      <w:proofErr w:type="spellEnd"/>
      <w:r w:rsidR="002C20AF" w:rsidRPr="00B8461F">
        <w:rPr>
          <w:sz w:val="24"/>
          <w:szCs w:val="24"/>
        </w:rPr>
        <w:t xml:space="preserve">, </w:t>
      </w:r>
      <w:proofErr w:type="spellStart"/>
      <w:r w:rsidR="002C20AF" w:rsidRPr="00B8461F">
        <w:rPr>
          <w:sz w:val="24"/>
          <w:szCs w:val="24"/>
        </w:rPr>
        <w:t>түүний</w:t>
      </w:r>
      <w:proofErr w:type="spellEnd"/>
      <w:r w:rsidR="002C20AF" w:rsidRPr="00B8461F">
        <w:rPr>
          <w:sz w:val="24"/>
          <w:szCs w:val="24"/>
        </w:rPr>
        <w:t xml:space="preserve"> </w:t>
      </w:r>
      <w:proofErr w:type="spellStart"/>
      <w:r w:rsidR="002C20AF" w:rsidRPr="00B8461F">
        <w:rPr>
          <w:sz w:val="24"/>
          <w:szCs w:val="24"/>
        </w:rPr>
        <w:t>хилийн</w:t>
      </w:r>
      <w:proofErr w:type="spellEnd"/>
      <w:r w:rsidR="002C20AF" w:rsidRPr="00B8461F">
        <w:rPr>
          <w:sz w:val="24"/>
          <w:szCs w:val="24"/>
        </w:rPr>
        <w:t xml:space="preserve"> </w:t>
      </w:r>
      <w:proofErr w:type="spellStart"/>
      <w:r w:rsidR="002C20AF" w:rsidRPr="00B8461F">
        <w:rPr>
          <w:sz w:val="24"/>
          <w:szCs w:val="24"/>
        </w:rPr>
        <w:t>зааг</w:t>
      </w:r>
      <w:proofErr w:type="spellEnd"/>
      <w:r w:rsidR="002C20AF" w:rsidRPr="00B8461F">
        <w:rPr>
          <w:sz w:val="24"/>
          <w:szCs w:val="24"/>
        </w:rPr>
        <w:t xml:space="preserve">, </w:t>
      </w:r>
      <w:proofErr w:type="spellStart"/>
      <w:r w:rsidR="002C20AF" w:rsidRPr="00B8461F">
        <w:rPr>
          <w:sz w:val="24"/>
          <w:szCs w:val="24"/>
        </w:rPr>
        <w:t>цагийн</w:t>
      </w:r>
      <w:proofErr w:type="spellEnd"/>
      <w:r w:rsidR="002C20AF" w:rsidRPr="00B8461F">
        <w:rPr>
          <w:sz w:val="24"/>
          <w:szCs w:val="24"/>
        </w:rPr>
        <w:t xml:space="preserve"> </w:t>
      </w:r>
      <w:proofErr w:type="spellStart"/>
      <w:r w:rsidR="002C20AF" w:rsidRPr="00B8461F">
        <w:rPr>
          <w:sz w:val="24"/>
          <w:szCs w:val="24"/>
        </w:rPr>
        <w:t>хязгаарыг</w:t>
      </w:r>
      <w:proofErr w:type="spellEnd"/>
      <w:r w:rsidR="002C20AF" w:rsidRPr="00B8461F">
        <w:rPr>
          <w:sz w:val="24"/>
          <w:szCs w:val="24"/>
        </w:rPr>
        <w:t xml:space="preserve"> </w:t>
      </w:r>
      <w:proofErr w:type="spellStart"/>
      <w:r w:rsidR="002C20AF" w:rsidRPr="00B8461F">
        <w:rPr>
          <w:sz w:val="24"/>
          <w:szCs w:val="24"/>
        </w:rPr>
        <w:t>тогтоож</w:t>
      </w:r>
      <w:proofErr w:type="spellEnd"/>
      <w:r w:rsidR="002C20AF" w:rsidRPr="00B8461F">
        <w:rPr>
          <w:sz w:val="24"/>
          <w:szCs w:val="24"/>
        </w:rPr>
        <w:t xml:space="preserve">, </w:t>
      </w:r>
      <w:proofErr w:type="spellStart"/>
      <w:r w:rsidR="002C20AF" w:rsidRPr="00B8461F">
        <w:rPr>
          <w:sz w:val="24"/>
          <w:szCs w:val="24"/>
        </w:rPr>
        <w:t>уг</w:t>
      </w:r>
      <w:proofErr w:type="spellEnd"/>
      <w:r w:rsidR="002C20AF" w:rsidRPr="00B8461F">
        <w:rPr>
          <w:sz w:val="24"/>
          <w:szCs w:val="24"/>
        </w:rPr>
        <w:t xml:space="preserve"> </w:t>
      </w:r>
      <w:proofErr w:type="spellStart"/>
      <w:r w:rsidR="002C20AF" w:rsidRPr="00B8461F">
        <w:rPr>
          <w:sz w:val="24"/>
          <w:szCs w:val="24"/>
        </w:rPr>
        <w:t>бүсэд</w:t>
      </w:r>
      <w:proofErr w:type="spellEnd"/>
      <w:r w:rsidR="002C20AF" w:rsidRPr="00B8461F">
        <w:rPr>
          <w:sz w:val="24"/>
          <w:szCs w:val="24"/>
        </w:rPr>
        <w:t xml:space="preserve"> </w:t>
      </w:r>
      <w:proofErr w:type="spellStart"/>
      <w:r w:rsidR="002C20AF" w:rsidRPr="00B8461F">
        <w:rPr>
          <w:sz w:val="24"/>
          <w:szCs w:val="24"/>
        </w:rPr>
        <w:t>мөрдөх</w:t>
      </w:r>
      <w:proofErr w:type="spellEnd"/>
      <w:r w:rsidR="002C20AF" w:rsidRPr="00B8461F">
        <w:rPr>
          <w:sz w:val="24"/>
          <w:szCs w:val="24"/>
        </w:rPr>
        <w:t xml:space="preserve"> </w:t>
      </w:r>
      <w:proofErr w:type="spellStart"/>
      <w:r w:rsidR="002C20AF" w:rsidRPr="00B8461F">
        <w:rPr>
          <w:sz w:val="24"/>
          <w:szCs w:val="24"/>
        </w:rPr>
        <w:t>журмыг</w:t>
      </w:r>
      <w:proofErr w:type="spellEnd"/>
      <w:r w:rsidR="002C20AF" w:rsidRPr="00B8461F">
        <w:rPr>
          <w:sz w:val="24"/>
          <w:szCs w:val="24"/>
        </w:rPr>
        <w:t xml:space="preserve"> </w:t>
      </w:r>
      <w:proofErr w:type="spellStart"/>
      <w:r w:rsidR="002C20AF" w:rsidRPr="00B8461F">
        <w:rPr>
          <w:sz w:val="24"/>
          <w:szCs w:val="24"/>
        </w:rPr>
        <w:t>бат</w:t>
      </w:r>
      <w:proofErr w:type="spellEnd"/>
      <w:r w:rsidR="002C20AF" w:rsidRPr="00B8461F">
        <w:rPr>
          <w:sz w:val="24"/>
          <w:szCs w:val="24"/>
          <w:lang w:val="mn-MN"/>
        </w:rPr>
        <w:t xml:space="preserve">лах хүрээнд </w:t>
      </w:r>
      <w:r w:rsidR="00BB114B" w:rsidRPr="00B8461F">
        <w:rPr>
          <w:sz w:val="24"/>
          <w:szCs w:val="24"/>
          <w:lang w:val="mn-MN"/>
        </w:rPr>
        <w:t xml:space="preserve"> </w:t>
      </w:r>
      <w:proofErr w:type="spellStart"/>
      <w:r w:rsidR="002C20AF" w:rsidRPr="00B8461F">
        <w:rPr>
          <w:sz w:val="24"/>
          <w:szCs w:val="24"/>
        </w:rPr>
        <w:t>Зам</w:t>
      </w:r>
      <w:proofErr w:type="spellEnd"/>
      <w:r w:rsidR="002C20AF" w:rsidRPr="00B8461F">
        <w:rPr>
          <w:sz w:val="24"/>
          <w:szCs w:val="24"/>
        </w:rPr>
        <w:t xml:space="preserve"> </w:t>
      </w:r>
      <w:proofErr w:type="spellStart"/>
      <w:r w:rsidR="002C20AF" w:rsidRPr="00B8461F">
        <w:rPr>
          <w:sz w:val="24"/>
          <w:szCs w:val="24"/>
        </w:rPr>
        <w:t>тээврийн</w:t>
      </w:r>
      <w:proofErr w:type="spellEnd"/>
      <w:r w:rsidR="002C20AF" w:rsidRPr="00B8461F">
        <w:rPr>
          <w:sz w:val="24"/>
          <w:szCs w:val="24"/>
        </w:rPr>
        <w:t xml:space="preserve"> </w:t>
      </w:r>
      <w:proofErr w:type="spellStart"/>
      <w:r w:rsidR="002C20AF" w:rsidRPr="00B8461F">
        <w:rPr>
          <w:sz w:val="24"/>
          <w:szCs w:val="24"/>
        </w:rPr>
        <w:t>яам</w:t>
      </w:r>
      <w:proofErr w:type="spellEnd"/>
      <w:r w:rsidR="002C20AF" w:rsidRPr="00B8461F">
        <w:rPr>
          <w:sz w:val="24"/>
          <w:szCs w:val="24"/>
        </w:rPr>
        <w:t xml:space="preserve">, </w:t>
      </w:r>
      <w:proofErr w:type="spellStart"/>
      <w:r w:rsidR="002C20AF" w:rsidRPr="00B8461F">
        <w:rPr>
          <w:sz w:val="24"/>
          <w:szCs w:val="24"/>
        </w:rPr>
        <w:t>Авто</w:t>
      </w:r>
      <w:proofErr w:type="spellEnd"/>
      <w:r w:rsidR="002C20AF" w:rsidRPr="00B8461F">
        <w:rPr>
          <w:sz w:val="24"/>
          <w:szCs w:val="24"/>
        </w:rPr>
        <w:t xml:space="preserve"> </w:t>
      </w:r>
      <w:proofErr w:type="spellStart"/>
      <w:r w:rsidR="002C20AF" w:rsidRPr="00B8461F">
        <w:rPr>
          <w:sz w:val="24"/>
          <w:szCs w:val="24"/>
        </w:rPr>
        <w:t>тээврийн</w:t>
      </w:r>
      <w:proofErr w:type="spellEnd"/>
      <w:r w:rsidR="002C20AF" w:rsidRPr="00B8461F">
        <w:rPr>
          <w:sz w:val="24"/>
          <w:szCs w:val="24"/>
        </w:rPr>
        <w:t xml:space="preserve"> </w:t>
      </w:r>
      <w:proofErr w:type="spellStart"/>
      <w:r w:rsidR="002C20AF" w:rsidRPr="00B8461F">
        <w:rPr>
          <w:sz w:val="24"/>
          <w:szCs w:val="24"/>
        </w:rPr>
        <w:t>үндэсний</w:t>
      </w:r>
      <w:proofErr w:type="spellEnd"/>
      <w:r w:rsidR="002C20AF" w:rsidRPr="00B8461F">
        <w:rPr>
          <w:sz w:val="24"/>
          <w:szCs w:val="24"/>
          <w:lang w:val="mn-MN"/>
        </w:rPr>
        <w:t xml:space="preserve"> </w:t>
      </w:r>
      <w:r w:rsidR="002C20AF" w:rsidRPr="00B8461F">
        <w:rPr>
          <w:sz w:val="24"/>
          <w:szCs w:val="24"/>
          <w:lang w:val="mn-MN" w:bidi="mn-MN"/>
        </w:rPr>
        <w:t>төв гэх мэт</w:t>
      </w:r>
      <w:r w:rsidR="00B168D1">
        <w:rPr>
          <w:sz w:val="24"/>
          <w:szCs w:val="24"/>
          <w:lang w:val="mn-MN" w:bidi="mn-MN"/>
        </w:rPr>
        <w:t xml:space="preserve"> </w:t>
      </w:r>
      <w:r w:rsidR="002C20AF" w:rsidRPr="00B8461F">
        <w:rPr>
          <w:sz w:val="24"/>
          <w:szCs w:val="24"/>
          <w:lang w:val="mn-MN" w:bidi="mn-MN"/>
        </w:rPr>
        <w:t>байгууллагын саналыг үндэслэж төлбөртэй бүсийг тогтоох хэрэгтэй тул өөрчлө</w:t>
      </w:r>
      <w:r w:rsidR="0025444C" w:rsidRPr="00B8461F">
        <w:rPr>
          <w:sz w:val="24"/>
          <w:szCs w:val="24"/>
          <w:lang w:val="mn-MN" w:bidi="mn-MN"/>
        </w:rPr>
        <w:t>н найруулах</w:t>
      </w:r>
      <w:r w:rsidR="00BB114B" w:rsidRPr="00B8461F">
        <w:rPr>
          <w:sz w:val="24"/>
          <w:szCs w:val="24"/>
          <w:lang w:bidi="mn-MN"/>
        </w:rPr>
        <w:t>;</w:t>
      </w:r>
    </w:p>
    <w:p w14:paraId="590E4ED3" w14:textId="77777777" w:rsidR="00BB114B" w:rsidRPr="00B8461F" w:rsidRDefault="00BB114B" w:rsidP="00B8461F">
      <w:pPr>
        <w:pStyle w:val="BodyText"/>
        <w:tabs>
          <w:tab w:val="left" w:pos="851"/>
          <w:tab w:val="left" w:pos="6668"/>
        </w:tabs>
        <w:spacing w:after="0" w:line="240" w:lineRule="auto"/>
        <w:ind w:left="851" w:firstLine="0"/>
        <w:jc w:val="both"/>
        <w:rPr>
          <w:sz w:val="24"/>
          <w:szCs w:val="24"/>
        </w:rPr>
      </w:pPr>
    </w:p>
    <w:p w14:paraId="21E0171E" w14:textId="5231B55A" w:rsidR="002C20AF" w:rsidRPr="00B8461F" w:rsidRDefault="002B031E" w:rsidP="00B8461F">
      <w:pPr>
        <w:pStyle w:val="BodyText"/>
        <w:numPr>
          <w:ilvl w:val="1"/>
          <w:numId w:val="12"/>
        </w:numPr>
        <w:tabs>
          <w:tab w:val="left" w:pos="851"/>
        </w:tabs>
        <w:spacing w:after="0" w:line="240" w:lineRule="auto"/>
        <w:ind w:left="851" w:hanging="709"/>
        <w:jc w:val="both"/>
        <w:rPr>
          <w:sz w:val="24"/>
          <w:szCs w:val="24"/>
        </w:rPr>
      </w:pPr>
      <w:r w:rsidRPr="00B8461F">
        <w:rPr>
          <w:color w:val="000000"/>
          <w:sz w:val="24"/>
          <w:szCs w:val="24"/>
          <w:lang w:val="mn-MN" w:eastAsia="mn-MN" w:bidi="mn-MN"/>
        </w:rPr>
        <w:t>Хуулийн төслийн</w:t>
      </w:r>
      <w:r w:rsidR="002C20AF" w:rsidRPr="00B8461F">
        <w:rPr>
          <w:color w:val="000000"/>
          <w:sz w:val="24"/>
          <w:szCs w:val="24"/>
          <w:lang w:val="mn-MN" w:eastAsia="mn-MN" w:bidi="mn-MN"/>
        </w:rPr>
        <w:t xml:space="preserve"> 9 дүгээр </w:t>
      </w:r>
      <w:r w:rsidRPr="00B8461F">
        <w:rPr>
          <w:color w:val="000000"/>
          <w:sz w:val="24"/>
          <w:szCs w:val="24"/>
          <w:lang w:val="mn-MN" w:eastAsia="mn-MN" w:bidi="mn-MN"/>
        </w:rPr>
        <w:t xml:space="preserve">зүйлийн </w:t>
      </w:r>
      <w:r w:rsidR="002C20AF" w:rsidRPr="00B8461F">
        <w:rPr>
          <w:noProof/>
          <w:sz w:val="24"/>
          <w:szCs w:val="24"/>
          <w:lang w:val="mn-MN"/>
        </w:rPr>
        <w:t>9</w:t>
      </w:r>
      <w:r w:rsidR="002C20AF" w:rsidRPr="00B8461F">
        <w:rPr>
          <w:noProof/>
          <w:sz w:val="24"/>
          <w:szCs w:val="24"/>
          <w:vertAlign w:val="superscript"/>
        </w:rPr>
        <w:t>2</w:t>
      </w:r>
      <w:r w:rsidR="002C20AF" w:rsidRPr="00B8461F">
        <w:rPr>
          <w:sz w:val="24"/>
          <w:szCs w:val="24"/>
        </w:rPr>
        <w:t>.</w:t>
      </w:r>
      <w:r w:rsidR="002C20AF" w:rsidRPr="00B8461F">
        <w:rPr>
          <w:sz w:val="24"/>
          <w:szCs w:val="24"/>
          <w:lang w:val="mn-MN"/>
        </w:rPr>
        <w:t xml:space="preserve">6-д </w:t>
      </w:r>
      <w:r w:rsidRPr="00B8461F">
        <w:rPr>
          <w:color w:val="000000"/>
          <w:sz w:val="24"/>
          <w:szCs w:val="24"/>
          <w:lang w:val="mn-MN" w:eastAsia="mn-MN" w:bidi="mn-MN"/>
        </w:rPr>
        <w:t>заасан</w:t>
      </w:r>
      <w:r w:rsidR="002C20AF" w:rsidRPr="00B8461F">
        <w:rPr>
          <w:color w:val="000000"/>
          <w:sz w:val="24"/>
          <w:szCs w:val="24"/>
          <w:lang w:val="mn-MN" w:eastAsia="mn-MN" w:bidi="mn-MN"/>
        </w:rPr>
        <w:t xml:space="preserve"> Иргэн, хуулийн этгээд замын хөдөлгөөний төлбөртэй бүсийн төлбөрийг иргэн, хуулийн этгээдийн харилцах данснаас төлбөрийг шууд хийлгэх тухай нөхцөлөөр тохиролцсон </w:t>
      </w:r>
      <w:r w:rsidR="002C20AF" w:rsidRPr="00B8461F">
        <w:rPr>
          <w:color w:val="000000"/>
          <w:sz w:val="24"/>
          <w:szCs w:val="24"/>
          <w:lang w:val="mn-MN" w:eastAsia="mn-MN" w:bidi="mn-MN"/>
        </w:rPr>
        <w:lastRenderedPageBreak/>
        <w:t>нөхцөлийг тохиролцсон гэрээг холбогдох төрийн захиргааны байгууллага болон банктай байгуулах зохицуулалтын практикт зайлшгүй шаардлагатай, түүнчлэн хэрэгжих боломжтой эсэх талаар тухайлан хийсэн судалгаа байхгүй, тодорхой судалгаанд үндэслэж тусгаагүй зохицуулалт байгааг анхаарч хэрэгцээ, шаардлагыг тодорхой болгох</w:t>
      </w:r>
      <w:r w:rsidR="00BB114B" w:rsidRPr="00B8461F">
        <w:rPr>
          <w:color w:val="000000"/>
          <w:sz w:val="24"/>
          <w:szCs w:val="24"/>
          <w:lang w:eastAsia="mn-MN" w:bidi="mn-MN"/>
        </w:rPr>
        <w:t>;</w:t>
      </w:r>
    </w:p>
    <w:p w14:paraId="76C2D216" w14:textId="77777777" w:rsidR="00BB114B" w:rsidRPr="00B8461F" w:rsidRDefault="00BB114B" w:rsidP="00B8461F">
      <w:pPr>
        <w:pStyle w:val="BodyText"/>
        <w:tabs>
          <w:tab w:val="left" w:pos="851"/>
        </w:tabs>
        <w:spacing w:after="0" w:line="240" w:lineRule="auto"/>
        <w:ind w:firstLine="0"/>
        <w:jc w:val="both"/>
        <w:rPr>
          <w:sz w:val="24"/>
          <w:szCs w:val="24"/>
        </w:rPr>
      </w:pPr>
    </w:p>
    <w:p w14:paraId="2E96A682" w14:textId="350686BA" w:rsidR="002523C3" w:rsidRPr="00B8461F" w:rsidRDefault="002523C3" w:rsidP="00B8461F">
      <w:pPr>
        <w:pStyle w:val="BodyText"/>
        <w:numPr>
          <w:ilvl w:val="1"/>
          <w:numId w:val="12"/>
        </w:numPr>
        <w:tabs>
          <w:tab w:val="left" w:pos="851"/>
        </w:tabs>
        <w:spacing w:after="0" w:line="240" w:lineRule="auto"/>
        <w:ind w:left="851" w:hanging="709"/>
        <w:jc w:val="both"/>
        <w:rPr>
          <w:sz w:val="24"/>
          <w:szCs w:val="24"/>
        </w:rPr>
      </w:pPr>
      <w:proofErr w:type="spellStart"/>
      <w:r w:rsidRPr="00B8461F">
        <w:rPr>
          <w:sz w:val="24"/>
          <w:szCs w:val="24"/>
        </w:rPr>
        <w:t>Хуулийн</w:t>
      </w:r>
      <w:proofErr w:type="spellEnd"/>
      <w:r w:rsidRPr="00B8461F">
        <w:rPr>
          <w:sz w:val="24"/>
          <w:szCs w:val="24"/>
        </w:rPr>
        <w:t xml:space="preserve"> </w:t>
      </w:r>
      <w:proofErr w:type="spellStart"/>
      <w:r w:rsidRPr="00B8461F">
        <w:rPr>
          <w:sz w:val="24"/>
          <w:szCs w:val="24"/>
        </w:rPr>
        <w:t>төслийн</w:t>
      </w:r>
      <w:proofErr w:type="spellEnd"/>
      <w:r w:rsidRPr="00B8461F">
        <w:rPr>
          <w:sz w:val="24"/>
          <w:szCs w:val="24"/>
        </w:rPr>
        <w:t xml:space="preserve"> 18 </w:t>
      </w:r>
      <w:proofErr w:type="spellStart"/>
      <w:r w:rsidRPr="00B8461F">
        <w:rPr>
          <w:sz w:val="24"/>
          <w:szCs w:val="24"/>
        </w:rPr>
        <w:t>дугаар</w:t>
      </w:r>
      <w:proofErr w:type="spellEnd"/>
      <w:r w:rsidRPr="00B8461F">
        <w:rPr>
          <w:sz w:val="24"/>
          <w:szCs w:val="24"/>
        </w:rPr>
        <w:t xml:space="preserve"> </w:t>
      </w:r>
      <w:proofErr w:type="spellStart"/>
      <w:r w:rsidRPr="00B8461F">
        <w:rPr>
          <w:sz w:val="24"/>
          <w:szCs w:val="24"/>
        </w:rPr>
        <w:t>зүйлийн</w:t>
      </w:r>
      <w:proofErr w:type="spellEnd"/>
      <w:r w:rsidRPr="00B8461F">
        <w:rPr>
          <w:sz w:val="24"/>
          <w:szCs w:val="24"/>
        </w:rPr>
        <w:t xml:space="preserve"> 18.3-т </w:t>
      </w:r>
      <w:proofErr w:type="spellStart"/>
      <w:r w:rsidRPr="00B8461F">
        <w:rPr>
          <w:sz w:val="24"/>
          <w:szCs w:val="24"/>
        </w:rPr>
        <w:t>Нийслэлийн</w:t>
      </w:r>
      <w:proofErr w:type="spellEnd"/>
      <w:r w:rsidRPr="00B8461F">
        <w:rPr>
          <w:sz w:val="24"/>
          <w:szCs w:val="24"/>
        </w:rPr>
        <w:t xml:space="preserve"> </w:t>
      </w:r>
      <w:proofErr w:type="spellStart"/>
      <w:r w:rsidRPr="00B8461F">
        <w:rPr>
          <w:sz w:val="24"/>
          <w:szCs w:val="24"/>
        </w:rPr>
        <w:t>нутаг</w:t>
      </w:r>
      <w:proofErr w:type="spellEnd"/>
      <w:r w:rsidRPr="00B8461F">
        <w:rPr>
          <w:sz w:val="24"/>
          <w:szCs w:val="24"/>
        </w:rPr>
        <w:t xml:space="preserve"> </w:t>
      </w:r>
      <w:proofErr w:type="spellStart"/>
      <w:r w:rsidRPr="00B8461F">
        <w:rPr>
          <w:sz w:val="24"/>
          <w:szCs w:val="24"/>
        </w:rPr>
        <w:t>дэвсгэрт</w:t>
      </w:r>
      <w:proofErr w:type="spellEnd"/>
      <w:r w:rsidRPr="00B8461F">
        <w:rPr>
          <w:sz w:val="24"/>
          <w:szCs w:val="24"/>
        </w:rPr>
        <w:t xml:space="preserve"> </w:t>
      </w:r>
      <w:proofErr w:type="spellStart"/>
      <w:r w:rsidRPr="00B8461F">
        <w:rPr>
          <w:sz w:val="24"/>
          <w:szCs w:val="24"/>
        </w:rPr>
        <w:t>энэ</w:t>
      </w:r>
      <w:proofErr w:type="spellEnd"/>
      <w:r w:rsidRPr="00B8461F">
        <w:rPr>
          <w:sz w:val="24"/>
          <w:szCs w:val="24"/>
        </w:rPr>
        <w:t xml:space="preserve"> </w:t>
      </w:r>
      <w:proofErr w:type="spellStart"/>
      <w:r w:rsidRPr="00B8461F">
        <w:rPr>
          <w:sz w:val="24"/>
          <w:szCs w:val="24"/>
        </w:rPr>
        <w:t>хуулийн</w:t>
      </w:r>
      <w:proofErr w:type="spellEnd"/>
      <w:r w:rsidRPr="00B8461F">
        <w:rPr>
          <w:sz w:val="24"/>
          <w:szCs w:val="24"/>
        </w:rPr>
        <w:t xml:space="preserve"> 18.1.8-д </w:t>
      </w:r>
      <w:proofErr w:type="spellStart"/>
      <w:r w:rsidRPr="00B8461F">
        <w:rPr>
          <w:sz w:val="24"/>
          <w:szCs w:val="24"/>
        </w:rPr>
        <w:t>заасан</w:t>
      </w:r>
      <w:proofErr w:type="spellEnd"/>
      <w:r w:rsidRPr="00B8461F">
        <w:rPr>
          <w:sz w:val="24"/>
          <w:szCs w:val="24"/>
        </w:rPr>
        <w:t xml:space="preserve"> </w:t>
      </w:r>
      <w:proofErr w:type="spellStart"/>
      <w:r w:rsidRPr="00B8461F">
        <w:rPr>
          <w:sz w:val="24"/>
          <w:szCs w:val="24"/>
        </w:rPr>
        <w:t>чиг</w:t>
      </w:r>
      <w:proofErr w:type="spellEnd"/>
      <w:r w:rsidRPr="00B8461F">
        <w:rPr>
          <w:sz w:val="24"/>
          <w:szCs w:val="24"/>
        </w:rPr>
        <w:t xml:space="preserve"> </w:t>
      </w:r>
      <w:proofErr w:type="spellStart"/>
      <w:r w:rsidRPr="00B8461F">
        <w:rPr>
          <w:sz w:val="24"/>
          <w:szCs w:val="24"/>
        </w:rPr>
        <w:t>үүргийг</w:t>
      </w:r>
      <w:proofErr w:type="spellEnd"/>
      <w:r w:rsidRPr="00B8461F">
        <w:rPr>
          <w:sz w:val="24"/>
          <w:szCs w:val="24"/>
        </w:rPr>
        <w:t xml:space="preserve"> </w:t>
      </w:r>
      <w:proofErr w:type="spellStart"/>
      <w:r w:rsidRPr="00B8461F">
        <w:rPr>
          <w:sz w:val="24"/>
          <w:szCs w:val="24"/>
        </w:rPr>
        <w:t>хэрэгжүүлэх</w:t>
      </w:r>
      <w:proofErr w:type="spellEnd"/>
      <w:r w:rsidRPr="00B8461F">
        <w:rPr>
          <w:sz w:val="24"/>
          <w:szCs w:val="24"/>
        </w:rPr>
        <w:t xml:space="preserve"> </w:t>
      </w:r>
      <w:proofErr w:type="spellStart"/>
      <w:r w:rsidRPr="00B8461F">
        <w:rPr>
          <w:sz w:val="24"/>
          <w:szCs w:val="24"/>
        </w:rPr>
        <w:t>байгууллагыг</w:t>
      </w:r>
      <w:proofErr w:type="spellEnd"/>
      <w:r w:rsidRPr="00B8461F">
        <w:rPr>
          <w:sz w:val="24"/>
          <w:szCs w:val="24"/>
        </w:rPr>
        <w:t xml:space="preserve"> </w:t>
      </w:r>
      <w:proofErr w:type="spellStart"/>
      <w:r w:rsidRPr="00B8461F">
        <w:rPr>
          <w:sz w:val="24"/>
          <w:szCs w:val="24"/>
        </w:rPr>
        <w:t>нийслэлийн</w:t>
      </w:r>
      <w:proofErr w:type="spellEnd"/>
      <w:r w:rsidRPr="00B8461F">
        <w:rPr>
          <w:sz w:val="24"/>
          <w:szCs w:val="24"/>
        </w:rPr>
        <w:t xml:space="preserve"> </w:t>
      </w:r>
      <w:proofErr w:type="spellStart"/>
      <w:r w:rsidRPr="00B8461F">
        <w:rPr>
          <w:sz w:val="24"/>
          <w:szCs w:val="24"/>
        </w:rPr>
        <w:t>Засаг</w:t>
      </w:r>
      <w:proofErr w:type="spellEnd"/>
      <w:r w:rsidRPr="00B8461F">
        <w:rPr>
          <w:sz w:val="24"/>
          <w:szCs w:val="24"/>
        </w:rPr>
        <w:t xml:space="preserve"> </w:t>
      </w:r>
      <w:proofErr w:type="spellStart"/>
      <w:r w:rsidRPr="00B8461F">
        <w:rPr>
          <w:sz w:val="24"/>
          <w:szCs w:val="24"/>
        </w:rPr>
        <w:t>даргын</w:t>
      </w:r>
      <w:proofErr w:type="spellEnd"/>
      <w:r w:rsidRPr="00B8461F">
        <w:rPr>
          <w:sz w:val="24"/>
          <w:szCs w:val="24"/>
        </w:rPr>
        <w:t xml:space="preserve"> </w:t>
      </w:r>
      <w:proofErr w:type="spellStart"/>
      <w:r w:rsidRPr="00B8461F">
        <w:rPr>
          <w:sz w:val="24"/>
          <w:szCs w:val="24"/>
        </w:rPr>
        <w:t>эрхлэх</w:t>
      </w:r>
      <w:proofErr w:type="spellEnd"/>
      <w:r w:rsidRPr="00B8461F">
        <w:rPr>
          <w:sz w:val="24"/>
          <w:szCs w:val="24"/>
        </w:rPr>
        <w:t xml:space="preserve"> </w:t>
      </w:r>
      <w:proofErr w:type="spellStart"/>
      <w:r w:rsidRPr="00B8461F">
        <w:rPr>
          <w:sz w:val="24"/>
          <w:szCs w:val="24"/>
        </w:rPr>
        <w:t>асуудлын</w:t>
      </w:r>
      <w:proofErr w:type="spellEnd"/>
      <w:r w:rsidRPr="00B8461F">
        <w:rPr>
          <w:sz w:val="24"/>
          <w:szCs w:val="24"/>
        </w:rPr>
        <w:t xml:space="preserve"> </w:t>
      </w:r>
      <w:proofErr w:type="spellStart"/>
      <w:r w:rsidRPr="00B8461F">
        <w:rPr>
          <w:sz w:val="24"/>
          <w:szCs w:val="24"/>
        </w:rPr>
        <w:t>хүрээнд</w:t>
      </w:r>
      <w:proofErr w:type="spellEnd"/>
      <w:r w:rsidRPr="00B8461F">
        <w:rPr>
          <w:sz w:val="24"/>
          <w:szCs w:val="24"/>
        </w:rPr>
        <w:t xml:space="preserve"> </w:t>
      </w:r>
      <w:proofErr w:type="spellStart"/>
      <w:r w:rsidRPr="00B8461F">
        <w:rPr>
          <w:sz w:val="24"/>
          <w:szCs w:val="24"/>
        </w:rPr>
        <w:t>байгуулна</w:t>
      </w:r>
      <w:proofErr w:type="spellEnd"/>
      <w:r w:rsidRPr="00B8461F">
        <w:rPr>
          <w:sz w:val="24"/>
          <w:szCs w:val="24"/>
        </w:rPr>
        <w:t xml:space="preserve"> </w:t>
      </w:r>
      <w:proofErr w:type="spellStart"/>
      <w:r w:rsidRPr="00B8461F">
        <w:rPr>
          <w:sz w:val="24"/>
          <w:szCs w:val="24"/>
        </w:rPr>
        <w:t>гэж</w:t>
      </w:r>
      <w:proofErr w:type="spellEnd"/>
      <w:r w:rsidRPr="00B8461F">
        <w:rPr>
          <w:sz w:val="24"/>
          <w:szCs w:val="24"/>
        </w:rPr>
        <w:t xml:space="preserve"> </w:t>
      </w:r>
      <w:proofErr w:type="spellStart"/>
      <w:r w:rsidRPr="00B8461F">
        <w:rPr>
          <w:sz w:val="24"/>
          <w:szCs w:val="24"/>
        </w:rPr>
        <w:t>заасан</w:t>
      </w:r>
      <w:proofErr w:type="spellEnd"/>
      <w:r w:rsidRPr="00B8461F">
        <w:rPr>
          <w:sz w:val="24"/>
          <w:szCs w:val="24"/>
        </w:rPr>
        <w:t xml:space="preserve"> </w:t>
      </w:r>
      <w:proofErr w:type="spellStart"/>
      <w:r w:rsidRPr="00B8461F">
        <w:rPr>
          <w:sz w:val="24"/>
          <w:szCs w:val="24"/>
        </w:rPr>
        <w:t>бөгөөд</w:t>
      </w:r>
      <w:proofErr w:type="spellEnd"/>
      <w:r w:rsidRPr="00B8461F">
        <w:rPr>
          <w:sz w:val="24"/>
          <w:szCs w:val="24"/>
        </w:rPr>
        <w:t xml:space="preserve"> </w:t>
      </w:r>
      <w:proofErr w:type="spellStart"/>
      <w:r w:rsidRPr="00B8461F">
        <w:rPr>
          <w:sz w:val="24"/>
          <w:szCs w:val="24"/>
        </w:rPr>
        <w:t>нийслэлийн</w:t>
      </w:r>
      <w:proofErr w:type="spellEnd"/>
      <w:r w:rsidRPr="00B8461F">
        <w:rPr>
          <w:sz w:val="24"/>
          <w:szCs w:val="24"/>
        </w:rPr>
        <w:t xml:space="preserve"> “</w:t>
      </w:r>
      <w:proofErr w:type="spellStart"/>
      <w:r w:rsidRPr="00B8461F">
        <w:rPr>
          <w:sz w:val="24"/>
          <w:szCs w:val="24"/>
        </w:rPr>
        <w:t>Замын</w:t>
      </w:r>
      <w:proofErr w:type="spellEnd"/>
      <w:r w:rsidRPr="00B8461F">
        <w:rPr>
          <w:sz w:val="24"/>
          <w:szCs w:val="24"/>
        </w:rPr>
        <w:t xml:space="preserve"> </w:t>
      </w:r>
      <w:proofErr w:type="spellStart"/>
      <w:r w:rsidRPr="00B8461F">
        <w:rPr>
          <w:sz w:val="24"/>
          <w:szCs w:val="24"/>
        </w:rPr>
        <w:t>хөдөлгөөний</w:t>
      </w:r>
      <w:proofErr w:type="spellEnd"/>
      <w:r w:rsidRPr="00B8461F">
        <w:rPr>
          <w:sz w:val="24"/>
          <w:szCs w:val="24"/>
        </w:rPr>
        <w:t xml:space="preserve"> </w:t>
      </w:r>
      <w:proofErr w:type="spellStart"/>
      <w:r w:rsidRPr="00B8461F">
        <w:rPr>
          <w:sz w:val="24"/>
          <w:szCs w:val="24"/>
        </w:rPr>
        <w:t>удирдлагын</w:t>
      </w:r>
      <w:proofErr w:type="spellEnd"/>
      <w:r w:rsidRPr="00B8461F">
        <w:rPr>
          <w:sz w:val="24"/>
          <w:szCs w:val="24"/>
        </w:rPr>
        <w:t xml:space="preserve"> </w:t>
      </w:r>
      <w:proofErr w:type="spellStart"/>
      <w:r w:rsidRPr="00B8461F">
        <w:rPr>
          <w:sz w:val="24"/>
          <w:szCs w:val="24"/>
        </w:rPr>
        <w:t>төв</w:t>
      </w:r>
      <w:proofErr w:type="spellEnd"/>
      <w:r w:rsidRPr="00B8461F">
        <w:rPr>
          <w:sz w:val="24"/>
          <w:szCs w:val="24"/>
        </w:rPr>
        <w:t>” ОНӨТҮГ-</w:t>
      </w:r>
      <w:proofErr w:type="spellStart"/>
      <w:r w:rsidRPr="00B8461F">
        <w:rPr>
          <w:sz w:val="24"/>
          <w:szCs w:val="24"/>
        </w:rPr>
        <w:t>аар</w:t>
      </w:r>
      <w:proofErr w:type="spellEnd"/>
      <w:r w:rsidR="00B168D1">
        <w:rPr>
          <w:sz w:val="24"/>
          <w:szCs w:val="24"/>
        </w:rPr>
        <w:t xml:space="preserve">, </w:t>
      </w:r>
      <w:proofErr w:type="spellStart"/>
      <w:r w:rsidR="00B168D1">
        <w:rPr>
          <w:sz w:val="24"/>
          <w:szCs w:val="24"/>
        </w:rPr>
        <w:t>эсхүл</w:t>
      </w:r>
      <w:proofErr w:type="spellEnd"/>
      <w:r w:rsidR="00B168D1">
        <w:rPr>
          <w:sz w:val="24"/>
          <w:szCs w:val="24"/>
        </w:rPr>
        <w:t xml:space="preserve"> </w:t>
      </w:r>
      <w:proofErr w:type="spellStart"/>
      <w:r w:rsidR="00B168D1">
        <w:rPr>
          <w:sz w:val="24"/>
          <w:szCs w:val="24"/>
        </w:rPr>
        <w:t>нийслэлийн</w:t>
      </w:r>
      <w:proofErr w:type="spellEnd"/>
      <w:r w:rsidR="00B168D1">
        <w:rPr>
          <w:sz w:val="24"/>
          <w:szCs w:val="24"/>
        </w:rPr>
        <w:t xml:space="preserve"> </w:t>
      </w:r>
      <w:proofErr w:type="spellStart"/>
      <w:r w:rsidR="00B168D1">
        <w:rPr>
          <w:sz w:val="24"/>
          <w:szCs w:val="24"/>
        </w:rPr>
        <w:t>улсын</w:t>
      </w:r>
      <w:proofErr w:type="spellEnd"/>
      <w:r w:rsidR="00B168D1">
        <w:rPr>
          <w:sz w:val="24"/>
          <w:szCs w:val="24"/>
        </w:rPr>
        <w:t xml:space="preserve"> </w:t>
      </w:r>
      <w:proofErr w:type="spellStart"/>
      <w:r w:rsidR="00B168D1">
        <w:rPr>
          <w:sz w:val="24"/>
          <w:szCs w:val="24"/>
        </w:rPr>
        <w:t>бүртгэлийн</w:t>
      </w:r>
      <w:proofErr w:type="spellEnd"/>
      <w:r w:rsidR="00B168D1">
        <w:rPr>
          <w:sz w:val="24"/>
          <w:szCs w:val="24"/>
        </w:rPr>
        <w:t xml:space="preserve"> </w:t>
      </w:r>
      <w:proofErr w:type="spellStart"/>
      <w:r w:rsidR="00B168D1">
        <w:rPr>
          <w:sz w:val="24"/>
          <w:szCs w:val="24"/>
        </w:rPr>
        <w:t>байгууллагаар</w:t>
      </w:r>
      <w:proofErr w:type="spellEnd"/>
      <w:r w:rsidR="00B168D1">
        <w:rPr>
          <w:sz w:val="24"/>
          <w:szCs w:val="24"/>
        </w:rPr>
        <w:t xml:space="preserve"> </w:t>
      </w:r>
      <w:proofErr w:type="spellStart"/>
      <w:r w:rsidRPr="00B8461F">
        <w:rPr>
          <w:sz w:val="24"/>
          <w:szCs w:val="24"/>
        </w:rPr>
        <w:t>гүйцэтгүүлж</w:t>
      </w:r>
      <w:proofErr w:type="spellEnd"/>
      <w:r w:rsidRPr="00B8461F">
        <w:rPr>
          <w:sz w:val="24"/>
          <w:szCs w:val="24"/>
        </w:rPr>
        <w:t xml:space="preserve"> </w:t>
      </w:r>
      <w:proofErr w:type="spellStart"/>
      <w:r w:rsidRPr="00B8461F">
        <w:rPr>
          <w:sz w:val="24"/>
          <w:szCs w:val="24"/>
        </w:rPr>
        <w:t>болох</w:t>
      </w:r>
      <w:proofErr w:type="spellEnd"/>
      <w:r w:rsidRPr="00B8461F">
        <w:rPr>
          <w:sz w:val="24"/>
          <w:szCs w:val="24"/>
        </w:rPr>
        <w:t xml:space="preserve"> </w:t>
      </w:r>
      <w:proofErr w:type="spellStart"/>
      <w:r w:rsidRPr="00B8461F">
        <w:rPr>
          <w:sz w:val="24"/>
          <w:szCs w:val="24"/>
        </w:rPr>
        <w:t>тул</w:t>
      </w:r>
      <w:proofErr w:type="spellEnd"/>
      <w:r w:rsidRPr="00B8461F">
        <w:rPr>
          <w:sz w:val="24"/>
          <w:szCs w:val="24"/>
        </w:rPr>
        <w:t xml:space="preserve"> </w:t>
      </w:r>
      <w:proofErr w:type="spellStart"/>
      <w:r w:rsidRPr="00B8461F">
        <w:rPr>
          <w:sz w:val="24"/>
          <w:szCs w:val="24"/>
        </w:rPr>
        <w:t>тухайлсан</w:t>
      </w:r>
      <w:proofErr w:type="spellEnd"/>
      <w:r w:rsidRPr="00B8461F">
        <w:rPr>
          <w:sz w:val="24"/>
          <w:szCs w:val="24"/>
        </w:rPr>
        <w:t xml:space="preserve"> </w:t>
      </w:r>
      <w:proofErr w:type="spellStart"/>
      <w:r w:rsidRPr="00B8461F">
        <w:rPr>
          <w:sz w:val="24"/>
          <w:szCs w:val="24"/>
        </w:rPr>
        <w:t>шинэ</w:t>
      </w:r>
      <w:proofErr w:type="spellEnd"/>
      <w:r w:rsidRPr="00B8461F">
        <w:rPr>
          <w:sz w:val="24"/>
          <w:szCs w:val="24"/>
        </w:rPr>
        <w:t xml:space="preserve"> </w:t>
      </w:r>
      <w:proofErr w:type="spellStart"/>
      <w:r w:rsidRPr="00B8461F">
        <w:rPr>
          <w:sz w:val="24"/>
          <w:szCs w:val="24"/>
        </w:rPr>
        <w:t>байгууллага</w:t>
      </w:r>
      <w:proofErr w:type="spellEnd"/>
      <w:r w:rsidRPr="00B8461F">
        <w:rPr>
          <w:sz w:val="24"/>
          <w:szCs w:val="24"/>
        </w:rPr>
        <w:t xml:space="preserve"> </w:t>
      </w:r>
      <w:proofErr w:type="spellStart"/>
      <w:r w:rsidRPr="00B8461F">
        <w:rPr>
          <w:sz w:val="24"/>
          <w:szCs w:val="24"/>
        </w:rPr>
        <w:t>байгуулах</w:t>
      </w:r>
      <w:proofErr w:type="spellEnd"/>
      <w:r w:rsidRPr="00B8461F">
        <w:rPr>
          <w:sz w:val="24"/>
          <w:szCs w:val="24"/>
        </w:rPr>
        <w:t xml:space="preserve"> </w:t>
      </w:r>
      <w:proofErr w:type="spellStart"/>
      <w:r w:rsidRPr="00B8461F">
        <w:rPr>
          <w:sz w:val="24"/>
          <w:szCs w:val="24"/>
        </w:rPr>
        <w:t>шаардлагагүй</w:t>
      </w:r>
      <w:proofErr w:type="spellEnd"/>
      <w:r w:rsidRPr="00B8461F">
        <w:rPr>
          <w:sz w:val="24"/>
          <w:szCs w:val="24"/>
        </w:rPr>
        <w:t>.</w:t>
      </w:r>
    </w:p>
    <w:p w14:paraId="27BA0B2B" w14:textId="77777777" w:rsidR="00BB114B" w:rsidRPr="00B8461F" w:rsidRDefault="00BB114B" w:rsidP="00B8461F">
      <w:pPr>
        <w:pStyle w:val="BodyText"/>
        <w:tabs>
          <w:tab w:val="left" w:pos="721"/>
        </w:tabs>
        <w:spacing w:after="0" w:line="240" w:lineRule="auto"/>
        <w:ind w:left="740" w:firstLine="0"/>
        <w:jc w:val="both"/>
        <w:rPr>
          <w:sz w:val="24"/>
          <w:szCs w:val="24"/>
        </w:rPr>
      </w:pPr>
    </w:p>
    <w:p w14:paraId="6C3B1BC9" w14:textId="1E8553EC" w:rsidR="002B031E" w:rsidRPr="00B8461F" w:rsidRDefault="002B031E" w:rsidP="00B8461F">
      <w:pPr>
        <w:pStyle w:val="Heading20"/>
        <w:keepNext/>
        <w:keepLines/>
        <w:numPr>
          <w:ilvl w:val="0"/>
          <w:numId w:val="12"/>
        </w:numPr>
        <w:tabs>
          <w:tab w:val="left" w:pos="721"/>
        </w:tabs>
        <w:spacing w:after="0" w:line="240" w:lineRule="auto"/>
        <w:ind w:firstLine="180"/>
        <w:jc w:val="both"/>
        <w:rPr>
          <w:sz w:val="24"/>
          <w:szCs w:val="24"/>
        </w:rPr>
      </w:pPr>
      <w:bookmarkStart w:id="22" w:name="bookmark81"/>
      <w:r w:rsidRPr="00B8461F">
        <w:rPr>
          <w:color w:val="000000"/>
          <w:sz w:val="24"/>
          <w:szCs w:val="24"/>
          <w:lang w:val="mn-MN" w:eastAsia="mn-MN" w:bidi="mn-MN"/>
        </w:rPr>
        <w:t>“Ойлгомжтой байдал” шалгуур үзүүлэлтийн үнэлгээний хүрээнд</w:t>
      </w:r>
      <w:bookmarkEnd w:id="22"/>
    </w:p>
    <w:p w14:paraId="32A5DCC4" w14:textId="77777777" w:rsidR="002B031E" w:rsidRPr="00B8461F" w:rsidRDefault="002B031E" w:rsidP="00B8461F">
      <w:pPr>
        <w:pStyle w:val="BodyText"/>
        <w:spacing w:after="0" w:line="240" w:lineRule="auto"/>
        <w:ind w:firstLine="709"/>
        <w:jc w:val="both"/>
        <w:rPr>
          <w:color w:val="000000"/>
          <w:sz w:val="24"/>
          <w:szCs w:val="24"/>
          <w:lang w:val="mn-MN" w:eastAsia="mn-MN" w:bidi="mn-MN"/>
        </w:rPr>
      </w:pPr>
      <w:r w:rsidRPr="00B8461F">
        <w:rPr>
          <w:color w:val="000000"/>
          <w:sz w:val="24"/>
          <w:szCs w:val="24"/>
          <w:lang w:val="mn-MN" w:eastAsia="mn-MN" w:bidi="mn-MN"/>
        </w:rPr>
        <w:t>Энэхүү шалгуур үзүүлэлтийн үнэлгээний хүрээнд дараах анхаарах</w:t>
      </w:r>
      <w:r w:rsidRPr="00B8461F">
        <w:rPr>
          <w:color w:val="000000"/>
          <w:sz w:val="24"/>
          <w:szCs w:val="24"/>
          <w:lang w:val="mn-MN" w:eastAsia="mn-MN" w:bidi="mn-MN"/>
        </w:rPr>
        <w:br/>
        <w:t>асуудлууд байна. Үүнд:</w:t>
      </w:r>
    </w:p>
    <w:p w14:paraId="14CC9DBF" w14:textId="77777777" w:rsidR="007838C8" w:rsidRPr="00B8461F" w:rsidRDefault="007838C8" w:rsidP="00B8461F">
      <w:pPr>
        <w:pStyle w:val="BodyText"/>
        <w:spacing w:after="0" w:line="240" w:lineRule="auto"/>
        <w:ind w:firstLine="709"/>
        <w:jc w:val="both"/>
        <w:rPr>
          <w:sz w:val="24"/>
          <w:szCs w:val="24"/>
        </w:rPr>
      </w:pPr>
    </w:p>
    <w:p w14:paraId="02EAB5BB" w14:textId="3CD704D3" w:rsidR="007838C8" w:rsidRPr="00B8461F" w:rsidRDefault="008F4846" w:rsidP="00B8461F">
      <w:pPr>
        <w:pStyle w:val="BodyText"/>
        <w:numPr>
          <w:ilvl w:val="1"/>
          <w:numId w:val="12"/>
        </w:numPr>
        <w:spacing w:after="0" w:line="240" w:lineRule="auto"/>
        <w:ind w:left="709" w:hanging="567"/>
        <w:jc w:val="both"/>
        <w:rPr>
          <w:color w:val="000000"/>
          <w:sz w:val="24"/>
          <w:szCs w:val="24"/>
          <w:lang w:val="mn-MN" w:eastAsia="mn-MN" w:bidi="mn-MN"/>
        </w:rPr>
      </w:pPr>
      <w:r w:rsidRPr="00B8461F">
        <w:rPr>
          <w:color w:val="000000"/>
          <w:sz w:val="24"/>
          <w:szCs w:val="24"/>
          <w:lang w:val="mn-MN" w:eastAsia="mn-MN" w:bidi="mn-MN"/>
        </w:rPr>
        <w:t xml:space="preserve">Хуулийн төслийн </w:t>
      </w:r>
      <w:r w:rsidRPr="00B8461F">
        <w:rPr>
          <w:rFonts w:eastAsia="Times New Roman"/>
          <w:noProof/>
          <w:sz w:val="24"/>
          <w:szCs w:val="24"/>
          <w:lang w:val="mn-MN"/>
        </w:rPr>
        <w:t>9</w:t>
      </w:r>
      <w:r w:rsidRPr="00B8461F">
        <w:rPr>
          <w:rFonts w:eastAsia="Times New Roman"/>
          <w:noProof/>
          <w:sz w:val="24"/>
          <w:szCs w:val="24"/>
          <w:vertAlign w:val="superscript"/>
        </w:rPr>
        <w:t>2</w:t>
      </w:r>
      <w:r w:rsidRPr="00B8461F">
        <w:rPr>
          <w:rFonts w:eastAsia="Times New Roman"/>
          <w:sz w:val="24"/>
          <w:szCs w:val="24"/>
          <w:lang w:val="mn-MN"/>
        </w:rPr>
        <w:t xml:space="preserve">.9-т </w:t>
      </w:r>
      <w:r w:rsidR="0025444C" w:rsidRPr="00B8461F">
        <w:rPr>
          <w:rFonts w:eastAsia="Times New Roman"/>
          <w:sz w:val="24"/>
          <w:szCs w:val="24"/>
          <w:lang w:val="mn-MN"/>
        </w:rPr>
        <w:t>“</w:t>
      </w:r>
      <w:r w:rsidRPr="00B8461F">
        <w:rPr>
          <w:rFonts w:eastAsia="Times New Roman"/>
          <w:sz w:val="24"/>
          <w:szCs w:val="24"/>
          <w:lang w:val="mn-MN"/>
        </w:rPr>
        <w:t>Тээврийн хэрэгслийн бүртгэлийн байгууллага болон цагдаагийн байгууллага замын хөдөлгөөний төлбөртэй бүсийн төлбөрийг</w:t>
      </w:r>
      <w:r w:rsidRPr="00B8461F">
        <w:rPr>
          <w:rFonts w:eastAsia="Times New Roman"/>
          <w:sz w:val="24"/>
          <w:szCs w:val="24"/>
        </w:rPr>
        <w:t xml:space="preserve"> </w:t>
      </w:r>
      <w:r w:rsidRPr="00B8461F">
        <w:rPr>
          <w:rFonts w:eastAsia="Times New Roman"/>
          <w:sz w:val="24"/>
          <w:szCs w:val="24"/>
          <w:lang w:val="mn-MN"/>
        </w:rPr>
        <w:t>хураахад</w:t>
      </w:r>
      <w:r w:rsidRPr="00B8461F">
        <w:rPr>
          <w:rFonts w:eastAsia="Times New Roman"/>
          <w:sz w:val="24"/>
          <w:szCs w:val="24"/>
        </w:rPr>
        <w:t xml:space="preserve"> </w:t>
      </w:r>
      <w:proofErr w:type="spellStart"/>
      <w:r w:rsidRPr="00B8461F">
        <w:rPr>
          <w:rFonts w:eastAsia="Times New Roman"/>
          <w:sz w:val="24"/>
          <w:szCs w:val="24"/>
        </w:rPr>
        <w:t>туслалцаа</w:t>
      </w:r>
      <w:proofErr w:type="spellEnd"/>
      <w:r w:rsidRPr="00B8461F">
        <w:rPr>
          <w:rFonts w:eastAsia="Times New Roman"/>
          <w:sz w:val="24"/>
          <w:szCs w:val="24"/>
        </w:rPr>
        <w:t xml:space="preserve"> </w:t>
      </w:r>
      <w:proofErr w:type="spellStart"/>
      <w:r w:rsidRPr="00B8461F">
        <w:rPr>
          <w:rFonts w:eastAsia="Times New Roman"/>
          <w:sz w:val="24"/>
          <w:szCs w:val="24"/>
        </w:rPr>
        <w:t>үзүүлнэ</w:t>
      </w:r>
      <w:proofErr w:type="spellEnd"/>
      <w:r w:rsidR="0025444C" w:rsidRPr="00B8461F">
        <w:rPr>
          <w:rFonts w:eastAsia="Times New Roman"/>
          <w:sz w:val="24"/>
          <w:szCs w:val="24"/>
          <w:lang w:val="mn-MN"/>
        </w:rPr>
        <w:t>”</w:t>
      </w:r>
      <w:r w:rsidR="0025444C" w:rsidRPr="00B8461F">
        <w:rPr>
          <w:color w:val="000000"/>
          <w:sz w:val="24"/>
          <w:szCs w:val="24"/>
          <w:lang w:val="mn-MN" w:eastAsia="mn-MN" w:bidi="mn-MN"/>
        </w:rPr>
        <w:t xml:space="preserve"> гэж заасан нь тээврийн хэрэгслийн бүртгэлийн байгууллага гэсэн шинэ чиг үүрэг бүхий байгууллага үүсгэсэн мөн цагдаагийн байгууллагад шинэ чиг үүрэг өгсөн байх тул холбогдох хууль тогтоомжид өөрчлөлт оруулах </w:t>
      </w:r>
      <w:r w:rsidR="00D84473" w:rsidRPr="00B8461F">
        <w:rPr>
          <w:color w:val="000000"/>
          <w:sz w:val="24"/>
          <w:szCs w:val="24"/>
          <w:lang w:val="mn-MN" w:eastAsia="mn-MN" w:bidi="mn-MN"/>
        </w:rPr>
        <w:t>эсвэл хасах</w:t>
      </w:r>
      <w:r w:rsidR="007838C8" w:rsidRPr="00B8461F">
        <w:rPr>
          <w:color w:val="000000"/>
          <w:sz w:val="24"/>
          <w:szCs w:val="24"/>
          <w:lang w:eastAsia="mn-MN" w:bidi="mn-MN"/>
        </w:rPr>
        <w:t>;</w:t>
      </w:r>
    </w:p>
    <w:p w14:paraId="17DE04D5" w14:textId="77777777" w:rsidR="007838C8" w:rsidRPr="00B8461F" w:rsidRDefault="007838C8" w:rsidP="00B8461F">
      <w:pPr>
        <w:pStyle w:val="BodyText"/>
        <w:spacing w:after="0" w:line="240" w:lineRule="auto"/>
        <w:ind w:left="709" w:firstLine="0"/>
        <w:jc w:val="both"/>
        <w:rPr>
          <w:color w:val="000000"/>
          <w:sz w:val="24"/>
          <w:szCs w:val="24"/>
          <w:lang w:val="mn-MN" w:eastAsia="mn-MN" w:bidi="mn-MN"/>
        </w:rPr>
      </w:pPr>
    </w:p>
    <w:p w14:paraId="17F595FD" w14:textId="1597FDA7" w:rsidR="008F4846" w:rsidRPr="00B8461F" w:rsidRDefault="008F4846" w:rsidP="00B8461F">
      <w:pPr>
        <w:pStyle w:val="BodyText"/>
        <w:numPr>
          <w:ilvl w:val="1"/>
          <w:numId w:val="12"/>
        </w:numPr>
        <w:spacing w:after="0" w:line="240" w:lineRule="auto"/>
        <w:ind w:left="709" w:hanging="567"/>
        <w:jc w:val="both"/>
        <w:rPr>
          <w:color w:val="000000"/>
          <w:sz w:val="24"/>
          <w:szCs w:val="24"/>
          <w:lang w:val="mn-MN" w:eastAsia="mn-MN" w:bidi="mn-MN"/>
        </w:rPr>
      </w:pPr>
      <w:proofErr w:type="spellStart"/>
      <w:r w:rsidRPr="00B8461F">
        <w:rPr>
          <w:sz w:val="24"/>
          <w:szCs w:val="24"/>
        </w:rPr>
        <w:t>Хуулийн</w:t>
      </w:r>
      <w:proofErr w:type="spellEnd"/>
      <w:r w:rsidRPr="00B8461F">
        <w:rPr>
          <w:sz w:val="24"/>
          <w:szCs w:val="24"/>
        </w:rPr>
        <w:t xml:space="preserve"> </w:t>
      </w:r>
      <w:proofErr w:type="spellStart"/>
      <w:r w:rsidRPr="00B8461F">
        <w:rPr>
          <w:sz w:val="24"/>
          <w:szCs w:val="24"/>
        </w:rPr>
        <w:t>төслийн</w:t>
      </w:r>
      <w:proofErr w:type="spellEnd"/>
      <w:r w:rsidRPr="00B8461F">
        <w:rPr>
          <w:sz w:val="24"/>
          <w:szCs w:val="24"/>
        </w:rPr>
        <w:t xml:space="preserve"> 9 </w:t>
      </w:r>
      <w:proofErr w:type="spellStart"/>
      <w:r w:rsidRPr="00B8461F">
        <w:rPr>
          <w:sz w:val="24"/>
          <w:szCs w:val="24"/>
        </w:rPr>
        <w:t>дүгээр</w:t>
      </w:r>
      <w:proofErr w:type="spellEnd"/>
      <w:r w:rsidRPr="00B8461F">
        <w:rPr>
          <w:sz w:val="24"/>
          <w:szCs w:val="24"/>
        </w:rPr>
        <w:t xml:space="preserve"> </w:t>
      </w:r>
      <w:proofErr w:type="spellStart"/>
      <w:r w:rsidRPr="00B8461F">
        <w:rPr>
          <w:sz w:val="24"/>
          <w:szCs w:val="24"/>
        </w:rPr>
        <w:t>зүйлийн</w:t>
      </w:r>
      <w:proofErr w:type="spellEnd"/>
      <w:r w:rsidRPr="00B8461F">
        <w:rPr>
          <w:sz w:val="24"/>
          <w:szCs w:val="24"/>
        </w:rPr>
        <w:t xml:space="preserve"> 9</w:t>
      </w:r>
      <w:r w:rsidRPr="00B8461F">
        <w:rPr>
          <w:sz w:val="24"/>
          <w:szCs w:val="24"/>
          <w:vertAlign w:val="superscript"/>
        </w:rPr>
        <w:t>2</w:t>
      </w:r>
      <w:r w:rsidRPr="00B8461F">
        <w:rPr>
          <w:bCs/>
          <w:sz w:val="24"/>
          <w:szCs w:val="24"/>
        </w:rPr>
        <w:t xml:space="preserve">.2-т </w:t>
      </w:r>
      <w:proofErr w:type="spellStart"/>
      <w:r w:rsidRPr="00B8461F">
        <w:rPr>
          <w:sz w:val="24"/>
          <w:szCs w:val="24"/>
        </w:rPr>
        <w:t>техник</w:t>
      </w:r>
      <w:proofErr w:type="spellEnd"/>
      <w:r w:rsidRPr="00B8461F">
        <w:rPr>
          <w:sz w:val="24"/>
          <w:szCs w:val="24"/>
        </w:rPr>
        <w:t xml:space="preserve">, </w:t>
      </w:r>
      <w:proofErr w:type="spellStart"/>
      <w:r w:rsidRPr="00B8461F">
        <w:rPr>
          <w:sz w:val="24"/>
          <w:szCs w:val="24"/>
        </w:rPr>
        <w:t>технологид</w:t>
      </w:r>
      <w:proofErr w:type="spellEnd"/>
      <w:r w:rsidRPr="00B8461F">
        <w:rPr>
          <w:sz w:val="24"/>
          <w:szCs w:val="24"/>
        </w:rPr>
        <w:t xml:space="preserve"> </w:t>
      </w:r>
      <w:proofErr w:type="spellStart"/>
      <w:r w:rsidRPr="00B8461F">
        <w:rPr>
          <w:sz w:val="24"/>
          <w:szCs w:val="24"/>
        </w:rPr>
        <w:t>суурилсан</w:t>
      </w:r>
      <w:proofErr w:type="spellEnd"/>
      <w:r w:rsidRPr="00B8461F">
        <w:rPr>
          <w:sz w:val="24"/>
          <w:szCs w:val="24"/>
        </w:rPr>
        <w:t xml:space="preserve"> </w:t>
      </w:r>
      <w:proofErr w:type="spellStart"/>
      <w:r w:rsidRPr="00B8461F">
        <w:rPr>
          <w:sz w:val="24"/>
          <w:szCs w:val="24"/>
        </w:rPr>
        <w:t>тээврийн</w:t>
      </w:r>
      <w:proofErr w:type="spellEnd"/>
      <w:r w:rsidRPr="00B8461F">
        <w:rPr>
          <w:sz w:val="24"/>
          <w:szCs w:val="24"/>
        </w:rPr>
        <w:t xml:space="preserve"> </w:t>
      </w:r>
      <w:proofErr w:type="spellStart"/>
      <w:r w:rsidRPr="00B8461F">
        <w:rPr>
          <w:sz w:val="24"/>
          <w:szCs w:val="24"/>
        </w:rPr>
        <w:t>хэрэгслийн</w:t>
      </w:r>
      <w:proofErr w:type="spellEnd"/>
      <w:r w:rsidRPr="00B8461F">
        <w:rPr>
          <w:sz w:val="24"/>
          <w:szCs w:val="24"/>
        </w:rPr>
        <w:t xml:space="preserve"> </w:t>
      </w:r>
      <w:proofErr w:type="spellStart"/>
      <w:r w:rsidRPr="00B8461F">
        <w:rPr>
          <w:sz w:val="24"/>
          <w:szCs w:val="24"/>
        </w:rPr>
        <w:t>бүртгэлийн</w:t>
      </w:r>
      <w:proofErr w:type="spellEnd"/>
      <w:r w:rsidRPr="00B8461F">
        <w:rPr>
          <w:sz w:val="24"/>
          <w:szCs w:val="24"/>
        </w:rPr>
        <w:t xml:space="preserve"> </w:t>
      </w:r>
      <w:proofErr w:type="spellStart"/>
      <w:r w:rsidRPr="00B8461F">
        <w:rPr>
          <w:sz w:val="24"/>
          <w:szCs w:val="24"/>
        </w:rPr>
        <w:t>систем</w:t>
      </w:r>
      <w:proofErr w:type="spellEnd"/>
      <w:r w:rsidRPr="00B8461F">
        <w:rPr>
          <w:sz w:val="24"/>
          <w:szCs w:val="24"/>
        </w:rPr>
        <w:t xml:space="preserve"> </w:t>
      </w:r>
      <w:proofErr w:type="spellStart"/>
      <w:r w:rsidRPr="00B8461F">
        <w:rPr>
          <w:sz w:val="24"/>
          <w:szCs w:val="24"/>
        </w:rPr>
        <w:t>гэдэгт</w:t>
      </w:r>
      <w:proofErr w:type="spellEnd"/>
      <w:r w:rsidRPr="00B8461F">
        <w:rPr>
          <w:sz w:val="24"/>
          <w:szCs w:val="24"/>
        </w:rPr>
        <w:t xml:space="preserve"> </w:t>
      </w:r>
      <w:proofErr w:type="spellStart"/>
      <w:r w:rsidRPr="00B8461F">
        <w:rPr>
          <w:sz w:val="24"/>
          <w:szCs w:val="24"/>
        </w:rPr>
        <w:t>юу</w:t>
      </w:r>
      <w:proofErr w:type="spellEnd"/>
      <w:r w:rsidRPr="00B8461F">
        <w:rPr>
          <w:sz w:val="24"/>
          <w:szCs w:val="24"/>
        </w:rPr>
        <w:t xml:space="preserve"> </w:t>
      </w:r>
      <w:proofErr w:type="spellStart"/>
      <w:r w:rsidRPr="00B8461F">
        <w:rPr>
          <w:sz w:val="24"/>
          <w:szCs w:val="24"/>
        </w:rPr>
        <w:t>хамаарж</w:t>
      </w:r>
      <w:proofErr w:type="spellEnd"/>
      <w:r w:rsidRPr="00B8461F">
        <w:rPr>
          <w:sz w:val="24"/>
          <w:szCs w:val="24"/>
        </w:rPr>
        <w:t xml:space="preserve">, </w:t>
      </w:r>
      <w:proofErr w:type="spellStart"/>
      <w:r w:rsidRPr="00B8461F">
        <w:rPr>
          <w:sz w:val="24"/>
          <w:szCs w:val="24"/>
        </w:rPr>
        <w:t>ойлгох</w:t>
      </w:r>
      <w:proofErr w:type="spellEnd"/>
      <w:r w:rsidRPr="00B8461F">
        <w:rPr>
          <w:sz w:val="24"/>
          <w:szCs w:val="24"/>
        </w:rPr>
        <w:t xml:space="preserve"> </w:t>
      </w:r>
      <w:proofErr w:type="spellStart"/>
      <w:r w:rsidRPr="00B8461F">
        <w:rPr>
          <w:sz w:val="24"/>
          <w:szCs w:val="24"/>
        </w:rPr>
        <w:t>вэ</w:t>
      </w:r>
      <w:proofErr w:type="spellEnd"/>
      <w:r w:rsidRPr="00B8461F">
        <w:rPr>
          <w:sz w:val="24"/>
          <w:szCs w:val="24"/>
        </w:rPr>
        <w:t xml:space="preserve"> </w:t>
      </w:r>
      <w:proofErr w:type="spellStart"/>
      <w:r w:rsidRPr="00B8461F">
        <w:rPr>
          <w:sz w:val="24"/>
          <w:szCs w:val="24"/>
        </w:rPr>
        <w:t>гэдэг</w:t>
      </w:r>
      <w:proofErr w:type="spellEnd"/>
      <w:r w:rsidRPr="00B8461F">
        <w:rPr>
          <w:sz w:val="24"/>
          <w:szCs w:val="24"/>
        </w:rPr>
        <w:t xml:space="preserve"> </w:t>
      </w:r>
      <w:proofErr w:type="spellStart"/>
      <w:r w:rsidRPr="00B8461F">
        <w:rPr>
          <w:sz w:val="24"/>
          <w:szCs w:val="24"/>
        </w:rPr>
        <w:t>нь</w:t>
      </w:r>
      <w:proofErr w:type="spellEnd"/>
      <w:r w:rsidRPr="00B8461F">
        <w:rPr>
          <w:sz w:val="24"/>
          <w:szCs w:val="24"/>
        </w:rPr>
        <w:t xml:space="preserve"> </w:t>
      </w:r>
      <w:proofErr w:type="spellStart"/>
      <w:r w:rsidRPr="00B8461F">
        <w:rPr>
          <w:sz w:val="24"/>
          <w:szCs w:val="24"/>
        </w:rPr>
        <w:t>тодорхойгүй</w:t>
      </w:r>
      <w:proofErr w:type="spellEnd"/>
      <w:r w:rsidRPr="00B8461F">
        <w:rPr>
          <w:sz w:val="24"/>
          <w:szCs w:val="24"/>
        </w:rPr>
        <w:t xml:space="preserve"> </w:t>
      </w:r>
      <w:proofErr w:type="spellStart"/>
      <w:r w:rsidRPr="00B8461F">
        <w:rPr>
          <w:sz w:val="24"/>
          <w:szCs w:val="24"/>
        </w:rPr>
        <w:t>байх</w:t>
      </w:r>
      <w:proofErr w:type="spellEnd"/>
      <w:r w:rsidRPr="00B8461F">
        <w:rPr>
          <w:sz w:val="24"/>
          <w:szCs w:val="24"/>
        </w:rPr>
        <w:t xml:space="preserve"> </w:t>
      </w:r>
      <w:proofErr w:type="spellStart"/>
      <w:r w:rsidRPr="00B8461F">
        <w:rPr>
          <w:sz w:val="24"/>
          <w:szCs w:val="24"/>
        </w:rPr>
        <w:t>тул</w:t>
      </w:r>
      <w:proofErr w:type="spellEnd"/>
      <w:r w:rsidRPr="00B8461F">
        <w:rPr>
          <w:sz w:val="24"/>
          <w:szCs w:val="24"/>
        </w:rPr>
        <w:t xml:space="preserve"> </w:t>
      </w:r>
      <w:r w:rsidRPr="00B8461F">
        <w:rPr>
          <w:sz w:val="24"/>
          <w:szCs w:val="24"/>
          <w:lang w:val="mn-MN"/>
        </w:rPr>
        <w:t>холбогдох хуульд заасан тодорхой зохих нэр томьёог ашиглах нь зүйтэй.</w:t>
      </w:r>
    </w:p>
    <w:p w14:paraId="0CD3954B" w14:textId="77777777" w:rsidR="00BB114B" w:rsidRPr="00B8461F" w:rsidRDefault="00BB114B" w:rsidP="00B8461F">
      <w:pPr>
        <w:pStyle w:val="BodyText"/>
        <w:spacing w:after="0" w:line="240" w:lineRule="auto"/>
        <w:jc w:val="both"/>
        <w:rPr>
          <w:sz w:val="24"/>
          <w:szCs w:val="24"/>
          <w:lang w:val="mn-MN"/>
        </w:rPr>
      </w:pPr>
    </w:p>
    <w:p w14:paraId="3B04C0CE" w14:textId="77777777" w:rsidR="002B031E" w:rsidRPr="00B8461F" w:rsidRDefault="002B031E" w:rsidP="00B8461F">
      <w:pPr>
        <w:pStyle w:val="Heading20"/>
        <w:keepNext/>
        <w:keepLines/>
        <w:spacing w:after="0" w:line="240" w:lineRule="auto"/>
        <w:ind w:firstLine="160"/>
        <w:jc w:val="both"/>
        <w:rPr>
          <w:sz w:val="24"/>
          <w:szCs w:val="24"/>
        </w:rPr>
      </w:pPr>
      <w:bookmarkStart w:id="23" w:name="bookmark83"/>
      <w:r w:rsidRPr="00B8461F">
        <w:rPr>
          <w:color w:val="000000"/>
          <w:sz w:val="24"/>
          <w:szCs w:val="24"/>
          <w:lang w:val="mn-MN" w:eastAsia="mn-MN" w:bidi="mn-MN"/>
        </w:rPr>
        <w:t>4. “Харилцан уялдаа” шалгуур үзүүлэлтийн үнэлгээний хүрээнд</w:t>
      </w:r>
      <w:bookmarkEnd w:id="23"/>
    </w:p>
    <w:p w14:paraId="77994985" w14:textId="77777777" w:rsidR="00751DD0" w:rsidRDefault="00751DD0" w:rsidP="00B8461F">
      <w:pPr>
        <w:pStyle w:val="BodyText"/>
        <w:spacing w:after="0" w:line="240" w:lineRule="auto"/>
        <w:ind w:left="720" w:firstLine="0"/>
        <w:jc w:val="both"/>
        <w:rPr>
          <w:color w:val="000000"/>
          <w:sz w:val="24"/>
          <w:szCs w:val="24"/>
          <w:lang w:val="mn-MN" w:eastAsia="mn-MN" w:bidi="mn-MN"/>
        </w:rPr>
      </w:pPr>
    </w:p>
    <w:p w14:paraId="4ABEAA0B" w14:textId="72BA7EA4" w:rsidR="002B031E" w:rsidRPr="00B8461F" w:rsidRDefault="002B031E" w:rsidP="00B8461F">
      <w:pPr>
        <w:pStyle w:val="BodyText"/>
        <w:spacing w:after="0" w:line="240" w:lineRule="auto"/>
        <w:ind w:left="720" w:firstLine="0"/>
        <w:jc w:val="both"/>
        <w:rPr>
          <w:color w:val="000000"/>
          <w:sz w:val="24"/>
          <w:szCs w:val="24"/>
          <w:lang w:val="mn-MN" w:eastAsia="mn-MN" w:bidi="mn-MN"/>
        </w:rPr>
      </w:pPr>
      <w:r w:rsidRPr="00B8461F">
        <w:rPr>
          <w:color w:val="000000"/>
          <w:sz w:val="24"/>
          <w:szCs w:val="24"/>
          <w:lang w:val="mn-MN" w:eastAsia="mn-MN" w:bidi="mn-MN"/>
        </w:rPr>
        <w:t>Энэ шалгуур үзүүлэлтийн үнэлгээний хүрээнд шалгуурт нийцсэн байна</w:t>
      </w:r>
      <w:r w:rsidRPr="00B8461F">
        <w:rPr>
          <w:color w:val="000000"/>
          <w:sz w:val="24"/>
          <w:szCs w:val="24"/>
          <w:lang w:val="mn-MN" w:eastAsia="mn-MN" w:bidi="mn-MN"/>
        </w:rPr>
        <w:br/>
        <w:t>гэж дүгнэлэ</w:t>
      </w:r>
      <w:r w:rsidR="00356791" w:rsidRPr="00B8461F">
        <w:rPr>
          <w:color w:val="000000"/>
          <w:sz w:val="24"/>
          <w:szCs w:val="24"/>
          <w:lang w:val="mn-MN" w:eastAsia="mn-MN" w:bidi="mn-MN"/>
        </w:rPr>
        <w:t>э.</w:t>
      </w:r>
      <w:bookmarkEnd w:id="2"/>
    </w:p>
    <w:sectPr w:rsidR="002B031E" w:rsidRPr="00B8461F" w:rsidSect="00B8461F">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707B" w14:textId="77777777" w:rsidR="00706A97" w:rsidRDefault="00706A97" w:rsidP="006B7E26">
      <w:r>
        <w:separator/>
      </w:r>
    </w:p>
  </w:endnote>
  <w:endnote w:type="continuationSeparator" w:id="0">
    <w:p w14:paraId="2EBD8229" w14:textId="77777777" w:rsidR="00706A97" w:rsidRDefault="00706A97" w:rsidP="006B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7783811"/>
      <w:docPartObj>
        <w:docPartGallery w:val="Page Numbers (Bottom of Page)"/>
        <w:docPartUnique/>
      </w:docPartObj>
    </w:sdtPr>
    <w:sdtEndPr>
      <w:rPr>
        <w:noProof/>
      </w:rPr>
    </w:sdtEndPr>
    <w:sdtContent>
      <w:p w14:paraId="353E89A4" w14:textId="576CE458" w:rsidR="006B7E26" w:rsidRPr="00B8461F" w:rsidRDefault="00356791" w:rsidP="00B8461F">
        <w:pPr>
          <w:pStyle w:val="Footer"/>
          <w:jc w:val="center"/>
          <w:rPr>
            <w:rFonts w:ascii="Arial" w:hAnsi="Arial" w:cs="Arial"/>
            <w:sz w:val="20"/>
            <w:szCs w:val="20"/>
          </w:rPr>
        </w:pPr>
        <w:r w:rsidRPr="00B8461F">
          <w:rPr>
            <w:rFonts w:ascii="Arial" w:hAnsi="Arial" w:cs="Arial"/>
            <w:sz w:val="20"/>
            <w:szCs w:val="20"/>
          </w:rPr>
          <w:fldChar w:fldCharType="begin"/>
        </w:r>
        <w:r w:rsidRPr="00B8461F">
          <w:rPr>
            <w:rFonts w:ascii="Arial" w:hAnsi="Arial" w:cs="Arial"/>
            <w:sz w:val="20"/>
            <w:szCs w:val="20"/>
          </w:rPr>
          <w:instrText xml:space="preserve"> PAGE   \* MERGEFORMAT </w:instrText>
        </w:r>
        <w:r w:rsidRPr="00B8461F">
          <w:rPr>
            <w:rFonts w:ascii="Arial" w:hAnsi="Arial" w:cs="Arial"/>
            <w:sz w:val="20"/>
            <w:szCs w:val="20"/>
          </w:rPr>
          <w:fldChar w:fldCharType="separate"/>
        </w:r>
        <w:r w:rsidRPr="00B8461F">
          <w:rPr>
            <w:rFonts w:ascii="Arial" w:hAnsi="Arial" w:cs="Arial"/>
            <w:noProof/>
            <w:sz w:val="20"/>
            <w:szCs w:val="20"/>
          </w:rPr>
          <w:t>2</w:t>
        </w:r>
        <w:r w:rsidRPr="00B8461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046B" w14:textId="77777777" w:rsidR="00706A97" w:rsidRDefault="00706A97" w:rsidP="006B7E26">
      <w:r>
        <w:separator/>
      </w:r>
    </w:p>
  </w:footnote>
  <w:footnote w:type="continuationSeparator" w:id="0">
    <w:p w14:paraId="16F6129E" w14:textId="77777777" w:rsidR="00706A97" w:rsidRDefault="00706A97" w:rsidP="006B7E26">
      <w:r>
        <w:continuationSeparator/>
      </w:r>
    </w:p>
  </w:footnote>
  <w:footnote w:id="1">
    <w:p w14:paraId="0CFB510A" w14:textId="77777777" w:rsidR="001A756C" w:rsidRPr="001A756C" w:rsidRDefault="001A756C" w:rsidP="001A756C">
      <w:pPr>
        <w:pStyle w:val="FootnoteText"/>
        <w:rPr>
          <w:rFonts w:ascii="Arial" w:hAnsi="Arial" w:cs="Arial"/>
        </w:rPr>
      </w:pPr>
      <w:r>
        <w:rPr>
          <w:rStyle w:val="FootnoteReference"/>
        </w:rPr>
        <w:footnoteRef/>
      </w:r>
      <w:r>
        <w:t xml:space="preserve"> </w:t>
      </w:r>
      <w:r w:rsidRPr="001A756C">
        <w:rPr>
          <w:rFonts w:ascii="Arial" w:hAnsi="Arial" w:cs="Arial"/>
        </w:rPr>
        <w:t>Монгол Улсын Нийслэл Улаанбаатар хотын замын хөдөлгөөний түгжрэл, түүний сөрөг</w:t>
      </w:r>
    </w:p>
    <w:p w14:paraId="2060A0EF" w14:textId="77777777" w:rsidR="001A756C" w:rsidRPr="001A756C" w:rsidRDefault="001A756C" w:rsidP="001A756C">
      <w:pPr>
        <w:pStyle w:val="FootnoteText"/>
        <w:rPr>
          <w:rFonts w:ascii="Arial" w:hAnsi="Arial" w:cs="Arial"/>
        </w:rPr>
      </w:pPr>
      <w:r w:rsidRPr="001A756C">
        <w:rPr>
          <w:rFonts w:ascii="Arial" w:hAnsi="Arial" w:cs="Arial"/>
        </w:rPr>
        <w:t>нөлөөллийг бууруулах тухай хуулийн төслийн хэрэгцээ, шаардлагын урьдчилсан тандан</w:t>
      </w:r>
    </w:p>
    <w:p w14:paraId="3AF13ACD" w14:textId="360AC26C" w:rsidR="001A756C" w:rsidRPr="001A756C" w:rsidRDefault="001A756C" w:rsidP="001A756C">
      <w:pPr>
        <w:pStyle w:val="FootnoteText"/>
        <w:rPr>
          <w:lang w:val="mn-MN"/>
        </w:rPr>
      </w:pPr>
      <w:r w:rsidRPr="001A756C">
        <w:rPr>
          <w:rFonts w:ascii="Arial" w:hAnsi="Arial" w:cs="Arial"/>
        </w:rPr>
        <w:t>судалгаа, Нийслэлийн Засаг даргын тамгын газар, 2022 он, 127-129 дэх тал.</w:t>
      </w:r>
    </w:p>
  </w:footnote>
  <w:footnote w:id="2">
    <w:p w14:paraId="3FCF1C71" w14:textId="12A02699" w:rsidR="001A756C" w:rsidRPr="001A756C" w:rsidRDefault="001A756C">
      <w:pPr>
        <w:pStyle w:val="FootnoteText"/>
        <w:rPr>
          <w:lang w:val="mn-MN"/>
        </w:rPr>
      </w:pPr>
      <w:r>
        <w:rPr>
          <w:rStyle w:val="FootnoteReference"/>
        </w:rPr>
        <w:footnoteRef/>
      </w:r>
      <w:r>
        <w:t xml:space="preserve"> </w:t>
      </w:r>
      <w:r w:rsidRPr="001A756C">
        <w:rPr>
          <w:rFonts w:ascii="Arial" w:hAnsi="Arial" w:cs="Arial"/>
        </w:rPr>
        <w:t>https://onemotoring.lta.gov.sg/content/onemotoring/home/driving/ERP/ERP.html</w:t>
      </w:r>
    </w:p>
  </w:footnote>
  <w:footnote w:id="3">
    <w:p w14:paraId="24F94066" w14:textId="41EA9819" w:rsidR="001A756C" w:rsidRPr="001A756C" w:rsidRDefault="001A756C">
      <w:pPr>
        <w:pStyle w:val="FootnoteText"/>
        <w:rPr>
          <w:rFonts w:ascii="Arial" w:hAnsi="Arial" w:cs="Arial"/>
          <w:lang w:val="mn-MN"/>
        </w:rPr>
      </w:pPr>
      <w:r>
        <w:rPr>
          <w:rStyle w:val="FootnoteReference"/>
        </w:rPr>
        <w:footnoteRef/>
      </w:r>
      <w:r>
        <w:t xml:space="preserve"> </w:t>
      </w:r>
      <w:r w:rsidRPr="001A756C">
        <w:rPr>
          <w:rFonts w:ascii="Arial" w:hAnsi="Arial" w:cs="Arial"/>
        </w:rPr>
        <w:t>https://www.mongolbank.mn/mn/currency-rate</w:t>
      </w:r>
    </w:p>
  </w:footnote>
  <w:footnote w:id="4">
    <w:p w14:paraId="17069996" w14:textId="77777777" w:rsidR="001A756C" w:rsidRPr="001A756C" w:rsidRDefault="001A756C" w:rsidP="001A756C">
      <w:pPr>
        <w:pStyle w:val="FootnoteText"/>
        <w:rPr>
          <w:rFonts w:ascii="Arial" w:hAnsi="Arial" w:cs="Arial"/>
        </w:rPr>
      </w:pPr>
      <w:r w:rsidRPr="001A756C">
        <w:rPr>
          <w:rStyle w:val="FootnoteReference"/>
          <w:rFonts w:ascii="Arial" w:hAnsi="Arial" w:cs="Arial"/>
        </w:rPr>
        <w:footnoteRef/>
      </w:r>
      <w:r w:rsidRPr="001A756C">
        <w:rPr>
          <w:rFonts w:ascii="Arial" w:hAnsi="Arial" w:cs="Arial"/>
        </w:rPr>
        <w:t xml:space="preserve"> https://www2.1212.mn/tablesdata1212.aspx?ln=Mn&amp;tbl_id=DT_NSO_0500_010V1&amp;13999001_selec</w:t>
      </w:r>
    </w:p>
    <w:p w14:paraId="733EC5F6" w14:textId="77777777" w:rsidR="001A756C" w:rsidRPr="001A756C" w:rsidRDefault="001A756C" w:rsidP="001A756C">
      <w:pPr>
        <w:pStyle w:val="FootnoteText"/>
        <w:rPr>
          <w:rFonts w:ascii="Arial" w:hAnsi="Arial" w:cs="Arial"/>
        </w:rPr>
      </w:pPr>
      <w:r w:rsidRPr="001A756C">
        <w:rPr>
          <w:rFonts w:ascii="Arial" w:hAnsi="Arial" w:cs="Arial"/>
        </w:rPr>
        <w:t>t_all=0&amp;13999001SingleSelect=_T1&amp;GDP_03_select_all=0&amp;GDP_03SingleSelect=_2&amp;YearY_select</w:t>
      </w:r>
    </w:p>
    <w:p w14:paraId="26062845" w14:textId="4A3D7098" w:rsidR="001A756C" w:rsidRPr="001A756C" w:rsidRDefault="001A756C" w:rsidP="001A756C">
      <w:pPr>
        <w:pStyle w:val="FootnoteText"/>
        <w:rPr>
          <w:lang w:val="mn-MN"/>
        </w:rPr>
      </w:pPr>
      <w:r w:rsidRPr="001A756C">
        <w:rPr>
          <w:rFonts w:ascii="Arial" w:hAnsi="Arial" w:cs="Arial"/>
        </w:rPr>
        <w:t>_all=0&amp;YearYSingleSelect=_2022&amp;viewtype=table</w:t>
      </w:r>
    </w:p>
  </w:footnote>
  <w:footnote w:id="5">
    <w:p w14:paraId="387A930F" w14:textId="1689CBE4" w:rsidR="001A756C" w:rsidRPr="001A756C" w:rsidRDefault="001A756C">
      <w:pPr>
        <w:pStyle w:val="FootnoteText"/>
        <w:rPr>
          <w:lang w:val="mn-MN"/>
        </w:rPr>
      </w:pPr>
      <w:r>
        <w:rPr>
          <w:rStyle w:val="FootnoteReference"/>
        </w:rPr>
        <w:footnoteRef/>
      </w:r>
      <w:r>
        <w:t xml:space="preserve"> </w:t>
      </w:r>
      <w:r w:rsidRPr="001A756C">
        <w:rPr>
          <w:rFonts w:ascii="Arial" w:hAnsi="Arial" w:cs="Arial"/>
        </w:rPr>
        <w:t>https://www.ceicdata.com/en/indicator/singapore/gdp-per-capita</w:t>
      </w:r>
    </w:p>
  </w:footnote>
  <w:footnote w:id="6">
    <w:p w14:paraId="2DE43E8A" w14:textId="77777777" w:rsidR="001A756C" w:rsidRPr="001A756C" w:rsidRDefault="001A756C" w:rsidP="001A756C">
      <w:pPr>
        <w:pStyle w:val="FootnoteText"/>
        <w:rPr>
          <w:rFonts w:ascii="Arial" w:hAnsi="Arial" w:cs="Arial"/>
        </w:rPr>
      </w:pPr>
      <w:r>
        <w:rPr>
          <w:rStyle w:val="FootnoteReference"/>
        </w:rPr>
        <w:footnoteRef/>
      </w:r>
      <w:r>
        <w:t xml:space="preserve"> </w:t>
      </w:r>
      <w:r w:rsidRPr="001A756C">
        <w:rPr>
          <w:rFonts w:ascii="Arial" w:hAnsi="Arial" w:cs="Arial"/>
        </w:rPr>
        <w:t>Зам ашигласны төлбөрийг цахимд шилжүүлж, зорчилтын хэмжээг төлбөр хураамжийн</w:t>
      </w:r>
    </w:p>
    <w:p w14:paraId="283FFF96" w14:textId="77777777" w:rsidR="001A756C" w:rsidRPr="001A756C" w:rsidRDefault="001A756C" w:rsidP="001A756C">
      <w:pPr>
        <w:pStyle w:val="FootnoteText"/>
        <w:rPr>
          <w:rFonts w:ascii="Arial" w:hAnsi="Arial" w:cs="Arial"/>
        </w:rPr>
      </w:pPr>
      <w:r w:rsidRPr="001A756C">
        <w:rPr>
          <w:rFonts w:ascii="Arial" w:hAnsi="Arial" w:cs="Arial"/>
        </w:rPr>
        <w:t>хэмжээтэй уялдуулах судалгааны ажил, Оюуны хөгжил ай кью ХХК, 2022 он, УБ хот., 48,49 дэх</w:t>
      </w:r>
    </w:p>
    <w:p w14:paraId="060C3726" w14:textId="3A3CF3F6" w:rsidR="001A756C" w:rsidRPr="001A756C" w:rsidRDefault="001A756C" w:rsidP="001A756C">
      <w:pPr>
        <w:pStyle w:val="FootnoteText"/>
        <w:rPr>
          <w:lang w:val="mn-MN"/>
        </w:rPr>
      </w:pPr>
      <w:r w:rsidRPr="001A756C">
        <w:rPr>
          <w:rFonts w:ascii="Arial" w:hAnsi="Arial" w:cs="Arial"/>
        </w:rPr>
        <w:t>тал.</w:t>
      </w:r>
    </w:p>
  </w:footnote>
  <w:footnote w:id="7">
    <w:p w14:paraId="74CB0811" w14:textId="68A5A62A" w:rsidR="001A756C" w:rsidRPr="001A756C" w:rsidRDefault="001A756C">
      <w:pPr>
        <w:pStyle w:val="FootnoteText"/>
        <w:rPr>
          <w:lang w:val="mn-MN"/>
        </w:rPr>
      </w:pPr>
      <w:r>
        <w:rPr>
          <w:rStyle w:val="FootnoteReference"/>
        </w:rPr>
        <w:footnoteRef/>
      </w:r>
      <w:r>
        <w:t xml:space="preserve"> </w:t>
      </w:r>
      <w:r w:rsidRPr="001A756C">
        <w:rPr>
          <w:rFonts w:ascii="Arial" w:hAnsi="Arial" w:cs="Arial"/>
        </w:rPr>
        <w:t>https://tfl.gov.uk/modes/driving/congestion-charge/discounts-and-exemptions</w:t>
      </w:r>
    </w:p>
  </w:footnote>
  <w:footnote w:id="8">
    <w:p w14:paraId="041EAB4A" w14:textId="75344C7E" w:rsidR="001A756C" w:rsidRPr="001A756C" w:rsidRDefault="001A756C">
      <w:pPr>
        <w:pStyle w:val="FootnoteText"/>
        <w:rPr>
          <w:lang w:val="mn-MN"/>
        </w:rPr>
      </w:pPr>
      <w:r>
        <w:rPr>
          <w:rStyle w:val="FootnoteReference"/>
        </w:rPr>
        <w:footnoteRef/>
      </w:r>
      <w:r>
        <w:t xml:space="preserve"> </w:t>
      </w:r>
      <w:r w:rsidRPr="001A756C">
        <w:rPr>
          <w:rFonts w:ascii="Arial" w:hAnsi="Arial" w:cs="Arial"/>
        </w:rPr>
        <w:t>https://ops.fhwa.dot.gov/publications/fhwahop08047/02summ.htm</w:t>
      </w:r>
    </w:p>
  </w:footnote>
  <w:footnote w:id="9">
    <w:p w14:paraId="2E115304" w14:textId="6C1EB838" w:rsidR="001A756C" w:rsidRPr="001A756C" w:rsidRDefault="001A756C">
      <w:pPr>
        <w:pStyle w:val="FootnoteText"/>
        <w:rPr>
          <w:lang w:val="mn-MN"/>
        </w:rPr>
      </w:pPr>
      <w:r>
        <w:rPr>
          <w:rStyle w:val="FootnoteReference"/>
        </w:rPr>
        <w:footnoteRef/>
      </w:r>
      <w:r>
        <w:t xml:space="preserve"> </w:t>
      </w:r>
      <w:r w:rsidRPr="001A756C">
        <w:t>https://tfl.gov.uk/modes/driving/congestion-charge/discounts-and-exemptions</w:t>
      </w:r>
    </w:p>
  </w:footnote>
  <w:footnote w:id="10">
    <w:p w14:paraId="5D3B9920" w14:textId="77777777" w:rsidR="00311ADC" w:rsidRPr="00311ADC" w:rsidRDefault="00311ADC" w:rsidP="00311ADC">
      <w:pPr>
        <w:pStyle w:val="FootnoteText"/>
        <w:jc w:val="both"/>
        <w:rPr>
          <w:rFonts w:ascii="Arial" w:hAnsi="Arial" w:cs="Arial"/>
        </w:rPr>
      </w:pPr>
      <w:r>
        <w:rPr>
          <w:rStyle w:val="FootnoteReference"/>
        </w:rPr>
        <w:footnoteRef/>
      </w:r>
      <w:r>
        <w:t xml:space="preserve"> </w:t>
      </w:r>
      <w:r w:rsidRPr="00311ADC">
        <w:rPr>
          <w:rFonts w:ascii="Arial" w:hAnsi="Arial" w:cs="Arial"/>
        </w:rPr>
        <w:t>Хууль тогтоомжийн тухай хуулийн 23, 28, 29, 30 дугаар зүйл, Хууль тогтоомжийн төсөл</w:t>
      </w:r>
    </w:p>
    <w:p w14:paraId="526E37EA" w14:textId="77777777" w:rsidR="00311ADC" w:rsidRPr="00311ADC" w:rsidRDefault="00311ADC" w:rsidP="00311ADC">
      <w:pPr>
        <w:pStyle w:val="FootnoteText"/>
        <w:jc w:val="both"/>
        <w:rPr>
          <w:rFonts w:ascii="Arial" w:hAnsi="Arial" w:cs="Arial"/>
        </w:rPr>
      </w:pPr>
      <w:r w:rsidRPr="00311ADC">
        <w:rPr>
          <w:rFonts w:ascii="Arial" w:hAnsi="Arial" w:cs="Arial"/>
        </w:rPr>
        <w:t>боловсруулах аргачлалд заасан шаардлагыг хангасан эсэхийг хянах байдлаар үнэлгээг</w:t>
      </w:r>
    </w:p>
    <w:p w14:paraId="6C4C55C3" w14:textId="6963FD4C" w:rsidR="00311ADC" w:rsidRPr="00311ADC" w:rsidRDefault="00311ADC" w:rsidP="00311ADC">
      <w:pPr>
        <w:pStyle w:val="FootnoteText"/>
        <w:jc w:val="both"/>
        <w:rPr>
          <w:lang w:val="mn-MN"/>
        </w:rPr>
      </w:pPr>
      <w:r w:rsidRPr="00311ADC">
        <w:rPr>
          <w:rFonts w:ascii="Arial" w:hAnsi="Arial" w:cs="Arial"/>
        </w:rPr>
        <w:t>гүйцэтгэлээ.</w:t>
      </w:r>
    </w:p>
  </w:footnote>
  <w:footnote w:id="11">
    <w:p w14:paraId="1E3F780E" w14:textId="77777777" w:rsidR="000607B9" w:rsidRPr="00D74B92" w:rsidRDefault="000607B9" w:rsidP="000607B9">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Нэмэгдсэн өртгийн албан татварын тухай хууль</w:t>
      </w:r>
      <w:r w:rsidRPr="00D74B92">
        <w:rPr>
          <w:rFonts w:ascii="Arial" w:hAnsi="Arial" w:cs="Arial"/>
          <w:sz w:val="24"/>
          <w:szCs w:val="24"/>
          <w:lang w:val="mn-MN"/>
        </w:rPr>
        <w:t xml:space="preserve"> </w:t>
      </w:r>
      <w:r w:rsidRPr="00D74B92">
        <w:rPr>
          <w:rFonts w:ascii="Arial" w:hAnsi="Arial" w:cs="Arial"/>
          <w:lang w:val="mn-MN"/>
        </w:rPr>
        <w:t>“Төрийн мэдээлэл” эмхэтгэлийн 2015 оны 29 дугаарт нийтлэгдсэн.</w:t>
      </w:r>
    </w:p>
  </w:footnote>
  <w:footnote w:id="12">
    <w:p w14:paraId="03ED80D0" w14:textId="77777777" w:rsidR="000607B9" w:rsidRPr="009C7983" w:rsidRDefault="000607B9" w:rsidP="000607B9">
      <w:pPr>
        <w:pStyle w:val="FootnoteText"/>
        <w:rPr>
          <w:lang w:val="mn-MN"/>
        </w:rPr>
      </w:pPr>
      <w:r>
        <w:rPr>
          <w:rStyle w:val="FootnoteReference"/>
        </w:rPr>
        <w:footnoteRef/>
      </w:r>
      <w:r>
        <w:t xml:space="preserve"> </w:t>
      </w:r>
      <w:r>
        <w:rPr>
          <w:rFonts w:ascii="Arial" w:hAnsi="Arial" w:cs="Arial"/>
          <w:lang w:val="mn-MN"/>
        </w:rPr>
        <w:t xml:space="preserve">Татварын ерөнхий </w:t>
      </w:r>
      <w:r w:rsidRPr="00A42F4D">
        <w:rPr>
          <w:rFonts w:ascii="Arial" w:hAnsi="Arial" w:cs="Arial"/>
          <w:lang w:val="mn-MN"/>
        </w:rPr>
        <w:t>хууль “Төрийн мэдээлэл” эмхэтгэлийн 20</w:t>
      </w:r>
      <w:r>
        <w:rPr>
          <w:rFonts w:ascii="Arial" w:hAnsi="Arial" w:cs="Arial"/>
          <w:lang w:val="mn-MN"/>
        </w:rPr>
        <w:t>19</w:t>
      </w:r>
      <w:r w:rsidRPr="00A42F4D">
        <w:rPr>
          <w:rFonts w:ascii="Arial" w:hAnsi="Arial" w:cs="Arial"/>
          <w:lang w:val="mn-MN"/>
        </w:rPr>
        <w:t xml:space="preserve"> оны 2</w:t>
      </w:r>
      <w:r>
        <w:rPr>
          <w:rFonts w:ascii="Arial" w:hAnsi="Arial" w:cs="Arial"/>
          <w:lang w:val="mn-MN"/>
        </w:rPr>
        <w:t>2</w:t>
      </w:r>
      <w:r w:rsidRPr="00A42F4D">
        <w:rPr>
          <w:rFonts w:ascii="Arial" w:hAnsi="Arial" w:cs="Arial"/>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EE"/>
    <w:multiLevelType w:val="multilevel"/>
    <w:tmpl w:val="E9B0C4C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2516A"/>
    <w:multiLevelType w:val="multilevel"/>
    <w:tmpl w:val="1908CC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6002A"/>
    <w:multiLevelType w:val="multilevel"/>
    <w:tmpl w:val="DB7CAD3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C6888"/>
    <w:multiLevelType w:val="multilevel"/>
    <w:tmpl w:val="CC1851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5F4146"/>
    <w:multiLevelType w:val="multilevel"/>
    <w:tmpl w:val="A30C7DC4"/>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872A3"/>
    <w:multiLevelType w:val="multilevel"/>
    <w:tmpl w:val="4DD697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26990"/>
    <w:multiLevelType w:val="multilevel"/>
    <w:tmpl w:val="ED3CC2B4"/>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C4C1F"/>
    <w:multiLevelType w:val="hybridMultilevel"/>
    <w:tmpl w:val="CD688358"/>
    <w:lvl w:ilvl="0" w:tplc="438001A8">
      <w:start w:val="1"/>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CA0"/>
    <w:multiLevelType w:val="multilevel"/>
    <w:tmpl w:val="BF4A1E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4334F"/>
    <w:multiLevelType w:val="multilevel"/>
    <w:tmpl w:val="346C7C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4AFA"/>
    <w:multiLevelType w:val="multilevel"/>
    <w:tmpl w:val="357AF4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9A300C"/>
    <w:multiLevelType w:val="hybridMultilevel"/>
    <w:tmpl w:val="DEB8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D001C"/>
    <w:multiLevelType w:val="multilevel"/>
    <w:tmpl w:val="C010A1CA"/>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3F1E40"/>
    <w:multiLevelType w:val="hybridMultilevel"/>
    <w:tmpl w:val="7E9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C0C1D"/>
    <w:multiLevelType w:val="multilevel"/>
    <w:tmpl w:val="E4589C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E706B0"/>
    <w:multiLevelType w:val="multilevel"/>
    <w:tmpl w:val="E9B0C4C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10664A"/>
    <w:multiLevelType w:val="multilevel"/>
    <w:tmpl w:val="EDB82B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B2032C"/>
    <w:multiLevelType w:val="hybridMultilevel"/>
    <w:tmpl w:val="B7802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755DB"/>
    <w:multiLevelType w:val="multilevel"/>
    <w:tmpl w:val="CEEE1EC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DDD48BB"/>
    <w:multiLevelType w:val="multilevel"/>
    <w:tmpl w:val="D5B046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333950">
    <w:abstractNumId w:val="19"/>
  </w:num>
  <w:num w:numId="2" w16cid:durableId="1328824902">
    <w:abstractNumId w:val="5"/>
  </w:num>
  <w:num w:numId="3" w16cid:durableId="1736195660">
    <w:abstractNumId w:val="12"/>
  </w:num>
  <w:num w:numId="4" w16cid:durableId="1057170061">
    <w:abstractNumId w:val="3"/>
  </w:num>
  <w:num w:numId="5" w16cid:durableId="172838632">
    <w:abstractNumId w:val="6"/>
  </w:num>
  <w:num w:numId="6" w16cid:durableId="1517886633">
    <w:abstractNumId w:val="1"/>
  </w:num>
  <w:num w:numId="7" w16cid:durableId="2061054538">
    <w:abstractNumId w:val="17"/>
  </w:num>
  <w:num w:numId="8" w16cid:durableId="572202510">
    <w:abstractNumId w:val="8"/>
  </w:num>
  <w:num w:numId="9" w16cid:durableId="1699163443">
    <w:abstractNumId w:val="10"/>
  </w:num>
  <w:num w:numId="10" w16cid:durableId="1947810564">
    <w:abstractNumId w:val="16"/>
  </w:num>
  <w:num w:numId="11" w16cid:durableId="253633776">
    <w:abstractNumId w:val="13"/>
  </w:num>
  <w:num w:numId="12" w16cid:durableId="1482766650">
    <w:abstractNumId w:val="0"/>
  </w:num>
  <w:num w:numId="13" w16cid:durableId="987200866">
    <w:abstractNumId w:val="15"/>
  </w:num>
  <w:num w:numId="14" w16cid:durableId="1946499294">
    <w:abstractNumId w:val="11"/>
  </w:num>
  <w:num w:numId="15" w16cid:durableId="111442441">
    <w:abstractNumId w:val="4"/>
  </w:num>
  <w:num w:numId="16" w16cid:durableId="360713563">
    <w:abstractNumId w:val="9"/>
  </w:num>
  <w:num w:numId="17" w16cid:durableId="2112049357">
    <w:abstractNumId w:val="14"/>
  </w:num>
  <w:num w:numId="18" w16cid:durableId="1894536880">
    <w:abstractNumId w:val="2"/>
  </w:num>
  <w:num w:numId="19" w16cid:durableId="291134060">
    <w:abstractNumId w:val="18"/>
    <w:lvlOverride w:ilvl="0">
      <w:startOverride w:val="1"/>
    </w:lvlOverride>
    <w:lvlOverride w:ilvl="1"/>
    <w:lvlOverride w:ilvl="2"/>
    <w:lvlOverride w:ilvl="3"/>
    <w:lvlOverride w:ilvl="4"/>
    <w:lvlOverride w:ilvl="5"/>
    <w:lvlOverride w:ilvl="6"/>
    <w:lvlOverride w:ilvl="7"/>
    <w:lvlOverride w:ilvl="8"/>
  </w:num>
  <w:num w:numId="20" w16cid:durableId="1029528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26"/>
    <w:rsid w:val="000046F0"/>
    <w:rsid w:val="00015326"/>
    <w:rsid w:val="000233AE"/>
    <w:rsid w:val="00032A30"/>
    <w:rsid w:val="00033E44"/>
    <w:rsid w:val="000416BC"/>
    <w:rsid w:val="00047E7F"/>
    <w:rsid w:val="000607B9"/>
    <w:rsid w:val="00070A22"/>
    <w:rsid w:val="00073DF9"/>
    <w:rsid w:val="00083EDC"/>
    <w:rsid w:val="00090079"/>
    <w:rsid w:val="00097657"/>
    <w:rsid w:val="000B791C"/>
    <w:rsid w:val="000C0FE8"/>
    <w:rsid w:val="000D59ED"/>
    <w:rsid w:val="00100003"/>
    <w:rsid w:val="00105208"/>
    <w:rsid w:val="00144CF4"/>
    <w:rsid w:val="00157FC4"/>
    <w:rsid w:val="001A2F97"/>
    <w:rsid w:val="001A5C5A"/>
    <w:rsid w:val="001A756C"/>
    <w:rsid w:val="00212A45"/>
    <w:rsid w:val="00213DBE"/>
    <w:rsid w:val="00222DE4"/>
    <w:rsid w:val="00225C03"/>
    <w:rsid w:val="002504BB"/>
    <w:rsid w:val="002523C3"/>
    <w:rsid w:val="00252955"/>
    <w:rsid w:val="0025444C"/>
    <w:rsid w:val="0026104C"/>
    <w:rsid w:val="00263315"/>
    <w:rsid w:val="002B031E"/>
    <w:rsid w:val="002C0962"/>
    <w:rsid w:val="002C20AF"/>
    <w:rsid w:val="002C5B12"/>
    <w:rsid w:val="002C6D43"/>
    <w:rsid w:val="002D2F27"/>
    <w:rsid w:val="002D331D"/>
    <w:rsid w:val="002F03C6"/>
    <w:rsid w:val="00311ADC"/>
    <w:rsid w:val="00323673"/>
    <w:rsid w:val="003254CE"/>
    <w:rsid w:val="003331FB"/>
    <w:rsid w:val="0034464D"/>
    <w:rsid w:val="00356791"/>
    <w:rsid w:val="003C4F8B"/>
    <w:rsid w:val="003D1117"/>
    <w:rsid w:val="003E26CC"/>
    <w:rsid w:val="003F5588"/>
    <w:rsid w:val="0040212A"/>
    <w:rsid w:val="00410D9F"/>
    <w:rsid w:val="00454950"/>
    <w:rsid w:val="00460A45"/>
    <w:rsid w:val="004916E1"/>
    <w:rsid w:val="004C1A44"/>
    <w:rsid w:val="004D427A"/>
    <w:rsid w:val="004D5040"/>
    <w:rsid w:val="004F708D"/>
    <w:rsid w:val="00512DFF"/>
    <w:rsid w:val="005168DF"/>
    <w:rsid w:val="00516BE8"/>
    <w:rsid w:val="00521853"/>
    <w:rsid w:val="00531954"/>
    <w:rsid w:val="00541B98"/>
    <w:rsid w:val="0054501B"/>
    <w:rsid w:val="005658B5"/>
    <w:rsid w:val="00574C26"/>
    <w:rsid w:val="0058190D"/>
    <w:rsid w:val="00593AC5"/>
    <w:rsid w:val="00596729"/>
    <w:rsid w:val="005D1C5C"/>
    <w:rsid w:val="006014B1"/>
    <w:rsid w:val="006160F0"/>
    <w:rsid w:val="00637968"/>
    <w:rsid w:val="006664FB"/>
    <w:rsid w:val="006816F1"/>
    <w:rsid w:val="006B2798"/>
    <w:rsid w:val="006B7E26"/>
    <w:rsid w:val="006C488C"/>
    <w:rsid w:val="006D06B6"/>
    <w:rsid w:val="006D5683"/>
    <w:rsid w:val="006E1F7B"/>
    <w:rsid w:val="006F0914"/>
    <w:rsid w:val="00706A97"/>
    <w:rsid w:val="00733E1D"/>
    <w:rsid w:val="00741B12"/>
    <w:rsid w:val="00751DD0"/>
    <w:rsid w:val="007838C8"/>
    <w:rsid w:val="007B1B0E"/>
    <w:rsid w:val="007B48AD"/>
    <w:rsid w:val="007C1146"/>
    <w:rsid w:val="007D1AD7"/>
    <w:rsid w:val="007D43B5"/>
    <w:rsid w:val="007D7A95"/>
    <w:rsid w:val="007E6BED"/>
    <w:rsid w:val="00800D32"/>
    <w:rsid w:val="008065CA"/>
    <w:rsid w:val="008646FD"/>
    <w:rsid w:val="00871350"/>
    <w:rsid w:val="008718E4"/>
    <w:rsid w:val="00883640"/>
    <w:rsid w:val="00893D03"/>
    <w:rsid w:val="008B596E"/>
    <w:rsid w:val="008F4846"/>
    <w:rsid w:val="00920A49"/>
    <w:rsid w:val="00924181"/>
    <w:rsid w:val="00937C64"/>
    <w:rsid w:val="00937FCE"/>
    <w:rsid w:val="0094635A"/>
    <w:rsid w:val="00956C4F"/>
    <w:rsid w:val="00960044"/>
    <w:rsid w:val="00980FAB"/>
    <w:rsid w:val="009A2FE8"/>
    <w:rsid w:val="009A7898"/>
    <w:rsid w:val="009B52E5"/>
    <w:rsid w:val="009C53DB"/>
    <w:rsid w:val="009E2F4B"/>
    <w:rsid w:val="009E468A"/>
    <w:rsid w:val="009E7F68"/>
    <w:rsid w:val="009F4280"/>
    <w:rsid w:val="009F623E"/>
    <w:rsid w:val="00A06066"/>
    <w:rsid w:val="00A30A73"/>
    <w:rsid w:val="00A3369A"/>
    <w:rsid w:val="00A52F42"/>
    <w:rsid w:val="00A7551D"/>
    <w:rsid w:val="00A827AC"/>
    <w:rsid w:val="00A93A25"/>
    <w:rsid w:val="00AC46C1"/>
    <w:rsid w:val="00AD4D11"/>
    <w:rsid w:val="00B168D1"/>
    <w:rsid w:val="00B31AB0"/>
    <w:rsid w:val="00B43E81"/>
    <w:rsid w:val="00B6672E"/>
    <w:rsid w:val="00B8461F"/>
    <w:rsid w:val="00B90676"/>
    <w:rsid w:val="00BB114B"/>
    <w:rsid w:val="00BC5E0A"/>
    <w:rsid w:val="00C040AE"/>
    <w:rsid w:val="00C10DD9"/>
    <w:rsid w:val="00C170E3"/>
    <w:rsid w:val="00C35ECD"/>
    <w:rsid w:val="00C51426"/>
    <w:rsid w:val="00C520CA"/>
    <w:rsid w:val="00C55341"/>
    <w:rsid w:val="00C8694B"/>
    <w:rsid w:val="00CA6F64"/>
    <w:rsid w:val="00CD03CC"/>
    <w:rsid w:val="00CD577D"/>
    <w:rsid w:val="00CE5C34"/>
    <w:rsid w:val="00CF01CA"/>
    <w:rsid w:val="00D0726C"/>
    <w:rsid w:val="00D41C67"/>
    <w:rsid w:val="00D50748"/>
    <w:rsid w:val="00D56DC2"/>
    <w:rsid w:val="00D643D8"/>
    <w:rsid w:val="00D84473"/>
    <w:rsid w:val="00D934E1"/>
    <w:rsid w:val="00D968CE"/>
    <w:rsid w:val="00DB0EE1"/>
    <w:rsid w:val="00E17A92"/>
    <w:rsid w:val="00E22828"/>
    <w:rsid w:val="00E27203"/>
    <w:rsid w:val="00E33A1A"/>
    <w:rsid w:val="00E62F3A"/>
    <w:rsid w:val="00E90C11"/>
    <w:rsid w:val="00EA1649"/>
    <w:rsid w:val="00EB3755"/>
    <w:rsid w:val="00ED4867"/>
    <w:rsid w:val="00ED79A9"/>
    <w:rsid w:val="00EE30E9"/>
    <w:rsid w:val="00F20301"/>
    <w:rsid w:val="00F513B4"/>
    <w:rsid w:val="00F600FA"/>
    <w:rsid w:val="00FA445F"/>
    <w:rsid w:val="00FB5659"/>
    <w:rsid w:val="00FB6C35"/>
    <w:rsid w:val="00FC373C"/>
    <w:rsid w:val="00FD0A5F"/>
    <w:rsid w:val="00FE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760D0"/>
  <w15:docId w15:val="{B4A8F451-1AD9-4B12-BFBB-2FAF7997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46"/>
    <w:pPr>
      <w:widowControl w:val="0"/>
      <w:spacing w:after="0" w:line="240" w:lineRule="auto"/>
    </w:pPr>
    <w:rPr>
      <w:rFonts w:ascii="Microsoft Sans Serif" w:eastAsia="Microsoft Sans Serif" w:hAnsi="Microsoft Sans Serif" w:cs="Microsoft Sans Serif"/>
      <w:color w:val="000000"/>
      <w:kern w:val="0"/>
      <w:sz w:val="24"/>
      <w:szCs w:val="24"/>
      <w:lang w:val="mn-MN" w:eastAsia="mn-MN" w:bidi="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6B7E26"/>
    <w:rPr>
      <w:rFonts w:ascii="Arial" w:eastAsia="Arial" w:hAnsi="Arial" w:cs="Arial"/>
      <w:b/>
      <w:bCs/>
      <w:color w:val="2F5496"/>
      <w:sz w:val="44"/>
      <w:szCs w:val="44"/>
    </w:rPr>
  </w:style>
  <w:style w:type="character" w:customStyle="1" w:styleId="BodyTextChar">
    <w:name w:val="Body Text Char"/>
    <w:basedOn w:val="DefaultParagraphFont"/>
    <w:link w:val="BodyText"/>
    <w:rsid w:val="006B7E26"/>
    <w:rPr>
      <w:rFonts w:ascii="Arial" w:eastAsia="Arial" w:hAnsi="Arial" w:cs="Arial"/>
    </w:rPr>
  </w:style>
  <w:style w:type="character" w:customStyle="1" w:styleId="Other">
    <w:name w:val="Other_"/>
    <w:basedOn w:val="DefaultParagraphFont"/>
    <w:link w:val="Other0"/>
    <w:rsid w:val="006B7E26"/>
    <w:rPr>
      <w:rFonts w:ascii="Arial" w:eastAsia="Arial" w:hAnsi="Arial" w:cs="Arial"/>
    </w:rPr>
  </w:style>
  <w:style w:type="character" w:customStyle="1" w:styleId="Heading2">
    <w:name w:val="Heading #2_"/>
    <w:basedOn w:val="DefaultParagraphFont"/>
    <w:link w:val="Heading20"/>
    <w:rsid w:val="006B7E26"/>
    <w:rPr>
      <w:rFonts w:ascii="Arial" w:eastAsia="Arial" w:hAnsi="Arial" w:cs="Arial"/>
      <w:b/>
      <w:bCs/>
    </w:rPr>
  </w:style>
  <w:style w:type="character" w:customStyle="1" w:styleId="Tablecaption">
    <w:name w:val="Table caption_"/>
    <w:basedOn w:val="DefaultParagraphFont"/>
    <w:link w:val="Tablecaption0"/>
    <w:rsid w:val="006B7E26"/>
    <w:rPr>
      <w:rFonts w:ascii="Arial" w:eastAsia="Arial" w:hAnsi="Arial" w:cs="Arial"/>
      <w:sz w:val="20"/>
      <w:szCs w:val="20"/>
    </w:rPr>
  </w:style>
  <w:style w:type="character" w:customStyle="1" w:styleId="Headerorfooter">
    <w:name w:val="Header or footer_"/>
    <w:basedOn w:val="DefaultParagraphFont"/>
    <w:link w:val="Headerorfooter0"/>
    <w:rsid w:val="006B7E26"/>
    <w:rPr>
      <w:rFonts w:ascii="Times New Roman" w:eastAsia="Times New Roman" w:hAnsi="Times New Roman" w:cs="Times New Roman"/>
    </w:rPr>
  </w:style>
  <w:style w:type="paragraph" w:customStyle="1" w:styleId="Heading10">
    <w:name w:val="Heading #1"/>
    <w:basedOn w:val="Normal"/>
    <w:link w:val="Heading1"/>
    <w:rsid w:val="006B7E26"/>
    <w:pPr>
      <w:spacing w:after="220" w:line="276" w:lineRule="auto"/>
      <w:jc w:val="center"/>
      <w:outlineLvl w:val="0"/>
    </w:pPr>
    <w:rPr>
      <w:rFonts w:ascii="Arial" w:eastAsia="Arial" w:hAnsi="Arial" w:cs="Arial"/>
      <w:b/>
      <w:bCs/>
      <w:color w:val="2F5496"/>
      <w:kern w:val="2"/>
      <w:sz w:val="44"/>
      <w:szCs w:val="44"/>
      <w:lang w:val="en-US" w:eastAsia="en-US" w:bidi="ar-SA"/>
    </w:rPr>
  </w:style>
  <w:style w:type="paragraph" w:styleId="BodyText">
    <w:name w:val="Body Text"/>
    <w:basedOn w:val="Normal"/>
    <w:link w:val="BodyTextChar"/>
    <w:qFormat/>
    <w:rsid w:val="006B7E26"/>
    <w:pPr>
      <w:spacing w:after="180" w:line="276" w:lineRule="auto"/>
      <w:ind w:firstLine="400"/>
    </w:pPr>
    <w:rPr>
      <w:rFonts w:ascii="Arial" w:eastAsia="Arial" w:hAnsi="Arial" w:cs="Arial"/>
      <w:color w:val="auto"/>
      <w:kern w:val="2"/>
      <w:sz w:val="22"/>
      <w:szCs w:val="22"/>
      <w:lang w:val="en-US" w:eastAsia="en-US" w:bidi="ar-SA"/>
    </w:rPr>
  </w:style>
  <w:style w:type="character" w:customStyle="1" w:styleId="BodyTextChar1">
    <w:name w:val="Body Text Char1"/>
    <w:basedOn w:val="DefaultParagraphFont"/>
    <w:uiPriority w:val="99"/>
    <w:semiHidden/>
    <w:rsid w:val="006B7E26"/>
    <w:rPr>
      <w:rFonts w:ascii="Microsoft Sans Serif" w:eastAsia="Microsoft Sans Serif" w:hAnsi="Microsoft Sans Serif" w:cs="Microsoft Sans Serif"/>
      <w:color w:val="000000"/>
      <w:kern w:val="0"/>
      <w:sz w:val="24"/>
      <w:szCs w:val="24"/>
      <w:lang w:val="mn-MN" w:eastAsia="mn-MN" w:bidi="mn-MN"/>
    </w:rPr>
  </w:style>
  <w:style w:type="paragraph" w:customStyle="1" w:styleId="Other0">
    <w:name w:val="Other"/>
    <w:basedOn w:val="Normal"/>
    <w:link w:val="Other"/>
    <w:rsid w:val="006B7E26"/>
    <w:pPr>
      <w:spacing w:line="276" w:lineRule="auto"/>
    </w:pPr>
    <w:rPr>
      <w:rFonts w:ascii="Arial" w:eastAsia="Arial" w:hAnsi="Arial" w:cs="Arial"/>
      <w:color w:val="auto"/>
      <w:kern w:val="2"/>
      <w:sz w:val="22"/>
      <w:szCs w:val="22"/>
      <w:lang w:val="en-US" w:eastAsia="en-US" w:bidi="ar-SA"/>
    </w:rPr>
  </w:style>
  <w:style w:type="paragraph" w:customStyle="1" w:styleId="Heading20">
    <w:name w:val="Heading #2"/>
    <w:basedOn w:val="Normal"/>
    <w:link w:val="Heading2"/>
    <w:rsid w:val="006B7E26"/>
    <w:pPr>
      <w:spacing w:after="190" w:line="276" w:lineRule="auto"/>
      <w:outlineLvl w:val="1"/>
    </w:pPr>
    <w:rPr>
      <w:rFonts w:ascii="Arial" w:eastAsia="Arial" w:hAnsi="Arial" w:cs="Arial"/>
      <w:b/>
      <w:bCs/>
      <w:color w:val="auto"/>
      <w:kern w:val="2"/>
      <w:sz w:val="22"/>
      <w:szCs w:val="22"/>
      <w:lang w:val="en-US" w:eastAsia="en-US" w:bidi="ar-SA"/>
    </w:rPr>
  </w:style>
  <w:style w:type="paragraph" w:customStyle="1" w:styleId="Tablecaption0">
    <w:name w:val="Table caption"/>
    <w:basedOn w:val="Normal"/>
    <w:link w:val="Tablecaption"/>
    <w:rsid w:val="006B7E26"/>
    <w:rPr>
      <w:rFonts w:ascii="Arial" w:eastAsia="Arial" w:hAnsi="Arial" w:cs="Arial"/>
      <w:color w:val="auto"/>
      <w:kern w:val="2"/>
      <w:sz w:val="20"/>
      <w:szCs w:val="20"/>
      <w:lang w:val="en-US" w:eastAsia="en-US" w:bidi="ar-SA"/>
    </w:rPr>
  </w:style>
  <w:style w:type="paragraph" w:customStyle="1" w:styleId="Headerorfooter0">
    <w:name w:val="Header or footer"/>
    <w:basedOn w:val="Normal"/>
    <w:link w:val="Headerorfooter"/>
    <w:rsid w:val="006B7E26"/>
    <w:rPr>
      <w:rFonts w:ascii="Times New Roman" w:eastAsia="Times New Roman" w:hAnsi="Times New Roman" w:cs="Times New Roman"/>
      <w:color w:val="auto"/>
      <w:kern w:val="2"/>
      <w:sz w:val="22"/>
      <w:szCs w:val="22"/>
      <w:lang w:val="en-US" w:eastAsia="en-US" w:bidi="ar-SA"/>
    </w:rPr>
  </w:style>
  <w:style w:type="table" w:styleId="TableGrid">
    <w:name w:val="Table Grid"/>
    <w:basedOn w:val="TableNormal"/>
    <w:uiPriority w:val="39"/>
    <w:rsid w:val="0095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9F4280"/>
    <w:rPr>
      <w:rFonts w:ascii="Arial" w:eastAsia="Arial" w:hAnsi="Arial" w:cs="Arial"/>
      <w:sz w:val="20"/>
      <w:szCs w:val="20"/>
    </w:rPr>
  </w:style>
  <w:style w:type="paragraph" w:customStyle="1" w:styleId="Footnote0">
    <w:name w:val="Footnote"/>
    <w:basedOn w:val="Normal"/>
    <w:link w:val="Footnote"/>
    <w:rsid w:val="009F4280"/>
    <w:rPr>
      <w:rFonts w:ascii="Arial" w:eastAsia="Arial" w:hAnsi="Arial" w:cs="Arial"/>
      <w:color w:val="auto"/>
      <w:kern w:val="2"/>
      <w:sz w:val="20"/>
      <w:szCs w:val="20"/>
      <w:lang w:val="en-US" w:eastAsia="en-US" w:bidi="ar-SA"/>
    </w:rPr>
  </w:style>
  <w:style w:type="character" w:styleId="FootnoteReference">
    <w:name w:val="footnote reference"/>
    <w:basedOn w:val="DefaultParagraphFont"/>
    <w:uiPriority w:val="99"/>
    <w:semiHidden/>
    <w:unhideWhenUsed/>
    <w:rsid w:val="00015326"/>
    <w:rPr>
      <w:vertAlign w:val="superscript"/>
    </w:rPr>
  </w:style>
  <w:style w:type="paragraph" w:styleId="FootnoteText">
    <w:name w:val="footnote text"/>
    <w:basedOn w:val="Normal"/>
    <w:link w:val="FootnoteTextChar"/>
    <w:uiPriority w:val="99"/>
    <w:semiHidden/>
    <w:unhideWhenUsed/>
    <w:rsid w:val="00015326"/>
    <w:pPr>
      <w:widowControl/>
    </w:pPr>
    <w:rPr>
      <w:rFonts w:asciiTheme="minorHAnsi" w:eastAsiaTheme="minorEastAsia" w:hAnsiTheme="minorHAnsi" w:cstheme="minorBidi"/>
      <w:color w:val="auto"/>
      <w:sz w:val="20"/>
      <w:szCs w:val="20"/>
      <w:lang w:val="en-US" w:eastAsia="en-US" w:bidi="ar-SA"/>
      <w14:ligatures w14:val="none"/>
    </w:rPr>
  </w:style>
  <w:style w:type="character" w:customStyle="1" w:styleId="FootnoteTextChar">
    <w:name w:val="Footnote Text Char"/>
    <w:basedOn w:val="DefaultParagraphFont"/>
    <w:link w:val="FootnoteText"/>
    <w:uiPriority w:val="99"/>
    <w:semiHidden/>
    <w:rsid w:val="00015326"/>
    <w:rPr>
      <w:rFonts w:eastAsiaTheme="minorEastAsia"/>
      <w:kern w:val="0"/>
      <w:sz w:val="20"/>
      <w:szCs w:val="20"/>
      <w14:ligatures w14:val="none"/>
    </w:rPr>
  </w:style>
  <w:style w:type="character" w:customStyle="1" w:styleId="Bodytext5">
    <w:name w:val="Body text (5)_"/>
    <w:basedOn w:val="DefaultParagraphFont"/>
    <w:link w:val="Bodytext50"/>
    <w:rsid w:val="00015326"/>
    <w:rPr>
      <w:rFonts w:ascii="Times New Roman" w:eastAsia="Times New Roman" w:hAnsi="Times New Roman" w:cs="Times New Roman"/>
    </w:rPr>
  </w:style>
  <w:style w:type="paragraph" w:customStyle="1" w:styleId="Bodytext50">
    <w:name w:val="Body text (5)"/>
    <w:basedOn w:val="Normal"/>
    <w:link w:val="Bodytext5"/>
    <w:rsid w:val="00015326"/>
    <w:pPr>
      <w:spacing w:line="360" w:lineRule="auto"/>
    </w:pPr>
    <w:rPr>
      <w:rFonts w:ascii="Times New Roman" w:eastAsia="Times New Roman" w:hAnsi="Times New Roman" w:cs="Times New Roman"/>
      <w:color w:val="auto"/>
      <w:kern w:val="2"/>
      <w:sz w:val="22"/>
      <w:szCs w:val="22"/>
      <w:lang w:val="en-US" w:eastAsia="en-US" w:bidi="ar-SA"/>
    </w:rPr>
  </w:style>
  <w:style w:type="paragraph" w:styleId="NormalWeb">
    <w:name w:val="Normal (Web)"/>
    <w:basedOn w:val="Normal"/>
    <w:link w:val="NormalWebChar"/>
    <w:uiPriority w:val="99"/>
    <w:unhideWhenUsed/>
    <w:qFormat/>
    <w:rsid w:val="00AC46C1"/>
    <w:pPr>
      <w:widowControl/>
      <w:spacing w:before="100" w:beforeAutospacing="1" w:after="100" w:afterAutospacing="1"/>
    </w:pPr>
    <w:rPr>
      <w:rFonts w:ascii="Times New Roman" w:eastAsia="Times New Roman" w:hAnsi="Times New Roman" w:cs="Times New Roman"/>
      <w:color w:val="auto"/>
      <w:lang w:val="en-US" w:eastAsia="en-US" w:bidi="ar-SA"/>
      <w14:ligatures w14:val="none"/>
    </w:rPr>
  </w:style>
  <w:style w:type="character" w:customStyle="1" w:styleId="NormalWebChar">
    <w:name w:val="Normal (Web) Char"/>
    <w:link w:val="NormalWeb"/>
    <w:uiPriority w:val="99"/>
    <w:locked/>
    <w:rsid w:val="00AC46C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E30E9"/>
    <w:pPr>
      <w:ind w:left="720"/>
      <w:contextualSpacing/>
    </w:pPr>
  </w:style>
  <w:style w:type="paragraph" w:styleId="Header">
    <w:name w:val="header"/>
    <w:basedOn w:val="Normal"/>
    <w:link w:val="HeaderChar"/>
    <w:uiPriority w:val="99"/>
    <w:unhideWhenUsed/>
    <w:rsid w:val="00356791"/>
    <w:pPr>
      <w:tabs>
        <w:tab w:val="center" w:pos="4680"/>
        <w:tab w:val="right" w:pos="9360"/>
      </w:tabs>
    </w:pPr>
  </w:style>
  <w:style w:type="character" w:customStyle="1" w:styleId="HeaderChar">
    <w:name w:val="Header Char"/>
    <w:basedOn w:val="DefaultParagraphFont"/>
    <w:link w:val="Header"/>
    <w:uiPriority w:val="99"/>
    <w:rsid w:val="00356791"/>
    <w:rPr>
      <w:rFonts w:ascii="Microsoft Sans Serif" w:eastAsia="Microsoft Sans Serif" w:hAnsi="Microsoft Sans Serif" w:cs="Microsoft Sans Serif"/>
      <w:color w:val="000000"/>
      <w:kern w:val="0"/>
      <w:sz w:val="24"/>
      <w:szCs w:val="24"/>
      <w:lang w:val="mn-MN" w:eastAsia="mn-MN" w:bidi="mn-MN"/>
    </w:rPr>
  </w:style>
  <w:style w:type="paragraph" w:styleId="Footer">
    <w:name w:val="footer"/>
    <w:basedOn w:val="Normal"/>
    <w:link w:val="FooterChar"/>
    <w:uiPriority w:val="99"/>
    <w:unhideWhenUsed/>
    <w:rsid w:val="00356791"/>
    <w:pPr>
      <w:tabs>
        <w:tab w:val="center" w:pos="4680"/>
        <w:tab w:val="right" w:pos="9360"/>
      </w:tabs>
    </w:pPr>
  </w:style>
  <w:style w:type="character" w:customStyle="1" w:styleId="FooterChar">
    <w:name w:val="Footer Char"/>
    <w:basedOn w:val="DefaultParagraphFont"/>
    <w:link w:val="Footer"/>
    <w:uiPriority w:val="99"/>
    <w:rsid w:val="00356791"/>
    <w:rPr>
      <w:rFonts w:ascii="Microsoft Sans Serif" w:eastAsia="Microsoft Sans Serif" w:hAnsi="Microsoft Sans Serif" w:cs="Microsoft Sans Serif"/>
      <w:color w:val="000000"/>
      <w:kern w:val="0"/>
      <w:sz w:val="24"/>
      <w:szCs w:val="24"/>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8710">
      <w:bodyDiv w:val="1"/>
      <w:marLeft w:val="0"/>
      <w:marRight w:val="0"/>
      <w:marTop w:val="0"/>
      <w:marBottom w:val="0"/>
      <w:divBdr>
        <w:top w:val="none" w:sz="0" w:space="0" w:color="auto"/>
        <w:left w:val="none" w:sz="0" w:space="0" w:color="auto"/>
        <w:bottom w:val="none" w:sz="0" w:space="0" w:color="auto"/>
        <w:right w:val="none" w:sz="0" w:space="0" w:color="auto"/>
      </w:divBdr>
    </w:div>
    <w:div w:id="74962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9830-BB60-4C1F-BD0C-53705EF4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М.Үнэнбат</cp:lastModifiedBy>
  <cp:revision>10</cp:revision>
  <cp:lastPrinted>2024-10-29T05:41:00Z</cp:lastPrinted>
  <dcterms:created xsi:type="dcterms:W3CDTF">2024-10-22T07:15:00Z</dcterms:created>
  <dcterms:modified xsi:type="dcterms:W3CDTF">2025-06-10T09:12:00Z</dcterms:modified>
</cp:coreProperties>
</file>