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22D2" w14:textId="497DC36E" w:rsidR="00350D0F" w:rsidRPr="003D3F3B" w:rsidRDefault="00350D0F" w:rsidP="003D3F3B">
      <w:pPr>
        <w:spacing w:after="80" w:line="240" w:lineRule="auto"/>
        <w:ind w:firstLine="567"/>
        <w:jc w:val="center"/>
        <w:rPr>
          <w:rFonts w:ascii="Arial" w:hAnsi="Arial" w:cs="Arial"/>
          <w:b/>
          <w:bCs/>
          <w:sz w:val="24"/>
          <w:szCs w:val="24"/>
        </w:rPr>
      </w:pPr>
      <w:r w:rsidRPr="003D3F3B">
        <w:rPr>
          <w:rFonts w:ascii="Arial" w:hAnsi="Arial" w:cs="Arial"/>
          <w:b/>
          <w:bCs/>
          <w:sz w:val="24"/>
          <w:szCs w:val="24"/>
        </w:rPr>
        <w:t xml:space="preserve">ОЛОН ХҮҮХЭД ТӨРҮҮЛЖ ӨСГӨСӨН ЭХИЙГ УРАМШУУЛАХ ТУХАЙ </w:t>
      </w:r>
    </w:p>
    <w:p w14:paraId="0EAA3B67" w14:textId="2626C638" w:rsidR="00B841F7" w:rsidRPr="003D3F3B" w:rsidRDefault="00350D0F" w:rsidP="000B3096">
      <w:pPr>
        <w:spacing w:after="80" w:line="240" w:lineRule="auto"/>
        <w:jc w:val="center"/>
        <w:rPr>
          <w:rFonts w:ascii="Arial" w:eastAsiaTheme="minorHAnsi" w:hAnsi="Arial" w:cs="Arial"/>
          <w:b/>
          <w:bCs/>
          <w:kern w:val="2"/>
          <w:sz w:val="24"/>
          <w:szCs w:val="24"/>
          <w14:ligatures w14:val="standardContextual"/>
        </w:rPr>
      </w:pPr>
      <w:r w:rsidRPr="003D3F3B">
        <w:rPr>
          <w:rFonts w:ascii="Arial" w:hAnsi="Arial" w:cs="Arial"/>
          <w:b/>
          <w:bCs/>
          <w:sz w:val="24"/>
          <w:szCs w:val="24"/>
        </w:rPr>
        <w:t xml:space="preserve">ХУУЛЬД ӨӨРЧЛӨЛТ ОРУУЛАХ ТУХАЙ ХУУЛИЙН ТӨСЛИЙН </w:t>
      </w:r>
      <w:r w:rsidR="00B841F7" w:rsidRPr="003D3F3B">
        <w:rPr>
          <w:rFonts w:ascii="Arial" w:hAnsi="Arial" w:cs="Arial"/>
          <w:b/>
          <w:bCs/>
          <w:sz w:val="24"/>
          <w:szCs w:val="24"/>
        </w:rPr>
        <w:t>ТАНИЛЦУУЛГА</w:t>
      </w:r>
    </w:p>
    <w:p w14:paraId="7ADFE807" w14:textId="77777777" w:rsidR="001B5B40" w:rsidRPr="003D3F3B" w:rsidRDefault="001B5B40" w:rsidP="000B3096">
      <w:pPr>
        <w:spacing w:after="0" w:line="240" w:lineRule="auto"/>
        <w:jc w:val="both"/>
        <w:rPr>
          <w:rFonts w:ascii="Arial" w:hAnsi="Arial" w:cs="Arial"/>
          <w:sz w:val="24"/>
          <w:szCs w:val="24"/>
        </w:rPr>
      </w:pPr>
    </w:p>
    <w:p w14:paraId="4C7AA2F6" w14:textId="601B07AB" w:rsidR="003D3F3B" w:rsidRPr="003D3F3B" w:rsidRDefault="003D3F3B" w:rsidP="003D3F3B">
      <w:pPr>
        <w:spacing w:line="240" w:lineRule="auto"/>
        <w:ind w:firstLine="567"/>
        <w:jc w:val="both"/>
        <w:rPr>
          <w:rFonts w:ascii="Arial" w:eastAsia="Times New Roman" w:hAnsi="Arial" w:cs="Arial"/>
          <w:sz w:val="24"/>
          <w:szCs w:val="24"/>
        </w:rPr>
      </w:pPr>
      <w:r w:rsidRPr="003D3F3B">
        <w:rPr>
          <w:rFonts w:ascii="Arial" w:hAnsi="Arial" w:cs="Arial"/>
          <w:sz w:val="24"/>
          <w:szCs w:val="24"/>
        </w:rPr>
        <w:t>Монгол Улсын Үндсэн хуулийн Арван дөрөвдүгээр зүйлийн 1-д “</w:t>
      </w:r>
      <w:r w:rsidRPr="003D3F3B">
        <w:rPr>
          <w:rFonts w:ascii="Arial" w:eastAsia="Times New Roman" w:hAnsi="Arial" w:cs="Arial"/>
          <w:sz w:val="24"/>
          <w:szCs w:val="24"/>
        </w:rPr>
        <w:t>Хүн бүр хууль, шүүхийн өмнө эрх тэгш байна</w:t>
      </w:r>
      <w:r w:rsidRPr="003D3F3B">
        <w:rPr>
          <w:rFonts w:ascii="Arial" w:hAnsi="Arial" w:cs="Arial"/>
          <w:sz w:val="24"/>
          <w:szCs w:val="24"/>
        </w:rPr>
        <w:t>”, 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w:t>
      </w:r>
      <w:r w:rsidR="000A4751">
        <w:rPr>
          <w:rFonts w:ascii="Arial" w:hAnsi="Arial" w:cs="Arial"/>
          <w:sz w:val="24"/>
          <w:szCs w:val="24"/>
        </w:rPr>
        <w:t>а</w:t>
      </w:r>
      <w:r w:rsidRPr="003D3F3B">
        <w:rPr>
          <w:rFonts w:ascii="Arial" w:hAnsi="Arial" w:cs="Arial"/>
          <w:sz w:val="24"/>
          <w:szCs w:val="24"/>
        </w:rPr>
        <w:t>дугаар зүйлийн 5-д “Монгол Улсын иргэн нь “</w:t>
      </w:r>
      <w:r w:rsidRPr="003D3F3B">
        <w:rPr>
          <w:rFonts w:ascii="Arial" w:eastAsia="Times New Roman" w:hAnsi="Arial" w:cs="Arial"/>
          <w:sz w:val="24"/>
          <w:szCs w:val="24"/>
        </w:rPr>
        <w:t xml:space="preserve">хүүхэд төрүүлэх, асрах болон хуульд заасан бусад тохиолдолд эд, мөнгөний тусламж авах эрхтэй””, </w:t>
      </w:r>
      <w:r w:rsidRPr="003D3F3B">
        <w:rPr>
          <w:rFonts w:ascii="Arial" w:hAnsi="Arial" w:cs="Arial"/>
          <w:sz w:val="24"/>
          <w:szCs w:val="24"/>
        </w:rPr>
        <w:t xml:space="preserve">Арван есдүгээр зүйлийн 1-д </w:t>
      </w:r>
      <w:r w:rsidRPr="003D3F3B">
        <w:rPr>
          <w:rFonts w:ascii="Arial" w:eastAsia="Times New Roman" w:hAnsi="Arial" w:cs="Arial"/>
          <w:sz w:val="24"/>
          <w:szCs w:val="24"/>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Хүүхдийн эрхийн тухай хуулийн 3 дугаар зүйлийн 3.1-д “Хүүхдийг төрсөн цагаас нь эхлэн 18 насанд хүртэлх эрхийг нь хангах”, Хүүхдийн эрхийг хамгаалах тухай хуулийн 5 дугаар зүйлийн 5.1-д “ Хүүхэд төрмөгцөө нэр авах, Монгол Улсын харьяат байх эрхтэй...” гэж тус тус заасан.</w:t>
      </w:r>
    </w:p>
    <w:p w14:paraId="0B346AB4" w14:textId="2012E0E0" w:rsidR="000B3096" w:rsidRPr="003D3F3B" w:rsidRDefault="000B3096" w:rsidP="000B3096">
      <w:pPr>
        <w:spacing w:line="240" w:lineRule="auto"/>
        <w:ind w:firstLine="567"/>
        <w:jc w:val="both"/>
        <w:rPr>
          <w:rFonts w:ascii="Arial" w:eastAsia="Times New Roman" w:hAnsi="Arial" w:cs="Arial"/>
          <w:sz w:val="24"/>
          <w:szCs w:val="24"/>
        </w:rPr>
      </w:pPr>
      <w:r w:rsidRPr="003D3F3B">
        <w:rPr>
          <w:rFonts w:ascii="Arial" w:eastAsia="Times New Roman" w:hAnsi="Arial" w:cs="Arial"/>
          <w:sz w:val="24"/>
          <w:szCs w:val="24"/>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w:t>
      </w:r>
      <w:r w:rsidR="000A4751">
        <w:rPr>
          <w:rFonts w:ascii="Arial" w:eastAsia="Times New Roman" w:hAnsi="Arial" w:cs="Arial"/>
          <w:sz w:val="24"/>
          <w:szCs w:val="24"/>
        </w:rPr>
        <w:t>ө</w:t>
      </w:r>
      <w:r w:rsidRPr="003D3F3B">
        <w:rPr>
          <w:rFonts w:ascii="Arial" w:eastAsia="Times New Roman" w:hAnsi="Arial" w:cs="Arial"/>
          <w:sz w:val="24"/>
          <w:szCs w:val="24"/>
        </w:rPr>
        <w:t>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4F3E5EB4" w14:textId="77777777" w:rsidR="000B3096" w:rsidRPr="003D3F3B" w:rsidRDefault="000B3096" w:rsidP="000B3096">
      <w:pPr>
        <w:spacing w:line="240" w:lineRule="auto"/>
        <w:ind w:firstLine="567"/>
        <w:jc w:val="both"/>
        <w:rPr>
          <w:rFonts w:ascii="Arial" w:eastAsia="Times New Roman" w:hAnsi="Arial" w:cs="Arial"/>
          <w:sz w:val="24"/>
          <w:szCs w:val="24"/>
        </w:rPr>
      </w:pPr>
      <w:r w:rsidRPr="003D3F3B">
        <w:rPr>
          <w:rFonts w:ascii="Arial" w:eastAsia="Times New Roman" w:hAnsi="Arial" w:cs="Arial"/>
          <w:sz w:val="24"/>
          <w:szCs w:val="24"/>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4DDD02AA" w14:textId="7871DF85" w:rsidR="003D3F3B" w:rsidRPr="003D3F3B" w:rsidRDefault="003D3F3B" w:rsidP="003D3F3B">
      <w:pPr>
        <w:spacing w:line="240" w:lineRule="auto"/>
        <w:ind w:firstLine="567"/>
        <w:jc w:val="both"/>
        <w:rPr>
          <w:rFonts w:ascii="Arial" w:eastAsia="Times New Roman" w:hAnsi="Arial" w:cs="Arial"/>
          <w:sz w:val="24"/>
          <w:szCs w:val="24"/>
        </w:rPr>
      </w:pPr>
      <w:r w:rsidRPr="003D3F3B">
        <w:rPr>
          <w:rFonts w:ascii="Arial" w:hAnsi="Arial" w:cs="Arial"/>
          <w:sz w:val="24"/>
          <w:szCs w:val="24"/>
        </w:rPr>
        <w:t>Олон хүүхэд төрүүлж өсгөсөн эхийг урамшуулах тухай хуулийн зохицуулалтаар урамшуулал авах болзолд “бага хүүхэд нь 1 нас хүрсэн байх”, “нас барсан хүүхэд нь 1 ба түүнээс дээш настай байсан байх” зэрэг нөхцөл тавигдаж байгаа нь Хүүхдийн эрхийн тухай конвенц</w:t>
      </w:r>
      <w:r w:rsidR="000A4751">
        <w:rPr>
          <w:rFonts w:ascii="Arial" w:hAnsi="Arial" w:cs="Arial"/>
          <w:sz w:val="24"/>
          <w:szCs w:val="24"/>
        </w:rPr>
        <w:t>ы</w:t>
      </w:r>
      <w:r w:rsidRPr="003D3F3B">
        <w:rPr>
          <w:rFonts w:ascii="Arial" w:hAnsi="Arial" w:cs="Arial"/>
          <w:sz w:val="24"/>
          <w:szCs w:val="24"/>
        </w:rPr>
        <w:t>г зөрчиж</w:t>
      </w:r>
      <w:r w:rsidRPr="003D3F3B">
        <w:rPr>
          <w:rFonts w:ascii="Arial" w:eastAsia="Times New Roman" w:hAnsi="Arial" w:cs="Arial"/>
          <w:sz w:val="24"/>
          <w:szCs w:val="24"/>
        </w:rPr>
        <w:t xml:space="preserve">, хүүхдийг насаар нь ялгаварлах гадуурхах нөхцөл бүрдүүлснийг засах, хүний эрхэм чанарыг хүндэтгэх төрийн үүргийг хангах шаардлагатай байгаа тул “Олон хүүхэд төрүүлж өсгөсөн эхийг урамшуулах тухай хуульд өөрчлөлт оруулах тухай” хуулийн төслийг боловсруулав.  </w:t>
      </w:r>
    </w:p>
    <w:p w14:paraId="2F26D10F" w14:textId="337A431A" w:rsidR="000B3096"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 xml:space="preserve">Энэхүү хуулийн төсөлд олон хүүхэд төрүүлж өсгөсөн эхэд урамшуулал олгох шалгуурыг багасгах буюу хөнгөлөхөөр тусгасан. Тодруулбал, урамшуулал авахад тавигддаг “бага хүүхэд нь 1 нас хүрсэн байх”, “нас барсан хүүхэд 1 ба түүнээс дээш настай байх” зэрэг шаардлагуудыг хасахаар тусгалаа. </w:t>
      </w:r>
    </w:p>
    <w:p w14:paraId="3B18089B" w14:textId="77777777" w:rsidR="000B3096"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 xml:space="preserve">Хуулийн төслийн зорилго нь 1 нас хүрээгүй хүүхдээ алдсан эхчүүдийн эрхийг хамгаалах, энэхүү урамшуулал, дэмжлэгийн тогтолцоонд хамруулах, </w:t>
      </w:r>
      <w:r w:rsidRPr="003D3F3B">
        <w:rPr>
          <w:rFonts w:ascii="Arial" w:hAnsi="Arial" w:cs="Arial"/>
          <w:sz w:val="24"/>
          <w:szCs w:val="24"/>
        </w:rPr>
        <w:lastRenderedPageBreak/>
        <w:t>олон хүүхэд төрүүлсэн эхчүүдийг ялгаварлахгүй байх, төрөлтийг дэмжих, хүн амын өсөлтийг нэмэгдүүлэхэд дэмжлэг үзүүлэхэд оршино.</w:t>
      </w:r>
    </w:p>
    <w:p w14:paraId="267DDFC4" w14:textId="08769EE8" w:rsidR="00EE5661"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Хуулийн төсөлд хуулийн үйлчлэх хүрээг өргөжүүлж дөрөв болон түүнээс дээш хүүхэд төрүүлж өсгөсөн гэдэгт дөрөв ба түүнээс дээш хүүхэдтэй байсан бөгөөд үүнд тэр үед гурав хүртэлх насанд нь үрчлэн авсан хүүхэд, нас барсан хүүхдийг хамруулахаар эрх зүйн зохицуулалтыг тусгав.</w:t>
      </w:r>
    </w:p>
    <w:p w14:paraId="17F21B9A" w14:textId="21B23879" w:rsidR="00574C40" w:rsidRPr="003D3F3B" w:rsidRDefault="00EE5661" w:rsidP="00C14FE3">
      <w:pPr>
        <w:spacing w:line="240" w:lineRule="auto"/>
        <w:ind w:right="-34"/>
        <w:jc w:val="center"/>
        <w:rPr>
          <w:rFonts w:ascii="Arial" w:hAnsi="Arial" w:cs="Arial"/>
          <w:sz w:val="24"/>
          <w:szCs w:val="24"/>
        </w:rPr>
      </w:pPr>
      <w:r w:rsidRPr="003D3F3B">
        <w:rPr>
          <w:rFonts w:ascii="Arial" w:hAnsi="Arial" w:cs="Arial"/>
          <w:sz w:val="24"/>
          <w:szCs w:val="24"/>
        </w:rPr>
        <w:t>---о0о---</w:t>
      </w:r>
    </w:p>
    <w:sectPr w:rsidR="00574C40" w:rsidRPr="003D3F3B" w:rsidSect="003D3F3B">
      <w:pgSz w:w="11900" w:h="16840"/>
      <w:pgMar w:top="990" w:right="1268" w:bottom="1530" w:left="170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600C" w14:textId="77777777" w:rsidR="004E1507" w:rsidRDefault="004E1507" w:rsidP="00B841F7">
      <w:pPr>
        <w:spacing w:after="0" w:line="240" w:lineRule="auto"/>
      </w:pPr>
      <w:r>
        <w:separator/>
      </w:r>
    </w:p>
  </w:endnote>
  <w:endnote w:type="continuationSeparator" w:id="0">
    <w:p w14:paraId="3648A4B8" w14:textId="77777777" w:rsidR="004E1507" w:rsidRDefault="004E1507" w:rsidP="00B841F7">
      <w:pPr>
        <w:spacing w:after="0" w:line="240" w:lineRule="auto"/>
      </w:pPr>
      <w:r>
        <w:continuationSeparator/>
      </w:r>
    </w:p>
  </w:endnote>
  <w:endnote w:type="continuationNotice" w:id="1">
    <w:p w14:paraId="11A271CA" w14:textId="77777777" w:rsidR="004E1507" w:rsidRDefault="004E1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46B5" w14:textId="77777777" w:rsidR="004E1507" w:rsidRDefault="004E1507" w:rsidP="00B841F7">
      <w:pPr>
        <w:spacing w:after="0" w:line="240" w:lineRule="auto"/>
      </w:pPr>
      <w:r>
        <w:separator/>
      </w:r>
    </w:p>
  </w:footnote>
  <w:footnote w:type="continuationSeparator" w:id="0">
    <w:p w14:paraId="1D21273D" w14:textId="77777777" w:rsidR="004E1507" w:rsidRDefault="004E1507" w:rsidP="00B841F7">
      <w:pPr>
        <w:spacing w:after="0" w:line="240" w:lineRule="auto"/>
      </w:pPr>
      <w:r>
        <w:continuationSeparator/>
      </w:r>
    </w:p>
  </w:footnote>
  <w:footnote w:type="continuationNotice" w:id="1">
    <w:p w14:paraId="2551D08A" w14:textId="77777777" w:rsidR="004E1507" w:rsidRDefault="004E1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1"/>
  </w:num>
  <w:num w:numId="2" w16cid:durableId="12914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21400"/>
    <w:rsid w:val="000334D2"/>
    <w:rsid w:val="00040D2D"/>
    <w:rsid w:val="000611F6"/>
    <w:rsid w:val="00063EFE"/>
    <w:rsid w:val="0007792A"/>
    <w:rsid w:val="00095164"/>
    <w:rsid w:val="000A0195"/>
    <w:rsid w:val="000A4751"/>
    <w:rsid w:val="000B3096"/>
    <w:rsid w:val="000C2DFD"/>
    <w:rsid w:val="000D1D66"/>
    <w:rsid w:val="000D401B"/>
    <w:rsid w:val="000D774F"/>
    <w:rsid w:val="000E2856"/>
    <w:rsid w:val="000F23BF"/>
    <w:rsid w:val="000F35C4"/>
    <w:rsid w:val="00107FB3"/>
    <w:rsid w:val="0011163D"/>
    <w:rsid w:val="00123C2F"/>
    <w:rsid w:val="001352AA"/>
    <w:rsid w:val="00136F0C"/>
    <w:rsid w:val="00137C2D"/>
    <w:rsid w:val="00137E8C"/>
    <w:rsid w:val="0014033B"/>
    <w:rsid w:val="00142AC2"/>
    <w:rsid w:val="00152FB8"/>
    <w:rsid w:val="00175D25"/>
    <w:rsid w:val="0017786B"/>
    <w:rsid w:val="001815C9"/>
    <w:rsid w:val="00193915"/>
    <w:rsid w:val="00194F2F"/>
    <w:rsid w:val="001A194A"/>
    <w:rsid w:val="001A786D"/>
    <w:rsid w:val="001B4FEB"/>
    <w:rsid w:val="001B5B40"/>
    <w:rsid w:val="001D442F"/>
    <w:rsid w:val="001E0500"/>
    <w:rsid w:val="001E3060"/>
    <w:rsid w:val="001F798D"/>
    <w:rsid w:val="002119E4"/>
    <w:rsid w:val="002137B8"/>
    <w:rsid w:val="00214A98"/>
    <w:rsid w:val="00254E02"/>
    <w:rsid w:val="0027192F"/>
    <w:rsid w:val="002744A4"/>
    <w:rsid w:val="0028095F"/>
    <w:rsid w:val="002A3465"/>
    <w:rsid w:val="002B557B"/>
    <w:rsid w:val="002C5BC8"/>
    <w:rsid w:val="002D121F"/>
    <w:rsid w:val="002D6AF7"/>
    <w:rsid w:val="002F5940"/>
    <w:rsid w:val="002F6C80"/>
    <w:rsid w:val="003016A3"/>
    <w:rsid w:val="00313242"/>
    <w:rsid w:val="00313505"/>
    <w:rsid w:val="003150F5"/>
    <w:rsid w:val="00333EB1"/>
    <w:rsid w:val="00334B06"/>
    <w:rsid w:val="00337232"/>
    <w:rsid w:val="00337C53"/>
    <w:rsid w:val="00344966"/>
    <w:rsid w:val="00350D0F"/>
    <w:rsid w:val="00351A33"/>
    <w:rsid w:val="00374C82"/>
    <w:rsid w:val="0038498F"/>
    <w:rsid w:val="003849DD"/>
    <w:rsid w:val="003851BF"/>
    <w:rsid w:val="003941F6"/>
    <w:rsid w:val="003A1239"/>
    <w:rsid w:val="003A2ABA"/>
    <w:rsid w:val="003C05A0"/>
    <w:rsid w:val="003C3DDC"/>
    <w:rsid w:val="003C48F0"/>
    <w:rsid w:val="003C4F2C"/>
    <w:rsid w:val="003D3F3B"/>
    <w:rsid w:val="003D4059"/>
    <w:rsid w:val="003D4224"/>
    <w:rsid w:val="003D4326"/>
    <w:rsid w:val="003D5CC2"/>
    <w:rsid w:val="003D78EA"/>
    <w:rsid w:val="003D7E1C"/>
    <w:rsid w:val="0040749A"/>
    <w:rsid w:val="00414AD1"/>
    <w:rsid w:val="00425298"/>
    <w:rsid w:val="004319D4"/>
    <w:rsid w:val="0046039C"/>
    <w:rsid w:val="00470D3A"/>
    <w:rsid w:val="00476089"/>
    <w:rsid w:val="00480D6D"/>
    <w:rsid w:val="00486946"/>
    <w:rsid w:val="00487DF4"/>
    <w:rsid w:val="0049665C"/>
    <w:rsid w:val="004A206A"/>
    <w:rsid w:val="004C5A4F"/>
    <w:rsid w:val="004D698C"/>
    <w:rsid w:val="004D733A"/>
    <w:rsid w:val="004E1507"/>
    <w:rsid w:val="004F63EA"/>
    <w:rsid w:val="005109AD"/>
    <w:rsid w:val="005154ED"/>
    <w:rsid w:val="00526F9A"/>
    <w:rsid w:val="00564BAC"/>
    <w:rsid w:val="005701CC"/>
    <w:rsid w:val="00574C40"/>
    <w:rsid w:val="005870D4"/>
    <w:rsid w:val="005904E3"/>
    <w:rsid w:val="00592E64"/>
    <w:rsid w:val="005D0C92"/>
    <w:rsid w:val="005E166E"/>
    <w:rsid w:val="006046BC"/>
    <w:rsid w:val="00617589"/>
    <w:rsid w:val="00623BFB"/>
    <w:rsid w:val="006257DF"/>
    <w:rsid w:val="006702E3"/>
    <w:rsid w:val="0068433C"/>
    <w:rsid w:val="00691E12"/>
    <w:rsid w:val="00696A58"/>
    <w:rsid w:val="006B4FCD"/>
    <w:rsid w:val="006B5837"/>
    <w:rsid w:val="006B61A6"/>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1E56"/>
    <w:rsid w:val="00773D23"/>
    <w:rsid w:val="00776377"/>
    <w:rsid w:val="00782FF7"/>
    <w:rsid w:val="00787589"/>
    <w:rsid w:val="00790A49"/>
    <w:rsid w:val="00797B3A"/>
    <w:rsid w:val="007A1349"/>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A01C2"/>
    <w:rsid w:val="008A2EAE"/>
    <w:rsid w:val="008A5C6B"/>
    <w:rsid w:val="008A7085"/>
    <w:rsid w:val="0090625C"/>
    <w:rsid w:val="00907BD0"/>
    <w:rsid w:val="00912A45"/>
    <w:rsid w:val="009262DF"/>
    <w:rsid w:val="00927625"/>
    <w:rsid w:val="00935EF1"/>
    <w:rsid w:val="00950666"/>
    <w:rsid w:val="00956B34"/>
    <w:rsid w:val="009647A1"/>
    <w:rsid w:val="0099293A"/>
    <w:rsid w:val="00995A24"/>
    <w:rsid w:val="009A35A0"/>
    <w:rsid w:val="009C1D73"/>
    <w:rsid w:val="009C2B29"/>
    <w:rsid w:val="009C528E"/>
    <w:rsid w:val="009F0B77"/>
    <w:rsid w:val="009F7DD7"/>
    <w:rsid w:val="00A127E2"/>
    <w:rsid w:val="00A17ECC"/>
    <w:rsid w:val="00A27C79"/>
    <w:rsid w:val="00A310D3"/>
    <w:rsid w:val="00A37B58"/>
    <w:rsid w:val="00A42C58"/>
    <w:rsid w:val="00A43AAF"/>
    <w:rsid w:val="00A6107B"/>
    <w:rsid w:val="00A660F8"/>
    <w:rsid w:val="00A718BC"/>
    <w:rsid w:val="00A733CA"/>
    <w:rsid w:val="00A803DA"/>
    <w:rsid w:val="00A847D1"/>
    <w:rsid w:val="00A8509B"/>
    <w:rsid w:val="00A919D9"/>
    <w:rsid w:val="00A94E28"/>
    <w:rsid w:val="00A95373"/>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97670"/>
    <w:rsid w:val="00BA1E36"/>
    <w:rsid w:val="00BA3551"/>
    <w:rsid w:val="00BD0672"/>
    <w:rsid w:val="00BD0C26"/>
    <w:rsid w:val="00BE45BF"/>
    <w:rsid w:val="00BF010C"/>
    <w:rsid w:val="00BF1D95"/>
    <w:rsid w:val="00BF38E8"/>
    <w:rsid w:val="00C14FE3"/>
    <w:rsid w:val="00C15E36"/>
    <w:rsid w:val="00C176C6"/>
    <w:rsid w:val="00C260A3"/>
    <w:rsid w:val="00C52D33"/>
    <w:rsid w:val="00C55415"/>
    <w:rsid w:val="00C7179C"/>
    <w:rsid w:val="00C72345"/>
    <w:rsid w:val="00C80AFA"/>
    <w:rsid w:val="00C93332"/>
    <w:rsid w:val="00C96264"/>
    <w:rsid w:val="00CA334E"/>
    <w:rsid w:val="00CA6859"/>
    <w:rsid w:val="00CC11AB"/>
    <w:rsid w:val="00CC6CDA"/>
    <w:rsid w:val="00CE0A22"/>
    <w:rsid w:val="00CE4B6D"/>
    <w:rsid w:val="00CF4019"/>
    <w:rsid w:val="00CF6566"/>
    <w:rsid w:val="00D0485F"/>
    <w:rsid w:val="00D06FB7"/>
    <w:rsid w:val="00D12746"/>
    <w:rsid w:val="00D164B9"/>
    <w:rsid w:val="00D30CF0"/>
    <w:rsid w:val="00D37CFD"/>
    <w:rsid w:val="00D52924"/>
    <w:rsid w:val="00D5630E"/>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7411B"/>
    <w:rsid w:val="00E9144B"/>
    <w:rsid w:val="00E94485"/>
    <w:rsid w:val="00E9675C"/>
    <w:rsid w:val="00EB3296"/>
    <w:rsid w:val="00EB6EDD"/>
    <w:rsid w:val="00EC77D2"/>
    <w:rsid w:val="00EC7D9A"/>
    <w:rsid w:val="00ED2E66"/>
    <w:rsid w:val="00EE1454"/>
    <w:rsid w:val="00EE5661"/>
    <w:rsid w:val="00EE666D"/>
    <w:rsid w:val="00EF1BE2"/>
    <w:rsid w:val="00EF1C3C"/>
    <w:rsid w:val="00F1306D"/>
    <w:rsid w:val="00F514E9"/>
    <w:rsid w:val="00F518AE"/>
    <w:rsid w:val="00F52DDA"/>
    <w:rsid w:val="00F5578E"/>
    <w:rsid w:val="00F56075"/>
    <w:rsid w:val="00F5618E"/>
    <w:rsid w:val="00F61E30"/>
    <w:rsid w:val="00F744C3"/>
    <w:rsid w:val="00F7507B"/>
    <w:rsid w:val="00F800DD"/>
    <w:rsid w:val="00F95BFF"/>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Uuriintuya</cp:lastModifiedBy>
  <cp:revision>3</cp:revision>
  <cp:lastPrinted>2025-03-27T04:43:00Z</cp:lastPrinted>
  <dcterms:created xsi:type="dcterms:W3CDTF">2025-06-19T04:52:00Z</dcterms:created>
  <dcterms:modified xsi:type="dcterms:W3CDTF">2025-06-19T05:59:00Z</dcterms:modified>
</cp:coreProperties>
</file>