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36EE" w:rsidRPr="008B3A48" w:rsidRDefault="004236EE" w:rsidP="004236EE">
      <w:pPr>
        <w:spacing w:after="0" w:line="240" w:lineRule="auto"/>
        <w:jc w:val="right"/>
        <w:rPr>
          <w:rFonts w:ascii="Arial" w:hAnsi="Arial" w:cs="Arial"/>
          <w:sz w:val="24"/>
          <w:szCs w:val="24"/>
        </w:rPr>
      </w:pPr>
      <w:r w:rsidRPr="008B3A48">
        <w:rPr>
          <w:rFonts w:ascii="Arial" w:hAnsi="Arial" w:cs="Arial"/>
          <w:sz w:val="24"/>
          <w:szCs w:val="24"/>
        </w:rPr>
        <w:t xml:space="preserve">Төсөл </w:t>
      </w:r>
    </w:p>
    <w:p w:rsidR="004236EE" w:rsidRPr="008B3A48" w:rsidRDefault="004236EE" w:rsidP="004236EE">
      <w:pPr>
        <w:spacing w:after="0" w:line="240" w:lineRule="auto"/>
        <w:jc w:val="center"/>
        <w:textAlignment w:val="baseline"/>
        <w:rPr>
          <w:rFonts w:ascii="Arial" w:eastAsia="Times New Roman" w:hAnsi="Arial" w:cs="Arial"/>
          <w:b/>
          <w:sz w:val="24"/>
          <w:szCs w:val="24"/>
        </w:rPr>
      </w:pPr>
    </w:p>
    <w:p w:rsidR="004236EE" w:rsidRPr="008B3A48" w:rsidRDefault="004236EE" w:rsidP="004236EE">
      <w:pPr>
        <w:spacing w:after="0" w:line="240" w:lineRule="auto"/>
        <w:jc w:val="center"/>
        <w:textAlignment w:val="baseline"/>
        <w:rPr>
          <w:rFonts w:ascii="Arial" w:hAnsi="Arial" w:cs="Arial"/>
          <w:sz w:val="24"/>
          <w:szCs w:val="24"/>
        </w:rPr>
      </w:pPr>
      <w:r w:rsidRPr="008B3A48">
        <w:rPr>
          <w:rFonts w:ascii="Arial" w:eastAsia="Times New Roman" w:hAnsi="Arial" w:cs="Arial"/>
          <w:b/>
          <w:sz w:val="24"/>
          <w:szCs w:val="24"/>
        </w:rPr>
        <w:t>МОНГОЛ УЛСЫН ХУУЛЬ</w:t>
      </w:r>
      <w:r w:rsidRPr="008B3A48">
        <w:rPr>
          <w:rFonts w:ascii="Arial" w:eastAsia="Times New Roman" w:hAnsi="Arial" w:cs="Arial"/>
          <w:sz w:val="24"/>
          <w:szCs w:val="24"/>
        </w:rPr>
        <w:t> </w:t>
      </w:r>
    </w:p>
    <w:p w:rsidR="004236EE" w:rsidRPr="008B3A48" w:rsidRDefault="004236EE" w:rsidP="004236EE">
      <w:pPr>
        <w:spacing w:after="0" w:line="240" w:lineRule="auto"/>
        <w:jc w:val="center"/>
        <w:textAlignment w:val="baseline"/>
        <w:rPr>
          <w:rFonts w:ascii="Arial" w:hAnsi="Arial" w:cs="Arial"/>
          <w:sz w:val="24"/>
          <w:szCs w:val="24"/>
        </w:rPr>
      </w:pPr>
    </w:p>
    <w:p w:rsidR="004236EE" w:rsidRPr="008B3A48" w:rsidRDefault="004236EE" w:rsidP="004236EE">
      <w:pPr>
        <w:pStyle w:val="NormalWeb"/>
        <w:spacing w:before="0" w:beforeAutospacing="0" w:after="0" w:afterAutospacing="0"/>
        <w:jc w:val="both"/>
        <w:rPr>
          <w:rFonts w:ascii="Arial" w:hAnsi="Arial" w:cs="Arial"/>
          <w:b/>
          <w:bCs/>
        </w:rPr>
      </w:pPr>
      <w:r w:rsidRPr="008B3A48">
        <w:rPr>
          <w:rStyle w:val="normaltextrun"/>
          <w:rFonts w:ascii="Arial" w:eastAsiaTheme="majorEastAsia" w:hAnsi="Arial" w:cs="Arial"/>
        </w:rPr>
        <w:t>2025 оны ... дугаар</w:t>
      </w:r>
      <w:r w:rsidRPr="008B3A48">
        <w:rPr>
          <w:rStyle w:val="tabchar"/>
          <w:rFonts w:ascii="Arial" w:eastAsiaTheme="majorEastAsia" w:hAnsi="Arial" w:cs="Arial"/>
        </w:rPr>
        <w:tab/>
      </w:r>
      <w:r w:rsidRPr="008B3A48">
        <w:rPr>
          <w:rStyle w:val="normaltextrun"/>
          <w:rFonts w:ascii="Arial" w:eastAsiaTheme="majorEastAsia" w:hAnsi="Arial" w:cs="Arial"/>
        </w:rPr>
        <w:t xml:space="preserve">    </w:t>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t xml:space="preserve">          </w:t>
      </w:r>
      <w:r w:rsidRPr="008B3A48">
        <w:rPr>
          <w:rStyle w:val="normaltextrun"/>
          <w:rFonts w:ascii="Arial" w:eastAsiaTheme="majorEastAsia" w:hAnsi="Arial" w:cs="Arial"/>
        </w:rPr>
        <w:tab/>
      </w:r>
      <w:r w:rsidRPr="008B3A48">
        <w:rPr>
          <w:rStyle w:val="normaltextrun"/>
          <w:rFonts w:ascii="Arial" w:eastAsiaTheme="majorEastAsia" w:hAnsi="Arial" w:cs="Arial"/>
        </w:rPr>
        <w:tab/>
        <w:t xml:space="preserve">    </w:t>
      </w:r>
      <w:r>
        <w:rPr>
          <w:rStyle w:val="normaltextrun"/>
          <w:rFonts w:ascii="Arial" w:eastAsiaTheme="majorEastAsia" w:hAnsi="Arial" w:cs="Arial"/>
        </w:rPr>
        <w:t xml:space="preserve">     </w:t>
      </w:r>
      <w:r w:rsidRPr="008B3A48">
        <w:rPr>
          <w:rStyle w:val="normaltextrun"/>
          <w:rFonts w:ascii="Arial" w:eastAsiaTheme="majorEastAsia" w:hAnsi="Arial" w:cs="Arial"/>
        </w:rPr>
        <w:t xml:space="preserve"> Улаанбаатар</w:t>
      </w:r>
    </w:p>
    <w:p w:rsidR="004236EE" w:rsidRPr="008B3A48" w:rsidRDefault="004236EE" w:rsidP="004236EE">
      <w:pPr>
        <w:pStyle w:val="paragraph"/>
        <w:spacing w:before="0" w:beforeAutospacing="0" w:after="0" w:afterAutospacing="0"/>
        <w:textAlignment w:val="baseline"/>
        <w:rPr>
          <w:rFonts w:ascii="Arial" w:hAnsi="Arial" w:cs="Arial"/>
        </w:rPr>
      </w:pPr>
      <w:r w:rsidRPr="008B3A48">
        <w:rPr>
          <w:rStyle w:val="normaltextrun"/>
          <w:rFonts w:ascii="Arial" w:eastAsiaTheme="majorEastAsia" w:hAnsi="Arial" w:cs="Arial"/>
        </w:rPr>
        <w:t xml:space="preserve">сарын ...-ны өдөр </w:t>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t xml:space="preserve"> </w:t>
      </w:r>
      <w:r>
        <w:rPr>
          <w:rStyle w:val="tabchar"/>
          <w:rFonts w:ascii="Arial" w:eastAsiaTheme="majorEastAsia" w:hAnsi="Arial" w:cs="Arial"/>
        </w:rPr>
        <w:t xml:space="preserve">  </w:t>
      </w:r>
      <w:r w:rsidRPr="008B3A48">
        <w:rPr>
          <w:rStyle w:val="tabchar"/>
          <w:rFonts w:ascii="Arial" w:eastAsiaTheme="majorEastAsia" w:hAnsi="Arial" w:cs="Arial"/>
        </w:rPr>
        <w:t xml:space="preserve"> </w:t>
      </w:r>
      <w:r>
        <w:rPr>
          <w:rStyle w:val="tabchar"/>
          <w:rFonts w:ascii="Arial" w:eastAsiaTheme="majorEastAsia" w:hAnsi="Arial" w:cs="Arial"/>
        </w:rPr>
        <w:t xml:space="preserve">      </w:t>
      </w:r>
      <w:r w:rsidRPr="008B3A48">
        <w:rPr>
          <w:rStyle w:val="normaltextrun"/>
          <w:rFonts w:ascii="Arial" w:eastAsiaTheme="majorEastAsia" w:hAnsi="Arial" w:cs="Arial"/>
        </w:rPr>
        <w:t>хот</w:t>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normaltextrun"/>
          <w:rFonts w:ascii="Arial" w:eastAsiaTheme="majorEastAsia" w:hAnsi="Arial" w:cs="Arial"/>
        </w:rPr>
        <w:t xml:space="preserve">   </w:t>
      </w:r>
      <w:r w:rsidRPr="008B3A48">
        <w:rPr>
          <w:rStyle w:val="normaltextrun"/>
          <w:rFonts w:ascii="Arial" w:eastAsiaTheme="majorEastAsia" w:hAnsi="Arial" w:cs="Arial"/>
        </w:rPr>
        <w:tab/>
      </w:r>
    </w:p>
    <w:p w:rsidR="004236EE" w:rsidRDefault="004236EE" w:rsidP="004236EE">
      <w:pPr>
        <w:pStyle w:val="NormalWeb"/>
        <w:spacing w:before="0" w:beforeAutospacing="0" w:after="0" w:afterAutospacing="0"/>
        <w:jc w:val="center"/>
        <w:rPr>
          <w:rFonts w:ascii="Arial" w:hAnsi="Arial" w:cs="Arial"/>
          <w:b/>
          <w:bCs/>
        </w:rPr>
      </w:pPr>
    </w:p>
    <w:p w:rsidR="004236EE" w:rsidRPr="009C7830" w:rsidRDefault="004236EE" w:rsidP="004236EE">
      <w:pPr>
        <w:pStyle w:val="NormalWeb"/>
        <w:spacing w:before="0" w:beforeAutospacing="0" w:after="0" w:afterAutospacing="0"/>
        <w:jc w:val="center"/>
        <w:rPr>
          <w:rFonts w:ascii="Arial" w:hAnsi="Arial" w:cs="Arial"/>
          <w:b/>
          <w:bCs/>
        </w:rPr>
      </w:pPr>
      <w:r w:rsidRPr="009C7830">
        <w:rPr>
          <w:rFonts w:ascii="Arial" w:hAnsi="Arial" w:cs="Arial"/>
          <w:b/>
          <w:bCs/>
        </w:rPr>
        <w:t xml:space="preserve">МОНГОЛ УЛСЫН ИХ ХУРЛЫН ТУХАЙ ХУУЛЬД </w:t>
      </w:r>
    </w:p>
    <w:p w:rsidR="004236EE" w:rsidRPr="009C7830" w:rsidRDefault="004236EE" w:rsidP="004236EE">
      <w:pPr>
        <w:pStyle w:val="NormalWeb"/>
        <w:spacing w:before="0" w:beforeAutospacing="0" w:after="0" w:afterAutospacing="0"/>
        <w:jc w:val="center"/>
        <w:rPr>
          <w:rFonts w:ascii="Arial" w:hAnsi="Arial" w:cs="Arial"/>
          <w:b/>
          <w:bCs/>
        </w:rPr>
      </w:pPr>
      <w:r w:rsidRPr="009C7830">
        <w:rPr>
          <w:rFonts w:ascii="Arial" w:hAnsi="Arial" w:cs="Arial"/>
          <w:b/>
          <w:bCs/>
        </w:rPr>
        <w:t xml:space="preserve">ӨӨРЧЛӨЛТ ОРУУЛАХ ТУХАЙ </w:t>
      </w:r>
    </w:p>
    <w:p w:rsidR="004236EE" w:rsidRPr="00C96885" w:rsidRDefault="004236EE" w:rsidP="004236EE">
      <w:pPr>
        <w:pStyle w:val="NormalWeb"/>
        <w:spacing w:before="0" w:beforeAutospacing="0" w:after="0" w:afterAutospacing="0"/>
        <w:jc w:val="center"/>
        <w:rPr>
          <w:rFonts w:ascii="Arial" w:hAnsi="Arial" w:cs="Arial"/>
          <w:b/>
          <w:bCs/>
        </w:rPr>
      </w:pPr>
    </w:p>
    <w:p w:rsidR="004236EE" w:rsidRPr="00C96885" w:rsidRDefault="004236EE" w:rsidP="004236EE">
      <w:pPr>
        <w:spacing w:after="0" w:line="240" w:lineRule="auto"/>
        <w:ind w:firstLine="720"/>
        <w:jc w:val="both"/>
        <w:rPr>
          <w:rFonts w:ascii="Arial" w:hAnsi="Arial" w:cs="Arial"/>
          <w:sz w:val="24"/>
          <w:szCs w:val="24"/>
        </w:rPr>
      </w:pPr>
      <w:r w:rsidRPr="00C96885">
        <w:rPr>
          <w:rFonts w:ascii="Arial" w:hAnsi="Arial" w:cs="Arial"/>
          <w:b/>
          <w:bCs/>
          <w:sz w:val="24"/>
          <w:szCs w:val="24"/>
        </w:rPr>
        <w:t>1 дүгээр зүйл.</w:t>
      </w:r>
      <w:r w:rsidRPr="00C96885">
        <w:rPr>
          <w:rFonts w:ascii="Arial" w:hAnsi="Arial" w:cs="Arial"/>
          <w:sz w:val="24"/>
          <w:szCs w:val="24"/>
        </w:rPr>
        <w:t xml:space="preserve">Монгол Улсын Их Хурлын тухай хуулийн </w:t>
      </w:r>
      <w:r w:rsidRPr="00C96885">
        <w:rPr>
          <w:rFonts w:ascii="Arial" w:hAnsi="Arial" w:cs="Arial"/>
          <w:sz w:val="24"/>
          <w:szCs w:val="24"/>
          <w:lang w:val="en-US"/>
        </w:rPr>
        <w:t xml:space="preserve">17 </w:t>
      </w:r>
      <w:r w:rsidRPr="00C96885">
        <w:rPr>
          <w:rFonts w:ascii="Arial" w:hAnsi="Arial" w:cs="Arial"/>
          <w:sz w:val="24"/>
          <w:szCs w:val="24"/>
        </w:rPr>
        <w:t>дугаар зүйлийн 17.1 дэх хэсгийн “10 дугаар сарын 01-ний” гэснийг “</w:t>
      </w:r>
      <w:r w:rsidRPr="00C96885">
        <w:rPr>
          <w:rFonts w:ascii="Arial" w:eastAsia="Times New Roman" w:hAnsi="Arial" w:cs="Arial"/>
          <w:kern w:val="0"/>
          <w:sz w:val="24"/>
          <w:szCs w:val="24"/>
          <w14:ligatures w14:val="none"/>
        </w:rPr>
        <w:t>9 дүгээр сарын 15-ны</w:t>
      </w:r>
      <w:r w:rsidRPr="00C96885">
        <w:rPr>
          <w:rFonts w:ascii="Arial" w:hAnsi="Arial" w:cs="Arial"/>
          <w:sz w:val="24"/>
          <w:szCs w:val="24"/>
        </w:rPr>
        <w:t>” гэж, 22 дугаар зүйлийн 22.3.9 дэх заалтын “</w:t>
      </w:r>
      <w:r w:rsidRPr="00C96885">
        <w:rPr>
          <w:rFonts w:ascii="Arial" w:eastAsia="Arial" w:hAnsi="Arial" w:cs="Arial"/>
          <w:bCs/>
          <w:noProof/>
          <w:color w:val="000000"/>
          <w:sz w:val="24"/>
          <w:szCs w:val="24"/>
        </w:rPr>
        <w:t>дүгнэлт болон тэдгээрийг биелүүлэхтэй холбогдон гарах зардлын тооцоо, улсын төсөвт үзүүлэх нөлөөллийн талаар дүн шинжилгээ хийлгэх” гэснийг “зөвлөмж гаргуулах” гэж, мөн зүйлийн 22.4 дэх хэсгийн “дүгнэлт, дүн шинжилгээг” гэснийг “зөвлөмжийг” гэж, 46 дугаар зүйлийн 46.5.5 дахь заалтын “дүгнэлт” гэснийг “зөвлөмж” гэж, 48 дугаар зүйлийн 48.1.14 дэх заалтын “дүгнэлт, дүн шинжилгээ” гэснийг “зөвлөмж” гэж тус тус</w:t>
      </w:r>
      <w:r w:rsidRPr="00C96885">
        <w:rPr>
          <w:rFonts w:ascii="Arial" w:hAnsi="Arial" w:cs="Arial"/>
          <w:sz w:val="24"/>
          <w:szCs w:val="24"/>
        </w:rPr>
        <w:t xml:space="preserve"> өөрчилсүгэй.</w:t>
      </w:r>
    </w:p>
    <w:p w:rsidR="004236EE" w:rsidRPr="00C96885" w:rsidRDefault="004236EE" w:rsidP="004236EE">
      <w:pPr>
        <w:spacing w:after="0" w:line="240" w:lineRule="auto"/>
        <w:textAlignment w:val="baseline"/>
        <w:rPr>
          <w:rFonts w:ascii="Arial" w:eastAsia="Times New Roman" w:hAnsi="Arial" w:cs="Arial"/>
          <w:b/>
          <w:i/>
          <w:iCs/>
          <w:sz w:val="24"/>
          <w:szCs w:val="24"/>
          <w:u w:val="single"/>
        </w:rPr>
      </w:pPr>
    </w:p>
    <w:p w:rsidR="004236EE" w:rsidRPr="009C7830" w:rsidRDefault="004236EE" w:rsidP="004236EE">
      <w:pPr>
        <w:spacing w:after="0" w:line="240" w:lineRule="auto"/>
        <w:ind w:firstLine="720"/>
        <w:jc w:val="both"/>
        <w:rPr>
          <w:rFonts w:ascii="Arial" w:hAnsi="Arial" w:cs="Arial"/>
          <w:sz w:val="24"/>
          <w:szCs w:val="24"/>
        </w:rPr>
      </w:pPr>
      <w:r w:rsidRPr="009C7830">
        <w:rPr>
          <w:rFonts w:ascii="Arial" w:hAnsi="Arial" w:cs="Arial"/>
          <w:b/>
          <w:bCs/>
          <w:sz w:val="24"/>
          <w:szCs w:val="24"/>
        </w:rPr>
        <w:t>2 дугаар зүйл.</w:t>
      </w:r>
      <w:r w:rsidRPr="009C7830">
        <w:rPr>
          <w:rFonts w:ascii="Arial" w:hAnsi="Arial" w:cs="Arial"/>
          <w:sz w:val="24"/>
          <w:szCs w:val="24"/>
        </w:rPr>
        <w:t xml:space="preserve">Энэ хуулийг </w:t>
      </w:r>
      <w:r>
        <w:rPr>
          <w:rFonts w:ascii="Arial" w:hAnsi="Arial" w:cs="Arial"/>
          <w:sz w:val="24"/>
          <w:szCs w:val="24"/>
        </w:rPr>
        <w:t>2025 оны ... дугаар сарын ...-ны</w:t>
      </w:r>
      <w:r w:rsidRPr="009C7830">
        <w:rPr>
          <w:rFonts w:ascii="Arial" w:hAnsi="Arial" w:cs="Arial"/>
          <w:sz w:val="24"/>
          <w:szCs w:val="24"/>
        </w:rPr>
        <w:t xml:space="preserve"> өдрөөс эхлэн дагаж мөрдөнө.</w:t>
      </w:r>
    </w:p>
    <w:p w:rsidR="004236EE" w:rsidRPr="009C7830" w:rsidRDefault="004236EE" w:rsidP="004236EE">
      <w:pPr>
        <w:spacing w:after="0" w:line="240" w:lineRule="auto"/>
        <w:ind w:firstLine="720"/>
        <w:jc w:val="both"/>
        <w:rPr>
          <w:rFonts w:ascii="Arial" w:hAnsi="Arial" w:cs="Arial"/>
          <w:sz w:val="24"/>
          <w:szCs w:val="24"/>
        </w:rPr>
      </w:pPr>
    </w:p>
    <w:p w:rsidR="004236EE" w:rsidRPr="009C7830" w:rsidRDefault="004236EE" w:rsidP="004236EE">
      <w:pPr>
        <w:spacing w:after="0" w:line="240" w:lineRule="auto"/>
        <w:ind w:firstLine="720"/>
        <w:jc w:val="both"/>
        <w:rPr>
          <w:rFonts w:ascii="Arial" w:hAnsi="Arial" w:cs="Arial"/>
          <w:sz w:val="24"/>
          <w:szCs w:val="24"/>
        </w:rPr>
      </w:pPr>
    </w:p>
    <w:p w:rsidR="004236EE" w:rsidRPr="009C7830" w:rsidRDefault="004236EE" w:rsidP="004236EE">
      <w:pPr>
        <w:spacing w:after="0" w:line="240" w:lineRule="auto"/>
        <w:ind w:firstLine="720"/>
        <w:jc w:val="center"/>
        <w:rPr>
          <w:rFonts w:ascii="Arial" w:hAnsi="Arial" w:cs="Arial"/>
          <w:sz w:val="24"/>
          <w:szCs w:val="24"/>
        </w:rPr>
      </w:pPr>
    </w:p>
    <w:p w:rsidR="004236EE" w:rsidRPr="009C7830" w:rsidRDefault="004236EE" w:rsidP="004236EE">
      <w:pPr>
        <w:spacing w:after="0" w:line="240" w:lineRule="auto"/>
        <w:ind w:firstLine="720"/>
        <w:jc w:val="center"/>
        <w:rPr>
          <w:rFonts w:ascii="Arial" w:hAnsi="Arial" w:cs="Arial"/>
          <w:sz w:val="24"/>
          <w:szCs w:val="24"/>
        </w:rPr>
      </w:pPr>
    </w:p>
    <w:p w:rsidR="004236EE" w:rsidRPr="009C7830" w:rsidRDefault="004236EE" w:rsidP="004236EE">
      <w:pPr>
        <w:spacing w:after="0" w:line="240" w:lineRule="auto"/>
        <w:jc w:val="center"/>
        <w:rPr>
          <w:rFonts w:ascii="Arial" w:hAnsi="Arial" w:cs="Arial"/>
          <w:sz w:val="24"/>
          <w:szCs w:val="24"/>
        </w:rPr>
      </w:pPr>
      <w:r w:rsidRPr="009C7830">
        <w:rPr>
          <w:rFonts w:ascii="Arial" w:hAnsi="Arial" w:cs="Arial"/>
          <w:sz w:val="24"/>
          <w:szCs w:val="24"/>
        </w:rPr>
        <w:t>Гарын үсэг</w:t>
      </w:r>
    </w:p>
    <w:p w:rsidR="004236EE" w:rsidRDefault="004236EE" w:rsidP="004236EE">
      <w:pPr>
        <w:pStyle w:val="NormalWeb"/>
        <w:spacing w:before="0" w:beforeAutospacing="0" w:after="0" w:afterAutospacing="0"/>
        <w:jc w:val="center"/>
        <w:rPr>
          <w:rFonts w:ascii="Arial" w:hAnsi="Arial" w:cs="Arial"/>
          <w:b/>
          <w:bCs/>
        </w:rPr>
      </w:pPr>
    </w:p>
    <w:p w:rsidR="004236EE" w:rsidRDefault="004236EE" w:rsidP="004236EE">
      <w:pPr>
        <w:pStyle w:val="NormalWeb"/>
        <w:spacing w:before="0" w:beforeAutospacing="0" w:after="0" w:afterAutospacing="0"/>
        <w:jc w:val="center"/>
        <w:rPr>
          <w:rFonts w:ascii="Arial" w:hAnsi="Arial" w:cs="Arial"/>
          <w:b/>
          <w:bCs/>
        </w:rPr>
      </w:pPr>
    </w:p>
    <w:p w:rsidR="004236EE" w:rsidRDefault="004236EE" w:rsidP="004236EE">
      <w:pPr>
        <w:spacing w:after="0" w:line="240" w:lineRule="auto"/>
        <w:jc w:val="right"/>
        <w:rPr>
          <w:rFonts w:ascii="Arial" w:hAnsi="Arial" w:cs="Arial"/>
          <w:sz w:val="24"/>
          <w:szCs w:val="24"/>
        </w:rPr>
        <w:sectPr w:rsidR="004236EE" w:rsidSect="00BD4B76">
          <w:footerReference w:type="even" r:id="rId4"/>
          <w:footerReference w:type="default" r:id="rId5"/>
          <w:pgSz w:w="11906" w:h="16838" w:code="9"/>
          <w:pgMar w:top="1134" w:right="851" w:bottom="1134" w:left="1701" w:header="720" w:footer="720" w:gutter="0"/>
          <w:cols w:space="720"/>
          <w:docGrid w:linePitch="360"/>
        </w:sectPr>
      </w:pPr>
    </w:p>
    <w:p w:rsidR="004236EE" w:rsidRPr="003D011C" w:rsidRDefault="004236EE" w:rsidP="004236EE">
      <w:pPr>
        <w:spacing w:after="0" w:line="240" w:lineRule="auto"/>
        <w:jc w:val="right"/>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lastRenderedPageBreak/>
        <w:t xml:space="preserve">Төсөл </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 </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МОНГОЛ УЛСЫН ХУУЛЬ</w:t>
      </w:r>
      <w:r w:rsidRPr="003D011C">
        <w:rPr>
          <w:rFonts w:ascii="Arial" w:eastAsia="Times New Roman" w:hAnsi="Arial" w:cs="Arial"/>
          <w:kern w:val="0"/>
          <w:sz w:val="24"/>
          <w:szCs w:val="24"/>
          <w14:ligatures w14:val="none"/>
        </w:rPr>
        <w:t> </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 </w:t>
      </w:r>
      <w:r w:rsidRPr="003D011C">
        <w:rPr>
          <w:rFonts w:ascii="Arial" w:eastAsia="Times New Roman" w:hAnsi="Arial" w:cs="Arial"/>
          <w:kern w:val="0"/>
          <w:sz w:val="24"/>
          <w:szCs w:val="24"/>
          <w:lang w:val="en-US"/>
          <w14:ligatures w14:val="none"/>
        </w:rPr>
        <w:t> </w:t>
      </w:r>
    </w:p>
    <w:p w:rsidR="004236EE" w:rsidRPr="008B3A48" w:rsidRDefault="004236EE" w:rsidP="004236EE">
      <w:pPr>
        <w:pStyle w:val="NormalWeb"/>
        <w:spacing w:before="0" w:beforeAutospacing="0" w:after="0" w:afterAutospacing="0"/>
        <w:jc w:val="both"/>
        <w:rPr>
          <w:rFonts w:ascii="Arial" w:hAnsi="Arial" w:cs="Arial"/>
          <w:b/>
          <w:bCs/>
        </w:rPr>
      </w:pPr>
      <w:r w:rsidRPr="008B3A48">
        <w:rPr>
          <w:rStyle w:val="normaltextrun"/>
          <w:rFonts w:ascii="Arial" w:eastAsiaTheme="majorEastAsia" w:hAnsi="Arial" w:cs="Arial"/>
        </w:rPr>
        <w:t>2025 оны ... дугаар</w:t>
      </w:r>
      <w:r w:rsidRPr="008B3A48">
        <w:rPr>
          <w:rStyle w:val="tabchar"/>
          <w:rFonts w:ascii="Arial" w:eastAsiaTheme="majorEastAsia" w:hAnsi="Arial" w:cs="Arial"/>
        </w:rPr>
        <w:tab/>
      </w:r>
      <w:r w:rsidRPr="008B3A48">
        <w:rPr>
          <w:rStyle w:val="normaltextrun"/>
          <w:rFonts w:ascii="Arial" w:eastAsiaTheme="majorEastAsia" w:hAnsi="Arial" w:cs="Arial"/>
        </w:rPr>
        <w:t xml:space="preserve">    </w:t>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t xml:space="preserve">          </w:t>
      </w:r>
      <w:r w:rsidRPr="008B3A48">
        <w:rPr>
          <w:rStyle w:val="normaltextrun"/>
          <w:rFonts w:ascii="Arial" w:eastAsiaTheme="majorEastAsia" w:hAnsi="Arial" w:cs="Arial"/>
        </w:rPr>
        <w:tab/>
      </w:r>
      <w:r w:rsidRPr="008B3A48">
        <w:rPr>
          <w:rStyle w:val="normaltextrun"/>
          <w:rFonts w:ascii="Arial" w:eastAsiaTheme="majorEastAsia" w:hAnsi="Arial" w:cs="Arial"/>
        </w:rPr>
        <w:tab/>
        <w:t xml:space="preserve">     </w:t>
      </w:r>
      <w:r>
        <w:rPr>
          <w:rStyle w:val="normaltextrun"/>
          <w:rFonts w:ascii="Arial" w:eastAsiaTheme="majorEastAsia" w:hAnsi="Arial" w:cs="Arial"/>
        </w:rPr>
        <w:t xml:space="preserve">     </w:t>
      </w:r>
      <w:r w:rsidRPr="008B3A48">
        <w:rPr>
          <w:rStyle w:val="normaltextrun"/>
          <w:rFonts w:ascii="Arial" w:eastAsiaTheme="majorEastAsia" w:hAnsi="Arial" w:cs="Arial"/>
        </w:rPr>
        <w:t>Улаанбаатар</w:t>
      </w:r>
    </w:p>
    <w:p w:rsidR="004236EE" w:rsidRDefault="004236EE" w:rsidP="004236EE">
      <w:pPr>
        <w:spacing w:after="0" w:line="240" w:lineRule="auto"/>
        <w:jc w:val="both"/>
        <w:textAlignment w:val="baseline"/>
        <w:rPr>
          <w:rFonts w:ascii="Arial" w:eastAsia="Times New Roman" w:hAnsi="Arial" w:cs="Arial"/>
          <w:kern w:val="0"/>
          <w:sz w:val="24"/>
          <w:szCs w:val="24"/>
          <w:lang w:val="en-US"/>
          <w14:ligatures w14:val="none"/>
        </w:rPr>
      </w:pPr>
      <w:r w:rsidRPr="008B3A48">
        <w:rPr>
          <w:rStyle w:val="normaltextrun"/>
          <w:rFonts w:ascii="Arial" w:eastAsiaTheme="majorEastAsia" w:hAnsi="Arial" w:cs="Arial"/>
        </w:rPr>
        <w:t xml:space="preserve">сарын ...-ны өдөр </w:t>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t xml:space="preserve"> </w:t>
      </w:r>
      <w:r>
        <w:rPr>
          <w:rStyle w:val="tabchar"/>
          <w:rFonts w:ascii="Arial" w:eastAsiaTheme="majorEastAsia" w:hAnsi="Arial" w:cs="Arial"/>
        </w:rPr>
        <w:t xml:space="preserve">  </w:t>
      </w:r>
      <w:r w:rsidRPr="008B3A48">
        <w:rPr>
          <w:rStyle w:val="tabchar"/>
          <w:rFonts w:ascii="Arial" w:eastAsiaTheme="majorEastAsia" w:hAnsi="Arial" w:cs="Arial"/>
        </w:rPr>
        <w:t xml:space="preserve"> </w:t>
      </w:r>
      <w:r>
        <w:rPr>
          <w:rStyle w:val="tabchar"/>
          <w:rFonts w:ascii="Arial" w:eastAsiaTheme="majorEastAsia" w:hAnsi="Arial" w:cs="Arial"/>
        </w:rPr>
        <w:t xml:space="preserve">       </w:t>
      </w:r>
      <w:r w:rsidRPr="008B3A48">
        <w:rPr>
          <w:rStyle w:val="normaltextrun"/>
          <w:rFonts w:ascii="Arial" w:eastAsiaTheme="majorEastAsia" w:hAnsi="Arial" w:cs="Arial"/>
        </w:rPr>
        <w:t>хот</w:t>
      </w:r>
      <w:r w:rsidRPr="003D011C">
        <w:rPr>
          <w:rFonts w:ascii="Arial" w:eastAsia="Times New Roman" w:hAnsi="Arial" w:cs="Arial"/>
          <w:kern w:val="0"/>
          <w:sz w:val="24"/>
          <w:szCs w:val="24"/>
          <w14:ligatures w14:val="none"/>
        </w:rPr>
        <w:t> </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jc w:val="both"/>
        <w:textAlignment w:val="baseline"/>
        <w:rPr>
          <w:rFonts w:ascii="Segoe UI" w:eastAsia="Times New Roman" w:hAnsi="Segoe UI" w:cs="Segoe UI"/>
          <w:kern w:val="0"/>
          <w:sz w:val="18"/>
          <w:szCs w:val="18"/>
          <w:lang w:val="en-US"/>
          <w14:ligatures w14:val="none"/>
        </w:rPr>
      </w:pPr>
    </w:p>
    <w:p w:rsidR="004236EE" w:rsidRPr="003D011C" w:rsidRDefault="004236EE" w:rsidP="004236EE">
      <w:pPr>
        <w:spacing w:after="0" w:line="240" w:lineRule="auto"/>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 </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МОНГОЛ УЛСЫН ИХ ХУРЛЫН ХЯНАЛТ ШАЛГАЛТЫН</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 xml:space="preserve"> ТУХАЙ ХУУЛЬД ӨӨРЧЛӨЛТ ОРУУЛАХ ТУХАЙ </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 </w:t>
      </w:r>
      <w:r w:rsidRPr="003D011C">
        <w:rPr>
          <w:rFonts w:ascii="Arial" w:eastAsia="Times New Roman" w:hAnsi="Arial" w:cs="Arial"/>
          <w:kern w:val="0"/>
          <w:sz w:val="24"/>
          <w:szCs w:val="24"/>
          <w:lang w:val="en-US"/>
          <w14:ligatures w14:val="none"/>
        </w:rPr>
        <w:t> </w:t>
      </w:r>
    </w:p>
    <w:p w:rsidR="004236EE" w:rsidRPr="00AF55A4" w:rsidRDefault="004236EE" w:rsidP="004236EE">
      <w:pPr>
        <w:spacing w:after="0" w:line="240" w:lineRule="auto"/>
        <w:ind w:firstLine="720"/>
        <w:jc w:val="both"/>
        <w:textAlignment w:val="baseline"/>
        <w:rPr>
          <w:rFonts w:ascii="Arial" w:eastAsia="Times New Roman" w:hAnsi="Arial" w:cs="Arial"/>
          <w:kern w:val="0"/>
          <w:sz w:val="24"/>
          <w:szCs w:val="24"/>
          <w:lang w:val="en-US"/>
          <w14:ligatures w14:val="none"/>
        </w:rPr>
      </w:pPr>
      <w:r w:rsidRPr="00AF55A4">
        <w:rPr>
          <w:rFonts w:ascii="Arial" w:eastAsia="Times New Roman" w:hAnsi="Arial" w:cs="Arial"/>
          <w:b/>
          <w:bCs/>
          <w:kern w:val="0"/>
          <w:sz w:val="24"/>
          <w:szCs w:val="24"/>
          <w14:ligatures w14:val="none"/>
        </w:rPr>
        <w:t>1 дүгээр зүйл</w:t>
      </w:r>
      <w:r w:rsidRPr="00AF55A4">
        <w:rPr>
          <w:rFonts w:ascii="Arial" w:eastAsia="Times New Roman" w:hAnsi="Arial" w:cs="Arial"/>
          <w:kern w:val="0"/>
          <w:sz w:val="24"/>
          <w:szCs w:val="24"/>
          <w14:ligatures w14:val="none"/>
        </w:rPr>
        <w:t>.Монгол Улсын Их Хурлын хяналт шалгалтын тухай хуулийн 22 дугаар зүйлийн 22.2 дахь хэсгийн “Энэ хуулийн 22.1.2, 22.1.3-т заасан асуудлаар Тамгын газар” гэснийг “Тогтвортой байдлын зөвлөл энэ хуулийн 22.1-д заасан асуудлаар” гэж, 24 дүгээр зүйлийн 24.2, 24.3, 24.4 дэх хэсгийн “Тамгын газрын төсвийн хяналт, шинжилгээний асуудал хариуцсан нэгж” гэснийг “Тогтвортой байдлын Зөвлөл” гэж</w:t>
      </w:r>
      <w:r w:rsidRPr="0062167B">
        <w:rPr>
          <w:rFonts w:ascii="Arial" w:eastAsia="Times New Roman" w:hAnsi="Arial" w:cs="Arial"/>
          <w:kern w:val="0"/>
          <w:sz w:val="24"/>
          <w:szCs w:val="24"/>
          <w14:ligatures w14:val="none"/>
        </w:rPr>
        <w:t xml:space="preserve"> </w:t>
      </w:r>
      <w:r w:rsidRPr="00AF55A4">
        <w:rPr>
          <w:rFonts w:ascii="Arial" w:eastAsia="Times New Roman" w:hAnsi="Arial" w:cs="Arial"/>
          <w:kern w:val="0"/>
          <w:sz w:val="24"/>
          <w:szCs w:val="24"/>
          <w14:ligatures w14:val="none"/>
        </w:rPr>
        <w:t>тус тус өөрчилсүгэй.</w:t>
      </w:r>
      <w:r w:rsidRPr="00AF55A4">
        <w:rPr>
          <w:rFonts w:ascii="Arial" w:eastAsia="Times New Roman" w:hAnsi="Arial" w:cs="Arial"/>
          <w:kern w:val="0"/>
          <w:sz w:val="24"/>
          <w:szCs w:val="24"/>
          <w:lang w:val="en-US"/>
          <w14:ligatures w14:val="none"/>
        </w:rPr>
        <w:t> </w:t>
      </w:r>
    </w:p>
    <w:p w:rsidR="004236EE" w:rsidRPr="00AF55A4" w:rsidRDefault="004236EE" w:rsidP="004236EE">
      <w:pPr>
        <w:spacing w:after="0" w:line="240" w:lineRule="auto"/>
        <w:ind w:firstLine="720"/>
        <w:jc w:val="both"/>
        <w:textAlignment w:val="baseline"/>
        <w:rPr>
          <w:rFonts w:ascii="Segoe UI" w:eastAsia="Times New Roman" w:hAnsi="Segoe UI" w:cs="Segoe UI"/>
          <w:kern w:val="0"/>
          <w:sz w:val="18"/>
          <w:szCs w:val="18"/>
          <w:lang w:val="en-US"/>
          <w14:ligatures w14:val="none"/>
        </w:rPr>
      </w:pPr>
    </w:p>
    <w:p w:rsidR="004236EE" w:rsidRPr="003D011C" w:rsidRDefault="004236EE" w:rsidP="004236EE">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AF55A4">
        <w:rPr>
          <w:rFonts w:ascii="Arial" w:eastAsia="Times New Roman" w:hAnsi="Arial" w:cs="Arial"/>
          <w:kern w:val="0"/>
          <w:sz w:val="24"/>
          <w:szCs w:val="24"/>
          <w:lang w:val="en-US"/>
          <w14:ligatures w14:val="none"/>
        </w:rPr>
        <w:t> </w:t>
      </w:r>
      <w:r w:rsidRPr="00AF55A4">
        <w:rPr>
          <w:rFonts w:ascii="Arial" w:eastAsia="Times New Roman" w:hAnsi="Arial" w:cs="Arial"/>
          <w:b/>
          <w:bCs/>
          <w:kern w:val="0"/>
          <w:sz w:val="24"/>
          <w:szCs w:val="24"/>
          <w14:ligatures w14:val="none"/>
        </w:rPr>
        <w:t>2 дугаар зүйл.</w:t>
      </w:r>
      <w:r w:rsidRPr="00AF55A4">
        <w:rPr>
          <w:rFonts w:ascii="Arial" w:eastAsia="Times New Roman" w:hAnsi="Arial" w:cs="Arial"/>
          <w:kern w:val="0"/>
          <w:sz w:val="24"/>
          <w:szCs w:val="24"/>
          <w14:ligatures w14:val="none"/>
        </w:rPr>
        <w:t>Монгол Улсын Их</w:t>
      </w:r>
      <w:r w:rsidRPr="003D011C">
        <w:rPr>
          <w:rFonts w:ascii="Arial" w:eastAsia="Times New Roman" w:hAnsi="Arial" w:cs="Arial"/>
          <w:kern w:val="0"/>
          <w:sz w:val="24"/>
          <w:szCs w:val="24"/>
          <w14:ligatures w14:val="none"/>
        </w:rPr>
        <w:t xml:space="preserve"> Хурлын хяналт шалгалтын тухай хуулийн 22 д</w:t>
      </w:r>
      <w:r>
        <w:rPr>
          <w:rFonts w:ascii="Arial" w:eastAsia="Times New Roman" w:hAnsi="Arial" w:cs="Arial"/>
          <w:kern w:val="0"/>
          <w:sz w:val="24"/>
          <w:szCs w:val="24"/>
          <w14:ligatures w14:val="none"/>
        </w:rPr>
        <w:t>угаар зүйлийн 22.1.1 дэх заалтын</w:t>
      </w:r>
      <w:r w:rsidRPr="003D011C">
        <w:rPr>
          <w:rFonts w:ascii="Arial" w:eastAsia="Times New Roman" w:hAnsi="Arial" w:cs="Arial"/>
          <w:kern w:val="0"/>
          <w:sz w:val="24"/>
          <w:szCs w:val="24"/>
          <w14:ligatures w14:val="none"/>
        </w:rPr>
        <w:t xml:space="preserve"> “Төсвийн тогтвортой байдлын зөвлөл” гэснийг хассугай.</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b/>
          <w:bCs/>
          <w:kern w:val="0"/>
          <w:sz w:val="24"/>
          <w:szCs w:val="24"/>
          <w14:ligatures w14:val="none"/>
        </w:rPr>
        <w:t>3 дугаар зүйл.</w:t>
      </w:r>
      <w:r w:rsidRPr="003D011C">
        <w:rPr>
          <w:rFonts w:ascii="Arial" w:eastAsia="Times New Roman" w:hAnsi="Arial" w:cs="Arial"/>
          <w:kern w:val="0"/>
          <w:sz w:val="24"/>
          <w:szCs w:val="24"/>
          <w14:ligatures w14:val="none"/>
        </w:rPr>
        <w:t>Монгол Улсын Их Хурлын хяналт шалгалтын тухай хуулийн 21 дүгээр зүйлийн 21.6 дахь хэсгийг хүчингүй болсонд тооцсугай.</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CD7F28">
        <w:rPr>
          <w:rFonts w:ascii="Arial" w:eastAsia="Times New Roman" w:hAnsi="Arial" w:cs="Arial"/>
          <w:b/>
          <w:kern w:val="0"/>
          <w:sz w:val="24"/>
          <w:szCs w:val="24"/>
          <w14:ligatures w14:val="none"/>
        </w:rPr>
        <w:t>4 дүгээр зүйл.</w:t>
      </w:r>
      <w:r w:rsidRPr="003D011C">
        <w:rPr>
          <w:rFonts w:ascii="Arial" w:eastAsia="Times New Roman" w:hAnsi="Arial" w:cs="Arial"/>
          <w:kern w:val="0"/>
          <w:sz w:val="24"/>
          <w:szCs w:val="24"/>
          <w14:ligatures w14:val="none"/>
        </w:rPr>
        <w:t>Энэ хуулийг 2025 оны ... дугаар сарын ...-ны өдрөөс эхлэн дагаж мөрдөнө.</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 </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 </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 </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ind w:firstLine="720"/>
        <w:jc w:val="both"/>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 </w:t>
      </w:r>
      <w:r w:rsidRPr="003D011C">
        <w:rPr>
          <w:rFonts w:ascii="Arial" w:eastAsia="Times New Roman" w:hAnsi="Arial" w:cs="Arial"/>
          <w:kern w:val="0"/>
          <w:sz w:val="24"/>
          <w:szCs w:val="24"/>
          <w:lang w:val="en-US"/>
          <w14:ligatures w14:val="none"/>
        </w:rPr>
        <w:t> </w:t>
      </w:r>
    </w:p>
    <w:p w:rsidR="004236EE" w:rsidRPr="003D011C" w:rsidRDefault="004236EE" w:rsidP="004236EE">
      <w:pPr>
        <w:spacing w:after="0" w:line="240" w:lineRule="auto"/>
        <w:jc w:val="center"/>
        <w:textAlignment w:val="baseline"/>
        <w:rPr>
          <w:rFonts w:ascii="Segoe UI" w:eastAsia="Times New Roman" w:hAnsi="Segoe UI" w:cs="Segoe UI"/>
          <w:kern w:val="0"/>
          <w:sz w:val="18"/>
          <w:szCs w:val="18"/>
          <w:lang w:val="en-US"/>
          <w14:ligatures w14:val="none"/>
        </w:rPr>
      </w:pPr>
      <w:r w:rsidRPr="003D011C">
        <w:rPr>
          <w:rFonts w:ascii="Arial" w:eastAsia="Times New Roman" w:hAnsi="Arial" w:cs="Arial"/>
          <w:kern w:val="0"/>
          <w:sz w:val="24"/>
          <w:szCs w:val="24"/>
          <w14:ligatures w14:val="none"/>
        </w:rPr>
        <w:t>  Гарын үсэг</w:t>
      </w:r>
      <w:r w:rsidRPr="003D011C">
        <w:rPr>
          <w:rFonts w:ascii="Arial" w:eastAsia="Times New Roman" w:hAnsi="Arial" w:cs="Arial"/>
          <w:kern w:val="0"/>
          <w:sz w:val="24"/>
          <w:szCs w:val="24"/>
          <w:lang w:val="en-US"/>
          <w14:ligatures w14:val="none"/>
        </w:rPr>
        <w:t> </w:t>
      </w: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Default="004236EE" w:rsidP="004236EE">
      <w:pPr>
        <w:spacing w:after="0" w:line="240" w:lineRule="auto"/>
        <w:jc w:val="right"/>
        <w:rPr>
          <w:rFonts w:ascii="Arial" w:hAnsi="Arial" w:cs="Arial"/>
          <w:sz w:val="24"/>
          <w:szCs w:val="24"/>
        </w:rPr>
      </w:pPr>
    </w:p>
    <w:p w:rsidR="004236EE" w:rsidRPr="008B3A48" w:rsidRDefault="004236EE" w:rsidP="004236EE">
      <w:pPr>
        <w:spacing w:after="0" w:line="240" w:lineRule="auto"/>
        <w:jc w:val="right"/>
        <w:rPr>
          <w:rFonts w:ascii="Arial" w:hAnsi="Arial" w:cs="Arial"/>
          <w:sz w:val="24"/>
          <w:szCs w:val="24"/>
        </w:rPr>
      </w:pPr>
      <w:r w:rsidRPr="008B3A48">
        <w:rPr>
          <w:rFonts w:ascii="Arial" w:hAnsi="Arial" w:cs="Arial"/>
          <w:sz w:val="24"/>
          <w:szCs w:val="24"/>
        </w:rPr>
        <w:t xml:space="preserve">Төсөл </w:t>
      </w:r>
    </w:p>
    <w:p w:rsidR="004236EE" w:rsidRPr="008B3A48" w:rsidRDefault="004236EE" w:rsidP="004236EE">
      <w:pPr>
        <w:spacing w:after="0" w:line="240" w:lineRule="auto"/>
        <w:jc w:val="center"/>
        <w:textAlignment w:val="baseline"/>
        <w:rPr>
          <w:rFonts w:ascii="Arial" w:eastAsia="Times New Roman" w:hAnsi="Arial" w:cs="Arial"/>
          <w:b/>
          <w:sz w:val="24"/>
          <w:szCs w:val="24"/>
        </w:rPr>
      </w:pPr>
    </w:p>
    <w:p w:rsidR="004236EE" w:rsidRPr="008B3A48" w:rsidRDefault="004236EE" w:rsidP="004236EE">
      <w:pPr>
        <w:spacing w:after="0" w:line="240" w:lineRule="auto"/>
        <w:jc w:val="center"/>
        <w:textAlignment w:val="baseline"/>
        <w:rPr>
          <w:rFonts w:ascii="Arial" w:hAnsi="Arial" w:cs="Arial"/>
          <w:sz w:val="24"/>
          <w:szCs w:val="24"/>
        </w:rPr>
      </w:pPr>
      <w:r w:rsidRPr="008B3A48">
        <w:rPr>
          <w:rFonts w:ascii="Arial" w:eastAsia="Times New Roman" w:hAnsi="Arial" w:cs="Arial"/>
          <w:b/>
          <w:sz w:val="24"/>
          <w:szCs w:val="24"/>
        </w:rPr>
        <w:t>МОНГОЛ УЛСЫН ХУУЛЬ</w:t>
      </w:r>
      <w:r w:rsidRPr="008B3A48">
        <w:rPr>
          <w:rFonts w:ascii="Arial" w:eastAsia="Times New Roman" w:hAnsi="Arial" w:cs="Arial"/>
          <w:sz w:val="24"/>
          <w:szCs w:val="24"/>
        </w:rPr>
        <w:t> </w:t>
      </w:r>
    </w:p>
    <w:p w:rsidR="004236EE" w:rsidRPr="008B3A48" w:rsidRDefault="004236EE" w:rsidP="004236EE">
      <w:pPr>
        <w:spacing w:after="0" w:line="240" w:lineRule="auto"/>
        <w:jc w:val="center"/>
        <w:textAlignment w:val="baseline"/>
        <w:rPr>
          <w:rFonts w:ascii="Arial" w:hAnsi="Arial" w:cs="Arial"/>
          <w:sz w:val="24"/>
          <w:szCs w:val="24"/>
        </w:rPr>
      </w:pPr>
    </w:p>
    <w:p w:rsidR="004236EE" w:rsidRPr="008B3A48" w:rsidRDefault="004236EE" w:rsidP="004236EE">
      <w:pPr>
        <w:pStyle w:val="NormalWeb"/>
        <w:spacing w:before="0" w:beforeAutospacing="0" w:after="0" w:afterAutospacing="0"/>
        <w:jc w:val="both"/>
        <w:rPr>
          <w:rFonts w:ascii="Arial" w:hAnsi="Arial" w:cs="Arial"/>
          <w:b/>
          <w:bCs/>
        </w:rPr>
      </w:pPr>
      <w:r w:rsidRPr="008B3A48">
        <w:rPr>
          <w:rStyle w:val="normaltextrun"/>
          <w:rFonts w:ascii="Arial" w:eastAsiaTheme="majorEastAsia" w:hAnsi="Arial" w:cs="Arial"/>
        </w:rPr>
        <w:t>2025 оны ... дугаар</w:t>
      </w:r>
      <w:r w:rsidRPr="008B3A48">
        <w:rPr>
          <w:rStyle w:val="tabchar"/>
          <w:rFonts w:ascii="Arial" w:eastAsiaTheme="majorEastAsia" w:hAnsi="Arial" w:cs="Arial"/>
        </w:rPr>
        <w:tab/>
      </w:r>
      <w:r w:rsidRPr="008B3A48">
        <w:rPr>
          <w:rStyle w:val="normaltextrun"/>
          <w:rFonts w:ascii="Arial" w:eastAsiaTheme="majorEastAsia" w:hAnsi="Arial" w:cs="Arial"/>
        </w:rPr>
        <w:t xml:space="preserve">    </w:t>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t xml:space="preserve">          </w:t>
      </w:r>
      <w:r w:rsidRPr="008B3A48">
        <w:rPr>
          <w:rStyle w:val="normaltextrun"/>
          <w:rFonts w:ascii="Arial" w:eastAsiaTheme="majorEastAsia" w:hAnsi="Arial" w:cs="Arial"/>
        </w:rPr>
        <w:tab/>
      </w:r>
      <w:r w:rsidRPr="008B3A48">
        <w:rPr>
          <w:rStyle w:val="normaltextrun"/>
          <w:rFonts w:ascii="Arial" w:eastAsiaTheme="majorEastAsia" w:hAnsi="Arial" w:cs="Arial"/>
        </w:rPr>
        <w:tab/>
        <w:t xml:space="preserve">     </w:t>
      </w:r>
      <w:r>
        <w:rPr>
          <w:rStyle w:val="normaltextrun"/>
          <w:rFonts w:ascii="Arial" w:eastAsiaTheme="majorEastAsia" w:hAnsi="Arial" w:cs="Arial"/>
        </w:rPr>
        <w:t xml:space="preserve">     </w:t>
      </w:r>
      <w:r w:rsidRPr="008B3A48">
        <w:rPr>
          <w:rStyle w:val="normaltextrun"/>
          <w:rFonts w:ascii="Arial" w:eastAsiaTheme="majorEastAsia" w:hAnsi="Arial" w:cs="Arial"/>
        </w:rPr>
        <w:t>Улаанбаатар</w:t>
      </w:r>
    </w:p>
    <w:p w:rsidR="004236EE" w:rsidRPr="008B3A48" w:rsidRDefault="004236EE" w:rsidP="004236EE">
      <w:pPr>
        <w:spacing w:after="0" w:line="240" w:lineRule="auto"/>
        <w:jc w:val="both"/>
        <w:textAlignment w:val="baseline"/>
        <w:rPr>
          <w:rFonts w:ascii="Arial" w:eastAsia="Times New Roman" w:hAnsi="Arial" w:cs="Arial"/>
          <w:sz w:val="24"/>
          <w:szCs w:val="24"/>
        </w:rPr>
      </w:pPr>
      <w:r w:rsidRPr="008B3A48">
        <w:rPr>
          <w:rStyle w:val="normaltextrun"/>
          <w:rFonts w:ascii="Arial" w:eastAsiaTheme="majorEastAsia" w:hAnsi="Arial" w:cs="Arial"/>
        </w:rPr>
        <w:t xml:space="preserve">сарын ...-ны өдөр </w:t>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t xml:space="preserve">  </w:t>
      </w:r>
      <w:r>
        <w:rPr>
          <w:rStyle w:val="tabchar"/>
          <w:rFonts w:ascii="Arial" w:eastAsiaTheme="majorEastAsia" w:hAnsi="Arial" w:cs="Arial"/>
        </w:rPr>
        <w:t xml:space="preserve">         </w:t>
      </w:r>
      <w:r w:rsidRPr="008B3A48">
        <w:rPr>
          <w:rStyle w:val="normaltextrun"/>
          <w:rFonts w:ascii="Arial" w:eastAsiaTheme="majorEastAsia" w:hAnsi="Arial" w:cs="Arial"/>
        </w:rPr>
        <w:t>хот</w:t>
      </w:r>
      <w:r w:rsidRPr="008B3A48">
        <w:rPr>
          <w:rStyle w:val="tabchar"/>
          <w:rFonts w:ascii="Arial" w:hAnsi="Arial" w:cs="Arial"/>
          <w:sz w:val="24"/>
          <w:szCs w:val="24"/>
        </w:rPr>
        <w:tab/>
      </w:r>
      <w:r w:rsidRPr="008B3A48">
        <w:rPr>
          <w:rFonts w:ascii="Arial" w:eastAsia="Times New Roman" w:hAnsi="Arial" w:cs="Arial"/>
          <w:sz w:val="24"/>
          <w:szCs w:val="24"/>
        </w:rPr>
        <w:t> </w:t>
      </w:r>
    </w:p>
    <w:p w:rsidR="004236EE" w:rsidRPr="008B3A48" w:rsidRDefault="004236EE" w:rsidP="004236EE">
      <w:pPr>
        <w:pStyle w:val="NormalWeb"/>
        <w:spacing w:before="0" w:beforeAutospacing="0" w:after="0" w:afterAutospacing="0"/>
        <w:jc w:val="center"/>
        <w:rPr>
          <w:rFonts w:ascii="Arial" w:hAnsi="Arial" w:cs="Arial"/>
          <w:b/>
          <w:bCs/>
        </w:rPr>
      </w:pPr>
    </w:p>
    <w:p w:rsidR="004236EE" w:rsidRPr="008B3A48" w:rsidRDefault="004236EE" w:rsidP="004236EE">
      <w:pPr>
        <w:pStyle w:val="NormalWeb"/>
        <w:spacing w:before="0" w:beforeAutospacing="0" w:after="0" w:afterAutospacing="0"/>
        <w:jc w:val="center"/>
        <w:rPr>
          <w:rFonts w:ascii="Arial" w:hAnsi="Arial" w:cs="Arial"/>
          <w:b/>
          <w:bCs/>
        </w:rPr>
      </w:pPr>
      <w:r w:rsidRPr="008B3A48">
        <w:rPr>
          <w:rFonts w:ascii="Arial" w:hAnsi="Arial" w:cs="Arial"/>
          <w:b/>
          <w:bCs/>
        </w:rPr>
        <w:t xml:space="preserve">ТӨСВИЙН ТУХАЙ ХУУЛЬД НЭМЭЛТ, ӨӨРЧЛӨЛТ </w:t>
      </w:r>
    </w:p>
    <w:p w:rsidR="004236EE" w:rsidRPr="008B3A48" w:rsidRDefault="004236EE" w:rsidP="004236EE">
      <w:pPr>
        <w:pStyle w:val="NormalWeb"/>
        <w:spacing w:before="0" w:beforeAutospacing="0" w:after="0" w:afterAutospacing="0"/>
        <w:jc w:val="center"/>
        <w:rPr>
          <w:rFonts w:ascii="Arial" w:hAnsi="Arial" w:cs="Arial"/>
          <w:b/>
          <w:bCs/>
        </w:rPr>
      </w:pPr>
      <w:r w:rsidRPr="008B3A48">
        <w:rPr>
          <w:rFonts w:ascii="Arial" w:hAnsi="Arial" w:cs="Arial"/>
          <w:b/>
          <w:bCs/>
        </w:rPr>
        <w:t xml:space="preserve">ОРУУЛАХ ТУХАЙ </w:t>
      </w:r>
    </w:p>
    <w:p w:rsidR="004236EE" w:rsidRPr="008B3A48" w:rsidRDefault="004236EE" w:rsidP="004236EE">
      <w:pPr>
        <w:pStyle w:val="NormalWeb"/>
        <w:spacing w:before="0" w:beforeAutospacing="0" w:after="0" w:afterAutospacing="0"/>
        <w:jc w:val="center"/>
        <w:rPr>
          <w:rFonts w:ascii="Arial" w:hAnsi="Arial" w:cs="Arial"/>
          <w:b/>
          <w:bCs/>
        </w:rPr>
      </w:pPr>
    </w:p>
    <w:p w:rsidR="004236EE" w:rsidRPr="008B3A48" w:rsidRDefault="004236EE" w:rsidP="004236EE">
      <w:pPr>
        <w:spacing w:after="0" w:line="240" w:lineRule="auto"/>
        <w:ind w:firstLine="720"/>
        <w:jc w:val="both"/>
        <w:rPr>
          <w:rFonts w:ascii="Arial" w:hAnsi="Arial" w:cs="Arial"/>
          <w:sz w:val="24"/>
          <w:szCs w:val="24"/>
        </w:rPr>
      </w:pPr>
      <w:r w:rsidRPr="008B3A48">
        <w:rPr>
          <w:rFonts w:ascii="Arial" w:hAnsi="Arial" w:cs="Arial"/>
          <w:b/>
          <w:bCs/>
          <w:sz w:val="24"/>
          <w:szCs w:val="24"/>
        </w:rPr>
        <w:t>1 дүгээр зүйл.</w:t>
      </w:r>
      <w:r w:rsidRPr="008B3A48">
        <w:rPr>
          <w:rFonts w:ascii="Arial" w:hAnsi="Arial" w:cs="Arial"/>
          <w:sz w:val="24"/>
          <w:szCs w:val="24"/>
        </w:rPr>
        <w:t xml:space="preserve">Төсвийн тухай хуулийн 8 дугаар зүйлийн 8.10.2 дахь заалтын “Улсын Их Хуралд” гэсний дараа “, нэгдсэн төсвийн гүйцэтгэлийг Төсвийн тогтвортой байдлын зөвлөлд” гэж нэмсүгэй. </w:t>
      </w:r>
    </w:p>
    <w:p w:rsidR="004236EE" w:rsidRPr="008B3A48" w:rsidRDefault="004236EE" w:rsidP="004236EE">
      <w:pPr>
        <w:spacing w:after="0" w:line="240" w:lineRule="auto"/>
        <w:ind w:firstLine="720"/>
        <w:jc w:val="both"/>
        <w:rPr>
          <w:rFonts w:ascii="Arial" w:hAnsi="Arial" w:cs="Arial"/>
          <w:b/>
          <w:bCs/>
          <w:sz w:val="24"/>
          <w:szCs w:val="24"/>
        </w:rPr>
      </w:pPr>
    </w:p>
    <w:p w:rsidR="004236EE" w:rsidRPr="008B3A48" w:rsidRDefault="004236EE" w:rsidP="004236EE">
      <w:pPr>
        <w:spacing w:after="0" w:line="240" w:lineRule="auto"/>
        <w:ind w:firstLine="720"/>
        <w:jc w:val="both"/>
        <w:rPr>
          <w:rFonts w:ascii="Arial" w:hAnsi="Arial" w:cs="Arial"/>
          <w:sz w:val="24"/>
          <w:szCs w:val="24"/>
        </w:rPr>
      </w:pPr>
      <w:r w:rsidRPr="00D67F7E">
        <w:rPr>
          <w:rFonts w:ascii="Arial" w:hAnsi="Arial" w:cs="Arial"/>
          <w:b/>
          <w:bCs/>
          <w:sz w:val="24"/>
          <w:szCs w:val="24"/>
        </w:rPr>
        <w:t>2 дугаар</w:t>
      </w:r>
      <w:r w:rsidRPr="008B3A48">
        <w:rPr>
          <w:rFonts w:ascii="Arial" w:hAnsi="Arial" w:cs="Arial"/>
          <w:b/>
          <w:bCs/>
          <w:sz w:val="24"/>
          <w:szCs w:val="24"/>
        </w:rPr>
        <w:t xml:space="preserve"> зүйл.</w:t>
      </w:r>
      <w:r w:rsidRPr="008B3A48">
        <w:rPr>
          <w:rFonts w:ascii="Arial" w:hAnsi="Arial" w:cs="Arial"/>
          <w:sz w:val="24"/>
          <w:szCs w:val="24"/>
        </w:rPr>
        <w:t>Төсвийн тухай хуулийн 8 дугаар зүйлийн 8.1.3 дахь заалтын “өргөн мэдүүлэх” гэснийг “өргөн мэдүүлж, мөн хугацаанд дунд хугацааны төсвийн хүрээний мэдэгдлийн төслийг Төсвийн тогтвортой байдлын зөвлөлд хүргүүлэх” гэж, мөн зүйлийн 8.4.5 дахь заалтын “байгууллагад” гэснийг “байгууллага, Төсвийн тогтвортой байдлын зөвлөлд” гэж, 8.4.7 дахь заалтын “25-нд” гэснийг “15-нд” гэж, 8.4.8 дахь заалтын “20-нд” гэснийг “15-нд” гэж, мөн зүйлийн 8.10.4 дэх заалтын “улсын төсвийн” гэснийг “нэгдсэн төсвийн” гэж тус тус өөрчилсүгэй.</w:t>
      </w:r>
    </w:p>
    <w:p w:rsidR="004236EE" w:rsidRPr="008B3A48" w:rsidRDefault="004236EE" w:rsidP="004236EE">
      <w:pPr>
        <w:spacing w:after="0" w:line="240" w:lineRule="auto"/>
        <w:jc w:val="both"/>
        <w:rPr>
          <w:rFonts w:ascii="Arial" w:hAnsi="Arial" w:cs="Arial"/>
          <w:noProof/>
          <w:sz w:val="24"/>
          <w:szCs w:val="24"/>
        </w:rPr>
      </w:pPr>
    </w:p>
    <w:p w:rsidR="004236EE" w:rsidRDefault="004236EE" w:rsidP="004236EE">
      <w:pPr>
        <w:spacing w:after="0" w:line="240" w:lineRule="auto"/>
        <w:ind w:firstLine="720"/>
        <w:jc w:val="both"/>
        <w:rPr>
          <w:rFonts w:ascii="Arial" w:hAnsi="Arial" w:cs="Arial"/>
          <w:sz w:val="24"/>
          <w:szCs w:val="24"/>
        </w:rPr>
      </w:pPr>
      <w:r w:rsidRPr="008B3A48">
        <w:rPr>
          <w:rFonts w:ascii="Arial" w:hAnsi="Arial" w:cs="Arial"/>
          <w:b/>
          <w:bCs/>
          <w:sz w:val="24"/>
          <w:szCs w:val="24"/>
        </w:rPr>
        <w:t>3 дугаар зүйл.</w:t>
      </w:r>
      <w:r w:rsidRPr="008B3A48">
        <w:rPr>
          <w:rFonts w:ascii="Arial" w:hAnsi="Arial" w:cs="Arial"/>
          <w:sz w:val="24"/>
          <w:szCs w:val="24"/>
        </w:rPr>
        <w:t>Энэ хуулийг 2025 оны ... дугаар сарын ...-ны өдрөөс эхлэн дагаж мөрдөнө.</w:t>
      </w:r>
    </w:p>
    <w:p w:rsidR="004236EE" w:rsidRPr="008B3A48" w:rsidRDefault="004236EE" w:rsidP="004236EE">
      <w:pPr>
        <w:spacing w:after="0" w:line="240" w:lineRule="auto"/>
        <w:ind w:firstLine="720"/>
        <w:jc w:val="both"/>
        <w:rPr>
          <w:rFonts w:ascii="Arial" w:hAnsi="Arial" w:cs="Arial"/>
          <w:sz w:val="24"/>
          <w:szCs w:val="24"/>
        </w:rPr>
      </w:pPr>
    </w:p>
    <w:p w:rsidR="004236EE" w:rsidRPr="008B3A48" w:rsidRDefault="004236EE" w:rsidP="004236EE">
      <w:pPr>
        <w:spacing w:after="0" w:line="240" w:lineRule="auto"/>
        <w:ind w:firstLine="720"/>
        <w:jc w:val="both"/>
        <w:rPr>
          <w:rFonts w:ascii="Arial" w:hAnsi="Arial" w:cs="Arial"/>
          <w:sz w:val="24"/>
          <w:szCs w:val="24"/>
        </w:rPr>
      </w:pPr>
      <w:r w:rsidRPr="008B3A48">
        <w:rPr>
          <w:rFonts w:ascii="Arial" w:hAnsi="Arial" w:cs="Arial"/>
          <w:b/>
          <w:bCs/>
          <w:sz w:val="24"/>
          <w:szCs w:val="24"/>
        </w:rPr>
        <w:t>4 дүгээр зүйл.</w:t>
      </w:r>
      <w:r w:rsidRPr="008B3A48">
        <w:rPr>
          <w:rFonts w:ascii="Arial" w:hAnsi="Arial" w:cs="Arial"/>
          <w:sz w:val="24"/>
          <w:szCs w:val="24"/>
        </w:rPr>
        <w:t xml:space="preserve">Энэ хуулийн </w:t>
      </w:r>
      <w:r w:rsidRPr="004B4EEB">
        <w:rPr>
          <w:rFonts w:ascii="Arial" w:hAnsi="Arial" w:cs="Arial"/>
          <w:bCs/>
          <w:sz w:val="24"/>
          <w:szCs w:val="24"/>
        </w:rPr>
        <w:t>2 дугаар</w:t>
      </w:r>
      <w:r w:rsidRPr="008B3A48">
        <w:rPr>
          <w:rFonts w:ascii="Arial" w:hAnsi="Arial" w:cs="Arial"/>
          <w:sz w:val="24"/>
          <w:szCs w:val="24"/>
        </w:rPr>
        <w:t xml:space="preserve"> зүйлийн дагуу Төсвийн тухай хуулийн 8 дугаар зүйлийн 8.10.4 дэх заалтад орсон өөрчлөлтийг 2027 оны 01 дүгээр сарын 01-ний өдрөөс эхлэн дагаж мөрдөнө. </w:t>
      </w:r>
    </w:p>
    <w:p w:rsidR="004236EE" w:rsidRPr="008B3A48" w:rsidRDefault="004236EE" w:rsidP="004236EE">
      <w:pPr>
        <w:spacing w:after="0" w:line="240" w:lineRule="auto"/>
        <w:ind w:firstLine="720"/>
        <w:jc w:val="both"/>
        <w:rPr>
          <w:rFonts w:ascii="Arial" w:eastAsia="Times New Roman" w:hAnsi="Arial" w:cs="Arial"/>
          <w:sz w:val="24"/>
          <w:szCs w:val="24"/>
        </w:rPr>
      </w:pPr>
      <w:r w:rsidRPr="008B3A48">
        <w:rPr>
          <w:rFonts w:ascii="Arial" w:eastAsia="Times New Roman" w:hAnsi="Arial" w:cs="Arial"/>
          <w:sz w:val="24"/>
          <w:szCs w:val="24"/>
        </w:rPr>
        <w:t xml:space="preserve"> </w:t>
      </w:r>
    </w:p>
    <w:p w:rsidR="004236EE" w:rsidRPr="008B3A48" w:rsidRDefault="004236EE" w:rsidP="004236EE">
      <w:pPr>
        <w:spacing w:after="0" w:line="240" w:lineRule="auto"/>
        <w:ind w:firstLine="720"/>
        <w:jc w:val="both"/>
        <w:rPr>
          <w:rFonts w:ascii="Arial" w:eastAsia="Times New Roman" w:hAnsi="Arial" w:cs="Arial"/>
          <w:sz w:val="24"/>
          <w:szCs w:val="24"/>
        </w:rPr>
      </w:pPr>
    </w:p>
    <w:p w:rsidR="004236EE" w:rsidRPr="008B3A48" w:rsidRDefault="004236EE" w:rsidP="004236EE">
      <w:pPr>
        <w:spacing w:after="0" w:line="240" w:lineRule="auto"/>
        <w:ind w:firstLine="720"/>
        <w:jc w:val="both"/>
        <w:rPr>
          <w:rFonts w:ascii="Arial" w:eastAsia="Times New Roman" w:hAnsi="Arial" w:cs="Arial"/>
          <w:sz w:val="24"/>
          <w:szCs w:val="24"/>
        </w:rPr>
      </w:pPr>
    </w:p>
    <w:p w:rsidR="004236EE" w:rsidRPr="008B3A48" w:rsidRDefault="004236EE" w:rsidP="004236EE">
      <w:pPr>
        <w:spacing w:after="0" w:line="240" w:lineRule="auto"/>
        <w:ind w:firstLine="720"/>
        <w:jc w:val="both"/>
        <w:rPr>
          <w:rFonts w:ascii="Arial" w:eastAsia="Times New Roman" w:hAnsi="Arial" w:cs="Arial"/>
          <w:sz w:val="24"/>
          <w:szCs w:val="24"/>
        </w:rPr>
      </w:pPr>
    </w:p>
    <w:p w:rsidR="004236EE" w:rsidRPr="008B3A48" w:rsidRDefault="004236EE" w:rsidP="004236EE">
      <w:pPr>
        <w:spacing w:after="0" w:line="240" w:lineRule="auto"/>
        <w:jc w:val="center"/>
        <w:rPr>
          <w:rFonts w:ascii="Arial" w:eastAsia="Times New Roman" w:hAnsi="Arial" w:cs="Arial"/>
          <w:sz w:val="24"/>
          <w:szCs w:val="24"/>
        </w:rPr>
      </w:pPr>
      <w:r w:rsidRPr="008B3A48">
        <w:rPr>
          <w:rFonts w:ascii="Arial" w:eastAsia="MS Mincho" w:hAnsi="Arial" w:cs="Arial"/>
          <w:sz w:val="24"/>
          <w:szCs w:val="24"/>
        </w:rPr>
        <w:t>  Гарын үсэг</w:t>
      </w:r>
    </w:p>
    <w:p w:rsidR="004236EE" w:rsidRPr="008B3A48" w:rsidRDefault="004236EE" w:rsidP="004236EE">
      <w:pPr>
        <w:spacing w:after="0" w:line="240" w:lineRule="auto"/>
        <w:jc w:val="right"/>
        <w:textAlignment w:val="baseline"/>
        <w:rPr>
          <w:rFonts w:ascii="Arial" w:eastAsia="Times New Roman" w:hAnsi="Arial" w:cs="Arial"/>
          <w:b/>
          <w:i/>
          <w:iCs/>
          <w:sz w:val="24"/>
          <w:szCs w:val="24"/>
          <w:u w:val="single"/>
        </w:rPr>
      </w:pPr>
    </w:p>
    <w:p w:rsidR="004236EE" w:rsidRPr="008B3A48" w:rsidRDefault="004236EE" w:rsidP="004236EE">
      <w:pPr>
        <w:spacing w:after="0" w:line="240" w:lineRule="auto"/>
        <w:rPr>
          <w:rFonts w:ascii="Arial" w:hAnsi="Arial" w:cs="Arial"/>
          <w:b/>
          <w:bCs/>
          <w:i/>
          <w:iCs/>
          <w:sz w:val="24"/>
          <w:szCs w:val="24"/>
          <w:u w:val="single"/>
        </w:rPr>
      </w:pPr>
      <w:r w:rsidRPr="008B3A48">
        <w:rPr>
          <w:rFonts w:ascii="Arial" w:eastAsia="Times New Roman" w:hAnsi="Arial" w:cs="Arial"/>
          <w:b/>
          <w:i/>
          <w:iCs/>
          <w:sz w:val="24"/>
          <w:szCs w:val="24"/>
          <w:u w:val="single"/>
        </w:rPr>
        <w:br w:type="page"/>
      </w:r>
    </w:p>
    <w:p w:rsidR="004236EE" w:rsidRPr="008B3A48" w:rsidRDefault="004236EE" w:rsidP="004236EE">
      <w:pPr>
        <w:spacing w:after="0" w:line="240" w:lineRule="auto"/>
        <w:jc w:val="right"/>
        <w:rPr>
          <w:rFonts w:ascii="Arial" w:hAnsi="Arial" w:cs="Arial"/>
          <w:sz w:val="24"/>
          <w:szCs w:val="24"/>
        </w:rPr>
      </w:pPr>
      <w:r w:rsidRPr="008B3A48">
        <w:rPr>
          <w:rFonts w:ascii="Arial" w:hAnsi="Arial" w:cs="Arial"/>
          <w:sz w:val="24"/>
          <w:szCs w:val="24"/>
        </w:rPr>
        <w:lastRenderedPageBreak/>
        <w:t xml:space="preserve">Төсөл </w:t>
      </w:r>
    </w:p>
    <w:p w:rsidR="004236EE" w:rsidRPr="008B3A48" w:rsidRDefault="004236EE" w:rsidP="004236EE">
      <w:pPr>
        <w:spacing w:after="0" w:line="240" w:lineRule="auto"/>
        <w:jc w:val="center"/>
        <w:textAlignment w:val="baseline"/>
        <w:rPr>
          <w:rFonts w:ascii="Arial" w:eastAsia="Times New Roman" w:hAnsi="Arial" w:cs="Arial"/>
          <w:b/>
          <w:sz w:val="24"/>
          <w:szCs w:val="24"/>
        </w:rPr>
      </w:pPr>
    </w:p>
    <w:p w:rsidR="004236EE" w:rsidRPr="008B3A48" w:rsidRDefault="004236EE" w:rsidP="004236EE">
      <w:pPr>
        <w:spacing w:after="0" w:line="240" w:lineRule="auto"/>
        <w:jc w:val="center"/>
        <w:textAlignment w:val="baseline"/>
        <w:rPr>
          <w:rFonts w:ascii="Arial" w:hAnsi="Arial" w:cs="Arial"/>
          <w:sz w:val="24"/>
          <w:szCs w:val="24"/>
        </w:rPr>
      </w:pPr>
      <w:r w:rsidRPr="008B3A48">
        <w:rPr>
          <w:rFonts w:ascii="Arial" w:eastAsia="Times New Roman" w:hAnsi="Arial" w:cs="Arial"/>
          <w:b/>
          <w:sz w:val="24"/>
          <w:szCs w:val="24"/>
        </w:rPr>
        <w:t>МОНГОЛ УЛСЫН ХУУЛЬ</w:t>
      </w:r>
      <w:r w:rsidRPr="008B3A48">
        <w:rPr>
          <w:rFonts w:ascii="Arial" w:eastAsia="Times New Roman" w:hAnsi="Arial" w:cs="Arial"/>
          <w:sz w:val="24"/>
          <w:szCs w:val="24"/>
        </w:rPr>
        <w:t> </w:t>
      </w:r>
    </w:p>
    <w:p w:rsidR="004236EE" w:rsidRPr="008B3A48" w:rsidRDefault="004236EE" w:rsidP="004236EE">
      <w:pPr>
        <w:spacing w:after="0" w:line="240" w:lineRule="auto"/>
        <w:jc w:val="center"/>
        <w:textAlignment w:val="baseline"/>
        <w:rPr>
          <w:rFonts w:ascii="Arial" w:hAnsi="Arial" w:cs="Arial"/>
          <w:sz w:val="24"/>
          <w:szCs w:val="24"/>
        </w:rPr>
      </w:pPr>
    </w:p>
    <w:p w:rsidR="004236EE" w:rsidRPr="008B3A48" w:rsidRDefault="004236EE" w:rsidP="004236EE">
      <w:pPr>
        <w:pStyle w:val="NormalWeb"/>
        <w:spacing w:before="0" w:beforeAutospacing="0" w:after="0" w:afterAutospacing="0"/>
        <w:jc w:val="both"/>
        <w:rPr>
          <w:rFonts w:ascii="Arial" w:hAnsi="Arial" w:cs="Arial"/>
          <w:b/>
          <w:bCs/>
        </w:rPr>
      </w:pPr>
      <w:r w:rsidRPr="008B3A48">
        <w:rPr>
          <w:rStyle w:val="normaltextrun"/>
          <w:rFonts w:ascii="Arial" w:eastAsiaTheme="majorEastAsia" w:hAnsi="Arial" w:cs="Arial"/>
        </w:rPr>
        <w:t>2025 оны ... дугаар</w:t>
      </w:r>
      <w:r w:rsidRPr="008B3A48">
        <w:rPr>
          <w:rStyle w:val="tabchar"/>
          <w:rFonts w:ascii="Arial" w:eastAsiaTheme="majorEastAsia" w:hAnsi="Arial" w:cs="Arial"/>
        </w:rPr>
        <w:tab/>
      </w:r>
      <w:r w:rsidRPr="008B3A48">
        <w:rPr>
          <w:rStyle w:val="normaltextrun"/>
          <w:rFonts w:ascii="Arial" w:eastAsiaTheme="majorEastAsia" w:hAnsi="Arial" w:cs="Arial"/>
        </w:rPr>
        <w:t xml:space="preserve">    </w:t>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t xml:space="preserve">          </w:t>
      </w:r>
      <w:r w:rsidRPr="008B3A48">
        <w:rPr>
          <w:rStyle w:val="normaltextrun"/>
          <w:rFonts w:ascii="Arial" w:eastAsiaTheme="majorEastAsia" w:hAnsi="Arial" w:cs="Arial"/>
        </w:rPr>
        <w:tab/>
      </w:r>
      <w:r w:rsidRPr="008B3A48">
        <w:rPr>
          <w:rStyle w:val="normaltextrun"/>
          <w:rFonts w:ascii="Arial" w:eastAsiaTheme="majorEastAsia" w:hAnsi="Arial" w:cs="Arial"/>
        </w:rPr>
        <w:tab/>
        <w:t xml:space="preserve">     </w:t>
      </w:r>
      <w:r>
        <w:rPr>
          <w:rStyle w:val="normaltextrun"/>
          <w:rFonts w:ascii="Arial" w:eastAsiaTheme="majorEastAsia" w:hAnsi="Arial" w:cs="Arial"/>
        </w:rPr>
        <w:t xml:space="preserve">     </w:t>
      </w:r>
      <w:r w:rsidRPr="008B3A48">
        <w:rPr>
          <w:rStyle w:val="normaltextrun"/>
          <w:rFonts w:ascii="Arial" w:eastAsiaTheme="majorEastAsia" w:hAnsi="Arial" w:cs="Arial"/>
        </w:rPr>
        <w:t>Улаанбаатар</w:t>
      </w:r>
    </w:p>
    <w:p w:rsidR="004236EE" w:rsidRPr="008B3A48" w:rsidRDefault="004236EE" w:rsidP="004236EE">
      <w:pPr>
        <w:spacing w:after="0" w:line="240" w:lineRule="auto"/>
        <w:jc w:val="both"/>
        <w:textAlignment w:val="baseline"/>
        <w:rPr>
          <w:rFonts w:ascii="Arial" w:eastAsia="Times New Roman" w:hAnsi="Arial" w:cs="Arial"/>
          <w:sz w:val="24"/>
          <w:szCs w:val="24"/>
        </w:rPr>
      </w:pPr>
      <w:r w:rsidRPr="008B3A48">
        <w:rPr>
          <w:rStyle w:val="normaltextrun"/>
          <w:rFonts w:ascii="Arial" w:eastAsiaTheme="majorEastAsia" w:hAnsi="Arial" w:cs="Arial"/>
        </w:rPr>
        <w:t xml:space="preserve">сарын ...-ны өдөр </w:t>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t xml:space="preserve">  </w:t>
      </w:r>
      <w:r>
        <w:rPr>
          <w:rStyle w:val="tabchar"/>
          <w:rFonts w:ascii="Arial" w:eastAsiaTheme="majorEastAsia" w:hAnsi="Arial" w:cs="Arial"/>
        </w:rPr>
        <w:t xml:space="preserve">        </w:t>
      </w:r>
      <w:r w:rsidRPr="008B3A48">
        <w:rPr>
          <w:rStyle w:val="normaltextrun"/>
          <w:rFonts w:ascii="Arial" w:eastAsiaTheme="majorEastAsia" w:hAnsi="Arial" w:cs="Arial"/>
        </w:rPr>
        <w:t>хот</w:t>
      </w:r>
      <w:r w:rsidRPr="008B3A48">
        <w:rPr>
          <w:rStyle w:val="tabchar"/>
          <w:rFonts w:ascii="Arial" w:hAnsi="Arial" w:cs="Arial"/>
          <w:sz w:val="24"/>
          <w:szCs w:val="24"/>
        </w:rPr>
        <w:tab/>
      </w:r>
      <w:r w:rsidRPr="008B3A48">
        <w:rPr>
          <w:rFonts w:ascii="Arial" w:eastAsia="Times New Roman" w:hAnsi="Arial" w:cs="Arial"/>
          <w:sz w:val="24"/>
          <w:szCs w:val="24"/>
        </w:rPr>
        <w:t xml:space="preserve"> </w:t>
      </w:r>
    </w:p>
    <w:p w:rsidR="004236EE" w:rsidRPr="008B3A48" w:rsidRDefault="004236EE" w:rsidP="004236EE">
      <w:pPr>
        <w:spacing w:after="0" w:line="240" w:lineRule="auto"/>
        <w:jc w:val="both"/>
        <w:textAlignment w:val="baseline"/>
        <w:rPr>
          <w:rFonts w:ascii="Arial" w:eastAsia="Times New Roman" w:hAnsi="Arial" w:cs="Arial"/>
          <w:sz w:val="24"/>
          <w:szCs w:val="24"/>
        </w:rPr>
      </w:pPr>
      <w:r w:rsidRPr="008B3A48">
        <w:rPr>
          <w:rFonts w:ascii="Arial" w:eastAsia="Times New Roman" w:hAnsi="Arial" w:cs="Arial"/>
          <w:sz w:val="24"/>
          <w:szCs w:val="24"/>
        </w:rPr>
        <w:t> </w:t>
      </w:r>
    </w:p>
    <w:p w:rsidR="004236EE" w:rsidRPr="008B3A48" w:rsidRDefault="004236EE" w:rsidP="004236EE">
      <w:pPr>
        <w:pStyle w:val="NormalWeb"/>
        <w:spacing w:before="0" w:beforeAutospacing="0" w:after="0" w:afterAutospacing="0"/>
        <w:jc w:val="center"/>
        <w:rPr>
          <w:rFonts w:ascii="Arial" w:hAnsi="Arial" w:cs="Arial"/>
          <w:b/>
          <w:bCs/>
        </w:rPr>
      </w:pPr>
      <w:r w:rsidRPr="008B3A48">
        <w:rPr>
          <w:rFonts w:ascii="Arial" w:hAnsi="Arial" w:cs="Arial"/>
          <w:b/>
          <w:bCs/>
        </w:rPr>
        <w:t>ТӨСВИЙН ТОГТВОРТОЙ БАЙДЛЫН ТУХАЙ</w:t>
      </w:r>
    </w:p>
    <w:p w:rsidR="004236EE" w:rsidRPr="008B3A48" w:rsidRDefault="004236EE" w:rsidP="004236EE">
      <w:pPr>
        <w:pStyle w:val="NormalWeb"/>
        <w:spacing w:before="0" w:beforeAutospacing="0" w:after="0" w:afterAutospacing="0"/>
        <w:jc w:val="center"/>
        <w:rPr>
          <w:rFonts w:ascii="Arial" w:hAnsi="Arial" w:cs="Arial"/>
          <w:b/>
          <w:bCs/>
        </w:rPr>
      </w:pPr>
      <w:r w:rsidRPr="008B3A48">
        <w:rPr>
          <w:rFonts w:ascii="Arial" w:hAnsi="Arial" w:cs="Arial"/>
          <w:b/>
          <w:bCs/>
        </w:rPr>
        <w:t xml:space="preserve"> ХУУЛЬД ӨӨРЧЛӨЛТ ОРУУЛАХ ТУХАЙ </w:t>
      </w:r>
    </w:p>
    <w:p w:rsidR="004236EE" w:rsidRPr="008B3A48" w:rsidRDefault="004236EE" w:rsidP="004236EE">
      <w:pPr>
        <w:spacing w:after="0" w:line="240" w:lineRule="auto"/>
        <w:jc w:val="both"/>
        <w:rPr>
          <w:rFonts w:ascii="Arial" w:hAnsi="Arial" w:cs="Arial"/>
          <w:sz w:val="24"/>
          <w:szCs w:val="24"/>
        </w:rPr>
      </w:pPr>
    </w:p>
    <w:p w:rsidR="004236EE" w:rsidRPr="008B3A48" w:rsidRDefault="004236EE" w:rsidP="004236EE">
      <w:pPr>
        <w:spacing w:after="0" w:line="240" w:lineRule="auto"/>
        <w:ind w:firstLine="720"/>
        <w:jc w:val="both"/>
        <w:rPr>
          <w:rFonts w:ascii="Arial" w:hAnsi="Arial" w:cs="Arial"/>
          <w:sz w:val="24"/>
          <w:szCs w:val="24"/>
        </w:rPr>
      </w:pPr>
      <w:r w:rsidRPr="008B3A48">
        <w:rPr>
          <w:rFonts w:ascii="Arial" w:hAnsi="Arial" w:cs="Arial"/>
          <w:b/>
          <w:bCs/>
          <w:sz w:val="24"/>
          <w:szCs w:val="24"/>
        </w:rPr>
        <w:t>1 дүгээр зүйл.</w:t>
      </w:r>
      <w:r w:rsidRPr="008B3A48">
        <w:rPr>
          <w:rFonts w:ascii="Arial" w:hAnsi="Arial" w:cs="Arial"/>
          <w:sz w:val="24"/>
          <w:szCs w:val="24"/>
        </w:rPr>
        <w:t>Төсвийн тогтвортой байдлын тухай хуулийн 16</w:t>
      </w:r>
      <w:r w:rsidRPr="008B3A48">
        <w:rPr>
          <w:rFonts w:ascii="Arial" w:hAnsi="Arial" w:cs="Arial"/>
          <w:sz w:val="24"/>
          <w:szCs w:val="24"/>
          <w:vertAlign w:val="superscript"/>
        </w:rPr>
        <w:t>1</w:t>
      </w:r>
      <w:r w:rsidRPr="008B3A48">
        <w:rPr>
          <w:rFonts w:ascii="Arial" w:hAnsi="Arial" w:cs="Arial"/>
          <w:sz w:val="24"/>
          <w:szCs w:val="24"/>
        </w:rPr>
        <w:t xml:space="preserve"> дүгээр зүйлийн 16</w:t>
      </w:r>
      <w:r w:rsidRPr="008B3A48">
        <w:rPr>
          <w:rFonts w:ascii="Arial" w:hAnsi="Arial" w:cs="Arial"/>
          <w:sz w:val="24"/>
          <w:szCs w:val="24"/>
          <w:vertAlign w:val="superscript"/>
        </w:rPr>
        <w:t>1</w:t>
      </w:r>
      <w:r w:rsidRPr="008B3A48">
        <w:rPr>
          <w:rFonts w:ascii="Arial" w:hAnsi="Arial" w:cs="Arial"/>
          <w:sz w:val="24"/>
          <w:szCs w:val="24"/>
        </w:rPr>
        <w:t>.5.2 дахь заалтын “22.1-д” гэснийг “23.1-д” гэж өөрчилсүгэй.</w:t>
      </w:r>
    </w:p>
    <w:p w:rsidR="004236EE" w:rsidRPr="008B3A48" w:rsidRDefault="004236EE" w:rsidP="004236EE">
      <w:pPr>
        <w:spacing w:after="0" w:line="240" w:lineRule="auto"/>
        <w:ind w:firstLine="720"/>
        <w:jc w:val="both"/>
        <w:rPr>
          <w:rFonts w:ascii="Arial" w:hAnsi="Arial" w:cs="Arial"/>
          <w:b/>
          <w:bCs/>
          <w:sz w:val="24"/>
          <w:szCs w:val="24"/>
        </w:rPr>
      </w:pPr>
    </w:p>
    <w:p w:rsidR="004236EE" w:rsidRPr="008B3A48" w:rsidRDefault="004236EE" w:rsidP="004236EE">
      <w:pPr>
        <w:spacing w:after="0" w:line="240" w:lineRule="auto"/>
        <w:ind w:firstLine="720"/>
        <w:jc w:val="both"/>
        <w:rPr>
          <w:rFonts w:ascii="Arial" w:hAnsi="Arial" w:cs="Arial"/>
          <w:sz w:val="24"/>
          <w:szCs w:val="24"/>
        </w:rPr>
      </w:pPr>
      <w:r w:rsidRPr="008B3A48">
        <w:rPr>
          <w:rFonts w:ascii="Arial" w:hAnsi="Arial" w:cs="Arial"/>
          <w:b/>
          <w:bCs/>
          <w:sz w:val="24"/>
          <w:szCs w:val="24"/>
        </w:rPr>
        <w:t>2 дугаар зүйл.</w:t>
      </w:r>
      <w:r w:rsidRPr="008B3A48">
        <w:rPr>
          <w:rFonts w:ascii="Arial" w:hAnsi="Arial" w:cs="Arial"/>
          <w:sz w:val="24"/>
          <w:szCs w:val="24"/>
        </w:rPr>
        <w:t>Төсвийн тогтвортой байдлын тухай хуулийн 16</w:t>
      </w:r>
      <w:r w:rsidRPr="008B3A48">
        <w:rPr>
          <w:rFonts w:ascii="Arial" w:hAnsi="Arial" w:cs="Arial"/>
          <w:sz w:val="24"/>
          <w:szCs w:val="24"/>
          <w:vertAlign w:val="superscript"/>
        </w:rPr>
        <w:t>1</w:t>
      </w:r>
      <w:r w:rsidRPr="008B3A48">
        <w:rPr>
          <w:rFonts w:ascii="Arial" w:hAnsi="Arial" w:cs="Arial"/>
          <w:sz w:val="24"/>
          <w:szCs w:val="24"/>
        </w:rPr>
        <w:t xml:space="preserve"> </w:t>
      </w:r>
      <w:r w:rsidRPr="004B4EEB">
        <w:rPr>
          <w:rFonts w:ascii="Arial" w:hAnsi="Arial" w:cs="Arial"/>
          <w:bCs/>
          <w:sz w:val="24"/>
          <w:szCs w:val="24"/>
        </w:rPr>
        <w:t>дүгээр</w:t>
      </w:r>
      <w:r w:rsidRPr="008B3A48">
        <w:rPr>
          <w:rFonts w:ascii="Arial" w:hAnsi="Arial" w:cs="Arial"/>
          <w:sz w:val="24"/>
          <w:szCs w:val="24"/>
        </w:rPr>
        <w:t xml:space="preserve"> зүйлийн 16</w:t>
      </w:r>
      <w:r w:rsidRPr="008B3A48">
        <w:rPr>
          <w:rFonts w:ascii="Arial" w:hAnsi="Arial" w:cs="Arial"/>
          <w:sz w:val="24"/>
          <w:szCs w:val="24"/>
          <w:vertAlign w:val="superscript"/>
        </w:rPr>
        <w:t>1</w:t>
      </w:r>
      <w:r w:rsidRPr="008B3A48">
        <w:rPr>
          <w:rFonts w:ascii="Arial" w:hAnsi="Arial" w:cs="Arial"/>
          <w:sz w:val="24"/>
          <w:szCs w:val="24"/>
        </w:rPr>
        <w:t>.5.3 дахь заалтын “Засгийн газрын санхүүгийн нэгтгэсэн тайлан,” гэснийг хассугай.</w:t>
      </w:r>
    </w:p>
    <w:p w:rsidR="004236EE" w:rsidRPr="008B3A48" w:rsidRDefault="004236EE" w:rsidP="004236EE">
      <w:pPr>
        <w:spacing w:after="0" w:line="240" w:lineRule="auto"/>
        <w:jc w:val="both"/>
        <w:rPr>
          <w:rFonts w:ascii="Arial" w:hAnsi="Arial" w:cs="Arial"/>
          <w:noProof/>
          <w:sz w:val="24"/>
          <w:szCs w:val="24"/>
        </w:rPr>
      </w:pPr>
    </w:p>
    <w:p w:rsidR="004236EE" w:rsidRPr="008B3A48" w:rsidRDefault="004236EE" w:rsidP="004236EE">
      <w:pPr>
        <w:spacing w:after="0" w:line="240" w:lineRule="auto"/>
        <w:ind w:firstLine="720"/>
        <w:jc w:val="both"/>
        <w:rPr>
          <w:rFonts w:ascii="Arial" w:hAnsi="Arial" w:cs="Arial"/>
          <w:sz w:val="24"/>
          <w:szCs w:val="24"/>
        </w:rPr>
      </w:pPr>
      <w:r w:rsidRPr="008B3A48">
        <w:rPr>
          <w:rFonts w:ascii="Arial" w:hAnsi="Arial" w:cs="Arial"/>
          <w:b/>
          <w:bCs/>
          <w:sz w:val="24"/>
          <w:szCs w:val="24"/>
        </w:rPr>
        <w:t>3 дугаар зүйл.</w:t>
      </w:r>
      <w:r w:rsidRPr="008B3A48">
        <w:rPr>
          <w:rFonts w:ascii="Arial" w:hAnsi="Arial" w:cs="Arial"/>
          <w:sz w:val="24"/>
          <w:szCs w:val="24"/>
        </w:rPr>
        <w:t>Энэ хуулийг 2025 оны ... дугаар сарын ...-ны өдрөөс эхлэн дагаж мөрдөнө.</w:t>
      </w:r>
    </w:p>
    <w:p w:rsidR="004236EE" w:rsidRPr="008B3A48" w:rsidRDefault="004236EE" w:rsidP="004236EE">
      <w:pPr>
        <w:spacing w:after="0" w:line="240" w:lineRule="auto"/>
        <w:ind w:firstLine="720"/>
        <w:jc w:val="both"/>
        <w:rPr>
          <w:rFonts w:ascii="Arial" w:hAnsi="Arial" w:cs="Arial"/>
          <w:sz w:val="24"/>
          <w:szCs w:val="24"/>
        </w:rPr>
      </w:pPr>
    </w:p>
    <w:p w:rsidR="004236EE" w:rsidRPr="008B3A48" w:rsidRDefault="004236EE" w:rsidP="004236EE">
      <w:pPr>
        <w:spacing w:line="276" w:lineRule="auto"/>
        <w:ind w:right="49" w:firstLine="720"/>
        <w:jc w:val="both"/>
        <w:rPr>
          <w:rFonts w:ascii="Arial" w:eastAsia="Times New Roman" w:hAnsi="Arial" w:cs="Arial"/>
          <w:sz w:val="24"/>
          <w:szCs w:val="24"/>
        </w:rPr>
      </w:pPr>
      <w:r w:rsidRPr="008B3A48">
        <w:rPr>
          <w:rFonts w:ascii="Arial" w:eastAsia="Times New Roman" w:hAnsi="Arial" w:cs="Arial"/>
          <w:sz w:val="24"/>
          <w:szCs w:val="24"/>
        </w:rPr>
        <w:t xml:space="preserve"> </w:t>
      </w:r>
    </w:p>
    <w:p w:rsidR="004236EE" w:rsidRPr="008B3A48" w:rsidRDefault="004236EE" w:rsidP="004236EE">
      <w:pPr>
        <w:spacing w:after="0" w:line="240" w:lineRule="auto"/>
        <w:ind w:firstLine="720"/>
        <w:jc w:val="both"/>
        <w:rPr>
          <w:rFonts w:ascii="Arial" w:eastAsia="Times New Roman" w:hAnsi="Arial" w:cs="Arial"/>
          <w:sz w:val="24"/>
          <w:szCs w:val="24"/>
        </w:rPr>
      </w:pPr>
    </w:p>
    <w:p w:rsidR="004236EE" w:rsidRPr="008B3A48" w:rsidRDefault="004236EE" w:rsidP="004236EE">
      <w:pPr>
        <w:spacing w:after="0" w:line="240" w:lineRule="auto"/>
        <w:ind w:firstLine="720"/>
        <w:jc w:val="both"/>
        <w:rPr>
          <w:rFonts w:ascii="Arial" w:eastAsia="Times New Roman" w:hAnsi="Arial" w:cs="Arial"/>
          <w:sz w:val="24"/>
          <w:szCs w:val="24"/>
        </w:rPr>
      </w:pPr>
    </w:p>
    <w:p w:rsidR="004236EE" w:rsidRPr="008B3A48" w:rsidRDefault="004236EE" w:rsidP="004236EE">
      <w:pPr>
        <w:spacing w:after="0" w:line="240" w:lineRule="auto"/>
        <w:jc w:val="center"/>
        <w:rPr>
          <w:rStyle w:val="normaltextrun"/>
          <w:rFonts w:ascii="Arial" w:eastAsia="Times New Roman" w:hAnsi="Arial" w:cs="Arial"/>
          <w:sz w:val="24"/>
          <w:szCs w:val="24"/>
        </w:rPr>
      </w:pPr>
      <w:r w:rsidRPr="008B3A48">
        <w:rPr>
          <w:rFonts w:ascii="Arial" w:eastAsia="MS Mincho" w:hAnsi="Arial" w:cs="Arial"/>
          <w:sz w:val="24"/>
          <w:szCs w:val="24"/>
        </w:rPr>
        <w:t>  Гарын үсэг</w:t>
      </w:r>
    </w:p>
    <w:p w:rsidR="004236EE" w:rsidRPr="008B3A48" w:rsidRDefault="004236EE" w:rsidP="004236EE">
      <w:pPr>
        <w:pStyle w:val="paragraph"/>
        <w:spacing w:before="0" w:beforeAutospacing="0" w:after="0" w:afterAutospacing="0"/>
        <w:textAlignment w:val="baseline"/>
        <w:rPr>
          <w:rStyle w:val="normaltextrun"/>
          <w:rFonts w:ascii="Arial" w:eastAsiaTheme="majorEastAsia" w:hAnsi="Arial" w:cs="Arial"/>
          <w:b/>
        </w:rPr>
      </w:pPr>
    </w:p>
    <w:p w:rsidR="004236EE" w:rsidRPr="008B3A48" w:rsidRDefault="004236EE" w:rsidP="004236EE">
      <w:pPr>
        <w:pStyle w:val="paragraph"/>
        <w:spacing w:before="0" w:beforeAutospacing="0" w:after="0" w:afterAutospacing="0"/>
        <w:textAlignment w:val="baseline"/>
        <w:rPr>
          <w:rStyle w:val="normaltextrun"/>
          <w:rFonts w:ascii="Arial" w:eastAsiaTheme="majorEastAsia" w:hAnsi="Arial" w:cs="Arial"/>
          <w:b/>
        </w:rPr>
      </w:pPr>
    </w:p>
    <w:p w:rsidR="004236EE" w:rsidRPr="008B3A48" w:rsidRDefault="004236EE" w:rsidP="004236EE">
      <w:pPr>
        <w:spacing w:after="0" w:line="240" w:lineRule="auto"/>
        <w:rPr>
          <w:rFonts w:ascii="Arial" w:hAnsi="Arial" w:cs="Arial"/>
          <w:b/>
          <w:bCs/>
          <w:i/>
          <w:iCs/>
          <w:sz w:val="24"/>
          <w:szCs w:val="24"/>
          <w:u w:val="single"/>
        </w:rPr>
      </w:pPr>
      <w:r w:rsidRPr="008B3A48">
        <w:rPr>
          <w:rFonts w:ascii="Arial" w:hAnsi="Arial" w:cs="Arial"/>
          <w:b/>
          <w:bCs/>
          <w:i/>
          <w:iCs/>
          <w:sz w:val="24"/>
          <w:szCs w:val="24"/>
          <w:u w:val="single"/>
        </w:rPr>
        <w:br w:type="page"/>
      </w:r>
    </w:p>
    <w:p w:rsidR="004236EE" w:rsidRPr="008B3A48" w:rsidRDefault="004236EE" w:rsidP="004236EE">
      <w:pPr>
        <w:spacing w:after="0" w:line="240" w:lineRule="auto"/>
        <w:jc w:val="right"/>
        <w:rPr>
          <w:rFonts w:ascii="Arial" w:hAnsi="Arial" w:cs="Arial"/>
          <w:sz w:val="24"/>
          <w:szCs w:val="24"/>
        </w:rPr>
      </w:pPr>
      <w:r w:rsidRPr="008B3A48">
        <w:rPr>
          <w:rFonts w:ascii="Arial" w:hAnsi="Arial" w:cs="Arial"/>
          <w:sz w:val="24"/>
          <w:szCs w:val="24"/>
        </w:rPr>
        <w:lastRenderedPageBreak/>
        <w:t xml:space="preserve">Төсөл </w:t>
      </w:r>
    </w:p>
    <w:p w:rsidR="004236EE" w:rsidRPr="008B3A48" w:rsidRDefault="004236EE" w:rsidP="004236EE">
      <w:pPr>
        <w:spacing w:after="0" w:line="240" w:lineRule="auto"/>
        <w:jc w:val="center"/>
        <w:textAlignment w:val="baseline"/>
        <w:rPr>
          <w:rFonts w:ascii="Arial" w:eastAsia="Times New Roman" w:hAnsi="Arial" w:cs="Arial"/>
          <w:b/>
          <w:sz w:val="24"/>
          <w:szCs w:val="24"/>
        </w:rPr>
      </w:pPr>
    </w:p>
    <w:p w:rsidR="004236EE" w:rsidRPr="008B3A48" w:rsidRDefault="004236EE" w:rsidP="004236EE">
      <w:pPr>
        <w:spacing w:after="0" w:line="240" w:lineRule="auto"/>
        <w:jc w:val="center"/>
        <w:textAlignment w:val="baseline"/>
        <w:rPr>
          <w:rFonts w:ascii="Arial" w:hAnsi="Arial" w:cs="Arial"/>
          <w:sz w:val="24"/>
          <w:szCs w:val="24"/>
        </w:rPr>
      </w:pPr>
      <w:r w:rsidRPr="008B3A48">
        <w:rPr>
          <w:rFonts w:ascii="Arial" w:eastAsia="Times New Roman" w:hAnsi="Arial" w:cs="Arial"/>
          <w:b/>
          <w:sz w:val="24"/>
          <w:szCs w:val="24"/>
        </w:rPr>
        <w:t>МОНГОЛ УЛСЫН ХУУЛЬ</w:t>
      </w:r>
      <w:r w:rsidRPr="008B3A48">
        <w:rPr>
          <w:rFonts w:ascii="Arial" w:eastAsia="Times New Roman" w:hAnsi="Arial" w:cs="Arial"/>
          <w:sz w:val="24"/>
          <w:szCs w:val="24"/>
        </w:rPr>
        <w:t> </w:t>
      </w:r>
    </w:p>
    <w:p w:rsidR="004236EE" w:rsidRPr="008B3A48" w:rsidRDefault="004236EE" w:rsidP="004236EE">
      <w:pPr>
        <w:spacing w:after="0" w:line="240" w:lineRule="auto"/>
        <w:jc w:val="center"/>
        <w:textAlignment w:val="baseline"/>
        <w:rPr>
          <w:rFonts w:ascii="Arial" w:hAnsi="Arial" w:cs="Arial"/>
          <w:sz w:val="24"/>
          <w:szCs w:val="24"/>
        </w:rPr>
      </w:pPr>
    </w:p>
    <w:p w:rsidR="004236EE" w:rsidRPr="008B3A48" w:rsidRDefault="004236EE" w:rsidP="004236EE">
      <w:pPr>
        <w:pStyle w:val="NormalWeb"/>
        <w:spacing w:before="0" w:beforeAutospacing="0" w:after="0" w:afterAutospacing="0"/>
        <w:jc w:val="both"/>
        <w:rPr>
          <w:rFonts w:ascii="Arial" w:hAnsi="Arial" w:cs="Arial"/>
          <w:b/>
          <w:bCs/>
        </w:rPr>
      </w:pPr>
      <w:r w:rsidRPr="008B3A48">
        <w:rPr>
          <w:rStyle w:val="normaltextrun"/>
          <w:rFonts w:ascii="Arial" w:eastAsiaTheme="majorEastAsia" w:hAnsi="Arial" w:cs="Arial"/>
        </w:rPr>
        <w:t>2025 оны ... дугаар</w:t>
      </w:r>
      <w:r w:rsidRPr="008B3A48">
        <w:rPr>
          <w:rStyle w:val="tabchar"/>
          <w:rFonts w:ascii="Arial" w:eastAsiaTheme="majorEastAsia" w:hAnsi="Arial" w:cs="Arial"/>
        </w:rPr>
        <w:tab/>
      </w:r>
      <w:r w:rsidRPr="008B3A48">
        <w:rPr>
          <w:rStyle w:val="normaltextrun"/>
          <w:rFonts w:ascii="Arial" w:eastAsiaTheme="majorEastAsia" w:hAnsi="Arial" w:cs="Arial"/>
        </w:rPr>
        <w:t xml:space="preserve">    </w:t>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r>
      <w:r w:rsidRPr="008B3A48">
        <w:rPr>
          <w:rStyle w:val="normaltextrun"/>
          <w:rFonts w:ascii="Arial" w:eastAsiaTheme="majorEastAsia" w:hAnsi="Arial" w:cs="Arial"/>
        </w:rPr>
        <w:tab/>
        <w:t xml:space="preserve">          </w:t>
      </w:r>
      <w:r w:rsidRPr="008B3A48">
        <w:rPr>
          <w:rStyle w:val="normaltextrun"/>
          <w:rFonts w:ascii="Arial" w:eastAsiaTheme="majorEastAsia" w:hAnsi="Arial" w:cs="Arial"/>
        </w:rPr>
        <w:tab/>
      </w:r>
      <w:r w:rsidRPr="008B3A48">
        <w:rPr>
          <w:rStyle w:val="normaltextrun"/>
          <w:rFonts w:ascii="Arial" w:eastAsiaTheme="majorEastAsia" w:hAnsi="Arial" w:cs="Arial"/>
        </w:rPr>
        <w:tab/>
        <w:t xml:space="preserve">     </w:t>
      </w:r>
      <w:r>
        <w:rPr>
          <w:rStyle w:val="normaltextrun"/>
          <w:rFonts w:ascii="Arial" w:eastAsiaTheme="majorEastAsia" w:hAnsi="Arial" w:cs="Arial"/>
        </w:rPr>
        <w:t xml:space="preserve">     </w:t>
      </w:r>
      <w:r w:rsidRPr="008B3A48">
        <w:rPr>
          <w:rStyle w:val="normaltextrun"/>
          <w:rFonts w:ascii="Arial" w:eastAsiaTheme="majorEastAsia" w:hAnsi="Arial" w:cs="Arial"/>
        </w:rPr>
        <w:t>Улаанбаатар</w:t>
      </w:r>
    </w:p>
    <w:p w:rsidR="004236EE" w:rsidRPr="008B3A48" w:rsidRDefault="004236EE" w:rsidP="004236EE">
      <w:pPr>
        <w:spacing w:after="0" w:line="240" w:lineRule="auto"/>
        <w:jc w:val="both"/>
        <w:textAlignment w:val="baseline"/>
        <w:rPr>
          <w:rFonts w:ascii="Arial" w:eastAsia="Times New Roman" w:hAnsi="Arial" w:cs="Arial"/>
          <w:sz w:val="24"/>
          <w:szCs w:val="24"/>
        </w:rPr>
      </w:pPr>
      <w:r w:rsidRPr="008B3A48">
        <w:rPr>
          <w:rStyle w:val="normaltextrun"/>
          <w:rFonts w:ascii="Arial" w:eastAsiaTheme="majorEastAsia" w:hAnsi="Arial" w:cs="Arial"/>
        </w:rPr>
        <w:t xml:space="preserve">сарын ...-ны өдөр </w:t>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r>
      <w:r w:rsidRPr="008B3A48">
        <w:rPr>
          <w:rStyle w:val="tabchar"/>
          <w:rFonts w:ascii="Arial" w:eastAsiaTheme="majorEastAsia" w:hAnsi="Arial" w:cs="Arial"/>
        </w:rPr>
        <w:tab/>
        <w:t xml:space="preserve">  </w:t>
      </w:r>
      <w:r>
        <w:rPr>
          <w:rStyle w:val="tabchar"/>
          <w:rFonts w:ascii="Arial" w:eastAsiaTheme="majorEastAsia" w:hAnsi="Arial" w:cs="Arial"/>
        </w:rPr>
        <w:t xml:space="preserve">         </w:t>
      </w:r>
      <w:r w:rsidRPr="008B3A48">
        <w:rPr>
          <w:rStyle w:val="normaltextrun"/>
          <w:rFonts w:ascii="Arial" w:eastAsiaTheme="majorEastAsia" w:hAnsi="Arial" w:cs="Arial"/>
        </w:rPr>
        <w:t>хот</w:t>
      </w:r>
      <w:r w:rsidRPr="008B3A48">
        <w:rPr>
          <w:rStyle w:val="tabchar"/>
          <w:rFonts w:ascii="Arial" w:hAnsi="Arial" w:cs="Arial"/>
          <w:sz w:val="24"/>
          <w:szCs w:val="24"/>
        </w:rPr>
        <w:tab/>
      </w:r>
      <w:r w:rsidRPr="008B3A48">
        <w:rPr>
          <w:rFonts w:ascii="Arial" w:eastAsia="Times New Roman" w:hAnsi="Arial" w:cs="Arial"/>
          <w:sz w:val="24"/>
          <w:szCs w:val="24"/>
        </w:rPr>
        <w:t xml:space="preserve"> </w:t>
      </w:r>
    </w:p>
    <w:p w:rsidR="004236EE" w:rsidRPr="008B3A48" w:rsidRDefault="004236EE" w:rsidP="004236EE">
      <w:pPr>
        <w:spacing w:after="0" w:line="240" w:lineRule="auto"/>
        <w:jc w:val="both"/>
        <w:textAlignment w:val="baseline"/>
        <w:rPr>
          <w:rFonts w:ascii="Arial" w:eastAsia="Times New Roman" w:hAnsi="Arial" w:cs="Arial"/>
          <w:sz w:val="24"/>
          <w:szCs w:val="24"/>
        </w:rPr>
      </w:pPr>
      <w:r w:rsidRPr="008B3A48">
        <w:rPr>
          <w:rFonts w:ascii="Arial" w:eastAsia="Times New Roman" w:hAnsi="Arial" w:cs="Arial"/>
          <w:sz w:val="24"/>
          <w:szCs w:val="24"/>
        </w:rPr>
        <w:t> </w:t>
      </w:r>
    </w:p>
    <w:p w:rsidR="004236EE" w:rsidRPr="008B3A48" w:rsidRDefault="004236EE" w:rsidP="004236EE">
      <w:pPr>
        <w:pStyle w:val="NormalWeb"/>
        <w:spacing w:before="0" w:beforeAutospacing="0" w:after="0" w:afterAutospacing="0"/>
        <w:jc w:val="center"/>
        <w:rPr>
          <w:rFonts w:ascii="Arial" w:hAnsi="Arial" w:cs="Arial"/>
          <w:b/>
          <w:bCs/>
        </w:rPr>
      </w:pPr>
      <w:r w:rsidRPr="008B3A48">
        <w:rPr>
          <w:rFonts w:ascii="Arial" w:hAnsi="Arial" w:cs="Arial"/>
          <w:b/>
          <w:bCs/>
        </w:rPr>
        <w:t>ХӨГЖЛИЙН БОДЛОГО, ТӨЛӨВЛӨЛТ, ТҮҮНИЙ УДИРДЛАГЫН</w:t>
      </w:r>
    </w:p>
    <w:p w:rsidR="004236EE" w:rsidRPr="008B3A48" w:rsidRDefault="004236EE" w:rsidP="004236EE">
      <w:pPr>
        <w:pStyle w:val="NormalWeb"/>
        <w:spacing w:before="0" w:beforeAutospacing="0" w:after="0" w:afterAutospacing="0"/>
        <w:jc w:val="center"/>
        <w:rPr>
          <w:rFonts w:ascii="Arial" w:hAnsi="Arial" w:cs="Arial"/>
          <w:b/>
          <w:bCs/>
        </w:rPr>
      </w:pPr>
      <w:r w:rsidRPr="008B3A48">
        <w:rPr>
          <w:rFonts w:ascii="Arial" w:hAnsi="Arial" w:cs="Arial"/>
          <w:b/>
          <w:bCs/>
        </w:rPr>
        <w:t xml:space="preserve"> ТУХАЙ ХУУЛЬД НЭМЭЛТ, ӨӨРЧЛӨЛТ ОРУУЛАХ ТУХАЙ </w:t>
      </w:r>
    </w:p>
    <w:p w:rsidR="004236EE" w:rsidRPr="008B3A48" w:rsidRDefault="004236EE" w:rsidP="004236EE">
      <w:pPr>
        <w:pStyle w:val="NormalWeb"/>
        <w:spacing w:before="0" w:beforeAutospacing="0" w:after="0" w:afterAutospacing="0"/>
        <w:jc w:val="center"/>
        <w:rPr>
          <w:rFonts w:ascii="Arial" w:hAnsi="Arial" w:cs="Arial"/>
          <w:b/>
          <w:bCs/>
        </w:rPr>
      </w:pPr>
    </w:p>
    <w:p w:rsidR="004236EE" w:rsidRPr="008B3A48" w:rsidRDefault="004236EE" w:rsidP="004236EE">
      <w:pPr>
        <w:spacing w:after="0" w:line="240" w:lineRule="auto"/>
        <w:ind w:firstLine="720"/>
        <w:jc w:val="both"/>
        <w:rPr>
          <w:rFonts w:ascii="Arial" w:hAnsi="Arial" w:cs="Arial"/>
          <w:sz w:val="24"/>
          <w:szCs w:val="24"/>
        </w:rPr>
      </w:pPr>
      <w:r w:rsidRPr="008B3A48">
        <w:rPr>
          <w:rFonts w:ascii="Arial" w:hAnsi="Arial" w:cs="Arial"/>
          <w:b/>
          <w:sz w:val="24"/>
          <w:szCs w:val="24"/>
        </w:rPr>
        <w:t>1 дүгээр зүйл</w:t>
      </w:r>
      <w:r w:rsidRPr="008B3A48">
        <w:rPr>
          <w:rFonts w:ascii="Arial" w:hAnsi="Arial" w:cs="Arial"/>
          <w:sz w:val="24"/>
          <w:szCs w:val="24"/>
        </w:rPr>
        <w:t>.Хөгжлийн бодлого, төлөвлөлт, түүний удирдлагын тухай хуулийн 18 дугаар зүйлийн 18.4 дэх хэсгийн “өргөн мэдүүлж,” гэсний дараа “Төсвийн тогтвортой байдлын зөвлөлд хүргүүлнэ.” гэж нэмсүгэй.</w:t>
      </w:r>
    </w:p>
    <w:p w:rsidR="004236EE" w:rsidRPr="008B3A48" w:rsidRDefault="004236EE" w:rsidP="004236EE">
      <w:pPr>
        <w:spacing w:after="0" w:line="240" w:lineRule="auto"/>
        <w:ind w:firstLine="720"/>
        <w:jc w:val="both"/>
        <w:rPr>
          <w:rFonts w:ascii="Arial" w:hAnsi="Arial" w:cs="Arial"/>
          <w:b/>
          <w:bCs/>
          <w:sz w:val="24"/>
          <w:szCs w:val="24"/>
        </w:rPr>
      </w:pPr>
    </w:p>
    <w:p w:rsidR="004236EE" w:rsidRPr="008B3A48" w:rsidRDefault="004236EE" w:rsidP="004236EE">
      <w:pPr>
        <w:spacing w:after="0" w:line="240" w:lineRule="auto"/>
        <w:ind w:firstLine="720"/>
        <w:jc w:val="both"/>
        <w:rPr>
          <w:rFonts w:ascii="Arial" w:hAnsi="Arial" w:cs="Arial"/>
          <w:sz w:val="24"/>
          <w:szCs w:val="24"/>
        </w:rPr>
      </w:pPr>
      <w:r w:rsidRPr="008B3A48">
        <w:rPr>
          <w:rFonts w:ascii="Arial" w:hAnsi="Arial" w:cs="Arial"/>
          <w:b/>
          <w:bCs/>
          <w:sz w:val="24"/>
          <w:szCs w:val="24"/>
        </w:rPr>
        <w:t>2 дугаар зүйл.</w:t>
      </w:r>
      <w:r w:rsidRPr="008B3A48">
        <w:rPr>
          <w:rFonts w:ascii="Arial" w:hAnsi="Arial" w:cs="Arial"/>
          <w:sz w:val="24"/>
          <w:szCs w:val="24"/>
        </w:rPr>
        <w:t xml:space="preserve">Хөгжлийн бодлого, төлөвлөлт, түүний удирдлагын тухай хуулийн 18 дугаар зүйлийн 18.3 дахь хэсгийн “өргөн мэдүүлнэ.” гэснийг “өргөн мэдүүлж, Төсвийн тогтвортой байдлын зөвлөлд хүргүүлнэ.” гэж </w:t>
      </w:r>
      <w:r w:rsidRPr="004B4EEB">
        <w:rPr>
          <w:rFonts w:ascii="Arial" w:hAnsi="Arial" w:cs="Arial"/>
          <w:bCs/>
          <w:sz w:val="24"/>
          <w:szCs w:val="24"/>
        </w:rPr>
        <w:t>өөрчилсүгэй</w:t>
      </w:r>
      <w:r w:rsidRPr="008B3A48">
        <w:rPr>
          <w:rFonts w:ascii="Arial" w:hAnsi="Arial" w:cs="Arial"/>
          <w:sz w:val="24"/>
          <w:szCs w:val="24"/>
        </w:rPr>
        <w:t xml:space="preserve">. </w:t>
      </w:r>
    </w:p>
    <w:p w:rsidR="004236EE" w:rsidRPr="008B3A48" w:rsidRDefault="004236EE" w:rsidP="004236EE">
      <w:pPr>
        <w:spacing w:after="0" w:line="240" w:lineRule="auto"/>
        <w:jc w:val="both"/>
        <w:rPr>
          <w:rFonts w:ascii="Arial" w:hAnsi="Arial" w:cs="Arial"/>
          <w:noProof/>
          <w:sz w:val="24"/>
          <w:szCs w:val="24"/>
        </w:rPr>
      </w:pPr>
    </w:p>
    <w:p w:rsidR="004236EE" w:rsidRPr="008B3A48" w:rsidRDefault="004236EE" w:rsidP="004236EE">
      <w:pPr>
        <w:spacing w:after="0" w:line="240" w:lineRule="auto"/>
        <w:ind w:firstLine="720"/>
        <w:jc w:val="both"/>
        <w:rPr>
          <w:rFonts w:ascii="Arial" w:hAnsi="Arial" w:cs="Arial"/>
          <w:sz w:val="24"/>
          <w:szCs w:val="24"/>
        </w:rPr>
      </w:pPr>
      <w:r w:rsidRPr="008B3A48">
        <w:rPr>
          <w:rFonts w:ascii="Arial" w:hAnsi="Arial" w:cs="Arial"/>
          <w:b/>
          <w:bCs/>
          <w:sz w:val="24"/>
          <w:szCs w:val="24"/>
        </w:rPr>
        <w:t>3 дугаар зүйл.</w:t>
      </w:r>
      <w:r w:rsidRPr="008B3A48">
        <w:rPr>
          <w:rFonts w:ascii="Arial" w:hAnsi="Arial" w:cs="Arial"/>
          <w:sz w:val="24"/>
          <w:szCs w:val="24"/>
        </w:rPr>
        <w:t>Энэ хуулийг 2025 оны ... дугаар сарын ...-ны өдрөөс эхлэн дагаж мөрдөнө.</w:t>
      </w:r>
    </w:p>
    <w:p w:rsidR="004236EE" w:rsidRPr="008B3A48" w:rsidRDefault="004236EE" w:rsidP="004236EE">
      <w:pPr>
        <w:spacing w:after="0" w:line="240" w:lineRule="auto"/>
        <w:ind w:firstLine="720"/>
        <w:jc w:val="both"/>
        <w:rPr>
          <w:rFonts w:ascii="Arial" w:eastAsia="Times New Roman" w:hAnsi="Arial" w:cs="Arial"/>
          <w:sz w:val="24"/>
          <w:szCs w:val="24"/>
        </w:rPr>
      </w:pPr>
    </w:p>
    <w:p w:rsidR="004236EE" w:rsidRPr="008B3A48" w:rsidRDefault="004236EE" w:rsidP="004236EE">
      <w:pPr>
        <w:spacing w:after="0" w:line="240" w:lineRule="auto"/>
        <w:ind w:firstLine="720"/>
        <w:jc w:val="both"/>
        <w:rPr>
          <w:rFonts w:ascii="Arial" w:eastAsia="Times New Roman" w:hAnsi="Arial" w:cs="Arial"/>
          <w:sz w:val="24"/>
          <w:szCs w:val="24"/>
        </w:rPr>
      </w:pPr>
    </w:p>
    <w:p w:rsidR="004236EE" w:rsidRPr="008B3A48" w:rsidRDefault="004236EE" w:rsidP="004236EE">
      <w:pPr>
        <w:spacing w:after="0" w:line="240" w:lineRule="auto"/>
        <w:ind w:firstLine="720"/>
        <w:jc w:val="both"/>
        <w:rPr>
          <w:rFonts w:ascii="Arial" w:eastAsia="Times New Roman" w:hAnsi="Arial" w:cs="Arial"/>
          <w:sz w:val="24"/>
          <w:szCs w:val="24"/>
        </w:rPr>
      </w:pPr>
    </w:p>
    <w:p w:rsidR="004236EE" w:rsidRPr="008B3A48" w:rsidRDefault="004236EE" w:rsidP="004236EE">
      <w:pPr>
        <w:spacing w:after="0" w:line="240" w:lineRule="auto"/>
        <w:jc w:val="both"/>
        <w:rPr>
          <w:rFonts w:ascii="Arial" w:eastAsia="Times New Roman" w:hAnsi="Arial" w:cs="Arial"/>
          <w:sz w:val="24"/>
          <w:szCs w:val="24"/>
        </w:rPr>
      </w:pPr>
    </w:p>
    <w:p w:rsidR="004236EE" w:rsidRPr="008B3A48" w:rsidRDefault="004236EE" w:rsidP="004236EE">
      <w:pPr>
        <w:spacing w:after="0" w:line="240" w:lineRule="auto"/>
        <w:jc w:val="center"/>
        <w:rPr>
          <w:rFonts w:ascii="Arial" w:eastAsia="MS Mincho" w:hAnsi="Arial" w:cs="Arial"/>
          <w:sz w:val="24"/>
          <w:szCs w:val="24"/>
        </w:rPr>
      </w:pPr>
      <w:r w:rsidRPr="008B3A48">
        <w:rPr>
          <w:rFonts w:ascii="Arial" w:eastAsia="MS Mincho" w:hAnsi="Arial" w:cs="Arial"/>
          <w:sz w:val="24"/>
          <w:szCs w:val="24"/>
        </w:rPr>
        <w:t>  Гарын үсэг</w:t>
      </w:r>
    </w:p>
    <w:p w:rsidR="004236EE" w:rsidRDefault="004236EE" w:rsidP="004236EE"/>
    <w:p w:rsidR="00B93A0C" w:rsidRDefault="00B93A0C"/>
    <w:sectPr w:rsidR="00B93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681558"/>
      <w:docPartObj>
        <w:docPartGallery w:val="Page Numbers (Bottom of Page)"/>
        <w:docPartUnique/>
      </w:docPartObj>
    </w:sdtPr>
    <w:sdtContent>
      <w:p w:rsidR="00000000" w:rsidRDefault="00000000" w:rsidP="00BD4B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EE"/>
    <w:rsid w:val="000C0BDC"/>
    <w:rsid w:val="004236EE"/>
    <w:rsid w:val="004E4DEB"/>
    <w:rsid w:val="00626CEB"/>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220A1C5-DC12-3F44-B47B-E35E588D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EE"/>
    <w:pPr>
      <w:spacing w:after="160" w:line="259" w:lineRule="auto"/>
    </w:pPr>
    <w:rPr>
      <w:sz w:val="22"/>
      <w:szCs w:val="2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36EE"/>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customStyle="1" w:styleId="normaltextrun">
    <w:name w:val="normaltextrun"/>
    <w:basedOn w:val="DefaultParagraphFont"/>
    <w:rsid w:val="004236EE"/>
  </w:style>
  <w:style w:type="paragraph" w:styleId="NormalWeb">
    <w:name w:val="Normal (Web)"/>
    <w:basedOn w:val="Normal"/>
    <w:link w:val="NormalWebChar"/>
    <w:uiPriority w:val="99"/>
    <w:unhideWhenUsed/>
    <w:qFormat/>
    <w:rsid w:val="00423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locked/>
    <w:rsid w:val="004236EE"/>
    <w:rPr>
      <w:rFonts w:ascii="Times New Roman" w:eastAsia="Times New Roman" w:hAnsi="Times New Roman" w:cs="Times New Roman"/>
      <w:kern w:val="0"/>
      <w:lang w:val="mn-MN"/>
      <w14:ligatures w14:val="none"/>
    </w:rPr>
  </w:style>
  <w:style w:type="character" w:customStyle="1" w:styleId="tabchar">
    <w:name w:val="tabchar"/>
    <w:basedOn w:val="DefaultParagraphFont"/>
    <w:rsid w:val="004236EE"/>
  </w:style>
  <w:style w:type="paragraph" w:styleId="Footer">
    <w:name w:val="footer"/>
    <w:basedOn w:val="Normal"/>
    <w:link w:val="FooterChar"/>
    <w:uiPriority w:val="99"/>
    <w:unhideWhenUsed/>
    <w:rsid w:val="00423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6EE"/>
    <w:rPr>
      <w:sz w:val="22"/>
      <w:szCs w:val="22"/>
      <w:lang w:val="mn-MN"/>
    </w:rPr>
  </w:style>
  <w:style w:type="character" w:styleId="PageNumber">
    <w:name w:val="page number"/>
    <w:basedOn w:val="DefaultParagraphFont"/>
    <w:uiPriority w:val="99"/>
    <w:semiHidden/>
    <w:unhideWhenUsed/>
    <w:rsid w:val="0042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2025-06-26T08:11:00Z</dcterms:created>
  <dcterms:modified xsi:type="dcterms:W3CDTF">2025-06-26T08:11:00Z</dcterms:modified>
</cp:coreProperties>
</file>