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A3B2" w14:textId="39A40991" w:rsidR="00304C8C" w:rsidRPr="00910617" w:rsidRDefault="00304C8C" w:rsidP="009C5BE2">
      <w:pPr>
        <w:pStyle w:val="NormalWeb"/>
        <w:spacing w:before="0" w:beforeAutospacing="0" w:after="0" w:afterAutospacing="0"/>
        <w:jc w:val="right"/>
        <w:rPr>
          <w:rFonts w:ascii="Arial" w:hAnsi="Arial" w:cs="Arial"/>
          <w:bCs/>
          <w:color w:val="000000" w:themeColor="text1"/>
          <w:lang w:val="mn-MN"/>
        </w:rPr>
      </w:pPr>
      <w:r w:rsidRPr="00910617">
        <w:rPr>
          <w:rFonts w:ascii="Arial" w:hAnsi="Arial" w:cs="Arial"/>
          <w:b/>
          <w:bCs/>
          <w:color w:val="000000" w:themeColor="text1"/>
          <w:lang w:val="mn-MN"/>
        </w:rPr>
        <w:tab/>
      </w:r>
      <w:r w:rsidRPr="00910617">
        <w:rPr>
          <w:rFonts w:ascii="Arial" w:hAnsi="Arial" w:cs="Arial"/>
          <w:bCs/>
          <w:color w:val="000000" w:themeColor="text1"/>
          <w:lang w:val="mn-MN"/>
        </w:rPr>
        <w:t xml:space="preserve">Төсөл </w:t>
      </w:r>
    </w:p>
    <w:p w14:paraId="650FD0E5" w14:textId="77777777" w:rsidR="00304C8C" w:rsidRPr="00910617" w:rsidRDefault="00304C8C" w:rsidP="009C5BE2">
      <w:pPr>
        <w:pStyle w:val="NormalWeb"/>
        <w:spacing w:before="0" w:beforeAutospacing="0" w:after="0" w:afterAutospacing="0"/>
        <w:jc w:val="right"/>
        <w:rPr>
          <w:rFonts w:ascii="Arial" w:hAnsi="Arial" w:cs="Arial"/>
          <w:bCs/>
          <w:color w:val="000000" w:themeColor="text1"/>
          <w:lang w:val="mn-MN"/>
        </w:rPr>
      </w:pPr>
    </w:p>
    <w:p w14:paraId="285B56E5" w14:textId="2ACDDD80" w:rsidR="00000E6B" w:rsidRPr="00910617" w:rsidRDefault="00000E6B" w:rsidP="009C5BE2">
      <w:pPr>
        <w:pStyle w:val="NormalWeb"/>
        <w:spacing w:before="0" w:beforeAutospacing="0" w:after="0" w:afterAutospacing="0"/>
        <w:jc w:val="center"/>
        <w:rPr>
          <w:rFonts w:ascii="Arial" w:hAnsi="Arial" w:cs="Arial"/>
          <w:b/>
          <w:bCs/>
          <w:color w:val="000000" w:themeColor="text1"/>
          <w:lang w:val="mn-MN"/>
        </w:rPr>
      </w:pPr>
      <w:r w:rsidRPr="00910617">
        <w:rPr>
          <w:rFonts w:ascii="Arial" w:hAnsi="Arial" w:cs="Arial"/>
          <w:b/>
          <w:bCs/>
          <w:color w:val="000000" w:themeColor="text1"/>
          <w:lang w:val="mn-MN"/>
        </w:rPr>
        <w:t>МОНГОЛ УЛСЫН ХУУЛЬ</w:t>
      </w:r>
    </w:p>
    <w:p w14:paraId="36B73817" w14:textId="77777777" w:rsidR="00304C8C" w:rsidRPr="00910617" w:rsidRDefault="00304C8C" w:rsidP="009C5BE2">
      <w:pPr>
        <w:pStyle w:val="NormalWeb"/>
        <w:spacing w:before="0" w:beforeAutospacing="0" w:after="0" w:afterAutospacing="0"/>
        <w:jc w:val="center"/>
        <w:rPr>
          <w:rFonts w:ascii="Arial" w:hAnsi="Arial" w:cs="Arial"/>
          <w:b/>
          <w:bCs/>
          <w:color w:val="000000" w:themeColor="text1"/>
          <w:lang w:val="mn-MN"/>
        </w:rPr>
      </w:pPr>
    </w:p>
    <w:p w14:paraId="3A43AE91" w14:textId="57326BA4" w:rsidR="009C5BE2" w:rsidRPr="00910617" w:rsidRDefault="009C5BE2" w:rsidP="009C5BE2">
      <w:pPr>
        <w:pStyle w:val="NormalWeb"/>
        <w:spacing w:before="0" w:beforeAutospacing="0" w:after="0" w:afterAutospacing="0"/>
        <w:rPr>
          <w:rFonts w:ascii="Arial" w:hAnsi="Arial" w:cs="Arial"/>
          <w:color w:val="000000" w:themeColor="text1"/>
          <w:lang w:val="mn-MN"/>
        </w:rPr>
      </w:pPr>
      <w:r w:rsidRPr="00910617">
        <w:rPr>
          <w:rFonts w:ascii="Arial" w:hAnsi="Arial" w:cs="Arial"/>
          <w:color w:val="000000" w:themeColor="text1"/>
          <w:lang w:val="mn-MN"/>
        </w:rPr>
        <w:t>2025</w:t>
      </w:r>
      <w:r w:rsidR="00000E6B" w:rsidRPr="00910617">
        <w:rPr>
          <w:rFonts w:ascii="Arial" w:hAnsi="Arial" w:cs="Arial"/>
          <w:color w:val="000000" w:themeColor="text1"/>
          <w:lang w:val="mn-MN"/>
        </w:rPr>
        <w:t xml:space="preserve"> оны ... </w:t>
      </w:r>
      <w:r w:rsidRPr="00910617">
        <w:rPr>
          <w:rFonts w:ascii="Arial" w:hAnsi="Arial" w:cs="Arial"/>
          <w:color w:val="000000" w:themeColor="text1"/>
          <w:lang w:val="mn-MN"/>
        </w:rPr>
        <w:t xml:space="preserve">дугаар </w:t>
      </w:r>
      <w:r w:rsidRPr="00910617">
        <w:rPr>
          <w:rFonts w:ascii="Arial" w:hAnsi="Arial" w:cs="Arial"/>
          <w:color w:val="000000" w:themeColor="text1"/>
          <w:lang w:val="mn-MN"/>
        </w:rPr>
        <w:tab/>
      </w:r>
      <w:r w:rsidRPr="00910617">
        <w:rPr>
          <w:rFonts w:ascii="Arial" w:hAnsi="Arial" w:cs="Arial"/>
          <w:color w:val="000000" w:themeColor="text1"/>
          <w:lang w:val="mn-MN"/>
        </w:rPr>
        <w:tab/>
      </w:r>
      <w:r w:rsidRPr="00910617">
        <w:rPr>
          <w:rFonts w:ascii="Arial" w:hAnsi="Arial" w:cs="Arial"/>
          <w:color w:val="000000" w:themeColor="text1"/>
          <w:lang w:val="mn-MN"/>
        </w:rPr>
        <w:tab/>
      </w:r>
      <w:r w:rsidRPr="00910617">
        <w:rPr>
          <w:rFonts w:ascii="Arial" w:hAnsi="Arial" w:cs="Arial"/>
          <w:color w:val="000000" w:themeColor="text1"/>
          <w:lang w:val="mn-MN"/>
        </w:rPr>
        <w:tab/>
      </w:r>
      <w:r w:rsidRPr="00910617">
        <w:rPr>
          <w:rFonts w:ascii="Arial" w:hAnsi="Arial" w:cs="Arial"/>
          <w:color w:val="000000" w:themeColor="text1"/>
          <w:lang w:val="mn-MN"/>
        </w:rPr>
        <w:tab/>
      </w:r>
      <w:r w:rsidRPr="00910617">
        <w:rPr>
          <w:rFonts w:ascii="Arial" w:hAnsi="Arial" w:cs="Arial"/>
          <w:color w:val="000000" w:themeColor="text1"/>
          <w:lang w:val="mn-MN"/>
        </w:rPr>
        <w:tab/>
      </w:r>
      <w:r w:rsidRPr="00910617">
        <w:rPr>
          <w:rFonts w:ascii="Arial" w:hAnsi="Arial" w:cs="Arial"/>
          <w:color w:val="000000" w:themeColor="text1"/>
          <w:lang w:val="mn-MN"/>
        </w:rPr>
        <w:tab/>
      </w:r>
      <w:r w:rsidRPr="00910617">
        <w:rPr>
          <w:rFonts w:ascii="Arial" w:hAnsi="Arial" w:cs="Arial"/>
          <w:color w:val="000000" w:themeColor="text1"/>
          <w:lang w:val="mn-MN"/>
        </w:rPr>
        <w:tab/>
        <w:t>Улаанбаатар</w:t>
      </w:r>
    </w:p>
    <w:p w14:paraId="4193C2ED" w14:textId="445847C6" w:rsidR="00000E6B" w:rsidRPr="00910617" w:rsidRDefault="00000E6B" w:rsidP="009C5BE2">
      <w:pPr>
        <w:pStyle w:val="NormalWeb"/>
        <w:spacing w:before="0" w:beforeAutospacing="0" w:after="0" w:afterAutospacing="0"/>
        <w:rPr>
          <w:rFonts w:ascii="Arial" w:hAnsi="Arial" w:cs="Arial"/>
          <w:color w:val="000000" w:themeColor="text1"/>
          <w:lang w:val="mn-MN"/>
        </w:rPr>
      </w:pPr>
      <w:r w:rsidRPr="00910617">
        <w:rPr>
          <w:rFonts w:ascii="Arial" w:hAnsi="Arial" w:cs="Arial"/>
          <w:color w:val="000000" w:themeColor="text1"/>
          <w:lang w:val="mn-MN"/>
        </w:rPr>
        <w:t>сарын ...</w:t>
      </w:r>
      <w:r w:rsidR="009C5BE2" w:rsidRPr="00910617">
        <w:rPr>
          <w:rFonts w:ascii="Arial" w:hAnsi="Arial" w:cs="Arial"/>
          <w:color w:val="000000" w:themeColor="text1"/>
          <w:lang w:val="mn-MN"/>
        </w:rPr>
        <w:t>-ны</w:t>
      </w:r>
      <w:r w:rsidRPr="00910617">
        <w:rPr>
          <w:rFonts w:ascii="Arial" w:hAnsi="Arial" w:cs="Arial"/>
          <w:color w:val="000000" w:themeColor="text1"/>
          <w:lang w:val="mn-MN"/>
        </w:rPr>
        <w:t xml:space="preserve"> өдөр </w:t>
      </w:r>
      <w:r w:rsidR="009C5BE2" w:rsidRPr="00910617">
        <w:rPr>
          <w:rFonts w:ascii="Arial" w:hAnsi="Arial" w:cs="Arial"/>
          <w:color w:val="000000" w:themeColor="text1"/>
          <w:lang w:val="mn-MN"/>
        </w:rPr>
        <w:tab/>
      </w:r>
      <w:r w:rsidR="009C5BE2" w:rsidRPr="00910617">
        <w:rPr>
          <w:rFonts w:ascii="Arial" w:hAnsi="Arial" w:cs="Arial"/>
          <w:color w:val="000000" w:themeColor="text1"/>
          <w:lang w:val="mn-MN"/>
        </w:rPr>
        <w:tab/>
      </w:r>
      <w:r w:rsidR="009C5BE2" w:rsidRPr="00910617">
        <w:rPr>
          <w:rFonts w:ascii="Arial" w:hAnsi="Arial" w:cs="Arial"/>
          <w:color w:val="000000" w:themeColor="text1"/>
          <w:lang w:val="mn-MN"/>
        </w:rPr>
        <w:tab/>
      </w:r>
      <w:r w:rsidR="009C5BE2" w:rsidRPr="00910617">
        <w:rPr>
          <w:rFonts w:ascii="Arial" w:hAnsi="Arial" w:cs="Arial"/>
          <w:color w:val="000000" w:themeColor="text1"/>
          <w:lang w:val="mn-MN"/>
        </w:rPr>
        <w:tab/>
      </w:r>
      <w:r w:rsidR="009C5BE2" w:rsidRPr="00910617">
        <w:rPr>
          <w:rFonts w:ascii="Arial" w:hAnsi="Arial" w:cs="Arial"/>
          <w:color w:val="000000" w:themeColor="text1"/>
          <w:lang w:val="mn-MN"/>
        </w:rPr>
        <w:tab/>
      </w:r>
      <w:r w:rsidR="009C5BE2" w:rsidRPr="00910617">
        <w:rPr>
          <w:rFonts w:ascii="Arial" w:hAnsi="Arial" w:cs="Arial"/>
          <w:color w:val="000000" w:themeColor="text1"/>
          <w:lang w:val="mn-MN"/>
        </w:rPr>
        <w:tab/>
      </w:r>
      <w:r w:rsidR="009C5BE2" w:rsidRPr="00910617">
        <w:rPr>
          <w:rFonts w:ascii="Arial" w:hAnsi="Arial" w:cs="Arial"/>
          <w:color w:val="000000" w:themeColor="text1"/>
          <w:lang w:val="mn-MN"/>
        </w:rPr>
        <w:tab/>
      </w:r>
      <w:r w:rsidR="009C5BE2" w:rsidRPr="00910617">
        <w:rPr>
          <w:rFonts w:ascii="Arial" w:hAnsi="Arial" w:cs="Arial"/>
          <w:color w:val="000000" w:themeColor="text1"/>
          <w:lang w:val="mn-MN"/>
        </w:rPr>
        <w:tab/>
      </w:r>
      <w:r w:rsidR="009C5BE2" w:rsidRPr="00910617">
        <w:rPr>
          <w:rFonts w:ascii="Arial" w:hAnsi="Arial" w:cs="Arial"/>
          <w:color w:val="000000" w:themeColor="text1"/>
          <w:lang w:val="mn-MN"/>
        </w:rPr>
        <w:tab/>
        <w:t xml:space="preserve">         </w:t>
      </w:r>
      <w:r w:rsidRPr="00910617">
        <w:rPr>
          <w:rFonts w:ascii="Arial" w:hAnsi="Arial" w:cs="Arial"/>
          <w:color w:val="000000" w:themeColor="text1"/>
          <w:lang w:val="mn-MN"/>
        </w:rPr>
        <w:t>хот</w:t>
      </w:r>
    </w:p>
    <w:p w14:paraId="61A42341" w14:textId="77777777" w:rsidR="00045D60" w:rsidRPr="00910617" w:rsidRDefault="00045D60" w:rsidP="009C5BE2">
      <w:pPr>
        <w:pStyle w:val="NormalWeb"/>
        <w:spacing w:before="0" w:beforeAutospacing="0" w:after="0" w:afterAutospacing="0"/>
        <w:rPr>
          <w:rFonts w:ascii="Arial" w:hAnsi="Arial" w:cs="Arial"/>
          <w:color w:val="000000" w:themeColor="text1"/>
          <w:lang w:val="mn-MN"/>
        </w:rPr>
      </w:pPr>
    </w:p>
    <w:p w14:paraId="5CA9D995" w14:textId="2D096572" w:rsidR="00000E6B" w:rsidRPr="00910617" w:rsidRDefault="00000E6B" w:rsidP="009C5BE2">
      <w:pPr>
        <w:pStyle w:val="NormalWeb"/>
        <w:spacing w:before="0" w:beforeAutospacing="0" w:after="0" w:afterAutospacing="0"/>
        <w:jc w:val="center"/>
        <w:rPr>
          <w:rFonts w:ascii="Arial" w:hAnsi="Arial" w:cs="Arial"/>
          <w:b/>
          <w:bCs/>
          <w:caps/>
          <w:color w:val="000000" w:themeColor="text1"/>
          <w:lang w:val="mn-MN"/>
        </w:rPr>
      </w:pPr>
      <w:r w:rsidRPr="00910617">
        <w:rPr>
          <w:rFonts w:ascii="Arial" w:hAnsi="Arial" w:cs="Arial"/>
          <w:b/>
          <w:bCs/>
          <w:caps/>
          <w:color w:val="000000" w:themeColor="text1"/>
          <w:lang w:val="mn-MN"/>
        </w:rPr>
        <w:t xml:space="preserve">ХҮНСНИЙ </w:t>
      </w:r>
      <w:r w:rsidR="00E42FD9" w:rsidRPr="00910617">
        <w:rPr>
          <w:rFonts w:ascii="Arial" w:hAnsi="Arial" w:cs="Arial"/>
          <w:b/>
          <w:bCs/>
          <w:caps/>
          <w:color w:val="000000" w:themeColor="text1"/>
          <w:lang w:val="mn-MN"/>
        </w:rPr>
        <w:t xml:space="preserve">БҮТЭЭГДЭХҮҮНИЙ АЮУЛГҮЙ БАЙДЛЫГ ХАНГАХ </w:t>
      </w:r>
      <w:r w:rsidRPr="00910617">
        <w:rPr>
          <w:rFonts w:ascii="Arial" w:hAnsi="Arial" w:cs="Arial"/>
          <w:b/>
          <w:bCs/>
          <w:caps/>
          <w:color w:val="000000" w:themeColor="text1"/>
          <w:lang w:val="mn-MN"/>
        </w:rPr>
        <w:t>ТУХАЙ ХУУЛЬД НЭМЭЛТ</w:t>
      </w:r>
      <w:r w:rsidR="00304C8C" w:rsidRPr="00910617">
        <w:rPr>
          <w:rFonts w:ascii="Arial" w:hAnsi="Arial" w:cs="Arial"/>
          <w:b/>
          <w:bCs/>
          <w:caps/>
          <w:color w:val="000000" w:themeColor="text1"/>
          <w:lang w:val="mn-MN"/>
        </w:rPr>
        <w:t xml:space="preserve">, ӨӨРЧЛӨЛТ </w:t>
      </w:r>
      <w:r w:rsidRPr="00910617">
        <w:rPr>
          <w:rFonts w:ascii="Arial" w:hAnsi="Arial" w:cs="Arial"/>
          <w:b/>
          <w:bCs/>
          <w:caps/>
          <w:color w:val="000000" w:themeColor="text1"/>
          <w:lang w:val="mn-MN"/>
        </w:rPr>
        <w:t>ОРУУЛАХ ТУХАЙ</w:t>
      </w:r>
    </w:p>
    <w:p w14:paraId="3A0D1110" w14:textId="22546CF4" w:rsidR="00D520D3" w:rsidRPr="00910617" w:rsidRDefault="00D520D3" w:rsidP="009C5BE2">
      <w:pPr>
        <w:spacing w:after="0" w:line="240" w:lineRule="auto"/>
        <w:jc w:val="center"/>
        <w:rPr>
          <w:rFonts w:ascii="Arial" w:eastAsia="Times New Roman" w:hAnsi="Arial" w:cs="Arial"/>
          <w:b/>
          <w:bCs/>
          <w:caps/>
          <w:color w:val="000000" w:themeColor="text1"/>
          <w:sz w:val="24"/>
          <w:szCs w:val="24"/>
          <w:lang w:val="mn-MN"/>
        </w:rPr>
      </w:pPr>
    </w:p>
    <w:p w14:paraId="1BE493D3" w14:textId="1EB62E7C" w:rsidR="00D520D3" w:rsidRPr="00910617" w:rsidRDefault="00D520D3" w:rsidP="009C5BE2">
      <w:pPr>
        <w:spacing w:after="0" w:line="240" w:lineRule="auto"/>
        <w:ind w:firstLine="720"/>
        <w:jc w:val="both"/>
        <w:rPr>
          <w:rFonts w:ascii="Arial" w:eastAsia="Times New Roman" w:hAnsi="Arial" w:cs="Arial"/>
          <w:b/>
          <w:bCs/>
          <w:caps/>
          <w:color w:val="000000" w:themeColor="text1"/>
          <w:sz w:val="24"/>
          <w:szCs w:val="24"/>
          <w:lang w:val="mn-MN"/>
        </w:rPr>
      </w:pPr>
      <w:r w:rsidRPr="00910617">
        <w:rPr>
          <w:rFonts w:ascii="Arial" w:hAnsi="Arial" w:cs="Arial"/>
          <w:b/>
          <w:color w:val="000000" w:themeColor="text1"/>
          <w:sz w:val="24"/>
          <w:szCs w:val="24"/>
          <w:lang w:val="mn-MN"/>
        </w:rPr>
        <w:t>1 дүгээр зүйл.</w:t>
      </w:r>
      <w:r w:rsidRPr="00910617">
        <w:rPr>
          <w:rFonts w:ascii="Arial" w:hAnsi="Arial" w:cs="Arial"/>
          <w:color w:val="000000" w:themeColor="text1"/>
          <w:sz w:val="24"/>
          <w:szCs w:val="24"/>
          <w:lang w:val="mn-MN"/>
        </w:rPr>
        <w:t xml:space="preserve">Хүнсний </w:t>
      </w:r>
      <w:r w:rsidR="00E42FD9" w:rsidRPr="00910617">
        <w:rPr>
          <w:rFonts w:ascii="Arial" w:hAnsi="Arial" w:cs="Arial"/>
          <w:color w:val="000000" w:themeColor="text1"/>
          <w:sz w:val="24"/>
          <w:szCs w:val="24"/>
          <w:lang w:val="mn-MN"/>
        </w:rPr>
        <w:t xml:space="preserve">бүтээгдэхүүний аюулгүй байдлыг хангах </w:t>
      </w:r>
      <w:r w:rsidRPr="00910617">
        <w:rPr>
          <w:rFonts w:ascii="Arial" w:hAnsi="Arial" w:cs="Arial"/>
          <w:color w:val="000000" w:themeColor="text1"/>
          <w:sz w:val="24"/>
          <w:szCs w:val="24"/>
          <w:lang w:val="mn-MN"/>
        </w:rPr>
        <w:t>тухай хуульд доор дурдсан агуулгатай дараах зүйл, хэсэг, заалт нэмсүгэй:</w:t>
      </w:r>
    </w:p>
    <w:p w14:paraId="658C13AC" w14:textId="49DB9183" w:rsidR="00D520D3" w:rsidRPr="00910617" w:rsidRDefault="00D520D3" w:rsidP="009C5BE2">
      <w:pPr>
        <w:spacing w:after="0" w:line="240" w:lineRule="auto"/>
        <w:jc w:val="center"/>
        <w:rPr>
          <w:rFonts w:ascii="Arial" w:eastAsia="Times New Roman" w:hAnsi="Arial" w:cs="Arial"/>
          <w:b/>
          <w:bCs/>
          <w:caps/>
          <w:color w:val="000000" w:themeColor="text1"/>
          <w:sz w:val="24"/>
          <w:szCs w:val="24"/>
          <w:lang w:val="mn-MN"/>
        </w:rPr>
      </w:pPr>
    </w:p>
    <w:p w14:paraId="410D91D4" w14:textId="0764BF89" w:rsidR="00E9077D" w:rsidRPr="00910617" w:rsidRDefault="00E11970" w:rsidP="006132D4">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1/</w:t>
      </w:r>
      <w:r w:rsidR="00DE2CDD" w:rsidRPr="00910617">
        <w:rPr>
          <w:rFonts w:ascii="Arial" w:eastAsia="Times New Roman" w:hAnsi="Arial" w:cs="Arial"/>
          <w:b/>
          <w:color w:val="000000" w:themeColor="text1"/>
          <w:sz w:val="24"/>
          <w:szCs w:val="24"/>
          <w:lang w:val="mn-MN"/>
        </w:rPr>
        <w:t xml:space="preserve"> 7 д</w:t>
      </w:r>
      <w:r w:rsidR="009C5BE2" w:rsidRPr="00910617">
        <w:rPr>
          <w:rFonts w:ascii="Arial" w:eastAsia="Times New Roman" w:hAnsi="Arial" w:cs="Arial"/>
          <w:b/>
          <w:color w:val="000000" w:themeColor="text1"/>
          <w:sz w:val="24"/>
          <w:szCs w:val="24"/>
          <w:lang w:val="mn-MN"/>
        </w:rPr>
        <w:t>угаар зүйлийн</w:t>
      </w:r>
      <w:r w:rsidR="003A0F0E" w:rsidRPr="00910617">
        <w:rPr>
          <w:rFonts w:ascii="Arial" w:eastAsia="Times New Roman" w:hAnsi="Arial" w:cs="Arial"/>
          <w:b/>
          <w:color w:val="000000" w:themeColor="text1"/>
          <w:sz w:val="24"/>
          <w:szCs w:val="24"/>
          <w:lang w:val="mn-MN"/>
        </w:rPr>
        <w:t xml:space="preserve"> </w:t>
      </w:r>
      <w:r w:rsidR="00DE2CDD" w:rsidRPr="00910617">
        <w:rPr>
          <w:rFonts w:ascii="Arial" w:eastAsia="Times New Roman" w:hAnsi="Arial" w:cs="Arial"/>
          <w:b/>
          <w:color w:val="000000" w:themeColor="text1"/>
          <w:sz w:val="24"/>
          <w:szCs w:val="24"/>
          <w:lang w:val="mn-MN"/>
        </w:rPr>
        <w:t>7.1.4-7.1.8</w:t>
      </w:r>
      <w:r w:rsidR="00FA6457" w:rsidRPr="00910617">
        <w:rPr>
          <w:rFonts w:ascii="Arial" w:eastAsia="Times New Roman" w:hAnsi="Arial" w:cs="Arial"/>
          <w:b/>
          <w:i/>
          <w:color w:val="000000" w:themeColor="text1"/>
          <w:sz w:val="24"/>
          <w:szCs w:val="24"/>
          <w:lang w:val="mn-MN"/>
        </w:rPr>
        <w:t xml:space="preserve"> </w:t>
      </w:r>
      <w:r w:rsidR="00E9077D" w:rsidRPr="00910617">
        <w:rPr>
          <w:rFonts w:ascii="Arial" w:eastAsia="Times New Roman" w:hAnsi="Arial" w:cs="Arial"/>
          <w:b/>
          <w:color w:val="000000" w:themeColor="text1"/>
          <w:sz w:val="24"/>
          <w:szCs w:val="24"/>
          <w:lang w:val="mn-MN"/>
        </w:rPr>
        <w:t>дахь заалт:</w:t>
      </w:r>
    </w:p>
    <w:p w14:paraId="3C31CE6E" w14:textId="77777777" w:rsidR="00DE2CDD" w:rsidRPr="00910617" w:rsidRDefault="00DE2CDD" w:rsidP="009C5BE2">
      <w:pPr>
        <w:spacing w:after="0" w:line="240" w:lineRule="auto"/>
        <w:ind w:left="720" w:firstLine="720"/>
        <w:jc w:val="both"/>
        <w:rPr>
          <w:rFonts w:ascii="Arial" w:eastAsia="Times New Roman" w:hAnsi="Arial" w:cs="Arial"/>
          <w:b/>
          <w:color w:val="000000" w:themeColor="text1"/>
          <w:sz w:val="24"/>
          <w:szCs w:val="24"/>
          <w:lang w:val="mn-MN"/>
        </w:rPr>
      </w:pPr>
    </w:p>
    <w:p w14:paraId="441584EB" w14:textId="3F776BF9" w:rsidR="00A73CF1" w:rsidRPr="00910617" w:rsidRDefault="00E9077D" w:rsidP="009121EF">
      <w:pPr>
        <w:spacing w:after="0" w:line="240" w:lineRule="auto"/>
        <w:ind w:firstLine="1134"/>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w:t>
      </w:r>
      <w:bookmarkStart w:id="0" w:name="_Hlk194581694"/>
      <w:bookmarkStart w:id="1" w:name="_Hlk195071895"/>
      <w:r w:rsidR="00A73CF1" w:rsidRPr="00910617">
        <w:rPr>
          <w:rFonts w:ascii="Arial" w:eastAsia="Times New Roman" w:hAnsi="Arial" w:cs="Arial"/>
          <w:color w:val="000000" w:themeColor="text1"/>
          <w:sz w:val="24"/>
          <w:szCs w:val="24"/>
          <w:lang w:val="mn-MN"/>
        </w:rPr>
        <w:t>7.1.4.хоол үйлдвэрлэл, үйлчилгээний зохистой дадал;</w:t>
      </w:r>
    </w:p>
    <w:p w14:paraId="2732896C" w14:textId="77777777" w:rsidR="00A73CF1" w:rsidRPr="00910617" w:rsidRDefault="00A73CF1" w:rsidP="009121EF">
      <w:pPr>
        <w:spacing w:after="0" w:line="240" w:lineRule="auto"/>
        <w:ind w:firstLine="1134"/>
        <w:jc w:val="both"/>
        <w:rPr>
          <w:rFonts w:ascii="Arial" w:eastAsia="Times New Roman" w:hAnsi="Arial" w:cs="Arial"/>
          <w:color w:val="000000" w:themeColor="text1"/>
          <w:sz w:val="24"/>
          <w:szCs w:val="24"/>
          <w:lang w:val="mn-MN"/>
        </w:rPr>
      </w:pPr>
    </w:p>
    <w:p w14:paraId="4B56D9FC" w14:textId="53741410" w:rsidR="006132D4" w:rsidRPr="00910617" w:rsidRDefault="006132D4" w:rsidP="009121EF">
      <w:pPr>
        <w:spacing w:after="0" w:line="240" w:lineRule="auto"/>
        <w:ind w:firstLine="1134"/>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7.1.</w:t>
      </w:r>
      <w:r w:rsidR="00A73CF1" w:rsidRPr="00910617">
        <w:rPr>
          <w:rFonts w:ascii="Arial" w:eastAsia="Times New Roman" w:hAnsi="Arial" w:cs="Arial"/>
          <w:color w:val="000000" w:themeColor="text1"/>
          <w:sz w:val="24"/>
          <w:szCs w:val="24"/>
          <w:lang w:val="mn-MN"/>
        </w:rPr>
        <w:t>5</w:t>
      </w:r>
      <w:r w:rsidRPr="00910617">
        <w:rPr>
          <w:rFonts w:ascii="Arial" w:eastAsia="Times New Roman" w:hAnsi="Arial" w:cs="Arial"/>
          <w:color w:val="000000" w:themeColor="text1"/>
          <w:sz w:val="24"/>
          <w:szCs w:val="24"/>
          <w:lang w:val="mn-MN"/>
        </w:rPr>
        <w:t>.хүнсний сүлжээний бүх үе шатанд хадгалалтын зохистой дадал;</w:t>
      </w:r>
    </w:p>
    <w:p w14:paraId="3B10659C" w14:textId="77777777" w:rsidR="006132D4" w:rsidRPr="00910617" w:rsidRDefault="006132D4" w:rsidP="009121EF">
      <w:pPr>
        <w:spacing w:after="0" w:line="240" w:lineRule="auto"/>
        <w:ind w:firstLine="1134"/>
        <w:jc w:val="both"/>
        <w:rPr>
          <w:rFonts w:ascii="Arial" w:eastAsia="Times New Roman" w:hAnsi="Arial" w:cs="Arial"/>
          <w:color w:val="000000" w:themeColor="text1"/>
          <w:sz w:val="24"/>
          <w:szCs w:val="24"/>
          <w:lang w:val="mn-MN"/>
        </w:rPr>
      </w:pPr>
    </w:p>
    <w:p w14:paraId="5DEE167C" w14:textId="77777777" w:rsidR="00A73CF1" w:rsidRPr="00910617" w:rsidRDefault="00A73CF1" w:rsidP="009121EF">
      <w:pPr>
        <w:spacing w:after="0" w:line="240" w:lineRule="auto"/>
        <w:ind w:firstLine="1134"/>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7.1.6. хүнсний сүлжээний нэг үе шатаас нөгөө үе шатанд хүнсний түүхий эд, бүтээгдэхүүнийг тээвэрлэх, түгээх, хүргэх шатанд тээвэрлэлтийн зохистой дадал;</w:t>
      </w:r>
    </w:p>
    <w:p w14:paraId="11E1743B" w14:textId="77777777" w:rsidR="00A73CF1" w:rsidRPr="00910617" w:rsidRDefault="00A73CF1" w:rsidP="009121EF">
      <w:pPr>
        <w:spacing w:after="0" w:line="240" w:lineRule="auto"/>
        <w:ind w:firstLine="1134"/>
        <w:jc w:val="both"/>
        <w:rPr>
          <w:rFonts w:ascii="Arial" w:eastAsia="Times New Roman" w:hAnsi="Arial" w:cs="Arial"/>
          <w:color w:val="000000" w:themeColor="text1"/>
          <w:sz w:val="24"/>
          <w:szCs w:val="24"/>
          <w:lang w:val="mn-MN"/>
        </w:rPr>
      </w:pPr>
    </w:p>
    <w:p w14:paraId="7DEFD565" w14:textId="637616C9" w:rsidR="009121EF" w:rsidRPr="00910617" w:rsidRDefault="00A73CF1" w:rsidP="009121EF">
      <w:pPr>
        <w:spacing w:after="0" w:line="240" w:lineRule="auto"/>
        <w:ind w:firstLine="1134"/>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7.1.7. хүнсний түүхий эд, бүтээгдэхүүний худалдаа, борлуулалтын шатанд худалдаа үйлчилгээний зохистой дадал;</w:t>
      </w:r>
    </w:p>
    <w:p w14:paraId="0D6B06CA" w14:textId="77777777" w:rsidR="007A42A6" w:rsidRPr="00910617" w:rsidRDefault="007A42A6" w:rsidP="009121EF">
      <w:pPr>
        <w:spacing w:after="0" w:line="240" w:lineRule="auto"/>
        <w:ind w:firstLine="1134"/>
        <w:jc w:val="both"/>
        <w:rPr>
          <w:rFonts w:ascii="Arial" w:eastAsia="Times New Roman" w:hAnsi="Arial" w:cs="Arial"/>
          <w:color w:val="000000" w:themeColor="text1"/>
          <w:sz w:val="24"/>
          <w:szCs w:val="24"/>
          <w:lang w:val="mn-MN"/>
        </w:rPr>
      </w:pPr>
    </w:p>
    <w:p w14:paraId="0FAB40FF" w14:textId="53BD6C98" w:rsidR="00AA6F84" w:rsidRPr="00910617" w:rsidRDefault="00AA6F84" w:rsidP="009121EF">
      <w:pPr>
        <w:spacing w:after="0" w:line="240" w:lineRule="auto"/>
        <w:ind w:firstLine="1134"/>
        <w:jc w:val="both"/>
        <w:rPr>
          <w:rFonts w:ascii="Arial" w:eastAsia="Times New Roman" w:hAnsi="Arial" w:cs="Arial"/>
          <w:color w:val="000000" w:themeColor="text1"/>
          <w:sz w:val="24"/>
          <w:szCs w:val="24"/>
        </w:rPr>
      </w:pPr>
      <w:r w:rsidRPr="00910617">
        <w:rPr>
          <w:rFonts w:ascii="Arial" w:eastAsia="Times New Roman" w:hAnsi="Arial" w:cs="Arial"/>
          <w:color w:val="000000" w:themeColor="text1"/>
          <w:sz w:val="24"/>
          <w:szCs w:val="24"/>
          <w:lang w:val="mn-MN"/>
        </w:rPr>
        <w:t>7.1.8.</w:t>
      </w:r>
      <w:r w:rsidR="007A42A6" w:rsidRPr="00910617">
        <w:rPr>
          <w:rFonts w:ascii="Arial" w:eastAsia="Times New Roman" w:hAnsi="Arial" w:cs="Arial"/>
          <w:color w:val="000000" w:themeColor="text1"/>
          <w:sz w:val="24"/>
          <w:szCs w:val="24"/>
          <w:lang w:val="mn-MN"/>
        </w:rPr>
        <w:t>мал эмнэлгийн үйлчилгээни</w:t>
      </w:r>
      <w:r w:rsidR="00702929" w:rsidRPr="00910617">
        <w:rPr>
          <w:rFonts w:ascii="Arial" w:eastAsia="Times New Roman" w:hAnsi="Arial" w:cs="Arial"/>
          <w:color w:val="000000" w:themeColor="text1"/>
          <w:sz w:val="24"/>
          <w:szCs w:val="24"/>
          <w:lang w:val="mn-MN"/>
        </w:rPr>
        <w:t>й</w:t>
      </w:r>
      <w:r w:rsidR="007A42A6" w:rsidRPr="00910617">
        <w:rPr>
          <w:rFonts w:ascii="Arial" w:eastAsia="Times New Roman" w:hAnsi="Arial" w:cs="Arial"/>
          <w:color w:val="000000" w:themeColor="text1"/>
          <w:sz w:val="24"/>
          <w:szCs w:val="24"/>
          <w:lang w:val="mn-MN"/>
        </w:rPr>
        <w:t xml:space="preserve"> зохистой дадал</w:t>
      </w:r>
      <w:r w:rsidR="007A42A6" w:rsidRPr="00910617">
        <w:rPr>
          <w:rFonts w:ascii="Arial" w:eastAsia="Times New Roman" w:hAnsi="Arial" w:cs="Arial"/>
          <w:color w:val="000000" w:themeColor="text1"/>
          <w:sz w:val="24"/>
          <w:szCs w:val="24"/>
        </w:rPr>
        <w:t>;</w:t>
      </w:r>
    </w:p>
    <w:p w14:paraId="4454FA01" w14:textId="77777777" w:rsidR="009121EF" w:rsidRPr="00910617" w:rsidRDefault="009121EF" w:rsidP="009121EF">
      <w:pPr>
        <w:spacing w:after="0" w:line="240" w:lineRule="auto"/>
        <w:ind w:firstLine="1134"/>
        <w:jc w:val="both"/>
        <w:rPr>
          <w:rFonts w:ascii="Arial" w:eastAsia="Times New Roman" w:hAnsi="Arial" w:cs="Arial"/>
          <w:color w:val="000000" w:themeColor="text1"/>
          <w:sz w:val="24"/>
          <w:szCs w:val="24"/>
          <w:lang w:val="mn-MN"/>
        </w:rPr>
      </w:pPr>
    </w:p>
    <w:p w14:paraId="1A9E7E32" w14:textId="4A442815" w:rsidR="00DC71AF" w:rsidRPr="00910617" w:rsidRDefault="006132D4" w:rsidP="009121EF">
      <w:pPr>
        <w:spacing w:after="0" w:line="240" w:lineRule="auto"/>
        <w:ind w:firstLine="1134"/>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7.1.</w:t>
      </w:r>
      <w:r w:rsidR="007A42A6" w:rsidRPr="00910617">
        <w:rPr>
          <w:rFonts w:ascii="Arial" w:eastAsia="Times New Roman" w:hAnsi="Arial" w:cs="Arial"/>
          <w:color w:val="000000" w:themeColor="text1"/>
          <w:sz w:val="24"/>
          <w:szCs w:val="24"/>
          <w:lang w:val="mn-MN"/>
        </w:rPr>
        <w:t>9</w:t>
      </w:r>
      <w:r w:rsidRPr="00910617">
        <w:rPr>
          <w:rFonts w:ascii="Arial" w:eastAsia="Times New Roman" w:hAnsi="Arial" w:cs="Arial"/>
          <w:color w:val="000000" w:themeColor="text1"/>
          <w:sz w:val="24"/>
          <w:szCs w:val="24"/>
          <w:lang w:val="mn-MN"/>
        </w:rPr>
        <w:t>.мал, амьтныг эрүүл өсгөх, тэжээх үе шатанд холбогдох зохистой дадал.</w:t>
      </w:r>
    </w:p>
    <w:p w14:paraId="2CE30552" w14:textId="0F212EC6" w:rsidR="006D77EB" w:rsidRPr="00910617" w:rsidRDefault="006D77EB" w:rsidP="00885C02">
      <w:pPr>
        <w:ind w:firstLine="709"/>
        <w:jc w:val="both"/>
        <w:rPr>
          <w:rFonts w:ascii="Arial" w:eastAsia="Times New Roman" w:hAnsi="Arial" w:cs="Arial"/>
          <w:color w:val="000000" w:themeColor="text1"/>
          <w:sz w:val="24"/>
          <w:szCs w:val="24"/>
          <w:lang w:val="mn-MN"/>
        </w:rPr>
      </w:pPr>
    </w:p>
    <w:p w14:paraId="60A5DA8C" w14:textId="00031368" w:rsidR="00D47A04" w:rsidRPr="00910617" w:rsidRDefault="00D47A04" w:rsidP="00702929">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2/ 7 дугаар зүйлийн 7.5-7.9 дахь заалт:</w:t>
      </w:r>
    </w:p>
    <w:p w14:paraId="7EE2E548" w14:textId="77777777" w:rsidR="00702929" w:rsidRPr="00910617" w:rsidRDefault="00702929" w:rsidP="00702929">
      <w:pPr>
        <w:spacing w:after="0" w:line="240" w:lineRule="auto"/>
        <w:ind w:firstLine="709"/>
        <w:jc w:val="both"/>
        <w:rPr>
          <w:rFonts w:ascii="Arial" w:eastAsia="Times New Roman" w:hAnsi="Arial" w:cs="Arial"/>
          <w:color w:val="000000" w:themeColor="text1"/>
          <w:sz w:val="24"/>
          <w:szCs w:val="24"/>
          <w:lang w:val="mn-MN"/>
        </w:rPr>
      </w:pPr>
    </w:p>
    <w:p w14:paraId="22B2B010" w14:textId="4C735078" w:rsidR="009121EF" w:rsidRPr="00910617" w:rsidRDefault="00D47A04" w:rsidP="00702929">
      <w:pPr>
        <w:spacing w:after="0" w:line="240" w:lineRule="auto"/>
        <w:ind w:firstLine="709"/>
        <w:jc w:val="both"/>
        <w:rPr>
          <w:rFonts w:ascii="Arial" w:hAnsi="Arial" w:cs="Arial"/>
          <w:sz w:val="24"/>
          <w:szCs w:val="24"/>
          <w:lang w:val="mn-MN"/>
        </w:rPr>
      </w:pPr>
      <w:r w:rsidRPr="00910617">
        <w:rPr>
          <w:rFonts w:ascii="Arial" w:eastAsia="Times New Roman" w:hAnsi="Arial" w:cs="Arial"/>
          <w:color w:val="000000" w:themeColor="text1"/>
          <w:sz w:val="24"/>
          <w:szCs w:val="24"/>
          <w:lang w:val="mn-MN"/>
        </w:rPr>
        <w:t>“</w:t>
      </w:r>
      <w:r w:rsidR="00885C02" w:rsidRPr="00910617">
        <w:rPr>
          <w:rFonts w:ascii="Arial" w:eastAsia="Times New Roman" w:hAnsi="Arial" w:cs="Arial"/>
          <w:color w:val="000000" w:themeColor="text1"/>
          <w:sz w:val="24"/>
          <w:szCs w:val="24"/>
          <w:lang w:val="mn-MN"/>
        </w:rPr>
        <w:t>7.</w:t>
      </w:r>
      <w:r w:rsidRPr="00910617">
        <w:rPr>
          <w:rFonts w:ascii="Arial" w:eastAsia="Times New Roman" w:hAnsi="Arial" w:cs="Arial"/>
          <w:color w:val="000000" w:themeColor="text1"/>
          <w:sz w:val="24"/>
          <w:szCs w:val="24"/>
          <w:lang w:val="mn-MN"/>
        </w:rPr>
        <w:t>5</w:t>
      </w:r>
      <w:r w:rsidR="00885C02" w:rsidRPr="00910617">
        <w:rPr>
          <w:rFonts w:ascii="Arial" w:eastAsia="Times New Roman" w:hAnsi="Arial" w:cs="Arial"/>
          <w:color w:val="000000" w:themeColor="text1"/>
          <w:sz w:val="24"/>
          <w:szCs w:val="24"/>
          <w:lang w:val="mn-MN"/>
        </w:rPr>
        <w:t xml:space="preserve">.Энэ хуулийн 7.1.4-д заасан зохистой дадалд хоол үйлдвэрлэл, </w:t>
      </w:r>
      <w:r w:rsidR="00885C02" w:rsidRPr="00910617">
        <w:rPr>
          <w:rFonts w:ascii="Arial" w:hAnsi="Arial" w:cs="Arial"/>
          <w:color w:val="000000" w:themeColor="text1"/>
          <w:sz w:val="24"/>
          <w:szCs w:val="24"/>
          <w:lang w:val="mn-MN"/>
        </w:rPr>
        <w:t xml:space="preserve">нийтийн орчинд үйлчилдэг гуанз, хоолны газар, хоол, хөнгөн зуушаар үйлчилдэг цэгүүдэд зориулсан </w:t>
      </w:r>
      <w:r w:rsidR="00885C02" w:rsidRPr="00910617">
        <w:rPr>
          <w:rFonts w:ascii="Arial" w:hAnsi="Arial" w:cs="Arial"/>
          <w:sz w:val="24"/>
          <w:szCs w:val="24"/>
          <w:lang w:val="mn-MN"/>
        </w:rPr>
        <w:t xml:space="preserve">стандарт, хоолны орц, давтан хэрэглээ, кросс бохирдлоос сэргийлэх, үйлчлүүлэгчид хүрэх хүртэлх баталгаат байдлыг хангах </w:t>
      </w:r>
      <w:r w:rsidR="00256600" w:rsidRPr="00910617">
        <w:rPr>
          <w:rFonts w:ascii="Arial" w:hAnsi="Arial" w:cs="Arial"/>
          <w:sz w:val="24"/>
          <w:szCs w:val="24"/>
          <w:lang w:val="mn-MN"/>
        </w:rPr>
        <w:t>үйл ажиллагаа</w:t>
      </w:r>
      <w:r w:rsidR="00885C02" w:rsidRPr="00910617">
        <w:rPr>
          <w:rFonts w:ascii="Arial" w:hAnsi="Arial" w:cs="Arial"/>
          <w:sz w:val="24"/>
          <w:szCs w:val="24"/>
          <w:lang w:val="mn-MN"/>
        </w:rPr>
        <w:t xml:space="preserve"> хамаарна.</w:t>
      </w:r>
    </w:p>
    <w:p w14:paraId="302FEBA3" w14:textId="77777777" w:rsidR="00702929" w:rsidRPr="00910617" w:rsidRDefault="00702929" w:rsidP="00702929">
      <w:pPr>
        <w:spacing w:after="0" w:line="240" w:lineRule="auto"/>
        <w:ind w:firstLine="709"/>
        <w:jc w:val="both"/>
        <w:rPr>
          <w:rFonts w:ascii="Arial" w:eastAsia="Times New Roman" w:hAnsi="Arial" w:cs="Arial"/>
          <w:color w:val="000000" w:themeColor="text1"/>
          <w:sz w:val="24"/>
          <w:szCs w:val="24"/>
          <w:lang w:val="mn-MN"/>
        </w:rPr>
      </w:pPr>
    </w:p>
    <w:p w14:paraId="0D4F5CA5" w14:textId="6A23A469" w:rsidR="00256600" w:rsidRPr="00910617" w:rsidRDefault="00885C02" w:rsidP="00256600">
      <w:pPr>
        <w:ind w:firstLine="709"/>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7.</w:t>
      </w:r>
      <w:r w:rsidR="00D47A04" w:rsidRPr="00910617">
        <w:rPr>
          <w:rFonts w:ascii="Arial" w:eastAsia="Times New Roman" w:hAnsi="Arial" w:cs="Arial"/>
          <w:color w:val="000000" w:themeColor="text1"/>
          <w:sz w:val="24"/>
          <w:szCs w:val="24"/>
          <w:lang w:val="mn-MN"/>
        </w:rPr>
        <w:t>6</w:t>
      </w:r>
      <w:r w:rsidR="009121EF" w:rsidRPr="00910617">
        <w:rPr>
          <w:rFonts w:ascii="Arial" w:eastAsia="Times New Roman" w:hAnsi="Arial" w:cs="Arial"/>
          <w:color w:val="000000" w:themeColor="text1"/>
          <w:sz w:val="24"/>
          <w:szCs w:val="24"/>
          <w:lang w:val="mn-MN"/>
        </w:rPr>
        <w:t xml:space="preserve">.Энэ хуулийн </w:t>
      </w:r>
      <w:r w:rsidRPr="00910617">
        <w:rPr>
          <w:rFonts w:ascii="Arial" w:eastAsia="Times New Roman" w:hAnsi="Arial" w:cs="Arial"/>
          <w:color w:val="000000" w:themeColor="text1"/>
          <w:sz w:val="24"/>
          <w:szCs w:val="24"/>
          <w:lang w:val="mn-MN"/>
        </w:rPr>
        <w:t xml:space="preserve">7.1.5-д заасан зохистой дадалд </w:t>
      </w:r>
      <w:r w:rsidR="009121EF" w:rsidRPr="00910617">
        <w:rPr>
          <w:rFonts w:ascii="Arial" w:eastAsia="Times New Roman" w:hAnsi="Arial" w:cs="Arial"/>
          <w:color w:val="000000" w:themeColor="text1"/>
          <w:sz w:val="24"/>
          <w:szCs w:val="24"/>
          <w:lang w:val="mn-MN"/>
        </w:rPr>
        <w:t xml:space="preserve">хүнсний сүлжээний бүх үе шатанд </w:t>
      </w:r>
      <w:r w:rsidR="009121EF" w:rsidRPr="00910617">
        <w:rPr>
          <w:rFonts w:ascii="Arial" w:hAnsi="Arial" w:cs="Arial"/>
          <w:sz w:val="24"/>
          <w:szCs w:val="24"/>
          <w:lang w:val="mn-MN"/>
        </w:rPr>
        <w:t xml:space="preserve">хүнс хадгалах, агуулах, </w:t>
      </w:r>
      <w:r w:rsidR="006D77EB" w:rsidRPr="00910617">
        <w:rPr>
          <w:rFonts w:ascii="Arial" w:hAnsi="Arial" w:cs="Arial"/>
          <w:sz w:val="24"/>
          <w:szCs w:val="24"/>
          <w:lang w:val="mn-MN"/>
        </w:rPr>
        <w:t xml:space="preserve">зоорь, </w:t>
      </w:r>
      <w:r w:rsidR="009121EF" w:rsidRPr="00910617">
        <w:rPr>
          <w:rFonts w:ascii="Arial" w:hAnsi="Arial" w:cs="Arial"/>
          <w:sz w:val="24"/>
          <w:szCs w:val="24"/>
          <w:lang w:val="mn-MN"/>
        </w:rPr>
        <w:t xml:space="preserve">хөргүүрийн зохистой ашиглалт, температур, чийгшил, хугацаа, ялгах хураах, QR код, хөлдөөлт, гэсгээх </w:t>
      </w:r>
      <w:r w:rsidR="00256600" w:rsidRPr="00910617">
        <w:rPr>
          <w:rFonts w:ascii="Arial" w:hAnsi="Arial" w:cs="Arial"/>
          <w:sz w:val="24"/>
          <w:szCs w:val="24"/>
          <w:lang w:val="mn-MN"/>
        </w:rPr>
        <w:t>үйл ажиллагаа хамаарна.</w:t>
      </w:r>
    </w:p>
    <w:p w14:paraId="4CA1CF28" w14:textId="322A41DF" w:rsidR="00256600" w:rsidRPr="00910617" w:rsidRDefault="00885C02" w:rsidP="00256600">
      <w:pPr>
        <w:ind w:firstLine="709"/>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7.</w:t>
      </w:r>
      <w:r w:rsidR="00D47A04" w:rsidRPr="00910617">
        <w:rPr>
          <w:rFonts w:ascii="Arial" w:eastAsia="Times New Roman" w:hAnsi="Arial" w:cs="Arial"/>
          <w:color w:val="000000" w:themeColor="text1"/>
          <w:sz w:val="24"/>
          <w:szCs w:val="24"/>
          <w:lang w:val="mn-MN"/>
        </w:rPr>
        <w:t>7</w:t>
      </w:r>
      <w:r w:rsidR="009121EF" w:rsidRPr="00910617">
        <w:rPr>
          <w:rFonts w:ascii="Arial" w:eastAsia="Times New Roman" w:hAnsi="Arial" w:cs="Arial"/>
          <w:color w:val="000000" w:themeColor="text1"/>
          <w:sz w:val="24"/>
          <w:szCs w:val="24"/>
          <w:lang w:val="mn-MN"/>
        </w:rPr>
        <w:t>.</w:t>
      </w:r>
      <w:r w:rsidRPr="00910617">
        <w:rPr>
          <w:rFonts w:ascii="Arial" w:eastAsia="Times New Roman" w:hAnsi="Arial" w:cs="Arial"/>
          <w:color w:val="000000" w:themeColor="text1"/>
          <w:sz w:val="24"/>
          <w:szCs w:val="24"/>
          <w:lang w:val="mn-MN"/>
        </w:rPr>
        <w:t xml:space="preserve">Энэ хуулийн 7.1.6-д заасан зохистой дадалд </w:t>
      </w:r>
      <w:r w:rsidR="009121EF" w:rsidRPr="00910617">
        <w:rPr>
          <w:rFonts w:ascii="Arial" w:hAnsi="Arial" w:cs="Arial"/>
          <w:sz w:val="24"/>
          <w:szCs w:val="24"/>
          <w:lang w:val="mn-MN"/>
        </w:rPr>
        <w:t xml:space="preserve">хүнсний түүхий эд, бүтээгдэхүүнийг тээвэрлэх, түгээх үеийн хяналт, хөргүүртэй машин, тээврийн бичиг </w:t>
      </w:r>
      <w:r w:rsidR="009121EF" w:rsidRPr="00910617">
        <w:rPr>
          <w:rFonts w:ascii="Arial" w:hAnsi="Arial" w:cs="Arial"/>
          <w:color w:val="000000" w:themeColor="text1"/>
          <w:sz w:val="24"/>
          <w:szCs w:val="24"/>
          <w:lang w:val="mn-MN"/>
        </w:rPr>
        <w:t xml:space="preserve">баримт, хүнсний </w:t>
      </w:r>
      <w:r w:rsidR="006D77EB" w:rsidRPr="00910617">
        <w:rPr>
          <w:rFonts w:ascii="Arial" w:hAnsi="Arial" w:cs="Arial"/>
          <w:color w:val="000000" w:themeColor="text1"/>
          <w:sz w:val="24"/>
          <w:szCs w:val="24"/>
          <w:lang w:val="mn-MN"/>
        </w:rPr>
        <w:t xml:space="preserve">бүтээгдэхүүнийг нэр төрлөөр нь </w:t>
      </w:r>
      <w:r w:rsidR="00256600" w:rsidRPr="00910617">
        <w:rPr>
          <w:rFonts w:ascii="Arial" w:hAnsi="Arial" w:cs="Arial"/>
          <w:color w:val="000000" w:themeColor="text1"/>
          <w:sz w:val="24"/>
          <w:szCs w:val="24"/>
          <w:lang w:val="mn-MN"/>
        </w:rPr>
        <w:t>тусгаарла</w:t>
      </w:r>
      <w:r w:rsidR="006D77EB" w:rsidRPr="00910617">
        <w:rPr>
          <w:rFonts w:ascii="Arial" w:hAnsi="Arial" w:cs="Arial"/>
          <w:color w:val="000000" w:themeColor="text1"/>
          <w:sz w:val="24"/>
          <w:szCs w:val="24"/>
          <w:lang w:val="mn-MN"/>
        </w:rPr>
        <w:t xml:space="preserve">х, температур, чийг, бохирдолд тогтмол хяналт хийх, </w:t>
      </w:r>
      <w:r w:rsidR="00256600" w:rsidRPr="00910617">
        <w:rPr>
          <w:rFonts w:ascii="Arial" w:hAnsi="Arial" w:cs="Arial"/>
          <w:color w:val="000000" w:themeColor="text1"/>
          <w:sz w:val="24"/>
          <w:szCs w:val="24"/>
          <w:lang w:val="mn-MN"/>
        </w:rPr>
        <w:t>тээврийн эрсдлийг бүртгэх үйл ажиллагаа хамаарна.</w:t>
      </w:r>
    </w:p>
    <w:p w14:paraId="5F0B6ADC" w14:textId="398DE2FF" w:rsidR="00516C15" w:rsidRPr="00910617" w:rsidRDefault="00885C02" w:rsidP="00D47A04">
      <w:pPr>
        <w:shd w:val="clear" w:color="auto" w:fill="FFFFFF"/>
        <w:ind w:firstLine="709"/>
        <w:jc w:val="both"/>
        <w:rPr>
          <w:rFonts w:ascii="Arial" w:hAnsi="Arial" w:cs="Arial"/>
          <w:color w:val="000000" w:themeColor="text1"/>
          <w:sz w:val="24"/>
          <w:szCs w:val="24"/>
          <w:lang w:val="mn-MN"/>
        </w:rPr>
      </w:pPr>
      <w:r w:rsidRPr="00910617">
        <w:rPr>
          <w:rFonts w:ascii="Arial" w:eastAsia="Times New Roman" w:hAnsi="Arial" w:cs="Arial"/>
          <w:color w:val="000000" w:themeColor="text1"/>
          <w:sz w:val="24"/>
          <w:szCs w:val="24"/>
          <w:lang w:val="mn-MN"/>
        </w:rPr>
        <w:t>7.</w:t>
      </w:r>
      <w:r w:rsidR="00D47A04" w:rsidRPr="00910617">
        <w:rPr>
          <w:rFonts w:ascii="Arial" w:eastAsia="Times New Roman" w:hAnsi="Arial" w:cs="Arial"/>
          <w:color w:val="000000" w:themeColor="text1"/>
          <w:sz w:val="24"/>
          <w:szCs w:val="24"/>
          <w:lang w:val="mn-MN"/>
        </w:rPr>
        <w:t>8</w:t>
      </w:r>
      <w:r w:rsidRPr="00910617">
        <w:rPr>
          <w:rFonts w:ascii="Arial" w:eastAsia="Times New Roman" w:hAnsi="Arial" w:cs="Arial"/>
          <w:color w:val="000000" w:themeColor="text1"/>
          <w:sz w:val="24"/>
          <w:szCs w:val="24"/>
          <w:lang w:val="mn-MN"/>
        </w:rPr>
        <w:t>.Энэ хуулийн 7.1.</w:t>
      </w:r>
      <w:r w:rsidR="00515DD1" w:rsidRPr="00910617">
        <w:rPr>
          <w:rFonts w:ascii="Arial" w:eastAsia="Times New Roman" w:hAnsi="Arial" w:cs="Arial"/>
          <w:color w:val="000000" w:themeColor="text1"/>
          <w:sz w:val="24"/>
          <w:szCs w:val="24"/>
          <w:lang w:val="mn-MN"/>
        </w:rPr>
        <w:t>7</w:t>
      </w:r>
      <w:r w:rsidRPr="00910617">
        <w:rPr>
          <w:rFonts w:ascii="Arial" w:eastAsia="Times New Roman" w:hAnsi="Arial" w:cs="Arial"/>
          <w:color w:val="000000" w:themeColor="text1"/>
          <w:sz w:val="24"/>
          <w:szCs w:val="24"/>
          <w:lang w:val="mn-MN"/>
        </w:rPr>
        <w:t xml:space="preserve">-д заасан зохистой дадалд хүнсний түүхий эд, бүтээгдэхүүний бөөний болон жижиглэнгийн худалдаа эрхлэх, түүгээр үйлчлэх,  малын </w:t>
      </w:r>
      <w:r w:rsidRPr="00910617">
        <w:rPr>
          <w:rFonts w:ascii="Arial" w:eastAsia="Times New Roman" w:hAnsi="Arial" w:cs="Arial"/>
          <w:color w:val="000000" w:themeColor="text1"/>
          <w:sz w:val="24"/>
          <w:szCs w:val="24"/>
          <w:lang w:val="mn-MN"/>
        </w:rPr>
        <w:lastRenderedPageBreak/>
        <w:t xml:space="preserve">болон ургамлын гаралтай хүнсний түүхий эд, бүтээгдэхүүнийг худалдан авах, борлуулах </w:t>
      </w:r>
      <w:r w:rsidR="006D77EB" w:rsidRPr="00910617">
        <w:rPr>
          <w:rFonts w:ascii="Arial" w:hAnsi="Arial" w:cs="Arial"/>
          <w:color w:val="000000" w:themeColor="text1"/>
          <w:sz w:val="24"/>
          <w:szCs w:val="24"/>
          <w:lang w:val="mn-MN"/>
        </w:rPr>
        <w:t>үйл ажиллагаа хамаарна.</w:t>
      </w:r>
      <w:r w:rsidR="00516C15" w:rsidRPr="00910617">
        <w:rPr>
          <w:rFonts w:ascii="Arial" w:hAnsi="Arial" w:cs="Arial"/>
          <w:color w:val="000000" w:themeColor="text1"/>
          <w:sz w:val="24"/>
          <w:szCs w:val="24"/>
          <w:lang w:val="mn-MN"/>
        </w:rPr>
        <w:t xml:space="preserve"> </w:t>
      </w:r>
    </w:p>
    <w:p w14:paraId="4AA03D4B" w14:textId="71C16719" w:rsidR="009121EF" w:rsidRPr="00910617" w:rsidRDefault="00885C02" w:rsidP="009121EF">
      <w:pPr>
        <w:ind w:firstLine="720"/>
        <w:jc w:val="both"/>
        <w:rPr>
          <w:rFonts w:ascii="Arial" w:hAnsi="Arial" w:cs="Arial"/>
          <w:color w:val="000000" w:themeColor="text1"/>
          <w:sz w:val="24"/>
          <w:szCs w:val="24"/>
        </w:rPr>
      </w:pPr>
      <w:r w:rsidRPr="00910617">
        <w:rPr>
          <w:rFonts w:ascii="Arial" w:hAnsi="Arial" w:cs="Arial"/>
          <w:color w:val="000000" w:themeColor="text1"/>
          <w:sz w:val="24"/>
          <w:szCs w:val="24"/>
          <w:lang w:val="mn-MN"/>
        </w:rPr>
        <w:t>7.</w:t>
      </w:r>
      <w:r w:rsidR="00D47A04" w:rsidRPr="00910617">
        <w:rPr>
          <w:rFonts w:ascii="Arial" w:hAnsi="Arial" w:cs="Arial"/>
          <w:color w:val="000000" w:themeColor="text1"/>
          <w:sz w:val="24"/>
          <w:szCs w:val="24"/>
          <w:lang w:val="mn-MN"/>
        </w:rPr>
        <w:t>9</w:t>
      </w:r>
      <w:r w:rsidR="009121EF" w:rsidRPr="00910617">
        <w:rPr>
          <w:rFonts w:ascii="Arial" w:hAnsi="Arial" w:cs="Arial"/>
          <w:color w:val="000000" w:themeColor="text1"/>
          <w:sz w:val="24"/>
          <w:szCs w:val="24"/>
          <w:lang w:val="mn-MN"/>
        </w:rPr>
        <w:t>.</w:t>
      </w:r>
      <w:r w:rsidRPr="00910617">
        <w:rPr>
          <w:rFonts w:ascii="Arial" w:hAnsi="Arial" w:cs="Arial"/>
          <w:color w:val="000000" w:themeColor="text1"/>
          <w:sz w:val="24"/>
          <w:szCs w:val="24"/>
          <w:lang w:val="mn-MN"/>
        </w:rPr>
        <w:t>Энэ хуулийн 7.1</w:t>
      </w:r>
      <w:r w:rsidR="00515DD1" w:rsidRPr="00910617">
        <w:rPr>
          <w:rFonts w:ascii="Arial" w:hAnsi="Arial" w:cs="Arial"/>
          <w:color w:val="000000" w:themeColor="text1"/>
          <w:sz w:val="24"/>
          <w:szCs w:val="24"/>
          <w:lang w:val="mn-MN"/>
        </w:rPr>
        <w:t xml:space="preserve">.8, </w:t>
      </w:r>
      <w:r w:rsidR="00A61AA2" w:rsidRPr="00910617">
        <w:rPr>
          <w:rFonts w:ascii="Arial" w:hAnsi="Arial" w:cs="Arial"/>
          <w:color w:val="000000" w:themeColor="text1"/>
          <w:sz w:val="24"/>
          <w:szCs w:val="24"/>
          <w:lang w:val="mn-MN"/>
        </w:rPr>
        <w:t>7.1.9</w:t>
      </w:r>
      <w:r w:rsidRPr="00910617">
        <w:rPr>
          <w:rFonts w:ascii="Arial" w:hAnsi="Arial" w:cs="Arial"/>
          <w:color w:val="000000" w:themeColor="text1"/>
          <w:sz w:val="24"/>
          <w:szCs w:val="24"/>
          <w:lang w:val="mn-MN"/>
        </w:rPr>
        <w:t xml:space="preserve">-д заасан зохистой дадалд мал эмнэлгийн үйлчилгээ, </w:t>
      </w:r>
      <w:r w:rsidR="00A61AA2" w:rsidRPr="00910617">
        <w:rPr>
          <w:rFonts w:ascii="Arial" w:hAnsi="Arial" w:cs="Arial"/>
          <w:color w:val="000000" w:themeColor="text1"/>
          <w:sz w:val="24"/>
          <w:szCs w:val="24"/>
          <w:lang w:val="mn-MN"/>
        </w:rPr>
        <w:t xml:space="preserve">түүний хяналт, </w:t>
      </w:r>
      <w:r w:rsidRPr="00910617">
        <w:rPr>
          <w:rFonts w:ascii="Arial" w:hAnsi="Arial" w:cs="Arial"/>
          <w:color w:val="000000" w:themeColor="text1"/>
          <w:sz w:val="24"/>
          <w:szCs w:val="24"/>
          <w:lang w:val="mn-MN"/>
        </w:rPr>
        <w:t>мал үржлийн үйлчилгээг хамруулна.</w:t>
      </w:r>
      <w:r w:rsidR="009121EF" w:rsidRPr="00910617">
        <w:rPr>
          <w:rFonts w:ascii="Arial" w:hAnsi="Arial" w:cs="Arial"/>
          <w:color w:val="000000" w:themeColor="text1"/>
          <w:sz w:val="24"/>
          <w:szCs w:val="24"/>
          <w:lang w:val="mn-MN"/>
        </w:rPr>
        <w:t xml:space="preserve"> </w:t>
      </w:r>
    </w:p>
    <w:p w14:paraId="505CCC42" w14:textId="018E15A2" w:rsidR="009121EF" w:rsidRPr="00910617" w:rsidRDefault="009121EF" w:rsidP="009121EF">
      <w:pPr>
        <w:spacing w:before="120" w:after="120" w:line="240" w:lineRule="atLeast"/>
        <w:ind w:firstLine="709"/>
        <w:jc w:val="both"/>
        <w:rPr>
          <w:rFonts w:ascii="Arial" w:hAnsi="Arial" w:cs="Arial"/>
          <w:color w:val="000000" w:themeColor="text1"/>
          <w:sz w:val="24"/>
          <w:szCs w:val="24"/>
          <w:lang w:val="mn-MN"/>
        </w:rPr>
      </w:pPr>
      <w:r w:rsidRPr="00910617">
        <w:rPr>
          <w:rFonts w:ascii="Arial" w:hAnsi="Arial" w:cs="Arial"/>
          <w:color w:val="000000" w:themeColor="text1"/>
          <w:sz w:val="24"/>
          <w:szCs w:val="24"/>
          <w:lang w:val="mn-MN"/>
        </w:rPr>
        <w:t>7.</w:t>
      </w:r>
      <w:r w:rsidR="00256600" w:rsidRPr="00910617">
        <w:rPr>
          <w:rFonts w:ascii="Arial" w:hAnsi="Arial" w:cs="Arial"/>
          <w:color w:val="000000" w:themeColor="text1"/>
          <w:sz w:val="24"/>
          <w:szCs w:val="24"/>
          <w:lang w:val="mn-MN"/>
        </w:rPr>
        <w:t>7</w:t>
      </w:r>
      <w:r w:rsidRPr="00910617">
        <w:rPr>
          <w:rFonts w:ascii="Arial" w:hAnsi="Arial" w:cs="Arial"/>
          <w:color w:val="000000" w:themeColor="text1"/>
          <w:sz w:val="24"/>
          <w:szCs w:val="24"/>
          <w:lang w:val="mn-MN"/>
        </w:rPr>
        <w:t>.Хүнсний сүлжээний бүх шатанд зохис</w:t>
      </w:r>
      <w:r w:rsidR="006D77EB" w:rsidRPr="00910617">
        <w:rPr>
          <w:rFonts w:ascii="Arial" w:hAnsi="Arial" w:cs="Arial"/>
          <w:color w:val="000000" w:themeColor="text1"/>
          <w:sz w:val="24"/>
          <w:szCs w:val="24"/>
          <w:lang w:val="mn-MN"/>
        </w:rPr>
        <w:t>той дадал</w:t>
      </w:r>
      <w:r w:rsidRPr="00910617">
        <w:rPr>
          <w:rFonts w:ascii="Arial" w:hAnsi="Arial" w:cs="Arial"/>
          <w:color w:val="000000" w:themeColor="text1"/>
          <w:sz w:val="24"/>
          <w:szCs w:val="24"/>
          <w:lang w:val="mn-MN"/>
        </w:rPr>
        <w:t>, техникийн зохицуулалтыг зөрчсөн нь тогтоогдвол тухайн чиглэлийн үйл ажиллагаа эрхлэгч хариуцлага хүлэ</w:t>
      </w:r>
      <w:r w:rsidR="00A14F73" w:rsidRPr="00910617">
        <w:rPr>
          <w:rFonts w:ascii="Arial" w:hAnsi="Arial" w:cs="Arial"/>
          <w:color w:val="000000" w:themeColor="text1"/>
          <w:sz w:val="24"/>
          <w:szCs w:val="24"/>
          <w:lang w:val="mn-MN"/>
        </w:rPr>
        <w:t>энэ.</w:t>
      </w:r>
    </w:p>
    <w:bookmarkEnd w:id="0"/>
    <w:bookmarkEnd w:id="1"/>
    <w:p w14:paraId="148C3069" w14:textId="77777777" w:rsidR="00A14F73" w:rsidRPr="00910617" w:rsidRDefault="00B46780" w:rsidP="006538FE">
      <w:pPr>
        <w:spacing w:after="0" w:line="240" w:lineRule="auto"/>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ab/>
      </w:r>
    </w:p>
    <w:p w14:paraId="260A3324" w14:textId="11BCD6E1" w:rsidR="006538FE" w:rsidRPr="00910617" w:rsidRDefault="00FA6457" w:rsidP="00A14F73">
      <w:pPr>
        <w:spacing w:after="0" w:line="240" w:lineRule="auto"/>
        <w:ind w:firstLine="709"/>
        <w:jc w:val="both"/>
        <w:rPr>
          <w:rFonts w:ascii="Arial" w:eastAsia="Times New Roman" w:hAnsi="Arial" w:cs="Arial"/>
          <w:b/>
          <w:bCs/>
          <w:color w:val="000000" w:themeColor="text1"/>
          <w:sz w:val="24"/>
          <w:szCs w:val="24"/>
          <w:vertAlign w:val="superscript"/>
          <w:lang w:val="mn-MN"/>
        </w:rPr>
      </w:pPr>
      <w:r w:rsidRPr="00910617">
        <w:rPr>
          <w:rFonts w:ascii="Arial" w:eastAsia="Times New Roman" w:hAnsi="Arial" w:cs="Arial"/>
          <w:b/>
          <w:color w:val="000000" w:themeColor="text1"/>
          <w:sz w:val="24"/>
          <w:szCs w:val="24"/>
          <w:lang w:val="mn-MN"/>
        </w:rPr>
        <w:t>2</w:t>
      </w:r>
      <w:r w:rsidR="00B46780" w:rsidRPr="00910617">
        <w:rPr>
          <w:rFonts w:ascii="Arial" w:eastAsia="Times New Roman" w:hAnsi="Arial" w:cs="Arial"/>
          <w:b/>
          <w:color w:val="000000" w:themeColor="text1"/>
          <w:sz w:val="24"/>
          <w:szCs w:val="24"/>
          <w:lang w:val="mn-MN"/>
        </w:rPr>
        <w:t>/</w:t>
      </w:r>
      <w:r w:rsidR="006538FE" w:rsidRPr="00910617">
        <w:rPr>
          <w:rFonts w:ascii="Arial" w:eastAsia="Times New Roman" w:hAnsi="Arial" w:cs="Arial"/>
          <w:b/>
          <w:bCs/>
          <w:color w:val="000000" w:themeColor="text1"/>
          <w:sz w:val="24"/>
          <w:szCs w:val="24"/>
          <w:lang w:val="mn-MN"/>
        </w:rPr>
        <w:t>10</w:t>
      </w:r>
      <w:r w:rsidR="006538FE" w:rsidRPr="00910617">
        <w:rPr>
          <w:rFonts w:ascii="Arial" w:eastAsia="Times New Roman" w:hAnsi="Arial" w:cs="Arial"/>
          <w:b/>
          <w:bCs/>
          <w:color w:val="000000" w:themeColor="text1"/>
          <w:sz w:val="24"/>
          <w:szCs w:val="24"/>
          <w:vertAlign w:val="superscript"/>
          <w:lang w:val="mn-MN"/>
        </w:rPr>
        <w:t xml:space="preserve">1 </w:t>
      </w:r>
      <w:r w:rsidR="006538FE" w:rsidRPr="00910617">
        <w:rPr>
          <w:rFonts w:ascii="Arial" w:eastAsia="Times New Roman" w:hAnsi="Arial" w:cs="Arial"/>
          <w:b/>
          <w:bCs/>
          <w:color w:val="000000" w:themeColor="text1"/>
          <w:sz w:val="24"/>
          <w:szCs w:val="24"/>
          <w:lang w:val="mn-MN"/>
        </w:rPr>
        <w:t>дүгээр зүйл</w:t>
      </w:r>
      <w:r w:rsidR="00442D09" w:rsidRPr="00910617">
        <w:rPr>
          <w:rFonts w:ascii="Arial" w:eastAsia="Times New Roman" w:hAnsi="Arial" w:cs="Arial"/>
          <w:b/>
          <w:bCs/>
          <w:color w:val="000000" w:themeColor="text1"/>
          <w:sz w:val="24"/>
          <w:szCs w:val="24"/>
          <w:lang w:val="mn-MN"/>
        </w:rPr>
        <w:t>:</w:t>
      </w:r>
    </w:p>
    <w:p w14:paraId="44BD52B2" w14:textId="1DB4E0D7" w:rsidR="006538FE" w:rsidRPr="00910617" w:rsidRDefault="006538FE" w:rsidP="009C5BE2">
      <w:pPr>
        <w:spacing w:after="0" w:line="240" w:lineRule="auto"/>
        <w:jc w:val="both"/>
        <w:rPr>
          <w:rFonts w:ascii="Arial" w:eastAsia="Times New Roman" w:hAnsi="Arial" w:cs="Arial"/>
          <w:b/>
          <w:color w:val="000000" w:themeColor="text1"/>
          <w:sz w:val="24"/>
          <w:szCs w:val="24"/>
          <w:lang w:val="mn-MN"/>
        </w:rPr>
      </w:pPr>
    </w:p>
    <w:p w14:paraId="7683B615" w14:textId="20FE6E9F" w:rsidR="00DC0411" w:rsidRPr="00910617" w:rsidRDefault="00DC0411" w:rsidP="00072E57">
      <w:pPr>
        <w:spacing w:after="0" w:line="240" w:lineRule="auto"/>
        <w:ind w:firstLine="720"/>
        <w:jc w:val="both"/>
        <w:rPr>
          <w:rFonts w:ascii="Arial" w:eastAsia="Times New Roman" w:hAnsi="Arial" w:cs="Arial"/>
          <w:b/>
          <w:bCs/>
          <w:color w:val="000000" w:themeColor="text1"/>
          <w:sz w:val="24"/>
          <w:szCs w:val="24"/>
          <w:lang w:val="mn-MN"/>
        </w:rPr>
      </w:pPr>
      <w:r w:rsidRPr="00910617">
        <w:rPr>
          <w:rFonts w:ascii="Arial" w:eastAsia="Times New Roman" w:hAnsi="Arial" w:cs="Arial"/>
          <w:b/>
          <w:bCs/>
          <w:color w:val="000000" w:themeColor="text1"/>
          <w:sz w:val="24"/>
          <w:szCs w:val="24"/>
          <w:lang w:val="mn-MN"/>
        </w:rPr>
        <w:t>“10</w:t>
      </w:r>
      <w:r w:rsidRPr="00910617">
        <w:rPr>
          <w:rFonts w:ascii="Arial" w:eastAsia="Times New Roman" w:hAnsi="Arial" w:cs="Arial"/>
          <w:b/>
          <w:bCs/>
          <w:color w:val="000000" w:themeColor="text1"/>
          <w:sz w:val="24"/>
          <w:szCs w:val="24"/>
          <w:vertAlign w:val="superscript"/>
          <w:lang w:val="mn-MN"/>
        </w:rPr>
        <w:t xml:space="preserve">1 </w:t>
      </w:r>
      <w:r w:rsidRPr="00910617">
        <w:rPr>
          <w:rFonts w:ascii="Arial" w:eastAsia="Times New Roman" w:hAnsi="Arial" w:cs="Arial"/>
          <w:b/>
          <w:bCs/>
          <w:color w:val="000000" w:themeColor="text1"/>
          <w:sz w:val="24"/>
          <w:szCs w:val="24"/>
          <w:lang w:val="mn-MN"/>
        </w:rPr>
        <w:t xml:space="preserve">дүгээр зүйл.Хүнсний чиглэлийн үйл </w:t>
      </w:r>
      <w:r w:rsidR="0023588F" w:rsidRPr="00910617">
        <w:rPr>
          <w:rFonts w:ascii="Arial" w:eastAsia="Times New Roman" w:hAnsi="Arial" w:cs="Arial"/>
          <w:b/>
          <w:bCs/>
          <w:color w:val="000000" w:themeColor="text1"/>
          <w:sz w:val="24"/>
          <w:szCs w:val="24"/>
          <w:lang w:val="mn-MN"/>
        </w:rPr>
        <w:t>ажиллагаанд</w:t>
      </w:r>
      <w:r w:rsidRPr="00910617">
        <w:rPr>
          <w:rFonts w:ascii="Arial" w:eastAsia="Times New Roman" w:hAnsi="Arial" w:cs="Arial"/>
          <w:b/>
          <w:bCs/>
          <w:color w:val="000000" w:themeColor="text1"/>
          <w:sz w:val="24"/>
          <w:szCs w:val="24"/>
          <w:lang w:val="mn-MN"/>
        </w:rPr>
        <w:t xml:space="preserve"> хориглох зүйл</w:t>
      </w:r>
    </w:p>
    <w:p w14:paraId="35ED4B7A" w14:textId="77777777" w:rsidR="00DC0411" w:rsidRPr="00910617" w:rsidRDefault="00DC0411" w:rsidP="00DC0411">
      <w:pPr>
        <w:spacing w:after="0" w:line="240" w:lineRule="auto"/>
        <w:jc w:val="both"/>
        <w:rPr>
          <w:rFonts w:ascii="Arial" w:eastAsia="Times New Roman" w:hAnsi="Arial" w:cs="Arial"/>
          <w:b/>
          <w:bCs/>
          <w:color w:val="000000" w:themeColor="text1"/>
          <w:sz w:val="24"/>
          <w:szCs w:val="24"/>
          <w:vertAlign w:val="superscript"/>
          <w:lang w:val="mn-MN"/>
        </w:rPr>
      </w:pPr>
    </w:p>
    <w:p w14:paraId="6B7546EF" w14:textId="77777777" w:rsidR="00DC0411" w:rsidRPr="00910617" w:rsidRDefault="00DC0411" w:rsidP="00DC0411">
      <w:pPr>
        <w:spacing w:after="0" w:line="240" w:lineRule="auto"/>
        <w:jc w:val="both"/>
        <w:rPr>
          <w:rFonts w:ascii="Arial" w:eastAsia="Times New Roman" w:hAnsi="Arial" w:cs="Arial"/>
          <w:bCs/>
          <w:color w:val="000000" w:themeColor="text1"/>
          <w:sz w:val="24"/>
          <w:szCs w:val="24"/>
          <w:lang w:val="mn-MN"/>
        </w:rPr>
      </w:pPr>
      <w:r w:rsidRPr="00910617">
        <w:rPr>
          <w:rFonts w:ascii="Arial" w:eastAsia="Times New Roman" w:hAnsi="Arial" w:cs="Arial"/>
          <w:b/>
          <w:bCs/>
          <w:color w:val="000000" w:themeColor="text1"/>
          <w:sz w:val="24"/>
          <w:szCs w:val="24"/>
          <w:vertAlign w:val="superscript"/>
          <w:lang w:val="mn-MN"/>
        </w:rPr>
        <w:tab/>
      </w: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w:t>
      </w:r>
      <w:r w:rsidRPr="00910617">
        <w:rPr>
          <w:rFonts w:ascii="Arial" w:eastAsia="Times New Roman" w:hAnsi="Arial" w:cs="Arial"/>
          <w:color w:val="000000" w:themeColor="text1"/>
          <w:sz w:val="24"/>
          <w:szCs w:val="24"/>
          <w:lang w:val="mn-MN"/>
        </w:rPr>
        <w:t xml:space="preserve"> Хүнсний чиглэлийн үйл ажиллагаа эрхлэгчид дараах үйлдлийг хориглоно:</w:t>
      </w:r>
    </w:p>
    <w:p w14:paraId="0D2F20D5" w14:textId="77777777" w:rsidR="00DC0411" w:rsidRPr="00910617" w:rsidRDefault="00DC0411" w:rsidP="00DC0411">
      <w:pPr>
        <w:spacing w:after="0" w:line="240" w:lineRule="auto"/>
        <w:jc w:val="both"/>
        <w:rPr>
          <w:rFonts w:ascii="Arial" w:eastAsia="Times New Roman" w:hAnsi="Arial" w:cs="Arial"/>
          <w:color w:val="000000" w:themeColor="text1"/>
          <w:sz w:val="24"/>
          <w:szCs w:val="24"/>
          <w:lang w:val="mn-MN"/>
        </w:rPr>
      </w:pPr>
    </w:p>
    <w:p w14:paraId="640B5555" w14:textId="5E73A443" w:rsidR="00DC0411" w:rsidRPr="00910617" w:rsidRDefault="00DC0411" w:rsidP="00DC0411">
      <w:pPr>
        <w:spacing w:after="0" w:line="240" w:lineRule="auto"/>
        <w:ind w:firstLine="1134"/>
        <w:jc w:val="both"/>
        <w:rPr>
          <w:rFonts w:ascii="Arial" w:eastAsia="Times New Roman"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.1.1.</w:t>
      </w:r>
      <w:r w:rsidRPr="00910617">
        <w:rPr>
          <w:rFonts w:ascii="Arial" w:eastAsia="Times New Roman" w:hAnsi="Arial" w:cs="Arial"/>
          <w:color w:val="000000" w:themeColor="text1"/>
          <w:sz w:val="24"/>
          <w:szCs w:val="24"/>
          <w:lang w:val="mn-MN"/>
        </w:rPr>
        <w:t>хүнсний эрүүл ахуй, ариун цэврийн шаардлагыг хангаагүй, хүний эрүүл мэндэд сөрөг нөлөө үзүүлсэн болон үзүүлж болзошгүй, буруу шошголсон, хуурамч түүхий эд, бүтээгдэхүүнийг зах зээлд нийлүүлэх;</w:t>
      </w:r>
    </w:p>
    <w:p w14:paraId="21D5826F" w14:textId="77777777" w:rsidR="00DC0411" w:rsidRPr="00910617" w:rsidRDefault="00DC0411" w:rsidP="00DC0411">
      <w:pPr>
        <w:spacing w:after="0" w:line="240" w:lineRule="auto"/>
        <w:ind w:firstLine="1134"/>
        <w:jc w:val="both"/>
        <w:rPr>
          <w:rFonts w:ascii="Arial" w:eastAsia="Times New Roman" w:hAnsi="Arial" w:cs="Arial"/>
          <w:bCs/>
          <w:color w:val="000000" w:themeColor="text1"/>
          <w:sz w:val="24"/>
          <w:szCs w:val="24"/>
          <w:lang w:val="mn-MN"/>
        </w:rPr>
      </w:pPr>
    </w:p>
    <w:p w14:paraId="16F9AD06" w14:textId="77777777" w:rsidR="00DC0411" w:rsidRPr="00910617" w:rsidRDefault="00DC0411" w:rsidP="00DC0411">
      <w:pPr>
        <w:spacing w:after="0" w:line="240" w:lineRule="auto"/>
        <w:ind w:firstLine="1134"/>
        <w:jc w:val="both"/>
        <w:rPr>
          <w:rFonts w:ascii="Arial" w:eastAsia="Times New Roman"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.1.2</w:t>
      </w:r>
      <w:r w:rsidRPr="00910617">
        <w:rPr>
          <w:rFonts w:ascii="Arial" w:eastAsia="Times New Roman" w:hAnsi="Arial" w:cs="Arial"/>
          <w:color w:val="000000" w:themeColor="text1"/>
          <w:sz w:val="24"/>
          <w:szCs w:val="24"/>
          <w:lang w:val="mn-MN"/>
        </w:rPr>
        <w:t>.энэ хуулийн 10.1.7, 10.1.8, 10.2-т заасан эрүүл мэндийн шаардлага хангаагүй ажилтныг ажлын байранд нэвтрүүлэх;</w:t>
      </w:r>
    </w:p>
    <w:p w14:paraId="036F8AB6" w14:textId="77777777" w:rsidR="00DC0411" w:rsidRPr="00910617" w:rsidRDefault="00DC0411" w:rsidP="00DC0411">
      <w:pPr>
        <w:spacing w:after="0" w:line="240" w:lineRule="auto"/>
        <w:ind w:firstLine="1134"/>
        <w:jc w:val="both"/>
        <w:rPr>
          <w:rFonts w:ascii="Arial" w:eastAsia="Times New Roman" w:hAnsi="Arial" w:cs="Arial"/>
          <w:color w:val="000000" w:themeColor="text1"/>
          <w:sz w:val="24"/>
          <w:szCs w:val="24"/>
          <w:lang w:val="mn-MN"/>
        </w:rPr>
      </w:pPr>
    </w:p>
    <w:p w14:paraId="69291F30" w14:textId="77777777" w:rsidR="00DC0411" w:rsidRPr="00910617" w:rsidRDefault="00DC0411" w:rsidP="00DC0411">
      <w:pPr>
        <w:spacing w:after="0" w:line="240" w:lineRule="auto"/>
        <w:ind w:firstLine="1134"/>
        <w:jc w:val="both"/>
        <w:rPr>
          <w:rFonts w:ascii="Arial" w:eastAsia="Times New Roman"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.1.3</w:t>
      </w:r>
      <w:r w:rsidRPr="00910617">
        <w:rPr>
          <w:rFonts w:ascii="Arial" w:eastAsia="Times New Roman" w:hAnsi="Arial" w:cs="Arial"/>
          <w:color w:val="000000" w:themeColor="text1"/>
          <w:sz w:val="24"/>
          <w:szCs w:val="24"/>
          <w:lang w:val="mn-MN"/>
        </w:rPr>
        <w:t>.хүнс үйлдвэрлэхдээ бүртгэгдээгүй, хугацаа хэтэрсэн хүнсний нэмэлт хэрэглэх, эсхүл хүнсний нэмэлтийг хэмжээнээс нь хэтрүүлэн хэрэглэх, зориулалтыг өөрчилж хэрэглэх;</w:t>
      </w:r>
    </w:p>
    <w:p w14:paraId="699E61AE" w14:textId="46E004EC" w:rsidR="00DC0411" w:rsidRPr="00910617" w:rsidRDefault="00DC0411" w:rsidP="00DC0411">
      <w:pPr>
        <w:spacing w:before="120" w:after="120" w:line="240" w:lineRule="atLeast"/>
        <w:ind w:firstLine="1134"/>
        <w:jc w:val="both"/>
        <w:rPr>
          <w:rFonts w:ascii="Arial"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.1.4.</w:t>
      </w:r>
      <w:r w:rsidRPr="00910617">
        <w:rPr>
          <w:rFonts w:ascii="Arial" w:hAnsi="Arial" w:cs="Arial"/>
          <w:color w:val="000000" w:themeColor="text1"/>
          <w:sz w:val="24"/>
          <w:szCs w:val="24"/>
          <w:lang w:val="mn-MN"/>
        </w:rPr>
        <w:t xml:space="preserve"> түүсэн ойн дагалдах баялгийн өнгө, зүс, амт чанарыг урт хугацаанд хадгалах зорилгоор хүнсний нэмэлт дур мэдэн хольж хэрэглэх, зах зээлд нийлүүлэх</w:t>
      </w:r>
      <w:r w:rsidR="00072E57" w:rsidRPr="00910617">
        <w:rPr>
          <w:rFonts w:ascii="Arial" w:eastAsia="Times New Roman" w:hAnsi="Arial" w:cs="Arial"/>
          <w:color w:val="000000" w:themeColor="text1"/>
          <w:sz w:val="24"/>
          <w:szCs w:val="24"/>
          <w:lang w:val="mn-MN"/>
        </w:rPr>
        <w:t>;</w:t>
      </w:r>
    </w:p>
    <w:p w14:paraId="7C1649F7" w14:textId="4A7255D1" w:rsidR="00DC0411" w:rsidRPr="00910617" w:rsidRDefault="00DC0411" w:rsidP="00DC0411">
      <w:pPr>
        <w:spacing w:before="120" w:after="120" w:line="240" w:lineRule="atLeast"/>
        <w:ind w:firstLine="1134"/>
        <w:jc w:val="both"/>
        <w:rPr>
          <w:rFonts w:ascii="Arial"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.1.5.</w:t>
      </w:r>
      <w:r w:rsidRPr="00910617">
        <w:rPr>
          <w:rFonts w:ascii="Arial" w:hAnsi="Arial" w:cs="Arial"/>
          <w:color w:val="000000" w:themeColor="text1"/>
          <w:sz w:val="24"/>
          <w:szCs w:val="24"/>
          <w:lang w:val="mn-MN"/>
        </w:rPr>
        <w:t xml:space="preserve">ургамлын гаралтай түүхий эд, бүтээгдэхүүн дэх </w:t>
      </w:r>
      <w:r w:rsidR="0023588F" w:rsidRPr="00910617">
        <w:rPr>
          <w:rFonts w:ascii="Arial" w:hAnsi="Arial" w:cs="Arial"/>
          <w:color w:val="000000" w:themeColor="text1"/>
          <w:sz w:val="24"/>
          <w:szCs w:val="24"/>
          <w:lang w:val="mn-MN"/>
        </w:rPr>
        <w:t>пестицидийн</w:t>
      </w:r>
      <w:r w:rsidRPr="00910617">
        <w:rPr>
          <w:rFonts w:ascii="Arial" w:hAnsi="Arial" w:cs="Arial"/>
          <w:color w:val="000000" w:themeColor="text1"/>
          <w:sz w:val="24"/>
          <w:szCs w:val="24"/>
          <w:lang w:val="mn-MN"/>
        </w:rPr>
        <w:t xml:space="preserve"> үлдэгдэл, малын гаралтай хүнсний түүхий эд, бүтээгдэхүүн дэх </w:t>
      </w:r>
      <w:r w:rsidR="0023588F" w:rsidRPr="00910617">
        <w:rPr>
          <w:rFonts w:ascii="Arial" w:hAnsi="Arial" w:cs="Arial"/>
          <w:color w:val="000000" w:themeColor="text1"/>
          <w:sz w:val="24"/>
          <w:szCs w:val="24"/>
          <w:lang w:val="mn-MN"/>
        </w:rPr>
        <w:t>антибиотикийн</w:t>
      </w:r>
      <w:r w:rsidRPr="00910617">
        <w:rPr>
          <w:rFonts w:ascii="Arial" w:hAnsi="Arial" w:cs="Arial"/>
          <w:color w:val="000000" w:themeColor="text1"/>
          <w:sz w:val="24"/>
          <w:szCs w:val="24"/>
          <w:lang w:val="mn-MN"/>
        </w:rPr>
        <w:t xml:space="preserve"> үлдэгдэл зөвшөөрөх дээд хэмжээнээс хэтэрсэн агууламжтай хүнс үйлдвэрлэх</w:t>
      </w:r>
      <w:r w:rsidR="00072E57" w:rsidRPr="00910617">
        <w:rPr>
          <w:rFonts w:ascii="Arial" w:eastAsia="Times New Roman" w:hAnsi="Arial" w:cs="Arial"/>
          <w:color w:val="000000" w:themeColor="text1"/>
          <w:sz w:val="24"/>
          <w:szCs w:val="24"/>
          <w:lang w:val="mn-MN"/>
        </w:rPr>
        <w:t>;</w:t>
      </w:r>
      <w:r w:rsidRPr="00910617">
        <w:rPr>
          <w:rFonts w:ascii="Arial" w:hAnsi="Arial" w:cs="Arial"/>
          <w:color w:val="000000" w:themeColor="text1"/>
          <w:sz w:val="24"/>
          <w:szCs w:val="24"/>
          <w:lang w:val="mn-MN"/>
        </w:rPr>
        <w:t xml:space="preserve"> </w:t>
      </w:r>
    </w:p>
    <w:p w14:paraId="7E208F4C" w14:textId="743EDA92" w:rsidR="00DC0411" w:rsidRPr="00910617" w:rsidRDefault="00DC0411" w:rsidP="00DC0411">
      <w:pPr>
        <w:spacing w:before="120" w:after="120" w:line="240" w:lineRule="atLeast"/>
        <w:ind w:firstLine="1134"/>
        <w:jc w:val="both"/>
        <w:rPr>
          <w:rFonts w:ascii="Arial"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w:t>
      </w:r>
      <w:r w:rsidRPr="00910617">
        <w:rPr>
          <w:rFonts w:ascii="Arial" w:hAnsi="Arial" w:cs="Arial"/>
          <w:color w:val="000000" w:themeColor="text1"/>
          <w:sz w:val="24"/>
          <w:szCs w:val="24"/>
          <w:lang w:val="mn-MN"/>
        </w:rPr>
        <w:t>.6.газар тариалангийн үйлдвэрлэлд ургамал хамгааллын бодис, бордоо зэргийг технологийн бус аргаар хэрэглэх</w:t>
      </w:r>
      <w:r w:rsidR="00072E57" w:rsidRPr="00910617">
        <w:rPr>
          <w:rFonts w:ascii="Arial" w:eastAsia="Times New Roman" w:hAnsi="Arial" w:cs="Arial"/>
          <w:color w:val="000000" w:themeColor="text1"/>
          <w:sz w:val="24"/>
          <w:szCs w:val="24"/>
          <w:lang w:val="mn-MN"/>
        </w:rPr>
        <w:t>;</w:t>
      </w:r>
    </w:p>
    <w:p w14:paraId="42265F81" w14:textId="77777777" w:rsidR="00DC0411" w:rsidRPr="00910617" w:rsidRDefault="00DC0411" w:rsidP="00DC0411">
      <w:pPr>
        <w:spacing w:before="120" w:after="120" w:line="240" w:lineRule="atLeast"/>
        <w:ind w:firstLine="1134"/>
        <w:jc w:val="both"/>
        <w:rPr>
          <w:rFonts w:ascii="Arial"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w:t>
      </w:r>
      <w:r w:rsidRPr="00910617">
        <w:rPr>
          <w:rFonts w:ascii="Arial" w:hAnsi="Arial" w:cs="Arial"/>
          <w:color w:val="000000" w:themeColor="text1"/>
          <w:sz w:val="24"/>
          <w:szCs w:val="24"/>
          <w:lang w:val="mn-MN"/>
        </w:rPr>
        <w:t>1.7.Х</w:t>
      </w:r>
      <w:r w:rsidRPr="00910617">
        <w:rPr>
          <w:rFonts w:ascii="Arial" w:eastAsia="Times New Roman" w:hAnsi="Arial" w:cs="Arial"/>
          <w:color w:val="000000" w:themeColor="text1"/>
          <w:sz w:val="24"/>
          <w:szCs w:val="24"/>
          <w:lang w:val="mn-MN"/>
        </w:rPr>
        <w:t>яналтын байгууллага үйл ажиллагааг нь түр болон бүрмөсөн зогсоосон тохиолдолд үйл ажиллагаа явуулах.</w:t>
      </w:r>
    </w:p>
    <w:p w14:paraId="552AAC4E" w14:textId="77777777" w:rsidR="00DC0411" w:rsidRPr="00910617" w:rsidRDefault="00DC0411" w:rsidP="00DC0411">
      <w:pPr>
        <w:spacing w:before="120" w:after="120" w:line="240" w:lineRule="atLeast"/>
        <w:ind w:firstLine="709"/>
        <w:jc w:val="both"/>
        <w:rPr>
          <w:rFonts w:ascii="Arial"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 xml:space="preserve"> 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w:t>
      </w:r>
      <w:r w:rsidRPr="00910617">
        <w:rPr>
          <w:rFonts w:ascii="Arial" w:hAnsi="Arial" w:cs="Arial"/>
          <w:color w:val="000000" w:themeColor="text1"/>
          <w:sz w:val="24"/>
          <w:szCs w:val="24"/>
          <w:lang w:val="mn-MN"/>
        </w:rPr>
        <w:t xml:space="preserve">2.Энэ хуулийн </w:t>
      </w: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w:t>
      </w:r>
      <w:r w:rsidRPr="00910617">
        <w:rPr>
          <w:rFonts w:ascii="Arial" w:hAnsi="Arial" w:cs="Arial"/>
          <w:color w:val="000000" w:themeColor="text1"/>
          <w:sz w:val="24"/>
          <w:szCs w:val="24"/>
          <w:lang w:val="mn-MN"/>
        </w:rPr>
        <w:t>-д заасныг зөрчсөн дараах этгээдэд хуульд заасан хариуцлага хүлээлгэнэ:</w:t>
      </w:r>
    </w:p>
    <w:p w14:paraId="6121215F" w14:textId="62003DAF" w:rsidR="00DC0411" w:rsidRPr="00910617" w:rsidRDefault="00DC0411" w:rsidP="00DC0411">
      <w:pPr>
        <w:spacing w:before="120" w:after="120" w:line="240" w:lineRule="atLeast"/>
        <w:ind w:firstLine="1134"/>
        <w:jc w:val="both"/>
        <w:rPr>
          <w:rFonts w:ascii="Arial" w:eastAsia="Times New Roman" w:hAnsi="Arial" w:cs="Arial"/>
          <w:bCs/>
          <w:color w:val="000000" w:themeColor="text1"/>
          <w:sz w:val="24"/>
          <w:szCs w:val="24"/>
          <w:lang w:val="mn-MN"/>
        </w:rPr>
      </w:pP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w:t>
      </w:r>
      <w:r w:rsidRPr="00910617">
        <w:rPr>
          <w:rFonts w:ascii="Arial" w:hAnsi="Arial" w:cs="Arial"/>
          <w:color w:val="000000" w:themeColor="text1"/>
          <w:sz w:val="24"/>
          <w:szCs w:val="24"/>
          <w:lang w:val="mn-MN"/>
        </w:rPr>
        <w:t>2.1.</w:t>
      </w:r>
      <w:r w:rsidRPr="00910617">
        <w:rPr>
          <w:rFonts w:ascii="Arial" w:eastAsia="Times New Roman" w:hAnsi="Arial" w:cs="Arial"/>
          <w:bCs/>
          <w:color w:val="000000" w:themeColor="text1"/>
          <w:sz w:val="24"/>
          <w:szCs w:val="24"/>
          <w:lang w:val="mn-MN"/>
        </w:rPr>
        <w:t>Энэ хуулийн  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.1.1-10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 xml:space="preserve">.1.2-т заасныг зөрчсөн  </w:t>
      </w:r>
      <w:r w:rsidR="00072E57" w:rsidRPr="00910617">
        <w:rPr>
          <w:rFonts w:ascii="Arial" w:eastAsia="Times New Roman" w:hAnsi="Arial" w:cs="Arial"/>
          <w:bCs/>
          <w:color w:val="000000" w:themeColor="text1"/>
          <w:sz w:val="24"/>
          <w:szCs w:val="24"/>
          <w:lang w:val="mn-MN"/>
        </w:rPr>
        <w:t>буруутай</w:t>
      </w:r>
      <w:r w:rsidRPr="00910617">
        <w:rPr>
          <w:rFonts w:ascii="Arial" w:eastAsia="Times New Roman" w:hAnsi="Arial" w:cs="Arial"/>
          <w:bCs/>
          <w:color w:val="000000" w:themeColor="text1"/>
          <w:sz w:val="24"/>
          <w:szCs w:val="24"/>
          <w:lang w:val="mn-MN"/>
        </w:rPr>
        <w:t xml:space="preserve">  этгээд; </w:t>
      </w:r>
    </w:p>
    <w:p w14:paraId="4F0A2F13" w14:textId="4FAE5314" w:rsidR="00DC0411" w:rsidRPr="00910617" w:rsidRDefault="00DC0411" w:rsidP="00DC0411">
      <w:pPr>
        <w:spacing w:before="120" w:after="120" w:line="240" w:lineRule="atLeast"/>
        <w:ind w:firstLine="1134"/>
        <w:jc w:val="both"/>
        <w:rPr>
          <w:rFonts w:ascii="Arial"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w:t>
      </w:r>
      <w:r w:rsidRPr="00910617">
        <w:rPr>
          <w:rFonts w:ascii="Arial" w:hAnsi="Arial" w:cs="Arial"/>
          <w:color w:val="000000" w:themeColor="text1"/>
          <w:sz w:val="24"/>
          <w:szCs w:val="24"/>
          <w:lang w:val="mn-MN"/>
        </w:rPr>
        <w:t xml:space="preserve">2.2.Энэ хуулийн </w:t>
      </w:r>
      <w:r w:rsidRPr="00910617">
        <w:rPr>
          <w:rFonts w:ascii="Arial" w:eastAsia="Times New Roman" w:hAnsi="Arial" w:cs="Arial"/>
          <w:bCs/>
          <w:color w:val="000000" w:themeColor="text1"/>
          <w:sz w:val="24"/>
          <w:szCs w:val="24"/>
          <w:lang w:val="mn-MN"/>
        </w:rPr>
        <w:t>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.1.3-10</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 xml:space="preserve">.1.6-д заасныг зөрчсөн нь </w:t>
      </w:r>
      <w:r w:rsidRPr="00910617">
        <w:rPr>
          <w:rFonts w:ascii="Arial" w:hAnsi="Arial" w:cs="Arial"/>
          <w:color w:val="000000" w:themeColor="text1"/>
          <w:sz w:val="24"/>
          <w:szCs w:val="24"/>
          <w:lang w:val="mn-MN"/>
        </w:rPr>
        <w:t>лабораторийн шинжилгээний дүнгээр тогтоогд</w:t>
      </w:r>
      <w:r w:rsidR="00501FB8" w:rsidRPr="00910617">
        <w:rPr>
          <w:rFonts w:ascii="Arial" w:hAnsi="Arial" w:cs="Arial"/>
          <w:color w:val="000000" w:themeColor="text1"/>
          <w:sz w:val="24"/>
          <w:szCs w:val="24"/>
          <w:lang w:val="mn-MN"/>
        </w:rPr>
        <w:t>в</w:t>
      </w:r>
      <w:r w:rsidRPr="00910617">
        <w:rPr>
          <w:rFonts w:ascii="Arial" w:hAnsi="Arial" w:cs="Arial"/>
          <w:color w:val="000000" w:themeColor="text1"/>
          <w:sz w:val="24"/>
          <w:szCs w:val="24"/>
          <w:lang w:val="mn-MN"/>
        </w:rPr>
        <w:t xml:space="preserve">ол тариаланч, малчин, малын эмч, үйлдвэрлэгч, ойн дагалдах баялаг түүсэн, худалдаалсан  этгээд. </w:t>
      </w:r>
    </w:p>
    <w:p w14:paraId="1D1166DD" w14:textId="68F23C15" w:rsidR="00EB5685" w:rsidRPr="00910617" w:rsidRDefault="00DC0411" w:rsidP="00DC0411">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bCs/>
          <w:color w:val="000000" w:themeColor="text1"/>
          <w:sz w:val="24"/>
          <w:szCs w:val="24"/>
          <w:lang w:val="mn-MN"/>
        </w:rPr>
        <w:t xml:space="preserve"> </w:t>
      </w:r>
    </w:p>
    <w:p w14:paraId="45D94C40" w14:textId="3AC47035" w:rsidR="00EB5685" w:rsidRPr="00910617" w:rsidRDefault="006538FE" w:rsidP="00EB5685">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3/</w:t>
      </w:r>
      <w:r w:rsidR="00EB5685" w:rsidRPr="00910617">
        <w:rPr>
          <w:rFonts w:ascii="Arial" w:eastAsia="Times New Roman" w:hAnsi="Arial" w:cs="Arial"/>
          <w:b/>
          <w:bCs/>
          <w:color w:val="000000" w:themeColor="text1"/>
          <w:sz w:val="24"/>
          <w:szCs w:val="24"/>
          <w:lang w:val="mn-MN"/>
        </w:rPr>
        <w:t>11</w:t>
      </w:r>
      <w:r w:rsidR="00EB5685" w:rsidRPr="00910617">
        <w:rPr>
          <w:rFonts w:ascii="Arial" w:eastAsia="Times New Roman" w:hAnsi="Arial" w:cs="Arial"/>
          <w:b/>
          <w:bCs/>
          <w:color w:val="000000" w:themeColor="text1"/>
          <w:sz w:val="24"/>
          <w:szCs w:val="24"/>
          <w:vertAlign w:val="superscript"/>
          <w:lang w:val="mn-MN"/>
        </w:rPr>
        <w:t>1</w:t>
      </w:r>
      <w:r w:rsidR="00EB5685" w:rsidRPr="00910617">
        <w:rPr>
          <w:rFonts w:ascii="Arial" w:eastAsia="Times New Roman" w:hAnsi="Arial" w:cs="Arial"/>
          <w:b/>
          <w:bCs/>
          <w:color w:val="000000" w:themeColor="text1"/>
          <w:sz w:val="24"/>
          <w:szCs w:val="24"/>
          <w:lang w:val="mn-MN"/>
        </w:rPr>
        <w:t xml:space="preserve"> дүгээр зүйл:</w:t>
      </w:r>
    </w:p>
    <w:p w14:paraId="0A70439B" w14:textId="77777777" w:rsidR="00EB5685" w:rsidRPr="00910617" w:rsidRDefault="00EB5685" w:rsidP="00EB5685">
      <w:pPr>
        <w:spacing w:after="0" w:line="240" w:lineRule="auto"/>
        <w:ind w:firstLine="720"/>
        <w:jc w:val="both"/>
        <w:rPr>
          <w:rFonts w:ascii="Arial" w:eastAsia="Times New Roman" w:hAnsi="Arial" w:cs="Arial"/>
          <w:b/>
          <w:color w:val="000000" w:themeColor="text1"/>
          <w:sz w:val="24"/>
          <w:szCs w:val="24"/>
          <w:lang w:val="mn-MN"/>
        </w:rPr>
      </w:pPr>
    </w:p>
    <w:p w14:paraId="472D0F5C" w14:textId="19C75F46" w:rsidR="00EB5685" w:rsidRPr="00910617" w:rsidRDefault="00EB5685" w:rsidP="00EB5685">
      <w:pPr>
        <w:spacing w:after="0" w:line="240" w:lineRule="auto"/>
        <w:ind w:firstLine="720"/>
        <w:jc w:val="both"/>
        <w:rPr>
          <w:rFonts w:ascii="Arial" w:eastAsia="Times New Roman" w:hAnsi="Arial" w:cs="Arial"/>
          <w:b/>
          <w:bCs/>
          <w:color w:val="000000" w:themeColor="text1"/>
          <w:sz w:val="24"/>
          <w:szCs w:val="24"/>
          <w:lang w:val="mn-MN"/>
        </w:rPr>
      </w:pPr>
      <w:r w:rsidRPr="00910617">
        <w:rPr>
          <w:rFonts w:ascii="Arial" w:eastAsia="Times New Roman" w:hAnsi="Arial" w:cs="Arial"/>
          <w:b/>
          <w:bCs/>
          <w:color w:val="000000" w:themeColor="text1"/>
          <w:sz w:val="24"/>
          <w:szCs w:val="24"/>
          <w:lang w:val="mn-MN"/>
        </w:rPr>
        <w:t>“11</w:t>
      </w:r>
      <w:r w:rsidRPr="00910617">
        <w:rPr>
          <w:rFonts w:ascii="Arial" w:eastAsia="Times New Roman" w:hAnsi="Arial" w:cs="Arial"/>
          <w:b/>
          <w:bCs/>
          <w:color w:val="000000" w:themeColor="text1"/>
          <w:sz w:val="24"/>
          <w:szCs w:val="24"/>
          <w:vertAlign w:val="superscript"/>
          <w:lang w:val="mn-MN"/>
        </w:rPr>
        <w:t>1</w:t>
      </w:r>
      <w:r w:rsidRPr="00910617">
        <w:rPr>
          <w:rFonts w:ascii="Arial" w:eastAsia="Times New Roman" w:hAnsi="Arial" w:cs="Arial"/>
          <w:b/>
          <w:bCs/>
          <w:color w:val="000000" w:themeColor="text1"/>
          <w:sz w:val="24"/>
          <w:szCs w:val="24"/>
          <w:lang w:val="mn-MN"/>
        </w:rPr>
        <w:t xml:space="preserve"> дүгээр зүйл.Хоол үйлдвэрлэл, үйлчилгээнд тавигдах шаардлага</w:t>
      </w:r>
    </w:p>
    <w:p w14:paraId="04EF3BF0" w14:textId="77777777" w:rsidR="00EB5685" w:rsidRPr="00910617" w:rsidRDefault="00EB5685" w:rsidP="00EB5685">
      <w:pPr>
        <w:spacing w:after="0" w:line="240" w:lineRule="auto"/>
        <w:jc w:val="both"/>
        <w:rPr>
          <w:rFonts w:ascii="Arial" w:eastAsia="Times New Roman" w:hAnsi="Arial" w:cs="Arial"/>
          <w:bCs/>
          <w:color w:val="000000" w:themeColor="text1"/>
          <w:sz w:val="24"/>
          <w:szCs w:val="24"/>
          <w:lang w:val="mn-MN"/>
        </w:rPr>
      </w:pPr>
    </w:p>
    <w:p w14:paraId="3F80D8FA" w14:textId="2312024E" w:rsidR="00EB5685" w:rsidRPr="00910617" w:rsidRDefault="00EB5685" w:rsidP="00EB5685">
      <w:pPr>
        <w:spacing w:after="0" w:line="240" w:lineRule="auto"/>
        <w:ind w:firstLine="720"/>
        <w:jc w:val="both"/>
        <w:rPr>
          <w:rFonts w:ascii="Arial" w:eastAsia="Times New Roman" w:hAnsi="Arial" w:cs="Arial"/>
          <w:bCs/>
          <w:color w:val="000000" w:themeColor="text1"/>
          <w:sz w:val="24"/>
          <w:szCs w:val="24"/>
          <w:lang w:val="mn-MN"/>
        </w:rPr>
      </w:pPr>
      <w:r w:rsidRPr="00910617">
        <w:rPr>
          <w:rFonts w:ascii="Arial" w:eastAsia="Times New Roman" w:hAnsi="Arial" w:cs="Arial"/>
          <w:bCs/>
          <w:color w:val="000000" w:themeColor="text1"/>
          <w:sz w:val="24"/>
          <w:szCs w:val="24"/>
          <w:lang w:val="mn-MN"/>
        </w:rPr>
        <w:lastRenderedPageBreak/>
        <w:t>11</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.1.Нийтийн хоол үйлдвэрлэл, үйлчилгээнд дараах шаардлага тавигдана:</w:t>
      </w:r>
    </w:p>
    <w:p w14:paraId="157D4FAA" w14:textId="77777777" w:rsidR="00EB5685" w:rsidRPr="00910617" w:rsidRDefault="00EB5685" w:rsidP="00EB5685">
      <w:pPr>
        <w:spacing w:after="0" w:line="240" w:lineRule="auto"/>
        <w:ind w:firstLine="720"/>
        <w:jc w:val="both"/>
        <w:rPr>
          <w:rFonts w:ascii="Arial" w:eastAsia="Times New Roman" w:hAnsi="Arial" w:cs="Arial"/>
          <w:bCs/>
          <w:color w:val="000000" w:themeColor="text1"/>
          <w:sz w:val="24"/>
          <w:szCs w:val="24"/>
          <w:lang w:val="mn-MN"/>
        </w:rPr>
      </w:pPr>
    </w:p>
    <w:p w14:paraId="4D10CD9B" w14:textId="4E51A191" w:rsidR="00EB5685" w:rsidRPr="00910617" w:rsidRDefault="00EB5685" w:rsidP="00EB5685">
      <w:pPr>
        <w:spacing w:after="0" w:line="240" w:lineRule="auto"/>
        <w:ind w:firstLine="1134"/>
        <w:jc w:val="both"/>
        <w:rPr>
          <w:rFonts w:ascii="Arial"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11</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.1.1.</w:t>
      </w:r>
      <w:r w:rsidRPr="00910617">
        <w:rPr>
          <w:rFonts w:ascii="Arial" w:hAnsi="Arial" w:cs="Arial"/>
          <w:color w:val="000000" w:themeColor="text1"/>
          <w:sz w:val="24"/>
          <w:szCs w:val="24"/>
          <w:lang w:val="mn-MN"/>
        </w:rPr>
        <w:t xml:space="preserve"> хоолны </w:t>
      </w:r>
      <w:r w:rsidR="0023588F" w:rsidRPr="00910617">
        <w:rPr>
          <w:rFonts w:ascii="Arial" w:hAnsi="Arial" w:cs="Arial"/>
          <w:color w:val="000000" w:themeColor="text1"/>
          <w:sz w:val="24"/>
          <w:szCs w:val="24"/>
          <w:lang w:val="mn-MN"/>
        </w:rPr>
        <w:t>цэсийн</w:t>
      </w:r>
      <w:r w:rsidRPr="00910617">
        <w:rPr>
          <w:rFonts w:ascii="Arial" w:hAnsi="Arial" w:cs="Arial"/>
          <w:color w:val="000000" w:themeColor="text1"/>
          <w:sz w:val="24"/>
          <w:szCs w:val="24"/>
          <w:lang w:val="mn-MN"/>
        </w:rPr>
        <w:t xml:space="preserve"> агууламжийн бодлогыг нэвтрүүлэх;</w:t>
      </w:r>
    </w:p>
    <w:p w14:paraId="5AD34D23" w14:textId="77777777" w:rsidR="00EB5685" w:rsidRPr="00910617" w:rsidRDefault="00EB5685" w:rsidP="00EB5685">
      <w:pPr>
        <w:spacing w:after="0" w:line="240" w:lineRule="auto"/>
        <w:ind w:firstLine="1134"/>
        <w:jc w:val="both"/>
        <w:rPr>
          <w:rFonts w:ascii="Arial" w:hAnsi="Arial" w:cs="Arial"/>
          <w:color w:val="000000" w:themeColor="text1"/>
          <w:sz w:val="24"/>
          <w:szCs w:val="24"/>
          <w:lang w:val="mn-MN"/>
        </w:rPr>
      </w:pPr>
    </w:p>
    <w:p w14:paraId="18AC8489" w14:textId="7A9F7AFB" w:rsidR="00EB5685" w:rsidRPr="00910617" w:rsidRDefault="00EB5685" w:rsidP="00EB5685">
      <w:pPr>
        <w:spacing w:after="0" w:line="240" w:lineRule="auto"/>
        <w:ind w:firstLine="1134"/>
        <w:jc w:val="both"/>
        <w:rPr>
          <w:rFonts w:ascii="Arial"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11</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.1.2.</w:t>
      </w:r>
      <w:r w:rsidRPr="00910617">
        <w:rPr>
          <w:rFonts w:ascii="Arial" w:hAnsi="Arial" w:cs="Arial"/>
          <w:color w:val="000000" w:themeColor="text1"/>
          <w:sz w:val="24"/>
          <w:szCs w:val="24"/>
          <w:lang w:val="mn-MN"/>
        </w:rPr>
        <w:t xml:space="preserve">эрүүл хоолыг санал болгох </w:t>
      </w:r>
      <w:r w:rsidR="0023588F" w:rsidRPr="00910617">
        <w:rPr>
          <w:rFonts w:ascii="Arial" w:hAnsi="Arial" w:cs="Arial"/>
          <w:color w:val="000000" w:themeColor="text1"/>
          <w:sz w:val="24"/>
          <w:szCs w:val="24"/>
          <w:lang w:val="mn-MN"/>
        </w:rPr>
        <w:t>цэсэд</w:t>
      </w:r>
      <w:r w:rsidRPr="00910617">
        <w:rPr>
          <w:rFonts w:ascii="Arial" w:hAnsi="Arial" w:cs="Arial"/>
          <w:color w:val="000000" w:themeColor="text1"/>
          <w:sz w:val="24"/>
          <w:szCs w:val="24"/>
          <w:lang w:val="mn-MN"/>
        </w:rPr>
        <w:t xml:space="preserve"> илчлэг, нийт сахар, уураг, ханасан өөх тос, натрийн агууламж, хоолны хэмжээг ил тод байрлуулах.</w:t>
      </w:r>
    </w:p>
    <w:p w14:paraId="234B83F5" w14:textId="77777777" w:rsidR="00EB5685" w:rsidRPr="00910617" w:rsidRDefault="00EB5685" w:rsidP="00EB5685">
      <w:pPr>
        <w:spacing w:after="0" w:line="240" w:lineRule="auto"/>
        <w:ind w:firstLine="1134"/>
        <w:jc w:val="both"/>
        <w:rPr>
          <w:rFonts w:ascii="Arial" w:hAnsi="Arial" w:cs="Arial"/>
          <w:color w:val="000000" w:themeColor="text1"/>
          <w:sz w:val="24"/>
          <w:szCs w:val="24"/>
          <w:lang w:val="mn-MN"/>
        </w:rPr>
      </w:pPr>
    </w:p>
    <w:p w14:paraId="419047B0" w14:textId="3FA3FC4F" w:rsidR="00EB5685" w:rsidRPr="00910617" w:rsidRDefault="00EB5685" w:rsidP="00EB5685">
      <w:pPr>
        <w:spacing w:after="0" w:line="240" w:lineRule="auto"/>
        <w:ind w:firstLine="720"/>
        <w:jc w:val="both"/>
        <w:rPr>
          <w:rFonts w:ascii="Arial"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11</w:t>
      </w:r>
      <w:r w:rsidRPr="00910617">
        <w:rPr>
          <w:rFonts w:ascii="Arial" w:eastAsia="Times New Roman" w:hAnsi="Arial" w:cs="Arial"/>
          <w:bCs/>
          <w:color w:val="000000" w:themeColor="text1"/>
          <w:sz w:val="24"/>
          <w:szCs w:val="24"/>
          <w:vertAlign w:val="superscript"/>
          <w:lang w:val="mn-MN"/>
        </w:rPr>
        <w:t>1</w:t>
      </w:r>
      <w:r w:rsidRPr="00910617">
        <w:rPr>
          <w:rFonts w:ascii="Arial" w:eastAsia="Times New Roman" w:hAnsi="Arial" w:cs="Arial"/>
          <w:bCs/>
          <w:color w:val="000000" w:themeColor="text1"/>
          <w:sz w:val="24"/>
          <w:szCs w:val="24"/>
          <w:lang w:val="mn-MN"/>
        </w:rPr>
        <w:t>.2.</w:t>
      </w:r>
      <w:r w:rsidRPr="00910617">
        <w:rPr>
          <w:rFonts w:ascii="Arial" w:hAnsi="Arial" w:cs="Arial"/>
          <w:color w:val="000000" w:themeColor="text1"/>
          <w:sz w:val="24"/>
          <w:szCs w:val="24"/>
          <w:lang w:val="mn-MN"/>
        </w:rPr>
        <w:t xml:space="preserve"> Энэ хуулийн 11.1-д зааснаас бусад нийтийн бусад орчинд үйлчилдэг хоол, хөнгөн зууш, түргэн хоолны газар, хуушуурын цэг зэрэг хоол үйлдвэрлэл, үйлчилгээний холбогдох стандартыг мөрдөнө.”  </w:t>
      </w:r>
    </w:p>
    <w:p w14:paraId="11133C3E" w14:textId="77777777" w:rsidR="00EB5685" w:rsidRPr="00910617" w:rsidRDefault="00EB5685" w:rsidP="00EB5685">
      <w:pPr>
        <w:spacing w:after="0" w:line="240" w:lineRule="auto"/>
        <w:ind w:firstLine="720"/>
        <w:jc w:val="both"/>
        <w:rPr>
          <w:rFonts w:ascii="Arial" w:eastAsia="Times New Roman" w:hAnsi="Arial" w:cs="Arial"/>
          <w:b/>
          <w:color w:val="000000" w:themeColor="text1"/>
          <w:sz w:val="24"/>
          <w:szCs w:val="24"/>
          <w:lang w:val="mn-MN"/>
        </w:rPr>
      </w:pPr>
    </w:p>
    <w:p w14:paraId="63988C9A" w14:textId="269BCC37" w:rsidR="000430C2" w:rsidRPr="00910617" w:rsidRDefault="00EB5685" w:rsidP="000430C2">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4/</w:t>
      </w:r>
      <w:r w:rsidR="000430C2" w:rsidRPr="00910617">
        <w:rPr>
          <w:rFonts w:ascii="Arial" w:eastAsia="Times New Roman" w:hAnsi="Arial" w:cs="Arial"/>
          <w:b/>
          <w:color w:val="000000" w:themeColor="text1"/>
          <w:sz w:val="24"/>
          <w:szCs w:val="24"/>
          <w:lang w:val="mn-MN"/>
        </w:rPr>
        <w:t>12 дугаар зүйлийн 12.</w:t>
      </w:r>
      <w:r w:rsidR="00243BF7" w:rsidRPr="00910617">
        <w:rPr>
          <w:rFonts w:ascii="Arial" w:eastAsia="Times New Roman" w:hAnsi="Arial" w:cs="Arial"/>
          <w:b/>
          <w:color w:val="000000" w:themeColor="text1"/>
          <w:sz w:val="24"/>
          <w:szCs w:val="24"/>
          <w:lang w:val="mn-MN"/>
        </w:rPr>
        <w:t>10</w:t>
      </w:r>
      <w:r w:rsidR="000430C2" w:rsidRPr="00910617">
        <w:rPr>
          <w:rFonts w:ascii="Arial" w:eastAsia="Times New Roman" w:hAnsi="Arial" w:cs="Arial"/>
          <w:b/>
          <w:color w:val="000000" w:themeColor="text1"/>
          <w:sz w:val="24"/>
          <w:szCs w:val="24"/>
          <w:lang w:val="mn-MN"/>
        </w:rPr>
        <w:t>-12.</w:t>
      </w:r>
      <w:r w:rsidR="00497185" w:rsidRPr="00910617">
        <w:rPr>
          <w:rFonts w:ascii="Arial" w:eastAsia="Times New Roman" w:hAnsi="Arial" w:cs="Arial"/>
          <w:b/>
          <w:color w:val="000000" w:themeColor="text1"/>
          <w:sz w:val="24"/>
          <w:szCs w:val="24"/>
          <w:lang w:val="mn-MN"/>
        </w:rPr>
        <w:t>13</w:t>
      </w:r>
      <w:r w:rsidR="000430C2" w:rsidRPr="00910617">
        <w:rPr>
          <w:rFonts w:ascii="Arial" w:eastAsia="Times New Roman" w:hAnsi="Arial" w:cs="Arial"/>
          <w:b/>
          <w:color w:val="000000" w:themeColor="text1"/>
          <w:sz w:val="24"/>
          <w:szCs w:val="24"/>
          <w:lang w:val="mn-MN"/>
        </w:rPr>
        <w:t xml:space="preserve"> дэх хэсэг</w:t>
      </w:r>
    </w:p>
    <w:p w14:paraId="7D2E5AF2" w14:textId="77777777" w:rsidR="00501FB8" w:rsidRPr="00910617" w:rsidRDefault="00501FB8" w:rsidP="008372F9">
      <w:pPr>
        <w:spacing w:after="0" w:line="240" w:lineRule="auto"/>
        <w:ind w:firstLine="567"/>
        <w:jc w:val="both"/>
        <w:rPr>
          <w:rFonts w:ascii="Arial" w:eastAsia="Times New Roman" w:hAnsi="Arial" w:cs="Arial"/>
          <w:color w:val="000000" w:themeColor="text1"/>
          <w:sz w:val="24"/>
          <w:szCs w:val="24"/>
          <w:lang w:val="mn-MN"/>
        </w:rPr>
      </w:pPr>
    </w:p>
    <w:p w14:paraId="6D69709C" w14:textId="15C6DDE2" w:rsidR="008372F9" w:rsidRPr="00910617" w:rsidRDefault="008372F9" w:rsidP="008372F9">
      <w:pPr>
        <w:spacing w:after="0" w:line="240" w:lineRule="auto"/>
        <w:ind w:firstLine="567"/>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“12.</w:t>
      </w:r>
      <w:r w:rsidR="00243BF7" w:rsidRPr="00910617">
        <w:rPr>
          <w:rFonts w:ascii="Arial" w:eastAsia="Times New Roman" w:hAnsi="Arial" w:cs="Arial"/>
          <w:color w:val="000000" w:themeColor="text1"/>
          <w:sz w:val="24"/>
          <w:szCs w:val="24"/>
          <w:lang w:val="mn-MN"/>
        </w:rPr>
        <w:t>10</w:t>
      </w:r>
      <w:r w:rsidRPr="00910617">
        <w:rPr>
          <w:rFonts w:ascii="Arial" w:eastAsia="Times New Roman" w:hAnsi="Arial" w:cs="Arial"/>
          <w:color w:val="000000" w:themeColor="text1"/>
          <w:sz w:val="24"/>
          <w:szCs w:val="24"/>
          <w:lang w:val="mn-MN"/>
        </w:rPr>
        <w:t xml:space="preserve">.Энэ хуулийн 12.4, 12.5-д заасан </w:t>
      </w:r>
      <w:r w:rsidRPr="00910617">
        <w:rPr>
          <w:rFonts w:ascii="Arial" w:eastAsia="Times New Roman" w:hAnsi="Arial" w:cs="Arial"/>
          <w:bCs/>
          <w:color w:val="000000" w:themeColor="text1"/>
          <w:sz w:val="24"/>
          <w:szCs w:val="24"/>
          <w:lang w:val="mn-MN"/>
        </w:rPr>
        <w:t xml:space="preserve">шаардлага </w:t>
      </w:r>
      <w:r w:rsidRPr="00910617">
        <w:rPr>
          <w:rFonts w:ascii="Arial" w:eastAsia="Times New Roman" w:hAnsi="Arial" w:cs="Arial"/>
          <w:color w:val="000000" w:themeColor="text1"/>
          <w:sz w:val="24"/>
          <w:szCs w:val="24"/>
          <w:lang w:val="mn-MN"/>
        </w:rPr>
        <w:t xml:space="preserve"> импортын хүнсний түүхий эд, бүтээгдэхүүний шошгод нэгэн адил хамаарна.</w:t>
      </w:r>
    </w:p>
    <w:p w14:paraId="0111FD9F" w14:textId="77777777" w:rsidR="008372F9" w:rsidRPr="00910617" w:rsidRDefault="008372F9" w:rsidP="008372F9">
      <w:pPr>
        <w:spacing w:after="0" w:line="240" w:lineRule="auto"/>
        <w:ind w:firstLine="567"/>
        <w:jc w:val="both"/>
        <w:rPr>
          <w:rFonts w:ascii="Arial" w:eastAsia="Times New Roman" w:hAnsi="Arial" w:cs="Arial"/>
          <w:color w:val="000000" w:themeColor="text1"/>
          <w:sz w:val="24"/>
          <w:szCs w:val="24"/>
          <w:lang w:val="mn-MN"/>
        </w:rPr>
      </w:pPr>
    </w:p>
    <w:p w14:paraId="2A3B746F" w14:textId="723E6A65" w:rsidR="008372F9" w:rsidRPr="00910617" w:rsidRDefault="008372F9" w:rsidP="008372F9">
      <w:pPr>
        <w:spacing w:after="0" w:line="240" w:lineRule="auto"/>
        <w:ind w:firstLine="567"/>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12.</w:t>
      </w:r>
      <w:r w:rsidR="00243BF7" w:rsidRPr="00910617">
        <w:rPr>
          <w:rFonts w:ascii="Arial" w:eastAsia="Times New Roman" w:hAnsi="Arial" w:cs="Arial"/>
          <w:color w:val="000000" w:themeColor="text1"/>
          <w:sz w:val="24"/>
          <w:szCs w:val="24"/>
          <w:lang w:val="mn-MN"/>
        </w:rPr>
        <w:t>11</w:t>
      </w:r>
      <w:r w:rsidRPr="00910617">
        <w:rPr>
          <w:rFonts w:ascii="Arial" w:eastAsia="Times New Roman" w:hAnsi="Arial" w:cs="Arial"/>
          <w:color w:val="000000" w:themeColor="text1"/>
          <w:sz w:val="24"/>
          <w:szCs w:val="24"/>
          <w:lang w:val="mn-MN"/>
        </w:rPr>
        <w:t xml:space="preserve">.Импортын хүнсний түүхий эд, бүтээгдэхүүний шошгод агуулагдах гадаад хэл дээрх мэдээлэл,  монгол хэл дээрх орчуулга </w:t>
      </w:r>
      <w:r w:rsidR="00072E57" w:rsidRPr="00910617">
        <w:rPr>
          <w:rFonts w:ascii="Arial" w:eastAsia="Times New Roman" w:hAnsi="Arial" w:cs="Arial"/>
          <w:color w:val="000000" w:themeColor="text1"/>
          <w:sz w:val="24"/>
          <w:szCs w:val="24"/>
          <w:lang w:val="mn-MN"/>
        </w:rPr>
        <w:t xml:space="preserve">агуулгын хувьд </w:t>
      </w:r>
      <w:r w:rsidRPr="00910617">
        <w:rPr>
          <w:rFonts w:ascii="Arial" w:eastAsia="Times New Roman" w:hAnsi="Arial" w:cs="Arial"/>
          <w:color w:val="000000" w:themeColor="text1"/>
          <w:sz w:val="24"/>
          <w:szCs w:val="24"/>
          <w:lang w:val="mn-MN"/>
        </w:rPr>
        <w:t>нийцсэн  байна.</w:t>
      </w:r>
    </w:p>
    <w:p w14:paraId="5F849C20" w14:textId="77777777" w:rsidR="00A05316" w:rsidRPr="00910617" w:rsidRDefault="00A05316" w:rsidP="008372F9">
      <w:pPr>
        <w:spacing w:after="0" w:line="240" w:lineRule="auto"/>
        <w:ind w:firstLine="567"/>
        <w:jc w:val="both"/>
        <w:rPr>
          <w:rFonts w:ascii="Arial" w:eastAsia="Times New Roman" w:hAnsi="Arial" w:cs="Arial"/>
          <w:color w:val="000000" w:themeColor="text1"/>
          <w:sz w:val="24"/>
          <w:szCs w:val="24"/>
          <w:lang w:val="mn-MN"/>
        </w:rPr>
      </w:pPr>
    </w:p>
    <w:p w14:paraId="6E46EB25" w14:textId="29DDA21E" w:rsidR="008372F9" w:rsidRPr="00910617" w:rsidRDefault="008372F9" w:rsidP="008372F9">
      <w:pPr>
        <w:spacing w:after="0" w:line="240" w:lineRule="auto"/>
        <w:ind w:firstLine="567"/>
        <w:jc w:val="both"/>
        <w:rPr>
          <w:rFonts w:ascii="Arial" w:hAnsi="Arial" w:cs="Arial"/>
          <w:color w:val="000000" w:themeColor="text1"/>
          <w:sz w:val="24"/>
          <w:szCs w:val="24"/>
          <w:lang w:val="mn-MN"/>
        </w:rPr>
      </w:pPr>
      <w:r w:rsidRPr="00910617">
        <w:rPr>
          <w:rStyle w:val="highlight2"/>
          <w:rFonts w:ascii="Arial" w:hAnsi="Arial" w:cs="Arial"/>
          <w:color w:val="000000" w:themeColor="text1"/>
          <w:sz w:val="24"/>
          <w:szCs w:val="24"/>
          <w:lang w:val="mn-MN"/>
        </w:rPr>
        <w:t>12.</w:t>
      </w:r>
      <w:r w:rsidR="00243BF7" w:rsidRPr="00910617">
        <w:rPr>
          <w:rStyle w:val="highlight2"/>
          <w:rFonts w:ascii="Arial" w:hAnsi="Arial" w:cs="Arial"/>
          <w:color w:val="000000" w:themeColor="text1"/>
          <w:sz w:val="24"/>
          <w:szCs w:val="24"/>
          <w:lang w:val="mn-MN"/>
        </w:rPr>
        <w:t>12</w:t>
      </w:r>
      <w:r w:rsidRPr="00910617">
        <w:rPr>
          <w:rStyle w:val="highlight2"/>
          <w:rFonts w:ascii="Arial" w:hAnsi="Arial" w:cs="Arial"/>
          <w:color w:val="000000" w:themeColor="text1"/>
          <w:sz w:val="24"/>
          <w:szCs w:val="24"/>
          <w:lang w:val="mn-MN"/>
        </w:rPr>
        <w:t>.</w:t>
      </w:r>
      <w:r w:rsidR="00501FB8" w:rsidRPr="00910617">
        <w:rPr>
          <w:rStyle w:val="highlight2"/>
          <w:rFonts w:ascii="Arial" w:hAnsi="Arial" w:cs="Arial"/>
          <w:color w:val="000000" w:themeColor="text1"/>
          <w:sz w:val="24"/>
          <w:szCs w:val="24"/>
          <w:lang w:val="mn-MN"/>
        </w:rPr>
        <w:t>Х</w:t>
      </w:r>
      <w:r w:rsidRPr="00910617">
        <w:rPr>
          <w:rStyle w:val="highlight2"/>
          <w:rFonts w:ascii="Arial" w:hAnsi="Arial" w:cs="Arial"/>
          <w:color w:val="000000" w:themeColor="text1"/>
          <w:sz w:val="24"/>
          <w:szCs w:val="24"/>
          <w:lang w:val="mn-MN"/>
        </w:rPr>
        <w:t>өгжлийн бэрхшээлтэй хүн</w:t>
      </w:r>
      <w:r w:rsidR="00501FB8" w:rsidRPr="00910617">
        <w:rPr>
          <w:rStyle w:val="highlight2"/>
          <w:rFonts w:ascii="Arial" w:hAnsi="Arial" w:cs="Arial"/>
          <w:color w:val="000000" w:themeColor="text1"/>
          <w:sz w:val="24"/>
          <w:szCs w:val="24"/>
          <w:lang w:val="mn-MN"/>
        </w:rPr>
        <w:t xml:space="preserve"> </w:t>
      </w:r>
      <w:r w:rsidRPr="00910617">
        <w:rPr>
          <w:rStyle w:val="highlight2"/>
          <w:rFonts w:ascii="Arial" w:hAnsi="Arial" w:cs="Arial"/>
          <w:color w:val="000000" w:themeColor="text1"/>
          <w:sz w:val="24"/>
          <w:szCs w:val="24"/>
          <w:lang w:val="mn-MN"/>
        </w:rPr>
        <w:t xml:space="preserve"> брайль</w:t>
      </w:r>
      <w:r w:rsidRPr="00910617">
        <w:rPr>
          <w:rFonts w:ascii="Arial" w:hAnsi="Arial" w:cs="Arial"/>
          <w:color w:val="000000" w:themeColor="text1"/>
          <w:sz w:val="24"/>
          <w:szCs w:val="24"/>
          <w:lang w:val="mn-MN"/>
        </w:rPr>
        <w:t xml:space="preserve"> болон программ хангамж ашиглан мэдээлэл авах боломжтойгоор </w:t>
      </w:r>
      <w:r w:rsidR="00501FB8" w:rsidRPr="00910617">
        <w:rPr>
          <w:rStyle w:val="highlight2"/>
          <w:rFonts w:ascii="Arial" w:hAnsi="Arial" w:cs="Arial"/>
          <w:color w:val="000000" w:themeColor="text1"/>
          <w:sz w:val="24"/>
          <w:szCs w:val="24"/>
          <w:lang w:val="mn-MN"/>
        </w:rPr>
        <w:t xml:space="preserve">хүнсний түүхий эд, бүтээгдэхүүний шошгыг </w:t>
      </w:r>
      <w:r w:rsidRPr="00910617">
        <w:rPr>
          <w:rFonts w:ascii="Arial" w:hAnsi="Arial" w:cs="Arial"/>
          <w:color w:val="000000" w:themeColor="text1"/>
          <w:sz w:val="24"/>
          <w:szCs w:val="24"/>
          <w:lang w:val="mn-MN"/>
        </w:rPr>
        <w:t>хийж болно.</w:t>
      </w:r>
    </w:p>
    <w:p w14:paraId="31B7DC55" w14:textId="77777777" w:rsidR="008372F9" w:rsidRPr="00910617" w:rsidRDefault="008372F9" w:rsidP="008372F9">
      <w:pPr>
        <w:spacing w:after="0" w:line="240" w:lineRule="auto"/>
        <w:ind w:firstLine="567"/>
        <w:jc w:val="both"/>
        <w:rPr>
          <w:rFonts w:ascii="Arial" w:eastAsia="Times New Roman" w:hAnsi="Arial" w:cs="Arial"/>
          <w:color w:val="000000" w:themeColor="text1"/>
          <w:sz w:val="24"/>
          <w:szCs w:val="24"/>
          <w:lang w:val="mn-MN"/>
        </w:rPr>
      </w:pPr>
    </w:p>
    <w:p w14:paraId="758C8650" w14:textId="22E2917C" w:rsidR="008372F9" w:rsidRPr="00910617" w:rsidRDefault="008372F9" w:rsidP="008372F9">
      <w:pPr>
        <w:spacing w:after="0" w:line="240" w:lineRule="auto"/>
        <w:ind w:firstLine="567"/>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12.</w:t>
      </w:r>
      <w:r w:rsidR="00243BF7" w:rsidRPr="00910617">
        <w:rPr>
          <w:rFonts w:ascii="Arial" w:eastAsia="Times New Roman" w:hAnsi="Arial" w:cs="Arial"/>
          <w:color w:val="000000" w:themeColor="text1"/>
          <w:sz w:val="24"/>
          <w:szCs w:val="24"/>
          <w:lang w:val="mn-MN"/>
        </w:rPr>
        <w:t>13</w:t>
      </w:r>
      <w:r w:rsidRPr="00910617">
        <w:rPr>
          <w:rFonts w:ascii="Arial" w:eastAsia="Times New Roman" w:hAnsi="Arial" w:cs="Arial"/>
          <w:color w:val="000000" w:themeColor="text1"/>
          <w:sz w:val="24"/>
          <w:szCs w:val="24"/>
          <w:lang w:val="mn-MN"/>
        </w:rPr>
        <w:t>.Хүнсний түүхий эд, бүтээгдэхүүний шошго нь цаасан, эсхүл цахим, хэлбэртэй байна.”</w:t>
      </w:r>
    </w:p>
    <w:p w14:paraId="68F40076" w14:textId="73C29478" w:rsidR="0008332D" w:rsidRPr="00910617" w:rsidRDefault="0008332D" w:rsidP="008372F9">
      <w:pPr>
        <w:spacing w:after="0" w:line="240" w:lineRule="auto"/>
        <w:ind w:firstLine="567"/>
        <w:jc w:val="both"/>
        <w:rPr>
          <w:rFonts w:ascii="Arial" w:eastAsia="Times New Roman" w:hAnsi="Arial" w:cs="Arial"/>
          <w:color w:val="000000" w:themeColor="text1"/>
          <w:sz w:val="24"/>
          <w:szCs w:val="24"/>
          <w:lang w:val="mn-MN"/>
        </w:rPr>
      </w:pPr>
    </w:p>
    <w:p w14:paraId="0325E41E" w14:textId="0F9B4FB7" w:rsidR="0008332D" w:rsidRPr="00910617" w:rsidRDefault="0008332D" w:rsidP="0008332D">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color w:val="000000" w:themeColor="text1"/>
          <w:sz w:val="24"/>
          <w:szCs w:val="24"/>
          <w:lang w:val="mn-MN"/>
        </w:rPr>
        <w:t>5/</w:t>
      </w:r>
      <w:r w:rsidRPr="00910617">
        <w:rPr>
          <w:rFonts w:ascii="Arial" w:eastAsia="Times New Roman" w:hAnsi="Arial" w:cs="Arial"/>
          <w:b/>
          <w:color w:val="000000" w:themeColor="text1"/>
          <w:sz w:val="24"/>
          <w:szCs w:val="24"/>
          <w:lang w:val="mn-MN"/>
        </w:rPr>
        <w:t>14</w:t>
      </w:r>
      <w:r w:rsidRPr="00910617">
        <w:rPr>
          <w:rFonts w:ascii="Arial" w:eastAsia="Times New Roman" w:hAnsi="Arial" w:cs="Arial"/>
          <w:b/>
          <w:color w:val="000000" w:themeColor="text1"/>
          <w:sz w:val="24"/>
          <w:szCs w:val="24"/>
          <w:vertAlign w:val="superscript"/>
          <w:lang w:val="mn-MN"/>
        </w:rPr>
        <w:t>1</w:t>
      </w:r>
      <w:r w:rsidRPr="00910617">
        <w:rPr>
          <w:rFonts w:ascii="Arial" w:eastAsia="Times New Roman" w:hAnsi="Arial" w:cs="Arial"/>
          <w:b/>
          <w:color w:val="000000" w:themeColor="text1"/>
          <w:sz w:val="24"/>
          <w:szCs w:val="24"/>
          <w:lang w:val="mn-MN"/>
        </w:rPr>
        <w:t xml:space="preserve"> дүгээр зүйл:</w:t>
      </w:r>
    </w:p>
    <w:p w14:paraId="5FAD0F37" w14:textId="77777777" w:rsidR="0008332D" w:rsidRPr="00910617" w:rsidRDefault="0008332D" w:rsidP="0008332D">
      <w:pPr>
        <w:spacing w:after="0" w:line="240" w:lineRule="auto"/>
        <w:ind w:firstLine="720"/>
        <w:jc w:val="both"/>
        <w:rPr>
          <w:rFonts w:ascii="Arial" w:eastAsia="Times New Roman" w:hAnsi="Arial" w:cs="Arial"/>
          <w:b/>
          <w:color w:val="000000" w:themeColor="text1"/>
          <w:sz w:val="24"/>
          <w:szCs w:val="24"/>
          <w:lang w:val="mn-MN"/>
        </w:rPr>
      </w:pPr>
    </w:p>
    <w:p w14:paraId="0D2D934B" w14:textId="4C65A60F" w:rsidR="0008332D" w:rsidRPr="00910617" w:rsidRDefault="0008332D" w:rsidP="0008332D">
      <w:pPr>
        <w:ind w:firstLine="720"/>
        <w:jc w:val="both"/>
        <w:rPr>
          <w:rFonts w:ascii="Arial" w:hAnsi="Arial" w:cs="Arial"/>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 xml:space="preserve"> дүгээр зүйл.Хүнсний баталгаат байдлыг хангах тогтолцоо</w:t>
      </w:r>
    </w:p>
    <w:p w14:paraId="2878545A" w14:textId="47CCD5E4" w:rsidR="0008332D" w:rsidRPr="00910617" w:rsidRDefault="0008332D" w:rsidP="0008332D">
      <w:pPr>
        <w:ind w:firstLine="720"/>
        <w:jc w:val="both"/>
        <w:rPr>
          <w:rFonts w:ascii="Arial" w:hAnsi="Arial" w:cs="Arial"/>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color w:val="000000" w:themeColor="text1"/>
          <w:sz w:val="24"/>
          <w:szCs w:val="24"/>
          <w:lang w:val="mn-MN"/>
        </w:rPr>
        <w:t xml:space="preserve">1.Хүнсний баталгаат байдлыг  хангах тогтолцоо нь улсын хэмжээнд хүнсний асуудал эрхэлсэн төрийн захиргааны төв байгууллага, хүнсний хяналт, зохицуулалтын асуудал хариуцсан төрийн захиргааны байгууллага/цаашид “хяналт, зохицуулалтын байгууллага” гэх/, Үндэсний лавлагаа лаборатори, эрсдэлийн үнэлгээний төв, аймаг, нийслэл дэх хүнсний хяналтын байгууллага, төрийн, орон нутгийн болон хувийн өмчийн лаборатори, хүнсний хяналтын улсын байцаагчаас бүрдэнэ. </w:t>
      </w:r>
    </w:p>
    <w:p w14:paraId="17398022" w14:textId="768DD420" w:rsidR="0008332D" w:rsidRPr="00910617" w:rsidRDefault="0008332D" w:rsidP="0008332D">
      <w:pPr>
        <w:spacing w:after="0"/>
        <w:ind w:firstLine="720"/>
        <w:jc w:val="both"/>
        <w:rPr>
          <w:rFonts w:ascii="Arial" w:hAnsi="Arial" w:cs="Arial"/>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color w:val="000000" w:themeColor="text1"/>
          <w:sz w:val="24"/>
          <w:szCs w:val="24"/>
          <w:lang w:val="mn-MN"/>
        </w:rPr>
        <w:t>2.Хүнсний баталгаат байдлыг хангахад доор дурдсан төрийн захиргааны төв болон төрийн захиргааны байгууллагууд хуулиар хүлээсэн чиг үүргийн хүрээнд оролцоно:</w:t>
      </w:r>
    </w:p>
    <w:p w14:paraId="13F5447D" w14:textId="77777777" w:rsidR="0008332D" w:rsidRPr="00910617" w:rsidRDefault="0008332D" w:rsidP="0008332D">
      <w:pPr>
        <w:spacing w:after="0"/>
        <w:ind w:firstLine="720"/>
        <w:jc w:val="both"/>
        <w:rPr>
          <w:rFonts w:ascii="Arial" w:hAnsi="Arial" w:cs="Arial"/>
          <w:color w:val="000000" w:themeColor="text1"/>
          <w:sz w:val="24"/>
          <w:szCs w:val="24"/>
          <w:lang w:val="mn-MN"/>
        </w:rPr>
      </w:pPr>
    </w:p>
    <w:p w14:paraId="4351225D" w14:textId="4984A342" w:rsidR="0008332D" w:rsidRPr="00910617" w:rsidRDefault="0008332D" w:rsidP="0008332D">
      <w:pPr>
        <w:spacing w:after="0"/>
        <w:ind w:firstLine="1134"/>
        <w:jc w:val="both"/>
        <w:rPr>
          <w:rFonts w:ascii="Arial" w:hAnsi="Arial" w:cs="Arial"/>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color w:val="000000" w:themeColor="text1"/>
          <w:sz w:val="24"/>
          <w:szCs w:val="24"/>
          <w:lang w:val="mn-MN"/>
        </w:rPr>
        <w:t>2.1. эрүүл мэндийн, боловсролын, гадаад харилцааны болон нийгмийн хамгааллын асуудал эрхэлсэн төрийн захиргааны төв байгууллага;</w:t>
      </w:r>
    </w:p>
    <w:p w14:paraId="1AA0110B" w14:textId="77777777" w:rsidR="0008332D" w:rsidRPr="00910617" w:rsidRDefault="0008332D" w:rsidP="0008332D">
      <w:pPr>
        <w:spacing w:after="0"/>
        <w:ind w:firstLine="720"/>
        <w:jc w:val="both"/>
        <w:rPr>
          <w:rFonts w:ascii="Arial" w:hAnsi="Arial" w:cs="Arial"/>
          <w:color w:val="000000" w:themeColor="text1"/>
          <w:sz w:val="24"/>
          <w:szCs w:val="24"/>
          <w:lang w:val="mn-MN"/>
        </w:rPr>
      </w:pPr>
      <w:r w:rsidRPr="00910617">
        <w:rPr>
          <w:rFonts w:ascii="Arial" w:hAnsi="Arial" w:cs="Arial"/>
          <w:color w:val="000000" w:themeColor="text1"/>
          <w:sz w:val="24"/>
          <w:szCs w:val="24"/>
          <w:lang w:val="mn-MN"/>
        </w:rPr>
        <w:tab/>
      </w:r>
    </w:p>
    <w:p w14:paraId="09BAA2E0" w14:textId="15DDBD41" w:rsidR="0008332D" w:rsidRPr="00910617" w:rsidRDefault="0008332D" w:rsidP="0008332D">
      <w:pPr>
        <w:spacing w:after="0"/>
        <w:ind w:firstLine="1134"/>
        <w:jc w:val="both"/>
        <w:rPr>
          <w:rFonts w:ascii="Arial" w:hAnsi="Arial" w:cs="Arial"/>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color w:val="000000" w:themeColor="text1"/>
          <w:sz w:val="24"/>
          <w:szCs w:val="24"/>
          <w:lang w:val="mn-MN"/>
        </w:rPr>
        <w:t>2.2.стандартчилал, хэмжил зүй, гааль, мал эмнэлэг, ургамал хамгаалал, үндэсний итгэмжлэлийн асуудал хариуцсан төрийн захиргааны байгууллага.</w:t>
      </w:r>
    </w:p>
    <w:p w14:paraId="5807109D" w14:textId="77777777" w:rsidR="0008332D" w:rsidRPr="00910617" w:rsidRDefault="0008332D" w:rsidP="0008332D">
      <w:pPr>
        <w:spacing w:after="0"/>
        <w:ind w:firstLine="720"/>
        <w:jc w:val="both"/>
        <w:rPr>
          <w:rFonts w:ascii="Arial" w:hAnsi="Arial" w:cs="Arial"/>
          <w:color w:val="000000" w:themeColor="text1"/>
          <w:sz w:val="24"/>
          <w:szCs w:val="24"/>
          <w:lang w:val="mn-MN"/>
        </w:rPr>
      </w:pPr>
    </w:p>
    <w:p w14:paraId="22153B71" w14:textId="65197F63" w:rsidR="0008332D" w:rsidRPr="00910617" w:rsidRDefault="0008332D" w:rsidP="0008332D">
      <w:pPr>
        <w:spacing w:after="0"/>
        <w:ind w:firstLine="720"/>
        <w:jc w:val="both"/>
        <w:rPr>
          <w:rFonts w:ascii="Arial" w:hAnsi="Arial" w:cs="Arial"/>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color w:val="000000" w:themeColor="text1"/>
          <w:sz w:val="24"/>
          <w:szCs w:val="24"/>
          <w:lang w:val="mn-MN"/>
        </w:rPr>
        <w:t xml:space="preserve">3.Хүнсний хяналт, зохицуулалтын асуудал эрхэлсэн төрийн захиргааны байгууллага /цаашид “хяналт зохицуулалтын байгууллага” гэх/ нь хүнсний хяналтын </w:t>
      </w:r>
      <w:r w:rsidRPr="00910617">
        <w:rPr>
          <w:rFonts w:ascii="Arial" w:hAnsi="Arial" w:cs="Arial"/>
          <w:color w:val="000000" w:themeColor="text1"/>
          <w:sz w:val="24"/>
          <w:szCs w:val="24"/>
          <w:lang w:val="mn-MN"/>
        </w:rPr>
        <w:lastRenderedPageBreak/>
        <w:t>бодлогыг тодорхойл</w:t>
      </w:r>
      <w:r w:rsidR="00443C47" w:rsidRPr="00910617">
        <w:rPr>
          <w:rFonts w:ascii="Arial" w:hAnsi="Arial" w:cs="Arial"/>
          <w:color w:val="000000" w:themeColor="text1"/>
          <w:sz w:val="24"/>
          <w:szCs w:val="24"/>
          <w:lang w:val="mn-MN"/>
        </w:rPr>
        <w:t>ж</w:t>
      </w:r>
      <w:r w:rsidRPr="00910617">
        <w:rPr>
          <w:rFonts w:ascii="Arial" w:hAnsi="Arial" w:cs="Arial"/>
          <w:color w:val="000000" w:themeColor="text1"/>
          <w:sz w:val="24"/>
          <w:szCs w:val="24"/>
          <w:lang w:val="mn-MN"/>
        </w:rPr>
        <w:t xml:space="preserve"> энэ хуулийн 15</w:t>
      </w:r>
      <w:r w:rsidRPr="00910617">
        <w:rPr>
          <w:rFonts w:ascii="Arial" w:hAnsi="Arial" w:cs="Arial"/>
          <w:color w:val="000000" w:themeColor="text1"/>
          <w:sz w:val="24"/>
          <w:szCs w:val="24"/>
          <w:vertAlign w:val="superscript"/>
          <w:lang w:val="mn-MN"/>
        </w:rPr>
        <w:t>1</w:t>
      </w:r>
      <w:r w:rsidRPr="00910617">
        <w:rPr>
          <w:rFonts w:ascii="Arial" w:hAnsi="Arial" w:cs="Arial"/>
          <w:color w:val="000000" w:themeColor="text1"/>
          <w:sz w:val="24"/>
          <w:szCs w:val="24"/>
          <w:lang w:val="mn-MN"/>
        </w:rPr>
        <w:t>.2.-т заасан байгууллагыг мэргэжлийн удирдлагаар ханган</w:t>
      </w:r>
      <w:r w:rsidR="00443C47" w:rsidRPr="00910617">
        <w:rPr>
          <w:rFonts w:ascii="Arial" w:hAnsi="Arial" w:cs="Arial"/>
          <w:color w:val="000000" w:themeColor="text1"/>
          <w:sz w:val="24"/>
          <w:szCs w:val="24"/>
          <w:lang w:val="mn-MN"/>
        </w:rPr>
        <w:t>, хэрэгжилтэд хяналт тавина.</w:t>
      </w:r>
    </w:p>
    <w:p w14:paraId="239620D0" w14:textId="77777777" w:rsidR="0008332D" w:rsidRPr="00910617" w:rsidRDefault="0008332D" w:rsidP="0008332D">
      <w:pPr>
        <w:spacing w:after="0"/>
        <w:ind w:firstLine="720"/>
        <w:jc w:val="both"/>
        <w:rPr>
          <w:rFonts w:ascii="Arial" w:hAnsi="Arial" w:cs="Arial"/>
          <w:color w:val="000000" w:themeColor="text1"/>
          <w:sz w:val="24"/>
          <w:szCs w:val="24"/>
          <w:lang w:val="mn-MN"/>
        </w:rPr>
      </w:pPr>
    </w:p>
    <w:p w14:paraId="51759F55" w14:textId="1A6FED2A" w:rsidR="0008332D" w:rsidRPr="00910617" w:rsidRDefault="0008332D" w:rsidP="0008332D">
      <w:pPr>
        <w:spacing w:after="0"/>
        <w:ind w:firstLine="720"/>
        <w:jc w:val="both"/>
        <w:rPr>
          <w:rFonts w:ascii="Arial" w:hAnsi="Arial" w:cs="Arial"/>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color w:val="000000" w:themeColor="text1"/>
          <w:sz w:val="24"/>
          <w:szCs w:val="24"/>
          <w:lang w:val="mn-MN"/>
        </w:rPr>
        <w:t xml:space="preserve">4.Аймаг, нийслэл дэх хүнсний хяналтын байгууллага энэ хуулийн </w:t>
      </w:r>
      <w:r w:rsidRPr="00910617">
        <w:rPr>
          <w:rFonts w:ascii="Arial" w:eastAsia="Times New Roman" w:hAnsi="Arial" w:cs="Arial"/>
          <w:color w:val="000000" w:themeColor="text1"/>
          <w:sz w:val="24"/>
          <w:szCs w:val="24"/>
          <w:lang w:val="mn-MN"/>
        </w:rPr>
        <w:t>15</w:t>
      </w:r>
      <w:r w:rsidRPr="00910617">
        <w:rPr>
          <w:rFonts w:ascii="Arial" w:eastAsia="Times New Roman" w:hAnsi="Arial" w:cs="Arial"/>
          <w:color w:val="000000" w:themeColor="text1"/>
          <w:sz w:val="24"/>
          <w:szCs w:val="24"/>
          <w:vertAlign w:val="superscript"/>
          <w:lang w:val="mn-MN"/>
        </w:rPr>
        <w:t>1</w:t>
      </w:r>
      <w:r w:rsidRPr="00910617">
        <w:rPr>
          <w:rFonts w:ascii="Arial" w:hAnsi="Arial" w:cs="Arial"/>
          <w:color w:val="000000" w:themeColor="text1"/>
          <w:sz w:val="24"/>
          <w:szCs w:val="24"/>
          <w:lang w:val="mn-MN"/>
        </w:rPr>
        <w:t xml:space="preserve">.3-т заасны дагуу тодорхойлсон бодлогыг хэрэгжүүлж, үр дүнг тогтмол тайлагнана. </w:t>
      </w:r>
    </w:p>
    <w:p w14:paraId="286E5C91" w14:textId="77777777" w:rsidR="0008332D" w:rsidRPr="00910617" w:rsidRDefault="0008332D" w:rsidP="0008332D">
      <w:pPr>
        <w:spacing w:after="0"/>
        <w:ind w:firstLine="720"/>
        <w:jc w:val="both"/>
        <w:rPr>
          <w:rFonts w:ascii="Arial" w:hAnsi="Arial" w:cs="Arial"/>
          <w:color w:val="000000" w:themeColor="text1"/>
          <w:sz w:val="24"/>
          <w:szCs w:val="24"/>
          <w:lang w:val="mn-MN"/>
        </w:rPr>
      </w:pPr>
    </w:p>
    <w:p w14:paraId="2CE1F49A" w14:textId="79D6D661" w:rsidR="0008332D" w:rsidRPr="00910617" w:rsidRDefault="0008332D" w:rsidP="0008332D">
      <w:pPr>
        <w:spacing w:after="0"/>
        <w:ind w:firstLine="720"/>
        <w:jc w:val="both"/>
        <w:rPr>
          <w:rFonts w:ascii="Arial" w:hAnsi="Arial" w:cs="Arial"/>
          <w:bCs/>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bCs/>
          <w:color w:val="000000" w:themeColor="text1"/>
          <w:sz w:val="24"/>
          <w:szCs w:val="24"/>
          <w:lang w:val="mn-MN"/>
        </w:rPr>
        <w:t xml:space="preserve">5.Энэ хуулийн </w:t>
      </w:r>
      <w:r w:rsidRPr="00910617">
        <w:rPr>
          <w:rFonts w:ascii="Arial" w:eastAsia="Times New Roman" w:hAnsi="Arial" w:cs="Arial"/>
          <w:bCs/>
          <w:color w:val="000000" w:themeColor="text1"/>
          <w:sz w:val="24"/>
          <w:szCs w:val="24"/>
          <w:lang w:val="mn-MN"/>
        </w:rPr>
        <w:t>15</w:t>
      </w:r>
      <w:r w:rsidRPr="00910617">
        <w:rPr>
          <w:rFonts w:ascii="Arial" w:eastAsia="Times New Roman" w:hAnsi="Arial" w:cs="Arial"/>
          <w:bCs/>
          <w:color w:val="000000" w:themeColor="text1"/>
          <w:sz w:val="24"/>
          <w:szCs w:val="24"/>
          <w:vertAlign w:val="superscript"/>
          <w:lang w:val="mn-MN"/>
        </w:rPr>
        <w:t>1</w:t>
      </w:r>
      <w:r w:rsidRPr="00910617">
        <w:rPr>
          <w:rFonts w:ascii="Arial" w:hAnsi="Arial" w:cs="Arial"/>
          <w:bCs/>
          <w:color w:val="000000" w:themeColor="text1"/>
          <w:sz w:val="24"/>
          <w:szCs w:val="24"/>
          <w:lang w:val="mn-MN"/>
        </w:rPr>
        <w:t xml:space="preserve">.2.1, </w:t>
      </w:r>
      <w:r w:rsidRPr="00910617">
        <w:rPr>
          <w:rFonts w:ascii="Arial" w:eastAsia="Times New Roman" w:hAnsi="Arial" w:cs="Arial"/>
          <w:bCs/>
          <w:color w:val="000000" w:themeColor="text1"/>
          <w:sz w:val="24"/>
          <w:szCs w:val="24"/>
          <w:lang w:val="mn-MN"/>
        </w:rPr>
        <w:t>15</w:t>
      </w:r>
      <w:r w:rsidRPr="00910617">
        <w:rPr>
          <w:rFonts w:ascii="Arial" w:eastAsia="Times New Roman" w:hAnsi="Arial" w:cs="Arial"/>
          <w:bCs/>
          <w:color w:val="000000" w:themeColor="text1"/>
          <w:sz w:val="24"/>
          <w:szCs w:val="24"/>
          <w:vertAlign w:val="superscript"/>
          <w:lang w:val="mn-MN"/>
        </w:rPr>
        <w:t>1</w:t>
      </w:r>
      <w:r w:rsidRPr="00910617">
        <w:rPr>
          <w:rFonts w:ascii="Arial" w:hAnsi="Arial" w:cs="Arial"/>
          <w:bCs/>
          <w:color w:val="000000" w:themeColor="text1"/>
          <w:sz w:val="24"/>
          <w:szCs w:val="24"/>
          <w:lang w:val="mn-MN"/>
        </w:rPr>
        <w:t xml:space="preserve">.2.2-д заасан байгууллагаас хүнсний хяналтын бодлогын хэрэгжилт, үр дүнг </w:t>
      </w:r>
      <w:r w:rsidRPr="00910617">
        <w:rPr>
          <w:rFonts w:ascii="Arial" w:eastAsia="Times New Roman" w:hAnsi="Arial" w:cs="Arial"/>
          <w:bCs/>
          <w:color w:val="000000" w:themeColor="text1"/>
          <w:sz w:val="24"/>
          <w:szCs w:val="24"/>
          <w:lang w:val="mn-MN"/>
        </w:rPr>
        <w:t>15</w:t>
      </w:r>
      <w:r w:rsidRPr="00910617">
        <w:rPr>
          <w:rFonts w:ascii="Arial" w:eastAsia="Times New Roman" w:hAnsi="Arial" w:cs="Arial"/>
          <w:bCs/>
          <w:color w:val="000000" w:themeColor="text1"/>
          <w:sz w:val="24"/>
          <w:szCs w:val="24"/>
          <w:vertAlign w:val="superscript"/>
          <w:lang w:val="mn-MN"/>
        </w:rPr>
        <w:t>1</w:t>
      </w:r>
      <w:r w:rsidRPr="00910617">
        <w:rPr>
          <w:rFonts w:ascii="Arial" w:hAnsi="Arial" w:cs="Arial"/>
          <w:bCs/>
          <w:color w:val="000000" w:themeColor="text1"/>
          <w:sz w:val="24"/>
          <w:szCs w:val="24"/>
          <w:lang w:val="mn-MN"/>
        </w:rPr>
        <w:t xml:space="preserve">.3-д байгууллагад тогтмол тайлагнана. </w:t>
      </w:r>
    </w:p>
    <w:p w14:paraId="73718E2F" w14:textId="77777777" w:rsidR="0008332D" w:rsidRPr="00910617" w:rsidRDefault="0008332D" w:rsidP="0008332D">
      <w:pPr>
        <w:spacing w:after="0"/>
        <w:ind w:firstLine="720"/>
        <w:jc w:val="both"/>
        <w:rPr>
          <w:rFonts w:ascii="Arial" w:eastAsia="Times New Roman" w:hAnsi="Arial" w:cs="Arial"/>
          <w:bCs/>
          <w:color w:val="000000" w:themeColor="text1"/>
          <w:sz w:val="24"/>
          <w:szCs w:val="24"/>
          <w:lang w:val="mn-MN"/>
        </w:rPr>
      </w:pPr>
    </w:p>
    <w:p w14:paraId="6668A3E6" w14:textId="7934D666" w:rsidR="0008332D" w:rsidRPr="00910617" w:rsidRDefault="0008332D" w:rsidP="0008332D">
      <w:pPr>
        <w:spacing w:after="0"/>
        <w:ind w:firstLine="720"/>
        <w:jc w:val="both"/>
        <w:rPr>
          <w:rFonts w:ascii="Arial" w:hAnsi="Arial" w:cs="Arial"/>
          <w:bCs/>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bCs/>
          <w:color w:val="000000" w:themeColor="text1"/>
          <w:sz w:val="24"/>
          <w:szCs w:val="24"/>
          <w:lang w:val="mn-MN"/>
        </w:rPr>
        <w:t xml:space="preserve">6.Энэ хуулийн </w:t>
      </w:r>
      <w:r w:rsidRPr="00910617">
        <w:rPr>
          <w:rFonts w:ascii="Arial" w:eastAsia="Times New Roman" w:hAnsi="Arial" w:cs="Arial"/>
          <w:bCs/>
          <w:color w:val="000000" w:themeColor="text1"/>
          <w:sz w:val="24"/>
          <w:szCs w:val="24"/>
          <w:lang w:val="mn-MN"/>
        </w:rPr>
        <w:t>15</w:t>
      </w:r>
      <w:r w:rsidRPr="00910617">
        <w:rPr>
          <w:rFonts w:ascii="Arial" w:eastAsia="Times New Roman" w:hAnsi="Arial" w:cs="Arial"/>
          <w:bCs/>
          <w:color w:val="000000" w:themeColor="text1"/>
          <w:sz w:val="24"/>
          <w:szCs w:val="24"/>
          <w:vertAlign w:val="superscript"/>
          <w:lang w:val="mn-MN"/>
        </w:rPr>
        <w:t>1</w:t>
      </w:r>
      <w:r w:rsidRPr="00910617">
        <w:rPr>
          <w:rFonts w:ascii="Arial" w:hAnsi="Arial" w:cs="Arial"/>
          <w:bCs/>
          <w:color w:val="000000" w:themeColor="text1"/>
          <w:sz w:val="24"/>
          <w:szCs w:val="24"/>
          <w:lang w:val="mn-MN"/>
        </w:rPr>
        <w:t xml:space="preserve">.1, </w:t>
      </w:r>
      <w:r w:rsidRPr="00910617">
        <w:rPr>
          <w:rFonts w:ascii="Arial" w:eastAsia="Times New Roman" w:hAnsi="Arial" w:cs="Arial"/>
          <w:bCs/>
          <w:color w:val="000000" w:themeColor="text1"/>
          <w:sz w:val="24"/>
          <w:szCs w:val="24"/>
          <w:lang w:val="mn-MN"/>
        </w:rPr>
        <w:t>15</w:t>
      </w:r>
      <w:r w:rsidRPr="00910617">
        <w:rPr>
          <w:rFonts w:ascii="Arial" w:eastAsia="Times New Roman" w:hAnsi="Arial" w:cs="Arial"/>
          <w:bCs/>
          <w:color w:val="000000" w:themeColor="text1"/>
          <w:sz w:val="24"/>
          <w:szCs w:val="24"/>
          <w:vertAlign w:val="superscript"/>
          <w:lang w:val="mn-MN"/>
        </w:rPr>
        <w:t>1</w:t>
      </w:r>
      <w:r w:rsidRPr="00910617">
        <w:rPr>
          <w:rFonts w:ascii="Arial" w:hAnsi="Arial" w:cs="Arial"/>
          <w:bCs/>
          <w:color w:val="000000" w:themeColor="text1"/>
          <w:sz w:val="24"/>
          <w:szCs w:val="24"/>
          <w:lang w:val="mn-MN"/>
        </w:rPr>
        <w:t xml:space="preserve">.2-д заасан байгууллагын үйл ажиллагааг уялдуулан зохицуулж хүнсний баталгаат байдлыг хангана. </w:t>
      </w:r>
    </w:p>
    <w:p w14:paraId="57648E16" w14:textId="77777777" w:rsidR="0008332D" w:rsidRPr="00910617" w:rsidRDefault="0008332D" w:rsidP="0008332D">
      <w:pPr>
        <w:spacing w:after="0"/>
        <w:ind w:firstLine="720"/>
        <w:jc w:val="both"/>
        <w:rPr>
          <w:rFonts w:ascii="Arial" w:eastAsia="Times New Roman" w:hAnsi="Arial" w:cs="Arial"/>
          <w:color w:val="000000" w:themeColor="text1"/>
          <w:sz w:val="24"/>
          <w:szCs w:val="24"/>
          <w:lang w:val="mn-MN"/>
        </w:rPr>
      </w:pPr>
    </w:p>
    <w:p w14:paraId="47ABD289" w14:textId="1BC7617A" w:rsidR="0008332D" w:rsidRPr="00910617" w:rsidRDefault="0008332D" w:rsidP="0008332D">
      <w:pPr>
        <w:spacing w:after="0"/>
        <w:ind w:firstLine="720"/>
        <w:jc w:val="both"/>
        <w:rPr>
          <w:rFonts w:ascii="Arial" w:hAnsi="Arial" w:cs="Arial"/>
          <w:color w:val="000000" w:themeColor="text1"/>
          <w:sz w:val="24"/>
          <w:szCs w:val="24"/>
          <w:lang w:val="mn-MN"/>
        </w:rPr>
      </w:pPr>
      <w:r w:rsidRPr="00910617">
        <w:rPr>
          <w:rFonts w:ascii="Arial" w:eastAsia="Times New Roman" w:hAnsi="Arial" w:cs="Arial"/>
          <w:color w:val="000000" w:themeColor="text1"/>
          <w:sz w:val="24"/>
          <w:szCs w:val="24"/>
          <w:lang w:val="mn-MN"/>
        </w:rPr>
        <w:t>14</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color w:val="000000" w:themeColor="text1"/>
          <w:sz w:val="24"/>
          <w:szCs w:val="24"/>
          <w:lang w:val="mn-MN"/>
        </w:rPr>
        <w:t xml:space="preserve">7.Энэ хуулийн </w:t>
      </w:r>
      <w:r w:rsidRPr="00910617">
        <w:rPr>
          <w:rFonts w:ascii="Arial" w:eastAsia="Times New Roman" w:hAnsi="Arial" w:cs="Arial"/>
          <w:color w:val="000000" w:themeColor="text1"/>
          <w:sz w:val="24"/>
          <w:szCs w:val="24"/>
          <w:lang w:val="mn-MN"/>
        </w:rPr>
        <w:t>15</w:t>
      </w:r>
      <w:r w:rsidRPr="00910617">
        <w:rPr>
          <w:rFonts w:ascii="Arial" w:eastAsia="Times New Roman" w:hAnsi="Arial" w:cs="Arial"/>
          <w:color w:val="000000" w:themeColor="text1"/>
          <w:sz w:val="24"/>
          <w:szCs w:val="24"/>
          <w:vertAlign w:val="superscript"/>
          <w:lang w:val="mn-MN"/>
        </w:rPr>
        <w:t>1</w:t>
      </w:r>
      <w:r w:rsidRPr="00910617">
        <w:rPr>
          <w:rFonts w:ascii="Arial" w:eastAsia="Times New Roman" w:hAnsi="Arial" w:cs="Arial"/>
          <w:color w:val="000000" w:themeColor="text1"/>
          <w:sz w:val="24"/>
          <w:szCs w:val="24"/>
          <w:lang w:val="mn-MN"/>
        </w:rPr>
        <w:t>.</w:t>
      </w:r>
      <w:r w:rsidRPr="00910617">
        <w:rPr>
          <w:rFonts w:ascii="Arial" w:hAnsi="Arial" w:cs="Arial"/>
          <w:color w:val="000000" w:themeColor="text1"/>
          <w:sz w:val="24"/>
          <w:szCs w:val="24"/>
          <w:lang w:val="mn-MN"/>
        </w:rPr>
        <w:t xml:space="preserve">1-д заасан хүнсний хяналт зохицуулалтын байгууллагын дарга буюу хүнсний хяналтын </w:t>
      </w:r>
      <w:r w:rsidRPr="00910617">
        <w:rPr>
          <w:rStyle w:val="highlight2"/>
          <w:rFonts w:ascii="Arial" w:hAnsi="Arial" w:cs="Arial"/>
          <w:color w:val="000000" w:themeColor="text1"/>
          <w:sz w:val="24"/>
          <w:szCs w:val="24"/>
          <w:lang w:val="mn-MN"/>
        </w:rPr>
        <w:t>ерөнхий</w:t>
      </w:r>
      <w:r w:rsidRPr="00910617">
        <w:rPr>
          <w:rFonts w:ascii="Arial" w:hAnsi="Arial" w:cs="Arial"/>
          <w:color w:val="000000" w:themeColor="text1"/>
          <w:sz w:val="24"/>
          <w:szCs w:val="24"/>
          <w:lang w:val="mn-MN"/>
        </w:rPr>
        <w:t xml:space="preserve"> байцаагч нь хүнсний чиглэлээр магистр, ба түүнээс дээш боловсролын зэрэгтэй хүнсний технологич байна.”</w:t>
      </w:r>
    </w:p>
    <w:p w14:paraId="2F1ED29E" w14:textId="77777777" w:rsidR="000430C2" w:rsidRPr="00910617" w:rsidRDefault="000430C2" w:rsidP="00EB5685">
      <w:pPr>
        <w:spacing w:after="0" w:line="240" w:lineRule="auto"/>
        <w:ind w:firstLine="720"/>
        <w:jc w:val="both"/>
        <w:rPr>
          <w:rFonts w:ascii="Arial" w:eastAsia="Times New Roman" w:hAnsi="Arial" w:cs="Arial"/>
          <w:b/>
          <w:color w:val="000000" w:themeColor="text1"/>
          <w:sz w:val="24"/>
          <w:szCs w:val="24"/>
          <w:lang w:val="mn-MN"/>
        </w:rPr>
      </w:pPr>
    </w:p>
    <w:p w14:paraId="62F768EC" w14:textId="0F938396" w:rsidR="00831D3B" w:rsidRPr="00910617" w:rsidRDefault="004819B1" w:rsidP="00831D3B">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5</w:t>
      </w:r>
      <w:r w:rsidR="00A465DD" w:rsidRPr="00910617">
        <w:rPr>
          <w:rFonts w:ascii="Arial" w:eastAsia="Times New Roman" w:hAnsi="Arial" w:cs="Arial"/>
          <w:b/>
          <w:color w:val="000000" w:themeColor="text1"/>
          <w:sz w:val="24"/>
          <w:szCs w:val="24"/>
          <w:lang w:val="mn-MN"/>
        </w:rPr>
        <w:t>/</w:t>
      </w:r>
      <w:r w:rsidR="00831D3B" w:rsidRPr="00910617">
        <w:rPr>
          <w:rFonts w:ascii="Arial" w:eastAsia="Times New Roman" w:hAnsi="Arial" w:cs="Arial"/>
          <w:b/>
          <w:color w:val="000000" w:themeColor="text1"/>
          <w:sz w:val="24"/>
          <w:szCs w:val="24"/>
          <w:lang w:val="mn-MN"/>
        </w:rPr>
        <w:t>15 дугаар зүйлийн 15.2.9 дэх заалт:</w:t>
      </w:r>
    </w:p>
    <w:p w14:paraId="48810305" w14:textId="77777777" w:rsidR="00831D3B" w:rsidRPr="00910617" w:rsidRDefault="00831D3B" w:rsidP="00831D3B">
      <w:pPr>
        <w:spacing w:after="0" w:line="240" w:lineRule="auto"/>
        <w:ind w:firstLine="720"/>
        <w:jc w:val="both"/>
        <w:rPr>
          <w:rFonts w:ascii="Arial" w:eastAsia="Times New Roman" w:hAnsi="Arial" w:cs="Arial"/>
          <w:b/>
          <w:bCs/>
          <w:color w:val="000000" w:themeColor="text1"/>
          <w:sz w:val="24"/>
          <w:szCs w:val="24"/>
          <w:lang w:val="mn-MN"/>
        </w:rPr>
      </w:pPr>
    </w:p>
    <w:p w14:paraId="185DB621" w14:textId="011ABD8E" w:rsidR="00831D3B" w:rsidRPr="00910617" w:rsidRDefault="00831D3B" w:rsidP="00831D3B">
      <w:pPr>
        <w:spacing w:after="0" w:line="240" w:lineRule="auto"/>
        <w:ind w:firstLine="720"/>
        <w:jc w:val="both"/>
        <w:rPr>
          <w:rFonts w:ascii="Arial" w:eastAsia="Times New Roman" w:hAnsi="Arial" w:cs="Arial"/>
          <w:color w:val="000000" w:themeColor="text1"/>
          <w:sz w:val="24"/>
          <w:szCs w:val="24"/>
          <w:lang w:val="mn-MN"/>
        </w:rPr>
      </w:pPr>
      <w:r w:rsidRPr="00910617">
        <w:rPr>
          <w:rFonts w:ascii="Arial" w:eastAsia="Times New Roman" w:hAnsi="Arial" w:cs="Arial"/>
          <w:bCs/>
          <w:color w:val="000000" w:themeColor="text1"/>
          <w:sz w:val="24"/>
          <w:szCs w:val="24"/>
          <w:lang w:val="mn-MN"/>
        </w:rPr>
        <w:t xml:space="preserve">“15.2.9.хоол, хүнсний түүхий эд, бүтээгдэхүүн дэх  </w:t>
      </w:r>
      <w:r w:rsidRPr="00910617">
        <w:rPr>
          <w:rFonts w:ascii="Arial" w:hAnsi="Arial" w:cs="Arial"/>
          <w:color w:val="000000" w:themeColor="text1"/>
          <w:sz w:val="24"/>
          <w:szCs w:val="24"/>
          <w:lang w:val="mn-MN"/>
        </w:rPr>
        <w:t xml:space="preserve">харшил үүсгэгч, </w:t>
      </w:r>
      <w:r w:rsidR="004819B1" w:rsidRPr="00910617">
        <w:rPr>
          <w:rFonts w:ascii="Arial" w:hAnsi="Arial" w:cs="Arial"/>
          <w:color w:val="000000" w:themeColor="text1"/>
          <w:sz w:val="24"/>
          <w:szCs w:val="24"/>
          <w:lang w:val="mn-MN"/>
        </w:rPr>
        <w:t xml:space="preserve">тэсвэржсэн </w:t>
      </w:r>
      <w:r w:rsidRPr="00910617">
        <w:rPr>
          <w:rFonts w:ascii="Arial" w:hAnsi="Arial" w:cs="Arial"/>
          <w:color w:val="000000" w:themeColor="text1"/>
          <w:sz w:val="24"/>
          <w:szCs w:val="24"/>
          <w:lang w:val="mn-MN"/>
        </w:rPr>
        <w:t>бичил биетний тандалт</w:t>
      </w:r>
      <w:r w:rsidR="0078320F" w:rsidRPr="00910617">
        <w:rPr>
          <w:rFonts w:ascii="Arial" w:hAnsi="Arial" w:cs="Arial"/>
          <w:color w:val="000000" w:themeColor="text1"/>
          <w:sz w:val="24"/>
          <w:szCs w:val="24"/>
          <w:lang w:val="mn-MN"/>
        </w:rPr>
        <w:t xml:space="preserve">ыг 3 жилд </w:t>
      </w:r>
      <w:r w:rsidRPr="00910617">
        <w:rPr>
          <w:rFonts w:ascii="Arial" w:hAnsi="Arial" w:cs="Arial"/>
          <w:color w:val="000000" w:themeColor="text1"/>
          <w:sz w:val="24"/>
          <w:szCs w:val="24"/>
          <w:lang w:val="mn-MN"/>
        </w:rPr>
        <w:t>хийж, эрсдэлийн үнэлгээний төвд хүргүүлэх.”</w:t>
      </w:r>
    </w:p>
    <w:p w14:paraId="5E20C543" w14:textId="77777777" w:rsidR="00831D3B" w:rsidRPr="00910617" w:rsidRDefault="00831D3B" w:rsidP="00831D3B">
      <w:pPr>
        <w:spacing w:after="0" w:line="240" w:lineRule="auto"/>
        <w:ind w:firstLine="720"/>
        <w:jc w:val="both"/>
        <w:rPr>
          <w:rFonts w:ascii="Arial" w:eastAsia="Times New Roman" w:hAnsi="Arial" w:cs="Arial"/>
          <w:b/>
          <w:color w:val="000000" w:themeColor="text1"/>
          <w:sz w:val="24"/>
          <w:szCs w:val="24"/>
          <w:lang w:val="mn-MN"/>
        </w:rPr>
      </w:pPr>
    </w:p>
    <w:p w14:paraId="2A3C7ACD" w14:textId="7657EBEC" w:rsidR="00831D3B" w:rsidRPr="00910617" w:rsidRDefault="0008332D" w:rsidP="00831D3B">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6</w:t>
      </w:r>
      <w:r w:rsidR="00831D3B" w:rsidRPr="00910617">
        <w:rPr>
          <w:rFonts w:ascii="Arial" w:eastAsia="Times New Roman" w:hAnsi="Arial" w:cs="Arial"/>
          <w:b/>
          <w:color w:val="000000" w:themeColor="text1"/>
          <w:sz w:val="24"/>
          <w:szCs w:val="24"/>
          <w:lang w:val="mn-MN"/>
        </w:rPr>
        <w:t>/15 дугаар зүйлийн 15.</w:t>
      </w:r>
      <w:r w:rsidRPr="00910617">
        <w:rPr>
          <w:rFonts w:ascii="Arial" w:eastAsia="Times New Roman" w:hAnsi="Arial" w:cs="Arial"/>
          <w:b/>
          <w:color w:val="000000" w:themeColor="text1"/>
          <w:sz w:val="24"/>
          <w:szCs w:val="24"/>
          <w:lang w:val="mn-MN"/>
        </w:rPr>
        <w:t>6</w:t>
      </w:r>
      <w:r w:rsidR="00831D3B" w:rsidRPr="00910617">
        <w:rPr>
          <w:rFonts w:ascii="Arial" w:eastAsia="Times New Roman" w:hAnsi="Arial" w:cs="Arial"/>
          <w:b/>
          <w:color w:val="000000" w:themeColor="text1"/>
          <w:sz w:val="24"/>
          <w:szCs w:val="24"/>
          <w:lang w:val="mn-MN"/>
        </w:rPr>
        <w:t>-15.</w:t>
      </w:r>
      <w:r w:rsidRPr="00910617">
        <w:rPr>
          <w:rFonts w:ascii="Arial" w:eastAsia="Times New Roman" w:hAnsi="Arial" w:cs="Arial"/>
          <w:b/>
          <w:color w:val="000000" w:themeColor="text1"/>
          <w:sz w:val="24"/>
          <w:szCs w:val="24"/>
          <w:lang w:val="mn-MN"/>
        </w:rPr>
        <w:t>8 дахь</w:t>
      </w:r>
      <w:r w:rsidR="00831D3B" w:rsidRPr="00910617">
        <w:rPr>
          <w:rFonts w:ascii="Arial" w:eastAsia="Times New Roman" w:hAnsi="Arial" w:cs="Arial"/>
          <w:b/>
          <w:color w:val="000000" w:themeColor="text1"/>
          <w:sz w:val="24"/>
          <w:szCs w:val="24"/>
          <w:lang w:val="mn-MN"/>
        </w:rPr>
        <w:t xml:space="preserve"> хэсэг:</w:t>
      </w:r>
    </w:p>
    <w:p w14:paraId="6D3FCDAE" w14:textId="77777777" w:rsidR="00831D3B" w:rsidRPr="00910617" w:rsidRDefault="00831D3B" w:rsidP="00831D3B">
      <w:pPr>
        <w:spacing w:after="0" w:line="240" w:lineRule="auto"/>
        <w:ind w:firstLine="720"/>
        <w:jc w:val="both"/>
        <w:rPr>
          <w:rFonts w:ascii="Arial" w:eastAsia="Times New Roman" w:hAnsi="Arial" w:cs="Arial"/>
          <w:b/>
          <w:color w:val="000000" w:themeColor="text1"/>
          <w:sz w:val="24"/>
          <w:szCs w:val="24"/>
          <w:lang w:val="mn-MN"/>
        </w:rPr>
      </w:pPr>
    </w:p>
    <w:p w14:paraId="43C289CA" w14:textId="7BFC2C89" w:rsidR="00831D3B" w:rsidRPr="00910617" w:rsidRDefault="0008332D" w:rsidP="00831D3B">
      <w:pPr>
        <w:spacing w:after="0" w:line="240" w:lineRule="auto"/>
        <w:ind w:firstLine="720"/>
        <w:jc w:val="both"/>
        <w:rPr>
          <w:rFonts w:ascii="Arial" w:hAnsi="Arial" w:cs="Arial"/>
          <w:sz w:val="24"/>
          <w:szCs w:val="24"/>
          <w:lang w:val="mn-MN"/>
        </w:rPr>
      </w:pPr>
      <w:r w:rsidRPr="00910617">
        <w:rPr>
          <w:rFonts w:ascii="Arial" w:eastAsia="Times New Roman" w:hAnsi="Arial" w:cs="Arial"/>
          <w:bCs/>
          <w:sz w:val="24"/>
          <w:szCs w:val="24"/>
          <w:lang w:val="mn-MN"/>
        </w:rPr>
        <w:t>“15.6</w:t>
      </w:r>
      <w:r w:rsidR="00831D3B" w:rsidRPr="00910617">
        <w:rPr>
          <w:rFonts w:ascii="Arial" w:eastAsia="Times New Roman" w:hAnsi="Arial" w:cs="Arial"/>
          <w:bCs/>
          <w:sz w:val="24"/>
          <w:szCs w:val="24"/>
          <w:lang w:val="mn-MN"/>
        </w:rPr>
        <w:t>.</w:t>
      </w:r>
      <w:r w:rsidR="00831D3B" w:rsidRPr="00910617">
        <w:rPr>
          <w:rFonts w:ascii="Arial" w:hAnsi="Arial" w:cs="Arial"/>
          <w:sz w:val="24"/>
          <w:szCs w:val="24"/>
          <w:lang w:val="mn-MN"/>
        </w:rPr>
        <w:t>Тухайн шинжилгээний нэг, эсхүл хэд хэдэн үзүүлэлтээр  олон улсын стандартын хүрээнд итгэмжлэгдсэн тохиолдолд төрийн, орон нутгийн болон хувийн хэвшлийн хүнсний сорилын лабораторитой урт хугацааны хамтын ажиллагааны гэрээ байгуулан ажиллуулж болно.</w:t>
      </w:r>
    </w:p>
    <w:p w14:paraId="192CF4B5" w14:textId="77777777" w:rsidR="00831D3B" w:rsidRPr="00910617" w:rsidRDefault="00831D3B" w:rsidP="00831D3B">
      <w:pPr>
        <w:spacing w:after="0" w:line="240" w:lineRule="auto"/>
        <w:ind w:firstLine="720"/>
        <w:jc w:val="both"/>
        <w:rPr>
          <w:rFonts w:ascii="Arial" w:hAnsi="Arial" w:cs="Arial"/>
          <w:sz w:val="24"/>
          <w:szCs w:val="24"/>
          <w:lang w:val="mn-MN"/>
        </w:rPr>
      </w:pPr>
    </w:p>
    <w:p w14:paraId="6CB493ED" w14:textId="511180A1" w:rsidR="00831D3B" w:rsidRPr="00910617" w:rsidRDefault="00831D3B" w:rsidP="00831D3B">
      <w:pPr>
        <w:spacing w:after="0" w:line="240" w:lineRule="auto"/>
        <w:ind w:firstLine="720"/>
        <w:jc w:val="both"/>
        <w:rPr>
          <w:rFonts w:ascii="Arial" w:hAnsi="Arial" w:cs="Arial"/>
          <w:sz w:val="24"/>
          <w:szCs w:val="24"/>
          <w:lang w:val="mn-MN"/>
        </w:rPr>
      </w:pPr>
      <w:r w:rsidRPr="00910617">
        <w:rPr>
          <w:rFonts w:ascii="Arial" w:hAnsi="Arial" w:cs="Arial"/>
          <w:sz w:val="24"/>
          <w:szCs w:val="24"/>
          <w:lang w:val="mn-MN"/>
        </w:rPr>
        <w:t>15.</w:t>
      </w:r>
      <w:r w:rsidR="0008332D" w:rsidRPr="00910617">
        <w:rPr>
          <w:rFonts w:ascii="Arial" w:hAnsi="Arial" w:cs="Arial"/>
          <w:sz w:val="24"/>
          <w:szCs w:val="24"/>
          <w:lang w:val="mn-MN"/>
        </w:rPr>
        <w:t>7</w:t>
      </w:r>
      <w:r w:rsidRPr="00910617">
        <w:rPr>
          <w:rFonts w:ascii="Arial" w:hAnsi="Arial" w:cs="Arial"/>
          <w:sz w:val="24"/>
          <w:szCs w:val="24"/>
          <w:lang w:val="mn-MN"/>
        </w:rPr>
        <w:t>.Хүнсний хяналт зохицуулалтын байгууллага энэ хуулийн 15.7-д заасан гэрээ байгуулах, чиг үүрэг гүйцэтгүүлэх шийдвэрийг гаргана.</w:t>
      </w:r>
    </w:p>
    <w:p w14:paraId="669BD292" w14:textId="77777777" w:rsidR="00831D3B" w:rsidRPr="00910617" w:rsidRDefault="00831D3B" w:rsidP="00831D3B">
      <w:pPr>
        <w:spacing w:after="0" w:line="240" w:lineRule="auto"/>
        <w:ind w:firstLine="720"/>
        <w:jc w:val="both"/>
        <w:rPr>
          <w:rFonts w:ascii="Arial" w:eastAsia="Times New Roman" w:hAnsi="Arial" w:cs="Arial"/>
          <w:sz w:val="24"/>
          <w:szCs w:val="24"/>
          <w:lang w:val="mn-MN"/>
        </w:rPr>
      </w:pPr>
    </w:p>
    <w:p w14:paraId="02EA2567" w14:textId="60D5A97D" w:rsidR="00831D3B" w:rsidRPr="00910617" w:rsidRDefault="00831D3B" w:rsidP="00E5555E">
      <w:pPr>
        <w:spacing w:after="0" w:line="240" w:lineRule="auto"/>
        <w:ind w:firstLine="720"/>
        <w:jc w:val="both"/>
        <w:rPr>
          <w:rFonts w:ascii="Arial" w:hAnsi="Arial" w:cs="Arial"/>
          <w:sz w:val="24"/>
          <w:szCs w:val="24"/>
          <w:lang w:val="mn-MN"/>
        </w:rPr>
      </w:pPr>
      <w:r w:rsidRPr="00910617">
        <w:rPr>
          <w:rFonts w:ascii="Arial" w:eastAsia="Times New Roman" w:hAnsi="Arial" w:cs="Arial"/>
          <w:sz w:val="24"/>
          <w:szCs w:val="24"/>
          <w:lang w:val="mn-MN"/>
        </w:rPr>
        <w:t>15.</w:t>
      </w:r>
      <w:r w:rsidR="0008332D" w:rsidRPr="00910617">
        <w:rPr>
          <w:rFonts w:ascii="Arial" w:eastAsia="Times New Roman" w:hAnsi="Arial" w:cs="Arial"/>
          <w:sz w:val="24"/>
          <w:szCs w:val="24"/>
          <w:lang w:val="mn-MN"/>
        </w:rPr>
        <w:t>8</w:t>
      </w:r>
      <w:r w:rsidRPr="00910617">
        <w:rPr>
          <w:rFonts w:ascii="Arial" w:eastAsia="Times New Roman" w:hAnsi="Arial" w:cs="Arial"/>
          <w:sz w:val="24"/>
          <w:szCs w:val="24"/>
          <w:lang w:val="mn-MN"/>
        </w:rPr>
        <w:t>.</w:t>
      </w:r>
      <w:r w:rsidRPr="00910617">
        <w:rPr>
          <w:rFonts w:ascii="Arial" w:hAnsi="Arial" w:cs="Arial"/>
          <w:sz w:val="24"/>
          <w:szCs w:val="24"/>
          <w:lang w:val="mn-MN"/>
        </w:rPr>
        <w:t xml:space="preserve">Лабораторийн хэвийн үйл ажиллагааг явуулахад шаардагдах эрсдэлийн тандалтын шинжилгээ, тоног төхөөрөмжийн шинэчлэл, засвар үйлчилгээ, дээж авах, урвалж бодис зэрэг зардлыг төрийн болон орон нутгийн лаборатори  жил бүр </w:t>
      </w:r>
      <w:r w:rsidRPr="00910617">
        <w:rPr>
          <w:rStyle w:val="highlight2"/>
          <w:rFonts w:ascii="Arial" w:hAnsi="Arial" w:cs="Arial"/>
          <w:sz w:val="24"/>
          <w:szCs w:val="24"/>
          <w:lang w:val="mn-MN"/>
        </w:rPr>
        <w:t>төсөвт</w:t>
      </w:r>
      <w:r w:rsidRPr="00910617">
        <w:rPr>
          <w:rFonts w:ascii="Arial" w:hAnsi="Arial" w:cs="Arial"/>
          <w:sz w:val="24"/>
          <w:szCs w:val="24"/>
          <w:lang w:val="mn-MN"/>
        </w:rPr>
        <w:t>өө тусгана.”</w:t>
      </w:r>
    </w:p>
    <w:p w14:paraId="6C201D07" w14:textId="77777777" w:rsidR="00E5555E" w:rsidRPr="00910617" w:rsidRDefault="00E5555E" w:rsidP="00E5555E">
      <w:pPr>
        <w:spacing w:after="0" w:line="240" w:lineRule="auto"/>
        <w:ind w:firstLine="720"/>
        <w:jc w:val="both"/>
        <w:rPr>
          <w:rFonts w:ascii="Arial" w:hAnsi="Arial" w:cs="Arial"/>
          <w:sz w:val="24"/>
          <w:szCs w:val="24"/>
          <w:lang w:val="mn-MN"/>
        </w:rPr>
      </w:pPr>
    </w:p>
    <w:p w14:paraId="0752FFF4" w14:textId="6BF33409" w:rsidR="00785436" w:rsidRPr="00910617" w:rsidRDefault="00785436" w:rsidP="00E5555E">
      <w:pPr>
        <w:spacing w:after="0" w:line="240" w:lineRule="auto"/>
        <w:ind w:firstLine="720"/>
        <w:jc w:val="both"/>
        <w:rPr>
          <w:rFonts w:ascii="Arial" w:hAnsi="Arial" w:cs="Arial"/>
          <w:sz w:val="24"/>
          <w:szCs w:val="24"/>
          <w:lang w:val="mn-MN"/>
        </w:rPr>
      </w:pPr>
      <w:r w:rsidRPr="00910617">
        <w:rPr>
          <w:rFonts w:ascii="Arial" w:hAnsi="Arial" w:cs="Arial"/>
          <w:sz w:val="24"/>
          <w:szCs w:val="24"/>
          <w:lang w:val="mn-MN"/>
        </w:rPr>
        <w:t>15.9.</w:t>
      </w:r>
      <w:r w:rsidR="00A3133F" w:rsidRPr="00910617">
        <w:rPr>
          <w:rFonts w:ascii="Arial" w:hAnsi="Arial" w:cs="Arial"/>
          <w:sz w:val="24"/>
          <w:szCs w:val="24"/>
          <w:lang w:val="mn-MN"/>
        </w:rPr>
        <w:t>Л</w:t>
      </w:r>
      <w:r w:rsidR="00CB1916" w:rsidRPr="00910617">
        <w:rPr>
          <w:rFonts w:ascii="Arial" w:hAnsi="Arial" w:cs="Arial"/>
          <w:sz w:val="24"/>
          <w:szCs w:val="24"/>
          <w:lang w:val="mn-MN"/>
        </w:rPr>
        <w:t xml:space="preserve">абораторийн шинжилгээнд </w:t>
      </w:r>
      <w:r w:rsidR="00705A23" w:rsidRPr="00910617">
        <w:rPr>
          <w:rFonts w:ascii="Arial" w:hAnsi="Arial" w:cs="Arial"/>
          <w:sz w:val="24"/>
          <w:szCs w:val="24"/>
          <w:lang w:val="mn-MN"/>
        </w:rPr>
        <w:t xml:space="preserve">шинжүүлэх сорьцын дээжний мэдээллийн нууцлалыг чанд сахих, </w:t>
      </w:r>
      <w:r w:rsidRPr="00910617">
        <w:rPr>
          <w:rFonts w:ascii="Arial" w:hAnsi="Arial" w:cs="Arial"/>
          <w:sz w:val="24"/>
          <w:szCs w:val="24"/>
          <w:lang w:val="mn-MN"/>
        </w:rPr>
        <w:t xml:space="preserve">цахим </w:t>
      </w:r>
      <w:r w:rsidR="00705A23" w:rsidRPr="00910617">
        <w:rPr>
          <w:rFonts w:ascii="Arial" w:hAnsi="Arial" w:cs="Arial"/>
          <w:sz w:val="24"/>
          <w:szCs w:val="24"/>
          <w:lang w:val="mn-MN"/>
        </w:rPr>
        <w:t>бүртгэлээр шинжилгээний д</w:t>
      </w:r>
      <w:r w:rsidR="00E63BC6" w:rsidRPr="00910617">
        <w:rPr>
          <w:rFonts w:ascii="Arial" w:hAnsi="Arial" w:cs="Arial"/>
          <w:sz w:val="24"/>
          <w:szCs w:val="24"/>
          <w:lang w:val="mn-MN"/>
        </w:rPr>
        <w:t>үнг илгэ</w:t>
      </w:r>
      <w:r w:rsidR="00652F08" w:rsidRPr="00910617">
        <w:rPr>
          <w:rFonts w:ascii="Arial" w:hAnsi="Arial" w:cs="Arial"/>
          <w:sz w:val="24"/>
          <w:szCs w:val="24"/>
          <w:lang w:val="mn-MN"/>
        </w:rPr>
        <w:t>энэ.</w:t>
      </w:r>
    </w:p>
    <w:p w14:paraId="3DB50B4C" w14:textId="77777777" w:rsidR="00E5555E" w:rsidRPr="00910617" w:rsidRDefault="00E5555E" w:rsidP="00E5555E">
      <w:pPr>
        <w:spacing w:after="0" w:line="240" w:lineRule="auto"/>
        <w:ind w:firstLine="720"/>
        <w:jc w:val="both"/>
        <w:rPr>
          <w:rFonts w:ascii="Arial" w:hAnsi="Arial" w:cs="Arial"/>
          <w:sz w:val="24"/>
          <w:szCs w:val="24"/>
          <w:lang w:val="mn-MN"/>
        </w:rPr>
      </w:pPr>
    </w:p>
    <w:p w14:paraId="76BD8A07" w14:textId="270674A1" w:rsidR="00652F08" w:rsidRPr="00910617" w:rsidRDefault="00A3133F" w:rsidP="00E5555E">
      <w:pPr>
        <w:spacing w:after="0" w:line="240" w:lineRule="auto"/>
        <w:ind w:firstLine="720"/>
        <w:jc w:val="both"/>
        <w:rPr>
          <w:rFonts w:ascii="Arial" w:hAnsi="Arial" w:cs="Arial"/>
          <w:sz w:val="24"/>
          <w:szCs w:val="24"/>
          <w:lang w:val="mn-MN"/>
        </w:rPr>
      </w:pPr>
      <w:r w:rsidRPr="00910617">
        <w:rPr>
          <w:rFonts w:ascii="Arial" w:hAnsi="Arial" w:cs="Arial"/>
          <w:sz w:val="24"/>
          <w:szCs w:val="24"/>
          <w:lang w:val="mn-MN"/>
        </w:rPr>
        <w:t>15.10.</w:t>
      </w:r>
      <w:r w:rsidR="007A2AFE" w:rsidRPr="00910617">
        <w:rPr>
          <w:rFonts w:ascii="Arial" w:hAnsi="Arial" w:cs="Arial"/>
          <w:sz w:val="24"/>
          <w:szCs w:val="24"/>
          <w:lang w:val="mn-MN"/>
        </w:rPr>
        <w:t>Лабораторийн шинжилгээний үйл явцад хөндлөнгийн нөлөөлллийг бууруул</w:t>
      </w:r>
      <w:r w:rsidR="00FF29C1" w:rsidRPr="00910617">
        <w:rPr>
          <w:rFonts w:ascii="Arial" w:hAnsi="Arial" w:cs="Arial"/>
          <w:sz w:val="24"/>
          <w:szCs w:val="24"/>
          <w:lang w:val="mn-MN"/>
        </w:rPr>
        <w:t>ж цахимжуулна.</w:t>
      </w:r>
      <w:r w:rsidR="007365C5" w:rsidRPr="00910617">
        <w:rPr>
          <w:rFonts w:ascii="Arial" w:hAnsi="Arial" w:cs="Arial"/>
          <w:sz w:val="24"/>
          <w:szCs w:val="24"/>
          <w:lang w:val="mn-MN"/>
        </w:rPr>
        <w:t>”</w:t>
      </w:r>
    </w:p>
    <w:p w14:paraId="7FD41C6A" w14:textId="77777777" w:rsidR="00785436" w:rsidRPr="00910617" w:rsidRDefault="00785436" w:rsidP="00E5555E">
      <w:pPr>
        <w:spacing w:after="0" w:line="240" w:lineRule="auto"/>
        <w:ind w:firstLine="720"/>
        <w:jc w:val="both"/>
        <w:rPr>
          <w:rFonts w:ascii="Arial" w:hAnsi="Arial" w:cs="Arial"/>
          <w:sz w:val="24"/>
          <w:szCs w:val="24"/>
          <w:lang w:val="mn-MN"/>
        </w:rPr>
      </w:pPr>
    </w:p>
    <w:p w14:paraId="1D9BE3B1" w14:textId="722D5442" w:rsidR="000D3078" w:rsidRPr="00910617" w:rsidRDefault="002E5E0E" w:rsidP="000D3078">
      <w:pPr>
        <w:spacing w:after="0" w:line="240" w:lineRule="auto"/>
        <w:ind w:firstLine="720"/>
        <w:jc w:val="both"/>
        <w:rPr>
          <w:rFonts w:ascii="Arial" w:eastAsia="Times New Roman" w:hAnsi="Arial" w:cs="Arial"/>
          <w:b/>
          <w:color w:val="000000" w:themeColor="text1"/>
          <w:sz w:val="24"/>
          <w:szCs w:val="24"/>
          <w:lang w:val="mn-MN"/>
        </w:rPr>
      </w:pPr>
      <w:bookmarkStart w:id="2" w:name="_Hlk194820026"/>
      <w:r w:rsidRPr="00910617">
        <w:rPr>
          <w:rFonts w:ascii="Arial" w:eastAsia="Times New Roman" w:hAnsi="Arial" w:cs="Arial"/>
          <w:b/>
          <w:color w:val="000000" w:themeColor="text1"/>
          <w:sz w:val="24"/>
          <w:szCs w:val="24"/>
          <w:lang w:val="mn-MN"/>
        </w:rPr>
        <w:t>9</w:t>
      </w:r>
      <w:r w:rsidR="00BB206E" w:rsidRPr="00910617">
        <w:rPr>
          <w:rFonts w:ascii="Arial" w:eastAsia="Times New Roman" w:hAnsi="Arial" w:cs="Arial"/>
          <w:b/>
          <w:color w:val="000000" w:themeColor="text1"/>
          <w:sz w:val="24"/>
          <w:szCs w:val="24"/>
          <w:lang w:val="mn-MN"/>
        </w:rPr>
        <w:t>/</w:t>
      </w:r>
      <w:r w:rsidR="000D3078" w:rsidRPr="00910617">
        <w:rPr>
          <w:rFonts w:ascii="Arial" w:eastAsia="Times New Roman" w:hAnsi="Arial" w:cs="Arial"/>
          <w:b/>
          <w:color w:val="000000" w:themeColor="text1"/>
          <w:sz w:val="24"/>
          <w:szCs w:val="24"/>
          <w:lang w:val="mn-MN"/>
        </w:rPr>
        <w:t>16 дугаар зүйлийн 16.3.</w:t>
      </w:r>
      <w:r w:rsidR="0008332D" w:rsidRPr="00910617">
        <w:rPr>
          <w:rFonts w:ascii="Arial" w:eastAsia="Times New Roman" w:hAnsi="Arial" w:cs="Arial"/>
          <w:b/>
          <w:color w:val="000000" w:themeColor="text1"/>
          <w:sz w:val="24"/>
          <w:szCs w:val="24"/>
          <w:lang w:val="mn-MN"/>
        </w:rPr>
        <w:t>5</w:t>
      </w:r>
      <w:r w:rsidR="000D3078" w:rsidRPr="00910617">
        <w:rPr>
          <w:rFonts w:ascii="Arial" w:eastAsia="Times New Roman" w:hAnsi="Arial" w:cs="Arial"/>
          <w:b/>
          <w:color w:val="000000" w:themeColor="text1"/>
          <w:sz w:val="24"/>
          <w:szCs w:val="24"/>
          <w:lang w:val="mn-MN"/>
        </w:rPr>
        <w:t>, 16.3.5 дахь заалт</w:t>
      </w:r>
      <w:r w:rsidR="00BF5B38" w:rsidRPr="00910617">
        <w:rPr>
          <w:rFonts w:ascii="Arial" w:eastAsia="Times New Roman" w:hAnsi="Arial" w:cs="Arial"/>
          <w:b/>
          <w:color w:val="000000" w:themeColor="text1"/>
          <w:sz w:val="24"/>
          <w:szCs w:val="24"/>
          <w:lang w:val="mn-MN"/>
        </w:rPr>
        <w:t xml:space="preserve">: </w:t>
      </w:r>
    </w:p>
    <w:p w14:paraId="7E720D3D" w14:textId="77777777" w:rsidR="000D3078" w:rsidRPr="00910617" w:rsidRDefault="000D3078" w:rsidP="000D3078">
      <w:pPr>
        <w:spacing w:after="0" w:line="240" w:lineRule="auto"/>
        <w:ind w:firstLine="720"/>
        <w:jc w:val="both"/>
        <w:rPr>
          <w:rFonts w:ascii="Arial" w:eastAsia="Times New Roman" w:hAnsi="Arial" w:cs="Arial"/>
          <w:b/>
          <w:color w:val="000000" w:themeColor="text1"/>
          <w:sz w:val="24"/>
          <w:szCs w:val="24"/>
          <w:lang w:val="mn-MN"/>
        </w:rPr>
      </w:pPr>
    </w:p>
    <w:p w14:paraId="46165EF8" w14:textId="2AE7D0E7" w:rsidR="000D3078" w:rsidRPr="00910617" w:rsidRDefault="009459DD" w:rsidP="000D3078">
      <w:pPr>
        <w:spacing w:after="0" w:line="240" w:lineRule="auto"/>
        <w:ind w:firstLine="720"/>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w:t>
      </w:r>
      <w:r w:rsidR="000D3078" w:rsidRPr="00910617">
        <w:rPr>
          <w:rFonts w:ascii="Arial" w:eastAsia="Times New Roman" w:hAnsi="Arial" w:cs="Arial"/>
          <w:color w:val="000000" w:themeColor="text1"/>
          <w:sz w:val="24"/>
          <w:szCs w:val="24"/>
          <w:lang w:val="mn-MN"/>
        </w:rPr>
        <w:t xml:space="preserve">16.3.4.эрсдэлийн мэдээллийн сан бүрдүүлэх, </w:t>
      </w:r>
      <w:r w:rsidR="00CE3744" w:rsidRPr="00910617">
        <w:rPr>
          <w:rFonts w:ascii="Arial" w:eastAsia="Times New Roman" w:hAnsi="Arial" w:cs="Arial"/>
          <w:color w:val="000000" w:themeColor="text1"/>
          <w:sz w:val="24"/>
          <w:szCs w:val="24"/>
          <w:lang w:val="mn-MN"/>
        </w:rPr>
        <w:t>өөрчлөлт оруулах,</w:t>
      </w:r>
      <w:r w:rsidR="000D3078" w:rsidRPr="00910617">
        <w:rPr>
          <w:rFonts w:ascii="Arial" w:eastAsia="Times New Roman" w:hAnsi="Arial" w:cs="Arial"/>
          <w:color w:val="000000" w:themeColor="text1"/>
          <w:sz w:val="24"/>
          <w:szCs w:val="24"/>
          <w:lang w:val="mn-MN"/>
        </w:rPr>
        <w:t xml:space="preserve"> </w:t>
      </w:r>
      <w:r w:rsidR="000C630A" w:rsidRPr="00910617">
        <w:rPr>
          <w:rFonts w:ascii="Arial" w:eastAsia="Times New Roman" w:hAnsi="Arial" w:cs="Arial"/>
          <w:color w:val="000000" w:themeColor="text1"/>
          <w:sz w:val="24"/>
          <w:szCs w:val="24"/>
          <w:lang w:val="mn-MN"/>
        </w:rPr>
        <w:t xml:space="preserve">эрсдэл бүхий хүнсний бүтээгдэхүүний жагсаалт гаргах, </w:t>
      </w:r>
      <w:r w:rsidR="000D3078" w:rsidRPr="00910617">
        <w:rPr>
          <w:rFonts w:ascii="Arial" w:eastAsia="Times New Roman" w:hAnsi="Arial" w:cs="Arial"/>
          <w:color w:val="000000" w:themeColor="text1"/>
          <w:sz w:val="24"/>
          <w:szCs w:val="24"/>
          <w:lang w:val="mn-MN"/>
        </w:rPr>
        <w:t xml:space="preserve">шинэчлэх, эрсдэлийн зураглал хийх, </w:t>
      </w:r>
      <w:r w:rsidR="000C630A" w:rsidRPr="00910617">
        <w:rPr>
          <w:rFonts w:ascii="Arial" w:hAnsi="Arial" w:cs="Arial"/>
          <w:color w:val="000000" w:themeColor="text1"/>
          <w:sz w:val="24"/>
          <w:szCs w:val="24"/>
          <w:lang w:val="mn-MN"/>
        </w:rPr>
        <w:t>шошгон дээрх орчуулгы</w:t>
      </w:r>
      <w:r w:rsidR="005D394E" w:rsidRPr="00910617">
        <w:rPr>
          <w:rFonts w:ascii="Arial" w:hAnsi="Arial" w:cs="Arial"/>
          <w:color w:val="000000" w:themeColor="text1"/>
          <w:sz w:val="24"/>
          <w:szCs w:val="24"/>
          <w:lang w:val="mn-MN"/>
        </w:rPr>
        <w:t>г</w:t>
      </w:r>
      <w:r w:rsidR="000C630A" w:rsidRPr="00910617">
        <w:rPr>
          <w:rFonts w:ascii="Arial" w:hAnsi="Arial" w:cs="Arial"/>
          <w:color w:val="000000" w:themeColor="text1"/>
          <w:sz w:val="24"/>
          <w:szCs w:val="24"/>
          <w:lang w:val="mn-MN"/>
        </w:rPr>
        <w:t xml:space="preserve"> хянах, залруулах</w:t>
      </w:r>
      <w:r w:rsidR="000D3078" w:rsidRPr="00910617">
        <w:rPr>
          <w:rFonts w:ascii="Arial" w:eastAsia="Times New Roman" w:hAnsi="Arial" w:cs="Arial"/>
          <w:color w:val="000000" w:themeColor="text1"/>
          <w:sz w:val="24"/>
          <w:szCs w:val="24"/>
          <w:lang w:val="mn-MN"/>
        </w:rPr>
        <w:t>;</w:t>
      </w:r>
    </w:p>
    <w:p w14:paraId="690844E4" w14:textId="77777777" w:rsidR="009459DD" w:rsidRPr="00910617" w:rsidRDefault="009459DD" w:rsidP="000D3078">
      <w:pPr>
        <w:spacing w:after="0" w:line="240" w:lineRule="auto"/>
        <w:ind w:firstLine="720"/>
        <w:jc w:val="both"/>
        <w:rPr>
          <w:rFonts w:ascii="Arial" w:eastAsia="Times New Roman" w:hAnsi="Arial" w:cs="Arial"/>
          <w:color w:val="000000" w:themeColor="text1"/>
          <w:sz w:val="24"/>
          <w:szCs w:val="24"/>
          <w:lang w:val="mn-MN"/>
        </w:rPr>
      </w:pPr>
    </w:p>
    <w:p w14:paraId="63D73482" w14:textId="0AA46FF8" w:rsidR="000D3078" w:rsidRPr="00910617" w:rsidRDefault="000D3078" w:rsidP="000D3078">
      <w:pPr>
        <w:spacing w:after="0" w:line="240" w:lineRule="auto"/>
        <w:ind w:firstLine="720"/>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16.3.5.</w:t>
      </w:r>
      <w:r w:rsidRPr="00910617">
        <w:rPr>
          <w:rFonts w:ascii="Arial" w:hAnsi="Arial" w:cs="Arial"/>
          <w:bCs/>
          <w:color w:val="000000" w:themeColor="text1"/>
          <w:sz w:val="24"/>
          <w:szCs w:val="24"/>
          <w:lang w:val="mn-MN"/>
        </w:rPr>
        <w:t xml:space="preserve">Эрсдэлийн үнэлгээний үр дүнг нэгтгэж,  дүгнэлт, зөвлөмж бүхий тайлан </w:t>
      </w:r>
      <w:r w:rsidR="00045FFF" w:rsidRPr="00910617">
        <w:rPr>
          <w:rFonts w:ascii="Arial" w:hAnsi="Arial" w:cs="Arial"/>
          <w:color w:val="000000" w:themeColor="text1"/>
          <w:sz w:val="24"/>
          <w:szCs w:val="24"/>
          <w:lang w:val="mn-MN"/>
        </w:rPr>
        <w:t xml:space="preserve"> бэлтгэх,</w:t>
      </w:r>
      <w:r w:rsidRPr="00910617">
        <w:rPr>
          <w:rFonts w:ascii="Arial" w:hAnsi="Arial" w:cs="Arial"/>
          <w:color w:val="000000" w:themeColor="text1"/>
          <w:sz w:val="24"/>
          <w:szCs w:val="24"/>
          <w:lang w:val="mn-MN"/>
        </w:rPr>
        <w:t xml:space="preserve"> хяналтын арга зүй</w:t>
      </w:r>
      <w:r w:rsidR="009A2C0F" w:rsidRPr="00910617">
        <w:rPr>
          <w:rFonts w:ascii="Arial" w:hAnsi="Arial" w:cs="Arial"/>
          <w:color w:val="000000" w:themeColor="text1"/>
          <w:sz w:val="24"/>
          <w:szCs w:val="24"/>
          <w:lang w:val="mn-MN"/>
        </w:rPr>
        <w:t>г</w:t>
      </w:r>
      <w:r w:rsidRPr="00910617">
        <w:rPr>
          <w:rFonts w:ascii="Arial" w:hAnsi="Arial" w:cs="Arial"/>
          <w:color w:val="000000" w:themeColor="text1"/>
          <w:sz w:val="24"/>
          <w:szCs w:val="24"/>
          <w:lang w:val="mn-MN"/>
        </w:rPr>
        <w:t xml:space="preserve"> боловсруула</w:t>
      </w:r>
      <w:r w:rsidR="009459DD" w:rsidRPr="00910617">
        <w:rPr>
          <w:rFonts w:ascii="Arial" w:hAnsi="Arial" w:cs="Arial"/>
          <w:color w:val="000000" w:themeColor="text1"/>
          <w:sz w:val="24"/>
          <w:szCs w:val="24"/>
          <w:lang w:val="mn-MN"/>
        </w:rPr>
        <w:t>х.”</w:t>
      </w:r>
      <w:r w:rsidRPr="00910617">
        <w:rPr>
          <w:rFonts w:ascii="Arial" w:hAnsi="Arial" w:cs="Arial"/>
          <w:color w:val="000000" w:themeColor="text1"/>
          <w:sz w:val="24"/>
          <w:szCs w:val="24"/>
          <w:lang w:val="mn-MN"/>
        </w:rPr>
        <w:t xml:space="preserve"> </w:t>
      </w:r>
    </w:p>
    <w:p w14:paraId="55D8FB0D" w14:textId="77777777" w:rsidR="000D3078" w:rsidRPr="00910617" w:rsidRDefault="000D3078" w:rsidP="00EE4110">
      <w:pPr>
        <w:spacing w:after="0" w:line="240" w:lineRule="auto"/>
        <w:ind w:firstLine="720"/>
        <w:jc w:val="both"/>
        <w:rPr>
          <w:rFonts w:ascii="Arial" w:eastAsia="Times New Roman" w:hAnsi="Arial" w:cs="Arial"/>
          <w:color w:val="000000" w:themeColor="text1"/>
          <w:sz w:val="24"/>
          <w:szCs w:val="24"/>
          <w:lang w:val="mn-MN"/>
        </w:rPr>
      </w:pPr>
    </w:p>
    <w:p w14:paraId="0CCE4341" w14:textId="282B85C0" w:rsidR="004B4616" w:rsidRPr="00910617" w:rsidRDefault="002E5E0E" w:rsidP="00BF5B38">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10</w:t>
      </w:r>
      <w:r w:rsidR="00BB206E" w:rsidRPr="00910617">
        <w:rPr>
          <w:rFonts w:ascii="Arial" w:eastAsia="Times New Roman" w:hAnsi="Arial" w:cs="Arial"/>
          <w:b/>
          <w:color w:val="000000" w:themeColor="text1"/>
          <w:sz w:val="24"/>
          <w:szCs w:val="24"/>
          <w:lang w:val="mn-MN"/>
        </w:rPr>
        <w:t>/</w:t>
      </w:r>
      <w:r w:rsidR="004B4616" w:rsidRPr="00910617">
        <w:rPr>
          <w:rFonts w:ascii="Arial" w:eastAsia="Times New Roman" w:hAnsi="Arial" w:cs="Arial"/>
          <w:b/>
          <w:color w:val="000000" w:themeColor="text1"/>
          <w:sz w:val="24"/>
          <w:szCs w:val="24"/>
          <w:lang w:val="mn-MN"/>
        </w:rPr>
        <w:t>18 дугаар зүйлийн 18.1.7</w:t>
      </w:r>
      <w:r w:rsidR="00497185" w:rsidRPr="00910617">
        <w:rPr>
          <w:rFonts w:ascii="Arial" w:eastAsia="Times New Roman" w:hAnsi="Arial" w:cs="Arial"/>
          <w:b/>
          <w:color w:val="000000" w:themeColor="text1"/>
          <w:sz w:val="24"/>
          <w:szCs w:val="24"/>
          <w:lang w:val="mn-MN"/>
        </w:rPr>
        <w:t xml:space="preserve">, </w:t>
      </w:r>
      <w:r w:rsidR="004B4616" w:rsidRPr="00910617">
        <w:rPr>
          <w:rFonts w:ascii="Arial" w:eastAsia="Times New Roman" w:hAnsi="Arial" w:cs="Arial"/>
          <w:b/>
          <w:color w:val="000000" w:themeColor="text1"/>
          <w:sz w:val="24"/>
          <w:szCs w:val="24"/>
          <w:lang w:val="mn-MN"/>
        </w:rPr>
        <w:t>18.1.</w:t>
      </w:r>
      <w:r w:rsidR="00497185" w:rsidRPr="00910617">
        <w:rPr>
          <w:rFonts w:ascii="Arial" w:eastAsia="Times New Roman" w:hAnsi="Arial" w:cs="Arial"/>
          <w:b/>
          <w:color w:val="000000" w:themeColor="text1"/>
          <w:sz w:val="24"/>
          <w:szCs w:val="24"/>
          <w:lang w:val="mn-MN"/>
        </w:rPr>
        <w:t>8</w:t>
      </w:r>
      <w:r w:rsidR="004B4616" w:rsidRPr="00910617">
        <w:rPr>
          <w:rFonts w:ascii="Arial" w:eastAsia="Times New Roman" w:hAnsi="Arial" w:cs="Arial"/>
          <w:b/>
          <w:color w:val="000000" w:themeColor="text1"/>
          <w:sz w:val="24"/>
          <w:szCs w:val="24"/>
          <w:lang w:val="mn-MN"/>
        </w:rPr>
        <w:t xml:space="preserve"> д</w:t>
      </w:r>
      <w:r w:rsidR="00497185" w:rsidRPr="00910617">
        <w:rPr>
          <w:rFonts w:ascii="Arial" w:eastAsia="Times New Roman" w:hAnsi="Arial" w:cs="Arial"/>
          <w:b/>
          <w:color w:val="000000" w:themeColor="text1"/>
          <w:sz w:val="24"/>
          <w:szCs w:val="24"/>
          <w:lang w:val="mn-MN"/>
        </w:rPr>
        <w:t>а</w:t>
      </w:r>
      <w:r w:rsidR="004B4616" w:rsidRPr="00910617">
        <w:rPr>
          <w:rFonts w:ascii="Arial" w:eastAsia="Times New Roman" w:hAnsi="Arial" w:cs="Arial"/>
          <w:b/>
          <w:color w:val="000000" w:themeColor="text1"/>
          <w:sz w:val="24"/>
          <w:szCs w:val="24"/>
          <w:lang w:val="mn-MN"/>
        </w:rPr>
        <w:t>х</w:t>
      </w:r>
      <w:r w:rsidR="00497185" w:rsidRPr="00910617">
        <w:rPr>
          <w:rFonts w:ascii="Arial" w:eastAsia="Times New Roman" w:hAnsi="Arial" w:cs="Arial"/>
          <w:b/>
          <w:color w:val="000000" w:themeColor="text1"/>
          <w:sz w:val="24"/>
          <w:szCs w:val="24"/>
          <w:lang w:val="mn-MN"/>
        </w:rPr>
        <w:t>ь</w:t>
      </w:r>
      <w:r w:rsidR="004B4616" w:rsidRPr="00910617">
        <w:rPr>
          <w:rFonts w:ascii="Arial" w:eastAsia="Times New Roman" w:hAnsi="Arial" w:cs="Arial"/>
          <w:b/>
          <w:color w:val="000000" w:themeColor="text1"/>
          <w:sz w:val="24"/>
          <w:szCs w:val="24"/>
          <w:lang w:val="mn-MN"/>
        </w:rPr>
        <w:t xml:space="preserve"> хэсэг:</w:t>
      </w:r>
    </w:p>
    <w:p w14:paraId="1C804856" w14:textId="77777777" w:rsidR="004B4616" w:rsidRPr="00910617" w:rsidRDefault="004B4616" w:rsidP="00BF5B38">
      <w:pPr>
        <w:spacing w:after="0" w:line="240" w:lineRule="auto"/>
        <w:ind w:firstLine="720"/>
        <w:jc w:val="both"/>
        <w:rPr>
          <w:rFonts w:ascii="Arial" w:eastAsia="Times New Roman" w:hAnsi="Arial" w:cs="Arial"/>
          <w:b/>
          <w:color w:val="000000" w:themeColor="text1"/>
          <w:sz w:val="24"/>
          <w:szCs w:val="24"/>
          <w:lang w:val="mn-MN"/>
        </w:rPr>
      </w:pPr>
    </w:p>
    <w:p w14:paraId="759A3FA0" w14:textId="61683F8E" w:rsidR="004B4616" w:rsidRPr="00910617" w:rsidRDefault="004B4616" w:rsidP="004B4616">
      <w:pPr>
        <w:spacing w:after="0" w:line="240" w:lineRule="auto"/>
        <w:ind w:firstLine="720"/>
        <w:jc w:val="both"/>
        <w:rPr>
          <w:rFonts w:ascii="Arial" w:hAnsi="Arial" w:cs="Arial"/>
          <w:color w:val="000000" w:themeColor="text1"/>
          <w:sz w:val="24"/>
          <w:szCs w:val="24"/>
          <w:lang w:val="mn-MN"/>
        </w:rPr>
      </w:pPr>
      <w:r w:rsidRPr="00910617">
        <w:rPr>
          <w:rFonts w:ascii="Arial" w:hAnsi="Arial" w:cs="Arial"/>
          <w:color w:val="000000" w:themeColor="text1"/>
          <w:sz w:val="24"/>
          <w:szCs w:val="24"/>
          <w:lang w:val="mn-MN"/>
        </w:rPr>
        <w:t xml:space="preserve">“18.1.7.хүнсний сүлжээнд мөрдөх стандартын шүүлт хийх, дүгнэлт гаргах, </w:t>
      </w:r>
      <w:r w:rsidR="002804B4" w:rsidRPr="00910617">
        <w:rPr>
          <w:rFonts w:ascii="Arial" w:hAnsi="Arial" w:cs="Arial"/>
          <w:color w:val="000000" w:themeColor="text1"/>
          <w:sz w:val="24"/>
          <w:szCs w:val="24"/>
          <w:lang w:val="mn-MN"/>
        </w:rPr>
        <w:t xml:space="preserve">дүгнэлтэд үндэслэн </w:t>
      </w:r>
      <w:r w:rsidR="001802AB" w:rsidRPr="00910617">
        <w:rPr>
          <w:rFonts w:ascii="Arial" w:hAnsi="Arial" w:cs="Arial"/>
          <w:color w:val="000000" w:themeColor="text1"/>
          <w:sz w:val="24"/>
          <w:szCs w:val="24"/>
          <w:lang w:val="mn-MN"/>
        </w:rPr>
        <w:t>стандартыг хүчингүй болгох</w:t>
      </w:r>
      <w:r w:rsidR="00E6494D" w:rsidRPr="00910617">
        <w:rPr>
          <w:rFonts w:ascii="Arial" w:hAnsi="Arial" w:cs="Arial"/>
          <w:color w:val="000000" w:themeColor="text1"/>
          <w:sz w:val="24"/>
          <w:szCs w:val="24"/>
          <w:lang w:val="mn-MN"/>
        </w:rPr>
        <w:t xml:space="preserve"> санал</w:t>
      </w:r>
      <w:r w:rsidR="001802AB" w:rsidRPr="00910617">
        <w:rPr>
          <w:rFonts w:ascii="Arial" w:hAnsi="Arial" w:cs="Arial"/>
          <w:color w:val="000000" w:themeColor="text1"/>
          <w:sz w:val="24"/>
          <w:szCs w:val="24"/>
          <w:lang w:val="mn-MN"/>
        </w:rPr>
        <w:t xml:space="preserve">, </w:t>
      </w:r>
      <w:r w:rsidRPr="00910617">
        <w:rPr>
          <w:rFonts w:ascii="Arial" w:hAnsi="Arial" w:cs="Arial"/>
          <w:color w:val="000000" w:themeColor="text1"/>
          <w:sz w:val="24"/>
          <w:szCs w:val="24"/>
          <w:lang w:val="mn-MN"/>
        </w:rPr>
        <w:t>стандартын төсөл боловсруулах,</w:t>
      </w:r>
      <w:r w:rsidR="00CD16E7" w:rsidRPr="00910617">
        <w:rPr>
          <w:rFonts w:ascii="Arial" w:hAnsi="Arial" w:cs="Arial"/>
          <w:color w:val="000000" w:themeColor="text1"/>
          <w:sz w:val="24"/>
          <w:szCs w:val="24"/>
          <w:lang w:val="mn-MN"/>
        </w:rPr>
        <w:t xml:space="preserve"> батлуулах, мөрд</w:t>
      </w:r>
      <w:r w:rsidR="00481B39" w:rsidRPr="00910617">
        <w:rPr>
          <w:rFonts w:ascii="Arial" w:hAnsi="Arial" w:cs="Arial"/>
          <w:color w:val="000000" w:themeColor="text1"/>
          <w:sz w:val="24"/>
          <w:szCs w:val="24"/>
          <w:lang w:val="mn-MN"/>
        </w:rPr>
        <w:t>үүлэх,</w:t>
      </w:r>
      <w:r w:rsidRPr="00910617">
        <w:rPr>
          <w:rFonts w:ascii="Arial" w:hAnsi="Arial" w:cs="Arial"/>
          <w:color w:val="000000" w:themeColor="text1"/>
          <w:sz w:val="24"/>
          <w:szCs w:val="24"/>
          <w:lang w:val="mn-MN"/>
        </w:rPr>
        <w:t xml:space="preserve"> хэрэгжилтийн үнэлгээ хийх</w:t>
      </w:r>
      <w:r w:rsidR="00501FB8" w:rsidRPr="00910617">
        <w:rPr>
          <w:rFonts w:ascii="Arial" w:hAnsi="Arial" w:cs="Arial"/>
          <w:color w:val="000000" w:themeColor="text1"/>
          <w:sz w:val="24"/>
          <w:szCs w:val="24"/>
          <w:lang w:val="mn-MN"/>
        </w:rPr>
        <w:t>;</w:t>
      </w:r>
      <w:r w:rsidRPr="00910617">
        <w:rPr>
          <w:rFonts w:ascii="Arial" w:hAnsi="Arial" w:cs="Arial"/>
          <w:color w:val="000000" w:themeColor="text1"/>
          <w:sz w:val="24"/>
          <w:szCs w:val="24"/>
          <w:lang w:val="mn-MN"/>
        </w:rPr>
        <w:t xml:space="preserve"> </w:t>
      </w:r>
    </w:p>
    <w:p w14:paraId="3987C92C" w14:textId="16E99D63" w:rsidR="004B4616" w:rsidRPr="00910617" w:rsidRDefault="004B4616" w:rsidP="004B4616">
      <w:pPr>
        <w:spacing w:before="120" w:after="120" w:line="240" w:lineRule="atLeast"/>
        <w:ind w:firstLine="720"/>
        <w:jc w:val="both"/>
        <w:rPr>
          <w:rFonts w:ascii="Arial" w:hAnsi="Arial" w:cs="Arial"/>
          <w:color w:val="000000" w:themeColor="text1"/>
          <w:sz w:val="24"/>
          <w:szCs w:val="24"/>
          <w:lang w:val="mn-MN"/>
        </w:rPr>
      </w:pPr>
      <w:bookmarkStart w:id="3" w:name="_Hlk197918138"/>
      <w:r w:rsidRPr="00910617">
        <w:rPr>
          <w:rFonts w:ascii="Arial" w:eastAsia="Times New Roman" w:hAnsi="Arial" w:cs="Arial"/>
          <w:color w:val="000000" w:themeColor="text1"/>
          <w:sz w:val="24"/>
          <w:szCs w:val="24"/>
          <w:lang w:val="mn-MN"/>
        </w:rPr>
        <w:t>18.1.8.</w:t>
      </w:r>
      <w:r w:rsidRPr="00910617">
        <w:rPr>
          <w:rFonts w:ascii="Arial" w:hAnsi="Arial" w:cs="Arial"/>
          <w:color w:val="000000" w:themeColor="text1"/>
          <w:sz w:val="24"/>
          <w:szCs w:val="24"/>
          <w:lang w:val="mn-MN"/>
        </w:rPr>
        <w:t xml:space="preserve">шинжлэх ухааны үндэслэлтэйгээр хүнсний хяналтын бодлогыг боловсруулахад </w:t>
      </w:r>
      <w:r w:rsidR="00223E74" w:rsidRPr="00910617">
        <w:rPr>
          <w:rFonts w:ascii="Arial" w:hAnsi="Arial" w:cs="Arial"/>
          <w:color w:val="000000" w:themeColor="text1"/>
          <w:sz w:val="24"/>
          <w:szCs w:val="24"/>
          <w:lang w:val="mn-MN"/>
        </w:rPr>
        <w:t>эрсдэлийн үнэлгээ</w:t>
      </w:r>
      <w:r w:rsidR="00BA62FE" w:rsidRPr="00910617">
        <w:rPr>
          <w:rFonts w:ascii="Arial" w:hAnsi="Arial" w:cs="Arial"/>
          <w:color w:val="000000" w:themeColor="text1"/>
          <w:sz w:val="24"/>
          <w:szCs w:val="24"/>
          <w:lang w:val="mn-MN"/>
        </w:rPr>
        <w:t xml:space="preserve">, </w:t>
      </w:r>
      <w:r w:rsidRPr="00910617">
        <w:rPr>
          <w:rFonts w:ascii="Arial" w:hAnsi="Arial" w:cs="Arial"/>
          <w:color w:val="000000" w:themeColor="text1"/>
          <w:sz w:val="24"/>
          <w:szCs w:val="24"/>
          <w:lang w:val="mn-MN"/>
        </w:rPr>
        <w:t>тандалт судалгааны үр дүнг ашиглах, бодлогын хэрэгжилтийг төлөвлөх, түүнд үндэслэн төсөвлөх, хэрэгжүүлэх, хяналт тав</w:t>
      </w:r>
      <w:r w:rsidR="003909AF" w:rsidRPr="00910617">
        <w:rPr>
          <w:rFonts w:ascii="Arial" w:hAnsi="Arial" w:cs="Arial"/>
          <w:color w:val="000000" w:themeColor="text1"/>
          <w:sz w:val="24"/>
          <w:szCs w:val="24"/>
          <w:lang w:val="mn-MN"/>
        </w:rPr>
        <w:t>их</w:t>
      </w:r>
      <w:r w:rsidRPr="00910617">
        <w:rPr>
          <w:rFonts w:ascii="Arial" w:hAnsi="Arial" w:cs="Arial"/>
          <w:color w:val="000000" w:themeColor="text1"/>
          <w:sz w:val="24"/>
          <w:szCs w:val="24"/>
          <w:lang w:val="mn-MN"/>
        </w:rPr>
        <w:t xml:space="preserve">, хяналтын үр дүнгээр </w:t>
      </w:r>
      <w:r w:rsidR="00045FFF" w:rsidRPr="00910617">
        <w:rPr>
          <w:rFonts w:ascii="Arial" w:hAnsi="Arial" w:cs="Arial"/>
          <w:color w:val="000000" w:themeColor="text1"/>
          <w:sz w:val="24"/>
          <w:szCs w:val="24"/>
          <w:lang w:val="mn-MN"/>
        </w:rPr>
        <w:t xml:space="preserve">хяналтын </w:t>
      </w:r>
      <w:r w:rsidRPr="00910617">
        <w:rPr>
          <w:rFonts w:ascii="Arial" w:hAnsi="Arial" w:cs="Arial"/>
          <w:color w:val="000000" w:themeColor="text1"/>
          <w:sz w:val="24"/>
          <w:szCs w:val="24"/>
          <w:lang w:val="mn-MN"/>
        </w:rPr>
        <w:t>бодлог</w:t>
      </w:r>
      <w:r w:rsidR="003E0D20" w:rsidRPr="00910617">
        <w:rPr>
          <w:rFonts w:ascii="Arial" w:hAnsi="Arial" w:cs="Arial"/>
          <w:color w:val="000000" w:themeColor="text1"/>
          <w:sz w:val="24"/>
          <w:szCs w:val="24"/>
          <w:lang w:val="mn-MN"/>
        </w:rPr>
        <w:t>од өөрчлөлт оруулах</w:t>
      </w:r>
      <w:r w:rsidR="00501FB8" w:rsidRPr="00910617">
        <w:rPr>
          <w:rFonts w:ascii="Arial" w:hAnsi="Arial" w:cs="Arial"/>
          <w:color w:val="000000" w:themeColor="text1"/>
          <w:sz w:val="24"/>
          <w:szCs w:val="24"/>
          <w:lang w:val="mn-MN"/>
        </w:rPr>
        <w:t>.</w:t>
      </w:r>
      <w:r w:rsidR="00910617" w:rsidRPr="00910617">
        <w:rPr>
          <w:rFonts w:ascii="Arial" w:hAnsi="Arial" w:cs="Arial"/>
          <w:color w:val="000000" w:themeColor="text1"/>
          <w:sz w:val="24"/>
          <w:szCs w:val="24"/>
          <w:lang w:val="mn-MN"/>
        </w:rPr>
        <w:t>”</w:t>
      </w:r>
      <w:r w:rsidRPr="00910617">
        <w:rPr>
          <w:rFonts w:ascii="Arial" w:hAnsi="Arial" w:cs="Arial"/>
          <w:color w:val="000000" w:themeColor="text1"/>
          <w:sz w:val="24"/>
          <w:szCs w:val="24"/>
          <w:lang w:val="mn-MN"/>
        </w:rPr>
        <w:t xml:space="preserve"> </w:t>
      </w:r>
    </w:p>
    <w:bookmarkEnd w:id="3"/>
    <w:p w14:paraId="7814AFB9" w14:textId="0CA4F143" w:rsidR="004B4616" w:rsidRPr="00910617" w:rsidRDefault="004B4616" w:rsidP="004B4616">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 xml:space="preserve"> </w:t>
      </w:r>
    </w:p>
    <w:p w14:paraId="7764BFF0" w14:textId="1454F32C" w:rsidR="004B4616" w:rsidRPr="00910617" w:rsidRDefault="002E5E0E" w:rsidP="004B4616">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11</w:t>
      </w:r>
      <w:r w:rsidR="004B4616" w:rsidRPr="00910617">
        <w:rPr>
          <w:rFonts w:ascii="Arial" w:eastAsia="Times New Roman" w:hAnsi="Arial" w:cs="Arial"/>
          <w:b/>
          <w:color w:val="000000" w:themeColor="text1"/>
          <w:sz w:val="24"/>
          <w:szCs w:val="24"/>
          <w:lang w:val="mn-MN"/>
        </w:rPr>
        <w:t>/18 дугаар зүйлийн 18.2 дахь хэсэг:</w:t>
      </w:r>
    </w:p>
    <w:p w14:paraId="6F245D62" w14:textId="77777777" w:rsidR="004B4616" w:rsidRPr="00910617" w:rsidRDefault="004B4616" w:rsidP="004B4616">
      <w:pPr>
        <w:spacing w:after="0" w:line="240" w:lineRule="auto"/>
        <w:ind w:firstLine="720"/>
        <w:jc w:val="both"/>
        <w:rPr>
          <w:rFonts w:ascii="Arial" w:eastAsia="Times New Roman" w:hAnsi="Arial" w:cs="Arial"/>
          <w:b/>
          <w:color w:val="000000" w:themeColor="text1"/>
          <w:sz w:val="24"/>
          <w:szCs w:val="24"/>
          <w:lang w:val="mn-MN"/>
        </w:rPr>
      </w:pPr>
    </w:p>
    <w:p w14:paraId="54A646D8" w14:textId="7E22BABC" w:rsidR="004B4616" w:rsidRPr="00910617" w:rsidRDefault="00501FB8" w:rsidP="004B4616">
      <w:pPr>
        <w:spacing w:after="0" w:line="240" w:lineRule="auto"/>
        <w:ind w:firstLine="720"/>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w:t>
      </w:r>
      <w:r w:rsidR="004B4616" w:rsidRPr="00910617">
        <w:rPr>
          <w:rFonts w:ascii="Arial" w:eastAsia="Times New Roman" w:hAnsi="Arial" w:cs="Arial"/>
          <w:color w:val="000000" w:themeColor="text1"/>
          <w:sz w:val="24"/>
          <w:szCs w:val="24"/>
          <w:lang w:val="mn-MN"/>
        </w:rPr>
        <w:t>18.</w:t>
      </w:r>
      <w:r w:rsidR="003E0D20" w:rsidRPr="00910617">
        <w:rPr>
          <w:rFonts w:ascii="Arial" w:eastAsia="Times New Roman" w:hAnsi="Arial" w:cs="Arial"/>
          <w:color w:val="000000" w:themeColor="text1"/>
          <w:sz w:val="24"/>
          <w:szCs w:val="24"/>
          <w:lang w:val="mn-MN"/>
        </w:rPr>
        <w:t>2</w:t>
      </w:r>
      <w:r w:rsidR="004B4616" w:rsidRPr="00910617">
        <w:rPr>
          <w:rFonts w:ascii="Arial" w:eastAsia="Times New Roman" w:hAnsi="Arial" w:cs="Arial"/>
          <w:color w:val="000000" w:themeColor="text1"/>
          <w:sz w:val="24"/>
          <w:szCs w:val="24"/>
          <w:lang w:val="mn-MN"/>
        </w:rPr>
        <w:t>.Энэ хуулийн 6.1, 8.11, 16.5 дэх хэсэгт заасан мэдээллийн санг уялдуулан зохицуулах,  шинэчлэх, баяжуулах, хасалт хийж байгаа эсэхэд хяналт тавина</w:t>
      </w:r>
      <w:r w:rsidR="00992167" w:rsidRPr="00910617">
        <w:rPr>
          <w:rFonts w:ascii="Arial" w:eastAsia="Times New Roman" w:hAnsi="Arial" w:cs="Arial"/>
          <w:color w:val="000000" w:themeColor="text1"/>
          <w:sz w:val="24"/>
          <w:szCs w:val="24"/>
          <w:lang w:val="mn-MN"/>
        </w:rPr>
        <w:t>.</w:t>
      </w:r>
      <w:r w:rsidRPr="00910617">
        <w:rPr>
          <w:rFonts w:ascii="Arial" w:eastAsia="Times New Roman" w:hAnsi="Arial" w:cs="Arial"/>
          <w:color w:val="000000" w:themeColor="text1"/>
          <w:sz w:val="24"/>
          <w:szCs w:val="24"/>
          <w:lang w:val="mn-MN"/>
        </w:rPr>
        <w:t>”</w:t>
      </w:r>
    </w:p>
    <w:p w14:paraId="1562C3D2" w14:textId="08FF1D25" w:rsidR="00926CC3" w:rsidRPr="00910617" w:rsidRDefault="00926CC3" w:rsidP="004B4616">
      <w:pPr>
        <w:spacing w:after="0" w:line="240" w:lineRule="auto"/>
        <w:ind w:firstLine="720"/>
        <w:jc w:val="both"/>
        <w:rPr>
          <w:rFonts w:ascii="Arial" w:eastAsia="Times New Roman" w:hAnsi="Arial" w:cs="Arial"/>
          <w:color w:val="000000" w:themeColor="text1"/>
          <w:sz w:val="24"/>
          <w:szCs w:val="24"/>
          <w:lang w:val="mn-MN"/>
        </w:rPr>
      </w:pPr>
    </w:p>
    <w:p w14:paraId="0470A14E" w14:textId="174B7A02" w:rsidR="002F6E60" w:rsidRPr="00910617" w:rsidRDefault="002E5E0E" w:rsidP="002F6E60">
      <w:pPr>
        <w:spacing w:after="0" w:line="240" w:lineRule="auto"/>
        <w:ind w:firstLine="851"/>
        <w:jc w:val="both"/>
        <w:rPr>
          <w:rFonts w:ascii="Arial" w:eastAsia="Times New Roman" w:hAnsi="Arial" w:cs="Arial"/>
          <w:b/>
          <w:color w:val="000000" w:themeColor="text1"/>
          <w:sz w:val="24"/>
          <w:szCs w:val="24"/>
          <w:lang w:val="mn-MN"/>
        </w:rPr>
      </w:pPr>
      <w:r w:rsidRPr="00910617">
        <w:rPr>
          <w:rFonts w:ascii="Arial" w:eastAsia="Times New Roman" w:hAnsi="Arial" w:cs="Arial"/>
          <w:b/>
          <w:bCs/>
          <w:color w:val="000000" w:themeColor="text1"/>
          <w:sz w:val="24"/>
          <w:szCs w:val="24"/>
          <w:lang w:val="mn-MN"/>
        </w:rPr>
        <w:t>12</w:t>
      </w:r>
      <w:r w:rsidR="00926CC3" w:rsidRPr="00910617">
        <w:rPr>
          <w:rFonts w:ascii="Arial" w:eastAsia="Times New Roman" w:hAnsi="Arial" w:cs="Arial"/>
          <w:b/>
          <w:bCs/>
          <w:color w:val="000000" w:themeColor="text1"/>
          <w:sz w:val="24"/>
          <w:szCs w:val="24"/>
          <w:lang w:val="mn-MN"/>
        </w:rPr>
        <w:t>/</w:t>
      </w:r>
      <w:r w:rsidR="002F6E60" w:rsidRPr="00910617">
        <w:rPr>
          <w:rFonts w:ascii="Arial" w:eastAsia="Times New Roman" w:hAnsi="Arial" w:cs="Arial"/>
          <w:b/>
          <w:color w:val="000000" w:themeColor="text1"/>
          <w:sz w:val="24"/>
          <w:szCs w:val="24"/>
          <w:lang w:val="mn-MN"/>
        </w:rPr>
        <w:t>1</w:t>
      </w:r>
      <w:r w:rsidR="00C11658" w:rsidRPr="00910617">
        <w:rPr>
          <w:rFonts w:ascii="Arial" w:eastAsia="Times New Roman" w:hAnsi="Arial" w:cs="Arial"/>
          <w:b/>
          <w:color w:val="000000" w:themeColor="text1"/>
          <w:sz w:val="24"/>
          <w:szCs w:val="24"/>
          <w:lang w:val="mn-MN"/>
        </w:rPr>
        <w:t>8 дугаар зүйлийн 18.4, 18.5 дахь хэсэг:</w:t>
      </w:r>
    </w:p>
    <w:p w14:paraId="6FE8D1D3" w14:textId="77777777" w:rsidR="002F6E60" w:rsidRPr="00910617" w:rsidRDefault="002F6E60" w:rsidP="002F6E60">
      <w:pPr>
        <w:spacing w:after="0" w:line="240" w:lineRule="auto"/>
        <w:jc w:val="both"/>
        <w:rPr>
          <w:rFonts w:ascii="Arial" w:eastAsia="Times New Roman" w:hAnsi="Arial" w:cs="Arial"/>
          <w:color w:val="000000" w:themeColor="text1"/>
          <w:sz w:val="24"/>
          <w:szCs w:val="24"/>
          <w:lang w:val="mn-MN"/>
        </w:rPr>
      </w:pPr>
    </w:p>
    <w:p w14:paraId="05075731" w14:textId="01BF63A6" w:rsidR="00C11658" w:rsidRPr="00910617" w:rsidRDefault="002F6E60" w:rsidP="00C11658">
      <w:pPr>
        <w:spacing w:after="0" w:line="240" w:lineRule="auto"/>
        <w:ind w:left="447" w:firstLine="273"/>
        <w:jc w:val="both"/>
        <w:rPr>
          <w:rFonts w:ascii="Arial" w:hAnsi="Arial" w:cs="Arial"/>
          <w:bCs/>
          <w:sz w:val="24"/>
          <w:szCs w:val="24"/>
          <w:lang w:val="mn-MN"/>
        </w:rPr>
      </w:pPr>
      <w:r w:rsidRPr="00910617">
        <w:rPr>
          <w:rFonts w:ascii="Arial" w:eastAsia="Times New Roman" w:hAnsi="Arial" w:cs="Arial"/>
          <w:b/>
          <w:color w:val="000000" w:themeColor="text1"/>
          <w:sz w:val="24"/>
          <w:szCs w:val="24"/>
          <w:lang w:val="mn-MN"/>
        </w:rPr>
        <w:t>“</w:t>
      </w:r>
      <w:bookmarkStart w:id="4" w:name="_Hlk194871452"/>
      <w:bookmarkStart w:id="5" w:name="_Hlk199058826"/>
      <w:r w:rsidRPr="00910617">
        <w:rPr>
          <w:rFonts w:ascii="Arial" w:hAnsi="Arial" w:cs="Arial"/>
          <w:bCs/>
          <w:sz w:val="24"/>
          <w:szCs w:val="24"/>
          <w:lang w:val="mn-MN"/>
        </w:rPr>
        <w:t>1</w:t>
      </w:r>
      <w:r w:rsidR="003A2482" w:rsidRPr="00910617">
        <w:rPr>
          <w:rFonts w:ascii="Arial" w:hAnsi="Arial" w:cs="Arial"/>
          <w:bCs/>
          <w:sz w:val="24"/>
          <w:szCs w:val="24"/>
          <w:lang w:val="mn-MN"/>
        </w:rPr>
        <w:t>8.4. Х</w:t>
      </w:r>
      <w:proofErr w:type="spellStart"/>
      <w:r w:rsidR="00C11658" w:rsidRPr="00910617">
        <w:rPr>
          <w:rFonts w:ascii="Arial" w:hAnsi="Arial" w:cs="Arial"/>
          <w:sz w:val="24"/>
          <w:szCs w:val="24"/>
        </w:rPr>
        <w:t>үнсний</w:t>
      </w:r>
      <w:proofErr w:type="spellEnd"/>
      <w:r w:rsidR="00C11658" w:rsidRPr="00910617">
        <w:rPr>
          <w:rFonts w:ascii="Arial" w:hAnsi="Arial" w:cs="Arial"/>
          <w:sz w:val="24"/>
          <w:szCs w:val="24"/>
        </w:rPr>
        <w:t xml:space="preserve"> </w:t>
      </w:r>
      <w:r w:rsidR="00372D2F" w:rsidRPr="00910617">
        <w:rPr>
          <w:rFonts w:ascii="Arial" w:hAnsi="Arial" w:cs="Arial"/>
          <w:sz w:val="24"/>
          <w:szCs w:val="24"/>
          <w:lang w:val="mn-MN"/>
        </w:rPr>
        <w:t xml:space="preserve">баталгаат </w:t>
      </w:r>
      <w:r w:rsidR="003A2482" w:rsidRPr="00910617">
        <w:rPr>
          <w:rFonts w:ascii="Arial" w:hAnsi="Arial" w:cs="Arial"/>
          <w:sz w:val="24"/>
          <w:szCs w:val="24"/>
          <w:lang w:val="mn-MN"/>
        </w:rPr>
        <w:t xml:space="preserve">байдалд тавих хяналт дараах чиглэлтэй байна: </w:t>
      </w:r>
    </w:p>
    <w:bookmarkEnd w:id="4"/>
    <w:bookmarkEnd w:id="5"/>
    <w:p w14:paraId="1909FD73" w14:textId="77777777" w:rsidR="0008332D" w:rsidRPr="00910617" w:rsidRDefault="0008332D" w:rsidP="0008332D">
      <w:pPr>
        <w:pStyle w:val="HTMLPreformatted"/>
        <w:tabs>
          <w:tab w:val="clear" w:pos="916"/>
          <w:tab w:val="clear" w:pos="1832"/>
          <w:tab w:val="left" w:pos="567"/>
          <w:tab w:val="left" w:pos="1134"/>
        </w:tabs>
        <w:spacing w:before="120"/>
        <w:ind w:firstLine="1134"/>
        <w:jc w:val="both"/>
        <w:rPr>
          <w:rFonts w:ascii="Arial" w:hAnsi="Arial" w:cs="Arial"/>
          <w:bCs/>
          <w:sz w:val="24"/>
          <w:szCs w:val="24"/>
          <w:lang w:val="mn-MN"/>
        </w:rPr>
      </w:pPr>
      <w:r w:rsidRPr="00910617">
        <w:rPr>
          <w:rFonts w:ascii="Arial" w:hAnsi="Arial" w:cs="Arial"/>
          <w:bCs/>
          <w:sz w:val="24"/>
          <w:szCs w:val="24"/>
          <w:lang w:val="mn-MN"/>
        </w:rPr>
        <w:t>18.4.1.хууль тогтоомж, стандарт, техникийн зохицуулалтын хэрэгжилт;</w:t>
      </w:r>
    </w:p>
    <w:p w14:paraId="2F4CEEF5" w14:textId="77777777" w:rsidR="0008332D" w:rsidRPr="00910617" w:rsidRDefault="0008332D" w:rsidP="0008332D">
      <w:pPr>
        <w:pStyle w:val="HTMLPreformatted"/>
        <w:tabs>
          <w:tab w:val="clear" w:pos="916"/>
          <w:tab w:val="clear" w:pos="1832"/>
          <w:tab w:val="left" w:pos="567"/>
          <w:tab w:val="left" w:pos="1134"/>
        </w:tabs>
        <w:spacing w:before="120"/>
        <w:ind w:firstLine="1134"/>
        <w:jc w:val="both"/>
        <w:rPr>
          <w:rFonts w:ascii="Arial" w:hAnsi="Arial" w:cs="Arial"/>
          <w:bCs/>
          <w:sz w:val="24"/>
          <w:szCs w:val="24"/>
          <w:lang w:val="mn-MN"/>
        </w:rPr>
      </w:pPr>
      <w:r w:rsidRPr="00910617">
        <w:rPr>
          <w:rFonts w:ascii="Arial" w:hAnsi="Arial" w:cs="Arial"/>
          <w:bCs/>
          <w:sz w:val="24"/>
          <w:szCs w:val="24"/>
          <w:lang w:val="mn-MN"/>
        </w:rPr>
        <w:t>18.4.2.энэ хуулийн 7.1 дэх хэсэгт заасан зохистой дадлыг нэвстрүүлж, баталгаажуулсан эсэх;</w:t>
      </w:r>
    </w:p>
    <w:p w14:paraId="3578001A" w14:textId="77777777" w:rsidR="0008332D" w:rsidRPr="00910617" w:rsidRDefault="0008332D" w:rsidP="0008332D">
      <w:pPr>
        <w:pStyle w:val="HTMLPreformatted"/>
        <w:tabs>
          <w:tab w:val="clear" w:pos="916"/>
          <w:tab w:val="clear" w:pos="1832"/>
          <w:tab w:val="left" w:pos="567"/>
          <w:tab w:val="left" w:pos="1134"/>
        </w:tabs>
        <w:spacing w:before="120"/>
        <w:ind w:firstLine="1134"/>
        <w:jc w:val="both"/>
        <w:rPr>
          <w:rFonts w:ascii="Arial" w:hAnsi="Arial" w:cs="Arial"/>
          <w:bCs/>
          <w:sz w:val="24"/>
          <w:szCs w:val="24"/>
          <w:lang w:val="mn-MN"/>
        </w:rPr>
      </w:pPr>
      <w:r w:rsidRPr="00910617">
        <w:rPr>
          <w:rFonts w:ascii="Arial" w:hAnsi="Arial" w:cs="Arial"/>
          <w:bCs/>
          <w:sz w:val="24"/>
          <w:szCs w:val="24"/>
          <w:lang w:val="mn-MN"/>
        </w:rPr>
        <w:t>18.4.3..дотоодын болон импортын хүнсний бүтээгдэхүүний сав, баглаа боодол, шошгололт, шошго дох тэмдэг, тэмдэглэгээ;</w:t>
      </w:r>
    </w:p>
    <w:p w14:paraId="57A8A9C7" w14:textId="7AE0A277" w:rsidR="0008332D" w:rsidRPr="00910617" w:rsidRDefault="0008332D" w:rsidP="0008332D">
      <w:pPr>
        <w:pStyle w:val="HTMLPreformatted"/>
        <w:tabs>
          <w:tab w:val="clear" w:pos="916"/>
          <w:tab w:val="clear" w:pos="1832"/>
          <w:tab w:val="left" w:pos="567"/>
          <w:tab w:val="left" w:pos="1134"/>
        </w:tabs>
        <w:spacing w:before="120"/>
        <w:ind w:firstLine="1134"/>
        <w:jc w:val="both"/>
        <w:rPr>
          <w:rFonts w:ascii="Arial" w:hAnsi="Arial" w:cs="Arial"/>
          <w:bCs/>
          <w:sz w:val="24"/>
          <w:szCs w:val="24"/>
          <w:lang w:val="mn-MN"/>
        </w:rPr>
      </w:pPr>
      <w:r w:rsidRPr="00910617">
        <w:rPr>
          <w:rFonts w:ascii="Arial" w:hAnsi="Arial" w:cs="Arial"/>
          <w:bCs/>
          <w:sz w:val="24"/>
          <w:szCs w:val="24"/>
          <w:lang w:val="mn-MN"/>
        </w:rPr>
        <w:t xml:space="preserve">18.4.4.Хүнсний тухай хуулийн </w:t>
      </w:r>
      <w:r w:rsidRPr="00910617">
        <w:rPr>
          <w:rFonts w:ascii="Arial" w:hAnsi="Arial" w:cs="Arial"/>
          <w:color w:val="000000"/>
          <w:sz w:val="24"/>
          <w:szCs w:val="24"/>
          <w:lang w:val="mn-MN"/>
        </w:rPr>
        <w:t>5</w:t>
      </w:r>
      <w:r w:rsidRPr="00910617">
        <w:rPr>
          <w:rFonts w:ascii="Arial" w:hAnsi="Arial" w:cs="Arial"/>
          <w:color w:val="000000"/>
          <w:sz w:val="24"/>
          <w:szCs w:val="24"/>
          <w:vertAlign w:val="superscript"/>
          <w:lang w:val="mn-MN"/>
        </w:rPr>
        <w:t>1</w:t>
      </w:r>
      <w:r w:rsidRPr="00910617">
        <w:rPr>
          <w:rFonts w:ascii="Arial" w:hAnsi="Arial" w:cs="Arial"/>
          <w:color w:val="000000"/>
          <w:sz w:val="24"/>
          <w:szCs w:val="24"/>
          <w:lang w:val="mn-MN"/>
        </w:rPr>
        <w:t xml:space="preserve"> зүйлд заасан стратегийн хүнс экспортлох, импортлох зөвшөөрөл олголт;</w:t>
      </w:r>
    </w:p>
    <w:p w14:paraId="7C862A4E" w14:textId="77777777" w:rsidR="0008332D" w:rsidRPr="00910617" w:rsidRDefault="0008332D" w:rsidP="0008332D">
      <w:pPr>
        <w:pStyle w:val="HTMLPreformatted"/>
        <w:spacing w:before="120"/>
        <w:ind w:firstLine="1134"/>
        <w:jc w:val="both"/>
        <w:rPr>
          <w:rFonts w:ascii="Arial" w:hAnsi="Arial" w:cs="Arial"/>
          <w:bCs/>
          <w:sz w:val="24"/>
          <w:szCs w:val="24"/>
          <w:lang w:val="mn-MN"/>
        </w:rPr>
      </w:pPr>
      <w:r w:rsidRPr="00910617">
        <w:rPr>
          <w:rFonts w:ascii="Arial" w:hAnsi="Arial" w:cs="Arial"/>
          <w:bCs/>
          <w:sz w:val="24"/>
          <w:szCs w:val="24"/>
          <w:lang w:val="mn-MN"/>
        </w:rPr>
        <w:t>8.4.5.хүнсний түүхий эд, бүтээгдэхүүнийг буцаан болон татан авалт;</w:t>
      </w:r>
    </w:p>
    <w:p w14:paraId="4211EB92" w14:textId="34668A32" w:rsidR="0008332D" w:rsidRPr="00910617" w:rsidRDefault="0008332D" w:rsidP="0008332D">
      <w:pPr>
        <w:pStyle w:val="HTMLPreformatted"/>
        <w:spacing w:before="120"/>
        <w:ind w:firstLine="1134"/>
        <w:jc w:val="both"/>
        <w:rPr>
          <w:rFonts w:ascii="Arial" w:hAnsi="Arial" w:cs="Arial"/>
          <w:bCs/>
          <w:sz w:val="24"/>
          <w:szCs w:val="24"/>
          <w:lang w:val="mn-MN"/>
        </w:rPr>
      </w:pPr>
      <w:r w:rsidRPr="00910617">
        <w:rPr>
          <w:rFonts w:ascii="Arial" w:hAnsi="Arial" w:cs="Arial"/>
          <w:bCs/>
          <w:sz w:val="24"/>
          <w:szCs w:val="24"/>
          <w:lang w:val="mn-MN"/>
        </w:rPr>
        <w:t xml:space="preserve">18.4.6. энэ хуулийн </w:t>
      </w:r>
      <w:r w:rsidR="00165150" w:rsidRPr="00910617">
        <w:rPr>
          <w:rFonts w:ascii="Arial" w:hAnsi="Arial" w:cs="Arial"/>
          <w:bCs/>
          <w:sz w:val="24"/>
          <w:szCs w:val="24"/>
          <w:lang w:val="mn-MN"/>
        </w:rPr>
        <w:t>9.5.1, 9.5.2</w:t>
      </w:r>
      <w:r w:rsidRPr="00910617">
        <w:rPr>
          <w:rFonts w:ascii="Arial" w:hAnsi="Arial" w:cs="Arial"/>
          <w:bCs/>
          <w:sz w:val="24"/>
          <w:szCs w:val="24"/>
          <w:lang w:val="mn-MN"/>
        </w:rPr>
        <w:t>.-д заасан ул мөрийг мөрдөн тогтоох бүртгэл</w:t>
      </w:r>
      <w:r w:rsidRPr="00910617">
        <w:rPr>
          <w:rFonts w:ascii="Arial" w:hAnsi="Arial" w:cs="Arial"/>
          <w:bCs/>
          <w:sz w:val="24"/>
          <w:szCs w:val="24"/>
          <w:highlight w:val="yellow"/>
          <w:lang w:val="mn-MN"/>
        </w:rPr>
        <w:t>;</w:t>
      </w:r>
    </w:p>
    <w:p w14:paraId="37858815" w14:textId="0D632523" w:rsidR="003A2482" w:rsidRPr="00910617" w:rsidRDefault="0008332D" w:rsidP="0008332D">
      <w:pPr>
        <w:pStyle w:val="HTMLPreformatted"/>
        <w:spacing w:before="120"/>
        <w:ind w:firstLine="1134"/>
        <w:jc w:val="both"/>
        <w:rPr>
          <w:rFonts w:ascii="Arial" w:hAnsi="Arial" w:cs="Arial"/>
          <w:bCs/>
          <w:sz w:val="24"/>
          <w:szCs w:val="24"/>
          <w:lang w:val="mn-MN"/>
        </w:rPr>
      </w:pPr>
      <w:r w:rsidRPr="00910617">
        <w:rPr>
          <w:rFonts w:ascii="Arial" w:hAnsi="Arial" w:cs="Arial"/>
          <w:bCs/>
          <w:sz w:val="24"/>
          <w:szCs w:val="24"/>
          <w:lang w:val="mn-MN"/>
        </w:rPr>
        <w:t>18.4.7. хуульд заасан бусад</w:t>
      </w:r>
    </w:p>
    <w:p w14:paraId="2F947939" w14:textId="77777777" w:rsidR="0008332D" w:rsidRPr="00910617" w:rsidRDefault="0008332D" w:rsidP="0008332D">
      <w:pPr>
        <w:pStyle w:val="HTMLPreformatted"/>
        <w:spacing w:before="120"/>
        <w:ind w:firstLine="1134"/>
        <w:jc w:val="both"/>
        <w:rPr>
          <w:rFonts w:ascii="Arial" w:hAnsi="Arial" w:cs="Arial"/>
          <w:bCs/>
          <w:sz w:val="24"/>
          <w:szCs w:val="24"/>
          <w:lang w:val="mn-MN"/>
        </w:rPr>
      </w:pPr>
    </w:p>
    <w:p w14:paraId="3642EDFC" w14:textId="6FF87E06" w:rsidR="002F6E60" w:rsidRPr="00910617" w:rsidRDefault="003A2482" w:rsidP="003A2482">
      <w:pPr>
        <w:ind w:firstLine="720"/>
        <w:jc w:val="both"/>
        <w:rPr>
          <w:rFonts w:ascii="Arial" w:hAnsi="Arial" w:cs="Arial"/>
          <w:bCs/>
          <w:noProof/>
          <w:sz w:val="24"/>
          <w:szCs w:val="24"/>
          <w:lang w:val="mn-MN"/>
        </w:rPr>
      </w:pPr>
      <w:r w:rsidRPr="00910617">
        <w:rPr>
          <w:rFonts w:ascii="Arial" w:hAnsi="Arial" w:cs="Arial"/>
          <w:bCs/>
          <w:color w:val="000000"/>
          <w:sz w:val="24"/>
          <w:szCs w:val="24"/>
          <w:lang w:val="mn-MN"/>
        </w:rPr>
        <w:t>18.5.</w:t>
      </w:r>
      <w:r w:rsidR="002F6E60" w:rsidRPr="00910617">
        <w:rPr>
          <w:rFonts w:ascii="Arial" w:hAnsi="Arial" w:cs="Arial"/>
          <w:bCs/>
          <w:color w:val="000000"/>
          <w:sz w:val="24"/>
          <w:szCs w:val="24"/>
          <w:lang w:val="mn-MN"/>
        </w:rPr>
        <w:t xml:space="preserve">Энэ хуулийн </w:t>
      </w:r>
      <w:r w:rsidR="002F6E60" w:rsidRPr="00910617">
        <w:rPr>
          <w:rFonts w:ascii="Arial" w:hAnsi="Arial" w:cs="Arial"/>
          <w:bCs/>
          <w:sz w:val="24"/>
          <w:szCs w:val="24"/>
          <w:lang w:val="mn-MN"/>
        </w:rPr>
        <w:t>13</w:t>
      </w:r>
      <w:r w:rsidR="002F6E60" w:rsidRPr="00910617">
        <w:rPr>
          <w:rFonts w:ascii="Arial" w:hAnsi="Arial" w:cs="Arial"/>
          <w:bCs/>
          <w:sz w:val="24"/>
          <w:szCs w:val="24"/>
          <w:vertAlign w:val="superscript"/>
          <w:lang w:val="mn-MN"/>
        </w:rPr>
        <w:t>1</w:t>
      </w:r>
      <w:r w:rsidR="002F6E60" w:rsidRPr="00910617">
        <w:rPr>
          <w:rFonts w:ascii="Arial" w:hAnsi="Arial" w:cs="Arial"/>
          <w:bCs/>
          <w:sz w:val="24"/>
          <w:szCs w:val="24"/>
          <w:lang w:val="mn-MN"/>
        </w:rPr>
        <w:t xml:space="preserve">.1-д заасан байгууллага,  нэгж, улсын байцаагч нь  хууль тогтоомж, стандарт, техникийн зохицуулалтын хэрэгжилтийг хангуулах зорилгоор хүнсний чиглэлийн үйл ажиллагаа эрхлэгчид </w:t>
      </w:r>
      <w:r w:rsidR="00C11658" w:rsidRPr="00910617">
        <w:rPr>
          <w:rFonts w:ascii="Arial" w:hAnsi="Arial" w:cs="Arial"/>
          <w:noProof/>
          <w:sz w:val="24"/>
          <w:szCs w:val="24"/>
          <w:lang w:val="mn-MN"/>
        </w:rPr>
        <w:t>газар зүйн байршил</w:t>
      </w:r>
      <w:r w:rsidR="002F6E60" w:rsidRPr="00910617">
        <w:rPr>
          <w:rFonts w:ascii="Arial" w:hAnsi="Arial" w:cs="Arial"/>
          <w:noProof/>
          <w:sz w:val="24"/>
          <w:szCs w:val="24"/>
        </w:rPr>
        <w:t xml:space="preserve">, цаг хугацаанаас үл хамааран </w:t>
      </w:r>
      <w:r w:rsidR="002F6E60" w:rsidRPr="00910617">
        <w:rPr>
          <w:rFonts w:ascii="Arial" w:hAnsi="Arial" w:cs="Arial"/>
          <w:noProof/>
          <w:sz w:val="24"/>
          <w:szCs w:val="24"/>
          <w:lang w:val="mn-MN"/>
        </w:rPr>
        <w:t xml:space="preserve">үйл ажиллагааных нь </w:t>
      </w:r>
      <w:r w:rsidR="002F6E60" w:rsidRPr="00910617">
        <w:rPr>
          <w:rFonts w:ascii="Arial" w:hAnsi="Arial" w:cs="Arial"/>
          <w:noProof/>
          <w:sz w:val="24"/>
          <w:szCs w:val="24"/>
        </w:rPr>
        <w:t xml:space="preserve">чиглэлээр </w:t>
      </w:r>
      <w:r w:rsidR="002F6E60" w:rsidRPr="00910617">
        <w:rPr>
          <w:rFonts w:ascii="Arial" w:hAnsi="Arial" w:cs="Arial"/>
          <w:sz w:val="24"/>
          <w:szCs w:val="24"/>
          <w:lang w:val="mn-MN"/>
        </w:rPr>
        <w:t>мэдлэг, туршлага, ур чадвар, арга барилыг сайжруулах</w:t>
      </w:r>
      <w:r w:rsidR="002F6E60" w:rsidRPr="00910617">
        <w:rPr>
          <w:rFonts w:ascii="Arial" w:hAnsi="Arial" w:cs="Arial"/>
          <w:bCs/>
          <w:color w:val="000000"/>
          <w:sz w:val="24"/>
          <w:szCs w:val="24"/>
          <w:lang w:val="mn-MN"/>
        </w:rPr>
        <w:t>ад чиглэсэн сургалт, сурталчилгаа зохион байгуулах, зөвлөгөө, мэдээллээр хангах</w:t>
      </w:r>
      <w:r w:rsidR="00C11658" w:rsidRPr="00910617">
        <w:rPr>
          <w:rFonts w:ascii="Arial" w:hAnsi="Arial" w:cs="Arial"/>
          <w:bCs/>
          <w:color w:val="000000"/>
          <w:sz w:val="24"/>
          <w:szCs w:val="24"/>
          <w:lang w:val="mn-MN"/>
        </w:rPr>
        <w:t>, нөлөөллийн</w:t>
      </w:r>
      <w:r w:rsidR="002F6E60" w:rsidRPr="00910617">
        <w:rPr>
          <w:rFonts w:ascii="Arial" w:hAnsi="Arial" w:cs="Arial"/>
          <w:bCs/>
          <w:color w:val="000000"/>
          <w:sz w:val="24"/>
          <w:szCs w:val="24"/>
          <w:lang w:val="mn-MN"/>
        </w:rPr>
        <w:t xml:space="preserve"> ажлыг зохион байгуулна.”</w:t>
      </w:r>
      <w:r w:rsidR="002F6E60" w:rsidRPr="00910617">
        <w:rPr>
          <w:rFonts w:ascii="Arial" w:hAnsi="Arial" w:cs="Arial"/>
          <w:noProof/>
          <w:sz w:val="24"/>
          <w:szCs w:val="24"/>
          <w:lang w:val="mn-MN"/>
        </w:rPr>
        <w:t xml:space="preserve"> </w:t>
      </w:r>
    </w:p>
    <w:p w14:paraId="78BBC97A" w14:textId="77777777" w:rsidR="002F6E60" w:rsidRPr="00910617" w:rsidRDefault="002F6E60" w:rsidP="004B4616">
      <w:pPr>
        <w:spacing w:after="0" w:line="240" w:lineRule="auto"/>
        <w:ind w:firstLine="720"/>
        <w:jc w:val="both"/>
        <w:rPr>
          <w:rFonts w:ascii="Arial" w:eastAsia="Times New Roman" w:hAnsi="Arial" w:cs="Arial"/>
          <w:b/>
          <w:bCs/>
          <w:color w:val="000000" w:themeColor="text1"/>
          <w:sz w:val="24"/>
          <w:szCs w:val="24"/>
          <w:lang w:val="mn-MN"/>
        </w:rPr>
      </w:pPr>
    </w:p>
    <w:p w14:paraId="3E0DBD5A" w14:textId="4D783E4E" w:rsidR="00926CC3" w:rsidRPr="00910617" w:rsidRDefault="002F6E60" w:rsidP="004B4616">
      <w:pPr>
        <w:spacing w:after="0" w:line="240" w:lineRule="auto"/>
        <w:ind w:firstLine="720"/>
        <w:jc w:val="both"/>
        <w:rPr>
          <w:rFonts w:ascii="Arial" w:eastAsia="Times New Roman" w:hAnsi="Arial" w:cs="Arial"/>
          <w:color w:val="000000" w:themeColor="text1"/>
          <w:sz w:val="24"/>
          <w:szCs w:val="24"/>
          <w:lang w:val="mn-MN"/>
        </w:rPr>
      </w:pPr>
      <w:r w:rsidRPr="00910617">
        <w:rPr>
          <w:rFonts w:ascii="Arial" w:eastAsia="Times New Roman" w:hAnsi="Arial" w:cs="Arial"/>
          <w:b/>
          <w:bCs/>
          <w:color w:val="000000" w:themeColor="text1"/>
          <w:sz w:val="24"/>
          <w:szCs w:val="24"/>
          <w:lang w:val="mn-MN"/>
        </w:rPr>
        <w:t>13/</w:t>
      </w:r>
      <w:r w:rsidR="00926CC3" w:rsidRPr="00910617">
        <w:rPr>
          <w:rFonts w:ascii="Arial" w:eastAsia="Times New Roman" w:hAnsi="Arial" w:cs="Arial"/>
          <w:b/>
          <w:bCs/>
          <w:color w:val="000000" w:themeColor="text1"/>
          <w:sz w:val="24"/>
          <w:szCs w:val="24"/>
          <w:lang w:val="mn-MN"/>
        </w:rPr>
        <w:t>1</w:t>
      </w:r>
      <w:r w:rsidR="00065590" w:rsidRPr="00910617">
        <w:rPr>
          <w:rFonts w:ascii="Arial" w:eastAsia="Times New Roman" w:hAnsi="Arial" w:cs="Arial"/>
          <w:b/>
          <w:bCs/>
          <w:color w:val="000000" w:themeColor="text1"/>
          <w:sz w:val="24"/>
          <w:szCs w:val="24"/>
          <w:lang w:val="mn-MN"/>
        </w:rPr>
        <w:t>8</w:t>
      </w:r>
      <w:r w:rsidR="00926CC3" w:rsidRPr="00910617">
        <w:rPr>
          <w:rFonts w:ascii="Arial" w:eastAsia="Times New Roman" w:hAnsi="Arial" w:cs="Arial"/>
          <w:b/>
          <w:bCs/>
          <w:color w:val="000000" w:themeColor="text1"/>
          <w:sz w:val="24"/>
          <w:szCs w:val="24"/>
          <w:vertAlign w:val="superscript"/>
          <w:lang w:val="mn-MN"/>
        </w:rPr>
        <w:t>1</w:t>
      </w:r>
      <w:r w:rsidR="00926CC3" w:rsidRPr="00910617">
        <w:rPr>
          <w:rFonts w:ascii="Arial" w:eastAsia="Times New Roman" w:hAnsi="Arial" w:cs="Arial"/>
          <w:b/>
          <w:bCs/>
          <w:color w:val="000000" w:themeColor="text1"/>
          <w:sz w:val="24"/>
          <w:szCs w:val="24"/>
          <w:lang w:val="mn-MN"/>
        </w:rPr>
        <w:t>дүгээр зүйл:</w:t>
      </w:r>
    </w:p>
    <w:p w14:paraId="47E846F5" w14:textId="77777777" w:rsidR="00926CC3" w:rsidRPr="00910617" w:rsidRDefault="00926CC3" w:rsidP="00926CC3">
      <w:pPr>
        <w:spacing w:after="0" w:line="240" w:lineRule="auto"/>
        <w:ind w:firstLine="720"/>
        <w:rPr>
          <w:rFonts w:ascii="Arial" w:eastAsia="Times New Roman" w:hAnsi="Arial" w:cs="Arial"/>
          <w:b/>
          <w:bCs/>
          <w:color w:val="000000" w:themeColor="text1"/>
          <w:sz w:val="24"/>
          <w:szCs w:val="24"/>
          <w:lang w:val="mn-MN"/>
        </w:rPr>
      </w:pPr>
    </w:p>
    <w:p w14:paraId="4443A86B" w14:textId="4A1A0AA2" w:rsidR="00926CC3" w:rsidRPr="00910617" w:rsidRDefault="00497185" w:rsidP="00926CC3">
      <w:pPr>
        <w:spacing w:after="0" w:line="240" w:lineRule="auto"/>
        <w:ind w:left="720"/>
        <w:rPr>
          <w:rFonts w:ascii="Arial" w:eastAsia="Times New Roman" w:hAnsi="Arial" w:cs="Arial"/>
          <w:b/>
          <w:bCs/>
          <w:sz w:val="24"/>
          <w:szCs w:val="24"/>
          <w:lang w:val="mn-MN"/>
        </w:rPr>
      </w:pPr>
      <w:r w:rsidRPr="00910617">
        <w:rPr>
          <w:rFonts w:ascii="Arial" w:eastAsia="Times New Roman" w:hAnsi="Arial" w:cs="Arial"/>
          <w:b/>
          <w:bCs/>
          <w:color w:val="000000" w:themeColor="text1"/>
          <w:sz w:val="24"/>
          <w:szCs w:val="24"/>
          <w:lang w:val="mn-MN"/>
        </w:rPr>
        <w:t>“</w:t>
      </w:r>
      <w:r w:rsidR="00065590" w:rsidRPr="00910617">
        <w:rPr>
          <w:rFonts w:ascii="Arial" w:eastAsia="Times New Roman" w:hAnsi="Arial" w:cs="Arial"/>
          <w:b/>
          <w:bCs/>
          <w:sz w:val="24"/>
          <w:szCs w:val="24"/>
          <w:lang w:val="mn-MN"/>
        </w:rPr>
        <w:t>18</w:t>
      </w:r>
      <w:r w:rsidR="00926CC3" w:rsidRPr="00910617">
        <w:rPr>
          <w:rFonts w:ascii="Arial" w:eastAsia="Times New Roman" w:hAnsi="Arial" w:cs="Arial"/>
          <w:b/>
          <w:bCs/>
          <w:sz w:val="24"/>
          <w:szCs w:val="24"/>
          <w:vertAlign w:val="superscript"/>
          <w:lang w:val="mn-MN"/>
        </w:rPr>
        <w:t>1</w:t>
      </w:r>
      <w:r w:rsidR="00926CC3" w:rsidRPr="00910617">
        <w:rPr>
          <w:rFonts w:ascii="Arial" w:eastAsia="Times New Roman" w:hAnsi="Arial" w:cs="Arial"/>
          <w:b/>
          <w:bCs/>
          <w:sz w:val="24"/>
          <w:szCs w:val="24"/>
          <w:lang w:val="mn-MN"/>
        </w:rPr>
        <w:t>дүгээр зүйл.Эрүүл зөв хүнс сонгон хэрэглэхийг дэмжих</w:t>
      </w:r>
    </w:p>
    <w:p w14:paraId="72A0DA86" w14:textId="77777777" w:rsidR="00926CC3" w:rsidRPr="00910617" w:rsidRDefault="00926CC3" w:rsidP="00926CC3">
      <w:pPr>
        <w:spacing w:after="0" w:line="240" w:lineRule="auto"/>
        <w:rPr>
          <w:rFonts w:ascii="Arial" w:hAnsi="Arial" w:cs="Arial"/>
          <w:sz w:val="24"/>
          <w:szCs w:val="24"/>
          <w:lang w:val="mn-MN"/>
        </w:rPr>
      </w:pPr>
    </w:p>
    <w:p w14:paraId="1FEC35BA" w14:textId="572F5DDF" w:rsidR="00926CC3" w:rsidRPr="00910617" w:rsidRDefault="00926CC3" w:rsidP="00926CC3">
      <w:pPr>
        <w:spacing w:after="0" w:line="240" w:lineRule="auto"/>
        <w:ind w:firstLine="720"/>
        <w:jc w:val="both"/>
        <w:rPr>
          <w:rFonts w:ascii="Arial" w:hAnsi="Arial" w:cs="Arial"/>
          <w:sz w:val="24"/>
          <w:szCs w:val="24"/>
          <w:lang w:val="mn-MN"/>
        </w:rPr>
      </w:pPr>
      <w:r w:rsidRPr="00910617">
        <w:rPr>
          <w:rFonts w:ascii="Arial" w:eastAsia="Times New Roman" w:hAnsi="Arial" w:cs="Arial"/>
          <w:bCs/>
          <w:sz w:val="24"/>
          <w:szCs w:val="24"/>
          <w:lang w:val="mn-MN"/>
        </w:rPr>
        <w:t>1</w:t>
      </w:r>
      <w:r w:rsidR="00065590" w:rsidRPr="00910617">
        <w:rPr>
          <w:rFonts w:ascii="Arial" w:eastAsia="Times New Roman" w:hAnsi="Arial" w:cs="Arial"/>
          <w:bCs/>
          <w:sz w:val="24"/>
          <w:szCs w:val="24"/>
          <w:lang w:val="mn-MN"/>
        </w:rPr>
        <w:t>8</w:t>
      </w:r>
      <w:r w:rsidRPr="00910617">
        <w:rPr>
          <w:rFonts w:ascii="Arial" w:eastAsia="Times New Roman" w:hAnsi="Arial" w:cs="Arial"/>
          <w:bCs/>
          <w:sz w:val="24"/>
          <w:szCs w:val="24"/>
          <w:vertAlign w:val="superscript"/>
          <w:lang w:val="mn-MN"/>
        </w:rPr>
        <w:t>1</w:t>
      </w:r>
      <w:r w:rsidRPr="00910617">
        <w:rPr>
          <w:rFonts w:ascii="Arial" w:eastAsia="Times New Roman" w:hAnsi="Arial" w:cs="Arial"/>
          <w:bCs/>
          <w:sz w:val="24"/>
          <w:szCs w:val="24"/>
          <w:lang w:val="mn-MN"/>
        </w:rPr>
        <w:t>.1.</w:t>
      </w:r>
      <w:r w:rsidRPr="00910617">
        <w:rPr>
          <w:rFonts w:ascii="Arial" w:hAnsi="Arial" w:cs="Arial"/>
          <w:sz w:val="24"/>
          <w:szCs w:val="24"/>
          <w:lang w:val="mn-MN"/>
        </w:rPr>
        <w:t xml:space="preserve">Хүний бие </w:t>
      </w:r>
      <w:r w:rsidR="0023588F" w:rsidRPr="00910617">
        <w:rPr>
          <w:rFonts w:ascii="Arial" w:hAnsi="Arial" w:cs="Arial"/>
          <w:sz w:val="24"/>
          <w:szCs w:val="24"/>
          <w:lang w:val="mn-MN"/>
        </w:rPr>
        <w:t>махбодын</w:t>
      </w:r>
      <w:r w:rsidRPr="00910617">
        <w:rPr>
          <w:rFonts w:ascii="Arial" w:hAnsi="Arial" w:cs="Arial"/>
          <w:sz w:val="24"/>
          <w:szCs w:val="24"/>
          <w:lang w:val="mn-MN"/>
        </w:rPr>
        <w:t xml:space="preserve"> хэвийн үйл ажиллагаа, өсөлт хөгжилтийг хангах, илч зарцуулалтыг нөхөх агууламжтай бүтээгдэхүүн үйлдвэрлэлийг зээлийн бодлогоор дэмжинэ.</w:t>
      </w:r>
    </w:p>
    <w:p w14:paraId="01EC1E09" w14:textId="77777777" w:rsidR="00926CC3" w:rsidRPr="00910617" w:rsidRDefault="00926CC3" w:rsidP="00926CC3">
      <w:pPr>
        <w:spacing w:after="0" w:line="240" w:lineRule="auto"/>
        <w:ind w:firstLine="720"/>
        <w:jc w:val="both"/>
        <w:rPr>
          <w:rFonts w:ascii="Arial" w:hAnsi="Arial" w:cs="Arial"/>
          <w:sz w:val="24"/>
          <w:szCs w:val="24"/>
          <w:lang w:val="mn-MN"/>
        </w:rPr>
      </w:pPr>
    </w:p>
    <w:p w14:paraId="1B55C3C2" w14:textId="272F7E68" w:rsidR="00926CC3" w:rsidRPr="00910617" w:rsidRDefault="00926CC3" w:rsidP="00926CC3">
      <w:pPr>
        <w:spacing w:after="0" w:line="240" w:lineRule="auto"/>
        <w:ind w:firstLine="720"/>
        <w:jc w:val="both"/>
        <w:rPr>
          <w:rFonts w:ascii="Arial" w:hAnsi="Arial" w:cs="Arial"/>
          <w:sz w:val="24"/>
          <w:szCs w:val="24"/>
          <w:lang w:val="mn-MN"/>
        </w:rPr>
      </w:pPr>
      <w:r w:rsidRPr="00910617">
        <w:rPr>
          <w:rFonts w:ascii="Arial" w:eastAsia="Times New Roman" w:hAnsi="Arial" w:cs="Arial"/>
          <w:bCs/>
          <w:sz w:val="24"/>
          <w:szCs w:val="24"/>
          <w:lang w:val="mn-MN"/>
        </w:rPr>
        <w:t>1</w:t>
      </w:r>
      <w:r w:rsidR="00065590" w:rsidRPr="00910617">
        <w:rPr>
          <w:rFonts w:ascii="Arial" w:eastAsia="Times New Roman" w:hAnsi="Arial" w:cs="Arial"/>
          <w:bCs/>
          <w:sz w:val="24"/>
          <w:szCs w:val="24"/>
          <w:lang w:val="mn-MN"/>
        </w:rPr>
        <w:t>8</w:t>
      </w:r>
      <w:r w:rsidRPr="00910617">
        <w:rPr>
          <w:rFonts w:ascii="Arial" w:eastAsia="Times New Roman" w:hAnsi="Arial" w:cs="Arial"/>
          <w:bCs/>
          <w:sz w:val="24"/>
          <w:szCs w:val="24"/>
          <w:vertAlign w:val="superscript"/>
          <w:lang w:val="mn-MN"/>
        </w:rPr>
        <w:t>1</w:t>
      </w:r>
      <w:r w:rsidRPr="00910617">
        <w:rPr>
          <w:rFonts w:ascii="Arial" w:eastAsia="Times New Roman" w:hAnsi="Arial" w:cs="Arial"/>
          <w:bCs/>
          <w:sz w:val="24"/>
          <w:szCs w:val="24"/>
          <w:lang w:val="mn-MN"/>
        </w:rPr>
        <w:t>.2.</w:t>
      </w:r>
      <w:r w:rsidRPr="00910617">
        <w:rPr>
          <w:rFonts w:ascii="Arial" w:hAnsi="Arial" w:cs="Arial"/>
          <w:sz w:val="24"/>
          <w:szCs w:val="24"/>
          <w:lang w:val="mn-MN"/>
        </w:rPr>
        <w:t>Хүний эрүүл мэндэд сөрөг нөлөө үзүүлэх хүнсний бүтээгдэхүүнийг үйлдвэрлэхийг татварын бодлогоор дамжуулан хязгаарлана.</w:t>
      </w:r>
    </w:p>
    <w:p w14:paraId="55EB235A" w14:textId="38B80AC3" w:rsidR="002F1B10" w:rsidRPr="00910617" w:rsidRDefault="002F1B10" w:rsidP="00926CC3">
      <w:pPr>
        <w:spacing w:after="0" w:line="240" w:lineRule="auto"/>
        <w:ind w:firstLine="720"/>
        <w:jc w:val="both"/>
        <w:rPr>
          <w:rFonts w:ascii="Arial" w:eastAsia="Times New Roman" w:hAnsi="Arial" w:cs="Arial"/>
          <w:sz w:val="24"/>
          <w:szCs w:val="24"/>
          <w:lang w:val="mn-MN"/>
        </w:rPr>
      </w:pPr>
    </w:p>
    <w:p w14:paraId="67C2D640" w14:textId="66BBCD52" w:rsidR="002F6E60" w:rsidRPr="00910617" w:rsidRDefault="00065590" w:rsidP="00926CC3">
      <w:pPr>
        <w:spacing w:after="0" w:line="240" w:lineRule="auto"/>
        <w:ind w:firstLine="720"/>
        <w:jc w:val="both"/>
        <w:rPr>
          <w:rFonts w:ascii="Arial" w:hAnsi="Arial" w:cs="Arial"/>
          <w:sz w:val="24"/>
          <w:szCs w:val="24"/>
          <w:lang w:val="mn-MN"/>
        </w:rPr>
      </w:pPr>
      <w:r w:rsidRPr="00910617">
        <w:rPr>
          <w:rFonts w:ascii="Arial" w:eastAsia="Times New Roman" w:hAnsi="Arial" w:cs="Arial"/>
          <w:bCs/>
          <w:sz w:val="24"/>
          <w:szCs w:val="24"/>
          <w:lang w:val="mn-MN"/>
        </w:rPr>
        <w:t>18</w:t>
      </w:r>
      <w:r w:rsidR="002F1B10" w:rsidRPr="00910617">
        <w:rPr>
          <w:rFonts w:ascii="Arial" w:eastAsia="Times New Roman" w:hAnsi="Arial" w:cs="Arial"/>
          <w:bCs/>
          <w:sz w:val="24"/>
          <w:szCs w:val="24"/>
          <w:vertAlign w:val="superscript"/>
          <w:lang w:val="mn-MN"/>
        </w:rPr>
        <w:t>1</w:t>
      </w:r>
      <w:r w:rsidR="002F1B10" w:rsidRPr="00910617">
        <w:rPr>
          <w:rFonts w:ascii="Arial" w:eastAsia="Times New Roman" w:hAnsi="Arial" w:cs="Arial"/>
          <w:bCs/>
          <w:sz w:val="24"/>
          <w:szCs w:val="24"/>
          <w:lang w:val="mn-MN"/>
        </w:rPr>
        <w:t>.3.</w:t>
      </w:r>
      <w:r w:rsidR="002F1B10" w:rsidRPr="00910617">
        <w:rPr>
          <w:rFonts w:ascii="Arial" w:hAnsi="Arial" w:cs="Arial"/>
          <w:sz w:val="24"/>
          <w:szCs w:val="24"/>
          <w:lang w:val="mn-MN"/>
        </w:rPr>
        <w:t>Хэвлэл мэдээллийн байгууллага хүний эрүүл мэндэд сөрөг нөлөө үзүүлэхүйц хүнсний бүтээгдэхүүнийг дэмжин сурталчлахгүй байх, энэ талаар сэрэмжлүүлэг, анхааруулга өгч байх үүрэг хүлээнэ.</w:t>
      </w:r>
    </w:p>
    <w:p w14:paraId="41851090" w14:textId="77777777" w:rsidR="002F6E60" w:rsidRPr="00910617" w:rsidRDefault="002F6E60" w:rsidP="00926CC3">
      <w:pPr>
        <w:spacing w:after="0" w:line="240" w:lineRule="auto"/>
        <w:ind w:firstLine="720"/>
        <w:jc w:val="both"/>
        <w:rPr>
          <w:rFonts w:ascii="Arial" w:hAnsi="Arial" w:cs="Arial"/>
          <w:sz w:val="24"/>
          <w:szCs w:val="24"/>
          <w:lang w:val="mn-MN"/>
        </w:rPr>
      </w:pPr>
    </w:p>
    <w:p w14:paraId="0781B73B" w14:textId="770594E5" w:rsidR="002F1B10" w:rsidRPr="00910617" w:rsidRDefault="00065590" w:rsidP="00926CC3">
      <w:pPr>
        <w:spacing w:after="0" w:line="240" w:lineRule="auto"/>
        <w:ind w:firstLine="720"/>
        <w:jc w:val="both"/>
        <w:rPr>
          <w:rFonts w:ascii="Arial" w:eastAsia="Times New Roman" w:hAnsi="Arial" w:cs="Arial"/>
          <w:sz w:val="24"/>
          <w:szCs w:val="24"/>
          <w:lang w:val="mn-MN"/>
        </w:rPr>
      </w:pPr>
      <w:r w:rsidRPr="00910617">
        <w:rPr>
          <w:rFonts w:ascii="Arial" w:eastAsia="Times New Roman" w:hAnsi="Arial" w:cs="Arial"/>
          <w:bCs/>
          <w:sz w:val="24"/>
          <w:szCs w:val="24"/>
          <w:lang w:val="mn-MN"/>
        </w:rPr>
        <w:t>18</w:t>
      </w:r>
      <w:r w:rsidR="002F6E60" w:rsidRPr="00910617">
        <w:rPr>
          <w:rFonts w:ascii="Arial" w:eastAsia="Times New Roman" w:hAnsi="Arial" w:cs="Arial"/>
          <w:bCs/>
          <w:sz w:val="24"/>
          <w:szCs w:val="24"/>
          <w:vertAlign w:val="superscript"/>
          <w:lang w:val="mn-MN"/>
        </w:rPr>
        <w:t>1</w:t>
      </w:r>
      <w:r w:rsidR="002F6E60" w:rsidRPr="00910617">
        <w:rPr>
          <w:rFonts w:ascii="Arial" w:eastAsia="Times New Roman" w:hAnsi="Arial" w:cs="Arial"/>
          <w:bCs/>
          <w:sz w:val="24"/>
          <w:szCs w:val="24"/>
          <w:lang w:val="mn-MN"/>
        </w:rPr>
        <w:t>.4.Энэ хуулийн 1</w:t>
      </w:r>
      <w:r w:rsidR="006A192C" w:rsidRPr="00910617">
        <w:rPr>
          <w:rFonts w:ascii="Arial" w:eastAsia="Times New Roman" w:hAnsi="Arial" w:cs="Arial"/>
          <w:bCs/>
          <w:sz w:val="24"/>
          <w:szCs w:val="24"/>
          <w:lang w:val="mn-MN"/>
        </w:rPr>
        <w:t>8</w:t>
      </w:r>
      <w:r w:rsidR="002F6E60" w:rsidRPr="00910617">
        <w:rPr>
          <w:rFonts w:ascii="Arial" w:eastAsia="Times New Roman" w:hAnsi="Arial" w:cs="Arial"/>
          <w:bCs/>
          <w:sz w:val="24"/>
          <w:szCs w:val="24"/>
          <w:vertAlign w:val="superscript"/>
          <w:lang w:val="mn-MN"/>
        </w:rPr>
        <w:t>1</w:t>
      </w:r>
      <w:r w:rsidR="002F6E60" w:rsidRPr="00910617">
        <w:rPr>
          <w:rFonts w:ascii="Arial" w:eastAsia="Times New Roman" w:hAnsi="Arial" w:cs="Arial"/>
          <w:bCs/>
          <w:sz w:val="24"/>
          <w:szCs w:val="24"/>
          <w:lang w:val="mn-MN"/>
        </w:rPr>
        <w:t>.1, 1</w:t>
      </w:r>
      <w:r w:rsidR="00E5555E" w:rsidRPr="00910617">
        <w:rPr>
          <w:rFonts w:ascii="Arial" w:eastAsia="Times New Roman" w:hAnsi="Arial" w:cs="Arial"/>
          <w:bCs/>
          <w:sz w:val="24"/>
          <w:szCs w:val="24"/>
          <w:lang w:val="mn-MN"/>
        </w:rPr>
        <w:t>8</w:t>
      </w:r>
      <w:r w:rsidR="002F6E60" w:rsidRPr="00910617">
        <w:rPr>
          <w:rFonts w:ascii="Arial" w:eastAsia="Times New Roman" w:hAnsi="Arial" w:cs="Arial"/>
          <w:bCs/>
          <w:sz w:val="24"/>
          <w:szCs w:val="24"/>
          <w:vertAlign w:val="superscript"/>
          <w:lang w:val="mn-MN"/>
        </w:rPr>
        <w:t>1</w:t>
      </w:r>
      <w:r w:rsidR="002F6E60" w:rsidRPr="00910617">
        <w:rPr>
          <w:rFonts w:ascii="Arial" w:eastAsia="Times New Roman" w:hAnsi="Arial" w:cs="Arial"/>
          <w:bCs/>
          <w:sz w:val="24"/>
          <w:szCs w:val="24"/>
          <w:lang w:val="mn-MN"/>
        </w:rPr>
        <w:t>.2-т заасан зээлийн бодлогоор дэмжих, татварын бодлогоор хязгаарлах асуудлыг холбогдох хуулиар зохицуулна.</w:t>
      </w:r>
      <w:r w:rsidR="00497185" w:rsidRPr="00910617">
        <w:rPr>
          <w:rFonts w:ascii="Arial" w:hAnsi="Arial" w:cs="Arial"/>
          <w:sz w:val="24"/>
          <w:szCs w:val="24"/>
          <w:lang w:val="mn-MN"/>
        </w:rPr>
        <w:t>”</w:t>
      </w:r>
    </w:p>
    <w:bookmarkEnd w:id="2"/>
    <w:p w14:paraId="74D29826" w14:textId="77777777" w:rsidR="00D06E66" w:rsidRPr="00910617" w:rsidRDefault="00D06E66" w:rsidP="00D06E66">
      <w:pPr>
        <w:spacing w:after="0" w:line="240" w:lineRule="auto"/>
        <w:jc w:val="both"/>
        <w:rPr>
          <w:rFonts w:ascii="Arial" w:eastAsia="Times New Roman" w:hAnsi="Arial" w:cs="Arial"/>
          <w:b/>
          <w:color w:val="000000" w:themeColor="text1"/>
          <w:sz w:val="24"/>
          <w:szCs w:val="24"/>
          <w:lang w:val="mn-MN"/>
        </w:rPr>
      </w:pPr>
    </w:p>
    <w:p w14:paraId="01BF1F8C" w14:textId="5DE35221" w:rsidR="00D06E66" w:rsidRPr="00910617" w:rsidRDefault="002253C6" w:rsidP="00D06E66">
      <w:pPr>
        <w:spacing w:after="0" w:line="240" w:lineRule="auto"/>
        <w:ind w:firstLine="720"/>
        <w:jc w:val="both"/>
        <w:rPr>
          <w:rFonts w:ascii="Arial" w:eastAsia="Times New Roman" w:hAnsi="Arial" w:cs="Arial"/>
          <w:b/>
          <w:bCs/>
          <w:color w:val="000000" w:themeColor="text1"/>
          <w:sz w:val="24"/>
          <w:szCs w:val="24"/>
          <w:lang w:val="mn-MN"/>
        </w:rPr>
      </w:pPr>
      <w:r w:rsidRPr="00910617">
        <w:rPr>
          <w:rFonts w:ascii="Arial" w:eastAsia="Times New Roman" w:hAnsi="Arial" w:cs="Arial"/>
          <w:b/>
          <w:bCs/>
          <w:color w:val="000000" w:themeColor="text1"/>
          <w:sz w:val="24"/>
          <w:szCs w:val="24"/>
          <w:lang w:val="mn-MN"/>
        </w:rPr>
        <w:t>2</w:t>
      </w:r>
      <w:r w:rsidR="00045D60" w:rsidRPr="00910617">
        <w:rPr>
          <w:rFonts w:ascii="Arial" w:eastAsia="Times New Roman" w:hAnsi="Arial" w:cs="Arial"/>
          <w:b/>
          <w:bCs/>
          <w:color w:val="000000" w:themeColor="text1"/>
          <w:sz w:val="24"/>
          <w:szCs w:val="24"/>
          <w:lang w:val="mn-MN"/>
        </w:rPr>
        <w:t xml:space="preserve"> дугаар зүйл.</w:t>
      </w:r>
      <w:r w:rsidR="00D06E66" w:rsidRPr="00910617">
        <w:rPr>
          <w:rFonts w:ascii="Arial" w:eastAsia="Times New Roman" w:hAnsi="Arial" w:cs="Arial"/>
          <w:bCs/>
          <w:color w:val="000000" w:themeColor="text1"/>
          <w:sz w:val="24"/>
          <w:szCs w:val="24"/>
          <w:lang w:val="mn-MN"/>
        </w:rPr>
        <w:t xml:space="preserve"> Хүнсний бүтээгдэхүүний аюулгүй байдлыг хангах тухай хуулийн</w:t>
      </w:r>
    </w:p>
    <w:p w14:paraId="1124B606" w14:textId="10E139AE" w:rsidR="00D06E66" w:rsidRPr="00910617" w:rsidRDefault="00E02150" w:rsidP="00D06E66">
      <w:pPr>
        <w:spacing w:after="0" w:line="240" w:lineRule="auto"/>
        <w:jc w:val="both"/>
        <w:rPr>
          <w:rFonts w:ascii="Arial" w:hAnsi="Arial" w:cs="Arial"/>
          <w:color w:val="000000" w:themeColor="text1"/>
          <w:sz w:val="24"/>
          <w:szCs w:val="24"/>
          <w:lang w:val="mn-MN"/>
        </w:rPr>
      </w:pPr>
      <w:r w:rsidRPr="00910617">
        <w:rPr>
          <w:rFonts w:ascii="Arial" w:hAnsi="Arial" w:cs="Arial"/>
          <w:color w:val="000000" w:themeColor="text1"/>
          <w:sz w:val="24"/>
          <w:szCs w:val="24"/>
          <w:lang w:val="mn-MN"/>
        </w:rPr>
        <w:t>5 дугаар зүйлийн 5.1.4 дэх заалтын  “</w:t>
      </w:r>
      <w:r w:rsidRPr="00910617">
        <w:rPr>
          <w:rFonts w:ascii="Arial" w:eastAsia="Times New Roman" w:hAnsi="Arial" w:cs="Arial"/>
          <w:color w:val="000000" w:themeColor="text1"/>
          <w:sz w:val="24"/>
          <w:szCs w:val="24"/>
          <w:lang w:val="mn-MN"/>
        </w:rPr>
        <w:t xml:space="preserve">суурилсан” гэснийг  “, шинжлэх ухааны үндэслэсэн” гэж, </w:t>
      </w:r>
      <w:r w:rsidR="00910F16" w:rsidRPr="00910617">
        <w:rPr>
          <w:rFonts w:ascii="Arial" w:hAnsi="Arial" w:cs="Arial"/>
          <w:color w:val="000000" w:themeColor="text1"/>
          <w:sz w:val="24"/>
          <w:szCs w:val="24"/>
          <w:lang w:val="mn-MN"/>
        </w:rPr>
        <w:t xml:space="preserve">6 дугаар зүйлийн </w:t>
      </w:r>
      <w:r w:rsidR="00D06E66" w:rsidRPr="00910617">
        <w:rPr>
          <w:rFonts w:ascii="Arial" w:hAnsi="Arial" w:cs="Arial"/>
          <w:color w:val="000000" w:themeColor="text1"/>
          <w:sz w:val="24"/>
          <w:szCs w:val="24"/>
          <w:lang w:val="mn-MN"/>
        </w:rPr>
        <w:t>6.7 дахь хэсгийн “шаардлагыг” гэсний дараа “стандарт,” гэж</w:t>
      </w:r>
      <w:r w:rsidR="00B0537E" w:rsidRPr="00910617">
        <w:rPr>
          <w:rFonts w:ascii="Arial" w:hAnsi="Arial" w:cs="Arial"/>
          <w:color w:val="000000" w:themeColor="text1"/>
          <w:sz w:val="24"/>
          <w:szCs w:val="24"/>
          <w:lang w:val="mn-MN"/>
        </w:rPr>
        <w:t xml:space="preserve">, 10 дугаар зүйлийн 10.1.7 дахь заалтын “үйлдвэрлэдэг” гэсний дараа “савладаг, шошголдог, хадгалдаг, түгээдэг, хүргэдэг” гэж, </w:t>
      </w:r>
      <w:r w:rsidR="001C1BCC" w:rsidRPr="00910617">
        <w:rPr>
          <w:rFonts w:ascii="Arial" w:hAnsi="Arial" w:cs="Arial"/>
          <w:color w:val="000000" w:themeColor="text1"/>
          <w:sz w:val="24"/>
          <w:szCs w:val="24"/>
          <w:lang w:val="mn-MN"/>
        </w:rPr>
        <w:t>10.1.9 дэх заалтын “тээвэрлэх” гэсний дараа” түгээх, хүргэх” гэж,</w:t>
      </w:r>
      <w:r w:rsidR="00D06E66" w:rsidRPr="00910617">
        <w:rPr>
          <w:rFonts w:ascii="Arial" w:hAnsi="Arial" w:cs="Arial"/>
          <w:color w:val="000000" w:themeColor="text1"/>
          <w:sz w:val="24"/>
          <w:szCs w:val="24"/>
          <w:lang w:val="mn-MN"/>
        </w:rPr>
        <w:t xml:space="preserve"> </w:t>
      </w:r>
      <w:r w:rsidR="005418B8" w:rsidRPr="00910617">
        <w:rPr>
          <w:rFonts w:ascii="Arial" w:hAnsi="Arial" w:cs="Arial"/>
          <w:color w:val="000000" w:themeColor="text1"/>
          <w:sz w:val="24"/>
          <w:szCs w:val="24"/>
          <w:lang w:val="mn-MN"/>
        </w:rPr>
        <w:t xml:space="preserve">17 дугаар зүйлийн 17.2.1 </w:t>
      </w:r>
      <w:r w:rsidR="00264160" w:rsidRPr="00910617">
        <w:rPr>
          <w:rFonts w:ascii="Arial" w:hAnsi="Arial" w:cs="Arial"/>
          <w:color w:val="000000" w:themeColor="text1"/>
          <w:sz w:val="24"/>
          <w:szCs w:val="24"/>
          <w:lang w:val="mn-MN"/>
        </w:rPr>
        <w:t>дэх заалтын “шаардлагыг” гэсний дараа “стандартад нийцүүлэн” гэж</w:t>
      </w:r>
      <w:r w:rsidR="00E7013D" w:rsidRPr="00910617">
        <w:rPr>
          <w:rFonts w:ascii="Arial" w:hAnsi="Arial" w:cs="Arial"/>
          <w:color w:val="000000" w:themeColor="text1"/>
          <w:sz w:val="24"/>
          <w:szCs w:val="24"/>
          <w:lang w:val="mn-MN"/>
        </w:rPr>
        <w:t xml:space="preserve"> </w:t>
      </w:r>
      <w:r w:rsidR="00D06E66" w:rsidRPr="00910617">
        <w:rPr>
          <w:rFonts w:ascii="Arial" w:hAnsi="Arial" w:cs="Arial"/>
          <w:color w:val="000000" w:themeColor="text1"/>
          <w:sz w:val="24"/>
          <w:szCs w:val="24"/>
          <w:lang w:val="mn-MN"/>
        </w:rPr>
        <w:t>нэмсүгэй.</w:t>
      </w:r>
    </w:p>
    <w:p w14:paraId="69BF1D47" w14:textId="77777777" w:rsidR="00E7013D" w:rsidRPr="00910617" w:rsidRDefault="00E7013D" w:rsidP="00D06E66">
      <w:pPr>
        <w:spacing w:after="0" w:line="240" w:lineRule="auto"/>
        <w:jc w:val="both"/>
        <w:rPr>
          <w:rFonts w:ascii="Arial" w:eastAsia="Times New Roman" w:hAnsi="Arial" w:cs="Arial"/>
          <w:b/>
          <w:bCs/>
          <w:color w:val="000000" w:themeColor="text1"/>
          <w:sz w:val="24"/>
          <w:szCs w:val="24"/>
          <w:lang w:val="mn-MN"/>
        </w:rPr>
      </w:pPr>
    </w:p>
    <w:p w14:paraId="799B8B77" w14:textId="05F75A91" w:rsidR="00045D60" w:rsidRPr="00910617" w:rsidRDefault="00D06E66" w:rsidP="009C5BE2">
      <w:pPr>
        <w:spacing w:after="0" w:line="240" w:lineRule="auto"/>
        <w:ind w:firstLine="720"/>
        <w:jc w:val="both"/>
        <w:rPr>
          <w:rFonts w:ascii="Arial" w:eastAsia="Times New Roman" w:hAnsi="Arial" w:cs="Arial"/>
          <w:b/>
          <w:bCs/>
          <w:color w:val="000000" w:themeColor="text1"/>
          <w:sz w:val="24"/>
          <w:szCs w:val="24"/>
          <w:lang w:val="mn-MN"/>
        </w:rPr>
      </w:pPr>
      <w:r w:rsidRPr="00910617">
        <w:rPr>
          <w:rFonts w:ascii="Arial" w:eastAsia="Times New Roman" w:hAnsi="Arial" w:cs="Arial"/>
          <w:b/>
          <w:bCs/>
          <w:color w:val="000000" w:themeColor="text1"/>
          <w:sz w:val="24"/>
          <w:szCs w:val="24"/>
          <w:lang w:val="mn-MN"/>
        </w:rPr>
        <w:t>3 дугаар зүйл.</w:t>
      </w:r>
      <w:r w:rsidR="00045D60" w:rsidRPr="00910617">
        <w:rPr>
          <w:rFonts w:ascii="Arial" w:eastAsia="Times New Roman" w:hAnsi="Arial" w:cs="Arial"/>
          <w:bCs/>
          <w:color w:val="000000" w:themeColor="text1"/>
          <w:sz w:val="24"/>
          <w:szCs w:val="24"/>
          <w:lang w:val="mn-MN"/>
        </w:rPr>
        <w:t xml:space="preserve">Хүнсний </w:t>
      </w:r>
      <w:r w:rsidR="007247FC" w:rsidRPr="00910617">
        <w:rPr>
          <w:rFonts w:ascii="Arial" w:eastAsia="Times New Roman" w:hAnsi="Arial" w:cs="Arial"/>
          <w:bCs/>
          <w:color w:val="000000" w:themeColor="text1"/>
          <w:sz w:val="24"/>
          <w:szCs w:val="24"/>
          <w:lang w:val="mn-MN"/>
        </w:rPr>
        <w:t xml:space="preserve">бүтээгдэхүүний аюулгүй байдлыг хангах </w:t>
      </w:r>
      <w:r w:rsidR="00045D60" w:rsidRPr="00910617">
        <w:rPr>
          <w:rFonts w:ascii="Arial" w:eastAsia="Times New Roman" w:hAnsi="Arial" w:cs="Arial"/>
          <w:bCs/>
          <w:color w:val="000000" w:themeColor="text1"/>
          <w:sz w:val="24"/>
          <w:szCs w:val="24"/>
          <w:lang w:val="mn-MN"/>
        </w:rPr>
        <w:t>тухай хуулийн дараах зүйл, хэсэг, заалтыг доор дурдсанаар өөрчлөн найруулсугай:</w:t>
      </w:r>
    </w:p>
    <w:p w14:paraId="602C0C63" w14:textId="77777777" w:rsidR="00C67A56" w:rsidRPr="00910617" w:rsidRDefault="00C67A56" w:rsidP="009C5BE2">
      <w:pPr>
        <w:spacing w:after="0" w:line="240" w:lineRule="auto"/>
        <w:ind w:firstLine="720"/>
        <w:jc w:val="both"/>
        <w:rPr>
          <w:rFonts w:ascii="Arial" w:eastAsia="Times New Roman" w:hAnsi="Arial" w:cs="Arial"/>
          <w:b/>
          <w:bCs/>
          <w:color w:val="000000" w:themeColor="text1"/>
          <w:sz w:val="24"/>
          <w:szCs w:val="24"/>
          <w:lang w:val="mn-MN"/>
        </w:rPr>
      </w:pPr>
    </w:p>
    <w:p w14:paraId="1725A90D" w14:textId="24C12B9D" w:rsidR="00AC6A16" w:rsidRPr="00910617" w:rsidRDefault="00DD29A5" w:rsidP="00785436">
      <w:pPr>
        <w:spacing w:after="0" w:line="240" w:lineRule="auto"/>
        <w:ind w:firstLine="851"/>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1/</w:t>
      </w:r>
      <w:r w:rsidR="00AC6A16" w:rsidRPr="00910617">
        <w:rPr>
          <w:rFonts w:ascii="Arial" w:eastAsia="Times New Roman" w:hAnsi="Arial" w:cs="Arial"/>
          <w:b/>
          <w:color w:val="000000" w:themeColor="text1"/>
          <w:sz w:val="24"/>
          <w:szCs w:val="24"/>
          <w:lang w:val="mn-MN"/>
        </w:rPr>
        <w:t>3 дугаар зүйлийн 3.1 дэх хэсэг:</w:t>
      </w:r>
    </w:p>
    <w:p w14:paraId="7D1346AF" w14:textId="0342EF68" w:rsidR="00AC6A16" w:rsidRPr="00910617" w:rsidRDefault="00AC6A16" w:rsidP="00AC6A16">
      <w:pPr>
        <w:spacing w:after="0" w:line="240" w:lineRule="auto"/>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ab/>
      </w:r>
    </w:p>
    <w:p w14:paraId="39E72373" w14:textId="79FA6026" w:rsidR="00AC6A16" w:rsidRPr="00910617" w:rsidRDefault="00AC6A16" w:rsidP="00AC6A16">
      <w:pPr>
        <w:spacing w:after="0" w:line="240" w:lineRule="auto"/>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ab/>
        <w:t>“</w:t>
      </w:r>
      <w:r w:rsidRPr="00910617">
        <w:rPr>
          <w:rFonts w:ascii="Arial" w:hAnsi="Arial" w:cs="Arial"/>
          <w:color w:val="000000" w:themeColor="text1"/>
          <w:sz w:val="24"/>
          <w:szCs w:val="24"/>
          <w:lang w:val="mn-MN"/>
        </w:rPr>
        <w:t xml:space="preserve">3.1.Энэ хууль хүнсний сүлжээний </w:t>
      </w:r>
      <w:r w:rsidR="00062BD7" w:rsidRPr="00910617">
        <w:rPr>
          <w:rFonts w:ascii="Arial" w:hAnsi="Arial" w:cs="Arial"/>
          <w:color w:val="000000" w:themeColor="text1"/>
          <w:sz w:val="24"/>
          <w:szCs w:val="24"/>
          <w:lang w:val="mn-MN"/>
        </w:rPr>
        <w:t>үйл ажиллаг</w:t>
      </w:r>
      <w:r w:rsidR="00007EE4" w:rsidRPr="00910617">
        <w:rPr>
          <w:rFonts w:ascii="Arial" w:hAnsi="Arial" w:cs="Arial"/>
          <w:color w:val="000000" w:themeColor="text1"/>
          <w:sz w:val="24"/>
          <w:szCs w:val="24"/>
          <w:lang w:val="mn-MN"/>
        </w:rPr>
        <w:t>а</w:t>
      </w:r>
      <w:r w:rsidR="0097789E" w:rsidRPr="00910617">
        <w:rPr>
          <w:rFonts w:ascii="Arial" w:hAnsi="Arial" w:cs="Arial"/>
          <w:color w:val="000000" w:themeColor="text1"/>
          <w:sz w:val="24"/>
          <w:szCs w:val="24"/>
          <w:lang w:val="mn-MN"/>
        </w:rPr>
        <w:t>а</w:t>
      </w:r>
      <w:r w:rsidR="00062BD7" w:rsidRPr="00910617">
        <w:rPr>
          <w:rFonts w:ascii="Arial" w:hAnsi="Arial" w:cs="Arial"/>
          <w:color w:val="000000" w:themeColor="text1"/>
          <w:sz w:val="24"/>
          <w:szCs w:val="24"/>
          <w:lang w:val="mn-MN"/>
        </w:rPr>
        <w:t>нд</w:t>
      </w:r>
      <w:r w:rsidRPr="00910617">
        <w:rPr>
          <w:rFonts w:ascii="Arial" w:hAnsi="Arial" w:cs="Arial"/>
          <w:color w:val="000000" w:themeColor="text1"/>
          <w:sz w:val="24"/>
          <w:szCs w:val="24"/>
          <w:lang w:val="mn-MN"/>
        </w:rPr>
        <w:t xml:space="preserve"> үйлчилнэ.</w:t>
      </w:r>
      <w:r w:rsidR="00497185" w:rsidRPr="00910617">
        <w:rPr>
          <w:rFonts w:ascii="Arial" w:hAnsi="Arial" w:cs="Arial"/>
          <w:color w:val="000000" w:themeColor="text1"/>
          <w:sz w:val="24"/>
          <w:szCs w:val="24"/>
          <w:lang w:val="mn-MN"/>
        </w:rPr>
        <w:t>”</w:t>
      </w:r>
    </w:p>
    <w:p w14:paraId="2D4A763C" w14:textId="77777777" w:rsidR="00AC6A16" w:rsidRPr="00910617" w:rsidRDefault="00AC6A16" w:rsidP="008666CF">
      <w:pPr>
        <w:spacing w:after="0" w:line="240" w:lineRule="auto"/>
        <w:ind w:left="720" w:firstLine="720"/>
        <w:jc w:val="both"/>
        <w:rPr>
          <w:rFonts w:ascii="Arial" w:eastAsia="Times New Roman" w:hAnsi="Arial" w:cs="Arial"/>
          <w:b/>
          <w:color w:val="000000" w:themeColor="text1"/>
          <w:sz w:val="24"/>
          <w:szCs w:val="24"/>
          <w:lang w:val="mn-MN"/>
        </w:rPr>
      </w:pPr>
    </w:p>
    <w:p w14:paraId="6C8A9F29" w14:textId="7952BB4B" w:rsidR="00045D60" w:rsidRPr="00910617" w:rsidRDefault="00AC6A16" w:rsidP="008666CF">
      <w:pPr>
        <w:spacing w:after="0" w:line="240" w:lineRule="auto"/>
        <w:ind w:left="720"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 xml:space="preserve">2/ 4 </w:t>
      </w:r>
      <w:r w:rsidR="00F34FF1" w:rsidRPr="00910617">
        <w:rPr>
          <w:rFonts w:ascii="Arial" w:eastAsia="Times New Roman" w:hAnsi="Arial" w:cs="Arial"/>
          <w:b/>
          <w:color w:val="000000" w:themeColor="text1"/>
          <w:sz w:val="24"/>
          <w:szCs w:val="24"/>
          <w:lang w:val="mn-MN"/>
        </w:rPr>
        <w:t>дүгээр</w:t>
      </w:r>
      <w:r w:rsidR="008666CF" w:rsidRPr="00910617">
        <w:rPr>
          <w:rFonts w:ascii="Arial" w:eastAsia="Times New Roman" w:hAnsi="Arial" w:cs="Arial"/>
          <w:b/>
          <w:color w:val="000000" w:themeColor="text1"/>
          <w:sz w:val="24"/>
          <w:szCs w:val="24"/>
          <w:lang w:val="mn-MN"/>
        </w:rPr>
        <w:t xml:space="preserve"> зүйлийн </w:t>
      </w:r>
      <w:r w:rsidR="00F34FF1" w:rsidRPr="00910617">
        <w:rPr>
          <w:rFonts w:ascii="Arial" w:eastAsia="Times New Roman" w:hAnsi="Arial" w:cs="Arial"/>
          <w:b/>
          <w:color w:val="000000" w:themeColor="text1"/>
          <w:sz w:val="24"/>
          <w:szCs w:val="24"/>
          <w:lang w:val="mn-MN"/>
        </w:rPr>
        <w:t>4.14</w:t>
      </w:r>
      <w:r w:rsidR="004F6AEF" w:rsidRPr="00910617">
        <w:rPr>
          <w:rFonts w:ascii="Arial" w:eastAsia="Times New Roman" w:hAnsi="Arial" w:cs="Arial"/>
          <w:b/>
          <w:color w:val="000000" w:themeColor="text1"/>
          <w:sz w:val="24"/>
          <w:szCs w:val="24"/>
          <w:lang w:val="mn-MN"/>
        </w:rPr>
        <w:t>, 4.1.5, 4.1.6</w:t>
      </w:r>
      <w:r w:rsidR="005D284F" w:rsidRPr="00910617">
        <w:rPr>
          <w:rFonts w:ascii="Arial" w:eastAsia="Times New Roman" w:hAnsi="Arial" w:cs="Arial"/>
          <w:b/>
          <w:color w:val="000000" w:themeColor="text1"/>
          <w:sz w:val="24"/>
          <w:szCs w:val="24"/>
          <w:lang w:val="mn-MN"/>
        </w:rPr>
        <w:t xml:space="preserve"> д</w:t>
      </w:r>
      <w:r w:rsidR="004F6AEF" w:rsidRPr="00910617">
        <w:rPr>
          <w:rFonts w:ascii="Arial" w:eastAsia="Times New Roman" w:hAnsi="Arial" w:cs="Arial"/>
          <w:b/>
          <w:color w:val="000000" w:themeColor="text1"/>
          <w:sz w:val="24"/>
          <w:szCs w:val="24"/>
          <w:lang w:val="mn-MN"/>
        </w:rPr>
        <w:t>ахь</w:t>
      </w:r>
      <w:r w:rsidR="00EE7553" w:rsidRPr="00910617">
        <w:rPr>
          <w:rFonts w:ascii="Arial" w:eastAsia="Times New Roman" w:hAnsi="Arial" w:cs="Arial"/>
          <w:b/>
          <w:color w:val="000000" w:themeColor="text1"/>
          <w:sz w:val="24"/>
          <w:szCs w:val="24"/>
          <w:lang w:val="mn-MN"/>
        </w:rPr>
        <w:t xml:space="preserve"> </w:t>
      </w:r>
      <w:r w:rsidR="00045D60" w:rsidRPr="00910617">
        <w:rPr>
          <w:rFonts w:ascii="Arial" w:eastAsia="Times New Roman" w:hAnsi="Arial" w:cs="Arial"/>
          <w:b/>
          <w:color w:val="000000" w:themeColor="text1"/>
          <w:sz w:val="24"/>
          <w:szCs w:val="24"/>
          <w:lang w:val="mn-MN"/>
        </w:rPr>
        <w:t>заалт:</w:t>
      </w:r>
    </w:p>
    <w:p w14:paraId="4EBA414B" w14:textId="77777777" w:rsidR="007A79C3" w:rsidRPr="00910617" w:rsidRDefault="007A79C3" w:rsidP="007A79C3">
      <w:pPr>
        <w:shd w:val="clear" w:color="auto" w:fill="FFFFFF"/>
        <w:spacing w:after="0" w:line="240" w:lineRule="auto"/>
        <w:ind w:firstLine="1134"/>
        <w:jc w:val="both"/>
        <w:rPr>
          <w:rFonts w:ascii="Arial" w:eastAsia="Times New Roman" w:hAnsi="Arial" w:cs="Arial"/>
          <w:b/>
          <w:color w:val="000000" w:themeColor="text1"/>
          <w:sz w:val="24"/>
          <w:szCs w:val="24"/>
          <w:lang w:val="mn-MN"/>
        </w:rPr>
      </w:pPr>
    </w:p>
    <w:p w14:paraId="55878FAD" w14:textId="5A56CB18" w:rsidR="007A79C3" w:rsidRPr="00910617" w:rsidRDefault="007A79C3" w:rsidP="007A79C3">
      <w:pPr>
        <w:shd w:val="clear" w:color="auto" w:fill="FFFFFF"/>
        <w:spacing w:after="0" w:line="240" w:lineRule="auto"/>
        <w:ind w:firstLine="1134"/>
        <w:jc w:val="both"/>
        <w:rPr>
          <w:rFonts w:ascii="Arial" w:eastAsia="Times New Roman" w:hAnsi="Arial" w:cs="Arial"/>
          <w:bCs/>
          <w:color w:val="000000" w:themeColor="text1"/>
          <w:sz w:val="24"/>
          <w:szCs w:val="24"/>
          <w:lang w:val="mn-MN"/>
        </w:rPr>
      </w:pPr>
      <w:r w:rsidRPr="00910617">
        <w:rPr>
          <w:rFonts w:ascii="Arial" w:eastAsia="Times New Roman" w:hAnsi="Arial" w:cs="Arial"/>
          <w:bCs/>
          <w:color w:val="000000" w:themeColor="text1"/>
          <w:sz w:val="24"/>
          <w:szCs w:val="24"/>
          <w:lang w:val="mn-MN"/>
        </w:rPr>
        <w:t>“</w:t>
      </w:r>
      <w:r w:rsidRPr="00910617">
        <w:rPr>
          <w:rFonts w:ascii="Arial" w:hAnsi="Arial" w:cs="Arial"/>
          <w:bCs/>
          <w:color w:val="000000" w:themeColor="text1"/>
          <w:sz w:val="24"/>
          <w:szCs w:val="24"/>
        </w:rPr>
        <w:t>4.1.4.</w:t>
      </w:r>
      <w:r w:rsidRPr="00910617">
        <w:rPr>
          <w:rFonts w:ascii="Arial" w:hAnsi="Arial" w:cs="Arial"/>
          <w:bCs/>
          <w:color w:val="000000" w:themeColor="text1"/>
          <w:sz w:val="24"/>
          <w:szCs w:val="24"/>
          <w:shd w:val="clear" w:color="auto" w:fill="FFFFFF"/>
          <w:lang w:val="mn-MN"/>
        </w:rPr>
        <w:t>хүнсний баталгаат байдал" гэж хүнсийг зориулалтын дагуу бэлтгэж хэрэглэхэд хүний эрүүл мэнд, амь насанд хохирол учруулахгүй, сөргөөр нөлөөлөхгүй, чанар, эрүүл ахуйн шаардлагыг хангасан байхыг</w:t>
      </w:r>
      <w:r w:rsidRPr="00910617">
        <w:rPr>
          <w:rFonts w:ascii="Arial" w:eastAsia="Times New Roman" w:hAnsi="Arial" w:cs="Arial"/>
          <w:bCs/>
          <w:color w:val="000000" w:themeColor="text1"/>
          <w:sz w:val="24"/>
          <w:szCs w:val="24"/>
          <w:lang w:val="mn-MN"/>
        </w:rPr>
        <w:t xml:space="preserve">;” </w:t>
      </w:r>
    </w:p>
    <w:p w14:paraId="4C9FC4C7" w14:textId="77777777" w:rsidR="007A79C3" w:rsidRPr="00910617" w:rsidRDefault="007A79C3" w:rsidP="007A79C3">
      <w:pPr>
        <w:spacing w:after="0" w:line="240" w:lineRule="auto"/>
        <w:ind w:left="720" w:firstLine="720"/>
        <w:jc w:val="both"/>
        <w:rPr>
          <w:rFonts w:ascii="Arial" w:eastAsia="Times New Roman" w:hAnsi="Arial" w:cs="Arial"/>
          <w:bCs/>
          <w:color w:val="000000" w:themeColor="text1"/>
          <w:sz w:val="24"/>
          <w:szCs w:val="24"/>
          <w:lang w:val="mn-MN"/>
        </w:rPr>
      </w:pPr>
    </w:p>
    <w:p w14:paraId="25DA7C8D" w14:textId="226C1887" w:rsidR="00005D62" w:rsidRPr="00910617" w:rsidRDefault="007A79C3" w:rsidP="00D3776D">
      <w:pPr>
        <w:shd w:val="clear" w:color="auto" w:fill="FFFFFF"/>
        <w:spacing w:before="120"/>
        <w:ind w:firstLine="851"/>
        <w:jc w:val="both"/>
        <w:rPr>
          <w:rFonts w:ascii="Arial" w:hAnsi="Arial" w:cs="Arial"/>
          <w:bCs/>
          <w:color w:val="000000" w:themeColor="text1"/>
          <w:sz w:val="24"/>
          <w:szCs w:val="24"/>
          <w:lang w:val="mn-MN"/>
        </w:rPr>
      </w:pPr>
      <w:bookmarkStart w:id="6" w:name="_Hlk194603876"/>
      <w:r w:rsidRPr="00910617">
        <w:rPr>
          <w:rFonts w:ascii="Arial" w:hAnsi="Arial" w:cs="Arial"/>
          <w:bCs/>
          <w:color w:val="000000" w:themeColor="text1"/>
          <w:sz w:val="24"/>
          <w:szCs w:val="24"/>
          <w:lang w:val="mn-MN"/>
        </w:rPr>
        <w:t>4</w:t>
      </w:r>
      <w:r w:rsidR="004F6AEF" w:rsidRPr="00910617">
        <w:rPr>
          <w:rFonts w:ascii="Arial" w:hAnsi="Arial" w:cs="Arial"/>
          <w:bCs/>
          <w:color w:val="000000" w:themeColor="text1"/>
          <w:sz w:val="24"/>
          <w:szCs w:val="24"/>
          <w:lang w:val="mn-MN"/>
        </w:rPr>
        <w:t>.1.6.“хүнсний сүлжээ“</w:t>
      </w:r>
      <w:r w:rsidR="00262C03" w:rsidRPr="00910617">
        <w:rPr>
          <w:rFonts w:ascii="Arial" w:hAnsi="Arial" w:cs="Arial"/>
          <w:bCs/>
          <w:color w:val="000000" w:themeColor="text1"/>
          <w:sz w:val="24"/>
          <w:szCs w:val="24"/>
          <w:lang w:val="mn-MN"/>
        </w:rPr>
        <w:t xml:space="preserve"> </w:t>
      </w:r>
      <w:r w:rsidR="004F6AEF" w:rsidRPr="00910617">
        <w:rPr>
          <w:rFonts w:ascii="Arial" w:hAnsi="Arial" w:cs="Arial"/>
          <w:bCs/>
          <w:color w:val="000000" w:themeColor="text1"/>
          <w:sz w:val="24"/>
          <w:szCs w:val="24"/>
          <w:lang w:val="mn-MN"/>
        </w:rPr>
        <w:t xml:space="preserve">гэж </w:t>
      </w:r>
      <w:r w:rsidR="00005D62" w:rsidRPr="00910617">
        <w:rPr>
          <w:rFonts w:ascii="Arial" w:hAnsi="Arial" w:cs="Arial"/>
          <w:bCs/>
          <w:color w:val="000000" w:themeColor="text1"/>
          <w:sz w:val="24"/>
          <w:szCs w:val="24"/>
          <w:lang w:val="mn-MN"/>
        </w:rPr>
        <w:t>хүнсний анхан шатны үйлдвэрлэл эрхлэх, хүнсний бүтээгдэхүүн боловсруулах, үйлдвэрлэх, хадгалах, тээвэрлэх, түгээх, худалдаа эрхлэх, хоол үйлдвэрлэх, түүгээр үйлчлэх үйл ажиллагааг;”</w:t>
      </w:r>
    </w:p>
    <w:p w14:paraId="6D619E30" w14:textId="5BD64BDF" w:rsidR="00045D60" w:rsidRPr="00910617" w:rsidRDefault="00497185" w:rsidP="00D3776D">
      <w:pPr>
        <w:spacing w:after="0" w:line="240" w:lineRule="auto"/>
        <w:ind w:right="-138" w:firstLine="720"/>
        <w:jc w:val="both"/>
        <w:rPr>
          <w:rFonts w:ascii="Arial" w:hAnsi="Arial" w:cs="Arial"/>
          <w:b/>
          <w:color w:val="000000" w:themeColor="text1"/>
          <w:sz w:val="24"/>
          <w:szCs w:val="24"/>
          <w:lang w:val="mn-MN"/>
        </w:rPr>
      </w:pPr>
      <w:r w:rsidRPr="00910617">
        <w:rPr>
          <w:rFonts w:ascii="Arial" w:hAnsi="Arial" w:cs="Arial"/>
          <w:b/>
          <w:color w:val="000000" w:themeColor="text1"/>
          <w:sz w:val="24"/>
          <w:szCs w:val="24"/>
          <w:lang w:val="mn-MN"/>
        </w:rPr>
        <w:t>3</w:t>
      </w:r>
      <w:r w:rsidR="00045D60" w:rsidRPr="00910617">
        <w:rPr>
          <w:rFonts w:ascii="Arial" w:hAnsi="Arial" w:cs="Arial"/>
          <w:b/>
          <w:color w:val="000000" w:themeColor="text1"/>
          <w:sz w:val="24"/>
          <w:szCs w:val="24"/>
          <w:lang w:val="mn-MN"/>
        </w:rPr>
        <w:t>/</w:t>
      </w:r>
      <w:r w:rsidR="00445ADF" w:rsidRPr="00910617">
        <w:rPr>
          <w:rFonts w:ascii="Arial" w:eastAsia="Times New Roman" w:hAnsi="Arial" w:cs="Arial"/>
          <w:b/>
          <w:color w:val="000000" w:themeColor="text1"/>
          <w:sz w:val="24"/>
          <w:szCs w:val="24"/>
          <w:lang w:val="mn-MN"/>
        </w:rPr>
        <w:t>7</w:t>
      </w:r>
      <w:r w:rsidR="008666CF" w:rsidRPr="00910617">
        <w:rPr>
          <w:rFonts w:ascii="Arial" w:eastAsia="Times New Roman" w:hAnsi="Arial" w:cs="Arial"/>
          <w:b/>
          <w:color w:val="000000" w:themeColor="text1"/>
          <w:sz w:val="24"/>
          <w:szCs w:val="24"/>
          <w:lang w:val="mn-MN"/>
        </w:rPr>
        <w:t xml:space="preserve"> дугаар зүйлийн </w:t>
      </w:r>
      <w:r w:rsidR="00445ADF" w:rsidRPr="00910617">
        <w:rPr>
          <w:rFonts w:ascii="Arial" w:hAnsi="Arial" w:cs="Arial"/>
          <w:b/>
          <w:color w:val="000000" w:themeColor="text1"/>
          <w:sz w:val="24"/>
          <w:szCs w:val="24"/>
          <w:lang w:val="mn-MN"/>
        </w:rPr>
        <w:t>7.4</w:t>
      </w:r>
      <w:r w:rsidR="00045D60" w:rsidRPr="00910617">
        <w:rPr>
          <w:rFonts w:ascii="Arial" w:hAnsi="Arial" w:cs="Arial"/>
          <w:b/>
          <w:color w:val="000000" w:themeColor="text1"/>
          <w:sz w:val="24"/>
          <w:szCs w:val="24"/>
          <w:lang w:val="mn-MN"/>
        </w:rPr>
        <w:t xml:space="preserve"> дэх хэсэг:</w:t>
      </w:r>
    </w:p>
    <w:p w14:paraId="7D7AA187" w14:textId="77777777" w:rsidR="00AD4458" w:rsidRPr="00910617" w:rsidRDefault="00AD4458" w:rsidP="009C5BE2">
      <w:pPr>
        <w:shd w:val="clear" w:color="auto" w:fill="FFFFFF"/>
        <w:spacing w:after="0" w:line="240" w:lineRule="auto"/>
        <w:ind w:firstLine="720"/>
        <w:jc w:val="both"/>
        <w:rPr>
          <w:rFonts w:ascii="Arial" w:eastAsia="Times New Roman" w:hAnsi="Arial" w:cs="Arial"/>
          <w:color w:val="000000" w:themeColor="text1"/>
          <w:sz w:val="24"/>
          <w:szCs w:val="24"/>
          <w:lang w:val="mn-MN"/>
        </w:rPr>
      </w:pPr>
      <w:bookmarkStart w:id="7" w:name="_Hlk197853099"/>
    </w:p>
    <w:bookmarkEnd w:id="6"/>
    <w:bookmarkEnd w:id="7"/>
    <w:p w14:paraId="4CCB5982" w14:textId="2AEE565C" w:rsidR="00F04FE1" w:rsidRPr="00910617" w:rsidRDefault="00497185" w:rsidP="00785436">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4</w:t>
      </w:r>
      <w:r w:rsidR="00045D60" w:rsidRPr="00910617">
        <w:rPr>
          <w:rFonts w:ascii="Arial" w:eastAsia="Times New Roman" w:hAnsi="Arial" w:cs="Arial"/>
          <w:b/>
          <w:color w:val="000000" w:themeColor="text1"/>
          <w:sz w:val="24"/>
          <w:szCs w:val="24"/>
          <w:lang w:val="mn-MN"/>
        </w:rPr>
        <w:t>/</w:t>
      </w:r>
      <w:r w:rsidR="00F04FE1" w:rsidRPr="00910617">
        <w:rPr>
          <w:rFonts w:ascii="Arial" w:eastAsia="Times New Roman" w:hAnsi="Arial" w:cs="Arial"/>
          <w:b/>
          <w:color w:val="000000" w:themeColor="text1"/>
          <w:sz w:val="24"/>
          <w:szCs w:val="24"/>
          <w:lang w:val="mn-MN"/>
        </w:rPr>
        <w:t xml:space="preserve"> 9 дүгээр зүйлийн 9.5</w:t>
      </w:r>
      <w:r w:rsidRPr="00910617">
        <w:rPr>
          <w:rFonts w:ascii="Arial" w:eastAsia="Times New Roman" w:hAnsi="Arial" w:cs="Arial"/>
          <w:b/>
          <w:color w:val="000000" w:themeColor="text1"/>
          <w:sz w:val="24"/>
          <w:szCs w:val="24"/>
          <w:lang w:val="mn-MN"/>
        </w:rPr>
        <w:t>, 9.6</w:t>
      </w:r>
      <w:r w:rsidR="00F04FE1" w:rsidRPr="00910617">
        <w:rPr>
          <w:rFonts w:ascii="Arial" w:eastAsia="Times New Roman" w:hAnsi="Arial" w:cs="Arial"/>
          <w:b/>
          <w:color w:val="000000" w:themeColor="text1"/>
          <w:sz w:val="24"/>
          <w:szCs w:val="24"/>
          <w:lang w:val="mn-MN"/>
        </w:rPr>
        <w:t xml:space="preserve"> дахь хэсэг:</w:t>
      </w:r>
    </w:p>
    <w:p w14:paraId="7EEDC215" w14:textId="77777777" w:rsidR="00F04FE1" w:rsidRPr="00910617" w:rsidRDefault="00F04FE1" w:rsidP="00F04FE1">
      <w:pPr>
        <w:spacing w:after="0" w:line="240" w:lineRule="auto"/>
        <w:jc w:val="both"/>
        <w:rPr>
          <w:rFonts w:ascii="Arial" w:eastAsia="Times New Roman" w:hAnsi="Arial" w:cs="Arial"/>
          <w:color w:val="000000" w:themeColor="text1"/>
          <w:sz w:val="24"/>
          <w:szCs w:val="24"/>
          <w:lang w:val="mn-MN"/>
        </w:rPr>
      </w:pPr>
    </w:p>
    <w:p w14:paraId="3ED2787D" w14:textId="24BBFA90" w:rsidR="00045FFF" w:rsidRPr="00910617" w:rsidRDefault="00497185" w:rsidP="00045FFF">
      <w:pPr>
        <w:spacing w:after="0" w:line="240" w:lineRule="auto"/>
        <w:ind w:firstLine="720"/>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w:t>
      </w:r>
      <w:r w:rsidR="00D55F74" w:rsidRPr="00910617">
        <w:rPr>
          <w:rFonts w:ascii="Arial" w:eastAsia="Times New Roman" w:hAnsi="Arial" w:cs="Arial"/>
          <w:color w:val="000000" w:themeColor="text1"/>
          <w:sz w:val="24"/>
          <w:szCs w:val="24"/>
          <w:lang w:val="mn-MN"/>
        </w:rPr>
        <w:t>9.5</w:t>
      </w:r>
      <w:r w:rsidR="00002359" w:rsidRPr="00910617">
        <w:rPr>
          <w:rFonts w:ascii="Arial" w:eastAsia="Times New Roman" w:hAnsi="Arial" w:cs="Arial"/>
          <w:color w:val="000000" w:themeColor="text1"/>
          <w:sz w:val="24"/>
          <w:szCs w:val="24"/>
          <w:lang w:val="mn-MN"/>
        </w:rPr>
        <w:t>.</w:t>
      </w:r>
      <w:r w:rsidR="00D55F74" w:rsidRPr="00910617">
        <w:rPr>
          <w:rFonts w:ascii="Arial" w:eastAsia="Times New Roman" w:hAnsi="Arial" w:cs="Arial"/>
          <w:color w:val="000000" w:themeColor="text1"/>
          <w:sz w:val="24"/>
          <w:szCs w:val="24"/>
          <w:lang w:val="mn-MN"/>
        </w:rPr>
        <w:t xml:space="preserve"> </w:t>
      </w:r>
      <w:r w:rsidR="00045FFF" w:rsidRPr="00910617">
        <w:rPr>
          <w:rFonts w:ascii="Arial" w:hAnsi="Arial" w:cs="Arial"/>
          <w:color w:val="000000" w:themeColor="text1"/>
          <w:sz w:val="24"/>
          <w:szCs w:val="24"/>
          <w:lang w:val="mn-MN"/>
        </w:rPr>
        <w:t>Хүнсний асуудал эрхэлсэн Засгийн газрын гишүүн</w:t>
      </w:r>
      <w:r w:rsidR="009534CF" w:rsidRPr="00910617">
        <w:rPr>
          <w:rFonts w:ascii="Arial" w:hAnsi="Arial" w:cs="Arial"/>
          <w:color w:val="000000" w:themeColor="text1"/>
          <w:sz w:val="24"/>
          <w:szCs w:val="24"/>
          <w:lang w:val="mn-MN"/>
        </w:rPr>
        <w:t xml:space="preserve"> дараах журмыг </w:t>
      </w:r>
      <w:r w:rsidR="00045FFF" w:rsidRPr="00910617">
        <w:rPr>
          <w:rFonts w:ascii="Arial" w:hAnsi="Arial" w:cs="Arial"/>
          <w:color w:val="000000" w:themeColor="text1"/>
          <w:sz w:val="24"/>
          <w:szCs w:val="24"/>
          <w:lang w:val="mn-MN"/>
        </w:rPr>
        <w:t xml:space="preserve"> батална.</w:t>
      </w:r>
    </w:p>
    <w:p w14:paraId="2B6526A8" w14:textId="77777777" w:rsidR="00045FFF" w:rsidRPr="00910617" w:rsidRDefault="00045FFF" w:rsidP="00045FFF">
      <w:pPr>
        <w:spacing w:after="0" w:line="240" w:lineRule="auto"/>
        <w:ind w:firstLine="720"/>
        <w:jc w:val="both"/>
        <w:rPr>
          <w:rFonts w:ascii="Arial" w:eastAsia="Times New Roman" w:hAnsi="Arial" w:cs="Arial"/>
          <w:color w:val="000000" w:themeColor="text1"/>
          <w:sz w:val="24"/>
          <w:szCs w:val="24"/>
          <w:lang w:val="mn-MN"/>
        </w:rPr>
      </w:pPr>
    </w:p>
    <w:p w14:paraId="45117261" w14:textId="10245370" w:rsidR="009534CF" w:rsidRPr="00910617" w:rsidRDefault="009534CF" w:rsidP="00CD129D">
      <w:pPr>
        <w:spacing w:after="0" w:line="240" w:lineRule="auto"/>
        <w:ind w:firstLine="1276"/>
        <w:jc w:val="both"/>
        <w:rPr>
          <w:rFonts w:ascii="Arial" w:hAnsi="Arial" w:cs="Arial"/>
          <w:color w:val="000000" w:themeColor="text1"/>
          <w:sz w:val="24"/>
          <w:szCs w:val="24"/>
          <w:lang w:val="mn-MN"/>
        </w:rPr>
      </w:pPr>
      <w:r w:rsidRPr="00910617">
        <w:rPr>
          <w:rFonts w:ascii="Arial" w:hAnsi="Arial" w:cs="Arial"/>
          <w:color w:val="000000" w:themeColor="text1"/>
          <w:sz w:val="24"/>
          <w:szCs w:val="24"/>
          <w:lang w:val="mn-MN"/>
        </w:rPr>
        <w:t>9.5.1.м</w:t>
      </w:r>
      <w:r w:rsidR="00045FFF" w:rsidRPr="00910617">
        <w:rPr>
          <w:rFonts w:ascii="Arial" w:hAnsi="Arial" w:cs="Arial"/>
          <w:color w:val="000000" w:themeColor="text1"/>
          <w:sz w:val="24"/>
          <w:szCs w:val="24"/>
          <w:lang w:val="mn-MN"/>
        </w:rPr>
        <w:t>ал, амьтны гаралтай хүнсний түүхий эд, бүтээгдэхүүний ул мөрийг мөрдөн тогтоох бүртгэл</w:t>
      </w:r>
      <w:r w:rsidR="00CD129D" w:rsidRPr="00910617">
        <w:rPr>
          <w:rFonts w:ascii="Arial" w:hAnsi="Arial" w:cs="Arial"/>
          <w:color w:val="000000" w:themeColor="text1"/>
          <w:sz w:val="24"/>
          <w:szCs w:val="24"/>
          <w:lang w:val="mn-MN"/>
        </w:rPr>
        <w:t xml:space="preserve"> хөтлөх;</w:t>
      </w:r>
    </w:p>
    <w:p w14:paraId="5CA19F7E" w14:textId="77777777" w:rsidR="00097943" w:rsidRPr="00910617" w:rsidRDefault="00097943" w:rsidP="00CD129D">
      <w:pPr>
        <w:spacing w:after="0" w:line="240" w:lineRule="auto"/>
        <w:ind w:firstLine="1276"/>
        <w:jc w:val="both"/>
        <w:rPr>
          <w:rFonts w:ascii="Arial" w:hAnsi="Arial" w:cs="Arial"/>
          <w:color w:val="000000" w:themeColor="text1"/>
          <w:sz w:val="24"/>
          <w:szCs w:val="24"/>
          <w:lang w:val="mn-MN"/>
        </w:rPr>
      </w:pPr>
    </w:p>
    <w:p w14:paraId="036E430C" w14:textId="0B1BC982" w:rsidR="00045FFF" w:rsidRPr="00910617" w:rsidRDefault="009534CF" w:rsidP="00CD129D">
      <w:pPr>
        <w:spacing w:after="0" w:line="240" w:lineRule="auto"/>
        <w:ind w:firstLine="1276"/>
        <w:jc w:val="both"/>
        <w:rPr>
          <w:rFonts w:ascii="Arial" w:eastAsia="Times New Roman" w:hAnsi="Arial" w:cs="Arial"/>
          <w:color w:val="000000" w:themeColor="text1"/>
          <w:sz w:val="24"/>
          <w:szCs w:val="24"/>
          <w:lang w:val="mn-MN"/>
        </w:rPr>
      </w:pPr>
      <w:r w:rsidRPr="00910617">
        <w:rPr>
          <w:rFonts w:ascii="Arial" w:hAnsi="Arial" w:cs="Arial"/>
          <w:color w:val="000000" w:themeColor="text1"/>
          <w:sz w:val="24"/>
          <w:szCs w:val="24"/>
          <w:lang w:val="mn-MN"/>
        </w:rPr>
        <w:t>9.5.2.ургамал, түүний гаралтай хүнсний түүхий эд, бүтээгдэхүүний ул мөрийг мөрдөн тогтоох бүртгэл</w:t>
      </w:r>
      <w:r w:rsidR="00CD129D" w:rsidRPr="00910617">
        <w:rPr>
          <w:rFonts w:ascii="Arial" w:hAnsi="Arial" w:cs="Arial"/>
          <w:color w:val="000000" w:themeColor="text1"/>
          <w:sz w:val="24"/>
          <w:szCs w:val="24"/>
          <w:lang w:val="mn-MN"/>
        </w:rPr>
        <w:t xml:space="preserve"> хөтлөх.</w:t>
      </w:r>
    </w:p>
    <w:p w14:paraId="5C7D41FB" w14:textId="77777777" w:rsidR="009534CF" w:rsidRPr="00910617" w:rsidRDefault="009534CF" w:rsidP="00677BE9">
      <w:pPr>
        <w:spacing w:after="0" w:line="240" w:lineRule="auto"/>
        <w:ind w:firstLine="720"/>
        <w:jc w:val="both"/>
        <w:rPr>
          <w:rFonts w:ascii="Arial" w:eastAsia="Times New Roman" w:hAnsi="Arial" w:cs="Arial"/>
          <w:color w:val="000000" w:themeColor="text1"/>
          <w:sz w:val="24"/>
          <w:szCs w:val="24"/>
          <w:lang w:val="mn-MN"/>
        </w:rPr>
      </w:pPr>
    </w:p>
    <w:p w14:paraId="0B91456C" w14:textId="70189BB8" w:rsidR="00002359" w:rsidRPr="00910617" w:rsidRDefault="00CD129D" w:rsidP="00677BE9">
      <w:pPr>
        <w:spacing w:after="0" w:line="240" w:lineRule="auto"/>
        <w:ind w:firstLine="720"/>
        <w:jc w:val="both"/>
        <w:rPr>
          <w:rFonts w:ascii="Arial" w:eastAsia="Times New Roman" w:hAnsi="Arial" w:cs="Arial"/>
          <w:color w:val="000000" w:themeColor="text1"/>
          <w:sz w:val="24"/>
          <w:szCs w:val="24"/>
          <w:lang w:val="mn-MN"/>
        </w:rPr>
      </w:pPr>
      <w:r w:rsidRPr="00910617">
        <w:rPr>
          <w:rFonts w:ascii="Arial" w:eastAsia="Times New Roman" w:hAnsi="Arial" w:cs="Arial"/>
          <w:color w:val="000000" w:themeColor="text1"/>
          <w:sz w:val="24"/>
          <w:szCs w:val="24"/>
          <w:lang w:val="mn-MN"/>
        </w:rPr>
        <w:t>9.6.</w:t>
      </w:r>
      <w:r w:rsidR="00002359" w:rsidRPr="00910617">
        <w:rPr>
          <w:rFonts w:ascii="Arial" w:eastAsia="Times New Roman" w:hAnsi="Arial" w:cs="Arial"/>
          <w:color w:val="000000" w:themeColor="text1"/>
          <w:sz w:val="24"/>
          <w:szCs w:val="24"/>
          <w:lang w:val="mn-MN"/>
        </w:rPr>
        <w:t xml:space="preserve">Хүнсний </w:t>
      </w:r>
      <w:r w:rsidR="00510955" w:rsidRPr="00910617">
        <w:rPr>
          <w:rFonts w:ascii="Arial" w:eastAsia="Times New Roman" w:hAnsi="Arial" w:cs="Arial"/>
          <w:color w:val="000000" w:themeColor="text1"/>
          <w:sz w:val="24"/>
          <w:szCs w:val="24"/>
          <w:lang w:val="mn-MN"/>
        </w:rPr>
        <w:t>түүхий эд, бүтээгдэхүүний ул мөрийг мөрдөн тогтоох тогтолцоо</w:t>
      </w:r>
      <w:r w:rsidR="00910D70" w:rsidRPr="00910617">
        <w:rPr>
          <w:rFonts w:ascii="Arial" w:eastAsia="Times New Roman" w:hAnsi="Arial" w:cs="Arial"/>
          <w:color w:val="000000" w:themeColor="text1"/>
          <w:sz w:val="24"/>
          <w:szCs w:val="24"/>
          <w:lang w:val="mn-MN"/>
        </w:rPr>
        <w:t>ны стандартыг хүнсний сүлжээнд мөрд</w:t>
      </w:r>
      <w:r w:rsidR="00C0489E" w:rsidRPr="00910617">
        <w:rPr>
          <w:rFonts w:ascii="Arial" w:eastAsia="Times New Roman" w:hAnsi="Arial" w:cs="Arial"/>
          <w:color w:val="000000" w:themeColor="text1"/>
          <w:sz w:val="24"/>
          <w:szCs w:val="24"/>
          <w:lang w:val="mn-MN"/>
        </w:rPr>
        <w:t>өнө.</w:t>
      </w:r>
      <w:r w:rsidR="00497185" w:rsidRPr="00910617">
        <w:rPr>
          <w:rFonts w:ascii="Arial" w:eastAsia="Times New Roman" w:hAnsi="Arial" w:cs="Arial"/>
          <w:color w:val="000000" w:themeColor="text1"/>
          <w:sz w:val="24"/>
          <w:szCs w:val="24"/>
          <w:lang w:val="mn-MN"/>
        </w:rPr>
        <w:t>”</w:t>
      </w:r>
    </w:p>
    <w:p w14:paraId="61716161" w14:textId="55B1B402" w:rsidR="005308D8" w:rsidRPr="00910617" w:rsidRDefault="005308D8" w:rsidP="00677BE9">
      <w:pPr>
        <w:spacing w:after="0" w:line="240" w:lineRule="auto"/>
        <w:ind w:firstLine="720"/>
        <w:jc w:val="both"/>
        <w:rPr>
          <w:rFonts w:ascii="Arial" w:eastAsia="Times New Roman" w:hAnsi="Arial" w:cs="Arial"/>
          <w:color w:val="000000" w:themeColor="text1"/>
          <w:sz w:val="24"/>
          <w:szCs w:val="24"/>
          <w:lang w:val="mn-MN"/>
        </w:rPr>
      </w:pPr>
    </w:p>
    <w:p w14:paraId="40355CA2" w14:textId="3609A140" w:rsidR="005308D8" w:rsidRPr="00910617" w:rsidRDefault="005308D8" w:rsidP="005308D8">
      <w:pPr>
        <w:spacing w:after="0" w:line="240" w:lineRule="auto"/>
        <w:ind w:firstLine="720"/>
        <w:jc w:val="both"/>
        <w:rPr>
          <w:rFonts w:ascii="Arial" w:eastAsia="Times New Roman" w:hAnsi="Arial" w:cs="Arial"/>
          <w:b/>
          <w:bCs/>
          <w:color w:val="000000" w:themeColor="text1"/>
          <w:sz w:val="24"/>
          <w:szCs w:val="24"/>
          <w:lang w:val="mn-MN"/>
        </w:rPr>
      </w:pPr>
      <w:r w:rsidRPr="00910617">
        <w:rPr>
          <w:rFonts w:ascii="Arial" w:eastAsia="Times New Roman" w:hAnsi="Arial" w:cs="Arial"/>
          <w:b/>
          <w:bCs/>
          <w:color w:val="000000" w:themeColor="text1"/>
          <w:sz w:val="24"/>
          <w:szCs w:val="24"/>
          <w:lang w:val="mn-MN"/>
        </w:rPr>
        <w:tab/>
      </w:r>
      <w:r w:rsidR="00497185" w:rsidRPr="00910617">
        <w:rPr>
          <w:rFonts w:ascii="Arial" w:eastAsia="Times New Roman" w:hAnsi="Arial" w:cs="Arial"/>
          <w:b/>
          <w:bCs/>
          <w:color w:val="000000" w:themeColor="text1"/>
          <w:sz w:val="24"/>
          <w:szCs w:val="24"/>
          <w:lang w:val="mn-MN"/>
        </w:rPr>
        <w:t>5</w:t>
      </w:r>
      <w:r w:rsidRPr="00910617">
        <w:rPr>
          <w:rFonts w:ascii="Arial" w:eastAsia="Times New Roman" w:hAnsi="Arial" w:cs="Arial"/>
          <w:b/>
          <w:bCs/>
          <w:color w:val="000000" w:themeColor="text1"/>
          <w:sz w:val="24"/>
          <w:szCs w:val="24"/>
          <w:lang w:val="mn-MN"/>
        </w:rPr>
        <w:t>/ 8 дугаар зүйлийн 8.10 дахь хэсэг:</w:t>
      </w:r>
    </w:p>
    <w:p w14:paraId="5003EEFE" w14:textId="77777777" w:rsidR="005308D8" w:rsidRPr="00910617" w:rsidRDefault="005308D8" w:rsidP="005308D8">
      <w:pPr>
        <w:spacing w:after="0" w:line="240" w:lineRule="auto"/>
        <w:ind w:firstLine="720"/>
        <w:jc w:val="both"/>
        <w:rPr>
          <w:rFonts w:ascii="Arial" w:eastAsia="Times New Roman" w:hAnsi="Arial" w:cs="Arial"/>
          <w:color w:val="000000" w:themeColor="text1"/>
          <w:sz w:val="24"/>
          <w:szCs w:val="24"/>
          <w:lang w:val="mn-MN"/>
        </w:rPr>
      </w:pPr>
    </w:p>
    <w:p w14:paraId="0EAAE754" w14:textId="46B4EA51" w:rsidR="00D55F74" w:rsidRPr="00910617" w:rsidRDefault="005308D8" w:rsidP="00677BE9">
      <w:pPr>
        <w:spacing w:after="0" w:line="240" w:lineRule="auto"/>
        <w:ind w:firstLine="720"/>
        <w:jc w:val="both"/>
        <w:rPr>
          <w:rFonts w:ascii="Arial" w:hAnsi="Arial" w:cs="Arial"/>
          <w:color w:val="000000" w:themeColor="text1"/>
          <w:sz w:val="24"/>
          <w:szCs w:val="24"/>
          <w:lang w:val="mn-MN"/>
        </w:rPr>
      </w:pPr>
      <w:r w:rsidRPr="00910617">
        <w:rPr>
          <w:rFonts w:ascii="Arial" w:hAnsi="Arial" w:cs="Arial"/>
          <w:color w:val="000000" w:themeColor="text1"/>
          <w:sz w:val="24"/>
          <w:szCs w:val="24"/>
          <w:lang w:val="mn-MN"/>
        </w:rPr>
        <w:t xml:space="preserve">“8.10.Энэ хуулийн 8.2, 8.6, 8.7-д заасны дагуу хүнсний түүхий эд, бүтээгдэхүүнийг татан авах, устгах, дахин боловсруулах </w:t>
      </w:r>
      <w:r w:rsidR="007D7319" w:rsidRPr="00910617">
        <w:rPr>
          <w:rFonts w:ascii="Arial" w:hAnsi="Arial" w:cs="Arial"/>
          <w:color w:val="000000" w:themeColor="text1"/>
          <w:sz w:val="24"/>
          <w:szCs w:val="24"/>
          <w:lang w:val="mn-MN"/>
        </w:rPr>
        <w:t>стандартыг мөрдөнө</w:t>
      </w:r>
      <w:r w:rsidRPr="00910617">
        <w:rPr>
          <w:rFonts w:ascii="Arial" w:hAnsi="Arial" w:cs="Arial"/>
          <w:color w:val="000000" w:themeColor="text1"/>
          <w:sz w:val="24"/>
          <w:szCs w:val="24"/>
          <w:lang w:val="mn-MN"/>
        </w:rPr>
        <w:t>.”</w:t>
      </w:r>
    </w:p>
    <w:p w14:paraId="258DEF62" w14:textId="77777777" w:rsidR="007D7319" w:rsidRPr="00910617" w:rsidRDefault="007D7319" w:rsidP="00677BE9">
      <w:pPr>
        <w:spacing w:after="0" w:line="240" w:lineRule="auto"/>
        <w:ind w:firstLine="720"/>
        <w:jc w:val="both"/>
        <w:rPr>
          <w:rFonts w:ascii="Arial" w:eastAsia="Times New Roman" w:hAnsi="Arial" w:cs="Arial"/>
          <w:color w:val="000000" w:themeColor="text1"/>
          <w:sz w:val="24"/>
          <w:szCs w:val="24"/>
          <w:lang w:val="mn-MN"/>
        </w:rPr>
      </w:pPr>
    </w:p>
    <w:p w14:paraId="30C30CBD" w14:textId="63E0F71C" w:rsidR="003C31C3" w:rsidRPr="00910617" w:rsidRDefault="00A465DD" w:rsidP="002253C6">
      <w:pPr>
        <w:spacing w:after="0" w:line="240" w:lineRule="auto"/>
        <w:ind w:left="720" w:firstLine="720"/>
        <w:jc w:val="both"/>
        <w:rPr>
          <w:rFonts w:ascii="Arial" w:eastAsia="Times New Roman" w:hAnsi="Arial" w:cs="Arial"/>
          <w:b/>
          <w:color w:val="000000" w:themeColor="text1"/>
          <w:sz w:val="24"/>
          <w:szCs w:val="24"/>
          <w:lang w:val="mn-MN"/>
        </w:rPr>
      </w:pPr>
      <w:r w:rsidRPr="00910617">
        <w:rPr>
          <w:rFonts w:ascii="Arial" w:eastAsia="Times New Roman" w:hAnsi="Arial" w:cs="Arial"/>
          <w:b/>
          <w:color w:val="000000" w:themeColor="text1"/>
          <w:sz w:val="24"/>
          <w:szCs w:val="24"/>
          <w:lang w:val="mn-MN"/>
        </w:rPr>
        <w:t>6</w:t>
      </w:r>
      <w:r w:rsidR="003C31C3" w:rsidRPr="00910617">
        <w:rPr>
          <w:rFonts w:ascii="Arial" w:eastAsia="Times New Roman" w:hAnsi="Arial" w:cs="Arial"/>
          <w:b/>
          <w:color w:val="000000" w:themeColor="text1"/>
          <w:sz w:val="24"/>
          <w:szCs w:val="24"/>
          <w:lang w:val="mn-MN"/>
        </w:rPr>
        <w:t>/16 дугаар зүйлийн 16.4 дэх хэсэг:</w:t>
      </w:r>
    </w:p>
    <w:p w14:paraId="52C8863B" w14:textId="71D26DBB" w:rsidR="003C31C3" w:rsidRPr="00910617" w:rsidRDefault="003C31C3" w:rsidP="003C31C3">
      <w:pPr>
        <w:spacing w:after="0" w:line="240" w:lineRule="auto"/>
        <w:ind w:firstLine="720"/>
        <w:jc w:val="both"/>
        <w:rPr>
          <w:rFonts w:ascii="Arial" w:eastAsia="Times New Roman" w:hAnsi="Arial" w:cs="Arial"/>
          <w:b/>
          <w:color w:val="000000" w:themeColor="text1"/>
          <w:sz w:val="24"/>
          <w:szCs w:val="24"/>
          <w:lang w:val="mn-MN"/>
        </w:rPr>
      </w:pPr>
    </w:p>
    <w:p w14:paraId="30C89925" w14:textId="59CC3FFD" w:rsidR="003C31C3" w:rsidRPr="00910617" w:rsidRDefault="003C31C3" w:rsidP="003C31C3">
      <w:pPr>
        <w:spacing w:after="0" w:line="240" w:lineRule="auto"/>
        <w:ind w:firstLine="720"/>
        <w:jc w:val="both"/>
        <w:rPr>
          <w:rFonts w:ascii="Arial" w:eastAsia="Times New Roman" w:hAnsi="Arial" w:cs="Arial"/>
          <w:b/>
          <w:color w:val="000000" w:themeColor="text1"/>
          <w:sz w:val="24"/>
          <w:szCs w:val="24"/>
          <w:lang w:val="mn-MN"/>
        </w:rPr>
      </w:pPr>
      <w:r w:rsidRPr="00910617">
        <w:rPr>
          <w:rFonts w:ascii="Arial" w:eastAsia="Times New Roman" w:hAnsi="Arial" w:cs="Arial"/>
          <w:color w:val="000000" w:themeColor="text1"/>
          <w:sz w:val="24"/>
          <w:szCs w:val="24"/>
          <w:lang w:val="mn-MN"/>
        </w:rPr>
        <w:t xml:space="preserve">“16.4.Энэ хуулийн 16.3.5-д заасан эрсдэлийн үнэлгээний үр дүнг үндэслэн хяналтын </w:t>
      </w:r>
      <w:r w:rsidRPr="00910617">
        <w:rPr>
          <w:rFonts w:ascii="Arial" w:hAnsi="Arial" w:cs="Arial"/>
          <w:bCs/>
          <w:color w:val="000000" w:themeColor="text1"/>
          <w:sz w:val="24"/>
          <w:szCs w:val="24"/>
          <w:lang w:val="mn-MN"/>
        </w:rPr>
        <w:t>бодлогын шийдвэр гаргаж, холбогдох арга хэмжээ хэрэгжүүлнэ.”</w:t>
      </w:r>
    </w:p>
    <w:p w14:paraId="3B0E7391" w14:textId="534D477E" w:rsidR="001B4349" w:rsidRPr="00910617" w:rsidRDefault="00497185" w:rsidP="006511D0">
      <w:pPr>
        <w:spacing w:before="100" w:beforeAutospacing="1" w:after="100" w:afterAutospacing="1" w:line="300" w:lineRule="atLeast"/>
        <w:ind w:firstLine="720"/>
        <w:jc w:val="both"/>
        <w:rPr>
          <w:rFonts w:ascii="Arial" w:eastAsia="Times New Roman" w:hAnsi="Arial" w:cs="Arial"/>
          <w:color w:val="000000" w:themeColor="text1"/>
          <w:sz w:val="24"/>
          <w:szCs w:val="24"/>
          <w:lang w:val="mn-MN"/>
        </w:rPr>
      </w:pPr>
      <w:r w:rsidRPr="00910617">
        <w:rPr>
          <w:rFonts w:ascii="Arial" w:hAnsi="Arial" w:cs="Arial"/>
          <w:b/>
          <w:bCs/>
          <w:color w:val="000000" w:themeColor="text1"/>
          <w:sz w:val="24"/>
          <w:szCs w:val="24"/>
          <w:lang w:val="mn-MN"/>
        </w:rPr>
        <w:t>4</w:t>
      </w:r>
      <w:r w:rsidR="002253C6" w:rsidRPr="00910617">
        <w:rPr>
          <w:rFonts w:ascii="Arial" w:hAnsi="Arial" w:cs="Arial"/>
          <w:b/>
          <w:bCs/>
          <w:color w:val="000000" w:themeColor="text1"/>
          <w:sz w:val="24"/>
          <w:szCs w:val="24"/>
          <w:lang w:val="mn-MN"/>
        </w:rPr>
        <w:t xml:space="preserve"> д</w:t>
      </w:r>
      <w:r w:rsidRPr="00910617">
        <w:rPr>
          <w:rFonts w:ascii="Arial" w:hAnsi="Arial" w:cs="Arial"/>
          <w:b/>
          <w:bCs/>
          <w:color w:val="000000" w:themeColor="text1"/>
          <w:sz w:val="24"/>
          <w:szCs w:val="24"/>
          <w:lang w:val="mn-MN"/>
        </w:rPr>
        <w:t>үгээ</w:t>
      </w:r>
      <w:r w:rsidR="002253C6" w:rsidRPr="00910617">
        <w:rPr>
          <w:rFonts w:ascii="Arial" w:hAnsi="Arial" w:cs="Arial"/>
          <w:b/>
          <w:bCs/>
          <w:color w:val="000000" w:themeColor="text1"/>
          <w:sz w:val="24"/>
          <w:szCs w:val="24"/>
          <w:lang w:val="mn-MN"/>
        </w:rPr>
        <w:t>р</w:t>
      </w:r>
      <w:r w:rsidR="00045D60" w:rsidRPr="00910617">
        <w:rPr>
          <w:rFonts w:ascii="Arial" w:hAnsi="Arial" w:cs="Arial"/>
          <w:b/>
          <w:bCs/>
          <w:color w:val="000000" w:themeColor="text1"/>
          <w:sz w:val="24"/>
          <w:szCs w:val="24"/>
          <w:lang w:val="mn-MN"/>
        </w:rPr>
        <w:t xml:space="preserve"> зүйл</w:t>
      </w:r>
      <w:r w:rsidR="00045D60" w:rsidRPr="00910617">
        <w:rPr>
          <w:rFonts w:ascii="Arial" w:hAnsi="Arial" w:cs="Arial"/>
          <w:bCs/>
          <w:color w:val="000000" w:themeColor="text1"/>
          <w:sz w:val="24"/>
          <w:szCs w:val="24"/>
          <w:lang w:val="mn-MN"/>
        </w:rPr>
        <w:t>.</w:t>
      </w:r>
      <w:r w:rsidR="004D59E6" w:rsidRPr="00910617">
        <w:rPr>
          <w:rFonts w:ascii="Arial" w:hAnsi="Arial" w:cs="Arial"/>
          <w:color w:val="000000" w:themeColor="text1"/>
          <w:sz w:val="24"/>
          <w:szCs w:val="24"/>
          <w:lang w:val="mn-MN"/>
        </w:rPr>
        <w:t xml:space="preserve">Хүнсний бүтээгдэхүүний аюулгүй байдлыг хангах тухай </w:t>
      </w:r>
      <w:r w:rsidR="004D59E6" w:rsidRPr="00910617">
        <w:rPr>
          <w:rFonts w:ascii="Arial" w:hAnsi="Arial" w:cs="Arial"/>
          <w:bCs/>
          <w:color w:val="000000" w:themeColor="text1"/>
          <w:sz w:val="24"/>
          <w:szCs w:val="24"/>
          <w:lang w:val="mn-MN"/>
        </w:rPr>
        <w:t xml:space="preserve">хуулийн </w:t>
      </w:r>
      <w:r w:rsidR="0023588F" w:rsidRPr="00910617">
        <w:rPr>
          <w:rFonts w:ascii="Arial" w:hAnsi="Arial" w:cs="Arial"/>
          <w:bCs/>
          <w:color w:val="000000" w:themeColor="text1"/>
          <w:sz w:val="24"/>
          <w:szCs w:val="24"/>
          <w:lang w:val="mn-MN"/>
        </w:rPr>
        <w:t>нэрийн</w:t>
      </w:r>
      <w:r w:rsidR="00EC5E7E" w:rsidRPr="00910617">
        <w:rPr>
          <w:rFonts w:ascii="Arial" w:hAnsi="Arial" w:cs="Arial"/>
          <w:bCs/>
          <w:color w:val="000000" w:themeColor="text1"/>
          <w:sz w:val="24"/>
          <w:szCs w:val="24"/>
          <w:lang w:val="mn-MN"/>
        </w:rPr>
        <w:t xml:space="preserve"> </w:t>
      </w:r>
      <w:r w:rsidR="004D59E6" w:rsidRPr="00910617">
        <w:rPr>
          <w:rFonts w:ascii="Arial" w:hAnsi="Arial" w:cs="Arial"/>
          <w:bCs/>
          <w:color w:val="000000" w:themeColor="text1"/>
          <w:sz w:val="24"/>
          <w:szCs w:val="24"/>
          <w:lang w:val="mn-MN"/>
        </w:rPr>
        <w:t xml:space="preserve"> </w:t>
      </w:r>
      <w:r w:rsidR="00EC5E7E" w:rsidRPr="00910617">
        <w:rPr>
          <w:rFonts w:ascii="Arial" w:hAnsi="Arial" w:cs="Arial"/>
          <w:bCs/>
          <w:color w:val="000000" w:themeColor="text1"/>
          <w:sz w:val="24"/>
          <w:szCs w:val="24"/>
          <w:lang w:val="mn-MN"/>
        </w:rPr>
        <w:t>“</w:t>
      </w:r>
      <w:r w:rsidR="00372D2F" w:rsidRPr="00910617">
        <w:rPr>
          <w:rFonts w:ascii="Arial" w:hAnsi="Arial" w:cs="Arial"/>
          <w:bCs/>
          <w:color w:val="000000" w:themeColor="text1"/>
          <w:sz w:val="24"/>
          <w:szCs w:val="24"/>
          <w:lang w:val="mn-MN"/>
        </w:rPr>
        <w:t xml:space="preserve">БҮТЭЭГДЭХҮҮНИЙ </w:t>
      </w:r>
      <w:r w:rsidR="00EC5E7E" w:rsidRPr="00910617">
        <w:rPr>
          <w:rFonts w:ascii="Arial" w:hAnsi="Arial" w:cs="Arial"/>
          <w:bCs/>
          <w:color w:val="000000" w:themeColor="text1"/>
          <w:sz w:val="24"/>
          <w:szCs w:val="24"/>
          <w:lang w:val="mn-MN"/>
        </w:rPr>
        <w:t xml:space="preserve">АЮУЛГҮЙ БАЙДЛЫГ” гэснийг </w:t>
      </w:r>
      <w:r w:rsidR="004D59E6" w:rsidRPr="00910617">
        <w:rPr>
          <w:rFonts w:ascii="Arial" w:hAnsi="Arial" w:cs="Arial"/>
          <w:bCs/>
          <w:color w:val="000000" w:themeColor="text1"/>
          <w:sz w:val="24"/>
          <w:szCs w:val="24"/>
          <w:lang w:val="mn-MN"/>
        </w:rPr>
        <w:t>“БАТАЛГААТ БАЙДЛЫГ</w:t>
      </w:r>
      <w:r w:rsidR="00EC5E7E" w:rsidRPr="00910617">
        <w:rPr>
          <w:rFonts w:ascii="Arial" w:hAnsi="Arial" w:cs="Arial"/>
          <w:bCs/>
          <w:color w:val="000000" w:themeColor="text1"/>
          <w:sz w:val="24"/>
          <w:szCs w:val="24"/>
          <w:lang w:val="mn-MN"/>
        </w:rPr>
        <w:t>” гэж</w:t>
      </w:r>
      <w:r w:rsidR="004D59E6" w:rsidRPr="00910617">
        <w:rPr>
          <w:rFonts w:ascii="Arial" w:hAnsi="Arial" w:cs="Arial"/>
          <w:bCs/>
          <w:color w:val="000000" w:themeColor="text1"/>
          <w:sz w:val="24"/>
          <w:szCs w:val="24"/>
          <w:lang w:val="mn-MN"/>
        </w:rPr>
        <w:t xml:space="preserve">” гэж, 1 дүгээр зүйлийн </w:t>
      </w:r>
      <w:r w:rsidR="004D59E6" w:rsidRPr="00910617">
        <w:rPr>
          <w:rFonts w:ascii="Arial" w:eastAsia="Times New Roman" w:hAnsi="Arial" w:cs="Arial"/>
          <w:color w:val="000000" w:themeColor="text1"/>
          <w:sz w:val="24"/>
          <w:szCs w:val="24"/>
          <w:lang w:val="mn-MN"/>
        </w:rPr>
        <w:t>1.1</w:t>
      </w:r>
      <w:r w:rsidR="00EC5E7E" w:rsidRPr="00910617">
        <w:rPr>
          <w:rFonts w:ascii="Arial" w:eastAsia="Times New Roman" w:hAnsi="Arial" w:cs="Arial"/>
          <w:color w:val="000000" w:themeColor="text1"/>
          <w:sz w:val="24"/>
          <w:szCs w:val="24"/>
          <w:lang w:val="mn-MN"/>
        </w:rPr>
        <w:t xml:space="preserve"> дэх хэсгийн “аюулгүй байдлыг” гэснийг “баталгаат байдлыг” гэж, 2 зүйлийн гарчгийн</w:t>
      </w:r>
      <w:r w:rsidR="00910F16" w:rsidRPr="00910617">
        <w:rPr>
          <w:rFonts w:ascii="Arial" w:eastAsia="Times New Roman" w:hAnsi="Arial" w:cs="Arial"/>
          <w:color w:val="000000" w:themeColor="text1"/>
          <w:sz w:val="24"/>
          <w:szCs w:val="24"/>
          <w:lang w:val="mn-MN"/>
        </w:rPr>
        <w:t xml:space="preserve">, 2.1 дэх хэсгийн </w:t>
      </w:r>
      <w:r w:rsidR="00EC5E7E" w:rsidRPr="00910617">
        <w:rPr>
          <w:rFonts w:ascii="Arial" w:eastAsia="Times New Roman" w:hAnsi="Arial" w:cs="Arial"/>
          <w:color w:val="000000" w:themeColor="text1"/>
          <w:sz w:val="24"/>
          <w:szCs w:val="24"/>
          <w:lang w:val="mn-MN"/>
        </w:rPr>
        <w:t xml:space="preserve"> “аюулгүй байдлыг” гэснийг “баталгаат байдлыг” гэж,</w:t>
      </w:r>
      <w:r w:rsidR="00231032" w:rsidRPr="00910617">
        <w:rPr>
          <w:rFonts w:ascii="Arial" w:eastAsia="Times New Roman" w:hAnsi="Arial" w:cs="Arial"/>
          <w:color w:val="000000" w:themeColor="text1"/>
          <w:sz w:val="24"/>
          <w:szCs w:val="24"/>
          <w:lang w:val="mn-MN"/>
        </w:rPr>
        <w:t xml:space="preserve"> </w:t>
      </w:r>
      <w:r w:rsidR="00EC5E7E" w:rsidRPr="00910617">
        <w:rPr>
          <w:rFonts w:ascii="Arial" w:eastAsia="Times New Roman" w:hAnsi="Arial" w:cs="Arial"/>
          <w:color w:val="000000" w:themeColor="text1"/>
          <w:sz w:val="24"/>
          <w:szCs w:val="24"/>
          <w:lang w:val="mn-MN"/>
        </w:rPr>
        <w:t xml:space="preserve"> </w:t>
      </w:r>
      <w:r w:rsidR="006F6BAB" w:rsidRPr="00910617">
        <w:rPr>
          <w:rFonts w:ascii="Arial" w:eastAsia="Times New Roman" w:hAnsi="Arial" w:cs="Arial"/>
          <w:color w:val="000000" w:themeColor="text1"/>
          <w:sz w:val="24"/>
          <w:szCs w:val="24"/>
          <w:lang w:val="mn-MN"/>
        </w:rPr>
        <w:t>3 дугаар зүйлийн</w:t>
      </w:r>
      <w:r w:rsidR="000A27D6" w:rsidRPr="00910617">
        <w:rPr>
          <w:rFonts w:ascii="Arial" w:eastAsia="Times New Roman" w:hAnsi="Arial" w:cs="Arial"/>
          <w:color w:val="000000" w:themeColor="text1"/>
          <w:sz w:val="24"/>
          <w:szCs w:val="24"/>
          <w:lang w:val="mn-MN"/>
        </w:rPr>
        <w:t xml:space="preserve"> 3.2 дахь хэсгийн “аюулгүй байдалтай” гэснийг “баталгаат байдалтай” гэж,  </w:t>
      </w:r>
      <w:r w:rsidR="00231032" w:rsidRPr="00910617">
        <w:rPr>
          <w:rFonts w:ascii="Arial" w:eastAsia="Times New Roman" w:hAnsi="Arial" w:cs="Arial"/>
          <w:color w:val="000000" w:themeColor="text1"/>
          <w:sz w:val="24"/>
          <w:szCs w:val="24"/>
          <w:lang w:val="mn-MN"/>
        </w:rPr>
        <w:t xml:space="preserve">3.3 </w:t>
      </w:r>
      <w:r w:rsidR="00EC5E7E" w:rsidRPr="00910617">
        <w:rPr>
          <w:rFonts w:ascii="Arial" w:eastAsia="Times New Roman" w:hAnsi="Arial" w:cs="Arial"/>
          <w:color w:val="000000" w:themeColor="text1"/>
          <w:sz w:val="24"/>
          <w:szCs w:val="24"/>
          <w:lang w:val="mn-MN"/>
        </w:rPr>
        <w:t>дахь  хэс</w:t>
      </w:r>
      <w:r w:rsidR="00EB32AD" w:rsidRPr="00910617">
        <w:rPr>
          <w:rFonts w:ascii="Arial" w:eastAsia="Times New Roman" w:hAnsi="Arial" w:cs="Arial"/>
          <w:color w:val="000000" w:themeColor="text1"/>
          <w:sz w:val="24"/>
          <w:szCs w:val="24"/>
          <w:lang w:val="mn-MN"/>
        </w:rPr>
        <w:t xml:space="preserve">гийн “аюулгүй байдлыг” гэснийг “баталгаат байдлыг” гэж, </w:t>
      </w:r>
      <w:r w:rsidR="006F6BAB" w:rsidRPr="00910617">
        <w:rPr>
          <w:rFonts w:ascii="Arial" w:eastAsia="Times New Roman" w:hAnsi="Arial" w:cs="Arial"/>
          <w:color w:val="000000" w:themeColor="text1"/>
          <w:sz w:val="24"/>
          <w:szCs w:val="24"/>
          <w:lang w:val="mn-MN"/>
        </w:rPr>
        <w:t xml:space="preserve"> 4 дүгээр зүйлийн </w:t>
      </w:r>
      <w:r w:rsidR="007A79C3" w:rsidRPr="00910617">
        <w:rPr>
          <w:rFonts w:ascii="Arial" w:eastAsia="Times New Roman" w:hAnsi="Arial" w:cs="Arial"/>
          <w:color w:val="000000" w:themeColor="text1"/>
          <w:sz w:val="24"/>
          <w:szCs w:val="24"/>
          <w:lang w:val="mn-MN"/>
        </w:rPr>
        <w:t xml:space="preserve">4.1.5 дахь заалтын “аюулгүй байдал” гэснийг “баталгаат байдал” гэж, </w:t>
      </w:r>
      <w:r w:rsidR="00910F16" w:rsidRPr="00910617">
        <w:rPr>
          <w:rFonts w:ascii="Arial" w:eastAsia="Times New Roman" w:hAnsi="Arial" w:cs="Arial"/>
          <w:color w:val="000000" w:themeColor="text1"/>
          <w:sz w:val="24"/>
          <w:szCs w:val="24"/>
          <w:lang w:val="mn-MN"/>
        </w:rPr>
        <w:t>4.1.5 дахь заалт</w:t>
      </w:r>
      <w:r w:rsidR="00EB32AD" w:rsidRPr="00910617">
        <w:rPr>
          <w:rFonts w:ascii="Arial" w:eastAsia="Times New Roman" w:hAnsi="Arial" w:cs="Arial"/>
          <w:color w:val="000000" w:themeColor="text1"/>
          <w:sz w:val="24"/>
          <w:szCs w:val="24"/>
          <w:lang w:val="mn-MN"/>
        </w:rPr>
        <w:t xml:space="preserve">ын “аюулгүй байдлыг” гэснийг “баталгаат байдлыг” гэж,  4.1.12 дахь заалтын “аюулгүй байдал” гэснийг “баталгаат байдал” гэж, </w:t>
      </w:r>
      <w:r w:rsidR="000A27D6" w:rsidRPr="00910617">
        <w:rPr>
          <w:rFonts w:ascii="Arial" w:eastAsia="Times New Roman" w:hAnsi="Arial" w:cs="Arial"/>
          <w:color w:val="000000" w:themeColor="text1"/>
          <w:sz w:val="24"/>
          <w:szCs w:val="24"/>
          <w:lang w:val="mn-MN"/>
        </w:rPr>
        <w:t>4.1.13 дахь заалтын</w:t>
      </w:r>
      <w:r w:rsidR="00EB32AD" w:rsidRPr="00910617">
        <w:rPr>
          <w:rFonts w:ascii="Arial" w:eastAsia="Times New Roman" w:hAnsi="Arial" w:cs="Arial"/>
          <w:color w:val="000000" w:themeColor="text1"/>
          <w:sz w:val="24"/>
          <w:szCs w:val="24"/>
          <w:lang w:val="mn-MN"/>
        </w:rPr>
        <w:t xml:space="preserve"> “аюулгүй байх” гэснийг “баталгаатай байх” гэж, </w:t>
      </w:r>
      <w:r w:rsidR="000A27D6" w:rsidRPr="00910617">
        <w:rPr>
          <w:rFonts w:ascii="Arial" w:eastAsia="Times New Roman" w:hAnsi="Arial" w:cs="Arial"/>
          <w:color w:val="000000" w:themeColor="text1"/>
          <w:sz w:val="24"/>
          <w:szCs w:val="24"/>
          <w:lang w:val="mn-MN"/>
        </w:rPr>
        <w:t xml:space="preserve"> “аюулгүй байдлыг” гэснийг “баталгаат байдлыг” гэж,  </w:t>
      </w:r>
      <w:r w:rsidR="006F6BAB" w:rsidRPr="00910617">
        <w:rPr>
          <w:rFonts w:ascii="Arial" w:eastAsia="Times New Roman" w:hAnsi="Arial" w:cs="Arial"/>
          <w:color w:val="000000" w:themeColor="text1"/>
          <w:sz w:val="24"/>
          <w:szCs w:val="24"/>
          <w:lang w:val="mn-MN"/>
        </w:rPr>
        <w:t xml:space="preserve">4.1.19, </w:t>
      </w:r>
      <w:r w:rsidR="004A0F7A" w:rsidRPr="00910617">
        <w:rPr>
          <w:rFonts w:ascii="Arial" w:eastAsia="Times New Roman" w:hAnsi="Arial" w:cs="Arial"/>
          <w:color w:val="000000" w:themeColor="text1"/>
          <w:sz w:val="24"/>
          <w:szCs w:val="24"/>
          <w:lang w:val="mn-MN"/>
        </w:rPr>
        <w:t xml:space="preserve">4.1.20, </w:t>
      </w:r>
      <w:r w:rsidR="006F6BAB" w:rsidRPr="00910617">
        <w:rPr>
          <w:rFonts w:ascii="Arial" w:eastAsia="Times New Roman" w:hAnsi="Arial" w:cs="Arial"/>
          <w:color w:val="000000" w:themeColor="text1"/>
          <w:sz w:val="24"/>
          <w:szCs w:val="24"/>
          <w:lang w:val="mn-MN"/>
        </w:rPr>
        <w:t>4.1.21 дэх заалт</w:t>
      </w:r>
      <w:r w:rsidR="004A0F7A" w:rsidRPr="00910617">
        <w:rPr>
          <w:rFonts w:ascii="Arial" w:eastAsia="Times New Roman" w:hAnsi="Arial" w:cs="Arial"/>
          <w:color w:val="000000" w:themeColor="text1"/>
          <w:sz w:val="24"/>
          <w:szCs w:val="24"/>
          <w:lang w:val="mn-MN"/>
        </w:rPr>
        <w:t xml:space="preserve">ын “аюулгүй байдлыг” гэснийг “баталгаат байдлыг” гэж,  </w:t>
      </w:r>
      <w:r w:rsidR="00BB5120" w:rsidRPr="00910617">
        <w:rPr>
          <w:rFonts w:ascii="Arial" w:eastAsia="Times New Roman" w:hAnsi="Arial" w:cs="Arial"/>
          <w:color w:val="000000" w:themeColor="text1"/>
          <w:sz w:val="24"/>
          <w:szCs w:val="24"/>
          <w:lang w:val="mn-MN"/>
        </w:rPr>
        <w:t xml:space="preserve">5 дугаар зүйлийн гарчгийн “аюулгүй байдлыг” гэснийг “баталгаат байдлыг” гэж,  мөн зүйлийн 5.1 дэх хэсэг, 5.1.1, 5.1.2, 5.1.3 дахь заалтын “аюулгүй байдлыг” гэснийг “баталгаат байдлыг” гэж, </w:t>
      </w:r>
      <w:r w:rsidR="00090219" w:rsidRPr="00910617">
        <w:rPr>
          <w:rFonts w:ascii="Arial" w:hAnsi="Arial" w:cs="Arial"/>
          <w:color w:val="000000" w:themeColor="text1"/>
          <w:sz w:val="24"/>
          <w:szCs w:val="24"/>
          <w:lang w:val="mn-MN"/>
        </w:rPr>
        <w:t>6 дугаар зүйлийн 6.2 дахь хэсгийн “Засгийн газрын гишүүн"  гэснийг "</w:t>
      </w:r>
      <w:r w:rsidR="00E02150" w:rsidRPr="00910617">
        <w:rPr>
          <w:rFonts w:ascii="Arial" w:hAnsi="Arial" w:cs="Arial"/>
          <w:color w:val="000000" w:themeColor="text1"/>
          <w:sz w:val="24"/>
          <w:szCs w:val="24"/>
          <w:lang w:val="mn-MN"/>
        </w:rPr>
        <w:t>төрийн захиргааны</w:t>
      </w:r>
      <w:r w:rsidR="00090219" w:rsidRPr="00910617">
        <w:rPr>
          <w:rFonts w:ascii="Arial" w:hAnsi="Arial" w:cs="Arial"/>
          <w:color w:val="000000" w:themeColor="text1"/>
          <w:sz w:val="24"/>
          <w:szCs w:val="24"/>
          <w:lang w:val="mn-MN"/>
        </w:rPr>
        <w:t xml:space="preserve"> байгууллага"гэж,</w:t>
      </w:r>
      <w:r w:rsidR="00910F16" w:rsidRPr="00910617">
        <w:rPr>
          <w:rFonts w:ascii="Arial" w:hAnsi="Arial" w:cs="Arial"/>
          <w:color w:val="000000" w:themeColor="text1"/>
          <w:sz w:val="24"/>
          <w:szCs w:val="24"/>
          <w:lang w:val="mn-MN"/>
        </w:rPr>
        <w:t xml:space="preserve"> 6 дугаар зүйлийн 6.7 дахь хэсгийн “аюулгүйн үзүүлэлт” гэснийг “баталгаат байдлын үзүүлэлт” гэж, </w:t>
      </w:r>
      <w:r w:rsidR="00BB5120" w:rsidRPr="00910617">
        <w:rPr>
          <w:rFonts w:ascii="Arial" w:eastAsia="Times New Roman" w:hAnsi="Arial" w:cs="Arial"/>
          <w:color w:val="000000" w:themeColor="text1"/>
          <w:sz w:val="24"/>
          <w:szCs w:val="24"/>
          <w:lang w:val="mn-MN"/>
        </w:rPr>
        <w:t xml:space="preserve">7 дугаар зүйлийн гарчгийн “аюулгүй байдлыг” гэснийг “баталгаат байдлыг” гэж, </w:t>
      </w:r>
      <w:r w:rsidR="000A27D6" w:rsidRPr="00910617">
        <w:rPr>
          <w:rFonts w:ascii="Arial" w:eastAsia="Times New Roman" w:hAnsi="Arial" w:cs="Arial"/>
          <w:color w:val="000000" w:themeColor="text1"/>
          <w:sz w:val="24"/>
          <w:szCs w:val="24"/>
          <w:lang w:val="mn-MN"/>
        </w:rPr>
        <w:t>7.3 дахь хэс</w:t>
      </w:r>
      <w:r w:rsidR="00BD61F8" w:rsidRPr="00910617">
        <w:rPr>
          <w:rFonts w:ascii="Arial" w:eastAsia="Times New Roman" w:hAnsi="Arial" w:cs="Arial"/>
          <w:color w:val="000000" w:themeColor="text1"/>
          <w:sz w:val="24"/>
          <w:szCs w:val="24"/>
          <w:lang w:val="mn-MN"/>
        </w:rPr>
        <w:t>гийн “аюулгүй байдал</w:t>
      </w:r>
      <w:r w:rsidR="00E02150" w:rsidRPr="00910617">
        <w:rPr>
          <w:rFonts w:ascii="Arial" w:eastAsia="Times New Roman" w:hAnsi="Arial" w:cs="Arial"/>
          <w:color w:val="000000" w:themeColor="text1"/>
          <w:sz w:val="24"/>
          <w:szCs w:val="24"/>
          <w:lang w:val="mn-MN"/>
        </w:rPr>
        <w:t>д</w:t>
      </w:r>
      <w:r w:rsidR="00BD61F8" w:rsidRPr="00910617">
        <w:rPr>
          <w:rFonts w:ascii="Arial" w:eastAsia="Times New Roman" w:hAnsi="Arial" w:cs="Arial"/>
          <w:color w:val="000000" w:themeColor="text1"/>
          <w:sz w:val="24"/>
          <w:szCs w:val="24"/>
          <w:lang w:val="mn-MN"/>
        </w:rPr>
        <w:t>” гэснийг “баталгаат байдал</w:t>
      </w:r>
      <w:r w:rsidR="00E02150" w:rsidRPr="00910617">
        <w:rPr>
          <w:rFonts w:ascii="Arial" w:eastAsia="Times New Roman" w:hAnsi="Arial" w:cs="Arial"/>
          <w:color w:val="000000" w:themeColor="text1"/>
          <w:sz w:val="24"/>
          <w:szCs w:val="24"/>
          <w:lang w:val="mn-MN"/>
        </w:rPr>
        <w:t>д</w:t>
      </w:r>
      <w:r w:rsidR="00BD61F8" w:rsidRPr="00910617">
        <w:rPr>
          <w:rFonts w:ascii="Arial" w:eastAsia="Times New Roman" w:hAnsi="Arial" w:cs="Arial"/>
          <w:color w:val="000000" w:themeColor="text1"/>
          <w:sz w:val="24"/>
          <w:szCs w:val="24"/>
          <w:lang w:val="mn-MN"/>
        </w:rPr>
        <w:t>” гэж</w:t>
      </w:r>
      <w:r w:rsidR="00514162" w:rsidRPr="00910617">
        <w:rPr>
          <w:rFonts w:ascii="Arial" w:eastAsia="Times New Roman" w:hAnsi="Arial" w:cs="Arial"/>
          <w:color w:val="000000" w:themeColor="text1"/>
          <w:sz w:val="24"/>
          <w:szCs w:val="24"/>
          <w:lang w:val="mn-MN"/>
        </w:rPr>
        <w:t xml:space="preserve">, </w:t>
      </w:r>
      <w:r w:rsidR="009D3A35" w:rsidRPr="00910617">
        <w:rPr>
          <w:rFonts w:ascii="Arial" w:eastAsia="Times New Roman" w:hAnsi="Arial" w:cs="Arial"/>
          <w:color w:val="000000" w:themeColor="text1"/>
          <w:sz w:val="24"/>
          <w:szCs w:val="24"/>
          <w:lang w:val="mn-MN"/>
        </w:rPr>
        <w:t>10 дугаар зүйлийн 10.1.</w:t>
      </w:r>
      <w:r w:rsidR="009F007E" w:rsidRPr="00910617">
        <w:rPr>
          <w:rFonts w:ascii="Arial" w:eastAsia="Times New Roman" w:hAnsi="Arial" w:cs="Arial"/>
          <w:color w:val="000000" w:themeColor="text1"/>
          <w:sz w:val="24"/>
          <w:szCs w:val="24"/>
          <w:lang w:val="mn-MN"/>
        </w:rPr>
        <w:t xml:space="preserve">1 дэх заалтын “дүрэм, журмыг” гэснийг “журам, </w:t>
      </w:r>
      <w:r w:rsidR="009D3A35" w:rsidRPr="00910617">
        <w:rPr>
          <w:rFonts w:ascii="Arial" w:eastAsia="Times New Roman" w:hAnsi="Arial" w:cs="Arial"/>
          <w:color w:val="000000" w:themeColor="text1"/>
          <w:sz w:val="24"/>
          <w:szCs w:val="24"/>
          <w:lang w:val="mn-MN"/>
        </w:rPr>
        <w:t xml:space="preserve">стандарт, техникийн зохицуулалтыг” гэж, </w:t>
      </w:r>
      <w:r w:rsidR="000A27D6" w:rsidRPr="00910617">
        <w:rPr>
          <w:rFonts w:ascii="Arial" w:eastAsia="Times New Roman" w:hAnsi="Arial" w:cs="Arial"/>
          <w:color w:val="000000" w:themeColor="text1"/>
          <w:sz w:val="24"/>
          <w:szCs w:val="24"/>
          <w:lang w:val="mn-MN"/>
        </w:rPr>
        <w:t>13 дугаар зүйлийн 13.4 дэх хэс</w:t>
      </w:r>
      <w:r w:rsidR="005418B8" w:rsidRPr="00910617">
        <w:rPr>
          <w:rFonts w:ascii="Arial" w:eastAsia="Times New Roman" w:hAnsi="Arial" w:cs="Arial"/>
          <w:color w:val="000000" w:themeColor="text1"/>
          <w:sz w:val="24"/>
          <w:szCs w:val="24"/>
          <w:lang w:val="mn-MN"/>
        </w:rPr>
        <w:t>гийн “аюулгү</w:t>
      </w:r>
      <w:r w:rsidR="009F007E" w:rsidRPr="00910617">
        <w:rPr>
          <w:rFonts w:ascii="Arial" w:eastAsia="Times New Roman" w:hAnsi="Arial" w:cs="Arial"/>
          <w:color w:val="000000" w:themeColor="text1"/>
          <w:sz w:val="24"/>
          <w:szCs w:val="24"/>
          <w:lang w:val="mn-MN"/>
        </w:rPr>
        <w:t>й байдалд</w:t>
      </w:r>
      <w:r w:rsidR="005418B8" w:rsidRPr="00910617">
        <w:rPr>
          <w:rFonts w:ascii="Arial" w:eastAsia="Times New Roman" w:hAnsi="Arial" w:cs="Arial"/>
          <w:color w:val="000000" w:themeColor="text1"/>
          <w:sz w:val="24"/>
          <w:szCs w:val="24"/>
          <w:lang w:val="mn-MN"/>
        </w:rPr>
        <w:t>” гэснийг “баталгаат байдал</w:t>
      </w:r>
      <w:r w:rsidR="009F007E" w:rsidRPr="00910617">
        <w:rPr>
          <w:rFonts w:ascii="Arial" w:eastAsia="Times New Roman" w:hAnsi="Arial" w:cs="Arial"/>
          <w:color w:val="000000" w:themeColor="text1"/>
          <w:sz w:val="24"/>
          <w:szCs w:val="24"/>
          <w:lang w:val="mn-MN"/>
        </w:rPr>
        <w:t>д</w:t>
      </w:r>
      <w:r w:rsidR="005418B8" w:rsidRPr="00910617">
        <w:rPr>
          <w:rFonts w:ascii="Arial" w:eastAsia="Times New Roman" w:hAnsi="Arial" w:cs="Arial"/>
          <w:color w:val="000000" w:themeColor="text1"/>
          <w:sz w:val="24"/>
          <w:szCs w:val="24"/>
          <w:lang w:val="mn-MN"/>
        </w:rPr>
        <w:t>” гэж, 13.7 дахь хэсгийн “хийж болно” гэснийг “хийнэ” гэж</w:t>
      </w:r>
      <w:r w:rsidR="007247FC" w:rsidRPr="00910617">
        <w:rPr>
          <w:rFonts w:ascii="Arial" w:eastAsia="Times New Roman" w:hAnsi="Arial" w:cs="Arial"/>
          <w:color w:val="000000" w:themeColor="text1"/>
          <w:sz w:val="24"/>
          <w:szCs w:val="24"/>
          <w:lang w:val="mn-MN"/>
        </w:rPr>
        <w:t>,</w:t>
      </w:r>
      <w:r w:rsidR="003A0257" w:rsidRPr="00910617">
        <w:rPr>
          <w:rFonts w:ascii="Arial" w:eastAsia="Times New Roman" w:hAnsi="Arial" w:cs="Arial"/>
          <w:color w:val="000000" w:themeColor="text1"/>
          <w:sz w:val="24"/>
          <w:szCs w:val="24"/>
          <w:lang w:val="mn-MN"/>
        </w:rPr>
        <w:t xml:space="preserve"> дөрөвдүгээр бүлгийн гарчгийн “</w:t>
      </w:r>
      <w:r w:rsidR="00267B56" w:rsidRPr="00910617">
        <w:rPr>
          <w:rFonts w:ascii="Arial" w:eastAsia="Times New Roman" w:hAnsi="Arial" w:cs="Arial"/>
          <w:color w:val="222222"/>
          <w:sz w:val="24"/>
          <w:szCs w:val="24"/>
          <w:lang w:val="mn-MN"/>
        </w:rPr>
        <w:t>ТҮҮХИЙ ЭД, БҮТЭЭГДЭХҮҮНИЙ АЮУЛГҮЙ БАЙДЛЫГ</w:t>
      </w:r>
      <w:r w:rsidR="003A0257" w:rsidRPr="00910617">
        <w:rPr>
          <w:rFonts w:ascii="Arial" w:eastAsia="Times New Roman" w:hAnsi="Arial" w:cs="Arial"/>
          <w:color w:val="000000" w:themeColor="text1"/>
          <w:sz w:val="24"/>
          <w:szCs w:val="24"/>
          <w:lang w:val="mn-MN"/>
        </w:rPr>
        <w:t>” гэснийг “БАТАЛГААТ БАЙДЛЫГ” гэж,  15 дугаар зүйлийн 15.1 дахь хэсгийн “Стандарт, хэмжил зүйн</w:t>
      </w:r>
      <w:r w:rsidR="0085463C" w:rsidRPr="00910617">
        <w:rPr>
          <w:rFonts w:ascii="Arial" w:eastAsia="Times New Roman" w:hAnsi="Arial" w:cs="Arial"/>
          <w:color w:val="000000" w:themeColor="text1"/>
          <w:sz w:val="24"/>
          <w:szCs w:val="24"/>
          <w:lang w:val="mn-MN"/>
        </w:rPr>
        <w:t>” гэснийг “Х</w:t>
      </w:r>
      <w:r w:rsidR="003A0257" w:rsidRPr="00910617">
        <w:rPr>
          <w:rFonts w:ascii="Arial" w:eastAsia="Times New Roman" w:hAnsi="Arial" w:cs="Arial"/>
          <w:color w:val="000000" w:themeColor="text1"/>
          <w:sz w:val="24"/>
          <w:szCs w:val="24"/>
          <w:lang w:val="mn-MN"/>
        </w:rPr>
        <w:t>үнсний х</w:t>
      </w:r>
      <w:r w:rsidR="0085463C" w:rsidRPr="00910617">
        <w:rPr>
          <w:rFonts w:ascii="Arial" w:eastAsia="Times New Roman" w:hAnsi="Arial" w:cs="Arial"/>
          <w:color w:val="000000" w:themeColor="text1"/>
          <w:sz w:val="24"/>
          <w:szCs w:val="24"/>
          <w:lang w:val="mn-MN"/>
        </w:rPr>
        <w:t>яналт, зохицуулалтын</w:t>
      </w:r>
      <w:r w:rsidR="003A0257" w:rsidRPr="00910617">
        <w:rPr>
          <w:rFonts w:ascii="Arial" w:eastAsia="Times New Roman" w:hAnsi="Arial" w:cs="Arial"/>
          <w:color w:val="000000" w:themeColor="text1"/>
          <w:sz w:val="24"/>
          <w:szCs w:val="24"/>
          <w:lang w:val="mn-MN"/>
        </w:rPr>
        <w:t xml:space="preserve">” гэж,  </w:t>
      </w:r>
      <w:r w:rsidR="007247FC" w:rsidRPr="00910617">
        <w:rPr>
          <w:rFonts w:ascii="Arial" w:eastAsia="Times New Roman" w:hAnsi="Arial" w:cs="Arial"/>
          <w:color w:val="000000" w:themeColor="text1"/>
          <w:sz w:val="24"/>
          <w:szCs w:val="24"/>
          <w:lang w:val="mn-MN"/>
        </w:rPr>
        <w:t>15.2.1 дэх заалт</w:t>
      </w:r>
      <w:r w:rsidR="003A0257" w:rsidRPr="00910617">
        <w:rPr>
          <w:rFonts w:ascii="Arial" w:eastAsia="Times New Roman" w:hAnsi="Arial" w:cs="Arial"/>
          <w:color w:val="000000" w:themeColor="text1"/>
          <w:sz w:val="24"/>
          <w:szCs w:val="24"/>
          <w:lang w:val="mn-MN"/>
        </w:rPr>
        <w:t>ын “аюулгүй байдалд” гэснийг “баталгаат байдалд” гэж</w:t>
      </w:r>
      <w:r w:rsidR="007247FC" w:rsidRPr="00910617">
        <w:rPr>
          <w:rFonts w:ascii="Arial" w:eastAsia="Times New Roman" w:hAnsi="Arial" w:cs="Arial"/>
          <w:color w:val="000000" w:themeColor="text1"/>
          <w:sz w:val="24"/>
          <w:szCs w:val="24"/>
          <w:lang w:val="mn-MN"/>
        </w:rPr>
        <w:t xml:space="preserve">, </w:t>
      </w:r>
      <w:r w:rsidR="00E24E18" w:rsidRPr="00910617">
        <w:rPr>
          <w:rFonts w:ascii="Arial" w:eastAsia="Times New Roman" w:hAnsi="Arial" w:cs="Arial"/>
          <w:color w:val="000000" w:themeColor="text1"/>
          <w:sz w:val="24"/>
          <w:szCs w:val="24"/>
          <w:lang w:val="mn-MN"/>
        </w:rPr>
        <w:t>15.2.4 дэх заалтын “баг” гэснийг “төв” гэж, 15.2.7 дахь заалтын “аюулгүй байдлын талаарх техникийн зохицуулалт” гэснийг “баталгаат байдлын талаарх стандарт, техникийн зохицуулалт” гэж, 15.3 дахь заалтын “аюулгүй байдлын” гэснийг “баталгаат байдлын” гэж, 15.5 дахь хэсгийн “багийн” гэснийг “төвийн” гэж,</w:t>
      </w:r>
      <w:r w:rsidR="003A0257" w:rsidRPr="00910617">
        <w:rPr>
          <w:rFonts w:ascii="Arial" w:eastAsia="Times New Roman" w:hAnsi="Arial" w:cs="Arial"/>
          <w:color w:val="000000" w:themeColor="text1"/>
          <w:sz w:val="24"/>
          <w:szCs w:val="24"/>
          <w:lang w:val="mn-MN"/>
        </w:rPr>
        <w:t xml:space="preserve"> 16 дугаар </w:t>
      </w:r>
      <w:r w:rsidR="003A0257" w:rsidRPr="00910617">
        <w:rPr>
          <w:rFonts w:ascii="Arial" w:eastAsia="Times New Roman" w:hAnsi="Arial" w:cs="Arial"/>
          <w:color w:val="000000" w:themeColor="text1"/>
          <w:sz w:val="24"/>
          <w:szCs w:val="24"/>
          <w:lang w:val="mn-MN"/>
        </w:rPr>
        <w:lastRenderedPageBreak/>
        <w:t>зүйлийн 16.1 дэх хэсгийн “баг” гэснийг “төв” гэж,  16.1.1 дэх заалтын “</w:t>
      </w:r>
      <w:r w:rsidR="00267B56" w:rsidRPr="00910617">
        <w:rPr>
          <w:rFonts w:ascii="Arial" w:eastAsia="Times New Roman" w:hAnsi="Arial" w:cs="Arial"/>
          <w:color w:val="333333"/>
          <w:sz w:val="24"/>
          <w:szCs w:val="24"/>
          <w:lang w:val="mn-MN"/>
        </w:rPr>
        <w:t>түүхий эд, бүтээгдэхүүний аюулгүй байдлыг” гэснийг “баталгаат байдлыг”</w:t>
      </w:r>
      <w:r w:rsidR="003A0257" w:rsidRPr="00910617">
        <w:rPr>
          <w:rFonts w:ascii="Arial" w:eastAsia="Times New Roman" w:hAnsi="Arial" w:cs="Arial"/>
          <w:color w:val="000000" w:themeColor="text1"/>
          <w:sz w:val="24"/>
          <w:szCs w:val="24"/>
          <w:lang w:val="mn-MN"/>
        </w:rPr>
        <w:t xml:space="preserve"> гэж,  16.2 дэх хэсгийн “багийг” гэснийг “төвийг” гэж, 16</w:t>
      </w:r>
      <w:r w:rsidR="00267B56" w:rsidRPr="00910617">
        <w:rPr>
          <w:rFonts w:ascii="Arial" w:eastAsia="Times New Roman" w:hAnsi="Arial" w:cs="Arial"/>
          <w:color w:val="000000" w:themeColor="text1"/>
          <w:sz w:val="24"/>
          <w:szCs w:val="24"/>
          <w:lang w:val="mn-MN"/>
        </w:rPr>
        <w:t>.3 дахь хэсгийн “Баг” гэснийг “Т</w:t>
      </w:r>
      <w:r w:rsidR="003A0257" w:rsidRPr="00910617">
        <w:rPr>
          <w:rFonts w:ascii="Arial" w:eastAsia="Times New Roman" w:hAnsi="Arial" w:cs="Arial"/>
          <w:color w:val="000000" w:themeColor="text1"/>
          <w:sz w:val="24"/>
          <w:szCs w:val="24"/>
          <w:lang w:val="mn-MN"/>
        </w:rPr>
        <w:t>өв” гэж,  өөрчлөх, 17 дугаар зүйлийн гарч</w:t>
      </w:r>
      <w:r w:rsidR="0085463C" w:rsidRPr="00910617">
        <w:rPr>
          <w:rFonts w:ascii="Arial" w:eastAsia="Times New Roman" w:hAnsi="Arial" w:cs="Arial"/>
          <w:color w:val="000000" w:themeColor="text1"/>
          <w:sz w:val="24"/>
          <w:szCs w:val="24"/>
          <w:lang w:val="mn-MN"/>
        </w:rPr>
        <w:t>иг, 17.1 дэх хэсгийн</w:t>
      </w:r>
      <w:r w:rsidR="003A0257" w:rsidRPr="00910617">
        <w:rPr>
          <w:rFonts w:ascii="Arial" w:eastAsia="Times New Roman" w:hAnsi="Arial" w:cs="Arial"/>
          <w:color w:val="000000" w:themeColor="text1"/>
          <w:sz w:val="24"/>
          <w:szCs w:val="24"/>
          <w:lang w:val="mn-MN"/>
        </w:rPr>
        <w:t xml:space="preserve"> </w:t>
      </w:r>
      <w:r w:rsidR="003A0257" w:rsidRPr="00910617">
        <w:rPr>
          <w:rFonts w:ascii="Arial" w:eastAsia="Times New Roman" w:hAnsi="Arial" w:cs="Arial"/>
          <w:sz w:val="24"/>
          <w:szCs w:val="24"/>
          <w:lang w:val="mn-MN"/>
        </w:rPr>
        <w:t>“</w:t>
      </w:r>
      <w:r w:rsidR="00267B56" w:rsidRPr="00910617">
        <w:rPr>
          <w:rFonts w:ascii="Arial" w:eastAsia="Times New Roman" w:hAnsi="Arial" w:cs="Arial"/>
          <w:bCs/>
          <w:sz w:val="24"/>
          <w:szCs w:val="24"/>
          <w:lang w:val="mn-MN"/>
        </w:rPr>
        <w:t>түүхий эд, бүтээгдэхүүний аюулгүй байдлыг</w:t>
      </w:r>
      <w:r w:rsidR="003A0257" w:rsidRPr="00910617">
        <w:rPr>
          <w:rFonts w:ascii="Arial" w:eastAsia="Times New Roman" w:hAnsi="Arial" w:cs="Arial"/>
          <w:sz w:val="24"/>
          <w:szCs w:val="24"/>
          <w:lang w:val="mn-MN"/>
        </w:rPr>
        <w:t xml:space="preserve">” гэснийг </w:t>
      </w:r>
      <w:r w:rsidR="003A0257" w:rsidRPr="00910617">
        <w:rPr>
          <w:rFonts w:ascii="Arial" w:eastAsia="Times New Roman" w:hAnsi="Arial" w:cs="Arial"/>
          <w:color w:val="000000" w:themeColor="text1"/>
          <w:sz w:val="24"/>
          <w:szCs w:val="24"/>
          <w:lang w:val="mn-MN"/>
        </w:rPr>
        <w:t>“баталгаат байдлыг</w:t>
      </w:r>
      <w:r w:rsidR="0085463C" w:rsidRPr="00910617">
        <w:rPr>
          <w:rFonts w:ascii="Arial" w:eastAsia="Times New Roman" w:hAnsi="Arial" w:cs="Arial"/>
          <w:color w:val="000000" w:themeColor="text1"/>
          <w:sz w:val="24"/>
          <w:szCs w:val="24"/>
          <w:lang w:val="mn-MN"/>
        </w:rPr>
        <w:t xml:space="preserve">” гэж, </w:t>
      </w:r>
      <w:r w:rsidR="003A0257" w:rsidRPr="00910617">
        <w:rPr>
          <w:rFonts w:ascii="Arial" w:eastAsia="Times New Roman" w:hAnsi="Arial" w:cs="Arial"/>
          <w:color w:val="000000" w:themeColor="text1"/>
          <w:sz w:val="24"/>
          <w:szCs w:val="24"/>
          <w:lang w:val="mn-MN"/>
        </w:rPr>
        <w:t>17.1.3 дахь заалтын “аюулгүй байдалд” гэснийг “баталгаат байдалд” гэж,  17.2 дахь хэс</w:t>
      </w:r>
      <w:r w:rsidR="006511D0" w:rsidRPr="00910617">
        <w:rPr>
          <w:rFonts w:ascii="Arial" w:eastAsia="Times New Roman" w:hAnsi="Arial" w:cs="Arial"/>
          <w:color w:val="000000" w:themeColor="text1"/>
          <w:sz w:val="24"/>
          <w:szCs w:val="24"/>
          <w:lang w:val="mn-MN"/>
        </w:rPr>
        <w:t xml:space="preserve">эг, 18 дугаар зүйлийн </w:t>
      </w:r>
      <w:r w:rsidR="003A0257" w:rsidRPr="00910617">
        <w:rPr>
          <w:rFonts w:ascii="Arial" w:eastAsia="Times New Roman" w:hAnsi="Arial" w:cs="Arial"/>
          <w:color w:val="000000" w:themeColor="text1"/>
          <w:sz w:val="24"/>
          <w:szCs w:val="24"/>
          <w:lang w:val="mn-MN"/>
        </w:rPr>
        <w:t>гарч</w:t>
      </w:r>
      <w:r w:rsidR="006511D0" w:rsidRPr="00910617">
        <w:rPr>
          <w:rFonts w:ascii="Arial" w:eastAsia="Times New Roman" w:hAnsi="Arial" w:cs="Arial"/>
          <w:color w:val="000000" w:themeColor="text1"/>
          <w:sz w:val="24"/>
          <w:szCs w:val="24"/>
          <w:lang w:val="mn-MN"/>
        </w:rPr>
        <w:t>гийн “</w:t>
      </w:r>
      <w:r w:rsidR="006511D0" w:rsidRPr="00910617">
        <w:rPr>
          <w:rFonts w:ascii="Arial" w:eastAsia="Times New Roman" w:hAnsi="Arial" w:cs="Arial"/>
          <w:bCs/>
          <w:sz w:val="24"/>
          <w:szCs w:val="24"/>
          <w:lang w:val="mn-MN"/>
        </w:rPr>
        <w:t>түүхий эд, бүтээгдэхүүний аюулгүй байдлыг</w:t>
      </w:r>
      <w:r w:rsidR="006511D0" w:rsidRPr="00910617">
        <w:rPr>
          <w:rFonts w:ascii="Arial" w:eastAsia="Times New Roman" w:hAnsi="Arial" w:cs="Arial"/>
          <w:sz w:val="24"/>
          <w:szCs w:val="24"/>
          <w:lang w:val="mn-MN"/>
        </w:rPr>
        <w:t xml:space="preserve">” гэснийг </w:t>
      </w:r>
      <w:r w:rsidR="006511D0" w:rsidRPr="00910617">
        <w:rPr>
          <w:rFonts w:ascii="Arial" w:eastAsia="Times New Roman" w:hAnsi="Arial" w:cs="Arial"/>
          <w:color w:val="000000" w:themeColor="text1"/>
          <w:sz w:val="24"/>
          <w:szCs w:val="24"/>
          <w:lang w:val="mn-MN"/>
        </w:rPr>
        <w:t>“баталгаат байдлыг” гэж, 18.1 дэх хэс</w:t>
      </w:r>
      <w:r w:rsidR="003A0257" w:rsidRPr="00910617">
        <w:rPr>
          <w:rFonts w:ascii="Arial" w:eastAsia="Times New Roman" w:hAnsi="Arial" w:cs="Arial"/>
          <w:color w:val="000000" w:themeColor="text1"/>
          <w:sz w:val="24"/>
          <w:szCs w:val="24"/>
          <w:lang w:val="mn-MN"/>
        </w:rPr>
        <w:t xml:space="preserve">гийн </w:t>
      </w:r>
      <w:bookmarkStart w:id="8" w:name="_Hlk194595581"/>
      <w:r w:rsidR="006511D0" w:rsidRPr="00910617">
        <w:rPr>
          <w:rFonts w:ascii="Arial" w:eastAsia="Times New Roman" w:hAnsi="Arial" w:cs="Arial"/>
          <w:bCs/>
          <w:sz w:val="24"/>
          <w:szCs w:val="24"/>
          <w:lang w:val="mn-MN"/>
        </w:rPr>
        <w:t>түүхий эд, бүтээгдэхүүний аюулгүй байдалд</w:t>
      </w:r>
      <w:r w:rsidR="006511D0" w:rsidRPr="00910617">
        <w:rPr>
          <w:rFonts w:ascii="Arial" w:eastAsia="Times New Roman" w:hAnsi="Arial" w:cs="Arial"/>
          <w:sz w:val="24"/>
          <w:szCs w:val="24"/>
          <w:lang w:val="mn-MN"/>
        </w:rPr>
        <w:t xml:space="preserve">” гэснийг </w:t>
      </w:r>
      <w:r w:rsidR="006511D0" w:rsidRPr="00910617">
        <w:rPr>
          <w:rFonts w:ascii="Arial" w:eastAsia="Times New Roman" w:hAnsi="Arial" w:cs="Arial"/>
          <w:color w:val="000000" w:themeColor="text1"/>
          <w:sz w:val="24"/>
          <w:szCs w:val="24"/>
          <w:lang w:val="mn-MN"/>
        </w:rPr>
        <w:t>“баталгаат байдалд” гэж,</w:t>
      </w:r>
      <w:r w:rsidR="00AA1DCF" w:rsidRPr="00910617">
        <w:rPr>
          <w:rFonts w:ascii="Arial" w:eastAsia="Times New Roman" w:hAnsi="Arial" w:cs="Arial"/>
          <w:color w:val="000000" w:themeColor="text1"/>
          <w:sz w:val="24"/>
          <w:szCs w:val="24"/>
          <w:lang w:val="mn-MN"/>
        </w:rPr>
        <w:t xml:space="preserve"> </w:t>
      </w:r>
      <w:r w:rsidR="00E60248" w:rsidRPr="00910617">
        <w:rPr>
          <w:rFonts w:ascii="Arial" w:eastAsia="Times New Roman" w:hAnsi="Arial" w:cs="Arial"/>
          <w:color w:val="000000" w:themeColor="text1"/>
          <w:sz w:val="24"/>
          <w:szCs w:val="24"/>
          <w:lang w:val="mn-MN"/>
        </w:rPr>
        <w:t>18.1.3 дахь заалтын “техникийн нөхцөл, эрүүл ахуй, ариун цэврийн бусад шаардлагыг” гэснийг “эрүүл ахуй, ариун цэврийн стандарты</w:t>
      </w:r>
      <w:r w:rsidR="00595151" w:rsidRPr="00910617">
        <w:rPr>
          <w:rFonts w:ascii="Arial" w:eastAsia="Times New Roman" w:hAnsi="Arial" w:cs="Arial"/>
          <w:color w:val="000000" w:themeColor="text1"/>
          <w:sz w:val="24"/>
          <w:szCs w:val="24"/>
          <w:lang w:val="mn-MN"/>
        </w:rPr>
        <w:t xml:space="preserve">н шаардлагыг” гэж, </w:t>
      </w:r>
      <w:r w:rsidR="00330221" w:rsidRPr="00910617">
        <w:rPr>
          <w:rFonts w:ascii="Arial" w:eastAsia="Times New Roman" w:hAnsi="Arial" w:cs="Arial"/>
          <w:color w:val="000000" w:themeColor="text1"/>
          <w:sz w:val="24"/>
          <w:szCs w:val="24"/>
          <w:lang w:val="mn-MN"/>
        </w:rPr>
        <w:t xml:space="preserve">18.1.5 дахь заалтын </w:t>
      </w:r>
      <w:r w:rsidR="004279B6" w:rsidRPr="00910617">
        <w:rPr>
          <w:rFonts w:ascii="Arial" w:eastAsia="Times New Roman" w:hAnsi="Arial" w:cs="Arial"/>
          <w:color w:val="000000" w:themeColor="text1"/>
          <w:sz w:val="24"/>
          <w:szCs w:val="24"/>
          <w:lang w:val="mn-MN"/>
        </w:rPr>
        <w:t xml:space="preserve">“аюулгүй байдлын” гэснийг “баталгаат байдлын” гэж, </w:t>
      </w:r>
      <w:r w:rsidR="00330221" w:rsidRPr="00910617">
        <w:rPr>
          <w:rFonts w:ascii="Arial" w:eastAsia="Times New Roman" w:hAnsi="Arial" w:cs="Arial"/>
          <w:color w:val="000000" w:themeColor="text1"/>
          <w:sz w:val="24"/>
          <w:szCs w:val="24"/>
          <w:lang w:val="mn-MN"/>
        </w:rPr>
        <w:t>“багийн” гэснийг “</w:t>
      </w:r>
      <w:r w:rsidR="00757E5A" w:rsidRPr="00910617">
        <w:rPr>
          <w:rFonts w:ascii="Arial" w:eastAsia="Times New Roman" w:hAnsi="Arial" w:cs="Arial"/>
          <w:color w:val="000000" w:themeColor="text1"/>
          <w:sz w:val="24"/>
          <w:szCs w:val="24"/>
          <w:lang w:val="mn-MN"/>
        </w:rPr>
        <w:t>төв</w:t>
      </w:r>
      <w:r w:rsidR="00330221" w:rsidRPr="00910617">
        <w:rPr>
          <w:rFonts w:ascii="Arial" w:eastAsia="Times New Roman" w:hAnsi="Arial" w:cs="Arial"/>
          <w:color w:val="000000" w:themeColor="text1"/>
          <w:sz w:val="24"/>
          <w:szCs w:val="24"/>
          <w:lang w:val="mn-MN"/>
        </w:rPr>
        <w:t>ийн” гэж</w:t>
      </w:r>
      <w:r w:rsidR="004279B6" w:rsidRPr="00910617">
        <w:rPr>
          <w:rFonts w:ascii="Arial" w:eastAsia="Times New Roman" w:hAnsi="Arial" w:cs="Arial"/>
          <w:color w:val="000000" w:themeColor="text1"/>
          <w:sz w:val="24"/>
          <w:szCs w:val="24"/>
          <w:lang w:val="mn-MN"/>
        </w:rPr>
        <w:t>, “техникийн” гэснийг “дүгнэлт” гэж</w:t>
      </w:r>
      <w:r w:rsidR="00330221" w:rsidRPr="00910617">
        <w:rPr>
          <w:rFonts w:ascii="Arial" w:eastAsia="Times New Roman" w:hAnsi="Arial" w:cs="Arial"/>
          <w:color w:val="000000" w:themeColor="text1"/>
          <w:sz w:val="24"/>
          <w:szCs w:val="24"/>
          <w:lang w:val="mn-MN"/>
        </w:rPr>
        <w:t xml:space="preserve"> </w:t>
      </w:r>
      <w:bookmarkEnd w:id="8"/>
      <w:r w:rsidR="00045D60" w:rsidRPr="00910617">
        <w:rPr>
          <w:rFonts w:ascii="Arial" w:hAnsi="Arial" w:cs="Arial"/>
          <w:bCs/>
          <w:color w:val="000000" w:themeColor="text1"/>
          <w:sz w:val="24"/>
          <w:szCs w:val="24"/>
          <w:lang w:val="mn-MN"/>
        </w:rPr>
        <w:t>тус тус өөрчилсүгэй.</w:t>
      </w:r>
      <w:r w:rsidR="00DE4B7D" w:rsidRPr="00910617">
        <w:rPr>
          <w:rFonts w:ascii="Arial" w:hAnsi="Arial" w:cs="Arial"/>
          <w:bCs/>
          <w:color w:val="000000" w:themeColor="text1"/>
          <w:sz w:val="24"/>
          <w:szCs w:val="24"/>
          <w:lang w:val="mn-MN"/>
        </w:rPr>
        <w:t xml:space="preserve"> </w:t>
      </w:r>
    </w:p>
    <w:p w14:paraId="3FE37DF0" w14:textId="0D37A086" w:rsidR="007D3916" w:rsidRPr="00910617" w:rsidRDefault="00497185" w:rsidP="003D1011">
      <w:pPr>
        <w:spacing w:after="0" w:line="240" w:lineRule="auto"/>
        <w:ind w:firstLine="720"/>
        <w:jc w:val="both"/>
        <w:rPr>
          <w:rFonts w:ascii="Arial" w:hAnsi="Arial" w:cs="Arial"/>
          <w:bCs/>
          <w:color w:val="000000" w:themeColor="text1"/>
          <w:sz w:val="24"/>
          <w:szCs w:val="24"/>
          <w:lang w:val="mn-MN"/>
        </w:rPr>
      </w:pPr>
      <w:r w:rsidRPr="00910617">
        <w:rPr>
          <w:rFonts w:ascii="Arial" w:hAnsi="Arial" w:cs="Arial"/>
          <w:b/>
          <w:color w:val="000000" w:themeColor="text1"/>
          <w:sz w:val="24"/>
          <w:szCs w:val="24"/>
          <w:lang w:val="mn-MN"/>
        </w:rPr>
        <w:t>5</w:t>
      </w:r>
      <w:r w:rsidR="002253C6" w:rsidRPr="00910617">
        <w:rPr>
          <w:rFonts w:ascii="Arial" w:hAnsi="Arial" w:cs="Arial"/>
          <w:b/>
          <w:color w:val="000000" w:themeColor="text1"/>
          <w:sz w:val="24"/>
          <w:szCs w:val="24"/>
          <w:lang w:val="mn-MN"/>
        </w:rPr>
        <w:t xml:space="preserve"> </w:t>
      </w:r>
      <w:r w:rsidRPr="00910617">
        <w:rPr>
          <w:rFonts w:ascii="Arial" w:hAnsi="Arial" w:cs="Arial"/>
          <w:b/>
          <w:color w:val="000000" w:themeColor="text1"/>
          <w:sz w:val="24"/>
          <w:szCs w:val="24"/>
          <w:lang w:val="mn-MN"/>
        </w:rPr>
        <w:t>дугаа</w:t>
      </w:r>
      <w:r w:rsidR="002253C6" w:rsidRPr="00910617">
        <w:rPr>
          <w:rFonts w:ascii="Arial" w:hAnsi="Arial" w:cs="Arial"/>
          <w:b/>
          <w:color w:val="000000" w:themeColor="text1"/>
          <w:sz w:val="24"/>
          <w:szCs w:val="24"/>
          <w:lang w:val="mn-MN"/>
        </w:rPr>
        <w:t>р</w:t>
      </w:r>
      <w:r w:rsidR="0085286A" w:rsidRPr="00910617">
        <w:rPr>
          <w:rFonts w:ascii="Arial" w:hAnsi="Arial" w:cs="Arial"/>
          <w:b/>
          <w:color w:val="000000" w:themeColor="text1"/>
          <w:sz w:val="24"/>
          <w:szCs w:val="24"/>
          <w:lang w:val="mn-MN"/>
        </w:rPr>
        <w:t xml:space="preserve"> зүйл</w:t>
      </w:r>
      <w:r w:rsidR="0085286A" w:rsidRPr="00910617">
        <w:rPr>
          <w:rFonts w:ascii="Arial" w:hAnsi="Arial" w:cs="Arial"/>
          <w:color w:val="000000" w:themeColor="text1"/>
          <w:sz w:val="24"/>
          <w:szCs w:val="24"/>
          <w:lang w:val="mn-MN"/>
        </w:rPr>
        <w:t>.</w:t>
      </w:r>
      <w:r w:rsidR="00F835F8" w:rsidRPr="00910617">
        <w:rPr>
          <w:rFonts w:ascii="Arial" w:hAnsi="Arial" w:cs="Arial"/>
          <w:color w:val="000000" w:themeColor="text1"/>
          <w:sz w:val="24"/>
          <w:szCs w:val="24"/>
          <w:lang w:val="mn-MN"/>
        </w:rPr>
        <w:t xml:space="preserve">Хүнсний бүтээгдэхүүний аюулгүй байдлыг хангах тухай </w:t>
      </w:r>
      <w:r w:rsidR="007D3916" w:rsidRPr="00910617">
        <w:rPr>
          <w:rFonts w:ascii="Arial" w:hAnsi="Arial" w:cs="Arial"/>
          <w:bCs/>
          <w:color w:val="000000" w:themeColor="text1"/>
          <w:sz w:val="24"/>
          <w:szCs w:val="24"/>
          <w:lang w:val="mn-MN"/>
        </w:rPr>
        <w:t xml:space="preserve"> хуулийн </w:t>
      </w:r>
      <w:r w:rsidR="00BF5F7C" w:rsidRPr="00910617">
        <w:rPr>
          <w:rFonts w:ascii="Arial" w:hAnsi="Arial" w:cs="Arial"/>
          <w:bCs/>
          <w:color w:val="000000" w:themeColor="text1"/>
          <w:sz w:val="24"/>
          <w:szCs w:val="24"/>
          <w:lang w:val="mn-MN"/>
        </w:rPr>
        <w:t xml:space="preserve">6 дугаар зүйлийн </w:t>
      </w:r>
      <w:r w:rsidR="00BF5F7C" w:rsidRPr="00910617">
        <w:rPr>
          <w:rFonts w:ascii="Arial" w:eastAsia="Times New Roman" w:hAnsi="Arial" w:cs="Arial"/>
          <w:color w:val="000000" w:themeColor="text1"/>
          <w:sz w:val="24"/>
          <w:szCs w:val="24"/>
          <w:lang w:val="mn-MN"/>
        </w:rPr>
        <w:t xml:space="preserve">6.1.1 дэх заалтын “ утас” гэсний дараах “ факсын дугаар” гэснийг, </w:t>
      </w:r>
      <w:r w:rsidR="003D1011" w:rsidRPr="00910617">
        <w:rPr>
          <w:rFonts w:ascii="Arial" w:eastAsia="Times New Roman" w:hAnsi="Arial" w:cs="Arial"/>
          <w:color w:val="000000" w:themeColor="text1"/>
          <w:sz w:val="24"/>
          <w:szCs w:val="24"/>
          <w:lang w:val="mn-MN"/>
        </w:rPr>
        <w:t xml:space="preserve">7 дугаар зүйлийн 7.1 дэх хэсгийн “энэ хуулийн 4.1.19-4.1.21-д заасан” </w:t>
      </w:r>
      <w:r w:rsidR="007D3916" w:rsidRPr="00910617">
        <w:rPr>
          <w:rFonts w:ascii="Arial" w:hAnsi="Arial" w:cs="Arial"/>
          <w:bCs/>
          <w:color w:val="000000" w:themeColor="text1"/>
          <w:sz w:val="24"/>
          <w:szCs w:val="24"/>
          <w:lang w:val="mn-MN"/>
        </w:rPr>
        <w:t xml:space="preserve"> гэснийг</w:t>
      </w:r>
      <w:r w:rsidR="006511D0" w:rsidRPr="00910617">
        <w:rPr>
          <w:rFonts w:ascii="Arial" w:hAnsi="Arial" w:cs="Arial"/>
          <w:bCs/>
          <w:color w:val="000000" w:themeColor="text1"/>
          <w:sz w:val="24"/>
          <w:szCs w:val="24"/>
          <w:lang w:val="mn-MN"/>
        </w:rPr>
        <w:t>, 18 дугаар зүйлийн “захиргааны” гэсний дараах “төв”</w:t>
      </w:r>
      <w:r w:rsidR="007D3916" w:rsidRPr="00910617">
        <w:rPr>
          <w:rFonts w:ascii="Arial" w:hAnsi="Arial" w:cs="Arial"/>
          <w:bCs/>
          <w:color w:val="000000" w:themeColor="text1"/>
          <w:sz w:val="24"/>
          <w:szCs w:val="24"/>
          <w:lang w:val="mn-MN"/>
        </w:rPr>
        <w:t xml:space="preserve"> </w:t>
      </w:r>
      <w:r w:rsidR="006511D0" w:rsidRPr="00910617">
        <w:rPr>
          <w:rFonts w:ascii="Arial" w:hAnsi="Arial" w:cs="Arial"/>
          <w:bCs/>
          <w:color w:val="000000" w:themeColor="text1"/>
          <w:sz w:val="24"/>
          <w:szCs w:val="24"/>
          <w:lang w:val="mn-MN"/>
        </w:rPr>
        <w:t xml:space="preserve">гэснийг тус тус </w:t>
      </w:r>
      <w:r w:rsidR="007D3916" w:rsidRPr="00910617">
        <w:rPr>
          <w:rFonts w:ascii="Arial" w:hAnsi="Arial" w:cs="Arial"/>
          <w:bCs/>
          <w:color w:val="000000" w:themeColor="text1"/>
          <w:sz w:val="24"/>
          <w:szCs w:val="24"/>
          <w:lang w:val="mn-MN"/>
        </w:rPr>
        <w:t>хассугай.</w:t>
      </w:r>
    </w:p>
    <w:p w14:paraId="36B7E978" w14:textId="77777777" w:rsidR="00483C42" w:rsidRPr="00910617" w:rsidRDefault="00483C42" w:rsidP="003D1011">
      <w:pPr>
        <w:spacing w:after="0" w:line="240" w:lineRule="auto"/>
        <w:ind w:firstLine="720"/>
        <w:jc w:val="both"/>
        <w:rPr>
          <w:rFonts w:ascii="Arial" w:hAnsi="Arial" w:cs="Arial"/>
          <w:b/>
          <w:bCs/>
          <w:color w:val="000000" w:themeColor="text1"/>
          <w:sz w:val="24"/>
          <w:szCs w:val="24"/>
          <w:lang w:val="mn-MN"/>
        </w:rPr>
      </w:pPr>
    </w:p>
    <w:p w14:paraId="2C301F9F" w14:textId="24D24D3C" w:rsidR="003D1011" w:rsidRPr="00910617" w:rsidRDefault="00497185" w:rsidP="003D1011">
      <w:pPr>
        <w:spacing w:after="0" w:line="240" w:lineRule="auto"/>
        <w:ind w:firstLine="720"/>
        <w:jc w:val="both"/>
        <w:rPr>
          <w:rFonts w:ascii="Arial" w:hAnsi="Arial" w:cs="Arial"/>
          <w:color w:val="000000" w:themeColor="text1"/>
          <w:sz w:val="24"/>
          <w:szCs w:val="24"/>
          <w:lang w:val="mn-MN"/>
        </w:rPr>
      </w:pPr>
      <w:r w:rsidRPr="00910617">
        <w:rPr>
          <w:rFonts w:ascii="Arial" w:hAnsi="Arial" w:cs="Arial"/>
          <w:b/>
          <w:bCs/>
          <w:color w:val="000000" w:themeColor="text1"/>
          <w:sz w:val="24"/>
          <w:szCs w:val="24"/>
          <w:lang w:val="mn-MN"/>
        </w:rPr>
        <w:t>6</w:t>
      </w:r>
      <w:r w:rsidR="003D1011" w:rsidRPr="00910617">
        <w:rPr>
          <w:rFonts w:ascii="Arial" w:hAnsi="Arial" w:cs="Arial"/>
          <w:b/>
          <w:bCs/>
          <w:color w:val="000000" w:themeColor="text1"/>
          <w:sz w:val="24"/>
          <w:szCs w:val="24"/>
          <w:lang w:val="mn-MN"/>
        </w:rPr>
        <w:t xml:space="preserve"> дугаар зүйл.</w:t>
      </w:r>
      <w:r w:rsidR="003D1011" w:rsidRPr="00910617">
        <w:rPr>
          <w:rFonts w:ascii="Arial" w:hAnsi="Arial" w:cs="Arial"/>
          <w:color w:val="000000" w:themeColor="text1"/>
          <w:sz w:val="24"/>
          <w:szCs w:val="24"/>
          <w:lang w:val="mn-MN"/>
        </w:rPr>
        <w:t xml:space="preserve">Хүнсний бүтээгдэхүүний аюулгүй байдлыг хангах тухай хуулийн </w:t>
      </w:r>
      <w:r w:rsidR="00BF5F7C" w:rsidRPr="00910617">
        <w:rPr>
          <w:rFonts w:ascii="Arial" w:eastAsia="Times New Roman" w:hAnsi="Arial" w:cs="Arial"/>
          <w:color w:val="000000" w:themeColor="text1"/>
          <w:sz w:val="24"/>
          <w:szCs w:val="24"/>
          <w:lang w:val="mn-MN"/>
        </w:rPr>
        <w:t>7 дугаар зүйлийн 7.</w:t>
      </w:r>
      <w:r w:rsidR="00D06E66" w:rsidRPr="00910617">
        <w:rPr>
          <w:rFonts w:ascii="Arial" w:eastAsia="Times New Roman" w:hAnsi="Arial" w:cs="Arial"/>
          <w:color w:val="000000" w:themeColor="text1"/>
          <w:sz w:val="24"/>
          <w:szCs w:val="24"/>
          <w:lang w:val="mn-MN"/>
        </w:rPr>
        <w:t>2</w:t>
      </w:r>
      <w:r w:rsidR="00785436" w:rsidRPr="00910617">
        <w:rPr>
          <w:rFonts w:ascii="Arial" w:eastAsia="Times New Roman" w:hAnsi="Arial" w:cs="Arial"/>
          <w:color w:val="000000" w:themeColor="text1"/>
          <w:sz w:val="24"/>
          <w:szCs w:val="24"/>
          <w:lang w:val="mn-MN"/>
        </w:rPr>
        <w:t xml:space="preserve">, 7.4 дах </w:t>
      </w:r>
      <w:r w:rsidR="00CB7F13" w:rsidRPr="00910617">
        <w:rPr>
          <w:rFonts w:ascii="Arial" w:eastAsia="Times New Roman" w:hAnsi="Arial" w:cs="Arial"/>
          <w:color w:val="000000" w:themeColor="text1"/>
          <w:sz w:val="24"/>
          <w:szCs w:val="24"/>
          <w:lang w:val="mn-MN"/>
        </w:rPr>
        <w:t>хэсэг</w:t>
      </w:r>
      <w:r w:rsidR="00BF5F7C" w:rsidRPr="00910617">
        <w:rPr>
          <w:rFonts w:ascii="Arial" w:eastAsia="Times New Roman" w:hAnsi="Arial" w:cs="Arial"/>
          <w:color w:val="000000" w:themeColor="text1"/>
          <w:sz w:val="24"/>
          <w:szCs w:val="24"/>
          <w:lang w:val="mn-MN"/>
        </w:rPr>
        <w:t xml:space="preserve">, </w:t>
      </w:r>
      <w:r w:rsidR="007340F6" w:rsidRPr="00910617">
        <w:rPr>
          <w:rFonts w:ascii="Arial" w:eastAsia="Times New Roman" w:hAnsi="Arial" w:cs="Arial"/>
          <w:color w:val="000000" w:themeColor="text1"/>
          <w:sz w:val="24"/>
          <w:szCs w:val="24"/>
          <w:lang w:val="mn-MN"/>
        </w:rPr>
        <w:t xml:space="preserve">8 дугаар зүйлиийн 8.10 дахь хэсэг, </w:t>
      </w:r>
      <w:r w:rsidR="00021619" w:rsidRPr="00910617">
        <w:rPr>
          <w:rFonts w:ascii="Arial" w:hAnsi="Arial" w:cs="Arial"/>
          <w:color w:val="000000" w:themeColor="text1"/>
          <w:sz w:val="24"/>
          <w:szCs w:val="24"/>
          <w:lang w:val="mn-MN"/>
        </w:rPr>
        <w:t xml:space="preserve">10 дугаар зүйлийн 10.3 дахь хэсэг, </w:t>
      </w:r>
      <w:r w:rsidR="003D1011" w:rsidRPr="00910617">
        <w:rPr>
          <w:rFonts w:ascii="Arial" w:hAnsi="Arial" w:cs="Arial"/>
          <w:color w:val="000000" w:themeColor="text1"/>
          <w:sz w:val="24"/>
          <w:szCs w:val="24"/>
          <w:lang w:val="mn-MN"/>
        </w:rPr>
        <w:t>18 дугаар  зүйлийн 18.3 дахь хэсгийг тус тус хүчингүй болсонд тооцсугай</w:t>
      </w:r>
      <w:r w:rsidR="004252E8" w:rsidRPr="00910617">
        <w:rPr>
          <w:rFonts w:ascii="Arial" w:hAnsi="Arial" w:cs="Arial"/>
          <w:color w:val="000000" w:themeColor="text1"/>
          <w:sz w:val="24"/>
          <w:szCs w:val="24"/>
          <w:lang w:val="mn-MN"/>
        </w:rPr>
        <w:t>.</w:t>
      </w:r>
    </w:p>
    <w:p w14:paraId="46801C50" w14:textId="7972DB46" w:rsidR="00314663" w:rsidRPr="00910617" w:rsidRDefault="00314663" w:rsidP="00314663">
      <w:pPr>
        <w:pStyle w:val="NormalWeb"/>
        <w:spacing w:before="0" w:beforeAutospacing="0" w:after="0" w:afterAutospacing="0"/>
        <w:ind w:firstLine="720"/>
        <w:jc w:val="both"/>
        <w:rPr>
          <w:rFonts w:ascii="Arial" w:hAnsi="Arial" w:cs="Arial"/>
          <w:bCs/>
          <w:color w:val="000000" w:themeColor="text1"/>
          <w:lang w:val="mn-MN"/>
        </w:rPr>
      </w:pPr>
    </w:p>
    <w:p w14:paraId="15E7D683" w14:textId="77777777" w:rsidR="00452E6D" w:rsidRPr="00910617" w:rsidRDefault="00452E6D" w:rsidP="002253C6">
      <w:pPr>
        <w:pStyle w:val="NormalWeb"/>
        <w:spacing w:before="0" w:beforeAutospacing="0" w:after="0" w:afterAutospacing="0"/>
        <w:jc w:val="center"/>
        <w:rPr>
          <w:rFonts w:ascii="Arial" w:hAnsi="Arial" w:cs="Arial"/>
          <w:bCs/>
          <w:color w:val="000000" w:themeColor="text1"/>
          <w:lang w:val="mn-MN"/>
        </w:rPr>
      </w:pPr>
    </w:p>
    <w:p w14:paraId="7A699026" w14:textId="7A1D1FE0" w:rsidR="002253C6" w:rsidRPr="00910617" w:rsidRDefault="002253C6" w:rsidP="002253C6">
      <w:pPr>
        <w:pStyle w:val="NormalWeb"/>
        <w:spacing w:before="0" w:beforeAutospacing="0" w:after="0" w:afterAutospacing="0"/>
        <w:jc w:val="center"/>
        <w:rPr>
          <w:rFonts w:ascii="Arial" w:hAnsi="Arial" w:cs="Arial"/>
          <w:bCs/>
          <w:color w:val="000000" w:themeColor="text1"/>
          <w:lang w:val="mn-MN"/>
        </w:rPr>
      </w:pPr>
      <w:r w:rsidRPr="00910617">
        <w:rPr>
          <w:rFonts w:ascii="Arial" w:hAnsi="Arial" w:cs="Arial"/>
          <w:bCs/>
          <w:color w:val="000000" w:themeColor="text1"/>
          <w:lang w:val="mn-MN"/>
        </w:rPr>
        <w:t>Гарын үсэг</w:t>
      </w:r>
    </w:p>
    <w:sectPr w:rsidR="002253C6" w:rsidRPr="00910617" w:rsidSect="009C5BE2">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92F98"/>
    <w:multiLevelType w:val="hybridMultilevel"/>
    <w:tmpl w:val="7338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1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CE"/>
    <w:rsid w:val="00000E6B"/>
    <w:rsid w:val="0000210C"/>
    <w:rsid w:val="00002359"/>
    <w:rsid w:val="00005D62"/>
    <w:rsid w:val="00007EE4"/>
    <w:rsid w:val="000111DD"/>
    <w:rsid w:val="00021619"/>
    <w:rsid w:val="00041651"/>
    <w:rsid w:val="000430C2"/>
    <w:rsid w:val="00045D60"/>
    <w:rsid w:val="00045FFF"/>
    <w:rsid w:val="00047464"/>
    <w:rsid w:val="00062BD7"/>
    <w:rsid w:val="00065590"/>
    <w:rsid w:val="000712C0"/>
    <w:rsid w:val="00072E57"/>
    <w:rsid w:val="00081B70"/>
    <w:rsid w:val="0008332D"/>
    <w:rsid w:val="00090219"/>
    <w:rsid w:val="00097943"/>
    <w:rsid w:val="000A27D6"/>
    <w:rsid w:val="000A39AD"/>
    <w:rsid w:val="000A5E7E"/>
    <w:rsid w:val="000B59D7"/>
    <w:rsid w:val="000C5EC1"/>
    <w:rsid w:val="000C630A"/>
    <w:rsid w:val="000C6AD6"/>
    <w:rsid w:val="000D1D82"/>
    <w:rsid w:val="000D3078"/>
    <w:rsid w:val="000D6F19"/>
    <w:rsid w:val="000E3852"/>
    <w:rsid w:val="000E5F7A"/>
    <w:rsid w:val="000F09E8"/>
    <w:rsid w:val="000F388E"/>
    <w:rsid w:val="00101231"/>
    <w:rsid w:val="00101756"/>
    <w:rsid w:val="00110A20"/>
    <w:rsid w:val="00127F3A"/>
    <w:rsid w:val="001340B3"/>
    <w:rsid w:val="001411E4"/>
    <w:rsid w:val="00152345"/>
    <w:rsid w:val="00165150"/>
    <w:rsid w:val="001802AB"/>
    <w:rsid w:val="0019486D"/>
    <w:rsid w:val="00196582"/>
    <w:rsid w:val="001A45CD"/>
    <w:rsid w:val="001B4349"/>
    <w:rsid w:val="001B5B88"/>
    <w:rsid w:val="001B5C64"/>
    <w:rsid w:val="001B7DD3"/>
    <w:rsid w:val="001C0143"/>
    <w:rsid w:val="001C0604"/>
    <w:rsid w:val="001C1BCC"/>
    <w:rsid w:val="001D1963"/>
    <w:rsid w:val="001D24A7"/>
    <w:rsid w:val="001E636A"/>
    <w:rsid w:val="001F51DD"/>
    <w:rsid w:val="00217958"/>
    <w:rsid w:val="00222A5B"/>
    <w:rsid w:val="00223E74"/>
    <w:rsid w:val="00224AED"/>
    <w:rsid w:val="002253C6"/>
    <w:rsid w:val="00231032"/>
    <w:rsid w:val="0023588F"/>
    <w:rsid w:val="0024032C"/>
    <w:rsid w:val="0024119B"/>
    <w:rsid w:val="00243BF7"/>
    <w:rsid w:val="00250054"/>
    <w:rsid w:val="00250615"/>
    <w:rsid w:val="00250BAA"/>
    <w:rsid w:val="00256600"/>
    <w:rsid w:val="00262C03"/>
    <w:rsid w:val="00264160"/>
    <w:rsid w:val="00267B56"/>
    <w:rsid w:val="00277969"/>
    <w:rsid w:val="002804B4"/>
    <w:rsid w:val="0028267B"/>
    <w:rsid w:val="0028504A"/>
    <w:rsid w:val="002928FB"/>
    <w:rsid w:val="00292C12"/>
    <w:rsid w:val="002947A3"/>
    <w:rsid w:val="002A46F4"/>
    <w:rsid w:val="002B3747"/>
    <w:rsid w:val="002B57CE"/>
    <w:rsid w:val="002D5575"/>
    <w:rsid w:val="002E0E51"/>
    <w:rsid w:val="002E5E0E"/>
    <w:rsid w:val="002F1B10"/>
    <w:rsid w:val="002F6E60"/>
    <w:rsid w:val="00304C8C"/>
    <w:rsid w:val="00311114"/>
    <w:rsid w:val="00314663"/>
    <w:rsid w:val="003148B1"/>
    <w:rsid w:val="00320EE6"/>
    <w:rsid w:val="00330221"/>
    <w:rsid w:val="003323BF"/>
    <w:rsid w:val="0033291E"/>
    <w:rsid w:val="0035408D"/>
    <w:rsid w:val="00354495"/>
    <w:rsid w:val="00356C74"/>
    <w:rsid w:val="00356E37"/>
    <w:rsid w:val="0036723F"/>
    <w:rsid w:val="00372D2F"/>
    <w:rsid w:val="00380AB5"/>
    <w:rsid w:val="00386E87"/>
    <w:rsid w:val="003909AF"/>
    <w:rsid w:val="003A0257"/>
    <w:rsid w:val="003A0F0E"/>
    <w:rsid w:val="003A2482"/>
    <w:rsid w:val="003A7980"/>
    <w:rsid w:val="003C0DB4"/>
    <w:rsid w:val="003C27BE"/>
    <w:rsid w:val="003C31C3"/>
    <w:rsid w:val="003D1011"/>
    <w:rsid w:val="003D3960"/>
    <w:rsid w:val="003E0D20"/>
    <w:rsid w:val="003F13C8"/>
    <w:rsid w:val="003F1D84"/>
    <w:rsid w:val="003F2B56"/>
    <w:rsid w:val="00400A4F"/>
    <w:rsid w:val="00400A9B"/>
    <w:rsid w:val="00401BBD"/>
    <w:rsid w:val="00413E5C"/>
    <w:rsid w:val="004252E8"/>
    <w:rsid w:val="004279B6"/>
    <w:rsid w:val="0044157B"/>
    <w:rsid w:val="00442D09"/>
    <w:rsid w:val="00443C47"/>
    <w:rsid w:val="00445ADF"/>
    <w:rsid w:val="00447177"/>
    <w:rsid w:val="004477A4"/>
    <w:rsid w:val="00452E6D"/>
    <w:rsid w:val="00456233"/>
    <w:rsid w:val="004779F3"/>
    <w:rsid w:val="004819B1"/>
    <w:rsid w:val="00481B39"/>
    <w:rsid w:val="00481F4D"/>
    <w:rsid w:val="00483C42"/>
    <w:rsid w:val="004902EC"/>
    <w:rsid w:val="00497185"/>
    <w:rsid w:val="004A0F7A"/>
    <w:rsid w:val="004A1986"/>
    <w:rsid w:val="004B4616"/>
    <w:rsid w:val="004C455E"/>
    <w:rsid w:val="004C4B56"/>
    <w:rsid w:val="004D42CC"/>
    <w:rsid w:val="004D5378"/>
    <w:rsid w:val="004D59E6"/>
    <w:rsid w:val="004E6811"/>
    <w:rsid w:val="004F312E"/>
    <w:rsid w:val="004F5E05"/>
    <w:rsid w:val="004F6AEF"/>
    <w:rsid w:val="00501FB8"/>
    <w:rsid w:val="00503027"/>
    <w:rsid w:val="0050638B"/>
    <w:rsid w:val="00510955"/>
    <w:rsid w:val="00514162"/>
    <w:rsid w:val="005146D9"/>
    <w:rsid w:val="00515DD1"/>
    <w:rsid w:val="00516C15"/>
    <w:rsid w:val="00523705"/>
    <w:rsid w:val="00524952"/>
    <w:rsid w:val="00527540"/>
    <w:rsid w:val="005308D8"/>
    <w:rsid w:val="00535916"/>
    <w:rsid w:val="00537C15"/>
    <w:rsid w:val="005418B8"/>
    <w:rsid w:val="005515C3"/>
    <w:rsid w:val="0056277A"/>
    <w:rsid w:val="00595151"/>
    <w:rsid w:val="005A5543"/>
    <w:rsid w:val="005B25A9"/>
    <w:rsid w:val="005C7088"/>
    <w:rsid w:val="005D284F"/>
    <w:rsid w:val="005D394E"/>
    <w:rsid w:val="00604C54"/>
    <w:rsid w:val="00610E18"/>
    <w:rsid w:val="006132D4"/>
    <w:rsid w:val="00621963"/>
    <w:rsid w:val="006251A1"/>
    <w:rsid w:val="00644703"/>
    <w:rsid w:val="00650909"/>
    <w:rsid w:val="006511D0"/>
    <w:rsid w:val="00651602"/>
    <w:rsid w:val="00652F08"/>
    <w:rsid w:val="006538FE"/>
    <w:rsid w:val="00677BE9"/>
    <w:rsid w:val="00693E8B"/>
    <w:rsid w:val="006940CB"/>
    <w:rsid w:val="006A192C"/>
    <w:rsid w:val="006B48A7"/>
    <w:rsid w:val="006C1E40"/>
    <w:rsid w:val="006D2DAA"/>
    <w:rsid w:val="006D43C0"/>
    <w:rsid w:val="006D77EB"/>
    <w:rsid w:val="006F336F"/>
    <w:rsid w:val="006F3C26"/>
    <w:rsid w:val="006F4786"/>
    <w:rsid w:val="006F5A61"/>
    <w:rsid w:val="006F6BAB"/>
    <w:rsid w:val="00702929"/>
    <w:rsid w:val="00702C17"/>
    <w:rsid w:val="00705A23"/>
    <w:rsid w:val="00717DE5"/>
    <w:rsid w:val="0072284A"/>
    <w:rsid w:val="007247FC"/>
    <w:rsid w:val="007340F6"/>
    <w:rsid w:val="007365C5"/>
    <w:rsid w:val="007406D6"/>
    <w:rsid w:val="00742FDC"/>
    <w:rsid w:val="00757715"/>
    <w:rsid w:val="00757E5A"/>
    <w:rsid w:val="00762FD1"/>
    <w:rsid w:val="007661A2"/>
    <w:rsid w:val="00767837"/>
    <w:rsid w:val="00772A67"/>
    <w:rsid w:val="007760B1"/>
    <w:rsid w:val="0077631E"/>
    <w:rsid w:val="0078320F"/>
    <w:rsid w:val="00785436"/>
    <w:rsid w:val="007923C6"/>
    <w:rsid w:val="00795F71"/>
    <w:rsid w:val="007A1F8E"/>
    <w:rsid w:val="007A2AFE"/>
    <w:rsid w:val="007A42A6"/>
    <w:rsid w:val="007A6D4E"/>
    <w:rsid w:val="007A79C3"/>
    <w:rsid w:val="007B5E64"/>
    <w:rsid w:val="007C3F2F"/>
    <w:rsid w:val="007D3916"/>
    <w:rsid w:val="007D7319"/>
    <w:rsid w:val="007E3CE4"/>
    <w:rsid w:val="007F18CC"/>
    <w:rsid w:val="008004E0"/>
    <w:rsid w:val="00801747"/>
    <w:rsid w:val="00802290"/>
    <w:rsid w:val="00803F45"/>
    <w:rsid w:val="008132F3"/>
    <w:rsid w:val="00824C6C"/>
    <w:rsid w:val="00831D3B"/>
    <w:rsid w:val="008372F9"/>
    <w:rsid w:val="00850F7A"/>
    <w:rsid w:val="0085286A"/>
    <w:rsid w:val="0085463C"/>
    <w:rsid w:val="008666CF"/>
    <w:rsid w:val="00871DF8"/>
    <w:rsid w:val="00881281"/>
    <w:rsid w:val="0088182B"/>
    <w:rsid w:val="00883FD8"/>
    <w:rsid w:val="00885C02"/>
    <w:rsid w:val="008A024D"/>
    <w:rsid w:val="008A1E2E"/>
    <w:rsid w:val="008A4562"/>
    <w:rsid w:val="008A729B"/>
    <w:rsid w:val="008B4000"/>
    <w:rsid w:val="008C2AB1"/>
    <w:rsid w:val="008C59EB"/>
    <w:rsid w:val="008D0324"/>
    <w:rsid w:val="008D03A3"/>
    <w:rsid w:val="008D63D5"/>
    <w:rsid w:val="008E441F"/>
    <w:rsid w:val="008F3AED"/>
    <w:rsid w:val="009037EC"/>
    <w:rsid w:val="00910617"/>
    <w:rsid w:val="00910D70"/>
    <w:rsid w:val="00910F16"/>
    <w:rsid w:val="009121EF"/>
    <w:rsid w:val="00915154"/>
    <w:rsid w:val="009262FE"/>
    <w:rsid w:val="00926CC3"/>
    <w:rsid w:val="009459DD"/>
    <w:rsid w:val="009534CF"/>
    <w:rsid w:val="00965E37"/>
    <w:rsid w:val="00966251"/>
    <w:rsid w:val="00976367"/>
    <w:rsid w:val="0097789E"/>
    <w:rsid w:val="009825AC"/>
    <w:rsid w:val="00983CAA"/>
    <w:rsid w:val="00992167"/>
    <w:rsid w:val="00995E01"/>
    <w:rsid w:val="00997B5A"/>
    <w:rsid w:val="009A2C0F"/>
    <w:rsid w:val="009B093C"/>
    <w:rsid w:val="009C18DD"/>
    <w:rsid w:val="009C5BE2"/>
    <w:rsid w:val="009D29BA"/>
    <w:rsid w:val="009D3A35"/>
    <w:rsid w:val="009E2B5F"/>
    <w:rsid w:val="009F007E"/>
    <w:rsid w:val="009F4DEF"/>
    <w:rsid w:val="009F5AEC"/>
    <w:rsid w:val="00A05316"/>
    <w:rsid w:val="00A05D2E"/>
    <w:rsid w:val="00A14F73"/>
    <w:rsid w:val="00A207AC"/>
    <w:rsid w:val="00A2425D"/>
    <w:rsid w:val="00A310D1"/>
    <w:rsid w:val="00A3133F"/>
    <w:rsid w:val="00A35585"/>
    <w:rsid w:val="00A36492"/>
    <w:rsid w:val="00A465DD"/>
    <w:rsid w:val="00A55EB5"/>
    <w:rsid w:val="00A61AA2"/>
    <w:rsid w:val="00A65E7C"/>
    <w:rsid w:val="00A71262"/>
    <w:rsid w:val="00A73CF1"/>
    <w:rsid w:val="00A77FEB"/>
    <w:rsid w:val="00A8048C"/>
    <w:rsid w:val="00A81FAD"/>
    <w:rsid w:val="00A87B5A"/>
    <w:rsid w:val="00A93D03"/>
    <w:rsid w:val="00A974E2"/>
    <w:rsid w:val="00AA1DCF"/>
    <w:rsid w:val="00AA254D"/>
    <w:rsid w:val="00AA6F84"/>
    <w:rsid w:val="00AB4034"/>
    <w:rsid w:val="00AB4CF2"/>
    <w:rsid w:val="00AC31EF"/>
    <w:rsid w:val="00AC6A16"/>
    <w:rsid w:val="00AC7182"/>
    <w:rsid w:val="00AD3397"/>
    <w:rsid w:val="00AD43BE"/>
    <w:rsid w:val="00AD4458"/>
    <w:rsid w:val="00AF4292"/>
    <w:rsid w:val="00B0537E"/>
    <w:rsid w:val="00B104D1"/>
    <w:rsid w:val="00B154F7"/>
    <w:rsid w:val="00B3765E"/>
    <w:rsid w:val="00B41247"/>
    <w:rsid w:val="00B41491"/>
    <w:rsid w:val="00B45D65"/>
    <w:rsid w:val="00B466A2"/>
    <w:rsid w:val="00B46780"/>
    <w:rsid w:val="00B51973"/>
    <w:rsid w:val="00B57E86"/>
    <w:rsid w:val="00B61A9E"/>
    <w:rsid w:val="00B63684"/>
    <w:rsid w:val="00B815CA"/>
    <w:rsid w:val="00B81D0B"/>
    <w:rsid w:val="00B848A2"/>
    <w:rsid w:val="00B9731A"/>
    <w:rsid w:val="00B97CA2"/>
    <w:rsid w:val="00BA231C"/>
    <w:rsid w:val="00BA4D43"/>
    <w:rsid w:val="00BA4F4F"/>
    <w:rsid w:val="00BA62FE"/>
    <w:rsid w:val="00BB206E"/>
    <w:rsid w:val="00BB5120"/>
    <w:rsid w:val="00BB671D"/>
    <w:rsid w:val="00BC6FD8"/>
    <w:rsid w:val="00BD61F8"/>
    <w:rsid w:val="00BE3163"/>
    <w:rsid w:val="00BE364A"/>
    <w:rsid w:val="00BF0B0B"/>
    <w:rsid w:val="00BF5117"/>
    <w:rsid w:val="00BF5B38"/>
    <w:rsid w:val="00BF5F7C"/>
    <w:rsid w:val="00C0489E"/>
    <w:rsid w:val="00C05A72"/>
    <w:rsid w:val="00C11658"/>
    <w:rsid w:val="00C13699"/>
    <w:rsid w:val="00C23F4E"/>
    <w:rsid w:val="00C31936"/>
    <w:rsid w:val="00C57640"/>
    <w:rsid w:val="00C6080E"/>
    <w:rsid w:val="00C675A6"/>
    <w:rsid w:val="00C67A56"/>
    <w:rsid w:val="00C74341"/>
    <w:rsid w:val="00C75543"/>
    <w:rsid w:val="00CA13EE"/>
    <w:rsid w:val="00CA2957"/>
    <w:rsid w:val="00CB1916"/>
    <w:rsid w:val="00CB677E"/>
    <w:rsid w:val="00CB7F13"/>
    <w:rsid w:val="00CC125D"/>
    <w:rsid w:val="00CC3D27"/>
    <w:rsid w:val="00CC7405"/>
    <w:rsid w:val="00CC76EB"/>
    <w:rsid w:val="00CC7781"/>
    <w:rsid w:val="00CD129D"/>
    <w:rsid w:val="00CD16E7"/>
    <w:rsid w:val="00CE3744"/>
    <w:rsid w:val="00D06E66"/>
    <w:rsid w:val="00D21350"/>
    <w:rsid w:val="00D25F61"/>
    <w:rsid w:val="00D3776D"/>
    <w:rsid w:val="00D40AFF"/>
    <w:rsid w:val="00D4178C"/>
    <w:rsid w:val="00D43D0B"/>
    <w:rsid w:val="00D45436"/>
    <w:rsid w:val="00D47A04"/>
    <w:rsid w:val="00D520D3"/>
    <w:rsid w:val="00D55F74"/>
    <w:rsid w:val="00D5736C"/>
    <w:rsid w:val="00D61295"/>
    <w:rsid w:val="00D70B60"/>
    <w:rsid w:val="00D759BC"/>
    <w:rsid w:val="00D76504"/>
    <w:rsid w:val="00DB7D6E"/>
    <w:rsid w:val="00DC0411"/>
    <w:rsid w:val="00DC0914"/>
    <w:rsid w:val="00DC2F8B"/>
    <w:rsid w:val="00DC71AF"/>
    <w:rsid w:val="00DC7B1C"/>
    <w:rsid w:val="00DD29A5"/>
    <w:rsid w:val="00DD3274"/>
    <w:rsid w:val="00DD62C1"/>
    <w:rsid w:val="00DE2CDD"/>
    <w:rsid w:val="00DE31B9"/>
    <w:rsid w:val="00DE3D9B"/>
    <w:rsid w:val="00DE4B7D"/>
    <w:rsid w:val="00DE78A1"/>
    <w:rsid w:val="00DF5661"/>
    <w:rsid w:val="00E02150"/>
    <w:rsid w:val="00E0322F"/>
    <w:rsid w:val="00E046F5"/>
    <w:rsid w:val="00E048D3"/>
    <w:rsid w:val="00E057A9"/>
    <w:rsid w:val="00E11970"/>
    <w:rsid w:val="00E162FF"/>
    <w:rsid w:val="00E24E18"/>
    <w:rsid w:val="00E42FD9"/>
    <w:rsid w:val="00E5555E"/>
    <w:rsid w:val="00E60248"/>
    <w:rsid w:val="00E63BC6"/>
    <w:rsid w:val="00E6494D"/>
    <w:rsid w:val="00E7013D"/>
    <w:rsid w:val="00E73DAD"/>
    <w:rsid w:val="00E9077D"/>
    <w:rsid w:val="00E91FFA"/>
    <w:rsid w:val="00EA5088"/>
    <w:rsid w:val="00EB32AD"/>
    <w:rsid w:val="00EB3DB7"/>
    <w:rsid w:val="00EB5685"/>
    <w:rsid w:val="00EB7E21"/>
    <w:rsid w:val="00EC2AEA"/>
    <w:rsid w:val="00EC5E7E"/>
    <w:rsid w:val="00EE3D59"/>
    <w:rsid w:val="00EE4110"/>
    <w:rsid w:val="00EE7553"/>
    <w:rsid w:val="00F01026"/>
    <w:rsid w:val="00F0166D"/>
    <w:rsid w:val="00F02F57"/>
    <w:rsid w:val="00F04FE1"/>
    <w:rsid w:val="00F05ACE"/>
    <w:rsid w:val="00F11B51"/>
    <w:rsid w:val="00F179EF"/>
    <w:rsid w:val="00F24974"/>
    <w:rsid w:val="00F31399"/>
    <w:rsid w:val="00F33DF1"/>
    <w:rsid w:val="00F34967"/>
    <w:rsid w:val="00F34C3E"/>
    <w:rsid w:val="00F34FF1"/>
    <w:rsid w:val="00F37186"/>
    <w:rsid w:val="00F44821"/>
    <w:rsid w:val="00F5249A"/>
    <w:rsid w:val="00F5364C"/>
    <w:rsid w:val="00F835F8"/>
    <w:rsid w:val="00F96E43"/>
    <w:rsid w:val="00FA6457"/>
    <w:rsid w:val="00FC1005"/>
    <w:rsid w:val="00FF29C1"/>
    <w:rsid w:val="00FF3F6C"/>
    <w:rsid w:val="00FF7591"/>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13E9"/>
  <w15:docId w15:val="{218CE553-51D1-41B1-90CF-748B6CDA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ADOTS"/>
    <w:basedOn w:val="Normal"/>
    <w:link w:val="ListParagraphChar"/>
    <w:uiPriority w:val="34"/>
    <w:qFormat/>
    <w:rsid w:val="00F05ACE"/>
    <w:pPr>
      <w:spacing w:after="0" w:line="240" w:lineRule="auto"/>
      <w:ind w:left="720"/>
      <w:contextualSpacing/>
    </w:pPr>
    <w:rPr>
      <w:rFonts w:eastAsiaTheme="minorEastAsia"/>
      <w:sz w:val="24"/>
      <w:szCs w:val="24"/>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ADOTS Char"/>
    <w:basedOn w:val="DefaultParagraphFont"/>
    <w:link w:val="ListParagraph"/>
    <w:uiPriority w:val="34"/>
    <w:qFormat/>
    <w:locked/>
    <w:rsid w:val="00F05ACE"/>
    <w:rPr>
      <w:rFonts w:eastAsiaTheme="minorEastAsia"/>
      <w:sz w:val="24"/>
      <w:szCs w:val="24"/>
    </w:rPr>
  </w:style>
  <w:style w:type="paragraph" w:styleId="NormalWeb">
    <w:name w:val="Normal (Web)"/>
    <w:basedOn w:val="Normal"/>
    <w:uiPriority w:val="99"/>
    <w:unhideWhenUsed/>
    <w:rsid w:val="000E3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0E3852"/>
  </w:style>
  <w:style w:type="paragraph" w:styleId="HTMLPreformatted">
    <w:name w:val="HTML Preformatted"/>
    <w:basedOn w:val="Normal"/>
    <w:link w:val="HTMLPreformattedChar"/>
    <w:uiPriority w:val="99"/>
    <w:unhideWhenUsed/>
    <w:rsid w:val="00314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48B1"/>
    <w:rPr>
      <w:rFonts w:ascii="Courier New" w:eastAsia="Times New Roman" w:hAnsi="Courier New" w:cs="Courier New"/>
      <w:sz w:val="20"/>
      <w:szCs w:val="20"/>
    </w:rPr>
  </w:style>
  <w:style w:type="character" w:customStyle="1" w:styleId="highlight2">
    <w:name w:val="highlight2"/>
    <w:basedOn w:val="DefaultParagraphFont"/>
    <w:rsid w:val="006D2DAA"/>
  </w:style>
  <w:style w:type="table" w:styleId="TableGrid">
    <w:name w:val="Table Grid"/>
    <w:basedOn w:val="TableNormal"/>
    <w:uiPriority w:val="39"/>
    <w:rsid w:val="0009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0556">
      <w:bodyDiv w:val="1"/>
      <w:marLeft w:val="0"/>
      <w:marRight w:val="0"/>
      <w:marTop w:val="0"/>
      <w:marBottom w:val="0"/>
      <w:divBdr>
        <w:top w:val="none" w:sz="0" w:space="0" w:color="auto"/>
        <w:left w:val="none" w:sz="0" w:space="0" w:color="auto"/>
        <w:bottom w:val="none" w:sz="0" w:space="0" w:color="auto"/>
        <w:right w:val="none" w:sz="0" w:space="0" w:color="auto"/>
      </w:divBdr>
    </w:div>
    <w:div w:id="727455253">
      <w:bodyDiv w:val="1"/>
      <w:marLeft w:val="0"/>
      <w:marRight w:val="0"/>
      <w:marTop w:val="0"/>
      <w:marBottom w:val="0"/>
      <w:divBdr>
        <w:top w:val="none" w:sz="0" w:space="0" w:color="auto"/>
        <w:left w:val="none" w:sz="0" w:space="0" w:color="auto"/>
        <w:bottom w:val="none" w:sz="0" w:space="0" w:color="auto"/>
        <w:right w:val="none" w:sz="0" w:space="0" w:color="auto"/>
      </w:divBdr>
      <w:divsChild>
        <w:div w:id="699939428">
          <w:marLeft w:val="0"/>
          <w:marRight w:val="0"/>
          <w:marTop w:val="0"/>
          <w:marBottom w:val="0"/>
          <w:divBdr>
            <w:top w:val="none" w:sz="0" w:space="0" w:color="auto"/>
            <w:left w:val="none" w:sz="0" w:space="0" w:color="auto"/>
            <w:bottom w:val="none" w:sz="0" w:space="0" w:color="auto"/>
            <w:right w:val="none" w:sz="0" w:space="0" w:color="auto"/>
          </w:divBdr>
          <w:divsChild>
            <w:div w:id="1231307270">
              <w:marLeft w:val="0"/>
              <w:marRight w:val="0"/>
              <w:marTop w:val="300"/>
              <w:marBottom w:val="0"/>
              <w:divBdr>
                <w:top w:val="none" w:sz="0" w:space="0" w:color="auto"/>
                <w:left w:val="none" w:sz="0" w:space="0" w:color="auto"/>
                <w:bottom w:val="none" w:sz="0" w:space="0" w:color="auto"/>
                <w:right w:val="none" w:sz="0" w:space="0" w:color="auto"/>
              </w:divBdr>
            </w:div>
            <w:div w:id="1320812690">
              <w:marLeft w:val="15"/>
              <w:marRight w:val="0"/>
              <w:marTop w:val="150"/>
              <w:marBottom w:val="150"/>
              <w:divBdr>
                <w:top w:val="none" w:sz="0" w:space="0" w:color="auto"/>
                <w:left w:val="none" w:sz="0" w:space="0" w:color="auto"/>
                <w:bottom w:val="none" w:sz="0" w:space="0" w:color="auto"/>
                <w:right w:val="none" w:sz="0" w:space="0" w:color="auto"/>
              </w:divBdr>
            </w:div>
            <w:div w:id="1863934234">
              <w:marLeft w:val="0"/>
              <w:marRight w:val="0"/>
              <w:marTop w:val="300"/>
              <w:marBottom w:val="0"/>
              <w:divBdr>
                <w:top w:val="none" w:sz="0" w:space="0" w:color="auto"/>
                <w:left w:val="none" w:sz="0" w:space="0" w:color="auto"/>
                <w:bottom w:val="none" w:sz="0" w:space="0" w:color="auto"/>
                <w:right w:val="none" w:sz="0" w:space="0" w:color="auto"/>
              </w:divBdr>
            </w:div>
            <w:div w:id="20760817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4115636">
      <w:bodyDiv w:val="1"/>
      <w:marLeft w:val="0"/>
      <w:marRight w:val="0"/>
      <w:marTop w:val="0"/>
      <w:marBottom w:val="0"/>
      <w:divBdr>
        <w:top w:val="none" w:sz="0" w:space="0" w:color="auto"/>
        <w:left w:val="none" w:sz="0" w:space="0" w:color="auto"/>
        <w:bottom w:val="none" w:sz="0" w:space="0" w:color="auto"/>
        <w:right w:val="none" w:sz="0" w:space="0" w:color="auto"/>
      </w:divBdr>
      <w:divsChild>
        <w:div w:id="13700901">
          <w:marLeft w:val="0"/>
          <w:marRight w:val="0"/>
          <w:marTop w:val="300"/>
          <w:marBottom w:val="0"/>
          <w:divBdr>
            <w:top w:val="none" w:sz="0" w:space="0" w:color="auto"/>
            <w:left w:val="none" w:sz="0" w:space="0" w:color="auto"/>
            <w:bottom w:val="none" w:sz="0" w:space="0" w:color="auto"/>
            <w:right w:val="none" w:sz="0" w:space="0" w:color="auto"/>
          </w:divBdr>
        </w:div>
        <w:div w:id="89206063">
          <w:marLeft w:val="0"/>
          <w:marRight w:val="0"/>
          <w:marTop w:val="150"/>
          <w:marBottom w:val="0"/>
          <w:divBdr>
            <w:top w:val="none" w:sz="0" w:space="0" w:color="auto"/>
            <w:left w:val="none" w:sz="0" w:space="0" w:color="auto"/>
            <w:bottom w:val="none" w:sz="0" w:space="0" w:color="auto"/>
            <w:right w:val="none" w:sz="0" w:space="0" w:color="auto"/>
          </w:divBdr>
        </w:div>
        <w:div w:id="113445746">
          <w:marLeft w:val="0"/>
          <w:marRight w:val="0"/>
          <w:marTop w:val="150"/>
          <w:marBottom w:val="0"/>
          <w:divBdr>
            <w:top w:val="none" w:sz="0" w:space="0" w:color="auto"/>
            <w:left w:val="none" w:sz="0" w:space="0" w:color="auto"/>
            <w:bottom w:val="none" w:sz="0" w:space="0" w:color="auto"/>
            <w:right w:val="none" w:sz="0" w:space="0" w:color="auto"/>
          </w:divBdr>
        </w:div>
        <w:div w:id="146482263">
          <w:marLeft w:val="0"/>
          <w:marRight w:val="0"/>
          <w:marTop w:val="150"/>
          <w:marBottom w:val="0"/>
          <w:divBdr>
            <w:top w:val="none" w:sz="0" w:space="0" w:color="auto"/>
            <w:left w:val="none" w:sz="0" w:space="0" w:color="auto"/>
            <w:bottom w:val="none" w:sz="0" w:space="0" w:color="auto"/>
            <w:right w:val="none" w:sz="0" w:space="0" w:color="auto"/>
          </w:divBdr>
        </w:div>
        <w:div w:id="148785859">
          <w:marLeft w:val="0"/>
          <w:marRight w:val="0"/>
          <w:marTop w:val="150"/>
          <w:marBottom w:val="0"/>
          <w:divBdr>
            <w:top w:val="none" w:sz="0" w:space="0" w:color="auto"/>
            <w:left w:val="none" w:sz="0" w:space="0" w:color="auto"/>
            <w:bottom w:val="none" w:sz="0" w:space="0" w:color="auto"/>
            <w:right w:val="none" w:sz="0" w:space="0" w:color="auto"/>
          </w:divBdr>
        </w:div>
        <w:div w:id="269970066">
          <w:marLeft w:val="0"/>
          <w:marRight w:val="0"/>
          <w:marTop w:val="0"/>
          <w:marBottom w:val="150"/>
          <w:divBdr>
            <w:top w:val="none" w:sz="0" w:space="0" w:color="auto"/>
            <w:left w:val="none" w:sz="0" w:space="0" w:color="auto"/>
            <w:bottom w:val="none" w:sz="0" w:space="0" w:color="auto"/>
            <w:right w:val="none" w:sz="0" w:space="0" w:color="auto"/>
          </w:divBdr>
        </w:div>
        <w:div w:id="393167686">
          <w:marLeft w:val="0"/>
          <w:marRight w:val="0"/>
          <w:marTop w:val="150"/>
          <w:marBottom w:val="0"/>
          <w:divBdr>
            <w:top w:val="none" w:sz="0" w:space="0" w:color="auto"/>
            <w:left w:val="none" w:sz="0" w:space="0" w:color="auto"/>
            <w:bottom w:val="none" w:sz="0" w:space="0" w:color="auto"/>
            <w:right w:val="none" w:sz="0" w:space="0" w:color="auto"/>
          </w:divBdr>
        </w:div>
        <w:div w:id="412822300">
          <w:marLeft w:val="0"/>
          <w:marRight w:val="0"/>
          <w:marTop w:val="150"/>
          <w:marBottom w:val="0"/>
          <w:divBdr>
            <w:top w:val="none" w:sz="0" w:space="0" w:color="auto"/>
            <w:left w:val="none" w:sz="0" w:space="0" w:color="auto"/>
            <w:bottom w:val="none" w:sz="0" w:space="0" w:color="auto"/>
            <w:right w:val="none" w:sz="0" w:space="0" w:color="auto"/>
          </w:divBdr>
        </w:div>
        <w:div w:id="552892454">
          <w:marLeft w:val="0"/>
          <w:marRight w:val="0"/>
          <w:marTop w:val="150"/>
          <w:marBottom w:val="0"/>
          <w:divBdr>
            <w:top w:val="none" w:sz="0" w:space="0" w:color="auto"/>
            <w:left w:val="none" w:sz="0" w:space="0" w:color="auto"/>
            <w:bottom w:val="none" w:sz="0" w:space="0" w:color="auto"/>
            <w:right w:val="none" w:sz="0" w:space="0" w:color="auto"/>
          </w:divBdr>
        </w:div>
        <w:div w:id="631448697">
          <w:marLeft w:val="0"/>
          <w:marRight w:val="0"/>
          <w:marTop w:val="300"/>
          <w:marBottom w:val="0"/>
          <w:divBdr>
            <w:top w:val="none" w:sz="0" w:space="0" w:color="auto"/>
            <w:left w:val="none" w:sz="0" w:space="0" w:color="auto"/>
            <w:bottom w:val="none" w:sz="0" w:space="0" w:color="auto"/>
            <w:right w:val="none" w:sz="0" w:space="0" w:color="auto"/>
          </w:divBdr>
        </w:div>
        <w:div w:id="708916671">
          <w:marLeft w:val="0"/>
          <w:marRight w:val="0"/>
          <w:marTop w:val="150"/>
          <w:marBottom w:val="0"/>
          <w:divBdr>
            <w:top w:val="none" w:sz="0" w:space="0" w:color="auto"/>
            <w:left w:val="none" w:sz="0" w:space="0" w:color="auto"/>
            <w:bottom w:val="none" w:sz="0" w:space="0" w:color="auto"/>
            <w:right w:val="none" w:sz="0" w:space="0" w:color="auto"/>
          </w:divBdr>
        </w:div>
        <w:div w:id="738140706">
          <w:marLeft w:val="0"/>
          <w:marRight w:val="0"/>
          <w:marTop w:val="150"/>
          <w:marBottom w:val="0"/>
          <w:divBdr>
            <w:top w:val="none" w:sz="0" w:space="0" w:color="auto"/>
            <w:left w:val="none" w:sz="0" w:space="0" w:color="auto"/>
            <w:bottom w:val="none" w:sz="0" w:space="0" w:color="auto"/>
            <w:right w:val="none" w:sz="0" w:space="0" w:color="auto"/>
          </w:divBdr>
        </w:div>
        <w:div w:id="780144080">
          <w:marLeft w:val="0"/>
          <w:marRight w:val="0"/>
          <w:marTop w:val="300"/>
          <w:marBottom w:val="0"/>
          <w:divBdr>
            <w:top w:val="none" w:sz="0" w:space="0" w:color="auto"/>
            <w:left w:val="none" w:sz="0" w:space="0" w:color="auto"/>
            <w:bottom w:val="none" w:sz="0" w:space="0" w:color="auto"/>
            <w:right w:val="none" w:sz="0" w:space="0" w:color="auto"/>
          </w:divBdr>
        </w:div>
        <w:div w:id="808666228">
          <w:marLeft w:val="0"/>
          <w:marRight w:val="0"/>
          <w:marTop w:val="300"/>
          <w:marBottom w:val="0"/>
          <w:divBdr>
            <w:top w:val="none" w:sz="0" w:space="0" w:color="auto"/>
            <w:left w:val="none" w:sz="0" w:space="0" w:color="auto"/>
            <w:bottom w:val="none" w:sz="0" w:space="0" w:color="auto"/>
            <w:right w:val="none" w:sz="0" w:space="0" w:color="auto"/>
          </w:divBdr>
        </w:div>
        <w:div w:id="838351751">
          <w:marLeft w:val="0"/>
          <w:marRight w:val="0"/>
          <w:marTop w:val="150"/>
          <w:marBottom w:val="0"/>
          <w:divBdr>
            <w:top w:val="none" w:sz="0" w:space="0" w:color="auto"/>
            <w:left w:val="none" w:sz="0" w:space="0" w:color="auto"/>
            <w:bottom w:val="none" w:sz="0" w:space="0" w:color="auto"/>
            <w:right w:val="none" w:sz="0" w:space="0" w:color="auto"/>
          </w:divBdr>
        </w:div>
        <w:div w:id="891960205">
          <w:marLeft w:val="0"/>
          <w:marRight w:val="0"/>
          <w:marTop w:val="150"/>
          <w:marBottom w:val="0"/>
          <w:divBdr>
            <w:top w:val="none" w:sz="0" w:space="0" w:color="auto"/>
            <w:left w:val="none" w:sz="0" w:space="0" w:color="auto"/>
            <w:bottom w:val="none" w:sz="0" w:space="0" w:color="auto"/>
            <w:right w:val="none" w:sz="0" w:space="0" w:color="auto"/>
          </w:divBdr>
        </w:div>
        <w:div w:id="901254178">
          <w:marLeft w:val="0"/>
          <w:marRight w:val="0"/>
          <w:marTop w:val="150"/>
          <w:marBottom w:val="0"/>
          <w:divBdr>
            <w:top w:val="none" w:sz="0" w:space="0" w:color="auto"/>
            <w:left w:val="none" w:sz="0" w:space="0" w:color="auto"/>
            <w:bottom w:val="none" w:sz="0" w:space="0" w:color="auto"/>
            <w:right w:val="none" w:sz="0" w:space="0" w:color="auto"/>
          </w:divBdr>
        </w:div>
        <w:div w:id="908078132">
          <w:marLeft w:val="0"/>
          <w:marRight w:val="0"/>
          <w:marTop w:val="150"/>
          <w:marBottom w:val="0"/>
          <w:divBdr>
            <w:top w:val="none" w:sz="0" w:space="0" w:color="auto"/>
            <w:left w:val="none" w:sz="0" w:space="0" w:color="auto"/>
            <w:bottom w:val="none" w:sz="0" w:space="0" w:color="auto"/>
            <w:right w:val="none" w:sz="0" w:space="0" w:color="auto"/>
          </w:divBdr>
        </w:div>
        <w:div w:id="1041125201">
          <w:marLeft w:val="0"/>
          <w:marRight w:val="0"/>
          <w:marTop w:val="150"/>
          <w:marBottom w:val="0"/>
          <w:divBdr>
            <w:top w:val="none" w:sz="0" w:space="0" w:color="auto"/>
            <w:left w:val="none" w:sz="0" w:space="0" w:color="auto"/>
            <w:bottom w:val="none" w:sz="0" w:space="0" w:color="auto"/>
            <w:right w:val="none" w:sz="0" w:space="0" w:color="auto"/>
          </w:divBdr>
        </w:div>
        <w:div w:id="1041706672">
          <w:marLeft w:val="0"/>
          <w:marRight w:val="0"/>
          <w:marTop w:val="150"/>
          <w:marBottom w:val="0"/>
          <w:divBdr>
            <w:top w:val="none" w:sz="0" w:space="0" w:color="auto"/>
            <w:left w:val="none" w:sz="0" w:space="0" w:color="auto"/>
            <w:bottom w:val="none" w:sz="0" w:space="0" w:color="auto"/>
            <w:right w:val="none" w:sz="0" w:space="0" w:color="auto"/>
          </w:divBdr>
        </w:div>
        <w:div w:id="1048259342">
          <w:marLeft w:val="0"/>
          <w:marRight w:val="0"/>
          <w:marTop w:val="300"/>
          <w:marBottom w:val="0"/>
          <w:divBdr>
            <w:top w:val="none" w:sz="0" w:space="0" w:color="auto"/>
            <w:left w:val="none" w:sz="0" w:space="0" w:color="auto"/>
            <w:bottom w:val="none" w:sz="0" w:space="0" w:color="auto"/>
            <w:right w:val="none" w:sz="0" w:space="0" w:color="auto"/>
          </w:divBdr>
        </w:div>
        <w:div w:id="1178694227">
          <w:marLeft w:val="0"/>
          <w:marRight w:val="0"/>
          <w:marTop w:val="150"/>
          <w:marBottom w:val="0"/>
          <w:divBdr>
            <w:top w:val="none" w:sz="0" w:space="0" w:color="auto"/>
            <w:left w:val="none" w:sz="0" w:space="0" w:color="auto"/>
            <w:bottom w:val="none" w:sz="0" w:space="0" w:color="auto"/>
            <w:right w:val="none" w:sz="0" w:space="0" w:color="auto"/>
          </w:divBdr>
        </w:div>
        <w:div w:id="1333297147">
          <w:marLeft w:val="0"/>
          <w:marRight w:val="0"/>
          <w:marTop w:val="150"/>
          <w:marBottom w:val="0"/>
          <w:divBdr>
            <w:top w:val="none" w:sz="0" w:space="0" w:color="auto"/>
            <w:left w:val="none" w:sz="0" w:space="0" w:color="auto"/>
            <w:bottom w:val="none" w:sz="0" w:space="0" w:color="auto"/>
            <w:right w:val="none" w:sz="0" w:space="0" w:color="auto"/>
          </w:divBdr>
        </w:div>
        <w:div w:id="1413357009">
          <w:marLeft w:val="0"/>
          <w:marRight w:val="0"/>
          <w:marTop w:val="150"/>
          <w:marBottom w:val="0"/>
          <w:divBdr>
            <w:top w:val="none" w:sz="0" w:space="0" w:color="auto"/>
            <w:left w:val="none" w:sz="0" w:space="0" w:color="auto"/>
            <w:bottom w:val="none" w:sz="0" w:space="0" w:color="auto"/>
            <w:right w:val="none" w:sz="0" w:space="0" w:color="auto"/>
          </w:divBdr>
        </w:div>
        <w:div w:id="1434548996">
          <w:marLeft w:val="0"/>
          <w:marRight w:val="0"/>
          <w:marTop w:val="150"/>
          <w:marBottom w:val="0"/>
          <w:divBdr>
            <w:top w:val="none" w:sz="0" w:space="0" w:color="auto"/>
            <w:left w:val="none" w:sz="0" w:space="0" w:color="auto"/>
            <w:bottom w:val="none" w:sz="0" w:space="0" w:color="auto"/>
            <w:right w:val="none" w:sz="0" w:space="0" w:color="auto"/>
          </w:divBdr>
        </w:div>
        <w:div w:id="1498768068">
          <w:marLeft w:val="0"/>
          <w:marRight w:val="0"/>
          <w:marTop w:val="300"/>
          <w:marBottom w:val="0"/>
          <w:divBdr>
            <w:top w:val="none" w:sz="0" w:space="0" w:color="auto"/>
            <w:left w:val="none" w:sz="0" w:space="0" w:color="auto"/>
            <w:bottom w:val="none" w:sz="0" w:space="0" w:color="auto"/>
            <w:right w:val="none" w:sz="0" w:space="0" w:color="auto"/>
          </w:divBdr>
        </w:div>
        <w:div w:id="1521239861">
          <w:marLeft w:val="0"/>
          <w:marRight w:val="0"/>
          <w:marTop w:val="0"/>
          <w:marBottom w:val="150"/>
          <w:divBdr>
            <w:top w:val="none" w:sz="0" w:space="0" w:color="auto"/>
            <w:left w:val="none" w:sz="0" w:space="0" w:color="auto"/>
            <w:bottom w:val="none" w:sz="0" w:space="0" w:color="auto"/>
            <w:right w:val="none" w:sz="0" w:space="0" w:color="auto"/>
          </w:divBdr>
        </w:div>
        <w:div w:id="1680505208">
          <w:marLeft w:val="0"/>
          <w:marRight w:val="0"/>
          <w:marTop w:val="150"/>
          <w:marBottom w:val="0"/>
          <w:divBdr>
            <w:top w:val="none" w:sz="0" w:space="0" w:color="auto"/>
            <w:left w:val="none" w:sz="0" w:space="0" w:color="auto"/>
            <w:bottom w:val="none" w:sz="0" w:space="0" w:color="auto"/>
            <w:right w:val="none" w:sz="0" w:space="0" w:color="auto"/>
          </w:divBdr>
        </w:div>
        <w:div w:id="1721829607">
          <w:marLeft w:val="0"/>
          <w:marRight w:val="0"/>
          <w:marTop w:val="150"/>
          <w:marBottom w:val="0"/>
          <w:divBdr>
            <w:top w:val="none" w:sz="0" w:space="0" w:color="auto"/>
            <w:left w:val="none" w:sz="0" w:space="0" w:color="auto"/>
            <w:bottom w:val="none" w:sz="0" w:space="0" w:color="auto"/>
            <w:right w:val="none" w:sz="0" w:space="0" w:color="auto"/>
          </w:divBdr>
        </w:div>
        <w:div w:id="1723555197">
          <w:marLeft w:val="0"/>
          <w:marRight w:val="0"/>
          <w:marTop w:val="300"/>
          <w:marBottom w:val="0"/>
          <w:divBdr>
            <w:top w:val="none" w:sz="0" w:space="0" w:color="auto"/>
            <w:left w:val="none" w:sz="0" w:space="0" w:color="auto"/>
            <w:bottom w:val="none" w:sz="0" w:space="0" w:color="auto"/>
            <w:right w:val="none" w:sz="0" w:space="0" w:color="auto"/>
          </w:divBdr>
        </w:div>
        <w:div w:id="1730152306">
          <w:marLeft w:val="0"/>
          <w:marRight w:val="0"/>
          <w:marTop w:val="150"/>
          <w:marBottom w:val="0"/>
          <w:divBdr>
            <w:top w:val="none" w:sz="0" w:space="0" w:color="auto"/>
            <w:left w:val="none" w:sz="0" w:space="0" w:color="auto"/>
            <w:bottom w:val="none" w:sz="0" w:space="0" w:color="auto"/>
            <w:right w:val="none" w:sz="0" w:space="0" w:color="auto"/>
          </w:divBdr>
        </w:div>
        <w:div w:id="1744642233">
          <w:marLeft w:val="0"/>
          <w:marRight w:val="0"/>
          <w:marTop w:val="150"/>
          <w:marBottom w:val="0"/>
          <w:divBdr>
            <w:top w:val="none" w:sz="0" w:space="0" w:color="auto"/>
            <w:left w:val="none" w:sz="0" w:space="0" w:color="auto"/>
            <w:bottom w:val="none" w:sz="0" w:space="0" w:color="auto"/>
            <w:right w:val="none" w:sz="0" w:space="0" w:color="auto"/>
          </w:divBdr>
        </w:div>
        <w:div w:id="1752923787">
          <w:marLeft w:val="0"/>
          <w:marRight w:val="0"/>
          <w:marTop w:val="300"/>
          <w:marBottom w:val="0"/>
          <w:divBdr>
            <w:top w:val="none" w:sz="0" w:space="0" w:color="auto"/>
            <w:left w:val="none" w:sz="0" w:space="0" w:color="auto"/>
            <w:bottom w:val="none" w:sz="0" w:space="0" w:color="auto"/>
            <w:right w:val="none" w:sz="0" w:space="0" w:color="auto"/>
          </w:divBdr>
        </w:div>
        <w:div w:id="1765803939">
          <w:marLeft w:val="0"/>
          <w:marRight w:val="0"/>
          <w:marTop w:val="150"/>
          <w:marBottom w:val="0"/>
          <w:divBdr>
            <w:top w:val="none" w:sz="0" w:space="0" w:color="auto"/>
            <w:left w:val="none" w:sz="0" w:space="0" w:color="auto"/>
            <w:bottom w:val="none" w:sz="0" w:space="0" w:color="auto"/>
            <w:right w:val="none" w:sz="0" w:space="0" w:color="auto"/>
          </w:divBdr>
        </w:div>
        <w:div w:id="1766340190">
          <w:marLeft w:val="0"/>
          <w:marRight w:val="0"/>
          <w:marTop w:val="150"/>
          <w:marBottom w:val="0"/>
          <w:divBdr>
            <w:top w:val="none" w:sz="0" w:space="0" w:color="auto"/>
            <w:left w:val="none" w:sz="0" w:space="0" w:color="auto"/>
            <w:bottom w:val="none" w:sz="0" w:space="0" w:color="auto"/>
            <w:right w:val="none" w:sz="0" w:space="0" w:color="auto"/>
          </w:divBdr>
        </w:div>
        <w:div w:id="1883862309">
          <w:marLeft w:val="0"/>
          <w:marRight w:val="0"/>
          <w:marTop w:val="150"/>
          <w:marBottom w:val="0"/>
          <w:divBdr>
            <w:top w:val="none" w:sz="0" w:space="0" w:color="auto"/>
            <w:left w:val="none" w:sz="0" w:space="0" w:color="auto"/>
            <w:bottom w:val="none" w:sz="0" w:space="0" w:color="auto"/>
            <w:right w:val="none" w:sz="0" w:space="0" w:color="auto"/>
          </w:divBdr>
        </w:div>
        <w:div w:id="1998224882">
          <w:marLeft w:val="0"/>
          <w:marRight w:val="0"/>
          <w:marTop w:val="150"/>
          <w:marBottom w:val="0"/>
          <w:divBdr>
            <w:top w:val="none" w:sz="0" w:space="0" w:color="auto"/>
            <w:left w:val="none" w:sz="0" w:space="0" w:color="auto"/>
            <w:bottom w:val="none" w:sz="0" w:space="0" w:color="auto"/>
            <w:right w:val="none" w:sz="0" w:space="0" w:color="auto"/>
          </w:divBdr>
        </w:div>
        <w:div w:id="2015035597">
          <w:marLeft w:val="0"/>
          <w:marRight w:val="0"/>
          <w:marTop w:val="150"/>
          <w:marBottom w:val="0"/>
          <w:divBdr>
            <w:top w:val="none" w:sz="0" w:space="0" w:color="auto"/>
            <w:left w:val="none" w:sz="0" w:space="0" w:color="auto"/>
            <w:bottom w:val="none" w:sz="0" w:space="0" w:color="auto"/>
            <w:right w:val="none" w:sz="0" w:space="0" w:color="auto"/>
          </w:divBdr>
        </w:div>
        <w:div w:id="2063477736">
          <w:marLeft w:val="0"/>
          <w:marRight w:val="0"/>
          <w:marTop w:val="300"/>
          <w:marBottom w:val="0"/>
          <w:divBdr>
            <w:top w:val="none" w:sz="0" w:space="0" w:color="auto"/>
            <w:left w:val="none" w:sz="0" w:space="0" w:color="auto"/>
            <w:bottom w:val="none" w:sz="0" w:space="0" w:color="auto"/>
            <w:right w:val="none" w:sz="0" w:space="0" w:color="auto"/>
          </w:divBdr>
        </w:div>
        <w:div w:id="2103799154">
          <w:marLeft w:val="0"/>
          <w:marRight w:val="0"/>
          <w:marTop w:val="150"/>
          <w:marBottom w:val="0"/>
          <w:divBdr>
            <w:top w:val="none" w:sz="0" w:space="0" w:color="auto"/>
            <w:left w:val="none" w:sz="0" w:space="0" w:color="auto"/>
            <w:bottom w:val="none" w:sz="0" w:space="0" w:color="auto"/>
            <w:right w:val="none" w:sz="0" w:space="0" w:color="auto"/>
          </w:divBdr>
        </w:div>
        <w:div w:id="2143957596">
          <w:marLeft w:val="0"/>
          <w:marRight w:val="0"/>
          <w:marTop w:val="300"/>
          <w:marBottom w:val="0"/>
          <w:divBdr>
            <w:top w:val="none" w:sz="0" w:space="0" w:color="auto"/>
            <w:left w:val="none" w:sz="0" w:space="0" w:color="auto"/>
            <w:bottom w:val="none" w:sz="0" w:space="0" w:color="auto"/>
            <w:right w:val="none" w:sz="0" w:space="0" w:color="auto"/>
          </w:divBdr>
        </w:div>
      </w:divsChild>
    </w:div>
    <w:div w:id="1284925240">
      <w:bodyDiv w:val="1"/>
      <w:marLeft w:val="0"/>
      <w:marRight w:val="0"/>
      <w:marTop w:val="0"/>
      <w:marBottom w:val="0"/>
      <w:divBdr>
        <w:top w:val="none" w:sz="0" w:space="0" w:color="auto"/>
        <w:left w:val="none" w:sz="0" w:space="0" w:color="auto"/>
        <w:bottom w:val="none" w:sz="0" w:space="0" w:color="auto"/>
        <w:right w:val="none" w:sz="0" w:space="0" w:color="auto"/>
      </w:divBdr>
      <w:divsChild>
        <w:div w:id="415202778">
          <w:marLeft w:val="0"/>
          <w:marRight w:val="0"/>
          <w:marTop w:val="0"/>
          <w:marBottom w:val="0"/>
          <w:divBdr>
            <w:top w:val="none" w:sz="0" w:space="0" w:color="auto"/>
            <w:left w:val="none" w:sz="0" w:space="0" w:color="auto"/>
            <w:bottom w:val="none" w:sz="0" w:space="0" w:color="auto"/>
            <w:right w:val="none" w:sz="0" w:space="0" w:color="auto"/>
          </w:divBdr>
          <w:divsChild>
            <w:div w:id="351807495">
              <w:marLeft w:val="0"/>
              <w:marRight w:val="0"/>
              <w:marTop w:val="300"/>
              <w:marBottom w:val="0"/>
              <w:divBdr>
                <w:top w:val="none" w:sz="0" w:space="0" w:color="auto"/>
                <w:left w:val="none" w:sz="0" w:space="0" w:color="auto"/>
                <w:bottom w:val="none" w:sz="0" w:space="0" w:color="auto"/>
                <w:right w:val="none" w:sz="0" w:space="0" w:color="auto"/>
              </w:divBdr>
            </w:div>
            <w:div w:id="386875541">
              <w:marLeft w:val="15"/>
              <w:marRight w:val="0"/>
              <w:marTop w:val="150"/>
              <w:marBottom w:val="150"/>
              <w:divBdr>
                <w:top w:val="none" w:sz="0" w:space="0" w:color="auto"/>
                <w:left w:val="none" w:sz="0" w:space="0" w:color="auto"/>
                <w:bottom w:val="none" w:sz="0" w:space="0" w:color="auto"/>
                <w:right w:val="none" w:sz="0" w:space="0" w:color="auto"/>
              </w:divBdr>
            </w:div>
            <w:div w:id="811824665">
              <w:marLeft w:val="0"/>
              <w:marRight w:val="0"/>
              <w:marTop w:val="150"/>
              <w:marBottom w:val="0"/>
              <w:divBdr>
                <w:top w:val="none" w:sz="0" w:space="0" w:color="auto"/>
                <w:left w:val="none" w:sz="0" w:space="0" w:color="auto"/>
                <w:bottom w:val="none" w:sz="0" w:space="0" w:color="auto"/>
                <w:right w:val="none" w:sz="0" w:space="0" w:color="auto"/>
              </w:divBdr>
            </w:div>
            <w:div w:id="937492991">
              <w:marLeft w:val="0"/>
              <w:marRight w:val="0"/>
              <w:marTop w:val="300"/>
              <w:marBottom w:val="0"/>
              <w:divBdr>
                <w:top w:val="none" w:sz="0" w:space="0" w:color="auto"/>
                <w:left w:val="none" w:sz="0" w:space="0" w:color="auto"/>
                <w:bottom w:val="none" w:sz="0" w:space="0" w:color="auto"/>
                <w:right w:val="none" w:sz="0" w:space="0" w:color="auto"/>
              </w:divBdr>
            </w:div>
            <w:div w:id="950012787">
              <w:marLeft w:val="0"/>
              <w:marRight w:val="0"/>
              <w:marTop w:val="300"/>
              <w:marBottom w:val="0"/>
              <w:divBdr>
                <w:top w:val="none" w:sz="0" w:space="0" w:color="auto"/>
                <w:left w:val="none" w:sz="0" w:space="0" w:color="auto"/>
                <w:bottom w:val="none" w:sz="0" w:space="0" w:color="auto"/>
                <w:right w:val="none" w:sz="0" w:space="0" w:color="auto"/>
              </w:divBdr>
            </w:div>
            <w:div w:id="1187447291">
              <w:marLeft w:val="0"/>
              <w:marRight w:val="0"/>
              <w:marTop w:val="150"/>
              <w:marBottom w:val="0"/>
              <w:divBdr>
                <w:top w:val="none" w:sz="0" w:space="0" w:color="auto"/>
                <w:left w:val="none" w:sz="0" w:space="0" w:color="auto"/>
                <w:bottom w:val="none" w:sz="0" w:space="0" w:color="auto"/>
                <w:right w:val="none" w:sz="0" w:space="0" w:color="auto"/>
              </w:divBdr>
            </w:div>
            <w:div w:id="1227061859">
              <w:marLeft w:val="0"/>
              <w:marRight w:val="0"/>
              <w:marTop w:val="300"/>
              <w:marBottom w:val="0"/>
              <w:divBdr>
                <w:top w:val="none" w:sz="0" w:space="0" w:color="auto"/>
                <w:left w:val="none" w:sz="0" w:space="0" w:color="auto"/>
                <w:bottom w:val="none" w:sz="0" w:space="0" w:color="auto"/>
                <w:right w:val="none" w:sz="0" w:space="0" w:color="auto"/>
              </w:divBdr>
            </w:div>
            <w:div w:id="1609434095">
              <w:marLeft w:val="0"/>
              <w:marRight w:val="0"/>
              <w:marTop w:val="150"/>
              <w:marBottom w:val="0"/>
              <w:divBdr>
                <w:top w:val="none" w:sz="0" w:space="0" w:color="auto"/>
                <w:left w:val="none" w:sz="0" w:space="0" w:color="auto"/>
                <w:bottom w:val="none" w:sz="0" w:space="0" w:color="auto"/>
                <w:right w:val="none" w:sz="0" w:space="0" w:color="auto"/>
              </w:divBdr>
            </w:div>
            <w:div w:id="18720639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0BCF-52FA-487B-9430-6B548A91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8</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Enkhmaa Deleg</cp:lastModifiedBy>
  <cp:revision>35</cp:revision>
  <cp:lastPrinted>2025-06-20T04:15:00Z</cp:lastPrinted>
  <dcterms:created xsi:type="dcterms:W3CDTF">2025-05-16T01:07:00Z</dcterms:created>
  <dcterms:modified xsi:type="dcterms:W3CDTF">2025-06-26T03:09:00Z</dcterms:modified>
</cp:coreProperties>
</file>