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A56CD" w14:textId="1A45BC0F" w:rsidR="00C94101" w:rsidRPr="00E552C5" w:rsidRDefault="00C94101" w:rsidP="00E552C5">
      <w:pPr>
        <w:spacing w:before="0" w:after="0" w:line="240" w:lineRule="auto"/>
        <w:jc w:val="center"/>
        <w:rPr>
          <w:b/>
          <w:bCs/>
        </w:rPr>
      </w:pPr>
      <w:bookmarkStart w:id="0" w:name="_Hlk180668685"/>
      <w:bookmarkStart w:id="1" w:name="_Hlk180072163"/>
      <w:bookmarkStart w:id="2" w:name="_Hlk180668658"/>
      <w:bookmarkStart w:id="3" w:name="_Hlk115109390"/>
    </w:p>
    <w:bookmarkEnd w:id="0"/>
    <w:bookmarkEnd w:id="1"/>
    <w:p w14:paraId="51350907" w14:textId="7AA83246" w:rsidR="009F4F69" w:rsidRPr="00E552C5" w:rsidRDefault="009F4F69" w:rsidP="00E552C5">
      <w:pPr>
        <w:spacing w:before="0" w:after="0" w:line="240" w:lineRule="auto"/>
        <w:rPr>
          <w:b/>
          <w:bCs/>
        </w:rPr>
      </w:pPr>
    </w:p>
    <w:p w14:paraId="706023EE" w14:textId="77777777" w:rsidR="00B24410" w:rsidRPr="00E552C5" w:rsidRDefault="00B24410" w:rsidP="00E552C5">
      <w:pPr>
        <w:spacing w:before="0" w:after="0" w:line="240" w:lineRule="auto"/>
        <w:rPr>
          <w:b/>
          <w:bCs/>
        </w:rPr>
      </w:pPr>
    </w:p>
    <w:p w14:paraId="219D9461" w14:textId="355204E9" w:rsidR="009F4F69" w:rsidRPr="00E552C5" w:rsidRDefault="009F4F69" w:rsidP="00E552C5">
      <w:pPr>
        <w:spacing w:before="0" w:after="0" w:line="240" w:lineRule="auto"/>
        <w:rPr>
          <w:b/>
          <w:bCs/>
        </w:rPr>
      </w:pPr>
    </w:p>
    <w:p w14:paraId="412E04E7" w14:textId="77777777" w:rsidR="001A4F08" w:rsidRPr="00E552C5" w:rsidRDefault="001A4F08" w:rsidP="00E552C5">
      <w:pPr>
        <w:spacing w:before="0" w:after="0" w:line="240" w:lineRule="auto"/>
        <w:rPr>
          <w:b/>
          <w:bCs/>
        </w:rPr>
      </w:pPr>
    </w:p>
    <w:p w14:paraId="72B2DA50" w14:textId="77777777" w:rsidR="001A4F08" w:rsidRPr="00E552C5" w:rsidRDefault="001A4F08" w:rsidP="00E552C5">
      <w:pPr>
        <w:spacing w:before="0" w:after="0" w:line="240" w:lineRule="auto"/>
        <w:rPr>
          <w:b/>
          <w:bCs/>
        </w:rPr>
      </w:pPr>
    </w:p>
    <w:p w14:paraId="6820B522" w14:textId="77777777" w:rsidR="001A4F08" w:rsidRPr="00E552C5" w:rsidRDefault="001A4F08" w:rsidP="00E552C5">
      <w:pPr>
        <w:spacing w:before="0" w:after="0" w:line="240" w:lineRule="auto"/>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2BF0C52" w14:textId="77777777" w:rsidR="001A4F08" w:rsidRPr="00E552C5" w:rsidRDefault="001A4F08" w:rsidP="00E552C5">
      <w:pPr>
        <w:spacing w:before="0" w:after="0" w:line="240" w:lineRule="auto"/>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1C90E2B" w14:textId="77777777" w:rsidR="00FA3315" w:rsidRPr="00E552C5" w:rsidRDefault="00FA3315" w:rsidP="00E552C5">
      <w:pPr>
        <w:tabs>
          <w:tab w:val="left" w:pos="3320"/>
        </w:tabs>
        <w:spacing w:before="0" w:after="0" w:line="240" w:lineRule="auto"/>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E3B3004" w14:textId="77777777" w:rsidR="001A4F08" w:rsidRPr="00E552C5" w:rsidRDefault="001A4F08" w:rsidP="00E552C5">
      <w:pPr>
        <w:tabs>
          <w:tab w:val="left" w:pos="3320"/>
        </w:tabs>
        <w:spacing w:before="0" w:after="0" w:line="240" w:lineRule="auto"/>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AD3F895" w14:textId="77777777" w:rsidR="00B62AF1" w:rsidRDefault="00B62AF1" w:rsidP="00E552C5">
      <w:pPr>
        <w:tabs>
          <w:tab w:val="left" w:pos="3320"/>
        </w:tabs>
        <w:spacing w:before="0" w:after="0" w:line="240" w:lineRule="auto"/>
        <w:jc w:val="center"/>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CD1ED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ЗАСГИЙН ГАЗРЫН ӨРИЙН БАТАЛГАА ГАРГАХ ЗӨВШӨӨРӨЛ ОЛГОХ</w:t>
      </w:r>
      <w:r w:rsidR="00B24410" w:rsidRPr="00E552C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ТУХАЙ</w:t>
      </w:r>
      <w:r>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B24410" w:rsidRPr="00E552C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bookmarkStart w:id="4" w:name="_Hlk180661808"/>
      <w:r w:rsidR="00CD1ED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УЛСЫН ИХ ХУРЛЫН ТОГТООЛЫН</w:t>
      </w:r>
      <w:r w:rsidR="00690D27" w:rsidRPr="00E552C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ТӨСЛИЙН ХЭРЭГЦЭЭ, ШААРДЛАГЫН УРЬДЧИЛАН ТАНДАН СУДАЛСАН </w:t>
      </w:r>
    </w:p>
    <w:p w14:paraId="6A7CA598" w14:textId="6DEA2680" w:rsidR="00690D27" w:rsidRPr="00E552C5" w:rsidRDefault="00690D27" w:rsidP="00E552C5">
      <w:pPr>
        <w:tabs>
          <w:tab w:val="left" w:pos="3320"/>
        </w:tabs>
        <w:spacing w:before="0" w:after="0" w:line="240" w:lineRule="auto"/>
        <w:jc w:val="center"/>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552C5">
        <w:rPr>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СУДАЛГААНЫ ТАЙЛАН</w:t>
      </w:r>
    </w:p>
    <w:p w14:paraId="5DAE235A" w14:textId="3972B61A" w:rsidR="004608B8" w:rsidRPr="00E552C5" w:rsidRDefault="004608B8" w:rsidP="00E552C5">
      <w:pPr>
        <w:tabs>
          <w:tab w:val="left" w:pos="3320"/>
        </w:tabs>
        <w:spacing w:before="0" w:after="0" w:line="240" w:lineRule="auto"/>
        <w:jc w:val="center"/>
        <w:rPr>
          <w:b/>
          <w:bCs/>
          <w:lang w:val="en-US"/>
        </w:rPr>
      </w:pPr>
    </w:p>
    <w:bookmarkEnd w:id="4"/>
    <w:p w14:paraId="4B4489C8" w14:textId="77777777" w:rsidR="00F167E4" w:rsidRPr="00E552C5" w:rsidRDefault="00F167E4" w:rsidP="00E552C5">
      <w:pPr>
        <w:tabs>
          <w:tab w:val="left" w:pos="3973"/>
        </w:tabs>
        <w:spacing w:before="0" w:after="0" w:line="240" w:lineRule="auto"/>
        <w:jc w:val="center"/>
      </w:pPr>
    </w:p>
    <w:p w14:paraId="6AD38119" w14:textId="77777777" w:rsidR="00B24410" w:rsidRPr="00E552C5" w:rsidRDefault="00B24410" w:rsidP="00E552C5">
      <w:pPr>
        <w:tabs>
          <w:tab w:val="left" w:pos="3973"/>
        </w:tabs>
        <w:spacing w:before="0" w:after="0" w:line="240" w:lineRule="auto"/>
        <w:jc w:val="center"/>
      </w:pPr>
    </w:p>
    <w:p w14:paraId="2FD7A53C" w14:textId="77777777" w:rsidR="00B24410" w:rsidRPr="00E552C5" w:rsidRDefault="00B24410" w:rsidP="00E552C5">
      <w:pPr>
        <w:tabs>
          <w:tab w:val="left" w:pos="3973"/>
        </w:tabs>
        <w:spacing w:before="0" w:after="0" w:line="240" w:lineRule="auto"/>
        <w:jc w:val="center"/>
      </w:pPr>
    </w:p>
    <w:p w14:paraId="0C79B0EC" w14:textId="77777777" w:rsidR="00B24410" w:rsidRPr="00E552C5" w:rsidRDefault="00B24410" w:rsidP="00E552C5">
      <w:pPr>
        <w:tabs>
          <w:tab w:val="left" w:pos="3973"/>
        </w:tabs>
        <w:spacing w:before="0" w:after="0" w:line="240" w:lineRule="auto"/>
        <w:jc w:val="center"/>
      </w:pPr>
    </w:p>
    <w:p w14:paraId="0FFC8CC2" w14:textId="77777777" w:rsidR="00B24410" w:rsidRPr="00E552C5" w:rsidRDefault="00B24410" w:rsidP="00E552C5">
      <w:pPr>
        <w:tabs>
          <w:tab w:val="left" w:pos="3973"/>
        </w:tabs>
        <w:spacing w:before="0" w:after="0" w:line="240" w:lineRule="auto"/>
        <w:jc w:val="center"/>
      </w:pPr>
    </w:p>
    <w:p w14:paraId="2352C785" w14:textId="77777777" w:rsidR="00B24410" w:rsidRPr="00E552C5" w:rsidRDefault="00B24410" w:rsidP="00E552C5">
      <w:pPr>
        <w:tabs>
          <w:tab w:val="left" w:pos="3973"/>
        </w:tabs>
        <w:spacing w:before="0" w:after="0" w:line="240" w:lineRule="auto"/>
        <w:jc w:val="center"/>
      </w:pPr>
    </w:p>
    <w:p w14:paraId="211CAAAD" w14:textId="77777777" w:rsidR="00B24410" w:rsidRPr="00E552C5" w:rsidRDefault="00B24410" w:rsidP="00E552C5">
      <w:pPr>
        <w:tabs>
          <w:tab w:val="left" w:pos="3973"/>
        </w:tabs>
        <w:spacing w:before="0" w:after="0" w:line="240" w:lineRule="auto"/>
        <w:jc w:val="center"/>
      </w:pPr>
    </w:p>
    <w:p w14:paraId="37292AAE" w14:textId="77777777" w:rsidR="00B24410" w:rsidRPr="00E552C5" w:rsidRDefault="00B24410" w:rsidP="00E552C5">
      <w:pPr>
        <w:tabs>
          <w:tab w:val="left" w:pos="3973"/>
        </w:tabs>
        <w:spacing w:before="0" w:after="0" w:line="240" w:lineRule="auto"/>
        <w:jc w:val="center"/>
      </w:pPr>
    </w:p>
    <w:p w14:paraId="49AC0C46" w14:textId="77777777" w:rsidR="00B24410" w:rsidRDefault="00B24410" w:rsidP="00E552C5">
      <w:pPr>
        <w:tabs>
          <w:tab w:val="left" w:pos="3973"/>
        </w:tabs>
        <w:spacing w:before="0" w:after="0" w:line="240" w:lineRule="auto"/>
        <w:jc w:val="center"/>
      </w:pPr>
    </w:p>
    <w:p w14:paraId="5C9A47AE" w14:textId="77777777" w:rsidR="00885C34" w:rsidRDefault="00885C34" w:rsidP="00E552C5">
      <w:pPr>
        <w:tabs>
          <w:tab w:val="left" w:pos="3973"/>
        </w:tabs>
        <w:spacing w:before="0" w:after="0" w:line="240" w:lineRule="auto"/>
        <w:jc w:val="center"/>
      </w:pPr>
    </w:p>
    <w:p w14:paraId="55520C5B" w14:textId="77777777" w:rsidR="00885C34" w:rsidRDefault="00885C34" w:rsidP="00E552C5">
      <w:pPr>
        <w:tabs>
          <w:tab w:val="left" w:pos="3973"/>
        </w:tabs>
        <w:spacing w:before="0" w:after="0" w:line="240" w:lineRule="auto"/>
        <w:jc w:val="center"/>
      </w:pPr>
    </w:p>
    <w:p w14:paraId="6A54D4FF" w14:textId="77777777" w:rsidR="00885C34" w:rsidRDefault="00885C34" w:rsidP="00E552C5">
      <w:pPr>
        <w:tabs>
          <w:tab w:val="left" w:pos="3973"/>
        </w:tabs>
        <w:spacing w:before="0" w:after="0" w:line="240" w:lineRule="auto"/>
        <w:jc w:val="center"/>
      </w:pPr>
    </w:p>
    <w:p w14:paraId="5B9A4D70" w14:textId="77777777" w:rsidR="00885C34" w:rsidRDefault="00885C34" w:rsidP="00E552C5">
      <w:pPr>
        <w:tabs>
          <w:tab w:val="left" w:pos="3973"/>
        </w:tabs>
        <w:spacing w:before="0" w:after="0" w:line="240" w:lineRule="auto"/>
        <w:jc w:val="center"/>
      </w:pPr>
    </w:p>
    <w:p w14:paraId="6BF5D62E" w14:textId="77777777" w:rsidR="00885C34" w:rsidRDefault="00885C34" w:rsidP="00E552C5">
      <w:pPr>
        <w:tabs>
          <w:tab w:val="left" w:pos="3973"/>
        </w:tabs>
        <w:spacing w:before="0" w:after="0" w:line="240" w:lineRule="auto"/>
        <w:jc w:val="center"/>
      </w:pPr>
    </w:p>
    <w:p w14:paraId="4EBB456B" w14:textId="77777777" w:rsidR="00885C34" w:rsidRDefault="00885C34" w:rsidP="00E552C5">
      <w:pPr>
        <w:tabs>
          <w:tab w:val="left" w:pos="3973"/>
        </w:tabs>
        <w:spacing w:before="0" w:after="0" w:line="240" w:lineRule="auto"/>
        <w:jc w:val="center"/>
      </w:pPr>
    </w:p>
    <w:p w14:paraId="4B2C8A4C" w14:textId="77777777" w:rsidR="00885C34" w:rsidRDefault="00885C34" w:rsidP="00E552C5">
      <w:pPr>
        <w:tabs>
          <w:tab w:val="left" w:pos="3973"/>
        </w:tabs>
        <w:spacing w:before="0" w:after="0" w:line="240" w:lineRule="auto"/>
        <w:jc w:val="center"/>
      </w:pPr>
    </w:p>
    <w:p w14:paraId="6CFC5792" w14:textId="77777777" w:rsidR="00885C34" w:rsidRDefault="00885C34" w:rsidP="00E552C5">
      <w:pPr>
        <w:tabs>
          <w:tab w:val="left" w:pos="3973"/>
        </w:tabs>
        <w:spacing w:before="0" w:after="0" w:line="240" w:lineRule="auto"/>
        <w:jc w:val="center"/>
      </w:pPr>
    </w:p>
    <w:p w14:paraId="692D432B" w14:textId="77777777" w:rsidR="00885C34" w:rsidRDefault="00885C34" w:rsidP="00E552C5">
      <w:pPr>
        <w:tabs>
          <w:tab w:val="left" w:pos="3973"/>
        </w:tabs>
        <w:spacing w:before="0" w:after="0" w:line="240" w:lineRule="auto"/>
        <w:jc w:val="center"/>
      </w:pPr>
    </w:p>
    <w:p w14:paraId="4D375887" w14:textId="77777777" w:rsidR="00885C34" w:rsidRDefault="00885C34" w:rsidP="00E552C5">
      <w:pPr>
        <w:tabs>
          <w:tab w:val="left" w:pos="3973"/>
        </w:tabs>
        <w:spacing w:before="0" w:after="0" w:line="240" w:lineRule="auto"/>
        <w:jc w:val="center"/>
      </w:pPr>
    </w:p>
    <w:p w14:paraId="0212FD3D" w14:textId="77777777" w:rsidR="00885C34" w:rsidRDefault="00885C34" w:rsidP="00E552C5">
      <w:pPr>
        <w:tabs>
          <w:tab w:val="left" w:pos="3973"/>
        </w:tabs>
        <w:spacing w:before="0" w:after="0" w:line="240" w:lineRule="auto"/>
        <w:jc w:val="center"/>
      </w:pPr>
    </w:p>
    <w:p w14:paraId="15C1C0A5" w14:textId="77777777" w:rsidR="00885C34" w:rsidRDefault="00885C34" w:rsidP="00E552C5">
      <w:pPr>
        <w:tabs>
          <w:tab w:val="left" w:pos="3973"/>
        </w:tabs>
        <w:spacing w:before="0" w:after="0" w:line="240" w:lineRule="auto"/>
        <w:jc w:val="center"/>
      </w:pPr>
    </w:p>
    <w:p w14:paraId="695B0A28" w14:textId="77777777" w:rsidR="00885C34" w:rsidRDefault="00885C34" w:rsidP="00E552C5">
      <w:pPr>
        <w:tabs>
          <w:tab w:val="left" w:pos="3973"/>
        </w:tabs>
        <w:spacing w:before="0" w:after="0" w:line="240" w:lineRule="auto"/>
        <w:jc w:val="center"/>
      </w:pPr>
    </w:p>
    <w:p w14:paraId="2566F794" w14:textId="77777777" w:rsidR="00885C34" w:rsidRDefault="00885C34" w:rsidP="00E552C5">
      <w:pPr>
        <w:tabs>
          <w:tab w:val="left" w:pos="3973"/>
        </w:tabs>
        <w:spacing w:before="0" w:after="0" w:line="240" w:lineRule="auto"/>
        <w:jc w:val="center"/>
      </w:pPr>
    </w:p>
    <w:p w14:paraId="50D63720" w14:textId="77777777" w:rsidR="00885C34" w:rsidRDefault="00885C34" w:rsidP="00E552C5">
      <w:pPr>
        <w:tabs>
          <w:tab w:val="left" w:pos="3973"/>
        </w:tabs>
        <w:spacing w:before="0" w:after="0" w:line="240" w:lineRule="auto"/>
        <w:jc w:val="center"/>
      </w:pPr>
    </w:p>
    <w:p w14:paraId="35B81394" w14:textId="77777777" w:rsidR="00885C34" w:rsidRPr="00E552C5" w:rsidRDefault="00885C34" w:rsidP="00E552C5">
      <w:pPr>
        <w:tabs>
          <w:tab w:val="left" w:pos="3973"/>
        </w:tabs>
        <w:spacing w:before="0" w:after="0" w:line="240" w:lineRule="auto"/>
        <w:jc w:val="center"/>
      </w:pPr>
    </w:p>
    <w:p w14:paraId="7BD089FE" w14:textId="77777777" w:rsidR="00B24410" w:rsidRPr="00E552C5" w:rsidRDefault="00B24410" w:rsidP="00E552C5">
      <w:pPr>
        <w:tabs>
          <w:tab w:val="left" w:pos="3973"/>
        </w:tabs>
        <w:spacing w:before="0" w:after="0" w:line="240" w:lineRule="auto"/>
        <w:jc w:val="center"/>
      </w:pPr>
    </w:p>
    <w:p w14:paraId="0CA2ABB7" w14:textId="78074DE7" w:rsidR="00B63240" w:rsidRPr="00E552C5" w:rsidRDefault="00B63240" w:rsidP="00E552C5">
      <w:pPr>
        <w:tabs>
          <w:tab w:val="left" w:pos="3973"/>
        </w:tabs>
        <w:spacing w:before="0" w:after="0" w:line="240" w:lineRule="auto"/>
        <w:jc w:val="center"/>
      </w:pPr>
      <w:r w:rsidRPr="00E552C5">
        <w:t>Улаанбаатар хот</w:t>
      </w:r>
    </w:p>
    <w:p w14:paraId="75021A36" w14:textId="77777777" w:rsidR="009F57A4" w:rsidRDefault="00B63240" w:rsidP="00E552C5">
      <w:pPr>
        <w:spacing w:before="0" w:after="0" w:line="240" w:lineRule="auto"/>
        <w:jc w:val="center"/>
      </w:pPr>
      <w:r w:rsidRPr="00E552C5">
        <w:t>202</w:t>
      </w:r>
      <w:r w:rsidR="00FB35A5">
        <w:t>5</w:t>
      </w:r>
      <w:r w:rsidRPr="00E552C5">
        <w:t xml:space="preserve"> он</w:t>
      </w:r>
      <w:bookmarkEnd w:id="2"/>
    </w:p>
    <w:p w14:paraId="6E30F716" w14:textId="77777777" w:rsidR="00B62AF1" w:rsidRDefault="00B62AF1" w:rsidP="00E552C5">
      <w:pPr>
        <w:spacing w:before="0" w:after="0" w:line="240" w:lineRule="auto"/>
        <w:jc w:val="center"/>
      </w:pPr>
    </w:p>
    <w:p w14:paraId="66CD97BD" w14:textId="0D0442D8" w:rsidR="00B62AF1" w:rsidRPr="00E552C5" w:rsidRDefault="00B62AF1" w:rsidP="00E552C5">
      <w:pPr>
        <w:spacing w:before="0" w:after="0" w:line="240" w:lineRule="auto"/>
        <w:jc w:val="center"/>
        <w:sectPr w:rsidR="00B62AF1" w:rsidRPr="00E552C5" w:rsidSect="00BA301C">
          <w:footerReference w:type="default" r:id="rId9"/>
          <w:type w:val="continuous"/>
          <w:pgSz w:w="11906" w:h="16838" w:code="9"/>
          <w:pgMar w:top="1134" w:right="851" w:bottom="1134" w:left="1701" w:header="720" w:footer="720" w:gutter="0"/>
          <w:pgNumType w:start="1" w:chapStyle="1"/>
          <w:cols w:space="720"/>
          <w:docGrid w:linePitch="326"/>
        </w:sectPr>
      </w:pPr>
    </w:p>
    <w:sdt>
      <w:sdtPr>
        <w:rPr>
          <w:rFonts w:ascii="Arial" w:eastAsia="Arial" w:hAnsi="Arial" w:cs="Arial"/>
          <w:color w:val="auto"/>
          <w:sz w:val="24"/>
          <w:szCs w:val="24"/>
          <w:lang w:val="mn-MN"/>
        </w:rPr>
        <w:id w:val="1334640609"/>
        <w:docPartObj>
          <w:docPartGallery w:val="Table of Contents"/>
          <w:docPartUnique/>
        </w:docPartObj>
      </w:sdtPr>
      <w:sdtEndPr>
        <w:rPr>
          <w:b/>
          <w:bCs/>
          <w:noProof/>
        </w:rPr>
      </w:sdtEndPr>
      <w:sdtContent>
        <w:p w14:paraId="51B2688C" w14:textId="7A9D5936" w:rsidR="006819E6" w:rsidRPr="00E552C5" w:rsidRDefault="006819E6" w:rsidP="00E552C5">
          <w:pPr>
            <w:pStyle w:val="TOCHeading"/>
            <w:spacing w:before="0" w:line="240" w:lineRule="auto"/>
            <w:rPr>
              <w:rFonts w:ascii="Arial" w:hAnsi="Arial" w:cs="Arial"/>
              <w:b/>
              <w:bCs/>
              <w:sz w:val="24"/>
              <w:szCs w:val="24"/>
              <w:lang w:val="mn-MN"/>
            </w:rPr>
          </w:pPr>
          <w:r w:rsidRPr="00E552C5">
            <w:rPr>
              <w:rFonts w:ascii="Arial" w:hAnsi="Arial" w:cs="Arial"/>
              <w:b/>
              <w:bCs/>
              <w:sz w:val="24"/>
              <w:szCs w:val="24"/>
              <w:lang w:val="mn-MN"/>
            </w:rPr>
            <w:t>ГАРЧИГ</w:t>
          </w:r>
        </w:p>
        <w:p w14:paraId="6A0BD877" w14:textId="142112C8" w:rsidR="00E552C5" w:rsidRPr="00E552C5" w:rsidRDefault="006819E6" w:rsidP="00E552C5">
          <w:pPr>
            <w:pStyle w:val="TOC1"/>
            <w:spacing w:before="0" w:after="0" w:line="240" w:lineRule="auto"/>
            <w:rPr>
              <w:rFonts w:eastAsiaTheme="minorEastAsia"/>
              <w:noProof/>
              <w:kern w:val="2"/>
              <w:sz w:val="22"/>
              <w:szCs w:val="22"/>
              <w:lang w:val="en-US"/>
              <w14:ligatures w14:val="standardContextual"/>
            </w:rPr>
          </w:pPr>
          <w:r w:rsidRPr="00E552C5">
            <w:fldChar w:fldCharType="begin"/>
          </w:r>
          <w:r w:rsidRPr="00E552C5">
            <w:instrText xml:space="preserve"> TOC \o "1-3" \h \z \u </w:instrText>
          </w:r>
          <w:r w:rsidRPr="00E552C5">
            <w:fldChar w:fldCharType="separate"/>
          </w:r>
          <w:hyperlink w:anchor="_Toc180507953" w:history="1">
            <w:r w:rsidR="00E552C5" w:rsidRPr="00E552C5">
              <w:rPr>
                <w:rStyle w:val="Hyperlink"/>
                <w:noProof/>
              </w:rPr>
              <w:t>УДИРТГАЛ</w:t>
            </w:r>
            <w:r w:rsidR="00E552C5" w:rsidRPr="00E552C5">
              <w:rPr>
                <w:noProof/>
                <w:webHidden/>
              </w:rPr>
              <w:tab/>
            </w:r>
            <w:r w:rsidR="00E552C5" w:rsidRPr="00E552C5">
              <w:rPr>
                <w:noProof/>
                <w:webHidden/>
              </w:rPr>
              <w:fldChar w:fldCharType="begin"/>
            </w:r>
            <w:r w:rsidR="00E552C5" w:rsidRPr="00E552C5">
              <w:rPr>
                <w:noProof/>
                <w:webHidden/>
              </w:rPr>
              <w:instrText xml:space="preserve"> PAGEREF _Toc180507953 \h </w:instrText>
            </w:r>
            <w:r w:rsidR="00E552C5" w:rsidRPr="00E552C5">
              <w:rPr>
                <w:noProof/>
                <w:webHidden/>
              </w:rPr>
            </w:r>
            <w:r w:rsidR="00E552C5" w:rsidRPr="00E552C5">
              <w:rPr>
                <w:noProof/>
                <w:webHidden/>
              </w:rPr>
              <w:fldChar w:fldCharType="separate"/>
            </w:r>
            <w:r w:rsidR="00A674C1">
              <w:rPr>
                <w:noProof/>
                <w:webHidden/>
              </w:rPr>
              <w:t>5</w:t>
            </w:r>
            <w:r w:rsidR="00E552C5" w:rsidRPr="00E552C5">
              <w:rPr>
                <w:noProof/>
                <w:webHidden/>
              </w:rPr>
              <w:fldChar w:fldCharType="end"/>
            </w:r>
          </w:hyperlink>
        </w:p>
        <w:p w14:paraId="637C4484" w14:textId="6498FF5B"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54" w:history="1">
            <w:r w:rsidRPr="00E552C5">
              <w:rPr>
                <w:rStyle w:val="Hyperlink"/>
                <w:noProof/>
              </w:rPr>
              <w:t>Судалгааны арга зүй</w:t>
            </w:r>
            <w:r w:rsidRPr="00E552C5">
              <w:rPr>
                <w:noProof/>
                <w:webHidden/>
              </w:rPr>
              <w:tab/>
            </w:r>
            <w:r w:rsidRPr="00E552C5">
              <w:rPr>
                <w:noProof/>
                <w:webHidden/>
              </w:rPr>
              <w:fldChar w:fldCharType="begin"/>
            </w:r>
            <w:r w:rsidRPr="00E552C5">
              <w:rPr>
                <w:noProof/>
                <w:webHidden/>
              </w:rPr>
              <w:instrText xml:space="preserve"> PAGEREF _Toc180507954 \h </w:instrText>
            </w:r>
            <w:r w:rsidRPr="00E552C5">
              <w:rPr>
                <w:noProof/>
                <w:webHidden/>
              </w:rPr>
            </w:r>
            <w:r w:rsidRPr="00E552C5">
              <w:rPr>
                <w:noProof/>
                <w:webHidden/>
              </w:rPr>
              <w:fldChar w:fldCharType="separate"/>
            </w:r>
            <w:r w:rsidR="00A674C1">
              <w:rPr>
                <w:noProof/>
                <w:webHidden/>
              </w:rPr>
              <w:t>5</w:t>
            </w:r>
            <w:r w:rsidRPr="00E552C5">
              <w:rPr>
                <w:noProof/>
                <w:webHidden/>
              </w:rPr>
              <w:fldChar w:fldCharType="end"/>
            </w:r>
          </w:hyperlink>
        </w:p>
        <w:p w14:paraId="315D5C63" w14:textId="15AA746F"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55" w:history="1">
            <w:r w:rsidRPr="00E552C5">
              <w:rPr>
                <w:rStyle w:val="Hyperlink"/>
                <w:noProof/>
              </w:rPr>
              <w:t>НЭГ. МОНГОЛ УЛСЫН НИЙСЛЭЛ УЛААНБААТАР ХОТЫН ЗАМЫН ХӨДӨЛГӨӨНИЙ ТҮГЖРЭЛ, ТҮҮНИЙ СӨРӨГ НӨЛӨӨЛӨЛД ДҮН ШИНЖИЛГЭЭ ХИЙСЭН БАЙДАЛ</w:t>
            </w:r>
            <w:r w:rsidRPr="00E552C5">
              <w:rPr>
                <w:noProof/>
                <w:webHidden/>
              </w:rPr>
              <w:tab/>
            </w:r>
            <w:r w:rsidRPr="00E552C5">
              <w:rPr>
                <w:noProof/>
                <w:webHidden/>
              </w:rPr>
              <w:fldChar w:fldCharType="begin"/>
            </w:r>
            <w:r w:rsidRPr="00E552C5">
              <w:rPr>
                <w:noProof/>
                <w:webHidden/>
              </w:rPr>
              <w:instrText xml:space="preserve"> PAGEREF _Toc180507955 \h </w:instrText>
            </w:r>
            <w:r w:rsidRPr="00E552C5">
              <w:rPr>
                <w:noProof/>
                <w:webHidden/>
              </w:rPr>
            </w:r>
            <w:r w:rsidRPr="00E552C5">
              <w:rPr>
                <w:noProof/>
                <w:webHidden/>
              </w:rPr>
              <w:fldChar w:fldCharType="separate"/>
            </w:r>
            <w:r w:rsidR="00A674C1">
              <w:rPr>
                <w:noProof/>
                <w:webHidden/>
              </w:rPr>
              <w:t>6</w:t>
            </w:r>
            <w:r w:rsidRPr="00E552C5">
              <w:rPr>
                <w:noProof/>
                <w:webHidden/>
              </w:rPr>
              <w:fldChar w:fldCharType="end"/>
            </w:r>
          </w:hyperlink>
        </w:p>
        <w:p w14:paraId="65AE1309" w14:textId="37323067"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56" w:history="1">
            <w:r w:rsidRPr="00E552C5">
              <w:rPr>
                <w:rStyle w:val="Hyperlink"/>
                <w:noProof/>
              </w:rPr>
              <w:t>Ерөнхий зүйл</w:t>
            </w:r>
            <w:r w:rsidRPr="00E552C5">
              <w:rPr>
                <w:noProof/>
                <w:webHidden/>
              </w:rPr>
              <w:tab/>
            </w:r>
            <w:r w:rsidRPr="00E552C5">
              <w:rPr>
                <w:noProof/>
                <w:webHidden/>
              </w:rPr>
              <w:fldChar w:fldCharType="begin"/>
            </w:r>
            <w:r w:rsidRPr="00E552C5">
              <w:rPr>
                <w:noProof/>
                <w:webHidden/>
              </w:rPr>
              <w:instrText xml:space="preserve"> PAGEREF _Toc180507956 \h </w:instrText>
            </w:r>
            <w:r w:rsidRPr="00E552C5">
              <w:rPr>
                <w:noProof/>
                <w:webHidden/>
              </w:rPr>
            </w:r>
            <w:r w:rsidRPr="00E552C5">
              <w:rPr>
                <w:noProof/>
                <w:webHidden/>
              </w:rPr>
              <w:fldChar w:fldCharType="separate"/>
            </w:r>
            <w:r w:rsidR="00A674C1">
              <w:rPr>
                <w:noProof/>
                <w:webHidden/>
              </w:rPr>
              <w:t>6</w:t>
            </w:r>
            <w:r w:rsidRPr="00E552C5">
              <w:rPr>
                <w:noProof/>
                <w:webHidden/>
              </w:rPr>
              <w:fldChar w:fldCharType="end"/>
            </w:r>
          </w:hyperlink>
        </w:p>
        <w:p w14:paraId="621D2EA3" w14:textId="598F7BB8"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57" w:history="1">
            <w:r w:rsidRPr="00E552C5">
              <w:rPr>
                <w:rStyle w:val="Hyperlink"/>
                <w:noProof/>
              </w:rPr>
              <w:t>Улаанбаатар хотын түгжрэл</w:t>
            </w:r>
            <w:r w:rsidRPr="00E552C5">
              <w:rPr>
                <w:noProof/>
                <w:webHidden/>
              </w:rPr>
              <w:tab/>
            </w:r>
            <w:r w:rsidRPr="00E552C5">
              <w:rPr>
                <w:noProof/>
                <w:webHidden/>
              </w:rPr>
              <w:fldChar w:fldCharType="begin"/>
            </w:r>
            <w:r w:rsidRPr="00E552C5">
              <w:rPr>
                <w:noProof/>
                <w:webHidden/>
              </w:rPr>
              <w:instrText xml:space="preserve"> PAGEREF _Toc180507957 \h </w:instrText>
            </w:r>
            <w:r w:rsidRPr="00E552C5">
              <w:rPr>
                <w:noProof/>
                <w:webHidden/>
              </w:rPr>
            </w:r>
            <w:r w:rsidRPr="00E552C5">
              <w:rPr>
                <w:noProof/>
                <w:webHidden/>
              </w:rPr>
              <w:fldChar w:fldCharType="separate"/>
            </w:r>
            <w:r w:rsidR="00A674C1">
              <w:rPr>
                <w:noProof/>
                <w:webHidden/>
              </w:rPr>
              <w:t>8</w:t>
            </w:r>
            <w:r w:rsidRPr="00E552C5">
              <w:rPr>
                <w:noProof/>
                <w:webHidden/>
              </w:rPr>
              <w:fldChar w:fldCharType="end"/>
            </w:r>
          </w:hyperlink>
        </w:p>
        <w:p w14:paraId="14931269" w14:textId="7E4C0F1F"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58" w:history="1">
            <w:r w:rsidRPr="00E552C5">
              <w:rPr>
                <w:rStyle w:val="Hyperlink"/>
                <w:noProof/>
              </w:rPr>
              <w:t>Түгжрэлийг бууруулах талаарх иргэдийн бодол</w:t>
            </w:r>
            <w:r w:rsidRPr="00E552C5">
              <w:rPr>
                <w:noProof/>
                <w:webHidden/>
              </w:rPr>
              <w:tab/>
            </w:r>
            <w:r w:rsidRPr="00E552C5">
              <w:rPr>
                <w:noProof/>
                <w:webHidden/>
              </w:rPr>
              <w:fldChar w:fldCharType="begin"/>
            </w:r>
            <w:r w:rsidRPr="00E552C5">
              <w:rPr>
                <w:noProof/>
                <w:webHidden/>
              </w:rPr>
              <w:instrText xml:space="preserve"> PAGEREF _Toc180507958 \h </w:instrText>
            </w:r>
            <w:r w:rsidRPr="00E552C5">
              <w:rPr>
                <w:noProof/>
                <w:webHidden/>
              </w:rPr>
            </w:r>
            <w:r w:rsidRPr="00E552C5">
              <w:rPr>
                <w:noProof/>
                <w:webHidden/>
              </w:rPr>
              <w:fldChar w:fldCharType="separate"/>
            </w:r>
            <w:r w:rsidR="00A674C1">
              <w:rPr>
                <w:noProof/>
                <w:webHidden/>
              </w:rPr>
              <w:t>10</w:t>
            </w:r>
            <w:r w:rsidRPr="00E552C5">
              <w:rPr>
                <w:noProof/>
                <w:webHidden/>
              </w:rPr>
              <w:fldChar w:fldCharType="end"/>
            </w:r>
          </w:hyperlink>
        </w:p>
        <w:p w14:paraId="69360EE6" w14:textId="0F606F89"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59" w:history="1">
            <w:r w:rsidRPr="00E552C5">
              <w:rPr>
                <w:rStyle w:val="Hyperlink"/>
                <w:noProof/>
              </w:rPr>
              <w:t>Түгжрэл үүсгэж буй зарим хүчин зүйлс</w:t>
            </w:r>
            <w:r w:rsidRPr="00E552C5">
              <w:rPr>
                <w:noProof/>
                <w:webHidden/>
              </w:rPr>
              <w:tab/>
            </w:r>
            <w:r w:rsidRPr="00E552C5">
              <w:rPr>
                <w:noProof/>
                <w:webHidden/>
              </w:rPr>
              <w:fldChar w:fldCharType="begin"/>
            </w:r>
            <w:r w:rsidRPr="00E552C5">
              <w:rPr>
                <w:noProof/>
                <w:webHidden/>
              </w:rPr>
              <w:instrText xml:space="preserve"> PAGEREF _Toc180507959 \h </w:instrText>
            </w:r>
            <w:r w:rsidRPr="00E552C5">
              <w:rPr>
                <w:noProof/>
                <w:webHidden/>
              </w:rPr>
            </w:r>
            <w:r w:rsidRPr="00E552C5">
              <w:rPr>
                <w:noProof/>
                <w:webHidden/>
              </w:rPr>
              <w:fldChar w:fldCharType="separate"/>
            </w:r>
            <w:r w:rsidR="00A674C1">
              <w:rPr>
                <w:noProof/>
                <w:webHidden/>
              </w:rPr>
              <w:t>12</w:t>
            </w:r>
            <w:r w:rsidRPr="00E552C5">
              <w:rPr>
                <w:noProof/>
                <w:webHidden/>
              </w:rPr>
              <w:fldChar w:fldCharType="end"/>
            </w:r>
          </w:hyperlink>
        </w:p>
        <w:p w14:paraId="59E675B4" w14:textId="7A1EFDDC"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0" w:history="1">
            <w:r w:rsidRPr="00E552C5">
              <w:rPr>
                <w:rStyle w:val="Hyperlink"/>
                <w:rFonts w:ascii="Arial" w:hAnsi="Arial" w:cs="Arial"/>
                <w:noProof/>
              </w:rPr>
              <w:t>Хүн ам</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_Toc180507960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13</w:t>
            </w:r>
            <w:r w:rsidRPr="00E552C5">
              <w:rPr>
                <w:rFonts w:ascii="Arial" w:hAnsi="Arial" w:cs="Arial"/>
                <w:noProof/>
                <w:webHidden/>
              </w:rPr>
              <w:fldChar w:fldCharType="end"/>
            </w:r>
          </w:hyperlink>
        </w:p>
        <w:p w14:paraId="793E66A9" w14:textId="50346E0E"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1" w:history="1">
            <w:r w:rsidRPr="00E552C5">
              <w:rPr>
                <w:rStyle w:val="Hyperlink"/>
                <w:rFonts w:ascii="Arial" w:hAnsi="Arial" w:cs="Arial"/>
                <w:noProof/>
              </w:rPr>
              <w:t>Цаг агаар</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_Toc180507961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14</w:t>
            </w:r>
            <w:r w:rsidRPr="00E552C5">
              <w:rPr>
                <w:rFonts w:ascii="Arial" w:hAnsi="Arial" w:cs="Arial"/>
                <w:noProof/>
                <w:webHidden/>
              </w:rPr>
              <w:fldChar w:fldCharType="end"/>
            </w:r>
          </w:hyperlink>
        </w:p>
        <w:p w14:paraId="69F54D4A" w14:textId="6A09E553"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2" w:history="1">
            <w:r w:rsidRPr="00E552C5">
              <w:rPr>
                <w:rStyle w:val="Hyperlink"/>
                <w:rFonts w:ascii="Arial" w:hAnsi="Arial" w:cs="Arial"/>
                <w:noProof/>
              </w:rPr>
              <w:t>Хот төлөвлөлт</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_Toc180507962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15</w:t>
            </w:r>
            <w:r w:rsidRPr="00E552C5">
              <w:rPr>
                <w:rFonts w:ascii="Arial" w:hAnsi="Arial" w:cs="Arial"/>
                <w:noProof/>
                <w:webHidden/>
              </w:rPr>
              <w:fldChar w:fldCharType="end"/>
            </w:r>
          </w:hyperlink>
        </w:p>
        <w:p w14:paraId="02A2FF4E" w14:textId="22FF268E"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3" w:history="1">
            <w:r w:rsidRPr="00E552C5">
              <w:rPr>
                <w:rStyle w:val="Hyperlink"/>
                <w:rFonts w:ascii="Arial" w:hAnsi="Arial" w:cs="Arial"/>
                <w:noProof/>
              </w:rPr>
              <w:t>Нийтийн тээвэр, тулгамдаж буй асуудал</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_Toc180507963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15</w:t>
            </w:r>
            <w:r w:rsidRPr="00E552C5">
              <w:rPr>
                <w:rFonts w:ascii="Arial" w:hAnsi="Arial" w:cs="Arial"/>
                <w:noProof/>
                <w:webHidden/>
              </w:rPr>
              <w:fldChar w:fldCharType="end"/>
            </w:r>
          </w:hyperlink>
        </w:p>
        <w:p w14:paraId="42290AA2" w14:textId="36AD09BC"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4" w:history="1">
            <w:r w:rsidRPr="00E552C5">
              <w:rPr>
                <w:rStyle w:val="Hyperlink"/>
                <w:rFonts w:ascii="Arial" w:hAnsi="Arial" w:cs="Arial"/>
                <w:noProof/>
              </w:rPr>
              <w:t>Авто замын даац</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_Toc180507964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17</w:t>
            </w:r>
            <w:r w:rsidRPr="00E552C5">
              <w:rPr>
                <w:rFonts w:ascii="Arial" w:hAnsi="Arial" w:cs="Arial"/>
                <w:noProof/>
                <w:webHidden/>
              </w:rPr>
              <w:fldChar w:fldCharType="end"/>
            </w:r>
          </w:hyperlink>
        </w:p>
        <w:p w14:paraId="3B89C4A4" w14:textId="70FD1650"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5" w:history="1">
            <w:r w:rsidRPr="00E552C5">
              <w:rPr>
                <w:rStyle w:val="Hyperlink"/>
                <w:rFonts w:ascii="Arial" w:hAnsi="Arial" w:cs="Arial"/>
                <w:noProof/>
              </w:rPr>
              <w:t>Тээврийн хэрэгслийн өсөлт, импорт, ДНБ ба санхүүгийн хөшүүрэг</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_Toc180507965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21</w:t>
            </w:r>
            <w:r w:rsidRPr="00E552C5">
              <w:rPr>
                <w:rFonts w:ascii="Arial" w:hAnsi="Arial" w:cs="Arial"/>
                <w:noProof/>
                <w:webHidden/>
              </w:rPr>
              <w:fldChar w:fldCharType="end"/>
            </w:r>
          </w:hyperlink>
        </w:p>
        <w:p w14:paraId="2F49A59D" w14:textId="1EC7BE41"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6" w:history="1">
            <w:r w:rsidRPr="00E552C5">
              <w:rPr>
                <w:rStyle w:val="Hyperlink"/>
                <w:rFonts w:ascii="Arial" w:hAnsi="Arial" w:cs="Arial"/>
                <w:noProof/>
              </w:rPr>
              <w:t>Техникийн хяналт</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_Toc180507966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24</w:t>
            </w:r>
            <w:r w:rsidRPr="00E552C5">
              <w:rPr>
                <w:rFonts w:ascii="Arial" w:hAnsi="Arial" w:cs="Arial"/>
                <w:noProof/>
                <w:webHidden/>
              </w:rPr>
              <w:fldChar w:fldCharType="end"/>
            </w:r>
          </w:hyperlink>
        </w:p>
        <w:p w14:paraId="3763504D" w14:textId="2C9B8D92"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7" w:history="1">
            <w:r w:rsidRPr="00E552C5">
              <w:rPr>
                <w:rStyle w:val="Hyperlink"/>
                <w:rFonts w:ascii="Arial" w:hAnsi="Arial" w:cs="Arial"/>
                <w:noProof/>
              </w:rPr>
              <w:t>Тээврийн хэрэгсэл ашиглалт:</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_Toc180507967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25</w:t>
            </w:r>
            <w:r w:rsidRPr="00E552C5">
              <w:rPr>
                <w:rFonts w:ascii="Arial" w:hAnsi="Arial" w:cs="Arial"/>
                <w:noProof/>
                <w:webHidden/>
              </w:rPr>
              <w:fldChar w:fldCharType="end"/>
            </w:r>
          </w:hyperlink>
        </w:p>
        <w:p w14:paraId="780C72C2" w14:textId="2BB1B24C"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68" w:history="1">
            <w:r w:rsidRPr="00E552C5">
              <w:rPr>
                <w:rStyle w:val="Hyperlink"/>
                <w:rFonts w:ascii="Arial" w:hAnsi="Arial" w:cs="Arial"/>
                <w:noProof/>
              </w:rPr>
              <w:t>Замын хөдөлгөөний дүрмийн хэрэгжилт</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_Toc180507968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27</w:t>
            </w:r>
            <w:r w:rsidRPr="00E552C5">
              <w:rPr>
                <w:rFonts w:ascii="Arial" w:hAnsi="Arial" w:cs="Arial"/>
                <w:noProof/>
                <w:webHidden/>
              </w:rPr>
              <w:fldChar w:fldCharType="end"/>
            </w:r>
          </w:hyperlink>
        </w:p>
        <w:p w14:paraId="109B860C" w14:textId="53ECB1DE"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69" w:history="1">
            <w:r w:rsidRPr="00E552C5">
              <w:rPr>
                <w:rStyle w:val="Hyperlink"/>
                <w:noProof/>
              </w:rPr>
              <w:t>Улаанбаатар хотын түгжрэлийн нөхцөл байдал, олон улсын түвшинтэй харьцуулсан байдал</w:t>
            </w:r>
            <w:r w:rsidRPr="00E552C5">
              <w:rPr>
                <w:noProof/>
                <w:webHidden/>
              </w:rPr>
              <w:tab/>
            </w:r>
            <w:r w:rsidRPr="00E552C5">
              <w:rPr>
                <w:noProof/>
                <w:webHidden/>
              </w:rPr>
              <w:fldChar w:fldCharType="begin"/>
            </w:r>
            <w:r w:rsidRPr="00E552C5">
              <w:rPr>
                <w:noProof/>
                <w:webHidden/>
              </w:rPr>
              <w:instrText xml:space="preserve"> PAGEREF _Toc180507969 \h </w:instrText>
            </w:r>
            <w:r w:rsidRPr="00E552C5">
              <w:rPr>
                <w:noProof/>
                <w:webHidden/>
              </w:rPr>
            </w:r>
            <w:r w:rsidRPr="00E552C5">
              <w:rPr>
                <w:noProof/>
                <w:webHidden/>
              </w:rPr>
              <w:fldChar w:fldCharType="separate"/>
            </w:r>
            <w:r w:rsidR="00A674C1">
              <w:rPr>
                <w:noProof/>
                <w:webHidden/>
              </w:rPr>
              <w:t>28</w:t>
            </w:r>
            <w:r w:rsidRPr="00E552C5">
              <w:rPr>
                <w:noProof/>
                <w:webHidden/>
              </w:rPr>
              <w:fldChar w:fldCharType="end"/>
            </w:r>
          </w:hyperlink>
        </w:p>
        <w:p w14:paraId="397240B8" w14:textId="09C67ED2"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70" w:history="1">
            <w:r w:rsidRPr="00E552C5">
              <w:rPr>
                <w:rStyle w:val="Hyperlink"/>
                <w:noProof/>
              </w:rPr>
              <w:t>Түгжрэлийг бууруулах боломж</w:t>
            </w:r>
            <w:r w:rsidRPr="00E552C5">
              <w:rPr>
                <w:noProof/>
                <w:webHidden/>
              </w:rPr>
              <w:tab/>
            </w:r>
            <w:r w:rsidRPr="00E552C5">
              <w:rPr>
                <w:noProof/>
                <w:webHidden/>
              </w:rPr>
              <w:fldChar w:fldCharType="begin"/>
            </w:r>
            <w:r w:rsidRPr="00E552C5">
              <w:rPr>
                <w:noProof/>
                <w:webHidden/>
              </w:rPr>
              <w:instrText xml:space="preserve"> PAGEREF _Toc180507970 \h </w:instrText>
            </w:r>
            <w:r w:rsidRPr="00E552C5">
              <w:rPr>
                <w:noProof/>
                <w:webHidden/>
              </w:rPr>
            </w:r>
            <w:r w:rsidRPr="00E552C5">
              <w:rPr>
                <w:noProof/>
                <w:webHidden/>
              </w:rPr>
              <w:fldChar w:fldCharType="separate"/>
            </w:r>
            <w:r w:rsidR="00A674C1">
              <w:rPr>
                <w:noProof/>
                <w:webHidden/>
              </w:rPr>
              <w:t>29</w:t>
            </w:r>
            <w:r w:rsidRPr="00E552C5">
              <w:rPr>
                <w:noProof/>
                <w:webHidden/>
              </w:rPr>
              <w:fldChar w:fldCharType="end"/>
            </w:r>
          </w:hyperlink>
        </w:p>
        <w:p w14:paraId="6F299BD2" w14:textId="44B5A403"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71" w:history="1">
            <w:r w:rsidRPr="00E552C5">
              <w:rPr>
                <w:rStyle w:val="Hyperlink"/>
                <w:noProof/>
              </w:rPr>
              <w:t>Түгжрэлээс үүдэн бий болох сөрөг нөлөөлөл</w:t>
            </w:r>
            <w:r w:rsidRPr="00E552C5">
              <w:rPr>
                <w:noProof/>
                <w:webHidden/>
              </w:rPr>
              <w:tab/>
            </w:r>
            <w:r w:rsidRPr="00E552C5">
              <w:rPr>
                <w:noProof/>
                <w:webHidden/>
              </w:rPr>
              <w:fldChar w:fldCharType="begin"/>
            </w:r>
            <w:r w:rsidRPr="00E552C5">
              <w:rPr>
                <w:noProof/>
                <w:webHidden/>
              </w:rPr>
              <w:instrText xml:space="preserve"> PAGEREF _Toc180507971 \h </w:instrText>
            </w:r>
            <w:r w:rsidRPr="00E552C5">
              <w:rPr>
                <w:noProof/>
                <w:webHidden/>
              </w:rPr>
            </w:r>
            <w:r w:rsidRPr="00E552C5">
              <w:rPr>
                <w:noProof/>
                <w:webHidden/>
              </w:rPr>
              <w:fldChar w:fldCharType="separate"/>
            </w:r>
            <w:r w:rsidR="00A674C1">
              <w:rPr>
                <w:noProof/>
                <w:webHidden/>
              </w:rPr>
              <w:t>31</w:t>
            </w:r>
            <w:r w:rsidRPr="00E552C5">
              <w:rPr>
                <w:noProof/>
                <w:webHidden/>
              </w:rPr>
              <w:fldChar w:fldCharType="end"/>
            </w:r>
          </w:hyperlink>
        </w:p>
        <w:p w14:paraId="2A4BC459" w14:textId="4E24BCFB"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72" w:history="1">
            <w:r w:rsidRPr="00E552C5">
              <w:rPr>
                <w:rStyle w:val="Hyperlink"/>
                <w:rFonts w:ascii="Arial" w:hAnsi="Arial" w:cs="Arial"/>
                <w:noProof/>
              </w:rPr>
              <w:t>Агаарын бохирдол ба хүн амын эрүүл мэнд</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_Toc180507972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32</w:t>
            </w:r>
            <w:r w:rsidRPr="00E552C5">
              <w:rPr>
                <w:rFonts w:ascii="Arial" w:hAnsi="Arial" w:cs="Arial"/>
                <w:noProof/>
                <w:webHidden/>
              </w:rPr>
              <w:fldChar w:fldCharType="end"/>
            </w:r>
          </w:hyperlink>
        </w:p>
        <w:p w14:paraId="37B843F4" w14:textId="3942FCBF"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73" w:history="1">
            <w:r w:rsidRPr="00E552C5">
              <w:rPr>
                <w:rStyle w:val="Hyperlink"/>
                <w:rFonts w:ascii="Arial" w:hAnsi="Arial" w:cs="Arial"/>
                <w:noProof/>
              </w:rPr>
              <w:t>Түгжрэлээс үүсэх алдагдсан боломжийн өртөг</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_Toc180507973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34</w:t>
            </w:r>
            <w:r w:rsidRPr="00E552C5">
              <w:rPr>
                <w:rFonts w:ascii="Arial" w:hAnsi="Arial" w:cs="Arial"/>
                <w:noProof/>
                <w:webHidden/>
              </w:rPr>
              <w:fldChar w:fldCharType="end"/>
            </w:r>
          </w:hyperlink>
        </w:p>
        <w:p w14:paraId="3313B544" w14:textId="0E7B56D9"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74" w:history="1">
            <w:r w:rsidRPr="00E552C5">
              <w:rPr>
                <w:rStyle w:val="Hyperlink"/>
                <w:noProof/>
              </w:rPr>
              <w:t>Түгжрэл, түүний сөрөг нөлөөллийг бууруулах хууль тогтоомж, дүрэм журам зохицуулалт, түүний хэрэгжилтийн  талаар</w:t>
            </w:r>
            <w:r w:rsidRPr="00E552C5">
              <w:rPr>
                <w:noProof/>
                <w:webHidden/>
              </w:rPr>
              <w:tab/>
            </w:r>
            <w:r w:rsidRPr="00E552C5">
              <w:rPr>
                <w:noProof/>
                <w:webHidden/>
              </w:rPr>
              <w:fldChar w:fldCharType="begin"/>
            </w:r>
            <w:r w:rsidRPr="00E552C5">
              <w:rPr>
                <w:noProof/>
                <w:webHidden/>
              </w:rPr>
              <w:instrText xml:space="preserve"> PAGEREF _Toc180507974 \h </w:instrText>
            </w:r>
            <w:r w:rsidRPr="00E552C5">
              <w:rPr>
                <w:noProof/>
                <w:webHidden/>
              </w:rPr>
            </w:r>
            <w:r w:rsidRPr="00E552C5">
              <w:rPr>
                <w:noProof/>
                <w:webHidden/>
              </w:rPr>
              <w:fldChar w:fldCharType="separate"/>
            </w:r>
            <w:r w:rsidR="00A674C1">
              <w:rPr>
                <w:noProof/>
                <w:webHidden/>
              </w:rPr>
              <w:t>35</w:t>
            </w:r>
            <w:r w:rsidRPr="00E552C5">
              <w:rPr>
                <w:noProof/>
                <w:webHidden/>
              </w:rPr>
              <w:fldChar w:fldCharType="end"/>
            </w:r>
          </w:hyperlink>
        </w:p>
        <w:p w14:paraId="161DD270" w14:textId="4B6C20DE"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75" w:history="1">
            <w:r w:rsidRPr="00E552C5">
              <w:rPr>
                <w:rStyle w:val="Hyperlink"/>
                <w:noProof/>
              </w:rPr>
              <w:t>ХОЁР. МОНГОЛ УЛСЫН НИЙСЛЭЛ УЛААНБААТАР ХОТЫН АВТО ЗАМЫН ТҮГЖРЭЛ, ТҮҮНИЙ СӨРӨГ НӨЛӨӨЛЛИЙГ БУУРУУЛАХ ЗОРИЛГЫГ ТОДОРХОЙЛСОН БАЙДАЛ</w:t>
            </w:r>
            <w:r w:rsidRPr="00E552C5">
              <w:rPr>
                <w:noProof/>
                <w:webHidden/>
              </w:rPr>
              <w:tab/>
            </w:r>
            <w:r w:rsidRPr="00E552C5">
              <w:rPr>
                <w:noProof/>
                <w:webHidden/>
              </w:rPr>
              <w:fldChar w:fldCharType="begin"/>
            </w:r>
            <w:r w:rsidRPr="00E552C5">
              <w:rPr>
                <w:noProof/>
                <w:webHidden/>
              </w:rPr>
              <w:instrText xml:space="preserve"> PAGEREF _Toc180507975 \h </w:instrText>
            </w:r>
            <w:r w:rsidRPr="00E552C5">
              <w:rPr>
                <w:noProof/>
                <w:webHidden/>
              </w:rPr>
            </w:r>
            <w:r w:rsidRPr="00E552C5">
              <w:rPr>
                <w:noProof/>
                <w:webHidden/>
              </w:rPr>
              <w:fldChar w:fldCharType="separate"/>
            </w:r>
            <w:r w:rsidR="00A674C1">
              <w:rPr>
                <w:noProof/>
                <w:webHidden/>
              </w:rPr>
              <w:t>38</w:t>
            </w:r>
            <w:r w:rsidRPr="00E552C5">
              <w:rPr>
                <w:noProof/>
                <w:webHidden/>
              </w:rPr>
              <w:fldChar w:fldCharType="end"/>
            </w:r>
          </w:hyperlink>
        </w:p>
        <w:p w14:paraId="111ED946" w14:textId="3DE81DF2"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76" w:history="1">
            <w:r w:rsidRPr="00E552C5">
              <w:rPr>
                <w:rStyle w:val="Hyperlink"/>
                <w:noProof/>
              </w:rPr>
              <w:t>Түгжрэл, түүний сөрөг нөлөөллийг бууруулах арга хэмжээ</w:t>
            </w:r>
            <w:r w:rsidRPr="00E552C5">
              <w:rPr>
                <w:noProof/>
                <w:webHidden/>
              </w:rPr>
              <w:tab/>
            </w:r>
            <w:r w:rsidRPr="00E552C5">
              <w:rPr>
                <w:noProof/>
                <w:webHidden/>
              </w:rPr>
              <w:fldChar w:fldCharType="begin"/>
            </w:r>
            <w:r w:rsidRPr="00E552C5">
              <w:rPr>
                <w:noProof/>
                <w:webHidden/>
              </w:rPr>
              <w:instrText xml:space="preserve"> PAGEREF _Toc180507976 \h </w:instrText>
            </w:r>
            <w:r w:rsidRPr="00E552C5">
              <w:rPr>
                <w:noProof/>
                <w:webHidden/>
              </w:rPr>
            </w:r>
            <w:r w:rsidRPr="00E552C5">
              <w:rPr>
                <w:noProof/>
                <w:webHidden/>
              </w:rPr>
              <w:fldChar w:fldCharType="separate"/>
            </w:r>
            <w:r w:rsidR="00A674C1">
              <w:rPr>
                <w:noProof/>
                <w:webHidden/>
              </w:rPr>
              <w:t>38</w:t>
            </w:r>
            <w:r w:rsidRPr="00E552C5">
              <w:rPr>
                <w:noProof/>
                <w:webHidden/>
              </w:rPr>
              <w:fldChar w:fldCharType="end"/>
            </w:r>
          </w:hyperlink>
        </w:p>
        <w:p w14:paraId="678209F3" w14:textId="62084B02"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77" w:history="1">
            <w:r w:rsidRPr="00E552C5">
              <w:rPr>
                <w:rStyle w:val="Hyperlink"/>
                <w:noProof/>
              </w:rPr>
              <w:t>Улаанбаатар хотын авто замын бүсчлэл тогтоох боломж</w:t>
            </w:r>
            <w:r w:rsidRPr="00E552C5">
              <w:rPr>
                <w:noProof/>
                <w:webHidden/>
              </w:rPr>
              <w:tab/>
            </w:r>
            <w:r w:rsidRPr="00E552C5">
              <w:rPr>
                <w:noProof/>
                <w:webHidden/>
              </w:rPr>
              <w:fldChar w:fldCharType="begin"/>
            </w:r>
            <w:r w:rsidRPr="00E552C5">
              <w:rPr>
                <w:noProof/>
                <w:webHidden/>
              </w:rPr>
              <w:instrText xml:space="preserve"> PAGEREF _Toc180507977 \h </w:instrText>
            </w:r>
            <w:r w:rsidRPr="00E552C5">
              <w:rPr>
                <w:noProof/>
                <w:webHidden/>
              </w:rPr>
            </w:r>
            <w:r w:rsidRPr="00E552C5">
              <w:rPr>
                <w:noProof/>
                <w:webHidden/>
              </w:rPr>
              <w:fldChar w:fldCharType="separate"/>
            </w:r>
            <w:r w:rsidR="00A674C1">
              <w:rPr>
                <w:noProof/>
                <w:webHidden/>
              </w:rPr>
              <w:t>39</w:t>
            </w:r>
            <w:r w:rsidRPr="00E552C5">
              <w:rPr>
                <w:noProof/>
                <w:webHidden/>
              </w:rPr>
              <w:fldChar w:fldCharType="end"/>
            </w:r>
          </w:hyperlink>
        </w:p>
        <w:p w14:paraId="02C49FF9" w14:textId="71692695"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78" w:history="1">
            <w:r w:rsidRPr="00E552C5">
              <w:rPr>
                <w:rStyle w:val="Hyperlink"/>
                <w:rFonts w:ascii="Arial" w:hAnsi="Arial" w:cs="Arial"/>
                <w:noProof/>
              </w:rPr>
              <w:t>Origin-Destination (OD) матриц:</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_Toc180507978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39</w:t>
            </w:r>
            <w:r w:rsidRPr="00E552C5">
              <w:rPr>
                <w:rFonts w:ascii="Arial" w:hAnsi="Arial" w:cs="Arial"/>
                <w:noProof/>
                <w:webHidden/>
              </w:rPr>
              <w:fldChar w:fldCharType="end"/>
            </w:r>
          </w:hyperlink>
        </w:p>
        <w:p w14:paraId="4C39CE20" w14:textId="3C8262F0"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79" w:history="1">
            <w:r w:rsidRPr="00E552C5">
              <w:rPr>
                <w:rStyle w:val="Hyperlink"/>
                <w:rFonts w:ascii="Arial" w:hAnsi="Arial" w:cs="Arial"/>
                <w:noProof/>
              </w:rPr>
              <w:t>Түгжрэлийн 22 уулзварт бүс:</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_Toc180507979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44</w:t>
            </w:r>
            <w:r w:rsidRPr="00E552C5">
              <w:rPr>
                <w:rFonts w:ascii="Arial" w:hAnsi="Arial" w:cs="Arial"/>
                <w:noProof/>
                <w:webHidden/>
              </w:rPr>
              <w:fldChar w:fldCharType="end"/>
            </w:r>
          </w:hyperlink>
        </w:p>
        <w:p w14:paraId="60A58415" w14:textId="1A558213"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80" w:history="1">
            <w:r w:rsidRPr="00E552C5">
              <w:rPr>
                <w:rStyle w:val="Hyperlink"/>
                <w:noProof/>
              </w:rPr>
              <w:t>Нийслэл хотод түгжрэлийн бүсийн төлбөр ногдуулах боломж</w:t>
            </w:r>
            <w:r w:rsidRPr="00E552C5">
              <w:rPr>
                <w:noProof/>
                <w:webHidden/>
              </w:rPr>
              <w:tab/>
            </w:r>
            <w:r w:rsidRPr="00E552C5">
              <w:rPr>
                <w:noProof/>
                <w:webHidden/>
              </w:rPr>
              <w:fldChar w:fldCharType="begin"/>
            </w:r>
            <w:r w:rsidRPr="00E552C5">
              <w:rPr>
                <w:noProof/>
                <w:webHidden/>
              </w:rPr>
              <w:instrText xml:space="preserve"> PAGEREF _Toc180507980 \h </w:instrText>
            </w:r>
            <w:r w:rsidRPr="00E552C5">
              <w:rPr>
                <w:noProof/>
                <w:webHidden/>
              </w:rPr>
            </w:r>
            <w:r w:rsidRPr="00E552C5">
              <w:rPr>
                <w:noProof/>
                <w:webHidden/>
              </w:rPr>
              <w:fldChar w:fldCharType="separate"/>
            </w:r>
            <w:r w:rsidR="00A674C1">
              <w:rPr>
                <w:noProof/>
                <w:webHidden/>
              </w:rPr>
              <w:t>45</w:t>
            </w:r>
            <w:r w:rsidRPr="00E552C5">
              <w:rPr>
                <w:noProof/>
                <w:webHidden/>
              </w:rPr>
              <w:fldChar w:fldCharType="end"/>
            </w:r>
          </w:hyperlink>
        </w:p>
        <w:p w14:paraId="48C8FE08" w14:textId="0E2160D3"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81" w:history="1">
            <w:r w:rsidRPr="00E552C5">
              <w:rPr>
                <w:rStyle w:val="Hyperlink"/>
                <w:rFonts w:ascii="Arial" w:hAnsi="Arial" w:cs="Arial"/>
                <w:noProof/>
              </w:rPr>
              <w:t>Эрэлтэд суурилсан түгжрэлийн төлбөр:</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_Toc180507981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45</w:t>
            </w:r>
            <w:r w:rsidRPr="00E552C5">
              <w:rPr>
                <w:rFonts w:ascii="Arial" w:hAnsi="Arial" w:cs="Arial"/>
                <w:noProof/>
                <w:webHidden/>
              </w:rPr>
              <w:fldChar w:fldCharType="end"/>
            </w:r>
          </w:hyperlink>
        </w:p>
        <w:p w14:paraId="61C66207" w14:textId="68A0025A"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82" w:history="1">
            <w:r w:rsidRPr="00E552C5">
              <w:rPr>
                <w:rStyle w:val="Hyperlink"/>
                <w:rFonts w:ascii="Arial" w:hAnsi="Arial" w:cs="Arial"/>
                <w:noProof/>
              </w:rPr>
              <w:t>Нэг хүнд ногдох ДНБ-ээр жишсэн түгжрэлийн төлбөр</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_Toc180507982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49</w:t>
            </w:r>
            <w:r w:rsidRPr="00E552C5">
              <w:rPr>
                <w:rFonts w:ascii="Arial" w:hAnsi="Arial" w:cs="Arial"/>
                <w:noProof/>
                <w:webHidden/>
              </w:rPr>
              <w:fldChar w:fldCharType="end"/>
            </w:r>
          </w:hyperlink>
        </w:p>
        <w:p w14:paraId="12ABA0AE" w14:textId="2294DDCE"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83" w:history="1">
            <w:r w:rsidRPr="00E552C5">
              <w:rPr>
                <w:rStyle w:val="Hyperlink"/>
                <w:noProof/>
              </w:rPr>
              <w:t>ГУРАВ. АСУУДЛЫГ ЗОХИЦУУЛАХ ХУВИЛБАРУУД, ТЭДГЭЭРИЙН ЭЕРЭГ, СӨРӨГ ТАЛЫГ ХАРЬЦУУЛСАН БАЙДАЛ</w:t>
            </w:r>
            <w:r w:rsidRPr="00E552C5">
              <w:rPr>
                <w:noProof/>
                <w:webHidden/>
              </w:rPr>
              <w:tab/>
            </w:r>
            <w:r w:rsidRPr="00E552C5">
              <w:rPr>
                <w:noProof/>
                <w:webHidden/>
              </w:rPr>
              <w:fldChar w:fldCharType="begin"/>
            </w:r>
            <w:r w:rsidRPr="00E552C5">
              <w:rPr>
                <w:noProof/>
                <w:webHidden/>
              </w:rPr>
              <w:instrText xml:space="preserve"> PAGEREF _Toc180507983 \h </w:instrText>
            </w:r>
            <w:r w:rsidRPr="00E552C5">
              <w:rPr>
                <w:noProof/>
                <w:webHidden/>
              </w:rPr>
            </w:r>
            <w:r w:rsidRPr="00E552C5">
              <w:rPr>
                <w:noProof/>
                <w:webHidden/>
              </w:rPr>
              <w:fldChar w:fldCharType="separate"/>
            </w:r>
            <w:r w:rsidR="00A674C1">
              <w:rPr>
                <w:noProof/>
                <w:webHidden/>
              </w:rPr>
              <w:t>51</w:t>
            </w:r>
            <w:r w:rsidRPr="00E552C5">
              <w:rPr>
                <w:noProof/>
                <w:webHidden/>
              </w:rPr>
              <w:fldChar w:fldCharType="end"/>
            </w:r>
          </w:hyperlink>
        </w:p>
        <w:p w14:paraId="5D3FE988" w14:textId="647AC886"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84" w:history="1">
            <w:r w:rsidRPr="00E552C5">
              <w:rPr>
                <w:rStyle w:val="Hyperlink"/>
                <w:noProof/>
              </w:rPr>
              <w:t>ДӨРӨВ. ЗОХИЦУУЛАЛТЫН ХУВИЛБАРУУДЫН ҮР НӨЛӨӨГ ТАНДАН СУДАЛСАН БАЙДАЛ</w:t>
            </w:r>
            <w:r w:rsidRPr="00E552C5">
              <w:rPr>
                <w:noProof/>
                <w:webHidden/>
              </w:rPr>
              <w:tab/>
            </w:r>
            <w:r w:rsidRPr="00E552C5">
              <w:rPr>
                <w:noProof/>
                <w:webHidden/>
              </w:rPr>
              <w:fldChar w:fldCharType="begin"/>
            </w:r>
            <w:r w:rsidRPr="00E552C5">
              <w:rPr>
                <w:noProof/>
                <w:webHidden/>
              </w:rPr>
              <w:instrText xml:space="preserve"> PAGEREF _Toc180507984 \h </w:instrText>
            </w:r>
            <w:r w:rsidRPr="00E552C5">
              <w:rPr>
                <w:noProof/>
                <w:webHidden/>
              </w:rPr>
            </w:r>
            <w:r w:rsidRPr="00E552C5">
              <w:rPr>
                <w:noProof/>
                <w:webHidden/>
              </w:rPr>
              <w:fldChar w:fldCharType="separate"/>
            </w:r>
            <w:r w:rsidR="00A674C1">
              <w:rPr>
                <w:noProof/>
                <w:webHidden/>
              </w:rPr>
              <w:t>53</w:t>
            </w:r>
            <w:r w:rsidRPr="00E552C5">
              <w:rPr>
                <w:noProof/>
                <w:webHidden/>
              </w:rPr>
              <w:fldChar w:fldCharType="end"/>
            </w:r>
          </w:hyperlink>
        </w:p>
        <w:p w14:paraId="77EEFAB1" w14:textId="1D9C656B"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85" w:history="1">
            <w:r w:rsidRPr="00E552C5">
              <w:rPr>
                <w:rStyle w:val="Hyperlink"/>
                <w:noProof/>
              </w:rPr>
              <w:t>ТАВ. ЗОХИЦУУЛАЛТЫН ХУВИЛБАРУУДЫГ  ХАРЬЦУУЛСАН ДҮГНЭЛТ</w:t>
            </w:r>
            <w:r w:rsidRPr="00E552C5">
              <w:rPr>
                <w:noProof/>
                <w:webHidden/>
              </w:rPr>
              <w:tab/>
            </w:r>
            <w:r w:rsidRPr="00E552C5">
              <w:rPr>
                <w:noProof/>
                <w:webHidden/>
              </w:rPr>
              <w:fldChar w:fldCharType="begin"/>
            </w:r>
            <w:r w:rsidRPr="00E552C5">
              <w:rPr>
                <w:noProof/>
                <w:webHidden/>
              </w:rPr>
              <w:instrText xml:space="preserve"> PAGEREF _Toc180507985 \h </w:instrText>
            </w:r>
            <w:r w:rsidRPr="00E552C5">
              <w:rPr>
                <w:noProof/>
                <w:webHidden/>
              </w:rPr>
            </w:r>
            <w:r w:rsidRPr="00E552C5">
              <w:rPr>
                <w:noProof/>
                <w:webHidden/>
              </w:rPr>
              <w:fldChar w:fldCharType="separate"/>
            </w:r>
            <w:r w:rsidR="00A674C1">
              <w:rPr>
                <w:noProof/>
                <w:webHidden/>
              </w:rPr>
              <w:t>55</w:t>
            </w:r>
            <w:r w:rsidRPr="00E552C5">
              <w:rPr>
                <w:noProof/>
                <w:webHidden/>
              </w:rPr>
              <w:fldChar w:fldCharType="end"/>
            </w:r>
          </w:hyperlink>
        </w:p>
        <w:p w14:paraId="261454E9" w14:textId="4D219AB9"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86" w:history="1">
            <w:r w:rsidRPr="00E552C5">
              <w:rPr>
                <w:rStyle w:val="Hyperlink"/>
                <w:noProof/>
              </w:rPr>
              <w:t>ЗУРГАА. ОЛОН УЛСЫН БОЛОН БУСАД УЛСЫН ХУУЛЬ ЭРХ ЗҮЙН ЗОХИЦУУЛАЛТТАЙ ХАРЬЦУУЛСАН БАЙДАЛ</w:t>
            </w:r>
            <w:r w:rsidRPr="00E552C5">
              <w:rPr>
                <w:noProof/>
                <w:webHidden/>
              </w:rPr>
              <w:tab/>
            </w:r>
            <w:r w:rsidRPr="00E552C5">
              <w:rPr>
                <w:noProof/>
                <w:webHidden/>
              </w:rPr>
              <w:fldChar w:fldCharType="begin"/>
            </w:r>
            <w:r w:rsidRPr="00E552C5">
              <w:rPr>
                <w:noProof/>
                <w:webHidden/>
              </w:rPr>
              <w:instrText xml:space="preserve"> PAGEREF _Toc180507986 \h </w:instrText>
            </w:r>
            <w:r w:rsidRPr="00E552C5">
              <w:rPr>
                <w:noProof/>
                <w:webHidden/>
              </w:rPr>
            </w:r>
            <w:r w:rsidRPr="00E552C5">
              <w:rPr>
                <w:noProof/>
                <w:webHidden/>
              </w:rPr>
              <w:fldChar w:fldCharType="separate"/>
            </w:r>
            <w:r w:rsidR="00A674C1">
              <w:rPr>
                <w:noProof/>
                <w:webHidden/>
              </w:rPr>
              <w:t>56</w:t>
            </w:r>
            <w:r w:rsidRPr="00E552C5">
              <w:rPr>
                <w:noProof/>
                <w:webHidden/>
              </w:rPr>
              <w:fldChar w:fldCharType="end"/>
            </w:r>
          </w:hyperlink>
        </w:p>
        <w:p w14:paraId="750A24D1" w14:textId="43CBA25B" w:rsidR="00E552C5" w:rsidRPr="00E552C5" w:rsidRDefault="00E552C5" w:rsidP="00E552C5">
          <w:pPr>
            <w:pStyle w:val="TOC2"/>
            <w:spacing w:before="0" w:after="0" w:line="240" w:lineRule="auto"/>
            <w:rPr>
              <w:rFonts w:eastAsiaTheme="minorEastAsia"/>
              <w:noProof/>
              <w:kern w:val="2"/>
              <w:sz w:val="22"/>
              <w:szCs w:val="22"/>
              <w:lang w:val="en-US"/>
              <w14:ligatures w14:val="standardContextual"/>
            </w:rPr>
          </w:pPr>
          <w:hyperlink w:anchor="_Toc180507987" w:history="1">
            <w:r w:rsidRPr="00E552C5">
              <w:rPr>
                <w:rStyle w:val="Hyperlink"/>
                <w:noProof/>
              </w:rPr>
              <w:t>Түгжрэлийн төлбөр ногдуулах олон улсын туршлага</w:t>
            </w:r>
            <w:r w:rsidRPr="00E552C5">
              <w:rPr>
                <w:noProof/>
                <w:webHidden/>
              </w:rPr>
              <w:tab/>
            </w:r>
            <w:r w:rsidRPr="00E552C5">
              <w:rPr>
                <w:noProof/>
                <w:webHidden/>
              </w:rPr>
              <w:fldChar w:fldCharType="begin"/>
            </w:r>
            <w:r w:rsidRPr="00E552C5">
              <w:rPr>
                <w:noProof/>
                <w:webHidden/>
              </w:rPr>
              <w:instrText xml:space="preserve"> PAGEREF _Toc180507987 \h </w:instrText>
            </w:r>
            <w:r w:rsidRPr="00E552C5">
              <w:rPr>
                <w:noProof/>
                <w:webHidden/>
              </w:rPr>
            </w:r>
            <w:r w:rsidRPr="00E552C5">
              <w:rPr>
                <w:noProof/>
                <w:webHidden/>
              </w:rPr>
              <w:fldChar w:fldCharType="separate"/>
            </w:r>
            <w:r w:rsidR="00A674C1">
              <w:rPr>
                <w:noProof/>
                <w:webHidden/>
              </w:rPr>
              <w:t>56</w:t>
            </w:r>
            <w:r w:rsidRPr="00E552C5">
              <w:rPr>
                <w:noProof/>
                <w:webHidden/>
              </w:rPr>
              <w:fldChar w:fldCharType="end"/>
            </w:r>
          </w:hyperlink>
        </w:p>
        <w:p w14:paraId="21334C48" w14:textId="5458E8B4"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88" w:history="1">
            <w:r w:rsidRPr="00E552C5">
              <w:rPr>
                <w:rStyle w:val="Hyperlink"/>
                <w:rFonts w:ascii="Arial" w:hAnsi="Arial" w:cs="Arial"/>
                <w:noProof/>
              </w:rPr>
              <w:t>Сингапур:</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_Toc180507988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56</w:t>
            </w:r>
            <w:r w:rsidRPr="00E552C5">
              <w:rPr>
                <w:rFonts w:ascii="Arial" w:hAnsi="Arial" w:cs="Arial"/>
                <w:noProof/>
                <w:webHidden/>
              </w:rPr>
              <w:fldChar w:fldCharType="end"/>
            </w:r>
          </w:hyperlink>
        </w:p>
        <w:p w14:paraId="48021E6D" w14:textId="5AA44DAF"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89" w:history="1">
            <w:r w:rsidRPr="00E552C5">
              <w:rPr>
                <w:rStyle w:val="Hyperlink"/>
                <w:rFonts w:ascii="Arial" w:hAnsi="Arial" w:cs="Arial"/>
                <w:noProof/>
              </w:rPr>
              <w:t>Лондон:</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_Toc180507989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63</w:t>
            </w:r>
            <w:r w:rsidRPr="00E552C5">
              <w:rPr>
                <w:rFonts w:ascii="Arial" w:hAnsi="Arial" w:cs="Arial"/>
                <w:noProof/>
                <w:webHidden/>
              </w:rPr>
              <w:fldChar w:fldCharType="end"/>
            </w:r>
          </w:hyperlink>
        </w:p>
        <w:p w14:paraId="14562540" w14:textId="34555E01"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90" w:history="1">
            <w:r w:rsidRPr="00E552C5">
              <w:rPr>
                <w:rStyle w:val="Hyperlink"/>
                <w:rFonts w:ascii="Arial" w:hAnsi="Arial" w:cs="Arial"/>
                <w:noProof/>
              </w:rPr>
              <w:t>Стокхолм:</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_Toc180507990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72</w:t>
            </w:r>
            <w:r w:rsidRPr="00E552C5">
              <w:rPr>
                <w:rFonts w:ascii="Arial" w:hAnsi="Arial" w:cs="Arial"/>
                <w:noProof/>
                <w:webHidden/>
              </w:rPr>
              <w:fldChar w:fldCharType="end"/>
            </w:r>
          </w:hyperlink>
        </w:p>
        <w:p w14:paraId="47DFC012" w14:textId="18469817" w:rsidR="00E552C5" w:rsidRPr="00E552C5" w:rsidRDefault="00E552C5" w:rsidP="00E552C5">
          <w:pPr>
            <w:pStyle w:val="TOC3"/>
            <w:spacing w:before="0" w:after="0" w:line="240" w:lineRule="auto"/>
            <w:rPr>
              <w:rFonts w:ascii="Arial" w:hAnsi="Arial" w:cs="Arial"/>
              <w:noProof/>
              <w:kern w:val="2"/>
              <w14:ligatures w14:val="standardContextual"/>
            </w:rPr>
          </w:pPr>
          <w:hyperlink w:anchor="_Toc180507991" w:history="1">
            <w:r w:rsidRPr="00E552C5">
              <w:rPr>
                <w:rStyle w:val="Hyperlink"/>
                <w:rFonts w:ascii="Arial" w:hAnsi="Arial" w:cs="Arial"/>
                <w:noProof/>
              </w:rPr>
              <w:t>Түгжрэлийн төлбөрийн схемийн хотуудын туршлага, харьцуулалт</w:t>
            </w:r>
            <w:r w:rsidRPr="00E552C5">
              <w:rPr>
                <w:rFonts w:ascii="Arial" w:hAnsi="Arial" w:cs="Arial"/>
                <w:noProof/>
                <w:webHidden/>
              </w:rPr>
              <w:tab/>
            </w:r>
            <w:r w:rsidRPr="00E552C5">
              <w:rPr>
                <w:rFonts w:ascii="Arial" w:hAnsi="Arial" w:cs="Arial"/>
                <w:noProof/>
                <w:webHidden/>
              </w:rPr>
              <w:fldChar w:fldCharType="begin"/>
            </w:r>
            <w:r w:rsidRPr="00E552C5">
              <w:rPr>
                <w:rFonts w:ascii="Arial" w:hAnsi="Arial" w:cs="Arial"/>
                <w:noProof/>
                <w:webHidden/>
              </w:rPr>
              <w:instrText xml:space="preserve"> PAGEREF _Toc180507991 \h </w:instrText>
            </w:r>
            <w:r w:rsidRPr="00E552C5">
              <w:rPr>
                <w:rFonts w:ascii="Arial" w:hAnsi="Arial" w:cs="Arial"/>
                <w:noProof/>
                <w:webHidden/>
              </w:rPr>
            </w:r>
            <w:r w:rsidRPr="00E552C5">
              <w:rPr>
                <w:rFonts w:ascii="Arial" w:hAnsi="Arial" w:cs="Arial"/>
                <w:noProof/>
                <w:webHidden/>
              </w:rPr>
              <w:fldChar w:fldCharType="separate"/>
            </w:r>
            <w:r w:rsidR="00A674C1">
              <w:rPr>
                <w:rFonts w:ascii="Arial" w:hAnsi="Arial" w:cs="Arial"/>
                <w:noProof/>
                <w:webHidden/>
              </w:rPr>
              <w:t>73</w:t>
            </w:r>
            <w:r w:rsidRPr="00E552C5">
              <w:rPr>
                <w:rFonts w:ascii="Arial" w:hAnsi="Arial" w:cs="Arial"/>
                <w:noProof/>
                <w:webHidden/>
              </w:rPr>
              <w:fldChar w:fldCharType="end"/>
            </w:r>
          </w:hyperlink>
        </w:p>
        <w:p w14:paraId="6DD858BD" w14:textId="6A08533D"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92" w:history="1">
            <w:r w:rsidRPr="00E552C5">
              <w:rPr>
                <w:rStyle w:val="Hyperlink"/>
                <w:noProof/>
              </w:rPr>
              <w:t>ДОЛОО. ЗӨВЛӨМЖ</w:t>
            </w:r>
            <w:r w:rsidRPr="00E552C5">
              <w:rPr>
                <w:noProof/>
                <w:webHidden/>
              </w:rPr>
              <w:tab/>
            </w:r>
            <w:r w:rsidRPr="00E552C5">
              <w:rPr>
                <w:noProof/>
                <w:webHidden/>
              </w:rPr>
              <w:fldChar w:fldCharType="begin"/>
            </w:r>
            <w:r w:rsidRPr="00E552C5">
              <w:rPr>
                <w:noProof/>
                <w:webHidden/>
              </w:rPr>
              <w:instrText xml:space="preserve"> PAGEREF _Toc180507992 \h </w:instrText>
            </w:r>
            <w:r w:rsidRPr="00E552C5">
              <w:rPr>
                <w:noProof/>
                <w:webHidden/>
              </w:rPr>
            </w:r>
            <w:r w:rsidRPr="00E552C5">
              <w:rPr>
                <w:noProof/>
                <w:webHidden/>
              </w:rPr>
              <w:fldChar w:fldCharType="separate"/>
            </w:r>
            <w:r w:rsidR="00A674C1">
              <w:rPr>
                <w:noProof/>
                <w:webHidden/>
              </w:rPr>
              <w:t>77</w:t>
            </w:r>
            <w:r w:rsidRPr="00E552C5">
              <w:rPr>
                <w:noProof/>
                <w:webHidden/>
              </w:rPr>
              <w:fldChar w:fldCharType="end"/>
            </w:r>
          </w:hyperlink>
        </w:p>
        <w:p w14:paraId="1FD14193" w14:textId="0DFD8415" w:rsidR="00E552C5" w:rsidRPr="00E552C5" w:rsidRDefault="00E552C5" w:rsidP="00E552C5">
          <w:pPr>
            <w:pStyle w:val="TOC1"/>
            <w:spacing w:before="0" w:after="0" w:line="240" w:lineRule="auto"/>
            <w:rPr>
              <w:rFonts w:eastAsiaTheme="minorEastAsia"/>
              <w:noProof/>
              <w:kern w:val="2"/>
              <w:sz w:val="22"/>
              <w:szCs w:val="22"/>
              <w:lang w:val="en-US"/>
              <w14:ligatures w14:val="standardContextual"/>
            </w:rPr>
          </w:pPr>
          <w:hyperlink w:anchor="_Toc180507993" w:history="1">
            <w:r w:rsidRPr="00E552C5">
              <w:rPr>
                <w:rStyle w:val="Hyperlink"/>
                <w:noProof/>
              </w:rPr>
              <w:t>НОМ ЗҮЙ</w:t>
            </w:r>
            <w:r w:rsidRPr="00E552C5">
              <w:rPr>
                <w:noProof/>
                <w:webHidden/>
              </w:rPr>
              <w:tab/>
            </w:r>
            <w:r w:rsidRPr="00E552C5">
              <w:rPr>
                <w:noProof/>
                <w:webHidden/>
              </w:rPr>
              <w:fldChar w:fldCharType="begin"/>
            </w:r>
            <w:r w:rsidRPr="00E552C5">
              <w:rPr>
                <w:noProof/>
                <w:webHidden/>
              </w:rPr>
              <w:instrText xml:space="preserve"> PAGEREF _Toc180507993 \h </w:instrText>
            </w:r>
            <w:r w:rsidRPr="00E552C5">
              <w:rPr>
                <w:noProof/>
                <w:webHidden/>
              </w:rPr>
            </w:r>
            <w:r w:rsidRPr="00E552C5">
              <w:rPr>
                <w:noProof/>
                <w:webHidden/>
              </w:rPr>
              <w:fldChar w:fldCharType="separate"/>
            </w:r>
            <w:r w:rsidR="00A674C1">
              <w:rPr>
                <w:noProof/>
                <w:webHidden/>
              </w:rPr>
              <w:t>79</w:t>
            </w:r>
            <w:r w:rsidRPr="00E552C5">
              <w:rPr>
                <w:noProof/>
                <w:webHidden/>
              </w:rPr>
              <w:fldChar w:fldCharType="end"/>
            </w:r>
          </w:hyperlink>
        </w:p>
        <w:p w14:paraId="4461A205" w14:textId="39CD6212" w:rsidR="006819E6" w:rsidRPr="00E552C5" w:rsidRDefault="006819E6" w:rsidP="00E552C5">
          <w:pPr>
            <w:spacing w:before="0" w:after="0" w:line="240" w:lineRule="auto"/>
          </w:pPr>
          <w:r w:rsidRPr="00E552C5">
            <w:rPr>
              <w:b/>
              <w:bCs/>
              <w:noProof/>
            </w:rPr>
            <w:fldChar w:fldCharType="end"/>
          </w:r>
        </w:p>
      </w:sdtContent>
    </w:sdt>
    <w:p w14:paraId="694DE04D" w14:textId="6992A0F6" w:rsidR="00640277" w:rsidRPr="00E552C5" w:rsidRDefault="00FE065F" w:rsidP="00E552C5">
      <w:pPr>
        <w:pStyle w:val="TOC5"/>
        <w:spacing w:before="0" w:after="0" w:line="240" w:lineRule="auto"/>
      </w:pPr>
      <w:r w:rsidRPr="00E552C5">
        <w:lastRenderedPageBreak/>
        <w:t>З</w:t>
      </w:r>
      <w:r w:rsidR="00FC7EEF" w:rsidRPr="00E552C5">
        <w:t>УР</w:t>
      </w:r>
      <w:r w:rsidR="00640277" w:rsidRPr="00E552C5">
        <w:t xml:space="preserve">ГИЙН </w:t>
      </w:r>
      <w:r w:rsidR="00FC7EEF" w:rsidRPr="00E552C5">
        <w:t>ЖАГСААЛТ</w:t>
      </w:r>
    </w:p>
    <w:p w14:paraId="34833F5E" w14:textId="6E76CFC6" w:rsidR="00E552C5" w:rsidRPr="00E552C5" w:rsidRDefault="00C759A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r w:rsidRPr="00E552C5">
        <w:fldChar w:fldCharType="begin"/>
      </w:r>
      <w:r w:rsidRPr="00E552C5">
        <w:instrText xml:space="preserve"> TOC \h \z \c "Зураг" </w:instrText>
      </w:r>
      <w:r w:rsidRPr="00E552C5">
        <w:fldChar w:fldCharType="separate"/>
      </w:r>
      <w:hyperlink w:anchor="_Toc180507994" w:history="1">
        <w:r w:rsidR="00E552C5" w:rsidRPr="00E552C5">
          <w:rPr>
            <w:rStyle w:val="Hyperlink"/>
            <w:noProof/>
          </w:rPr>
          <w:t>Зураг 1. УБ хотын замын хөдөлгөөний дундаж хурд</w:t>
        </w:r>
        <w:r w:rsidR="00E552C5" w:rsidRPr="00E552C5">
          <w:rPr>
            <w:noProof/>
            <w:webHidden/>
          </w:rPr>
          <w:tab/>
        </w:r>
        <w:r w:rsidR="00E552C5" w:rsidRPr="00E552C5">
          <w:rPr>
            <w:noProof/>
            <w:webHidden/>
          </w:rPr>
          <w:fldChar w:fldCharType="begin"/>
        </w:r>
        <w:r w:rsidR="00E552C5" w:rsidRPr="00E552C5">
          <w:rPr>
            <w:noProof/>
            <w:webHidden/>
          </w:rPr>
          <w:instrText xml:space="preserve"> PAGEREF _Toc180507994 \h </w:instrText>
        </w:r>
        <w:r w:rsidR="00E552C5" w:rsidRPr="00E552C5">
          <w:rPr>
            <w:noProof/>
            <w:webHidden/>
          </w:rPr>
        </w:r>
        <w:r w:rsidR="00E552C5" w:rsidRPr="00E552C5">
          <w:rPr>
            <w:noProof/>
            <w:webHidden/>
          </w:rPr>
          <w:fldChar w:fldCharType="separate"/>
        </w:r>
        <w:r w:rsidR="00A674C1">
          <w:rPr>
            <w:noProof/>
            <w:webHidden/>
          </w:rPr>
          <w:t>9</w:t>
        </w:r>
        <w:r w:rsidR="00E552C5" w:rsidRPr="00E552C5">
          <w:rPr>
            <w:noProof/>
            <w:webHidden/>
          </w:rPr>
          <w:fldChar w:fldCharType="end"/>
        </w:r>
      </w:hyperlink>
    </w:p>
    <w:p w14:paraId="2A22B757" w14:textId="306A01CB"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7995" w:history="1">
        <w:r w:rsidRPr="00E552C5">
          <w:rPr>
            <w:rStyle w:val="Hyperlink"/>
            <w:noProof/>
          </w:rPr>
          <w:t>Зураг 2. Түгжрэлийн тааз</w:t>
        </w:r>
        <w:r w:rsidRPr="00E552C5">
          <w:rPr>
            <w:noProof/>
            <w:webHidden/>
          </w:rPr>
          <w:tab/>
        </w:r>
        <w:r w:rsidRPr="00E552C5">
          <w:rPr>
            <w:noProof/>
            <w:webHidden/>
          </w:rPr>
          <w:fldChar w:fldCharType="begin"/>
        </w:r>
        <w:r w:rsidRPr="00E552C5">
          <w:rPr>
            <w:noProof/>
            <w:webHidden/>
          </w:rPr>
          <w:instrText xml:space="preserve"> PAGEREF _Toc180507995 \h </w:instrText>
        </w:r>
        <w:r w:rsidRPr="00E552C5">
          <w:rPr>
            <w:noProof/>
            <w:webHidden/>
          </w:rPr>
        </w:r>
        <w:r w:rsidRPr="00E552C5">
          <w:rPr>
            <w:noProof/>
            <w:webHidden/>
          </w:rPr>
          <w:fldChar w:fldCharType="separate"/>
        </w:r>
        <w:r w:rsidR="00A674C1">
          <w:rPr>
            <w:noProof/>
            <w:webHidden/>
          </w:rPr>
          <w:t>10</w:t>
        </w:r>
        <w:r w:rsidRPr="00E552C5">
          <w:rPr>
            <w:noProof/>
            <w:webHidden/>
          </w:rPr>
          <w:fldChar w:fldCharType="end"/>
        </w:r>
      </w:hyperlink>
    </w:p>
    <w:p w14:paraId="10E0554E" w14:textId="675F70B6"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7996" w:history="1">
        <w:r w:rsidRPr="00E552C5">
          <w:rPr>
            <w:rStyle w:val="Hyperlink"/>
            <w:noProof/>
          </w:rPr>
          <w:t>Зураг 3. Түгжрэлийг бууруулах талаарх иргэдийн санал</w:t>
        </w:r>
        <w:r w:rsidRPr="00E552C5">
          <w:rPr>
            <w:noProof/>
            <w:webHidden/>
          </w:rPr>
          <w:tab/>
        </w:r>
        <w:r w:rsidRPr="00E552C5">
          <w:rPr>
            <w:noProof/>
            <w:webHidden/>
          </w:rPr>
          <w:fldChar w:fldCharType="begin"/>
        </w:r>
        <w:r w:rsidRPr="00E552C5">
          <w:rPr>
            <w:noProof/>
            <w:webHidden/>
          </w:rPr>
          <w:instrText xml:space="preserve"> PAGEREF _Toc180507996 \h </w:instrText>
        </w:r>
        <w:r w:rsidRPr="00E552C5">
          <w:rPr>
            <w:noProof/>
            <w:webHidden/>
          </w:rPr>
        </w:r>
        <w:r w:rsidRPr="00E552C5">
          <w:rPr>
            <w:noProof/>
            <w:webHidden/>
          </w:rPr>
          <w:fldChar w:fldCharType="separate"/>
        </w:r>
        <w:r w:rsidR="00A674C1">
          <w:rPr>
            <w:noProof/>
            <w:webHidden/>
          </w:rPr>
          <w:t>11</w:t>
        </w:r>
        <w:r w:rsidRPr="00E552C5">
          <w:rPr>
            <w:noProof/>
            <w:webHidden/>
          </w:rPr>
          <w:fldChar w:fldCharType="end"/>
        </w:r>
      </w:hyperlink>
    </w:p>
    <w:p w14:paraId="09355CDE" w14:textId="1EE665B1"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7997" w:history="1">
        <w:r w:rsidRPr="00E552C5">
          <w:rPr>
            <w:rStyle w:val="Hyperlink"/>
            <w:noProof/>
          </w:rPr>
          <w:t>Зураг 4. Авто замын түгжрэлийн үндсэн шалтгаан, иргэдийн бодол</w:t>
        </w:r>
        <w:r w:rsidRPr="00E552C5">
          <w:rPr>
            <w:noProof/>
            <w:webHidden/>
          </w:rPr>
          <w:tab/>
        </w:r>
        <w:r w:rsidRPr="00E552C5">
          <w:rPr>
            <w:noProof/>
            <w:webHidden/>
          </w:rPr>
          <w:fldChar w:fldCharType="begin"/>
        </w:r>
        <w:r w:rsidRPr="00E552C5">
          <w:rPr>
            <w:noProof/>
            <w:webHidden/>
          </w:rPr>
          <w:instrText xml:space="preserve"> PAGEREF _Toc180507997 \h </w:instrText>
        </w:r>
        <w:r w:rsidRPr="00E552C5">
          <w:rPr>
            <w:noProof/>
            <w:webHidden/>
          </w:rPr>
        </w:r>
        <w:r w:rsidRPr="00E552C5">
          <w:rPr>
            <w:noProof/>
            <w:webHidden/>
          </w:rPr>
          <w:fldChar w:fldCharType="separate"/>
        </w:r>
        <w:r w:rsidR="00A674C1">
          <w:rPr>
            <w:noProof/>
            <w:webHidden/>
          </w:rPr>
          <w:t>11</w:t>
        </w:r>
        <w:r w:rsidRPr="00E552C5">
          <w:rPr>
            <w:noProof/>
            <w:webHidden/>
          </w:rPr>
          <w:fldChar w:fldCharType="end"/>
        </w:r>
      </w:hyperlink>
    </w:p>
    <w:p w14:paraId="5F3867B8" w14:textId="0583F5DC"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7998" w:history="1">
        <w:r w:rsidRPr="00E552C5">
          <w:rPr>
            <w:rStyle w:val="Hyperlink"/>
            <w:noProof/>
          </w:rPr>
          <w:t>Зураг 5. Нийтийн тээврээр зорчигчдын төлөв</w:t>
        </w:r>
        <w:r w:rsidRPr="00E552C5">
          <w:rPr>
            <w:noProof/>
            <w:webHidden/>
          </w:rPr>
          <w:tab/>
        </w:r>
        <w:r w:rsidRPr="00E552C5">
          <w:rPr>
            <w:noProof/>
            <w:webHidden/>
          </w:rPr>
          <w:fldChar w:fldCharType="begin"/>
        </w:r>
        <w:r w:rsidRPr="00E552C5">
          <w:rPr>
            <w:noProof/>
            <w:webHidden/>
          </w:rPr>
          <w:instrText xml:space="preserve"> PAGEREF _Toc180507998 \h </w:instrText>
        </w:r>
        <w:r w:rsidRPr="00E552C5">
          <w:rPr>
            <w:noProof/>
            <w:webHidden/>
          </w:rPr>
        </w:r>
        <w:r w:rsidRPr="00E552C5">
          <w:rPr>
            <w:noProof/>
            <w:webHidden/>
          </w:rPr>
          <w:fldChar w:fldCharType="separate"/>
        </w:r>
        <w:r w:rsidR="00A674C1">
          <w:rPr>
            <w:noProof/>
            <w:webHidden/>
          </w:rPr>
          <w:t>16</w:t>
        </w:r>
        <w:r w:rsidRPr="00E552C5">
          <w:rPr>
            <w:noProof/>
            <w:webHidden/>
          </w:rPr>
          <w:fldChar w:fldCharType="end"/>
        </w:r>
      </w:hyperlink>
    </w:p>
    <w:p w14:paraId="11EFEB18" w14:textId="4DB9D4EA"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7999" w:history="1">
        <w:r w:rsidRPr="00E552C5">
          <w:rPr>
            <w:rStyle w:val="Hyperlink"/>
            <w:noProof/>
          </w:rPr>
          <w:t>Зураг 6. Нийтийн тээврийн хэрэгсэл, хүчин чадал</w:t>
        </w:r>
        <w:r w:rsidRPr="00E552C5">
          <w:rPr>
            <w:noProof/>
            <w:webHidden/>
          </w:rPr>
          <w:tab/>
        </w:r>
        <w:r w:rsidRPr="00E552C5">
          <w:rPr>
            <w:noProof/>
            <w:webHidden/>
          </w:rPr>
          <w:fldChar w:fldCharType="begin"/>
        </w:r>
        <w:r w:rsidRPr="00E552C5">
          <w:rPr>
            <w:noProof/>
            <w:webHidden/>
          </w:rPr>
          <w:instrText xml:space="preserve"> PAGEREF _Toc180507999 \h </w:instrText>
        </w:r>
        <w:r w:rsidRPr="00E552C5">
          <w:rPr>
            <w:noProof/>
            <w:webHidden/>
          </w:rPr>
        </w:r>
        <w:r w:rsidRPr="00E552C5">
          <w:rPr>
            <w:noProof/>
            <w:webHidden/>
          </w:rPr>
          <w:fldChar w:fldCharType="separate"/>
        </w:r>
        <w:r w:rsidR="00A674C1">
          <w:rPr>
            <w:noProof/>
            <w:webHidden/>
          </w:rPr>
          <w:t>17</w:t>
        </w:r>
        <w:r w:rsidRPr="00E552C5">
          <w:rPr>
            <w:noProof/>
            <w:webHidden/>
          </w:rPr>
          <w:fldChar w:fldCharType="end"/>
        </w:r>
      </w:hyperlink>
    </w:p>
    <w:p w14:paraId="3C1AA4C0" w14:textId="7F85AC6D"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0" w:history="1">
        <w:r w:rsidRPr="00E552C5">
          <w:rPr>
            <w:rStyle w:val="Hyperlink"/>
            <w:noProof/>
          </w:rPr>
          <w:t>Зураг 7. УБ хотын авто замын сүлжээний урт ба тээврийн хэрэгслийн өсөлт</w:t>
        </w:r>
        <w:r w:rsidRPr="00E552C5">
          <w:rPr>
            <w:noProof/>
            <w:webHidden/>
          </w:rPr>
          <w:tab/>
        </w:r>
        <w:r w:rsidRPr="00E552C5">
          <w:rPr>
            <w:noProof/>
            <w:webHidden/>
          </w:rPr>
          <w:fldChar w:fldCharType="begin"/>
        </w:r>
        <w:r w:rsidRPr="00E552C5">
          <w:rPr>
            <w:noProof/>
            <w:webHidden/>
          </w:rPr>
          <w:instrText xml:space="preserve"> PAGEREF _Toc180508000 \h </w:instrText>
        </w:r>
        <w:r w:rsidRPr="00E552C5">
          <w:rPr>
            <w:noProof/>
            <w:webHidden/>
          </w:rPr>
        </w:r>
        <w:r w:rsidRPr="00E552C5">
          <w:rPr>
            <w:noProof/>
            <w:webHidden/>
          </w:rPr>
          <w:fldChar w:fldCharType="separate"/>
        </w:r>
        <w:r w:rsidR="00A674C1">
          <w:rPr>
            <w:noProof/>
            <w:webHidden/>
          </w:rPr>
          <w:t>18</w:t>
        </w:r>
        <w:r w:rsidRPr="00E552C5">
          <w:rPr>
            <w:noProof/>
            <w:webHidden/>
          </w:rPr>
          <w:fldChar w:fldCharType="end"/>
        </w:r>
      </w:hyperlink>
    </w:p>
    <w:p w14:paraId="652F39F5" w14:textId="7566DFF0"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1" w:history="1">
        <w:r w:rsidRPr="00E552C5">
          <w:rPr>
            <w:rStyle w:val="Hyperlink"/>
            <w:noProof/>
          </w:rPr>
          <w:t>Зураг 8. УБ хотод бүртгэлтэй тээврийн хэрэгсэл, төрлөөр</w:t>
        </w:r>
        <w:r w:rsidRPr="00E552C5">
          <w:rPr>
            <w:noProof/>
            <w:webHidden/>
          </w:rPr>
          <w:tab/>
        </w:r>
        <w:r w:rsidRPr="00E552C5">
          <w:rPr>
            <w:noProof/>
            <w:webHidden/>
          </w:rPr>
          <w:fldChar w:fldCharType="begin"/>
        </w:r>
        <w:r w:rsidRPr="00E552C5">
          <w:rPr>
            <w:noProof/>
            <w:webHidden/>
          </w:rPr>
          <w:instrText xml:space="preserve"> PAGEREF _Toc180508001 \h </w:instrText>
        </w:r>
        <w:r w:rsidRPr="00E552C5">
          <w:rPr>
            <w:noProof/>
            <w:webHidden/>
          </w:rPr>
        </w:r>
        <w:r w:rsidRPr="00E552C5">
          <w:rPr>
            <w:noProof/>
            <w:webHidden/>
          </w:rPr>
          <w:fldChar w:fldCharType="separate"/>
        </w:r>
        <w:r w:rsidR="00A674C1">
          <w:rPr>
            <w:noProof/>
            <w:webHidden/>
          </w:rPr>
          <w:t>21</w:t>
        </w:r>
        <w:r w:rsidRPr="00E552C5">
          <w:rPr>
            <w:noProof/>
            <w:webHidden/>
          </w:rPr>
          <w:fldChar w:fldCharType="end"/>
        </w:r>
      </w:hyperlink>
    </w:p>
    <w:p w14:paraId="5FCF4E88" w14:textId="41034B2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2" w:history="1">
        <w:r w:rsidRPr="00E552C5">
          <w:rPr>
            <w:rStyle w:val="Hyperlink"/>
            <w:noProof/>
          </w:rPr>
          <w:t>Зураг 9. Импортоор оруулж ирсэн автомашины тоо, жилээр</w:t>
        </w:r>
        <w:r w:rsidRPr="00E552C5">
          <w:rPr>
            <w:noProof/>
            <w:webHidden/>
          </w:rPr>
          <w:tab/>
        </w:r>
        <w:r w:rsidRPr="00E552C5">
          <w:rPr>
            <w:noProof/>
            <w:webHidden/>
          </w:rPr>
          <w:fldChar w:fldCharType="begin"/>
        </w:r>
        <w:r w:rsidRPr="00E552C5">
          <w:rPr>
            <w:noProof/>
            <w:webHidden/>
          </w:rPr>
          <w:instrText xml:space="preserve"> PAGEREF _Toc180508002 \h </w:instrText>
        </w:r>
        <w:r w:rsidRPr="00E552C5">
          <w:rPr>
            <w:noProof/>
            <w:webHidden/>
          </w:rPr>
        </w:r>
        <w:r w:rsidRPr="00E552C5">
          <w:rPr>
            <w:noProof/>
            <w:webHidden/>
          </w:rPr>
          <w:fldChar w:fldCharType="separate"/>
        </w:r>
        <w:r w:rsidR="00A674C1">
          <w:rPr>
            <w:noProof/>
            <w:webHidden/>
          </w:rPr>
          <w:t>22</w:t>
        </w:r>
        <w:r w:rsidRPr="00E552C5">
          <w:rPr>
            <w:noProof/>
            <w:webHidden/>
          </w:rPr>
          <w:fldChar w:fldCharType="end"/>
        </w:r>
      </w:hyperlink>
    </w:p>
    <w:p w14:paraId="2F04B224" w14:textId="17BF721A"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3" w:history="1">
        <w:r w:rsidRPr="00E552C5">
          <w:rPr>
            <w:rStyle w:val="Hyperlink"/>
            <w:noProof/>
          </w:rPr>
          <w:t>Зураг 10. ДНБ ба хэт их автомашинжилтын хамаарал</w:t>
        </w:r>
        <w:r w:rsidRPr="00E552C5">
          <w:rPr>
            <w:noProof/>
            <w:webHidden/>
          </w:rPr>
          <w:tab/>
        </w:r>
        <w:r w:rsidRPr="00E552C5">
          <w:rPr>
            <w:noProof/>
            <w:webHidden/>
          </w:rPr>
          <w:fldChar w:fldCharType="begin"/>
        </w:r>
        <w:r w:rsidRPr="00E552C5">
          <w:rPr>
            <w:noProof/>
            <w:webHidden/>
          </w:rPr>
          <w:instrText xml:space="preserve"> PAGEREF _Toc180508003 \h </w:instrText>
        </w:r>
        <w:r w:rsidRPr="00E552C5">
          <w:rPr>
            <w:noProof/>
            <w:webHidden/>
          </w:rPr>
        </w:r>
        <w:r w:rsidRPr="00E552C5">
          <w:rPr>
            <w:noProof/>
            <w:webHidden/>
          </w:rPr>
          <w:fldChar w:fldCharType="separate"/>
        </w:r>
        <w:r w:rsidR="00A674C1">
          <w:rPr>
            <w:noProof/>
            <w:webHidden/>
          </w:rPr>
          <w:t>23</w:t>
        </w:r>
        <w:r w:rsidRPr="00E552C5">
          <w:rPr>
            <w:noProof/>
            <w:webHidden/>
          </w:rPr>
          <w:fldChar w:fldCharType="end"/>
        </w:r>
      </w:hyperlink>
    </w:p>
    <w:p w14:paraId="6232D6C8" w14:textId="73DFAB4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4" w:history="1">
        <w:r w:rsidRPr="00E552C5">
          <w:rPr>
            <w:rStyle w:val="Hyperlink"/>
            <w:noProof/>
          </w:rPr>
          <w:t xml:space="preserve">Зураг 11. </w:t>
        </w:r>
        <w:r w:rsidRPr="00E552C5">
          <w:rPr>
            <w:rStyle w:val="Hyperlink"/>
            <w:rFonts w:eastAsia="Times New Roman"/>
            <w:noProof/>
          </w:rPr>
          <w:t>Автомашины эзэмшил, санхүүгийн хөшүүрэг</w:t>
        </w:r>
        <w:r w:rsidRPr="00E552C5">
          <w:rPr>
            <w:noProof/>
            <w:webHidden/>
          </w:rPr>
          <w:tab/>
        </w:r>
        <w:r w:rsidRPr="00E552C5">
          <w:rPr>
            <w:noProof/>
            <w:webHidden/>
          </w:rPr>
          <w:fldChar w:fldCharType="begin"/>
        </w:r>
        <w:r w:rsidRPr="00E552C5">
          <w:rPr>
            <w:noProof/>
            <w:webHidden/>
          </w:rPr>
          <w:instrText xml:space="preserve"> PAGEREF _Toc180508004 \h </w:instrText>
        </w:r>
        <w:r w:rsidRPr="00E552C5">
          <w:rPr>
            <w:noProof/>
            <w:webHidden/>
          </w:rPr>
        </w:r>
        <w:r w:rsidRPr="00E552C5">
          <w:rPr>
            <w:noProof/>
            <w:webHidden/>
          </w:rPr>
          <w:fldChar w:fldCharType="separate"/>
        </w:r>
        <w:r w:rsidR="00A674C1">
          <w:rPr>
            <w:noProof/>
            <w:webHidden/>
          </w:rPr>
          <w:t>24</w:t>
        </w:r>
        <w:r w:rsidRPr="00E552C5">
          <w:rPr>
            <w:noProof/>
            <w:webHidden/>
          </w:rPr>
          <w:fldChar w:fldCharType="end"/>
        </w:r>
      </w:hyperlink>
    </w:p>
    <w:p w14:paraId="5366B057" w14:textId="1A1BA99B"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5" w:history="1">
        <w:r w:rsidRPr="00E552C5">
          <w:rPr>
            <w:rStyle w:val="Hyperlink"/>
            <w:noProof/>
          </w:rPr>
          <w:t>Зураг 12. Авто машины насжилт, импортолсон оноор</w:t>
        </w:r>
        <w:r w:rsidRPr="00E552C5">
          <w:rPr>
            <w:noProof/>
            <w:webHidden/>
          </w:rPr>
          <w:tab/>
        </w:r>
        <w:r w:rsidRPr="00E552C5">
          <w:rPr>
            <w:noProof/>
            <w:webHidden/>
          </w:rPr>
          <w:fldChar w:fldCharType="begin"/>
        </w:r>
        <w:r w:rsidRPr="00E552C5">
          <w:rPr>
            <w:noProof/>
            <w:webHidden/>
          </w:rPr>
          <w:instrText xml:space="preserve"> PAGEREF _Toc180508005 \h </w:instrText>
        </w:r>
        <w:r w:rsidRPr="00E552C5">
          <w:rPr>
            <w:noProof/>
            <w:webHidden/>
          </w:rPr>
        </w:r>
        <w:r w:rsidRPr="00E552C5">
          <w:rPr>
            <w:noProof/>
            <w:webHidden/>
          </w:rPr>
          <w:fldChar w:fldCharType="separate"/>
        </w:r>
        <w:r w:rsidR="00A674C1">
          <w:rPr>
            <w:noProof/>
            <w:webHidden/>
          </w:rPr>
          <w:t>25</w:t>
        </w:r>
        <w:r w:rsidRPr="00E552C5">
          <w:rPr>
            <w:noProof/>
            <w:webHidden/>
          </w:rPr>
          <w:fldChar w:fldCharType="end"/>
        </w:r>
      </w:hyperlink>
    </w:p>
    <w:p w14:paraId="2587D2D9" w14:textId="5260B278"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6" w:history="1">
        <w:r w:rsidRPr="00E552C5">
          <w:rPr>
            <w:rStyle w:val="Hyperlink"/>
            <w:noProof/>
          </w:rPr>
          <w:t>Зураг 13. Камерт бүртгэгдсэн автомашин, судалгаа</w:t>
        </w:r>
        <w:r w:rsidRPr="00E552C5">
          <w:rPr>
            <w:noProof/>
            <w:webHidden/>
          </w:rPr>
          <w:tab/>
        </w:r>
        <w:r w:rsidRPr="00E552C5">
          <w:rPr>
            <w:noProof/>
            <w:webHidden/>
          </w:rPr>
          <w:fldChar w:fldCharType="begin"/>
        </w:r>
        <w:r w:rsidRPr="00E552C5">
          <w:rPr>
            <w:noProof/>
            <w:webHidden/>
          </w:rPr>
          <w:instrText xml:space="preserve"> PAGEREF _Toc180508006 \h </w:instrText>
        </w:r>
        <w:r w:rsidRPr="00E552C5">
          <w:rPr>
            <w:noProof/>
            <w:webHidden/>
          </w:rPr>
        </w:r>
        <w:r w:rsidRPr="00E552C5">
          <w:rPr>
            <w:noProof/>
            <w:webHidden/>
          </w:rPr>
          <w:fldChar w:fldCharType="separate"/>
        </w:r>
        <w:r w:rsidR="00A674C1">
          <w:rPr>
            <w:noProof/>
            <w:webHidden/>
          </w:rPr>
          <w:t>26</w:t>
        </w:r>
        <w:r w:rsidRPr="00E552C5">
          <w:rPr>
            <w:noProof/>
            <w:webHidden/>
          </w:rPr>
          <w:fldChar w:fldCharType="end"/>
        </w:r>
      </w:hyperlink>
    </w:p>
    <w:p w14:paraId="66B08F1E" w14:textId="6B9A509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7" w:history="1">
        <w:r w:rsidRPr="00E552C5">
          <w:rPr>
            <w:rStyle w:val="Hyperlink"/>
            <w:noProof/>
          </w:rPr>
          <w:t>Зураг 14. Автомашины насжилт, эко ангиллаар</w:t>
        </w:r>
        <w:r w:rsidRPr="00E552C5">
          <w:rPr>
            <w:noProof/>
            <w:webHidden/>
          </w:rPr>
          <w:tab/>
        </w:r>
        <w:r w:rsidRPr="00E552C5">
          <w:rPr>
            <w:noProof/>
            <w:webHidden/>
          </w:rPr>
          <w:fldChar w:fldCharType="begin"/>
        </w:r>
        <w:r w:rsidRPr="00E552C5">
          <w:rPr>
            <w:noProof/>
            <w:webHidden/>
          </w:rPr>
          <w:instrText xml:space="preserve"> PAGEREF _Toc180508007 \h </w:instrText>
        </w:r>
        <w:r w:rsidRPr="00E552C5">
          <w:rPr>
            <w:noProof/>
            <w:webHidden/>
          </w:rPr>
        </w:r>
        <w:r w:rsidRPr="00E552C5">
          <w:rPr>
            <w:noProof/>
            <w:webHidden/>
          </w:rPr>
          <w:fldChar w:fldCharType="separate"/>
        </w:r>
        <w:r w:rsidR="00A674C1">
          <w:rPr>
            <w:noProof/>
            <w:webHidden/>
          </w:rPr>
          <w:t>32</w:t>
        </w:r>
        <w:r w:rsidRPr="00E552C5">
          <w:rPr>
            <w:noProof/>
            <w:webHidden/>
          </w:rPr>
          <w:fldChar w:fldCharType="end"/>
        </w:r>
      </w:hyperlink>
    </w:p>
    <w:p w14:paraId="1E6F6C42" w14:textId="4F1B7D24"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8" w:history="1">
        <w:r w:rsidRPr="00E552C5">
          <w:rPr>
            <w:rStyle w:val="Hyperlink"/>
            <w:noProof/>
          </w:rPr>
          <w:t>Зураг 15. Улаанбаатар хотын 224 бүсийг 8 гол бүсэд хуваасан байдал</w:t>
        </w:r>
        <w:r w:rsidRPr="00E552C5">
          <w:rPr>
            <w:noProof/>
            <w:webHidden/>
          </w:rPr>
          <w:tab/>
        </w:r>
        <w:r w:rsidRPr="00E552C5">
          <w:rPr>
            <w:noProof/>
            <w:webHidden/>
          </w:rPr>
          <w:fldChar w:fldCharType="begin"/>
        </w:r>
        <w:r w:rsidRPr="00E552C5">
          <w:rPr>
            <w:noProof/>
            <w:webHidden/>
          </w:rPr>
          <w:instrText xml:space="preserve"> PAGEREF _Toc180508008 \h </w:instrText>
        </w:r>
        <w:r w:rsidRPr="00E552C5">
          <w:rPr>
            <w:noProof/>
            <w:webHidden/>
          </w:rPr>
        </w:r>
        <w:r w:rsidRPr="00E552C5">
          <w:rPr>
            <w:noProof/>
            <w:webHidden/>
          </w:rPr>
          <w:fldChar w:fldCharType="separate"/>
        </w:r>
        <w:r w:rsidR="00A674C1">
          <w:rPr>
            <w:noProof/>
            <w:webHidden/>
          </w:rPr>
          <w:t>39</w:t>
        </w:r>
        <w:r w:rsidRPr="00E552C5">
          <w:rPr>
            <w:noProof/>
            <w:webHidden/>
          </w:rPr>
          <w:fldChar w:fldCharType="end"/>
        </w:r>
      </w:hyperlink>
    </w:p>
    <w:p w14:paraId="3398EB35" w14:textId="4F58E5C3"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09" w:history="1">
        <w:r w:rsidRPr="00E552C5">
          <w:rPr>
            <w:rStyle w:val="Hyperlink"/>
            <w:noProof/>
          </w:rPr>
          <w:t>Зураг 16. Хотын гол бүсчлэл хоорондын зорчилт хөдөлгөөн</w:t>
        </w:r>
        <w:r w:rsidRPr="00E552C5">
          <w:rPr>
            <w:noProof/>
            <w:webHidden/>
          </w:rPr>
          <w:tab/>
        </w:r>
        <w:r w:rsidRPr="00E552C5">
          <w:rPr>
            <w:noProof/>
            <w:webHidden/>
          </w:rPr>
          <w:fldChar w:fldCharType="begin"/>
        </w:r>
        <w:r w:rsidRPr="00E552C5">
          <w:rPr>
            <w:noProof/>
            <w:webHidden/>
          </w:rPr>
          <w:instrText xml:space="preserve"> PAGEREF _Toc180508009 \h </w:instrText>
        </w:r>
        <w:r w:rsidRPr="00E552C5">
          <w:rPr>
            <w:noProof/>
            <w:webHidden/>
          </w:rPr>
        </w:r>
        <w:r w:rsidRPr="00E552C5">
          <w:rPr>
            <w:noProof/>
            <w:webHidden/>
          </w:rPr>
          <w:fldChar w:fldCharType="separate"/>
        </w:r>
        <w:r w:rsidR="00A674C1">
          <w:rPr>
            <w:noProof/>
            <w:webHidden/>
          </w:rPr>
          <w:t>42</w:t>
        </w:r>
        <w:r w:rsidRPr="00E552C5">
          <w:rPr>
            <w:noProof/>
            <w:webHidden/>
          </w:rPr>
          <w:fldChar w:fldCharType="end"/>
        </w:r>
      </w:hyperlink>
    </w:p>
    <w:p w14:paraId="0C8411D2" w14:textId="7F490F47"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0" w:history="1">
        <w:r w:rsidRPr="00E552C5">
          <w:rPr>
            <w:rStyle w:val="Hyperlink"/>
            <w:noProof/>
          </w:rPr>
          <w:t>Зураг 17. Түгжрэлийн 22 уулзварт бүс</w:t>
        </w:r>
        <w:r w:rsidRPr="00E552C5">
          <w:rPr>
            <w:noProof/>
            <w:webHidden/>
          </w:rPr>
          <w:tab/>
        </w:r>
        <w:r w:rsidRPr="00E552C5">
          <w:rPr>
            <w:noProof/>
            <w:webHidden/>
          </w:rPr>
          <w:fldChar w:fldCharType="begin"/>
        </w:r>
        <w:r w:rsidRPr="00E552C5">
          <w:rPr>
            <w:noProof/>
            <w:webHidden/>
          </w:rPr>
          <w:instrText xml:space="preserve"> PAGEREF _Toc180508010 \h </w:instrText>
        </w:r>
        <w:r w:rsidRPr="00E552C5">
          <w:rPr>
            <w:noProof/>
            <w:webHidden/>
          </w:rPr>
        </w:r>
        <w:r w:rsidRPr="00E552C5">
          <w:rPr>
            <w:noProof/>
            <w:webHidden/>
          </w:rPr>
          <w:fldChar w:fldCharType="separate"/>
        </w:r>
        <w:r w:rsidR="00A674C1">
          <w:rPr>
            <w:noProof/>
            <w:webHidden/>
          </w:rPr>
          <w:t>44</w:t>
        </w:r>
        <w:r w:rsidRPr="00E552C5">
          <w:rPr>
            <w:noProof/>
            <w:webHidden/>
          </w:rPr>
          <w:fldChar w:fldCharType="end"/>
        </w:r>
      </w:hyperlink>
    </w:p>
    <w:p w14:paraId="41AC564B" w14:textId="07007FAA"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1" w:history="1">
        <w:r w:rsidRPr="00E552C5">
          <w:rPr>
            <w:rStyle w:val="Hyperlink"/>
            <w:noProof/>
          </w:rPr>
          <w:t>Зураг 18. Эрэлтийн шинжилгээнд суурилсан төлбөрийн хэмжээ</w:t>
        </w:r>
        <w:r w:rsidRPr="00E552C5">
          <w:rPr>
            <w:noProof/>
            <w:webHidden/>
          </w:rPr>
          <w:tab/>
        </w:r>
        <w:r w:rsidRPr="00E552C5">
          <w:rPr>
            <w:noProof/>
            <w:webHidden/>
          </w:rPr>
          <w:fldChar w:fldCharType="begin"/>
        </w:r>
        <w:r w:rsidRPr="00E552C5">
          <w:rPr>
            <w:noProof/>
            <w:webHidden/>
          </w:rPr>
          <w:instrText xml:space="preserve"> PAGEREF _Toc180508011 \h </w:instrText>
        </w:r>
        <w:r w:rsidRPr="00E552C5">
          <w:rPr>
            <w:noProof/>
            <w:webHidden/>
          </w:rPr>
        </w:r>
        <w:r w:rsidRPr="00E552C5">
          <w:rPr>
            <w:noProof/>
            <w:webHidden/>
          </w:rPr>
          <w:fldChar w:fldCharType="separate"/>
        </w:r>
        <w:r w:rsidR="00A674C1">
          <w:rPr>
            <w:noProof/>
            <w:webHidden/>
          </w:rPr>
          <w:t>46</w:t>
        </w:r>
        <w:r w:rsidRPr="00E552C5">
          <w:rPr>
            <w:noProof/>
            <w:webHidden/>
          </w:rPr>
          <w:fldChar w:fldCharType="end"/>
        </w:r>
      </w:hyperlink>
    </w:p>
    <w:p w14:paraId="0B774D25" w14:textId="3E649B04"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2" w:history="1">
        <w:r w:rsidRPr="00E552C5">
          <w:rPr>
            <w:rStyle w:val="Hyperlink"/>
            <w:noProof/>
          </w:rPr>
          <w:t>Зураг 19. Сингапурын ЭТС нэвтрэх цэгийн харагдах байдал.</w:t>
        </w:r>
        <w:r w:rsidRPr="00E552C5">
          <w:rPr>
            <w:noProof/>
            <w:webHidden/>
          </w:rPr>
          <w:tab/>
        </w:r>
        <w:r w:rsidRPr="00E552C5">
          <w:rPr>
            <w:noProof/>
            <w:webHidden/>
          </w:rPr>
          <w:fldChar w:fldCharType="begin"/>
        </w:r>
        <w:r w:rsidRPr="00E552C5">
          <w:rPr>
            <w:noProof/>
            <w:webHidden/>
          </w:rPr>
          <w:instrText xml:space="preserve"> PAGEREF _Toc180508012 \h </w:instrText>
        </w:r>
        <w:r w:rsidRPr="00E552C5">
          <w:rPr>
            <w:noProof/>
            <w:webHidden/>
          </w:rPr>
        </w:r>
        <w:r w:rsidRPr="00E552C5">
          <w:rPr>
            <w:noProof/>
            <w:webHidden/>
          </w:rPr>
          <w:fldChar w:fldCharType="separate"/>
        </w:r>
        <w:r w:rsidR="00A674C1">
          <w:rPr>
            <w:noProof/>
            <w:webHidden/>
          </w:rPr>
          <w:t>57</w:t>
        </w:r>
        <w:r w:rsidRPr="00E552C5">
          <w:rPr>
            <w:noProof/>
            <w:webHidden/>
          </w:rPr>
          <w:fldChar w:fldCharType="end"/>
        </w:r>
      </w:hyperlink>
    </w:p>
    <w:p w14:paraId="7AD74C5F" w14:textId="55B8F19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3" w:history="1">
        <w:r w:rsidRPr="00E552C5">
          <w:rPr>
            <w:rStyle w:val="Hyperlink"/>
            <w:noProof/>
          </w:rPr>
          <w:t>Зураг 20. Сингапурын ЭТС-ийн нэвтрэх цэг</w:t>
        </w:r>
        <w:r w:rsidRPr="00E552C5">
          <w:rPr>
            <w:noProof/>
            <w:webHidden/>
          </w:rPr>
          <w:tab/>
        </w:r>
        <w:r w:rsidRPr="00E552C5">
          <w:rPr>
            <w:noProof/>
            <w:webHidden/>
          </w:rPr>
          <w:fldChar w:fldCharType="begin"/>
        </w:r>
        <w:r w:rsidRPr="00E552C5">
          <w:rPr>
            <w:noProof/>
            <w:webHidden/>
          </w:rPr>
          <w:instrText xml:space="preserve"> PAGEREF _Toc180508013 \h </w:instrText>
        </w:r>
        <w:r w:rsidRPr="00E552C5">
          <w:rPr>
            <w:noProof/>
            <w:webHidden/>
          </w:rPr>
        </w:r>
        <w:r w:rsidRPr="00E552C5">
          <w:rPr>
            <w:noProof/>
            <w:webHidden/>
          </w:rPr>
          <w:fldChar w:fldCharType="separate"/>
        </w:r>
        <w:r w:rsidR="00A674C1">
          <w:rPr>
            <w:noProof/>
            <w:webHidden/>
          </w:rPr>
          <w:t>58</w:t>
        </w:r>
        <w:r w:rsidRPr="00E552C5">
          <w:rPr>
            <w:noProof/>
            <w:webHidden/>
          </w:rPr>
          <w:fldChar w:fldCharType="end"/>
        </w:r>
      </w:hyperlink>
    </w:p>
    <w:p w14:paraId="3099C0BD" w14:textId="57DAA17A"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4" w:history="1">
        <w:r w:rsidRPr="00E552C5">
          <w:rPr>
            <w:rStyle w:val="Hyperlink"/>
            <w:noProof/>
          </w:rPr>
          <w:t xml:space="preserve">Зураг 21. Сингапурын </w:t>
        </w:r>
        <w:r w:rsidRPr="00E552C5">
          <w:rPr>
            <w:rStyle w:val="Hyperlink"/>
            <w:rFonts w:eastAsia="Times New Roman"/>
            <w:noProof/>
          </w:rPr>
          <w:t xml:space="preserve">ЭТС -ийн № 35, 68 </w:t>
        </w:r>
        <w:r w:rsidRPr="00E552C5">
          <w:rPr>
            <w:rStyle w:val="Hyperlink"/>
            <w:noProof/>
          </w:rPr>
          <w:t>нэвтрэх цэгүүдийн байршил</w:t>
        </w:r>
        <w:r w:rsidRPr="00E552C5">
          <w:rPr>
            <w:noProof/>
            <w:webHidden/>
          </w:rPr>
          <w:tab/>
        </w:r>
        <w:r w:rsidRPr="00E552C5">
          <w:rPr>
            <w:noProof/>
            <w:webHidden/>
          </w:rPr>
          <w:fldChar w:fldCharType="begin"/>
        </w:r>
        <w:r w:rsidRPr="00E552C5">
          <w:rPr>
            <w:noProof/>
            <w:webHidden/>
          </w:rPr>
          <w:instrText xml:space="preserve"> PAGEREF _Toc180508014 \h </w:instrText>
        </w:r>
        <w:r w:rsidRPr="00E552C5">
          <w:rPr>
            <w:noProof/>
            <w:webHidden/>
          </w:rPr>
        </w:r>
        <w:r w:rsidRPr="00E552C5">
          <w:rPr>
            <w:noProof/>
            <w:webHidden/>
          </w:rPr>
          <w:fldChar w:fldCharType="separate"/>
        </w:r>
        <w:r w:rsidR="00A674C1">
          <w:rPr>
            <w:noProof/>
            <w:webHidden/>
          </w:rPr>
          <w:t>60</w:t>
        </w:r>
        <w:r w:rsidRPr="00E552C5">
          <w:rPr>
            <w:noProof/>
            <w:webHidden/>
          </w:rPr>
          <w:fldChar w:fldCharType="end"/>
        </w:r>
      </w:hyperlink>
    </w:p>
    <w:p w14:paraId="1583DF9D" w14:textId="1B7465B6"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5" w:history="1">
        <w:r w:rsidRPr="00E552C5">
          <w:rPr>
            <w:rStyle w:val="Hyperlink"/>
            <w:noProof/>
          </w:rPr>
          <w:t>Зураг 22. Сингапурын ЭТС-ийн бүрдэл хэсэг</w:t>
        </w:r>
        <w:r w:rsidRPr="00E552C5">
          <w:rPr>
            <w:noProof/>
            <w:webHidden/>
          </w:rPr>
          <w:tab/>
        </w:r>
        <w:r w:rsidRPr="00E552C5">
          <w:rPr>
            <w:noProof/>
            <w:webHidden/>
          </w:rPr>
          <w:fldChar w:fldCharType="begin"/>
        </w:r>
        <w:r w:rsidRPr="00E552C5">
          <w:rPr>
            <w:noProof/>
            <w:webHidden/>
          </w:rPr>
          <w:instrText xml:space="preserve"> PAGEREF _Toc180508015 \h </w:instrText>
        </w:r>
        <w:r w:rsidRPr="00E552C5">
          <w:rPr>
            <w:noProof/>
            <w:webHidden/>
          </w:rPr>
        </w:r>
        <w:r w:rsidRPr="00E552C5">
          <w:rPr>
            <w:noProof/>
            <w:webHidden/>
          </w:rPr>
          <w:fldChar w:fldCharType="separate"/>
        </w:r>
        <w:r w:rsidR="00A674C1">
          <w:rPr>
            <w:noProof/>
            <w:webHidden/>
          </w:rPr>
          <w:t>61</w:t>
        </w:r>
        <w:r w:rsidRPr="00E552C5">
          <w:rPr>
            <w:noProof/>
            <w:webHidden/>
          </w:rPr>
          <w:fldChar w:fldCharType="end"/>
        </w:r>
      </w:hyperlink>
    </w:p>
    <w:p w14:paraId="7F26526A" w14:textId="3F14E09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6" w:history="1">
        <w:r w:rsidRPr="00E552C5">
          <w:rPr>
            <w:rStyle w:val="Hyperlink"/>
            <w:noProof/>
          </w:rPr>
          <w:t>Зураг 23. Тээврийн хэрэгсэлд байрлах GNSS</w:t>
        </w:r>
        <w:r w:rsidRPr="00E552C5">
          <w:rPr>
            <w:noProof/>
            <w:webHidden/>
          </w:rPr>
          <w:tab/>
        </w:r>
        <w:r w:rsidRPr="00E552C5">
          <w:rPr>
            <w:noProof/>
            <w:webHidden/>
          </w:rPr>
          <w:fldChar w:fldCharType="begin"/>
        </w:r>
        <w:r w:rsidRPr="00E552C5">
          <w:rPr>
            <w:noProof/>
            <w:webHidden/>
          </w:rPr>
          <w:instrText xml:space="preserve"> PAGEREF _Toc180508016 \h </w:instrText>
        </w:r>
        <w:r w:rsidRPr="00E552C5">
          <w:rPr>
            <w:noProof/>
            <w:webHidden/>
          </w:rPr>
        </w:r>
        <w:r w:rsidRPr="00E552C5">
          <w:rPr>
            <w:noProof/>
            <w:webHidden/>
          </w:rPr>
          <w:fldChar w:fldCharType="separate"/>
        </w:r>
        <w:r w:rsidR="00A674C1">
          <w:rPr>
            <w:noProof/>
            <w:webHidden/>
          </w:rPr>
          <w:t>61</w:t>
        </w:r>
        <w:r w:rsidRPr="00E552C5">
          <w:rPr>
            <w:noProof/>
            <w:webHidden/>
          </w:rPr>
          <w:fldChar w:fldCharType="end"/>
        </w:r>
      </w:hyperlink>
    </w:p>
    <w:p w14:paraId="7C34982D" w14:textId="3EC787A6"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7" w:history="1">
        <w:r w:rsidRPr="00E552C5">
          <w:rPr>
            <w:rStyle w:val="Hyperlink"/>
            <w:noProof/>
          </w:rPr>
          <w:t>Зураг 24. ЭТС-ийн төхөөрөмж тээврийн хэрэгсэл дээр суурьлуулсан байдал</w:t>
        </w:r>
        <w:r w:rsidRPr="00E552C5">
          <w:rPr>
            <w:noProof/>
            <w:webHidden/>
          </w:rPr>
          <w:tab/>
        </w:r>
        <w:r w:rsidRPr="00E552C5">
          <w:rPr>
            <w:noProof/>
            <w:webHidden/>
          </w:rPr>
          <w:fldChar w:fldCharType="begin"/>
        </w:r>
        <w:r w:rsidRPr="00E552C5">
          <w:rPr>
            <w:noProof/>
            <w:webHidden/>
          </w:rPr>
          <w:instrText xml:space="preserve"> PAGEREF _Toc180508017 \h </w:instrText>
        </w:r>
        <w:r w:rsidRPr="00E552C5">
          <w:rPr>
            <w:noProof/>
            <w:webHidden/>
          </w:rPr>
        </w:r>
        <w:r w:rsidRPr="00E552C5">
          <w:rPr>
            <w:noProof/>
            <w:webHidden/>
          </w:rPr>
          <w:fldChar w:fldCharType="separate"/>
        </w:r>
        <w:r w:rsidR="00A674C1">
          <w:rPr>
            <w:noProof/>
            <w:webHidden/>
          </w:rPr>
          <w:t>62</w:t>
        </w:r>
        <w:r w:rsidRPr="00E552C5">
          <w:rPr>
            <w:noProof/>
            <w:webHidden/>
          </w:rPr>
          <w:fldChar w:fldCharType="end"/>
        </w:r>
      </w:hyperlink>
    </w:p>
    <w:p w14:paraId="08BEF74E" w14:textId="61D403D7"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8" w:history="1">
        <w:r w:rsidRPr="00E552C5">
          <w:rPr>
            <w:rStyle w:val="Hyperlink"/>
            <w:noProof/>
          </w:rPr>
          <w:t>Зураг 25. Лондон хотын түгжрэлийн бүс, хязгаар</w:t>
        </w:r>
        <w:r w:rsidRPr="00E552C5">
          <w:rPr>
            <w:noProof/>
            <w:webHidden/>
          </w:rPr>
          <w:tab/>
        </w:r>
        <w:r w:rsidRPr="00E552C5">
          <w:rPr>
            <w:noProof/>
            <w:webHidden/>
          </w:rPr>
          <w:fldChar w:fldCharType="begin"/>
        </w:r>
        <w:r w:rsidRPr="00E552C5">
          <w:rPr>
            <w:noProof/>
            <w:webHidden/>
          </w:rPr>
          <w:instrText xml:space="preserve"> PAGEREF _Toc180508018 \h </w:instrText>
        </w:r>
        <w:r w:rsidRPr="00E552C5">
          <w:rPr>
            <w:noProof/>
            <w:webHidden/>
          </w:rPr>
        </w:r>
        <w:r w:rsidRPr="00E552C5">
          <w:rPr>
            <w:noProof/>
            <w:webHidden/>
          </w:rPr>
          <w:fldChar w:fldCharType="separate"/>
        </w:r>
        <w:r w:rsidR="00A674C1">
          <w:rPr>
            <w:noProof/>
            <w:webHidden/>
          </w:rPr>
          <w:t>65</w:t>
        </w:r>
        <w:r w:rsidRPr="00E552C5">
          <w:rPr>
            <w:noProof/>
            <w:webHidden/>
          </w:rPr>
          <w:fldChar w:fldCharType="end"/>
        </w:r>
      </w:hyperlink>
    </w:p>
    <w:p w14:paraId="21220FAE" w14:textId="3DF75B4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19" w:history="1">
        <w:r w:rsidRPr="00E552C5">
          <w:rPr>
            <w:rStyle w:val="Hyperlink"/>
            <w:noProof/>
          </w:rPr>
          <w:t>Зураг 26. Лондон хотын Хэт Бага Ялгаруулалтын Бүс (ULEZ)</w:t>
        </w:r>
        <w:r w:rsidRPr="00E552C5">
          <w:rPr>
            <w:noProof/>
            <w:webHidden/>
          </w:rPr>
          <w:tab/>
        </w:r>
        <w:r w:rsidRPr="00E552C5">
          <w:rPr>
            <w:noProof/>
            <w:webHidden/>
          </w:rPr>
          <w:fldChar w:fldCharType="begin"/>
        </w:r>
        <w:r w:rsidRPr="00E552C5">
          <w:rPr>
            <w:noProof/>
            <w:webHidden/>
          </w:rPr>
          <w:instrText xml:space="preserve"> PAGEREF _Toc180508019 \h </w:instrText>
        </w:r>
        <w:r w:rsidRPr="00E552C5">
          <w:rPr>
            <w:noProof/>
            <w:webHidden/>
          </w:rPr>
        </w:r>
        <w:r w:rsidRPr="00E552C5">
          <w:rPr>
            <w:noProof/>
            <w:webHidden/>
          </w:rPr>
          <w:fldChar w:fldCharType="separate"/>
        </w:r>
        <w:r w:rsidR="00A674C1">
          <w:rPr>
            <w:noProof/>
            <w:webHidden/>
          </w:rPr>
          <w:t>70</w:t>
        </w:r>
        <w:r w:rsidRPr="00E552C5">
          <w:rPr>
            <w:noProof/>
            <w:webHidden/>
          </w:rPr>
          <w:fldChar w:fldCharType="end"/>
        </w:r>
      </w:hyperlink>
    </w:p>
    <w:p w14:paraId="32C03D5C" w14:textId="7D32BBF9"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0" w:history="1">
        <w:r w:rsidRPr="00E552C5">
          <w:rPr>
            <w:rStyle w:val="Hyperlink"/>
            <w:noProof/>
          </w:rPr>
          <w:t>Зураг 27. Стокхолм хотын төлбөртэй бүсийн газрын зураг.</w:t>
        </w:r>
        <w:r w:rsidRPr="00E552C5">
          <w:rPr>
            <w:noProof/>
            <w:webHidden/>
          </w:rPr>
          <w:tab/>
        </w:r>
        <w:r w:rsidRPr="00E552C5">
          <w:rPr>
            <w:noProof/>
            <w:webHidden/>
          </w:rPr>
          <w:fldChar w:fldCharType="begin"/>
        </w:r>
        <w:r w:rsidRPr="00E552C5">
          <w:rPr>
            <w:noProof/>
            <w:webHidden/>
          </w:rPr>
          <w:instrText xml:space="preserve"> PAGEREF _Toc180508020 \h </w:instrText>
        </w:r>
        <w:r w:rsidRPr="00E552C5">
          <w:rPr>
            <w:noProof/>
            <w:webHidden/>
          </w:rPr>
        </w:r>
        <w:r w:rsidRPr="00E552C5">
          <w:rPr>
            <w:noProof/>
            <w:webHidden/>
          </w:rPr>
          <w:fldChar w:fldCharType="separate"/>
        </w:r>
        <w:r w:rsidR="00A674C1">
          <w:rPr>
            <w:noProof/>
            <w:webHidden/>
          </w:rPr>
          <w:t>73</w:t>
        </w:r>
        <w:r w:rsidRPr="00E552C5">
          <w:rPr>
            <w:noProof/>
            <w:webHidden/>
          </w:rPr>
          <w:fldChar w:fldCharType="end"/>
        </w:r>
      </w:hyperlink>
    </w:p>
    <w:p w14:paraId="18D97C9A" w14:textId="13FEC046" w:rsidR="00FB6059" w:rsidRPr="00E552C5" w:rsidRDefault="00C759A5" w:rsidP="00E552C5">
      <w:pPr>
        <w:pStyle w:val="TOC5"/>
        <w:spacing w:before="0" w:after="0" w:line="240" w:lineRule="auto"/>
      </w:pPr>
      <w:r w:rsidRPr="00E552C5">
        <w:fldChar w:fldCharType="end"/>
      </w:r>
    </w:p>
    <w:p w14:paraId="608F89E7" w14:textId="77777777" w:rsidR="00FB6059" w:rsidRPr="00E552C5" w:rsidRDefault="00FB6059" w:rsidP="00E552C5">
      <w:pPr>
        <w:spacing w:before="0" w:after="0" w:line="240" w:lineRule="auto"/>
        <w:rPr>
          <w:b/>
          <w:bCs/>
        </w:rPr>
      </w:pPr>
      <w:r w:rsidRPr="00E552C5">
        <w:br w:type="page"/>
      </w:r>
    </w:p>
    <w:p w14:paraId="12C38EE0" w14:textId="6A8DE4CD" w:rsidR="00EF17F7" w:rsidRPr="00E552C5" w:rsidRDefault="00EF17F7" w:rsidP="00E552C5">
      <w:pPr>
        <w:pStyle w:val="TOC5"/>
        <w:spacing w:before="0" w:after="0" w:line="240" w:lineRule="auto"/>
        <w:rPr>
          <w:b w:val="0"/>
          <w:bCs w:val="0"/>
        </w:rPr>
      </w:pPr>
      <w:r w:rsidRPr="00E552C5">
        <w:lastRenderedPageBreak/>
        <w:t>ХҮСНЭГТИЙН ЖАГСААЛТ</w:t>
      </w:r>
    </w:p>
    <w:p w14:paraId="1C0622CD" w14:textId="27ADAB3E" w:rsidR="00E552C5" w:rsidRPr="00E552C5" w:rsidRDefault="00C759A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r w:rsidRPr="00E552C5">
        <w:fldChar w:fldCharType="begin"/>
      </w:r>
      <w:r w:rsidRPr="00E552C5">
        <w:instrText xml:space="preserve"> TOC \h \z \c "Хүснэгт" </w:instrText>
      </w:r>
      <w:r w:rsidRPr="00E552C5">
        <w:fldChar w:fldCharType="separate"/>
      </w:r>
      <w:hyperlink w:anchor="_Toc180508021" w:history="1">
        <w:r w:rsidR="00E552C5" w:rsidRPr="00E552C5">
          <w:rPr>
            <w:rStyle w:val="Hyperlink"/>
            <w:noProof/>
          </w:rPr>
          <w:t>Хүснэгт 1. Дэлхийн хамгийн хүйтэн 7 хотын цаг агаар, өндөрлөг</w:t>
        </w:r>
        <w:r w:rsidR="00E552C5" w:rsidRPr="00E552C5">
          <w:rPr>
            <w:noProof/>
            <w:webHidden/>
          </w:rPr>
          <w:tab/>
        </w:r>
        <w:r w:rsidR="00E552C5" w:rsidRPr="00E552C5">
          <w:rPr>
            <w:noProof/>
            <w:webHidden/>
          </w:rPr>
          <w:fldChar w:fldCharType="begin"/>
        </w:r>
        <w:r w:rsidR="00E552C5" w:rsidRPr="00E552C5">
          <w:rPr>
            <w:noProof/>
            <w:webHidden/>
          </w:rPr>
          <w:instrText xml:space="preserve"> PAGEREF _Toc180508021 \h </w:instrText>
        </w:r>
        <w:r w:rsidR="00E552C5" w:rsidRPr="00E552C5">
          <w:rPr>
            <w:noProof/>
            <w:webHidden/>
          </w:rPr>
        </w:r>
        <w:r w:rsidR="00E552C5" w:rsidRPr="00E552C5">
          <w:rPr>
            <w:noProof/>
            <w:webHidden/>
          </w:rPr>
          <w:fldChar w:fldCharType="separate"/>
        </w:r>
        <w:r w:rsidR="00A674C1">
          <w:rPr>
            <w:noProof/>
            <w:webHidden/>
          </w:rPr>
          <w:t>14</w:t>
        </w:r>
        <w:r w:rsidR="00E552C5" w:rsidRPr="00E552C5">
          <w:rPr>
            <w:noProof/>
            <w:webHidden/>
          </w:rPr>
          <w:fldChar w:fldCharType="end"/>
        </w:r>
      </w:hyperlink>
    </w:p>
    <w:p w14:paraId="3271CB7F" w14:textId="2A7AAD9D"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2" w:history="1">
        <w:r w:rsidRPr="00E552C5">
          <w:rPr>
            <w:rStyle w:val="Hyperlink"/>
            <w:noProof/>
          </w:rPr>
          <w:t>Хүснэгт 2. Их тойруугийн 44 уулзварын замын хурд ба нягтаршил</w:t>
        </w:r>
        <w:r w:rsidRPr="00E552C5">
          <w:rPr>
            <w:noProof/>
            <w:webHidden/>
          </w:rPr>
          <w:tab/>
        </w:r>
        <w:r w:rsidRPr="00E552C5">
          <w:rPr>
            <w:noProof/>
            <w:webHidden/>
          </w:rPr>
          <w:fldChar w:fldCharType="begin"/>
        </w:r>
        <w:r w:rsidRPr="00E552C5">
          <w:rPr>
            <w:noProof/>
            <w:webHidden/>
          </w:rPr>
          <w:instrText xml:space="preserve"> PAGEREF _Toc180508022 \h </w:instrText>
        </w:r>
        <w:r w:rsidRPr="00E552C5">
          <w:rPr>
            <w:noProof/>
            <w:webHidden/>
          </w:rPr>
        </w:r>
        <w:r w:rsidRPr="00E552C5">
          <w:rPr>
            <w:noProof/>
            <w:webHidden/>
          </w:rPr>
          <w:fldChar w:fldCharType="separate"/>
        </w:r>
        <w:r w:rsidR="00A674C1">
          <w:rPr>
            <w:noProof/>
            <w:webHidden/>
          </w:rPr>
          <w:t>19</w:t>
        </w:r>
        <w:r w:rsidRPr="00E552C5">
          <w:rPr>
            <w:noProof/>
            <w:webHidden/>
          </w:rPr>
          <w:fldChar w:fldCharType="end"/>
        </w:r>
      </w:hyperlink>
    </w:p>
    <w:p w14:paraId="52988361" w14:textId="57BC7114"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3" w:history="1">
        <w:r w:rsidRPr="00E552C5">
          <w:rPr>
            <w:rStyle w:val="Hyperlink"/>
            <w:noProof/>
          </w:rPr>
          <w:t>Хүснэгт 3. УБ хотын замын хөдөлгөөний дүрмийн хэрэгжилт</w:t>
        </w:r>
        <w:r w:rsidRPr="00E552C5">
          <w:rPr>
            <w:noProof/>
            <w:webHidden/>
          </w:rPr>
          <w:tab/>
        </w:r>
        <w:r w:rsidRPr="00E552C5">
          <w:rPr>
            <w:noProof/>
            <w:webHidden/>
          </w:rPr>
          <w:fldChar w:fldCharType="begin"/>
        </w:r>
        <w:r w:rsidRPr="00E552C5">
          <w:rPr>
            <w:noProof/>
            <w:webHidden/>
          </w:rPr>
          <w:instrText xml:space="preserve"> PAGEREF _Toc180508023 \h </w:instrText>
        </w:r>
        <w:r w:rsidRPr="00E552C5">
          <w:rPr>
            <w:noProof/>
            <w:webHidden/>
          </w:rPr>
        </w:r>
        <w:r w:rsidRPr="00E552C5">
          <w:rPr>
            <w:noProof/>
            <w:webHidden/>
          </w:rPr>
          <w:fldChar w:fldCharType="separate"/>
        </w:r>
        <w:r w:rsidR="00A674C1">
          <w:rPr>
            <w:noProof/>
            <w:webHidden/>
          </w:rPr>
          <w:t>27</w:t>
        </w:r>
        <w:r w:rsidRPr="00E552C5">
          <w:rPr>
            <w:noProof/>
            <w:webHidden/>
          </w:rPr>
          <w:fldChar w:fldCharType="end"/>
        </w:r>
      </w:hyperlink>
    </w:p>
    <w:p w14:paraId="3FF4FB94" w14:textId="1D7E338F"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4" w:history="1">
        <w:r w:rsidRPr="00E552C5">
          <w:rPr>
            <w:rStyle w:val="Hyperlink"/>
            <w:noProof/>
          </w:rPr>
          <w:t xml:space="preserve">Хүснэгт 4. </w:t>
        </w:r>
        <w:r w:rsidRPr="00E552C5">
          <w:rPr>
            <w:rStyle w:val="Hyperlink"/>
            <w:rFonts w:eastAsia="Times New Roman"/>
            <w:noProof/>
          </w:rPr>
          <w:t>УБ хотын авто замын сүлжээний нягтрал, харьцуулалт км/км</w:t>
        </w:r>
        <w:r w:rsidRPr="00E552C5">
          <w:rPr>
            <w:rStyle w:val="Hyperlink"/>
            <w:rFonts w:eastAsia="Times New Roman"/>
            <w:noProof/>
            <w:vertAlign w:val="superscript"/>
          </w:rPr>
          <w:t>2</w:t>
        </w:r>
        <w:r w:rsidRPr="00E552C5">
          <w:rPr>
            <w:noProof/>
            <w:webHidden/>
          </w:rPr>
          <w:tab/>
        </w:r>
        <w:r w:rsidRPr="00E552C5">
          <w:rPr>
            <w:noProof/>
            <w:webHidden/>
          </w:rPr>
          <w:fldChar w:fldCharType="begin"/>
        </w:r>
        <w:r w:rsidRPr="00E552C5">
          <w:rPr>
            <w:noProof/>
            <w:webHidden/>
          </w:rPr>
          <w:instrText xml:space="preserve"> PAGEREF _Toc180508024 \h </w:instrText>
        </w:r>
        <w:r w:rsidRPr="00E552C5">
          <w:rPr>
            <w:noProof/>
            <w:webHidden/>
          </w:rPr>
        </w:r>
        <w:r w:rsidRPr="00E552C5">
          <w:rPr>
            <w:noProof/>
            <w:webHidden/>
          </w:rPr>
          <w:fldChar w:fldCharType="separate"/>
        </w:r>
        <w:r w:rsidR="00A674C1">
          <w:rPr>
            <w:noProof/>
            <w:webHidden/>
          </w:rPr>
          <w:t>28</w:t>
        </w:r>
        <w:r w:rsidRPr="00E552C5">
          <w:rPr>
            <w:noProof/>
            <w:webHidden/>
          </w:rPr>
          <w:fldChar w:fldCharType="end"/>
        </w:r>
      </w:hyperlink>
    </w:p>
    <w:p w14:paraId="3464205A" w14:textId="68D2A78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5" w:history="1">
        <w:r w:rsidRPr="00E552C5">
          <w:rPr>
            <w:rStyle w:val="Hyperlink"/>
            <w:noProof/>
          </w:rPr>
          <w:t>Хүснэгт 5. Авто замын ачааллыг бууруулах арга хэмжээ аваагүй тохиолдлын замын хөдөлгөөний хэтийн төлөв, 2025-2040 он</w:t>
        </w:r>
        <w:r w:rsidRPr="00E552C5">
          <w:rPr>
            <w:noProof/>
            <w:webHidden/>
          </w:rPr>
          <w:tab/>
        </w:r>
        <w:r w:rsidRPr="00E552C5">
          <w:rPr>
            <w:noProof/>
            <w:webHidden/>
          </w:rPr>
          <w:fldChar w:fldCharType="begin"/>
        </w:r>
        <w:r w:rsidRPr="00E552C5">
          <w:rPr>
            <w:noProof/>
            <w:webHidden/>
          </w:rPr>
          <w:instrText xml:space="preserve"> PAGEREF _Toc180508025 \h </w:instrText>
        </w:r>
        <w:r w:rsidRPr="00E552C5">
          <w:rPr>
            <w:noProof/>
            <w:webHidden/>
          </w:rPr>
        </w:r>
        <w:r w:rsidRPr="00E552C5">
          <w:rPr>
            <w:noProof/>
            <w:webHidden/>
          </w:rPr>
          <w:fldChar w:fldCharType="separate"/>
        </w:r>
        <w:r w:rsidR="00A674C1">
          <w:rPr>
            <w:noProof/>
            <w:webHidden/>
          </w:rPr>
          <w:t>29</w:t>
        </w:r>
        <w:r w:rsidRPr="00E552C5">
          <w:rPr>
            <w:noProof/>
            <w:webHidden/>
          </w:rPr>
          <w:fldChar w:fldCharType="end"/>
        </w:r>
      </w:hyperlink>
    </w:p>
    <w:p w14:paraId="0039F065" w14:textId="313B79E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6" w:history="1">
        <w:r w:rsidRPr="00E552C5">
          <w:rPr>
            <w:rStyle w:val="Hyperlink"/>
            <w:noProof/>
          </w:rPr>
          <w:t>Хүснэгт 6. Авто замын ачааллыг бууруулах тодорхой арга хэмжээ аваагүй тохиолдлын 1, 2-р зэрэглэлийн гудамж замуудын ачааллын хэтийн төлөв, 2025 -2040 он</w:t>
        </w:r>
        <w:r w:rsidRPr="00E552C5">
          <w:rPr>
            <w:noProof/>
            <w:webHidden/>
          </w:rPr>
          <w:tab/>
        </w:r>
        <w:r w:rsidRPr="00E552C5">
          <w:rPr>
            <w:noProof/>
            <w:webHidden/>
          </w:rPr>
          <w:fldChar w:fldCharType="begin"/>
        </w:r>
        <w:r w:rsidRPr="00E552C5">
          <w:rPr>
            <w:noProof/>
            <w:webHidden/>
          </w:rPr>
          <w:instrText xml:space="preserve"> PAGEREF _Toc180508026 \h </w:instrText>
        </w:r>
        <w:r w:rsidRPr="00E552C5">
          <w:rPr>
            <w:noProof/>
            <w:webHidden/>
          </w:rPr>
        </w:r>
        <w:r w:rsidRPr="00E552C5">
          <w:rPr>
            <w:noProof/>
            <w:webHidden/>
          </w:rPr>
          <w:fldChar w:fldCharType="separate"/>
        </w:r>
        <w:r w:rsidR="00A674C1">
          <w:rPr>
            <w:noProof/>
            <w:webHidden/>
          </w:rPr>
          <w:t>30</w:t>
        </w:r>
        <w:r w:rsidRPr="00E552C5">
          <w:rPr>
            <w:noProof/>
            <w:webHidden/>
          </w:rPr>
          <w:fldChar w:fldCharType="end"/>
        </w:r>
      </w:hyperlink>
    </w:p>
    <w:p w14:paraId="49C8020C" w14:textId="53519C4D"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7" w:history="1">
        <w:r w:rsidRPr="00E552C5">
          <w:rPr>
            <w:rStyle w:val="Hyperlink"/>
            <w:noProof/>
          </w:rPr>
          <w:t>Хүснэгт 7. Авто машины зорчилтыг 10-50% бууруулсан тохиолдолд замын хөдөлгөөний ачаалалд гарах өөрчлөлт</w:t>
        </w:r>
        <w:r w:rsidRPr="00E552C5">
          <w:rPr>
            <w:noProof/>
            <w:webHidden/>
          </w:rPr>
          <w:tab/>
        </w:r>
        <w:r w:rsidRPr="00E552C5">
          <w:rPr>
            <w:noProof/>
            <w:webHidden/>
          </w:rPr>
          <w:fldChar w:fldCharType="begin"/>
        </w:r>
        <w:r w:rsidRPr="00E552C5">
          <w:rPr>
            <w:noProof/>
            <w:webHidden/>
          </w:rPr>
          <w:instrText xml:space="preserve"> PAGEREF _Toc180508027 \h </w:instrText>
        </w:r>
        <w:r w:rsidRPr="00E552C5">
          <w:rPr>
            <w:noProof/>
            <w:webHidden/>
          </w:rPr>
        </w:r>
        <w:r w:rsidRPr="00E552C5">
          <w:rPr>
            <w:noProof/>
            <w:webHidden/>
          </w:rPr>
          <w:fldChar w:fldCharType="separate"/>
        </w:r>
        <w:r w:rsidR="00A674C1">
          <w:rPr>
            <w:noProof/>
            <w:webHidden/>
          </w:rPr>
          <w:t>31</w:t>
        </w:r>
        <w:r w:rsidRPr="00E552C5">
          <w:rPr>
            <w:noProof/>
            <w:webHidden/>
          </w:rPr>
          <w:fldChar w:fldCharType="end"/>
        </w:r>
      </w:hyperlink>
    </w:p>
    <w:p w14:paraId="19035869" w14:textId="21A028BC"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8" w:history="1">
        <w:r w:rsidRPr="00E552C5">
          <w:rPr>
            <w:rStyle w:val="Hyperlink"/>
            <w:noProof/>
          </w:rPr>
          <w:t>Хүснэгт 8. Нийтийн тээврийн зорчигч урсгалыг 10-50% нэмэгдүүлсэн тохиолдолд замын хөдөлгөөний ачаалалд гарах өөрчлөлт</w:t>
        </w:r>
        <w:r w:rsidRPr="00E552C5">
          <w:rPr>
            <w:noProof/>
            <w:webHidden/>
          </w:rPr>
          <w:tab/>
        </w:r>
        <w:r w:rsidRPr="00E552C5">
          <w:rPr>
            <w:noProof/>
            <w:webHidden/>
          </w:rPr>
          <w:fldChar w:fldCharType="begin"/>
        </w:r>
        <w:r w:rsidRPr="00E552C5">
          <w:rPr>
            <w:noProof/>
            <w:webHidden/>
          </w:rPr>
          <w:instrText xml:space="preserve"> PAGEREF _Toc180508028 \h </w:instrText>
        </w:r>
        <w:r w:rsidRPr="00E552C5">
          <w:rPr>
            <w:noProof/>
            <w:webHidden/>
          </w:rPr>
        </w:r>
        <w:r w:rsidRPr="00E552C5">
          <w:rPr>
            <w:noProof/>
            <w:webHidden/>
          </w:rPr>
          <w:fldChar w:fldCharType="separate"/>
        </w:r>
        <w:r w:rsidR="00A674C1">
          <w:rPr>
            <w:noProof/>
            <w:webHidden/>
          </w:rPr>
          <w:t>31</w:t>
        </w:r>
        <w:r w:rsidRPr="00E552C5">
          <w:rPr>
            <w:noProof/>
            <w:webHidden/>
          </w:rPr>
          <w:fldChar w:fldCharType="end"/>
        </w:r>
      </w:hyperlink>
    </w:p>
    <w:p w14:paraId="30637209" w14:textId="0AC0366D"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29" w:history="1">
        <w:r w:rsidRPr="00E552C5">
          <w:rPr>
            <w:rStyle w:val="Hyperlink"/>
            <w:noProof/>
          </w:rPr>
          <w:t>Хүснэгт 9. Хорт бодисын агаарын чанарын стандарт</w:t>
        </w:r>
        <w:r w:rsidRPr="00E552C5">
          <w:rPr>
            <w:noProof/>
            <w:webHidden/>
          </w:rPr>
          <w:tab/>
        </w:r>
        <w:r w:rsidRPr="00E552C5">
          <w:rPr>
            <w:noProof/>
            <w:webHidden/>
          </w:rPr>
          <w:fldChar w:fldCharType="begin"/>
        </w:r>
        <w:r w:rsidRPr="00E552C5">
          <w:rPr>
            <w:noProof/>
            <w:webHidden/>
          </w:rPr>
          <w:instrText xml:space="preserve"> PAGEREF _Toc180508029 \h </w:instrText>
        </w:r>
        <w:r w:rsidRPr="00E552C5">
          <w:rPr>
            <w:noProof/>
            <w:webHidden/>
          </w:rPr>
        </w:r>
        <w:r w:rsidRPr="00E552C5">
          <w:rPr>
            <w:noProof/>
            <w:webHidden/>
          </w:rPr>
          <w:fldChar w:fldCharType="separate"/>
        </w:r>
        <w:r w:rsidR="00A674C1">
          <w:rPr>
            <w:noProof/>
            <w:webHidden/>
          </w:rPr>
          <w:t>33</w:t>
        </w:r>
        <w:r w:rsidRPr="00E552C5">
          <w:rPr>
            <w:noProof/>
            <w:webHidden/>
          </w:rPr>
          <w:fldChar w:fldCharType="end"/>
        </w:r>
      </w:hyperlink>
    </w:p>
    <w:p w14:paraId="721A9E74" w14:textId="68808123"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0" w:history="1">
        <w:r w:rsidRPr="00E552C5">
          <w:rPr>
            <w:rStyle w:val="Hyperlink"/>
            <w:noProof/>
          </w:rPr>
          <w:t>Хүснэгт 10. Нийт зорчилт хөдөлгөөний матриц, дүүргээр</w:t>
        </w:r>
        <w:r w:rsidRPr="00E552C5">
          <w:rPr>
            <w:noProof/>
            <w:webHidden/>
          </w:rPr>
          <w:tab/>
        </w:r>
        <w:r w:rsidRPr="00E552C5">
          <w:rPr>
            <w:noProof/>
            <w:webHidden/>
          </w:rPr>
          <w:fldChar w:fldCharType="begin"/>
        </w:r>
        <w:r w:rsidRPr="00E552C5">
          <w:rPr>
            <w:noProof/>
            <w:webHidden/>
          </w:rPr>
          <w:instrText xml:space="preserve"> PAGEREF _Toc180508030 \h </w:instrText>
        </w:r>
        <w:r w:rsidRPr="00E552C5">
          <w:rPr>
            <w:noProof/>
            <w:webHidden/>
          </w:rPr>
        </w:r>
        <w:r w:rsidRPr="00E552C5">
          <w:rPr>
            <w:noProof/>
            <w:webHidden/>
          </w:rPr>
          <w:fldChar w:fldCharType="separate"/>
        </w:r>
        <w:r w:rsidR="00A674C1">
          <w:rPr>
            <w:noProof/>
            <w:webHidden/>
          </w:rPr>
          <w:t>41</w:t>
        </w:r>
        <w:r w:rsidRPr="00E552C5">
          <w:rPr>
            <w:noProof/>
            <w:webHidden/>
          </w:rPr>
          <w:fldChar w:fldCharType="end"/>
        </w:r>
      </w:hyperlink>
    </w:p>
    <w:p w14:paraId="023DCA85" w14:textId="513DD70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1" w:history="1">
        <w:r w:rsidRPr="00E552C5">
          <w:rPr>
            <w:rStyle w:val="Hyperlink"/>
            <w:noProof/>
          </w:rPr>
          <w:t>Хүснэгт 11. Нийт зорчилт хөдөлгөөний матриц, гол бүсчлэлээр</w:t>
        </w:r>
        <w:r w:rsidRPr="00E552C5">
          <w:rPr>
            <w:noProof/>
            <w:webHidden/>
          </w:rPr>
          <w:tab/>
        </w:r>
        <w:r w:rsidRPr="00E552C5">
          <w:rPr>
            <w:noProof/>
            <w:webHidden/>
          </w:rPr>
          <w:fldChar w:fldCharType="begin"/>
        </w:r>
        <w:r w:rsidRPr="00E552C5">
          <w:rPr>
            <w:noProof/>
            <w:webHidden/>
          </w:rPr>
          <w:instrText xml:space="preserve"> PAGEREF _Toc180508031 \h </w:instrText>
        </w:r>
        <w:r w:rsidRPr="00E552C5">
          <w:rPr>
            <w:noProof/>
            <w:webHidden/>
          </w:rPr>
        </w:r>
        <w:r w:rsidRPr="00E552C5">
          <w:rPr>
            <w:noProof/>
            <w:webHidden/>
          </w:rPr>
          <w:fldChar w:fldCharType="separate"/>
        </w:r>
        <w:r w:rsidR="00A674C1">
          <w:rPr>
            <w:noProof/>
            <w:webHidden/>
          </w:rPr>
          <w:t>41</w:t>
        </w:r>
        <w:r w:rsidRPr="00E552C5">
          <w:rPr>
            <w:noProof/>
            <w:webHidden/>
          </w:rPr>
          <w:fldChar w:fldCharType="end"/>
        </w:r>
      </w:hyperlink>
    </w:p>
    <w:p w14:paraId="178F05E5" w14:textId="3D93E0D0"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2" w:history="1">
        <w:r w:rsidRPr="00E552C5">
          <w:rPr>
            <w:rStyle w:val="Hyperlink"/>
            <w:noProof/>
          </w:rPr>
          <w:t>Хүснэгт 12. Очих чиглэлийн зорчих хөдөлгөөний зорилго</w:t>
        </w:r>
        <w:r w:rsidRPr="00E552C5">
          <w:rPr>
            <w:noProof/>
            <w:webHidden/>
          </w:rPr>
          <w:tab/>
        </w:r>
        <w:r w:rsidRPr="00E552C5">
          <w:rPr>
            <w:noProof/>
            <w:webHidden/>
          </w:rPr>
          <w:fldChar w:fldCharType="begin"/>
        </w:r>
        <w:r w:rsidRPr="00E552C5">
          <w:rPr>
            <w:noProof/>
            <w:webHidden/>
          </w:rPr>
          <w:instrText xml:space="preserve"> PAGEREF _Toc180508032 \h </w:instrText>
        </w:r>
        <w:r w:rsidRPr="00E552C5">
          <w:rPr>
            <w:noProof/>
            <w:webHidden/>
          </w:rPr>
        </w:r>
        <w:r w:rsidRPr="00E552C5">
          <w:rPr>
            <w:noProof/>
            <w:webHidden/>
          </w:rPr>
          <w:fldChar w:fldCharType="separate"/>
        </w:r>
        <w:r w:rsidR="00A674C1">
          <w:rPr>
            <w:noProof/>
            <w:webHidden/>
          </w:rPr>
          <w:t>43</w:t>
        </w:r>
        <w:r w:rsidRPr="00E552C5">
          <w:rPr>
            <w:noProof/>
            <w:webHidden/>
          </w:rPr>
          <w:fldChar w:fldCharType="end"/>
        </w:r>
      </w:hyperlink>
    </w:p>
    <w:p w14:paraId="64E1D0CC" w14:textId="27BD78D1"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3" w:history="1">
        <w:r w:rsidRPr="00E552C5">
          <w:rPr>
            <w:rStyle w:val="Hyperlink"/>
            <w:noProof/>
          </w:rPr>
          <w:t>Хүснэгт 13. OD матрицийн түгжрэлийн 1-р бүсэд амьдарч буй хүн ам, өрх</w:t>
        </w:r>
        <w:r w:rsidRPr="00E552C5">
          <w:rPr>
            <w:noProof/>
            <w:webHidden/>
          </w:rPr>
          <w:tab/>
        </w:r>
        <w:r w:rsidRPr="00E552C5">
          <w:rPr>
            <w:noProof/>
            <w:webHidden/>
          </w:rPr>
          <w:fldChar w:fldCharType="begin"/>
        </w:r>
        <w:r w:rsidRPr="00E552C5">
          <w:rPr>
            <w:noProof/>
            <w:webHidden/>
          </w:rPr>
          <w:instrText xml:space="preserve"> PAGEREF _Toc180508033 \h </w:instrText>
        </w:r>
        <w:r w:rsidRPr="00E552C5">
          <w:rPr>
            <w:noProof/>
            <w:webHidden/>
          </w:rPr>
        </w:r>
        <w:r w:rsidRPr="00E552C5">
          <w:rPr>
            <w:noProof/>
            <w:webHidden/>
          </w:rPr>
          <w:fldChar w:fldCharType="separate"/>
        </w:r>
        <w:r w:rsidR="00A674C1">
          <w:rPr>
            <w:noProof/>
            <w:webHidden/>
          </w:rPr>
          <w:t>44</w:t>
        </w:r>
        <w:r w:rsidRPr="00E552C5">
          <w:rPr>
            <w:noProof/>
            <w:webHidden/>
          </w:rPr>
          <w:fldChar w:fldCharType="end"/>
        </w:r>
      </w:hyperlink>
    </w:p>
    <w:p w14:paraId="46141234" w14:textId="238623D0"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4" w:history="1">
        <w:r w:rsidRPr="00E552C5">
          <w:rPr>
            <w:rStyle w:val="Hyperlink"/>
            <w:noProof/>
          </w:rPr>
          <w:t>Хүснэгт 14. Түгжрэлийн 22 уулзварт бүсэд амьдарч буй хүн ам, өрх</w:t>
        </w:r>
        <w:r w:rsidRPr="00E552C5">
          <w:rPr>
            <w:noProof/>
            <w:webHidden/>
          </w:rPr>
          <w:tab/>
        </w:r>
        <w:r w:rsidRPr="00E552C5">
          <w:rPr>
            <w:noProof/>
            <w:webHidden/>
          </w:rPr>
          <w:fldChar w:fldCharType="begin"/>
        </w:r>
        <w:r w:rsidRPr="00E552C5">
          <w:rPr>
            <w:noProof/>
            <w:webHidden/>
          </w:rPr>
          <w:instrText xml:space="preserve"> PAGEREF _Toc180508034 \h </w:instrText>
        </w:r>
        <w:r w:rsidRPr="00E552C5">
          <w:rPr>
            <w:noProof/>
            <w:webHidden/>
          </w:rPr>
        </w:r>
        <w:r w:rsidRPr="00E552C5">
          <w:rPr>
            <w:noProof/>
            <w:webHidden/>
          </w:rPr>
          <w:fldChar w:fldCharType="separate"/>
        </w:r>
        <w:r w:rsidR="00A674C1">
          <w:rPr>
            <w:noProof/>
            <w:webHidden/>
          </w:rPr>
          <w:t>45</w:t>
        </w:r>
        <w:r w:rsidRPr="00E552C5">
          <w:rPr>
            <w:noProof/>
            <w:webHidden/>
          </w:rPr>
          <w:fldChar w:fldCharType="end"/>
        </w:r>
      </w:hyperlink>
    </w:p>
    <w:p w14:paraId="0B0B248B" w14:textId="075A82A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5" w:history="1">
        <w:r w:rsidRPr="00E552C5">
          <w:rPr>
            <w:rStyle w:val="Hyperlink"/>
            <w:noProof/>
          </w:rPr>
          <w:t>Хүснэгт 15. Нэг автомашинд нэг сард ногдох дундаж төлбөр</w:t>
        </w:r>
        <w:r w:rsidRPr="00E552C5">
          <w:rPr>
            <w:noProof/>
            <w:webHidden/>
          </w:rPr>
          <w:tab/>
        </w:r>
        <w:r w:rsidRPr="00E552C5">
          <w:rPr>
            <w:noProof/>
            <w:webHidden/>
          </w:rPr>
          <w:fldChar w:fldCharType="begin"/>
        </w:r>
        <w:r w:rsidRPr="00E552C5">
          <w:rPr>
            <w:noProof/>
            <w:webHidden/>
          </w:rPr>
          <w:instrText xml:space="preserve"> PAGEREF _Toc180508035 \h </w:instrText>
        </w:r>
        <w:r w:rsidRPr="00E552C5">
          <w:rPr>
            <w:noProof/>
            <w:webHidden/>
          </w:rPr>
        </w:r>
        <w:r w:rsidRPr="00E552C5">
          <w:rPr>
            <w:noProof/>
            <w:webHidden/>
          </w:rPr>
          <w:fldChar w:fldCharType="separate"/>
        </w:r>
        <w:r w:rsidR="00A674C1">
          <w:rPr>
            <w:noProof/>
            <w:webHidden/>
          </w:rPr>
          <w:t>47</w:t>
        </w:r>
        <w:r w:rsidRPr="00E552C5">
          <w:rPr>
            <w:noProof/>
            <w:webHidden/>
          </w:rPr>
          <w:fldChar w:fldCharType="end"/>
        </w:r>
      </w:hyperlink>
    </w:p>
    <w:p w14:paraId="45859F32" w14:textId="0D54ADAC"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6" w:history="1">
        <w:r w:rsidRPr="00E552C5">
          <w:rPr>
            <w:rStyle w:val="Hyperlink"/>
            <w:noProof/>
          </w:rPr>
          <w:t>Хүснэгт 16. Эрэлтэд суурилсан түгжрэлийн төлбөрөөс олох орлогын тооцоолол</w:t>
        </w:r>
        <w:r w:rsidRPr="00E552C5">
          <w:rPr>
            <w:noProof/>
            <w:webHidden/>
          </w:rPr>
          <w:tab/>
        </w:r>
        <w:r w:rsidRPr="00E552C5">
          <w:rPr>
            <w:noProof/>
            <w:webHidden/>
          </w:rPr>
          <w:fldChar w:fldCharType="begin"/>
        </w:r>
        <w:r w:rsidRPr="00E552C5">
          <w:rPr>
            <w:noProof/>
            <w:webHidden/>
          </w:rPr>
          <w:instrText xml:space="preserve"> PAGEREF _Toc180508036 \h </w:instrText>
        </w:r>
        <w:r w:rsidRPr="00E552C5">
          <w:rPr>
            <w:noProof/>
            <w:webHidden/>
          </w:rPr>
        </w:r>
        <w:r w:rsidRPr="00E552C5">
          <w:rPr>
            <w:noProof/>
            <w:webHidden/>
          </w:rPr>
          <w:fldChar w:fldCharType="separate"/>
        </w:r>
        <w:r w:rsidR="00A674C1">
          <w:rPr>
            <w:noProof/>
            <w:webHidden/>
          </w:rPr>
          <w:t>48</w:t>
        </w:r>
        <w:r w:rsidRPr="00E552C5">
          <w:rPr>
            <w:noProof/>
            <w:webHidden/>
          </w:rPr>
          <w:fldChar w:fldCharType="end"/>
        </w:r>
      </w:hyperlink>
    </w:p>
    <w:p w14:paraId="32390B92" w14:textId="3A3FD118"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7" w:history="1">
        <w:r w:rsidRPr="00E552C5">
          <w:rPr>
            <w:rStyle w:val="Hyperlink"/>
            <w:noProof/>
          </w:rPr>
          <w:t>Хүснэгт 17. Нэг хүнд ногдох ДНБ-ээр тооцсон түгжрэлийн төлбөрөөс олох орлогын тооцоолол</w:t>
        </w:r>
        <w:r w:rsidRPr="00E552C5">
          <w:rPr>
            <w:noProof/>
            <w:webHidden/>
          </w:rPr>
          <w:tab/>
        </w:r>
        <w:r w:rsidRPr="00E552C5">
          <w:rPr>
            <w:noProof/>
            <w:webHidden/>
          </w:rPr>
          <w:fldChar w:fldCharType="begin"/>
        </w:r>
        <w:r w:rsidRPr="00E552C5">
          <w:rPr>
            <w:noProof/>
            <w:webHidden/>
          </w:rPr>
          <w:instrText xml:space="preserve"> PAGEREF _Toc180508037 \h </w:instrText>
        </w:r>
        <w:r w:rsidRPr="00E552C5">
          <w:rPr>
            <w:noProof/>
            <w:webHidden/>
          </w:rPr>
        </w:r>
        <w:r w:rsidRPr="00E552C5">
          <w:rPr>
            <w:noProof/>
            <w:webHidden/>
          </w:rPr>
          <w:fldChar w:fldCharType="separate"/>
        </w:r>
        <w:r w:rsidR="00A674C1">
          <w:rPr>
            <w:noProof/>
            <w:webHidden/>
          </w:rPr>
          <w:t>50</w:t>
        </w:r>
        <w:r w:rsidRPr="00E552C5">
          <w:rPr>
            <w:noProof/>
            <w:webHidden/>
          </w:rPr>
          <w:fldChar w:fldCharType="end"/>
        </w:r>
      </w:hyperlink>
    </w:p>
    <w:p w14:paraId="517DA1AD" w14:textId="2941C4B1"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8" w:history="1">
        <w:r w:rsidRPr="00E552C5">
          <w:rPr>
            <w:rStyle w:val="Hyperlink"/>
            <w:noProof/>
          </w:rPr>
          <w:t>Хүснэгт 18. Асуудал зохицуулах хувилбар ба харьцуулалт</w:t>
        </w:r>
        <w:r w:rsidRPr="00E552C5">
          <w:rPr>
            <w:noProof/>
            <w:webHidden/>
          </w:rPr>
          <w:tab/>
        </w:r>
        <w:r w:rsidRPr="00E552C5">
          <w:rPr>
            <w:noProof/>
            <w:webHidden/>
          </w:rPr>
          <w:fldChar w:fldCharType="begin"/>
        </w:r>
        <w:r w:rsidRPr="00E552C5">
          <w:rPr>
            <w:noProof/>
            <w:webHidden/>
          </w:rPr>
          <w:instrText xml:space="preserve"> PAGEREF _Toc180508038 \h </w:instrText>
        </w:r>
        <w:r w:rsidRPr="00E552C5">
          <w:rPr>
            <w:noProof/>
            <w:webHidden/>
          </w:rPr>
        </w:r>
        <w:r w:rsidRPr="00E552C5">
          <w:rPr>
            <w:noProof/>
            <w:webHidden/>
          </w:rPr>
          <w:fldChar w:fldCharType="separate"/>
        </w:r>
        <w:r w:rsidR="00A674C1">
          <w:rPr>
            <w:noProof/>
            <w:webHidden/>
          </w:rPr>
          <w:t>51</w:t>
        </w:r>
        <w:r w:rsidRPr="00E552C5">
          <w:rPr>
            <w:noProof/>
            <w:webHidden/>
          </w:rPr>
          <w:fldChar w:fldCharType="end"/>
        </w:r>
      </w:hyperlink>
    </w:p>
    <w:p w14:paraId="5BB0482E" w14:textId="7D47CE25"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39" w:history="1">
        <w:r w:rsidRPr="00E552C5">
          <w:rPr>
            <w:rStyle w:val="Hyperlink"/>
            <w:noProof/>
          </w:rPr>
          <w:t>Хүснэгт 19. Сингапурын ЭТС-ийн төлбөр /№ 35 нэвтрэх цэг, цагийн хуваарь</w:t>
        </w:r>
        <w:r w:rsidRPr="00E552C5">
          <w:rPr>
            <w:noProof/>
            <w:webHidden/>
          </w:rPr>
          <w:tab/>
        </w:r>
        <w:r w:rsidRPr="00E552C5">
          <w:rPr>
            <w:noProof/>
            <w:webHidden/>
          </w:rPr>
          <w:fldChar w:fldCharType="begin"/>
        </w:r>
        <w:r w:rsidRPr="00E552C5">
          <w:rPr>
            <w:noProof/>
            <w:webHidden/>
          </w:rPr>
          <w:instrText xml:space="preserve"> PAGEREF _Toc180508039 \h </w:instrText>
        </w:r>
        <w:r w:rsidRPr="00E552C5">
          <w:rPr>
            <w:noProof/>
            <w:webHidden/>
          </w:rPr>
        </w:r>
        <w:r w:rsidRPr="00E552C5">
          <w:rPr>
            <w:noProof/>
            <w:webHidden/>
          </w:rPr>
          <w:fldChar w:fldCharType="separate"/>
        </w:r>
        <w:r w:rsidR="00A674C1">
          <w:rPr>
            <w:noProof/>
            <w:webHidden/>
          </w:rPr>
          <w:t>59</w:t>
        </w:r>
        <w:r w:rsidRPr="00E552C5">
          <w:rPr>
            <w:noProof/>
            <w:webHidden/>
          </w:rPr>
          <w:fldChar w:fldCharType="end"/>
        </w:r>
      </w:hyperlink>
    </w:p>
    <w:p w14:paraId="14CE00DA" w14:textId="449041F7"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40" w:history="1">
        <w:r w:rsidRPr="00E552C5">
          <w:rPr>
            <w:rStyle w:val="Hyperlink"/>
            <w:noProof/>
          </w:rPr>
          <w:t>Хүснэгт 20. Сингапурын ЭТС-ийн төлбөр /№ 68 нэвтрэх цэг, цагийн хуваарь</w:t>
        </w:r>
        <w:r w:rsidRPr="00E552C5">
          <w:rPr>
            <w:noProof/>
            <w:webHidden/>
          </w:rPr>
          <w:tab/>
        </w:r>
        <w:r w:rsidRPr="00E552C5">
          <w:rPr>
            <w:noProof/>
            <w:webHidden/>
          </w:rPr>
          <w:fldChar w:fldCharType="begin"/>
        </w:r>
        <w:r w:rsidRPr="00E552C5">
          <w:rPr>
            <w:noProof/>
            <w:webHidden/>
          </w:rPr>
          <w:instrText xml:space="preserve"> PAGEREF _Toc180508040 \h </w:instrText>
        </w:r>
        <w:r w:rsidRPr="00E552C5">
          <w:rPr>
            <w:noProof/>
            <w:webHidden/>
          </w:rPr>
        </w:r>
        <w:r w:rsidRPr="00E552C5">
          <w:rPr>
            <w:noProof/>
            <w:webHidden/>
          </w:rPr>
          <w:fldChar w:fldCharType="separate"/>
        </w:r>
        <w:r w:rsidR="00A674C1">
          <w:rPr>
            <w:noProof/>
            <w:webHidden/>
          </w:rPr>
          <w:t>59</w:t>
        </w:r>
        <w:r w:rsidRPr="00E552C5">
          <w:rPr>
            <w:noProof/>
            <w:webHidden/>
          </w:rPr>
          <w:fldChar w:fldCharType="end"/>
        </w:r>
      </w:hyperlink>
    </w:p>
    <w:p w14:paraId="3E037380" w14:textId="34E9C04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41" w:history="1">
        <w:r w:rsidRPr="00E552C5">
          <w:rPr>
            <w:rStyle w:val="Hyperlink"/>
            <w:noProof/>
          </w:rPr>
          <w:t>Хүснэгт 21. Түгжрэлийн тогуурлийн хэмжээ, хөнгөлөлт</w:t>
        </w:r>
        <w:r w:rsidRPr="00E552C5">
          <w:rPr>
            <w:noProof/>
            <w:webHidden/>
          </w:rPr>
          <w:tab/>
        </w:r>
        <w:r w:rsidRPr="00E552C5">
          <w:rPr>
            <w:noProof/>
            <w:webHidden/>
          </w:rPr>
          <w:fldChar w:fldCharType="begin"/>
        </w:r>
        <w:r w:rsidRPr="00E552C5">
          <w:rPr>
            <w:noProof/>
            <w:webHidden/>
          </w:rPr>
          <w:instrText xml:space="preserve"> PAGEREF _Toc180508041 \h </w:instrText>
        </w:r>
        <w:r w:rsidRPr="00E552C5">
          <w:rPr>
            <w:noProof/>
            <w:webHidden/>
          </w:rPr>
        </w:r>
        <w:r w:rsidRPr="00E552C5">
          <w:rPr>
            <w:noProof/>
            <w:webHidden/>
          </w:rPr>
          <w:fldChar w:fldCharType="separate"/>
        </w:r>
        <w:r w:rsidR="00A674C1">
          <w:rPr>
            <w:noProof/>
            <w:webHidden/>
          </w:rPr>
          <w:t>69</w:t>
        </w:r>
        <w:r w:rsidRPr="00E552C5">
          <w:rPr>
            <w:noProof/>
            <w:webHidden/>
          </w:rPr>
          <w:fldChar w:fldCharType="end"/>
        </w:r>
      </w:hyperlink>
    </w:p>
    <w:p w14:paraId="2572DA35" w14:textId="3006D522"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42" w:history="1">
        <w:r w:rsidRPr="00E552C5">
          <w:rPr>
            <w:rStyle w:val="Hyperlink"/>
            <w:noProof/>
          </w:rPr>
          <w:t>Хүснэгт 22. Лондон хотын Хэт Бага Ялгаруулалтын Бүсийн төлбөр</w:t>
        </w:r>
        <w:r w:rsidRPr="00E552C5">
          <w:rPr>
            <w:noProof/>
            <w:webHidden/>
          </w:rPr>
          <w:tab/>
        </w:r>
        <w:r w:rsidRPr="00E552C5">
          <w:rPr>
            <w:noProof/>
            <w:webHidden/>
          </w:rPr>
          <w:fldChar w:fldCharType="begin"/>
        </w:r>
        <w:r w:rsidRPr="00E552C5">
          <w:rPr>
            <w:noProof/>
            <w:webHidden/>
          </w:rPr>
          <w:instrText xml:space="preserve"> PAGEREF _Toc180508042 \h </w:instrText>
        </w:r>
        <w:r w:rsidRPr="00E552C5">
          <w:rPr>
            <w:noProof/>
            <w:webHidden/>
          </w:rPr>
        </w:r>
        <w:r w:rsidRPr="00E552C5">
          <w:rPr>
            <w:noProof/>
            <w:webHidden/>
          </w:rPr>
          <w:fldChar w:fldCharType="separate"/>
        </w:r>
        <w:r w:rsidR="00A674C1">
          <w:rPr>
            <w:noProof/>
            <w:webHidden/>
          </w:rPr>
          <w:t>70</w:t>
        </w:r>
        <w:r w:rsidRPr="00E552C5">
          <w:rPr>
            <w:noProof/>
            <w:webHidden/>
          </w:rPr>
          <w:fldChar w:fldCharType="end"/>
        </w:r>
      </w:hyperlink>
    </w:p>
    <w:p w14:paraId="4229DB86" w14:textId="46964B4D"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43" w:history="1">
        <w:r w:rsidRPr="00E552C5">
          <w:rPr>
            <w:rStyle w:val="Hyperlink"/>
            <w:noProof/>
          </w:rPr>
          <w:t>Хүснэгт 23. Лондон хотын Хэт Бага Ялгаруулалтын Бүсийн торгуулийн хэмжээ, хөнгөлөлт</w:t>
        </w:r>
        <w:r w:rsidRPr="00E552C5">
          <w:rPr>
            <w:noProof/>
            <w:webHidden/>
          </w:rPr>
          <w:tab/>
        </w:r>
        <w:r w:rsidRPr="00E552C5">
          <w:rPr>
            <w:noProof/>
            <w:webHidden/>
          </w:rPr>
          <w:fldChar w:fldCharType="begin"/>
        </w:r>
        <w:r w:rsidRPr="00E552C5">
          <w:rPr>
            <w:noProof/>
            <w:webHidden/>
          </w:rPr>
          <w:instrText xml:space="preserve"> PAGEREF _Toc180508043 \h </w:instrText>
        </w:r>
        <w:r w:rsidRPr="00E552C5">
          <w:rPr>
            <w:noProof/>
            <w:webHidden/>
          </w:rPr>
        </w:r>
        <w:r w:rsidRPr="00E552C5">
          <w:rPr>
            <w:noProof/>
            <w:webHidden/>
          </w:rPr>
          <w:fldChar w:fldCharType="separate"/>
        </w:r>
        <w:r w:rsidR="00A674C1">
          <w:rPr>
            <w:noProof/>
            <w:webHidden/>
          </w:rPr>
          <w:t>72</w:t>
        </w:r>
        <w:r w:rsidRPr="00E552C5">
          <w:rPr>
            <w:noProof/>
            <w:webHidden/>
          </w:rPr>
          <w:fldChar w:fldCharType="end"/>
        </w:r>
      </w:hyperlink>
    </w:p>
    <w:p w14:paraId="5AD78D54" w14:textId="6653ABAA" w:rsidR="00E552C5" w:rsidRPr="00E552C5" w:rsidRDefault="00E552C5" w:rsidP="00E552C5">
      <w:pPr>
        <w:pStyle w:val="TableofFigures"/>
        <w:tabs>
          <w:tab w:val="right" w:leader="dot" w:pos="9061"/>
        </w:tabs>
        <w:spacing w:before="0" w:line="240" w:lineRule="auto"/>
        <w:rPr>
          <w:rFonts w:eastAsiaTheme="minorEastAsia"/>
          <w:noProof/>
          <w:kern w:val="2"/>
          <w:sz w:val="22"/>
          <w:szCs w:val="22"/>
          <w:lang w:val="en-US"/>
          <w14:ligatures w14:val="standardContextual"/>
        </w:rPr>
      </w:pPr>
      <w:hyperlink w:anchor="_Toc180508044" w:history="1">
        <w:r w:rsidRPr="00E552C5">
          <w:rPr>
            <w:rStyle w:val="Hyperlink"/>
            <w:noProof/>
          </w:rPr>
          <w:t>Хүснэгт 24. Сингапур, Лондон, Стокхолм хотуудын түгжрэлийн төлбөр харьцуулалт</w:t>
        </w:r>
        <w:r w:rsidRPr="00E552C5">
          <w:rPr>
            <w:noProof/>
            <w:webHidden/>
          </w:rPr>
          <w:tab/>
        </w:r>
        <w:r w:rsidRPr="00E552C5">
          <w:rPr>
            <w:noProof/>
            <w:webHidden/>
          </w:rPr>
          <w:fldChar w:fldCharType="begin"/>
        </w:r>
        <w:r w:rsidRPr="00E552C5">
          <w:rPr>
            <w:noProof/>
            <w:webHidden/>
          </w:rPr>
          <w:instrText xml:space="preserve"> PAGEREF _Toc180508044 \h </w:instrText>
        </w:r>
        <w:r w:rsidRPr="00E552C5">
          <w:rPr>
            <w:noProof/>
            <w:webHidden/>
          </w:rPr>
        </w:r>
        <w:r w:rsidRPr="00E552C5">
          <w:rPr>
            <w:noProof/>
            <w:webHidden/>
          </w:rPr>
          <w:fldChar w:fldCharType="separate"/>
        </w:r>
        <w:r w:rsidR="00A674C1">
          <w:rPr>
            <w:noProof/>
            <w:webHidden/>
          </w:rPr>
          <w:t>75</w:t>
        </w:r>
        <w:r w:rsidRPr="00E552C5">
          <w:rPr>
            <w:noProof/>
            <w:webHidden/>
          </w:rPr>
          <w:fldChar w:fldCharType="end"/>
        </w:r>
      </w:hyperlink>
    </w:p>
    <w:p w14:paraId="403B7EA6" w14:textId="1A55ADB4" w:rsidR="00D17466" w:rsidRPr="00E552C5" w:rsidRDefault="00C759A5" w:rsidP="00E552C5">
      <w:pPr>
        <w:pStyle w:val="TOC2"/>
        <w:spacing w:before="0" w:after="0" w:line="240" w:lineRule="auto"/>
      </w:pPr>
      <w:r w:rsidRPr="00E552C5">
        <w:fldChar w:fldCharType="end"/>
      </w:r>
      <w:bookmarkStart w:id="5" w:name="_Toc83663251"/>
      <w:bookmarkStart w:id="6" w:name="_Toc85135778"/>
      <w:bookmarkStart w:id="7" w:name="_Toc96808666"/>
      <w:bookmarkEnd w:id="3"/>
    </w:p>
    <w:p w14:paraId="03A04C14" w14:textId="38E4E53F" w:rsidR="007C1BF5" w:rsidRPr="00E552C5" w:rsidRDefault="007C1BF5" w:rsidP="00E552C5">
      <w:pPr>
        <w:pStyle w:val="TOC2"/>
        <w:spacing w:before="0" w:after="0" w:line="240" w:lineRule="auto"/>
        <w:rPr>
          <w:noProof/>
        </w:rPr>
      </w:pPr>
      <w:r w:rsidRPr="00E552C5">
        <w:rPr>
          <w:noProof/>
        </w:rPr>
        <w:t>ТОВЧИЛСОН ҮГСИЙН ЖАГСААЛТ</w:t>
      </w:r>
    </w:p>
    <w:p w14:paraId="3169AB03" w14:textId="77777777" w:rsidR="00B24410" w:rsidRPr="00E552C5" w:rsidRDefault="00B24410" w:rsidP="00E552C5">
      <w:pPr>
        <w:spacing w:before="0" w:after="0" w:line="240" w:lineRule="auto"/>
      </w:pPr>
    </w:p>
    <w:tbl>
      <w:tblPr>
        <w:tblW w:w="8820" w:type="dxa"/>
        <w:tblLook w:val="04A0" w:firstRow="1" w:lastRow="0" w:firstColumn="1" w:lastColumn="0" w:noHBand="0" w:noVBand="1"/>
      </w:tblPr>
      <w:tblGrid>
        <w:gridCol w:w="2700"/>
        <w:gridCol w:w="6120"/>
      </w:tblGrid>
      <w:tr w:rsidR="00991199" w:rsidRPr="00E552C5" w14:paraId="0200A406" w14:textId="77777777" w:rsidTr="0098082C">
        <w:trPr>
          <w:trHeight w:val="19"/>
        </w:trPr>
        <w:tc>
          <w:tcPr>
            <w:tcW w:w="2700" w:type="dxa"/>
            <w:shd w:val="clear" w:color="auto" w:fill="auto"/>
            <w:noWrap/>
            <w:vAlign w:val="center"/>
          </w:tcPr>
          <w:p w14:paraId="1019EB9F" w14:textId="605C3683" w:rsidR="00991199" w:rsidRPr="00E552C5" w:rsidRDefault="00991199" w:rsidP="00E552C5">
            <w:pPr>
              <w:spacing w:before="0" w:after="0" w:line="240" w:lineRule="auto"/>
              <w:rPr>
                <w:rFonts w:eastAsia="Times New Roman"/>
                <w:color w:val="000000"/>
              </w:rPr>
            </w:pPr>
            <w:r w:rsidRPr="00E552C5">
              <w:t>Авто замын мастер төлөвлөгөө</w:t>
            </w:r>
          </w:p>
        </w:tc>
        <w:tc>
          <w:tcPr>
            <w:tcW w:w="6120" w:type="dxa"/>
            <w:shd w:val="clear" w:color="auto" w:fill="auto"/>
            <w:noWrap/>
            <w:vAlign w:val="bottom"/>
          </w:tcPr>
          <w:p w14:paraId="4D70F8AB" w14:textId="4CA42C03" w:rsidR="00991199" w:rsidRPr="00E552C5" w:rsidRDefault="00991199" w:rsidP="00E552C5">
            <w:pPr>
              <w:spacing w:before="0" w:after="0" w:line="240" w:lineRule="auto"/>
              <w:rPr>
                <w:rFonts w:eastAsia="Times New Roman"/>
                <w:color w:val="000000"/>
              </w:rPr>
            </w:pPr>
            <w:r w:rsidRPr="00E552C5">
              <w:t>Нийслэлийн авто замын сүлжээг хөгжүүлэх дунд, урт хугацааны мастер төлөвлөгөө</w:t>
            </w:r>
          </w:p>
        </w:tc>
      </w:tr>
      <w:tr w:rsidR="00B73714" w:rsidRPr="00E552C5" w14:paraId="56225113" w14:textId="77777777" w:rsidTr="0098082C">
        <w:trPr>
          <w:trHeight w:val="19"/>
        </w:trPr>
        <w:tc>
          <w:tcPr>
            <w:tcW w:w="2700" w:type="dxa"/>
            <w:shd w:val="clear" w:color="auto" w:fill="auto"/>
            <w:noWrap/>
            <w:vAlign w:val="center"/>
          </w:tcPr>
          <w:p w14:paraId="44CE298E" w14:textId="297382D4" w:rsidR="00B73714" w:rsidRPr="00E552C5" w:rsidRDefault="00B73714" w:rsidP="00E552C5">
            <w:pPr>
              <w:spacing w:before="0" w:after="0" w:line="240" w:lineRule="auto"/>
              <w:rPr>
                <w:rFonts w:eastAsia="Times New Roman"/>
                <w:color w:val="000000"/>
              </w:rPr>
            </w:pPr>
            <w:r w:rsidRPr="00E552C5">
              <w:rPr>
                <w:rFonts w:eastAsia="Times New Roman"/>
                <w:color w:val="000000"/>
              </w:rPr>
              <w:t>ДНБ</w:t>
            </w:r>
          </w:p>
        </w:tc>
        <w:tc>
          <w:tcPr>
            <w:tcW w:w="6120" w:type="dxa"/>
            <w:shd w:val="clear" w:color="auto" w:fill="auto"/>
            <w:noWrap/>
            <w:vAlign w:val="bottom"/>
          </w:tcPr>
          <w:p w14:paraId="341CF651" w14:textId="4F6ED8EE" w:rsidR="00B73714" w:rsidRPr="00E552C5" w:rsidRDefault="00B73714" w:rsidP="00E552C5">
            <w:pPr>
              <w:spacing w:before="0" w:after="0" w:line="240" w:lineRule="auto"/>
              <w:rPr>
                <w:rFonts w:eastAsia="Times New Roman"/>
                <w:color w:val="000000"/>
              </w:rPr>
            </w:pPr>
            <w:r w:rsidRPr="00E552C5">
              <w:rPr>
                <w:rFonts w:eastAsia="Times New Roman"/>
                <w:color w:val="000000"/>
              </w:rPr>
              <w:t>Дотоодын нийт бүтээгдэхүүн</w:t>
            </w:r>
          </w:p>
        </w:tc>
      </w:tr>
      <w:tr w:rsidR="00B73714" w:rsidRPr="00E552C5" w14:paraId="42D1DD59" w14:textId="77777777" w:rsidTr="0098082C">
        <w:trPr>
          <w:trHeight w:val="19"/>
        </w:trPr>
        <w:tc>
          <w:tcPr>
            <w:tcW w:w="2700" w:type="dxa"/>
            <w:shd w:val="clear" w:color="auto" w:fill="auto"/>
            <w:noWrap/>
            <w:vAlign w:val="center"/>
            <w:hideMark/>
          </w:tcPr>
          <w:p w14:paraId="6DA11CDE" w14:textId="77777777" w:rsidR="00B73714" w:rsidRPr="00E552C5" w:rsidRDefault="00B73714" w:rsidP="00E552C5">
            <w:pPr>
              <w:spacing w:before="0" w:after="0" w:line="240" w:lineRule="auto"/>
              <w:rPr>
                <w:rFonts w:eastAsia="Times New Roman"/>
                <w:color w:val="000000"/>
              </w:rPr>
            </w:pPr>
            <w:r w:rsidRPr="00E552C5">
              <w:rPr>
                <w:rFonts w:eastAsia="Times New Roman"/>
                <w:color w:val="000000"/>
              </w:rPr>
              <w:t>ЖАЙКА</w:t>
            </w:r>
          </w:p>
        </w:tc>
        <w:tc>
          <w:tcPr>
            <w:tcW w:w="6120" w:type="dxa"/>
            <w:shd w:val="clear" w:color="auto" w:fill="auto"/>
            <w:noWrap/>
            <w:vAlign w:val="bottom"/>
            <w:hideMark/>
          </w:tcPr>
          <w:p w14:paraId="58DD74AC" w14:textId="77777777" w:rsidR="00B73714" w:rsidRPr="00E552C5" w:rsidRDefault="00B73714" w:rsidP="00E552C5">
            <w:pPr>
              <w:spacing w:before="0" w:after="0" w:line="240" w:lineRule="auto"/>
              <w:rPr>
                <w:rFonts w:eastAsia="Times New Roman"/>
                <w:color w:val="000000"/>
              </w:rPr>
            </w:pPr>
            <w:r w:rsidRPr="00E552C5">
              <w:rPr>
                <w:rFonts w:eastAsia="Times New Roman"/>
                <w:color w:val="000000"/>
              </w:rPr>
              <w:t>Японы олон улсын хамтын ажиллагааны байгууллага</w:t>
            </w:r>
          </w:p>
        </w:tc>
      </w:tr>
      <w:tr w:rsidR="00B73714" w:rsidRPr="00E552C5" w14:paraId="57F69A6B" w14:textId="77777777" w:rsidTr="0098082C">
        <w:trPr>
          <w:trHeight w:val="19"/>
        </w:trPr>
        <w:tc>
          <w:tcPr>
            <w:tcW w:w="2700" w:type="dxa"/>
            <w:shd w:val="clear" w:color="auto" w:fill="auto"/>
            <w:noWrap/>
            <w:vAlign w:val="center"/>
            <w:hideMark/>
          </w:tcPr>
          <w:p w14:paraId="57DBA62D" w14:textId="735DCE24" w:rsidR="00B73714" w:rsidRPr="00E552C5" w:rsidRDefault="00B73714" w:rsidP="00E552C5">
            <w:pPr>
              <w:spacing w:before="0" w:after="0" w:line="240" w:lineRule="auto"/>
              <w:rPr>
                <w:rFonts w:eastAsia="Times New Roman"/>
                <w:color w:val="000000"/>
              </w:rPr>
            </w:pPr>
            <w:r w:rsidRPr="00E552C5">
              <w:rPr>
                <w:rFonts w:eastAsia="Times New Roman"/>
                <w:color w:val="000000"/>
              </w:rPr>
              <w:t>ЕТТ</w:t>
            </w:r>
          </w:p>
        </w:tc>
        <w:tc>
          <w:tcPr>
            <w:tcW w:w="6120" w:type="dxa"/>
            <w:shd w:val="clear" w:color="auto" w:fill="auto"/>
            <w:noWrap/>
            <w:vAlign w:val="bottom"/>
            <w:hideMark/>
          </w:tcPr>
          <w:p w14:paraId="2082E0CB" w14:textId="383A8B53" w:rsidR="00B73714" w:rsidRPr="00E552C5" w:rsidRDefault="00B73714" w:rsidP="00E552C5">
            <w:pPr>
              <w:spacing w:before="0" w:after="0" w:line="240" w:lineRule="auto"/>
              <w:rPr>
                <w:rFonts w:eastAsia="Times New Roman"/>
                <w:color w:val="000000"/>
              </w:rPr>
            </w:pPr>
            <w:r w:rsidRPr="00E552C5">
              <w:rPr>
                <w:rFonts w:eastAsia="Times New Roman"/>
                <w:color w:val="000000"/>
              </w:rPr>
              <w:t>Улаанбаатар хотын 2040 он хүртэл хөгжлийн ерөнхий төлөвлөгөө, хэрэгжүүлэх арга хэмжээний төлөвлөгөө, боловсруулах ажлын тайлан</w:t>
            </w:r>
          </w:p>
        </w:tc>
      </w:tr>
      <w:tr w:rsidR="0046633F" w:rsidRPr="00E552C5" w14:paraId="0FF6A4CA" w14:textId="77777777" w:rsidTr="0098082C">
        <w:trPr>
          <w:trHeight w:val="19"/>
        </w:trPr>
        <w:tc>
          <w:tcPr>
            <w:tcW w:w="2700" w:type="dxa"/>
            <w:shd w:val="clear" w:color="auto" w:fill="auto"/>
            <w:noWrap/>
            <w:vAlign w:val="center"/>
          </w:tcPr>
          <w:p w14:paraId="45B50932" w14:textId="186249F2" w:rsidR="0046633F" w:rsidRPr="00E552C5" w:rsidRDefault="0046633F" w:rsidP="00E552C5">
            <w:pPr>
              <w:spacing w:before="0" w:after="0" w:line="240" w:lineRule="auto"/>
              <w:rPr>
                <w:rFonts w:eastAsia="Times New Roman"/>
                <w:color w:val="000000"/>
              </w:rPr>
            </w:pPr>
            <w:r w:rsidRPr="00E552C5">
              <w:t>НАЗХГ</w:t>
            </w:r>
          </w:p>
        </w:tc>
        <w:tc>
          <w:tcPr>
            <w:tcW w:w="6120" w:type="dxa"/>
            <w:shd w:val="clear" w:color="auto" w:fill="auto"/>
            <w:vAlign w:val="bottom"/>
          </w:tcPr>
          <w:p w14:paraId="4D2E9AD4" w14:textId="0DBB8875" w:rsidR="0046633F" w:rsidRPr="00E552C5" w:rsidRDefault="0046633F" w:rsidP="00E552C5">
            <w:pPr>
              <w:spacing w:before="0" w:after="0" w:line="240" w:lineRule="auto"/>
              <w:rPr>
                <w:rFonts w:eastAsia="Times New Roman"/>
                <w:color w:val="000000"/>
              </w:rPr>
            </w:pPr>
            <w:r w:rsidRPr="00E552C5">
              <w:t>Нийслэлийн Авто Замын Хөгжлийн Газар</w:t>
            </w:r>
          </w:p>
        </w:tc>
      </w:tr>
      <w:tr w:rsidR="0046633F" w:rsidRPr="00E552C5" w14:paraId="0B6FB0E7" w14:textId="77777777" w:rsidTr="0098082C">
        <w:trPr>
          <w:trHeight w:val="19"/>
        </w:trPr>
        <w:tc>
          <w:tcPr>
            <w:tcW w:w="2700" w:type="dxa"/>
            <w:shd w:val="clear" w:color="auto" w:fill="auto"/>
            <w:noWrap/>
            <w:vAlign w:val="center"/>
          </w:tcPr>
          <w:p w14:paraId="3A176D85" w14:textId="2098694C" w:rsidR="0046633F" w:rsidRPr="00E552C5" w:rsidRDefault="0046633F" w:rsidP="00E552C5">
            <w:pPr>
              <w:spacing w:before="0" w:after="0" w:line="240" w:lineRule="auto"/>
            </w:pPr>
            <w:r w:rsidRPr="00E552C5">
              <w:t>НЗДТГ</w:t>
            </w:r>
          </w:p>
        </w:tc>
        <w:tc>
          <w:tcPr>
            <w:tcW w:w="6120" w:type="dxa"/>
            <w:shd w:val="clear" w:color="auto" w:fill="auto"/>
            <w:vAlign w:val="bottom"/>
          </w:tcPr>
          <w:p w14:paraId="2FD14C7A" w14:textId="120C3DE3" w:rsidR="0046633F" w:rsidRPr="00E552C5" w:rsidRDefault="0046633F" w:rsidP="00E552C5">
            <w:pPr>
              <w:spacing w:before="0" w:after="0" w:line="240" w:lineRule="auto"/>
            </w:pPr>
            <w:r w:rsidRPr="00E552C5">
              <w:t>Нийслэлийн Засаг Даргын Тамгын Газар</w:t>
            </w:r>
          </w:p>
        </w:tc>
      </w:tr>
      <w:tr w:rsidR="0046633F" w:rsidRPr="00E552C5" w14:paraId="79FE2D2F" w14:textId="77777777" w:rsidTr="0098082C">
        <w:trPr>
          <w:trHeight w:val="19"/>
        </w:trPr>
        <w:tc>
          <w:tcPr>
            <w:tcW w:w="2700" w:type="dxa"/>
            <w:shd w:val="clear" w:color="auto" w:fill="auto"/>
            <w:noWrap/>
            <w:vAlign w:val="center"/>
          </w:tcPr>
          <w:p w14:paraId="194FC3DA" w14:textId="769297FC" w:rsidR="0046633F" w:rsidRPr="00E552C5" w:rsidRDefault="0046633F" w:rsidP="00E552C5">
            <w:pPr>
              <w:spacing w:before="0" w:after="0" w:line="240" w:lineRule="auto"/>
              <w:rPr>
                <w:b/>
                <w:bCs/>
                <w:noProof/>
              </w:rPr>
            </w:pPr>
            <w:r w:rsidRPr="00E552C5">
              <w:t>УБ</w:t>
            </w:r>
          </w:p>
        </w:tc>
        <w:tc>
          <w:tcPr>
            <w:tcW w:w="6120" w:type="dxa"/>
            <w:shd w:val="clear" w:color="auto" w:fill="auto"/>
            <w:vAlign w:val="bottom"/>
          </w:tcPr>
          <w:p w14:paraId="24194F26" w14:textId="70DD8FB0" w:rsidR="0046633F" w:rsidRPr="00E552C5" w:rsidRDefault="0046633F" w:rsidP="00E552C5">
            <w:pPr>
              <w:spacing w:before="0" w:after="0" w:line="240" w:lineRule="auto"/>
              <w:rPr>
                <w:rFonts w:eastAsia="Times New Roman"/>
                <w:color w:val="000000"/>
              </w:rPr>
            </w:pPr>
            <w:r w:rsidRPr="00E552C5">
              <w:t>Улаанбаатар</w:t>
            </w:r>
          </w:p>
        </w:tc>
      </w:tr>
      <w:tr w:rsidR="0046633F" w:rsidRPr="00E552C5" w14:paraId="6A24EED7" w14:textId="77777777" w:rsidTr="0098082C">
        <w:trPr>
          <w:trHeight w:val="19"/>
        </w:trPr>
        <w:tc>
          <w:tcPr>
            <w:tcW w:w="2700" w:type="dxa"/>
            <w:shd w:val="clear" w:color="auto" w:fill="auto"/>
            <w:noWrap/>
            <w:vAlign w:val="center"/>
          </w:tcPr>
          <w:p w14:paraId="702BD9A5" w14:textId="28202029" w:rsidR="0046633F" w:rsidRPr="00E552C5" w:rsidRDefault="0046633F" w:rsidP="00E552C5">
            <w:pPr>
              <w:spacing w:before="0" w:after="0" w:line="240" w:lineRule="auto"/>
            </w:pPr>
            <w:r w:rsidRPr="00E552C5">
              <w:t>ЭТС</w:t>
            </w:r>
          </w:p>
        </w:tc>
        <w:tc>
          <w:tcPr>
            <w:tcW w:w="6120" w:type="dxa"/>
            <w:shd w:val="clear" w:color="auto" w:fill="auto"/>
            <w:vAlign w:val="bottom"/>
          </w:tcPr>
          <w:p w14:paraId="5D498FF7" w14:textId="737E9E22" w:rsidR="0046633F" w:rsidRPr="00E552C5" w:rsidRDefault="0046633F" w:rsidP="00E552C5">
            <w:pPr>
              <w:spacing w:before="0" w:after="0" w:line="240" w:lineRule="auto"/>
            </w:pPr>
            <w:r w:rsidRPr="00E552C5">
              <w:t>Электрон Төлбөрийн Систем</w:t>
            </w:r>
          </w:p>
        </w:tc>
      </w:tr>
    </w:tbl>
    <w:p w14:paraId="41FDDCFD" w14:textId="2A9C75CC" w:rsidR="007C1BF5" w:rsidRPr="00E552C5" w:rsidRDefault="007C1BF5" w:rsidP="00E552C5">
      <w:pPr>
        <w:spacing w:before="0" w:after="0" w:line="240" w:lineRule="auto"/>
        <w:rPr>
          <w:noProof/>
        </w:rPr>
      </w:pPr>
    </w:p>
    <w:p w14:paraId="08536B11" w14:textId="1BD68598" w:rsidR="001B481F" w:rsidRPr="00E552C5" w:rsidRDefault="001B481F" w:rsidP="00E552C5">
      <w:pPr>
        <w:pStyle w:val="Heading1"/>
        <w:spacing w:before="0" w:line="240" w:lineRule="auto"/>
        <w:jc w:val="center"/>
        <w:rPr>
          <w:rFonts w:cs="Arial"/>
          <w:noProof/>
          <w:szCs w:val="24"/>
        </w:rPr>
      </w:pPr>
      <w:bookmarkStart w:id="8" w:name="_Toc180507953"/>
      <w:r w:rsidRPr="00E552C5">
        <w:rPr>
          <w:rFonts w:cs="Arial"/>
          <w:noProof/>
          <w:szCs w:val="24"/>
        </w:rPr>
        <w:lastRenderedPageBreak/>
        <w:t>УДИРТГАЛ</w:t>
      </w:r>
      <w:bookmarkEnd w:id="5"/>
      <w:bookmarkEnd w:id="6"/>
      <w:bookmarkEnd w:id="7"/>
      <w:bookmarkEnd w:id="8"/>
    </w:p>
    <w:p w14:paraId="3901997D" w14:textId="77777777" w:rsidR="00B330F4" w:rsidRPr="00E552C5" w:rsidRDefault="00B330F4" w:rsidP="00E552C5">
      <w:pPr>
        <w:spacing w:before="0" w:after="0" w:line="240" w:lineRule="auto"/>
      </w:pPr>
    </w:p>
    <w:p w14:paraId="05732569" w14:textId="20A26A89" w:rsidR="001B481F" w:rsidRPr="00E552C5" w:rsidRDefault="001B481F" w:rsidP="00E552C5">
      <w:pPr>
        <w:pStyle w:val="Heading2"/>
        <w:spacing w:before="0" w:after="0" w:line="240" w:lineRule="auto"/>
        <w:jc w:val="center"/>
        <w:rPr>
          <w:szCs w:val="24"/>
        </w:rPr>
      </w:pPr>
      <w:bookmarkStart w:id="9" w:name="_Toc83663252"/>
      <w:bookmarkStart w:id="10" w:name="_Toc85135779"/>
      <w:bookmarkStart w:id="11" w:name="_Toc96808667"/>
      <w:bookmarkStart w:id="12" w:name="_Toc180507954"/>
      <w:r w:rsidRPr="00E552C5">
        <w:rPr>
          <w:szCs w:val="24"/>
        </w:rPr>
        <w:t>Судалгааны арга зүй</w:t>
      </w:r>
      <w:bookmarkEnd w:id="9"/>
      <w:bookmarkEnd w:id="10"/>
      <w:bookmarkEnd w:id="11"/>
      <w:bookmarkEnd w:id="12"/>
    </w:p>
    <w:p w14:paraId="2B54E8F0" w14:textId="77777777" w:rsidR="007B2BF1" w:rsidRPr="00E552C5" w:rsidRDefault="007B2BF1" w:rsidP="00E552C5">
      <w:pPr>
        <w:spacing w:before="0" w:after="0"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7457"/>
      </w:tblGrid>
      <w:tr w:rsidR="001B481F" w:rsidRPr="00E552C5" w14:paraId="3FD3CC25" w14:textId="77777777" w:rsidTr="009819CC">
        <w:trPr>
          <w:trHeight w:val="645"/>
        </w:trPr>
        <w:tc>
          <w:tcPr>
            <w:tcW w:w="802" w:type="pct"/>
          </w:tcPr>
          <w:p w14:paraId="2D6ED6CE" w14:textId="77777777" w:rsidR="001B481F" w:rsidRPr="00E552C5" w:rsidRDefault="001B481F" w:rsidP="00E552C5">
            <w:pPr>
              <w:pStyle w:val="NormalWeb"/>
              <w:spacing w:before="0" w:beforeAutospacing="0" w:after="0" w:afterAutospacing="0"/>
              <w:jc w:val="center"/>
              <w:rPr>
                <w:rFonts w:ascii="Arial" w:hAnsi="Arial" w:cs="Arial"/>
                <w:iCs/>
                <w:noProof/>
                <w:color w:val="000000" w:themeColor="text1"/>
                <w:lang w:val="mn-MN"/>
              </w:rPr>
            </w:pPr>
            <w:r w:rsidRPr="00E552C5">
              <w:rPr>
                <w:rFonts w:ascii="Arial" w:hAnsi="Arial" w:cs="Arial"/>
                <w:iCs/>
                <w:noProof/>
                <w:color w:val="000000" w:themeColor="text1"/>
                <w:lang w:val="mn-MN"/>
              </w:rPr>
              <w:t>Судалгааны загвар</w:t>
            </w:r>
          </w:p>
        </w:tc>
        <w:tc>
          <w:tcPr>
            <w:tcW w:w="4198" w:type="pct"/>
          </w:tcPr>
          <w:p w14:paraId="10337661" w14:textId="56AAABB9" w:rsidR="001B481F" w:rsidRPr="00E552C5" w:rsidRDefault="001B481F" w:rsidP="00E552C5">
            <w:pPr>
              <w:pStyle w:val="NormalWeb"/>
              <w:spacing w:before="0" w:beforeAutospacing="0" w:after="0" w:afterAutospacing="0"/>
              <w:jc w:val="both"/>
              <w:rPr>
                <w:rFonts w:ascii="Arial" w:hAnsi="Arial" w:cs="Arial"/>
                <w:noProof/>
                <w:color w:val="000000" w:themeColor="text1"/>
              </w:rPr>
            </w:pPr>
            <w:r w:rsidRPr="00E552C5">
              <w:rPr>
                <w:rFonts w:ascii="Arial" w:hAnsi="Arial" w:cs="Arial"/>
                <w:noProof/>
                <w:color w:val="000000" w:themeColor="text1"/>
                <w:lang w:val="mn-MN"/>
              </w:rPr>
              <w:t>Энэхүү судалгаа</w:t>
            </w:r>
            <w:r w:rsidR="00484CF8" w:rsidRPr="00E552C5">
              <w:rPr>
                <w:rFonts w:ascii="Arial" w:hAnsi="Arial" w:cs="Arial"/>
                <w:noProof/>
                <w:color w:val="000000" w:themeColor="text1"/>
                <w:lang w:val="mn-MN"/>
              </w:rPr>
              <w:t>г</w:t>
            </w:r>
            <w:r w:rsidRPr="00E552C5">
              <w:rPr>
                <w:rFonts w:ascii="Arial" w:hAnsi="Arial" w:cs="Arial"/>
                <w:noProof/>
                <w:color w:val="000000" w:themeColor="text1"/>
                <w:lang w:val="mn-MN"/>
              </w:rPr>
              <w:t xml:space="preserve"> тоон ба чанарын аргаар холбогдох тоо баримт, мэдээлэл цуглуулан</w:t>
            </w:r>
            <w:r w:rsidR="00484CF8" w:rsidRPr="00E552C5">
              <w:rPr>
                <w:rFonts w:ascii="Arial" w:hAnsi="Arial" w:cs="Arial"/>
                <w:noProof/>
                <w:color w:val="000000" w:themeColor="text1"/>
                <w:lang w:val="mn-MN"/>
              </w:rPr>
              <w:t xml:space="preserve"> гүйцэтгэсэн</w:t>
            </w:r>
            <w:r w:rsidRPr="00E552C5">
              <w:rPr>
                <w:rFonts w:ascii="Arial" w:hAnsi="Arial" w:cs="Arial"/>
                <w:noProof/>
                <w:color w:val="000000" w:themeColor="text1"/>
                <w:lang w:val="mn-MN"/>
              </w:rPr>
              <w:t xml:space="preserve">  болно.</w:t>
            </w:r>
          </w:p>
          <w:p w14:paraId="21511D0A" w14:textId="77777777" w:rsidR="001B481F" w:rsidRPr="00E552C5" w:rsidRDefault="001B481F" w:rsidP="00E552C5">
            <w:pPr>
              <w:pStyle w:val="NormalWeb"/>
              <w:spacing w:before="0" w:beforeAutospacing="0" w:after="0" w:afterAutospacing="0"/>
              <w:jc w:val="both"/>
              <w:rPr>
                <w:rFonts w:ascii="Arial" w:hAnsi="Arial" w:cs="Arial"/>
                <w:noProof/>
                <w:color w:val="000000" w:themeColor="text1"/>
                <w:lang w:val="mn-MN"/>
              </w:rPr>
            </w:pPr>
            <w:r w:rsidRPr="00E552C5">
              <w:rPr>
                <w:rFonts w:ascii="Arial" w:hAnsi="Arial" w:cs="Arial"/>
                <w:noProof/>
                <w:color w:val="000000" w:themeColor="text1"/>
                <w:lang w:val="mn-MN"/>
              </w:rPr>
              <w:t xml:space="preserve"> </w:t>
            </w:r>
          </w:p>
        </w:tc>
      </w:tr>
      <w:tr w:rsidR="001B481F" w:rsidRPr="00E552C5" w14:paraId="28D42E86" w14:textId="77777777" w:rsidTr="009819CC">
        <w:trPr>
          <w:trHeight w:val="2430"/>
        </w:trPr>
        <w:tc>
          <w:tcPr>
            <w:tcW w:w="802" w:type="pct"/>
          </w:tcPr>
          <w:p w14:paraId="3B4B742B" w14:textId="77777777" w:rsidR="001B481F" w:rsidRPr="00E552C5" w:rsidRDefault="001B481F" w:rsidP="00E552C5">
            <w:pPr>
              <w:pStyle w:val="NormalWeb"/>
              <w:spacing w:before="0" w:beforeAutospacing="0" w:after="0" w:afterAutospacing="0"/>
              <w:jc w:val="center"/>
              <w:rPr>
                <w:rFonts w:ascii="Arial" w:hAnsi="Arial" w:cs="Arial"/>
                <w:noProof/>
                <w:lang w:val="mn-MN"/>
              </w:rPr>
            </w:pPr>
            <w:r w:rsidRPr="00E552C5">
              <w:rPr>
                <w:rFonts w:ascii="Arial" w:hAnsi="Arial" w:cs="Arial"/>
                <w:iCs/>
                <w:noProof/>
                <w:lang w:val="mn-MN"/>
              </w:rPr>
              <w:t>Судалгааны аргачлал</w:t>
            </w:r>
          </w:p>
        </w:tc>
        <w:tc>
          <w:tcPr>
            <w:tcW w:w="4198" w:type="pct"/>
          </w:tcPr>
          <w:p w14:paraId="58B46F75" w14:textId="69D45FFE" w:rsidR="001B481F" w:rsidRPr="00E552C5" w:rsidRDefault="001B481F" w:rsidP="00E552C5">
            <w:pPr>
              <w:pStyle w:val="NormalWeb"/>
              <w:spacing w:before="0" w:beforeAutospacing="0" w:after="0" w:afterAutospacing="0"/>
              <w:jc w:val="both"/>
              <w:rPr>
                <w:rFonts w:ascii="Arial" w:hAnsi="Arial" w:cs="Arial"/>
                <w:iCs/>
                <w:noProof/>
                <w:lang w:val="mn-MN"/>
              </w:rPr>
            </w:pPr>
            <w:r w:rsidRPr="00E552C5">
              <w:rPr>
                <w:rFonts w:ascii="Arial" w:hAnsi="Arial" w:cs="Arial"/>
                <w:iCs/>
                <w:noProof/>
                <w:lang w:val="mn-MN"/>
              </w:rPr>
              <w:t>Судалгааны аргачлалыг Монгол Улсын Засгийн газрын 2016 оны 59 дүгээр тогтоолын 1 дүгээр хавсралтаар батлагдсан “Хууль тогтоомжийн хэрэгцээ, шаардлагыг урьдчилан тандан судлах аргачлал”-ын дагуу гүйцэтгэв.</w:t>
            </w:r>
          </w:p>
          <w:p w14:paraId="13737ECC" w14:textId="77777777" w:rsidR="00820F89" w:rsidRPr="00E552C5" w:rsidRDefault="00820F89" w:rsidP="00E552C5">
            <w:pPr>
              <w:pStyle w:val="NormalWeb"/>
              <w:spacing w:before="0" w:beforeAutospacing="0" w:after="0" w:afterAutospacing="0"/>
              <w:jc w:val="both"/>
              <w:rPr>
                <w:rFonts w:ascii="Arial" w:hAnsi="Arial" w:cs="Arial"/>
                <w:iCs/>
                <w:noProof/>
                <w:lang w:val="mn-MN"/>
              </w:rPr>
            </w:pPr>
          </w:p>
          <w:p w14:paraId="1D24D38B" w14:textId="64100485" w:rsidR="001B481F" w:rsidRPr="00E552C5" w:rsidRDefault="001B481F" w:rsidP="00E552C5">
            <w:pPr>
              <w:pStyle w:val="NormalWeb"/>
              <w:spacing w:before="0" w:beforeAutospacing="0" w:after="0" w:afterAutospacing="0"/>
              <w:jc w:val="both"/>
              <w:rPr>
                <w:rFonts w:ascii="Arial" w:hAnsi="Arial" w:cs="Arial"/>
                <w:iCs/>
                <w:noProof/>
                <w:lang w:val="mn-MN"/>
              </w:rPr>
            </w:pPr>
            <w:r w:rsidRPr="00E552C5">
              <w:rPr>
                <w:rFonts w:ascii="Arial" w:hAnsi="Arial" w:cs="Arial"/>
                <w:iCs/>
                <w:noProof/>
                <w:lang w:val="mn-MN"/>
              </w:rPr>
              <w:t xml:space="preserve">Судалгааны эх сурвалжийг сонгохдоо </w:t>
            </w:r>
            <w:r w:rsidR="00B330F4" w:rsidRPr="00E552C5">
              <w:rPr>
                <w:rFonts w:ascii="Arial" w:hAnsi="Arial" w:cs="Arial"/>
                <w:iCs/>
                <w:noProof/>
                <w:lang w:val="mn-MN"/>
              </w:rPr>
              <w:t>түгжрэлд нөлөөлөх хүчин зүйлсийг тодорхойлсны үндсэн дээр хот байгуулалт,</w:t>
            </w:r>
            <w:r w:rsidR="00035F4E" w:rsidRPr="00E552C5">
              <w:rPr>
                <w:rFonts w:ascii="Arial" w:hAnsi="Arial" w:cs="Arial"/>
                <w:iCs/>
                <w:noProof/>
                <w:lang w:val="mn-MN"/>
              </w:rPr>
              <w:t xml:space="preserve"> нийтийн тээвэр,</w:t>
            </w:r>
            <w:r w:rsidR="00B330F4" w:rsidRPr="00E552C5">
              <w:rPr>
                <w:rFonts w:ascii="Arial" w:hAnsi="Arial" w:cs="Arial"/>
                <w:iCs/>
                <w:noProof/>
                <w:lang w:val="mn-MN"/>
              </w:rPr>
              <w:t xml:space="preserve"> авто зам, замын хөдөлгөөний, </w:t>
            </w:r>
            <w:r w:rsidRPr="00E552C5">
              <w:rPr>
                <w:rFonts w:ascii="Arial" w:hAnsi="Arial" w:cs="Arial"/>
                <w:iCs/>
                <w:noProof/>
                <w:lang w:val="mn-MN"/>
              </w:rPr>
              <w:t xml:space="preserve">салбарт хэрэгжиж байгаа дотоодын хууль тогтоомж болон олон улсын байгууллага, гадаад орны албан мэдээллээс эх сурвалжийг авч дүн шинжилгээг хийсэн. </w:t>
            </w:r>
            <w:r w:rsidR="00B330F4" w:rsidRPr="00E552C5">
              <w:rPr>
                <w:rFonts w:ascii="Arial" w:hAnsi="Arial" w:cs="Arial"/>
                <w:iCs/>
                <w:noProof/>
                <w:lang w:val="mn-MN"/>
              </w:rPr>
              <w:t>Түгжрэлийг бууруулах, түүний сөрөг нөлөөллийн талаар хийсэн</w:t>
            </w:r>
            <w:r w:rsidRPr="00E552C5">
              <w:rPr>
                <w:rFonts w:ascii="Arial" w:hAnsi="Arial" w:cs="Arial"/>
                <w:iCs/>
                <w:noProof/>
                <w:lang w:val="mn-MN"/>
              </w:rPr>
              <w:t xml:space="preserve"> сүүлийн </w:t>
            </w:r>
            <w:r w:rsidR="0084386D" w:rsidRPr="00E552C5">
              <w:rPr>
                <w:rFonts w:ascii="Arial" w:hAnsi="Arial" w:cs="Arial"/>
                <w:iCs/>
                <w:noProof/>
                <w:lang w:val="mn-MN"/>
              </w:rPr>
              <w:t xml:space="preserve">үеийн </w:t>
            </w:r>
            <w:r w:rsidR="00B330F4" w:rsidRPr="00E552C5">
              <w:rPr>
                <w:rFonts w:ascii="Arial" w:hAnsi="Arial" w:cs="Arial"/>
                <w:iCs/>
                <w:noProof/>
                <w:lang w:val="mn-MN"/>
              </w:rPr>
              <w:t>судалгааны материалд</w:t>
            </w:r>
            <w:r w:rsidR="00B92FEE" w:rsidRPr="00E552C5">
              <w:rPr>
                <w:rFonts w:ascii="Arial" w:hAnsi="Arial" w:cs="Arial"/>
                <w:iCs/>
                <w:noProof/>
                <w:lang w:val="mn-MN"/>
              </w:rPr>
              <w:t xml:space="preserve"> харьцуулалт хий</w:t>
            </w:r>
            <w:r w:rsidR="00552E94" w:rsidRPr="00E552C5">
              <w:rPr>
                <w:rFonts w:ascii="Arial" w:hAnsi="Arial" w:cs="Arial"/>
                <w:iCs/>
                <w:noProof/>
                <w:lang w:val="mn-MN"/>
              </w:rPr>
              <w:t xml:space="preserve">х замаар </w:t>
            </w:r>
            <w:r w:rsidR="00B92FEE" w:rsidRPr="00E552C5">
              <w:rPr>
                <w:rFonts w:ascii="Arial" w:hAnsi="Arial" w:cs="Arial"/>
                <w:iCs/>
                <w:noProof/>
                <w:lang w:val="mn-MN"/>
              </w:rPr>
              <w:t xml:space="preserve">чанарын судалгааны </w:t>
            </w:r>
            <w:r w:rsidRPr="00E552C5">
              <w:rPr>
                <w:rFonts w:ascii="Arial" w:hAnsi="Arial" w:cs="Arial"/>
                <w:iCs/>
                <w:noProof/>
                <w:lang w:val="mn-MN"/>
              </w:rPr>
              <w:t>баримтын судалгааг хий</w:t>
            </w:r>
            <w:r w:rsidR="00B92FEE" w:rsidRPr="00E552C5">
              <w:rPr>
                <w:rFonts w:ascii="Arial" w:hAnsi="Arial" w:cs="Arial"/>
                <w:iCs/>
                <w:noProof/>
                <w:lang w:val="mn-MN"/>
              </w:rPr>
              <w:t>в</w:t>
            </w:r>
            <w:r w:rsidRPr="00E552C5">
              <w:rPr>
                <w:rFonts w:ascii="Arial" w:hAnsi="Arial" w:cs="Arial"/>
                <w:iCs/>
                <w:noProof/>
                <w:lang w:val="mn-MN"/>
              </w:rPr>
              <w:t xml:space="preserve">.   </w:t>
            </w:r>
          </w:p>
        </w:tc>
      </w:tr>
    </w:tbl>
    <w:p w14:paraId="4D6F1087" w14:textId="77777777" w:rsidR="00B24410" w:rsidRPr="00E552C5" w:rsidRDefault="00B24410" w:rsidP="00E552C5">
      <w:pPr>
        <w:spacing w:before="0" w:after="0" w:line="240" w:lineRule="auto"/>
        <w:jc w:val="center"/>
        <w:rPr>
          <w:b/>
          <w:bCs/>
        </w:rPr>
      </w:pPr>
    </w:p>
    <w:p w14:paraId="6F0998E7" w14:textId="3DD27213" w:rsidR="001B481F" w:rsidRPr="00E552C5" w:rsidRDefault="00552E94" w:rsidP="00E552C5">
      <w:pPr>
        <w:spacing w:before="0" w:after="0" w:line="240" w:lineRule="auto"/>
        <w:jc w:val="center"/>
        <w:rPr>
          <w:b/>
          <w:bCs/>
        </w:rPr>
      </w:pPr>
      <w:r w:rsidRPr="00E552C5">
        <w:rPr>
          <w:b/>
          <w:bCs/>
        </w:rPr>
        <w:t>Судлагдсан байдлын шинжилгээ</w:t>
      </w:r>
    </w:p>
    <w:p w14:paraId="1B36F7E1" w14:textId="77777777" w:rsidR="00B24410" w:rsidRPr="00E552C5" w:rsidRDefault="00B24410" w:rsidP="00E552C5">
      <w:pPr>
        <w:spacing w:before="0" w:after="0" w:line="240" w:lineRule="auto"/>
        <w:jc w:val="center"/>
        <w:rPr>
          <w:b/>
          <w:bCs/>
        </w:rPr>
      </w:pPr>
    </w:p>
    <w:p w14:paraId="2D9CE8F2" w14:textId="2FFD6C68" w:rsidR="005D4110" w:rsidRPr="00E552C5" w:rsidRDefault="00552E94" w:rsidP="00E552C5">
      <w:pPr>
        <w:spacing w:before="0" w:after="0" w:line="240" w:lineRule="auto"/>
        <w:ind w:firstLine="720"/>
        <w:jc w:val="both"/>
        <w:rPr>
          <w:noProof/>
        </w:rPr>
      </w:pPr>
      <w:r w:rsidRPr="00E552C5">
        <w:rPr>
          <w:noProof/>
        </w:rPr>
        <w:t>Засгийн газрын 2021 оны 05 дугаар сарын 19-ний өдрийн хуралдаанаар Улаанбаатар хотын авто замын түгжрэлийг бууруулахад авч хэрэгжүүлэх төсөл, арга хэмжээний тухай хэлэлцэн, авто замын сүлжээг өргөтгөх, нийтийн тээврийн хүртээмжийг нэмэгдүүлэх, хотын төвлөрлийг сааруулах цогц арга хэмжээнүүдийг ойрын хугацаанд үе шаттай авч хэрэгжүүлэхээр шийдвэрлэсэн. Энэ хүрээнд түгжрэлийн талаарх цогц мэдээллийг олж авах үүднээс НЗДТГ-аас багагүй судалгааг хийсэн байна. Тандан судалгааны ажлын хүрээнд дотоодод хийгдсэн эдгээр судалгааг авч ашиглас</w:t>
      </w:r>
      <w:r w:rsidR="00A85F77" w:rsidRPr="00E552C5">
        <w:rPr>
          <w:noProof/>
        </w:rPr>
        <w:t>наас гадна олон улсын шилдэг туршлагыг түүвэрлэн судалсан</w:t>
      </w:r>
      <w:r w:rsidRPr="00E552C5">
        <w:rPr>
          <w:noProof/>
        </w:rPr>
        <w:t xml:space="preserve"> болно. </w:t>
      </w:r>
      <w:r w:rsidR="008810E4" w:rsidRPr="00E552C5">
        <w:rPr>
          <w:noProof/>
        </w:rPr>
        <w:t>Монгол Улсын н</w:t>
      </w:r>
      <w:r w:rsidR="00902F7F" w:rsidRPr="00E552C5">
        <w:rPr>
          <w:noProof/>
        </w:rPr>
        <w:t>ийслэл Улаанбаатар хотын замын хөдөлгөөний түгжрэлийг бууруулах, гэр хорооллыг орон сууцжуулах тухай хуулийг боловсруулах үед хийгдэн хуулийн төслийн төслийн хэрэгцээ, шаардлагын урьдчилан тандан судалсан судалгааны тайланг ашигласан болно.</w:t>
      </w:r>
    </w:p>
    <w:p w14:paraId="1AF216AC" w14:textId="77777777" w:rsidR="00B24410" w:rsidRPr="00E552C5" w:rsidRDefault="00B24410" w:rsidP="00E552C5">
      <w:pPr>
        <w:spacing w:before="0" w:after="0" w:line="240" w:lineRule="auto"/>
        <w:ind w:firstLine="720"/>
        <w:jc w:val="both"/>
        <w:rPr>
          <w:noProof/>
        </w:rPr>
      </w:pPr>
    </w:p>
    <w:p w14:paraId="508B99B5" w14:textId="6465D185" w:rsidR="00552E94" w:rsidRPr="00E552C5" w:rsidRDefault="00552E94" w:rsidP="00E552C5">
      <w:pPr>
        <w:spacing w:before="0" w:after="0" w:line="240" w:lineRule="auto"/>
        <w:ind w:firstLine="720"/>
        <w:jc w:val="both"/>
        <w:rPr>
          <w:noProof/>
        </w:rPr>
      </w:pPr>
      <w:r w:rsidRPr="00E552C5">
        <w:rPr>
          <w:noProof/>
        </w:rPr>
        <w:t>Судалгаан</w:t>
      </w:r>
      <w:r w:rsidR="00A85F77" w:rsidRPr="00E552C5">
        <w:rPr>
          <w:noProof/>
        </w:rPr>
        <w:t>ы материалуудыг</w:t>
      </w:r>
      <w:r w:rsidR="003D0458" w:rsidRPr="00E552C5">
        <w:rPr>
          <w:noProof/>
        </w:rPr>
        <w:t xml:space="preserve"> Улаанбаатар хотын замын хөдөлгөөний түгжрэлийг бууруулах </w:t>
      </w:r>
      <w:r w:rsidR="00E80DF7" w:rsidRPr="00E552C5">
        <w:rPr>
          <w:noProof/>
        </w:rPr>
        <w:t xml:space="preserve">талаарх </w:t>
      </w:r>
      <w:r w:rsidR="003D0458" w:rsidRPr="00E552C5">
        <w:rPr>
          <w:noProof/>
        </w:rPr>
        <w:t xml:space="preserve">гарц, шийдлийг </w:t>
      </w:r>
      <w:r w:rsidR="00312C99" w:rsidRPr="00E552C5">
        <w:rPr>
          <w:noProof/>
        </w:rPr>
        <w:t>иргэдийн санал ба хот байгуулалтын боломж</w:t>
      </w:r>
      <w:r w:rsidR="0032491D" w:rsidRPr="00E552C5">
        <w:rPr>
          <w:noProof/>
        </w:rPr>
        <w:t>ийг хууль эрх зүйн орчинд нийцүүлэн</w:t>
      </w:r>
      <w:r w:rsidR="00A85F77" w:rsidRPr="00E552C5">
        <w:rPr>
          <w:noProof/>
        </w:rPr>
        <w:t xml:space="preserve"> </w:t>
      </w:r>
      <w:r w:rsidRPr="00E552C5">
        <w:rPr>
          <w:noProof/>
        </w:rPr>
        <w:t xml:space="preserve">дараах </w:t>
      </w:r>
      <w:r w:rsidR="00E80DF7" w:rsidRPr="00E552C5">
        <w:rPr>
          <w:noProof/>
        </w:rPr>
        <w:t>байдлаар авч үзсэн</w:t>
      </w:r>
      <w:r w:rsidRPr="00E552C5">
        <w:rPr>
          <w:noProof/>
        </w:rPr>
        <w:t>. Үүнд:</w:t>
      </w:r>
    </w:p>
    <w:p w14:paraId="4C2B0CD1" w14:textId="77777777" w:rsidR="001415CE" w:rsidRPr="00E552C5" w:rsidRDefault="001415CE" w:rsidP="00E552C5">
      <w:pPr>
        <w:spacing w:before="0" w:after="0" w:line="240" w:lineRule="auto"/>
        <w:ind w:firstLine="720"/>
        <w:jc w:val="both"/>
        <w:rPr>
          <w:noProof/>
        </w:rPr>
      </w:pPr>
    </w:p>
    <w:p w14:paraId="05A89585" w14:textId="77777777" w:rsidR="0032491D" w:rsidRPr="00E552C5" w:rsidRDefault="0032491D" w:rsidP="00E552C5">
      <w:pPr>
        <w:pStyle w:val="ListParagraph"/>
        <w:numPr>
          <w:ilvl w:val="0"/>
          <w:numId w:val="62"/>
        </w:numPr>
        <w:spacing w:before="0" w:after="0" w:line="240" w:lineRule="auto"/>
        <w:jc w:val="both"/>
        <w:rPr>
          <w:noProof/>
        </w:rPr>
      </w:pPr>
      <w:r w:rsidRPr="00E552C5">
        <w:rPr>
          <w:noProof/>
        </w:rPr>
        <w:t>Түгжрэлийг бууруулах иргэдийн санал</w:t>
      </w:r>
    </w:p>
    <w:p w14:paraId="7C31A9B7" w14:textId="0787F402" w:rsidR="00552E94" w:rsidRPr="00E552C5" w:rsidRDefault="00D350C3" w:rsidP="00E552C5">
      <w:pPr>
        <w:pStyle w:val="ListParagraph"/>
        <w:numPr>
          <w:ilvl w:val="0"/>
          <w:numId w:val="62"/>
        </w:numPr>
        <w:spacing w:before="0" w:after="0" w:line="240" w:lineRule="auto"/>
        <w:jc w:val="both"/>
        <w:rPr>
          <w:noProof/>
        </w:rPr>
      </w:pPr>
      <w:r w:rsidRPr="00E552C5">
        <w:rPr>
          <w:noProof/>
        </w:rPr>
        <w:t>Улаанбаатар хотын авто замын сүлжээний өнөөгийн байдал, ирээдүйн төлөв</w:t>
      </w:r>
    </w:p>
    <w:p w14:paraId="2310B39B" w14:textId="5886D401" w:rsidR="00820F89" w:rsidRPr="00E552C5" w:rsidRDefault="00A85F77" w:rsidP="00E552C5">
      <w:pPr>
        <w:pStyle w:val="ListParagraph"/>
        <w:numPr>
          <w:ilvl w:val="0"/>
          <w:numId w:val="62"/>
        </w:numPr>
        <w:spacing w:before="0" w:after="0" w:line="240" w:lineRule="auto"/>
        <w:jc w:val="both"/>
        <w:rPr>
          <w:noProof/>
        </w:rPr>
      </w:pPr>
      <w:r w:rsidRPr="00E552C5">
        <w:rPr>
          <w:noProof/>
        </w:rPr>
        <w:t>Улаанбаатар хотын авто замын бүсчлэл тогтоох</w:t>
      </w:r>
      <w:r w:rsidR="00243EE2" w:rsidRPr="00E552C5">
        <w:rPr>
          <w:noProof/>
        </w:rPr>
        <w:t xml:space="preserve"> боломж</w:t>
      </w:r>
      <w:r w:rsidR="0032491D" w:rsidRPr="00E552C5">
        <w:rPr>
          <w:noProof/>
        </w:rPr>
        <w:t xml:space="preserve"> гэх </w:t>
      </w:r>
      <w:r w:rsidRPr="00E552C5">
        <w:rPr>
          <w:noProof/>
        </w:rPr>
        <w:t>зэрэг болно.</w:t>
      </w:r>
    </w:p>
    <w:p w14:paraId="7B86DD9F" w14:textId="71CFECF2" w:rsidR="00B24410" w:rsidRPr="00E552C5" w:rsidRDefault="00B24410" w:rsidP="00E552C5">
      <w:pPr>
        <w:spacing w:before="0" w:after="0" w:line="240" w:lineRule="auto"/>
        <w:rPr>
          <w:noProof/>
        </w:rPr>
      </w:pPr>
      <w:r w:rsidRPr="00E552C5">
        <w:rPr>
          <w:noProof/>
        </w:rPr>
        <w:br w:type="page"/>
      </w:r>
    </w:p>
    <w:p w14:paraId="52CA92EC" w14:textId="77777777" w:rsidR="00CD1ED5" w:rsidRDefault="00B330F4" w:rsidP="00E552C5">
      <w:pPr>
        <w:pStyle w:val="Heading1"/>
        <w:spacing w:before="0" w:line="240" w:lineRule="auto"/>
        <w:jc w:val="center"/>
        <w:rPr>
          <w:rFonts w:cs="Arial"/>
          <w:noProof/>
          <w:szCs w:val="24"/>
        </w:rPr>
      </w:pPr>
      <w:bookmarkStart w:id="13" w:name="_Toc83663253"/>
      <w:bookmarkStart w:id="14" w:name="_Toc85135780"/>
      <w:bookmarkStart w:id="15" w:name="_Toc96808668"/>
      <w:bookmarkStart w:id="16" w:name="_Toc180507955"/>
      <w:r w:rsidRPr="00E552C5">
        <w:rPr>
          <w:rFonts w:cs="Arial"/>
          <w:noProof/>
          <w:szCs w:val="24"/>
        </w:rPr>
        <w:lastRenderedPageBreak/>
        <w:t xml:space="preserve">НЭГ. МОНГОЛ УЛСЫН НИЙСЛЭЛ УЛААНБААТАР ХОТЫН ЗАМЫН ХӨДӨЛГӨӨНИЙ ТҮГЖРЭЛ, ТҮҮНИЙ СӨРӨГ НӨЛӨӨЛӨЛД ДҮН </w:t>
      </w:r>
    </w:p>
    <w:p w14:paraId="6EA5D641" w14:textId="3900124B" w:rsidR="00B330F4" w:rsidRPr="00E552C5" w:rsidRDefault="00B330F4" w:rsidP="00E552C5">
      <w:pPr>
        <w:pStyle w:val="Heading1"/>
        <w:spacing w:before="0" w:line="240" w:lineRule="auto"/>
        <w:jc w:val="center"/>
        <w:rPr>
          <w:rFonts w:cs="Arial"/>
          <w:noProof/>
          <w:szCs w:val="24"/>
        </w:rPr>
      </w:pPr>
      <w:r w:rsidRPr="00E552C5">
        <w:rPr>
          <w:rFonts w:cs="Arial"/>
          <w:noProof/>
          <w:szCs w:val="24"/>
        </w:rPr>
        <w:t>ШИНЖИЛГЭЭ ХИЙСЭН БАЙДАЛ</w:t>
      </w:r>
      <w:bookmarkEnd w:id="13"/>
      <w:bookmarkEnd w:id="14"/>
      <w:bookmarkEnd w:id="15"/>
      <w:bookmarkEnd w:id="16"/>
    </w:p>
    <w:p w14:paraId="123A7C23" w14:textId="77777777" w:rsidR="001415CE" w:rsidRPr="00E552C5" w:rsidRDefault="001415CE" w:rsidP="00E552C5">
      <w:pPr>
        <w:spacing w:before="0" w:after="0" w:line="240" w:lineRule="auto"/>
      </w:pPr>
    </w:p>
    <w:p w14:paraId="44A481AC" w14:textId="7111E7B3" w:rsidR="00894E16" w:rsidRPr="00E552C5" w:rsidRDefault="005A118F" w:rsidP="00E552C5">
      <w:pPr>
        <w:pStyle w:val="Heading2"/>
        <w:spacing w:before="0" w:after="0" w:line="240" w:lineRule="auto"/>
        <w:jc w:val="center"/>
        <w:rPr>
          <w:szCs w:val="24"/>
        </w:rPr>
      </w:pPr>
      <w:bookmarkStart w:id="17" w:name="_Toc180507956"/>
      <w:r w:rsidRPr="00E552C5">
        <w:rPr>
          <w:szCs w:val="24"/>
        </w:rPr>
        <w:t>Ерөнхий зүйл</w:t>
      </w:r>
      <w:bookmarkEnd w:id="17"/>
    </w:p>
    <w:p w14:paraId="634004ED" w14:textId="77777777" w:rsidR="001415CE" w:rsidRPr="00E552C5" w:rsidRDefault="001415CE" w:rsidP="00E552C5">
      <w:pPr>
        <w:spacing w:before="0" w:after="0" w:line="240" w:lineRule="auto"/>
        <w:ind w:firstLine="720"/>
        <w:jc w:val="both"/>
        <w:rPr>
          <w:noProof/>
        </w:rPr>
      </w:pPr>
    </w:p>
    <w:p w14:paraId="555F379A" w14:textId="475BB847" w:rsidR="00FA36EF" w:rsidRPr="00E552C5" w:rsidRDefault="00D36113" w:rsidP="00E552C5">
      <w:pPr>
        <w:spacing w:before="0" w:after="0" w:line="240" w:lineRule="auto"/>
        <w:ind w:firstLine="720"/>
        <w:jc w:val="both"/>
        <w:rPr>
          <w:noProof/>
        </w:rPr>
      </w:pPr>
      <w:r w:rsidRPr="00E552C5">
        <w:rPr>
          <w:noProof/>
        </w:rPr>
        <w:t xml:space="preserve">Монгол Улсын нийт нутаг дэвсгэрийн 0.3 хувийг эзэлдэг нийслэл Улаанбаатар хотод Монгол Улсын хүн амын 46 хувь нь амьдран сууж байна. </w:t>
      </w:r>
      <w:r w:rsidR="00293A12" w:rsidRPr="00E552C5">
        <w:rPr>
          <w:noProof/>
        </w:rPr>
        <w:t>Сүүлийн 10 жилд хотын хүн ам 345,000-аар нэмэгдэж, өнөөдрийн байдлаар 1.</w:t>
      </w:r>
      <w:r w:rsidR="00A96D69" w:rsidRPr="00E552C5">
        <w:rPr>
          <w:noProof/>
        </w:rPr>
        <w:t>7</w:t>
      </w:r>
      <w:r w:rsidR="00293A12" w:rsidRPr="00E552C5">
        <w:rPr>
          <w:noProof/>
        </w:rPr>
        <w:t xml:space="preserve"> саяд хүрчээ. </w:t>
      </w:r>
    </w:p>
    <w:p w14:paraId="5643504C" w14:textId="77777777" w:rsidR="001415CE" w:rsidRPr="00E552C5" w:rsidRDefault="001415CE" w:rsidP="00E552C5">
      <w:pPr>
        <w:spacing w:before="0" w:after="0" w:line="240" w:lineRule="auto"/>
        <w:ind w:firstLine="720"/>
        <w:jc w:val="both"/>
        <w:rPr>
          <w:noProof/>
        </w:rPr>
      </w:pPr>
    </w:p>
    <w:p w14:paraId="3733D3F4" w14:textId="63DE396F" w:rsidR="00293A12" w:rsidRPr="00E552C5" w:rsidRDefault="00293A12" w:rsidP="00E552C5">
      <w:pPr>
        <w:spacing w:before="0" w:after="0" w:line="240" w:lineRule="auto"/>
        <w:ind w:firstLine="720"/>
        <w:jc w:val="both"/>
        <w:rPr>
          <w:noProof/>
        </w:rPr>
      </w:pPr>
      <w:r w:rsidRPr="00E552C5">
        <w:rPr>
          <w:noProof/>
        </w:rPr>
        <w:t xml:space="preserve">2021 оны жилийн эцсийн байдлаар Улаанбаатар хот дангаараа </w:t>
      </w:r>
      <w:r w:rsidR="00F526EE" w:rsidRPr="00E552C5">
        <w:rPr>
          <w:noProof/>
        </w:rPr>
        <w:t xml:space="preserve">улсын </w:t>
      </w:r>
      <w:r w:rsidRPr="00E552C5">
        <w:rPr>
          <w:noProof/>
        </w:rPr>
        <w:t xml:space="preserve">ДНБ-ний 64 хувийг </w:t>
      </w:r>
      <w:r w:rsidR="00712147" w:rsidRPr="00E552C5">
        <w:rPr>
          <w:noProof/>
        </w:rPr>
        <w:t>б</w:t>
      </w:r>
      <w:r w:rsidRPr="00E552C5">
        <w:rPr>
          <w:noProof/>
        </w:rPr>
        <w:t>үрдүүлж байна. Хотын</w:t>
      </w:r>
      <w:r w:rsidR="00D36113" w:rsidRPr="00E552C5">
        <w:rPr>
          <w:noProof/>
        </w:rPr>
        <w:t xml:space="preserve"> эдийн засгийн </w:t>
      </w:r>
      <w:r w:rsidRPr="00E552C5">
        <w:rPr>
          <w:noProof/>
        </w:rPr>
        <w:t xml:space="preserve">энэ </w:t>
      </w:r>
      <w:r w:rsidR="00D36113" w:rsidRPr="00E552C5">
        <w:rPr>
          <w:noProof/>
        </w:rPr>
        <w:t xml:space="preserve">боломжийг дагасан </w:t>
      </w:r>
      <w:r w:rsidRPr="00E552C5">
        <w:rPr>
          <w:noProof/>
        </w:rPr>
        <w:t>хүн амын механик өсөлт, хотжилт, түүн</w:t>
      </w:r>
      <w:r w:rsidR="00FA36EF" w:rsidRPr="00E552C5">
        <w:rPr>
          <w:noProof/>
        </w:rPr>
        <w:t>ээс улбаатай</w:t>
      </w:r>
      <w:r w:rsidRPr="00E552C5">
        <w:rPr>
          <w:noProof/>
        </w:rPr>
        <w:t xml:space="preserve"> авто машины хэрэглээний өсөлтөөс</w:t>
      </w:r>
      <w:r w:rsidR="00FA36EF" w:rsidRPr="00E552C5">
        <w:rPr>
          <w:noProof/>
        </w:rPr>
        <w:t xml:space="preserve"> </w:t>
      </w:r>
      <w:r w:rsidRPr="00E552C5">
        <w:rPr>
          <w:noProof/>
        </w:rPr>
        <w:t>үүдэн Улаанбаатар хотын замын хөдөлгөөний түгжрэл сүүлийн жилүүдэд үлэмж нэмэгд</w:t>
      </w:r>
      <w:r w:rsidR="00FA36EF" w:rsidRPr="00E552C5">
        <w:rPr>
          <w:noProof/>
        </w:rPr>
        <w:t xml:space="preserve">эж тулгамдсан асуудал болсон. </w:t>
      </w:r>
      <w:r w:rsidRPr="00E552C5">
        <w:rPr>
          <w:noProof/>
        </w:rPr>
        <w:t>Тухайлбал,</w:t>
      </w:r>
    </w:p>
    <w:p w14:paraId="77923CF0" w14:textId="77777777" w:rsidR="00A96D69" w:rsidRPr="00E552C5" w:rsidRDefault="00A96D69" w:rsidP="00E552C5">
      <w:pPr>
        <w:spacing w:before="0" w:after="0" w:line="240" w:lineRule="auto"/>
        <w:ind w:firstLine="720"/>
        <w:jc w:val="both"/>
        <w:rPr>
          <w:noProof/>
        </w:rPr>
      </w:pPr>
    </w:p>
    <w:p w14:paraId="02A3739E" w14:textId="0C3F8780" w:rsidR="00D94480" w:rsidRPr="00E552C5" w:rsidRDefault="00A96D69" w:rsidP="00E552C5">
      <w:pPr>
        <w:pStyle w:val="ListParagraph"/>
        <w:numPr>
          <w:ilvl w:val="0"/>
          <w:numId w:val="61"/>
        </w:numPr>
        <w:tabs>
          <w:tab w:val="left" w:pos="810"/>
        </w:tabs>
        <w:spacing w:before="0" w:after="0" w:line="240" w:lineRule="auto"/>
        <w:jc w:val="both"/>
        <w:rPr>
          <w:noProof/>
        </w:rPr>
      </w:pPr>
      <w:r w:rsidRPr="00E552C5">
        <w:rPr>
          <w:noProof/>
        </w:rPr>
        <w:t>н</w:t>
      </w:r>
      <w:r w:rsidR="00D94480" w:rsidRPr="00E552C5">
        <w:rPr>
          <w:noProof/>
        </w:rPr>
        <w:t>ийслэлийн авто замын сүлжээ өнөөдрийн байдлаар 1</w:t>
      </w:r>
      <w:r w:rsidR="00A42EB8" w:rsidRPr="00E552C5">
        <w:rPr>
          <w:noProof/>
        </w:rPr>
        <w:t>231.3</w:t>
      </w:r>
      <w:r w:rsidR="00D94480" w:rsidRPr="00E552C5">
        <w:rPr>
          <w:noProof/>
        </w:rPr>
        <w:t xml:space="preserve"> км хатуу хучилттай авто замтай бөгөөд Монгол Улсын нийт тээврийн хэрэгслийн 70 орчим хувь нь </w:t>
      </w:r>
      <w:r w:rsidR="00CB40D1" w:rsidRPr="00E552C5">
        <w:rPr>
          <w:noProof/>
        </w:rPr>
        <w:t xml:space="preserve">нийслэл </w:t>
      </w:r>
      <w:r w:rsidR="00D94480" w:rsidRPr="00E552C5">
        <w:rPr>
          <w:noProof/>
        </w:rPr>
        <w:t>хотын авто замын сүлжээг ашиглаж байна</w:t>
      </w:r>
      <w:r w:rsidR="005C7901" w:rsidRPr="00E552C5">
        <w:rPr>
          <w:noProof/>
          <w:lang w:val="en-US"/>
        </w:rPr>
        <w:t>;</w:t>
      </w:r>
    </w:p>
    <w:p w14:paraId="4FA43BEE" w14:textId="77777777" w:rsidR="00DB6B9F" w:rsidRPr="00E552C5" w:rsidRDefault="00DB6B9F" w:rsidP="00E552C5">
      <w:pPr>
        <w:pStyle w:val="ListParagraph"/>
        <w:tabs>
          <w:tab w:val="left" w:pos="810"/>
        </w:tabs>
        <w:spacing w:before="0" w:after="0" w:line="240" w:lineRule="auto"/>
        <w:jc w:val="both"/>
        <w:rPr>
          <w:noProof/>
        </w:rPr>
      </w:pPr>
    </w:p>
    <w:p w14:paraId="539713A5" w14:textId="65BF31CA" w:rsidR="00D94480" w:rsidRPr="00E552C5" w:rsidRDefault="00EE45A4" w:rsidP="00E552C5">
      <w:pPr>
        <w:pStyle w:val="ListParagraph"/>
        <w:numPr>
          <w:ilvl w:val="0"/>
          <w:numId w:val="61"/>
        </w:numPr>
        <w:tabs>
          <w:tab w:val="left" w:pos="810"/>
        </w:tabs>
        <w:spacing w:before="0" w:after="0" w:line="240" w:lineRule="auto"/>
        <w:jc w:val="both"/>
        <w:rPr>
          <w:noProof/>
        </w:rPr>
      </w:pPr>
      <w:r w:rsidRPr="00E552C5">
        <w:rPr>
          <w:noProof/>
        </w:rPr>
        <w:t>Улаанбаатар хотын авто замын сүлжээний урт сүүлийн 10 жилийн хугацаанд</w:t>
      </w:r>
      <w:r w:rsidRPr="00E552C5">
        <w:rPr>
          <w:rStyle w:val="FootnoteReference"/>
          <w:noProof/>
        </w:rPr>
        <w:footnoteReference w:id="1"/>
      </w:r>
      <w:r w:rsidRPr="00E552C5">
        <w:rPr>
          <w:noProof/>
        </w:rPr>
        <w:t xml:space="preserve"> 453.3 км-ээс 1231.3 км болж 2.7 дахин нэмэгдсэн ч тус хугацаанд 1.9 дахин нэмэгдэж 785,3 мянгад хүрсэн нийслэл хотод бүртгэлтэй тээврийн хэрэгслийн хөдөлгөөнийг авто замын нэвтрүүлэх чадвар хангаж чадахгүй, </w:t>
      </w:r>
      <w:r w:rsidRPr="00E552C5">
        <w:rPr>
          <w:color w:val="000000" w:themeColor="text1"/>
        </w:rPr>
        <w:t>авто замын сүлжээ өнөөдрийн хэрэгцээ шаардлагыг хангаж чадахгүйд хүрээд байна</w:t>
      </w:r>
      <w:r w:rsidR="005C7901" w:rsidRPr="00E552C5">
        <w:rPr>
          <w:noProof/>
          <w:lang w:val="en-US"/>
        </w:rPr>
        <w:t>;</w:t>
      </w:r>
    </w:p>
    <w:p w14:paraId="7E1088C7" w14:textId="77777777" w:rsidR="00DB6B9F" w:rsidRPr="00E552C5" w:rsidRDefault="00DB6B9F" w:rsidP="00E552C5">
      <w:pPr>
        <w:tabs>
          <w:tab w:val="left" w:pos="810"/>
        </w:tabs>
        <w:spacing w:before="0" w:after="0" w:line="240" w:lineRule="auto"/>
        <w:jc w:val="both"/>
        <w:rPr>
          <w:noProof/>
        </w:rPr>
      </w:pPr>
    </w:p>
    <w:p w14:paraId="65D970F7" w14:textId="539FCE50" w:rsidR="00D94480" w:rsidRPr="00E552C5" w:rsidRDefault="00D94480" w:rsidP="00E552C5">
      <w:pPr>
        <w:pStyle w:val="ListParagraph"/>
        <w:numPr>
          <w:ilvl w:val="0"/>
          <w:numId w:val="61"/>
        </w:numPr>
        <w:tabs>
          <w:tab w:val="left" w:pos="810"/>
        </w:tabs>
        <w:spacing w:before="0" w:after="0" w:line="240" w:lineRule="auto"/>
        <w:jc w:val="both"/>
        <w:rPr>
          <w:noProof/>
        </w:rPr>
      </w:pPr>
      <w:r w:rsidRPr="00E552C5">
        <w:rPr>
          <w:noProof/>
        </w:rPr>
        <w:t>Мөн хугацаанд автомашины дундаж хурд 35 км/цаг–аас 13 км/цаг хүрч буурсан ба замын хөдөлгөөний оргил ачааллын үед 8.9 км/цаг болж байгаа нь явган хүний зорчих хурдтай тэнцэж байна.</w:t>
      </w:r>
    </w:p>
    <w:p w14:paraId="19516430" w14:textId="77777777" w:rsidR="00DB6B9F" w:rsidRPr="00E552C5" w:rsidRDefault="00DB6B9F" w:rsidP="00E552C5">
      <w:pPr>
        <w:tabs>
          <w:tab w:val="left" w:pos="810"/>
        </w:tabs>
        <w:spacing w:before="0" w:after="0" w:line="240" w:lineRule="auto"/>
        <w:jc w:val="both"/>
        <w:rPr>
          <w:noProof/>
        </w:rPr>
      </w:pPr>
    </w:p>
    <w:p w14:paraId="4784851C" w14:textId="3F5A24BF" w:rsidR="00A13547" w:rsidRPr="00E552C5" w:rsidRDefault="00EB590A" w:rsidP="00E552C5">
      <w:pPr>
        <w:spacing w:before="0" w:after="0" w:line="240" w:lineRule="auto"/>
        <w:ind w:firstLine="720"/>
        <w:jc w:val="both"/>
        <w:rPr>
          <w:noProof/>
        </w:rPr>
      </w:pPr>
      <w:r w:rsidRPr="00E552C5">
        <w:rPr>
          <w:noProof/>
        </w:rPr>
        <w:t xml:space="preserve">Улсын Их Хурлаас 2023 оны 12 дугаар сарын 07-ны өдөр </w:t>
      </w:r>
      <w:r w:rsidR="008810E4" w:rsidRPr="00E552C5">
        <w:rPr>
          <w:noProof/>
        </w:rPr>
        <w:t>Монгол Улсын н</w:t>
      </w:r>
      <w:r w:rsidRPr="00E552C5">
        <w:rPr>
          <w:noProof/>
        </w:rPr>
        <w:t xml:space="preserve">ийслэл Улаанбаатар хотын замын хөдөлгөөний түгжрэлийг бууруулах, гэр хорооллыг орон сууцжуулах тухай хуулийг баталж, дагаж мөрдөж байгаа </w:t>
      </w:r>
      <w:r w:rsidR="00441EE6" w:rsidRPr="00E552C5">
        <w:rPr>
          <w:noProof/>
        </w:rPr>
        <w:t xml:space="preserve">ч </w:t>
      </w:r>
      <w:r w:rsidRPr="00E552C5">
        <w:rPr>
          <w:noProof/>
        </w:rPr>
        <w:t>хуульд</w:t>
      </w:r>
      <w:r w:rsidR="00441EE6" w:rsidRPr="00E552C5">
        <w:rPr>
          <w:noProof/>
        </w:rPr>
        <w:t xml:space="preserve"> хэрэгжүүлэх</w:t>
      </w:r>
      <w:r w:rsidRPr="00E552C5">
        <w:rPr>
          <w:noProof/>
        </w:rPr>
        <w:t>ээр заасан</w:t>
      </w:r>
      <w:r w:rsidR="00441EE6" w:rsidRPr="00E552C5">
        <w:rPr>
          <w:noProof/>
        </w:rPr>
        <w:t xml:space="preserve"> арга хэмжээ </w:t>
      </w:r>
      <w:r w:rsidR="00223B54" w:rsidRPr="00E552C5">
        <w:rPr>
          <w:noProof/>
        </w:rPr>
        <w:t>олон улсын туршлагатай харьцуулж үзэхэд асуудлыг бүрэн шийдвэрлэ</w:t>
      </w:r>
      <w:r w:rsidR="001B64EE" w:rsidRPr="00E552C5">
        <w:rPr>
          <w:noProof/>
        </w:rPr>
        <w:t>ж чадах</w:t>
      </w:r>
      <w:r w:rsidR="00441EE6" w:rsidRPr="00E552C5">
        <w:rPr>
          <w:noProof/>
        </w:rPr>
        <w:t>аар</w:t>
      </w:r>
      <w:r w:rsidR="001B64EE" w:rsidRPr="00E552C5">
        <w:rPr>
          <w:noProof/>
        </w:rPr>
        <w:t>гүй б</w:t>
      </w:r>
      <w:r w:rsidR="00441EE6" w:rsidRPr="00E552C5">
        <w:rPr>
          <w:noProof/>
        </w:rPr>
        <w:t xml:space="preserve">айна. </w:t>
      </w:r>
    </w:p>
    <w:p w14:paraId="506AA802" w14:textId="77777777" w:rsidR="00EB590A" w:rsidRPr="00E552C5" w:rsidRDefault="00EB590A" w:rsidP="00E552C5">
      <w:pPr>
        <w:spacing w:before="0" w:after="0" w:line="240" w:lineRule="auto"/>
        <w:ind w:firstLine="720"/>
        <w:jc w:val="both"/>
        <w:rPr>
          <w:noProof/>
        </w:rPr>
      </w:pPr>
    </w:p>
    <w:p w14:paraId="73C4F0FA" w14:textId="01052566" w:rsidR="00D308C6" w:rsidRPr="00E552C5" w:rsidRDefault="00D308C6" w:rsidP="00E552C5">
      <w:pPr>
        <w:spacing w:before="0" w:after="0" w:line="240" w:lineRule="auto"/>
        <w:ind w:firstLine="720"/>
        <w:jc w:val="both"/>
      </w:pPr>
      <w:r w:rsidRPr="00E552C5">
        <w:t>Улс орнуудын туршлагаас харахад тэдний баримталж буй бодлого</w:t>
      </w:r>
      <w:r w:rsidR="00500119" w:rsidRPr="00E552C5">
        <w:t xml:space="preserve"> </w:t>
      </w:r>
      <w:r w:rsidRPr="00E552C5">
        <w:t xml:space="preserve">түгжрэлийг хэрхэн арилгах биш, харин хэт их түгжрэлээс хэрхэн сэргийлэх </w:t>
      </w:r>
      <w:r w:rsidR="000F1A21" w:rsidRPr="00E552C5">
        <w:t xml:space="preserve">вэ </w:t>
      </w:r>
      <w:r w:rsidRPr="00E552C5">
        <w:t xml:space="preserve">гэдэгт </w:t>
      </w:r>
      <w:r w:rsidR="00E33084" w:rsidRPr="00E552C5">
        <w:t>илүүтэй анхаарч байна</w:t>
      </w:r>
      <w:r w:rsidRPr="00E552C5">
        <w:t xml:space="preserve">. Хотын </w:t>
      </w:r>
      <w:r w:rsidR="00E33084" w:rsidRPr="00E552C5">
        <w:t xml:space="preserve">авто </w:t>
      </w:r>
      <w:r w:rsidRPr="00E552C5">
        <w:t xml:space="preserve">замын түгжрэл нь ихэвчлэн хотын эдийн засгийн амжилттай хөгжил, ажил эрхлэлт, орон сууцны хангамж, урлаг соёл, хүмүүсийн бие биетэйгээ ойр ажиллаж, амьдрах хүсэл сонирхол, бүтээмжийн өсөлтийн үр дүнгээр бий болдог. </w:t>
      </w:r>
    </w:p>
    <w:p w14:paraId="1DDFF081" w14:textId="77777777" w:rsidR="00EB590A" w:rsidRPr="00E552C5" w:rsidRDefault="00EB590A" w:rsidP="00E552C5">
      <w:pPr>
        <w:spacing w:before="0" w:after="0" w:line="240" w:lineRule="auto"/>
        <w:ind w:firstLine="720"/>
        <w:jc w:val="both"/>
      </w:pPr>
    </w:p>
    <w:p w14:paraId="750999BC" w14:textId="77777777" w:rsidR="00BB4644" w:rsidRPr="00E552C5" w:rsidRDefault="00D308C6" w:rsidP="00E552C5">
      <w:pPr>
        <w:spacing w:before="0" w:after="0" w:line="240" w:lineRule="auto"/>
        <w:ind w:firstLine="720"/>
        <w:jc w:val="both"/>
      </w:pPr>
      <w:r w:rsidRPr="00E552C5">
        <w:t xml:space="preserve">Авто замын түгжрэлийг бууруулах үндсэн онол (Антони Давнс)-оор авто замын сүлжээг нэмэгдүүлэх, өргөтгөх, эсвэл эгнээний тоог нэмэгдүүлэх арга хэмжээнүүд нь замын түгжрэлд үр ашигтай нөлөө үзүүлдэггүй гэж үздэг. Энэ онолоор авто замын сүлжээний тэлэлт, тээврийн хэрэгслийн тоо 1:1 хэмжээгээр </w:t>
      </w:r>
      <w:r w:rsidRPr="00E552C5">
        <w:lastRenderedPageBreak/>
        <w:t xml:space="preserve">шууд хамааралтай болохыг тайлбарладаг. Өөрөөр хэлбэл авто замын сүлжээг нэмэгдүүлэх, өргөтгөх эсвэл эгнээний тоог нэмэгдүүлэх арга хэмжээнүүд нь түгжрэлд богино хугацаанд түр зуурын шинжтэй </w:t>
      </w:r>
      <w:r w:rsidR="00817237" w:rsidRPr="00E552C5">
        <w:t xml:space="preserve">эерэг </w:t>
      </w:r>
      <w:r w:rsidRPr="00E552C5">
        <w:t xml:space="preserve">нөлөөлөл үзүүлэх боловч </w:t>
      </w:r>
      <w:r w:rsidR="00817237" w:rsidRPr="00E552C5">
        <w:t>ийнхүү хүчин чадал</w:t>
      </w:r>
      <w:r w:rsidR="00817237" w:rsidRPr="00E552C5" w:rsidDel="00817237">
        <w:t xml:space="preserve"> </w:t>
      </w:r>
      <w:r w:rsidRPr="00E552C5">
        <w:t xml:space="preserve">нэмэгдүүлсэн </w:t>
      </w:r>
      <w:r w:rsidR="00817237" w:rsidRPr="00E552C5">
        <w:t>авто зам</w:t>
      </w:r>
      <w:r w:rsidRPr="00E552C5">
        <w:t xml:space="preserve"> нь богино хугацаанд </w:t>
      </w:r>
      <w:r w:rsidR="00817237" w:rsidRPr="00E552C5">
        <w:t xml:space="preserve">эргээд </w:t>
      </w:r>
      <w:r w:rsidRPr="00E552C5">
        <w:t>олон зам хэрэглэгчийг татдаг тул нөхцөл байдлыг өмнөх түвшинд хүргэдэг</w:t>
      </w:r>
      <w:r w:rsidR="00667120" w:rsidRPr="00E552C5">
        <w:t xml:space="preserve"> гэж үздэг байна</w:t>
      </w:r>
      <w:r w:rsidRPr="00E552C5">
        <w:t xml:space="preserve">. </w:t>
      </w:r>
    </w:p>
    <w:p w14:paraId="512BAD8D" w14:textId="5942DC48" w:rsidR="00D308C6" w:rsidRPr="00E552C5" w:rsidRDefault="00D308C6" w:rsidP="00E552C5">
      <w:pPr>
        <w:spacing w:before="0" w:after="0" w:line="240" w:lineRule="auto"/>
        <w:ind w:firstLine="720"/>
        <w:jc w:val="both"/>
      </w:pPr>
      <w:r w:rsidRPr="00E552C5">
        <w:t xml:space="preserve"> </w:t>
      </w:r>
    </w:p>
    <w:p w14:paraId="0CE9EFCB" w14:textId="25696E11" w:rsidR="00D308C6" w:rsidRPr="00E552C5" w:rsidRDefault="00D308C6" w:rsidP="00E552C5">
      <w:pPr>
        <w:spacing w:before="0" w:after="0" w:line="240" w:lineRule="auto"/>
        <w:ind w:firstLine="720"/>
        <w:jc w:val="both"/>
      </w:pPr>
      <w:r w:rsidRPr="00E552C5">
        <w:t>Авто замын түгжрэлийг байнгын болон байнгын бус гэсэн хоёр төрөлд хуваадаг. Зам дээр үүсч буй түгжрэлийн 50 орчим</w:t>
      </w:r>
      <w:r w:rsidR="007045D4" w:rsidRPr="00E552C5">
        <w:t xml:space="preserve"> хувь</w:t>
      </w:r>
      <w:r w:rsidRPr="00E552C5">
        <w:t xml:space="preserve"> нь өдөр бүр давтагддаг ба энэ нь авто замын хүчин чадал хангалтгүйтэй холбоотой буюу өөрөөр хэлбэл нэгж цагт нэгж замаар зорчих тээврийн хэрэгслийн тоо тухайн замын хүчин чадлаас давсан нөхцөлд бий болдог. Байнгын бус түгжрэл нь цаг агаарын таагүй байдал, тээврийн хэрэгслийн осол зэрэг зам дээр гарах түр зуурын саатлаас үүсдэг.</w:t>
      </w:r>
      <w:r w:rsidR="00542605" w:rsidRPr="00E552C5">
        <w:rPr>
          <w:lang w:val="en-US"/>
        </w:rPr>
        <w:t xml:space="preserve"> </w:t>
      </w:r>
      <w:r w:rsidRPr="00E552C5">
        <w:t xml:space="preserve">Дээрх хоёр төрлийн замын түгжрэлийг дараах байдлаар авч үздэг. Үүнд: </w:t>
      </w:r>
    </w:p>
    <w:p w14:paraId="33A8A4E0" w14:textId="77777777" w:rsidR="00BB4644" w:rsidRPr="00E552C5" w:rsidRDefault="00BB4644" w:rsidP="00E552C5">
      <w:pPr>
        <w:spacing w:before="0" w:after="0" w:line="240" w:lineRule="auto"/>
        <w:ind w:firstLine="720"/>
        <w:jc w:val="both"/>
        <w:rPr>
          <w:lang w:val="en-US"/>
        </w:rPr>
      </w:pPr>
    </w:p>
    <w:p w14:paraId="05A0EC9B" w14:textId="77777777" w:rsidR="00D308C6" w:rsidRPr="00E552C5" w:rsidRDefault="00D308C6" w:rsidP="00E552C5">
      <w:pPr>
        <w:pStyle w:val="ListParagraph"/>
        <w:numPr>
          <w:ilvl w:val="0"/>
          <w:numId w:val="66"/>
        </w:numPr>
        <w:spacing w:before="0" w:after="0" w:line="240" w:lineRule="auto"/>
        <w:ind w:left="1843" w:hanging="403"/>
        <w:jc w:val="both"/>
      </w:pPr>
      <w:r w:rsidRPr="00E552C5">
        <w:t>Байгаль орчин – байнгын бус</w:t>
      </w:r>
    </w:p>
    <w:p w14:paraId="09A1B015" w14:textId="77777777" w:rsidR="00D308C6" w:rsidRPr="00E552C5" w:rsidRDefault="00D308C6" w:rsidP="00E552C5">
      <w:pPr>
        <w:pStyle w:val="ListParagraph"/>
        <w:numPr>
          <w:ilvl w:val="0"/>
          <w:numId w:val="66"/>
        </w:numPr>
        <w:spacing w:before="0" w:after="0" w:line="240" w:lineRule="auto"/>
        <w:ind w:left="1843" w:hanging="403"/>
        <w:jc w:val="both"/>
      </w:pPr>
      <w:r w:rsidRPr="00E552C5">
        <w:t xml:space="preserve">Механик – байнгын бус </w:t>
      </w:r>
    </w:p>
    <w:p w14:paraId="1AECCAD5" w14:textId="77777777" w:rsidR="00D308C6" w:rsidRPr="00E552C5" w:rsidRDefault="00D308C6" w:rsidP="00E552C5">
      <w:pPr>
        <w:pStyle w:val="ListParagraph"/>
        <w:numPr>
          <w:ilvl w:val="0"/>
          <w:numId w:val="66"/>
        </w:numPr>
        <w:spacing w:before="0" w:after="0" w:line="240" w:lineRule="auto"/>
        <w:ind w:left="1843" w:hanging="403"/>
        <w:jc w:val="both"/>
      </w:pPr>
      <w:r w:rsidRPr="00E552C5">
        <w:t xml:space="preserve">Хүн – байнгын бус </w:t>
      </w:r>
    </w:p>
    <w:p w14:paraId="092DFF82" w14:textId="7AFBAF4F" w:rsidR="00D308C6" w:rsidRPr="00E552C5" w:rsidRDefault="00D308C6" w:rsidP="00E552C5">
      <w:pPr>
        <w:pStyle w:val="ListParagraph"/>
        <w:numPr>
          <w:ilvl w:val="0"/>
          <w:numId w:val="66"/>
        </w:numPr>
        <w:spacing w:before="0" w:after="0" w:line="240" w:lineRule="auto"/>
        <w:ind w:left="1843" w:hanging="403"/>
        <w:jc w:val="both"/>
      </w:pPr>
      <w:r w:rsidRPr="00E552C5">
        <w:t xml:space="preserve">Дэд бүтэц – байнгын </w:t>
      </w:r>
    </w:p>
    <w:p w14:paraId="4B1FD4DA" w14:textId="77777777" w:rsidR="00BB4644" w:rsidRPr="00E552C5" w:rsidRDefault="00BB4644" w:rsidP="00E552C5">
      <w:pPr>
        <w:spacing w:before="0" w:after="0" w:line="240" w:lineRule="auto"/>
        <w:ind w:firstLine="720"/>
        <w:jc w:val="both"/>
      </w:pPr>
    </w:p>
    <w:p w14:paraId="44AFE58F" w14:textId="38D38386" w:rsidR="00D308C6" w:rsidRPr="00E552C5" w:rsidRDefault="00D308C6" w:rsidP="00E552C5">
      <w:pPr>
        <w:spacing w:before="0" w:after="0" w:line="240" w:lineRule="auto"/>
        <w:ind w:firstLine="720"/>
        <w:jc w:val="both"/>
      </w:pPr>
      <w:r w:rsidRPr="00E552C5">
        <w:t xml:space="preserve">Эдгээр шалтгаан нийлж хотын нэг оршин суугчийн ажил-гэр хоёрын хооронд зарцуулах бодит хугацааг 30 минут түүнээс дээш хугацаагаар үр ашиггүйгээр нэмэгдүүлж байдаг.  </w:t>
      </w:r>
    </w:p>
    <w:p w14:paraId="107A5693" w14:textId="77777777" w:rsidR="00EA1927" w:rsidRPr="00E552C5" w:rsidRDefault="00EA1927" w:rsidP="00E552C5">
      <w:pPr>
        <w:spacing w:before="0" w:after="0" w:line="240" w:lineRule="auto"/>
        <w:ind w:firstLine="720"/>
        <w:jc w:val="both"/>
      </w:pPr>
    </w:p>
    <w:p w14:paraId="2B0675CB" w14:textId="39A93BE7" w:rsidR="00D308C6" w:rsidRDefault="00D308C6" w:rsidP="00E552C5">
      <w:pPr>
        <w:pStyle w:val="ListParagraph"/>
        <w:spacing w:before="0" w:after="0" w:line="240" w:lineRule="auto"/>
        <w:ind w:left="1080"/>
        <w:jc w:val="both"/>
        <w:rPr>
          <w:b/>
          <w:bCs/>
        </w:rPr>
      </w:pPr>
      <w:r w:rsidRPr="00E552C5">
        <w:rPr>
          <w:b/>
          <w:bCs/>
        </w:rPr>
        <w:t>Байгаль орчин</w:t>
      </w:r>
    </w:p>
    <w:p w14:paraId="234817D0" w14:textId="77777777" w:rsidR="00CD1ED5" w:rsidRPr="00E552C5" w:rsidRDefault="00CD1ED5" w:rsidP="00E552C5">
      <w:pPr>
        <w:pStyle w:val="ListParagraph"/>
        <w:spacing w:before="0" w:after="0" w:line="240" w:lineRule="auto"/>
        <w:ind w:left="1080"/>
        <w:jc w:val="both"/>
        <w:rPr>
          <w:b/>
          <w:bCs/>
        </w:rPr>
      </w:pPr>
    </w:p>
    <w:p w14:paraId="558FA802" w14:textId="58B05977" w:rsidR="00DA3D87" w:rsidRPr="00E552C5" w:rsidRDefault="00D308C6" w:rsidP="00E552C5">
      <w:pPr>
        <w:spacing w:before="0" w:after="0" w:line="240" w:lineRule="auto"/>
        <w:ind w:firstLine="720"/>
        <w:jc w:val="both"/>
      </w:pPr>
      <w:r w:rsidRPr="00E552C5">
        <w:t>Судалгаагаар цас, бороо зэрэг байгалийн үзэгдлийн үеэр зам тээврийн осол ойролцоогоор 50</w:t>
      </w:r>
      <w:r w:rsidR="007045D4" w:rsidRPr="00E552C5">
        <w:t xml:space="preserve"> хувиар</w:t>
      </w:r>
      <w:r w:rsidRPr="00E552C5">
        <w:t xml:space="preserve"> нэмэгддэг болохыг тогтоосон. Цаг агаарын эдгээр нөхцөл нь замын хөдөлгөөн төдийгүй замын нөхцөл байдлыг хянахад нөлөөлөл үзүүлдэг. </w:t>
      </w:r>
    </w:p>
    <w:p w14:paraId="612FE6A4" w14:textId="77777777" w:rsidR="008D13BA" w:rsidRPr="00E552C5" w:rsidRDefault="008D13BA" w:rsidP="00E552C5">
      <w:pPr>
        <w:spacing w:before="0" w:after="0" w:line="240" w:lineRule="auto"/>
        <w:ind w:firstLine="720"/>
        <w:jc w:val="both"/>
      </w:pPr>
    </w:p>
    <w:p w14:paraId="3ACBF9D9" w14:textId="5F6C5988" w:rsidR="00D308C6" w:rsidRDefault="00D308C6" w:rsidP="00E552C5">
      <w:pPr>
        <w:pStyle w:val="ListParagraph"/>
        <w:spacing w:before="0" w:after="0" w:line="240" w:lineRule="auto"/>
        <w:ind w:left="1080"/>
        <w:jc w:val="both"/>
        <w:rPr>
          <w:b/>
          <w:bCs/>
        </w:rPr>
      </w:pPr>
      <w:r w:rsidRPr="00E552C5">
        <w:rPr>
          <w:b/>
          <w:bCs/>
        </w:rPr>
        <w:t xml:space="preserve">Механик </w:t>
      </w:r>
    </w:p>
    <w:p w14:paraId="1792AAEC" w14:textId="77777777" w:rsidR="00CD1ED5" w:rsidRPr="00E552C5" w:rsidRDefault="00CD1ED5" w:rsidP="00E552C5">
      <w:pPr>
        <w:pStyle w:val="ListParagraph"/>
        <w:spacing w:before="0" w:after="0" w:line="240" w:lineRule="auto"/>
        <w:ind w:left="1080"/>
        <w:jc w:val="both"/>
        <w:rPr>
          <w:b/>
          <w:bCs/>
        </w:rPr>
      </w:pPr>
    </w:p>
    <w:p w14:paraId="3E3CDF6F" w14:textId="1E74EF21" w:rsidR="00D308C6" w:rsidRPr="00E552C5" w:rsidRDefault="00D308C6" w:rsidP="00E552C5">
      <w:pPr>
        <w:shd w:val="clear" w:color="auto" w:fill="FFFFFF"/>
        <w:spacing w:before="0" w:after="0" w:line="240" w:lineRule="auto"/>
        <w:ind w:firstLine="720"/>
        <w:jc w:val="both"/>
      </w:pPr>
      <w:r w:rsidRPr="00E552C5">
        <w:t>Замын түгжрэл үүсгэдэг бас нэг хүчин зүйл нь механик саатал юм. Хэдийгээр жолооч тээврийн хэрэгслийнхээ дугуйг зохих ёсоор солиогүй гэх зэрэг механик эвдрэл гэмтэл</w:t>
      </w:r>
      <w:r w:rsidR="001113D8" w:rsidRPr="00E552C5">
        <w:t xml:space="preserve">, </w:t>
      </w:r>
      <w:r w:rsidRPr="00E552C5">
        <w:t xml:space="preserve"> зам дээр унасан, хаягдсан зүйл зэрэг элдэв нөхц</w:t>
      </w:r>
      <w:r w:rsidR="00500119" w:rsidRPr="00E552C5">
        <w:t>ө</w:t>
      </w:r>
      <w:r w:rsidRPr="00E552C5">
        <w:t>лөөс шалтгаалсан эсвэл жолоодлогын үед гэнэт эвдэрч саатах зэрэг байж бол</w:t>
      </w:r>
      <w:r w:rsidR="00DE0B21" w:rsidRPr="00E552C5">
        <w:t>ох ба э</w:t>
      </w:r>
      <w:r w:rsidRPr="00E552C5">
        <w:t>дгээр</w:t>
      </w:r>
      <w:r w:rsidR="00DE0B21" w:rsidRPr="00E552C5">
        <w:t>ээс</w:t>
      </w:r>
      <w:r w:rsidRPr="00E552C5">
        <w:t xml:space="preserve"> шалтгаалж хөдөлгөөн удаашрах, хөдөлгөөнд оролцож буй бусад тээврийн хэрэгсэл яаран тойрон гарахаар зэргэлдээх эгнээнд нийлэх</w:t>
      </w:r>
      <w:r w:rsidR="001113D8" w:rsidRPr="00E552C5">
        <w:t xml:space="preserve"> </w:t>
      </w:r>
      <w:r w:rsidRPr="00E552C5">
        <w:t>зэрэг нь замын хөдөлгөөнд үзүүлэх нөлөөллийг улам бүр нэмэгдүүл</w:t>
      </w:r>
      <w:r w:rsidR="00C95EFD" w:rsidRPr="00E552C5">
        <w:t xml:space="preserve">дэг. </w:t>
      </w:r>
      <w:r w:rsidR="00A81C83" w:rsidRPr="00E552C5">
        <w:t xml:space="preserve">Энэ нөлөөллийг бууруулах боломж нь тээврийн хэрэгслийн үзлэг хяналтыг үр дүнтэй хэрэгжүүлэх, тээврийн хэрэгслийн болон авто замын техникийн бүрэн бүтэн байдал, аюулгүй ажиллагааг бүрэн хангах явдал юм. </w:t>
      </w:r>
    </w:p>
    <w:p w14:paraId="15A367AC" w14:textId="77777777" w:rsidR="00FC1486" w:rsidRPr="00E552C5" w:rsidRDefault="00FC1486" w:rsidP="00E552C5">
      <w:pPr>
        <w:shd w:val="clear" w:color="auto" w:fill="FFFFFF"/>
        <w:spacing w:before="0" w:after="0" w:line="240" w:lineRule="auto"/>
        <w:ind w:firstLine="720"/>
        <w:jc w:val="both"/>
      </w:pPr>
    </w:p>
    <w:p w14:paraId="065FABC2" w14:textId="14ADE2F7" w:rsidR="00D308C6" w:rsidRDefault="00D308C6" w:rsidP="00E552C5">
      <w:pPr>
        <w:pStyle w:val="ListParagraph"/>
        <w:spacing w:before="0" w:after="0" w:line="240" w:lineRule="auto"/>
        <w:ind w:left="1080"/>
        <w:jc w:val="both"/>
        <w:rPr>
          <w:b/>
          <w:bCs/>
        </w:rPr>
      </w:pPr>
      <w:r w:rsidRPr="00E552C5">
        <w:rPr>
          <w:b/>
          <w:bCs/>
        </w:rPr>
        <w:t xml:space="preserve">Хүн </w:t>
      </w:r>
    </w:p>
    <w:p w14:paraId="3E9AC634" w14:textId="77777777" w:rsidR="00CD1ED5" w:rsidRPr="00E552C5" w:rsidRDefault="00CD1ED5" w:rsidP="00E552C5">
      <w:pPr>
        <w:pStyle w:val="ListParagraph"/>
        <w:spacing w:before="0" w:after="0" w:line="240" w:lineRule="auto"/>
        <w:ind w:left="1080"/>
        <w:jc w:val="both"/>
        <w:rPr>
          <w:b/>
          <w:bCs/>
        </w:rPr>
      </w:pPr>
    </w:p>
    <w:p w14:paraId="4DED6231" w14:textId="370007E8" w:rsidR="00AA6920" w:rsidRPr="00E552C5" w:rsidRDefault="00D308C6" w:rsidP="00E552C5">
      <w:pPr>
        <w:spacing w:before="0" w:after="0" w:line="240" w:lineRule="auto"/>
        <w:ind w:firstLine="720"/>
        <w:jc w:val="both"/>
      </w:pPr>
      <w:r w:rsidRPr="00E552C5">
        <w:t>Замын хөдөлгөөний түгжрэлийн дэндүү нийтлэг шалтгаан нь хүн өөрөө юм. 2012 онд хийсэн</w:t>
      </w:r>
      <w:r w:rsidR="007045D4" w:rsidRPr="00E552C5">
        <w:t xml:space="preserve"> Япон Улсын</w:t>
      </w:r>
      <w:r w:rsidRPr="00E552C5">
        <w:t xml:space="preserve"> </w:t>
      </w:r>
      <w:r w:rsidR="00127DED" w:rsidRPr="00E552C5">
        <w:rPr>
          <w:lang w:val="en-US"/>
        </w:rPr>
        <w:t>“</w:t>
      </w:r>
      <w:r w:rsidRPr="00E552C5">
        <w:t>ЖАЙКА</w:t>
      </w:r>
      <w:r w:rsidR="00127DED" w:rsidRPr="00E552C5">
        <w:rPr>
          <w:lang w:val="en-US"/>
        </w:rPr>
        <w:t>”</w:t>
      </w:r>
      <w:r w:rsidR="005228BF" w:rsidRPr="00E552C5">
        <w:rPr>
          <w:lang w:val="en-US"/>
        </w:rPr>
        <w:t xml:space="preserve"> </w:t>
      </w:r>
      <w:r w:rsidR="005228BF" w:rsidRPr="00E552C5">
        <w:t>байгууллагын хийсэн</w:t>
      </w:r>
      <w:r w:rsidRPr="00E552C5">
        <w:t xml:space="preserve"> судалгаа</w:t>
      </w:r>
      <w:r w:rsidR="00F13FC6" w:rsidRPr="00E552C5">
        <w:t>гаар</w:t>
      </w:r>
      <w:r w:rsidRPr="00E552C5">
        <w:t xml:space="preserve"> замын хөдөлгөөний ачаалал, түгжрэлийн 38</w:t>
      </w:r>
      <w:r w:rsidR="007045D4" w:rsidRPr="00E552C5">
        <w:rPr>
          <w:lang w:val="en-US"/>
        </w:rPr>
        <w:t xml:space="preserve"> </w:t>
      </w:r>
      <w:r w:rsidR="007045D4" w:rsidRPr="00E552C5">
        <w:t>хувь</w:t>
      </w:r>
      <w:r w:rsidRPr="00E552C5">
        <w:t xml:space="preserve"> нь замын хөдөлгөөнд оролцогч жолооч, явган зорчигчоос үүдэлтэй байгааг </w:t>
      </w:r>
      <w:r w:rsidR="00500119" w:rsidRPr="00E552C5">
        <w:t>тогтоосон</w:t>
      </w:r>
      <w:r w:rsidRPr="00E552C5">
        <w:t>.</w:t>
      </w:r>
      <w:r w:rsidR="001113D8" w:rsidRPr="00E552C5">
        <w:t xml:space="preserve"> </w:t>
      </w:r>
      <w:r w:rsidRPr="00E552C5">
        <w:t>Замын хөдөлгөөнд оролцогч жолоочийн анхаарал сарних,</w:t>
      </w:r>
      <w:r w:rsidR="000F6EDA" w:rsidRPr="00E552C5">
        <w:rPr>
          <w:lang w:val="en-US"/>
        </w:rPr>
        <w:t xml:space="preserve"> </w:t>
      </w:r>
      <w:r w:rsidRPr="00E552C5">
        <w:t>согтуугаар</w:t>
      </w:r>
      <w:r w:rsidR="00911F7B" w:rsidRPr="00E552C5">
        <w:t xml:space="preserve">, нойрмог, </w:t>
      </w:r>
      <w:r w:rsidRPr="00E552C5">
        <w:t xml:space="preserve">сэтгэл хөдлөлтэй үед жолоодох зэрэг олон аюултай нөхцөл түгжрэлийг </w:t>
      </w:r>
      <w:r w:rsidR="00F13FC6" w:rsidRPr="00E552C5">
        <w:t>бий болгож</w:t>
      </w:r>
      <w:r w:rsidRPr="00E552C5">
        <w:t xml:space="preserve"> байдаг. </w:t>
      </w:r>
    </w:p>
    <w:p w14:paraId="4650F29A" w14:textId="77777777" w:rsidR="002B3730" w:rsidRPr="00E552C5" w:rsidRDefault="002B3730" w:rsidP="00E552C5">
      <w:pPr>
        <w:spacing w:before="0" w:after="0" w:line="240" w:lineRule="auto"/>
        <w:ind w:firstLine="720"/>
        <w:jc w:val="both"/>
      </w:pPr>
    </w:p>
    <w:p w14:paraId="50C0E129" w14:textId="2249514E" w:rsidR="002B3730" w:rsidRPr="00E552C5" w:rsidRDefault="00D308C6" w:rsidP="00E552C5">
      <w:pPr>
        <w:spacing w:before="0" w:after="0" w:line="240" w:lineRule="auto"/>
        <w:ind w:firstLine="720"/>
        <w:jc w:val="both"/>
      </w:pPr>
      <w:r w:rsidRPr="00E552C5">
        <w:t xml:space="preserve">Монгол Улсын Замын хөдөлгөөний аюулгүй байдлын цагаан номны 2021 оны зам тээврийн ослын статистик мэдээллээс </w:t>
      </w:r>
      <w:r w:rsidR="00E71216" w:rsidRPr="00E552C5">
        <w:t>хүний</w:t>
      </w:r>
      <w:r w:rsidRPr="00E552C5">
        <w:t xml:space="preserve"> гаргадаг үйлдэл авто зам дээр хэрхэн эмх замбараагүй байдлыг үүсгэж болохыг тодорхой харж болно.  </w:t>
      </w:r>
    </w:p>
    <w:p w14:paraId="654B670D" w14:textId="2A77CB59" w:rsidR="00D308C6" w:rsidRPr="00E552C5" w:rsidRDefault="00D308C6" w:rsidP="00E552C5">
      <w:pPr>
        <w:spacing w:before="0" w:after="0" w:line="240" w:lineRule="auto"/>
        <w:ind w:firstLine="720"/>
        <w:jc w:val="both"/>
      </w:pPr>
      <w:r w:rsidRPr="00E552C5">
        <w:t xml:space="preserve">  </w:t>
      </w:r>
    </w:p>
    <w:p w14:paraId="18BD438E" w14:textId="61D20C10" w:rsidR="00D308C6" w:rsidRPr="00E552C5" w:rsidRDefault="00D308C6" w:rsidP="00E552C5">
      <w:pPr>
        <w:pStyle w:val="ListParagraph"/>
        <w:numPr>
          <w:ilvl w:val="0"/>
          <w:numId w:val="7"/>
        </w:numPr>
        <w:spacing w:before="0" w:after="0" w:line="240" w:lineRule="auto"/>
        <w:jc w:val="both"/>
      </w:pPr>
      <w:r w:rsidRPr="00E552C5">
        <w:t>Улсын хэмжээний нийт ослын 31.8</w:t>
      </w:r>
      <w:r w:rsidR="007045D4" w:rsidRPr="00E552C5">
        <w:t xml:space="preserve"> хувь</w:t>
      </w:r>
      <w:r w:rsidRPr="00E552C5">
        <w:t xml:space="preserve"> нь согтууруулах ундааны зүйл хэрэглэсэн үедээ зам тээврийн осол гаргаж нас барсан;  </w:t>
      </w:r>
    </w:p>
    <w:p w14:paraId="2FD54C4B" w14:textId="7214F3B1" w:rsidR="00D308C6" w:rsidRPr="00E552C5" w:rsidRDefault="002B3730" w:rsidP="00E552C5">
      <w:pPr>
        <w:pStyle w:val="ListParagraph"/>
        <w:numPr>
          <w:ilvl w:val="0"/>
          <w:numId w:val="7"/>
        </w:numPr>
        <w:spacing w:before="0" w:after="0" w:line="240" w:lineRule="auto"/>
        <w:jc w:val="both"/>
      </w:pPr>
      <w:r w:rsidRPr="00E552C5">
        <w:t>з</w:t>
      </w:r>
      <w:r w:rsidR="00D308C6" w:rsidRPr="00E552C5">
        <w:t>ам тээврийн ослоор нас барсан иргэдийн 11.5</w:t>
      </w:r>
      <w:r w:rsidR="007045D4" w:rsidRPr="00E552C5">
        <w:t xml:space="preserve"> хувь</w:t>
      </w:r>
      <w:r w:rsidR="00D308C6" w:rsidRPr="00E552C5">
        <w:t xml:space="preserve"> нь хурд хэтрүүлснээс үүдсэн осол </w:t>
      </w:r>
      <w:r w:rsidR="007045D4" w:rsidRPr="00E552C5">
        <w:t xml:space="preserve">тус тус </w:t>
      </w:r>
      <w:r w:rsidR="00D308C6" w:rsidRPr="00E552C5">
        <w:t>эзэлж байна.</w:t>
      </w:r>
    </w:p>
    <w:p w14:paraId="6E4878DD" w14:textId="77777777" w:rsidR="002B3730" w:rsidRPr="00E552C5" w:rsidRDefault="002B3730" w:rsidP="00E552C5">
      <w:pPr>
        <w:pStyle w:val="ListParagraph"/>
        <w:spacing w:before="0" w:after="0" w:line="240" w:lineRule="auto"/>
        <w:jc w:val="both"/>
      </w:pPr>
    </w:p>
    <w:p w14:paraId="40A9F1DB" w14:textId="7FC992C8" w:rsidR="00D308C6" w:rsidRPr="00E552C5" w:rsidRDefault="00F526EE" w:rsidP="00E552C5">
      <w:pPr>
        <w:spacing w:before="0" w:after="0" w:line="240" w:lineRule="auto"/>
        <w:ind w:firstLine="720"/>
        <w:jc w:val="both"/>
      </w:pPr>
      <w:r w:rsidRPr="00E552C5">
        <w:t>Ү</w:t>
      </w:r>
      <w:r w:rsidR="00D308C6" w:rsidRPr="00E552C5">
        <w:t xml:space="preserve">нэн хэрэгтээ хүнээс үүдэлтэй түгжрэлийн ихэнх нь дээр дурьдсанаас хамаагүй энгийн шалтгаан буюу жолоочийн сургалттай холбоотой байдаг. </w:t>
      </w:r>
      <w:r w:rsidR="00A81C83" w:rsidRPr="00E552C5">
        <w:t xml:space="preserve">Энэ агуулгаар жолоочийг сургах, улмаар хариуцлагыг нэмэгдүүлэх </w:t>
      </w:r>
      <w:r w:rsidR="00383B3E" w:rsidRPr="00E552C5">
        <w:t xml:space="preserve">нь хүний нөлөөллөөр бий болгох түгжрэлийг бууруулах боломж гэж дүгнэж байна. </w:t>
      </w:r>
      <w:r w:rsidR="00A81C83" w:rsidRPr="00E552C5">
        <w:t xml:space="preserve"> </w:t>
      </w:r>
    </w:p>
    <w:p w14:paraId="504116FC" w14:textId="77777777" w:rsidR="0053003B" w:rsidRPr="00E552C5" w:rsidRDefault="0053003B" w:rsidP="00E552C5">
      <w:pPr>
        <w:spacing w:before="0" w:after="0" w:line="240" w:lineRule="auto"/>
        <w:ind w:firstLine="720"/>
        <w:jc w:val="both"/>
      </w:pPr>
    </w:p>
    <w:p w14:paraId="52B0364C" w14:textId="406DAED4" w:rsidR="00D308C6" w:rsidRPr="00BA301C" w:rsidRDefault="00D308C6" w:rsidP="00BA301C">
      <w:pPr>
        <w:spacing w:before="0" w:after="0" w:line="240" w:lineRule="auto"/>
        <w:ind w:firstLine="720"/>
        <w:jc w:val="both"/>
        <w:rPr>
          <w:b/>
          <w:bCs/>
        </w:rPr>
      </w:pPr>
      <w:r w:rsidRPr="00BA301C">
        <w:rPr>
          <w:b/>
          <w:bCs/>
        </w:rPr>
        <w:t>Дэд бүтэц</w:t>
      </w:r>
    </w:p>
    <w:p w14:paraId="53F8EA0E" w14:textId="77777777" w:rsidR="00BA301C" w:rsidRPr="00E552C5" w:rsidRDefault="00BA301C" w:rsidP="00E552C5">
      <w:pPr>
        <w:pStyle w:val="ListParagraph"/>
        <w:spacing w:before="0" w:after="0" w:line="240" w:lineRule="auto"/>
        <w:ind w:left="1080"/>
        <w:jc w:val="both"/>
        <w:rPr>
          <w:b/>
          <w:bCs/>
        </w:rPr>
      </w:pPr>
    </w:p>
    <w:p w14:paraId="4D1FF659" w14:textId="782D6A06" w:rsidR="00D308C6" w:rsidRPr="00E552C5" w:rsidRDefault="00D308C6" w:rsidP="00E552C5">
      <w:pPr>
        <w:spacing w:before="0" w:after="0" w:line="240" w:lineRule="auto"/>
        <w:ind w:firstLine="720"/>
        <w:jc w:val="both"/>
      </w:pPr>
      <w:r w:rsidRPr="00E552C5">
        <w:t>Хүнээс үүдэлтэй байж болох түгжрэлийн байнгын шинжтэй нөлөөлөл нь дэд бүтэц юм. Замын хөдөлгөөнийг удаашруулж байдаг нүхний эвдрэлээс эхлээд хотын замын нарийсалтай хэс</w:t>
      </w:r>
      <w:r w:rsidR="00515751" w:rsidRPr="00E552C5">
        <w:t>эг</w:t>
      </w:r>
      <w:r w:rsidRPr="00E552C5">
        <w:t xml:space="preserve"> эсвэл нэвтрүүлэх чадвар муутай уулзвар зэрэг саад тотгор ихтэй дэд бүт</w:t>
      </w:r>
      <w:r w:rsidR="00515751" w:rsidRPr="00E552C5">
        <w:t>эц</w:t>
      </w:r>
      <w:r w:rsidRPr="00E552C5">
        <w:t xml:space="preserve"> нь хотын замын хөдөлгөөний түгжрэлийн гол үүсгэгч юм. Судалгаагаар замын түгжрэлийн шалтгааны 40</w:t>
      </w:r>
      <w:r w:rsidR="007045D4" w:rsidRPr="00E552C5">
        <w:t xml:space="preserve"> хувь</w:t>
      </w:r>
      <w:r w:rsidRPr="00E552C5">
        <w:t xml:space="preserve"> нь зөвхөн эдгээр саад тотгорууд дээр үүсдэг</w:t>
      </w:r>
      <w:r w:rsidR="002C2AB8" w:rsidRPr="00E552C5">
        <w:rPr>
          <w:lang w:val="en-US"/>
        </w:rPr>
        <w:t xml:space="preserve"> </w:t>
      </w:r>
      <w:r w:rsidR="002C2AB8" w:rsidRPr="00E552C5">
        <w:t>болохыг тогтоосон байна</w:t>
      </w:r>
      <w:r w:rsidRPr="00E552C5">
        <w:t xml:space="preserve">. </w:t>
      </w:r>
    </w:p>
    <w:p w14:paraId="084C5F2A" w14:textId="77777777" w:rsidR="00154B22" w:rsidRPr="00E552C5" w:rsidRDefault="00154B22" w:rsidP="00E552C5">
      <w:pPr>
        <w:spacing w:before="0" w:after="0" w:line="240" w:lineRule="auto"/>
        <w:ind w:firstLine="720"/>
        <w:jc w:val="both"/>
      </w:pPr>
    </w:p>
    <w:p w14:paraId="07673FEB" w14:textId="34541121" w:rsidR="00D308C6" w:rsidRPr="00E552C5" w:rsidRDefault="00D308C6" w:rsidP="00E552C5">
      <w:pPr>
        <w:spacing w:before="0" w:after="0" w:line="240" w:lineRule="auto"/>
        <w:ind w:firstLine="720"/>
        <w:jc w:val="both"/>
      </w:pPr>
      <w:r w:rsidRPr="00E552C5">
        <w:t>Байнгын түгжрэл нь ерөнхийдөө өдөр тутмын ажилдаа явах, амралтын өдрүүдээр гарах гэх мэт тээврийн системд тогтмол эсвэл давтамжтайгаар үйлчилдэг хүчин зүйлсийн үр нөлөөгөөр бий болдог. Түгжрэлийн шалтгаант шууд нөхцөл нь замын тооцоот төлөвлөлт</w:t>
      </w:r>
      <w:r w:rsidR="00DE0B21" w:rsidRPr="00E552C5">
        <w:t>,</w:t>
      </w:r>
      <w:r w:rsidRPr="00E552C5">
        <w:t xml:space="preserve"> уулзварын хүчин чадлаас хэтэрсэн тээврийн хэрэгсэл зорчих, жолооч эгнээгээ солих зэрэг авто замын хүчин чадалд үзүүлэх динамик өөрчлөлтүүд юм. Эдгээр шалтгаант шууд нөхцөл нь хот төлөвлөлт, газар ашиглалт, ажил эрхлэлтийн хэв маяг, орлогын түвшин, автомашин эзэмших чиг хандлага, дэд бүтцийн хөрөнгө оруулалт, бүс нутгийн эдийн засгийн хөгжил гэх мэт бусад шууд бус хүчин зүйлүүдтэй холбогдож байдаг. </w:t>
      </w:r>
    </w:p>
    <w:p w14:paraId="1388BD0F" w14:textId="77777777" w:rsidR="00E71216" w:rsidRPr="00E552C5" w:rsidRDefault="00E71216" w:rsidP="00E552C5">
      <w:pPr>
        <w:spacing w:before="0" w:after="0" w:line="240" w:lineRule="auto"/>
        <w:ind w:firstLine="720"/>
        <w:jc w:val="both"/>
      </w:pPr>
    </w:p>
    <w:p w14:paraId="1F0BD5A4" w14:textId="52796DDE" w:rsidR="00D308C6" w:rsidRPr="00E552C5" w:rsidRDefault="00500119" w:rsidP="00E552C5">
      <w:pPr>
        <w:spacing w:before="0" w:after="0" w:line="240" w:lineRule="auto"/>
        <w:ind w:firstLine="720"/>
        <w:jc w:val="both"/>
      </w:pPr>
      <w:r w:rsidRPr="00E552C5">
        <w:t>Е</w:t>
      </w:r>
      <w:r w:rsidR="00D308C6" w:rsidRPr="00E552C5">
        <w:t xml:space="preserve">рөнхийдөө учир шалтгааныг бий болгож буй хүчин зүйлүүдийг микро түвшний буюу авто зам дээрх тээврийн хэрэгслийн хөдөлгөөнтэй холбоотой, макро түвшний буюу зам хэрэглэгчийн ерөнхий эрэлт хэрэгцээтэй холбоотой гэж тодорхойлдог. </w:t>
      </w:r>
      <w:r w:rsidR="002C2AB8" w:rsidRPr="00E552C5">
        <w:t>Өөрөөр хэлбэл, м</w:t>
      </w:r>
      <w:r w:rsidR="00D308C6" w:rsidRPr="00E552C5">
        <w:t>икро түвшний түгжрэлийг</w:t>
      </w:r>
      <w:r w:rsidR="002C2AB8" w:rsidRPr="00E552C5">
        <w:t xml:space="preserve"> зам хэрэглэгчийн</w:t>
      </w:r>
      <w:r w:rsidR="00D308C6" w:rsidRPr="00E552C5">
        <w:t xml:space="preserve"> эрэлт хэрэгцээ тэжээж макро түвшинд хүргэдэг</w:t>
      </w:r>
      <w:r w:rsidR="00D910EB" w:rsidRPr="00E552C5">
        <w:t xml:space="preserve">. </w:t>
      </w:r>
    </w:p>
    <w:p w14:paraId="31E489CE" w14:textId="77777777" w:rsidR="00154B22" w:rsidRPr="00E552C5" w:rsidRDefault="00154B22" w:rsidP="00E552C5">
      <w:pPr>
        <w:spacing w:before="0" w:after="0" w:line="240" w:lineRule="auto"/>
        <w:ind w:firstLine="720"/>
        <w:jc w:val="both"/>
      </w:pPr>
    </w:p>
    <w:p w14:paraId="00000003" w14:textId="0AE6E69B" w:rsidR="00FF6B99" w:rsidRPr="00E552C5" w:rsidRDefault="00A30E64" w:rsidP="00CD1ED5">
      <w:pPr>
        <w:pStyle w:val="Heading2"/>
        <w:spacing w:before="0" w:after="0" w:line="240" w:lineRule="auto"/>
        <w:ind w:firstLine="720"/>
        <w:rPr>
          <w:szCs w:val="24"/>
        </w:rPr>
      </w:pPr>
      <w:bookmarkStart w:id="18" w:name="_Toc180507957"/>
      <w:r w:rsidRPr="00E552C5">
        <w:rPr>
          <w:szCs w:val="24"/>
        </w:rPr>
        <w:t>Улаанбаатар хотын т</w:t>
      </w:r>
      <w:r w:rsidR="006D529E" w:rsidRPr="00E552C5">
        <w:rPr>
          <w:szCs w:val="24"/>
        </w:rPr>
        <w:t>үгжрэл</w:t>
      </w:r>
      <w:bookmarkEnd w:id="18"/>
    </w:p>
    <w:p w14:paraId="0F5E2788" w14:textId="77777777" w:rsidR="00154B22" w:rsidRPr="00E552C5" w:rsidRDefault="00154B22" w:rsidP="00E552C5">
      <w:pPr>
        <w:spacing w:before="0" w:after="0" w:line="240" w:lineRule="auto"/>
      </w:pPr>
    </w:p>
    <w:p w14:paraId="1A9EAB87" w14:textId="6BD9246A" w:rsidR="0087445B" w:rsidRPr="00E552C5" w:rsidRDefault="00FE496F" w:rsidP="00E552C5">
      <w:pPr>
        <w:pBdr>
          <w:top w:val="nil"/>
          <w:left w:val="nil"/>
          <w:bottom w:val="nil"/>
          <w:right w:val="nil"/>
          <w:between w:val="nil"/>
        </w:pBdr>
        <w:spacing w:before="0" w:after="0" w:line="240" w:lineRule="auto"/>
        <w:ind w:firstLine="720"/>
        <w:jc w:val="both"/>
        <w:rPr>
          <w:bCs/>
          <w:color w:val="000000"/>
        </w:rPr>
      </w:pPr>
      <w:r w:rsidRPr="00E552C5">
        <w:rPr>
          <w:bCs/>
          <w:color w:val="000000"/>
        </w:rPr>
        <w:t xml:space="preserve">Хот төлөвлөлт, судалгааны институтээс </w:t>
      </w:r>
      <w:r w:rsidR="009D7198" w:rsidRPr="00E552C5">
        <w:rPr>
          <w:bCs/>
          <w:color w:val="000000"/>
        </w:rPr>
        <w:t>Улаанбаатар хотын 2040 он хүртэл хөгжлийн ерөнхий төлөвлөгөө, хэрэгжүүлэх арга хэмжээний төлөвлөгөө, боловсруулах ажл</w:t>
      </w:r>
      <w:r w:rsidR="001B6822" w:rsidRPr="00E552C5">
        <w:rPr>
          <w:bCs/>
          <w:color w:val="000000"/>
        </w:rPr>
        <w:t>ын тайлан</w:t>
      </w:r>
      <w:r w:rsidR="00DB2DF2" w:rsidRPr="00E552C5">
        <w:rPr>
          <w:bCs/>
          <w:color w:val="000000"/>
        </w:rPr>
        <w:t>д</w:t>
      </w:r>
      <w:r w:rsidR="009D7198" w:rsidRPr="00E552C5">
        <w:rPr>
          <w:bCs/>
          <w:color w:val="000000"/>
        </w:rPr>
        <w:t xml:space="preserve">  </w:t>
      </w:r>
      <w:r w:rsidR="009D7198" w:rsidRPr="00E552C5">
        <w:rPr>
          <w:bCs/>
          <w:color w:val="000000"/>
          <w:lang w:val="en-US"/>
        </w:rPr>
        <w:t>(</w:t>
      </w:r>
      <w:r w:rsidR="009D7198" w:rsidRPr="00E552C5">
        <w:rPr>
          <w:bCs/>
          <w:color w:val="000000"/>
        </w:rPr>
        <w:t>цаашид “ЕТТ” гэх</w:t>
      </w:r>
      <w:r w:rsidR="009D7198" w:rsidRPr="00E552C5">
        <w:rPr>
          <w:bCs/>
          <w:color w:val="000000"/>
          <w:lang w:val="en-US"/>
        </w:rPr>
        <w:t xml:space="preserve">) </w:t>
      </w:r>
      <w:r w:rsidR="0087445B" w:rsidRPr="00E552C5">
        <w:rPr>
          <w:bCs/>
          <w:color w:val="000000"/>
        </w:rPr>
        <w:t>Улаанбаатар хот нь нэг төвт, шугаман хоты</w:t>
      </w:r>
      <w:r w:rsidR="009D7198" w:rsidRPr="00E552C5">
        <w:rPr>
          <w:bCs/>
          <w:color w:val="000000"/>
        </w:rPr>
        <w:t>н</w:t>
      </w:r>
      <w:r w:rsidR="0087445B" w:rsidRPr="00E552C5">
        <w:rPr>
          <w:bCs/>
          <w:color w:val="000000"/>
        </w:rPr>
        <w:t xml:space="preserve"> шинжийг агуулдаг бөгөөд хотын төв рүү чиглэсэн, дамжин өнгөрөх </w:t>
      </w:r>
      <w:r w:rsidR="0087445B" w:rsidRPr="00E552C5">
        <w:rPr>
          <w:bCs/>
          <w:color w:val="000000"/>
        </w:rPr>
        <w:lastRenderedPageBreak/>
        <w:t>хөдөлгөөний зорилго, давхцал их байдаг нь замын хөдөлгөөний түгжрэл үүсгэх үндсэн нөхцөл бол</w:t>
      </w:r>
      <w:r w:rsidR="009D7198" w:rsidRPr="00E552C5">
        <w:rPr>
          <w:bCs/>
          <w:color w:val="000000"/>
        </w:rPr>
        <w:t>дог</w:t>
      </w:r>
      <w:r w:rsidR="00500119" w:rsidRPr="00E552C5">
        <w:rPr>
          <w:bCs/>
          <w:color w:val="000000"/>
        </w:rPr>
        <w:t xml:space="preserve"> гэжээ</w:t>
      </w:r>
      <w:r w:rsidR="009D7198" w:rsidRPr="00E552C5">
        <w:rPr>
          <w:bCs/>
          <w:color w:val="000000"/>
        </w:rPr>
        <w:t>.</w:t>
      </w:r>
      <w:r w:rsidR="009D7198" w:rsidRPr="00E552C5">
        <w:rPr>
          <w:rStyle w:val="FootnoteReference"/>
          <w:bCs/>
          <w:color w:val="000000"/>
        </w:rPr>
        <w:footnoteReference w:id="2"/>
      </w:r>
      <w:r w:rsidR="009D7198" w:rsidRPr="00E552C5">
        <w:rPr>
          <w:bCs/>
          <w:color w:val="000000"/>
        </w:rPr>
        <w:t xml:space="preserve">  </w:t>
      </w:r>
    </w:p>
    <w:p w14:paraId="6CAF6C24" w14:textId="77777777" w:rsidR="00154B22" w:rsidRPr="00E552C5" w:rsidRDefault="00154B22" w:rsidP="00E552C5">
      <w:pPr>
        <w:pBdr>
          <w:top w:val="nil"/>
          <w:left w:val="nil"/>
          <w:bottom w:val="nil"/>
          <w:right w:val="nil"/>
          <w:between w:val="nil"/>
        </w:pBdr>
        <w:spacing w:before="0" w:after="0" w:line="240" w:lineRule="auto"/>
        <w:ind w:firstLine="720"/>
        <w:jc w:val="both"/>
        <w:rPr>
          <w:bCs/>
          <w:color w:val="000000"/>
        </w:rPr>
      </w:pPr>
    </w:p>
    <w:p w14:paraId="00000004" w14:textId="148A6399" w:rsidR="00FF6B99" w:rsidRPr="00E552C5" w:rsidRDefault="00A30E64" w:rsidP="00E552C5">
      <w:pPr>
        <w:spacing w:before="0" w:after="0" w:line="240" w:lineRule="auto"/>
        <w:ind w:firstLine="720"/>
        <w:jc w:val="both"/>
      </w:pPr>
      <w:r w:rsidRPr="00E552C5">
        <w:t xml:space="preserve">Улаанбаатар хотын түгжрэл өнөө ямар байгаа талаар гаргасан судалгааны үр дүнгээс </w:t>
      </w:r>
      <w:r w:rsidR="002C2AB8" w:rsidRPr="00E552C5">
        <w:t>харвал</w:t>
      </w:r>
      <w:r w:rsidR="00035E47" w:rsidRPr="00E552C5">
        <w:t xml:space="preserve">, </w:t>
      </w:r>
      <w:r w:rsidR="006D529E" w:rsidRPr="00E552C5">
        <w:t xml:space="preserve">Замын хөдөлгөөний саатлыг авто замын түгжрэл </w:t>
      </w:r>
      <w:r w:rsidR="00D84876" w:rsidRPr="00E552C5">
        <w:t xml:space="preserve">мөн </w:t>
      </w:r>
      <w:r w:rsidR="000E503A" w:rsidRPr="00E552C5">
        <w:t xml:space="preserve">гэж </w:t>
      </w:r>
      <w:r w:rsidR="00D84876" w:rsidRPr="00E552C5">
        <w:t>тодорхойл</w:t>
      </w:r>
      <w:r w:rsidRPr="00E552C5">
        <w:t xml:space="preserve">он, </w:t>
      </w:r>
      <w:r w:rsidR="00AF3BDF" w:rsidRPr="00E552C5">
        <w:t>индек</w:t>
      </w:r>
      <w:r w:rsidR="00FB35A5">
        <w:t>с</w:t>
      </w:r>
      <w:r w:rsidR="00AF3BDF" w:rsidRPr="00E552C5">
        <w:t>жүүлэх замаар тодорхойл</w:t>
      </w:r>
      <w:r w:rsidR="00D84876" w:rsidRPr="00E552C5">
        <w:t>дог</w:t>
      </w:r>
      <w:r w:rsidR="00AF3BDF" w:rsidRPr="00E552C5">
        <w:t xml:space="preserve"> </w:t>
      </w:r>
      <w:r w:rsidR="003A55AE" w:rsidRPr="00E552C5">
        <w:t>загварчлалын</w:t>
      </w:r>
      <w:r w:rsidR="00035E47" w:rsidRPr="00E552C5">
        <w:t xml:space="preserve"> хүрээнд </w:t>
      </w:r>
      <w:r w:rsidR="0010417F" w:rsidRPr="00E552C5">
        <w:t>авч үзсэн</w:t>
      </w:r>
      <w:r w:rsidR="00035E47" w:rsidRPr="00E552C5">
        <w:t xml:space="preserve"> байна. </w:t>
      </w:r>
      <w:r w:rsidR="000E503A" w:rsidRPr="00E552C5">
        <w:t>Энэ</w:t>
      </w:r>
      <w:r w:rsidR="005E6B5A" w:rsidRPr="00E552C5">
        <w:t xml:space="preserve"> </w:t>
      </w:r>
      <w:r w:rsidR="003A55AE" w:rsidRPr="00E552C5">
        <w:t>загварчлалын</w:t>
      </w:r>
      <w:r w:rsidR="005E6B5A" w:rsidRPr="00E552C5">
        <w:t xml:space="preserve"> дагуу</w:t>
      </w:r>
      <w:r w:rsidR="000E503A" w:rsidRPr="00E552C5">
        <w:t xml:space="preserve"> т</w:t>
      </w:r>
      <w:r w:rsidR="006D529E" w:rsidRPr="00E552C5">
        <w:t xml:space="preserve">үгжрэлийг </w:t>
      </w:r>
      <w:r w:rsidR="00E91B83" w:rsidRPr="00E552C5">
        <w:t xml:space="preserve">Volume Capacity Ratio </w:t>
      </w:r>
      <w:r w:rsidR="00E91B83" w:rsidRPr="00E552C5">
        <w:rPr>
          <w:lang w:val="en-US"/>
        </w:rPr>
        <w:t xml:space="preserve">(VCR) – </w:t>
      </w:r>
      <w:r w:rsidR="00E91B83" w:rsidRPr="00E552C5">
        <w:t>Эрчим ба нэвтрүүлэх хүчин чадлын харьцаа</w:t>
      </w:r>
      <w:r w:rsidR="00CE6E9D" w:rsidRPr="00E552C5">
        <w:t xml:space="preserve"> буюу з</w:t>
      </w:r>
      <w:r w:rsidR="00E91B83" w:rsidRPr="00E552C5">
        <w:t>амын хөдөлгөөний нөхцөл байдлы</w:t>
      </w:r>
      <w:r w:rsidR="00883518" w:rsidRPr="00E552C5">
        <w:t>г</w:t>
      </w:r>
      <w:r w:rsidR="00E91B83" w:rsidRPr="00E552C5">
        <w:t xml:space="preserve"> үнэлэхэд түгээмэл</w:t>
      </w:r>
      <w:r w:rsidR="00E91B83" w:rsidRPr="00E552C5">
        <w:rPr>
          <w:lang w:val="en-US"/>
        </w:rPr>
        <w:t xml:space="preserve"> </w:t>
      </w:r>
      <w:r w:rsidR="00E91B83" w:rsidRPr="00E552C5">
        <w:t>ашиглагддаг индекс</w:t>
      </w:r>
      <w:r w:rsidR="00CE6E9D" w:rsidRPr="00E552C5">
        <w:t>ээр тооц</w:t>
      </w:r>
      <w:r w:rsidR="002C2AB8" w:rsidRPr="00E552C5">
        <w:t>жээ.</w:t>
      </w:r>
      <w:r w:rsidR="00CE6E9D" w:rsidRPr="00E552C5">
        <w:t xml:space="preserve"> Индексийг тооцохдоо </w:t>
      </w:r>
      <w:r w:rsidR="00E91B83" w:rsidRPr="00E552C5">
        <w:t>замын эрчим буюу урсгалыг замын сүлжээний даац буюу түүний нэвтрүүлэн өнгөрүүлэх хүчин чадалд нь харьцуул</w:t>
      </w:r>
      <w:r w:rsidR="00CE6E9D" w:rsidRPr="00E552C5">
        <w:t>даг</w:t>
      </w:r>
      <w:r w:rsidR="003A55AE" w:rsidRPr="00E552C5">
        <w:t xml:space="preserve"> байна</w:t>
      </w:r>
      <w:r w:rsidR="002C2AB8" w:rsidRPr="00E552C5">
        <w:rPr>
          <w:rStyle w:val="FootnoteReference"/>
        </w:rPr>
        <w:footnoteReference w:id="3"/>
      </w:r>
      <w:r w:rsidR="006D529E" w:rsidRPr="00E552C5">
        <w:t xml:space="preserve">. </w:t>
      </w:r>
    </w:p>
    <w:p w14:paraId="14F5F635" w14:textId="77777777" w:rsidR="004C126B" w:rsidRPr="00E552C5" w:rsidRDefault="004C126B" w:rsidP="00E552C5">
      <w:pPr>
        <w:spacing w:before="0" w:after="0" w:line="240" w:lineRule="auto"/>
        <w:ind w:firstLine="720"/>
        <w:jc w:val="both"/>
      </w:pPr>
    </w:p>
    <w:p w14:paraId="00000005" w14:textId="77777777" w:rsidR="00FF6B99" w:rsidRPr="00E552C5" w:rsidRDefault="006D529E" w:rsidP="00E552C5">
      <w:pPr>
        <w:spacing w:before="0" w:after="0" w:line="240" w:lineRule="auto"/>
        <w:ind w:firstLine="720"/>
        <w:jc w:val="both"/>
      </w:pPr>
      <w:r w:rsidRPr="00E552C5">
        <w:t>Замын хөдөлгөөний түгжрэлийн индексийн утга:</w:t>
      </w:r>
    </w:p>
    <w:p w14:paraId="00000006" w14:textId="77777777" w:rsidR="00FF6B99" w:rsidRPr="00E552C5" w:rsidRDefault="006D529E" w:rsidP="00E552C5">
      <w:pPr>
        <w:pStyle w:val="ListParagraph"/>
        <w:numPr>
          <w:ilvl w:val="0"/>
          <w:numId w:val="4"/>
        </w:numPr>
        <w:spacing w:before="0" w:after="0" w:line="240" w:lineRule="auto"/>
        <w:ind w:left="709"/>
        <w:jc w:val="both"/>
      </w:pPr>
      <w:r w:rsidRPr="00E552C5">
        <w:t>1.00-с доош: Зам түгжрэлгүй, саадгүй зорчих боломжтой;</w:t>
      </w:r>
    </w:p>
    <w:p w14:paraId="00000007" w14:textId="26562B81" w:rsidR="00FF6B99" w:rsidRPr="00E552C5" w:rsidRDefault="006D529E" w:rsidP="00E552C5">
      <w:pPr>
        <w:pStyle w:val="ListParagraph"/>
        <w:numPr>
          <w:ilvl w:val="0"/>
          <w:numId w:val="4"/>
        </w:numPr>
        <w:spacing w:before="0" w:after="0" w:line="240" w:lineRule="auto"/>
        <w:ind w:left="709"/>
        <w:jc w:val="both"/>
      </w:pPr>
      <w:r w:rsidRPr="00E552C5">
        <w:t>2.00-с дээш: Архаг түгжрэл. Өдрийн 12 цагийн 70</w:t>
      </w:r>
      <w:r w:rsidR="007045D4" w:rsidRPr="00E552C5">
        <w:t xml:space="preserve"> хувь</w:t>
      </w:r>
      <w:r w:rsidRPr="00E552C5">
        <w:t xml:space="preserve"> нь түгжрэлтэй байна;</w:t>
      </w:r>
    </w:p>
    <w:p w14:paraId="00000008" w14:textId="673BC6DB" w:rsidR="00FF6B99" w:rsidRPr="00E552C5" w:rsidRDefault="006D529E" w:rsidP="00E552C5">
      <w:pPr>
        <w:pStyle w:val="ListParagraph"/>
        <w:numPr>
          <w:ilvl w:val="0"/>
          <w:numId w:val="4"/>
        </w:numPr>
        <w:spacing w:before="0" w:after="0" w:line="240" w:lineRule="auto"/>
        <w:ind w:left="709"/>
        <w:jc w:val="both"/>
      </w:pPr>
      <w:r w:rsidRPr="00E552C5">
        <w:t xml:space="preserve">3.00-с дээш: Хэвийн бус түвшин бөгөөд бүхэл өдөржин түгжрэлтэй байна гэж авч үздэг. </w:t>
      </w:r>
    </w:p>
    <w:p w14:paraId="193AE068" w14:textId="77777777" w:rsidR="004C126B" w:rsidRPr="00E552C5" w:rsidRDefault="004C126B" w:rsidP="00E552C5">
      <w:pPr>
        <w:spacing w:before="0" w:after="0" w:line="240" w:lineRule="auto"/>
        <w:ind w:firstLine="720"/>
        <w:jc w:val="both"/>
      </w:pPr>
    </w:p>
    <w:p w14:paraId="14761DD0" w14:textId="3AF30CB2" w:rsidR="00514DAF" w:rsidRPr="00E552C5" w:rsidRDefault="00514DAF" w:rsidP="00E552C5">
      <w:pPr>
        <w:spacing w:before="0" w:after="0" w:line="240" w:lineRule="auto"/>
        <w:ind w:firstLine="720"/>
        <w:jc w:val="both"/>
      </w:pPr>
      <w:r w:rsidRPr="00E552C5">
        <w:t>Мэргэжлийн судлаачдын үздэгээр автомашины 10 км/цагийн дундаж хурдыг тэг зогсолт гэж нэрлэдэг. Улаанбаатар хотод өвлийн улиралд автомашин ойролцоогоор 13 км/цаг, зуны улиралд 20 км/цагийн дундаж хурдтайгаар хотын замын хөдөлгөөнд оролцож байгаа боловч хотын хүн ам, автомашины тооны механик өсөлтөөс шалтгаалан энэ үзүүлэлт жил бүр улам муудаж байна.</w:t>
      </w:r>
      <w:r w:rsidRPr="00E552C5">
        <w:rPr>
          <w:rStyle w:val="FootnoteReference"/>
        </w:rPr>
        <w:footnoteReference w:id="4"/>
      </w:r>
      <w:r w:rsidRPr="00E552C5">
        <w:t xml:space="preserve"> </w:t>
      </w:r>
    </w:p>
    <w:p w14:paraId="11D50C39" w14:textId="77777777" w:rsidR="004C126B" w:rsidRPr="00E552C5" w:rsidRDefault="004C126B" w:rsidP="00E552C5">
      <w:pPr>
        <w:spacing w:before="0" w:after="0" w:line="240" w:lineRule="auto"/>
        <w:ind w:firstLine="720"/>
        <w:jc w:val="both"/>
      </w:pPr>
    </w:p>
    <w:p w14:paraId="0000000A" w14:textId="4D59B67B" w:rsidR="00FF6B99" w:rsidRPr="00E552C5" w:rsidRDefault="006D529E" w:rsidP="00E552C5">
      <w:pPr>
        <w:spacing w:before="0" w:after="0" w:line="240" w:lineRule="auto"/>
        <w:ind w:firstLine="720"/>
        <w:jc w:val="both"/>
      </w:pPr>
      <w:r w:rsidRPr="00E552C5">
        <w:t>Улаанбаатар хотын авто замын сүлжээний хөдөлгөөний эрчмийн 2017 онд хийсэн загварчлалаар замын хөдөлгөөний эрчим</w:t>
      </w:r>
      <w:r w:rsidR="00DE0B21" w:rsidRPr="00E552C5">
        <w:t>,</w:t>
      </w:r>
      <w:r w:rsidRPr="00E552C5">
        <w:t xml:space="preserve"> түүний нэвтрүүлэн өнгөрүүлэх хүчин чадлын харьцаа хэвийн хэмжээнээс даруй 1.6 дахин их, хамгийн өндөр ачаалалтай хэсгээр нэг урсгалдаа 35</w:t>
      </w:r>
      <w:r w:rsidR="002016BF" w:rsidRPr="00E552C5">
        <w:t xml:space="preserve"> мянган</w:t>
      </w:r>
      <w:r w:rsidRPr="00E552C5">
        <w:t xml:space="preserve"> тээврийн хэрэгсэл зорчиж, хөдөлгөөний эрчим, замын нэвтрүүлэн өнгөрүүлэх хүчин чадлын харьцаа даруй 2.7 дахин их болж, тус хэсгээр </w:t>
      </w:r>
      <w:r w:rsidR="002016BF" w:rsidRPr="00E552C5">
        <w:t>архаг</w:t>
      </w:r>
      <w:r w:rsidRPr="00E552C5">
        <w:t xml:space="preserve"> түгжрэл үүсэх нөхцөл бүрдснийг тогтоосон.</w:t>
      </w:r>
      <w:r w:rsidRPr="00E552C5">
        <w:rPr>
          <w:vertAlign w:val="superscript"/>
        </w:rPr>
        <w:footnoteReference w:id="5"/>
      </w:r>
    </w:p>
    <w:p w14:paraId="5CD7F9B1" w14:textId="77777777" w:rsidR="00E71216" w:rsidRPr="00E552C5" w:rsidRDefault="00E71216" w:rsidP="00E552C5">
      <w:pPr>
        <w:spacing w:before="0" w:after="0" w:line="240" w:lineRule="auto"/>
        <w:ind w:firstLine="720"/>
        <w:jc w:val="both"/>
      </w:pPr>
    </w:p>
    <w:p w14:paraId="3418EA3E" w14:textId="514A8EC6" w:rsidR="00EE17D4" w:rsidRPr="00E552C5" w:rsidRDefault="00EE17D4" w:rsidP="00E552C5">
      <w:pPr>
        <w:spacing w:before="0" w:after="0" w:line="240" w:lineRule="auto"/>
        <w:ind w:firstLine="720"/>
        <w:jc w:val="both"/>
      </w:pPr>
      <w:r w:rsidRPr="00E552C5">
        <w:rPr>
          <w:iCs/>
        </w:rPr>
        <w:t xml:space="preserve">Япон Улсын ЖАЙКА олон улсын байгууллагаас хийсэн судалгаанд </w:t>
      </w:r>
      <w:r w:rsidRPr="00E552C5">
        <w:t>2019 оны байдлаар Улаанбаатар хотын хэвтээ чиглэлийн гол коридор болох Энх тайвны өргөн чөлөөний түгжрэлийн индекс олон хэсэгт (VCR) 3.0-аас дээш байгаа нь замын хөдөлгөөний даамжирсан архаг түгжрэл үүсч байгааг илтгэж байгааг тогтоосон.</w:t>
      </w:r>
      <w:r w:rsidRPr="00E552C5">
        <w:rPr>
          <w:vertAlign w:val="superscript"/>
        </w:rPr>
        <w:footnoteReference w:id="6"/>
      </w:r>
      <w:r w:rsidRPr="00E552C5">
        <w:t xml:space="preserve"> Энэ янзаараа 2040 он гэхэд Улаанбаатар</w:t>
      </w:r>
      <w:r w:rsidR="00DE0B21" w:rsidRPr="00E552C5">
        <w:t>ын х</w:t>
      </w:r>
      <w:r w:rsidRPr="00E552C5">
        <w:t>эмжээнд авто замын архаг түгжрэл газар авч, бүхэл өдрийн турш түгжрэх зам</w:t>
      </w:r>
      <w:r w:rsidR="00DB2DF2" w:rsidRPr="00E552C5">
        <w:t>ын тоо</w:t>
      </w:r>
      <w:r w:rsidRPr="00E552C5">
        <w:t xml:space="preserve"> нэмэгдэх төлөвтэй тул дэд бүтцийг сайжруулах, бодлогын шийдвэртэй алхам </w:t>
      </w:r>
      <w:r w:rsidR="00134CD5" w:rsidRPr="00E552C5">
        <w:t xml:space="preserve">хийх </w:t>
      </w:r>
      <w:r w:rsidRPr="00E552C5">
        <w:t>зайлшгүй шаардлага байна.</w:t>
      </w:r>
    </w:p>
    <w:p w14:paraId="4B1BD350" w14:textId="77777777" w:rsidR="00DE0B21" w:rsidRPr="00E552C5" w:rsidRDefault="00DE0B21" w:rsidP="00E552C5">
      <w:pPr>
        <w:pStyle w:val="Caption"/>
        <w:spacing w:before="0" w:line="240" w:lineRule="auto"/>
        <w:rPr>
          <w:rFonts w:cs="Arial"/>
          <w:szCs w:val="24"/>
        </w:rPr>
      </w:pPr>
    </w:p>
    <w:p w14:paraId="745FF52A" w14:textId="1D00F432" w:rsidR="000520BF" w:rsidRPr="00E552C5" w:rsidRDefault="00493E6A" w:rsidP="00E552C5">
      <w:pPr>
        <w:pStyle w:val="Caption"/>
        <w:spacing w:before="0" w:line="240" w:lineRule="auto"/>
        <w:rPr>
          <w:rFonts w:cs="Arial"/>
          <w:szCs w:val="24"/>
          <w:lang w:val="mn-MN"/>
        </w:rPr>
      </w:pPr>
      <w:bookmarkStart w:id="19" w:name="_Toc180507994"/>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w:t>
      </w:r>
      <w:r w:rsidRPr="00E552C5">
        <w:rPr>
          <w:rFonts w:cs="Arial"/>
          <w:szCs w:val="24"/>
        </w:rPr>
        <w:fldChar w:fldCharType="end"/>
      </w:r>
      <w:r w:rsidRPr="00E552C5">
        <w:rPr>
          <w:rFonts w:cs="Arial"/>
          <w:szCs w:val="24"/>
          <w:lang w:val="mn-MN"/>
        </w:rPr>
        <w:t xml:space="preserve">. </w:t>
      </w:r>
      <w:r w:rsidR="00660F6C" w:rsidRPr="00E552C5">
        <w:rPr>
          <w:rFonts w:cs="Arial"/>
          <w:szCs w:val="24"/>
          <w:lang w:val="mn-MN"/>
        </w:rPr>
        <w:t>УБ хотын з</w:t>
      </w:r>
      <w:r w:rsidR="000520BF" w:rsidRPr="00E552C5">
        <w:rPr>
          <w:rFonts w:cs="Arial"/>
          <w:szCs w:val="24"/>
          <w:lang w:val="mn-MN"/>
        </w:rPr>
        <w:t>амын хөдөлгөөний дундаж хурд</w:t>
      </w:r>
      <w:bookmarkEnd w:id="19"/>
    </w:p>
    <w:p w14:paraId="62CDCB67" w14:textId="2855E72C" w:rsidR="009001A0" w:rsidRPr="00E552C5" w:rsidRDefault="000520BF" w:rsidP="00E552C5">
      <w:pPr>
        <w:spacing w:before="0" w:after="0" w:line="240" w:lineRule="auto"/>
        <w:jc w:val="center"/>
      </w:pPr>
      <w:r w:rsidRPr="00E552C5">
        <w:rPr>
          <w:noProof/>
        </w:rPr>
        <w:lastRenderedPageBreak/>
        <w:drawing>
          <wp:inline distT="0" distB="0" distL="0" distR="0" wp14:anchorId="084DA260" wp14:editId="5A66FCC7">
            <wp:extent cx="5939999" cy="1869744"/>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8380" t="27271" r="8407" b="26164"/>
                    <a:stretch/>
                  </pic:blipFill>
                  <pic:spPr bwMode="auto">
                    <a:xfrm>
                      <a:off x="0" y="0"/>
                      <a:ext cx="6104834" cy="1921629"/>
                    </a:xfrm>
                    <a:prstGeom prst="rect">
                      <a:avLst/>
                    </a:prstGeom>
                    <a:ln>
                      <a:noFill/>
                    </a:ln>
                    <a:extLst>
                      <a:ext uri="{53640926-AAD7-44D8-BBD7-CCE9431645EC}">
                        <a14:shadowObscured xmlns:a14="http://schemas.microsoft.com/office/drawing/2010/main"/>
                      </a:ext>
                    </a:extLst>
                  </pic:spPr>
                </pic:pic>
              </a:graphicData>
            </a:graphic>
          </wp:inline>
        </w:drawing>
      </w:r>
    </w:p>
    <w:p w14:paraId="02925D80" w14:textId="59BF6AF8" w:rsidR="000520BF" w:rsidRPr="00E552C5" w:rsidRDefault="000520BF" w:rsidP="00E552C5">
      <w:pPr>
        <w:spacing w:before="0" w:after="0" w:line="240" w:lineRule="auto"/>
        <w:jc w:val="center"/>
      </w:pPr>
      <w:r w:rsidRPr="00E552C5">
        <w:t>Эх сурвалж: Хот төлөвлөлт, судалгааны институт, 2021</w:t>
      </w:r>
      <w:r w:rsidR="007C6509" w:rsidRPr="00E552C5">
        <w:t xml:space="preserve"> он</w:t>
      </w:r>
    </w:p>
    <w:p w14:paraId="3BCCEEF4" w14:textId="77777777" w:rsidR="004C126B" w:rsidRPr="00E552C5" w:rsidRDefault="004C126B" w:rsidP="00E552C5">
      <w:pPr>
        <w:spacing w:before="0" w:after="0" w:line="240" w:lineRule="auto"/>
        <w:jc w:val="center"/>
      </w:pPr>
    </w:p>
    <w:p w14:paraId="3A40FE44" w14:textId="0C5FC313" w:rsidR="00514DAF" w:rsidRPr="00E552C5" w:rsidRDefault="006E7596" w:rsidP="00E552C5">
      <w:pPr>
        <w:pBdr>
          <w:top w:val="nil"/>
          <w:left w:val="nil"/>
          <w:bottom w:val="nil"/>
          <w:right w:val="nil"/>
          <w:between w:val="nil"/>
        </w:pBdr>
        <w:spacing w:before="0" w:after="0" w:line="240" w:lineRule="auto"/>
        <w:ind w:firstLine="720"/>
        <w:jc w:val="both"/>
        <w:rPr>
          <w:bCs/>
          <w:color w:val="000000"/>
        </w:rPr>
      </w:pPr>
      <w:r w:rsidRPr="00E552C5">
        <w:rPr>
          <w:bCs/>
          <w:color w:val="000000"/>
        </w:rPr>
        <w:t xml:space="preserve">Хамгийн сүүлд </w:t>
      </w:r>
      <w:r w:rsidR="00514DAF" w:rsidRPr="00E552C5">
        <w:rPr>
          <w:bCs/>
          <w:color w:val="000000"/>
          <w:lang w:val="en-US"/>
        </w:rPr>
        <w:t xml:space="preserve">MMCG </w:t>
      </w:r>
      <w:r w:rsidR="00514DAF" w:rsidRPr="00E552C5">
        <w:rPr>
          <w:bCs/>
          <w:color w:val="000000"/>
        </w:rPr>
        <w:t>-ээс 2022 оны 10 дугаар сард хийсэн Улаанбаатар хотын гол болон туслах гудамж замын хөдөлгөөний эрчмийг нэвтрүүлэх чадварт харьцуулсан харьцаа</w:t>
      </w:r>
      <w:r w:rsidR="0057243A" w:rsidRPr="00E552C5">
        <w:rPr>
          <w:bCs/>
          <w:color w:val="000000"/>
        </w:rPr>
        <w:t xml:space="preserve"> буюу</w:t>
      </w:r>
      <w:r w:rsidR="00514DAF" w:rsidRPr="00E552C5">
        <w:rPr>
          <w:bCs/>
          <w:color w:val="000000"/>
        </w:rPr>
        <w:t xml:space="preserve"> VCR үзүүлэлт 1.0-2.2 гэсэн үр дүн</w:t>
      </w:r>
      <w:r w:rsidR="0057243A" w:rsidRPr="00E552C5">
        <w:rPr>
          <w:bCs/>
          <w:color w:val="000000"/>
        </w:rPr>
        <w:t>тэй</w:t>
      </w:r>
      <w:r w:rsidR="00514DAF" w:rsidRPr="00E552C5">
        <w:rPr>
          <w:bCs/>
          <w:color w:val="000000"/>
        </w:rPr>
        <w:t xml:space="preserve"> гарч</w:t>
      </w:r>
      <w:r w:rsidR="0057243A" w:rsidRPr="00E552C5">
        <w:rPr>
          <w:bCs/>
          <w:color w:val="000000"/>
        </w:rPr>
        <w:t xml:space="preserve">, </w:t>
      </w:r>
      <w:r w:rsidR="00514DAF" w:rsidRPr="00E552C5">
        <w:rPr>
          <w:bCs/>
          <w:color w:val="000000"/>
        </w:rPr>
        <w:t xml:space="preserve"> хөдөлгөөний ачаалал хэвийн хэмжээнээс хэт их хэтэрсэн</w:t>
      </w:r>
      <w:r w:rsidR="00DE0B21" w:rsidRPr="00E552C5">
        <w:rPr>
          <w:bCs/>
          <w:color w:val="000000"/>
        </w:rPr>
        <w:t>г</w:t>
      </w:r>
      <w:r w:rsidR="00514DAF" w:rsidRPr="00E552C5">
        <w:rPr>
          <w:bCs/>
          <w:color w:val="000000"/>
        </w:rPr>
        <w:t xml:space="preserve"> </w:t>
      </w:r>
      <w:r w:rsidRPr="00E552C5">
        <w:rPr>
          <w:bCs/>
          <w:color w:val="000000"/>
        </w:rPr>
        <w:t>тогтоогоод байна.</w:t>
      </w:r>
      <w:r w:rsidRPr="00E552C5">
        <w:rPr>
          <w:rStyle w:val="FootnoteReference"/>
        </w:rPr>
        <w:footnoteReference w:id="7"/>
      </w:r>
      <w:r w:rsidR="00514DAF" w:rsidRPr="00E552C5">
        <w:rPr>
          <w:bCs/>
          <w:color w:val="000000"/>
        </w:rPr>
        <w:t xml:space="preserve"> </w:t>
      </w:r>
    </w:p>
    <w:p w14:paraId="14E78D82"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3166BF72" w14:textId="46FB8220" w:rsidR="00A50FF1" w:rsidRPr="00E552C5" w:rsidRDefault="00500119" w:rsidP="00E552C5">
      <w:pPr>
        <w:spacing w:before="0" w:after="0" w:line="240" w:lineRule="auto"/>
        <w:ind w:firstLine="720"/>
        <w:jc w:val="both"/>
        <w:rPr>
          <w:iCs/>
        </w:rPr>
      </w:pPr>
      <w:r w:rsidRPr="00E552C5">
        <w:rPr>
          <w:iCs/>
        </w:rPr>
        <w:t xml:space="preserve">Түүнчлэн </w:t>
      </w:r>
      <w:r w:rsidR="00A50FF1" w:rsidRPr="00E552C5">
        <w:rPr>
          <w:iCs/>
        </w:rPr>
        <w:t>ЖАЙКА</w:t>
      </w:r>
      <w:r w:rsidR="006E7596" w:rsidRPr="00E552C5">
        <w:rPr>
          <w:iCs/>
        </w:rPr>
        <w:t xml:space="preserve">-аас </w:t>
      </w:r>
      <w:r w:rsidR="00A50FF1" w:rsidRPr="00E552C5">
        <w:rPr>
          <w:iCs/>
        </w:rPr>
        <w:t>хийсэн судалгаагаар нийслэлийн автомашины импорт энэ чигээрээ хурдацтай нэмэгдсээр байвал зам дээрх тээврийн хэрэгслийн дундаж хурд 2025 онд 8 км/ц, 2030 он гэхэд 5 км/ц болж буурах аж. Улмаар 2040 он гэхэд автозамын урсгал архаг түгжрэлд таг гацаж, машинтай бүхэн бүтэн өдрийн турш түгжрэх төлөвтэйг тооцоолжээ.</w:t>
      </w:r>
      <w:r w:rsidR="00A50FF1" w:rsidRPr="00E552C5">
        <w:rPr>
          <w:rStyle w:val="FootnoteReference"/>
          <w:iCs/>
        </w:rPr>
        <w:footnoteReference w:id="8"/>
      </w:r>
    </w:p>
    <w:p w14:paraId="4D53CD66" w14:textId="77777777" w:rsidR="004C126B" w:rsidRPr="00E552C5" w:rsidRDefault="004C126B" w:rsidP="00E552C5">
      <w:pPr>
        <w:spacing w:before="0" w:after="0" w:line="240" w:lineRule="auto"/>
        <w:ind w:firstLine="720"/>
        <w:jc w:val="both"/>
        <w:rPr>
          <w:iCs/>
        </w:rPr>
      </w:pPr>
    </w:p>
    <w:p w14:paraId="4DCB4BBC" w14:textId="7976E090" w:rsidR="00A50FF1" w:rsidRPr="00E552C5" w:rsidRDefault="00A50FF1" w:rsidP="00E552C5">
      <w:pPr>
        <w:pStyle w:val="Caption"/>
        <w:spacing w:before="0" w:line="240" w:lineRule="auto"/>
        <w:rPr>
          <w:rFonts w:eastAsia="Times New Roman" w:cs="Arial"/>
          <w:noProof/>
          <w:szCs w:val="24"/>
        </w:rPr>
      </w:pPr>
      <w:bookmarkStart w:id="20" w:name="_Toc180507995"/>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2</w:t>
      </w:r>
      <w:r w:rsidRPr="00E552C5">
        <w:rPr>
          <w:rFonts w:cs="Arial"/>
          <w:szCs w:val="24"/>
        </w:rPr>
        <w:fldChar w:fldCharType="end"/>
      </w:r>
      <w:r w:rsidRPr="00E552C5">
        <w:rPr>
          <w:rFonts w:cs="Arial"/>
          <w:szCs w:val="24"/>
          <w:lang w:val="mn-MN"/>
        </w:rPr>
        <w:t>. Түгжрэлийн тааз</w:t>
      </w:r>
      <w:bookmarkEnd w:id="20"/>
    </w:p>
    <w:p w14:paraId="0B25448A" w14:textId="77777777" w:rsidR="00A50FF1" w:rsidRPr="00E552C5" w:rsidRDefault="00A50FF1" w:rsidP="00E552C5">
      <w:pPr>
        <w:spacing w:before="0" w:after="0" w:line="240" w:lineRule="auto"/>
        <w:jc w:val="center"/>
        <w:rPr>
          <w:lang w:val="en-US"/>
        </w:rPr>
      </w:pPr>
      <w:r w:rsidRPr="00E552C5">
        <w:rPr>
          <w:noProof/>
          <w:lang w:val="en-US"/>
        </w:rPr>
        <w:drawing>
          <wp:inline distT="0" distB="0" distL="0" distR="0" wp14:anchorId="6C0C5D3A" wp14:editId="3FDA6960">
            <wp:extent cx="5885689" cy="3295934"/>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675" r="1803"/>
                    <a:stretch/>
                  </pic:blipFill>
                  <pic:spPr bwMode="auto">
                    <a:xfrm>
                      <a:off x="0" y="0"/>
                      <a:ext cx="5887410" cy="3296898"/>
                    </a:xfrm>
                    <a:prstGeom prst="rect">
                      <a:avLst/>
                    </a:prstGeom>
                    <a:noFill/>
                    <a:ln>
                      <a:noFill/>
                    </a:ln>
                    <a:extLst>
                      <a:ext uri="{53640926-AAD7-44D8-BBD7-CCE9431645EC}">
                        <a14:shadowObscured xmlns:a14="http://schemas.microsoft.com/office/drawing/2010/main"/>
                      </a:ext>
                    </a:extLst>
                  </pic:spPr>
                </pic:pic>
              </a:graphicData>
            </a:graphic>
          </wp:inline>
        </w:drawing>
      </w:r>
    </w:p>
    <w:p w14:paraId="2FC3226C" w14:textId="77777777" w:rsidR="00A50FF1" w:rsidRPr="00E552C5" w:rsidRDefault="00A50FF1" w:rsidP="00E552C5">
      <w:pPr>
        <w:spacing w:before="0" w:after="0" w:line="240" w:lineRule="auto"/>
        <w:ind w:firstLine="720"/>
        <w:jc w:val="center"/>
        <w:rPr>
          <w:rFonts w:eastAsia="Times New Roman"/>
          <w:iCs/>
        </w:rPr>
      </w:pPr>
      <w:r w:rsidRPr="00E552C5">
        <w:t xml:space="preserve">Эх сурвалж: </w:t>
      </w:r>
      <w:r w:rsidRPr="00E552C5">
        <w:rPr>
          <w:rFonts w:eastAsia="Times New Roman"/>
          <w:iCs/>
        </w:rPr>
        <w:t>Монголын дата клуб, 2022 он</w:t>
      </w:r>
    </w:p>
    <w:p w14:paraId="7AADC196" w14:textId="77777777" w:rsidR="00433E73" w:rsidRPr="00E552C5" w:rsidRDefault="00433E73" w:rsidP="00E552C5">
      <w:pPr>
        <w:spacing w:before="0" w:after="0" w:line="240" w:lineRule="auto"/>
        <w:ind w:firstLine="720"/>
        <w:jc w:val="center"/>
        <w:rPr>
          <w:rFonts w:eastAsia="Times New Roman"/>
          <w:iCs/>
        </w:rPr>
      </w:pPr>
    </w:p>
    <w:p w14:paraId="3D9E8654" w14:textId="0D59A6E5" w:rsidR="00421989" w:rsidRPr="00E552C5" w:rsidRDefault="00421989" w:rsidP="00E552C5">
      <w:pPr>
        <w:pStyle w:val="Heading2"/>
        <w:spacing w:before="0" w:after="0" w:line="240" w:lineRule="auto"/>
        <w:rPr>
          <w:szCs w:val="24"/>
        </w:rPr>
      </w:pPr>
      <w:bookmarkStart w:id="21" w:name="_Toc180507958"/>
      <w:r w:rsidRPr="00E552C5">
        <w:rPr>
          <w:szCs w:val="24"/>
        </w:rPr>
        <w:t>Түгжрэлий</w:t>
      </w:r>
      <w:r w:rsidR="008E6F8D" w:rsidRPr="00E552C5">
        <w:rPr>
          <w:szCs w:val="24"/>
        </w:rPr>
        <w:t>г бууруулах т</w:t>
      </w:r>
      <w:r w:rsidRPr="00E552C5">
        <w:rPr>
          <w:szCs w:val="24"/>
        </w:rPr>
        <w:t>алаарх иргэдийн бодол</w:t>
      </w:r>
      <w:bookmarkEnd w:id="21"/>
    </w:p>
    <w:p w14:paraId="2864DFB4" w14:textId="77777777" w:rsidR="004C126B" w:rsidRPr="00E552C5" w:rsidRDefault="004C126B" w:rsidP="00E552C5">
      <w:pPr>
        <w:pBdr>
          <w:top w:val="nil"/>
          <w:left w:val="nil"/>
          <w:bottom w:val="nil"/>
          <w:right w:val="nil"/>
          <w:between w:val="nil"/>
        </w:pBdr>
        <w:spacing w:before="0" w:after="0" w:line="240" w:lineRule="auto"/>
        <w:ind w:firstLine="720"/>
        <w:jc w:val="both"/>
        <w:rPr>
          <w:lang w:val="en-US"/>
        </w:rPr>
      </w:pPr>
    </w:p>
    <w:p w14:paraId="4AB5CB84" w14:textId="22FB93E1" w:rsidR="0096786E" w:rsidRPr="00E552C5" w:rsidRDefault="0096786E" w:rsidP="00E552C5">
      <w:pPr>
        <w:pBdr>
          <w:top w:val="nil"/>
          <w:left w:val="nil"/>
          <w:bottom w:val="nil"/>
          <w:right w:val="nil"/>
          <w:between w:val="nil"/>
        </w:pBdr>
        <w:spacing w:before="0" w:after="0" w:line="240" w:lineRule="auto"/>
        <w:ind w:firstLine="720"/>
        <w:jc w:val="both"/>
      </w:pPr>
      <w:r w:rsidRPr="00E552C5">
        <w:rPr>
          <w:lang w:val="en-US"/>
        </w:rPr>
        <w:lastRenderedPageBreak/>
        <w:t>MMCG</w:t>
      </w:r>
      <w:r w:rsidRPr="00E552C5">
        <w:t>-ээс 2021 онд хийсэн “Авто замын түгжрэлийг бууруулах шийдэл” судалгаагаар, иргэд 1 сард түгжрэлийг бууруулахын тулд зоригтой арга хэмжээ авах цаг болсон гэдэгтэй 76 хувь нь санал нийлж байжээ. Харин 9 сарын хугацаанд уг дүн 15 пунктээр нэмэгдэж 91 хувь болж өссөн байна.</w:t>
      </w:r>
    </w:p>
    <w:p w14:paraId="6FBBA960"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3B4D6789" w14:textId="71C7AF0B" w:rsidR="0096786E" w:rsidRPr="00E552C5" w:rsidRDefault="0096786E" w:rsidP="00E552C5">
      <w:pPr>
        <w:pBdr>
          <w:top w:val="nil"/>
          <w:left w:val="nil"/>
          <w:bottom w:val="nil"/>
          <w:right w:val="nil"/>
          <w:between w:val="nil"/>
        </w:pBdr>
        <w:spacing w:before="0" w:after="0" w:line="240" w:lineRule="auto"/>
        <w:ind w:firstLine="720"/>
        <w:jc w:val="both"/>
      </w:pPr>
      <w:r w:rsidRPr="00E552C5">
        <w:t>Иргэдийн 75 хувь нь нийтийн тээврийн үйлчилгээ сайжирвал машины хэрэглээгээ бууруулна</w:t>
      </w:r>
      <w:r w:rsidR="00CB163C" w:rsidRPr="00E552C5">
        <w:t xml:space="preserve">, </w:t>
      </w:r>
      <w:r w:rsidRPr="00E552C5">
        <w:t>69</w:t>
      </w:r>
      <w:r w:rsidR="00481D7A" w:rsidRPr="00E552C5">
        <w:t xml:space="preserve"> </w:t>
      </w:r>
      <w:r w:rsidRPr="00E552C5">
        <w:t>хувь нь явган алхах, дугуйгаар явах боломжийг нэмэгдүүлбэл машины хэрэглээгээ бууруулна</w:t>
      </w:r>
      <w:r w:rsidR="00CB163C" w:rsidRPr="00E552C5">
        <w:t xml:space="preserve">, </w:t>
      </w:r>
      <w:r w:rsidRPr="00E552C5">
        <w:t xml:space="preserve">66 хувь нь автомашин зардалтай ч гэсэн хэрэглэсээр байх болно </w:t>
      </w:r>
      <w:r w:rsidR="00A1258A" w:rsidRPr="00E552C5">
        <w:t>гэж үзэж байна</w:t>
      </w:r>
      <w:r w:rsidRPr="00E552C5">
        <w:t>. Иргэдийн 50</w:t>
      </w:r>
      <w:r w:rsidR="00481D7A" w:rsidRPr="00E552C5">
        <w:t xml:space="preserve"> </w:t>
      </w:r>
      <w:r w:rsidRPr="00E552C5">
        <w:t>хувь нь жолоочийн хариуцлагыг нэмэгдүүлэхийн тулд торгуулийг нэмэгдүүлэх ёстой</w:t>
      </w:r>
      <w:r w:rsidR="00CB163C" w:rsidRPr="00E552C5">
        <w:t xml:space="preserve">, </w:t>
      </w:r>
      <w:r w:rsidRPr="00E552C5">
        <w:t>47 хувь нь автомашины хэрэглээ нэмэгдэж байгаа тул хязгаарлах шаардлага үүссэн гэдэгтэй санал нийлж байна.</w:t>
      </w:r>
    </w:p>
    <w:p w14:paraId="7899FB13"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2389D1C8" w14:textId="6E472BB8" w:rsidR="0096786E" w:rsidRPr="00E552C5" w:rsidRDefault="0096786E" w:rsidP="00E552C5">
      <w:pPr>
        <w:pStyle w:val="Caption"/>
        <w:spacing w:before="0" w:line="240" w:lineRule="auto"/>
        <w:rPr>
          <w:rFonts w:cs="Arial"/>
          <w:szCs w:val="24"/>
          <w:lang w:val="mn-MN"/>
        </w:rPr>
      </w:pPr>
      <w:bookmarkStart w:id="22" w:name="_Toc180507996"/>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3</w:t>
      </w:r>
      <w:r w:rsidRPr="00E552C5">
        <w:rPr>
          <w:rFonts w:cs="Arial"/>
          <w:szCs w:val="24"/>
        </w:rPr>
        <w:fldChar w:fldCharType="end"/>
      </w:r>
      <w:r w:rsidRPr="00E552C5">
        <w:rPr>
          <w:rFonts w:cs="Arial"/>
          <w:szCs w:val="24"/>
          <w:lang w:val="mn-MN"/>
        </w:rPr>
        <w:t>. Түгжрэлийг бууруулах талаарх иргэдийн санал</w:t>
      </w:r>
      <w:bookmarkEnd w:id="22"/>
    </w:p>
    <w:p w14:paraId="7941A56B" w14:textId="6782F6DC" w:rsidR="0096786E" w:rsidRPr="00E552C5" w:rsidRDefault="006026A9" w:rsidP="00E552C5">
      <w:pPr>
        <w:pBdr>
          <w:top w:val="nil"/>
          <w:left w:val="nil"/>
          <w:bottom w:val="nil"/>
          <w:right w:val="nil"/>
          <w:between w:val="nil"/>
        </w:pBdr>
        <w:spacing w:before="0" w:after="0" w:line="240" w:lineRule="auto"/>
        <w:jc w:val="center"/>
      </w:pPr>
      <w:r w:rsidRPr="00E552C5">
        <w:rPr>
          <w:noProof/>
        </w:rPr>
        <w:drawing>
          <wp:inline distT="0" distB="0" distL="0" distR="0" wp14:anchorId="6AABCF4A" wp14:editId="3B2C9345">
            <wp:extent cx="5568286" cy="193068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9335" cy="1941455"/>
                    </a:xfrm>
                    <a:prstGeom prst="rect">
                      <a:avLst/>
                    </a:prstGeom>
                    <a:noFill/>
                  </pic:spPr>
                </pic:pic>
              </a:graphicData>
            </a:graphic>
          </wp:inline>
        </w:drawing>
      </w:r>
    </w:p>
    <w:p w14:paraId="6673E9D0" w14:textId="77777777" w:rsidR="0096786E" w:rsidRPr="00E552C5" w:rsidRDefault="0096786E" w:rsidP="00E552C5">
      <w:pPr>
        <w:pBdr>
          <w:top w:val="nil"/>
          <w:left w:val="nil"/>
          <w:bottom w:val="nil"/>
          <w:right w:val="nil"/>
          <w:between w:val="nil"/>
        </w:pBdr>
        <w:spacing w:before="0" w:after="0" w:line="240" w:lineRule="auto"/>
        <w:jc w:val="center"/>
      </w:pPr>
      <w:r w:rsidRPr="00E552C5">
        <w:t xml:space="preserve">Эх сурвалж: </w:t>
      </w:r>
      <w:r w:rsidRPr="00E552C5">
        <w:rPr>
          <w:lang w:val="en-US"/>
        </w:rPr>
        <w:t>MMCG</w:t>
      </w:r>
      <w:r w:rsidRPr="00E552C5">
        <w:t>, 2021 он</w:t>
      </w:r>
    </w:p>
    <w:p w14:paraId="6FEAD90A" w14:textId="77777777" w:rsidR="00E71216" w:rsidRPr="00E552C5" w:rsidRDefault="00E71216" w:rsidP="00E552C5">
      <w:pPr>
        <w:pBdr>
          <w:top w:val="nil"/>
          <w:left w:val="nil"/>
          <w:bottom w:val="nil"/>
          <w:right w:val="nil"/>
          <w:between w:val="nil"/>
        </w:pBdr>
        <w:spacing w:before="0" w:after="0" w:line="240" w:lineRule="auto"/>
        <w:jc w:val="center"/>
      </w:pPr>
    </w:p>
    <w:p w14:paraId="07DDB8CB" w14:textId="16431150" w:rsidR="0096786E" w:rsidRPr="00E552C5" w:rsidRDefault="0096786E" w:rsidP="00E552C5">
      <w:pPr>
        <w:pBdr>
          <w:top w:val="nil"/>
          <w:left w:val="nil"/>
          <w:bottom w:val="nil"/>
          <w:right w:val="nil"/>
          <w:between w:val="nil"/>
        </w:pBdr>
        <w:spacing w:before="0" w:after="0" w:line="240" w:lineRule="auto"/>
        <w:ind w:firstLine="720"/>
        <w:jc w:val="both"/>
      </w:pPr>
      <w:r w:rsidRPr="00E552C5">
        <w:t xml:space="preserve">Түүнчлэн иргэдийн 70 хувь нь автомашины тоо хэт их болсон нь Улаанбаатар хотын замын түгжрэлийн үндсэн шалтгааны нэг үзэж байна. </w:t>
      </w:r>
      <w:r w:rsidR="00A1258A" w:rsidRPr="00E552C5">
        <w:t>Т</w:t>
      </w:r>
      <w:r w:rsidRPr="00E552C5">
        <w:t>омоохон зах, худалдааны төвүүд нь хотын төвдөө байрладаг</w:t>
      </w:r>
      <w:r w:rsidR="00A1258A" w:rsidRPr="00E552C5">
        <w:t xml:space="preserve">, </w:t>
      </w:r>
      <w:r w:rsidRPr="00E552C5">
        <w:t xml:space="preserve">хотын төвд зогсоол хүрэлцээгүй байдаг зэрэг шалтгаанууд нь 2 болон 3-рт эрэмбэлэгдсэн. </w:t>
      </w:r>
    </w:p>
    <w:p w14:paraId="6B52672E"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6006EA42" w14:textId="6E3EA0D2" w:rsidR="0096786E" w:rsidRPr="00E552C5" w:rsidRDefault="0096786E" w:rsidP="00E552C5">
      <w:pPr>
        <w:pStyle w:val="Caption"/>
        <w:spacing w:before="0" w:line="240" w:lineRule="auto"/>
        <w:rPr>
          <w:rFonts w:cs="Arial"/>
          <w:szCs w:val="24"/>
          <w:lang w:val="mn-MN"/>
        </w:rPr>
      </w:pPr>
      <w:bookmarkStart w:id="23" w:name="_Toc180507997"/>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4</w:t>
      </w:r>
      <w:r w:rsidRPr="00E552C5">
        <w:rPr>
          <w:rFonts w:cs="Arial"/>
          <w:szCs w:val="24"/>
        </w:rPr>
        <w:fldChar w:fldCharType="end"/>
      </w:r>
      <w:r w:rsidRPr="00E552C5">
        <w:rPr>
          <w:rFonts w:cs="Arial"/>
          <w:szCs w:val="24"/>
          <w:lang w:val="mn-MN"/>
        </w:rPr>
        <w:t>. Авто замын түгжрэлийн үндсэн шалтгаан, иргэдийн бодол</w:t>
      </w:r>
      <w:bookmarkEnd w:id="23"/>
    </w:p>
    <w:p w14:paraId="0455CDC2" w14:textId="2339D0FA" w:rsidR="0096786E" w:rsidRPr="00E552C5" w:rsidRDefault="006026A9" w:rsidP="00E552C5">
      <w:pPr>
        <w:pBdr>
          <w:top w:val="nil"/>
          <w:left w:val="nil"/>
          <w:bottom w:val="nil"/>
          <w:right w:val="nil"/>
          <w:between w:val="nil"/>
        </w:pBdr>
        <w:spacing w:before="0" w:after="0" w:line="240" w:lineRule="auto"/>
        <w:jc w:val="center"/>
        <w:rPr>
          <w:lang w:val="en-US"/>
        </w:rPr>
      </w:pPr>
      <w:r w:rsidRPr="00E552C5">
        <w:rPr>
          <w:noProof/>
          <w:lang w:val="en-US"/>
        </w:rPr>
        <w:lastRenderedPageBreak/>
        <w:drawing>
          <wp:inline distT="0" distB="0" distL="0" distR="0" wp14:anchorId="45CAC8DF" wp14:editId="751B7971">
            <wp:extent cx="5806294" cy="3350526"/>
            <wp:effectExtent l="0" t="0" r="4445"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1180" cy="3353346"/>
                    </a:xfrm>
                    <a:prstGeom prst="rect">
                      <a:avLst/>
                    </a:prstGeom>
                    <a:noFill/>
                  </pic:spPr>
                </pic:pic>
              </a:graphicData>
            </a:graphic>
          </wp:inline>
        </w:drawing>
      </w:r>
    </w:p>
    <w:p w14:paraId="6AC32E8A" w14:textId="77777777" w:rsidR="0096786E" w:rsidRPr="00E552C5" w:rsidRDefault="0096786E" w:rsidP="00E552C5">
      <w:pPr>
        <w:pBdr>
          <w:top w:val="nil"/>
          <w:left w:val="nil"/>
          <w:bottom w:val="nil"/>
          <w:right w:val="nil"/>
          <w:between w:val="nil"/>
        </w:pBdr>
        <w:spacing w:before="0" w:after="0" w:line="240" w:lineRule="auto"/>
        <w:jc w:val="center"/>
      </w:pPr>
      <w:r w:rsidRPr="00E552C5">
        <w:t xml:space="preserve">Эх сурвалж: </w:t>
      </w:r>
      <w:r w:rsidRPr="00E552C5">
        <w:rPr>
          <w:lang w:val="en-US"/>
        </w:rPr>
        <w:t>MMCG</w:t>
      </w:r>
      <w:r w:rsidRPr="00E552C5">
        <w:t>, 2021 он</w:t>
      </w:r>
    </w:p>
    <w:p w14:paraId="36CE7E1C"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5CDD64A2" w14:textId="1F1D017B" w:rsidR="0096786E" w:rsidRPr="00E552C5" w:rsidRDefault="0096786E" w:rsidP="00E552C5">
      <w:pPr>
        <w:pBdr>
          <w:top w:val="nil"/>
          <w:left w:val="nil"/>
          <w:bottom w:val="nil"/>
          <w:right w:val="nil"/>
          <w:between w:val="nil"/>
        </w:pBdr>
        <w:spacing w:before="0" w:after="0" w:line="240" w:lineRule="auto"/>
        <w:ind w:firstLine="720"/>
        <w:jc w:val="both"/>
      </w:pPr>
      <w:r w:rsidRPr="00E552C5">
        <w:t>Засгийн газрыг гэрийн ойролцоо цэцэрлэг сургууль барьж, хүрэлцээг нэмэгдүүлэх, метро, их багтаамжит масс транзитыг барих, томоохон зах худалдааны төвүүдийг тархаан байршуулах ажлыг хийвэл түгжрэлийг хамгийн ихээр бууруулж чадна гэж иргэд үнэлж байна.</w:t>
      </w:r>
    </w:p>
    <w:p w14:paraId="7694DE98" w14:textId="77777777" w:rsidR="004C126B" w:rsidRPr="00E552C5" w:rsidRDefault="004C126B" w:rsidP="00E552C5">
      <w:pPr>
        <w:pBdr>
          <w:top w:val="nil"/>
          <w:left w:val="nil"/>
          <w:bottom w:val="nil"/>
          <w:right w:val="nil"/>
          <w:between w:val="nil"/>
        </w:pBdr>
        <w:spacing w:before="0" w:after="0" w:line="240" w:lineRule="auto"/>
        <w:ind w:firstLine="720"/>
        <w:jc w:val="both"/>
        <w:rPr>
          <w:lang w:val="en-US"/>
        </w:rPr>
      </w:pPr>
    </w:p>
    <w:p w14:paraId="0AB007A2" w14:textId="6A918428" w:rsidR="00A1258A" w:rsidRPr="00E552C5" w:rsidRDefault="00A1258A" w:rsidP="00E552C5">
      <w:pPr>
        <w:spacing w:before="0" w:after="0" w:line="240" w:lineRule="auto"/>
        <w:ind w:firstLine="720"/>
        <w:jc w:val="both"/>
      </w:pPr>
      <w:r w:rsidRPr="00E552C5">
        <w:rPr>
          <w:lang w:val="en-US"/>
        </w:rPr>
        <w:t>MMCG-</w:t>
      </w:r>
      <w:r w:rsidRPr="00E552C5">
        <w:t>ээс хамгийн сүүлд буюу 2022 онд хийсэн түгжрэлийг бууруулах талаарх иргэдийн тандан судалгаагаар</w:t>
      </w:r>
      <w:r w:rsidR="0096786E" w:rsidRPr="00E552C5">
        <w:t xml:space="preserve"> иргэд</w:t>
      </w:r>
      <w:r w:rsidR="00421989" w:rsidRPr="00E552C5">
        <w:t xml:space="preserve"> түгжрэлийг бууруулахад нөлөөлөх хамгийн өндөр ач холбогдолтой хүчин зүйлс</w:t>
      </w:r>
      <w:r w:rsidR="00377351" w:rsidRPr="00E552C5">
        <w:t xml:space="preserve">эд </w:t>
      </w:r>
      <w:r w:rsidR="00421989" w:rsidRPr="00E552C5">
        <w:t>дараах 4 гол асууд</w:t>
      </w:r>
      <w:r w:rsidR="00E71216" w:rsidRPr="00E552C5">
        <w:t>л</w:t>
      </w:r>
      <w:r w:rsidRPr="00E552C5">
        <w:t>ыг дэвшүүлснийг тогтоосон байдаг</w:t>
      </w:r>
      <w:r w:rsidR="00421989" w:rsidRPr="00E552C5">
        <w:t xml:space="preserve">. </w:t>
      </w:r>
      <w:r w:rsidR="00481D7A" w:rsidRPr="00E552C5">
        <w:t>Иргэд</w:t>
      </w:r>
      <w:r w:rsidR="0096786E" w:rsidRPr="00E552C5">
        <w:t xml:space="preserve">: </w:t>
      </w:r>
    </w:p>
    <w:p w14:paraId="1DBD1ADB" w14:textId="77777777" w:rsidR="004C126B" w:rsidRPr="00E552C5" w:rsidRDefault="004C126B" w:rsidP="00E552C5">
      <w:pPr>
        <w:spacing w:before="0" w:after="0" w:line="240" w:lineRule="auto"/>
        <w:ind w:firstLine="720"/>
        <w:jc w:val="both"/>
      </w:pPr>
    </w:p>
    <w:p w14:paraId="09BF39C4" w14:textId="10FC1BE8" w:rsidR="00A1258A" w:rsidRPr="00E552C5" w:rsidRDefault="00BE5D08" w:rsidP="00E552C5">
      <w:pPr>
        <w:spacing w:before="0" w:after="0" w:line="240" w:lineRule="auto"/>
        <w:ind w:firstLine="720"/>
        <w:jc w:val="both"/>
      </w:pPr>
      <w:r w:rsidRPr="00E552C5">
        <w:rPr>
          <w:lang w:val="en-US"/>
        </w:rPr>
        <w:t xml:space="preserve">(a) </w:t>
      </w:r>
      <w:r w:rsidR="00421989" w:rsidRPr="00E552C5">
        <w:t>нийтийн тээвэрийг хөгжүүлэх, томоохон төвүүдийг</w:t>
      </w:r>
      <w:r w:rsidR="00A1258A" w:rsidRPr="00E552C5">
        <w:t xml:space="preserve"> </w:t>
      </w:r>
      <w:r w:rsidR="00421989" w:rsidRPr="00E552C5">
        <w:t>нүүлгэх, цагийн зохицуулалт хийхийг 54.1 хувь нь дэмжсэн</w:t>
      </w:r>
      <w:r w:rsidR="00F94A02" w:rsidRPr="00E552C5">
        <w:rPr>
          <w:lang w:val="en-US"/>
        </w:rPr>
        <w:t>;</w:t>
      </w:r>
    </w:p>
    <w:p w14:paraId="62C3B2FB" w14:textId="32C73CA5" w:rsidR="00A1258A" w:rsidRPr="00E552C5" w:rsidRDefault="00BE5D08" w:rsidP="00E552C5">
      <w:pPr>
        <w:spacing w:before="0" w:after="0" w:line="240" w:lineRule="auto"/>
        <w:ind w:firstLine="720"/>
        <w:jc w:val="both"/>
        <w:rPr>
          <w:lang w:val="en-US"/>
        </w:rPr>
      </w:pPr>
      <w:r w:rsidRPr="00E552C5">
        <w:rPr>
          <w:lang w:val="en-US"/>
        </w:rPr>
        <w:t xml:space="preserve">(b) </w:t>
      </w:r>
      <w:r w:rsidR="00421989" w:rsidRPr="00E552C5">
        <w:t>зам барилга, дэд бүтцийг сайжруулахтай 23 хувь санал нэгд</w:t>
      </w:r>
      <w:r w:rsidR="00481D7A" w:rsidRPr="00E552C5">
        <w:t>сэн</w:t>
      </w:r>
      <w:r w:rsidR="00F94A02" w:rsidRPr="00E552C5">
        <w:rPr>
          <w:lang w:val="en-US"/>
        </w:rPr>
        <w:t xml:space="preserve">; </w:t>
      </w:r>
    </w:p>
    <w:p w14:paraId="50009F20" w14:textId="41247DF4" w:rsidR="00A1258A" w:rsidRPr="00E552C5" w:rsidRDefault="00BE5D08" w:rsidP="00E552C5">
      <w:pPr>
        <w:spacing w:before="0" w:after="0" w:line="240" w:lineRule="auto"/>
        <w:ind w:firstLine="720"/>
        <w:jc w:val="both"/>
      </w:pPr>
      <w:r w:rsidRPr="00E552C5">
        <w:rPr>
          <w:lang w:val="en-US"/>
        </w:rPr>
        <w:t xml:space="preserve">(c) </w:t>
      </w:r>
      <w:r w:rsidR="00421989" w:rsidRPr="00E552C5">
        <w:t xml:space="preserve">жолоочийн хариуцлага, автомашиныг хязгаарлах гэж 12.4 хувь </w:t>
      </w:r>
      <w:r w:rsidR="00481D7A" w:rsidRPr="00E552C5">
        <w:t>үзсэн</w:t>
      </w:r>
      <w:r w:rsidR="00F94A02" w:rsidRPr="00E552C5">
        <w:rPr>
          <w:lang w:val="en-US"/>
        </w:rPr>
        <w:t>;</w:t>
      </w:r>
    </w:p>
    <w:p w14:paraId="5695965F" w14:textId="08B62D9D" w:rsidR="00421989" w:rsidRPr="00E552C5" w:rsidRDefault="00BE5D08" w:rsidP="00E552C5">
      <w:pPr>
        <w:spacing w:before="0" w:after="0" w:line="240" w:lineRule="auto"/>
        <w:ind w:firstLine="720"/>
        <w:jc w:val="both"/>
      </w:pPr>
      <w:r w:rsidRPr="00E552C5">
        <w:rPr>
          <w:lang w:val="en-US"/>
        </w:rPr>
        <w:t xml:space="preserve">(d) </w:t>
      </w:r>
      <w:r w:rsidR="00421989" w:rsidRPr="00E552C5">
        <w:t>татвар, төлбөр, хураамжтай холбоотой санал 10.6 хувийг бүрдүүлж бай</w:t>
      </w:r>
      <w:r w:rsidRPr="00E552C5">
        <w:t>жээ</w:t>
      </w:r>
      <w:r w:rsidR="00421989" w:rsidRPr="00E552C5">
        <w:t xml:space="preserve">. </w:t>
      </w:r>
    </w:p>
    <w:p w14:paraId="3FF0E196" w14:textId="77777777" w:rsidR="004C126B" w:rsidRPr="00E552C5" w:rsidRDefault="004C126B" w:rsidP="00E552C5">
      <w:pPr>
        <w:spacing w:before="0" w:after="0" w:line="240" w:lineRule="auto"/>
        <w:ind w:firstLine="720"/>
        <w:jc w:val="both"/>
      </w:pPr>
    </w:p>
    <w:p w14:paraId="43B6982C" w14:textId="22700EB4" w:rsidR="00421989" w:rsidRPr="00E552C5" w:rsidRDefault="00421989" w:rsidP="00E552C5">
      <w:pPr>
        <w:spacing w:before="0" w:after="0" w:line="240" w:lineRule="auto"/>
        <w:ind w:firstLine="720"/>
        <w:jc w:val="both"/>
      </w:pPr>
      <w:r w:rsidRPr="00E552C5">
        <w:t xml:space="preserve">Иргэдээс түгжрэлийг бууруулахад өндөр нөлөөлөлтэй татвар, төлбөр, хураамжтай холбоотой асуудалд: </w:t>
      </w:r>
    </w:p>
    <w:p w14:paraId="4EF8ABC5" w14:textId="4C4073DA" w:rsidR="00421989" w:rsidRPr="00E552C5" w:rsidRDefault="00DE0B21" w:rsidP="00E552C5">
      <w:pPr>
        <w:pStyle w:val="ListParagraph"/>
        <w:numPr>
          <w:ilvl w:val="0"/>
          <w:numId w:val="54"/>
        </w:numPr>
        <w:spacing w:before="0" w:after="0" w:line="240" w:lineRule="auto"/>
        <w:jc w:val="both"/>
      </w:pPr>
      <w:r w:rsidRPr="00E552C5">
        <w:t>у</w:t>
      </w:r>
      <w:r w:rsidR="00421989" w:rsidRPr="00E552C5">
        <w:t>лсын дугаарыг дуудлага  худалдаагаар худалдах</w:t>
      </w:r>
      <w:r w:rsidR="00F94A02" w:rsidRPr="00E552C5">
        <w:rPr>
          <w:lang w:val="en-US"/>
        </w:rPr>
        <w:t>;</w:t>
      </w:r>
    </w:p>
    <w:p w14:paraId="34E291F6" w14:textId="00352026" w:rsidR="00421989" w:rsidRPr="00E552C5" w:rsidRDefault="00DE0B21" w:rsidP="00E552C5">
      <w:pPr>
        <w:pStyle w:val="ListParagraph"/>
        <w:numPr>
          <w:ilvl w:val="0"/>
          <w:numId w:val="54"/>
        </w:numPr>
        <w:spacing w:before="0" w:after="0" w:line="240" w:lineRule="auto"/>
        <w:jc w:val="both"/>
      </w:pPr>
      <w:r w:rsidRPr="00E552C5">
        <w:t>х</w:t>
      </w:r>
      <w:r w:rsidR="00421989" w:rsidRPr="00E552C5">
        <w:t>отын төвийн бүх авто зогсоолыг нэгдсэн төлбөрийн системтэй болгож, төлбөрийг нэмэх</w:t>
      </w:r>
      <w:r w:rsidR="00F94A02" w:rsidRPr="00E552C5">
        <w:rPr>
          <w:lang w:val="en-US"/>
        </w:rPr>
        <w:t>;</w:t>
      </w:r>
    </w:p>
    <w:p w14:paraId="73066BB2" w14:textId="7D9F3C56" w:rsidR="00421989" w:rsidRPr="00E552C5" w:rsidRDefault="00421989" w:rsidP="00E552C5">
      <w:pPr>
        <w:pStyle w:val="ListParagraph"/>
        <w:numPr>
          <w:ilvl w:val="0"/>
          <w:numId w:val="54"/>
        </w:numPr>
        <w:spacing w:before="0" w:after="0" w:line="240" w:lineRule="auto"/>
        <w:jc w:val="both"/>
      </w:pPr>
      <w:r w:rsidRPr="00E552C5">
        <w:t>Авто</w:t>
      </w:r>
      <w:r w:rsidR="00F94A02" w:rsidRPr="00E552C5">
        <w:rPr>
          <w:lang w:val="en-US"/>
        </w:rPr>
        <w:t xml:space="preserve"> </w:t>
      </w:r>
      <w:r w:rsidRPr="00E552C5">
        <w:t xml:space="preserve">замын </w:t>
      </w:r>
      <w:r w:rsidR="00F94A02" w:rsidRPr="00E552C5">
        <w:t xml:space="preserve">төлбөрийг </w:t>
      </w:r>
      <w:r w:rsidRPr="00E552C5">
        <w:t>нэмэх</w:t>
      </w:r>
      <w:r w:rsidR="00F94A02" w:rsidRPr="00E552C5">
        <w:rPr>
          <w:lang w:val="en-US"/>
        </w:rPr>
        <w:t>;</w:t>
      </w:r>
    </w:p>
    <w:p w14:paraId="585E89FE" w14:textId="713641DF" w:rsidR="00421989" w:rsidRPr="00E552C5" w:rsidRDefault="00421989" w:rsidP="00E552C5">
      <w:pPr>
        <w:pStyle w:val="ListParagraph"/>
        <w:numPr>
          <w:ilvl w:val="0"/>
          <w:numId w:val="54"/>
        </w:numPr>
        <w:spacing w:before="0" w:after="0" w:line="240" w:lineRule="auto"/>
        <w:jc w:val="both"/>
      </w:pPr>
      <w:r w:rsidRPr="00E552C5">
        <w:t>Авто</w:t>
      </w:r>
      <w:r w:rsidR="0034232C" w:rsidRPr="00E552C5">
        <w:t xml:space="preserve"> </w:t>
      </w:r>
      <w:r w:rsidRPr="00E552C5">
        <w:t xml:space="preserve">машины улсын дугаарын үнийг нэмэх гэж үзжээ.  </w:t>
      </w:r>
    </w:p>
    <w:p w14:paraId="42EF7E66" w14:textId="7B13D965" w:rsidR="00A1258A" w:rsidRPr="00E552C5" w:rsidRDefault="00A1258A" w:rsidP="00E552C5">
      <w:pPr>
        <w:spacing w:before="0" w:after="0" w:line="240" w:lineRule="auto"/>
        <w:jc w:val="both"/>
      </w:pPr>
    </w:p>
    <w:p w14:paraId="09A85AAC" w14:textId="60947476" w:rsidR="00810C23" w:rsidRPr="00E552C5" w:rsidRDefault="006D529E" w:rsidP="00BA301C">
      <w:pPr>
        <w:pStyle w:val="Heading2"/>
        <w:spacing w:before="0" w:after="0" w:line="240" w:lineRule="auto"/>
        <w:ind w:firstLine="720"/>
        <w:rPr>
          <w:szCs w:val="24"/>
        </w:rPr>
      </w:pPr>
      <w:bookmarkStart w:id="24" w:name="_Toc180507959"/>
      <w:r w:rsidRPr="00E552C5">
        <w:rPr>
          <w:szCs w:val="24"/>
        </w:rPr>
        <w:t>Түгжрэл үүсгэ</w:t>
      </w:r>
      <w:r w:rsidR="00762E26" w:rsidRPr="00E552C5">
        <w:rPr>
          <w:szCs w:val="24"/>
        </w:rPr>
        <w:t>ж буй</w:t>
      </w:r>
      <w:r w:rsidRPr="00E552C5">
        <w:rPr>
          <w:szCs w:val="24"/>
        </w:rPr>
        <w:t xml:space="preserve"> </w:t>
      </w:r>
      <w:r w:rsidR="008D2D3B" w:rsidRPr="00E552C5">
        <w:rPr>
          <w:szCs w:val="24"/>
        </w:rPr>
        <w:t xml:space="preserve">зарим </w:t>
      </w:r>
      <w:r w:rsidRPr="00E552C5">
        <w:rPr>
          <w:szCs w:val="24"/>
        </w:rPr>
        <w:t>хүчин зүйлс</w:t>
      </w:r>
      <w:bookmarkEnd w:id="24"/>
    </w:p>
    <w:p w14:paraId="568F1BAF" w14:textId="77777777" w:rsidR="00433E73" w:rsidRPr="00E552C5" w:rsidRDefault="00433E73" w:rsidP="00E552C5">
      <w:pPr>
        <w:pBdr>
          <w:top w:val="nil"/>
          <w:left w:val="nil"/>
          <w:bottom w:val="nil"/>
          <w:right w:val="nil"/>
          <w:between w:val="nil"/>
        </w:pBdr>
        <w:spacing w:before="0" w:after="0" w:line="240" w:lineRule="auto"/>
        <w:ind w:firstLine="720"/>
        <w:jc w:val="both"/>
        <w:rPr>
          <w:bCs/>
          <w:color w:val="000000"/>
        </w:rPr>
      </w:pPr>
    </w:p>
    <w:p w14:paraId="36092253" w14:textId="3BFC3BCE" w:rsidR="007F23B7" w:rsidRDefault="00587732" w:rsidP="00E552C5">
      <w:pPr>
        <w:pBdr>
          <w:top w:val="nil"/>
          <w:left w:val="nil"/>
          <w:bottom w:val="nil"/>
          <w:right w:val="nil"/>
          <w:between w:val="nil"/>
        </w:pBdr>
        <w:spacing w:before="0" w:after="0" w:line="240" w:lineRule="auto"/>
        <w:ind w:firstLine="720"/>
        <w:jc w:val="both"/>
        <w:rPr>
          <w:bCs/>
          <w:color w:val="000000"/>
        </w:rPr>
      </w:pPr>
      <w:r w:rsidRPr="00E552C5">
        <w:rPr>
          <w:bCs/>
          <w:color w:val="000000"/>
        </w:rPr>
        <w:t xml:space="preserve">Авто замын түгжрэл бууруулах үндэсний хорооноос 2022 оны 09 сарын 22-ны өдөр Монгол Улсын Засгийн газрын гишүүдийн албан хэрэгцээнд зориулан </w:t>
      </w:r>
      <w:r w:rsidRPr="00E552C5">
        <w:rPr>
          <w:bCs/>
          <w:color w:val="000000"/>
        </w:rPr>
        <w:lastRenderedPageBreak/>
        <w:t>бэлтгэсэн илтгэлд т</w:t>
      </w:r>
      <w:r w:rsidR="00C63C73" w:rsidRPr="00E552C5">
        <w:rPr>
          <w:bCs/>
          <w:color w:val="000000"/>
        </w:rPr>
        <w:t>үгжрэл</w:t>
      </w:r>
      <w:r w:rsidR="007F23B7" w:rsidRPr="00E552C5">
        <w:rPr>
          <w:bCs/>
          <w:color w:val="000000"/>
        </w:rPr>
        <w:t>ийн үндсэн шалтгаан</w:t>
      </w:r>
      <w:r w:rsidRPr="00E552C5">
        <w:rPr>
          <w:bCs/>
          <w:color w:val="000000"/>
        </w:rPr>
        <w:t>ыг дараах хүрээгээр тодорхойл</w:t>
      </w:r>
      <w:r w:rsidR="00A1258A" w:rsidRPr="00E552C5">
        <w:rPr>
          <w:bCs/>
          <w:color w:val="000000"/>
        </w:rPr>
        <w:t>жээ</w:t>
      </w:r>
      <w:r w:rsidRPr="00E552C5">
        <w:rPr>
          <w:bCs/>
          <w:color w:val="000000"/>
        </w:rPr>
        <w:t>. Үүн</w:t>
      </w:r>
      <w:r w:rsidR="007F23B7" w:rsidRPr="00E552C5">
        <w:rPr>
          <w:bCs/>
          <w:color w:val="000000"/>
        </w:rPr>
        <w:t>д:</w:t>
      </w:r>
    </w:p>
    <w:p w14:paraId="17C66FDA" w14:textId="77777777" w:rsidR="00BA301C" w:rsidRPr="00E552C5" w:rsidRDefault="00BA301C" w:rsidP="00E552C5">
      <w:pPr>
        <w:pBdr>
          <w:top w:val="nil"/>
          <w:left w:val="nil"/>
          <w:bottom w:val="nil"/>
          <w:right w:val="nil"/>
          <w:between w:val="nil"/>
        </w:pBdr>
        <w:spacing w:before="0" w:after="0" w:line="240" w:lineRule="auto"/>
        <w:ind w:firstLine="720"/>
        <w:jc w:val="both"/>
        <w:rPr>
          <w:bCs/>
          <w:color w:val="000000"/>
        </w:rPr>
      </w:pPr>
    </w:p>
    <w:p w14:paraId="75C076D7" w14:textId="0487C77E" w:rsidR="007F23B7" w:rsidRPr="00E552C5" w:rsidRDefault="00280505" w:rsidP="00E552C5">
      <w:pPr>
        <w:pStyle w:val="ListParagraph"/>
        <w:numPr>
          <w:ilvl w:val="0"/>
          <w:numId w:val="37"/>
        </w:numPr>
        <w:pBdr>
          <w:top w:val="nil"/>
          <w:left w:val="nil"/>
          <w:bottom w:val="nil"/>
          <w:right w:val="nil"/>
          <w:between w:val="nil"/>
        </w:pBdr>
        <w:spacing w:before="0" w:after="0" w:line="240" w:lineRule="auto"/>
        <w:jc w:val="both"/>
        <w:rPr>
          <w:bCs/>
          <w:color w:val="000000"/>
        </w:rPr>
      </w:pPr>
      <w:r w:rsidRPr="00E552C5">
        <w:rPr>
          <w:bCs/>
          <w:color w:val="000000"/>
        </w:rPr>
        <w:t>х</w:t>
      </w:r>
      <w:r w:rsidR="007F23B7" w:rsidRPr="00E552C5">
        <w:rPr>
          <w:bCs/>
          <w:color w:val="000000"/>
        </w:rPr>
        <w:t>от хөдөөгийн тэнцвэр алдагдсан</w:t>
      </w:r>
      <w:r w:rsidR="0034232C" w:rsidRPr="00E552C5">
        <w:rPr>
          <w:bCs/>
          <w:color w:val="000000"/>
          <w:lang w:val="en-US"/>
        </w:rPr>
        <w:t>;</w:t>
      </w:r>
      <w:r w:rsidR="007F23B7" w:rsidRPr="00E552C5">
        <w:rPr>
          <w:bCs/>
          <w:color w:val="000000"/>
        </w:rPr>
        <w:t xml:space="preserve"> </w:t>
      </w:r>
    </w:p>
    <w:p w14:paraId="71FC68D7" w14:textId="6CF7149E" w:rsidR="007F23B7" w:rsidRPr="00E552C5" w:rsidRDefault="00280505" w:rsidP="00E552C5">
      <w:pPr>
        <w:pStyle w:val="ListParagraph"/>
        <w:numPr>
          <w:ilvl w:val="0"/>
          <w:numId w:val="37"/>
        </w:numPr>
        <w:pBdr>
          <w:top w:val="nil"/>
          <w:left w:val="nil"/>
          <w:bottom w:val="nil"/>
          <w:right w:val="nil"/>
          <w:between w:val="nil"/>
        </w:pBdr>
        <w:spacing w:before="0" w:after="0" w:line="240" w:lineRule="auto"/>
        <w:jc w:val="both"/>
        <w:rPr>
          <w:bCs/>
          <w:color w:val="000000"/>
        </w:rPr>
      </w:pPr>
      <w:r w:rsidRPr="00E552C5">
        <w:rPr>
          <w:bCs/>
          <w:color w:val="000000"/>
        </w:rPr>
        <w:t>х</w:t>
      </w:r>
      <w:r w:rsidR="007F23B7" w:rsidRPr="00E552C5">
        <w:rPr>
          <w:bCs/>
          <w:color w:val="000000"/>
        </w:rPr>
        <w:t>от байгуулалтын алдаа</w:t>
      </w:r>
      <w:r w:rsidR="0034232C" w:rsidRPr="00E552C5">
        <w:rPr>
          <w:bCs/>
          <w:color w:val="000000"/>
          <w:lang w:val="en-US"/>
        </w:rPr>
        <w:t>;</w:t>
      </w:r>
    </w:p>
    <w:p w14:paraId="3450097A" w14:textId="47DCCCD6" w:rsidR="007F23B7" w:rsidRPr="00E552C5" w:rsidRDefault="00280505" w:rsidP="00E552C5">
      <w:pPr>
        <w:pStyle w:val="ListParagraph"/>
        <w:numPr>
          <w:ilvl w:val="0"/>
          <w:numId w:val="37"/>
        </w:numPr>
        <w:pBdr>
          <w:top w:val="nil"/>
          <w:left w:val="nil"/>
          <w:bottom w:val="nil"/>
          <w:right w:val="nil"/>
          <w:between w:val="nil"/>
        </w:pBdr>
        <w:spacing w:before="0" w:after="0" w:line="240" w:lineRule="auto"/>
        <w:jc w:val="both"/>
        <w:rPr>
          <w:bCs/>
          <w:color w:val="000000"/>
        </w:rPr>
      </w:pPr>
      <w:r w:rsidRPr="00E552C5">
        <w:rPr>
          <w:bCs/>
          <w:color w:val="000000"/>
        </w:rPr>
        <w:t>з</w:t>
      </w:r>
      <w:r w:rsidR="007F23B7" w:rsidRPr="00E552C5">
        <w:rPr>
          <w:bCs/>
          <w:color w:val="000000"/>
        </w:rPr>
        <w:t>ам сүлжээний дутагдал</w:t>
      </w:r>
      <w:r w:rsidR="0034232C" w:rsidRPr="00E552C5">
        <w:rPr>
          <w:bCs/>
          <w:color w:val="000000"/>
          <w:lang w:val="en-US"/>
        </w:rPr>
        <w:t>;</w:t>
      </w:r>
    </w:p>
    <w:p w14:paraId="12C96EF5" w14:textId="45EA6C59" w:rsidR="00BE5D08" w:rsidRPr="00E552C5" w:rsidRDefault="00280505" w:rsidP="00E552C5">
      <w:pPr>
        <w:pStyle w:val="ListParagraph"/>
        <w:numPr>
          <w:ilvl w:val="0"/>
          <w:numId w:val="37"/>
        </w:numPr>
        <w:pBdr>
          <w:top w:val="nil"/>
          <w:left w:val="nil"/>
          <w:bottom w:val="nil"/>
          <w:right w:val="nil"/>
          <w:between w:val="nil"/>
        </w:pBdr>
        <w:spacing w:before="0" w:after="0" w:line="240" w:lineRule="auto"/>
        <w:jc w:val="both"/>
        <w:rPr>
          <w:bCs/>
          <w:color w:val="000000"/>
        </w:rPr>
      </w:pPr>
      <w:r w:rsidRPr="00E552C5">
        <w:rPr>
          <w:bCs/>
          <w:color w:val="000000"/>
        </w:rPr>
        <w:t>н</w:t>
      </w:r>
      <w:r w:rsidR="007F23B7" w:rsidRPr="00E552C5">
        <w:rPr>
          <w:bCs/>
          <w:color w:val="000000"/>
        </w:rPr>
        <w:t>ийтийн тээврийн сул хөгжил</w:t>
      </w:r>
      <w:r w:rsidR="0034232C" w:rsidRPr="00E552C5">
        <w:rPr>
          <w:bCs/>
          <w:color w:val="000000"/>
          <w:lang w:val="en-US"/>
        </w:rPr>
        <w:t>;</w:t>
      </w:r>
    </w:p>
    <w:p w14:paraId="6D11A555" w14:textId="23C00B14" w:rsidR="00A1258A" w:rsidRPr="00E552C5" w:rsidRDefault="00280505" w:rsidP="00E552C5">
      <w:pPr>
        <w:pStyle w:val="ListParagraph"/>
        <w:numPr>
          <w:ilvl w:val="0"/>
          <w:numId w:val="37"/>
        </w:numPr>
        <w:pBdr>
          <w:top w:val="nil"/>
          <w:left w:val="nil"/>
          <w:bottom w:val="nil"/>
          <w:right w:val="nil"/>
          <w:between w:val="nil"/>
        </w:pBdr>
        <w:spacing w:before="0" w:after="0" w:line="240" w:lineRule="auto"/>
        <w:jc w:val="both"/>
        <w:rPr>
          <w:bCs/>
          <w:color w:val="000000"/>
        </w:rPr>
      </w:pPr>
      <w:r w:rsidRPr="00E552C5">
        <w:rPr>
          <w:bCs/>
          <w:color w:val="000000"/>
        </w:rPr>
        <w:t>з</w:t>
      </w:r>
      <w:r w:rsidR="007F23B7" w:rsidRPr="00E552C5">
        <w:rPr>
          <w:bCs/>
          <w:color w:val="000000"/>
        </w:rPr>
        <w:t xml:space="preserve">орчилт хөдөлгөөний зохицуулалт сул </w:t>
      </w:r>
      <w:r w:rsidR="001A400B" w:rsidRPr="00E552C5">
        <w:rPr>
          <w:bCs/>
          <w:color w:val="000000"/>
        </w:rPr>
        <w:t>зэрэг үндсэн шалтгаан голлон нөлөөлж бай</w:t>
      </w:r>
      <w:r w:rsidR="00A1258A" w:rsidRPr="00E552C5">
        <w:rPr>
          <w:bCs/>
          <w:color w:val="000000"/>
        </w:rPr>
        <w:t>гаа гэж үзсэн</w:t>
      </w:r>
      <w:r w:rsidR="001A400B" w:rsidRPr="00E552C5">
        <w:rPr>
          <w:bCs/>
          <w:color w:val="000000"/>
        </w:rPr>
        <w:t xml:space="preserve">. </w:t>
      </w:r>
    </w:p>
    <w:p w14:paraId="073407FC" w14:textId="77777777" w:rsidR="004C126B" w:rsidRPr="00E552C5" w:rsidRDefault="004C126B" w:rsidP="00E552C5">
      <w:pPr>
        <w:pBdr>
          <w:top w:val="nil"/>
          <w:left w:val="nil"/>
          <w:bottom w:val="nil"/>
          <w:right w:val="nil"/>
          <w:between w:val="nil"/>
        </w:pBdr>
        <w:spacing w:before="0" w:after="0" w:line="240" w:lineRule="auto"/>
        <w:ind w:firstLine="720"/>
        <w:jc w:val="both"/>
        <w:rPr>
          <w:bCs/>
          <w:color w:val="000000"/>
        </w:rPr>
      </w:pPr>
    </w:p>
    <w:p w14:paraId="0000000D" w14:textId="740E8EAF" w:rsidR="00FF6B99" w:rsidRPr="00E552C5" w:rsidRDefault="008810E4" w:rsidP="00E552C5">
      <w:pPr>
        <w:pBdr>
          <w:top w:val="nil"/>
          <w:left w:val="nil"/>
          <w:bottom w:val="nil"/>
          <w:right w:val="nil"/>
          <w:between w:val="nil"/>
        </w:pBdr>
        <w:spacing w:before="0" w:after="0" w:line="240" w:lineRule="auto"/>
        <w:ind w:firstLine="720"/>
        <w:jc w:val="both"/>
        <w:rPr>
          <w:bCs/>
          <w:color w:val="000000"/>
        </w:rPr>
      </w:pPr>
      <w:r w:rsidRPr="00E552C5">
        <w:rPr>
          <w:noProof/>
        </w:rPr>
        <w:t>Монгол Улсын нийслэл</w:t>
      </w:r>
      <w:r w:rsidRPr="00E552C5">
        <w:rPr>
          <w:bCs/>
          <w:color w:val="000000"/>
        </w:rPr>
        <w:t xml:space="preserve"> </w:t>
      </w:r>
      <w:r w:rsidR="00433E73" w:rsidRPr="00E552C5">
        <w:rPr>
          <w:bCs/>
          <w:color w:val="000000"/>
        </w:rPr>
        <w:t xml:space="preserve">Улаанбаатар хотын замын хөдөлгөөний түгжрэлийг бууруулах, гэр хорооллыг орон сууцжуулах тухай хуульд батлагдах үед хийгдсэн </w:t>
      </w:r>
      <w:r w:rsidR="00A1258A" w:rsidRPr="00E552C5">
        <w:rPr>
          <w:bCs/>
          <w:color w:val="000000"/>
        </w:rPr>
        <w:t>Тандан судалгааны энэ ажлын хүрээнд д</w:t>
      </w:r>
      <w:r w:rsidR="004E6CFF" w:rsidRPr="00E552C5">
        <w:rPr>
          <w:bCs/>
          <w:color w:val="000000"/>
        </w:rPr>
        <w:t xml:space="preserve">урдсан </w:t>
      </w:r>
      <w:r w:rsidR="00A1258A" w:rsidRPr="00E552C5">
        <w:rPr>
          <w:bCs/>
          <w:color w:val="000000"/>
        </w:rPr>
        <w:t xml:space="preserve">дээрх </w:t>
      </w:r>
      <w:r w:rsidR="004E6CFF" w:rsidRPr="00E552C5">
        <w:rPr>
          <w:bCs/>
          <w:color w:val="000000"/>
        </w:rPr>
        <w:t xml:space="preserve">шалтгаануудыг </w:t>
      </w:r>
      <w:r w:rsidR="00433E73" w:rsidRPr="00E552C5">
        <w:rPr>
          <w:bCs/>
          <w:color w:val="000000"/>
        </w:rPr>
        <w:t>авч үзэн уг хуулиар шийдвэрлэхийг зорьсон.</w:t>
      </w:r>
    </w:p>
    <w:p w14:paraId="63D8D57C" w14:textId="77777777" w:rsidR="00433E73" w:rsidRPr="00E552C5" w:rsidRDefault="00433E73" w:rsidP="00E552C5">
      <w:pPr>
        <w:pBdr>
          <w:top w:val="nil"/>
          <w:left w:val="nil"/>
          <w:bottom w:val="nil"/>
          <w:right w:val="nil"/>
          <w:between w:val="nil"/>
        </w:pBdr>
        <w:spacing w:before="0" w:after="0" w:line="240" w:lineRule="auto"/>
        <w:ind w:firstLine="720"/>
        <w:jc w:val="both"/>
        <w:rPr>
          <w:bCs/>
          <w:color w:val="000000"/>
        </w:rPr>
      </w:pPr>
    </w:p>
    <w:p w14:paraId="11DA83FF" w14:textId="71EFAA50" w:rsidR="00AA5F2B" w:rsidRPr="00E552C5" w:rsidRDefault="00AA5F2B" w:rsidP="00E552C5">
      <w:pPr>
        <w:pStyle w:val="ListParagraph"/>
        <w:numPr>
          <w:ilvl w:val="0"/>
          <w:numId w:val="36"/>
        </w:numPr>
        <w:pBdr>
          <w:top w:val="nil"/>
          <w:left w:val="nil"/>
          <w:bottom w:val="nil"/>
          <w:right w:val="nil"/>
          <w:between w:val="nil"/>
        </w:pBdr>
        <w:spacing w:before="0" w:after="0" w:line="240" w:lineRule="auto"/>
        <w:jc w:val="both"/>
        <w:rPr>
          <w:bCs/>
          <w:color w:val="000000"/>
        </w:rPr>
      </w:pPr>
      <w:bookmarkStart w:id="25" w:name="_Hlk121836322"/>
      <w:r w:rsidRPr="00E552C5">
        <w:rPr>
          <w:bCs/>
          <w:color w:val="000000"/>
        </w:rPr>
        <w:t>Хүн ам</w:t>
      </w:r>
    </w:p>
    <w:p w14:paraId="57F76694" w14:textId="4FD8CC96" w:rsidR="00EE17D4" w:rsidRPr="00E552C5" w:rsidRDefault="00EE17D4" w:rsidP="00E552C5">
      <w:pPr>
        <w:pStyle w:val="ListParagraph"/>
        <w:numPr>
          <w:ilvl w:val="0"/>
          <w:numId w:val="36"/>
        </w:numPr>
        <w:pBdr>
          <w:top w:val="nil"/>
          <w:left w:val="nil"/>
          <w:bottom w:val="nil"/>
          <w:right w:val="nil"/>
          <w:between w:val="nil"/>
        </w:pBdr>
        <w:spacing w:before="0" w:after="0" w:line="240" w:lineRule="auto"/>
        <w:jc w:val="both"/>
        <w:rPr>
          <w:bCs/>
          <w:color w:val="000000"/>
          <w:lang w:val="en-US"/>
        </w:rPr>
      </w:pPr>
      <w:r w:rsidRPr="00E552C5">
        <w:rPr>
          <w:bCs/>
          <w:color w:val="000000"/>
        </w:rPr>
        <w:t>Цаг агаар</w:t>
      </w:r>
    </w:p>
    <w:p w14:paraId="008DB38B" w14:textId="77777777" w:rsidR="00865984" w:rsidRPr="00E552C5" w:rsidRDefault="00865984" w:rsidP="00E552C5">
      <w:pPr>
        <w:pStyle w:val="ListParagraph"/>
        <w:numPr>
          <w:ilvl w:val="0"/>
          <w:numId w:val="36"/>
        </w:numPr>
        <w:pBdr>
          <w:top w:val="nil"/>
          <w:left w:val="nil"/>
          <w:bottom w:val="nil"/>
          <w:right w:val="nil"/>
          <w:between w:val="nil"/>
        </w:pBdr>
        <w:spacing w:before="0" w:after="0" w:line="240" w:lineRule="auto"/>
        <w:jc w:val="both"/>
        <w:rPr>
          <w:color w:val="000000"/>
        </w:rPr>
      </w:pPr>
      <w:r w:rsidRPr="00E552C5">
        <w:rPr>
          <w:color w:val="000000"/>
        </w:rPr>
        <w:t>Хот төлөвлөлт</w:t>
      </w:r>
    </w:p>
    <w:p w14:paraId="572D9291" w14:textId="77777777" w:rsidR="00865984" w:rsidRPr="00E552C5" w:rsidRDefault="00865984"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Сургууль цэцэрлэгийн хүрэлцээ</w:t>
      </w:r>
    </w:p>
    <w:p w14:paraId="0A5CB1ED" w14:textId="77777777" w:rsidR="00865984" w:rsidRPr="00E552C5" w:rsidRDefault="00865984"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Худалдааны төвүүдийг дагасан түгжрэл</w:t>
      </w:r>
    </w:p>
    <w:p w14:paraId="743680C7" w14:textId="6CB5976D" w:rsidR="00AE3E08" w:rsidRPr="00E552C5" w:rsidRDefault="00AE3E08" w:rsidP="00E552C5">
      <w:pPr>
        <w:pStyle w:val="ListParagraph"/>
        <w:numPr>
          <w:ilvl w:val="0"/>
          <w:numId w:val="36"/>
        </w:numPr>
        <w:pBdr>
          <w:top w:val="nil"/>
          <w:left w:val="nil"/>
          <w:bottom w:val="nil"/>
          <w:right w:val="nil"/>
          <w:between w:val="nil"/>
        </w:pBdr>
        <w:spacing w:before="0" w:after="0" w:line="240" w:lineRule="auto"/>
        <w:jc w:val="both"/>
        <w:rPr>
          <w:color w:val="000000"/>
        </w:rPr>
      </w:pPr>
      <w:r w:rsidRPr="00E552C5">
        <w:rPr>
          <w:color w:val="000000"/>
        </w:rPr>
        <w:t>Нийтийн тээвэр</w:t>
      </w:r>
    </w:p>
    <w:p w14:paraId="0434046A" w14:textId="61BB8A7F" w:rsidR="00AA5F2B" w:rsidRPr="00E552C5" w:rsidRDefault="00AA5F2B" w:rsidP="00E552C5">
      <w:pPr>
        <w:pStyle w:val="ListParagraph"/>
        <w:numPr>
          <w:ilvl w:val="0"/>
          <w:numId w:val="36"/>
        </w:numPr>
        <w:spacing w:before="0" w:after="0" w:line="240" w:lineRule="auto"/>
        <w:jc w:val="both"/>
      </w:pPr>
      <w:r w:rsidRPr="00E552C5">
        <w:t>Авто замын даац</w:t>
      </w:r>
    </w:p>
    <w:p w14:paraId="4F827608" w14:textId="77777777" w:rsidR="002C7927" w:rsidRPr="00E552C5" w:rsidRDefault="002C7927"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Авто замын сүлжээний хүрэлцээ</w:t>
      </w:r>
    </w:p>
    <w:p w14:paraId="0482BE55" w14:textId="77777777" w:rsidR="00587732" w:rsidRPr="00E552C5" w:rsidRDefault="00587732"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Авто зогсоолын хүрэлцээ</w:t>
      </w:r>
    </w:p>
    <w:p w14:paraId="50E787D3" w14:textId="77777777" w:rsidR="00587732" w:rsidRPr="00E552C5" w:rsidRDefault="00587732"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Гол ба туслах авто замын сүлжээний хүрэлцээ</w:t>
      </w:r>
    </w:p>
    <w:p w14:paraId="26CC7070" w14:textId="77777777" w:rsidR="00587732" w:rsidRPr="00E552C5" w:rsidRDefault="00587732"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Явган болон дугуйн замын сүлжээний хүрэлцээ</w:t>
      </w:r>
    </w:p>
    <w:p w14:paraId="634CD0E8" w14:textId="5C257343" w:rsidR="00AA5F2B" w:rsidRPr="00E552C5" w:rsidRDefault="00AA5F2B" w:rsidP="00E552C5">
      <w:pPr>
        <w:pStyle w:val="ListParagraph"/>
        <w:numPr>
          <w:ilvl w:val="0"/>
          <w:numId w:val="36"/>
        </w:numPr>
        <w:pBdr>
          <w:top w:val="nil"/>
          <w:left w:val="nil"/>
          <w:bottom w:val="nil"/>
          <w:right w:val="nil"/>
          <w:between w:val="nil"/>
        </w:pBdr>
        <w:spacing w:before="0" w:after="0" w:line="240" w:lineRule="auto"/>
        <w:jc w:val="both"/>
        <w:rPr>
          <w:color w:val="000000"/>
        </w:rPr>
      </w:pPr>
      <w:r w:rsidRPr="00E552C5">
        <w:rPr>
          <w:color w:val="000000"/>
        </w:rPr>
        <w:t>Тээврийн хэрэгсэл</w:t>
      </w:r>
    </w:p>
    <w:p w14:paraId="27169399" w14:textId="65749ED2" w:rsidR="00C63C73" w:rsidRPr="00E552C5" w:rsidRDefault="00C63C73"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Бүртгэлтэй тээврийн хэрэгсэл</w:t>
      </w:r>
    </w:p>
    <w:p w14:paraId="45FDD979" w14:textId="51E68496" w:rsidR="00C63C73" w:rsidRPr="00E552C5" w:rsidRDefault="00C63C73"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Тээврийн хэрэгслийн импорт</w:t>
      </w:r>
    </w:p>
    <w:p w14:paraId="13795CCA" w14:textId="7CF2FE9A" w:rsidR="00C63C73" w:rsidRPr="00E552C5" w:rsidRDefault="00C63C73"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Тээврийн хэрэгсэл ба ДНБ</w:t>
      </w:r>
    </w:p>
    <w:p w14:paraId="111E568E" w14:textId="73CBA499" w:rsidR="00C63C73" w:rsidRPr="00E552C5" w:rsidRDefault="00C63C73"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Тээврийн хэрэгслийн өсөлт ба санхүүгийн хөшүүрэг</w:t>
      </w:r>
    </w:p>
    <w:p w14:paraId="55B34890" w14:textId="77777777" w:rsidR="00A12DB8" w:rsidRPr="00E552C5" w:rsidRDefault="00A12DB8" w:rsidP="00E552C5">
      <w:pPr>
        <w:pStyle w:val="ListParagraph"/>
        <w:numPr>
          <w:ilvl w:val="0"/>
          <w:numId w:val="36"/>
        </w:numPr>
        <w:pBdr>
          <w:top w:val="nil"/>
          <w:left w:val="nil"/>
          <w:bottom w:val="nil"/>
          <w:right w:val="nil"/>
          <w:between w:val="nil"/>
        </w:pBdr>
        <w:spacing w:before="0" w:after="0" w:line="240" w:lineRule="auto"/>
        <w:jc w:val="both"/>
      </w:pPr>
      <w:r w:rsidRPr="00E552C5">
        <w:rPr>
          <w:color w:val="000000"/>
        </w:rPr>
        <w:t>Техникийн хяналт</w:t>
      </w:r>
    </w:p>
    <w:p w14:paraId="0E172476" w14:textId="77777777" w:rsidR="00AA5F2B" w:rsidRPr="00E552C5" w:rsidRDefault="00AA5F2B" w:rsidP="00E552C5">
      <w:pPr>
        <w:pStyle w:val="ListParagraph"/>
        <w:numPr>
          <w:ilvl w:val="0"/>
          <w:numId w:val="36"/>
        </w:numPr>
        <w:pBdr>
          <w:top w:val="nil"/>
          <w:left w:val="nil"/>
          <w:bottom w:val="nil"/>
          <w:right w:val="nil"/>
          <w:between w:val="nil"/>
        </w:pBdr>
        <w:spacing w:before="0" w:after="0" w:line="240" w:lineRule="auto"/>
        <w:jc w:val="both"/>
        <w:rPr>
          <w:color w:val="000000"/>
        </w:rPr>
      </w:pPr>
      <w:r w:rsidRPr="00E552C5">
        <w:rPr>
          <w:color w:val="000000"/>
        </w:rPr>
        <w:t>Тээврийн хэрэгсэл ашиглалт</w:t>
      </w:r>
    </w:p>
    <w:p w14:paraId="62187767" w14:textId="7F21C898" w:rsidR="00C63C73" w:rsidRPr="00E552C5" w:rsidRDefault="00C63C73" w:rsidP="00E552C5">
      <w:pPr>
        <w:numPr>
          <w:ilvl w:val="0"/>
          <w:numId w:val="36"/>
        </w:numPr>
        <w:pBdr>
          <w:top w:val="nil"/>
          <w:left w:val="nil"/>
          <w:bottom w:val="nil"/>
          <w:right w:val="nil"/>
          <w:between w:val="nil"/>
        </w:pBdr>
        <w:spacing w:before="0" w:after="0" w:line="240" w:lineRule="auto"/>
        <w:jc w:val="both"/>
        <w:rPr>
          <w:color w:val="000000"/>
        </w:rPr>
      </w:pPr>
      <w:r w:rsidRPr="00E552C5">
        <w:rPr>
          <w:color w:val="000000"/>
        </w:rPr>
        <w:t xml:space="preserve">Замын хөдөлгөөний </w:t>
      </w:r>
      <w:r w:rsidR="00896A66" w:rsidRPr="00E552C5">
        <w:rPr>
          <w:color w:val="000000"/>
        </w:rPr>
        <w:t>дүрмийн хэрэгжилт</w:t>
      </w:r>
      <w:r w:rsidRPr="00E552C5">
        <w:rPr>
          <w:color w:val="000000"/>
        </w:rPr>
        <w:t xml:space="preserve"> </w:t>
      </w:r>
    </w:p>
    <w:p w14:paraId="7D5A285D" w14:textId="77777777" w:rsidR="00AA76DE" w:rsidRPr="00E552C5" w:rsidRDefault="00C63C73"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Дугаарын хязгаарлалт</w:t>
      </w:r>
      <w:r w:rsidR="001832A5" w:rsidRPr="00E552C5">
        <w:rPr>
          <w:color w:val="000000"/>
        </w:rPr>
        <w:t>ын журмын зөрчил</w:t>
      </w:r>
      <w:r w:rsidR="00D455E0" w:rsidRPr="00E552C5">
        <w:rPr>
          <w:color w:val="000000"/>
        </w:rPr>
        <w:t xml:space="preserve"> </w:t>
      </w:r>
    </w:p>
    <w:p w14:paraId="60C56CE7" w14:textId="35B821D4" w:rsidR="00606FDD" w:rsidRPr="00E552C5" w:rsidRDefault="00AA76DE" w:rsidP="00E552C5">
      <w:pPr>
        <w:pStyle w:val="ListParagraph"/>
        <w:numPr>
          <w:ilvl w:val="1"/>
          <w:numId w:val="4"/>
        </w:numPr>
        <w:pBdr>
          <w:top w:val="nil"/>
          <w:left w:val="nil"/>
          <w:bottom w:val="nil"/>
          <w:right w:val="nil"/>
          <w:between w:val="nil"/>
        </w:pBdr>
        <w:spacing w:before="0" w:after="0" w:line="240" w:lineRule="auto"/>
        <w:jc w:val="both"/>
        <w:rPr>
          <w:color w:val="000000"/>
        </w:rPr>
      </w:pPr>
      <w:r w:rsidRPr="00E552C5">
        <w:rPr>
          <w:color w:val="000000"/>
        </w:rPr>
        <w:t xml:space="preserve">Зогсоолын зөрчил </w:t>
      </w:r>
      <w:r w:rsidR="00D455E0" w:rsidRPr="00E552C5">
        <w:rPr>
          <w:color w:val="000000"/>
        </w:rPr>
        <w:t xml:space="preserve">зэрэг байна. </w:t>
      </w:r>
      <w:bookmarkEnd w:id="25"/>
    </w:p>
    <w:p w14:paraId="462AD1CE" w14:textId="209CC6B5" w:rsidR="00433E73" w:rsidRPr="00E552C5" w:rsidRDefault="00433E73" w:rsidP="00E552C5">
      <w:pPr>
        <w:pBdr>
          <w:top w:val="nil"/>
          <w:left w:val="nil"/>
          <w:bottom w:val="nil"/>
          <w:right w:val="nil"/>
          <w:between w:val="nil"/>
        </w:pBdr>
        <w:spacing w:before="0" w:after="0" w:line="240" w:lineRule="auto"/>
        <w:ind w:left="720"/>
        <w:jc w:val="both"/>
        <w:rPr>
          <w:color w:val="000000"/>
        </w:rPr>
      </w:pPr>
    </w:p>
    <w:p w14:paraId="26630F22" w14:textId="36A13044" w:rsidR="00A50FF1" w:rsidRPr="00E552C5" w:rsidRDefault="00A50FF1" w:rsidP="00BA301C">
      <w:pPr>
        <w:pStyle w:val="Heading3"/>
        <w:spacing w:before="0" w:after="0" w:line="240" w:lineRule="auto"/>
        <w:ind w:firstLine="720"/>
        <w:rPr>
          <w:szCs w:val="24"/>
        </w:rPr>
      </w:pPr>
      <w:bookmarkStart w:id="26" w:name="_Toc180507960"/>
      <w:r w:rsidRPr="00E552C5">
        <w:rPr>
          <w:szCs w:val="24"/>
        </w:rPr>
        <w:t>Хүн ам</w:t>
      </w:r>
      <w:bookmarkEnd w:id="26"/>
    </w:p>
    <w:p w14:paraId="48A9BA14" w14:textId="77777777" w:rsidR="00433E73" w:rsidRPr="00E552C5" w:rsidRDefault="00433E73" w:rsidP="00E552C5">
      <w:pPr>
        <w:pBdr>
          <w:top w:val="nil"/>
          <w:left w:val="nil"/>
          <w:bottom w:val="nil"/>
          <w:right w:val="nil"/>
          <w:between w:val="nil"/>
        </w:pBdr>
        <w:spacing w:before="0" w:after="0" w:line="240" w:lineRule="auto"/>
        <w:ind w:firstLine="720"/>
        <w:jc w:val="both"/>
        <w:rPr>
          <w:color w:val="000000"/>
        </w:rPr>
      </w:pPr>
    </w:p>
    <w:p w14:paraId="60D6926D" w14:textId="1975CC45" w:rsidR="008F2352" w:rsidRPr="00E552C5" w:rsidRDefault="00490390"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Түгжрэл үүсгэх нэг гол хүчин зүйл нь хүн амын өсөлт юм. </w:t>
      </w:r>
      <w:r w:rsidR="00A50FF1" w:rsidRPr="00E552C5">
        <w:rPr>
          <w:color w:val="000000"/>
        </w:rPr>
        <w:t>Нийслэл Улаанбаатар хотод 202</w:t>
      </w:r>
      <w:r w:rsidR="00433E73" w:rsidRPr="00E552C5">
        <w:rPr>
          <w:color w:val="000000"/>
        </w:rPr>
        <w:t>3</w:t>
      </w:r>
      <w:r w:rsidR="00A50FF1" w:rsidRPr="00E552C5">
        <w:rPr>
          <w:color w:val="000000"/>
        </w:rPr>
        <w:t xml:space="preserve"> оны жилийн эцсийн байдлаар Монгол Улсын нийт хүн амын 46 хувьтай тэнцэх 1.</w:t>
      </w:r>
      <w:r w:rsidR="00433E73" w:rsidRPr="00E552C5">
        <w:rPr>
          <w:color w:val="000000"/>
        </w:rPr>
        <w:t>7</w:t>
      </w:r>
      <w:r w:rsidR="00A50FF1" w:rsidRPr="00E552C5">
        <w:rPr>
          <w:color w:val="000000"/>
        </w:rPr>
        <w:t xml:space="preserve"> сая орчим хүн амьдарч байна. 2010 оноос хойш Улаанбаатар хотын хүн амын тоо жил бүр 2 орчим хувиар тогтмол өсчээ. 2021 оны нийт хүн амын тоог 2010 онтой харьцуулан үзвэл сүүлийн 11 жилийн хугацаанд Улаанбаатар хотын хүн ам 1.3 дахин өссөн бай</w:t>
      </w:r>
      <w:r w:rsidR="00500119" w:rsidRPr="00E552C5">
        <w:rPr>
          <w:color w:val="000000"/>
        </w:rPr>
        <w:t>даг</w:t>
      </w:r>
      <w:r w:rsidR="00A50FF1" w:rsidRPr="00E552C5">
        <w:rPr>
          <w:color w:val="000000"/>
        </w:rPr>
        <w:t xml:space="preserve">. Үндэсний Статистикийн Хорооноос 2017 онд эрхлэн гаргасан “Хүн амын 2015-2045 оны шинэчилсэн хэтийн тооцоо” судалгаанд </w:t>
      </w:r>
      <w:r w:rsidR="00433E73" w:rsidRPr="00E552C5">
        <w:rPr>
          <w:color w:val="000000"/>
        </w:rPr>
        <w:t>Улаанбаатар хотын хүн амын тоо 2045 он гэхэд 2.9 сая орчимд хүрч 2021 оны эцсээс 86 хувиар өсөх төлөвтэй байна.</w:t>
      </w:r>
      <w:r w:rsidR="00433E73" w:rsidRPr="00E552C5">
        <w:rPr>
          <w:rStyle w:val="FootnoteReference"/>
          <w:color w:val="000000"/>
        </w:rPr>
        <w:footnoteReference w:id="9"/>
      </w:r>
      <w:r w:rsidR="00A50FF1" w:rsidRPr="00E552C5">
        <w:rPr>
          <w:color w:val="000000"/>
        </w:rPr>
        <w:t xml:space="preserve"> </w:t>
      </w:r>
    </w:p>
    <w:p w14:paraId="7DF98435"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18D19630" w14:textId="572A29EA" w:rsidR="00500119" w:rsidRPr="00E552C5" w:rsidRDefault="00500119" w:rsidP="00E552C5">
      <w:pPr>
        <w:pBdr>
          <w:top w:val="nil"/>
          <w:left w:val="nil"/>
          <w:bottom w:val="nil"/>
          <w:right w:val="nil"/>
          <w:between w:val="nil"/>
        </w:pBdr>
        <w:spacing w:before="0" w:after="0" w:line="240" w:lineRule="auto"/>
        <w:ind w:firstLine="720"/>
        <w:jc w:val="both"/>
        <w:rPr>
          <w:color w:val="000000"/>
        </w:rPr>
      </w:pPr>
      <w:r w:rsidRPr="00E552C5">
        <w:rPr>
          <w:color w:val="000000"/>
        </w:rPr>
        <w:t>Улсын хэмжээнд 2021 оны байдлаар 106,169 хөгжлийн бэрхшээлтэй хүний 33</w:t>
      </w:r>
      <w:r w:rsidR="00A1258A" w:rsidRPr="00E552C5">
        <w:rPr>
          <w:color w:val="000000"/>
        </w:rPr>
        <w:t xml:space="preserve"> </w:t>
      </w:r>
      <w:r w:rsidR="00CF6192" w:rsidRPr="00E552C5">
        <w:rPr>
          <w:color w:val="000000"/>
        </w:rPr>
        <w:t>хувь</w:t>
      </w:r>
      <w:r w:rsidRPr="00E552C5">
        <w:rPr>
          <w:color w:val="000000"/>
        </w:rPr>
        <w:t xml:space="preserve"> </w:t>
      </w:r>
      <w:r w:rsidR="00804FD4" w:rsidRPr="00E552C5">
        <w:rPr>
          <w:color w:val="000000"/>
        </w:rPr>
        <w:t xml:space="preserve">нь </w:t>
      </w:r>
      <w:r w:rsidRPr="00E552C5">
        <w:rPr>
          <w:color w:val="000000"/>
        </w:rPr>
        <w:t xml:space="preserve">Улаанбаатар хотын иргэн байна. </w:t>
      </w:r>
      <w:r w:rsidR="00CA4861" w:rsidRPr="00E552C5">
        <w:t>Улаанбаатар хотын нийт хүн амын 95</w:t>
      </w:r>
      <w:r w:rsidR="003A6A0E" w:rsidRPr="00E552C5">
        <w:t xml:space="preserve"> хувь</w:t>
      </w:r>
      <w:r w:rsidR="00CA4861" w:rsidRPr="00E552C5">
        <w:t xml:space="preserve"> нь төвийн 6 дүүрэгт, үлдсэн хэсэг нь захын буюу алслагдмал дүүргүүдэд амьдарч </w:t>
      </w:r>
      <w:r w:rsidR="003E4853" w:rsidRPr="00E552C5">
        <w:t>байна.</w:t>
      </w:r>
      <w:r w:rsidR="003E4853" w:rsidRPr="00E552C5">
        <w:rPr>
          <w:rStyle w:val="FootnoteReference"/>
        </w:rPr>
        <w:footnoteReference w:id="10"/>
      </w:r>
      <w:bookmarkStart w:id="27" w:name="_Hlk122162852"/>
      <w:r w:rsidR="00433E73" w:rsidRPr="00E552C5">
        <w:t xml:space="preserve"> </w:t>
      </w:r>
      <w:r w:rsidRPr="00E552C5">
        <w:t>2021 оны жилийн эцсийн байдлаар Улаанбаатар хотод 412,527 өрх амьдарч байгаа ба өрхийн дундаж ам бүлийн тоо 3.7 байна.</w:t>
      </w:r>
    </w:p>
    <w:bookmarkEnd w:id="27"/>
    <w:p w14:paraId="50070D32" w14:textId="77777777" w:rsidR="004C126B" w:rsidRPr="00E552C5" w:rsidRDefault="004C126B" w:rsidP="00E552C5">
      <w:pPr>
        <w:pBdr>
          <w:top w:val="nil"/>
          <w:left w:val="nil"/>
          <w:bottom w:val="nil"/>
          <w:right w:val="nil"/>
          <w:between w:val="nil"/>
        </w:pBdr>
        <w:spacing w:before="0" w:after="0" w:line="240" w:lineRule="auto"/>
        <w:ind w:firstLine="720"/>
        <w:jc w:val="center"/>
      </w:pPr>
    </w:p>
    <w:p w14:paraId="5EEA3C54" w14:textId="77777777" w:rsidR="00EE17D4" w:rsidRDefault="00EE17D4" w:rsidP="00BA301C">
      <w:pPr>
        <w:pStyle w:val="Heading3"/>
        <w:spacing w:before="0" w:after="0" w:line="240" w:lineRule="auto"/>
        <w:ind w:firstLine="720"/>
        <w:rPr>
          <w:szCs w:val="24"/>
        </w:rPr>
      </w:pPr>
      <w:bookmarkStart w:id="28" w:name="_Toc180507961"/>
      <w:r w:rsidRPr="00E552C5">
        <w:rPr>
          <w:szCs w:val="24"/>
        </w:rPr>
        <w:t>Цаг агаар</w:t>
      </w:r>
      <w:bookmarkEnd w:id="28"/>
    </w:p>
    <w:p w14:paraId="3643F7E5" w14:textId="77777777" w:rsidR="00BA301C" w:rsidRPr="00BA301C" w:rsidRDefault="00BA301C" w:rsidP="00BA301C"/>
    <w:p w14:paraId="11234416" w14:textId="0796CE5A" w:rsidR="00EE17D4" w:rsidRPr="00E552C5" w:rsidRDefault="00EE17D4" w:rsidP="00E552C5">
      <w:pPr>
        <w:spacing w:before="0" w:after="0" w:line="240" w:lineRule="auto"/>
        <w:ind w:firstLine="720"/>
        <w:jc w:val="both"/>
      </w:pPr>
      <w:r w:rsidRPr="00E552C5">
        <w:t>Монгол орны уур амьсгалын гол онцлог бол жилийн дөрвөн улирлын ялгаа ихтэй, энэ чанараараа агаарын температурын хэлбэлзэл өндөр, хур тунадас бага, уур амьсгалд өргөргийн болон өндрийн бүслүүрийн ялгаа тодорхой илэрдэг явдал юм. Монголд богино (VI сараас VIII сарын дунд хүртэл үргэлжлэх), хуурай зун, ихээхэн хүйтэн, урт (XI сараас IV сар хүртэл үргэлжлэх) өвөлтэй, хавар намрын улирлын үргэлжлэх хугацаа жилээс жилд өргөн хүрээнд хэлбэлздэг онцлогтой.</w:t>
      </w:r>
      <w:r w:rsidRPr="00E552C5">
        <w:rPr>
          <w:rStyle w:val="FootnoteReference"/>
        </w:rPr>
        <w:footnoteReference w:id="11"/>
      </w:r>
    </w:p>
    <w:p w14:paraId="6EE81225" w14:textId="77777777" w:rsidR="004C126B" w:rsidRPr="00E552C5" w:rsidRDefault="004C126B" w:rsidP="00E552C5">
      <w:pPr>
        <w:spacing w:before="0" w:after="0" w:line="240" w:lineRule="auto"/>
        <w:ind w:firstLine="720"/>
        <w:jc w:val="both"/>
      </w:pPr>
    </w:p>
    <w:p w14:paraId="7E1BB245" w14:textId="6179E3C2" w:rsidR="008010FB" w:rsidRPr="00E552C5" w:rsidRDefault="00EE17D4" w:rsidP="00E552C5">
      <w:pPr>
        <w:spacing w:before="0" w:after="0" w:line="240" w:lineRule="auto"/>
        <w:ind w:firstLine="720"/>
        <w:jc w:val="both"/>
      </w:pPr>
      <w:r w:rsidRPr="00E552C5">
        <w:t xml:space="preserve">Энэ ч шалтгааны улмаас Улаанбаатар хот нь дэлхий дээрх хамгийн хүйтэн хотын жагсаалтыг тэргүүлж байна. Уг жагсаалтын хоёрдугаарт эрэмбэлэгддэг Казакстаны Астана хотоос Улаанбаатар хот жилийн дундаж темпратур 5 орчим хэмээр хүйтэн мэт ч </w:t>
      </w:r>
      <w:r w:rsidR="008010FB" w:rsidRPr="00E552C5">
        <w:t>газар зүйн байршлаас хара</w:t>
      </w:r>
      <w:r w:rsidR="00531043" w:rsidRPr="00E552C5">
        <w:t xml:space="preserve">хад Монгол Улс нь </w:t>
      </w:r>
      <w:r w:rsidRPr="00E552C5">
        <w:t>далайн түвшнөөс дээш 3.9 дахин өндөрт</w:t>
      </w:r>
      <w:r w:rsidR="008010FB" w:rsidRPr="00E552C5">
        <w:rPr>
          <w:rStyle w:val="FootnoteReference"/>
        </w:rPr>
        <w:footnoteReference w:id="12"/>
      </w:r>
      <w:r w:rsidRPr="00E552C5">
        <w:t xml:space="preserve"> өргөгдсөн бай</w:t>
      </w:r>
      <w:r w:rsidR="00D86A75" w:rsidRPr="00E552C5">
        <w:t>гаа нь дээрх үзүүлэлт</w:t>
      </w:r>
      <w:r w:rsidR="008010FB" w:rsidRPr="00E552C5">
        <w:t xml:space="preserve"> бодит байдалд илүү зөрүү үүсэх </w:t>
      </w:r>
      <w:r w:rsidR="00D86A75" w:rsidRPr="00E552C5">
        <w:t>харьца</w:t>
      </w:r>
      <w:r w:rsidR="008010FB" w:rsidRPr="00E552C5">
        <w:t xml:space="preserve">а харагдаж байна. </w:t>
      </w:r>
    </w:p>
    <w:p w14:paraId="676FBD17" w14:textId="77777777" w:rsidR="00FC0FFA" w:rsidRPr="00E552C5" w:rsidRDefault="00FC0FFA" w:rsidP="00E552C5">
      <w:pPr>
        <w:spacing w:before="0" w:after="0" w:line="240" w:lineRule="auto"/>
        <w:ind w:firstLine="720"/>
        <w:jc w:val="both"/>
      </w:pPr>
    </w:p>
    <w:p w14:paraId="096217A2" w14:textId="01AFAAB0" w:rsidR="00EE17D4" w:rsidRPr="00E552C5" w:rsidRDefault="00EE17D4" w:rsidP="00E552C5">
      <w:pPr>
        <w:pStyle w:val="Caption"/>
        <w:spacing w:before="0" w:line="240" w:lineRule="auto"/>
        <w:rPr>
          <w:rFonts w:cs="Arial"/>
          <w:szCs w:val="24"/>
          <w:lang w:val="mn-MN"/>
        </w:rPr>
      </w:pPr>
      <w:bookmarkStart w:id="29" w:name="_Toc180508021"/>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w:t>
      </w:r>
      <w:r w:rsidRPr="00E552C5">
        <w:rPr>
          <w:rFonts w:cs="Arial"/>
          <w:szCs w:val="24"/>
        </w:rPr>
        <w:fldChar w:fldCharType="end"/>
      </w:r>
      <w:r w:rsidRPr="00E552C5">
        <w:rPr>
          <w:rFonts w:cs="Arial"/>
          <w:szCs w:val="24"/>
          <w:lang w:val="mn-MN"/>
        </w:rPr>
        <w:t>. Дэлхийн хамгийн хүйтэн 7 хотын цаг агаар, өндөрлөг</w:t>
      </w:r>
      <w:bookmarkEnd w:id="29"/>
      <w:r w:rsidRPr="00E552C5">
        <w:rPr>
          <w:rFonts w:cs="Arial"/>
          <w:szCs w:val="24"/>
          <w:lang w:val="mn-MN"/>
        </w:rPr>
        <w:t xml:space="preserve"> </w:t>
      </w:r>
    </w:p>
    <w:p w14:paraId="79548587" w14:textId="77777777" w:rsidR="000B14B8" w:rsidRPr="00E552C5" w:rsidRDefault="000B14B8" w:rsidP="00E552C5">
      <w:pPr>
        <w:spacing w:before="0" w:after="0" w:line="240" w:lineRule="auto"/>
      </w:pPr>
    </w:p>
    <w:tbl>
      <w:tblPr>
        <w:tblStyle w:val="PlainTable1"/>
        <w:tblW w:w="0" w:type="auto"/>
        <w:jc w:val="center"/>
        <w:tblLook w:val="04A0" w:firstRow="1" w:lastRow="0" w:firstColumn="1" w:lastColumn="0" w:noHBand="0" w:noVBand="1"/>
      </w:tblPr>
      <w:tblGrid>
        <w:gridCol w:w="1200"/>
        <w:gridCol w:w="2858"/>
        <w:gridCol w:w="1787"/>
        <w:gridCol w:w="1470"/>
      </w:tblGrid>
      <w:tr w:rsidR="00EE17D4" w:rsidRPr="00E552C5" w14:paraId="73118AF2" w14:textId="77777777" w:rsidTr="006E45AF">
        <w:trPr>
          <w:cnfStyle w:val="100000000000" w:firstRow="1" w:lastRow="0" w:firstColumn="0" w:lastColumn="0" w:oddVBand="0" w:evenVBand="0" w:oddHBand="0"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13314CF0" w14:textId="77777777" w:rsidR="00EE17D4" w:rsidRPr="00E552C5" w:rsidRDefault="00EE17D4" w:rsidP="00E552C5">
            <w:pPr>
              <w:spacing w:before="0" w:after="0"/>
            </w:pPr>
            <w:r w:rsidRPr="00E552C5">
              <w:t>Эрэмбэ</w:t>
            </w:r>
          </w:p>
        </w:tc>
        <w:tc>
          <w:tcPr>
            <w:tcW w:w="2858" w:type="dxa"/>
          </w:tcPr>
          <w:p w14:paraId="656157AC" w14:textId="77777777" w:rsidR="00EE17D4" w:rsidRPr="00E552C5" w:rsidRDefault="00EE17D4"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Нийслэл хот</w:t>
            </w:r>
          </w:p>
        </w:tc>
        <w:tc>
          <w:tcPr>
            <w:tcW w:w="1787" w:type="dxa"/>
          </w:tcPr>
          <w:p w14:paraId="626D3C12" w14:textId="77777777" w:rsidR="00EE17D4" w:rsidRPr="00E552C5" w:rsidRDefault="00EE17D4"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Жилийн дундаж темпратур</w:t>
            </w:r>
          </w:p>
        </w:tc>
        <w:tc>
          <w:tcPr>
            <w:tcW w:w="1470" w:type="dxa"/>
          </w:tcPr>
          <w:p w14:paraId="13A66F89" w14:textId="77777777" w:rsidR="00EE17D4" w:rsidRPr="00E552C5" w:rsidRDefault="00EE17D4" w:rsidP="00E552C5">
            <w:pPr>
              <w:spacing w:before="0" w:after="0"/>
              <w:jc w:val="center"/>
              <w:cnfStyle w:val="100000000000" w:firstRow="1" w:lastRow="0" w:firstColumn="0" w:lastColumn="0" w:oddVBand="0" w:evenVBand="0" w:oddHBand="0" w:evenHBand="0" w:firstRowFirstColumn="0" w:firstRowLastColumn="0" w:lastRowFirstColumn="0" w:lastRowLastColumn="0"/>
              <w:rPr>
                <w:lang w:val="en-US"/>
              </w:rPr>
            </w:pPr>
            <w:r w:rsidRPr="00E552C5">
              <w:t>Дайлан түвшнөөс дээш /м</w:t>
            </w:r>
          </w:p>
        </w:tc>
      </w:tr>
      <w:tr w:rsidR="006E45AF" w:rsidRPr="00E552C5" w14:paraId="0EF14345" w14:textId="77777777" w:rsidTr="006E45AF">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7FE0EFC8" w14:textId="450F6566" w:rsidR="006E45AF" w:rsidRPr="00E552C5" w:rsidRDefault="006E45AF" w:rsidP="00E552C5">
            <w:pPr>
              <w:spacing w:before="0" w:after="0"/>
              <w:jc w:val="center"/>
            </w:pPr>
            <w:r w:rsidRPr="00E552C5">
              <w:rPr>
                <w:b w:val="0"/>
                <w:bCs w:val="0"/>
              </w:rPr>
              <w:t>1</w:t>
            </w:r>
          </w:p>
        </w:tc>
        <w:tc>
          <w:tcPr>
            <w:tcW w:w="2858" w:type="dxa"/>
          </w:tcPr>
          <w:p w14:paraId="735BCF14" w14:textId="7AB1DE61" w:rsidR="006E45AF" w:rsidRPr="00E552C5" w:rsidRDefault="006E45AF" w:rsidP="00E552C5">
            <w:pPr>
              <w:spacing w:before="0" w:after="0"/>
              <w:cnfStyle w:val="000000100000" w:firstRow="0" w:lastRow="0" w:firstColumn="0" w:lastColumn="0" w:oddVBand="0" w:evenVBand="0" w:oddHBand="1" w:evenHBand="0" w:firstRowFirstColumn="0" w:firstRowLastColumn="0" w:lastRowFirstColumn="0" w:lastRowLastColumn="0"/>
            </w:pPr>
            <w:r w:rsidRPr="00E552C5">
              <w:t xml:space="preserve">Улаанбаатар </w:t>
            </w:r>
            <w:r w:rsidRPr="00E552C5">
              <w:rPr>
                <w:lang w:val="en-US"/>
              </w:rPr>
              <w:t>(</w:t>
            </w:r>
            <w:r w:rsidRPr="00E552C5">
              <w:t>Монгол</w:t>
            </w:r>
            <w:r w:rsidRPr="00E552C5">
              <w:rPr>
                <w:lang w:val="en-US"/>
              </w:rPr>
              <w:t>)</w:t>
            </w:r>
          </w:p>
        </w:tc>
        <w:tc>
          <w:tcPr>
            <w:tcW w:w="1787" w:type="dxa"/>
          </w:tcPr>
          <w:p w14:paraId="2424232F" w14:textId="14AD37C3"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rPr>
              <w:t>-1.3°C</w:t>
            </w:r>
          </w:p>
        </w:tc>
        <w:tc>
          <w:tcPr>
            <w:tcW w:w="1470" w:type="dxa"/>
          </w:tcPr>
          <w:p w14:paraId="196691BA" w14:textId="33044F60"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1,350</w:t>
            </w:r>
          </w:p>
        </w:tc>
      </w:tr>
      <w:tr w:rsidR="006E45AF" w:rsidRPr="00E552C5" w14:paraId="0B56B2DE" w14:textId="77777777" w:rsidTr="006E45AF">
        <w:trPr>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5D359F53" w14:textId="77777777" w:rsidR="006E45AF" w:rsidRPr="00E552C5" w:rsidRDefault="006E45AF" w:rsidP="00E552C5">
            <w:pPr>
              <w:spacing w:before="0" w:after="0"/>
              <w:jc w:val="center"/>
              <w:rPr>
                <w:b w:val="0"/>
                <w:bCs w:val="0"/>
              </w:rPr>
            </w:pPr>
            <w:r w:rsidRPr="00E552C5">
              <w:rPr>
                <w:b w:val="0"/>
                <w:bCs w:val="0"/>
              </w:rPr>
              <w:t>2</w:t>
            </w:r>
          </w:p>
        </w:tc>
        <w:tc>
          <w:tcPr>
            <w:tcW w:w="2858" w:type="dxa"/>
          </w:tcPr>
          <w:p w14:paraId="6D2E2710" w14:textId="77777777" w:rsidR="006E45AF" w:rsidRPr="00E552C5" w:rsidRDefault="006E45AF" w:rsidP="00E552C5">
            <w:pPr>
              <w:spacing w:before="0" w:after="0"/>
              <w:jc w:val="both"/>
              <w:cnfStyle w:val="000000000000" w:firstRow="0" w:lastRow="0" w:firstColumn="0" w:lastColumn="0" w:oddVBand="0" w:evenVBand="0" w:oddHBand="0" w:evenHBand="0" w:firstRowFirstColumn="0" w:firstRowLastColumn="0" w:lastRowFirstColumn="0" w:lastRowLastColumn="0"/>
            </w:pPr>
            <w:r w:rsidRPr="00E552C5">
              <w:rPr>
                <w:color w:val="000000"/>
              </w:rPr>
              <w:t>Астана (Казахстан)</w:t>
            </w:r>
          </w:p>
        </w:tc>
        <w:tc>
          <w:tcPr>
            <w:tcW w:w="1787" w:type="dxa"/>
          </w:tcPr>
          <w:p w14:paraId="1E9D90F1"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rPr>
              <w:t>3.5°C</w:t>
            </w:r>
          </w:p>
        </w:tc>
        <w:tc>
          <w:tcPr>
            <w:tcW w:w="1470" w:type="dxa"/>
          </w:tcPr>
          <w:p w14:paraId="1DCE3868"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rPr>
            </w:pPr>
            <w:r w:rsidRPr="00E552C5">
              <w:rPr>
                <w:color w:val="202124"/>
                <w:shd w:val="clear" w:color="auto" w:fill="FFFFFF"/>
              </w:rPr>
              <w:t>347</w:t>
            </w:r>
          </w:p>
        </w:tc>
      </w:tr>
      <w:tr w:rsidR="006E45AF" w:rsidRPr="00E552C5" w14:paraId="4DB7221F" w14:textId="77777777" w:rsidTr="006E45AF">
        <w:trPr>
          <w:cnfStyle w:val="000000100000" w:firstRow="0" w:lastRow="0" w:firstColumn="0" w:lastColumn="0" w:oddVBand="0" w:evenVBand="0" w:oddHBand="1"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1200" w:type="dxa"/>
          </w:tcPr>
          <w:p w14:paraId="1818B442" w14:textId="77777777" w:rsidR="006E45AF" w:rsidRPr="00E552C5" w:rsidRDefault="006E45AF" w:rsidP="00E552C5">
            <w:pPr>
              <w:spacing w:before="0" w:after="0"/>
              <w:jc w:val="center"/>
              <w:rPr>
                <w:b w:val="0"/>
                <w:bCs w:val="0"/>
              </w:rPr>
            </w:pPr>
            <w:r w:rsidRPr="00E552C5">
              <w:rPr>
                <w:b w:val="0"/>
                <w:bCs w:val="0"/>
              </w:rPr>
              <w:t>3</w:t>
            </w:r>
          </w:p>
        </w:tc>
        <w:tc>
          <w:tcPr>
            <w:tcW w:w="2858" w:type="dxa"/>
          </w:tcPr>
          <w:p w14:paraId="06C81801" w14:textId="77777777" w:rsidR="006E45AF" w:rsidRPr="00E552C5" w:rsidRDefault="006E45AF" w:rsidP="00E552C5">
            <w:pPr>
              <w:spacing w:before="0" w:after="0"/>
              <w:jc w:val="both"/>
              <w:cnfStyle w:val="000000100000" w:firstRow="0" w:lastRow="0" w:firstColumn="0" w:lastColumn="0" w:oddVBand="0" w:evenVBand="0" w:oddHBand="1" w:evenHBand="0" w:firstRowFirstColumn="0" w:firstRowLastColumn="0" w:lastRowFirstColumn="0" w:lastRowLastColumn="0"/>
            </w:pPr>
            <w:r w:rsidRPr="00E552C5">
              <w:rPr>
                <w:color w:val="000000"/>
              </w:rPr>
              <w:t>Москва (Орос)</w:t>
            </w:r>
          </w:p>
        </w:tc>
        <w:tc>
          <w:tcPr>
            <w:tcW w:w="1787" w:type="dxa"/>
          </w:tcPr>
          <w:p w14:paraId="454D918A"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rPr>
              <w:t>4.1°C</w:t>
            </w:r>
          </w:p>
        </w:tc>
        <w:tc>
          <w:tcPr>
            <w:tcW w:w="1470" w:type="dxa"/>
          </w:tcPr>
          <w:p w14:paraId="4BD5374B"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E552C5">
              <w:rPr>
                <w:color w:val="000000"/>
                <w:lang w:val="en-US"/>
              </w:rPr>
              <w:t>156</w:t>
            </w:r>
          </w:p>
        </w:tc>
      </w:tr>
      <w:tr w:rsidR="006E45AF" w:rsidRPr="00E552C5" w14:paraId="278FC95A" w14:textId="77777777" w:rsidTr="006E45AF">
        <w:trPr>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05A4CBFE" w14:textId="77777777" w:rsidR="006E45AF" w:rsidRPr="00E552C5" w:rsidRDefault="006E45AF" w:rsidP="00E552C5">
            <w:pPr>
              <w:spacing w:before="0" w:after="0"/>
              <w:jc w:val="center"/>
              <w:rPr>
                <w:b w:val="0"/>
                <w:bCs w:val="0"/>
              </w:rPr>
            </w:pPr>
            <w:r w:rsidRPr="00E552C5">
              <w:rPr>
                <w:b w:val="0"/>
                <w:bCs w:val="0"/>
              </w:rPr>
              <w:t>4</w:t>
            </w:r>
          </w:p>
        </w:tc>
        <w:tc>
          <w:tcPr>
            <w:tcW w:w="2858" w:type="dxa"/>
          </w:tcPr>
          <w:p w14:paraId="1E3282C0" w14:textId="77777777" w:rsidR="006E45AF" w:rsidRPr="00E552C5" w:rsidRDefault="006E45AF" w:rsidP="00E552C5">
            <w:pPr>
              <w:spacing w:before="0" w:after="0"/>
              <w:jc w:val="both"/>
              <w:cnfStyle w:val="000000000000" w:firstRow="0" w:lastRow="0" w:firstColumn="0" w:lastColumn="0" w:oddVBand="0" w:evenVBand="0" w:oddHBand="0" w:evenHBand="0" w:firstRowFirstColumn="0" w:firstRowLastColumn="0" w:lastRowFirstColumn="0" w:lastRowLastColumn="0"/>
            </w:pPr>
            <w:r w:rsidRPr="00E552C5">
              <w:rPr>
                <w:color w:val="000000"/>
              </w:rPr>
              <w:t>Хельсинки (Финлянд)</w:t>
            </w:r>
          </w:p>
        </w:tc>
        <w:tc>
          <w:tcPr>
            <w:tcW w:w="1787" w:type="dxa"/>
          </w:tcPr>
          <w:p w14:paraId="12CED16D"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rPr>
              <w:t>4.5°C</w:t>
            </w:r>
          </w:p>
        </w:tc>
        <w:tc>
          <w:tcPr>
            <w:tcW w:w="1470" w:type="dxa"/>
          </w:tcPr>
          <w:p w14:paraId="2344F5A0"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E552C5">
              <w:rPr>
                <w:color w:val="000000"/>
                <w:lang w:val="en-US"/>
              </w:rPr>
              <w:t>7</w:t>
            </w:r>
          </w:p>
        </w:tc>
      </w:tr>
      <w:tr w:rsidR="006E45AF" w:rsidRPr="00E552C5" w14:paraId="3EE0FF2D" w14:textId="77777777" w:rsidTr="006E45AF">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522C4D72" w14:textId="77777777" w:rsidR="006E45AF" w:rsidRPr="00E552C5" w:rsidRDefault="006E45AF" w:rsidP="00E552C5">
            <w:pPr>
              <w:spacing w:before="0" w:after="0"/>
              <w:jc w:val="center"/>
              <w:rPr>
                <w:b w:val="0"/>
                <w:bCs w:val="0"/>
              </w:rPr>
            </w:pPr>
            <w:r w:rsidRPr="00E552C5">
              <w:rPr>
                <w:b w:val="0"/>
                <w:bCs w:val="0"/>
              </w:rPr>
              <w:t>5</w:t>
            </w:r>
          </w:p>
        </w:tc>
        <w:tc>
          <w:tcPr>
            <w:tcW w:w="2858" w:type="dxa"/>
          </w:tcPr>
          <w:p w14:paraId="08A400C2" w14:textId="77777777" w:rsidR="006E45AF" w:rsidRPr="00E552C5" w:rsidRDefault="006E45AF" w:rsidP="00E552C5">
            <w:pPr>
              <w:spacing w:before="0" w:after="0"/>
              <w:jc w:val="both"/>
              <w:cnfStyle w:val="000000100000" w:firstRow="0" w:lastRow="0" w:firstColumn="0" w:lastColumn="0" w:oddVBand="0" w:evenVBand="0" w:oddHBand="1" w:evenHBand="0" w:firstRowFirstColumn="0" w:firstRowLastColumn="0" w:lastRowFirstColumn="0" w:lastRowLastColumn="0"/>
            </w:pPr>
            <w:r w:rsidRPr="00E552C5">
              <w:rPr>
                <w:color w:val="000000"/>
              </w:rPr>
              <w:t>Рейкьявик (Исланд)</w:t>
            </w:r>
          </w:p>
        </w:tc>
        <w:tc>
          <w:tcPr>
            <w:tcW w:w="1787" w:type="dxa"/>
          </w:tcPr>
          <w:p w14:paraId="16BDCD00"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rPr>
              <w:t>4.6°C</w:t>
            </w:r>
          </w:p>
        </w:tc>
        <w:tc>
          <w:tcPr>
            <w:tcW w:w="1470" w:type="dxa"/>
          </w:tcPr>
          <w:p w14:paraId="0A6E2729"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E552C5">
              <w:rPr>
                <w:color w:val="000000"/>
                <w:lang w:val="en-US"/>
              </w:rPr>
              <w:t>39</w:t>
            </w:r>
          </w:p>
        </w:tc>
      </w:tr>
      <w:tr w:rsidR="006E45AF" w:rsidRPr="00E552C5" w14:paraId="65593531" w14:textId="77777777" w:rsidTr="006E45AF">
        <w:trPr>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58AA2C6D" w14:textId="77777777" w:rsidR="006E45AF" w:rsidRPr="00E552C5" w:rsidRDefault="006E45AF" w:rsidP="00E552C5">
            <w:pPr>
              <w:spacing w:before="0" w:after="0"/>
              <w:jc w:val="center"/>
              <w:rPr>
                <w:b w:val="0"/>
                <w:bCs w:val="0"/>
              </w:rPr>
            </w:pPr>
            <w:r w:rsidRPr="00E552C5">
              <w:rPr>
                <w:b w:val="0"/>
                <w:bCs w:val="0"/>
              </w:rPr>
              <w:t>6</w:t>
            </w:r>
          </w:p>
        </w:tc>
        <w:tc>
          <w:tcPr>
            <w:tcW w:w="2858" w:type="dxa"/>
          </w:tcPr>
          <w:p w14:paraId="13772B97" w14:textId="77777777" w:rsidR="006E45AF" w:rsidRPr="00E552C5" w:rsidRDefault="006E45AF" w:rsidP="00E552C5">
            <w:pPr>
              <w:spacing w:before="0" w:after="0"/>
              <w:jc w:val="both"/>
              <w:cnfStyle w:val="000000000000" w:firstRow="0" w:lastRow="0" w:firstColumn="0" w:lastColumn="0" w:oddVBand="0" w:evenVBand="0" w:oddHBand="0" w:evenHBand="0" w:firstRowFirstColumn="0" w:firstRowLastColumn="0" w:lastRowFirstColumn="0" w:lastRowLastColumn="0"/>
            </w:pPr>
            <w:r w:rsidRPr="00E552C5">
              <w:rPr>
                <w:color w:val="000000"/>
              </w:rPr>
              <w:t>Таллин (Эстони)</w:t>
            </w:r>
          </w:p>
        </w:tc>
        <w:tc>
          <w:tcPr>
            <w:tcW w:w="1787" w:type="dxa"/>
          </w:tcPr>
          <w:p w14:paraId="5DCFF919"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rPr>
              <w:t>4.8°C</w:t>
            </w:r>
          </w:p>
        </w:tc>
        <w:tc>
          <w:tcPr>
            <w:tcW w:w="1470" w:type="dxa"/>
          </w:tcPr>
          <w:p w14:paraId="0E942B99" w14:textId="77777777" w:rsidR="006E45AF" w:rsidRPr="00E552C5" w:rsidRDefault="006E45AF"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E552C5">
              <w:rPr>
                <w:color w:val="000000"/>
                <w:lang w:val="en-US"/>
              </w:rPr>
              <w:t>9</w:t>
            </w:r>
          </w:p>
        </w:tc>
      </w:tr>
      <w:tr w:rsidR="006E45AF" w:rsidRPr="00E552C5" w14:paraId="13504155" w14:textId="77777777" w:rsidTr="006E45AF">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1200" w:type="dxa"/>
          </w:tcPr>
          <w:p w14:paraId="2A5A83E0" w14:textId="77777777" w:rsidR="006E45AF" w:rsidRPr="00E552C5" w:rsidRDefault="006E45AF" w:rsidP="00E552C5">
            <w:pPr>
              <w:spacing w:before="0" w:after="0"/>
              <w:jc w:val="center"/>
              <w:rPr>
                <w:b w:val="0"/>
                <w:bCs w:val="0"/>
              </w:rPr>
            </w:pPr>
            <w:r w:rsidRPr="00E552C5">
              <w:rPr>
                <w:b w:val="0"/>
                <w:bCs w:val="0"/>
              </w:rPr>
              <w:t>7</w:t>
            </w:r>
          </w:p>
        </w:tc>
        <w:tc>
          <w:tcPr>
            <w:tcW w:w="2858" w:type="dxa"/>
          </w:tcPr>
          <w:p w14:paraId="6D81F181" w14:textId="77777777" w:rsidR="006E45AF" w:rsidRPr="00E552C5" w:rsidRDefault="006E45AF" w:rsidP="00E552C5">
            <w:pPr>
              <w:spacing w:before="0" w:after="0"/>
              <w:jc w:val="both"/>
              <w:cnfStyle w:val="000000100000" w:firstRow="0" w:lastRow="0" w:firstColumn="0" w:lastColumn="0" w:oddVBand="0" w:evenVBand="0" w:oddHBand="1" w:evenHBand="0" w:firstRowFirstColumn="0" w:firstRowLastColumn="0" w:lastRowFirstColumn="0" w:lastRowLastColumn="0"/>
            </w:pPr>
            <w:r w:rsidRPr="00E552C5">
              <w:rPr>
                <w:color w:val="000000"/>
              </w:rPr>
              <w:t>Оттава (Канад)</w:t>
            </w:r>
          </w:p>
        </w:tc>
        <w:tc>
          <w:tcPr>
            <w:tcW w:w="1787" w:type="dxa"/>
          </w:tcPr>
          <w:p w14:paraId="2D1AC67E"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rPr>
              <w:t>5.5°C</w:t>
            </w:r>
          </w:p>
        </w:tc>
        <w:tc>
          <w:tcPr>
            <w:tcW w:w="1470" w:type="dxa"/>
          </w:tcPr>
          <w:p w14:paraId="773DA783" w14:textId="77777777" w:rsidR="006E45AF" w:rsidRPr="00E552C5" w:rsidRDefault="006E45AF"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E552C5">
              <w:rPr>
                <w:color w:val="000000"/>
                <w:lang w:val="en-US"/>
              </w:rPr>
              <w:t>70</w:t>
            </w:r>
          </w:p>
        </w:tc>
      </w:tr>
    </w:tbl>
    <w:p w14:paraId="08E70D5C" w14:textId="77777777" w:rsidR="00EE17D4" w:rsidRPr="00E552C5" w:rsidRDefault="00EE17D4" w:rsidP="00E552C5">
      <w:pPr>
        <w:spacing w:before="0" w:after="0" w:line="240" w:lineRule="auto"/>
        <w:ind w:firstLine="720"/>
        <w:jc w:val="center"/>
      </w:pPr>
      <w:r w:rsidRPr="00E552C5">
        <w:t xml:space="preserve">Эх сурвалж: </w:t>
      </w:r>
      <w:r w:rsidRPr="00E552C5">
        <w:fldChar w:fldCharType="begin"/>
      </w:r>
      <w:r w:rsidRPr="00E552C5">
        <w:instrText>HYPERLINK "http://www.worldatlas.com"</w:instrText>
      </w:r>
      <w:r w:rsidRPr="00E552C5">
        <w:fldChar w:fldCharType="separate"/>
      </w:r>
      <w:r w:rsidRPr="00E552C5">
        <w:rPr>
          <w:rStyle w:val="Hyperlink"/>
        </w:rPr>
        <w:t>www.worldatlas.com</w:t>
      </w:r>
      <w:r w:rsidRPr="00E552C5">
        <w:rPr>
          <w:rStyle w:val="Hyperlink"/>
        </w:rPr>
        <w:fldChar w:fldCharType="end"/>
      </w:r>
      <w:r w:rsidRPr="00E552C5">
        <w:t xml:space="preserve"> </w:t>
      </w:r>
    </w:p>
    <w:p w14:paraId="3977E082" w14:textId="77777777" w:rsidR="004C126B" w:rsidRPr="00E552C5" w:rsidRDefault="004C126B" w:rsidP="00E552C5">
      <w:pPr>
        <w:spacing w:before="0" w:after="0" w:line="240" w:lineRule="auto"/>
        <w:ind w:firstLine="720"/>
        <w:jc w:val="both"/>
      </w:pPr>
    </w:p>
    <w:p w14:paraId="3E4250D1" w14:textId="0CD0F596" w:rsidR="00EE17D4" w:rsidRPr="00E552C5" w:rsidRDefault="00EE17D4" w:rsidP="00E552C5">
      <w:pPr>
        <w:spacing w:before="0" w:after="0" w:line="240" w:lineRule="auto"/>
        <w:ind w:firstLine="720"/>
        <w:jc w:val="both"/>
      </w:pPr>
      <w:r w:rsidRPr="00E552C5">
        <w:t xml:space="preserve">Далайн түвшний энэ ялгаа хүмүүсийн суудлын тэргийг орлох бусад тээврийн хэрэгслийн сонголтод нөлөөлдөг байх талтай. Улаанбаатарт жилийн </w:t>
      </w:r>
      <w:r w:rsidRPr="00E552C5">
        <w:rPr>
          <w:lang w:val="en-US"/>
        </w:rPr>
        <w:t xml:space="preserve">XII </w:t>
      </w:r>
      <w:r w:rsidRPr="00E552C5">
        <w:t>сард 200 метр</w:t>
      </w:r>
      <w:r w:rsidRPr="00E552C5">
        <w:rPr>
          <w:rStyle w:val="FootnoteReference"/>
        </w:rPr>
        <w:footnoteReference w:id="13"/>
      </w:r>
      <w:r w:rsidRPr="00E552C5">
        <w:t xml:space="preserve">-ээс их зайд явган алхах, дугуйгаар зорчих хөдөлгөөн эрс багасдаг бол дэлхийн хамгийн хүйтэн гэгдэх дээрх хотуудад явган алхах, дугуй </w:t>
      </w:r>
      <w:r w:rsidRPr="00E552C5">
        <w:lastRenderedPageBreak/>
        <w:t>унах зорчилт хөдөлгөөн хэвийн үргэлжилж байдаг. Өөрөөр хэлбэл Улаанбаатар хотын байгаль, цаг уурын энэ онцлог иргэдийн явган алхах, дугуйгаар зорчих боломжийг хязгаарлахын зэрэгцээ авто тээврийн хэрэгслээр хөдөлгөөнд оролцох шаардлагыг нэмэгдүүл</w:t>
      </w:r>
      <w:r w:rsidR="006E45AF" w:rsidRPr="00E552C5">
        <w:t>дэг гэ</w:t>
      </w:r>
      <w:r w:rsidRPr="00E552C5">
        <w:t xml:space="preserve">ж </w:t>
      </w:r>
      <w:r w:rsidR="006E45AF" w:rsidRPr="00E552C5">
        <w:t xml:space="preserve">хэлж болно. </w:t>
      </w:r>
      <w:r w:rsidRPr="00E552C5">
        <w:t>Иймд хот төлөвлөлтийг хийхдээ иргэдийн хотын төв рүү чиглэсэн хөдөлгөөнийг хязгаарласан цогц бодлого хэрэгтэйгээс гадна олон хүн нэг доор зорчих нийтийн тээврийг хөгжүүлэх зайлшгүй шаардлагатай байна.</w:t>
      </w:r>
    </w:p>
    <w:p w14:paraId="00E86A7E" w14:textId="77777777" w:rsidR="004C126B" w:rsidRPr="00E552C5" w:rsidRDefault="004C126B" w:rsidP="00E552C5">
      <w:pPr>
        <w:spacing w:before="0" w:after="0" w:line="240" w:lineRule="auto"/>
        <w:ind w:firstLine="720"/>
        <w:jc w:val="both"/>
      </w:pPr>
    </w:p>
    <w:p w14:paraId="59B48FD5" w14:textId="31A5BCA2" w:rsidR="00B0226E" w:rsidRPr="00E552C5" w:rsidRDefault="00B0226E" w:rsidP="00BA301C">
      <w:pPr>
        <w:pStyle w:val="Heading3"/>
        <w:spacing w:before="0" w:after="0" w:line="240" w:lineRule="auto"/>
        <w:ind w:firstLine="720"/>
        <w:rPr>
          <w:szCs w:val="24"/>
        </w:rPr>
      </w:pPr>
      <w:bookmarkStart w:id="30" w:name="_Toc180507962"/>
      <w:r w:rsidRPr="00E552C5">
        <w:rPr>
          <w:szCs w:val="24"/>
        </w:rPr>
        <w:t>Хот төлөвлөлт</w:t>
      </w:r>
      <w:bookmarkEnd w:id="30"/>
      <w:r w:rsidRPr="00E552C5">
        <w:rPr>
          <w:szCs w:val="24"/>
        </w:rPr>
        <w:t xml:space="preserve"> </w:t>
      </w:r>
    </w:p>
    <w:p w14:paraId="1AF3AC2B" w14:textId="77777777" w:rsidR="004C126B" w:rsidRPr="00E552C5" w:rsidRDefault="004C126B" w:rsidP="00E552C5">
      <w:pPr>
        <w:spacing w:before="0" w:after="0" w:line="240" w:lineRule="auto"/>
      </w:pPr>
    </w:p>
    <w:p w14:paraId="1F0017C6" w14:textId="30CCC1B5" w:rsidR="00C44DA4" w:rsidRDefault="00B0226E" w:rsidP="00E552C5">
      <w:pPr>
        <w:pStyle w:val="Heading4"/>
        <w:spacing w:before="0" w:after="0" w:line="240" w:lineRule="auto"/>
      </w:pPr>
      <w:r w:rsidRPr="00E552C5">
        <w:t>Сургууль цэцэрлэгийн хүрэлцээ:</w:t>
      </w:r>
    </w:p>
    <w:p w14:paraId="09C9BAEE" w14:textId="77777777" w:rsidR="00BA301C" w:rsidRPr="00BA301C" w:rsidRDefault="00BA301C" w:rsidP="00BA301C"/>
    <w:p w14:paraId="51510A8C" w14:textId="4E3D4154" w:rsidR="00CD534A" w:rsidRPr="00E552C5" w:rsidRDefault="002409B6" w:rsidP="00E552C5">
      <w:pPr>
        <w:pBdr>
          <w:top w:val="nil"/>
          <w:left w:val="nil"/>
          <w:bottom w:val="nil"/>
          <w:right w:val="nil"/>
          <w:between w:val="nil"/>
        </w:pBdr>
        <w:spacing w:before="0" w:after="0" w:line="240" w:lineRule="auto"/>
        <w:ind w:firstLine="720"/>
        <w:jc w:val="both"/>
        <w:rPr>
          <w:color w:val="000000"/>
        </w:rPr>
      </w:pPr>
      <w:r w:rsidRPr="00E552C5">
        <w:rPr>
          <w:color w:val="000000"/>
        </w:rPr>
        <w:t>Улаанбаатар</w:t>
      </w:r>
      <w:r w:rsidR="001F6359" w:rsidRPr="00E552C5">
        <w:rPr>
          <w:color w:val="000000"/>
        </w:rPr>
        <w:t xml:space="preserve"> хотод</w:t>
      </w:r>
      <w:r w:rsidRPr="00E552C5">
        <w:rPr>
          <w:color w:val="000000"/>
        </w:rPr>
        <w:t xml:space="preserve"> хамран сургах тойргийг тооцолгүйгээр хэт их байшин барилга барих </w:t>
      </w:r>
      <w:r w:rsidR="00E04AD6" w:rsidRPr="00E552C5">
        <w:rPr>
          <w:color w:val="000000"/>
        </w:rPr>
        <w:t>болсон нь е</w:t>
      </w:r>
      <w:r w:rsidR="00B0226E" w:rsidRPr="00E552C5">
        <w:rPr>
          <w:color w:val="000000"/>
        </w:rPr>
        <w:t>рөнхий боловсролын сургууль, цэцэрлэг зэрэг нийтийн зориулалттай байгууламжийн ойролцоох замын түгжрэл газар ав</w:t>
      </w:r>
      <w:r w:rsidR="00E04AD6" w:rsidRPr="00E552C5">
        <w:rPr>
          <w:color w:val="000000"/>
        </w:rPr>
        <w:t>ах шалтгаан болж байгаа</w:t>
      </w:r>
      <w:r w:rsidR="00B0226E" w:rsidRPr="00E552C5">
        <w:rPr>
          <w:color w:val="000000"/>
        </w:rPr>
        <w:t xml:space="preserve">. </w:t>
      </w:r>
      <w:r w:rsidR="00CD534A" w:rsidRPr="00E552C5">
        <w:rPr>
          <w:color w:val="000000"/>
        </w:rPr>
        <w:t>Сургуулиуд хотын төв хэсэгт төвлөрч, гэр хороололд сургуулийн тоо цөөн байна.</w:t>
      </w:r>
      <w:r w:rsidR="00E04AD6" w:rsidRPr="00E552C5">
        <w:rPr>
          <w:color w:val="000000"/>
        </w:rPr>
        <w:t xml:space="preserve"> </w:t>
      </w:r>
      <w:r w:rsidR="00CD534A" w:rsidRPr="00E552C5">
        <w:rPr>
          <w:color w:val="000000"/>
        </w:rPr>
        <w:t>Түүнчлэн шинэ суурьшлын бүсэд хүн амын тоотой харьцуулахад сургуулийн тоо хангалтгүй байна. Нийтдээ гэрийнхээ ойролцоо сургуульд сурдаг хүүхэд цөөний зэрэгцээ с</w:t>
      </w:r>
      <w:r w:rsidR="00CD534A" w:rsidRPr="00E552C5">
        <w:t>ургууль цэцэрлэгийн өнөөгийн хангамж, хүрэлцээ муу, нэг ангид нэг ээлжид нормоос тогтмол 10-30</w:t>
      </w:r>
      <w:r w:rsidR="00073FD7" w:rsidRPr="00E552C5">
        <w:t xml:space="preserve"> </w:t>
      </w:r>
      <w:r w:rsidR="00CF6192" w:rsidRPr="00E552C5">
        <w:t>хувь</w:t>
      </w:r>
      <w:r w:rsidR="00CD534A" w:rsidRPr="00E552C5">
        <w:t xml:space="preserve"> илүү олон сурагч суралцдаг, төрийн өмчийн сургуулиудын сургалтын чанар төдийлөн сайн биш зэрэг </w:t>
      </w:r>
      <w:r w:rsidR="00CD534A" w:rsidRPr="00E552C5">
        <w:rPr>
          <w:color w:val="000000"/>
        </w:rPr>
        <w:t xml:space="preserve">сургууль цэцэрлэгтэй холбоотой асуудал замын хөдөлгөөний ачааллыг нэмэгдүүлж байна. </w:t>
      </w:r>
    </w:p>
    <w:p w14:paraId="2FB0C123"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54DBB720" w14:textId="77777777" w:rsidR="00C44DA4" w:rsidRDefault="00B54F7A" w:rsidP="00E552C5">
      <w:pPr>
        <w:pStyle w:val="Heading4"/>
        <w:spacing w:before="0" w:after="0" w:line="240" w:lineRule="auto"/>
      </w:pPr>
      <w:r w:rsidRPr="00E552C5">
        <w:t>Худалдааны төвүүдийг дагасан түгжрэл:</w:t>
      </w:r>
      <w:r w:rsidR="00953A6A" w:rsidRPr="00E552C5">
        <w:t xml:space="preserve"> </w:t>
      </w:r>
    </w:p>
    <w:p w14:paraId="102B3A7F" w14:textId="77777777" w:rsidR="00BA301C" w:rsidRPr="00BA301C" w:rsidRDefault="00BA301C" w:rsidP="00BA301C"/>
    <w:p w14:paraId="676F9901" w14:textId="77777777" w:rsidR="00181A58" w:rsidRPr="00E552C5" w:rsidRDefault="00630C12" w:rsidP="00E552C5">
      <w:pPr>
        <w:pBdr>
          <w:top w:val="nil"/>
          <w:left w:val="nil"/>
          <w:bottom w:val="nil"/>
          <w:right w:val="nil"/>
          <w:between w:val="nil"/>
        </w:pBdr>
        <w:spacing w:before="0" w:after="0" w:line="240" w:lineRule="auto"/>
        <w:ind w:firstLine="720"/>
        <w:jc w:val="both"/>
        <w:rPr>
          <w:color w:val="000000"/>
        </w:rPr>
      </w:pPr>
      <w:r w:rsidRPr="00E552C5">
        <w:rPr>
          <w:color w:val="000000"/>
        </w:rPr>
        <w:t>Улаанбаатар хотод</w:t>
      </w:r>
      <w:r w:rsidRPr="00E552C5">
        <w:rPr>
          <w:b/>
          <w:bCs/>
          <w:color w:val="000000"/>
        </w:rPr>
        <w:t xml:space="preserve"> </w:t>
      </w:r>
      <w:r w:rsidR="00B0226E" w:rsidRPr="00E552C5">
        <w:rPr>
          <w:color w:val="000000"/>
        </w:rPr>
        <w:t>голлох уулзварын ойролцоо томоохон худалдааны төв их байр</w:t>
      </w:r>
      <w:r w:rsidRPr="00E552C5">
        <w:rPr>
          <w:color w:val="000000"/>
        </w:rPr>
        <w:t>алда</w:t>
      </w:r>
      <w:r w:rsidR="00B0226E" w:rsidRPr="00E552C5">
        <w:rPr>
          <w:color w:val="000000"/>
        </w:rPr>
        <w:t xml:space="preserve">гаас худалдааны төвийн зогсоол руу орох, гарах урсгал, зогсоол хүлээж дараалал үүсгэж зогссоны улмаас тухайн эгнээг эзэлж түгжрэх, тойрог замын хөдөлгөөн ихсэж, түгжрэл үүсэх шалтгаан болдог. Замын хөдөлгөөний хяналт, худалдааны төв байгуулах төлөвлөлтийг уялдуулах тал дээр шинэчлэл хийх шаардлагатай байна. Жишээлбэл, Нарантуул зах, </w:t>
      </w:r>
      <w:r w:rsidR="00B0226E" w:rsidRPr="00E552C5">
        <w:rPr>
          <w:color w:val="000000"/>
          <w:lang w:val="en-US"/>
        </w:rPr>
        <w:t>E-</w:t>
      </w:r>
      <w:r w:rsidR="00B0226E" w:rsidRPr="00E552C5">
        <w:rPr>
          <w:color w:val="000000"/>
        </w:rPr>
        <w:t xml:space="preserve">март зэргийг дурдаж болно. </w:t>
      </w:r>
    </w:p>
    <w:p w14:paraId="5BF0BF7B" w14:textId="45D715E4" w:rsidR="00B0226E" w:rsidRPr="00E552C5" w:rsidRDefault="00B0226E" w:rsidP="00E552C5">
      <w:pPr>
        <w:pBdr>
          <w:top w:val="nil"/>
          <w:left w:val="nil"/>
          <w:bottom w:val="nil"/>
          <w:right w:val="nil"/>
          <w:between w:val="nil"/>
        </w:pBdr>
        <w:spacing w:before="0" w:after="0" w:line="240" w:lineRule="auto"/>
        <w:ind w:firstLine="720"/>
        <w:jc w:val="both"/>
        <w:rPr>
          <w:color w:val="000000"/>
          <w:lang w:val="en-US"/>
        </w:rPr>
      </w:pPr>
      <w:r w:rsidRPr="00E552C5">
        <w:rPr>
          <w:color w:val="000000"/>
          <w:lang w:val="en-US"/>
        </w:rPr>
        <w:t xml:space="preserve"> </w:t>
      </w:r>
    </w:p>
    <w:p w14:paraId="0B112271" w14:textId="030944FF" w:rsidR="00AE3E08" w:rsidRPr="00E552C5" w:rsidRDefault="00AE3E08" w:rsidP="00E552C5">
      <w:pPr>
        <w:pStyle w:val="Heading3"/>
        <w:spacing w:before="0" w:after="0" w:line="240" w:lineRule="auto"/>
        <w:rPr>
          <w:szCs w:val="24"/>
        </w:rPr>
      </w:pPr>
      <w:bookmarkStart w:id="31" w:name="_Toc180507963"/>
      <w:r w:rsidRPr="00E552C5">
        <w:rPr>
          <w:szCs w:val="24"/>
        </w:rPr>
        <w:t>Нийтийн тээвэр</w:t>
      </w:r>
      <w:r w:rsidR="00B14E8E" w:rsidRPr="00E552C5">
        <w:rPr>
          <w:szCs w:val="24"/>
        </w:rPr>
        <w:t>, тулгамдаж буй асуудал</w:t>
      </w:r>
      <w:bookmarkEnd w:id="31"/>
    </w:p>
    <w:p w14:paraId="00A0EFF5" w14:textId="77777777" w:rsidR="004C126B" w:rsidRPr="00E552C5" w:rsidRDefault="004C126B" w:rsidP="00E552C5">
      <w:pPr>
        <w:spacing w:before="0" w:after="0" w:line="240" w:lineRule="auto"/>
      </w:pPr>
    </w:p>
    <w:p w14:paraId="6EF3C347" w14:textId="77777777" w:rsidR="00C44DA4" w:rsidRDefault="005C57B7" w:rsidP="00E552C5">
      <w:pPr>
        <w:pStyle w:val="Heading4"/>
        <w:spacing w:before="0" w:after="0" w:line="240" w:lineRule="auto"/>
      </w:pPr>
      <w:r w:rsidRPr="00E552C5">
        <w:t xml:space="preserve">Автобус: </w:t>
      </w:r>
    </w:p>
    <w:p w14:paraId="0EC23F9B" w14:textId="77777777" w:rsidR="00BA301C" w:rsidRPr="00BA301C" w:rsidRDefault="00BA301C" w:rsidP="00BA301C"/>
    <w:p w14:paraId="12F49E06" w14:textId="5E7069EC" w:rsidR="00437B35" w:rsidRPr="00E552C5" w:rsidRDefault="005009BF" w:rsidP="00E552C5">
      <w:pPr>
        <w:pBdr>
          <w:top w:val="nil"/>
          <w:left w:val="nil"/>
          <w:bottom w:val="nil"/>
          <w:right w:val="nil"/>
          <w:between w:val="nil"/>
        </w:pBdr>
        <w:spacing w:before="0" w:after="0" w:line="240" w:lineRule="auto"/>
        <w:ind w:firstLine="720"/>
        <w:jc w:val="both"/>
      </w:pPr>
      <w:r w:rsidRPr="00E552C5">
        <w:t xml:space="preserve">Улаанбаатар хотод </w:t>
      </w:r>
      <w:r w:rsidR="00437B35" w:rsidRPr="00E552C5">
        <w:t xml:space="preserve">тээвэр үйлчилгээний 19 компани байдаг ба </w:t>
      </w:r>
      <w:r w:rsidRPr="00E552C5">
        <w:t xml:space="preserve">2022 оны 09 сарын байдлаар 950 ширхэг автобус 89 чиглэлд 2042 км үндсэн чиглэлийн сүлжээнд </w:t>
      </w:r>
      <w:r w:rsidR="005C57B7" w:rsidRPr="00E552C5">
        <w:t>үйлчилж байв.</w:t>
      </w:r>
      <w:r w:rsidR="001B5E39" w:rsidRPr="00E552C5">
        <w:rPr>
          <w:rStyle w:val="FootnoteReference"/>
        </w:rPr>
        <w:footnoteReference w:id="14"/>
      </w:r>
      <w:r w:rsidR="001B5E39" w:rsidRPr="00E552C5">
        <w:t xml:space="preserve"> </w:t>
      </w:r>
      <w:r w:rsidR="005C57B7" w:rsidRPr="00E552C5">
        <w:t xml:space="preserve"> Нийтийн тээврээр 2021 онд өдөрт 478,3 мянган зорчигч үйлчлүүлж байсан бол 2022 онд </w:t>
      </w:r>
      <w:r w:rsidRPr="00E552C5">
        <w:t>510,0 мянга</w:t>
      </w:r>
      <w:r w:rsidR="005C57B7" w:rsidRPr="00E552C5">
        <w:t xml:space="preserve"> болсон гэдгээс зорчигчдын тоо 7</w:t>
      </w:r>
      <w:r w:rsidR="003A37B6" w:rsidRPr="00E552C5">
        <w:t xml:space="preserve"> </w:t>
      </w:r>
      <w:r w:rsidR="00CF6192" w:rsidRPr="00E552C5">
        <w:t>хув</w:t>
      </w:r>
      <w:r w:rsidR="005C57B7" w:rsidRPr="00E552C5">
        <w:t>иар өссөн дүнтэй байна</w:t>
      </w:r>
      <w:r w:rsidRPr="00E552C5">
        <w:t>.</w:t>
      </w:r>
      <w:r w:rsidR="00437B35" w:rsidRPr="00E552C5">
        <w:t xml:space="preserve"> </w:t>
      </w:r>
    </w:p>
    <w:p w14:paraId="32B594DC" w14:textId="77777777" w:rsidR="004C126B" w:rsidRPr="00E552C5" w:rsidRDefault="004C126B" w:rsidP="00E552C5">
      <w:pPr>
        <w:pBdr>
          <w:top w:val="nil"/>
          <w:left w:val="nil"/>
          <w:bottom w:val="nil"/>
          <w:right w:val="nil"/>
          <w:between w:val="nil"/>
        </w:pBdr>
        <w:spacing w:before="0" w:after="0" w:line="240" w:lineRule="auto"/>
        <w:ind w:firstLine="720"/>
        <w:jc w:val="both"/>
        <w:rPr>
          <w:lang w:val="en-US"/>
        </w:rPr>
      </w:pPr>
    </w:p>
    <w:p w14:paraId="3F84EC18" w14:textId="666DFB49" w:rsidR="005C57B7" w:rsidRPr="00E552C5" w:rsidRDefault="00393F03" w:rsidP="00E552C5">
      <w:pPr>
        <w:pBdr>
          <w:top w:val="nil"/>
          <w:left w:val="nil"/>
          <w:bottom w:val="nil"/>
          <w:right w:val="nil"/>
          <w:between w:val="nil"/>
        </w:pBdr>
        <w:spacing w:before="0" w:after="0" w:line="240" w:lineRule="auto"/>
        <w:ind w:firstLine="720"/>
        <w:jc w:val="both"/>
      </w:pPr>
      <w:r w:rsidRPr="00E552C5">
        <w:t>Нийслэлд а</w:t>
      </w:r>
      <w:r w:rsidR="00437B35" w:rsidRPr="00E552C5">
        <w:t xml:space="preserve">втобусны 31 чиглэлийн зам давхцдаг ба тэр дундаа Энхтайвны өргөн чөлөөний нэг зогсоол дээр 28 чиглэлийн автобус зогсдог. Хотын төвийн 7 </w:t>
      </w:r>
      <w:r w:rsidR="00437B35" w:rsidRPr="00E552C5">
        <w:lastRenderedPageBreak/>
        <w:t>км орчим хэсэгт автобусны давуу эрхтэй эгнээ байдаг ч замын түгжрэлийн үед хувийн тээврийн хэрэгсэл ч тухайн эгнээнд нэвтэрч зорчдог тул автобусны давуу эрхтэй эгнээний үүрэг гүйцэтгэлгүй, замын түгжрэлийг үүсгэж байна.</w:t>
      </w:r>
      <w:r w:rsidR="00BF475B" w:rsidRPr="00E552C5">
        <w:rPr>
          <w:rStyle w:val="FootnoteReference"/>
        </w:rPr>
        <w:footnoteReference w:id="15"/>
      </w:r>
      <w:r w:rsidR="00BE51F0" w:rsidRPr="00E552C5">
        <w:t xml:space="preserve"> </w:t>
      </w:r>
    </w:p>
    <w:p w14:paraId="228B721D" w14:textId="77777777" w:rsidR="00581123" w:rsidRPr="00E552C5" w:rsidRDefault="00581123" w:rsidP="00E552C5">
      <w:pPr>
        <w:pBdr>
          <w:top w:val="nil"/>
          <w:left w:val="nil"/>
          <w:bottom w:val="nil"/>
          <w:right w:val="nil"/>
          <w:between w:val="nil"/>
        </w:pBdr>
        <w:spacing w:before="0" w:after="0" w:line="240" w:lineRule="auto"/>
        <w:ind w:firstLine="720"/>
        <w:jc w:val="both"/>
      </w:pPr>
    </w:p>
    <w:p w14:paraId="041A5BC4" w14:textId="16AFC822" w:rsidR="007735E1" w:rsidRPr="00E552C5" w:rsidRDefault="00581123" w:rsidP="00E552C5">
      <w:pPr>
        <w:pBdr>
          <w:top w:val="nil"/>
          <w:left w:val="nil"/>
          <w:bottom w:val="nil"/>
          <w:right w:val="nil"/>
          <w:between w:val="nil"/>
        </w:pBdr>
        <w:spacing w:before="0" w:after="0" w:line="240" w:lineRule="auto"/>
        <w:ind w:firstLine="720"/>
        <w:jc w:val="both"/>
      </w:pPr>
      <w:r w:rsidRPr="00E552C5">
        <w:t xml:space="preserve">Харин нийтийн тээврийн хуучин автобустай холбоотой өмнөх судалгаагааг гарч байсан хүндрэлийг төсвийн хөрөнгө оруулалтаар шийдвэрлэсэн байна. </w:t>
      </w:r>
      <w:r w:rsidR="007735E1" w:rsidRPr="00E552C5">
        <w:t>Улаанбаатар хотод нийтийн тээврийн үйлчилгээг сайжруулах зорилгоор 2024 онд орчин үеийн дэвшилтэт технологи бүхий тухтай, аюулгүй 1000 автобусаар парк шинэчлэлтийг хийвэл нийтийн тээврийн хүлээлтийн дундаж хугацаа (хот доторх автобусны) 8.1-6.5 минут болж багасч, зорчигчдын аюулгүй байдал, тав тух хангагдан, нийтийн тээврээр зорчигчдын тоо дунджаар 12.7 хувиар нэмэгдэн замын хөдөлгөөний дундаж хурд 2023 онд 11.8 км/цаг буюу мөн үеэс 6 хувь, 2030 онд 7.7 км/цаг буюу мөн үеэс 22 хувийн өсөлт үзүүлэх боломжтой байна гэсэн судалгааны дагуу парк шинэчлэлтийг хийсэн байна.</w:t>
      </w:r>
    </w:p>
    <w:p w14:paraId="0E845D49" w14:textId="77777777" w:rsidR="00710036" w:rsidRPr="00E552C5" w:rsidRDefault="00710036" w:rsidP="00E552C5">
      <w:pPr>
        <w:pBdr>
          <w:top w:val="nil"/>
          <w:left w:val="nil"/>
          <w:bottom w:val="nil"/>
          <w:right w:val="nil"/>
          <w:between w:val="nil"/>
        </w:pBdr>
        <w:spacing w:before="0" w:after="0" w:line="240" w:lineRule="auto"/>
        <w:ind w:firstLine="720"/>
        <w:jc w:val="both"/>
      </w:pPr>
    </w:p>
    <w:p w14:paraId="185C0208" w14:textId="1A8229A5" w:rsidR="00710036" w:rsidRPr="00E552C5" w:rsidRDefault="00710036" w:rsidP="00E552C5">
      <w:pPr>
        <w:pBdr>
          <w:top w:val="nil"/>
          <w:left w:val="nil"/>
          <w:bottom w:val="nil"/>
          <w:right w:val="nil"/>
          <w:between w:val="nil"/>
        </w:pBdr>
        <w:spacing w:before="0" w:after="0" w:line="240" w:lineRule="auto"/>
        <w:ind w:firstLine="720"/>
        <w:jc w:val="both"/>
      </w:pPr>
      <w:r w:rsidRPr="00E552C5">
        <w:t xml:space="preserve">Тодруулбал, </w:t>
      </w:r>
      <w:r w:rsidRPr="00E552C5">
        <w:rPr>
          <w:color w:val="000000" w:themeColor="text1"/>
        </w:rPr>
        <w:t>2024 онд нийтийн зорчигч тээврийн автобус паркийг их багтаамжийн 600 автобусаар шинэчилж, тэдгээрийг орон нутгийн болон хувийн өмчит хуулийн этгээдэд төлбөртэй ашиглуулах замаар нийтийн тээврийг хөгжүүлэх санд 23.7 тэрбум төгрөгийн орлого төвлөрүүлэн 31 ширхэг их багтаамжийн угсраа автобусыг худалдан авч нийтийн зорчигч тээвэрт нэвтрүүлсэн.</w:t>
      </w:r>
    </w:p>
    <w:p w14:paraId="19DDD50E" w14:textId="023F2B33" w:rsidR="00581123" w:rsidRPr="00E552C5" w:rsidRDefault="00581123" w:rsidP="00E552C5">
      <w:pPr>
        <w:pBdr>
          <w:top w:val="nil"/>
          <w:left w:val="nil"/>
          <w:bottom w:val="nil"/>
          <w:right w:val="nil"/>
          <w:between w:val="nil"/>
        </w:pBdr>
        <w:spacing w:before="0" w:after="0" w:line="240" w:lineRule="auto"/>
        <w:ind w:firstLine="720"/>
        <w:jc w:val="both"/>
      </w:pPr>
    </w:p>
    <w:p w14:paraId="49C18519" w14:textId="77777777" w:rsidR="00C44DA4" w:rsidRDefault="00523830" w:rsidP="00E552C5">
      <w:pPr>
        <w:pStyle w:val="Heading4"/>
        <w:spacing w:before="0" w:after="0" w:line="240" w:lineRule="auto"/>
      </w:pPr>
      <w:r w:rsidRPr="00E552C5">
        <w:t xml:space="preserve">Нийтийн тээврээр зорчих хурд: </w:t>
      </w:r>
    </w:p>
    <w:p w14:paraId="4C21C40E" w14:textId="77777777" w:rsidR="00BA301C" w:rsidRPr="00BA301C" w:rsidRDefault="00BA301C" w:rsidP="00BA301C"/>
    <w:p w14:paraId="6EB1AEEE" w14:textId="7A3E280B" w:rsidR="00C44DA4" w:rsidRPr="00E552C5" w:rsidRDefault="00523830" w:rsidP="00E552C5">
      <w:pPr>
        <w:pBdr>
          <w:top w:val="nil"/>
          <w:left w:val="nil"/>
          <w:bottom w:val="nil"/>
          <w:right w:val="nil"/>
          <w:between w:val="nil"/>
        </w:pBdr>
        <w:spacing w:before="0" w:after="0" w:line="240" w:lineRule="auto"/>
        <w:ind w:firstLine="720"/>
        <w:jc w:val="both"/>
      </w:pPr>
      <w:r w:rsidRPr="00E552C5">
        <w:t>А</w:t>
      </w:r>
      <w:r w:rsidR="00AA6920" w:rsidRPr="00E552C5">
        <w:t>втобус авто замын түгжрэлд орсноор батлагдсан цагийн хуваарийн дагуу зорчих боломжгүй болж иргэд автобусны зогсоол дээр удаан хүлээх, автобус нь хэт удаан зорчих зэргээр иргэдийн амьд</w:t>
      </w:r>
      <w:r w:rsidR="00A8451B" w:rsidRPr="00E552C5">
        <w:t>ра</w:t>
      </w:r>
      <w:r w:rsidR="00AA6920" w:rsidRPr="00E552C5">
        <w:t>лын багагүй хугацаа замын хөдөлгөөнд зарцуулагдаж байна.</w:t>
      </w:r>
      <w:r w:rsidRPr="00E552C5">
        <w:t xml:space="preserve"> </w:t>
      </w:r>
      <w:r w:rsidR="00AA6920" w:rsidRPr="00E552C5">
        <w:t xml:space="preserve">Нөгөө талаар нийтийн тээврийн үйлчилгээний чиглэлүүдийн эргэлтийн хугацаа нэмэгдэж, зуны улиралд автобус өдөрт 80-90 хувь рейс гүйцэтгэж байсан бол </w:t>
      </w:r>
      <w:r w:rsidR="00A8451B" w:rsidRPr="00E552C5">
        <w:t>бусад</w:t>
      </w:r>
      <w:r w:rsidR="00AA6920" w:rsidRPr="00E552C5">
        <w:t xml:space="preserve"> улиралд 65-70 хувь болж буурдаг. Ашиглалтын хурд зуны улиралд 11-13 км/цаг бол бусад улиралд 8-9 км/цаг болж эрс буурдаг байна. </w:t>
      </w:r>
    </w:p>
    <w:p w14:paraId="11AC302D"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36116846" w14:textId="08A2F585" w:rsidR="00AA6920" w:rsidRPr="00E552C5" w:rsidRDefault="00AA6920" w:rsidP="00E552C5">
      <w:pPr>
        <w:pBdr>
          <w:top w:val="nil"/>
          <w:left w:val="nil"/>
          <w:bottom w:val="nil"/>
          <w:right w:val="nil"/>
          <w:between w:val="nil"/>
        </w:pBdr>
        <w:spacing w:before="0" w:after="0" w:line="240" w:lineRule="auto"/>
        <w:ind w:firstLine="720"/>
        <w:jc w:val="both"/>
      </w:pPr>
      <w:r w:rsidRPr="00E552C5">
        <w:t>Энэхүү нийтийн тээврийн хэрэгслийн дундаж хурд буурах үзэгдэл нь нийтийн тээврийн хүчин чадлыг тэр хэмжээгээр бууруулж, иргэдэд үзүүлэх нийтийн тээврийн хүртээмжийг багасгадаг. Өөрөөр хэлбэл автобус өдөрт 10 рейс гүйцэтгэж, рейс тутамд дунджаар 100 хүн тээвэрлэж, нийт 1000 иргэнд үйлчлэх ёстой байдал хөдөлгөөний ачааллаас хамаарч 6-8 рейс гүйцэтгэж, 200-400 иргэнийг нийтийн тээврээр зорчих эрхийг хязгаарлаж байна.</w:t>
      </w:r>
      <w:r w:rsidR="00073FD7" w:rsidRPr="00E552C5">
        <w:rPr>
          <w:rStyle w:val="FootnoteReference"/>
        </w:rPr>
        <w:t xml:space="preserve"> </w:t>
      </w:r>
      <w:r w:rsidR="00073FD7" w:rsidRPr="00E552C5">
        <w:rPr>
          <w:rStyle w:val="FootnoteReference"/>
        </w:rPr>
        <w:footnoteReference w:id="16"/>
      </w:r>
    </w:p>
    <w:p w14:paraId="083A226A" w14:textId="77777777" w:rsidR="00FC0FFA" w:rsidRPr="00E552C5" w:rsidRDefault="00FC0FFA" w:rsidP="00E552C5">
      <w:pPr>
        <w:pBdr>
          <w:top w:val="nil"/>
          <w:left w:val="nil"/>
          <w:bottom w:val="nil"/>
          <w:right w:val="nil"/>
          <w:between w:val="nil"/>
        </w:pBdr>
        <w:spacing w:before="0" w:after="0" w:line="240" w:lineRule="auto"/>
        <w:ind w:firstLine="720"/>
        <w:jc w:val="both"/>
      </w:pPr>
    </w:p>
    <w:p w14:paraId="2EEDFE35" w14:textId="77777777" w:rsidR="00C44DA4" w:rsidRPr="00E552C5" w:rsidRDefault="00523830" w:rsidP="00E552C5">
      <w:pPr>
        <w:pStyle w:val="Heading4"/>
        <w:spacing w:before="0" w:after="0" w:line="240" w:lineRule="auto"/>
      </w:pPr>
      <w:r w:rsidRPr="00E552C5">
        <w:t xml:space="preserve">Нийтийн тээврийн төлөв: </w:t>
      </w:r>
    </w:p>
    <w:p w14:paraId="4EA7D9E7" w14:textId="77777777" w:rsidR="004C126B" w:rsidRPr="00E552C5" w:rsidRDefault="004C126B" w:rsidP="00E552C5">
      <w:pPr>
        <w:spacing w:before="0" w:after="0" w:line="240" w:lineRule="auto"/>
      </w:pPr>
    </w:p>
    <w:p w14:paraId="421C58C4" w14:textId="7D366DC2" w:rsidR="00B14E8E" w:rsidRPr="00E552C5" w:rsidRDefault="00277407" w:rsidP="00E552C5">
      <w:pPr>
        <w:pBdr>
          <w:top w:val="nil"/>
          <w:left w:val="nil"/>
          <w:bottom w:val="nil"/>
          <w:right w:val="nil"/>
          <w:between w:val="nil"/>
        </w:pBdr>
        <w:spacing w:before="0" w:after="0" w:line="240" w:lineRule="auto"/>
        <w:ind w:firstLine="720"/>
        <w:jc w:val="both"/>
      </w:pPr>
      <w:r w:rsidRPr="00E552C5">
        <w:t xml:space="preserve">Улаанбаатар хотын хүн ам цаашид өсөх боловч нийтийн тээврээр үйлчлүүлэх иргэдийн тоо тогтвортой байх хандлага ажиглагдаж байна. Иймээс нийтийн тээврийн үйлчилгээг сайжруулан зорчигчдын тоог нэмэгдүүлэх, хувийн </w:t>
      </w:r>
      <w:r w:rsidRPr="00E552C5">
        <w:lastRenderedPageBreak/>
        <w:t>тээврийн хэрэгслийн хөдөлгөөнийг бууруулах, замын хөдөлгөөний дундаж хурдыг нэмэгдүүлэх шаардлагатай байна.</w:t>
      </w:r>
      <w:r w:rsidRPr="00E552C5">
        <w:rPr>
          <w:rStyle w:val="FootnoteReference"/>
        </w:rPr>
        <w:footnoteReference w:id="17"/>
      </w:r>
    </w:p>
    <w:p w14:paraId="716FEA8E" w14:textId="77777777" w:rsidR="003A37B6" w:rsidRPr="00E552C5" w:rsidRDefault="003A37B6" w:rsidP="00E552C5">
      <w:pPr>
        <w:pBdr>
          <w:top w:val="nil"/>
          <w:left w:val="nil"/>
          <w:bottom w:val="nil"/>
          <w:right w:val="nil"/>
          <w:between w:val="nil"/>
        </w:pBdr>
        <w:spacing w:before="0" w:after="0" w:line="240" w:lineRule="auto"/>
        <w:ind w:firstLine="720"/>
        <w:jc w:val="both"/>
      </w:pPr>
    </w:p>
    <w:p w14:paraId="7BE32A94" w14:textId="033182F1" w:rsidR="00277407" w:rsidRPr="00E552C5" w:rsidRDefault="00765889" w:rsidP="00E552C5">
      <w:pPr>
        <w:pStyle w:val="Caption"/>
        <w:spacing w:before="0" w:line="240" w:lineRule="auto"/>
        <w:rPr>
          <w:rFonts w:cs="Arial"/>
          <w:szCs w:val="24"/>
          <w:lang w:val="mn-MN"/>
        </w:rPr>
      </w:pPr>
      <w:bookmarkStart w:id="32" w:name="_Toc180507998"/>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5</w:t>
      </w:r>
      <w:r w:rsidRPr="00E552C5">
        <w:rPr>
          <w:rFonts w:cs="Arial"/>
          <w:szCs w:val="24"/>
        </w:rPr>
        <w:fldChar w:fldCharType="end"/>
      </w:r>
      <w:r w:rsidRPr="00E552C5">
        <w:rPr>
          <w:rFonts w:cs="Arial"/>
          <w:szCs w:val="24"/>
          <w:lang w:val="mn-MN"/>
        </w:rPr>
        <w:t xml:space="preserve">. </w:t>
      </w:r>
      <w:r w:rsidR="00277407" w:rsidRPr="00E552C5">
        <w:rPr>
          <w:rFonts w:cs="Arial"/>
          <w:szCs w:val="24"/>
          <w:lang w:val="mn-MN"/>
        </w:rPr>
        <w:t>Нийтийн тээврээр зорчигч</w:t>
      </w:r>
      <w:r w:rsidR="00AD5FDF" w:rsidRPr="00E552C5">
        <w:rPr>
          <w:rFonts w:cs="Arial"/>
          <w:szCs w:val="24"/>
          <w:lang w:val="mn-MN"/>
        </w:rPr>
        <w:t>дын</w:t>
      </w:r>
      <w:r w:rsidR="00277407" w:rsidRPr="00E552C5">
        <w:rPr>
          <w:rFonts w:cs="Arial"/>
          <w:szCs w:val="24"/>
          <w:lang w:val="mn-MN"/>
        </w:rPr>
        <w:t xml:space="preserve"> төлөв</w:t>
      </w:r>
      <w:bookmarkEnd w:id="32"/>
    </w:p>
    <w:p w14:paraId="54E572E4" w14:textId="04556031" w:rsidR="00277407" w:rsidRPr="00E552C5" w:rsidRDefault="00277407" w:rsidP="00E552C5">
      <w:pPr>
        <w:pBdr>
          <w:top w:val="nil"/>
          <w:left w:val="nil"/>
          <w:bottom w:val="nil"/>
          <w:right w:val="nil"/>
          <w:between w:val="nil"/>
        </w:pBdr>
        <w:spacing w:before="0" w:after="0" w:line="240" w:lineRule="auto"/>
        <w:ind w:firstLine="720"/>
        <w:jc w:val="center"/>
      </w:pPr>
      <w:r w:rsidRPr="00E552C5">
        <w:rPr>
          <w:noProof/>
        </w:rPr>
        <w:drawing>
          <wp:inline distT="0" distB="0" distL="0" distR="0" wp14:anchorId="5A57EBCD" wp14:editId="7116C8E7">
            <wp:extent cx="3017520" cy="2072392"/>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062" t="34218" r="32566" b="21372"/>
                    <a:stretch/>
                  </pic:blipFill>
                  <pic:spPr bwMode="auto">
                    <a:xfrm>
                      <a:off x="0" y="0"/>
                      <a:ext cx="3017520" cy="2072392"/>
                    </a:xfrm>
                    <a:prstGeom prst="rect">
                      <a:avLst/>
                    </a:prstGeom>
                    <a:ln>
                      <a:noFill/>
                    </a:ln>
                    <a:extLst>
                      <a:ext uri="{53640926-AAD7-44D8-BBD7-CCE9431645EC}">
                        <a14:shadowObscured xmlns:a14="http://schemas.microsoft.com/office/drawing/2010/main"/>
                      </a:ext>
                    </a:extLst>
                  </pic:spPr>
                </pic:pic>
              </a:graphicData>
            </a:graphic>
          </wp:inline>
        </w:drawing>
      </w:r>
    </w:p>
    <w:p w14:paraId="017569E0" w14:textId="385FCE92" w:rsidR="00277407" w:rsidRPr="00E552C5" w:rsidRDefault="00277407" w:rsidP="00E552C5">
      <w:pPr>
        <w:pBdr>
          <w:top w:val="nil"/>
          <w:left w:val="nil"/>
          <w:bottom w:val="nil"/>
          <w:right w:val="nil"/>
          <w:between w:val="nil"/>
        </w:pBdr>
        <w:spacing w:before="0" w:after="0" w:line="240" w:lineRule="auto"/>
        <w:ind w:firstLine="720"/>
        <w:jc w:val="center"/>
      </w:pPr>
      <w:r w:rsidRPr="00E552C5">
        <w:t>Эх сурвалж: Хот төлөвлөлт, судалгааны институт, 2021 он</w:t>
      </w:r>
    </w:p>
    <w:p w14:paraId="1927D623"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41BD9837" w14:textId="1C37CAA1" w:rsidR="0065313F" w:rsidRPr="00E552C5" w:rsidRDefault="00630C12" w:rsidP="00E552C5">
      <w:pPr>
        <w:pBdr>
          <w:top w:val="nil"/>
          <w:left w:val="nil"/>
          <w:bottom w:val="nil"/>
          <w:right w:val="nil"/>
          <w:between w:val="nil"/>
        </w:pBdr>
        <w:spacing w:before="0" w:after="0" w:line="240" w:lineRule="auto"/>
        <w:ind w:firstLine="720"/>
        <w:jc w:val="both"/>
      </w:pPr>
      <w:r w:rsidRPr="00E552C5">
        <w:t xml:space="preserve">Олон улсад нийтийн тээврийн үр ашигтай олон хэлбэрийг нэвтрүүлж байна. </w:t>
      </w:r>
      <w:r w:rsidR="000975DC" w:rsidRPr="00E552C5">
        <w:t>Улаанбаатар хот</w:t>
      </w:r>
      <w:r w:rsidRPr="00E552C5">
        <w:t>ын хувьд</w:t>
      </w:r>
      <w:r w:rsidR="000975DC" w:rsidRPr="00E552C5">
        <w:t xml:space="preserve"> автобусны парк шинэчлэлт хийсэн ч нийтийн тээврээр зорчих иргэд болон замын хөдөлгөөний дундаж хурданд бага нөлөө үзүүлж байгаа </w:t>
      </w:r>
      <w:r w:rsidRPr="00E552C5">
        <w:t>тул</w:t>
      </w:r>
      <w:r w:rsidR="000975DC" w:rsidRPr="00E552C5">
        <w:t xml:space="preserve"> илүү нэмэгдүүлэхийн тулд BRT, LRT, MRT төслүүдий</w:t>
      </w:r>
      <w:r w:rsidRPr="00E552C5">
        <w:t>г</w:t>
      </w:r>
      <w:r w:rsidR="000975DC" w:rsidRPr="00E552C5">
        <w:t xml:space="preserve"> нэвтрүүлэх шаардлагатай.</w:t>
      </w:r>
      <w:r w:rsidR="000975DC" w:rsidRPr="00E552C5">
        <w:rPr>
          <w:rStyle w:val="FootnoteReference"/>
        </w:rPr>
        <w:footnoteReference w:id="18"/>
      </w:r>
      <w:r w:rsidR="000975DC" w:rsidRPr="00E552C5">
        <w:t xml:space="preserve"> </w:t>
      </w:r>
      <w:r w:rsidR="007735E1" w:rsidRPr="00E552C5">
        <w:t xml:space="preserve">Энэ талаар </w:t>
      </w:r>
      <w:r w:rsidR="008810E4" w:rsidRPr="00E552C5">
        <w:rPr>
          <w:noProof/>
        </w:rPr>
        <w:t>Монгол Улсын нийслэл</w:t>
      </w:r>
      <w:r w:rsidR="007735E1" w:rsidRPr="00E552C5">
        <w:t xml:space="preserve"> Улаанбаатар хотын замын хөдөлгөөний түгжрэлийг бууруулах, гэр хорооллыг орон сууцжуулах тухай хуулийн 5.1-д нийслэл хот олон төрөлт, багтаамж ихтэй нийтийн тээвэр, түүнийг дэмжсэн дэд бүтэцтэй байна гэж заасн</w:t>
      </w:r>
      <w:r w:rsidR="00FC0FFA" w:rsidRPr="00E552C5">
        <w:t>ы</w:t>
      </w:r>
      <w:r w:rsidR="007735E1" w:rsidRPr="00E552C5">
        <w:t xml:space="preserve"> дагуу төлөвлөлтийг ажлыг хийж байна.</w:t>
      </w:r>
    </w:p>
    <w:p w14:paraId="6F3A08EB"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5486187B" w14:textId="58F3FB2D" w:rsidR="00476D20" w:rsidRPr="00E552C5" w:rsidRDefault="00AD5FDF" w:rsidP="00E552C5">
      <w:pPr>
        <w:pStyle w:val="Caption"/>
        <w:spacing w:before="0" w:line="240" w:lineRule="auto"/>
        <w:rPr>
          <w:rFonts w:cs="Arial"/>
          <w:szCs w:val="24"/>
          <w:lang w:val="mn-MN"/>
        </w:rPr>
      </w:pPr>
      <w:bookmarkStart w:id="33" w:name="_Toc180507999"/>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6</w:t>
      </w:r>
      <w:r w:rsidRPr="00E552C5">
        <w:rPr>
          <w:rFonts w:cs="Arial"/>
          <w:szCs w:val="24"/>
        </w:rPr>
        <w:fldChar w:fldCharType="end"/>
      </w:r>
      <w:r w:rsidRPr="00E552C5">
        <w:rPr>
          <w:rFonts w:cs="Arial"/>
          <w:szCs w:val="24"/>
          <w:lang w:val="mn-MN"/>
        </w:rPr>
        <w:t>. Н</w:t>
      </w:r>
      <w:r w:rsidR="00476D20" w:rsidRPr="00E552C5">
        <w:rPr>
          <w:rFonts w:cs="Arial"/>
          <w:szCs w:val="24"/>
          <w:lang w:val="mn-MN"/>
        </w:rPr>
        <w:t>ийтийн тээврийн</w:t>
      </w:r>
      <w:r w:rsidR="00101ED7" w:rsidRPr="00E552C5">
        <w:rPr>
          <w:rFonts w:cs="Arial"/>
          <w:szCs w:val="24"/>
          <w:lang w:val="mn-MN"/>
        </w:rPr>
        <w:t xml:space="preserve"> хэрэгсэл</w:t>
      </w:r>
      <w:r w:rsidRPr="00E552C5">
        <w:rPr>
          <w:rFonts w:cs="Arial"/>
          <w:szCs w:val="24"/>
          <w:lang w:val="mn-MN"/>
        </w:rPr>
        <w:t xml:space="preserve">, </w:t>
      </w:r>
      <w:r w:rsidR="00476D20" w:rsidRPr="00E552C5">
        <w:rPr>
          <w:rFonts w:cs="Arial"/>
          <w:szCs w:val="24"/>
          <w:lang w:val="mn-MN"/>
        </w:rPr>
        <w:t>хүчин чадал</w:t>
      </w:r>
      <w:bookmarkEnd w:id="33"/>
    </w:p>
    <w:p w14:paraId="7271413A" w14:textId="27CC2B33" w:rsidR="00476D20" w:rsidRPr="00E552C5" w:rsidRDefault="00476D20" w:rsidP="00E552C5">
      <w:pPr>
        <w:pBdr>
          <w:top w:val="nil"/>
          <w:left w:val="nil"/>
          <w:bottom w:val="nil"/>
          <w:right w:val="nil"/>
          <w:between w:val="nil"/>
        </w:pBdr>
        <w:spacing w:before="0" w:after="0" w:line="240" w:lineRule="auto"/>
        <w:jc w:val="center"/>
        <w:rPr>
          <w:b/>
          <w:bCs/>
        </w:rPr>
      </w:pPr>
      <w:r w:rsidRPr="00E552C5">
        <w:rPr>
          <w:noProof/>
        </w:rPr>
        <w:drawing>
          <wp:inline distT="0" distB="0" distL="0" distR="0" wp14:anchorId="534BD005" wp14:editId="7A24A93F">
            <wp:extent cx="6035040" cy="2832966"/>
            <wp:effectExtent l="0" t="0" r="381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043" t="23047" r="10157" b="8687"/>
                    <a:stretch/>
                  </pic:blipFill>
                  <pic:spPr bwMode="auto">
                    <a:xfrm>
                      <a:off x="0" y="0"/>
                      <a:ext cx="6035040" cy="2832966"/>
                    </a:xfrm>
                    <a:prstGeom prst="rect">
                      <a:avLst/>
                    </a:prstGeom>
                    <a:ln>
                      <a:noFill/>
                    </a:ln>
                    <a:extLst>
                      <a:ext uri="{53640926-AAD7-44D8-BBD7-CCE9431645EC}">
                        <a14:shadowObscured xmlns:a14="http://schemas.microsoft.com/office/drawing/2010/main"/>
                      </a:ext>
                    </a:extLst>
                  </pic:spPr>
                </pic:pic>
              </a:graphicData>
            </a:graphic>
          </wp:inline>
        </w:drawing>
      </w:r>
    </w:p>
    <w:p w14:paraId="5EA21353" w14:textId="7E6D2A4D" w:rsidR="00476D20" w:rsidRPr="00E552C5" w:rsidRDefault="00476D20" w:rsidP="00E552C5">
      <w:pPr>
        <w:pBdr>
          <w:top w:val="nil"/>
          <w:left w:val="nil"/>
          <w:bottom w:val="nil"/>
          <w:right w:val="nil"/>
          <w:between w:val="nil"/>
        </w:pBdr>
        <w:spacing w:before="0" w:after="0" w:line="240" w:lineRule="auto"/>
        <w:jc w:val="center"/>
      </w:pPr>
      <w:r w:rsidRPr="00E552C5">
        <w:t xml:space="preserve">Эх сурвалж: </w:t>
      </w:r>
      <w:r w:rsidR="00101ED7" w:rsidRPr="00E552C5">
        <w:t>Хот байгуулалтын хөгжлийн газар</w:t>
      </w:r>
      <w:r w:rsidR="0097242C" w:rsidRPr="00E552C5">
        <w:t>, 2021 он</w:t>
      </w:r>
    </w:p>
    <w:p w14:paraId="43E80E96" w14:textId="77777777" w:rsidR="004C126B" w:rsidRPr="00E552C5" w:rsidRDefault="004C126B" w:rsidP="00E552C5">
      <w:pPr>
        <w:pBdr>
          <w:top w:val="nil"/>
          <w:left w:val="nil"/>
          <w:bottom w:val="nil"/>
          <w:right w:val="nil"/>
          <w:between w:val="nil"/>
        </w:pBdr>
        <w:spacing w:before="0" w:after="0" w:line="240" w:lineRule="auto"/>
        <w:jc w:val="center"/>
      </w:pPr>
    </w:p>
    <w:p w14:paraId="6B2E8566" w14:textId="3A100183" w:rsidR="006216DA" w:rsidRPr="00E552C5" w:rsidRDefault="00D308C6" w:rsidP="00E552C5">
      <w:pPr>
        <w:pStyle w:val="Heading3"/>
        <w:spacing w:before="0" w:after="0" w:line="240" w:lineRule="auto"/>
        <w:rPr>
          <w:szCs w:val="24"/>
        </w:rPr>
      </w:pPr>
      <w:bookmarkStart w:id="34" w:name="_Toc180507964"/>
      <w:r w:rsidRPr="00E552C5">
        <w:rPr>
          <w:szCs w:val="24"/>
        </w:rPr>
        <w:lastRenderedPageBreak/>
        <w:t>А</w:t>
      </w:r>
      <w:r w:rsidR="00D632E7" w:rsidRPr="00E552C5">
        <w:rPr>
          <w:szCs w:val="24"/>
        </w:rPr>
        <w:t>вто замын даац</w:t>
      </w:r>
      <w:bookmarkEnd w:id="34"/>
      <w:r w:rsidR="0084188D" w:rsidRPr="00E552C5">
        <w:rPr>
          <w:szCs w:val="24"/>
        </w:rPr>
        <w:t xml:space="preserve"> </w:t>
      </w:r>
    </w:p>
    <w:p w14:paraId="027B050B" w14:textId="77777777" w:rsidR="004C126B" w:rsidRPr="00E552C5" w:rsidRDefault="004C126B" w:rsidP="00E552C5">
      <w:pPr>
        <w:spacing w:before="0" w:after="0" w:line="240" w:lineRule="auto"/>
      </w:pPr>
    </w:p>
    <w:p w14:paraId="10B676ED" w14:textId="526E76B2" w:rsidR="004C126B" w:rsidRPr="00E552C5" w:rsidRDefault="00FE5C73" w:rsidP="00E552C5">
      <w:pPr>
        <w:spacing w:before="0" w:after="0" w:line="240" w:lineRule="auto"/>
        <w:ind w:firstLine="720"/>
        <w:jc w:val="both"/>
        <w:rPr>
          <w:color w:val="000000" w:themeColor="text1"/>
        </w:rPr>
      </w:pPr>
      <w:r w:rsidRPr="00E552C5">
        <w:rPr>
          <w:noProof/>
        </w:rPr>
        <w:t>Улаанбаатар хотын авто замын сүлжээний урт сүүлийн 10 жилийн хугацаанд</w:t>
      </w:r>
      <w:r w:rsidRPr="00E552C5">
        <w:rPr>
          <w:rStyle w:val="FootnoteReference"/>
          <w:noProof/>
        </w:rPr>
        <w:footnoteReference w:id="19"/>
      </w:r>
      <w:r w:rsidRPr="00E552C5">
        <w:rPr>
          <w:noProof/>
        </w:rPr>
        <w:t xml:space="preserve"> 453.3 км-ээс 1231.3 км болж 2.7 дахин нэмэгдсэн ч тус хугацаанд 1.9 дахин нэмэгдэж 785,3 мянгад хүрсэн нийслэл хотод бүртгэлтэй тээврийн хэрэгслийн хөдөлгөөнийг авто замын нэвтрүүлэх чадвар хангаж чадахгүй, </w:t>
      </w:r>
      <w:r w:rsidRPr="00E552C5">
        <w:rPr>
          <w:color w:val="000000" w:themeColor="text1"/>
        </w:rPr>
        <w:t>авто замын сүлжээ өнөөдрийн хэрэгцээ шаардлагыг хангаж чадахгүйд хүрээд байна.</w:t>
      </w:r>
    </w:p>
    <w:p w14:paraId="2701B17C" w14:textId="77777777" w:rsidR="00FE5C73" w:rsidRPr="00E552C5" w:rsidRDefault="00FE5C73" w:rsidP="00E552C5">
      <w:pPr>
        <w:spacing w:before="0" w:after="0" w:line="240" w:lineRule="auto"/>
        <w:ind w:firstLine="720"/>
        <w:jc w:val="both"/>
      </w:pPr>
    </w:p>
    <w:p w14:paraId="6ED334A6" w14:textId="7E8ECD45" w:rsidR="006216DA" w:rsidRPr="00E552C5" w:rsidRDefault="006216DA" w:rsidP="00E552C5">
      <w:pPr>
        <w:spacing w:before="0" w:after="0" w:line="240" w:lineRule="auto"/>
        <w:ind w:firstLine="720"/>
        <w:jc w:val="both"/>
      </w:pPr>
      <w:r w:rsidRPr="00E552C5">
        <w:t>Хотын төвийн хэсэг үндсэн байгууламж бүхий авто замын сүлжээтэй боловч сүлжээний нягтрал, хөдөлгөөний эрчим, уулзваруудын нэвтрүүлэх чадвар хангалтгүй, авто замын сүлжээний холбоос замууд дутуу, уулзваруудын нэвтрүүлэх чадвар муу</w:t>
      </w:r>
      <w:r w:rsidR="007B5484" w:rsidRPr="00E552C5">
        <w:t xml:space="preserve"> байна</w:t>
      </w:r>
      <w:r w:rsidRPr="00E552C5">
        <w:t>.</w:t>
      </w:r>
      <w:r w:rsidRPr="00E552C5">
        <w:rPr>
          <w:rStyle w:val="FootnoteReference"/>
        </w:rPr>
        <w:footnoteReference w:id="20"/>
      </w:r>
    </w:p>
    <w:p w14:paraId="05FFEE3D" w14:textId="77777777" w:rsidR="004C126B" w:rsidRPr="00E552C5" w:rsidRDefault="004C126B" w:rsidP="00E552C5">
      <w:pPr>
        <w:spacing w:before="0" w:after="0" w:line="240" w:lineRule="auto"/>
        <w:ind w:firstLine="720"/>
        <w:jc w:val="both"/>
      </w:pPr>
    </w:p>
    <w:p w14:paraId="3BE89122" w14:textId="456C84DF" w:rsidR="0057243A" w:rsidRPr="00E552C5" w:rsidRDefault="0057243A" w:rsidP="00E552C5">
      <w:pPr>
        <w:spacing w:before="0" w:after="0" w:line="240" w:lineRule="auto"/>
        <w:ind w:firstLine="720"/>
        <w:jc w:val="both"/>
      </w:pPr>
      <w:r w:rsidRPr="00E552C5">
        <w:t>Улаанбаатар хотод бүртгэлтэй тээврийн хэрэгслийн сүүлийн 10 жилийн дундаж өсөлт 10.1 хувьтай тэнцэж байхад авто замын сүлжээний уртын сүүлийн 10 жилийн дундаж өсөлт 1.8</w:t>
      </w:r>
      <w:r w:rsidR="007B5484" w:rsidRPr="00E552C5">
        <w:t xml:space="preserve"> </w:t>
      </w:r>
      <w:r w:rsidRPr="00E552C5">
        <w:t>хувьтай байна.</w:t>
      </w:r>
      <w:r w:rsidRPr="00E552C5">
        <w:rPr>
          <w:rStyle w:val="FootnoteReference"/>
        </w:rPr>
        <w:footnoteReference w:id="21"/>
      </w:r>
      <w:r w:rsidRPr="00E552C5">
        <w:t xml:space="preserve"> </w:t>
      </w:r>
    </w:p>
    <w:p w14:paraId="6830B435" w14:textId="77777777" w:rsidR="004C126B" w:rsidRPr="00E552C5" w:rsidRDefault="004C126B" w:rsidP="00E552C5">
      <w:pPr>
        <w:spacing w:before="0" w:after="0" w:line="240" w:lineRule="auto"/>
        <w:ind w:firstLine="720"/>
        <w:jc w:val="both"/>
        <w:rPr>
          <w:rFonts w:eastAsiaTheme="minorHAnsi"/>
          <w:i/>
          <w:iCs/>
          <w:lang w:val="en-US"/>
        </w:rPr>
      </w:pPr>
    </w:p>
    <w:p w14:paraId="64148B1C" w14:textId="286F523E" w:rsidR="0057243A" w:rsidRPr="00E552C5" w:rsidRDefault="0057243A" w:rsidP="00E552C5">
      <w:pPr>
        <w:pStyle w:val="Caption"/>
        <w:spacing w:before="0" w:line="240" w:lineRule="auto"/>
        <w:rPr>
          <w:rFonts w:cs="Arial"/>
          <w:szCs w:val="24"/>
          <w:lang w:val="mn-MN"/>
        </w:rPr>
      </w:pPr>
      <w:bookmarkStart w:id="35" w:name="_Toc180508000"/>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7</w:t>
      </w:r>
      <w:r w:rsidRPr="00E552C5">
        <w:rPr>
          <w:rFonts w:cs="Arial"/>
          <w:szCs w:val="24"/>
        </w:rPr>
        <w:fldChar w:fldCharType="end"/>
      </w:r>
      <w:r w:rsidRPr="00E552C5">
        <w:rPr>
          <w:rFonts w:cs="Arial"/>
          <w:szCs w:val="24"/>
          <w:lang w:val="mn-MN"/>
        </w:rPr>
        <w:t>. УБ хотын авто замын сүлжээний урт ба тээврийн хэрэгслийн өсөлт</w:t>
      </w:r>
      <w:bookmarkEnd w:id="35"/>
    </w:p>
    <w:p w14:paraId="03298F23" w14:textId="77777777" w:rsidR="0057243A" w:rsidRPr="00E552C5" w:rsidRDefault="0057243A" w:rsidP="00E552C5">
      <w:pPr>
        <w:pStyle w:val="Caption"/>
        <w:spacing w:before="0" w:line="240" w:lineRule="auto"/>
        <w:rPr>
          <w:rFonts w:cs="Arial"/>
          <w:szCs w:val="24"/>
          <w:lang w:val="mn-MN"/>
        </w:rPr>
      </w:pPr>
      <w:r w:rsidRPr="00E552C5">
        <w:rPr>
          <w:rFonts w:cs="Arial"/>
          <w:noProof/>
          <w:szCs w:val="24"/>
          <w:lang w:val="mn-MN"/>
        </w:rPr>
        <w:drawing>
          <wp:inline distT="0" distB="0" distL="0" distR="0" wp14:anchorId="7471A937" wp14:editId="250E759B">
            <wp:extent cx="6035040" cy="2895502"/>
            <wp:effectExtent l="0" t="0" r="381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636"/>
                    <a:stretch/>
                  </pic:blipFill>
                  <pic:spPr bwMode="auto">
                    <a:xfrm>
                      <a:off x="0" y="0"/>
                      <a:ext cx="6035040" cy="2895502"/>
                    </a:xfrm>
                    <a:prstGeom prst="rect">
                      <a:avLst/>
                    </a:prstGeom>
                    <a:noFill/>
                    <a:ln>
                      <a:noFill/>
                    </a:ln>
                    <a:extLst>
                      <a:ext uri="{53640926-AAD7-44D8-BBD7-CCE9431645EC}">
                        <a14:shadowObscured xmlns:a14="http://schemas.microsoft.com/office/drawing/2010/main"/>
                      </a:ext>
                    </a:extLst>
                  </pic:spPr>
                </pic:pic>
              </a:graphicData>
            </a:graphic>
          </wp:inline>
        </w:drawing>
      </w:r>
    </w:p>
    <w:p w14:paraId="6C64DCA5" w14:textId="77777777" w:rsidR="0057243A" w:rsidRPr="00E552C5" w:rsidRDefault="0057243A" w:rsidP="00E552C5">
      <w:pPr>
        <w:spacing w:before="0" w:after="0" w:line="240" w:lineRule="auto"/>
        <w:jc w:val="center"/>
      </w:pPr>
      <w:r w:rsidRPr="00E552C5">
        <w:t>Эх сурвалж: НЗДТГ, 2021 он</w:t>
      </w:r>
    </w:p>
    <w:p w14:paraId="19D57B61" w14:textId="77777777" w:rsidR="004C126B" w:rsidRPr="00E552C5" w:rsidRDefault="004C126B" w:rsidP="00E552C5">
      <w:pPr>
        <w:spacing w:before="0" w:after="0" w:line="240" w:lineRule="auto"/>
        <w:jc w:val="center"/>
      </w:pPr>
    </w:p>
    <w:p w14:paraId="7F40C06F" w14:textId="77777777" w:rsidR="00770B93" w:rsidRPr="00E552C5" w:rsidRDefault="00965346" w:rsidP="00E552C5">
      <w:pPr>
        <w:pStyle w:val="Heading4"/>
        <w:spacing w:before="0" w:after="0" w:line="240" w:lineRule="auto"/>
      </w:pPr>
      <w:r w:rsidRPr="00E552C5">
        <w:t xml:space="preserve">Авто замын нягтрал: </w:t>
      </w:r>
    </w:p>
    <w:p w14:paraId="5F328A36" w14:textId="77777777" w:rsidR="004C126B" w:rsidRPr="00E552C5" w:rsidRDefault="004C126B" w:rsidP="00E552C5">
      <w:pPr>
        <w:spacing w:before="0" w:after="0" w:line="240" w:lineRule="auto"/>
      </w:pPr>
    </w:p>
    <w:p w14:paraId="4232E360" w14:textId="171D310E" w:rsidR="00183640" w:rsidRPr="00E552C5" w:rsidRDefault="00183640" w:rsidP="00E552C5">
      <w:pPr>
        <w:spacing w:before="0" w:after="0" w:line="240" w:lineRule="auto"/>
        <w:ind w:firstLine="720"/>
        <w:jc w:val="both"/>
      </w:pPr>
      <w:r w:rsidRPr="00E552C5">
        <w:t>Улаанбаатар хотын барилгажсан 35206.0 га нутаг дэвсгэрийн хэмжээнд хатуу хучилттай авто замын нягтралыг тооцож үзэхэд хотын нийт нутаг дэвсгэрийн 87.23 хувийн авто замын нягтрал нь 0-4.1 км/км2, нутаг дэвсгэрийн 6.25 хувийн замын нягтрал 4.1–8.1 км/км2, нутаг дэвсгэрийн 3.12 хувийн замын нягтрал 8.1-12.1 км/км2, нутаг дэвсгэрийн 2.55 хувийн замын нягтрал 12.1-16.2 км/км2, нутаг дэвсгэрийн 0.85 хувийн замын нягтрал 16.2-20.2 км/км2 тус тус байна. Хатуу хучилттай авто замын хотын дундаж нягтрал 2.1 км/км2 байна.</w:t>
      </w:r>
    </w:p>
    <w:p w14:paraId="12EAB75A" w14:textId="77777777" w:rsidR="004C126B" w:rsidRPr="00E552C5" w:rsidRDefault="004C126B" w:rsidP="00E552C5">
      <w:pPr>
        <w:spacing w:before="0" w:after="0" w:line="240" w:lineRule="auto"/>
        <w:ind w:firstLine="720"/>
        <w:jc w:val="both"/>
      </w:pPr>
    </w:p>
    <w:p w14:paraId="40AD3560" w14:textId="6F7C7DDE" w:rsidR="0057243A" w:rsidRPr="00E552C5" w:rsidRDefault="0057243A" w:rsidP="00E552C5">
      <w:pPr>
        <w:spacing w:before="0" w:after="0" w:line="240" w:lineRule="auto"/>
        <w:ind w:firstLine="720"/>
        <w:jc w:val="both"/>
      </w:pPr>
      <w:r w:rsidRPr="00E552C5">
        <w:lastRenderedPageBreak/>
        <w:t>Д.Өлзий-Эрдэнэ нарын Улаанбаатар хотын түгжрэлийн хэмжээ авто замын ашиглалт, түгжрэлийн хэмжээг авто замын нягтаршлийн хэмжээгээр, “Macroscopic” хөдөлгөөний нягтаршил тооцоолох математик загварчлалын аргаар тооцоолсон судалгаанд Улаанбаатар хотын төлөвлөж буй төлбөртэй бүс буюу Их тойруу гудамж – Их хүрээ гудамж – Нарны гүүр хүрээний дотор байх 19 уулзварын 44 чиглэлийн хөдөлгөөний тооллого, дундаж хурд, уулзвар нэвтрэлтийг ажлын өдрийн өглөө, өдөр, оройн гэсэн 3 цагийн интервалтай өгөгдлүүдэд нягтаршлийг тооцоолоход Улаанбаатар хотын бүс доторх авто замын нягтаршил дунджаар км/эгнээ бүрт 78.0 байгаа нь түгжрэлийн “хэвийн” хэмжээнээс (ordinary congestion) их буюу “хэт их” түгжрэлтэй (hypercongested) ангилалд багтаж байгааг тогтоосон байдаг.</w:t>
      </w:r>
      <w:r w:rsidRPr="00E552C5">
        <w:rPr>
          <w:rStyle w:val="FootnoteReference"/>
        </w:rPr>
        <w:footnoteReference w:id="22"/>
      </w:r>
      <w:r w:rsidRPr="00E552C5">
        <w:t xml:space="preserve"> </w:t>
      </w:r>
    </w:p>
    <w:p w14:paraId="0218D44D" w14:textId="77777777" w:rsidR="004C126B" w:rsidRPr="00E552C5" w:rsidRDefault="004C126B" w:rsidP="00E552C5">
      <w:pPr>
        <w:spacing w:before="0" w:after="0" w:line="240" w:lineRule="auto"/>
        <w:ind w:firstLine="720"/>
        <w:jc w:val="both"/>
      </w:pPr>
    </w:p>
    <w:p w14:paraId="4FE57A31" w14:textId="77777777" w:rsidR="0057243A" w:rsidRPr="00E552C5" w:rsidRDefault="0057243A" w:rsidP="00E552C5">
      <w:pPr>
        <w:spacing w:before="0" w:after="0" w:line="240" w:lineRule="auto"/>
        <w:ind w:firstLine="720"/>
        <w:jc w:val="both"/>
      </w:pPr>
      <w:r w:rsidRPr="00E552C5">
        <w:t xml:space="preserve">Цаашлаад судалгааны баг Улаанбаатар хотын Их тойруу доторх дийлэнх зам-уулзварт оройн болон өглөөний оргил цагийн үеэр хийгдсэн хэмжилтүүдээс үзэхэд Их тойруугийн томоохон уулзвар-замуудын нягтаршил q(t)&gt;100 байгаа нь гипер түгжрэл архаг шатандаа орж, тэг зогсолт хийхэд ойрхон байгааг сануулсан. </w:t>
      </w:r>
    </w:p>
    <w:p w14:paraId="3002C137" w14:textId="77777777" w:rsidR="004C126B" w:rsidRPr="00E552C5" w:rsidRDefault="004C126B" w:rsidP="00E552C5">
      <w:pPr>
        <w:spacing w:before="0" w:after="0" w:line="240" w:lineRule="auto"/>
        <w:ind w:firstLine="720"/>
        <w:jc w:val="both"/>
      </w:pPr>
    </w:p>
    <w:p w14:paraId="318D8D3B" w14:textId="694F0636" w:rsidR="0057243A" w:rsidRPr="00E552C5" w:rsidRDefault="00493E6A" w:rsidP="00E552C5">
      <w:pPr>
        <w:pStyle w:val="Caption"/>
        <w:spacing w:before="0" w:line="240" w:lineRule="auto"/>
        <w:rPr>
          <w:rFonts w:cs="Arial"/>
          <w:szCs w:val="24"/>
        </w:rPr>
      </w:pPr>
      <w:bookmarkStart w:id="36" w:name="_Toc180508022"/>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2</w:t>
      </w:r>
      <w:r w:rsidRPr="00E552C5">
        <w:rPr>
          <w:rFonts w:cs="Arial"/>
          <w:szCs w:val="24"/>
        </w:rPr>
        <w:fldChar w:fldCharType="end"/>
      </w:r>
      <w:r w:rsidR="00304203" w:rsidRPr="00E552C5">
        <w:rPr>
          <w:rFonts w:cs="Arial"/>
          <w:szCs w:val="24"/>
          <w:lang w:val="mn-MN"/>
        </w:rPr>
        <w:t xml:space="preserve">. </w:t>
      </w:r>
      <w:proofErr w:type="spellStart"/>
      <w:r w:rsidR="0057243A" w:rsidRPr="00E552C5">
        <w:rPr>
          <w:rFonts w:cs="Arial"/>
          <w:szCs w:val="24"/>
        </w:rPr>
        <w:t>Их</w:t>
      </w:r>
      <w:proofErr w:type="spellEnd"/>
      <w:r w:rsidR="0057243A" w:rsidRPr="00E552C5">
        <w:rPr>
          <w:rFonts w:cs="Arial"/>
          <w:szCs w:val="24"/>
        </w:rPr>
        <w:t xml:space="preserve"> </w:t>
      </w:r>
      <w:proofErr w:type="spellStart"/>
      <w:r w:rsidR="0057243A" w:rsidRPr="00E552C5">
        <w:rPr>
          <w:rFonts w:cs="Arial"/>
          <w:szCs w:val="24"/>
        </w:rPr>
        <w:t>тойруугийн</w:t>
      </w:r>
      <w:proofErr w:type="spellEnd"/>
      <w:r w:rsidR="0057243A" w:rsidRPr="00E552C5">
        <w:rPr>
          <w:rFonts w:cs="Arial"/>
          <w:szCs w:val="24"/>
        </w:rPr>
        <w:t xml:space="preserve"> 44 </w:t>
      </w:r>
      <w:proofErr w:type="spellStart"/>
      <w:r w:rsidR="0057243A" w:rsidRPr="00E552C5">
        <w:rPr>
          <w:rFonts w:cs="Arial"/>
          <w:szCs w:val="24"/>
        </w:rPr>
        <w:t>уулзвар</w:t>
      </w:r>
      <w:proofErr w:type="spellEnd"/>
      <w:r w:rsidR="0057243A" w:rsidRPr="00E552C5">
        <w:rPr>
          <w:rFonts w:cs="Arial"/>
          <w:szCs w:val="24"/>
          <w:lang w:val="mn-MN"/>
        </w:rPr>
        <w:t xml:space="preserve">ын </w:t>
      </w:r>
      <w:proofErr w:type="spellStart"/>
      <w:r w:rsidR="0057243A" w:rsidRPr="00E552C5">
        <w:rPr>
          <w:rFonts w:cs="Arial"/>
          <w:szCs w:val="24"/>
        </w:rPr>
        <w:t>замын</w:t>
      </w:r>
      <w:proofErr w:type="spellEnd"/>
      <w:r w:rsidR="0057243A" w:rsidRPr="00E552C5">
        <w:rPr>
          <w:rFonts w:cs="Arial"/>
          <w:szCs w:val="24"/>
        </w:rPr>
        <w:t xml:space="preserve"> </w:t>
      </w:r>
      <w:proofErr w:type="spellStart"/>
      <w:r w:rsidR="0057243A" w:rsidRPr="00E552C5">
        <w:rPr>
          <w:rFonts w:cs="Arial"/>
          <w:szCs w:val="24"/>
        </w:rPr>
        <w:t>хурд</w:t>
      </w:r>
      <w:proofErr w:type="spellEnd"/>
      <w:r w:rsidR="0057243A" w:rsidRPr="00E552C5">
        <w:rPr>
          <w:rFonts w:cs="Arial"/>
          <w:szCs w:val="24"/>
        </w:rPr>
        <w:t xml:space="preserve"> </w:t>
      </w:r>
      <w:proofErr w:type="spellStart"/>
      <w:r w:rsidR="0057243A" w:rsidRPr="00E552C5">
        <w:rPr>
          <w:rFonts w:cs="Arial"/>
          <w:szCs w:val="24"/>
        </w:rPr>
        <w:t>ба</w:t>
      </w:r>
      <w:proofErr w:type="spellEnd"/>
      <w:r w:rsidR="0057243A" w:rsidRPr="00E552C5">
        <w:rPr>
          <w:rFonts w:cs="Arial"/>
          <w:szCs w:val="24"/>
        </w:rPr>
        <w:t xml:space="preserve"> </w:t>
      </w:r>
      <w:proofErr w:type="spellStart"/>
      <w:r w:rsidR="0057243A" w:rsidRPr="00E552C5">
        <w:rPr>
          <w:rFonts w:cs="Arial"/>
          <w:szCs w:val="24"/>
        </w:rPr>
        <w:t>нягтаршил</w:t>
      </w:r>
      <w:bookmarkEnd w:id="36"/>
      <w:proofErr w:type="spellEnd"/>
      <w:r w:rsidR="0057243A" w:rsidRPr="00E552C5">
        <w:rPr>
          <w:rFonts w:cs="Arial"/>
          <w:szCs w:val="24"/>
        </w:rPr>
        <w:t xml:space="preserve"> </w:t>
      </w:r>
    </w:p>
    <w:tbl>
      <w:tblPr>
        <w:tblStyle w:val="PlainTable1"/>
        <w:tblW w:w="8725" w:type="dxa"/>
        <w:jc w:val="center"/>
        <w:tblLook w:val="04A0" w:firstRow="1" w:lastRow="0" w:firstColumn="1" w:lastColumn="0" w:noHBand="0" w:noVBand="1"/>
      </w:tblPr>
      <w:tblGrid>
        <w:gridCol w:w="2875"/>
        <w:gridCol w:w="2250"/>
        <w:gridCol w:w="1682"/>
        <w:gridCol w:w="1918"/>
      </w:tblGrid>
      <w:tr w:rsidR="0057243A" w:rsidRPr="00E552C5" w14:paraId="7AA4B7DB" w14:textId="77777777" w:rsidTr="00A149F7">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2875" w:type="dxa"/>
          </w:tcPr>
          <w:p w14:paraId="1E6FEBB3" w14:textId="77777777" w:rsidR="0057243A" w:rsidRPr="00E552C5" w:rsidRDefault="0057243A" w:rsidP="00E552C5">
            <w:pPr>
              <w:spacing w:before="0" w:after="0"/>
            </w:pPr>
          </w:p>
        </w:tc>
        <w:tc>
          <w:tcPr>
            <w:tcW w:w="2250" w:type="dxa"/>
          </w:tcPr>
          <w:p w14:paraId="46B1EEA5" w14:textId="77777777" w:rsidR="0057243A" w:rsidRPr="00E552C5" w:rsidRDefault="0057243A"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rPr>
                <w:color w:val="000000"/>
              </w:rPr>
              <w:t>Өглөөний оргил цаг</w:t>
            </w:r>
          </w:p>
        </w:tc>
        <w:tc>
          <w:tcPr>
            <w:tcW w:w="1682" w:type="dxa"/>
          </w:tcPr>
          <w:p w14:paraId="331D07C2" w14:textId="77777777" w:rsidR="0057243A" w:rsidRPr="00E552C5" w:rsidRDefault="0057243A"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rPr>
                <w:color w:val="000000"/>
              </w:rPr>
              <w:t>Өдрийн цаг</w:t>
            </w:r>
          </w:p>
        </w:tc>
        <w:tc>
          <w:tcPr>
            <w:tcW w:w="1918" w:type="dxa"/>
          </w:tcPr>
          <w:p w14:paraId="7BBF72D1" w14:textId="77777777" w:rsidR="0057243A" w:rsidRPr="00E552C5" w:rsidRDefault="0057243A"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rPr>
                <w:color w:val="000000"/>
              </w:rPr>
              <w:t>Оройн оргил цаг</w:t>
            </w:r>
          </w:p>
        </w:tc>
      </w:tr>
      <w:tr w:rsidR="0057243A" w:rsidRPr="00E552C5" w14:paraId="133D74D5" w14:textId="77777777" w:rsidTr="00A149F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875" w:type="dxa"/>
          </w:tcPr>
          <w:p w14:paraId="1C2E372F" w14:textId="77777777" w:rsidR="0057243A" w:rsidRPr="00E552C5" w:rsidRDefault="0057243A" w:rsidP="00E552C5">
            <w:pPr>
              <w:spacing w:before="0" w:after="0"/>
              <w:rPr>
                <w:b w:val="0"/>
                <w:bCs w:val="0"/>
              </w:rPr>
            </w:pPr>
            <w:r w:rsidRPr="00E552C5">
              <w:rPr>
                <w:b w:val="0"/>
                <w:bCs w:val="0"/>
                <w:color w:val="000000"/>
              </w:rPr>
              <w:t>Дундаж хурд v(t) км/ц</w:t>
            </w:r>
          </w:p>
        </w:tc>
        <w:tc>
          <w:tcPr>
            <w:tcW w:w="2250" w:type="dxa"/>
          </w:tcPr>
          <w:p w14:paraId="3407CBD5"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8.77</w:t>
            </w:r>
          </w:p>
        </w:tc>
        <w:tc>
          <w:tcPr>
            <w:tcW w:w="1682" w:type="dxa"/>
          </w:tcPr>
          <w:p w14:paraId="2A238857"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10.74</w:t>
            </w:r>
          </w:p>
        </w:tc>
        <w:tc>
          <w:tcPr>
            <w:tcW w:w="1918" w:type="dxa"/>
          </w:tcPr>
          <w:p w14:paraId="303242E7"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6.62</w:t>
            </w:r>
          </w:p>
        </w:tc>
      </w:tr>
      <w:tr w:rsidR="0057243A" w:rsidRPr="00E552C5" w14:paraId="790574C4" w14:textId="77777777" w:rsidTr="00A149F7">
        <w:trPr>
          <w:trHeight w:val="281"/>
          <w:jc w:val="center"/>
        </w:trPr>
        <w:tc>
          <w:tcPr>
            <w:cnfStyle w:val="001000000000" w:firstRow="0" w:lastRow="0" w:firstColumn="1" w:lastColumn="0" w:oddVBand="0" w:evenVBand="0" w:oddHBand="0" w:evenHBand="0" w:firstRowFirstColumn="0" w:firstRowLastColumn="0" w:lastRowFirstColumn="0" w:lastRowLastColumn="0"/>
            <w:tcW w:w="2875" w:type="dxa"/>
          </w:tcPr>
          <w:p w14:paraId="37B7CBD9" w14:textId="77777777" w:rsidR="0057243A" w:rsidRPr="00E552C5" w:rsidRDefault="0057243A" w:rsidP="00E552C5">
            <w:pPr>
              <w:spacing w:before="0" w:after="0"/>
              <w:rPr>
                <w:b w:val="0"/>
                <w:bCs w:val="0"/>
              </w:rPr>
            </w:pPr>
            <w:r w:rsidRPr="00E552C5">
              <w:rPr>
                <w:b w:val="0"/>
                <w:bCs w:val="0"/>
                <w:color w:val="000000"/>
              </w:rPr>
              <w:t>Дундаж нягтаршил k(t)</w:t>
            </w:r>
          </w:p>
        </w:tc>
        <w:tc>
          <w:tcPr>
            <w:tcW w:w="2250" w:type="dxa"/>
          </w:tcPr>
          <w:p w14:paraId="21140DB7" w14:textId="77777777" w:rsidR="0057243A" w:rsidRPr="00E552C5" w:rsidRDefault="0057243A"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lang w:val="en-US"/>
              </w:rPr>
              <w:t>70.27</w:t>
            </w:r>
          </w:p>
        </w:tc>
        <w:tc>
          <w:tcPr>
            <w:tcW w:w="1682" w:type="dxa"/>
          </w:tcPr>
          <w:p w14:paraId="195EDCB5" w14:textId="77777777" w:rsidR="0057243A" w:rsidRPr="00E552C5" w:rsidRDefault="0057243A"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lang w:val="en-US"/>
              </w:rPr>
              <w:t>57.49</w:t>
            </w:r>
          </w:p>
        </w:tc>
        <w:tc>
          <w:tcPr>
            <w:tcW w:w="1918" w:type="dxa"/>
          </w:tcPr>
          <w:p w14:paraId="6745BA35" w14:textId="77777777" w:rsidR="0057243A" w:rsidRPr="00E552C5" w:rsidRDefault="0057243A"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lang w:val="en-US"/>
              </w:rPr>
              <w:t>98.40</w:t>
            </w:r>
          </w:p>
        </w:tc>
      </w:tr>
      <w:tr w:rsidR="0057243A" w:rsidRPr="00E552C5" w14:paraId="1AD3FB11" w14:textId="77777777" w:rsidTr="00A149F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875" w:type="dxa"/>
          </w:tcPr>
          <w:p w14:paraId="615D8A86" w14:textId="77777777" w:rsidR="0057243A" w:rsidRPr="00E552C5" w:rsidRDefault="0057243A" w:rsidP="00E552C5">
            <w:pPr>
              <w:spacing w:before="0" w:after="0"/>
              <w:rPr>
                <w:b w:val="0"/>
                <w:bCs w:val="0"/>
              </w:rPr>
            </w:pPr>
            <w:r w:rsidRPr="00E552C5">
              <w:rPr>
                <w:b w:val="0"/>
                <w:bCs w:val="0"/>
                <w:color w:val="000000"/>
              </w:rPr>
              <w:t>Хэмжигдсэн max нягтаршил</w:t>
            </w:r>
          </w:p>
        </w:tc>
        <w:tc>
          <w:tcPr>
            <w:tcW w:w="2250" w:type="dxa"/>
          </w:tcPr>
          <w:p w14:paraId="5C981251"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129.15</w:t>
            </w:r>
          </w:p>
        </w:tc>
        <w:tc>
          <w:tcPr>
            <w:tcW w:w="1682" w:type="dxa"/>
          </w:tcPr>
          <w:p w14:paraId="51038CE2"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107.06</w:t>
            </w:r>
          </w:p>
        </w:tc>
        <w:tc>
          <w:tcPr>
            <w:tcW w:w="1918" w:type="dxa"/>
          </w:tcPr>
          <w:p w14:paraId="1040A3AE" w14:textId="77777777" w:rsidR="0057243A" w:rsidRPr="00E552C5" w:rsidRDefault="0057243A"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150.9</w:t>
            </w:r>
          </w:p>
        </w:tc>
      </w:tr>
    </w:tbl>
    <w:p w14:paraId="51537F23" w14:textId="77777777" w:rsidR="0057243A" w:rsidRPr="00E552C5" w:rsidRDefault="0057243A" w:rsidP="00E552C5">
      <w:pPr>
        <w:tabs>
          <w:tab w:val="left" w:pos="6324"/>
        </w:tabs>
        <w:spacing w:before="0" w:after="0" w:line="240" w:lineRule="auto"/>
        <w:jc w:val="center"/>
      </w:pPr>
      <w:r w:rsidRPr="00E552C5">
        <w:t>Эх сурвалж: Д. Өлзий-Эрдэнэ нар, 2022 он, 61 дэх тал</w:t>
      </w:r>
    </w:p>
    <w:p w14:paraId="49FDAF75" w14:textId="77777777" w:rsidR="004C126B" w:rsidRPr="00E552C5" w:rsidRDefault="004C126B" w:rsidP="00E552C5">
      <w:pPr>
        <w:tabs>
          <w:tab w:val="left" w:pos="6324"/>
        </w:tabs>
        <w:spacing w:before="0" w:after="0" w:line="240" w:lineRule="auto"/>
        <w:jc w:val="center"/>
      </w:pPr>
    </w:p>
    <w:p w14:paraId="0B4131E4" w14:textId="77777777" w:rsidR="0057243A" w:rsidRPr="00E552C5" w:rsidRDefault="0057243A" w:rsidP="00E552C5">
      <w:pPr>
        <w:pBdr>
          <w:top w:val="nil"/>
          <w:left w:val="nil"/>
          <w:bottom w:val="nil"/>
          <w:right w:val="nil"/>
          <w:between w:val="nil"/>
        </w:pBdr>
        <w:spacing w:before="0" w:after="0" w:line="240" w:lineRule="auto"/>
        <w:ind w:firstLine="720"/>
        <w:jc w:val="both"/>
        <w:rPr>
          <w:bCs/>
          <w:i/>
          <w:iCs/>
          <w:color w:val="000000"/>
        </w:rPr>
      </w:pPr>
      <w:r w:rsidRPr="00E552C5">
        <w:rPr>
          <w:bCs/>
          <w:i/>
          <w:iCs/>
          <w:color w:val="000000"/>
        </w:rPr>
        <w:t xml:space="preserve">Улаанбаатарт өдөрт нэгэн зэрэг хэдэн автомашин хөдөлгөөнд оролцвол тэг зогсолт хийх вэ? </w:t>
      </w:r>
    </w:p>
    <w:p w14:paraId="5F23B8F0" w14:textId="15F58F22" w:rsidR="0057243A" w:rsidRPr="00E552C5" w:rsidRDefault="0057243A" w:rsidP="00E552C5">
      <w:pPr>
        <w:pBdr>
          <w:top w:val="nil"/>
          <w:left w:val="nil"/>
          <w:bottom w:val="nil"/>
          <w:right w:val="nil"/>
          <w:between w:val="nil"/>
        </w:pBdr>
        <w:spacing w:before="0" w:after="0" w:line="240" w:lineRule="auto"/>
        <w:ind w:firstLine="720"/>
        <w:jc w:val="both"/>
        <w:rPr>
          <w:bCs/>
          <w:color w:val="000000"/>
        </w:rPr>
      </w:pPr>
      <w:r w:rsidRPr="00E552C5">
        <w:rPr>
          <w:bCs/>
          <w:color w:val="000000"/>
        </w:rPr>
        <w:t>Энэ асуултын хариултад Д.Өлзий-Эрдэнэ нарын судлаачид, суудлын автомашинаар тооцвол, Улаанбаатар хотод нийт 450,963 ширхэг автомашин зам дээр нэгэн зэрэг зорчивол хотод тэг зогсолт бий болно. Суудлын автомашинаас бусад автомашиныг оролцуулж тооцвол 410-420 мянга орчим тээврийн хэрэгсэл нэгэн зэрэг хөдөлгөөнд оролцвол хотод тэг зогсолт бий болохоор байгааг тогтоосон.</w:t>
      </w:r>
      <w:r w:rsidRPr="00E552C5">
        <w:rPr>
          <w:rStyle w:val="FootnoteReference"/>
          <w:bCs/>
          <w:color w:val="000000"/>
        </w:rPr>
        <w:footnoteReference w:id="23"/>
      </w:r>
      <w:r w:rsidRPr="00E552C5">
        <w:rPr>
          <w:bCs/>
          <w:color w:val="000000"/>
        </w:rPr>
        <w:t xml:space="preserve"> </w:t>
      </w:r>
    </w:p>
    <w:p w14:paraId="76C2401D" w14:textId="77777777" w:rsidR="004C126B" w:rsidRPr="00E552C5" w:rsidRDefault="004C126B" w:rsidP="00E552C5">
      <w:pPr>
        <w:pBdr>
          <w:top w:val="nil"/>
          <w:left w:val="nil"/>
          <w:bottom w:val="nil"/>
          <w:right w:val="nil"/>
          <w:between w:val="nil"/>
        </w:pBdr>
        <w:spacing w:before="0" w:after="0" w:line="240" w:lineRule="auto"/>
        <w:ind w:firstLine="720"/>
        <w:jc w:val="both"/>
        <w:rPr>
          <w:bCs/>
          <w:color w:val="000000"/>
        </w:rPr>
      </w:pPr>
    </w:p>
    <w:p w14:paraId="481B453D" w14:textId="593C1B96" w:rsidR="00DF13F3" w:rsidRDefault="00587732" w:rsidP="00E552C5">
      <w:pPr>
        <w:pStyle w:val="Heading4"/>
        <w:spacing w:before="0" w:after="0" w:line="240" w:lineRule="auto"/>
      </w:pPr>
      <w:r w:rsidRPr="00E552C5">
        <w:t xml:space="preserve">Авто зогсоолын хүрэлцээ: </w:t>
      </w:r>
    </w:p>
    <w:p w14:paraId="167F3242" w14:textId="77777777" w:rsidR="00BA301C" w:rsidRPr="00BA301C" w:rsidRDefault="00BA301C" w:rsidP="00BA301C"/>
    <w:p w14:paraId="5ADDFAFF" w14:textId="347FAF8E" w:rsidR="00D91497" w:rsidRPr="00E552C5" w:rsidRDefault="00587732"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Улаанбаатар хотын зогсоолын зөрчлийн улмаас хянан шалгагдсан иргэний тоо </w:t>
      </w:r>
      <w:r w:rsidR="006A1684" w:rsidRPr="00E552C5">
        <w:rPr>
          <w:color w:val="000000"/>
        </w:rPr>
        <w:t xml:space="preserve">нийт </w:t>
      </w:r>
      <w:r w:rsidR="00354255" w:rsidRPr="00E552C5">
        <w:rPr>
          <w:color w:val="000000"/>
        </w:rPr>
        <w:t xml:space="preserve">замын хөдөлгөөний </w:t>
      </w:r>
      <w:r w:rsidR="006A1684" w:rsidRPr="00E552C5">
        <w:rPr>
          <w:color w:val="000000"/>
        </w:rPr>
        <w:t xml:space="preserve">зөрчлийн </w:t>
      </w:r>
      <w:r w:rsidRPr="00E552C5">
        <w:rPr>
          <w:color w:val="000000"/>
        </w:rPr>
        <w:t>2.1</w:t>
      </w:r>
      <w:r w:rsidR="00016FC4" w:rsidRPr="00E552C5">
        <w:rPr>
          <w:color w:val="000000"/>
        </w:rPr>
        <w:t xml:space="preserve"> </w:t>
      </w:r>
      <w:r w:rsidR="00CF6192" w:rsidRPr="00E552C5">
        <w:rPr>
          <w:color w:val="000000"/>
        </w:rPr>
        <w:t>хув</w:t>
      </w:r>
      <w:r w:rsidR="00065659" w:rsidRPr="00E552C5">
        <w:rPr>
          <w:color w:val="000000"/>
        </w:rPr>
        <w:t>ийг эзэлж байгаа</w:t>
      </w:r>
      <w:r w:rsidR="00354255" w:rsidRPr="00E552C5">
        <w:rPr>
          <w:color w:val="000000"/>
        </w:rPr>
        <w:t xml:space="preserve"> нь</w:t>
      </w:r>
      <w:r w:rsidR="00065659" w:rsidRPr="00E552C5">
        <w:rPr>
          <w:color w:val="000000"/>
        </w:rPr>
        <w:t xml:space="preserve"> </w:t>
      </w:r>
      <w:r w:rsidRPr="00E552C5">
        <w:rPr>
          <w:color w:val="000000"/>
        </w:rPr>
        <w:t>бага</w:t>
      </w:r>
      <w:r w:rsidR="006A1684" w:rsidRPr="00E552C5">
        <w:rPr>
          <w:color w:val="000000"/>
        </w:rPr>
        <w:t xml:space="preserve"> дүн хэдий </w:t>
      </w:r>
      <w:r w:rsidRPr="00E552C5">
        <w:rPr>
          <w:color w:val="000000"/>
        </w:rPr>
        <w:t xml:space="preserve">ч зам дээр машинаа зогсоож орхидог </w:t>
      </w:r>
      <w:r w:rsidR="002D054F" w:rsidRPr="00E552C5">
        <w:rPr>
          <w:color w:val="000000"/>
        </w:rPr>
        <w:t>зуршил</w:t>
      </w:r>
      <w:r w:rsidRPr="00E552C5">
        <w:rPr>
          <w:color w:val="000000"/>
        </w:rPr>
        <w:t xml:space="preserve"> түгжрэлийн гол асуудал болоод байна.</w:t>
      </w:r>
      <w:r w:rsidR="00BA3239" w:rsidRPr="00E552C5">
        <w:rPr>
          <w:rStyle w:val="FootnoteReference"/>
          <w:color w:val="000000"/>
        </w:rPr>
        <w:footnoteReference w:id="24"/>
      </w:r>
      <w:r w:rsidR="00BA3239" w:rsidRPr="00E552C5">
        <w:rPr>
          <w:color w:val="000000"/>
        </w:rPr>
        <w:t xml:space="preserve"> </w:t>
      </w:r>
      <w:r w:rsidRPr="00E552C5">
        <w:rPr>
          <w:color w:val="000000"/>
        </w:rPr>
        <w:t xml:space="preserve"> Зам дээр машинаа зогсоож орхих гол шалтгаан нь Улаанбаатар хотод автомашины зогсоол цөөхөн, дүрэм зөрчин нэгдүгээр эгнээнд зогсохоос өөр боломжгүй</w:t>
      </w:r>
      <w:r w:rsidR="00965346" w:rsidRPr="00E552C5">
        <w:rPr>
          <w:color w:val="000000"/>
        </w:rPr>
        <w:t xml:space="preserve"> мөн</w:t>
      </w:r>
      <w:r w:rsidRPr="00E552C5">
        <w:rPr>
          <w:color w:val="000000"/>
        </w:rPr>
        <w:t xml:space="preserve"> хянан шалгах арга хэмжээг чанд мөрддөггүйтэй холбоотой. </w:t>
      </w:r>
    </w:p>
    <w:p w14:paraId="6C726F29"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6F6E4170" w14:textId="7452F1FF" w:rsidR="00965346" w:rsidRPr="00E552C5" w:rsidRDefault="00965346" w:rsidP="00E552C5">
      <w:pPr>
        <w:pBdr>
          <w:top w:val="nil"/>
          <w:left w:val="nil"/>
          <w:bottom w:val="nil"/>
          <w:right w:val="nil"/>
          <w:between w:val="nil"/>
        </w:pBdr>
        <w:spacing w:before="0" w:after="0" w:line="240" w:lineRule="auto"/>
        <w:ind w:firstLine="720"/>
        <w:jc w:val="both"/>
        <w:rPr>
          <w:color w:val="000000"/>
        </w:rPr>
      </w:pPr>
      <w:r w:rsidRPr="00E552C5">
        <w:rPr>
          <w:color w:val="000000"/>
        </w:rPr>
        <w:lastRenderedPageBreak/>
        <w:t>Н</w:t>
      </w:r>
      <w:r w:rsidR="00587732" w:rsidRPr="00E552C5">
        <w:rPr>
          <w:color w:val="000000"/>
        </w:rPr>
        <w:t xml:space="preserve">ийтийн эзэмшлийн үнэ төлбөргүй зогсоолуудад ойр орчмын яам тамгын газар, хувийн хэвшлийн аж ахуй нэгжийн ажилчид удаан хугацаагаар зогсож байгаагаас, зогсоолын эргэлт маш бага, </w:t>
      </w:r>
      <w:r w:rsidRPr="00E552C5">
        <w:rPr>
          <w:color w:val="000000"/>
        </w:rPr>
        <w:t>үр</w:t>
      </w:r>
      <w:r w:rsidR="00587732" w:rsidRPr="00E552C5">
        <w:rPr>
          <w:color w:val="000000"/>
        </w:rPr>
        <w:t xml:space="preserve"> дүнд</w:t>
      </w:r>
      <w:r w:rsidRPr="00E552C5">
        <w:rPr>
          <w:color w:val="000000"/>
        </w:rPr>
        <w:t xml:space="preserve"> нь</w:t>
      </w:r>
      <w:r w:rsidR="00587732" w:rsidRPr="00E552C5">
        <w:rPr>
          <w:color w:val="000000"/>
        </w:rPr>
        <w:t xml:space="preserve"> зам дагуу дүрэм зөрчин зогсох тохиолдол их байна. </w:t>
      </w:r>
    </w:p>
    <w:p w14:paraId="3735F81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24ECECED" w14:textId="2F1ADA84" w:rsidR="00587732" w:rsidRPr="00E552C5" w:rsidRDefault="00587732"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Түүнчлэн ойр орчимд цагийн </w:t>
      </w:r>
      <w:r w:rsidR="00971239" w:rsidRPr="00E552C5">
        <w:rPr>
          <w:color w:val="000000"/>
        </w:rPr>
        <w:t>2</w:t>
      </w:r>
      <w:r w:rsidRPr="00E552C5">
        <w:rPr>
          <w:color w:val="000000"/>
        </w:rPr>
        <w:t xml:space="preserve">000 орчим төгрөгийн төлбөртэй зогсоол байсан ч үнэ төлбөргүй зогсох гэсэн шалтгаанаар дүрэм зөрчин зогсоох тохиолдол цөөнгүй гарч байна. Орон сууцны хороолол дахь автомашины зогсоол хангалтгүй байдаг тул зам, явган хүний зам зэрэг нийтийн эзэмшлийн талбайг зогсоол болгон ашиглах тохиолдол их байдаг. Хотын төвийн зогсоолууд ихэвчлэн гадаа зогсоол байдаг ба давхар зогсоол маш цөөхөн </w:t>
      </w:r>
      <w:r w:rsidR="00965346" w:rsidRPr="00E552C5">
        <w:rPr>
          <w:color w:val="000000"/>
        </w:rPr>
        <w:t xml:space="preserve">гэдгийг </w:t>
      </w:r>
      <w:r w:rsidRPr="00E552C5">
        <w:rPr>
          <w:color w:val="000000"/>
        </w:rPr>
        <w:t>сүүлийн жилүүдэд баригдсан худалдааны төвүүд</w:t>
      </w:r>
      <w:r w:rsidR="00965346" w:rsidRPr="00E552C5">
        <w:rPr>
          <w:color w:val="000000"/>
        </w:rPr>
        <w:t xml:space="preserve">ийн </w:t>
      </w:r>
      <w:r w:rsidRPr="00E552C5">
        <w:rPr>
          <w:color w:val="000000"/>
        </w:rPr>
        <w:t>газар доорх зогсоол</w:t>
      </w:r>
      <w:r w:rsidR="00965346" w:rsidRPr="00E552C5">
        <w:rPr>
          <w:color w:val="000000"/>
        </w:rPr>
        <w:t>оос</w:t>
      </w:r>
      <w:r w:rsidRPr="00E552C5">
        <w:rPr>
          <w:color w:val="000000"/>
        </w:rPr>
        <w:t xml:space="preserve"> харж болно. Зогсоол хангалтгүйн улмаас зогсоол хайх, хүлээх дараалал үүсэж, тухайн замын эгнээ урсгалыг хаан, түгжрэл үүсгэж буй асуудал их байдаг.</w:t>
      </w:r>
      <w:r w:rsidRPr="00E552C5">
        <w:rPr>
          <w:rStyle w:val="FootnoteReference"/>
          <w:color w:val="000000"/>
        </w:rPr>
        <w:footnoteReference w:id="25"/>
      </w:r>
    </w:p>
    <w:p w14:paraId="2EFA75BB"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15844803" w14:textId="77777777" w:rsidR="00770B93" w:rsidRPr="00E552C5" w:rsidRDefault="00E25628" w:rsidP="00E552C5">
      <w:pPr>
        <w:pStyle w:val="Heading4"/>
        <w:spacing w:before="0" w:after="0" w:line="240" w:lineRule="auto"/>
      </w:pPr>
      <w:r w:rsidRPr="00E552C5">
        <w:t>Гол болон туслах авто замын сүлжээний хүрэлцээ:</w:t>
      </w:r>
      <w:r w:rsidR="000975DC" w:rsidRPr="00E552C5">
        <w:t xml:space="preserve"> </w:t>
      </w:r>
    </w:p>
    <w:p w14:paraId="206F1A3E" w14:textId="77777777" w:rsidR="004C126B" w:rsidRPr="00E552C5" w:rsidRDefault="004C126B" w:rsidP="00E552C5">
      <w:pPr>
        <w:spacing w:before="0" w:after="0" w:line="240" w:lineRule="auto"/>
      </w:pPr>
    </w:p>
    <w:p w14:paraId="4CD14FF7" w14:textId="79CBABA1" w:rsidR="00C30A98" w:rsidRPr="00E552C5" w:rsidRDefault="00E25628" w:rsidP="00E552C5">
      <w:pPr>
        <w:spacing w:before="0" w:after="0" w:line="240" w:lineRule="auto"/>
        <w:ind w:firstLine="720"/>
        <w:jc w:val="both"/>
        <w:rPr>
          <w:color w:val="000000"/>
        </w:rPr>
      </w:pPr>
      <w:r w:rsidRPr="00E552C5">
        <w:rPr>
          <w:color w:val="000000"/>
        </w:rPr>
        <w:t>Улаанбаатар хотын төв замуудын түгжрэл жилээс жилд улам ихсэж байгаагийн нэг шалтгаан нь үл хөдлөх эд хөрөнгийн бүтээн байгуулалт шинээр эрчимтэй явагдаж буйтай холбоотой. Улаанбаатар хотод шинээр орон сууц, орон сууцны хороолол баригдахад гол зам руу нэвтрэх</w:t>
      </w:r>
      <w:r w:rsidR="00965346" w:rsidRPr="00E552C5">
        <w:rPr>
          <w:color w:val="000000"/>
        </w:rPr>
        <w:t>,</w:t>
      </w:r>
      <w:r w:rsidRPr="00E552C5">
        <w:rPr>
          <w:color w:val="000000"/>
        </w:rPr>
        <w:t xml:space="preserve"> орох гарах гарцыг тооцохгүйгээр барьдаг. Тухайн орон сууц, орон сууцны хороолол доторх гол болон туслах замыг бүрэн тавьдаггүй. </w:t>
      </w:r>
    </w:p>
    <w:p w14:paraId="1A4AF4BE" w14:textId="77777777" w:rsidR="004C126B" w:rsidRPr="00E552C5" w:rsidRDefault="004C126B" w:rsidP="00E552C5">
      <w:pPr>
        <w:spacing w:before="0" w:after="0" w:line="240" w:lineRule="auto"/>
        <w:ind w:firstLine="720"/>
        <w:jc w:val="both"/>
        <w:rPr>
          <w:color w:val="000000"/>
        </w:rPr>
      </w:pPr>
    </w:p>
    <w:p w14:paraId="2D6431DA" w14:textId="36AC8C16" w:rsidR="00E25628" w:rsidRPr="00E552C5" w:rsidRDefault="00E25628" w:rsidP="00E552C5">
      <w:pPr>
        <w:spacing w:before="0" w:after="0" w:line="240" w:lineRule="auto"/>
        <w:ind w:firstLine="720"/>
        <w:jc w:val="both"/>
        <w:rPr>
          <w:color w:val="000000"/>
        </w:rPr>
      </w:pPr>
      <w:r w:rsidRPr="00E552C5">
        <w:rPr>
          <w:color w:val="000000"/>
        </w:rPr>
        <w:t>Орон сууц, орон сууцны хорооллоос гол зам руу орж гарах гарц ихэвчлэн ганц байдаг, автомашины зогсоол нь барилгын подвал эсвэл барилгын хажууд, зам дээр байрладаг. Ингэж барилгын хажууд байрлуулсан зогсоол дээр машинууд зогсоход замын урсгал хаагддаг. Ихэнх орон сууцны хороололд явган хүний замгүй, нарийн замтай учраас тээврийн хэрэгсэл арай ядан зөрдөг</w:t>
      </w:r>
      <w:r w:rsidR="00965346" w:rsidRPr="00E552C5">
        <w:rPr>
          <w:color w:val="000000"/>
        </w:rPr>
        <w:t xml:space="preserve"> зэрэг нь</w:t>
      </w:r>
      <w:r w:rsidRPr="00E552C5">
        <w:rPr>
          <w:color w:val="000000"/>
        </w:rPr>
        <w:t xml:space="preserve"> гол замаас хорооллын зам руу нэвтрэх хөдөлгөөнд саад учруулж байна.</w:t>
      </w:r>
      <w:r w:rsidRPr="00E552C5">
        <w:rPr>
          <w:rStyle w:val="FootnoteReference"/>
          <w:color w:val="000000"/>
        </w:rPr>
        <w:t xml:space="preserve"> </w:t>
      </w:r>
      <w:r w:rsidRPr="00E552C5">
        <w:rPr>
          <w:color w:val="000000"/>
        </w:rPr>
        <w:t>Түүнчлэн тавьсан гол болон туслах зам, хороолол доторх зам хэт нарийхан, зам дээр зогссон тээврийн хэрэгсэл их байдаг тул замын хүчин чадал хангалтгүй байна.</w:t>
      </w:r>
      <w:r w:rsidR="00C30A98" w:rsidRPr="00E552C5">
        <w:rPr>
          <w:rStyle w:val="FootnoteReference"/>
          <w:color w:val="000000"/>
        </w:rPr>
        <w:footnoteReference w:id="26"/>
      </w:r>
    </w:p>
    <w:p w14:paraId="1E04BFE1" w14:textId="77777777" w:rsidR="004C126B" w:rsidRPr="00E552C5" w:rsidRDefault="004C126B" w:rsidP="00E552C5">
      <w:pPr>
        <w:spacing w:before="0" w:after="0" w:line="240" w:lineRule="auto"/>
        <w:ind w:firstLine="720"/>
        <w:jc w:val="both"/>
        <w:rPr>
          <w:color w:val="000000"/>
        </w:rPr>
      </w:pPr>
    </w:p>
    <w:p w14:paraId="72D02872" w14:textId="217EA61E" w:rsidR="00BE5D08" w:rsidRPr="00E552C5" w:rsidRDefault="00BE5D08" w:rsidP="00E552C5">
      <w:pPr>
        <w:spacing w:before="0" w:after="0" w:line="240" w:lineRule="auto"/>
        <w:ind w:firstLine="720"/>
        <w:jc w:val="both"/>
        <w:rPr>
          <w:color w:val="000000"/>
        </w:rPr>
      </w:pPr>
      <w:r w:rsidRPr="00E552C5">
        <w:rPr>
          <w:color w:val="000000"/>
        </w:rPr>
        <w:t>Жишээлбэл, Баянзүрх дүүрэгт Нарны замын урдаас Үндэсний цэцэрлэгт хүрээлэнгийн хооронд байрлах орон сууц, Натур зах орчмын орон сууцны хороолол болон Нарны замын хойд талын 13, 14-р хорооллын гэр хорооллыг орон сууцжуулах ажил, Хан-уул дүүргийн Зайсан орчмын хороолол, шинэ Яармаг төв зэрэгт орон сууцны хорооллын бүтээн байгуулалтын ажил эрчимтэй хөгжиж байгаатай холбоотойгоор Баянзүрх дүүрэг 2000 оноос 2010 он, Хан-</w:t>
      </w:r>
      <w:r w:rsidR="00A37694" w:rsidRPr="00E552C5">
        <w:rPr>
          <w:color w:val="000000"/>
        </w:rPr>
        <w:t>У</w:t>
      </w:r>
      <w:r w:rsidRPr="00E552C5">
        <w:rPr>
          <w:color w:val="000000"/>
        </w:rPr>
        <w:t>ул дүүрэг 2010 оноос 2020 он хүртэлх 10 жилийн хугацаанд оршин суугчид 1.8 дахин хурдацтай өс</w:t>
      </w:r>
      <w:r w:rsidR="002D054F" w:rsidRPr="00E552C5">
        <w:rPr>
          <w:color w:val="000000"/>
        </w:rPr>
        <w:t>чээ</w:t>
      </w:r>
      <w:r w:rsidRPr="00E552C5">
        <w:rPr>
          <w:color w:val="000000"/>
        </w:rPr>
        <w:t>. Шинэ бүтээн байгуулалтыг дагаж хурдацтайгаар өсөж буй хүн амын өсөлт, гол замын багтаамж, хангалтгүй байдал зэрэг нь түгжрэлийг улам нэмэгдүүлж байна.</w:t>
      </w:r>
      <w:r w:rsidRPr="00E552C5">
        <w:rPr>
          <w:rStyle w:val="FootnoteReference"/>
          <w:color w:val="000000"/>
        </w:rPr>
        <w:t xml:space="preserve"> </w:t>
      </w:r>
    </w:p>
    <w:p w14:paraId="752BC7A5" w14:textId="77777777" w:rsidR="004C126B" w:rsidRPr="00E552C5" w:rsidRDefault="004C126B" w:rsidP="00E552C5">
      <w:pPr>
        <w:spacing w:before="0" w:after="0" w:line="240" w:lineRule="auto"/>
        <w:ind w:firstLine="720"/>
        <w:jc w:val="both"/>
        <w:rPr>
          <w:rFonts w:eastAsia="Times New Roman"/>
        </w:rPr>
      </w:pPr>
    </w:p>
    <w:p w14:paraId="284CE574" w14:textId="4DB14B4E" w:rsidR="00770B93" w:rsidRPr="00E552C5" w:rsidRDefault="00587732" w:rsidP="00E552C5">
      <w:pPr>
        <w:pStyle w:val="Heading4"/>
        <w:spacing w:before="0" w:after="0" w:line="240" w:lineRule="auto"/>
      </w:pPr>
      <w:r w:rsidRPr="00E552C5">
        <w:lastRenderedPageBreak/>
        <w:t xml:space="preserve">Явган болон дугуйн замын сүлжээний хүрэлцээ: </w:t>
      </w:r>
    </w:p>
    <w:p w14:paraId="50435B5D" w14:textId="4321790B" w:rsidR="00D91497" w:rsidRPr="00E552C5" w:rsidRDefault="00587732" w:rsidP="00E552C5">
      <w:pPr>
        <w:pBdr>
          <w:top w:val="nil"/>
          <w:left w:val="nil"/>
          <w:bottom w:val="nil"/>
          <w:right w:val="nil"/>
          <w:between w:val="nil"/>
        </w:pBdr>
        <w:spacing w:before="0" w:after="0" w:line="240" w:lineRule="auto"/>
        <w:ind w:firstLine="720"/>
        <w:jc w:val="both"/>
        <w:rPr>
          <w:color w:val="000000"/>
        </w:rPr>
      </w:pPr>
      <w:r w:rsidRPr="00E552C5">
        <w:rPr>
          <w:color w:val="000000"/>
        </w:rPr>
        <w:t>Улаанбаатар хотын хэмжээнд оршин суугчдын амьдралын ая тухтай орчинг бий болгох нэг хүчин зүйл нь хотын оршин суугчдын явган зорчилтыг бүх талаар дэмжих явдал юм. А</w:t>
      </w:r>
      <w:r w:rsidR="00D50AF1" w:rsidRPr="00E552C5">
        <w:rPr>
          <w:color w:val="000000"/>
        </w:rPr>
        <w:t>зийн хөгжлийн банкны</w:t>
      </w:r>
      <w:r w:rsidRPr="00E552C5">
        <w:rPr>
          <w:color w:val="000000"/>
        </w:rPr>
        <w:t xml:space="preserve"> судалгаагаар Улаанбаатар хотод өдөрт 600</w:t>
      </w:r>
      <w:r w:rsidR="003A10C6" w:rsidRPr="00E552C5">
        <w:rPr>
          <w:color w:val="000000"/>
          <w:lang w:val="en-US"/>
        </w:rPr>
        <w:t>,</w:t>
      </w:r>
      <w:r w:rsidRPr="00E552C5">
        <w:rPr>
          <w:color w:val="000000"/>
        </w:rPr>
        <w:t>000-700</w:t>
      </w:r>
      <w:r w:rsidR="003A10C6" w:rsidRPr="00E552C5">
        <w:rPr>
          <w:color w:val="000000"/>
          <w:lang w:val="en-US"/>
        </w:rPr>
        <w:t>,</w:t>
      </w:r>
      <w:r w:rsidRPr="00E552C5">
        <w:rPr>
          <w:color w:val="000000"/>
        </w:rPr>
        <w:t>000 хүн зорчилт хийдгээс явган зорчилт 2</w:t>
      </w:r>
      <w:r w:rsidR="003A10C6" w:rsidRPr="00E552C5">
        <w:rPr>
          <w:color w:val="000000"/>
          <w:lang w:val="en-US"/>
        </w:rPr>
        <w:t xml:space="preserve"> </w:t>
      </w:r>
      <w:r w:rsidR="00CF6192" w:rsidRPr="00E552C5">
        <w:rPr>
          <w:color w:val="000000"/>
        </w:rPr>
        <w:t>хув</w:t>
      </w:r>
      <w:r w:rsidRPr="00E552C5">
        <w:rPr>
          <w:color w:val="000000"/>
        </w:rPr>
        <w:t>ийг эзэлдэг гэсэн үзүүлэлт гарсан байна.</w:t>
      </w:r>
      <w:r w:rsidRPr="00E552C5">
        <w:rPr>
          <w:rStyle w:val="FootnoteReference"/>
          <w:color w:val="000000"/>
        </w:rPr>
        <w:footnoteReference w:id="27"/>
      </w:r>
      <w:r w:rsidRPr="00E552C5">
        <w:rPr>
          <w:color w:val="000000"/>
        </w:rPr>
        <w:t xml:space="preserve"> </w:t>
      </w:r>
    </w:p>
    <w:p w14:paraId="6B216104"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4DE54915" w14:textId="2C945D9F" w:rsidR="00965346" w:rsidRPr="00E552C5" w:rsidRDefault="00965346" w:rsidP="00E552C5">
      <w:pPr>
        <w:pBdr>
          <w:top w:val="nil"/>
          <w:left w:val="nil"/>
          <w:bottom w:val="nil"/>
          <w:right w:val="nil"/>
          <w:between w:val="nil"/>
        </w:pBdr>
        <w:spacing w:before="0" w:after="0" w:line="240" w:lineRule="auto"/>
        <w:ind w:firstLine="720"/>
        <w:jc w:val="both"/>
        <w:rPr>
          <w:color w:val="000000"/>
        </w:rPr>
      </w:pPr>
      <w:r w:rsidRPr="00E552C5">
        <w:rPr>
          <w:color w:val="000000"/>
        </w:rPr>
        <w:t>Түгжрэлийг бууруулах арга хэмжээний хүрээнд авто замыг өргөтгөснөөр явган хүний зам нарийсаж, зорчих хэсэг зогсоолтой давхцах газар олон байгаа тул зам тээврийн осол гарах эрсдэл өндөр байна. Түүнчлэн зам</w:t>
      </w:r>
      <w:r w:rsidR="00E53842" w:rsidRPr="00E552C5">
        <w:rPr>
          <w:color w:val="000000"/>
        </w:rPr>
        <w:t>аар</w:t>
      </w:r>
      <w:r w:rsidRPr="00E552C5">
        <w:rPr>
          <w:color w:val="000000"/>
        </w:rPr>
        <w:t xml:space="preserve"> тэргэнцэр, хүүхдийн тэрэг явахад хүндрэлтэй тэгш бус түвшинтэй бай</w:t>
      </w:r>
      <w:r w:rsidR="006F413B" w:rsidRPr="00E552C5">
        <w:rPr>
          <w:color w:val="000000"/>
        </w:rPr>
        <w:t>х</w:t>
      </w:r>
      <w:r w:rsidRPr="00E552C5">
        <w:rPr>
          <w:color w:val="000000"/>
        </w:rPr>
        <w:t xml:space="preserve">, нүх, хашаа зэрэг саад </w:t>
      </w:r>
      <w:r w:rsidR="006F413B" w:rsidRPr="00E552C5">
        <w:rPr>
          <w:color w:val="000000"/>
        </w:rPr>
        <w:t>нь</w:t>
      </w:r>
      <w:r w:rsidRPr="00E552C5">
        <w:rPr>
          <w:color w:val="000000"/>
        </w:rPr>
        <w:t xml:space="preserve"> явган зорчигчид ч явахад хүндрэлтэй байдаг байна. Явган хүний гарцаар гарах үеийн гэрлэн дохионы тухайд Энхтайвны өргөн чөлөө зэргийн явган зорчигчдод ногоон гэрэл асах хугацаа маш богино байдаг ба өндөр настан, хөгжлийн бэрхшээлтэй иргэдийн талаар анхаарч харгалзан үзээгүй. Гэрлэн дохиогүй явган хүний гарц дээр зам тээврийн осол их гарч, бага насны хүүхэд өртөх тохиолдол ч цөөнгүй гарч байна. Түүнээс гадна ихэнх автобусны буудал тохижилт муу, дээвэртэй буудал цөөхөн байна.</w:t>
      </w:r>
      <w:r w:rsidRPr="00E552C5">
        <w:rPr>
          <w:rStyle w:val="FootnoteReference"/>
          <w:color w:val="000000"/>
        </w:rPr>
        <w:footnoteReference w:id="28"/>
      </w:r>
    </w:p>
    <w:p w14:paraId="109F6AD2"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4942A16A" w14:textId="36F31EC9" w:rsidR="00BE5D08" w:rsidRPr="00E552C5" w:rsidRDefault="00BE5D08"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Улаанбаатар хотын иргэд </w:t>
      </w:r>
      <w:r w:rsidR="00085217" w:rsidRPr="00E552C5">
        <w:rPr>
          <w:color w:val="000000"/>
        </w:rPr>
        <w:t>явганаар</w:t>
      </w:r>
      <w:r w:rsidRPr="00E552C5">
        <w:rPr>
          <w:color w:val="000000"/>
        </w:rPr>
        <w:t xml:space="preserve"> замын хөдөлгөөнд оролцоход хүндрэлтэй байдаг зүйлсийг эрэмбэлэн харуулвал иргэдийн 72 хувь нь өвлийн улиралд халтиргаа ихтэй байдаг, 60 хувь нь зуны улиралд явган зам усанд автдаг, 53 хувь нь явган хүний зам</w:t>
      </w:r>
      <w:r w:rsidRPr="00E552C5">
        <w:rPr>
          <w:color w:val="000000"/>
          <w:lang w:val="en-US"/>
        </w:rPr>
        <w:t xml:space="preserve"> </w:t>
      </w:r>
      <w:r w:rsidRPr="00E552C5">
        <w:rPr>
          <w:color w:val="000000"/>
        </w:rPr>
        <w:t>дээр машин зогссон байдаг нь хамгийн хүндрэлтэй байдаг гэж нэрлэжээ.</w:t>
      </w:r>
      <w:r w:rsidRPr="00E552C5">
        <w:rPr>
          <w:rStyle w:val="FootnoteReference"/>
          <w:color w:val="000000"/>
        </w:rPr>
        <w:footnoteReference w:id="29"/>
      </w:r>
      <w:r w:rsidRPr="00E552C5">
        <w:rPr>
          <w:color w:val="000000"/>
        </w:rPr>
        <w:t xml:space="preserve"> </w:t>
      </w:r>
    </w:p>
    <w:p w14:paraId="777D3166" w14:textId="77777777" w:rsidR="004C126B" w:rsidRPr="00E552C5" w:rsidRDefault="004C126B" w:rsidP="00E552C5">
      <w:pPr>
        <w:pBdr>
          <w:top w:val="nil"/>
          <w:left w:val="nil"/>
          <w:bottom w:val="nil"/>
          <w:right w:val="nil"/>
          <w:between w:val="nil"/>
        </w:pBdr>
        <w:spacing w:before="0" w:after="0" w:line="240" w:lineRule="auto"/>
        <w:jc w:val="center"/>
        <w:rPr>
          <w:color w:val="000000"/>
        </w:rPr>
      </w:pPr>
    </w:p>
    <w:p w14:paraId="0000000F" w14:textId="79376F13" w:rsidR="00FF6B99" w:rsidRPr="00E552C5" w:rsidRDefault="00D308C6" w:rsidP="00E552C5">
      <w:pPr>
        <w:pStyle w:val="Heading3"/>
        <w:spacing w:before="0" w:after="0" w:line="240" w:lineRule="auto"/>
        <w:rPr>
          <w:szCs w:val="24"/>
        </w:rPr>
      </w:pPr>
      <w:bookmarkStart w:id="37" w:name="_Toc180507965"/>
      <w:r w:rsidRPr="00E552C5">
        <w:rPr>
          <w:szCs w:val="24"/>
        </w:rPr>
        <w:t>Т</w:t>
      </w:r>
      <w:r w:rsidR="006D529E" w:rsidRPr="00E552C5">
        <w:rPr>
          <w:szCs w:val="24"/>
        </w:rPr>
        <w:t>ээврийн хэрэгс</w:t>
      </w:r>
      <w:r w:rsidR="00293DDA" w:rsidRPr="00E552C5">
        <w:rPr>
          <w:szCs w:val="24"/>
        </w:rPr>
        <w:t>лийн өсөлт, импорт, ДНБ ба санхүүгийн хөшүүрэг</w:t>
      </w:r>
      <w:bookmarkEnd w:id="37"/>
    </w:p>
    <w:p w14:paraId="0C82167F" w14:textId="77777777" w:rsidR="004C126B" w:rsidRPr="00E552C5" w:rsidRDefault="004C126B" w:rsidP="00E552C5">
      <w:pPr>
        <w:spacing w:before="0" w:after="0" w:line="240" w:lineRule="auto"/>
      </w:pPr>
    </w:p>
    <w:p w14:paraId="17262E2C" w14:textId="77777777" w:rsidR="002E34C5" w:rsidRDefault="00FE5822" w:rsidP="00E552C5">
      <w:pPr>
        <w:pStyle w:val="Heading4"/>
        <w:spacing w:before="0" w:after="0" w:line="240" w:lineRule="auto"/>
      </w:pPr>
      <w:r w:rsidRPr="00E552C5">
        <w:t xml:space="preserve">Бүртгэлтэй тээврийн хэрэгсэл: </w:t>
      </w:r>
    </w:p>
    <w:p w14:paraId="2CA20F85" w14:textId="77777777" w:rsidR="00BA301C" w:rsidRPr="00BA301C" w:rsidRDefault="00BA301C" w:rsidP="00BA301C"/>
    <w:p w14:paraId="0185884E" w14:textId="36708EE1" w:rsidR="00351DCA" w:rsidRPr="00E552C5" w:rsidRDefault="00351DCA" w:rsidP="00E552C5">
      <w:pPr>
        <w:spacing w:before="0" w:after="0" w:line="240" w:lineRule="auto"/>
        <w:ind w:firstLine="720"/>
        <w:jc w:val="both"/>
      </w:pPr>
      <w:r w:rsidRPr="00E552C5">
        <w:t>Манай улсад 2012 оноос 2021 оны хооронд бүртгэлтэй тээврийн хэрэгслийн тоо 102 хувиар, үүнээс Улаанбаатар хотод бүртгэлтэй тээврийн хэрэгслийн тоо 80 хувиар өссөн байна. Улсын хэмжээнд 2021 оны байдлаар 1000 хүнд 373 тээврийн хэрэгсэл ногдож байгаа нь 2014 онтой харьцуулахад 48 хувиар өссөн үзүүлэлт юм. Энэ нь Улаанбаатар хотын хувьд 1000 хүнд ногдох тээврийн хэрэгсэл 2014 оноос 28 хувиар өсч 2021 оны байдлаар 430 ногдож байна.</w:t>
      </w:r>
      <w:r w:rsidRPr="00E552C5">
        <w:rPr>
          <w:rStyle w:val="FootnoteReference"/>
        </w:rPr>
        <w:footnoteReference w:id="30"/>
      </w:r>
    </w:p>
    <w:p w14:paraId="6FC3653E" w14:textId="77777777" w:rsidR="004C126B" w:rsidRPr="00E552C5" w:rsidRDefault="004C126B" w:rsidP="00E552C5">
      <w:pPr>
        <w:spacing w:before="0" w:after="0" w:line="240" w:lineRule="auto"/>
        <w:ind w:firstLine="720"/>
        <w:jc w:val="both"/>
        <w:rPr>
          <w:lang w:val="en-US"/>
        </w:rPr>
      </w:pPr>
    </w:p>
    <w:p w14:paraId="1701DD50" w14:textId="77777777" w:rsidR="00EE45A4" w:rsidRPr="00E552C5" w:rsidRDefault="00EE45A4" w:rsidP="00E552C5">
      <w:pPr>
        <w:pStyle w:val="NormalWeb"/>
        <w:shd w:val="clear" w:color="auto" w:fill="FFFFFF"/>
        <w:spacing w:before="0" w:beforeAutospacing="0" w:after="0" w:afterAutospacing="0"/>
        <w:ind w:firstLine="720"/>
        <w:contextualSpacing/>
        <w:jc w:val="both"/>
        <w:rPr>
          <w:rFonts w:ascii="Arial" w:eastAsia="Arial" w:hAnsi="Arial" w:cs="Arial"/>
          <w:noProof/>
          <w:lang w:val="mn-MN"/>
        </w:rPr>
      </w:pPr>
      <w:r w:rsidRPr="00E552C5">
        <w:rPr>
          <w:rFonts w:ascii="Arial" w:eastAsia="Calibri" w:hAnsi="Arial" w:cs="Arial"/>
          <w:noProof/>
          <w:lang w:val="mn-MN"/>
        </w:rPr>
        <w:t>Манай улсад 2024 оны 10 дугаар сарын 21 өдрийн байдлаар нийт 1,317,809  тээврийн хэрэгсэл бүртгэлтэй байгаагийн 59.6 хувь буюу 785,344 нь Улаанбаатар хотод бүртгэлтэй байна. Сүүлийн 10 жилд улсад бүртгэлтэй тээврийн хэрэгслийн тоо 95.2 хувиар буюу 1.95 дахин, үүнээс Улаанбаатар хотод бүртгэлтэй тээврийн хэрэгслийн тоо 91.3 хувиар хувь буюу 1.91 дахин нэмэгдсэн.</w:t>
      </w:r>
    </w:p>
    <w:p w14:paraId="1B927ED7"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6970D11E" w14:textId="6C03BC38" w:rsidR="00DA3D87" w:rsidRPr="00E552C5" w:rsidRDefault="00804A64" w:rsidP="00E552C5">
      <w:pPr>
        <w:spacing w:before="0" w:after="0" w:line="240" w:lineRule="auto"/>
        <w:ind w:firstLine="720"/>
        <w:jc w:val="both"/>
      </w:pPr>
      <w:r w:rsidRPr="00E552C5">
        <w:lastRenderedPageBreak/>
        <w:t>Түүнчлэн н</w:t>
      </w:r>
      <w:r w:rsidR="009B3E1C" w:rsidRPr="00E552C5">
        <w:t>ийслэл хот 2021 оны байдлаар 412,527 өрх</w:t>
      </w:r>
      <w:r w:rsidR="009D5251" w:rsidRPr="00E552C5">
        <w:t>тэй</w:t>
      </w:r>
      <w:r w:rsidR="009D5251" w:rsidRPr="00E552C5">
        <w:rPr>
          <w:rStyle w:val="FootnoteReference"/>
        </w:rPr>
        <w:footnoteReference w:id="31"/>
      </w:r>
      <w:r w:rsidR="009D5251" w:rsidRPr="00E552C5">
        <w:t xml:space="preserve"> </w:t>
      </w:r>
      <w:r w:rsidR="009B3E1C" w:rsidRPr="00E552C5">
        <w:t xml:space="preserve">гэдгээс </w:t>
      </w:r>
      <w:r w:rsidR="00DA3D87" w:rsidRPr="00E552C5">
        <w:t>нийслэлээр овоглож буй айл бүр дунджаар 1.5 машинтай гэ</w:t>
      </w:r>
      <w:r w:rsidR="009D5251" w:rsidRPr="00E552C5">
        <w:t>ж дүгнэж болно</w:t>
      </w:r>
      <w:r w:rsidR="00DA3D87" w:rsidRPr="00E552C5">
        <w:t>. Гэтэл 2010 онд хоёр өрхийн дунд нэг автомашин л оногддог байв. Өөрөөр хэлбэл, 2010-2021 онд нийслэлийн өрхийн тоо урагш нэг алхаж байхад автомашинжилт хоёр алхсаар өнөөгийн энэ их моторжилтийг үүсгэжээ.</w:t>
      </w:r>
      <w:r w:rsidR="00F3225E" w:rsidRPr="00E552C5">
        <w:rPr>
          <w:rStyle w:val="FootnoteReference"/>
        </w:rPr>
        <w:footnoteReference w:id="32"/>
      </w:r>
      <w:r w:rsidR="00DA3D87" w:rsidRPr="00E552C5">
        <w:t xml:space="preserve"> </w:t>
      </w:r>
    </w:p>
    <w:p w14:paraId="7760F045" w14:textId="77777777" w:rsidR="004C126B" w:rsidRPr="00E552C5" w:rsidRDefault="004C126B" w:rsidP="00E552C5">
      <w:pPr>
        <w:spacing w:before="0" w:after="0" w:line="240" w:lineRule="auto"/>
        <w:ind w:firstLine="720"/>
        <w:jc w:val="both"/>
      </w:pPr>
    </w:p>
    <w:p w14:paraId="45D88CF4" w14:textId="11643014" w:rsidR="006C2EAF" w:rsidRPr="00E552C5" w:rsidRDefault="006C2EAF" w:rsidP="00E552C5">
      <w:pPr>
        <w:pStyle w:val="Caption"/>
        <w:spacing w:before="0" w:line="240" w:lineRule="auto"/>
        <w:rPr>
          <w:rFonts w:cs="Arial"/>
          <w:szCs w:val="24"/>
          <w:lang w:val="mn-MN"/>
        </w:rPr>
      </w:pPr>
      <w:bookmarkStart w:id="38" w:name="_Toc180508001"/>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8</w:t>
      </w:r>
      <w:r w:rsidRPr="00E552C5">
        <w:rPr>
          <w:rFonts w:cs="Arial"/>
          <w:szCs w:val="24"/>
        </w:rPr>
        <w:fldChar w:fldCharType="end"/>
      </w:r>
      <w:r w:rsidRPr="00E552C5">
        <w:rPr>
          <w:rFonts w:cs="Arial"/>
          <w:szCs w:val="24"/>
          <w:lang w:val="mn-MN"/>
        </w:rPr>
        <w:t>. У</w:t>
      </w:r>
      <w:r w:rsidR="00044BFD" w:rsidRPr="00E552C5">
        <w:rPr>
          <w:rFonts w:cs="Arial"/>
          <w:szCs w:val="24"/>
          <w:lang w:val="mn-MN"/>
        </w:rPr>
        <w:t xml:space="preserve">Б </w:t>
      </w:r>
      <w:r w:rsidRPr="00E552C5">
        <w:rPr>
          <w:rFonts w:cs="Arial"/>
          <w:szCs w:val="24"/>
          <w:lang w:val="mn-MN"/>
        </w:rPr>
        <w:t>хотод бүртгэлтэй тээврийн хэрэгс</w:t>
      </w:r>
      <w:r w:rsidR="00044BFD" w:rsidRPr="00E552C5">
        <w:rPr>
          <w:rFonts w:cs="Arial"/>
          <w:szCs w:val="24"/>
          <w:lang w:val="mn-MN"/>
        </w:rPr>
        <w:t>э</w:t>
      </w:r>
      <w:r w:rsidRPr="00E552C5">
        <w:rPr>
          <w:rFonts w:cs="Arial"/>
          <w:szCs w:val="24"/>
          <w:lang w:val="mn-MN"/>
        </w:rPr>
        <w:t>л</w:t>
      </w:r>
      <w:r w:rsidR="00044BFD" w:rsidRPr="00E552C5">
        <w:rPr>
          <w:rFonts w:cs="Arial"/>
          <w:szCs w:val="24"/>
          <w:lang w:val="mn-MN"/>
        </w:rPr>
        <w:t>, төрлөөр</w:t>
      </w:r>
      <w:bookmarkEnd w:id="38"/>
    </w:p>
    <w:p w14:paraId="76930B79" w14:textId="5321F2DE" w:rsidR="006C2EAF" w:rsidRPr="00E552C5" w:rsidRDefault="000D7301" w:rsidP="00E552C5">
      <w:pPr>
        <w:spacing w:before="0" w:after="0" w:line="240" w:lineRule="auto"/>
        <w:jc w:val="center"/>
      </w:pPr>
      <w:r w:rsidRPr="00E552C5">
        <w:rPr>
          <w:noProof/>
        </w:rPr>
        <w:drawing>
          <wp:inline distT="0" distB="0" distL="0" distR="0" wp14:anchorId="586F2269" wp14:editId="41136250">
            <wp:extent cx="5486400" cy="2575560"/>
            <wp:effectExtent l="0" t="0" r="0" b="15240"/>
            <wp:docPr id="52" name="Chart 52">
              <a:extLst xmlns:a="http://schemas.openxmlformats.org/drawingml/2006/main">
                <a:ext uri="{FF2B5EF4-FFF2-40B4-BE49-F238E27FC236}">
                  <a16:creationId xmlns:a16="http://schemas.microsoft.com/office/drawing/2014/main" id="{321858A5-4C64-9082-C6D2-DE5F4BD840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00581D" w14:textId="1C794006" w:rsidR="006C2EAF" w:rsidRPr="00E552C5" w:rsidRDefault="006C2EAF" w:rsidP="00E552C5">
      <w:pPr>
        <w:spacing w:before="0" w:after="0" w:line="240" w:lineRule="auto"/>
        <w:jc w:val="center"/>
      </w:pPr>
      <w:r w:rsidRPr="00E552C5">
        <w:t xml:space="preserve">Эх сурвалж: </w:t>
      </w:r>
      <w:r w:rsidRPr="00E552C5">
        <w:rPr>
          <w:lang w:val="en-US"/>
        </w:rPr>
        <w:t>MMCG</w:t>
      </w:r>
      <w:r w:rsidRPr="00E552C5">
        <w:t>, 2022</w:t>
      </w:r>
    </w:p>
    <w:p w14:paraId="41CBC1A6" w14:textId="77777777" w:rsidR="004C126B" w:rsidRPr="00E552C5" w:rsidRDefault="004C126B" w:rsidP="00E552C5">
      <w:pPr>
        <w:spacing w:before="0" w:after="0" w:line="240" w:lineRule="auto"/>
        <w:jc w:val="center"/>
      </w:pPr>
    </w:p>
    <w:p w14:paraId="6F86A98E" w14:textId="7C12EEA8" w:rsidR="000975DC" w:rsidRPr="00E552C5" w:rsidRDefault="000975DC" w:rsidP="00E552C5">
      <w:pPr>
        <w:spacing w:before="0" w:after="0" w:line="240" w:lineRule="auto"/>
        <w:ind w:firstLine="720"/>
        <w:jc w:val="both"/>
      </w:pPr>
      <w:r w:rsidRPr="00E552C5">
        <w:t>Улаанбаатар хотод бүртгэлтэй тээврийн хэрэгслийн дийлэнх нь буюу 72</w:t>
      </w:r>
      <w:r w:rsidR="00CF6192" w:rsidRPr="00E552C5">
        <w:t xml:space="preserve"> хувь</w:t>
      </w:r>
      <w:r w:rsidRPr="00E552C5">
        <w:t xml:space="preserve"> нь суудлын, 13</w:t>
      </w:r>
      <w:r w:rsidR="00CF6192" w:rsidRPr="00E552C5">
        <w:t xml:space="preserve"> хувь</w:t>
      </w:r>
      <w:r w:rsidRPr="00E552C5">
        <w:t xml:space="preserve"> нь ачааны, 3</w:t>
      </w:r>
      <w:r w:rsidR="00CF6192" w:rsidRPr="00E552C5">
        <w:t xml:space="preserve"> хувь</w:t>
      </w:r>
      <w:r w:rsidRPr="00E552C5">
        <w:t xml:space="preserve"> нь автобус, 2</w:t>
      </w:r>
      <w:r w:rsidR="00CF6192" w:rsidRPr="00E552C5">
        <w:t xml:space="preserve"> хувь</w:t>
      </w:r>
      <w:r w:rsidRPr="00E552C5">
        <w:t xml:space="preserve"> нь мотоцикл байна.</w:t>
      </w:r>
    </w:p>
    <w:p w14:paraId="2218D727" w14:textId="77777777" w:rsidR="004C126B" w:rsidRPr="00E552C5" w:rsidRDefault="004C126B" w:rsidP="00E552C5">
      <w:pPr>
        <w:spacing w:before="0" w:after="0" w:line="240" w:lineRule="auto"/>
        <w:ind w:firstLine="720"/>
        <w:jc w:val="both"/>
      </w:pPr>
    </w:p>
    <w:p w14:paraId="729C1673" w14:textId="77777777" w:rsidR="003F6ED9" w:rsidRPr="00E552C5" w:rsidRDefault="00FE5822" w:rsidP="00E552C5">
      <w:pPr>
        <w:pStyle w:val="Heading4"/>
        <w:spacing w:before="0" w:after="0" w:line="240" w:lineRule="auto"/>
      </w:pPr>
      <w:r w:rsidRPr="00E552C5">
        <w:t xml:space="preserve">Тээврийн хэрэгслийн импорт: </w:t>
      </w:r>
    </w:p>
    <w:p w14:paraId="6FB926C9" w14:textId="77777777" w:rsidR="004C126B" w:rsidRPr="00E552C5" w:rsidRDefault="004C126B" w:rsidP="00E552C5">
      <w:pPr>
        <w:spacing w:before="0" w:after="0" w:line="240" w:lineRule="auto"/>
      </w:pPr>
    </w:p>
    <w:p w14:paraId="19141248" w14:textId="138B4D3D" w:rsidR="00074A2A" w:rsidRPr="00E552C5" w:rsidRDefault="00074A2A" w:rsidP="00E552C5">
      <w:pPr>
        <w:spacing w:before="0" w:after="0" w:line="240" w:lineRule="auto"/>
        <w:ind w:firstLine="720"/>
        <w:jc w:val="both"/>
      </w:pPr>
      <w:r w:rsidRPr="00E552C5">
        <w:t>Импортоор орж ирж буй автомашины тоо 2011-2016 оны хооронд жил бүр тасралтгүй буурч байсан бол 2017-2019 оны хооронд эрс өсжээ. 2010-2020 оны хооронд жил бүр дунджаар 66 мянга</w:t>
      </w:r>
      <w:r w:rsidR="00B1256F" w:rsidRPr="00E552C5">
        <w:t xml:space="preserve"> </w:t>
      </w:r>
      <w:r w:rsidRPr="00E552C5">
        <w:t>орчим автомашин импортоор орж ирсэн ба 10 жилийн дунджаар импортоор орж ирсэн автомашинуудын 73</w:t>
      </w:r>
      <w:r w:rsidR="00CB66E1" w:rsidRPr="00E552C5">
        <w:t xml:space="preserve"> </w:t>
      </w:r>
      <w:r w:rsidR="00CF6192" w:rsidRPr="00E552C5">
        <w:t>хувь</w:t>
      </w:r>
      <w:r w:rsidR="00B1256F" w:rsidRPr="00E552C5">
        <w:t xml:space="preserve"> нь </w:t>
      </w:r>
      <w:r w:rsidRPr="00E552C5">
        <w:t>суудлын, 25</w:t>
      </w:r>
      <w:r w:rsidR="00CB66E1" w:rsidRPr="00E552C5">
        <w:t xml:space="preserve"> </w:t>
      </w:r>
      <w:r w:rsidR="00CF6192" w:rsidRPr="00E552C5">
        <w:t>хувь</w:t>
      </w:r>
      <w:r w:rsidRPr="00E552C5">
        <w:t xml:space="preserve"> </w:t>
      </w:r>
      <w:r w:rsidR="00B1256F" w:rsidRPr="00E552C5">
        <w:t xml:space="preserve">нь </w:t>
      </w:r>
      <w:r w:rsidRPr="00E552C5">
        <w:t>ачааны, 2</w:t>
      </w:r>
      <w:r w:rsidR="00CB66E1" w:rsidRPr="00E552C5">
        <w:t xml:space="preserve"> </w:t>
      </w:r>
      <w:r w:rsidR="00CF6192" w:rsidRPr="00E552C5">
        <w:t>хувь</w:t>
      </w:r>
      <w:r w:rsidRPr="00E552C5">
        <w:t xml:space="preserve"> </w:t>
      </w:r>
      <w:r w:rsidR="00B1256F" w:rsidRPr="00E552C5">
        <w:t xml:space="preserve">нь </w:t>
      </w:r>
      <w:r w:rsidRPr="00E552C5">
        <w:t xml:space="preserve">нийтийн тээврийн зориулалттай байна. 2020 онд </w:t>
      </w:r>
      <w:r w:rsidR="00050CDA" w:rsidRPr="00E552C5">
        <w:t xml:space="preserve">нийт 75,428 тээврийн хэрэгсэл импортоор орж ирсэн ба </w:t>
      </w:r>
      <w:r w:rsidRPr="00E552C5">
        <w:t>автомашины 70</w:t>
      </w:r>
      <w:r w:rsidR="00CB66E1" w:rsidRPr="00E552C5">
        <w:t xml:space="preserve"> </w:t>
      </w:r>
      <w:r w:rsidR="00CF6192" w:rsidRPr="00E552C5">
        <w:t>хувь</w:t>
      </w:r>
      <w:r w:rsidR="00B1256F" w:rsidRPr="00E552C5">
        <w:t xml:space="preserve"> </w:t>
      </w:r>
      <w:r w:rsidR="00F64791" w:rsidRPr="00E552C5">
        <w:t>буюу 52</w:t>
      </w:r>
      <w:r w:rsidR="00D96B54" w:rsidRPr="00E552C5">
        <w:t>,</w:t>
      </w:r>
      <w:r w:rsidR="00F64791" w:rsidRPr="00E552C5">
        <w:t xml:space="preserve">800 нь </w:t>
      </w:r>
      <w:r w:rsidRPr="00E552C5">
        <w:t>суудлын, 28</w:t>
      </w:r>
      <w:r w:rsidR="00AD2C78" w:rsidRPr="00E552C5">
        <w:t xml:space="preserve"> </w:t>
      </w:r>
      <w:r w:rsidR="00CF6192" w:rsidRPr="00E552C5">
        <w:t>хувь</w:t>
      </w:r>
      <w:r w:rsidRPr="00E552C5">
        <w:t xml:space="preserve"> </w:t>
      </w:r>
      <w:r w:rsidR="00AD2C78" w:rsidRPr="00E552C5">
        <w:t xml:space="preserve">буюу 21,120 </w:t>
      </w:r>
      <w:r w:rsidRPr="00E552C5">
        <w:t>нь ачааны, 2</w:t>
      </w:r>
      <w:r w:rsidR="0027564B" w:rsidRPr="00E552C5">
        <w:t xml:space="preserve"> </w:t>
      </w:r>
      <w:r w:rsidR="00CF6192" w:rsidRPr="00E552C5">
        <w:t>хувь</w:t>
      </w:r>
      <w:r w:rsidR="0027564B" w:rsidRPr="00E552C5">
        <w:t xml:space="preserve"> </w:t>
      </w:r>
      <w:r w:rsidR="002D054F" w:rsidRPr="00E552C5">
        <w:t xml:space="preserve">буюу </w:t>
      </w:r>
      <w:r w:rsidR="0027564B" w:rsidRPr="00E552C5">
        <w:t>1</w:t>
      </w:r>
      <w:r w:rsidR="00D96B54" w:rsidRPr="00E552C5">
        <w:t>,</w:t>
      </w:r>
      <w:r w:rsidR="0027564B" w:rsidRPr="00E552C5">
        <w:t>509</w:t>
      </w:r>
      <w:r w:rsidRPr="00E552C5">
        <w:t xml:space="preserve"> нь нийтийн тээврийн зориулалттай бай</w:t>
      </w:r>
      <w:r w:rsidR="00B1256F" w:rsidRPr="00E552C5">
        <w:t xml:space="preserve">сан гэдгээс харвал автомашины импортын төрөлд өөрчлөлт ороогүйг илгэнэ. </w:t>
      </w:r>
    </w:p>
    <w:p w14:paraId="2170905B" w14:textId="77777777" w:rsidR="004C126B" w:rsidRPr="00E552C5" w:rsidRDefault="004C126B" w:rsidP="00E552C5">
      <w:pPr>
        <w:spacing w:before="0" w:after="0" w:line="240" w:lineRule="auto"/>
        <w:ind w:firstLine="720"/>
        <w:jc w:val="both"/>
        <w:rPr>
          <w:rFonts w:eastAsia="Times New Roman"/>
          <w:iCs/>
        </w:rPr>
      </w:pPr>
    </w:p>
    <w:p w14:paraId="320E06CF" w14:textId="762B807D" w:rsidR="00074A2A" w:rsidRPr="00E552C5" w:rsidRDefault="00074A2A" w:rsidP="00E552C5">
      <w:pPr>
        <w:pStyle w:val="Caption"/>
        <w:spacing w:before="0" w:line="240" w:lineRule="auto"/>
        <w:rPr>
          <w:rFonts w:cs="Arial"/>
          <w:szCs w:val="24"/>
          <w:lang w:val="mn-MN"/>
        </w:rPr>
      </w:pPr>
      <w:bookmarkStart w:id="39" w:name="_Toc180508002"/>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9</w:t>
      </w:r>
      <w:r w:rsidRPr="00E552C5">
        <w:rPr>
          <w:rFonts w:cs="Arial"/>
          <w:szCs w:val="24"/>
        </w:rPr>
        <w:fldChar w:fldCharType="end"/>
      </w:r>
      <w:r w:rsidRPr="00E552C5">
        <w:rPr>
          <w:rFonts w:cs="Arial"/>
          <w:szCs w:val="24"/>
          <w:lang w:val="mn-MN"/>
        </w:rPr>
        <w:t>. И</w:t>
      </w:r>
      <w:r w:rsidR="00277443" w:rsidRPr="00E552C5">
        <w:rPr>
          <w:rFonts w:cs="Arial"/>
          <w:szCs w:val="24"/>
          <w:lang w:val="mn-MN"/>
        </w:rPr>
        <w:t>м</w:t>
      </w:r>
      <w:r w:rsidRPr="00E552C5">
        <w:rPr>
          <w:rFonts w:cs="Arial"/>
          <w:szCs w:val="24"/>
          <w:lang w:val="mn-MN"/>
        </w:rPr>
        <w:t>портоор оруулж ирсэн автомашины тоо</w:t>
      </w:r>
      <w:r w:rsidR="0005208F" w:rsidRPr="00E552C5">
        <w:rPr>
          <w:rFonts w:cs="Arial"/>
          <w:szCs w:val="24"/>
          <w:lang w:val="mn-MN"/>
        </w:rPr>
        <w:t>,</w:t>
      </w:r>
      <w:r w:rsidRPr="00E552C5">
        <w:rPr>
          <w:rFonts w:cs="Arial"/>
          <w:szCs w:val="24"/>
          <w:lang w:val="mn-MN"/>
        </w:rPr>
        <w:t xml:space="preserve"> жилээр</w:t>
      </w:r>
      <w:bookmarkEnd w:id="39"/>
    </w:p>
    <w:p w14:paraId="5F2804F2" w14:textId="77777777" w:rsidR="00074A2A" w:rsidRPr="00E552C5" w:rsidRDefault="00074A2A" w:rsidP="00E552C5">
      <w:pPr>
        <w:spacing w:before="0" w:after="0" w:line="240" w:lineRule="auto"/>
        <w:jc w:val="center"/>
      </w:pPr>
      <w:r w:rsidRPr="00E552C5">
        <w:rPr>
          <w:noProof/>
        </w:rPr>
        <w:drawing>
          <wp:inline distT="0" distB="0" distL="0" distR="0" wp14:anchorId="04A87F8A" wp14:editId="177DA57A">
            <wp:extent cx="5128260" cy="1455420"/>
            <wp:effectExtent l="0" t="0" r="15240" b="1143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D529846" w14:textId="2E0A95BB" w:rsidR="00074A2A" w:rsidRPr="00E552C5" w:rsidRDefault="00074A2A" w:rsidP="00E552C5">
      <w:pPr>
        <w:spacing w:before="0" w:after="0" w:line="240" w:lineRule="auto"/>
        <w:jc w:val="center"/>
      </w:pPr>
      <w:r w:rsidRPr="00E552C5">
        <w:lastRenderedPageBreak/>
        <w:t xml:space="preserve">Эх сурвалж: </w:t>
      </w:r>
      <w:r w:rsidRPr="00E552C5">
        <w:rPr>
          <w:lang w:val="en-US"/>
        </w:rPr>
        <w:t>MMCG</w:t>
      </w:r>
      <w:r w:rsidRPr="00E552C5">
        <w:t>, 2022</w:t>
      </w:r>
      <w:r w:rsidR="00780A73" w:rsidRPr="00E552C5">
        <w:t xml:space="preserve"> он</w:t>
      </w:r>
    </w:p>
    <w:p w14:paraId="2745A612" w14:textId="77777777" w:rsidR="00B0795C" w:rsidRPr="00E552C5" w:rsidRDefault="00B0795C" w:rsidP="00E552C5">
      <w:pPr>
        <w:spacing w:before="0" w:after="0" w:line="240" w:lineRule="auto"/>
        <w:ind w:firstLine="720"/>
        <w:jc w:val="both"/>
      </w:pPr>
    </w:p>
    <w:p w14:paraId="2B1BA56E" w14:textId="2F31BBF9" w:rsidR="004C126B" w:rsidRPr="00E552C5" w:rsidRDefault="00B0795C" w:rsidP="00E552C5">
      <w:pPr>
        <w:spacing w:before="0" w:after="0" w:line="240" w:lineRule="auto"/>
        <w:ind w:firstLine="720"/>
        <w:jc w:val="both"/>
      </w:pPr>
      <w:r w:rsidRPr="00E552C5">
        <w:t>Монгол Улсад бүртгэлтэй автотээврийн хэрэгслийн 64.4 хувь буюу 689842 нь баруун талдаа жолооны хүрдтэй байгаа нь замын хөдөлгөөний аюулгүй байдалд анхаарал татахаар үзүүлэлт болоод байна. Жил бүр импортоор орж ирсэн тээврийн хэрэгслийн сүүлийн 5 жилийн  судалгаанаас үзэхэд 70 гаруй хувь нь баруун гар талдаа жолооны хүрдтэй байгаагаас үзэхэд 2030 он гэхэд Монгол Улсын тээврийн хэрэгслийн 90 хувь нь буруу талдаа жолооны хүрдтэй болохоор байна.</w:t>
      </w:r>
    </w:p>
    <w:p w14:paraId="34E5559B" w14:textId="77777777" w:rsidR="00B0795C" w:rsidRPr="00E552C5" w:rsidRDefault="00B0795C" w:rsidP="00E552C5">
      <w:pPr>
        <w:spacing w:before="0" w:after="0" w:line="240" w:lineRule="auto"/>
        <w:ind w:firstLine="720"/>
        <w:jc w:val="both"/>
      </w:pPr>
    </w:p>
    <w:p w14:paraId="112BED01" w14:textId="77777777" w:rsidR="003F6ED9" w:rsidRPr="00E552C5" w:rsidRDefault="00FE5822" w:rsidP="00E552C5">
      <w:pPr>
        <w:pStyle w:val="Heading4"/>
        <w:spacing w:before="0" w:after="0" w:line="240" w:lineRule="auto"/>
      </w:pPr>
      <w:r w:rsidRPr="00E552C5">
        <w:t xml:space="preserve">Тээврийн хэрэгслийн өсөлт ба ДНБ: </w:t>
      </w:r>
    </w:p>
    <w:p w14:paraId="4C7FDB9E" w14:textId="77777777" w:rsidR="004C126B" w:rsidRPr="00E552C5" w:rsidRDefault="004C126B" w:rsidP="00E552C5">
      <w:pPr>
        <w:spacing w:before="0" w:after="0" w:line="240" w:lineRule="auto"/>
      </w:pPr>
    </w:p>
    <w:p w14:paraId="329E4E0D" w14:textId="6916223A" w:rsidR="00773B00" w:rsidRPr="00E552C5" w:rsidRDefault="00074A2A" w:rsidP="00E552C5">
      <w:pPr>
        <w:spacing w:before="0" w:after="0" w:line="240" w:lineRule="auto"/>
        <w:ind w:firstLine="720"/>
        <w:jc w:val="both"/>
        <w:rPr>
          <w:rFonts w:eastAsia="Times New Roman"/>
          <w:iCs/>
        </w:rPr>
      </w:pPr>
      <w:r w:rsidRPr="00E552C5">
        <w:rPr>
          <w:rFonts w:eastAsia="Times New Roman"/>
          <w:iCs/>
        </w:rPr>
        <w:t>Тээврийн хэрэгслийн тоо ДНБ-ний өсөлттэй салшгүй холбоотойгоор өсч ирсэн. Тухайлбал ДНБ-ний түүхэнд байг</w:t>
      </w:r>
      <w:r w:rsidR="00B1256F" w:rsidRPr="00E552C5">
        <w:rPr>
          <w:rFonts w:eastAsia="Times New Roman"/>
          <w:iCs/>
        </w:rPr>
        <w:t>аа</w:t>
      </w:r>
      <w:r w:rsidRPr="00E552C5">
        <w:rPr>
          <w:rFonts w:eastAsia="Times New Roman"/>
          <w:iCs/>
        </w:rPr>
        <w:t xml:space="preserve">гүй ихээр өссөн 2011-2012 онд автомашины худалдан авалт ч өмнөх жилүүдийнхээс эрс нэмэгдсэн бол эсрэгээрээ 2015-2016 оны хямралын үеэр огцом саарчээ. </w:t>
      </w:r>
    </w:p>
    <w:p w14:paraId="3B3AED92" w14:textId="77777777" w:rsidR="004C126B" w:rsidRPr="00E552C5" w:rsidRDefault="004C126B" w:rsidP="00E552C5">
      <w:pPr>
        <w:spacing w:before="0" w:after="0" w:line="240" w:lineRule="auto"/>
        <w:ind w:firstLine="720"/>
        <w:jc w:val="both"/>
        <w:rPr>
          <w:rFonts w:eastAsia="Times New Roman"/>
          <w:iCs/>
        </w:rPr>
      </w:pPr>
    </w:p>
    <w:p w14:paraId="33ABC8D9" w14:textId="670BF7E7" w:rsidR="00F0374B" w:rsidRPr="00E552C5" w:rsidRDefault="00074A2A" w:rsidP="00E552C5">
      <w:pPr>
        <w:spacing w:before="0" w:after="0" w:line="240" w:lineRule="auto"/>
        <w:ind w:firstLine="720"/>
        <w:jc w:val="both"/>
        <w:rPr>
          <w:rFonts w:eastAsia="Times New Roman"/>
          <w:iCs/>
        </w:rPr>
      </w:pPr>
      <w:r w:rsidRPr="00E552C5">
        <w:rPr>
          <w:rFonts w:eastAsia="Times New Roman"/>
          <w:iCs/>
        </w:rPr>
        <w:t xml:space="preserve">Автомашины импортын хамгийн өндөр </w:t>
      </w:r>
      <w:r w:rsidR="00B1256F" w:rsidRPr="00E552C5">
        <w:rPr>
          <w:rFonts w:eastAsia="Times New Roman"/>
          <w:iCs/>
        </w:rPr>
        <w:t xml:space="preserve">жилийн дундаж </w:t>
      </w:r>
      <w:r w:rsidRPr="00E552C5">
        <w:rPr>
          <w:rFonts w:eastAsia="Times New Roman"/>
          <w:iCs/>
        </w:rPr>
        <w:t xml:space="preserve">үзүүлэлтийг 2011 онд 84 мянга, 2018 онд 87 мянга, 2019 онд 94 мянгад </w:t>
      </w:r>
      <w:r w:rsidR="00F0374B" w:rsidRPr="00E552C5">
        <w:rPr>
          <w:rFonts w:eastAsia="Times New Roman"/>
          <w:iCs/>
        </w:rPr>
        <w:t>хүрч бай</w:t>
      </w:r>
      <w:r w:rsidR="00B1256F" w:rsidRPr="00E552C5">
        <w:rPr>
          <w:rFonts w:eastAsia="Times New Roman"/>
          <w:iCs/>
        </w:rPr>
        <w:t>снаар тодорхойлогддог.</w:t>
      </w:r>
      <w:r w:rsidRPr="00E552C5">
        <w:rPr>
          <w:rFonts w:eastAsia="Times New Roman"/>
          <w:iCs/>
        </w:rPr>
        <w:t xml:space="preserve"> Нэг талаас эдийн засаг тэлж буй нь эерэг зүйл боловч нөгөө талаар богино хугацаанд өрнөсөн тэр халалтын толин тусгал Улаанбаатар хэмээх хумигдмал орон зайд хэт их автомашинжилт гэх ойлголтыг бий болго</w:t>
      </w:r>
      <w:r w:rsidR="00F0374B" w:rsidRPr="00E552C5">
        <w:rPr>
          <w:rFonts w:eastAsia="Times New Roman"/>
          <w:iCs/>
        </w:rPr>
        <w:t>сон.</w:t>
      </w:r>
      <w:r w:rsidRPr="00E552C5">
        <w:rPr>
          <w:rFonts w:eastAsia="Times New Roman"/>
          <w:iCs/>
        </w:rPr>
        <w:t xml:space="preserve"> </w:t>
      </w:r>
    </w:p>
    <w:p w14:paraId="6FFEFA70" w14:textId="77777777" w:rsidR="004C126B" w:rsidRPr="00E552C5" w:rsidRDefault="004C126B" w:rsidP="00E552C5">
      <w:pPr>
        <w:spacing w:before="0" w:after="0" w:line="240" w:lineRule="auto"/>
        <w:ind w:firstLine="720"/>
        <w:jc w:val="both"/>
        <w:rPr>
          <w:rFonts w:eastAsia="Times New Roman"/>
          <w:iCs/>
        </w:rPr>
      </w:pPr>
    </w:p>
    <w:p w14:paraId="07CC35AC" w14:textId="62480DCD" w:rsidR="00971D25" w:rsidRPr="00E552C5" w:rsidRDefault="00971D25" w:rsidP="00E552C5">
      <w:pPr>
        <w:pStyle w:val="Caption"/>
        <w:spacing w:before="0" w:line="240" w:lineRule="auto"/>
        <w:rPr>
          <w:rFonts w:eastAsia="Times New Roman" w:cs="Arial"/>
          <w:iCs w:val="0"/>
          <w:szCs w:val="24"/>
          <w:lang w:val="mn-MN"/>
        </w:rPr>
      </w:pPr>
      <w:bookmarkStart w:id="40" w:name="_Toc180508003"/>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10</w:t>
      </w:r>
      <w:r w:rsidRPr="00E552C5">
        <w:rPr>
          <w:rFonts w:cs="Arial"/>
          <w:szCs w:val="24"/>
        </w:rPr>
        <w:fldChar w:fldCharType="end"/>
      </w:r>
      <w:r w:rsidRPr="00E552C5">
        <w:rPr>
          <w:rFonts w:cs="Arial"/>
          <w:szCs w:val="24"/>
          <w:lang w:val="mn-MN"/>
        </w:rPr>
        <w:t>. ДНБ ба хэт их автомашинжилт</w:t>
      </w:r>
      <w:r w:rsidR="0063341C" w:rsidRPr="00E552C5">
        <w:rPr>
          <w:rFonts w:cs="Arial"/>
          <w:szCs w:val="24"/>
          <w:lang w:val="mn-MN"/>
        </w:rPr>
        <w:t>ын хамаарал</w:t>
      </w:r>
      <w:bookmarkEnd w:id="40"/>
    </w:p>
    <w:p w14:paraId="393189F9" w14:textId="656ECF39" w:rsidR="00971D25" w:rsidRPr="00E552C5" w:rsidRDefault="00971D25" w:rsidP="00E552C5">
      <w:pPr>
        <w:spacing w:before="0" w:after="0" w:line="240" w:lineRule="auto"/>
        <w:jc w:val="center"/>
        <w:rPr>
          <w:rFonts w:eastAsia="Times New Roman"/>
          <w:iCs/>
        </w:rPr>
      </w:pPr>
      <w:r w:rsidRPr="00E552C5">
        <w:rPr>
          <w:rFonts w:eastAsia="Times New Roman"/>
          <w:iCs/>
          <w:noProof/>
        </w:rPr>
        <w:drawing>
          <wp:inline distT="0" distB="0" distL="0" distR="0" wp14:anchorId="7EA55DC1" wp14:editId="284DED39">
            <wp:extent cx="5577840" cy="3530847"/>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9" cstate="print">
                      <a:extLst>
                        <a:ext uri="{28A0092B-C50C-407E-A947-70E740481C1C}">
                          <a14:useLocalDpi xmlns:a14="http://schemas.microsoft.com/office/drawing/2010/main" val="0"/>
                        </a:ext>
                      </a:extLst>
                    </a:blip>
                    <a:srcRect l="5575" t="20311" r="24842" b="17385"/>
                    <a:stretch/>
                  </pic:blipFill>
                  <pic:spPr bwMode="auto">
                    <a:xfrm>
                      <a:off x="0" y="0"/>
                      <a:ext cx="5577840" cy="3530847"/>
                    </a:xfrm>
                    <a:prstGeom prst="rect">
                      <a:avLst/>
                    </a:prstGeom>
                    <a:ln>
                      <a:noFill/>
                    </a:ln>
                    <a:extLst>
                      <a:ext uri="{53640926-AAD7-44D8-BBD7-CCE9431645EC}">
                        <a14:shadowObscured xmlns:a14="http://schemas.microsoft.com/office/drawing/2010/main"/>
                      </a:ext>
                    </a:extLst>
                  </pic:spPr>
                </pic:pic>
              </a:graphicData>
            </a:graphic>
          </wp:inline>
        </w:drawing>
      </w:r>
    </w:p>
    <w:p w14:paraId="4DBFCB6D" w14:textId="77777777" w:rsidR="00971D25" w:rsidRPr="00E552C5" w:rsidRDefault="00971D25" w:rsidP="00E552C5">
      <w:pPr>
        <w:spacing w:before="0" w:after="0" w:line="240" w:lineRule="auto"/>
        <w:ind w:firstLine="720"/>
        <w:jc w:val="center"/>
        <w:rPr>
          <w:rFonts w:eastAsia="Times New Roman"/>
          <w:iCs/>
        </w:rPr>
      </w:pPr>
      <w:r w:rsidRPr="00E552C5">
        <w:t xml:space="preserve">Эх сурвалж: </w:t>
      </w:r>
      <w:r w:rsidRPr="00E552C5">
        <w:rPr>
          <w:rFonts w:eastAsia="Times New Roman"/>
          <w:iCs/>
        </w:rPr>
        <w:t>Монголын дата клуб, 2022 он</w:t>
      </w:r>
    </w:p>
    <w:p w14:paraId="13E25519" w14:textId="77777777" w:rsidR="004C126B" w:rsidRPr="00E552C5" w:rsidRDefault="004C126B" w:rsidP="00E552C5">
      <w:pPr>
        <w:spacing w:before="0" w:after="0" w:line="240" w:lineRule="auto"/>
        <w:ind w:firstLine="720"/>
        <w:jc w:val="center"/>
        <w:rPr>
          <w:rFonts w:eastAsia="Times New Roman"/>
          <w:iCs/>
        </w:rPr>
      </w:pPr>
    </w:p>
    <w:p w14:paraId="551B69D4" w14:textId="77777777" w:rsidR="00773B00" w:rsidRPr="00E552C5" w:rsidRDefault="00E144B8" w:rsidP="00E552C5">
      <w:pPr>
        <w:pStyle w:val="Heading4"/>
        <w:spacing w:before="0" w:after="0" w:line="240" w:lineRule="auto"/>
      </w:pPr>
      <w:r w:rsidRPr="00E552C5">
        <w:t xml:space="preserve">Тээврийн хэрэгслийн өсөлт ба санхүүгийн хөшүүрэг: </w:t>
      </w:r>
    </w:p>
    <w:p w14:paraId="5B9D8A86" w14:textId="77777777" w:rsidR="004C126B" w:rsidRPr="00E552C5" w:rsidRDefault="004C126B" w:rsidP="00E552C5">
      <w:pPr>
        <w:spacing w:before="0" w:after="0" w:line="240" w:lineRule="auto"/>
      </w:pPr>
    </w:p>
    <w:p w14:paraId="67C705B0" w14:textId="7683539E" w:rsidR="00804A64" w:rsidRPr="00E552C5" w:rsidRDefault="00804A64" w:rsidP="00E552C5">
      <w:pPr>
        <w:pBdr>
          <w:top w:val="nil"/>
          <w:left w:val="nil"/>
          <w:bottom w:val="nil"/>
          <w:right w:val="nil"/>
          <w:between w:val="nil"/>
        </w:pBdr>
        <w:spacing w:before="0" w:after="0" w:line="240" w:lineRule="auto"/>
        <w:ind w:firstLine="720"/>
        <w:jc w:val="both"/>
      </w:pPr>
      <w:r w:rsidRPr="00E552C5">
        <w:lastRenderedPageBreak/>
        <w:t>Улаанбаатар хотод 2021 оны байдлаар хувь хүн дээр бүртгэлтэй нийт 417 мянган автомашин байсан</w:t>
      </w:r>
      <w:r w:rsidRPr="00E552C5">
        <w:rPr>
          <w:rStyle w:val="FootnoteReference"/>
        </w:rPr>
        <w:footnoteReference w:id="33"/>
      </w:r>
      <w:r w:rsidRPr="00E552C5">
        <w:t xml:space="preserve"> гэдгээс аж ахуй нэгж байгууллагад үлдсэн 245,644 тооны автомашин бүртгэлтэй гэж үзэж болно. </w:t>
      </w:r>
    </w:p>
    <w:p w14:paraId="0E999D7F"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31306E0E" w14:textId="414AF58C" w:rsidR="00773B00" w:rsidRPr="00E552C5" w:rsidRDefault="000B643B" w:rsidP="00E552C5">
      <w:pPr>
        <w:spacing w:before="0" w:after="0" w:line="240" w:lineRule="auto"/>
        <w:ind w:firstLine="720"/>
        <w:jc w:val="both"/>
        <w:rPr>
          <w:rFonts w:eastAsia="Times New Roman"/>
          <w:iCs/>
        </w:rPr>
      </w:pPr>
      <w:r w:rsidRPr="00E552C5">
        <w:rPr>
          <w:rFonts w:eastAsia="Times New Roman"/>
          <w:iCs/>
        </w:rPr>
        <w:t>Монгол Улсын н</w:t>
      </w:r>
      <w:r w:rsidR="00074A2A" w:rsidRPr="00E552C5">
        <w:rPr>
          <w:rFonts w:eastAsia="Times New Roman"/>
          <w:iCs/>
        </w:rPr>
        <w:t>ийт хүн амын 4</w:t>
      </w:r>
      <w:r w:rsidR="00F0374B" w:rsidRPr="00E552C5">
        <w:rPr>
          <w:rFonts w:eastAsia="Times New Roman"/>
          <w:iCs/>
        </w:rPr>
        <w:t>6</w:t>
      </w:r>
      <w:r w:rsidR="00074A2A" w:rsidRPr="00E552C5">
        <w:rPr>
          <w:rFonts w:eastAsia="Times New Roman"/>
          <w:iCs/>
        </w:rPr>
        <w:t xml:space="preserve"> хувь нь Улаанбаатарт оршин суудаг. Орон нутгаас шилжин ирэгсдийн тоо </w:t>
      </w:r>
      <w:r w:rsidRPr="00E552C5">
        <w:rPr>
          <w:rFonts w:eastAsia="Times New Roman"/>
          <w:iCs/>
        </w:rPr>
        <w:t xml:space="preserve">жилд </w:t>
      </w:r>
      <w:r w:rsidR="00074A2A" w:rsidRPr="00E552C5">
        <w:rPr>
          <w:rFonts w:eastAsia="Times New Roman"/>
          <w:iCs/>
        </w:rPr>
        <w:t>15-20 мянгад хэлбэлзэ</w:t>
      </w:r>
      <w:r w:rsidR="00870CED" w:rsidRPr="00E552C5">
        <w:rPr>
          <w:rFonts w:eastAsia="Times New Roman"/>
          <w:iCs/>
        </w:rPr>
        <w:t xml:space="preserve">ж байна. Гэтэл </w:t>
      </w:r>
      <w:r w:rsidR="00074A2A" w:rsidRPr="00E552C5">
        <w:rPr>
          <w:rFonts w:eastAsia="Times New Roman"/>
          <w:iCs/>
        </w:rPr>
        <w:t>нийслэлд үүнээс дөрөв дахин их буюу 80-90 мянган автомашин жилд импортоор орж ирдэг</w:t>
      </w:r>
      <w:r w:rsidR="00870CED" w:rsidRPr="00E552C5">
        <w:rPr>
          <w:rFonts w:eastAsia="Times New Roman"/>
          <w:iCs/>
        </w:rPr>
        <w:t xml:space="preserve"> аж</w:t>
      </w:r>
      <w:r w:rsidR="00074A2A" w:rsidRPr="00E552C5">
        <w:rPr>
          <w:rFonts w:eastAsia="Times New Roman"/>
          <w:iCs/>
        </w:rPr>
        <w:t xml:space="preserve">. Хүн амын өсөлт, автозамын хүртээмжийн дутагдал, эдийн засгийн тэлэлтээс гадна бас нэг хүчин зүйл нь санхүүгийн хүртээмж болж буйг </w:t>
      </w:r>
      <w:r w:rsidR="002D054F" w:rsidRPr="00E552C5">
        <w:rPr>
          <w:rFonts w:eastAsia="Times New Roman"/>
          <w:iCs/>
        </w:rPr>
        <w:t xml:space="preserve">тээврийн хэрэгслийн эзэмшлийн бүртгэлээс </w:t>
      </w:r>
      <w:r w:rsidRPr="00E552C5">
        <w:rPr>
          <w:rFonts w:eastAsia="Times New Roman"/>
          <w:iCs/>
        </w:rPr>
        <w:t>Монголын дата клуб судалгаа</w:t>
      </w:r>
      <w:r w:rsidR="002D054F" w:rsidRPr="00E552C5">
        <w:rPr>
          <w:rFonts w:eastAsia="Times New Roman"/>
          <w:iCs/>
        </w:rPr>
        <w:t xml:space="preserve">гаар </w:t>
      </w:r>
      <w:r w:rsidR="00BD5ACE" w:rsidRPr="00E552C5">
        <w:rPr>
          <w:rFonts w:eastAsia="Times New Roman"/>
          <w:iCs/>
        </w:rPr>
        <w:t>тогтоожээ</w:t>
      </w:r>
      <w:r w:rsidRPr="00E552C5">
        <w:rPr>
          <w:rFonts w:eastAsia="Times New Roman"/>
          <w:iCs/>
        </w:rPr>
        <w:t xml:space="preserve">. </w:t>
      </w:r>
    </w:p>
    <w:p w14:paraId="318D4332" w14:textId="77777777" w:rsidR="004C126B" w:rsidRPr="00E552C5" w:rsidRDefault="004C126B" w:rsidP="00E552C5">
      <w:pPr>
        <w:spacing w:before="0" w:after="0" w:line="240" w:lineRule="auto"/>
        <w:ind w:firstLine="720"/>
        <w:jc w:val="both"/>
        <w:rPr>
          <w:rFonts w:eastAsia="Times New Roman"/>
          <w:iCs/>
        </w:rPr>
      </w:pPr>
    </w:p>
    <w:p w14:paraId="55D35A1C" w14:textId="7FC31797" w:rsidR="00074A2A" w:rsidRPr="00E552C5" w:rsidRDefault="000B643B" w:rsidP="00E552C5">
      <w:pPr>
        <w:spacing w:before="0" w:after="0" w:line="240" w:lineRule="auto"/>
        <w:ind w:firstLine="720"/>
        <w:jc w:val="both"/>
        <w:rPr>
          <w:rFonts w:eastAsia="Times New Roman"/>
          <w:iCs/>
        </w:rPr>
      </w:pPr>
      <w:r w:rsidRPr="00E552C5">
        <w:rPr>
          <w:rFonts w:eastAsia="Times New Roman"/>
          <w:iCs/>
        </w:rPr>
        <w:t>Х</w:t>
      </w:r>
      <w:r w:rsidR="00EC5FDD" w:rsidRPr="00E552C5">
        <w:rPr>
          <w:rFonts w:eastAsia="Times New Roman"/>
          <w:iCs/>
        </w:rPr>
        <w:t>эдийгээр х</w:t>
      </w:r>
      <w:r w:rsidR="00074A2A" w:rsidRPr="00E552C5">
        <w:rPr>
          <w:rFonts w:eastAsia="Times New Roman"/>
          <w:iCs/>
        </w:rPr>
        <w:t>увь хүний нэр дээр бүртгэлтэй автомашины тоо жин дарж буй ч 2017 оноос хойш хувийн хэвшлийн байгууллага, ББСБ-ын нэр дээр бүртгэлтэй автомашин тасралтгүй нэмэгдэж</w:t>
      </w:r>
      <w:r w:rsidR="00EC5FDD" w:rsidRPr="00E552C5">
        <w:rPr>
          <w:rFonts w:eastAsia="Times New Roman"/>
          <w:iCs/>
        </w:rPr>
        <w:t xml:space="preserve"> байгаа нь</w:t>
      </w:r>
      <w:r w:rsidR="00074A2A" w:rsidRPr="00E552C5">
        <w:rPr>
          <w:rFonts w:eastAsia="Times New Roman"/>
          <w:iCs/>
        </w:rPr>
        <w:t xml:space="preserve"> сүүлийн жилүүд дэх </w:t>
      </w:r>
      <w:r w:rsidRPr="00E552C5">
        <w:rPr>
          <w:rFonts w:eastAsia="Times New Roman"/>
          <w:iCs/>
        </w:rPr>
        <w:t xml:space="preserve">тээврийн хэрэгслийн </w:t>
      </w:r>
      <w:r w:rsidR="00074A2A" w:rsidRPr="00E552C5">
        <w:rPr>
          <w:rFonts w:eastAsia="Times New Roman"/>
          <w:iCs/>
        </w:rPr>
        <w:t>эрс өсөлтийн шалтгааныг тайлбарлах гол өгөгдөл бо</w:t>
      </w:r>
      <w:r w:rsidRPr="00E552C5">
        <w:rPr>
          <w:rFonts w:eastAsia="Times New Roman"/>
          <w:iCs/>
        </w:rPr>
        <w:t>лж бай</w:t>
      </w:r>
      <w:r w:rsidR="00183640" w:rsidRPr="00E552C5">
        <w:rPr>
          <w:rFonts w:eastAsia="Times New Roman"/>
          <w:iCs/>
        </w:rPr>
        <w:t>гаа аж</w:t>
      </w:r>
      <w:r w:rsidR="00074A2A" w:rsidRPr="00E552C5">
        <w:rPr>
          <w:rFonts w:eastAsia="Times New Roman"/>
          <w:iCs/>
        </w:rPr>
        <w:t>.</w:t>
      </w:r>
      <w:r w:rsidR="00F0374B" w:rsidRPr="00E552C5">
        <w:rPr>
          <w:rStyle w:val="FootnoteReference"/>
          <w:rFonts w:eastAsia="Times New Roman"/>
          <w:iCs/>
        </w:rPr>
        <w:footnoteReference w:id="34"/>
      </w:r>
    </w:p>
    <w:p w14:paraId="230A4BC2" w14:textId="77777777" w:rsidR="004C126B" w:rsidRPr="00E552C5" w:rsidRDefault="004C126B" w:rsidP="00E552C5">
      <w:pPr>
        <w:spacing w:before="0" w:after="0" w:line="240" w:lineRule="auto"/>
        <w:ind w:firstLine="720"/>
        <w:jc w:val="both"/>
        <w:rPr>
          <w:rFonts w:eastAsia="Times New Roman"/>
          <w:iCs/>
        </w:rPr>
      </w:pPr>
    </w:p>
    <w:p w14:paraId="414E05C9" w14:textId="77777777" w:rsidR="002D054F" w:rsidRPr="00E552C5" w:rsidRDefault="002D054F" w:rsidP="00E552C5">
      <w:pPr>
        <w:pBdr>
          <w:top w:val="nil"/>
          <w:left w:val="nil"/>
          <w:bottom w:val="nil"/>
          <w:right w:val="nil"/>
          <w:between w:val="nil"/>
        </w:pBdr>
        <w:spacing w:before="0" w:after="0" w:line="240" w:lineRule="auto"/>
        <w:ind w:firstLine="720"/>
        <w:jc w:val="both"/>
      </w:pPr>
      <w:r w:rsidRPr="00E552C5">
        <w:t>Манай улсад 2021 оны жилийн эцсийн байдлаар нийт 1.2 сая орчим тээврийн хэрэгсэл бүртгэлтэй байгаагийн 54 хувь нь буюу 662,644 нь Улаанбаатар хотод бүртгэлтэй байна.</w:t>
      </w:r>
      <w:r w:rsidRPr="00E552C5">
        <w:rPr>
          <w:rStyle w:val="FootnoteReference"/>
        </w:rPr>
        <w:footnoteReference w:id="35"/>
      </w:r>
      <w:r w:rsidRPr="00E552C5">
        <w:t xml:space="preserve"> Улаанбаатар хотод 2021 оны байдлаар хувь хүн дээр бүртгэлтэй нийт 417 мянган автомашин байсан</w:t>
      </w:r>
      <w:r w:rsidRPr="00E552C5">
        <w:rPr>
          <w:rStyle w:val="FootnoteReference"/>
        </w:rPr>
        <w:footnoteReference w:id="36"/>
      </w:r>
      <w:r w:rsidRPr="00E552C5">
        <w:t xml:space="preserve"> гэдгээс аж ахуй нэгж байгууллагад үлдсэн 245,644 тооны автомашин ногдоно. </w:t>
      </w:r>
    </w:p>
    <w:p w14:paraId="3F042B52"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58B8B657" w14:textId="492B5EFC" w:rsidR="00EC5FDD" w:rsidRPr="00E552C5" w:rsidRDefault="00EC5FDD" w:rsidP="00E552C5">
      <w:pPr>
        <w:pStyle w:val="Caption"/>
        <w:spacing w:before="0" w:line="240" w:lineRule="auto"/>
        <w:rPr>
          <w:rFonts w:eastAsia="Times New Roman" w:cs="Arial"/>
          <w:iCs w:val="0"/>
          <w:szCs w:val="24"/>
          <w:lang w:val="mn-MN"/>
        </w:rPr>
      </w:pPr>
      <w:bookmarkStart w:id="41" w:name="_Toc180508004"/>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11</w:t>
      </w:r>
      <w:r w:rsidRPr="00E552C5">
        <w:rPr>
          <w:rFonts w:cs="Arial"/>
          <w:szCs w:val="24"/>
        </w:rPr>
        <w:fldChar w:fldCharType="end"/>
      </w:r>
      <w:r w:rsidRPr="00E552C5">
        <w:rPr>
          <w:rFonts w:cs="Arial"/>
          <w:szCs w:val="24"/>
          <w:lang w:val="mn-MN"/>
        </w:rPr>
        <w:t xml:space="preserve">. </w:t>
      </w:r>
      <w:proofErr w:type="spellStart"/>
      <w:r w:rsidRPr="00E552C5">
        <w:rPr>
          <w:rFonts w:eastAsia="Times New Roman" w:cs="Arial"/>
          <w:iCs w:val="0"/>
          <w:szCs w:val="24"/>
        </w:rPr>
        <w:t>Автомашины</w:t>
      </w:r>
      <w:proofErr w:type="spellEnd"/>
      <w:r w:rsidRPr="00E552C5">
        <w:rPr>
          <w:rFonts w:eastAsia="Times New Roman" w:cs="Arial"/>
          <w:iCs w:val="0"/>
          <w:szCs w:val="24"/>
        </w:rPr>
        <w:t xml:space="preserve"> </w:t>
      </w:r>
      <w:proofErr w:type="spellStart"/>
      <w:r w:rsidRPr="00E552C5">
        <w:rPr>
          <w:rFonts w:eastAsia="Times New Roman" w:cs="Arial"/>
          <w:iCs w:val="0"/>
          <w:szCs w:val="24"/>
        </w:rPr>
        <w:t>эзэмшил</w:t>
      </w:r>
      <w:proofErr w:type="spellEnd"/>
      <w:r w:rsidR="00804A64" w:rsidRPr="00E552C5">
        <w:rPr>
          <w:rFonts w:eastAsia="Times New Roman" w:cs="Arial"/>
          <w:iCs w:val="0"/>
          <w:szCs w:val="24"/>
          <w:lang w:val="mn-MN"/>
        </w:rPr>
        <w:t>, санхүүгийн хөшүүрэг</w:t>
      </w:r>
      <w:bookmarkEnd w:id="41"/>
    </w:p>
    <w:p w14:paraId="4661F9E0" w14:textId="3EB1B53A" w:rsidR="00EC5FDD" w:rsidRPr="00E552C5" w:rsidRDefault="00EC5FDD" w:rsidP="00E552C5">
      <w:pPr>
        <w:spacing w:before="0" w:after="0" w:line="240" w:lineRule="auto"/>
        <w:jc w:val="both"/>
        <w:rPr>
          <w:rFonts w:eastAsia="Times New Roman"/>
          <w:iCs/>
        </w:rPr>
      </w:pPr>
      <w:r w:rsidRPr="00E552C5">
        <w:rPr>
          <w:rFonts w:eastAsia="Times New Roman"/>
          <w:iCs/>
          <w:noProof/>
        </w:rPr>
        <w:drawing>
          <wp:inline distT="0" distB="0" distL="0" distR="0" wp14:anchorId="7AA4E010" wp14:editId="42F80E57">
            <wp:extent cx="5933636" cy="303662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0" cstate="print">
                      <a:extLst>
                        <a:ext uri="{28A0092B-C50C-407E-A947-70E740481C1C}">
                          <a14:useLocalDpi xmlns:a14="http://schemas.microsoft.com/office/drawing/2010/main" val="0"/>
                        </a:ext>
                      </a:extLst>
                    </a:blip>
                    <a:srcRect l="5841" t="16523" r="3894" b="18134"/>
                    <a:stretch/>
                  </pic:blipFill>
                  <pic:spPr bwMode="auto">
                    <a:xfrm>
                      <a:off x="0" y="0"/>
                      <a:ext cx="5944129" cy="3041997"/>
                    </a:xfrm>
                    <a:prstGeom prst="rect">
                      <a:avLst/>
                    </a:prstGeom>
                    <a:ln>
                      <a:noFill/>
                    </a:ln>
                    <a:extLst>
                      <a:ext uri="{53640926-AAD7-44D8-BBD7-CCE9431645EC}">
                        <a14:shadowObscured xmlns:a14="http://schemas.microsoft.com/office/drawing/2010/main"/>
                      </a:ext>
                    </a:extLst>
                  </pic:spPr>
                </pic:pic>
              </a:graphicData>
            </a:graphic>
          </wp:inline>
        </w:drawing>
      </w:r>
    </w:p>
    <w:p w14:paraId="19FAAE97" w14:textId="0C86A113" w:rsidR="00EC5FDD" w:rsidRPr="00E552C5" w:rsidRDefault="00EC5FDD" w:rsidP="00E552C5">
      <w:pPr>
        <w:spacing w:before="0" w:after="0" w:line="240" w:lineRule="auto"/>
        <w:ind w:firstLine="720"/>
        <w:jc w:val="center"/>
        <w:rPr>
          <w:rFonts w:eastAsia="Times New Roman"/>
          <w:iCs/>
        </w:rPr>
      </w:pPr>
      <w:r w:rsidRPr="00E552C5">
        <w:t xml:space="preserve">Эх сурвалж: </w:t>
      </w:r>
      <w:r w:rsidRPr="00E552C5">
        <w:rPr>
          <w:rFonts w:eastAsia="Times New Roman"/>
          <w:iCs/>
        </w:rPr>
        <w:t>Монголын дата клуб, 2022 он</w:t>
      </w:r>
    </w:p>
    <w:p w14:paraId="50AB959A" w14:textId="77777777" w:rsidR="004C126B" w:rsidRPr="00E552C5" w:rsidRDefault="004C126B" w:rsidP="00E552C5">
      <w:pPr>
        <w:spacing w:before="0" w:after="0" w:line="240" w:lineRule="auto"/>
        <w:ind w:firstLine="720"/>
        <w:jc w:val="center"/>
        <w:rPr>
          <w:rFonts w:eastAsia="Times New Roman"/>
          <w:iCs/>
        </w:rPr>
      </w:pPr>
    </w:p>
    <w:p w14:paraId="3EBA6A6D" w14:textId="092EE976" w:rsidR="00334A26" w:rsidRPr="00E552C5" w:rsidRDefault="00D308C6" w:rsidP="00E552C5">
      <w:pPr>
        <w:pStyle w:val="Heading3"/>
        <w:spacing w:before="0" w:after="0" w:line="240" w:lineRule="auto"/>
        <w:rPr>
          <w:szCs w:val="24"/>
        </w:rPr>
      </w:pPr>
      <w:bookmarkStart w:id="42" w:name="_Toc180507966"/>
      <w:r w:rsidRPr="00E552C5">
        <w:rPr>
          <w:szCs w:val="24"/>
        </w:rPr>
        <w:t>Т</w:t>
      </w:r>
      <w:r w:rsidR="006D77D1" w:rsidRPr="00E552C5">
        <w:rPr>
          <w:szCs w:val="24"/>
        </w:rPr>
        <w:t>ехникийн хяналт</w:t>
      </w:r>
      <w:bookmarkEnd w:id="42"/>
    </w:p>
    <w:p w14:paraId="21872921" w14:textId="629DD34A" w:rsidR="00183640" w:rsidRPr="00E552C5" w:rsidRDefault="006D529E" w:rsidP="00E552C5">
      <w:pPr>
        <w:spacing w:before="0" w:after="0" w:line="240" w:lineRule="auto"/>
        <w:ind w:firstLine="720"/>
        <w:jc w:val="both"/>
        <w:rPr>
          <w:lang w:val="en-US"/>
        </w:rPr>
      </w:pPr>
      <w:r w:rsidRPr="00E552C5">
        <w:t>Техникийн хяналт үзлэгт орсон тээврийн хэрэгслийн тоо 2010 оны байдлаар 162,710</w:t>
      </w:r>
      <w:r w:rsidR="00050F37" w:rsidRPr="00E552C5">
        <w:t xml:space="preserve">, </w:t>
      </w:r>
      <w:r w:rsidRPr="00E552C5">
        <w:t>2020 оны 1</w:t>
      </w:r>
      <w:r w:rsidR="007045D4" w:rsidRPr="00E552C5">
        <w:t xml:space="preserve"> дүгээр</w:t>
      </w:r>
      <w:r w:rsidRPr="00E552C5">
        <w:t xml:space="preserve"> улирлын байдлаар 453,780 болж, жилийн </w:t>
      </w:r>
      <w:r w:rsidRPr="00E552C5">
        <w:lastRenderedPageBreak/>
        <w:t>9</w:t>
      </w:r>
      <w:r w:rsidR="0039227D" w:rsidRPr="00E552C5">
        <w:rPr>
          <w:lang w:val="en-US"/>
        </w:rPr>
        <w:t>.</w:t>
      </w:r>
      <w:r w:rsidRPr="00E552C5">
        <w:t>6</w:t>
      </w:r>
      <w:r w:rsidR="007045D4" w:rsidRPr="00E552C5">
        <w:t xml:space="preserve"> хувиар</w:t>
      </w:r>
      <w:r w:rsidRPr="00E552C5">
        <w:t xml:space="preserve"> өс</w:t>
      </w:r>
      <w:r w:rsidR="002C2AB8" w:rsidRPr="00E552C5">
        <w:t xml:space="preserve">чээ. </w:t>
      </w:r>
      <w:r w:rsidRPr="00E552C5">
        <w:t xml:space="preserve"> Нийслэлийн авто замын сүлжээг хөгжүүлэх дунд, урт хугацааны мастер төлөвлөгөөний (цаашид </w:t>
      </w:r>
      <w:r w:rsidR="00493978" w:rsidRPr="00E552C5">
        <w:t>“</w:t>
      </w:r>
      <w:r w:rsidRPr="00E552C5">
        <w:t>Авто замын мастер төлөвлөгөө</w:t>
      </w:r>
      <w:r w:rsidR="00493978" w:rsidRPr="00E552C5">
        <w:t>”</w:t>
      </w:r>
      <w:r w:rsidRPr="00E552C5">
        <w:t xml:space="preserve"> гэх) хүрээнд хийсэн судалгаагаар нийслэлд бүртгэлтэй тээврийн хэрэгслийн 80 орчим хувь нь техникийн хяналт үзлэгт хамрагдаж замын хөдөлгөөнд оролцож байна.</w:t>
      </w:r>
      <w:r w:rsidR="00765889" w:rsidRPr="00E552C5">
        <w:rPr>
          <w:lang w:val="en-US"/>
        </w:rPr>
        <w:t xml:space="preserve"> </w:t>
      </w:r>
    </w:p>
    <w:p w14:paraId="6896CE82" w14:textId="77777777" w:rsidR="004C126B" w:rsidRPr="00E552C5" w:rsidRDefault="004C126B" w:rsidP="00E552C5">
      <w:pPr>
        <w:spacing w:before="0" w:after="0" w:line="240" w:lineRule="auto"/>
        <w:ind w:firstLine="720"/>
        <w:jc w:val="both"/>
        <w:rPr>
          <w:lang w:val="en-US"/>
        </w:rPr>
      </w:pPr>
    </w:p>
    <w:p w14:paraId="11E13ABC" w14:textId="7A1FA2B5" w:rsidR="00A373C8" w:rsidRPr="00E552C5" w:rsidRDefault="006D529E" w:rsidP="00E552C5">
      <w:pPr>
        <w:spacing w:before="0" w:after="0" w:line="240" w:lineRule="auto"/>
        <w:ind w:firstLine="720"/>
        <w:jc w:val="both"/>
        <w:rPr>
          <w:lang w:val="en-US"/>
        </w:rPr>
      </w:pPr>
      <w:r w:rsidRPr="00E552C5">
        <w:t>Улаанбаатар хотын тээврийн хэрэгс</w:t>
      </w:r>
      <w:r w:rsidR="00781531" w:rsidRPr="00E552C5">
        <w:t>лэлийг</w:t>
      </w:r>
      <w:r w:rsidRPr="00E552C5">
        <w:t xml:space="preserve"> ашиглалтын хугацааг</w:t>
      </w:r>
      <w:r w:rsidR="00781531" w:rsidRPr="00E552C5">
        <w:t>аар авч үзвэл</w:t>
      </w:r>
      <w:r w:rsidRPr="00E552C5">
        <w:t xml:space="preserve"> тээврийн хэрэгслийн 70</w:t>
      </w:r>
      <w:r w:rsidR="007045D4" w:rsidRPr="00E552C5">
        <w:t xml:space="preserve"> хувь</w:t>
      </w:r>
      <w:r w:rsidRPr="00E552C5">
        <w:t xml:space="preserve"> нь 10 ба т</w:t>
      </w:r>
      <w:r w:rsidR="009C4291" w:rsidRPr="00E552C5">
        <w:t>ү</w:t>
      </w:r>
      <w:r w:rsidRPr="00E552C5">
        <w:t xml:space="preserve">үнээс дээш жил, </w:t>
      </w:r>
      <w:r w:rsidR="00201A82" w:rsidRPr="00E552C5">
        <w:t xml:space="preserve">22 хувь нь </w:t>
      </w:r>
      <w:r w:rsidRPr="00E552C5">
        <w:t>7-9 жил</w:t>
      </w:r>
      <w:r w:rsidR="00201A82" w:rsidRPr="00E552C5">
        <w:t xml:space="preserve"> </w:t>
      </w:r>
      <w:r w:rsidRPr="00E552C5">
        <w:t>байна.</w:t>
      </w:r>
      <w:r w:rsidR="009C4291" w:rsidRPr="00E552C5">
        <w:t xml:space="preserve"> Энэ байдлаар</w:t>
      </w:r>
      <w:r w:rsidRPr="00E552C5">
        <w:t xml:space="preserve"> 2-3 жилийн дараа тээврийн хэрэгслийн 90 гаруй хувь нь 10-аас дээш жил</w:t>
      </w:r>
      <w:r w:rsidR="002C2AB8" w:rsidRPr="00E552C5">
        <w:t>ийн насжилттай</w:t>
      </w:r>
      <w:r w:rsidRPr="00E552C5">
        <w:t xml:space="preserve"> байх төлөвтэй. </w:t>
      </w:r>
      <w:r w:rsidR="002C2AB8" w:rsidRPr="00E552C5">
        <w:t>Өөрөөр хэлбэл,</w:t>
      </w:r>
      <w:r w:rsidRPr="00E552C5">
        <w:t xml:space="preserve"> нийслэлд 10 гаруй жил ашигласан тээврийн хэрэгсэл олширч, </w:t>
      </w:r>
      <w:r w:rsidR="002C2AB8" w:rsidRPr="00E552C5">
        <w:t xml:space="preserve">улмаар </w:t>
      </w:r>
      <w:r w:rsidRPr="00E552C5">
        <w:t>эвд</w:t>
      </w:r>
      <w:r w:rsidR="002C2AB8" w:rsidRPr="00E552C5">
        <w:t xml:space="preserve">рэлтэй, насжилттай </w:t>
      </w:r>
      <w:r w:rsidRPr="00E552C5">
        <w:t>тээврийн хэрэгслийн тоо нэмэгдсээр түгжрэл үүсгэх нэг шалтгаан болно</w:t>
      </w:r>
      <w:r w:rsidR="00792579" w:rsidRPr="00E552C5">
        <w:t>.</w:t>
      </w:r>
      <w:r w:rsidR="00792579" w:rsidRPr="00E552C5">
        <w:rPr>
          <w:rStyle w:val="FootnoteReference"/>
        </w:rPr>
        <w:footnoteReference w:id="37"/>
      </w:r>
      <w:r w:rsidR="00765889" w:rsidRPr="00E552C5">
        <w:rPr>
          <w:lang w:val="en-US"/>
        </w:rPr>
        <w:t xml:space="preserve"> </w:t>
      </w:r>
    </w:p>
    <w:p w14:paraId="7D31746F" w14:textId="77777777" w:rsidR="004C126B" w:rsidRPr="00E552C5" w:rsidRDefault="004C126B" w:rsidP="00E552C5">
      <w:pPr>
        <w:spacing w:before="0" w:after="0" w:line="240" w:lineRule="auto"/>
        <w:ind w:firstLine="720"/>
        <w:jc w:val="both"/>
        <w:rPr>
          <w:lang w:val="en-US"/>
        </w:rPr>
      </w:pPr>
    </w:p>
    <w:p w14:paraId="5F0388E7" w14:textId="15BD1527" w:rsidR="00493978" w:rsidRPr="00E552C5" w:rsidRDefault="00493978" w:rsidP="00E552C5">
      <w:pPr>
        <w:spacing w:before="0" w:after="0" w:line="240" w:lineRule="auto"/>
        <w:ind w:firstLine="720"/>
        <w:jc w:val="both"/>
      </w:pPr>
      <w:r w:rsidRPr="00E552C5">
        <w:t>Түүнчлэн нийт автомашины ердөө дөрөвний нэг нь л Евро-IV стандартын хөдөлгүүртэй байгаа нь жил ирэх бүр тээврийн хэрэгслээс үүдэлтэй хорт утаа нэмэгдэж, агаарын чанарт сөргөөр нөлөөл</w:t>
      </w:r>
      <w:r w:rsidR="001661B6" w:rsidRPr="00E552C5">
        <w:t>өх эрсдэлт хүчин зүйл болно.</w:t>
      </w:r>
      <w:r w:rsidR="001661B6" w:rsidRPr="00E552C5">
        <w:rPr>
          <w:rStyle w:val="FootnoteReference"/>
        </w:rPr>
        <w:footnoteReference w:id="38"/>
      </w:r>
    </w:p>
    <w:p w14:paraId="33A88EF7" w14:textId="77777777" w:rsidR="004C126B" w:rsidRPr="00E552C5" w:rsidRDefault="004C126B" w:rsidP="00E552C5">
      <w:pPr>
        <w:spacing w:before="0" w:after="0" w:line="240" w:lineRule="auto"/>
        <w:ind w:firstLine="720"/>
        <w:jc w:val="both"/>
      </w:pPr>
    </w:p>
    <w:p w14:paraId="136A97AF" w14:textId="5DD378E7" w:rsidR="006A1684" w:rsidRPr="00E552C5" w:rsidRDefault="00D561D3" w:rsidP="00E552C5">
      <w:pPr>
        <w:spacing w:before="0" w:after="0" w:line="240" w:lineRule="auto"/>
        <w:ind w:firstLine="720"/>
        <w:jc w:val="both"/>
      </w:pPr>
      <w:r w:rsidRPr="00E552C5">
        <w:t>Үүнээс гадна автомашинжилт ихэссэн гэх боловч чанары</w:t>
      </w:r>
      <w:r w:rsidR="00183640" w:rsidRPr="00E552C5">
        <w:t>н</w:t>
      </w:r>
      <w:r w:rsidRPr="00E552C5">
        <w:t xml:space="preserve"> хувьд өөр дүр зурагтай байна. Тухайлбал </w:t>
      </w:r>
      <w:r w:rsidR="00493978" w:rsidRPr="00E552C5">
        <w:t xml:space="preserve">2010 онд импортлогдсон автомашины 14 хувь нь үйлдвэрлэгдээд 1-3 жил болж байсан бол 2021 онд </w:t>
      </w:r>
      <w:r w:rsidR="00B75C92" w:rsidRPr="00E552C5">
        <w:t xml:space="preserve">энэ тоо </w:t>
      </w:r>
      <w:r w:rsidR="005A16C1" w:rsidRPr="00E552C5">
        <w:t xml:space="preserve">8 </w:t>
      </w:r>
      <w:r w:rsidR="00493978" w:rsidRPr="00E552C5">
        <w:t xml:space="preserve">хувь болж буурав. </w:t>
      </w:r>
      <w:r w:rsidR="00B75C92" w:rsidRPr="00E552C5">
        <w:t>Х</w:t>
      </w:r>
      <w:r w:rsidR="00493978" w:rsidRPr="00E552C5">
        <w:t xml:space="preserve">амгийн их борлуулалттай </w:t>
      </w:r>
      <w:r w:rsidR="00B75C92" w:rsidRPr="00E552C5">
        <w:t xml:space="preserve">авто машинаар 7-9 жилийн насжилттай автомашин тодорч </w:t>
      </w:r>
      <w:r w:rsidR="00493978" w:rsidRPr="00E552C5">
        <w:t xml:space="preserve">байсан бол жил ирэх тусам 10-аас дээш жилийн насжилттай тээврийн хэрэгсэл худалдан авах нь нэмэгджээ. </w:t>
      </w:r>
    </w:p>
    <w:p w14:paraId="54D3FE5E" w14:textId="77777777" w:rsidR="004C126B" w:rsidRPr="00E552C5" w:rsidRDefault="004C126B" w:rsidP="00E552C5">
      <w:pPr>
        <w:spacing w:before="0" w:after="0" w:line="240" w:lineRule="auto"/>
        <w:ind w:firstLine="720"/>
        <w:jc w:val="both"/>
      </w:pPr>
    </w:p>
    <w:p w14:paraId="7340F4A0" w14:textId="6838FE7A" w:rsidR="002A03F0" w:rsidRPr="00E552C5" w:rsidRDefault="00765889" w:rsidP="00E552C5">
      <w:pPr>
        <w:pStyle w:val="Caption"/>
        <w:spacing w:before="0" w:line="240" w:lineRule="auto"/>
        <w:rPr>
          <w:rFonts w:cs="Arial"/>
          <w:szCs w:val="24"/>
          <w:lang w:val="mn-MN"/>
        </w:rPr>
      </w:pPr>
      <w:bookmarkStart w:id="43" w:name="_Toc180508005"/>
      <w:r w:rsidRPr="00E552C5">
        <w:rPr>
          <w:rFonts w:cs="Arial"/>
          <w:noProof/>
          <w:szCs w:val="24"/>
        </w:rPr>
        <w:drawing>
          <wp:anchor distT="0" distB="0" distL="114300" distR="114300" simplePos="0" relativeHeight="251654656" behindDoc="0" locked="0" layoutInCell="1" allowOverlap="1" wp14:anchorId="3E517913" wp14:editId="5233801C">
            <wp:simplePos x="0" y="0"/>
            <wp:positionH relativeFrom="column">
              <wp:posOffset>7620</wp:posOffset>
            </wp:positionH>
            <wp:positionV relativeFrom="paragraph">
              <wp:posOffset>346075</wp:posOffset>
            </wp:positionV>
            <wp:extent cx="2461260" cy="2339340"/>
            <wp:effectExtent l="0" t="0" r="0" b="381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3117" t="2397" r="2266" b="5641"/>
                    <a:stretch/>
                  </pic:blipFill>
                  <pic:spPr bwMode="auto">
                    <a:xfrm>
                      <a:off x="0" y="0"/>
                      <a:ext cx="2461260" cy="2339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65469" w:rsidRPr="00E552C5">
        <w:rPr>
          <w:rFonts w:cs="Arial"/>
          <w:szCs w:val="24"/>
        </w:rPr>
        <w:t>Зураг</w:t>
      </w:r>
      <w:proofErr w:type="spellEnd"/>
      <w:r w:rsidR="00A65469" w:rsidRPr="00E552C5">
        <w:rPr>
          <w:rFonts w:cs="Arial"/>
          <w:szCs w:val="24"/>
        </w:rPr>
        <w:t xml:space="preserve"> </w:t>
      </w:r>
      <w:r w:rsidR="00A65469" w:rsidRPr="00E552C5">
        <w:rPr>
          <w:rFonts w:cs="Arial"/>
          <w:szCs w:val="24"/>
        </w:rPr>
        <w:fldChar w:fldCharType="begin"/>
      </w:r>
      <w:r w:rsidR="00A65469" w:rsidRPr="00E552C5">
        <w:rPr>
          <w:rFonts w:cs="Arial"/>
          <w:szCs w:val="24"/>
        </w:rPr>
        <w:instrText xml:space="preserve"> SEQ Зураг \* ARABIC </w:instrText>
      </w:r>
      <w:r w:rsidR="00A65469" w:rsidRPr="00E552C5">
        <w:rPr>
          <w:rFonts w:cs="Arial"/>
          <w:szCs w:val="24"/>
        </w:rPr>
        <w:fldChar w:fldCharType="separate"/>
      </w:r>
      <w:r w:rsidR="00A674C1">
        <w:rPr>
          <w:rFonts w:cs="Arial"/>
          <w:noProof/>
          <w:szCs w:val="24"/>
        </w:rPr>
        <w:t>12</w:t>
      </w:r>
      <w:r w:rsidR="00A65469" w:rsidRPr="00E552C5">
        <w:rPr>
          <w:rFonts w:cs="Arial"/>
          <w:szCs w:val="24"/>
        </w:rPr>
        <w:fldChar w:fldCharType="end"/>
      </w:r>
      <w:r w:rsidR="00A65469" w:rsidRPr="00E552C5">
        <w:rPr>
          <w:rFonts w:cs="Arial"/>
          <w:szCs w:val="24"/>
          <w:lang w:val="mn-MN"/>
        </w:rPr>
        <w:t>. Авто машины насжилт</w:t>
      </w:r>
      <w:r w:rsidR="003337FE" w:rsidRPr="00E552C5">
        <w:rPr>
          <w:rFonts w:cs="Arial"/>
          <w:szCs w:val="24"/>
          <w:lang w:val="mn-MN"/>
        </w:rPr>
        <w:t xml:space="preserve">, </w:t>
      </w:r>
      <w:r w:rsidR="00A65469" w:rsidRPr="00E552C5">
        <w:rPr>
          <w:rFonts w:cs="Arial"/>
          <w:szCs w:val="24"/>
          <w:lang w:val="mn-MN"/>
        </w:rPr>
        <w:t>импортолсон он</w:t>
      </w:r>
      <w:r w:rsidR="003337FE" w:rsidRPr="00E552C5">
        <w:rPr>
          <w:rFonts w:cs="Arial"/>
          <w:szCs w:val="24"/>
          <w:lang w:val="mn-MN"/>
        </w:rPr>
        <w:t>оор</w:t>
      </w:r>
      <w:bookmarkEnd w:id="43"/>
    </w:p>
    <w:p w14:paraId="57A53DF4" w14:textId="77777777" w:rsidR="00BE5D08" w:rsidRPr="00E552C5" w:rsidRDefault="00BE5D08" w:rsidP="00E552C5">
      <w:pPr>
        <w:spacing w:before="0" w:after="0" w:line="240" w:lineRule="auto"/>
        <w:ind w:left="3600"/>
      </w:pPr>
      <w:r w:rsidRPr="00E552C5">
        <w:rPr>
          <w:noProof/>
        </w:rPr>
        <w:drawing>
          <wp:anchor distT="0" distB="0" distL="114300" distR="114300" simplePos="0" relativeHeight="251660800" behindDoc="0" locked="0" layoutInCell="1" allowOverlap="1" wp14:anchorId="2BEE7779" wp14:editId="1CC6A2A4">
            <wp:simplePos x="0" y="0"/>
            <wp:positionH relativeFrom="column">
              <wp:posOffset>2423160</wp:posOffset>
            </wp:positionH>
            <wp:positionV relativeFrom="paragraph">
              <wp:posOffset>70485</wp:posOffset>
            </wp:positionV>
            <wp:extent cx="3261360" cy="2377440"/>
            <wp:effectExtent l="0" t="0" r="0" b="381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5691" b="5193"/>
                    <a:stretch/>
                  </pic:blipFill>
                  <pic:spPr bwMode="auto">
                    <a:xfrm>
                      <a:off x="0" y="0"/>
                      <a:ext cx="3261360" cy="2377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52C5">
        <w:t xml:space="preserve">              </w:t>
      </w:r>
    </w:p>
    <w:p w14:paraId="2B5F502A" w14:textId="0CC3CE63" w:rsidR="002A03F0" w:rsidRPr="00E552C5" w:rsidRDefault="002A03F0" w:rsidP="00E552C5">
      <w:pPr>
        <w:spacing w:before="0" w:after="0" w:line="240" w:lineRule="auto"/>
        <w:jc w:val="center"/>
      </w:pPr>
      <w:r w:rsidRPr="00E552C5">
        <w:t>Эх сурвалж: Монголын дата клуб, 2022 он</w:t>
      </w:r>
    </w:p>
    <w:p w14:paraId="1CC37D07" w14:textId="77777777" w:rsidR="004C126B" w:rsidRPr="00E552C5" w:rsidRDefault="004C126B" w:rsidP="00E552C5">
      <w:pPr>
        <w:spacing w:before="0" w:after="0" w:line="240" w:lineRule="auto"/>
        <w:jc w:val="center"/>
      </w:pPr>
    </w:p>
    <w:p w14:paraId="600A8CD9" w14:textId="52D87135" w:rsidR="00765889" w:rsidRPr="00E552C5" w:rsidRDefault="00765889" w:rsidP="00E552C5">
      <w:pPr>
        <w:spacing w:before="0" w:after="0" w:line="240" w:lineRule="auto"/>
        <w:ind w:firstLine="720"/>
        <w:jc w:val="both"/>
      </w:pPr>
      <w:r w:rsidRPr="00E552C5">
        <w:t>Насжилт өндөртэй автомашины тоо нэмэгдэх тусам тээврийн хэрэгслээс үүдэлтэй агаарын бохирдол, хүлэмжийн хийн ялгарал нь амьдрах орчин, эрүүл мэндийг улам доройтуул</w:t>
      </w:r>
      <w:r w:rsidR="00183640" w:rsidRPr="00E552C5">
        <w:t xml:space="preserve">ах шалтгаан болно. </w:t>
      </w:r>
    </w:p>
    <w:p w14:paraId="7BFC89DB" w14:textId="77777777" w:rsidR="004C126B" w:rsidRPr="00E552C5" w:rsidRDefault="004C126B" w:rsidP="00E552C5">
      <w:pPr>
        <w:spacing w:before="0" w:after="0" w:line="240" w:lineRule="auto"/>
        <w:ind w:firstLine="720"/>
        <w:jc w:val="both"/>
      </w:pPr>
    </w:p>
    <w:p w14:paraId="6417991E" w14:textId="7D48D683" w:rsidR="00716D99" w:rsidRPr="00E552C5" w:rsidRDefault="00D308C6" w:rsidP="00E552C5">
      <w:pPr>
        <w:pStyle w:val="Heading3"/>
        <w:spacing w:before="0" w:after="0" w:line="240" w:lineRule="auto"/>
        <w:rPr>
          <w:szCs w:val="24"/>
        </w:rPr>
      </w:pPr>
      <w:bookmarkStart w:id="44" w:name="_Toc180507967"/>
      <w:r w:rsidRPr="00E552C5">
        <w:rPr>
          <w:szCs w:val="24"/>
        </w:rPr>
        <w:lastRenderedPageBreak/>
        <w:t>Т</w:t>
      </w:r>
      <w:r w:rsidR="00716D99" w:rsidRPr="00E552C5">
        <w:rPr>
          <w:szCs w:val="24"/>
        </w:rPr>
        <w:t>ээврийн хэрэгсэл ашиглалт</w:t>
      </w:r>
      <w:r w:rsidR="005A16C1" w:rsidRPr="00E552C5">
        <w:rPr>
          <w:szCs w:val="24"/>
        </w:rPr>
        <w:t>:</w:t>
      </w:r>
      <w:bookmarkEnd w:id="44"/>
    </w:p>
    <w:p w14:paraId="493EA8CA" w14:textId="77777777" w:rsidR="004C126B" w:rsidRPr="00E552C5" w:rsidRDefault="004C126B" w:rsidP="00E552C5">
      <w:pPr>
        <w:spacing w:before="0" w:after="0" w:line="240" w:lineRule="auto"/>
      </w:pPr>
    </w:p>
    <w:p w14:paraId="31EC13A3" w14:textId="1781CF73" w:rsidR="00183640" w:rsidRPr="00E552C5" w:rsidRDefault="00CF04BA" w:rsidP="00E552C5">
      <w:pPr>
        <w:pBdr>
          <w:top w:val="nil"/>
          <w:left w:val="nil"/>
          <w:bottom w:val="nil"/>
          <w:right w:val="nil"/>
          <w:between w:val="nil"/>
        </w:pBdr>
        <w:spacing w:before="0" w:after="0" w:line="240" w:lineRule="auto"/>
        <w:ind w:firstLine="720"/>
        <w:jc w:val="both"/>
        <w:rPr>
          <w:color w:val="000000"/>
        </w:rPr>
      </w:pPr>
      <w:r w:rsidRPr="00E552C5">
        <w:t>Авто замын мастер төлөвлөгөөнд нийслэлийн 6 дүүргийн 1</w:t>
      </w:r>
      <w:r w:rsidR="00183640" w:rsidRPr="00E552C5">
        <w:t>,</w:t>
      </w:r>
      <w:r w:rsidRPr="00E552C5">
        <w:t xml:space="preserve">349 </w:t>
      </w:r>
      <w:r w:rsidR="002B6945" w:rsidRPr="00E552C5">
        <w:t>иргэнээс</w:t>
      </w:r>
      <w:r w:rsidRPr="00E552C5">
        <w:t xml:space="preserve"> авсан “Т</w:t>
      </w:r>
      <w:r w:rsidR="00716D99" w:rsidRPr="00E552C5">
        <w:rPr>
          <w:color w:val="000000"/>
        </w:rPr>
        <w:t xml:space="preserve">ээврийн хэрэгслийн сонголт, автомашины </w:t>
      </w:r>
      <w:r w:rsidRPr="00E552C5">
        <w:rPr>
          <w:color w:val="000000"/>
        </w:rPr>
        <w:t>х</w:t>
      </w:r>
      <w:r w:rsidR="00716D99" w:rsidRPr="00E552C5">
        <w:rPr>
          <w:color w:val="000000"/>
        </w:rPr>
        <w:t>эрэглээ</w:t>
      </w:r>
      <w:r w:rsidRPr="00E552C5">
        <w:rPr>
          <w:color w:val="000000"/>
        </w:rPr>
        <w:t>” судалгаанд</w:t>
      </w:r>
      <w:r w:rsidR="002B6945" w:rsidRPr="00E552C5">
        <w:rPr>
          <w:color w:val="000000"/>
        </w:rPr>
        <w:t xml:space="preserve">, </w:t>
      </w:r>
      <w:r w:rsidRPr="00E552C5">
        <w:rPr>
          <w:color w:val="000000"/>
        </w:rPr>
        <w:t>х</w:t>
      </w:r>
      <w:r w:rsidR="00716D99" w:rsidRPr="00E552C5">
        <w:rPr>
          <w:color w:val="000000"/>
        </w:rPr>
        <w:t>үүхдээ сургууль, цэцэрлэгт хүргэж өгөхдөө иргэдийн 30</w:t>
      </w:r>
      <w:r w:rsidR="009819CC" w:rsidRPr="00E552C5">
        <w:rPr>
          <w:color w:val="000000"/>
        </w:rPr>
        <w:t xml:space="preserve"> хувь</w:t>
      </w:r>
      <w:r w:rsidR="00716D99" w:rsidRPr="00E552C5">
        <w:rPr>
          <w:color w:val="000000"/>
        </w:rPr>
        <w:t xml:space="preserve"> нь явган, 34</w:t>
      </w:r>
      <w:r w:rsidR="009819CC" w:rsidRPr="00E552C5">
        <w:rPr>
          <w:color w:val="000000"/>
        </w:rPr>
        <w:t xml:space="preserve"> хувь</w:t>
      </w:r>
      <w:r w:rsidR="00716D99" w:rsidRPr="00E552C5">
        <w:rPr>
          <w:color w:val="000000"/>
        </w:rPr>
        <w:t xml:space="preserve"> нь хувийн машинаараа, 31</w:t>
      </w:r>
      <w:r w:rsidR="000E5599" w:rsidRPr="00E552C5">
        <w:rPr>
          <w:color w:val="000000"/>
        </w:rPr>
        <w:t xml:space="preserve"> </w:t>
      </w:r>
      <w:r w:rsidR="00CF6192" w:rsidRPr="00E552C5">
        <w:rPr>
          <w:color w:val="000000"/>
        </w:rPr>
        <w:t>хувь</w:t>
      </w:r>
      <w:r w:rsidR="00716D99" w:rsidRPr="00E552C5">
        <w:rPr>
          <w:color w:val="000000"/>
        </w:rPr>
        <w:t xml:space="preserve"> нь автобусаар, 5</w:t>
      </w:r>
      <w:r w:rsidR="000E5599" w:rsidRPr="00E552C5">
        <w:rPr>
          <w:color w:val="000000"/>
        </w:rPr>
        <w:t xml:space="preserve"> </w:t>
      </w:r>
      <w:r w:rsidR="00CF6192" w:rsidRPr="00E552C5">
        <w:rPr>
          <w:color w:val="000000"/>
        </w:rPr>
        <w:t>хувь</w:t>
      </w:r>
      <w:r w:rsidR="00716D99" w:rsidRPr="00E552C5">
        <w:rPr>
          <w:color w:val="000000"/>
        </w:rPr>
        <w:t xml:space="preserve"> нь таксигаар тус тус хүргэж өгч бай</w:t>
      </w:r>
      <w:r w:rsidR="002B6945" w:rsidRPr="00E552C5">
        <w:rPr>
          <w:color w:val="000000"/>
        </w:rPr>
        <w:t>жээ</w:t>
      </w:r>
      <w:r w:rsidR="00716D99" w:rsidRPr="00E552C5">
        <w:rPr>
          <w:color w:val="000000"/>
        </w:rPr>
        <w:t>. Нэгтгэн авч үзвэл иргэдийн 30</w:t>
      </w:r>
      <w:r w:rsidR="009819CC" w:rsidRPr="00E552C5">
        <w:rPr>
          <w:color w:val="000000"/>
        </w:rPr>
        <w:t xml:space="preserve"> хувь</w:t>
      </w:r>
      <w:r w:rsidR="00716D99" w:rsidRPr="00E552C5">
        <w:rPr>
          <w:color w:val="000000"/>
        </w:rPr>
        <w:t xml:space="preserve"> нь хүүхдээ явганаар сургууль, цэцэрлэгт хүргэдэг бол 70</w:t>
      </w:r>
      <w:r w:rsidR="000E5599" w:rsidRPr="00E552C5">
        <w:rPr>
          <w:color w:val="000000"/>
        </w:rPr>
        <w:t xml:space="preserve"> </w:t>
      </w:r>
      <w:r w:rsidR="00CF6192" w:rsidRPr="00E552C5">
        <w:rPr>
          <w:color w:val="000000"/>
        </w:rPr>
        <w:t>хувь</w:t>
      </w:r>
      <w:r w:rsidR="00716D99" w:rsidRPr="00E552C5">
        <w:rPr>
          <w:color w:val="000000"/>
        </w:rPr>
        <w:t xml:space="preserve"> нь тээврийн хэрэгсэл ашигла</w:t>
      </w:r>
      <w:r w:rsidR="00BD7C19" w:rsidRPr="00E552C5">
        <w:rPr>
          <w:color w:val="000000"/>
        </w:rPr>
        <w:t>н</w:t>
      </w:r>
      <w:r w:rsidR="00716D99" w:rsidRPr="00E552C5">
        <w:rPr>
          <w:color w:val="000000"/>
        </w:rPr>
        <w:t xml:space="preserve"> хүргэж өгч бай</w:t>
      </w:r>
      <w:r w:rsidR="002B6945" w:rsidRPr="00E552C5">
        <w:rPr>
          <w:color w:val="000000"/>
        </w:rPr>
        <w:t>в</w:t>
      </w:r>
      <w:r w:rsidR="00716D99" w:rsidRPr="00E552C5">
        <w:rPr>
          <w:color w:val="000000"/>
        </w:rPr>
        <w:t>.</w:t>
      </w:r>
    </w:p>
    <w:p w14:paraId="7F3708F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29E5B73C" w14:textId="77777777" w:rsidR="001D7E0A" w:rsidRPr="00E552C5" w:rsidRDefault="00716D99" w:rsidP="00E552C5">
      <w:pPr>
        <w:pBdr>
          <w:top w:val="nil"/>
          <w:left w:val="nil"/>
          <w:bottom w:val="nil"/>
          <w:right w:val="nil"/>
          <w:between w:val="nil"/>
        </w:pBdr>
        <w:spacing w:before="0" w:after="0" w:line="240" w:lineRule="auto"/>
        <w:ind w:firstLine="720"/>
        <w:jc w:val="both"/>
        <w:rPr>
          <w:color w:val="000000"/>
        </w:rPr>
      </w:pPr>
      <w:r w:rsidRPr="00E552C5">
        <w:rPr>
          <w:color w:val="000000"/>
        </w:rPr>
        <w:t>Машинтай иргэдийн автомашины ашиглалтыг авч үзвэл 7</w:t>
      </w:r>
      <w:r w:rsidR="000E5599" w:rsidRPr="00E552C5">
        <w:rPr>
          <w:color w:val="000000"/>
        </w:rPr>
        <w:t xml:space="preserve"> </w:t>
      </w:r>
      <w:r w:rsidR="00CF6192" w:rsidRPr="00E552C5">
        <w:rPr>
          <w:color w:val="000000"/>
        </w:rPr>
        <w:t>хувь</w:t>
      </w:r>
      <w:r w:rsidRPr="00E552C5">
        <w:rPr>
          <w:color w:val="000000"/>
        </w:rPr>
        <w:t xml:space="preserve"> нь 1 цаг хүртэл, 20</w:t>
      </w:r>
      <w:r w:rsidR="009819CC" w:rsidRPr="00E552C5">
        <w:rPr>
          <w:color w:val="000000"/>
        </w:rPr>
        <w:t xml:space="preserve"> хувь</w:t>
      </w:r>
      <w:r w:rsidRPr="00E552C5">
        <w:rPr>
          <w:color w:val="000000"/>
        </w:rPr>
        <w:t xml:space="preserve"> нь 1-2 цаг, 33</w:t>
      </w:r>
      <w:r w:rsidR="000E5599" w:rsidRPr="00E552C5">
        <w:rPr>
          <w:color w:val="000000"/>
        </w:rPr>
        <w:t xml:space="preserve"> </w:t>
      </w:r>
      <w:r w:rsidR="00CF6192" w:rsidRPr="00E552C5">
        <w:rPr>
          <w:color w:val="000000"/>
        </w:rPr>
        <w:t>хувь</w:t>
      </w:r>
      <w:r w:rsidRPr="00E552C5">
        <w:rPr>
          <w:color w:val="000000"/>
        </w:rPr>
        <w:t xml:space="preserve"> нь 3-4 цаг, 20</w:t>
      </w:r>
      <w:r w:rsidR="000E5599" w:rsidRPr="00E552C5">
        <w:rPr>
          <w:color w:val="000000"/>
        </w:rPr>
        <w:t xml:space="preserve"> </w:t>
      </w:r>
      <w:r w:rsidR="00CF6192" w:rsidRPr="00E552C5">
        <w:rPr>
          <w:color w:val="000000"/>
        </w:rPr>
        <w:t>хувь</w:t>
      </w:r>
      <w:r w:rsidRPr="00E552C5">
        <w:rPr>
          <w:color w:val="000000"/>
        </w:rPr>
        <w:t xml:space="preserve"> нь 5-6 цаг, 10</w:t>
      </w:r>
      <w:r w:rsidR="000E5599" w:rsidRPr="00E552C5">
        <w:rPr>
          <w:color w:val="000000"/>
        </w:rPr>
        <w:t xml:space="preserve"> </w:t>
      </w:r>
      <w:r w:rsidR="00CF6192" w:rsidRPr="00E552C5">
        <w:rPr>
          <w:color w:val="000000"/>
        </w:rPr>
        <w:t>хувь</w:t>
      </w:r>
      <w:r w:rsidRPr="00E552C5">
        <w:rPr>
          <w:color w:val="000000"/>
        </w:rPr>
        <w:t xml:space="preserve"> нь 6-7 цаг, 10</w:t>
      </w:r>
      <w:r w:rsidR="003F6ED9" w:rsidRPr="00E552C5">
        <w:rPr>
          <w:color w:val="000000"/>
        </w:rPr>
        <w:t xml:space="preserve"> </w:t>
      </w:r>
      <w:r w:rsidR="00CF6192" w:rsidRPr="00E552C5">
        <w:rPr>
          <w:color w:val="000000"/>
        </w:rPr>
        <w:t>хувь</w:t>
      </w:r>
      <w:r w:rsidRPr="00E552C5">
        <w:rPr>
          <w:color w:val="000000"/>
        </w:rPr>
        <w:t xml:space="preserve"> нь 8-аас дээш цаг автомашинаа унаж байна. </w:t>
      </w:r>
    </w:p>
    <w:p w14:paraId="7F31275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52B39BA1" w14:textId="6E756D0E" w:rsidR="00716D99" w:rsidRPr="00E552C5" w:rsidRDefault="00716D99" w:rsidP="00E552C5">
      <w:pPr>
        <w:pBdr>
          <w:top w:val="nil"/>
          <w:left w:val="nil"/>
          <w:bottom w:val="nil"/>
          <w:right w:val="nil"/>
          <w:between w:val="nil"/>
        </w:pBdr>
        <w:spacing w:before="0" w:after="0" w:line="240" w:lineRule="auto"/>
        <w:ind w:firstLine="720"/>
        <w:jc w:val="both"/>
        <w:rPr>
          <w:color w:val="000000"/>
        </w:rPr>
      </w:pPr>
      <w:r w:rsidRPr="00E552C5">
        <w:rPr>
          <w:color w:val="000000"/>
        </w:rPr>
        <w:t>Хүн ажил гэр</w:t>
      </w:r>
      <w:r w:rsidR="00BD7C19" w:rsidRPr="00E552C5">
        <w:rPr>
          <w:color w:val="000000"/>
        </w:rPr>
        <w:t>ийн</w:t>
      </w:r>
      <w:r w:rsidRPr="00E552C5">
        <w:rPr>
          <w:color w:val="000000"/>
        </w:rPr>
        <w:t xml:space="preserve"> хооронд дунджаар 1-2 цаг автомашинаа хэрэглэх шаардлагатай байдаг хэмээн үзвэл нийт иргэдийн 27.1</w:t>
      </w:r>
      <w:r w:rsidR="003F6ED9" w:rsidRPr="00E552C5">
        <w:rPr>
          <w:color w:val="000000"/>
        </w:rPr>
        <w:t xml:space="preserve"> </w:t>
      </w:r>
      <w:r w:rsidR="00CF6192" w:rsidRPr="00E552C5">
        <w:rPr>
          <w:color w:val="000000"/>
        </w:rPr>
        <w:t>хувь</w:t>
      </w:r>
      <w:r w:rsidRPr="00E552C5">
        <w:rPr>
          <w:color w:val="000000"/>
        </w:rPr>
        <w:t xml:space="preserve"> нь ажил гэр</w:t>
      </w:r>
      <w:r w:rsidR="00BD7C19" w:rsidRPr="00E552C5">
        <w:rPr>
          <w:color w:val="000000"/>
        </w:rPr>
        <w:t>ийн</w:t>
      </w:r>
      <w:r w:rsidRPr="00E552C5">
        <w:rPr>
          <w:color w:val="000000"/>
        </w:rPr>
        <w:t xml:space="preserve"> хоорондоо автомашинаа хэрэглэдэг гэж дүгнэж болохоор байна.</w:t>
      </w:r>
      <w:r w:rsidR="00255005" w:rsidRPr="00E552C5">
        <w:rPr>
          <w:color w:val="000000"/>
        </w:rPr>
        <w:t xml:space="preserve"> </w:t>
      </w:r>
      <w:r w:rsidRPr="00E552C5">
        <w:rPr>
          <w:color w:val="000000"/>
        </w:rPr>
        <w:t>Машинтай иргэдийн автомашинаа хэрэглэдэг давтамжийг авч үзвэл 54</w:t>
      </w:r>
      <w:r w:rsidR="000E5599" w:rsidRPr="00E552C5">
        <w:rPr>
          <w:color w:val="000000"/>
        </w:rPr>
        <w:t xml:space="preserve"> </w:t>
      </w:r>
      <w:r w:rsidR="00CF6192" w:rsidRPr="00E552C5">
        <w:rPr>
          <w:color w:val="000000"/>
        </w:rPr>
        <w:t>хувь</w:t>
      </w:r>
      <w:r w:rsidRPr="00E552C5">
        <w:rPr>
          <w:color w:val="000000"/>
        </w:rPr>
        <w:t xml:space="preserve"> нь байнга, 23.3</w:t>
      </w:r>
      <w:r w:rsidR="000E5599" w:rsidRPr="00E552C5">
        <w:rPr>
          <w:color w:val="000000"/>
        </w:rPr>
        <w:t xml:space="preserve"> </w:t>
      </w:r>
      <w:r w:rsidR="00CF6192" w:rsidRPr="00E552C5">
        <w:rPr>
          <w:color w:val="000000"/>
        </w:rPr>
        <w:t>хувь</w:t>
      </w:r>
      <w:r w:rsidR="00183640" w:rsidRPr="00E552C5">
        <w:rPr>
          <w:color w:val="000000"/>
        </w:rPr>
        <w:t xml:space="preserve"> </w:t>
      </w:r>
      <w:r w:rsidRPr="00E552C5">
        <w:rPr>
          <w:color w:val="000000"/>
        </w:rPr>
        <w:t>нь ихэнхдээ, 9.6</w:t>
      </w:r>
      <w:r w:rsidR="00CF6192" w:rsidRPr="00E552C5">
        <w:rPr>
          <w:color w:val="000000"/>
        </w:rPr>
        <w:t xml:space="preserve"> хувь</w:t>
      </w:r>
      <w:r w:rsidRPr="00E552C5">
        <w:rPr>
          <w:color w:val="000000"/>
        </w:rPr>
        <w:t xml:space="preserve"> нь заримдаа, 8.2</w:t>
      </w:r>
      <w:r w:rsidR="00CF6192" w:rsidRPr="00E552C5">
        <w:rPr>
          <w:color w:val="000000"/>
        </w:rPr>
        <w:t xml:space="preserve"> хувь</w:t>
      </w:r>
      <w:r w:rsidRPr="00E552C5">
        <w:rPr>
          <w:color w:val="000000"/>
        </w:rPr>
        <w:t xml:space="preserve"> нь хааяа, 3.6</w:t>
      </w:r>
      <w:r w:rsidR="00CF6192" w:rsidRPr="00E552C5">
        <w:rPr>
          <w:color w:val="000000"/>
        </w:rPr>
        <w:t xml:space="preserve"> хувь</w:t>
      </w:r>
      <w:r w:rsidRPr="00E552C5">
        <w:rPr>
          <w:color w:val="000000"/>
        </w:rPr>
        <w:t xml:space="preserve"> нь үе үе, 1.4</w:t>
      </w:r>
      <w:r w:rsidR="00CF6192" w:rsidRPr="00E552C5">
        <w:rPr>
          <w:color w:val="000000"/>
        </w:rPr>
        <w:t xml:space="preserve"> хувь</w:t>
      </w:r>
      <w:r w:rsidRPr="00E552C5">
        <w:rPr>
          <w:color w:val="000000"/>
        </w:rPr>
        <w:t xml:space="preserve"> нь ашигладаггүй гэж хариулжээ.</w:t>
      </w:r>
      <w:r w:rsidR="00231A67" w:rsidRPr="00E552C5">
        <w:rPr>
          <w:rStyle w:val="FootnoteReference"/>
          <w:color w:val="000000"/>
        </w:rPr>
        <w:footnoteReference w:id="39"/>
      </w:r>
    </w:p>
    <w:p w14:paraId="2E746BB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75FDE337" w14:textId="0B1CE591" w:rsidR="00464235" w:rsidRPr="00E552C5" w:rsidRDefault="009E46D4" w:rsidP="00E552C5">
      <w:pPr>
        <w:pBdr>
          <w:top w:val="nil"/>
          <w:left w:val="nil"/>
          <w:bottom w:val="nil"/>
          <w:right w:val="nil"/>
          <w:between w:val="nil"/>
        </w:pBdr>
        <w:spacing w:before="0" w:after="0" w:line="240" w:lineRule="auto"/>
        <w:ind w:firstLine="720"/>
        <w:jc w:val="both"/>
        <w:rPr>
          <w:noProof/>
          <w:color w:val="000000"/>
        </w:rPr>
      </w:pPr>
      <w:r w:rsidRPr="00E552C5">
        <w:rPr>
          <w:color w:val="000000"/>
        </w:rPr>
        <w:t>Түгжрэлийг бууруулахад чиглэсэн олон алх</w:t>
      </w:r>
      <w:r w:rsidR="00652165" w:rsidRPr="00E552C5">
        <w:rPr>
          <w:color w:val="000000"/>
        </w:rPr>
        <w:t>м</w:t>
      </w:r>
      <w:r w:rsidRPr="00E552C5">
        <w:rPr>
          <w:color w:val="000000"/>
        </w:rPr>
        <w:t>ын нэг нь дугаарын хязгаарлалттайгаар хөдөлгөөнд оруулах арга хэмжээ</w:t>
      </w:r>
      <w:r w:rsidR="00464235" w:rsidRPr="00E552C5">
        <w:rPr>
          <w:color w:val="000000"/>
        </w:rPr>
        <w:t xml:space="preserve"> юм. У</w:t>
      </w:r>
      <w:r w:rsidRPr="00E552C5">
        <w:rPr>
          <w:color w:val="000000"/>
        </w:rPr>
        <w:t>г</w:t>
      </w:r>
      <w:r w:rsidR="00464235" w:rsidRPr="00E552C5">
        <w:rPr>
          <w:color w:val="000000"/>
        </w:rPr>
        <w:t xml:space="preserve"> арга хэмжээг</w:t>
      </w:r>
      <w:r w:rsidRPr="00E552C5">
        <w:rPr>
          <w:color w:val="000000"/>
        </w:rPr>
        <w:t xml:space="preserve"> хэрэгжүүлээд багагүй хугацаа өнгөр</w:t>
      </w:r>
      <w:r w:rsidR="00464235" w:rsidRPr="00E552C5">
        <w:rPr>
          <w:color w:val="000000"/>
        </w:rPr>
        <w:t xml:space="preserve">сөн хэдий </w:t>
      </w:r>
      <w:r w:rsidRPr="00E552C5">
        <w:rPr>
          <w:color w:val="000000"/>
        </w:rPr>
        <w:t>ч анх нэвтрүүлж байсан үеийн</w:t>
      </w:r>
      <w:r w:rsidR="00464235" w:rsidRPr="00E552C5">
        <w:rPr>
          <w:color w:val="000000"/>
        </w:rPr>
        <w:t>х</w:t>
      </w:r>
      <w:r w:rsidRPr="00E552C5">
        <w:rPr>
          <w:color w:val="000000"/>
        </w:rPr>
        <w:t xml:space="preserve"> шиг үр нөлөөтэй байх нь нэгэнт ард хоцорсон </w:t>
      </w:r>
      <w:r w:rsidR="00464235" w:rsidRPr="00E552C5">
        <w:rPr>
          <w:color w:val="000000"/>
        </w:rPr>
        <w:t>болохыг</w:t>
      </w:r>
      <w:r w:rsidRPr="00E552C5">
        <w:rPr>
          <w:color w:val="000000"/>
        </w:rPr>
        <w:t xml:space="preserve"> Монголын дата клубээс </w:t>
      </w:r>
      <w:r w:rsidR="00464235" w:rsidRPr="00E552C5">
        <w:rPr>
          <w:color w:val="000000"/>
        </w:rPr>
        <w:t xml:space="preserve">нийслэлийн авто замын гол уулзваруудад байршсан 33 камерт хийсэн </w:t>
      </w:r>
      <w:r w:rsidRPr="00E552C5">
        <w:rPr>
          <w:color w:val="000000"/>
        </w:rPr>
        <w:t>камерийн шинжилгээ</w:t>
      </w:r>
      <w:r w:rsidR="00464235" w:rsidRPr="00E552C5">
        <w:rPr>
          <w:color w:val="000000"/>
        </w:rPr>
        <w:t xml:space="preserve">гээр </w:t>
      </w:r>
      <w:r w:rsidRPr="00E552C5">
        <w:rPr>
          <w:color w:val="000000"/>
        </w:rPr>
        <w:t>тогтоогдсон байдаг.</w:t>
      </w:r>
      <w:r w:rsidR="00464235" w:rsidRPr="00E552C5">
        <w:rPr>
          <w:noProof/>
          <w:color w:val="000000"/>
        </w:rPr>
        <w:t xml:space="preserve"> </w:t>
      </w:r>
    </w:p>
    <w:p w14:paraId="4FBA731B" w14:textId="77777777" w:rsidR="004C126B" w:rsidRPr="00E552C5" w:rsidRDefault="004C126B" w:rsidP="00E552C5">
      <w:pPr>
        <w:pBdr>
          <w:top w:val="nil"/>
          <w:left w:val="nil"/>
          <w:bottom w:val="nil"/>
          <w:right w:val="nil"/>
          <w:between w:val="nil"/>
        </w:pBdr>
        <w:spacing w:before="0" w:after="0" w:line="240" w:lineRule="auto"/>
        <w:ind w:firstLine="720"/>
        <w:jc w:val="both"/>
        <w:rPr>
          <w:noProof/>
          <w:color w:val="000000"/>
        </w:rPr>
      </w:pPr>
    </w:p>
    <w:p w14:paraId="300FEFF6" w14:textId="77777777" w:rsidR="001D7E0A" w:rsidRPr="00E552C5" w:rsidRDefault="001D7E0A"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Тухайлбал, нийт 203 өдрийн буюу 2021.9.1-2022.3.24 хүртэлх хугацаанд давхардаагүй тоогоор 669.2 мянган автомашин гол уулзваруудад байршсан 33 камерт бүртгэгджээ. Эдгээр машины 93.6 хувь буюу 538.1 мянга нь Улаанбаатарын дугаартай. Камерийн өгөгдлийг шинжлэхэд ажлын өдрүүдээр өдөрт дунджаар 177 мянган автомашин замын хөдөлгөөнд оролцдог байна. </w:t>
      </w:r>
    </w:p>
    <w:p w14:paraId="7DE02180"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76C65148" w14:textId="7E44A539" w:rsidR="00A2187F" w:rsidRPr="00E552C5" w:rsidRDefault="00A2187F" w:rsidP="00E552C5">
      <w:pPr>
        <w:pStyle w:val="Caption"/>
        <w:spacing w:before="0" w:line="240" w:lineRule="auto"/>
        <w:rPr>
          <w:rFonts w:cs="Arial"/>
          <w:noProof/>
          <w:color w:val="000000"/>
          <w:szCs w:val="24"/>
          <w:lang w:val="mn-MN"/>
        </w:rPr>
      </w:pPr>
      <w:bookmarkStart w:id="45" w:name="_Toc180508006"/>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13</w:t>
      </w:r>
      <w:r w:rsidRPr="00E552C5">
        <w:rPr>
          <w:rFonts w:cs="Arial"/>
          <w:szCs w:val="24"/>
        </w:rPr>
        <w:fldChar w:fldCharType="end"/>
      </w:r>
      <w:r w:rsidRPr="00E552C5">
        <w:rPr>
          <w:rFonts w:cs="Arial"/>
          <w:szCs w:val="24"/>
          <w:lang w:val="mn-MN"/>
        </w:rPr>
        <w:t>. Камерт бүртгэгдсэн автомашин</w:t>
      </w:r>
      <w:r w:rsidR="00F45B13" w:rsidRPr="00E552C5">
        <w:rPr>
          <w:rFonts w:cs="Arial"/>
          <w:szCs w:val="24"/>
          <w:lang w:val="mn-MN"/>
        </w:rPr>
        <w:t>, судалгаа</w:t>
      </w:r>
      <w:bookmarkEnd w:id="45"/>
    </w:p>
    <w:p w14:paraId="24B340F5" w14:textId="564E243D" w:rsidR="009E46D4" w:rsidRPr="00E552C5" w:rsidRDefault="00464235" w:rsidP="00E552C5">
      <w:pPr>
        <w:pBdr>
          <w:top w:val="nil"/>
          <w:left w:val="nil"/>
          <w:bottom w:val="nil"/>
          <w:right w:val="nil"/>
          <w:between w:val="nil"/>
        </w:pBdr>
        <w:spacing w:before="0" w:after="0" w:line="240" w:lineRule="auto"/>
        <w:jc w:val="center"/>
        <w:rPr>
          <w:color w:val="000000"/>
        </w:rPr>
      </w:pPr>
      <w:r w:rsidRPr="00E552C5">
        <w:rPr>
          <w:noProof/>
          <w:color w:val="000000"/>
        </w:rPr>
        <w:lastRenderedPageBreak/>
        <w:drawing>
          <wp:inline distT="0" distB="0" distL="0" distR="0" wp14:anchorId="5F490AC2" wp14:editId="4D204DD3">
            <wp:extent cx="6035040" cy="3429991"/>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23" cstate="print">
                      <a:extLst>
                        <a:ext uri="{28A0092B-C50C-407E-A947-70E740481C1C}">
                          <a14:useLocalDpi xmlns:a14="http://schemas.microsoft.com/office/drawing/2010/main" val="0"/>
                        </a:ext>
                      </a:extLst>
                    </a:blip>
                    <a:srcRect l="4248" t="19152" r="3495" b="6681"/>
                    <a:stretch/>
                  </pic:blipFill>
                  <pic:spPr bwMode="auto">
                    <a:xfrm>
                      <a:off x="0" y="0"/>
                      <a:ext cx="6035040" cy="3429991"/>
                    </a:xfrm>
                    <a:prstGeom prst="rect">
                      <a:avLst/>
                    </a:prstGeom>
                    <a:ln>
                      <a:noFill/>
                    </a:ln>
                    <a:extLst>
                      <a:ext uri="{53640926-AAD7-44D8-BBD7-CCE9431645EC}">
                        <a14:shadowObscured xmlns:a14="http://schemas.microsoft.com/office/drawing/2010/main"/>
                      </a:ext>
                    </a:extLst>
                  </pic:spPr>
                </pic:pic>
              </a:graphicData>
            </a:graphic>
          </wp:inline>
        </w:drawing>
      </w:r>
    </w:p>
    <w:p w14:paraId="0ED10FF1" w14:textId="61DBEBA5" w:rsidR="00464235" w:rsidRPr="00E552C5" w:rsidRDefault="00464235" w:rsidP="00E552C5">
      <w:pPr>
        <w:pBdr>
          <w:top w:val="nil"/>
          <w:left w:val="nil"/>
          <w:bottom w:val="nil"/>
          <w:right w:val="nil"/>
          <w:between w:val="nil"/>
        </w:pBdr>
        <w:spacing w:before="0" w:after="0" w:line="240" w:lineRule="auto"/>
        <w:jc w:val="center"/>
        <w:rPr>
          <w:color w:val="000000"/>
        </w:rPr>
      </w:pPr>
      <w:r w:rsidRPr="00E552C5">
        <w:rPr>
          <w:color w:val="000000"/>
        </w:rPr>
        <w:t>Эх сурвалж: Монголын дата клуб, 2022</w:t>
      </w:r>
    </w:p>
    <w:p w14:paraId="2A36FC60" w14:textId="77777777" w:rsidR="004C126B" w:rsidRPr="00E552C5" w:rsidRDefault="004C126B" w:rsidP="00E552C5">
      <w:pPr>
        <w:pBdr>
          <w:top w:val="nil"/>
          <w:left w:val="nil"/>
          <w:bottom w:val="nil"/>
          <w:right w:val="nil"/>
          <w:between w:val="nil"/>
        </w:pBdr>
        <w:spacing w:before="0" w:after="0" w:line="240" w:lineRule="auto"/>
        <w:jc w:val="center"/>
        <w:rPr>
          <w:color w:val="000000"/>
        </w:rPr>
      </w:pPr>
    </w:p>
    <w:p w14:paraId="00000015" w14:textId="13BB64D8" w:rsidR="00FF6B99" w:rsidRPr="00E552C5" w:rsidRDefault="00691F38" w:rsidP="00E552C5">
      <w:pPr>
        <w:pStyle w:val="Heading3"/>
        <w:spacing w:before="0" w:after="0" w:line="240" w:lineRule="auto"/>
        <w:rPr>
          <w:szCs w:val="24"/>
        </w:rPr>
      </w:pPr>
      <w:bookmarkStart w:id="46" w:name="_Toc180507968"/>
      <w:r w:rsidRPr="00E552C5">
        <w:rPr>
          <w:szCs w:val="24"/>
        </w:rPr>
        <w:t>З</w:t>
      </w:r>
      <w:r w:rsidR="006D529E" w:rsidRPr="00E552C5">
        <w:rPr>
          <w:szCs w:val="24"/>
        </w:rPr>
        <w:t xml:space="preserve">амын хөдөлгөөний </w:t>
      </w:r>
      <w:r w:rsidR="004D26ED" w:rsidRPr="00E552C5">
        <w:rPr>
          <w:szCs w:val="24"/>
        </w:rPr>
        <w:t>дүрмийн хэрэгжилт</w:t>
      </w:r>
      <w:bookmarkEnd w:id="46"/>
      <w:r w:rsidR="006D529E" w:rsidRPr="00E552C5">
        <w:rPr>
          <w:szCs w:val="24"/>
        </w:rPr>
        <w:t xml:space="preserve"> </w:t>
      </w:r>
    </w:p>
    <w:p w14:paraId="2B78632A" w14:textId="77777777" w:rsidR="004C126B" w:rsidRPr="00E552C5" w:rsidRDefault="004C126B" w:rsidP="00E552C5">
      <w:pPr>
        <w:spacing w:before="0" w:after="0" w:line="240" w:lineRule="auto"/>
      </w:pPr>
    </w:p>
    <w:p w14:paraId="73CC4868" w14:textId="4BE82721" w:rsidR="00AA4BDD" w:rsidRPr="00E552C5" w:rsidRDefault="00E9630A" w:rsidP="00E552C5">
      <w:pPr>
        <w:pBdr>
          <w:top w:val="nil"/>
          <w:left w:val="nil"/>
          <w:bottom w:val="nil"/>
          <w:right w:val="nil"/>
          <w:between w:val="nil"/>
        </w:pBdr>
        <w:spacing w:before="0" w:after="0" w:line="240" w:lineRule="auto"/>
        <w:ind w:firstLine="720"/>
        <w:jc w:val="both"/>
        <w:rPr>
          <w:color w:val="000000"/>
        </w:rPr>
      </w:pPr>
      <w:r w:rsidRPr="00E552C5">
        <w:rPr>
          <w:color w:val="000000"/>
        </w:rPr>
        <w:t>Монгол Улсын хэмжээнд 2019 онд</w:t>
      </w:r>
      <w:r w:rsidR="00514242" w:rsidRPr="00E552C5">
        <w:rPr>
          <w:color w:val="000000"/>
        </w:rPr>
        <w:t xml:space="preserve"> у</w:t>
      </w:r>
      <w:r w:rsidR="00E67493" w:rsidRPr="00E552C5">
        <w:rPr>
          <w:color w:val="000000"/>
        </w:rPr>
        <w:t>лсын хэмжээнд бүртгэгдсэн зам тээврийн ослын 86.5</w:t>
      </w:r>
      <w:r w:rsidR="009819CC" w:rsidRPr="00E552C5">
        <w:rPr>
          <w:color w:val="000000"/>
          <w:lang w:val="en-US"/>
        </w:rPr>
        <w:t xml:space="preserve"> </w:t>
      </w:r>
      <w:r w:rsidR="009819CC" w:rsidRPr="00E552C5">
        <w:rPr>
          <w:color w:val="000000"/>
        </w:rPr>
        <w:t>хувь</w:t>
      </w:r>
      <w:r w:rsidR="00E67493" w:rsidRPr="00E552C5">
        <w:rPr>
          <w:color w:val="000000"/>
        </w:rPr>
        <w:t xml:space="preserve"> буюу 21,874 осол нь У</w:t>
      </w:r>
      <w:r w:rsidR="00AA4BDD" w:rsidRPr="00E552C5">
        <w:rPr>
          <w:color w:val="000000"/>
        </w:rPr>
        <w:t>лаанбаатар хотод бүртгэгд</w:t>
      </w:r>
      <w:r w:rsidR="00E67493" w:rsidRPr="00E552C5">
        <w:rPr>
          <w:color w:val="000000"/>
        </w:rPr>
        <w:t>эж байсан бол</w:t>
      </w:r>
      <w:r w:rsidR="00AA4BDD" w:rsidRPr="00E552C5">
        <w:rPr>
          <w:color w:val="000000"/>
        </w:rPr>
        <w:t xml:space="preserve"> Хөдөлгөөний аюулгүй байдал, тээврийн хэрэгслийн ашиглалтын журмын эсрэг гэмт хэргийн 46</w:t>
      </w:r>
      <w:r w:rsidR="009819CC" w:rsidRPr="00E552C5">
        <w:rPr>
          <w:color w:val="000000"/>
        </w:rPr>
        <w:t>.</w:t>
      </w:r>
      <w:r w:rsidR="00AA4BDD" w:rsidRPr="00E552C5">
        <w:rPr>
          <w:color w:val="000000"/>
        </w:rPr>
        <w:t>6</w:t>
      </w:r>
      <w:r w:rsidR="009819CC" w:rsidRPr="00E552C5">
        <w:rPr>
          <w:color w:val="000000"/>
        </w:rPr>
        <w:t xml:space="preserve"> хувь</w:t>
      </w:r>
      <w:r w:rsidR="00AA4BDD" w:rsidRPr="00E552C5">
        <w:rPr>
          <w:color w:val="000000"/>
        </w:rPr>
        <w:t xml:space="preserve"> буюу 595 гэмт хэрэг </w:t>
      </w:r>
      <w:r w:rsidR="00E67493" w:rsidRPr="00E552C5">
        <w:rPr>
          <w:color w:val="000000"/>
        </w:rPr>
        <w:t>Улаанбаатарт гарчээ</w:t>
      </w:r>
      <w:r w:rsidR="00AA4BDD" w:rsidRPr="00E552C5">
        <w:rPr>
          <w:color w:val="000000"/>
        </w:rPr>
        <w:t xml:space="preserve">. </w:t>
      </w:r>
      <w:r w:rsidR="00E67493" w:rsidRPr="00E552C5">
        <w:rPr>
          <w:color w:val="000000"/>
        </w:rPr>
        <w:t>Улсын хэмжээнд з</w:t>
      </w:r>
      <w:r w:rsidR="00AA4BDD" w:rsidRPr="00E552C5">
        <w:t>ам тээврийн осол, гэмт хэргийн улмаас</w:t>
      </w:r>
      <w:r w:rsidR="00E67493" w:rsidRPr="00E552C5">
        <w:t xml:space="preserve"> амь насаа алдсан 561 хүний </w:t>
      </w:r>
      <w:r w:rsidR="00AA4BDD" w:rsidRPr="00E552C5">
        <w:t>430 хүн буюу 76</w:t>
      </w:r>
      <w:r w:rsidR="009819CC" w:rsidRPr="00E552C5">
        <w:t>.</w:t>
      </w:r>
      <w:r w:rsidR="00AA4BDD" w:rsidRPr="00E552C5">
        <w:t>6</w:t>
      </w:r>
      <w:r w:rsidR="009819CC" w:rsidRPr="00E552C5">
        <w:t xml:space="preserve"> хувь</w:t>
      </w:r>
      <w:r w:rsidR="00AA4BDD" w:rsidRPr="00E552C5">
        <w:t xml:space="preserve"> нь орон нутгийн замд </w:t>
      </w:r>
      <w:r w:rsidR="00AA4BDD" w:rsidRPr="00E552C5">
        <w:rPr>
          <w:color w:val="000000"/>
        </w:rPr>
        <w:t xml:space="preserve">амь насаа алджээ. </w:t>
      </w:r>
    </w:p>
    <w:p w14:paraId="273F86D8"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163D8DA2" w14:textId="173E24B9" w:rsidR="00E8184F" w:rsidRPr="00E552C5" w:rsidRDefault="00835D72" w:rsidP="00E552C5">
      <w:pPr>
        <w:pBdr>
          <w:top w:val="nil"/>
          <w:left w:val="nil"/>
          <w:bottom w:val="nil"/>
          <w:right w:val="nil"/>
          <w:between w:val="nil"/>
        </w:pBdr>
        <w:spacing w:before="0" w:after="0" w:line="240" w:lineRule="auto"/>
        <w:ind w:firstLine="720"/>
        <w:jc w:val="both"/>
        <w:rPr>
          <w:color w:val="000000"/>
        </w:rPr>
      </w:pPr>
      <w:r w:rsidRPr="00E552C5">
        <w:rPr>
          <w:color w:val="000000"/>
        </w:rPr>
        <w:t>Зам тээврийн ослын шал</w:t>
      </w:r>
      <w:r w:rsidR="00691F38" w:rsidRPr="00E552C5">
        <w:rPr>
          <w:color w:val="000000"/>
        </w:rPr>
        <w:t>т</w:t>
      </w:r>
      <w:r w:rsidRPr="00E552C5">
        <w:rPr>
          <w:color w:val="000000"/>
        </w:rPr>
        <w:t>гаан</w:t>
      </w:r>
      <w:r w:rsidR="00FD07CD" w:rsidRPr="00E552C5">
        <w:rPr>
          <w:color w:val="000000"/>
        </w:rPr>
        <w:t>д</w:t>
      </w:r>
      <w:r w:rsidRPr="00E552C5">
        <w:rPr>
          <w:color w:val="000000"/>
        </w:rPr>
        <w:t>, жолоочийн буруутай үйлдэл</w:t>
      </w:r>
      <w:r w:rsidR="00C114D7" w:rsidRPr="00E552C5">
        <w:rPr>
          <w:color w:val="000000"/>
        </w:rPr>
        <w:t xml:space="preserve"> 24,741</w:t>
      </w:r>
      <w:r w:rsidRPr="00E552C5">
        <w:rPr>
          <w:color w:val="000000"/>
        </w:rPr>
        <w:t xml:space="preserve"> </w:t>
      </w:r>
      <w:r w:rsidR="00C114D7" w:rsidRPr="00E552C5">
        <w:rPr>
          <w:color w:val="000000"/>
          <w:lang w:val="en-US"/>
        </w:rPr>
        <w:t>(</w:t>
      </w:r>
      <w:r w:rsidRPr="00E552C5">
        <w:rPr>
          <w:color w:val="000000"/>
        </w:rPr>
        <w:t>97</w:t>
      </w:r>
      <w:r w:rsidR="009819CC" w:rsidRPr="00E552C5">
        <w:rPr>
          <w:color w:val="000000"/>
        </w:rPr>
        <w:t>.</w:t>
      </w:r>
      <w:r w:rsidRPr="00E552C5">
        <w:rPr>
          <w:color w:val="000000"/>
        </w:rPr>
        <w:t>9</w:t>
      </w:r>
      <w:r w:rsidR="00CF6192" w:rsidRPr="00E552C5">
        <w:rPr>
          <w:color w:val="000000"/>
        </w:rPr>
        <w:t xml:space="preserve"> хувь</w:t>
      </w:r>
      <w:r w:rsidR="00C114D7" w:rsidRPr="00E552C5">
        <w:rPr>
          <w:color w:val="000000"/>
          <w:lang w:val="en-US"/>
        </w:rPr>
        <w:t>)</w:t>
      </w:r>
      <w:r w:rsidRPr="00E552C5">
        <w:rPr>
          <w:color w:val="000000"/>
        </w:rPr>
        <w:t>, явган зо</w:t>
      </w:r>
      <w:r w:rsidR="00691F38" w:rsidRPr="00E552C5">
        <w:rPr>
          <w:color w:val="000000"/>
        </w:rPr>
        <w:t>р</w:t>
      </w:r>
      <w:r w:rsidRPr="00E552C5">
        <w:rPr>
          <w:color w:val="000000"/>
        </w:rPr>
        <w:t xml:space="preserve">чигчийн буруутай үйлдэл </w:t>
      </w:r>
      <w:r w:rsidR="00C114D7" w:rsidRPr="00E552C5">
        <w:rPr>
          <w:color w:val="000000"/>
          <w:lang w:val="en-US"/>
        </w:rPr>
        <w:t>530 (</w:t>
      </w:r>
      <w:r w:rsidRPr="00E552C5">
        <w:rPr>
          <w:color w:val="000000"/>
        </w:rPr>
        <w:t>2</w:t>
      </w:r>
      <w:r w:rsidR="009819CC" w:rsidRPr="00E552C5">
        <w:rPr>
          <w:color w:val="000000"/>
        </w:rPr>
        <w:t>.</w:t>
      </w:r>
      <w:r w:rsidRPr="00E552C5">
        <w:rPr>
          <w:color w:val="000000"/>
        </w:rPr>
        <w:t>1</w:t>
      </w:r>
      <w:r w:rsidR="00CF6192" w:rsidRPr="00E552C5">
        <w:rPr>
          <w:color w:val="000000"/>
        </w:rPr>
        <w:t xml:space="preserve"> хувь</w:t>
      </w:r>
      <w:r w:rsidR="00C114D7" w:rsidRPr="00E552C5">
        <w:rPr>
          <w:color w:val="000000"/>
          <w:lang w:val="en-US"/>
        </w:rPr>
        <w:t>)</w:t>
      </w:r>
      <w:r w:rsidRPr="00E552C5">
        <w:rPr>
          <w:color w:val="000000"/>
        </w:rPr>
        <w:t xml:space="preserve"> байсан бол үлдсэн </w:t>
      </w:r>
      <w:r w:rsidR="00C114D7" w:rsidRPr="00E552C5">
        <w:rPr>
          <w:color w:val="000000"/>
          <w:lang w:val="en-US"/>
        </w:rPr>
        <w:t>31 (</w:t>
      </w:r>
      <w:r w:rsidRPr="00E552C5">
        <w:rPr>
          <w:color w:val="000000"/>
        </w:rPr>
        <w:t>0</w:t>
      </w:r>
      <w:r w:rsidR="009819CC" w:rsidRPr="00E552C5">
        <w:rPr>
          <w:color w:val="000000"/>
        </w:rPr>
        <w:t>.</w:t>
      </w:r>
      <w:r w:rsidRPr="00E552C5">
        <w:rPr>
          <w:color w:val="000000"/>
        </w:rPr>
        <w:t>1</w:t>
      </w:r>
      <w:r w:rsidR="00CF6192" w:rsidRPr="00E552C5">
        <w:rPr>
          <w:color w:val="000000"/>
        </w:rPr>
        <w:t xml:space="preserve"> хувь</w:t>
      </w:r>
      <w:r w:rsidR="00C114D7" w:rsidRPr="00E552C5">
        <w:rPr>
          <w:color w:val="000000"/>
          <w:lang w:val="en-US"/>
        </w:rPr>
        <w:t>)</w:t>
      </w:r>
      <w:r w:rsidRPr="00E552C5">
        <w:rPr>
          <w:color w:val="000000"/>
        </w:rPr>
        <w:t xml:space="preserve"> нь замын нөхцөл, технийкийн байдлаас болжээ.</w:t>
      </w:r>
      <w:r w:rsidR="00AF2173" w:rsidRPr="00E552C5">
        <w:rPr>
          <w:color w:val="000000"/>
        </w:rPr>
        <w:t xml:space="preserve"> </w:t>
      </w:r>
    </w:p>
    <w:p w14:paraId="5E00E045"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19B185A8" w14:textId="77777777" w:rsidR="00A373C8" w:rsidRPr="00E552C5" w:rsidRDefault="00A373C8"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Давхардсан тоогоор 2019 онд </w:t>
      </w:r>
      <w:r w:rsidRPr="00E552C5">
        <w:rPr>
          <w:color w:val="000000"/>
          <w:lang w:val="en-US"/>
        </w:rPr>
        <w:t>2</w:t>
      </w:r>
      <w:r w:rsidRPr="00E552C5">
        <w:rPr>
          <w:color w:val="000000"/>
        </w:rPr>
        <w:t>,</w:t>
      </w:r>
      <w:r w:rsidRPr="00E552C5">
        <w:rPr>
          <w:color w:val="000000"/>
          <w:lang w:val="en-US"/>
        </w:rPr>
        <w:t>207</w:t>
      </w:r>
      <w:r w:rsidRPr="00E552C5">
        <w:rPr>
          <w:color w:val="000000"/>
        </w:rPr>
        <w:t>,</w:t>
      </w:r>
      <w:r w:rsidRPr="00E552C5">
        <w:rPr>
          <w:color w:val="000000"/>
          <w:lang w:val="en-US"/>
        </w:rPr>
        <w:t>677</w:t>
      </w:r>
      <w:r w:rsidRPr="00E552C5">
        <w:rPr>
          <w:color w:val="000000"/>
        </w:rPr>
        <w:t xml:space="preserve"> иргэн зам тээврийн зөрчил гаргаж </w:t>
      </w:r>
      <w:r w:rsidRPr="00E552C5">
        <w:rPr>
          <w:color w:val="000000"/>
          <w:lang w:val="en-US"/>
        </w:rPr>
        <w:t>1</w:t>
      </w:r>
      <w:r w:rsidRPr="00E552C5">
        <w:rPr>
          <w:color w:val="000000"/>
        </w:rPr>
        <w:t>,</w:t>
      </w:r>
      <w:r w:rsidRPr="00E552C5">
        <w:rPr>
          <w:color w:val="000000"/>
          <w:lang w:val="en-US"/>
        </w:rPr>
        <w:t>379</w:t>
      </w:r>
      <w:r w:rsidRPr="00E552C5">
        <w:rPr>
          <w:color w:val="000000"/>
        </w:rPr>
        <w:t>,</w:t>
      </w:r>
      <w:r w:rsidRPr="00E552C5">
        <w:rPr>
          <w:color w:val="000000"/>
          <w:lang w:val="en-US"/>
        </w:rPr>
        <w:t>601</w:t>
      </w:r>
      <w:r w:rsidRPr="00E552C5">
        <w:rPr>
          <w:color w:val="000000"/>
        </w:rPr>
        <w:t xml:space="preserve"> хүнд </w:t>
      </w:r>
      <w:r w:rsidRPr="00E552C5">
        <w:rPr>
          <w:color w:val="000000"/>
          <w:lang w:val="en-US"/>
        </w:rPr>
        <w:t xml:space="preserve">54 </w:t>
      </w:r>
      <w:r w:rsidRPr="00E552C5">
        <w:rPr>
          <w:color w:val="000000"/>
        </w:rPr>
        <w:t xml:space="preserve">тэрбум </w:t>
      </w:r>
      <w:r w:rsidRPr="00E552C5">
        <w:rPr>
          <w:color w:val="000000"/>
          <w:lang w:val="en-US"/>
        </w:rPr>
        <w:t xml:space="preserve">987.2 </w:t>
      </w:r>
      <w:r w:rsidRPr="00E552C5">
        <w:rPr>
          <w:color w:val="000000"/>
        </w:rPr>
        <w:t>сая төгрөгийн торгууль оногдуулсан байдаг.</w:t>
      </w:r>
      <w:r w:rsidRPr="00E552C5">
        <w:rPr>
          <w:rStyle w:val="FootnoteReference"/>
          <w:color w:val="000000"/>
        </w:rPr>
        <w:footnoteReference w:id="40"/>
      </w:r>
    </w:p>
    <w:p w14:paraId="7C5AF172"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4A614CB5" w14:textId="6BCCD752" w:rsidR="00A373C8" w:rsidRPr="00E552C5" w:rsidRDefault="00A373C8"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Замын хөдөлгөөний түгжрэлийн нэг шалтгаан нь жолооч нар замын хөдөлгөөний дүрмийг ихээр зөрчиж байгаатай холбоотой бөгөөд жолооч нарыг зөв дадалд сургах шаардлага бий. Тухайлбал: түгжрэлийн улмаас автобусны эгнээгээр зорчиж буй тээврийн хэрэгслийн тоо </w:t>
      </w:r>
      <w:r w:rsidR="00A85583" w:rsidRPr="00E552C5">
        <w:rPr>
          <w:color w:val="000000"/>
        </w:rPr>
        <w:t xml:space="preserve">жилд </w:t>
      </w:r>
      <w:r w:rsidRPr="00E552C5">
        <w:rPr>
          <w:color w:val="000000"/>
        </w:rPr>
        <w:t>460,000 хүрч хамгийн өндөр буюу нийт зөрчлийн 88.7 хувь-ийг эзэлж байна.</w:t>
      </w:r>
      <w:r w:rsidRPr="00E552C5">
        <w:rPr>
          <w:rStyle w:val="FootnoteReference"/>
          <w:color w:val="000000"/>
        </w:rPr>
        <w:footnoteReference w:id="41"/>
      </w:r>
      <w:r w:rsidRPr="00E552C5">
        <w:rPr>
          <w:color w:val="000000"/>
        </w:rPr>
        <w:t xml:space="preserve"> </w:t>
      </w:r>
    </w:p>
    <w:p w14:paraId="675B8DDE"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6F1E987E" w14:textId="2EE5E068" w:rsidR="006960B7" w:rsidRPr="00E552C5" w:rsidRDefault="000E5599" w:rsidP="00E552C5">
      <w:pPr>
        <w:pStyle w:val="Caption"/>
        <w:spacing w:before="0" w:line="240" w:lineRule="auto"/>
        <w:rPr>
          <w:rFonts w:cs="Arial"/>
          <w:color w:val="000000"/>
          <w:szCs w:val="24"/>
          <w:lang w:val="mn-MN"/>
        </w:rPr>
      </w:pPr>
      <w:bookmarkStart w:id="47" w:name="_Toc180508023"/>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3</w:t>
      </w:r>
      <w:r w:rsidRPr="00E552C5">
        <w:rPr>
          <w:rFonts w:cs="Arial"/>
          <w:szCs w:val="24"/>
        </w:rPr>
        <w:fldChar w:fldCharType="end"/>
      </w:r>
      <w:r w:rsidRPr="00E552C5">
        <w:rPr>
          <w:rFonts w:cs="Arial"/>
          <w:szCs w:val="24"/>
          <w:lang w:val="mn-MN"/>
        </w:rPr>
        <w:t xml:space="preserve">. </w:t>
      </w:r>
      <w:r w:rsidR="006960B7" w:rsidRPr="00E552C5">
        <w:rPr>
          <w:rFonts w:cs="Arial"/>
          <w:szCs w:val="24"/>
          <w:lang w:val="mn-MN"/>
        </w:rPr>
        <w:t>У</w:t>
      </w:r>
      <w:r w:rsidR="00C2643C" w:rsidRPr="00E552C5">
        <w:rPr>
          <w:rFonts w:cs="Arial"/>
          <w:szCs w:val="24"/>
          <w:lang w:val="mn-MN"/>
        </w:rPr>
        <w:t>Б</w:t>
      </w:r>
      <w:r w:rsidR="006960B7" w:rsidRPr="00E552C5">
        <w:rPr>
          <w:rFonts w:cs="Arial"/>
          <w:szCs w:val="24"/>
          <w:lang w:val="mn-MN"/>
        </w:rPr>
        <w:t xml:space="preserve"> хотын замын хөдөлгөөний дүрмийн хэрэгжилт</w:t>
      </w:r>
      <w:bookmarkEnd w:id="47"/>
    </w:p>
    <w:tbl>
      <w:tblPr>
        <w:tblStyle w:val="GridTable6Colorful"/>
        <w:tblW w:w="8130" w:type="dxa"/>
        <w:jc w:val="center"/>
        <w:tblLook w:val="0420" w:firstRow="1" w:lastRow="0" w:firstColumn="0" w:lastColumn="0" w:noHBand="0" w:noVBand="1"/>
      </w:tblPr>
      <w:tblGrid>
        <w:gridCol w:w="4050"/>
        <w:gridCol w:w="2170"/>
        <w:gridCol w:w="1910"/>
      </w:tblGrid>
      <w:tr w:rsidR="004675FF" w:rsidRPr="00E552C5" w14:paraId="2E795AD4" w14:textId="77777777" w:rsidTr="004675FF">
        <w:trPr>
          <w:cnfStyle w:val="100000000000" w:firstRow="1" w:lastRow="0" w:firstColumn="0" w:lastColumn="0" w:oddVBand="0" w:evenVBand="0" w:oddHBand="0" w:evenHBand="0" w:firstRowFirstColumn="0" w:firstRowLastColumn="0" w:lastRowFirstColumn="0" w:lastRowLastColumn="0"/>
          <w:trHeight w:val="254"/>
          <w:jc w:val="center"/>
        </w:trPr>
        <w:tc>
          <w:tcPr>
            <w:tcW w:w="4050" w:type="dxa"/>
            <w:noWrap/>
            <w:hideMark/>
          </w:tcPr>
          <w:p w14:paraId="6688F4D9" w14:textId="31603065" w:rsidR="006960B7" w:rsidRPr="00E552C5" w:rsidRDefault="00BE3CD1" w:rsidP="00E552C5">
            <w:pPr>
              <w:spacing w:before="0" w:after="0"/>
              <w:rPr>
                <w:rFonts w:eastAsia="Times New Roman"/>
              </w:rPr>
            </w:pPr>
            <w:r w:rsidRPr="00E552C5">
              <w:rPr>
                <w:rFonts w:eastAsia="Times New Roman"/>
              </w:rPr>
              <w:t>Зөрчлийн хэлбэр</w:t>
            </w:r>
          </w:p>
        </w:tc>
        <w:tc>
          <w:tcPr>
            <w:tcW w:w="2170" w:type="dxa"/>
            <w:noWrap/>
          </w:tcPr>
          <w:p w14:paraId="2F262451" w14:textId="708B52A0" w:rsidR="006960B7" w:rsidRPr="00E552C5" w:rsidRDefault="00BC4B64" w:rsidP="00E552C5">
            <w:pPr>
              <w:spacing w:before="0" w:after="0"/>
              <w:jc w:val="right"/>
              <w:rPr>
                <w:rFonts w:eastAsia="Times New Roman"/>
                <w:color w:val="000000"/>
              </w:rPr>
            </w:pPr>
            <w:r w:rsidRPr="00E552C5">
              <w:rPr>
                <w:rFonts w:eastAsia="Times New Roman"/>
                <w:color w:val="000000"/>
              </w:rPr>
              <w:t>Зөрчлийн тоо</w:t>
            </w:r>
          </w:p>
        </w:tc>
        <w:tc>
          <w:tcPr>
            <w:tcW w:w="1910" w:type="dxa"/>
            <w:noWrap/>
          </w:tcPr>
          <w:p w14:paraId="654BF816" w14:textId="7A504400" w:rsidR="006960B7" w:rsidRPr="00E552C5" w:rsidRDefault="00BC4B64" w:rsidP="00E552C5">
            <w:pPr>
              <w:spacing w:before="0" w:after="0"/>
              <w:jc w:val="right"/>
              <w:rPr>
                <w:rFonts w:eastAsia="Times New Roman"/>
                <w:color w:val="000000"/>
              </w:rPr>
            </w:pPr>
            <w:r w:rsidRPr="00E552C5">
              <w:rPr>
                <w:rFonts w:eastAsia="Times New Roman"/>
                <w:color w:val="000000"/>
              </w:rPr>
              <w:t>Эзлэх хувь</w:t>
            </w:r>
          </w:p>
        </w:tc>
      </w:tr>
      <w:tr w:rsidR="004675FF" w:rsidRPr="00E552C5" w14:paraId="7B761BDB" w14:textId="77777777" w:rsidTr="004675FF">
        <w:trPr>
          <w:cnfStyle w:val="000000100000" w:firstRow="0" w:lastRow="0" w:firstColumn="0" w:lastColumn="0" w:oddVBand="0" w:evenVBand="0" w:oddHBand="1" w:evenHBand="0" w:firstRowFirstColumn="0" w:firstRowLastColumn="0" w:lastRowFirstColumn="0" w:lastRowLastColumn="0"/>
          <w:trHeight w:val="254"/>
          <w:jc w:val="center"/>
        </w:trPr>
        <w:tc>
          <w:tcPr>
            <w:tcW w:w="4050" w:type="dxa"/>
            <w:noWrap/>
            <w:hideMark/>
          </w:tcPr>
          <w:p w14:paraId="009E5401" w14:textId="21EFE6FE" w:rsidR="006960B7" w:rsidRPr="00E552C5" w:rsidRDefault="007D2A8C" w:rsidP="00E552C5">
            <w:pPr>
              <w:spacing w:before="0" w:after="0"/>
              <w:rPr>
                <w:rFonts w:eastAsia="Times New Roman"/>
                <w:color w:val="000000"/>
              </w:rPr>
            </w:pPr>
            <w:r w:rsidRPr="00E552C5">
              <w:rPr>
                <w:rFonts w:eastAsia="Times New Roman"/>
                <w:color w:val="000000"/>
              </w:rPr>
              <w:t>Автобусны эгнээгээр зорчсон</w:t>
            </w:r>
          </w:p>
        </w:tc>
        <w:tc>
          <w:tcPr>
            <w:tcW w:w="2170" w:type="dxa"/>
            <w:noWrap/>
            <w:hideMark/>
          </w:tcPr>
          <w:p w14:paraId="55096DCC"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460000</w:t>
            </w:r>
          </w:p>
        </w:tc>
        <w:tc>
          <w:tcPr>
            <w:tcW w:w="1910" w:type="dxa"/>
            <w:noWrap/>
            <w:hideMark/>
          </w:tcPr>
          <w:p w14:paraId="65C6173B"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88.7</w:t>
            </w:r>
          </w:p>
        </w:tc>
      </w:tr>
      <w:tr w:rsidR="006960B7" w:rsidRPr="00E552C5" w14:paraId="65A32E3F" w14:textId="77777777" w:rsidTr="004675FF">
        <w:trPr>
          <w:trHeight w:val="254"/>
          <w:jc w:val="center"/>
        </w:trPr>
        <w:tc>
          <w:tcPr>
            <w:tcW w:w="4050" w:type="dxa"/>
            <w:noWrap/>
            <w:hideMark/>
          </w:tcPr>
          <w:p w14:paraId="7D179033" w14:textId="59D5B484" w:rsidR="006960B7" w:rsidRPr="00E552C5" w:rsidRDefault="007D2A8C" w:rsidP="00E552C5">
            <w:pPr>
              <w:spacing w:before="0" w:after="0"/>
              <w:rPr>
                <w:rFonts w:eastAsia="Times New Roman"/>
                <w:color w:val="000000"/>
              </w:rPr>
            </w:pPr>
            <w:r w:rsidRPr="00E552C5">
              <w:rPr>
                <w:rFonts w:eastAsia="Times New Roman"/>
                <w:color w:val="000000"/>
              </w:rPr>
              <w:lastRenderedPageBreak/>
              <w:t>Түр зогсох дүрэм зөрчсөн</w:t>
            </w:r>
          </w:p>
        </w:tc>
        <w:tc>
          <w:tcPr>
            <w:tcW w:w="2170" w:type="dxa"/>
            <w:noWrap/>
            <w:hideMark/>
          </w:tcPr>
          <w:p w14:paraId="0C03E73F"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38377</w:t>
            </w:r>
          </w:p>
        </w:tc>
        <w:tc>
          <w:tcPr>
            <w:tcW w:w="1910" w:type="dxa"/>
            <w:noWrap/>
            <w:hideMark/>
          </w:tcPr>
          <w:p w14:paraId="0CCB12F6"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7.4</w:t>
            </w:r>
          </w:p>
        </w:tc>
      </w:tr>
      <w:tr w:rsidR="004675FF" w:rsidRPr="00E552C5" w14:paraId="7604059C" w14:textId="77777777" w:rsidTr="004675FF">
        <w:trPr>
          <w:cnfStyle w:val="000000100000" w:firstRow="0" w:lastRow="0" w:firstColumn="0" w:lastColumn="0" w:oddVBand="0" w:evenVBand="0" w:oddHBand="1" w:evenHBand="0" w:firstRowFirstColumn="0" w:firstRowLastColumn="0" w:lastRowFirstColumn="0" w:lastRowLastColumn="0"/>
          <w:trHeight w:val="254"/>
          <w:jc w:val="center"/>
        </w:trPr>
        <w:tc>
          <w:tcPr>
            <w:tcW w:w="4050" w:type="dxa"/>
            <w:noWrap/>
            <w:hideMark/>
          </w:tcPr>
          <w:p w14:paraId="403220A5" w14:textId="34AB27C4" w:rsidR="006960B7" w:rsidRPr="00E552C5" w:rsidRDefault="007D2A8C" w:rsidP="00E552C5">
            <w:pPr>
              <w:spacing w:before="0" w:after="0"/>
              <w:rPr>
                <w:rFonts w:eastAsia="Times New Roman"/>
                <w:color w:val="000000"/>
              </w:rPr>
            </w:pPr>
            <w:r w:rsidRPr="00E552C5">
              <w:rPr>
                <w:rFonts w:eastAsia="Times New Roman"/>
                <w:color w:val="000000"/>
              </w:rPr>
              <w:t>Хориотой газар түр зогссон</w:t>
            </w:r>
          </w:p>
        </w:tc>
        <w:tc>
          <w:tcPr>
            <w:tcW w:w="2170" w:type="dxa"/>
            <w:noWrap/>
            <w:hideMark/>
          </w:tcPr>
          <w:p w14:paraId="5E1B3A26"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10891</w:t>
            </w:r>
          </w:p>
        </w:tc>
        <w:tc>
          <w:tcPr>
            <w:tcW w:w="1910" w:type="dxa"/>
            <w:noWrap/>
            <w:hideMark/>
          </w:tcPr>
          <w:p w14:paraId="5592A656"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2.1</w:t>
            </w:r>
          </w:p>
        </w:tc>
      </w:tr>
      <w:tr w:rsidR="006960B7" w:rsidRPr="00E552C5" w14:paraId="099FCDCD" w14:textId="77777777" w:rsidTr="004675FF">
        <w:trPr>
          <w:trHeight w:val="254"/>
          <w:jc w:val="center"/>
        </w:trPr>
        <w:tc>
          <w:tcPr>
            <w:tcW w:w="4050" w:type="dxa"/>
            <w:noWrap/>
            <w:hideMark/>
          </w:tcPr>
          <w:p w14:paraId="13581FBF" w14:textId="0BCD8086" w:rsidR="006960B7" w:rsidRPr="00E552C5" w:rsidRDefault="007D2A8C" w:rsidP="00E552C5">
            <w:pPr>
              <w:spacing w:before="0" w:after="0"/>
              <w:rPr>
                <w:rFonts w:eastAsia="Times New Roman"/>
                <w:color w:val="000000"/>
              </w:rPr>
            </w:pPr>
            <w:r w:rsidRPr="00E552C5">
              <w:rPr>
                <w:rFonts w:eastAsia="Times New Roman"/>
                <w:color w:val="000000"/>
              </w:rPr>
              <w:t>Улаан гэрлээр уулзвар нэвтэрсэн</w:t>
            </w:r>
          </w:p>
        </w:tc>
        <w:tc>
          <w:tcPr>
            <w:tcW w:w="2170" w:type="dxa"/>
            <w:noWrap/>
            <w:hideMark/>
          </w:tcPr>
          <w:p w14:paraId="36C68F6B"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8816</w:t>
            </w:r>
          </w:p>
        </w:tc>
        <w:tc>
          <w:tcPr>
            <w:tcW w:w="1910" w:type="dxa"/>
            <w:noWrap/>
            <w:hideMark/>
          </w:tcPr>
          <w:p w14:paraId="7A78DC13"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1.7</w:t>
            </w:r>
          </w:p>
        </w:tc>
      </w:tr>
      <w:tr w:rsidR="004675FF" w:rsidRPr="00E552C5" w14:paraId="011FFDC0" w14:textId="77777777" w:rsidTr="004675FF">
        <w:trPr>
          <w:cnfStyle w:val="000000100000" w:firstRow="0" w:lastRow="0" w:firstColumn="0" w:lastColumn="0" w:oddVBand="0" w:evenVBand="0" w:oddHBand="1" w:evenHBand="0" w:firstRowFirstColumn="0" w:firstRowLastColumn="0" w:lastRowFirstColumn="0" w:lastRowLastColumn="0"/>
          <w:trHeight w:val="254"/>
          <w:jc w:val="center"/>
        </w:trPr>
        <w:tc>
          <w:tcPr>
            <w:tcW w:w="4050" w:type="dxa"/>
            <w:noWrap/>
            <w:hideMark/>
          </w:tcPr>
          <w:p w14:paraId="52A6DF8E" w14:textId="2684ECAC" w:rsidR="006960B7" w:rsidRPr="00E552C5" w:rsidRDefault="007D2A8C" w:rsidP="00E552C5">
            <w:pPr>
              <w:spacing w:before="0" w:after="0"/>
              <w:rPr>
                <w:rFonts w:eastAsia="Times New Roman"/>
                <w:color w:val="000000"/>
              </w:rPr>
            </w:pPr>
            <w:r w:rsidRPr="00E552C5">
              <w:rPr>
                <w:rFonts w:eastAsia="Times New Roman"/>
                <w:color w:val="000000"/>
              </w:rPr>
              <w:t>Гэрлэн дохио зөрчсөн</w:t>
            </w:r>
          </w:p>
        </w:tc>
        <w:tc>
          <w:tcPr>
            <w:tcW w:w="2170" w:type="dxa"/>
            <w:noWrap/>
            <w:hideMark/>
          </w:tcPr>
          <w:p w14:paraId="66DB1942"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519</w:t>
            </w:r>
          </w:p>
        </w:tc>
        <w:tc>
          <w:tcPr>
            <w:tcW w:w="1910" w:type="dxa"/>
            <w:noWrap/>
            <w:hideMark/>
          </w:tcPr>
          <w:p w14:paraId="7E64EE89" w14:textId="77777777" w:rsidR="006960B7" w:rsidRPr="00E552C5" w:rsidRDefault="006960B7" w:rsidP="00E552C5">
            <w:pPr>
              <w:spacing w:before="0" w:after="0"/>
              <w:jc w:val="right"/>
              <w:rPr>
                <w:rFonts w:eastAsia="Times New Roman"/>
                <w:color w:val="000000"/>
                <w:lang w:val="en-US"/>
              </w:rPr>
            </w:pPr>
            <w:r w:rsidRPr="00E552C5">
              <w:rPr>
                <w:rFonts w:eastAsia="Times New Roman"/>
                <w:color w:val="000000"/>
                <w:lang w:val="en-US"/>
              </w:rPr>
              <w:t>0.1</w:t>
            </w:r>
          </w:p>
        </w:tc>
      </w:tr>
      <w:tr w:rsidR="00BC4B64" w:rsidRPr="00E552C5" w14:paraId="14D38FA1" w14:textId="77777777" w:rsidTr="004675FF">
        <w:trPr>
          <w:trHeight w:val="254"/>
          <w:jc w:val="center"/>
        </w:trPr>
        <w:tc>
          <w:tcPr>
            <w:tcW w:w="4050" w:type="dxa"/>
            <w:noWrap/>
          </w:tcPr>
          <w:p w14:paraId="1AA410A3" w14:textId="079AD30A" w:rsidR="00BC4B64" w:rsidRPr="00E552C5" w:rsidRDefault="00BC4B64" w:rsidP="00E552C5">
            <w:pPr>
              <w:spacing w:before="0" w:after="0"/>
              <w:rPr>
                <w:rFonts w:eastAsia="Times New Roman"/>
                <w:color w:val="000000"/>
              </w:rPr>
            </w:pPr>
            <w:r w:rsidRPr="00E552C5">
              <w:rPr>
                <w:rFonts w:eastAsia="Times New Roman"/>
                <w:color w:val="000000"/>
              </w:rPr>
              <w:t>Нийт дүн</w:t>
            </w:r>
          </w:p>
        </w:tc>
        <w:tc>
          <w:tcPr>
            <w:tcW w:w="2170" w:type="dxa"/>
            <w:noWrap/>
          </w:tcPr>
          <w:p w14:paraId="231EEC0C" w14:textId="1F787906" w:rsidR="00BC4B64" w:rsidRPr="00E552C5" w:rsidRDefault="00BC4B64" w:rsidP="00E552C5">
            <w:pPr>
              <w:spacing w:before="0" w:after="0"/>
              <w:jc w:val="right"/>
              <w:rPr>
                <w:rFonts w:eastAsia="Times New Roman"/>
                <w:color w:val="000000"/>
                <w:lang w:val="en-US"/>
              </w:rPr>
            </w:pPr>
            <w:r w:rsidRPr="00E552C5">
              <w:rPr>
                <w:rFonts w:eastAsia="Times New Roman"/>
                <w:color w:val="000000"/>
                <w:lang w:val="en-US"/>
              </w:rPr>
              <w:t>518602</w:t>
            </w:r>
          </w:p>
        </w:tc>
        <w:tc>
          <w:tcPr>
            <w:tcW w:w="1910" w:type="dxa"/>
            <w:noWrap/>
          </w:tcPr>
          <w:p w14:paraId="74524FFD" w14:textId="6BC7947F" w:rsidR="00BC4B64" w:rsidRPr="00E552C5" w:rsidRDefault="00BC4B64" w:rsidP="00E552C5">
            <w:pPr>
              <w:spacing w:before="0" w:after="0"/>
              <w:jc w:val="right"/>
              <w:rPr>
                <w:rFonts w:eastAsia="Times New Roman"/>
                <w:color w:val="000000"/>
                <w:lang w:val="en-US"/>
              </w:rPr>
            </w:pPr>
            <w:r w:rsidRPr="00E552C5">
              <w:rPr>
                <w:rFonts w:eastAsia="Times New Roman"/>
                <w:color w:val="000000"/>
                <w:lang w:val="en-US"/>
              </w:rPr>
              <w:t>100</w:t>
            </w:r>
          </w:p>
        </w:tc>
      </w:tr>
    </w:tbl>
    <w:p w14:paraId="474E318B" w14:textId="13BB86F6" w:rsidR="006960B7" w:rsidRPr="00E552C5" w:rsidRDefault="00C734EB" w:rsidP="00E552C5">
      <w:pPr>
        <w:pBdr>
          <w:top w:val="nil"/>
          <w:left w:val="nil"/>
          <w:bottom w:val="nil"/>
          <w:right w:val="nil"/>
          <w:between w:val="nil"/>
        </w:pBdr>
        <w:spacing w:before="0" w:after="0" w:line="240" w:lineRule="auto"/>
        <w:ind w:firstLine="720"/>
        <w:jc w:val="center"/>
        <w:rPr>
          <w:color w:val="000000"/>
        </w:rPr>
      </w:pPr>
      <w:r w:rsidRPr="00E552C5">
        <w:rPr>
          <w:color w:val="000000"/>
        </w:rPr>
        <w:t>Эх сурвалж: НЗДТГ</w:t>
      </w:r>
      <w:r w:rsidR="00825C08" w:rsidRPr="00E552C5">
        <w:rPr>
          <w:color w:val="000000"/>
        </w:rPr>
        <w:t xml:space="preserve">, </w:t>
      </w:r>
      <w:r w:rsidRPr="00E552C5">
        <w:rPr>
          <w:color w:val="000000"/>
        </w:rPr>
        <w:t>2022 он</w:t>
      </w:r>
    </w:p>
    <w:p w14:paraId="44B6446B" w14:textId="77777777" w:rsidR="004C126B" w:rsidRPr="00E552C5" w:rsidRDefault="004C126B" w:rsidP="00E552C5">
      <w:pPr>
        <w:pBdr>
          <w:top w:val="nil"/>
          <w:left w:val="nil"/>
          <w:bottom w:val="nil"/>
          <w:right w:val="nil"/>
          <w:between w:val="nil"/>
        </w:pBdr>
        <w:spacing w:before="0" w:after="0" w:line="240" w:lineRule="auto"/>
        <w:ind w:firstLine="720"/>
        <w:jc w:val="center"/>
        <w:rPr>
          <w:color w:val="000000"/>
        </w:rPr>
      </w:pPr>
    </w:p>
    <w:p w14:paraId="2E2098CF" w14:textId="4759ED7F" w:rsidR="009D2376" w:rsidRPr="00E552C5" w:rsidRDefault="00502FBA"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Түгжрэлээс сэргийлэх </w:t>
      </w:r>
      <w:r w:rsidR="002E35F8" w:rsidRPr="00E552C5">
        <w:rPr>
          <w:color w:val="000000"/>
        </w:rPr>
        <w:t xml:space="preserve">асуудлын </w:t>
      </w:r>
      <w:r w:rsidRPr="00E552C5">
        <w:rPr>
          <w:color w:val="000000"/>
        </w:rPr>
        <w:t>хүрээнд зогсоолын болон дугаарын хязгаарлалтын журам үйлчилж бай</w:t>
      </w:r>
      <w:r w:rsidR="00183640" w:rsidRPr="00E552C5">
        <w:rPr>
          <w:color w:val="000000"/>
        </w:rPr>
        <w:t>га</w:t>
      </w:r>
      <w:r w:rsidRPr="00E552C5">
        <w:rPr>
          <w:color w:val="000000"/>
        </w:rPr>
        <w:t xml:space="preserve">а. </w:t>
      </w:r>
      <w:r w:rsidR="009D2376" w:rsidRPr="00E552C5">
        <w:rPr>
          <w:color w:val="000000"/>
        </w:rPr>
        <w:t xml:space="preserve">Улаанбаатар хотын зогсоолын зөрчлийн улмаас хянан шалгагдсан иргэний тоо </w:t>
      </w:r>
      <w:r w:rsidR="000B62B5" w:rsidRPr="00E552C5">
        <w:rPr>
          <w:color w:val="000000"/>
        </w:rPr>
        <w:t xml:space="preserve">нийт зам тээврийн зөрчлийн </w:t>
      </w:r>
      <w:r w:rsidR="009D2376" w:rsidRPr="00E552C5">
        <w:rPr>
          <w:color w:val="000000"/>
        </w:rPr>
        <w:t>2.1</w:t>
      </w:r>
      <w:r w:rsidR="00AA76DE" w:rsidRPr="00E552C5">
        <w:rPr>
          <w:color w:val="000000"/>
        </w:rPr>
        <w:t xml:space="preserve"> </w:t>
      </w:r>
      <w:r w:rsidR="00CF6192" w:rsidRPr="00E552C5">
        <w:rPr>
          <w:color w:val="000000"/>
        </w:rPr>
        <w:t>хувь</w:t>
      </w:r>
      <w:r w:rsidR="00A373C8" w:rsidRPr="00E552C5">
        <w:rPr>
          <w:color w:val="000000"/>
        </w:rPr>
        <w:t>т</w:t>
      </w:r>
      <w:r w:rsidR="009D2376" w:rsidRPr="00E552C5">
        <w:rPr>
          <w:color w:val="000000"/>
        </w:rPr>
        <w:t xml:space="preserve">ай </w:t>
      </w:r>
      <w:r w:rsidR="00A373C8" w:rsidRPr="00E552C5">
        <w:rPr>
          <w:color w:val="000000"/>
        </w:rPr>
        <w:t xml:space="preserve">тэнцүү </w:t>
      </w:r>
      <w:r w:rsidR="00473872" w:rsidRPr="00E552C5">
        <w:rPr>
          <w:color w:val="000000"/>
        </w:rPr>
        <w:t xml:space="preserve">байгаа нь </w:t>
      </w:r>
      <w:r w:rsidR="00A373C8" w:rsidRPr="00E552C5">
        <w:rPr>
          <w:color w:val="000000"/>
        </w:rPr>
        <w:t xml:space="preserve">нийт зөрчилд эзлэх хувь маш </w:t>
      </w:r>
      <w:r w:rsidR="009D2376" w:rsidRPr="00E552C5">
        <w:rPr>
          <w:color w:val="000000"/>
        </w:rPr>
        <w:t xml:space="preserve">бага байгаа </w:t>
      </w:r>
      <w:r w:rsidR="00A373C8" w:rsidRPr="00E552C5">
        <w:rPr>
          <w:color w:val="000000"/>
        </w:rPr>
        <w:t xml:space="preserve">мэт </w:t>
      </w:r>
      <w:r w:rsidR="009D2376" w:rsidRPr="00E552C5">
        <w:rPr>
          <w:color w:val="000000"/>
        </w:rPr>
        <w:t xml:space="preserve">ч зам дээр машинаа зогсоож орхидог </w:t>
      </w:r>
      <w:r w:rsidR="00A373C8" w:rsidRPr="00E552C5">
        <w:rPr>
          <w:color w:val="000000"/>
        </w:rPr>
        <w:t xml:space="preserve">зуршил </w:t>
      </w:r>
      <w:r w:rsidR="009D2376" w:rsidRPr="00E552C5">
        <w:rPr>
          <w:color w:val="000000"/>
        </w:rPr>
        <w:t>түгжрэлийн гол асуудал бол</w:t>
      </w:r>
      <w:r w:rsidR="00A75D0B" w:rsidRPr="00E552C5">
        <w:rPr>
          <w:color w:val="000000"/>
        </w:rPr>
        <w:t>ж бай</w:t>
      </w:r>
      <w:r w:rsidR="00A373C8" w:rsidRPr="00E552C5">
        <w:rPr>
          <w:color w:val="000000"/>
        </w:rPr>
        <w:t>на</w:t>
      </w:r>
      <w:r w:rsidR="00A75D0B" w:rsidRPr="00E552C5">
        <w:rPr>
          <w:color w:val="000000"/>
        </w:rPr>
        <w:t>.</w:t>
      </w:r>
      <w:r w:rsidR="00A75D0B" w:rsidRPr="00E552C5">
        <w:rPr>
          <w:rStyle w:val="FootnoteReference"/>
          <w:color w:val="000000"/>
        </w:rPr>
        <w:footnoteReference w:id="42"/>
      </w:r>
      <w:r w:rsidR="00A75D0B" w:rsidRPr="00E552C5">
        <w:rPr>
          <w:color w:val="000000"/>
        </w:rPr>
        <w:t xml:space="preserve"> </w:t>
      </w:r>
    </w:p>
    <w:p w14:paraId="64D3C0A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2D08C215" w14:textId="5FB32FC4" w:rsidR="009A7FF4" w:rsidRPr="00E552C5" w:rsidRDefault="009A7FF4"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Монголын дата клубээс 2022 онд авто замын түгжрэлийг бууруулах зорилгын хүрээнд хэрэгжүүлсэн дугаарын хязгаарлалтын журмын хэрэгжилтийг судалсан. Судалгаагаар нийслэлийн гол замын уулзвар дээрх 33 камерт хийсэн камерын шинжилгээгээр </w:t>
      </w:r>
      <w:r w:rsidR="00E2685A" w:rsidRPr="00E552C5">
        <w:rPr>
          <w:color w:val="000000"/>
        </w:rPr>
        <w:t xml:space="preserve">долоо хоногт 651,773 тээврийн хэрэгсэл </w:t>
      </w:r>
      <w:r w:rsidRPr="00E552C5">
        <w:rPr>
          <w:color w:val="000000"/>
        </w:rPr>
        <w:t>нийслэлд хөдөлгөөнд оролц</w:t>
      </w:r>
      <w:r w:rsidR="00E2685A" w:rsidRPr="00E552C5">
        <w:rPr>
          <w:color w:val="000000"/>
        </w:rPr>
        <w:t>дог ба дунджаар 56,800 автомашин дугаарын хязгаарлалтыг зөрч</w:t>
      </w:r>
      <w:r w:rsidR="00D2506C" w:rsidRPr="00E552C5">
        <w:rPr>
          <w:color w:val="000000"/>
        </w:rPr>
        <w:t>сөн</w:t>
      </w:r>
      <w:r w:rsidR="00E2685A" w:rsidRPr="00E552C5">
        <w:rPr>
          <w:color w:val="000000"/>
        </w:rPr>
        <w:t xml:space="preserve"> Хэрэв дугаарын хязгаарлалтын журмыг </w:t>
      </w:r>
      <w:r w:rsidRPr="00E552C5">
        <w:rPr>
          <w:color w:val="000000"/>
        </w:rPr>
        <w:t xml:space="preserve">жолооч нар үнэнчээр дагаж мөрддөг байсан бол энэ тоо даруй 20-25 хувиар буурах боломжтой </w:t>
      </w:r>
      <w:r w:rsidR="00E2685A" w:rsidRPr="00E552C5">
        <w:rPr>
          <w:color w:val="000000"/>
        </w:rPr>
        <w:t xml:space="preserve">гэсэн тооцоолол гаргасан байдаг. </w:t>
      </w:r>
    </w:p>
    <w:p w14:paraId="4C922FB1" w14:textId="77777777" w:rsidR="004C126B" w:rsidRPr="00E552C5" w:rsidRDefault="004C126B" w:rsidP="00E552C5">
      <w:pPr>
        <w:pBdr>
          <w:top w:val="nil"/>
          <w:left w:val="nil"/>
          <w:bottom w:val="nil"/>
          <w:right w:val="nil"/>
          <w:between w:val="nil"/>
        </w:pBdr>
        <w:spacing w:before="0" w:after="0" w:line="240" w:lineRule="auto"/>
        <w:ind w:firstLine="720"/>
        <w:jc w:val="center"/>
        <w:rPr>
          <w:color w:val="000000"/>
        </w:rPr>
      </w:pPr>
    </w:p>
    <w:p w14:paraId="1D71B4D2" w14:textId="6E4B1448" w:rsidR="000E5599" w:rsidRPr="00E552C5" w:rsidRDefault="000E5599" w:rsidP="00E552C5">
      <w:pPr>
        <w:pBdr>
          <w:top w:val="nil"/>
          <w:left w:val="nil"/>
          <w:bottom w:val="nil"/>
          <w:right w:val="nil"/>
          <w:between w:val="nil"/>
        </w:pBdr>
        <w:spacing w:before="0" w:after="0" w:line="240" w:lineRule="auto"/>
        <w:ind w:firstLine="720"/>
        <w:jc w:val="both"/>
        <w:rPr>
          <w:noProof/>
          <w:color w:val="000000"/>
        </w:rPr>
      </w:pPr>
      <w:r w:rsidRPr="00E552C5">
        <w:rPr>
          <w:color w:val="000000"/>
        </w:rPr>
        <w:t xml:space="preserve">Харамсалтай нь, ойролцоогоор гуравны хоёр нь журам зөрчиж ямар нэг байдлаар хөдөлгөөнд оролцдог байна. Эдгээрийн 25-30 орчим хувь нь хориглосон цагаар хориглосон бүсээр зорчиж буй бөгөөд гол төлөв Доржийн гудамж, 32-ын тойрог орчим, 120 мянгатын уулзвар, Амарсанаагийн гудамжаар </w:t>
      </w:r>
      <w:r w:rsidR="00FA6E87" w:rsidRPr="00E552C5">
        <w:rPr>
          <w:color w:val="000000"/>
        </w:rPr>
        <w:t xml:space="preserve">зорчдог </w:t>
      </w:r>
      <w:r w:rsidRPr="00E552C5">
        <w:rPr>
          <w:color w:val="000000"/>
        </w:rPr>
        <w:t>байна. Харин зорчилт, хөдөлгөөний талаар камерийн өгөгдлийн гүнээс олж илрүүлсэн нэгэн сонирхолтой тоо баримт гэвэл, өдөрт хөдөлгөөнд оролцдог 180 мянга орчим тээврийн хэрэгслийн бараг 68 хувь нь хоёр өдөрт нэг, өдөрт нэг удаа дээрх 33 камерийн аль нэгэнд бүртгэгджээ. Хэрэв энэ зорилтот бүлэгт чиглэсэн бодлого, шийдвэр гаргаж хэрэгжүүлбэл түгжрэл жирийн өдрүүдэд хоёр дахин багасах боломж харагдаж буй юм.</w:t>
      </w:r>
      <w:r w:rsidRPr="00E552C5">
        <w:rPr>
          <w:noProof/>
          <w:color w:val="000000"/>
        </w:rPr>
        <w:t xml:space="preserve"> </w:t>
      </w:r>
    </w:p>
    <w:p w14:paraId="48C9E90C" w14:textId="77777777" w:rsidR="004C126B" w:rsidRPr="00E552C5" w:rsidRDefault="004C126B" w:rsidP="00E552C5">
      <w:pPr>
        <w:pBdr>
          <w:top w:val="nil"/>
          <w:left w:val="nil"/>
          <w:bottom w:val="nil"/>
          <w:right w:val="nil"/>
          <w:between w:val="nil"/>
        </w:pBdr>
        <w:spacing w:before="0" w:after="0" w:line="240" w:lineRule="auto"/>
        <w:ind w:firstLine="720"/>
        <w:jc w:val="both"/>
        <w:rPr>
          <w:color w:val="000000"/>
        </w:rPr>
      </w:pPr>
    </w:p>
    <w:p w14:paraId="00000018" w14:textId="74E690DE" w:rsidR="00FF6B99" w:rsidRPr="00E552C5" w:rsidRDefault="006D529E" w:rsidP="00E552C5">
      <w:pPr>
        <w:pStyle w:val="Heading2"/>
        <w:spacing w:before="0" w:after="0" w:line="240" w:lineRule="auto"/>
        <w:jc w:val="both"/>
        <w:rPr>
          <w:szCs w:val="24"/>
        </w:rPr>
      </w:pPr>
      <w:bookmarkStart w:id="48" w:name="_Toc180507969"/>
      <w:r w:rsidRPr="00E552C5">
        <w:rPr>
          <w:szCs w:val="24"/>
        </w:rPr>
        <w:t>Улаанбаатар хотын түгжрэлийн нөхцөл байдал, олон улсын түвшинтэй</w:t>
      </w:r>
      <w:r w:rsidR="003442DF" w:rsidRPr="00E552C5">
        <w:rPr>
          <w:szCs w:val="24"/>
        </w:rPr>
        <w:t xml:space="preserve"> </w:t>
      </w:r>
      <w:r w:rsidRPr="00E552C5">
        <w:rPr>
          <w:szCs w:val="24"/>
        </w:rPr>
        <w:t>харьцуулсан байдал</w:t>
      </w:r>
      <w:bookmarkEnd w:id="48"/>
    </w:p>
    <w:p w14:paraId="293904FB" w14:textId="77777777" w:rsidR="004C126B" w:rsidRPr="00E552C5" w:rsidRDefault="004C126B" w:rsidP="00E552C5">
      <w:pPr>
        <w:spacing w:before="0" w:after="0" w:line="240" w:lineRule="auto"/>
      </w:pPr>
    </w:p>
    <w:p w14:paraId="0255AA33" w14:textId="77777777" w:rsidR="00183640" w:rsidRPr="00E552C5" w:rsidRDefault="00183640" w:rsidP="00E552C5">
      <w:pPr>
        <w:spacing w:before="0" w:after="0" w:line="240" w:lineRule="auto"/>
        <w:ind w:firstLine="720"/>
        <w:jc w:val="both"/>
        <w:rPr>
          <w:rFonts w:eastAsia="Times New Roman"/>
        </w:rPr>
      </w:pPr>
      <w:r w:rsidRPr="00E552C5">
        <w:rPr>
          <w:rFonts w:eastAsia="Times New Roman"/>
        </w:rPr>
        <w:t>Дэлхийн хотууд болон Улаанбаатар хотын авто замын сүлжээний нягтралыг авч үзвэл Бээжин хот 18.9 км/км</w:t>
      </w:r>
      <w:r w:rsidRPr="00E552C5">
        <w:rPr>
          <w:rFonts w:eastAsia="Times New Roman"/>
          <w:vertAlign w:val="superscript"/>
        </w:rPr>
        <w:t>2</w:t>
      </w:r>
      <w:r w:rsidRPr="00E552C5">
        <w:rPr>
          <w:rFonts w:eastAsia="Times New Roman"/>
        </w:rPr>
        <w:t>, Нью-Йорк хот 37.8 км/км</w:t>
      </w:r>
      <w:r w:rsidRPr="00E552C5">
        <w:rPr>
          <w:rFonts w:eastAsia="Times New Roman"/>
          <w:vertAlign w:val="superscript"/>
        </w:rPr>
        <w:t>2</w:t>
      </w:r>
      <w:r w:rsidRPr="00E552C5">
        <w:rPr>
          <w:rFonts w:eastAsia="Times New Roman"/>
        </w:rPr>
        <w:t>, Лондон хот 57.0 км/км</w:t>
      </w:r>
      <w:r w:rsidRPr="00E552C5">
        <w:rPr>
          <w:rFonts w:eastAsia="Times New Roman"/>
          <w:vertAlign w:val="superscript"/>
        </w:rPr>
        <w:t>2</w:t>
      </w:r>
      <w:r w:rsidRPr="00E552C5">
        <w:rPr>
          <w:rFonts w:eastAsia="Times New Roman"/>
        </w:rPr>
        <w:t>, Чикаго хот 64.7 км/км</w:t>
      </w:r>
      <w:r w:rsidRPr="00E552C5">
        <w:rPr>
          <w:rFonts w:eastAsia="Times New Roman"/>
          <w:vertAlign w:val="superscript"/>
        </w:rPr>
        <w:t>2</w:t>
      </w:r>
      <w:r w:rsidRPr="00E552C5">
        <w:rPr>
          <w:rFonts w:eastAsia="Times New Roman"/>
        </w:rPr>
        <w:t>, Улаанбаатар хотод 2км/км</w:t>
      </w:r>
      <w:r w:rsidRPr="00E552C5">
        <w:rPr>
          <w:rFonts w:eastAsia="Times New Roman"/>
          <w:vertAlign w:val="superscript"/>
        </w:rPr>
        <w:t>2</w:t>
      </w:r>
      <w:r w:rsidRPr="00E552C5">
        <w:rPr>
          <w:rFonts w:eastAsia="Times New Roman"/>
        </w:rPr>
        <w:t xml:space="preserve"> байна. Өөрөөр хэлбэл Улаанбаатар хотын хувьд Бээжин хотоос 9 дахин, Нью-Йорк хотоос 18 дахин, Лондон хотоос 27 дахин, Чикаго хотоос даруй 30 дахин бага авто замын сүлжээний нягтралтай байгаа нь авто замын сүлжээний хүртээмж маш бага байгааг илтгэнэ.</w:t>
      </w:r>
      <w:r w:rsidRPr="00E552C5">
        <w:rPr>
          <w:rStyle w:val="FootnoteReference"/>
          <w:rFonts w:eastAsia="Times New Roman"/>
        </w:rPr>
        <w:footnoteReference w:id="43"/>
      </w:r>
    </w:p>
    <w:p w14:paraId="668F52DB" w14:textId="77777777" w:rsidR="004C126B" w:rsidRPr="00E552C5" w:rsidRDefault="004C126B" w:rsidP="00E552C5">
      <w:pPr>
        <w:spacing w:before="0" w:after="0" w:line="240" w:lineRule="auto"/>
        <w:ind w:firstLine="720"/>
        <w:jc w:val="both"/>
        <w:rPr>
          <w:rFonts w:eastAsia="Times New Roman"/>
        </w:rPr>
      </w:pPr>
    </w:p>
    <w:p w14:paraId="2B6F16A2" w14:textId="384D88C5" w:rsidR="00183640" w:rsidRPr="00E552C5" w:rsidRDefault="00271B54" w:rsidP="00E552C5">
      <w:pPr>
        <w:pStyle w:val="Caption"/>
        <w:spacing w:before="0" w:line="240" w:lineRule="auto"/>
        <w:rPr>
          <w:rFonts w:eastAsia="Times New Roman" w:cs="Arial"/>
          <w:szCs w:val="24"/>
        </w:rPr>
      </w:pPr>
      <w:bookmarkStart w:id="49" w:name="_Toc180508024"/>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4</w:t>
      </w:r>
      <w:r w:rsidRPr="00E552C5">
        <w:rPr>
          <w:rFonts w:cs="Arial"/>
          <w:szCs w:val="24"/>
        </w:rPr>
        <w:fldChar w:fldCharType="end"/>
      </w:r>
      <w:r w:rsidRPr="00E552C5">
        <w:rPr>
          <w:rFonts w:cs="Arial"/>
          <w:szCs w:val="24"/>
          <w:lang w:val="mn-MN"/>
        </w:rPr>
        <w:t xml:space="preserve">. </w:t>
      </w:r>
      <w:r w:rsidR="00183640" w:rsidRPr="00E552C5">
        <w:rPr>
          <w:rFonts w:eastAsia="Times New Roman" w:cs="Arial"/>
          <w:szCs w:val="24"/>
        </w:rPr>
        <w:t>У</w:t>
      </w:r>
      <w:r w:rsidR="00183640" w:rsidRPr="00E552C5">
        <w:rPr>
          <w:rFonts w:eastAsia="Times New Roman" w:cs="Arial"/>
          <w:szCs w:val="24"/>
          <w:lang w:val="mn-MN"/>
        </w:rPr>
        <w:t xml:space="preserve">Б </w:t>
      </w:r>
      <w:proofErr w:type="spellStart"/>
      <w:r w:rsidR="00183640" w:rsidRPr="00E552C5">
        <w:rPr>
          <w:rFonts w:eastAsia="Times New Roman" w:cs="Arial"/>
          <w:szCs w:val="24"/>
        </w:rPr>
        <w:t>хотын</w:t>
      </w:r>
      <w:proofErr w:type="spellEnd"/>
      <w:r w:rsidR="00183640" w:rsidRPr="00E552C5">
        <w:rPr>
          <w:rFonts w:eastAsia="Times New Roman" w:cs="Arial"/>
          <w:szCs w:val="24"/>
        </w:rPr>
        <w:t xml:space="preserve"> </w:t>
      </w:r>
      <w:proofErr w:type="spellStart"/>
      <w:r w:rsidR="00183640" w:rsidRPr="00E552C5">
        <w:rPr>
          <w:rFonts w:eastAsia="Times New Roman" w:cs="Arial"/>
          <w:szCs w:val="24"/>
        </w:rPr>
        <w:t>авто</w:t>
      </w:r>
      <w:proofErr w:type="spellEnd"/>
      <w:r w:rsidR="00183640" w:rsidRPr="00E552C5">
        <w:rPr>
          <w:rFonts w:eastAsia="Times New Roman" w:cs="Arial"/>
          <w:szCs w:val="24"/>
        </w:rPr>
        <w:t xml:space="preserve"> </w:t>
      </w:r>
      <w:proofErr w:type="spellStart"/>
      <w:r w:rsidR="00183640" w:rsidRPr="00E552C5">
        <w:rPr>
          <w:rFonts w:eastAsia="Times New Roman" w:cs="Arial"/>
          <w:szCs w:val="24"/>
        </w:rPr>
        <w:t>замын</w:t>
      </w:r>
      <w:proofErr w:type="spellEnd"/>
      <w:r w:rsidR="00183640" w:rsidRPr="00E552C5">
        <w:rPr>
          <w:rFonts w:eastAsia="Times New Roman" w:cs="Arial"/>
          <w:szCs w:val="24"/>
        </w:rPr>
        <w:t xml:space="preserve"> </w:t>
      </w:r>
      <w:proofErr w:type="spellStart"/>
      <w:r w:rsidR="00183640" w:rsidRPr="00E552C5">
        <w:rPr>
          <w:rFonts w:eastAsia="Times New Roman" w:cs="Arial"/>
          <w:szCs w:val="24"/>
        </w:rPr>
        <w:t>сүлжээний</w:t>
      </w:r>
      <w:proofErr w:type="spellEnd"/>
      <w:r w:rsidR="00183640" w:rsidRPr="00E552C5">
        <w:rPr>
          <w:rFonts w:eastAsia="Times New Roman" w:cs="Arial"/>
          <w:szCs w:val="24"/>
        </w:rPr>
        <w:t xml:space="preserve"> </w:t>
      </w:r>
      <w:proofErr w:type="spellStart"/>
      <w:r w:rsidR="00183640" w:rsidRPr="00E552C5">
        <w:rPr>
          <w:rFonts w:eastAsia="Times New Roman" w:cs="Arial"/>
          <w:szCs w:val="24"/>
        </w:rPr>
        <w:t>нягтрал</w:t>
      </w:r>
      <w:proofErr w:type="spellEnd"/>
      <w:r w:rsidR="00183640" w:rsidRPr="00E552C5">
        <w:rPr>
          <w:rFonts w:eastAsia="Times New Roman" w:cs="Arial"/>
          <w:szCs w:val="24"/>
          <w:lang w:val="mn-MN"/>
        </w:rPr>
        <w:t xml:space="preserve">, </w:t>
      </w:r>
      <w:proofErr w:type="spellStart"/>
      <w:r w:rsidR="00183640" w:rsidRPr="00E552C5">
        <w:rPr>
          <w:rFonts w:eastAsia="Times New Roman" w:cs="Arial"/>
          <w:szCs w:val="24"/>
        </w:rPr>
        <w:t>харьцуула</w:t>
      </w:r>
      <w:proofErr w:type="spellEnd"/>
      <w:r w:rsidR="00183640" w:rsidRPr="00E552C5">
        <w:rPr>
          <w:rFonts w:eastAsia="Times New Roman" w:cs="Arial"/>
          <w:szCs w:val="24"/>
          <w:lang w:val="mn-MN"/>
        </w:rPr>
        <w:t>лт</w:t>
      </w:r>
      <w:r w:rsidR="00183640" w:rsidRPr="00E552C5">
        <w:rPr>
          <w:rFonts w:eastAsia="Times New Roman" w:cs="Arial"/>
          <w:szCs w:val="24"/>
        </w:rPr>
        <w:t xml:space="preserve"> </w:t>
      </w:r>
      <w:proofErr w:type="spellStart"/>
      <w:r w:rsidR="00183640" w:rsidRPr="00E552C5">
        <w:rPr>
          <w:rFonts w:eastAsia="Times New Roman" w:cs="Arial"/>
          <w:szCs w:val="24"/>
        </w:rPr>
        <w:t>км</w:t>
      </w:r>
      <w:proofErr w:type="spellEnd"/>
      <w:r w:rsidR="00183640" w:rsidRPr="00E552C5">
        <w:rPr>
          <w:rFonts w:eastAsia="Times New Roman" w:cs="Arial"/>
          <w:szCs w:val="24"/>
        </w:rPr>
        <w:t>/км</w:t>
      </w:r>
      <w:r w:rsidR="00183640" w:rsidRPr="00E552C5">
        <w:rPr>
          <w:rFonts w:eastAsia="Times New Roman" w:cs="Arial"/>
          <w:szCs w:val="24"/>
          <w:vertAlign w:val="superscript"/>
        </w:rPr>
        <w:t>2</w:t>
      </w:r>
      <w:bookmarkEnd w:id="49"/>
    </w:p>
    <w:tbl>
      <w:tblPr>
        <w:tblStyle w:val="PlainTable1"/>
        <w:tblW w:w="8715" w:type="dxa"/>
        <w:jc w:val="center"/>
        <w:tblLook w:val="04A0" w:firstRow="1" w:lastRow="0" w:firstColumn="1" w:lastColumn="0" w:noHBand="0" w:noVBand="1"/>
      </w:tblPr>
      <w:tblGrid>
        <w:gridCol w:w="2164"/>
        <w:gridCol w:w="1213"/>
        <w:gridCol w:w="1169"/>
        <w:gridCol w:w="1159"/>
        <w:gridCol w:w="1267"/>
        <w:gridCol w:w="1743"/>
      </w:tblGrid>
      <w:tr w:rsidR="00183640" w:rsidRPr="00E552C5" w14:paraId="040D15A3" w14:textId="77777777" w:rsidTr="005F24F6">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425" w:type="dxa"/>
          </w:tcPr>
          <w:p w14:paraId="5FC40FDB" w14:textId="77777777" w:rsidR="00183640" w:rsidRPr="00E552C5" w:rsidRDefault="00183640" w:rsidP="00E552C5">
            <w:pPr>
              <w:spacing w:before="0" w:after="0"/>
              <w:jc w:val="both"/>
              <w:rPr>
                <w:rFonts w:eastAsia="Times New Roman"/>
              </w:rPr>
            </w:pPr>
            <w:r w:rsidRPr="00E552C5">
              <w:rPr>
                <w:rFonts w:eastAsia="Times New Roman"/>
              </w:rPr>
              <w:t>Түвшин</w:t>
            </w:r>
          </w:p>
        </w:tc>
        <w:tc>
          <w:tcPr>
            <w:tcW w:w="1260" w:type="dxa"/>
          </w:tcPr>
          <w:p w14:paraId="7FA12E94" w14:textId="77777777" w:rsidR="00183640" w:rsidRPr="00E552C5" w:rsidRDefault="00183640" w:rsidP="00E552C5">
            <w:pPr>
              <w:spacing w:before="0" w:after="0"/>
              <w:jc w:val="both"/>
              <w:cnfStyle w:val="100000000000" w:firstRow="1"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Чикаго</w:t>
            </w:r>
          </w:p>
        </w:tc>
        <w:tc>
          <w:tcPr>
            <w:tcW w:w="1260" w:type="dxa"/>
          </w:tcPr>
          <w:p w14:paraId="6584E4CA" w14:textId="77777777" w:rsidR="00183640" w:rsidRPr="00E552C5" w:rsidRDefault="00183640" w:rsidP="00E552C5">
            <w:pPr>
              <w:spacing w:before="0" w:after="0"/>
              <w:jc w:val="both"/>
              <w:cnfStyle w:val="100000000000" w:firstRow="1"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Нью-Йорк</w:t>
            </w:r>
          </w:p>
        </w:tc>
        <w:tc>
          <w:tcPr>
            <w:tcW w:w="1170" w:type="dxa"/>
          </w:tcPr>
          <w:p w14:paraId="364A117E" w14:textId="77777777" w:rsidR="00183640" w:rsidRPr="00E552C5" w:rsidRDefault="00183640" w:rsidP="00E552C5">
            <w:pPr>
              <w:spacing w:before="0" w:after="0"/>
              <w:jc w:val="both"/>
              <w:cnfStyle w:val="100000000000" w:firstRow="1"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Бээжин</w:t>
            </w:r>
          </w:p>
        </w:tc>
        <w:tc>
          <w:tcPr>
            <w:tcW w:w="1111" w:type="dxa"/>
          </w:tcPr>
          <w:p w14:paraId="528DEF21" w14:textId="77777777" w:rsidR="00183640" w:rsidRPr="00E552C5" w:rsidRDefault="00183640" w:rsidP="00E552C5">
            <w:pPr>
              <w:spacing w:before="0" w:after="0"/>
              <w:jc w:val="both"/>
              <w:cnfStyle w:val="100000000000" w:firstRow="1"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Лоондон</w:t>
            </w:r>
          </w:p>
        </w:tc>
        <w:tc>
          <w:tcPr>
            <w:tcW w:w="1489" w:type="dxa"/>
          </w:tcPr>
          <w:p w14:paraId="2A1BB575" w14:textId="77777777" w:rsidR="00183640" w:rsidRPr="00E552C5" w:rsidRDefault="00183640" w:rsidP="00E552C5">
            <w:pPr>
              <w:spacing w:before="0" w:after="0"/>
              <w:jc w:val="both"/>
              <w:cnfStyle w:val="100000000000" w:firstRow="1"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Улаанбаатар</w:t>
            </w:r>
          </w:p>
        </w:tc>
      </w:tr>
      <w:tr w:rsidR="00271B54" w:rsidRPr="00E552C5" w14:paraId="5C03EEE6" w14:textId="77777777" w:rsidTr="005F24F6">
        <w:trPr>
          <w:cnfStyle w:val="000000100000" w:firstRow="0" w:lastRow="0" w:firstColumn="0" w:lastColumn="0" w:oddVBand="0" w:evenVBand="0" w:oddHBand="1"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2425" w:type="dxa"/>
          </w:tcPr>
          <w:p w14:paraId="0503B050" w14:textId="77777777" w:rsidR="00183640" w:rsidRPr="00E552C5" w:rsidRDefault="00183640" w:rsidP="00E552C5">
            <w:pPr>
              <w:spacing w:before="0" w:after="0"/>
              <w:rPr>
                <w:rFonts w:eastAsia="Times New Roman"/>
                <w:b w:val="0"/>
                <w:bCs w:val="0"/>
              </w:rPr>
            </w:pPr>
            <w:r w:rsidRPr="00E552C5">
              <w:rPr>
                <w:rFonts w:eastAsia="Times New Roman"/>
                <w:b w:val="0"/>
                <w:bCs w:val="0"/>
              </w:rPr>
              <w:lastRenderedPageBreak/>
              <w:t>Хамгийн бага нягтрал</w:t>
            </w:r>
          </w:p>
        </w:tc>
        <w:tc>
          <w:tcPr>
            <w:tcW w:w="1260" w:type="dxa"/>
          </w:tcPr>
          <w:p w14:paraId="798F92F9"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0-11.8</w:t>
            </w:r>
          </w:p>
        </w:tc>
        <w:tc>
          <w:tcPr>
            <w:tcW w:w="1260" w:type="dxa"/>
          </w:tcPr>
          <w:p w14:paraId="14065737"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0-3.9</w:t>
            </w:r>
          </w:p>
        </w:tc>
        <w:tc>
          <w:tcPr>
            <w:tcW w:w="1170" w:type="dxa"/>
          </w:tcPr>
          <w:p w14:paraId="524C9D17"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0-1.1</w:t>
            </w:r>
          </w:p>
        </w:tc>
        <w:tc>
          <w:tcPr>
            <w:tcW w:w="1111" w:type="dxa"/>
          </w:tcPr>
          <w:p w14:paraId="60335977"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0.3-10</w:t>
            </w:r>
          </w:p>
        </w:tc>
        <w:tc>
          <w:tcPr>
            <w:tcW w:w="1489" w:type="dxa"/>
          </w:tcPr>
          <w:p w14:paraId="2CFC0977"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0-4.1</w:t>
            </w:r>
          </w:p>
        </w:tc>
      </w:tr>
      <w:tr w:rsidR="00183640" w:rsidRPr="00E552C5" w14:paraId="4E5B2530" w14:textId="77777777" w:rsidTr="005F24F6">
        <w:trPr>
          <w:trHeight w:val="168"/>
          <w:jc w:val="center"/>
        </w:trPr>
        <w:tc>
          <w:tcPr>
            <w:cnfStyle w:val="001000000000" w:firstRow="0" w:lastRow="0" w:firstColumn="1" w:lastColumn="0" w:oddVBand="0" w:evenVBand="0" w:oddHBand="0" w:evenHBand="0" w:firstRowFirstColumn="0" w:firstRowLastColumn="0" w:lastRowFirstColumn="0" w:lastRowLastColumn="0"/>
            <w:tcW w:w="2425" w:type="dxa"/>
          </w:tcPr>
          <w:p w14:paraId="1DF0D123" w14:textId="77777777" w:rsidR="00183640" w:rsidRPr="00E552C5" w:rsidRDefault="00183640" w:rsidP="00E552C5">
            <w:pPr>
              <w:spacing w:before="0" w:after="0"/>
              <w:rPr>
                <w:rFonts w:eastAsia="Times New Roman"/>
                <w:b w:val="0"/>
                <w:bCs w:val="0"/>
              </w:rPr>
            </w:pPr>
            <w:r w:rsidRPr="00E552C5">
              <w:rPr>
                <w:rFonts w:eastAsia="Times New Roman"/>
                <w:b w:val="0"/>
                <w:bCs w:val="0"/>
              </w:rPr>
              <w:t>Бага нягтрал</w:t>
            </w:r>
          </w:p>
        </w:tc>
        <w:tc>
          <w:tcPr>
            <w:tcW w:w="1260" w:type="dxa"/>
          </w:tcPr>
          <w:p w14:paraId="3A93EE8D"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11.9-20.8</w:t>
            </w:r>
          </w:p>
        </w:tc>
        <w:tc>
          <w:tcPr>
            <w:tcW w:w="1260" w:type="dxa"/>
          </w:tcPr>
          <w:p w14:paraId="583371F6"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4.0-10.7</w:t>
            </w:r>
          </w:p>
        </w:tc>
        <w:tc>
          <w:tcPr>
            <w:tcW w:w="1170" w:type="dxa"/>
          </w:tcPr>
          <w:p w14:paraId="48A7C2EF"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1.2-3.2</w:t>
            </w:r>
          </w:p>
        </w:tc>
        <w:tc>
          <w:tcPr>
            <w:tcW w:w="1111" w:type="dxa"/>
          </w:tcPr>
          <w:p w14:paraId="66EE191F"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10.1-17.4</w:t>
            </w:r>
          </w:p>
        </w:tc>
        <w:tc>
          <w:tcPr>
            <w:tcW w:w="1489" w:type="dxa"/>
          </w:tcPr>
          <w:p w14:paraId="5746B358"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4.2-8.1</w:t>
            </w:r>
          </w:p>
        </w:tc>
      </w:tr>
      <w:tr w:rsidR="00271B54" w:rsidRPr="00E552C5" w14:paraId="30C02A79" w14:textId="77777777" w:rsidTr="005F24F6">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2425" w:type="dxa"/>
          </w:tcPr>
          <w:p w14:paraId="19AE83B2" w14:textId="77777777" w:rsidR="00183640" w:rsidRPr="00E552C5" w:rsidRDefault="00183640" w:rsidP="00E552C5">
            <w:pPr>
              <w:spacing w:before="0" w:after="0"/>
              <w:rPr>
                <w:rFonts w:eastAsia="Times New Roman"/>
                <w:b w:val="0"/>
                <w:bCs w:val="0"/>
              </w:rPr>
            </w:pPr>
            <w:r w:rsidRPr="00E552C5">
              <w:rPr>
                <w:rFonts w:eastAsia="Times New Roman"/>
                <w:b w:val="0"/>
                <w:bCs w:val="0"/>
              </w:rPr>
              <w:t>Дундаж нягтрал</w:t>
            </w:r>
          </w:p>
        </w:tc>
        <w:tc>
          <w:tcPr>
            <w:tcW w:w="1260" w:type="dxa"/>
          </w:tcPr>
          <w:p w14:paraId="56FF14A9"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20.9-27.6</w:t>
            </w:r>
          </w:p>
        </w:tc>
        <w:tc>
          <w:tcPr>
            <w:tcW w:w="1260" w:type="dxa"/>
          </w:tcPr>
          <w:p w14:paraId="12C87ECC"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10.8-17.2</w:t>
            </w:r>
          </w:p>
        </w:tc>
        <w:tc>
          <w:tcPr>
            <w:tcW w:w="1170" w:type="dxa"/>
          </w:tcPr>
          <w:p w14:paraId="30B52510"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3.3-6.7</w:t>
            </w:r>
          </w:p>
        </w:tc>
        <w:tc>
          <w:tcPr>
            <w:tcW w:w="1111" w:type="dxa"/>
          </w:tcPr>
          <w:p w14:paraId="305B9F32"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17.5-25.1</w:t>
            </w:r>
          </w:p>
        </w:tc>
        <w:tc>
          <w:tcPr>
            <w:tcW w:w="1489" w:type="dxa"/>
          </w:tcPr>
          <w:p w14:paraId="45F70679"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8.2-12.1</w:t>
            </w:r>
          </w:p>
        </w:tc>
      </w:tr>
      <w:tr w:rsidR="00183640" w:rsidRPr="00E552C5" w14:paraId="5C26A372" w14:textId="77777777" w:rsidTr="005F24F6">
        <w:trPr>
          <w:trHeight w:val="253"/>
          <w:jc w:val="center"/>
        </w:trPr>
        <w:tc>
          <w:tcPr>
            <w:cnfStyle w:val="001000000000" w:firstRow="0" w:lastRow="0" w:firstColumn="1" w:lastColumn="0" w:oddVBand="0" w:evenVBand="0" w:oddHBand="0" w:evenHBand="0" w:firstRowFirstColumn="0" w:firstRowLastColumn="0" w:lastRowFirstColumn="0" w:lastRowLastColumn="0"/>
            <w:tcW w:w="2425" w:type="dxa"/>
          </w:tcPr>
          <w:p w14:paraId="572A279E" w14:textId="77777777" w:rsidR="00183640" w:rsidRPr="00E552C5" w:rsidRDefault="00183640" w:rsidP="00E552C5">
            <w:pPr>
              <w:spacing w:before="0" w:after="0"/>
              <w:rPr>
                <w:rFonts w:eastAsia="Times New Roman"/>
                <w:b w:val="0"/>
                <w:bCs w:val="0"/>
              </w:rPr>
            </w:pPr>
            <w:r w:rsidRPr="00E552C5">
              <w:rPr>
                <w:rFonts w:eastAsia="Times New Roman"/>
                <w:b w:val="0"/>
                <w:bCs w:val="0"/>
              </w:rPr>
              <w:t>Их нягтрал</w:t>
            </w:r>
          </w:p>
        </w:tc>
        <w:tc>
          <w:tcPr>
            <w:tcW w:w="1260" w:type="dxa"/>
          </w:tcPr>
          <w:p w14:paraId="073EB311"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27.7-37.2</w:t>
            </w:r>
          </w:p>
        </w:tc>
        <w:tc>
          <w:tcPr>
            <w:tcW w:w="1260" w:type="dxa"/>
          </w:tcPr>
          <w:p w14:paraId="0B683E6A"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17.3-23.1</w:t>
            </w:r>
          </w:p>
        </w:tc>
        <w:tc>
          <w:tcPr>
            <w:tcW w:w="1170" w:type="dxa"/>
          </w:tcPr>
          <w:p w14:paraId="392F1491"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6.8-12.2</w:t>
            </w:r>
          </w:p>
        </w:tc>
        <w:tc>
          <w:tcPr>
            <w:tcW w:w="1111" w:type="dxa"/>
          </w:tcPr>
          <w:p w14:paraId="5E34D105"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25.2-36.6</w:t>
            </w:r>
          </w:p>
        </w:tc>
        <w:tc>
          <w:tcPr>
            <w:tcW w:w="1489" w:type="dxa"/>
          </w:tcPr>
          <w:p w14:paraId="2B439E8F"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12.2-16.2</w:t>
            </w:r>
          </w:p>
        </w:tc>
      </w:tr>
      <w:tr w:rsidR="00271B54" w:rsidRPr="00E552C5" w14:paraId="214A8DAA" w14:textId="77777777" w:rsidTr="005F24F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425" w:type="dxa"/>
          </w:tcPr>
          <w:p w14:paraId="515941E7" w14:textId="77777777" w:rsidR="00183640" w:rsidRPr="00E552C5" w:rsidRDefault="00183640" w:rsidP="00E552C5">
            <w:pPr>
              <w:spacing w:before="0" w:after="0"/>
              <w:rPr>
                <w:rFonts w:eastAsia="Times New Roman"/>
                <w:b w:val="0"/>
                <w:bCs w:val="0"/>
              </w:rPr>
            </w:pPr>
            <w:r w:rsidRPr="00E552C5">
              <w:rPr>
                <w:rFonts w:eastAsia="Times New Roman"/>
                <w:b w:val="0"/>
                <w:bCs w:val="0"/>
              </w:rPr>
              <w:t>Хамгийн их нягтрал</w:t>
            </w:r>
          </w:p>
        </w:tc>
        <w:tc>
          <w:tcPr>
            <w:tcW w:w="1260" w:type="dxa"/>
          </w:tcPr>
          <w:p w14:paraId="68420D90"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37.3-64.7</w:t>
            </w:r>
          </w:p>
        </w:tc>
        <w:tc>
          <w:tcPr>
            <w:tcW w:w="1260" w:type="dxa"/>
          </w:tcPr>
          <w:p w14:paraId="490F3490"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23.2-40.1</w:t>
            </w:r>
          </w:p>
        </w:tc>
        <w:tc>
          <w:tcPr>
            <w:tcW w:w="1170" w:type="dxa"/>
          </w:tcPr>
          <w:p w14:paraId="67605DB0"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12.3-19.5</w:t>
            </w:r>
          </w:p>
        </w:tc>
        <w:tc>
          <w:tcPr>
            <w:tcW w:w="1111" w:type="dxa"/>
          </w:tcPr>
          <w:p w14:paraId="76F71FEC"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36.7-65.4</w:t>
            </w:r>
          </w:p>
        </w:tc>
        <w:tc>
          <w:tcPr>
            <w:tcW w:w="1489" w:type="dxa"/>
          </w:tcPr>
          <w:p w14:paraId="01908BA9" w14:textId="77777777" w:rsidR="00183640" w:rsidRPr="00E552C5" w:rsidRDefault="00183640"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E552C5">
              <w:rPr>
                <w:rFonts w:eastAsia="Times New Roman"/>
              </w:rPr>
              <w:t>16.3-20.2</w:t>
            </w:r>
          </w:p>
        </w:tc>
      </w:tr>
      <w:tr w:rsidR="00183640" w:rsidRPr="00E552C5" w14:paraId="25DCC387" w14:textId="77777777" w:rsidTr="005F24F6">
        <w:trPr>
          <w:trHeight w:val="157"/>
          <w:jc w:val="center"/>
        </w:trPr>
        <w:tc>
          <w:tcPr>
            <w:cnfStyle w:val="001000000000" w:firstRow="0" w:lastRow="0" w:firstColumn="1" w:lastColumn="0" w:oddVBand="0" w:evenVBand="0" w:oddHBand="0" w:evenHBand="0" w:firstRowFirstColumn="0" w:firstRowLastColumn="0" w:lastRowFirstColumn="0" w:lastRowLastColumn="0"/>
            <w:tcW w:w="2425" w:type="dxa"/>
          </w:tcPr>
          <w:p w14:paraId="4429803C" w14:textId="77777777" w:rsidR="00183640" w:rsidRPr="00E552C5" w:rsidRDefault="00183640" w:rsidP="00E552C5">
            <w:pPr>
              <w:spacing w:before="0" w:after="0"/>
              <w:rPr>
                <w:rFonts w:eastAsia="Times New Roman"/>
                <w:b w:val="0"/>
                <w:bCs w:val="0"/>
              </w:rPr>
            </w:pPr>
            <w:r w:rsidRPr="00E552C5">
              <w:rPr>
                <w:rFonts w:eastAsia="Times New Roman"/>
                <w:b w:val="0"/>
                <w:bCs w:val="0"/>
              </w:rPr>
              <w:t>Дундаж нягтрал, км/км</w:t>
            </w:r>
            <w:r w:rsidRPr="00E552C5">
              <w:rPr>
                <w:rFonts w:eastAsia="Times New Roman"/>
                <w:b w:val="0"/>
                <w:bCs w:val="0"/>
                <w:vertAlign w:val="superscript"/>
              </w:rPr>
              <w:t>2</w:t>
            </w:r>
          </w:p>
        </w:tc>
        <w:tc>
          <w:tcPr>
            <w:tcW w:w="1260" w:type="dxa"/>
          </w:tcPr>
          <w:p w14:paraId="07295C19"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64.7</w:t>
            </w:r>
          </w:p>
        </w:tc>
        <w:tc>
          <w:tcPr>
            <w:tcW w:w="1260" w:type="dxa"/>
          </w:tcPr>
          <w:p w14:paraId="58BEE23A"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37.8</w:t>
            </w:r>
          </w:p>
        </w:tc>
        <w:tc>
          <w:tcPr>
            <w:tcW w:w="1170" w:type="dxa"/>
          </w:tcPr>
          <w:p w14:paraId="2DF9BF49"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18.9</w:t>
            </w:r>
          </w:p>
        </w:tc>
        <w:tc>
          <w:tcPr>
            <w:tcW w:w="1111" w:type="dxa"/>
          </w:tcPr>
          <w:p w14:paraId="612C22CB"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57.0</w:t>
            </w:r>
          </w:p>
        </w:tc>
        <w:tc>
          <w:tcPr>
            <w:tcW w:w="1489" w:type="dxa"/>
          </w:tcPr>
          <w:p w14:paraId="753FA653" w14:textId="77777777" w:rsidR="00183640" w:rsidRPr="00E552C5" w:rsidRDefault="00183640"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E552C5">
              <w:rPr>
                <w:rFonts w:eastAsia="Times New Roman"/>
              </w:rPr>
              <w:t>2.1</w:t>
            </w:r>
          </w:p>
        </w:tc>
      </w:tr>
    </w:tbl>
    <w:p w14:paraId="2145D1CF" w14:textId="77777777" w:rsidR="00183640" w:rsidRPr="00E552C5" w:rsidRDefault="00183640" w:rsidP="00E552C5">
      <w:pPr>
        <w:spacing w:before="0" w:after="0" w:line="240" w:lineRule="auto"/>
        <w:jc w:val="center"/>
        <w:rPr>
          <w:rFonts w:eastAsia="Times New Roman"/>
        </w:rPr>
      </w:pPr>
      <w:r w:rsidRPr="00E552C5">
        <w:rPr>
          <w:rFonts w:eastAsia="Times New Roman"/>
        </w:rPr>
        <w:t>Эх сурвалж: Авто замын мастер төлөвлөгөө, 2018 он</w:t>
      </w:r>
    </w:p>
    <w:p w14:paraId="4AEF24A2" w14:textId="77777777" w:rsidR="004C126B" w:rsidRPr="00E552C5" w:rsidRDefault="004C126B" w:rsidP="00E552C5">
      <w:pPr>
        <w:spacing w:before="0" w:after="0" w:line="240" w:lineRule="auto"/>
        <w:jc w:val="center"/>
        <w:rPr>
          <w:rFonts w:eastAsia="Times New Roman"/>
        </w:rPr>
      </w:pPr>
    </w:p>
    <w:p w14:paraId="78572789" w14:textId="77777777" w:rsidR="002E34C5" w:rsidRPr="00E552C5" w:rsidRDefault="00CA6244" w:rsidP="00E552C5">
      <w:pPr>
        <w:spacing w:before="0" w:after="0" w:line="240" w:lineRule="auto"/>
        <w:ind w:firstLine="720"/>
        <w:jc w:val="both"/>
      </w:pPr>
      <w:r w:rsidRPr="00E552C5">
        <w:t xml:space="preserve">Мэргэжлийн судлаачдын үздэгээр автомашины 10 км/цагийн дундаж хурдыг тэг зогсолт гэж нэрлэдэг. </w:t>
      </w:r>
      <w:r w:rsidR="00271B54" w:rsidRPr="00E552C5">
        <w:t xml:space="preserve">Учир нь 10 км/цагаас доош хурд нь явган хүний алхаатай тэнцэх тул автомашинаар зорчих шаардлагыг тэр хэрээр үгүйсгэх үндэслэл болдог гэж хэлж болно. </w:t>
      </w:r>
    </w:p>
    <w:p w14:paraId="37212102" w14:textId="77777777" w:rsidR="004C126B" w:rsidRPr="00E552C5" w:rsidRDefault="004C126B" w:rsidP="00E552C5">
      <w:pPr>
        <w:spacing w:before="0" w:after="0" w:line="240" w:lineRule="auto"/>
        <w:ind w:firstLine="720"/>
        <w:jc w:val="both"/>
      </w:pPr>
    </w:p>
    <w:p w14:paraId="7AE384AB" w14:textId="5B737B89" w:rsidR="00CA6244" w:rsidRPr="00E552C5" w:rsidRDefault="00CA6244" w:rsidP="00E552C5">
      <w:pPr>
        <w:spacing w:before="0" w:after="0" w:line="240" w:lineRule="auto"/>
        <w:ind w:firstLine="720"/>
        <w:jc w:val="both"/>
      </w:pPr>
      <w:r w:rsidRPr="00E552C5">
        <w:t>Улаанбаатар хотод өвлийн улиралд автомашин ойролцоогоор 13 км/цаг, зуны улиралд 20 км/цагийн дундаж хурдтайгаар хотын замын хөдөлгөөнд оролцож байгаа боловч хотын хүн ам, автомашины тооны механик өсөлтөөс шалтгаалан энэ үзүүлэлт жил бүр улам муудаж байна.</w:t>
      </w:r>
      <w:r w:rsidRPr="00E552C5">
        <w:rPr>
          <w:rStyle w:val="FootnoteReference"/>
        </w:rPr>
        <w:footnoteReference w:id="44"/>
      </w:r>
      <w:r w:rsidRPr="00E552C5">
        <w:t xml:space="preserve"> </w:t>
      </w:r>
    </w:p>
    <w:p w14:paraId="3C191AEA" w14:textId="77777777" w:rsidR="004C126B" w:rsidRPr="00E552C5" w:rsidRDefault="004C126B" w:rsidP="00E552C5">
      <w:pPr>
        <w:spacing w:before="0" w:after="0" w:line="240" w:lineRule="auto"/>
        <w:ind w:firstLine="720"/>
        <w:jc w:val="both"/>
      </w:pPr>
    </w:p>
    <w:p w14:paraId="11679BE8" w14:textId="0D1A7956" w:rsidR="00CA6244" w:rsidRPr="00E552C5" w:rsidRDefault="00CA6244" w:rsidP="00E552C5">
      <w:pPr>
        <w:spacing w:before="0" w:after="0" w:line="240" w:lineRule="auto"/>
        <w:ind w:firstLine="720"/>
        <w:jc w:val="both"/>
        <w:rPr>
          <w:iCs/>
        </w:rPr>
      </w:pPr>
      <w:r w:rsidRPr="00E552C5">
        <w:rPr>
          <w:iCs/>
        </w:rPr>
        <w:t>Японы олон улсын ЖАЙКА байгууллагын хийсэн судалгаагаар нийслэлийн автомашины импорт энэ чигээрээ хурдацтай нэмэгдсээр байвал зам дээрх тээврийн хэрэгслийн дундаж хурд 2025 онд 8 км/ц, 2030 он гэхэд 5 км/ц болж буурах аж. Улмаар 2040 он гэхэд автозамын урсгал архаг түгжрэлд таг гацаж, машинтай бүхэн бүтэн өдрийн турш түгжрэх төлөвтэйг тооцоо</w:t>
      </w:r>
      <w:r w:rsidR="00E804CE" w:rsidRPr="00E552C5">
        <w:rPr>
          <w:iCs/>
        </w:rPr>
        <w:t>л</w:t>
      </w:r>
      <w:r w:rsidR="003F6ED9" w:rsidRPr="00E552C5">
        <w:rPr>
          <w:iCs/>
        </w:rPr>
        <w:t>сон</w:t>
      </w:r>
      <w:r w:rsidRPr="00E552C5">
        <w:rPr>
          <w:iCs/>
        </w:rPr>
        <w:t>.</w:t>
      </w:r>
      <w:r w:rsidRPr="00E552C5">
        <w:rPr>
          <w:rStyle w:val="FootnoteReference"/>
          <w:iCs/>
        </w:rPr>
        <w:footnoteReference w:id="45"/>
      </w:r>
    </w:p>
    <w:p w14:paraId="32D4A990" w14:textId="77777777" w:rsidR="004C126B" w:rsidRPr="00E552C5" w:rsidRDefault="004C126B" w:rsidP="00E552C5">
      <w:pPr>
        <w:spacing w:before="0" w:after="0" w:line="240" w:lineRule="auto"/>
        <w:ind w:firstLine="720"/>
        <w:jc w:val="both"/>
        <w:rPr>
          <w:iCs/>
        </w:rPr>
      </w:pPr>
    </w:p>
    <w:p w14:paraId="43D26E70" w14:textId="0A6AE976" w:rsidR="00CA6244" w:rsidRPr="00E552C5" w:rsidRDefault="003F6ED9" w:rsidP="00E552C5">
      <w:pPr>
        <w:spacing w:before="0" w:after="0" w:line="240" w:lineRule="auto"/>
        <w:ind w:firstLine="720"/>
        <w:jc w:val="both"/>
      </w:pPr>
      <w:r w:rsidRPr="00E552C5">
        <w:t>Улаанбаатар хотод т</w:t>
      </w:r>
      <w:r w:rsidR="0095094B" w:rsidRPr="00E552C5">
        <w:t>үгжрэлийн эсрэг доривтой арга хэмжээ авахгүй бол</w:t>
      </w:r>
      <w:r w:rsidRPr="00E552C5">
        <w:t xml:space="preserve"> нийслэл</w:t>
      </w:r>
      <w:r w:rsidR="00ED56B9" w:rsidRPr="00E552C5">
        <w:t xml:space="preserve"> хотын түгжрэл нь </w:t>
      </w:r>
      <w:r w:rsidR="0095094B" w:rsidRPr="00E552C5">
        <w:t>Лондонгийн түгжрэлийн төлбөрийг 2002 онд нэвтрүүлэхээс өмнөх үе</w:t>
      </w:r>
      <w:r w:rsidR="00ED56B9" w:rsidRPr="00E552C5">
        <w:t xml:space="preserve"> буюу “1998 онд Лондонд жолооч ачаалал ихтэй үед цагийнхаа бараг 30 хувийг хөдөлгөөнгүй, хөдөлгөөнд оролцох нийт хугацааныхаа хагасаас илүү хугацааг 10 км/цаг-аас бага хурдтай туулдаг байсан”</w:t>
      </w:r>
      <w:r w:rsidR="00ED56B9" w:rsidRPr="00E552C5">
        <w:rPr>
          <w:rStyle w:val="FootnoteReference"/>
        </w:rPr>
        <w:footnoteReference w:id="46"/>
      </w:r>
      <w:r w:rsidR="00ED56B9" w:rsidRPr="00E552C5">
        <w:t xml:space="preserve">-тай ижил түвшинд хүрэхээр байна. </w:t>
      </w:r>
    </w:p>
    <w:p w14:paraId="105EF69B" w14:textId="77777777" w:rsidR="004C126B" w:rsidRPr="00E552C5" w:rsidRDefault="004C126B" w:rsidP="00E552C5">
      <w:pPr>
        <w:spacing w:before="0" w:after="0" w:line="240" w:lineRule="auto"/>
        <w:ind w:firstLine="720"/>
        <w:jc w:val="both"/>
      </w:pPr>
    </w:p>
    <w:p w14:paraId="09765D5E" w14:textId="31FF0C62" w:rsidR="0034326B" w:rsidRPr="00E552C5" w:rsidRDefault="00695FE8" w:rsidP="00E552C5">
      <w:pPr>
        <w:pStyle w:val="Heading2"/>
        <w:spacing w:before="0" w:after="0" w:line="240" w:lineRule="auto"/>
        <w:rPr>
          <w:szCs w:val="24"/>
        </w:rPr>
      </w:pPr>
      <w:bookmarkStart w:id="50" w:name="_Toc180507970"/>
      <w:r w:rsidRPr="00E552C5">
        <w:rPr>
          <w:szCs w:val="24"/>
        </w:rPr>
        <w:t>Т</w:t>
      </w:r>
      <w:r w:rsidR="006D529E" w:rsidRPr="00E552C5">
        <w:rPr>
          <w:szCs w:val="24"/>
        </w:rPr>
        <w:t>үгжрэл</w:t>
      </w:r>
      <w:r w:rsidRPr="00E552C5">
        <w:rPr>
          <w:szCs w:val="24"/>
        </w:rPr>
        <w:t xml:space="preserve">ийг </w:t>
      </w:r>
      <w:r w:rsidR="00686EE2" w:rsidRPr="00E552C5">
        <w:rPr>
          <w:szCs w:val="24"/>
        </w:rPr>
        <w:t xml:space="preserve">бууруулах </w:t>
      </w:r>
      <w:r w:rsidR="00E804CE" w:rsidRPr="00E552C5">
        <w:rPr>
          <w:szCs w:val="24"/>
        </w:rPr>
        <w:t>боломж</w:t>
      </w:r>
      <w:bookmarkEnd w:id="50"/>
    </w:p>
    <w:p w14:paraId="4E9E5827" w14:textId="77777777" w:rsidR="004C126B" w:rsidRPr="00E552C5" w:rsidRDefault="004C126B" w:rsidP="00E552C5">
      <w:pPr>
        <w:spacing w:before="0" w:after="0" w:line="240" w:lineRule="auto"/>
      </w:pPr>
    </w:p>
    <w:p w14:paraId="3324304F" w14:textId="4E736368" w:rsidR="00A373C8" w:rsidRPr="00E552C5" w:rsidRDefault="006E7596" w:rsidP="00E552C5">
      <w:pPr>
        <w:spacing w:before="0" w:after="0" w:line="240" w:lineRule="auto"/>
        <w:ind w:firstLine="720"/>
        <w:jc w:val="both"/>
      </w:pPr>
      <w:r w:rsidRPr="00E552C5">
        <w:t xml:space="preserve">Хамгийн сүүлд </w:t>
      </w:r>
      <w:r w:rsidR="003F6ED9" w:rsidRPr="00E552C5">
        <w:t xml:space="preserve">хийгдсэн </w:t>
      </w:r>
      <w:r w:rsidRPr="00E552C5">
        <w:rPr>
          <w:lang w:val="en-US"/>
        </w:rPr>
        <w:t>MMCG-</w:t>
      </w:r>
      <w:r w:rsidR="003F6ED9" w:rsidRPr="00E552C5">
        <w:t>ын</w:t>
      </w:r>
      <w:r w:rsidRPr="00E552C5">
        <w:t xml:space="preserve"> судалгаа, Нийслэлийн авто замын </w:t>
      </w:r>
      <w:r w:rsidR="00166C37" w:rsidRPr="00E552C5">
        <w:t xml:space="preserve">мастер </w:t>
      </w:r>
      <w:r w:rsidRPr="00E552C5">
        <w:t xml:space="preserve">төлөвлөгөө, Жайка-аас өгсөн зөвлөмж, Монголын дата клубийн судалгаа зэрэгт </w:t>
      </w:r>
      <w:r w:rsidR="00076402" w:rsidRPr="00E552C5">
        <w:t xml:space="preserve">2040 он гэхэд Улаанбаатар хотын хэмжээнд авто замын </w:t>
      </w:r>
      <w:r w:rsidR="00D0668F" w:rsidRPr="00E552C5">
        <w:t>архаг</w:t>
      </w:r>
      <w:r w:rsidR="00076402" w:rsidRPr="00E552C5">
        <w:t xml:space="preserve"> түгжрэл</w:t>
      </w:r>
      <w:r w:rsidR="00D0668F" w:rsidRPr="00E552C5">
        <w:t xml:space="preserve"> бий болж</w:t>
      </w:r>
      <w:r w:rsidR="00076402" w:rsidRPr="00E552C5">
        <w:t>, бүхэл өдрийн турш</w:t>
      </w:r>
      <w:r w:rsidR="00D0668F" w:rsidRPr="00E552C5">
        <w:t xml:space="preserve"> хотын зам дээр түгжрэх</w:t>
      </w:r>
      <w:r w:rsidR="00076402" w:rsidRPr="00E552C5">
        <w:t xml:space="preserve"> тул </w:t>
      </w:r>
      <w:r w:rsidR="003F6ED9" w:rsidRPr="00E552C5">
        <w:t xml:space="preserve">авто замын ачааллыг бууруулах </w:t>
      </w:r>
      <w:r w:rsidR="00076402" w:rsidRPr="00E552C5">
        <w:t>бодлогын шийдвэртэй алхам</w:t>
      </w:r>
      <w:r w:rsidR="00D0668F" w:rsidRPr="00E552C5">
        <w:t>ыг авч хэрэгжүүлэх</w:t>
      </w:r>
      <w:r w:rsidR="00076402" w:rsidRPr="00E552C5">
        <w:t xml:space="preserve"> зайлшгүй шаардлага </w:t>
      </w:r>
      <w:r w:rsidR="00C46FCC" w:rsidRPr="00E552C5">
        <w:t>байсаар л байна.</w:t>
      </w:r>
      <w:r w:rsidR="00A373C8" w:rsidRPr="00E552C5">
        <w:t xml:space="preserve"> </w:t>
      </w:r>
    </w:p>
    <w:p w14:paraId="0312C36F" w14:textId="77777777" w:rsidR="004C126B" w:rsidRPr="00E552C5" w:rsidRDefault="004C126B" w:rsidP="00E552C5">
      <w:pPr>
        <w:spacing w:before="0" w:after="0" w:line="240" w:lineRule="auto"/>
        <w:ind w:firstLine="720"/>
        <w:jc w:val="both"/>
      </w:pPr>
    </w:p>
    <w:p w14:paraId="046F5B58" w14:textId="50C866FF" w:rsidR="00A373C8" w:rsidRPr="00E552C5" w:rsidRDefault="006E7596" w:rsidP="00E552C5">
      <w:pPr>
        <w:spacing w:before="0" w:after="0" w:line="240" w:lineRule="auto"/>
        <w:ind w:firstLine="720"/>
        <w:jc w:val="both"/>
      </w:pPr>
      <w:r w:rsidRPr="00E552C5">
        <w:rPr>
          <w:lang w:val="en-US"/>
        </w:rPr>
        <w:lastRenderedPageBreak/>
        <w:t>MMCG-</w:t>
      </w:r>
      <w:r w:rsidRPr="00E552C5">
        <w:t>ээс 2022 оны 10 сард хийсэн судалгаагаар Авто замын ачааллыг бууруулах арга хэмжээний х</w:t>
      </w:r>
      <w:r w:rsidR="002C399D" w:rsidRPr="00E552C5">
        <w:t>этийн төлөвийг 2025, 2030, 2040 онууда</w:t>
      </w:r>
      <w:r w:rsidRPr="00E552C5">
        <w:t>ар төсөөлсөн</w:t>
      </w:r>
      <w:r w:rsidR="002C399D" w:rsidRPr="00E552C5">
        <w:t>.</w:t>
      </w:r>
      <w:r w:rsidR="002C399D" w:rsidRPr="00E552C5">
        <w:rPr>
          <w:rStyle w:val="FootnoteReference"/>
        </w:rPr>
        <w:footnoteReference w:id="47"/>
      </w:r>
      <w:r w:rsidRPr="00E552C5">
        <w:t xml:space="preserve"> </w:t>
      </w:r>
    </w:p>
    <w:p w14:paraId="4378C277" w14:textId="77777777" w:rsidR="00023ADA" w:rsidRPr="00E552C5" w:rsidRDefault="00023ADA" w:rsidP="00E552C5">
      <w:pPr>
        <w:pBdr>
          <w:top w:val="nil"/>
          <w:left w:val="nil"/>
          <w:bottom w:val="nil"/>
          <w:right w:val="nil"/>
          <w:between w:val="nil"/>
        </w:pBdr>
        <w:spacing w:before="0" w:after="0" w:line="240" w:lineRule="auto"/>
        <w:ind w:firstLine="720"/>
        <w:jc w:val="both"/>
      </w:pPr>
    </w:p>
    <w:p w14:paraId="61C90C82" w14:textId="7A8B0CD8" w:rsidR="002E34C5" w:rsidRPr="00E552C5" w:rsidRDefault="00A67E23" w:rsidP="00E552C5">
      <w:pPr>
        <w:pBdr>
          <w:top w:val="nil"/>
          <w:left w:val="nil"/>
          <w:bottom w:val="nil"/>
          <w:right w:val="nil"/>
          <w:between w:val="nil"/>
        </w:pBdr>
        <w:spacing w:before="0" w:after="0" w:line="240" w:lineRule="auto"/>
        <w:ind w:firstLine="720"/>
        <w:jc w:val="both"/>
      </w:pPr>
      <w:r w:rsidRPr="00E552C5">
        <w:t xml:space="preserve">Улаанбаатар хотын авто замын сүлжээний гол гудамж замуудын тухайд өдрийн хөдөлгөөний эрчим 2025 онд 71,000-101,000 маш/24ц, 2030 онд 81,000-117,000 маш/24ц, 2040 онд 92000-130,000 маш/24ц хүрэх төлөвтэй байна. </w:t>
      </w:r>
    </w:p>
    <w:p w14:paraId="0FB64B11"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2840F3A4" w14:textId="5862CFC1" w:rsidR="00A67E23" w:rsidRPr="00E552C5" w:rsidRDefault="00A67E23" w:rsidP="00E552C5">
      <w:pPr>
        <w:pBdr>
          <w:top w:val="nil"/>
          <w:left w:val="nil"/>
          <w:bottom w:val="nil"/>
          <w:right w:val="nil"/>
          <w:between w:val="nil"/>
        </w:pBdr>
        <w:spacing w:before="0" w:after="0" w:line="240" w:lineRule="auto"/>
        <w:ind w:firstLine="720"/>
        <w:jc w:val="both"/>
      </w:pPr>
      <w:r w:rsidRPr="00E552C5">
        <w:t>Өнөөдрийн байдлаар замын хөдөлгөөний оргил цагийн хурд 5-9км/ц байгаа ба замын хөдөлгөөний ачааллыг бууруулах ямар нэгэн арга хэмжээ аваагүй тохиолдолд хөдөлгөөний өдрийн дундаж хурд 2025 онд 9.7 км/ц, VCR утга 1.86-2.2, 2030 онд 8.4км/ц, VCR утга 2.16-2.96, 2040 онд 7.5 км/ц VCR нь 2.54-3.31 болох төлөвтэй байна.</w:t>
      </w:r>
      <w:r w:rsidR="005F24F6" w:rsidRPr="00E552C5">
        <w:t xml:space="preserve"> </w:t>
      </w:r>
      <w:r w:rsidRPr="00E552C5">
        <w:t xml:space="preserve">Өөрөөр хэлбэл түгжрэлийн эсрэг шийдвэртэй алхам хийхгүй бол хотын ихэнх хэсэгт тэг зогсолт хийхээр байна.  </w:t>
      </w:r>
    </w:p>
    <w:p w14:paraId="11A3A636"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4C141911" w14:textId="3A85FD59" w:rsidR="002C399D" w:rsidRPr="00E552C5" w:rsidRDefault="002C399D" w:rsidP="00E552C5">
      <w:pPr>
        <w:pStyle w:val="Caption"/>
        <w:spacing w:before="0" w:line="240" w:lineRule="auto"/>
        <w:rPr>
          <w:rFonts w:cs="Arial"/>
          <w:szCs w:val="24"/>
        </w:rPr>
      </w:pPr>
      <w:bookmarkStart w:id="51" w:name="_Toc180508025"/>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5</w:t>
      </w:r>
      <w:r w:rsidRPr="00E552C5">
        <w:rPr>
          <w:rFonts w:cs="Arial"/>
          <w:szCs w:val="24"/>
        </w:rPr>
        <w:fldChar w:fldCharType="end"/>
      </w:r>
      <w:r w:rsidRPr="00E552C5">
        <w:rPr>
          <w:rFonts w:cs="Arial"/>
          <w:szCs w:val="24"/>
        </w:rPr>
        <w:t xml:space="preserve">. </w:t>
      </w:r>
      <w:proofErr w:type="spellStart"/>
      <w:r w:rsidRPr="00E552C5">
        <w:rPr>
          <w:rFonts w:cs="Arial"/>
          <w:szCs w:val="24"/>
        </w:rPr>
        <w:t>Авто</w:t>
      </w:r>
      <w:proofErr w:type="spellEnd"/>
      <w:r w:rsidRPr="00E552C5">
        <w:rPr>
          <w:rFonts w:cs="Arial"/>
          <w:szCs w:val="24"/>
        </w:rPr>
        <w:t xml:space="preserve"> </w:t>
      </w:r>
      <w:proofErr w:type="spellStart"/>
      <w:r w:rsidRPr="00E552C5">
        <w:rPr>
          <w:rFonts w:cs="Arial"/>
          <w:szCs w:val="24"/>
        </w:rPr>
        <w:t>замын</w:t>
      </w:r>
      <w:proofErr w:type="spellEnd"/>
      <w:r w:rsidRPr="00E552C5">
        <w:rPr>
          <w:rFonts w:cs="Arial"/>
          <w:szCs w:val="24"/>
        </w:rPr>
        <w:t xml:space="preserve"> </w:t>
      </w:r>
      <w:proofErr w:type="spellStart"/>
      <w:r w:rsidRPr="00E552C5">
        <w:rPr>
          <w:rFonts w:cs="Arial"/>
          <w:szCs w:val="24"/>
        </w:rPr>
        <w:t>ачааллыг</w:t>
      </w:r>
      <w:proofErr w:type="spellEnd"/>
      <w:r w:rsidRPr="00E552C5">
        <w:rPr>
          <w:rFonts w:cs="Arial"/>
          <w:szCs w:val="24"/>
        </w:rPr>
        <w:t xml:space="preserve"> </w:t>
      </w:r>
      <w:proofErr w:type="spellStart"/>
      <w:r w:rsidRPr="00E552C5">
        <w:rPr>
          <w:rFonts w:cs="Arial"/>
          <w:szCs w:val="24"/>
        </w:rPr>
        <w:t>бууруулах</w:t>
      </w:r>
      <w:proofErr w:type="spellEnd"/>
      <w:r w:rsidRPr="00E552C5">
        <w:rPr>
          <w:rFonts w:cs="Arial"/>
          <w:szCs w:val="24"/>
        </w:rPr>
        <w:t xml:space="preserve"> </w:t>
      </w:r>
      <w:proofErr w:type="spellStart"/>
      <w:r w:rsidRPr="00E552C5">
        <w:rPr>
          <w:rFonts w:cs="Arial"/>
          <w:szCs w:val="24"/>
        </w:rPr>
        <w:t>арга</w:t>
      </w:r>
      <w:proofErr w:type="spellEnd"/>
      <w:r w:rsidRPr="00E552C5">
        <w:rPr>
          <w:rFonts w:cs="Arial"/>
          <w:szCs w:val="24"/>
        </w:rPr>
        <w:t xml:space="preserve"> </w:t>
      </w:r>
      <w:proofErr w:type="spellStart"/>
      <w:r w:rsidRPr="00E552C5">
        <w:rPr>
          <w:rFonts w:cs="Arial"/>
          <w:szCs w:val="24"/>
        </w:rPr>
        <w:t>хэмжээ</w:t>
      </w:r>
      <w:proofErr w:type="spellEnd"/>
      <w:r w:rsidRPr="00E552C5">
        <w:rPr>
          <w:rFonts w:cs="Arial"/>
          <w:szCs w:val="24"/>
        </w:rPr>
        <w:t xml:space="preserve"> </w:t>
      </w:r>
      <w:proofErr w:type="spellStart"/>
      <w:r w:rsidRPr="00E552C5">
        <w:rPr>
          <w:rFonts w:cs="Arial"/>
          <w:szCs w:val="24"/>
        </w:rPr>
        <w:t>аваагүй</w:t>
      </w:r>
      <w:proofErr w:type="spellEnd"/>
      <w:r w:rsidRPr="00E552C5">
        <w:rPr>
          <w:rFonts w:cs="Arial"/>
          <w:szCs w:val="24"/>
        </w:rPr>
        <w:t xml:space="preserve"> </w:t>
      </w:r>
      <w:proofErr w:type="spellStart"/>
      <w:r w:rsidRPr="00E552C5">
        <w:rPr>
          <w:rFonts w:cs="Arial"/>
          <w:szCs w:val="24"/>
        </w:rPr>
        <w:t>тохиолдлын</w:t>
      </w:r>
      <w:proofErr w:type="spellEnd"/>
      <w:r w:rsidRPr="00E552C5">
        <w:rPr>
          <w:rFonts w:cs="Arial"/>
          <w:szCs w:val="24"/>
        </w:rPr>
        <w:t xml:space="preserve"> </w:t>
      </w:r>
      <w:proofErr w:type="spellStart"/>
      <w:r w:rsidRPr="00E552C5">
        <w:rPr>
          <w:rFonts w:cs="Arial"/>
          <w:szCs w:val="24"/>
        </w:rPr>
        <w:t>замын</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хэтийн</w:t>
      </w:r>
      <w:proofErr w:type="spellEnd"/>
      <w:r w:rsidRPr="00E552C5">
        <w:rPr>
          <w:rFonts w:cs="Arial"/>
          <w:szCs w:val="24"/>
        </w:rPr>
        <w:t xml:space="preserve"> </w:t>
      </w:r>
      <w:proofErr w:type="spellStart"/>
      <w:r w:rsidRPr="00E552C5">
        <w:rPr>
          <w:rFonts w:cs="Arial"/>
          <w:szCs w:val="24"/>
        </w:rPr>
        <w:t>төлөв</w:t>
      </w:r>
      <w:proofErr w:type="spellEnd"/>
      <w:r w:rsidRPr="00E552C5">
        <w:rPr>
          <w:rFonts w:cs="Arial"/>
          <w:szCs w:val="24"/>
        </w:rPr>
        <w:t xml:space="preserve">, 2025-2040 </w:t>
      </w:r>
      <w:proofErr w:type="spellStart"/>
      <w:r w:rsidRPr="00E552C5">
        <w:rPr>
          <w:rFonts w:cs="Arial"/>
          <w:szCs w:val="24"/>
        </w:rPr>
        <w:t>он</w:t>
      </w:r>
      <w:bookmarkEnd w:id="51"/>
      <w:proofErr w:type="spellEnd"/>
    </w:p>
    <w:tbl>
      <w:tblPr>
        <w:tblStyle w:val="TableGrid"/>
        <w:tblW w:w="9593" w:type="dxa"/>
        <w:tblLook w:val="04A0" w:firstRow="1" w:lastRow="0" w:firstColumn="1" w:lastColumn="0" w:noHBand="0" w:noVBand="1"/>
      </w:tblPr>
      <w:tblGrid>
        <w:gridCol w:w="1155"/>
        <w:gridCol w:w="893"/>
        <w:gridCol w:w="893"/>
        <w:gridCol w:w="837"/>
        <w:gridCol w:w="838"/>
        <w:gridCol w:w="617"/>
        <w:gridCol w:w="617"/>
        <w:gridCol w:w="617"/>
        <w:gridCol w:w="620"/>
        <w:gridCol w:w="617"/>
        <w:gridCol w:w="629"/>
        <w:gridCol w:w="629"/>
        <w:gridCol w:w="631"/>
      </w:tblGrid>
      <w:tr w:rsidR="002C399D" w:rsidRPr="00E552C5" w14:paraId="63234AAC" w14:textId="77777777" w:rsidTr="004C126B">
        <w:trPr>
          <w:trHeight w:val="291"/>
        </w:trPr>
        <w:tc>
          <w:tcPr>
            <w:tcW w:w="1155" w:type="dxa"/>
            <w:vMerge w:val="restart"/>
          </w:tcPr>
          <w:p w14:paraId="3A127971" w14:textId="77777777" w:rsidR="002C399D" w:rsidRPr="00E552C5" w:rsidRDefault="002C399D" w:rsidP="00E552C5">
            <w:pPr>
              <w:spacing w:before="0" w:after="0"/>
              <w:jc w:val="both"/>
              <w:rPr>
                <w:sz w:val="16"/>
                <w:szCs w:val="16"/>
              </w:rPr>
            </w:pPr>
          </w:p>
        </w:tc>
        <w:tc>
          <w:tcPr>
            <w:tcW w:w="3461" w:type="dxa"/>
            <w:gridSpan w:val="4"/>
          </w:tcPr>
          <w:p w14:paraId="71C9BCD7" w14:textId="77777777" w:rsidR="002C399D" w:rsidRPr="00E552C5" w:rsidRDefault="002C399D" w:rsidP="00E552C5">
            <w:pPr>
              <w:spacing w:before="0" w:after="0"/>
              <w:jc w:val="center"/>
              <w:rPr>
                <w:sz w:val="16"/>
                <w:szCs w:val="16"/>
              </w:rPr>
            </w:pPr>
            <w:r w:rsidRPr="00E552C5">
              <w:rPr>
                <w:sz w:val="16"/>
                <w:szCs w:val="16"/>
              </w:rPr>
              <w:t xml:space="preserve">Өдрийн хөдөлгөөний эрчим, </w:t>
            </w:r>
          </w:p>
          <w:p w14:paraId="635E674F" w14:textId="77777777" w:rsidR="002C399D" w:rsidRPr="00E552C5" w:rsidRDefault="002C399D" w:rsidP="00E552C5">
            <w:pPr>
              <w:spacing w:before="0" w:after="0"/>
              <w:jc w:val="center"/>
              <w:rPr>
                <w:sz w:val="16"/>
                <w:szCs w:val="16"/>
              </w:rPr>
            </w:pPr>
            <w:r w:rsidRPr="00E552C5">
              <w:rPr>
                <w:sz w:val="16"/>
                <w:szCs w:val="16"/>
              </w:rPr>
              <w:t>маш. 24 цаг</w:t>
            </w:r>
          </w:p>
        </w:tc>
        <w:tc>
          <w:tcPr>
            <w:tcW w:w="2471" w:type="dxa"/>
            <w:gridSpan w:val="4"/>
          </w:tcPr>
          <w:p w14:paraId="37AE2E6C" w14:textId="77777777" w:rsidR="002C399D" w:rsidRPr="00E552C5" w:rsidRDefault="002C399D" w:rsidP="00E552C5">
            <w:pPr>
              <w:spacing w:before="0" w:after="0"/>
              <w:jc w:val="center"/>
              <w:rPr>
                <w:sz w:val="16"/>
                <w:szCs w:val="16"/>
              </w:rPr>
            </w:pPr>
            <w:r w:rsidRPr="00E552C5">
              <w:rPr>
                <w:sz w:val="16"/>
                <w:szCs w:val="16"/>
              </w:rPr>
              <w:t>Дундаж хурд, өдрийн цаг, км/цаг</w:t>
            </w:r>
          </w:p>
        </w:tc>
        <w:tc>
          <w:tcPr>
            <w:tcW w:w="2506" w:type="dxa"/>
            <w:gridSpan w:val="4"/>
          </w:tcPr>
          <w:p w14:paraId="3037AE37" w14:textId="77777777" w:rsidR="002C399D" w:rsidRPr="00E552C5" w:rsidRDefault="002C399D" w:rsidP="00E552C5">
            <w:pPr>
              <w:spacing w:before="0" w:after="0"/>
              <w:jc w:val="center"/>
              <w:rPr>
                <w:sz w:val="16"/>
                <w:szCs w:val="16"/>
                <w:lang w:val="en-US"/>
              </w:rPr>
            </w:pPr>
            <w:r w:rsidRPr="00E552C5">
              <w:rPr>
                <w:sz w:val="16"/>
                <w:szCs w:val="16"/>
                <w:lang w:val="en-US"/>
              </w:rPr>
              <w:t>VCR</w:t>
            </w:r>
          </w:p>
        </w:tc>
      </w:tr>
      <w:tr w:rsidR="002C399D" w:rsidRPr="00E552C5" w14:paraId="33FBD9A9" w14:textId="77777777" w:rsidTr="004C126B">
        <w:trPr>
          <w:trHeight w:val="300"/>
        </w:trPr>
        <w:tc>
          <w:tcPr>
            <w:tcW w:w="1155" w:type="dxa"/>
            <w:vMerge/>
          </w:tcPr>
          <w:p w14:paraId="5BF48864" w14:textId="77777777" w:rsidR="002C399D" w:rsidRPr="00E552C5" w:rsidRDefault="002C399D" w:rsidP="00E552C5">
            <w:pPr>
              <w:spacing w:before="0" w:after="0"/>
              <w:jc w:val="both"/>
              <w:rPr>
                <w:sz w:val="16"/>
                <w:szCs w:val="16"/>
              </w:rPr>
            </w:pPr>
          </w:p>
        </w:tc>
        <w:tc>
          <w:tcPr>
            <w:tcW w:w="893" w:type="dxa"/>
          </w:tcPr>
          <w:p w14:paraId="4F215159" w14:textId="77777777" w:rsidR="002C399D" w:rsidRPr="00E552C5" w:rsidRDefault="002C399D" w:rsidP="00E552C5">
            <w:pPr>
              <w:spacing w:before="0" w:after="0"/>
              <w:jc w:val="both"/>
              <w:rPr>
                <w:sz w:val="16"/>
                <w:szCs w:val="16"/>
              </w:rPr>
            </w:pPr>
            <w:r w:rsidRPr="00E552C5">
              <w:rPr>
                <w:sz w:val="16"/>
                <w:szCs w:val="16"/>
              </w:rPr>
              <w:t>2022</w:t>
            </w:r>
          </w:p>
        </w:tc>
        <w:tc>
          <w:tcPr>
            <w:tcW w:w="893" w:type="dxa"/>
          </w:tcPr>
          <w:p w14:paraId="4C3AA82F" w14:textId="77777777" w:rsidR="002C399D" w:rsidRPr="00E552C5" w:rsidRDefault="002C399D" w:rsidP="00E552C5">
            <w:pPr>
              <w:spacing w:before="0" w:after="0"/>
              <w:jc w:val="both"/>
              <w:rPr>
                <w:sz w:val="16"/>
                <w:szCs w:val="16"/>
              </w:rPr>
            </w:pPr>
            <w:r w:rsidRPr="00E552C5">
              <w:rPr>
                <w:sz w:val="16"/>
                <w:szCs w:val="16"/>
              </w:rPr>
              <w:t>2025</w:t>
            </w:r>
          </w:p>
        </w:tc>
        <w:tc>
          <w:tcPr>
            <w:tcW w:w="837" w:type="dxa"/>
          </w:tcPr>
          <w:p w14:paraId="0152FFA6" w14:textId="77777777" w:rsidR="002C399D" w:rsidRPr="00E552C5" w:rsidRDefault="002C399D" w:rsidP="00E552C5">
            <w:pPr>
              <w:spacing w:before="0" w:after="0"/>
              <w:jc w:val="both"/>
              <w:rPr>
                <w:sz w:val="16"/>
                <w:szCs w:val="16"/>
              </w:rPr>
            </w:pPr>
            <w:r w:rsidRPr="00E552C5">
              <w:rPr>
                <w:sz w:val="16"/>
                <w:szCs w:val="16"/>
              </w:rPr>
              <w:t>2030</w:t>
            </w:r>
          </w:p>
        </w:tc>
        <w:tc>
          <w:tcPr>
            <w:tcW w:w="837" w:type="dxa"/>
          </w:tcPr>
          <w:p w14:paraId="68263E59" w14:textId="77777777" w:rsidR="002C399D" w:rsidRPr="00E552C5" w:rsidRDefault="002C399D" w:rsidP="00E552C5">
            <w:pPr>
              <w:spacing w:before="0" w:after="0"/>
              <w:jc w:val="both"/>
              <w:rPr>
                <w:sz w:val="16"/>
                <w:szCs w:val="16"/>
              </w:rPr>
            </w:pPr>
            <w:r w:rsidRPr="00E552C5">
              <w:rPr>
                <w:sz w:val="16"/>
                <w:szCs w:val="16"/>
              </w:rPr>
              <w:t>2040</w:t>
            </w:r>
          </w:p>
        </w:tc>
        <w:tc>
          <w:tcPr>
            <w:tcW w:w="617" w:type="dxa"/>
          </w:tcPr>
          <w:p w14:paraId="1E32BB45" w14:textId="77777777" w:rsidR="002C399D" w:rsidRPr="00E552C5" w:rsidRDefault="002C399D" w:rsidP="00E552C5">
            <w:pPr>
              <w:spacing w:before="0" w:after="0"/>
              <w:jc w:val="both"/>
              <w:rPr>
                <w:sz w:val="16"/>
                <w:szCs w:val="16"/>
              </w:rPr>
            </w:pPr>
            <w:r w:rsidRPr="00E552C5">
              <w:rPr>
                <w:sz w:val="16"/>
                <w:szCs w:val="16"/>
              </w:rPr>
              <w:t>2022</w:t>
            </w:r>
          </w:p>
        </w:tc>
        <w:tc>
          <w:tcPr>
            <w:tcW w:w="617" w:type="dxa"/>
          </w:tcPr>
          <w:p w14:paraId="1B470A54" w14:textId="77777777" w:rsidR="002C399D" w:rsidRPr="00E552C5" w:rsidRDefault="002C399D" w:rsidP="00E552C5">
            <w:pPr>
              <w:spacing w:before="0" w:after="0"/>
              <w:jc w:val="both"/>
              <w:rPr>
                <w:sz w:val="16"/>
                <w:szCs w:val="16"/>
              </w:rPr>
            </w:pPr>
            <w:r w:rsidRPr="00E552C5">
              <w:rPr>
                <w:sz w:val="16"/>
                <w:szCs w:val="16"/>
              </w:rPr>
              <w:t>2025</w:t>
            </w:r>
          </w:p>
        </w:tc>
        <w:tc>
          <w:tcPr>
            <w:tcW w:w="617" w:type="dxa"/>
          </w:tcPr>
          <w:p w14:paraId="0F63FE34" w14:textId="77777777" w:rsidR="002C399D" w:rsidRPr="00E552C5" w:rsidRDefault="002C399D" w:rsidP="00E552C5">
            <w:pPr>
              <w:spacing w:before="0" w:after="0"/>
              <w:jc w:val="both"/>
              <w:rPr>
                <w:sz w:val="16"/>
                <w:szCs w:val="16"/>
              </w:rPr>
            </w:pPr>
            <w:r w:rsidRPr="00E552C5">
              <w:rPr>
                <w:sz w:val="16"/>
                <w:szCs w:val="16"/>
              </w:rPr>
              <w:t>2030</w:t>
            </w:r>
          </w:p>
        </w:tc>
        <w:tc>
          <w:tcPr>
            <w:tcW w:w="617" w:type="dxa"/>
          </w:tcPr>
          <w:p w14:paraId="0A1BC186" w14:textId="77777777" w:rsidR="002C399D" w:rsidRPr="00E552C5" w:rsidRDefault="002C399D" w:rsidP="00E552C5">
            <w:pPr>
              <w:spacing w:before="0" w:after="0"/>
              <w:jc w:val="both"/>
              <w:rPr>
                <w:sz w:val="16"/>
                <w:szCs w:val="16"/>
              </w:rPr>
            </w:pPr>
            <w:r w:rsidRPr="00E552C5">
              <w:rPr>
                <w:sz w:val="16"/>
                <w:szCs w:val="16"/>
              </w:rPr>
              <w:t>2040</w:t>
            </w:r>
          </w:p>
        </w:tc>
        <w:tc>
          <w:tcPr>
            <w:tcW w:w="617" w:type="dxa"/>
          </w:tcPr>
          <w:p w14:paraId="65DBE0BC" w14:textId="77777777" w:rsidR="002C399D" w:rsidRPr="00E552C5" w:rsidRDefault="002C399D" w:rsidP="00E552C5">
            <w:pPr>
              <w:spacing w:before="0" w:after="0"/>
              <w:jc w:val="both"/>
              <w:rPr>
                <w:sz w:val="16"/>
                <w:szCs w:val="16"/>
              </w:rPr>
            </w:pPr>
            <w:r w:rsidRPr="00E552C5">
              <w:rPr>
                <w:sz w:val="16"/>
                <w:szCs w:val="16"/>
              </w:rPr>
              <w:t>2022</w:t>
            </w:r>
          </w:p>
        </w:tc>
        <w:tc>
          <w:tcPr>
            <w:tcW w:w="629" w:type="dxa"/>
          </w:tcPr>
          <w:p w14:paraId="3F4968D5" w14:textId="77777777" w:rsidR="002C399D" w:rsidRPr="00E552C5" w:rsidRDefault="002C399D" w:rsidP="00E552C5">
            <w:pPr>
              <w:spacing w:before="0" w:after="0"/>
              <w:jc w:val="both"/>
              <w:rPr>
                <w:sz w:val="16"/>
                <w:szCs w:val="16"/>
              </w:rPr>
            </w:pPr>
            <w:r w:rsidRPr="00E552C5">
              <w:rPr>
                <w:sz w:val="16"/>
                <w:szCs w:val="16"/>
              </w:rPr>
              <w:t>2025</w:t>
            </w:r>
          </w:p>
        </w:tc>
        <w:tc>
          <w:tcPr>
            <w:tcW w:w="629" w:type="dxa"/>
          </w:tcPr>
          <w:p w14:paraId="7E4799BA" w14:textId="77777777" w:rsidR="002C399D" w:rsidRPr="00E552C5" w:rsidRDefault="002C399D" w:rsidP="00E552C5">
            <w:pPr>
              <w:spacing w:before="0" w:after="0"/>
              <w:jc w:val="both"/>
              <w:rPr>
                <w:sz w:val="16"/>
                <w:szCs w:val="16"/>
              </w:rPr>
            </w:pPr>
            <w:r w:rsidRPr="00E552C5">
              <w:rPr>
                <w:sz w:val="16"/>
                <w:szCs w:val="16"/>
              </w:rPr>
              <w:t>2030</w:t>
            </w:r>
          </w:p>
        </w:tc>
        <w:tc>
          <w:tcPr>
            <w:tcW w:w="629" w:type="dxa"/>
          </w:tcPr>
          <w:p w14:paraId="1BE1796C" w14:textId="77777777" w:rsidR="002C399D" w:rsidRPr="00E552C5" w:rsidRDefault="002C399D" w:rsidP="00E552C5">
            <w:pPr>
              <w:spacing w:before="0" w:after="0"/>
              <w:jc w:val="both"/>
              <w:rPr>
                <w:sz w:val="16"/>
                <w:szCs w:val="16"/>
              </w:rPr>
            </w:pPr>
            <w:r w:rsidRPr="00E552C5">
              <w:rPr>
                <w:sz w:val="16"/>
                <w:szCs w:val="16"/>
              </w:rPr>
              <w:t>2040</w:t>
            </w:r>
          </w:p>
        </w:tc>
      </w:tr>
      <w:tr w:rsidR="002C399D" w:rsidRPr="00E552C5" w14:paraId="314A64C4" w14:textId="77777777" w:rsidTr="004C126B">
        <w:trPr>
          <w:trHeight w:val="291"/>
        </w:trPr>
        <w:tc>
          <w:tcPr>
            <w:tcW w:w="1155" w:type="dxa"/>
          </w:tcPr>
          <w:p w14:paraId="5FD9EF6D" w14:textId="77777777" w:rsidR="002C399D" w:rsidRPr="00E552C5" w:rsidRDefault="002C399D" w:rsidP="00E552C5">
            <w:pPr>
              <w:spacing w:before="0" w:after="0"/>
              <w:jc w:val="both"/>
              <w:rPr>
                <w:sz w:val="16"/>
                <w:szCs w:val="16"/>
              </w:rPr>
            </w:pPr>
            <w:r w:rsidRPr="00E552C5">
              <w:rPr>
                <w:sz w:val="16"/>
                <w:szCs w:val="16"/>
              </w:rPr>
              <w:t>Гол гудамж замууд</w:t>
            </w:r>
          </w:p>
        </w:tc>
        <w:tc>
          <w:tcPr>
            <w:tcW w:w="893" w:type="dxa"/>
          </w:tcPr>
          <w:p w14:paraId="46C309EE" w14:textId="77777777" w:rsidR="002C399D" w:rsidRPr="00E552C5" w:rsidRDefault="002C399D" w:rsidP="00E552C5">
            <w:pPr>
              <w:spacing w:before="0" w:after="0"/>
              <w:jc w:val="both"/>
              <w:rPr>
                <w:sz w:val="16"/>
                <w:szCs w:val="16"/>
              </w:rPr>
            </w:pPr>
            <w:r w:rsidRPr="00E552C5">
              <w:rPr>
                <w:color w:val="000000"/>
                <w:sz w:val="16"/>
                <w:szCs w:val="16"/>
                <w:lang w:val="en-US"/>
              </w:rPr>
              <w:t xml:space="preserve">62,000-89,000 </w:t>
            </w:r>
          </w:p>
        </w:tc>
        <w:tc>
          <w:tcPr>
            <w:tcW w:w="893" w:type="dxa"/>
          </w:tcPr>
          <w:p w14:paraId="4360C76D" w14:textId="77777777" w:rsidR="002C399D" w:rsidRPr="00E552C5" w:rsidRDefault="002C399D" w:rsidP="00E552C5">
            <w:pPr>
              <w:spacing w:before="0" w:after="0"/>
              <w:jc w:val="both"/>
              <w:rPr>
                <w:sz w:val="16"/>
                <w:szCs w:val="16"/>
              </w:rPr>
            </w:pPr>
            <w:r w:rsidRPr="00E552C5">
              <w:rPr>
                <w:color w:val="000000"/>
                <w:sz w:val="16"/>
                <w:szCs w:val="16"/>
                <w:lang w:val="en-US"/>
              </w:rPr>
              <w:t xml:space="preserve">71,000-101,000 </w:t>
            </w:r>
          </w:p>
        </w:tc>
        <w:tc>
          <w:tcPr>
            <w:tcW w:w="837" w:type="dxa"/>
          </w:tcPr>
          <w:p w14:paraId="72CF83E0" w14:textId="77777777" w:rsidR="002C399D" w:rsidRPr="00E552C5" w:rsidRDefault="002C399D" w:rsidP="00E552C5">
            <w:pPr>
              <w:spacing w:before="0" w:after="0"/>
              <w:jc w:val="both"/>
              <w:rPr>
                <w:sz w:val="16"/>
                <w:szCs w:val="16"/>
              </w:rPr>
            </w:pPr>
            <w:r w:rsidRPr="00E552C5">
              <w:rPr>
                <w:color w:val="000000"/>
                <w:sz w:val="16"/>
                <w:szCs w:val="16"/>
                <w:lang w:val="en-US"/>
              </w:rPr>
              <w:t xml:space="preserve">81000-117000 </w:t>
            </w:r>
          </w:p>
        </w:tc>
        <w:tc>
          <w:tcPr>
            <w:tcW w:w="837" w:type="dxa"/>
          </w:tcPr>
          <w:p w14:paraId="1E031C11" w14:textId="77777777" w:rsidR="002C399D" w:rsidRPr="00E552C5" w:rsidRDefault="002C399D" w:rsidP="00E552C5">
            <w:pPr>
              <w:spacing w:before="0" w:after="0"/>
              <w:jc w:val="both"/>
              <w:rPr>
                <w:sz w:val="16"/>
                <w:szCs w:val="16"/>
              </w:rPr>
            </w:pPr>
            <w:r w:rsidRPr="00E552C5">
              <w:rPr>
                <w:color w:val="000000"/>
                <w:sz w:val="16"/>
                <w:szCs w:val="16"/>
                <w:lang w:val="en-US"/>
              </w:rPr>
              <w:t xml:space="preserve">92000-130000 </w:t>
            </w:r>
          </w:p>
        </w:tc>
        <w:tc>
          <w:tcPr>
            <w:tcW w:w="617" w:type="dxa"/>
          </w:tcPr>
          <w:p w14:paraId="78587D08" w14:textId="77777777" w:rsidR="002C399D" w:rsidRPr="00E552C5" w:rsidRDefault="002C399D" w:rsidP="00E552C5">
            <w:pPr>
              <w:spacing w:before="0" w:after="0"/>
              <w:jc w:val="both"/>
              <w:rPr>
                <w:sz w:val="16"/>
                <w:szCs w:val="16"/>
              </w:rPr>
            </w:pPr>
            <w:r w:rsidRPr="00E552C5">
              <w:rPr>
                <w:color w:val="000000"/>
                <w:sz w:val="16"/>
                <w:szCs w:val="16"/>
                <w:lang w:val="en-US"/>
              </w:rPr>
              <w:t xml:space="preserve">11 </w:t>
            </w:r>
          </w:p>
        </w:tc>
        <w:tc>
          <w:tcPr>
            <w:tcW w:w="617" w:type="dxa"/>
          </w:tcPr>
          <w:p w14:paraId="75C19955" w14:textId="77777777" w:rsidR="002C399D" w:rsidRPr="00E552C5" w:rsidRDefault="002C399D" w:rsidP="00E552C5">
            <w:pPr>
              <w:spacing w:before="0" w:after="0"/>
              <w:jc w:val="both"/>
              <w:rPr>
                <w:sz w:val="16"/>
                <w:szCs w:val="16"/>
              </w:rPr>
            </w:pPr>
            <w:r w:rsidRPr="00E552C5">
              <w:rPr>
                <w:color w:val="000000"/>
                <w:sz w:val="16"/>
                <w:szCs w:val="16"/>
                <w:lang w:val="en-US"/>
              </w:rPr>
              <w:t xml:space="preserve">9.7 </w:t>
            </w:r>
          </w:p>
        </w:tc>
        <w:tc>
          <w:tcPr>
            <w:tcW w:w="617" w:type="dxa"/>
          </w:tcPr>
          <w:p w14:paraId="1F2454C8" w14:textId="77777777" w:rsidR="002C399D" w:rsidRPr="00E552C5" w:rsidRDefault="002C399D" w:rsidP="00E552C5">
            <w:pPr>
              <w:spacing w:before="0" w:after="0"/>
              <w:jc w:val="both"/>
              <w:rPr>
                <w:sz w:val="16"/>
                <w:szCs w:val="16"/>
              </w:rPr>
            </w:pPr>
            <w:r w:rsidRPr="00E552C5">
              <w:rPr>
                <w:color w:val="000000"/>
                <w:sz w:val="16"/>
                <w:szCs w:val="16"/>
                <w:lang w:val="en-US"/>
              </w:rPr>
              <w:t xml:space="preserve">8.4 </w:t>
            </w:r>
          </w:p>
        </w:tc>
        <w:tc>
          <w:tcPr>
            <w:tcW w:w="617" w:type="dxa"/>
          </w:tcPr>
          <w:p w14:paraId="4FD53CB8" w14:textId="77777777" w:rsidR="002C399D" w:rsidRPr="00E552C5" w:rsidRDefault="002C399D" w:rsidP="00E552C5">
            <w:pPr>
              <w:spacing w:before="0" w:after="0"/>
              <w:jc w:val="both"/>
              <w:rPr>
                <w:sz w:val="16"/>
                <w:szCs w:val="16"/>
              </w:rPr>
            </w:pPr>
            <w:r w:rsidRPr="00E552C5">
              <w:rPr>
                <w:color w:val="000000"/>
                <w:sz w:val="16"/>
                <w:szCs w:val="16"/>
                <w:lang w:val="en-US"/>
              </w:rPr>
              <w:t xml:space="preserve">7.5 </w:t>
            </w:r>
          </w:p>
        </w:tc>
        <w:tc>
          <w:tcPr>
            <w:tcW w:w="617" w:type="dxa"/>
          </w:tcPr>
          <w:p w14:paraId="4287444C" w14:textId="77777777" w:rsidR="002C399D" w:rsidRPr="00E552C5" w:rsidRDefault="002C399D" w:rsidP="00E552C5">
            <w:pPr>
              <w:spacing w:before="0" w:after="0"/>
              <w:jc w:val="both"/>
              <w:rPr>
                <w:sz w:val="16"/>
                <w:szCs w:val="16"/>
              </w:rPr>
            </w:pPr>
            <w:r w:rsidRPr="00E552C5">
              <w:rPr>
                <w:color w:val="000000"/>
                <w:sz w:val="16"/>
                <w:szCs w:val="16"/>
                <w:lang w:val="en-US"/>
              </w:rPr>
              <w:t xml:space="preserve">1.5-2.2 </w:t>
            </w:r>
          </w:p>
        </w:tc>
        <w:tc>
          <w:tcPr>
            <w:tcW w:w="629" w:type="dxa"/>
          </w:tcPr>
          <w:p w14:paraId="5A53EF33" w14:textId="77777777" w:rsidR="002C399D" w:rsidRPr="00E552C5" w:rsidRDefault="002C399D" w:rsidP="00E552C5">
            <w:pPr>
              <w:spacing w:before="0" w:after="0"/>
              <w:jc w:val="both"/>
              <w:rPr>
                <w:sz w:val="16"/>
                <w:szCs w:val="16"/>
              </w:rPr>
            </w:pPr>
            <w:r w:rsidRPr="00E552C5">
              <w:rPr>
                <w:color w:val="000000"/>
                <w:sz w:val="16"/>
                <w:szCs w:val="16"/>
                <w:lang w:val="en-US"/>
              </w:rPr>
              <w:t xml:space="preserve">1.84-2.61 </w:t>
            </w:r>
          </w:p>
        </w:tc>
        <w:tc>
          <w:tcPr>
            <w:tcW w:w="629" w:type="dxa"/>
          </w:tcPr>
          <w:p w14:paraId="610C5E54" w14:textId="77777777" w:rsidR="002C399D" w:rsidRPr="00E552C5" w:rsidRDefault="002C399D" w:rsidP="00E552C5">
            <w:pPr>
              <w:spacing w:before="0" w:after="0"/>
              <w:jc w:val="both"/>
              <w:rPr>
                <w:sz w:val="16"/>
                <w:szCs w:val="16"/>
              </w:rPr>
            </w:pPr>
            <w:r w:rsidRPr="00E552C5">
              <w:rPr>
                <w:color w:val="000000"/>
                <w:sz w:val="16"/>
                <w:szCs w:val="16"/>
                <w:lang w:val="en-US"/>
              </w:rPr>
              <w:t xml:space="preserve">2.16-2.96 </w:t>
            </w:r>
          </w:p>
        </w:tc>
        <w:tc>
          <w:tcPr>
            <w:tcW w:w="629" w:type="dxa"/>
          </w:tcPr>
          <w:p w14:paraId="328B9E73" w14:textId="77777777" w:rsidR="002C399D" w:rsidRPr="00E552C5" w:rsidRDefault="002C399D" w:rsidP="00E552C5">
            <w:pPr>
              <w:spacing w:before="0" w:after="0"/>
              <w:jc w:val="both"/>
              <w:rPr>
                <w:sz w:val="16"/>
                <w:szCs w:val="16"/>
              </w:rPr>
            </w:pPr>
            <w:r w:rsidRPr="00E552C5">
              <w:rPr>
                <w:color w:val="000000"/>
                <w:sz w:val="16"/>
                <w:szCs w:val="16"/>
                <w:lang w:val="en-US"/>
              </w:rPr>
              <w:t xml:space="preserve">2.54-3.31 </w:t>
            </w:r>
          </w:p>
        </w:tc>
      </w:tr>
      <w:tr w:rsidR="002C399D" w:rsidRPr="00E552C5" w14:paraId="0C99F5D6" w14:textId="77777777" w:rsidTr="004C126B">
        <w:trPr>
          <w:trHeight w:val="300"/>
        </w:trPr>
        <w:tc>
          <w:tcPr>
            <w:tcW w:w="1155" w:type="dxa"/>
          </w:tcPr>
          <w:p w14:paraId="0E087585" w14:textId="77777777" w:rsidR="002C399D" w:rsidRPr="00E552C5" w:rsidRDefault="002C399D" w:rsidP="00E552C5">
            <w:pPr>
              <w:spacing w:before="0" w:after="0"/>
              <w:jc w:val="both"/>
              <w:rPr>
                <w:sz w:val="16"/>
                <w:szCs w:val="16"/>
              </w:rPr>
            </w:pPr>
            <w:r w:rsidRPr="00E552C5">
              <w:rPr>
                <w:sz w:val="16"/>
                <w:szCs w:val="16"/>
              </w:rPr>
              <w:t>Туслах гудамж замууд</w:t>
            </w:r>
          </w:p>
        </w:tc>
        <w:tc>
          <w:tcPr>
            <w:tcW w:w="893" w:type="dxa"/>
          </w:tcPr>
          <w:p w14:paraId="75911946" w14:textId="77777777" w:rsidR="002C399D" w:rsidRPr="00E552C5" w:rsidRDefault="002C399D" w:rsidP="00E552C5">
            <w:pPr>
              <w:spacing w:before="0" w:after="0"/>
              <w:jc w:val="both"/>
              <w:rPr>
                <w:sz w:val="16"/>
                <w:szCs w:val="16"/>
              </w:rPr>
            </w:pPr>
            <w:r w:rsidRPr="00E552C5">
              <w:rPr>
                <w:color w:val="000000"/>
                <w:sz w:val="16"/>
                <w:szCs w:val="16"/>
                <w:lang w:val="en-US"/>
              </w:rPr>
              <w:t xml:space="preserve">31,000-40,000 </w:t>
            </w:r>
          </w:p>
        </w:tc>
        <w:tc>
          <w:tcPr>
            <w:tcW w:w="893" w:type="dxa"/>
          </w:tcPr>
          <w:p w14:paraId="5A8387D7" w14:textId="77777777" w:rsidR="002C399D" w:rsidRPr="00E552C5" w:rsidRDefault="002C399D" w:rsidP="00E552C5">
            <w:pPr>
              <w:spacing w:before="0" w:after="0"/>
              <w:jc w:val="both"/>
              <w:rPr>
                <w:sz w:val="16"/>
                <w:szCs w:val="16"/>
              </w:rPr>
            </w:pPr>
            <w:r w:rsidRPr="00E552C5">
              <w:rPr>
                <w:color w:val="000000"/>
                <w:sz w:val="16"/>
                <w:szCs w:val="16"/>
                <w:lang w:val="en-US"/>
              </w:rPr>
              <w:t xml:space="preserve">37,000-46,000 </w:t>
            </w:r>
          </w:p>
        </w:tc>
        <w:tc>
          <w:tcPr>
            <w:tcW w:w="837" w:type="dxa"/>
          </w:tcPr>
          <w:p w14:paraId="02FF353A" w14:textId="77777777" w:rsidR="002C399D" w:rsidRPr="00E552C5" w:rsidRDefault="002C399D" w:rsidP="00E552C5">
            <w:pPr>
              <w:spacing w:before="0" w:after="0"/>
              <w:jc w:val="both"/>
              <w:rPr>
                <w:sz w:val="16"/>
                <w:szCs w:val="16"/>
              </w:rPr>
            </w:pPr>
            <w:r w:rsidRPr="00E552C5">
              <w:rPr>
                <w:color w:val="000000"/>
                <w:sz w:val="16"/>
                <w:szCs w:val="16"/>
                <w:lang w:val="en-US"/>
              </w:rPr>
              <w:t xml:space="preserve">42000-52000 </w:t>
            </w:r>
          </w:p>
        </w:tc>
        <w:tc>
          <w:tcPr>
            <w:tcW w:w="837" w:type="dxa"/>
          </w:tcPr>
          <w:p w14:paraId="13A997B0" w14:textId="77777777" w:rsidR="002C399D" w:rsidRPr="00E552C5" w:rsidRDefault="002C399D" w:rsidP="00E552C5">
            <w:pPr>
              <w:spacing w:before="0" w:after="0"/>
              <w:jc w:val="both"/>
              <w:rPr>
                <w:sz w:val="16"/>
                <w:szCs w:val="16"/>
              </w:rPr>
            </w:pPr>
            <w:r w:rsidRPr="00E552C5">
              <w:rPr>
                <w:color w:val="000000"/>
                <w:sz w:val="16"/>
                <w:szCs w:val="16"/>
                <w:lang w:val="en-US"/>
              </w:rPr>
              <w:t xml:space="preserve">47000-57000 </w:t>
            </w:r>
          </w:p>
        </w:tc>
        <w:tc>
          <w:tcPr>
            <w:tcW w:w="617" w:type="dxa"/>
          </w:tcPr>
          <w:p w14:paraId="6C2CF575" w14:textId="77777777" w:rsidR="002C399D" w:rsidRPr="00E552C5" w:rsidRDefault="002C399D" w:rsidP="00E552C5">
            <w:pPr>
              <w:spacing w:before="0" w:after="0"/>
              <w:jc w:val="both"/>
              <w:rPr>
                <w:sz w:val="16"/>
                <w:szCs w:val="16"/>
              </w:rPr>
            </w:pPr>
            <w:r w:rsidRPr="00E552C5">
              <w:rPr>
                <w:color w:val="000000"/>
                <w:sz w:val="16"/>
                <w:szCs w:val="16"/>
                <w:lang w:val="en-US"/>
              </w:rPr>
              <w:t xml:space="preserve">13 </w:t>
            </w:r>
          </w:p>
        </w:tc>
        <w:tc>
          <w:tcPr>
            <w:tcW w:w="617" w:type="dxa"/>
          </w:tcPr>
          <w:p w14:paraId="13D17507" w14:textId="77777777" w:rsidR="002C399D" w:rsidRPr="00E552C5" w:rsidRDefault="002C399D" w:rsidP="00E552C5">
            <w:pPr>
              <w:spacing w:before="0" w:after="0"/>
              <w:jc w:val="both"/>
              <w:rPr>
                <w:sz w:val="16"/>
                <w:szCs w:val="16"/>
              </w:rPr>
            </w:pPr>
            <w:r w:rsidRPr="00E552C5">
              <w:rPr>
                <w:color w:val="000000"/>
                <w:sz w:val="16"/>
                <w:szCs w:val="16"/>
                <w:lang w:val="en-US"/>
              </w:rPr>
              <w:t xml:space="preserve">11.2 </w:t>
            </w:r>
          </w:p>
        </w:tc>
        <w:tc>
          <w:tcPr>
            <w:tcW w:w="617" w:type="dxa"/>
          </w:tcPr>
          <w:p w14:paraId="65835A31" w14:textId="77777777" w:rsidR="002C399D" w:rsidRPr="00E552C5" w:rsidRDefault="002C399D" w:rsidP="00E552C5">
            <w:pPr>
              <w:spacing w:before="0" w:after="0"/>
              <w:jc w:val="both"/>
              <w:rPr>
                <w:sz w:val="16"/>
                <w:szCs w:val="16"/>
              </w:rPr>
            </w:pPr>
            <w:r w:rsidRPr="00E552C5">
              <w:rPr>
                <w:color w:val="000000"/>
                <w:sz w:val="16"/>
                <w:szCs w:val="16"/>
                <w:lang w:val="en-US"/>
              </w:rPr>
              <w:t xml:space="preserve">9.8 </w:t>
            </w:r>
          </w:p>
        </w:tc>
        <w:tc>
          <w:tcPr>
            <w:tcW w:w="617" w:type="dxa"/>
          </w:tcPr>
          <w:p w14:paraId="7B280308" w14:textId="77777777" w:rsidR="002C399D" w:rsidRPr="00E552C5" w:rsidRDefault="002C399D" w:rsidP="00E552C5">
            <w:pPr>
              <w:spacing w:before="0" w:after="0"/>
              <w:jc w:val="both"/>
              <w:rPr>
                <w:sz w:val="16"/>
                <w:szCs w:val="16"/>
              </w:rPr>
            </w:pPr>
            <w:r w:rsidRPr="00E552C5">
              <w:rPr>
                <w:color w:val="000000"/>
                <w:sz w:val="16"/>
                <w:szCs w:val="16"/>
                <w:lang w:val="en-US"/>
              </w:rPr>
              <w:t xml:space="preserve">8.9 </w:t>
            </w:r>
          </w:p>
        </w:tc>
        <w:tc>
          <w:tcPr>
            <w:tcW w:w="617" w:type="dxa"/>
          </w:tcPr>
          <w:p w14:paraId="49094610" w14:textId="77777777" w:rsidR="002C399D" w:rsidRPr="00E552C5" w:rsidRDefault="002C399D" w:rsidP="00E552C5">
            <w:pPr>
              <w:spacing w:before="0" w:after="0"/>
              <w:jc w:val="both"/>
              <w:rPr>
                <w:sz w:val="16"/>
                <w:szCs w:val="16"/>
              </w:rPr>
            </w:pPr>
            <w:r w:rsidRPr="00E552C5">
              <w:rPr>
                <w:color w:val="000000"/>
                <w:sz w:val="16"/>
                <w:szCs w:val="16"/>
                <w:lang w:val="en-US"/>
              </w:rPr>
              <w:t xml:space="preserve">1-1.7 </w:t>
            </w:r>
          </w:p>
        </w:tc>
        <w:tc>
          <w:tcPr>
            <w:tcW w:w="629" w:type="dxa"/>
          </w:tcPr>
          <w:p w14:paraId="03D1ACE8" w14:textId="77777777" w:rsidR="002C399D" w:rsidRPr="00E552C5" w:rsidRDefault="002C399D" w:rsidP="00E552C5">
            <w:pPr>
              <w:spacing w:before="0" w:after="0"/>
              <w:jc w:val="both"/>
              <w:rPr>
                <w:sz w:val="16"/>
                <w:szCs w:val="16"/>
              </w:rPr>
            </w:pPr>
            <w:r w:rsidRPr="00E552C5">
              <w:rPr>
                <w:color w:val="000000"/>
                <w:sz w:val="16"/>
                <w:szCs w:val="16"/>
                <w:lang w:val="en-US"/>
              </w:rPr>
              <w:t xml:space="preserve">1.2-2 </w:t>
            </w:r>
          </w:p>
        </w:tc>
        <w:tc>
          <w:tcPr>
            <w:tcW w:w="629" w:type="dxa"/>
          </w:tcPr>
          <w:p w14:paraId="1DE2F2A3" w14:textId="77777777" w:rsidR="002C399D" w:rsidRPr="00E552C5" w:rsidRDefault="002C399D" w:rsidP="00E552C5">
            <w:pPr>
              <w:spacing w:before="0" w:after="0"/>
              <w:jc w:val="both"/>
              <w:rPr>
                <w:sz w:val="16"/>
                <w:szCs w:val="16"/>
              </w:rPr>
            </w:pPr>
            <w:r w:rsidRPr="00E552C5">
              <w:rPr>
                <w:color w:val="000000"/>
                <w:sz w:val="16"/>
                <w:szCs w:val="16"/>
                <w:lang w:val="en-US"/>
              </w:rPr>
              <w:t xml:space="preserve">1.35-2.3 </w:t>
            </w:r>
          </w:p>
        </w:tc>
        <w:tc>
          <w:tcPr>
            <w:tcW w:w="629" w:type="dxa"/>
          </w:tcPr>
          <w:p w14:paraId="26830D17" w14:textId="77777777" w:rsidR="002C399D" w:rsidRPr="00E552C5" w:rsidRDefault="002C399D" w:rsidP="00E552C5">
            <w:pPr>
              <w:spacing w:before="0" w:after="0"/>
              <w:jc w:val="both"/>
              <w:rPr>
                <w:sz w:val="16"/>
                <w:szCs w:val="16"/>
              </w:rPr>
            </w:pPr>
            <w:r w:rsidRPr="00E552C5">
              <w:rPr>
                <w:color w:val="000000"/>
                <w:sz w:val="16"/>
                <w:szCs w:val="16"/>
                <w:lang w:val="en-US"/>
              </w:rPr>
              <w:t xml:space="preserve">1.5-2.6 </w:t>
            </w:r>
          </w:p>
        </w:tc>
      </w:tr>
      <w:tr w:rsidR="002C399D" w:rsidRPr="00E552C5" w14:paraId="11CE2731" w14:textId="77777777" w:rsidTr="004C126B">
        <w:trPr>
          <w:trHeight w:val="291"/>
        </w:trPr>
        <w:tc>
          <w:tcPr>
            <w:tcW w:w="1155" w:type="dxa"/>
          </w:tcPr>
          <w:p w14:paraId="0978DB5A" w14:textId="77777777" w:rsidR="002C399D" w:rsidRPr="00E552C5" w:rsidRDefault="002C399D" w:rsidP="00E552C5">
            <w:pPr>
              <w:spacing w:before="0" w:after="0"/>
              <w:jc w:val="both"/>
              <w:rPr>
                <w:sz w:val="16"/>
                <w:szCs w:val="16"/>
              </w:rPr>
            </w:pPr>
            <w:r w:rsidRPr="00E552C5">
              <w:rPr>
                <w:sz w:val="16"/>
                <w:szCs w:val="16"/>
              </w:rPr>
              <w:t>Авто замын сүлжээний хөндлөн тэнхлэгт</w:t>
            </w:r>
          </w:p>
        </w:tc>
        <w:tc>
          <w:tcPr>
            <w:tcW w:w="893" w:type="dxa"/>
          </w:tcPr>
          <w:p w14:paraId="7C83BF8B" w14:textId="77777777" w:rsidR="002C399D" w:rsidRPr="00E552C5" w:rsidRDefault="002C399D" w:rsidP="00E552C5">
            <w:pPr>
              <w:spacing w:before="0" w:after="0"/>
              <w:jc w:val="both"/>
              <w:rPr>
                <w:sz w:val="16"/>
                <w:szCs w:val="16"/>
              </w:rPr>
            </w:pPr>
            <w:r w:rsidRPr="00E552C5">
              <w:rPr>
                <w:color w:val="000000"/>
                <w:sz w:val="16"/>
                <w:szCs w:val="16"/>
                <w:lang w:val="en-US"/>
              </w:rPr>
              <w:t xml:space="preserve">347,000 </w:t>
            </w:r>
          </w:p>
        </w:tc>
        <w:tc>
          <w:tcPr>
            <w:tcW w:w="893" w:type="dxa"/>
          </w:tcPr>
          <w:p w14:paraId="65582C02" w14:textId="77777777" w:rsidR="002C399D" w:rsidRPr="00E552C5" w:rsidRDefault="002C399D" w:rsidP="00E552C5">
            <w:pPr>
              <w:spacing w:before="0" w:after="0"/>
              <w:jc w:val="both"/>
              <w:rPr>
                <w:sz w:val="16"/>
                <w:szCs w:val="16"/>
              </w:rPr>
            </w:pPr>
            <w:r w:rsidRPr="00E552C5">
              <w:rPr>
                <w:color w:val="000000"/>
                <w:sz w:val="16"/>
                <w:szCs w:val="16"/>
                <w:lang w:val="en-US"/>
              </w:rPr>
              <w:t xml:space="preserve">395,000 </w:t>
            </w:r>
          </w:p>
        </w:tc>
        <w:tc>
          <w:tcPr>
            <w:tcW w:w="837" w:type="dxa"/>
          </w:tcPr>
          <w:p w14:paraId="029D33F4" w14:textId="77777777" w:rsidR="002C399D" w:rsidRPr="00E552C5" w:rsidRDefault="002C399D" w:rsidP="00E552C5">
            <w:pPr>
              <w:spacing w:before="0" w:after="0"/>
              <w:jc w:val="both"/>
              <w:rPr>
                <w:sz w:val="16"/>
                <w:szCs w:val="16"/>
              </w:rPr>
            </w:pPr>
            <w:r w:rsidRPr="00E552C5">
              <w:rPr>
                <w:color w:val="000000"/>
                <w:sz w:val="16"/>
                <w:szCs w:val="16"/>
                <w:lang w:val="en-US"/>
              </w:rPr>
              <w:t xml:space="preserve">455000 </w:t>
            </w:r>
          </w:p>
        </w:tc>
        <w:tc>
          <w:tcPr>
            <w:tcW w:w="837" w:type="dxa"/>
          </w:tcPr>
          <w:p w14:paraId="63DEC858" w14:textId="77777777" w:rsidR="002C399D" w:rsidRPr="00E552C5" w:rsidRDefault="002C399D" w:rsidP="00E552C5">
            <w:pPr>
              <w:spacing w:before="0" w:after="0"/>
              <w:jc w:val="both"/>
              <w:rPr>
                <w:sz w:val="16"/>
                <w:szCs w:val="16"/>
              </w:rPr>
            </w:pPr>
            <w:r w:rsidRPr="00E552C5">
              <w:rPr>
                <w:color w:val="000000"/>
                <w:sz w:val="16"/>
                <w:szCs w:val="16"/>
                <w:lang w:val="en-US"/>
              </w:rPr>
              <w:t xml:space="preserve">510000 </w:t>
            </w:r>
          </w:p>
        </w:tc>
        <w:tc>
          <w:tcPr>
            <w:tcW w:w="617" w:type="dxa"/>
          </w:tcPr>
          <w:p w14:paraId="74B8B45B" w14:textId="77777777" w:rsidR="002C399D" w:rsidRPr="00E552C5" w:rsidRDefault="002C399D" w:rsidP="00E552C5">
            <w:pPr>
              <w:spacing w:before="0" w:after="0"/>
              <w:jc w:val="both"/>
              <w:rPr>
                <w:sz w:val="16"/>
                <w:szCs w:val="16"/>
              </w:rPr>
            </w:pPr>
            <w:r w:rsidRPr="00E552C5">
              <w:rPr>
                <w:color w:val="000000"/>
                <w:sz w:val="16"/>
                <w:szCs w:val="16"/>
                <w:lang w:val="en-US"/>
              </w:rPr>
              <w:t xml:space="preserve">6-18 </w:t>
            </w:r>
          </w:p>
        </w:tc>
        <w:tc>
          <w:tcPr>
            <w:tcW w:w="617" w:type="dxa"/>
          </w:tcPr>
          <w:p w14:paraId="6CEBF679" w14:textId="77777777" w:rsidR="002C399D" w:rsidRPr="00E552C5" w:rsidRDefault="002C399D" w:rsidP="00E552C5">
            <w:pPr>
              <w:spacing w:before="0" w:after="0"/>
              <w:jc w:val="both"/>
              <w:rPr>
                <w:sz w:val="16"/>
                <w:szCs w:val="16"/>
              </w:rPr>
            </w:pPr>
            <w:r w:rsidRPr="00E552C5">
              <w:rPr>
                <w:color w:val="000000"/>
                <w:sz w:val="16"/>
                <w:szCs w:val="16"/>
                <w:lang w:val="en-US"/>
              </w:rPr>
              <w:t xml:space="preserve">5.5-15.5 </w:t>
            </w:r>
          </w:p>
        </w:tc>
        <w:tc>
          <w:tcPr>
            <w:tcW w:w="617" w:type="dxa"/>
          </w:tcPr>
          <w:p w14:paraId="335B840F" w14:textId="77777777" w:rsidR="002C399D" w:rsidRPr="00E552C5" w:rsidRDefault="002C399D" w:rsidP="00E552C5">
            <w:pPr>
              <w:spacing w:before="0" w:after="0"/>
              <w:jc w:val="both"/>
              <w:rPr>
                <w:sz w:val="16"/>
                <w:szCs w:val="16"/>
              </w:rPr>
            </w:pPr>
            <w:r w:rsidRPr="00E552C5">
              <w:rPr>
                <w:color w:val="000000"/>
                <w:sz w:val="16"/>
                <w:szCs w:val="16"/>
                <w:lang w:val="en-US"/>
              </w:rPr>
              <w:t xml:space="preserve">5.1-13.1 </w:t>
            </w:r>
          </w:p>
        </w:tc>
        <w:tc>
          <w:tcPr>
            <w:tcW w:w="617" w:type="dxa"/>
          </w:tcPr>
          <w:p w14:paraId="58E5EFEA" w14:textId="77777777" w:rsidR="002C399D" w:rsidRPr="00E552C5" w:rsidRDefault="002C399D" w:rsidP="00E552C5">
            <w:pPr>
              <w:spacing w:before="0" w:after="0"/>
              <w:jc w:val="both"/>
              <w:rPr>
                <w:sz w:val="16"/>
                <w:szCs w:val="16"/>
              </w:rPr>
            </w:pPr>
            <w:r w:rsidRPr="00E552C5">
              <w:rPr>
                <w:color w:val="000000"/>
                <w:sz w:val="16"/>
                <w:szCs w:val="16"/>
                <w:lang w:val="en-US"/>
              </w:rPr>
              <w:t xml:space="preserve">4.7-11.7 </w:t>
            </w:r>
          </w:p>
        </w:tc>
        <w:tc>
          <w:tcPr>
            <w:tcW w:w="617" w:type="dxa"/>
          </w:tcPr>
          <w:p w14:paraId="0831D441" w14:textId="77777777" w:rsidR="002C399D" w:rsidRPr="00E552C5" w:rsidRDefault="002C399D" w:rsidP="00E552C5">
            <w:pPr>
              <w:spacing w:before="0" w:after="0"/>
              <w:jc w:val="both"/>
              <w:rPr>
                <w:sz w:val="16"/>
                <w:szCs w:val="16"/>
              </w:rPr>
            </w:pPr>
            <w:r w:rsidRPr="00E552C5">
              <w:rPr>
                <w:color w:val="000000"/>
                <w:sz w:val="16"/>
                <w:szCs w:val="16"/>
                <w:lang w:val="en-US"/>
              </w:rPr>
              <w:t xml:space="preserve">1.2-2.2 </w:t>
            </w:r>
          </w:p>
        </w:tc>
        <w:tc>
          <w:tcPr>
            <w:tcW w:w="629" w:type="dxa"/>
          </w:tcPr>
          <w:p w14:paraId="7AA878D5" w14:textId="77777777" w:rsidR="002C399D" w:rsidRPr="00E552C5" w:rsidRDefault="002C399D" w:rsidP="00E552C5">
            <w:pPr>
              <w:spacing w:before="0" w:after="0"/>
              <w:jc w:val="both"/>
              <w:rPr>
                <w:sz w:val="16"/>
                <w:szCs w:val="16"/>
              </w:rPr>
            </w:pPr>
            <w:r w:rsidRPr="00E552C5">
              <w:rPr>
                <w:color w:val="000000"/>
                <w:sz w:val="16"/>
                <w:szCs w:val="16"/>
                <w:lang w:val="en-US"/>
              </w:rPr>
              <w:t xml:space="preserve">1.45-2.6 </w:t>
            </w:r>
          </w:p>
        </w:tc>
        <w:tc>
          <w:tcPr>
            <w:tcW w:w="629" w:type="dxa"/>
          </w:tcPr>
          <w:p w14:paraId="2C307E90" w14:textId="77777777" w:rsidR="002C399D" w:rsidRPr="00E552C5" w:rsidRDefault="002C399D" w:rsidP="00E552C5">
            <w:pPr>
              <w:spacing w:before="0" w:after="0"/>
              <w:jc w:val="both"/>
              <w:rPr>
                <w:sz w:val="16"/>
                <w:szCs w:val="16"/>
              </w:rPr>
            </w:pPr>
            <w:r w:rsidRPr="00E552C5">
              <w:rPr>
                <w:color w:val="000000"/>
                <w:sz w:val="16"/>
                <w:szCs w:val="16"/>
                <w:lang w:val="en-US"/>
              </w:rPr>
              <w:t xml:space="preserve">1.54-3 </w:t>
            </w:r>
          </w:p>
        </w:tc>
        <w:tc>
          <w:tcPr>
            <w:tcW w:w="629" w:type="dxa"/>
          </w:tcPr>
          <w:p w14:paraId="5B742577" w14:textId="77777777" w:rsidR="002C399D" w:rsidRPr="00E552C5" w:rsidRDefault="002C399D" w:rsidP="00E552C5">
            <w:pPr>
              <w:spacing w:before="0" w:after="0"/>
              <w:jc w:val="both"/>
              <w:rPr>
                <w:sz w:val="16"/>
                <w:szCs w:val="16"/>
              </w:rPr>
            </w:pPr>
            <w:r w:rsidRPr="00E552C5">
              <w:rPr>
                <w:color w:val="000000"/>
                <w:sz w:val="16"/>
                <w:szCs w:val="16"/>
                <w:lang w:val="en-US"/>
              </w:rPr>
              <w:t xml:space="preserve">1.74-3.3 </w:t>
            </w:r>
          </w:p>
        </w:tc>
      </w:tr>
      <w:tr w:rsidR="002C399D" w:rsidRPr="00E552C5" w14:paraId="56FB34D6" w14:textId="77777777" w:rsidTr="004C126B">
        <w:trPr>
          <w:trHeight w:val="300"/>
        </w:trPr>
        <w:tc>
          <w:tcPr>
            <w:tcW w:w="1155" w:type="dxa"/>
          </w:tcPr>
          <w:p w14:paraId="2CC237ED" w14:textId="77777777" w:rsidR="002C399D" w:rsidRPr="00E552C5" w:rsidRDefault="002C399D" w:rsidP="00E552C5">
            <w:pPr>
              <w:spacing w:before="0" w:after="0"/>
              <w:jc w:val="both"/>
              <w:rPr>
                <w:sz w:val="16"/>
                <w:szCs w:val="16"/>
              </w:rPr>
            </w:pPr>
            <w:r w:rsidRPr="00E552C5">
              <w:rPr>
                <w:sz w:val="16"/>
                <w:szCs w:val="16"/>
              </w:rPr>
              <w:t>Авто замын сүлжээний босоо тэнхлэгт</w:t>
            </w:r>
          </w:p>
        </w:tc>
        <w:tc>
          <w:tcPr>
            <w:tcW w:w="893" w:type="dxa"/>
          </w:tcPr>
          <w:p w14:paraId="31E8509F" w14:textId="77777777" w:rsidR="002C399D" w:rsidRPr="00E552C5" w:rsidRDefault="002C399D" w:rsidP="00E552C5">
            <w:pPr>
              <w:spacing w:before="0" w:after="0"/>
              <w:jc w:val="both"/>
              <w:rPr>
                <w:sz w:val="16"/>
                <w:szCs w:val="16"/>
              </w:rPr>
            </w:pPr>
            <w:r w:rsidRPr="00E552C5">
              <w:rPr>
                <w:color w:val="000000"/>
                <w:sz w:val="16"/>
                <w:szCs w:val="16"/>
                <w:lang w:val="en-US"/>
              </w:rPr>
              <w:t xml:space="preserve">259,500 </w:t>
            </w:r>
          </w:p>
        </w:tc>
        <w:tc>
          <w:tcPr>
            <w:tcW w:w="893" w:type="dxa"/>
          </w:tcPr>
          <w:p w14:paraId="3869AF37" w14:textId="77777777" w:rsidR="002C399D" w:rsidRPr="00E552C5" w:rsidRDefault="002C399D" w:rsidP="00E552C5">
            <w:pPr>
              <w:spacing w:before="0" w:after="0"/>
              <w:jc w:val="both"/>
              <w:rPr>
                <w:sz w:val="16"/>
                <w:szCs w:val="16"/>
              </w:rPr>
            </w:pPr>
            <w:r w:rsidRPr="00E552C5">
              <w:rPr>
                <w:color w:val="000000"/>
                <w:sz w:val="16"/>
                <w:szCs w:val="16"/>
                <w:lang w:val="en-US"/>
              </w:rPr>
              <w:t xml:space="preserve">295,000 </w:t>
            </w:r>
          </w:p>
        </w:tc>
        <w:tc>
          <w:tcPr>
            <w:tcW w:w="837" w:type="dxa"/>
          </w:tcPr>
          <w:p w14:paraId="4973A773" w14:textId="77777777" w:rsidR="002C399D" w:rsidRPr="00E552C5" w:rsidRDefault="002C399D" w:rsidP="00E552C5">
            <w:pPr>
              <w:spacing w:before="0" w:after="0"/>
              <w:jc w:val="both"/>
              <w:rPr>
                <w:sz w:val="16"/>
                <w:szCs w:val="16"/>
              </w:rPr>
            </w:pPr>
            <w:r w:rsidRPr="00E552C5">
              <w:rPr>
                <w:color w:val="000000"/>
                <w:sz w:val="16"/>
                <w:szCs w:val="16"/>
                <w:lang w:val="en-US"/>
              </w:rPr>
              <w:t xml:space="preserve">340000 </w:t>
            </w:r>
          </w:p>
        </w:tc>
        <w:tc>
          <w:tcPr>
            <w:tcW w:w="837" w:type="dxa"/>
          </w:tcPr>
          <w:p w14:paraId="74EBB1C7" w14:textId="77777777" w:rsidR="002C399D" w:rsidRPr="00E552C5" w:rsidRDefault="002C399D" w:rsidP="00E552C5">
            <w:pPr>
              <w:spacing w:before="0" w:after="0"/>
              <w:jc w:val="both"/>
              <w:rPr>
                <w:sz w:val="16"/>
                <w:szCs w:val="16"/>
              </w:rPr>
            </w:pPr>
            <w:r w:rsidRPr="00E552C5">
              <w:rPr>
                <w:color w:val="000000"/>
                <w:sz w:val="16"/>
                <w:szCs w:val="16"/>
                <w:lang w:val="en-US"/>
              </w:rPr>
              <w:t xml:space="preserve">380000 </w:t>
            </w:r>
          </w:p>
        </w:tc>
        <w:tc>
          <w:tcPr>
            <w:tcW w:w="617" w:type="dxa"/>
          </w:tcPr>
          <w:p w14:paraId="111018AE" w14:textId="77777777" w:rsidR="002C399D" w:rsidRPr="00E552C5" w:rsidRDefault="002C399D" w:rsidP="00E552C5">
            <w:pPr>
              <w:spacing w:before="0" w:after="0"/>
              <w:jc w:val="both"/>
              <w:rPr>
                <w:sz w:val="16"/>
                <w:szCs w:val="16"/>
              </w:rPr>
            </w:pPr>
            <w:r w:rsidRPr="00E552C5">
              <w:rPr>
                <w:color w:val="000000"/>
                <w:sz w:val="16"/>
                <w:szCs w:val="16"/>
                <w:lang w:val="en-US"/>
              </w:rPr>
              <w:t xml:space="preserve">7-25 </w:t>
            </w:r>
          </w:p>
        </w:tc>
        <w:tc>
          <w:tcPr>
            <w:tcW w:w="617" w:type="dxa"/>
          </w:tcPr>
          <w:p w14:paraId="318F8894" w14:textId="77777777" w:rsidR="002C399D" w:rsidRPr="00E552C5" w:rsidRDefault="002C399D" w:rsidP="00E552C5">
            <w:pPr>
              <w:spacing w:before="0" w:after="0"/>
              <w:jc w:val="both"/>
              <w:rPr>
                <w:sz w:val="16"/>
                <w:szCs w:val="16"/>
              </w:rPr>
            </w:pPr>
            <w:r w:rsidRPr="00E552C5">
              <w:rPr>
                <w:color w:val="000000"/>
                <w:sz w:val="16"/>
                <w:szCs w:val="16"/>
                <w:lang w:val="en-US"/>
              </w:rPr>
              <w:t xml:space="preserve">6.1-22.1 </w:t>
            </w:r>
          </w:p>
        </w:tc>
        <w:tc>
          <w:tcPr>
            <w:tcW w:w="617" w:type="dxa"/>
          </w:tcPr>
          <w:p w14:paraId="6A776689" w14:textId="77777777" w:rsidR="002C399D" w:rsidRPr="00E552C5" w:rsidRDefault="002C399D" w:rsidP="00E552C5">
            <w:pPr>
              <w:spacing w:before="0" w:after="0"/>
              <w:jc w:val="both"/>
              <w:rPr>
                <w:sz w:val="16"/>
                <w:szCs w:val="16"/>
              </w:rPr>
            </w:pPr>
            <w:r w:rsidRPr="00E552C5">
              <w:rPr>
                <w:color w:val="000000"/>
                <w:sz w:val="16"/>
                <w:szCs w:val="16"/>
                <w:lang w:val="en-US"/>
              </w:rPr>
              <w:t xml:space="preserve">5.5-19.5 </w:t>
            </w:r>
          </w:p>
        </w:tc>
        <w:tc>
          <w:tcPr>
            <w:tcW w:w="617" w:type="dxa"/>
          </w:tcPr>
          <w:p w14:paraId="01A58EA2" w14:textId="77777777" w:rsidR="002C399D" w:rsidRPr="00E552C5" w:rsidRDefault="002C399D" w:rsidP="00E552C5">
            <w:pPr>
              <w:spacing w:before="0" w:after="0"/>
              <w:jc w:val="both"/>
              <w:rPr>
                <w:sz w:val="16"/>
                <w:szCs w:val="16"/>
              </w:rPr>
            </w:pPr>
            <w:r w:rsidRPr="00E552C5">
              <w:rPr>
                <w:color w:val="000000"/>
                <w:sz w:val="16"/>
                <w:szCs w:val="16"/>
                <w:lang w:val="en-US"/>
              </w:rPr>
              <w:t xml:space="preserve">5.4-17.4 </w:t>
            </w:r>
          </w:p>
        </w:tc>
        <w:tc>
          <w:tcPr>
            <w:tcW w:w="617" w:type="dxa"/>
          </w:tcPr>
          <w:p w14:paraId="475D8FCD" w14:textId="77777777" w:rsidR="002C399D" w:rsidRPr="00E552C5" w:rsidRDefault="002C399D" w:rsidP="00E552C5">
            <w:pPr>
              <w:spacing w:before="0" w:after="0"/>
              <w:jc w:val="both"/>
              <w:rPr>
                <w:sz w:val="16"/>
                <w:szCs w:val="16"/>
              </w:rPr>
            </w:pPr>
            <w:r w:rsidRPr="00E552C5">
              <w:rPr>
                <w:color w:val="000000"/>
                <w:sz w:val="16"/>
                <w:szCs w:val="16"/>
                <w:lang w:val="en-US"/>
              </w:rPr>
              <w:t xml:space="preserve">1.0-2.0 </w:t>
            </w:r>
          </w:p>
        </w:tc>
        <w:tc>
          <w:tcPr>
            <w:tcW w:w="629" w:type="dxa"/>
          </w:tcPr>
          <w:p w14:paraId="6B629917" w14:textId="77777777" w:rsidR="002C399D" w:rsidRPr="00E552C5" w:rsidRDefault="002C399D" w:rsidP="00E552C5">
            <w:pPr>
              <w:spacing w:before="0" w:after="0"/>
              <w:jc w:val="both"/>
              <w:rPr>
                <w:sz w:val="16"/>
                <w:szCs w:val="16"/>
              </w:rPr>
            </w:pPr>
            <w:r w:rsidRPr="00E552C5">
              <w:rPr>
                <w:color w:val="000000"/>
                <w:sz w:val="16"/>
                <w:szCs w:val="16"/>
                <w:lang w:val="en-US"/>
              </w:rPr>
              <w:t xml:space="preserve">1.3-2.6 </w:t>
            </w:r>
          </w:p>
        </w:tc>
        <w:tc>
          <w:tcPr>
            <w:tcW w:w="629" w:type="dxa"/>
          </w:tcPr>
          <w:p w14:paraId="4098090E" w14:textId="77777777" w:rsidR="002C399D" w:rsidRPr="00E552C5" w:rsidRDefault="002C399D" w:rsidP="00E552C5">
            <w:pPr>
              <w:spacing w:before="0" w:after="0"/>
              <w:jc w:val="both"/>
              <w:rPr>
                <w:sz w:val="16"/>
                <w:szCs w:val="16"/>
              </w:rPr>
            </w:pPr>
            <w:r w:rsidRPr="00E552C5">
              <w:rPr>
                <w:color w:val="000000"/>
                <w:sz w:val="16"/>
                <w:szCs w:val="16"/>
                <w:lang w:val="en-US"/>
              </w:rPr>
              <w:t xml:space="preserve">1.5-3 </w:t>
            </w:r>
          </w:p>
        </w:tc>
        <w:tc>
          <w:tcPr>
            <w:tcW w:w="629" w:type="dxa"/>
          </w:tcPr>
          <w:p w14:paraId="23A0481D" w14:textId="77777777" w:rsidR="002C399D" w:rsidRPr="00E552C5" w:rsidRDefault="002C399D" w:rsidP="00E552C5">
            <w:pPr>
              <w:spacing w:before="0" w:after="0"/>
              <w:jc w:val="both"/>
              <w:rPr>
                <w:sz w:val="16"/>
                <w:szCs w:val="16"/>
              </w:rPr>
            </w:pPr>
            <w:r w:rsidRPr="00E552C5">
              <w:rPr>
                <w:color w:val="000000"/>
                <w:sz w:val="16"/>
                <w:szCs w:val="16"/>
                <w:lang w:val="en-US"/>
              </w:rPr>
              <w:t xml:space="preserve">1.65-3.3 </w:t>
            </w:r>
          </w:p>
        </w:tc>
      </w:tr>
    </w:tbl>
    <w:p w14:paraId="39A187D0" w14:textId="77777777" w:rsidR="002B7DCB" w:rsidRPr="00E552C5" w:rsidRDefault="002C399D" w:rsidP="00E552C5">
      <w:pPr>
        <w:pBdr>
          <w:top w:val="nil"/>
          <w:left w:val="nil"/>
          <w:bottom w:val="nil"/>
          <w:right w:val="nil"/>
          <w:between w:val="nil"/>
        </w:pBdr>
        <w:spacing w:before="0" w:after="0" w:line="240" w:lineRule="auto"/>
        <w:jc w:val="both"/>
        <w:rPr>
          <w:i/>
          <w:iCs/>
          <w:lang w:val="en-US"/>
        </w:rPr>
      </w:pPr>
      <w:r w:rsidRPr="00E552C5">
        <w:rPr>
          <w:i/>
          <w:iCs/>
        </w:rPr>
        <w:t>Тайлбар замын хөдөлгөөний дундаж хурдны үзүүлэлтийг өдрийн цаг буюу оргил бус цагийн тооцооллоор гаргасан болно.</w:t>
      </w:r>
      <w:r w:rsidRPr="00E552C5">
        <w:rPr>
          <w:i/>
          <w:iCs/>
          <w:lang w:val="en-US"/>
        </w:rPr>
        <w:t xml:space="preserve"> </w:t>
      </w:r>
    </w:p>
    <w:p w14:paraId="6B354834" w14:textId="77777777" w:rsidR="004C126B" w:rsidRPr="00E552C5" w:rsidRDefault="004C126B" w:rsidP="00E552C5">
      <w:pPr>
        <w:pBdr>
          <w:top w:val="nil"/>
          <w:left w:val="nil"/>
          <w:bottom w:val="nil"/>
          <w:right w:val="nil"/>
          <w:between w:val="nil"/>
        </w:pBdr>
        <w:spacing w:before="0" w:after="0" w:line="240" w:lineRule="auto"/>
        <w:jc w:val="both"/>
        <w:rPr>
          <w:i/>
          <w:iCs/>
          <w:lang w:val="en-US"/>
        </w:rPr>
      </w:pPr>
    </w:p>
    <w:p w14:paraId="0EC62AA4" w14:textId="2F69244A" w:rsidR="002C399D" w:rsidRPr="00E552C5" w:rsidRDefault="00787A6F" w:rsidP="00E552C5">
      <w:pPr>
        <w:pStyle w:val="Caption"/>
        <w:spacing w:before="0" w:line="240" w:lineRule="auto"/>
        <w:rPr>
          <w:rFonts w:cs="Arial"/>
          <w:szCs w:val="24"/>
        </w:rPr>
      </w:pPr>
      <w:bookmarkStart w:id="52" w:name="_Toc180508026"/>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6</w:t>
      </w:r>
      <w:r w:rsidRPr="00E552C5">
        <w:rPr>
          <w:rFonts w:cs="Arial"/>
          <w:szCs w:val="24"/>
        </w:rPr>
        <w:fldChar w:fldCharType="end"/>
      </w:r>
      <w:r w:rsidRPr="00E552C5">
        <w:rPr>
          <w:rFonts w:cs="Arial"/>
          <w:szCs w:val="24"/>
          <w:lang w:val="mn-MN"/>
        </w:rPr>
        <w:t xml:space="preserve">. </w:t>
      </w:r>
      <w:proofErr w:type="spellStart"/>
      <w:r w:rsidR="002C399D" w:rsidRPr="00E552C5">
        <w:rPr>
          <w:rFonts w:cs="Arial"/>
          <w:szCs w:val="24"/>
        </w:rPr>
        <w:t>Авто</w:t>
      </w:r>
      <w:proofErr w:type="spellEnd"/>
      <w:r w:rsidR="002C399D" w:rsidRPr="00E552C5">
        <w:rPr>
          <w:rFonts w:cs="Arial"/>
          <w:szCs w:val="24"/>
        </w:rPr>
        <w:t xml:space="preserve"> </w:t>
      </w:r>
      <w:proofErr w:type="spellStart"/>
      <w:r w:rsidR="002C399D" w:rsidRPr="00E552C5">
        <w:rPr>
          <w:rFonts w:cs="Arial"/>
          <w:szCs w:val="24"/>
        </w:rPr>
        <w:t>замын</w:t>
      </w:r>
      <w:proofErr w:type="spellEnd"/>
      <w:r w:rsidR="002C399D" w:rsidRPr="00E552C5">
        <w:rPr>
          <w:rFonts w:cs="Arial"/>
          <w:szCs w:val="24"/>
        </w:rPr>
        <w:t xml:space="preserve"> </w:t>
      </w:r>
      <w:proofErr w:type="spellStart"/>
      <w:r w:rsidR="002C399D" w:rsidRPr="00E552C5">
        <w:rPr>
          <w:rFonts w:cs="Arial"/>
          <w:szCs w:val="24"/>
        </w:rPr>
        <w:t>ачааллы</w:t>
      </w:r>
      <w:proofErr w:type="spellEnd"/>
      <w:r w:rsidR="00B12D05" w:rsidRPr="00E552C5">
        <w:rPr>
          <w:rFonts w:cs="Arial"/>
          <w:szCs w:val="24"/>
          <w:lang w:val="mn-MN"/>
        </w:rPr>
        <w:t>г</w:t>
      </w:r>
      <w:r w:rsidR="002C399D" w:rsidRPr="00E552C5">
        <w:rPr>
          <w:rFonts w:cs="Arial"/>
          <w:szCs w:val="24"/>
        </w:rPr>
        <w:t xml:space="preserve"> </w:t>
      </w:r>
      <w:proofErr w:type="spellStart"/>
      <w:r w:rsidR="002C399D" w:rsidRPr="00E552C5">
        <w:rPr>
          <w:rFonts w:cs="Arial"/>
          <w:szCs w:val="24"/>
        </w:rPr>
        <w:t>бууруулах</w:t>
      </w:r>
      <w:proofErr w:type="spellEnd"/>
      <w:r w:rsidR="002C399D" w:rsidRPr="00E552C5">
        <w:rPr>
          <w:rFonts w:cs="Arial"/>
          <w:szCs w:val="24"/>
        </w:rPr>
        <w:t xml:space="preserve"> </w:t>
      </w:r>
      <w:proofErr w:type="spellStart"/>
      <w:r w:rsidR="002C399D" w:rsidRPr="00E552C5">
        <w:rPr>
          <w:rFonts w:cs="Arial"/>
          <w:szCs w:val="24"/>
        </w:rPr>
        <w:t>тодорхой</w:t>
      </w:r>
      <w:proofErr w:type="spellEnd"/>
      <w:r w:rsidR="002C399D" w:rsidRPr="00E552C5">
        <w:rPr>
          <w:rFonts w:cs="Arial"/>
          <w:szCs w:val="24"/>
        </w:rPr>
        <w:t xml:space="preserve"> </w:t>
      </w:r>
      <w:proofErr w:type="spellStart"/>
      <w:r w:rsidR="002C399D" w:rsidRPr="00E552C5">
        <w:rPr>
          <w:rFonts w:cs="Arial"/>
          <w:szCs w:val="24"/>
        </w:rPr>
        <w:t>арга</w:t>
      </w:r>
      <w:proofErr w:type="spellEnd"/>
      <w:r w:rsidR="002C399D" w:rsidRPr="00E552C5">
        <w:rPr>
          <w:rFonts w:cs="Arial"/>
          <w:szCs w:val="24"/>
        </w:rPr>
        <w:t xml:space="preserve"> </w:t>
      </w:r>
      <w:proofErr w:type="spellStart"/>
      <w:r w:rsidR="002C399D" w:rsidRPr="00E552C5">
        <w:rPr>
          <w:rFonts w:cs="Arial"/>
          <w:szCs w:val="24"/>
        </w:rPr>
        <w:t>хэмжээ</w:t>
      </w:r>
      <w:proofErr w:type="spellEnd"/>
      <w:r w:rsidR="002C399D" w:rsidRPr="00E552C5">
        <w:rPr>
          <w:rFonts w:cs="Arial"/>
          <w:szCs w:val="24"/>
        </w:rPr>
        <w:t xml:space="preserve"> </w:t>
      </w:r>
      <w:proofErr w:type="spellStart"/>
      <w:r w:rsidR="002C399D" w:rsidRPr="00E552C5">
        <w:rPr>
          <w:rFonts w:cs="Arial"/>
          <w:szCs w:val="24"/>
        </w:rPr>
        <w:t>аваагүй</w:t>
      </w:r>
      <w:proofErr w:type="spellEnd"/>
      <w:r w:rsidR="002C399D" w:rsidRPr="00E552C5">
        <w:rPr>
          <w:rFonts w:cs="Arial"/>
          <w:szCs w:val="24"/>
        </w:rPr>
        <w:t xml:space="preserve"> </w:t>
      </w:r>
      <w:proofErr w:type="spellStart"/>
      <w:r w:rsidR="002C399D" w:rsidRPr="00E552C5">
        <w:rPr>
          <w:rFonts w:cs="Arial"/>
          <w:szCs w:val="24"/>
        </w:rPr>
        <w:t>тохиолдлын</w:t>
      </w:r>
      <w:proofErr w:type="spellEnd"/>
      <w:r w:rsidR="002C399D" w:rsidRPr="00E552C5">
        <w:rPr>
          <w:rFonts w:cs="Arial"/>
          <w:szCs w:val="24"/>
        </w:rPr>
        <w:t xml:space="preserve"> 1, 2-р </w:t>
      </w:r>
      <w:proofErr w:type="spellStart"/>
      <w:r w:rsidR="002C399D" w:rsidRPr="00E552C5">
        <w:rPr>
          <w:rFonts w:cs="Arial"/>
          <w:szCs w:val="24"/>
        </w:rPr>
        <w:t>зэрэглэлийн</w:t>
      </w:r>
      <w:proofErr w:type="spellEnd"/>
      <w:r w:rsidR="002C399D" w:rsidRPr="00E552C5">
        <w:rPr>
          <w:rFonts w:cs="Arial"/>
          <w:szCs w:val="24"/>
        </w:rPr>
        <w:t xml:space="preserve"> </w:t>
      </w:r>
      <w:proofErr w:type="spellStart"/>
      <w:r w:rsidR="002C399D" w:rsidRPr="00E552C5">
        <w:rPr>
          <w:rFonts w:cs="Arial"/>
          <w:szCs w:val="24"/>
        </w:rPr>
        <w:t>гудамж</w:t>
      </w:r>
      <w:proofErr w:type="spellEnd"/>
      <w:r w:rsidR="002C399D" w:rsidRPr="00E552C5">
        <w:rPr>
          <w:rFonts w:cs="Arial"/>
          <w:szCs w:val="24"/>
        </w:rPr>
        <w:t xml:space="preserve"> </w:t>
      </w:r>
      <w:proofErr w:type="spellStart"/>
      <w:r w:rsidR="002C399D" w:rsidRPr="00E552C5">
        <w:rPr>
          <w:rFonts w:cs="Arial"/>
          <w:szCs w:val="24"/>
        </w:rPr>
        <w:t>замуудын</w:t>
      </w:r>
      <w:proofErr w:type="spellEnd"/>
      <w:r w:rsidR="002C399D" w:rsidRPr="00E552C5">
        <w:rPr>
          <w:rFonts w:cs="Arial"/>
          <w:szCs w:val="24"/>
        </w:rPr>
        <w:t xml:space="preserve"> </w:t>
      </w:r>
      <w:proofErr w:type="spellStart"/>
      <w:r w:rsidR="002C399D" w:rsidRPr="00E552C5">
        <w:rPr>
          <w:rFonts w:cs="Arial"/>
          <w:szCs w:val="24"/>
        </w:rPr>
        <w:t>ачааллын</w:t>
      </w:r>
      <w:proofErr w:type="spellEnd"/>
      <w:r w:rsidR="002C399D" w:rsidRPr="00E552C5">
        <w:rPr>
          <w:rFonts w:cs="Arial"/>
          <w:szCs w:val="24"/>
        </w:rPr>
        <w:t xml:space="preserve"> </w:t>
      </w:r>
      <w:proofErr w:type="spellStart"/>
      <w:r w:rsidR="002C399D" w:rsidRPr="00E552C5">
        <w:rPr>
          <w:rFonts w:cs="Arial"/>
          <w:szCs w:val="24"/>
        </w:rPr>
        <w:t>хэтийн</w:t>
      </w:r>
      <w:proofErr w:type="spellEnd"/>
      <w:r w:rsidR="002C399D" w:rsidRPr="00E552C5">
        <w:rPr>
          <w:rFonts w:cs="Arial"/>
          <w:szCs w:val="24"/>
        </w:rPr>
        <w:t xml:space="preserve"> </w:t>
      </w:r>
      <w:proofErr w:type="spellStart"/>
      <w:r w:rsidR="002C399D" w:rsidRPr="00E552C5">
        <w:rPr>
          <w:rFonts w:cs="Arial"/>
          <w:szCs w:val="24"/>
        </w:rPr>
        <w:t>төлөв</w:t>
      </w:r>
      <w:proofErr w:type="spellEnd"/>
      <w:r w:rsidR="002C399D" w:rsidRPr="00E552C5">
        <w:rPr>
          <w:rFonts w:cs="Arial"/>
          <w:szCs w:val="24"/>
        </w:rPr>
        <w:t xml:space="preserve">, 2025 -2040 </w:t>
      </w:r>
      <w:proofErr w:type="spellStart"/>
      <w:r w:rsidR="002C399D" w:rsidRPr="00E552C5">
        <w:rPr>
          <w:rFonts w:cs="Arial"/>
          <w:szCs w:val="24"/>
        </w:rPr>
        <w:t>он</w:t>
      </w:r>
      <w:bookmarkEnd w:id="52"/>
      <w:proofErr w:type="spellEnd"/>
    </w:p>
    <w:p w14:paraId="3F9BB579" w14:textId="77777777" w:rsidR="004C126B" w:rsidRPr="00E552C5" w:rsidRDefault="004C126B" w:rsidP="00E552C5">
      <w:pPr>
        <w:spacing w:before="0" w:after="0" w:line="240" w:lineRule="auto"/>
        <w:rPr>
          <w:lang w:val="en-US"/>
        </w:rPr>
      </w:pPr>
    </w:p>
    <w:tbl>
      <w:tblPr>
        <w:tblStyle w:val="TableGrid"/>
        <w:tblW w:w="9647" w:type="dxa"/>
        <w:tblLook w:val="04A0" w:firstRow="1" w:lastRow="0" w:firstColumn="1" w:lastColumn="0" w:noHBand="0" w:noVBand="1"/>
      </w:tblPr>
      <w:tblGrid>
        <w:gridCol w:w="1428"/>
        <w:gridCol w:w="756"/>
        <w:gridCol w:w="852"/>
        <w:gridCol w:w="852"/>
        <w:gridCol w:w="853"/>
        <w:gridCol w:w="613"/>
        <w:gridCol w:w="613"/>
        <w:gridCol w:w="613"/>
        <w:gridCol w:w="613"/>
        <w:gridCol w:w="613"/>
        <w:gridCol w:w="613"/>
        <w:gridCol w:w="613"/>
        <w:gridCol w:w="615"/>
      </w:tblGrid>
      <w:tr w:rsidR="008E3773" w:rsidRPr="00E552C5" w14:paraId="653CF003" w14:textId="77777777" w:rsidTr="00DF13F3">
        <w:trPr>
          <w:trHeight w:val="262"/>
        </w:trPr>
        <w:tc>
          <w:tcPr>
            <w:tcW w:w="1428" w:type="dxa"/>
            <w:vMerge w:val="restart"/>
          </w:tcPr>
          <w:p w14:paraId="4BB29D85" w14:textId="77777777" w:rsidR="002C399D" w:rsidRPr="00E552C5" w:rsidRDefault="002C399D" w:rsidP="00E552C5">
            <w:pPr>
              <w:spacing w:before="0" w:after="0"/>
              <w:jc w:val="both"/>
              <w:rPr>
                <w:sz w:val="16"/>
                <w:szCs w:val="16"/>
              </w:rPr>
            </w:pPr>
          </w:p>
        </w:tc>
        <w:tc>
          <w:tcPr>
            <w:tcW w:w="3313" w:type="dxa"/>
            <w:gridSpan w:val="4"/>
          </w:tcPr>
          <w:p w14:paraId="1E51DBA6" w14:textId="77777777" w:rsidR="002C399D" w:rsidRPr="00E552C5" w:rsidRDefault="002C399D" w:rsidP="00E552C5">
            <w:pPr>
              <w:spacing w:before="0" w:after="0"/>
              <w:jc w:val="center"/>
              <w:rPr>
                <w:sz w:val="16"/>
                <w:szCs w:val="16"/>
              </w:rPr>
            </w:pPr>
            <w:r w:rsidRPr="00E552C5">
              <w:rPr>
                <w:sz w:val="16"/>
                <w:szCs w:val="16"/>
              </w:rPr>
              <w:t xml:space="preserve">Өдрийн хөдөлгөөний эрчим, </w:t>
            </w:r>
          </w:p>
          <w:p w14:paraId="45642B19" w14:textId="77777777" w:rsidR="002C399D" w:rsidRPr="00E552C5" w:rsidRDefault="002C399D" w:rsidP="00E552C5">
            <w:pPr>
              <w:spacing w:before="0" w:after="0"/>
              <w:jc w:val="center"/>
              <w:rPr>
                <w:sz w:val="16"/>
                <w:szCs w:val="16"/>
              </w:rPr>
            </w:pPr>
            <w:r w:rsidRPr="00E552C5">
              <w:rPr>
                <w:sz w:val="16"/>
                <w:szCs w:val="16"/>
              </w:rPr>
              <w:t>маш. 24 цаг</w:t>
            </w:r>
          </w:p>
        </w:tc>
        <w:tc>
          <w:tcPr>
            <w:tcW w:w="2452" w:type="dxa"/>
            <w:gridSpan w:val="4"/>
          </w:tcPr>
          <w:p w14:paraId="2ED635F9" w14:textId="77777777" w:rsidR="002C399D" w:rsidRPr="00E552C5" w:rsidRDefault="002C399D" w:rsidP="00E552C5">
            <w:pPr>
              <w:spacing w:before="0" w:after="0"/>
              <w:jc w:val="center"/>
              <w:rPr>
                <w:sz w:val="16"/>
                <w:szCs w:val="16"/>
              </w:rPr>
            </w:pPr>
            <w:r w:rsidRPr="00E552C5">
              <w:rPr>
                <w:sz w:val="16"/>
                <w:szCs w:val="16"/>
              </w:rPr>
              <w:t>Дундаж хурд, өдрийн цаг, км/цаг</w:t>
            </w:r>
          </w:p>
        </w:tc>
        <w:tc>
          <w:tcPr>
            <w:tcW w:w="2452" w:type="dxa"/>
            <w:gridSpan w:val="4"/>
          </w:tcPr>
          <w:p w14:paraId="6AE16DC4" w14:textId="77777777" w:rsidR="002C399D" w:rsidRPr="00E552C5" w:rsidRDefault="002C399D" w:rsidP="00E552C5">
            <w:pPr>
              <w:spacing w:before="0" w:after="0"/>
              <w:jc w:val="center"/>
              <w:rPr>
                <w:sz w:val="16"/>
                <w:szCs w:val="16"/>
                <w:lang w:val="en-US"/>
              </w:rPr>
            </w:pPr>
            <w:r w:rsidRPr="00E552C5">
              <w:rPr>
                <w:sz w:val="16"/>
                <w:szCs w:val="16"/>
                <w:lang w:val="en-US"/>
              </w:rPr>
              <w:t>VCR</w:t>
            </w:r>
          </w:p>
        </w:tc>
      </w:tr>
      <w:tr w:rsidR="008E3773" w:rsidRPr="00E552C5" w14:paraId="027BC764" w14:textId="77777777" w:rsidTr="00DF13F3">
        <w:trPr>
          <w:trHeight w:val="270"/>
        </w:trPr>
        <w:tc>
          <w:tcPr>
            <w:tcW w:w="1428" w:type="dxa"/>
            <w:vMerge/>
          </w:tcPr>
          <w:p w14:paraId="6DD08E03" w14:textId="77777777" w:rsidR="002C399D" w:rsidRPr="00E552C5" w:rsidRDefault="002C399D" w:rsidP="00E552C5">
            <w:pPr>
              <w:spacing w:before="0" w:after="0"/>
              <w:jc w:val="both"/>
              <w:rPr>
                <w:sz w:val="16"/>
                <w:szCs w:val="16"/>
              </w:rPr>
            </w:pPr>
          </w:p>
        </w:tc>
        <w:tc>
          <w:tcPr>
            <w:tcW w:w="756" w:type="dxa"/>
          </w:tcPr>
          <w:p w14:paraId="74E4EAA5" w14:textId="77777777" w:rsidR="002C399D" w:rsidRPr="00E552C5" w:rsidRDefault="002C399D" w:rsidP="00E552C5">
            <w:pPr>
              <w:spacing w:before="0" w:after="0"/>
              <w:jc w:val="both"/>
              <w:rPr>
                <w:sz w:val="16"/>
                <w:szCs w:val="16"/>
              </w:rPr>
            </w:pPr>
            <w:r w:rsidRPr="00E552C5">
              <w:rPr>
                <w:sz w:val="16"/>
                <w:szCs w:val="16"/>
              </w:rPr>
              <w:t>2022</w:t>
            </w:r>
          </w:p>
        </w:tc>
        <w:tc>
          <w:tcPr>
            <w:tcW w:w="852" w:type="dxa"/>
          </w:tcPr>
          <w:p w14:paraId="0D0AA8F7" w14:textId="77777777" w:rsidR="002C399D" w:rsidRPr="00E552C5" w:rsidRDefault="002C399D" w:rsidP="00E552C5">
            <w:pPr>
              <w:spacing w:before="0" w:after="0"/>
              <w:jc w:val="both"/>
              <w:rPr>
                <w:sz w:val="16"/>
                <w:szCs w:val="16"/>
              </w:rPr>
            </w:pPr>
            <w:r w:rsidRPr="00E552C5">
              <w:rPr>
                <w:sz w:val="16"/>
                <w:szCs w:val="16"/>
              </w:rPr>
              <w:t>2025</w:t>
            </w:r>
          </w:p>
        </w:tc>
        <w:tc>
          <w:tcPr>
            <w:tcW w:w="852" w:type="dxa"/>
          </w:tcPr>
          <w:p w14:paraId="6D00CA4B" w14:textId="77777777" w:rsidR="002C399D" w:rsidRPr="00E552C5" w:rsidRDefault="002C399D" w:rsidP="00E552C5">
            <w:pPr>
              <w:spacing w:before="0" w:after="0"/>
              <w:jc w:val="both"/>
              <w:rPr>
                <w:sz w:val="16"/>
                <w:szCs w:val="16"/>
              </w:rPr>
            </w:pPr>
            <w:r w:rsidRPr="00E552C5">
              <w:rPr>
                <w:sz w:val="16"/>
                <w:szCs w:val="16"/>
              </w:rPr>
              <w:t>2030</w:t>
            </w:r>
          </w:p>
        </w:tc>
        <w:tc>
          <w:tcPr>
            <w:tcW w:w="852" w:type="dxa"/>
          </w:tcPr>
          <w:p w14:paraId="525D92C9" w14:textId="77777777" w:rsidR="002C399D" w:rsidRPr="00E552C5" w:rsidRDefault="002C399D" w:rsidP="00E552C5">
            <w:pPr>
              <w:spacing w:before="0" w:after="0"/>
              <w:jc w:val="both"/>
              <w:rPr>
                <w:sz w:val="16"/>
                <w:szCs w:val="16"/>
              </w:rPr>
            </w:pPr>
            <w:r w:rsidRPr="00E552C5">
              <w:rPr>
                <w:sz w:val="16"/>
                <w:szCs w:val="16"/>
              </w:rPr>
              <w:t>2040</w:t>
            </w:r>
          </w:p>
        </w:tc>
        <w:tc>
          <w:tcPr>
            <w:tcW w:w="613" w:type="dxa"/>
          </w:tcPr>
          <w:p w14:paraId="6AD50674" w14:textId="77777777" w:rsidR="002C399D" w:rsidRPr="00E552C5" w:rsidRDefault="002C399D" w:rsidP="00E552C5">
            <w:pPr>
              <w:spacing w:before="0" w:after="0"/>
              <w:jc w:val="both"/>
              <w:rPr>
                <w:sz w:val="16"/>
                <w:szCs w:val="16"/>
              </w:rPr>
            </w:pPr>
            <w:r w:rsidRPr="00E552C5">
              <w:rPr>
                <w:sz w:val="16"/>
                <w:szCs w:val="16"/>
              </w:rPr>
              <w:t>2022</w:t>
            </w:r>
          </w:p>
        </w:tc>
        <w:tc>
          <w:tcPr>
            <w:tcW w:w="613" w:type="dxa"/>
          </w:tcPr>
          <w:p w14:paraId="09657D64" w14:textId="77777777" w:rsidR="002C399D" w:rsidRPr="00E552C5" w:rsidRDefault="002C399D" w:rsidP="00E552C5">
            <w:pPr>
              <w:spacing w:before="0" w:after="0"/>
              <w:jc w:val="both"/>
              <w:rPr>
                <w:sz w:val="16"/>
                <w:szCs w:val="16"/>
              </w:rPr>
            </w:pPr>
            <w:r w:rsidRPr="00E552C5">
              <w:rPr>
                <w:sz w:val="16"/>
                <w:szCs w:val="16"/>
              </w:rPr>
              <w:t>2025</w:t>
            </w:r>
          </w:p>
        </w:tc>
        <w:tc>
          <w:tcPr>
            <w:tcW w:w="613" w:type="dxa"/>
          </w:tcPr>
          <w:p w14:paraId="15881283" w14:textId="77777777" w:rsidR="002C399D" w:rsidRPr="00E552C5" w:rsidRDefault="002C399D" w:rsidP="00E552C5">
            <w:pPr>
              <w:spacing w:before="0" w:after="0"/>
              <w:jc w:val="both"/>
              <w:rPr>
                <w:sz w:val="16"/>
                <w:szCs w:val="16"/>
              </w:rPr>
            </w:pPr>
            <w:r w:rsidRPr="00E552C5">
              <w:rPr>
                <w:sz w:val="16"/>
                <w:szCs w:val="16"/>
              </w:rPr>
              <w:t>2030</w:t>
            </w:r>
          </w:p>
        </w:tc>
        <w:tc>
          <w:tcPr>
            <w:tcW w:w="613" w:type="dxa"/>
          </w:tcPr>
          <w:p w14:paraId="203AF360" w14:textId="77777777" w:rsidR="002C399D" w:rsidRPr="00E552C5" w:rsidRDefault="002C399D" w:rsidP="00E552C5">
            <w:pPr>
              <w:spacing w:before="0" w:after="0"/>
              <w:jc w:val="both"/>
              <w:rPr>
                <w:sz w:val="16"/>
                <w:szCs w:val="16"/>
              </w:rPr>
            </w:pPr>
            <w:r w:rsidRPr="00E552C5">
              <w:rPr>
                <w:sz w:val="16"/>
                <w:szCs w:val="16"/>
              </w:rPr>
              <w:t>2040</w:t>
            </w:r>
          </w:p>
        </w:tc>
        <w:tc>
          <w:tcPr>
            <w:tcW w:w="613" w:type="dxa"/>
          </w:tcPr>
          <w:p w14:paraId="10975DCE" w14:textId="77777777" w:rsidR="002C399D" w:rsidRPr="00E552C5" w:rsidRDefault="002C399D" w:rsidP="00E552C5">
            <w:pPr>
              <w:spacing w:before="0" w:after="0"/>
              <w:jc w:val="both"/>
              <w:rPr>
                <w:sz w:val="16"/>
                <w:szCs w:val="16"/>
              </w:rPr>
            </w:pPr>
            <w:r w:rsidRPr="00E552C5">
              <w:rPr>
                <w:sz w:val="16"/>
                <w:szCs w:val="16"/>
              </w:rPr>
              <w:t>2022</w:t>
            </w:r>
          </w:p>
        </w:tc>
        <w:tc>
          <w:tcPr>
            <w:tcW w:w="613" w:type="dxa"/>
          </w:tcPr>
          <w:p w14:paraId="19F65698" w14:textId="77777777" w:rsidR="002C399D" w:rsidRPr="00E552C5" w:rsidRDefault="002C399D" w:rsidP="00E552C5">
            <w:pPr>
              <w:spacing w:before="0" w:after="0"/>
              <w:jc w:val="both"/>
              <w:rPr>
                <w:sz w:val="16"/>
                <w:szCs w:val="16"/>
              </w:rPr>
            </w:pPr>
            <w:r w:rsidRPr="00E552C5">
              <w:rPr>
                <w:sz w:val="16"/>
                <w:szCs w:val="16"/>
              </w:rPr>
              <w:t>2025</w:t>
            </w:r>
          </w:p>
        </w:tc>
        <w:tc>
          <w:tcPr>
            <w:tcW w:w="613" w:type="dxa"/>
          </w:tcPr>
          <w:p w14:paraId="1A64C5E2" w14:textId="77777777" w:rsidR="002C399D" w:rsidRPr="00E552C5" w:rsidRDefault="002C399D" w:rsidP="00E552C5">
            <w:pPr>
              <w:spacing w:before="0" w:after="0"/>
              <w:jc w:val="both"/>
              <w:rPr>
                <w:sz w:val="16"/>
                <w:szCs w:val="16"/>
              </w:rPr>
            </w:pPr>
            <w:r w:rsidRPr="00E552C5">
              <w:rPr>
                <w:sz w:val="16"/>
                <w:szCs w:val="16"/>
              </w:rPr>
              <w:t>2030</w:t>
            </w:r>
          </w:p>
        </w:tc>
        <w:tc>
          <w:tcPr>
            <w:tcW w:w="613" w:type="dxa"/>
          </w:tcPr>
          <w:p w14:paraId="27083F94" w14:textId="77777777" w:rsidR="002C399D" w:rsidRPr="00E552C5" w:rsidRDefault="002C399D" w:rsidP="00E552C5">
            <w:pPr>
              <w:spacing w:before="0" w:after="0"/>
              <w:jc w:val="both"/>
              <w:rPr>
                <w:sz w:val="16"/>
                <w:szCs w:val="16"/>
              </w:rPr>
            </w:pPr>
            <w:r w:rsidRPr="00E552C5">
              <w:rPr>
                <w:sz w:val="16"/>
                <w:szCs w:val="16"/>
              </w:rPr>
              <w:t>2040</w:t>
            </w:r>
          </w:p>
        </w:tc>
      </w:tr>
      <w:tr w:rsidR="008E3773" w:rsidRPr="00E552C5" w14:paraId="6C466FE2" w14:textId="77777777" w:rsidTr="00DF13F3">
        <w:trPr>
          <w:trHeight w:val="262"/>
        </w:trPr>
        <w:tc>
          <w:tcPr>
            <w:tcW w:w="9647" w:type="dxa"/>
            <w:gridSpan w:val="13"/>
          </w:tcPr>
          <w:p w14:paraId="54917BC7" w14:textId="771D5014" w:rsidR="008E3773" w:rsidRPr="00E552C5" w:rsidRDefault="008E3773" w:rsidP="00E552C5">
            <w:pPr>
              <w:spacing w:before="0" w:after="0"/>
              <w:jc w:val="center"/>
              <w:rPr>
                <w:b/>
                <w:bCs/>
                <w:sz w:val="16"/>
                <w:szCs w:val="16"/>
              </w:rPr>
            </w:pPr>
            <w:r w:rsidRPr="00E552C5">
              <w:rPr>
                <w:b/>
                <w:bCs/>
                <w:sz w:val="16"/>
                <w:szCs w:val="16"/>
              </w:rPr>
              <w:t>Авто замын 1-р зэрэглэлийн гол гудамж замууд</w:t>
            </w:r>
          </w:p>
        </w:tc>
      </w:tr>
      <w:tr w:rsidR="008E3773" w:rsidRPr="00E552C5" w14:paraId="7406A138" w14:textId="77777777" w:rsidTr="00DF13F3">
        <w:trPr>
          <w:trHeight w:val="262"/>
        </w:trPr>
        <w:tc>
          <w:tcPr>
            <w:tcW w:w="1428" w:type="dxa"/>
          </w:tcPr>
          <w:p w14:paraId="4D46A0D2" w14:textId="57E67C6B" w:rsidR="008E3773" w:rsidRPr="00E552C5" w:rsidRDefault="008E3773" w:rsidP="00E552C5">
            <w:pPr>
              <w:spacing w:before="0" w:after="0"/>
              <w:jc w:val="both"/>
              <w:rPr>
                <w:sz w:val="16"/>
                <w:szCs w:val="16"/>
              </w:rPr>
            </w:pPr>
            <w:proofErr w:type="spellStart"/>
            <w:r w:rsidRPr="00E552C5">
              <w:rPr>
                <w:color w:val="000000"/>
                <w:sz w:val="16"/>
                <w:szCs w:val="16"/>
                <w:lang w:val="en-US"/>
              </w:rPr>
              <w:t>Энхтайваны</w:t>
            </w:r>
            <w:proofErr w:type="spellEnd"/>
            <w:r w:rsidRPr="00E552C5">
              <w:rPr>
                <w:color w:val="000000"/>
                <w:sz w:val="16"/>
                <w:szCs w:val="16"/>
                <w:lang w:val="en-US"/>
              </w:rPr>
              <w:t xml:space="preserve"> </w:t>
            </w:r>
            <w:proofErr w:type="spellStart"/>
            <w:r w:rsidRPr="00E552C5">
              <w:rPr>
                <w:color w:val="000000"/>
                <w:sz w:val="16"/>
                <w:szCs w:val="16"/>
                <w:lang w:val="en-US"/>
              </w:rPr>
              <w:t>өргөн</w:t>
            </w:r>
            <w:proofErr w:type="spellEnd"/>
            <w:r w:rsidRPr="00E552C5">
              <w:rPr>
                <w:color w:val="000000"/>
                <w:sz w:val="16"/>
                <w:szCs w:val="16"/>
                <w:lang w:val="en-US"/>
              </w:rPr>
              <w:t xml:space="preserve"> </w:t>
            </w:r>
            <w:proofErr w:type="spellStart"/>
            <w:r w:rsidRPr="00E552C5">
              <w:rPr>
                <w:color w:val="000000"/>
                <w:sz w:val="16"/>
                <w:szCs w:val="16"/>
                <w:lang w:val="en-US"/>
              </w:rPr>
              <w:t>чөлөө</w:t>
            </w:r>
            <w:proofErr w:type="spellEnd"/>
            <w:r w:rsidRPr="00E552C5">
              <w:rPr>
                <w:color w:val="000000"/>
                <w:sz w:val="16"/>
                <w:szCs w:val="16"/>
                <w:lang w:val="en-US"/>
              </w:rPr>
              <w:t xml:space="preserve"> </w:t>
            </w:r>
          </w:p>
        </w:tc>
        <w:tc>
          <w:tcPr>
            <w:tcW w:w="756" w:type="dxa"/>
          </w:tcPr>
          <w:p w14:paraId="29947B32" w14:textId="403FF71A" w:rsidR="008E3773" w:rsidRPr="00E552C5" w:rsidRDefault="008E3773" w:rsidP="00E552C5">
            <w:pPr>
              <w:spacing w:before="0" w:after="0"/>
              <w:jc w:val="both"/>
              <w:rPr>
                <w:sz w:val="16"/>
                <w:szCs w:val="16"/>
              </w:rPr>
            </w:pPr>
            <w:r w:rsidRPr="00E552C5">
              <w:rPr>
                <w:color w:val="000000"/>
                <w:sz w:val="16"/>
                <w:szCs w:val="16"/>
                <w:lang w:val="en-US"/>
              </w:rPr>
              <w:t xml:space="preserve">84,600 </w:t>
            </w:r>
          </w:p>
        </w:tc>
        <w:tc>
          <w:tcPr>
            <w:tcW w:w="852" w:type="dxa"/>
          </w:tcPr>
          <w:p w14:paraId="4046FE03" w14:textId="70F77F4D" w:rsidR="008E3773" w:rsidRPr="00E552C5" w:rsidRDefault="008E3773" w:rsidP="00E552C5">
            <w:pPr>
              <w:spacing w:before="0" w:after="0"/>
              <w:jc w:val="both"/>
              <w:rPr>
                <w:sz w:val="16"/>
                <w:szCs w:val="16"/>
              </w:rPr>
            </w:pPr>
            <w:r w:rsidRPr="00E552C5">
              <w:rPr>
                <w:color w:val="000000"/>
                <w:sz w:val="16"/>
                <w:szCs w:val="16"/>
                <w:lang w:val="en-US"/>
              </w:rPr>
              <w:t xml:space="preserve">105,200 </w:t>
            </w:r>
          </w:p>
        </w:tc>
        <w:tc>
          <w:tcPr>
            <w:tcW w:w="852" w:type="dxa"/>
          </w:tcPr>
          <w:p w14:paraId="7E8B928D" w14:textId="61DBAB86" w:rsidR="008E3773" w:rsidRPr="00E552C5" w:rsidRDefault="008E3773" w:rsidP="00E552C5">
            <w:pPr>
              <w:spacing w:before="0" w:after="0"/>
              <w:jc w:val="both"/>
              <w:rPr>
                <w:sz w:val="16"/>
                <w:szCs w:val="16"/>
              </w:rPr>
            </w:pPr>
            <w:r w:rsidRPr="00E552C5">
              <w:rPr>
                <w:color w:val="000000"/>
                <w:sz w:val="16"/>
                <w:szCs w:val="16"/>
                <w:lang w:val="en-US"/>
              </w:rPr>
              <w:t xml:space="preserve">116,100 </w:t>
            </w:r>
          </w:p>
        </w:tc>
        <w:tc>
          <w:tcPr>
            <w:tcW w:w="852" w:type="dxa"/>
          </w:tcPr>
          <w:p w14:paraId="4B8226C7" w14:textId="43502BF1" w:rsidR="008E3773" w:rsidRPr="00E552C5" w:rsidRDefault="008E3773" w:rsidP="00E552C5">
            <w:pPr>
              <w:spacing w:before="0" w:after="0"/>
              <w:jc w:val="both"/>
              <w:rPr>
                <w:sz w:val="16"/>
                <w:szCs w:val="16"/>
              </w:rPr>
            </w:pPr>
            <w:r w:rsidRPr="00E552C5">
              <w:rPr>
                <w:color w:val="000000"/>
                <w:sz w:val="16"/>
                <w:szCs w:val="16"/>
                <w:lang w:val="en-US"/>
              </w:rPr>
              <w:t xml:space="preserve">129,800 </w:t>
            </w:r>
          </w:p>
        </w:tc>
        <w:tc>
          <w:tcPr>
            <w:tcW w:w="613" w:type="dxa"/>
          </w:tcPr>
          <w:p w14:paraId="5B168E5C" w14:textId="75B2847B" w:rsidR="008E3773" w:rsidRPr="00E552C5" w:rsidRDefault="008E3773" w:rsidP="00E552C5">
            <w:pPr>
              <w:spacing w:before="0" w:after="0"/>
              <w:jc w:val="both"/>
              <w:rPr>
                <w:sz w:val="16"/>
                <w:szCs w:val="16"/>
              </w:rPr>
            </w:pPr>
            <w:r w:rsidRPr="00E552C5">
              <w:rPr>
                <w:color w:val="000000"/>
                <w:sz w:val="16"/>
                <w:szCs w:val="16"/>
                <w:lang w:val="en-US"/>
              </w:rPr>
              <w:t xml:space="preserve">13 </w:t>
            </w:r>
          </w:p>
        </w:tc>
        <w:tc>
          <w:tcPr>
            <w:tcW w:w="613" w:type="dxa"/>
          </w:tcPr>
          <w:p w14:paraId="0B60591C" w14:textId="5C914AE8" w:rsidR="008E3773" w:rsidRPr="00E552C5" w:rsidRDefault="008E3773" w:rsidP="00E552C5">
            <w:pPr>
              <w:spacing w:before="0" w:after="0"/>
              <w:jc w:val="both"/>
              <w:rPr>
                <w:sz w:val="16"/>
                <w:szCs w:val="16"/>
              </w:rPr>
            </w:pPr>
            <w:r w:rsidRPr="00E552C5">
              <w:rPr>
                <w:color w:val="000000"/>
                <w:sz w:val="16"/>
                <w:szCs w:val="16"/>
                <w:lang w:val="en-US"/>
              </w:rPr>
              <w:t xml:space="preserve">9 </w:t>
            </w:r>
          </w:p>
        </w:tc>
        <w:tc>
          <w:tcPr>
            <w:tcW w:w="613" w:type="dxa"/>
          </w:tcPr>
          <w:p w14:paraId="0A473A0D" w14:textId="4CF39998" w:rsidR="008E3773" w:rsidRPr="00E552C5" w:rsidRDefault="008E3773" w:rsidP="00E552C5">
            <w:pPr>
              <w:spacing w:before="0" w:after="0"/>
              <w:jc w:val="both"/>
              <w:rPr>
                <w:sz w:val="16"/>
                <w:szCs w:val="16"/>
              </w:rPr>
            </w:pPr>
            <w:r w:rsidRPr="00E552C5">
              <w:rPr>
                <w:color w:val="000000"/>
                <w:sz w:val="16"/>
                <w:szCs w:val="16"/>
                <w:lang w:val="en-US"/>
              </w:rPr>
              <w:t xml:space="preserve">6 </w:t>
            </w:r>
          </w:p>
        </w:tc>
        <w:tc>
          <w:tcPr>
            <w:tcW w:w="613" w:type="dxa"/>
          </w:tcPr>
          <w:p w14:paraId="698AC502" w14:textId="38584AF7" w:rsidR="008E3773" w:rsidRPr="00E552C5" w:rsidRDefault="008E3773" w:rsidP="00E552C5">
            <w:pPr>
              <w:spacing w:before="0" w:after="0"/>
              <w:jc w:val="both"/>
              <w:rPr>
                <w:sz w:val="16"/>
                <w:szCs w:val="16"/>
              </w:rPr>
            </w:pPr>
            <w:r w:rsidRPr="00E552C5">
              <w:rPr>
                <w:color w:val="000000"/>
                <w:sz w:val="16"/>
                <w:szCs w:val="16"/>
                <w:lang w:val="en-US"/>
              </w:rPr>
              <w:t xml:space="preserve">5 </w:t>
            </w:r>
          </w:p>
        </w:tc>
        <w:tc>
          <w:tcPr>
            <w:tcW w:w="613" w:type="dxa"/>
          </w:tcPr>
          <w:p w14:paraId="0BB4D817" w14:textId="2E40AB0A" w:rsidR="008E3773" w:rsidRPr="00E552C5" w:rsidRDefault="008E3773" w:rsidP="00E552C5">
            <w:pPr>
              <w:spacing w:before="0" w:after="0"/>
              <w:jc w:val="both"/>
              <w:rPr>
                <w:sz w:val="16"/>
                <w:szCs w:val="16"/>
              </w:rPr>
            </w:pPr>
            <w:r w:rsidRPr="00E552C5">
              <w:rPr>
                <w:color w:val="000000"/>
                <w:sz w:val="16"/>
                <w:szCs w:val="16"/>
                <w:lang w:val="en-US"/>
              </w:rPr>
              <w:t xml:space="preserve">1.8 </w:t>
            </w:r>
          </w:p>
        </w:tc>
        <w:tc>
          <w:tcPr>
            <w:tcW w:w="613" w:type="dxa"/>
          </w:tcPr>
          <w:p w14:paraId="33D28F39" w14:textId="01EE7926" w:rsidR="008E3773" w:rsidRPr="00E552C5" w:rsidRDefault="008E3773" w:rsidP="00E552C5">
            <w:pPr>
              <w:spacing w:before="0" w:after="0"/>
              <w:jc w:val="both"/>
              <w:rPr>
                <w:sz w:val="16"/>
                <w:szCs w:val="16"/>
              </w:rPr>
            </w:pPr>
            <w:r w:rsidRPr="00E552C5">
              <w:rPr>
                <w:color w:val="000000"/>
                <w:sz w:val="16"/>
                <w:szCs w:val="16"/>
                <w:lang w:val="en-US"/>
              </w:rPr>
              <w:t xml:space="preserve">2.3 </w:t>
            </w:r>
          </w:p>
        </w:tc>
        <w:tc>
          <w:tcPr>
            <w:tcW w:w="613" w:type="dxa"/>
          </w:tcPr>
          <w:p w14:paraId="2FCD3F45" w14:textId="34AA6A77" w:rsidR="008E3773" w:rsidRPr="00E552C5" w:rsidRDefault="008E3773" w:rsidP="00E552C5">
            <w:pPr>
              <w:spacing w:before="0" w:after="0"/>
              <w:jc w:val="both"/>
              <w:rPr>
                <w:sz w:val="16"/>
                <w:szCs w:val="16"/>
              </w:rPr>
            </w:pPr>
            <w:r w:rsidRPr="00E552C5">
              <w:rPr>
                <w:color w:val="000000"/>
                <w:sz w:val="16"/>
                <w:szCs w:val="16"/>
                <w:lang w:val="en-US"/>
              </w:rPr>
              <w:t xml:space="preserve">2.32 </w:t>
            </w:r>
          </w:p>
        </w:tc>
        <w:tc>
          <w:tcPr>
            <w:tcW w:w="613" w:type="dxa"/>
          </w:tcPr>
          <w:p w14:paraId="7001116E" w14:textId="08C331E6" w:rsidR="008E3773" w:rsidRPr="00E552C5" w:rsidRDefault="008E3773" w:rsidP="00E552C5">
            <w:pPr>
              <w:spacing w:before="0" w:after="0"/>
              <w:jc w:val="both"/>
              <w:rPr>
                <w:sz w:val="16"/>
                <w:szCs w:val="16"/>
              </w:rPr>
            </w:pPr>
            <w:r w:rsidRPr="00E552C5">
              <w:rPr>
                <w:color w:val="000000"/>
                <w:sz w:val="16"/>
                <w:szCs w:val="16"/>
                <w:lang w:val="en-US"/>
              </w:rPr>
              <w:t xml:space="preserve">2.93 </w:t>
            </w:r>
          </w:p>
        </w:tc>
      </w:tr>
      <w:tr w:rsidR="008E3773" w:rsidRPr="00E552C5" w14:paraId="2C7A2120" w14:textId="77777777" w:rsidTr="00DF13F3">
        <w:trPr>
          <w:trHeight w:val="270"/>
        </w:trPr>
        <w:tc>
          <w:tcPr>
            <w:tcW w:w="1428" w:type="dxa"/>
          </w:tcPr>
          <w:p w14:paraId="653F3533" w14:textId="435E06CB" w:rsidR="008E3773" w:rsidRPr="00E552C5" w:rsidRDefault="008E3773" w:rsidP="00E552C5">
            <w:pPr>
              <w:spacing w:before="0" w:after="0"/>
              <w:jc w:val="both"/>
              <w:rPr>
                <w:sz w:val="16"/>
                <w:szCs w:val="16"/>
              </w:rPr>
            </w:pPr>
            <w:proofErr w:type="spellStart"/>
            <w:r w:rsidRPr="00E552C5">
              <w:rPr>
                <w:color w:val="000000"/>
                <w:sz w:val="16"/>
                <w:szCs w:val="16"/>
                <w:lang w:val="en-US"/>
              </w:rPr>
              <w:t>Наадамчдын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44E8C85C" w14:textId="0937631B" w:rsidR="008E3773" w:rsidRPr="00E552C5" w:rsidRDefault="008E3773" w:rsidP="00E552C5">
            <w:pPr>
              <w:spacing w:before="0" w:after="0"/>
              <w:jc w:val="both"/>
              <w:rPr>
                <w:sz w:val="16"/>
                <w:szCs w:val="16"/>
              </w:rPr>
            </w:pPr>
            <w:r w:rsidRPr="00E552C5">
              <w:rPr>
                <w:color w:val="000000"/>
                <w:sz w:val="16"/>
                <w:szCs w:val="16"/>
                <w:lang w:val="en-US"/>
              </w:rPr>
              <w:t xml:space="preserve">89,000 </w:t>
            </w:r>
          </w:p>
        </w:tc>
        <w:tc>
          <w:tcPr>
            <w:tcW w:w="852" w:type="dxa"/>
          </w:tcPr>
          <w:p w14:paraId="315B3B4D" w14:textId="2CE1AF9E" w:rsidR="008E3773" w:rsidRPr="00E552C5" w:rsidRDefault="008E3773" w:rsidP="00E552C5">
            <w:pPr>
              <w:spacing w:before="0" w:after="0"/>
              <w:jc w:val="both"/>
              <w:rPr>
                <w:sz w:val="16"/>
                <w:szCs w:val="16"/>
              </w:rPr>
            </w:pPr>
            <w:r w:rsidRPr="00E552C5">
              <w:rPr>
                <w:color w:val="000000"/>
                <w:sz w:val="16"/>
                <w:szCs w:val="16"/>
                <w:lang w:val="en-US"/>
              </w:rPr>
              <w:t xml:space="preserve">116,000 </w:t>
            </w:r>
          </w:p>
        </w:tc>
        <w:tc>
          <w:tcPr>
            <w:tcW w:w="852" w:type="dxa"/>
          </w:tcPr>
          <w:p w14:paraId="13FED690" w14:textId="691B0BB3" w:rsidR="008E3773" w:rsidRPr="00E552C5" w:rsidRDefault="008E3773" w:rsidP="00E552C5">
            <w:pPr>
              <w:spacing w:before="0" w:after="0"/>
              <w:jc w:val="both"/>
              <w:rPr>
                <w:sz w:val="16"/>
                <w:szCs w:val="16"/>
              </w:rPr>
            </w:pPr>
            <w:r w:rsidRPr="00E552C5">
              <w:rPr>
                <w:color w:val="000000"/>
                <w:sz w:val="16"/>
                <w:szCs w:val="16"/>
                <w:lang w:val="en-US"/>
              </w:rPr>
              <w:t xml:space="preserve">132,000 </w:t>
            </w:r>
          </w:p>
        </w:tc>
        <w:tc>
          <w:tcPr>
            <w:tcW w:w="852" w:type="dxa"/>
          </w:tcPr>
          <w:p w14:paraId="327A00C5" w14:textId="4D9CC0EC" w:rsidR="008E3773" w:rsidRPr="00E552C5" w:rsidRDefault="008E3773" w:rsidP="00E552C5">
            <w:pPr>
              <w:spacing w:before="0" w:after="0"/>
              <w:jc w:val="both"/>
              <w:rPr>
                <w:sz w:val="16"/>
                <w:szCs w:val="16"/>
              </w:rPr>
            </w:pPr>
            <w:r w:rsidRPr="00E552C5">
              <w:rPr>
                <w:color w:val="000000"/>
                <w:sz w:val="16"/>
                <w:szCs w:val="16"/>
                <w:lang w:val="en-US"/>
              </w:rPr>
              <w:t xml:space="preserve">148,000 </w:t>
            </w:r>
          </w:p>
        </w:tc>
        <w:tc>
          <w:tcPr>
            <w:tcW w:w="613" w:type="dxa"/>
          </w:tcPr>
          <w:p w14:paraId="0D7C50B9" w14:textId="11A1F0FC" w:rsidR="008E3773" w:rsidRPr="00E552C5" w:rsidRDefault="008E3773" w:rsidP="00E552C5">
            <w:pPr>
              <w:spacing w:before="0" w:after="0"/>
              <w:jc w:val="both"/>
              <w:rPr>
                <w:sz w:val="16"/>
                <w:szCs w:val="16"/>
              </w:rPr>
            </w:pPr>
            <w:r w:rsidRPr="00E552C5">
              <w:rPr>
                <w:color w:val="000000"/>
                <w:sz w:val="16"/>
                <w:szCs w:val="16"/>
                <w:lang w:val="en-US"/>
              </w:rPr>
              <w:t xml:space="preserve">16 </w:t>
            </w:r>
          </w:p>
        </w:tc>
        <w:tc>
          <w:tcPr>
            <w:tcW w:w="613" w:type="dxa"/>
          </w:tcPr>
          <w:p w14:paraId="753183CC" w14:textId="0CA69F75" w:rsidR="008E3773" w:rsidRPr="00E552C5" w:rsidRDefault="008E3773" w:rsidP="00E552C5">
            <w:pPr>
              <w:spacing w:before="0" w:after="0"/>
              <w:jc w:val="both"/>
              <w:rPr>
                <w:sz w:val="16"/>
                <w:szCs w:val="16"/>
              </w:rPr>
            </w:pPr>
            <w:r w:rsidRPr="00E552C5">
              <w:rPr>
                <w:color w:val="000000"/>
                <w:sz w:val="16"/>
                <w:szCs w:val="16"/>
                <w:lang w:val="en-US"/>
              </w:rPr>
              <w:t xml:space="preserve">9 </w:t>
            </w:r>
          </w:p>
        </w:tc>
        <w:tc>
          <w:tcPr>
            <w:tcW w:w="613" w:type="dxa"/>
          </w:tcPr>
          <w:p w14:paraId="079A2AF7" w14:textId="6F400FE9" w:rsidR="008E3773" w:rsidRPr="00E552C5" w:rsidRDefault="008E3773" w:rsidP="00E552C5">
            <w:pPr>
              <w:spacing w:before="0" w:after="0"/>
              <w:jc w:val="both"/>
              <w:rPr>
                <w:sz w:val="16"/>
                <w:szCs w:val="16"/>
              </w:rPr>
            </w:pPr>
            <w:r w:rsidRPr="00E552C5">
              <w:rPr>
                <w:color w:val="000000"/>
                <w:sz w:val="16"/>
                <w:szCs w:val="16"/>
                <w:lang w:val="en-US"/>
              </w:rPr>
              <w:t xml:space="preserve">6 </w:t>
            </w:r>
          </w:p>
        </w:tc>
        <w:tc>
          <w:tcPr>
            <w:tcW w:w="613" w:type="dxa"/>
          </w:tcPr>
          <w:p w14:paraId="406EF0F7" w14:textId="07AF57A2" w:rsidR="008E3773" w:rsidRPr="00E552C5" w:rsidRDefault="008E3773" w:rsidP="00E552C5">
            <w:pPr>
              <w:spacing w:before="0" w:after="0"/>
              <w:jc w:val="both"/>
              <w:rPr>
                <w:sz w:val="16"/>
                <w:szCs w:val="16"/>
              </w:rPr>
            </w:pPr>
            <w:r w:rsidRPr="00E552C5">
              <w:rPr>
                <w:color w:val="000000"/>
                <w:sz w:val="16"/>
                <w:szCs w:val="16"/>
                <w:lang w:val="en-US"/>
              </w:rPr>
              <w:t xml:space="preserve">4 </w:t>
            </w:r>
          </w:p>
        </w:tc>
        <w:tc>
          <w:tcPr>
            <w:tcW w:w="613" w:type="dxa"/>
          </w:tcPr>
          <w:p w14:paraId="7B1F0626" w14:textId="6CC18A3C" w:rsidR="008E3773" w:rsidRPr="00E552C5" w:rsidRDefault="008E3773" w:rsidP="00E552C5">
            <w:pPr>
              <w:spacing w:before="0" w:after="0"/>
              <w:jc w:val="both"/>
              <w:rPr>
                <w:sz w:val="16"/>
                <w:szCs w:val="16"/>
              </w:rPr>
            </w:pPr>
            <w:r w:rsidRPr="00E552C5">
              <w:rPr>
                <w:color w:val="000000"/>
                <w:sz w:val="16"/>
                <w:szCs w:val="16"/>
                <w:lang w:val="en-US"/>
              </w:rPr>
              <w:t xml:space="preserve">2 </w:t>
            </w:r>
          </w:p>
        </w:tc>
        <w:tc>
          <w:tcPr>
            <w:tcW w:w="613" w:type="dxa"/>
          </w:tcPr>
          <w:p w14:paraId="703BD883" w14:textId="57E11C54" w:rsidR="008E3773" w:rsidRPr="00E552C5" w:rsidRDefault="008E3773" w:rsidP="00E552C5">
            <w:pPr>
              <w:spacing w:before="0" w:after="0"/>
              <w:jc w:val="both"/>
              <w:rPr>
                <w:sz w:val="16"/>
                <w:szCs w:val="16"/>
              </w:rPr>
            </w:pPr>
            <w:r w:rsidRPr="00E552C5">
              <w:rPr>
                <w:color w:val="000000"/>
                <w:sz w:val="16"/>
                <w:szCs w:val="16"/>
                <w:lang w:val="en-US"/>
              </w:rPr>
              <w:t xml:space="preserve">2.61 </w:t>
            </w:r>
          </w:p>
        </w:tc>
        <w:tc>
          <w:tcPr>
            <w:tcW w:w="613" w:type="dxa"/>
          </w:tcPr>
          <w:p w14:paraId="42EE0B68" w14:textId="72089828" w:rsidR="008E3773" w:rsidRPr="00E552C5" w:rsidRDefault="008E3773" w:rsidP="00E552C5">
            <w:pPr>
              <w:spacing w:before="0" w:after="0"/>
              <w:jc w:val="both"/>
              <w:rPr>
                <w:sz w:val="16"/>
                <w:szCs w:val="16"/>
              </w:rPr>
            </w:pPr>
            <w:r w:rsidRPr="00E552C5">
              <w:rPr>
                <w:color w:val="000000"/>
                <w:sz w:val="16"/>
                <w:szCs w:val="16"/>
                <w:lang w:val="en-US"/>
              </w:rPr>
              <w:t xml:space="preserve">2.96 </w:t>
            </w:r>
          </w:p>
        </w:tc>
        <w:tc>
          <w:tcPr>
            <w:tcW w:w="613" w:type="dxa"/>
          </w:tcPr>
          <w:p w14:paraId="41386B53" w14:textId="4EC227F9" w:rsidR="008E3773" w:rsidRPr="00E552C5" w:rsidRDefault="008E3773" w:rsidP="00E552C5">
            <w:pPr>
              <w:spacing w:before="0" w:after="0"/>
              <w:jc w:val="both"/>
              <w:rPr>
                <w:sz w:val="16"/>
                <w:szCs w:val="16"/>
              </w:rPr>
            </w:pPr>
            <w:r w:rsidRPr="00E552C5">
              <w:rPr>
                <w:color w:val="000000"/>
                <w:sz w:val="16"/>
                <w:szCs w:val="16"/>
                <w:lang w:val="en-US"/>
              </w:rPr>
              <w:t xml:space="preserve">3.31 </w:t>
            </w:r>
          </w:p>
        </w:tc>
      </w:tr>
      <w:tr w:rsidR="008E3773" w:rsidRPr="00E552C5" w14:paraId="31C3C0DC" w14:textId="77777777" w:rsidTr="00DF13F3">
        <w:trPr>
          <w:trHeight w:val="262"/>
        </w:trPr>
        <w:tc>
          <w:tcPr>
            <w:tcW w:w="1428" w:type="dxa"/>
          </w:tcPr>
          <w:p w14:paraId="64559786" w14:textId="09845599" w:rsidR="008E3773" w:rsidRPr="00E552C5" w:rsidRDefault="008E3773" w:rsidP="00E552C5">
            <w:pPr>
              <w:spacing w:before="0" w:after="0"/>
              <w:jc w:val="both"/>
              <w:rPr>
                <w:sz w:val="16"/>
                <w:szCs w:val="16"/>
              </w:rPr>
            </w:pPr>
            <w:proofErr w:type="spellStart"/>
            <w:r w:rsidRPr="00E552C5">
              <w:rPr>
                <w:color w:val="000000"/>
                <w:sz w:val="16"/>
                <w:szCs w:val="16"/>
                <w:lang w:val="en-US"/>
              </w:rPr>
              <w:t>Чингисийн</w:t>
            </w:r>
            <w:proofErr w:type="spellEnd"/>
            <w:r w:rsidRPr="00E552C5">
              <w:rPr>
                <w:color w:val="000000"/>
                <w:sz w:val="16"/>
                <w:szCs w:val="16"/>
                <w:lang w:val="en-US"/>
              </w:rPr>
              <w:t xml:space="preserve"> </w:t>
            </w:r>
            <w:proofErr w:type="spellStart"/>
            <w:r w:rsidRPr="00E552C5">
              <w:rPr>
                <w:color w:val="000000"/>
                <w:sz w:val="16"/>
                <w:szCs w:val="16"/>
                <w:lang w:val="en-US"/>
              </w:rPr>
              <w:t>өргөн</w:t>
            </w:r>
            <w:proofErr w:type="spellEnd"/>
            <w:r w:rsidRPr="00E552C5">
              <w:rPr>
                <w:color w:val="000000"/>
                <w:sz w:val="16"/>
                <w:szCs w:val="16"/>
                <w:lang w:val="en-US"/>
              </w:rPr>
              <w:t xml:space="preserve"> </w:t>
            </w:r>
            <w:proofErr w:type="spellStart"/>
            <w:r w:rsidRPr="00E552C5">
              <w:rPr>
                <w:color w:val="000000"/>
                <w:sz w:val="16"/>
                <w:szCs w:val="16"/>
                <w:lang w:val="en-US"/>
              </w:rPr>
              <w:t>чөлөө</w:t>
            </w:r>
            <w:proofErr w:type="spellEnd"/>
            <w:r w:rsidRPr="00E552C5">
              <w:rPr>
                <w:color w:val="000000"/>
                <w:sz w:val="16"/>
                <w:szCs w:val="16"/>
                <w:lang w:val="en-US"/>
              </w:rPr>
              <w:t xml:space="preserve"> </w:t>
            </w:r>
          </w:p>
        </w:tc>
        <w:tc>
          <w:tcPr>
            <w:tcW w:w="756" w:type="dxa"/>
          </w:tcPr>
          <w:p w14:paraId="42A2D3C9" w14:textId="34D495C4" w:rsidR="008E3773" w:rsidRPr="00E552C5" w:rsidRDefault="008E3773" w:rsidP="00E552C5">
            <w:pPr>
              <w:spacing w:before="0" w:after="0"/>
              <w:jc w:val="both"/>
              <w:rPr>
                <w:sz w:val="16"/>
                <w:szCs w:val="16"/>
              </w:rPr>
            </w:pPr>
            <w:r w:rsidRPr="00E552C5">
              <w:rPr>
                <w:color w:val="000000"/>
                <w:sz w:val="16"/>
                <w:szCs w:val="16"/>
                <w:lang w:val="en-US"/>
              </w:rPr>
              <w:t xml:space="preserve">73,500 </w:t>
            </w:r>
          </w:p>
        </w:tc>
        <w:tc>
          <w:tcPr>
            <w:tcW w:w="852" w:type="dxa"/>
          </w:tcPr>
          <w:p w14:paraId="7BA39344" w14:textId="5A82491B" w:rsidR="008E3773" w:rsidRPr="00E552C5" w:rsidRDefault="008E3773" w:rsidP="00E552C5">
            <w:pPr>
              <w:spacing w:before="0" w:after="0"/>
              <w:jc w:val="both"/>
              <w:rPr>
                <w:sz w:val="16"/>
                <w:szCs w:val="16"/>
              </w:rPr>
            </w:pPr>
            <w:r w:rsidRPr="00E552C5">
              <w:rPr>
                <w:color w:val="000000"/>
                <w:sz w:val="16"/>
                <w:szCs w:val="16"/>
                <w:lang w:val="en-US"/>
              </w:rPr>
              <w:t xml:space="preserve">92,000 </w:t>
            </w:r>
          </w:p>
        </w:tc>
        <w:tc>
          <w:tcPr>
            <w:tcW w:w="852" w:type="dxa"/>
          </w:tcPr>
          <w:p w14:paraId="4D55A252" w14:textId="533B86E5" w:rsidR="008E3773" w:rsidRPr="00E552C5" w:rsidRDefault="008E3773" w:rsidP="00E552C5">
            <w:pPr>
              <w:spacing w:before="0" w:after="0"/>
              <w:jc w:val="both"/>
              <w:rPr>
                <w:sz w:val="16"/>
                <w:szCs w:val="16"/>
              </w:rPr>
            </w:pPr>
            <w:r w:rsidRPr="00E552C5">
              <w:rPr>
                <w:color w:val="000000"/>
                <w:sz w:val="16"/>
                <w:szCs w:val="16"/>
                <w:lang w:val="en-US"/>
              </w:rPr>
              <w:t xml:space="preserve">105,000 </w:t>
            </w:r>
          </w:p>
        </w:tc>
        <w:tc>
          <w:tcPr>
            <w:tcW w:w="852" w:type="dxa"/>
          </w:tcPr>
          <w:p w14:paraId="6940FF20" w14:textId="2DB2E339" w:rsidR="008E3773" w:rsidRPr="00E552C5" w:rsidRDefault="008E3773" w:rsidP="00E552C5">
            <w:pPr>
              <w:spacing w:before="0" w:after="0"/>
              <w:jc w:val="both"/>
              <w:rPr>
                <w:sz w:val="16"/>
                <w:szCs w:val="16"/>
              </w:rPr>
            </w:pPr>
            <w:r w:rsidRPr="00E552C5">
              <w:rPr>
                <w:color w:val="000000"/>
                <w:sz w:val="16"/>
                <w:szCs w:val="16"/>
                <w:lang w:val="en-US"/>
              </w:rPr>
              <w:t xml:space="preserve">117,500 </w:t>
            </w:r>
          </w:p>
        </w:tc>
        <w:tc>
          <w:tcPr>
            <w:tcW w:w="613" w:type="dxa"/>
          </w:tcPr>
          <w:p w14:paraId="7D885892" w14:textId="42C3C7FD" w:rsidR="008E3773" w:rsidRPr="00E552C5" w:rsidRDefault="008E3773" w:rsidP="00E552C5">
            <w:pPr>
              <w:spacing w:before="0" w:after="0"/>
              <w:jc w:val="both"/>
              <w:rPr>
                <w:sz w:val="16"/>
                <w:szCs w:val="16"/>
              </w:rPr>
            </w:pPr>
            <w:r w:rsidRPr="00E552C5">
              <w:rPr>
                <w:color w:val="000000"/>
                <w:sz w:val="16"/>
                <w:szCs w:val="16"/>
                <w:lang w:val="en-US"/>
              </w:rPr>
              <w:t xml:space="preserve">12 </w:t>
            </w:r>
          </w:p>
        </w:tc>
        <w:tc>
          <w:tcPr>
            <w:tcW w:w="613" w:type="dxa"/>
          </w:tcPr>
          <w:p w14:paraId="72BAD318" w14:textId="6BDC1D48" w:rsidR="008E3773" w:rsidRPr="00E552C5" w:rsidRDefault="008E3773" w:rsidP="00E552C5">
            <w:pPr>
              <w:spacing w:before="0" w:after="0"/>
              <w:jc w:val="both"/>
              <w:rPr>
                <w:sz w:val="16"/>
                <w:szCs w:val="16"/>
              </w:rPr>
            </w:pPr>
            <w:r w:rsidRPr="00E552C5">
              <w:rPr>
                <w:color w:val="000000"/>
                <w:sz w:val="16"/>
                <w:szCs w:val="16"/>
                <w:lang w:val="en-US"/>
              </w:rPr>
              <w:t xml:space="preserve">6 </w:t>
            </w:r>
          </w:p>
        </w:tc>
        <w:tc>
          <w:tcPr>
            <w:tcW w:w="613" w:type="dxa"/>
          </w:tcPr>
          <w:p w14:paraId="04413BE1" w14:textId="765C5454" w:rsidR="008E3773" w:rsidRPr="00E552C5" w:rsidRDefault="008E3773" w:rsidP="00E552C5">
            <w:pPr>
              <w:spacing w:before="0" w:after="0"/>
              <w:jc w:val="both"/>
              <w:rPr>
                <w:sz w:val="16"/>
                <w:szCs w:val="16"/>
              </w:rPr>
            </w:pPr>
            <w:r w:rsidRPr="00E552C5">
              <w:rPr>
                <w:color w:val="000000"/>
                <w:sz w:val="16"/>
                <w:szCs w:val="16"/>
                <w:lang w:val="en-US"/>
              </w:rPr>
              <w:t xml:space="preserve">5 </w:t>
            </w:r>
          </w:p>
        </w:tc>
        <w:tc>
          <w:tcPr>
            <w:tcW w:w="613" w:type="dxa"/>
          </w:tcPr>
          <w:p w14:paraId="55A2D977" w14:textId="4F1C2069" w:rsidR="008E3773" w:rsidRPr="00E552C5" w:rsidRDefault="008E3773" w:rsidP="00E552C5">
            <w:pPr>
              <w:spacing w:before="0" w:after="0"/>
              <w:jc w:val="both"/>
              <w:rPr>
                <w:sz w:val="16"/>
                <w:szCs w:val="16"/>
              </w:rPr>
            </w:pPr>
            <w:r w:rsidRPr="00E552C5">
              <w:rPr>
                <w:color w:val="000000"/>
                <w:sz w:val="16"/>
                <w:szCs w:val="16"/>
                <w:lang w:val="en-US"/>
              </w:rPr>
              <w:t xml:space="preserve">3 </w:t>
            </w:r>
          </w:p>
        </w:tc>
        <w:tc>
          <w:tcPr>
            <w:tcW w:w="613" w:type="dxa"/>
          </w:tcPr>
          <w:p w14:paraId="637D82F2" w14:textId="05144CC4" w:rsidR="008E3773" w:rsidRPr="00E552C5" w:rsidRDefault="008E3773" w:rsidP="00E552C5">
            <w:pPr>
              <w:spacing w:before="0" w:after="0"/>
              <w:jc w:val="both"/>
              <w:rPr>
                <w:sz w:val="16"/>
                <w:szCs w:val="16"/>
              </w:rPr>
            </w:pPr>
            <w:r w:rsidRPr="00E552C5">
              <w:rPr>
                <w:color w:val="000000"/>
                <w:sz w:val="16"/>
                <w:szCs w:val="16"/>
                <w:lang w:val="en-US"/>
              </w:rPr>
              <w:t xml:space="preserve">1.61 </w:t>
            </w:r>
          </w:p>
        </w:tc>
        <w:tc>
          <w:tcPr>
            <w:tcW w:w="613" w:type="dxa"/>
          </w:tcPr>
          <w:p w14:paraId="61155A26" w14:textId="76D1AEE7" w:rsidR="008E3773" w:rsidRPr="00E552C5" w:rsidRDefault="008E3773" w:rsidP="00E552C5">
            <w:pPr>
              <w:spacing w:before="0" w:after="0"/>
              <w:jc w:val="both"/>
              <w:rPr>
                <w:sz w:val="16"/>
                <w:szCs w:val="16"/>
              </w:rPr>
            </w:pPr>
            <w:r w:rsidRPr="00E552C5">
              <w:rPr>
                <w:color w:val="000000"/>
                <w:sz w:val="16"/>
                <w:szCs w:val="16"/>
                <w:lang w:val="en-US"/>
              </w:rPr>
              <w:t xml:space="preserve">2 </w:t>
            </w:r>
          </w:p>
        </w:tc>
        <w:tc>
          <w:tcPr>
            <w:tcW w:w="613" w:type="dxa"/>
          </w:tcPr>
          <w:p w14:paraId="0B3054A6" w14:textId="652FBA7E" w:rsidR="008E3773" w:rsidRPr="00E552C5" w:rsidRDefault="008E3773" w:rsidP="00E552C5">
            <w:pPr>
              <w:spacing w:before="0" w:after="0"/>
              <w:jc w:val="both"/>
              <w:rPr>
                <w:sz w:val="16"/>
                <w:szCs w:val="16"/>
              </w:rPr>
            </w:pPr>
            <w:r w:rsidRPr="00E552C5">
              <w:rPr>
                <w:color w:val="000000"/>
                <w:sz w:val="16"/>
                <w:szCs w:val="16"/>
                <w:lang w:val="en-US"/>
              </w:rPr>
              <w:t xml:space="preserve">2.32 </w:t>
            </w:r>
          </w:p>
        </w:tc>
        <w:tc>
          <w:tcPr>
            <w:tcW w:w="613" w:type="dxa"/>
          </w:tcPr>
          <w:p w14:paraId="582C2CE9" w14:textId="7312673C" w:rsidR="008E3773" w:rsidRPr="00E552C5" w:rsidRDefault="008E3773" w:rsidP="00E552C5">
            <w:pPr>
              <w:spacing w:before="0" w:after="0"/>
              <w:jc w:val="both"/>
              <w:rPr>
                <w:sz w:val="16"/>
                <w:szCs w:val="16"/>
              </w:rPr>
            </w:pPr>
            <w:r w:rsidRPr="00E552C5">
              <w:rPr>
                <w:color w:val="000000"/>
                <w:sz w:val="16"/>
                <w:szCs w:val="16"/>
                <w:lang w:val="en-US"/>
              </w:rPr>
              <w:t xml:space="preserve">2.61 </w:t>
            </w:r>
          </w:p>
        </w:tc>
      </w:tr>
      <w:tr w:rsidR="008E3773" w:rsidRPr="00E552C5" w14:paraId="7DFB2825" w14:textId="77777777" w:rsidTr="00DF13F3">
        <w:trPr>
          <w:trHeight w:val="270"/>
        </w:trPr>
        <w:tc>
          <w:tcPr>
            <w:tcW w:w="1428" w:type="dxa"/>
          </w:tcPr>
          <w:p w14:paraId="3DCA8613" w14:textId="240F657B" w:rsidR="008E3773" w:rsidRPr="00E552C5" w:rsidRDefault="008E3773" w:rsidP="00E552C5">
            <w:pPr>
              <w:spacing w:before="0" w:after="0"/>
              <w:jc w:val="both"/>
              <w:rPr>
                <w:sz w:val="16"/>
                <w:szCs w:val="16"/>
              </w:rPr>
            </w:pPr>
            <w:proofErr w:type="spellStart"/>
            <w:r w:rsidRPr="00E552C5">
              <w:rPr>
                <w:color w:val="000000"/>
                <w:sz w:val="16"/>
                <w:szCs w:val="16"/>
                <w:lang w:val="en-US"/>
              </w:rPr>
              <w:t>Их</w:t>
            </w:r>
            <w:proofErr w:type="spellEnd"/>
            <w:r w:rsidRPr="00E552C5">
              <w:rPr>
                <w:color w:val="000000"/>
                <w:sz w:val="16"/>
                <w:szCs w:val="16"/>
                <w:lang w:val="en-US"/>
              </w:rPr>
              <w:t xml:space="preserve"> </w:t>
            </w:r>
            <w:proofErr w:type="spellStart"/>
            <w:r w:rsidRPr="00E552C5">
              <w:rPr>
                <w:color w:val="000000"/>
                <w:sz w:val="16"/>
                <w:szCs w:val="16"/>
                <w:lang w:val="en-US"/>
              </w:rPr>
              <w:t>тойруу</w:t>
            </w:r>
            <w:proofErr w:type="spellEnd"/>
            <w:r w:rsidRPr="00E552C5">
              <w:rPr>
                <w:color w:val="000000"/>
                <w:sz w:val="16"/>
                <w:szCs w:val="16"/>
                <w:lang w:val="en-US"/>
              </w:rPr>
              <w:t xml:space="preserve"> </w:t>
            </w:r>
          </w:p>
        </w:tc>
        <w:tc>
          <w:tcPr>
            <w:tcW w:w="756" w:type="dxa"/>
          </w:tcPr>
          <w:p w14:paraId="1D864BB0" w14:textId="7DB4DCBF" w:rsidR="008E3773" w:rsidRPr="00E552C5" w:rsidRDefault="008E3773" w:rsidP="00E552C5">
            <w:pPr>
              <w:spacing w:before="0" w:after="0"/>
              <w:jc w:val="both"/>
              <w:rPr>
                <w:sz w:val="16"/>
                <w:szCs w:val="16"/>
              </w:rPr>
            </w:pPr>
            <w:r w:rsidRPr="00E552C5">
              <w:rPr>
                <w:color w:val="000000"/>
                <w:sz w:val="16"/>
                <w:szCs w:val="16"/>
                <w:lang w:val="en-US"/>
              </w:rPr>
              <w:t xml:space="preserve">63,700 </w:t>
            </w:r>
          </w:p>
        </w:tc>
        <w:tc>
          <w:tcPr>
            <w:tcW w:w="852" w:type="dxa"/>
          </w:tcPr>
          <w:p w14:paraId="44126F09" w14:textId="1E858D04" w:rsidR="008E3773" w:rsidRPr="00E552C5" w:rsidRDefault="008E3773" w:rsidP="00E552C5">
            <w:pPr>
              <w:spacing w:before="0" w:after="0"/>
              <w:jc w:val="both"/>
              <w:rPr>
                <w:sz w:val="16"/>
                <w:szCs w:val="16"/>
              </w:rPr>
            </w:pPr>
            <w:r w:rsidRPr="00E552C5">
              <w:rPr>
                <w:color w:val="000000"/>
                <w:sz w:val="16"/>
                <w:szCs w:val="16"/>
                <w:lang w:val="en-US"/>
              </w:rPr>
              <w:t xml:space="preserve">73,700 </w:t>
            </w:r>
          </w:p>
        </w:tc>
        <w:tc>
          <w:tcPr>
            <w:tcW w:w="852" w:type="dxa"/>
          </w:tcPr>
          <w:p w14:paraId="123A8CC8" w14:textId="047F8F39" w:rsidR="008E3773" w:rsidRPr="00E552C5" w:rsidRDefault="008E3773" w:rsidP="00E552C5">
            <w:pPr>
              <w:spacing w:before="0" w:after="0"/>
              <w:jc w:val="both"/>
              <w:rPr>
                <w:sz w:val="16"/>
                <w:szCs w:val="16"/>
              </w:rPr>
            </w:pPr>
            <w:r w:rsidRPr="00E552C5">
              <w:rPr>
                <w:color w:val="000000"/>
                <w:sz w:val="16"/>
                <w:szCs w:val="16"/>
                <w:lang w:val="en-US"/>
              </w:rPr>
              <w:t xml:space="preserve">84,500 </w:t>
            </w:r>
          </w:p>
        </w:tc>
        <w:tc>
          <w:tcPr>
            <w:tcW w:w="852" w:type="dxa"/>
          </w:tcPr>
          <w:p w14:paraId="6B378655" w14:textId="2CA63D19" w:rsidR="008E3773" w:rsidRPr="00E552C5" w:rsidRDefault="008E3773" w:rsidP="00E552C5">
            <w:pPr>
              <w:spacing w:before="0" w:after="0"/>
              <w:jc w:val="both"/>
              <w:rPr>
                <w:sz w:val="16"/>
                <w:szCs w:val="16"/>
              </w:rPr>
            </w:pPr>
            <w:r w:rsidRPr="00E552C5">
              <w:rPr>
                <w:color w:val="000000"/>
                <w:sz w:val="16"/>
                <w:szCs w:val="16"/>
                <w:lang w:val="en-US"/>
              </w:rPr>
              <w:t xml:space="preserve">97,000 </w:t>
            </w:r>
          </w:p>
        </w:tc>
        <w:tc>
          <w:tcPr>
            <w:tcW w:w="613" w:type="dxa"/>
          </w:tcPr>
          <w:p w14:paraId="4C295520" w14:textId="0082B530" w:rsidR="008E3773" w:rsidRPr="00E552C5" w:rsidRDefault="008E3773" w:rsidP="00E552C5">
            <w:pPr>
              <w:spacing w:before="0" w:after="0"/>
              <w:jc w:val="both"/>
              <w:rPr>
                <w:sz w:val="16"/>
                <w:szCs w:val="16"/>
              </w:rPr>
            </w:pPr>
            <w:r w:rsidRPr="00E552C5">
              <w:rPr>
                <w:color w:val="000000"/>
                <w:sz w:val="16"/>
                <w:szCs w:val="16"/>
                <w:lang w:val="en-US"/>
              </w:rPr>
              <w:t xml:space="preserve">14 </w:t>
            </w:r>
          </w:p>
        </w:tc>
        <w:tc>
          <w:tcPr>
            <w:tcW w:w="613" w:type="dxa"/>
          </w:tcPr>
          <w:p w14:paraId="68B39C57" w14:textId="316DA265" w:rsidR="008E3773" w:rsidRPr="00E552C5" w:rsidRDefault="008E3773" w:rsidP="00E552C5">
            <w:pPr>
              <w:spacing w:before="0" w:after="0"/>
              <w:jc w:val="both"/>
              <w:rPr>
                <w:sz w:val="16"/>
                <w:szCs w:val="16"/>
              </w:rPr>
            </w:pPr>
            <w:r w:rsidRPr="00E552C5">
              <w:rPr>
                <w:color w:val="000000"/>
                <w:sz w:val="16"/>
                <w:szCs w:val="16"/>
                <w:lang w:val="en-US"/>
              </w:rPr>
              <w:t xml:space="preserve">8 </w:t>
            </w:r>
          </w:p>
        </w:tc>
        <w:tc>
          <w:tcPr>
            <w:tcW w:w="613" w:type="dxa"/>
          </w:tcPr>
          <w:p w14:paraId="4D81AF23" w14:textId="55FBB9C2" w:rsidR="008E3773" w:rsidRPr="00E552C5" w:rsidRDefault="008E3773" w:rsidP="00E552C5">
            <w:pPr>
              <w:spacing w:before="0" w:after="0"/>
              <w:jc w:val="both"/>
              <w:rPr>
                <w:sz w:val="16"/>
                <w:szCs w:val="16"/>
              </w:rPr>
            </w:pPr>
            <w:r w:rsidRPr="00E552C5">
              <w:rPr>
                <w:color w:val="000000"/>
                <w:sz w:val="16"/>
                <w:szCs w:val="16"/>
                <w:lang w:val="en-US"/>
              </w:rPr>
              <w:t xml:space="preserve">5 </w:t>
            </w:r>
          </w:p>
        </w:tc>
        <w:tc>
          <w:tcPr>
            <w:tcW w:w="613" w:type="dxa"/>
          </w:tcPr>
          <w:p w14:paraId="0328C363" w14:textId="35122E3E" w:rsidR="008E3773" w:rsidRPr="00E552C5" w:rsidRDefault="008E3773" w:rsidP="00E552C5">
            <w:pPr>
              <w:spacing w:before="0" w:after="0"/>
              <w:jc w:val="both"/>
              <w:rPr>
                <w:sz w:val="16"/>
                <w:szCs w:val="16"/>
              </w:rPr>
            </w:pPr>
            <w:r w:rsidRPr="00E552C5">
              <w:rPr>
                <w:color w:val="000000"/>
                <w:sz w:val="16"/>
                <w:szCs w:val="16"/>
                <w:lang w:val="en-US"/>
              </w:rPr>
              <w:t xml:space="preserve">4 </w:t>
            </w:r>
          </w:p>
        </w:tc>
        <w:tc>
          <w:tcPr>
            <w:tcW w:w="613" w:type="dxa"/>
          </w:tcPr>
          <w:p w14:paraId="4DDC4F22" w14:textId="1584CBC1" w:rsidR="008E3773" w:rsidRPr="00E552C5" w:rsidRDefault="008E3773" w:rsidP="00E552C5">
            <w:pPr>
              <w:spacing w:before="0" w:after="0"/>
              <w:jc w:val="both"/>
              <w:rPr>
                <w:sz w:val="16"/>
                <w:szCs w:val="16"/>
              </w:rPr>
            </w:pPr>
            <w:r w:rsidRPr="00E552C5">
              <w:rPr>
                <w:color w:val="000000"/>
                <w:sz w:val="16"/>
                <w:szCs w:val="16"/>
                <w:lang w:val="en-US"/>
              </w:rPr>
              <w:t xml:space="preserve">1.49 </w:t>
            </w:r>
          </w:p>
        </w:tc>
        <w:tc>
          <w:tcPr>
            <w:tcW w:w="613" w:type="dxa"/>
          </w:tcPr>
          <w:p w14:paraId="17D49E9A" w14:textId="22896CAD" w:rsidR="008E3773" w:rsidRPr="00E552C5" w:rsidRDefault="008E3773" w:rsidP="00E552C5">
            <w:pPr>
              <w:spacing w:before="0" w:after="0"/>
              <w:jc w:val="both"/>
              <w:rPr>
                <w:sz w:val="16"/>
                <w:szCs w:val="16"/>
              </w:rPr>
            </w:pPr>
            <w:r w:rsidRPr="00E552C5">
              <w:rPr>
                <w:color w:val="000000"/>
                <w:sz w:val="16"/>
                <w:szCs w:val="16"/>
                <w:lang w:val="en-US"/>
              </w:rPr>
              <w:t xml:space="preserve">1.73 </w:t>
            </w:r>
          </w:p>
        </w:tc>
        <w:tc>
          <w:tcPr>
            <w:tcW w:w="613" w:type="dxa"/>
          </w:tcPr>
          <w:p w14:paraId="52D53CDB" w14:textId="0D1B0038" w:rsidR="008E3773" w:rsidRPr="00E552C5" w:rsidRDefault="008E3773" w:rsidP="00E552C5">
            <w:pPr>
              <w:spacing w:before="0" w:after="0"/>
              <w:jc w:val="both"/>
              <w:rPr>
                <w:sz w:val="16"/>
                <w:szCs w:val="16"/>
              </w:rPr>
            </w:pPr>
            <w:r w:rsidRPr="00E552C5">
              <w:rPr>
                <w:color w:val="000000"/>
                <w:sz w:val="16"/>
                <w:szCs w:val="16"/>
                <w:lang w:val="en-US"/>
              </w:rPr>
              <w:t xml:space="preserve">1.97 </w:t>
            </w:r>
          </w:p>
        </w:tc>
        <w:tc>
          <w:tcPr>
            <w:tcW w:w="613" w:type="dxa"/>
          </w:tcPr>
          <w:p w14:paraId="598C7F44" w14:textId="5FE40FE0" w:rsidR="008E3773" w:rsidRPr="00E552C5" w:rsidRDefault="008E3773" w:rsidP="00E552C5">
            <w:pPr>
              <w:spacing w:before="0" w:after="0"/>
              <w:jc w:val="both"/>
              <w:rPr>
                <w:sz w:val="16"/>
                <w:szCs w:val="16"/>
              </w:rPr>
            </w:pPr>
            <w:r w:rsidRPr="00E552C5">
              <w:rPr>
                <w:color w:val="000000"/>
                <w:sz w:val="16"/>
                <w:szCs w:val="16"/>
                <w:lang w:val="en-US"/>
              </w:rPr>
              <w:t xml:space="preserve">2.27 </w:t>
            </w:r>
          </w:p>
        </w:tc>
      </w:tr>
      <w:tr w:rsidR="008E3773" w:rsidRPr="00E552C5" w14:paraId="1058F5A8" w14:textId="77777777" w:rsidTr="00DF13F3">
        <w:trPr>
          <w:trHeight w:val="270"/>
        </w:trPr>
        <w:tc>
          <w:tcPr>
            <w:tcW w:w="1428" w:type="dxa"/>
          </w:tcPr>
          <w:p w14:paraId="571E6BD2" w14:textId="3FD4EE18"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Олимпын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451B47E8" w14:textId="66BEF42B"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51,250 </w:t>
            </w:r>
          </w:p>
        </w:tc>
        <w:tc>
          <w:tcPr>
            <w:tcW w:w="852" w:type="dxa"/>
          </w:tcPr>
          <w:p w14:paraId="42A26958" w14:textId="46AA139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59,500 </w:t>
            </w:r>
          </w:p>
        </w:tc>
        <w:tc>
          <w:tcPr>
            <w:tcW w:w="852" w:type="dxa"/>
          </w:tcPr>
          <w:p w14:paraId="6BB03B8B" w14:textId="05BDD53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68,250 </w:t>
            </w:r>
          </w:p>
        </w:tc>
        <w:tc>
          <w:tcPr>
            <w:tcW w:w="852" w:type="dxa"/>
          </w:tcPr>
          <w:p w14:paraId="62E936E2" w14:textId="5EA90DD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78,500 </w:t>
            </w:r>
          </w:p>
        </w:tc>
        <w:tc>
          <w:tcPr>
            <w:tcW w:w="613" w:type="dxa"/>
          </w:tcPr>
          <w:p w14:paraId="27EB71D1" w14:textId="16841AA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 </w:t>
            </w:r>
          </w:p>
        </w:tc>
        <w:tc>
          <w:tcPr>
            <w:tcW w:w="613" w:type="dxa"/>
          </w:tcPr>
          <w:p w14:paraId="0E7A201E" w14:textId="64FEC7E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 </w:t>
            </w:r>
          </w:p>
        </w:tc>
        <w:tc>
          <w:tcPr>
            <w:tcW w:w="613" w:type="dxa"/>
          </w:tcPr>
          <w:p w14:paraId="7E2ED36B" w14:textId="1D474627"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 </w:t>
            </w:r>
          </w:p>
        </w:tc>
        <w:tc>
          <w:tcPr>
            <w:tcW w:w="613" w:type="dxa"/>
          </w:tcPr>
          <w:p w14:paraId="6571BCBC" w14:textId="525B1537"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576264B8" w14:textId="0B49D10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1.48 </w:t>
            </w:r>
          </w:p>
        </w:tc>
        <w:tc>
          <w:tcPr>
            <w:tcW w:w="613" w:type="dxa"/>
          </w:tcPr>
          <w:p w14:paraId="74BEBA50" w14:textId="29E4983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1.74 </w:t>
            </w:r>
          </w:p>
        </w:tc>
        <w:tc>
          <w:tcPr>
            <w:tcW w:w="613" w:type="dxa"/>
          </w:tcPr>
          <w:p w14:paraId="53FE763D" w14:textId="41AF4E7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1.99 </w:t>
            </w:r>
          </w:p>
        </w:tc>
        <w:tc>
          <w:tcPr>
            <w:tcW w:w="613" w:type="dxa"/>
          </w:tcPr>
          <w:p w14:paraId="640AE0A5" w14:textId="7D61193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2.29 </w:t>
            </w:r>
          </w:p>
        </w:tc>
      </w:tr>
      <w:tr w:rsidR="008E3773" w:rsidRPr="00E552C5" w14:paraId="78110845" w14:textId="77777777" w:rsidTr="00DF13F3">
        <w:trPr>
          <w:trHeight w:val="270"/>
        </w:trPr>
        <w:tc>
          <w:tcPr>
            <w:tcW w:w="1428" w:type="dxa"/>
          </w:tcPr>
          <w:p w14:paraId="0E0A666E" w14:textId="40772DBC"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Чингэлтэйн</w:t>
            </w:r>
            <w:proofErr w:type="spellEnd"/>
            <w:r w:rsidRPr="00E552C5">
              <w:rPr>
                <w:color w:val="000000"/>
                <w:sz w:val="16"/>
                <w:szCs w:val="16"/>
                <w:lang w:val="en-US"/>
              </w:rPr>
              <w:t xml:space="preserve"> </w:t>
            </w:r>
            <w:proofErr w:type="spellStart"/>
            <w:r w:rsidRPr="00E552C5">
              <w:rPr>
                <w:color w:val="000000"/>
                <w:sz w:val="16"/>
                <w:szCs w:val="16"/>
                <w:lang w:val="en-US"/>
              </w:rPr>
              <w:t>өргөн</w:t>
            </w:r>
            <w:proofErr w:type="spellEnd"/>
            <w:r w:rsidRPr="00E552C5">
              <w:rPr>
                <w:color w:val="000000"/>
                <w:sz w:val="16"/>
                <w:szCs w:val="16"/>
                <w:lang w:val="en-US"/>
              </w:rPr>
              <w:t xml:space="preserve"> </w:t>
            </w:r>
            <w:proofErr w:type="spellStart"/>
            <w:r w:rsidRPr="00E552C5">
              <w:rPr>
                <w:color w:val="000000"/>
                <w:sz w:val="16"/>
                <w:szCs w:val="16"/>
                <w:lang w:val="en-US"/>
              </w:rPr>
              <w:t>чөлөө</w:t>
            </w:r>
            <w:proofErr w:type="spellEnd"/>
            <w:r w:rsidRPr="00E552C5">
              <w:rPr>
                <w:color w:val="000000"/>
                <w:sz w:val="16"/>
                <w:szCs w:val="16"/>
                <w:lang w:val="en-US"/>
              </w:rPr>
              <w:t xml:space="preserve"> </w:t>
            </w:r>
          </w:p>
        </w:tc>
        <w:tc>
          <w:tcPr>
            <w:tcW w:w="756" w:type="dxa"/>
          </w:tcPr>
          <w:p w14:paraId="400833C5" w14:textId="37226A1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65,000 </w:t>
            </w:r>
          </w:p>
        </w:tc>
        <w:tc>
          <w:tcPr>
            <w:tcW w:w="852" w:type="dxa"/>
          </w:tcPr>
          <w:p w14:paraId="15B6F40C" w14:textId="3E4C408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73,350 </w:t>
            </w:r>
          </w:p>
        </w:tc>
        <w:tc>
          <w:tcPr>
            <w:tcW w:w="852" w:type="dxa"/>
          </w:tcPr>
          <w:p w14:paraId="26BD1DEB" w14:textId="0E537A6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83,150 </w:t>
            </w:r>
          </w:p>
        </w:tc>
        <w:tc>
          <w:tcPr>
            <w:tcW w:w="852" w:type="dxa"/>
          </w:tcPr>
          <w:p w14:paraId="403184A2" w14:textId="338B2CE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96,150 </w:t>
            </w:r>
          </w:p>
        </w:tc>
        <w:tc>
          <w:tcPr>
            <w:tcW w:w="613" w:type="dxa"/>
          </w:tcPr>
          <w:p w14:paraId="46BA0089" w14:textId="7D45E32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 </w:t>
            </w:r>
          </w:p>
        </w:tc>
        <w:tc>
          <w:tcPr>
            <w:tcW w:w="613" w:type="dxa"/>
          </w:tcPr>
          <w:p w14:paraId="68B35EC2" w14:textId="7D27E4BE"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 </w:t>
            </w:r>
          </w:p>
        </w:tc>
        <w:tc>
          <w:tcPr>
            <w:tcW w:w="613" w:type="dxa"/>
          </w:tcPr>
          <w:p w14:paraId="44473442" w14:textId="7E7F593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 </w:t>
            </w:r>
          </w:p>
        </w:tc>
        <w:tc>
          <w:tcPr>
            <w:tcW w:w="613" w:type="dxa"/>
          </w:tcPr>
          <w:p w14:paraId="7AACA482" w14:textId="768E671F"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4C301BF1" w14:textId="50170FD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 </w:t>
            </w:r>
          </w:p>
        </w:tc>
        <w:tc>
          <w:tcPr>
            <w:tcW w:w="613" w:type="dxa"/>
          </w:tcPr>
          <w:p w14:paraId="6CACCB2F" w14:textId="1FC8780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2.16 </w:t>
            </w:r>
          </w:p>
        </w:tc>
        <w:tc>
          <w:tcPr>
            <w:tcW w:w="613" w:type="dxa"/>
          </w:tcPr>
          <w:p w14:paraId="3BFBB3B9" w14:textId="68B0E60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2.47 </w:t>
            </w:r>
          </w:p>
        </w:tc>
        <w:tc>
          <w:tcPr>
            <w:tcW w:w="613" w:type="dxa"/>
          </w:tcPr>
          <w:p w14:paraId="422A9E8B" w14:textId="65766E3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2.87 </w:t>
            </w:r>
          </w:p>
        </w:tc>
      </w:tr>
      <w:tr w:rsidR="008E3773" w:rsidRPr="00E552C5" w14:paraId="210C9D53" w14:textId="77777777" w:rsidTr="00DF13F3">
        <w:trPr>
          <w:trHeight w:val="270"/>
        </w:trPr>
        <w:tc>
          <w:tcPr>
            <w:tcW w:w="1428" w:type="dxa"/>
          </w:tcPr>
          <w:p w14:paraId="5DF9BDF3" w14:textId="7BFC4B58"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lastRenderedPageBreak/>
              <w:t>Үйлдвэрчний</w:t>
            </w:r>
            <w:proofErr w:type="spellEnd"/>
            <w:r w:rsidRPr="00E552C5">
              <w:rPr>
                <w:color w:val="000000"/>
                <w:sz w:val="16"/>
                <w:szCs w:val="16"/>
                <w:lang w:val="en-US"/>
              </w:rPr>
              <w:t xml:space="preserve"> </w:t>
            </w:r>
            <w:proofErr w:type="spellStart"/>
            <w:r w:rsidRPr="00E552C5">
              <w:rPr>
                <w:color w:val="000000"/>
                <w:sz w:val="16"/>
                <w:szCs w:val="16"/>
                <w:lang w:val="en-US"/>
              </w:rPr>
              <w:t>эвлэлийн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50F90A90" w14:textId="18E3792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48,450 </w:t>
            </w:r>
          </w:p>
        </w:tc>
        <w:tc>
          <w:tcPr>
            <w:tcW w:w="852" w:type="dxa"/>
          </w:tcPr>
          <w:p w14:paraId="7D1716BE" w14:textId="69AB0B7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52,750 </w:t>
            </w:r>
          </w:p>
        </w:tc>
        <w:tc>
          <w:tcPr>
            <w:tcW w:w="852" w:type="dxa"/>
          </w:tcPr>
          <w:p w14:paraId="79D06E75" w14:textId="61E355E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56,750 </w:t>
            </w:r>
          </w:p>
        </w:tc>
        <w:tc>
          <w:tcPr>
            <w:tcW w:w="852" w:type="dxa"/>
          </w:tcPr>
          <w:p w14:paraId="4C2A6D06" w14:textId="6962726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62,150 </w:t>
            </w:r>
          </w:p>
        </w:tc>
        <w:tc>
          <w:tcPr>
            <w:tcW w:w="613" w:type="dxa"/>
          </w:tcPr>
          <w:p w14:paraId="12A55606" w14:textId="00CCA9B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17 </w:t>
            </w:r>
          </w:p>
        </w:tc>
        <w:tc>
          <w:tcPr>
            <w:tcW w:w="613" w:type="dxa"/>
          </w:tcPr>
          <w:p w14:paraId="6BE1EBA9" w14:textId="4696F34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13 </w:t>
            </w:r>
          </w:p>
        </w:tc>
        <w:tc>
          <w:tcPr>
            <w:tcW w:w="613" w:type="dxa"/>
          </w:tcPr>
          <w:p w14:paraId="551A972C" w14:textId="28007817"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 </w:t>
            </w:r>
          </w:p>
        </w:tc>
        <w:tc>
          <w:tcPr>
            <w:tcW w:w="613" w:type="dxa"/>
          </w:tcPr>
          <w:p w14:paraId="782658A9" w14:textId="350BC24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 </w:t>
            </w:r>
          </w:p>
        </w:tc>
        <w:tc>
          <w:tcPr>
            <w:tcW w:w="613" w:type="dxa"/>
          </w:tcPr>
          <w:p w14:paraId="722437E3" w14:textId="1F27FE6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1.77 </w:t>
            </w:r>
          </w:p>
        </w:tc>
        <w:tc>
          <w:tcPr>
            <w:tcW w:w="613" w:type="dxa"/>
          </w:tcPr>
          <w:p w14:paraId="72810044" w14:textId="5C5841A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1.93 </w:t>
            </w:r>
          </w:p>
        </w:tc>
        <w:tc>
          <w:tcPr>
            <w:tcW w:w="613" w:type="dxa"/>
          </w:tcPr>
          <w:p w14:paraId="59F413D5" w14:textId="40DBD4B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2.1 </w:t>
            </w:r>
          </w:p>
        </w:tc>
        <w:tc>
          <w:tcPr>
            <w:tcW w:w="613" w:type="dxa"/>
          </w:tcPr>
          <w:p w14:paraId="03A9B836" w14:textId="4C7C9F5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2.3 </w:t>
            </w:r>
          </w:p>
        </w:tc>
      </w:tr>
      <w:tr w:rsidR="008E3773" w:rsidRPr="00E552C5" w14:paraId="3EB33F92" w14:textId="77777777" w:rsidTr="00DF13F3">
        <w:trPr>
          <w:trHeight w:val="270"/>
        </w:trPr>
        <w:tc>
          <w:tcPr>
            <w:tcW w:w="1428" w:type="dxa"/>
          </w:tcPr>
          <w:p w14:paraId="7562000F" w14:textId="7D9AA8F7"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Хувьсгалчдын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4BA948B8" w14:textId="3150FF4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53,700 </w:t>
            </w:r>
          </w:p>
        </w:tc>
        <w:tc>
          <w:tcPr>
            <w:tcW w:w="852" w:type="dxa"/>
          </w:tcPr>
          <w:p w14:paraId="38578BB1" w14:textId="0B5DD78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63,650 </w:t>
            </w:r>
          </w:p>
        </w:tc>
        <w:tc>
          <w:tcPr>
            <w:tcW w:w="852" w:type="dxa"/>
          </w:tcPr>
          <w:p w14:paraId="1196DEC5" w14:textId="2A2136BF"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72,350 </w:t>
            </w:r>
          </w:p>
        </w:tc>
        <w:tc>
          <w:tcPr>
            <w:tcW w:w="852" w:type="dxa"/>
          </w:tcPr>
          <w:p w14:paraId="63ECDA65" w14:textId="573E10C8"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81,500 </w:t>
            </w:r>
          </w:p>
        </w:tc>
        <w:tc>
          <w:tcPr>
            <w:tcW w:w="613" w:type="dxa"/>
          </w:tcPr>
          <w:p w14:paraId="108342B0" w14:textId="0316A8DE"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 </w:t>
            </w:r>
          </w:p>
        </w:tc>
        <w:tc>
          <w:tcPr>
            <w:tcW w:w="613" w:type="dxa"/>
          </w:tcPr>
          <w:p w14:paraId="16A2264B" w14:textId="175908D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11 </w:t>
            </w:r>
          </w:p>
        </w:tc>
        <w:tc>
          <w:tcPr>
            <w:tcW w:w="613" w:type="dxa"/>
          </w:tcPr>
          <w:p w14:paraId="65A3C23E" w14:textId="4DB40E4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 </w:t>
            </w:r>
          </w:p>
        </w:tc>
        <w:tc>
          <w:tcPr>
            <w:tcW w:w="613" w:type="dxa"/>
          </w:tcPr>
          <w:p w14:paraId="565FAACD" w14:textId="0F95585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2F2851FE" w14:textId="6F6A0C0A"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1.49 </w:t>
            </w:r>
          </w:p>
        </w:tc>
        <w:tc>
          <w:tcPr>
            <w:tcW w:w="613" w:type="dxa"/>
          </w:tcPr>
          <w:p w14:paraId="38DE36BF" w14:textId="525CDC0F"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1.77 </w:t>
            </w:r>
          </w:p>
        </w:tc>
        <w:tc>
          <w:tcPr>
            <w:tcW w:w="613" w:type="dxa"/>
          </w:tcPr>
          <w:p w14:paraId="3FE6FD13" w14:textId="4F73122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2.02 </w:t>
            </w:r>
          </w:p>
        </w:tc>
        <w:tc>
          <w:tcPr>
            <w:tcW w:w="613" w:type="dxa"/>
          </w:tcPr>
          <w:p w14:paraId="1B87AAE1" w14:textId="0C8D2350"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2.3 </w:t>
            </w:r>
          </w:p>
        </w:tc>
      </w:tr>
      <w:tr w:rsidR="008E3773" w:rsidRPr="00E552C5" w14:paraId="1CB94416" w14:textId="77777777" w:rsidTr="00DF13F3">
        <w:trPr>
          <w:trHeight w:val="270"/>
        </w:trPr>
        <w:tc>
          <w:tcPr>
            <w:tcW w:w="9647" w:type="dxa"/>
            <w:gridSpan w:val="13"/>
          </w:tcPr>
          <w:p w14:paraId="1D4C8C90" w14:textId="55A8E7EF" w:rsidR="008E3773" w:rsidRPr="00E552C5" w:rsidRDefault="008E3773" w:rsidP="00E552C5">
            <w:pPr>
              <w:spacing w:before="0" w:after="0"/>
              <w:jc w:val="center"/>
              <w:rPr>
                <w:b/>
                <w:bCs/>
                <w:color w:val="000000"/>
                <w:sz w:val="16"/>
                <w:szCs w:val="16"/>
              </w:rPr>
            </w:pPr>
            <w:r w:rsidRPr="00E552C5">
              <w:rPr>
                <w:b/>
                <w:bCs/>
                <w:color w:val="000000"/>
                <w:sz w:val="16"/>
                <w:szCs w:val="16"/>
              </w:rPr>
              <w:t>Авто замын 2-р зэрэглэлийн гол гудамж замууд</w:t>
            </w:r>
          </w:p>
        </w:tc>
      </w:tr>
      <w:tr w:rsidR="008E3773" w:rsidRPr="00E552C5" w14:paraId="2C34D5BD" w14:textId="77777777" w:rsidTr="00DF13F3">
        <w:trPr>
          <w:trHeight w:val="270"/>
        </w:trPr>
        <w:tc>
          <w:tcPr>
            <w:tcW w:w="1428" w:type="dxa"/>
          </w:tcPr>
          <w:p w14:paraId="0A75B652" w14:textId="4A3319E1"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Нарны</w:t>
            </w:r>
            <w:proofErr w:type="spellEnd"/>
            <w:r w:rsidRPr="00E552C5">
              <w:rPr>
                <w:color w:val="000000"/>
                <w:sz w:val="16"/>
                <w:szCs w:val="16"/>
                <w:lang w:val="en-US"/>
              </w:rPr>
              <w:t xml:space="preserve"> </w:t>
            </w:r>
            <w:proofErr w:type="spellStart"/>
            <w:r w:rsidRPr="00E552C5">
              <w:rPr>
                <w:color w:val="000000"/>
                <w:sz w:val="16"/>
                <w:szCs w:val="16"/>
                <w:lang w:val="en-US"/>
              </w:rPr>
              <w:t>зам</w:t>
            </w:r>
            <w:proofErr w:type="spellEnd"/>
            <w:r w:rsidRPr="00E552C5">
              <w:rPr>
                <w:color w:val="000000"/>
                <w:sz w:val="16"/>
                <w:szCs w:val="16"/>
                <w:lang w:val="en-US"/>
              </w:rPr>
              <w:t xml:space="preserve"> </w:t>
            </w:r>
          </w:p>
        </w:tc>
        <w:tc>
          <w:tcPr>
            <w:tcW w:w="756" w:type="dxa"/>
          </w:tcPr>
          <w:p w14:paraId="60E00F59" w14:textId="2574AAC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53,100 </w:t>
            </w:r>
          </w:p>
        </w:tc>
        <w:tc>
          <w:tcPr>
            <w:tcW w:w="852" w:type="dxa"/>
          </w:tcPr>
          <w:p w14:paraId="0EB9C5F1" w14:textId="07C8463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61,000 </w:t>
            </w:r>
          </w:p>
        </w:tc>
        <w:tc>
          <w:tcPr>
            <w:tcW w:w="852" w:type="dxa"/>
          </w:tcPr>
          <w:p w14:paraId="07EB64A7" w14:textId="2939C4F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71,500 </w:t>
            </w:r>
          </w:p>
        </w:tc>
        <w:tc>
          <w:tcPr>
            <w:tcW w:w="852" w:type="dxa"/>
          </w:tcPr>
          <w:p w14:paraId="6C8113B0" w14:textId="2845A7D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83,850 </w:t>
            </w:r>
          </w:p>
        </w:tc>
        <w:tc>
          <w:tcPr>
            <w:tcW w:w="613" w:type="dxa"/>
          </w:tcPr>
          <w:p w14:paraId="2EDD298B" w14:textId="1344F63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 </w:t>
            </w:r>
          </w:p>
        </w:tc>
        <w:tc>
          <w:tcPr>
            <w:tcW w:w="613" w:type="dxa"/>
          </w:tcPr>
          <w:p w14:paraId="758F94D5" w14:textId="57A57EC8"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 </w:t>
            </w:r>
          </w:p>
        </w:tc>
        <w:tc>
          <w:tcPr>
            <w:tcW w:w="613" w:type="dxa"/>
          </w:tcPr>
          <w:p w14:paraId="204D9954" w14:textId="02FD955A"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 </w:t>
            </w:r>
          </w:p>
        </w:tc>
        <w:tc>
          <w:tcPr>
            <w:tcW w:w="613" w:type="dxa"/>
          </w:tcPr>
          <w:p w14:paraId="5BFFFF5C" w14:textId="5557573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06F45015" w14:textId="12BAAC30"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1.63 </w:t>
            </w:r>
          </w:p>
        </w:tc>
        <w:tc>
          <w:tcPr>
            <w:tcW w:w="613" w:type="dxa"/>
          </w:tcPr>
          <w:p w14:paraId="65B0D911" w14:textId="1E6C5C9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1.87 </w:t>
            </w:r>
          </w:p>
        </w:tc>
        <w:tc>
          <w:tcPr>
            <w:tcW w:w="613" w:type="dxa"/>
          </w:tcPr>
          <w:p w14:paraId="4C845E28" w14:textId="3E280A2E"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2.2 </w:t>
            </w:r>
          </w:p>
        </w:tc>
        <w:tc>
          <w:tcPr>
            <w:tcW w:w="613" w:type="dxa"/>
          </w:tcPr>
          <w:p w14:paraId="0D1CFD79" w14:textId="211B68F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2.6 </w:t>
            </w:r>
          </w:p>
        </w:tc>
      </w:tr>
      <w:tr w:rsidR="008E3773" w:rsidRPr="00E552C5" w14:paraId="1074F6E0" w14:textId="77777777" w:rsidTr="00DF13F3">
        <w:trPr>
          <w:trHeight w:val="270"/>
        </w:trPr>
        <w:tc>
          <w:tcPr>
            <w:tcW w:w="1428" w:type="dxa"/>
          </w:tcPr>
          <w:p w14:paraId="01F871C8" w14:textId="3395C469"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Ард-Аюушийн</w:t>
            </w:r>
            <w:proofErr w:type="spellEnd"/>
            <w:r w:rsidRPr="00E552C5">
              <w:rPr>
                <w:color w:val="000000"/>
                <w:sz w:val="16"/>
                <w:szCs w:val="16"/>
                <w:lang w:val="en-US"/>
              </w:rPr>
              <w:t xml:space="preserve"> </w:t>
            </w:r>
            <w:proofErr w:type="spellStart"/>
            <w:r w:rsidRPr="00E552C5">
              <w:rPr>
                <w:color w:val="000000"/>
                <w:sz w:val="16"/>
                <w:szCs w:val="16"/>
                <w:lang w:val="en-US"/>
              </w:rPr>
              <w:t>өргөн</w:t>
            </w:r>
            <w:proofErr w:type="spellEnd"/>
            <w:r w:rsidRPr="00E552C5">
              <w:rPr>
                <w:color w:val="000000"/>
                <w:sz w:val="16"/>
                <w:szCs w:val="16"/>
                <w:lang w:val="en-US"/>
              </w:rPr>
              <w:t xml:space="preserve"> </w:t>
            </w:r>
            <w:proofErr w:type="spellStart"/>
            <w:r w:rsidRPr="00E552C5">
              <w:rPr>
                <w:color w:val="000000"/>
                <w:sz w:val="16"/>
                <w:szCs w:val="16"/>
                <w:lang w:val="en-US"/>
              </w:rPr>
              <w:t>чөлөө</w:t>
            </w:r>
            <w:proofErr w:type="spellEnd"/>
            <w:r w:rsidRPr="00E552C5">
              <w:rPr>
                <w:color w:val="000000"/>
                <w:sz w:val="16"/>
                <w:szCs w:val="16"/>
                <w:lang w:val="en-US"/>
              </w:rPr>
              <w:t xml:space="preserve"> </w:t>
            </w:r>
          </w:p>
        </w:tc>
        <w:tc>
          <w:tcPr>
            <w:tcW w:w="756" w:type="dxa"/>
          </w:tcPr>
          <w:p w14:paraId="3331A906" w14:textId="139CC857"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64,700 </w:t>
            </w:r>
          </w:p>
        </w:tc>
        <w:tc>
          <w:tcPr>
            <w:tcW w:w="852" w:type="dxa"/>
          </w:tcPr>
          <w:p w14:paraId="132E1AD5" w14:textId="00BE5D1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79,200 </w:t>
            </w:r>
          </w:p>
        </w:tc>
        <w:tc>
          <w:tcPr>
            <w:tcW w:w="852" w:type="dxa"/>
          </w:tcPr>
          <w:p w14:paraId="6AC82B14" w14:textId="2205162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89,600 </w:t>
            </w:r>
          </w:p>
        </w:tc>
        <w:tc>
          <w:tcPr>
            <w:tcW w:w="852" w:type="dxa"/>
          </w:tcPr>
          <w:p w14:paraId="1C2985F8" w14:textId="382F2910"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98,600 </w:t>
            </w:r>
          </w:p>
        </w:tc>
        <w:tc>
          <w:tcPr>
            <w:tcW w:w="613" w:type="dxa"/>
          </w:tcPr>
          <w:p w14:paraId="00053D8F" w14:textId="044722D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15 </w:t>
            </w:r>
          </w:p>
        </w:tc>
        <w:tc>
          <w:tcPr>
            <w:tcW w:w="613" w:type="dxa"/>
          </w:tcPr>
          <w:p w14:paraId="64174ED8" w14:textId="380F7F8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 </w:t>
            </w:r>
          </w:p>
        </w:tc>
        <w:tc>
          <w:tcPr>
            <w:tcW w:w="613" w:type="dxa"/>
          </w:tcPr>
          <w:p w14:paraId="6D38A1A3" w14:textId="459CEC9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 </w:t>
            </w:r>
          </w:p>
        </w:tc>
        <w:tc>
          <w:tcPr>
            <w:tcW w:w="613" w:type="dxa"/>
          </w:tcPr>
          <w:p w14:paraId="309DEADE" w14:textId="302DF2D7"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35481BD8" w14:textId="6DC9F79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1.54 </w:t>
            </w:r>
          </w:p>
        </w:tc>
        <w:tc>
          <w:tcPr>
            <w:tcW w:w="613" w:type="dxa"/>
          </w:tcPr>
          <w:p w14:paraId="2A60F51A" w14:textId="782C8C1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 </w:t>
            </w:r>
          </w:p>
        </w:tc>
        <w:tc>
          <w:tcPr>
            <w:tcW w:w="613" w:type="dxa"/>
          </w:tcPr>
          <w:p w14:paraId="64A7B2CC" w14:textId="60070A3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2.15 </w:t>
            </w:r>
          </w:p>
        </w:tc>
        <w:tc>
          <w:tcPr>
            <w:tcW w:w="613" w:type="dxa"/>
          </w:tcPr>
          <w:p w14:paraId="10831979" w14:textId="09200BA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2.4 </w:t>
            </w:r>
          </w:p>
        </w:tc>
      </w:tr>
      <w:tr w:rsidR="008E3773" w:rsidRPr="00E552C5" w14:paraId="387656B8" w14:textId="77777777" w:rsidTr="00DF13F3">
        <w:trPr>
          <w:trHeight w:val="270"/>
        </w:trPr>
        <w:tc>
          <w:tcPr>
            <w:tcW w:w="1428" w:type="dxa"/>
          </w:tcPr>
          <w:p w14:paraId="722FA086" w14:textId="2D6B71BD"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Энэбишийн</w:t>
            </w:r>
            <w:proofErr w:type="spellEnd"/>
            <w:r w:rsidRPr="00E552C5">
              <w:rPr>
                <w:color w:val="000000"/>
                <w:sz w:val="16"/>
                <w:szCs w:val="16"/>
                <w:lang w:val="en-US"/>
              </w:rPr>
              <w:t xml:space="preserve"> </w:t>
            </w:r>
            <w:proofErr w:type="spellStart"/>
            <w:r w:rsidRPr="00E552C5">
              <w:rPr>
                <w:color w:val="000000"/>
                <w:sz w:val="16"/>
                <w:szCs w:val="16"/>
                <w:lang w:val="en-US"/>
              </w:rPr>
              <w:t>өргөн</w:t>
            </w:r>
            <w:proofErr w:type="spellEnd"/>
            <w:r w:rsidRPr="00E552C5">
              <w:rPr>
                <w:color w:val="000000"/>
                <w:sz w:val="16"/>
                <w:szCs w:val="16"/>
                <w:lang w:val="en-US"/>
              </w:rPr>
              <w:t xml:space="preserve"> </w:t>
            </w:r>
            <w:proofErr w:type="spellStart"/>
            <w:r w:rsidRPr="00E552C5">
              <w:rPr>
                <w:color w:val="000000"/>
                <w:sz w:val="16"/>
                <w:szCs w:val="16"/>
                <w:lang w:val="en-US"/>
              </w:rPr>
              <w:t>чөлөө</w:t>
            </w:r>
            <w:proofErr w:type="spellEnd"/>
            <w:r w:rsidRPr="00E552C5">
              <w:rPr>
                <w:color w:val="000000"/>
                <w:sz w:val="16"/>
                <w:szCs w:val="16"/>
                <w:lang w:val="en-US"/>
              </w:rPr>
              <w:t xml:space="preserve"> </w:t>
            </w:r>
          </w:p>
        </w:tc>
        <w:tc>
          <w:tcPr>
            <w:tcW w:w="756" w:type="dxa"/>
          </w:tcPr>
          <w:p w14:paraId="282E3AE1" w14:textId="0DF72D5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57,750 </w:t>
            </w:r>
          </w:p>
        </w:tc>
        <w:tc>
          <w:tcPr>
            <w:tcW w:w="852" w:type="dxa"/>
          </w:tcPr>
          <w:p w14:paraId="10958981" w14:textId="5E940A1F"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68,100 </w:t>
            </w:r>
          </w:p>
        </w:tc>
        <w:tc>
          <w:tcPr>
            <w:tcW w:w="852" w:type="dxa"/>
          </w:tcPr>
          <w:p w14:paraId="53C8E371" w14:textId="7055301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78,900 </w:t>
            </w:r>
          </w:p>
        </w:tc>
        <w:tc>
          <w:tcPr>
            <w:tcW w:w="852" w:type="dxa"/>
          </w:tcPr>
          <w:p w14:paraId="5CCA4E20" w14:textId="0F229A4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90,650 </w:t>
            </w:r>
          </w:p>
        </w:tc>
        <w:tc>
          <w:tcPr>
            <w:tcW w:w="613" w:type="dxa"/>
          </w:tcPr>
          <w:p w14:paraId="582406ED" w14:textId="3D84769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14 </w:t>
            </w:r>
          </w:p>
        </w:tc>
        <w:tc>
          <w:tcPr>
            <w:tcW w:w="613" w:type="dxa"/>
          </w:tcPr>
          <w:p w14:paraId="792AA21D" w14:textId="1DC59968"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12 </w:t>
            </w:r>
          </w:p>
        </w:tc>
        <w:tc>
          <w:tcPr>
            <w:tcW w:w="613" w:type="dxa"/>
          </w:tcPr>
          <w:p w14:paraId="739A2193" w14:textId="409AE08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 </w:t>
            </w:r>
          </w:p>
        </w:tc>
        <w:tc>
          <w:tcPr>
            <w:tcW w:w="613" w:type="dxa"/>
          </w:tcPr>
          <w:p w14:paraId="7B070C18" w14:textId="10A397C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 </w:t>
            </w:r>
          </w:p>
        </w:tc>
        <w:tc>
          <w:tcPr>
            <w:tcW w:w="613" w:type="dxa"/>
          </w:tcPr>
          <w:p w14:paraId="5867F31F" w14:textId="6F02316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1.37 </w:t>
            </w:r>
          </w:p>
        </w:tc>
        <w:tc>
          <w:tcPr>
            <w:tcW w:w="613" w:type="dxa"/>
          </w:tcPr>
          <w:p w14:paraId="26E6D696" w14:textId="422E88F9"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1.61 </w:t>
            </w:r>
          </w:p>
        </w:tc>
        <w:tc>
          <w:tcPr>
            <w:tcW w:w="613" w:type="dxa"/>
          </w:tcPr>
          <w:p w14:paraId="00C308AB" w14:textId="0E498DCE"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1.85 </w:t>
            </w:r>
          </w:p>
        </w:tc>
        <w:tc>
          <w:tcPr>
            <w:tcW w:w="613" w:type="dxa"/>
          </w:tcPr>
          <w:p w14:paraId="5530493C" w14:textId="36D1C70B"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1.98 </w:t>
            </w:r>
          </w:p>
        </w:tc>
      </w:tr>
      <w:tr w:rsidR="008E3773" w:rsidRPr="00E552C5" w14:paraId="20BA6484" w14:textId="77777777" w:rsidTr="00DF13F3">
        <w:trPr>
          <w:trHeight w:val="270"/>
        </w:trPr>
        <w:tc>
          <w:tcPr>
            <w:tcW w:w="1428" w:type="dxa"/>
          </w:tcPr>
          <w:p w14:paraId="2EE9A092" w14:textId="28CDB51C"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Сонсголонгийн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53C1BEB4" w14:textId="76A9AAEA"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49,650 </w:t>
            </w:r>
          </w:p>
        </w:tc>
        <w:tc>
          <w:tcPr>
            <w:tcW w:w="852" w:type="dxa"/>
          </w:tcPr>
          <w:p w14:paraId="4ABDEC09" w14:textId="660ED89A"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64,150 </w:t>
            </w:r>
          </w:p>
        </w:tc>
        <w:tc>
          <w:tcPr>
            <w:tcW w:w="852" w:type="dxa"/>
          </w:tcPr>
          <w:p w14:paraId="7314FDA4" w14:textId="6298870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71,800 </w:t>
            </w:r>
          </w:p>
        </w:tc>
        <w:tc>
          <w:tcPr>
            <w:tcW w:w="852" w:type="dxa"/>
          </w:tcPr>
          <w:p w14:paraId="07537DC2" w14:textId="1081E84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79,450 </w:t>
            </w:r>
          </w:p>
        </w:tc>
        <w:tc>
          <w:tcPr>
            <w:tcW w:w="613" w:type="dxa"/>
          </w:tcPr>
          <w:p w14:paraId="290C34A6" w14:textId="62B8842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16 </w:t>
            </w:r>
          </w:p>
        </w:tc>
        <w:tc>
          <w:tcPr>
            <w:tcW w:w="613" w:type="dxa"/>
          </w:tcPr>
          <w:p w14:paraId="544C8E7C" w14:textId="5BB25A8E"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 </w:t>
            </w:r>
          </w:p>
        </w:tc>
        <w:tc>
          <w:tcPr>
            <w:tcW w:w="613" w:type="dxa"/>
          </w:tcPr>
          <w:p w14:paraId="1802FE25" w14:textId="6448CEA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45DC95C7" w14:textId="582BD68C"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3 </w:t>
            </w:r>
          </w:p>
        </w:tc>
        <w:tc>
          <w:tcPr>
            <w:tcW w:w="613" w:type="dxa"/>
          </w:tcPr>
          <w:p w14:paraId="3A6ABFF2" w14:textId="24D28D7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1.51 </w:t>
            </w:r>
          </w:p>
        </w:tc>
        <w:tc>
          <w:tcPr>
            <w:tcW w:w="613" w:type="dxa"/>
          </w:tcPr>
          <w:p w14:paraId="2C5279C9" w14:textId="3C8977C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1.96 </w:t>
            </w:r>
          </w:p>
        </w:tc>
        <w:tc>
          <w:tcPr>
            <w:tcW w:w="613" w:type="dxa"/>
          </w:tcPr>
          <w:p w14:paraId="7316E9CF" w14:textId="00C3EE1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2.2 </w:t>
            </w:r>
          </w:p>
        </w:tc>
        <w:tc>
          <w:tcPr>
            <w:tcW w:w="613" w:type="dxa"/>
          </w:tcPr>
          <w:p w14:paraId="5114A994" w14:textId="779102E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2.44 </w:t>
            </w:r>
          </w:p>
        </w:tc>
      </w:tr>
      <w:tr w:rsidR="008E3773" w:rsidRPr="00E552C5" w14:paraId="74C3615A" w14:textId="77777777" w:rsidTr="00DF13F3">
        <w:trPr>
          <w:trHeight w:val="270"/>
        </w:trPr>
        <w:tc>
          <w:tcPr>
            <w:tcW w:w="1428" w:type="dxa"/>
          </w:tcPr>
          <w:p w14:paraId="29AED5F3" w14:textId="11293402" w:rsidR="008E3773" w:rsidRPr="00E552C5" w:rsidRDefault="008E3773" w:rsidP="00E552C5">
            <w:pPr>
              <w:spacing w:before="0" w:after="0"/>
              <w:jc w:val="both"/>
              <w:rPr>
                <w:color w:val="000000"/>
                <w:sz w:val="16"/>
                <w:szCs w:val="16"/>
                <w:lang w:val="en-US"/>
              </w:rPr>
            </w:pPr>
            <w:proofErr w:type="spellStart"/>
            <w:r w:rsidRPr="00E552C5">
              <w:rPr>
                <w:color w:val="000000"/>
                <w:sz w:val="16"/>
                <w:szCs w:val="16"/>
                <w:lang w:val="en-US"/>
              </w:rPr>
              <w:t>Доржийн</w:t>
            </w:r>
            <w:proofErr w:type="spellEnd"/>
            <w:r w:rsidRPr="00E552C5">
              <w:rPr>
                <w:color w:val="000000"/>
                <w:sz w:val="16"/>
                <w:szCs w:val="16"/>
                <w:lang w:val="en-US"/>
              </w:rPr>
              <w:t xml:space="preserve"> </w:t>
            </w:r>
            <w:proofErr w:type="spellStart"/>
            <w:r w:rsidRPr="00E552C5">
              <w:rPr>
                <w:color w:val="000000"/>
                <w:sz w:val="16"/>
                <w:szCs w:val="16"/>
                <w:lang w:val="en-US"/>
              </w:rPr>
              <w:t>гудамж</w:t>
            </w:r>
            <w:proofErr w:type="spellEnd"/>
            <w:r w:rsidRPr="00E552C5">
              <w:rPr>
                <w:color w:val="000000"/>
                <w:sz w:val="16"/>
                <w:szCs w:val="16"/>
                <w:lang w:val="en-US"/>
              </w:rPr>
              <w:t xml:space="preserve"> </w:t>
            </w:r>
          </w:p>
        </w:tc>
        <w:tc>
          <w:tcPr>
            <w:tcW w:w="756" w:type="dxa"/>
          </w:tcPr>
          <w:p w14:paraId="33529562" w14:textId="74BCF8E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54,000 </w:t>
            </w:r>
          </w:p>
        </w:tc>
        <w:tc>
          <w:tcPr>
            <w:tcW w:w="852" w:type="dxa"/>
          </w:tcPr>
          <w:p w14:paraId="02399CBC" w14:textId="10A4CCDF"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60,350 </w:t>
            </w:r>
          </w:p>
        </w:tc>
        <w:tc>
          <w:tcPr>
            <w:tcW w:w="852" w:type="dxa"/>
          </w:tcPr>
          <w:p w14:paraId="773E7A63" w14:textId="1D5447AD"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70,250 </w:t>
            </w:r>
          </w:p>
        </w:tc>
        <w:tc>
          <w:tcPr>
            <w:tcW w:w="852" w:type="dxa"/>
          </w:tcPr>
          <w:p w14:paraId="32EA1A9C" w14:textId="454E885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83,200 </w:t>
            </w:r>
          </w:p>
        </w:tc>
        <w:tc>
          <w:tcPr>
            <w:tcW w:w="613" w:type="dxa"/>
          </w:tcPr>
          <w:p w14:paraId="5A0B99C7" w14:textId="70D08EC6"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15 </w:t>
            </w:r>
          </w:p>
        </w:tc>
        <w:tc>
          <w:tcPr>
            <w:tcW w:w="613" w:type="dxa"/>
          </w:tcPr>
          <w:p w14:paraId="0A174F99" w14:textId="0C022BBB"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11 </w:t>
            </w:r>
          </w:p>
        </w:tc>
        <w:tc>
          <w:tcPr>
            <w:tcW w:w="613" w:type="dxa"/>
          </w:tcPr>
          <w:p w14:paraId="3B554E10" w14:textId="4A546AB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8 </w:t>
            </w:r>
          </w:p>
        </w:tc>
        <w:tc>
          <w:tcPr>
            <w:tcW w:w="613" w:type="dxa"/>
          </w:tcPr>
          <w:p w14:paraId="52A09F77" w14:textId="238DE643"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4 </w:t>
            </w:r>
          </w:p>
        </w:tc>
        <w:tc>
          <w:tcPr>
            <w:tcW w:w="613" w:type="dxa"/>
          </w:tcPr>
          <w:p w14:paraId="77128865" w14:textId="15C769A4"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1.7 </w:t>
            </w:r>
          </w:p>
        </w:tc>
        <w:tc>
          <w:tcPr>
            <w:tcW w:w="613" w:type="dxa"/>
          </w:tcPr>
          <w:p w14:paraId="1D0787AD" w14:textId="1E2C6F21"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1.9 </w:t>
            </w:r>
          </w:p>
        </w:tc>
        <w:tc>
          <w:tcPr>
            <w:tcW w:w="613" w:type="dxa"/>
          </w:tcPr>
          <w:p w14:paraId="44ECAA6D" w14:textId="29B00175"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2.2 </w:t>
            </w:r>
          </w:p>
        </w:tc>
        <w:tc>
          <w:tcPr>
            <w:tcW w:w="613" w:type="dxa"/>
          </w:tcPr>
          <w:p w14:paraId="4652E260" w14:textId="6034AF62" w:rsidR="008E3773" w:rsidRPr="00E552C5" w:rsidRDefault="008E3773" w:rsidP="00E552C5">
            <w:pPr>
              <w:spacing w:before="0" w:after="0"/>
              <w:jc w:val="both"/>
              <w:rPr>
                <w:color w:val="000000"/>
                <w:sz w:val="16"/>
                <w:szCs w:val="16"/>
                <w:lang w:val="en-US"/>
              </w:rPr>
            </w:pPr>
            <w:r w:rsidRPr="00E552C5">
              <w:rPr>
                <w:color w:val="000000"/>
                <w:sz w:val="16"/>
                <w:szCs w:val="16"/>
                <w:lang w:val="en-US"/>
              </w:rPr>
              <w:t xml:space="preserve">2.6 </w:t>
            </w:r>
          </w:p>
        </w:tc>
      </w:tr>
    </w:tbl>
    <w:p w14:paraId="178C2FE8" w14:textId="2FA9E02A" w:rsidR="002C399D" w:rsidRPr="00E552C5" w:rsidRDefault="008E3773" w:rsidP="00E552C5">
      <w:pPr>
        <w:pBdr>
          <w:top w:val="nil"/>
          <w:left w:val="nil"/>
          <w:bottom w:val="nil"/>
          <w:right w:val="nil"/>
          <w:between w:val="nil"/>
        </w:pBdr>
        <w:spacing w:before="0" w:after="0" w:line="240" w:lineRule="auto"/>
        <w:jc w:val="both"/>
        <w:rPr>
          <w:i/>
          <w:iCs/>
        </w:rPr>
      </w:pPr>
      <w:r w:rsidRPr="00E552C5">
        <w:rPr>
          <w:i/>
          <w:iCs/>
        </w:rPr>
        <w:t>Тайлбар замын хөдөлгөөний дундаж хурдны үзүүлэлтийн өдрийн цаг буюу оргил бус цагийн тооцооллоор гаргасан болно.</w:t>
      </w:r>
    </w:p>
    <w:p w14:paraId="1E3F6455" w14:textId="77777777" w:rsidR="004C126B" w:rsidRPr="00E552C5" w:rsidRDefault="004C126B" w:rsidP="00E552C5">
      <w:pPr>
        <w:pBdr>
          <w:top w:val="nil"/>
          <w:left w:val="nil"/>
          <w:bottom w:val="nil"/>
          <w:right w:val="nil"/>
          <w:between w:val="nil"/>
        </w:pBdr>
        <w:spacing w:before="0" w:after="0" w:line="240" w:lineRule="auto"/>
        <w:jc w:val="both"/>
        <w:rPr>
          <w:i/>
          <w:iCs/>
        </w:rPr>
      </w:pPr>
    </w:p>
    <w:p w14:paraId="01E5AC13" w14:textId="750E0E72" w:rsidR="002B7DCB" w:rsidRPr="00E552C5" w:rsidRDefault="002B7DCB" w:rsidP="00E552C5">
      <w:pPr>
        <w:pBdr>
          <w:top w:val="nil"/>
          <w:left w:val="nil"/>
          <w:bottom w:val="nil"/>
          <w:right w:val="nil"/>
          <w:between w:val="nil"/>
        </w:pBdr>
        <w:spacing w:before="0" w:after="0" w:line="240" w:lineRule="auto"/>
        <w:ind w:firstLine="720"/>
        <w:jc w:val="both"/>
      </w:pPr>
      <w:r w:rsidRPr="00E552C5">
        <w:t>Одоогийн байдлаар нийт зорчилт хөдөлгөөний 64</w:t>
      </w:r>
      <w:r w:rsidR="0085434D" w:rsidRPr="00E552C5">
        <w:t xml:space="preserve"> хувь </w:t>
      </w:r>
      <w:r w:rsidRPr="00E552C5">
        <w:t>нь автомашинаар, 24</w:t>
      </w:r>
      <w:r w:rsidR="0085434D" w:rsidRPr="00E552C5">
        <w:t xml:space="preserve"> хувь</w:t>
      </w:r>
      <w:r w:rsidRPr="00E552C5">
        <w:t xml:space="preserve"> нь нийтийн тээврээр, 11</w:t>
      </w:r>
      <w:r w:rsidR="0085434D" w:rsidRPr="00E552C5">
        <w:t xml:space="preserve"> хувь</w:t>
      </w:r>
      <w:r w:rsidRPr="00E552C5">
        <w:t xml:space="preserve"> нь алхах, дугуйгаар хийгдэж байгаа. </w:t>
      </w:r>
    </w:p>
    <w:p w14:paraId="64AE106A"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63070D3F" w14:textId="374D118B" w:rsidR="002B7DCB" w:rsidRPr="00E552C5" w:rsidRDefault="002B7DCB" w:rsidP="00E552C5">
      <w:pPr>
        <w:pBdr>
          <w:top w:val="nil"/>
          <w:left w:val="nil"/>
          <w:bottom w:val="nil"/>
          <w:right w:val="nil"/>
          <w:between w:val="nil"/>
        </w:pBdr>
        <w:spacing w:before="0" w:after="0" w:line="240" w:lineRule="auto"/>
        <w:ind w:firstLine="720"/>
        <w:jc w:val="both"/>
      </w:pPr>
      <w:r w:rsidRPr="00E552C5">
        <w:rPr>
          <w:lang w:val="en-US"/>
        </w:rPr>
        <w:t>MMCG-</w:t>
      </w:r>
      <w:r w:rsidRPr="00E552C5">
        <w:t>ээс авто замын ачааллыг бууруулахын тулд авто машины зорчилт хөдөлгөөнийг 10-50 хувиар бууруулснаар замын хөдөлгөөний зорчилт болон ачаалалд хэрхэн өөрчлөлт</w:t>
      </w:r>
      <w:r w:rsidR="0085434D" w:rsidRPr="00E552C5">
        <w:t xml:space="preserve"> орох</w:t>
      </w:r>
      <w:r w:rsidRPr="00E552C5">
        <w:t xml:space="preserve"> боломжтой талаар тээвэр төлөвлөлтийн загварчлал ашиглан </w:t>
      </w:r>
      <w:r w:rsidR="0085434D" w:rsidRPr="00E552C5">
        <w:t xml:space="preserve">симуляци </w:t>
      </w:r>
      <w:r w:rsidRPr="00E552C5">
        <w:t xml:space="preserve">тооцоолол хийсэн. </w:t>
      </w:r>
    </w:p>
    <w:p w14:paraId="3B7C1AF6" w14:textId="77777777" w:rsidR="004C126B" w:rsidRPr="00E552C5" w:rsidRDefault="004C126B" w:rsidP="00E552C5">
      <w:pPr>
        <w:pBdr>
          <w:top w:val="nil"/>
          <w:left w:val="nil"/>
          <w:bottom w:val="nil"/>
          <w:right w:val="nil"/>
          <w:between w:val="nil"/>
        </w:pBdr>
        <w:spacing w:before="0" w:after="0" w:line="240" w:lineRule="auto"/>
        <w:ind w:firstLine="720"/>
        <w:jc w:val="both"/>
        <w:rPr>
          <w:lang w:val="en-US"/>
        </w:rPr>
      </w:pPr>
    </w:p>
    <w:p w14:paraId="20941A82" w14:textId="22A6CB27" w:rsidR="002B7DCB" w:rsidRPr="00E552C5" w:rsidRDefault="002B7DCB" w:rsidP="00E552C5">
      <w:pPr>
        <w:pBdr>
          <w:top w:val="nil"/>
          <w:left w:val="nil"/>
          <w:bottom w:val="nil"/>
          <w:right w:val="nil"/>
          <w:between w:val="nil"/>
        </w:pBdr>
        <w:spacing w:before="0" w:after="0" w:line="240" w:lineRule="auto"/>
        <w:ind w:firstLine="720"/>
        <w:jc w:val="both"/>
      </w:pPr>
      <w:r w:rsidRPr="00E552C5">
        <w:t>Хэрвээ автомашины зорчилтыг 20 хувь буюу 369 мянгаар бууруулж чадвал өдрийн дундаж автомашины зорчилт 1.5 сая болох бөгөөд VCR утга 1.38 болж 19 хувиар, гол гудамж замын хөдөлгөөний дундаж хурд 20 км.цаг болж 67 хувиар нэмэгдэх боломжтой байна. Автомашины зорчилт 369 мянгаар буурснаар нийтийн тээврийн зорчигч урсгал 36 хувь буюу 249 мянгаар, явган алхах болон дугуйн зорчилт 40 хувь буюу 121 мянгаар тус тус нэмэгдэж, нийт зорчилтын 52 хувь нь автомашинаар, 33 хувь нь нийтийн тээврээр, 15</w:t>
      </w:r>
      <w:r w:rsidR="004C6949" w:rsidRPr="00E552C5">
        <w:rPr>
          <w:lang w:val="en-US"/>
        </w:rPr>
        <w:t xml:space="preserve"> </w:t>
      </w:r>
      <w:r w:rsidR="004C6949" w:rsidRPr="00E552C5">
        <w:t>хувь</w:t>
      </w:r>
      <w:r w:rsidRPr="00E552C5">
        <w:t xml:space="preserve"> нь явган алхах болон дугуйгаар зорчилт хөдөлгөөнийг хийдэг болох боломжтой байна.</w:t>
      </w:r>
      <w:r w:rsidRPr="00E552C5">
        <w:rPr>
          <w:rStyle w:val="FootnoteReference"/>
        </w:rPr>
        <w:footnoteReference w:id="48"/>
      </w:r>
    </w:p>
    <w:p w14:paraId="17E4FCF0" w14:textId="77777777" w:rsidR="004C126B" w:rsidRPr="00E552C5" w:rsidRDefault="004C126B" w:rsidP="00E552C5">
      <w:pPr>
        <w:pBdr>
          <w:top w:val="nil"/>
          <w:left w:val="nil"/>
          <w:bottom w:val="nil"/>
          <w:right w:val="nil"/>
          <w:between w:val="nil"/>
        </w:pBdr>
        <w:spacing w:before="0" w:after="0" w:line="240" w:lineRule="auto"/>
        <w:ind w:firstLine="720"/>
        <w:jc w:val="both"/>
      </w:pPr>
    </w:p>
    <w:p w14:paraId="6E5F6648" w14:textId="5153D176" w:rsidR="0080641B" w:rsidRPr="00E552C5" w:rsidRDefault="0080641B" w:rsidP="00E552C5">
      <w:pPr>
        <w:pStyle w:val="Caption"/>
        <w:spacing w:before="0" w:line="240" w:lineRule="auto"/>
        <w:rPr>
          <w:rFonts w:cs="Arial"/>
          <w:szCs w:val="24"/>
        </w:rPr>
      </w:pPr>
      <w:bookmarkStart w:id="53" w:name="_Toc180508027"/>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7</w:t>
      </w:r>
      <w:r w:rsidRPr="00E552C5">
        <w:rPr>
          <w:rFonts w:cs="Arial"/>
          <w:szCs w:val="24"/>
        </w:rPr>
        <w:fldChar w:fldCharType="end"/>
      </w:r>
      <w:r w:rsidRPr="00E552C5">
        <w:rPr>
          <w:rFonts w:cs="Arial"/>
          <w:szCs w:val="24"/>
          <w:lang w:val="mn-MN"/>
        </w:rPr>
        <w:t xml:space="preserve">. </w:t>
      </w:r>
      <w:proofErr w:type="spellStart"/>
      <w:r w:rsidRPr="00E552C5">
        <w:rPr>
          <w:rFonts w:cs="Arial"/>
          <w:szCs w:val="24"/>
        </w:rPr>
        <w:t>Авто</w:t>
      </w:r>
      <w:proofErr w:type="spellEnd"/>
      <w:r w:rsidRPr="00E552C5">
        <w:rPr>
          <w:rFonts w:cs="Arial"/>
          <w:szCs w:val="24"/>
        </w:rPr>
        <w:t xml:space="preserve"> </w:t>
      </w:r>
      <w:proofErr w:type="spellStart"/>
      <w:r w:rsidRPr="00E552C5">
        <w:rPr>
          <w:rFonts w:cs="Arial"/>
          <w:szCs w:val="24"/>
        </w:rPr>
        <w:t>машины</w:t>
      </w:r>
      <w:proofErr w:type="spellEnd"/>
      <w:r w:rsidRPr="00E552C5">
        <w:rPr>
          <w:rFonts w:cs="Arial"/>
          <w:szCs w:val="24"/>
        </w:rPr>
        <w:t xml:space="preserve"> </w:t>
      </w:r>
      <w:proofErr w:type="spellStart"/>
      <w:r w:rsidRPr="00E552C5">
        <w:rPr>
          <w:rFonts w:cs="Arial"/>
          <w:szCs w:val="24"/>
        </w:rPr>
        <w:t>зорчилтыг</w:t>
      </w:r>
      <w:proofErr w:type="spellEnd"/>
      <w:r w:rsidRPr="00E552C5">
        <w:rPr>
          <w:rFonts w:cs="Arial"/>
          <w:szCs w:val="24"/>
        </w:rPr>
        <w:t xml:space="preserve"> 10-50% </w:t>
      </w:r>
      <w:proofErr w:type="spellStart"/>
      <w:r w:rsidRPr="00E552C5">
        <w:rPr>
          <w:rFonts w:cs="Arial"/>
          <w:szCs w:val="24"/>
        </w:rPr>
        <w:t>бууруулсан</w:t>
      </w:r>
      <w:proofErr w:type="spellEnd"/>
      <w:r w:rsidRPr="00E552C5">
        <w:rPr>
          <w:rFonts w:cs="Arial"/>
          <w:szCs w:val="24"/>
        </w:rPr>
        <w:t xml:space="preserve"> </w:t>
      </w:r>
      <w:proofErr w:type="spellStart"/>
      <w:r w:rsidRPr="00E552C5">
        <w:rPr>
          <w:rFonts w:cs="Arial"/>
          <w:szCs w:val="24"/>
        </w:rPr>
        <w:t>тохиолдолд</w:t>
      </w:r>
      <w:proofErr w:type="spellEnd"/>
      <w:r w:rsidRPr="00E552C5">
        <w:rPr>
          <w:rFonts w:cs="Arial"/>
          <w:szCs w:val="24"/>
        </w:rPr>
        <w:t xml:space="preserve"> </w:t>
      </w:r>
      <w:proofErr w:type="spellStart"/>
      <w:r w:rsidRPr="00E552C5">
        <w:rPr>
          <w:rFonts w:cs="Arial"/>
          <w:szCs w:val="24"/>
        </w:rPr>
        <w:t>замын</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ачаалалд</w:t>
      </w:r>
      <w:proofErr w:type="spellEnd"/>
      <w:r w:rsidRPr="00E552C5">
        <w:rPr>
          <w:rFonts w:cs="Arial"/>
          <w:szCs w:val="24"/>
        </w:rPr>
        <w:t xml:space="preserve"> </w:t>
      </w:r>
      <w:proofErr w:type="spellStart"/>
      <w:r w:rsidRPr="00E552C5">
        <w:rPr>
          <w:rFonts w:cs="Arial"/>
          <w:szCs w:val="24"/>
        </w:rPr>
        <w:t>гарах</w:t>
      </w:r>
      <w:proofErr w:type="spellEnd"/>
      <w:r w:rsidRPr="00E552C5">
        <w:rPr>
          <w:rFonts w:cs="Arial"/>
          <w:szCs w:val="24"/>
        </w:rPr>
        <w:t xml:space="preserve"> </w:t>
      </w:r>
      <w:proofErr w:type="spellStart"/>
      <w:r w:rsidRPr="00E552C5">
        <w:rPr>
          <w:rFonts w:cs="Arial"/>
          <w:szCs w:val="24"/>
        </w:rPr>
        <w:t>өөрчлөлт</w:t>
      </w:r>
      <w:bookmarkEnd w:id="53"/>
      <w:proofErr w:type="spellEnd"/>
    </w:p>
    <w:tbl>
      <w:tblPr>
        <w:tblStyle w:val="PlainTable1"/>
        <w:tblW w:w="9210" w:type="dxa"/>
        <w:tblLook w:val="04A0" w:firstRow="1" w:lastRow="0" w:firstColumn="1" w:lastColumn="0" w:noHBand="0" w:noVBand="1"/>
      </w:tblPr>
      <w:tblGrid>
        <w:gridCol w:w="2276"/>
        <w:gridCol w:w="1246"/>
        <w:gridCol w:w="1137"/>
        <w:gridCol w:w="1137"/>
        <w:gridCol w:w="1137"/>
        <w:gridCol w:w="1137"/>
        <w:gridCol w:w="1140"/>
      </w:tblGrid>
      <w:tr w:rsidR="00A31E6D" w:rsidRPr="00E552C5" w14:paraId="40A9BA0C" w14:textId="77777777" w:rsidTr="004C126B">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276" w:type="dxa"/>
            <w:vMerge w:val="restart"/>
          </w:tcPr>
          <w:p w14:paraId="39987B23" w14:textId="1CD6F1A6" w:rsidR="00A31E6D" w:rsidRPr="00E552C5" w:rsidRDefault="00A31E6D" w:rsidP="00E552C5">
            <w:pPr>
              <w:spacing w:before="0" w:after="0"/>
              <w:jc w:val="both"/>
              <w:rPr>
                <w:sz w:val="20"/>
                <w:szCs w:val="20"/>
              </w:rPr>
            </w:pPr>
            <w:r w:rsidRPr="00E552C5">
              <w:rPr>
                <w:sz w:val="20"/>
                <w:szCs w:val="20"/>
              </w:rPr>
              <w:t>Үзүүлэлтүүд</w:t>
            </w:r>
          </w:p>
        </w:tc>
        <w:tc>
          <w:tcPr>
            <w:tcW w:w="1246" w:type="dxa"/>
            <w:vMerge w:val="restart"/>
          </w:tcPr>
          <w:p w14:paraId="29B8BD5E" w14:textId="63C1B9B2" w:rsidR="00A31E6D" w:rsidRPr="00E552C5" w:rsidRDefault="00A31E6D"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Зорчилт, замын ачааллын түвшин, 2022</w:t>
            </w:r>
          </w:p>
        </w:tc>
        <w:tc>
          <w:tcPr>
            <w:tcW w:w="5688" w:type="dxa"/>
            <w:gridSpan w:val="5"/>
          </w:tcPr>
          <w:p w14:paraId="6A297030" w14:textId="014B612E" w:rsidR="00A31E6D" w:rsidRPr="00E552C5" w:rsidRDefault="00A31E6D"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Автомашины зорчилтыг бууруулах хувь</w:t>
            </w:r>
          </w:p>
        </w:tc>
      </w:tr>
      <w:tr w:rsidR="008C5246" w:rsidRPr="00E552C5" w14:paraId="6E87BFFC" w14:textId="77777777" w:rsidTr="004C126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276" w:type="dxa"/>
            <w:vMerge/>
          </w:tcPr>
          <w:p w14:paraId="044C6EFE" w14:textId="77777777" w:rsidR="00A31E6D" w:rsidRPr="00E552C5" w:rsidRDefault="00A31E6D" w:rsidP="00E552C5">
            <w:pPr>
              <w:spacing w:before="0" w:after="0"/>
              <w:jc w:val="both"/>
              <w:rPr>
                <w:sz w:val="20"/>
                <w:szCs w:val="20"/>
              </w:rPr>
            </w:pPr>
          </w:p>
        </w:tc>
        <w:tc>
          <w:tcPr>
            <w:tcW w:w="1246" w:type="dxa"/>
            <w:vMerge/>
          </w:tcPr>
          <w:p w14:paraId="034AAD04" w14:textId="77777777"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137" w:type="dxa"/>
          </w:tcPr>
          <w:p w14:paraId="62DC2268" w14:textId="02075659"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10%</w:t>
            </w:r>
          </w:p>
        </w:tc>
        <w:tc>
          <w:tcPr>
            <w:tcW w:w="1137" w:type="dxa"/>
          </w:tcPr>
          <w:p w14:paraId="3220D337" w14:textId="25512788"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20%</w:t>
            </w:r>
          </w:p>
        </w:tc>
        <w:tc>
          <w:tcPr>
            <w:tcW w:w="1137" w:type="dxa"/>
          </w:tcPr>
          <w:p w14:paraId="3053B0E2" w14:textId="3E02753F"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30%</w:t>
            </w:r>
          </w:p>
        </w:tc>
        <w:tc>
          <w:tcPr>
            <w:tcW w:w="1137" w:type="dxa"/>
          </w:tcPr>
          <w:p w14:paraId="15B5A805" w14:textId="664C9F98"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40%</w:t>
            </w:r>
          </w:p>
        </w:tc>
        <w:tc>
          <w:tcPr>
            <w:tcW w:w="1137" w:type="dxa"/>
          </w:tcPr>
          <w:p w14:paraId="74FB7A17" w14:textId="16B1921C" w:rsidR="00A31E6D" w:rsidRPr="00E552C5" w:rsidRDefault="00A31E6D"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50%</w:t>
            </w:r>
          </w:p>
        </w:tc>
      </w:tr>
      <w:tr w:rsidR="008C5246" w:rsidRPr="00E552C5" w14:paraId="40123CB9" w14:textId="77777777" w:rsidTr="004C126B">
        <w:trPr>
          <w:trHeight w:val="57"/>
        </w:trPr>
        <w:tc>
          <w:tcPr>
            <w:cnfStyle w:val="001000000000" w:firstRow="0" w:lastRow="0" w:firstColumn="1" w:lastColumn="0" w:oddVBand="0" w:evenVBand="0" w:oddHBand="0" w:evenHBand="0" w:firstRowFirstColumn="0" w:firstRowLastColumn="0" w:lastRowFirstColumn="0" w:lastRowLastColumn="0"/>
            <w:tcW w:w="2276" w:type="dxa"/>
          </w:tcPr>
          <w:p w14:paraId="70598082" w14:textId="0B42ED41" w:rsidR="00704978" w:rsidRPr="00E552C5" w:rsidRDefault="00A31E6D" w:rsidP="00E552C5">
            <w:pPr>
              <w:pBdr>
                <w:top w:val="nil"/>
                <w:left w:val="nil"/>
                <w:bottom w:val="nil"/>
                <w:right w:val="nil"/>
                <w:between w:val="nil"/>
              </w:pBdr>
              <w:spacing w:before="0" w:after="0"/>
              <w:rPr>
                <w:b w:val="0"/>
                <w:bCs w:val="0"/>
                <w:sz w:val="20"/>
                <w:szCs w:val="20"/>
              </w:rPr>
            </w:pPr>
            <w:r w:rsidRPr="00E552C5">
              <w:rPr>
                <w:b w:val="0"/>
                <w:bCs w:val="0"/>
                <w:sz w:val="20"/>
                <w:szCs w:val="20"/>
              </w:rPr>
              <w:t>Нийт зорчилт</w:t>
            </w:r>
          </w:p>
        </w:tc>
        <w:tc>
          <w:tcPr>
            <w:tcW w:w="1246" w:type="dxa"/>
          </w:tcPr>
          <w:p w14:paraId="34A4003A" w14:textId="15330987"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2,837,316</w:t>
            </w:r>
          </w:p>
        </w:tc>
        <w:tc>
          <w:tcPr>
            <w:tcW w:w="1137" w:type="dxa"/>
          </w:tcPr>
          <w:p w14:paraId="12A9746F" w14:textId="620139D0"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2,786,541</w:t>
            </w:r>
          </w:p>
        </w:tc>
        <w:tc>
          <w:tcPr>
            <w:tcW w:w="1137" w:type="dxa"/>
          </w:tcPr>
          <w:p w14:paraId="09E4851E" w14:textId="6413BC1F"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2,717,303</w:t>
            </w:r>
          </w:p>
        </w:tc>
        <w:tc>
          <w:tcPr>
            <w:tcW w:w="1137" w:type="dxa"/>
          </w:tcPr>
          <w:p w14:paraId="1ED38B9E" w14:textId="6424F01D"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2,629,602</w:t>
            </w:r>
          </w:p>
        </w:tc>
        <w:tc>
          <w:tcPr>
            <w:tcW w:w="1137" w:type="dxa"/>
          </w:tcPr>
          <w:p w14:paraId="349FFD52" w14:textId="781C763A"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2,523,437</w:t>
            </w:r>
          </w:p>
        </w:tc>
        <w:tc>
          <w:tcPr>
            <w:tcW w:w="1137" w:type="dxa"/>
          </w:tcPr>
          <w:p w14:paraId="78C61338" w14:textId="76F08C46"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2,398,808</w:t>
            </w:r>
          </w:p>
        </w:tc>
      </w:tr>
      <w:tr w:rsidR="00A31E6D" w:rsidRPr="00E552C5" w14:paraId="1C1FDE19" w14:textId="77777777" w:rsidTr="004C126B">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2276" w:type="dxa"/>
          </w:tcPr>
          <w:p w14:paraId="59FABAD0" w14:textId="2DAE6CE2" w:rsidR="00704978" w:rsidRPr="00E552C5" w:rsidRDefault="00A31E6D" w:rsidP="00E552C5">
            <w:pPr>
              <w:spacing w:before="0" w:after="0"/>
              <w:rPr>
                <w:b w:val="0"/>
                <w:bCs w:val="0"/>
                <w:sz w:val="20"/>
                <w:szCs w:val="20"/>
              </w:rPr>
            </w:pPr>
            <w:r w:rsidRPr="00E552C5">
              <w:rPr>
                <w:b w:val="0"/>
                <w:bCs w:val="0"/>
                <w:sz w:val="20"/>
                <w:szCs w:val="20"/>
              </w:rPr>
              <w:t>Авто машины зорчилт</w:t>
            </w:r>
          </w:p>
        </w:tc>
        <w:tc>
          <w:tcPr>
            <w:tcW w:w="1246" w:type="dxa"/>
          </w:tcPr>
          <w:p w14:paraId="02DD9455" w14:textId="7180E26A"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1,846,349</w:t>
            </w:r>
          </w:p>
        </w:tc>
        <w:tc>
          <w:tcPr>
            <w:tcW w:w="1137" w:type="dxa"/>
          </w:tcPr>
          <w:p w14:paraId="09904165" w14:textId="1E1BA7E0"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1,661,714</w:t>
            </w:r>
          </w:p>
        </w:tc>
        <w:tc>
          <w:tcPr>
            <w:tcW w:w="1137" w:type="dxa"/>
          </w:tcPr>
          <w:p w14:paraId="7E29823A" w14:textId="7FDBD273"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1,477,079</w:t>
            </w:r>
          </w:p>
        </w:tc>
        <w:tc>
          <w:tcPr>
            <w:tcW w:w="1137" w:type="dxa"/>
          </w:tcPr>
          <w:p w14:paraId="1975E74B" w14:textId="4E5AF6E1"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1,292,444</w:t>
            </w:r>
          </w:p>
        </w:tc>
        <w:tc>
          <w:tcPr>
            <w:tcW w:w="1137" w:type="dxa"/>
          </w:tcPr>
          <w:p w14:paraId="5B36F918" w14:textId="199A4997"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1,107,809</w:t>
            </w:r>
          </w:p>
        </w:tc>
        <w:tc>
          <w:tcPr>
            <w:tcW w:w="1137" w:type="dxa"/>
          </w:tcPr>
          <w:p w14:paraId="66FEE72E" w14:textId="2FAE7532"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923,175</w:t>
            </w:r>
          </w:p>
        </w:tc>
      </w:tr>
      <w:tr w:rsidR="008C5246" w:rsidRPr="00E552C5" w14:paraId="78116187" w14:textId="77777777" w:rsidTr="004C126B">
        <w:trPr>
          <w:trHeight w:val="64"/>
        </w:trPr>
        <w:tc>
          <w:tcPr>
            <w:cnfStyle w:val="001000000000" w:firstRow="0" w:lastRow="0" w:firstColumn="1" w:lastColumn="0" w:oddVBand="0" w:evenVBand="0" w:oddHBand="0" w:evenHBand="0" w:firstRowFirstColumn="0" w:firstRowLastColumn="0" w:lastRowFirstColumn="0" w:lastRowLastColumn="0"/>
            <w:tcW w:w="2276" w:type="dxa"/>
          </w:tcPr>
          <w:p w14:paraId="4C3DDDB3" w14:textId="407F605C" w:rsidR="00704978" w:rsidRPr="00E552C5" w:rsidRDefault="00A31E6D"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Нийтийн тээврийн зорчилт </w:t>
            </w:r>
          </w:p>
        </w:tc>
        <w:tc>
          <w:tcPr>
            <w:tcW w:w="1246" w:type="dxa"/>
          </w:tcPr>
          <w:p w14:paraId="249BAA2F"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7C6EE860" w14:textId="5456E4FD"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685,861</w:t>
            </w:r>
          </w:p>
        </w:tc>
        <w:tc>
          <w:tcPr>
            <w:tcW w:w="1137" w:type="dxa"/>
          </w:tcPr>
          <w:p w14:paraId="210B94C4"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45D5AE99" w14:textId="26B8F7EA"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773,563</w:t>
            </w:r>
          </w:p>
        </w:tc>
        <w:tc>
          <w:tcPr>
            <w:tcW w:w="1137" w:type="dxa"/>
          </w:tcPr>
          <w:p w14:paraId="6F4E37A0"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1980A03" w14:textId="1D6CBAFD"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852,032</w:t>
            </w:r>
          </w:p>
        </w:tc>
        <w:tc>
          <w:tcPr>
            <w:tcW w:w="1137" w:type="dxa"/>
          </w:tcPr>
          <w:p w14:paraId="008585DA"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0C4D42E" w14:textId="53550AA0"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921,270</w:t>
            </w:r>
          </w:p>
        </w:tc>
        <w:tc>
          <w:tcPr>
            <w:tcW w:w="1137" w:type="dxa"/>
          </w:tcPr>
          <w:p w14:paraId="2728626F"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0A0CC04E" w14:textId="027D9777"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981,277</w:t>
            </w:r>
          </w:p>
        </w:tc>
        <w:tc>
          <w:tcPr>
            <w:tcW w:w="1137" w:type="dxa"/>
          </w:tcPr>
          <w:p w14:paraId="2B69520D"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263A30C7" w14:textId="7E3AA8C4"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1,032,051</w:t>
            </w:r>
          </w:p>
        </w:tc>
      </w:tr>
      <w:tr w:rsidR="00A31E6D" w:rsidRPr="00E552C5" w14:paraId="32CFF258" w14:textId="77777777" w:rsidTr="004C126B">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276" w:type="dxa"/>
          </w:tcPr>
          <w:p w14:paraId="13B0CA46" w14:textId="2CB74100" w:rsidR="00704978" w:rsidRPr="00E552C5" w:rsidRDefault="00A31E6D"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Явган дугуйн зорчилт </w:t>
            </w:r>
          </w:p>
        </w:tc>
        <w:tc>
          <w:tcPr>
            <w:tcW w:w="1246" w:type="dxa"/>
          </w:tcPr>
          <w:p w14:paraId="004CA1BF" w14:textId="0053E0DC"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305,106</w:t>
            </w:r>
          </w:p>
        </w:tc>
        <w:tc>
          <w:tcPr>
            <w:tcW w:w="1137" w:type="dxa"/>
          </w:tcPr>
          <w:p w14:paraId="16E5C659" w14:textId="2CE60182"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351,265</w:t>
            </w:r>
          </w:p>
        </w:tc>
        <w:tc>
          <w:tcPr>
            <w:tcW w:w="1137" w:type="dxa"/>
          </w:tcPr>
          <w:p w14:paraId="07F71363" w14:textId="0ED4AACD"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388,192</w:t>
            </w:r>
          </w:p>
        </w:tc>
        <w:tc>
          <w:tcPr>
            <w:tcW w:w="1137" w:type="dxa"/>
          </w:tcPr>
          <w:p w14:paraId="2CAF70A6" w14:textId="0FA942C8"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415,887</w:t>
            </w:r>
          </w:p>
        </w:tc>
        <w:tc>
          <w:tcPr>
            <w:tcW w:w="1137" w:type="dxa"/>
          </w:tcPr>
          <w:p w14:paraId="6181585E" w14:textId="6B73B0FF"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434,350</w:t>
            </w:r>
          </w:p>
        </w:tc>
        <w:tc>
          <w:tcPr>
            <w:tcW w:w="1137" w:type="dxa"/>
          </w:tcPr>
          <w:p w14:paraId="3A27E5D1" w14:textId="505A0545"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443,582</w:t>
            </w:r>
          </w:p>
        </w:tc>
      </w:tr>
      <w:tr w:rsidR="008C5246" w:rsidRPr="00E552C5" w14:paraId="30E985C4" w14:textId="77777777" w:rsidTr="004C126B">
        <w:trPr>
          <w:trHeight w:val="689"/>
        </w:trPr>
        <w:tc>
          <w:tcPr>
            <w:cnfStyle w:val="001000000000" w:firstRow="0" w:lastRow="0" w:firstColumn="1" w:lastColumn="0" w:oddVBand="0" w:evenVBand="0" w:oddHBand="0" w:evenHBand="0" w:firstRowFirstColumn="0" w:firstRowLastColumn="0" w:lastRowFirstColumn="0" w:lastRowLastColumn="0"/>
            <w:tcW w:w="2276" w:type="dxa"/>
          </w:tcPr>
          <w:p w14:paraId="7E387CB0" w14:textId="217F3B35" w:rsidR="00704978" w:rsidRPr="00E552C5" w:rsidRDefault="00A31E6D"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Хөдөлгөөний эрчмийг нэвтрүүлэх чадварт харьцуулсан харьцаа VCR /гол гудамж зам/ </w:t>
            </w:r>
          </w:p>
        </w:tc>
        <w:tc>
          <w:tcPr>
            <w:tcW w:w="1246" w:type="dxa"/>
          </w:tcPr>
          <w:p w14:paraId="62F133BA"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05727C6E"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581455A9" w14:textId="7F0F3508"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1.7</w:t>
            </w:r>
          </w:p>
        </w:tc>
        <w:tc>
          <w:tcPr>
            <w:tcW w:w="1137" w:type="dxa"/>
          </w:tcPr>
          <w:p w14:paraId="19DC0C77"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43AEF5F0"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1F2719A0" w14:textId="6E36B447"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1.54</w:t>
            </w:r>
          </w:p>
        </w:tc>
        <w:tc>
          <w:tcPr>
            <w:tcW w:w="1137" w:type="dxa"/>
          </w:tcPr>
          <w:p w14:paraId="5526272E"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0C28A0D1"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A0ED1D0" w14:textId="2394525E"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1.38</w:t>
            </w:r>
          </w:p>
        </w:tc>
        <w:tc>
          <w:tcPr>
            <w:tcW w:w="1137" w:type="dxa"/>
          </w:tcPr>
          <w:p w14:paraId="6B766241"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241F8E0F"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6593E55D" w14:textId="28641FAA"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1.24</w:t>
            </w:r>
          </w:p>
        </w:tc>
        <w:tc>
          <w:tcPr>
            <w:tcW w:w="1137" w:type="dxa"/>
          </w:tcPr>
          <w:p w14:paraId="57B5E88B"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7847B94"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75D30197" w14:textId="78A6F150"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1.12</w:t>
            </w:r>
          </w:p>
        </w:tc>
        <w:tc>
          <w:tcPr>
            <w:tcW w:w="1137" w:type="dxa"/>
          </w:tcPr>
          <w:p w14:paraId="55CF1D90"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608B8DED" w14:textId="77777777" w:rsidR="009F163F" w:rsidRPr="00E552C5" w:rsidRDefault="009F163F"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AF0F1C5" w14:textId="4BB45772" w:rsidR="00704978" w:rsidRPr="00E552C5" w:rsidRDefault="00704978"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1.02</w:t>
            </w:r>
          </w:p>
        </w:tc>
      </w:tr>
      <w:tr w:rsidR="00A31E6D" w:rsidRPr="00E552C5" w14:paraId="5018B063" w14:textId="77777777" w:rsidTr="004C126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276" w:type="dxa"/>
          </w:tcPr>
          <w:p w14:paraId="3BB52374" w14:textId="51DE5B93" w:rsidR="00704978" w:rsidRPr="00E552C5" w:rsidRDefault="00A31E6D" w:rsidP="00E552C5">
            <w:pPr>
              <w:spacing w:before="0" w:after="0"/>
              <w:rPr>
                <w:b w:val="0"/>
                <w:bCs w:val="0"/>
                <w:sz w:val="20"/>
                <w:szCs w:val="20"/>
              </w:rPr>
            </w:pPr>
            <w:r w:rsidRPr="00E552C5">
              <w:rPr>
                <w:b w:val="0"/>
                <w:bCs w:val="0"/>
                <w:sz w:val="20"/>
                <w:szCs w:val="20"/>
              </w:rPr>
              <w:t>Хөдөлгөөний дундаж хурд км/ц /гол гудамж зам/</w:t>
            </w:r>
          </w:p>
        </w:tc>
        <w:tc>
          <w:tcPr>
            <w:tcW w:w="1246" w:type="dxa"/>
          </w:tcPr>
          <w:p w14:paraId="42A5B3F2"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2F1DF288" w14:textId="586D789A"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12</w:t>
            </w:r>
          </w:p>
        </w:tc>
        <w:tc>
          <w:tcPr>
            <w:tcW w:w="1137" w:type="dxa"/>
          </w:tcPr>
          <w:p w14:paraId="7B6A9EF9"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2AEE19A2" w14:textId="7AB88DE0"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15</w:t>
            </w:r>
          </w:p>
        </w:tc>
        <w:tc>
          <w:tcPr>
            <w:tcW w:w="1137" w:type="dxa"/>
          </w:tcPr>
          <w:p w14:paraId="7358C6C2"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0B5A279C" w14:textId="1527B3BA"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20</w:t>
            </w:r>
          </w:p>
        </w:tc>
        <w:tc>
          <w:tcPr>
            <w:tcW w:w="1137" w:type="dxa"/>
          </w:tcPr>
          <w:p w14:paraId="0E027944"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1CAE314A" w14:textId="2F26A908"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25</w:t>
            </w:r>
          </w:p>
        </w:tc>
        <w:tc>
          <w:tcPr>
            <w:tcW w:w="1137" w:type="dxa"/>
          </w:tcPr>
          <w:p w14:paraId="75D2853B"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61A59E66" w14:textId="792F762A"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34</w:t>
            </w:r>
          </w:p>
        </w:tc>
        <w:tc>
          <w:tcPr>
            <w:tcW w:w="1137" w:type="dxa"/>
          </w:tcPr>
          <w:p w14:paraId="5571D550" w14:textId="77777777" w:rsidR="009F163F" w:rsidRPr="00E552C5" w:rsidRDefault="009F163F"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29BAA9F0" w14:textId="2CD5166E" w:rsidR="00704978" w:rsidRPr="00E552C5" w:rsidRDefault="00704978"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44</w:t>
            </w:r>
          </w:p>
        </w:tc>
      </w:tr>
    </w:tbl>
    <w:p w14:paraId="6EB9A9F1" w14:textId="77777777" w:rsidR="00C621C1" w:rsidRPr="00E552C5" w:rsidRDefault="00C621C1" w:rsidP="00E552C5">
      <w:pPr>
        <w:pStyle w:val="Caption"/>
        <w:spacing w:before="0" w:line="240" w:lineRule="auto"/>
        <w:rPr>
          <w:rFonts w:cs="Arial"/>
          <w:szCs w:val="24"/>
        </w:rPr>
      </w:pPr>
    </w:p>
    <w:p w14:paraId="5D5131AA" w14:textId="76EB86E3" w:rsidR="001861CE" w:rsidRPr="00E552C5" w:rsidRDefault="00A50F17" w:rsidP="00E552C5">
      <w:pPr>
        <w:pStyle w:val="Caption"/>
        <w:spacing w:before="0" w:line="240" w:lineRule="auto"/>
        <w:rPr>
          <w:rFonts w:cs="Arial"/>
          <w:szCs w:val="24"/>
        </w:rPr>
      </w:pPr>
      <w:bookmarkStart w:id="54" w:name="_Toc180508028"/>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8</w:t>
      </w:r>
      <w:r w:rsidRPr="00E552C5">
        <w:rPr>
          <w:rFonts w:cs="Arial"/>
          <w:szCs w:val="24"/>
        </w:rPr>
        <w:fldChar w:fldCharType="end"/>
      </w:r>
      <w:r w:rsidRPr="00E552C5">
        <w:rPr>
          <w:rFonts w:cs="Arial"/>
          <w:szCs w:val="24"/>
          <w:lang w:val="mn-MN"/>
        </w:rPr>
        <w:t xml:space="preserve">. </w:t>
      </w:r>
      <w:proofErr w:type="spellStart"/>
      <w:r w:rsidRPr="00E552C5">
        <w:rPr>
          <w:rFonts w:cs="Arial"/>
          <w:szCs w:val="24"/>
        </w:rPr>
        <w:t>Нийтийн</w:t>
      </w:r>
      <w:proofErr w:type="spellEnd"/>
      <w:r w:rsidRPr="00E552C5">
        <w:rPr>
          <w:rFonts w:cs="Arial"/>
          <w:szCs w:val="24"/>
        </w:rPr>
        <w:t xml:space="preserve"> </w:t>
      </w:r>
      <w:proofErr w:type="spellStart"/>
      <w:r w:rsidRPr="00E552C5">
        <w:rPr>
          <w:rFonts w:cs="Arial"/>
          <w:szCs w:val="24"/>
        </w:rPr>
        <w:t>тээврийн</w:t>
      </w:r>
      <w:proofErr w:type="spellEnd"/>
      <w:r w:rsidRPr="00E552C5">
        <w:rPr>
          <w:rFonts w:cs="Arial"/>
          <w:szCs w:val="24"/>
        </w:rPr>
        <w:t xml:space="preserve"> </w:t>
      </w:r>
      <w:proofErr w:type="spellStart"/>
      <w:r w:rsidRPr="00E552C5">
        <w:rPr>
          <w:rFonts w:cs="Arial"/>
          <w:szCs w:val="24"/>
        </w:rPr>
        <w:t>зорчигч</w:t>
      </w:r>
      <w:proofErr w:type="spellEnd"/>
      <w:r w:rsidRPr="00E552C5">
        <w:rPr>
          <w:rFonts w:cs="Arial"/>
          <w:szCs w:val="24"/>
        </w:rPr>
        <w:t xml:space="preserve"> </w:t>
      </w:r>
      <w:proofErr w:type="spellStart"/>
      <w:r w:rsidRPr="00E552C5">
        <w:rPr>
          <w:rFonts w:cs="Arial"/>
          <w:szCs w:val="24"/>
        </w:rPr>
        <w:t>урсгалыг</w:t>
      </w:r>
      <w:proofErr w:type="spellEnd"/>
      <w:r w:rsidRPr="00E552C5">
        <w:rPr>
          <w:rFonts w:cs="Arial"/>
          <w:szCs w:val="24"/>
        </w:rPr>
        <w:t xml:space="preserve"> 10-50% </w:t>
      </w:r>
      <w:proofErr w:type="spellStart"/>
      <w:r w:rsidRPr="00E552C5">
        <w:rPr>
          <w:rFonts w:cs="Arial"/>
          <w:szCs w:val="24"/>
        </w:rPr>
        <w:t>нэмэгдүүлсэн</w:t>
      </w:r>
      <w:proofErr w:type="spellEnd"/>
      <w:r w:rsidRPr="00E552C5">
        <w:rPr>
          <w:rFonts w:cs="Arial"/>
          <w:szCs w:val="24"/>
        </w:rPr>
        <w:t xml:space="preserve"> </w:t>
      </w:r>
      <w:proofErr w:type="spellStart"/>
      <w:r w:rsidRPr="00E552C5">
        <w:rPr>
          <w:rFonts w:cs="Arial"/>
          <w:szCs w:val="24"/>
        </w:rPr>
        <w:t>тохиолдолд</w:t>
      </w:r>
      <w:proofErr w:type="spellEnd"/>
      <w:r w:rsidRPr="00E552C5">
        <w:rPr>
          <w:rFonts w:cs="Arial"/>
          <w:szCs w:val="24"/>
        </w:rPr>
        <w:t xml:space="preserve"> </w:t>
      </w:r>
      <w:proofErr w:type="spellStart"/>
      <w:r w:rsidRPr="00E552C5">
        <w:rPr>
          <w:rFonts w:cs="Arial"/>
          <w:szCs w:val="24"/>
        </w:rPr>
        <w:t>замын</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ачаалалд</w:t>
      </w:r>
      <w:proofErr w:type="spellEnd"/>
      <w:r w:rsidRPr="00E552C5">
        <w:rPr>
          <w:rFonts w:cs="Arial"/>
          <w:szCs w:val="24"/>
        </w:rPr>
        <w:t xml:space="preserve"> </w:t>
      </w:r>
      <w:proofErr w:type="spellStart"/>
      <w:r w:rsidRPr="00E552C5">
        <w:rPr>
          <w:rFonts w:cs="Arial"/>
          <w:szCs w:val="24"/>
        </w:rPr>
        <w:t>гарах</w:t>
      </w:r>
      <w:proofErr w:type="spellEnd"/>
      <w:r w:rsidRPr="00E552C5">
        <w:rPr>
          <w:rFonts w:cs="Arial"/>
          <w:szCs w:val="24"/>
        </w:rPr>
        <w:t xml:space="preserve"> </w:t>
      </w:r>
      <w:proofErr w:type="spellStart"/>
      <w:r w:rsidRPr="00E552C5">
        <w:rPr>
          <w:rFonts w:cs="Arial"/>
          <w:szCs w:val="24"/>
        </w:rPr>
        <w:t>өөрчлөлт</w:t>
      </w:r>
      <w:bookmarkEnd w:id="54"/>
      <w:proofErr w:type="spellEnd"/>
    </w:p>
    <w:tbl>
      <w:tblPr>
        <w:tblStyle w:val="PlainTable1"/>
        <w:tblW w:w="9329" w:type="dxa"/>
        <w:tblLook w:val="04A0" w:firstRow="1" w:lastRow="0" w:firstColumn="1" w:lastColumn="0" w:noHBand="0" w:noVBand="1"/>
      </w:tblPr>
      <w:tblGrid>
        <w:gridCol w:w="2263"/>
        <w:gridCol w:w="1305"/>
        <w:gridCol w:w="1152"/>
        <w:gridCol w:w="1152"/>
        <w:gridCol w:w="1152"/>
        <w:gridCol w:w="1152"/>
        <w:gridCol w:w="1153"/>
      </w:tblGrid>
      <w:tr w:rsidR="00A50F17" w:rsidRPr="00E552C5" w14:paraId="3DCFB0CD" w14:textId="77777777" w:rsidTr="00BA047A">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084C8DBC" w14:textId="77777777" w:rsidR="00A50F17" w:rsidRPr="00E552C5" w:rsidRDefault="00A50F17" w:rsidP="00E552C5">
            <w:pPr>
              <w:spacing w:before="0" w:after="0"/>
              <w:jc w:val="both"/>
              <w:rPr>
                <w:sz w:val="20"/>
                <w:szCs w:val="20"/>
              </w:rPr>
            </w:pPr>
            <w:r w:rsidRPr="00E552C5">
              <w:rPr>
                <w:sz w:val="20"/>
                <w:szCs w:val="20"/>
              </w:rPr>
              <w:t>Үзүүлэлтүүд</w:t>
            </w:r>
          </w:p>
        </w:tc>
        <w:tc>
          <w:tcPr>
            <w:tcW w:w="1305" w:type="dxa"/>
            <w:vMerge w:val="restart"/>
          </w:tcPr>
          <w:p w14:paraId="7BE61CAA" w14:textId="77777777" w:rsidR="00A50F17" w:rsidRPr="00E552C5" w:rsidRDefault="00A50F17"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Зорчилт, замын ачааллын түвшин, 2022</w:t>
            </w:r>
          </w:p>
        </w:tc>
        <w:tc>
          <w:tcPr>
            <w:tcW w:w="5761" w:type="dxa"/>
            <w:gridSpan w:val="5"/>
          </w:tcPr>
          <w:p w14:paraId="45E6AEE0" w14:textId="477062BF" w:rsidR="00A50F17" w:rsidRPr="00E552C5" w:rsidRDefault="00A50F17"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Нийтийн тээврийн зорчигч урсгалыг нэмэгдүүлэх хувь</w:t>
            </w:r>
          </w:p>
        </w:tc>
      </w:tr>
      <w:tr w:rsidR="00A50F17" w:rsidRPr="00E552C5" w14:paraId="5ACEF9B0" w14:textId="77777777" w:rsidTr="00BA047A">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263" w:type="dxa"/>
            <w:vMerge/>
          </w:tcPr>
          <w:p w14:paraId="63BE71C0" w14:textId="77777777" w:rsidR="00A50F17" w:rsidRPr="00E552C5" w:rsidRDefault="00A50F17" w:rsidP="00E552C5">
            <w:pPr>
              <w:spacing w:before="0" w:after="0"/>
              <w:jc w:val="both"/>
              <w:rPr>
                <w:sz w:val="20"/>
                <w:szCs w:val="20"/>
              </w:rPr>
            </w:pPr>
          </w:p>
        </w:tc>
        <w:tc>
          <w:tcPr>
            <w:tcW w:w="1305" w:type="dxa"/>
            <w:vMerge/>
          </w:tcPr>
          <w:p w14:paraId="1C1EC551"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152" w:type="dxa"/>
          </w:tcPr>
          <w:p w14:paraId="638483D9"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10%</w:t>
            </w:r>
          </w:p>
        </w:tc>
        <w:tc>
          <w:tcPr>
            <w:tcW w:w="1152" w:type="dxa"/>
          </w:tcPr>
          <w:p w14:paraId="6DC30A59"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20%</w:t>
            </w:r>
          </w:p>
        </w:tc>
        <w:tc>
          <w:tcPr>
            <w:tcW w:w="1152" w:type="dxa"/>
          </w:tcPr>
          <w:p w14:paraId="6E70F576"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30%</w:t>
            </w:r>
          </w:p>
        </w:tc>
        <w:tc>
          <w:tcPr>
            <w:tcW w:w="1152" w:type="dxa"/>
          </w:tcPr>
          <w:p w14:paraId="7E8596E4"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40%</w:t>
            </w:r>
          </w:p>
        </w:tc>
        <w:tc>
          <w:tcPr>
            <w:tcW w:w="1153" w:type="dxa"/>
          </w:tcPr>
          <w:p w14:paraId="65FA9FBD" w14:textId="77777777" w:rsidR="00A50F17" w:rsidRPr="00E552C5" w:rsidRDefault="00A50F17"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552C5">
              <w:rPr>
                <w:b/>
                <w:bCs/>
                <w:sz w:val="20"/>
                <w:szCs w:val="20"/>
              </w:rPr>
              <w:t>50%</w:t>
            </w:r>
          </w:p>
        </w:tc>
      </w:tr>
      <w:tr w:rsidR="00A50F17" w:rsidRPr="00E552C5" w14:paraId="5C69C8B5" w14:textId="77777777" w:rsidTr="00BA047A">
        <w:trPr>
          <w:trHeight w:val="56"/>
        </w:trPr>
        <w:tc>
          <w:tcPr>
            <w:cnfStyle w:val="001000000000" w:firstRow="0" w:lastRow="0" w:firstColumn="1" w:lastColumn="0" w:oddVBand="0" w:evenVBand="0" w:oddHBand="0" w:evenHBand="0" w:firstRowFirstColumn="0" w:firstRowLastColumn="0" w:lastRowFirstColumn="0" w:lastRowLastColumn="0"/>
            <w:tcW w:w="2263" w:type="dxa"/>
          </w:tcPr>
          <w:p w14:paraId="514DC195" w14:textId="77777777" w:rsidR="00A50F17" w:rsidRPr="00E552C5" w:rsidRDefault="00A50F17" w:rsidP="00E552C5">
            <w:pPr>
              <w:pBdr>
                <w:top w:val="nil"/>
                <w:left w:val="nil"/>
                <w:bottom w:val="nil"/>
                <w:right w:val="nil"/>
                <w:between w:val="nil"/>
              </w:pBdr>
              <w:spacing w:before="0" w:after="0"/>
              <w:rPr>
                <w:b w:val="0"/>
                <w:bCs w:val="0"/>
                <w:sz w:val="20"/>
                <w:szCs w:val="20"/>
              </w:rPr>
            </w:pPr>
            <w:r w:rsidRPr="00E552C5">
              <w:rPr>
                <w:b w:val="0"/>
                <w:bCs w:val="0"/>
                <w:sz w:val="20"/>
                <w:szCs w:val="20"/>
              </w:rPr>
              <w:t>Нийт зорчилт</w:t>
            </w:r>
          </w:p>
        </w:tc>
        <w:tc>
          <w:tcPr>
            <w:tcW w:w="1305" w:type="dxa"/>
          </w:tcPr>
          <w:p w14:paraId="2F085981"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2,837,316</w:t>
            </w:r>
          </w:p>
        </w:tc>
        <w:tc>
          <w:tcPr>
            <w:tcW w:w="1152" w:type="dxa"/>
          </w:tcPr>
          <w:p w14:paraId="6E5E84AD"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2,786,541</w:t>
            </w:r>
          </w:p>
        </w:tc>
        <w:tc>
          <w:tcPr>
            <w:tcW w:w="1152" w:type="dxa"/>
          </w:tcPr>
          <w:p w14:paraId="3B14C062"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2,717,303</w:t>
            </w:r>
          </w:p>
        </w:tc>
        <w:tc>
          <w:tcPr>
            <w:tcW w:w="1152" w:type="dxa"/>
          </w:tcPr>
          <w:p w14:paraId="262539DB"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2,629,602</w:t>
            </w:r>
          </w:p>
        </w:tc>
        <w:tc>
          <w:tcPr>
            <w:tcW w:w="1152" w:type="dxa"/>
          </w:tcPr>
          <w:p w14:paraId="7D29609E"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2,523,437</w:t>
            </w:r>
          </w:p>
        </w:tc>
        <w:tc>
          <w:tcPr>
            <w:tcW w:w="1153" w:type="dxa"/>
          </w:tcPr>
          <w:p w14:paraId="376C9A57"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2,398,808</w:t>
            </w:r>
          </w:p>
        </w:tc>
      </w:tr>
      <w:tr w:rsidR="00A50F17" w:rsidRPr="00E552C5" w14:paraId="2DA3977D" w14:textId="77777777" w:rsidTr="00BA047A">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263" w:type="dxa"/>
          </w:tcPr>
          <w:p w14:paraId="61459E12" w14:textId="77777777" w:rsidR="00A50F17" w:rsidRPr="00E552C5" w:rsidRDefault="00A50F17" w:rsidP="00E552C5">
            <w:pPr>
              <w:spacing w:before="0" w:after="0"/>
              <w:rPr>
                <w:b w:val="0"/>
                <w:bCs w:val="0"/>
                <w:sz w:val="20"/>
                <w:szCs w:val="20"/>
              </w:rPr>
            </w:pPr>
            <w:r w:rsidRPr="00E552C5">
              <w:rPr>
                <w:b w:val="0"/>
                <w:bCs w:val="0"/>
                <w:sz w:val="20"/>
                <w:szCs w:val="20"/>
              </w:rPr>
              <w:t>Авто машины зорчилт</w:t>
            </w:r>
          </w:p>
        </w:tc>
        <w:tc>
          <w:tcPr>
            <w:tcW w:w="1305" w:type="dxa"/>
          </w:tcPr>
          <w:p w14:paraId="46CDFBF8"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1,846,349</w:t>
            </w:r>
          </w:p>
        </w:tc>
        <w:tc>
          <w:tcPr>
            <w:tcW w:w="1152" w:type="dxa"/>
          </w:tcPr>
          <w:p w14:paraId="6748345B"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1,661,714</w:t>
            </w:r>
          </w:p>
        </w:tc>
        <w:tc>
          <w:tcPr>
            <w:tcW w:w="1152" w:type="dxa"/>
          </w:tcPr>
          <w:p w14:paraId="580D6A0A"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1,477,079</w:t>
            </w:r>
          </w:p>
        </w:tc>
        <w:tc>
          <w:tcPr>
            <w:tcW w:w="1152" w:type="dxa"/>
          </w:tcPr>
          <w:p w14:paraId="15A9D974"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1,292,444</w:t>
            </w:r>
          </w:p>
        </w:tc>
        <w:tc>
          <w:tcPr>
            <w:tcW w:w="1152" w:type="dxa"/>
          </w:tcPr>
          <w:p w14:paraId="3007E61F"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1,107,809</w:t>
            </w:r>
          </w:p>
        </w:tc>
        <w:tc>
          <w:tcPr>
            <w:tcW w:w="1153" w:type="dxa"/>
          </w:tcPr>
          <w:p w14:paraId="3A1408D5"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923,175</w:t>
            </w:r>
          </w:p>
        </w:tc>
      </w:tr>
      <w:tr w:rsidR="00A50F17" w:rsidRPr="00E552C5" w14:paraId="56EBFBB4" w14:textId="77777777" w:rsidTr="00BA047A">
        <w:trPr>
          <w:trHeight w:val="63"/>
        </w:trPr>
        <w:tc>
          <w:tcPr>
            <w:cnfStyle w:val="001000000000" w:firstRow="0" w:lastRow="0" w:firstColumn="1" w:lastColumn="0" w:oddVBand="0" w:evenVBand="0" w:oddHBand="0" w:evenHBand="0" w:firstRowFirstColumn="0" w:firstRowLastColumn="0" w:lastRowFirstColumn="0" w:lastRowLastColumn="0"/>
            <w:tcW w:w="2263" w:type="dxa"/>
          </w:tcPr>
          <w:p w14:paraId="77F77484" w14:textId="77777777" w:rsidR="00A50F17" w:rsidRPr="00E552C5" w:rsidRDefault="00A50F17"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Нийтийн тээврийн зорчилт </w:t>
            </w:r>
          </w:p>
        </w:tc>
        <w:tc>
          <w:tcPr>
            <w:tcW w:w="1305" w:type="dxa"/>
          </w:tcPr>
          <w:p w14:paraId="6B3DF18C"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426882F7"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685,861</w:t>
            </w:r>
          </w:p>
        </w:tc>
        <w:tc>
          <w:tcPr>
            <w:tcW w:w="1152" w:type="dxa"/>
          </w:tcPr>
          <w:p w14:paraId="3E75285B"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2F99F0BE"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773,563</w:t>
            </w:r>
          </w:p>
        </w:tc>
        <w:tc>
          <w:tcPr>
            <w:tcW w:w="1152" w:type="dxa"/>
          </w:tcPr>
          <w:p w14:paraId="3FB58004"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30FCEEDF"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852,032</w:t>
            </w:r>
          </w:p>
        </w:tc>
        <w:tc>
          <w:tcPr>
            <w:tcW w:w="1152" w:type="dxa"/>
          </w:tcPr>
          <w:p w14:paraId="7264BD8C"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1DC88A37"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921,270</w:t>
            </w:r>
          </w:p>
        </w:tc>
        <w:tc>
          <w:tcPr>
            <w:tcW w:w="1152" w:type="dxa"/>
          </w:tcPr>
          <w:p w14:paraId="316B1841"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748E38E5"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981,277</w:t>
            </w:r>
          </w:p>
        </w:tc>
        <w:tc>
          <w:tcPr>
            <w:tcW w:w="1153" w:type="dxa"/>
          </w:tcPr>
          <w:p w14:paraId="0F29ADBE"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
          <w:p w14:paraId="4CFB11F0"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lang w:val="en-US"/>
              </w:rPr>
              <w:t>1,032,051</w:t>
            </w:r>
          </w:p>
        </w:tc>
      </w:tr>
      <w:tr w:rsidR="00A50F17" w:rsidRPr="00E552C5" w14:paraId="6CFA9B17" w14:textId="77777777" w:rsidTr="00BA047A">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2263" w:type="dxa"/>
          </w:tcPr>
          <w:p w14:paraId="3624083A" w14:textId="77777777" w:rsidR="00A50F17" w:rsidRPr="00E552C5" w:rsidRDefault="00A50F17"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Явган дугуйн зорчилт </w:t>
            </w:r>
          </w:p>
        </w:tc>
        <w:tc>
          <w:tcPr>
            <w:tcW w:w="1305" w:type="dxa"/>
          </w:tcPr>
          <w:p w14:paraId="1F5C58C3"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305,106</w:t>
            </w:r>
          </w:p>
        </w:tc>
        <w:tc>
          <w:tcPr>
            <w:tcW w:w="1152" w:type="dxa"/>
          </w:tcPr>
          <w:p w14:paraId="34C5F374"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351,265</w:t>
            </w:r>
          </w:p>
        </w:tc>
        <w:tc>
          <w:tcPr>
            <w:tcW w:w="1152" w:type="dxa"/>
          </w:tcPr>
          <w:p w14:paraId="29196EFA"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388,192</w:t>
            </w:r>
          </w:p>
        </w:tc>
        <w:tc>
          <w:tcPr>
            <w:tcW w:w="1152" w:type="dxa"/>
          </w:tcPr>
          <w:p w14:paraId="4FC32B63"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415,887</w:t>
            </w:r>
          </w:p>
        </w:tc>
        <w:tc>
          <w:tcPr>
            <w:tcW w:w="1152" w:type="dxa"/>
          </w:tcPr>
          <w:p w14:paraId="0D644225"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434,350</w:t>
            </w:r>
          </w:p>
        </w:tc>
        <w:tc>
          <w:tcPr>
            <w:tcW w:w="1153" w:type="dxa"/>
          </w:tcPr>
          <w:p w14:paraId="5A4A3C5D"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443,582</w:t>
            </w:r>
          </w:p>
        </w:tc>
      </w:tr>
      <w:tr w:rsidR="00A50F17" w:rsidRPr="00E552C5" w14:paraId="4EDA82C7" w14:textId="77777777" w:rsidTr="00BA047A">
        <w:trPr>
          <w:trHeight w:val="680"/>
        </w:trPr>
        <w:tc>
          <w:tcPr>
            <w:cnfStyle w:val="001000000000" w:firstRow="0" w:lastRow="0" w:firstColumn="1" w:lastColumn="0" w:oddVBand="0" w:evenVBand="0" w:oddHBand="0" w:evenHBand="0" w:firstRowFirstColumn="0" w:firstRowLastColumn="0" w:lastRowFirstColumn="0" w:lastRowLastColumn="0"/>
            <w:tcW w:w="2263" w:type="dxa"/>
          </w:tcPr>
          <w:p w14:paraId="651CC35B" w14:textId="77777777" w:rsidR="00A50F17" w:rsidRPr="00E552C5" w:rsidRDefault="00A50F17" w:rsidP="00E552C5">
            <w:pPr>
              <w:pBdr>
                <w:top w:val="nil"/>
                <w:left w:val="nil"/>
                <w:bottom w:val="nil"/>
                <w:right w:val="nil"/>
                <w:between w:val="nil"/>
              </w:pBdr>
              <w:spacing w:before="0" w:after="0"/>
              <w:rPr>
                <w:b w:val="0"/>
                <w:bCs w:val="0"/>
                <w:sz w:val="20"/>
                <w:szCs w:val="20"/>
              </w:rPr>
            </w:pPr>
            <w:r w:rsidRPr="00E552C5">
              <w:rPr>
                <w:b w:val="0"/>
                <w:bCs w:val="0"/>
                <w:sz w:val="20"/>
                <w:szCs w:val="20"/>
              </w:rPr>
              <w:t xml:space="preserve">Хөдөлгөөний эрчмийг нэвтрүүлэх чадварт харьцуулсан харьцаа VCR /гол гудамж зам/ </w:t>
            </w:r>
          </w:p>
        </w:tc>
        <w:tc>
          <w:tcPr>
            <w:tcW w:w="1305" w:type="dxa"/>
          </w:tcPr>
          <w:p w14:paraId="17884C04"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413FAA27" w14:textId="5F8F4CF5"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1.7 </w:t>
            </w:r>
          </w:p>
        </w:tc>
        <w:tc>
          <w:tcPr>
            <w:tcW w:w="1152" w:type="dxa"/>
          </w:tcPr>
          <w:p w14:paraId="386F4CFC"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2CCFCFB7" w14:textId="62D8F65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1.62 </w:t>
            </w:r>
          </w:p>
        </w:tc>
        <w:tc>
          <w:tcPr>
            <w:tcW w:w="1152" w:type="dxa"/>
          </w:tcPr>
          <w:p w14:paraId="2CE9CC8C"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30D9139E" w14:textId="20E9302C"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1.54 </w:t>
            </w:r>
          </w:p>
        </w:tc>
        <w:tc>
          <w:tcPr>
            <w:tcW w:w="1152" w:type="dxa"/>
          </w:tcPr>
          <w:p w14:paraId="0A7F2999"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1AEDAF81" w14:textId="2058D20E"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1.44 </w:t>
            </w:r>
          </w:p>
        </w:tc>
        <w:tc>
          <w:tcPr>
            <w:tcW w:w="1152" w:type="dxa"/>
          </w:tcPr>
          <w:p w14:paraId="7692A429"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1DCE44E7" w14:textId="4B6B8323"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1.35 </w:t>
            </w:r>
          </w:p>
        </w:tc>
        <w:tc>
          <w:tcPr>
            <w:tcW w:w="1153" w:type="dxa"/>
          </w:tcPr>
          <w:p w14:paraId="01BF5A24" w14:textId="77777777"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p>
          <w:p w14:paraId="53005570" w14:textId="72B0BFEA" w:rsidR="00A50F17" w:rsidRPr="00E552C5" w:rsidRDefault="00A50F17"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sz w:val="20"/>
                <w:szCs w:val="20"/>
              </w:rPr>
              <w:t xml:space="preserve">1.27 </w:t>
            </w:r>
          </w:p>
        </w:tc>
      </w:tr>
      <w:tr w:rsidR="00A50F17" w:rsidRPr="00E552C5" w14:paraId="3B417A6A" w14:textId="77777777" w:rsidTr="00BA047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263" w:type="dxa"/>
          </w:tcPr>
          <w:p w14:paraId="2FD7E502" w14:textId="77777777" w:rsidR="00A50F17" w:rsidRPr="00E552C5" w:rsidRDefault="00A50F17" w:rsidP="00E552C5">
            <w:pPr>
              <w:spacing w:before="0" w:after="0"/>
              <w:rPr>
                <w:b w:val="0"/>
                <w:bCs w:val="0"/>
                <w:sz w:val="20"/>
                <w:szCs w:val="20"/>
              </w:rPr>
            </w:pPr>
            <w:r w:rsidRPr="00E552C5">
              <w:rPr>
                <w:b w:val="0"/>
                <w:bCs w:val="0"/>
                <w:sz w:val="20"/>
                <w:szCs w:val="20"/>
              </w:rPr>
              <w:t>Хөдөлгөөний дундаж хурд км/ц /гол гудамж зам/</w:t>
            </w:r>
          </w:p>
        </w:tc>
        <w:tc>
          <w:tcPr>
            <w:tcW w:w="1305" w:type="dxa"/>
          </w:tcPr>
          <w:p w14:paraId="6E0FEF17"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327D2336" w14:textId="6532EF3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12 </w:t>
            </w:r>
          </w:p>
        </w:tc>
        <w:tc>
          <w:tcPr>
            <w:tcW w:w="1152" w:type="dxa"/>
          </w:tcPr>
          <w:p w14:paraId="5B0C8999"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2F023FEC" w14:textId="74542496"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13 </w:t>
            </w:r>
          </w:p>
        </w:tc>
        <w:tc>
          <w:tcPr>
            <w:tcW w:w="1152" w:type="dxa"/>
          </w:tcPr>
          <w:p w14:paraId="3E26BFF0"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3456DF40" w14:textId="0B079D35"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15 </w:t>
            </w:r>
          </w:p>
        </w:tc>
        <w:tc>
          <w:tcPr>
            <w:tcW w:w="1152" w:type="dxa"/>
          </w:tcPr>
          <w:p w14:paraId="22D18722"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615FB8D7" w14:textId="6F9E312D"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18 </w:t>
            </w:r>
          </w:p>
        </w:tc>
        <w:tc>
          <w:tcPr>
            <w:tcW w:w="1152" w:type="dxa"/>
          </w:tcPr>
          <w:p w14:paraId="555AD008"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11D0BDB1" w14:textId="5B39D986"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20 </w:t>
            </w:r>
          </w:p>
        </w:tc>
        <w:tc>
          <w:tcPr>
            <w:tcW w:w="1153" w:type="dxa"/>
          </w:tcPr>
          <w:p w14:paraId="459B550A" w14:textId="77777777"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lang w:val="en-US"/>
              </w:rPr>
            </w:pPr>
          </w:p>
          <w:p w14:paraId="698F5875" w14:textId="17EBA165" w:rsidR="00A50F17" w:rsidRPr="00E552C5" w:rsidRDefault="00A50F17"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lang w:val="en-US"/>
              </w:rPr>
              <w:t xml:space="preserve">24 </w:t>
            </w:r>
          </w:p>
        </w:tc>
      </w:tr>
    </w:tbl>
    <w:p w14:paraId="35D5BA37" w14:textId="77777777" w:rsidR="00BA047A" w:rsidRPr="00E552C5" w:rsidRDefault="00BA047A" w:rsidP="00E552C5">
      <w:pPr>
        <w:pStyle w:val="Caption"/>
        <w:spacing w:before="0" w:line="240" w:lineRule="auto"/>
        <w:rPr>
          <w:rFonts w:cs="Arial"/>
          <w:szCs w:val="24"/>
        </w:rPr>
      </w:pPr>
    </w:p>
    <w:p w14:paraId="0000001D" w14:textId="63559FED" w:rsidR="00FF6B99" w:rsidRPr="00E552C5" w:rsidRDefault="006D529E" w:rsidP="00E552C5">
      <w:pPr>
        <w:pStyle w:val="Heading2"/>
        <w:spacing w:before="0" w:after="0" w:line="240" w:lineRule="auto"/>
        <w:rPr>
          <w:szCs w:val="24"/>
        </w:rPr>
      </w:pPr>
      <w:bookmarkStart w:id="55" w:name="_Toc180507971"/>
      <w:r w:rsidRPr="00E552C5">
        <w:rPr>
          <w:szCs w:val="24"/>
        </w:rPr>
        <w:t>Түгжрэлээс үүдэн бий болох сөрөг нөлөөлөл</w:t>
      </w:r>
      <w:bookmarkEnd w:id="55"/>
      <w:r w:rsidRPr="00E552C5">
        <w:rPr>
          <w:szCs w:val="24"/>
        </w:rPr>
        <w:t xml:space="preserve"> </w:t>
      </w:r>
    </w:p>
    <w:p w14:paraId="504241F0" w14:textId="77777777" w:rsidR="00BA047A" w:rsidRPr="00E552C5" w:rsidRDefault="00BA047A" w:rsidP="00E552C5">
      <w:pPr>
        <w:spacing w:before="0" w:after="0" w:line="240" w:lineRule="auto"/>
      </w:pPr>
    </w:p>
    <w:p w14:paraId="0F3EF809" w14:textId="77777777" w:rsidR="00AF4E64" w:rsidRPr="00E552C5" w:rsidRDefault="00AF4E64" w:rsidP="00E552C5">
      <w:pPr>
        <w:pBdr>
          <w:top w:val="nil"/>
          <w:left w:val="nil"/>
          <w:bottom w:val="nil"/>
          <w:right w:val="nil"/>
          <w:between w:val="nil"/>
        </w:pBdr>
        <w:spacing w:before="0" w:after="0" w:line="240" w:lineRule="auto"/>
        <w:jc w:val="both"/>
        <w:rPr>
          <w:color w:val="000000"/>
        </w:rPr>
      </w:pPr>
      <w:r w:rsidRPr="00E552C5">
        <w:rPr>
          <w:color w:val="000000"/>
        </w:rPr>
        <w:t xml:space="preserve">Түгжрэлээс үүдэн бий болох сөрөг нөлөөлөлд: </w:t>
      </w:r>
    </w:p>
    <w:p w14:paraId="57C7D734" w14:textId="737B42F4" w:rsidR="00AF4E64" w:rsidRPr="00E552C5" w:rsidRDefault="00AF4E64" w:rsidP="00E552C5">
      <w:pPr>
        <w:pStyle w:val="ListParagraph"/>
        <w:numPr>
          <w:ilvl w:val="0"/>
          <w:numId w:val="4"/>
        </w:numPr>
        <w:pBdr>
          <w:top w:val="nil"/>
          <w:left w:val="nil"/>
          <w:bottom w:val="nil"/>
          <w:right w:val="nil"/>
          <w:between w:val="nil"/>
        </w:pBdr>
        <w:spacing w:before="0" w:after="0" w:line="240" w:lineRule="auto"/>
        <w:ind w:left="709"/>
        <w:jc w:val="both"/>
        <w:rPr>
          <w:color w:val="000000"/>
        </w:rPr>
      </w:pPr>
      <w:r w:rsidRPr="00E552C5">
        <w:rPr>
          <w:color w:val="000000"/>
        </w:rPr>
        <w:t>агаарын бохирол</w:t>
      </w:r>
      <w:r w:rsidR="00271B54" w:rsidRPr="00E552C5">
        <w:rPr>
          <w:color w:val="000000"/>
        </w:rPr>
        <w:t xml:space="preserve"> ба</w:t>
      </w:r>
      <w:r w:rsidR="002062DC" w:rsidRPr="00E552C5">
        <w:rPr>
          <w:color w:val="000000"/>
        </w:rPr>
        <w:t xml:space="preserve"> хүн амын эрүүл мэнд</w:t>
      </w:r>
    </w:p>
    <w:p w14:paraId="317756DE" w14:textId="20D8E488" w:rsidR="00AF4E64" w:rsidRPr="00E552C5" w:rsidRDefault="00AF4E64" w:rsidP="00E552C5">
      <w:pPr>
        <w:pStyle w:val="ListParagraph"/>
        <w:numPr>
          <w:ilvl w:val="0"/>
          <w:numId w:val="4"/>
        </w:numPr>
        <w:pBdr>
          <w:top w:val="nil"/>
          <w:left w:val="nil"/>
          <w:bottom w:val="nil"/>
          <w:right w:val="nil"/>
          <w:between w:val="nil"/>
        </w:pBdr>
        <w:spacing w:before="0" w:after="0" w:line="240" w:lineRule="auto"/>
        <w:ind w:left="709"/>
        <w:jc w:val="both"/>
        <w:rPr>
          <w:color w:val="000000"/>
        </w:rPr>
      </w:pPr>
      <w:r w:rsidRPr="00E552C5">
        <w:rPr>
          <w:color w:val="000000"/>
        </w:rPr>
        <w:t xml:space="preserve">нийгэм эдийн засаг дахь нөлөөллийг нэрлэж байна.  Тус бүрд нь авч үзлээ. </w:t>
      </w:r>
    </w:p>
    <w:p w14:paraId="272E6329" w14:textId="200CD894" w:rsidR="00BA047A" w:rsidRPr="00E552C5" w:rsidRDefault="00BA047A" w:rsidP="00E552C5">
      <w:pPr>
        <w:pStyle w:val="ListParagraph"/>
        <w:pBdr>
          <w:top w:val="nil"/>
          <w:left w:val="nil"/>
          <w:bottom w:val="nil"/>
          <w:right w:val="nil"/>
          <w:between w:val="nil"/>
        </w:pBdr>
        <w:spacing w:before="0" w:after="0" w:line="240" w:lineRule="auto"/>
        <w:ind w:left="1440"/>
        <w:jc w:val="both"/>
        <w:rPr>
          <w:color w:val="000000"/>
        </w:rPr>
      </w:pPr>
    </w:p>
    <w:p w14:paraId="791BB365" w14:textId="2584B417" w:rsidR="00855DCE" w:rsidRPr="00E552C5" w:rsidRDefault="00855DCE" w:rsidP="00E552C5">
      <w:pPr>
        <w:pStyle w:val="Heading3"/>
        <w:spacing w:before="0" w:after="0" w:line="240" w:lineRule="auto"/>
        <w:rPr>
          <w:szCs w:val="24"/>
        </w:rPr>
      </w:pPr>
      <w:bookmarkStart w:id="56" w:name="_Toc180507972"/>
      <w:r w:rsidRPr="00E552C5">
        <w:rPr>
          <w:szCs w:val="24"/>
        </w:rPr>
        <w:t>Агаарын бохирдол</w:t>
      </w:r>
      <w:r w:rsidR="002062DC" w:rsidRPr="00E552C5">
        <w:rPr>
          <w:szCs w:val="24"/>
        </w:rPr>
        <w:t xml:space="preserve"> ба хүн амын эрүүл мэнд</w:t>
      </w:r>
      <w:bookmarkEnd w:id="56"/>
    </w:p>
    <w:p w14:paraId="7330E01F" w14:textId="77777777" w:rsidR="00BA047A" w:rsidRPr="00E552C5" w:rsidRDefault="00BA047A" w:rsidP="00E552C5">
      <w:pPr>
        <w:spacing w:before="0" w:after="0" w:line="240" w:lineRule="auto"/>
      </w:pPr>
    </w:p>
    <w:p w14:paraId="7FBA9962" w14:textId="4371B938" w:rsidR="00D4612E" w:rsidRPr="00E552C5" w:rsidRDefault="00674B83" w:rsidP="00E552C5">
      <w:pPr>
        <w:pBdr>
          <w:top w:val="nil"/>
          <w:left w:val="nil"/>
          <w:bottom w:val="nil"/>
          <w:right w:val="nil"/>
          <w:between w:val="nil"/>
        </w:pBdr>
        <w:spacing w:before="0" w:after="0" w:line="240" w:lineRule="auto"/>
        <w:ind w:firstLine="720"/>
        <w:jc w:val="both"/>
      </w:pPr>
      <w:r w:rsidRPr="00E552C5">
        <w:rPr>
          <w:color w:val="000000"/>
        </w:rPr>
        <w:t xml:space="preserve">ДЭМБ-аас хүний эрүүл мэндэд хамгийн хортой 10 химийн нэгдлийн нэгээр нэрлэгдсэн СО буюу нүүрстөрөгчийн давхар ислийг хамгийн ихээр ялгаруулдаг тээврийн хэрэгсэл нь суудлын </w:t>
      </w:r>
      <w:r w:rsidR="00A11DB6" w:rsidRPr="00E552C5">
        <w:rPr>
          <w:color w:val="000000"/>
        </w:rPr>
        <w:t>авто</w:t>
      </w:r>
      <w:r w:rsidRPr="00E552C5">
        <w:rPr>
          <w:color w:val="000000"/>
        </w:rPr>
        <w:t xml:space="preserve">машин байгаа ба түгжрэлд 1 цагаас дээш хугацааг зарцуулахад 0.8 литр түлшийг зарцуулдаг байна. Ингэснээр бензин хөдөлгүүртэй нэг суудлын </w:t>
      </w:r>
      <w:r w:rsidRPr="00E552C5">
        <w:t xml:space="preserve">автомашин 1 минутын дотор 1500-2500 литр агаарыг бохирдуулж байна. </w:t>
      </w:r>
    </w:p>
    <w:p w14:paraId="34ABC4A7" w14:textId="77777777" w:rsidR="00BA047A" w:rsidRPr="00E552C5" w:rsidRDefault="00BA047A" w:rsidP="00E552C5">
      <w:pPr>
        <w:pBdr>
          <w:top w:val="nil"/>
          <w:left w:val="nil"/>
          <w:bottom w:val="nil"/>
          <w:right w:val="nil"/>
          <w:between w:val="nil"/>
        </w:pBdr>
        <w:spacing w:before="0" w:after="0" w:line="240" w:lineRule="auto"/>
        <w:ind w:firstLine="720"/>
        <w:jc w:val="both"/>
        <w:rPr>
          <w:color w:val="000000"/>
        </w:rPr>
      </w:pPr>
    </w:p>
    <w:p w14:paraId="4AE51FFF" w14:textId="46708DDF" w:rsidR="00370E5D" w:rsidRPr="00E552C5" w:rsidRDefault="0039144D" w:rsidP="00E552C5">
      <w:pPr>
        <w:pBdr>
          <w:top w:val="nil"/>
          <w:left w:val="nil"/>
          <w:bottom w:val="nil"/>
          <w:right w:val="nil"/>
          <w:between w:val="nil"/>
        </w:pBdr>
        <w:spacing w:before="0" w:after="0" w:line="240" w:lineRule="auto"/>
        <w:ind w:firstLine="720"/>
        <w:jc w:val="both"/>
      </w:pPr>
      <w:r w:rsidRPr="00E552C5">
        <w:t>Авто тээврийн хэрэгслийн бүртгэлийг харвал 2017 онд нийслэлд 481 мянга</w:t>
      </w:r>
      <w:r w:rsidR="002062DC" w:rsidRPr="00E552C5">
        <w:t xml:space="preserve">н тээврийн хэрэгсэл </w:t>
      </w:r>
      <w:r w:rsidRPr="00E552C5">
        <w:t>бүртгэгдсэн байгаа ба нийт агаарын бохирдлын 10 хувийг эзэлдэг байсан талаар ЖАЙКА-ийн судалгаанд дурдсан байдаг. Харин 2021 онд бүртгэлтэй тээврийн хэрэгслийн тоо 662 мянгад хүрч байгаа нь нийт агаарын бохирдолд эзлэх автомашины хувь хэмжээг нэмэгдүүлж байна.</w:t>
      </w:r>
      <w:r w:rsidRPr="00E552C5">
        <w:rPr>
          <w:rStyle w:val="FootnoteReference"/>
        </w:rPr>
        <w:footnoteReference w:id="49"/>
      </w:r>
      <w:r w:rsidRPr="00E552C5">
        <w:t xml:space="preserve"> </w:t>
      </w:r>
    </w:p>
    <w:p w14:paraId="7BF604F1"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7340FDB8" w14:textId="77777777" w:rsidR="002062DC" w:rsidRPr="00E552C5" w:rsidRDefault="002062DC" w:rsidP="00E552C5">
      <w:pPr>
        <w:pBdr>
          <w:top w:val="nil"/>
          <w:left w:val="nil"/>
          <w:bottom w:val="nil"/>
          <w:right w:val="nil"/>
          <w:between w:val="nil"/>
        </w:pBdr>
        <w:spacing w:before="0" w:after="0" w:line="240" w:lineRule="auto"/>
        <w:ind w:firstLine="720"/>
        <w:jc w:val="both"/>
      </w:pPr>
      <w:r w:rsidRPr="00E552C5">
        <w:t>Өнөөдөр орчин үеийн 50 автомашинаас ялгарах хорт утаа 1970-аад оны үеийн 1 автомашинаас ялгарах утаатай тэнцэж байна.</w:t>
      </w:r>
      <w:r w:rsidRPr="00E552C5">
        <w:rPr>
          <w:rStyle w:val="FootnoteReference"/>
        </w:rPr>
        <w:footnoteReference w:id="50"/>
      </w:r>
      <w:r w:rsidRPr="00E552C5">
        <w:t xml:space="preserve"> Иймд европын улс тэргүүтэй дэлхийн олон улс орнуудад тээврийн хэрэгслээр тодорхой бүсэд зорчихын тулд тодорхой стандартын шаардлагыг тавьж, биелүүлээгүй бол хорт утааны төлбөрийг авдаг жишиг хэвшил болоод уджээ.   </w:t>
      </w:r>
    </w:p>
    <w:p w14:paraId="3558A2DC"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1F525E27" w14:textId="51C87141" w:rsidR="002062DC" w:rsidRPr="00E552C5" w:rsidRDefault="002062DC" w:rsidP="00E552C5">
      <w:pPr>
        <w:pBdr>
          <w:top w:val="nil"/>
          <w:left w:val="nil"/>
          <w:bottom w:val="nil"/>
          <w:right w:val="nil"/>
          <w:between w:val="nil"/>
        </w:pBdr>
        <w:spacing w:before="0" w:after="0" w:line="240" w:lineRule="auto"/>
        <w:ind w:firstLine="720"/>
        <w:jc w:val="both"/>
      </w:pPr>
      <w:r w:rsidRPr="00E552C5">
        <w:lastRenderedPageBreak/>
        <w:t xml:space="preserve">Улаанбаатар хотод 2021 оны байдлаар бүртгэлтэй автомашины дийлэнх нь Евро </w:t>
      </w:r>
      <w:r w:rsidRPr="00E552C5">
        <w:rPr>
          <w:lang w:val="en-US"/>
        </w:rPr>
        <w:t>III</w:t>
      </w:r>
      <w:r w:rsidRPr="00E552C5">
        <w:t xml:space="preserve"> болон </w:t>
      </w:r>
      <w:r w:rsidRPr="00E552C5">
        <w:rPr>
          <w:lang w:val="en-US"/>
        </w:rPr>
        <w:t>IV</w:t>
      </w:r>
      <w:r w:rsidRPr="00E552C5">
        <w:t xml:space="preserve"> стандартын ангилалд багтаж байж.</w:t>
      </w:r>
      <w:r w:rsidRPr="00E552C5">
        <w:rPr>
          <w:rStyle w:val="FootnoteReference"/>
        </w:rPr>
        <w:footnoteReference w:id="51"/>
      </w:r>
      <w:r w:rsidRPr="00E552C5">
        <w:t xml:space="preserve"> Евро стандартын хувьд стандартын зэрэглэл бага байх тусам тухайн тээврийн хэрэгсэл шинэ гэдгийг нотлох ба энэ хэрээр утааны төлбөр төлдөггүй. Зарим тохиолдолд хорт утааг хэт ихээр ялгаруулж буй тээврийн хэрэгслийг тухай</w:t>
      </w:r>
      <w:r w:rsidR="004C6949" w:rsidRPr="00E552C5">
        <w:t>н</w:t>
      </w:r>
      <w:r w:rsidRPr="00E552C5">
        <w:t xml:space="preserve"> бүсэд нэвтрэхийг хориглох ч тохиолдол бий. </w:t>
      </w:r>
    </w:p>
    <w:p w14:paraId="7950BAA3"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031964B7" w14:textId="31477732" w:rsidR="003B4C22" w:rsidRPr="00E552C5" w:rsidRDefault="00BE329A" w:rsidP="00E552C5">
      <w:pPr>
        <w:pStyle w:val="Caption"/>
        <w:spacing w:before="0" w:line="240" w:lineRule="auto"/>
        <w:rPr>
          <w:rFonts w:cs="Arial"/>
          <w:noProof/>
          <w:szCs w:val="24"/>
        </w:rPr>
      </w:pPr>
      <w:bookmarkStart w:id="57" w:name="_Toc180508007"/>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14</w:t>
      </w:r>
      <w:r w:rsidRPr="00E552C5">
        <w:rPr>
          <w:rFonts w:cs="Arial"/>
          <w:szCs w:val="24"/>
        </w:rPr>
        <w:fldChar w:fldCharType="end"/>
      </w:r>
      <w:r w:rsidRPr="00E552C5">
        <w:rPr>
          <w:rFonts w:cs="Arial"/>
          <w:szCs w:val="24"/>
          <w:lang w:val="mn-MN"/>
        </w:rPr>
        <w:t xml:space="preserve">. </w:t>
      </w:r>
      <w:r w:rsidR="00806EA8" w:rsidRPr="00E552C5">
        <w:rPr>
          <w:rFonts w:cs="Arial"/>
          <w:szCs w:val="24"/>
          <w:lang w:val="mn-MN"/>
        </w:rPr>
        <w:t>Автомашины насжилт</w:t>
      </w:r>
      <w:r w:rsidR="00233E9D" w:rsidRPr="00E552C5">
        <w:rPr>
          <w:rFonts w:cs="Arial"/>
          <w:szCs w:val="24"/>
          <w:lang w:val="mn-MN"/>
        </w:rPr>
        <w:t xml:space="preserve">, </w:t>
      </w:r>
      <w:r w:rsidR="00806EA8" w:rsidRPr="00E552C5">
        <w:rPr>
          <w:rFonts w:cs="Arial"/>
          <w:szCs w:val="24"/>
          <w:lang w:val="mn-MN"/>
        </w:rPr>
        <w:t>эко ангиллаар</w:t>
      </w:r>
      <w:bookmarkEnd w:id="57"/>
    </w:p>
    <w:p w14:paraId="188F80AA" w14:textId="4CC44AB2" w:rsidR="00151AEE" w:rsidRPr="00E552C5" w:rsidRDefault="00151AEE" w:rsidP="00E552C5">
      <w:pPr>
        <w:spacing w:before="0" w:after="0" w:line="240" w:lineRule="auto"/>
        <w:jc w:val="center"/>
        <w:rPr>
          <w:lang w:val="en-US"/>
        </w:rPr>
      </w:pPr>
      <w:r w:rsidRPr="00E552C5">
        <w:rPr>
          <w:noProof/>
        </w:rPr>
        <w:drawing>
          <wp:inline distT="0" distB="0" distL="0" distR="0" wp14:anchorId="21726BBA" wp14:editId="403118CF">
            <wp:extent cx="4940489" cy="327846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24" cstate="print">
                      <a:extLst>
                        <a:ext uri="{28A0092B-C50C-407E-A947-70E740481C1C}">
                          <a14:useLocalDpi xmlns:a14="http://schemas.microsoft.com/office/drawing/2010/main" val="0"/>
                        </a:ext>
                      </a:extLst>
                    </a:blip>
                    <a:srcRect l="21091" t="20466" r="3895" b="9122"/>
                    <a:stretch/>
                  </pic:blipFill>
                  <pic:spPr bwMode="auto">
                    <a:xfrm>
                      <a:off x="0" y="0"/>
                      <a:ext cx="4946940" cy="3282742"/>
                    </a:xfrm>
                    <a:prstGeom prst="rect">
                      <a:avLst/>
                    </a:prstGeom>
                    <a:ln>
                      <a:noFill/>
                    </a:ln>
                    <a:extLst>
                      <a:ext uri="{53640926-AAD7-44D8-BBD7-CCE9431645EC}">
                        <a14:shadowObscured xmlns:a14="http://schemas.microsoft.com/office/drawing/2010/main"/>
                      </a:ext>
                    </a:extLst>
                  </pic:spPr>
                </pic:pic>
              </a:graphicData>
            </a:graphic>
          </wp:inline>
        </w:drawing>
      </w:r>
    </w:p>
    <w:p w14:paraId="4A859F90" w14:textId="3955E1BF" w:rsidR="00806EA8" w:rsidRPr="00E552C5" w:rsidRDefault="00806EA8" w:rsidP="00E552C5">
      <w:pPr>
        <w:spacing w:before="0" w:after="0" w:line="240" w:lineRule="auto"/>
        <w:jc w:val="center"/>
      </w:pPr>
      <w:r w:rsidRPr="00E552C5">
        <w:t>Эх сурвалж:</w:t>
      </w:r>
      <w:r w:rsidR="009D2640" w:rsidRPr="00E552C5">
        <w:t xml:space="preserve"> Монголын дата клуб, 2022 он</w:t>
      </w:r>
    </w:p>
    <w:p w14:paraId="0A172F69" w14:textId="77777777" w:rsidR="00BA047A" w:rsidRPr="00E552C5" w:rsidRDefault="00BA047A" w:rsidP="00E552C5">
      <w:pPr>
        <w:spacing w:before="0" w:after="0" w:line="240" w:lineRule="auto"/>
        <w:jc w:val="center"/>
      </w:pPr>
    </w:p>
    <w:p w14:paraId="615F14E5" w14:textId="0B17BDB4" w:rsidR="00674B83" w:rsidRPr="00E552C5" w:rsidRDefault="00674B83" w:rsidP="00E552C5">
      <w:pPr>
        <w:pBdr>
          <w:top w:val="nil"/>
          <w:left w:val="nil"/>
          <w:bottom w:val="nil"/>
          <w:right w:val="nil"/>
          <w:between w:val="nil"/>
        </w:pBdr>
        <w:spacing w:before="0" w:after="0" w:line="240" w:lineRule="auto"/>
        <w:ind w:firstLine="720"/>
        <w:jc w:val="both"/>
        <w:rPr>
          <w:color w:val="000000"/>
        </w:rPr>
      </w:pPr>
      <w:r w:rsidRPr="00E552C5">
        <w:rPr>
          <w:color w:val="000000"/>
        </w:rPr>
        <w:t xml:space="preserve">2014-2017 оны хооронд АСХУХ-ийн 2 иж бүрдэл багажийг ашиглан нийслэлд зорчиж байгаа 20 төрлийн тээврийн хэрэгслийн ялгарлыг хэмжсэн ба хэмжилтийн </w:t>
      </w:r>
      <w:r w:rsidR="00D52231" w:rsidRPr="00E552C5">
        <w:rPr>
          <w:color w:val="000000"/>
        </w:rPr>
        <w:t xml:space="preserve">үр </w:t>
      </w:r>
      <w:r w:rsidRPr="00E552C5">
        <w:rPr>
          <w:color w:val="000000"/>
        </w:rPr>
        <w:t>дүн дараах байдалтай гарчээ:</w:t>
      </w:r>
    </w:p>
    <w:p w14:paraId="3102E4AB" w14:textId="77777777" w:rsidR="00BA047A" w:rsidRPr="00E552C5" w:rsidRDefault="00BA047A" w:rsidP="00E552C5">
      <w:pPr>
        <w:pBdr>
          <w:top w:val="nil"/>
          <w:left w:val="nil"/>
          <w:bottom w:val="nil"/>
          <w:right w:val="nil"/>
          <w:between w:val="nil"/>
        </w:pBdr>
        <w:spacing w:before="0" w:after="0" w:line="240" w:lineRule="auto"/>
        <w:ind w:firstLine="720"/>
        <w:jc w:val="both"/>
        <w:rPr>
          <w:color w:val="000000"/>
        </w:rPr>
      </w:pPr>
    </w:p>
    <w:p w14:paraId="39E55AAC" w14:textId="77777777" w:rsidR="00674B83" w:rsidRPr="00E552C5" w:rsidRDefault="00674B83" w:rsidP="00E552C5">
      <w:pPr>
        <w:pStyle w:val="ListParagraph"/>
        <w:numPr>
          <w:ilvl w:val="0"/>
          <w:numId w:val="3"/>
        </w:numPr>
        <w:spacing w:before="0" w:after="0" w:line="240" w:lineRule="auto"/>
        <w:jc w:val="both"/>
      </w:pPr>
      <w:r w:rsidRPr="00E552C5">
        <w:t>Нүүрстөрөгчийн дутуу ислийн ялгарлын 28 орчим хувь;</w:t>
      </w:r>
    </w:p>
    <w:p w14:paraId="597238B2" w14:textId="77777777" w:rsidR="00674B83" w:rsidRPr="00E552C5" w:rsidRDefault="00674B83" w:rsidP="00E552C5">
      <w:pPr>
        <w:pStyle w:val="ListParagraph"/>
        <w:numPr>
          <w:ilvl w:val="0"/>
          <w:numId w:val="3"/>
        </w:numPr>
        <w:spacing w:before="0" w:after="0" w:line="240" w:lineRule="auto"/>
        <w:jc w:val="both"/>
      </w:pPr>
      <w:r w:rsidRPr="00E552C5">
        <w:t>Тоосонцрын /PM10/ 1 орчим хувь;</w:t>
      </w:r>
    </w:p>
    <w:p w14:paraId="232EAA03" w14:textId="77777777" w:rsidR="00674B83" w:rsidRPr="00E552C5" w:rsidRDefault="00674B83" w:rsidP="00E552C5">
      <w:pPr>
        <w:pStyle w:val="ListParagraph"/>
        <w:numPr>
          <w:ilvl w:val="0"/>
          <w:numId w:val="3"/>
        </w:numPr>
        <w:spacing w:before="0" w:after="0" w:line="240" w:lineRule="auto"/>
        <w:jc w:val="both"/>
      </w:pPr>
      <w:r w:rsidRPr="00E552C5">
        <w:t>Азотын ислийн ялгарлын 20 орчим хувь;</w:t>
      </w:r>
    </w:p>
    <w:p w14:paraId="6EA66381" w14:textId="16939422" w:rsidR="00DD6446" w:rsidRPr="00E552C5" w:rsidRDefault="00674B83" w:rsidP="00E552C5">
      <w:pPr>
        <w:pStyle w:val="ListParagraph"/>
        <w:numPr>
          <w:ilvl w:val="0"/>
          <w:numId w:val="3"/>
        </w:numPr>
        <w:spacing w:before="0" w:after="0" w:line="240" w:lineRule="auto"/>
        <w:jc w:val="both"/>
      </w:pPr>
      <w:r w:rsidRPr="00E552C5">
        <w:t>Хүхрийн хүчлийн ялгарлын 2 орчим хувь автомашинаас тус тус ялгарч байжээ.</w:t>
      </w:r>
      <w:r w:rsidRPr="00E552C5">
        <w:rPr>
          <w:rStyle w:val="FootnoteReference"/>
        </w:rPr>
        <w:footnoteReference w:id="52"/>
      </w:r>
    </w:p>
    <w:p w14:paraId="635C7A58" w14:textId="77777777" w:rsidR="00BA047A" w:rsidRPr="00E552C5" w:rsidRDefault="00BA047A" w:rsidP="00E552C5">
      <w:pPr>
        <w:spacing w:before="0" w:after="0" w:line="240" w:lineRule="auto"/>
        <w:ind w:firstLine="720"/>
        <w:jc w:val="both"/>
      </w:pPr>
    </w:p>
    <w:p w14:paraId="0999A83C" w14:textId="09C9F585" w:rsidR="00674B83" w:rsidRPr="00E552C5" w:rsidRDefault="00674B83" w:rsidP="00E552C5">
      <w:pPr>
        <w:spacing w:before="0" w:after="0" w:line="240" w:lineRule="auto"/>
        <w:ind w:firstLine="720"/>
        <w:jc w:val="both"/>
      </w:pPr>
      <w:r w:rsidRPr="00E552C5">
        <w:t>Авто замаас ялгарч буй бохирдуулагч холбогдох дотоодын болон дэлхийн стандартаас 3-13 дахин хэтэрсэн байгаа ба бохирдуулагч тус бүрээр харвал:</w:t>
      </w:r>
    </w:p>
    <w:p w14:paraId="251A1288" w14:textId="77777777" w:rsidR="00BA047A" w:rsidRPr="00E552C5" w:rsidRDefault="00BA047A" w:rsidP="00E552C5">
      <w:pPr>
        <w:spacing w:before="0" w:after="0" w:line="240" w:lineRule="auto"/>
        <w:ind w:firstLine="720"/>
        <w:jc w:val="both"/>
      </w:pPr>
    </w:p>
    <w:p w14:paraId="66D7C5DC" w14:textId="7DBB6902" w:rsidR="00674B83" w:rsidRPr="00E552C5" w:rsidRDefault="00674B83" w:rsidP="00E552C5">
      <w:pPr>
        <w:pStyle w:val="ListParagraph"/>
        <w:numPr>
          <w:ilvl w:val="0"/>
          <w:numId w:val="2"/>
        </w:numPr>
        <w:spacing w:before="0" w:after="0" w:line="240" w:lineRule="auto"/>
        <w:jc w:val="both"/>
      </w:pPr>
      <w:r w:rsidRPr="00E552C5">
        <w:t>РМ</w:t>
      </w:r>
      <w:r w:rsidRPr="00E552C5">
        <w:rPr>
          <w:vertAlign w:val="subscript"/>
        </w:rPr>
        <w:t xml:space="preserve">2.5 </w:t>
      </w:r>
      <w:r w:rsidRPr="00E552C5">
        <w:t xml:space="preserve">тоосонцрын хэмжээ Монгол </w:t>
      </w:r>
      <w:r w:rsidR="00BC3837" w:rsidRPr="00E552C5">
        <w:t>У</w:t>
      </w:r>
      <w:r w:rsidRPr="00E552C5">
        <w:t>лсад мөрдөгдөж буй агаарын чанарын стандарт хэмжээнээс 2</w:t>
      </w:r>
      <w:r w:rsidR="00491100" w:rsidRPr="00E552C5">
        <w:rPr>
          <w:lang w:val="en-US"/>
        </w:rPr>
        <w:t>.</w:t>
      </w:r>
      <w:r w:rsidRPr="00E552C5">
        <w:t>6 дахин, ДЭМБ-ын зөвшөөрөгдөх хэмжээнээс 13 дахин их;</w:t>
      </w:r>
    </w:p>
    <w:p w14:paraId="7ECE6E5F" w14:textId="73CC5FD8" w:rsidR="00674B83" w:rsidRPr="00E552C5" w:rsidRDefault="00674B83" w:rsidP="00E552C5">
      <w:pPr>
        <w:pStyle w:val="ListParagraph"/>
        <w:numPr>
          <w:ilvl w:val="0"/>
          <w:numId w:val="2"/>
        </w:numPr>
        <w:spacing w:before="0" w:after="0" w:line="240" w:lineRule="auto"/>
        <w:jc w:val="both"/>
      </w:pPr>
      <w:r w:rsidRPr="00E552C5">
        <w:t>РМ</w:t>
      </w:r>
      <w:r w:rsidRPr="00E552C5">
        <w:rPr>
          <w:vertAlign w:val="subscript"/>
        </w:rPr>
        <w:t>10</w:t>
      </w:r>
      <w:r w:rsidRPr="00E552C5">
        <w:t xml:space="preserve"> тоосонцрын хэмжээ Монгол </w:t>
      </w:r>
      <w:r w:rsidR="004C6949" w:rsidRPr="00E552C5">
        <w:t>У</w:t>
      </w:r>
      <w:r w:rsidRPr="00E552C5">
        <w:t>лсад мөрдөгдөж буй агаарын чанарын стандарт хэмжээнээс 4 дахин, ДЭМБ-ын зөвшөөрөгдөх хэмжээнээс 13</w:t>
      </w:r>
      <w:r w:rsidR="00491100" w:rsidRPr="00E552C5">
        <w:rPr>
          <w:lang w:val="en-US"/>
        </w:rPr>
        <w:t>.</w:t>
      </w:r>
      <w:r w:rsidRPr="00E552C5">
        <w:t>4 дахин их;</w:t>
      </w:r>
    </w:p>
    <w:p w14:paraId="36A68929" w14:textId="6649088E" w:rsidR="00674B83" w:rsidRPr="00E552C5" w:rsidRDefault="00674B83" w:rsidP="00E552C5">
      <w:pPr>
        <w:pStyle w:val="ListParagraph"/>
        <w:numPr>
          <w:ilvl w:val="0"/>
          <w:numId w:val="2"/>
        </w:numPr>
        <w:spacing w:before="0" w:after="0" w:line="240" w:lineRule="auto"/>
        <w:jc w:val="both"/>
      </w:pPr>
      <w:r w:rsidRPr="00E552C5">
        <w:lastRenderedPageBreak/>
        <w:t>NO</w:t>
      </w:r>
      <w:r w:rsidRPr="00E552C5">
        <w:rPr>
          <w:vertAlign w:val="subscript"/>
        </w:rPr>
        <w:t>2</w:t>
      </w:r>
      <w:r w:rsidRPr="00E552C5">
        <w:t xml:space="preserve"> Монгол </w:t>
      </w:r>
      <w:r w:rsidR="004C6949" w:rsidRPr="00E552C5">
        <w:t>У</w:t>
      </w:r>
      <w:r w:rsidRPr="00E552C5">
        <w:t>лсад мөрдөгдөж буй агаарын чанарын стандарт хэмжээнээс 1</w:t>
      </w:r>
      <w:r w:rsidR="004C6949" w:rsidRPr="00E552C5">
        <w:t>.</w:t>
      </w:r>
      <w:r w:rsidRPr="00E552C5">
        <w:t>3 дахин, ДЭМБ-ын зөвшөөрөгдөх хэмжээнээс 5.3 дахин их байна.</w:t>
      </w:r>
    </w:p>
    <w:p w14:paraId="2FE6FF03" w14:textId="77777777" w:rsidR="00BA047A" w:rsidRPr="00E552C5" w:rsidRDefault="00BA047A" w:rsidP="00E552C5">
      <w:pPr>
        <w:pStyle w:val="ListParagraph"/>
        <w:spacing w:before="0" w:after="0" w:line="240" w:lineRule="auto"/>
        <w:jc w:val="both"/>
      </w:pPr>
    </w:p>
    <w:p w14:paraId="50DD1B92" w14:textId="66C588C9" w:rsidR="00920702" w:rsidRPr="00E552C5" w:rsidRDefault="00BE329A" w:rsidP="00E552C5">
      <w:pPr>
        <w:pStyle w:val="Caption"/>
        <w:spacing w:before="0" w:line="240" w:lineRule="auto"/>
        <w:rPr>
          <w:rFonts w:cs="Arial"/>
          <w:szCs w:val="24"/>
        </w:rPr>
      </w:pPr>
      <w:bookmarkStart w:id="58" w:name="_Toc180508029"/>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9</w:t>
      </w:r>
      <w:r w:rsidRPr="00E552C5">
        <w:rPr>
          <w:rFonts w:cs="Arial"/>
          <w:szCs w:val="24"/>
        </w:rPr>
        <w:fldChar w:fldCharType="end"/>
      </w:r>
      <w:r w:rsidRPr="00E552C5">
        <w:rPr>
          <w:rFonts w:cs="Arial"/>
          <w:szCs w:val="24"/>
          <w:lang w:val="mn-MN"/>
        </w:rPr>
        <w:t xml:space="preserve">. </w:t>
      </w:r>
      <w:proofErr w:type="spellStart"/>
      <w:r w:rsidR="00920702" w:rsidRPr="00E552C5">
        <w:rPr>
          <w:rFonts w:cs="Arial"/>
          <w:szCs w:val="24"/>
        </w:rPr>
        <w:t>Хорт</w:t>
      </w:r>
      <w:proofErr w:type="spellEnd"/>
      <w:r w:rsidR="00920702" w:rsidRPr="00E552C5">
        <w:rPr>
          <w:rFonts w:cs="Arial"/>
          <w:szCs w:val="24"/>
        </w:rPr>
        <w:t xml:space="preserve"> </w:t>
      </w:r>
      <w:proofErr w:type="spellStart"/>
      <w:r w:rsidR="00920702" w:rsidRPr="00E552C5">
        <w:rPr>
          <w:rFonts w:cs="Arial"/>
          <w:szCs w:val="24"/>
        </w:rPr>
        <w:t>бодисын</w:t>
      </w:r>
      <w:proofErr w:type="spellEnd"/>
      <w:r w:rsidR="00920702" w:rsidRPr="00E552C5">
        <w:rPr>
          <w:rFonts w:cs="Arial"/>
          <w:szCs w:val="24"/>
        </w:rPr>
        <w:t xml:space="preserve"> </w:t>
      </w:r>
      <w:proofErr w:type="spellStart"/>
      <w:r w:rsidR="00920702" w:rsidRPr="00E552C5">
        <w:rPr>
          <w:rFonts w:cs="Arial"/>
          <w:szCs w:val="24"/>
        </w:rPr>
        <w:t>агаарын</w:t>
      </w:r>
      <w:proofErr w:type="spellEnd"/>
      <w:r w:rsidR="00920702" w:rsidRPr="00E552C5">
        <w:rPr>
          <w:rFonts w:cs="Arial"/>
          <w:szCs w:val="24"/>
        </w:rPr>
        <w:t xml:space="preserve"> </w:t>
      </w:r>
      <w:proofErr w:type="spellStart"/>
      <w:r w:rsidR="00920702" w:rsidRPr="00E552C5">
        <w:rPr>
          <w:rFonts w:cs="Arial"/>
          <w:szCs w:val="24"/>
        </w:rPr>
        <w:t>чанарын</w:t>
      </w:r>
      <w:proofErr w:type="spellEnd"/>
      <w:r w:rsidR="00920702" w:rsidRPr="00E552C5">
        <w:rPr>
          <w:rFonts w:cs="Arial"/>
          <w:szCs w:val="24"/>
        </w:rPr>
        <w:t xml:space="preserve"> </w:t>
      </w:r>
      <w:proofErr w:type="spellStart"/>
      <w:r w:rsidR="00920702" w:rsidRPr="00E552C5">
        <w:rPr>
          <w:rFonts w:cs="Arial"/>
          <w:szCs w:val="24"/>
        </w:rPr>
        <w:t>стандарт</w:t>
      </w:r>
      <w:bookmarkEnd w:id="58"/>
      <w:proofErr w:type="spellEnd"/>
    </w:p>
    <w:tbl>
      <w:tblPr>
        <w:tblStyle w:val="PlainTable1"/>
        <w:tblW w:w="8749" w:type="dxa"/>
        <w:jc w:val="center"/>
        <w:tblLayout w:type="fixed"/>
        <w:tblLook w:val="0000" w:firstRow="0" w:lastRow="0" w:firstColumn="0" w:lastColumn="0" w:noHBand="0" w:noVBand="0"/>
      </w:tblPr>
      <w:tblGrid>
        <w:gridCol w:w="1495"/>
        <w:gridCol w:w="2418"/>
        <w:gridCol w:w="2418"/>
        <w:gridCol w:w="2418"/>
      </w:tblGrid>
      <w:tr w:rsidR="00A1268E" w:rsidRPr="00E552C5" w14:paraId="6B87E90E" w14:textId="77777777" w:rsidTr="005F24F6">
        <w:trPr>
          <w:cnfStyle w:val="000000100000" w:firstRow="0" w:lastRow="0" w:firstColumn="0" w:lastColumn="0" w:oddVBand="0" w:evenVBand="0" w:oddHBand="1" w:evenHBand="0" w:firstRowFirstColumn="0" w:firstRowLastColumn="0" w:lastRowFirstColumn="0" w:lastRowLastColumn="0"/>
          <w:trHeight w:val="149"/>
          <w:jc w:val="center"/>
        </w:trPr>
        <w:tc>
          <w:tcPr>
            <w:cnfStyle w:val="000010000000" w:firstRow="0" w:lastRow="0" w:firstColumn="0" w:lastColumn="0" w:oddVBand="1" w:evenVBand="0" w:oddHBand="0" w:evenHBand="0" w:firstRowFirstColumn="0" w:firstRowLastColumn="0" w:lastRowFirstColumn="0" w:lastRowLastColumn="0"/>
            <w:tcW w:w="1495" w:type="dxa"/>
          </w:tcPr>
          <w:p w14:paraId="3C617BC9" w14:textId="6449328A" w:rsidR="00A1268E" w:rsidRPr="00E552C5" w:rsidRDefault="00A1268E" w:rsidP="00E552C5">
            <w:pPr>
              <w:pStyle w:val="Default"/>
              <w:jc w:val="both"/>
              <w:rPr>
                <w:b/>
                <w:bCs/>
                <w:lang w:val="mn-MN"/>
              </w:rPr>
            </w:pPr>
            <w:r w:rsidRPr="00E552C5">
              <w:rPr>
                <w:b/>
                <w:bCs/>
                <w:lang w:val="mn-MN"/>
              </w:rPr>
              <w:t>Хорт бодис</w:t>
            </w:r>
          </w:p>
        </w:tc>
        <w:tc>
          <w:tcPr>
            <w:tcW w:w="2418" w:type="dxa"/>
          </w:tcPr>
          <w:p w14:paraId="60D1B7D4" w14:textId="3C8A7C7E" w:rsidR="00A1268E" w:rsidRPr="00E552C5" w:rsidRDefault="00A1268E" w:rsidP="00E552C5">
            <w:pPr>
              <w:pStyle w:val="Default"/>
              <w:jc w:val="center"/>
              <w:cnfStyle w:val="000000100000" w:firstRow="0" w:lastRow="0" w:firstColumn="0" w:lastColumn="0" w:oddVBand="0" w:evenVBand="0" w:oddHBand="1" w:evenHBand="0" w:firstRowFirstColumn="0" w:firstRowLastColumn="0" w:lastRowFirstColumn="0" w:lastRowLastColumn="0"/>
              <w:rPr>
                <w:b/>
                <w:bCs/>
                <w:lang w:val="mn-MN"/>
              </w:rPr>
            </w:pPr>
            <w:r w:rsidRPr="00E552C5">
              <w:rPr>
                <w:b/>
                <w:bCs/>
                <w:lang w:val="mn-MN"/>
              </w:rPr>
              <w:t>Авто замаас ялгарах хорт бодисын жилийн дундаж хэмжээ</w:t>
            </w:r>
          </w:p>
          <w:p w14:paraId="01204705" w14:textId="27D6D2A1" w:rsidR="00A1268E" w:rsidRPr="00E552C5" w:rsidRDefault="00A1268E" w:rsidP="00E552C5">
            <w:pPr>
              <w:pStyle w:val="Default"/>
              <w:jc w:val="center"/>
              <w:cnfStyle w:val="000000100000" w:firstRow="0" w:lastRow="0" w:firstColumn="0" w:lastColumn="0" w:oddVBand="0" w:evenVBand="0" w:oddHBand="1" w:evenHBand="0" w:firstRowFirstColumn="0" w:firstRowLastColumn="0" w:lastRowFirstColumn="0" w:lastRowLastColumn="0"/>
              <w:rPr>
                <w:b/>
                <w:bCs/>
              </w:rPr>
            </w:pPr>
            <w:r w:rsidRPr="00E552C5">
              <w:rPr>
                <w:b/>
                <w:bCs/>
                <w:lang w:val="mn-MN"/>
              </w:rPr>
              <w:t>(мкгр/м3)</w:t>
            </w:r>
          </w:p>
        </w:tc>
        <w:tc>
          <w:tcPr>
            <w:cnfStyle w:val="000010000000" w:firstRow="0" w:lastRow="0" w:firstColumn="0" w:lastColumn="0" w:oddVBand="1" w:evenVBand="0" w:oddHBand="0" w:evenHBand="0" w:firstRowFirstColumn="0" w:firstRowLastColumn="0" w:lastRowFirstColumn="0" w:lastRowLastColumn="0"/>
            <w:tcW w:w="2418" w:type="dxa"/>
          </w:tcPr>
          <w:p w14:paraId="1C31BC39" w14:textId="775B30B1" w:rsidR="00A1268E" w:rsidRPr="00E552C5" w:rsidRDefault="00A1268E" w:rsidP="00E552C5">
            <w:pPr>
              <w:pStyle w:val="Default"/>
              <w:jc w:val="center"/>
              <w:rPr>
                <w:b/>
                <w:bCs/>
                <w:lang w:val="mn-MN"/>
              </w:rPr>
            </w:pPr>
            <w:r w:rsidRPr="00E552C5">
              <w:rPr>
                <w:b/>
                <w:bCs/>
                <w:lang w:val="mn-MN"/>
              </w:rPr>
              <w:t>Агаарын чанарын стандарт</w:t>
            </w:r>
          </w:p>
          <w:p w14:paraId="1C235F30" w14:textId="0067FE13" w:rsidR="00A1268E" w:rsidRPr="00E552C5" w:rsidRDefault="00A1268E" w:rsidP="00E552C5">
            <w:pPr>
              <w:pStyle w:val="Default"/>
              <w:jc w:val="center"/>
              <w:rPr>
                <w:b/>
                <w:bCs/>
              </w:rPr>
            </w:pPr>
            <w:r w:rsidRPr="00E552C5">
              <w:rPr>
                <w:b/>
                <w:bCs/>
                <w:lang w:val="mn-MN"/>
              </w:rPr>
              <w:t>MNS 4585:2016</w:t>
            </w:r>
          </w:p>
        </w:tc>
        <w:tc>
          <w:tcPr>
            <w:tcW w:w="2418" w:type="dxa"/>
          </w:tcPr>
          <w:p w14:paraId="20B9FC18" w14:textId="308AD779" w:rsidR="00A1268E" w:rsidRPr="00E552C5" w:rsidRDefault="00A1268E" w:rsidP="00E552C5">
            <w:pPr>
              <w:pStyle w:val="Default"/>
              <w:jc w:val="center"/>
              <w:cnfStyle w:val="000000100000" w:firstRow="0" w:lastRow="0" w:firstColumn="0" w:lastColumn="0" w:oddVBand="0" w:evenVBand="0" w:oddHBand="1" w:evenHBand="0" w:firstRowFirstColumn="0" w:firstRowLastColumn="0" w:lastRowFirstColumn="0" w:lastRowLastColumn="0"/>
              <w:rPr>
                <w:b/>
                <w:bCs/>
                <w:lang w:val="mn-MN"/>
              </w:rPr>
            </w:pPr>
            <w:r w:rsidRPr="00E552C5">
              <w:rPr>
                <w:b/>
                <w:bCs/>
                <w:lang w:val="mn-MN"/>
              </w:rPr>
              <w:t>ДЭМБ-ын агаарын чанарын стандарт</w:t>
            </w:r>
          </w:p>
          <w:p w14:paraId="7CA89C7A" w14:textId="59791C1E" w:rsidR="00A1268E" w:rsidRPr="00E552C5" w:rsidRDefault="00A1268E" w:rsidP="00E552C5">
            <w:pPr>
              <w:pStyle w:val="Default"/>
              <w:jc w:val="center"/>
              <w:cnfStyle w:val="000000100000" w:firstRow="0" w:lastRow="0" w:firstColumn="0" w:lastColumn="0" w:oddVBand="0" w:evenVBand="0" w:oddHBand="1" w:evenHBand="0" w:firstRowFirstColumn="0" w:firstRowLastColumn="0" w:lastRowFirstColumn="0" w:lastRowLastColumn="0"/>
              <w:rPr>
                <w:b/>
                <w:bCs/>
              </w:rPr>
            </w:pPr>
            <w:r w:rsidRPr="00E552C5">
              <w:rPr>
                <w:b/>
                <w:bCs/>
                <w:lang w:val="mn-MN"/>
              </w:rPr>
              <w:t>(мкгр/м3)</w:t>
            </w:r>
          </w:p>
        </w:tc>
      </w:tr>
      <w:tr w:rsidR="00A1268E" w:rsidRPr="00E552C5" w14:paraId="464FBF51" w14:textId="77777777" w:rsidTr="005F24F6">
        <w:trPr>
          <w:trHeight w:val="124"/>
          <w:jc w:val="center"/>
        </w:trPr>
        <w:tc>
          <w:tcPr>
            <w:cnfStyle w:val="000010000000" w:firstRow="0" w:lastRow="0" w:firstColumn="0" w:lastColumn="0" w:oddVBand="1" w:evenVBand="0" w:oddHBand="0" w:evenHBand="0" w:firstRowFirstColumn="0" w:firstRowLastColumn="0" w:lastRowFirstColumn="0" w:lastRowLastColumn="0"/>
            <w:tcW w:w="1495" w:type="dxa"/>
            <w:shd w:val="clear" w:color="auto" w:fill="auto"/>
          </w:tcPr>
          <w:p w14:paraId="5804BE49" w14:textId="5F9DE018" w:rsidR="00A1268E" w:rsidRPr="00E552C5" w:rsidRDefault="00A1268E" w:rsidP="00E552C5">
            <w:pPr>
              <w:pStyle w:val="Default"/>
            </w:pPr>
            <w:r w:rsidRPr="00E552C5">
              <w:t>РМ2.5</w:t>
            </w:r>
          </w:p>
        </w:tc>
        <w:tc>
          <w:tcPr>
            <w:tcW w:w="2418" w:type="dxa"/>
            <w:shd w:val="clear" w:color="auto" w:fill="auto"/>
          </w:tcPr>
          <w:p w14:paraId="4904EEA1" w14:textId="163886FD" w:rsidR="00A1268E" w:rsidRPr="00E552C5" w:rsidRDefault="00A1268E" w:rsidP="00E552C5">
            <w:pPr>
              <w:pStyle w:val="Default"/>
              <w:jc w:val="right"/>
              <w:cnfStyle w:val="000000000000" w:firstRow="0" w:lastRow="0" w:firstColumn="0" w:lastColumn="0" w:oddVBand="0" w:evenVBand="0" w:oddHBand="0" w:evenHBand="0" w:firstRowFirstColumn="0" w:firstRowLastColumn="0" w:lastRowFirstColumn="0" w:lastRowLastColumn="0"/>
            </w:pPr>
            <w:r w:rsidRPr="00E552C5">
              <w:t>50-79</w:t>
            </w:r>
          </w:p>
        </w:tc>
        <w:tc>
          <w:tcPr>
            <w:cnfStyle w:val="000010000000" w:firstRow="0" w:lastRow="0" w:firstColumn="0" w:lastColumn="0" w:oddVBand="1" w:evenVBand="0" w:oddHBand="0" w:evenHBand="0" w:firstRowFirstColumn="0" w:firstRowLastColumn="0" w:lastRowFirstColumn="0" w:lastRowLastColumn="0"/>
            <w:tcW w:w="2418" w:type="dxa"/>
            <w:shd w:val="clear" w:color="auto" w:fill="auto"/>
          </w:tcPr>
          <w:p w14:paraId="5D4376D8" w14:textId="119F5475" w:rsidR="00A1268E" w:rsidRPr="00E552C5" w:rsidRDefault="00A1268E" w:rsidP="00E552C5">
            <w:pPr>
              <w:pStyle w:val="Default"/>
              <w:jc w:val="right"/>
            </w:pPr>
            <w:r w:rsidRPr="00E552C5">
              <w:t>25</w:t>
            </w:r>
          </w:p>
        </w:tc>
        <w:tc>
          <w:tcPr>
            <w:tcW w:w="2418" w:type="dxa"/>
            <w:shd w:val="clear" w:color="auto" w:fill="auto"/>
          </w:tcPr>
          <w:p w14:paraId="00332CF1" w14:textId="2877B6FD" w:rsidR="00A1268E" w:rsidRPr="00E552C5" w:rsidRDefault="00A1268E" w:rsidP="00E552C5">
            <w:pPr>
              <w:pStyle w:val="Default"/>
              <w:jc w:val="right"/>
              <w:cnfStyle w:val="000000000000" w:firstRow="0" w:lastRow="0" w:firstColumn="0" w:lastColumn="0" w:oddVBand="0" w:evenVBand="0" w:oddHBand="0" w:evenHBand="0" w:firstRowFirstColumn="0" w:firstRowLastColumn="0" w:lastRowFirstColumn="0" w:lastRowLastColumn="0"/>
            </w:pPr>
            <w:r w:rsidRPr="00E552C5">
              <w:t>5</w:t>
            </w:r>
          </w:p>
        </w:tc>
      </w:tr>
      <w:tr w:rsidR="00A1268E" w:rsidRPr="00E552C5" w14:paraId="463F0F52" w14:textId="77777777" w:rsidTr="005F24F6">
        <w:trPr>
          <w:cnfStyle w:val="000000100000" w:firstRow="0" w:lastRow="0" w:firstColumn="0" w:lastColumn="0" w:oddVBand="0" w:evenVBand="0" w:oddHBand="1" w:evenHBand="0" w:firstRowFirstColumn="0" w:firstRowLastColumn="0" w:lastRowFirstColumn="0" w:lastRowLastColumn="0"/>
          <w:trHeight w:val="126"/>
          <w:jc w:val="center"/>
        </w:trPr>
        <w:tc>
          <w:tcPr>
            <w:cnfStyle w:val="000010000000" w:firstRow="0" w:lastRow="0" w:firstColumn="0" w:lastColumn="0" w:oddVBand="1" w:evenVBand="0" w:oddHBand="0" w:evenHBand="0" w:firstRowFirstColumn="0" w:firstRowLastColumn="0" w:lastRowFirstColumn="0" w:lastRowLastColumn="0"/>
            <w:tcW w:w="1495" w:type="dxa"/>
          </w:tcPr>
          <w:p w14:paraId="7C6B4EE1" w14:textId="46AAE584" w:rsidR="00A1268E" w:rsidRPr="00E552C5" w:rsidRDefault="00A1268E" w:rsidP="00E552C5">
            <w:pPr>
              <w:pStyle w:val="Default"/>
            </w:pPr>
            <w:r w:rsidRPr="00E552C5">
              <w:t>РМ10</w:t>
            </w:r>
          </w:p>
        </w:tc>
        <w:tc>
          <w:tcPr>
            <w:tcW w:w="2418" w:type="dxa"/>
          </w:tcPr>
          <w:p w14:paraId="3BBE0EC4" w14:textId="13B3E161" w:rsidR="00A1268E" w:rsidRPr="00E552C5" w:rsidRDefault="00A1268E" w:rsidP="00E552C5">
            <w:pPr>
              <w:pStyle w:val="Default"/>
              <w:jc w:val="right"/>
              <w:cnfStyle w:val="000000100000" w:firstRow="0" w:lastRow="0" w:firstColumn="0" w:lastColumn="0" w:oddVBand="0" w:evenVBand="0" w:oddHBand="1" w:evenHBand="0" w:firstRowFirstColumn="0" w:firstRowLastColumn="0" w:lastRowFirstColumn="0" w:lastRowLastColumn="0"/>
            </w:pPr>
            <w:r w:rsidRPr="00E552C5">
              <w:t>187-215</w:t>
            </w:r>
          </w:p>
        </w:tc>
        <w:tc>
          <w:tcPr>
            <w:cnfStyle w:val="000010000000" w:firstRow="0" w:lastRow="0" w:firstColumn="0" w:lastColumn="0" w:oddVBand="1" w:evenVBand="0" w:oddHBand="0" w:evenHBand="0" w:firstRowFirstColumn="0" w:firstRowLastColumn="0" w:lastRowFirstColumn="0" w:lastRowLastColumn="0"/>
            <w:tcW w:w="2418" w:type="dxa"/>
          </w:tcPr>
          <w:p w14:paraId="054946F4" w14:textId="76D9F511" w:rsidR="00A1268E" w:rsidRPr="00E552C5" w:rsidRDefault="00A1268E" w:rsidP="00E552C5">
            <w:pPr>
              <w:pStyle w:val="Default"/>
              <w:jc w:val="right"/>
            </w:pPr>
            <w:r w:rsidRPr="00E552C5">
              <w:t>50</w:t>
            </w:r>
          </w:p>
        </w:tc>
        <w:tc>
          <w:tcPr>
            <w:tcW w:w="2418" w:type="dxa"/>
          </w:tcPr>
          <w:p w14:paraId="6733B8A2" w14:textId="229B7B2C" w:rsidR="00A1268E" w:rsidRPr="00E552C5" w:rsidRDefault="00A1268E" w:rsidP="00E552C5">
            <w:pPr>
              <w:pStyle w:val="Default"/>
              <w:jc w:val="right"/>
              <w:cnfStyle w:val="000000100000" w:firstRow="0" w:lastRow="0" w:firstColumn="0" w:lastColumn="0" w:oddVBand="0" w:evenVBand="0" w:oddHBand="1" w:evenHBand="0" w:firstRowFirstColumn="0" w:firstRowLastColumn="0" w:lastRowFirstColumn="0" w:lastRowLastColumn="0"/>
            </w:pPr>
            <w:r w:rsidRPr="00E552C5">
              <w:t>15</w:t>
            </w:r>
          </w:p>
        </w:tc>
      </w:tr>
      <w:tr w:rsidR="00A1268E" w:rsidRPr="00E552C5" w14:paraId="74818480" w14:textId="77777777" w:rsidTr="005F24F6">
        <w:trPr>
          <w:trHeight w:val="124"/>
          <w:jc w:val="center"/>
        </w:trPr>
        <w:tc>
          <w:tcPr>
            <w:cnfStyle w:val="000010000000" w:firstRow="0" w:lastRow="0" w:firstColumn="0" w:lastColumn="0" w:oddVBand="1" w:evenVBand="0" w:oddHBand="0" w:evenHBand="0" w:firstRowFirstColumn="0" w:firstRowLastColumn="0" w:lastRowFirstColumn="0" w:lastRowLastColumn="0"/>
            <w:tcW w:w="1495" w:type="dxa"/>
            <w:shd w:val="clear" w:color="auto" w:fill="auto"/>
          </w:tcPr>
          <w:p w14:paraId="7C3B88EA" w14:textId="2533C8E7" w:rsidR="00A1268E" w:rsidRPr="00E552C5" w:rsidRDefault="00A1268E" w:rsidP="00E552C5">
            <w:pPr>
              <w:pStyle w:val="Default"/>
            </w:pPr>
            <w:r w:rsidRPr="00E552C5">
              <w:t>NO2</w:t>
            </w:r>
          </w:p>
        </w:tc>
        <w:tc>
          <w:tcPr>
            <w:tcW w:w="2418" w:type="dxa"/>
            <w:shd w:val="clear" w:color="auto" w:fill="auto"/>
          </w:tcPr>
          <w:p w14:paraId="130067D4" w14:textId="41D11356" w:rsidR="00A1268E" w:rsidRPr="00E552C5" w:rsidRDefault="00A1268E" w:rsidP="00E552C5">
            <w:pPr>
              <w:pStyle w:val="Default"/>
              <w:jc w:val="right"/>
              <w:cnfStyle w:val="000000000000" w:firstRow="0" w:lastRow="0" w:firstColumn="0" w:lastColumn="0" w:oddVBand="0" w:evenVBand="0" w:oddHBand="0" w:evenHBand="0" w:firstRowFirstColumn="0" w:firstRowLastColumn="0" w:lastRowFirstColumn="0" w:lastRowLastColumn="0"/>
            </w:pPr>
            <w:r w:rsidRPr="00E552C5">
              <w:t>41-65</w:t>
            </w:r>
          </w:p>
        </w:tc>
        <w:tc>
          <w:tcPr>
            <w:cnfStyle w:val="000010000000" w:firstRow="0" w:lastRow="0" w:firstColumn="0" w:lastColumn="0" w:oddVBand="1" w:evenVBand="0" w:oddHBand="0" w:evenHBand="0" w:firstRowFirstColumn="0" w:firstRowLastColumn="0" w:lastRowFirstColumn="0" w:lastRowLastColumn="0"/>
            <w:tcW w:w="2418" w:type="dxa"/>
            <w:shd w:val="clear" w:color="auto" w:fill="auto"/>
          </w:tcPr>
          <w:p w14:paraId="119BFC5F" w14:textId="0CDFA79B" w:rsidR="00A1268E" w:rsidRPr="00E552C5" w:rsidRDefault="00A1268E" w:rsidP="00E552C5">
            <w:pPr>
              <w:pStyle w:val="Default"/>
              <w:jc w:val="right"/>
            </w:pPr>
            <w:r w:rsidRPr="00E552C5">
              <w:t>40</w:t>
            </w:r>
          </w:p>
        </w:tc>
        <w:tc>
          <w:tcPr>
            <w:tcW w:w="2418" w:type="dxa"/>
            <w:shd w:val="clear" w:color="auto" w:fill="auto"/>
          </w:tcPr>
          <w:p w14:paraId="282D7F83" w14:textId="7B2DA538" w:rsidR="00A1268E" w:rsidRPr="00E552C5" w:rsidRDefault="00A1268E" w:rsidP="00E552C5">
            <w:pPr>
              <w:pStyle w:val="Default"/>
              <w:jc w:val="right"/>
              <w:cnfStyle w:val="000000000000" w:firstRow="0" w:lastRow="0" w:firstColumn="0" w:lastColumn="0" w:oddVBand="0" w:evenVBand="0" w:oddHBand="0" w:evenHBand="0" w:firstRowFirstColumn="0" w:firstRowLastColumn="0" w:lastRowFirstColumn="0" w:lastRowLastColumn="0"/>
            </w:pPr>
            <w:r w:rsidRPr="00E552C5">
              <w:t>10</w:t>
            </w:r>
          </w:p>
        </w:tc>
      </w:tr>
    </w:tbl>
    <w:p w14:paraId="4694A9C7" w14:textId="77777777" w:rsidR="00920702" w:rsidRPr="00E552C5" w:rsidRDefault="00920702" w:rsidP="00E552C5">
      <w:pPr>
        <w:spacing w:before="0" w:after="0" w:line="240" w:lineRule="auto"/>
        <w:ind w:firstLine="720"/>
        <w:jc w:val="center"/>
      </w:pPr>
      <w:r w:rsidRPr="00E552C5">
        <w:t xml:space="preserve">Эх сурвалж: </w:t>
      </w:r>
      <w:r w:rsidRPr="00E552C5">
        <w:rPr>
          <w:lang w:val="en-US"/>
        </w:rPr>
        <w:t>MMCG</w:t>
      </w:r>
      <w:r w:rsidRPr="00E552C5">
        <w:t xml:space="preserve"> 2022, 81 дэх тал</w:t>
      </w:r>
    </w:p>
    <w:p w14:paraId="506CC971" w14:textId="77777777" w:rsidR="00BA047A" w:rsidRPr="00E552C5" w:rsidRDefault="00BA047A" w:rsidP="00E552C5">
      <w:pPr>
        <w:spacing w:before="0" w:after="0" w:line="240" w:lineRule="auto"/>
        <w:ind w:firstLine="720"/>
        <w:jc w:val="center"/>
      </w:pPr>
    </w:p>
    <w:p w14:paraId="24715F7B" w14:textId="1A006AFA" w:rsidR="00A1268E" w:rsidRPr="00E552C5" w:rsidRDefault="00A1268E" w:rsidP="00E552C5">
      <w:pPr>
        <w:spacing w:before="0" w:after="0" w:line="240" w:lineRule="auto"/>
        <w:ind w:firstLine="720"/>
        <w:jc w:val="both"/>
      </w:pPr>
      <w:r w:rsidRPr="00E552C5">
        <w:t xml:space="preserve">Автомашинаас ялгарч </w:t>
      </w:r>
      <w:r w:rsidR="00B61B4D" w:rsidRPr="00E552C5">
        <w:t xml:space="preserve">буй </w:t>
      </w:r>
      <w:r w:rsidRPr="00E552C5">
        <w:t>хорт хийн нөлөө хүний эрүүл мэндэд богино хугацаанд илэрдэг</w:t>
      </w:r>
      <w:r w:rsidR="00131272" w:rsidRPr="00E552C5">
        <w:t xml:space="preserve"> ч </w:t>
      </w:r>
      <w:r w:rsidRPr="00E552C5">
        <w:t>урт хугацаанд маш хор нөлөөтэй байдаг байна.</w:t>
      </w:r>
      <w:r w:rsidR="00131272" w:rsidRPr="00E552C5">
        <w:t xml:space="preserve"> Тухайлбал: </w:t>
      </w:r>
    </w:p>
    <w:p w14:paraId="1C7BDD49" w14:textId="77777777" w:rsidR="00BA047A" w:rsidRPr="00E552C5" w:rsidRDefault="00BA047A" w:rsidP="00E552C5">
      <w:pPr>
        <w:spacing w:before="0" w:after="0" w:line="240" w:lineRule="auto"/>
        <w:ind w:firstLine="720"/>
        <w:jc w:val="both"/>
      </w:pPr>
    </w:p>
    <w:p w14:paraId="2C68AFA7" w14:textId="1ADA2215" w:rsidR="00A1268E" w:rsidRPr="00E552C5" w:rsidRDefault="00A1268E" w:rsidP="00E552C5">
      <w:pPr>
        <w:pStyle w:val="ListParagraph"/>
        <w:numPr>
          <w:ilvl w:val="0"/>
          <w:numId w:val="30"/>
        </w:numPr>
        <w:spacing w:before="0" w:after="0" w:line="240" w:lineRule="auto"/>
        <w:jc w:val="both"/>
      </w:pPr>
      <w:r w:rsidRPr="00E552C5">
        <w:rPr>
          <w:b/>
          <w:bCs/>
        </w:rPr>
        <w:t>Том, нарийн ширхэгт тоосонцор / PM10, PM2.5 /:</w:t>
      </w:r>
      <w:r w:rsidRPr="00E552C5">
        <w:t xml:space="preserve"> Нас баралт, зүрх судас, амьсгалын замын өвчлөлийг нэмэгдүүлдэг</w:t>
      </w:r>
      <w:r w:rsidR="004C6949" w:rsidRPr="00E552C5">
        <w:rPr>
          <w:lang w:val="en-US"/>
        </w:rPr>
        <w:t>;</w:t>
      </w:r>
    </w:p>
    <w:p w14:paraId="4CAF1DA7" w14:textId="3D5A38BA" w:rsidR="00674B83" w:rsidRPr="00E552C5" w:rsidRDefault="00A1268E" w:rsidP="00E552C5">
      <w:pPr>
        <w:pStyle w:val="ListParagraph"/>
        <w:numPr>
          <w:ilvl w:val="0"/>
          <w:numId w:val="30"/>
        </w:numPr>
        <w:spacing w:before="0" w:after="0" w:line="240" w:lineRule="auto"/>
        <w:jc w:val="both"/>
      </w:pPr>
      <w:r w:rsidRPr="00E552C5">
        <w:rPr>
          <w:b/>
          <w:bCs/>
        </w:rPr>
        <w:t>Озон /O3/ :</w:t>
      </w:r>
      <w:r w:rsidRPr="00E552C5">
        <w:t xml:space="preserve"> Амьсгалын зам, астма, уушгины үйл ажиллагаан</w:t>
      </w:r>
      <w:r w:rsidR="00613676" w:rsidRPr="00E552C5">
        <w:t>д</w:t>
      </w:r>
      <w:r w:rsidRPr="00E552C5">
        <w:t xml:space="preserve"> сөрөг нөлөөтэй</w:t>
      </w:r>
      <w:r w:rsidR="004C6949" w:rsidRPr="00E552C5">
        <w:rPr>
          <w:lang w:val="en-US"/>
        </w:rPr>
        <w:t>;</w:t>
      </w:r>
    </w:p>
    <w:p w14:paraId="7B174E2F" w14:textId="6B177B37" w:rsidR="00131272" w:rsidRPr="00E552C5" w:rsidRDefault="00131272" w:rsidP="00E552C5">
      <w:pPr>
        <w:pStyle w:val="ListParagraph"/>
        <w:numPr>
          <w:ilvl w:val="0"/>
          <w:numId w:val="30"/>
        </w:numPr>
        <w:spacing w:before="0" w:after="0" w:line="240" w:lineRule="auto"/>
        <w:jc w:val="both"/>
      </w:pPr>
      <w:r w:rsidRPr="00E552C5">
        <w:rPr>
          <w:b/>
          <w:bCs/>
        </w:rPr>
        <w:t>Азо</w:t>
      </w:r>
      <w:r w:rsidR="009A43EE" w:rsidRPr="00E552C5">
        <w:rPr>
          <w:b/>
          <w:bCs/>
        </w:rPr>
        <w:t>тын</w:t>
      </w:r>
      <w:r w:rsidRPr="00E552C5">
        <w:rPr>
          <w:b/>
          <w:bCs/>
        </w:rPr>
        <w:t xml:space="preserve"> давхар исэл /NO2/:</w:t>
      </w:r>
      <w:r w:rsidRPr="00E552C5">
        <w:t xml:space="preserve"> Бронхит, уушгины үйл ажиллагаанд сөрөг нөлөөтэй</w:t>
      </w:r>
      <w:r w:rsidR="004C6949" w:rsidRPr="00E552C5">
        <w:rPr>
          <w:lang w:val="en-US"/>
        </w:rPr>
        <w:t>;</w:t>
      </w:r>
      <w:r w:rsidRPr="00E552C5">
        <w:t>.</w:t>
      </w:r>
    </w:p>
    <w:p w14:paraId="481F48DA" w14:textId="493EFAC8" w:rsidR="00131272" w:rsidRPr="00E552C5" w:rsidRDefault="00131272" w:rsidP="00E552C5">
      <w:pPr>
        <w:pStyle w:val="ListParagraph"/>
        <w:numPr>
          <w:ilvl w:val="0"/>
          <w:numId w:val="30"/>
        </w:numPr>
        <w:spacing w:before="0" w:after="0" w:line="240" w:lineRule="auto"/>
        <w:jc w:val="both"/>
      </w:pPr>
      <w:r w:rsidRPr="00E552C5">
        <w:rPr>
          <w:b/>
          <w:bCs/>
        </w:rPr>
        <w:t>Хүхрийн давхар исэл /SO2/:</w:t>
      </w:r>
      <w:r w:rsidRPr="00E552C5">
        <w:t xml:space="preserve"> Амьсгалын замын систем, уушгины үйл ажиллагаанд сөрөг нөлөөлж, нүдний загатнаа үүсгэдэг</w:t>
      </w:r>
      <w:r w:rsidR="004C6949" w:rsidRPr="00E552C5">
        <w:rPr>
          <w:lang w:val="en-US"/>
        </w:rPr>
        <w:t>;</w:t>
      </w:r>
    </w:p>
    <w:p w14:paraId="733A9CB2" w14:textId="1027A1E0" w:rsidR="00131272" w:rsidRPr="00E552C5" w:rsidRDefault="00131272" w:rsidP="00E552C5">
      <w:pPr>
        <w:pStyle w:val="ListParagraph"/>
        <w:numPr>
          <w:ilvl w:val="0"/>
          <w:numId w:val="30"/>
        </w:numPr>
        <w:spacing w:before="0" w:after="0" w:line="240" w:lineRule="auto"/>
        <w:jc w:val="both"/>
      </w:pPr>
      <w:r w:rsidRPr="00E552C5">
        <w:rPr>
          <w:b/>
          <w:bCs/>
        </w:rPr>
        <w:t>Нүүрстөрөгчийн дутуу исэл /CO/:</w:t>
      </w:r>
      <w:r w:rsidRPr="00E552C5">
        <w:t xml:space="preserve"> Цусан дах</w:t>
      </w:r>
      <w:r w:rsidR="00613676" w:rsidRPr="00E552C5">
        <w:t>ь</w:t>
      </w:r>
      <w:r w:rsidRPr="00E552C5">
        <w:t xml:space="preserve"> хүчилтөрөгчийг гадагшлуулснаар зүрх, тархи, бусад эрхтнүүдийн ажиллагааг муутгадаг</w:t>
      </w:r>
      <w:r w:rsidR="004C6949" w:rsidRPr="00E552C5">
        <w:rPr>
          <w:lang w:val="en-US"/>
        </w:rPr>
        <w:t>;</w:t>
      </w:r>
    </w:p>
    <w:p w14:paraId="2A9A6023" w14:textId="5B79D255" w:rsidR="00131272" w:rsidRPr="00E552C5" w:rsidRDefault="00131272" w:rsidP="00E552C5">
      <w:pPr>
        <w:pStyle w:val="ListParagraph"/>
        <w:numPr>
          <w:ilvl w:val="0"/>
          <w:numId w:val="30"/>
        </w:numPr>
        <w:spacing w:before="0" w:after="0" w:line="240" w:lineRule="auto"/>
        <w:jc w:val="both"/>
      </w:pPr>
      <w:r w:rsidRPr="00E552C5">
        <w:rPr>
          <w:b/>
          <w:bCs/>
        </w:rPr>
        <w:t>Бензапирен (C20H12):</w:t>
      </w:r>
      <w:r w:rsidRPr="00E552C5">
        <w:t xml:space="preserve"> Хорт хавдар үүсгэгч, мутаген, үр хөврөлд сөрөг нөлөөтэй</w:t>
      </w:r>
      <w:r w:rsidR="004C6949" w:rsidRPr="00E552C5">
        <w:rPr>
          <w:lang w:val="en-US"/>
        </w:rPr>
        <w:t>;</w:t>
      </w:r>
    </w:p>
    <w:p w14:paraId="340AC3B0" w14:textId="76CAFA45" w:rsidR="00131272" w:rsidRPr="00E552C5" w:rsidRDefault="00131272" w:rsidP="00E552C5">
      <w:pPr>
        <w:pStyle w:val="ListParagraph"/>
        <w:numPr>
          <w:ilvl w:val="0"/>
          <w:numId w:val="30"/>
        </w:numPr>
        <w:spacing w:before="0" w:after="0" w:line="240" w:lineRule="auto"/>
        <w:jc w:val="both"/>
      </w:pPr>
      <w:r w:rsidRPr="00E552C5">
        <w:rPr>
          <w:b/>
          <w:bCs/>
        </w:rPr>
        <w:t>Хар тугалга /Pb/:</w:t>
      </w:r>
      <w:r w:rsidRPr="00E552C5">
        <w:t xml:space="preserve"> Тархины мэдээллийн системийг гэмтээх, ходоод гэдэсний үйл ажиллагаа, өсөлт, бөөрний систем, зүрх судасны тогтолцоонд сөрөг нөлөөтэй.</w:t>
      </w:r>
    </w:p>
    <w:p w14:paraId="2B38F836" w14:textId="77777777" w:rsidR="00BA047A" w:rsidRPr="00E552C5" w:rsidRDefault="00BA047A" w:rsidP="00E552C5">
      <w:pPr>
        <w:spacing w:before="0" w:after="0" w:line="240" w:lineRule="auto"/>
        <w:ind w:firstLine="720"/>
        <w:jc w:val="both"/>
        <w:rPr>
          <w:color w:val="000000"/>
        </w:rPr>
      </w:pPr>
    </w:p>
    <w:p w14:paraId="60E37DED" w14:textId="56E5068B" w:rsidR="006D2D17" w:rsidRPr="00E552C5" w:rsidRDefault="001A4A43" w:rsidP="00E552C5">
      <w:pPr>
        <w:spacing w:before="0" w:after="0" w:line="240" w:lineRule="auto"/>
        <w:ind w:firstLine="720"/>
        <w:jc w:val="both"/>
        <w:rPr>
          <w:color w:val="000000"/>
        </w:rPr>
      </w:pPr>
      <w:r w:rsidRPr="00E552C5">
        <w:rPr>
          <w:color w:val="000000"/>
        </w:rPr>
        <w:t>Улаанбаатар хотод 2014 онд РМ2.5 тоосонцрын концентраци 70 мкг/м3 байгаагаас үүдэн уушгины хатгалгаагаар эрт нас баралт 110-150 орчим, зүрх судасны эмгэгээр нас баралт 1250 тохиолдол бүртгэгдэж байсан байна.</w:t>
      </w:r>
      <w:r w:rsidRPr="00E552C5">
        <w:rPr>
          <w:rStyle w:val="FootnoteReference"/>
          <w:color w:val="000000"/>
        </w:rPr>
        <w:footnoteReference w:id="53"/>
      </w:r>
      <w:r w:rsidRPr="00E552C5">
        <w:rPr>
          <w:color w:val="000000"/>
        </w:rPr>
        <w:t xml:space="preserve"> Харин 2019 онд агаарын бохирдлоос үүдсэн нас баралт 3268 болж өссөн. (ourworldindata.org, 2020).</w:t>
      </w:r>
      <w:r w:rsidR="008F5BA5" w:rsidRPr="00E552C5">
        <w:rPr>
          <w:rStyle w:val="FootnoteReference"/>
          <w:color w:val="000000"/>
        </w:rPr>
        <w:footnoteReference w:id="54"/>
      </w:r>
    </w:p>
    <w:p w14:paraId="10A0E9BA" w14:textId="77777777" w:rsidR="00BA047A" w:rsidRPr="00E552C5" w:rsidRDefault="00BA047A" w:rsidP="00E552C5">
      <w:pPr>
        <w:spacing w:before="0" w:after="0" w:line="240" w:lineRule="auto"/>
        <w:ind w:firstLine="720"/>
        <w:jc w:val="both"/>
        <w:rPr>
          <w:color w:val="000000"/>
        </w:rPr>
      </w:pPr>
    </w:p>
    <w:p w14:paraId="2F56F40C" w14:textId="63A81E21" w:rsidR="00293DDA" w:rsidRPr="00E552C5" w:rsidRDefault="002062DC" w:rsidP="00E552C5">
      <w:pPr>
        <w:spacing w:before="0" w:after="0" w:line="240" w:lineRule="auto"/>
        <w:ind w:firstLine="720"/>
        <w:jc w:val="both"/>
        <w:rPr>
          <w:color w:val="000000"/>
        </w:rPr>
      </w:pPr>
      <w:r w:rsidRPr="00E552C5">
        <w:rPr>
          <w:color w:val="000000"/>
        </w:rPr>
        <w:t xml:space="preserve">Улаанбаатар хотын хүн амын нас хүйсийн суврагаас харвал агаарын бохирдолд хамгийн их өртөх эрсдэлтэй бүлэг болох хүүхэд, хөгшид үлэмж их болох нь харагддаг. </w:t>
      </w:r>
      <w:r w:rsidR="006D2D17" w:rsidRPr="00E552C5">
        <w:rPr>
          <w:color w:val="000000"/>
        </w:rPr>
        <w:t xml:space="preserve">Тээврийн хэрэгслээс ялгарч буй хорт хийнээс үүдэлтэй 20 гаруй эрүүл мэндийн хам шинж тэмдэг илэрдэг ба эрүүл мэндийн хамгийн их өртөж буй эмзэг бүлэг нь нярай болон бага насны хүүхдүүд, жирэмсэн эмэгтэйчүүд, замын цагдаагийн албан хаагчид, гадаа ажилладаг эсвэл дасгал хийдэг хүмүүс, зам дагуу байрлалтай орон сууцанд амьдардаг, ажилладаг иргэд, </w:t>
      </w:r>
      <w:r w:rsidR="006D2D17" w:rsidRPr="00E552C5">
        <w:rPr>
          <w:color w:val="000000"/>
        </w:rPr>
        <w:lastRenderedPageBreak/>
        <w:t xml:space="preserve">зүрх судас, уушгины өвчлөл, астма, архаг бронхит, уушгины архаг бөглөрөлт өвчинтэй хүмүүс, тамхи татдаг эсвэл </w:t>
      </w:r>
      <w:r w:rsidR="001A4A43" w:rsidRPr="00E552C5">
        <w:rPr>
          <w:color w:val="000000"/>
        </w:rPr>
        <w:t xml:space="preserve"> </w:t>
      </w:r>
      <w:r w:rsidR="006D2D17" w:rsidRPr="00E552C5">
        <w:rPr>
          <w:color w:val="000000"/>
        </w:rPr>
        <w:t>дам тамхидалтад өртдөг хүмүүс байдаг байна.</w:t>
      </w:r>
    </w:p>
    <w:p w14:paraId="31DFC02D" w14:textId="77777777" w:rsidR="00BA047A" w:rsidRPr="00E552C5" w:rsidRDefault="00BA047A" w:rsidP="00E552C5">
      <w:pPr>
        <w:spacing w:before="0" w:after="0" w:line="240" w:lineRule="auto"/>
        <w:ind w:firstLine="720"/>
        <w:jc w:val="both"/>
        <w:rPr>
          <w:color w:val="000000"/>
        </w:rPr>
      </w:pPr>
    </w:p>
    <w:p w14:paraId="00000020" w14:textId="0071FC02" w:rsidR="00FF6B99" w:rsidRDefault="000A540D" w:rsidP="00E552C5">
      <w:pPr>
        <w:pStyle w:val="Heading3"/>
        <w:spacing w:before="0" w:after="0" w:line="240" w:lineRule="auto"/>
        <w:rPr>
          <w:szCs w:val="24"/>
        </w:rPr>
      </w:pPr>
      <w:bookmarkStart w:id="59" w:name="_Toc180507973"/>
      <w:r w:rsidRPr="00E552C5">
        <w:rPr>
          <w:szCs w:val="24"/>
        </w:rPr>
        <w:t>Түгжрэлээс үүсэх алдагдсан боломжийн өртөг</w:t>
      </w:r>
      <w:bookmarkEnd w:id="59"/>
    </w:p>
    <w:p w14:paraId="347DC4E5" w14:textId="77777777" w:rsidR="00BA301C" w:rsidRPr="00BA301C" w:rsidRDefault="00BA301C" w:rsidP="00BA301C"/>
    <w:p w14:paraId="3FD87C05" w14:textId="2D1C0B48" w:rsidR="00C66A9B" w:rsidRPr="00E552C5" w:rsidRDefault="00920702" w:rsidP="00E552C5">
      <w:pPr>
        <w:spacing w:before="0" w:after="0" w:line="240" w:lineRule="auto"/>
        <w:ind w:firstLine="720"/>
        <w:jc w:val="both"/>
        <w:rPr>
          <w:color w:val="000000"/>
        </w:rPr>
      </w:pPr>
      <w:r w:rsidRPr="00E552C5">
        <w:rPr>
          <w:lang w:val="en-US"/>
        </w:rPr>
        <w:t>MMCG</w:t>
      </w:r>
      <w:r w:rsidRPr="00E552C5">
        <w:t>-ээс 2022 онд хийсэн “Түгжрэлээс үүсэх нийгэм эдийн засаг, байгаль орчин, хүний эрүүл мэндэд үзүүлэх сөрөг нөлөөлөл, алдагдсан боломжийн өртөг тооцох”</w:t>
      </w:r>
      <w:r w:rsidRPr="00E552C5">
        <w:rPr>
          <w:color w:val="000000"/>
        </w:rPr>
        <w:t xml:space="preserve"> судалгаагаар </w:t>
      </w:r>
      <w:r w:rsidR="00C66A9B" w:rsidRPr="00E552C5">
        <w:rPr>
          <w:color w:val="000000"/>
        </w:rPr>
        <w:t xml:space="preserve">Улаанбаатар хотын 2021 оны түгжрэлийн алдагдсан боломжийн өртөг 3.82 их наяд төгрөг буюу 1,245 сая ам доллар </w:t>
      </w:r>
      <w:r w:rsidRPr="00E552C5">
        <w:rPr>
          <w:color w:val="000000"/>
        </w:rPr>
        <w:t xml:space="preserve">болохыг тогтоосон </w:t>
      </w:r>
      <w:r w:rsidR="00C66A9B" w:rsidRPr="00E552C5">
        <w:rPr>
          <w:color w:val="000000"/>
        </w:rPr>
        <w:t>байна. Энэ нь Улаанбаатар хотын ДНБ-ний 16</w:t>
      </w:r>
      <w:r w:rsidR="0079778B" w:rsidRPr="00E552C5">
        <w:rPr>
          <w:color w:val="000000"/>
        </w:rPr>
        <w:t xml:space="preserve"> хувь</w:t>
      </w:r>
      <w:r w:rsidR="00C66A9B" w:rsidRPr="00E552C5">
        <w:rPr>
          <w:color w:val="000000"/>
        </w:rPr>
        <w:t xml:space="preserve">, Монгол </w:t>
      </w:r>
      <w:r w:rsidR="007F432F" w:rsidRPr="00E552C5">
        <w:rPr>
          <w:color w:val="000000"/>
        </w:rPr>
        <w:t>У</w:t>
      </w:r>
      <w:r w:rsidR="00C66A9B" w:rsidRPr="00E552C5">
        <w:rPr>
          <w:color w:val="000000"/>
        </w:rPr>
        <w:t>лсын ДНБ-ний 9</w:t>
      </w:r>
      <w:r w:rsidR="0079778B" w:rsidRPr="00E552C5">
        <w:rPr>
          <w:color w:val="000000"/>
        </w:rPr>
        <w:t xml:space="preserve"> хувьтай</w:t>
      </w:r>
      <w:r w:rsidR="00C66A9B" w:rsidRPr="00E552C5">
        <w:rPr>
          <w:color w:val="000000"/>
        </w:rPr>
        <w:t xml:space="preserve"> тэнцэхүйц хэмжээний дүн </w:t>
      </w:r>
      <w:r w:rsidRPr="00E552C5">
        <w:rPr>
          <w:color w:val="000000"/>
        </w:rPr>
        <w:t>юм</w:t>
      </w:r>
      <w:r w:rsidR="00C66A9B" w:rsidRPr="00E552C5">
        <w:rPr>
          <w:color w:val="000000"/>
        </w:rPr>
        <w:t xml:space="preserve">. </w:t>
      </w:r>
      <w:r w:rsidR="0079778B" w:rsidRPr="00E552C5">
        <w:rPr>
          <w:color w:val="000000"/>
        </w:rPr>
        <w:t>Түүнчлэн</w:t>
      </w:r>
      <w:r w:rsidR="00C66A9B" w:rsidRPr="00E552C5">
        <w:rPr>
          <w:color w:val="000000"/>
        </w:rPr>
        <w:t xml:space="preserve"> Улаанбаатар хотын хүн амын тоонд харьцуулан үзвэл нэг хүнд ногдох өртөг 2,478,758.24 төгрөг буюу 808.99 </w:t>
      </w:r>
      <w:r w:rsidR="003A2EE0" w:rsidRPr="00E552C5">
        <w:rPr>
          <w:color w:val="000000"/>
        </w:rPr>
        <w:t xml:space="preserve">ам </w:t>
      </w:r>
      <w:r w:rsidR="00C66A9B" w:rsidRPr="00E552C5">
        <w:rPr>
          <w:color w:val="000000"/>
        </w:rPr>
        <w:t>доллар</w:t>
      </w:r>
      <w:r w:rsidRPr="00E552C5">
        <w:rPr>
          <w:color w:val="000000"/>
        </w:rPr>
        <w:t xml:space="preserve">тай тэнцэж </w:t>
      </w:r>
      <w:r w:rsidR="00C66A9B" w:rsidRPr="00E552C5">
        <w:rPr>
          <w:color w:val="000000"/>
        </w:rPr>
        <w:t xml:space="preserve">байна. Харин өрхийн тоонд харьцуулан үзвэл нэг өрхөд ногдох өртөг 9,248,930.56 төгрөг буюу 3,018.58 </w:t>
      </w:r>
      <w:r w:rsidR="003A2EE0" w:rsidRPr="00E552C5">
        <w:rPr>
          <w:color w:val="000000"/>
        </w:rPr>
        <w:t xml:space="preserve">ам </w:t>
      </w:r>
      <w:r w:rsidR="00C66A9B" w:rsidRPr="00E552C5">
        <w:rPr>
          <w:color w:val="000000"/>
        </w:rPr>
        <w:t>доллар бай</w:t>
      </w:r>
      <w:r w:rsidRPr="00E552C5">
        <w:rPr>
          <w:color w:val="000000"/>
        </w:rPr>
        <w:t>гаа</w:t>
      </w:r>
      <w:r w:rsidR="00881FED" w:rsidRPr="00E552C5">
        <w:rPr>
          <w:color w:val="000000"/>
        </w:rPr>
        <w:t xml:space="preserve"> бол нэг жолоочид ногдох алдагдсан боломжийн өртөг нь Улаанбаатар хотын хувьд 3,174 </w:t>
      </w:r>
      <w:r w:rsidR="00323618" w:rsidRPr="00E552C5">
        <w:rPr>
          <w:color w:val="000000"/>
        </w:rPr>
        <w:t xml:space="preserve">ам </w:t>
      </w:r>
      <w:r w:rsidR="00881FED" w:rsidRPr="00E552C5">
        <w:rPr>
          <w:color w:val="000000"/>
        </w:rPr>
        <w:t>доллар байгаа</w:t>
      </w:r>
      <w:r w:rsidRPr="00E552C5">
        <w:rPr>
          <w:color w:val="000000"/>
        </w:rPr>
        <w:t>г тогтоожээ</w:t>
      </w:r>
      <w:r w:rsidR="00C66A9B" w:rsidRPr="00E552C5">
        <w:rPr>
          <w:color w:val="000000"/>
        </w:rPr>
        <w:t>.</w:t>
      </w:r>
      <w:r w:rsidR="00881FED" w:rsidRPr="00E552C5">
        <w:rPr>
          <w:rStyle w:val="FootnoteReference"/>
          <w:color w:val="000000"/>
        </w:rPr>
        <w:footnoteReference w:id="55"/>
      </w:r>
    </w:p>
    <w:p w14:paraId="723BA619" w14:textId="77777777" w:rsidR="00BA047A" w:rsidRPr="00E552C5" w:rsidRDefault="00BA047A" w:rsidP="00E552C5">
      <w:pPr>
        <w:spacing w:before="0" w:after="0" w:line="240" w:lineRule="auto"/>
        <w:ind w:firstLine="720"/>
        <w:jc w:val="both"/>
        <w:rPr>
          <w:color w:val="000000"/>
        </w:rPr>
      </w:pPr>
    </w:p>
    <w:p w14:paraId="37BC7B7D" w14:textId="5657764C" w:rsidR="00015122" w:rsidRPr="00E552C5" w:rsidRDefault="00C66A9B" w:rsidP="00E552C5">
      <w:pPr>
        <w:spacing w:before="0" w:after="0" w:line="240" w:lineRule="auto"/>
        <w:ind w:firstLine="720"/>
        <w:jc w:val="both"/>
        <w:rPr>
          <w:color w:val="000000"/>
        </w:rPr>
      </w:pPr>
      <w:r w:rsidRPr="00E552C5">
        <w:rPr>
          <w:color w:val="000000"/>
        </w:rPr>
        <w:t>Улаанбаатар хотын нэг иргэн жилд дунджаар 30 хоног буюу 717 цагийг түгжрэлд алдаж байна</w:t>
      </w:r>
      <w:r w:rsidR="00920702" w:rsidRPr="00E552C5">
        <w:rPr>
          <w:rStyle w:val="FootnoteReference"/>
          <w:color w:val="000000"/>
        </w:rPr>
        <w:footnoteReference w:id="56"/>
      </w:r>
      <w:r w:rsidRPr="00E552C5">
        <w:rPr>
          <w:color w:val="000000"/>
        </w:rPr>
        <w:t xml:space="preserve">. Түгжрэлд алдаж байгаа </w:t>
      </w:r>
      <w:r w:rsidR="00920702" w:rsidRPr="00E552C5">
        <w:rPr>
          <w:color w:val="000000"/>
        </w:rPr>
        <w:t xml:space="preserve">энэ </w:t>
      </w:r>
      <w:r w:rsidRPr="00E552C5">
        <w:rPr>
          <w:color w:val="000000"/>
        </w:rPr>
        <w:t xml:space="preserve">цагийг </w:t>
      </w:r>
      <w:r w:rsidR="00920702" w:rsidRPr="00E552C5">
        <w:rPr>
          <w:color w:val="000000"/>
        </w:rPr>
        <w:t>INRIX</w:t>
      </w:r>
      <w:r w:rsidR="00920702" w:rsidRPr="00E552C5">
        <w:rPr>
          <w:color w:val="000000"/>
          <w:lang w:val="en-US"/>
        </w:rPr>
        <w:t>-</w:t>
      </w:r>
      <w:r w:rsidR="00920702" w:rsidRPr="00E552C5">
        <w:rPr>
          <w:color w:val="000000"/>
        </w:rPr>
        <w:t xml:space="preserve">ээс 2021 оны тайланд орсон </w:t>
      </w:r>
      <w:r w:rsidRPr="00E552C5">
        <w:rPr>
          <w:color w:val="000000"/>
        </w:rPr>
        <w:t>дэлхийн хамгийн их түгжрэлтэй 25 хот</w:t>
      </w:r>
      <w:r w:rsidR="00B574B1" w:rsidRPr="00E552C5">
        <w:rPr>
          <w:color w:val="000000"/>
        </w:rPr>
        <w:t xml:space="preserve">той </w:t>
      </w:r>
      <w:r w:rsidRPr="00E552C5">
        <w:rPr>
          <w:color w:val="000000"/>
        </w:rPr>
        <w:t>харьцуула</w:t>
      </w:r>
      <w:r w:rsidR="007C3E1C" w:rsidRPr="00E552C5">
        <w:rPr>
          <w:color w:val="000000"/>
        </w:rPr>
        <w:t xml:space="preserve">хад </w:t>
      </w:r>
      <w:r w:rsidR="00920702" w:rsidRPr="00E552C5">
        <w:rPr>
          <w:color w:val="000000"/>
        </w:rPr>
        <w:t xml:space="preserve">Улаанбаатар </w:t>
      </w:r>
      <w:r w:rsidRPr="00E552C5">
        <w:rPr>
          <w:color w:val="000000"/>
        </w:rPr>
        <w:t xml:space="preserve">хамгийн их цагийг алдаж, </w:t>
      </w:r>
      <w:r w:rsidR="00920702" w:rsidRPr="00E552C5">
        <w:rPr>
          <w:color w:val="000000"/>
        </w:rPr>
        <w:t xml:space="preserve">INRIX-ийн жагсаалтын хамгийн эхэнд бичигдсэн Лондон хот </w:t>
      </w:r>
      <w:r w:rsidR="00920702" w:rsidRPr="00E552C5">
        <w:rPr>
          <w:color w:val="000000"/>
          <w:lang w:val="en-US"/>
        </w:rPr>
        <w:t xml:space="preserve">(148 </w:t>
      </w:r>
      <w:r w:rsidR="00920702" w:rsidRPr="00E552C5">
        <w:rPr>
          <w:color w:val="000000"/>
        </w:rPr>
        <w:t>цаг</w:t>
      </w:r>
      <w:r w:rsidR="00920702" w:rsidRPr="00E552C5">
        <w:rPr>
          <w:color w:val="000000"/>
          <w:lang w:val="en-US"/>
        </w:rPr>
        <w:t xml:space="preserve">) </w:t>
      </w:r>
      <w:r w:rsidR="00920702" w:rsidRPr="00E552C5">
        <w:rPr>
          <w:color w:val="000000"/>
        </w:rPr>
        <w:t xml:space="preserve">-оос даруй 4.8 дахин их байна. </w:t>
      </w:r>
    </w:p>
    <w:p w14:paraId="4B3E74CE" w14:textId="77777777" w:rsidR="00BA047A" w:rsidRPr="00E552C5" w:rsidRDefault="00BA047A" w:rsidP="00E552C5">
      <w:pPr>
        <w:spacing w:before="0" w:after="0" w:line="240" w:lineRule="auto"/>
        <w:ind w:firstLine="720"/>
        <w:jc w:val="both"/>
        <w:rPr>
          <w:color w:val="000000"/>
        </w:rPr>
      </w:pPr>
    </w:p>
    <w:p w14:paraId="69B70DB4" w14:textId="74DB7CBE" w:rsidR="00C66A9B" w:rsidRPr="00E552C5" w:rsidRDefault="00881FED" w:rsidP="00E552C5">
      <w:pPr>
        <w:spacing w:before="0" w:after="0" w:line="240" w:lineRule="auto"/>
        <w:ind w:firstLine="720"/>
        <w:jc w:val="both"/>
        <w:rPr>
          <w:color w:val="000000"/>
        </w:rPr>
      </w:pPr>
      <w:r w:rsidRPr="00E552C5">
        <w:rPr>
          <w:color w:val="000000"/>
        </w:rPr>
        <w:t>Харин н</w:t>
      </w:r>
      <w:r w:rsidR="00C66A9B" w:rsidRPr="00E552C5">
        <w:rPr>
          <w:color w:val="000000"/>
        </w:rPr>
        <w:t>эг жолоочид ногдох алдагдсан боломжийн өрт</w:t>
      </w:r>
      <w:r w:rsidR="00015122" w:rsidRPr="00E552C5">
        <w:rPr>
          <w:color w:val="000000"/>
        </w:rPr>
        <w:t>г</w:t>
      </w:r>
      <w:r w:rsidRPr="00E552C5">
        <w:rPr>
          <w:color w:val="000000"/>
        </w:rPr>
        <w:t xml:space="preserve">ийг </w:t>
      </w:r>
      <w:r w:rsidR="00C66A9B" w:rsidRPr="00E552C5">
        <w:rPr>
          <w:color w:val="000000"/>
        </w:rPr>
        <w:t>АНУ-</w:t>
      </w:r>
      <w:r w:rsidR="002333C7" w:rsidRPr="00E552C5">
        <w:rPr>
          <w:color w:val="000000"/>
        </w:rPr>
        <w:t>ы</w:t>
      </w:r>
      <w:r w:rsidR="00C66A9B" w:rsidRPr="00E552C5">
        <w:rPr>
          <w:color w:val="000000"/>
        </w:rPr>
        <w:t xml:space="preserve">н түгжрэлтэй хотуудын нэг болох </w:t>
      </w:r>
      <w:r w:rsidR="00920702" w:rsidRPr="00E552C5">
        <w:rPr>
          <w:color w:val="000000"/>
        </w:rPr>
        <w:t xml:space="preserve">Нью-Йорк </w:t>
      </w:r>
      <w:r w:rsidR="00C66A9B" w:rsidRPr="00E552C5">
        <w:rPr>
          <w:color w:val="000000"/>
        </w:rPr>
        <w:t xml:space="preserve">хотод нэг жолоочид ногдох өртөг нь </w:t>
      </w:r>
      <w:r w:rsidR="00920702" w:rsidRPr="00E552C5">
        <w:t xml:space="preserve">1,595 </w:t>
      </w:r>
      <w:r w:rsidR="00323618" w:rsidRPr="00E552C5">
        <w:t xml:space="preserve">ам </w:t>
      </w:r>
      <w:r w:rsidR="00C66A9B" w:rsidRPr="00E552C5">
        <w:rPr>
          <w:color w:val="000000"/>
        </w:rPr>
        <w:t>доллар</w:t>
      </w:r>
      <w:r w:rsidRPr="00E552C5">
        <w:rPr>
          <w:color w:val="000000"/>
        </w:rPr>
        <w:t xml:space="preserve">тай харьцуулвал </w:t>
      </w:r>
      <w:r w:rsidR="00C66A9B" w:rsidRPr="00E552C5">
        <w:rPr>
          <w:color w:val="000000"/>
        </w:rPr>
        <w:t xml:space="preserve">Улаанбаатар хотын хувьд 3,174 </w:t>
      </w:r>
      <w:r w:rsidR="00323618" w:rsidRPr="00E552C5">
        <w:rPr>
          <w:color w:val="000000"/>
        </w:rPr>
        <w:t xml:space="preserve">ам </w:t>
      </w:r>
      <w:r w:rsidR="00C66A9B" w:rsidRPr="00E552C5">
        <w:rPr>
          <w:color w:val="000000"/>
        </w:rPr>
        <w:t>доллар б</w:t>
      </w:r>
      <w:r w:rsidRPr="00E552C5">
        <w:rPr>
          <w:color w:val="000000"/>
        </w:rPr>
        <w:t xml:space="preserve">уюу </w:t>
      </w:r>
      <w:r w:rsidR="00920702" w:rsidRPr="00E552C5">
        <w:rPr>
          <w:color w:val="000000"/>
        </w:rPr>
        <w:t>бараг нэг дахин</w:t>
      </w:r>
      <w:r w:rsidR="00C66A9B" w:rsidRPr="00E552C5">
        <w:rPr>
          <w:color w:val="000000"/>
        </w:rPr>
        <w:t xml:space="preserve"> их үзүүлэлт</w:t>
      </w:r>
      <w:r w:rsidRPr="00E552C5">
        <w:rPr>
          <w:color w:val="000000"/>
        </w:rPr>
        <w:t xml:space="preserve">тэй </w:t>
      </w:r>
      <w:r w:rsidR="00C66A9B" w:rsidRPr="00E552C5">
        <w:rPr>
          <w:color w:val="000000"/>
        </w:rPr>
        <w:t>байна.</w:t>
      </w:r>
      <w:r w:rsidR="00920702" w:rsidRPr="00E552C5">
        <w:rPr>
          <w:rStyle w:val="FootnoteReference"/>
          <w:color w:val="000000"/>
        </w:rPr>
        <w:footnoteReference w:id="57"/>
      </w:r>
    </w:p>
    <w:p w14:paraId="3455FB64" w14:textId="77777777" w:rsidR="00BA047A" w:rsidRPr="00E552C5" w:rsidRDefault="00BA047A" w:rsidP="00E552C5">
      <w:pPr>
        <w:spacing w:before="0" w:after="0" w:line="240" w:lineRule="auto"/>
        <w:ind w:firstLine="720"/>
        <w:jc w:val="both"/>
        <w:rPr>
          <w:color w:val="000000"/>
        </w:rPr>
      </w:pPr>
    </w:p>
    <w:p w14:paraId="5E01D656" w14:textId="3DADDF76" w:rsidR="00C66A9B" w:rsidRPr="00E552C5" w:rsidRDefault="00C66A9B" w:rsidP="00E552C5">
      <w:pPr>
        <w:spacing w:before="0" w:after="0" w:line="240" w:lineRule="auto"/>
        <w:ind w:firstLine="720"/>
        <w:jc w:val="both"/>
        <w:rPr>
          <w:color w:val="000000"/>
        </w:rPr>
      </w:pPr>
      <w:r w:rsidRPr="00E552C5">
        <w:rPr>
          <w:color w:val="000000"/>
        </w:rPr>
        <w:t xml:space="preserve">Энэ бүгдээс харахад Улаанбаатар хотын замын </w:t>
      </w:r>
      <w:r w:rsidR="008840ED" w:rsidRPr="00E552C5">
        <w:rPr>
          <w:color w:val="000000"/>
        </w:rPr>
        <w:t xml:space="preserve">хөдөлгөөний </w:t>
      </w:r>
      <w:r w:rsidRPr="00E552C5">
        <w:rPr>
          <w:color w:val="000000"/>
        </w:rPr>
        <w:t xml:space="preserve">түгжрэл нь нийслэлийн иргэдийн </w:t>
      </w:r>
      <w:r w:rsidR="008840ED" w:rsidRPr="00E552C5">
        <w:rPr>
          <w:color w:val="000000"/>
        </w:rPr>
        <w:t xml:space="preserve">асар их </w:t>
      </w:r>
      <w:r w:rsidRPr="00E552C5">
        <w:rPr>
          <w:color w:val="000000"/>
        </w:rPr>
        <w:t xml:space="preserve">цагийг үр ашиггүй зарцуулж, </w:t>
      </w:r>
      <w:r w:rsidR="008840ED" w:rsidRPr="00E552C5">
        <w:rPr>
          <w:color w:val="000000"/>
        </w:rPr>
        <w:t>энэ хэрээр</w:t>
      </w:r>
      <w:r w:rsidRPr="00E552C5">
        <w:rPr>
          <w:color w:val="000000"/>
        </w:rPr>
        <w:t xml:space="preserve"> алдагдсан боломжийн өртөг</w:t>
      </w:r>
      <w:r w:rsidR="002062DC" w:rsidRPr="00E552C5">
        <w:rPr>
          <w:color w:val="000000"/>
        </w:rPr>
        <w:t xml:space="preserve"> өндөр</w:t>
      </w:r>
      <w:r w:rsidRPr="00E552C5">
        <w:rPr>
          <w:color w:val="000000"/>
        </w:rPr>
        <w:t xml:space="preserve">, нэн тэргүүнд шийдвэрлэх </w:t>
      </w:r>
      <w:r w:rsidR="002062DC" w:rsidRPr="00E552C5">
        <w:rPr>
          <w:color w:val="000000"/>
        </w:rPr>
        <w:t>ёстой</w:t>
      </w:r>
      <w:r w:rsidRPr="00E552C5">
        <w:rPr>
          <w:color w:val="000000"/>
        </w:rPr>
        <w:t xml:space="preserve"> асуудлын нэг зайлшгүй болсон нь тод харагд</w:t>
      </w:r>
      <w:r w:rsidR="002062DC" w:rsidRPr="00E552C5">
        <w:rPr>
          <w:color w:val="000000"/>
        </w:rPr>
        <w:t xml:space="preserve">даг. </w:t>
      </w:r>
      <w:r w:rsidRPr="00E552C5">
        <w:rPr>
          <w:rStyle w:val="FootnoteReference"/>
          <w:color w:val="000000"/>
        </w:rPr>
        <w:t xml:space="preserve"> </w:t>
      </w:r>
    </w:p>
    <w:p w14:paraId="696F5AB3" w14:textId="77777777" w:rsidR="00BA047A" w:rsidRPr="00E552C5" w:rsidRDefault="00BA047A" w:rsidP="00E552C5">
      <w:pPr>
        <w:spacing w:before="0" w:after="0" w:line="240" w:lineRule="auto"/>
        <w:ind w:firstLine="720"/>
        <w:jc w:val="both"/>
        <w:rPr>
          <w:color w:val="000000"/>
        </w:rPr>
      </w:pPr>
    </w:p>
    <w:p w14:paraId="0C4B7AEC" w14:textId="5B622DB2" w:rsidR="00C621AA" w:rsidRPr="00E552C5" w:rsidRDefault="006D529E" w:rsidP="00E552C5">
      <w:pPr>
        <w:pStyle w:val="Heading2"/>
        <w:spacing w:before="0" w:after="0" w:line="240" w:lineRule="auto"/>
        <w:jc w:val="both"/>
        <w:rPr>
          <w:szCs w:val="24"/>
        </w:rPr>
      </w:pPr>
      <w:bookmarkStart w:id="60" w:name="_Toc180507974"/>
      <w:r w:rsidRPr="00E552C5">
        <w:rPr>
          <w:szCs w:val="24"/>
        </w:rPr>
        <w:t>Түгжрэл, түүний сөрөг нөлөөллийг бууруулах хууль тогтоомж, дүрэм журам зохицуулалт, түүний хэрэгжилтийн  талаар</w:t>
      </w:r>
      <w:bookmarkEnd w:id="60"/>
    </w:p>
    <w:p w14:paraId="0520E139" w14:textId="77777777" w:rsidR="00BA047A" w:rsidRPr="00E552C5" w:rsidRDefault="00BA047A" w:rsidP="00E552C5">
      <w:pPr>
        <w:spacing w:before="0" w:after="0" w:line="240" w:lineRule="auto"/>
      </w:pPr>
    </w:p>
    <w:p w14:paraId="0F66105F" w14:textId="29128075" w:rsidR="00C621AA" w:rsidRPr="00E552C5" w:rsidRDefault="00C621AA" w:rsidP="00E552C5">
      <w:pPr>
        <w:pStyle w:val="NormalWeb"/>
        <w:shd w:val="clear" w:color="auto" w:fill="FFFFFF"/>
        <w:spacing w:before="0" w:beforeAutospacing="0" w:after="0" w:afterAutospacing="0"/>
        <w:ind w:firstLine="720"/>
        <w:jc w:val="both"/>
        <w:rPr>
          <w:rFonts w:ascii="Arial" w:eastAsia="Calibri" w:hAnsi="Arial" w:cs="Arial"/>
          <w:noProof/>
          <w:lang w:val="mn-MN"/>
        </w:rPr>
      </w:pPr>
      <w:r w:rsidRPr="00E552C5">
        <w:rPr>
          <w:rFonts w:ascii="Arial" w:eastAsia="Calibri" w:hAnsi="Arial" w:cs="Arial"/>
          <w:noProof/>
          <w:lang w:val="mn-MN"/>
        </w:rPr>
        <w:t xml:space="preserve">Монгол Улсын Үндсэн хуулиар шударга ёс, эрх чөлөө, тэгш байдал, үндэсний эв нэгдлийг хангах, хууль дээдлэх нь төрийн үйл ажиллагааны үндсэн зарчим мөн гэж тунхаглан зарлаж, Үндсэн хуулийн Арван зургадугаар зүйлийн 2 дахь хэсэгт Монгол Улсын иргэн эрүүл, аюулгүй орчинд амьдрах, орчны бохирдол, байгалийн тэнцэл алдагдахаас хамгаалуулах эрхтэй гэж заасан. </w:t>
      </w:r>
      <w:r w:rsidR="005A2134" w:rsidRPr="00E552C5">
        <w:rPr>
          <w:rFonts w:ascii="Arial" w:eastAsia="Calibri" w:hAnsi="Arial" w:cs="Arial"/>
          <w:noProof/>
          <w:lang w:val="mn-MN"/>
        </w:rPr>
        <w:t>Энэ ч агуулгаар Монгол Улсын Үндсэн хуульд заасан хүний эрхийг хангах асуудлыг Монгол Улс хууль тогтоо</w:t>
      </w:r>
      <w:r w:rsidR="006C2C6C" w:rsidRPr="00E552C5">
        <w:rPr>
          <w:rFonts w:ascii="Arial" w:eastAsia="Calibri" w:hAnsi="Arial" w:cs="Arial"/>
          <w:noProof/>
          <w:lang w:val="mn-MN"/>
        </w:rPr>
        <w:t>м</w:t>
      </w:r>
      <w:r w:rsidR="005A2134" w:rsidRPr="00E552C5">
        <w:rPr>
          <w:rFonts w:ascii="Arial" w:eastAsia="Calibri" w:hAnsi="Arial" w:cs="Arial"/>
          <w:noProof/>
          <w:lang w:val="mn-MN"/>
        </w:rPr>
        <w:t>ж, олон улсын</w:t>
      </w:r>
      <w:r w:rsidR="00DC23D5" w:rsidRPr="00E552C5">
        <w:rPr>
          <w:rFonts w:ascii="Arial" w:eastAsia="Calibri" w:hAnsi="Arial" w:cs="Arial"/>
          <w:noProof/>
          <w:lang w:val="mn-MN"/>
        </w:rPr>
        <w:t xml:space="preserve"> гэрээ, хэлэлцээр</w:t>
      </w:r>
      <w:r w:rsidR="00805CA5" w:rsidRPr="00E552C5">
        <w:rPr>
          <w:rFonts w:ascii="Arial" w:eastAsia="Calibri" w:hAnsi="Arial" w:cs="Arial"/>
          <w:noProof/>
          <w:lang w:val="mn-MN"/>
        </w:rPr>
        <w:t xml:space="preserve"> болон бодлогын баримт бичгүүддээ тусган, </w:t>
      </w:r>
      <w:r w:rsidR="00DC23D5" w:rsidRPr="00E552C5">
        <w:rPr>
          <w:rFonts w:ascii="Arial" w:eastAsia="Calibri" w:hAnsi="Arial" w:cs="Arial"/>
          <w:noProof/>
          <w:lang w:val="mn-MN"/>
        </w:rPr>
        <w:t xml:space="preserve">хамгаалж ажиллахыг </w:t>
      </w:r>
      <w:r w:rsidR="006C2C6C" w:rsidRPr="00E552C5">
        <w:rPr>
          <w:rFonts w:ascii="Arial" w:eastAsia="Calibri" w:hAnsi="Arial" w:cs="Arial"/>
          <w:noProof/>
          <w:lang w:val="mn-MN"/>
        </w:rPr>
        <w:t>зорьж байна</w:t>
      </w:r>
      <w:r w:rsidR="00DC23D5" w:rsidRPr="00E552C5">
        <w:rPr>
          <w:rFonts w:ascii="Arial" w:eastAsia="Calibri" w:hAnsi="Arial" w:cs="Arial"/>
          <w:noProof/>
          <w:lang w:val="mn-MN"/>
        </w:rPr>
        <w:t xml:space="preserve">. </w:t>
      </w:r>
    </w:p>
    <w:p w14:paraId="44579279" w14:textId="77777777" w:rsidR="00BA047A" w:rsidRPr="00E552C5" w:rsidRDefault="00BA047A" w:rsidP="00E552C5">
      <w:pPr>
        <w:pStyle w:val="NormalWeb"/>
        <w:shd w:val="clear" w:color="auto" w:fill="FFFFFF"/>
        <w:spacing w:before="0" w:beforeAutospacing="0" w:after="0" w:afterAutospacing="0"/>
        <w:ind w:firstLine="720"/>
        <w:jc w:val="both"/>
        <w:rPr>
          <w:rFonts w:ascii="Arial" w:eastAsia="Calibri" w:hAnsi="Arial" w:cs="Arial"/>
          <w:noProof/>
          <w:lang w:val="mn-MN"/>
        </w:rPr>
      </w:pPr>
    </w:p>
    <w:p w14:paraId="598ED198" w14:textId="0062D000" w:rsidR="00C621AA" w:rsidRPr="00E552C5" w:rsidRDefault="00C621AA" w:rsidP="00E552C5">
      <w:pPr>
        <w:pStyle w:val="NormalWeb"/>
        <w:shd w:val="clear" w:color="auto" w:fill="FFFFFF"/>
        <w:spacing w:before="0" w:beforeAutospacing="0" w:after="0" w:afterAutospacing="0"/>
        <w:ind w:firstLine="720"/>
        <w:jc w:val="both"/>
        <w:rPr>
          <w:rFonts w:ascii="Arial" w:hAnsi="Arial" w:cs="Arial"/>
          <w:noProof/>
          <w:color w:val="333333"/>
          <w:lang w:val="mn-MN"/>
        </w:rPr>
      </w:pPr>
      <w:r w:rsidRPr="00E552C5">
        <w:rPr>
          <w:rFonts w:ascii="Arial" w:eastAsia="Calibri" w:hAnsi="Arial" w:cs="Arial"/>
          <w:noProof/>
          <w:lang w:val="mn-MN"/>
        </w:rPr>
        <w:t>Монгол Улсын Их Хурлын 2010 оны 48 дугаар тогтоолоор баталсан Үндэсний аюулгүй байдлын үзэл баримтлал</w:t>
      </w:r>
      <w:r w:rsidR="0011565B" w:rsidRPr="00E552C5">
        <w:rPr>
          <w:rFonts w:ascii="Arial" w:eastAsia="Calibri" w:hAnsi="Arial" w:cs="Arial"/>
          <w:noProof/>
          <w:lang w:val="mn-MN"/>
        </w:rPr>
        <w:t>ын</w:t>
      </w:r>
      <w:r w:rsidRPr="00E552C5">
        <w:rPr>
          <w:rFonts w:ascii="Arial" w:eastAsia="Calibri" w:hAnsi="Arial" w:cs="Arial"/>
          <w:noProof/>
          <w:lang w:val="mn-MN"/>
        </w:rPr>
        <w:t xml:space="preserve"> 3.4</w:t>
      </w:r>
      <w:r w:rsidR="007B5178" w:rsidRPr="00E552C5">
        <w:rPr>
          <w:rFonts w:ascii="Arial" w:eastAsia="Calibri" w:hAnsi="Arial" w:cs="Arial"/>
          <w:noProof/>
          <w:lang w:val="mn-MN"/>
        </w:rPr>
        <w:t xml:space="preserve">-т </w:t>
      </w:r>
      <w:r w:rsidRPr="00E552C5">
        <w:rPr>
          <w:rFonts w:ascii="Arial" w:eastAsia="Calibri" w:hAnsi="Arial" w:cs="Arial"/>
          <w:noProof/>
          <w:lang w:val="mn-MN"/>
        </w:rPr>
        <w:t xml:space="preserve">Хүний аюулгүй байдлыг хангах зорилтын хүрээнд Монгол хүний эрүүл, аюулгүй амьдрах таатай орчин, нөхцөлийг бүрдүүлэх, амьдрах орчны </w:t>
      </w:r>
      <w:r w:rsidR="00D00C94" w:rsidRPr="00E552C5">
        <w:rPr>
          <w:rFonts w:ascii="Arial" w:eastAsia="Calibri" w:hAnsi="Arial" w:cs="Arial"/>
          <w:noProof/>
          <w:lang w:val="mn-MN"/>
        </w:rPr>
        <w:t>а</w:t>
      </w:r>
      <w:r w:rsidRPr="00E552C5">
        <w:rPr>
          <w:rFonts w:ascii="Arial" w:eastAsia="Calibri" w:hAnsi="Arial" w:cs="Arial"/>
          <w:noProof/>
          <w:lang w:val="mn-MN"/>
        </w:rPr>
        <w:t>юулгүй нөхцөлийг баталгаажуулах, хамгаалах</w:t>
      </w:r>
      <w:r w:rsidRPr="00E552C5">
        <w:rPr>
          <w:rFonts w:ascii="Arial" w:hAnsi="Arial" w:cs="Arial"/>
          <w:noProof/>
          <w:color w:val="333333"/>
          <w:lang w:val="mn-MN"/>
        </w:rPr>
        <w:t xml:space="preserve"> нь хүний аюулгүй байдлыг хангах үндэс мөн</w:t>
      </w:r>
      <w:r w:rsidR="007B5178" w:rsidRPr="00E552C5">
        <w:rPr>
          <w:rFonts w:ascii="Arial" w:hAnsi="Arial" w:cs="Arial"/>
          <w:noProof/>
          <w:color w:val="333333"/>
          <w:lang w:val="mn-MN"/>
        </w:rPr>
        <w:t xml:space="preserve"> </w:t>
      </w:r>
      <w:r w:rsidRPr="00E552C5">
        <w:rPr>
          <w:rFonts w:ascii="Arial" w:hAnsi="Arial" w:cs="Arial"/>
          <w:noProof/>
          <w:color w:val="333333"/>
          <w:lang w:val="mn-MN"/>
        </w:rPr>
        <w:t xml:space="preserve">гэж заасан.  </w:t>
      </w:r>
    </w:p>
    <w:p w14:paraId="23E36C62" w14:textId="77777777" w:rsidR="00BA047A" w:rsidRPr="00E552C5" w:rsidRDefault="00BA047A" w:rsidP="00E552C5">
      <w:pPr>
        <w:pStyle w:val="NormalWeb"/>
        <w:shd w:val="clear" w:color="auto" w:fill="FFFFFF"/>
        <w:spacing w:before="0" w:beforeAutospacing="0" w:after="0" w:afterAutospacing="0"/>
        <w:ind w:firstLine="720"/>
        <w:jc w:val="both"/>
        <w:rPr>
          <w:rFonts w:ascii="Arial" w:eastAsia="Calibri" w:hAnsi="Arial" w:cs="Arial"/>
          <w:noProof/>
        </w:rPr>
      </w:pPr>
    </w:p>
    <w:p w14:paraId="78E38B09" w14:textId="1BAF00EE" w:rsidR="00C621AA" w:rsidRPr="00E552C5" w:rsidRDefault="00594786"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r w:rsidRPr="00E552C5">
        <w:rPr>
          <w:rFonts w:ascii="Arial" w:hAnsi="Arial" w:cs="Arial"/>
          <w:noProof/>
          <w:kern w:val="1"/>
          <w:lang w:val="mn-MN" w:eastAsia="en-GB"/>
        </w:rPr>
        <w:t xml:space="preserve">Мөн </w:t>
      </w:r>
      <w:r w:rsidR="00C621AA" w:rsidRPr="00E552C5">
        <w:rPr>
          <w:rFonts w:ascii="Arial" w:hAnsi="Arial" w:cs="Arial"/>
          <w:noProof/>
          <w:kern w:val="1"/>
          <w:lang w:val="mn-MN" w:eastAsia="en-GB"/>
        </w:rPr>
        <w:t>Монгол Улсын Их Хурлын 2020 оны 52 дугаар тогтоолоор баталсан “Алсын хараа-2050” Монгол Улсын урт хугацааны хөгжлийн бодлогод Зорилт 8.2.Эдийн засгийн тэргүүлэх салбарууд болон байршлын давуу талд тулгуурлан бүс, орон нутагт аялал жуулчлалыг хөгжүүлэх зорилтын хүрээнд 2021-2030 онд Улаанбаатар хотын төвлөрлийг сааруулж, бүс, орон нутгийн хүн амын тоонд үндэслэн төрөөс үзүүлэх нийгмийн үйлчилгээний стандарт, нормативын шаардлагыг үе шаттайгаар хангаж, иргэдийн эрүүл, аюулгүй, таатай ажиллаж, амьдрах орчныг бүрдүүлсэн байна гэж заасан.</w:t>
      </w:r>
    </w:p>
    <w:p w14:paraId="722319E5" w14:textId="77777777" w:rsidR="00BA047A" w:rsidRPr="00E552C5" w:rsidRDefault="00BA047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p>
    <w:p w14:paraId="78DDFFD2" w14:textId="09D239E4" w:rsidR="00514EF2" w:rsidRPr="00E552C5" w:rsidRDefault="00C621AA" w:rsidP="00E552C5">
      <w:pPr>
        <w:pStyle w:val="NormalWeb"/>
        <w:shd w:val="clear" w:color="auto" w:fill="FFFFFF"/>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ab/>
        <w:t xml:space="preserve">Монгол Улсын Их Хурлын 2020 оны 23 дугаар тогтоолоор баталсан Монгол Улсыг 2020-2025 он хүртэл хөгжүүлэх таван жилийн үндсэн чиглэлд 4.Улаанбаатар хотын төвлөрлийг сааруулж, бүс, орон нутгийн хүн амын тоонд үндэслэн төрөөс үзүүлэх нийгмийн үйлчилгээний стандарт, нормативын шаардлагыг үе шаттайгаар хангаж, иргэдийн эрүүл, аюулгүй, таатай ажиллаж, амьдрах орчныг бүрдүүлсэн байна. гэж заасан. </w:t>
      </w:r>
    </w:p>
    <w:p w14:paraId="2E30CFA1" w14:textId="77777777" w:rsidR="00BA047A" w:rsidRPr="00E552C5" w:rsidRDefault="00BA047A" w:rsidP="00E552C5">
      <w:pPr>
        <w:pStyle w:val="NormalWeb"/>
        <w:shd w:val="clear" w:color="auto" w:fill="FFFFFF"/>
        <w:spacing w:before="0" w:beforeAutospacing="0" w:after="0" w:afterAutospacing="0"/>
        <w:jc w:val="both"/>
        <w:rPr>
          <w:rFonts w:ascii="Arial" w:hAnsi="Arial" w:cs="Arial"/>
          <w:noProof/>
          <w:kern w:val="1"/>
          <w:lang w:val="mn-MN" w:eastAsia="en-GB"/>
        </w:rPr>
      </w:pPr>
    </w:p>
    <w:p w14:paraId="5538982D" w14:textId="2C40BE9F" w:rsidR="00C621AA" w:rsidRPr="00E552C5" w:rsidRDefault="00C621A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r w:rsidRPr="00E552C5">
        <w:rPr>
          <w:rFonts w:ascii="Arial" w:hAnsi="Arial" w:cs="Arial"/>
          <w:noProof/>
          <w:kern w:val="1"/>
          <w:lang w:val="mn-MN" w:eastAsia="en-GB"/>
        </w:rPr>
        <w:t>Монгол Улсын Их Хурлын 2021 оны 106 дугаар тогтоолоор баталсан "Шинэ сэргэлтийн бодлого"-д заасан Монгол Улсын эдийн засгийн харaат бус, бие даасан байдлыг бэхжүүлэх, Коронавируст халдвар /КОВИД-19/-т цар тахлын эдийн засагт үзүүлэх сөрөг нөлөөллийг бууруулах, хөгжлийг хязгаарлагч хүчин зүйлийг цаг алдалгүй шийдвэрлэж, "Алсын хараа-2050" Монгол Улсын урт хугацааны хөгжлийн бодлогыг үр дүнтэй хэрэгжүүлэх суурь нөхцөлийг бүрдүүлэх, эдийн засаг, дэд бүтэц болон төрийн бүтээмжийг сайжруулахад зорилтын хүрээнд хэрэгжүүлэх Хот, хөдөөгийн сэргэлт хөтөлбөрийн хүрээнд дараах арга хэмжээг авч хэрэгжүүлэхээр заа</w:t>
      </w:r>
      <w:r w:rsidR="008B3292" w:rsidRPr="00E552C5">
        <w:rPr>
          <w:rFonts w:ascii="Arial" w:hAnsi="Arial" w:cs="Arial"/>
          <w:noProof/>
          <w:kern w:val="1"/>
          <w:lang w:val="mn-MN" w:eastAsia="en-GB"/>
        </w:rPr>
        <w:t>сан</w:t>
      </w:r>
      <w:r w:rsidRPr="00E552C5">
        <w:rPr>
          <w:rFonts w:ascii="Arial" w:hAnsi="Arial" w:cs="Arial"/>
          <w:noProof/>
          <w:kern w:val="1"/>
          <w:lang w:val="mn-MN" w:eastAsia="en-GB"/>
        </w:rPr>
        <w:t>:</w:t>
      </w:r>
    </w:p>
    <w:p w14:paraId="14361B6C" w14:textId="77777777" w:rsidR="00BA047A" w:rsidRPr="00E552C5" w:rsidRDefault="00BA047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p>
    <w:p w14:paraId="1511CA5C" w14:textId="77777777" w:rsidR="0096524C" w:rsidRPr="00E552C5" w:rsidRDefault="00C621AA" w:rsidP="00E552C5">
      <w:pPr>
        <w:pStyle w:val="NormalWeb"/>
        <w:numPr>
          <w:ilvl w:val="0"/>
          <w:numId w:val="13"/>
        </w:numPr>
        <w:shd w:val="clear" w:color="auto" w:fill="FFFFFF"/>
        <w:tabs>
          <w:tab w:val="left" w:pos="1800"/>
        </w:tabs>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Нийслэл Улаанбаатар хотын нийтийн тээврийн чанар, стандартыг сайжруулан багтаамж ихтэй шинэ төрлийн нийтийн тээврийн хэрэгслийг үйлчилгээнд нэвтрүүлж, гол ба үндсэн авто зам, замын байгууламжийн сүлжээг өргөтгөн шинэчилж, олон түвшний уулзварыг байгуулан хүртээмжийг нэмэгдүүлж, авто замын түгжрэлийг бууруулна.</w:t>
      </w:r>
    </w:p>
    <w:p w14:paraId="3770A431" w14:textId="77777777" w:rsidR="00BA047A" w:rsidRPr="00E552C5" w:rsidRDefault="00BA047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p>
    <w:p w14:paraId="0487224A" w14:textId="7AC6CB42" w:rsidR="00C621AA" w:rsidRPr="00E552C5" w:rsidRDefault="00C621A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r w:rsidRPr="00E552C5">
        <w:rPr>
          <w:rFonts w:ascii="Arial" w:hAnsi="Arial" w:cs="Arial"/>
          <w:noProof/>
          <w:kern w:val="1"/>
          <w:lang w:val="mn-MN" w:eastAsia="en-GB"/>
        </w:rPr>
        <w:t>Нийслэлийн иргэдийн Төлөөлөгчдийн хурлаас 2020 оны 12 сарын 04 өдөр баталсан Нийслэлийн Засаг дарга бөгөөд Улаанбаатар хотын Захирагчийн 2020-2024 оны үйл ажиллагааны хөтөлбөрийн 5.2.2 Авто тээврийн хэрэгслээс ялгарах бохирдуулагч бодисын хэмжээг бууруулах бодлогыг хэрэгжүүлнэ, 6.3 Улаанбаатар хотын хөгжлийн хангасан, стандартад нийцсэн инженерийн дэд бүтцийг хөгжүүлж, эдийн засгийн үр ашгийг нэмэгдүүлэх, иргэдийн ая тухтай амьдрах нөхцлийг бүрдүүлнэ гэж тус тус заасан.</w:t>
      </w:r>
    </w:p>
    <w:p w14:paraId="7BCA8751" w14:textId="77777777" w:rsidR="00BA047A" w:rsidRPr="00E552C5" w:rsidRDefault="00BA047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p>
    <w:p w14:paraId="25E48147" w14:textId="19CA8A85" w:rsidR="00507C5C" w:rsidRPr="00E552C5" w:rsidRDefault="007027ED"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r w:rsidRPr="00E552C5">
        <w:rPr>
          <w:rFonts w:ascii="Arial" w:hAnsi="Arial" w:cs="Arial"/>
          <w:noProof/>
          <w:kern w:val="1"/>
          <w:lang w:val="mn-MN" w:eastAsia="en-GB"/>
        </w:rPr>
        <w:t>Монгол Улсын Үндсэн хууль, Үндэсний аюулгүй байдлын үзэл баримтлал</w:t>
      </w:r>
      <w:r w:rsidR="00507C5C" w:rsidRPr="00E552C5">
        <w:rPr>
          <w:rFonts w:ascii="Arial" w:hAnsi="Arial" w:cs="Arial"/>
          <w:noProof/>
          <w:kern w:val="1"/>
          <w:lang w:val="mn-MN" w:eastAsia="en-GB"/>
        </w:rPr>
        <w:t xml:space="preserve">, </w:t>
      </w:r>
      <w:r w:rsidRPr="00E552C5">
        <w:rPr>
          <w:rFonts w:ascii="Arial" w:hAnsi="Arial" w:cs="Arial"/>
          <w:noProof/>
          <w:kern w:val="1"/>
          <w:lang w:val="mn-MN" w:eastAsia="en-GB"/>
        </w:rPr>
        <w:t>Монгол Улсын нэгдэн орсон олон улсын гэрээ хэлэлцээр болон Монгол Улсын урт, дунд, богино хөгжлийн бодлогын баримт бичгүүд</w:t>
      </w:r>
      <w:r w:rsidR="00507C5C" w:rsidRPr="00E552C5">
        <w:rPr>
          <w:rFonts w:ascii="Arial" w:hAnsi="Arial" w:cs="Arial"/>
          <w:noProof/>
          <w:kern w:val="1"/>
          <w:lang w:val="mn-MN" w:eastAsia="en-GB"/>
        </w:rPr>
        <w:t xml:space="preserve">эд </w:t>
      </w:r>
      <w:r w:rsidR="001D5887" w:rsidRPr="00E552C5">
        <w:rPr>
          <w:rFonts w:ascii="Arial" w:hAnsi="Arial" w:cs="Arial"/>
          <w:noProof/>
          <w:kern w:val="1"/>
          <w:lang w:val="mn-MN" w:eastAsia="en-GB"/>
        </w:rPr>
        <w:t>заасан зорилтыг хэрэгжүүлэх, хүний эрхийг хамгаалах</w:t>
      </w:r>
      <w:r w:rsidR="002D2BA3" w:rsidRPr="00E552C5">
        <w:rPr>
          <w:rFonts w:ascii="Arial" w:hAnsi="Arial" w:cs="Arial"/>
          <w:noProof/>
          <w:kern w:val="1"/>
          <w:lang w:val="mn-MN" w:eastAsia="en-GB"/>
        </w:rPr>
        <w:t xml:space="preserve">, зөрчигдсөн эрхийг </w:t>
      </w:r>
      <w:r w:rsidR="007327FC" w:rsidRPr="00E552C5">
        <w:rPr>
          <w:rFonts w:ascii="Arial" w:hAnsi="Arial" w:cs="Arial"/>
          <w:noProof/>
          <w:kern w:val="1"/>
          <w:lang w:val="mn-MN" w:eastAsia="en-GB"/>
        </w:rPr>
        <w:t>сэргээх</w:t>
      </w:r>
      <w:r w:rsidR="001D5887" w:rsidRPr="00E552C5">
        <w:rPr>
          <w:rFonts w:ascii="Arial" w:hAnsi="Arial" w:cs="Arial"/>
          <w:noProof/>
          <w:kern w:val="1"/>
          <w:lang w:val="mn-MN" w:eastAsia="en-GB"/>
        </w:rPr>
        <w:t xml:space="preserve"> хүрээнд дараах хууль </w:t>
      </w:r>
      <w:r w:rsidR="001D5887" w:rsidRPr="00E552C5">
        <w:rPr>
          <w:rFonts w:ascii="Arial" w:hAnsi="Arial" w:cs="Arial"/>
          <w:noProof/>
          <w:kern w:val="1"/>
          <w:lang w:val="mn-MN" w:eastAsia="en-GB"/>
        </w:rPr>
        <w:lastRenderedPageBreak/>
        <w:t>тогтоомж үйлчилж бай</w:t>
      </w:r>
      <w:r w:rsidR="00ED2513" w:rsidRPr="00E552C5">
        <w:rPr>
          <w:rFonts w:ascii="Arial" w:hAnsi="Arial" w:cs="Arial"/>
          <w:noProof/>
          <w:kern w:val="1"/>
          <w:lang w:val="mn-MN" w:eastAsia="en-GB"/>
        </w:rPr>
        <w:t>гаа бөгөөд эдгээр</w:t>
      </w:r>
      <w:r w:rsidR="00BF382A" w:rsidRPr="00E552C5">
        <w:rPr>
          <w:rFonts w:ascii="Arial" w:hAnsi="Arial" w:cs="Arial"/>
          <w:noProof/>
          <w:kern w:val="1"/>
          <w:lang w:val="mn-MN" w:eastAsia="en-GB"/>
        </w:rPr>
        <w:t xml:space="preserve"> хууль тогтоомж нь</w:t>
      </w:r>
      <w:r w:rsidR="00ED2513" w:rsidRPr="00E552C5">
        <w:rPr>
          <w:rFonts w:ascii="Arial" w:hAnsi="Arial" w:cs="Arial"/>
          <w:noProof/>
          <w:kern w:val="1"/>
          <w:lang w:val="mn-MN" w:eastAsia="en-GB"/>
        </w:rPr>
        <w:t xml:space="preserve"> түгжрэлийг </w:t>
      </w:r>
      <w:r w:rsidR="00FF6D56" w:rsidRPr="00E552C5">
        <w:rPr>
          <w:rFonts w:ascii="Arial" w:hAnsi="Arial" w:cs="Arial"/>
          <w:noProof/>
          <w:kern w:val="1"/>
          <w:lang w:val="mn-MN" w:eastAsia="en-GB"/>
        </w:rPr>
        <w:t>зохицуулах</w:t>
      </w:r>
      <w:r w:rsidR="00BF382A" w:rsidRPr="00E552C5">
        <w:rPr>
          <w:rFonts w:ascii="Arial" w:hAnsi="Arial" w:cs="Arial"/>
          <w:noProof/>
          <w:kern w:val="1"/>
          <w:lang w:val="mn-MN" w:eastAsia="en-GB"/>
        </w:rPr>
        <w:t>ад</w:t>
      </w:r>
      <w:r w:rsidR="00ED2513" w:rsidRPr="00E552C5">
        <w:rPr>
          <w:rFonts w:ascii="Arial" w:hAnsi="Arial" w:cs="Arial"/>
          <w:noProof/>
          <w:kern w:val="1"/>
          <w:lang w:val="mn-MN" w:eastAsia="en-GB"/>
        </w:rPr>
        <w:t xml:space="preserve"> тодорхой хэмжээний нөлөөлөл үзүүлэх </w:t>
      </w:r>
      <w:r w:rsidR="00BF382A" w:rsidRPr="00E552C5">
        <w:rPr>
          <w:rFonts w:ascii="Arial" w:hAnsi="Arial" w:cs="Arial"/>
          <w:noProof/>
          <w:kern w:val="1"/>
          <w:lang w:val="mn-MN" w:eastAsia="en-GB"/>
        </w:rPr>
        <w:t>боломжтой болно. Үүнд</w:t>
      </w:r>
      <w:r w:rsidR="00ED2513" w:rsidRPr="00E552C5">
        <w:rPr>
          <w:rFonts w:ascii="Arial" w:hAnsi="Arial" w:cs="Arial"/>
          <w:noProof/>
          <w:kern w:val="1"/>
          <w:lang w:val="mn-MN" w:eastAsia="en-GB"/>
        </w:rPr>
        <w:t xml:space="preserve">: </w:t>
      </w:r>
    </w:p>
    <w:p w14:paraId="20249CDB" w14:textId="77777777" w:rsidR="00BA047A" w:rsidRPr="00E552C5" w:rsidRDefault="00BA047A" w:rsidP="00E552C5">
      <w:pPr>
        <w:pStyle w:val="NormalWeb"/>
        <w:shd w:val="clear" w:color="auto" w:fill="FFFFFF"/>
        <w:spacing w:before="0" w:beforeAutospacing="0" w:after="0" w:afterAutospacing="0"/>
        <w:ind w:firstLine="720"/>
        <w:jc w:val="both"/>
        <w:rPr>
          <w:rFonts w:ascii="Arial" w:hAnsi="Arial" w:cs="Arial"/>
          <w:noProof/>
          <w:kern w:val="1"/>
          <w:lang w:val="mn-MN" w:eastAsia="en-GB"/>
        </w:rPr>
      </w:pPr>
    </w:p>
    <w:p w14:paraId="49E0F4DE" w14:textId="7BFE2DCC" w:rsidR="00B82E5E" w:rsidRPr="00E552C5" w:rsidRDefault="001D5887" w:rsidP="00E552C5">
      <w:pPr>
        <w:pStyle w:val="NormalWeb"/>
        <w:numPr>
          <w:ilvl w:val="0"/>
          <w:numId w:val="13"/>
        </w:numPr>
        <w:shd w:val="clear" w:color="auto" w:fill="FFFFFF"/>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Авто замын тухай</w:t>
      </w:r>
      <w:r w:rsidR="00BF382A" w:rsidRPr="00E552C5">
        <w:rPr>
          <w:rFonts w:ascii="Arial" w:hAnsi="Arial" w:cs="Arial"/>
          <w:noProof/>
          <w:kern w:val="1"/>
          <w:lang w:eastAsia="en-GB"/>
        </w:rPr>
        <w:t>;</w:t>
      </w:r>
      <w:r w:rsidRPr="00E552C5">
        <w:rPr>
          <w:rFonts w:ascii="Arial" w:hAnsi="Arial" w:cs="Arial"/>
          <w:noProof/>
          <w:kern w:val="1"/>
          <w:lang w:val="mn-MN" w:eastAsia="en-GB"/>
        </w:rPr>
        <w:t xml:space="preserve"> </w:t>
      </w:r>
    </w:p>
    <w:p w14:paraId="61CB4925" w14:textId="31AEA84A" w:rsidR="001D5887" w:rsidRPr="00E552C5" w:rsidRDefault="001D5887" w:rsidP="00E552C5">
      <w:pPr>
        <w:pStyle w:val="NormalWeb"/>
        <w:numPr>
          <w:ilvl w:val="0"/>
          <w:numId w:val="13"/>
        </w:numPr>
        <w:shd w:val="clear" w:color="auto" w:fill="FFFFFF"/>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Авто тээврийн тухай</w:t>
      </w:r>
      <w:r w:rsidR="00BF382A" w:rsidRPr="00E552C5">
        <w:rPr>
          <w:rFonts w:ascii="Arial" w:hAnsi="Arial" w:cs="Arial"/>
          <w:noProof/>
          <w:kern w:val="1"/>
          <w:lang w:eastAsia="en-GB"/>
        </w:rPr>
        <w:t>;</w:t>
      </w:r>
      <w:r w:rsidRPr="00E552C5">
        <w:rPr>
          <w:rFonts w:ascii="Arial" w:hAnsi="Arial" w:cs="Arial"/>
          <w:noProof/>
          <w:kern w:val="1"/>
          <w:lang w:val="mn-MN" w:eastAsia="en-GB"/>
        </w:rPr>
        <w:t xml:space="preserve"> </w:t>
      </w:r>
    </w:p>
    <w:p w14:paraId="7AA56477" w14:textId="1162E930" w:rsidR="001D5887" w:rsidRPr="00E552C5" w:rsidRDefault="001D5887" w:rsidP="00E552C5">
      <w:pPr>
        <w:pStyle w:val="NormalWeb"/>
        <w:numPr>
          <w:ilvl w:val="0"/>
          <w:numId w:val="13"/>
        </w:numPr>
        <w:shd w:val="clear" w:color="auto" w:fill="FFFFFF"/>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Замын хөдөлгөөний аюулгүй байдлын тухай</w:t>
      </w:r>
      <w:r w:rsidR="00BF382A" w:rsidRPr="00E552C5">
        <w:rPr>
          <w:rFonts w:ascii="Arial" w:hAnsi="Arial" w:cs="Arial"/>
          <w:noProof/>
          <w:kern w:val="1"/>
          <w:lang w:eastAsia="en-GB"/>
        </w:rPr>
        <w:t>;</w:t>
      </w:r>
      <w:r w:rsidRPr="00E552C5">
        <w:rPr>
          <w:rFonts w:ascii="Arial" w:hAnsi="Arial" w:cs="Arial"/>
          <w:noProof/>
          <w:kern w:val="1"/>
          <w:lang w:val="mn-MN" w:eastAsia="en-GB"/>
        </w:rPr>
        <w:t xml:space="preserve"> </w:t>
      </w:r>
    </w:p>
    <w:p w14:paraId="002A95C6" w14:textId="74DC9751" w:rsidR="001D5887" w:rsidRPr="00E552C5" w:rsidRDefault="001D5887" w:rsidP="00E552C5">
      <w:pPr>
        <w:pStyle w:val="NormalWeb"/>
        <w:numPr>
          <w:ilvl w:val="0"/>
          <w:numId w:val="13"/>
        </w:numPr>
        <w:shd w:val="clear" w:color="auto" w:fill="FFFFFF"/>
        <w:spacing w:before="0" w:beforeAutospacing="0" w:after="0" w:afterAutospacing="0"/>
        <w:jc w:val="both"/>
        <w:rPr>
          <w:rFonts w:ascii="Arial" w:hAnsi="Arial" w:cs="Arial"/>
          <w:noProof/>
          <w:kern w:val="1"/>
          <w:lang w:val="mn-MN" w:eastAsia="en-GB"/>
        </w:rPr>
      </w:pPr>
      <w:r w:rsidRPr="00E552C5">
        <w:rPr>
          <w:rFonts w:ascii="Arial" w:hAnsi="Arial" w:cs="Arial"/>
          <w:noProof/>
          <w:kern w:val="1"/>
          <w:lang w:val="mn-MN" w:eastAsia="en-GB"/>
        </w:rPr>
        <w:t>Хот байгуулалтын тухай</w:t>
      </w:r>
      <w:r w:rsidR="00BF382A" w:rsidRPr="00E552C5">
        <w:rPr>
          <w:rFonts w:ascii="Arial" w:hAnsi="Arial" w:cs="Arial"/>
          <w:noProof/>
          <w:kern w:val="1"/>
          <w:lang w:eastAsia="en-GB"/>
        </w:rPr>
        <w:t>;</w:t>
      </w:r>
      <w:r w:rsidRPr="00E552C5">
        <w:rPr>
          <w:rFonts w:ascii="Arial" w:hAnsi="Arial" w:cs="Arial"/>
          <w:noProof/>
          <w:kern w:val="1"/>
          <w:lang w:val="mn-MN" w:eastAsia="en-GB"/>
        </w:rPr>
        <w:t xml:space="preserve"> </w:t>
      </w:r>
    </w:p>
    <w:p w14:paraId="204FD0B1" w14:textId="0334F32F" w:rsidR="007327FC" w:rsidRPr="00E552C5" w:rsidRDefault="007327FC" w:rsidP="00E552C5">
      <w:pPr>
        <w:pStyle w:val="ListParagraph"/>
        <w:numPr>
          <w:ilvl w:val="0"/>
          <w:numId w:val="13"/>
        </w:numPr>
        <w:spacing w:before="0" w:after="0" w:line="240" w:lineRule="auto"/>
        <w:jc w:val="both"/>
        <w:rPr>
          <w:noProof/>
        </w:rPr>
      </w:pPr>
      <w:r w:rsidRPr="00E552C5">
        <w:rPr>
          <w:noProof/>
        </w:rPr>
        <w:t>Онцгой албан татварын тухай хууль</w:t>
      </w:r>
      <w:r w:rsidR="00BF382A" w:rsidRPr="00E552C5">
        <w:rPr>
          <w:noProof/>
          <w:lang w:val="en-US"/>
        </w:rPr>
        <w:t>;</w:t>
      </w:r>
    </w:p>
    <w:p w14:paraId="009CAB72" w14:textId="3413A059" w:rsidR="007327FC" w:rsidRPr="00E552C5" w:rsidRDefault="007327FC" w:rsidP="00E552C5">
      <w:pPr>
        <w:pStyle w:val="ListParagraph"/>
        <w:numPr>
          <w:ilvl w:val="0"/>
          <w:numId w:val="13"/>
        </w:numPr>
        <w:spacing w:before="0" w:after="0" w:line="240" w:lineRule="auto"/>
        <w:jc w:val="both"/>
        <w:rPr>
          <w:noProof/>
        </w:rPr>
      </w:pPr>
      <w:r w:rsidRPr="00E552C5">
        <w:rPr>
          <w:noProof/>
        </w:rPr>
        <w:t xml:space="preserve">Монгол Улсын </w:t>
      </w:r>
      <w:r w:rsidR="009578F0" w:rsidRPr="00E552C5">
        <w:rPr>
          <w:noProof/>
        </w:rPr>
        <w:t>а</w:t>
      </w:r>
      <w:r w:rsidRPr="00E552C5">
        <w:rPr>
          <w:noProof/>
        </w:rPr>
        <w:t>вто тээврийн болон өөрөө явагч хэрэгслийн албан татварын тухай</w:t>
      </w:r>
      <w:r w:rsidR="00BF382A" w:rsidRPr="00E552C5">
        <w:rPr>
          <w:noProof/>
          <w:lang w:val="en-US"/>
        </w:rPr>
        <w:t>;</w:t>
      </w:r>
      <w:r w:rsidRPr="00E552C5">
        <w:rPr>
          <w:noProof/>
        </w:rPr>
        <w:t xml:space="preserve"> </w:t>
      </w:r>
    </w:p>
    <w:p w14:paraId="65A6231C" w14:textId="002E3796" w:rsidR="00DE401D" w:rsidRPr="00E552C5" w:rsidRDefault="007327FC" w:rsidP="00E552C5">
      <w:pPr>
        <w:pStyle w:val="ListParagraph"/>
        <w:numPr>
          <w:ilvl w:val="0"/>
          <w:numId w:val="13"/>
        </w:numPr>
        <w:spacing w:before="0" w:after="0" w:line="240" w:lineRule="auto"/>
        <w:jc w:val="both"/>
        <w:rPr>
          <w:noProof/>
        </w:rPr>
      </w:pPr>
      <w:r w:rsidRPr="00E552C5">
        <w:rPr>
          <w:noProof/>
        </w:rPr>
        <w:t>Агаарын бохирдлын төлбөрийн тухай</w:t>
      </w:r>
      <w:r w:rsidR="00BF382A" w:rsidRPr="00E552C5">
        <w:rPr>
          <w:noProof/>
          <w:lang w:val="en-US"/>
        </w:rPr>
        <w:t>;</w:t>
      </w:r>
      <w:r w:rsidRPr="00E552C5">
        <w:rPr>
          <w:noProof/>
        </w:rPr>
        <w:t xml:space="preserve"> </w:t>
      </w:r>
    </w:p>
    <w:p w14:paraId="1C404AE7" w14:textId="2E4DBF2C" w:rsidR="00DE401D" w:rsidRPr="00E552C5" w:rsidRDefault="007327FC" w:rsidP="00E552C5">
      <w:pPr>
        <w:pStyle w:val="ListParagraph"/>
        <w:numPr>
          <w:ilvl w:val="0"/>
          <w:numId w:val="13"/>
        </w:numPr>
        <w:spacing w:before="0" w:after="0" w:line="240" w:lineRule="auto"/>
        <w:jc w:val="both"/>
        <w:rPr>
          <w:noProof/>
        </w:rPr>
      </w:pPr>
      <w:r w:rsidRPr="00E552C5">
        <w:rPr>
          <w:noProof/>
        </w:rPr>
        <w:t>Орон сууцны тухай</w:t>
      </w:r>
      <w:r w:rsidR="00BF382A" w:rsidRPr="00E552C5">
        <w:rPr>
          <w:noProof/>
          <w:lang w:val="en-US"/>
        </w:rPr>
        <w:t>;</w:t>
      </w:r>
      <w:r w:rsidRPr="00E552C5">
        <w:rPr>
          <w:noProof/>
        </w:rPr>
        <w:t xml:space="preserve"> </w:t>
      </w:r>
    </w:p>
    <w:p w14:paraId="0D96D127" w14:textId="2EEE32BB" w:rsidR="00DE401D" w:rsidRPr="00E552C5" w:rsidRDefault="007327FC" w:rsidP="00E552C5">
      <w:pPr>
        <w:pStyle w:val="ListParagraph"/>
        <w:numPr>
          <w:ilvl w:val="0"/>
          <w:numId w:val="13"/>
        </w:numPr>
        <w:spacing w:before="0" w:after="0" w:line="240" w:lineRule="auto"/>
        <w:jc w:val="both"/>
        <w:rPr>
          <w:noProof/>
        </w:rPr>
      </w:pPr>
      <w:r w:rsidRPr="00E552C5">
        <w:rPr>
          <w:noProof/>
        </w:rPr>
        <w:t>Монгол Улсын засаг захиргаа, нутаг дэвсгэрийн нэгж, түүний удирдлагын тухай</w:t>
      </w:r>
      <w:r w:rsidR="00BF382A" w:rsidRPr="00E552C5">
        <w:rPr>
          <w:noProof/>
          <w:lang w:val="en-US"/>
        </w:rPr>
        <w:t>;</w:t>
      </w:r>
      <w:r w:rsidRPr="00E552C5">
        <w:rPr>
          <w:noProof/>
        </w:rPr>
        <w:t xml:space="preserve"> </w:t>
      </w:r>
    </w:p>
    <w:p w14:paraId="09AAB79D" w14:textId="27542340" w:rsidR="00DE401D" w:rsidRPr="00E552C5" w:rsidRDefault="007327FC" w:rsidP="00E552C5">
      <w:pPr>
        <w:pStyle w:val="ListParagraph"/>
        <w:numPr>
          <w:ilvl w:val="0"/>
          <w:numId w:val="13"/>
        </w:numPr>
        <w:spacing w:before="0" w:after="0" w:line="240" w:lineRule="auto"/>
        <w:jc w:val="both"/>
        <w:rPr>
          <w:noProof/>
        </w:rPr>
      </w:pPr>
      <w:r w:rsidRPr="00E552C5">
        <w:rPr>
          <w:noProof/>
        </w:rPr>
        <w:t>Монгол Улсын нийслэл Улаанбаатар хотын эрх зүйн байдлын тухай</w:t>
      </w:r>
      <w:r w:rsidR="00BF382A" w:rsidRPr="00E552C5">
        <w:rPr>
          <w:noProof/>
          <w:lang w:val="en-US"/>
        </w:rPr>
        <w:t>;</w:t>
      </w:r>
      <w:r w:rsidRPr="00E552C5">
        <w:rPr>
          <w:noProof/>
        </w:rPr>
        <w:t xml:space="preserve"> </w:t>
      </w:r>
    </w:p>
    <w:p w14:paraId="18D46D80" w14:textId="157D0C66" w:rsidR="00DE401D" w:rsidRPr="00E552C5" w:rsidRDefault="007327FC" w:rsidP="00E552C5">
      <w:pPr>
        <w:pStyle w:val="ListParagraph"/>
        <w:numPr>
          <w:ilvl w:val="0"/>
          <w:numId w:val="13"/>
        </w:numPr>
        <w:spacing w:before="0" w:after="0" w:line="240" w:lineRule="auto"/>
        <w:jc w:val="both"/>
        <w:rPr>
          <w:noProof/>
        </w:rPr>
      </w:pPr>
      <w:r w:rsidRPr="00E552C5">
        <w:rPr>
          <w:noProof/>
        </w:rPr>
        <w:t xml:space="preserve">Газрын тухай </w:t>
      </w:r>
      <w:r w:rsidR="00BF382A" w:rsidRPr="00E552C5">
        <w:rPr>
          <w:noProof/>
          <w:lang w:val="en-US"/>
        </w:rPr>
        <w:t>;</w:t>
      </w:r>
    </w:p>
    <w:p w14:paraId="3772DA7C" w14:textId="05EE19F9" w:rsidR="00514EF2" w:rsidRPr="00E552C5" w:rsidRDefault="007327FC" w:rsidP="00E552C5">
      <w:pPr>
        <w:pStyle w:val="ListParagraph"/>
        <w:numPr>
          <w:ilvl w:val="0"/>
          <w:numId w:val="13"/>
        </w:numPr>
        <w:spacing w:before="0" w:after="0" w:line="240" w:lineRule="auto"/>
        <w:jc w:val="both"/>
        <w:rPr>
          <w:noProof/>
        </w:rPr>
      </w:pPr>
      <w:r w:rsidRPr="00E552C5">
        <w:rPr>
          <w:noProof/>
        </w:rPr>
        <w:t>Зөрчлийн тухай</w:t>
      </w:r>
      <w:r w:rsidR="00BF382A" w:rsidRPr="00E552C5">
        <w:rPr>
          <w:noProof/>
          <w:lang w:val="en-US"/>
        </w:rPr>
        <w:t>;</w:t>
      </w:r>
      <w:r w:rsidRPr="00E552C5">
        <w:rPr>
          <w:noProof/>
        </w:rPr>
        <w:t xml:space="preserve"> </w:t>
      </w:r>
    </w:p>
    <w:p w14:paraId="360E6F0B" w14:textId="3011A3E9" w:rsidR="003323C1" w:rsidRPr="00E552C5" w:rsidRDefault="007327FC" w:rsidP="00E552C5">
      <w:pPr>
        <w:pStyle w:val="ListParagraph"/>
        <w:numPr>
          <w:ilvl w:val="0"/>
          <w:numId w:val="13"/>
        </w:numPr>
        <w:spacing w:before="0" w:after="0" w:line="240" w:lineRule="auto"/>
        <w:jc w:val="both"/>
        <w:rPr>
          <w:noProof/>
        </w:rPr>
      </w:pPr>
      <w:r w:rsidRPr="00E552C5">
        <w:rPr>
          <w:noProof/>
        </w:rPr>
        <w:t>Зөрчил шалган шийдвэрлэх тухай</w:t>
      </w:r>
      <w:r w:rsidR="00DE401D" w:rsidRPr="00E552C5">
        <w:rPr>
          <w:noProof/>
          <w:lang w:val="en-US"/>
        </w:rPr>
        <w:t xml:space="preserve"> </w:t>
      </w:r>
      <w:r w:rsidR="00DE401D" w:rsidRPr="00E552C5">
        <w:rPr>
          <w:noProof/>
        </w:rPr>
        <w:t xml:space="preserve">хууль </w:t>
      </w:r>
      <w:r w:rsidR="003323C1" w:rsidRPr="00E552C5">
        <w:rPr>
          <w:noProof/>
        </w:rPr>
        <w:t xml:space="preserve">тус тус </w:t>
      </w:r>
      <w:r w:rsidR="00DE401D" w:rsidRPr="00E552C5">
        <w:rPr>
          <w:noProof/>
        </w:rPr>
        <w:t>хамаарна.</w:t>
      </w:r>
    </w:p>
    <w:p w14:paraId="685EE87A" w14:textId="77777777" w:rsidR="00BA047A" w:rsidRPr="00E552C5" w:rsidRDefault="00BA047A" w:rsidP="00E552C5">
      <w:pPr>
        <w:pStyle w:val="ListParagraph"/>
        <w:spacing w:before="0" w:after="0" w:line="240" w:lineRule="auto"/>
        <w:ind w:left="1080"/>
        <w:jc w:val="both"/>
        <w:rPr>
          <w:noProof/>
        </w:rPr>
      </w:pPr>
    </w:p>
    <w:p w14:paraId="518CED6B" w14:textId="6B9E7EAD" w:rsidR="0096524C" w:rsidRPr="00E552C5" w:rsidRDefault="00E77CA3" w:rsidP="00E552C5">
      <w:pPr>
        <w:spacing w:before="0" w:after="0" w:line="240" w:lineRule="auto"/>
        <w:ind w:firstLine="720"/>
        <w:jc w:val="both"/>
        <w:rPr>
          <w:noProof/>
        </w:rPr>
      </w:pPr>
      <w:r w:rsidRPr="00E552C5">
        <w:rPr>
          <w:noProof/>
        </w:rPr>
        <w:t>Эдгээр хуул</w:t>
      </w:r>
      <w:r w:rsidR="009578F0" w:rsidRPr="00E552C5">
        <w:rPr>
          <w:noProof/>
        </w:rPr>
        <w:t>ь</w:t>
      </w:r>
      <w:r w:rsidRPr="00E552C5">
        <w:rPr>
          <w:noProof/>
        </w:rPr>
        <w:t xml:space="preserve"> тусгайлан түгжрэлийн асуудлыг шууд зохицуул</w:t>
      </w:r>
      <w:r w:rsidR="00BF382A" w:rsidRPr="00E552C5">
        <w:rPr>
          <w:noProof/>
        </w:rPr>
        <w:t>ах</w:t>
      </w:r>
      <w:r w:rsidRPr="00E552C5">
        <w:rPr>
          <w:noProof/>
        </w:rPr>
        <w:t>гүй</w:t>
      </w:r>
      <w:r w:rsidR="00BF382A" w:rsidRPr="00E552C5">
        <w:rPr>
          <w:noProof/>
        </w:rPr>
        <w:t xml:space="preserve"> </w:t>
      </w:r>
      <w:r w:rsidR="005B387F" w:rsidRPr="00E552C5">
        <w:rPr>
          <w:noProof/>
        </w:rPr>
        <w:t>байсан</w:t>
      </w:r>
      <w:r w:rsidR="00BF382A" w:rsidRPr="00E552C5">
        <w:rPr>
          <w:noProof/>
        </w:rPr>
        <w:t>.</w:t>
      </w:r>
      <w:r w:rsidR="005F6159" w:rsidRPr="00E552C5">
        <w:rPr>
          <w:noProof/>
        </w:rPr>
        <w:t xml:space="preserve"> </w:t>
      </w:r>
      <w:r w:rsidR="005B387F" w:rsidRPr="00E552C5">
        <w:rPr>
          <w:noProof/>
        </w:rPr>
        <w:t xml:space="preserve">Иймд Улсын Их Хурал 2023 онд </w:t>
      </w:r>
      <w:r w:rsidR="008810E4" w:rsidRPr="00E552C5">
        <w:rPr>
          <w:noProof/>
        </w:rPr>
        <w:t xml:space="preserve">Монгол Улсын нийслэл </w:t>
      </w:r>
      <w:r w:rsidR="005B387F" w:rsidRPr="00E552C5">
        <w:rPr>
          <w:noProof/>
        </w:rPr>
        <w:t xml:space="preserve">Улаанбаатар хотын замын хөдөлгөөний түгжрэлийг бууруулах, гэр хорооллыг орон сууцжуулах тухай хуулийг баталсан бөгөөд уг хуулиар түгжрэлийн шалтгаан, нөхцөл болсон дээрх асуудлуудын заримыг шийдвэрлэхээр зохицуулсан байна. Тодруулбал, нийтийн тээврийг хөгжүүлэх, </w:t>
      </w:r>
      <w:r w:rsidR="000A0CB7" w:rsidRPr="00E552C5">
        <w:rPr>
          <w:noProof/>
        </w:rPr>
        <w:t xml:space="preserve">түүний </w:t>
      </w:r>
      <w:r w:rsidR="005B387F" w:rsidRPr="00E552C5">
        <w:rPr>
          <w:noProof/>
        </w:rPr>
        <w:t xml:space="preserve">санхүүжилтийг тогтмол эх үүсвэрийг бий болгох, авто зогсоолын менежментийг сайжруулах, нийслэл хотод олгох тээврийн хэрэгслийн бүртгэлийн тогтолцоог өөрчилж, дугаарын хязгаарлалт хийх, хот төлөвлөлтийн зөв бодлого хэрэгжүүлэх зорилгоор нийгмийн зайлшгүй хэрэгцээг үндэслэн газар чөлөөлөх, гэр хорооллыг орон сууцжуулж, барилгажуулах талаар уг хуульд нарийвчлан зохицуулсан байна. </w:t>
      </w:r>
    </w:p>
    <w:p w14:paraId="4B904B3D" w14:textId="77777777" w:rsidR="00EE45A4" w:rsidRPr="00E552C5" w:rsidRDefault="00EE45A4" w:rsidP="00E552C5">
      <w:pPr>
        <w:spacing w:before="0" w:after="0" w:line="240" w:lineRule="auto"/>
        <w:ind w:firstLine="720"/>
        <w:jc w:val="both"/>
        <w:rPr>
          <w:noProof/>
          <w:lang w:val="en-US"/>
        </w:rPr>
      </w:pPr>
    </w:p>
    <w:p w14:paraId="34ACB1ED" w14:textId="4F4E376F" w:rsidR="00EE45A4" w:rsidRPr="00E552C5" w:rsidRDefault="00EE45A4" w:rsidP="00E552C5">
      <w:pPr>
        <w:shd w:val="clear" w:color="auto" w:fill="FFFFFF"/>
        <w:spacing w:before="0" w:after="0" w:line="240" w:lineRule="auto"/>
        <w:ind w:firstLine="720"/>
        <w:contextualSpacing/>
        <w:jc w:val="both"/>
        <w:rPr>
          <w:noProof/>
        </w:rPr>
      </w:pPr>
      <w:r w:rsidRPr="00E552C5">
        <w:rPr>
          <w:noProof/>
        </w:rPr>
        <w:t xml:space="preserve">Мөн Улсын Их Хурлаас 2023 оны 12 дугаар сарын 07-ны өдөр Нийслэл Улаанбаатар хотын замын хөдөлгөөний түгжрэлийг бууруулах, гэр хорооллыг орон сууцжуулах тухай хуультай хамт Автотээврийн тухай хуульд нэмэлт, өөрчлөлт оруулж, нийслэлд олгох автотээврийн хэрэгслийн улсын бүртгэлийн дугаарын тооны дээд хязгаарыг нийслэлийн иргэдийн Төлөөлөгчдийн Хурал батлах, уг хязгаарт багтаан автотээврийн хэрэгслийн улсын бүртгэлийн дугаарыг олгох болон бүртгэлийг нийслэлийн Засаг даргад шилжүүлж болох тухай зохицуулалтыг бий болгосон. </w:t>
      </w:r>
    </w:p>
    <w:p w14:paraId="6032B114" w14:textId="77777777" w:rsidR="00EE45A4" w:rsidRPr="00E552C5" w:rsidRDefault="00EE45A4" w:rsidP="00E552C5">
      <w:pPr>
        <w:shd w:val="clear" w:color="auto" w:fill="FFFFFF"/>
        <w:spacing w:before="0" w:after="0" w:line="240" w:lineRule="auto"/>
        <w:ind w:firstLine="720"/>
        <w:contextualSpacing/>
        <w:jc w:val="both"/>
        <w:rPr>
          <w:noProof/>
        </w:rPr>
      </w:pPr>
    </w:p>
    <w:p w14:paraId="13C04042" w14:textId="77777777" w:rsidR="00EE45A4" w:rsidRPr="00E552C5" w:rsidRDefault="00EE45A4" w:rsidP="00E552C5">
      <w:pPr>
        <w:shd w:val="clear" w:color="auto" w:fill="FFFFFF"/>
        <w:spacing w:before="0" w:after="0" w:line="240" w:lineRule="auto"/>
        <w:ind w:firstLine="720"/>
        <w:contextualSpacing/>
        <w:jc w:val="both"/>
        <w:rPr>
          <w:noProof/>
        </w:rPr>
      </w:pPr>
      <w:r w:rsidRPr="00E552C5">
        <w:rPr>
          <w:noProof/>
        </w:rPr>
        <w:t xml:space="preserve">Хуулийн дээрх зохицуулалтын дагуу нийслэлийн иргэдийн Төлөөлөгчдийн Хурлын 2024 оны 02 дугаар сарын 08-ны өдрийн 18 дугаар тогтоолоор нийслэлд хотод олгох тээврийн хэрэгслийн улсын бүртгэлийн дугаарын тооны дээд хязгаарыг 730,000 байхаар тогтоосон.  </w:t>
      </w:r>
    </w:p>
    <w:p w14:paraId="4D258D5B" w14:textId="77777777" w:rsidR="00EE45A4" w:rsidRPr="00E552C5" w:rsidRDefault="00EE45A4" w:rsidP="00E552C5">
      <w:pPr>
        <w:spacing w:before="0" w:after="0" w:line="240" w:lineRule="auto"/>
        <w:ind w:firstLine="720"/>
        <w:jc w:val="both"/>
        <w:rPr>
          <w:noProof/>
          <w:lang w:val="en-US"/>
        </w:rPr>
      </w:pPr>
    </w:p>
    <w:p w14:paraId="2629E3C6" w14:textId="5071E3B9" w:rsidR="00C41D6F" w:rsidRPr="00E552C5" w:rsidRDefault="007D19A9" w:rsidP="00E552C5">
      <w:pPr>
        <w:spacing w:before="0" w:after="0" w:line="240" w:lineRule="auto"/>
        <w:ind w:firstLine="720"/>
        <w:jc w:val="both"/>
        <w:rPr>
          <w:rFonts w:eastAsia="Calibri"/>
          <w:noProof/>
        </w:rPr>
      </w:pPr>
      <w:r w:rsidRPr="00E552C5">
        <w:rPr>
          <w:rFonts w:eastAsia="Calibri"/>
          <w:noProof/>
        </w:rPr>
        <w:t xml:space="preserve">Гэвч </w:t>
      </w:r>
      <w:r w:rsidR="0034587C" w:rsidRPr="00E552C5">
        <w:rPr>
          <w:rFonts w:eastAsia="Calibri"/>
          <w:noProof/>
        </w:rPr>
        <w:t xml:space="preserve">Монгол Улсын нийслэл Улаанбаатар хотын иргэдийн </w:t>
      </w:r>
      <w:r w:rsidR="005A0AA9" w:rsidRPr="00E552C5">
        <w:rPr>
          <w:noProof/>
        </w:rPr>
        <w:t xml:space="preserve">Монгол Улсын Үндсэн хууль, Үндэсний аюулгүй байдлын үзэл баримтлал, Монгол Улсын нэгдэн орсон олон улсын гэрээ болон Монгол </w:t>
      </w:r>
      <w:r w:rsidR="004A414E" w:rsidRPr="00E552C5">
        <w:rPr>
          <w:noProof/>
        </w:rPr>
        <w:t>У</w:t>
      </w:r>
      <w:r w:rsidR="005A0AA9" w:rsidRPr="00E552C5">
        <w:rPr>
          <w:noProof/>
        </w:rPr>
        <w:t>лсын хөгжлийн урт, дунд, богино хугацааны бодлогод</w:t>
      </w:r>
      <w:r w:rsidR="004A414E" w:rsidRPr="00E552C5">
        <w:rPr>
          <w:noProof/>
        </w:rPr>
        <w:t xml:space="preserve"> тодорхойлсон хүний эрүүл аюулгүй орчинд амьдрах, </w:t>
      </w:r>
      <w:r w:rsidR="004A414E" w:rsidRPr="00E552C5">
        <w:rPr>
          <w:rFonts w:eastAsia="Calibri"/>
          <w:noProof/>
        </w:rPr>
        <w:t>орчны бохирдол, байгалийн тэнцэл алдагдахаас хамгаалуулах эрх</w:t>
      </w:r>
      <w:r w:rsidR="00BB0CD2" w:rsidRPr="00E552C5">
        <w:rPr>
          <w:rFonts w:eastAsia="Calibri"/>
          <w:noProof/>
        </w:rPr>
        <w:t xml:space="preserve"> нь</w:t>
      </w:r>
      <w:r w:rsidR="00E37A9C" w:rsidRPr="00E552C5">
        <w:rPr>
          <w:rFonts w:eastAsia="Calibri"/>
          <w:noProof/>
        </w:rPr>
        <w:t xml:space="preserve"> түгжрэлийн нөлөөллийн улмаас</w:t>
      </w:r>
      <w:r w:rsidR="00BB0CD2" w:rsidRPr="00E552C5">
        <w:rPr>
          <w:rFonts w:eastAsia="Calibri"/>
          <w:noProof/>
        </w:rPr>
        <w:t xml:space="preserve"> зөрчигд</w:t>
      </w:r>
      <w:r w:rsidRPr="00E552C5">
        <w:rPr>
          <w:rFonts w:eastAsia="Calibri"/>
          <w:noProof/>
        </w:rPr>
        <w:t>сөн хэвээр</w:t>
      </w:r>
      <w:r w:rsidR="00BB0CD2" w:rsidRPr="00E552C5">
        <w:rPr>
          <w:rFonts w:eastAsia="Calibri"/>
          <w:noProof/>
        </w:rPr>
        <w:t xml:space="preserve"> байна. </w:t>
      </w:r>
    </w:p>
    <w:p w14:paraId="0858E0ED" w14:textId="77777777" w:rsidR="00BA047A" w:rsidRPr="00E552C5" w:rsidRDefault="00BA047A" w:rsidP="00E552C5">
      <w:pPr>
        <w:spacing w:before="0" w:after="0" w:line="240" w:lineRule="auto"/>
        <w:ind w:firstLine="720"/>
        <w:jc w:val="both"/>
        <w:rPr>
          <w:rFonts w:eastAsia="Calibri"/>
          <w:noProof/>
        </w:rPr>
      </w:pPr>
    </w:p>
    <w:p w14:paraId="76477B7E" w14:textId="3181E4DE" w:rsidR="006D6838" w:rsidRPr="00E552C5" w:rsidRDefault="00C41D6F" w:rsidP="00E552C5">
      <w:pPr>
        <w:spacing w:before="0" w:after="0" w:line="240" w:lineRule="auto"/>
        <w:ind w:firstLine="720"/>
        <w:jc w:val="both"/>
        <w:rPr>
          <w:rFonts w:eastAsia="Calibri"/>
          <w:noProof/>
        </w:rPr>
      </w:pPr>
      <w:r w:rsidRPr="00E552C5">
        <w:rPr>
          <w:rFonts w:eastAsia="Calibri"/>
          <w:noProof/>
        </w:rPr>
        <w:t>Иймд б</w:t>
      </w:r>
      <w:r w:rsidR="00BB0CD2" w:rsidRPr="00E552C5">
        <w:rPr>
          <w:rFonts w:eastAsia="Calibri"/>
          <w:noProof/>
        </w:rPr>
        <w:t>ид үндэсний аюулгүй байдалд харшлах хэмжээний гамшгийн нөхцөлтэй тулгараад бай</w:t>
      </w:r>
      <w:r w:rsidR="0034587C" w:rsidRPr="00E552C5">
        <w:rPr>
          <w:rFonts w:eastAsia="Calibri"/>
          <w:noProof/>
        </w:rPr>
        <w:t xml:space="preserve">гаа </w:t>
      </w:r>
      <w:r w:rsidR="00E37A9C" w:rsidRPr="00E552C5">
        <w:rPr>
          <w:rFonts w:eastAsia="Calibri"/>
          <w:noProof/>
        </w:rPr>
        <w:t xml:space="preserve">ба цаашид уг асуудлыг үүсэн буй практик шаардлага, </w:t>
      </w:r>
      <w:r w:rsidR="00301A50" w:rsidRPr="00E552C5">
        <w:rPr>
          <w:rFonts w:eastAsia="Calibri"/>
          <w:noProof/>
        </w:rPr>
        <w:t>олон улсын туршлагад үндэслэн</w:t>
      </w:r>
      <w:r w:rsidR="00E37A9C" w:rsidRPr="00E552C5">
        <w:rPr>
          <w:rFonts w:eastAsia="Calibri"/>
          <w:noProof/>
        </w:rPr>
        <w:t xml:space="preserve"> </w:t>
      </w:r>
      <w:r w:rsidR="0034587C" w:rsidRPr="00E552C5">
        <w:rPr>
          <w:rFonts w:eastAsia="Calibri"/>
          <w:noProof/>
        </w:rPr>
        <w:t xml:space="preserve">зайлшгүй хууль тогтоомжийн шинэчлэл, өөрчлөлт хийх </w:t>
      </w:r>
      <w:r w:rsidR="006D00A7" w:rsidRPr="00E552C5">
        <w:rPr>
          <w:rFonts w:eastAsia="Calibri"/>
          <w:noProof/>
        </w:rPr>
        <w:t xml:space="preserve">замаар шийдвэрлэх хэрэгцээ шаардлага </w:t>
      </w:r>
      <w:r w:rsidR="00E37A9C" w:rsidRPr="00E552C5">
        <w:rPr>
          <w:rFonts w:eastAsia="Calibri"/>
          <w:noProof/>
        </w:rPr>
        <w:t xml:space="preserve">бий болгож </w:t>
      </w:r>
      <w:r w:rsidR="0034587C" w:rsidRPr="00E552C5">
        <w:rPr>
          <w:rFonts w:eastAsia="Calibri"/>
          <w:noProof/>
        </w:rPr>
        <w:t>байна</w:t>
      </w:r>
      <w:r w:rsidR="006D00A7" w:rsidRPr="00E552C5">
        <w:rPr>
          <w:rFonts w:eastAsia="Calibri"/>
          <w:noProof/>
        </w:rPr>
        <w:t xml:space="preserve"> гэж дүгнэж болохоор байна</w:t>
      </w:r>
      <w:r w:rsidR="0034587C" w:rsidRPr="00E552C5">
        <w:rPr>
          <w:rFonts w:eastAsia="Calibri"/>
          <w:noProof/>
        </w:rPr>
        <w:t xml:space="preserve">. </w:t>
      </w:r>
      <w:bookmarkStart w:id="61" w:name="_Toc83663277"/>
      <w:bookmarkStart w:id="62" w:name="_Toc83602063"/>
      <w:bookmarkStart w:id="63" w:name="_Toc85135806"/>
      <w:bookmarkStart w:id="64" w:name="_Toc96808692"/>
    </w:p>
    <w:p w14:paraId="70ADA06A" w14:textId="77777777" w:rsidR="00BA047A" w:rsidRPr="00E552C5" w:rsidRDefault="00BA047A" w:rsidP="00E552C5">
      <w:pPr>
        <w:spacing w:before="0" w:after="0" w:line="240" w:lineRule="auto"/>
        <w:ind w:firstLine="720"/>
        <w:jc w:val="both"/>
        <w:rPr>
          <w:rFonts w:eastAsia="Calibri"/>
          <w:noProof/>
        </w:rPr>
      </w:pPr>
    </w:p>
    <w:p w14:paraId="5EF51B69" w14:textId="77777777" w:rsidR="00667F5C" w:rsidRPr="00E552C5" w:rsidRDefault="00C41D6F" w:rsidP="00E552C5">
      <w:pPr>
        <w:spacing w:before="0" w:after="0" w:line="240" w:lineRule="auto"/>
        <w:ind w:firstLine="720"/>
        <w:jc w:val="both"/>
        <w:rPr>
          <w:noProof/>
        </w:rPr>
      </w:pPr>
      <w:r w:rsidRPr="00E552C5">
        <w:rPr>
          <w:noProof/>
        </w:rPr>
        <w:t xml:space="preserve">Энэ хүрээнд түгжрэлийг бууруулах зорилгоор дараах арга хэмжээг зайлшгүй хэрэгжүүлэх шаардлагатай байна. Үүнд: </w:t>
      </w:r>
    </w:p>
    <w:p w14:paraId="5BC90112" w14:textId="77777777" w:rsidR="00667F5C" w:rsidRPr="00E552C5" w:rsidRDefault="00667F5C" w:rsidP="00E552C5">
      <w:pPr>
        <w:spacing w:before="0" w:after="0" w:line="240" w:lineRule="auto"/>
        <w:ind w:firstLine="720"/>
        <w:jc w:val="both"/>
        <w:rPr>
          <w:noProof/>
        </w:rPr>
      </w:pPr>
    </w:p>
    <w:p w14:paraId="5FC0FB17" w14:textId="5C27BA39" w:rsidR="00667F5C" w:rsidRDefault="00667F5C" w:rsidP="00E552C5">
      <w:pPr>
        <w:spacing w:before="0" w:after="0" w:line="240" w:lineRule="auto"/>
        <w:ind w:firstLine="720"/>
        <w:jc w:val="both"/>
        <w:rPr>
          <w:noProof/>
        </w:rPr>
      </w:pPr>
      <w:r w:rsidRPr="00E552C5">
        <w:rPr>
          <w:noProof/>
        </w:rPr>
        <w:t>-</w:t>
      </w:r>
      <w:r w:rsidR="00C41D6F" w:rsidRPr="00E552C5">
        <w:rPr>
          <w:noProof/>
        </w:rPr>
        <w:t>Өсөн нэмэгдэж буй тээврийн хэрэгсэл тэр дундаа насжилт өндөр</w:t>
      </w:r>
      <w:r w:rsidR="00C41D6F" w:rsidRPr="00E552C5">
        <w:rPr>
          <w:noProof/>
          <w:lang w:val="en-US"/>
        </w:rPr>
        <w:t xml:space="preserve"> </w:t>
      </w:r>
      <w:r w:rsidR="00C41D6F" w:rsidRPr="00E552C5">
        <w:rPr>
          <w:noProof/>
        </w:rPr>
        <w:t xml:space="preserve">тээврийн хэрэгслийн тоо, хэрэглээг хязгаарлах буюу хориглох замаар түгжрэл, агаарын бохирдлыг үүсгэх хүчин зүйлсийг бууруулах. </w:t>
      </w:r>
    </w:p>
    <w:p w14:paraId="69E4DDF2" w14:textId="77777777" w:rsidR="009D0BF1" w:rsidRDefault="009D0BF1" w:rsidP="009D0BF1">
      <w:pPr>
        <w:spacing w:before="0" w:after="0" w:line="240" w:lineRule="auto"/>
        <w:ind w:firstLine="720"/>
        <w:jc w:val="both"/>
        <w:rPr>
          <w:noProof/>
        </w:rPr>
      </w:pPr>
    </w:p>
    <w:p w14:paraId="581A2B59" w14:textId="22988661" w:rsidR="009D0BF1" w:rsidRDefault="009D0BF1" w:rsidP="009D0BF1">
      <w:pPr>
        <w:spacing w:before="0" w:after="0" w:line="240" w:lineRule="auto"/>
        <w:ind w:firstLine="720"/>
        <w:jc w:val="both"/>
        <w:rPr>
          <w:noProof/>
        </w:rPr>
      </w:pPr>
      <w:r w:rsidRPr="00E552C5">
        <w:rPr>
          <w:noProof/>
        </w:rPr>
        <w:t>-</w:t>
      </w:r>
      <w:r>
        <w:rPr>
          <w:noProof/>
        </w:rPr>
        <w:t>Их багтаамжийн тээврийн хэрэслийг нэмэгдүүлж, нийтийн тээврийг төрөлжүүлэх, хөгжүүлэх, хөдөлгөөний эрчмийг нэмэгдүүлэх.</w:t>
      </w:r>
    </w:p>
    <w:p w14:paraId="0080D698" w14:textId="77777777" w:rsidR="009D0BF1" w:rsidRDefault="009D0BF1" w:rsidP="009D0BF1">
      <w:pPr>
        <w:spacing w:before="0" w:after="0" w:line="240" w:lineRule="auto"/>
        <w:ind w:firstLine="720"/>
        <w:jc w:val="both"/>
        <w:rPr>
          <w:noProof/>
        </w:rPr>
      </w:pPr>
    </w:p>
    <w:p w14:paraId="41669243" w14:textId="3F294157" w:rsidR="009D0BF1" w:rsidRDefault="009D0BF1" w:rsidP="009D0BF1">
      <w:pPr>
        <w:spacing w:before="0" w:after="0" w:line="240" w:lineRule="auto"/>
        <w:ind w:firstLine="720"/>
        <w:jc w:val="both"/>
        <w:rPr>
          <w:noProof/>
        </w:rPr>
      </w:pPr>
      <w:r w:rsidRPr="00E552C5">
        <w:rPr>
          <w:noProof/>
        </w:rPr>
        <w:t>-</w:t>
      </w:r>
      <w:r>
        <w:rPr>
          <w:noProof/>
        </w:rPr>
        <w:t>Замын хөдөлгөөнийг орчин үеийн дэвшилтэт технлологи, хиймэл оюун ухаанд үндэслэн удирдах.</w:t>
      </w:r>
    </w:p>
    <w:p w14:paraId="47C002F9" w14:textId="77777777" w:rsidR="00667F5C" w:rsidRPr="00E552C5" w:rsidRDefault="00667F5C" w:rsidP="009D0BF1">
      <w:pPr>
        <w:spacing w:before="0" w:after="0" w:line="240" w:lineRule="auto"/>
        <w:jc w:val="both"/>
        <w:rPr>
          <w:noProof/>
        </w:rPr>
      </w:pPr>
    </w:p>
    <w:p w14:paraId="42F454EB" w14:textId="2C3EF4A2" w:rsidR="00C41D6F" w:rsidRPr="00E552C5" w:rsidRDefault="00667F5C" w:rsidP="00E552C5">
      <w:pPr>
        <w:spacing w:before="0" w:after="0" w:line="240" w:lineRule="auto"/>
        <w:ind w:firstLine="720"/>
        <w:jc w:val="both"/>
        <w:rPr>
          <w:noProof/>
        </w:rPr>
      </w:pPr>
      <w:r w:rsidRPr="00E552C5">
        <w:rPr>
          <w:noProof/>
        </w:rPr>
        <w:t>-</w:t>
      </w:r>
      <w:r w:rsidR="00C41D6F" w:rsidRPr="00E552C5">
        <w:rPr>
          <w:noProof/>
        </w:rPr>
        <w:t xml:space="preserve">Тээврийн хэрэгслийн хэт их хэрэглээнээс хамаарч замын хөдөлгөөний зорчилт хөдөлгөөнд зохицуулалт хийх шаардлага үүсч байна. Иймд, хэт их зорчилтыг зохицуулах нөлөөллийн бодлого нь татвар, төлбөрийн арга хэрэгслээр буюу санхүүгийн аргаар зохицуулалт хийх нь зүйтэй байна. Ийнхүү санхүүгийн аргаар зохицуулалт хийх бодлогын асуудал нь мөн л  хууль тогтоомжийг өөрчлөх замаар хэрэгжихээр байна. </w:t>
      </w:r>
    </w:p>
    <w:p w14:paraId="77E90D80" w14:textId="77777777" w:rsidR="00C41D6F" w:rsidRPr="00E552C5" w:rsidRDefault="00C41D6F" w:rsidP="00E552C5">
      <w:pPr>
        <w:spacing w:before="0" w:after="0" w:line="240" w:lineRule="auto"/>
        <w:ind w:firstLine="720"/>
        <w:jc w:val="both"/>
        <w:rPr>
          <w:rFonts w:eastAsia="Calibri"/>
          <w:noProof/>
        </w:rPr>
      </w:pPr>
    </w:p>
    <w:p w14:paraId="347E808C" w14:textId="4CAF04A6" w:rsidR="00256843" w:rsidRPr="00E552C5" w:rsidRDefault="00256843" w:rsidP="00E552C5">
      <w:pPr>
        <w:pStyle w:val="Heading1"/>
        <w:spacing w:before="0" w:line="240" w:lineRule="auto"/>
        <w:jc w:val="center"/>
        <w:rPr>
          <w:rFonts w:cs="Arial"/>
          <w:noProof/>
          <w:szCs w:val="24"/>
        </w:rPr>
      </w:pPr>
      <w:bookmarkStart w:id="65" w:name="_Toc180507975"/>
      <w:r w:rsidRPr="00E552C5">
        <w:rPr>
          <w:rFonts w:cs="Arial"/>
          <w:noProof/>
          <w:szCs w:val="24"/>
        </w:rPr>
        <w:t>ХОЁР.</w:t>
      </w:r>
      <w:r w:rsidR="007F0FFA" w:rsidRPr="00E552C5">
        <w:rPr>
          <w:rFonts w:cs="Arial"/>
          <w:noProof/>
          <w:szCs w:val="24"/>
        </w:rPr>
        <w:t xml:space="preserve"> </w:t>
      </w:r>
      <w:r w:rsidRPr="00E552C5">
        <w:rPr>
          <w:rFonts w:cs="Arial"/>
          <w:noProof/>
          <w:szCs w:val="24"/>
        </w:rPr>
        <w:t>МОНГОЛ УЛСЫН НИЙСЛЭЛ УЛААНБААТАР ХОТЫН АВТО ЗАМЫН ТҮГЖРЭЛ, ТҮҮНИЙ СӨРӨГ НӨЛӨӨЛЛИЙГ БУУРУУЛАХ ЗОРИЛГЫГ ТОДОРХОЙЛСОН БАЙДАЛ</w:t>
      </w:r>
      <w:bookmarkEnd w:id="61"/>
      <w:bookmarkEnd w:id="62"/>
      <w:bookmarkEnd w:id="63"/>
      <w:bookmarkEnd w:id="64"/>
      <w:bookmarkEnd w:id="65"/>
    </w:p>
    <w:p w14:paraId="3490482F" w14:textId="77777777" w:rsidR="00BA047A" w:rsidRPr="00E552C5" w:rsidRDefault="00BA047A" w:rsidP="00E552C5">
      <w:pPr>
        <w:spacing w:before="0" w:after="0" w:line="240" w:lineRule="auto"/>
      </w:pPr>
    </w:p>
    <w:p w14:paraId="75FF2FCA" w14:textId="141689BD" w:rsidR="00B013D6" w:rsidRPr="00E552C5" w:rsidRDefault="00B013D6" w:rsidP="00E552C5">
      <w:pPr>
        <w:pStyle w:val="Heading2"/>
        <w:spacing w:before="0" w:after="0" w:line="240" w:lineRule="auto"/>
        <w:rPr>
          <w:szCs w:val="24"/>
        </w:rPr>
      </w:pPr>
      <w:bookmarkStart w:id="66" w:name="_Toc180507976"/>
      <w:r w:rsidRPr="00E552C5">
        <w:rPr>
          <w:szCs w:val="24"/>
        </w:rPr>
        <w:t>Түгжрэл, түүний сөрөг нөлөөллийг бууруулах арга хэмжээ</w:t>
      </w:r>
      <w:bookmarkEnd w:id="66"/>
      <w:r w:rsidRPr="00E552C5">
        <w:rPr>
          <w:szCs w:val="24"/>
        </w:rPr>
        <w:t xml:space="preserve"> </w:t>
      </w:r>
    </w:p>
    <w:p w14:paraId="67CC1D83" w14:textId="77777777" w:rsidR="00BA047A" w:rsidRPr="00E552C5" w:rsidRDefault="00BA047A" w:rsidP="00E552C5">
      <w:pPr>
        <w:spacing w:before="0" w:after="0" w:line="240" w:lineRule="auto"/>
      </w:pPr>
    </w:p>
    <w:p w14:paraId="6A62CAD0" w14:textId="4F7AB4A2" w:rsidR="0035053E" w:rsidRPr="00E552C5" w:rsidRDefault="006B396F" w:rsidP="00E552C5">
      <w:pPr>
        <w:shd w:val="clear" w:color="auto" w:fill="FFFFFF"/>
        <w:spacing w:before="0" w:after="0" w:line="240" w:lineRule="auto"/>
        <w:ind w:firstLine="720"/>
        <w:jc w:val="both"/>
      </w:pPr>
      <w:r w:rsidRPr="00E552C5">
        <w:rPr>
          <w:color w:val="000000"/>
        </w:rPr>
        <w:t xml:space="preserve">Өмнөх бүлэгт </w:t>
      </w:r>
      <w:r w:rsidR="002062DC" w:rsidRPr="00E552C5">
        <w:rPr>
          <w:color w:val="000000"/>
        </w:rPr>
        <w:t>авч үзсэн</w:t>
      </w:r>
      <w:r w:rsidRPr="00E552C5">
        <w:rPr>
          <w:color w:val="000000"/>
        </w:rPr>
        <w:t xml:space="preserve"> судалгааны </w:t>
      </w:r>
      <w:r w:rsidR="002062DC" w:rsidRPr="00E552C5">
        <w:rPr>
          <w:color w:val="000000"/>
        </w:rPr>
        <w:t>үр дүнгээс</w:t>
      </w:r>
      <w:r w:rsidRPr="00E552C5">
        <w:rPr>
          <w:color w:val="000000"/>
        </w:rPr>
        <w:t xml:space="preserve"> Улаанбаатар хотын замын хөдөлгөөний түгжрэл, түүний сөрөг нөлөөллийг бууруулахад чиглэсэн </w:t>
      </w:r>
      <w:r w:rsidR="00B228D1" w:rsidRPr="00E552C5">
        <w:rPr>
          <w:color w:val="000000"/>
        </w:rPr>
        <w:t xml:space="preserve">шийдвэртэй </w:t>
      </w:r>
      <w:r w:rsidRPr="00E552C5">
        <w:rPr>
          <w:color w:val="000000"/>
        </w:rPr>
        <w:t xml:space="preserve">арга хэмжээг даруй авах  нь зүйтэй. </w:t>
      </w:r>
      <w:r w:rsidR="00B013D6" w:rsidRPr="00E552C5">
        <w:t>Авто замын түгжрэл нэмэгдэж байгаа нь хот суурин газруудад томоохон сорилт, бэрхшээлийг бий болгож байна.</w:t>
      </w:r>
    </w:p>
    <w:p w14:paraId="21B71DFF" w14:textId="77777777" w:rsidR="00BA047A" w:rsidRPr="00E552C5" w:rsidRDefault="00BA047A" w:rsidP="00E552C5">
      <w:pPr>
        <w:shd w:val="clear" w:color="auto" w:fill="FFFFFF"/>
        <w:spacing w:before="0" w:after="0" w:line="240" w:lineRule="auto"/>
        <w:ind w:firstLine="720"/>
        <w:jc w:val="both"/>
      </w:pPr>
    </w:p>
    <w:p w14:paraId="0C5EC4E0" w14:textId="77777777" w:rsidR="0035053E" w:rsidRPr="00E552C5" w:rsidRDefault="0035053E" w:rsidP="00E552C5">
      <w:pPr>
        <w:shd w:val="clear" w:color="auto" w:fill="FFFFFF"/>
        <w:spacing w:before="0" w:after="0" w:line="240" w:lineRule="auto"/>
        <w:ind w:firstLine="720"/>
        <w:jc w:val="both"/>
        <w:rPr>
          <w:color w:val="000000"/>
        </w:rPr>
      </w:pPr>
      <w:r w:rsidRPr="00E552C5">
        <w:rPr>
          <w:color w:val="000000"/>
        </w:rPr>
        <w:t>Улаанбаатар хотын нэг иргэн жилд дунджаар 30 хоног буюу 717 цагийг түгжрэлд алдаж байгаа тухай судалгаа бий.</w:t>
      </w:r>
      <w:r w:rsidRPr="00E552C5">
        <w:rPr>
          <w:rStyle w:val="FootnoteReference"/>
          <w:color w:val="000000"/>
        </w:rPr>
        <w:footnoteReference w:id="58"/>
      </w:r>
      <w:r w:rsidRPr="00E552C5">
        <w:rPr>
          <w:color w:val="000000"/>
        </w:rPr>
        <w:t xml:space="preserve"> </w:t>
      </w:r>
    </w:p>
    <w:p w14:paraId="5C1E1BCB" w14:textId="77777777" w:rsidR="00BA047A" w:rsidRPr="00E552C5" w:rsidRDefault="00BA047A" w:rsidP="00E552C5">
      <w:pPr>
        <w:shd w:val="clear" w:color="auto" w:fill="FFFFFF"/>
        <w:spacing w:before="0" w:after="0" w:line="240" w:lineRule="auto"/>
        <w:ind w:firstLine="720"/>
        <w:jc w:val="both"/>
        <w:rPr>
          <w:color w:val="000000"/>
        </w:rPr>
      </w:pPr>
    </w:p>
    <w:p w14:paraId="00353E3F" w14:textId="578128E5" w:rsidR="0096524C" w:rsidRPr="00E552C5" w:rsidRDefault="00B013D6" w:rsidP="00E552C5">
      <w:pPr>
        <w:shd w:val="clear" w:color="auto" w:fill="FFFFFF"/>
        <w:spacing w:before="0" w:after="0" w:line="240" w:lineRule="auto"/>
        <w:ind w:firstLine="720"/>
        <w:jc w:val="both"/>
      </w:pPr>
      <w:r w:rsidRPr="00E552C5">
        <w:t xml:space="preserve">Замын хөдөлгөөн нь бизнес эрхлэгчдэд ажлын маш их ачааллыг өгдөг. Тээврийн хэрэгслийн ашиглалтын зардал түгжрэлтэй холбоотойгоор жил бүр нэмэгдсээр байна. Энэхүү сорилтуудад хариу арга хэмжээ авахын тулд хотуудын захиргаа замын хөдөлгөөний ачааллыг хөнгөвчлөх, </w:t>
      </w:r>
      <w:r w:rsidR="00B300E6" w:rsidRPr="00E552C5">
        <w:t xml:space="preserve">нийтийн тээврийг хөгжүүлэх, </w:t>
      </w:r>
      <w:r w:rsidR="00CD2B0B" w:rsidRPr="00E552C5">
        <w:t>бохирдуулагч бодисын хэмжээг</w:t>
      </w:r>
      <w:r w:rsidRPr="00E552C5">
        <w:t xml:space="preserve"> бууруулах шинэ бодлогуудыг баримталж эхэлсэн ба түгжрэлийн </w:t>
      </w:r>
      <w:r w:rsidR="007348D1" w:rsidRPr="00E552C5">
        <w:t>төлбөр</w:t>
      </w:r>
      <w:r w:rsidRPr="00E552C5">
        <w:t xml:space="preserve">, нүүрс хүчлийн хийн ялгарал багатай бүсийг бий болгох, </w:t>
      </w:r>
      <w:r w:rsidRPr="00E552C5">
        <w:lastRenderedPageBreak/>
        <w:t>төлбөртэй зам зэрэг үнийн бодлогууд нь түгжрэлийг хянах гол стратегиуд болж үр дүнтэйгээр хэрэгжиж байна.</w:t>
      </w:r>
    </w:p>
    <w:p w14:paraId="1C4086E9" w14:textId="77777777" w:rsidR="00BA047A" w:rsidRPr="00E552C5" w:rsidRDefault="00BA047A" w:rsidP="00E552C5">
      <w:pPr>
        <w:shd w:val="clear" w:color="auto" w:fill="FFFFFF"/>
        <w:spacing w:before="0" w:after="0" w:line="240" w:lineRule="auto"/>
        <w:ind w:firstLine="720"/>
        <w:jc w:val="both"/>
      </w:pPr>
    </w:p>
    <w:p w14:paraId="173B1BC8" w14:textId="7183CB9B" w:rsidR="00B013D6" w:rsidRPr="00E552C5" w:rsidRDefault="00B013D6" w:rsidP="00E552C5">
      <w:pPr>
        <w:shd w:val="clear" w:color="auto" w:fill="FFFFFF"/>
        <w:spacing w:before="0" w:after="0" w:line="240" w:lineRule="auto"/>
        <w:ind w:firstLine="720"/>
        <w:jc w:val="both"/>
      </w:pPr>
      <w:r w:rsidRPr="00E552C5">
        <w:t xml:space="preserve">Түүнчлэн замын </w:t>
      </w:r>
      <w:r w:rsidR="00B300E6" w:rsidRPr="00E552C5">
        <w:t xml:space="preserve">хөдөлгөөний </w:t>
      </w:r>
      <w:r w:rsidRPr="00E552C5">
        <w:t xml:space="preserve">түгжрэлийн эдийн засгийн үр дагавраас зайлсхийхийн тулд дэлхийн хотууд дараах арга хэмжээг үр дүртэйгээр  авч хэрэгжүүлж байна. Үүнд: </w:t>
      </w:r>
    </w:p>
    <w:p w14:paraId="5C8DC336" w14:textId="77777777" w:rsidR="00BA047A" w:rsidRPr="00E552C5" w:rsidRDefault="00BA047A" w:rsidP="00E552C5">
      <w:pPr>
        <w:shd w:val="clear" w:color="auto" w:fill="FFFFFF"/>
        <w:spacing w:before="0" w:after="0" w:line="240" w:lineRule="auto"/>
        <w:ind w:firstLine="720"/>
        <w:jc w:val="both"/>
      </w:pPr>
    </w:p>
    <w:p w14:paraId="51A57F07" w14:textId="0EB865F6" w:rsidR="00B013D6" w:rsidRPr="00E552C5" w:rsidRDefault="00B013D6" w:rsidP="00E552C5">
      <w:pPr>
        <w:pStyle w:val="ListParagraph"/>
        <w:numPr>
          <w:ilvl w:val="0"/>
          <w:numId w:val="38"/>
        </w:numPr>
        <w:shd w:val="clear" w:color="auto" w:fill="FFFFFF"/>
        <w:spacing w:before="0" w:after="0" w:line="240" w:lineRule="auto"/>
        <w:jc w:val="both"/>
      </w:pPr>
      <w:r w:rsidRPr="00E552C5">
        <w:t xml:space="preserve">Тээврийн </w:t>
      </w:r>
      <w:r w:rsidR="00B300E6" w:rsidRPr="00E552C5">
        <w:t xml:space="preserve">хэрэгслийн </w:t>
      </w:r>
      <w:r w:rsidRPr="00E552C5">
        <w:t>ухаалаг систем (гэрлэн дохио, сонголттой чиглэлүүд гэх мэт)</w:t>
      </w:r>
      <w:r w:rsidR="00B300E6" w:rsidRPr="00E552C5">
        <w:t xml:space="preserve"> нэвтрүүлэх</w:t>
      </w:r>
      <w:r w:rsidRPr="00E552C5">
        <w:rPr>
          <w:lang w:val="en-US"/>
        </w:rPr>
        <w:t>;</w:t>
      </w:r>
    </w:p>
    <w:p w14:paraId="03EBEE8E" w14:textId="77777777" w:rsidR="00B300E6" w:rsidRPr="00E552C5" w:rsidRDefault="00B300E6" w:rsidP="00E552C5">
      <w:pPr>
        <w:pStyle w:val="ListParagraph"/>
        <w:numPr>
          <w:ilvl w:val="0"/>
          <w:numId w:val="38"/>
        </w:numPr>
        <w:shd w:val="clear" w:color="auto" w:fill="FFFFFF"/>
        <w:spacing w:before="0" w:after="0" w:line="240" w:lineRule="auto"/>
        <w:jc w:val="both"/>
      </w:pPr>
      <w:r w:rsidRPr="00E552C5">
        <w:t>Нийтийн тээврийг сайжруулах (шинэ чиглэлүүдийг нэмэгдүүлэх, үйлчилгээг сайжруулах нэмэгдүүлэх)</w:t>
      </w:r>
      <w:r w:rsidRPr="00E552C5">
        <w:rPr>
          <w:lang w:val="en-US"/>
        </w:rPr>
        <w:t>;</w:t>
      </w:r>
    </w:p>
    <w:p w14:paraId="5507124C" w14:textId="77777777" w:rsidR="00B013D6" w:rsidRPr="00E552C5" w:rsidRDefault="00B013D6" w:rsidP="00E552C5">
      <w:pPr>
        <w:pStyle w:val="ListParagraph"/>
        <w:numPr>
          <w:ilvl w:val="0"/>
          <w:numId w:val="38"/>
        </w:numPr>
        <w:shd w:val="clear" w:color="auto" w:fill="FFFFFF"/>
        <w:spacing w:before="0" w:after="0" w:line="240" w:lineRule="auto"/>
        <w:jc w:val="both"/>
      </w:pPr>
      <w:r w:rsidRPr="00E552C5">
        <w:t>Унадаг дугуйн байгууламжуудыг өргөжүүлэх</w:t>
      </w:r>
      <w:r w:rsidRPr="00E552C5">
        <w:rPr>
          <w:lang w:val="en-US"/>
        </w:rPr>
        <w:t>;</w:t>
      </w:r>
    </w:p>
    <w:p w14:paraId="77217DCE" w14:textId="77777777" w:rsidR="00B013D6" w:rsidRPr="00E552C5" w:rsidRDefault="00B013D6" w:rsidP="00E552C5">
      <w:pPr>
        <w:pStyle w:val="ListParagraph"/>
        <w:numPr>
          <w:ilvl w:val="0"/>
          <w:numId w:val="38"/>
        </w:numPr>
        <w:shd w:val="clear" w:color="auto" w:fill="FFFFFF"/>
        <w:spacing w:before="0" w:after="0" w:line="240" w:lineRule="auto"/>
        <w:jc w:val="both"/>
      </w:pPr>
      <w:r w:rsidRPr="00E552C5">
        <w:t>Зогсоолын ухаалаг системийг хэрэгжүүлэх</w:t>
      </w:r>
      <w:r w:rsidRPr="00E552C5">
        <w:rPr>
          <w:lang w:val="en-US"/>
        </w:rPr>
        <w:t>;</w:t>
      </w:r>
    </w:p>
    <w:p w14:paraId="5AE442A4" w14:textId="77777777" w:rsidR="00B013D6" w:rsidRPr="00E552C5" w:rsidRDefault="00B013D6" w:rsidP="00E552C5">
      <w:pPr>
        <w:pStyle w:val="ListParagraph"/>
        <w:numPr>
          <w:ilvl w:val="0"/>
          <w:numId w:val="38"/>
        </w:numPr>
        <w:shd w:val="clear" w:color="auto" w:fill="FFFFFF"/>
        <w:spacing w:before="0" w:after="0" w:line="240" w:lineRule="auto"/>
        <w:jc w:val="both"/>
      </w:pPr>
      <w:r w:rsidRPr="00E552C5">
        <w:t>HOV/HOT эгнээнүүдийг бий болгох</w:t>
      </w:r>
      <w:r w:rsidRPr="00E552C5">
        <w:rPr>
          <w:lang w:val="en-US"/>
        </w:rPr>
        <w:t>;</w:t>
      </w:r>
    </w:p>
    <w:p w14:paraId="01DD82B2" w14:textId="4453C272" w:rsidR="00B013D6" w:rsidRPr="00E552C5" w:rsidRDefault="00B013D6" w:rsidP="00E552C5">
      <w:pPr>
        <w:pStyle w:val="ListParagraph"/>
        <w:numPr>
          <w:ilvl w:val="0"/>
          <w:numId w:val="38"/>
        </w:numPr>
        <w:shd w:val="clear" w:color="auto" w:fill="FFFFFF"/>
        <w:spacing w:before="0" w:after="0" w:line="240" w:lineRule="auto"/>
        <w:jc w:val="both"/>
      </w:pPr>
      <w:r w:rsidRPr="00E552C5">
        <w:t>Цахилгаан автомашин ашиглалтын үнийн хөнгөлөлт гм.</w:t>
      </w:r>
    </w:p>
    <w:p w14:paraId="60CA6AE5" w14:textId="77777777" w:rsidR="00BA047A" w:rsidRPr="00E552C5" w:rsidRDefault="00BA047A" w:rsidP="00E552C5">
      <w:pPr>
        <w:shd w:val="clear" w:color="auto" w:fill="FFFFFF"/>
        <w:spacing w:before="0" w:after="0" w:line="240" w:lineRule="auto"/>
        <w:ind w:firstLine="720"/>
        <w:jc w:val="both"/>
      </w:pPr>
    </w:p>
    <w:p w14:paraId="29EB9678" w14:textId="5AB5D9D0" w:rsidR="00B013D6" w:rsidRPr="00E552C5" w:rsidRDefault="00B013D6" w:rsidP="00E552C5">
      <w:pPr>
        <w:shd w:val="clear" w:color="auto" w:fill="FFFFFF"/>
        <w:spacing w:before="0" w:after="0" w:line="240" w:lineRule="auto"/>
        <w:ind w:firstLine="720"/>
        <w:jc w:val="both"/>
      </w:pPr>
      <w:r w:rsidRPr="00E552C5">
        <w:t>Өмнөх хэсэгт тодорхойлсон байгаль орчны хүчин зүйлээс хамаарах түгжрэл нь бидний хяналтаас гадуур байж бусад байнгын болон байнгын бус шинжтэй ихэнх хүчин зүйлүүдийг технологийн шийдлээр хянаж болно. Тээврийн хэрэгслийн автомат технологи нь хүний буруутай үйлдлийг багасгах чадвартай, замын ухаалаг гэрлэн дохио нь зам дээрх тээврийн хэрэгслийг зогсолтгүйгээр ура</w:t>
      </w:r>
      <w:r w:rsidR="006C0142" w:rsidRPr="00E552C5">
        <w:t>г</w:t>
      </w:r>
      <w:r w:rsidRPr="00E552C5">
        <w:t xml:space="preserve">шлуулах, ухаалаг тээврийн коридоруудыг бий болгох зэрэг хослуулсан арга хэмжээг хэрэгжүүлж түгжрэлийг хяналтандаа авах боломжтой. </w:t>
      </w:r>
    </w:p>
    <w:p w14:paraId="0689DC32" w14:textId="77777777" w:rsidR="00DD58D6" w:rsidRPr="00E552C5" w:rsidRDefault="00DD58D6" w:rsidP="00E552C5">
      <w:pPr>
        <w:shd w:val="clear" w:color="auto" w:fill="FFFFFF"/>
        <w:spacing w:before="0" w:after="0" w:line="240" w:lineRule="auto"/>
        <w:ind w:firstLine="720"/>
        <w:jc w:val="both"/>
      </w:pPr>
    </w:p>
    <w:p w14:paraId="76B6C1A9" w14:textId="691167AC" w:rsidR="00BA047A" w:rsidRPr="00E552C5" w:rsidRDefault="008810E4" w:rsidP="009D0BF1">
      <w:pPr>
        <w:shd w:val="clear" w:color="auto" w:fill="FFFFFF"/>
        <w:spacing w:before="0" w:after="0" w:line="240" w:lineRule="auto"/>
        <w:ind w:firstLine="720"/>
        <w:jc w:val="both"/>
      </w:pPr>
      <w:r w:rsidRPr="00E552C5">
        <w:rPr>
          <w:noProof/>
        </w:rPr>
        <w:t>Монгол Улсын нийслэл</w:t>
      </w:r>
      <w:r w:rsidRPr="00E552C5">
        <w:t xml:space="preserve"> </w:t>
      </w:r>
      <w:r w:rsidR="00DD58D6" w:rsidRPr="00E552C5">
        <w:t>Улаанбаатар хотын замын хөдөлгөөний түгжрэлийг бууруулах, гэр хорооллыг орон сууцжуулах тухай хууль</w:t>
      </w:r>
      <w:r w:rsidR="00A61D20" w:rsidRPr="00E552C5">
        <w:t>, түүнтэй хамт батлагдсан хууль тогтоомж, бодлогын баримт бичгээр</w:t>
      </w:r>
      <w:r w:rsidR="00DD58D6" w:rsidRPr="00E552C5">
        <w:t xml:space="preserve"> хот байгуулалтын бодлого, нийтийн тээврийг хөгжүүлэх, </w:t>
      </w:r>
      <w:r w:rsidR="00A61D20" w:rsidRPr="00E552C5">
        <w:t>парк шинэчлэлтийг хийх, нийтийн тээврийг хөгжүүлэх сан байгуулах, санхүүжилтийн эх үүсвэрийг шийдвэрлэх зэрэг асуудлыг шийдвэрлэсэн тул өмнө хийгдсэн судалгаанд үндэслэн Улаанбаатар хотын автозамын бүсчлэл тогтоох, төлбөртэй бүс, төлбөрийн асуудлыг тухайлан авч үзье.</w:t>
      </w:r>
    </w:p>
    <w:p w14:paraId="72C3E16A" w14:textId="77777777" w:rsidR="00C155CE" w:rsidRPr="00E552C5" w:rsidRDefault="00C155CE" w:rsidP="00E552C5">
      <w:pPr>
        <w:pStyle w:val="Heading3"/>
        <w:spacing w:before="0" w:after="0" w:line="240" w:lineRule="auto"/>
        <w:rPr>
          <w:szCs w:val="24"/>
        </w:rPr>
      </w:pPr>
      <w:bookmarkStart w:id="67" w:name="_Toc180507978"/>
      <w:r w:rsidRPr="00E552C5">
        <w:rPr>
          <w:szCs w:val="24"/>
          <w:lang w:val="en-US"/>
        </w:rPr>
        <w:t xml:space="preserve">Origin-Destination (OD) </w:t>
      </w:r>
      <w:r w:rsidRPr="00E552C5">
        <w:rPr>
          <w:szCs w:val="24"/>
        </w:rPr>
        <w:t>матриц:</w:t>
      </w:r>
      <w:bookmarkEnd w:id="67"/>
      <w:r w:rsidRPr="00E552C5">
        <w:rPr>
          <w:szCs w:val="24"/>
        </w:rPr>
        <w:t xml:space="preserve"> </w:t>
      </w:r>
    </w:p>
    <w:p w14:paraId="2035EDE6" w14:textId="77777777" w:rsidR="007D2206" w:rsidRPr="00E552C5" w:rsidRDefault="007D2206" w:rsidP="00E552C5">
      <w:pPr>
        <w:pBdr>
          <w:top w:val="nil"/>
          <w:left w:val="nil"/>
          <w:bottom w:val="nil"/>
          <w:right w:val="nil"/>
          <w:between w:val="nil"/>
        </w:pBdr>
        <w:spacing w:before="0" w:after="0" w:line="240" w:lineRule="auto"/>
        <w:ind w:firstLine="720"/>
        <w:jc w:val="both"/>
      </w:pPr>
    </w:p>
    <w:p w14:paraId="5FAB996A" w14:textId="6D66EA43" w:rsidR="00C155CE" w:rsidRPr="00E552C5" w:rsidRDefault="00C155CE" w:rsidP="00E552C5">
      <w:pPr>
        <w:pBdr>
          <w:top w:val="nil"/>
          <w:left w:val="nil"/>
          <w:bottom w:val="nil"/>
          <w:right w:val="nil"/>
          <w:between w:val="nil"/>
        </w:pBdr>
        <w:spacing w:before="0" w:after="0" w:line="240" w:lineRule="auto"/>
        <w:ind w:firstLine="720"/>
        <w:jc w:val="both"/>
      </w:pPr>
      <w:r w:rsidRPr="00E552C5">
        <w:t xml:space="preserve">НЗДТГ, НАЗХГ, </w:t>
      </w:r>
      <w:r w:rsidRPr="00E552C5">
        <w:rPr>
          <w:lang w:val="en-US"/>
        </w:rPr>
        <w:t>MMCG</w:t>
      </w:r>
      <w:r w:rsidRPr="00E552C5">
        <w:t xml:space="preserve"> нараас </w:t>
      </w:r>
      <w:r w:rsidRPr="00E552C5">
        <w:rPr>
          <w:lang w:val="en-US"/>
        </w:rPr>
        <w:t xml:space="preserve">2022 </w:t>
      </w:r>
      <w:r w:rsidRPr="00E552C5">
        <w:t xml:space="preserve">оны 10 дугаар сард хамтран </w:t>
      </w:r>
      <w:r w:rsidR="001843FF" w:rsidRPr="00E552C5">
        <w:t>хийсэн</w:t>
      </w:r>
      <w:r w:rsidRPr="00E552C5">
        <w:t xml:space="preserve"> “Иргэдийн зорчилт хөдөлгөөний </w:t>
      </w:r>
      <w:r w:rsidRPr="00E552C5">
        <w:rPr>
          <w:lang w:val="en-US"/>
        </w:rPr>
        <w:t xml:space="preserve">Origin-Destination (OD) </w:t>
      </w:r>
      <w:r w:rsidRPr="00E552C5">
        <w:t xml:space="preserve">матриц боловсруулах 15000 өрхийн судалгаа”-гаар хотын замын хөдөлгөөний ачаалал хамгийн ихээр үүсэж байгаа 8 гол бүсчлэлийг нарийвчлан тодорхойлсон байдаг. </w:t>
      </w:r>
    </w:p>
    <w:p w14:paraId="4593BAFD"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552965BA" w14:textId="1E9E0176" w:rsidR="00C155CE" w:rsidRPr="00E552C5" w:rsidRDefault="001574A3" w:rsidP="00E552C5">
      <w:pPr>
        <w:pStyle w:val="Caption"/>
        <w:spacing w:before="0" w:line="240" w:lineRule="auto"/>
        <w:rPr>
          <w:rFonts w:cs="Arial"/>
          <w:szCs w:val="24"/>
          <w:lang w:val="mn-MN"/>
        </w:rPr>
      </w:pPr>
      <w:bookmarkStart w:id="68" w:name="_Toc180508008"/>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15</w:t>
      </w:r>
      <w:r w:rsidRPr="00E552C5">
        <w:rPr>
          <w:rFonts w:cs="Arial"/>
          <w:szCs w:val="24"/>
        </w:rPr>
        <w:fldChar w:fldCharType="end"/>
      </w:r>
      <w:r w:rsidRPr="00E552C5">
        <w:rPr>
          <w:rFonts w:cs="Arial"/>
          <w:szCs w:val="24"/>
          <w:lang w:val="mn-MN"/>
        </w:rPr>
        <w:t xml:space="preserve">. </w:t>
      </w:r>
      <w:proofErr w:type="spellStart"/>
      <w:r w:rsidR="00C155CE" w:rsidRPr="00E552C5">
        <w:rPr>
          <w:rFonts w:cs="Arial"/>
          <w:szCs w:val="24"/>
        </w:rPr>
        <w:t>Улаанбаатар</w:t>
      </w:r>
      <w:proofErr w:type="spellEnd"/>
      <w:r w:rsidR="00C155CE" w:rsidRPr="00E552C5">
        <w:rPr>
          <w:rFonts w:cs="Arial"/>
          <w:szCs w:val="24"/>
        </w:rPr>
        <w:t xml:space="preserve"> </w:t>
      </w:r>
      <w:proofErr w:type="spellStart"/>
      <w:r w:rsidR="00C155CE" w:rsidRPr="00E552C5">
        <w:rPr>
          <w:rFonts w:cs="Arial"/>
          <w:szCs w:val="24"/>
        </w:rPr>
        <w:t>хотын</w:t>
      </w:r>
      <w:proofErr w:type="spellEnd"/>
      <w:r w:rsidR="00C155CE" w:rsidRPr="00E552C5">
        <w:rPr>
          <w:rFonts w:cs="Arial"/>
          <w:szCs w:val="24"/>
        </w:rPr>
        <w:t xml:space="preserve"> 224 </w:t>
      </w:r>
      <w:proofErr w:type="spellStart"/>
      <w:r w:rsidR="00C155CE" w:rsidRPr="00E552C5">
        <w:rPr>
          <w:rFonts w:cs="Arial"/>
          <w:szCs w:val="24"/>
        </w:rPr>
        <w:t>бүсийг</w:t>
      </w:r>
      <w:proofErr w:type="spellEnd"/>
      <w:r w:rsidR="00C155CE" w:rsidRPr="00E552C5">
        <w:rPr>
          <w:rFonts w:cs="Arial"/>
          <w:szCs w:val="24"/>
        </w:rPr>
        <w:t xml:space="preserve"> 8 </w:t>
      </w:r>
      <w:proofErr w:type="spellStart"/>
      <w:r w:rsidR="00C155CE" w:rsidRPr="00E552C5">
        <w:rPr>
          <w:rFonts w:cs="Arial"/>
          <w:szCs w:val="24"/>
        </w:rPr>
        <w:t>гол</w:t>
      </w:r>
      <w:proofErr w:type="spellEnd"/>
      <w:r w:rsidR="00C155CE" w:rsidRPr="00E552C5">
        <w:rPr>
          <w:rFonts w:cs="Arial"/>
          <w:szCs w:val="24"/>
        </w:rPr>
        <w:t xml:space="preserve"> </w:t>
      </w:r>
      <w:proofErr w:type="spellStart"/>
      <w:r w:rsidR="00C155CE" w:rsidRPr="00E552C5">
        <w:rPr>
          <w:rFonts w:cs="Arial"/>
          <w:szCs w:val="24"/>
        </w:rPr>
        <w:t>бүсэд</w:t>
      </w:r>
      <w:proofErr w:type="spellEnd"/>
      <w:r w:rsidR="00C155CE" w:rsidRPr="00E552C5">
        <w:rPr>
          <w:rFonts w:cs="Arial"/>
          <w:szCs w:val="24"/>
        </w:rPr>
        <w:t xml:space="preserve"> </w:t>
      </w:r>
      <w:proofErr w:type="spellStart"/>
      <w:r w:rsidR="00C155CE" w:rsidRPr="00E552C5">
        <w:rPr>
          <w:rFonts w:cs="Arial"/>
          <w:szCs w:val="24"/>
        </w:rPr>
        <w:t>хуваасан</w:t>
      </w:r>
      <w:proofErr w:type="spellEnd"/>
      <w:r w:rsidR="00C155CE" w:rsidRPr="00E552C5">
        <w:rPr>
          <w:rFonts w:cs="Arial"/>
          <w:szCs w:val="24"/>
        </w:rPr>
        <w:t xml:space="preserve"> </w:t>
      </w:r>
      <w:proofErr w:type="spellStart"/>
      <w:r w:rsidR="00C155CE" w:rsidRPr="00E552C5">
        <w:rPr>
          <w:rFonts w:cs="Arial"/>
          <w:szCs w:val="24"/>
        </w:rPr>
        <w:t>байдал</w:t>
      </w:r>
      <w:bookmarkEnd w:id="68"/>
      <w:proofErr w:type="spellEnd"/>
    </w:p>
    <w:p w14:paraId="303071D4" w14:textId="77777777" w:rsidR="00C155CE" w:rsidRPr="00E552C5" w:rsidRDefault="00C155CE" w:rsidP="00E552C5">
      <w:pPr>
        <w:pBdr>
          <w:top w:val="nil"/>
          <w:left w:val="nil"/>
          <w:bottom w:val="nil"/>
          <w:right w:val="nil"/>
          <w:between w:val="nil"/>
        </w:pBdr>
        <w:spacing w:before="0" w:after="0" w:line="240" w:lineRule="auto"/>
        <w:jc w:val="center"/>
      </w:pPr>
      <w:r w:rsidRPr="00E552C5">
        <w:rPr>
          <w:noProof/>
        </w:rPr>
        <w:lastRenderedPageBreak/>
        <w:drawing>
          <wp:inline distT="0" distB="0" distL="0" distR="0" wp14:anchorId="0ACC4BDF" wp14:editId="2D88DE5D">
            <wp:extent cx="5418161" cy="373891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46242" cy="3758293"/>
                    </a:xfrm>
                    <a:prstGeom prst="rect">
                      <a:avLst/>
                    </a:prstGeom>
                    <a:noFill/>
                  </pic:spPr>
                </pic:pic>
              </a:graphicData>
            </a:graphic>
          </wp:inline>
        </w:drawing>
      </w:r>
    </w:p>
    <w:p w14:paraId="4D8BA303" w14:textId="77777777" w:rsidR="00C155CE" w:rsidRPr="00E552C5" w:rsidRDefault="00C155CE" w:rsidP="00E552C5">
      <w:pPr>
        <w:pBdr>
          <w:top w:val="nil"/>
          <w:left w:val="nil"/>
          <w:bottom w:val="nil"/>
          <w:right w:val="nil"/>
          <w:between w:val="nil"/>
        </w:pBdr>
        <w:spacing w:before="0" w:after="0" w:line="240" w:lineRule="auto"/>
        <w:jc w:val="center"/>
      </w:pPr>
      <w:r w:rsidRPr="00E552C5">
        <w:t xml:space="preserve">Эх сурвалж: НЗДТГ, НАЗХГ, </w:t>
      </w:r>
      <w:r w:rsidRPr="00E552C5">
        <w:rPr>
          <w:lang w:val="en-US"/>
        </w:rPr>
        <w:t>MMCG</w:t>
      </w:r>
      <w:r w:rsidRPr="00E552C5">
        <w:t>, 2022 он</w:t>
      </w:r>
    </w:p>
    <w:p w14:paraId="7E02E8F2" w14:textId="77777777" w:rsidR="00BA047A" w:rsidRPr="00E552C5" w:rsidRDefault="00BA047A" w:rsidP="00E552C5">
      <w:pPr>
        <w:pBdr>
          <w:top w:val="nil"/>
          <w:left w:val="nil"/>
          <w:bottom w:val="nil"/>
          <w:right w:val="nil"/>
          <w:between w:val="nil"/>
        </w:pBdr>
        <w:spacing w:before="0" w:after="0" w:line="240" w:lineRule="auto"/>
        <w:jc w:val="center"/>
      </w:pPr>
    </w:p>
    <w:p w14:paraId="00F9917F" w14:textId="77777777" w:rsidR="00C155CE" w:rsidRPr="00E552C5" w:rsidRDefault="00C155CE" w:rsidP="00E552C5">
      <w:pPr>
        <w:pBdr>
          <w:top w:val="nil"/>
          <w:left w:val="nil"/>
          <w:bottom w:val="nil"/>
          <w:right w:val="nil"/>
          <w:between w:val="nil"/>
        </w:pBdr>
        <w:spacing w:before="0" w:after="0" w:line="240" w:lineRule="auto"/>
        <w:ind w:firstLine="720"/>
        <w:jc w:val="both"/>
        <w:rPr>
          <w:lang w:val="en-US"/>
        </w:rPr>
      </w:pPr>
      <w:r w:rsidRPr="00E552C5">
        <w:t>Зорчилт хөдөлгөөний 8 гол бүсийг тодорхойлохдоо</w:t>
      </w:r>
      <w:r w:rsidRPr="00E552C5">
        <w:rPr>
          <w:lang w:val="en-US"/>
        </w:rPr>
        <w:t xml:space="preserve"> </w:t>
      </w:r>
      <w:r w:rsidRPr="00E552C5">
        <w:t>эхлээд тээвэр төлөвлөлтийн 4 шатлалт</w:t>
      </w:r>
      <w:r w:rsidRPr="00E552C5">
        <w:rPr>
          <w:lang w:val="en-US"/>
        </w:rPr>
        <w:t xml:space="preserve"> </w:t>
      </w:r>
      <w:r w:rsidRPr="00E552C5">
        <w:t>загварчлалын эхний шатлал Trip</w:t>
      </w:r>
      <w:r w:rsidRPr="00E552C5">
        <w:rPr>
          <w:lang w:val="en-US"/>
        </w:rPr>
        <w:t xml:space="preserve"> </w:t>
      </w:r>
      <w:r w:rsidRPr="00E552C5">
        <w:t>generation хэсэгт зорчилтын судалгаанд</w:t>
      </w:r>
      <w:r w:rsidRPr="00E552C5">
        <w:rPr>
          <w:lang w:val="en-US"/>
        </w:rPr>
        <w:t xml:space="preserve"> </w:t>
      </w:r>
      <w:r w:rsidRPr="00E552C5">
        <w:t>суурилсан бүсчлэлийн дагуух 224*224</w:t>
      </w:r>
      <w:r w:rsidRPr="00E552C5">
        <w:rPr>
          <w:lang w:val="en-US"/>
        </w:rPr>
        <w:t xml:space="preserve"> </w:t>
      </w:r>
      <w:r w:rsidRPr="00E552C5">
        <w:t>матрицын зорчилттой хүснэгтийг</w:t>
      </w:r>
      <w:r w:rsidRPr="00E552C5">
        <w:rPr>
          <w:lang w:val="en-US"/>
        </w:rPr>
        <w:t xml:space="preserve"> </w:t>
      </w:r>
      <w:r w:rsidRPr="00E552C5">
        <w:t>үүсгэсэн. Тус матриц хэсгээс Trip</w:t>
      </w:r>
      <w:r w:rsidRPr="00E552C5">
        <w:rPr>
          <w:lang w:val="en-US"/>
        </w:rPr>
        <w:t xml:space="preserve"> </w:t>
      </w:r>
      <w:r w:rsidRPr="00E552C5">
        <w:t>generation хэсгийн Production буюу</w:t>
      </w:r>
      <w:r w:rsidRPr="00E552C5">
        <w:rPr>
          <w:lang w:val="en-US"/>
        </w:rPr>
        <w:t xml:space="preserve"> </w:t>
      </w:r>
      <w:r w:rsidRPr="00E552C5">
        <w:t>зорчилт эхэлсэн, Attraction буюу зорчилт</w:t>
      </w:r>
      <w:r w:rsidRPr="00E552C5">
        <w:rPr>
          <w:lang w:val="en-US"/>
        </w:rPr>
        <w:t xml:space="preserve"> </w:t>
      </w:r>
      <w:r w:rsidRPr="00E552C5">
        <w:t>төгссөн хэсгийг үүсгэсэн. Өөрөөр хэлбэл</w:t>
      </w:r>
      <w:r w:rsidRPr="00E552C5">
        <w:rPr>
          <w:lang w:val="en-US"/>
        </w:rPr>
        <w:t xml:space="preserve"> </w:t>
      </w:r>
      <w:r w:rsidRPr="00E552C5">
        <w:t>тээврийн шинжилгээний бүсээс гарсан</w:t>
      </w:r>
      <w:r w:rsidRPr="00E552C5">
        <w:rPr>
          <w:lang w:val="en-US"/>
        </w:rPr>
        <w:t xml:space="preserve"> </w:t>
      </w:r>
      <w:r w:rsidRPr="00E552C5">
        <w:t>хөдөлгөөнийг Production буюу бүсээс</w:t>
      </w:r>
      <w:r w:rsidRPr="00E552C5">
        <w:rPr>
          <w:lang w:val="en-US"/>
        </w:rPr>
        <w:t xml:space="preserve"> </w:t>
      </w:r>
      <w:r w:rsidRPr="00E552C5">
        <w:t>гарах хөдөлгөөн, тээврийн шинжилгээний</w:t>
      </w:r>
      <w:r w:rsidRPr="00E552C5">
        <w:rPr>
          <w:lang w:val="en-US"/>
        </w:rPr>
        <w:t xml:space="preserve"> </w:t>
      </w:r>
      <w:r w:rsidRPr="00E552C5">
        <w:t>бүсэд орсон хөдөлгөөнийг Attraction буюу</w:t>
      </w:r>
      <w:r w:rsidRPr="00E552C5">
        <w:rPr>
          <w:lang w:val="en-US"/>
        </w:rPr>
        <w:t xml:space="preserve"> </w:t>
      </w:r>
      <w:r w:rsidRPr="00E552C5">
        <w:t>бүсэд татах хөдөлгөөн гэж ойлгож болно.</w:t>
      </w:r>
      <w:r w:rsidRPr="00E552C5">
        <w:rPr>
          <w:lang w:val="en-US"/>
        </w:rPr>
        <w:t xml:space="preserve"> </w:t>
      </w:r>
    </w:p>
    <w:p w14:paraId="6B830CF0" w14:textId="77777777" w:rsidR="00A61D20" w:rsidRPr="00E552C5" w:rsidRDefault="00A61D20" w:rsidP="00E552C5">
      <w:pPr>
        <w:pBdr>
          <w:top w:val="nil"/>
          <w:left w:val="nil"/>
          <w:bottom w:val="nil"/>
          <w:right w:val="nil"/>
          <w:between w:val="nil"/>
        </w:pBdr>
        <w:spacing w:before="0" w:after="0" w:line="240" w:lineRule="auto"/>
        <w:ind w:firstLine="720"/>
        <w:jc w:val="both"/>
        <w:rPr>
          <w:lang w:val="en-US"/>
        </w:rPr>
      </w:pPr>
    </w:p>
    <w:p w14:paraId="014F5BBB" w14:textId="5755F7DC" w:rsidR="00C155CE" w:rsidRPr="00E552C5" w:rsidRDefault="00C155CE" w:rsidP="00E552C5">
      <w:pPr>
        <w:pBdr>
          <w:top w:val="nil"/>
          <w:left w:val="nil"/>
          <w:bottom w:val="nil"/>
          <w:right w:val="nil"/>
          <w:between w:val="nil"/>
        </w:pBdr>
        <w:spacing w:before="0" w:after="0" w:line="240" w:lineRule="auto"/>
        <w:ind w:firstLine="720"/>
        <w:jc w:val="both"/>
      </w:pPr>
      <w:r w:rsidRPr="00E552C5">
        <w:t>Улмаар Улаанбаатар хотын замын хөдөлгөөний ачаалал ихээр үүсгэж байгаа бүсийг илүү дэлгэрэнгүй тодруулахын тулд тээврий</w:t>
      </w:r>
      <w:r w:rsidR="001843FF" w:rsidRPr="00E552C5">
        <w:t>н</w:t>
      </w:r>
      <w:r w:rsidRPr="00E552C5">
        <w:t xml:space="preserve"> шинжилгээний 224 бүсийг дахин нэгтгэн хотын хэмжээнд “</w:t>
      </w:r>
      <w:r w:rsidRPr="00E552C5">
        <w:rPr>
          <w:b/>
          <w:bCs/>
        </w:rPr>
        <w:t>8</w:t>
      </w:r>
      <w:r w:rsidRPr="00E552C5">
        <w:t xml:space="preserve">” </w:t>
      </w:r>
      <w:r w:rsidRPr="00E552C5">
        <w:rPr>
          <w:b/>
          <w:bCs/>
        </w:rPr>
        <w:t xml:space="preserve">main zone </w:t>
      </w:r>
      <w:r w:rsidRPr="00E552C5">
        <w:t xml:space="preserve">буюу гол бүсчлэлд ангилан хуваажээ. Зорчилт хөдөлгөөний 8 гол бүсийг тодорхойлохдоо 200 метрээс хол зайд явж буй хөдөлгөөнийг “Зорчилт хөдөлгөөн”  гэж үзсэн байна. </w:t>
      </w:r>
    </w:p>
    <w:p w14:paraId="36359AC3"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5C7EB6F3" w14:textId="77777777" w:rsidR="00C155CE" w:rsidRPr="00E552C5" w:rsidRDefault="00C155CE" w:rsidP="00E552C5">
      <w:pPr>
        <w:pStyle w:val="Caption"/>
        <w:spacing w:before="0" w:line="240" w:lineRule="auto"/>
        <w:rPr>
          <w:rFonts w:cs="Arial"/>
          <w:szCs w:val="24"/>
          <w:lang w:val="mn-MN"/>
        </w:rPr>
      </w:pPr>
      <w:proofErr w:type="spellStart"/>
      <w:r w:rsidRPr="00E552C5">
        <w:rPr>
          <w:rFonts w:cs="Arial"/>
          <w:szCs w:val="24"/>
        </w:rPr>
        <w:t>Хүснэгт</w:t>
      </w:r>
      <w:proofErr w:type="spellEnd"/>
      <w:r w:rsidRPr="00E552C5">
        <w:rPr>
          <w:rFonts w:cs="Arial"/>
          <w:szCs w:val="24"/>
        </w:rPr>
        <w:t xml:space="preserve"> </w:t>
      </w:r>
      <w:r w:rsidRPr="00E552C5">
        <w:rPr>
          <w:rFonts w:cs="Arial"/>
          <w:szCs w:val="24"/>
          <w:lang w:val="mn-MN"/>
        </w:rPr>
        <w:t>12. Замын хөдөлгөөний нийт зорчилт, бүсээр</w:t>
      </w:r>
    </w:p>
    <w:tbl>
      <w:tblPr>
        <w:tblStyle w:val="TableGrid"/>
        <w:tblW w:w="9045" w:type="dxa"/>
        <w:tblLook w:val="04A0" w:firstRow="1" w:lastRow="0" w:firstColumn="1" w:lastColumn="0" w:noHBand="0" w:noVBand="1"/>
      </w:tblPr>
      <w:tblGrid>
        <w:gridCol w:w="3681"/>
        <w:gridCol w:w="1134"/>
        <w:gridCol w:w="1214"/>
        <w:gridCol w:w="3016"/>
      </w:tblGrid>
      <w:tr w:rsidR="00C155CE" w:rsidRPr="00E552C5" w14:paraId="62ECBED2" w14:textId="77777777" w:rsidTr="007D2206">
        <w:trPr>
          <w:trHeight w:val="602"/>
        </w:trPr>
        <w:tc>
          <w:tcPr>
            <w:tcW w:w="3681" w:type="dxa"/>
          </w:tcPr>
          <w:p w14:paraId="043D7F74" w14:textId="77777777" w:rsidR="00C155CE" w:rsidRPr="00E552C5" w:rsidRDefault="00C155CE" w:rsidP="00E552C5">
            <w:pPr>
              <w:spacing w:before="0" w:after="0"/>
              <w:jc w:val="center"/>
              <w:rPr>
                <w:sz w:val="20"/>
                <w:szCs w:val="20"/>
              </w:rPr>
            </w:pPr>
          </w:p>
          <w:p w14:paraId="464F30F9" w14:textId="77777777" w:rsidR="00C155CE" w:rsidRPr="00E552C5" w:rsidRDefault="00C155CE" w:rsidP="00E552C5">
            <w:pPr>
              <w:spacing w:before="0" w:after="0"/>
              <w:jc w:val="center"/>
              <w:rPr>
                <w:sz w:val="20"/>
                <w:szCs w:val="20"/>
              </w:rPr>
            </w:pPr>
            <w:r w:rsidRPr="00E552C5">
              <w:rPr>
                <w:sz w:val="20"/>
                <w:szCs w:val="20"/>
              </w:rPr>
              <w:t>Гол бүсчлэлээр</w:t>
            </w:r>
          </w:p>
        </w:tc>
        <w:tc>
          <w:tcPr>
            <w:tcW w:w="1134" w:type="dxa"/>
          </w:tcPr>
          <w:p w14:paraId="6716A442" w14:textId="77777777" w:rsidR="00C155CE" w:rsidRPr="00E552C5" w:rsidRDefault="00C155CE" w:rsidP="00E552C5">
            <w:pPr>
              <w:spacing w:before="0" w:after="0"/>
              <w:jc w:val="center"/>
              <w:rPr>
                <w:sz w:val="20"/>
                <w:szCs w:val="20"/>
              </w:rPr>
            </w:pPr>
            <w:r w:rsidRPr="00E552C5">
              <w:rPr>
                <w:sz w:val="20"/>
                <w:szCs w:val="20"/>
              </w:rPr>
              <w:t>Нийт зорчилт, мянга</w:t>
            </w:r>
          </w:p>
        </w:tc>
        <w:tc>
          <w:tcPr>
            <w:tcW w:w="1214" w:type="dxa"/>
          </w:tcPr>
          <w:p w14:paraId="6AA87614" w14:textId="77777777" w:rsidR="00C155CE" w:rsidRPr="00E552C5" w:rsidRDefault="00C155CE" w:rsidP="00E552C5">
            <w:pPr>
              <w:spacing w:before="0" w:after="0"/>
              <w:jc w:val="center"/>
              <w:rPr>
                <w:sz w:val="20"/>
                <w:szCs w:val="20"/>
              </w:rPr>
            </w:pPr>
            <w:r w:rsidRPr="00E552C5">
              <w:rPr>
                <w:sz w:val="20"/>
                <w:szCs w:val="20"/>
              </w:rPr>
              <w:t>Нийт зорчилтод эзлэх %</w:t>
            </w:r>
          </w:p>
        </w:tc>
        <w:tc>
          <w:tcPr>
            <w:tcW w:w="3016" w:type="dxa"/>
          </w:tcPr>
          <w:p w14:paraId="5BC6D201" w14:textId="77777777" w:rsidR="00C155CE" w:rsidRPr="00E552C5" w:rsidRDefault="00C155CE" w:rsidP="00E552C5">
            <w:pPr>
              <w:spacing w:before="0" w:after="0"/>
              <w:jc w:val="center"/>
              <w:rPr>
                <w:sz w:val="20"/>
                <w:szCs w:val="20"/>
              </w:rPr>
            </w:pPr>
          </w:p>
          <w:p w14:paraId="75734A0D" w14:textId="77777777" w:rsidR="00C155CE" w:rsidRPr="00E552C5" w:rsidRDefault="00C155CE" w:rsidP="00E552C5">
            <w:pPr>
              <w:spacing w:before="0" w:after="0"/>
              <w:jc w:val="center"/>
              <w:rPr>
                <w:sz w:val="20"/>
                <w:szCs w:val="20"/>
              </w:rPr>
            </w:pPr>
            <w:r w:rsidRPr="00E552C5">
              <w:rPr>
                <w:sz w:val="20"/>
                <w:szCs w:val="20"/>
              </w:rPr>
              <w:t>Харъялах дүүрэг, хороо</w:t>
            </w:r>
          </w:p>
        </w:tc>
      </w:tr>
      <w:tr w:rsidR="00C155CE" w:rsidRPr="00E552C5" w14:paraId="682BF5D3" w14:textId="77777777" w:rsidTr="007D2206">
        <w:trPr>
          <w:trHeight w:val="210"/>
        </w:trPr>
        <w:tc>
          <w:tcPr>
            <w:tcW w:w="3681" w:type="dxa"/>
          </w:tcPr>
          <w:p w14:paraId="2F615FEC" w14:textId="77777777" w:rsidR="00C155CE" w:rsidRPr="00E552C5" w:rsidRDefault="00C155CE" w:rsidP="00E552C5">
            <w:pPr>
              <w:spacing w:before="0" w:after="0"/>
              <w:jc w:val="both"/>
              <w:rPr>
                <w:sz w:val="20"/>
                <w:szCs w:val="20"/>
              </w:rPr>
            </w:pPr>
            <w:r w:rsidRPr="00E552C5">
              <w:rPr>
                <w:sz w:val="20"/>
                <w:szCs w:val="20"/>
              </w:rPr>
              <w:t xml:space="preserve">1-р гол бүсчлэл: </w:t>
            </w:r>
            <w:r w:rsidRPr="00E552C5">
              <w:rPr>
                <w:b/>
                <w:bCs/>
                <w:sz w:val="20"/>
                <w:szCs w:val="20"/>
              </w:rPr>
              <w:t>Хотын төвийн Их тойруугийн бүс</w:t>
            </w:r>
          </w:p>
        </w:tc>
        <w:tc>
          <w:tcPr>
            <w:tcW w:w="1134" w:type="dxa"/>
          </w:tcPr>
          <w:p w14:paraId="45A9AE36" w14:textId="77777777" w:rsidR="00C155CE" w:rsidRPr="00E552C5" w:rsidRDefault="00C155CE" w:rsidP="00E552C5">
            <w:pPr>
              <w:pStyle w:val="Default"/>
              <w:jc w:val="center"/>
              <w:rPr>
                <w:sz w:val="20"/>
                <w:szCs w:val="20"/>
              </w:rPr>
            </w:pPr>
            <w:r w:rsidRPr="00E552C5">
              <w:rPr>
                <w:sz w:val="20"/>
                <w:szCs w:val="20"/>
              </w:rPr>
              <w:t>828,381</w:t>
            </w:r>
          </w:p>
        </w:tc>
        <w:tc>
          <w:tcPr>
            <w:tcW w:w="1214" w:type="dxa"/>
          </w:tcPr>
          <w:p w14:paraId="198D206A" w14:textId="77777777" w:rsidR="00C155CE" w:rsidRPr="00E552C5" w:rsidRDefault="00C155CE" w:rsidP="00E552C5">
            <w:pPr>
              <w:pStyle w:val="Default"/>
              <w:jc w:val="center"/>
              <w:rPr>
                <w:sz w:val="20"/>
                <w:szCs w:val="20"/>
              </w:rPr>
            </w:pPr>
            <w:r w:rsidRPr="00E552C5">
              <w:rPr>
                <w:sz w:val="20"/>
                <w:szCs w:val="20"/>
              </w:rPr>
              <w:t>29%</w:t>
            </w:r>
          </w:p>
        </w:tc>
        <w:tc>
          <w:tcPr>
            <w:tcW w:w="3016" w:type="dxa"/>
          </w:tcPr>
          <w:p w14:paraId="56215155" w14:textId="77777777" w:rsidR="00C155CE" w:rsidRPr="00E552C5" w:rsidRDefault="00C155CE" w:rsidP="00E552C5">
            <w:pPr>
              <w:pStyle w:val="Default"/>
              <w:rPr>
                <w:sz w:val="20"/>
                <w:szCs w:val="20"/>
              </w:rPr>
            </w:pPr>
            <w:r w:rsidRPr="00E552C5">
              <w:rPr>
                <w:sz w:val="20"/>
                <w:szCs w:val="20"/>
                <w:lang w:val="mn-MN"/>
              </w:rPr>
              <w:t>СБД, 1, 3, 6, 7, 8-р хороо</w:t>
            </w:r>
            <w:r w:rsidRPr="00E552C5">
              <w:rPr>
                <w:sz w:val="20"/>
                <w:szCs w:val="20"/>
              </w:rPr>
              <w:t xml:space="preserve">; </w:t>
            </w:r>
          </w:p>
          <w:p w14:paraId="573A0704" w14:textId="77777777" w:rsidR="00C155CE" w:rsidRPr="00E552C5" w:rsidRDefault="00C155CE" w:rsidP="00E552C5">
            <w:pPr>
              <w:pStyle w:val="Default"/>
              <w:rPr>
                <w:sz w:val="20"/>
                <w:szCs w:val="20"/>
                <w:lang w:val="mn-MN"/>
              </w:rPr>
            </w:pPr>
            <w:r w:rsidRPr="00E552C5">
              <w:rPr>
                <w:sz w:val="20"/>
                <w:szCs w:val="20"/>
                <w:lang w:val="mn-MN"/>
              </w:rPr>
              <w:t xml:space="preserve">ЧД, 1, 2, 3, 4, 5-р хороо </w:t>
            </w:r>
          </w:p>
        </w:tc>
      </w:tr>
      <w:tr w:rsidR="00C155CE" w:rsidRPr="00E552C5" w14:paraId="2389FC1E" w14:textId="77777777" w:rsidTr="007D2206">
        <w:trPr>
          <w:trHeight w:val="201"/>
        </w:trPr>
        <w:tc>
          <w:tcPr>
            <w:tcW w:w="3681" w:type="dxa"/>
          </w:tcPr>
          <w:p w14:paraId="79828387" w14:textId="77777777" w:rsidR="00C155CE" w:rsidRPr="00E552C5" w:rsidRDefault="00C155CE" w:rsidP="00E552C5">
            <w:pPr>
              <w:spacing w:before="0" w:after="0"/>
              <w:jc w:val="both"/>
              <w:rPr>
                <w:sz w:val="20"/>
                <w:szCs w:val="20"/>
              </w:rPr>
            </w:pPr>
            <w:r w:rsidRPr="00E552C5">
              <w:rPr>
                <w:sz w:val="20"/>
                <w:szCs w:val="20"/>
              </w:rPr>
              <w:t xml:space="preserve">2-р гол бүсчлэл: </w:t>
            </w:r>
            <w:r w:rsidRPr="00E552C5">
              <w:rPr>
                <w:b/>
                <w:bCs/>
                <w:sz w:val="20"/>
                <w:szCs w:val="20"/>
              </w:rPr>
              <w:t>Хотын төвийн хэсгийн баруун зүүн бүс</w:t>
            </w:r>
          </w:p>
        </w:tc>
        <w:tc>
          <w:tcPr>
            <w:tcW w:w="1134" w:type="dxa"/>
          </w:tcPr>
          <w:p w14:paraId="1EFCD71E" w14:textId="77777777" w:rsidR="00C155CE" w:rsidRPr="00E552C5" w:rsidRDefault="00C155CE" w:rsidP="00E552C5">
            <w:pPr>
              <w:pStyle w:val="Default"/>
              <w:jc w:val="center"/>
              <w:rPr>
                <w:sz w:val="20"/>
                <w:szCs w:val="20"/>
              </w:rPr>
            </w:pPr>
            <w:r w:rsidRPr="00E552C5">
              <w:rPr>
                <w:sz w:val="20"/>
                <w:szCs w:val="20"/>
              </w:rPr>
              <w:t>483,780</w:t>
            </w:r>
          </w:p>
        </w:tc>
        <w:tc>
          <w:tcPr>
            <w:tcW w:w="1214" w:type="dxa"/>
          </w:tcPr>
          <w:p w14:paraId="64D56427" w14:textId="77777777" w:rsidR="00C155CE" w:rsidRPr="00E552C5" w:rsidRDefault="00C155CE" w:rsidP="00E552C5">
            <w:pPr>
              <w:pStyle w:val="Default"/>
              <w:jc w:val="center"/>
              <w:rPr>
                <w:sz w:val="20"/>
                <w:szCs w:val="20"/>
              </w:rPr>
            </w:pPr>
            <w:r w:rsidRPr="00E552C5">
              <w:rPr>
                <w:sz w:val="20"/>
                <w:szCs w:val="20"/>
              </w:rPr>
              <w:t>17%</w:t>
            </w:r>
          </w:p>
        </w:tc>
        <w:tc>
          <w:tcPr>
            <w:tcW w:w="3016" w:type="dxa"/>
          </w:tcPr>
          <w:p w14:paraId="6970063B" w14:textId="77777777" w:rsidR="00C155CE" w:rsidRPr="00E552C5" w:rsidRDefault="00C155CE" w:rsidP="00E552C5">
            <w:pPr>
              <w:pStyle w:val="Default"/>
              <w:rPr>
                <w:sz w:val="20"/>
                <w:szCs w:val="20"/>
                <w:lang w:val="mn-MN"/>
              </w:rPr>
            </w:pPr>
            <w:r w:rsidRPr="00E552C5">
              <w:rPr>
                <w:sz w:val="20"/>
                <w:szCs w:val="20"/>
                <w:lang w:val="mn-MN"/>
              </w:rPr>
              <w:t>БГД, 3, 5, 6, 7, 18, 20-р хороо</w:t>
            </w:r>
            <w:r w:rsidRPr="00E552C5">
              <w:rPr>
                <w:sz w:val="20"/>
                <w:szCs w:val="20"/>
              </w:rPr>
              <w:t>;</w:t>
            </w:r>
          </w:p>
          <w:p w14:paraId="09ABEC04" w14:textId="77777777" w:rsidR="00C155CE" w:rsidRPr="00E552C5" w:rsidRDefault="00C155CE" w:rsidP="00E552C5">
            <w:pPr>
              <w:pStyle w:val="Default"/>
              <w:rPr>
                <w:sz w:val="20"/>
                <w:szCs w:val="20"/>
                <w:lang w:val="mn-MN"/>
              </w:rPr>
            </w:pPr>
            <w:r w:rsidRPr="00E552C5">
              <w:rPr>
                <w:sz w:val="20"/>
                <w:szCs w:val="20"/>
                <w:lang w:val="mn-MN"/>
              </w:rPr>
              <w:t>БЗД, 4, 5, 13, 14, 22-р хороо</w:t>
            </w:r>
          </w:p>
        </w:tc>
      </w:tr>
      <w:tr w:rsidR="00C155CE" w:rsidRPr="00E552C5" w14:paraId="66F18D7B" w14:textId="77777777" w:rsidTr="007D2206">
        <w:trPr>
          <w:trHeight w:val="294"/>
        </w:trPr>
        <w:tc>
          <w:tcPr>
            <w:tcW w:w="3681" w:type="dxa"/>
          </w:tcPr>
          <w:p w14:paraId="7F99DA3E" w14:textId="77777777" w:rsidR="00C155CE" w:rsidRPr="00E552C5" w:rsidRDefault="00C155CE" w:rsidP="00E552C5">
            <w:pPr>
              <w:spacing w:before="0" w:after="0"/>
              <w:jc w:val="both"/>
              <w:rPr>
                <w:sz w:val="20"/>
                <w:szCs w:val="20"/>
              </w:rPr>
            </w:pPr>
            <w:r w:rsidRPr="00E552C5">
              <w:rPr>
                <w:sz w:val="20"/>
                <w:szCs w:val="20"/>
              </w:rPr>
              <w:t xml:space="preserve">3-р гол бүсчлэл: </w:t>
            </w:r>
            <w:r w:rsidRPr="00E552C5">
              <w:rPr>
                <w:b/>
                <w:bCs/>
                <w:sz w:val="20"/>
                <w:szCs w:val="20"/>
              </w:rPr>
              <w:t>Хотын хойд бүс</w:t>
            </w:r>
          </w:p>
        </w:tc>
        <w:tc>
          <w:tcPr>
            <w:tcW w:w="1134" w:type="dxa"/>
          </w:tcPr>
          <w:p w14:paraId="4C568A70" w14:textId="77777777" w:rsidR="00C155CE" w:rsidRPr="00E552C5" w:rsidRDefault="00C155CE" w:rsidP="00E552C5">
            <w:pPr>
              <w:pStyle w:val="Default"/>
              <w:jc w:val="center"/>
              <w:rPr>
                <w:sz w:val="20"/>
                <w:szCs w:val="20"/>
              </w:rPr>
            </w:pPr>
            <w:r w:rsidRPr="00E552C5">
              <w:rPr>
                <w:sz w:val="20"/>
                <w:szCs w:val="20"/>
              </w:rPr>
              <w:t>336,353</w:t>
            </w:r>
          </w:p>
        </w:tc>
        <w:tc>
          <w:tcPr>
            <w:tcW w:w="1214" w:type="dxa"/>
          </w:tcPr>
          <w:p w14:paraId="2F09C5BA" w14:textId="77777777" w:rsidR="00C155CE" w:rsidRPr="00E552C5" w:rsidRDefault="00C155CE" w:rsidP="00E552C5">
            <w:pPr>
              <w:pStyle w:val="Default"/>
              <w:jc w:val="center"/>
              <w:rPr>
                <w:sz w:val="20"/>
                <w:szCs w:val="20"/>
              </w:rPr>
            </w:pPr>
            <w:r w:rsidRPr="00E552C5">
              <w:rPr>
                <w:sz w:val="20"/>
                <w:szCs w:val="20"/>
              </w:rPr>
              <w:t>12%</w:t>
            </w:r>
          </w:p>
        </w:tc>
        <w:tc>
          <w:tcPr>
            <w:tcW w:w="3016" w:type="dxa"/>
          </w:tcPr>
          <w:p w14:paraId="24F33EA6" w14:textId="77777777" w:rsidR="00C155CE" w:rsidRPr="00E552C5" w:rsidRDefault="00C155CE" w:rsidP="00E552C5">
            <w:pPr>
              <w:pStyle w:val="Default"/>
              <w:rPr>
                <w:sz w:val="20"/>
                <w:szCs w:val="20"/>
              </w:rPr>
            </w:pPr>
            <w:r w:rsidRPr="00E552C5">
              <w:rPr>
                <w:sz w:val="20"/>
                <w:szCs w:val="20"/>
                <w:lang w:val="mn-MN"/>
              </w:rPr>
              <w:t>СБД, 9, 10, 11-р хороо</w:t>
            </w:r>
            <w:r w:rsidRPr="00E552C5">
              <w:rPr>
                <w:sz w:val="20"/>
                <w:szCs w:val="20"/>
              </w:rPr>
              <w:t xml:space="preserve">; </w:t>
            </w:r>
          </w:p>
          <w:p w14:paraId="22B7241F" w14:textId="77777777" w:rsidR="00C155CE" w:rsidRPr="00E552C5" w:rsidRDefault="00C155CE" w:rsidP="00E552C5">
            <w:pPr>
              <w:pStyle w:val="Default"/>
              <w:rPr>
                <w:sz w:val="20"/>
                <w:szCs w:val="20"/>
                <w:lang w:val="mn-MN"/>
              </w:rPr>
            </w:pPr>
            <w:r w:rsidRPr="00E552C5">
              <w:rPr>
                <w:sz w:val="20"/>
                <w:szCs w:val="20"/>
                <w:lang w:val="mn-MN"/>
              </w:rPr>
              <w:t>ЧД, 12, 13, 17-р хороо</w:t>
            </w:r>
          </w:p>
        </w:tc>
      </w:tr>
      <w:tr w:rsidR="00C155CE" w:rsidRPr="00E552C5" w14:paraId="72C181F6" w14:textId="77777777" w:rsidTr="007D2206">
        <w:trPr>
          <w:trHeight w:val="85"/>
        </w:trPr>
        <w:tc>
          <w:tcPr>
            <w:tcW w:w="3681" w:type="dxa"/>
          </w:tcPr>
          <w:p w14:paraId="5BCD87D1" w14:textId="77777777" w:rsidR="00C155CE" w:rsidRPr="00E552C5" w:rsidRDefault="00C155CE" w:rsidP="00E552C5">
            <w:pPr>
              <w:spacing w:before="0" w:after="0"/>
              <w:jc w:val="both"/>
              <w:rPr>
                <w:sz w:val="20"/>
                <w:szCs w:val="20"/>
              </w:rPr>
            </w:pPr>
            <w:r w:rsidRPr="00E552C5">
              <w:rPr>
                <w:sz w:val="20"/>
                <w:szCs w:val="20"/>
              </w:rPr>
              <w:t xml:space="preserve">4-р гол бүсчлэл: </w:t>
            </w:r>
            <w:r w:rsidRPr="00E552C5">
              <w:rPr>
                <w:b/>
                <w:bCs/>
                <w:sz w:val="20"/>
                <w:szCs w:val="20"/>
              </w:rPr>
              <w:t>Хотын зүүн бүс</w:t>
            </w:r>
          </w:p>
        </w:tc>
        <w:tc>
          <w:tcPr>
            <w:tcW w:w="1134" w:type="dxa"/>
          </w:tcPr>
          <w:p w14:paraId="76E0387C" w14:textId="77777777" w:rsidR="00C155CE" w:rsidRPr="00E552C5" w:rsidRDefault="00C155CE" w:rsidP="00E552C5">
            <w:pPr>
              <w:pStyle w:val="Default"/>
              <w:jc w:val="center"/>
              <w:rPr>
                <w:sz w:val="20"/>
                <w:szCs w:val="20"/>
              </w:rPr>
            </w:pPr>
            <w:r w:rsidRPr="00E552C5">
              <w:rPr>
                <w:sz w:val="20"/>
                <w:szCs w:val="20"/>
              </w:rPr>
              <w:t>266,188</w:t>
            </w:r>
          </w:p>
        </w:tc>
        <w:tc>
          <w:tcPr>
            <w:tcW w:w="1214" w:type="dxa"/>
          </w:tcPr>
          <w:p w14:paraId="12E3EBE7" w14:textId="77777777" w:rsidR="00C155CE" w:rsidRPr="00E552C5" w:rsidRDefault="00C155CE" w:rsidP="00E552C5">
            <w:pPr>
              <w:pStyle w:val="Default"/>
              <w:jc w:val="center"/>
              <w:rPr>
                <w:sz w:val="20"/>
                <w:szCs w:val="20"/>
              </w:rPr>
            </w:pPr>
            <w:r w:rsidRPr="00E552C5">
              <w:rPr>
                <w:sz w:val="20"/>
                <w:szCs w:val="20"/>
              </w:rPr>
              <w:t>9%</w:t>
            </w:r>
          </w:p>
        </w:tc>
        <w:tc>
          <w:tcPr>
            <w:tcW w:w="3016" w:type="dxa"/>
          </w:tcPr>
          <w:p w14:paraId="4CDDC453" w14:textId="77777777" w:rsidR="00C155CE" w:rsidRPr="00E552C5" w:rsidRDefault="00C155CE" w:rsidP="00E552C5">
            <w:pPr>
              <w:pStyle w:val="Default"/>
              <w:rPr>
                <w:sz w:val="20"/>
                <w:szCs w:val="20"/>
                <w:lang w:val="mn-MN"/>
              </w:rPr>
            </w:pPr>
            <w:r w:rsidRPr="00E552C5">
              <w:rPr>
                <w:sz w:val="20"/>
                <w:szCs w:val="20"/>
                <w:lang w:val="mn-MN"/>
              </w:rPr>
              <w:t>БЗД, 8, 16, 18, 25-р хороо</w:t>
            </w:r>
          </w:p>
        </w:tc>
      </w:tr>
      <w:tr w:rsidR="00C155CE" w:rsidRPr="00E552C5" w14:paraId="75F9559A" w14:textId="77777777" w:rsidTr="007D2206">
        <w:trPr>
          <w:trHeight w:val="294"/>
        </w:trPr>
        <w:tc>
          <w:tcPr>
            <w:tcW w:w="3681" w:type="dxa"/>
          </w:tcPr>
          <w:p w14:paraId="04A3A418" w14:textId="77777777" w:rsidR="00C155CE" w:rsidRPr="00E552C5" w:rsidRDefault="00C155CE" w:rsidP="00E552C5">
            <w:pPr>
              <w:spacing w:before="0" w:after="0"/>
              <w:jc w:val="both"/>
              <w:rPr>
                <w:sz w:val="20"/>
                <w:szCs w:val="20"/>
              </w:rPr>
            </w:pPr>
            <w:r w:rsidRPr="00E552C5">
              <w:rPr>
                <w:sz w:val="20"/>
                <w:szCs w:val="20"/>
              </w:rPr>
              <w:t xml:space="preserve">5-р гол бүсчлэл: </w:t>
            </w:r>
            <w:r w:rsidRPr="00E552C5">
              <w:rPr>
                <w:b/>
                <w:bCs/>
                <w:sz w:val="20"/>
                <w:szCs w:val="20"/>
              </w:rPr>
              <w:t>Хотын урд бүс</w:t>
            </w:r>
          </w:p>
        </w:tc>
        <w:tc>
          <w:tcPr>
            <w:tcW w:w="1134" w:type="dxa"/>
          </w:tcPr>
          <w:p w14:paraId="14DAEB96" w14:textId="77777777" w:rsidR="00C155CE" w:rsidRPr="00E552C5" w:rsidRDefault="00C155CE" w:rsidP="00E552C5">
            <w:pPr>
              <w:pStyle w:val="Default"/>
              <w:jc w:val="center"/>
              <w:rPr>
                <w:sz w:val="20"/>
                <w:szCs w:val="20"/>
              </w:rPr>
            </w:pPr>
            <w:r w:rsidRPr="00E552C5">
              <w:rPr>
                <w:sz w:val="20"/>
                <w:szCs w:val="20"/>
              </w:rPr>
              <w:t>156,398</w:t>
            </w:r>
          </w:p>
        </w:tc>
        <w:tc>
          <w:tcPr>
            <w:tcW w:w="1214" w:type="dxa"/>
          </w:tcPr>
          <w:p w14:paraId="2D8C9C2E" w14:textId="77777777" w:rsidR="00C155CE" w:rsidRPr="00E552C5" w:rsidRDefault="00C155CE" w:rsidP="00E552C5">
            <w:pPr>
              <w:pStyle w:val="Default"/>
              <w:jc w:val="center"/>
              <w:rPr>
                <w:sz w:val="20"/>
                <w:szCs w:val="20"/>
              </w:rPr>
            </w:pPr>
            <w:r w:rsidRPr="00E552C5">
              <w:rPr>
                <w:sz w:val="20"/>
                <w:szCs w:val="20"/>
              </w:rPr>
              <w:t>5%</w:t>
            </w:r>
          </w:p>
        </w:tc>
        <w:tc>
          <w:tcPr>
            <w:tcW w:w="3016" w:type="dxa"/>
          </w:tcPr>
          <w:p w14:paraId="06505D84" w14:textId="77777777" w:rsidR="00C155CE" w:rsidRPr="00E552C5" w:rsidRDefault="00C155CE" w:rsidP="00E552C5">
            <w:pPr>
              <w:pStyle w:val="Default"/>
              <w:rPr>
                <w:sz w:val="20"/>
                <w:szCs w:val="20"/>
                <w:lang w:val="mn-MN"/>
              </w:rPr>
            </w:pPr>
            <w:r w:rsidRPr="00E552C5">
              <w:rPr>
                <w:sz w:val="20"/>
                <w:szCs w:val="20"/>
                <w:lang w:val="mn-MN"/>
              </w:rPr>
              <w:t>БЗД, 26-р хороо</w:t>
            </w:r>
            <w:r w:rsidRPr="00E552C5">
              <w:rPr>
                <w:sz w:val="20"/>
                <w:szCs w:val="20"/>
              </w:rPr>
              <w:t xml:space="preserve">; </w:t>
            </w:r>
            <w:r w:rsidRPr="00E552C5">
              <w:rPr>
                <w:sz w:val="20"/>
                <w:szCs w:val="20"/>
                <w:lang w:val="mn-MN"/>
              </w:rPr>
              <w:t xml:space="preserve"> </w:t>
            </w:r>
          </w:p>
          <w:p w14:paraId="54204B65" w14:textId="77777777" w:rsidR="00C155CE" w:rsidRPr="00E552C5" w:rsidRDefault="00C155CE" w:rsidP="00E552C5">
            <w:pPr>
              <w:pStyle w:val="Default"/>
              <w:rPr>
                <w:sz w:val="20"/>
                <w:szCs w:val="20"/>
                <w:lang w:val="mn-MN"/>
              </w:rPr>
            </w:pPr>
            <w:r w:rsidRPr="00E552C5">
              <w:rPr>
                <w:sz w:val="20"/>
                <w:szCs w:val="20"/>
                <w:lang w:val="mn-MN"/>
              </w:rPr>
              <w:t>ХУД, 3, 11, 15, 18, 19-р хороо</w:t>
            </w:r>
          </w:p>
        </w:tc>
      </w:tr>
      <w:tr w:rsidR="00C155CE" w:rsidRPr="00E552C5" w14:paraId="7B24CF84" w14:textId="77777777" w:rsidTr="007D2206">
        <w:trPr>
          <w:trHeight w:val="294"/>
        </w:trPr>
        <w:tc>
          <w:tcPr>
            <w:tcW w:w="3681" w:type="dxa"/>
          </w:tcPr>
          <w:p w14:paraId="7955F512" w14:textId="77777777" w:rsidR="00C155CE" w:rsidRPr="00E552C5" w:rsidRDefault="00C155CE" w:rsidP="00E552C5">
            <w:pPr>
              <w:spacing w:before="0" w:after="0"/>
              <w:jc w:val="both"/>
              <w:rPr>
                <w:sz w:val="20"/>
                <w:szCs w:val="20"/>
              </w:rPr>
            </w:pPr>
            <w:r w:rsidRPr="00E552C5">
              <w:rPr>
                <w:sz w:val="20"/>
                <w:szCs w:val="20"/>
              </w:rPr>
              <w:lastRenderedPageBreak/>
              <w:t xml:space="preserve">6-р гол бүсчлэл: </w:t>
            </w:r>
            <w:r w:rsidRPr="00E552C5">
              <w:rPr>
                <w:b/>
                <w:bCs/>
                <w:sz w:val="20"/>
                <w:szCs w:val="20"/>
              </w:rPr>
              <w:t>Хотын баруун урд бүс</w:t>
            </w:r>
          </w:p>
        </w:tc>
        <w:tc>
          <w:tcPr>
            <w:tcW w:w="1134" w:type="dxa"/>
          </w:tcPr>
          <w:p w14:paraId="71A7A4C1" w14:textId="77777777" w:rsidR="00C155CE" w:rsidRPr="00E552C5" w:rsidRDefault="00C155CE" w:rsidP="00E552C5">
            <w:pPr>
              <w:pStyle w:val="Default"/>
              <w:jc w:val="center"/>
              <w:rPr>
                <w:sz w:val="20"/>
                <w:szCs w:val="20"/>
              </w:rPr>
            </w:pPr>
            <w:r w:rsidRPr="00E552C5">
              <w:rPr>
                <w:sz w:val="20"/>
                <w:szCs w:val="20"/>
              </w:rPr>
              <w:t>198,192</w:t>
            </w:r>
          </w:p>
        </w:tc>
        <w:tc>
          <w:tcPr>
            <w:tcW w:w="1214" w:type="dxa"/>
          </w:tcPr>
          <w:p w14:paraId="47686BA3" w14:textId="77777777" w:rsidR="00C155CE" w:rsidRPr="00E552C5" w:rsidRDefault="00C155CE" w:rsidP="00E552C5">
            <w:pPr>
              <w:pStyle w:val="Default"/>
              <w:jc w:val="center"/>
              <w:rPr>
                <w:sz w:val="20"/>
                <w:szCs w:val="20"/>
              </w:rPr>
            </w:pPr>
            <w:r w:rsidRPr="00E552C5">
              <w:rPr>
                <w:sz w:val="20"/>
                <w:szCs w:val="20"/>
              </w:rPr>
              <w:t>7%</w:t>
            </w:r>
          </w:p>
        </w:tc>
        <w:tc>
          <w:tcPr>
            <w:tcW w:w="3016" w:type="dxa"/>
          </w:tcPr>
          <w:p w14:paraId="0BF618DF" w14:textId="77777777" w:rsidR="00C155CE" w:rsidRPr="00E552C5" w:rsidRDefault="00C155CE" w:rsidP="00E552C5">
            <w:pPr>
              <w:pStyle w:val="Default"/>
              <w:rPr>
                <w:sz w:val="20"/>
                <w:szCs w:val="20"/>
                <w:lang w:val="mn-MN"/>
              </w:rPr>
            </w:pPr>
            <w:r w:rsidRPr="00E552C5">
              <w:rPr>
                <w:sz w:val="20"/>
                <w:szCs w:val="20"/>
                <w:lang w:val="mn-MN"/>
              </w:rPr>
              <w:t>ХУД, 4, 8, 10, 21-р хороо</w:t>
            </w:r>
          </w:p>
        </w:tc>
      </w:tr>
      <w:tr w:rsidR="00C155CE" w:rsidRPr="00E552C5" w14:paraId="281654B5" w14:textId="77777777" w:rsidTr="007D2206">
        <w:trPr>
          <w:trHeight w:val="52"/>
        </w:trPr>
        <w:tc>
          <w:tcPr>
            <w:tcW w:w="3681" w:type="dxa"/>
          </w:tcPr>
          <w:p w14:paraId="4E39F71C" w14:textId="77777777" w:rsidR="00C155CE" w:rsidRPr="00E552C5" w:rsidRDefault="00C155CE" w:rsidP="00E552C5">
            <w:pPr>
              <w:spacing w:before="0" w:after="0"/>
              <w:jc w:val="both"/>
              <w:rPr>
                <w:sz w:val="20"/>
                <w:szCs w:val="20"/>
              </w:rPr>
            </w:pPr>
            <w:r w:rsidRPr="00E552C5">
              <w:rPr>
                <w:sz w:val="20"/>
                <w:szCs w:val="20"/>
              </w:rPr>
              <w:t xml:space="preserve">7-р гол бүсчлэл: </w:t>
            </w:r>
            <w:r w:rsidRPr="00E552C5">
              <w:rPr>
                <w:b/>
                <w:bCs/>
                <w:sz w:val="20"/>
                <w:szCs w:val="20"/>
              </w:rPr>
              <w:t>Хотын баруун хойд бүс</w:t>
            </w:r>
          </w:p>
        </w:tc>
        <w:tc>
          <w:tcPr>
            <w:tcW w:w="1134" w:type="dxa"/>
          </w:tcPr>
          <w:p w14:paraId="20C9C644" w14:textId="77777777" w:rsidR="00C155CE" w:rsidRPr="00E552C5" w:rsidRDefault="00C155CE" w:rsidP="00E552C5">
            <w:pPr>
              <w:pStyle w:val="Default"/>
              <w:jc w:val="center"/>
              <w:rPr>
                <w:sz w:val="20"/>
                <w:szCs w:val="20"/>
              </w:rPr>
            </w:pPr>
            <w:r w:rsidRPr="00E552C5">
              <w:rPr>
                <w:sz w:val="20"/>
                <w:szCs w:val="20"/>
              </w:rPr>
              <w:t>504,902</w:t>
            </w:r>
          </w:p>
        </w:tc>
        <w:tc>
          <w:tcPr>
            <w:tcW w:w="1214" w:type="dxa"/>
          </w:tcPr>
          <w:p w14:paraId="77C7D10D" w14:textId="77777777" w:rsidR="00C155CE" w:rsidRPr="00E552C5" w:rsidRDefault="00C155CE" w:rsidP="00E552C5">
            <w:pPr>
              <w:pStyle w:val="Default"/>
              <w:jc w:val="center"/>
              <w:rPr>
                <w:sz w:val="20"/>
                <w:szCs w:val="20"/>
              </w:rPr>
            </w:pPr>
            <w:r w:rsidRPr="00E552C5">
              <w:rPr>
                <w:sz w:val="20"/>
                <w:szCs w:val="20"/>
              </w:rPr>
              <w:t>18%</w:t>
            </w:r>
          </w:p>
        </w:tc>
        <w:tc>
          <w:tcPr>
            <w:tcW w:w="3016" w:type="dxa"/>
          </w:tcPr>
          <w:p w14:paraId="47ABE253" w14:textId="77777777" w:rsidR="00C155CE" w:rsidRPr="00E552C5" w:rsidRDefault="00C155CE" w:rsidP="00E552C5">
            <w:pPr>
              <w:pStyle w:val="Default"/>
              <w:rPr>
                <w:sz w:val="20"/>
                <w:szCs w:val="20"/>
                <w:lang w:val="mn-MN"/>
              </w:rPr>
            </w:pPr>
            <w:r w:rsidRPr="00E552C5">
              <w:rPr>
                <w:sz w:val="20"/>
                <w:szCs w:val="20"/>
                <w:lang w:val="mn-MN"/>
              </w:rPr>
              <w:t>СХД, 6, 18, 19, 27, 29-р хороо</w:t>
            </w:r>
          </w:p>
        </w:tc>
      </w:tr>
      <w:tr w:rsidR="00C155CE" w:rsidRPr="00E552C5" w14:paraId="1CF22822" w14:textId="77777777" w:rsidTr="007D2206">
        <w:trPr>
          <w:trHeight w:val="152"/>
        </w:trPr>
        <w:tc>
          <w:tcPr>
            <w:tcW w:w="3681" w:type="dxa"/>
          </w:tcPr>
          <w:p w14:paraId="7BBC7353" w14:textId="77777777" w:rsidR="00C155CE" w:rsidRPr="00E552C5" w:rsidRDefault="00C155CE" w:rsidP="00E552C5">
            <w:pPr>
              <w:spacing w:before="0" w:after="0"/>
              <w:jc w:val="both"/>
              <w:rPr>
                <w:sz w:val="20"/>
                <w:szCs w:val="20"/>
              </w:rPr>
            </w:pPr>
            <w:r w:rsidRPr="00E552C5">
              <w:rPr>
                <w:sz w:val="20"/>
                <w:szCs w:val="20"/>
              </w:rPr>
              <w:t xml:space="preserve">8-р гол бүсчлэл: </w:t>
            </w:r>
            <w:r w:rsidRPr="00E552C5">
              <w:rPr>
                <w:b/>
                <w:bCs/>
                <w:sz w:val="20"/>
                <w:szCs w:val="20"/>
              </w:rPr>
              <w:t>Хотын зах хэсгийн баруун бүс</w:t>
            </w:r>
          </w:p>
        </w:tc>
        <w:tc>
          <w:tcPr>
            <w:tcW w:w="1134" w:type="dxa"/>
          </w:tcPr>
          <w:p w14:paraId="07A1339D" w14:textId="77777777" w:rsidR="00C155CE" w:rsidRPr="00E552C5" w:rsidRDefault="00C155CE" w:rsidP="00E552C5">
            <w:pPr>
              <w:pStyle w:val="Default"/>
              <w:jc w:val="center"/>
              <w:rPr>
                <w:sz w:val="20"/>
                <w:szCs w:val="20"/>
              </w:rPr>
            </w:pPr>
            <w:r w:rsidRPr="00E552C5">
              <w:rPr>
                <w:sz w:val="20"/>
                <w:szCs w:val="20"/>
              </w:rPr>
              <w:t>108,159</w:t>
            </w:r>
          </w:p>
        </w:tc>
        <w:tc>
          <w:tcPr>
            <w:tcW w:w="1214" w:type="dxa"/>
          </w:tcPr>
          <w:p w14:paraId="4E45B645" w14:textId="77777777" w:rsidR="00C155CE" w:rsidRPr="00E552C5" w:rsidRDefault="00C155CE" w:rsidP="00E552C5">
            <w:pPr>
              <w:pStyle w:val="Default"/>
              <w:jc w:val="center"/>
              <w:rPr>
                <w:sz w:val="20"/>
                <w:szCs w:val="20"/>
              </w:rPr>
            </w:pPr>
            <w:r w:rsidRPr="00E552C5">
              <w:rPr>
                <w:sz w:val="20"/>
                <w:szCs w:val="20"/>
              </w:rPr>
              <w:t>4%</w:t>
            </w:r>
          </w:p>
        </w:tc>
        <w:tc>
          <w:tcPr>
            <w:tcW w:w="3016" w:type="dxa"/>
          </w:tcPr>
          <w:p w14:paraId="636E63A9" w14:textId="77777777" w:rsidR="00C155CE" w:rsidRPr="00E552C5" w:rsidRDefault="00C155CE" w:rsidP="00E552C5">
            <w:pPr>
              <w:pStyle w:val="Default"/>
              <w:rPr>
                <w:sz w:val="20"/>
                <w:szCs w:val="20"/>
                <w:lang w:val="mn-MN"/>
              </w:rPr>
            </w:pPr>
            <w:r w:rsidRPr="00E552C5">
              <w:rPr>
                <w:sz w:val="20"/>
                <w:szCs w:val="20"/>
                <w:lang w:val="mn-MN"/>
              </w:rPr>
              <w:t>СХД, 21, 22, 43-р хороо</w:t>
            </w:r>
          </w:p>
        </w:tc>
      </w:tr>
      <w:tr w:rsidR="00C155CE" w:rsidRPr="00E552C5" w14:paraId="0DB127C4" w14:textId="77777777" w:rsidTr="007D2206">
        <w:trPr>
          <w:trHeight w:val="85"/>
        </w:trPr>
        <w:tc>
          <w:tcPr>
            <w:tcW w:w="3681" w:type="dxa"/>
          </w:tcPr>
          <w:p w14:paraId="10FA5CBF" w14:textId="77777777" w:rsidR="00C155CE" w:rsidRPr="00E552C5" w:rsidRDefault="00C155CE" w:rsidP="00E552C5">
            <w:pPr>
              <w:spacing w:before="0" w:after="0"/>
              <w:jc w:val="center"/>
              <w:rPr>
                <w:sz w:val="20"/>
                <w:szCs w:val="20"/>
              </w:rPr>
            </w:pPr>
            <w:r w:rsidRPr="00E552C5">
              <w:rPr>
                <w:sz w:val="20"/>
                <w:szCs w:val="20"/>
              </w:rPr>
              <w:t>Нийт</w:t>
            </w:r>
          </w:p>
        </w:tc>
        <w:tc>
          <w:tcPr>
            <w:tcW w:w="1134" w:type="dxa"/>
          </w:tcPr>
          <w:p w14:paraId="6FC4CE4C" w14:textId="77777777" w:rsidR="00C155CE" w:rsidRPr="00E552C5" w:rsidRDefault="00C155CE" w:rsidP="00E552C5">
            <w:pPr>
              <w:pStyle w:val="Default"/>
              <w:jc w:val="center"/>
              <w:rPr>
                <w:sz w:val="20"/>
                <w:szCs w:val="20"/>
              </w:rPr>
            </w:pPr>
            <w:r w:rsidRPr="00E552C5">
              <w:rPr>
                <w:b/>
                <w:bCs/>
                <w:sz w:val="20"/>
                <w:szCs w:val="20"/>
              </w:rPr>
              <w:t>2,882,317</w:t>
            </w:r>
          </w:p>
        </w:tc>
        <w:tc>
          <w:tcPr>
            <w:tcW w:w="1214" w:type="dxa"/>
          </w:tcPr>
          <w:p w14:paraId="6C2B1B50" w14:textId="77777777" w:rsidR="00C155CE" w:rsidRPr="00E552C5" w:rsidRDefault="00C155CE" w:rsidP="00E552C5">
            <w:pPr>
              <w:pStyle w:val="Default"/>
              <w:jc w:val="center"/>
              <w:rPr>
                <w:sz w:val="20"/>
                <w:szCs w:val="20"/>
              </w:rPr>
            </w:pPr>
            <w:r w:rsidRPr="00E552C5">
              <w:rPr>
                <w:b/>
                <w:bCs/>
                <w:sz w:val="20"/>
                <w:szCs w:val="20"/>
              </w:rPr>
              <w:t>100%</w:t>
            </w:r>
          </w:p>
        </w:tc>
        <w:tc>
          <w:tcPr>
            <w:tcW w:w="3016" w:type="dxa"/>
          </w:tcPr>
          <w:p w14:paraId="4CC3C6DF" w14:textId="77777777" w:rsidR="00C155CE" w:rsidRPr="00E552C5" w:rsidRDefault="00C155CE" w:rsidP="00E552C5">
            <w:pPr>
              <w:pStyle w:val="Default"/>
              <w:rPr>
                <w:b/>
                <w:bCs/>
                <w:sz w:val="20"/>
                <w:szCs w:val="20"/>
              </w:rPr>
            </w:pPr>
          </w:p>
        </w:tc>
      </w:tr>
    </w:tbl>
    <w:p w14:paraId="604F3A01" w14:textId="77777777" w:rsidR="00C155CE" w:rsidRPr="00E552C5" w:rsidRDefault="00C155CE" w:rsidP="00E552C5">
      <w:pPr>
        <w:spacing w:before="0" w:after="0" w:line="240" w:lineRule="auto"/>
        <w:jc w:val="center"/>
      </w:pPr>
      <w:r w:rsidRPr="00E552C5">
        <w:t xml:space="preserve">Эх сурвалж: НЗДТГ, НАЗХГ, </w:t>
      </w:r>
      <w:r w:rsidRPr="00E552C5">
        <w:rPr>
          <w:lang w:val="en-US"/>
        </w:rPr>
        <w:t>MMCG</w:t>
      </w:r>
      <w:r w:rsidRPr="00E552C5">
        <w:t>, 2022 он</w:t>
      </w:r>
    </w:p>
    <w:p w14:paraId="3DBE7D18" w14:textId="77777777" w:rsidR="00BA047A" w:rsidRPr="00E552C5" w:rsidRDefault="00BA047A" w:rsidP="00E552C5">
      <w:pPr>
        <w:spacing w:before="0" w:after="0" w:line="240" w:lineRule="auto"/>
        <w:jc w:val="center"/>
      </w:pPr>
    </w:p>
    <w:p w14:paraId="5A713438" w14:textId="77777777" w:rsidR="00C155CE" w:rsidRPr="00E552C5" w:rsidRDefault="00C155CE" w:rsidP="00E552C5">
      <w:pPr>
        <w:spacing w:before="0" w:after="0" w:line="240" w:lineRule="auto"/>
        <w:ind w:firstLine="720"/>
        <w:jc w:val="both"/>
      </w:pPr>
      <w:r w:rsidRPr="00E552C5">
        <w:t>Улаанбаатар хотын зорчилт хөдөлгөөний OD (Origin-Destination) матрицыг дүүрэг тус бүрээр доорх хүснэгтэд үзүүлэв.</w:t>
      </w:r>
    </w:p>
    <w:p w14:paraId="41428A39" w14:textId="77777777" w:rsidR="00BA047A" w:rsidRPr="00E552C5" w:rsidRDefault="00BA047A" w:rsidP="00E552C5">
      <w:pPr>
        <w:spacing w:before="0" w:after="0" w:line="240" w:lineRule="auto"/>
        <w:ind w:firstLine="720"/>
        <w:jc w:val="both"/>
      </w:pPr>
    </w:p>
    <w:p w14:paraId="43ED2BD9" w14:textId="70DD44F0" w:rsidR="00C155CE" w:rsidRPr="00E552C5" w:rsidRDefault="00C155CE" w:rsidP="00E552C5">
      <w:pPr>
        <w:pStyle w:val="Caption"/>
        <w:spacing w:before="0" w:line="240" w:lineRule="auto"/>
        <w:rPr>
          <w:rFonts w:cs="Arial"/>
          <w:szCs w:val="24"/>
        </w:rPr>
      </w:pPr>
      <w:bookmarkStart w:id="69" w:name="_Toc180508030"/>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10</w:t>
      </w:r>
      <w:r w:rsidRPr="00E552C5">
        <w:rPr>
          <w:rFonts w:cs="Arial"/>
          <w:szCs w:val="24"/>
        </w:rPr>
        <w:fldChar w:fldCharType="end"/>
      </w:r>
      <w:r w:rsidRPr="00E552C5">
        <w:rPr>
          <w:rFonts w:cs="Arial"/>
          <w:szCs w:val="24"/>
          <w:lang w:val="mn-MN"/>
        </w:rPr>
        <w:t xml:space="preserve">. </w:t>
      </w:r>
      <w:proofErr w:type="spellStart"/>
      <w:r w:rsidRPr="00E552C5">
        <w:rPr>
          <w:rFonts w:cs="Arial"/>
          <w:szCs w:val="24"/>
        </w:rPr>
        <w:t>Нийт</w:t>
      </w:r>
      <w:proofErr w:type="spellEnd"/>
      <w:r w:rsidRPr="00E552C5">
        <w:rPr>
          <w:rFonts w:cs="Arial"/>
          <w:szCs w:val="24"/>
        </w:rPr>
        <w:t xml:space="preserve"> </w:t>
      </w:r>
      <w:proofErr w:type="spellStart"/>
      <w:r w:rsidRPr="00E552C5">
        <w:rPr>
          <w:rFonts w:cs="Arial"/>
          <w:szCs w:val="24"/>
        </w:rPr>
        <w:t>зорчилт</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матриц</w:t>
      </w:r>
      <w:proofErr w:type="spellEnd"/>
      <w:r w:rsidRPr="00E552C5">
        <w:rPr>
          <w:rFonts w:cs="Arial"/>
          <w:szCs w:val="24"/>
        </w:rPr>
        <w:t xml:space="preserve">, </w:t>
      </w:r>
      <w:proofErr w:type="spellStart"/>
      <w:r w:rsidRPr="00E552C5">
        <w:rPr>
          <w:rFonts w:cs="Arial"/>
          <w:szCs w:val="24"/>
        </w:rPr>
        <w:t>дүүргээр</w:t>
      </w:r>
      <w:bookmarkEnd w:id="69"/>
      <w:proofErr w:type="spellEnd"/>
    </w:p>
    <w:tbl>
      <w:tblPr>
        <w:tblStyle w:val="TableGrid"/>
        <w:tblW w:w="9108" w:type="dxa"/>
        <w:tblLook w:val="04A0" w:firstRow="1" w:lastRow="0" w:firstColumn="1" w:lastColumn="0" w:noHBand="0" w:noVBand="1"/>
      </w:tblPr>
      <w:tblGrid>
        <w:gridCol w:w="936"/>
        <w:gridCol w:w="685"/>
        <w:gridCol w:w="1042"/>
        <w:gridCol w:w="1042"/>
        <w:gridCol w:w="1042"/>
        <w:gridCol w:w="1042"/>
        <w:gridCol w:w="1042"/>
        <w:gridCol w:w="1043"/>
        <w:gridCol w:w="1234"/>
      </w:tblGrid>
      <w:tr w:rsidR="00C155CE" w:rsidRPr="00E552C5" w14:paraId="1A20666A" w14:textId="77777777" w:rsidTr="00A61D20">
        <w:trPr>
          <w:trHeight w:val="219"/>
        </w:trPr>
        <w:tc>
          <w:tcPr>
            <w:tcW w:w="1621" w:type="dxa"/>
            <w:gridSpan w:val="2"/>
            <w:vMerge w:val="restart"/>
          </w:tcPr>
          <w:p w14:paraId="7CB8060F" w14:textId="77777777" w:rsidR="00C155CE" w:rsidRPr="00E552C5" w:rsidRDefault="00C155CE" w:rsidP="00E552C5">
            <w:pPr>
              <w:spacing w:before="0" w:after="0"/>
              <w:jc w:val="center"/>
              <w:rPr>
                <w:sz w:val="20"/>
                <w:szCs w:val="20"/>
              </w:rPr>
            </w:pPr>
            <w:r w:rsidRPr="00E552C5">
              <w:rPr>
                <w:color w:val="000000"/>
                <w:sz w:val="20"/>
                <w:szCs w:val="20"/>
              </w:rPr>
              <w:t>Дүүрэг</w:t>
            </w:r>
          </w:p>
        </w:tc>
        <w:tc>
          <w:tcPr>
            <w:tcW w:w="6253" w:type="dxa"/>
            <w:gridSpan w:val="6"/>
          </w:tcPr>
          <w:p w14:paraId="3ACD72AC" w14:textId="77777777" w:rsidR="00C155CE" w:rsidRPr="00E552C5" w:rsidRDefault="00C155CE" w:rsidP="00E552C5">
            <w:pPr>
              <w:spacing w:before="0" w:after="0"/>
              <w:jc w:val="center"/>
              <w:rPr>
                <w:sz w:val="20"/>
                <w:szCs w:val="20"/>
              </w:rPr>
            </w:pPr>
            <w:r w:rsidRPr="00E552C5">
              <w:rPr>
                <w:color w:val="000000"/>
                <w:sz w:val="20"/>
                <w:szCs w:val="20"/>
                <w:lang w:val="en-US"/>
              </w:rPr>
              <w:t>Destination /</w:t>
            </w:r>
            <w:r w:rsidRPr="00E552C5">
              <w:rPr>
                <w:color w:val="000000"/>
                <w:sz w:val="20"/>
                <w:szCs w:val="20"/>
              </w:rPr>
              <w:t>төгсөх</w:t>
            </w:r>
            <w:r w:rsidRPr="00E552C5">
              <w:rPr>
                <w:color w:val="000000"/>
                <w:sz w:val="20"/>
                <w:szCs w:val="20"/>
                <w:lang w:val="en-US"/>
              </w:rPr>
              <w:t>/</w:t>
            </w:r>
          </w:p>
        </w:tc>
        <w:tc>
          <w:tcPr>
            <w:tcW w:w="1234" w:type="dxa"/>
            <w:vMerge w:val="restart"/>
          </w:tcPr>
          <w:p w14:paraId="76B508D2" w14:textId="77777777" w:rsidR="00C155CE" w:rsidRPr="00E552C5" w:rsidRDefault="00C155CE" w:rsidP="00E552C5">
            <w:pPr>
              <w:spacing w:before="0" w:after="0"/>
              <w:jc w:val="center"/>
              <w:rPr>
                <w:sz w:val="20"/>
                <w:szCs w:val="20"/>
              </w:rPr>
            </w:pPr>
            <w:r w:rsidRPr="00E552C5">
              <w:rPr>
                <w:color w:val="000000"/>
                <w:sz w:val="20"/>
                <w:szCs w:val="20"/>
              </w:rPr>
              <w:t xml:space="preserve">Нийт </w:t>
            </w:r>
            <w:r w:rsidRPr="00E552C5">
              <w:rPr>
                <w:color w:val="000000"/>
                <w:sz w:val="20"/>
                <w:szCs w:val="20"/>
                <w:lang w:val="en-US"/>
              </w:rPr>
              <w:t>(Origin)</w:t>
            </w:r>
          </w:p>
        </w:tc>
      </w:tr>
      <w:tr w:rsidR="00C155CE" w:rsidRPr="00E552C5" w14:paraId="7CB02759" w14:textId="77777777" w:rsidTr="00A61D20">
        <w:trPr>
          <w:trHeight w:val="304"/>
        </w:trPr>
        <w:tc>
          <w:tcPr>
            <w:tcW w:w="1621" w:type="dxa"/>
            <w:gridSpan w:val="2"/>
            <w:vMerge/>
          </w:tcPr>
          <w:p w14:paraId="6805A960" w14:textId="77777777" w:rsidR="00C155CE" w:rsidRPr="00E552C5" w:rsidRDefault="00C155CE" w:rsidP="00E552C5">
            <w:pPr>
              <w:spacing w:before="0" w:after="0"/>
              <w:jc w:val="center"/>
              <w:rPr>
                <w:sz w:val="20"/>
                <w:szCs w:val="20"/>
              </w:rPr>
            </w:pPr>
          </w:p>
        </w:tc>
        <w:tc>
          <w:tcPr>
            <w:tcW w:w="1042" w:type="dxa"/>
          </w:tcPr>
          <w:p w14:paraId="3C3FC2E8" w14:textId="77777777" w:rsidR="00C155CE" w:rsidRPr="00E552C5" w:rsidRDefault="00C155CE" w:rsidP="00E552C5">
            <w:pPr>
              <w:spacing w:before="0" w:after="0"/>
              <w:jc w:val="center"/>
              <w:rPr>
                <w:sz w:val="20"/>
                <w:szCs w:val="20"/>
              </w:rPr>
            </w:pPr>
            <w:r w:rsidRPr="00E552C5">
              <w:rPr>
                <w:color w:val="000000"/>
                <w:sz w:val="20"/>
                <w:szCs w:val="20"/>
                <w:lang w:val="en-US"/>
              </w:rPr>
              <w:t>БГД</w:t>
            </w:r>
          </w:p>
        </w:tc>
        <w:tc>
          <w:tcPr>
            <w:tcW w:w="1042" w:type="dxa"/>
          </w:tcPr>
          <w:p w14:paraId="752521DC" w14:textId="77777777" w:rsidR="00C155CE" w:rsidRPr="00E552C5" w:rsidRDefault="00C155CE" w:rsidP="00E552C5">
            <w:pPr>
              <w:spacing w:before="0" w:after="0"/>
              <w:jc w:val="center"/>
              <w:rPr>
                <w:sz w:val="20"/>
                <w:szCs w:val="20"/>
              </w:rPr>
            </w:pPr>
            <w:r w:rsidRPr="00E552C5">
              <w:rPr>
                <w:color w:val="000000"/>
                <w:sz w:val="20"/>
                <w:szCs w:val="20"/>
                <w:lang w:val="en-US"/>
              </w:rPr>
              <w:t xml:space="preserve">БЗД </w:t>
            </w:r>
          </w:p>
        </w:tc>
        <w:tc>
          <w:tcPr>
            <w:tcW w:w="1042" w:type="dxa"/>
          </w:tcPr>
          <w:p w14:paraId="2C90DE1F"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СБД </w:t>
            </w:r>
          </w:p>
        </w:tc>
        <w:tc>
          <w:tcPr>
            <w:tcW w:w="1042" w:type="dxa"/>
          </w:tcPr>
          <w:p w14:paraId="4CA6260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СХД </w:t>
            </w:r>
          </w:p>
        </w:tc>
        <w:tc>
          <w:tcPr>
            <w:tcW w:w="1042" w:type="dxa"/>
          </w:tcPr>
          <w:p w14:paraId="1D0CA69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ХУД </w:t>
            </w:r>
          </w:p>
        </w:tc>
        <w:tc>
          <w:tcPr>
            <w:tcW w:w="1042" w:type="dxa"/>
          </w:tcPr>
          <w:p w14:paraId="095ED6FB"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ЧД </w:t>
            </w:r>
          </w:p>
        </w:tc>
        <w:tc>
          <w:tcPr>
            <w:tcW w:w="1234" w:type="dxa"/>
            <w:vMerge/>
          </w:tcPr>
          <w:p w14:paraId="166A078B" w14:textId="77777777" w:rsidR="00C155CE" w:rsidRPr="00E552C5" w:rsidRDefault="00C155CE" w:rsidP="00E552C5">
            <w:pPr>
              <w:spacing w:before="0" w:after="0"/>
              <w:jc w:val="center"/>
              <w:rPr>
                <w:sz w:val="20"/>
                <w:szCs w:val="20"/>
              </w:rPr>
            </w:pPr>
          </w:p>
        </w:tc>
      </w:tr>
      <w:tr w:rsidR="00A61D20" w:rsidRPr="00E552C5" w14:paraId="39EB96E3" w14:textId="77777777" w:rsidTr="00A61D20">
        <w:trPr>
          <w:trHeight w:val="347"/>
        </w:trPr>
        <w:tc>
          <w:tcPr>
            <w:tcW w:w="936" w:type="dxa"/>
            <w:vMerge w:val="restart"/>
          </w:tcPr>
          <w:p w14:paraId="0CE288F5" w14:textId="77777777" w:rsidR="00C155CE" w:rsidRPr="00E552C5" w:rsidRDefault="00C155CE" w:rsidP="00E552C5">
            <w:pPr>
              <w:autoSpaceDE w:val="0"/>
              <w:autoSpaceDN w:val="0"/>
              <w:adjustRightInd w:val="0"/>
              <w:spacing w:before="0" w:after="0"/>
              <w:rPr>
                <w:color w:val="000000"/>
                <w:sz w:val="20"/>
                <w:szCs w:val="20"/>
              </w:rPr>
            </w:pPr>
          </w:p>
          <w:p w14:paraId="69ACC9C9" w14:textId="77777777" w:rsidR="00C155CE" w:rsidRPr="00E552C5" w:rsidRDefault="00C155CE" w:rsidP="00E552C5">
            <w:pPr>
              <w:autoSpaceDE w:val="0"/>
              <w:autoSpaceDN w:val="0"/>
              <w:adjustRightInd w:val="0"/>
              <w:spacing w:before="0" w:after="0"/>
              <w:rPr>
                <w:color w:val="000000"/>
                <w:sz w:val="20"/>
                <w:szCs w:val="20"/>
              </w:rPr>
            </w:pPr>
          </w:p>
          <w:p w14:paraId="24C6195C" w14:textId="77777777" w:rsidR="00C155CE" w:rsidRPr="00E552C5" w:rsidRDefault="00C155CE" w:rsidP="00E552C5">
            <w:pPr>
              <w:autoSpaceDE w:val="0"/>
              <w:autoSpaceDN w:val="0"/>
              <w:adjustRightInd w:val="0"/>
              <w:spacing w:before="0" w:after="0"/>
              <w:rPr>
                <w:color w:val="000000"/>
                <w:sz w:val="20"/>
                <w:szCs w:val="20"/>
              </w:rPr>
            </w:pPr>
          </w:p>
          <w:p w14:paraId="5EC7A321" w14:textId="77777777" w:rsidR="00C155CE" w:rsidRPr="00E552C5" w:rsidRDefault="00C155CE" w:rsidP="00E552C5">
            <w:pPr>
              <w:autoSpaceDE w:val="0"/>
              <w:autoSpaceDN w:val="0"/>
              <w:adjustRightInd w:val="0"/>
              <w:spacing w:before="0" w:after="0"/>
              <w:jc w:val="center"/>
              <w:rPr>
                <w:color w:val="000000"/>
                <w:sz w:val="20"/>
                <w:szCs w:val="20"/>
              </w:rPr>
            </w:pPr>
            <w:r w:rsidRPr="00E552C5">
              <w:rPr>
                <w:color w:val="000000"/>
                <w:sz w:val="20"/>
                <w:szCs w:val="20"/>
              </w:rPr>
              <w:t>Origin</w:t>
            </w:r>
          </w:p>
          <w:p w14:paraId="2BCA187C" w14:textId="77777777" w:rsidR="00C155CE" w:rsidRPr="00E552C5" w:rsidRDefault="00C155CE" w:rsidP="00E552C5">
            <w:pPr>
              <w:spacing w:before="0" w:after="0"/>
              <w:jc w:val="center"/>
              <w:rPr>
                <w:sz w:val="20"/>
                <w:szCs w:val="20"/>
              </w:rPr>
            </w:pPr>
            <w:r w:rsidRPr="00E552C5">
              <w:rPr>
                <w:color w:val="000000"/>
                <w:sz w:val="20"/>
                <w:szCs w:val="20"/>
              </w:rPr>
              <w:t>/эхлэх/</w:t>
            </w:r>
          </w:p>
        </w:tc>
        <w:tc>
          <w:tcPr>
            <w:tcW w:w="685" w:type="dxa"/>
          </w:tcPr>
          <w:p w14:paraId="031A0B5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БГД </w:t>
            </w:r>
          </w:p>
        </w:tc>
        <w:tc>
          <w:tcPr>
            <w:tcW w:w="1042" w:type="dxa"/>
            <w:shd w:val="clear" w:color="auto" w:fill="F4B083" w:themeFill="accent2" w:themeFillTint="99"/>
          </w:tcPr>
          <w:p w14:paraId="1930D3BB" w14:textId="77777777" w:rsidR="00C155CE" w:rsidRPr="00E552C5" w:rsidRDefault="00C155CE" w:rsidP="00E552C5">
            <w:pPr>
              <w:spacing w:before="0" w:after="0"/>
              <w:jc w:val="center"/>
              <w:rPr>
                <w:sz w:val="20"/>
                <w:szCs w:val="20"/>
              </w:rPr>
            </w:pPr>
            <w:r w:rsidRPr="00E552C5">
              <w:rPr>
                <w:color w:val="000000"/>
                <w:sz w:val="20"/>
                <w:szCs w:val="20"/>
                <w:lang w:val="en-US"/>
              </w:rPr>
              <w:t xml:space="preserve">166,562 </w:t>
            </w:r>
          </w:p>
        </w:tc>
        <w:tc>
          <w:tcPr>
            <w:tcW w:w="1042" w:type="dxa"/>
            <w:shd w:val="clear" w:color="auto" w:fill="FFE599" w:themeFill="accent4" w:themeFillTint="66"/>
          </w:tcPr>
          <w:p w14:paraId="01377459"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60,964 </w:t>
            </w:r>
          </w:p>
        </w:tc>
        <w:tc>
          <w:tcPr>
            <w:tcW w:w="1042" w:type="dxa"/>
            <w:shd w:val="clear" w:color="auto" w:fill="FFE599" w:themeFill="accent4" w:themeFillTint="66"/>
          </w:tcPr>
          <w:p w14:paraId="4777226B" w14:textId="77777777" w:rsidR="00C155CE" w:rsidRPr="00E552C5" w:rsidRDefault="00C155CE" w:rsidP="00E552C5">
            <w:pPr>
              <w:spacing w:before="0" w:after="0"/>
              <w:jc w:val="center"/>
              <w:rPr>
                <w:sz w:val="20"/>
                <w:szCs w:val="20"/>
              </w:rPr>
            </w:pPr>
            <w:r w:rsidRPr="00E552C5">
              <w:rPr>
                <w:color w:val="000000"/>
                <w:sz w:val="20"/>
                <w:szCs w:val="20"/>
                <w:lang w:val="en-US"/>
              </w:rPr>
              <w:t xml:space="preserve">80,105 </w:t>
            </w:r>
          </w:p>
        </w:tc>
        <w:tc>
          <w:tcPr>
            <w:tcW w:w="1042" w:type="dxa"/>
            <w:shd w:val="clear" w:color="auto" w:fill="FFE599" w:themeFill="accent4" w:themeFillTint="66"/>
          </w:tcPr>
          <w:p w14:paraId="40704388"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66,752 </w:t>
            </w:r>
          </w:p>
        </w:tc>
        <w:tc>
          <w:tcPr>
            <w:tcW w:w="1042" w:type="dxa"/>
            <w:shd w:val="clear" w:color="auto" w:fill="FFE599" w:themeFill="accent4" w:themeFillTint="66"/>
          </w:tcPr>
          <w:p w14:paraId="2DDB837C"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63,681 </w:t>
            </w:r>
          </w:p>
        </w:tc>
        <w:tc>
          <w:tcPr>
            <w:tcW w:w="1042" w:type="dxa"/>
            <w:shd w:val="clear" w:color="auto" w:fill="FFE599" w:themeFill="accent4" w:themeFillTint="66"/>
          </w:tcPr>
          <w:p w14:paraId="59500609"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60,368 </w:t>
            </w:r>
          </w:p>
        </w:tc>
        <w:tc>
          <w:tcPr>
            <w:tcW w:w="1234" w:type="dxa"/>
          </w:tcPr>
          <w:p w14:paraId="6E0466E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498,430 </w:t>
            </w:r>
          </w:p>
        </w:tc>
      </w:tr>
      <w:tr w:rsidR="00A61D20" w:rsidRPr="00E552C5" w14:paraId="3338B24E" w14:textId="77777777" w:rsidTr="00A61D20">
        <w:trPr>
          <w:trHeight w:val="260"/>
        </w:trPr>
        <w:tc>
          <w:tcPr>
            <w:tcW w:w="936" w:type="dxa"/>
            <w:vMerge/>
          </w:tcPr>
          <w:p w14:paraId="1E085184" w14:textId="77777777" w:rsidR="00C155CE" w:rsidRPr="00E552C5" w:rsidRDefault="00C155CE" w:rsidP="00E552C5">
            <w:pPr>
              <w:spacing w:before="0" w:after="0"/>
              <w:jc w:val="center"/>
              <w:rPr>
                <w:sz w:val="20"/>
                <w:szCs w:val="20"/>
              </w:rPr>
            </w:pPr>
          </w:p>
        </w:tc>
        <w:tc>
          <w:tcPr>
            <w:tcW w:w="685" w:type="dxa"/>
          </w:tcPr>
          <w:p w14:paraId="402C00A2" w14:textId="77777777" w:rsidR="00C155CE" w:rsidRPr="00E552C5" w:rsidRDefault="00C155CE" w:rsidP="00E552C5">
            <w:pPr>
              <w:spacing w:before="0" w:after="0"/>
              <w:jc w:val="center"/>
              <w:rPr>
                <w:sz w:val="20"/>
                <w:szCs w:val="20"/>
              </w:rPr>
            </w:pPr>
            <w:r w:rsidRPr="00E552C5">
              <w:rPr>
                <w:color w:val="000000"/>
                <w:sz w:val="20"/>
                <w:szCs w:val="20"/>
                <w:lang w:val="en-US"/>
              </w:rPr>
              <w:t xml:space="preserve">БЗД </w:t>
            </w:r>
          </w:p>
        </w:tc>
        <w:tc>
          <w:tcPr>
            <w:tcW w:w="1042" w:type="dxa"/>
            <w:shd w:val="clear" w:color="auto" w:fill="FFE599" w:themeFill="accent4" w:themeFillTint="66"/>
          </w:tcPr>
          <w:p w14:paraId="73210BDC"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61,015 </w:t>
            </w:r>
          </w:p>
        </w:tc>
        <w:tc>
          <w:tcPr>
            <w:tcW w:w="1042" w:type="dxa"/>
            <w:shd w:val="clear" w:color="auto" w:fill="FF5050"/>
          </w:tcPr>
          <w:p w14:paraId="55D0DBED"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339,357 </w:t>
            </w:r>
          </w:p>
        </w:tc>
        <w:tc>
          <w:tcPr>
            <w:tcW w:w="1042" w:type="dxa"/>
            <w:shd w:val="clear" w:color="auto" w:fill="FFD243"/>
          </w:tcPr>
          <w:p w14:paraId="4891E73E" w14:textId="77777777" w:rsidR="00C155CE" w:rsidRPr="00E552C5" w:rsidRDefault="00C155CE" w:rsidP="00E552C5">
            <w:pPr>
              <w:spacing w:before="0" w:after="0"/>
              <w:jc w:val="center"/>
              <w:rPr>
                <w:sz w:val="20"/>
                <w:szCs w:val="20"/>
              </w:rPr>
            </w:pPr>
            <w:r w:rsidRPr="00E552C5">
              <w:rPr>
                <w:color w:val="000000"/>
                <w:sz w:val="20"/>
                <w:szCs w:val="20"/>
                <w:lang w:val="en-US"/>
              </w:rPr>
              <w:t xml:space="preserve">123,705 </w:t>
            </w:r>
          </w:p>
        </w:tc>
        <w:tc>
          <w:tcPr>
            <w:tcW w:w="1042" w:type="dxa"/>
            <w:shd w:val="clear" w:color="auto" w:fill="41BA38"/>
          </w:tcPr>
          <w:p w14:paraId="20610EB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29,939 </w:t>
            </w:r>
          </w:p>
        </w:tc>
        <w:tc>
          <w:tcPr>
            <w:tcW w:w="1042" w:type="dxa"/>
            <w:shd w:val="clear" w:color="auto" w:fill="FFE599" w:themeFill="accent4" w:themeFillTint="66"/>
          </w:tcPr>
          <w:p w14:paraId="467D559F"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69,921 </w:t>
            </w:r>
          </w:p>
        </w:tc>
        <w:tc>
          <w:tcPr>
            <w:tcW w:w="1042" w:type="dxa"/>
            <w:shd w:val="clear" w:color="auto" w:fill="FFE599" w:themeFill="accent4" w:themeFillTint="66"/>
          </w:tcPr>
          <w:p w14:paraId="514A8CE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61,807 </w:t>
            </w:r>
          </w:p>
        </w:tc>
        <w:tc>
          <w:tcPr>
            <w:tcW w:w="1234" w:type="dxa"/>
          </w:tcPr>
          <w:p w14:paraId="340B5E98"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685,745 </w:t>
            </w:r>
          </w:p>
        </w:tc>
      </w:tr>
      <w:tr w:rsidR="00A61D20" w:rsidRPr="00E552C5" w14:paraId="281C20F7" w14:textId="77777777" w:rsidTr="00A61D20">
        <w:trPr>
          <w:trHeight w:val="132"/>
        </w:trPr>
        <w:tc>
          <w:tcPr>
            <w:tcW w:w="936" w:type="dxa"/>
            <w:vMerge/>
          </w:tcPr>
          <w:p w14:paraId="211D1FF2" w14:textId="77777777" w:rsidR="00C155CE" w:rsidRPr="00E552C5" w:rsidRDefault="00C155CE" w:rsidP="00E552C5">
            <w:pPr>
              <w:spacing w:before="0" w:after="0"/>
              <w:jc w:val="center"/>
              <w:rPr>
                <w:sz w:val="20"/>
                <w:szCs w:val="20"/>
              </w:rPr>
            </w:pPr>
          </w:p>
        </w:tc>
        <w:tc>
          <w:tcPr>
            <w:tcW w:w="685" w:type="dxa"/>
          </w:tcPr>
          <w:p w14:paraId="755F56EF"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СБД </w:t>
            </w:r>
          </w:p>
        </w:tc>
        <w:tc>
          <w:tcPr>
            <w:tcW w:w="1042" w:type="dxa"/>
            <w:shd w:val="clear" w:color="auto" w:fill="FFE599" w:themeFill="accent4" w:themeFillTint="66"/>
          </w:tcPr>
          <w:p w14:paraId="65970EBA"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63,160 </w:t>
            </w:r>
          </w:p>
        </w:tc>
        <w:tc>
          <w:tcPr>
            <w:tcW w:w="1042" w:type="dxa"/>
            <w:shd w:val="clear" w:color="auto" w:fill="FFE599" w:themeFill="accent4" w:themeFillTint="66"/>
          </w:tcPr>
          <w:p w14:paraId="6F1CD1CE" w14:textId="77777777" w:rsidR="00C155CE" w:rsidRPr="00E552C5" w:rsidRDefault="00C155CE" w:rsidP="00E552C5">
            <w:pPr>
              <w:spacing w:before="0" w:after="0"/>
              <w:jc w:val="center"/>
              <w:rPr>
                <w:sz w:val="20"/>
                <w:szCs w:val="20"/>
              </w:rPr>
            </w:pPr>
            <w:r w:rsidRPr="00E552C5">
              <w:rPr>
                <w:color w:val="000000"/>
                <w:sz w:val="20"/>
                <w:szCs w:val="20"/>
                <w:lang w:val="en-US"/>
              </w:rPr>
              <w:t xml:space="preserve">102,991 </w:t>
            </w:r>
          </w:p>
        </w:tc>
        <w:tc>
          <w:tcPr>
            <w:tcW w:w="1042" w:type="dxa"/>
            <w:shd w:val="clear" w:color="auto" w:fill="FFD243"/>
          </w:tcPr>
          <w:p w14:paraId="3FA9BCAE" w14:textId="77777777" w:rsidR="00C155CE" w:rsidRPr="00E552C5" w:rsidRDefault="00C155CE" w:rsidP="00E552C5">
            <w:pPr>
              <w:spacing w:before="0" w:after="0"/>
              <w:jc w:val="center"/>
              <w:rPr>
                <w:sz w:val="20"/>
                <w:szCs w:val="20"/>
              </w:rPr>
            </w:pPr>
            <w:r w:rsidRPr="00E552C5">
              <w:rPr>
                <w:color w:val="000000"/>
                <w:sz w:val="20"/>
                <w:szCs w:val="20"/>
                <w:lang w:val="en-US"/>
              </w:rPr>
              <w:t xml:space="preserve">129,007 </w:t>
            </w:r>
          </w:p>
        </w:tc>
        <w:tc>
          <w:tcPr>
            <w:tcW w:w="1042" w:type="dxa"/>
            <w:shd w:val="clear" w:color="auto" w:fill="41BA38"/>
          </w:tcPr>
          <w:p w14:paraId="6DB827F7"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32,168 </w:t>
            </w:r>
          </w:p>
        </w:tc>
        <w:tc>
          <w:tcPr>
            <w:tcW w:w="1042" w:type="dxa"/>
            <w:shd w:val="clear" w:color="auto" w:fill="A8D08D" w:themeFill="accent6" w:themeFillTint="99"/>
          </w:tcPr>
          <w:p w14:paraId="4CE216E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48,367 </w:t>
            </w:r>
          </w:p>
        </w:tc>
        <w:tc>
          <w:tcPr>
            <w:tcW w:w="1042" w:type="dxa"/>
            <w:shd w:val="clear" w:color="auto" w:fill="FFE599" w:themeFill="accent4" w:themeFillTint="66"/>
          </w:tcPr>
          <w:p w14:paraId="1894A22A" w14:textId="77777777" w:rsidR="00C155CE" w:rsidRPr="00E552C5" w:rsidRDefault="00C155CE" w:rsidP="00E552C5">
            <w:pPr>
              <w:spacing w:before="0" w:after="0"/>
              <w:jc w:val="center"/>
              <w:rPr>
                <w:sz w:val="20"/>
                <w:szCs w:val="20"/>
              </w:rPr>
            </w:pPr>
            <w:r w:rsidRPr="00E552C5">
              <w:rPr>
                <w:color w:val="000000"/>
                <w:sz w:val="20"/>
                <w:szCs w:val="20"/>
                <w:lang w:val="en-US"/>
              </w:rPr>
              <w:t xml:space="preserve">70,565 </w:t>
            </w:r>
          </w:p>
        </w:tc>
        <w:tc>
          <w:tcPr>
            <w:tcW w:w="1234" w:type="dxa"/>
          </w:tcPr>
          <w:p w14:paraId="191DD25E"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446,259 </w:t>
            </w:r>
          </w:p>
        </w:tc>
      </w:tr>
      <w:tr w:rsidR="00A61D20" w:rsidRPr="00E552C5" w14:paraId="38F1EB11" w14:textId="77777777" w:rsidTr="00A61D20">
        <w:trPr>
          <w:trHeight w:val="132"/>
        </w:trPr>
        <w:tc>
          <w:tcPr>
            <w:tcW w:w="936" w:type="dxa"/>
            <w:vMerge/>
          </w:tcPr>
          <w:p w14:paraId="5A295BC7" w14:textId="77777777" w:rsidR="00C155CE" w:rsidRPr="00E552C5" w:rsidRDefault="00C155CE" w:rsidP="00E552C5">
            <w:pPr>
              <w:spacing w:before="0" w:after="0"/>
              <w:jc w:val="center"/>
              <w:rPr>
                <w:sz w:val="20"/>
                <w:szCs w:val="20"/>
              </w:rPr>
            </w:pPr>
          </w:p>
        </w:tc>
        <w:tc>
          <w:tcPr>
            <w:tcW w:w="685" w:type="dxa"/>
          </w:tcPr>
          <w:p w14:paraId="7FB2B609"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СХД </w:t>
            </w:r>
          </w:p>
        </w:tc>
        <w:tc>
          <w:tcPr>
            <w:tcW w:w="1042" w:type="dxa"/>
            <w:shd w:val="clear" w:color="auto" w:fill="FFE599" w:themeFill="accent4" w:themeFillTint="66"/>
          </w:tcPr>
          <w:p w14:paraId="05FE61D2" w14:textId="77777777" w:rsidR="00C155CE" w:rsidRPr="00E552C5" w:rsidRDefault="00C155CE" w:rsidP="00E552C5">
            <w:pPr>
              <w:spacing w:before="0" w:after="0"/>
              <w:jc w:val="center"/>
              <w:rPr>
                <w:sz w:val="20"/>
                <w:szCs w:val="20"/>
              </w:rPr>
            </w:pPr>
            <w:r w:rsidRPr="00E552C5">
              <w:rPr>
                <w:color w:val="000000"/>
                <w:sz w:val="20"/>
                <w:szCs w:val="20"/>
                <w:lang w:val="en-US"/>
              </w:rPr>
              <w:t xml:space="preserve">72,217 </w:t>
            </w:r>
          </w:p>
        </w:tc>
        <w:tc>
          <w:tcPr>
            <w:tcW w:w="1042" w:type="dxa"/>
            <w:shd w:val="clear" w:color="auto" w:fill="41BA38"/>
          </w:tcPr>
          <w:p w14:paraId="0AFB7428"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31,478 </w:t>
            </w:r>
          </w:p>
        </w:tc>
        <w:tc>
          <w:tcPr>
            <w:tcW w:w="1042" w:type="dxa"/>
            <w:shd w:val="clear" w:color="auto" w:fill="8FC26C"/>
          </w:tcPr>
          <w:p w14:paraId="6BA3E537"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38,239 </w:t>
            </w:r>
          </w:p>
        </w:tc>
        <w:tc>
          <w:tcPr>
            <w:tcW w:w="1042" w:type="dxa"/>
            <w:shd w:val="clear" w:color="auto" w:fill="FF7C80"/>
          </w:tcPr>
          <w:p w14:paraId="099D6226" w14:textId="77777777" w:rsidR="00C155CE" w:rsidRPr="00E552C5" w:rsidRDefault="00C155CE" w:rsidP="00E552C5">
            <w:pPr>
              <w:spacing w:before="0" w:after="0"/>
              <w:jc w:val="center"/>
              <w:rPr>
                <w:sz w:val="20"/>
                <w:szCs w:val="20"/>
              </w:rPr>
            </w:pPr>
            <w:r w:rsidRPr="00E552C5">
              <w:rPr>
                <w:color w:val="000000"/>
                <w:sz w:val="20"/>
                <w:szCs w:val="20"/>
                <w:lang w:val="en-US"/>
              </w:rPr>
              <w:t xml:space="preserve">218,316 </w:t>
            </w:r>
          </w:p>
        </w:tc>
        <w:tc>
          <w:tcPr>
            <w:tcW w:w="1042" w:type="dxa"/>
            <w:shd w:val="clear" w:color="auto" w:fill="A8D08D" w:themeFill="accent6" w:themeFillTint="99"/>
          </w:tcPr>
          <w:p w14:paraId="75CB0652" w14:textId="77777777" w:rsidR="00C155CE" w:rsidRPr="00E552C5" w:rsidRDefault="00C155CE" w:rsidP="00E552C5">
            <w:pPr>
              <w:spacing w:before="0" w:after="0"/>
              <w:jc w:val="center"/>
              <w:rPr>
                <w:sz w:val="20"/>
                <w:szCs w:val="20"/>
              </w:rPr>
            </w:pPr>
            <w:r w:rsidRPr="00E552C5">
              <w:rPr>
                <w:color w:val="000000"/>
                <w:sz w:val="20"/>
                <w:szCs w:val="20"/>
                <w:lang w:val="en-US"/>
              </w:rPr>
              <w:t xml:space="preserve">50,932 </w:t>
            </w:r>
          </w:p>
        </w:tc>
        <w:tc>
          <w:tcPr>
            <w:tcW w:w="1042" w:type="dxa"/>
            <w:shd w:val="clear" w:color="auto" w:fill="41BA38"/>
          </w:tcPr>
          <w:p w14:paraId="08BE72AD"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32,201 </w:t>
            </w:r>
          </w:p>
        </w:tc>
        <w:tc>
          <w:tcPr>
            <w:tcW w:w="1234" w:type="dxa"/>
          </w:tcPr>
          <w:p w14:paraId="0D42062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443,382 </w:t>
            </w:r>
          </w:p>
        </w:tc>
      </w:tr>
      <w:tr w:rsidR="00A61D20" w:rsidRPr="00E552C5" w14:paraId="1F638095" w14:textId="77777777" w:rsidTr="00A61D20">
        <w:trPr>
          <w:trHeight w:val="132"/>
        </w:trPr>
        <w:tc>
          <w:tcPr>
            <w:tcW w:w="936" w:type="dxa"/>
            <w:vMerge/>
          </w:tcPr>
          <w:p w14:paraId="33D3C52A" w14:textId="77777777" w:rsidR="00C155CE" w:rsidRPr="00E552C5" w:rsidRDefault="00C155CE" w:rsidP="00E552C5">
            <w:pPr>
              <w:spacing w:before="0" w:after="0"/>
              <w:jc w:val="center"/>
              <w:rPr>
                <w:sz w:val="20"/>
                <w:szCs w:val="20"/>
              </w:rPr>
            </w:pPr>
          </w:p>
        </w:tc>
        <w:tc>
          <w:tcPr>
            <w:tcW w:w="685" w:type="dxa"/>
          </w:tcPr>
          <w:p w14:paraId="5E3FBBDD"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ХУД </w:t>
            </w:r>
          </w:p>
        </w:tc>
        <w:tc>
          <w:tcPr>
            <w:tcW w:w="1042" w:type="dxa"/>
            <w:shd w:val="clear" w:color="auto" w:fill="FFE599" w:themeFill="accent4" w:themeFillTint="66"/>
          </w:tcPr>
          <w:p w14:paraId="4E1704CC"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61,658 </w:t>
            </w:r>
          </w:p>
        </w:tc>
        <w:tc>
          <w:tcPr>
            <w:tcW w:w="1042" w:type="dxa"/>
            <w:shd w:val="clear" w:color="auto" w:fill="FFE599" w:themeFill="accent4" w:themeFillTint="66"/>
          </w:tcPr>
          <w:p w14:paraId="641FD515"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67,977 </w:t>
            </w:r>
          </w:p>
        </w:tc>
        <w:tc>
          <w:tcPr>
            <w:tcW w:w="1042" w:type="dxa"/>
            <w:shd w:val="clear" w:color="auto" w:fill="FFE599" w:themeFill="accent4" w:themeFillTint="66"/>
          </w:tcPr>
          <w:p w14:paraId="343E71B4" w14:textId="77777777" w:rsidR="00C155CE" w:rsidRPr="00E552C5" w:rsidRDefault="00C155CE" w:rsidP="00E552C5">
            <w:pPr>
              <w:spacing w:before="0" w:after="0"/>
              <w:jc w:val="center"/>
              <w:rPr>
                <w:sz w:val="20"/>
                <w:szCs w:val="20"/>
              </w:rPr>
            </w:pPr>
            <w:r w:rsidRPr="00E552C5">
              <w:rPr>
                <w:color w:val="000000"/>
                <w:sz w:val="20"/>
                <w:szCs w:val="20"/>
                <w:lang w:val="en-US"/>
              </w:rPr>
              <w:t xml:space="preserve">57,241 </w:t>
            </w:r>
          </w:p>
        </w:tc>
        <w:tc>
          <w:tcPr>
            <w:tcW w:w="1042" w:type="dxa"/>
            <w:shd w:val="clear" w:color="auto" w:fill="A8D08D" w:themeFill="accent6" w:themeFillTint="99"/>
          </w:tcPr>
          <w:p w14:paraId="5A9CCF85"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48,049 </w:t>
            </w:r>
          </w:p>
        </w:tc>
        <w:tc>
          <w:tcPr>
            <w:tcW w:w="1042" w:type="dxa"/>
            <w:shd w:val="clear" w:color="auto" w:fill="FF7C80"/>
          </w:tcPr>
          <w:p w14:paraId="4CD205F2" w14:textId="77777777" w:rsidR="00C155CE" w:rsidRPr="00E552C5" w:rsidRDefault="00C155CE" w:rsidP="00E552C5">
            <w:pPr>
              <w:spacing w:before="0" w:after="0"/>
              <w:jc w:val="center"/>
              <w:rPr>
                <w:sz w:val="20"/>
                <w:szCs w:val="20"/>
              </w:rPr>
            </w:pPr>
            <w:r w:rsidRPr="00E552C5">
              <w:rPr>
                <w:color w:val="000000"/>
                <w:sz w:val="20"/>
                <w:szCs w:val="20"/>
                <w:lang w:val="en-US"/>
              </w:rPr>
              <w:t xml:space="preserve">180,132 </w:t>
            </w:r>
          </w:p>
        </w:tc>
        <w:tc>
          <w:tcPr>
            <w:tcW w:w="1042" w:type="dxa"/>
            <w:shd w:val="clear" w:color="auto" w:fill="41BA38"/>
          </w:tcPr>
          <w:p w14:paraId="303AEC95"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33,749 </w:t>
            </w:r>
          </w:p>
        </w:tc>
        <w:tc>
          <w:tcPr>
            <w:tcW w:w="1234" w:type="dxa"/>
          </w:tcPr>
          <w:p w14:paraId="5F92D789"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448,807 </w:t>
            </w:r>
          </w:p>
        </w:tc>
      </w:tr>
      <w:tr w:rsidR="00A61D20" w:rsidRPr="00E552C5" w14:paraId="49FAE825" w14:textId="77777777" w:rsidTr="00A61D20">
        <w:trPr>
          <w:trHeight w:val="132"/>
        </w:trPr>
        <w:tc>
          <w:tcPr>
            <w:tcW w:w="936" w:type="dxa"/>
            <w:vMerge/>
          </w:tcPr>
          <w:p w14:paraId="4748977D" w14:textId="77777777" w:rsidR="00C155CE" w:rsidRPr="00E552C5" w:rsidRDefault="00C155CE" w:rsidP="00E552C5">
            <w:pPr>
              <w:spacing w:before="0" w:after="0"/>
              <w:jc w:val="center"/>
              <w:rPr>
                <w:sz w:val="20"/>
                <w:szCs w:val="20"/>
              </w:rPr>
            </w:pPr>
          </w:p>
        </w:tc>
        <w:tc>
          <w:tcPr>
            <w:tcW w:w="685" w:type="dxa"/>
          </w:tcPr>
          <w:p w14:paraId="46E87B9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ЧД </w:t>
            </w:r>
          </w:p>
        </w:tc>
        <w:tc>
          <w:tcPr>
            <w:tcW w:w="1042" w:type="dxa"/>
            <w:shd w:val="clear" w:color="auto" w:fill="FFE599" w:themeFill="accent4" w:themeFillTint="66"/>
          </w:tcPr>
          <w:p w14:paraId="5FD92564"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61,342 </w:t>
            </w:r>
          </w:p>
        </w:tc>
        <w:tc>
          <w:tcPr>
            <w:tcW w:w="1042" w:type="dxa"/>
            <w:shd w:val="clear" w:color="auto" w:fill="FFE599" w:themeFill="accent4" w:themeFillTint="66"/>
          </w:tcPr>
          <w:p w14:paraId="287C649E"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64,326 </w:t>
            </w:r>
          </w:p>
        </w:tc>
        <w:tc>
          <w:tcPr>
            <w:tcW w:w="1042" w:type="dxa"/>
            <w:shd w:val="clear" w:color="auto" w:fill="FFD243"/>
          </w:tcPr>
          <w:p w14:paraId="472CBB78" w14:textId="77777777" w:rsidR="00C155CE" w:rsidRPr="00E552C5" w:rsidRDefault="00C155CE" w:rsidP="00E552C5">
            <w:pPr>
              <w:spacing w:before="0" w:after="0"/>
              <w:jc w:val="center"/>
              <w:rPr>
                <w:sz w:val="20"/>
                <w:szCs w:val="20"/>
              </w:rPr>
            </w:pPr>
            <w:r w:rsidRPr="00E552C5">
              <w:rPr>
                <w:color w:val="000000"/>
                <w:sz w:val="20"/>
                <w:szCs w:val="20"/>
                <w:lang w:val="en-US"/>
              </w:rPr>
              <w:t xml:space="preserve">92,814 </w:t>
            </w:r>
          </w:p>
        </w:tc>
        <w:tc>
          <w:tcPr>
            <w:tcW w:w="1042" w:type="dxa"/>
            <w:shd w:val="clear" w:color="auto" w:fill="41BA38"/>
          </w:tcPr>
          <w:p w14:paraId="1A20BBAB"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32,391 </w:t>
            </w:r>
          </w:p>
        </w:tc>
        <w:tc>
          <w:tcPr>
            <w:tcW w:w="1042" w:type="dxa"/>
            <w:shd w:val="clear" w:color="auto" w:fill="41BA38"/>
          </w:tcPr>
          <w:p w14:paraId="74CC572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34,467 </w:t>
            </w:r>
          </w:p>
        </w:tc>
        <w:tc>
          <w:tcPr>
            <w:tcW w:w="1042" w:type="dxa"/>
            <w:shd w:val="clear" w:color="auto" w:fill="FFE599" w:themeFill="accent4" w:themeFillTint="66"/>
          </w:tcPr>
          <w:p w14:paraId="5E3755D1" w14:textId="77777777" w:rsidR="00C155CE" w:rsidRPr="00E552C5" w:rsidRDefault="00C155CE" w:rsidP="00E552C5">
            <w:pPr>
              <w:spacing w:before="0" w:after="0"/>
              <w:jc w:val="center"/>
              <w:rPr>
                <w:sz w:val="20"/>
                <w:szCs w:val="20"/>
              </w:rPr>
            </w:pPr>
            <w:r w:rsidRPr="00E552C5">
              <w:rPr>
                <w:color w:val="000000"/>
                <w:sz w:val="20"/>
                <w:szCs w:val="20"/>
                <w:lang w:val="en-US"/>
              </w:rPr>
              <w:t xml:space="preserve">74,354 </w:t>
            </w:r>
          </w:p>
        </w:tc>
        <w:tc>
          <w:tcPr>
            <w:tcW w:w="1234" w:type="dxa"/>
          </w:tcPr>
          <w:p w14:paraId="0BE4220C"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359,693 </w:t>
            </w:r>
          </w:p>
        </w:tc>
      </w:tr>
      <w:tr w:rsidR="00C155CE" w:rsidRPr="00E552C5" w14:paraId="62A150F8" w14:textId="77777777" w:rsidTr="00A61D20">
        <w:trPr>
          <w:trHeight w:val="241"/>
        </w:trPr>
        <w:tc>
          <w:tcPr>
            <w:tcW w:w="1621" w:type="dxa"/>
            <w:gridSpan w:val="2"/>
          </w:tcPr>
          <w:p w14:paraId="39A8BFB7" w14:textId="77777777" w:rsidR="00C155CE" w:rsidRPr="00E552C5" w:rsidRDefault="00C155CE" w:rsidP="00E552C5">
            <w:pPr>
              <w:spacing w:before="0" w:after="0"/>
              <w:jc w:val="center"/>
              <w:rPr>
                <w:sz w:val="20"/>
                <w:szCs w:val="20"/>
              </w:rPr>
            </w:pPr>
            <w:r w:rsidRPr="00E552C5">
              <w:rPr>
                <w:color w:val="000000"/>
                <w:sz w:val="20"/>
                <w:szCs w:val="20"/>
              </w:rPr>
              <w:t>Нийт</w:t>
            </w:r>
            <w:r w:rsidRPr="00E552C5">
              <w:rPr>
                <w:color w:val="000000"/>
                <w:sz w:val="20"/>
                <w:szCs w:val="20"/>
                <w:lang w:val="en-US"/>
              </w:rPr>
              <w:t xml:space="preserve"> (Destination)</w:t>
            </w:r>
          </w:p>
        </w:tc>
        <w:tc>
          <w:tcPr>
            <w:tcW w:w="1042" w:type="dxa"/>
          </w:tcPr>
          <w:p w14:paraId="19CF9504"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485,953 </w:t>
            </w:r>
          </w:p>
        </w:tc>
        <w:tc>
          <w:tcPr>
            <w:tcW w:w="1042" w:type="dxa"/>
          </w:tcPr>
          <w:p w14:paraId="4B948382" w14:textId="77777777" w:rsidR="00C155CE" w:rsidRPr="00E552C5" w:rsidRDefault="00C155CE" w:rsidP="00E552C5">
            <w:pPr>
              <w:spacing w:before="0" w:after="0"/>
              <w:jc w:val="center"/>
              <w:rPr>
                <w:sz w:val="20"/>
                <w:szCs w:val="20"/>
              </w:rPr>
            </w:pPr>
            <w:r w:rsidRPr="00E552C5">
              <w:rPr>
                <w:color w:val="000000"/>
                <w:sz w:val="20"/>
                <w:szCs w:val="20"/>
                <w:lang w:val="en-US"/>
              </w:rPr>
              <w:t xml:space="preserve">667,092 </w:t>
            </w:r>
          </w:p>
        </w:tc>
        <w:tc>
          <w:tcPr>
            <w:tcW w:w="1042" w:type="dxa"/>
          </w:tcPr>
          <w:p w14:paraId="1B85EFE4" w14:textId="77777777" w:rsidR="00C155CE" w:rsidRPr="00E552C5" w:rsidRDefault="00C155CE" w:rsidP="00E552C5">
            <w:pPr>
              <w:spacing w:before="0" w:after="0"/>
              <w:jc w:val="center"/>
              <w:rPr>
                <w:sz w:val="20"/>
                <w:szCs w:val="20"/>
              </w:rPr>
            </w:pPr>
            <w:r w:rsidRPr="00E552C5">
              <w:rPr>
                <w:color w:val="000000"/>
                <w:sz w:val="20"/>
                <w:szCs w:val="20"/>
                <w:lang w:val="en-US"/>
              </w:rPr>
              <w:t xml:space="preserve">521,111 </w:t>
            </w:r>
          </w:p>
        </w:tc>
        <w:tc>
          <w:tcPr>
            <w:tcW w:w="1042" w:type="dxa"/>
          </w:tcPr>
          <w:p w14:paraId="7C50B340"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427,615 </w:t>
            </w:r>
          </w:p>
        </w:tc>
        <w:tc>
          <w:tcPr>
            <w:tcW w:w="1042" w:type="dxa"/>
          </w:tcPr>
          <w:p w14:paraId="3EF98BA5" w14:textId="77777777" w:rsidR="00C155CE" w:rsidRPr="00E552C5" w:rsidRDefault="00C155CE" w:rsidP="00E552C5">
            <w:pPr>
              <w:spacing w:before="0" w:after="0"/>
              <w:jc w:val="center"/>
              <w:rPr>
                <w:sz w:val="20"/>
                <w:szCs w:val="20"/>
              </w:rPr>
            </w:pPr>
            <w:r w:rsidRPr="00E552C5">
              <w:rPr>
                <w:color w:val="000000"/>
                <w:sz w:val="20"/>
                <w:szCs w:val="20"/>
                <w:lang w:val="en-US"/>
              </w:rPr>
              <w:t xml:space="preserve">447,501 </w:t>
            </w:r>
          </w:p>
        </w:tc>
        <w:tc>
          <w:tcPr>
            <w:tcW w:w="1042" w:type="dxa"/>
          </w:tcPr>
          <w:p w14:paraId="066F1A47" w14:textId="77777777" w:rsidR="00C155CE" w:rsidRPr="00E552C5" w:rsidRDefault="00C155CE" w:rsidP="00E552C5">
            <w:pPr>
              <w:spacing w:before="0" w:after="0"/>
              <w:jc w:val="center"/>
              <w:rPr>
                <w:sz w:val="20"/>
                <w:szCs w:val="20"/>
              </w:rPr>
            </w:pPr>
            <w:r w:rsidRPr="00E552C5">
              <w:rPr>
                <w:color w:val="000000"/>
                <w:sz w:val="20"/>
                <w:szCs w:val="20"/>
                <w:lang w:val="en-US"/>
              </w:rPr>
              <w:t xml:space="preserve">333,045 </w:t>
            </w:r>
          </w:p>
        </w:tc>
        <w:tc>
          <w:tcPr>
            <w:tcW w:w="1234" w:type="dxa"/>
          </w:tcPr>
          <w:p w14:paraId="6F4FC765" w14:textId="77777777" w:rsidR="00C155CE" w:rsidRPr="00E552C5" w:rsidRDefault="00C155CE" w:rsidP="00E552C5">
            <w:pPr>
              <w:spacing w:before="0" w:after="0"/>
              <w:jc w:val="center"/>
              <w:rPr>
                <w:sz w:val="20"/>
                <w:szCs w:val="20"/>
              </w:rPr>
            </w:pPr>
            <w:r w:rsidRPr="00E552C5">
              <w:rPr>
                <w:color w:val="000000"/>
                <w:sz w:val="20"/>
                <w:szCs w:val="20"/>
                <w:lang w:val="en-US"/>
              </w:rPr>
              <w:t xml:space="preserve">2,882,317 </w:t>
            </w:r>
          </w:p>
        </w:tc>
      </w:tr>
    </w:tbl>
    <w:p w14:paraId="61AC2DDB" w14:textId="77777777" w:rsidR="00C155CE" w:rsidRPr="00E552C5" w:rsidRDefault="00C155CE" w:rsidP="00E552C5">
      <w:pPr>
        <w:spacing w:before="0" w:after="0" w:line="240" w:lineRule="auto"/>
        <w:jc w:val="center"/>
        <w:rPr>
          <w:i/>
          <w:iCs/>
        </w:rPr>
      </w:pPr>
      <w:r w:rsidRPr="00E552C5">
        <w:rPr>
          <w:i/>
          <w:iCs/>
        </w:rPr>
        <w:t>Тайлбар: Тод улаан өнгөтэй болох тусам зорчилт хөдөлгөөн их, тод ногоон өнгөтэй болох тусам зорчилт хөдөлгөөн бага байгааг илэрхийлнэ</w:t>
      </w:r>
    </w:p>
    <w:p w14:paraId="73CDE449" w14:textId="77777777" w:rsidR="00BA047A" w:rsidRPr="00E552C5" w:rsidRDefault="00BA047A" w:rsidP="00E552C5">
      <w:pPr>
        <w:spacing w:before="0" w:after="0" w:line="240" w:lineRule="auto"/>
        <w:jc w:val="center"/>
      </w:pPr>
    </w:p>
    <w:p w14:paraId="25681CC0" w14:textId="2B705D4E" w:rsidR="00C155CE" w:rsidRPr="00E552C5" w:rsidRDefault="00C155CE" w:rsidP="00E552C5">
      <w:pPr>
        <w:spacing w:before="0" w:after="0" w:line="240" w:lineRule="auto"/>
        <w:ind w:firstLine="720"/>
        <w:jc w:val="both"/>
      </w:pPr>
      <w:r w:rsidRPr="00E552C5">
        <w:t xml:space="preserve">Замын хөдөлгөөний нийт зорчилт хөдөлгөөнийг дүүрэг бүрээр </w:t>
      </w:r>
      <w:r w:rsidR="007D2206" w:rsidRPr="00E552C5">
        <w:t xml:space="preserve">эхэлсэнсэн үзвэл </w:t>
      </w:r>
      <w:r w:rsidRPr="00E552C5">
        <w:t>Баянзүрх дүүргээс 685,745, Баянгол дүүргээс 498,430, Сонгинохайрхан дүүргээс 443,382, Сүхбаатар дүүргээс 446,259, Хан-Уул дүүргээс 448,807, Чингэлтэй дүүргээс 359,693 байна.</w:t>
      </w:r>
    </w:p>
    <w:p w14:paraId="17A056B1" w14:textId="77777777" w:rsidR="00BA047A" w:rsidRPr="00E552C5" w:rsidRDefault="00BA047A" w:rsidP="00E552C5">
      <w:pPr>
        <w:spacing w:before="0" w:after="0" w:line="240" w:lineRule="auto"/>
        <w:ind w:firstLine="720"/>
        <w:jc w:val="both"/>
      </w:pPr>
    </w:p>
    <w:p w14:paraId="453DBD6D" w14:textId="048796D0" w:rsidR="00C155CE" w:rsidRPr="00E552C5" w:rsidRDefault="00C155CE" w:rsidP="00E552C5">
      <w:pPr>
        <w:spacing w:before="0" w:after="0" w:line="240" w:lineRule="auto"/>
        <w:ind w:firstLine="720"/>
        <w:jc w:val="both"/>
      </w:pPr>
      <w:r w:rsidRPr="00E552C5">
        <w:t>Нийт зорчилт хөдөлгөөн хамгийн их дүүрэг бүрийг хар</w:t>
      </w:r>
      <w:r w:rsidR="00EA643F" w:rsidRPr="00E552C5">
        <w:t>уулбал:</w:t>
      </w:r>
      <w:r w:rsidRPr="00E552C5">
        <w:t xml:space="preserve"> Баянзүрх дүүрэгт 667,092, Сүхбаатар дүүрэг</w:t>
      </w:r>
      <w:r w:rsidR="00AE1D78" w:rsidRPr="00E552C5">
        <w:t>т</w:t>
      </w:r>
      <w:r w:rsidRPr="00E552C5">
        <w:t xml:space="preserve"> 521,111, Баянгол дүүрэг</w:t>
      </w:r>
      <w:r w:rsidR="00AE1D78" w:rsidRPr="00E552C5">
        <w:t>т</w:t>
      </w:r>
      <w:r w:rsidRPr="00E552C5">
        <w:t xml:space="preserve"> 485,953, Хан-Уул дүүрэг</w:t>
      </w:r>
      <w:r w:rsidR="00AE1D78" w:rsidRPr="00E552C5">
        <w:t>т</w:t>
      </w:r>
      <w:r w:rsidRPr="00E552C5">
        <w:t xml:space="preserve"> 447,501, Сонгинохайрхан дүүрэг</w:t>
      </w:r>
      <w:r w:rsidR="00AE1D78" w:rsidRPr="00E552C5">
        <w:t>т</w:t>
      </w:r>
      <w:r w:rsidRPr="00E552C5">
        <w:t xml:space="preserve"> 427,615 зорчилт, Чингэлтэй дүүрэг</w:t>
      </w:r>
      <w:r w:rsidR="00AE1D78" w:rsidRPr="00E552C5">
        <w:t>т</w:t>
      </w:r>
      <w:r w:rsidRPr="00E552C5">
        <w:t xml:space="preserve"> 333,045 зорчилт тус бүр төгссөн байна.</w:t>
      </w:r>
      <w:r w:rsidR="007D2206" w:rsidRPr="00E552C5">
        <w:t xml:space="preserve"> </w:t>
      </w:r>
      <w:r w:rsidRPr="00E552C5">
        <w:t>Нийт зорчилт хөдөлгөөний матрицыг хотын төвийн гол 8 бүсчлэлээр тооцоолон доорх хүснэгтэд нэгтгэн харууллаа.</w:t>
      </w:r>
    </w:p>
    <w:p w14:paraId="59C5D83D" w14:textId="77777777" w:rsidR="00BA047A" w:rsidRPr="00E552C5" w:rsidRDefault="00BA047A" w:rsidP="00E552C5">
      <w:pPr>
        <w:spacing w:before="0" w:after="0" w:line="240" w:lineRule="auto"/>
        <w:ind w:firstLine="720"/>
        <w:jc w:val="both"/>
      </w:pPr>
    </w:p>
    <w:p w14:paraId="6C98D37D" w14:textId="59E2D71D" w:rsidR="00C155CE" w:rsidRPr="00E552C5" w:rsidRDefault="00C155CE" w:rsidP="00E552C5">
      <w:pPr>
        <w:pStyle w:val="Caption"/>
        <w:spacing w:before="0" w:line="240" w:lineRule="auto"/>
        <w:rPr>
          <w:rFonts w:cs="Arial"/>
          <w:szCs w:val="24"/>
        </w:rPr>
      </w:pPr>
      <w:bookmarkStart w:id="70" w:name="_Toc180508031"/>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11</w:t>
      </w:r>
      <w:r w:rsidRPr="00E552C5">
        <w:rPr>
          <w:rFonts w:cs="Arial"/>
          <w:szCs w:val="24"/>
        </w:rPr>
        <w:fldChar w:fldCharType="end"/>
      </w:r>
      <w:r w:rsidRPr="00E552C5">
        <w:rPr>
          <w:rFonts w:cs="Arial"/>
          <w:szCs w:val="24"/>
        </w:rPr>
        <w:t xml:space="preserve">. </w:t>
      </w:r>
      <w:proofErr w:type="spellStart"/>
      <w:r w:rsidRPr="00E552C5">
        <w:rPr>
          <w:rFonts w:cs="Arial"/>
          <w:szCs w:val="24"/>
        </w:rPr>
        <w:t>Нийт</w:t>
      </w:r>
      <w:proofErr w:type="spellEnd"/>
      <w:r w:rsidRPr="00E552C5">
        <w:rPr>
          <w:rFonts w:cs="Arial"/>
          <w:szCs w:val="24"/>
        </w:rPr>
        <w:t xml:space="preserve"> </w:t>
      </w:r>
      <w:proofErr w:type="spellStart"/>
      <w:r w:rsidRPr="00E552C5">
        <w:rPr>
          <w:rFonts w:cs="Arial"/>
          <w:szCs w:val="24"/>
        </w:rPr>
        <w:t>зорчилт</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матриц</w:t>
      </w:r>
      <w:proofErr w:type="spellEnd"/>
      <w:r w:rsidRPr="00E552C5">
        <w:rPr>
          <w:rFonts w:cs="Arial"/>
          <w:szCs w:val="24"/>
        </w:rPr>
        <w:t xml:space="preserve">, </w:t>
      </w:r>
      <w:proofErr w:type="spellStart"/>
      <w:r w:rsidRPr="00E552C5">
        <w:rPr>
          <w:rFonts w:cs="Arial"/>
          <w:szCs w:val="24"/>
        </w:rPr>
        <w:t>гол</w:t>
      </w:r>
      <w:proofErr w:type="spellEnd"/>
      <w:r w:rsidRPr="00E552C5">
        <w:rPr>
          <w:rFonts w:cs="Arial"/>
          <w:szCs w:val="24"/>
        </w:rPr>
        <w:t xml:space="preserve"> </w:t>
      </w:r>
      <w:proofErr w:type="spellStart"/>
      <w:r w:rsidRPr="00E552C5">
        <w:rPr>
          <w:rFonts w:cs="Arial"/>
          <w:szCs w:val="24"/>
        </w:rPr>
        <w:t>бүсчлэлээр</w:t>
      </w:r>
      <w:bookmarkEnd w:id="70"/>
      <w:proofErr w:type="spellEnd"/>
    </w:p>
    <w:tbl>
      <w:tblPr>
        <w:tblStyle w:val="TableGrid"/>
        <w:tblW w:w="9119" w:type="dxa"/>
        <w:tblLayout w:type="fixed"/>
        <w:tblLook w:val="04A0" w:firstRow="1" w:lastRow="0" w:firstColumn="1" w:lastColumn="0" w:noHBand="0" w:noVBand="1"/>
      </w:tblPr>
      <w:tblGrid>
        <w:gridCol w:w="856"/>
        <w:gridCol w:w="364"/>
        <w:gridCol w:w="856"/>
        <w:gridCol w:w="856"/>
        <w:gridCol w:w="856"/>
        <w:gridCol w:w="856"/>
        <w:gridCol w:w="856"/>
        <w:gridCol w:w="891"/>
        <w:gridCol w:w="856"/>
        <w:gridCol w:w="867"/>
        <w:gridCol w:w="12"/>
        <w:gridCol w:w="987"/>
        <w:gridCol w:w="6"/>
      </w:tblGrid>
      <w:tr w:rsidR="00C155CE" w:rsidRPr="00E552C5" w14:paraId="58BA8BC8" w14:textId="77777777" w:rsidTr="00A61D20">
        <w:trPr>
          <w:trHeight w:val="170"/>
        </w:trPr>
        <w:tc>
          <w:tcPr>
            <w:tcW w:w="1221" w:type="dxa"/>
            <w:gridSpan w:val="2"/>
            <w:vMerge w:val="restart"/>
          </w:tcPr>
          <w:p w14:paraId="3DF65AE5" w14:textId="77777777" w:rsidR="00C155CE" w:rsidRPr="00E552C5" w:rsidRDefault="00C155CE" w:rsidP="00E552C5">
            <w:pPr>
              <w:spacing w:before="0" w:after="0"/>
              <w:jc w:val="center"/>
              <w:rPr>
                <w:sz w:val="18"/>
                <w:szCs w:val="18"/>
                <w:lang w:val="en-US"/>
              </w:rPr>
            </w:pPr>
            <w:r w:rsidRPr="00E552C5">
              <w:rPr>
                <w:color w:val="000000"/>
                <w:sz w:val="18"/>
                <w:szCs w:val="18"/>
              </w:rPr>
              <w:t xml:space="preserve">Гол бүсчлэл </w:t>
            </w:r>
            <w:r w:rsidRPr="00E552C5">
              <w:rPr>
                <w:color w:val="000000"/>
                <w:sz w:val="18"/>
                <w:szCs w:val="18"/>
                <w:lang w:val="en-US"/>
              </w:rPr>
              <w:t>(Main zone)</w:t>
            </w:r>
          </w:p>
        </w:tc>
        <w:tc>
          <w:tcPr>
            <w:tcW w:w="6906" w:type="dxa"/>
            <w:gridSpan w:val="9"/>
          </w:tcPr>
          <w:p w14:paraId="2F09E007" w14:textId="77777777" w:rsidR="00C155CE" w:rsidRPr="00E552C5" w:rsidRDefault="00C155CE" w:rsidP="00E552C5">
            <w:pPr>
              <w:spacing w:before="0" w:after="0"/>
              <w:jc w:val="center"/>
              <w:rPr>
                <w:color w:val="000000"/>
                <w:sz w:val="18"/>
                <w:szCs w:val="18"/>
              </w:rPr>
            </w:pPr>
            <w:r w:rsidRPr="00E552C5">
              <w:rPr>
                <w:color w:val="000000"/>
                <w:sz w:val="18"/>
                <w:szCs w:val="18"/>
                <w:lang w:val="en-US"/>
              </w:rPr>
              <w:t>Destination /</w:t>
            </w:r>
            <w:r w:rsidRPr="00E552C5">
              <w:rPr>
                <w:color w:val="000000"/>
                <w:sz w:val="18"/>
                <w:szCs w:val="18"/>
              </w:rPr>
              <w:t>төгсөх</w:t>
            </w:r>
            <w:r w:rsidRPr="00E552C5">
              <w:rPr>
                <w:color w:val="000000"/>
                <w:sz w:val="18"/>
                <w:szCs w:val="18"/>
                <w:lang w:val="en-US"/>
              </w:rPr>
              <w:t>/</w:t>
            </w:r>
          </w:p>
        </w:tc>
        <w:tc>
          <w:tcPr>
            <w:tcW w:w="992" w:type="dxa"/>
            <w:gridSpan w:val="2"/>
          </w:tcPr>
          <w:p w14:paraId="28E44868" w14:textId="77777777" w:rsidR="00C155CE" w:rsidRPr="00E552C5" w:rsidRDefault="00C155CE" w:rsidP="00E552C5">
            <w:pPr>
              <w:spacing w:before="0" w:after="0"/>
              <w:jc w:val="center"/>
              <w:rPr>
                <w:sz w:val="18"/>
                <w:szCs w:val="18"/>
              </w:rPr>
            </w:pPr>
            <w:r w:rsidRPr="00E552C5">
              <w:rPr>
                <w:color w:val="000000"/>
                <w:sz w:val="18"/>
                <w:szCs w:val="18"/>
              </w:rPr>
              <w:t xml:space="preserve">Нийт </w:t>
            </w:r>
            <w:r w:rsidRPr="00E552C5">
              <w:rPr>
                <w:color w:val="000000"/>
                <w:sz w:val="18"/>
                <w:szCs w:val="18"/>
                <w:lang w:val="en-US"/>
              </w:rPr>
              <w:t>(Origin)</w:t>
            </w:r>
          </w:p>
        </w:tc>
      </w:tr>
      <w:tr w:rsidR="00C155CE" w:rsidRPr="00E552C5" w14:paraId="0E27440D" w14:textId="77777777" w:rsidTr="00A61D20">
        <w:trPr>
          <w:gridAfter w:val="1"/>
          <w:wAfter w:w="5" w:type="dxa"/>
          <w:trHeight w:val="55"/>
        </w:trPr>
        <w:tc>
          <w:tcPr>
            <w:tcW w:w="1221" w:type="dxa"/>
            <w:gridSpan w:val="2"/>
            <w:vMerge/>
          </w:tcPr>
          <w:p w14:paraId="079154DF" w14:textId="77777777" w:rsidR="00C155CE" w:rsidRPr="00E552C5" w:rsidRDefault="00C155CE" w:rsidP="00E552C5">
            <w:pPr>
              <w:spacing w:before="0" w:after="0"/>
              <w:jc w:val="center"/>
              <w:rPr>
                <w:color w:val="000000"/>
                <w:sz w:val="18"/>
                <w:szCs w:val="18"/>
              </w:rPr>
            </w:pPr>
          </w:p>
        </w:tc>
        <w:tc>
          <w:tcPr>
            <w:tcW w:w="856" w:type="dxa"/>
          </w:tcPr>
          <w:p w14:paraId="6D71A0FD" w14:textId="77777777" w:rsidR="00C155CE" w:rsidRPr="00E552C5" w:rsidRDefault="00C155CE" w:rsidP="00E552C5">
            <w:pPr>
              <w:spacing w:before="0" w:after="0"/>
              <w:jc w:val="center"/>
              <w:rPr>
                <w:color w:val="000000"/>
                <w:sz w:val="18"/>
                <w:szCs w:val="18"/>
                <w:lang w:val="en-US"/>
              </w:rPr>
            </w:pPr>
            <w:r w:rsidRPr="00E552C5">
              <w:rPr>
                <w:sz w:val="18"/>
                <w:szCs w:val="18"/>
              </w:rPr>
              <w:t>1</w:t>
            </w:r>
          </w:p>
        </w:tc>
        <w:tc>
          <w:tcPr>
            <w:tcW w:w="856" w:type="dxa"/>
          </w:tcPr>
          <w:p w14:paraId="3B39E9AB" w14:textId="77777777" w:rsidR="00C155CE" w:rsidRPr="00E552C5" w:rsidRDefault="00C155CE" w:rsidP="00E552C5">
            <w:pPr>
              <w:spacing w:before="0" w:after="0"/>
              <w:jc w:val="center"/>
              <w:rPr>
                <w:color w:val="000000"/>
                <w:sz w:val="18"/>
                <w:szCs w:val="18"/>
                <w:lang w:val="en-US"/>
              </w:rPr>
            </w:pPr>
            <w:r w:rsidRPr="00E552C5">
              <w:rPr>
                <w:sz w:val="18"/>
                <w:szCs w:val="18"/>
              </w:rPr>
              <w:t>2</w:t>
            </w:r>
          </w:p>
        </w:tc>
        <w:tc>
          <w:tcPr>
            <w:tcW w:w="856" w:type="dxa"/>
          </w:tcPr>
          <w:p w14:paraId="37C6245B" w14:textId="77777777" w:rsidR="00C155CE" w:rsidRPr="00E552C5" w:rsidRDefault="00C155CE" w:rsidP="00E552C5">
            <w:pPr>
              <w:spacing w:before="0" w:after="0"/>
              <w:jc w:val="center"/>
              <w:rPr>
                <w:color w:val="000000"/>
                <w:sz w:val="18"/>
                <w:szCs w:val="18"/>
                <w:lang w:val="en-US"/>
              </w:rPr>
            </w:pPr>
            <w:r w:rsidRPr="00E552C5">
              <w:rPr>
                <w:sz w:val="18"/>
                <w:szCs w:val="18"/>
              </w:rPr>
              <w:t>3</w:t>
            </w:r>
          </w:p>
        </w:tc>
        <w:tc>
          <w:tcPr>
            <w:tcW w:w="856" w:type="dxa"/>
          </w:tcPr>
          <w:p w14:paraId="476D8BBA" w14:textId="77777777" w:rsidR="00C155CE" w:rsidRPr="00E552C5" w:rsidRDefault="00C155CE" w:rsidP="00E552C5">
            <w:pPr>
              <w:spacing w:before="0" w:after="0"/>
              <w:jc w:val="center"/>
              <w:rPr>
                <w:color w:val="000000"/>
                <w:sz w:val="18"/>
                <w:szCs w:val="18"/>
                <w:lang w:val="en-US"/>
              </w:rPr>
            </w:pPr>
            <w:r w:rsidRPr="00E552C5">
              <w:rPr>
                <w:sz w:val="18"/>
                <w:szCs w:val="18"/>
              </w:rPr>
              <w:t>4</w:t>
            </w:r>
          </w:p>
        </w:tc>
        <w:tc>
          <w:tcPr>
            <w:tcW w:w="856" w:type="dxa"/>
          </w:tcPr>
          <w:p w14:paraId="50964226" w14:textId="77777777" w:rsidR="00C155CE" w:rsidRPr="00E552C5" w:rsidRDefault="00C155CE" w:rsidP="00E552C5">
            <w:pPr>
              <w:spacing w:before="0" w:after="0"/>
              <w:jc w:val="center"/>
              <w:rPr>
                <w:color w:val="000000"/>
                <w:sz w:val="18"/>
                <w:szCs w:val="18"/>
                <w:lang w:val="en-US"/>
              </w:rPr>
            </w:pPr>
            <w:r w:rsidRPr="00E552C5">
              <w:rPr>
                <w:sz w:val="18"/>
                <w:szCs w:val="18"/>
              </w:rPr>
              <w:t>5</w:t>
            </w:r>
          </w:p>
        </w:tc>
        <w:tc>
          <w:tcPr>
            <w:tcW w:w="891" w:type="dxa"/>
          </w:tcPr>
          <w:p w14:paraId="2F749501" w14:textId="77777777" w:rsidR="00C155CE" w:rsidRPr="00E552C5" w:rsidRDefault="00C155CE" w:rsidP="00E552C5">
            <w:pPr>
              <w:spacing w:before="0" w:after="0"/>
              <w:jc w:val="center"/>
              <w:rPr>
                <w:color w:val="000000"/>
                <w:sz w:val="18"/>
                <w:szCs w:val="18"/>
                <w:lang w:val="en-US"/>
              </w:rPr>
            </w:pPr>
            <w:r w:rsidRPr="00E552C5">
              <w:rPr>
                <w:sz w:val="18"/>
                <w:szCs w:val="18"/>
              </w:rPr>
              <w:t>6</w:t>
            </w:r>
          </w:p>
        </w:tc>
        <w:tc>
          <w:tcPr>
            <w:tcW w:w="856" w:type="dxa"/>
          </w:tcPr>
          <w:p w14:paraId="2685221A" w14:textId="77777777" w:rsidR="00C155CE" w:rsidRPr="00E552C5" w:rsidRDefault="00C155CE" w:rsidP="00E552C5">
            <w:pPr>
              <w:spacing w:before="0" w:after="0"/>
              <w:jc w:val="center"/>
              <w:rPr>
                <w:color w:val="000000"/>
                <w:sz w:val="18"/>
                <w:szCs w:val="18"/>
                <w:lang w:val="en-US"/>
              </w:rPr>
            </w:pPr>
            <w:r w:rsidRPr="00E552C5">
              <w:rPr>
                <w:sz w:val="18"/>
                <w:szCs w:val="18"/>
              </w:rPr>
              <w:t>7</w:t>
            </w:r>
          </w:p>
        </w:tc>
        <w:tc>
          <w:tcPr>
            <w:tcW w:w="867" w:type="dxa"/>
          </w:tcPr>
          <w:p w14:paraId="5C7A1802" w14:textId="77777777" w:rsidR="00C155CE" w:rsidRPr="00E552C5" w:rsidRDefault="00C155CE" w:rsidP="00E552C5">
            <w:pPr>
              <w:spacing w:before="0" w:after="0"/>
              <w:jc w:val="center"/>
              <w:rPr>
                <w:color w:val="000000"/>
                <w:sz w:val="18"/>
                <w:szCs w:val="18"/>
                <w:lang w:val="en-US"/>
              </w:rPr>
            </w:pPr>
            <w:r w:rsidRPr="00E552C5">
              <w:rPr>
                <w:sz w:val="18"/>
                <w:szCs w:val="18"/>
              </w:rPr>
              <w:t>8</w:t>
            </w:r>
          </w:p>
        </w:tc>
        <w:tc>
          <w:tcPr>
            <w:tcW w:w="999" w:type="dxa"/>
            <w:gridSpan w:val="2"/>
          </w:tcPr>
          <w:p w14:paraId="52F7F964" w14:textId="77777777" w:rsidR="00C155CE" w:rsidRPr="00E552C5" w:rsidRDefault="00C155CE" w:rsidP="00E552C5">
            <w:pPr>
              <w:spacing w:before="0" w:after="0"/>
              <w:jc w:val="center"/>
              <w:rPr>
                <w:color w:val="000000"/>
                <w:sz w:val="18"/>
                <w:szCs w:val="18"/>
              </w:rPr>
            </w:pPr>
          </w:p>
        </w:tc>
      </w:tr>
      <w:tr w:rsidR="00C155CE" w:rsidRPr="00E552C5" w14:paraId="75758F1F" w14:textId="77777777" w:rsidTr="00A61D20">
        <w:trPr>
          <w:gridAfter w:val="1"/>
          <w:wAfter w:w="6" w:type="dxa"/>
          <w:trHeight w:val="55"/>
        </w:trPr>
        <w:tc>
          <w:tcPr>
            <w:tcW w:w="857" w:type="dxa"/>
            <w:vMerge w:val="restart"/>
          </w:tcPr>
          <w:p w14:paraId="136A6E95" w14:textId="77777777" w:rsidR="00C155CE" w:rsidRPr="00E552C5" w:rsidRDefault="00C155CE" w:rsidP="00E552C5">
            <w:pPr>
              <w:autoSpaceDE w:val="0"/>
              <w:autoSpaceDN w:val="0"/>
              <w:adjustRightInd w:val="0"/>
              <w:spacing w:before="0" w:after="0"/>
              <w:rPr>
                <w:color w:val="000000"/>
                <w:sz w:val="18"/>
                <w:szCs w:val="18"/>
              </w:rPr>
            </w:pPr>
          </w:p>
          <w:p w14:paraId="75210505" w14:textId="77777777" w:rsidR="00C155CE" w:rsidRPr="00E552C5" w:rsidRDefault="00C155CE" w:rsidP="00E552C5">
            <w:pPr>
              <w:autoSpaceDE w:val="0"/>
              <w:autoSpaceDN w:val="0"/>
              <w:adjustRightInd w:val="0"/>
              <w:spacing w:before="0" w:after="0"/>
              <w:rPr>
                <w:color w:val="000000"/>
                <w:sz w:val="18"/>
                <w:szCs w:val="18"/>
              </w:rPr>
            </w:pPr>
          </w:p>
          <w:p w14:paraId="0ECA882E" w14:textId="77777777" w:rsidR="00C155CE" w:rsidRPr="00E552C5" w:rsidRDefault="00C155CE" w:rsidP="00E552C5">
            <w:pPr>
              <w:autoSpaceDE w:val="0"/>
              <w:autoSpaceDN w:val="0"/>
              <w:adjustRightInd w:val="0"/>
              <w:spacing w:before="0" w:after="0"/>
              <w:jc w:val="center"/>
              <w:rPr>
                <w:color w:val="000000"/>
                <w:sz w:val="18"/>
                <w:szCs w:val="18"/>
              </w:rPr>
            </w:pPr>
          </w:p>
          <w:p w14:paraId="0AD70DD4" w14:textId="77777777" w:rsidR="00C155CE" w:rsidRPr="00E552C5" w:rsidRDefault="00C155CE" w:rsidP="00E552C5">
            <w:pPr>
              <w:autoSpaceDE w:val="0"/>
              <w:autoSpaceDN w:val="0"/>
              <w:adjustRightInd w:val="0"/>
              <w:spacing w:before="0" w:after="0"/>
              <w:jc w:val="center"/>
              <w:rPr>
                <w:color w:val="000000"/>
                <w:sz w:val="18"/>
                <w:szCs w:val="18"/>
              </w:rPr>
            </w:pPr>
            <w:r w:rsidRPr="00E552C5">
              <w:rPr>
                <w:color w:val="000000"/>
                <w:sz w:val="18"/>
                <w:szCs w:val="18"/>
              </w:rPr>
              <w:t>Origin</w:t>
            </w:r>
          </w:p>
          <w:p w14:paraId="773A2B92" w14:textId="77777777" w:rsidR="00C155CE" w:rsidRPr="00E552C5" w:rsidRDefault="00C155CE" w:rsidP="00E552C5">
            <w:pPr>
              <w:spacing w:before="0" w:after="0"/>
              <w:jc w:val="center"/>
              <w:rPr>
                <w:sz w:val="18"/>
                <w:szCs w:val="18"/>
              </w:rPr>
            </w:pPr>
            <w:r w:rsidRPr="00E552C5">
              <w:rPr>
                <w:color w:val="000000"/>
                <w:sz w:val="18"/>
                <w:szCs w:val="18"/>
              </w:rPr>
              <w:t>/эхлэх/</w:t>
            </w:r>
          </w:p>
        </w:tc>
        <w:tc>
          <w:tcPr>
            <w:tcW w:w="363" w:type="dxa"/>
          </w:tcPr>
          <w:p w14:paraId="0DA66AAA" w14:textId="77777777" w:rsidR="00C155CE" w:rsidRPr="00E552C5" w:rsidRDefault="00C155CE" w:rsidP="00E552C5">
            <w:pPr>
              <w:spacing w:before="0" w:after="0"/>
              <w:jc w:val="center"/>
              <w:rPr>
                <w:sz w:val="18"/>
                <w:szCs w:val="18"/>
              </w:rPr>
            </w:pPr>
            <w:r w:rsidRPr="00E552C5">
              <w:rPr>
                <w:sz w:val="18"/>
                <w:szCs w:val="18"/>
              </w:rPr>
              <w:t>1</w:t>
            </w:r>
          </w:p>
        </w:tc>
        <w:tc>
          <w:tcPr>
            <w:tcW w:w="856" w:type="dxa"/>
            <w:shd w:val="clear" w:color="auto" w:fill="FF5050"/>
          </w:tcPr>
          <w:p w14:paraId="4456C18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310,457 </w:t>
            </w:r>
          </w:p>
        </w:tc>
        <w:tc>
          <w:tcPr>
            <w:tcW w:w="856" w:type="dxa"/>
            <w:shd w:val="clear" w:color="auto" w:fill="F4B083" w:themeFill="accent2" w:themeFillTint="99"/>
          </w:tcPr>
          <w:p w14:paraId="4F4AC2E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123,444 </w:t>
            </w:r>
          </w:p>
        </w:tc>
        <w:tc>
          <w:tcPr>
            <w:tcW w:w="856" w:type="dxa"/>
            <w:shd w:val="clear" w:color="auto" w:fill="F4B083" w:themeFill="accent2" w:themeFillTint="99"/>
          </w:tcPr>
          <w:p w14:paraId="02245C4F" w14:textId="77777777" w:rsidR="00C155CE" w:rsidRPr="00E552C5" w:rsidRDefault="00C155CE" w:rsidP="00E552C5">
            <w:pPr>
              <w:spacing w:before="0" w:after="0"/>
              <w:jc w:val="center"/>
              <w:rPr>
                <w:sz w:val="18"/>
                <w:szCs w:val="18"/>
              </w:rPr>
            </w:pPr>
            <w:r w:rsidRPr="00E552C5">
              <w:rPr>
                <w:color w:val="000000"/>
                <w:sz w:val="18"/>
                <w:szCs w:val="18"/>
                <w:lang w:val="en-US"/>
              </w:rPr>
              <w:t xml:space="preserve">92,185 </w:t>
            </w:r>
          </w:p>
        </w:tc>
        <w:tc>
          <w:tcPr>
            <w:tcW w:w="856" w:type="dxa"/>
            <w:shd w:val="clear" w:color="auto" w:fill="FFE599" w:themeFill="accent4" w:themeFillTint="66"/>
          </w:tcPr>
          <w:p w14:paraId="47F5F93F" w14:textId="77777777" w:rsidR="00C155CE" w:rsidRPr="00E552C5" w:rsidRDefault="00C155CE" w:rsidP="00E552C5">
            <w:pPr>
              <w:spacing w:before="0" w:after="0"/>
              <w:jc w:val="center"/>
              <w:rPr>
                <w:sz w:val="18"/>
                <w:szCs w:val="18"/>
              </w:rPr>
            </w:pPr>
            <w:r w:rsidRPr="00E552C5">
              <w:rPr>
                <w:color w:val="000000"/>
                <w:sz w:val="18"/>
                <w:szCs w:val="18"/>
                <w:lang w:val="en-US"/>
              </w:rPr>
              <w:t xml:space="preserve">57,774 </w:t>
            </w:r>
          </w:p>
        </w:tc>
        <w:tc>
          <w:tcPr>
            <w:tcW w:w="856" w:type="dxa"/>
            <w:shd w:val="clear" w:color="auto" w:fill="FFE599" w:themeFill="accent4" w:themeFillTint="66"/>
          </w:tcPr>
          <w:p w14:paraId="4267C8B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46,094 </w:t>
            </w:r>
          </w:p>
        </w:tc>
        <w:tc>
          <w:tcPr>
            <w:tcW w:w="891" w:type="dxa"/>
            <w:shd w:val="clear" w:color="auto" w:fill="FFE599" w:themeFill="accent4" w:themeFillTint="66"/>
          </w:tcPr>
          <w:p w14:paraId="228C1BB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22,442 </w:t>
            </w:r>
          </w:p>
        </w:tc>
        <w:tc>
          <w:tcPr>
            <w:tcW w:w="856" w:type="dxa"/>
            <w:shd w:val="clear" w:color="auto" w:fill="F4B083" w:themeFill="accent2" w:themeFillTint="99"/>
          </w:tcPr>
          <w:p w14:paraId="7410831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77,987 </w:t>
            </w:r>
          </w:p>
        </w:tc>
        <w:tc>
          <w:tcPr>
            <w:tcW w:w="867" w:type="dxa"/>
            <w:shd w:val="clear" w:color="auto" w:fill="8FC26C"/>
          </w:tcPr>
          <w:p w14:paraId="3881DF00"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11,545 </w:t>
            </w:r>
          </w:p>
        </w:tc>
        <w:tc>
          <w:tcPr>
            <w:tcW w:w="999" w:type="dxa"/>
            <w:gridSpan w:val="2"/>
          </w:tcPr>
          <w:p w14:paraId="6954CE27" w14:textId="77777777" w:rsidR="00C155CE" w:rsidRPr="00E552C5" w:rsidRDefault="00C155CE" w:rsidP="00E552C5">
            <w:pPr>
              <w:spacing w:before="0" w:after="0"/>
              <w:jc w:val="center"/>
              <w:rPr>
                <w:sz w:val="18"/>
                <w:szCs w:val="18"/>
              </w:rPr>
            </w:pPr>
            <w:r w:rsidRPr="00E552C5">
              <w:rPr>
                <w:color w:val="000000"/>
                <w:sz w:val="18"/>
                <w:szCs w:val="18"/>
                <w:lang w:val="en-US"/>
              </w:rPr>
              <w:t xml:space="preserve">741,928 </w:t>
            </w:r>
          </w:p>
        </w:tc>
      </w:tr>
      <w:tr w:rsidR="00C155CE" w:rsidRPr="00E552C5" w14:paraId="72561789" w14:textId="77777777" w:rsidTr="00A61D20">
        <w:trPr>
          <w:gridAfter w:val="1"/>
          <w:wAfter w:w="6" w:type="dxa"/>
          <w:trHeight w:val="73"/>
        </w:trPr>
        <w:tc>
          <w:tcPr>
            <w:tcW w:w="857" w:type="dxa"/>
            <w:vMerge/>
          </w:tcPr>
          <w:p w14:paraId="3A009A1D" w14:textId="77777777" w:rsidR="00C155CE" w:rsidRPr="00E552C5" w:rsidRDefault="00C155CE" w:rsidP="00E552C5">
            <w:pPr>
              <w:spacing w:before="0" w:after="0"/>
              <w:jc w:val="center"/>
              <w:rPr>
                <w:sz w:val="18"/>
                <w:szCs w:val="18"/>
              </w:rPr>
            </w:pPr>
          </w:p>
        </w:tc>
        <w:tc>
          <w:tcPr>
            <w:tcW w:w="363" w:type="dxa"/>
          </w:tcPr>
          <w:p w14:paraId="44251C22" w14:textId="77777777" w:rsidR="00C155CE" w:rsidRPr="00E552C5" w:rsidRDefault="00C155CE" w:rsidP="00E552C5">
            <w:pPr>
              <w:spacing w:before="0" w:after="0"/>
              <w:jc w:val="center"/>
              <w:rPr>
                <w:sz w:val="18"/>
                <w:szCs w:val="18"/>
              </w:rPr>
            </w:pPr>
            <w:r w:rsidRPr="00E552C5">
              <w:rPr>
                <w:sz w:val="18"/>
                <w:szCs w:val="18"/>
              </w:rPr>
              <w:t>2</w:t>
            </w:r>
          </w:p>
        </w:tc>
        <w:tc>
          <w:tcPr>
            <w:tcW w:w="856" w:type="dxa"/>
            <w:shd w:val="clear" w:color="auto" w:fill="F4B083" w:themeFill="accent2" w:themeFillTint="99"/>
          </w:tcPr>
          <w:p w14:paraId="5EB516C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143,402 </w:t>
            </w:r>
          </w:p>
        </w:tc>
        <w:tc>
          <w:tcPr>
            <w:tcW w:w="856" w:type="dxa"/>
            <w:shd w:val="clear" w:color="auto" w:fill="F4B083" w:themeFill="accent2" w:themeFillTint="99"/>
          </w:tcPr>
          <w:p w14:paraId="64377C4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127,795 </w:t>
            </w:r>
          </w:p>
        </w:tc>
        <w:tc>
          <w:tcPr>
            <w:tcW w:w="856" w:type="dxa"/>
            <w:shd w:val="clear" w:color="auto" w:fill="FFE599" w:themeFill="accent4" w:themeFillTint="66"/>
          </w:tcPr>
          <w:p w14:paraId="3FA77B2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42,763 </w:t>
            </w:r>
          </w:p>
        </w:tc>
        <w:tc>
          <w:tcPr>
            <w:tcW w:w="856" w:type="dxa"/>
            <w:shd w:val="clear" w:color="auto" w:fill="FFE599" w:themeFill="accent4" w:themeFillTint="66"/>
          </w:tcPr>
          <w:p w14:paraId="172D167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41,444 </w:t>
            </w:r>
          </w:p>
        </w:tc>
        <w:tc>
          <w:tcPr>
            <w:tcW w:w="856" w:type="dxa"/>
            <w:shd w:val="clear" w:color="auto" w:fill="FFE599" w:themeFill="accent4" w:themeFillTint="66"/>
          </w:tcPr>
          <w:p w14:paraId="37C4622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23,492 </w:t>
            </w:r>
          </w:p>
        </w:tc>
        <w:tc>
          <w:tcPr>
            <w:tcW w:w="891" w:type="dxa"/>
            <w:shd w:val="clear" w:color="auto" w:fill="FFE599" w:themeFill="accent4" w:themeFillTint="66"/>
          </w:tcPr>
          <w:p w14:paraId="03F704A2" w14:textId="77777777" w:rsidR="00C155CE" w:rsidRPr="00E552C5" w:rsidRDefault="00C155CE" w:rsidP="00E552C5">
            <w:pPr>
              <w:spacing w:before="0" w:after="0"/>
              <w:ind w:left="-108" w:firstLine="108"/>
              <w:jc w:val="center"/>
              <w:rPr>
                <w:sz w:val="18"/>
                <w:szCs w:val="18"/>
              </w:rPr>
            </w:pPr>
            <w:r w:rsidRPr="00E552C5">
              <w:rPr>
                <w:color w:val="000000"/>
                <w:sz w:val="18"/>
                <w:szCs w:val="18"/>
                <w:lang w:val="en-US"/>
              </w:rPr>
              <w:t xml:space="preserve">19,851 </w:t>
            </w:r>
          </w:p>
        </w:tc>
        <w:tc>
          <w:tcPr>
            <w:tcW w:w="856" w:type="dxa"/>
            <w:shd w:val="clear" w:color="auto" w:fill="F4B083" w:themeFill="accent2" w:themeFillTint="99"/>
          </w:tcPr>
          <w:p w14:paraId="36797BBE" w14:textId="77777777" w:rsidR="00C155CE" w:rsidRPr="00E552C5" w:rsidRDefault="00C155CE" w:rsidP="00E552C5">
            <w:pPr>
              <w:spacing w:before="0" w:after="0"/>
              <w:jc w:val="center"/>
              <w:rPr>
                <w:sz w:val="18"/>
                <w:szCs w:val="18"/>
              </w:rPr>
            </w:pPr>
            <w:r w:rsidRPr="00E552C5">
              <w:rPr>
                <w:color w:val="000000"/>
                <w:sz w:val="18"/>
                <w:szCs w:val="18"/>
                <w:lang w:val="en-US"/>
              </w:rPr>
              <w:t xml:space="preserve">69,335 </w:t>
            </w:r>
          </w:p>
        </w:tc>
        <w:tc>
          <w:tcPr>
            <w:tcW w:w="867" w:type="dxa"/>
            <w:shd w:val="clear" w:color="auto" w:fill="8FC26C"/>
          </w:tcPr>
          <w:p w14:paraId="6D8CE70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10,616 </w:t>
            </w:r>
          </w:p>
        </w:tc>
        <w:tc>
          <w:tcPr>
            <w:tcW w:w="999" w:type="dxa"/>
            <w:gridSpan w:val="2"/>
          </w:tcPr>
          <w:p w14:paraId="51883B41"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478,700 </w:t>
            </w:r>
          </w:p>
        </w:tc>
      </w:tr>
      <w:tr w:rsidR="00C155CE" w:rsidRPr="00E552C5" w14:paraId="3C0039E9" w14:textId="77777777" w:rsidTr="00A61D20">
        <w:trPr>
          <w:gridAfter w:val="1"/>
          <w:wAfter w:w="6" w:type="dxa"/>
          <w:trHeight w:val="116"/>
        </w:trPr>
        <w:tc>
          <w:tcPr>
            <w:tcW w:w="857" w:type="dxa"/>
            <w:vMerge/>
          </w:tcPr>
          <w:p w14:paraId="6BD1C453" w14:textId="77777777" w:rsidR="00C155CE" w:rsidRPr="00E552C5" w:rsidRDefault="00C155CE" w:rsidP="00E552C5">
            <w:pPr>
              <w:spacing w:before="0" w:after="0"/>
              <w:jc w:val="center"/>
              <w:rPr>
                <w:sz w:val="18"/>
                <w:szCs w:val="18"/>
              </w:rPr>
            </w:pPr>
          </w:p>
        </w:tc>
        <w:tc>
          <w:tcPr>
            <w:tcW w:w="363" w:type="dxa"/>
          </w:tcPr>
          <w:p w14:paraId="6965912C" w14:textId="77777777" w:rsidR="00C155CE" w:rsidRPr="00E552C5" w:rsidRDefault="00C155CE" w:rsidP="00E552C5">
            <w:pPr>
              <w:spacing w:before="0" w:after="0"/>
              <w:jc w:val="center"/>
              <w:rPr>
                <w:sz w:val="18"/>
                <w:szCs w:val="18"/>
              </w:rPr>
            </w:pPr>
            <w:r w:rsidRPr="00E552C5">
              <w:rPr>
                <w:sz w:val="18"/>
                <w:szCs w:val="18"/>
              </w:rPr>
              <w:t>3</w:t>
            </w:r>
          </w:p>
        </w:tc>
        <w:tc>
          <w:tcPr>
            <w:tcW w:w="856" w:type="dxa"/>
            <w:shd w:val="clear" w:color="auto" w:fill="F4B083" w:themeFill="accent2" w:themeFillTint="99"/>
          </w:tcPr>
          <w:p w14:paraId="787F29E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122,558 </w:t>
            </w:r>
          </w:p>
        </w:tc>
        <w:tc>
          <w:tcPr>
            <w:tcW w:w="856" w:type="dxa"/>
            <w:shd w:val="clear" w:color="auto" w:fill="FFE599" w:themeFill="accent4" w:themeFillTint="66"/>
          </w:tcPr>
          <w:p w14:paraId="4177C32F" w14:textId="77777777" w:rsidR="00C155CE" w:rsidRPr="00E552C5" w:rsidRDefault="00C155CE" w:rsidP="00E552C5">
            <w:pPr>
              <w:spacing w:before="0" w:after="0"/>
              <w:jc w:val="center"/>
              <w:rPr>
                <w:sz w:val="18"/>
                <w:szCs w:val="18"/>
              </w:rPr>
            </w:pPr>
            <w:r w:rsidRPr="00E552C5">
              <w:rPr>
                <w:color w:val="000000"/>
                <w:sz w:val="18"/>
                <w:szCs w:val="18"/>
                <w:lang w:val="en-US"/>
              </w:rPr>
              <w:t xml:space="preserve">50,645 </w:t>
            </w:r>
          </w:p>
        </w:tc>
        <w:tc>
          <w:tcPr>
            <w:tcW w:w="856" w:type="dxa"/>
            <w:shd w:val="clear" w:color="auto" w:fill="F4B083" w:themeFill="accent2" w:themeFillTint="99"/>
          </w:tcPr>
          <w:p w14:paraId="2A87BF83"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108,014 </w:t>
            </w:r>
          </w:p>
        </w:tc>
        <w:tc>
          <w:tcPr>
            <w:tcW w:w="856" w:type="dxa"/>
            <w:shd w:val="clear" w:color="auto" w:fill="FFE599" w:themeFill="accent4" w:themeFillTint="66"/>
          </w:tcPr>
          <w:p w14:paraId="34CACB7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28,413 </w:t>
            </w:r>
          </w:p>
        </w:tc>
        <w:tc>
          <w:tcPr>
            <w:tcW w:w="856" w:type="dxa"/>
            <w:shd w:val="clear" w:color="auto" w:fill="8FC26C"/>
          </w:tcPr>
          <w:p w14:paraId="62ECB45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16,073 </w:t>
            </w:r>
          </w:p>
        </w:tc>
        <w:tc>
          <w:tcPr>
            <w:tcW w:w="891" w:type="dxa"/>
            <w:shd w:val="clear" w:color="auto" w:fill="41BA38"/>
          </w:tcPr>
          <w:p w14:paraId="2DCFC0E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7,974 </w:t>
            </w:r>
          </w:p>
        </w:tc>
        <w:tc>
          <w:tcPr>
            <w:tcW w:w="856" w:type="dxa"/>
            <w:shd w:val="clear" w:color="auto" w:fill="FFE599" w:themeFill="accent4" w:themeFillTint="66"/>
          </w:tcPr>
          <w:p w14:paraId="1628407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42,487 </w:t>
            </w:r>
          </w:p>
        </w:tc>
        <w:tc>
          <w:tcPr>
            <w:tcW w:w="867" w:type="dxa"/>
            <w:shd w:val="clear" w:color="auto" w:fill="41BA38"/>
          </w:tcPr>
          <w:p w14:paraId="213D502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6,421 </w:t>
            </w:r>
          </w:p>
        </w:tc>
        <w:tc>
          <w:tcPr>
            <w:tcW w:w="999" w:type="dxa"/>
            <w:gridSpan w:val="2"/>
          </w:tcPr>
          <w:p w14:paraId="48388983"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382,588 </w:t>
            </w:r>
          </w:p>
        </w:tc>
      </w:tr>
      <w:tr w:rsidR="00C155CE" w:rsidRPr="00E552C5" w14:paraId="15DDE4B0" w14:textId="77777777" w:rsidTr="00A61D20">
        <w:trPr>
          <w:gridAfter w:val="1"/>
          <w:wAfter w:w="6" w:type="dxa"/>
          <w:trHeight w:val="179"/>
        </w:trPr>
        <w:tc>
          <w:tcPr>
            <w:tcW w:w="857" w:type="dxa"/>
            <w:vMerge/>
          </w:tcPr>
          <w:p w14:paraId="6FBA78E2" w14:textId="77777777" w:rsidR="00C155CE" w:rsidRPr="00E552C5" w:rsidRDefault="00C155CE" w:rsidP="00E552C5">
            <w:pPr>
              <w:spacing w:before="0" w:after="0"/>
              <w:jc w:val="center"/>
              <w:rPr>
                <w:sz w:val="18"/>
                <w:szCs w:val="18"/>
              </w:rPr>
            </w:pPr>
          </w:p>
        </w:tc>
        <w:tc>
          <w:tcPr>
            <w:tcW w:w="363" w:type="dxa"/>
          </w:tcPr>
          <w:p w14:paraId="5FBC5CC0" w14:textId="77777777" w:rsidR="00C155CE" w:rsidRPr="00E552C5" w:rsidRDefault="00C155CE" w:rsidP="00E552C5">
            <w:pPr>
              <w:spacing w:before="0" w:after="0"/>
              <w:jc w:val="center"/>
              <w:rPr>
                <w:sz w:val="18"/>
                <w:szCs w:val="18"/>
              </w:rPr>
            </w:pPr>
            <w:r w:rsidRPr="00E552C5">
              <w:rPr>
                <w:sz w:val="18"/>
                <w:szCs w:val="18"/>
              </w:rPr>
              <w:t>4</w:t>
            </w:r>
          </w:p>
        </w:tc>
        <w:tc>
          <w:tcPr>
            <w:tcW w:w="856" w:type="dxa"/>
            <w:shd w:val="clear" w:color="auto" w:fill="FFE599" w:themeFill="accent4" w:themeFillTint="66"/>
          </w:tcPr>
          <w:p w14:paraId="583F2C42" w14:textId="77777777" w:rsidR="00C155CE" w:rsidRPr="00E552C5" w:rsidRDefault="00C155CE" w:rsidP="00E552C5">
            <w:pPr>
              <w:spacing w:before="0" w:after="0"/>
              <w:jc w:val="center"/>
              <w:rPr>
                <w:sz w:val="18"/>
                <w:szCs w:val="18"/>
              </w:rPr>
            </w:pPr>
            <w:r w:rsidRPr="00E552C5">
              <w:rPr>
                <w:color w:val="000000"/>
                <w:sz w:val="18"/>
                <w:szCs w:val="18"/>
                <w:lang w:val="en-US"/>
              </w:rPr>
              <w:t xml:space="preserve">69,980 </w:t>
            </w:r>
          </w:p>
        </w:tc>
        <w:tc>
          <w:tcPr>
            <w:tcW w:w="856" w:type="dxa"/>
            <w:shd w:val="clear" w:color="auto" w:fill="FFE599" w:themeFill="accent4" w:themeFillTint="66"/>
          </w:tcPr>
          <w:p w14:paraId="0A91B92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47,236 </w:t>
            </w:r>
          </w:p>
        </w:tc>
        <w:tc>
          <w:tcPr>
            <w:tcW w:w="856" w:type="dxa"/>
            <w:shd w:val="clear" w:color="auto" w:fill="FFE599" w:themeFill="accent4" w:themeFillTint="66"/>
          </w:tcPr>
          <w:p w14:paraId="137879C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26,276 </w:t>
            </w:r>
          </w:p>
        </w:tc>
        <w:tc>
          <w:tcPr>
            <w:tcW w:w="856" w:type="dxa"/>
            <w:shd w:val="clear" w:color="auto" w:fill="F4B083" w:themeFill="accent2" w:themeFillTint="99"/>
          </w:tcPr>
          <w:p w14:paraId="0FE405F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101,323 </w:t>
            </w:r>
          </w:p>
        </w:tc>
        <w:tc>
          <w:tcPr>
            <w:tcW w:w="856" w:type="dxa"/>
            <w:shd w:val="clear" w:color="auto" w:fill="8FC26C"/>
          </w:tcPr>
          <w:p w14:paraId="39C552D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14,327 </w:t>
            </w:r>
          </w:p>
        </w:tc>
        <w:tc>
          <w:tcPr>
            <w:tcW w:w="891" w:type="dxa"/>
            <w:shd w:val="clear" w:color="auto" w:fill="41BA38"/>
          </w:tcPr>
          <w:p w14:paraId="62088701" w14:textId="77777777" w:rsidR="00C155CE" w:rsidRPr="00E552C5" w:rsidRDefault="00C155CE" w:rsidP="00E552C5">
            <w:pPr>
              <w:spacing w:before="0" w:after="0"/>
              <w:jc w:val="center"/>
              <w:rPr>
                <w:sz w:val="18"/>
                <w:szCs w:val="18"/>
              </w:rPr>
            </w:pPr>
            <w:r w:rsidRPr="00E552C5">
              <w:rPr>
                <w:color w:val="000000"/>
                <w:sz w:val="18"/>
                <w:szCs w:val="18"/>
                <w:lang w:val="en-US"/>
              </w:rPr>
              <w:t xml:space="preserve">6,016 </w:t>
            </w:r>
          </w:p>
        </w:tc>
        <w:tc>
          <w:tcPr>
            <w:tcW w:w="856" w:type="dxa"/>
            <w:shd w:val="clear" w:color="auto" w:fill="8FC26C"/>
          </w:tcPr>
          <w:p w14:paraId="7C301D5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14,782 </w:t>
            </w:r>
          </w:p>
        </w:tc>
        <w:tc>
          <w:tcPr>
            <w:tcW w:w="867" w:type="dxa"/>
            <w:shd w:val="clear" w:color="auto" w:fill="41BA38"/>
          </w:tcPr>
          <w:p w14:paraId="5CE23C4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2,682 </w:t>
            </w:r>
          </w:p>
        </w:tc>
        <w:tc>
          <w:tcPr>
            <w:tcW w:w="999" w:type="dxa"/>
            <w:gridSpan w:val="2"/>
          </w:tcPr>
          <w:p w14:paraId="6E2ED63D"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282,625 </w:t>
            </w:r>
          </w:p>
        </w:tc>
      </w:tr>
      <w:tr w:rsidR="00C155CE" w:rsidRPr="00E552C5" w14:paraId="0739230C" w14:textId="77777777" w:rsidTr="00A61D20">
        <w:trPr>
          <w:gridAfter w:val="1"/>
          <w:wAfter w:w="6" w:type="dxa"/>
          <w:trHeight w:val="55"/>
        </w:trPr>
        <w:tc>
          <w:tcPr>
            <w:tcW w:w="857" w:type="dxa"/>
            <w:vMerge/>
          </w:tcPr>
          <w:p w14:paraId="7C9AF798" w14:textId="77777777" w:rsidR="00C155CE" w:rsidRPr="00E552C5" w:rsidRDefault="00C155CE" w:rsidP="00E552C5">
            <w:pPr>
              <w:spacing w:before="0" w:after="0"/>
              <w:jc w:val="center"/>
              <w:rPr>
                <w:sz w:val="18"/>
                <w:szCs w:val="18"/>
              </w:rPr>
            </w:pPr>
          </w:p>
        </w:tc>
        <w:tc>
          <w:tcPr>
            <w:tcW w:w="363" w:type="dxa"/>
          </w:tcPr>
          <w:p w14:paraId="6019833E" w14:textId="77777777" w:rsidR="00C155CE" w:rsidRPr="00E552C5" w:rsidRDefault="00C155CE" w:rsidP="00E552C5">
            <w:pPr>
              <w:spacing w:before="0" w:after="0"/>
              <w:jc w:val="center"/>
              <w:rPr>
                <w:sz w:val="18"/>
                <w:szCs w:val="18"/>
              </w:rPr>
            </w:pPr>
            <w:r w:rsidRPr="00E552C5">
              <w:rPr>
                <w:sz w:val="18"/>
                <w:szCs w:val="18"/>
              </w:rPr>
              <w:t>5</w:t>
            </w:r>
          </w:p>
        </w:tc>
        <w:tc>
          <w:tcPr>
            <w:tcW w:w="856" w:type="dxa"/>
            <w:shd w:val="clear" w:color="auto" w:fill="FFE599" w:themeFill="accent4" w:themeFillTint="66"/>
          </w:tcPr>
          <w:p w14:paraId="4DCCD9A2"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49,588 </w:t>
            </w:r>
          </w:p>
        </w:tc>
        <w:tc>
          <w:tcPr>
            <w:tcW w:w="856" w:type="dxa"/>
            <w:shd w:val="clear" w:color="auto" w:fill="FFE599" w:themeFill="accent4" w:themeFillTint="66"/>
          </w:tcPr>
          <w:p w14:paraId="46C5FC3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23,830 </w:t>
            </w:r>
          </w:p>
        </w:tc>
        <w:tc>
          <w:tcPr>
            <w:tcW w:w="856" w:type="dxa"/>
            <w:shd w:val="clear" w:color="auto" w:fill="FFE599" w:themeFill="accent4" w:themeFillTint="66"/>
          </w:tcPr>
          <w:p w14:paraId="34696DB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14,620 </w:t>
            </w:r>
          </w:p>
        </w:tc>
        <w:tc>
          <w:tcPr>
            <w:tcW w:w="856" w:type="dxa"/>
            <w:shd w:val="clear" w:color="auto" w:fill="FFE599" w:themeFill="accent4" w:themeFillTint="66"/>
          </w:tcPr>
          <w:p w14:paraId="4BA31E5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13,514 </w:t>
            </w:r>
          </w:p>
        </w:tc>
        <w:tc>
          <w:tcPr>
            <w:tcW w:w="856" w:type="dxa"/>
            <w:shd w:val="clear" w:color="auto" w:fill="FFE599" w:themeFill="accent4" w:themeFillTint="66"/>
          </w:tcPr>
          <w:p w14:paraId="4BCF91B3"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26,255 </w:t>
            </w:r>
          </w:p>
        </w:tc>
        <w:tc>
          <w:tcPr>
            <w:tcW w:w="891" w:type="dxa"/>
            <w:shd w:val="clear" w:color="auto" w:fill="41BA38"/>
          </w:tcPr>
          <w:p w14:paraId="75154C4D" w14:textId="77777777" w:rsidR="00C155CE" w:rsidRPr="00E552C5" w:rsidRDefault="00C155CE" w:rsidP="00E552C5">
            <w:pPr>
              <w:spacing w:before="0" w:after="0"/>
              <w:jc w:val="center"/>
              <w:rPr>
                <w:sz w:val="18"/>
                <w:szCs w:val="18"/>
              </w:rPr>
            </w:pPr>
            <w:r w:rsidRPr="00E552C5">
              <w:rPr>
                <w:color w:val="000000"/>
                <w:sz w:val="18"/>
                <w:szCs w:val="18"/>
                <w:lang w:val="en-US"/>
              </w:rPr>
              <w:t xml:space="preserve">9,933 </w:t>
            </w:r>
          </w:p>
        </w:tc>
        <w:tc>
          <w:tcPr>
            <w:tcW w:w="856" w:type="dxa"/>
            <w:shd w:val="clear" w:color="auto" w:fill="8FC26C"/>
          </w:tcPr>
          <w:p w14:paraId="4D1D22B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15,308 </w:t>
            </w:r>
          </w:p>
        </w:tc>
        <w:tc>
          <w:tcPr>
            <w:tcW w:w="867" w:type="dxa"/>
            <w:shd w:val="clear" w:color="auto" w:fill="41BA38"/>
          </w:tcPr>
          <w:p w14:paraId="71CA240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3,592 </w:t>
            </w:r>
          </w:p>
        </w:tc>
        <w:tc>
          <w:tcPr>
            <w:tcW w:w="999" w:type="dxa"/>
            <w:gridSpan w:val="2"/>
          </w:tcPr>
          <w:p w14:paraId="72D5981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156,645 </w:t>
            </w:r>
          </w:p>
        </w:tc>
      </w:tr>
      <w:tr w:rsidR="00C155CE" w:rsidRPr="00E552C5" w14:paraId="09776904" w14:textId="77777777" w:rsidTr="00A61D20">
        <w:trPr>
          <w:gridAfter w:val="1"/>
          <w:wAfter w:w="6" w:type="dxa"/>
          <w:trHeight w:val="90"/>
        </w:trPr>
        <w:tc>
          <w:tcPr>
            <w:tcW w:w="857" w:type="dxa"/>
            <w:vMerge/>
          </w:tcPr>
          <w:p w14:paraId="360231BE" w14:textId="77777777" w:rsidR="00C155CE" w:rsidRPr="00E552C5" w:rsidRDefault="00C155CE" w:rsidP="00E552C5">
            <w:pPr>
              <w:spacing w:before="0" w:after="0"/>
              <w:jc w:val="center"/>
              <w:rPr>
                <w:sz w:val="18"/>
                <w:szCs w:val="18"/>
              </w:rPr>
            </w:pPr>
          </w:p>
        </w:tc>
        <w:tc>
          <w:tcPr>
            <w:tcW w:w="363" w:type="dxa"/>
          </w:tcPr>
          <w:p w14:paraId="0D3B0A36" w14:textId="77777777" w:rsidR="00C155CE" w:rsidRPr="00E552C5" w:rsidRDefault="00C155CE" w:rsidP="00E552C5">
            <w:pPr>
              <w:spacing w:before="0" w:after="0"/>
              <w:jc w:val="center"/>
              <w:rPr>
                <w:sz w:val="18"/>
                <w:szCs w:val="18"/>
              </w:rPr>
            </w:pPr>
            <w:r w:rsidRPr="00E552C5">
              <w:rPr>
                <w:sz w:val="18"/>
                <w:szCs w:val="18"/>
              </w:rPr>
              <w:t>6</w:t>
            </w:r>
          </w:p>
        </w:tc>
        <w:tc>
          <w:tcPr>
            <w:tcW w:w="856" w:type="dxa"/>
            <w:shd w:val="clear" w:color="auto" w:fill="FFE599" w:themeFill="accent4" w:themeFillTint="66"/>
          </w:tcPr>
          <w:p w14:paraId="2D03785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24,178 </w:t>
            </w:r>
          </w:p>
        </w:tc>
        <w:tc>
          <w:tcPr>
            <w:tcW w:w="856" w:type="dxa"/>
            <w:shd w:val="clear" w:color="auto" w:fill="FFE599" w:themeFill="accent4" w:themeFillTint="66"/>
          </w:tcPr>
          <w:p w14:paraId="792C2FFD"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19,763 </w:t>
            </w:r>
          </w:p>
        </w:tc>
        <w:tc>
          <w:tcPr>
            <w:tcW w:w="856" w:type="dxa"/>
            <w:shd w:val="clear" w:color="auto" w:fill="41BA38"/>
          </w:tcPr>
          <w:p w14:paraId="2F39F852" w14:textId="77777777" w:rsidR="00C155CE" w:rsidRPr="00E552C5" w:rsidRDefault="00C155CE" w:rsidP="00E552C5">
            <w:pPr>
              <w:spacing w:before="0" w:after="0"/>
              <w:jc w:val="center"/>
              <w:rPr>
                <w:sz w:val="18"/>
                <w:szCs w:val="18"/>
              </w:rPr>
            </w:pPr>
            <w:r w:rsidRPr="00E552C5">
              <w:rPr>
                <w:color w:val="000000"/>
                <w:sz w:val="18"/>
                <w:szCs w:val="18"/>
                <w:lang w:val="en-US"/>
              </w:rPr>
              <w:t xml:space="preserve">7,475 </w:t>
            </w:r>
          </w:p>
        </w:tc>
        <w:tc>
          <w:tcPr>
            <w:tcW w:w="856" w:type="dxa"/>
            <w:shd w:val="clear" w:color="auto" w:fill="41BA38"/>
          </w:tcPr>
          <w:p w14:paraId="5DF81B8F" w14:textId="77777777" w:rsidR="00C155CE" w:rsidRPr="00E552C5" w:rsidRDefault="00C155CE" w:rsidP="00E552C5">
            <w:pPr>
              <w:spacing w:before="0" w:after="0"/>
              <w:jc w:val="center"/>
              <w:rPr>
                <w:sz w:val="18"/>
                <w:szCs w:val="18"/>
              </w:rPr>
            </w:pPr>
            <w:r w:rsidRPr="00E552C5">
              <w:rPr>
                <w:color w:val="000000"/>
                <w:sz w:val="18"/>
                <w:szCs w:val="18"/>
                <w:lang w:val="en-US"/>
              </w:rPr>
              <w:t xml:space="preserve">5,873 </w:t>
            </w:r>
          </w:p>
        </w:tc>
        <w:tc>
          <w:tcPr>
            <w:tcW w:w="856" w:type="dxa"/>
            <w:shd w:val="clear" w:color="auto" w:fill="41BA38"/>
          </w:tcPr>
          <w:p w14:paraId="1246188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9,819 </w:t>
            </w:r>
          </w:p>
        </w:tc>
        <w:tc>
          <w:tcPr>
            <w:tcW w:w="891" w:type="dxa"/>
            <w:shd w:val="clear" w:color="auto" w:fill="F4B083" w:themeFill="accent2" w:themeFillTint="99"/>
          </w:tcPr>
          <w:p w14:paraId="2627321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92,119 </w:t>
            </w:r>
          </w:p>
        </w:tc>
        <w:tc>
          <w:tcPr>
            <w:tcW w:w="856" w:type="dxa"/>
            <w:shd w:val="clear" w:color="auto" w:fill="FFE599" w:themeFill="accent4" w:themeFillTint="66"/>
          </w:tcPr>
          <w:p w14:paraId="48B916F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25,291 </w:t>
            </w:r>
          </w:p>
        </w:tc>
        <w:tc>
          <w:tcPr>
            <w:tcW w:w="867" w:type="dxa"/>
            <w:shd w:val="clear" w:color="auto" w:fill="8FC26C"/>
          </w:tcPr>
          <w:p w14:paraId="7FB2B23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12,545 </w:t>
            </w:r>
          </w:p>
        </w:tc>
        <w:tc>
          <w:tcPr>
            <w:tcW w:w="999" w:type="dxa"/>
            <w:gridSpan w:val="2"/>
          </w:tcPr>
          <w:p w14:paraId="056B891A"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197,069 </w:t>
            </w:r>
          </w:p>
        </w:tc>
      </w:tr>
      <w:tr w:rsidR="00C155CE" w:rsidRPr="00E552C5" w14:paraId="43AF0600" w14:textId="77777777" w:rsidTr="00A61D20">
        <w:trPr>
          <w:gridAfter w:val="1"/>
          <w:wAfter w:w="6" w:type="dxa"/>
          <w:trHeight w:val="64"/>
        </w:trPr>
        <w:tc>
          <w:tcPr>
            <w:tcW w:w="857" w:type="dxa"/>
            <w:vMerge/>
          </w:tcPr>
          <w:p w14:paraId="45046544" w14:textId="77777777" w:rsidR="00C155CE" w:rsidRPr="00E552C5" w:rsidRDefault="00C155CE" w:rsidP="00E552C5">
            <w:pPr>
              <w:spacing w:before="0" w:after="0"/>
              <w:jc w:val="center"/>
              <w:rPr>
                <w:sz w:val="18"/>
                <w:szCs w:val="18"/>
              </w:rPr>
            </w:pPr>
          </w:p>
        </w:tc>
        <w:tc>
          <w:tcPr>
            <w:tcW w:w="363" w:type="dxa"/>
          </w:tcPr>
          <w:p w14:paraId="54ADBEFD" w14:textId="77777777" w:rsidR="00C155CE" w:rsidRPr="00E552C5" w:rsidRDefault="00C155CE" w:rsidP="00E552C5">
            <w:pPr>
              <w:spacing w:before="0" w:after="0"/>
              <w:jc w:val="center"/>
              <w:rPr>
                <w:sz w:val="18"/>
                <w:szCs w:val="18"/>
              </w:rPr>
            </w:pPr>
            <w:r w:rsidRPr="00E552C5">
              <w:rPr>
                <w:sz w:val="18"/>
                <w:szCs w:val="18"/>
              </w:rPr>
              <w:t>7</w:t>
            </w:r>
          </w:p>
        </w:tc>
        <w:tc>
          <w:tcPr>
            <w:tcW w:w="856" w:type="dxa"/>
            <w:shd w:val="clear" w:color="auto" w:fill="F4B083" w:themeFill="accent2" w:themeFillTint="99"/>
          </w:tcPr>
          <w:p w14:paraId="2884CF3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95,377 </w:t>
            </w:r>
          </w:p>
        </w:tc>
        <w:tc>
          <w:tcPr>
            <w:tcW w:w="856" w:type="dxa"/>
            <w:shd w:val="clear" w:color="auto" w:fill="F4B083" w:themeFill="accent2" w:themeFillTint="99"/>
          </w:tcPr>
          <w:p w14:paraId="0A0E72F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79,125 </w:t>
            </w:r>
          </w:p>
        </w:tc>
        <w:tc>
          <w:tcPr>
            <w:tcW w:w="856" w:type="dxa"/>
            <w:shd w:val="clear" w:color="auto" w:fill="FFE599" w:themeFill="accent4" w:themeFillTint="66"/>
          </w:tcPr>
          <w:p w14:paraId="675DE6A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38,859 </w:t>
            </w:r>
          </w:p>
        </w:tc>
        <w:tc>
          <w:tcPr>
            <w:tcW w:w="856" w:type="dxa"/>
            <w:shd w:val="clear" w:color="auto" w:fill="FFE599" w:themeFill="accent4" w:themeFillTint="66"/>
          </w:tcPr>
          <w:p w14:paraId="18660B2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15,154 </w:t>
            </w:r>
          </w:p>
        </w:tc>
        <w:tc>
          <w:tcPr>
            <w:tcW w:w="856" w:type="dxa"/>
            <w:shd w:val="clear" w:color="auto" w:fill="FFE599" w:themeFill="accent4" w:themeFillTint="66"/>
          </w:tcPr>
          <w:p w14:paraId="1DC6AE63"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16,530 </w:t>
            </w:r>
          </w:p>
        </w:tc>
        <w:tc>
          <w:tcPr>
            <w:tcW w:w="891" w:type="dxa"/>
            <w:shd w:val="clear" w:color="auto" w:fill="FFE599" w:themeFill="accent4" w:themeFillTint="66"/>
          </w:tcPr>
          <w:p w14:paraId="6A1CCFE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27,094 </w:t>
            </w:r>
          </w:p>
        </w:tc>
        <w:tc>
          <w:tcPr>
            <w:tcW w:w="856" w:type="dxa"/>
            <w:shd w:val="clear" w:color="auto" w:fill="FF7C80"/>
          </w:tcPr>
          <w:p w14:paraId="6E61874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219,214 </w:t>
            </w:r>
          </w:p>
        </w:tc>
        <w:tc>
          <w:tcPr>
            <w:tcW w:w="867" w:type="dxa"/>
            <w:shd w:val="clear" w:color="auto" w:fill="FFE599" w:themeFill="accent4" w:themeFillTint="66"/>
          </w:tcPr>
          <w:p w14:paraId="2E8F498B"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37,632 </w:t>
            </w:r>
          </w:p>
        </w:tc>
        <w:tc>
          <w:tcPr>
            <w:tcW w:w="999" w:type="dxa"/>
            <w:gridSpan w:val="2"/>
          </w:tcPr>
          <w:p w14:paraId="4A052D7E" w14:textId="77777777" w:rsidR="00C155CE" w:rsidRPr="00E552C5" w:rsidRDefault="00C155CE" w:rsidP="00E552C5">
            <w:pPr>
              <w:spacing w:before="0" w:after="0"/>
              <w:jc w:val="center"/>
              <w:rPr>
                <w:sz w:val="18"/>
                <w:szCs w:val="18"/>
              </w:rPr>
            </w:pPr>
            <w:r w:rsidRPr="00E552C5">
              <w:rPr>
                <w:color w:val="000000"/>
                <w:sz w:val="18"/>
                <w:szCs w:val="18"/>
                <w:lang w:val="en-US"/>
              </w:rPr>
              <w:t xml:space="preserve">528,992 </w:t>
            </w:r>
          </w:p>
        </w:tc>
      </w:tr>
      <w:tr w:rsidR="00C155CE" w:rsidRPr="00E552C5" w14:paraId="51263225" w14:textId="77777777" w:rsidTr="00A61D20">
        <w:trPr>
          <w:gridAfter w:val="1"/>
          <w:wAfter w:w="6" w:type="dxa"/>
          <w:trHeight w:val="108"/>
        </w:trPr>
        <w:tc>
          <w:tcPr>
            <w:tcW w:w="857" w:type="dxa"/>
            <w:vMerge/>
          </w:tcPr>
          <w:p w14:paraId="2C8615ED" w14:textId="77777777" w:rsidR="00C155CE" w:rsidRPr="00E552C5" w:rsidRDefault="00C155CE" w:rsidP="00E552C5">
            <w:pPr>
              <w:spacing w:before="0" w:after="0"/>
              <w:jc w:val="center"/>
              <w:rPr>
                <w:sz w:val="18"/>
                <w:szCs w:val="18"/>
              </w:rPr>
            </w:pPr>
          </w:p>
        </w:tc>
        <w:tc>
          <w:tcPr>
            <w:tcW w:w="363" w:type="dxa"/>
          </w:tcPr>
          <w:p w14:paraId="2F03FC77" w14:textId="77777777" w:rsidR="00C155CE" w:rsidRPr="00E552C5" w:rsidRDefault="00C155CE" w:rsidP="00E552C5">
            <w:pPr>
              <w:spacing w:before="0" w:after="0"/>
              <w:jc w:val="center"/>
              <w:rPr>
                <w:sz w:val="18"/>
                <w:szCs w:val="18"/>
              </w:rPr>
            </w:pPr>
            <w:r w:rsidRPr="00E552C5">
              <w:rPr>
                <w:sz w:val="18"/>
                <w:szCs w:val="18"/>
              </w:rPr>
              <w:t>8</w:t>
            </w:r>
          </w:p>
        </w:tc>
        <w:tc>
          <w:tcPr>
            <w:tcW w:w="856" w:type="dxa"/>
            <w:shd w:val="clear" w:color="auto" w:fill="8FC26C"/>
          </w:tcPr>
          <w:p w14:paraId="46F93321"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12,841 </w:t>
            </w:r>
          </w:p>
        </w:tc>
        <w:tc>
          <w:tcPr>
            <w:tcW w:w="856" w:type="dxa"/>
            <w:shd w:val="clear" w:color="auto" w:fill="8FC26C"/>
          </w:tcPr>
          <w:p w14:paraId="612B40EB"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11,941 </w:t>
            </w:r>
          </w:p>
        </w:tc>
        <w:tc>
          <w:tcPr>
            <w:tcW w:w="856" w:type="dxa"/>
            <w:shd w:val="clear" w:color="auto" w:fill="FFE599" w:themeFill="accent4" w:themeFillTint="66"/>
          </w:tcPr>
          <w:p w14:paraId="53665F9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6,158 </w:t>
            </w:r>
          </w:p>
        </w:tc>
        <w:tc>
          <w:tcPr>
            <w:tcW w:w="856" w:type="dxa"/>
            <w:shd w:val="clear" w:color="auto" w:fill="FFE599" w:themeFill="accent4" w:themeFillTint="66"/>
          </w:tcPr>
          <w:p w14:paraId="196E3D7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2,689 </w:t>
            </w:r>
          </w:p>
        </w:tc>
        <w:tc>
          <w:tcPr>
            <w:tcW w:w="856" w:type="dxa"/>
            <w:shd w:val="clear" w:color="auto" w:fill="FFE599" w:themeFill="accent4" w:themeFillTint="66"/>
          </w:tcPr>
          <w:p w14:paraId="3538994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3,804 </w:t>
            </w:r>
          </w:p>
        </w:tc>
        <w:tc>
          <w:tcPr>
            <w:tcW w:w="891" w:type="dxa"/>
            <w:shd w:val="clear" w:color="auto" w:fill="8FC26C"/>
          </w:tcPr>
          <w:p w14:paraId="575D2896"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12,757 </w:t>
            </w:r>
          </w:p>
        </w:tc>
        <w:tc>
          <w:tcPr>
            <w:tcW w:w="856" w:type="dxa"/>
            <w:shd w:val="clear" w:color="auto" w:fill="FFE599" w:themeFill="accent4" w:themeFillTint="66"/>
          </w:tcPr>
          <w:p w14:paraId="2BEADCA2"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40,491 </w:t>
            </w:r>
          </w:p>
        </w:tc>
        <w:tc>
          <w:tcPr>
            <w:tcW w:w="867" w:type="dxa"/>
            <w:shd w:val="clear" w:color="auto" w:fill="FFE599" w:themeFill="accent4" w:themeFillTint="66"/>
          </w:tcPr>
          <w:p w14:paraId="6C1EFA08"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23,117 </w:t>
            </w:r>
          </w:p>
        </w:tc>
        <w:tc>
          <w:tcPr>
            <w:tcW w:w="999" w:type="dxa"/>
            <w:gridSpan w:val="2"/>
          </w:tcPr>
          <w:p w14:paraId="7B6AF42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113,805 </w:t>
            </w:r>
          </w:p>
        </w:tc>
      </w:tr>
      <w:tr w:rsidR="00C155CE" w:rsidRPr="00E552C5" w14:paraId="79BB616D" w14:textId="77777777" w:rsidTr="00A61D20">
        <w:trPr>
          <w:gridAfter w:val="1"/>
          <w:wAfter w:w="5" w:type="dxa"/>
          <w:trHeight w:val="281"/>
        </w:trPr>
        <w:tc>
          <w:tcPr>
            <w:tcW w:w="1221" w:type="dxa"/>
            <w:gridSpan w:val="2"/>
          </w:tcPr>
          <w:p w14:paraId="400A67DE" w14:textId="77777777" w:rsidR="00A61D20" w:rsidRPr="00E552C5" w:rsidRDefault="00C155CE" w:rsidP="00E552C5">
            <w:pPr>
              <w:spacing w:before="0" w:after="0"/>
              <w:jc w:val="center"/>
              <w:rPr>
                <w:color w:val="000000"/>
                <w:sz w:val="18"/>
                <w:szCs w:val="18"/>
                <w:lang w:val="en-US"/>
              </w:rPr>
            </w:pPr>
            <w:r w:rsidRPr="00E552C5">
              <w:rPr>
                <w:color w:val="000000"/>
                <w:sz w:val="18"/>
                <w:szCs w:val="18"/>
              </w:rPr>
              <w:t>Нийт</w:t>
            </w:r>
          </w:p>
          <w:p w14:paraId="415EA084" w14:textId="2E8FCBFE" w:rsidR="00C155CE" w:rsidRPr="00E552C5" w:rsidRDefault="00C155CE" w:rsidP="00E552C5">
            <w:pPr>
              <w:spacing w:before="0" w:after="0"/>
              <w:ind w:left="-118" w:right="-17"/>
              <w:jc w:val="center"/>
              <w:rPr>
                <w:sz w:val="18"/>
                <w:szCs w:val="18"/>
              </w:rPr>
            </w:pPr>
            <w:r w:rsidRPr="00E552C5">
              <w:rPr>
                <w:color w:val="000000"/>
                <w:sz w:val="18"/>
                <w:szCs w:val="18"/>
                <w:lang w:val="en-US"/>
              </w:rPr>
              <w:t>(Destination</w:t>
            </w:r>
            <w:r w:rsidR="00A61D20" w:rsidRPr="00E552C5">
              <w:rPr>
                <w:color w:val="000000"/>
                <w:sz w:val="18"/>
                <w:szCs w:val="18"/>
                <w:lang w:val="en-US"/>
              </w:rPr>
              <w:t>)</w:t>
            </w:r>
          </w:p>
        </w:tc>
        <w:tc>
          <w:tcPr>
            <w:tcW w:w="856" w:type="dxa"/>
          </w:tcPr>
          <w:p w14:paraId="6640B115" w14:textId="77777777" w:rsidR="00C155CE" w:rsidRPr="00E552C5" w:rsidRDefault="00C155CE" w:rsidP="00E552C5">
            <w:pPr>
              <w:spacing w:before="0" w:after="0"/>
              <w:jc w:val="center"/>
              <w:rPr>
                <w:sz w:val="18"/>
                <w:szCs w:val="18"/>
              </w:rPr>
            </w:pPr>
            <w:r w:rsidRPr="00E552C5">
              <w:rPr>
                <w:color w:val="000000"/>
                <w:sz w:val="18"/>
                <w:szCs w:val="18"/>
                <w:lang w:val="en-US"/>
              </w:rPr>
              <w:t xml:space="preserve">828,381 </w:t>
            </w:r>
          </w:p>
        </w:tc>
        <w:tc>
          <w:tcPr>
            <w:tcW w:w="856" w:type="dxa"/>
          </w:tcPr>
          <w:p w14:paraId="5AD65742" w14:textId="77777777" w:rsidR="00C155CE" w:rsidRPr="00E552C5" w:rsidRDefault="00C155CE" w:rsidP="00E552C5">
            <w:pPr>
              <w:spacing w:before="0" w:after="0"/>
              <w:jc w:val="center"/>
              <w:rPr>
                <w:sz w:val="18"/>
                <w:szCs w:val="18"/>
              </w:rPr>
            </w:pPr>
            <w:r w:rsidRPr="00E552C5">
              <w:rPr>
                <w:color w:val="000000"/>
                <w:sz w:val="18"/>
                <w:szCs w:val="18"/>
                <w:lang w:val="en-US"/>
              </w:rPr>
              <w:t xml:space="preserve">483,780 </w:t>
            </w:r>
          </w:p>
        </w:tc>
        <w:tc>
          <w:tcPr>
            <w:tcW w:w="856" w:type="dxa"/>
          </w:tcPr>
          <w:p w14:paraId="6BDE56A4" w14:textId="77777777" w:rsidR="00C155CE" w:rsidRPr="00E552C5" w:rsidRDefault="00C155CE" w:rsidP="00E552C5">
            <w:pPr>
              <w:spacing w:before="0" w:after="0"/>
              <w:jc w:val="center"/>
              <w:rPr>
                <w:sz w:val="18"/>
                <w:szCs w:val="18"/>
              </w:rPr>
            </w:pPr>
            <w:r w:rsidRPr="00E552C5">
              <w:rPr>
                <w:color w:val="000000"/>
                <w:sz w:val="18"/>
                <w:szCs w:val="18"/>
                <w:lang w:val="en-US"/>
              </w:rPr>
              <w:t xml:space="preserve">336,353 </w:t>
            </w:r>
          </w:p>
        </w:tc>
        <w:tc>
          <w:tcPr>
            <w:tcW w:w="856" w:type="dxa"/>
          </w:tcPr>
          <w:p w14:paraId="4BAEBF5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266,188 </w:t>
            </w:r>
          </w:p>
        </w:tc>
        <w:tc>
          <w:tcPr>
            <w:tcW w:w="856" w:type="dxa"/>
          </w:tcPr>
          <w:p w14:paraId="09EF9739"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156,398 </w:t>
            </w:r>
          </w:p>
        </w:tc>
        <w:tc>
          <w:tcPr>
            <w:tcW w:w="891" w:type="dxa"/>
          </w:tcPr>
          <w:p w14:paraId="478909AC" w14:textId="77777777" w:rsidR="00C155CE" w:rsidRPr="00E552C5" w:rsidRDefault="00C155CE" w:rsidP="00E552C5">
            <w:pPr>
              <w:spacing w:before="0" w:after="0"/>
              <w:jc w:val="center"/>
              <w:rPr>
                <w:sz w:val="18"/>
                <w:szCs w:val="18"/>
              </w:rPr>
            </w:pPr>
            <w:r w:rsidRPr="00E552C5">
              <w:rPr>
                <w:color w:val="000000"/>
                <w:sz w:val="18"/>
                <w:szCs w:val="18"/>
                <w:lang w:val="en-US"/>
              </w:rPr>
              <w:t xml:space="preserve">198,192 </w:t>
            </w:r>
          </w:p>
        </w:tc>
        <w:tc>
          <w:tcPr>
            <w:tcW w:w="856" w:type="dxa"/>
          </w:tcPr>
          <w:p w14:paraId="6F44EC84" w14:textId="77777777" w:rsidR="00C155CE" w:rsidRPr="00E552C5" w:rsidRDefault="00C155CE" w:rsidP="00E552C5">
            <w:pPr>
              <w:spacing w:before="0" w:after="0"/>
              <w:jc w:val="center"/>
              <w:rPr>
                <w:color w:val="000000"/>
                <w:sz w:val="18"/>
                <w:szCs w:val="18"/>
                <w:lang w:val="en-US"/>
              </w:rPr>
            </w:pPr>
            <w:r w:rsidRPr="00E552C5">
              <w:rPr>
                <w:color w:val="000000"/>
                <w:sz w:val="18"/>
                <w:szCs w:val="18"/>
                <w:lang w:val="en-US"/>
              </w:rPr>
              <w:t xml:space="preserve">504,902 </w:t>
            </w:r>
          </w:p>
        </w:tc>
        <w:tc>
          <w:tcPr>
            <w:tcW w:w="867" w:type="dxa"/>
          </w:tcPr>
          <w:p w14:paraId="42326669" w14:textId="77777777" w:rsidR="00C155CE" w:rsidRPr="00E552C5" w:rsidRDefault="00C155CE" w:rsidP="00E552C5">
            <w:pPr>
              <w:spacing w:before="0" w:after="0"/>
              <w:jc w:val="center"/>
              <w:rPr>
                <w:color w:val="000000"/>
                <w:sz w:val="18"/>
                <w:szCs w:val="18"/>
                <w:lang w:val="en-US"/>
              </w:rPr>
            </w:pPr>
            <w:r w:rsidRPr="00E552C5">
              <w:rPr>
                <w:color w:val="000000"/>
                <w:sz w:val="18"/>
                <w:szCs w:val="18"/>
                <w:lang w:val="en-US"/>
              </w:rPr>
              <w:t xml:space="preserve">108,159 </w:t>
            </w:r>
          </w:p>
        </w:tc>
        <w:tc>
          <w:tcPr>
            <w:tcW w:w="999" w:type="dxa"/>
            <w:gridSpan w:val="2"/>
          </w:tcPr>
          <w:p w14:paraId="228F97B3" w14:textId="77777777" w:rsidR="00C155CE" w:rsidRPr="00E552C5" w:rsidRDefault="00C155CE" w:rsidP="00E552C5">
            <w:pPr>
              <w:spacing w:before="0" w:after="0"/>
              <w:jc w:val="center"/>
              <w:rPr>
                <w:sz w:val="18"/>
                <w:szCs w:val="18"/>
              </w:rPr>
            </w:pPr>
            <w:r w:rsidRPr="00E552C5">
              <w:rPr>
                <w:color w:val="000000"/>
                <w:sz w:val="18"/>
                <w:szCs w:val="18"/>
                <w:lang w:val="en-US"/>
              </w:rPr>
              <w:t xml:space="preserve">2,882,317 </w:t>
            </w:r>
          </w:p>
        </w:tc>
      </w:tr>
    </w:tbl>
    <w:p w14:paraId="249583AB" w14:textId="1605721B" w:rsidR="00C155CE" w:rsidRPr="00E552C5" w:rsidRDefault="00C155CE" w:rsidP="00E552C5">
      <w:pPr>
        <w:spacing w:before="0" w:after="0" w:line="240" w:lineRule="auto"/>
        <w:jc w:val="both"/>
        <w:rPr>
          <w:i/>
          <w:iCs/>
        </w:rPr>
      </w:pPr>
      <w:r w:rsidRPr="00E552C5">
        <w:rPr>
          <w:i/>
          <w:iCs/>
        </w:rPr>
        <w:lastRenderedPageBreak/>
        <w:t>Тайлбар: Тод улаан өнгөтэй болох тусам зорчилт хөдөлгөөн их, тод ногоон өнгөтэй болох тусам зорчилт хөдөлгөөн бага байгааг илэрхийлнэ</w:t>
      </w:r>
      <w:r w:rsidR="00BA047A" w:rsidRPr="00E552C5">
        <w:rPr>
          <w:i/>
          <w:iCs/>
        </w:rPr>
        <w:t>.</w:t>
      </w:r>
    </w:p>
    <w:p w14:paraId="4BEEB08F" w14:textId="77777777" w:rsidR="00BA047A" w:rsidRPr="00E552C5" w:rsidRDefault="00BA047A" w:rsidP="00E552C5">
      <w:pPr>
        <w:spacing w:before="0" w:after="0" w:line="240" w:lineRule="auto"/>
        <w:jc w:val="both"/>
        <w:rPr>
          <w:i/>
          <w:iCs/>
        </w:rPr>
      </w:pPr>
    </w:p>
    <w:p w14:paraId="16E8EE59" w14:textId="77777777" w:rsidR="00C155CE" w:rsidRPr="00E552C5" w:rsidRDefault="00C155CE" w:rsidP="00E552C5">
      <w:pPr>
        <w:spacing w:before="0" w:after="0" w:line="240" w:lineRule="auto"/>
        <w:ind w:firstLine="720"/>
        <w:jc w:val="both"/>
      </w:pPr>
      <w:r w:rsidRPr="00E552C5">
        <w:rPr>
          <w:b/>
          <w:bCs/>
        </w:rPr>
        <w:t>Гол бүсчлэл тус бүрээс Origin буюу зорчилт эхэлсэн</w:t>
      </w:r>
      <w:r w:rsidRPr="00E552C5">
        <w:t xml:space="preserve"> хөдөлгөөн дараах байдалтай байна. </w:t>
      </w:r>
    </w:p>
    <w:p w14:paraId="010C7ACB" w14:textId="00E4BDCB" w:rsidR="00C155CE" w:rsidRPr="00E552C5" w:rsidRDefault="00C155CE" w:rsidP="00E552C5">
      <w:pPr>
        <w:pStyle w:val="ListParagraph"/>
        <w:numPr>
          <w:ilvl w:val="0"/>
          <w:numId w:val="42"/>
        </w:numPr>
        <w:spacing w:before="0" w:after="0" w:line="240" w:lineRule="auto"/>
        <w:ind w:left="1080"/>
        <w:jc w:val="both"/>
      </w:pPr>
      <w:r w:rsidRPr="00E552C5">
        <w:t>Төвийн 1-р бүсээс 741,928 зорчилт эхэлсэн</w:t>
      </w:r>
      <w:r w:rsidR="00EA643F" w:rsidRPr="00E552C5">
        <w:rPr>
          <w:lang w:val="en-US"/>
        </w:rPr>
        <w:t>;</w:t>
      </w:r>
      <w:r w:rsidRPr="00E552C5">
        <w:t xml:space="preserve"> </w:t>
      </w:r>
    </w:p>
    <w:p w14:paraId="56CF6289" w14:textId="728FE63C" w:rsidR="00C155CE" w:rsidRPr="00E552C5" w:rsidRDefault="00C155CE" w:rsidP="00E552C5">
      <w:pPr>
        <w:pStyle w:val="ListParagraph"/>
        <w:numPr>
          <w:ilvl w:val="0"/>
          <w:numId w:val="42"/>
        </w:numPr>
        <w:spacing w:before="0" w:after="0" w:line="240" w:lineRule="auto"/>
        <w:ind w:left="1080"/>
        <w:jc w:val="both"/>
      </w:pPr>
      <w:r w:rsidRPr="00E552C5">
        <w:t>Баруун хойд 7-р бүсээс 528,992 зорчилт эхэлсэн</w:t>
      </w:r>
      <w:r w:rsidR="00EA643F" w:rsidRPr="00E552C5">
        <w:rPr>
          <w:lang w:val="en-US"/>
        </w:rPr>
        <w:t>;</w:t>
      </w:r>
      <w:r w:rsidRPr="00E552C5">
        <w:t xml:space="preserve"> </w:t>
      </w:r>
    </w:p>
    <w:p w14:paraId="6D0402BA" w14:textId="01996174" w:rsidR="00C155CE" w:rsidRPr="00E552C5" w:rsidRDefault="00C155CE" w:rsidP="00E552C5">
      <w:pPr>
        <w:pStyle w:val="ListParagraph"/>
        <w:numPr>
          <w:ilvl w:val="0"/>
          <w:numId w:val="42"/>
        </w:numPr>
        <w:spacing w:before="0" w:after="0" w:line="240" w:lineRule="auto"/>
        <w:ind w:left="1080"/>
        <w:jc w:val="both"/>
      </w:pPr>
      <w:r w:rsidRPr="00E552C5">
        <w:t>Хотын төвийн хэсгийн баруун, зүүн 2-р бүсээс гарсан хөдөлгөөн 478,700 зорчилт эхэлсэн</w:t>
      </w:r>
      <w:r w:rsidR="00EA643F" w:rsidRPr="00E552C5">
        <w:rPr>
          <w:lang w:val="en-US"/>
        </w:rPr>
        <w:t>;</w:t>
      </w:r>
    </w:p>
    <w:p w14:paraId="4DE98085" w14:textId="2D7D96A5" w:rsidR="00C155CE" w:rsidRPr="00E552C5" w:rsidRDefault="00C155CE" w:rsidP="00E552C5">
      <w:pPr>
        <w:pStyle w:val="ListParagraph"/>
        <w:numPr>
          <w:ilvl w:val="0"/>
          <w:numId w:val="42"/>
        </w:numPr>
        <w:spacing w:before="0" w:after="0" w:line="240" w:lineRule="auto"/>
        <w:ind w:left="1080"/>
        <w:jc w:val="both"/>
      </w:pPr>
      <w:r w:rsidRPr="00E552C5">
        <w:t>Хойд 3-р бүсээс 382,588 зорчилт эхэлсэн</w:t>
      </w:r>
      <w:r w:rsidR="00EA643F" w:rsidRPr="00E552C5">
        <w:rPr>
          <w:lang w:val="en-US"/>
        </w:rPr>
        <w:t>;</w:t>
      </w:r>
      <w:r w:rsidRPr="00E552C5">
        <w:t xml:space="preserve"> </w:t>
      </w:r>
    </w:p>
    <w:p w14:paraId="11F45E56" w14:textId="6B99CF8C" w:rsidR="00C155CE" w:rsidRPr="00E552C5" w:rsidRDefault="00C155CE" w:rsidP="00E552C5">
      <w:pPr>
        <w:pStyle w:val="ListParagraph"/>
        <w:numPr>
          <w:ilvl w:val="0"/>
          <w:numId w:val="42"/>
        </w:numPr>
        <w:spacing w:before="0" w:after="0" w:line="240" w:lineRule="auto"/>
        <w:ind w:left="1080"/>
        <w:jc w:val="both"/>
      </w:pPr>
      <w:r w:rsidRPr="00E552C5">
        <w:t>Зүүн 4-р бүсээс 282,625 зорчилт эхэлсэн</w:t>
      </w:r>
      <w:r w:rsidR="00EA643F" w:rsidRPr="00E552C5">
        <w:rPr>
          <w:lang w:val="en-US"/>
        </w:rPr>
        <w:t>;</w:t>
      </w:r>
      <w:r w:rsidRPr="00E552C5">
        <w:t xml:space="preserve"> </w:t>
      </w:r>
    </w:p>
    <w:p w14:paraId="66D3D1EC" w14:textId="7605D3B7" w:rsidR="00C155CE" w:rsidRPr="00E552C5" w:rsidRDefault="00C155CE" w:rsidP="00E552C5">
      <w:pPr>
        <w:pStyle w:val="ListParagraph"/>
        <w:numPr>
          <w:ilvl w:val="0"/>
          <w:numId w:val="43"/>
        </w:numPr>
        <w:spacing w:before="0" w:after="0" w:line="240" w:lineRule="auto"/>
        <w:ind w:left="1080"/>
        <w:jc w:val="both"/>
      </w:pPr>
      <w:r w:rsidRPr="00E552C5">
        <w:t>Урд бүс 5-р бүсээс 156,645 зорчилт эхэлсэн</w:t>
      </w:r>
      <w:r w:rsidR="00EA643F" w:rsidRPr="00E552C5">
        <w:rPr>
          <w:lang w:val="en-US"/>
        </w:rPr>
        <w:t>;</w:t>
      </w:r>
      <w:r w:rsidRPr="00E552C5">
        <w:t xml:space="preserve"> </w:t>
      </w:r>
    </w:p>
    <w:p w14:paraId="67292BEA" w14:textId="4C5A2329" w:rsidR="00C155CE" w:rsidRPr="00E552C5" w:rsidRDefault="00C155CE" w:rsidP="00E552C5">
      <w:pPr>
        <w:pStyle w:val="ListParagraph"/>
        <w:numPr>
          <w:ilvl w:val="0"/>
          <w:numId w:val="43"/>
        </w:numPr>
        <w:spacing w:before="0" w:after="0" w:line="240" w:lineRule="auto"/>
        <w:ind w:left="1080"/>
        <w:jc w:val="both"/>
      </w:pPr>
      <w:r w:rsidRPr="00E552C5">
        <w:t>Баруун урд 6-р бүсээс 197,069 зорчилт эхэлсэн</w:t>
      </w:r>
      <w:r w:rsidR="00EA643F" w:rsidRPr="00E552C5">
        <w:rPr>
          <w:lang w:val="en-US"/>
        </w:rPr>
        <w:t>;</w:t>
      </w:r>
      <w:r w:rsidRPr="00E552C5">
        <w:t xml:space="preserve"> </w:t>
      </w:r>
    </w:p>
    <w:p w14:paraId="3186A067" w14:textId="77777777" w:rsidR="00C155CE" w:rsidRPr="00E552C5" w:rsidRDefault="00C155CE" w:rsidP="00E552C5">
      <w:pPr>
        <w:pStyle w:val="ListParagraph"/>
        <w:numPr>
          <w:ilvl w:val="0"/>
          <w:numId w:val="43"/>
        </w:numPr>
        <w:spacing w:before="0" w:after="0" w:line="240" w:lineRule="auto"/>
        <w:ind w:left="1080"/>
        <w:jc w:val="both"/>
      </w:pPr>
      <w:r w:rsidRPr="00E552C5">
        <w:t xml:space="preserve">Хотын зах 8-р бүсээс 113,805 зорчилт эхэлсэн байна. </w:t>
      </w:r>
    </w:p>
    <w:p w14:paraId="189DBB68" w14:textId="77777777" w:rsidR="00BA047A" w:rsidRPr="00E552C5" w:rsidRDefault="00BA047A" w:rsidP="00E552C5">
      <w:pPr>
        <w:spacing w:before="0" w:after="0" w:line="240" w:lineRule="auto"/>
        <w:ind w:firstLine="720"/>
        <w:jc w:val="both"/>
        <w:rPr>
          <w:b/>
          <w:bCs/>
        </w:rPr>
      </w:pPr>
    </w:p>
    <w:p w14:paraId="14C45494" w14:textId="10048638" w:rsidR="00C155CE" w:rsidRPr="00E552C5" w:rsidRDefault="00C155CE" w:rsidP="00E552C5">
      <w:pPr>
        <w:spacing w:before="0" w:after="0" w:line="240" w:lineRule="auto"/>
        <w:ind w:firstLine="720"/>
        <w:jc w:val="both"/>
      </w:pPr>
      <w:r w:rsidRPr="00E552C5">
        <w:rPr>
          <w:b/>
          <w:bCs/>
        </w:rPr>
        <w:t>Гол бүсүүд рүү хөдөлгөөнийг татсан</w:t>
      </w:r>
      <w:r w:rsidRPr="00E552C5">
        <w:t xml:space="preserve">, Destination буюу зорчилт төгссөн хөдөлгөөн дараах байдалтай байна. </w:t>
      </w:r>
    </w:p>
    <w:p w14:paraId="4AED7E58" w14:textId="77CBB487" w:rsidR="00C155CE" w:rsidRPr="00E552C5" w:rsidRDefault="00C155CE" w:rsidP="00E552C5">
      <w:pPr>
        <w:pStyle w:val="ListParagraph"/>
        <w:numPr>
          <w:ilvl w:val="0"/>
          <w:numId w:val="43"/>
        </w:numPr>
        <w:spacing w:before="0" w:after="0" w:line="240" w:lineRule="auto"/>
        <w:ind w:left="1080"/>
        <w:jc w:val="both"/>
      </w:pPr>
      <w:r w:rsidRPr="00E552C5">
        <w:t>Төвийн 1-р бүсэд 828,381 зорчилт төгссөн</w:t>
      </w:r>
      <w:r w:rsidR="00EA643F" w:rsidRPr="00E552C5">
        <w:rPr>
          <w:lang w:val="en-US"/>
        </w:rPr>
        <w:t>;</w:t>
      </w:r>
      <w:r w:rsidRPr="00E552C5">
        <w:t xml:space="preserve"> </w:t>
      </w:r>
    </w:p>
    <w:p w14:paraId="1414C1E0" w14:textId="72A780E8" w:rsidR="00C155CE" w:rsidRPr="00E552C5" w:rsidRDefault="00C155CE" w:rsidP="00E552C5">
      <w:pPr>
        <w:pStyle w:val="ListParagraph"/>
        <w:numPr>
          <w:ilvl w:val="0"/>
          <w:numId w:val="43"/>
        </w:numPr>
        <w:spacing w:before="0" w:after="0" w:line="240" w:lineRule="auto"/>
        <w:ind w:left="1080"/>
        <w:jc w:val="both"/>
      </w:pPr>
      <w:r w:rsidRPr="00E552C5">
        <w:t>Хотын төвийн хэсгийн баруун, зүүн 2-р бүсэд 483,780 зорчилт төгссөн</w:t>
      </w:r>
      <w:r w:rsidR="00EA643F" w:rsidRPr="00E552C5">
        <w:rPr>
          <w:lang w:val="en-US"/>
        </w:rPr>
        <w:t>;</w:t>
      </w:r>
    </w:p>
    <w:p w14:paraId="7B5E61EC" w14:textId="27AFC205" w:rsidR="00C155CE" w:rsidRPr="00E552C5" w:rsidRDefault="00C155CE" w:rsidP="00E552C5">
      <w:pPr>
        <w:pStyle w:val="ListParagraph"/>
        <w:numPr>
          <w:ilvl w:val="0"/>
          <w:numId w:val="43"/>
        </w:numPr>
        <w:spacing w:before="0" w:after="0" w:line="240" w:lineRule="auto"/>
        <w:ind w:left="1080"/>
        <w:jc w:val="both"/>
      </w:pPr>
      <w:r w:rsidRPr="00E552C5">
        <w:t>Хойд 3-р бүсэд 336,353 зорчилт төгссөн</w:t>
      </w:r>
      <w:r w:rsidR="00EA643F" w:rsidRPr="00E552C5">
        <w:rPr>
          <w:lang w:val="en-US"/>
        </w:rPr>
        <w:t>;</w:t>
      </w:r>
      <w:r w:rsidRPr="00E552C5">
        <w:t xml:space="preserve"> </w:t>
      </w:r>
    </w:p>
    <w:p w14:paraId="6EDF99BC" w14:textId="301EA5B4" w:rsidR="00C155CE" w:rsidRPr="00E552C5" w:rsidRDefault="00C155CE" w:rsidP="00E552C5">
      <w:pPr>
        <w:pStyle w:val="ListParagraph"/>
        <w:numPr>
          <w:ilvl w:val="0"/>
          <w:numId w:val="43"/>
        </w:numPr>
        <w:spacing w:before="0" w:after="0" w:line="240" w:lineRule="auto"/>
        <w:ind w:left="1080"/>
        <w:jc w:val="both"/>
      </w:pPr>
      <w:r w:rsidRPr="00E552C5">
        <w:t>Зүүн 4-р бүсэд 266,188 зорчилт төгссөн</w:t>
      </w:r>
      <w:r w:rsidR="00EA643F" w:rsidRPr="00E552C5">
        <w:rPr>
          <w:lang w:val="en-US"/>
        </w:rPr>
        <w:t>;</w:t>
      </w:r>
      <w:r w:rsidRPr="00E552C5">
        <w:t xml:space="preserve"> </w:t>
      </w:r>
    </w:p>
    <w:p w14:paraId="1319BD02" w14:textId="70E3D4EE" w:rsidR="00C155CE" w:rsidRPr="00E552C5" w:rsidRDefault="00C155CE" w:rsidP="00E552C5">
      <w:pPr>
        <w:pStyle w:val="ListParagraph"/>
        <w:numPr>
          <w:ilvl w:val="0"/>
          <w:numId w:val="43"/>
        </w:numPr>
        <w:spacing w:before="0" w:after="0" w:line="240" w:lineRule="auto"/>
        <w:ind w:left="1080"/>
        <w:jc w:val="both"/>
      </w:pPr>
      <w:r w:rsidRPr="00E552C5">
        <w:t>Урд бүс 5-р бүсэд 156,398 зорчилт төгссөн</w:t>
      </w:r>
      <w:r w:rsidR="00C96427" w:rsidRPr="00E552C5">
        <w:rPr>
          <w:lang w:val="en-US"/>
        </w:rPr>
        <w:t>;</w:t>
      </w:r>
      <w:r w:rsidRPr="00E552C5">
        <w:t xml:space="preserve"> </w:t>
      </w:r>
    </w:p>
    <w:p w14:paraId="5D74A501" w14:textId="13632BC4" w:rsidR="00C155CE" w:rsidRPr="00E552C5" w:rsidRDefault="00C155CE" w:rsidP="00E552C5">
      <w:pPr>
        <w:pStyle w:val="ListParagraph"/>
        <w:numPr>
          <w:ilvl w:val="0"/>
          <w:numId w:val="43"/>
        </w:numPr>
        <w:spacing w:before="0" w:after="0" w:line="240" w:lineRule="auto"/>
        <w:ind w:left="1080"/>
        <w:jc w:val="both"/>
      </w:pPr>
      <w:r w:rsidRPr="00E552C5">
        <w:t>Баруун урд 6-р бүсэд 198,192 зорчилт төгссөн</w:t>
      </w:r>
      <w:r w:rsidR="00C96427" w:rsidRPr="00E552C5">
        <w:rPr>
          <w:lang w:val="en-US"/>
        </w:rPr>
        <w:t>;</w:t>
      </w:r>
      <w:r w:rsidRPr="00E552C5">
        <w:t xml:space="preserve"> </w:t>
      </w:r>
    </w:p>
    <w:p w14:paraId="5EEB08CE" w14:textId="41CD78B0" w:rsidR="00C155CE" w:rsidRPr="00E552C5" w:rsidRDefault="00C155CE" w:rsidP="00E552C5">
      <w:pPr>
        <w:pStyle w:val="ListParagraph"/>
        <w:numPr>
          <w:ilvl w:val="0"/>
          <w:numId w:val="43"/>
        </w:numPr>
        <w:spacing w:before="0" w:after="0" w:line="240" w:lineRule="auto"/>
        <w:ind w:left="1080"/>
        <w:jc w:val="both"/>
      </w:pPr>
      <w:r w:rsidRPr="00E552C5">
        <w:t>Баруун хойд 7-р бүсэд 504,902 зорчилт төгссөн</w:t>
      </w:r>
      <w:r w:rsidR="00C96427" w:rsidRPr="00E552C5">
        <w:rPr>
          <w:lang w:val="en-US"/>
        </w:rPr>
        <w:t>;</w:t>
      </w:r>
      <w:r w:rsidRPr="00E552C5">
        <w:t xml:space="preserve"> </w:t>
      </w:r>
    </w:p>
    <w:p w14:paraId="79BDA0D2" w14:textId="77777777" w:rsidR="00C155CE" w:rsidRPr="00E552C5" w:rsidRDefault="00C155CE" w:rsidP="00E552C5">
      <w:pPr>
        <w:pStyle w:val="ListParagraph"/>
        <w:numPr>
          <w:ilvl w:val="0"/>
          <w:numId w:val="43"/>
        </w:numPr>
        <w:spacing w:before="0" w:after="0" w:line="240" w:lineRule="auto"/>
        <w:ind w:left="1080"/>
        <w:jc w:val="both"/>
      </w:pPr>
      <w:r w:rsidRPr="00E552C5">
        <w:t>Хотын зах 8-р бүсэд 108,159 зорчилт төгссөн байна.</w:t>
      </w:r>
    </w:p>
    <w:p w14:paraId="763369F4" w14:textId="77777777" w:rsidR="00BA047A" w:rsidRPr="00E552C5" w:rsidRDefault="00BA047A" w:rsidP="00E552C5">
      <w:pPr>
        <w:spacing w:before="0" w:after="0" w:line="240" w:lineRule="auto"/>
        <w:ind w:firstLine="720"/>
        <w:jc w:val="both"/>
      </w:pPr>
    </w:p>
    <w:p w14:paraId="6DAB1CAB" w14:textId="77777777" w:rsidR="00BA047A" w:rsidRPr="00E552C5" w:rsidRDefault="00C155CE" w:rsidP="00E552C5">
      <w:pPr>
        <w:spacing w:before="0" w:after="0" w:line="240" w:lineRule="auto"/>
        <w:ind w:firstLine="720"/>
        <w:jc w:val="both"/>
      </w:pPr>
      <w:r w:rsidRPr="00E552C5">
        <w:t>Дараагийн зурагт Main zone буюу хотын 8 гол бүсүүдээр зорчилт хөдөлгөөний эхэлсэн, төгссөн хөдөлгөөний зорчилтын чиглэлийг харуулав.</w:t>
      </w:r>
    </w:p>
    <w:p w14:paraId="12494609" w14:textId="2D749CAB" w:rsidR="001574A3" w:rsidRPr="00E552C5" w:rsidRDefault="00C155CE" w:rsidP="00E552C5">
      <w:pPr>
        <w:spacing w:before="0" w:after="0" w:line="240" w:lineRule="auto"/>
        <w:ind w:firstLine="720"/>
        <w:jc w:val="both"/>
        <w:rPr>
          <w:rFonts w:eastAsiaTheme="minorHAnsi"/>
          <w:i/>
          <w:iCs/>
          <w:lang w:val="en-US"/>
        </w:rPr>
      </w:pPr>
      <w:r w:rsidRPr="00E552C5">
        <w:t xml:space="preserve"> </w:t>
      </w:r>
    </w:p>
    <w:p w14:paraId="09F7417E" w14:textId="19C718D7" w:rsidR="00C155CE" w:rsidRPr="00E552C5" w:rsidRDefault="00C155CE" w:rsidP="00E552C5">
      <w:pPr>
        <w:pStyle w:val="Caption"/>
        <w:spacing w:before="0" w:line="240" w:lineRule="auto"/>
        <w:rPr>
          <w:rFonts w:cs="Arial"/>
          <w:szCs w:val="24"/>
        </w:rPr>
      </w:pPr>
      <w:bookmarkStart w:id="71" w:name="_Toc180508009"/>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16</w:t>
      </w:r>
      <w:r w:rsidRPr="00E552C5">
        <w:rPr>
          <w:rFonts w:cs="Arial"/>
          <w:szCs w:val="24"/>
        </w:rPr>
        <w:fldChar w:fldCharType="end"/>
      </w:r>
      <w:r w:rsidRPr="00E552C5">
        <w:rPr>
          <w:rFonts w:cs="Arial"/>
          <w:szCs w:val="24"/>
          <w:lang w:val="mn-MN"/>
        </w:rPr>
        <w:t xml:space="preserve">. </w:t>
      </w:r>
      <w:proofErr w:type="spellStart"/>
      <w:r w:rsidRPr="00E552C5">
        <w:rPr>
          <w:rFonts w:cs="Arial"/>
          <w:szCs w:val="24"/>
        </w:rPr>
        <w:t>Хотын</w:t>
      </w:r>
      <w:proofErr w:type="spellEnd"/>
      <w:r w:rsidRPr="00E552C5">
        <w:rPr>
          <w:rFonts w:cs="Arial"/>
          <w:szCs w:val="24"/>
        </w:rPr>
        <w:t xml:space="preserve"> </w:t>
      </w:r>
      <w:proofErr w:type="spellStart"/>
      <w:r w:rsidRPr="00E552C5">
        <w:rPr>
          <w:rFonts w:cs="Arial"/>
          <w:szCs w:val="24"/>
        </w:rPr>
        <w:t>гол</w:t>
      </w:r>
      <w:proofErr w:type="spellEnd"/>
      <w:r w:rsidRPr="00E552C5">
        <w:rPr>
          <w:rFonts w:cs="Arial"/>
          <w:szCs w:val="24"/>
        </w:rPr>
        <w:t xml:space="preserve"> </w:t>
      </w:r>
      <w:proofErr w:type="spellStart"/>
      <w:r w:rsidRPr="00E552C5">
        <w:rPr>
          <w:rFonts w:cs="Arial"/>
          <w:szCs w:val="24"/>
        </w:rPr>
        <w:t>бүсчлэл</w:t>
      </w:r>
      <w:proofErr w:type="spellEnd"/>
      <w:r w:rsidRPr="00E552C5">
        <w:rPr>
          <w:rFonts w:cs="Arial"/>
          <w:szCs w:val="24"/>
        </w:rPr>
        <w:t xml:space="preserve"> </w:t>
      </w:r>
      <w:proofErr w:type="spellStart"/>
      <w:r w:rsidRPr="00E552C5">
        <w:rPr>
          <w:rFonts w:cs="Arial"/>
          <w:szCs w:val="24"/>
        </w:rPr>
        <w:t>хоорондын</w:t>
      </w:r>
      <w:proofErr w:type="spellEnd"/>
      <w:r w:rsidRPr="00E552C5">
        <w:rPr>
          <w:rFonts w:cs="Arial"/>
          <w:szCs w:val="24"/>
        </w:rPr>
        <w:t xml:space="preserve"> </w:t>
      </w:r>
      <w:proofErr w:type="spellStart"/>
      <w:r w:rsidRPr="00E552C5">
        <w:rPr>
          <w:rFonts w:cs="Arial"/>
          <w:szCs w:val="24"/>
        </w:rPr>
        <w:t>зорчилт</w:t>
      </w:r>
      <w:proofErr w:type="spellEnd"/>
      <w:r w:rsidRPr="00E552C5">
        <w:rPr>
          <w:rFonts w:cs="Arial"/>
          <w:szCs w:val="24"/>
        </w:rPr>
        <w:t xml:space="preserve"> </w:t>
      </w:r>
      <w:proofErr w:type="spellStart"/>
      <w:r w:rsidRPr="00E552C5">
        <w:rPr>
          <w:rFonts w:cs="Arial"/>
          <w:szCs w:val="24"/>
        </w:rPr>
        <w:t>хөдөлгөөн</w:t>
      </w:r>
      <w:bookmarkEnd w:id="71"/>
      <w:proofErr w:type="spellEnd"/>
    </w:p>
    <w:p w14:paraId="6D982775" w14:textId="77777777" w:rsidR="00C155CE" w:rsidRPr="00E552C5" w:rsidRDefault="00C155CE" w:rsidP="00E552C5">
      <w:pPr>
        <w:spacing w:before="0" w:after="0" w:line="240" w:lineRule="auto"/>
        <w:jc w:val="center"/>
      </w:pPr>
      <w:r w:rsidRPr="00E552C5">
        <w:rPr>
          <w:noProof/>
        </w:rPr>
        <w:drawing>
          <wp:inline distT="0" distB="0" distL="0" distR="0" wp14:anchorId="13C470FC" wp14:editId="19F90F10">
            <wp:extent cx="4957472" cy="3498726"/>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73197" cy="3509824"/>
                    </a:xfrm>
                    <a:prstGeom prst="rect">
                      <a:avLst/>
                    </a:prstGeom>
                    <a:noFill/>
                    <a:ln>
                      <a:noFill/>
                    </a:ln>
                  </pic:spPr>
                </pic:pic>
              </a:graphicData>
            </a:graphic>
          </wp:inline>
        </w:drawing>
      </w:r>
    </w:p>
    <w:p w14:paraId="012EA58D" w14:textId="77777777" w:rsidR="00C155CE" w:rsidRPr="00E552C5" w:rsidRDefault="00C155CE" w:rsidP="00E552C5">
      <w:pPr>
        <w:pBdr>
          <w:top w:val="nil"/>
          <w:left w:val="nil"/>
          <w:bottom w:val="nil"/>
          <w:right w:val="nil"/>
          <w:between w:val="nil"/>
        </w:pBdr>
        <w:spacing w:before="0" w:after="0" w:line="240" w:lineRule="auto"/>
        <w:jc w:val="center"/>
      </w:pPr>
      <w:r w:rsidRPr="00E552C5">
        <w:t xml:space="preserve">Эх сурвалж: НЗДТГ, НАЗХГ, </w:t>
      </w:r>
      <w:r w:rsidRPr="00E552C5">
        <w:rPr>
          <w:lang w:val="en-US"/>
        </w:rPr>
        <w:t>MMCG</w:t>
      </w:r>
      <w:r w:rsidRPr="00E552C5">
        <w:t>, 2022 он</w:t>
      </w:r>
    </w:p>
    <w:p w14:paraId="02AAAEBC" w14:textId="77777777" w:rsidR="00BA047A" w:rsidRPr="00E552C5" w:rsidRDefault="00BA047A" w:rsidP="00E552C5">
      <w:pPr>
        <w:pBdr>
          <w:top w:val="nil"/>
          <w:left w:val="nil"/>
          <w:bottom w:val="nil"/>
          <w:right w:val="nil"/>
          <w:between w:val="nil"/>
        </w:pBdr>
        <w:spacing w:before="0" w:after="0" w:line="240" w:lineRule="auto"/>
        <w:jc w:val="center"/>
      </w:pPr>
    </w:p>
    <w:p w14:paraId="7591B104" w14:textId="743C413B" w:rsidR="00C155CE" w:rsidRPr="00E552C5" w:rsidRDefault="00C155CE" w:rsidP="00E552C5">
      <w:pPr>
        <w:spacing w:before="0" w:after="0" w:line="240" w:lineRule="auto"/>
        <w:ind w:firstLine="720"/>
        <w:jc w:val="both"/>
        <w:rPr>
          <w:lang w:val="en-US"/>
        </w:rPr>
      </w:pPr>
      <w:r w:rsidRPr="00E552C5">
        <w:t>Гол бүсчлэл хоорондын хамгийн өндөр зорчилт хөдөлгөөн дараах байдалтай байна</w:t>
      </w:r>
      <w:r w:rsidR="00077EEF" w:rsidRPr="00E552C5">
        <w:rPr>
          <w:lang w:val="en-US"/>
        </w:rPr>
        <w:t>:</w:t>
      </w:r>
    </w:p>
    <w:p w14:paraId="7140D964" w14:textId="21FD39CE" w:rsidR="00C155CE" w:rsidRPr="00E552C5" w:rsidRDefault="00C155CE" w:rsidP="00E552C5">
      <w:pPr>
        <w:pStyle w:val="ListParagraph"/>
        <w:numPr>
          <w:ilvl w:val="0"/>
          <w:numId w:val="44"/>
        </w:numPr>
        <w:spacing w:before="0" w:after="0" w:line="240" w:lineRule="auto"/>
        <w:jc w:val="both"/>
      </w:pPr>
      <w:r w:rsidRPr="00E552C5">
        <w:t>Хотын төвийн 1-р бүс, хотын төв хэсгийн баруун, зүүн 2-р гол бүсүүдийн хооронд хамгийн их буюу 266,846 зорчилт</w:t>
      </w:r>
      <w:r w:rsidR="00077EEF" w:rsidRPr="00E552C5">
        <w:rPr>
          <w:lang w:val="en-US"/>
        </w:rPr>
        <w:t>;</w:t>
      </w:r>
    </w:p>
    <w:p w14:paraId="5FE0CF22" w14:textId="49CE6FD0" w:rsidR="00C155CE" w:rsidRPr="00E552C5" w:rsidRDefault="00C155CE" w:rsidP="00E552C5">
      <w:pPr>
        <w:pStyle w:val="ListParagraph"/>
        <w:numPr>
          <w:ilvl w:val="0"/>
          <w:numId w:val="44"/>
        </w:numPr>
        <w:spacing w:before="0" w:after="0" w:line="240" w:lineRule="auto"/>
        <w:jc w:val="both"/>
      </w:pPr>
      <w:r w:rsidRPr="00E552C5">
        <w:t>Хотын төвийн 1-р бүс, хойд 3-р бүс хооронд 214,743 зорчилт</w:t>
      </w:r>
      <w:r w:rsidR="00077EEF" w:rsidRPr="00E552C5">
        <w:rPr>
          <w:lang w:val="en-US"/>
        </w:rPr>
        <w:t>;</w:t>
      </w:r>
    </w:p>
    <w:p w14:paraId="4E77244A" w14:textId="6C4225D5" w:rsidR="00C155CE" w:rsidRPr="00E552C5" w:rsidRDefault="00C155CE" w:rsidP="00E552C5">
      <w:pPr>
        <w:pStyle w:val="ListParagraph"/>
        <w:numPr>
          <w:ilvl w:val="0"/>
          <w:numId w:val="44"/>
        </w:numPr>
        <w:spacing w:before="0" w:after="0" w:line="240" w:lineRule="auto"/>
        <w:jc w:val="both"/>
      </w:pPr>
      <w:r w:rsidRPr="00E552C5">
        <w:t>Хотын урд 5-р бүс, 1-р бүс хооронд 95,682 зорчилт</w:t>
      </w:r>
      <w:r w:rsidR="00077EEF" w:rsidRPr="00E552C5">
        <w:rPr>
          <w:lang w:val="en-US"/>
        </w:rPr>
        <w:t>;</w:t>
      </w:r>
    </w:p>
    <w:p w14:paraId="4BB81C06" w14:textId="77777777" w:rsidR="00C155CE" w:rsidRPr="00E552C5" w:rsidRDefault="00C155CE" w:rsidP="00E552C5">
      <w:pPr>
        <w:pStyle w:val="ListParagraph"/>
        <w:numPr>
          <w:ilvl w:val="0"/>
          <w:numId w:val="44"/>
        </w:numPr>
        <w:spacing w:before="0" w:after="0" w:line="240" w:lineRule="auto"/>
        <w:jc w:val="both"/>
      </w:pPr>
      <w:r w:rsidRPr="00E552C5">
        <w:t>Хотын баруун хойд 7-р бүс, хотын төвийн 1-р бүс хооронд 173,364 зорчилт хийгдсэн байна.</w:t>
      </w:r>
    </w:p>
    <w:p w14:paraId="75B8C88F" w14:textId="77777777" w:rsidR="00BA047A" w:rsidRPr="00E552C5" w:rsidRDefault="00BA047A" w:rsidP="00E552C5">
      <w:pPr>
        <w:spacing w:before="0" w:after="0" w:line="240" w:lineRule="auto"/>
        <w:ind w:firstLine="720"/>
        <w:jc w:val="both"/>
      </w:pPr>
    </w:p>
    <w:p w14:paraId="7117F6A8" w14:textId="1B120BBF" w:rsidR="00C155CE" w:rsidRPr="00E552C5" w:rsidRDefault="00A171CF" w:rsidP="00E552C5">
      <w:pPr>
        <w:spacing w:before="0" w:after="0" w:line="240" w:lineRule="auto"/>
        <w:ind w:firstLine="720"/>
        <w:jc w:val="both"/>
      </w:pPr>
      <w:r w:rsidRPr="00E552C5">
        <w:t>Б</w:t>
      </w:r>
      <w:r w:rsidR="00C155CE" w:rsidRPr="00E552C5">
        <w:t>үс хоорондын зорчилт хөдөлгөөний судалгаагаар хотын 1-р бүс, 2-р бүс, 3-р бүс 5-р бүсүүд хооронд замын хөдөлгөөний зорчилт хамгийн өндөр байна.</w:t>
      </w:r>
    </w:p>
    <w:p w14:paraId="4A48378E" w14:textId="77777777" w:rsidR="00130788" w:rsidRPr="00E552C5" w:rsidRDefault="00130788" w:rsidP="00E552C5">
      <w:pPr>
        <w:spacing w:before="0" w:after="0" w:line="240" w:lineRule="auto"/>
        <w:ind w:firstLine="720"/>
        <w:jc w:val="both"/>
        <w:rPr>
          <w:u w:val="single"/>
        </w:rPr>
      </w:pPr>
    </w:p>
    <w:p w14:paraId="3F5E7B20" w14:textId="4F880ECA" w:rsidR="00C155CE" w:rsidRPr="00E552C5" w:rsidRDefault="00C155CE" w:rsidP="00E552C5">
      <w:pPr>
        <w:spacing w:before="0" w:after="0" w:line="240" w:lineRule="auto"/>
        <w:ind w:firstLine="720"/>
        <w:jc w:val="both"/>
        <w:rPr>
          <w:u w:val="single"/>
        </w:rPr>
      </w:pPr>
      <w:r w:rsidRPr="00E552C5">
        <w:rPr>
          <w:u w:val="single"/>
        </w:rPr>
        <w:t xml:space="preserve">Зорилгын дагуу хийсэн зорчилт хөдөлгөөний тооцоолол: </w:t>
      </w:r>
    </w:p>
    <w:p w14:paraId="313A4F46" w14:textId="77777777" w:rsidR="00BA047A" w:rsidRPr="00E552C5" w:rsidRDefault="00BA047A" w:rsidP="00E552C5">
      <w:pPr>
        <w:spacing w:before="0" w:after="0" w:line="240" w:lineRule="auto"/>
        <w:ind w:firstLine="720"/>
        <w:jc w:val="both"/>
        <w:rPr>
          <w:u w:val="single"/>
        </w:rPr>
      </w:pPr>
    </w:p>
    <w:p w14:paraId="26A64A47" w14:textId="54E7FF6E" w:rsidR="00C155CE" w:rsidRPr="00E552C5" w:rsidRDefault="00C155CE" w:rsidP="00E552C5">
      <w:pPr>
        <w:spacing w:before="0" w:after="0" w:line="240" w:lineRule="auto"/>
        <w:ind w:firstLine="720"/>
        <w:jc w:val="both"/>
      </w:pPr>
      <w:r w:rsidRPr="00E552C5">
        <w:t>Нийт зорчилт хөдөлгөөнийг очих болон буцах гэж авч үзсэн. Улаанбаатар хотын 6 дүүрэгт хийгдэж буй зорчилт хөдөлгөөний 54</w:t>
      </w:r>
      <w:r w:rsidR="009C003A" w:rsidRPr="00E552C5">
        <w:t xml:space="preserve"> </w:t>
      </w:r>
      <w:r w:rsidRPr="00E552C5">
        <w:t>хувь буюу 1,564,814 нь очих чиглэлд, 46</w:t>
      </w:r>
      <w:r w:rsidR="009C003A" w:rsidRPr="00E552C5">
        <w:t xml:space="preserve"> </w:t>
      </w:r>
      <w:r w:rsidRPr="00E552C5">
        <w:t>хувь буюу 1,317,503 нь буцаж гэр лүүгээ явах чиглэлд хийгдэж байна.</w:t>
      </w:r>
    </w:p>
    <w:p w14:paraId="23D6B13A" w14:textId="77777777" w:rsidR="00BA047A" w:rsidRPr="00E552C5" w:rsidRDefault="00BA047A" w:rsidP="00E552C5">
      <w:pPr>
        <w:spacing w:before="0" w:after="0" w:line="240" w:lineRule="auto"/>
        <w:ind w:firstLine="720"/>
        <w:jc w:val="both"/>
      </w:pPr>
    </w:p>
    <w:p w14:paraId="547C3C7D" w14:textId="6BA92558" w:rsidR="00C155CE" w:rsidRPr="00E552C5" w:rsidRDefault="00C155CE" w:rsidP="00E552C5">
      <w:pPr>
        <w:spacing w:before="0" w:after="0" w:line="240" w:lineRule="auto"/>
        <w:ind w:firstLine="720"/>
        <w:jc w:val="both"/>
      </w:pPr>
      <w:r w:rsidRPr="00E552C5">
        <w:t>Очих чиглэлийн зорчих хөдөлгөөний 40</w:t>
      </w:r>
      <w:r w:rsidR="009C003A" w:rsidRPr="00E552C5">
        <w:t xml:space="preserve"> </w:t>
      </w:r>
      <w:r w:rsidRPr="00E552C5">
        <w:t>хувь нь ажилдаа явахад, 21</w:t>
      </w:r>
      <w:r w:rsidR="009C003A" w:rsidRPr="00E552C5">
        <w:t xml:space="preserve"> </w:t>
      </w:r>
      <w:r w:rsidRPr="00E552C5">
        <w:t xml:space="preserve">хувь нь Сургууль, цэцэрлэгт хүүхдээ хүргэх болон авахад, 17 хувь нь  Амралт, чөлөөт цагаа өнгөрөөх зорилготой хийгддэг байна. </w:t>
      </w:r>
    </w:p>
    <w:p w14:paraId="572FFDA7" w14:textId="77777777" w:rsidR="00BA047A" w:rsidRPr="00E552C5" w:rsidRDefault="00BA047A" w:rsidP="00E552C5">
      <w:pPr>
        <w:spacing w:before="0" w:after="0" w:line="240" w:lineRule="auto"/>
        <w:ind w:firstLine="720"/>
        <w:jc w:val="both"/>
      </w:pPr>
    </w:p>
    <w:p w14:paraId="3D29782D" w14:textId="0C127219" w:rsidR="00C155CE" w:rsidRPr="00E552C5" w:rsidRDefault="00C155CE" w:rsidP="00E552C5">
      <w:pPr>
        <w:pStyle w:val="Caption"/>
        <w:spacing w:before="0" w:line="240" w:lineRule="auto"/>
        <w:rPr>
          <w:rFonts w:cs="Arial"/>
          <w:szCs w:val="24"/>
        </w:rPr>
      </w:pPr>
      <w:bookmarkStart w:id="72" w:name="_Toc180508032"/>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12</w:t>
      </w:r>
      <w:r w:rsidRPr="00E552C5">
        <w:rPr>
          <w:rFonts w:cs="Arial"/>
          <w:szCs w:val="24"/>
        </w:rPr>
        <w:fldChar w:fldCharType="end"/>
      </w:r>
      <w:r w:rsidRPr="00E552C5">
        <w:rPr>
          <w:rFonts w:cs="Arial"/>
          <w:szCs w:val="24"/>
          <w:lang w:val="mn-MN"/>
        </w:rPr>
        <w:t xml:space="preserve">. </w:t>
      </w:r>
      <w:proofErr w:type="spellStart"/>
      <w:r w:rsidRPr="00E552C5">
        <w:rPr>
          <w:rFonts w:cs="Arial"/>
          <w:szCs w:val="24"/>
        </w:rPr>
        <w:t>Очих</w:t>
      </w:r>
      <w:proofErr w:type="spellEnd"/>
      <w:r w:rsidRPr="00E552C5">
        <w:rPr>
          <w:rFonts w:cs="Arial"/>
          <w:szCs w:val="24"/>
        </w:rPr>
        <w:t xml:space="preserve"> </w:t>
      </w:r>
      <w:proofErr w:type="spellStart"/>
      <w:r w:rsidRPr="00E552C5">
        <w:rPr>
          <w:rFonts w:cs="Arial"/>
          <w:szCs w:val="24"/>
        </w:rPr>
        <w:t>чиглэлийн</w:t>
      </w:r>
      <w:proofErr w:type="spellEnd"/>
      <w:r w:rsidRPr="00E552C5">
        <w:rPr>
          <w:rFonts w:cs="Arial"/>
          <w:szCs w:val="24"/>
        </w:rPr>
        <w:t xml:space="preserve"> </w:t>
      </w:r>
      <w:proofErr w:type="spellStart"/>
      <w:r w:rsidRPr="00E552C5">
        <w:rPr>
          <w:rFonts w:cs="Arial"/>
          <w:szCs w:val="24"/>
        </w:rPr>
        <w:t>зорчих</w:t>
      </w:r>
      <w:proofErr w:type="spellEnd"/>
      <w:r w:rsidRPr="00E552C5">
        <w:rPr>
          <w:rFonts w:cs="Arial"/>
          <w:szCs w:val="24"/>
        </w:rPr>
        <w:t xml:space="preserve"> </w:t>
      </w:r>
      <w:proofErr w:type="spellStart"/>
      <w:r w:rsidRPr="00E552C5">
        <w:rPr>
          <w:rFonts w:cs="Arial"/>
          <w:szCs w:val="24"/>
        </w:rPr>
        <w:t>хөдөлгөөний</w:t>
      </w:r>
      <w:proofErr w:type="spellEnd"/>
      <w:r w:rsidRPr="00E552C5">
        <w:rPr>
          <w:rFonts w:cs="Arial"/>
          <w:szCs w:val="24"/>
        </w:rPr>
        <w:t xml:space="preserve"> </w:t>
      </w:r>
      <w:proofErr w:type="spellStart"/>
      <w:r w:rsidRPr="00E552C5">
        <w:rPr>
          <w:rFonts w:cs="Arial"/>
          <w:szCs w:val="24"/>
        </w:rPr>
        <w:t>зорилго</w:t>
      </w:r>
      <w:bookmarkEnd w:id="72"/>
      <w:proofErr w:type="spellEnd"/>
    </w:p>
    <w:tbl>
      <w:tblPr>
        <w:tblStyle w:val="PlainTable1"/>
        <w:tblW w:w="8185" w:type="dxa"/>
        <w:jc w:val="center"/>
        <w:tblLook w:val="04A0" w:firstRow="1" w:lastRow="0" w:firstColumn="1" w:lastColumn="0" w:noHBand="0" w:noVBand="1"/>
      </w:tblPr>
      <w:tblGrid>
        <w:gridCol w:w="5693"/>
        <w:gridCol w:w="1567"/>
        <w:gridCol w:w="925"/>
      </w:tblGrid>
      <w:tr w:rsidR="00C155CE" w:rsidRPr="00E552C5" w14:paraId="6981C2BB" w14:textId="77777777" w:rsidTr="00A149F7">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5845" w:type="dxa"/>
          </w:tcPr>
          <w:p w14:paraId="7AF43E58" w14:textId="77777777" w:rsidR="00C155CE" w:rsidRPr="00E552C5" w:rsidRDefault="00C155CE" w:rsidP="00E552C5">
            <w:pPr>
              <w:spacing w:before="0" w:after="0"/>
              <w:jc w:val="center"/>
            </w:pPr>
            <w:r w:rsidRPr="00E552C5">
              <w:t>Зорчих хөдөлгөөний зорилго</w:t>
            </w:r>
          </w:p>
        </w:tc>
        <w:tc>
          <w:tcPr>
            <w:tcW w:w="1443" w:type="dxa"/>
          </w:tcPr>
          <w:p w14:paraId="0708BAAC"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Зорчилтын тоо</w:t>
            </w:r>
          </w:p>
        </w:tc>
        <w:tc>
          <w:tcPr>
            <w:tcW w:w="897" w:type="dxa"/>
          </w:tcPr>
          <w:p w14:paraId="74EDFFF8"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Эзлэх хувь</w:t>
            </w:r>
          </w:p>
        </w:tc>
      </w:tr>
      <w:tr w:rsidR="00C155CE" w:rsidRPr="00E552C5" w14:paraId="4C687F32" w14:textId="77777777" w:rsidTr="00A149F7">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5845" w:type="dxa"/>
          </w:tcPr>
          <w:p w14:paraId="321860AB" w14:textId="77777777" w:rsidR="00C155CE" w:rsidRPr="00E552C5" w:rsidRDefault="00C155CE" w:rsidP="00E552C5">
            <w:pPr>
              <w:spacing w:before="0" w:after="0"/>
              <w:jc w:val="both"/>
              <w:rPr>
                <w:b w:val="0"/>
                <w:bCs w:val="0"/>
              </w:rPr>
            </w:pPr>
            <w:r w:rsidRPr="00E552C5">
              <w:rPr>
                <w:b w:val="0"/>
                <w:bCs w:val="0"/>
              </w:rPr>
              <w:t>Ажилдаа явах</w:t>
            </w:r>
          </w:p>
        </w:tc>
        <w:tc>
          <w:tcPr>
            <w:tcW w:w="1443" w:type="dxa"/>
          </w:tcPr>
          <w:p w14:paraId="6C4146B3"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618,788</w:t>
            </w:r>
          </w:p>
        </w:tc>
        <w:tc>
          <w:tcPr>
            <w:tcW w:w="897" w:type="dxa"/>
          </w:tcPr>
          <w:p w14:paraId="1F424547"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40%</w:t>
            </w:r>
          </w:p>
        </w:tc>
      </w:tr>
      <w:tr w:rsidR="00C155CE" w:rsidRPr="00E552C5" w14:paraId="12E6A0F2" w14:textId="77777777" w:rsidTr="00A149F7">
        <w:trPr>
          <w:trHeight w:val="222"/>
          <w:jc w:val="center"/>
        </w:trPr>
        <w:tc>
          <w:tcPr>
            <w:cnfStyle w:val="001000000000" w:firstRow="0" w:lastRow="0" w:firstColumn="1" w:lastColumn="0" w:oddVBand="0" w:evenVBand="0" w:oddHBand="0" w:evenHBand="0" w:firstRowFirstColumn="0" w:firstRowLastColumn="0" w:lastRowFirstColumn="0" w:lastRowLastColumn="0"/>
            <w:tcW w:w="5845" w:type="dxa"/>
          </w:tcPr>
          <w:p w14:paraId="5FE4892A" w14:textId="77777777" w:rsidR="00C155CE" w:rsidRPr="00E552C5" w:rsidRDefault="00C155CE" w:rsidP="00E552C5">
            <w:pPr>
              <w:spacing w:before="0" w:after="0"/>
              <w:jc w:val="both"/>
              <w:rPr>
                <w:b w:val="0"/>
                <w:bCs w:val="0"/>
              </w:rPr>
            </w:pPr>
            <w:r w:rsidRPr="00E552C5">
              <w:rPr>
                <w:b w:val="0"/>
                <w:bCs w:val="0"/>
              </w:rPr>
              <w:t>Сургууль, цэцэрлэгт хүүхдээ хүргэх болон авахад</w:t>
            </w:r>
          </w:p>
        </w:tc>
        <w:tc>
          <w:tcPr>
            <w:tcW w:w="1443" w:type="dxa"/>
          </w:tcPr>
          <w:p w14:paraId="5D6EEE97"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t>327,593</w:t>
            </w:r>
          </w:p>
        </w:tc>
        <w:tc>
          <w:tcPr>
            <w:tcW w:w="897" w:type="dxa"/>
          </w:tcPr>
          <w:p w14:paraId="03C40B00"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t>21%</w:t>
            </w:r>
          </w:p>
        </w:tc>
      </w:tr>
      <w:tr w:rsidR="00C155CE" w:rsidRPr="00E552C5" w14:paraId="4DB63DF4" w14:textId="77777777" w:rsidTr="00A149F7">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5845" w:type="dxa"/>
          </w:tcPr>
          <w:p w14:paraId="34B92241" w14:textId="77777777" w:rsidR="00C155CE" w:rsidRPr="00E552C5" w:rsidRDefault="00C155CE" w:rsidP="00E552C5">
            <w:pPr>
              <w:spacing w:before="0" w:after="0"/>
              <w:jc w:val="both"/>
              <w:rPr>
                <w:b w:val="0"/>
                <w:bCs w:val="0"/>
              </w:rPr>
            </w:pPr>
            <w:r w:rsidRPr="00E552C5">
              <w:rPr>
                <w:b w:val="0"/>
                <w:bCs w:val="0"/>
              </w:rPr>
              <w:t>Амралт, чөлөөт цагаа өнгөрөөх зорилготой</w:t>
            </w:r>
          </w:p>
        </w:tc>
        <w:tc>
          <w:tcPr>
            <w:tcW w:w="1443" w:type="dxa"/>
          </w:tcPr>
          <w:p w14:paraId="3D63F640"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267,853</w:t>
            </w:r>
          </w:p>
        </w:tc>
        <w:tc>
          <w:tcPr>
            <w:tcW w:w="897" w:type="dxa"/>
          </w:tcPr>
          <w:p w14:paraId="3EEAB889"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17%</w:t>
            </w:r>
          </w:p>
        </w:tc>
      </w:tr>
      <w:tr w:rsidR="00C155CE" w:rsidRPr="00E552C5" w14:paraId="0537E676" w14:textId="77777777" w:rsidTr="00A149F7">
        <w:trPr>
          <w:trHeight w:val="184"/>
          <w:jc w:val="center"/>
        </w:trPr>
        <w:tc>
          <w:tcPr>
            <w:cnfStyle w:val="001000000000" w:firstRow="0" w:lastRow="0" w:firstColumn="1" w:lastColumn="0" w:oddVBand="0" w:evenVBand="0" w:oddHBand="0" w:evenHBand="0" w:firstRowFirstColumn="0" w:firstRowLastColumn="0" w:lastRowFirstColumn="0" w:lastRowLastColumn="0"/>
            <w:tcW w:w="5845" w:type="dxa"/>
          </w:tcPr>
          <w:p w14:paraId="63739FD7" w14:textId="77777777" w:rsidR="00C155CE" w:rsidRPr="00E552C5" w:rsidRDefault="00C155CE" w:rsidP="00E552C5">
            <w:pPr>
              <w:spacing w:before="0" w:after="0"/>
              <w:jc w:val="both"/>
              <w:rPr>
                <w:b w:val="0"/>
                <w:bCs w:val="0"/>
              </w:rPr>
            </w:pPr>
            <w:r w:rsidRPr="00E552C5">
              <w:rPr>
                <w:b w:val="0"/>
                <w:bCs w:val="0"/>
              </w:rPr>
              <w:t>Худалдаа, үйлчилгээний зорилготой</w:t>
            </w:r>
          </w:p>
        </w:tc>
        <w:tc>
          <w:tcPr>
            <w:tcW w:w="1443" w:type="dxa"/>
          </w:tcPr>
          <w:p w14:paraId="65C7F204"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t>158,435</w:t>
            </w:r>
          </w:p>
        </w:tc>
        <w:tc>
          <w:tcPr>
            <w:tcW w:w="897" w:type="dxa"/>
          </w:tcPr>
          <w:p w14:paraId="429C6768"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t>10%</w:t>
            </w:r>
          </w:p>
        </w:tc>
      </w:tr>
      <w:tr w:rsidR="00C155CE" w:rsidRPr="00E552C5" w14:paraId="7E88AFF4" w14:textId="77777777" w:rsidTr="00A149F7">
        <w:trPr>
          <w:cnfStyle w:val="000000100000" w:firstRow="0" w:lastRow="0" w:firstColumn="0" w:lastColumn="0" w:oddVBand="0" w:evenVBand="0" w:oddHBand="1" w:evenHBand="0" w:firstRowFirstColumn="0" w:firstRowLastColumn="0" w:lastRowFirstColumn="0" w:lastRowLastColumn="0"/>
          <w:trHeight w:val="130"/>
          <w:jc w:val="center"/>
        </w:trPr>
        <w:tc>
          <w:tcPr>
            <w:cnfStyle w:val="001000000000" w:firstRow="0" w:lastRow="0" w:firstColumn="1" w:lastColumn="0" w:oddVBand="0" w:evenVBand="0" w:oddHBand="0" w:evenHBand="0" w:firstRowFirstColumn="0" w:firstRowLastColumn="0" w:lastRowFirstColumn="0" w:lastRowLastColumn="0"/>
            <w:tcW w:w="5845" w:type="dxa"/>
          </w:tcPr>
          <w:p w14:paraId="4C910300" w14:textId="77777777" w:rsidR="00C155CE" w:rsidRPr="00E552C5" w:rsidRDefault="00C155CE" w:rsidP="00E552C5">
            <w:pPr>
              <w:spacing w:before="0" w:after="0"/>
              <w:jc w:val="both"/>
              <w:rPr>
                <w:b w:val="0"/>
                <w:bCs w:val="0"/>
              </w:rPr>
            </w:pPr>
            <w:r w:rsidRPr="00E552C5">
              <w:rPr>
                <w:b w:val="0"/>
                <w:bCs w:val="0"/>
              </w:rPr>
              <w:t>Төрийн болон нийгмийн үйлчилгээ</w:t>
            </w:r>
          </w:p>
        </w:tc>
        <w:tc>
          <w:tcPr>
            <w:tcW w:w="1443" w:type="dxa"/>
          </w:tcPr>
          <w:p w14:paraId="722CF170"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99,880</w:t>
            </w:r>
          </w:p>
        </w:tc>
        <w:tc>
          <w:tcPr>
            <w:tcW w:w="897" w:type="dxa"/>
          </w:tcPr>
          <w:p w14:paraId="413738BE"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t>6%</w:t>
            </w:r>
          </w:p>
        </w:tc>
      </w:tr>
      <w:tr w:rsidR="00C155CE" w:rsidRPr="00E552C5" w14:paraId="0C0CC100" w14:textId="77777777" w:rsidTr="00A149F7">
        <w:trPr>
          <w:trHeight w:val="67"/>
          <w:jc w:val="center"/>
        </w:trPr>
        <w:tc>
          <w:tcPr>
            <w:cnfStyle w:val="001000000000" w:firstRow="0" w:lastRow="0" w:firstColumn="1" w:lastColumn="0" w:oddVBand="0" w:evenVBand="0" w:oddHBand="0" w:evenHBand="0" w:firstRowFirstColumn="0" w:firstRowLastColumn="0" w:lastRowFirstColumn="0" w:lastRowLastColumn="0"/>
            <w:tcW w:w="5845" w:type="dxa"/>
          </w:tcPr>
          <w:p w14:paraId="5CD32929" w14:textId="77777777" w:rsidR="00C155CE" w:rsidRPr="00E552C5" w:rsidRDefault="00C155CE" w:rsidP="00E552C5">
            <w:pPr>
              <w:spacing w:before="0" w:after="0"/>
              <w:jc w:val="both"/>
              <w:rPr>
                <w:b w:val="0"/>
                <w:bCs w:val="0"/>
              </w:rPr>
            </w:pPr>
            <w:r w:rsidRPr="00E552C5">
              <w:rPr>
                <w:b w:val="0"/>
                <w:bCs w:val="0"/>
              </w:rPr>
              <w:t>Их дээд сургуульд суралцах</w:t>
            </w:r>
          </w:p>
        </w:tc>
        <w:tc>
          <w:tcPr>
            <w:tcW w:w="1443" w:type="dxa"/>
          </w:tcPr>
          <w:p w14:paraId="2BDEFE1C"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t>92,265</w:t>
            </w:r>
          </w:p>
        </w:tc>
        <w:tc>
          <w:tcPr>
            <w:tcW w:w="897" w:type="dxa"/>
          </w:tcPr>
          <w:p w14:paraId="24C74773"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E552C5">
              <w:rPr>
                <w:lang w:val="en-US"/>
              </w:rPr>
              <w:t>5.9%</w:t>
            </w:r>
          </w:p>
        </w:tc>
      </w:tr>
    </w:tbl>
    <w:p w14:paraId="2A7189F5" w14:textId="77777777" w:rsidR="00BA047A" w:rsidRPr="00E552C5" w:rsidRDefault="00BA047A" w:rsidP="00E552C5">
      <w:pPr>
        <w:spacing w:before="0" w:after="0" w:line="240" w:lineRule="auto"/>
        <w:ind w:firstLine="720"/>
        <w:jc w:val="both"/>
        <w:rPr>
          <w:rFonts w:eastAsia="Times New Roman"/>
          <w:u w:val="single"/>
        </w:rPr>
      </w:pPr>
    </w:p>
    <w:p w14:paraId="6054D5A5" w14:textId="2373BEF5" w:rsidR="00C155CE" w:rsidRPr="00E552C5" w:rsidRDefault="00C155CE" w:rsidP="00E552C5">
      <w:pPr>
        <w:spacing w:before="0" w:after="0" w:line="240" w:lineRule="auto"/>
        <w:ind w:firstLine="720"/>
        <w:jc w:val="both"/>
        <w:rPr>
          <w:rFonts w:eastAsia="Times New Roman"/>
          <w:u w:val="single"/>
        </w:rPr>
      </w:pPr>
      <w:r w:rsidRPr="00E552C5">
        <w:rPr>
          <w:rFonts w:eastAsia="Times New Roman"/>
          <w:u w:val="single"/>
        </w:rPr>
        <w:t xml:space="preserve">Түгжрэлийн бүсийг </w:t>
      </w:r>
      <w:r w:rsidRPr="00E552C5">
        <w:rPr>
          <w:u w:val="single"/>
          <w:lang w:val="en-US"/>
        </w:rPr>
        <w:t xml:space="preserve">(OD) </w:t>
      </w:r>
      <w:r w:rsidRPr="00E552C5">
        <w:rPr>
          <w:u w:val="single"/>
        </w:rPr>
        <w:t>матриц</w:t>
      </w:r>
      <w:r w:rsidRPr="00E552C5">
        <w:rPr>
          <w:rFonts w:eastAsia="Times New Roman"/>
          <w:u w:val="single"/>
        </w:rPr>
        <w:t xml:space="preserve">аар тодорхойлох нь: </w:t>
      </w:r>
    </w:p>
    <w:p w14:paraId="3E0F0116"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31950112" w14:textId="6722D33F" w:rsidR="00C155CE" w:rsidRPr="00E552C5" w:rsidRDefault="00C155CE" w:rsidP="00E552C5">
      <w:pPr>
        <w:pBdr>
          <w:top w:val="nil"/>
          <w:left w:val="nil"/>
          <w:bottom w:val="nil"/>
          <w:right w:val="nil"/>
          <w:between w:val="nil"/>
        </w:pBdr>
        <w:spacing w:before="0" w:after="0" w:line="240" w:lineRule="auto"/>
        <w:ind w:firstLine="720"/>
        <w:jc w:val="both"/>
      </w:pPr>
      <w:r w:rsidRPr="00E552C5">
        <w:rPr>
          <w:lang w:val="en-US"/>
        </w:rPr>
        <w:t xml:space="preserve">Origin-Destination (OD) </w:t>
      </w:r>
      <w:r w:rsidRPr="00E552C5">
        <w:t xml:space="preserve">матрицаар түгжрэлийн 8 гол бүсүүдээс төвийн 1-р бүсэд 828,381 зорчилт төгссөн байгаа нь 1-р бүсийг хамгийн их түгжрэлтэй бүс гэж үзэж болохоор байна. Төвийн 1-р бүсэд Сүхбаатар, Чингэлтэй дүүргийн 10 хорооны 16,582 өрхийн 63,922 иргэн харъялагдаж байна. </w:t>
      </w:r>
    </w:p>
    <w:p w14:paraId="622F757F" w14:textId="77777777" w:rsidR="00BA047A" w:rsidRPr="00E552C5" w:rsidRDefault="00BA047A" w:rsidP="00E552C5">
      <w:pPr>
        <w:pBdr>
          <w:top w:val="nil"/>
          <w:left w:val="nil"/>
          <w:bottom w:val="nil"/>
          <w:right w:val="nil"/>
          <w:between w:val="nil"/>
        </w:pBdr>
        <w:spacing w:before="0" w:after="0" w:line="240" w:lineRule="auto"/>
        <w:ind w:firstLine="720"/>
        <w:jc w:val="both"/>
      </w:pPr>
    </w:p>
    <w:p w14:paraId="6AD43BF9" w14:textId="426BE6A0" w:rsidR="00C155CE" w:rsidRPr="00E552C5" w:rsidRDefault="00C155CE" w:rsidP="00E552C5">
      <w:pPr>
        <w:spacing w:before="0" w:after="0" w:line="240" w:lineRule="auto"/>
        <w:ind w:firstLine="720"/>
        <w:jc w:val="both"/>
      </w:pPr>
      <w:r w:rsidRPr="00E552C5">
        <w:t>Нэг өрх 1,5 машинтай гэж төсөөлвөл</w:t>
      </w:r>
      <w:r w:rsidRPr="00E552C5">
        <w:rPr>
          <w:rStyle w:val="FootnoteReference"/>
        </w:rPr>
        <w:footnoteReference w:id="59"/>
      </w:r>
      <w:r w:rsidRPr="00E552C5">
        <w:t xml:space="preserve"> түгжрэлийн 1-р бүсэд оршин суудаг 16,582 өрхийн 63,922 иргэн </w:t>
      </w:r>
      <w:r w:rsidR="009C003A" w:rsidRPr="00E552C5">
        <w:t>24,873</w:t>
      </w:r>
      <w:r w:rsidRPr="00E552C5">
        <w:t xml:space="preserve"> машинтай гэж үзэж болох юм. Нөгөө талаар </w:t>
      </w:r>
      <w:r w:rsidR="009C003A" w:rsidRPr="00E552C5">
        <w:t xml:space="preserve">улсын хэмжээнд </w:t>
      </w:r>
      <w:r w:rsidRPr="00E552C5">
        <w:t xml:space="preserve">1000 иргэнд 373 тээврийн хэрэгсэл оногддог гэвэл 23,843 тээврийн хэрэгсэл оногддог гэж мөн үзэж болно. Өөрөөр хэлбэл энэ бүсэд оршин суугч 16,582 өрхийг түгжрэлийн бүсэд амьдардаг гэх шалгуураар тэдний </w:t>
      </w:r>
      <w:r w:rsidR="009C003A" w:rsidRPr="00E552C5">
        <w:t xml:space="preserve">24,873 </w:t>
      </w:r>
      <w:r w:rsidRPr="00E552C5">
        <w:t>тооны эсвэл 23,843 тооны тээврийн хэрэгслийг түгжрэлийн төлбөрөөс 90</w:t>
      </w:r>
      <w:r w:rsidR="009C003A" w:rsidRPr="00E552C5">
        <w:t xml:space="preserve"> </w:t>
      </w:r>
      <w:r w:rsidRPr="00E552C5">
        <w:t xml:space="preserve">хувиар чөлөөлж болох юм. </w:t>
      </w:r>
    </w:p>
    <w:p w14:paraId="6B0DA4C2" w14:textId="03C078EB" w:rsidR="00C155CE" w:rsidRPr="00E552C5" w:rsidRDefault="00C155CE" w:rsidP="00E552C5">
      <w:pPr>
        <w:pStyle w:val="Caption"/>
        <w:spacing w:before="0" w:line="240" w:lineRule="auto"/>
        <w:rPr>
          <w:rFonts w:cs="Arial"/>
          <w:szCs w:val="24"/>
          <w:lang w:val="mn-MN"/>
        </w:rPr>
      </w:pPr>
      <w:bookmarkStart w:id="73" w:name="_Toc180508033"/>
      <w:proofErr w:type="spellStart"/>
      <w:r w:rsidRPr="00E552C5">
        <w:rPr>
          <w:rFonts w:cs="Arial"/>
          <w:szCs w:val="24"/>
        </w:rPr>
        <w:lastRenderedPageBreak/>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13</w:t>
      </w:r>
      <w:r w:rsidRPr="00E552C5">
        <w:rPr>
          <w:rFonts w:cs="Arial"/>
          <w:szCs w:val="24"/>
        </w:rPr>
        <w:fldChar w:fldCharType="end"/>
      </w:r>
      <w:r w:rsidRPr="00E552C5">
        <w:rPr>
          <w:rFonts w:cs="Arial"/>
          <w:szCs w:val="24"/>
          <w:lang w:val="mn-MN"/>
        </w:rPr>
        <w:t xml:space="preserve">. </w:t>
      </w:r>
      <w:r w:rsidRPr="00E552C5">
        <w:rPr>
          <w:rFonts w:cs="Arial"/>
          <w:szCs w:val="24"/>
        </w:rPr>
        <w:t xml:space="preserve">OD </w:t>
      </w:r>
      <w:r w:rsidRPr="00E552C5">
        <w:rPr>
          <w:rFonts w:cs="Arial"/>
          <w:szCs w:val="24"/>
          <w:lang w:val="mn-MN"/>
        </w:rPr>
        <w:t>матрицийн түгжрэлийн 1-р бүсэд амьдарч</w:t>
      </w:r>
      <w:r w:rsidR="00AA387D" w:rsidRPr="00E552C5">
        <w:rPr>
          <w:rFonts w:cs="Arial"/>
          <w:szCs w:val="24"/>
          <w:lang w:val="mn-MN"/>
        </w:rPr>
        <w:t xml:space="preserve"> буй</w:t>
      </w:r>
      <w:r w:rsidRPr="00E552C5">
        <w:rPr>
          <w:rFonts w:cs="Arial"/>
          <w:szCs w:val="24"/>
          <w:lang w:val="mn-MN"/>
        </w:rPr>
        <w:t xml:space="preserve"> хүн ам, өрх</w:t>
      </w:r>
      <w:bookmarkEnd w:id="73"/>
    </w:p>
    <w:p w14:paraId="581BBF97" w14:textId="77777777" w:rsidR="00AD0F35" w:rsidRPr="00E552C5" w:rsidRDefault="00AD0F35" w:rsidP="00E552C5">
      <w:pPr>
        <w:spacing w:before="0" w:after="0" w:line="240" w:lineRule="auto"/>
      </w:pPr>
    </w:p>
    <w:tbl>
      <w:tblPr>
        <w:tblStyle w:val="PlainTable1"/>
        <w:tblW w:w="0" w:type="auto"/>
        <w:jc w:val="center"/>
        <w:tblLook w:val="04A0" w:firstRow="1" w:lastRow="0" w:firstColumn="1" w:lastColumn="0" w:noHBand="0" w:noVBand="1"/>
      </w:tblPr>
      <w:tblGrid>
        <w:gridCol w:w="567"/>
        <w:gridCol w:w="1615"/>
        <w:gridCol w:w="1134"/>
        <w:gridCol w:w="1614"/>
        <w:gridCol w:w="1424"/>
      </w:tblGrid>
      <w:tr w:rsidR="00C155CE" w:rsidRPr="00E552C5" w14:paraId="773B4F89" w14:textId="77777777" w:rsidTr="00A149F7">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567" w:type="dxa"/>
          </w:tcPr>
          <w:p w14:paraId="05769680" w14:textId="77777777" w:rsidR="00C155CE" w:rsidRPr="00E552C5" w:rsidRDefault="00C155CE" w:rsidP="00E552C5">
            <w:pPr>
              <w:spacing w:before="0" w:after="0"/>
              <w:rPr>
                <w:sz w:val="20"/>
                <w:szCs w:val="20"/>
              </w:rPr>
            </w:pPr>
            <w:r w:rsidRPr="00E552C5">
              <w:rPr>
                <w:sz w:val="20"/>
                <w:szCs w:val="20"/>
              </w:rPr>
              <w:t>№</w:t>
            </w:r>
          </w:p>
        </w:tc>
        <w:tc>
          <w:tcPr>
            <w:tcW w:w="1615" w:type="dxa"/>
          </w:tcPr>
          <w:p w14:paraId="31784EE5" w14:textId="77777777" w:rsidR="00C155CE" w:rsidRPr="00E552C5" w:rsidRDefault="00C155CE" w:rsidP="00E552C5">
            <w:pPr>
              <w:spacing w:before="0" w:after="0"/>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Дүүрэг</w:t>
            </w:r>
          </w:p>
        </w:tc>
        <w:tc>
          <w:tcPr>
            <w:tcW w:w="1134" w:type="dxa"/>
          </w:tcPr>
          <w:p w14:paraId="6F7768FA"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Хороо</w:t>
            </w:r>
          </w:p>
        </w:tc>
        <w:tc>
          <w:tcPr>
            <w:tcW w:w="1614" w:type="dxa"/>
          </w:tcPr>
          <w:p w14:paraId="53032B17"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Хүн амын тоо</w:t>
            </w:r>
          </w:p>
        </w:tc>
        <w:tc>
          <w:tcPr>
            <w:tcW w:w="1424" w:type="dxa"/>
          </w:tcPr>
          <w:p w14:paraId="3B98FD54"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52C5">
              <w:rPr>
                <w:sz w:val="20"/>
                <w:szCs w:val="20"/>
              </w:rPr>
              <w:t>Өрхийн тоо</w:t>
            </w:r>
          </w:p>
        </w:tc>
      </w:tr>
      <w:tr w:rsidR="00C155CE" w:rsidRPr="00E552C5" w14:paraId="04823545" w14:textId="77777777" w:rsidTr="00A149F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39673AAC"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1</w:t>
            </w:r>
          </w:p>
        </w:tc>
        <w:tc>
          <w:tcPr>
            <w:tcW w:w="1615" w:type="dxa"/>
          </w:tcPr>
          <w:p w14:paraId="4842B4B9"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E552C5">
              <w:rPr>
                <w:rFonts w:eastAsia="Times New Roman"/>
                <w:sz w:val="20"/>
                <w:szCs w:val="20"/>
              </w:rPr>
              <w:t xml:space="preserve">Сүхбаатар </w:t>
            </w:r>
          </w:p>
        </w:tc>
        <w:tc>
          <w:tcPr>
            <w:tcW w:w="1134" w:type="dxa"/>
          </w:tcPr>
          <w:p w14:paraId="421BE7B0"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rFonts w:eastAsia="Times New Roman"/>
                <w:sz w:val="20"/>
                <w:szCs w:val="20"/>
              </w:rPr>
              <w:t>1</w:t>
            </w:r>
          </w:p>
        </w:tc>
        <w:tc>
          <w:tcPr>
            <w:tcW w:w="1614" w:type="dxa"/>
          </w:tcPr>
          <w:p w14:paraId="4394138B"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333333"/>
                <w:sz w:val="20"/>
                <w:szCs w:val="20"/>
              </w:rPr>
              <w:t>8,886</w:t>
            </w:r>
          </w:p>
        </w:tc>
        <w:tc>
          <w:tcPr>
            <w:tcW w:w="1424" w:type="dxa"/>
          </w:tcPr>
          <w:p w14:paraId="22BE95B6"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2516</w:t>
            </w:r>
          </w:p>
        </w:tc>
      </w:tr>
      <w:tr w:rsidR="00C155CE" w:rsidRPr="00E552C5" w14:paraId="6BF65813" w14:textId="77777777" w:rsidTr="00A149F7">
        <w:trPr>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12425CDB"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2</w:t>
            </w:r>
          </w:p>
        </w:tc>
        <w:tc>
          <w:tcPr>
            <w:tcW w:w="1615" w:type="dxa"/>
          </w:tcPr>
          <w:p w14:paraId="16F0E74C"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552C5">
              <w:rPr>
                <w:rFonts w:eastAsia="Times New Roman"/>
                <w:sz w:val="20"/>
                <w:szCs w:val="20"/>
              </w:rPr>
              <w:t xml:space="preserve">Сүхбаатар </w:t>
            </w:r>
          </w:p>
        </w:tc>
        <w:tc>
          <w:tcPr>
            <w:tcW w:w="1134" w:type="dxa"/>
          </w:tcPr>
          <w:p w14:paraId="32E608C1"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sz w:val="20"/>
                <w:szCs w:val="20"/>
              </w:rPr>
              <w:t>3</w:t>
            </w:r>
          </w:p>
        </w:tc>
        <w:tc>
          <w:tcPr>
            <w:tcW w:w="1614" w:type="dxa"/>
          </w:tcPr>
          <w:p w14:paraId="3DEAAC28"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333333"/>
                <w:sz w:val="20"/>
                <w:szCs w:val="20"/>
              </w:rPr>
              <w:t>8,941</w:t>
            </w:r>
          </w:p>
        </w:tc>
        <w:tc>
          <w:tcPr>
            <w:tcW w:w="1424" w:type="dxa"/>
          </w:tcPr>
          <w:p w14:paraId="6EDB3E6A"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2275</w:t>
            </w:r>
          </w:p>
        </w:tc>
      </w:tr>
      <w:tr w:rsidR="00C155CE" w:rsidRPr="00E552C5" w14:paraId="6D8D9A01" w14:textId="77777777" w:rsidTr="00A149F7">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567" w:type="dxa"/>
          </w:tcPr>
          <w:p w14:paraId="649DBC93"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3</w:t>
            </w:r>
          </w:p>
        </w:tc>
        <w:tc>
          <w:tcPr>
            <w:tcW w:w="1615" w:type="dxa"/>
          </w:tcPr>
          <w:p w14:paraId="12582DFE"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E552C5">
              <w:rPr>
                <w:rFonts w:eastAsia="Times New Roman"/>
                <w:sz w:val="20"/>
                <w:szCs w:val="20"/>
              </w:rPr>
              <w:t xml:space="preserve">Сүхбаатар </w:t>
            </w:r>
          </w:p>
        </w:tc>
        <w:tc>
          <w:tcPr>
            <w:tcW w:w="1134" w:type="dxa"/>
          </w:tcPr>
          <w:p w14:paraId="5BE933E7"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rFonts w:eastAsia="Times New Roman"/>
                <w:sz w:val="20"/>
                <w:szCs w:val="20"/>
              </w:rPr>
              <w:t>6</w:t>
            </w:r>
          </w:p>
        </w:tc>
        <w:tc>
          <w:tcPr>
            <w:tcW w:w="1614" w:type="dxa"/>
          </w:tcPr>
          <w:p w14:paraId="1C78FB76"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333333"/>
                <w:sz w:val="20"/>
                <w:szCs w:val="20"/>
              </w:rPr>
              <w:t>5,521</w:t>
            </w:r>
          </w:p>
        </w:tc>
        <w:tc>
          <w:tcPr>
            <w:tcW w:w="1424" w:type="dxa"/>
          </w:tcPr>
          <w:p w14:paraId="6853AFD6"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1523</w:t>
            </w:r>
          </w:p>
        </w:tc>
      </w:tr>
      <w:tr w:rsidR="00C155CE" w:rsidRPr="00E552C5" w14:paraId="4FDD7D88" w14:textId="77777777" w:rsidTr="00A149F7">
        <w:trPr>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6C59FC77"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4</w:t>
            </w:r>
          </w:p>
        </w:tc>
        <w:tc>
          <w:tcPr>
            <w:tcW w:w="1615" w:type="dxa"/>
          </w:tcPr>
          <w:p w14:paraId="533754D8"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552C5">
              <w:rPr>
                <w:rFonts w:eastAsia="Times New Roman"/>
                <w:sz w:val="20"/>
                <w:szCs w:val="20"/>
              </w:rPr>
              <w:t xml:space="preserve">Сүхбаатар </w:t>
            </w:r>
          </w:p>
        </w:tc>
        <w:tc>
          <w:tcPr>
            <w:tcW w:w="1134" w:type="dxa"/>
          </w:tcPr>
          <w:p w14:paraId="0CBEC6CD"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sz w:val="20"/>
                <w:szCs w:val="20"/>
              </w:rPr>
              <w:t>7</w:t>
            </w:r>
          </w:p>
        </w:tc>
        <w:tc>
          <w:tcPr>
            <w:tcW w:w="1614" w:type="dxa"/>
          </w:tcPr>
          <w:p w14:paraId="0DDD6245"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333333"/>
                <w:sz w:val="20"/>
                <w:szCs w:val="20"/>
              </w:rPr>
              <w:t>9,234</w:t>
            </w:r>
          </w:p>
        </w:tc>
        <w:tc>
          <w:tcPr>
            <w:tcW w:w="1424" w:type="dxa"/>
          </w:tcPr>
          <w:p w14:paraId="010FA299"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2463</w:t>
            </w:r>
          </w:p>
        </w:tc>
      </w:tr>
      <w:tr w:rsidR="00C155CE" w:rsidRPr="00E552C5" w14:paraId="265AC936" w14:textId="77777777" w:rsidTr="00A149F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7F259BDA"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5</w:t>
            </w:r>
          </w:p>
        </w:tc>
        <w:tc>
          <w:tcPr>
            <w:tcW w:w="1615" w:type="dxa"/>
          </w:tcPr>
          <w:p w14:paraId="60D8F081"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E552C5">
              <w:rPr>
                <w:rFonts w:eastAsia="Times New Roman"/>
                <w:sz w:val="20"/>
                <w:szCs w:val="20"/>
              </w:rPr>
              <w:t xml:space="preserve">Сүхбаатар </w:t>
            </w:r>
          </w:p>
        </w:tc>
        <w:tc>
          <w:tcPr>
            <w:tcW w:w="1134" w:type="dxa"/>
          </w:tcPr>
          <w:p w14:paraId="7D8F7DDE"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rFonts w:eastAsia="Times New Roman"/>
                <w:sz w:val="20"/>
                <w:szCs w:val="20"/>
              </w:rPr>
              <w:t>8</w:t>
            </w:r>
          </w:p>
        </w:tc>
        <w:tc>
          <w:tcPr>
            <w:tcW w:w="1614" w:type="dxa"/>
          </w:tcPr>
          <w:p w14:paraId="04DCBB44"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333333"/>
                <w:sz w:val="20"/>
                <w:szCs w:val="20"/>
              </w:rPr>
              <w:t>7,265</w:t>
            </w:r>
          </w:p>
        </w:tc>
        <w:tc>
          <w:tcPr>
            <w:tcW w:w="1424" w:type="dxa"/>
          </w:tcPr>
          <w:p w14:paraId="2308DEDF"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1901</w:t>
            </w:r>
          </w:p>
        </w:tc>
      </w:tr>
      <w:tr w:rsidR="00C155CE" w:rsidRPr="00E552C5" w14:paraId="2562122F" w14:textId="77777777" w:rsidTr="00A149F7">
        <w:trPr>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03E5D8F0"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6</w:t>
            </w:r>
          </w:p>
        </w:tc>
        <w:tc>
          <w:tcPr>
            <w:tcW w:w="1615" w:type="dxa"/>
          </w:tcPr>
          <w:p w14:paraId="23C02B22"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552C5">
              <w:rPr>
                <w:rFonts w:eastAsia="Times New Roman"/>
                <w:sz w:val="20"/>
                <w:szCs w:val="20"/>
              </w:rPr>
              <w:t xml:space="preserve">Чингэлтэй </w:t>
            </w:r>
          </w:p>
        </w:tc>
        <w:tc>
          <w:tcPr>
            <w:tcW w:w="1134" w:type="dxa"/>
          </w:tcPr>
          <w:p w14:paraId="1E4376D1"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sz w:val="20"/>
                <w:szCs w:val="20"/>
              </w:rPr>
              <w:t>1</w:t>
            </w:r>
          </w:p>
        </w:tc>
        <w:tc>
          <w:tcPr>
            <w:tcW w:w="1614" w:type="dxa"/>
          </w:tcPr>
          <w:p w14:paraId="1D3203FF"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333333"/>
                <w:sz w:val="20"/>
                <w:szCs w:val="20"/>
              </w:rPr>
              <w:t>4,040</w:t>
            </w:r>
          </w:p>
        </w:tc>
        <w:tc>
          <w:tcPr>
            <w:tcW w:w="1424" w:type="dxa"/>
          </w:tcPr>
          <w:p w14:paraId="22D01FD6"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903</w:t>
            </w:r>
          </w:p>
        </w:tc>
      </w:tr>
      <w:tr w:rsidR="00C155CE" w:rsidRPr="00E552C5" w14:paraId="4FF32A55" w14:textId="77777777" w:rsidTr="00A149F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3E606CD1"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7</w:t>
            </w:r>
          </w:p>
        </w:tc>
        <w:tc>
          <w:tcPr>
            <w:tcW w:w="1615" w:type="dxa"/>
          </w:tcPr>
          <w:p w14:paraId="143B5C4E"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E552C5">
              <w:rPr>
                <w:rFonts w:eastAsia="Times New Roman"/>
                <w:sz w:val="20"/>
                <w:szCs w:val="20"/>
              </w:rPr>
              <w:t xml:space="preserve">Чингэлтэй </w:t>
            </w:r>
          </w:p>
        </w:tc>
        <w:tc>
          <w:tcPr>
            <w:tcW w:w="1134" w:type="dxa"/>
          </w:tcPr>
          <w:p w14:paraId="4450CFA9"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rFonts w:eastAsia="Times New Roman"/>
                <w:sz w:val="20"/>
                <w:szCs w:val="20"/>
              </w:rPr>
              <w:t>2</w:t>
            </w:r>
          </w:p>
        </w:tc>
        <w:tc>
          <w:tcPr>
            <w:tcW w:w="1614" w:type="dxa"/>
          </w:tcPr>
          <w:p w14:paraId="6B3B707E"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333333"/>
                <w:sz w:val="20"/>
                <w:szCs w:val="20"/>
              </w:rPr>
              <w:t>3,636</w:t>
            </w:r>
          </w:p>
        </w:tc>
        <w:tc>
          <w:tcPr>
            <w:tcW w:w="1424" w:type="dxa"/>
          </w:tcPr>
          <w:p w14:paraId="62577367"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962</w:t>
            </w:r>
          </w:p>
        </w:tc>
      </w:tr>
      <w:tr w:rsidR="00C155CE" w:rsidRPr="00E552C5" w14:paraId="52447471" w14:textId="77777777" w:rsidTr="00A149F7">
        <w:trPr>
          <w:trHeight w:val="248"/>
          <w:jc w:val="center"/>
        </w:trPr>
        <w:tc>
          <w:tcPr>
            <w:cnfStyle w:val="001000000000" w:firstRow="0" w:lastRow="0" w:firstColumn="1" w:lastColumn="0" w:oddVBand="0" w:evenVBand="0" w:oddHBand="0" w:evenHBand="0" w:firstRowFirstColumn="0" w:firstRowLastColumn="0" w:lastRowFirstColumn="0" w:lastRowLastColumn="0"/>
            <w:tcW w:w="567" w:type="dxa"/>
          </w:tcPr>
          <w:p w14:paraId="3EABD8A5"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8</w:t>
            </w:r>
          </w:p>
        </w:tc>
        <w:tc>
          <w:tcPr>
            <w:tcW w:w="1615" w:type="dxa"/>
          </w:tcPr>
          <w:p w14:paraId="61A2FCA5"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552C5">
              <w:rPr>
                <w:rFonts w:eastAsia="Times New Roman"/>
                <w:sz w:val="20"/>
                <w:szCs w:val="20"/>
              </w:rPr>
              <w:t xml:space="preserve">Чингэлтэй </w:t>
            </w:r>
          </w:p>
        </w:tc>
        <w:tc>
          <w:tcPr>
            <w:tcW w:w="1134" w:type="dxa"/>
          </w:tcPr>
          <w:p w14:paraId="44C32374"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sz w:val="20"/>
                <w:szCs w:val="20"/>
              </w:rPr>
              <w:t>3</w:t>
            </w:r>
          </w:p>
        </w:tc>
        <w:tc>
          <w:tcPr>
            <w:tcW w:w="1614" w:type="dxa"/>
          </w:tcPr>
          <w:p w14:paraId="0D33E6FF"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333333"/>
                <w:sz w:val="20"/>
                <w:szCs w:val="20"/>
              </w:rPr>
              <w:t>6,432</w:t>
            </w:r>
          </w:p>
        </w:tc>
        <w:tc>
          <w:tcPr>
            <w:tcW w:w="1424" w:type="dxa"/>
            <w:vAlign w:val="bottom"/>
          </w:tcPr>
          <w:p w14:paraId="1B316D8D"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rPr>
              <w:t>1599</w:t>
            </w:r>
          </w:p>
        </w:tc>
      </w:tr>
      <w:tr w:rsidR="00C155CE" w:rsidRPr="00E552C5" w14:paraId="34EDBCA1" w14:textId="77777777" w:rsidTr="00A149F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2733F210"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9</w:t>
            </w:r>
          </w:p>
        </w:tc>
        <w:tc>
          <w:tcPr>
            <w:tcW w:w="1615" w:type="dxa"/>
          </w:tcPr>
          <w:p w14:paraId="0EDA0F94"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E552C5">
              <w:rPr>
                <w:rFonts w:eastAsia="Times New Roman"/>
                <w:sz w:val="20"/>
                <w:szCs w:val="20"/>
              </w:rPr>
              <w:t xml:space="preserve">Чингэлтэй </w:t>
            </w:r>
          </w:p>
        </w:tc>
        <w:tc>
          <w:tcPr>
            <w:tcW w:w="1134" w:type="dxa"/>
          </w:tcPr>
          <w:p w14:paraId="5E946A58"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rFonts w:eastAsia="Times New Roman"/>
                <w:sz w:val="20"/>
                <w:szCs w:val="20"/>
              </w:rPr>
              <w:t>4</w:t>
            </w:r>
          </w:p>
        </w:tc>
        <w:tc>
          <w:tcPr>
            <w:tcW w:w="1614" w:type="dxa"/>
          </w:tcPr>
          <w:p w14:paraId="7EC09A0A"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333333"/>
                <w:sz w:val="20"/>
                <w:szCs w:val="20"/>
              </w:rPr>
              <w:t>5,258</w:t>
            </w:r>
          </w:p>
        </w:tc>
        <w:tc>
          <w:tcPr>
            <w:tcW w:w="1424" w:type="dxa"/>
            <w:vAlign w:val="bottom"/>
          </w:tcPr>
          <w:p w14:paraId="3DE27D4D"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E552C5">
              <w:rPr>
                <w:color w:val="000000"/>
                <w:sz w:val="20"/>
                <w:szCs w:val="20"/>
              </w:rPr>
              <w:t>1253</w:t>
            </w:r>
          </w:p>
        </w:tc>
      </w:tr>
      <w:tr w:rsidR="00C155CE" w:rsidRPr="00E552C5" w14:paraId="5C05C724" w14:textId="77777777" w:rsidTr="00A149F7">
        <w:trPr>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1F6A352C" w14:textId="77777777" w:rsidR="00C155CE" w:rsidRPr="00E552C5" w:rsidRDefault="00C155CE" w:rsidP="00E552C5">
            <w:pPr>
              <w:spacing w:before="0" w:after="0"/>
              <w:jc w:val="center"/>
              <w:rPr>
                <w:rFonts w:eastAsia="Times New Roman"/>
                <w:b w:val="0"/>
                <w:bCs w:val="0"/>
                <w:sz w:val="20"/>
                <w:szCs w:val="20"/>
              </w:rPr>
            </w:pPr>
            <w:r w:rsidRPr="00E552C5">
              <w:rPr>
                <w:rFonts w:eastAsia="Times New Roman"/>
                <w:b w:val="0"/>
                <w:bCs w:val="0"/>
                <w:sz w:val="20"/>
                <w:szCs w:val="20"/>
              </w:rPr>
              <w:t>10</w:t>
            </w:r>
          </w:p>
        </w:tc>
        <w:tc>
          <w:tcPr>
            <w:tcW w:w="1615" w:type="dxa"/>
          </w:tcPr>
          <w:p w14:paraId="488693CE"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552C5">
              <w:rPr>
                <w:rFonts w:eastAsia="Times New Roman"/>
                <w:sz w:val="20"/>
                <w:szCs w:val="20"/>
              </w:rPr>
              <w:t xml:space="preserve">Чингэлтэй </w:t>
            </w:r>
          </w:p>
        </w:tc>
        <w:tc>
          <w:tcPr>
            <w:tcW w:w="1134" w:type="dxa"/>
          </w:tcPr>
          <w:p w14:paraId="6DE10FDD"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sz w:val="20"/>
                <w:szCs w:val="20"/>
              </w:rPr>
              <w:t>5</w:t>
            </w:r>
          </w:p>
        </w:tc>
        <w:tc>
          <w:tcPr>
            <w:tcW w:w="1614" w:type="dxa"/>
          </w:tcPr>
          <w:p w14:paraId="6E2A7CCE"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333333"/>
                <w:sz w:val="20"/>
                <w:szCs w:val="20"/>
              </w:rPr>
              <w:t>4,709</w:t>
            </w:r>
          </w:p>
        </w:tc>
        <w:tc>
          <w:tcPr>
            <w:tcW w:w="1424" w:type="dxa"/>
            <w:vAlign w:val="bottom"/>
          </w:tcPr>
          <w:p w14:paraId="6F02DDD9" w14:textId="77777777" w:rsidR="00C155CE" w:rsidRPr="00E552C5" w:rsidRDefault="00C155CE" w:rsidP="00E552C5">
            <w:pPr>
              <w:spacing w:before="0"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E552C5">
              <w:rPr>
                <w:color w:val="000000"/>
                <w:sz w:val="20"/>
                <w:szCs w:val="20"/>
              </w:rPr>
              <w:t>1187</w:t>
            </w:r>
          </w:p>
        </w:tc>
      </w:tr>
      <w:tr w:rsidR="00C155CE" w:rsidRPr="00E552C5" w14:paraId="2369ABD3" w14:textId="77777777" w:rsidTr="00A149F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67" w:type="dxa"/>
          </w:tcPr>
          <w:p w14:paraId="64B58CEA" w14:textId="77777777" w:rsidR="00C155CE" w:rsidRPr="00E552C5" w:rsidRDefault="00C155CE" w:rsidP="00E552C5">
            <w:pPr>
              <w:spacing w:before="0" w:after="0"/>
              <w:rPr>
                <w:rFonts w:eastAsia="Times New Roman"/>
                <w:b w:val="0"/>
                <w:bCs w:val="0"/>
                <w:sz w:val="20"/>
                <w:szCs w:val="20"/>
              </w:rPr>
            </w:pPr>
          </w:p>
        </w:tc>
        <w:tc>
          <w:tcPr>
            <w:tcW w:w="1615" w:type="dxa"/>
          </w:tcPr>
          <w:p w14:paraId="23EBC8DF"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szCs w:val="20"/>
              </w:rPr>
            </w:pPr>
            <w:r w:rsidRPr="00E552C5">
              <w:rPr>
                <w:rFonts w:eastAsia="Times New Roman"/>
                <w:b/>
                <w:bCs/>
                <w:sz w:val="20"/>
                <w:szCs w:val="20"/>
              </w:rPr>
              <w:t>Нийт өрх</w:t>
            </w:r>
          </w:p>
        </w:tc>
        <w:tc>
          <w:tcPr>
            <w:tcW w:w="1134" w:type="dxa"/>
          </w:tcPr>
          <w:p w14:paraId="2785E104"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b/>
                <w:bCs/>
                <w:color w:val="000000"/>
                <w:sz w:val="20"/>
                <w:szCs w:val="20"/>
              </w:rPr>
            </w:pPr>
          </w:p>
        </w:tc>
        <w:tc>
          <w:tcPr>
            <w:tcW w:w="1614" w:type="dxa"/>
          </w:tcPr>
          <w:p w14:paraId="56160D4D"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color w:val="000000"/>
                <w:sz w:val="20"/>
                <w:szCs w:val="20"/>
              </w:rPr>
              <w:t>63,922</w:t>
            </w:r>
          </w:p>
        </w:tc>
        <w:tc>
          <w:tcPr>
            <w:tcW w:w="1424" w:type="dxa"/>
            <w:vAlign w:val="bottom"/>
          </w:tcPr>
          <w:p w14:paraId="27091B51" w14:textId="77777777" w:rsidR="00C155CE" w:rsidRPr="00E552C5" w:rsidRDefault="00C155CE" w:rsidP="00E552C5">
            <w:pPr>
              <w:spacing w:before="0" w:after="0"/>
              <w:jc w:val="right"/>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color w:val="000000"/>
                <w:sz w:val="20"/>
                <w:szCs w:val="20"/>
              </w:rPr>
              <w:t>16,582</w:t>
            </w:r>
          </w:p>
        </w:tc>
      </w:tr>
    </w:tbl>
    <w:p w14:paraId="27F17660" w14:textId="06B6F64F" w:rsidR="00C155CE" w:rsidRPr="00E552C5" w:rsidRDefault="00C155CE" w:rsidP="00E552C5">
      <w:pPr>
        <w:spacing w:before="0" w:after="0" w:line="240" w:lineRule="auto"/>
        <w:jc w:val="center"/>
      </w:pPr>
      <w:r w:rsidRPr="00E552C5">
        <w:t xml:space="preserve">Эх сурвалж: </w:t>
      </w:r>
      <w:r w:rsidR="00D50AF1" w:rsidRPr="00E552C5">
        <w:t>Үндэсний статистикийн хороо</w:t>
      </w:r>
      <w:r w:rsidRPr="00E552C5">
        <w:t>, 202</w:t>
      </w:r>
      <w:r w:rsidRPr="00E552C5">
        <w:rPr>
          <w:lang w:val="en-US"/>
        </w:rPr>
        <w:t>1</w:t>
      </w:r>
      <w:r w:rsidRPr="00E552C5">
        <w:t xml:space="preserve"> он</w:t>
      </w:r>
    </w:p>
    <w:p w14:paraId="78460659" w14:textId="77777777" w:rsidR="00BA047A" w:rsidRPr="00E552C5" w:rsidRDefault="00BA047A" w:rsidP="00E552C5">
      <w:pPr>
        <w:spacing w:before="0" w:after="0" w:line="240" w:lineRule="auto"/>
        <w:jc w:val="center"/>
      </w:pPr>
    </w:p>
    <w:p w14:paraId="7557079B" w14:textId="77777777" w:rsidR="00C155CE" w:rsidRPr="00E552C5" w:rsidRDefault="00C155CE" w:rsidP="00E552C5">
      <w:pPr>
        <w:pStyle w:val="Heading3"/>
        <w:spacing w:before="0" w:after="0" w:line="240" w:lineRule="auto"/>
        <w:rPr>
          <w:szCs w:val="24"/>
        </w:rPr>
      </w:pPr>
      <w:bookmarkStart w:id="74" w:name="_Toc180507979"/>
      <w:r w:rsidRPr="00E552C5">
        <w:rPr>
          <w:szCs w:val="24"/>
        </w:rPr>
        <w:t>Түгжрэлийн 22 уулзварт бүс:</w:t>
      </w:r>
      <w:bookmarkEnd w:id="74"/>
    </w:p>
    <w:p w14:paraId="26CBB122" w14:textId="77777777" w:rsidR="00C155CE" w:rsidRPr="00E552C5" w:rsidRDefault="00C155CE" w:rsidP="00E552C5">
      <w:pPr>
        <w:spacing w:before="0" w:after="0" w:line="240" w:lineRule="auto"/>
        <w:ind w:firstLine="720"/>
        <w:jc w:val="both"/>
        <w:rPr>
          <w:rFonts w:eastAsia="Times New Roman"/>
        </w:rPr>
      </w:pPr>
      <w:r w:rsidRPr="00E552C5">
        <w:rPr>
          <w:rFonts w:eastAsia="Times New Roman"/>
        </w:rPr>
        <w:t xml:space="preserve">Замын хөдөлгөөний удирдлагын төвөөс гаргасан замын схемд үндэслэн хамгийн их түгжрэл ихтэй замууд нь хотын төв хэсэгт байгаа бөгөөд энэ замыг төлөвлөж буй түгжрэлийн бүс гэж авч үзье. Түгжрэлийг төлбөрийн бүс нь 22 уулзвар, 7.4 км урт зам зэрэг 13.65 км.кв талбайтай байна. </w:t>
      </w:r>
    </w:p>
    <w:p w14:paraId="76BFDA72" w14:textId="77777777" w:rsidR="00BA047A" w:rsidRPr="00E552C5" w:rsidRDefault="00BA047A" w:rsidP="00E552C5">
      <w:pPr>
        <w:spacing w:before="0" w:after="0" w:line="240" w:lineRule="auto"/>
        <w:ind w:firstLine="720"/>
        <w:jc w:val="both"/>
        <w:rPr>
          <w:rFonts w:eastAsia="Times New Roman"/>
        </w:rPr>
      </w:pPr>
    </w:p>
    <w:p w14:paraId="6F572783" w14:textId="77777777" w:rsidR="00C155CE" w:rsidRPr="00E552C5" w:rsidRDefault="00C155CE" w:rsidP="00E552C5">
      <w:pPr>
        <w:spacing w:before="0" w:after="0" w:line="240" w:lineRule="auto"/>
        <w:ind w:firstLine="720"/>
        <w:jc w:val="both"/>
        <w:rPr>
          <w:rFonts w:eastAsia="Times New Roman"/>
        </w:rPr>
      </w:pPr>
      <w:r w:rsidRPr="00E552C5">
        <w:rPr>
          <w:rFonts w:eastAsia="Times New Roman"/>
        </w:rPr>
        <w:t>Энэ бүсэд хөдөлгөөний хамгийн өндөр эрчимтэй Энхтайвны өргөн чөлөө, Засгийн газрын ордон, Улаанбаатар хотын захиргаа, 13 улсын элчин сайдын яамдууд, улсын 4 том их сургууль, Улсын их дэлгүүр, Үндэсний музей, Улсын нэгдсэн төв эмнэлэг болон томоохон бизнесийн төвүүд байрладаг.</w:t>
      </w:r>
    </w:p>
    <w:p w14:paraId="0D63DD3C" w14:textId="77777777" w:rsidR="00BA047A" w:rsidRPr="00E552C5" w:rsidRDefault="00BA047A" w:rsidP="00E552C5">
      <w:pPr>
        <w:spacing w:before="0" w:after="0" w:line="240" w:lineRule="auto"/>
        <w:ind w:firstLine="720"/>
        <w:jc w:val="both"/>
        <w:rPr>
          <w:rFonts w:eastAsia="Times New Roman"/>
        </w:rPr>
      </w:pPr>
    </w:p>
    <w:p w14:paraId="7D93B556" w14:textId="56296666" w:rsidR="00C155CE" w:rsidRPr="00E552C5" w:rsidRDefault="00C155CE" w:rsidP="00E552C5">
      <w:pPr>
        <w:pStyle w:val="Caption"/>
        <w:spacing w:before="0" w:line="240" w:lineRule="auto"/>
        <w:rPr>
          <w:rFonts w:cs="Arial"/>
          <w:szCs w:val="24"/>
          <w:lang w:val="mn-MN"/>
        </w:rPr>
      </w:pPr>
      <w:bookmarkStart w:id="75" w:name="_Toc180508010"/>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17</w:t>
      </w:r>
      <w:r w:rsidRPr="00E552C5">
        <w:rPr>
          <w:rFonts w:cs="Arial"/>
          <w:szCs w:val="24"/>
        </w:rPr>
        <w:fldChar w:fldCharType="end"/>
      </w:r>
      <w:r w:rsidRPr="00E552C5">
        <w:rPr>
          <w:rFonts w:cs="Arial"/>
          <w:szCs w:val="24"/>
          <w:lang w:val="mn-MN"/>
        </w:rPr>
        <w:t>. Түгжрэлийн 22 уулзварт бүс</w:t>
      </w:r>
      <w:bookmarkEnd w:id="75"/>
    </w:p>
    <w:p w14:paraId="26A0A20C" w14:textId="77777777" w:rsidR="00C155CE" w:rsidRPr="00E552C5" w:rsidRDefault="00C155CE" w:rsidP="00E552C5">
      <w:pPr>
        <w:keepNext/>
        <w:spacing w:before="0" w:after="0" w:line="240" w:lineRule="auto"/>
        <w:jc w:val="center"/>
      </w:pPr>
      <w:r w:rsidRPr="00E552C5">
        <w:rPr>
          <w:rFonts w:eastAsia="Times New Roman"/>
          <w:noProof/>
          <w:color w:val="4472C4"/>
        </w:rPr>
        <w:drawing>
          <wp:inline distT="0" distB="0" distL="0" distR="0" wp14:anchorId="17E18CDE" wp14:editId="5D616C53">
            <wp:extent cx="4843818" cy="3360438"/>
            <wp:effectExtent l="76200" t="76200" r="128270" b="125730"/>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73113" name="Picture 10" descr="Diagram&#10;&#10;Description automatically generated"/>
                    <pic:cNvPicPr/>
                  </pic:nvPicPr>
                  <pic:blipFill rotWithShape="1">
                    <a:blip r:embed="rId27" cstate="print">
                      <a:extLst>
                        <a:ext uri="{28A0092B-C50C-407E-A947-70E740481C1C}">
                          <a14:useLocalDpi xmlns:a14="http://schemas.microsoft.com/office/drawing/2010/main" val="0"/>
                        </a:ext>
                      </a:extLst>
                    </a:blip>
                    <a:srcRect l="1" t="3727" r="546"/>
                    <a:stretch/>
                  </pic:blipFill>
                  <pic:spPr bwMode="auto">
                    <a:xfrm>
                      <a:off x="0" y="0"/>
                      <a:ext cx="4858671" cy="3370742"/>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B757F4C" w14:textId="77777777" w:rsidR="00C155CE" w:rsidRPr="00E552C5" w:rsidRDefault="00C155CE" w:rsidP="00E552C5">
      <w:pPr>
        <w:pStyle w:val="Caption"/>
        <w:spacing w:before="0" w:line="240" w:lineRule="auto"/>
        <w:ind w:firstLine="720"/>
        <w:jc w:val="both"/>
        <w:rPr>
          <w:rFonts w:eastAsia="Times New Roman" w:cs="Arial"/>
          <w:bCs/>
          <w:i w:val="0"/>
          <w:iCs w:val="0"/>
          <w:color w:val="000000"/>
          <w:szCs w:val="24"/>
          <w:lang w:val="mn-MN"/>
        </w:rPr>
      </w:pPr>
      <w:r w:rsidRPr="00E552C5">
        <w:rPr>
          <w:rFonts w:eastAsia="Times New Roman" w:cs="Arial"/>
          <w:bCs/>
          <w:i w:val="0"/>
          <w:iCs w:val="0"/>
          <w:color w:val="000000"/>
          <w:szCs w:val="24"/>
          <w:lang w:val="mn-MN"/>
        </w:rPr>
        <w:t xml:space="preserve">Хотын төвийн 22 уулзвар бүхий энэ бүсэд орон сууцны нутаг дэвсгэр нь харьцангуй бага боловч </w:t>
      </w:r>
      <w:r w:rsidRPr="00E552C5">
        <w:rPr>
          <w:rFonts w:cs="Arial"/>
          <w:i w:val="0"/>
          <w:iCs w:val="0"/>
          <w:color w:val="000000"/>
          <w:szCs w:val="24"/>
        </w:rPr>
        <w:t xml:space="preserve">54,858 </w:t>
      </w:r>
      <w:r w:rsidRPr="00E552C5">
        <w:rPr>
          <w:rFonts w:eastAsia="Times New Roman" w:cs="Arial"/>
          <w:bCs/>
          <w:i w:val="0"/>
          <w:iCs w:val="0"/>
          <w:color w:val="000000"/>
          <w:szCs w:val="24"/>
          <w:lang w:val="mn-MN"/>
        </w:rPr>
        <w:t xml:space="preserve">хүн амтай, 14,068 өрхтэй 9 хороо багтдаг. </w:t>
      </w:r>
    </w:p>
    <w:p w14:paraId="4D2BC5F1" w14:textId="77777777" w:rsidR="00BA047A" w:rsidRPr="00E552C5" w:rsidRDefault="00BA047A" w:rsidP="00E552C5">
      <w:pPr>
        <w:spacing w:before="0" w:after="0" w:line="240" w:lineRule="auto"/>
      </w:pPr>
    </w:p>
    <w:p w14:paraId="65A177C0" w14:textId="55E487C2" w:rsidR="00C155CE" w:rsidRPr="00E552C5" w:rsidRDefault="00C155CE" w:rsidP="00E552C5">
      <w:pPr>
        <w:spacing w:before="0" w:after="0" w:line="240" w:lineRule="auto"/>
        <w:ind w:firstLine="720"/>
        <w:jc w:val="both"/>
      </w:pPr>
      <w:r w:rsidRPr="00E552C5">
        <w:lastRenderedPageBreak/>
        <w:t xml:space="preserve">Өмнөхийн адил нэг өрх 1,5 машинтай гэж төсөөлвөл түгжрэлийн 22 уулзварт бүсэд оршин суудаг </w:t>
      </w:r>
      <w:r w:rsidRPr="00E552C5">
        <w:rPr>
          <w:rFonts w:eastAsia="Times New Roman"/>
          <w:bCs/>
          <w:color w:val="000000"/>
        </w:rPr>
        <w:t>14,068</w:t>
      </w:r>
      <w:r w:rsidRPr="00E552C5">
        <w:rPr>
          <w:rFonts w:eastAsia="Times New Roman"/>
          <w:bCs/>
          <w:i/>
          <w:iCs/>
          <w:color w:val="000000"/>
        </w:rPr>
        <w:t xml:space="preserve"> </w:t>
      </w:r>
      <w:r w:rsidRPr="00E552C5">
        <w:t xml:space="preserve">өрхийн 54,858 иргэн </w:t>
      </w:r>
      <w:r w:rsidR="009C003A" w:rsidRPr="00E552C5">
        <w:t>21,102</w:t>
      </w:r>
      <w:r w:rsidRPr="00E552C5">
        <w:t xml:space="preserve"> машинтай гэж үзэж болох юм. Нөгөө талаар </w:t>
      </w:r>
      <w:r w:rsidR="009C003A" w:rsidRPr="00E552C5">
        <w:t xml:space="preserve">улсын хэмжээнд </w:t>
      </w:r>
      <w:r w:rsidRPr="00E552C5">
        <w:t xml:space="preserve">1000 иргэнд 373 тээврийн хэрэгсэл оногддог гэвэл 20,462 тээврийн хэрэгсэл оногддог гэж мөн үзэж болно. </w:t>
      </w:r>
    </w:p>
    <w:p w14:paraId="25D6998D" w14:textId="77777777" w:rsidR="00BA047A" w:rsidRPr="00E552C5" w:rsidRDefault="00BA047A" w:rsidP="00E552C5">
      <w:pPr>
        <w:spacing w:before="0" w:after="0" w:line="240" w:lineRule="auto"/>
        <w:ind w:firstLine="720"/>
        <w:jc w:val="both"/>
      </w:pPr>
    </w:p>
    <w:p w14:paraId="7E7BE560" w14:textId="3DE17FA0" w:rsidR="00C155CE" w:rsidRPr="00E552C5" w:rsidRDefault="00C155CE" w:rsidP="00E552C5">
      <w:pPr>
        <w:spacing w:before="0" w:after="0" w:line="240" w:lineRule="auto"/>
        <w:ind w:firstLine="720"/>
        <w:jc w:val="both"/>
      </w:pPr>
      <w:r w:rsidRPr="00E552C5">
        <w:t xml:space="preserve">Өөрөөр хэлбэл энэ бүсэд оршин суугч </w:t>
      </w:r>
      <w:r w:rsidRPr="00E552C5">
        <w:rPr>
          <w:rFonts w:eastAsia="Times New Roman"/>
          <w:bCs/>
          <w:color w:val="000000"/>
        </w:rPr>
        <w:t>14,068</w:t>
      </w:r>
      <w:r w:rsidRPr="00E552C5">
        <w:rPr>
          <w:rFonts w:eastAsia="Times New Roman"/>
          <w:bCs/>
          <w:i/>
          <w:iCs/>
          <w:color w:val="000000"/>
        </w:rPr>
        <w:t xml:space="preserve"> </w:t>
      </w:r>
      <w:r w:rsidRPr="00E552C5">
        <w:t xml:space="preserve">өрхийг түгжрэлийн бүсэд амьдардаг гэх шалгуураар тэдний </w:t>
      </w:r>
      <w:r w:rsidR="009C003A" w:rsidRPr="00E552C5">
        <w:t xml:space="preserve">21,102 </w:t>
      </w:r>
      <w:r w:rsidRPr="00E552C5">
        <w:t>тооны эсвэл 20,462 тооны тээврийн хэрэгслийг түгжрэлийн төлбөрөөс 90</w:t>
      </w:r>
      <w:r w:rsidR="009C003A" w:rsidRPr="00E552C5">
        <w:t xml:space="preserve"> </w:t>
      </w:r>
      <w:r w:rsidRPr="00E552C5">
        <w:t>хув</w:t>
      </w:r>
      <w:r w:rsidR="009C003A" w:rsidRPr="00E552C5">
        <w:t>и</w:t>
      </w:r>
      <w:r w:rsidRPr="00E552C5">
        <w:t xml:space="preserve">ар чөлөөлж болох юм. </w:t>
      </w:r>
    </w:p>
    <w:p w14:paraId="4967F229" w14:textId="77777777" w:rsidR="00BA047A" w:rsidRPr="00E552C5" w:rsidRDefault="00BA047A" w:rsidP="00E552C5">
      <w:pPr>
        <w:spacing w:before="0" w:after="0" w:line="240" w:lineRule="auto"/>
        <w:ind w:firstLine="720"/>
        <w:jc w:val="both"/>
      </w:pPr>
    </w:p>
    <w:p w14:paraId="721B91E7" w14:textId="5C0F3E28" w:rsidR="00C155CE" w:rsidRPr="00E552C5" w:rsidRDefault="00C155CE" w:rsidP="00E552C5">
      <w:pPr>
        <w:pStyle w:val="Caption"/>
        <w:spacing w:before="0" w:line="240" w:lineRule="auto"/>
        <w:rPr>
          <w:rFonts w:cs="Arial"/>
          <w:szCs w:val="24"/>
        </w:rPr>
      </w:pPr>
      <w:bookmarkStart w:id="76" w:name="_Toc180508034"/>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14</w:t>
      </w:r>
      <w:r w:rsidRPr="00E552C5">
        <w:rPr>
          <w:rFonts w:cs="Arial"/>
          <w:szCs w:val="24"/>
        </w:rPr>
        <w:fldChar w:fldCharType="end"/>
      </w:r>
      <w:r w:rsidRPr="00E552C5">
        <w:rPr>
          <w:rFonts w:cs="Arial"/>
          <w:szCs w:val="24"/>
          <w:lang w:val="mn-MN"/>
        </w:rPr>
        <w:t>. Т</w:t>
      </w:r>
      <w:proofErr w:type="spellStart"/>
      <w:r w:rsidRPr="00E552C5">
        <w:rPr>
          <w:rFonts w:cs="Arial"/>
          <w:szCs w:val="24"/>
        </w:rPr>
        <w:t>үгжрэлийн</w:t>
      </w:r>
      <w:proofErr w:type="spellEnd"/>
      <w:r w:rsidRPr="00E552C5">
        <w:rPr>
          <w:rFonts w:cs="Arial"/>
          <w:szCs w:val="24"/>
        </w:rPr>
        <w:t xml:space="preserve"> </w:t>
      </w:r>
      <w:r w:rsidRPr="00E552C5">
        <w:rPr>
          <w:rFonts w:cs="Arial"/>
          <w:szCs w:val="24"/>
          <w:lang w:val="mn-MN"/>
        </w:rPr>
        <w:t xml:space="preserve">22 уулзварт </w:t>
      </w:r>
      <w:proofErr w:type="spellStart"/>
      <w:r w:rsidRPr="00E552C5">
        <w:rPr>
          <w:rFonts w:cs="Arial"/>
          <w:szCs w:val="24"/>
        </w:rPr>
        <w:t>бүс</w:t>
      </w:r>
      <w:proofErr w:type="spellEnd"/>
      <w:r w:rsidRPr="00E552C5">
        <w:rPr>
          <w:rFonts w:cs="Arial"/>
          <w:szCs w:val="24"/>
          <w:lang w:val="mn-MN"/>
        </w:rPr>
        <w:t xml:space="preserve">эд амьдарч буй </w:t>
      </w:r>
      <w:proofErr w:type="spellStart"/>
      <w:r w:rsidRPr="00E552C5">
        <w:rPr>
          <w:rFonts w:cs="Arial"/>
          <w:szCs w:val="24"/>
        </w:rPr>
        <w:t>хүн</w:t>
      </w:r>
      <w:proofErr w:type="spellEnd"/>
      <w:r w:rsidRPr="00E552C5">
        <w:rPr>
          <w:rFonts w:cs="Arial"/>
          <w:szCs w:val="24"/>
        </w:rPr>
        <w:t xml:space="preserve"> а</w:t>
      </w:r>
      <w:r w:rsidRPr="00E552C5">
        <w:rPr>
          <w:rFonts w:cs="Arial"/>
          <w:szCs w:val="24"/>
          <w:lang w:val="mn-MN"/>
        </w:rPr>
        <w:t>м, өрх</w:t>
      </w:r>
      <w:bookmarkEnd w:id="76"/>
      <w:r w:rsidRPr="00E552C5">
        <w:rPr>
          <w:rFonts w:cs="Arial"/>
          <w:szCs w:val="24"/>
        </w:rPr>
        <w:t xml:space="preserve"> </w:t>
      </w:r>
    </w:p>
    <w:p w14:paraId="67B33329" w14:textId="77777777" w:rsidR="00AD0F35" w:rsidRPr="00E552C5" w:rsidRDefault="00AD0F35" w:rsidP="00E552C5">
      <w:pPr>
        <w:spacing w:before="0" w:after="0" w:line="240" w:lineRule="auto"/>
        <w:rPr>
          <w:lang w:val="en-US"/>
        </w:rPr>
      </w:pPr>
    </w:p>
    <w:tbl>
      <w:tblPr>
        <w:tblStyle w:val="PlainTable1"/>
        <w:tblW w:w="6301" w:type="dxa"/>
        <w:jc w:val="center"/>
        <w:tblLook w:val="04A0" w:firstRow="1" w:lastRow="0" w:firstColumn="1" w:lastColumn="0" w:noHBand="0" w:noVBand="1"/>
      </w:tblPr>
      <w:tblGrid>
        <w:gridCol w:w="385"/>
        <w:gridCol w:w="1760"/>
        <w:gridCol w:w="1025"/>
        <w:gridCol w:w="8"/>
        <w:gridCol w:w="1691"/>
        <w:gridCol w:w="8"/>
        <w:gridCol w:w="1416"/>
        <w:gridCol w:w="8"/>
      </w:tblGrid>
      <w:tr w:rsidR="00C155CE" w:rsidRPr="00E552C5" w14:paraId="3D4C56E7" w14:textId="77777777" w:rsidTr="00A149F7">
        <w:trPr>
          <w:gridAfter w:val="1"/>
          <w:cnfStyle w:val="100000000000" w:firstRow="1" w:lastRow="0" w:firstColumn="0" w:lastColumn="0" w:oddVBand="0" w:evenVBand="0" w:oddHBand="0" w:evenHBand="0" w:firstRowFirstColumn="0" w:firstRowLastColumn="0" w:lastRowFirstColumn="0" w:lastRowLastColumn="0"/>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26B938D7" w14:textId="77777777" w:rsidR="00C155CE" w:rsidRPr="00E552C5" w:rsidRDefault="00C155CE" w:rsidP="00E552C5">
            <w:pPr>
              <w:spacing w:before="0" w:after="0"/>
              <w:rPr>
                <w:rFonts w:eastAsia="Times New Roman"/>
                <w:b w:val="0"/>
                <w:bCs w:val="0"/>
                <w:color w:val="000000"/>
                <w:sz w:val="20"/>
                <w:szCs w:val="20"/>
              </w:rPr>
            </w:pPr>
            <w:r w:rsidRPr="00E552C5">
              <w:rPr>
                <w:rFonts w:eastAsia="Times New Roman"/>
                <w:color w:val="000000"/>
                <w:sz w:val="20"/>
                <w:szCs w:val="20"/>
              </w:rPr>
              <w:t>#</w:t>
            </w:r>
          </w:p>
        </w:tc>
        <w:tc>
          <w:tcPr>
            <w:tcW w:w="1760" w:type="dxa"/>
            <w:noWrap/>
            <w:hideMark/>
          </w:tcPr>
          <w:p w14:paraId="2AC65591"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color w:val="000000"/>
                <w:sz w:val="20"/>
                <w:szCs w:val="20"/>
              </w:rPr>
              <w:t>Дүүрэг</w:t>
            </w:r>
          </w:p>
        </w:tc>
        <w:tc>
          <w:tcPr>
            <w:tcW w:w="1025" w:type="dxa"/>
          </w:tcPr>
          <w:p w14:paraId="15CD5DC4"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Хороо</w:t>
            </w:r>
          </w:p>
        </w:tc>
        <w:tc>
          <w:tcPr>
            <w:tcW w:w="1699" w:type="dxa"/>
            <w:gridSpan w:val="2"/>
            <w:noWrap/>
            <w:hideMark/>
          </w:tcPr>
          <w:p w14:paraId="0292E3A0"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color w:val="000000"/>
                <w:sz w:val="20"/>
                <w:szCs w:val="20"/>
              </w:rPr>
              <w:t>Хүн амын ам</w:t>
            </w:r>
          </w:p>
        </w:tc>
        <w:tc>
          <w:tcPr>
            <w:tcW w:w="1424" w:type="dxa"/>
            <w:gridSpan w:val="2"/>
          </w:tcPr>
          <w:p w14:paraId="5833262C" w14:textId="77777777" w:rsidR="00C155CE" w:rsidRPr="00E552C5" w:rsidRDefault="00C155CE"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Өрхийн тоо</w:t>
            </w:r>
          </w:p>
        </w:tc>
      </w:tr>
      <w:tr w:rsidR="00C155CE" w:rsidRPr="00E552C5" w14:paraId="50591FC6" w14:textId="77777777" w:rsidTr="00A149F7">
        <w:trPr>
          <w:gridAfter w:val="1"/>
          <w:cnfStyle w:val="000000100000" w:firstRow="0" w:lastRow="0" w:firstColumn="0" w:lastColumn="0" w:oddVBand="0" w:evenVBand="0" w:oddHBand="1" w:evenHBand="0" w:firstRowFirstColumn="0" w:firstRowLastColumn="0" w:lastRowFirstColumn="0" w:lastRowLastColumn="0"/>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34AEC27F"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1</w:t>
            </w:r>
          </w:p>
        </w:tc>
        <w:tc>
          <w:tcPr>
            <w:tcW w:w="1760" w:type="dxa"/>
            <w:noWrap/>
            <w:hideMark/>
          </w:tcPr>
          <w:p w14:paraId="2F684F2A"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Чингэлтэй</w:t>
            </w:r>
          </w:p>
        </w:tc>
        <w:tc>
          <w:tcPr>
            <w:tcW w:w="1025" w:type="dxa"/>
          </w:tcPr>
          <w:p w14:paraId="4FB1CD9B"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1</w:t>
            </w:r>
          </w:p>
        </w:tc>
        <w:tc>
          <w:tcPr>
            <w:tcW w:w="1699" w:type="dxa"/>
            <w:gridSpan w:val="2"/>
            <w:noWrap/>
            <w:hideMark/>
          </w:tcPr>
          <w:p w14:paraId="73299ADB"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4,040</w:t>
            </w:r>
          </w:p>
        </w:tc>
        <w:tc>
          <w:tcPr>
            <w:tcW w:w="1424" w:type="dxa"/>
            <w:gridSpan w:val="2"/>
            <w:vAlign w:val="bottom"/>
          </w:tcPr>
          <w:p w14:paraId="1E26C4D0"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903</w:t>
            </w:r>
          </w:p>
        </w:tc>
      </w:tr>
      <w:tr w:rsidR="00C155CE" w:rsidRPr="00E552C5" w14:paraId="7BF79E7A" w14:textId="77777777" w:rsidTr="00A149F7">
        <w:trPr>
          <w:gridAfter w:val="1"/>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0624E253"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2</w:t>
            </w:r>
          </w:p>
        </w:tc>
        <w:tc>
          <w:tcPr>
            <w:tcW w:w="1760" w:type="dxa"/>
            <w:noWrap/>
            <w:hideMark/>
          </w:tcPr>
          <w:p w14:paraId="500B3323"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Чингэлтэй</w:t>
            </w:r>
          </w:p>
        </w:tc>
        <w:tc>
          <w:tcPr>
            <w:tcW w:w="1025" w:type="dxa"/>
          </w:tcPr>
          <w:p w14:paraId="58B5AD44"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2</w:t>
            </w:r>
          </w:p>
        </w:tc>
        <w:tc>
          <w:tcPr>
            <w:tcW w:w="1699" w:type="dxa"/>
            <w:gridSpan w:val="2"/>
            <w:noWrap/>
            <w:hideMark/>
          </w:tcPr>
          <w:p w14:paraId="4CC4E497"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3,636</w:t>
            </w:r>
          </w:p>
        </w:tc>
        <w:tc>
          <w:tcPr>
            <w:tcW w:w="1424" w:type="dxa"/>
            <w:gridSpan w:val="2"/>
            <w:vAlign w:val="bottom"/>
          </w:tcPr>
          <w:p w14:paraId="38825B5C"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color w:val="000000"/>
                <w:sz w:val="20"/>
                <w:szCs w:val="20"/>
              </w:rPr>
              <w:t>962</w:t>
            </w:r>
          </w:p>
        </w:tc>
      </w:tr>
      <w:tr w:rsidR="00C155CE" w:rsidRPr="00E552C5" w14:paraId="2887469F" w14:textId="77777777" w:rsidTr="00A149F7">
        <w:trPr>
          <w:gridAfter w:val="1"/>
          <w:cnfStyle w:val="000000100000" w:firstRow="0" w:lastRow="0" w:firstColumn="0" w:lastColumn="0" w:oddVBand="0" w:evenVBand="0" w:oddHBand="1" w:evenHBand="0" w:firstRowFirstColumn="0" w:firstRowLastColumn="0" w:lastRowFirstColumn="0" w:lastRowLastColumn="0"/>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6587A827"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3</w:t>
            </w:r>
          </w:p>
        </w:tc>
        <w:tc>
          <w:tcPr>
            <w:tcW w:w="1760" w:type="dxa"/>
            <w:noWrap/>
            <w:hideMark/>
          </w:tcPr>
          <w:p w14:paraId="204AC77F"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Чингэлтэй</w:t>
            </w:r>
          </w:p>
        </w:tc>
        <w:tc>
          <w:tcPr>
            <w:tcW w:w="1025" w:type="dxa"/>
          </w:tcPr>
          <w:p w14:paraId="6FD4191E"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3</w:t>
            </w:r>
          </w:p>
        </w:tc>
        <w:tc>
          <w:tcPr>
            <w:tcW w:w="1699" w:type="dxa"/>
            <w:gridSpan w:val="2"/>
            <w:noWrap/>
            <w:hideMark/>
          </w:tcPr>
          <w:p w14:paraId="36D486C4"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6,432</w:t>
            </w:r>
          </w:p>
        </w:tc>
        <w:tc>
          <w:tcPr>
            <w:tcW w:w="1424" w:type="dxa"/>
            <w:gridSpan w:val="2"/>
            <w:vAlign w:val="bottom"/>
          </w:tcPr>
          <w:p w14:paraId="1242D237"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1599</w:t>
            </w:r>
          </w:p>
        </w:tc>
      </w:tr>
      <w:tr w:rsidR="00C155CE" w:rsidRPr="00E552C5" w14:paraId="4433BDAF" w14:textId="77777777" w:rsidTr="00A149F7">
        <w:trPr>
          <w:gridAfter w:val="1"/>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68AD15E7"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4</w:t>
            </w:r>
          </w:p>
        </w:tc>
        <w:tc>
          <w:tcPr>
            <w:tcW w:w="1760" w:type="dxa"/>
            <w:noWrap/>
            <w:hideMark/>
          </w:tcPr>
          <w:p w14:paraId="532E3E72"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Чингэлтэй</w:t>
            </w:r>
          </w:p>
        </w:tc>
        <w:tc>
          <w:tcPr>
            <w:tcW w:w="1025" w:type="dxa"/>
          </w:tcPr>
          <w:p w14:paraId="301E7B19"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4</w:t>
            </w:r>
          </w:p>
        </w:tc>
        <w:tc>
          <w:tcPr>
            <w:tcW w:w="1699" w:type="dxa"/>
            <w:gridSpan w:val="2"/>
            <w:noWrap/>
            <w:hideMark/>
          </w:tcPr>
          <w:p w14:paraId="1C654633"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5,258</w:t>
            </w:r>
          </w:p>
        </w:tc>
        <w:tc>
          <w:tcPr>
            <w:tcW w:w="1424" w:type="dxa"/>
            <w:gridSpan w:val="2"/>
            <w:vAlign w:val="bottom"/>
          </w:tcPr>
          <w:p w14:paraId="7442DD61"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color w:val="000000"/>
                <w:sz w:val="20"/>
                <w:szCs w:val="20"/>
              </w:rPr>
              <w:t>1253</w:t>
            </w:r>
          </w:p>
        </w:tc>
      </w:tr>
      <w:tr w:rsidR="00C155CE" w:rsidRPr="00E552C5" w14:paraId="33EC004F" w14:textId="77777777" w:rsidTr="00A149F7">
        <w:trPr>
          <w:gridAfter w:val="1"/>
          <w:cnfStyle w:val="000000100000" w:firstRow="0" w:lastRow="0" w:firstColumn="0" w:lastColumn="0" w:oddVBand="0" w:evenVBand="0" w:oddHBand="1" w:evenHBand="0" w:firstRowFirstColumn="0" w:firstRowLastColumn="0" w:lastRowFirstColumn="0" w:lastRowLastColumn="0"/>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1000CEB3"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5</w:t>
            </w:r>
          </w:p>
        </w:tc>
        <w:tc>
          <w:tcPr>
            <w:tcW w:w="1760" w:type="dxa"/>
            <w:noWrap/>
            <w:hideMark/>
          </w:tcPr>
          <w:p w14:paraId="0A0660A1"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Чингэлтэй</w:t>
            </w:r>
          </w:p>
        </w:tc>
        <w:tc>
          <w:tcPr>
            <w:tcW w:w="1025" w:type="dxa"/>
          </w:tcPr>
          <w:p w14:paraId="31B5AB6C"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5</w:t>
            </w:r>
          </w:p>
        </w:tc>
        <w:tc>
          <w:tcPr>
            <w:tcW w:w="1699" w:type="dxa"/>
            <w:gridSpan w:val="2"/>
            <w:noWrap/>
            <w:hideMark/>
          </w:tcPr>
          <w:p w14:paraId="217E2B26"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4,709</w:t>
            </w:r>
          </w:p>
        </w:tc>
        <w:tc>
          <w:tcPr>
            <w:tcW w:w="1424" w:type="dxa"/>
            <w:gridSpan w:val="2"/>
            <w:vAlign w:val="bottom"/>
          </w:tcPr>
          <w:p w14:paraId="004A0D47"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1187</w:t>
            </w:r>
          </w:p>
        </w:tc>
      </w:tr>
      <w:tr w:rsidR="00C155CE" w:rsidRPr="00E552C5" w14:paraId="0B4F54EF" w14:textId="77777777" w:rsidTr="00A149F7">
        <w:trPr>
          <w:gridAfter w:val="1"/>
          <w:wAfter w:w="8" w:type="dxa"/>
          <w:trHeight w:val="136"/>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7FD4B448"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6</w:t>
            </w:r>
          </w:p>
        </w:tc>
        <w:tc>
          <w:tcPr>
            <w:tcW w:w="1760" w:type="dxa"/>
            <w:noWrap/>
            <w:hideMark/>
          </w:tcPr>
          <w:p w14:paraId="1E1537BA"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Сүхбаатар</w:t>
            </w:r>
          </w:p>
        </w:tc>
        <w:tc>
          <w:tcPr>
            <w:tcW w:w="1025" w:type="dxa"/>
          </w:tcPr>
          <w:p w14:paraId="2F07A0EE"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6</w:t>
            </w:r>
          </w:p>
        </w:tc>
        <w:tc>
          <w:tcPr>
            <w:tcW w:w="1699" w:type="dxa"/>
            <w:gridSpan w:val="2"/>
            <w:noWrap/>
            <w:hideMark/>
          </w:tcPr>
          <w:p w14:paraId="52B59371"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5521</w:t>
            </w:r>
          </w:p>
        </w:tc>
        <w:tc>
          <w:tcPr>
            <w:tcW w:w="1424" w:type="dxa"/>
            <w:gridSpan w:val="2"/>
            <w:vAlign w:val="bottom"/>
          </w:tcPr>
          <w:p w14:paraId="1AE62CBF"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color w:val="000000"/>
                <w:sz w:val="20"/>
                <w:szCs w:val="20"/>
              </w:rPr>
              <w:t>1523</w:t>
            </w:r>
          </w:p>
        </w:tc>
      </w:tr>
      <w:tr w:rsidR="00C155CE" w:rsidRPr="00E552C5" w14:paraId="43A5787C" w14:textId="77777777" w:rsidTr="00A149F7">
        <w:trPr>
          <w:gridAfter w:val="1"/>
          <w:cnfStyle w:val="000000100000" w:firstRow="0" w:lastRow="0" w:firstColumn="0" w:lastColumn="0" w:oddVBand="0" w:evenVBand="0" w:oddHBand="1" w:evenHBand="0" w:firstRowFirstColumn="0" w:firstRowLastColumn="0" w:lastRowFirstColumn="0" w:lastRowLastColumn="0"/>
          <w:wAfter w:w="8" w:type="dxa"/>
          <w:trHeight w:val="343"/>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7D7A1B7A"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7</w:t>
            </w:r>
          </w:p>
        </w:tc>
        <w:tc>
          <w:tcPr>
            <w:tcW w:w="1760" w:type="dxa"/>
            <w:noWrap/>
            <w:hideMark/>
          </w:tcPr>
          <w:p w14:paraId="507D2289"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Сүхбаатар</w:t>
            </w:r>
          </w:p>
        </w:tc>
        <w:tc>
          <w:tcPr>
            <w:tcW w:w="1025" w:type="dxa"/>
          </w:tcPr>
          <w:p w14:paraId="6BA2CE7D"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8</w:t>
            </w:r>
          </w:p>
        </w:tc>
        <w:tc>
          <w:tcPr>
            <w:tcW w:w="1699" w:type="dxa"/>
            <w:gridSpan w:val="2"/>
            <w:noWrap/>
            <w:hideMark/>
          </w:tcPr>
          <w:p w14:paraId="5FD880C1"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7265</w:t>
            </w:r>
          </w:p>
        </w:tc>
        <w:tc>
          <w:tcPr>
            <w:tcW w:w="1424" w:type="dxa"/>
            <w:gridSpan w:val="2"/>
            <w:vAlign w:val="bottom"/>
          </w:tcPr>
          <w:p w14:paraId="0FD042F5"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1901</w:t>
            </w:r>
          </w:p>
        </w:tc>
      </w:tr>
      <w:tr w:rsidR="00C155CE" w:rsidRPr="00E552C5" w14:paraId="2D6F9B64" w14:textId="77777777" w:rsidTr="00A149F7">
        <w:trPr>
          <w:gridAfter w:val="1"/>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3E0C11D3"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8</w:t>
            </w:r>
          </w:p>
        </w:tc>
        <w:tc>
          <w:tcPr>
            <w:tcW w:w="1760" w:type="dxa"/>
            <w:noWrap/>
            <w:hideMark/>
          </w:tcPr>
          <w:p w14:paraId="7014B141" w14:textId="77777777" w:rsidR="00C155CE" w:rsidRPr="00E552C5" w:rsidRDefault="00C155CE" w:rsidP="00E552C5">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Баянзүрх</w:t>
            </w:r>
          </w:p>
        </w:tc>
        <w:tc>
          <w:tcPr>
            <w:tcW w:w="1025" w:type="dxa"/>
          </w:tcPr>
          <w:p w14:paraId="64E0F024"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rFonts w:eastAsia="Times New Roman"/>
                <w:color w:val="000000"/>
                <w:sz w:val="20"/>
                <w:szCs w:val="20"/>
              </w:rPr>
              <w:t>1</w:t>
            </w:r>
          </w:p>
        </w:tc>
        <w:tc>
          <w:tcPr>
            <w:tcW w:w="1699" w:type="dxa"/>
            <w:gridSpan w:val="2"/>
            <w:noWrap/>
            <w:hideMark/>
          </w:tcPr>
          <w:p w14:paraId="246973B7"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9994</w:t>
            </w:r>
          </w:p>
        </w:tc>
        <w:tc>
          <w:tcPr>
            <w:tcW w:w="1424" w:type="dxa"/>
            <w:gridSpan w:val="2"/>
            <w:vAlign w:val="bottom"/>
          </w:tcPr>
          <w:p w14:paraId="7C88F6C3"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color w:val="000000"/>
                <w:sz w:val="20"/>
                <w:szCs w:val="20"/>
              </w:rPr>
              <w:t>2913</w:t>
            </w:r>
          </w:p>
        </w:tc>
      </w:tr>
      <w:tr w:rsidR="00C155CE" w:rsidRPr="00E552C5" w14:paraId="2E428430" w14:textId="77777777" w:rsidTr="00A149F7">
        <w:trPr>
          <w:gridAfter w:val="1"/>
          <w:cnfStyle w:val="000000100000" w:firstRow="0" w:lastRow="0" w:firstColumn="0" w:lastColumn="0" w:oddVBand="0" w:evenVBand="0" w:oddHBand="1" w:evenHBand="0" w:firstRowFirstColumn="0" w:firstRowLastColumn="0" w:lastRowFirstColumn="0" w:lastRowLastColumn="0"/>
          <w:wAfter w:w="8" w:type="dxa"/>
          <w:trHeight w:val="201"/>
          <w:jc w:val="center"/>
        </w:trPr>
        <w:tc>
          <w:tcPr>
            <w:cnfStyle w:val="001000000000" w:firstRow="0" w:lastRow="0" w:firstColumn="1" w:lastColumn="0" w:oddVBand="0" w:evenVBand="0" w:oddHBand="0" w:evenHBand="0" w:firstRowFirstColumn="0" w:firstRowLastColumn="0" w:lastRowFirstColumn="0" w:lastRowLastColumn="0"/>
            <w:tcW w:w="385" w:type="dxa"/>
            <w:noWrap/>
            <w:hideMark/>
          </w:tcPr>
          <w:p w14:paraId="2DA90B3E" w14:textId="77777777" w:rsidR="00C155CE" w:rsidRPr="00E552C5" w:rsidRDefault="00C155CE"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9</w:t>
            </w:r>
          </w:p>
        </w:tc>
        <w:tc>
          <w:tcPr>
            <w:tcW w:w="1760" w:type="dxa"/>
            <w:noWrap/>
            <w:hideMark/>
          </w:tcPr>
          <w:p w14:paraId="4921210A" w14:textId="77777777" w:rsidR="00C155CE" w:rsidRPr="00E552C5" w:rsidRDefault="00C155CE" w:rsidP="00E552C5">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Баянзүрх</w:t>
            </w:r>
          </w:p>
        </w:tc>
        <w:tc>
          <w:tcPr>
            <w:tcW w:w="1025" w:type="dxa"/>
          </w:tcPr>
          <w:p w14:paraId="16FD5C78"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3</w:t>
            </w:r>
          </w:p>
        </w:tc>
        <w:tc>
          <w:tcPr>
            <w:tcW w:w="1699" w:type="dxa"/>
            <w:gridSpan w:val="2"/>
            <w:noWrap/>
            <w:hideMark/>
          </w:tcPr>
          <w:p w14:paraId="10D12749"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8003</w:t>
            </w:r>
          </w:p>
        </w:tc>
        <w:tc>
          <w:tcPr>
            <w:tcW w:w="1424" w:type="dxa"/>
            <w:gridSpan w:val="2"/>
            <w:vAlign w:val="bottom"/>
          </w:tcPr>
          <w:p w14:paraId="42DCDE22" w14:textId="77777777" w:rsidR="00C155CE" w:rsidRPr="00E552C5" w:rsidRDefault="00C155C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1827</w:t>
            </w:r>
          </w:p>
        </w:tc>
      </w:tr>
      <w:tr w:rsidR="00C155CE" w:rsidRPr="00E552C5" w14:paraId="7CCDA62D" w14:textId="77777777" w:rsidTr="00A149F7">
        <w:trPr>
          <w:trHeight w:val="201"/>
          <w:jc w:val="center"/>
        </w:trPr>
        <w:tc>
          <w:tcPr>
            <w:cnfStyle w:val="001000000000" w:firstRow="0" w:lastRow="0" w:firstColumn="1" w:lastColumn="0" w:oddVBand="0" w:evenVBand="0" w:oddHBand="0" w:evenHBand="0" w:firstRowFirstColumn="0" w:firstRowLastColumn="0" w:lastRowFirstColumn="0" w:lastRowLastColumn="0"/>
            <w:tcW w:w="3178" w:type="dxa"/>
            <w:gridSpan w:val="4"/>
          </w:tcPr>
          <w:p w14:paraId="48D5E401" w14:textId="77777777" w:rsidR="00C155CE" w:rsidRPr="00E552C5" w:rsidRDefault="00C155CE" w:rsidP="00E552C5">
            <w:pPr>
              <w:spacing w:before="0" w:after="0"/>
              <w:jc w:val="center"/>
              <w:rPr>
                <w:color w:val="000000"/>
                <w:sz w:val="20"/>
                <w:szCs w:val="20"/>
              </w:rPr>
            </w:pPr>
            <w:r w:rsidRPr="00E552C5">
              <w:rPr>
                <w:color w:val="000000"/>
                <w:sz w:val="20"/>
                <w:szCs w:val="20"/>
              </w:rPr>
              <w:t>Нийт</w:t>
            </w:r>
          </w:p>
        </w:tc>
        <w:tc>
          <w:tcPr>
            <w:tcW w:w="1699" w:type="dxa"/>
            <w:gridSpan w:val="2"/>
            <w:noWrap/>
          </w:tcPr>
          <w:p w14:paraId="5098C78A"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552C5">
              <w:rPr>
                <w:b/>
                <w:bCs/>
                <w:color w:val="000000"/>
                <w:sz w:val="20"/>
                <w:szCs w:val="20"/>
              </w:rPr>
              <w:t>54,858</w:t>
            </w:r>
          </w:p>
        </w:tc>
        <w:tc>
          <w:tcPr>
            <w:tcW w:w="1424" w:type="dxa"/>
            <w:gridSpan w:val="2"/>
            <w:vAlign w:val="bottom"/>
          </w:tcPr>
          <w:p w14:paraId="102BD66C" w14:textId="77777777" w:rsidR="00C155CE" w:rsidRPr="00E552C5" w:rsidRDefault="00C155CE" w:rsidP="00E552C5">
            <w:pPr>
              <w:spacing w:before="0" w:after="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552C5">
              <w:rPr>
                <w:b/>
                <w:bCs/>
                <w:color w:val="000000"/>
                <w:sz w:val="20"/>
                <w:szCs w:val="20"/>
              </w:rPr>
              <w:t>14,068</w:t>
            </w:r>
          </w:p>
        </w:tc>
      </w:tr>
    </w:tbl>
    <w:p w14:paraId="786D0E58" w14:textId="6D92A747" w:rsidR="00C155CE" w:rsidRPr="00E552C5" w:rsidRDefault="00C155CE" w:rsidP="00E552C5">
      <w:pPr>
        <w:spacing w:before="0" w:after="0" w:line="240" w:lineRule="auto"/>
        <w:jc w:val="center"/>
      </w:pPr>
      <w:r w:rsidRPr="00E552C5">
        <w:t>Эх сурвалж: Ү</w:t>
      </w:r>
      <w:r w:rsidR="00D50AF1" w:rsidRPr="00E552C5">
        <w:t>ндэсний статистикийн хороо</w:t>
      </w:r>
      <w:r w:rsidRPr="00E552C5">
        <w:t>, 2021</w:t>
      </w:r>
      <w:r w:rsidRPr="00E552C5">
        <w:rPr>
          <w:lang w:val="en-US"/>
        </w:rPr>
        <w:t xml:space="preserve"> </w:t>
      </w:r>
      <w:r w:rsidRPr="00E552C5">
        <w:t>он</w:t>
      </w:r>
    </w:p>
    <w:p w14:paraId="338E2900" w14:textId="77777777" w:rsidR="00BA047A" w:rsidRPr="00E552C5" w:rsidRDefault="00BA047A" w:rsidP="00E552C5">
      <w:pPr>
        <w:spacing w:before="0" w:after="0" w:line="240" w:lineRule="auto"/>
        <w:jc w:val="center"/>
      </w:pPr>
    </w:p>
    <w:p w14:paraId="5F82A94E" w14:textId="40B245BA" w:rsidR="00612D54" w:rsidRPr="00E552C5" w:rsidRDefault="00E455DB" w:rsidP="00E552C5">
      <w:pPr>
        <w:pStyle w:val="Heading2"/>
        <w:spacing w:before="0" w:after="0" w:line="240" w:lineRule="auto"/>
        <w:rPr>
          <w:szCs w:val="24"/>
        </w:rPr>
      </w:pPr>
      <w:bookmarkStart w:id="77" w:name="_Toc180507980"/>
      <w:r w:rsidRPr="00E552C5">
        <w:rPr>
          <w:szCs w:val="24"/>
        </w:rPr>
        <w:t>Нийслэл хотод</w:t>
      </w:r>
      <w:r w:rsidR="00612D54" w:rsidRPr="00E552C5">
        <w:rPr>
          <w:szCs w:val="24"/>
        </w:rPr>
        <w:t xml:space="preserve"> түгжрэлийн </w:t>
      </w:r>
      <w:r w:rsidRPr="00E552C5">
        <w:rPr>
          <w:szCs w:val="24"/>
        </w:rPr>
        <w:t xml:space="preserve">бүсийн </w:t>
      </w:r>
      <w:r w:rsidR="00612D54" w:rsidRPr="00E552C5">
        <w:rPr>
          <w:szCs w:val="24"/>
        </w:rPr>
        <w:t>төлбөр ногдуулах боломж</w:t>
      </w:r>
      <w:bookmarkEnd w:id="77"/>
    </w:p>
    <w:p w14:paraId="32AFA534" w14:textId="77777777" w:rsidR="00BA047A" w:rsidRPr="00E552C5" w:rsidRDefault="00BA047A" w:rsidP="00E552C5">
      <w:pPr>
        <w:spacing w:before="0" w:after="0" w:line="240" w:lineRule="auto"/>
      </w:pPr>
    </w:p>
    <w:p w14:paraId="735138BE" w14:textId="77777777" w:rsidR="001574A3" w:rsidRPr="00E552C5" w:rsidRDefault="00487C7A" w:rsidP="00E552C5">
      <w:pPr>
        <w:spacing w:before="0" w:after="0" w:line="240" w:lineRule="auto"/>
        <w:ind w:firstLine="720"/>
        <w:jc w:val="both"/>
        <w:rPr>
          <w:rFonts w:eastAsia="Times New Roman"/>
        </w:rPr>
      </w:pPr>
      <w:r w:rsidRPr="00E552C5">
        <w:rPr>
          <w:rFonts w:eastAsia="Times New Roman"/>
        </w:rPr>
        <w:t>Замын хөдөлгөөний урсгалыг үр ашигтай байлгах, өсөн нэмэгдэж буй тээврийн хэрэгс</w:t>
      </w:r>
      <w:r w:rsidR="0055629E" w:rsidRPr="00E552C5">
        <w:rPr>
          <w:rFonts w:eastAsia="Times New Roman"/>
        </w:rPr>
        <w:t>л</w:t>
      </w:r>
      <w:r w:rsidRPr="00E552C5">
        <w:rPr>
          <w:rFonts w:eastAsia="Times New Roman"/>
        </w:rPr>
        <w:t xml:space="preserve">ийн тоог хязгаарлах, цаашид хэвийн хэмжээнд байлгахын тулд Улаанбаатар хотын тээврийн эрэлтийн менежмент, ялангуяа </w:t>
      </w:r>
      <w:bookmarkStart w:id="78" w:name="_Hlk121232928"/>
      <w:r w:rsidRPr="00E552C5">
        <w:rPr>
          <w:rFonts w:eastAsia="Times New Roman"/>
        </w:rPr>
        <w:t xml:space="preserve">түгжрэлийн төлбөрийн </w:t>
      </w:r>
      <w:bookmarkEnd w:id="78"/>
      <w:r w:rsidRPr="00E552C5">
        <w:rPr>
          <w:rFonts w:eastAsia="Times New Roman"/>
        </w:rPr>
        <w:t xml:space="preserve">схемийг эхлүүлэх хэрэгтэй. </w:t>
      </w:r>
    </w:p>
    <w:p w14:paraId="6F4B9DD7" w14:textId="77777777" w:rsidR="00BA047A" w:rsidRPr="00E552C5" w:rsidRDefault="00BA047A" w:rsidP="00E552C5">
      <w:pPr>
        <w:spacing w:before="0" w:after="0" w:line="240" w:lineRule="auto"/>
        <w:ind w:firstLine="720"/>
        <w:jc w:val="both"/>
        <w:rPr>
          <w:rFonts w:eastAsia="Times New Roman"/>
        </w:rPr>
      </w:pPr>
    </w:p>
    <w:p w14:paraId="58B189CC" w14:textId="2B082A73" w:rsidR="00487C7A" w:rsidRPr="00E552C5" w:rsidRDefault="00487C7A" w:rsidP="00E552C5">
      <w:pPr>
        <w:spacing w:before="0" w:after="0" w:line="240" w:lineRule="auto"/>
        <w:ind w:firstLine="720"/>
        <w:jc w:val="both"/>
        <w:rPr>
          <w:rFonts w:eastAsia="Times New Roman"/>
        </w:rPr>
      </w:pPr>
      <w:r w:rsidRPr="00E552C5">
        <w:rPr>
          <w:rFonts w:eastAsia="Times New Roman"/>
        </w:rPr>
        <w:t>Энэхүү схем нь хувийн автомашины хэрэглээг бууруулах, нийтийн тээвэр, моторт бус тээврийн хэрэгслийг идэвхжүүлэх, түгжрэлийн байгаль орчинд үзүүлэх нөлөөллийг бууруулахад чухал үүрэг гүйцэтгэнэ.</w:t>
      </w:r>
    </w:p>
    <w:p w14:paraId="075FB96C" w14:textId="77777777" w:rsidR="00BA047A" w:rsidRPr="00E552C5" w:rsidRDefault="00BA047A" w:rsidP="00E552C5">
      <w:pPr>
        <w:spacing w:before="0" w:after="0" w:line="240" w:lineRule="auto"/>
        <w:ind w:firstLine="720"/>
        <w:jc w:val="both"/>
        <w:rPr>
          <w:rFonts w:eastAsia="Times New Roman"/>
        </w:rPr>
      </w:pPr>
    </w:p>
    <w:p w14:paraId="54A417A5" w14:textId="589EDF4F" w:rsidR="004C260C" w:rsidRPr="00E552C5" w:rsidRDefault="00D85F04" w:rsidP="00E552C5">
      <w:pPr>
        <w:spacing w:before="0" w:after="0" w:line="240" w:lineRule="auto"/>
        <w:ind w:firstLine="720"/>
        <w:jc w:val="both"/>
      </w:pPr>
      <w:r w:rsidRPr="00E552C5">
        <w:t xml:space="preserve">Нийтийн тээврийг хөгжүүлэх бодлогын хүрээнд манай улсад шинээр нэвтрүүлж болох боломжит төлбөр нь түгжрэлтэй бүсийн зам, замын байгууламж ашигласны төлбөр ногдуулах </w:t>
      </w:r>
      <w:r w:rsidR="000B46C4" w:rsidRPr="00E552C5">
        <w:t>боломж</w:t>
      </w:r>
      <w:r w:rsidR="002550B7" w:rsidRPr="00E552C5">
        <w:t xml:space="preserve"> гэж харж </w:t>
      </w:r>
      <w:r w:rsidR="000B46C4" w:rsidRPr="00E552C5">
        <w:t>байна.</w:t>
      </w:r>
      <w:r w:rsidRPr="00E552C5">
        <w:t xml:space="preserve"> </w:t>
      </w:r>
      <w:r w:rsidR="0092516E" w:rsidRPr="00E552C5">
        <w:t>Өмнө тодорхойлсон түгжрэлийн 2 бүсэд харгалзах түгжрэлийн төлбөр</w:t>
      </w:r>
      <w:r w:rsidR="00487C7A" w:rsidRPr="00E552C5">
        <w:t>ийн схемийг</w:t>
      </w:r>
      <w:r w:rsidR="0092516E" w:rsidRPr="00E552C5">
        <w:t xml:space="preserve"> дараах байдлаар</w:t>
      </w:r>
      <w:r w:rsidR="00504532" w:rsidRPr="00E552C5">
        <w:t xml:space="preserve"> санал болгож байна. Үүнд:</w:t>
      </w:r>
    </w:p>
    <w:p w14:paraId="38DBAAB7" w14:textId="77777777" w:rsidR="00BA047A" w:rsidRPr="00E552C5" w:rsidRDefault="00BA047A" w:rsidP="00E552C5">
      <w:pPr>
        <w:spacing w:before="0" w:after="0" w:line="240" w:lineRule="auto"/>
        <w:ind w:firstLine="720"/>
        <w:jc w:val="both"/>
      </w:pPr>
    </w:p>
    <w:p w14:paraId="58DE4663" w14:textId="1D42AEC3" w:rsidR="00487C7A" w:rsidRPr="00E552C5" w:rsidRDefault="00487C7A" w:rsidP="00E552C5">
      <w:pPr>
        <w:pStyle w:val="ListParagraph"/>
        <w:numPr>
          <w:ilvl w:val="0"/>
          <w:numId w:val="46"/>
        </w:numPr>
        <w:spacing w:before="0" w:after="0" w:line="240" w:lineRule="auto"/>
        <w:jc w:val="both"/>
      </w:pPr>
      <w:r w:rsidRPr="00E552C5">
        <w:t xml:space="preserve">Эрэлтэд суурилсан түгжрэлийн төлбөр </w:t>
      </w:r>
      <w:r w:rsidRPr="00E552C5">
        <w:rPr>
          <w:lang w:val="en-US"/>
        </w:rPr>
        <w:t xml:space="preserve">(OD </w:t>
      </w:r>
      <w:r w:rsidRPr="00E552C5">
        <w:t>матрицийн 1-р бүс</w:t>
      </w:r>
      <w:r w:rsidRPr="00E552C5">
        <w:rPr>
          <w:lang w:val="en-US"/>
        </w:rPr>
        <w:t>)</w:t>
      </w:r>
      <w:r w:rsidR="00E455DB" w:rsidRPr="00E552C5">
        <w:rPr>
          <w:lang w:val="en-US"/>
        </w:rPr>
        <w:t>;</w:t>
      </w:r>
    </w:p>
    <w:p w14:paraId="3BF8C55F" w14:textId="4C2B146D" w:rsidR="00487C7A" w:rsidRPr="00E552C5" w:rsidRDefault="003D248F" w:rsidP="00E552C5">
      <w:pPr>
        <w:pStyle w:val="ListParagraph"/>
        <w:numPr>
          <w:ilvl w:val="0"/>
          <w:numId w:val="46"/>
        </w:numPr>
        <w:spacing w:before="0" w:after="0" w:line="240" w:lineRule="auto"/>
      </w:pPr>
      <w:r w:rsidRPr="00E552C5">
        <w:t xml:space="preserve">Нэг хүнд ногдох ДНБ-ээр </w:t>
      </w:r>
      <w:r w:rsidR="009C003A" w:rsidRPr="00E552C5">
        <w:t xml:space="preserve">жишсэн </w:t>
      </w:r>
      <w:r w:rsidRPr="00E552C5">
        <w:t xml:space="preserve">түгжрэлийн төлбөр </w:t>
      </w:r>
      <w:r w:rsidRPr="00E552C5">
        <w:rPr>
          <w:lang w:val="en-US"/>
        </w:rPr>
        <w:t>(</w:t>
      </w:r>
      <w:r w:rsidRPr="00E552C5">
        <w:t>т</w:t>
      </w:r>
      <w:r w:rsidR="00487C7A" w:rsidRPr="00E552C5">
        <w:t>үгжрэлийн 22 уулзварт бүс</w:t>
      </w:r>
      <w:r w:rsidRPr="00E552C5">
        <w:rPr>
          <w:lang w:val="en-US"/>
        </w:rPr>
        <w:t>)</w:t>
      </w:r>
      <w:r w:rsidR="00487C7A" w:rsidRPr="00E552C5">
        <w:t xml:space="preserve"> </w:t>
      </w:r>
      <w:r w:rsidR="009C003A" w:rsidRPr="00E552C5">
        <w:t xml:space="preserve">тогтоох боломж </w:t>
      </w:r>
      <w:r w:rsidR="00487C7A" w:rsidRPr="00E552C5">
        <w:t xml:space="preserve">зэрэг юм. Тус бүрд нь авч үзье. </w:t>
      </w:r>
    </w:p>
    <w:p w14:paraId="194FCC84" w14:textId="77777777" w:rsidR="00BA047A" w:rsidRPr="00E552C5" w:rsidRDefault="00BA047A" w:rsidP="00E552C5">
      <w:pPr>
        <w:pStyle w:val="ListParagraph"/>
        <w:spacing w:before="0" w:after="0" w:line="240" w:lineRule="auto"/>
        <w:ind w:left="1080"/>
      </w:pPr>
    </w:p>
    <w:p w14:paraId="67F759ED" w14:textId="496F8D59" w:rsidR="00487C7A" w:rsidRPr="00E552C5" w:rsidRDefault="0092516E" w:rsidP="00E552C5">
      <w:pPr>
        <w:pStyle w:val="Heading3"/>
        <w:spacing w:before="0" w:after="0" w:line="240" w:lineRule="auto"/>
        <w:rPr>
          <w:szCs w:val="24"/>
        </w:rPr>
      </w:pPr>
      <w:bookmarkStart w:id="79" w:name="_Toc180507981"/>
      <w:r w:rsidRPr="00E552C5">
        <w:rPr>
          <w:szCs w:val="24"/>
        </w:rPr>
        <w:t xml:space="preserve">Эрэлтэд суурилсан </w:t>
      </w:r>
      <w:r w:rsidR="00A01334" w:rsidRPr="00E552C5">
        <w:rPr>
          <w:szCs w:val="24"/>
        </w:rPr>
        <w:t xml:space="preserve">түгжрэлийн </w:t>
      </w:r>
      <w:r w:rsidRPr="00E552C5">
        <w:rPr>
          <w:szCs w:val="24"/>
        </w:rPr>
        <w:t>төлбөр</w:t>
      </w:r>
      <w:r w:rsidR="00747453" w:rsidRPr="00E552C5">
        <w:rPr>
          <w:szCs w:val="24"/>
        </w:rPr>
        <w:t>:</w:t>
      </w:r>
      <w:bookmarkEnd w:id="79"/>
      <w:r w:rsidR="00747453" w:rsidRPr="00E552C5">
        <w:rPr>
          <w:szCs w:val="24"/>
        </w:rPr>
        <w:t xml:space="preserve"> </w:t>
      </w:r>
    </w:p>
    <w:p w14:paraId="485A8702" w14:textId="77777777" w:rsidR="00BA047A" w:rsidRPr="00E552C5" w:rsidRDefault="00BA047A" w:rsidP="00E552C5">
      <w:pPr>
        <w:spacing w:before="0" w:after="0" w:line="240" w:lineRule="auto"/>
      </w:pPr>
    </w:p>
    <w:p w14:paraId="0372C78F" w14:textId="77777777" w:rsidR="00176DEB" w:rsidRPr="00E552C5" w:rsidRDefault="008D3549" w:rsidP="00E552C5">
      <w:pPr>
        <w:spacing w:before="0" w:after="0" w:line="240" w:lineRule="auto"/>
        <w:ind w:firstLine="720"/>
        <w:jc w:val="both"/>
        <w:rPr>
          <w:color w:val="000000"/>
        </w:rPr>
      </w:pPr>
      <w:r w:rsidRPr="00E552C5">
        <w:rPr>
          <w:color w:val="000000"/>
        </w:rPr>
        <w:t>Түгжрэлийн төлбөр</w:t>
      </w:r>
      <w:r w:rsidR="000B46C4" w:rsidRPr="00E552C5">
        <w:rPr>
          <w:color w:val="000000"/>
        </w:rPr>
        <w:t xml:space="preserve">ийн схемийг нэвтрүүлэх </w:t>
      </w:r>
      <w:r w:rsidR="00A52F7B" w:rsidRPr="00E552C5">
        <w:rPr>
          <w:color w:val="000000"/>
        </w:rPr>
        <w:t>Д.Өлзий-Эрдэнэ</w:t>
      </w:r>
      <w:r w:rsidR="001B51D9" w:rsidRPr="00E552C5">
        <w:rPr>
          <w:color w:val="000000"/>
        </w:rPr>
        <w:t xml:space="preserve"> нарын</w:t>
      </w:r>
      <w:r w:rsidR="00A52F7B" w:rsidRPr="00E552C5">
        <w:rPr>
          <w:color w:val="000000"/>
        </w:rPr>
        <w:t xml:space="preserve"> суд</w:t>
      </w:r>
      <w:r w:rsidR="001B51D9" w:rsidRPr="00E552C5">
        <w:rPr>
          <w:color w:val="000000"/>
        </w:rPr>
        <w:t xml:space="preserve">лаачид </w:t>
      </w:r>
      <w:bookmarkStart w:id="80" w:name="_Hlk121211671"/>
      <w:r w:rsidR="00A52F7B" w:rsidRPr="00E552C5">
        <w:rPr>
          <w:color w:val="000000"/>
        </w:rPr>
        <w:t>2022 онд “Зам ашигласны төлбөрийг цахим системд шилжүүлж, зорчилтын хэмжээг төлбөр хураамжийн хэмжээтэй уялдуулах” судалгаа</w:t>
      </w:r>
      <w:r w:rsidR="001B51D9" w:rsidRPr="00E552C5">
        <w:rPr>
          <w:color w:val="000000"/>
        </w:rPr>
        <w:t>г онцолж</w:t>
      </w:r>
      <w:r w:rsidR="002550B7" w:rsidRPr="00E552C5">
        <w:rPr>
          <w:color w:val="000000"/>
        </w:rPr>
        <w:t xml:space="preserve"> байна. </w:t>
      </w:r>
    </w:p>
    <w:p w14:paraId="40A29578" w14:textId="77777777" w:rsidR="00BA047A" w:rsidRPr="00E552C5" w:rsidRDefault="00BA047A" w:rsidP="00E552C5">
      <w:pPr>
        <w:spacing w:before="0" w:after="0" w:line="240" w:lineRule="auto"/>
        <w:ind w:firstLine="720"/>
        <w:jc w:val="both"/>
        <w:rPr>
          <w:color w:val="000000"/>
        </w:rPr>
      </w:pPr>
    </w:p>
    <w:p w14:paraId="5E912C50" w14:textId="1FF992F7" w:rsidR="00A52F7B" w:rsidRPr="00E552C5" w:rsidRDefault="002550B7" w:rsidP="00E552C5">
      <w:pPr>
        <w:spacing w:before="0" w:after="0" w:line="240" w:lineRule="auto"/>
        <w:ind w:firstLine="720"/>
        <w:jc w:val="both"/>
        <w:rPr>
          <w:color w:val="000000"/>
        </w:rPr>
      </w:pPr>
      <w:r w:rsidRPr="00E552C5">
        <w:rPr>
          <w:color w:val="000000"/>
        </w:rPr>
        <w:lastRenderedPageBreak/>
        <w:t>Уг судалгаа</w:t>
      </w:r>
      <w:r w:rsidR="00A52F7B" w:rsidRPr="00E552C5">
        <w:rPr>
          <w:color w:val="000000"/>
        </w:rPr>
        <w:t>гаар</w:t>
      </w:r>
      <w:r w:rsidR="00A52F7B" w:rsidRPr="00E552C5">
        <w:t xml:space="preserve"> </w:t>
      </w:r>
      <w:bookmarkEnd w:id="80"/>
      <w:r w:rsidR="00A52F7B" w:rsidRPr="00E552C5">
        <w:rPr>
          <w:color w:val="000000"/>
        </w:rPr>
        <w:t xml:space="preserve">Улаанбаатар хотын авто зам ашигласны төлбөрийг хураах журмын хэрэгжилт, үр дүн болон гадаад улсуудад авто замын түгжрэлийг бууруулах чиглэлд авч хэрэгжүүлж байгаа зөөлөн бодлогын арга хэмжээнд үндэслэн Улаанбаатар хотод хэрэгжүүлж болох хувилбарыг математик загварчлалын аргаар тооцоолон гаргасан байдаг.  </w:t>
      </w:r>
    </w:p>
    <w:p w14:paraId="7A3DE183" w14:textId="77777777" w:rsidR="00BA047A" w:rsidRPr="00E552C5" w:rsidRDefault="00BA047A" w:rsidP="00E552C5">
      <w:pPr>
        <w:spacing w:before="0" w:after="0" w:line="240" w:lineRule="auto"/>
        <w:ind w:firstLine="720"/>
        <w:jc w:val="both"/>
        <w:rPr>
          <w:color w:val="000000"/>
        </w:rPr>
      </w:pPr>
    </w:p>
    <w:p w14:paraId="0EFF3C79" w14:textId="106977B9" w:rsidR="00176DEB" w:rsidRPr="00E552C5" w:rsidRDefault="00A52F7B" w:rsidP="00E552C5">
      <w:pPr>
        <w:spacing w:before="0" w:after="0" w:line="240" w:lineRule="auto"/>
        <w:ind w:firstLine="720"/>
        <w:jc w:val="both"/>
        <w:rPr>
          <w:color w:val="000000"/>
        </w:rPr>
      </w:pPr>
      <w:r w:rsidRPr="00E552C5">
        <w:rPr>
          <w:color w:val="000000"/>
        </w:rPr>
        <w:t xml:space="preserve">Тэд замын төлбөрийг нэвтрүүлэн хэрэгжүүлж байгаа Англи, Австрали, АНУ, Сингапур улсын нэг хүнд ногдох ДНБ, нэг сарын дундаж цалин, замын хураамжийн дундаж дүн, хураамжийн дараах зорчилт болон автомашины бууралтын хувь хэмжээ зэрэг статистик үзүүлэлтүүдийг Улаанбаатар хотын нэг өрхийн сарын дундаж мөнгөн орлого, худалдан авах чадварт суурьлан гаргасан өрхийн зардлыг дундаж цалинтай пропорциональ харгалзуулан замын эрэлтийн таамаглалыг тооцоолсон. </w:t>
      </w:r>
    </w:p>
    <w:p w14:paraId="55EC2B83" w14:textId="77777777" w:rsidR="00BA047A" w:rsidRPr="00E552C5" w:rsidRDefault="00BA047A" w:rsidP="00E552C5">
      <w:pPr>
        <w:spacing w:before="0" w:after="0" w:line="240" w:lineRule="auto"/>
        <w:ind w:firstLine="720"/>
        <w:jc w:val="both"/>
        <w:rPr>
          <w:color w:val="000000"/>
        </w:rPr>
      </w:pPr>
    </w:p>
    <w:p w14:paraId="04A9B22B" w14:textId="77777777" w:rsidR="001574A3" w:rsidRPr="00E552C5" w:rsidRDefault="001574A3" w:rsidP="00E552C5">
      <w:pPr>
        <w:spacing w:before="0" w:after="0" w:line="240" w:lineRule="auto"/>
        <w:ind w:firstLine="720"/>
        <w:jc w:val="both"/>
        <w:rPr>
          <w:color w:val="000000"/>
        </w:rPr>
      </w:pPr>
      <w:r w:rsidRPr="00E552C5">
        <w:rPr>
          <w:color w:val="000000"/>
        </w:rPr>
        <w:t>Ийнхүү тооцоолохдоо Улаанбаатар хотын нийтийн тээврийн хүрэлцээ ба хувийн автомашиныг орлох чадамж, шатахууны үнийг өсөлтөд үзүүлж буй зорчилтийн бага нөлөө зэргийг давхар харгалзан үзэж эрэлтийн шинжилгээнд суурилсан төлбөрийн хэмжээг санал болгосон.</w:t>
      </w:r>
    </w:p>
    <w:p w14:paraId="2E5EAAE3" w14:textId="77777777" w:rsidR="00BA047A" w:rsidRPr="00E552C5" w:rsidRDefault="00BA047A" w:rsidP="00E552C5">
      <w:pPr>
        <w:spacing w:before="0" w:after="0" w:line="240" w:lineRule="auto"/>
        <w:ind w:firstLine="720"/>
        <w:jc w:val="both"/>
        <w:rPr>
          <w:color w:val="000000"/>
        </w:rPr>
      </w:pPr>
    </w:p>
    <w:p w14:paraId="31C22CE1" w14:textId="2AC9B38B" w:rsidR="00A52F7B" w:rsidRPr="00E552C5" w:rsidRDefault="00176DEB" w:rsidP="00E552C5">
      <w:pPr>
        <w:pStyle w:val="Caption"/>
        <w:spacing w:before="0" w:line="240" w:lineRule="auto"/>
        <w:rPr>
          <w:rFonts w:cs="Arial"/>
          <w:szCs w:val="24"/>
        </w:rPr>
      </w:pPr>
      <w:bookmarkStart w:id="81" w:name="_Toc180508011"/>
      <w:proofErr w:type="spellStart"/>
      <w:r w:rsidRPr="00E552C5">
        <w:rPr>
          <w:rFonts w:cs="Arial"/>
          <w:szCs w:val="24"/>
        </w:rPr>
        <w:t>Зураг</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Зураг \* ARABIC </w:instrText>
      </w:r>
      <w:r w:rsidRPr="00E552C5">
        <w:rPr>
          <w:rFonts w:cs="Arial"/>
          <w:szCs w:val="24"/>
        </w:rPr>
        <w:fldChar w:fldCharType="separate"/>
      </w:r>
      <w:r w:rsidR="00A674C1">
        <w:rPr>
          <w:rFonts w:cs="Arial"/>
          <w:noProof/>
          <w:szCs w:val="24"/>
        </w:rPr>
        <w:t>18</w:t>
      </w:r>
      <w:r w:rsidRPr="00E552C5">
        <w:rPr>
          <w:rFonts w:cs="Arial"/>
          <w:szCs w:val="24"/>
        </w:rPr>
        <w:fldChar w:fldCharType="end"/>
      </w:r>
      <w:r w:rsidRPr="00E552C5">
        <w:rPr>
          <w:rFonts w:cs="Arial"/>
          <w:szCs w:val="24"/>
          <w:lang w:val="mn-MN"/>
        </w:rPr>
        <w:t xml:space="preserve">. </w:t>
      </w:r>
      <w:proofErr w:type="spellStart"/>
      <w:r w:rsidR="00A52F7B" w:rsidRPr="00E552C5">
        <w:rPr>
          <w:rFonts w:cs="Arial"/>
          <w:szCs w:val="24"/>
        </w:rPr>
        <w:t>Эрэлтийн</w:t>
      </w:r>
      <w:proofErr w:type="spellEnd"/>
      <w:r w:rsidR="00A52F7B" w:rsidRPr="00E552C5">
        <w:rPr>
          <w:rFonts w:cs="Arial"/>
          <w:szCs w:val="24"/>
        </w:rPr>
        <w:t xml:space="preserve"> </w:t>
      </w:r>
      <w:proofErr w:type="spellStart"/>
      <w:r w:rsidR="00A52F7B" w:rsidRPr="00E552C5">
        <w:rPr>
          <w:rFonts w:cs="Arial"/>
          <w:szCs w:val="24"/>
        </w:rPr>
        <w:t>шинжилгээнд</w:t>
      </w:r>
      <w:proofErr w:type="spellEnd"/>
      <w:r w:rsidR="00A52F7B" w:rsidRPr="00E552C5">
        <w:rPr>
          <w:rFonts w:cs="Arial"/>
          <w:szCs w:val="24"/>
        </w:rPr>
        <w:t xml:space="preserve"> </w:t>
      </w:r>
      <w:proofErr w:type="spellStart"/>
      <w:r w:rsidR="00A52F7B" w:rsidRPr="00E552C5">
        <w:rPr>
          <w:rFonts w:cs="Arial"/>
          <w:szCs w:val="24"/>
        </w:rPr>
        <w:t>суурилсан</w:t>
      </w:r>
      <w:proofErr w:type="spellEnd"/>
      <w:r w:rsidR="00A52F7B" w:rsidRPr="00E552C5">
        <w:rPr>
          <w:rFonts w:cs="Arial"/>
          <w:szCs w:val="24"/>
        </w:rPr>
        <w:t xml:space="preserve"> </w:t>
      </w:r>
      <w:proofErr w:type="spellStart"/>
      <w:r w:rsidR="00A52F7B" w:rsidRPr="00E552C5">
        <w:rPr>
          <w:rFonts w:cs="Arial"/>
          <w:szCs w:val="24"/>
        </w:rPr>
        <w:t>төлбөрийн</w:t>
      </w:r>
      <w:proofErr w:type="spellEnd"/>
      <w:r w:rsidR="00A52F7B" w:rsidRPr="00E552C5">
        <w:rPr>
          <w:rFonts w:cs="Arial"/>
          <w:szCs w:val="24"/>
        </w:rPr>
        <w:t xml:space="preserve"> </w:t>
      </w:r>
      <w:proofErr w:type="spellStart"/>
      <w:r w:rsidR="00A52F7B" w:rsidRPr="00E552C5">
        <w:rPr>
          <w:rFonts w:cs="Arial"/>
          <w:szCs w:val="24"/>
        </w:rPr>
        <w:t>хэмжээ</w:t>
      </w:r>
      <w:bookmarkEnd w:id="81"/>
      <w:proofErr w:type="spellEnd"/>
    </w:p>
    <w:p w14:paraId="01408B2F" w14:textId="621DFDA2" w:rsidR="00A52F7B" w:rsidRPr="00E552C5" w:rsidRDefault="001B51D9" w:rsidP="00E552C5">
      <w:pPr>
        <w:spacing w:before="0" w:after="0" w:line="240" w:lineRule="auto"/>
        <w:jc w:val="center"/>
        <w:rPr>
          <w:color w:val="000000"/>
        </w:rPr>
      </w:pPr>
      <w:r w:rsidRPr="00E552C5">
        <w:rPr>
          <w:noProof/>
          <w:color w:val="000000"/>
        </w:rPr>
        <w:t xml:space="preserve"> </w:t>
      </w:r>
      <w:r w:rsidR="00A52F7B" w:rsidRPr="00E552C5">
        <w:rPr>
          <w:noProof/>
          <w:color w:val="000000"/>
        </w:rPr>
        <w:drawing>
          <wp:inline distT="0" distB="0" distL="0" distR="0" wp14:anchorId="48EB3532" wp14:editId="4F88A7F4">
            <wp:extent cx="4952364" cy="4474589"/>
            <wp:effectExtent l="0" t="0" r="127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36324" cy="4550449"/>
                    </a:xfrm>
                    <a:prstGeom prst="rect">
                      <a:avLst/>
                    </a:prstGeom>
                    <a:noFill/>
                    <a:ln>
                      <a:noFill/>
                    </a:ln>
                  </pic:spPr>
                </pic:pic>
              </a:graphicData>
            </a:graphic>
          </wp:inline>
        </w:drawing>
      </w:r>
    </w:p>
    <w:p w14:paraId="24283C94" w14:textId="2ACC8DC5" w:rsidR="00A52F7B" w:rsidRPr="00E552C5" w:rsidRDefault="00A52F7B" w:rsidP="00E552C5">
      <w:pPr>
        <w:spacing w:before="0" w:after="0" w:line="240" w:lineRule="auto"/>
        <w:ind w:firstLine="720"/>
        <w:jc w:val="center"/>
        <w:rPr>
          <w:color w:val="000000"/>
        </w:rPr>
      </w:pPr>
      <w:r w:rsidRPr="00E552C5">
        <w:t xml:space="preserve">Эх сурвалж: </w:t>
      </w:r>
      <w:r w:rsidRPr="00E552C5">
        <w:rPr>
          <w:color w:val="000000"/>
        </w:rPr>
        <w:t>Д.Өлзий-Эрдэнэ нар, 2022 он, 70 дахь тал</w:t>
      </w:r>
    </w:p>
    <w:p w14:paraId="0E146E1C" w14:textId="77777777" w:rsidR="00BA047A" w:rsidRPr="00E552C5" w:rsidRDefault="00BA047A" w:rsidP="00E552C5">
      <w:pPr>
        <w:spacing w:before="0" w:after="0" w:line="240" w:lineRule="auto"/>
        <w:ind w:firstLine="720"/>
        <w:jc w:val="center"/>
        <w:rPr>
          <w:color w:val="000000"/>
        </w:rPr>
      </w:pPr>
    </w:p>
    <w:p w14:paraId="40A5D466" w14:textId="2BBB80C7" w:rsidR="00002A08" w:rsidRPr="00E552C5" w:rsidRDefault="00002A08" w:rsidP="00E552C5">
      <w:pPr>
        <w:spacing w:before="0" w:after="0" w:line="240" w:lineRule="auto"/>
        <w:ind w:firstLine="720"/>
        <w:jc w:val="both"/>
      </w:pPr>
      <w:r w:rsidRPr="00E552C5">
        <w:t>Тооцоололд түгжрэлийн индексийг зорчих дундаж хурдаар тооцсон ба оргил цагийн зорчих дундаж хурд 6.62 км/ц нь ойролцоогоор 40</w:t>
      </w:r>
      <w:r w:rsidR="009C003A" w:rsidRPr="00E552C5">
        <w:t xml:space="preserve"> </w:t>
      </w:r>
      <w:r w:rsidRPr="00E552C5">
        <w:t>хувь нэмэгдэж 9.21 км/ц болох буюу түгжрэл 28-30 хувиар буурч, систем дэх зорчих хугацаа 22-</w:t>
      </w:r>
      <w:r w:rsidRPr="00E552C5">
        <w:lastRenderedPageBreak/>
        <w:t xml:space="preserve">30 минутаар багасч, өдөрт 22-30 минутыг хэмнэнэ гэж үзжээ. Өөрөөр хэлбэл qm=641.86 </w:t>
      </w:r>
      <w:r w:rsidRPr="00E552C5">
        <w:rPr>
          <w:lang w:val="en-US"/>
        </w:rPr>
        <w:t>(</w:t>
      </w:r>
      <w:r w:rsidRPr="00E552C5">
        <w:t>их тойруугийн оргил цагийн хөдөлгөөний эрч</w:t>
      </w:r>
      <w:r w:rsidRPr="00E552C5">
        <w:rPr>
          <w:lang w:val="en-US"/>
        </w:rPr>
        <w:t>)</w:t>
      </w:r>
      <w:r w:rsidRPr="00E552C5">
        <w:t xml:space="preserve"> ба v=9.21км/ц </w:t>
      </w:r>
      <w:r w:rsidRPr="00E552C5">
        <w:rPr>
          <w:lang w:val="en-US"/>
        </w:rPr>
        <w:t>(</w:t>
      </w:r>
      <w:r w:rsidRPr="00E552C5">
        <w:t>зорчих дундаж хурд</w:t>
      </w:r>
      <w:r w:rsidRPr="00E552C5">
        <w:rPr>
          <w:lang w:val="en-US"/>
        </w:rPr>
        <w:t xml:space="preserve">) </w:t>
      </w:r>
      <w:r w:rsidRPr="00E552C5">
        <w:t>байхын тулд оргил ачааллын үед системд зорчих автомашины тоо N</w:t>
      </w:r>
      <w:r w:rsidRPr="00E552C5">
        <w:rPr>
          <w:vertAlign w:val="subscript"/>
        </w:rPr>
        <w:t>2</w:t>
      </w:r>
      <w:r w:rsidRPr="00E552C5">
        <w:t>=29969-өөс 25 хувиар буурч N</w:t>
      </w:r>
      <w:r w:rsidRPr="00E552C5">
        <w:rPr>
          <w:vertAlign w:val="subscript"/>
        </w:rPr>
        <w:t>1</w:t>
      </w:r>
      <w:r w:rsidRPr="00E552C5">
        <w:t>=21220 болох шаардлагатай. N</w:t>
      </w:r>
      <w:r w:rsidRPr="00E552C5">
        <w:rPr>
          <w:vertAlign w:val="subscript"/>
        </w:rPr>
        <w:t>1</w:t>
      </w:r>
      <w:r w:rsidRPr="00E552C5">
        <w:t>=21220 байх үед D</w:t>
      </w:r>
      <w:r w:rsidRPr="00E552C5">
        <w:rPr>
          <w:vertAlign w:val="subscript"/>
        </w:rPr>
        <w:t>1</w:t>
      </w:r>
      <w:r w:rsidRPr="00E552C5">
        <w:t>, D</w:t>
      </w:r>
      <w:r w:rsidRPr="00E552C5">
        <w:rPr>
          <w:vertAlign w:val="subscript"/>
        </w:rPr>
        <w:t>2</w:t>
      </w:r>
      <w:r w:rsidRPr="00E552C5">
        <w:t>, D</w:t>
      </w:r>
      <w:r w:rsidRPr="00E552C5">
        <w:rPr>
          <w:vertAlign w:val="subscript"/>
        </w:rPr>
        <w:t>3</w:t>
      </w:r>
      <w:r w:rsidRPr="00E552C5">
        <w:t xml:space="preserve"> эрэлтэд харгалзах автозамын төлбөрийн нэг сард ногдох хураамжийн хэмжээг тооцож үзэхэд 114,345₮ - 193,797₮ гэж тооцоолжээ.</w:t>
      </w:r>
    </w:p>
    <w:p w14:paraId="11876744" w14:textId="77777777" w:rsidR="00BA047A" w:rsidRPr="00E552C5" w:rsidRDefault="00BA047A" w:rsidP="00E552C5">
      <w:pPr>
        <w:spacing w:before="0" w:after="0" w:line="240" w:lineRule="auto"/>
        <w:ind w:firstLine="720"/>
        <w:jc w:val="both"/>
      </w:pPr>
    </w:p>
    <w:p w14:paraId="36A8BD94" w14:textId="0DBBABFA" w:rsidR="00A52F7B" w:rsidRPr="00E552C5" w:rsidRDefault="00612D54" w:rsidP="00E552C5">
      <w:pPr>
        <w:pStyle w:val="Caption"/>
        <w:spacing w:before="0" w:line="240" w:lineRule="auto"/>
        <w:rPr>
          <w:rFonts w:cs="Arial"/>
          <w:color w:val="000000"/>
          <w:szCs w:val="24"/>
        </w:rPr>
      </w:pPr>
      <w:bookmarkStart w:id="82" w:name="_Toc180508035"/>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15</w:t>
      </w:r>
      <w:r w:rsidRPr="00E552C5">
        <w:rPr>
          <w:rFonts w:cs="Arial"/>
          <w:szCs w:val="24"/>
        </w:rPr>
        <w:fldChar w:fldCharType="end"/>
      </w:r>
      <w:r w:rsidRPr="00E552C5">
        <w:rPr>
          <w:rFonts w:cs="Arial"/>
          <w:szCs w:val="24"/>
          <w:lang w:val="mn-MN"/>
        </w:rPr>
        <w:t xml:space="preserve">. </w:t>
      </w:r>
      <w:proofErr w:type="spellStart"/>
      <w:r w:rsidR="00A52F7B" w:rsidRPr="00E552C5">
        <w:rPr>
          <w:rFonts w:cs="Arial"/>
          <w:szCs w:val="24"/>
        </w:rPr>
        <w:t>Нэг</w:t>
      </w:r>
      <w:proofErr w:type="spellEnd"/>
      <w:r w:rsidR="00A52F7B" w:rsidRPr="00E552C5">
        <w:rPr>
          <w:rFonts w:cs="Arial"/>
          <w:szCs w:val="24"/>
        </w:rPr>
        <w:t xml:space="preserve"> </w:t>
      </w:r>
      <w:proofErr w:type="spellStart"/>
      <w:r w:rsidR="00A52F7B" w:rsidRPr="00E552C5">
        <w:rPr>
          <w:rFonts w:cs="Arial"/>
          <w:szCs w:val="24"/>
        </w:rPr>
        <w:t>автомашинд</w:t>
      </w:r>
      <w:proofErr w:type="spellEnd"/>
      <w:r w:rsidR="00A52F7B" w:rsidRPr="00E552C5">
        <w:rPr>
          <w:rFonts w:cs="Arial"/>
          <w:szCs w:val="24"/>
        </w:rPr>
        <w:t xml:space="preserve"> </w:t>
      </w:r>
      <w:proofErr w:type="spellStart"/>
      <w:r w:rsidR="00A52F7B" w:rsidRPr="00E552C5">
        <w:rPr>
          <w:rFonts w:cs="Arial"/>
          <w:szCs w:val="24"/>
        </w:rPr>
        <w:t>нэг</w:t>
      </w:r>
      <w:proofErr w:type="spellEnd"/>
      <w:r w:rsidR="00A52F7B" w:rsidRPr="00E552C5">
        <w:rPr>
          <w:rFonts w:cs="Arial"/>
          <w:szCs w:val="24"/>
        </w:rPr>
        <w:t xml:space="preserve"> </w:t>
      </w:r>
      <w:proofErr w:type="spellStart"/>
      <w:r w:rsidR="00A52F7B" w:rsidRPr="00E552C5">
        <w:rPr>
          <w:rFonts w:cs="Arial"/>
          <w:szCs w:val="24"/>
        </w:rPr>
        <w:t>сард</w:t>
      </w:r>
      <w:proofErr w:type="spellEnd"/>
      <w:r w:rsidR="00A52F7B" w:rsidRPr="00E552C5">
        <w:rPr>
          <w:rFonts w:cs="Arial"/>
          <w:szCs w:val="24"/>
        </w:rPr>
        <w:t xml:space="preserve"> </w:t>
      </w:r>
      <w:proofErr w:type="spellStart"/>
      <w:r w:rsidR="00A52F7B" w:rsidRPr="00E552C5">
        <w:rPr>
          <w:rFonts w:cs="Arial"/>
          <w:szCs w:val="24"/>
        </w:rPr>
        <w:t>ногдох</w:t>
      </w:r>
      <w:proofErr w:type="spellEnd"/>
      <w:r w:rsidR="00A52F7B" w:rsidRPr="00E552C5">
        <w:rPr>
          <w:rFonts w:cs="Arial"/>
          <w:szCs w:val="24"/>
        </w:rPr>
        <w:t xml:space="preserve"> </w:t>
      </w:r>
      <w:proofErr w:type="spellStart"/>
      <w:r w:rsidR="00A52F7B" w:rsidRPr="00E552C5">
        <w:rPr>
          <w:rFonts w:cs="Arial"/>
          <w:szCs w:val="24"/>
        </w:rPr>
        <w:t>дундаж</w:t>
      </w:r>
      <w:proofErr w:type="spellEnd"/>
      <w:r w:rsidR="00A52F7B" w:rsidRPr="00E552C5">
        <w:rPr>
          <w:rFonts w:cs="Arial"/>
          <w:szCs w:val="24"/>
        </w:rPr>
        <w:t xml:space="preserve"> </w:t>
      </w:r>
      <w:proofErr w:type="spellStart"/>
      <w:r w:rsidR="00A52F7B" w:rsidRPr="00E552C5">
        <w:rPr>
          <w:rFonts w:cs="Arial"/>
          <w:szCs w:val="24"/>
        </w:rPr>
        <w:t>төлбөр</w:t>
      </w:r>
      <w:bookmarkEnd w:id="82"/>
      <w:proofErr w:type="spellEnd"/>
    </w:p>
    <w:tbl>
      <w:tblPr>
        <w:tblStyle w:val="PlainTable1"/>
        <w:tblW w:w="9067" w:type="dxa"/>
        <w:jc w:val="center"/>
        <w:tblLook w:val="04A0" w:firstRow="1" w:lastRow="0" w:firstColumn="1" w:lastColumn="0" w:noHBand="0" w:noVBand="1"/>
      </w:tblPr>
      <w:tblGrid>
        <w:gridCol w:w="936"/>
        <w:gridCol w:w="1711"/>
        <w:gridCol w:w="1810"/>
        <w:gridCol w:w="4610"/>
      </w:tblGrid>
      <w:tr w:rsidR="00A52F7B" w:rsidRPr="00E552C5" w14:paraId="37344C58" w14:textId="77777777" w:rsidTr="00BA047A">
        <w:trPr>
          <w:cnfStyle w:val="100000000000" w:firstRow="1" w:lastRow="0" w:firstColumn="0" w:lastColumn="0" w:oddVBand="0" w:evenVBand="0" w:oddHBand="0"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936" w:type="dxa"/>
          </w:tcPr>
          <w:p w14:paraId="027DA482" w14:textId="77777777" w:rsidR="00A52F7B" w:rsidRPr="00E552C5" w:rsidRDefault="00A52F7B" w:rsidP="00E552C5">
            <w:pPr>
              <w:spacing w:before="0" w:after="0"/>
              <w:jc w:val="center"/>
            </w:pPr>
            <w:r w:rsidRPr="00E552C5">
              <w:t>Эрэлт</w:t>
            </w:r>
          </w:p>
        </w:tc>
        <w:tc>
          <w:tcPr>
            <w:tcW w:w="1711" w:type="dxa"/>
          </w:tcPr>
          <w:p w14:paraId="291CC0D5" w14:textId="77777777" w:rsidR="00A52F7B" w:rsidRPr="00E552C5" w:rsidRDefault="00A52F7B"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Хураамжийн хэмжээ</w:t>
            </w:r>
          </w:p>
        </w:tc>
        <w:tc>
          <w:tcPr>
            <w:tcW w:w="1810" w:type="dxa"/>
          </w:tcPr>
          <w:p w14:paraId="4F1E684C" w14:textId="77777777" w:rsidR="00A52F7B" w:rsidRPr="00E552C5" w:rsidRDefault="00A52F7B"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Автомашины тооны бууралт</w:t>
            </w:r>
          </w:p>
        </w:tc>
        <w:tc>
          <w:tcPr>
            <w:tcW w:w="4610" w:type="dxa"/>
          </w:tcPr>
          <w:p w14:paraId="5C940FF0" w14:textId="77777777" w:rsidR="00A52F7B" w:rsidRPr="00E552C5" w:rsidRDefault="00A52F7B" w:rsidP="00E552C5">
            <w:pPr>
              <w:spacing w:before="0" w:after="0"/>
              <w:jc w:val="center"/>
              <w:cnfStyle w:val="100000000000" w:firstRow="1" w:lastRow="0" w:firstColumn="0" w:lastColumn="0" w:oddVBand="0" w:evenVBand="0" w:oddHBand="0" w:evenHBand="0" w:firstRowFirstColumn="0" w:firstRowLastColumn="0" w:lastRowFirstColumn="0" w:lastRowLastColumn="0"/>
            </w:pPr>
            <w:r w:rsidRPr="00E552C5">
              <w:t>Тайлбар</w:t>
            </w:r>
          </w:p>
        </w:tc>
      </w:tr>
      <w:tr w:rsidR="00A52F7B" w:rsidRPr="00E552C5" w14:paraId="42CFF5F9" w14:textId="77777777" w:rsidTr="00BA047A">
        <w:trPr>
          <w:cnfStyle w:val="000000100000" w:firstRow="0" w:lastRow="0" w:firstColumn="0" w:lastColumn="0" w:oddVBand="0" w:evenVBand="0" w:oddHBand="1" w:evenHBand="0" w:firstRowFirstColumn="0" w:firstRowLastColumn="0" w:lastRowFirstColumn="0" w:lastRowLastColumn="0"/>
          <w:trHeight w:val="1039"/>
          <w:jc w:val="center"/>
        </w:trPr>
        <w:tc>
          <w:tcPr>
            <w:cnfStyle w:val="001000000000" w:firstRow="0" w:lastRow="0" w:firstColumn="1" w:lastColumn="0" w:oddVBand="0" w:evenVBand="0" w:oddHBand="0" w:evenHBand="0" w:firstRowFirstColumn="0" w:firstRowLastColumn="0" w:lastRowFirstColumn="0" w:lastRowLastColumn="0"/>
            <w:tcW w:w="936" w:type="dxa"/>
          </w:tcPr>
          <w:p w14:paraId="6C61A3DB" w14:textId="77777777" w:rsidR="00A52F7B" w:rsidRPr="00E552C5" w:rsidRDefault="00A52F7B" w:rsidP="00E552C5">
            <w:pPr>
              <w:spacing w:before="0" w:after="0"/>
              <w:jc w:val="center"/>
              <w:rPr>
                <w:b w:val="0"/>
                <w:bCs w:val="0"/>
              </w:rPr>
            </w:pPr>
            <w:r w:rsidRPr="00E552C5">
              <w:rPr>
                <w:b w:val="0"/>
                <w:bCs w:val="0"/>
                <w:color w:val="000000"/>
                <w:lang w:val="en-US"/>
              </w:rPr>
              <w:t>D</w:t>
            </w:r>
            <w:r w:rsidRPr="00E552C5">
              <w:rPr>
                <w:b w:val="0"/>
                <w:bCs w:val="0"/>
                <w:color w:val="000000"/>
                <w:vertAlign w:val="subscript"/>
                <w:lang w:val="en-US"/>
              </w:rPr>
              <w:t>1</w:t>
            </w:r>
            <w:r w:rsidRPr="00E552C5">
              <w:rPr>
                <w:b w:val="0"/>
                <w:bCs w:val="0"/>
                <w:color w:val="000000"/>
                <w:lang w:val="en-US"/>
              </w:rPr>
              <w:t xml:space="preserve"> </w:t>
            </w:r>
          </w:p>
        </w:tc>
        <w:tc>
          <w:tcPr>
            <w:tcW w:w="1711" w:type="dxa"/>
          </w:tcPr>
          <w:p w14:paraId="78D80B3B" w14:textId="77777777" w:rsidR="00A52F7B" w:rsidRPr="00E552C5" w:rsidRDefault="00A52F7B"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 xml:space="preserve">114,345₮ </w:t>
            </w:r>
          </w:p>
        </w:tc>
        <w:tc>
          <w:tcPr>
            <w:tcW w:w="1810" w:type="dxa"/>
          </w:tcPr>
          <w:p w14:paraId="1333CE3F" w14:textId="77777777" w:rsidR="00A52F7B" w:rsidRPr="00E552C5" w:rsidRDefault="00A52F7B"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 xml:space="preserve">25% </w:t>
            </w:r>
          </w:p>
        </w:tc>
        <w:tc>
          <w:tcPr>
            <w:tcW w:w="4610" w:type="dxa"/>
          </w:tcPr>
          <w:p w14:paraId="457C0B72" w14:textId="77777777" w:rsidR="00A52F7B" w:rsidRPr="00E552C5" w:rsidRDefault="00A52F7B" w:rsidP="00E552C5">
            <w:pPr>
              <w:spacing w:before="0" w:after="0"/>
              <w:jc w:val="both"/>
              <w:cnfStyle w:val="000000100000" w:firstRow="0" w:lastRow="0" w:firstColumn="0" w:lastColumn="0" w:oddVBand="0" w:evenVBand="0" w:oddHBand="1" w:evenHBand="0" w:firstRowFirstColumn="0" w:firstRowLastColumn="0" w:lastRowFirstColumn="0" w:lastRowLastColumn="0"/>
            </w:pPr>
            <w:r w:rsidRPr="00E552C5">
              <w:t>Хамгийн бага төлбөрийн хэмжээ. Автобус, метро, дугуйн зам зэрэг автомашиныг орлох боломж хангалттай байх буюу орлох бараа олон, хангалттай олдох нөхцөлд.</w:t>
            </w:r>
          </w:p>
        </w:tc>
      </w:tr>
      <w:tr w:rsidR="00A52F7B" w:rsidRPr="00E552C5" w14:paraId="7D262E8A" w14:textId="77777777" w:rsidTr="00BA047A">
        <w:trPr>
          <w:trHeight w:val="1050"/>
          <w:jc w:val="center"/>
        </w:trPr>
        <w:tc>
          <w:tcPr>
            <w:cnfStyle w:val="001000000000" w:firstRow="0" w:lastRow="0" w:firstColumn="1" w:lastColumn="0" w:oddVBand="0" w:evenVBand="0" w:oddHBand="0" w:evenHBand="0" w:firstRowFirstColumn="0" w:firstRowLastColumn="0" w:lastRowFirstColumn="0" w:lastRowLastColumn="0"/>
            <w:tcW w:w="936" w:type="dxa"/>
          </w:tcPr>
          <w:p w14:paraId="3F1C17F7" w14:textId="77777777" w:rsidR="00A52F7B" w:rsidRPr="00E552C5" w:rsidRDefault="00A52F7B" w:rsidP="00E552C5">
            <w:pPr>
              <w:spacing w:before="0" w:after="0"/>
              <w:jc w:val="center"/>
              <w:rPr>
                <w:b w:val="0"/>
                <w:bCs w:val="0"/>
              </w:rPr>
            </w:pPr>
            <w:r w:rsidRPr="00E552C5">
              <w:rPr>
                <w:b w:val="0"/>
                <w:bCs w:val="0"/>
                <w:color w:val="000000"/>
                <w:lang w:val="en-US"/>
              </w:rPr>
              <w:t>D</w:t>
            </w:r>
            <w:r w:rsidRPr="00E552C5">
              <w:rPr>
                <w:b w:val="0"/>
                <w:bCs w:val="0"/>
                <w:color w:val="000000"/>
                <w:vertAlign w:val="subscript"/>
                <w:lang w:val="en-US"/>
              </w:rPr>
              <w:t>2</w:t>
            </w:r>
            <w:r w:rsidRPr="00E552C5">
              <w:rPr>
                <w:b w:val="0"/>
                <w:bCs w:val="0"/>
                <w:color w:val="000000"/>
                <w:lang w:val="en-US"/>
              </w:rPr>
              <w:t xml:space="preserve"> </w:t>
            </w:r>
          </w:p>
        </w:tc>
        <w:tc>
          <w:tcPr>
            <w:tcW w:w="1711" w:type="dxa"/>
          </w:tcPr>
          <w:p w14:paraId="33D035A6" w14:textId="77777777" w:rsidR="00A52F7B" w:rsidRPr="00E552C5" w:rsidRDefault="00A52F7B"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lang w:val="en-US"/>
              </w:rPr>
              <w:t xml:space="preserve">145,544₮ </w:t>
            </w:r>
          </w:p>
        </w:tc>
        <w:tc>
          <w:tcPr>
            <w:tcW w:w="1810" w:type="dxa"/>
          </w:tcPr>
          <w:p w14:paraId="55A6EFC1" w14:textId="77777777" w:rsidR="00A52F7B" w:rsidRPr="00E552C5" w:rsidRDefault="00A52F7B" w:rsidP="00E552C5">
            <w:pPr>
              <w:spacing w:before="0" w:after="0"/>
              <w:jc w:val="center"/>
              <w:cnfStyle w:val="000000000000" w:firstRow="0" w:lastRow="0" w:firstColumn="0" w:lastColumn="0" w:oddVBand="0" w:evenVBand="0" w:oddHBand="0" w:evenHBand="0" w:firstRowFirstColumn="0" w:firstRowLastColumn="0" w:lastRowFirstColumn="0" w:lastRowLastColumn="0"/>
            </w:pPr>
            <w:r w:rsidRPr="00E552C5">
              <w:rPr>
                <w:color w:val="000000"/>
                <w:lang w:val="en-US"/>
              </w:rPr>
              <w:t xml:space="preserve">25% </w:t>
            </w:r>
          </w:p>
        </w:tc>
        <w:tc>
          <w:tcPr>
            <w:tcW w:w="4610" w:type="dxa"/>
          </w:tcPr>
          <w:p w14:paraId="00489FC6" w14:textId="77777777" w:rsidR="00A52F7B" w:rsidRPr="00E552C5" w:rsidRDefault="00A52F7B" w:rsidP="00E552C5">
            <w:pPr>
              <w:spacing w:before="0" w:after="0"/>
              <w:jc w:val="both"/>
              <w:cnfStyle w:val="000000000000" w:firstRow="0" w:lastRow="0" w:firstColumn="0" w:lastColumn="0" w:oddVBand="0" w:evenVBand="0" w:oddHBand="0" w:evenHBand="0" w:firstRowFirstColumn="0" w:firstRowLastColumn="0" w:lastRowFirstColumn="0" w:lastRowLastColumn="0"/>
            </w:pPr>
            <w:r w:rsidRPr="00E552C5">
              <w:t>Санал болгосон хураамжийн хэмжээ. Эрэлтийн мэдрэмж багатай байх нөхцөл. Мөн орлуулах бараа болох нийтийн тээвэр одоогийнхоос эрс сайжрах нөхцөлд.</w:t>
            </w:r>
          </w:p>
        </w:tc>
      </w:tr>
      <w:tr w:rsidR="00A52F7B" w:rsidRPr="00E552C5" w14:paraId="4F90AD0F" w14:textId="77777777" w:rsidTr="00BA047A">
        <w:trPr>
          <w:cnfStyle w:val="000000100000" w:firstRow="0" w:lastRow="0" w:firstColumn="0" w:lastColumn="0" w:oddVBand="0" w:evenVBand="0" w:oddHBand="1" w:evenHBand="0" w:firstRowFirstColumn="0" w:firstRowLastColumn="0" w:lastRowFirstColumn="0" w:lastRowLastColumn="0"/>
          <w:trHeight w:val="674"/>
          <w:jc w:val="center"/>
        </w:trPr>
        <w:tc>
          <w:tcPr>
            <w:cnfStyle w:val="001000000000" w:firstRow="0" w:lastRow="0" w:firstColumn="1" w:lastColumn="0" w:oddVBand="0" w:evenVBand="0" w:oddHBand="0" w:evenHBand="0" w:firstRowFirstColumn="0" w:firstRowLastColumn="0" w:lastRowFirstColumn="0" w:lastRowLastColumn="0"/>
            <w:tcW w:w="936" w:type="dxa"/>
          </w:tcPr>
          <w:p w14:paraId="3CD46C81" w14:textId="77777777" w:rsidR="00A52F7B" w:rsidRPr="00E552C5" w:rsidRDefault="00A52F7B" w:rsidP="00E552C5">
            <w:pPr>
              <w:spacing w:before="0" w:after="0"/>
              <w:jc w:val="center"/>
              <w:rPr>
                <w:b w:val="0"/>
                <w:bCs w:val="0"/>
              </w:rPr>
            </w:pPr>
            <w:r w:rsidRPr="00E552C5">
              <w:rPr>
                <w:b w:val="0"/>
                <w:bCs w:val="0"/>
                <w:color w:val="000000"/>
                <w:lang w:val="en-US"/>
              </w:rPr>
              <w:t>D</w:t>
            </w:r>
            <w:r w:rsidRPr="00E552C5">
              <w:rPr>
                <w:b w:val="0"/>
                <w:bCs w:val="0"/>
                <w:color w:val="000000"/>
                <w:vertAlign w:val="subscript"/>
                <w:lang w:val="en-US"/>
              </w:rPr>
              <w:t>3</w:t>
            </w:r>
            <w:r w:rsidRPr="00E552C5">
              <w:rPr>
                <w:b w:val="0"/>
                <w:bCs w:val="0"/>
                <w:color w:val="000000"/>
                <w:lang w:val="en-US"/>
              </w:rPr>
              <w:t xml:space="preserve"> </w:t>
            </w:r>
          </w:p>
        </w:tc>
        <w:tc>
          <w:tcPr>
            <w:tcW w:w="1711" w:type="dxa"/>
          </w:tcPr>
          <w:p w14:paraId="3C536934" w14:textId="77777777" w:rsidR="00A52F7B" w:rsidRPr="00E552C5" w:rsidRDefault="00A52F7B"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 xml:space="preserve">193,797₮ </w:t>
            </w:r>
          </w:p>
        </w:tc>
        <w:tc>
          <w:tcPr>
            <w:tcW w:w="1810" w:type="dxa"/>
          </w:tcPr>
          <w:p w14:paraId="66F7CFA6" w14:textId="77777777" w:rsidR="00A52F7B" w:rsidRPr="00E552C5" w:rsidRDefault="00A52F7B" w:rsidP="00E552C5">
            <w:pPr>
              <w:spacing w:before="0" w:after="0"/>
              <w:jc w:val="center"/>
              <w:cnfStyle w:val="000000100000" w:firstRow="0" w:lastRow="0" w:firstColumn="0" w:lastColumn="0" w:oddVBand="0" w:evenVBand="0" w:oddHBand="1" w:evenHBand="0" w:firstRowFirstColumn="0" w:firstRowLastColumn="0" w:lastRowFirstColumn="0" w:lastRowLastColumn="0"/>
            </w:pPr>
            <w:r w:rsidRPr="00E552C5">
              <w:rPr>
                <w:color w:val="000000"/>
                <w:lang w:val="en-US"/>
              </w:rPr>
              <w:t xml:space="preserve">25% </w:t>
            </w:r>
          </w:p>
        </w:tc>
        <w:tc>
          <w:tcPr>
            <w:tcW w:w="4610" w:type="dxa"/>
          </w:tcPr>
          <w:p w14:paraId="4BE5F263" w14:textId="77777777" w:rsidR="00A52F7B" w:rsidRPr="00E552C5" w:rsidRDefault="00A52F7B" w:rsidP="00E552C5">
            <w:pPr>
              <w:spacing w:before="0" w:after="0"/>
              <w:jc w:val="both"/>
              <w:cnfStyle w:val="000000100000" w:firstRow="0" w:lastRow="0" w:firstColumn="0" w:lastColumn="0" w:oddVBand="0" w:evenVBand="0" w:oddHBand="1" w:evenHBand="0" w:firstRowFirstColumn="0" w:firstRowLastColumn="0" w:lastRowFirstColumn="0" w:lastRowLastColumn="0"/>
            </w:pPr>
            <w:r w:rsidRPr="00E552C5">
              <w:t>Эрэлтийн мэдрэмж багатай байх нөхцөл. Мөн орлуулах бараа болох нийтийн тээвэр одоогийнхоороо байж, сайжрахгүй байх нөхцөлд.</w:t>
            </w:r>
          </w:p>
        </w:tc>
      </w:tr>
    </w:tbl>
    <w:p w14:paraId="7C4C0445" w14:textId="77777777" w:rsidR="00A52F7B" w:rsidRPr="00E552C5" w:rsidRDefault="00A52F7B" w:rsidP="00E552C5">
      <w:pPr>
        <w:spacing w:before="0" w:after="0" w:line="240" w:lineRule="auto"/>
        <w:ind w:firstLine="720"/>
        <w:jc w:val="center"/>
        <w:rPr>
          <w:color w:val="000000"/>
        </w:rPr>
      </w:pPr>
      <w:r w:rsidRPr="00E552C5">
        <w:t xml:space="preserve">Эх сурвалж: </w:t>
      </w:r>
      <w:r w:rsidRPr="00E552C5">
        <w:rPr>
          <w:color w:val="000000"/>
        </w:rPr>
        <w:t>Д.Өлзий-Эрдэнэ нар, 2022 он, 70 дахь тал</w:t>
      </w:r>
    </w:p>
    <w:p w14:paraId="1B47FE5F" w14:textId="77777777" w:rsidR="00BA047A" w:rsidRPr="00E552C5" w:rsidRDefault="00BA047A" w:rsidP="00E552C5">
      <w:pPr>
        <w:spacing w:before="0" w:after="0" w:line="240" w:lineRule="auto"/>
        <w:ind w:firstLine="720"/>
        <w:jc w:val="center"/>
        <w:rPr>
          <w:color w:val="000000"/>
        </w:rPr>
      </w:pPr>
    </w:p>
    <w:p w14:paraId="24A40BEA" w14:textId="0CDD4C66" w:rsidR="00020526" w:rsidRPr="00E552C5" w:rsidRDefault="0003591E" w:rsidP="00E552C5">
      <w:pPr>
        <w:spacing w:before="0" w:after="0" w:line="240" w:lineRule="auto"/>
        <w:ind w:firstLine="720"/>
        <w:jc w:val="both"/>
        <w:rPr>
          <w:color w:val="000000"/>
        </w:rPr>
      </w:pPr>
      <w:r w:rsidRPr="00E552C5">
        <w:rPr>
          <w:color w:val="000000"/>
        </w:rPr>
        <w:t xml:space="preserve">С.Өлзий-Эрдэнэ нарын судлаачид </w:t>
      </w:r>
      <w:r w:rsidRPr="00E552C5">
        <w:rPr>
          <w:color w:val="000000"/>
          <w:lang w:val="en-US"/>
        </w:rPr>
        <w:t>D</w:t>
      </w:r>
      <w:r w:rsidRPr="00E552C5">
        <w:rPr>
          <w:color w:val="000000"/>
          <w:vertAlign w:val="subscript"/>
          <w:lang w:val="en-US"/>
        </w:rPr>
        <w:t>2</w:t>
      </w:r>
      <w:r w:rsidRPr="00E552C5">
        <w:rPr>
          <w:color w:val="000000"/>
          <w:vertAlign w:val="subscript"/>
        </w:rPr>
        <w:t xml:space="preserve"> </w:t>
      </w:r>
      <w:r w:rsidRPr="00E552C5">
        <w:rPr>
          <w:color w:val="000000"/>
        </w:rPr>
        <w:t xml:space="preserve">хувилбар буюу иргэд суудлын автомашины оронд нийтийн тээврийг сонгох боломжтой болсон, одоогийнхоос тус салбар эрс сайжирсан байх тохиолдолд сард нэг өрх 145,544 төгрөгийг </w:t>
      </w:r>
      <w:r w:rsidR="00C64416" w:rsidRPr="00E552C5">
        <w:rPr>
          <w:color w:val="000000"/>
        </w:rPr>
        <w:t xml:space="preserve">түгжрэлийн төлбөрт төлөх боломжтой гэж үзсэн. </w:t>
      </w:r>
      <w:r w:rsidR="00A52F7B" w:rsidRPr="00E552C5">
        <w:rPr>
          <w:color w:val="000000"/>
        </w:rPr>
        <w:t xml:space="preserve">Түгжрэлийн төлбөрийг </w:t>
      </w:r>
      <w:r w:rsidR="00020526" w:rsidRPr="00E552C5">
        <w:rPr>
          <w:color w:val="000000"/>
        </w:rPr>
        <w:t xml:space="preserve">ажлын өдрүүдэд зөвхөн хураана гэвэл нэг </w:t>
      </w:r>
      <w:r w:rsidR="00A52F7B" w:rsidRPr="00E552C5">
        <w:rPr>
          <w:color w:val="000000"/>
        </w:rPr>
        <w:t>сард ажлын 22 хоног</w:t>
      </w:r>
      <w:r w:rsidR="00020526" w:rsidRPr="00E552C5">
        <w:rPr>
          <w:color w:val="000000"/>
        </w:rPr>
        <w:t xml:space="preserve"> ногдо</w:t>
      </w:r>
      <w:r w:rsidR="00E60C89" w:rsidRPr="00E552C5">
        <w:rPr>
          <w:color w:val="000000"/>
        </w:rPr>
        <w:t>х ба х</w:t>
      </w:r>
      <w:r w:rsidR="00020526" w:rsidRPr="00E552C5">
        <w:rPr>
          <w:color w:val="000000"/>
        </w:rPr>
        <w:t xml:space="preserve">аргалзах төлбөрийг тооцвол өдөрт </w:t>
      </w:r>
      <w:r w:rsidR="00A52F7B" w:rsidRPr="00E552C5">
        <w:rPr>
          <w:color w:val="000000"/>
        </w:rPr>
        <w:t>нэг тээврийн хэрэгсэл</w:t>
      </w:r>
      <w:r w:rsidR="00020526" w:rsidRPr="00E552C5">
        <w:rPr>
          <w:color w:val="000000"/>
        </w:rPr>
        <w:t xml:space="preserve"> түгжрэлийн бүсэд зорчихын тулд </w:t>
      </w:r>
      <w:r w:rsidR="00020526" w:rsidRPr="00E552C5">
        <w:rPr>
          <w:color w:val="000000"/>
          <w:lang w:val="en-US"/>
        </w:rPr>
        <w:t>D</w:t>
      </w:r>
      <w:r w:rsidR="00020526" w:rsidRPr="00E552C5">
        <w:rPr>
          <w:color w:val="000000"/>
          <w:vertAlign w:val="subscript"/>
        </w:rPr>
        <w:t>2</w:t>
      </w:r>
      <w:r w:rsidRPr="00E552C5">
        <w:rPr>
          <w:color w:val="000000"/>
          <w:lang w:val="en-US"/>
        </w:rPr>
        <w:t>=</w:t>
      </w:r>
      <w:r w:rsidR="00A52F7B" w:rsidRPr="00E552C5">
        <w:rPr>
          <w:color w:val="000000"/>
        </w:rPr>
        <w:t>₮6616</w:t>
      </w:r>
      <w:r w:rsidR="00A01334" w:rsidRPr="00E552C5">
        <w:rPr>
          <w:color w:val="000000"/>
        </w:rPr>
        <w:t xml:space="preserve"> </w:t>
      </w:r>
      <w:r w:rsidR="00A52F7B" w:rsidRPr="00E552C5">
        <w:rPr>
          <w:color w:val="000000"/>
        </w:rPr>
        <w:t>төгрөгий</w:t>
      </w:r>
      <w:r w:rsidR="00020526" w:rsidRPr="00E552C5">
        <w:rPr>
          <w:color w:val="000000"/>
        </w:rPr>
        <w:t xml:space="preserve">г төлөхөөр байна. </w:t>
      </w:r>
    </w:p>
    <w:p w14:paraId="0C22474E" w14:textId="77777777" w:rsidR="00BA047A" w:rsidRPr="00E552C5" w:rsidRDefault="00BA047A" w:rsidP="00E552C5">
      <w:pPr>
        <w:spacing w:before="0" w:after="0" w:line="240" w:lineRule="auto"/>
        <w:ind w:firstLine="720"/>
        <w:jc w:val="both"/>
        <w:rPr>
          <w:color w:val="000000"/>
        </w:rPr>
      </w:pPr>
    </w:p>
    <w:p w14:paraId="32B73263" w14:textId="4D76FB2B" w:rsidR="001101CB" w:rsidRPr="00E552C5" w:rsidRDefault="00A01334" w:rsidP="00E552C5">
      <w:pPr>
        <w:spacing w:before="0" w:after="0" w:line="240" w:lineRule="auto"/>
        <w:ind w:firstLine="720"/>
        <w:jc w:val="both"/>
        <w:rPr>
          <w:rFonts w:eastAsia="Times New Roman"/>
          <w:color w:val="000000"/>
          <w:u w:val="single"/>
        </w:rPr>
      </w:pPr>
      <w:r w:rsidRPr="00E552C5">
        <w:rPr>
          <w:rFonts w:eastAsia="Times New Roman"/>
          <w:color w:val="000000"/>
          <w:u w:val="single"/>
        </w:rPr>
        <w:t xml:space="preserve">Эрэлтэд суурилсан </w:t>
      </w:r>
      <w:r w:rsidR="001101CB" w:rsidRPr="00E552C5">
        <w:rPr>
          <w:rFonts w:eastAsia="Times New Roman"/>
          <w:color w:val="000000"/>
          <w:u w:val="single"/>
        </w:rPr>
        <w:t>түгжрэлийн</w:t>
      </w:r>
      <w:r w:rsidR="001101CB" w:rsidRPr="00E552C5">
        <w:rPr>
          <w:rFonts w:eastAsia="Times New Roman"/>
          <w:color w:val="000000"/>
          <w:u w:val="single"/>
          <w:lang w:val="en-US"/>
        </w:rPr>
        <w:t xml:space="preserve"> </w:t>
      </w:r>
      <w:r w:rsidR="001101CB" w:rsidRPr="00E552C5">
        <w:rPr>
          <w:rFonts w:eastAsia="Times New Roman"/>
          <w:color w:val="000000"/>
          <w:u w:val="single"/>
        </w:rPr>
        <w:t>төлбөрөөс олох орлого:</w:t>
      </w:r>
    </w:p>
    <w:p w14:paraId="2DFCCC61" w14:textId="20C8A173" w:rsidR="00A01334" w:rsidRPr="00E552C5" w:rsidRDefault="00A01334" w:rsidP="00E552C5">
      <w:pPr>
        <w:spacing w:before="0" w:after="0" w:line="240" w:lineRule="auto"/>
        <w:ind w:firstLine="720"/>
        <w:jc w:val="both"/>
      </w:pPr>
      <w:r w:rsidRPr="00E552C5">
        <w:t>Манай улсад 2021 оны жилийн эцсийн байдлаар нийт 1.2 сая орчим тээврийн хэрэгсэл бүртгэлтэй байгаагийн 54</w:t>
      </w:r>
      <w:r w:rsidR="007B6396" w:rsidRPr="00E552C5">
        <w:t xml:space="preserve"> </w:t>
      </w:r>
      <w:r w:rsidR="008916E3" w:rsidRPr="00E552C5">
        <w:t>хувь</w:t>
      </w:r>
      <w:r w:rsidRPr="00E552C5">
        <w:t xml:space="preserve"> нь буюу 662,644 нь Улаанбаатар хотод бүртгэлтэй байна.</w:t>
      </w:r>
      <w:r w:rsidRPr="00E552C5">
        <w:rPr>
          <w:rStyle w:val="FootnoteReference"/>
        </w:rPr>
        <w:footnoteReference w:id="60"/>
      </w:r>
      <w:r w:rsidRPr="00E552C5">
        <w:t xml:space="preserve"> </w:t>
      </w:r>
      <w:r w:rsidR="006B2638" w:rsidRPr="00E552C5">
        <w:t xml:space="preserve">Улсын хэмжээнд 2021 оны байдлаар 1000 хүнд 373 тээврийн хэрэгсэл ногдож байгаа ба </w:t>
      </w:r>
      <w:r w:rsidR="00C12D83" w:rsidRPr="00E552C5">
        <w:rPr>
          <w:lang w:val="en-US"/>
        </w:rPr>
        <w:t xml:space="preserve">OD </w:t>
      </w:r>
      <w:r w:rsidR="00C12D83" w:rsidRPr="00E552C5">
        <w:t xml:space="preserve">матрицийн түгжрэлийн </w:t>
      </w:r>
      <w:r w:rsidRPr="00E552C5">
        <w:t xml:space="preserve">1-р бүсэд оршин суудаг 16,582 өрхийн 63,922 иргэн </w:t>
      </w:r>
      <w:r w:rsidR="006B2638" w:rsidRPr="00E552C5">
        <w:t>23,843</w:t>
      </w:r>
      <w:r w:rsidRPr="00E552C5">
        <w:t xml:space="preserve"> машинтай гэж үзэж болох юм.</w:t>
      </w:r>
      <w:r w:rsidR="00E60C89" w:rsidRPr="00E552C5">
        <w:t xml:space="preserve"> </w:t>
      </w:r>
      <w:r w:rsidRPr="00E552C5">
        <w:t xml:space="preserve">Өөрөөр хэлбэл энэ бүсэд оршин суугч 16,582 өрхийг түгжрэлийн бүсэд амьдардаг гэх шалгуураар тэдний </w:t>
      </w:r>
      <w:r w:rsidR="006B2638" w:rsidRPr="00E552C5">
        <w:t>23,843</w:t>
      </w:r>
      <w:r w:rsidRPr="00E552C5">
        <w:t xml:space="preserve"> тооны автомашиныг түгжрэлийн төлбөрөөс 90</w:t>
      </w:r>
      <w:r w:rsidR="00E60C89" w:rsidRPr="00E552C5">
        <w:t xml:space="preserve"> </w:t>
      </w:r>
      <w:r w:rsidR="008916E3" w:rsidRPr="00E552C5">
        <w:t>хув</w:t>
      </w:r>
      <w:r w:rsidRPr="00E552C5">
        <w:t xml:space="preserve">иар чөлөөлж </w:t>
      </w:r>
      <w:r w:rsidR="00E60C89" w:rsidRPr="00E552C5">
        <w:t>тооцов.</w:t>
      </w:r>
      <w:r w:rsidRPr="00E552C5">
        <w:t xml:space="preserve"> </w:t>
      </w:r>
    </w:p>
    <w:p w14:paraId="0240F478" w14:textId="77777777" w:rsidR="00E612F5" w:rsidRPr="00E552C5" w:rsidRDefault="00E612F5" w:rsidP="00E552C5">
      <w:pPr>
        <w:spacing w:before="0" w:after="0" w:line="240" w:lineRule="auto"/>
        <w:ind w:firstLine="720"/>
        <w:jc w:val="both"/>
      </w:pPr>
    </w:p>
    <w:p w14:paraId="2BD06379" w14:textId="4BE67BB0" w:rsidR="001C36BE" w:rsidRPr="00E552C5" w:rsidRDefault="005B7D98" w:rsidP="00E552C5">
      <w:pPr>
        <w:spacing w:before="0" w:after="0" w:line="240" w:lineRule="auto"/>
        <w:ind w:firstLine="720"/>
        <w:jc w:val="both"/>
      </w:pPr>
      <w:r w:rsidRPr="00E552C5">
        <w:t>Үүнээс гадна Улаанбаатар хотод 2021 оны байдлаар хөгжлийн бэрхшээлтэй 35,166 иргэн амьдарч бай</w:t>
      </w:r>
      <w:r w:rsidR="00E60C89" w:rsidRPr="00E552C5">
        <w:t>в</w:t>
      </w:r>
      <w:r w:rsidRPr="00E552C5">
        <w:t xml:space="preserve">. Хөгжлийн бэрхшээлтэй иргэний 1000 хүнд харгалзах 373 тээврийн хэрэгслээр тооцвол </w:t>
      </w:r>
      <w:r w:rsidR="00E60C89" w:rsidRPr="00E552C5">
        <w:t>15,121</w:t>
      </w:r>
      <w:r w:rsidRPr="00E552C5">
        <w:t xml:space="preserve"> тээврийн хэрэгсэл </w:t>
      </w:r>
      <w:r w:rsidRPr="00E552C5">
        <w:lastRenderedPageBreak/>
        <w:t>хөгжлийн бэрхшээлтэй иргэдэд ногдож байна.</w:t>
      </w:r>
      <w:r w:rsidR="00E60C89" w:rsidRPr="00E552C5">
        <w:t xml:space="preserve"> </w:t>
      </w:r>
      <w:r w:rsidR="001C36BE" w:rsidRPr="00E552C5">
        <w:t xml:space="preserve">Түүнчлэн Улаанбаатар хотын нийт </w:t>
      </w:r>
      <w:r w:rsidR="00260954" w:rsidRPr="00E552C5">
        <w:t xml:space="preserve">662,644 </w:t>
      </w:r>
      <w:r w:rsidR="001C36BE" w:rsidRPr="00E552C5">
        <w:t>тээврийн хэрэгсэлийн 2</w:t>
      </w:r>
      <w:r w:rsidR="003A6A0E" w:rsidRPr="00E552C5">
        <w:t xml:space="preserve">  хувь</w:t>
      </w:r>
      <w:r w:rsidR="001C36BE" w:rsidRPr="00E552C5">
        <w:t xml:space="preserve"> нь тусгай хэрэгцээний буюу гал түймэр, эмнэлэг</w:t>
      </w:r>
      <w:r w:rsidR="00260954" w:rsidRPr="00E552C5">
        <w:t>, буяны үйлчилгээ</w:t>
      </w:r>
      <w:r w:rsidR="001C36BE" w:rsidRPr="00E552C5">
        <w:t xml:space="preserve"> зэргийн</w:t>
      </w:r>
      <w:r w:rsidR="00260954" w:rsidRPr="00E552C5">
        <w:t xml:space="preserve"> тээврийн хэрэгсэл байна гэж тооцвол 13,253 тээврийн хэрэгслээс түгжрэлийн төлбөр авахгүй гэж үзэв. </w:t>
      </w:r>
    </w:p>
    <w:p w14:paraId="47E85000" w14:textId="77777777" w:rsidR="00E612F5" w:rsidRPr="00E552C5" w:rsidRDefault="00E612F5" w:rsidP="00E552C5">
      <w:pPr>
        <w:spacing w:before="0" w:after="0" w:line="240" w:lineRule="auto"/>
        <w:ind w:firstLine="720"/>
        <w:jc w:val="both"/>
      </w:pPr>
    </w:p>
    <w:p w14:paraId="4BB53091" w14:textId="5CC8B4CF" w:rsidR="001C36BE" w:rsidRPr="00E552C5" w:rsidRDefault="001C36BE" w:rsidP="00E552C5">
      <w:pPr>
        <w:autoSpaceDE w:val="0"/>
        <w:autoSpaceDN w:val="0"/>
        <w:adjustRightInd w:val="0"/>
        <w:spacing w:before="0" w:after="0" w:line="240" w:lineRule="auto"/>
        <w:ind w:firstLine="720"/>
        <w:jc w:val="both"/>
        <w:rPr>
          <w:color w:val="000000"/>
        </w:rPr>
      </w:pPr>
      <w:r w:rsidRPr="00E552C5">
        <w:rPr>
          <w:color w:val="000000"/>
        </w:rPr>
        <w:t>Монголын дата клубээс 2021.9.1-2022.3.24</w:t>
      </w:r>
      <w:r w:rsidR="007B6396" w:rsidRPr="00E552C5">
        <w:rPr>
          <w:color w:val="000000"/>
        </w:rPr>
        <w:t xml:space="preserve"> </w:t>
      </w:r>
      <w:r w:rsidRPr="00E552C5">
        <w:rPr>
          <w:color w:val="000000"/>
        </w:rPr>
        <w:t xml:space="preserve">хүртэлх 203 өдрийн хугацаанд хийсэн судалгаагаар давхардаагүй тоогоор 669.2 мянган автомашин гол уулзваруудад байршсан 33 камерт бүртгэгджээ. Эдгээр машины 93.6 хувь буюу 538.1 мянга нь Улаанбаатарын дугаартай. Камерийн өгөгдлийг шинжлэхэд ажлын өдрүүдээр өдөрт дунджаар 177 мянган автомашин замын хөдөлгөөнд оролцдог. </w:t>
      </w:r>
    </w:p>
    <w:p w14:paraId="7D00CBBE" w14:textId="77777777" w:rsidR="00E612F5" w:rsidRPr="00E552C5" w:rsidRDefault="00E612F5" w:rsidP="00E552C5">
      <w:pPr>
        <w:autoSpaceDE w:val="0"/>
        <w:autoSpaceDN w:val="0"/>
        <w:adjustRightInd w:val="0"/>
        <w:spacing w:before="0" w:after="0" w:line="240" w:lineRule="auto"/>
        <w:ind w:firstLine="720"/>
        <w:jc w:val="both"/>
        <w:rPr>
          <w:color w:val="000000"/>
        </w:rPr>
      </w:pPr>
    </w:p>
    <w:p w14:paraId="3E596E9A" w14:textId="592F03DB" w:rsidR="001574A3" w:rsidRPr="00E552C5" w:rsidRDefault="001574A3" w:rsidP="00E552C5">
      <w:pPr>
        <w:autoSpaceDE w:val="0"/>
        <w:autoSpaceDN w:val="0"/>
        <w:adjustRightInd w:val="0"/>
        <w:spacing w:before="0" w:after="0" w:line="240" w:lineRule="auto"/>
        <w:ind w:firstLine="720"/>
        <w:jc w:val="both"/>
      </w:pPr>
      <w:r w:rsidRPr="00E552C5">
        <w:rPr>
          <w:color w:val="000000"/>
        </w:rPr>
        <w:t>Тооцоо</w:t>
      </w:r>
      <w:r w:rsidR="00E10C18" w:rsidRPr="00E552C5">
        <w:rPr>
          <w:color w:val="000000"/>
        </w:rPr>
        <w:t xml:space="preserve">лохдоо </w:t>
      </w:r>
      <w:r w:rsidRPr="00E552C5">
        <w:rPr>
          <w:color w:val="000000"/>
        </w:rPr>
        <w:t>өдөрт хөдөлгөөнд оролцдог 177</w:t>
      </w:r>
      <w:r w:rsidR="00E10C18" w:rsidRPr="00E552C5">
        <w:rPr>
          <w:color w:val="000000"/>
        </w:rPr>
        <w:t>,000</w:t>
      </w:r>
      <w:r w:rsidRPr="00E552C5">
        <w:rPr>
          <w:color w:val="000000"/>
        </w:rPr>
        <w:t xml:space="preserve"> тээврийн хэрэгслээс хөгжлийн бэрхшээлтэй иргэдийн </w:t>
      </w:r>
      <w:r w:rsidR="00E60C89" w:rsidRPr="00E552C5">
        <w:t>15,121</w:t>
      </w:r>
      <w:r w:rsidRPr="00E552C5">
        <w:t>, тусгай хэрэгцээний буюу гал түймэр, эмнэлэг зэргийн 13,253 тээврийн хэрэгслийг хасч үлдсэн 150,630</w:t>
      </w:r>
      <w:r w:rsidR="00AF3377" w:rsidRPr="00E552C5">
        <w:t xml:space="preserve">-ын </w:t>
      </w:r>
      <w:r w:rsidRPr="00E552C5">
        <w:t xml:space="preserve">50 хувь болох 75,315 тээврийн хэрэгсэл </w:t>
      </w:r>
      <w:r w:rsidRPr="00E552C5">
        <w:rPr>
          <w:rFonts w:eastAsia="Times New Roman"/>
          <w:color w:val="000000"/>
        </w:rPr>
        <w:t xml:space="preserve">түгжрэлийн бүсээр дамжин өнгөрнө гэж </w:t>
      </w:r>
      <w:r w:rsidRPr="00E552C5">
        <w:t xml:space="preserve">үзэв. </w:t>
      </w:r>
    </w:p>
    <w:p w14:paraId="51E59774" w14:textId="77777777" w:rsidR="00E612F5" w:rsidRPr="00E552C5" w:rsidRDefault="00E612F5" w:rsidP="00E552C5">
      <w:pPr>
        <w:autoSpaceDE w:val="0"/>
        <w:autoSpaceDN w:val="0"/>
        <w:adjustRightInd w:val="0"/>
        <w:spacing w:before="0" w:after="0" w:line="240" w:lineRule="auto"/>
        <w:ind w:firstLine="720"/>
        <w:jc w:val="both"/>
      </w:pPr>
    </w:p>
    <w:p w14:paraId="07F4F1A6" w14:textId="58E6BC62" w:rsidR="001574A3" w:rsidRPr="00E552C5" w:rsidRDefault="001574A3" w:rsidP="00E552C5">
      <w:pPr>
        <w:autoSpaceDE w:val="0"/>
        <w:autoSpaceDN w:val="0"/>
        <w:adjustRightInd w:val="0"/>
        <w:spacing w:before="0" w:after="0" w:line="240" w:lineRule="auto"/>
        <w:ind w:firstLine="720"/>
        <w:jc w:val="both"/>
      </w:pPr>
      <w:r w:rsidRPr="00E552C5">
        <w:t>Түгжрэлийн бүсээр дамжин өнгөрөх 75,315 тээврийн хэрэгслээс тухайн бүсэд оршин суугчдын 23,843 тээврийн хэрэгсэл түгжрэлийн бүсэд оршин суудаг үндэслэлээр түгжрэлийн төлбөрөөс 90</w:t>
      </w:r>
      <w:r w:rsidR="00E10C18" w:rsidRPr="00E552C5">
        <w:t>%</w:t>
      </w:r>
      <w:r w:rsidRPr="00E552C5">
        <w:t xml:space="preserve"> чөлөөлөгдөнө. Ингэснээр түгжрэлийн бүсэд 51,472 тээврийн хэрэгслээс бүтэн дүнгээр түгжрэлийн төлбөр ав</w:t>
      </w:r>
      <w:r w:rsidR="00E10C18" w:rsidRPr="00E552C5">
        <w:t xml:space="preserve">на. </w:t>
      </w:r>
      <w:r w:rsidRPr="00E552C5">
        <w:t xml:space="preserve"> </w:t>
      </w:r>
    </w:p>
    <w:p w14:paraId="6AD933E5" w14:textId="77777777" w:rsidR="00E612F5" w:rsidRPr="00E552C5" w:rsidRDefault="00E612F5" w:rsidP="00E552C5">
      <w:pPr>
        <w:autoSpaceDE w:val="0"/>
        <w:autoSpaceDN w:val="0"/>
        <w:adjustRightInd w:val="0"/>
        <w:spacing w:before="0" w:after="0" w:line="240" w:lineRule="auto"/>
        <w:ind w:firstLine="720"/>
        <w:jc w:val="both"/>
        <w:rPr>
          <w:color w:val="000000"/>
        </w:rPr>
      </w:pPr>
    </w:p>
    <w:p w14:paraId="3F446813" w14:textId="5AE72FC4" w:rsidR="001574A3" w:rsidRPr="00E552C5" w:rsidRDefault="001574A3" w:rsidP="00E552C5">
      <w:pPr>
        <w:autoSpaceDE w:val="0"/>
        <w:autoSpaceDN w:val="0"/>
        <w:adjustRightInd w:val="0"/>
        <w:spacing w:before="0" w:after="0" w:line="240" w:lineRule="auto"/>
        <w:ind w:firstLine="720"/>
        <w:jc w:val="both"/>
      </w:pPr>
      <w:r w:rsidRPr="00E552C5">
        <w:t>Түгжрэлийн бүсэд зөвхөн ажлын өдрүүдэд түгжрэлийн төлбөр төлөх ба бүх нийтийн амралтын 15 өдөр, Бямба, Ням гарагийг хасвал жилийн 249 өдөрт олох нийт орлогын хэмжээ 88,612,359,570.00 төгрөг буюу 25,887,338.47 доллар байх боломжтой байна.</w:t>
      </w:r>
    </w:p>
    <w:p w14:paraId="493E1D95" w14:textId="77777777" w:rsidR="00E612F5" w:rsidRPr="00E552C5" w:rsidRDefault="00E612F5" w:rsidP="00E552C5">
      <w:pPr>
        <w:autoSpaceDE w:val="0"/>
        <w:autoSpaceDN w:val="0"/>
        <w:adjustRightInd w:val="0"/>
        <w:spacing w:before="0" w:after="0" w:line="240" w:lineRule="auto"/>
        <w:ind w:firstLine="720"/>
        <w:jc w:val="both"/>
        <w:rPr>
          <w:color w:val="000000"/>
        </w:rPr>
      </w:pPr>
    </w:p>
    <w:p w14:paraId="4B2415DA" w14:textId="302002E0" w:rsidR="001101CB" w:rsidRPr="00E552C5" w:rsidRDefault="001101CB" w:rsidP="00E552C5">
      <w:pPr>
        <w:pStyle w:val="Caption"/>
        <w:spacing w:before="0" w:line="240" w:lineRule="auto"/>
        <w:rPr>
          <w:rFonts w:eastAsia="Times New Roman" w:cs="Arial"/>
          <w:color w:val="000000"/>
          <w:szCs w:val="24"/>
          <w:lang w:val="mn-MN"/>
        </w:rPr>
      </w:pPr>
      <w:bookmarkStart w:id="83" w:name="_Toc180508036"/>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16</w:t>
      </w:r>
      <w:r w:rsidRPr="00E552C5">
        <w:rPr>
          <w:rFonts w:cs="Arial"/>
          <w:szCs w:val="24"/>
        </w:rPr>
        <w:fldChar w:fldCharType="end"/>
      </w:r>
      <w:r w:rsidRPr="00E552C5">
        <w:rPr>
          <w:rFonts w:cs="Arial"/>
          <w:szCs w:val="24"/>
          <w:lang w:val="mn-MN"/>
        </w:rPr>
        <w:t xml:space="preserve">. </w:t>
      </w:r>
      <w:r w:rsidR="007C4791" w:rsidRPr="00E552C5">
        <w:rPr>
          <w:rFonts w:cs="Arial"/>
          <w:szCs w:val="24"/>
          <w:lang w:val="mn-MN"/>
        </w:rPr>
        <w:t>Эрэлтэд суурилсан түгжрэлийн төлбөрөөс олох</w:t>
      </w:r>
      <w:r w:rsidRPr="00E552C5">
        <w:rPr>
          <w:rFonts w:cs="Arial"/>
          <w:szCs w:val="24"/>
          <w:lang w:val="mn-MN"/>
        </w:rPr>
        <w:t xml:space="preserve"> орлогын тооцоолол</w:t>
      </w:r>
      <w:bookmarkEnd w:id="83"/>
    </w:p>
    <w:tbl>
      <w:tblPr>
        <w:tblStyle w:val="PlainTable1"/>
        <w:tblW w:w="9014" w:type="dxa"/>
        <w:tblLayout w:type="fixed"/>
        <w:tblLook w:val="04A0" w:firstRow="1" w:lastRow="0" w:firstColumn="1" w:lastColumn="0" w:noHBand="0" w:noVBand="1"/>
      </w:tblPr>
      <w:tblGrid>
        <w:gridCol w:w="1696"/>
        <w:gridCol w:w="1276"/>
        <w:gridCol w:w="1418"/>
        <w:gridCol w:w="992"/>
        <w:gridCol w:w="1984"/>
        <w:gridCol w:w="1648"/>
      </w:tblGrid>
      <w:tr w:rsidR="009551AC" w:rsidRPr="00E552C5" w14:paraId="4366DE1F" w14:textId="77777777" w:rsidTr="00D17466">
        <w:trPr>
          <w:cnfStyle w:val="100000000000" w:firstRow="1" w:lastRow="0" w:firstColumn="0" w:lastColumn="0" w:oddVBand="0" w:evenVBand="0" w:oddHBand="0"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1696" w:type="dxa"/>
            <w:hideMark/>
          </w:tcPr>
          <w:p w14:paraId="426733D2" w14:textId="77777777" w:rsidR="009551AC" w:rsidRPr="00E552C5" w:rsidRDefault="009551AC" w:rsidP="00E552C5">
            <w:pPr>
              <w:spacing w:before="0" w:after="0"/>
              <w:jc w:val="center"/>
              <w:rPr>
                <w:rFonts w:eastAsia="Times New Roman"/>
                <w:color w:val="000000"/>
                <w:sz w:val="20"/>
                <w:szCs w:val="20"/>
              </w:rPr>
            </w:pPr>
          </w:p>
        </w:tc>
        <w:tc>
          <w:tcPr>
            <w:tcW w:w="1276" w:type="dxa"/>
            <w:hideMark/>
          </w:tcPr>
          <w:p w14:paraId="0C3BE126" w14:textId="77777777" w:rsidR="009551AC" w:rsidRPr="00E552C5" w:rsidRDefault="009551AC"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Тээврийн хэрэгслийн тоо</w:t>
            </w:r>
          </w:p>
        </w:tc>
        <w:tc>
          <w:tcPr>
            <w:tcW w:w="1418" w:type="dxa"/>
            <w:hideMark/>
          </w:tcPr>
          <w:p w14:paraId="70392AD2" w14:textId="1BB76ECE" w:rsidR="009551AC" w:rsidRPr="00E552C5" w:rsidRDefault="009551AC"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 xml:space="preserve">Өдрийн төлбөр /Төг/ </w:t>
            </w:r>
            <w:r w:rsidR="006302B3" w:rsidRPr="00E552C5">
              <w:rPr>
                <w:rFonts w:eastAsia="Times New Roman"/>
                <w:b w:val="0"/>
                <w:bCs w:val="0"/>
                <w:color w:val="000000"/>
                <w:sz w:val="20"/>
                <w:szCs w:val="20"/>
              </w:rPr>
              <w:t xml:space="preserve">тээврийн хэрэгсэл </w:t>
            </w:r>
            <w:r w:rsidRPr="00E552C5">
              <w:rPr>
                <w:rFonts w:eastAsia="Times New Roman"/>
                <w:b w:val="0"/>
                <w:bCs w:val="0"/>
                <w:color w:val="000000"/>
                <w:sz w:val="20"/>
                <w:szCs w:val="20"/>
              </w:rPr>
              <w:t>тус бүрт</w:t>
            </w:r>
          </w:p>
        </w:tc>
        <w:tc>
          <w:tcPr>
            <w:tcW w:w="992" w:type="dxa"/>
          </w:tcPr>
          <w:p w14:paraId="030DEAE8" w14:textId="440461E7" w:rsidR="009551AC" w:rsidRPr="00E552C5" w:rsidRDefault="009551AC" w:rsidP="00E552C5">
            <w:pPr>
              <w:spacing w:before="0" w:after="0"/>
              <w:ind w:left="-109" w:right="-111"/>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Өдрийн тоо</w:t>
            </w:r>
          </w:p>
        </w:tc>
        <w:tc>
          <w:tcPr>
            <w:tcW w:w="1984" w:type="dxa"/>
            <w:hideMark/>
          </w:tcPr>
          <w:p w14:paraId="5C2CA715" w14:textId="227524B5" w:rsidR="009551AC" w:rsidRPr="00E552C5" w:rsidRDefault="009551AC"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Өдрийн Орлого /Төг/</w:t>
            </w:r>
          </w:p>
        </w:tc>
        <w:tc>
          <w:tcPr>
            <w:tcW w:w="1648" w:type="dxa"/>
            <w:hideMark/>
          </w:tcPr>
          <w:p w14:paraId="3812C6F1" w14:textId="77777777" w:rsidR="009551AC" w:rsidRPr="00E552C5" w:rsidRDefault="009551AC"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Орлого /Ам.доллар/ (1USD=3423MNT)</w:t>
            </w:r>
          </w:p>
        </w:tc>
      </w:tr>
      <w:tr w:rsidR="00E60B97" w:rsidRPr="00E552C5" w14:paraId="1557E008" w14:textId="77777777" w:rsidTr="00D17466">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696" w:type="dxa"/>
            <w:hideMark/>
          </w:tcPr>
          <w:p w14:paraId="5C642B8B" w14:textId="77777777" w:rsidR="00E60B97" w:rsidRPr="00E552C5" w:rsidRDefault="00E60B97"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Тооцоолж буй тээврийн хэрэгслийн тоо (50%)</w:t>
            </w:r>
          </w:p>
        </w:tc>
        <w:tc>
          <w:tcPr>
            <w:tcW w:w="1276" w:type="dxa"/>
            <w:hideMark/>
          </w:tcPr>
          <w:p w14:paraId="465E8CD0" w14:textId="77777777"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p>
          <w:p w14:paraId="09E75D00" w14:textId="3BD5FBE4"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r w:rsidRPr="00E552C5">
              <w:rPr>
                <w:color w:val="000000"/>
                <w:sz w:val="20"/>
                <w:szCs w:val="20"/>
              </w:rPr>
              <w:t xml:space="preserve">51,472 </w:t>
            </w:r>
          </w:p>
        </w:tc>
        <w:tc>
          <w:tcPr>
            <w:tcW w:w="1418" w:type="dxa"/>
            <w:hideMark/>
          </w:tcPr>
          <w:p w14:paraId="0486FD0F" w14:textId="77777777"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0BE772E3" w14:textId="49A6E0DF"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r w:rsidRPr="00E552C5">
              <w:rPr>
                <w:color w:val="000000"/>
                <w:sz w:val="20"/>
                <w:szCs w:val="20"/>
              </w:rPr>
              <w:t>6,616</w:t>
            </w:r>
          </w:p>
        </w:tc>
        <w:tc>
          <w:tcPr>
            <w:tcW w:w="992" w:type="dxa"/>
          </w:tcPr>
          <w:p w14:paraId="7F2F7FBC" w14:textId="77777777"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46F4EDD8" w14:textId="220D9C3C"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1</w:t>
            </w:r>
          </w:p>
        </w:tc>
        <w:tc>
          <w:tcPr>
            <w:tcW w:w="1984" w:type="dxa"/>
            <w:vAlign w:val="center"/>
            <w:hideMark/>
          </w:tcPr>
          <w:p w14:paraId="492F368C" w14:textId="467A0508"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340,088,864.00</w:t>
            </w:r>
          </w:p>
        </w:tc>
        <w:tc>
          <w:tcPr>
            <w:tcW w:w="1648" w:type="dxa"/>
            <w:vAlign w:val="center"/>
            <w:hideMark/>
          </w:tcPr>
          <w:p w14:paraId="334C68A9" w14:textId="521FF067" w:rsidR="00E60B97" w:rsidRPr="00E552C5" w:rsidRDefault="00E60B97"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99,354.04</w:t>
            </w:r>
          </w:p>
        </w:tc>
      </w:tr>
      <w:tr w:rsidR="009551AC" w:rsidRPr="00E552C5" w14:paraId="60E64F65" w14:textId="77777777" w:rsidTr="00D17466">
        <w:trPr>
          <w:trHeight w:val="594"/>
        </w:trPr>
        <w:tc>
          <w:tcPr>
            <w:cnfStyle w:val="001000000000" w:firstRow="0" w:lastRow="0" w:firstColumn="1" w:lastColumn="0" w:oddVBand="0" w:evenVBand="0" w:oddHBand="0" w:evenHBand="0" w:firstRowFirstColumn="0" w:firstRowLastColumn="0" w:lastRowFirstColumn="0" w:lastRowLastColumn="0"/>
            <w:tcW w:w="1696" w:type="dxa"/>
            <w:hideMark/>
          </w:tcPr>
          <w:p w14:paraId="673A5511" w14:textId="77777777" w:rsidR="009551AC" w:rsidRPr="00E552C5" w:rsidRDefault="009551AC"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Чөлөөлөгдөх тээврийн хэрэгслийн тоо (2%)</w:t>
            </w:r>
          </w:p>
        </w:tc>
        <w:tc>
          <w:tcPr>
            <w:tcW w:w="1276" w:type="dxa"/>
            <w:hideMark/>
          </w:tcPr>
          <w:p w14:paraId="0724F9E0" w14:textId="77777777" w:rsidR="007F2135" w:rsidRPr="00E552C5" w:rsidRDefault="007F2135"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43DE55ED" w14:textId="6627A038" w:rsidR="009551AC" w:rsidRPr="00E552C5" w:rsidRDefault="009747AD"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13,253</w:t>
            </w:r>
          </w:p>
        </w:tc>
        <w:tc>
          <w:tcPr>
            <w:tcW w:w="1418" w:type="dxa"/>
            <w:hideMark/>
          </w:tcPr>
          <w:p w14:paraId="43933C64" w14:textId="77777777" w:rsidR="009551AC" w:rsidRPr="00E552C5" w:rsidRDefault="009551AC"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2" w:type="dxa"/>
          </w:tcPr>
          <w:p w14:paraId="0BD2843F" w14:textId="77777777" w:rsidR="009551AC" w:rsidRPr="00E552C5" w:rsidRDefault="009551AC"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984" w:type="dxa"/>
            <w:hideMark/>
          </w:tcPr>
          <w:p w14:paraId="05F3E8C3" w14:textId="77777777" w:rsidR="007F2135" w:rsidRPr="00E552C5" w:rsidRDefault="007F2135"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02809343" w14:textId="3092AC97" w:rsidR="009551AC" w:rsidRPr="00E552C5" w:rsidRDefault="009551AC"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c>
          <w:tcPr>
            <w:tcW w:w="1648" w:type="dxa"/>
            <w:hideMark/>
          </w:tcPr>
          <w:p w14:paraId="0927B8F9" w14:textId="77777777" w:rsidR="007F2135" w:rsidRPr="00E552C5" w:rsidRDefault="007F2135"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199E1708" w14:textId="79353463" w:rsidR="009551AC" w:rsidRPr="00E552C5" w:rsidRDefault="009551AC"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r>
      <w:tr w:rsidR="001C36BE" w:rsidRPr="00E552C5" w14:paraId="44CB3E86" w14:textId="77777777" w:rsidTr="00D17466">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696" w:type="dxa"/>
          </w:tcPr>
          <w:p w14:paraId="0B64BFE8" w14:textId="373E3B3F" w:rsidR="001C36BE" w:rsidRPr="00E552C5" w:rsidRDefault="009747AD"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Хөгжлийн бэрхшээлтэй иргэдийн тээврийн хэрэгсэл</w:t>
            </w:r>
          </w:p>
        </w:tc>
        <w:tc>
          <w:tcPr>
            <w:tcW w:w="1276" w:type="dxa"/>
          </w:tcPr>
          <w:p w14:paraId="14DD2672"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659D29BE"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3322D2D1" w14:textId="148AE286" w:rsidR="001C36BE" w:rsidRPr="00E552C5" w:rsidRDefault="00E60C89"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15,121</w:t>
            </w:r>
          </w:p>
        </w:tc>
        <w:tc>
          <w:tcPr>
            <w:tcW w:w="1418" w:type="dxa"/>
          </w:tcPr>
          <w:p w14:paraId="59FE63DB" w14:textId="77777777" w:rsidR="001C36BE" w:rsidRPr="00E552C5" w:rsidRDefault="001C36B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992" w:type="dxa"/>
          </w:tcPr>
          <w:p w14:paraId="0F49B0CA" w14:textId="77777777" w:rsidR="001C36BE" w:rsidRPr="00E552C5" w:rsidRDefault="001C36BE"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1984" w:type="dxa"/>
          </w:tcPr>
          <w:p w14:paraId="00ECDD40"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3E5A2CFE"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190FDBE6" w14:textId="19F09A3F" w:rsidR="001C36BE"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c>
          <w:tcPr>
            <w:tcW w:w="1648" w:type="dxa"/>
          </w:tcPr>
          <w:p w14:paraId="3D4CFEEF"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2FD2DDE3" w14:textId="77777777" w:rsidR="009747AD"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1073C7F8" w14:textId="4DDCEF3D" w:rsidR="001C36BE" w:rsidRPr="00E552C5" w:rsidRDefault="009747AD"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r>
      <w:tr w:rsidR="00E60B97" w:rsidRPr="00E552C5" w14:paraId="056FF42F" w14:textId="77777777" w:rsidTr="00D17466">
        <w:trPr>
          <w:trHeight w:val="467"/>
        </w:trPr>
        <w:tc>
          <w:tcPr>
            <w:cnfStyle w:val="001000000000" w:firstRow="0" w:lastRow="0" w:firstColumn="1" w:lastColumn="0" w:oddVBand="0" w:evenVBand="0" w:oddHBand="0" w:evenHBand="0" w:firstRowFirstColumn="0" w:firstRowLastColumn="0" w:lastRowFirstColumn="0" w:lastRowLastColumn="0"/>
            <w:tcW w:w="1696" w:type="dxa"/>
            <w:hideMark/>
          </w:tcPr>
          <w:p w14:paraId="7E80BD17" w14:textId="77777777" w:rsidR="00E60B97" w:rsidRPr="00E552C5" w:rsidRDefault="00E60B97"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Хөнгөлөлт (Оршин суугчид 90%)</w:t>
            </w:r>
          </w:p>
        </w:tc>
        <w:tc>
          <w:tcPr>
            <w:tcW w:w="1276" w:type="dxa"/>
            <w:hideMark/>
          </w:tcPr>
          <w:p w14:paraId="3328B942" w14:textId="77777777"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2BE30EAC" w14:textId="5B73BEF7"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r w:rsidRPr="00E552C5">
              <w:rPr>
                <w:rFonts w:eastAsia="Times New Roman"/>
                <w:color w:val="000000"/>
                <w:sz w:val="20"/>
                <w:szCs w:val="20"/>
              </w:rPr>
              <w:t>2</w:t>
            </w:r>
            <w:r w:rsidRPr="00E552C5">
              <w:rPr>
                <w:rFonts w:eastAsia="Times New Roman"/>
                <w:color w:val="000000"/>
                <w:sz w:val="20"/>
                <w:szCs w:val="20"/>
                <w:lang w:val="en-US"/>
              </w:rPr>
              <w:t>3</w:t>
            </w:r>
            <w:r w:rsidRPr="00E552C5">
              <w:rPr>
                <w:rFonts w:eastAsia="Times New Roman"/>
                <w:color w:val="000000"/>
                <w:sz w:val="20"/>
                <w:szCs w:val="20"/>
              </w:rPr>
              <w:t>,8</w:t>
            </w:r>
            <w:r w:rsidRPr="00E552C5">
              <w:rPr>
                <w:rFonts w:eastAsia="Times New Roman"/>
                <w:color w:val="000000"/>
                <w:sz w:val="20"/>
                <w:szCs w:val="20"/>
                <w:lang w:val="en-US"/>
              </w:rPr>
              <w:t>43</w:t>
            </w:r>
          </w:p>
        </w:tc>
        <w:tc>
          <w:tcPr>
            <w:tcW w:w="1418" w:type="dxa"/>
            <w:hideMark/>
          </w:tcPr>
          <w:p w14:paraId="11C9731B" w14:textId="77777777"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p w14:paraId="6E32B49A" w14:textId="3C57DD16"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r w:rsidRPr="00E552C5">
              <w:rPr>
                <w:rFonts w:eastAsia="Times New Roman"/>
                <w:color w:val="000000"/>
                <w:sz w:val="20"/>
                <w:szCs w:val="20"/>
                <w:lang w:val="en-US"/>
              </w:rPr>
              <w:t>662</w:t>
            </w:r>
          </w:p>
          <w:p w14:paraId="40B6A4F1" w14:textId="490C0BEF"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tc>
        <w:tc>
          <w:tcPr>
            <w:tcW w:w="992" w:type="dxa"/>
          </w:tcPr>
          <w:p w14:paraId="6B6866E1" w14:textId="77777777"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6D3282D3" w14:textId="78518BAD"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1</w:t>
            </w:r>
          </w:p>
        </w:tc>
        <w:tc>
          <w:tcPr>
            <w:tcW w:w="1984" w:type="dxa"/>
            <w:vAlign w:val="center"/>
            <w:hideMark/>
          </w:tcPr>
          <w:p w14:paraId="39E27DD4" w14:textId="6CD462CD"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15,784,066.00</w:t>
            </w:r>
          </w:p>
        </w:tc>
        <w:tc>
          <w:tcPr>
            <w:tcW w:w="1648" w:type="dxa"/>
            <w:vAlign w:val="center"/>
            <w:hideMark/>
          </w:tcPr>
          <w:p w14:paraId="41020469" w14:textId="2ADF354E" w:rsidR="00E60B97" w:rsidRPr="00E552C5" w:rsidRDefault="00E60B97"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color w:val="000000"/>
                <w:sz w:val="20"/>
                <w:szCs w:val="20"/>
              </w:rPr>
              <w:t>4,611.18</w:t>
            </w:r>
          </w:p>
        </w:tc>
      </w:tr>
      <w:tr w:rsidR="00E612F5" w:rsidRPr="00E552C5" w14:paraId="34DA1F66" w14:textId="77777777" w:rsidTr="00D17466">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972" w:type="dxa"/>
            <w:gridSpan w:val="2"/>
          </w:tcPr>
          <w:p w14:paraId="2286AC2C" w14:textId="729267A3" w:rsidR="00E612F5" w:rsidRPr="00E552C5" w:rsidRDefault="00E612F5" w:rsidP="00E552C5">
            <w:pPr>
              <w:spacing w:before="0" w:after="0"/>
              <w:jc w:val="center"/>
              <w:rPr>
                <w:rFonts w:eastAsia="Times New Roman"/>
                <w:color w:val="000000"/>
                <w:sz w:val="20"/>
                <w:szCs w:val="20"/>
              </w:rPr>
            </w:pPr>
            <w:r w:rsidRPr="00E552C5">
              <w:rPr>
                <w:rFonts w:eastAsia="Times New Roman"/>
                <w:color w:val="000000"/>
                <w:sz w:val="20"/>
                <w:szCs w:val="20"/>
              </w:rPr>
              <w:t>Өдрийн орлого</w:t>
            </w:r>
          </w:p>
        </w:tc>
        <w:tc>
          <w:tcPr>
            <w:tcW w:w="1418" w:type="dxa"/>
          </w:tcPr>
          <w:p w14:paraId="2387E223" w14:textId="77777777"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p>
        </w:tc>
        <w:tc>
          <w:tcPr>
            <w:tcW w:w="992" w:type="dxa"/>
          </w:tcPr>
          <w:p w14:paraId="2EFB1D80" w14:textId="62B6E896"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1</w:t>
            </w:r>
          </w:p>
        </w:tc>
        <w:tc>
          <w:tcPr>
            <w:tcW w:w="1984" w:type="dxa"/>
            <w:vAlign w:val="center"/>
          </w:tcPr>
          <w:p w14:paraId="72A78798" w14:textId="1E05BE0D"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355,872,930.00</w:t>
            </w:r>
          </w:p>
        </w:tc>
        <w:tc>
          <w:tcPr>
            <w:tcW w:w="1648" w:type="dxa"/>
            <w:vAlign w:val="center"/>
          </w:tcPr>
          <w:p w14:paraId="2009D918" w14:textId="5D58C05A"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103,965.21</w:t>
            </w:r>
          </w:p>
        </w:tc>
      </w:tr>
      <w:tr w:rsidR="00E612F5" w:rsidRPr="00E552C5" w14:paraId="7E515B85" w14:textId="77777777" w:rsidTr="00D17466">
        <w:trPr>
          <w:trHeight w:val="467"/>
        </w:trPr>
        <w:tc>
          <w:tcPr>
            <w:cnfStyle w:val="001000000000" w:firstRow="0" w:lastRow="0" w:firstColumn="1" w:lastColumn="0" w:oddVBand="0" w:evenVBand="0" w:oddHBand="0" w:evenHBand="0" w:firstRowFirstColumn="0" w:firstRowLastColumn="0" w:lastRowFirstColumn="0" w:lastRowLastColumn="0"/>
            <w:tcW w:w="2972" w:type="dxa"/>
            <w:gridSpan w:val="2"/>
          </w:tcPr>
          <w:p w14:paraId="06EB2999" w14:textId="759EBFD6" w:rsidR="00E612F5" w:rsidRPr="00E552C5" w:rsidRDefault="00E612F5" w:rsidP="00E552C5">
            <w:pPr>
              <w:spacing w:before="0" w:after="0"/>
              <w:jc w:val="center"/>
              <w:rPr>
                <w:rFonts w:eastAsia="Times New Roman"/>
                <w:color w:val="000000"/>
                <w:sz w:val="20"/>
                <w:szCs w:val="20"/>
              </w:rPr>
            </w:pPr>
            <w:r w:rsidRPr="00E552C5">
              <w:rPr>
                <w:rFonts w:eastAsia="Times New Roman"/>
                <w:color w:val="000000"/>
                <w:sz w:val="20"/>
                <w:szCs w:val="20"/>
              </w:rPr>
              <w:t xml:space="preserve">Сарын орлого </w:t>
            </w:r>
          </w:p>
        </w:tc>
        <w:tc>
          <w:tcPr>
            <w:tcW w:w="1418" w:type="dxa"/>
          </w:tcPr>
          <w:p w14:paraId="06A77893" w14:textId="77777777" w:rsidR="00E612F5" w:rsidRPr="00E552C5" w:rsidRDefault="00E612F5"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tc>
        <w:tc>
          <w:tcPr>
            <w:tcW w:w="992" w:type="dxa"/>
          </w:tcPr>
          <w:p w14:paraId="61C95666" w14:textId="30D82F69" w:rsidR="00E612F5" w:rsidRPr="00E552C5" w:rsidRDefault="00E612F5"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b/>
                <w:bCs/>
                <w:color w:val="000000"/>
                <w:sz w:val="20"/>
                <w:szCs w:val="20"/>
              </w:rPr>
              <w:t>22</w:t>
            </w:r>
          </w:p>
        </w:tc>
        <w:tc>
          <w:tcPr>
            <w:tcW w:w="1984" w:type="dxa"/>
            <w:vAlign w:val="center"/>
          </w:tcPr>
          <w:p w14:paraId="04046D56" w14:textId="709FAC81" w:rsidR="00E612F5" w:rsidRPr="00E552C5" w:rsidRDefault="00E612F5"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b/>
                <w:bCs/>
                <w:color w:val="000000"/>
                <w:sz w:val="20"/>
                <w:szCs w:val="20"/>
              </w:rPr>
              <w:t>7,829,204,460.00</w:t>
            </w:r>
          </w:p>
        </w:tc>
        <w:tc>
          <w:tcPr>
            <w:tcW w:w="1648" w:type="dxa"/>
            <w:vAlign w:val="center"/>
          </w:tcPr>
          <w:p w14:paraId="38E32D65" w14:textId="38A9B724" w:rsidR="00E612F5" w:rsidRPr="00E552C5" w:rsidRDefault="00E612F5"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b/>
                <w:bCs/>
                <w:color w:val="000000"/>
                <w:sz w:val="20"/>
                <w:szCs w:val="20"/>
              </w:rPr>
              <w:t>2,287,234.72</w:t>
            </w:r>
          </w:p>
        </w:tc>
      </w:tr>
      <w:tr w:rsidR="00E612F5" w:rsidRPr="00E552C5" w14:paraId="5CED7048" w14:textId="77777777" w:rsidTr="00D17466">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972" w:type="dxa"/>
            <w:gridSpan w:val="2"/>
          </w:tcPr>
          <w:p w14:paraId="01BBDF90" w14:textId="66327D09" w:rsidR="00E612F5" w:rsidRPr="00E552C5" w:rsidRDefault="00E612F5" w:rsidP="00E552C5">
            <w:pPr>
              <w:spacing w:before="0" w:after="0"/>
              <w:jc w:val="center"/>
              <w:rPr>
                <w:rFonts w:eastAsia="Times New Roman"/>
                <w:color w:val="000000"/>
                <w:sz w:val="20"/>
                <w:szCs w:val="20"/>
              </w:rPr>
            </w:pPr>
            <w:r w:rsidRPr="00E552C5">
              <w:rPr>
                <w:rFonts w:eastAsia="Times New Roman"/>
                <w:color w:val="000000"/>
                <w:sz w:val="20"/>
                <w:szCs w:val="20"/>
              </w:rPr>
              <w:lastRenderedPageBreak/>
              <w:t>Жилийн орлого</w:t>
            </w:r>
            <w:r w:rsidRPr="00E552C5">
              <w:rPr>
                <w:rFonts w:eastAsia="Times New Roman"/>
                <w:color w:val="000000"/>
                <w:sz w:val="20"/>
                <w:szCs w:val="20"/>
                <w:lang w:val="en-US"/>
              </w:rPr>
              <w:t xml:space="preserve"> </w:t>
            </w:r>
          </w:p>
        </w:tc>
        <w:tc>
          <w:tcPr>
            <w:tcW w:w="1418" w:type="dxa"/>
          </w:tcPr>
          <w:p w14:paraId="1F7C5535" w14:textId="77777777"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p>
        </w:tc>
        <w:tc>
          <w:tcPr>
            <w:tcW w:w="992" w:type="dxa"/>
          </w:tcPr>
          <w:p w14:paraId="7FDD8714" w14:textId="61E3B7AB"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249</w:t>
            </w:r>
          </w:p>
        </w:tc>
        <w:tc>
          <w:tcPr>
            <w:tcW w:w="1984" w:type="dxa"/>
            <w:vAlign w:val="center"/>
          </w:tcPr>
          <w:p w14:paraId="7093FD47" w14:textId="780A01EB"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88,612,359,570.00</w:t>
            </w:r>
          </w:p>
        </w:tc>
        <w:tc>
          <w:tcPr>
            <w:tcW w:w="1648" w:type="dxa"/>
            <w:vAlign w:val="center"/>
          </w:tcPr>
          <w:p w14:paraId="78688619" w14:textId="32F89CAB" w:rsidR="00E612F5" w:rsidRPr="00E552C5" w:rsidRDefault="00E612F5"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b/>
                <w:bCs/>
                <w:color w:val="000000"/>
                <w:sz w:val="20"/>
                <w:szCs w:val="20"/>
              </w:rPr>
              <w:t>25,887,338.47</w:t>
            </w:r>
          </w:p>
        </w:tc>
      </w:tr>
    </w:tbl>
    <w:p w14:paraId="785E006C" w14:textId="1A2151ED" w:rsidR="009551AC" w:rsidRPr="00E552C5" w:rsidRDefault="009551AC" w:rsidP="00E552C5">
      <w:pPr>
        <w:pStyle w:val="NormalWeb"/>
        <w:spacing w:before="0" w:beforeAutospacing="0" w:after="0" w:afterAutospacing="0"/>
        <w:jc w:val="both"/>
        <w:rPr>
          <w:rFonts w:ascii="Arial" w:hAnsi="Arial" w:cs="Arial"/>
          <w:lang w:val="mn-MN"/>
        </w:rPr>
      </w:pPr>
      <w:r w:rsidRPr="00E552C5">
        <w:rPr>
          <w:rFonts w:ascii="Arial" w:hAnsi="Arial" w:cs="Arial"/>
          <w:lang w:val="mn-MN"/>
        </w:rPr>
        <w:t xml:space="preserve">Тайлбар: Сард ажлын 22 хоног байна гэж тооцсон бол жилд </w:t>
      </w:r>
      <w:r w:rsidR="00905AC0" w:rsidRPr="00E552C5">
        <w:rPr>
          <w:rFonts w:ascii="Arial" w:hAnsi="Arial" w:cs="Arial"/>
          <w:lang w:val="mn-MN"/>
        </w:rPr>
        <w:t xml:space="preserve">249 ажлын өдрийг долоо хоногийн </w:t>
      </w:r>
      <w:r w:rsidRPr="00E552C5">
        <w:rPr>
          <w:rFonts w:ascii="Arial" w:hAnsi="Arial" w:cs="Arial"/>
          <w:lang w:val="mn-MN"/>
        </w:rPr>
        <w:t>Бямба, Ням гараг болон бүх нийтээр 1</w:t>
      </w:r>
      <w:r w:rsidR="005A30C8" w:rsidRPr="00E552C5">
        <w:rPr>
          <w:rFonts w:ascii="Arial" w:hAnsi="Arial" w:cs="Arial"/>
          <w:lang w:val="mn-MN"/>
        </w:rPr>
        <w:t>5</w:t>
      </w:r>
      <w:r w:rsidRPr="00E552C5">
        <w:rPr>
          <w:rFonts w:ascii="Arial" w:hAnsi="Arial" w:cs="Arial"/>
          <w:lang w:val="mn-MN"/>
        </w:rPr>
        <w:t xml:space="preserve"> өдөр амрана гэж тооцон</w:t>
      </w:r>
      <w:r w:rsidR="00905AC0" w:rsidRPr="00E552C5">
        <w:rPr>
          <w:rFonts w:ascii="Arial" w:hAnsi="Arial" w:cs="Arial"/>
          <w:lang w:val="mn-MN"/>
        </w:rPr>
        <w:t xml:space="preserve"> 365 хоногоос хасч тооцсон</w:t>
      </w:r>
      <w:r w:rsidRPr="00E552C5">
        <w:rPr>
          <w:rFonts w:ascii="Arial" w:hAnsi="Arial" w:cs="Arial"/>
          <w:lang w:val="mn-MN"/>
        </w:rPr>
        <w:t xml:space="preserve">. </w:t>
      </w:r>
    </w:p>
    <w:p w14:paraId="540E94F1" w14:textId="77777777" w:rsidR="00E612F5" w:rsidRPr="00E552C5" w:rsidRDefault="00E612F5" w:rsidP="00E552C5">
      <w:pPr>
        <w:pStyle w:val="NormalWeb"/>
        <w:spacing w:before="0" w:beforeAutospacing="0" w:after="0" w:afterAutospacing="0"/>
        <w:jc w:val="both"/>
        <w:rPr>
          <w:rFonts w:ascii="Arial" w:hAnsi="Arial" w:cs="Arial"/>
          <w:lang w:val="mn-MN"/>
        </w:rPr>
      </w:pPr>
    </w:p>
    <w:p w14:paraId="2F844721" w14:textId="161A6B21" w:rsidR="00C12D83" w:rsidRPr="00E552C5" w:rsidRDefault="003D248F" w:rsidP="00E552C5">
      <w:pPr>
        <w:pStyle w:val="Heading3"/>
        <w:spacing w:before="0" w:after="0" w:line="240" w:lineRule="auto"/>
        <w:rPr>
          <w:szCs w:val="24"/>
        </w:rPr>
      </w:pPr>
      <w:bookmarkStart w:id="84" w:name="_Toc180507982"/>
      <w:bookmarkStart w:id="85" w:name="_Hlk122276039"/>
      <w:r w:rsidRPr="00E552C5">
        <w:rPr>
          <w:szCs w:val="24"/>
        </w:rPr>
        <w:t xml:space="preserve">Нэг хүнд ногдох ДНБ-ээр </w:t>
      </w:r>
      <w:r w:rsidR="008E2FB0" w:rsidRPr="00E552C5">
        <w:rPr>
          <w:szCs w:val="24"/>
        </w:rPr>
        <w:t xml:space="preserve">жишсэн </w:t>
      </w:r>
      <w:r w:rsidRPr="00E552C5">
        <w:rPr>
          <w:szCs w:val="24"/>
        </w:rPr>
        <w:t>түгжрэлийн төлбөр</w:t>
      </w:r>
      <w:bookmarkEnd w:id="84"/>
      <w:r w:rsidR="00487C7A" w:rsidRPr="00E552C5">
        <w:rPr>
          <w:szCs w:val="24"/>
        </w:rPr>
        <w:t xml:space="preserve"> </w:t>
      </w:r>
    </w:p>
    <w:p w14:paraId="72FA5252" w14:textId="77777777" w:rsidR="00E612F5" w:rsidRPr="00E552C5" w:rsidRDefault="00E612F5" w:rsidP="00E552C5">
      <w:pPr>
        <w:spacing w:before="0" w:after="0" w:line="240" w:lineRule="auto"/>
      </w:pPr>
    </w:p>
    <w:bookmarkEnd w:id="85"/>
    <w:p w14:paraId="54A697A5" w14:textId="77777777" w:rsidR="008E2FB0" w:rsidRPr="00E552C5" w:rsidRDefault="00A52F7B" w:rsidP="00E552C5">
      <w:pPr>
        <w:spacing w:before="0" w:after="0" w:line="240" w:lineRule="auto"/>
        <w:ind w:firstLine="720"/>
        <w:jc w:val="both"/>
        <w:rPr>
          <w:rFonts w:eastAsia="Times New Roman"/>
        </w:rPr>
      </w:pPr>
      <w:r w:rsidRPr="00E552C5">
        <w:rPr>
          <w:rFonts w:eastAsia="Times New Roman"/>
        </w:rPr>
        <w:t xml:space="preserve">Лондонгийн түгжрэлийн төлбөр </w:t>
      </w:r>
      <w:r w:rsidR="00AA269D" w:rsidRPr="00E552C5">
        <w:rPr>
          <w:rFonts w:eastAsia="Times New Roman"/>
          <w:lang w:val="en-US"/>
        </w:rPr>
        <w:t>15</w:t>
      </w:r>
      <w:r w:rsidRPr="00E552C5">
        <w:rPr>
          <w:rFonts w:eastAsia="Times New Roman"/>
        </w:rPr>
        <w:t xml:space="preserve"> </w:t>
      </w:r>
      <w:r w:rsidR="006404FE" w:rsidRPr="00E552C5">
        <w:rPr>
          <w:rFonts w:eastAsia="Times New Roman"/>
        </w:rPr>
        <w:t>фунт ст</w:t>
      </w:r>
      <w:r w:rsidR="008E2FB0" w:rsidRPr="00E552C5">
        <w:rPr>
          <w:rFonts w:eastAsia="Times New Roman"/>
        </w:rPr>
        <w:t>е</w:t>
      </w:r>
      <w:r w:rsidR="006404FE" w:rsidRPr="00E552C5">
        <w:rPr>
          <w:rFonts w:eastAsia="Times New Roman"/>
        </w:rPr>
        <w:t>рлинг</w:t>
      </w:r>
      <w:r w:rsidRPr="00E552C5">
        <w:rPr>
          <w:rFonts w:eastAsia="Times New Roman"/>
        </w:rPr>
        <w:t xml:space="preserve"> байдаг ба үүнийг Их Британийн нэг хүнд ногдох ДНБ 47,334.36 ам.доллар (2021), жилийн дундаж цалин 33,000 паунд (~40,000 ам.доллар)-тай харьцуулж үзэхэд өдрийн төлбөрийг </w:t>
      </w:r>
      <w:r w:rsidR="00AA269D" w:rsidRPr="00E552C5">
        <w:rPr>
          <w:rFonts w:eastAsia="Times New Roman"/>
          <w:lang w:val="en-US"/>
        </w:rPr>
        <w:t>15</w:t>
      </w:r>
      <w:r w:rsidRPr="00E552C5">
        <w:rPr>
          <w:rFonts w:eastAsia="Times New Roman"/>
        </w:rPr>
        <w:t xml:space="preserve"> </w:t>
      </w:r>
      <w:r w:rsidR="008E2FB0" w:rsidRPr="00E552C5">
        <w:rPr>
          <w:rFonts w:eastAsia="Times New Roman"/>
        </w:rPr>
        <w:t>фунт стерлинг</w:t>
      </w:r>
      <w:r w:rsidRPr="00E552C5">
        <w:rPr>
          <w:rFonts w:eastAsia="Times New Roman"/>
        </w:rPr>
        <w:t xml:space="preserve"> (~18 ам.доллар) </w:t>
      </w:r>
      <w:r w:rsidR="008E2FB0" w:rsidRPr="00E552C5">
        <w:rPr>
          <w:rFonts w:eastAsia="Times New Roman"/>
        </w:rPr>
        <w:t>буюу</w:t>
      </w:r>
      <w:r w:rsidRPr="00E552C5">
        <w:rPr>
          <w:rFonts w:eastAsia="Times New Roman"/>
        </w:rPr>
        <w:t xml:space="preserve"> нэг хүнд ногдох ДНБ-ний 0,0380 хувь, жилийн дундаж цалингийн 0.0454 хувь</w:t>
      </w:r>
      <w:r w:rsidR="008E2FB0" w:rsidRPr="00E552C5">
        <w:rPr>
          <w:rFonts w:eastAsia="Times New Roman"/>
        </w:rPr>
        <w:t>тай тэнцэж</w:t>
      </w:r>
      <w:r w:rsidRPr="00E552C5">
        <w:rPr>
          <w:rFonts w:eastAsia="Times New Roman"/>
        </w:rPr>
        <w:t xml:space="preserve"> байна. </w:t>
      </w:r>
    </w:p>
    <w:p w14:paraId="74A6678A" w14:textId="77777777" w:rsidR="00E612F5" w:rsidRPr="00E552C5" w:rsidRDefault="00E612F5" w:rsidP="00E552C5">
      <w:pPr>
        <w:spacing w:before="0" w:after="0" w:line="240" w:lineRule="auto"/>
        <w:ind w:firstLine="720"/>
        <w:jc w:val="both"/>
        <w:rPr>
          <w:rFonts w:eastAsia="Times New Roman"/>
        </w:rPr>
      </w:pPr>
    </w:p>
    <w:p w14:paraId="171D68D9" w14:textId="630E24C7" w:rsidR="00A52F7B" w:rsidRPr="00E552C5" w:rsidRDefault="00A52F7B" w:rsidP="00E552C5">
      <w:pPr>
        <w:spacing w:before="0" w:after="0" w:line="240" w:lineRule="auto"/>
        <w:ind w:firstLine="720"/>
        <w:jc w:val="both"/>
        <w:rPr>
          <w:rFonts w:eastAsia="Times New Roman"/>
        </w:rPr>
      </w:pPr>
      <w:r w:rsidRPr="00E552C5">
        <w:rPr>
          <w:rFonts w:eastAsia="Times New Roman"/>
        </w:rPr>
        <w:t xml:space="preserve">Монгол </w:t>
      </w:r>
      <w:r w:rsidR="00297E2A" w:rsidRPr="00E552C5">
        <w:rPr>
          <w:rFonts w:eastAsia="Times New Roman"/>
        </w:rPr>
        <w:t>У</w:t>
      </w:r>
      <w:r w:rsidRPr="00E552C5">
        <w:rPr>
          <w:rFonts w:eastAsia="Times New Roman"/>
        </w:rPr>
        <w:t>лсын хувьд нэг хүнд ногдох ДНБ 4,534.92 ам</w:t>
      </w:r>
      <w:r w:rsidR="00297E2A" w:rsidRPr="00E552C5">
        <w:rPr>
          <w:rFonts w:eastAsia="Times New Roman"/>
        </w:rPr>
        <w:t xml:space="preserve"> </w:t>
      </w:r>
      <w:r w:rsidRPr="00E552C5">
        <w:rPr>
          <w:rFonts w:eastAsia="Times New Roman"/>
        </w:rPr>
        <w:t xml:space="preserve">доллар (2021), жилийн дундаж цалин 17,400,000 төгрөг (~5,080 ам.доллар) байдаг. Үүнийг Лондонгийн түгжрэлийн төлбөртэй жишиж тооцоолол хийвэл 7900 төгрөг (цалингийн дундаж дээр үндэслэн тооцоолоход), 5800 төгрөг (нэг хүнд ногдох ДНБ дээр үндэслэн тооцоолоход)-өөр </w:t>
      </w:r>
      <w:r w:rsidR="003D248F" w:rsidRPr="00E552C5">
        <w:rPr>
          <w:rFonts w:eastAsia="Times New Roman"/>
        </w:rPr>
        <w:t>т</w:t>
      </w:r>
      <w:r w:rsidRPr="00E552C5">
        <w:rPr>
          <w:rFonts w:eastAsia="Times New Roman"/>
        </w:rPr>
        <w:t>үгжрэлийн бүсийн төлбөр</w:t>
      </w:r>
      <w:r w:rsidR="003D248F" w:rsidRPr="00E552C5">
        <w:rPr>
          <w:rFonts w:eastAsia="Times New Roman"/>
        </w:rPr>
        <w:t>ийг</w:t>
      </w:r>
      <w:r w:rsidRPr="00E552C5">
        <w:rPr>
          <w:rFonts w:eastAsia="Times New Roman"/>
        </w:rPr>
        <w:t xml:space="preserve"> то</w:t>
      </w:r>
      <w:r w:rsidR="003D248F" w:rsidRPr="00E552C5">
        <w:rPr>
          <w:rFonts w:eastAsia="Times New Roman"/>
        </w:rPr>
        <w:t xml:space="preserve">гтоож </w:t>
      </w:r>
      <w:r w:rsidRPr="00E552C5">
        <w:rPr>
          <w:rFonts w:eastAsia="Times New Roman"/>
        </w:rPr>
        <w:t>болох</w:t>
      </w:r>
      <w:r w:rsidR="003D248F" w:rsidRPr="00E552C5">
        <w:rPr>
          <w:rFonts w:eastAsia="Times New Roman"/>
        </w:rPr>
        <w:t xml:space="preserve"> юм</w:t>
      </w:r>
      <w:r w:rsidRPr="00E552C5">
        <w:rPr>
          <w:rFonts w:eastAsia="Times New Roman"/>
        </w:rPr>
        <w:t>.</w:t>
      </w:r>
    </w:p>
    <w:p w14:paraId="3C141AE9" w14:textId="77777777" w:rsidR="00E612F5" w:rsidRPr="00E552C5" w:rsidRDefault="00E612F5" w:rsidP="00E552C5">
      <w:pPr>
        <w:spacing w:before="0" w:after="0" w:line="240" w:lineRule="auto"/>
        <w:ind w:firstLine="720"/>
        <w:jc w:val="both"/>
        <w:rPr>
          <w:rFonts w:eastAsia="Times New Roman"/>
        </w:rPr>
      </w:pPr>
    </w:p>
    <w:p w14:paraId="5E4C0A7F" w14:textId="023D1D66" w:rsidR="00A52F7B" w:rsidRPr="00E552C5" w:rsidRDefault="003415BD" w:rsidP="00E552C5">
      <w:pPr>
        <w:spacing w:before="0" w:after="0" w:line="240" w:lineRule="auto"/>
        <w:ind w:firstLine="720"/>
        <w:jc w:val="both"/>
        <w:rPr>
          <w:rFonts w:eastAsia="Times New Roman"/>
          <w:color w:val="000000"/>
          <w:u w:val="single"/>
        </w:rPr>
      </w:pPr>
      <w:r w:rsidRPr="00E552C5">
        <w:rPr>
          <w:rFonts w:eastAsia="Times New Roman"/>
          <w:color w:val="000000"/>
          <w:u w:val="single"/>
        </w:rPr>
        <w:t xml:space="preserve">Нэг хүнд ногдох ДНБ-ээр тооцсон түгжрэлийн төлбөрөөс </w:t>
      </w:r>
      <w:r w:rsidR="00A52F7B" w:rsidRPr="00E552C5">
        <w:rPr>
          <w:rFonts w:eastAsia="Times New Roman"/>
          <w:color w:val="000000"/>
          <w:u w:val="single"/>
        </w:rPr>
        <w:t>олох орлого</w:t>
      </w:r>
    </w:p>
    <w:p w14:paraId="2AEFDE9F" w14:textId="77777777" w:rsidR="005D399E" w:rsidRPr="00E552C5" w:rsidRDefault="005D399E" w:rsidP="00E552C5">
      <w:pPr>
        <w:spacing w:before="0" w:after="0" w:line="240" w:lineRule="auto"/>
        <w:ind w:firstLine="720"/>
        <w:jc w:val="both"/>
        <w:rPr>
          <w:rFonts w:eastAsia="Times New Roman"/>
          <w:color w:val="000000"/>
        </w:rPr>
      </w:pPr>
      <w:r w:rsidRPr="00E552C5">
        <w:rPr>
          <w:rFonts w:eastAsia="Times New Roman"/>
          <w:color w:val="000000"/>
        </w:rPr>
        <w:t>Түгжрэлийн бүсийн өдрийн төлбөрийг нэг хүнд ногдох ДНБ дээр үндэслэн 5800 төгрөг байхаар тооцлоо.</w:t>
      </w:r>
    </w:p>
    <w:p w14:paraId="7BD1019D" w14:textId="77777777" w:rsidR="00E612F5" w:rsidRPr="00E552C5" w:rsidRDefault="00E612F5" w:rsidP="00E552C5">
      <w:pPr>
        <w:spacing w:before="0" w:after="0" w:line="240" w:lineRule="auto"/>
        <w:ind w:firstLine="720"/>
        <w:jc w:val="both"/>
        <w:rPr>
          <w:rFonts w:eastAsia="Times New Roman"/>
          <w:color w:val="000000"/>
        </w:rPr>
      </w:pPr>
    </w:p>
    <w:p w14:paraId="7CC2DF8C" w14:textId="30A5BFE9" w:rsidR="001C6A69" w:rsidRPr="00E552C5" w:rsidRDefault="005F366E" w:rsidP="00E552C5">
      <w:pPr>
        <w:spacing w:before="0" w:after="0" w:line="240" w:lineRule="auto"/>
        <w:ind w:firstLine="720"/>
        <w:jc w:val="both"/>
      </w:pPr>
      <w:r w:rsidRPr="00E552C5">
        <w:t>Эрэлтэд суурилсан түгжрэлийн төлбөрөөс олох орлогын тооцооллын тоон мэдээллээс ялгаатай мэдээлэл нь</w:t>
      </w:r>
      <w:r w:rsidR="001C6A69" w:rsidRPr="00E552C5">
        <w:t xml:space="preserve"> түгжрэлийн бүс дэх хүн </w:t>
      </w:r>
      <w:r w:rsidR="008E2FB0" w:rsidRPr="00E552C5">
        <w:t xml:space="preserve">амын </w:t>
      </w:r>
      <w:r w:rsidRPr="00E552C5">
        <w:t xml:space="preserve">мэдээлэл </w:t>
      </w:r>
      <w:r w:rsidR="001C6A69" w:rsidRPr="00E552C5">
        <w:t>юм</w:t>
      </w:r>
      <w:r w:rsidRPr="00E552C5">
        <w:t>.</w:t>
      </w:r>
    </w:p>
    <w:p w14:paraId="23D7B0F7" w14:textId="77777777" w:rsidR="00E612F5" w:rsidRPr="00E552C5" w:rsidRDefault="00E612F5" w:rsidP="00E552C5">
      <w:pPr>
        <w:spacing w:before="0" w:after="0" w:line="240" w:lineRule="auto"/>
        <w:ind w:firstLine="720"/>
        <w:jc w:val="both"/>
      </w:pPr>
    </w:p>
    <w:p w14:paraId="3E03A57A" w14:textId="316677FB" w:rsidR="00107BD8" w:rsidRPr="00E552C5" w:rsidRDefault="00107BD8" w:rsidP="00E552C5">
      <w:pPr>
        <w:autoSpaceDE w:val="0"/>
        <w:autoSpaceDN w:val="0"/>
        <w:adjustRightInd w:val="0"/>
        <w:spacing w:before="0" w:after="0" w:line="240" w:lineRule="auto"/>
        <w:ind w:firstLine="720"/>
        <w:jc w:val="both"/>
      </w:pPr>
      <w:r w:rsidRPr="00E552C5">
        <w:rPr>
          <w:color w:val="000000"/>
        </w:rPr>
        <w:t xml:space="preserve">Тооцооллыг хийхдээ өмнөх тооцооллын нэг ижил өдөрт хөдөлгөөнд оролцдог 177 мянган тээврийн хэрэгслээс хөгжлийн бэрхшээлтэй иргэдийн </w:t>
      </w:r>
      <w:r w:rsidR="00E60C89" w:rsidRPr="00E552C5">
        <w:t>15,121</w:t>
      </w:r>
      <w:r w:rsidRPr="00E552C5">
        <w:t>, тусгай хэрэгцээний буюу гал түймэр, эмнэлэг зэргийн 13,253 тээврийн хэрэгслийг хасч үлдсэн 150,630 тээврийн хэрэгслийн 50</w:t>
      </w:r>
      <w:r w:rsidR="00383356" w:rsidRPr="00E552C5">
        <w:t xml:space="preserve"> хувь</w:t>
      </w:r>
      <w:r w:rsidRPr="00E552C5">
        <w:t xml:space="preserve"> болох 75,315 тээврийн хэрэгсэл </w:t>
      </w:r>
      <w:r w:rsidRPr="00E552C5">
        <w:rPr>
          <w:rFonts w:eastAsia="Times New Roman"/>
          <w:color w:val="000000"/>
        </w:rPr>
        <w:t xml:space="preserve">түгжрэлийн бүсээр дамжин өнгөрнө гэж </w:t>
      </w:r>
      <w:r w:rsidRPr="00E552C5">
        <w:t xml:space="preserve">үзэв. </w:t>
      </w:r>
    </w:p>
    <w:p w14:paraId="121B2573" w14:textId="77777777" w:rsidR="00E612F5" w:rsidRPr="00E552C5" w:rsidRDefault="00E612F5" w:rsidP="00E552C5">
      <w:pPr>
        <w:autoSpaceDE w:val="0"/>
        <w:autoSpaceDN w:val="0"/>
        <w:adjustRightInd w:val="0"/>
        <w:spacing w:before="0" w:after="0" w:line="240" w:lineRule="auto"/>
        <w:ind w:firstLine="720"/>
        <w:jc w:val="both"/>
      </w:pPr>
    </w:p>
    <w:p w14:paraId="05BDDCDF" w14:textId="38F24B5E" w:rsidR="002C239A" w:rsidRPr="00E552C5" w:rsidRDefault="001C6A69" w:rsidP="00E552C5">
      <w:pPr>
        <w:spacing w:before="0" w:after="0" w:line="240" w:lineRule="auto"/>
        <w:ind w:firstLine="720"/>
        <w:jc w:val="both"/>
        <w:rPr>
          <w:rFonts w:eastAsia="Times New Roman"/>
          <w:color w:val="000000"/>
        </w:rPr>
      </w:pPr>
      <w:r w:rsidRPr="00E552C5">
        <w:t>Энэ хэсэгт т</w:t>
      </w:r>
      <w:r w:rsidR="005F366E" w:rsidRPr="00E552C5">
        <w:t xml:space="preserve">үгжрэлийн бүсийн 22 уулзварт харгалзах Баянзүрх, Сүхбаатар, Чингэлтэй дүүргийн нийт 9 хорооны 54,858 иргэн оршин сууж байна. Эдгээр иргэдийн </w:t>
      </w:r>
      <w:r w:rsidR="002C239A" w:rsidRPr="00E552C5">
        <w:rPr>
          <w:rFonts w:eastAsia="Times New Roman"/>
          <w:color w:val="000000"/>
        </w:rPr>
        <w:t>1000 хүнд ногдох тээврийн хэрэгслийн тоотой харьцуулбал</w:t>
      </w:r>
      <w:r w:rsidR="005F366E" w:rsidRPr="00E552C5">
        <w:rPr>
          <w:rFonts w:eastAsia="Times New Roman"/>
          <w:color w:val="000000"/>
        </w:rPr>
        <w:t xml:space="preserve"> түгжрэлийн төлбөрөөс 90</w:t>
      </w:r>
      <w:r w:rsidR="00383356" w:rsidRPr="00E552C5">
        <w:rPr>
          <w:rFonts w:eastAsia="Times New Roman"/>
          <w:color w:val="000000"/>
        </w:rPr>
        <w:t xml:space="preserve"> хуви</w:t>
      </w:r>
      <w:r w:rsidR="005F366E" w:rsidRPr="00E552C5">
        <w:rPr>
          <w:rFonts w:eastAsia="Times New Roman"/>
          <w:color w:val="000000"/>
        </w:rPr>
        <w:t>ар хөнгөлөгдөх 20,462</w:t>
      </w:r>
      <w:r w:rsidR="002C239A" w:rsidRPr="00E552C5">
        <w:rPr>
          <w:rFonts w:eastAsia="Times New Roman"/>
          <w:color w:val="000000"/>
        </w:rPr>
        <w:t xml:space="preserve"> тээврийн хэрэгсэл </w:t>
      </w:r>
      <w:r w:rsidR="005F366E" w:rsidRPr="00E552C5">
        <w:rPr>
          <w:rFonts w:eastAsia="Times New Roman"/>
          <w:color w:val="000000"/>
        </w:rPr>
        <w:t xml:space="preserve">байна. </w:t>
      </w:r>
    </w:p>
    <w:p w14:paraId="452AF71A" w14:textId="77777777" w:rsidR="00E612F5" w:rsidRPr="00E552C5" w:rsidRDefault="00E612F5" w:rsidP="00E552C5">
      <w:pPr>
        <w:spacing w:before="0" w:after="0" w:line="240" w:lineRule="auto"/>
        <w:ind w:firstLine="720"/>
        <w:jc w:val="both"/>
        <w:rPr>
          <w:rFonts w:eastAsia="Times New Roman"/>
          <w:color w:val="000000"/>
        </w:rPr>
      </w:pPr>
    </w:p>
    <w:p w14:paraId="6A0B40DF" w14:textId="1F6B861F" w:rsidR="005D399E" w:rsidRPr="00E552C5" w:rsidRDefault="005D399E" w:rsidP="00E552C5">
      <w:pPr>
        <w:autoSpaceDE w:val="0"/>
        <w:autoSpaceDN w:val="0"/>
        <w:adjustRightInd w:val="0"/>
        <w:spacing w:before="0" w:after="0" w:line="240" w:lineRule="auto"/>
        <w:ind w:firstLine="720"/>
        <w:jc w:val="both"/>
      </w:pPr>
      <w:r w:rsidRPr="00E552C5">
        <w:t xml:space="preserve">Ингэснээр түгжрэлийн </w:t>
      </w:r>
      <w:r w:rsidR="00107BD8" w:rsidRPr="00E552C5">
        <w:t xml:space="preserve">22 уулзварт </w:t>
      </w:r>
      <w:r w:rsidRPr="00E552C5">
        <w:t xml:space="preserve">бүсэд </w:t>
      </w:r>
      <w:r w:rsidR="00107BD8" w:rsidRPr="00E552C5">
        <w:t xml:space="preserve">өдөрт 54,853 орчим тээврийн хэрэгсэл </w:t>
      </w:r>
      <w:r w:rsidRPr="00E552C5">
        <w:t xml:space="preserve">замын хөдөлгөөнд оролцохоор байна. </w:t>
      </w:r>
    </w:p>
    <w:p w14:paraId="3C0B7ACA" w14:textId="77777777" w:rsidR="00E612F5" w:rsidRPr="00E552C5" w:rsidRDefault="00E612F5" w:rsidP="00E552C5">
      <w:pPr>
        <w:autoSpaceDE w:val="0"/>
        <w:autoSpaceDN w:val="0"/>
        <w:adjustRightInd w:val="0"/>
        <w:spacing w:before="0" w:after="0" w:line="240" w:lineRule="auto"/>
        <w:ind w:firstLine="720"/>
        <w:jc w:val="both"/>
      </w:pPr>
    </w:p>
    <w:p w14:paraId="2ED6B1C8" w14:textId="15767F79" w:rsidR="005D399E" w:rsidRPr="00E552C5" w:rsidRDefault="005D399E" w:rsidP="00E552C5">
      <w:pPr>
        <w:autoSpaceDE w:val="0"/>
        <w:autoSpaceDN w:val="0"/>
        <w:adjustRightInd w:val="0"/>
        <w:spacing w:before="0" w:after="0" w:line="240" w:lineRule="auto"/>
        <w:ind w:firstLine="720"/>
        <w:jc w:val="both"/>
      </w:pPr>
      <w:r w:rsidRPr="00E552C5">
        <w:t xml:space="preserve">Түгжрэлийн бүсэд зөвхөн ажлын өдрүүдэд түгжрэлийн төлбөр төлөх ба бүх нийтийн амралтын 15 өдөр, Бямба, Ням гарагийг хасвал жилийн 249 өдөрт олох нийт орлогын хэмжээ </w:t>
      </w:r>
      <w:r w:rsidR="00107BD8" w:rsidRPr="00E552C5">
        <w:t xml:space="preserve">82,173,824,640.00 </w:t>
      </w:r>
      <w:r w:rsidRPr="00E552C5">
        <w:t xml:space="preserve">төгрөг буюу </w:t>
      </w:r>
      <w:r w:rsidR="00107BD8" w:rsidRPr="00E552C5">
        <w:t>24,006,375.88</w:t>
      </w:r>
      <w:r w:rsidR="00B153EE" w:rsidRPr="00E552C5">
        <w:t xml:space="preserve"> ам</w:t>
      </w:r>
      <w:r w:rsidR="00107BD8" w:rsidRPr="00E552C5">
        <w:t xml:space="preserve"> </w:t>
      </w:r>
      <w:r w:rsidRPr="00E552C5">
        <w:t>доллар байх боломжтой байна.</w:t>
      </w:r>
      <w:r w:rsidR="00107BD8" w:rsidRPr="00E552C5">
        <w:tab/>
      </w:r>
    </w:p>
    <w:p w14:paraId="015DACB0" w14:textId="77777777" w:rsidR="00E612F5" w:rsidRPr="00E552C5" w:rsidRDefault="00E612F5" w:rsidP="00E552C5">
      <w:pPr>
        <w:autoSpaceDE w:val="0"/>
        <w:autoSpaceDN w:val="0"/>
        <w:adjustRightInd w:val="0"/>
        <w:spacing w:before="0" w:after="0" w:line="240" w:lineRule="auto"/>
        <w:ind w:firstLine="720"/>
        <w:jc w:val="both"/>
      </w:pPr>
    </w:p>
    <w:p w14:paraId="693DBE8F" w14:textId="31A59BA8" w:rsidR="00002A08" w:rsidRPr="00E552C5" w:rsidRDefault="00002A08"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t xml:space="preserve">Түгжрэлийн бүсийг </w:t>
      </w:r>
      <w:r w:rsidRPr="00E552C5">
        <w:rPr>
          <w:rFonts w:ascii="Arial" w:hAnsi="Arial" w:cs="Arial"/>
        </w:rPr>
        <w:t xml:space="preserve">OD </w:t>
      </w:r>
      <w:r w:rsidRPr="00E552C5">
        <w:rPr>
          <w:rFonts w:ascii="Arial" w:hAnsi="Arial" w:cs="Arial"/>
          <w:lang w:val="mn-MN"/>
        </w:rPr>
        <w:t>матрициар тогтоосон 1-р бүсийн эрэлтэд суурилсан  түгжрэлийн нэг өдрийн төлбөр 6616 төгрөг байна. Төлбөрийн энэ схемээр сард 7</w:t>
      </w:r>
      <w:r w:rsidR="00B153EE" w:rsidRPr="00E552C5">
        <w:rPr>
          <w:rFonts w:ascii="Arial" w:hAnsi="Arial" w:cs="Arial"/>
          <w:lang w:val="mn-MN"/>
        </w:rPr>
        <w:t>.</w:t>
      </w:r>
      <w:r w:rsidRPr="00E552C5">
        <w:rPr>
          <w:rFonts w:ascii="Arial" w:hAnsi="Arial" w:cs="Arial"/>
          <w:lang w:val="mn-MN"/>
        </w:rPr>
        <w:t>8 тэрбум, жилд 88</w:t>
      </w:r>
      <w:r w:rsidR="00B153EE" w:rsidRPr="00E552C5">
        <w:rPr>
          <w:rFonts w:ascii="Arial" w:hAnsi="Arial" w:cs="Arial"/>
          <w:lang w:val="mn-MN"/>
        </w:rPr>
        <w:t>.</w:t>
      </w:r>
      <w:r w:rsidRPr="00E552C5">
        <w:rPr>
          <w:rFonts w:ascii="Arial" w:hAnsi="Arial" w:cs="Arial"/>
          <w:lang w:val="mn-MN"/>
        </w:rPr>
        <w:t xml:space="preserve">6 тэрбумын төгрөгийн орлого олохоор байна.  </w:t>
      </w:r>
    </w:p>
    <w:p w14:paraId="5577725C" w14:textId="77777777" w:rsidR="00E612F5" w:rsidRPr="00E552C5" w:rsidRDefault="00E612F5" w:rsidP="00E552C5">
      <w:pPr>
        <w:pStyle w:val="NormalWeb"/>
        <w:spacing w:before="0" w:beforeAutospacing="0" w:after="0" w:afterAutospacing="0"/>
        <w:ind w:firstLine="720"/>
        <w:jc w:val="both"/>
        <w:rPr>
          <w:rFonts w:ascii="Arial" w:hAnsi="Arial" w:cs="Arial"/>
          <w:lang w:val="mn-MN"/>
        </w:rPr>
      </w:pPr>
    </w:p>
    <w:p w14:paraId="00C451D7" w14:textId="7FD103C2" w:rsidR="00002A08" w:rsidRPr="00E552C5" w:rsidRDefault="00002A08"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lastRenderedPageBreak/>
        <w:t xml:space="preserve">Харин хотын төвийн 22 уулзвараар тогтоосон бүсэд нэвтэрсэн тээврийн хэрэгслээс нэг хүнд ногдох ДНБ-ээр жишин өдөрт авах түгжрэлийн төлбөр 5800 төгрөг ба энэ схемээр сард </w:t>
      </w:r>
      <w:r w:rsidRPr="00E552C5">
        <w:rPr>
          <w:rFonts w:ascii="Arial" w:hAnsi="Arial" w:cs="Arial"/>
        </w:rPr>
        <w:t>7</w:t>
      </w:r>
      <w:r w:rsidR="00B153EE" w:rsidRPr="00E552C5">
        <w:rPr>
          <w:rFonts w:ascii="Arial" w:hAnsi="Arial" w:cs="Arial"/>
          <w:lang w:val="mn-MN"/>
        </w:rPr>
        <w:t>.</w:t>
      </w:r>
      <w:r w:rsidRPr="00E552C5">
        <w:rPr>
          <w:rFonts w:ascii="Arial" w:hAnsi="Arial" w:cs="Arial"/>
          <w:lang w:val="mn-MN"/>
        </w:rPr>
        <w:t>3 тэрбум төгрөгийн орлого, жилд 82</w:t>
      </w:r>
      <w:r w:rsidR="00B153EE" w:rsidRPr="00E552C5">
        <w:rPr>
          <w:rFonts w:ascii="Arial" w:hAnsi="Arial" w:cs="Arial"/>
          <w:lang w:val="mn-MN"/>
        </w:rPr>
        <w:t>.</w:t>
      </w:r>
      <w:r w:rsidRPr="00E552C5">
        <w:rPr>
          <w:rFonts w:ascii="Arial" w:hAnsi="Arial" w:cs="Arial"/>
          <w:lang w:val="mn-MN"/>
        </w:rPr>
        <w:t xml:space="preserve">2 тэрбум төгрөгийн орлого олохоор байна. </w:t>
      </w:r>
    </w:p>
    <w:p w14:paraId="3FDE6E80" w14:textId="77777777" w:rsidR="00E612F5" w:rsidRPr="00E552C5" w:rsidRDefault="00E612F5" w:rsidP="00E552C5">
      <w:pPr>
        <w:pStyle w:val="NormalWeb"/>
        <w:spacing w:before="0" w:beforeAutospacing="0" w:after="0" w:afterAutospacing="0"/>
        <w:ind w:firstLine="720"/>
        <w:jc w:val="both"/>
        <w:rPr>
          <w:rFonts w:ascii="Arial" w:hAnsi="Arial" w:cs="Arial"/>
          <w:lang w:val="mn-MN"/>
        </w:rPr>
      </w:pPr>
    </w:p>
    <w:p w14:paraId="41074A4C" w14:textId="2C8AE0EE" w:rsidR="00207663" w:rsidRPr="00E552C5" w:rsidRDefault="006404FE" w:rsidP="00E552C5">
      <w:pPr>
        <w:pStyle w:val="Caption"/>
        <w:spacing w:before="0" w:line="240" w:lineRule="auto"/>
        <w:rPr>
          <w:rFonts w:eastAsia="Times New Roman" w:cs="Arial"/>
          <w:color w:val="000000"/>
          <w:szCs w:val="24"/>
          <w:lang w:val="mn-MN"/>
        </w:rPr>
      </w:pPr>
      <w:bookmarkStart w:id="86" w:name="_Toc180508037"/>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17</w:t>
      </w:r>
      <w:r w:rsidRPr="00E552C5">
        <w:rPr>
          <w:rFonts w:cs="Arial"/>
          <w:szCs w:val="24"/>
        </w:rPr>
        <w:fldChar w:fldCharType="end"/>
      </w:r>
      <w:r w:rsidRPr="00E552C5">
        <w:rPr>
          <w:rFonts w:cs="Arial"/>
          <w:szCs w:val="24"/>
          <w:lang w:val="mn-MN"/>
        </w:rPr>
        <w:t xml:space="preserve">. </w:t>
      </w:r>
      <w:r w:rsidR="005D399E" w:rsidRPr="00E552C5">
        <w:rPr>
          <w:rFonts w:cs="Arial"/>
          <w:szCs w:val="24"/>
          <w:lang w:val="mn-MN"/>
        </w:rPr>
        <w:t>Нэг хүнд ногдох ДНБ-ээр тооцсон түгжрэлийн төлбөрөөс олох</w:t>
      </w:r>
      <w:r w:rsidR="00207663" w:rsidRPr="00E552C5">
        <w:rPr>
          <w:rFonts w:cs="Arial"/>
          <w:szCs w:val="24"/>
          <w:lang w:val="mn-MN"/>
        </w:rPr>
        <w:t xml:space="preserve"> орлогын тооцоолол</w:t>
      </w:r>
      <w:bookmarkEnd w:id="86"/>
    </w:p>
    <w:tbl>
      <w:tblPr>
        <w:tblStyle w:val="PlainTable1"/>
        <w:tblW w:w="9066" w:type="dxa"/>
        <w:tblLook w:val="04A0" w:firstRow="1" w:lastRow="0" w:firstColumn="1" w:lastColumn="0" w:noHBand="0" w:noVBand="1"/>
      </w:tblPr>
      <w:tblGrid>
        <w:gridCol w:w="1856"/>
        <w:gridCol w:w="1280"/>
        <w:gridCol w:w="16"/>
        <w:gridCol w:w="1088"/>
        <w:gridCol w:w="16"/>
        <w:gridCol w:w="917"/>
        <w:gridCol w:w="12"/>
        <w:gridCol w:w="2001"/>
        <w:gridCol w:w="12"/>
        <w:gridCol w:w="1868"/>
      </w:tblGrid>
      <w:tr w:rsidR="006404FE" w:rsidRPr="00E552C5" w14:paraId="66E63777" w14:textId="77777777" w:rsidTr="00BF0B8A">
        <w:trPr>
          <w:cnfStyle w:val="100000000000" w:firstRow="1" w:lastRow="0" w:firstColumn="0" w:lastColumn="0" w:oddVBand="0" w:evenVBand="0" w:oddHBand="0"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1930" w:type="dxa"/>
            <w:hideMark/>
          </w:tcPr>
          <w:p w14:paraId="05D35BE1" w14:textId="77777777" w:rsidR="001C6A69" w:rsidRPr="00E552C5" w:rsidRDefault="001C6A69" w:rsidP="00E552C5">
            <w:pPr>
              <w:spacing w:before="0" w:after="0"/>
              <w:jc w:val="center"/>
              <w:rPr>
                <w:rFonts w:eastAsia="Times New Roman"/>
                <w:color w:val="000000"/>
                <w:sz w:val="20"/>
                <w:szCs w:val="20"/>
              </w:rPr>
            </w:pPr>
          </w:p>
        </w:tc>
        <w:tc>
          <w:tcPr>
            <w:tcW w:w="1284" w:type="dxa"/>
            <w:hideMark/>
          </w:tcPr>
          <w:p w14:paraId="18788C33" w14:textId="77777777" w:rsidR="001C6A69" w:rsidRPr="00E552C5" w:rsidRDefault="001C6A69"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Тээврийн хэрэгслийн тоо</w:t>
            </w:r>
          </w:p>
        </w:tc>
        <w:tc>
          <w:tcPr>
            <w:tcW w:w="1106" w:type="dxa"/>
            <w:gridSpan w:val="2"/>
            <w:hideMark/>
          </w:tcPr>
          <w:p w14:paraId="63A7429D" w14:textId="108A2B1B" w:rsidR="001C6A69" w:rsidRPr="00E552C5" w:rsidRDefault="001C6A69"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Өдрийн төлбөр /</w:t>
            </w:r>
            <w:r w:rsidR="00B153EE" w:rsidRPr="00E552C5">
              <w:rPr>
                <w:rFonts w:eastAsia="Times New Roman"/>
                <w:b w:val="0"/>
                <w:bCs w:val="0"/>
                <w:color w:val="000000"/>
                <w:sz w:val="20"/>
                <w:szCs w:val="20"/>
              </w:rPr>
              <w:t>т</w:t>
            </w:r>
            <w:r w:rsidRPr="00E552C5">
              <w:rPr>
                <w:rFonts w:eastAsia="Times New Roman"/>
                <w:b w:val="0"/>
                <w:bCs w:val="0"/>
                <w:color w:val="000000"/>
                <w:sz w:val="20"/>
                <w:szCs w:val="20"/>
              </w:rPr>
              <w:t>өг/ Тээврийн хэрэгсэл тус бүрт</w:t>
            </w:r>
          </w:p>
        </w:tc>
        <w:tc>
          <w:tcPr>
            <w:tcW w:w="933" w:type="dxa"/>
            <w:gridSpan w:val="2"/>
          </w:tcPr>
          <w:p w14:paraId="22B362D2" w14:textId="77777777" w:rsidR="001C6A69" w:rsidRPr="00E552C5" w:rsidRDefault="001C6A69"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Өдрийн тоо</w:t>
            </w:r>
          </w:p>
        </w:tc>
        <w:tc>
          <w:tcPr>
            <w:tcW w:w="2035" w:type="dxa"/>
            <w:gridSpan w:val="2"/>
            <w:hideMark/>
          </w:tcPr>
          <w:p w14:paraId="56E2C756" w14:textId="01265829" w:rsidR="001C6A69" w:rsidRPr="00E552C5" w:rsidRDefault="001C6A69"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 xml:space="preserve">Өдрийн </w:t>
            </w:r>
            <w:r w:rsidR="00CB2C8E" w:rsidRPr="00E552C5">
              <w:rPr>
                <w:rFonts w:eastAsia="Times New Roman"/>
                <w:b w:val="0"/>
                <w:bCs w:val="0"/>
                <w:color w:val="000000"/>
                <w:sz w:val="20"/>
                <w:szCs w:val="20"/>
              </w:rPr>
              <w:t xml:space="preserve">орлого </w:t>
            </w:r>
            <w:r w:rsidRPr="00E552C5">
              <w:rPr>
                <w:rFonts w:eastAsia="Times New Roman"/>
                <w:b w:val="0"/>
                <w:bCs w:val="0"/>
                <w:color w:val="000000"/>
                <w:sz w:val="20"/>
                <w:szCs w:val="20"/>
              </w:rPr>
              <w:t>/</w:t>
            </w:r>
            <w:r w:rsidR="00B153EE" w:rsidRPr="00E552C5">
              <w:rPr>
                <w:rFonts w:eastAsia="Times New Roman"/>
                <w:b w:val="0"/>
                <w:bCs w:val="0"/>
                <w:color w:val="000000"/>
                <w:sz w:val="20"/>
                <w:szCs w:val="20"/>
              </w:rPr>
              <w:t>т</w:t>
            </w:r>
            <w:r w:rsidRPr="00E552C5">
              <w:rPr>
                <w:rFonts w:eastAsia="Times New Roman"/>
                <w:b w:val="0"/>
                <w:bCs w:val="0"/>
                <w:color w:val="000000"/>
                <w:sz w:val="20"/>
                <w:szCs w:val="20"/>
              </w:rPr>
              <w:t>өг/</w:t>
            </w:r>
          </w:p>
        </w:tc>
        <w:tc>
          <w:tcPr>
            <w:tcW w:w="1776" w:type="dxa"/>
            <w:gridSpan w:val="2"/>
            <w:hideMark/>
          </w:tcPr>
          <w:p w14:paraId="55061F28" w14:textId="192DF42C" w:rsidR="001C6A69" w:rsidRPr="00E552C5" w:rsidRDefault="001C6A69" w:rsidP="00E552C5">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E552C5">
              <w:rPr>
                <w:rFonts w:eastAsia="Times New Roman"/>
                <w:b w:val="0"/>
                <w:bCs w:val="0"/>
                <w:color w:val="000000"/>
                <w:sz w:val="20"/>
                <w:szCs w:val="20"/>
              </w:rPr>
              <w:t>Орлого /</w:t>
            </w:r>
            <w:r w:rsidR="00B153EE" w:rsidRPr="00E552C5">
              <w:rPr>
                <w:rFonts w:eastAsia="Times New Roman"/>
                <w:b w:val="0"/>
                <w:bCs w:val="0"/>
                <w:color w:val="000000"/>
                <w:sz w:val="20"/>
                <w:szCs w:val="20"/>
              </w:rPr>
              <w:t>а</w:t>
            </w:r>
            <w:r w:rsidRPr="00E552C5">
              <w:rPr>
                <w:rFonts w:eastAsia="Times New Roman"/>
                <w:b w:val="0"/>
                <w:bCs w:val="0"/>
                <w:color w:val="000000"/>
                <w:sz w:val="20"/>
                <w:szCs w:val="20"/>
              </w:rPr>
              <w:t>м</w:t>
            </w:r>
            <w:r w:rsidR="00B153EE" w:rsidRPr="00E552C5">
              <w:rPr>
                <w:rFonts w:eastAsia="Times New Roman"/>
                <w:b w:val="0"/>
                <w:bCs w:val="0"/>
                <w:color w:val="000000"/>
                <w:sz w:val="20"/>
                <w:szCs w:val="20"/>
              </w:rPr>
              <w:t xml:space="preserve"> </w:t>
            </w:r>
            <w:r w:rsidRPr="00E552C5">
              <w:rPr>
                <w:rFonts w:eastAsia="Times New Roman"/>
                <w:b w:val="0"/>
                <w:bCs w:val="0"/>
                <w:color w:val="000000"/>
                <w:sz w:val="20"/>
                <w:szCs w:val="20"/>
              </w:rPr>
              <w:t>доллар/ (1USD=3423MNT)</w:t>
            </w:r>
          </w:p>
        </w:tc>
      </w:tr>
      <w:tr w:rsidR="006404FE" w:rsidRPr="00E552C5" w14:paraId="3EF5D2D9" w14:textId="77777777" w:rsidTr="00BF0B8A">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930" w:type="dxa"/>
            <w:hideMark/>
          </w:tcPr>
          <w:p w14:paraId="28EACCB0" w14:textId="77777777" w:rsidR="00107BD8" w:rsidRPr="00E552C5" w:rsidRDefault="00107BD8"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Тооцоолж буй тээврийн хэрэгслийн тоо (50%)</w:t>
            </w:r>
          </w:p>
        </w:tc>
        <w:tc>
          <w:tcPr>
            <w:tcW w:w="1284" w:type="dxa"/>
            <w:hideMark/>
          </w:tcPr>
          <w:p w14:paraId="52BB4A76"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p>
          <w:p w14:paraId="702F5BA1" w14:textId="370869E9"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r w:rsidRPr="00E552C5">
              <w:rPr>
                <w:color w:val="000000"/>
                <w:sz w:val="20"/>
                <w:szCs w:val="20"/>
              </w:rPr>
              <w:t>54,853</w:t>
            </w:r>
          </w:p>
        </w:tc>
        <w:tc>
          <w:tcPr>
            <w:tcW w:w="1106" w:type="dxa"/>
            <w:gridSpan w:val="2"/>
            <w:hideMark/>
          </w:tcPr>
          <w:p w14:paraId="63DB1204"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664F1E42" w14:textId="5533BEDE"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r w:rsidRPr="00E552C5">
              <w:rPr>
                <w:color w:val="000000"/>
                <w:sz w:val="20"/>
                <w:szCs w:val="20"/>
              </w:rPr>
              <w:t>5,800</w:t>
            </w:r>
          </w:p>
        </w:tc>
        <w:tc>
          <w:tcPr>
            <w:tcW w:w="933" w:type="dxa"/>
            <w:gridSpan w:val="2"/>
          </w:tcPr>
          <w:p w14:paraId="0448BF05"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75D4CBA6"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552C5">
              <w:rPr>
                <w:color w:val="000000"/>
                <w:sz w:val="20"/>
                <w:szCs w:val="20"/>
              </w:rPr>
              <w:t>1</w:t>
            </w:r>
          </w:p>
        </w:tc>
        <w:tc>
          <w:tcPr>
            <w:tcW w:w="2035" w:type="dxa"/>
            <w:gridSpan w:val="2"/>
            <w:vAlign w:val="center"/>
            <w:hideMark/>
          </w:tcPr>
          <w:p w14:paraId="3A3C8659" w14:textId="318A41C3"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318,147,400.00</w:t>
            </w:r>
          </w:p>
        </w:tc>
        <w:tc>
          <w:tcPr>
            <w:tcW w:w="1776" w:type="dxa"/>
            <w:gridSpan w:val="2"/>
            <w:vAlign w:val="center"/>
            <w:hideMark/>
          </w:tcPr>
          <w:p w14:paraId="72799FD6" w14:textId="2009ADA8"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color w:val="000000"/>
                <w:sz w:val="20"/>
                <w:szCs w:val="20"/>
              </w:rPr>
              <w:t>92,944.03</w:t>
            </w:r>
          </w:p>
        </w:tc>
      </w:tr>
      <w:tr w:rsidR="006404FE" w:rsidRPr="00E552C5" w14:paraId="5F459136" w14:textId="77777777" w:rsidTr="00BF0B8A">
        <w:trPr>
          <w:trHeight w:val="575"/>
        </w:trPr>
        <w:tc>
          <w:tcPr>
            <w:cnfStyle w:val="001000000000" w:firstRow="0" w:lastRow="0" w:firstColumn="1" w:lastColumn="0" w:oddVBand="0" w:evenVBand="0" w:oddHBand="0" w:evenHBand="0" w:firstRowFirstColumn="0" w:firstRowLastColumn="0" w:lastRowFirstColumn="0" w:lastRowLastColumn="0"/>
            <w:tcW w:w="1930" w:type="dxa"/>
            <w:hideMark/>
          </w:tcPr>
          <w:p w14:paraId="77A69D47" w14:textId="77777777" w:rsidR="001C6A69" w:rsidRPr="00E552C5" w:rsidRDefault="001C6A69"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Чөлөөлөгдөх тээврийн хэрэгслийн тоо (2%)</w:t>
            </w:r>
          </w:p>
        </w:tc>
        <w:tc>
          <w:tcPr>
            <w:tcW w:w="1284" w:type="dxa"/>
            <w:hideMark/>
          </w:tcPr>
          <w:p w14:paraId="4DECB3D0"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0CBB18B1" w14:textId="78CE6EB1" w:rsidR="001C6A69"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13,253</w:t>
            </w:r>
          </w:p>
        </w:tc>
        <w:tc>
          <w:tcPr>
            <w:tcW w:w="1106" w:type="dxa"/>
            <w:gridSpan w:val="2"/>
            <w:hideMark/>
          </w:tcPr>
          <w:p w14:paraId="00AF07E2"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33" w:type="dxa"/>
            <w:gridSpan w:val="2"/>
          </w:tcPr>
          <w:p w14:paraId="55CE2AD0"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2035" w:type="dxa"/>
            <w:gridSpan w:val="2"/>
            <w:hideMark/>
          </w:tcPr>
          <w:p w14:paraId="614D52DD"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6E70E3C4"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c>
          <w:tcPr>
            <w:tcW w:w="1776" w:type="dxa"/>
            <w:gridSpan w:val="2"/>
            <w:hideMark/>
          </w:tcPr>
          <w:p w14:paraId="7BDEBD3A"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2B0E50FC" w14:textId="77777777" w:rsidR="001C6A69" w:rsidRPr="00E552C5" w:rsidRDefault="001C6A69"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r>
      <w:tr w:rsidR="006404FE" w:rsidRPr="00E552C5" w14:paraId="7A90BAA3" w14:textId="77777777" w:rsidTr="00BF0B8A">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930" w:type="dxa"/>
          </w:tcPr>
          <w:p w14:paraId="3962BE55" w14:textId="4AD1AE83" w:rsidR="00107BD8" w:rsidRPr="00E552C5" w:rsidRDefault="00107BD8" w:rsidP="00E552C5">
            <w:pPr>
              <w:spacing w:before="0" w:after="0"/>
              <w:jc w:val="center"/>
              <w:rPr>
                <w:rFonts w:eastAsia="Times New Roman"/>
                <w:color w:val="000000"/>
                <w:sz w:val="20"/>
                <w:szCs w:val="20"/>
              </w:rPr>
            </w:pPr>
            <w:r w:rsidRPr="00E552C5">
              <w:rPr>
                <w:rFonts w:eastAsia="Times New Roman"/>
                <w:b w:val="0"/>
                <w:bCs w:val="0"/>
                <w:color w:val="000000"/>
                <w:sz w:val="20"/>
                <w:szCs w:val="20"/>
              </w:rPr>
              <w:t>Хөгжлийн бэрхшээлтэй иргэдийн тээврийн хэрэгсэл</w:t>
            </w:r>
          </w:p>
        </w:tc>
        <w:tc>
          <w:tcPr>
            <w:tcW w:w="1284" w:type="dxa"/>
          </w:tcPr>
          <w:p w14:paraId="6920A6A3"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24A5AD42"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1C2C87AA" w14:textId="72884D75" w:rsidR="00107BD8" w:rsidRPr="00E552C5" w:rsidRDefault="00E60C89"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15,121</w:t>
            </w:r>
          </w:p>
        </w:tc>
        <w:tc>
          <w:tcPr>
            <w:tcW w:w="1106" w:type="dxa"/>
            <w:gridSpan w:val="2"/>
          </w:tcPr>
          <w:p w14:paraId="735D54DA"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933" w:type="dxa"/>
            <w:gridSpan w:val="2"/>
          </w:tcPr>
          <w:p w14:paraId="5E8D3611"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2035" w:type="dxa"/>
            <w:gridSpan w:val="2"/>
          </w:tcPr>
          <w:p w14:paraId="792B858C"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15AF465F"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6A600237" w14:textId="002B7452"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c>
          <w:tcPr>
            <w:tcW w:w="1776" w:type="dxa"/>
            <w:gridSpan w:val="2"/>
          </w:tcPr>
          <w:p w14:paraId="1E1A1E0C"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6AFF64EF"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p w14:paraId="0041E23C" w14:textId="62D0245A"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w:t>
            </w:r>
          </w:p>
        </w:tc>
      </w:tr>
      <w:tr w:rsidR="006404FE" w:rsidRPr="00E552C5" w14:paraId="740A06A3" w14:textId="77777777" w:rsidTr="00BF0B8A">
        <w:trPr>
          <w:trHeight w:val="454"/>
        </w:trPr>
        <w:tc>
          <w:tcPr>
            <w:cnfStyle w:val="001000000000" w:firstRow="0" w:lastRow="0" w:firstColumn="1" w:lastColumn="0" w:oddVBand="0" w:evenVBand="0" w:oddHBand="0" w:evenHBand="0" w:firstRowFirstColumn="0" w:firstRowLastColumn="0" w:lastRowFirstColumn="0" w:lastRowLastColumn="0"/>
            <w:tcW w:w="1930" w:type="dxa"/>
            <w:hideMark/>
          </w:tcPr>
          <w:p w14:paraId="0AE0B144" w14:textId="77777777" w:rsidR="00107BD8" w:rsidRPr="00E552C5" w:rsidRDefault="00107BD8" w:rsidP="00E552C5">
            <w:pPr>
              <w:spacing w:before="0" w:after="0"/>
              <w:jc w:val="center"/>
              <w:rPr>
                <w:rFonts w:eastAsia="Times New Roman"/>
                <w:b w:val="0"/>
                <w:bCs w:val="0"/>
                <w:color w:val="000000"/>
                <w:sz w:val="20"/>
                <w:szCs w:val="20"/>
              </w:rPr>
            </w:pPr>
            <w:r w:rsidRPr="00E552C5">
              <w:rPr>
                <w:rFonts w:eastAsia="Times New Roman"/>
                <w:b w:val="0"/>
                <w:bCs w:val="0"/>
                <w:color w:val="000000"/>
                <w:sz w:val="20"/>
                <w:szCs w:val="20"/>
              </w:rPr>
              <w:t>Хөнгөлөлт (Оршин суугчид 90%)</w:t>
            </w:r>
          </w:p>
        </w:tc>
        <w:tc>
          <w:tcPr>
            <w:tcW w:w="1284" w:type="dxa"/>
            <w:hideMark/>
          </w:tcPr>
          <w:p w14:paraId="68FD3FB6"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549587F1"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20,462</w:t>
            </w:r>
          </w:p>
          <w:p w14:paraId="56822A4B" w14:textId="7F7B36B0"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tc>
        <w:tc>
          <w:tcPr>
            <w:tcW w:w="1106" w:type="dxa"/>
            <w:gridSpan w:val="2"/>
            <w:hideMark/>
          </w:tcPr>
          <w:p w14:paraId="5A9D5EC7"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p w14:paraId="6249E8D5" w14:textId="6BE6558C"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E552C5">
              <w:rPr>
                <w:rFonts w:eastAsia="Times New Roman"/>
                <w:color w:val="000000"/>
                <w:sz w:val="20"/>
                <w:szCs w:val="20"/>
              </w:rPr>
              <w:t>580</w:t>
            </w:r>
          </w:p>
          <w:p w14:paraId="7E6CC74E"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p w14:paraId="48762CD6"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p>
        </w:tc>
        <w:tc>
          <w:tcPr>
            <w:tcW w:w="933" w:type="dxa"/>
            <w:gridSpan w:val="2"/>
          </w:tcPr>
          <w:p w14:paraId="78A2F870"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1F21D3B4"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1</w:t>
            </w:r>
          </w:p>
        </w:tc>
        <w:tc>
          <w:tcPr>
            <w:tcW w:w="2035" w:type="dxa"/>
            <w:gridSpan w:val="2"/>
            <w:hideMark/>
          </w:tcPr>
          <w:p w14:paraId="6FC37355"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278FCD30"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11,867,960.00</w:t>
            </w:r>
          </w:p>
          <w:p w14:paraId="382C8701" w14:textId="706E1EA3"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776" w:type="dxa"/>
            <w:gridSpan w:val="2"/>
            <w:hideMark/>
          </w:tcPr>
          <w:p w14:paraId="1F440669"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66441071"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552C5">
              <w:rPr>
                <w:color w:val="000000"/>
                <w:sz w:val="20"/>
                <w:szCs w:val="20"/>
              </w:rPr>
              <w:t>3,467.12</w:t>
            </w:r>
          </w:p>
          <w:p w14:paraId="6CB843B2" w14:textId="549DF56E" w:rsidR="00107BD8" w:rsidRPr="00E552C5" w:rsidRDefault="00107BD8" w:rsidP="00E552C5">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6404FE" w:rsidRPr="00E552C5" w14:paraId="3B7819AA" w14:textId="77777777" w:rsidTr="00BF0B8A">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230" w:type="dxa"/>
            <w:gridSpan w:val="3"/>
            <w:hideMark/>
          </w:tcPr>
          <w:p w14:paraId="3FAD8889" w14:textId="77777777" w:rsidR="00107BD8" w:rsidRPr="00E552C5" w:rsidRDefault="00107BD8" w:rsidP="00E552C5">
            <w:pPr>
              <w:spacing w:before="0" w:after="0"/>
              <w:jc w:val="center"/>
              <w:rPr>
                <w:rFonts w:eastAsia="Times New Roman"/>
                <w:color w:val="000000"/>
                <w:sz w:val="20"/>
                <w:szCs w:val="20"/>
              </w:rPr>
            </w:pPr>
            <w:r w:rsidRPr="00E552C5">
              <w:rPr>
                <w:rFonts w:eastAsia="Times New Roman"/>
                <w:color w:val="000000"/>
                <w:sz w:val="20"/>
                <w:szCs w:val="20"/>
              </w:rPr>
              <w:t>Өдрийн орлого</w:t>
            </w:r>
          </w:p>
        </w:tc>
        <w:tc>
          <w:tcPr>
            <w:tcW w:w="1106" w:type="dxa"/>
            <w:gridSpan w:val="2"/>
            <w:hideMark/>
          </w:tcPr>
          <w:p w14:paraId="7F5BCA34"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rPr>
            </w:pPr>
          </w:p>
        </w:tc>
        <w:tc>
          <w:tcPr>
            <w:tcW w:w="929" w:type="dxa"/>
            <w:gridSpan w:val="2"/>
          </w:tcPr>
          <w:p w14:paraId="7F69364E"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color w:val="000000"/>
                <w:sz w:val="20"/>
                <w:szCs w:val="20"/>
              </w:rPr>
              <w:t>1</w:t>
            </w:r>
          </w:p>
        </w:tc>
        <w:tc>
          <w:tcPr>
            <w:tcW w:w="2035" w:type="dxa"/>
            <w:gridSpan w:val="2"/>
            <w:hideMark/>
          </w:tcPr>
          <w:p w14:paraId="025553A3" w14:textId="6372D4B2"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sz w:val="20"/>
                <w:szCs w:val="20"/>
              </w:rPr>
              <w:t>330,015,360.00</w:t>
            </w:r>
          </w:p>
        </w:tc>
        <w:tc>
          <w:tcPr>
            <w:tcW w:w="1766" w:type="dxa"/>
            <w:hideMark/>
          </w:tcPr>
          <w:p w14:paraId="1E764D16" w14:textId="03FEEA3D"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sz w:val="20"/>
                <w:szCs w:val="20"/>
              </w:rPr>
              <w:t>96,411.15</w:t>
            </w:r>
          </w:p>
        </w:tc>
      </w:tr>
      <w:tr w:rsidR="00107BD8" w:rsidRPr="00E552C5" w14:paraId="7A4E8CAA" w14:textId="77777777" w:rsidTr="00BF0B8A">
        <w:trPr>
          <w:trHeight w:val="297"/>
        </w:trPr>
        <w:tc>
          <w:tcPr>
            <w:cnfStyle w:val="001000000000" w:firstRow="0" w:lastRow="0" w:firstColumn="1" w:lastColumn="0" w:oddVBand="0" w:evenVBand="0" w:oddHBand="0" w:evenHBand="0" w:firstRowFirstColumn="0" w:firstRowLastColumn="0" w:lastRowFirstColumn="0" w:lastRowLastColumn="0"/>
            <w:tcW w:w="3230" w:type="dxa"/>
            <w:gridSpan w:val="3"/>
          </w:tcPr>
          <w:p w14:paraId="097D62FB" w14:textId="77777777" w:rsidR="00107BD8" w:rsidRPr="00E552C5" w:rsidRDefault="00107BD8" w:rsidP="00E552C5">
            <w:pPr>
              <w:spacing w:before="0" w:after="0"/>
              <w:jc w:val="center"/>
              <w:rPr>
                <w:rFonts w:eastAsia="Times New Roman"/>
                <w:color w:val="000000"/>
                <w:sz w:val="20"/>
                <w:szCs w:val="20"/>
              </w:rPr>
            </w:pPr>
            <w:r w:rsidRPr="00E552C5">
              <w:rPr>
                <w:rFonts w:eastAsia="Times New Roman"/>
                <w:color w:val="000000"/>
                <w:sz w:val="20"/>
                <w:szCs w:val="20"/>
              </w:rPr>
              <w:t xml:space="preserve">Сарын орлого </w:t>
            </w:r>
          </w:p>
        </w:tc>
        <w:tc>
          <w:tcPr>
            <w:tcW w:w="1106" w:type="dxa"/>
            <w:gridSpan w:val="2"/>
          </w:tcPr>
          <w:p w14:paraId="2A4AF0F4"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p>
        </w:tc>
        <w:tc>
          <w:tcPr>
            <w:tcW w:w="929" w:type="dxa"/>
            <w:gridSpan w:val="2"/>
          </w:tcPr>
          <w:p w14:paraId="180A9C35" w14:textId="77777777"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552C5">
              <w:rPr>
                <w:b/>
                <w:bCs/>
                <w:color w:val="000000"/>
                <w:sz w:val="20"/>
                <w:szCs w:val="20"/>
              </w:rPr>
              <w:t>22</w:t>
            </w:r>
          </w:p>
        </w:tc>
        <w:tc>
          <w:tcPr>
            <w:tcW w:w="2035" w:type="dxa"/>
            <w:gridSpan w:val="2"/>
          </w:tcPr>
          <w:p w14:paraId="6A174F61" w14:textId="60DAE834"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552C5">
              <w:rPr>
                <w:b/>
                <w:bCs/>
                <w:sz w:val="20"/>
                <w:szCs w:val="20"/>
              </w:rPr>
              <w:t>7,260,337,920.00</w:t>
            </w:r>
          </w:p>
        </w:tc>
        <w:tc>
          <w:tcPr>
            <w:tcW w:w="1766" w:type="dxa"/>
          </w:tcPr>
          <w:p w14:paraId="1B4D29F0" w14:textId="1B30FC09" w:rsidR="00107BD8" w:rsidRPr="00E552C5" w:rsidRDefault="00107BD8" w:rsidP="00E552C5">
            <w:pPr>
              <w:spacing w:before="0" w:after="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552C5">
              <w:rPr>
                <w:b/>
                <w:bCs/>
                <w:sz w:val="20"/>
                <w:szCs w:val="20"/>
              </w:rPr>
              <w:t>2,121,045.26</w:t>
            </w:r>
          </w:p>
        </w:tc>
      </w:tr>
      <w:tr w:rsidR="006404FE" w:rsidRPr="00E552C5" w14:paraId="5F91B847" w14:textId="77777777" w:rsidTr="00BF0B8A">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230" w:type="dxa"/>
            <w:gridSpan w:val="3"/>
            <w:hideMark/>
          </w:tcPr>
          <w:p w14:paraId="3277439B" w14:textId="77777777" w:rsidR="00107BD8" w:rsidRPr="00E552C5" w:rsidRDefault="00107BD8" w:rsidP="00E552C5">
            <w:pPr>
              <w:spacing w:before="0" w:after="0"/>
              <w:jc w:val="center"/>
              <w:rPr>
                <w:rFonts w:eastAsia="Times New Roman"/>
                <w:color w:val="000000"/>
                <w:sz w:val="20"/>
                <w:szCs w:val="20"/>
                <w:lang w:val="en-US"/>
              </w:rPr>
            </w:pPr>
            <w:r w:rsidRPr="00E552C5">
              <w:rPr>
                <w:rFonts w:eastAsia="Times New Roman"/>
                <w:color w:val="000000"/>
                <w:sz w:val="20"/>
                <w:szCs w:val="20"/>
              </w:rPr>
              <w:t>Жилийн орлого</w:t>
            </w:r>
            <w:r w:rsidRPr="00E552C5">
              <w:rPr>
                <w:rFonts w:eastAsia="Times New Roman"/>
                <w:color w:val="000000"/>
                <w:sz w:val="20"/>
                <w:szCs w:val="20"/>
                <w:lang w:val="en-US"/>
              </w:rPr>
              <w:t xml:space="preserve"> </w:t>
            </w:r>
          </w:p>
        </w:tc>
        <w:tc>
          <w:tcPr>
            <w:tcW w:w="1106" w:type="dxa"/>
            <w:gridSpan w:val="2"/>
            <w:hideMark/>
          </w:tcPr>
          <w:p w14:paraId="24694FE0"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rPr>
            </w:pPr>
          </w:p>
        </w:tc>
        <w:tc>
          <w:tcPr>
            <w:tcW w:w="929" w:type="dxa"/>
            <w:gridSpan w:val="2"/>
          </w:tcPr>
          <w:p w14:paraId="772A118C" w14:textId="77777777"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color w:val="000000"/>
                <w:sz w:val="20"/>
                <w:szCs w:val="20"/>
              </w:rPr>
              <w:t>249</w:t>
            </w:r>
          </w:p>
        </w:tc>
        <w:tc>
          <w:tcPr>
            <w:tcW w:w="2035" w:type="dxa"/>
            <w:gridSpan w:val="2"/>
            <w:hideMark/>
          </w:tcPr>
          <w:p w14:paraId="23F02B83" w14:textId="43EC0AD0"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sz w:val="20"/>
                <w:szCs w:val="20"/>
              </w:rPr>
              <w:t>82,173,824,640.00</w:t>
            </w:r>
          </w:p>
        </w:tc>
        <w:tc>
          <w:tcPr>
            <w:tcW w:w="1766" w:type="dxa"/>
            <w:hideMark/>
          </w:tcPr>
          <w:p w14:paraId="4FC1F99C" w14:textId="10E61703" w:rsidR="00107BD8" w:rsidRPr="00E552C5" w:rsidRDefault="00107BD8" w:rsidP="00E552C5">
            <w:pPr>
              <w:spacing w:before="0" w:after="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E552C5">
              <w:rPr>
                <w:b/>
                <w:bCs/>
                <w:sz w:val="20"/>
                <w:szCs w:val="20"/>
              </w:rPr>
              <w:t>24,006,375.88</w:t>
            </w:r>
          </w:p>
        </w:tc>
      </w:tr>
    </w:tbl>
    <w:p w14:paraId="0FB143F9" w14:textId="77777777" w:rsidR="00E612F5" w:rsidRPr="00E552C5" w:rsidRDefault="00E612F5" w:rsidP="00E552C5">
      <w:pPr>
        <w:pStyle w:val="NormalWeb"/>
        <w:spacing w:before="0" w:beforeAutospacing="0" w:after="0" w:afterAutospacing="0"/>
        <w:jc w:val="both"/>
        <w:rPr>
          <w:rFonts w:ascii="Arial" w:hAnsi="Arial" w:cs="Arial"/>
          <w:u w:val="single"/>
          <w:lang w:val="mn-MN"/>
        </w:rPr>
      </w:pPr>
    </w:p>
    <w:p w14:paraId="01B988DE" w14:textId="4191C14B" w:rsidR="002C239A" w:rsidRPr="00E552C5" w:rsidRDefault="002C239A" w:rsidP="00E552C5">
      <w:pPr>
        <w:pStyle w:val="NormalWeb"/>
        <w:spacing w:before="0" w:beforeAutospacing="0" w:after="0" w:afterAutospacing="0"/>
        <w:jc w:val="both"/>
        <w:rPr>
          <w:rFonts w:ascii="Arial" w:hAnsi="Arial" w:cs="Arial"/>
          <w:u w:val="single"/>
          <w:lang w:val="mn-MN"/>
        </w:rPr>
      </w:pPr>
      <w:r w:rsidRPr="00E552C5">
        <w:rPr>
          <w:rFonts w:ascii="Arial" w:hAnsi="Arial" w:cs="Arial"/>
          <w:u w:val="single"/>
          <w:lang w:val="mn-MN"/>
        </w:rPr>
        <w:t>Түгжрэлийн төлбөрийн схемийг нэвтрүүлснээр гарах боломжит ашиг тус</w:t>
      </w:r>
      <w:r w:rsidR="008E16C0" w:rsidRPr="00E552C5">
        <w:rPr>
          <w:rFonts w:ascii="Arial" w:hAnsi="Arial" w:cs="Arial"/>
          <w:u w:val="single"/>
          <w:lang w:val="mn-MN"/>
        </w:rPr>
        <w:t>:</w:t>
      </w:r>
    </w:p>
    <w:p w14:paraId="2E2F5ED0" w14:textId="77777777" w:rsidR="002C239A" w:rsidRPr="00E552C5" w:rsidRDefault="002C239A"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t>Улаанбаатар хотод түгжрэлийн төлбөрийн схемийг хэрэгжүүлснээр замын хөдөлгөөнийг бууруулах, агаарын чанарыг сайжруулах, тээврийн дэд бүтцийг сайжруулах гэсэн боломжуудыг бий болгох боломжтой.</w:t>
      </w:r>
    </w:p>
    <w:p w14:paraId="182460F8" w14:textId="77777777" w:rsidR="00E612F5" w:rsidRPr="00E552C5" w:rsidRDefault="00E612F5" w:rsidP="00E552C5">
      <w:pPr>
        <w:pStyle w:val="NormalWeb"/>
        <w:spacing w:before="0" w:beforeAutospacing="0" w:after="0" w:afterAutospacing="0"/>
        <w:ind w:firstLine="720"/>
        <w:jc w:val="both"/>
        <w:rPr>
          <w:rFonts w:ascii="Arial" w:hAnsi="Arial" w:cs="Arial"/>
          <w:lang w:val="mn-MN"/>
        </w:rPr>
      </w:pPr>
    </w:p>
    <w:p w14:paraId="7EAA3E55" w14:textId="1AD666B8" w:rsidR="00A52F7B" w:rsidRPr="00E552C5" w:rsidRDefault="00A52F7B"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t>Нэгт, автомашины хэрэглээ, хөдөлгөөний хэмжээг бууруулна. Түгжрэлийн төлбөрийн схемийг амжилттай хэрэгжүүлсэн хотууд замын хөдөлгөөний ачааллыг 10-15 хувиар бууруулж, цаг хугацаа хэмнэсэн үр дүн үзүүлсэн байна. Тэгэхээр Улаанбаатарт ч ийм үр дүн гарах боломжтой.</w:t>
      </w:r>
    </w:p>
    <w:p w14:paraId="56E708E2" w14:textId="77777777" w:rsidR="00E612F5" w:rsidRPr="00E552C5" w:rsidRDefault="00E612F5" w:rsidP="00E552C5">
      <w:pPr>
        <w:pStyle w:val="NormalWeb"/>
        <w:spacing w:before="0" w:beforeAutospacing="0" w:after="0" w:afterAutospacing="0"/>
        <w:ind w:firstLine="720"/>
        <w:jc w:val="both"/>
        <w:rPr>
          <w:rFonts w:ascii="Arial" w:hAnsi="Arial" w:cs="Arial"/>
          <w:lang w:val="mn-MN"/>
        </w:rPr>
      </w:pPr>
    </w:p>
    <w:p w14:paraId="64263824" w14:textId="77777777" w:rsidR="00A52F7B" w:rsidRPr="00E552C5" w:rsidRDefault="00A52F7B"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t>Хоёрт илүү цэвэр агаартай орчинг бий болгох юм. Лондон, Стокголм дахь түгжрэлийн төлбөрийн туршлагаас харахад тээврийн хэрэгслээс ялгарах бохирдуулагчийг 10-15 хувиар бууруулах боломжтой. Мөн утаагүй тээврийн хэрэгслийг түгжрэлийн төлбөрөөс чөлөөлөгдөх тээврийн хэрэгслийн жагсаалтад оруулсан байгаа тул утаагүй  буюу цахилгаан тээврийн хэрэгслийн хэрэглээг дэмжих болно.</w:t>
      </w:r>
    </w:p>
    <w:p w14:paraId="33101F24" w14:textId="77777777" w:rsidR="00E612F5" w:rsidRPr="00E552C5" w:rsidRDefault="00E612F5" w:rsidP="00E552C5">
      <w:pPr>
        <w:pStyle w:val="NormalWeb"/>
        <w:spacing w:before="0" w:beforeAutospacing="0" w:after="0" w:afterAutospacing="0"/>
        <w:ind w:firstLine="720"/>
        <w:jc w:val="both"/>
        <w:rPr>
          <w:rFonts w:ascii="Arial" w:hAnsi="Arial" w:cs="Arial"/>
          <w:lang w:val="mn-MN"/>
        </w:rPr>
      </w:pPr>
    </w:p>
    <w:p w14:paraId="2944A142" w14:textId="459F8A6F" w:rsidR="00A52F7B" w:rsidRPr="00E552C5" w:rsidRDefault="00A52F7B" w:rsidP="00E552C5">
      <w:pPr>
        <w:pStyle w:val="NormalWeb"/>
        <w:spacing w:before="0" w:beforeAutospacing="0" w:after="0" w:afterAutospacing="0"/>
        <w:ind w:firstLine="720"/>
        <w:jc w:val="both"/>
        <w:rPr>
          <w:rFonts w:ascii="Arial" w:hAnsi="Arial" w:cs="Arial"/>
          <w:lang w:val="mn-MN"/>
        </w:rPr>
      </w:pPr>
      <w:r w:rsidRPr="00E552C5">
        <w:rPr>
          <w:rFonts w:ascii="Arial" w:hAnsi="Arial" w:cs="Arial"/>
          <w:lang w:val="mn-MN"/>
        </w:rPr>
        <w:t xml:space="preserve">Эцэст нь, түгжрэлийг төлбөрийн схем амжилттай хэрэгжүүлсэн туршлагаас харахад аяллын хугацааг багасгаж, </w:t>
      </w:r>
      <w:r w:rsidR="00CB2C8E" w:rsidRPr="00E552C5">
        <w:rPr>
          <w:rFonts w:ascii="Arial" w:hAnsi="Arial" w:cs="Arial"/>
          <w:lang w:val="mn-MN"/>
        </w:rPr>
        <w:t xml:space="preserve">нийтийн тээврийн </w:t>
      </w:r>
      <w:r w:rsidRPr="00E552C5">
        <w:rPr>
          <w:rFonts w:ascii="Arial" w:hAnsi="Arial" w:cs="Arial"/>
          <w:lang w:val="mn-MN"/>
        </w:rPr>
        <w:t xml:space="preserve">найдвартай байдлыг сайжруулсан байна. Энэ нь </w:t>
      </w:r>
      <w:r w:rsidR="00CB2C8E" w:rsidRPr="00E552C5">
        <w:rPr>
          <w:rFonts w:ascii="Arial" w:hAnsi="Arial" w:cs="Arial"/>
          <w:lang w:val="mn-MN"/>
        </w:rPr>
        <w:t xml:space="preserve">нийтийн тээвэр </w:t>
      </w:r>
      <w:r w:rsidRPr="00E552C5">
        <w:rPr>
          <w:rFonts w:ascii="Arial" w:hAnsi="Arial" w:cs="Arial"/>
          <w:lang w:val="mn-MN"/>
        </w:rPr>
        <w:t xml:space="preserve">цагийн хуваарийн дагуу үйлчлэх боломжийг бүрдүүлж хүмүүс машинаас татгалзах аялалын зан үйлийг өөрчлөх </w:t>
      </w:r>
      <w:r w:rsidRPr="00E552C5">
        <w:rPr>
          <w:rFonts w:ascii="Arial" w:hAnsi="Arial" w:cs="Arial"/>
          <w:lang w:val="mn-MN"/>
        </w:rPr>
        <w:lastRenderedPageBreak/>
        <w:t>боломжийг олгох юм. Идэвхтэй аялалын горим буюу унадаг дугуй, явган алхалт нь нийгмийн эрүүл мэндэд сайнаар ашиг тус үзүүлдэг.</w:t>
      </w:r>
    </w:p>
    <w:p w14:paraId="5FF1AB93" w14:textId="1BFF1617" w:rsidR="000A69C8" w:rsidRPr="00E552C5" w:rsidRDefault="000A69C8" w:rsidP="00E552C5">
      <w:pPr>
        <w:spacing w:before="0" w:after="0" w:line="240" w:lineRule="auto"/>
        <w:jc w:val="both"/>
      </w:pPr>
    </w:p>
    <w:p w14:paraId="69D47B4C" w14:textId="576A7CE1" w:rsidR="00684EB7" w:rsidRPr="00E552C5" w:rsidRDefault="00684EB7" w:rsidP="00E552C5">
      <w:pPr>
        <w:pStyle w:val="Heading1"/>
        <w:spacing w:before="0" w:line="240" w:lineRule="auto"/>
        <w:jc w:val="center"/>
        <w:rPr>
          <w:rFonts w:cs="Arial"/>
          <w:noProof/>
          <w:szCs w:val="24"/>
        </w:rPr>
      </w:pPr>
      <w:bookmarkStart w:id="87" w:name="_Toc83663281"/>
      <w:bookmarkStart w:id="88" w:name="_Toc85135810"/>
      <w:bookmarkStart w:id="89" w:name="_Toc96808696"/>
      <w:bookmarkStart w:id="90" w:name="_Toc180507983"/>
      <w:r w:rsidRPr="00E552C5">
        <w:rPr>
          <w:rFonts w:cs="Arial"/>
          <w:noProof/>
          <w:szCs w:val="24"/>
        </w:rPr>
        <w:t>ГУРАВ. АСУУДЛЫГ ЗОХИЦУУЛАХ ХУВИЛБАРУУД, ТЭДГЭЭРИЙН</w:t>
      </w:r>
      <w:r w:rsidRPr="00E552C5">
        <w:rPr>
          <w:rFonts w:cs="Arial"/>
          <w:noProof/>
          <w:szCs w:val="24"/>
        </w:rPr>
        <w:br/>
        <w:t>ЭЕРЭГ, СӨРӨГ ТАЛЫГ ХАРЬЦУУЛСАН БАЙДАЛ</w:t>
      </w:r>
      <w:bookmarkEnd w:id="87"/>
      <w:bookmarkEnd w:id="88"/>
      <w:bookmarkEnd w:id="89"/>
      <w:bookmarkEnd w:id="90"/>
    </w:p>
    <w:p w14:paraId="6A638F0A" w14:textId="77777777" w:rsidR="00C759A5" w:rsidRPr="00E552C5" w:rsidRDefault="00C759A5" w:rsidP="00E552C5">
      <w:pPr>
        <w:spacing w:before="0" w:after="0" w:line="240" w:lineRule="auto"/>
        <w:ind w:firstLine="567"/>
        <w:jc w:val="both"/>
        <w:rPr>
          <w:noProof/>
        </w:rPr>
      </w:pPr>
    </w:p>
    <w:p w14:paraId="178B0CE5" w14:textId="6AAF83E3" w:rsidR="00684EB7" w:rsidRPr="00E552C5" w:rsidRDefault="00684EB7" w:rsidP="00E552C5">
      <w:pPr>
        <w:spacing w:before="0" w:after="0" w:line="240" w:lineRule="auto"/>
        <w:ind w:firstLine="567"/>
        <w:jc w:val="both"/>
        <w:rPr>
          <w:noProof/>
        </w:rPr>
      </w:pPr>
      <w:r w:rsidRPr="00E552C5">
        <w:rPr>
          <w:noProof/>
        </w:rPr>
        <w:t>Аргачлалын 5-д зааснаар асуудлыг зохицуулах хувилбаруудыг тогтоож, эерэг болон сөрөг талыг харьцуулан үзэх ажлын хүрээнд дээр дурдсан асуудлыг шийдвэрлэх зорилгыг биелүүлэхэд чиглэсэн хувилбаруудыг тогтооно. Аргачлалын дээрх зүйлд зааснаар асуудлыг шийдвэрлэх доор дурдсан хувилбарууд байна</w:t>
      </w:r>
      <w:r w:rsidR="0079778B" w:rsidRPr="00E552C5">
        <w:rPr>
          <w:noProof/>
        </w:rPr>
        <w:t>. Үүнд:</w:t>
      </w:r>
      <w:r w:rsidRPr="00E552C5">
        <w:rPr>
          <w:noProof/>
        </w:rPr>
        <w:t xml:space="preserve"> </w:t>
      </w:r>
    </w:p>
    <w:p w14:paraId="08AABEB6" w14:textId="77777777" w:rsidR="00E612F5" w:rsidRPr="00E552C5" w:rsidRDefault="00E612F5" w:rsidP="00E552C5">
      <w:pPr>
        <w:spacing w:before="0" w:after="0" w:line="240" w:lineRule="auto"/>
        <w:ind w:firstLine="567"/>
        <w:jc w:val="both"/>
        <w:rPr>
          <w:noProof/>
        </w:rPr>
      </w:pPr>
    </w:p>
    <w:p w14:paraId="4C7A7173" w14:textId="77777777" w:rsidR="00684EB7" w:rsidRPr="00E552C5" w:rsidRDefault="00684EB7" w:rsidP="00E552C5">
      <w:pPr>
        <w:spacing w:before="0" w:after="0" w:line="240" w:lineRule="auto"/>
        <w:ind w:firstLine="567"/>
        <w:jc w:val="both"/>
        <w:rPr>
          <w:noProof/>
        </w:rPr>
      </w:pPr>
      <w:r w:rsidRPr="00E552C5">
        <w:rPr>
          <w:noProof/>
        </w:rPr>
        <w:t xml:space="preserve">5.1.1.“тэг” хувилбар буюу шинээр зохицуулалт хийхээс татгалзах; </w:t>
      </w:r>
    </w:p>
    <w:p w14:paraId="105F34D4" w14:textId="77777777" w:rsidR="00684EB7" w:rsidRPr="00E552C5" w:rsidRDefault="00684EB7" w:rsidP="00E552C5">
      <w:pPr>
        <w:spacing w:before="0" w:after="0" w:line="240" w:lineRule="auto"/>
        <w:ind w:firstLine="567"/>
        <w:jc w:val="both"/>
        <w:rPr>
          <w:noProof/>
        </w:rPr>
      </w:pPr>
      <w:r w:rsidRPr="00E552C5">
        <w:rPr>
          <w:noProof/>
        </w:rPr>
        <w:t xml:space="preserve">5.1.2.хэвлэл мэдээлэл болон бусад арга хэрэгслээр дамжуулан олон нийтийг соён гэгээрүүлэх; </w:t>
      </w:r>
    </w:p>
    <w:p w14:paraId="2F7A59A5" w14:textId="77777777" w:rsidR="00684EB7" w:rsidRPr="00E552C5" w:rsidRDefault="00684EB7" w:rsidP="00E552C5">
      <w:pPr>
        <w:spacing w:before="0" w:after="0" w:line="240" w:lineRule="auto"/>
        <w:ind w:firstLine="567"/>
        <w:jc w:val="both"/>
        <w:rPr>
          <w:noProof/>
        </w:rPr>
      </w:pPr>
      <w:r w:rsidRPr="00E552C5">
        <w:rPr>
          <w:noProof/>
        </w:rPr>
        <w:t xml:space="preserve">5.1.3.зах зээлийн механизмаар дамжуулан төрөөс зохицуулалт хийх; </w:t>
      </w:r>
    </w:p>
    <w:p w14:paraId="03CDE45D" w14:textId="77777777" w:rsidR="00684EB7" w:rsidRPr="00E552C5" w:rsidRDefault="00684EB7" w:rsidP="00E552C5">
      <w:pPr>
        <w:spacing w:before="0" w:after="0" w:line="240" w:lineRule="auto"/>
        <w:ind w:firstLine="567"/>
        <w:jc w:val="both"/>
        <w:rPr>
          <w:noProof/>
        </w:rPr>
      </w:pPr>
      <w:r w:rsidRPr="00E552C5">
        <w:rPr>
          <w:noProof/>
        </w:rPr>
        <w:t xml:space="preserve">5.1.4.төрөөс санхүүгийн интервенц хийх; </w:t>
      </w:r>
    </w:p>
    <w:p w14:paraId="0CBE79F6" w14:textId="77777777" w:rsidR="00684EB7" w:rsidRPr="00E552C5" w:rsidRDefault="00684EB7" w:rsidP="00E552C5">
      <w:pPr>
        <w:spacing w:before="0" w:after="0" w:line="240" w:lineRule="auto"/>
        <w:ind w:firstLine="567"/>
        <w:jc w:val="both"/>
        <w:rPr>
          <w:noProof/>
        </w:rPr>
      </w:pPr>
      <w:r w:rsidRPr="00E552C5">
        <w:rPr>
          <w:noProof/>
        </w:rPr>
        <w:t xml:space="preserve">5.1.5.төрийн бус байгууллага, хувийн хэвшлээр тодорхой чиг үүргийг гүйцэтгүүлэх; </w:t>
      </w:r>
    </w:p>
    <w:p w14:paraId="0259925C" w14:textId="77777777" w:rsidR="00684EB7" w:rsidRPr="00E552C5" w:rsidRDefault="00684EB7" w:rsidP="00E552C5">
      <w:pPr>
        <w:spacing w:before="0" w:after="0" w:line="240" w:lineRule="auto"/>
        <w:ind w:firstLine="567"/>
        <w:jc w:val="both"/>
        <w:rPr>
          <w:noProof/>
        </w:rPr>
      </w:pPr>
      <w:r w:rsidRPr="00E552C5">
        <w:rPr>
          <w:noProof/>
        </w:rPr>
        <w:t xml:space="preserve">5.1.6.захиргааны шийдвэр гаргах; </w:t>
      </w:r>
    </w:p>
    <w:p w14:paraId="41508B8B" w14:textId="21A2CF5D" w:rsidR="00684EB7" w:rsidRPr="00E552C5" w:rsidRDefault="00684EB7" w:rsidP="00E552C5">
      <w:pPr>
        <w:spacing w:before="0" w:after="0" w:line="240" w:lineRule="auto"/>
        <w:ind w:firstLine="567"/>
        <w:jc w:val="both"/>
        <w:rPr>
          <w:noProof/>
        </w:rPr>
      </w:pPr>
      <w:r w:rsidRPr="00E552C5">
        <w:rPr>
          <w:noProof/>
        </w:rPr>
        <w:t>5.1.7.хууль тогтоомжийн төсөл боловсруулах</w:t>
      </w:r>
      <w:r w:rsidR="0079778B" w:rsidRPr="00E552C5">
        <w:rPr>
          <w:noProof/>
        </w:rPr>
        <w:t>.</w:t>
      </w:r>
    </w:p>
    <w:p w14:paraId="06CEB211" w14:textId="77777777" w:rsidR="00E612F5" w:rsidRPr="00E552C5" w:rsidRDefault="00E612F5" w:rsidP="00E552C5">
      <w:pPr>
        <w:spacing w:before="0" w:after="0" w:line="240" w:lineRule="auto"/>
        <w:ind w:firstLine="567"/>
        <w:jc w:val="both"/>
        <w:rPr>
          <w:noProof/>
        </w:rPr>
      </w:pPr>
    </w:p>
    <w:p w14:paraId="7624886C" w14:textId="1963054A" w:rsidR="0079778B" w:rsidRPr="00E552C5" w:rsidRDefault="00684EB7" w:rsidP="00E552C5">
      <w:pPr>
        <w:spacing w:before="0" w:after="0" w:line="240" w:lineRule="auto"/>
        <w:ind w:firstLine="567"/>
        <w:jc w:val="both"/>
        <w:rPr>
          <w:noProof/>
        </w:rPr>
      </w:pPr>
      <w:r w:rsidRPr="00E552C5">
        <w:rPr>
          <w:noProof/>
        </w:rPr>
        <w:t xml:space="preserve">Дээр дурдсан Аргачлалын 5.1.1–5.1.6-д заасан хувилбаруудын агуулгаас харахад эдгээр хувилбаруудын аль нь ч энэхүү тайлангийн Хоёр дахь хэсэгт заасан асуудлыг шийдвэрлэх зорилтод хүрэх хувилбар болохгүй байна. Учир нь энэхүү асуудал үүсэх болсон шалтгаан, нөхцөл нь одоогийн хууль тогтоомжид тухайн асуудлыг зохицуулсан хэм хэмжээ байхгүй байгаа болно. Тиймээс зөвхөн “хууль тогтоомжийн төсөл боловсруулах” буюу Аргачлалын 5.1.7-д заасан хувилбараар зорилтод хүрэх боломжтой гэж үзэж байна. </w:t>
      </w:r>
    </w:p>
    <w:p w14:paraId="71BAC8FA" w14:textId="77777777" w:rsidR="00E612F5" w:rsidRPr="00E552C5" w:rsidRDefault="00E612F5" w:rsidP="00E552C5">
      <w:pPr>
        <w:spacing w:before="0" w:after="0" w:line="240" w:lineRule="auto"/>
        <w:ind w:firstLine="567"/>
        <w:jc w:val="both"/>
        <w:rPr>
          <w:noProof/>
        </w:rPr>
      </w:pPr>
    </w:p>
    <w:p w14:paraId="4A062F36" w14:textId="4C47CAD8" w:rsidR="00684EB7" w:rsidRPr="00E552C5" w:rsidRDefault="00684EB7" w:rsidP="00E552C5">
      <w:pPr>
        <w:spacing w:before="0" w:after="0" w:line="240" w:lineRule="auto"/>
        <w:ind w:firstLine="567"/>
        <w:jc w:val="both"/>
        <w:rPr>
          <w:noProof/>
        </w:rPr>
      </w:pPr>
      <w:r w:rsidRPr="00E552C5">
        <w:rPr>
          <w:noProof/>
        </w:rPr>
        <w:t>Энэхүү дүгнэлтэд хүрэхдээ хувилбаруудыг сонгосноор зорилгод хүрэх байдал, хэрэгжүүлэхтэй холбоотой гарах зардал, үр өгөөжийн харьцаа зэрэг үзүүлэлтээр харьцуулан судалж дүгнэсэн болно.</w:t>
      </w:r>
    </w:p>
    <w:p w14:paraId="616211B0" w14:textId="77777777" w:rsidR="00E612F5" w:rsidRPr="00E552C5" w:rsidRDefault="00E612F5" w:rsidP="00E552C5">
      <w:pPr>
        <w:spacing w:before="0" w:after="0" w:line="240" w:lineRule="auto"/>
        <w:ind w:firstLine="567"/>
        <w:jc w:val="both"/>
        <w:rPr>
          <w:noProof/>
        </w:rPr>
      </w:pPr>
    </w:p>
    <w:p w14:paraId="4DA372F6" w14:textId="36BA2D65" w:rsidR="00684EB7" w:rsidRPr="00E552C5" w:rsidRDefault="001574A3" w:rsidP="00E552C5">
      <w:pPr>
        <w:pStyle w:val="Caption"/>
        <w:spacing w:before="0" w:line="240" w:lineRule="auto"/>
        <w:rPr>
          <w:rFonts w:cs="Arial"/>
          <w:noProof/>
          <w:szCs w:val="24"/>
        </w:rPr>
      </w:pPr>
      <w:bookmarkStart w:id="91" w:name="_Toc85190498"/>
      <w:bookmarkStart w:id="92" w:name="_Toc88668995"/>
      <w:bookmarkStart w:id="93" w:name="_Toc180508038"/>
      <w:bookmarkStart w:id="94" w:name="_Hlk85100860"/>
      <w:proofErr w:type="spellStart"/>
      <w:r w:rsidRPr="00E552C5">
        <w:rPr>
          <w:rFonts w:cs="Arial"/>
          <w:szCs w:val="24"/>
        </w:rPr>
        <w:t>Хүснэгт</w:t>
      </w:r>
      <w:proofErr w:type="spellEnd"/>
      <w:r w:rsidRPr="00E552C5">
        <w:rPr>
          <w:rFonts w:cs="Arial"/>
          <w:szCs w:val="24"/>
        </w:rPr>
        <w:t xml:space="preserve"> </w:t>
      </w:r>
      <w:r w:rsidRPr="00E552C5">
        <w:rPr>
          <w:rFonts w:cs="Arial"/>
          <w:szCs w:val="24"/>
        </w:rPr>
        <w:fldChar w:fldCharType="begin"/>
      </w:r>
      <w:r w:rsidRPr="00E552C5">
        <w:rPr>
          <w:rFonts w:cs="Arial"/>
          <w:szCs w:val="24"/>
        </w:rPr>
        <w:instrText xml:space="preserve"> SEQ Хүснэгт \* ARABIC </w:instrText>
      </w:r>
      <w:r w:rsidRPr="00E552C5">
        <w:rPr>
          <w:rFonts w:cs="Arial"/>
          <w:szCs w:val="24"/>
        </w:rPr>
        <w:fldChar w:fldCharType="separate"/>
      </w:r>
      <w:r w:rsidR="00A674C1">
        <w:rPr>
          <w:rFonts w:cs="Arial"/>
          <w:noProof/>
          <w:szCs w:val="24"/>
        </w:rPr>
        <w:t>18</w:t>
      </w:r>
      <w:r w:rsidRPr="00E552C5">
        <w:rPr>
          <w:rFonts w:cs="Arial"/>
          <w:szCs w:val="24"/>
        </w:rPr>
        <w:fldChar w:fldCharType="end"/>
      </w:r>
      <w:r w:rsidRPr="00E552C5">
        <w:rPr>
          <w:rFonts w:cs="Arial"/>
          <w:szCs w:val="24"/>
          <w:lang w:val="mn-MN"/>
        </w:rPr>
        <w:t xml:space="preserve">. </w:t>
      </w:r>
      <w:r w:rsidR="00684EB7" w:rsidRPr="00E552C5">
        <w:rPr>
          <w:rFonts w:cs="Arial"/>
          <w:noProof/>
          <w:szCs w:val="24"/>
        </w:rPr>
        <w:t>Асуудал зохицуулах хувилбар ба харьцуулалт</w:t>
      </w:r>
      <w:bookmarkEnd w:id="91"/>
      <w:bookmarkEnd w:id="92"/>
      <w:bookmarkEnd w:id="93"/>
      <w:r w:rsidR="00684EB7" w:rsidRPr="00E552C5">
        <w:rPr>
          <w:rFonts w:cs="Arial"/>
          <w:noProof/>
          <w:szCs w:val="24"/>
        </w:rPr>
        <w:t xml:space="preserve"> </w:t>
      </w:r>
    </w:p>
    <w:tbl>
      <w:tblPr>
        <w:tblW w:w="491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1798"/>
        <w:gridCol w:w="2678"/>
        <w:gridCol w:w="2772"/>
        <w:gridCol w:w="1284"/>
      </w:tblGrid>
      <w:tr w:rsidR="008E49C2" w:rsidRPr="00E552C5" w14:paraId="33D9C1F5" w14:textId="77777777" w:rsidTr="008E49C2">
        <w:tc>
          <w:tcPr>
            <w:tcW w:w="1141" w:type="pct"/>
            <w:gridSpan w:val="2"/>
            <w:shd w:val="clear" w:color="auto" w:fill="E7E6E6"/>
            <w:vAlign w:val="center"/>
          </w:tcPr>
          <w:bookmarkEnd w:id="94"/>
          <w:p w14:paraId="127E1FC9" w14:textId="77777777" w:rsidR="008E49C2" w:rsidRPr="00E552C5" w:rsidRDefault="008E49C2" w:rsidP="00E552C5">
            <w:pPr>
              <w:spacing w:before="0" w:after="0" w:line="240" w:lineRule="auto"/>
              <w:jc w:val="center"/>
              <w:rPr>
                <w:b/>
                <w:noProof/>
              </w:rPr>
            </w:pPr>
            <w:r w:rsidRPr="00E552C5">
              <w:rPr>
                <w:b/>
                <w:noProof/>
              </w:rPr>
              <w:t>Хувилбар</w:t>
            </w:r>
          </w:p>
        </w:tc>
        <w:tc>
          <w:tcPr>
            <w:tcW w:w="1530" w:type="pct"/>
            <w:shd w:val="clear" w:color="auto" w:fill="E7E6E6"/>
            <w:vAlign w:val="center"/>
          </w:tcPr>
          <w:p w14:paraId="0B962263" w14:textId="3075EF4A" w:rsidR="008E49C2" w:rsidRPr="00E552C5" w:rsidRDefault="008E49C2" w:rsidP="00E552C5">
            <w:pPr>
              <w:spacing w:before="0" w:after="0" w:line="240" w:lineRule="auto"/>
              <w:jc w:val="center"/>
              <w:rPr>
                <w:b/>
                <w:noProof/>
              </w:rPr>
            </w:pPr>
            <w:r w:rsidRPr="00E552C5">
              <w:rPr>
                <w:b/>
                <w:noProof/>
              </w:rPr>
              <w:t>Зорилгод хүрэх байдал</w:t>
            </w:r>
          </w:p>
        </w:tc>
        <w:tc>
          <w:tcPr>
            <w:tcW w:w="1583" w:type="pct"/>
            <w:shd w:val="clear" w:color="auto" w:fill="E7E6E6"/>
            <w:vAlign w:val="center"/>
          </w:tcPr>
          <w:p w14:paraId="19B1E491" w14:textId="77777777" w:rsidR="008E49C2" w:rsidRPr="00E552C5" w:rsidRDefault="008E49C2" w:rsidP="00E552C5">
            <w:pPr>
              <w:spacing w:before="0" w:after="0" w:line="240" w:lineRule="auto"/>
              <w:jc w:val="center"/>
              <w:rPr>
                <w:b/>
                <w:noProof/>
              </w:rPr>
            </w:pPr>
            <w:r w:rsidRPr="00E552C5">
              <w:rPr>
                <w:b/>
                <w:noProof/>
              </w:rPr>
              <w:t>Зардал, үр өгөөжийн харьцаа</w:t>
            </w:r>
          </w:p>
        </w:tc>
        <w:tc>
          <w:tcPr>
            <w:tcW w:w="745" w:type="pct"/>
            <w:shd w:val="clear" w:color="auto" w:fill="E7E6E6"/>
            <w:vAlign w:val="center"/>
          </w:tcPr>
          <w:p w14:paraId="589A55C8" w14:textId="77777777" w:rsidR="008E49C2" w:rsidRPr="00E552C5" w:rsidRDefault="008E49C2" w:rsidP="00E552C5">
            <w:pPr>
              <w:spacing w:before="0" w:after="0" w:line="240" w:lineRule="auto"/>
              <w:jc w:val="center"/>
              <w:rPr>
                <w:b/>
                <w:noProof/>
              </w:rPr>
            </w:pPr>
            <w:r w:rsidRPr="00E552C5">
              <w:rPr>
                <w:b/>
                <w:noProof/>
              </w:rPr>
              <w:t>Үр дүн</w:t>
            </w:r>
          </w:p>
        </w:tc>
      </w:tr>
      <w:tr w:rsidR="008E49C2" w:rsidRPr="00E552C5" w14:paraId="768175FB" w14:textId="77777777" w:rsidTr="008E49C2">
        <w:tc>
          <w:tcPr>
            <w:tcW w:w="184" w:type="pct"/>
            <w:shd w:val="clear" w:color="auto" w:fill="auto"/>
            <w:vAlign w:val="center"/>
          </w:tcPr>
          <w:p w14:paraId="43F2A7D9" w14:textId="77777777" w:rsidR="008E49C2" w:rsidRPr="00E552C5" w:rsidRDefault="008E49C2" w:rsidP="00E552C5">
            <w:pPr>
              <w:spacing w:before="0" w:after="0" w:line="240" w:lineRule="auto"/>
              <w:rPr>
                <w:noProof/>
              </w:rPr>
            </w:pPr>
            <w:r w:rsidRPr="00E552C5">
              <w:rPr>
                <w:noProof/>
              </w:rPr>
              <w:t>1</w:t>
            </w:r>
          </w:p>
        </w:tc>
        <w:tc>
          <w:tcPr>
            <w:tcW w:w="957" w:type="pct"/>
            <w:shd w:val="clear" w:color="auto" w:fill="auto"/>
            <w:vAlign w:val="center"/>
          </w:tcPr>
          <w:p w14:paraId="4F1E137C" w14:textId="77777777" w:rsidR="008E49C2" w:rsidRPr="00E552C5" w:rsidRDefault="008E49C2" w:rsidP="00E552C5">
            <w:pPr>
              <w:spacing w:before="0" w:after="0" w:line="240" w:lineRule="auto"/>
              <w:rPr>
                <w:noProof/>
              </w:rPr>
            </w:pPr>
            <w:r w:rsidRPr="00E552C5">
              <w:rPr>
                <w:noProof/>
              </w:rPr>
              <w:t xml:space="preserve">Тэг хувилбар </w:t>
            </w:r>
          </w:p>
        </w:tc>
        <w:tc>
          <w:tcPr>
            <w:tcW w:w="1530" w:type="pct"/>
            <w:shd w:val="clear" w:color="auto" w:fill="auto"/>
            <w:vAlign w:val="center"/>
          </w:tcPr>
          <w:p w14:paraId="4FDE6C37" w14:textId="2DE90872" w:rsidR="008E49C2" w:rsidRPr="00E552C5" w:rsidRDefault="008E49C2" w:rsidP="00E552C5">
            <w:pPr>
              <w:spacing w:before="0" w:after="0" w:line="240" w:lineRule="auto"/>
              <w:jc w:val="both"/>
              <w:rPr>
                <w:b/>
                <w:noProof/>
              </w:rPr>
            </w:pPr>
            <w:r w:rsidRPr="00E552C5">
              <w:rPr>
                <w:noProof/>
              </w:rPr>
              <w:t xml:space="preserve">Өнөөгийн тулгамдаад байгаа бэрхшээл хэвээр үргэлжлэх бөгөөд зорилгод хүрэх боломжгүй. </w:t>
            </w:r>
          </w:p>
        </w:tc>
        <w:tc>
          <w:tcPr>
            <w:tcW w:w="1583" w:type="pct"/>
            <w:shd w:val="clear" w:color="auto" w:fill="auto"/>
            <w:vAlign w:val="center"/>
          </w:tcPr>
          <w:p w14:paraId="22EA509A" w14:textId="36B10A3F" w:rsidR="008E49C2" w:rsidRPr="00E552C5" w:rsidRDefault="008E49C2" w:rsidP="00E552C5">
            <w:pPr>
              <w:spacing w:before="0" w:after="0" w:line="240" w:lineRule="auto"/>
              <w:jc w:val="both"/>
              <w:rPr>
                <w:noProof/>
              </w:rPr>
            </w:pPr>
            <w:r w:rsidRPr="00E552C5">
              <w:rPr>
                <w:noProof/>
              </w:rPr>
              <w:t xml:space="preserve">Цаашид нөхцөл байдал улам дордох бөгөөд улс орны хувьд бүтээмж 0 хувьд хүрч, нийгмийн стресс нэмэгдэж, хүний эрүүл, аюулгүй орчинд амьдрах, бизнес эрхлэх, сурч боловсрох эрх зөрчигдөх эрсдэл улам бүр нэмэгдэнэ. </w:t>
            </w:r>
          </w:p>
        </w:tc>
        <w:tc>
          <w:tcPr>
            <w:tcW w:w="745" w:type="pct"/>
            <w:shd w:val="clear" w:color="auto" w:fill="auto"/>
            <w:vAlign w:val="center"/>
          </w:tcPr>
          <w:p w14:paraId="1222D686" w14:textId="77777777" w:rsidR="008E49C2" w:rsidRPr="00E552C5" w:rsidRDefault="008E49C2" w:rsidP="00E552C5">
            <w:pPr>
              <w:spacing w:before="0" w:after="0" w:line="240" w:lineRule="auto"/>
              <w:rPr>
                <w:b/>
                <w:noProof/>
              </w:rPr>
            </w:pPr>
          </w:p>
          <w:p w14:paraId="5D8C9D75" w14:textId="77777777" w:rsidR="008E49C2" w:rsidRPr="00E552C5" w:rsidRDefault="008E49C2" w:rsidP="00E552C5">
            <w:pPr>
              <w:spacing w:before="0" w:after="0" w:line="240" w:lineRule="auto"/>
              <w:rPr>
                <w:noProof/>
              </w:rPr>
            </w:pPr>
            <w:r w:rsidRPr="00E552C5">
              <w:rPr>
                <w:noProof/>
              </w:rPr>
              <w:t xml:space="preserve">Үр дүн сөрөг </w:t>
            </w:r>
          </w:p>
        </w:tc>
      </w:tr>
      <w:tr w:rsidR="008E49C2" w:rsidRPr="00E552C5" w14:paraId="0FE899C7" w14:textId="77777777" w:rsidTr="008E49C2">
        <w:tc>
          <w:tcPr>
            <w:tcW w:w="184" w:type="pct"/>
            <w:shd w:val="clear" w:color="auto" w:fill="auto"/>
            <w:vAlign w:val="center"/>
          </w:tcPr>
          <w:p w14:paraId="5F980E46" w14:textId="77777777" w:rsidR="008E49C2" w:rsidRPr="00E552C5" w:rsidRDefault="008E49C2" w:rsidP="00E552C5">
            <w:pPr>
              <w:spacing w:before="0" w:after="0" w:line="240" w:lineRule="auto"/>
              <w:rPr>
                <w:noProof/>
              </w:rPr>
            </w:pPr>
            <w:r w:rsidRPr="00E552C5">
              <w:rPr>
                <w:noProof/>
              </w:rPr>
              <w:t>2</w:t>
            </w:r>
          </w:p>
        </w:tc>
        <w:tc>
          <w:tcPr>
            <w:tcW w:w="957" w:type="pct"/>
            <w:shd w:val="clear" w:color="auto" w:fill="auto"/>
            <w:vAlign w:val="center"/>
          </w:tcPr>
          <w:p w14:paraId="67688971" w14:textId="77777777" w:rsidR="008E49C2" w:rsidRPr="00E552C5" w:rsidRDefault="008E49C2" w:rsidP="00E552C5">
            <w:pPr>
              <w:spacing w:before="0" w:after="0" w:line="240" w:lineRule="auto"/>
              <w:rPr>
                <w:noProof/>
              </w:rPr>
            </w:pPr>
            <w:r w:rsidRPr="00E552C5">
              <w:rPr>
                <w:noProof/>
              </w:rPr>
              <w:t xml:space="preserve">Хэвлэл мэдээллийн </w:t>
            </w:r>
            <w:r w:rsidRPr="00E552C5">
              <w:rPr>
                <w:noProof/>
              </w:rPr>
              <w:lastRenderedPageBreak/>
              <w:t xml:space="preserve">хэрэгслээр ухуулга, сурталчилгаа хийх </w:t>
            </w:r>
          </w:p>
        </w:tc>
        <w:tc>
          <w:tcPr>
            <w:tcW w:w="1530" w:type="pct"/>
            <w:shd w:val="clear" w:color="auto" w:fill="auto"/>
            <w:vAlign w:val="center"/>
          </w:tcPr>
          <w:p w14:paraId="306D911D" w14:textId="402FC0BC" w:rsidR="008E49C2" w:rsidRPr="00E552C5" w:rsidRDefault="008E49C2" w:rsidP="00E552C5">
            <w:pPr>
              <w:spacing w:before="0" w:after="0" w:line="240" w:lineRule="auto"/>
              <w:jc w:val="both"/>
              <w:rPr>
                <w:b/>
                <w:noProof/>
              </w:rPr>
            </w:pPr>
            <w:r w:rsidRPr="00E552C5">
              <w:rPr>
                <w:noProof/>
              </w:rPr>
              <w:lastRenderedPageBreak/>
              <w:t xml:space="preserve">Өнөөгийн тулгамдаад байгаа хүндрэл </w:t>
            </w:r>
            <w:r w:rsidRPr="00E552C5">
              <w:rPr>
                <w:noProof/>
              </w:rPr>
              <w:lastRenderedPageBreak/>
              <w:t xml:space="preserve">хэвээр үргэлжлэх бөгөөд зорилгод хүрэх боломжгүй. </w:t>
            </w:r>
          </w:p>
        </w:tc>
        <w:tc>
          <w:tcPr>
            <w:tcW w:w="1583" w:type="pct"/>
            <w:shd w:val="clear" w:color="auto" w:fill="auto"/>
            <w:vAlign w:val="center"/>
          </w:tcPr>
          <w:p w14:paraId="7664CFF0" w14:textId="4534F6D4" w:rsidR="008E49C2" w:rsidRPr="00E552C5" w:rsidRDefault="008E49C2" w:rsidP="00E552C5">
            <w:pPr>
              <w:spacing w:before="0" w:after="0" w:line="240" w:lineRule="auto"/>
              <w:jc w:val="both"/>
              <w:rPr>
                <w:noProof/>
              </w:rPr>
            </w:pPr>
            <w:r w:rsidRPr="00E552C5">
              <w:rPr>
                <w:noProof/>
              </w:rPr>
              <w:lastRenderedPageBreak/>
              <w:t xml:space="preserve">Асуудлыг үүсгэж байгаа гол шалтгааныг </w:t>
            </w:r>
            <w:r w:rsidRPr="00E552C5">
              <w:rPr>
                <w:noProof/>
              </w:rPr>
              <w:lastRenderedPageBreak/>
              <w:t>арилгах боломжгүй. Үүнтэй холбоотой үүсэх өрөг үр дагаврыг бууруулах боломжгүй.</w:t>
            </w:r>
          </w:p>
        </w:tc>
        <w:tc>
          <w:tcPr>
            <w:tcW w:w="745" w:type="pct"/>
            <w:shd w:val="clear" w:color="auto" w:fill="auto"/>
            <w:vAlign w:val="center"/>
          </w:tcPr>
          <w:p w14:paraId="13D0B1D2" w14:textId="77777777" w:rsidR="008E49C2" w:rsidRPr="00E552C5" w:rsidRDefault="008E49C2" w:rsidP="00E552C5">
            <w:pPr>
              <w:spacing w:before="0" w:after="0" w:line="240" w:lineRule="auto"/>
              <w:rPr>
                <w:noProof/>
              </w:rPr>
            </w:pPr>
            <w:r w:rsidRPr="00E552C5">
              <w:rPr>
                <w:noProof/>
              </w:rPr>
              <w:lastRenderedPageBreak/>
              <w:t>Үр дүнд хүрэхгүй.</w:t>
            </w:r>
          </w:p>
          <w:p w14:paraId="148A1231" w14:textId="07AAA68C" w:rsidR="008E49C2" w:rsidRPr="00E552C5" w:rsidRDefault="008E49C2" w:rsidP="00E552C5">
            <w:pPr>
              <w:spacing w:before="0" w:after="0" w:line="240" w:lineRule="auto"/>
            </w:pPr>
            <w:r w:rsidRPr="00E552C5">
              <w:lastRenderedPageBreak/>
              <w:t>сөрөг</w:t>
            </w:r>
          </w:p>
        </w:tc>
      </w:tr>
      <w:tr w:rsidR="008E49C2" w:rsidRPr="00E552C5" w14:paraId="2D963552" w14:textId="77777777" w:rsidTr="008E49C2">
        <w:tc>
          <w:tcPr>
            <w:tcW w:w="184" w:type="pct"/>
            <w:shd w:val="clear" w:color="auto" w:fill="auto"/>
            <w:vAlign w:val="center"/>
          </w:tcPr>
          <w:p w14:paraId="69600EB4" w14:textId="77777777" w:rsidR="008E49C2" w:rsidRPr="00E552C5" w:rsidRDefault="008E49C2" w:rsidP="00E552C5">
            <w:pPr>
              <w:spacing w:before="0" w:after="0" w:line="240" w:lineRule="auto"/>
              <w:rPr>
                <w:noProof/>
              </w:rPr>
            </w:pPr>
            <w:r w:rsidRPr="00E552C5">
              <w:rPr>
                <w:noProof/>
              </w:rPr>
              <w:lastRenderedPageBreak/>
              <w:t>3</w:t>
            </w:r>
          </w:p>
        </w:tc>
        <w:tc>
          <w:tcPr>
            <w:tcW w:w="957" w:type="pct"/>
            <w:shd w:val="clear" w:color="auto" w:fill="auto"/>
            <w:vAlign w:val="center"/>
          </w:tcPr>
          <w:p w14:paraId="2520FE10" w14:textId="77777777" w:rsidR="008E49C2" w:rsidRPr="00E552C5" w:rsidRDefault="008E49C2" w:rsidP="00E552C5">
            <w:pPr>
              <w:spacing w:before="0" w:after="0" w:line="240" w:lineRule="auto"/>
              <w:rPr>
                <w:noProof/>
              </w:rPr>
            </w:pPr>
            <w:r w:rsidRPr="00E552C5">
              <w:rPr>
                <w:noProof/>
              </w:rPr>
              <w:t xml:space="preserve">Зах зээлийн эдийн засгийн хэрэгслүүдийг ашиглан төрөөс зохицуулалт хийх </w:t>
            </w:r>
          </w:p>
        </w:tc>
        <w:tc>
          <w:tcPr>
            <w:tcW w:w="1530" w:type="pct"/>
            <w:shd w:val="clear" w:color="auto" w:fill="auto"/>
            <w:vAlign w:val="center"/>
          </w:tcPr>
          <w:p w14:paraId="7DBF6A26" w14:textId="09369DA9" w:rsidR="008E49C2" w:rsidRPr="00E552C5" w:rsidRDefault="008E49C2" w:rsidP="00E552C5">
            <w:pPr>
              <w:spacing w:before="0" w:after="0" w:line="240" w:lineRule="auto"/>
              <w:jc w:val="both"/>
              <w:rPr>
                <w:noProof/>
              </w:rPr>
            </w:pPr>
            <w:r w:rsidRPr="00E552C5">
              <w:rPr>
                <w:noProof/>
              </w:rPr>
              <w:t xml:space="preserve">Төрөөс дэд бүтцийн бүтээн байгуулалтыг санхүүжүүлж болох ч түгжрэлийг бууруулах асуудлыг бүхэлд нь шийдвэрлэж чадахгүй.  </w:t>
            </w:r>
          </w:p>
        </w:tc>
        <w:tc>
          <w:tcPr>
            <w:tcW w:w="1583" w:type="pct"/>
            <w:shd w:val="clear" w:color="auto" w:fill="auto"/>
            <w:vAlign w:val="center"/>
          </w:tcPr>
          <w:p w14:paraId="335838CE" w14:textId="148E8B0F" w:rsidR="008E49C2" w:rsidRPr="00E552C5" w:rsidRDefault="008E49C2" w:rsidP="00E552C5">
            <w:pPr>
              <w:spacing w:before="0" w:after="0" w:line="240" w:lineRule="auto"/>
              <w:jc w:val="both"/>
              <w:rPr>
                <w:b/>
                <w:noProof/>
              </w:rPr>
            </w:pPr>
            <w:r w:rsidRPr="00E552C5">
              <w:rPr>
                <w:noProof/>
              </w:rPr>
              <w:t>Асуудлыг үүсгэж буй гол шалтгааныг арилгах боломжгүй. Богино хугацааны л шийдэл.</w:t>
            </w:r>
            <w:r w:rsidR="00BA56CA" w:rsidRPr="00E552C5">
              <w:rPr>
                <w:noProof/>
              </w:rPr>
              <w:t xml:space="preserve"> </w:t>
            </w:r>
          </w:p>
        </w:tc>
        <w:tc>
          <w:tcPr>
            <w:tcW w:w="745" w:type="pct"/>
            <w:shd w:val="clear" w:color="auto" w:fill="auto"/>
            <w:vAlign w:val="center"/>
          </w:tcPr>
          <w:p w14:paraId="5A87FA32" w14:textId="77777777" w:rsidR="008E49C2" w:rsidRPr="00E552C5" w:rsidRDefault="008E49C2" w:rsidP="00E552C5">
            <w:pPr>
              <w:spacing w:before="0" w:after="0" w:line="240" w:lineRule="auto"/>
              <w:rPr>
                <w:noProof/>
              </w:rPr>
            </w:pPr>
            <w:r w:rsidRPr="00E552C5">
              <w:rPr>
                <w:noProof/>
              </w:rPr>
              <w:t>Үр дүнд хүрэхгүй</w:t>
            </w:r>
          </w:p>
        </w:tc>
      </w:tr>
      <w:tr w:rsidR="008E49C2" w:rsidRPr="00E552C5" w14:paraId="596049AA" w14:textId="77777777" w:rsidTr="008E49C2">
        <w:tc>
          <w:tcPr>
            <w:tcW w:w="184" w:type="pct"/>
            <w:shd w:val="clear" w:color="auto" w:fill="auto"/>
            <w:vAlign w:val="center"/>
          </w:tcPr>
          <w:p w14:paraId="76884681" w14:textId="77777777" w:rsidR="008E49C2" w:rsidRPr="00E552C5" w:rsidRDefault="008E49C2" w:rsidP="00E552C5">
            <w:pPr>
              <w:spacing w:before="0" w:after="0" w:line="240" w:lineRule="auto"/>
              <w:rPr>
                <w:noProof/>
              </w:rPr>
            </w:pPr>
            <w:r w:rsidRPr="00E552C5">
              <w:rPr>
                <w:noProof/>
              </w:rPr>
              <w:t>4</w:t>
            </w:r>
          </w:p>
        </w:tc>
        <w:tc>
          <w:tcPr>
            <w:tcW w:w="957" w:type="pct"/>
            <w:shd w:val="clear" w:color="auto" w:fill="auto"/>
            <w:vAlign w:val="center"/>
          </w:tcPr>
          <w:p w14:paraId="6505BA26" w14:textId="77777777" w:rsidR="008E49C2" w:rsidRPr="00E552C5" w:rsidRDefault="008E49C2" w:rsidP="00E552C5">
            <w:pPr>
              <w:spacing w:before="0" w:after="0" w:line="240" w:lineRule="auto"/>
              <w:rPr>
                <w:noProof/>
              </w:rPr>
            </w:pPr>
            <w:r w:rsidRPr="00E552C5">
              <w:rPr>
                <w:noProof/>
              </w:rPr>
              <w:t xml:space="preserve">Төрөөс санхүүгийн интервенц хийх </w:t>
            </w:r>
          </w:p>
        </w:tc>
        <w:tc>
          <w:tcPr>
            <w:tcW w:w="1530" w:type="pct"/>
            <w:shd w:val="clear" w:color="auto" w:fill="auto"/>
            <w:vAlign w:val="center"/>
          </w:tcPr>
          <w:p w14:paraId="27C3243D" w14:textId="40930DFB" w:rsidR="008E49C2" w:rsidRPr="00E552C5" w:rsidRDefault="008E49C2" w:rsidP="00E552C5">
            <w:pPr>
              <w:spacing w:before="0" w:after="0" w:line="240" w:lineRule="auto"/>
              <w:jc w:val="both"/>
              <w:rPr>
                <w:noProof/>
              </w:rPr>
            </w:pPr>
            <w:r w:rsidRPr="00E552C5">
              <w:rPr>
                <w:noProof/>
              </w:rPr>
              <w:t>Түгжрэлийг бууруулах чиглэлд татварын ачааллыг нэмэгдүүлэх, хариуцлагын тогтолцоог бий болгох түгжрэлийн бүсийн төлбөр, хураамж ногдуулах зэрэг асуудал нь  зөвхөн У</w:t>
            </w:r>
            <w:r w:rsidR="006302B3" w:rsidRPr="00E552C5">
              <w:rPr>
                <w:noProof/>
              </w:rPr>
              <w:t xml:space="preserve">ИХ </w:t>
            </w:r>
            <w:r w:rsidRPr="00E552C5">
              <w:rPr>
                <w:noProof/>
              </w:rPr>
              <w:t>хуулиар зохицуулах харилцаа байх тул төрөөс санхүүгийн интервенц хийх замаар зорилгод хүрэх боломжгүй.</w:t>
            </w:r>
          </w:p>
        </w:tc>
        <w:tc>
          <w:tcPr>
            <w:tcW w:w="1583" w:type="pct"/>
            <w:shd w:val="clear" w:color="auto" w:fill="auto"/>
            <w:vAlign w:val="center"/>
          </w:tcPr>
          <w:p w14:paraId="0452093D" w14:textId="126FDD68" w:rsidR="008E49C2" w:rsidRPr="00E552C5" w:rsidRDefault="008E49C2" w:rsidP="00E552C5">
            <w:pPr>
              <w:spacing w:before="0" w:after="0" w:line="240" w:lineRule="auto"/>
              <w:jc w:val="both"/>
              <w:rPr>
                <w:b/>
                <w:noProof/>
              </w:rPr>
            </w:pPr>
            <w:r w:rsidRPr="00E552C5">
              <w:rPr>
                <w:noProof/>
              </w:rPr>
              <w:t>Зардал их гарна. Асуудлыг бүрэн дүүрэн шийдвэрлэж чадахгүй. Татварын асуудлыг заавал хуулиар ногдуулах ёстой.</w:t>
            </w:r>
          </w:p>
        </w:tc>
        <w:tc>
          <w:tcPr>
            <w:tcW w:w="745" w:type="pct"/>
            <w:shd w:val="clear" w:color="auto" w:fill="auto"/>
            <w:vAlign w:val="center"/>
          </w:tcPr>
          <w:p w14:paraId="5A390ACD" w14:textId="77777777" w:rsidR="008E49C2" w:rsidRPr="00E552C5" w:rsidRDefault="008E49C2" w:rsidP="00E552C5">
            <w:pPr>
              <w:spacing w:before="0" w:after="0" w:line="240" w:lineRule="auto"/>
              <w:rPr>
                <w:noProof/>
              </w:rPr>
            </w:pPr>
            <w:r w:rsidRPr="00E552C5">
              <w:rPr>
                <w:noProof/>
              </w:rPr>
              <w:t>Үр дүнд хүрэхгүй</w:t>
            </w:r>
          </w:p>
        </w:tc>
      </w:tr>
      <w:tr w:rsidR="008E49C2" w:rsidRPr="00E552C5" w14:paraId="04631015" w14:textId="77777777" w:rsidTr="008E49C2">
        <w:tc>
          <w:tcPr>
            <w:tcW w:w="184" w:type="pct"/>
            <w:shd w:val="clear" w:color="auto" w:fill="auto"/>
            <w:vAlign w:val="center"/>
          </w:tcPr>
          <w:p w14:paraId="5DF6EDE0" w14:textId="77777777" w:rsidR="008E49C2" w:rsidRPr="00E552C5" w:rsidRDefault="008E49C2" w:rsidP="00E552C5">
            <w:pPr>
              <w:spacing w:before="0" w:after="0" w:line="240" w:lineRule="auto"/>
              <w:rPr>
                <w:noProof/>
              </w:rPr>
            </w:pPr>
            <w:r w:rsidRPr="00E552C5">
              <w:rPr>
                <w:noProof/>
              </w:rPr>
              <w:t>5</w:t>
            </w:r>
          </w:p>
        </w:tc>
        <w:tc>
          <w:tcPr>
            <w:tcW w:w="957" w:type="pct"/>
            <w:shd w:val="clear" w:color="auto" w:fill="auto"/>
            <w:vAlign w:val="center"/>
          </w:tcPr>
          <w:p w14:paraId="65109286" w14:textId="77777777" w:rsidR="008E49C2" w:rsidRPr="00E552C5" w:rsidRDefault="008E49C2" w:rsidP="00E552C5">
            <w:pPr>
              <w:spacing w:before="0" w:after="0" w:line="240" w:lineRule="auto"/>
              <w:rPr>
                <w:noProof/>
              </w:rPr>
            </w:pPr>
            <w:r w:rsidRPr="00E552C5">
              <w:rPr>
                <w:noProof/>
              </w:rPr>
              <w:t xml:space="preserve">Захиргааны шийдвэр гаргах </w:t>
            </w:r>
          </w:p>
        </w:tc>
        <w:tc>
          <w:tcPr>
            <w:tcW w:w="1530" w:type="pct"/>
            <w:shd w:val="clear" w:color="auto" w:fill="auto"/>
            <w:vAlign w:val="center"/>
          </w:tcPr>
          <w:p w14:paraId="47D20AF3" w14:textId="6578AECB" w:rsidR="008E49C2" w:rsidRPr="00E552C5" w:rsidRDefault="008E49C2" w:rsidP="00E552C5">
            <w:pPr>
              <w:spacing w:before="0" w:after="0" w:line="240" w:lineRule="auto"/>
              <w:jc w:val="both"/>
              <w:rPr>
                <w:noProof/>
              </w:rPr>
            </w:pPr>
            <w:r w:rsidRPr="00E552C5">
              <w:rPr>
                <w:noProof/>
              </w:rPr>
              <w:t xml:space="preserve">Асуудлыг шийдвэрлэх захиргааны шийдвэр гаргах хуулиар олгогдсон эрх хэмжээ байхгүй. </w:t>
            </w:r>
          </w:p>
        </w:tc>
        <w:tc>
          <w:tcPr>
            <w:tcW w:w="1583" w:type="pct"/>
            <w:shd w:val="clear" w:color="auto" w:fill="auto"/>
            <w:vAlign w:val="center"/>
          </w:tcPr>
          <w:p w14:paraId="5FFAF82C" w14:textId="37373BD0" w:rsidR="008E49C2" w:rsidRPr="00E552C5" w:rsidRDefault="008E49C2" w:rsidP="00E552C5">
            <w:pPr>
              <w:spacing w:before="0" w:after="0" w:line="240" w:lineRule="auto"/>
              <w:jc w:val="both"/>
              <w:rPr>
                <w:b/>
                <w:noProof/>
              </w:rPr>
            </w:pPr>
            <w:r w:rsidRPr="00E552C5">
              <w:rPr>
                <w:noProof/>
              </w:rPr>
              <w:t>Асуудлыг үүсгэж буй шалтгааныг арилгах боломжгүй.</w:t>
            </w:r>
          </w:p>
        </w:tc>
        <w:tc>
          <w:tcPr>
            <w:tcW w:w="745" w:type="pct"/>
            <w:shd w:val="clear" w:color="auto" w:fill="auto"/>
            <w:vAlign w:val="center"/>
          </w:tcPr>
          <w:p w14:paraId="3A0F9F67" w14:textId="77777777" w:rsidR="008E49C2" w:rsidRPr="00E552C5" w:rsidRDefault="008E49C2" w:rsidP="00E552C5">
            <w:pPr>
              <w:spacing w:before="0" w:after="0" w:line="240" w:lineRule="auto"/>
              <w:rPr>
                <w:noProof/>
              </w:rPr>
            </w:pPr>
            <w:r w:rsidRPr="00E552C5">
              <w:rPr>
                <w:noProof/>
              </w:rPr>
              <w:t>Үр дүнд хүрэхгүй</w:t>
            </w:r>
          </w:p>
        </w:tc>
      </w:tr>
      <w:tr w:rsidR="008E49C2" w:rsidRPr="00E552C5" w14:paraId="5E20F19F" w14:textId="77777777" w:rsidTr="008E49C2">
        <w:tc>
          <w:tcPr>
            <w:tcW w:w="184" w:type="pct"/>
            <w:shd w:val="clear" w:color="auto" w:fill="auto"/>
            <w:vAlign w:val="center"/>
          </w:tcPr>
          <w:p w14:paraId="676CAB0D" w14:textId="77777777" w:rsidR="008E49C2" w:rsidRPr="00E552C5" w:rsidRDefault="008E49C2" w:rsidP="00E552C5">
            <w:pPr>
              <w:spacing w:before="0" w:after="0" w:line="240" w:lineRule="auto"/>
              <w:rPr>
                <w:noProof/>
              </w:rPr>
            </w:pPr>
            <w:r w:rsidRPr="00E552C5">
              <w:rPr>
                <w:noProof/>
              </w:rPr>
              <w:t>6</w:t>
            </w:r>
          </w:p>
        </w:tc>
        <w:tc>
          <w:tcPr>
            <w:tcW w:w="957" w:type="pct"/>
            <w:shd w:val="clear" w:color="auto" w:fill="auto"/>
            <w:vAlign w:val="center"/>
          </w:tcPr>
          <w:p w14:paraId="4EEAFF1E" w14:textId="77777777" w:rsidR="008E49C2" w:rsidRPr="00E552C5" w:rsidRDefault="008E49C2" w:rsidP="00E552C5">
            <w:pPr>
              <w:spacing w:before="0" w:after="0" w:line="240" w:lineRule="auto"/>
              <w:rPr>
                <w:noProof/>
              </w:rPr>
            </w:pPr>
            <w:r w:rsidRPr="00E552C5">
              <w:rPr>
                <w:noProof/>
              </w:rPr>
              <w:t xml:space="preserve">Хууль тогтоомжийн төсөл боловсруулах </w:t>
            </w:r>
          </w:p>
        </w:tc>
        <w:tc>
          <w:tcPr>
            <w:tcW w:w="1530" w:type="pct"/>
            <w:shd w:val="clear" w:color="auto" w:fill="auto"/>
            <w:vAlign w:val="center"/>
          </w:tcPr>
          <w:p w14:paraId="6DB50400" w14:textId="52A14C14" w:rsidR="00546873" w:rsidRPr="006546E3" w:rsidRDefault="00546873" w:rsidP="00546873">
            <w:pPr>
              <w:jc w:val="both"/>
              <w:rPr>
                <w:rFonts w:eastAsiaTheme="minorHAnsi"/>
                <w:color w:val="000000"/>
                <w14:ligatures w14:val="standardContextual"/>
              </w:rPr>
            </w:pPr>
            <w:r>
              <w:rPr>
                <w:rFonts w:eastAsiaTheme="minorHAnsi"/>
                <w:color w:val="000000"/>
                <w14:ligatures w14:val="standardContextual"/>
              </w:rPr>
              <w:t>Т</w:t>
            </w:r>
            <w:r w:rsidRPr="006546E3">
              <w:rPr>
                <w:rFonts w:eastAsiaTheme="minorHAnsi"/>
                <w:color w:val="000000"/>
                <w14:ligatures w14:val="standardContextual"/>
              </w:rPr>
              <w:t>ойрог замын шинэ сүлжээ байгуулж, хотын төвийг тойруулан тээврийн урсгалыг дамжуулах нь түгжрэлийг бууруулах гол шийдэл ба холбоос дутмаг, сүлжээ тасралттай байдал гэж дүгнэсэн байдаг</w:t>
            </w:r>
            <w:r>
              <w:rPr>
                <w:rFonts w:eastAsiaTheme="minorHAnsi"/>
                <w:color w:val="000000"/>
                <w14:ligatures w14:val="standardContextual"/>
              </w:rPr>
              <w:t xml:space="preserve"> тул хөрөнгийн эх үүсвэрийг шийдвэрлэх нь зүйтэй байна.</w:t>
            </w:r>
          </w:p>
          <w:p w14:paraId="546754A8" w14:textId="77777777" w:rsidR="00546873" w:rsidRPr="006546E3" w:rsidRDefault="00546873" w:rsidP="00546873">
            <w:pPr>
              <w:ind w:firstLine="720"/>
              <w:jc w:val="both"/>
              <w:rPr>
                <w:rFonts w:eastAsiaTheme="minorHAnsi"/>
                <w:color w:val="000000"/>
                <w14:ligatures w14:val="standardContextual"/>
              </w:rPr>
            </w:pPr>
          </w:p>
          <w:p w14:paraId="284A033B" w14:textId="1922F8F1" w:rsidR="008E49C2" w:rsidRPr="00E552C5" w:rsidRDefault="008E49C2" w:rsidP="00E552C5">
            <w:pPr>
              <w:spacing w:before="0" w:after="0" w:line="240" w:lineRule="auto"/>
              <w:jc w:val="both"/>
              <w:rPr>
                <w:noProof/>
              </w:rPr>
            </w:pPr>
          </w:p>
        </w:tc>
        <w:tc>
          <w:tcPr>
            <w:tcW w:w="1583" w:type="pct"/>
            <w:shd w:val="clear" w:color="auto" w:fill="auto"/>
            <w:vAlign w:val="center"/>
          </w:tcPr>
          <w:p w14:paraId="3A6AC666" w14:textId="77777777" w:rsidR="008E49C2" w:rsidRPr="00E552C5" w:rsidRDefault="008E49C2" w:rsidP="00E552C5">
            <w:pPr>
              <w:spacing w:before="0" w:after="0" w:line="240" w:lineRule="auto"/>
              <w:jc w:val="both"/>
              <w:rPr>
                <w:b/>
                <w:noProof/>
              </w:rPr>
            </w:pPr>
            <w:r w:rsidRPr="00E552C5">
              <w:rPr>
                <w:noProof/>
              </w:rPr>
              <w:lastRenderedPageBreak/>
              <w:t>Түгжрэл, түүний сөрөг нөлөөллийг буруулах зорилгыг хэрэгжүүлэх бодит боломж нөхцөл хууль тогтоомжийн хүрээнд бий болно.</w:t>
            </w:r>
          </w:p>
        </w:tc>
        <w:tc>
          <w:tcPr>
            <w:tcW w:w="745" w:type="pct"/>
            <w:shd w:val="clear" w:color="auto" w:fill="auto"/>
            <w:vAlign w:val="center"/>
          </w:tcPr>
          <w:p w14:paraId="2D4A1A56" w14:textId="77777777" w:rsidR="008E49C2" w:rsidRPr="00E552C5" w:rsidRDefault="008E49C2" w:rsidP="00E552C5">
            <w:pPr>
              <w:spacing w:before="0" w:after="0" w:line="240" w:lineRule="auto"/>
              <w:rPr>
                <w:b/>
                <w:noProof/>
              </w:rPr>
            </w:pPr>
          </w:p>
          <w:p w14:paraId="0EE12292" w14:textId="77777777" w:rsidR="008E49C2" w:rsidRPr="00E552C5" w:rsidRDefault="008E49C2" w:rsidP="00E552C5">
            <w:pPr>
              <w:spacing w:before="0" w:after="0" w:line="240" w:lineRule="auto"/>
              <w:rPr>
                <w:b/>
                <w:noProof/>
              </w:rPr>
            </w:pPr>
            <w:r w:rsidRPr="00E552C5">
              <w:rPr>
                <w:b/>
                <w:noProof/>
              </w:rPr>
              <w:t xml:space="preserve">Үр дүнтэй </w:t>
            </w:r>
          </w:p>
          <w:p w14:paraId="6DF7FFE5" w14:textId="77777777" w:rsidR="008E49C2" w:rsidRPr="00E552C5" w:rsidRDefault="008E49C2" w:rsidP="00E552C5">
            <w:pPr>
              <w:spacing w:before="0" w:after="0" w:line="240" w:lineRule="auto"/>
              <w:rPr>
                <w:b/>
                <w:noProof/>
              </w:rPr>
            </w:pPr>
          </w:p>
        </w:tc>
      </w:tr>
    </w:tbl>
    <w:p w14:paraId="56DCCCEC" w14:textId="77777777" w:rsidR="00E612F5" w:rsidRPr="00E552C5" w:rsidRDefault="00E612F5" w:rsidP="00E552C5">
      <w:pPr>
        <w:shd w:val="clear" w:color="auto" w:fill="FFFFFF"/>
        <w:spacing w:before="0" w:after="0" w:line="240" w:lineRule="auto"/>
        <w:ind w:firstLine="720"/>
        <w:jc w:val="both"/>
        <w:textAlignment w:val="top"/>
        <w:rPr>
          <w:rFonts w:eastAsia="Times New Roman"/>
          <w:noProof/>
        </w:rPr>
      </w:pPr>
    </w:p>
    <w:p w14:paraId="212860F4" w14:textId="62234A46" w:rsidR="00DF5212" w:rsidRPr="00E552C5" w:rsidRDefault="003B336A" w:rsidP="00E552C5">
      <w:pPr>
        <w:shd w:val="clear" w:color="auto" w:fill="FFFFFF"/>
        <w:spacing w:before="0" w:after="0" w:line="240" w:lineRule="auto"/>
        <w:ind w:firstLine="720"/>
        <w:jc w:val="both"/>
        <w:textAlignment w:val="top"/>
        <w:rPr>
          <w:rFonts w:eastAsia="Times New Roman"/>
          <w:noProof/>
        </w:rPr>
      </w:pPr>
      <w:r w:rsidRPr="00E552C5">
        <w:rPr>
          <w:rFonts w:eastAsia="Times New Roman"/>
          <w:noProof/>
        </w:rPr>
        <w:t xml:space="preserve">Улаанбаатар хотын замын хөдөлгөөний түгжрэлийг үүсгэх хүчин зүйлсийг тодорхойлсны дагуу асуудлыг шийдвэрлэхийн тулд нэн тэргүүнд </w:t>
      </w:r>
      <w:r w:rsidR="003759FA" w:rsidRPr="00E552C5">
        <w:rPr>
          <w:rFonts w:eastAsia="Times New Roman"/>
          <w:noProof/>
        </w:rPr>
        <w:t xml:space="preserve">төвлөрлийг задлах буюу хотын захын бүс дэх төвлөрлийг бий болгох </w:t>
      </w:r>
      <w:r w:rsidR="00B27C7F" w:rsidRPr="00E552C5">
        <w:rPr>
          <w:rFonts w:eastAsia="Times New Roman"/>
          <w:noProof/>
        </w:rPr>
        <w:t xml:space="preserve">зохицуулалтыг хийж, хэрэгжүүлж байгаа боловч үр дүн нь богино хугацаанд гарах боломжгүй байгаа тул </w:t>
      </w:r>
      <w:r w:rsidR="00E44BB6" w:rsidRPr="00E552C5">
        <w:rPr>
          <w:rFonts w:eastAsia="Times New Roman"/>
          <w:noProof/>
        </w:rPr>
        <w:t xml:space="preserve">дээрх </w:t>
      </w:r>
      <w:r w:rsidR="001620B4" w:rsidRPr="00E552C5">
        <w:rPr>
          <w:rFonts w:eastAsia="Times New Roman"/>
          <w:noProof/>
        </w:rPr>
        <w:t xml:space="preserve">нийслэл хотын түгжрэл, түүний сөрөг нөлөөллийг бууруулах асуудлаарх цогц арга хэмжээг авах нь зүйтэй бөгөөд </w:t>
      </w:r>
      <w:r w:rsidR="00B27C7F" w:rsidRPr="00E552C5">
        <w:rPr>
          <w:rFonts w:eastAsia="Times New Roman"/>
          <w:noProof/>
        </w:rPr>
        <w:t>энэ хүрээнд төлбөртэй бүсийн асуудлыг бусад улсын жишгээр зохицуулах, т</w:t>
      </w:r>
      <w:r w:rsidR="00377A8C" w:rsidRPr="00E552C5">
        <w:rPr>
          <w:rFonts w:eastAsia="Times New Roman"/>
          <w:noProof/>
        </w:rPr>
        <w:t xml:space="preserve">үүний эрх зүйн үндсийг бүрдүүлэх нь зайлшгүй юм. </w:t>
      </w:r>
    </w:p>
    <w:p w14:paraId="2B74314C" w14:textId="77777777" w:rsidR="00E612F5" w:rsidRPr="00E552C5" w:rsidRDefault="00E612F5" w:rsidP="00E552C5">
      <w:pPr>
        <w:shd w:val="clear" w:color="auto" w:fill="FFFFFF"/>
        <w:spacing w:before="0" w:after="0" w:line="240" w:lineRule="auto"/>
        <w:ind w:firstLine="720"/>
        <w:jc w:val="both"/>
        <w:textAlignment w:val="top"/>
        <w:rPr>
          <w:rFonts w:eastAsia="Times New Roman"/>
          <w:noProof/>
        </w:rPr>
      </w:pPr>
    </w:p>
    <w:p w14:paraId="276344CF" w14:textId="6573159E" w:rsidR="00684EB7" w:rsidRPr="00E552C5" w:rsidRDefault="00684EB7" w:rsidP="00E552C5">
      <w:pPr>
        <w:pStyle w:val="Heading1"/>
        <w:spacing w:before="0" w:line="240" w:lineRule="auto"/>
        <w:jc w:val="center"/>
        <w:rPr>
          <w:rFonts w:cs="Arial"/>
          <w:szCs w:val="24"/>
        </w:rPr>
      </w:pPr>
      <w:bookmarkStart w:id="95" w:name="_Toc96808697"/>
      <w:bookmarkStart w:id="96" w:name="_Toc180507984"/>
      <w:r w:rsidRPr="00E552C5">
        <w:rPr>
          <w:rFonts w:cs="Arial"/>
          <w:szCs w:val="24"/>
        </w:rPr>
        <w:t>ДӨРӨВ. ЗОХИЦУУЛАЛТЫН ХУВИЛБАРУУДЫН ҮР НӨЛӨӨГ</w:t>
      </w:r>
      <w:r w:rsidRPr="00E552C5">
        <w:rPr>
          <w:rFonts w:cs="Arial"/>
          <w:szCs w:val="24"/>
        </w:rPr>
        <w:br/>
        <w:t>ТАНДАН СУДАЛСАН БАЙДАЛ</w:t>
      </w:r>
      <w:bookmarkEnd w:id="95"/>
      <w:bookmarkEnd w:id="96"/>
    </w:p>
    <w:p w14:paraId="432BCB93" w14:textId="77777777" w:rsidR="00207663" w:rsidRPr="00E552C5" w:rsidRDefault="00207663" w:rsidP="00E552C5">
      <w:pPr>
        <w:spacing w:before="0" w:after="0" w:line="240" w:lineRule="auto"/>
        <w:ind w:firstLine="720"/>
        <w:jc w:val="both"/>
        <w:rPr>
          <w:bCs/>
          <w:noProof/>
        </w:rPr>
      </w:pPr>
    </w:p>
    <w:p w14:paraId="26537BD0" w14:textId="286EF14C" w:rsidR="00684EB7" w:rsidRPr="00E552C5" w:rsidRDefault="00684EB7" w:rsidP="00E552C5">
      <w:pPr>
        <w:spacing w:before="0" w:after="0" w:line="240" w:lineRule="auto"/>
        <w:ind w:firstLine="720"/>
        <w:jc w:val="both"/>
        <w:rPr>
          <w:bCs/>
          <w:noProof/>
        </w:rPr>
      </w:pPr>
      <w:r w:rsidRPr="00E552C5">
        <w:rPr>
          <w:bCs/>
          <w:noProof/>
        </w:rPr>
        <w:t>Аргачлалын 6-д заасны дагуу сонгосон хувилбарын үр нөлөөг аргачлалд заасны дагуу ерөнхий асуултуудад хариулах замаар дүгнэлтийг нэгтгэн гаргалаа.</w:t>
      </w:r>
    </w:p>
    <w:p w14:paraId="7E39F3C9" w14:textId="77777777" w:rsidR="00E612F5" w:rsidRPr="00E552C5" w:rsidRDefault="00E612F5" w:rsidP="00E552C5">
      <w:pPr>
        <w:spacing w:before="0" w:after="0" w:line="240" w:lineRule="auto"/>
        <w:ind w:firstLine="720"/>
        <w:jc w:val="both"/>
        <w:rPr>
          <w:bCs/>
          <w:noProof/>
        </w:rPr>
      </w:pPr>
    </w:p>
    <w:p w14:paraId="6BC1A065" w14:textId="78B90F44" w:rsidR="00684EB7" w:rsidRPr="00E552C5" w:rsidRDefault="00684EB7" w:rsidP="00E552C5">
      <w:pPr>
        <w:spacing w:before="0" w:after="0" w:line="240" w:lineRule="auto"/>
        <w:ind w:firstLine="720"/>
        <w:jc w:val="both"/>
        <w:rPr>
          <w:bCs/>
          <w:i/>
          <w:noProof/>
        </w:rPr>
      </w:pPr>
      <w:r w:rsidRPr="00E552C5">
        <w:rPr>
          <w:bCs/>
          <w:i/>
          <w:noProof/>
        </w:rPr>
        <w:t xml:space="preserve">Жич: Хүний эрх, эдийн засаг, нийгэм, байгаль орчинд үзүүлэх үр нөлөөг шалгуур асуултын дагуу тандсан байдлыг хавсралт 1, 2, 3, 4-өөс үзнэ үү. </w:t>
      </w:r>
    </w:p>
    <w:p w14:paraId="65BD9212" w14:textId="77777777" w:rsidR="00E612F5" w:rsidRPr="00E552C5" w:rsidRDefault="00E612F5" w:rsidP="00E552C5">
      <w:pPr>
        <w:spacing w:before="0" w:after="0" w:line="240" w:lineRule="auto"/>
        <w:ind w:firstLine="720"/>
        <w:rPr>
          <w:b/>
          <w:noProof/>
        </w:rPr>
      </w:pPr>
    </w:p>
    <w:p w14:paraId="7E33279E" w14:textId="5A00A4C2" w:rsidR="00684EB7" w:rsidRPr="00E552C5" w:rsidRDefault="00684EB7" w:rsidP="00E552C5">
      <w:pPr>
        <w:spacing w:before="0" w:after="0" w:line="240" w:lineRule="auto"/>
        <w:ind w:firstLine="720"/>
        <w:rPr>
          <w:b/>
          <w:noProof/>
        </w:rPr>
      </w:pPr>
      <w:r w:rsidRPr="00E552C5">
        <w:rPr>
          <w:b/>
          <w:noProof/>
        </w:rPr>
        <w:t>4.1.Хүний эрхэд үзүүлэх үр нөлөө</w:t>
      </w:r>
    </w:p>
    <w:p w14:paraId="07F92190" w14:textId="77777777" w:rsidR="00E612F5" w:rsidRPr="00E552C5" w:rsidRDefault="00E612F5" w:rsidP="00E552C5">
      <w:pPr>
        <w:spacing w:before="0" w:after="0" w:line="240" w:lineRule="auto"/>
        <w:ind w:firstLine="720"/>
        <w:rPr>
          <w:b/>
          <w:noProof/>
        </w:rPr>
      </w:pPr>
    </w:p>
    <w:p w14:paraId="0B83CC04" w14:textId="57F767C2" w:rsidR="00684EB7" w:rsidRPr="00E552C5" w:rsidRDefault="00684EB7" w:rsidP="00E552C5">
      <w:pPr>
        <w:spacing w:before="0" w:after="0" w:line="240" w:lineRule="auto"/>
        <w:ind w:firstLine="720"/>
        <w:jc w:val="both"/>
        <w:rPr>
          <w:noProof/>
        </w:rPr>
      </w:pPr>
      <w:r w:rsidRPr="00E552C5">
        <w:rPr>
          <w:noProof/>
        </w:rPr>
        <w:t xml:space="preserve">Хувилбарын хүрээнд </w:t>
      </w:r>
      <w:r w:rsidR="00E85C89" w:rsidRPr="00E552C5">
        <w:rPr>
          <w:noProof/>
        </w:rPr>
        <w:t>нийслэл Улаанбаатар хотын түгжрэл, түүний сөрөг нөлөөллийг бууруулах асуудал нь Монгол Улсын</w:t>
      </w:r>
      <w:r w:rsidRPr="00E552C5">
        <w:rPr>
          <w:noProof/>
        </w:rPr>
        <w:t xml:space="preserve"> Үндсэн хуулиар олгогдсон </w:t>
      </w:r>
      <w:r w:rsidR="00E85C89" w:rsidRPr="00E552C5">
        <w:rPr>
          <w:noProof/>
        </w:rPr>
        <w:t>хүн эрүүл аюулгүй орчинд амьдрах</w:t>
      </w:r>
      <w:r w:rsidR="00377A8C" w:rsidRPr="00E552C5">
        <w:rPr>
          <w:noProof/>
        </w:rPr>
        <w:t>, орчны бохирдлоос хамгаалуулах</w:t>
      </w:r>
      <w:r w:rsidR="00E85C89" w:rsidRPr="00E552C5">
        <w:rPr>
          <w:noProof/>
        </w:rPr>
        <w:t xml:space="preserve"> эрхийг </w:t>
      </w:r>
      <w:r w:rsidR="00377A8C" w:rsidRPr="00E552C5">
        <w:rPr>
          <w:noProof/>
        </w:rPr>
        <w:t xml:space="preserve">шууд </w:t>
      </w:r>
      <w:r w:rsidR="00E85C89" w:rsidRPr="00E552C5">
        <w:rPr>
          <w:noProof/>
        </w:rPr>
        <w:t>баталгаажуулах</w:t>
      </w:r>
      <w:r w:rsidR="00377A8C" w:rsidRPr="00E552C5">
        <w:rPr>
          <w:noProof/>
        </w:rPr>
        <w:t>аас гадна хүний хөдөлмөрлөх, сурч боловсрох эрхийг хангах</w:t>
      </w:r>
      <w:r w:rsidR="00E85C89" w:rsidRPr="00E552C5">
        <w:rPr>
          <w:noProof/>
        </w:rPr>
        <w:t xml:space="preserve"> үндэс болох бөгөөд энэхүү эрхийг хангах зорилгоор төрөөс </w:t>
      </w:r>
      <w:r w:rsidR="00377A8C" w:rsidRPr="00E552C5">
        <w:rPr>
          <w:noProof/>
        </w:rPr>
        <w:t xml:space="preserve">замын хөдөлгөөний </w:t>
      </w:r>
      <w:r w:rsidR="00E85C89" w:rsidRPr="00E552C5">
        <w:rPr>
          <w:noProof/>
        </w:rPr>
        <w:t>түгжрэлийг үүсгэж буй шалтгааны</w:t>
      </w:r>
      <w:r w:rsidR="00377A8C" w:rsidRPr="00E552C5">
        <w:rPr>
          <w:noProof/>
        </w:rPr>
        <w:t>г</w:t>
      </w:r>
      <w:r w:rsidR="00E85C89" w:rsidRPr="00E552C5">
        <w:rPr>
          <w:noProof/>
        </w:rPr>
        <w:t xml:space="preserve"> бууруулах зорилгоор түгжрэл үүсгэх хүчин зүйлсэд </w:t>
      </w:r>
      <w:r w:rsidR="00377A8C" w:rsidRPr="00E552C5">
        <w:rPr>
          <w:noProof/>
        </w:rPr>
        <w:t>зөөлөн</w:t>
      </w:r>
      <w:r w:rsidR="00E85C89" w:rsidRPr="00E552C5">
        <w:rPr>
          <w:noProof/>
        </w:rPr>
        <w:t xml:space="preserve"> бодлогоор нөлөөлөх, улмаар хууль тогтоомж зөрчи</w:t>
      </w:r>
      <w:r w:rsidR="00377A8C" w:rsidRPr="00E552C5">
        <w:rPr>
          <w:noProof/>
        </w:rPr>
        <w:t>х</w:t>
      </w:r>
      <w:r w:rsidR="00E85C89" w:rsidRPr="00E552C5">
        <w:rPr>
          <w:noProof/>
        </w:rPr>
        <w:t xml:space="preserve"> хүний эрхийг хөсөрдүүлсэн үйлдэлд хариуцлага </w:t>
      </w:r>
      <w:r w:rsidR="00377A8C" w:rsidRPr="00E552C5">
        <w:rPr>
          <w:noProof/>
        </w:rPr>
        <w:t xml:space="preserve">өндөр </w:t>
      </w:r>
      <w:r w:rsidR="00E85C89" w:rsidRPr="00E552C5">
        <w:rPr>
          <w:noProof/>
        </w:rPr>
        <w:t xml:space="preserve">байх механимыг бүрдүүлнэ. </w:t>
      </w:r>
    </w:p>
    <w:p w14:paraId="5C320A47" w14:textId="77777777" w:rsidR="00E612F5" w:rsidRPr="00E552C5" w:rsidRDefault="00E612F5" w:rsidP="00E552C5">
      <w:pPr>
        <w:spacing w:before="0" w:after="0" w:line="240" w:lineRule="auto"/>
        <w:ind w:firstLine="720"/>
        <w:jc w:val="both"/>
        <w:rPr>
          <w:noProof/>
        </w:rPr>
      </w:pPr>
    </w:p>
    <w:p w14:paraId="3A12BBB4" w14:textId="77777777" w:rsidR="00943FE6" w:rsidRDefault="00E85C89" w:rsidP="00943FE6">
      <w:pPr>
        <w:spacing w:before="0" w:after="0" w:line="240" w:lineRule="auto"/>
        <w:ind w:firstLine="720"/>
        <w:jc w:val="both"/>
        <w:rPr>
          <w:noProof/>
        </w:rPr>
      </w:pPr>
      <w:r w:rsidRPr="00E552C5">
        <w:rPr>
          <w:noProof/>
        </w:rPr>
        <w:t xml:space="preserve">Энэ  агуулгаар энэхүү </w:t>
      </w:r>
      <w:r w:rsidR="00546873">
        <w:rPr>
          <w:noProof/>
        </w:rPr>
        <w:t>тогтоолыг</w:t>
      </w:r>
      <w:r w:rsidRPr="00E552C5">
        <w:rPr>
          <w:noProof/>
        </w:rPr>
        <w:t xml:space="preserve"> баталснаар хүн амын эрүүл аюулгүй орчинд амьдрах</w:t>
      </w:r>
      <w:r w:rsidR="00377A8C" w:rsidRPr="00E552C5">
        <w:rPr>
          <w:noProof/>
        </w:rPr>
        <w:t>, орчны бохирдлоос хамгуулуулах</w:t>
      </w:r>
      <w:r w:rsidRPr="00E552C5">
        <w:rPr>
          <w:noProof/>
        </w:rPr>
        <w:t xml:space="preserve"> эрхийг баталгаажуулахаас гадна, эдгээр иргэдийн эдийн засгаас хүртэх алдагдсан боломжийг олгох, хүн ажил хөдөлмөр эрхлэх, бизнес чөлөөтэй эрхлэх эрхийг хангах нөхцөл болно. </w:t>
      </w:r>
    </w:p>
    <w:p w14:paraId="54BFC1C4" w14:textId="77777777" w:rsidR="00943FE6" w:rsidRDefault="00943FE6" w:rsidP="00943FE6">
      <w:pPr>
        <w:spacing w:before="0" w:after="0" w:line="240" w:lineRule="auto"/>
        <w:ind w:firstLine="720"/>
        <w:jc w:val="both"/>
        <w:rPr>
          <w:noProof/>
        </w:rPr>
      </w:pPr>
    </w:p>
    <w:p w14:paraId="14188E70" w14:textId="7BB7C9A5" w:rsidR="00684EB7" w:rsidRPr="00943FE6" w:rsidRDefault="00684EB7" w:rsidP="00943FE6">
      <w:pPr>
        <w:spacing w:before="0" w:after="0" w:line="240" w:lineRule="auto"/>
        <w:ind w:firstLine="720"/>
        <w:jc w:val="both"/>
        <w:rPr>
          <w:noProof/>
        </w:rPr>
      </w:pPr>
      <w:r w:rsidRPr="00E552C5">
        <w:rPr>
          <w:noProof/>
        </w:rPr>
        <w:t xml:space="preserve"> </w:t>
      </w:r>
      <w:r w:rsidRPr="00E552C5">
        <w:rPr>
          <w:b/>
          <w:noProof/>
        </w:rPr>
        <w:t>4.2.Эдийн засагт үзүүлэх үр нөлөө</w:t>
      </w:r>
    </w:p>
    <w:p w14:paraId="432AFF0E" w14:textId="5B795B96" w:rsidR="00546873" w:rsidRDefault="00546873" w:rsidP="005468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olor w:val="000000" w:themeColor="text1"/>
          <w14:ligatures w14:val="standardContextual"/>
        </w:rPr>
      </w:pPr>
      <w:r>
        <w:rPr>
          <w:rFonts w:eastAsiaTheme="minorHAnsi"/>
          <w:b/>
          <w:bCs/>
          <w:color w:val="000000" w:themeColor="text1"/>
          <w14:ligatures w14:val="standardContextual"/>
        </w:rPr>
        <w:tab/>
      </w:r>
      <w:r>
        <w:rPr>
          <w:rFonts w:eastAsiaTheme="minorHAnsi"/>
          <w:b/>
          <w:bCs/>
          <w:color w:val="000000" w:themeColor="text1"/>
          <w14:ligatures w14:val="standardContextual"/>
        </w:rPr>
        <w:t>Эдийн засгийн үр нөлөө</w:t>
      </w:r>
      <w:r>
        <w:rPr>
          <w:rFonts w:eastAsiaTheme="minorHAnsi"/>
          <w:color w:val="000000" w:themeColor="text1"/>
          <w14:ligatures w14:val="standardContextual"/>
        </w:rPr>
        <w:t>-</w:t>
      </w:r>
      <w:r w:rsidRPr="009C34A1">
        <w:rPr>
          <w:rFonts w:eastAsiaTheme="minorHAnsi"/>
          <w:color w:val="000000" w:themeColor="text1"/>
          <w14:ligatures w14:val="standardContextual"/>
        </w:rPr>
        <w:t>Албан мэдээний дагуу тус зам ашиглалтад орсноор нийслэлийн замын хөдөлгөөний дундаж хурд 23.3 хувиар нэмэгдэнэ гэж тооцоолж байна. Энэ нь иргэд, аж ахуйн нэгжүүдийн өдөр тутам замд алдаж буй цаг хугацааг бууруулж, хөдөлмөр бүтээмжийг нэмэгдүүлэх чухал үзүүлэлт юм. Тухайлбал, өнөөдрийн нөхцөлд жолооч түгжрэлээс болж 1 цагт туулдаг багахан зайг хойшид 45 минут эсвэл түүнээс бага хугацаанд туулах боломжтой болж, үлдсэн хугацааг үйлдвэрлэл, үйлчилгээ, амьдралд зарцуулах</w:t>
      </w:r>
      <w:r>
        <w:rPr>
          <w:rFonts w:eastAsiaTheme="minorHAnsi"/>
          <w:color w:val="000000" w:themeColor="text1"/>
          <w14:ligatures w14:val="standardContextual"/>
        </w:rPr>
        <w:t xml:space="preserve"> </w:t>
      </w:r>
      <w:r w:rsidRPr="009C34A1">
        <w:rPr>
          <w:rFonts w:eastAsiaTheme="minorHAnsi"/>
          <w:color w:val="000000" w:themeColor="text1"/>
          <w14:ligatures w14:val="standardContextual"/>
        </w:rPr>
        <w:t>боломжтой болох юм. Мөн хөдөлгүүрийн шатахуун зарцуулалт багассанаар импортын түлшний зарцуулалтад эерэг нөлөө үзүүлж, улсын хэмжээнд валютын зарцуулалтыг бууруулахад хүртэл хувь нэмэр оруулна.</w:t>
      </w:r>
    </w:p>
    <w:p w14:paraId="5E51A629" w14:textId="77777777" w:rsidR="00E612F5" w:rsidRPr="00E552C5" w:rsidRDefault="00E612F5" w:rsidP="00E552C5">
      <w:pPr>
        <w:spacing w:before="0" w:after="0" w:line="240" w:lineRule="auto"/>
        <w:ind w:firstLine="720"/>
        <w:jc w:val="both"/>
        <w:rPr>
          <w:bCs/>
          <w:noProof/>
        </w:rPr>
      </w:pPr>
    </w:p>
    <w:p w14:paraId="2FB06289" w14:textId="1C38EA29" w:rsidR="00684EB7" w:rsidRPr="00E552C5" w:rsidRDefault="00684EB7" w:rsidP="00E552C5">
      <w:pPr>
        <w:spacing w:before="0" w:after="0" w:line="240" w:lineRule="auto"/>
        <w:ind w:firstLine="720"/>
        <w:rPr>
          <w:b/>
          <w:noProof/>
        </w:rPr>
      </w:pPr>
      <w:r w:rsidRPr="00E552C5">
        <w:rPr>
          <w:b/>
          <w:noProof/>
        </w:rPr>
        <w:t>4.3.Нийгэмд үзүүлэх үр нөлөө</w:t>
      </w:r>
    </w:p>
    <w:p w14:paraId="6B5C8177" w14:textId="6B5C792F" w:rsidR="00546873" w:rsidRDefault="00546873" w:rsidP="005468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olor w:val="000000" w:themeColor="text1"/>
          <w14:ligatures w14:val="standardContextual"/>
        </w:rPr>
      </w:pPr>
      <w:r>
        <w:rPr>
          <w:rFonts w:eastAsiaTheme="minorHAnsi"/>
          <w:b/>
          <w:bCs/>
          <w:color w:val="000000" w:themeColor="text1"/>
          <w14:ligatures w14:val="standardContextual"/>
        </w:rPr>
        <w:tab/>
      </w:r>
      <w:r>
        <w:rPr>
          <w:rFonts w:eastAsiaTheme="minorHAnsi"/>
          <w:b/>
          <w:bCs/>
          <w:color w:val="000000" w:themeColor="text1"/>
          <w14:ligatures w14:val="standardContextual"/>
        </w:rPr>
        <w:t>Нийгмийн</w:t>
      </w:r>
      <w:r w:rsidRPr="00A9512C">
        <w:rPr>
          <w:rFonts w:eastAsiaTheme="minorHAnsi"/>
          <w:b/>
          <w:bCs/>
          <w:color w:val="000000" w:themeColor="text1"/>
          <w14:ligatures w14:val="standardContextual"/>
        </w:rPr>
        <w:t xml:space="preserve"> үр нөлөө</w:t>
      </w:r>
      <w:r>
        <w:rPr>
          <w:rFonts w:eastAsiaTheme="minorHAnsi"/>
          <w:color w:val="000000" w:themeColor="text1"/>
          <w14:ligatures w14:val="standardContextual"/>
        </w:rPr>
        <w:t>-</w:t>
      </w:r>
      <w:r w:rsidRPr="009C34A1">
        <w:rPr>
          <w:rFonts w:eastAsiaTheme="minorHAnsi"/>
          <w:color w:val="000000" w:themeColor="text1"/>
          <w14:ligatures w14:val="standardContextual"/>
        </w:rPr>
        <w:t>Төслийн хүрээнд байгуулах шинэ зам нь зөвхөн тээврийн хэрэгслийн хурд, багтаамжийг нэмээд зогсохгүй орчин үеийн хот төлөвлөлтийн шийдлүүдийг тусгаж буйгаараа нийгмийн эерэг өөрчлөлт авчирна. Тухайлбал, дагуул замын дагуу явган хүний зам, унадаг дугуйн зам, ногоон зурвас, гэрэлтүүлэг, хяналтын камеруудыг цогцоор нь шийдэж өгөх юм. Ингэснээр хотын захын хэсгүүдийн оршин суугчид зөвхөн автомашинаар зорчихоос өөр сонголтгүй байсан байдал өөрчлөгдөж, дугуй унах, явган алхах боломж нэмэгдэнэ. Энэ нь иргэдийн эрүүл мэнд, хотын соёлд эерэгээр нөлөөлнө гэж үзэж байна.</w:t>
      </w:r>
    </w:p>
    <w:p w14:paraId="73C58A72" w14:textId="77777777" w:rsidR="00E612F5" w:rsidRPr="00E552C5" w:rsidRDefault="00E612F5" w:rsidP="00E552C5">
      <w:pPr>
        <w:spacing w:before="0" w:after="0" w:line="240" w:lineRule="auto"/>
        <w:ind w:firstLine="720"/>
        <w:jc w:val="both"/>
        <w:rPr>
          <w:rFonts w:eastAsia="Times New Roman"/>
          <w:bCs/>
          <w:noProof/>
        </w:rPr>
      </w:pPr>
    </w:p>
    <w:p w14:paraId="2EB00D51" w14:textId="2A0423F1" w:rsidR="00684EB7" w:rsidRPr="00E552C5" w:rsidRDefault="00684EB7" w:rsidP="00E552C5">
      <w:pPr>
        <w:spacing w:before="0" w:after="0" w:line="240" w:lineRule="auto"/>
        <w:ind w:firstLine="720"/>
        <w:rPr>
          <w:b/>
          <w:noProof/>
        </w:rPr>
      </w:pPr>
      <w:r w:rsidRPr="00E552C5">
        <w:rPr>
          <w:b/>
          <w:noProof/>
        </w:rPr>
        <w:t>4.4.Байгаль орчинд үзүүлэх үр нөлөө</w:t>
      </w:r>
    </w:p>
    <w:p w14:paraId="40D50DDA" w14:textId="65D0C37B" w:rsidR="00546873" w:rsidRPr="009C34A1" w:rsidRDefault="00546873" w:rsidP="005468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olor w:val="000000" w:themeColor="text1"/>
          <w14:ligatures w14:val="standardContextual"/>
        </w:rPr>
      </w:pPr>
      <w:r>
        <w:rPr>
          <w:rFonts w:eastAsiaTheme="minorHAnsi"/>
          <w:b/>
          <w:bCs/>
          <w:color w:val="000000" w:themeColor="text1"/>
          <w14:ligatures w14:val="standardContextual"/>
        </w:rPr>
        <w:tab/>
      </w:r>
      <w:r w:rsidRPr="00A9512C">
        <w:rPr>
          <w:rFonts w:eastAsiaTheme="minorHAnsi"/>
          <w:b/>
          <w:bCs/>
          <w:color w:val="000000" w:themeColor="text1"/>
          <w14:ligatures w14:val="standardContextual"/>
        </w:rPr>
        <w:t>Байгаль орчны нөлөө-</w:t>
      </w:r>
      <w:r w:rsidRPr="009C34A1">
        <w:rPr>
          <w:rFonts w:eastAsiaTheme="minorHAnsi"/>
          <w:color w:val="000000" w:themeColor="text1"/>
          <w14:ligatures w14:val="standardContextual"/>
        </w:rPr>
        <w:t>Нэгдүгээр тойрог зам нь дээр дурдсанчлан хотын төвийн түгжрэлийг сааруулж, тээврийн хэрэгслийн хурдыг нэмэгдүүлэх замаар автомашин тус бүрийн ялгаруулдаг бохирдуулагчийг бууруулах нэг хүчин зүйл болно. Ид түгжрэлтэй үеэр автомашинууд зогсонги байдалд удаан асаж, их хэмжээний утаа, хорт хий (SO</w:t>
      </w:r>
      <w:r w:rsidRPr="009C34A1">
        <w:rPr>
          <w:rFonts w:ascii="Helvetica" w:eastAsiaTheme="minorHAnsi" w:hAnsi="Helvetica" w:cs="Helvetica"/>
          <w:color w:val="000000" w:themeColor="text1"/>
          <w14:ligatures w14:val="standardContextual"/>
        </w:rPr>
        <w:t>₂</w:t>
      </w:r>
      <w:r w:rsidRPr="009C34A1">
        <w:rPr>
          <w:rFonts w:eastAsiaTheme="minorHAnsi"/>
          <w:color w:val="000000" w:themeColor="text1"/>
          <w14:ligatures w14:val="standardContextual"/>
        </w:rPr>
        <w:t>, NOx, PM2.5 г.м) ялгаруулдаг бол хөдөлгөөн жигд, саадгүй болсон нөхцөлд эдгээр ялгаралт мэдэгдэхүйц багасна.</w:t>
      </w:r>
    </w:p>
    <w:p w14:paraId="7ABD80B4" w14:textId="64C9307C" w:rsidR="00684EB7" w:rsidRDefault="00684EB7" w:rsidP="00E552C5">
      <w:pPr>
        <w:spacing w:before="0" w:after="0" w:line="240" w:lineRule="auto"/>
        <w:ind w:firstLine="720"/>
        <w:jc w:val="both"/>
        <w:rPr>
          <w:b/>
          <w:noProof/>
        </w:rPr>
      </w:pPr>
      <w:r w:rsidRPr="00E552C5">
        <w:rPr>
          <w:b/>
          <w:noProof/>
        </w:rPr>
        <w:t>4.5. Монгол Улсын Үндсэн хууль, Монгол Улсын олон улсын гэрээ, бусад хуультай нийцэж байгаа эсэх</w:t>
      </w:r>
    </w:p>
    <w:p w14:paraId="2858E5FE" w14:textId="77777777" w:rsidR="00546873" w:rsidRPr="00E552C5" w:rsidRDefault="00546873" w:rsidP="00E552C5">
      <w:pPr>
        <w:spacing w:before="0" w:after="0" w:line="240" w:lineRule="auto"/>
        <w:ind w:firstLine="720"/>
        <w:jc w:val="both"/>
        <w:rPr>
          <w:b/>
          <w:noProof/>
        </w:rPr>
      </w:pPr>
    </w:p>
    <w:p w14:paraId="4A4C9065" w14:textId="04FFDD8B" w:rsidR="00FA7347" w:rsidRPr="00E552C5" w:rsidRDefault="00546873" w:rsidP="00E552C5">
      <w:pPr>
        <w:spacing w:before="0" w:after="0" w:line="240" w:lineRule="auto"/>
        <w:ind w:firstLine="720"/>
        <w:jc w:val="both"/>
        <w:rPr>
          <w:bCs/>
          <w:noProof/>
        </w:rPr>
      </w:pPr>
      <w:r>
        <w:rPr>
          <w:bCs/>
          <w:noProof/>
        </w:rPr>
        <w:t>Тогтоолын</w:t>
      </w:r>
      <w:r w:rsidR="00697687" w:rsidRPr="00E552C5">
        <w:rPr>
          <w:bCs/>
          <w:noProof/>
        </w:rPr>
        <w:t xml:space="preserve"> төсөл нь Монгол Улсын Үндсэн хууль</w:t>
      </w:r>
      <w:r w:rsidR="00FA7347" w:rsidRPr="00E552C5">
        <w:rPr>
          <w:bCs/>
          <w:noProof/>
        </w:rPr>
        <w:t>д заасан хүний эрхийг хангах</w:t>
      </w:r>
      <w:r w:rsidR="00697687" w:rsidRPr="00E552C5">
        <w:rPr>
          <w:bCs/>
          <w:noProof/>
        </w:rPr>
        <w:t xml:space="preserve">, </w:t>
      </w:r>
      <w:r w:rsidR="00FA7347" w:rsidRPr="00E552C5">
        <w:rPr>
          <w:bCs/>
          <w:noProof/>
        </w:rPr>
        <w:t xml:space="preserve">улмаар </w:t>
      </w:r>
      <w:r w:rsidR="00697687" w:rsidRPr="00E552C5">
        <w:rPr>
          <w:bCs/>
          <w:noProof/>
        </w:rPr>
        <w:t xml:space="preserve">Үндэсний аюулгүй байдлын үзэл баримтлал, </w:t>
      </w:r>
      <w:r w:rsidR="00FA7347" w:rsidRPr="00E552C5">
        <w:rPr>
          <w:bCs/>
          <w:noProof/>
        </w:rPr>
        <w:t>Монгол Улсын нэгдэн орсон олон улсын гэрээ, Монгол Улсын хөгжлийн урт, дунд, богихон хугацааны бодлогод заасныг хэрэгжүүлэх нөхцөл боломж болж байна.</w:t>
      </w:r>
    </w:p>
    <w:p w14:paraId="707655FD" w14:textId="77777777" w:rsidR="00E612F5" w:rsidRPr="00E552C5" w:rsidRDefault="00E612F5" w:rsidP="00E552C5">
      <w:pPr>
        <w:spacing w:before="0" w:after="0" w:line="240" w:lineRule="auto"/>
        <w:ind w:firstLine="720"/>
        <w:jc w:val="both"/>
        <w:rPr>
          <w:bCs/>
          <w:noProof/>
        </w:rPr>
      </w:pPr>
    </w:p>
    <w:p w14:paraId="68D3A74F" w14:textId="7914A4A3" w:rsidR="00684EB7" w:rsidRPr="00546873" w:rsidRDefault="00684EB7" w:rsidP="00546873">
      <w:pPr>
        <w:spacing w:before="0" w:after="0" w:line="240" w:lineRule="auto"/>
        <w:jc w:val="center"/>
        <w:rPr>
          <w:b/>
          <w:bCs/>
          <w:noProof/>
          <w:color w:val="2F5496" w:themeColor="accent1" w:themeShade="BF"/>
        </w:rPr>
      </w:pPr>
      <w:bookmarkStart w:id="97" w:name="_Toc83602068"/>
      <w:bookmarkStart w:id="98" w:name="_Toc83663283"/>
      <w:bookmarkStart w:id="99" w:name="_Toc85135812"/>
      <w:bookmarkStart w:id="100" w:name="_Toc96808698"/>
      <w:bookmarkStart w:id="101" w:name="_Toc180507985"/>
      <w:r w:rsidRPr="00546873">
        <w:rPr>
          <w:b/>
          <w:bCs/>
          <w:noProof/>
          <w:color w:val="2F5496" w:themeColor="accent1" w:themeShade="BF"/>
        </w:rPr>
        <w:t xml:space="preserve">ТАВ. ЗОХИЦУУЛАЛТЫН ХУВИЛБАРУУДЫГ </w:t>
      </w:r>
      <w:r w:rsidRPr="00546873">
        <w:rPr>
          <w:b/>
          <w:bCs/>
          <w:noProof/>
          <w:color w:val="2F5496" w:themeColor="accent1" w:themeShade="BF"/>
        </w:rPr>
        <w:br/>
        <w:t>ХАРЬЦУУЛСАН ДҮГНЭЛТ</w:t>
      </w:r>
      <w:bookmarkEnd w:id="97"/>
      <w:bookmarkEnd w:id="98"/>
      <w:bookmarkEnd w:id="99"/>
      <w:bookmarkEnd w:id="100"/>
      <w:bookmarkEnd w:id="101"/>
    </w:p>
    <w:p w14:paraId="1918C418" w14:textId="77777777" w:rsidR="002464B6" w:rsidRPr="00E552C5" w:rsidRDefault="002464B6" w:rsidP="00E552C5">
      <w:pPr>
        <w:spacing w:before="0" w:after="0" w:line="240" w:lineRule="auto"/>
        <w:ind w:firstLine="720"/>
        <w:jc w:val="both"/>
        <w:rPr>
          <w:noProof/>
        </w:rPr>
      </w:pPr>
    </w:p>
    <w:p w14:paraId="4B081CE2" w14:textId="5F9603B3" w:rsidR="00684EB7" w:rsidRPr="00E552C5" w:rsidRDefault="00684EB7" w:rsidP="00E552C5">
      <w:pPr>
        <w:spacing w:before="0" w:after="0" w:line="240" w:lineRule="auto"/>
        <w:ind w:firstLine="720"/>
        <w:jc w:val="both"/>
        <w:rPr>
          <w:noProof/>
        </w:rPr>
      </w:pPr>
      <w:r w:rsidRPr="00E552C5">
        <w:rPr>
          <w:noProof/>
        </w:rPr>
        <w:t xml:space="preserve">Аргачлалын 7-д зааснаар хувилбарын эерэг болон сөрөг талуудыг </w:t>
      </w:r>
    </w:p>
    <w:p w14:paraId="1148F806" w14:textId="77777777" w:rsidR="00684EB7" w:rsidRPr="00E552C5" w:rsidRDefault="00684EB7" w:rsidP="00E552C5">
      <w:pPr>
        <w:numPr>
          <w:ilvl w:val="0"/>
          <w:numId w:val="41"/>
        </w:numPr>
        <w:spacing w:before="0" w:after="0" w:line="240" w:lineRule="auto"/>
        <w:jc w:val="both"/>
        <w:rPr>
          <w:noProof/>
        </w:rPr>
      </w:pPr>
      <w:r w:rsidRPr="00E552C5">
        <w:rPr>
          <w:noProof/>
        </w:rPr>
        <w:t>Зорилгод хүрэх байдал;</w:t>
      </w:r>
    </w:p>
    <w:p w14:paraId="375FC390" w14:textId="77777777" w:rsidR="00684EB7" w:rsidRPr="00E552C5" w:rsidRDefault="00684EB7" w:rsidP="00E552C5">
      <w:pPr>
        <w:numPr>
          <w:ilvl w:val="0"/>
          <w:numId w:val="41"/>
        </w:numPr>
        <w:spacing w:before="0" w:after="0" w:line="240" w:lineRule="auto"/>
        <w:jc w:val="both"/>
        <w:rPr>
          <w:noProof/>
        </w:rPr>
      </w:pPr>
      <w:r w:rsidRPr="00E552C5">
        <w:rPr>
          <w:noProof/>
        </w:rPr>
        <w:t>Зардал, үр өгөөжийн харьцаа;</w:t>
      </w:r>
    </w:p>
    <w:p w14:paraId="6FDE4CCB" w14:textId="77777777" w:rsidR="00684EB7" w:rsidRPr="00E552C5" w:rsidRDefault="00684EB7" w:rsidP="00E552C5">
      <w:pPr>
        <w:numPr>
          <w:ilvl w:val="0"/>
          <w:numId w:val="41"/>
        </w:numPr>
        <w:spacing w:before="0" w:after="0" w:line="240" w:lineRule="auto"/>
        <w:jc w:val="both"/>
        <w:rPr>
          <w:noProof/>
        </w:rPr>
      </w:pPr>
      <w:r w:rsidRPr="00E552C5">
        <w:rPr>
          <w:noProof/>
        </w:rPr>
        <w:t>Хүний эрх, эдийн засаг, нийгэм, байгаль орчинд үзүүлэх үр нөлөө;</w:t>
      </w:r>
    </w:p>
    <w:p w14:paraId="3E34EDA6" w14:textId="77777777" w:rsidR="00684EB7" w:rsidRPr="00E552C5" w:rsidRDefault="00684EB7" w:rsidP="00E552C5">
      <w:pPr>
        <w:numPr>
          <w:ilvl w:val="0"/>
          <w:numId w:val="41"/>
        </w:numPr>
        <w:spacing w:before="0" w:after="0" w:line="240" w:lineRule="auto"/>
        <w:jc w:val="both"/>
        <w:rPr>
          <w:noProof/>
        </w:rPr>
      </w:pPr>
      <w:r w:rsidRPr="00E552C5">
        <w:rPr>
          <w:noProof/>
        </w:rPr>
        <w:t>Хууль тогтоомжтой нийцэж буй эсэх;</w:t>
      </w:r>
    </w:p>
    <w:p w14:paraId="0F8DD459" w14:textId="3D721C9D" w:rsidR="00684EB7" w:rsidRPr="00E552C5" w:rsidRDefault="00684EB7" w:rsidP="00E552C5">
      <w:pPr>
        <w:numPr>
          <w:ilvl w:val="0"/>
          <w:numId w:val="41"/>
        </w:numPr>
        <w:spacing w:before="0" w:after="0" w:line="240" w:lineRule="auto"/>
        <w:jc w:val="both"/>
        <w:rPr>
          <w:noProof/>
        </w:rPr>
      </w:pPr>
      <w:r w:rsidRPr="00E552C5">
        <w:rPr>
          <w:noProof/>
        </w:rPr>
        <w:t xml:space="preserve">Гарч болох сөрөг үр дагавар, түүнийг арилгах хувилбар байгаа эсэх гэсэн шалгуураар дахин нягтлан үзэж дараах дүгнэлтийг хийлээ. </w:t>
      </w:r>
    </w:p>
    <w:p w14:paraId="180E4611" w14:textId="77777777" w:rsidR="002464B6" w:rsidRPr="00E552C5" w:rsidRDefault="002464B6" w:rsidP="00E552C5">
      <w:pPr>
        <w:spacing w:before="0" w:after="0" w:line="240" w:lineRule="auto"/>
        <w:ind w:firstLine="720"/>
        <w:jc w:val="both"/>
        <w:rPr>
          <w:noProof/>
        </w:rPr>
      </w:pPr>
      <w:bookmarkStart w:id="102" w:name="_Hlk83600412"/>
    </w:p>
    <w:p w14:paraId="19970371" w14:textId="6D386F4E" w:rsidR="00770FA1" w:rsidRPr="00546873" w:rsidRDefault="00546873" w:rsidP="00546873">
      <w:pPr>
        <w:ind w:firstLine="720"/>
        <w:jc w:val="both"/>
        <w:rPr>
          <w:rFonts w:eastAsiaTheme="minorHAnsi"/>
          <w:color w:val="000000"/>
          <w14:ligatures w14:val="standardContextual"/>
        </w:rPr>
      </w:pPr>
      <w:r>
        <w:rPr>
          <w:noProof/>
        </w:rPr>
        <w:t>“</w:t>
      </w:r>
      <w:r w:rsidR="00BA301C">
        <w:rPr>
          <w:noProof/>
        </w:rPr>
        <w:t>Засгийн газ</w:t>
      </w:r>
      <w:r>
        <w:rPr>
          <w:noProof/>
        </w:rPr>
        <w:t>рын</w:t>
      </w:r>
      <w:r w:rsidR="00BA301C">
        <w:rPr>
          <w:noProof/>
        </w:rPr>
        <w:t xml:space="preserve"> өрийн баталгаа гаргах зөвшөөрөл олгох тухай” Улсын Их Хурлын тогтоолыг </w:t>
      </w:r>
      <w:r w:rsidR="00684EB7" w:rsidRPr="00E552C5">
        <w:rPr>
          <w:noProof/>
        </w:rPr>
        <w:t xml:space="preserve">батлан хэрэгжүүлэх нь </w:t>
      </w:r>
      <w:r w:rsidR="00761D92" w:rsidRPr="00E552C5">
        <w:rPr>
          <w:noProof/>
        </w:rPr>
        <w:t xml:space="preserve">хүний эрүүл аюулгүй орчинд амьдрах нөхцөлийг бүрдүүлэх </w:t>
      </w:r>
      <w:r w:rsidR="00BA301C">
        <w:rPr>
          <w:noProof/>
        </w:rPr>
        <w:t>болно.</w:t>
      </w:r>
      <w:r>
        <w:rPr>
          <w:noProof/>
        </w:rPr>
        <w:t xml:space="preserve"> Тодруулбал, </w:t>
      </w:r>
      <w:r w:rsidRPr="006546E3">
        <w:rPr>
          <w:rFonts w:eastAsiaTheme="minorHAnsi"/>
          <w:color w:val="000000"/>
          <w14:ligatures w14:val="standardContextual"/>
        </w:rPr>
        <w:t>хотод</w:t>
      </w:r>
      <w:r>
        <w:rPr>
          <w:rFonts w:eastAsiaTheme="minorHAnsi"/>
          <w:color w:val="000000"/>
          <w14:ligatures w14:val="standardContextual"/>
        </w:rPr>
        <w:t xml:space="preserve"> </w:t>
      </w:r>
      <w:r w:rsidRPr="006546E3">
        <w:rPr>
          <w:rFonts w:eastAsiaTheme="minorHAnsi"/>
          <w:color w:val="000000"/>
          <w14:ligatures w14:val="standardContextual"/>
        </w:rPr>
        <w:t>бүрэн гүйцэд тойрсон хурдны зам байхгүй, гол чиглэлүүдийн зам уулзварууд хотын төвд огтлолцож байгаа нь ачааллыг төвлөрүүлэхэд хүргэдэг. Иймд шинэ тойрог хурдны зам барьснаар авто урсгал хотын зах хэсгээр шууд холбогдож, төвийн дүүргүүдийн хөдөлгөөний ачаалал мэдэгдэхүйц буурах нөхцөл бүрдэнэ гэж тооцоолж байна. Албан судалгаагаар замын сүлжээг өргөтгөн, шинэ замуудыг нэвтрүүлснээр гол гудамжуудын түгжрэл дунджаар 20%-иар буурах боломжтой.</w:t>
      </w:r>
    </w:p>
    <w:bookmarkEnd w:id="102"/>
    <w:p w14:paraId="69D99A0B" w14:textId="204FA8A1" w:rsidR="00B52D29" w:rsidRPr="00E552C5" w:rsidRDefault="00963399" w:rsidP="00546873">
      <w:pPr>
        <w:spacing w:before="0" w:after="0" w:line="240" w:lineRule="auto"/>
        <w:sectPr w:rsidR="00B52D29" w:rsidRPr="00E552C5" w:rsidSect="00BA301C">
          <w:footerReference w:type="default" r:id="rId29"/>
          <w:type w:val="continuous"/>
          <w:pgSz w:w="11906" w:h="16838" w:code="9"/>
          <w:pgMar w:top="1138" w:right="1138" w:bottom="1138" w:left="1728" w:header="720" w:footer="720" w:gutter="0"/>
          <w:cols w:space="720"/>
          <w:docGrid w:linePitch="326"/>
        </w:sectPr>
      </w:pPr>
      <w:r w:rsidRPr="00E552C5">
        <w:lastRenderedPageBreak/>
        <w:t xml:space="preserve"> </w:t>
      </w:r>
    </w:p>
    <w:p w14:paraId="329B337A" w14:textId="6907D3E0" w:rsidR="00770FA1" w:rsidRPr="00E552C5" w:rsidRDefault="00546873" w:rsidP="00E552C5">
      <w:pPr>
        <w:pStyle w:val="Heading1"/>
        <w:spacing w:before="0" w:line="240" w:lineRule="auto"/>
        <w:jc w:val="center"/>
        <w:rPr>
          <w:rFonts w:cs="Arial"/>
          <w:noProof/>
          <w:szCs w:val="24"/>
        </w:rPr>
      </w:pPr>
      <w:bookmarkStart w:id="103" w:name="_Toc83663330"/>
      <w:bookmarkStart w:id="104" w:name="_Toc85135861"/>
      <w:bookmarkStart w:id="105" w:name="_Toc96808747"/>
      <w:bookmarkStart w:id="106" w:name="_Toc180507992"/>
      <w:r>
        <w:rPr>
          <w:rFonts w:cs="Arial"/>
          <w:noProof/>
          <w:szCs w:val="24"/>
        </w:rPr>
        <w:t>ЗУРГАА</w:t>
      </w:r>
      <w:r w:rsidR="00770FA1" w:rsidRPr="00E552C5">
        <w:rPr>
          <w:rFonts w:cs="Arial"/>
          <w:noProof/>
          <w:szCs w:val="24"/>
        </w:rPr>
        <w:t>. ЗӨВЛӨМЖ</w:t>
      </w:r>
      <w:bookmarkEnd w:id="103"/>
      <w:bookmarkEnd w:id="104"/>
      <w:bookmarkEnd w:id="105"/>
      <w:bookmarkEnd w:id="106"/>
    </w:p>
    <w:p w14:paraId="7AEAA62E" w14:textId="77777777" w:rsidR="00723263" w:rsidRPr="00E552C5" w:rsidRDefault="00723263" w:rsidP="00E552C5">
      <w:pPr>
        <w:pStyle w:val="NormalWeb"/>
        <w:shd w:val="clear" w:color="auto" w:fill="FFFFFF"/>
        <w:spacing w:before="0" w:beforeAutospacing="0" w:after="0" w:afterAutospacing="0"/>
        <w:ind w:firstLine="720"/>
        <w:jc w:val="both"/>
        <w:rPr>
          <w:rFonts w:ascii="Arial" w:hAnsi="Arial" w:cs="Arial"/>
          <w:noProof/>
        </w:rPr>
      </w:pPr>
    </w:p>
    <w:p w14:paraId="5B117FAB" w14:textId="7B0683DE" w:rsidR="00825D2C" w:rsidRPr="00E552C5" w:rsidRDefault="00825D2C" w:rsidP="00E552C5">
      <w:pPr>
        <w:spacing w:before="0" w:after="0" w:line="240" w:lineRule="auto"/>
        <w:ind w:firstLine="720"/>
        <w:jc w:val="both"/>
      </w:pPr>
      <w:r w:rsidRPr="00E552C5">
        <w:rPr>
          <w:noProof/>
        </w:rPr>
        <w:t>Улаанбаатар хотын түгжрэлийн талаар мэргэжлийн судалгааны байгууллага, олон улсын байгууллаг</w:t>
      </w:r>
      <w:r w:rsidR="00AB7292" w:rsidRPr="00E552C5">
        <w:rPr>
          <w:noProof/>
        </w:rPr>
        <w:t>ууд</w:t>
      </w:r>
      <w:r w:rsidRPr="00E552C5">
        <w:rPr>
          <w:noProof/>
        </w:rPr>
        <w:t>аас хийгдсэн х</w:t>
      </w:r>
      <w:r w:rsidRPr="00E552C5">
        <w:t xml:space="preserve">амгийн сүүлийн үеийн судалгаа, зөвлөмжөөр 2040 он гэхэд Улаанбаатар хотын хэмжээнд авто замын архаг түгжрэл бий болж, </w:t>
      </w:r>
      <w:r w:rsidR="00AB7292" w:rsidRPr="00E552C5">
        <w:t xml:space="preserve">иргэд </w:t>
      </w:r>
      <w:r w:rsidRPr="00E552C5">
        <w:t>бүхэл өдрийн турш хотын зам дээр түгжрэх тул авто замын ачааллыг бууруулах бодлогын шийдвэртэй алхамыг авч хэрэгжүүлэх зайлшгүй шаардлага бий болсныг сануулсаар байна.</w:t>
      </w:r>
    </w:p>
    <w:p w14:paraId="25FEEA49" w14:textId="77777777" w:rsidR="00825D2C" w:rsidRPr="00E552C5" w:rsidRDefault="00825D2C" w:rsidP="00E552C5">
      <w:pPr>
        <w:pStyle w:val="NormalWeb"/>
        <w:shd w:val="clear" w:color="auto" w:fill="FFFFFF"/>
        <w:spacing w:before="0" w:beforeAutospacing="0" w:after="0" w:afterAutospacing="0"/>
        <w:jc w:val="both"/>
        <w:rPr>
          <w:rFonts w:ascii="Arial" w:eastAsia="Calibri" w:hAnsi="Arial" w:cs="Arial"/>
          <w:noProof/>
          <w:lang w:val="mn-MN"/>
        </w:rPr>
      </w:pPr>
    </w:p>
    <w:p w14:paraId="4150F858" w14:textId="28E7B79A" w:rsidR="00705122" w:rsidRPr="00705122" w:rsidRDefault="00825D2C" w:rsidP="00705122">
      <w:pPr>
        <w:ind w:firstLine="720"/>
        <w:jc w:val="both"/>
        <w:rPr>
          <w:rFonts w:eastAsiaTheme="minorHAnsi"/>
          <w:color w:val="000000" w:themeColor="text1"/>
          <w14:ligatures w14:val="standardContextual"/>
        </w:rPr>
      </w:pPr>
      <w:r w:rsidRPr="00705122">
        <w:rPr>
          <w:rFonts w:eastAsia="Calibri"/>
          <w:noProof/>
          <w:color w:val="000000" w:themeColor="text1"/>
        </w:rPr>
        <w:t xml:space="preserve">Тандан судалгааны хүрээнд </w:t>
      </w:r>
      <w:r w:rsidR="00705122" w:rsidRPr="00705122">
        <w:rPr>
          <w:rFonts w:eastAsiaTheme="minorHAnsi"/>
          <w:color w:val="000000" w:themeColor="text1"/>
          <w14:ligatures w14:val="standardContextual"/>
        </w:rPr>
        <w:t>Улаанбаатар хотын түгжрэлийн нэг үндсэн шалтгаан нь замууд хоорондын холбоос дутмаг, сүлжээ тасралттай байдал гэж дүгнэсэн байдаг. Тухайлбал, хотод бүрэн гүйцэд тойрсон хурдны зам байхгүй, гол чиглэлүүдийн зам уулзварууд хотын төвд огтлолцож байгаа нь ачааллыг төвлөрүүлэхэд хүргэдэг. Иймд шинэ тойрог хурдны зам барьснаар авто урсгал хотын зах хэсгээр шууд холбогдож, төвийн дүүргүүдийн хөдөлгөөний ачаалал мэдэгдэхүйц буурах нөхцөл бүрдэнэ гэж тооцоолж байна. Албан судалгаагаар замын сүлжээг өргөтгөн, шинэ замуудыг нэвтрүүлснээр гол гудамжуудын түгжрэл дунджаар 20%-иар буурах боломжтой.</w:t>
      </w:r>
    </w:p>
    <w:p w14:paraId="548CDAD5" w14:textId="77F09787" w:rsidR="00FF2467" w:rsidRPr="00705122" w:rsidRDefault="00705122" w:rsidP="007051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olor w:val="000000" w:themeColor="text1"/>
          <w14:ligatures w14:val="standardContextual"/>
        </w:rPr>
      </w:pPr>
      <w:r w:rsidRPr="00705122">
        <w:rPr>
          <w:rFonts w:eastAsiaTheme="minorHAnsi"/>
          <w:color w:val="000000" w:themeColor="text1"/>
          <w14:ligatures w14:val="standardContextual"/>
        </w:rPr>
        <w:tab/>
        <w:t>Шинэ тойрог авто зам нь зөвхөн хот доторх хөдөлгөөнийг зохицуулаад зогсохгүй нийслэл орчмын бүс нутгийн хөгжил, авто замын сүлжээг өргөжүүлэх стратегийн ач холбогдолтой. Тус зам нь Улаанбаатар хот руу чиглэсэн улс, орон нутгийн гол замуудыг захад нь холбох тул хотоос хотоор дайран өнгөрдөг урсгалыг сааруулж, орон нутгийн тээвэр хотын гудамжаар дамжин түгжрэл үүсгэдэг байдлыг зогсооно. Тухайлбал, Нэгдүгээр тойрог замын трассыг төлөвлөхдөө баруун хойд зүгт Дархан-Уул аймаг руу гарах зам, зүүн урд зүгт Налайх, Чойр чиглэлийн зам, урд талд Хөшигийн хөндийн шинэ нисэх онгоцны буудал руу чиглэсэн хурдны замтай тус тус холбохоор тусгасан бай</w:t>
      </w:r>
      <w:r>
        <w:rPr>
          <w:rFonts w:eastAsiaTheme="minorHAnsi"/>
          <w:color w:val="000000" w:themeColor="text1"/>
          <w14:ligatures w14:val="standardContextual"/>
        </w:rPr>
        <w:t xml:space="preserve">гаа нь замын түгжрэлийг бууруулах нөлөөтөй бөгөөд холбогдох санхүүжилтийг шийдвэрлэх талаар </w:t>
      </w:r>
      <w:r w:rsidR="00723263" w:rsidRPr="00E552C5">
        <w:rPr>
          <w:rFonts w:eastAsia="Calibri"/>
          <w:noProof/>
        </w:rPr>
        <w:t>төслийг боловсруулах нь зүйтэй</w:t>
      </w:r>
      <w:r w:rsidR="00825D2C" w:rsidRPr="00E552C5">
        <w:rPr>
          <w:rFonts w:eastAsia="Calibri"/>
          <w:noProof/>
        </w:rPr>
        <w:t xml:space="preserve"> </w:t>
      </w:r>
      <w:r w:rsidR="00723263" w:rsidRPr="00E552C5">
        <w:rPr>
          <w:rFonts w:eastAsia="Calibri"/>
          <w:noProof/>
        </w:rPr>
        <w:t>байна.</w:t>
      </w:r>
    </w:p>
    <w:p w14:paraId="55F5E2A1" w14:textId="5504226A" w:rsidR="00443A80" w:rsidRPr="00E552C5" w:rsidRDefault="00443A80" w:rsidP="00E552C5">
      <w:pPr>
        <w:pStyle w:val="NormalWeb"/>
        <w:shd w:val="clear" w:color="auto" w:fill="FFFFFF"/>
        <w:spacing w:before="0" w:beforeAutospacing="0" w:after="0" w:afterAutospacing="0"/>
        <w:ind w:firstLine="720"/>
        <w:jc w:val="both"/>
        <w:rPr>
          <w:rFonts w:ascii="Arial" w:eastAsia="Calibri" w:hAnsi="Arial" w:cs="Arial"/>
          <w:noProof/>
          <w:lang w:val="mn-MN"/>
        </w:rPr>
      </w:pPr>
    </w:p>
    <w:p w14:paraId="536A8236" w14:textId="0E450206" w:rsidR="00F03F22" w:rsidRDefault="00AB7292" w:rsidP="00E552C5">
      <w:pPr>
        <w:pStyle w:val="NormalWeb"/>
        <w:shd w:val="clear" w:color="auto" w:fill="FFFFFF"/>
        <w:spacing w:before="0" w:beforeAutospacing="0" w:after="0" w:afterAutospacing="0"/>
        <w:ind w:firstLine="720"/>
        <w:jc w:val="both"/>
        <w:rPr>
          <w:rFonts w:ascii="Arial" w:eastAsia="Calibri" w:hAnsi="Arial" w:cs="Arial"/>
          <w:noProof/>
          <w:lang w:val="mn-MN"/>
        </w:rPr>
      </w:pPr>
      <w:r w:rsidRPr="00E552C5">
        <w:rPr>
          <w:rFonts w:ascii="Arial" w:eastAsia="Calibri" w:hAnsi="Arial" w:cs="Arial"/>
          <w:noProof/>
          <w:lang w:val="mn-MN"/>
        </w:rPr>
        <w:t>Уг судалгаагаар</w:t>
      </w:r>
      <w:r w:rsidR="00F03F22" w:rsidRPr="00E552C5">
        <w:rPr>
          <w:rFonts w:ascii="Arial" w:eastAsia="Calibri" w:hAnsi="Arial" w:cs="Arial"/>
          <w:noProof/>
          <w:lang w:val="mn-MN"/>
        </w:rPr>
        <w:t xml:space="preserve"> </w:t>
      </w:r>
      <w:r w:rsidR="00443A80" w:rsidRPr="00E552C5">
        <w:rPr>
          <w:rFonts w:ascii="Arial" w:eastAsia="Calibri" w:hAnsi="Arial" w:cs="Arial"/>
          <w:noProof/>
          <w:lang w:val="mn-MN"/>
        </w:rPr>
        <w:t xml:space="preserve">Улаанбаатар хотын замын хөдөлгөөний түгжрэлийг </w:t>
      </w:r>
      <w:r w:rsidR="00F03F22" w:rsidRPr="00E552C5">
        <w:rPr>
          <w:rFonts w:ascii="Arial" w:eastAsia="Calibri" w:hAnsi="Arial" w:cs="Arial"/>
          <w:noProof/>
          <w:lang w:val="mn-MN"/>
        </w:rPr>
        <w:t xml:space="preserve">үүсгэдэг </w:t>
      </w:r>
      <w:r w:rsidR="004D20E8" w:rsidRPr="00E552C5">
        <w:rPr>
          <w:rFonts w:ascii="Arial" w:eastAsia="Calibri" w:hAnsi="Arial" w:cs="Arial"/>
          <w:noProof/>
          <w:lang w:val="mn-MN"/>
        </w:rPr>
        <w:t xml:space="preserve">гол </w:t>
      </w:r>
      <w:r w:rsidR="00F03F22" w:rsidRPr="00E552C5">
        <w:rPr>
          <w:rFonts w:ascii="Arial" w:eastAsia="Calibri" w:hAnsi="Arial" w:cs="Arial"/>
          <w:noProof/>
          <w:lang w:val="mn-MN"/>
        </w:rPr>
        <w:t>хүчин зүйл</w:t>
      </w:r>
      <w:r w:rsidRPr="00E552C5">
        <w:rPr>
          <w:rFonts w:ascii="Arial" w:eastAsia="Calibri" w:hAnsi="Arial" w:cs="Arial"/>
          <w:noProof/>
          <w:lang w:val="mn-MN"/>
        </w:rPr>
        <w:t xml:space="preserve">с дараах хүрээгээр </w:t>
      </w:r>
      <w:r w:rsidR="00F03F22" w:rsidRPr="00E552C5">
        <w:rPr>
          <w:rFonts w:ascii="Arial" w:eastAsia="Calibri" w:hAnsi="Arial" w:cs="Arial"/>
          <w:noProof/>
          <w:lang w:val="mn-MN"/>
        </w:rPr>
        <w:t>тодорхойл</w:t>
      </w:r>
      <w:r w:rsidRPr="00E552C5">
        <w:rPr>
          <w:rFonts w:ascii="Arial" w:eastAsia="Calibri" w:hAnsi="Arial" w:cs="Arial"/>
          <w:noProof/>
          <w:lang w:val="mn-MN"/>
        </w:rPr>
        <w:t>огдож байна</w:t>
      </w:r>
      <w:r w:rsidR="00F03F22" w:rsidRPr="00E552C5">
        <w:rPr>
          <w:rFonts w:ascii="Arial" w:eastAsia="Calibri" w:hAnsi="Arial" w:cs="Arial"/>
          <w:noProof/>
          <w:lang w:val="mn-MN"/>
        </w:rPr>
        <w:t xml:space="preserve">: </w:t>
      </w:r>
    </w:p>
    <w:p w14:paraId="6CDC2246" w14:textId="77777777" w:rsidR="00705122" w:rsidRPr="00E552C5" w:rsidRDefault="00705122" w:rsidP="00E552C5">
      <w:pPr>
        <w:pStyle w:val="NormalWeb"/>
        <w:shd w:val="clear" w:color="auto" w:fill="FFFFFF"/>
        <w:spacing w:before="0" w:beforeAutospacing="0" w:after="0" w:afterAutospacing="0"/>
        <w:ind w:firstLine="720"/>
        <w:jc w:val="both"/>
        <w:rPr>
          <w:rFonts w:ascii="Arial" w:eastAsia="Calibri" w:hAnsi="Arial" w:cs="Arial"/>
          <w:noProof/>
          <w:lang w:val="mn-MN"/>
        </w:rPr>
      </w:pPr>
    </w:p>
    <w:p w14:paraId="623E8103" w14:textId="5CD7CBC2" w:rsidR="000D2D2F" w:rsidRPr="00E552C5" w:rsidRDefault="000D2D2F" w:rsidP="00E552C5">
      <w:pPr>
        <w:pStyle w:val="NormalWeb"/>
        <w:numPr>
          <w:ilvl w:val="1"/>
          <w:numId w:val="53"/>
        </w:numPr>
        <w:shd w:val="clear" w:color="auto" w:fill="FFFFFF"/>
        <w:tabs>
          <w:tab w:val="clear" w:pos="1440"/>
          <w:tab w:val="num" w:pos="1080"/>
        </w:tabs>
        <w:spacing w:before="0" w:beforeAutospacing="0" w:after="0" w:afterAutospacing="0"/>
        <w:ind w:left="1080" w:hanging="360"/>
        <w:jc w:val="both"/>
        <w:rPr>
          <w:rFonts w:ascii="Arial" w:eastAsia="Calibri" w:hAnsi="Arial" w:cs="Arial"/>
          <w:noProof/>
          <w:lang w:val="mn-MN"/>
        </w:rPr>
      </w:pPr>
      <w:r w:rsidRPr="00E552C5">
        <w:rPr>
          <w:rFonts w:ascii="Arial" w:eastAsia="Calibri" w:hAnsi="Arial" w:cs="Arial"/>
          <w:noProof/>
          <w:lang w:val="mn-MN"/>
        </w:rPr>
        <w:t>нийтийн тээврийн хэрэгсл</w:t>
      </w:r>
      <w:r w:rsidR="00BC53E0" w:rsidRPr="00E552C5">
        <w:rPr>
          <w:rFonts w:ascii="Arial" w:eastAsia="Calibri" w:hAnsi="Arial" w:cs="Arial"/>
          <w:noProof/>
          <w:lang w:val="mn-MN"/>
        </w:rPr>
        <w:t>ээр зорчих хурд удаан,</w:t>
      </w:r>
      <w:r w:rsidRPr="00E552C5">
        <w:rPr>
          <w:rFonts w:ascii="Arial" w:eastAsia="Calibri" w:hAnsi="Arial" w:cs="Arial"/>
          <w:noProof/>
          <w:lang w:val="mn-MN"/>
        </w:rPr>
        <w:t xml:space="preserve"> нийтийн тээврийн хэрэгслийн зориулалт төрөл хязгаарлагдмал</w:t>
      </w:r>
      <w:r w:rsidR="00252468" w:rsidRPr="00E552C5">
        <w:rPr>
          <w:rFonts w:ascii="Arial" w:eastAsia="Calibri" w:hAnsi="Arial" w:cs="Arial"/>
          <w:noProof/>
          <w:lang w:val="mn-MN"/>
        </w:rPr>
        <w:t>;</w:t>
      </w:r>
      <w:r w:rsidRPr="00E552C5">
        <w:rPr>
          <w:rFonts w:ascii="Arial" w:eastAsia="Calibri" w:hAnsi="Arial" w:cs="Arial"/>
          <w:noProof/>
          <w:lang w:val="mn-MN"/>
        </w:rPr>
        <w:t xml:space="preserve"> </w:t>
      </w:r>
    </w:p>
    <w:p w14:paraId="2491BE4C" w14:textId="608BD2DC" w:rsidR="0078645D" w:rsidRPr="00E552C5" w:rsidRDefault="00BC53E0" w:rsidP="00E552C5">
      <w:pPr>
        <w:pStyle w:val="NormalWeb"/>
        <w:numPr>
          <w:ilvl w:val="1"/>
          <w:numId w:val="53"/>
        </w:numPr>
        <w:shd w:val="clear" w:color="auto" w:fill="FFFFFF"/>
        <w:tabs>
          <w:tab w:val="clear" w:pos="1440"/>
          <w:tab w:val="num" w:pos="1080"/>
        </w:tabs>
        <w:spacing w:before="0" w:beforeAutospacing="0" w:after="0" w:afterAutospacing="0"/>
        <w:ind w:left="1080" w:hanging="360"/>
        <w:jc w:val="both"/>
        <w:rPr>
          <w:rFonts w:ascii="Arial" w:eastAsia="Calibri" w:hAnsi="Arial" w:cs="Arial"/>
          <w:noProof/>
          <w:lang w:val="mn-MN"/>
        </w:rPr>
      </w:pPr>
      <w:r w:rsidRPr="00E552C5">
        <w:rPr>
          <w:rFonts w:ascii="Arial" w:eastAsia="Calibri" w:hAnsi="Arial" w:cs="Arial"/>
          <w:noProof/>
          <w:lang w:val="mn-MN"/>
        </w:rPr>
        <w:t>х</w:t>
      </w:r>
      <w:r w:rsidR="007E6330" w:rsidRPr="00E552C5">
        <w:rPr>
          <w:rFonts w:ascii="Arial" w:eastAsia="Calibri" w:hAnsi="Arial" w:cs="Arial"/>
          <w:noProof/>
          <w:lang w:val="mn-MN"/>
        </w:rPr>
        <w:t>от төлөвлөлт, з</w:t>
      </w:r>
      <w:r w:rsidR="00F03F22" w:rsidRPr="00E552C5">
        <w:rPr>
          <w:rFonts w:ascii="Arial" w:eastAsia="Calibri" w:hAnsi="Arial" w:cs="Arial"/>
          <w:noProof/>
          <w:lang w:val="mn-MN"/>
        </w:rPr>
        <w:t xml:space="preserve">амын </w:t>
      </w:r>
      <w:r w:rsidR="0078645D" w:rsidRPr="00E552C5">
        <w:rPr>
          <w:rFonts w:ascii="Arial" w:eastAsia="Calibri" w:hAnsi="Arial" w:cs="Arial"/>
          <w:noProof/>
          <w:lang w:val="mn-MN"/>
        </w:rPr>
        <w:t>дэд бүтэц, автотээврийн хэрэгслийн тооны зохистой харьцаа алдагдсан</w:t>
      </w:r>
      <w:r w:rsidR="00252468" w:rsidRPr="00E552C5">
        <w:rPr>
          <w:rFonts w:ascii="Arial" w:eastAsia="Calibri" w:hAnsi="Arial" w:cs="Arial"/>
          <w:noProof/>
          <w:lang w:val="mn-MN"/>
        </w:rPr>
        <w:t>;</w:t>
      </w:r>
    </w:p>
    <w:p w14:paraId="620A1006" w14:textId="59520060" w:rsidR="000D2D2F" w:rsidRPr="00E552C5" w:rsidRDefault="00705122" w:rsidP="00E552C5">
      <w:pPr>
        <w:pStyle w:val="NormalWeb"/>
        <w:numPr>
          <w:ilvl w:val="1"/>
          <w:numId w:val="53"/>
        </w:numPr>
        <w:shd w:val="clear" w:color="auto" w:fill="FFFFFF"/>
        <w:tabs>
          <w:tab w:val="clear" w:pos="1440"/>
          <w:tab w:val="num" w:pos="1080"/>
        </w:tabs>
        <w:spacing w:before="0" w:beforeAutospacing="0" w:after="0" w:afterAutospacing="0"/>
        <w:ind w:left="1080" w:hanging="360"/>
        <w:jc w:val="both"/>
        <w:rPr>
          <w:rFonts w:ascii="Arial" w:eastAsia="Calibri" w:hAnsi="Arial" w:cs="Arial"/>
          <w:noProof/>
          <w:lang w:val="mn-MN"/>
        </w:rPr>
      </w:pPr>
      <w:r>
        <w:rPr>
          <w:rFonts w:ascii="Arial" w:eastAsia="Calibri" w:hAnsi="Arial" w:cs="Arial"/>
          <w:noProof/>
          <w:lang w:val="mn-MN"/>
        </w:rPr>
        <w:t>з</w:t>
      </w:r>
      <w:r w:rsidR="000D2D2F" w:rsidRPr="00E552C5">
        <w:rPr>
          <w:rFonts w:ascii="Arial" w:eastAsia="Calibri" w:hAnsi="Arial" w:cs="Arial"/>
          <w:noProof/>
          <w:lang w:val="mn-MN"/>
        </w:rPr>
        <w:t xml:space="preserve">амын хөдөлгөөний хууль дүрэм журмын хэрэгжилт хангалтгүй </w:t>
      </w:r>
      <w:r w:rsidR="00B872BA" w:rsidRPr="00E552C5">
        <w:rPr>
          <w:rFonts w:ascii="Arial" w:eastAsia="Calibri" w:hAnsi="Arial" w:cs="Arial"/>
          <w:noProof/>
          <w:lang w:val="mn-MN"/>
        </w:rPr>
        <w:t>буюу хяналтын тогтолцоог хэрэгжүүлэх</w:t>
      </w:r>
      <w:r w:rsidR="00252468" w:rsidRPr="00E552C5">
        <w:rPr>
          <w:rFonts w:ascii="Arial" w:eastAsia="Calibri" w:hAnsi="Arial" w:cs="Arial"/>
          <w:noProof/>
          <w:lang w:val="mn-MN"/>
        </w:rPr>
        <w:t xml:space="preserve"> </w:t>
      </w:r>
      <w:r w:rsidR="00B872BA" w:rsidRPr="00E552C5">
        <w:rPr>
          <w:rFonts w:ascii="Arial" w:eastAsia="Calibri" w:hAnsi="Arial" w:cs="Arial"/>
          <w:noProof/>
          <w:lang w:val="mn-MN"/>
        </w:rPr>
        <w:t>хүндрэлтэй байдал</w:t>
      </w:r>
      <w:r w:rsidR="00252468" w:rsidRPr="00E552C5">
        <w:rPr>
          <w:rFonts w:ascii="Arial" w:eastAsia="Calibri" w:hAnsi="Arial" w:cs="Arial"/>
          <w:noProof/>
          <w:lang w:val="mn-MN"/>
        </w:rPr>
        <w:t>;</w:t>
      </w:r>
    </w:p>
    <w:p w14:paraId="5BE07F6D" w14:textId="12D1BBCC" w:rsidR="00252468" w:rsidRPr="00E552C5" w:rsidRDefault="00252468" w:rsidP="00E552C5">
      <w:pPr>
        <w:pStyle w:val="NormalWeb"/>
        <w:numPr>
          <w:ilvl w:val="1"/>
          <w:numId w:val="53"/>
        </w:numPr>
        <w:shd w:val="clear" w:color="auto" w:fill="FFFFFF"/>
        <w:tabs>
          <w:tab w:val="clear" w:pos="1440"/>
          <w:tab w:val="num" w:pos="1080"/>
        </w:tabs>
        <w:spacing w:before="0" w:beforeAutospacing="0" w:after="0" w:afterAutospacing="0"/>
        <w:ind w:left="1080" w:hanging="360"/>
        <w:jc w:val="both"/>
        <w:rPr>
          <w:rFonts w:ascii="Arial" w:eastAsia="Calibri" w:hAnsi="Arial" w:cs="Arial"/>
          <w:noProof/>
          <w:lang w:val="mn-MN"/>
        </w:rPr>
      </w:pPr>
      <w:r w:rsidRPr="00E552C5">
        <w:rPr>
          <w:rFonts w:ascii="Arial" w:eastAsia="Calibri" w:hAnsi="Arial" w:cs="Arial"/>
          <w:noProof/>
          <w:lang w:val="mn-MN"/>
        </w:rPr>
        <w:t xml:space="preserve">Улаанбаатар хотын зам, тээврийн дэд бүтцийн нэгдсэн төлөвлөлт байхгүй </w:t>
      </w:r>
      <w:r w:rsidR="00F35C7F" w:rsidRPr="00E552C5">
        <w:rPr>
          <w:rFonts w:ascii="Arial" w:eastAsia="Calibri" w:hAnsi="Arial" w:cs="Arial"/>
          <w:noProof/>
          <w:lang w:val="mn-MN"/>
        </w:rPr>
        <w:t>гэж ерөнхийд нь тодорхойлж болохоор байна.</w:t>
      </w:r>
    </w:p>
    <w:p w14:paraId="58732FA5" w14:textId="77777777" w:rsidR="00094C78" w:rsidRPr="00E552C5" w:rsidRDefault="00094C78" w:rsidP="00E552C5">
      <w:pPr>
        <w:pStyle w:val="NormalWeb"/>
        <w:shd w:val="clear" w:color="auto" w:fill="FFFFFF"/>
        <w:spacing w:before="0" w:beforeAutospacing="0" w:after="0" w:afterAutospacing="0"/>
        <w:ind w:firstLine="720"/>
        <w:jc w:val="both"/>
        <w:rPr>
          <w:rFonts w:ascii="Arial" w:eastAsia="Calibri" w:hAnsi="Arial" w:cs="Arial"/>
          <w:noProof/>
          <w:lang w:val="mn-MN"/>
        </w:rPr>
      </w:pPr>
    </w:p>
    <w:p w14:paraId="7AD73894" w14:textId="3F55C4FF" w:rsidR="00252468" w:rsidRPr="00E552C5" w:rsidRDefault="00252468" w:rsidP="00E552C5">
      <w:pPr>
        <w:pStyle w:val="NormalWeb"/>
        <w:shd w:val="clear" w:color="auto" w:fill="FFFFFF"/>
        <w:spacing w:before="0" w:beforeAutospacing="0" w:after="0" w:afterAutospacing="0"/>
        <w:ind w:firstLine="720"/>
        <w:jc w:val="both"/>
        <w:rPr>
          <w:rFonts w:ascii="Arial" w:eastAsia="Calibri" w:hAnsi="Arial" w:cs="Arial"/>
          <w:noProof/>
          <w:lang w:val="mn-MN"/>
        </w:rPr>
      </w:pPr>
      <w:r w:rsidRPr="00E552C5">
        <w:rPr>
          <w:rFonts w:ascii="Arial" w:eastAsia="Calibri" w:hAnsi="Arial" w:cs="Arial"/>
          <w:noProof/>
          <w:lang w:val="mn-MN"/>
        </w:rPr>
        <w:t>Тандан судалгаанаас харахад нийтийн тээврийн үр ашигтай дэд бүтцийг бий болгоход төрийн тогтвортой, урт хугацааны хөрөнгө оруулалт  шаардлагатай болох нь харагдаж байна. Санхүүжилтийг бүрдүүлэх эх үүсвэрийн хувьд тухайн улсын онцлог болон институтын чадамжаас шалтгаалан харилцан адилгүй байгаа хэдий ч баримт</w:t>
      </w:r>
      <w:r w:rsidR="00F35C7F" w:rsidRPr="00E552C5">
        <w:rPr>
          <w:rFonts w:ascii="Arial" w:eastAsia="Calibri" w:hAnsi="Arial" w:cs="Arial"/>
          <w:noProof/>
          <w:lang w:val="mn-MN"/>
        </w:rPr>
        <w:t>ал</w:t>
      </w:r>
      <w:r w:rsidRPr="00E552C5">
        <w:rPr>
          <w:rFonts w:ascii="Arial" w:eastAsia="Calibri" w:hAnsi="Arial" w:cs="Arial"/>
          <w:noProof/>
          <w:lang w:val="mn-MN"/>
        </w:rPr>
        <w:t xml:space="preserve">ж буй гол зарчим нь урт хугацаанд зардлыг бууруулах </w:t>
      </w:r>
      <w:r w:rsidRPr="00E552C5">
        <w:rPr>
          <w:rFonts w:ascii="Arial" w:eastAsia="Calibri" w:hAnsi="Arial" w:cs="Arial"/>
          <w:noProof/>
          <w:lang w:val="mn-MN"/>
        </w:rPr>
        <w:lastRenderedPageBreak/>
        <w:t>болон тасалбараас олох орлогыг оновчтой түвшинд тогтоох юм. Мөн үүнээс гадна нэмэлт орлогын эх үүсвэр бий болгох боломжийг хууль, тогтоомжоор бүрдүүлэх замаар нийтийн тээврийн санхүүжилтийг дэмжих шаардлагатай нь харагдаж байна.</w:t>
      </w:r>
    </w:p>
    <w:p w14:paraId="300AEBC9" w14:textId="77777777" w:rsidR="00F03F22" w:rsidRPr="00E552C5" w:rsidRDefault="00F03F22" w:rsidP="00E552C5">
      <w:pPr>
        <w:pStyle w:val="NormalWeb"/>
        <w:shd w:val="clear" w:color="auto" w:fill="FFFFFF"/>
        <w:spacing w:before="0" w:beforeAutospacing="0" w:after="0" w:afterAutospacing="0"/>
        <w:ind w:firstLine="720"/>
        <w:jc w:val="both"/>
        <w:rPr>
          <w:rFonts w:ascii="Arial" w:eastAsia="Calibri" w:hAnsi="Arial" w:cs="Arial"/>
          <w:noProof/>
          <w:lang w:val="mn-MN"/>
        </w:rPr>
      </w:pPr>
    </w:p>
    <w:p w14:paraId="10D9129E" w14:textId="382AE57E" w:rsidR="00D83386" w:rsidRPr="00E552C5" w:rsidRDefault="00633780" w:rsidP="00E552C5">
      <w:pPr>
        <w:pBdr>
          <w:top w:val="nil"/>
          <w:left w:val="nil"/>
          <w:bottom w:val="nil"/>
          <w:right w:val="nil"/>
          <w:between w:val="nil"/>
        </w:pBdr>
        <w:spacing w:before="0" w:after="0" w:line="240" w:lineRule="auto"/>
        <w:ind w:firstLine="720"/>
        <w:jc w:val="both"/>
      </w:pPr>
      <w:r w:rsidRPr="00E552C5">
        <w:t>Түүнчлэн и</w:t>
      </w:r>
      <w:r w:rsidR="00906193" w:rsidRPr="00E552C5">
        <w:t xml:space="preserve">ргэдийн зүгээс түгжрэлийг бууруулахын тулд </w:t>
      </w:r>
      <w:r w:rsidRPr="00E552C5">
        <w:t xml:space="preserve">төр засгаас </w:t>
      </w:r>
      <w:r w:rsidR="00906193" w:rsidRPr="00E552C5">
        <w:t>зоригтой арга хэмжээ авах цаг болсон гэдэгтэй 91 хувь нь санал нийлж</w:t>
      </w:r>
      <w:r w:rsidRPr="00E552C5">
        <w:t xml:space="preserve">, </w:t>
      </w:r>
      <w:r w:rsidR="00906193" w:rsidRPr="00E552C5">
        <w:t xml:space="preserve">тэр дундаа нийтийн тээврийн үйлчилгээ сайжирвал машины хэрэглээгээ бууруулна гэдэгтэй 76 хувь нь </w:t>
      </w:r>
      <w:r w:rsidR="007E6330" w:rsidRPr="00E552C5">
        <w:t>нэгдэж байгааг</w:t>
      </w:r>
      <w:r w:rsidR="00906193" w:rsidRPr="00E552C5">
        <w:t xml:space="preserve"> </w:t>
      </w:r>
      <w:r w:rsidR="00F96199" w:rsidRPr="00E552C5">
        <w:rPr>
          <w:lang w:val="en-US"/>
        </w:rPr>
        <w:t xml:space="preserve">MMCG </w:t>
      </w:r>
      <w:r w:rsidR="00944FEE" w:rsidRPr="00E552C5">
        <w:t xml:space="preserve">-ын </w:t>
      </w:r>
      <w:r w:rsidR="00F96199" w:rsidRPr="00E552C5">
        <w:t>судалгааны баг</w:t>
      </w:r>
      <w:r w:rsidR="00906193" w:rsidRPr="00E552C5">
        <w:t xml:space="preserve"> тогтоосон. </w:t>
      </w:r>
    </w:p>
    <w:p w14:paraId="40926BB8" w14:textId="77777777" w:rsidR="00094C78" w:rsidRPr="00E552C5" w:rsidRDefault="00094C78" w:rsidP="00E552C5">
      <w:pPr>
        <w:pBdr>
          <w:top w:val="nil"/>
          <w:left w:val="nil"/>
          <w:bottom w:val="nil"/>
          <w:right w:val="nil"/>
          <w:between w:val="nil"/>
        </w:pBdr>
        <w:spacing w:before="0" w:after="0" w:line="240" w:lineRule="auto"/>
        <w:ind w:firstLine="720"/>
        <w:jc w:val="both"/>
      </w:pPr>
    </w:p>
    <w:p w14:paraId="2922D576" w14:textId="308E769A" w:rsidR="00D83386" w:rsidRPr="00E552C5" w:rsidRDefault="00997C17" w:rsidP="00E552C5">
      <w:pPr>
        <w:pBdr>
          <w:top w:val="nil"/>
          <w:left w:val="nil"/>
          <w:bottom w:val="nil"/>
          <w:right w:val="nil"/>
          <w:between w:val="nil"/>
        </w:pBdr>
        <w:spacing w:before="0" w:after="0" w:line="240" w:lineRule="auto"/>
        <w:ind w:firstLine="720"/>
        <w:jc w:val="both"/>
      </w:pPr>
      <w:r w:rsidRPr="00E552C5">
        <w:t xml:space="preserve">Цаашлаад </w:t>
      </w:r>
      <w:r w:rsidR="00D83386" w:rsidRPr="00E552C5">
        <w:t>иргэд</w:t>
      </w:r>
      <w:r w:rsidR="0054740F" w:rsidRPr="00E552C5">
        <w:t xml:space="preserve">ийн зүгээс </w:t>
      </w:r>
      <w:r w:rsidR="00D83386" w:rsidRPr="00E552C5">
        <w:t>түгжрэлийг бууруулах</w:t>
      </w:r>
      <w:r w:rsidR="0054740F" w:rsidRPr="00E552C5">
        <w:t xml:space="preserve">ын тулд </w:t>
      </w:r>
      <w:r w:rsidR="00D83386" w:rsidRPr="00E552C5">
        <w:t>татвар, төлбөр, хураамж</w:t>
      </w:r>
      <w:r w:rsidR="007E6330" w:rsidRPr="00E552C5">
        <w:t>ийг нэвтрүүлж болохыг хүлээн зөвшөөрсөн байдаг. Тухайлбал тэд</w:t>
      </w:r>
      <w:r w:rsidR="00D83386" w:rsidRPr="00E552C5">
        <w:t xml:space="preserve">: </w:t>
      </w:r>
    </w:p>
    <w:p w14:paraId="19912D39" w14:textId="77777777" w:rsidR="00094C78" w:rsidRPr="00E552C5" w:rsidRDefault="00094C78" w:rsidP="00E552C5">
      <w:pPr>
        <w:pBdr>
          <w:top w:val="nil"/>
          <w:left w:val="nil"/>
          <w:bottom w:val="nil"/>
          <w:right w:val="nil"/>
          <w:between w:val="nil"/>
        </w:pBdr>
        <w:spacing w:before="0" w:after="0" w:line="240" w:lineRule="auto"/>
        <w:ind w:firstLine="720"/>
        <w:jc w:val="both"/>
      </w:pPr>
    </w:p>
    <w:p w14:paraId="6926D7A9" w14:textId="41AB2913" w:rsidR="00D83386" w:rsidRPr="00E552C5" w:rsidRDefault="00B03AE9" w:rsidP="00E552C5">
      <w:pPr>
        <w:pStyle w:val="ListParagraph"/>
        <w:numPr>
          <w:ilvl w:val="0"/>
          <w:numId w:val="63"/>
        </w:numPr>
        <w:pBdr>
          <w:top w:val="nil"/>
          <w:left w:val="nil"/>
          <w:bottom w:val="nil"/>
          <w:right w:val="nil"/>
          <w:between w:val="nil"/>
        </w:pBdr>
        <w:spacing w:before="0" w:after="0" w:line="240" w:lineRule="auto"/>
        <w:jc w:val="both"/>
      </w:pPr>
      <w:r w:rsidRPr="00E552C5">
        <w:t>х</w:t>
      </w:r>
      <w:r w:rsidR="00D83386" w:rsidRPr="00E552C5">
        <w:t>отын төвийн бүх авто зогсоолыг нэгдсэн төлбөрийн  системтэй болгож, төлбөрийг нь  нэмэх</w:t>
      </w:r>
      <w:r w:rsidR="00705122">
        <w:rPr>
          <w:lang w:val="en-US"/>
        </w:rPr>
        <w:t>;</w:t>
      </w:r>
    </w:p>
    <w:p w14:paraId="122C5F17" w14:textId="5E538BE7" w:rsidR="00D83386" w:rsidRDefault="00B03AE9" w:rsidP="00E552C5">
      <w:pPr>
        <w:pStyle w:val="ListParagraph"/>
        <w:numPr>
          <w:ilvl w:val="0"/>
          <w:numId w:val="63"/>
        </w:numPr>
        <w:pBdr>
          <w:top w:val="nil"/>
          <w:left w:val="nil"/>
          <w:bottom w:val="nil"/>
          <w:right w:val="nil"/>
          <w:between w:val="nil"/>
        </w:pBdr>
        <w:spacing w:before="0" w:after="0" w:line="240" w:lineRule="auto"/>
        <w:jc w:val="both"/>
      </w:pPr>
      <w:r w:rsidRPr="00E552C5">
        <w:t>а</w:t>
      </w:r>
      <w:r w:rsidR="00D83386" w:rsidRPr="00E552C5">
        <w:t>втозам</w:t>
      </w:r>
      <w:r w:rsidRPr="00E552C5">
        <w:t xml:space="preserve"> ашигласны төлбөрийг </w:t>
      </w:r>
      <w:r w:rsidR="00D83386" w:rsidRPr="00E552C5">
        <w:t xml:space="preserve"> нэмэх</w:t>
      </w:r>
      <w:r w:rsidR="00705122">
        <w:t>;</w:t>
      </w:r>
    </w:p>
    <w:p w14:paraId="60BBDBCD" w14:textId="462AFA21" w:rsidR="00705122" w:rsidRPr="00E552C5" w:rsidRDefault="00705122" w:rsidP="00E552C5">
      <w:pPr>
        <w:pStyle w:val="ListParagraph"/>
        <w:numPr>
          <w:ilvl w:val="0"/>
          <w:numId w:val="63"/>
        </w:numPr>
        <w:pBdr>
          <w:top w:val="nil"/>
          <w:left w:val="nil"/>
          <w:bottom w:val="nil"/>
          <w:right w:val="nil"/>
          <w:between w:val="nil"/>
        </w:pBdr>
        <w:spacing w:before="0" w:after="0" w:line="240" w:lineRule="auto"/>
        <w:jc w:val="both"/>
      </w:pPr>
      <w:r>
        <w:t>замын байгууламжийг оновчтой зохион байгуулах;</w:t>
      </w:r>
    </w:p>
    <w:p w14:paraId="76109CA5" w14:textId="7D23B65B" w:rsidR="00906193" w:rsidRPr="00E552C5" w:rsidRDefault="00B03AE9" w:rsidP="00E552C5">
      <w:pPr>
        <w:pStyle w:val="ListParagraph"/>
        <w:numPr>
          <w:ilvl w:val="0"/>
          <w:numId w:val="63"/>
        </w:numPr>
        <w:pBdr>
          <w:top w:val="nil"/>
          <w:left w:val="nil"/>
          <w:bottom w:val="nil"/>
          <w:right w:val="nil"/>
          <w:between w:val="nil"/>
        </w:pBdr>
        <w:spacing w:before="0" w:after="0" w:line="240" w:lineRule="auto"/>
        <w:jc w:val="both"/>
      </w:pPr>
      <w:r w:rsidRPr="00E552C5">
        <w:t>а</w:t>
      </w:r>
      <w:r w:rsidR="00D83386" w:rsidRPr="00E552C5">
        <w:t xml:space="preserve">втомашины улсын дугаарын үнийг нэмэх </w:t>
      </w:r>
      <w:r w:rsidR="00682E03" w:rsidRPr="00E552C5">
        <w:t>гэх зэр</w:t>
      </w:r>
      <w:r w:rsidR="00BB5ED7" w:rsidRPr="00E552C5">
        <w:t>эг саналыг дэвшүүлсэн</w:t>
      </w:r>
      <w:r w:rsidR="00682E03" w:rsidRPr="00E552C5">
        <w:t xml:space="preserve"> </w:t>
      </w:r>
      <w:r w:rsidR="00D83386" w:rsidRPr="00E552C5">
        <w:t xml:space="preserve">байдаг.  </w:t>
      </w:r>
    </w:p>
    <w:p w14:paraId="47C3CAC9" w14:textId="77777777" w:rsidR="00705122" w:rsidRPr="00E552C5" w:rsidRDefault="00705122" w:rsidP="00705122">
      <w:pPr>
        <w:spacing w:before="0" w:after="0" w:line="240" w:lineRule="auto"/>
        <w:jc w:val="both"/>
        <w:rPr>
          <w:noProof/>
        </w:rPr>
      </w:pPr>
    </w:p>
    <w:p w14:paraId="106D7515" w14:textId="1C276EFC" w:rsidR="00EC2193" w:rsidRDefault="00EC2193" w:rsidP="00705122">
      <w:pPr>
        <w:spacing w:before="0" w:after="0" w:line="240" w:lineRule="auto"/>
        <w:ind w:firstLine="567"/>
        <w:jc w:val="both"/>
        <w:rPr>
          <w:noProof/>
          <w:color w:val="000000"/>
        </w:rPr>
      </w:pPr>
      <w:r w:rsidRPr="00705122">
        <w:rPr>
          <w:noProof/>
          <w:color w:val="000000"/>
        </w:rPr>
        <w:t>Тээврийн хэрэгслийн авто зам, замын байгууламжийн ашиглалтыг цахимаар бүртгэх, түүнтэй холбоотой хяналт, хариуцлагы</w:t>
      </w:r>
      <w:r w:rsidR="00F35C7F" w:rsidRPr="00705122">
        <w:rPr>
          <w:noProof/>
          <w:color w:val="000000"/>
        </w:rPr>
        <w:t>н</w:t>
      </w:r>
      <w:r w:rsidRPr="00705122">
        <w:rPr>
          <w:noProof/>
          <w:color w:val="000000"/>
        </w:rPr>
        <w:t xml:space="preserve"> тогтолцоог </w:t>
      </w:r>
      <w:r w:rsidR="004D20E8" w:rsidRPr="00705122">
        <w:rPr>
          <w:noProof/>
          <w:color w:val="000000"/>
        </w:rPr>
        <w:t>сайжруулах</w:t>
      </w:r>
      <w:r w:rsidRPr="00705122">
        <w:rPr>
          <w:noProof/>
          <w:color w:val="000000"/>
        </w:rPr>
        <w:t>;</w:t>
      </w:r>
    </w:p>
    <w:p w14:paraId="57FB74A2" w14:textId="77777777" w:rsidR="00705122" w:rsidRPr="00705122" w:rsidRDefault="00705122" w:rsidP="00705122">
      <w:pPr>
        <w:spacing w:before="0" w:after="0" w:line="240" w:lineRule="auto"/>
        <w:ind w:firstLine="567"/>
        <w:jc w:val="both"/>
        <w:rPr>
          <w:noProof/>
          <w:color w:val="000000"/>
        </w:rPr>
      </w:pPr>
    </w:p>
    <w:p w14:paraId="275C5793" w14:textId="7F901A2C" w:rsidR="00F35C7F" w:rsidRDefault="004D20E8" w:rsidP="00705122">
      <w:pPr>
        <w:spacing w:before="0" w:after="0" w:line="240" w:lineRule="auto"/>
        <w:ind w:firstLine="567"/>
        <w:jc w:val="both"/>
        <w:rPr>
          <w:noProof/>
          <w:color w:val="000000"/>
        </w:rPr>
      </w:pPr>
      <w:r w:rsidRPr="00705122">
        <w:rPr>
          <w:noProof/>
          <w:color w:val="000000"/>
        </w:rPr>
        <w:t xml:space="preserve">Хот төлөвлөлтөд тавих стандарт, шаардлагыг нэмэгдүүлэх, төвлөрлийг сааруулах дэмжлэгийг бий болгох. </w:t>
      </w:r>
    </w:p>
    <w:p w14:paraId="614328C6" w14:textId="77777777" w:rsidR="00705122" w:rsidRPr="00705122" w:rsidRDefault="00705122" w:rsidP="00705122">
      <w:pPr>
        <w:spacing w:before="0" w:after="0" w:line="240" w:lineRule="auto"/>
        <w:ind w:firstLine="567"/>
        <w:jc w:val="both"/>
        <w:rPr>
          <w:noProof/>
          <w:color w:val="000000"/>
        </w:rPr>
      </w:pPr>
    </w:p>
    <w:p w14:paraId="368C2616" w14:textId="6A1C08D4" w:rsidR="00705122" w:rsidRDefault="00705122" w:rsidP="00546873">
      <w:pPr>
        <w:ind w:firstLine="567"/>
        <w:jc w:val="both"/>
      </w:pPr>
      <w:r w:rsidRPr="006546E3">
        <w:t>Тогтоолын төсөл батлгадсанаар замын хөдөлгөөний түгжрэлд алдаж байгаа цаг хугацаанаас үүдэлтэй нийгэм эдийн засаг, байгаль орчин, хүний эрүүл мэндэд үзүүлэх сөрөг нөлөөллийг багасгана.</w:t>
      </w:r>
    </w:p>
    <w:p w14:paraId="399DF960" w14:textId="38519A15" w:rsidR="00705122" w:rsidRPr="00705122" w:rsidRDefault="00705122" w:rsidP="007051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olor w:val="000000"/>
          <w14:ligatures w14:val="standardContextual"/>
        </w:rPr>
      </w:pPr>
      <w:r>
        <w:rPr>
          <w:rFonts w:eastAsiaTheme="minorHAnsi"/>
          <w:b/>
          <w:bCs/>
          <w:color w:val="000000"/>
          <w14:ligatures w14:val="standardContextual"/>
        </w:rPr>
        <w:tab/>
      </w:r>
      <w:r w:rsidRPr="00705122">
        <w:rPr>
          <w:rFonts w:eastAsiaTheme="minorHAnsi"/>
          <w:b/>
          <w:bCs/>
          <w:color w:val="000000"/>
          <w14:ligatures w14:val="standardContextual"/>
        </w:rPr>
        <w:t>Хотын хөдөлгөөний ачаалал, түгжрэл</w:t>
      </w:r>
      <w:r w:rsidRPr="00705122">
        <w:rPr>
          <w:rFonts w:eastAsiaTheme="minorHAnsi"/>
          <w:color w:val="000000"/>
          <w14:ligatures w14:val="standardContextual"/>
        </w:rPr>
        <w:t>-Шинэ тойрог хурдны зам барьснаар авто урсгал хотын зах хэсгээр шууд холбогдож, төвийн дүүргүүдийн хөдөлгөөний ачаалал мэдэгдэхүйц буурах нөхцөл бүрдэнэ гэж тооцоолж байна. Албан судалгаагаар замын сүлжээг өргөтгөн, шинэ замуудыг нэвтрүүлснээр гол гудамжуудын түгжрэл дунджаар 20%-иар буурах боломжтой.</w:t>
      </w:r>
    </w:p>
    <w:p w14:paraId="2522DC06" w14:textId="7B2A6E0B" w:rsidR="00705122" w:rsidRPr="00705122" w:rsidRDefault="00705122" w:rsidP="007051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olor w:val="000000" w:themeColor="text1"/>
          <w14:ligatures w14:val="standardContextual"/>
        </w:rPr>
      </w:pPr>
      <w:r>
        <w:rPr>
          <w:rFonts w:eastAsiaTheme="minorHAnsi"/>
          <w:color w:val="000000"/>
          <w14:ligatures w14:val="standardContextual"/>
        </w:rPr>
        <w:tab/>
      </w:r>
      <w:r w:rsidRPr="00705122">
        <w:rPr>
          <w:rFonts w:eastAsiaTheme="minorHAnsi"/>
          <w:b/>
          <w:bCs/>
          <w:color w:val="000000" w:themeColor="text1"/>
          <w14:ligatures w14:val="standardContextual"/>
        </w:rPr>
        <w:t>Агаарын бохирдол</w:t>
      </w:r>
      <w:r w:rsidRPr="00705122">
        <w:rPr>
          <w:rFonts w:eastAsiaTheme="minorHAnsi"/>
          <w:color w:val="000000" w:themeColor="text1"/>
          <w14:ligatures w14:val="standardContextual"/>
        </w:rPr>
        <w:t>-Шинэ тойрог авто зам төсөл хэрэгжсэнээр хотын доторх замын саатал багасч, тээврийн хэрэгслийн хөдөлгөөний дундаж хурд нэмэгдэх учраас хөдөлгүүрийн хоосон ажиллах хугацаа буурч, утаа, хий ялгаруулалт тодорхой хувиар буурах эерэг нөлөөтэй. Албан тооцоогоор энэ зам ашиглалтад орсноор замын хөдөлгөөний дундаж хурд 23.3%-иар өсөх тул тээврийн хэрэгслүүдийн шатахуун зарцуулалт, агаарт цацах бохирдуулагч бодисын ялгаралт төдий хэмжээтэй буурах боломжтой гэж үзэж байгаа бөгөөд тус зам нь хотын төвийн авто ачааллыг гадагш шилжүүлэхийн зэрэгцээ нийтийн тээврийн хурд, найдвартай ажиллагааг дээшлүүлэх замаар хувийн тээврийн хэрэглээг бууруулах бодлогод дэмжлэг болно гэж төлөвлөж байна.</w:t>
      </w:r>
    </w:p>
    <w:p w14:paraId="7F0433C4" w14:textId="57D61320" w:rsidR="00705122" w:rsidRPr="00705122" w:rsidRDefault="00705122" w:rsidP="007051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olor w:val="000000"/>
          <w14:ligatures w14:val="standardContextual"/>
        </w:rPr>
      </w:pPr>
      <w:r>
        <w:rPr>
          <w:rFonts w:eastAsiaTheme="minorHAnsi"/>
          <w:color w:val="000000" w:themeColor="text1"/>
          <w14:ligatures w14:val="standardContextual"/>
        </w:rPr>
        <w:tab/>
      </w:r>
      <w:r w:rsidRPr="00705122">
        <w:rPr>
          <w:rFonts w:eastAsiaTheme="minorHAnsi"/>
          <w:b/>
          <w:bCs/>
          <w:color w:val="000000"/>
          <w14:ligatures w14:val="standardContextual"/>
        </w:rPr>
        <w:t>Зам тээврийн осол, аюулгүй байдал</w:t>
      </w:r>
      <w:r w:rsidRPr="00705122">
        <w:rPr>
          <w:rFonts w:eastAsiaTheme="minorHAnsi"/>
          <w:color w:val="000000"/>
          <w14:ligatures w14:val="standardContextual"/>
        </w:rPr>
        <w:t xml:space="preserve">-Замын хөдөлгөөний түгжрэл их, замын сүлжээний нэвтрүүлэх чадвар муу байх нь зам тээврийн осол гарах нэг </w:t>
      </w:r>
      <w:r w:rsidRPr="00705122">
        <w:rPr>
          <w:rFonts w:eastAsiaTheme="minorHAnsi"/>
          <w:color w:val="000000"/>
          <w14:ligatures w14:val="standardContextual"/>
        </w:rPr>
        <w:lastRenderedPageBreak/>
        <w:t>хүчин зүйл болдог ба улсын хэмжээнд бүртгэгдэж буй зам тээврийн ослын дийлэнх нь нийслэл хотод гардаг. Нэгдүгээр тойрог замын төсөл нь замын хөдөлгөөний аюулгүй байдлыг дээшлүүлэхэд хувь нэмэр үзүүлнэ гэж үзэж байгаа ба энэхүү зам нь олон эгнээтэй, уулзвар огтлолцол цөөн, орчин үеийн хурдны замын стандарт бүхий байх тул жолооч зорьсон газартаа гэр хорооллын нарийн гудамж, төвийн замаар тойрохгүй, илүү зохион байгуулалттай замаар хурдан шуурхай хүрэх боломжтой болно. Ингэснээр хотын доторх замууд дээрх хэт бөөгнөрөл тайлагдаж, уулзварууд дахь түгжрэл буурснаар хөдөлгөөн зохицуулалт сайжирч, осол гарах эрсдэл буурах нөхцөл бүрдэнэ.</w:t>
      </w:r>
    </w:p>
    <w:p w14:paraId="2351C3C2" w14:textId="35886CDA" w:rsidR="00705122" w:rsidRPr="00705122" w:rsidRDefault="00705122" w:rsidP="007051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olor w:val="000000" w:themeColor="text1"/>
          <w14:ligatures w14:val="standardContextual"/>
        </w:rPr>
      </w:pPr>
      <w:r>
        <w:rPr>
          <w:rFonts w:eastAsiaTheme="minorHAnsi"/>
          <w:b/>
          <w:bCs/>
          <w:color w:val="000000" w:themeColor="text1"/>
          <w14:ligatures w14:val="standardContextual"/>
        </w:rPr>
        <w:tab/>
      </w:r>
      <w:r w:rsidRPr="00705122">
        <w:rPr>
          <w:rFonts w:eastAsiaTheme="minorHAnsi"/>
          <w:b/>
          <w:bCs/>
          <w:color w:val="000000" w:themeColor="text1"/>
          <w14:ligatures w14:val="standardContextual"/>
        </w:rPr>
        <w:t>Дэд бүтцийн хоцрогдол, замын сүлжээний дутагдал</w:t>
      </w:r>
      <w:r w:rsidRPr="00705122">
        <w:rPr>
          <w:rFonts w:eastAsiaTheme="minorHAnsi"/>
          <w:color w:val="000000" w:themeColor="text1"/>
          <w14:ligatures w14:val="standardContextual"/>
        </w:rPr>
        <w:t>-Тойрог зам байгуулснаар хотын зүүн, баруун, хойд зүгийн алслагдсан дүүргүүд хооронд шууд холбогдох боломжтой болж, заавал төвөөр дайрах шаардлагагүй болсноор дэд бүтцийн сүлжээний тэнцвэртэй байдал сайжирна. Мөн хотын төвийн замуудад хэт ачаалал өгдөг байсан хөдөлгөөн тойрог зам руу шилжих тул одоо байгаа дэд бүтцийн ашиглалт уртасч, засвар үйлчилгээний давтамж багасах эдийн засгийн ашигтай. Шинэ зам нь инженерийн шугам сүлжээ, геологийн нөхцөл зэргийг нарийвчлан судалсны үндсэн дээр баригдах тул урьд өмнө инфраструктур дутмаг байсан хотын захын хэсгүүдэд шинэ дэд бүтцийн суурь тавигдаж, цаашдын хөгжилд түлхэц үзүүлнэ.</w:t>
      </w:r>
    </w:p>
    <w:p w14:paraId="76F99EF5" w14:textId="69BEF167" w:rsidR="00705122" w:rsidRPr="00705122" w:rsidRDefault="00705122" w:rsidP="007051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color w:val="000000" w:themeColor="text1"/>
          <w14:ligatures w14:val="standardContextual"/>
        </w:rPr>
      </w:pPr>
      <w:r>
        <w:rPr>
          <w:rFonts w:eastAsiaTheme="minorHAnsi"/>
          <w:color w:val="000000" w:themeColor="text1"/>
          <w14:ligatures w14:val="standardContextual"/>
        </w:rPr>
        <w:tab/>
      </w:r>
      <w:r w:rsidRPr="00705122">
        <w:rPr>
          <w:rFonts w:eastAsiaTheme="minorHAnsi"/>
          <w:b/>
          <w:bCs/>
          <w:color w:val="000000" w:themeColor="text1"/>
          <w14:ligatures w14:val="standardContextual"/>
        </w:rPr>
        <w:t>Хот байгуулалтын төлөвлөгөө-</w:t>
      </w:r>
      <w:r w:rsidRPr="00705122">
        <w:rPr>
          <w:rFonts w:eastAsiaTheme="minorHAnsi"/>
          <w:color w:val="000000" w:themeColor="text1"/>
          <w14:ligatures w14:val="standardContextual"/>
        </w:rPr>
        <w:t>Шинэ тойрог авто зам төсөл нь нийслэл хотын хөгжлийн бодлого, төлөвлөгөөтэй уялдсан, төр засгийн албан ёсны баримт бичгүүдэд тусгагдсан төслийн нэг юм. Тухайлбал, Улаанбаатар хотын 2040 он хүртэлх хөгжлийн ерөнхий төлөвлөгөөнд ("Улаанбаатар-2040") хотыг олон төвт хэлбэрээр хөгжүүлэх, шинэ дэд төвүүд бий болгох бодлогын хүрээнд шинэ тойрог хурдны замыг байгуулахаар төлөвлөөд байна.</w:t>
      </w:r>
    </w:p>
    <w:p w14:paraId="783EAECA" w14:textId="77777777" w:rsidR="00705122" w:rsidRDefault="00705122" w:rsidP="00E552C5">
      <w:pPr>
        <w:spacing w:before="0" w:after="0" w:line="240" w:lineRule="auto"/>
        <w:jc w:val="center"/>
        <w:rPr>
          <w:noProof/>
        </w:rPr>
      </w:pPr>
    </w:p>
    <w:p w14:paraId="642B44AD" w14:textId="77777777" w:rsidR="00705122" w:rsidRDefault="00705122" w:rsidP="00E552C5">
      <w:pPr>
        <w:spacing w:before="0" w:after="0" w:line="240" w:lineRule="auto"/>
        <w:jc w:val="center"/>
        <w:rPr>
          <w:noProof/>
        </w:rPr>
      </w:pPr>
    </w:p>
    <w:p w14:paraId="6BFC0CD5" w14:textId="17C46389" w:rsidR="00A473E4" w:rsidRPr="00E552C5" w:rsidRDefault="00FF2467" w:rsidP="00E552C5">
      <w:pPr>
        <w:spacing w:before="0" w:after="0" w:line="240" w:lineRule="auto"/>
        <w:jc w:val="center"/>
        <w:rPr>
          <w:rFonts w:eastAsiaTheme="majorEastAsia"/>
          <w:b/>
          <w:color w:val="2F5496" w:themeColor="accent1" w:themeShade="BF"/>
        </w:rPr>
      </w:pPr>
      <w:r w:rsidRPr="00E552C5">
        <w:rPr>
          <w:noProof/>
        </w:rPr>
        <w:t>---о0о---</w:t>
      </w:r>
      <w:r w:rsidR="00A473E4" w:rsidRPr="00E552C5">
        <w:br w:type="page"/>
      </w:r>
    </w:p>
    <w:p w14:paraId="58BC4E75" w14:textId="47503B34" w:rsidR="00D261FC" w:rsidRPr="00E552C5" w:rsidRDefault="00076631" w:rsidP="00E552C5">
      <w:pPr>
        <w:pStyle w:val="Heading1"/>
        <w:spacing w:before="0" w:line="240" w:lineRule="auto"/>
        <w:rPr>
          <w:rFonts w:cs="Arial"/>
          <w:szCs w:val="24"/>
        </w:rPr>
      </w:pPr>
      <w:bookmarkStart w:id="107" w:name="_Toc180507993"/>
      <w:r w:rsidRPr="00E552C5">
        <w:rPr>
          <w:rFonts w:cs="Arial"/>
          <w:szCs w:val="24"/>
        </w:rPr>
        <w:lastRenderedPageBreak/>
        <w:t>НОМ ЗҮЙ</w:t>
      </w:r>
      <w:bookmarkEnd w:id="107"/>
      <w:r w:rsidRPr="00E552C5">
        <w:rPr>
          <w:rFonts w:cs="Arial"/>
          <w:szCs w:val="24"/>
        </w:rPr>
        <w:t xml:space="preserve"> </w:t>
      </w:r>
    </w:p>
    <w:p w14:paraId="2B70F5BC" w14:textId="2D903D6A" w:rsidR="00C53ECD" w:rsidRPr="00E552C5" w:rsidRDefault="00C53ECD" w:rsidP="00E552C5">
      <w:pPr>
        <w:pStyle w:val="ListParagraph"/>
        <w:numPr>
          <w:ilvl w:val="0"/>
          <w:numId w:val="35"/>
        </w:numPr>
        <w:spacing w:before="0" w:after="0" w:line="240" w:lineRule="auto"/>
        <w:jc w:val="both"/>
      </w:pPr>
      <w:r w:rsidRPr="00E552C5">
        <w:t>Монгол Улсын Үндсэн Хууль</w:t>
      </w:r>
      <w:r w:rsidR="00DC6639" w:rsidRPr="00E552C5">
        <w:t>, Төрийн мэдээлэл эмхэтгэл</w:t>
      </w:r>
      <w:r w:rsidR="0093006E" w:rsidRPr="00E552C5">
        <w:t>:</w:t>
      </w:r>
      <w:r w:rsidR="00DC6639" w:rsidRPr="00E552C5">
        <w:t xml:space="preserve"> 1992 он, №2</w:t>
      </w:r>
    </w:p>
    <w:p w14:paraId="21C7F113" w14:textId="4DFA8507" w:rsidR="00C53ECD" w:rsidRPr="00E552C5" w:rsidRDefault="006E1DB1" w:rsidP="00E552C5">
      <w:pPr>
        <w:pStyle w:val="ListParagraph"/>
        <w:numPr>
          <w:ilvl w:val="0"/>
          <w:numId w:val="35"/>
        </w:numPr>
        <w:spacing w:before="0" w:after="0" w:line="240" w:lineRule="auto"/>
        <w:jc w:val="both"/>
      </w:pPr>
      <w:r w:rsidRPr="00E552C5">
        <w:t>Улсын Их Хурлын 20</w:t>
      </w:r>
      <w:r w:rsidRPr="00E552C5">
        <w:rPr>
          <w:lang w:val="en-US"/>
        </w:rPr>
        <w:t>1</w:t>
      </w:r>
      <w:r w:rsidRPr="00E552C5">
        <w:t>0 оны 0</w:t>
      </w:r>
      <w:r w:rsidRPr="00E552C5">
        <w:rPr>
          <w:lang w:val="en-US"/>
        </w:rPr>
        <w:t>7</w:t>
      </w:r>
      <w:r w:rsidRPr="00E552C5">
        <w:t xml:space="preserve"> дугаар сарын 1</w:t>
      </w:r>
      <w:r w:rsidRPr="00E552C5">
        <w:rPr>
          <w:lang w:val="en-US"/>
        </w:rPr>
        <w:t>5</w:t>
      </w:r>
      <w:r w:rsidRPr="00E552C5">
        <w:t xml:space="preserve">-ны өдрийн </w:t>
      </w:r>
      <w:r w:rsidRPr="00E552C5">
        <w:rPr>
          <w:lang w:val="en-US"/>
        </w:rPr>
        <w:t>48</w:t>
      </w:r>
      <w:r w:rsidRPr="00E552C5">
        <w:t xml:space="preserve"> дугаар тогтоол </w:t>
      </w:r>
      <w:r w:rsidR="00620E45" w:rsidRPr="00E552C5">
        <w:t>"</w:t>
      </w:r>
      <w:r w:rsidR="00C53ECD" w:rsidRPr="00E552C5">
        <w:t>Үндэсний аюулгүй байдлын үзэл баримтлал</w:t>
      </w:r>
      <w:r w:rsidR="00620E45" w:rsidRPr="00E552C5">
        <w:t>”</w:t>
      </w:r>
    </w:p>
    <w:p w14:paraId="3729D006" w14:textId="1BCC3971" w:rsidR="00C53ECD" w:rsidRPr="00E552C5" w:rsidRDefault="00C53ECD" w:rsidP="00E552C5">
      <w:pPr>
        <w:pStyle w:val="ListParagraph"/>
        <w:numPr>
          <w:ilvl w:val="0"/>
          <w:numId w:val="35"/>
        </w:numPr>
        <w:spacing w:before="0" w:after="0" w:line="240" w:lineRule="auto"/>
        <w:jc w:val="both"/>
      </w:pPr>
      <w:r w:rsidRPr="00E552C5">
        <w:t>Уур амьсгалын өөрчлөлтийн эсрэг Парисын конвенц</w:t>
      </w:r>
    </w:p>
    <w:p w14:paraId="04C46AA3" w14:textId="5B71B8C0" w:rsidR="00C53ECD" w:rsidRPr="00E552C5" w:rsidRDefault="00717EA7" w:rsidP="00E552C5">
      <w:pPr>
        <w:pStyle w:val="ListParagraph"/>
        <w:numPr>
          <w:ilvl w:val="0"/>
          <w:numId w:val="35"/>
        </w:numPr>
        <w:spacing w:before="0" w:after="0" w:line="240" w:lineRule="auto"/>
        <w:jc w:val="both"/>
      </w:pPr>
      <w:r w:rsidRPr="00E552C5">
        <w:t xml:space="preserve">Улсын Их Хурлын 2020 оны </w:t>
      </w:r>
      <w:r w:rsidR="0018062F" w:rsidRPr="00E552C5">
        <w:t>05</w:t>
      </w:r>
      <w:r w:rsidRPr="00E552C5">
        <w:t xml:space="preserve"> дугаар сарын </w:t>
      </w:r>
      <w:r w:rsidR="0018062F" w:rsidRPr="00E552C5">
        <w:t>13</w:t>
      </w:r>
      <w:r w:rsidRPr="00E552C5">
        <w:t xml:space="preserve">-ны өдрийн </w:t>
      </w:r>
      <w:r w:rsidR="0018062F" w:rsidRPr="00E552C5">
        <w:t>52</w:t>
      </w:r>
      <w:r w:rsidRPr="00E552C5">
        <w:t xml:space="preserve"> дугаар тогтоол </w:t>
      </w:r>
      <w:r w:rsidR="0018062F" w:rsidRPr="00E552C5">
        <w:t>“</w:t>
      </w:r>
      <w:r w:rsidR="00BC5BAF" w:rsidRPr="00E552C5">
        <w:t>Алсын хараа 2050 хөгжлийн бодлого</w:t>
      </w:r>
      <w:r w:rsidR="0018062F" w:rsidRPr="00E552C5">
        <w:t>”, Төрийн мэдээлэл эмхэтгэл: 2020 он, №25</w:t>
      </w:r>
    </w:p>
    <w:p w14:paraId="2D653190" w14:textId="673C1EF6" w:rsidR="00BC5BAF" w:rsidRPr="00E552C5" w:rsidRDefault="00AA6510" w:rsidP="00E552C5">
      <w:pPr>
        <w:pStyle w:val="ListParagraph"/>
        <w:numPr>
          <w:ilvl w:val="0"/>
          <w:numId w:val="35"/>
        </w:numPr>
        <w:spacing w:before="0" w:after="0" w:line="240" w:lineRule="auto"/>
        <w:jc w:val="both"/>
      </w:pPr>
      <w:r w:rsidRPr="00E552C5">
        <w:t>Улсын Их Хурлын 2021 оны 12 дугаар сарын 30-ны өдрийн 10</w:t>
      </w:r>
      <w:r w:rsidR="00717EA7" w:rsidRPr="00E552C5">
        <w:t>6</w:t>
      </w:r>
      <w:r w:rsidRPr="00E552C5">
        <w:t xml:space="preserve"> </w:t>
      </w:r>
      <w:r w:rsidR="00717EA7" w:rsidRPr="00E552C5">
        <w:t>дугаар</w:t>
      </w:r>
      <w:r w:rsidRPr="00E552C5">
        <w:t xml:space="preserve"> тогтоол “</w:t>
      </w:r>
      <w:r w:rsidR="00BC5BAF" w:rsidRPr="00E552C5">
        <w:t>Шинэ сэргэлтийн бодлого</w:t>
      </w:r>
      <w:r w:rsidRPr="00E552C5">
        <w:t xml:space="preserve">”, </w:t>
      </w:r>
      <w:r w:rsidR="00BC5BAF" w:rsidRPr="00E552C5">
        <w:t xml:space="preserve"> </w:t>
      </w:r>
      <w:r w:rsidRPr="00E552C5">
        <w:t>Төрийн мэдээлэл эмхэтгэл: 2022 он, №09</w:t>
      </w:r>
    </w:p>
    <w:p w14:paraId="431DC96D" w14:textId="520D56B9" w:rsidR="00B03AE9" w:rsidRPr="00E552C5" w:rsidRDefault="008810E4" w:rsidP="00E552C5">
      <w:pPr>
        <w:pStyle w:val="ListParagraph"/>
        <w:numPr>
          <w:ilvl w:val="0"/>
          <w:numId w:val="35"/>
        </w:numPr>
        <w:spacing w:before="0" w:after="0" w:line="240" w:lineRule="auto"/>
        <w:jc w:val="both"/>
      </w:pPr>
      <w:r w:rsidRPr="00E552C5">
        <w:rPr>
          <w:noProof/>
        </w:rPr>
        <w:t>Монгол Улсын нийслэл</w:t>
      </w:r>
      <w:r w:rsidR="00B03AE9" w:rsidRPr="00E552C5">
        <w:t xml:space="preserve"> Улаанбаатар хотын замын хөдөлгөөний түгжрэлийг бууруулах, гэр хорооллыг орон сууцжуулах тухай хууль, 2023</w:t>
      </w:r>
    </w:p>
    <w:p w14:paraId="63F92BDD" w14:textId="4672F495" w:rsidR="00BC5BAF" w:rsidRPr="00E552C5" w:rsidRDefault="00BC5BAF" w:rsidP="00E552C5">
      <w:pPr>
        <w:pStyle w:val="ListParagraph"/>
        <w:numPr>
          <w:ilvl w:val="0"/>
          <w:numId w:val="35"/>
        </w:numPr>
        <w:spacing w:before="0" w:after="0" w:line="240" w:lineRule="auto"/>
        <w:jc w:val="both"/>
      </w:pPr>
      <w:r w:rsidRPr="00E552C5">
        <w:t>Онцгой албан татварын тухай</w:t>
      </w:r>
      <w:r w:rsidR="00C05DA9" w:rsidRPr="00E552C5">
        <w:t>, Төрийн мэдээлэл эмхэтгэл: 2006 он, №26</w:t>
      </w:r>
    </w:p>
    <w:p w14:paraId="4913049A" w14:textId="3FBBEF4C" w:rsidR="00BC5BAF" w:rsidRPr="00E552C5" w:rsidRDefault="00BC5BAF" w:rsidP="00E552C5">
      <w:pPr>
        <w:pStyle w:val="ListParagraph"/>
        <w:numPr>
          <w:ilvl w:val="0"/>
          <w:numId w:val="35"/>
        </w:numPr>
        <w:spacing w:before="0" w:after="0" w:line="240" w:lineRule="auto"/>
        <w:jc w:val="both"/>
      </w:pPr>
      <w:r w:rsidRPr="00E552C5">
        <w:t xml:space="preserve">Монгол Улсын Авто тээврийн болон өөрөө явагч хэрэгслийн албан татварын тухай Хувь хүний орлогын албан татварын тухай </w:t>
      </w:r>
      <w:r w:rsidR="00812EC9" w:rsidRPr="00E552C5">
        <w:t>хууль</w:t>
      </w:r>
      <w:r w:rsidR="00205AD6" w:rsidRPr="00E552C5">
        <w:t xml:space="preserve">, Төрийн мэдээлэл эмхэтгэл: 1993 он, №1 </w:t>
      </w:r>
    </w:p>
    <w:p w14:paraId="42E30DD4" w14:textId="1CDDC3B4" w:rsidR="00BC5BAF" w:rsidRPr="00E552C5" w:rsidRDefault="00BC5BAF" w:rsidP="00E552C5">
      <w:pPr>
        <w:pStyle w:val="ListParagraph"/>
        <w:numPr>
          <w:ilvl w:val="0"/>
          <w:numId w:val="35"/>
        </w:numPr>
        <w:spacing w:before="0" w:after="0" w:line="240" w:lineRule="auto"/>
        <w:jc w:val="both"/>
      </w:pPr>
      <w:r w:rsidRPr="00E552C5">
        <w:t>Аж ахуйн нэгжийн орлогын албан татварын тухай</w:t>
      </w:r>
      <w:r w:rsidR="00812EC9" w:rsidRPr="00E552C5">
        <w:t xml:space="preserve"> хууль, Төрийн мэдээлэл эмхэтгэл: 2019 он, №23</w:t>
      </w:r>
    </w:p>
    <w:p w14:paraId="1C9A77EA" w14:textId="7584AFCF" w:rsidR="00BC5BAF" w:rsidRPr="00E552C5" w:rsidRDefault="00BC5BAF" w:rsidP="00E552C5">
      <w:pPr>
        <w:pStyle w:val="ListParagraph"/>
        <w:numPr>
          <w:ilvl w:val="0"/>
          <w:numId w:val="35"/>
        </w:numPr>
        <w:spacing w:before="0" w:after="0" w:line="240" w:lineRule="auto"/>
        <w:jc w:val="both"/>
      </w:pPr>
      <w:r w:rsidRPr="00E552C5">
        <w:t>Агаарын бохирдлын төлбөрийн тухай</w:t>
      </w:r>
      <w:r w:rsidR="00332FDB" w:rsidRPr="00E552C5">
        <w:t>, Төрийн мэдээлэл эмхэтгэл: 2010 он, №29</w:t>
      </w:r>
      <w:r w:rsidRPr="00E552C5">
        <w:t xml:space="preserve"> </w:t>
      </w:r>
    </w:p>
    <w:p w14:paraId="5CAB1316" w14:textId="2627DE29" w:rsidR="00BC5BAF" w:rsidRPr="00E552C5" w:rsidRDefault="00BC5BAF" w:rsidP="00E552C5">
      <w:pPr>
        <w:pStyle w:val="ListParagraph"/>
        <w:numPr>
          <w:ilvl w:val="0"/>
          <w:numId w:val="35"/>
        </w:numPr>
        <w:spacing w:before="0" w:after="0" w:line="240" w:lineRule="auto"/>
        <w:jc w:val="both"/>
      </w:pPr>
      <w:r w:rsidRPr="00E552C5">
        <w:t>Нэмэгдсэн өртгийн албан татварын тухай</w:t>
      </w:r>
      <w:r w:rsidR="00611AFD" w:rsidRPr="00E552C5">
        <w:t xml:space="preserve"> хууль</w:t>
      </w:r>
      <w:r w:rsidRPr="00E552C5">
        <w:t>,</w:t>
      </w:r>
      <w:r w:rsidR="00611AFD" w:rsidRPr="00E552C5">
        <w:t xml:space="preserve"> </w:t>
      </w:r>
    </w:p>
    <w:p w14:paraId="24DF2DD6" w14:textId="4215AB37" w:rsidR="00BC5BAF" w:rsidRPr="00E552C5" w:rsidRDefault="00BC5BAF" w:rsidP="00E552C5">
      <w:pPr>
        <w:pStyle w:val="ListParagraph"/>
        <w:numPr>
          <w:ilvl w:val="0"/>
          <w:numId w:val="35"/>
        </w:numPr>
        <w:spacing w:before="0" w:after="0" w:line="240" w:lineRule="auto"/>
        <w:jc w:val="both"/>
      </w:pPr>
      <w:r w:rsidRPr="00E552C5">
        <w:t xml:space="preserve">Гаалийн тариф, татварын тухай </w:t>
      </w:r>
      <w:r w:rsidR="00611AFD" w:rsidRPr="00E552C5">
        <w:t>хууль, Төрийн мэдээлэл эмхэтгэл: 2008 он, №23</w:t>
      </w:r>
    </w:p>
    <w:p w14:paraId="36B81526" w14:textId="240BC638" w:rsidR="00BC5BAF" w:rsidRPr="00E552C5" w:rsidRDefault="00BC5BAF" w:rsidP="00E552C5">
      <w:pPr>
        <w:pStyle w:val="ListParagraph"/>
        <w:numPr>
          <w:ilvl w:val="0"/>
          <w:numId w:val="35"/>
        </w:numPr>
        <w:spacing w:before="0" w:after="0" w:line="240" w:lineRule="auto"/>
        <w:jc w:val="both"/>
      </w:pPr>
      <w:r w:rsidRPr="00E552C5">
        <w:t xml:space="preserve">Үл хөдлөх эд хөрөнгийн албан татварын тухай </w:t>
      </w:r>
      <w:r w:rsidR="00B033BD" w:rsidRPr="00E552C5">
        <w:t>хууль, Төрийн мэдээлэл эмхэтгэл: 2000 он, №45</w:t>
      </w:r>
    </w:p>
    <w:p w14:paraId="6F19C9C4" w14:textId="2AF5E542" w:rsidR="00BC5BAF" w:rsidRPr="00E552C5" w:rsidRDefault="00BC5BAF" w:rsidP="00E552C5">
      <w:pPr>
        <w:pStyle w:val="ListParagraph"/>
        <w:numPr>
          <w:ilvl w:val="0"/>
          <w:numId w:val="35"/>
        </w:numPr>
        <w:spacing w:before="0" w:after="0" w:line="240" w:lineRule="auto"/>
        <w:jc w:val="both"/>
      </w:pPr>
      <w:r w:rsidRPr="00E552C5">
        <w:t>Газрын төлбөрийн тухай</w:t>
      </w:r>
      <w:r w:rsidR="00611AFD" w:rsidRPr="00E552C5">
        <w:t xml:space="preserve"> хууль</w:t>
      </w:r>
      <w:r w:rsidR="005410C9" w:rsidRPr="00E552C5">
        <w:t>,</w:t>
      </w:r>
      <w:r w:rsidR="00611AFD" w:rsidRPr="00E552C5">
        <w:t xml:space="preserve"> Төрийн мэдээлэл эмхэтгэл: 1997 он, №5</w:t>
      </w:r>
      <w:r w:rsidR="005410C9" w:rsidRPr="00E552C5">
        <w:t xml:space="preserve"> </w:t>
      </w:r>
      <w:r w:rsidRPr="00E552C5">
        <w:t xml:space="preserve"> </w:t>
      </w:r>
    </w:p>
    <w:p w14:paraId="51E0E527" w14:textId="0B9CFDC4" w:rsidR="00BC5BAF" w:rsidRPr="00E552C5" w:rsidRDefault="00BC5BAF" w:rsidP="00E552C5">
      <w:pPr>
        <w:pStyle w:val="ListParagraph"/>
        <w:numPr>
          <w:ilvl w:val="0"/>
          <w:numId w:val="35"/>
        </w:numPr>
        <w:spacing w:before="0" w:after="0" w:line="240" w:lineRule="auto"/>
        <w:jc w:val="both"/>
      </w:pPr>
      <w:r w:rsidRPr="00E552C5">
        <w:t>Авто замын тухай</w:t>
      </w:r>
      <w:r w:rsidR="00332FDB" w:rsidRPr="00E552C5">
        <w:t>, Төрийн мэдээлэл эмхэтгэл: 2017 он, №22</w:t>
      </w:r>
      <w:r w:rsidRPr="00E552C5">
        <w:t xml:space="preserve"> </w:t>
      </w:r>
    </w:p>
    <w:p w14:paraId="12857FF3" w14:textId="542DBC43" w:rsidR="00BC5BAF" w:rsidRPr="00E552C5" w:rsidRDefault="00BC5BAF" w:rsidP="00E552C5">
      <w:pPr>
        <w:pStyle w:val="ListParagraph"/>
        <w:numPr>
          <w:ilvl w:val="0"/>
          <w:numId w:val="35"/>
        </w:numPr>
        <w:spacing w:before="0" w:after="0" w:line="240" w:lineRule="auto"/>
        <w:jc w:val="both"/>
      </w:pPr>
      <w:r w:rsidRPr="00E552C5">
        <w:t xml:space="preserve">Боловсролын тухай </w:t>
      </w:r>
      <w:r w:rsidR="00212078" w:rsidRPr="00E552C5">
        <w:t>хууль</w:t>
      </w:r>
      <w:r w:rsidR="005410C9" w:rsidRPr="00E552C5">
        <w:t>, Төрийн мэдээлэл эмхэтгэл: 2002 он, №19</w:t>
      </w:r>
    </w:p>
    <w:p w14:paraId="1B9CEBDE" w14:textId="1DBE8DA2" w:rsidR="00BC5BAF" w:rsidRPr="00E552C5" w:rsidRDefault="00BC5BAF" w:rsidP="00E552C5">
      <w:pPr>
        <w:pStyle w:val="ListParagraph"/>
        <w:numPr>
          <w:ilvl w:val="0"/>
          <w:numId w:val="35"/>
        </w:numPr>
        <w:spacing w:before="0" w:after="0" w:line="240" w:lineRule="auto"/>
        <w:jc w:val="both"/>
      </w:pPr>
      <w:r w:rsidRPr="00E552C5">
        <w:t xml:space="preserve">Орон сууцны тухай </w:t>
      </w:r>
      <w:r w:rsidR="00DC6639" w:rsidRPr="00E552C5">
        <w:t>хууль</w:t>
      </w:r>
      <w:r w:rsidR="00C05DA9" w:rsidRPr="00E552C5">
        <w:t>, Төрийн мэдээлэл эмхэтгэл: 1999 он, №21</w:t>
      </w:r>
    </w:p>
    <w:p w14:paraId="78CDFD23" w14:textId="346E0CA1" w:rsidR="00BC5BAF" w:rsidRPr="00E552C5" w:rsidRDefault="00BC5BAF" w:rsidP="00E552C5">
      <w:pPr>
        <w:pStyle w:val="ListParagraph"/>
        <w:numPr>
          <w:ilvl w:val="0"/>
          <w:numId w:val="35"/>
        </w:numPr>
        <w:spacing w:before="0" w:after="0" w:line="240" w:lineRule="auto"/>
        <w:jc w:val="both"/>
      </w:pPr>
      <w:r w:rsidRPr="00E552C5">
        <w:t>Автотээврийн тухай</w:t>
      </w:r>
      <w:r w:rsidR="00DC6639" w:rsidRPr="00E552C5">
        <w:t xml:space="preserve"> хууль</w:t>
      </w:r>
      <w:r w:rsidR="005E78B7" w:rsidRPr="00E552C5">
        <w:t>, Төрийн мэдээлэл эмхэтгэл: 1999 он, №28</w:t>
      </w:r>
    </w:p>
    <w:p w14:paraId="35EA1B81" w14:textId="39C5E57E" w:rsidR="00BC5BAF" w:rsidRPr="00E552C5" w:rsidRDefault="00BC5BAF" w:rsidP="00E552C5">
      <w:pPr>
        <w:pStyle w:val="ListParagraph"/>
        <w:numPr>
          <w:ilvl w:val="0"/>
          <w:numId w:val="35"/>
        </w:numPr>
        <w:spacing w:before="0" w:after="0" w:line="240" w:lineRule="auto"/>
        <w:jc w:val="both"/>
      </w:pPr>
      <w:r w:rsidRPr="00E552C5">
        <w:t xml:space="preserve">Замын хөдөлгөөний аюулгүй байдлын тухай </w:t>
      </w:r>
      <w:r w:rsidR="00DC6639" w:rsidRPr="00E552C5">
        <w:t>хууль</w:t>
      </w:r>
      <w:r w:rsidR="006E3F68" w:rsidRPr="00E552C5">
        <w:t>, Төрийн мэдээлэл эмхэтгэл: 2015 он, №28</w:t>
      </w:r>
    </w:p>
    <w:p w14:paraId="5748979A" w14:textId="7CB5F047" w:rsidR="00BC5BAF" w:rsidRPr="00E552C5" w:rsidRDefault="00BC5BAF" w:rsidP="00E552C5">
      <w:pPr>
        <w:pStyle w:val="ListParagraph"/>
        <w:numPr>
          <w:ilvl w:val="0"/>
          <w:numId w:val="35"/>
        </w:numPr>
        <w:spacing w:before="0" w:after="0" w:line="240" w:lineRule="auto"/>
        <w:jc w:val="both"/>
      </w:pPr>
      <w:r w:rsidRPr="00E552C5">
        <w:t xml:space="preserve">Монгол Улсын </w:t>
      </w:r>
      <w:r w:rsidR="000343FB" w:rsidRPr="00E552C5">
        <w:t>З</w:t>
      </w:r>
      <w:r w:rsidRPr="00E552C5">
        <w:t xml:space="preserve">асаг захиргаа, нутаг дэвсгэрийн нэгж, түүний удирдлагын тухай </w:t>
      </w:r>
      <w:r w:rsidR="00DC6639" w:rsidRPr="00E552C5">
        <w:t>хууль</w:t>
      </w:r>
      <w:r w:rsidR="00212078" w:rsidRPr="00E552C5">
        <w:t>, Төрийн мэдээлэл эмхэтгэл: 2021, №07</w:t>
      </w:r>
    </w:p>
    <w:p w14:paraId="799ACE69" w14:textId="5933BF71" w:rsidR="00BC5BAF" w:rsidRPr="00E552C5" w:rsidRDefault="00BC5BAF" w:rsidP="00E552C5">
      <w:pPr>
        <w:pStyle w:val="ListParagraph"/>
        <w:numPr>
          <w:ilvl w:val="0"/>
          <w:numId w:val="35"/>
        </w:numPr>
        <w:spacing w:before="0" w:after="0" w:line="240" w:lineRule="auto"/>
        <w:jc w:val="both"/>
      </w:pPr>
      <w:r w:rsidRPr="00E552C5">
        <w:t xml:space="preserve">Монгол Улсын нийслэл Улаанбаатар хотын эрх зүйн байдлын тухай </w:t>
      </w:r>
      <w:r w:rsidR="00DC6639" w:rsidRPr="00E552C5">
        <w:t>хууль</w:t>
      </w:r>
    </w:p>
    <w:p w14:paraId="26DA8DA7" w14:textId="1C496930" w:rsidR="00BC5BAF" w:rsidRPr="00E552C5" w:rsidRDefault="00BC5BAF" w:rsidP="00E552C5">
      <w:pPr>
        <w:pStyle w:val="ListParagraph"/>
        <w:numPr>
          <w:ilvl w:val="0"/>
          <w:numId w:val="35"/>
        </w:numPr>
        <w:spacing w:before="0" w:after="0" w:line="240" w:lineRule="auto"/>
        <w:jc w:val="both"/>
      </w:pPr>
      <w:r w:rsidRPr="00E552C5">
        <w:t xml:space="preserve">Газрын тухай </w:t>
      </w:r>
      <w:r w:rsidR="00DC6639" w:rsidRPr="00E552C5">
        <w:t>хууль</w:t>
      </w:r>
      <w:r w:rsidR="00277CD9" w:rsidRPr="00E552C5">
        <w:t>, Төрийн мэдээлэл эмхэтгэл: 2021, №35</w:t>
      </w:r>
    </w:p>
    <w:p w14:paraId="5EF57FC9" w14:textId="3004B13C" w:rsidR="00BC5BAF" w:rsidRPr="00E552C5" w:rsidRDefault="00BC5BAF" w:rsidP="00E552C5">
      <w:pPr>
        <w:pStyle w:val="ListParagraph"/>
        <w:numPr>
          <w:ilvl w:val="0"/>
          <w:numId w:val="35"/>
        </w:numPr>
        <w:spacing w:before="0" w:after="0" w:line="240" w:lineRule="auto"/>
        <w:jc w:val="both"/>
      </w:pPr>
      <w:r w:rsidRPr="00E552C5">
        <w:t xml:space="preserve">Хот байгуулалтын тухай </w:t>
      </w:r>
      <w:r w:rsidR="00DC6639" w:rsidRPr="00E552C5">
        <w:t>хууль</w:t>
      </w:r>
      <w:r w:rsidR="006E3F68" w:rsidRPr="00E552C5">
        <w:t xml:space="preserve">, </w:t>
      </w:r>
      <w:r w:rsidR="00010162" w:rsidRPr="00E552C5">
        <w:t>Төрийн мэдээлэл эмхэтгэл: 2008 он, №28</w:t>
      </w:r>
    </w:p>
    <w:p w14:paraId="1157468D" w14:textId="03502CDB" w:rsidR="00BC5BAF" w:rsidRPr="00E552C5" w:rsidRDefault="00BC5BAF" w:rsidP="00E552C5">
      <w:pPr>
        <w:pStyle w:val="ListParagraph"/>
        <w:numPr>
          <w:ilvl w:val="0"/>
          <w:numId w:val="35"/>
        </w:numPr>
        <w:spacing w:before="0" w:after="0" w:line="240" w:lineRule="auto"/>
        <w:jc w:val="both"/>
      </w:pPr>
      <w:r w:rsidRPr="00E552C5">
        <w:t>Зөрчлийн тухай хууль</w:t>
      </w:r>
      <w:r w:rsidR="00DC6639" w:rsidRPr="00E552C5">
        <w:t xml:space="preserve"> хууль</w:t>
      </w:r>
      <w:r w:rsidR="001C245E" w:rsidRPr="00E552C5">
        <w:t>, Төрийн мэдээлэл эмхэтгэл: 2017 он, №24</w:t>
      </w:r>
    </w:p>
    <w:p w14:paraId="1563F3D7" w14:textId="3F359FC8" w:rsidR="00BC5BAF" w:rsidRPr="00E552C5" w:rsidRDefault="00BC5BAF" w:rsidP="00E552C5">
      <w:pPr>
        <w:pStyle w:val="ListParagraph"/>
        <w:numPr>
          <w:ilvl w:val="0"/>
          <w:numId w:val="35"/>
        </w:numPr>
        <w:spacing w:before="0" w:after="0" w:line="240" w:lineRule="auto"/>
        <w:jc w:val="both"/>
      </w:pPr>
      <w:r w:rsidRPr="00E552C5">
        <w:t>Зөрчил шалган шийдвэрлэх тухай хууль</w:t>
      </w:r>
      <w:r w:rsidR="001C245E" w:rsidRPr="00E552C5">
        <w:t xml:space="preserve">, </w:t>
      </w:r>
      <w:r w:rsidR="006E3F68" w:rsidRPr="00E552C5">
        <w:t>Төрийн мэдээлэл эмхэтгэл: 2017 он, №24</w:t>
      </w:r>
    </w:p>
    <w:p w14:paraId="796574C4" w14:textId="77777777" w:rsidR="00C53ECD" w:rsidRPr="00E552C5" w:rsidRDefault="00C53ECD" w:rsidP="00E552C5">
      <w:pPr>
        <w:pStyle w:val="ListParagraph"/>
        <w:numPr>
          <w:ilvl w:val="0"/>
          <w:numId w:val="35"/>
        </w:numPr>
        <w:spacing w:before="0" w:after="0" w:line="240" w:lineRule="auto"/>
        <w:jc w:val="both"/>
      </w:pPr>
      <w:r w:rsidRPr="00E552C5">
        <w:t>ЖАЙКА, Монгол Улс, Улаанбаатар хотын зам тээврийн дэд бүтцийг бэхжүүлэх суурь судалгаа (QCBS), 2022</w:t>
      </w:r>
    </w:p>
    <w:p w14:paraId="63B6CE90" w14:textId="728A6DC1" w:rsidR="00844946" w:rsidRPr="00E552C5" w:rsidRDefault="00844946" w:rsidP="00E552C5">
      <w:pPr>
        <w:pStyle w:val="FootnoteText"/>
        <w:numPr>
          <w:ilvl w:val="0"/>
          <w:numId w:val="35"/>
        </w:numPr>
        <w:spacing w:before="0"/>
        <w:jc w:val="both"/>
        <w:rPr>
          <w:sz w:val="24"/>
          <w:szCs w:val="24"/>
        </w:rPr>
      </w:pPr>
      <w:r w:rsidRPr="00E552C5">
        <w:rPr>
          <w:sz w:val="24"/>
          <w:szCs w:val="24"/>
        </w:rPr>
        <w:t>Хот төлөвлөлт, судалгааны институт, 2040 Ерөнхий төлөвлөгөөний тайлан, 2021</w:t>
      </w:r>
    </w:p>
    <w:p w14:paraId="5476F7A1" w14:textId="35C727F2" w:rsidR="00A06B2B" w:rsidRPr="00E552C5" w:rsidRDefault="00A06B2B" w:rsidP="00E552C5">
      <w:pPr>
        <w:pStyle w:val="FootnoteText"/>
        <w:numPr>
          <w:ilvl w:val="0"/>
          <w:numId w:val="35"/>
        </w:numPr>
        <w:spacing w:before="0"/>
        <w:jc w:val="both"/>
        <w:rPr>
          <w:sz w:val="24"/>
          <w:szCs w:val="24"/>
        </w:rPr>
      </w:pPr>
      <w:r w:rsidRPr="00E552C5">
        <w:rPr>
          <w:sz w:val="24"/>
          <w:szCs w:val="24"/>
        </w:rPr>
        <w:t xml:space="preserve">Монголын Дата Клуб, </w:t>
      </w:r>
      <w:r w:rsidR="00844946" w:rsidRPr="00E552C5">
        <w:rPr>
          <w:sz w:val="24"/>
          <w:szCs w:val="24"/>
        </w:rPr>
        <w:t>Улаанбаатар хотын автомашины болон зорчилтын өгөгдлийн шинжилгээ, 2022 он</w:t>
      </w:r>
    </w:p>
    <w:p w14:paraId="443D716C" w14:textId="0C2A792A" w:rsidR="00C53ECD" w:rsidRPr="00E552C5" w:rsidRDefault="00C53ECD" w:rsidP="00E552C5">
      <w:pPr>
        <w:pStyle w:val="FootnoteText"/>
        <w:numPr>
          <w:ilvl w:val="0"/>
          <w:numId w:val="35"/>
        </w:numPr>
        <w:spacing w:before="0"/>
        <w:jc w:val="both"/>
        <w:rPr>
          <w:sz w:val="24"/>
          <w:szCs w:val="24"/>
        </w:rPr>
      </w:pPr>
      <w:r w:rsidRPr="00E552C5">
        <w:rPr>
          <w:color w:val="000000"/>
          <w:sz w:val="24"/>
          <w:szCs w:val="24"/>
        </w:rPr>
        <w:t>Нийслэлийн авто замын сүлжээг хөгжүүлэх дунд, урт хугацааны мастер төлөвлөгөө, Боть I, 2018</w:t>
      </w:r>
    </w:p>
    <w:p w14:paraId="00D3ED58" w14:textId="39D7BBA0" w:rsidR="00844946" w:rsidRPr="00E552C5" w:rsidRDefault="00844946" w:rsidP="00E552C5">
      <w:pPr>
        <w:pStyle w:val="FootnoteText"/>
        <w:numPr>
          <w:ilvl w:val="0"/>
          <w:numId w:val="35"/>
        </w:numPr>
        <w:spacing w:before="0"/>
        <w:jc w:val="both"/>
        <w:rPr>
          <w:sz w:val="24"/>
          <w:szCs w:val="24"/>
        </w:rPr>
      </w:pPr>
      <w:r w:rsidRPr="00E552C5">
        <w:rPr>
          <w:color w:val="000000"/>
          <w:sz w:val="24"/>
          <w:szCs w:val="24"/>
        </w:rPr>
        <w:t>Нийслэлийн авто замын сүлжээг хөгжүүлэх дунд, урт хугацааны мастер төлөвлөгөө, Боть I</w:t>
      </w:r>
      <w:r w:rsidRPr="00E552C5">
        <w:rPr>
          <w:color w:val="000000"/>
          <w:sz w:val="24"/>
          <w:szCs w:val="24"/>
          <w:lang w:val="en-US"/>
        </w:rPr>
        <w:t>I</w:t>
      </w:r>
      <w:r w:rsidRPr="00E552C5">
        <w:rPr>
          <w:color w:val="000000"/>
          <w:sz w:val="24"/>
          <w:szCs w:val="24"/>
        </w:rPr>
        <w:t>, 2018</w:t>
      </w:r>
    </w:p>
    <w:p w14:paraId="5D44F77F" w14:textId="1FC058A9" w:rsidR="00844946" w:rsidRPr="00E552C5" w:rsidRDefault="00844946" w:rsidP="00E552C5">
      <w:pPr>
        <w:pStyle w:val="FootnoteText"/>
        <w:numPr>
          <w:ilvl w:val="0"/>
          <w:numId w:val="35"/>
        </w:numPr>
        <w:spacing w:before="0"/>
        <w:jc w:val="both"/>
        <w:rPr>
          <w:sz w:val="24"/>
          <w:szCs w:val="24"/>
        </w:rPr>
      </w:pPr>
      <w:r w:rsidRPr="00E552C5">
        <w:rPr>
          <w:color w:val="000000"/>
          <w:sz w:val="24"/>
          <w:szCs w:val="24"/>
        </w:rPr>
        <w:lastRenderedPageBreak/>
        <w:t>Нийслэлийн авто замын сүлжээг хөгжүүлэх дунд, урт хугацааны мастер төлөвлөгөө, Боть I</w:t>
      </w:r>
      <w:r w:rsidRPr="00E552C5">
        <w:rPr>
          <w:color w:val="000000"/>
          <w:sz w:val="24"/>
          <w:szCs w:val="24"/>
          <w:lang w:val="en-US"/>
        </w:rPr>
        <w:t>II</w:t>
      </w:r>
      <w:r w:rsidRPr="00E552C5">
        <w:rPr>
          <w:color w:val="000000"/>
          <w:sz w:val="24"/>
          <w:szCs w:val="24"/>
        </w:rPr>
        <w:t>, 2018</w:t>
      </w:r>
    </w:p>
    <w:p w14:paraId="04BC1BA5" w14:textId="220CD368" w:rsidR="00C53ECD" w:rsidRPr="00E552C5" w:rsidRDefault="00C53ECD" w:rsidP="00E552C5">
      <w:pPr>
        <w:pStyle w:val="ListParagraph"/>
        <w:numPr>
          <w:ilvl w:val="0"/>
          <w:numId w:val="35"/>
        </w:numPr>
        <w:spacing w:before="0" w:after="0" w:line="240" w:lineRule="auto"/>
        <w:jc w:val="both"/>
      </w:pPr>
      <w:r w:rsidRPr="00E552C5">
        <w:t>Д.Өлзий-Эрдэнэ нар, “Зам ашигласны төлбөрийг цахим системд</w:t>
      </w:r>
      <w:r w:rsidR="006A5F90" w:rsidRPr="00E552C5">
        <w:t xml:space="preserve"> </w:t>
      </w:r>
      <w:r w:rsidRPr="00E552C5">
        <w:t>шилжүүлж, зорчилтын хэмжээг төлбөр хураамжийн хэмжээтэй уялдуулах” 2022</w:t>
      </w:r>
      <w:r w:rsidR="00F55C2E" w:rsidRPr="00E552C5">
        <w:t xml:space="preserve"> он</w:t>
      </w:r>
    </w:p>
    <w:p w14:paraId="61AC1147" w14:textId="1C8CB2EC" w:rsidR="00685A50" w:rsidRPr="00E552C5" w:rsidRDefault="00C53ECD" w:rsidP="00E552C5">
      <w:pPr>
        <w:pStyle w:val="FootnoteText"/>
        <w:numPr>
          <w:ilvl w:val="0"/>
          <w:numId w:val="35"/>
        </w:numPr>
        <w:spacing w:before="0"/>
        <w:jc w:val="both"/>
        <w:rPr>
          <w:sz w:val="24"/>
          <w:szCs w:val="24"/>
        </w:rPr>
      </w:pPr>
      <w:r w:rsidRPr="00E552C5">
        <w:rPr>
          <w:sz w:val="24"/>
          <w:szCs w:val="24"/>
          <w:lang w:val="en-US"/>
        </w:rPr>
        <w:t xml:space="preserve">MMCG, </w:t>
      </w:r>
      <w:r w:rsidRPr="00E552C5">
        <w:rPr>
          <w:sz w:val="24"/>
          <w:szCs w:val="24"/>
        </w:rPr>
        <w:t>Түгжрэлээс үүсэх нийгэм эдийн засаг, байгаль орчин, хүний эрүүл мэндэд үзүүлэх сөрөг нөлөөлөл, алдагдсан боломжийн өртөг тооцох, 2022</w:t>
      </w:r>
    </w:p>
    <w:p w14:paraId="7733A820" w14:textId="3E6F15A3" w:rsidR="00611FC8" w:rsidRPr="00E552C5" w:rsidRDefault="00611FC8" w:rsidP="00E552C5">
      <w:pPr>
        <w:pStyle w:val="FootnoteText"/>
        <w:numPr>
          <w:ilvl w:val="0"/>
          <w:numId w:val="35"/>
        </w:numPr>
        <w:spacing w:before="0"/>
        <w:jc w:val="both"/>
        <w:rPr>
          <w:sz w:val="24"/>
          <w:szCs w:val="24"/>
        </w:rPr>
      </w:pPr>
      <w:r w:rsidRPr="00E552C5">
        <w:rPr>
          <w:sz w:val="24"/>
          <w:szCs w:val="24"/>
          <w:lang w:val="en-US"/>
        </w:rPr>
        <w:t>MMCG</w:t>
      </w:r>
      <w:r w:rsidRPr="00E552C5">
        <w:rPr>
          <w:sz w:val="24"/>
          <w:szCs w:val="24"/>
        </w:rPr>
        <w:t xml:space="preserve">, Иргэдийн зорчилт хөдөлгөөний </w:t>
      </w:r>
      <w:r w:rsidRPr="00E552C5">
        <w:rPr>
          <w:sz w:val="24"/>
          <w:szCs w:val="24"/>
          <w:lang w:val="en-US"/>
        </w:rPr>
        <w:t>Origin-Destination (OD)</w:t>
      </w:r>
      <w:r w:rsidRPr="00E552C5">
        <w:rPr>
          <w:sz w:val="24"/>
          <w:szCs w:val="24"/>
        </w:rPr>
        <w:t xml:space="preserve"> матриц боловсруулах 15000 өрхийн судалгаа, 2022 он</w:t>
      </w:r>
      <w:r w:rsidRPr="00E552C5">
        <w:rPr>
          <w:sz w:val="24"/>
          <w:szCs w:val="24"/>
          <w:lang w:val="en-US"/>
        </w:rPr>
        <w:t xml:space="preserve"> </w:t>
      </w:r>
    </w:p>
    <w:p w14:paraId="5CB8CD91" w14:textId="6ABD31FD" w:rsidR="00844946" w:rsidRPr="00E552C5" w:rsidRDefault="00844946" w:rsidP="00E552C5">
      <w:pPr>
        <w:pStyle w:val="FootnoteText"/>
        <w:numPr>
          <w:ilvl w:val="0"/>
          <w:numId w:val="35"/>
        </w:numPr>
        <w:spacing w:before="0"/>
        <w:jc w:val="both"/>
        <w:rPr>
          <w:sz w:val="24"/>
          <w:szCs w:val="24"/>
        </w:rPr>
      </w:pPr>
      <w:r w:rsidRPr="00E552C5">
        <w:rPr>
          <w:sz w:val="24"/>
          <w:szCs w:val="24"/>
        </w:rPr>
        <w:t>MMCG, Авто замын түгжрэлийг бууруулах арга хэмжээний талаарх иргэдийн үнэлгээ, 2022</w:t>
      </w:r>
      <w:r w:rsidR="00F55C2E" w:rsidRPr="00E552C5">
        <w:rPr>
          <w:sz w:val="24"/>
          <w:szCs w:val="24"/>
        </w:rPr>
        <w:t xml:space="preserve"> он</w:t>
      </w:r>
    </w:p>
    <w:p w14:paraId="275D4A74" w14:textId="2FC63355" w:rsidR="00685A50" w:rsidRPr="00E552C5" w:rsidRDefault="00685A50" w:rsidP="00E552C5">
      <w:pPr>
        <w:pStyle w:val="FootnoteText"/>
        <w:numPr>
          <w:ilvl w:val="0"/>
          <w:numId w:val="35"/>
        </w:numPr>
        <w:spacing w:before="0"/>
        <w:jc w:val="both"/>
        <w:rPr>
          <w:sz w:val="24"/>
          <w:szCs w:val="24"/>
        </w:rPr>
      </w:pPr>
      <w:r w:rsidRPr="00E552C5">
        <w:rPr>
          <w:sz w:val="24"/>
          <w:szCs w:val="24"/>
        </w:rPr>
        <w:t>НЗДТГ, Замын хөдөлгөөний өнөөгийн байдал, цаашид хэрэгжүүлэх арга хэмжээ, 2021 он</w:t>
      </w:r>
    </w:p>
    <w:p w14:paraId="43EDD63F" w14:textId="704EC1EB" w:rsidR="00C53ECD" w:rsidRPr="00E552C5" w:rsidRDefault="00C53ECD" w:rsidP="00E552C5">
      <w:pPr>
        <w:pStyle w:val="FootnoteText"/>
        <w:numPr>
          <w:ilvl w:val="0"/>
          <w:numId w:val="35"/>
        </w:numPr>
        <w:spacing w:before="0"/>
        <w:jc w:val="both"/>
        <w:rPr>
          <w:sz w:val="24"/>
          <w:szCs w:val="24"/>
        </w:rPr>
      </w:pPr>
      <w:r w:rsidRPr="00E552C5">
        <w:rPr>
          <w:sz w:val="24"/>
          <w:szCs w:val="24"/>
        </w:rPr>
        <w:t>Нийслэл хотын замын хөдөлгөөний ачаалал, хэрэгжүүлэх арга хэмжээний төлөвлөлт судалгаа, 2021</w:t>
      </w:r>
      <w:r w:rsidR="00F55C2E" w:rsidRPr="00E552C5">
        <w:rPr>
          <w:sz w:val="24"/>
          <w:szCs w:val="24"/>
        </w:rPr>
        <w:t xml:space="preserve"> он</w:t>
      </w:r>
    </w:p>
    <w:p w14:paraId="16411A1D" w14:textId="635F3DBE" w:rsidR="00C53ECD" w:rsidRPr="00E552C5" w:rsidRDefault="00C53ECD" w:rsidP="00E552C5">
      <w:pPr>
        <w:pStyle w:val="FootnoteText"/>
        <w:numPr>
          <w:ilvl w:val="0"/>
          <w:numId w:val="35"/>
        </w:numPr>
        <w:spacing w:before="0"/>
        <w:jc w:val="both"/>
        <w:rPr>
          <w:sz w:val="24"/>
          <w:szCs w:val="24"/>
        </w:rPr>
      </w:pPr>
      <w:r w:rsidRPr="00E552C5">
        <w:rPr>
          <w:sz w:val="24"/>
          <w:szCs w:val="24"/>
        </w:rPr>
        <w:t>Тээврийн цагдаагийн алба, Зам тээврийн осол, гэмт хэргийн нөхцөл байдал 2019 оны тойм</w:t>
      </w:r>
    </w:p>
    <w:p w14:paraId="5A937B3D" w14:textId="77777777" w:rsidR="00C53ECD" w:rsidRPr="00E552C5" w:rsidRDefault="00C53ECD" w:rsidP="00E552C5">
      <w:pPr>
        <w:pStyle w:val="FootnoteText"/>
        <w:numPr>
          <w:ilvl w:val="0"/>
          <w:numId w:val="35"/>
        </w:numPr>
        <w:spacing w:before="0"/>
        <w:jc w:val="both"/>
        <w:rPr>
          <w:sz w:val="24"/>
          <w:szCs w:val="24"/>
        </w:rPr>
      </w:pPr>
      <w:r w:rsidRPr="00E552C5">
        <w:rPr>
          <w:sz w:val="24"/>
          <w:szCs w:val="24"/>
        </w:rPr>
        <w:t>Улаанбаатар хотын Агаарын бохирдлын хяналтын чадавхыг бэхжүүлэх төсөл, II шат, 2017 он</w:t>
      </w:r>
    </w:p>
    <w:p w14:paraId="7A38B1CA" w14:textId="77777777" w:rsidR="00413F97" w:rsidRPr="00E552C5" w:rsidRDefault="00413F97" w:rsidP="00E552C5">
      <w:pPr>
        <w:pStyle w:val="FootnoteText"/>
        <w:numPr>
          <w:ilvl w:val="0"/>
          <w:numId w:val="35"/>
        </w:numPr>
        <w:spacing w:before="0"/>
        <w:jc w:val="both"/>
        <w:rPr>
          <w:sz w:val="24"/>
          <w:szCs w:val="24"/>
        </w:rPr>
      </w:pPr>
      <w:r w:rsidRPr="00E552C5">
        <w:rPr>
          <w:sz w:val="24"/>
          <w:szCs w:val="24"/>
        </w:rPr>
        <w:t xml:space="preserve">Үндэсний Статистикийн Хороо, 2022 он. 1212.мн </w:t>
      </w:r>
    </w:p>
    <w:p w14:paraId="66EBAF8B" w14:textId="4D026AED" w:rsidR="00C53ECD" w:rsidRPr="00E552C5" w:rsidRDefault="00C53ECD" w:rsidP="00E552C5">
      <w:pPr>
        <w:pStyle w:val="FootnoteText"/>
        <w:numPr>
          <w:ilvl w:val="0"/>
          <w:numId w:val="35"/>
        </w:numPr>
        <w:spacing w:before="0"/>
        <w:jc w:val="both"/>
        <w:rPr>
          <w:sz w:val="24"/>
          <w:szCs w:val="24"/>
        </w:rPr>
      </w:pPr>
      <w:r w:rsidRPr="00E552C5">
        <w:rPr>
          <w:sz w:val="24"/>
          <w:szCs w:val="24"/>
        </w:rPr>
        <w:t xml:space="preserve">Монгол Улсын Улаанбаатар хотын эрчим хүчний бодлогын эрүүл мэндэд үзүүлэх нөлөө, Кирк Смит, Руфус Эдвардс, Жэй Турнер, О. Чимэдсүрэн, 2014    </w:t>
      </w:r>
    </w:p>
    <w:p w14:paraId="75EC110E" w14:textId="1BB66D12" w:rsidR="006C4E37" w:rsidRPr="00E552C5" w:rsidRDefault="006C4E37" w:rsidP="00E552C5">
      <w:pPr>
        <w:pStyle w:val="FootnoteText"/>
        <w:numPr>
          <w:ilvl w:val="0"/>
          <w:numId w:val="35"/>
        </w:numPr>
        <w:spacing w:before="0"/>
        <w:jc w:val="both"/>
        <w:rPr>
          <w:sz w:val="24"/>
          <w:szCs w:val="24"/>
        </w:rPr>
      </w:pPr>
      <w:hyperlink r:id="rId30" w:history="1">
        <w:r w:rsidRPr="00E552C5">
          <w:rPr>
            <w:rStyle w:val="Hyperlink"/>
            <w:sz w:val="24"/>
            <w:szCs w:val="24"/>
          </w:rPr>
          <w:t>https://www.mongolbank.mn/</w:t>
        </w:r>
      </w:hyperlink>
      <w:r w:rsidRPr="00E552C5">
        <w:rPr>
          <w:sz w:val="24"/>
          <w:szCs w:val="24"/>
        </w:rPr>
        <w:t>"</w:t>
      </w:r>
    </w:p>
    <w:p w14:paraId="55AD2BC6" w14:textId="719F64B8" w:rsidR="00413F97" w:rsidRPr="00E552C5" w:rsidRDefault="006C4E37" w:rsidP="00E552C5">
      <w:pPr>
        <w:pStyle w:val="FootnoteText"/>
        <w:numPr>
          <w:ilvl w:val="0"/>
          <w:numId w:val="35"/>
        </w:numPr>
        <w:spacing w:before="0"/>
        <w:jc w:val="both"/>
        <w:rPr>
          <w:sz w:val="24"/>
          <w:szCs w:val="24"/>
        </w:rPr>
      </w:pPr>
      <w:hyperlink w:history="1">
        <w:r w:rsidRPr="00E552C5">
          <w:rPr>
            <w:rStyle w:val="Hyperlink"/>
            <w:sz w:val="24"/>
            <w:szCs w:val="24"/>
          </w:rPr>
          <w:t xml:space="preserve">http://w.tsag-agaar.gov.mn </w:t>
        </w:r>
      </w:hyperlink>
    </w:p>
    <w:p w14:paraId="31D4580B" w14:textId="011CEDF1" w:rsidR="006C4E37" w:rsidRPr="00E552C5" w:rsidRDefault="006C4E37" w:rsidP="00E552C5">
      <w:pPr>
        <w:pStyle w:val="FootnoteText"/>
        <w:numPr>
          <w:ilvl w:val="0"/>
          <w:numId w:val="35"/>
        </w:numPr>
        <w:spacing w:before="0"/>
        <w:jc w:val="both"/>
        <w:rPr>
          <w:sz w:val="24"/>
          <w:szCs w:val="24"/>
        </w:rPr>
      </w:pPr>
      <w:hyperlink r:id="rId31" w:history="1">
        <w:r w:rsidRPr="00E552C5">
          <w:rPr>
            <w:rStyle w:val="Hyperlink"/>
            <w:sz w:val="24"/>
            <w:szCs w:val="24"/>
          </w:rPr>
          <w:t>https://ikon.mn/opinion/20yi</w:t>
        </w:r>
      </w:hyperlink>
      <w:r w:rsidRPr="00E552C5">
        <w:rPr>
          <w:sz w:val="24"/>
          <w:szCs w:val="24"/>
        </w:rPr>
        <w:t xml:space="preserve"> </w:t>
      </w:r>
    </w:p>
    <w:p w14:paraId="520764DF" w14:textId="1DC52967" w:rsidR="00413F97" w:rsidRPr="00E552C5" w:rsidRDefault="006C4E37" w:rsidP="00E552C5">
      <w:pPr>
        <w:pStyle w:val="FootnoteText"/>
        <w:numPr>
          <w:ilvl w:val="0"/>
          <w:numId w:val="35"/>
        </w:numPr>
        <w:spacing w:before="0"/>
        <w:jc w:val="both"/>
        <w:rPr>
          <w:sz w:val="24"/>
          <w:szCs w:val="24"/>
        </w:rPr>
      </w:pPr>
      <w:hyperlink r:id="rId32" w:history="1">
        <w:r w:rsidRPr="00E552C5">
          <w:rPr>
            <w:rStyle w:val="Hyperlink"/>
            <w:sz w:val="24"/>
            <w:szCs w:val="24"/>
          </w:rPr>
          <w:t>https://www.worldatlas.com/articles/the-coldest-capital-cities-in-the-world.html</w:t>
        </w:r>
      </w:hyperlink>
      <w:r w:rsidR="00413F97" w:rsidRPr="00E552C5">
        <w:rPr>
          <w:sz w:val="24"/>
          <w:szCs w:val="24"/>
        </w:rPr>
        <w:t xml:space="preserve"> </w:t>
      </w:r>
    </w:p>
    <w:p w14:paraId="7ABA6646" w14:textId="77777777" w:rsidR="00C53ECD" w:rsidRPr="00E552C5" w:rsidRDefault="00C53ECD" w:rsidP="00E552C5">
      <w:pPr>
        <w:pStyle w:val="FootnoteText"/>
        <w:numPr>
          <w:ilvl w:val="0"/>
          <w:numId w:val="35"/>
        </w:numPr>
        <w:spacing w:before="0"/>
        <w:jc w:val="both"/>
        <w:rPr>
          <w:sz w:val="24"/>
          <w:szCs w:val="24"/>
        </w:rPr>
      </w:pPr>
      <w:hyperlink r:id="rId33" w:history="1">
        <w:r w:rsidRPr="00E552C5">
          <w:rPr>
            <w:rStyle w:val="Hyperlink"/>
            <w:sz w:val="24"/>
            <w:szCs w:val="24"/>
          </w:rPr>
          <w:t>https://inrix.com/scorecard/</w:t>
        </w:r>
      </w:hyperlink>
    </w:p>
    <w:p w14:paraId="5BF27228" w14:textId="77777777" w:rsidR="00C53ECD" w:rsidRPr="00E552C5" w:rsidRDefault="00C53ECD" w:rsidP="00E552C5">
      <w:pPr>
        <w:pStyle w:val="FootnoteText"/>
        <w:numPr>
          <w:ilvl w:val="0"/>
          <w:numId w:val="35"/>
        </w:numPr>
        <w:spacing w:before="0"/>
        <w:jc w:val="both"/>
        <w:rPr>
          <w:sz w:val="24"/>
          <w:szCs w:val="24"/>
        </w:rPr>
      </w:pPr>
      <w:hyperlink r:id="rId34" w:history="1">
        <w:r w:rsidRPr="00E552C5">
          <w:rPr>
            <w:rStyle w:val="Hyperlink"/>
            <w:sz w:val="24"/>
            <w:szCs w:val="24"/>
          </w:rPr>
          <w:t>https://www.ptua.org.au/policy/funding/</w:t>
        </w:r>
      </w:hyperlink>
    </w:p>
    <w:p w14:paraId="7AB7061C" w14:textId="47D04EE3" w:rsidR="00C53ECD" w:rsidRPr="00E552C5" w:rsidRDefault="00C53ECD" w:rsidP="00E552C5">
      <w:pPr>
        <w:pStyle w:val="FootnoteText"/>
        <w:numPr>
          <w:ilvl w:val="0"/>
          <w:numId w:val="35"/>
        </w:numPr>
        <w:spacing w:before="0"/>
        <w:jc w:val="both"/>
        <w:rPr>
          <w:sz w:val="24"/>
          <w:szCs w:val="24"/>
        </w:rPr>
      </w:pPr>
      <w:hyperlink r:id="rId35" w:history="1">
        <w:r w:rsidRPr="00E552C5">
          <w:rPr>
            <w:rStyle w:val="Hyperlink"/>
            <w:sz w:val="24"/>
            <w:szCs w:val="24"/>
          </w:rPr>
          <w:t>ITF Round Tables : Implementing Congestion Charges (itf-oecd.org)</w:t>
        </w:r>
      </w:hyperlink>
    </w:p>
    <w:p w14:paraId="5A726ADD" w14:textId="77777777" w:rsidR="00C53ECD" w:rsidRPr="00E552C5" w:rsidRDefault="00C53ECD" w:rsidP="00E552C5">
      <w:pPr>
        <w:pStyle w:val="FootnoteText"/>
        <w:numPr>
          <w:ilvl w:val="0"/>
          <w:numId w:val="35"/>
        </w:numPr>
        <w:spacing w:before="0"/>
        <w:jc w:val="both"/>
        <w:rPr>
          <w:rStyle w:val="Hyperlink"/>
          <w:sz w:val="24"/>
          <w:szCs w:val="24"/>
        </w:rPr>
      </w:pPr>
      <w:hyperlink r:id="rId36" w:history="1">
        <w:r w:rsidRPr="00E552C5">
          <w:rPr>
            <w:rStyle w:val="Hyperlink"/>
            <w:sz w:val="24"/>
            <w:szCs w:val="24"/>
          </w:rPr>
          <w:t>https://www.itf-oecd.org/sites/default/files/docs/congestion-control-singapore.pdf</w:t>
        </w:r>
      </w:hyperlink>
    </w:p>
    <w:p w14:paraId="727A8283" w14:textId="77777777" w:rsidR="00C53ECD" w:rsidRPr="00E552C5" w:rsidRDefault="00C53ECD" w:rsidP="00E552C5">
      <w:pPr>
        <w:pStyle w:val="FootnoteText"/>
        <w:numPr>
          <w:ilvl w:val="0"/>
          <w:numId w:val="35"/>
        </w:numPr>
        <w:spacing w:before="0"/>
        <w:jc w:val="both"/>
        <w:rPr>
          <w:sz w:val="24"/>
          <w:szCs w:val="24"/>
        </w:rPr>
      </w:pPr>
      <w:hyperlink r:id="rId37" w:anchor=":~:text=Congestion%20pricing%20has%20been%20a,9%3A30%20in%20the%20morning" w:history="1">
        <w:r w:rsidRPr="00E552C5">
          <w:rPr>
            <w:rStyle w:val="Hyperlink"/>
            <w:sz w:val="24"/>
            <w:szCs w:val="24"/>
          </w:rPr>
          <w:t>https://ops.fhwa.dot.gov/publications/fhwahop08047/02summ.htm#:~:text=Congestion%20pricing%20has%20been%20a,9%3A30%20in%20the%20morning</w:t>
        </w:r>
      </w:hyperlink>
      <w:r w:rsidRPr="00E552C5">
        <w:rPr>
          <w:sz w:val="24"/>
          <w:szCs w:val="24"/>
        </w:rPr>
        <w:t xml:space="preserve">. </w:t>
      </w:r>
    </w:p>
    <w:p w14:paraId="60EDE0D0" w14:textId="77777777" w:rsidR="00C53ECD" w:rsidRPr="00E552C5" w:rsidRDefault="00C53ECD" w:rsidP="00E552C5">
      <w:pPr>
        <w:pStyle w:val="FootnoteText"/>
        <w:numPr>
          <w:ilvl w:val="0"/>
          <w:numId w:val="35"/>
        </w:numPr>
        <w:spacing w:before="0"/>
        <w:jc w:val="both"/>
        <w:rPr>
          <w:sz w:val="24"/>
          <w:szCs w:val="24"/>
        </w:rPr>
      </w:pPr>
      <w:hyperlink r:id="rId38" w:anchor="_Understanding_ERP" w:history="1">
        <w:r w:rsidRPr="00E552C5">
          <w:rPr>
            <w:rStyle w:val="Hyperlink"/>
            <w:sz w:val="24"/>
            <w:szCs w:val="24"/>
          </w:rPr>
          <w:t>https://onemotoring.lta.gov.sg/content/onemotoring/home/driving/ERP/ERP.html?fbclid=IwAR0vdgypNcJLRyXnScDXMEikHTkG0z4nv3-3iHym9junx2yAU3VGT0du0lU#_Understanding_ERP</w:t>
        </w:r>
      </w:hyperlink>
      <w:r w:rsidRPr="00E552C5">
        <w:rPr>
          <w:sz w:val="24"/>
          <w:szCs w:val="24"/>
        </w:rPr>
        <w:t xml:space="preserve"> </w:t>
      </w:r>
    </w:p>
    <w:p w14:paraId="20D663E8" w14:textId="77777777" w:rsidR="00C53ECD" w:rsidRPr="00E552C5" w:rsidRDefault="00C53ECD" w:rsidP="00E552C5">
      <w:pPr>
        <w:pStyle w:val="ListParagraph"/>
        <w:numPr>
          <w:ilvl w:val="0"/>
          <w:numId w:val="35"/>
        </w:numPr>
        <w:autoSpaceDE w:val="0"/>
        <w:autoSpaceDN w:val="0"/>
        <w:adjustRightInd w:val="0"/>
        <w:spacing w:before="0" w:after="0" w:line="240" w:lineRule="auto"/>
        <w:jc w:val="both"/>
        <w:rPr>
          <w:i/>
          <w:iCs/>
        </w:rPr>
      </w:pPr>
      <w:r w:rsidRPr="00E552C5">
        <w:t xml:space="preserve">Smeed, R. J. (report of a Commission chaired by) (1964) </w:t>
      </w:r>
      <w:r w:rsidRPr="00E552C5">
        <w:rPr>
          <w:i/>
          <w:iCs/>
        </w:rPr>
        <w:t>Road Pricing: The Economic</w:t>
      </w:r>
    </w:p>
    <w:p w14:paraId="5BC374AD" w14:textId="77777777" w:rsidR="00C53ECD" w:rsidRPr="00E552C5" w:rsidRDefault="00C53ECD" w:rsidP="00E552C5">
      <w:pPr>
        <w:pStyle w:val="FootnoteText"/>
        <w:numPr>
          <w:ilvl w:val="0"/>
          <w:numId w:val="35"/>
        </w:numPr>
        <w:spacing w:before="0"/>
        <w:jc w:val="both"/>
        <w:rPr>
          <w:sz w:val="24"/>
          <w:szCs w:val="24"/>
        </w:rPr>
      </w:pPr>
      <w:r w:rsidRPr="00E552C5">
        <w:rPr>
          <w:i/>
          <w:iCs/>
          <w:sz w:val="24"/>
          <w:szCs w:val="24"/>
        </w:rPr>
        <w:t xml:space="preserve">and Technical Possibilities. </w:t>
      </w:r>
      <w:r w:rsidRPr="00E552C5">
        <w:rPr>
          <w:sz w:val="24"/>
          <w:szCs w:val="24"/>
        </w:rPr>
        <w:t xml:space="preserve">London. Her Majesty’s Stationary Service. </w:t>
      </w:r>
      <w:hyperlink r:id="rId39" w:history="1">
        <w:r w:rsidRPr="00E552C5">
          <w:rPr>
            <w:rStyle w:val="Hyperlink"/>
            <w:sz w:val="24"/>
            <w:szCs w:val="24"/>
          </w:rPr>
          <w:t>https://trl.co.uk/uploads/trl/documents/MISC17.pdf</w:t>
        </w:r>
      </w:hyperlink>
      <w:r w:rsidRPr="00E552C5">
        <w:rPr>
          <w:sz w:val="24"/>
          <w:szCs w:val="24"/>
        </w:rPr>
        <w:t xml:space="preserve"> </w:t>
      </w:r>
    </w:p>
    <w:p w14:paraId="745FEFEE" w14:textId="77777777" w:rsidR="00C53ECD" w:rsidRPr="00E552C5" w:rsidRDefault="00C53ECD" w:rsidP="00E552C5">
      <w:pPr>
        <w:pStyle w:val="FootnoteText"/>
        <w:numPr>
          <w:ilvl w:val="0"/>
          <w:numId w:val="35"/>
        </w:numPr>
        <w:spacing w:before="0"/>
        <w:jc w:val="both"/>
        <w:rPr>
          <w:sz w:val="24"/>
          <w:szCs w:val="24"/>
        </w:rPr>
      </w:pPr>
      <w:r w:rsidRPr="00E552C5">
        <w:rPr>
          <w:sz w:val="24"/>
          <w:szCs w:val="24"/>
        </w:rPr>
        <w:t xml:space="preserve">Jonathan Leape, Journal of Economic Perspectives—Volume 20, Number 4—Fall 2006—Pages 157–176 </w:t>
      </w:r>
      <w:hyperlink r:id="rId40" w:history="1">
        <w:r w:rsidRPr="00E552C5">
          <w:rPr>
            <w:rStyle w:val="Hyperlink"/>
            <w:sz w:val="24"/>
            <w:szCs w:val="24"/>
          </w:rPr>
          <w:t>https://pubs.aeaweb.org/doi/pdfplus/10.1257/jep.20.4.157</w:t>
        </w:r>
      </w:hyperlink>
      <w:r w:rsidRPr="00E552C5">
        <w:rPr>
          <w:sz w:val="24"/>
          <w:szCs w:val="24"/>
        </w:rPr>
        <w:t xml:space="preserve"> </w:t>
      </w:r>
    </w:p>
    <w:p w14:paraId="1F846A8F" w14:textId="77777777" w:rsidR="00C53ECD" w:rsidRPr="00E552C5" w:rsidRDefault="00C53ECD" w:rsidP="00E552C5">
      <w:pPr>
        <w:pStyle w:val="FootnoteText"/>
        <w:numPr>
          <w:ilvl w:val="0"/>
          <w:numId w:val="35"/>
        </w:numPr>
        <w:spacing w:before="0"/>
        <w:jc w:val="both"/>
        <w:rPr>
          <w:sz w:val="24"/>
          <w:szCs w:val="24"/>
        </w:rPr>
      </w:pPr>
      <w:hyperlink r:id="rId41" w:history="1">
        <w:r w:rsidRPr="00E552C5">
          <w:rPr>
            <w:rStyle w:val="Hyperlink"/>
            <w:sz w:val="24"/>
            <w:szCs w:val="24"/>
          </w:rPr>
          <w:t>317,6.2-Prud-Homme-0405C11.pdf (piarc.org)</w:t>
        </w:r>
      </w:hyperlink>
      <w:r w:rsidRPr="00E552C5">
        <w:rPr>
          <w:sz w:val="24"/>
          <w:szCs w:val="24"/>
        </w:rPr>
        <w:t xml:space="preserve"> </w:t>
      </w:r>
    </w:p>
    <w:p w14:paraId="380A9C37" w14:textId="77777777" w:rsidR="00C53ECD" w:rsidRPr="00E552C5" w:rsidRDefault="00C53ECD" w:rsidP="00E552C5">
      <w:pPr>
        <w:pStyle w:val="FootnoteText"/>
        <w:numPr>
          <w:ilvl w:val="0"/>
          <w:numId w:val="35"/>
        </w:numPr>
        <w:spacing w:before="0"/>
        <w:jc w:val="both"/>
        <w:rPr>
          <w:sz w:val="24"/>
          <w:szCs w:val="24"/>
        </w:rPr>
      </w:pPr>
      <w:hyperlink r:id="rId42" w:anchor=":~:text=The%20first%20Mayor%20of%20London,%C2%A315%20from%20June%202020" w:history="1">
        <w:r w:rsidRPr="00E552C5">
          <w:rPr>
            <w:rStyle w:val="Hyperlink"/>
            <w:sz w:val="24"/>
            <w:szCs w:val="24"/>
          </w:rPr>
          <w:t>https://www.politics.co.uk/reference/congestion-charge/#:~:text=The%20first%20Mayor%20of%20London,%C2%A315%20from%20June%202020</w:t>
        </w:r>
      </w:hyperlink>
      <w:r w:rsidRPr="00E552C5">
        <w:rPr>
          <w:sz w:val="24"/>
          <w:szCs w:val="24"/>
        </w:rPr>
        <w:t xml:space="preserve">. </w:t>
      </w:r>
    </w:p>
    <w:p w14:paraId="0A17C566" w14:textId="387BBF3F" w:rsidR="00C53ECD" w:rsidRPr="00E552C5" w:rsidRDefault="003A6A0E" w:rsidP="00E552C5">
      <w:pPr>
        <w:pStyle w:val="FootnoteText"/>
        <w:numPr>
          <w:ilvl w:val="0"/>
          <w:numId w:val="35"/>
        </w:numPr>
        <w:spacing w:before="0"/>
        <w:rPr>
          <w:sz w:val="24"/>
          <w:szCs w:val="24"/>
        </w:rPr>
      </w:pPr>
      <w:hyperlink r:id="rId43" w:history="1">
        <w:r w:rsidRPr="00E552C5">
          <w:rPr>
            <w:rStyle w:val="Hyperlink"/>
            <w:sz w:val="24"/>
            <w:szCs w:val="24"/>
          </w:rPr>
          <w:t>https://content.tfl.gov.uk/consolidated-cc-scheme-order.pdf?fbclid=IwAR3__lqXбXUZQ9_N0pf13PNesPfuXPU0M0ll-JbV-AvLSYR6GT7P9a1tGrnU</w:t>
        </w:r>
      </w:hyperlink>
      <w:r w:rsidR="00C53ECD" w:rsidRPr="00E552C5">
        <w:rPr>
          <w:sz w:val="24"/>
          <w:szCs w:val="24"/>
        </w:rPr>
        <w:t xml:space="preserve"> </w:t>
      </w:r>
    </w:p>
    <w:p w14:paraId="4CFC7E3F" w14:textId="77777777" w:rsidR="00C53ECD" w:rsidRPr="00E552C5" w:rsidRDefault="00C53ECD" w:rsidP="00E552C5">
      <w:pPr>
        <w:pStyle w:val="FootnoteText"/>
        <w:numPr>
          <w:ilvl w:val="0"/>
          <w:numId w:val="35"/>
        </w:numPr>
        <w:spacing w:before="0"/>
        <w:rPr>
          <w:sz w:val="24"/>
          <w:szCs w:val="24"/>
        </w:rPr>
      </w:pPr>
      <w:hyperlink r:id="rId44" w:history="1">
        <w:r w:rsidRPr="00E552C5">
          <w:rPr>
            <w:rStyle w:val="Hyperlink"/>
            <w:sz w:val="24"/>
            <w:szCs w:val="24"/>
          </w:rPr>
          <w:t>https://content.tfl.gov.uk/lez-scheme-order.pdf</w:t>
        </w:r>
      </w:hyperlink>
      <w:r w:rsidRPr="00E552C5">
        <w:rPr>
          <w:sz w:val="24"/>
          <w:szCs w:val="24"/>
        </w:rPr>
        <w:t xml:space="preserve"> </w:t>
      </w:r>
    </w:p>
    <w:p w14:paraId="0D840677" w14:textId="77777777" w:rsidR="00C53ECD" w:rsidRPr="00E552C5" w:rsidRDefault="00C53ECD" w:rsidP="00E552C5">
      <w:pPr>
        <w:pStyle w:val="FootnoteText"/>
        <w:numPr>
          <w:ilvl w:val="0"/>
          <w:numId w:val="35"/>
        </w:numPr>
        <w:spacing w:before="0"/>
        <w:rPr>
          <w:sz w:val="24"/>
          <w:szCs w:val="24"/>
        </w:rPr>
      </w:pPr>
      <w:hyperlink r:id="rId45" w:history="1">
        <w:r w:rsidRPr="00E552C5">
          <w:rPr>
            <w:rStyle w:val="Hyperlink"/>
            <w:sz w:val="24"/>
            <w:szCs w:val="24"/>
          </w:rPr>
          <w:t>ULEZ Expansion 2023 - Transport for London (tfl.gov.uk)</w:t>
        </w:r>
      </w:hyperlink>
      <w:r w:rsidRPr="00E552C5">
        <w:rPr>
          <w:sz w:val="24"/>
          <w:szCs w:val="24"/>
        </w:rPr>
        <w:t xml:space="preserve"> </w:t>
      </w:r>
    </w:p>
    <w:p w14:paraId="1CF8B2F6" w14:textId="77777777" w:rsidR="00C53ECD" w:rsidRPr="00E552C5" w:rsidRDefault="00C53ECD" w:rsidP="00E552C5">
      <w:pPr>
        <w:pStyle w:val="FootnoteText"/>
        <w:numPr>
          <w:ilvl w:val="0"/>
          <w:numId w:val="35"/>
        </w:numPr>
        <w:spacing w:before="0"/>
        <w:rPr>
          <w:sz w:val="24"/>
          <w:szCs w:val="24"/>
        </w:rPr>
      </w:pPr>
      <w:hyperlink r:id="rId46" w:history="1">
        <w:r w:rsidRPr="00E552C5">
          <w:rPr>
            <w:rStyle w:val="Hyperlink"/>
            <w:sz w:val="24"/>
            <w:szCs w:val="24"/>
          </w:rPr>
          <w:t>Congestion Charge (Official) - Transport for London (tfl.gov.uk)</w:t>
        </w:r>
      </w:hyperlink>
    </w:p>
    <w:p w14:paraId="0BF655E5" w14:textId="77777777" w:rsidR="00C53ECD" w:rsidRPr="00E552C5" w:rsidRDefault="00C53ECD" w:rsidP="00E552C5">
      <w:pPr>
        <w:pStyle w:val="FootnoteText"/>
        <w:numPr>
          <w:ilvl w:val="0"/>
          <w:numId w:val="35"/>
        </w:numPr>
        <w:spacing w:before="0"/>
        <w:rPr>
          <w:sz w:val="24"/>
          <w:szCs w:val="24"/>
        </w:rPr>
      </w:pPr>
      <w:hyperlink r:id="rId47" w:history="1">
        <w:r w:rsidRPr="00E552C5">
          <w:rPr>
            <w:rStyle w:val="Hyperlink"/>
            <w:sz w:val="24"/>
            <w:szCs w:val="24"/>
          </w:rPr>
          <w:t>Ultra Low Emission Zone - Transport for London (tfl.gov.uk)</w:t>
        </w:r>
      </w:hyperlink>
    </w:p>
    <w:p w14:paraId="0449F375" w14:textId="77777777" w:rsidR="00C53ECD" w:rsidRPr="00E552C5" w:rsidRDefault="00C53ECD" w:rsidP="00E552C5">
      <w:pPr>
        <w:pStyle w:val="FootnoteText"/>
        <w:numPr>
          <w:ilvl w:val="0"/>
          <w:numId w:val="35"/>
        </w:numPr>
        <w:spacing w:before="0"/>
        <w:rPr>
          <w:sz w:val="24"/>
          <w:szCs w:val="24"/>
        </w:rPr>
      </w:pPr>
      <w:hyperlink r:id="rId48" w:history="1">
        <w:r w:rsidRPr="00E552C5">
          <w:rPr>
            <w:rStyle w:val="Hyperlink"/>
            <w:sz w:val="24"/>
            <w:szCs w:val="24"/>
          </w:rPr>
          <w:t>How to pay a LEZ charge - Transport for London (tfl.gov.uk)</w:t>
        </w:r>
      </w:hyperlink>
    </w:p>
    <w:p w14:paraId="240D8B00" w14:textId="77777777" w:rsidR="00C53ECD" w:rsidRPr="00E552C5" w:rsidRDefault="00C53ECD" w:rsidP="00E552C5">
      <w:pPr>
        <w:pStyle w:val="FootnoteText"/>
        <w:numPr>
          <w:ilvl w:val="0"/>
          <w:numId w:val="35"/>
        </w:numPr>
        <w:spacing w:before="0"/>
        <w:rPr>
          <w:rStyle w:val="Hyperlink"/>
          <w:sz w:val="24"/>
          <w:szCs w:val="24"/>
        </w:rPr>
      </w:pPr>
      <w:hyperlink r:id="rId49" w:history="1">
        <w:r w:rsidRPr="00E552C5">
          <w:rPr>
            <w:rStyle w:val="Hyperlink"/>
            <w:sz w:val="24"/>
            <w:szCs w:val="24"/>
          </w:rPr>
          <w:t>Direct Vision Standard and HGV Safety Permit - Transport for London (tfl.gov.uk)</w:t>
        </w:r>
      </w:hyperlink>
    </w:p>
    <w:p w14:paraId="369A3B05" w14:textId="77777777" w:rsidR="00C53ECD" w:rsidRPr="00E552C5" w:rsidRDefault="00C53ECD" w:rsidP="00E552C5">
      <w:pPr>
        <w:pStyle w:val="FootnoteText"/>
        <w:numPr>
          <w:ilvl w:val="0"/>
          <w:numId w:val="35"/>
        </w:numPr>
        <w:spacing w:before="0"/>
        <w:rPr>
          <w:sz w:val="24"/>
          <w:szCs w:val="24"/>
        </w:rPr>
      </w:pPr>
      <w:hyperlink r:id="rId50" w:history="1">
        <w:r w:rsidRPr="00E552C5">
          <w:rPr>
            <w:rStyle w:val="Hyperlink"/>
            <w:sz w:val="24"/>
            <w:szCs w:val="24"/>
          </w:rPr>
          <w:t>Reimbursements of the Congestion Charge and ULEZ charge - Transport for London (tfl.gov.uk)</w:t>
        </w:r>
      </w:hyperlink>
    </w:p>
    <w:p w14:paraId="55D6F53F" w14:textId="77777777" w:rsidR="00C53ECD" w:rsidRPr="00E552C5" w:rsidRDefault="00C53ECD" w:rsidP="00E552C5">
      <w:pPr>
        <w:pStyle w:val="FootnoteText"/>
        <w:numPr>
          <w:ilvl w:val="0"/>
          <w:numId w:val="35"/>
        </w:numPr>
        <w:spacing w:before="0"/>
        <w:rPr>
          <w:sz w:val="24"/>
          <w:szCs w:val="24"/>
        </w:rPr>
      </w:pPr>
      <w:hyperlink r:id="rId51" w:history="1">
        <w:r w:rsidRPr="00E552C5">
          <w:rPr>
            <w:rStyle w:val="Hyperlink"/>
            <w:sz w:val="24"/>
            <w:szCs w:val="24"/>
          </w:rPr>
          <w:t>Congestion Charge payments - Transport for London (tfl.gov.uk)</w:t>
        </w:r>
      </w:hyperlink>
    </w:p>
    <w:p w14:paraId="328B6833" w14:textId="77777777" w:rsidR="00C53ECD" w:rsidRPr="00E552C5" w:rsidRDefault="00C53ECD" w:rsidP="00E552C5">
      <w:pPr>
        <w:pStyle w:val="FootnoteText"/>
        <w:numPr>
          <w:ilvl w:val="0"/>
          <w:numId w:val="35"/>
        </w:numPr>
        <w:spacing w:before="0"/>
        <w:rPr>
          <w:sz w:val="24"/>
          <w:szCs w:val="24"/>
        </w:rPr>
      </w:pPr>
      <w:hyperlink r:id="rId52" w:anchor="on-this-page-0" w:history="1">
        <w:r w:rsidRPr="00E552C5">
          <w:rPr>
            <w:rStyle w:val="Hyperlink"/>
            <w:sz w:val="24"/>
            <w:szCs w:val="24"/>
          </w:rPr>
          <w:t>Amendments and refunds - Transport for London (tfl.gov.uk)</w:t>
        </w:r>
      </w:hyperlink>
    </w:p>
    <w:p w14:paraId="29293F1A" w14:textId="77777777" w:rsidR="00C53ECD" w:rsidRPr="00E552C5" w:rsidRDefault="00C53ECD" w:rsidP="00E552C5">
      <w:pPr>
        <w:pStyle w:val="FootnoteText"/>
        <w:numPr>
          <w:ilvl w:val="0"/>
          <w:numId w:val="35"/>
        </w:numPr>
        <w:spacing w:before="0"/>
        <w:rPr>
          <w:sz w:val="24"/>
          <w:szCs w:val="24"/>
        </w:rPr>
      </w:pPr>
      <w:hyperlink r:id="rId53" w:history="1">
        <w:r w:rsidRPr="00E552C5">
          <w:rPr>
            <w:rStyle w:val="Hyperlink"/>
            <w:sz w:val="24"/>
            <w:szCs w:val="24"/>
          </w:rPr>
          <w:t>Discounts and exemptions - Transport for London (tfl.gov.uk)</w:t>
        </w:r>
      </w:hyperlink>
    </w:p>
    <w:p w14:paraId="2E66825E" w14:textId="77777777" w:rsidR="00C53ECD" w:rsidRPr="00E552C5" w:rsidRDefault="00C53ECD" w:rsidP="00E552C5">
      <w:pPr>
        <w:pStyle w:val="FootnoteText"/>
        <w:numPr>
          <w:ilvl w:val="0"/>
          <w:numId w:val="35"/>
        </w:numPr>
        <w:spacing w:before="0"/>
        <w:rPr>
          <w:sz w:val="24"/>
          <w:szCs w:val="24"/>
        </w:rPr>
      </w:pPr>
      <w:hyperlink r:id="rId54" w:history="1">
        <w:r w:rsidRPr="00E552C5">
          <w:rPr>
            <w:rStyle w:val="Hyperlink"/>
            <w:sz w:val="24"/>
            <w:szCs w:val="24"/>
          </w:rPr>
          <w:t>https://www.gov.uk/government/publications/the-blue-badge-scheme-rights-and-responsibilities-in-england/the-blue-badge-scheme-rights-and-responsibilities-in-england</w:t>
        </w:r>
      </w:hyperlink>
      <w:r w:rsidRPr="00E552C5">
        <w:rPr>
          <w:sz w:val="24"/>
          <w:szCs w:val="24"/>
        </w:rPr>
        <w:t xml:space="preserve"> </w:t>
      </w:r>
    </w:p>
    <w:p w14:paraId="2DA41349" w14:textId="77777777" w:rsidR="00C53ECD" w:rsidRPr="00E552C5" w:rsidRDefault="00C53ECD" w:rsidP="00E552C5">
      <w:pPr>
        <w:pStyle w:val="FootnoteText"/>
        <w:numPr>
          <w:ilvl w:val="0"/>
          <w:numId w:val="35"/>
        </w:numPr>
        <w:spacing w:before="0"/>
        <w:rPr>
          <w:sz w:val="24"/>
          <w:szCs w:val="24"/>
        </w:rPr>
      </w:pPr>
      <w:hyperlink r:id="rId55" w:history="1">
        <w:r w:rsidRPr="00E552C5">
          <w:rPr>
            <w:rStyle w:val="Hyperlink"/>
            <w:sz w:val="24"/>
            <w:szCs w:val="24"/>
          </w:rPr>
          <w:t>Penalties and enforcement - Transport for London (tfl.gov.uk)</w:t>
        </w:r>
      </w:hyperlink>
    </w:p>
    <w:p w14:paraId="0A84A7C5" w14:textId="77777777" w:rsidR="00C53ECD" w:rsidRPr="00E552C5" w:rsidRDefault="00C53ECD" w:rsidP="00E552C5">
      <w:pPr>
        <w:pStyle w:val="FootnoteText"/>
        <w:numPr>
          <w:ilvl w:val="0"/>
          <w:numId w:val="35"/>
        </w:numPr>
        <w:spacing w:before="0"/>
        <w:rPr>
          <w:sz w:val="24"/>
          <w:szCs w:val="24"/>
        </w:rPr>
      </w:pPr>
      <w:hyperlink r:id="rId56" w:history="1">
        <w:r w:rsidRPr="00E552C5">
          <w:rPr>
            <w:rStyle w:val="Hyperlink"/>
            <w:sz w:val="24"/>
            <w:szCs w:val="24"/>
          </w:rPr>
          <w:t>https://content.tfl.gov.uk/cclez-online-factsheet-oct21-dec21.pdf?fbclid=IwAR0prN1ytrGSoOuVSH1jI2IySfPIKa_BcfLmD3Ril9MTLepG8avPW6O5Ve0</w:t>
        </w:r>
      </w:hyperlink>
      <w:r w:rsidRPr="00E552C5">
        <w:rPr>
          <w:sz w:val="24"/>
          <w:szCs w:val="24"/>
        </w:rPr>
        <w:t xml:space="preserve"> </w:t>
      </w:r>
    </w:p>
    <w:p w14:paraId="1E24F8A6" w14:textId="77777777" w:rsidR="00C53ECD" w:rsidRPr="00E552C5" w:rsidRDefault="00C53ECD" w:rsidP="00E552C5">
      <w:pPr>
        <w:pStyle w:val="FootnoteText"/>
        <w:numPr>
          <w:ilvl w:val="0"/>
          <w:numId w:val="35"/>
        </w:numPr>
        <w:spacing w:before="0"/>
        <w:rPr>
          <w:sz w:val="24"/>
          <w:szCs w:val="24"/>
        </w:rPr>
      </w:pPr>
      <w:hyperlink r:id="rId57" w:history="1">
        <w:r w:rsidRPr="00E552C5">
          <w:rPr>
            <w:rStyle w:val="Hyperlink"/>
            <w:sz w:val="24"/>
            <w:szCs w:val="24"/>
          </w:rPr>
          <w:t>https://content.tfl.gov.uk/cclez-online-factsheet-embassy-debt-jun22.pdf?fbclid=IwAR18jShLvxZL0TqWX95Dx-w6gadzYoP-Sxn6Tn9CR0HK2oSyeg5Xdm9vIUc</w:t>
        </w:r>
      </w:hyperlink>
      <w:r w:rsidRPr="00E552C5">
        <w:rPr>
          <w:sz w:val="24"/>
          <w:szCs w:val="24"/>
        </w:rPr>
        <w:t xml:space="preserve"> </w:t>
      </w:r>
    </w:p>
    <w:p w14:paraId="0B63C81B" w14:textId="77777777" w:rsidR="00C53ECD" w:rsidRPr="00E552C5" w:rsidRDefault="00C53ECD" w:rsidP="00E552C5">
      <w:pPr>
        <w:pStyle w:val="FootnoteText"/>
        <w:numPr>
          <w:ilvl w:val="0"/>
          <w:numId w:val="35"/>
        </w:numPr>
        <w:spacing w:before="0"/>
        <w:rPr>
          <w:sz w:val="24"/>
          <w:szCs w:val="24"/>
        </w:rPr>
      </w:pPr>
      <w:hyperlink r:id="rId58" w:history="1">
        <w:r w:rsidRPr="00E552C5">
          <w:rPr>
            <w:rStyle w:val="Hyperlink"/>
            <w:sz w:val="24"/>
            <w:szCs w:val="24"/>
          </w:rPr>
          <w:t>https://www.rac.co.uk/drive/advice/emissions/euro-emissions-standards/</w:t>
        </w:r>
      </w:hyperlink>
      <w:r w:rsidRPr="00E552C5">
        <w:rPr>
          <w:sz w:val="24"/>
          <w:szCs w:val="24"/>
        </w:rPr>
        <w:t xml:space="preserve"> </w:t>
      </w:r>
    </w:p>
    <w:p w14:paraId="0E007872" w14:textId="77777777" w:rsidR="00C53ECD" w:rsidRPr="00E552C5" w:rsidRDefault="00C53ECD" w:rsidP="00E552C5">
      <w:pPr>
        <w:pStyle w:val="FootnoteText"/>
        <w:numPr>
          <w:ilvl w:val="0"/>
          <w:numId w:val="35"/>
        </w:numPr>
        <w:spacing w:before="0"/>
        <w:rPr>
          <w:sz w:val="24"/>
          <w:szCs w:val="24"/>
        </w:rPr>
      </w:pPr>
      <w:hyperlink r:id="rId59" w:history="1">
        <w:r w:rsidRPr="00E552C5">
          <w:rPr>
            <w:rStyle w:val="Hyperlink"/>
            <w:sz w:val="24"/>
            <w:szCs w:val="24"/>
          </w:rPr>
          <w:t>Financial help if you're disabled: Vehicles and transport - GOV.UK (www.gov.uk)</w:t>
        </w:r>
      </w:hyperlink>
      <w:r w:rsidRPr="00E552C5">
        <w:rPr>
          <w:sz w:val="24"/>
          <w:szCs w:val="24"/>
        </w:rPr>
        <w:t xml:space="preserve"> </w:t>
      </w:r>
    </w:p>
    <w:p w14:paraId="43196F93" w14:textId="77777777" w:rsidR="00C53ECD" w:rsidRPr="00E552C5" w:rsidRDefault="00C53ECD" w:rsidP="00E552C5">
      <w:pPr>
        <w:pStyle w:val="FootnoteText"/>
        <w:numPr>
          <w:ilvl w:val="0"/>
          <w:numId w:val="35"/>
        </w:numPr>
        <w:spacing w:before="0"/>
        <w:rPr>
          <w:sz w:val="24"/>
          <w:szCs w:val="24"/>
        </w:rPr>
      </w:pPr>
      <w:hyperlink r:id="rId60" w:history="1">
        <w:r w:rsidRPr="00E552C5">
          <w:rPr>
            <w:rStyle w:val="Hyperlink"/>
            <w:sz w:val="24"/>
            <w:szCs w:val="24"/>
          </w:rPr>
          <w:t>Penalty charges for ULEZ - Transport for London (tfl.gov.uk)</w:t>
        </w:r>
      </w:hyperlink>
    </w:p>
    <w:p w14:paraId="0E0843E1" w14:textId="77777777" w:rsidR="00DE1934" w:rsidRPr="00E552C5" w:rsidRDefault="00DE1934" w:rsidP="00E552C5">
      <w:pPr>
        <w:pStyle w:val="FootnoteText"/>
        <w:numPr>
          <w:ilvl w:val="0"/>
          <w:numId w:val="35"/>
        </w:numPr>
        <w:spacing w:before="0"/>
        <w:rPr>
          <w:sz w:val="24"/>
          <w:szCs w:val="24"/>
        </w:rPr>
      </w:pPr>
      <w:r w:rsidRPr="00E552C5">
        <w:rPr>
          <w:sz w:val="24"/>
          <w:szCs w:val="24"/>
        </w:rPr>
        <w:t>Who pays what for urban transport? Handbook of good practices</w:t>
      </w:r>
      <w:r w:rsidRPr="00E552C5">
        <w:rPr>
          <w:sz w:val="24"/>
          <w:szCs w:val="24"/>
          <w:lang w:val="en-US"/>
        </w:rPr>
        <w:t xml:space="preserve">, </w:t>
      </w:r>
      <w:r w:rsidRPr="00E552C5">
        <w:rPr>
          <w:sz w:val="24"/>
          <w:szCs w:val="24"/>
        </w:rPr>
        <w:t>“Agence Française de Développement</w:t>
      </w:r>
      <w:r w:rsidRPr="00E552C5">
        <w:rPr>
          <w:sz w:val="24"/>
          <w:szCs w:val="24"/>
          <w:lang w:val="en-US"/>
        </w:rPr>
        <w:t>, 2009</w:t>
      </w:r>
      <w:r w:rsidRPr="00E552C5">
        <w:rPr>
          <w:sz w:val="24"/>
          <w:szCs w:val="24"/>
        </w:rPr>
        <w:t xml:space="preserve"> </w:t>
      </w:r>
    </w:p>
    <w:p w14:paraId="3EC2D111" w14:textId="35F852C5" w:rsidR="00DE1934" w:rsidRPr="00E552C5" w:rsidRDefault="00DE1934" w:rsidP="00E552C5">
      <w:pPr>
        <w:pStyle w:val="FootnoteText"/>
        <w:numPr>
          <w:ilvl w:val="0"/>
          <w:numId w:val="35"/>
        </w:numPr>
        <w:spacing w:before="0"/>
        <w:rPr>
          <w:sz w:val="24"/>
          <w:szCs w:val="24"/>
        </w:rPr>
      </w:pPr>
      <w:hyperlink r:id="rId61" w:history="1">
        <w:r w:rsidRPr="00E552C5">
          <w:rPr>
            <w:rStyle w:val="Hyperlink"/>
            <w:sz w:val="24"/>
            <w:szCs w:val="24"/>
          </w:rPr>
          <w:t>https://www.ptua.org.au/policy/funding/</w:t>
        </w:r>
      </w:hyperlink>
    </w:p>
    <w:p w14:paraId="6D4F0675" w14:textId="4380C999" w:rsidR="00C53ECD" w:rsidRPr="00E552C5" w:rsidRDefault="00C53ECD" w:rsidP="00E552C5">
      <w:pPr>
        <w:pStyle w:val="FootnoteText"/>
        <w:numPr>
          <w:ilvl w:val="0"/>
          <w:numId w:val="35"/>
        </w:numPr>
        <w:spacing w:before="0"/>
        <w:rPr>
          <w:sz w:val="24"/>
          <w:szCs w:val="24"/>
        </w:rPr>
      </w:pPr>
      <w:r w:rsidRPr="00E552C5">
        <w:rPr>
          <w:sz w:val="24"/>
          <w:szCs w:val="24"/>
        </w:rPr>
        <w:t xml:space="preserve">Jonas Eliasson, Maria Burjesson, Dirk van Amelsfort, Karin Brundell-Freij, Leonid Engelson, 2010. “Accuracy of congestion pricing forecasts”. Transportation Research Part A 52 (2013).  </w:t>
      </w:r>
    </w:p>
    <w:p w14:paraId="0BB7A7CD" w14:textId="77777777" w:rsidR="00C53ECD" w:rsidRPr="00E552C5" w:rsidRDefault="00C53ECD" w:rsidP="00E552C5">
      <w:pPr>
        <w:pStyle w:val="FootnoteText"/>
        <w:spacing w:before="0"/>
        <w:rPr>
          <w:sz w:val="24"/>
          <w:szCs w:val="24"/>
        </w:rPr>
      </w:pPr>
    </w:p>
    <w:sectPr w:rsidR="00C53ECD" w:rsidRPr="00E552C5" w:rsidSect="00BA301C">
      <w:type w:val="continuous"/>
      <w:pgSz w:w="11906" w:h="16838" w:code="9"/>
      <w:pgMar w:top="1138" w:right="1138" w:bottom="1138" w:left="172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F1482" w14:textId="77777777" w:rsidR="00600D9B" w:rsidRDefault="00600D9B">
      <w:pPr>
        <w:spacing w:after="0" w:line="240" w:lineRule="auto"/>
      </w:pPr>
      <w:r>
        <w:separator/>
      </w:r>
    </w:p>
  </w:endnote>
  <w:endnote w:type="continuationSeparator" w:id="0">
    <w:p w14:paraId="133B98BA" w14:textId="77777777" w:rsidR="00600D9B" w:rsidRDefault="00600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640697"/>
      <w:docPartObj>
        <w:docPartGallery w:val="Page Numbers (Bottom of Page)"/>
        <w:docPartUnique/>
      </w:docPartObj>
    </w:sdtPr>
    <w:sdtEndPr>
      <w:rPr>
        <w:noProof/>
      </w:rPr>
    </w:sdtEndPr>
    <w:sdtContent>
      <w:p w14:paraId="577742FA" w14:textId="253843A2" w:rsidR="00A149F7" w:rsidRDefault="00000000">
        <w:pPr>
          <w:pStyle w:val="Footer"/>
          <w:jc w:val="right"/>
        </w:pPr>
      </w:p>
    </w:sdtContent>
  </w:sdt>
  <w:p w14:paraId="5C3F801D" w14:textId="77777777" w:rsidR="00A149F7" w:rsidRDefault="00A149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834687508"/>
      <w:docPartObj>
        <w:docPartGallery w:val="Page Numbers (Bottom of Page)"/>
        <w:docPartUnique/>
      </w:docPartObj>
    </w:sdtPr>
    <w:sdtEndPr>
      <w:rPr>
        <w:noProof/>
      </w:rPr>
    </w:sdtEndPr>
    <w:sdtContent>
      <w:p w14:paraId="4AC1CD1A" w14:textId="77777777" w:rsidR="00A149F7" w:rsidRPr="00FC0FFA" w:rsidRDefault="00A149F7">
        <w:pPr>
          <w:pStyle w:val="Footer"/>
          <w:jc w:val="right"/>
          <w:rPr>
            <w:rFonts w:ascii="Arial" w:hAnsi="Arial"/>
            <w:sz w:val="20"/>
            <w:szCs w:val="20"/>
          </w:rPr>
        </w:pPr>
        <w:r w:rsidRPr="00FC0FFA">
          <w:rPr>
            <w:rFonts w:ascii="Arial" w:hAnsi="Arial"/>
            <w:sz w:val="20"/>
            <w:szCs w:val="20"/>
          </w:rPr>
          <w:fldChar w:fldCharType="begin"/>
        </w:r>
        <w:r w:rsidRPr="00FC0FFA">
          <w:rPr>
            <w:rFonts w:ascii="Arial" w:hAnsi="Arial"/>
            <w:sz w:val="20"/>
            <w:szCs w:val="20"/>
          </w:rPr>
          <w:instrText xml:space="preserve"> PAGE   \* MERGEFORMAT </w:instrText>
        </w:r>
        <w:r w:rsidRPr="00FC0FFA">
          <w:rPr>
            <w:rFonts w:ascii="Arial" w:hAnsi="Arial"/>
            <w:sz w:val="20"/>
            <w:szCs w:val="20"/>
          </w:rPr>
          <w:fldChar w:fldCharType="separate"/>
        </w:r>
        <w:r w:rsidRPr="00FC0FFA">
          <w:rPr>
            <w:rFonts w:ascii="Arial" w:hAnsi="Arial"/>
            <w:noProof/>
            <w:sz w:val="20"/>
            <w:szCs w:val="20"/>
          </w:rPr>
          <w:t>2</w:t>
        </w:r>
        <w:r w:rsidRPr="00FC0FFA">
          <w:rPr>
            <w:rFonts w:ascii="Arial" w:hAnsi="Arial"/>
            <w:noProof/>
            <w:sz w:val="20"/>
            <w:szCs w:val="20"/>
          </w:rPr>
          <w:fldChar w:fldCharType="end"/>
        </w:r>
      </w:p>
    </w:sdtContent>
  </w:sdt>
  <w:p w14:paraId="07E632D1" w14:textId="77777777" w:rsidR="00A149F7" w:rsidRPr="00FC0FFA" w:rsidRDefault="00A149F7">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3D007" w14:textId="77777777" w:rsidR="00600D9B" w:rsidRDefault="00600D9B">
      <w:pPr>
        <w:spacing w:after="0" w:line="240" w:lineRule="auto"/>
      </w:pPr>
      <w:r>
        <w:separator/>
      </w:r>
    </w:p>
  </w:footnote>
  <w:footnote w:type="continuationSeparator" w:id="0">
    <w:p w14:paraId="33EBB974" w14:textId="77777777" w:rsidR="00600D9B" w:rsidRDefault="00600D9B">
      <w:pPr>
        <w:spacing w:after="0" w:line="240" w:lineRule="auto"/>
      </w:pPr>
      <w:r>
        <w:continuationSeparator/>
      </w:r>
    </w:p>
  </w:footnote>
  <w:footnote w:id="1">
    <w:p w14:paraId="72E60086" w14:textId="77777777" w:rsidR="00EE45A4" w:rsidRPr="00E92313" w:rsidRDefault="00EE45A4" w:rsidP="00FE5C73">
      <w:pPr>
        <w:pStyle w:val="FootnoteText"/>
        <w:spacing w:before="0"/>
        <w:jc w:val="both"/>
      </w:pPr>
      <w:r w:rsidRPr="003E290B">
        <w:rPr>
          <w:rStyle w:val="FootnoteReference"/>
          <w:sz w:val="18"/>
        </w:rPr>
        <w:footnoteRef/>
      </w:r>
      <w:r w:rsidRPr="003E290B">
        <w:rPr>
          <w:sz w:val="18"/>
        </w:rPr>
        <w:t xml:space="preserve"> http://ubstat.mn/StatTable=50</w:t>
      </w:r>
    </w:p>
  </w:footnote>
  <w:footnote w:id="2">
    <w:p w14:paraId="38562176" w14:textId="30365B3D"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422 дахь тал  </w:t>
      </w:r>
    </w:p>
  </w:footnote>
  <w:footnote w:id="3">
    <w:p w14:paraId="3A6844DB" w14:textId="1C86B745"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3-1 дэх тал</w:t>
      </w:r>
    </w:p>
  </w:footnote>
  <w:footnote w:id="4">
    <w:p w14:paraId="1262790D"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51 дэх тал  </w:t>
      </w:r>
    </w:p>
  </w:footnote>
  <w:footnote w:id="5">
    <w:p w14:paraId="00000039" w14:textId="77777777" w:rsidR="00A149F7" w:rsidRPr="00DE0B21" w:rsidRDefault="00A149F7" w:rsidP="00FE5C73">
      <w:pPr>
        <w:pBdr>
          <w:top w:val="nil"/>
          <w:left w:val="nil"/>
          <w:bottom w:val="nil"/>
          <w:right w:val="nil"/>
          <w:between w:val="nil"/>
        </w:pBdr>
        <w:spacing w:before="0" w:after="0" w:line="240" w:lineRule="auto"/>
        <w:jc w:val="both"/>
        <w:rPr>
          <w:color w:val="000000"/>
          <w:sz w:val="18"/>
          <w:szCs w:val="18"/>
        </w:rPr>
      </w:pPr>
      <w:r w:rsidRPr="00DE0B21">
        <w:rPr>
          <w:rStyle w:val="FootnoteReference"/>
          <w:sz w:val="18"/>
          <w:szCs w:val="18"/>
        </w:rPr>
        <w:footnoteRef/>
      </w:r>
      <w:r w:rsidRPr="00DE0B21">
        <w:rPr>
          <w:color w:val="000000"/>
          <w:sz w:val="18"/>
          <w:szCs w:val="18"/>
        </w:rPr>
        <w:t xml:space="preserve"> Нийслэлийн авто замын сүлжээг хөгжүүлэх дунд, урт хугацааны мастер төлөвлөгөө, Боть II, 2018, 43 дахь тал</w:t>
      </w:r>
    </w:p>
  </w:footnote>
  <w:footnote w:id="6">
    <w:p w14:paraId="3ADF290F" w14:textId="77777777" w:rsidR="00A149F7" w:rsidRPr="00DE0B21" w:rsidRDefault="00A149F7" w:rsidP="00FE5C73">
      <w:pPr>
        <w:pBdr>
          <w:top w:val="nil"/>
          <w:left w:val="nil"/>
          <w:bottom w:val="nil"/>
          <w:right w:val="nil"/>
          <w:between w:val="nil"/>
        </w:pBdr>
        <w:spacing w:before="0" w:after="0" w:line="240" w:lineRule="auto"/>
        <w:jc w:val="both"/>
        <w:rPr>
          <w:color w:val="000000"/>
          <w:sz w:val="18"/>
          <w:szCs w:val="18"/>
        </w:rPr>
      </w:pPr>
      <w:r w:rsidRPr="00DE0B21">
        <w:rPr>
          <w:rStyle w:val="FootnoteReference"/>
          <w:sz w:val="18"/>
          <w:szCs w:val="18"/>
        </w:rPr>
        <w:footnoteRef/>
      </w:r>
      <w:r w:rsidRPr="00DE0B21">
        <w:rPr>
          <w:color w:val="000000"/>
          <w:sz w:val="18"/>
          <w:szCs w:val="18"/>
        </w:rPr>
        <w:t xml:space="preserve"> ЖАЙКА, Монгол Улс, Улаанбаатар хотын зам тээврийн дэд бүтцийг бэхжүүлэх суурь судалгаа (QCBS), 2022, 3-1 дэх тал </w:t>
      </w:r>
    </w:p>
  </w:footnote>
  <w:footnote w:id="7">
    <w:p w14:paraId="6EC1A0E5"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MMCG, Иргэдийн зорчилт хөдөлгөөний Origin-Destination (OD) матриц боловсруулах 15000 өрхийн судалгаа, 2022, 130-139 дахь тал</w:t>
      </w:r>
    </w:p>
  </w:footnote>
  <w:footnote w:id="8">
    <w:p w14:paraId="016C1A53" w14:textId="637C48AE"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 </w:t>
      </w:r>
    </w:p>
  </w:footnote>
  <w:footnote w:id="9">
    <w:p w14:paraId="0D2E7F1B" w14:textId="77777777" w:rsidR="00433E73" w:rsidRPr="00DE0B21" w:rsidRDefault="00433E73"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36 дахь тал</w:t>
      </w:r>
    </w:p>
  </w:footnote>
  <w:footnote w:id="10">
    <w:p w14:paraId="4C8B3ECC" w14:textId="621074CE"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48 дахь тал  </w:t>
      </w:r>
    </w:p>
  </w:footnote>
  <w:footnote w:id="11">
    <w:p w14:paraId="25FF3853"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w:t>
      </w:r>
      <w:hyperlink r:id="rId1" w:history="1">
        <w:r w:rsidRPr="00DE0B21">
          <w:rPr>
            <w:rStyle w:val="Hyperlink"/>
            <w:sz w:val="18"/>
            <w:szCs w:val="18"/>
          </w:rPr>
          <w:t>http://w.tsag-agaar.gov.mn/atmosphere/%D0%BC%D0%BE%D0%BD%D0%B3%D0%BE%D0%BB-%D0%BE%D1%80%D1%87%D0%BD%D1%8B-%D1%83%D1%83%D1%80-%D0%B0%D0%BC%D1%8C%D1%81%D0%B3%D0%B0%D0%BB</w:t>
        </w:r>
      </w:hyperlink>
      <w:r w:rsidRPr="00DE0B21">
        <w:rPr>
          <w:sz w:val="18"/>
          <w:szCs w:val="18"/>
        </w:rPr>
        <w:t xml:space="preserve"> </w:t>
      </w:r>
    </w:p>
  </w:footnote>
  <w:footnote w:id="12">
    <w:p w14:paraId="03969636"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w:t>
      </w:r>
      <w:hyperlink r:id="rId2" w:history="1">
        <w:r w:rsidRPr="00DE0B21">
          <w:rPr>
            <w:rStyle w:val="Hyperlink"/>
            <w:sz w:val="18"/>
            <w:szCs w:val="18"/>
          </w:rPr>
          <w:t>https://www.worldatlas.com/articles/the-coldest-capital-cities-in-the-world.html</w:t>
        </w:r>
      </w:hyperlink>
      <w:r w:rsidRPr="00DE0B21">
        <w:rPr>
          <w:sz w:val="18"/>
          <w:szCs w:val="18"/>
        </w:rPr>
        <w:t xml:space="preserve"> </w:t>
      </w:r>
    </w:p>
  </w:footnote>
  <w:footnote w:id="13">
    <w:p w14:paraId="3C35D2FE"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MMCG</w:t>
      </w:r>
      <w:r w:rsidRPr="00DE0B21">
        <w:rPr>
          <w:sz w:val="18"/>
          <w:szCs w:val="18"/>
        </w:rPr>
        <w:t xml:space="preserve">, Иргэдийн зорчилт хөдөлгөөний </w:t>
      </w:r>
      <w:r w:rsidRPr="00DE0B21">
        <w:rPr>
          <w:sz w:val="18"/>
          <w:szCs w:val="18"/>
          <w:lang w:val="en-US"/>
        </w:rPr>
        <w:t xml:space="preserve">OD </w:t>
      </w:r>
      <w:r w:rsidRPr="00DE0B21">
        <w:rPr>
          <w:sz w:val="18"/>
          <w:szCs w:val="18"/>
        </w:rPr>
        <w:t>матриц, зөвлөмж: 200 метрээс хол зайд явж буй хөдөлгөөнийг зорчилт хөдөлгөөн хийсэн гэж үзсэн ба нийтийн тээврийн зогсоолын зайг олон улсад 400 метрийн радиуст төлөвлөх шаардлагатай гэсэн зөвлөмж байдаг.</w:t>
      </w:r>
    </w:p>
  </w:footnote>
  <w:footnote w:id="14">
    <w:p w14:paraId="7599BEA5"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Авто замын түгжрэл бууруулах үндэсний хороо, 2022</w:t>
      </w:r>
    </w:p>
  </w:footnote>
  <w:footnote w:id="15">
    <w:p w14:paraId="3A3D1611" w14:textId="2E20F973" w:rsidR="00A149F7" w:rsidRPr="00DE0B21" w:rsidRDefault="00A149F7" w:rsidP="00FE5C73">
      <w:pPr>
        <w:pBdr>
          <w:top w:val="nil"/>
          <w:left w:val="nil"/>
          <w:bottom w:val="nil"/>
          <w:right w:val="nil"/>
          <w:between w:val="nil"/>
        </w:pBdr>
        <w:spacing w:before="0" w:after="0" w:line="240" w:lineRule="auto"/>
        <w:jc w:val="both"/>
        <w:rPr>
          <w:color w:val="000000"/>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3-20 дахь тал</w:t>
      </w:r>
    </w:p>
  </w:footnote>
  <w:footnote w:id="16">
    <w:p w14:paraId="01AEF6C8" w14:textId="62BDC2DA"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335 дахь тал  </w:t>
      </w:r>
    </w:p>
  </w:footnote>
  <w:footnote w:id="17">
    <w:p w14:paraId="03CAFB78"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52 дахь тал</w:t>
      </w:r>
    </w:p>
  </w:footnote>
  <w:footnote w:id="18">
    <w:p w14:paraId="033CDB34"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57 дахь тал</w:t>
      </w:r>
    </w:p>
  </w:footnote>
  <w:footnote w:id="19">
    <w:p w14:paraId="0CABBE18" w14:textId="77777777" w:rsidR="00FE5C73" w:rsidRPr="00E92313" w:rsidRDefault="00FE5C73" w:rsidP="00FE5C73">
      <w:pPr>
        <w:pStyle w:val="FootnoteText"/>
        <w:spacing w:before="0"/>
        <w:jc w:val="both"/>
      </w:pPr>
      <w:r w:rsidRPr="003E290B">
        <w:rPr>
          <w:rStyle w:val="FootnoteReference"/>
          <w:sz w:val="18"/>
        </w:rPr>
        <w:footnoteRef/>
      </w:r>
      <w:r w:rsidRPr="003E290B">
        <w:rPr>
          <w:sz w:val="18"/>
        </w:rPr>
        <w:t xml:space="preserve"> http://ubstat.mn/StatTable=50</w:t>
      </w:r>
    </w:p>
  </w:footnote>
  <w:footnote w:id="20">
    <w:p w14:paraId="0B242466" w14:textId="6D92AB58"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Нийслэлийн авто замын сүлжээг хөгжүүлэх дунд, урт хугацааны мастер төлөвлөгөө, Боть I, 2018, 24 дахь тал</w:t>
      </w:r>
    </w:p>
  </w:footnote>
  <w:footnote w:id="21">
    <w:p w14:paraId="06109EB0"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НЗДТГ, Замын хөдөлгөөний өнөөгийн байдал, цаашид хэрэгжүүлэх арга хэмжээ, 2021 он</w:t>
      </w:r>
    </w:p>
  </w:footnote>
  <w:footnote w:id="22">
    <w:p w14:paraId="3280142E" w14:textId="55C79481"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Д.Өлзий-Эрдэнэ нар, “Зам ашигласны төлбөрийг цахим системд шилжүүлж, зорчилтын хэмжээг төлбөр хураамжийн хэмжээтэй уялдуулах” 2022, 54 дэх тал</w:t>
      </w:r>
    </w:p>
  </w:footnote>
  <w:footnote w:id="23">
    <w:p w14:paraId="7692F296" w14:textId="6498EF68"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Д.Өлзий-Эрдэнэ нар, “Зам ашигласны төлбөрийг цахим системд шилжүүлж, зорчилтын хэмжээг төлбөр хураамжийн хэмжээтэй уялдуулах” 2022, 66 дахь тал</w:t>
      </w:r>
    </w:p>
  </w:footnote>
  <w:footnote w:id="24">
    <w:p w14:paraId="2F25487B"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437 дахь тал</w:t>
      </w:r>
    </w:p>
  </w:footnote>
  <w:footnote w:id="25">
    <w:p w14:paraId="4A57D3FD" w14:textId="77777777" w:rsidR="00A149F7" w:rsidRPr="00DE0B21" w:rsidRDefault="00A149F7" w:rsidP="00FE5C73">
      <w:pPr>
        <w:pBdr>
          <w:top w:val="nil"/>
          <w:left w:val="nil"/>
          <w:bottom w:val="nil"/>
          <w:right w:val="nil"/>
          <w:between w:val="nil"/>
        </w:pBdr>
        <w:spacing w:before="0" w:after="0" w:line="240" w:lineRule="auto"/>
        <w:jc w:val="both"/>
        <w:rPr>
          <w:color w:val="000000"/>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3-1 дэх тал</w:t>
      </w:r>
    </w:p>
  </w:footnote>
  <w:footnote w:id="26">
    <w:p w14:paraId="1E0A7AE1"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3-16 дахь тал</w:t>
      </w:r>
    </w:p>
  </w:footnote>
  <w:footnote w:id="27">
    <w:p w14:paraId="0D2A02DF"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437 дахь тал  </w:t>
      </w:r>
    </w:p>
  </w:footnote>
  <w:footnote w:id="28">
    <w:p w14:paraId="70319027"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3-68 дахь тал</w:t>
      </w:r>
    </w:p>
  </w:footnote>
  <w:footnote w:id="29">
    <w:p w14:paraId="1C373DFF"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MMCG, Авто замын түгжрэлийг бууруулах арга хэмжээний талаарх иргэдийн үнэлгээ, 2022. </w:t>
      </w:r>
    </w:p>
  </w:footnote>
  <w:footnote w:id="30">
    <w:p w14:paraId="7ACACBF5"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41 дэх тал</w:t>
      </w:r>
    </w:p>
  </w:footnote>
  <w:footnote w:id="31">
    <w:p w14:paraId="7EA29FA2"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Үндэсний Статистикийн Хороо, 2022 он. 1212.мн</w:t>
      </w:r>
    </w:p>
  </w:footnote>
  <w:footnote w:id="32">
    <w:p w14:paraId="3505768E" w14:textId="36974F56"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33">
    <w:p w14:paraId="593211E5"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34">
    <w:p w14:paraId="17FBBE64" w14:textId="1BFE2884"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35">
    <w:p w14:paraId="6940D10D"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41 дэх тал</w:t>
      </w:r>
    </w:p>
  </w:footnote>
  <w:footnote w:id="36">
    <w:p w14:paraId="76A0C22D"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37">
    <w:p w14:paraId="0D69F6E3" w14:textId="650D2F54"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ЖАЙКА, Монгол Улс, Улаанбаатар хотын зам тээврийн дэд бүтцийг бэхжүүлэх суурь судалгаа (QCBS), 2022, 3-3 дэх тал</w:t>
      </w:r>
    </w:p>
  </w:footnote>
  <w:footnote w:id="38">
    <w:p w14:paraId="6630F761" w14:textId="3D29ACFD"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39">
    <w:p w14:paraId="32CD4890" w14:textId="1C1AA976"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Нийслэлийн авто замын сүлжээг хөгжүүлэх дунд, урт хугацааны мастер төлөвлөгөө, Боть I, 2018, 191 дэх тал</w:t>
      </w:r>
    </w:p>
  </w:footnote>
  <w:footnote w:id="40">
    <w:p w14:paraId="11C88AF5"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Тээврийн цагдаагийн алба, Зам тээврийн осол, гэмт хэргийн нөхцөл байдал 2019 оны тойм</w:t>
      </w:r>
    </w:p>
  </w:footnote>
  <w:footnote w:id="41">
    <w:p w14:paraId="55878C41"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НЗДТГ, Төвлөрлийг сааруулах, түгжрэлийг буурлах чиглэлээр хэрэгжүүлэх арга хэмжээний баримт бичиг, 2022</w:t>
      </w:r>
    </w:p>
  </w:footnote>
  <w:footnote w:id="42">
    <w:p w14:paraId="5A37F3E4" w14:textId="35A671F3"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437 дахь тал</w:t>
      </w:r>
    </w:p>
  </w:footnote>
  <w:footnote w:id="43">
    <w:p w14:paraId="14C6A95F"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color w:val="000000"/>
          <w:sz w:val="18"/>
          <w:szCs w:val="18"/>
        </w:rPr>
        <w:t>Нийслэлийн авто замын сүлжээг хөгжүүлэх дунд, урт хугацааны мастер төлөвлөгөө, Боть I, 2018, 114 дахь тал</w:t>
      </w:r>
    </w:p>
  </w:footnote>
  <w:footnote w:id="44">
    <w:p w14:paraId="056586FD"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Хот төлөвлөлт, судалгааны институт, ЕТТ, 2021, 51 дэх тал  </w:t>
      </w:r>
    </w:p>
  </w:footnote>
  <w:footnote w:id="45">
    <w:p w14:paraId="4ED4C1E3" w14:textId="49E68ECC"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46">
    <w:p w14:paraId="42194B15" w14:textId="7E017642"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Jonathan Leape, Journal of Economic Perspectives—Volume 20, Number 4—Fall 2006—Pages 157–176 </w:t>
      </w:r>
      <w:hyperlink r:id="rId3" w:history="1">
        <w:r w:rsidRPr="00DE0B21">
          <w:rPr>
            <w:rStyle w:val="Hyperlink"/>
            <w:sz w:val="18"/>
            <w:szCs w:val="18"/>
          </w:rPr>
          <w:t>https://pubs.aeaweb.org/doi/pdfplus/10.1257/jep.20.4.157</w:t>
        </w:r>
      </w:hyperlink>
    </w:p>
  </w:footnote>
  <w:footnote w:id="47">
    <w:p w14:paraId="707809E3" w14:textId="4D94FD34"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MMCG, Иргэдийн зорчилт хөдөлгөөний Origin-Destination (OD) матриц боловсруулах 15000 өрхийн судалгаа, 2022, 130-139 дахь тал</w:t>
      </w:r>
    </w:p>
  </w:footnote>
  <w:footnote w:id="48">
    <w:p w14:paraId="6CC9B7ED"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MMCG, Иргэдийн зорчилт хөдөлгөөний Origin-Destination (OD) матриц боловсруулах 15000 өрхийн судалгаа, 2022, 147-148 дахь тал</w:t>
      </w:r>
    </w:p>
  </w:footnote>
  <w:footnote w:id="49">
    <w:p w14:paraId="03A226A6"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80 дахь тал</w:t>
      </w:r>
    </w:p>
  </w:footnote>
  <w:footnote w:id="50">
    <w:p w14:paraId="35F2BDA2"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w:t>
      </w:r>
      <w:hyperlink r:id="rId4" w:history="1">
        <w:r w:rsidRPr="00DE0B21">
          <w:rPr>
            <w:rStyle w:val="Hyperlink"/>
            <w:sz w:val="18"/>
            <w:szCs w:val="18"/>
          </w:rPr>
          <w:t>https://www.rac.co.uk/drive/advice/emissions/euro-emissions-standards/</w:t>
        </w:r>
      </w:hyperlink>
    </w:p>
  </w:footnote>
  <w:footnote w:id="51">
    <w:p w14:paraId="3C61C3EC" w14:textId="77777777" w:rsidR="00A149F7" w:rsidRPr="00DE0B21" w:rsidRDefault="00A149F7" w:rsidP="00FE5C73">
      <w:pPr>
        <w:pStyle w:val="FootnoteText"/>
        <w:spacing w:before="0"/>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52">
    <w:p w14:paraId="4BE86B4C" w14:textId="09FAEE6C"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Улаанбаатар хотын Агаарын бохирдлын хяналтын чадавхыг бэхжүүлэх төсөл, II шат, 2017</w:t>
      </w:r>
    </w:p>
  </w:footnote>
  <w:footnote w:id="53">
    <w:p w14:paraId="28430DAC" w14:textId="5A8A1BF2"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 Улсын Улаанбаатар хотын эрчим хүчний бодлогын эрүүл мэндэд үзүүлэх нөлөө, Кирк Смит, Руфус Эдвардс, Жэй Турнер, О. Чимэдсүрэн, 2014 он   </w:t>
      </w:r>
    </w:p>
  </w:footnote>
  <w:footnote w:id="54">
    <w:p w14:paraId="33FD4833" w14:textId="6456EFDE"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85 дахь тал</w:t>
      </w:r>
    </w:p>
  </w:footnote>
  <w:footnote w:id="55">
    <w:p w14:paraId="241C1CB0"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105 дахь тал</w:t>
      </w:r>
    </w:p>
  </w:footnote>
  <w:footnote w:id="56">
    <w:p w14:paraId="4C948164" w14:textId="4C8650BC"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 xml:space="preserve">Түгжрэлээс үүсэх нийгэм эдийн засаг, байгаль орчин, хүний эрүүл мэндэд үзүүлэх сөрөг нөлөөлөл, алдагдсан боломжийн өртөг тооцох, 2022, </w:t>
      </w:r>
      <w:r w:rsidRPr="00DE0B21">
        <w:rPr>
          <w:sz w:val="18"/>
          <w:szCs w:val="18"/>
          <w:lang w:val="en-US"/>
        </w:rPr>
        <w:t>102</w:t>
      </w:r>
      <w:r w:rsidRPr="00DE0B21">
        <w:rPr>
          <w:sz w:val="18"/>
          <w:szCs w:val="18"/>
        </w:rPr>
        <w:t xml:space="preserve"> дахь тал</w:t>
      </w:r>
    </w:p>
  </w:footnote>
  <w:footnote w:id="57">
    <w:p w14:paraId="11017930" w14:textId="669784E9"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hyperlink r:id="rId5" w:history="1">
        <w:r w:rsidRPr="00DE0B21">
          <w:rPr>
            <w:rStyle w:val="Hyperlink"/>
            <w:sz w:val="18"/>
            <w:szCs w:val="18"/>
          </w:rPr>
          <w:t>https://inrix.com/scorecard/</w:t>
        </w:r>
      </w:hyperlink>
      <w:r w:rsidRPr="00DE0B21">
        <w:rPr>
          <w:sz w:val="18"/>
          <w:szCs w:val="18"/>
        </w:rPr>
        <w:t xml:space="preserve"> </w:t>
      </w:r>
    </w:p>
  </w:footnote>
  <w:footnote w:id="58">
    <w:p w14:paraId="438B1A82"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 xml:space="preserve">Түгжрэлээс үүсэх нийгэм эдийн засаг, байгаль орчин, хүний эрүүл мэндэд үзүүлэх сөрөг нөлөөлөл, алдагдсан боломжийн өртөг тооцох, 2022, </w:t>
      </w:r>
      <w:r w:rsidRPr="00DE0B21">
        <w:rPr>
          <w:sz w:val="18"/>
          <w:szCs w:val="18"/>
          <w:lang w:val="en-US"/>
        </w:rPr>
        <w:t>102</w:t>
      </w:r>
      <w:r w:rsidRPr="00DE0B21">
        <w:rPr>
          <w:sz w:val="18"/>
          <w:szCs w:val="18"/>
        </w:rPr>
        <w:t xml:space="preserve"> дахь тал</w:t>
      </w:r>
    </w:p>
  </w:footnote>
  <w:footnote w:id="59">
    <w:p w14:paraId="0A34F131"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Монголын дата клуб, УБ хотын автомашины болон зорчилтын өгөгдлийн шинжилгээ, 2022</w:t>
      </w:r>
    </w:p>
  </w:footnote>
  <w:footnote w:id="60">
    <w:p w14:paraId="63D06234" w14:textId="77777777" w:rsidR="00A149F7" w:rsidRPr="00DE0B21" w:rsidRDefault="00A149F7" w:rsidP="00FE5C73">
      <w:pPr>
        <w:pStyle w:val="FootnoteText"/>
        <w:spacing w:before="0"/>
        <w:jc w:val="both"/>
        <w:rPr>
          <w:sz w:val="18"/>
          <w:szCs w:val="18"/>
        </w:rPr>
      </w:pPr>
      <w:r w:rsidRPr="00DE0B21">
        <w:rPr>
          <w:rStyle w:val="FootnoteReference"/>
          <w:sz w:val="18"/>
          <w:szCs w:val="18"/>
        </w:rPr>
        <w:footnoteRef/>
      </w:r>
      <w:r w:rsidRPr="00DE0B21">
        <w:rPr>
          <w:sz w:val="18"/>
          <w:szCs w:val="18"/>
        </w:rPr>
        <w:t xml:space="preserve"> </w:t>
      </w:r>
      <w:r w:rsidRPr="00DE0B21">
        <w:rPr>
          <w:sz w:val="18"/>
          <w:szCs w:val="18"/>
          <w:lang w:val="en-US"/>
        </w:rPr>
        <w:t xml:space="preserve">MMCG, </w:t>
      </w:r>
      <w:r w:rsidRPr="00DE0B21">
        <w:rPr>
          <w:sz w:val="18"/>
          <w:szCs w:val="18"/>
        </w:rPr>
        <w:t>Түгжрэлээс үүсэх нийгэм эдийн засаг, байгаль орчин, хүний эрүүл мэндэд үзүүлэх сөрөг нөлөөлөл, алдагдсан боломжийн өртөг тооцох, 2022, 41 дэх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883"/>
    <w:multiLevelType w:val="hybridMultilevel"/>
    <w:tmpl w:val="2C8C67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C6D31"/>
    <w:multiLevelType w:val="hybridMultilevel"/>
    <w:tmpl w:val="8B78FB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33215"/>
    <w:multiLevelType w:val="hybridMultilevel"/>
    <w:tmpl w:val="3F5ADF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97446"/>
    <w:multiLevelType w:val="hybridMultilevel"/>
    <w:tmpl w:val="E3F6F96C"/>
    <w:lvl w:ilvl="0" w:tplc="341A14B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6423B"/>
    <w:multiLevelType w:val="hybridMultilevel"/>
    <w:tmpl w:val="65CE243E"/>
    <w:lvl w:ilvl="0" w:tplc="6C045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D06CA4"/>
    <w:multiLevelType w:val="hybridMultilevel"/>
    <w:tmpl w:val="469076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5B10E2"/>
    <w:multiLevelType w:val="hybridMultilevel"/>
    <w:tmpl w:val="857EA11A"/>
    <w:lvl w:ilvl="0" w:tplc="BE2AEA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6F0545"/>
    <w:multiLevelType w:val="multilevel"/>
    <w:tmpl w:val="9008F6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F1A7F7D"/>
    <w:multiLevelType w:val="hybridMultilevel"/>
    <w:tmpl w:val="4F7A631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7B3BED"/>
    <w:multiLevelType w:val="hybridMultilevel"/>
    <w:tmpl w:val="9CB8AA04"/>
    <w:lvl w:ilvl="0" w:tplc="04090001">
      <w:start w:val="1"/>
      <w:numFmt w:val="bullet"/>
      <w:lvlText w:val=""/>
      <w:lvlJc w:val="left"/>
      <w:pPr>
        <w:ind w:left="2160" w:hanging="720"/>
      </w:pPr>
      <w:rPr>
        <w:rFonts w:ascii="Symbol" w:hAnsi="Symbol" w:hint="default"/>
      </w:rPr>
    </w:lvl>
    <w:lvl w:ilvl="1" w:tplc="FFFFFFFF">
      <w:start w:val="1"/>
      <w:numFmt w:val="lowerLetter"/>
      <w:lvlText w:val="(%2)"/>
      <w:lvlJc w:val="left"/>
      <w:pPr>
        <w:ind w:left="2568" w:hanging="408"/>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3C47770"/>
    <w:multiLevelType w:val="hybridMultilevel"/>
    <w:tmpl w:val="C1268A72"/>
    <w:lvl w:ilvl="0" w:tplc="C39CEF26">
      <w:start w:val="1"/>
      <w:numFmt w:val="lowerLetter"/>
      <w:lvlText w:val="%1."/>
      <w:lvlJc w:val="left"/>
      <w:pPr>
        <w:ind w:left="1440" w:hanging="360"/>
      </w:pPr>
      <w:rPr>
        <w:b w:val="0"/>
        <w:bCs w:val="0"/>
      </w:rPr>
    </w:lvl>
    <w:lvl w:ilvl="1" w:tplc="A4B427DE">
      <w:start w:val="1"/>
      <w:numFmt w:val="lowerLetter"/>
      <w:lvlText w:val="%2."/>
      <w:lvlJc w:val="left"/>
      <w:pPr>
        <w:ind w:left="2160" w:hanging="360"/>
      </w:pPr>
      <w:rPr>
        <w:b/>
        <w:b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E446E9"/>
    <w:multiLevelType w:val="hybridMultilevel"/>
    <w:tmpl w:val="2AC6379C"/>
    <w:lvl w:ilvl="0" w:tplc="FC281666">
      <w:start w:val="25"/>
      <w:numFmt w:val="bullet"/>
      <w:lvlText w:val="-"/>
      <w:lvlJc w:val="left"/>
      <w:pPr>
        <w:ind w:left="1080" w:hanging="360"/>
      </w:pPr>
      <w:rPr>
        <w:rFonts w:ascii="Arial" w:eastAsia="Arial"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8C56107"/>
    <w:multiLevelType w:val="multilevel"/>
    <w:tmpl w:val="3F7E57F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8"/>
      <w:numFmt w:val="bullet"/>
      <w:lvlText w:val="-"/>
      <w:lvlJc w:val="left"/>
      <w:pPr>
        <w:ind w:left="1440" w:hanging="360"/>
      </w:pPr>
      <w:rPr>
        <w:rFonts w:ascii="Arial" w:eastAsia="Arial" w:hAnsi="Arial" w:cs="Aria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406DF4"/>
    <w:multiLevelType w:val="hybridMultilevel"/>
    <w:tmpl w:val="CEAC2C12"/>
    <w:lvl w:ilvl="0" w:tplc="D8CED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B153D1B"/>
    <w:multiLevelType w:val="hybridMultilevel"/>
    <w:tmpl w:val="6F58DF6A"/>
    <w:lvl w:ilvl="0" w:tplc="FFFFFFFF">
      <w:numFmt w:val="bullet"/>
      <w:lvlText w:val="-"/>
      <w:lvlJc w:val="left"/>
      <w:pPr>
        <w:ind w:left="1287" w:hanging="360"/>
      </w:pPr>
      <w:rPr>
        <w:rFonts w:ascii="Arial" w:eastAsiaTheme="minorHAnsi" w:hAnsi="Arial" w:cs="Arial" w:hint="default"/>
      </w:rPr>
    </w:lvl>
    <w:lvl w:ilvl="1" w:tplc="6D7EF2A6">
      <w:start w:val="2"/>
      <w:numFmt w:val="bullet"/>
      <w:lvlText w:val="-"/>
      <w:lvlJc w:val="left"/>
      <w:pPr>
        <w:ind w:left="2727" w:hanging="360"/>
      </w:pPr>
      <w:rPr>
        <w:rFonts w:ascii="Arial" w:eastAsiaTheme="minorHAnsi" w:hAnsi="Arial" w:cs="Arial" w:hint="default"/>
        <w:b w:val="0"/>
        <w:bCs w:val="0"/>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220C7045"/>
    <w:multiLevelType w:val="hybridMultilevel"/>
    <w:tmpl w:val="CF242546"/>
    <w:lvl w:ilvl="0" w:tplc="AFB89A7E">
      <w:start w:val="18"/>
      <w:numFmt w:val="bullet"/>
      <w:lvlText w:val="-"/>
      <w:lvlJc w:val="left"/>
      <w:pPr>
        <w:ind w:left="1440" w:hanging="360"/>
      </w:pPr>
      <w:rPr>
        <w:rFonts w:ascii="Arial" w:eastAsia="Arial"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2C76B46"/>
    <w:multiLevelType w:val="multilevel"/>
    <w:tmpl w:val="4E36D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3A52CDB"/>
    <w:multiLevelType w:val="hybridMultilevel"/>
    <w:tmpl w:val="FA98479E"/>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130FFC"/>
    <w:multiLevelType w:val="hybridMultilevel"/>
    <w:tmpl w:val="B3AC5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C07798"/>
    <w:multiLevelType w:val="hybridMultilevel"/>
    <w:tmpl w:val="87AC6424"/>
    <w:lvl w:ilvl="0" w:tplc="DE805E8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3C5514"/>
    <w:multiLevelType w:val="hybridMultilevel"/>
    <w:tmpl w:val="F8DCA3D2"/>
    <w:lvl w:ilvl="0" w:tplc="CD744F7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D54ACC"/>
    <w:multiLevelType w:val="hybridMultilevel"/>
    <w:tmpl w:val="E4BC9850"/>
    <w:lvl w:ilvl="0" w:tplc="BE8ED760">
      <w:start w:val="1"/>
      <w:numFmt w:val="lowerRoman"/>
      <w:lvlText w:val="(%1)"/>
      <w:lvlJc w:val="left"/>
      <w:pPr>
        <w:ind w:left="2160" w:hanging="720"/>
      </w:pPr>
      <w:rPr>
        <w:rFonts w:hint="default"/>
      </w:rPr>
    </w:lvl>
    <w:lvl w:ilvl="1" w:tplc="DB1C82F4">
      <w:start w:val="1"/>
      <w:numFmt w:val="lowerLetter"/>
      <w:lvlText w:val="(%2)"/>
      <w:lvlJc w:val="left"/>
      <w:pPr>
        <w:ind w:left="2568" w:hanging="408"/>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CFE352D"/>
    <w:multiLevelType w:val="hybridMultilevel"/>
    <w:tmpl w:val="A094D51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1210A7C"/>
    <w:multiLevelType w:val="hybridMultilevel"/>
    <w:tmpl w:val="E55C8EBA"/>
    <w:lvl w:ilvl="0" w:tplc="341A14B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7C5FE0"/>
    <w:multiLevelType w:val="hybridMultilevel"/>
    <w:tmpl w:val="E970062E"/>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63005CA"/>
    <w:multiLevelType w:val="hybridMultilevel"/>
    <w:tmpl w:val="DFB0E1A4"/>
    <w:lvl w:ilvl="0" w:tplc="56544D80">
      <w:start w:val="1"/>
      <w:numFmt w:val="bullet"/>
      <w:lvlText w:val=""/>
      <w:lvlJc w:val="left"/>
      <w:pPr>
        <w:ind w:left="720" w:hanging="360"/>
      </w:pPr>
      <w:rPr>
        <w:rFonts w:ascii="Symbol" w:hAnsi="Symbol" w:hint="default"/>
      </w:rPr>
    </w:lvl>
    <w:lvl w:ilvl="1" w:tplc="9134EDBE" w:tentative="1">
      <w:start w:val="1"/>
      <w:numFmt w:val="bullet"/>
      <w:lvlText w:val="o"/>
      <w:lvlJc w:val="left"/>
      <w:pPr>
        <w:ind w:left="1440" w:hanging="360"/>
      </w:pPr>
      <w:rPr>
        <w:rFonts w:ascii="Courier New" w:hAnsi="Courier New" w:cs="Courier New" w:hint="default"/>
      </w:rPr>
    </w:lvl>
    <w:lvl w:ilvl="2" w:tplc="4CD04144" w:tentative="1">
      <w:start w:val="1"/>
      <w:numFmt w:val="bullet"/>
      <w:lvlText w:val=""/>
      <w:lvlJc w:val="left"/>
      <w:pPr>
        <w:ind w:left="2160" w:hanging="360"/>
      </w:pPr>
      <w:rPr>
        <w:rFonts w:ascii="Wingdings" w:hAnsi="Wingdings" w:hint="default"/>
      </w:rPr>
    </w:lvl>
    <w:lvl w:ilvl="3" w:tplc="19E4C8AA" w:tentative="1">
      <w:start w:val="1"/>
      <w:numFmt w:val="bullet"/>
      <w:lvlText w:val=""/>
      <w:lvlJc w:val="left"/>
      <w:pPr>
        <w:ind w:left="2880" w:hanging="360"/>
      </w:pPr>
      <w:rPr>
        <w:rFonts w:ascii="Symbol" w:hAnsi="Symbol" w:hint="default"/>
      </w:rPr>
    </w:lvl>
    <w:lvl w:ilvl="4" w:tplc="A3A4699A" w:tentative="1">
      <w:start w:val="1"/>
      <w:numFmt w:val="bullet"/>
      <w:lvlText w:val="o"/>
      <w:lvlJc w:val="left"/>
      <w:pPr>
        <w:ind w:left="3600" w:hanging="360"/>
      </w:pPr>
      <w:rPr>
        <w:rFonts w:ascii="Courier New" w:hAnsi="Courier New" w:cs="Courier New" w:hint="default"/>
      </w:rPr>
    </w:lvl>
    <w:lvl w:ilvl="5" w:tplc="93548E1A" w:tentative="1">
      <w:start w:val="1"/>
      <w:numFmt w:val="bullet"/>
      <w:lvlText w:val=""/>
      <w:lvlJc w:val="left"/>
      <w:pPr>
        <w:ind w:left="4320" w:hanging="360"/>
      </w:pPr>
      <w:rPr>
        <w:rFonts w:ascii="Wingdings" w:hAnsi="Wingdings" w:hint="default"/>
      </w:rPr>
    </w:lvl>
    <w:lvl w:ilvl="6" w:tplc="0C14AC1A" w:tentative="1">
      <w:start w:val="1"/>
      <w:numFmt w:val="bullet"/>
      <w:lvlText w:val=""/>
      <w:lvlJc w:val="left"/>
      <w:pPr>
        <w:ind w:left="5040" w:hanging="360"/>
      </w:pPr>
      <w:rPr>
        <w:rFonts w:ascii="Symbol" w:hAnsi="Symbol" w:hint="default"/>
      </w:rPr>
    </w:lvl>
    <w:lvl w:ilvl="7" w:tplc="E84C5034" w:tentative="1">
      <w:start w:val="1"/>
      <w:numFmt w:val="bullet"/>
      <w:lvlText w:val="o"/>
      <w:lvlJc w:val="left"/>
      <w:pPr>
        <w:ind w:left="5760" w:hanging="360"/>
      </w:pPr>
      <w:rPr>
        <w:rFonts w:ascii="Courier New" w:hAnsi="Courier New" w:cs="Courier New" w:hint="default"/>
      </w:rPr>
    </w:lvl>
    <w:lvl w:ilvl="8" w:tplc="5352FCC0" w:tentative="1">
      <w:start w:val="1"/>
      <w:numFmt w:val="bullet"/>
      <w:lvlText w:val=""/>
      <w:lvlJc w:val="left"/>
      <w:pPr>
        <w:ind w:left="6480" w:hanging="360"/>
      </w:pPr>
      <w:rPr>
        <w:rFonts w:ascii="Wingdings" w:hAnsi="Wingdings" w:hint="default"/>
      </w:rPr>
    </w:lvl>
  </w:abstractNum>
  <w:abstractNum w:abstractNumId="26" w15:restartNumberingAfterBreak="0">
    <w:nsid w:val="363B3335"/>
    <w:multiLevelType w:val="hybridMultilevel"/>
    <w:tmpl w:val="524C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F021BC"/>
    <w:multiLevelType w:val="hybridMultilevel"/>
    <w:tmpl w:val="E182EF94"/>
    <w:lvl w:ilvl="0" w:tplc="2054B2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B55D7D"/>
    <w:multiLevelType w:val="hybridMultilevel"/>
    <w:tmpl w:val="69E87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E4009F"/>
    <w:multiLevelType w:val="hybridMultilevel"/>
    <w:tmpl w:val="FA6C9D14"/>
    <w:lvl w:ilvl="0" w:tplc="341A14B0">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04420BB"/>
    <w:multiLevelType w:val="hybridMultilevel"/>
    <w:tmpl w:val="0FDCE08A"/>
    <w:lvl w:ilvl="0" w:tplc="AFB89A7E">
      <w:start w:val="18"/>
      <w:numFmt w:val="bullet"/>
      <w:lvlText w:val="-"/>
      <w:lvlJc w:val="left"/>
      <w:pPr>
        <w:ind w:left="720" w:hanging="360"/>
      </w:pPr>
      <w:rPr>
        <w:rFonts w:ascii="Arial" w:eastAsia="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40827D86"/>
    <w:multiLevelType w:val="hybridMultilevel"/>
    <w:tmpl w:val="5B006F28"/>
    <w:lvl w:ilvl="0" w:tplc="FFFFFFFF">
      <w:numFmt w:val="bullet"/>
      <w:lvlText w:val="-"/>
      <w:lvlJc w:val="left"/>
      <w:pPr>
        <w:ind w:left="1080" w:hanging="360"/>
      </w:pPr>
      <w:rPr>
        <w:rFonts w:ascii="Arial" w:eastAsiaTheme="minorHAnsi" w:hAnsi="Arial" w:cs="Arial" w:hint="default"/>
      </w:rPr>
    </w:lvl>
    <w:lvl w:ilvl="1" w:tplc="341A14B0">
      <w:numFmt w:val="bullet"/>
      <w:lvlText w:val="-"/>
      <w:lvlJc w:val="left"/>
      <w:pPr>
        <w:ind w:left="1800" w:hanging="360"/>
      </w:pPr>
      <w:rPr>
        <w:rFonts w:ascii="Arial" w:eastAsiaTheme="minorHAnsi"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416451CD"/>
    <w:multiLevelType w:val="hybridMultilevel"/>
    <w:tmpl w:val="A58A4026"/>
    <w:lvl w:ilvl="0" w:tplc="2054B2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A92D08"/>
    <w:multiLevelType w:val="hybridMultilevel"/>
    <w:tmpl w:val="6A56D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C5108D"/>
    <w:multiLevelType w:val="hybridMultilevel"/>
    <w:tmpl w:val="60A4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296724"/>
    <w:multiLevelType w:val="hybridMultilevel"/>
    <w:tmpl w:val="5F6895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7F331A"/>
    <w:multiLevelType w:val="hybridMultilevel"/>
    <w:tmpl w:val="2AE4D9CA"/>
    <w:lvl w:ilvl="0" w:tplc="8514C804">
      <w:start w:val="1"/>
      <w:numFmt w:val="bullet"/>
      <w:lvlText w:val=""/>
      <w:lvlJc w:val="left"/>
      <w:pPr>
        <w:ind w:left="720" w:hanging="360"/>
      </w:pPr>
      <w:rPr>
        <w:rFonts w:ascii="Symbol" w:hAnsi="Symbol" w:hint="default"/>
      </w:rPr>
    </w:lvl>
    <w:lvl w:ilvl="1" w:tplc="EA8C884A" w:tentative="1">
      <w:start w:val="1"/>
      <w:numFmt w:val="bullet"/>
      <w:lvlText w:val="o"/>
      <w:lvlJc w:val="left"/>
      <w:pPr>
        <w:ind w:left="1440" w:hanging="360"/>
      </w:pPr>
      <w:rPr>
        <w:rFonts w:ascii="Courier New" w:hAnsi="Courier New" w:cs="Courier New" w:hint="default"/>
      </w:rPr>
    </w:lvl>
    <w:lvl w:ilvl="2" w:tplc="2974CD8E" w:tentative="1">
      <w:start w:val="1"/>
      <w:numFmt w:val="bullet"/>
      <w:lvlText w:val=""/>
      <w:lvlJc w:val="left"/>
      <w:pPr>
        <w:ind w:left="2160" w:hanging="360"/>
      </w:pPr>
      <w:rPr>
        <w:rFonts w:ascii="Wingdings" w:hAnsi="Wingdings" w:hint="default"/>
      </w:rPr>
    </w:lvl>
    <w:lvl w:ilvl="3" w:tplc="504A829A" w:tentative="1">
      <w:start w:val="1"/>
      <w:numFmt w:val="bullet"/>
      <w:lvlText w:val=""/>
      <w:lvlJc w:val="left"/>
      <w:pPr>
        <w:ind w:left="2880" w:hanging="360"/>
      </w:pPr>
      <w:rPr>
        <w:rFonts w:ascii="Symbol" w:hAnsi="Symbol" w:hint="default"/>
      </w:rPr>
    </w:lvl>
    <w:lvl w:ilvl="4" w:tplc="B042496E" w:tentative="1">
      <w:start w:val="1"/>
      <w:numFmt w:val="bullet"/>
      <w:lvlText w:val="o"/>
      <w:lvlJc w:val="left"/>
      <w:pPr>
        <w:ind w:left="3600" w:hanging="360"/>
      </w:pPr>
      <w:rPr>
        <w:rFonts w:ascii="Courier New" w:hAnsi="Courier New" w:cs="Courier New" w:hint="default"/>
      </w:rPr>
    </w:lvl>
    <w:lvl w:ilvl="5" w:tplc="72EAEE20" w:tentative="1">
      <w:start w:val="1"/>
      <w:numFmt w:val="bullet"/>
      <w:lvlText w:val=""/>
      <w:lvlJc w:val="left"/>
      <w:pPr>
        <w:ind w:left="4320" w:hanging="360"/>
      </w:pPr>
      <w:rPr>
        <w:rFonts w:ascii="Wingdings" w:hAnsi="Wingdings" w:hint="default"/>
      </w:rPr>
    </w:lvl>
    <w:lvl w:ilvl="6" w:tplc="CF30E702" w:tentative="1">
      <w:start w:val="1"/>
      <w:numFmt w:val="bullet"/>
      <w:lvlText w:val=""/>
      <w:lvlJc w:val="left"/>
      <w:pPr>
        <w:ind w:left="5040" w:hanging="360"/>
      </w:pPr>
      <w:rPr>
        <w:rFonts w:ascii="Symbol" w:hAnsi="Symbol" w:hint="default"/>
      </w:rPr>
    </w:lvl>
    <w:lvl w:ilvl="7" w:tplc="FDB0E568" w:tentative="1">
      <w:start w:val="1"/>
      <w:numFmt w:val="bullet"/>
      <w:lvlText w:val="o"/>
      <w:lvlJc w:val="left"/>
      <w:pPr>
        <w:ind w:left="5760" w:hanging="360"/>
      </w:pPr>
      <w:rPr>
        <w:rFonts w:ascii="Courier New" w:hAnsi="Courier New" w:cs="Courier New" w:hint="default"/>
      </w:rPr>
    </w:lvl>
    <w:lvl w:ilvl="8" w:tplc="6CB84882" w:tentative="1">
      <w:start w:val="1"/>
      <w:numFmt w:val="bullet"/>
      <w:lvlText w:val=""/>
      <w:lvlJc w:val="left"/>
      <w:pPr>
        <w:ind w:left="6480" w:hanging="360"/>
      </w:pPr>
      <w:rPr>
        <w:rFonts w:ascii="Wingdings" w:hAnsi="Wingdings" w:hint="default"/>
      </w:rPr>
    </w:lvl>
  </w:abstractNum>
  <w:abstractNum w:abstractNumId="37" w15:restartNumberingAfterBreak="0">
    <w:nsid w:val="46B12FC1"/>
    <w:multiLevelType w:val="hybridMultilevel"/>
    <w:tmpl w:val="4B9CEFE2"/>
    <w:lvl w:ilvl="0" w:tplc="6400A91A">
      <w:start w:val="1"/>
      <w:numFmt w:val="lowerLetter"/>
      <w:lvlText w:val="%1."/>
      <w:lvlJc w:val="left"/>
      <w:pPr>
        <w:ind w:left="1080" w:hanging="360"/>
      </w:pPr>
      <w:rPr>
        <w:rFonts w:ascii="Arial" w:eastAsia="Arial" w:hAnsi="Arial" w:cs="Aria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6D47461"/>
    <w:multiLevelType w:val="multilevel"/>
    <w:tmpl w:val="6E6A4A72"/>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39" w15:restartNumberingAfterBreak="0">
    <w:nsid w:val="4B7F0C9B"/>
    <w:multiLevelType w:val="hybridMultilevel"/>
    <w:tmpl w:val="6D0E1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544A60"/>
    <w:multiLevelType w:val="hybridMultilevel"/>
    <w:tmpl w:val="F556710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DCD72A7"/>
    <w:multiLevelType w:val="multilevel"/>
    <w:tmpl w:val="8AF69B0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2" w15:restartNumberingAfterBreak="0">
    <w:nsid w:val="51544E63"/>
    <w:multiLevelType w:val="hybridMultilevel"/>
    <w:tmpl w:val="854092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53994E6B"/>
    <w:multiLevelType w:val="hybridMultilevel"/>
    <w:tmpl w:val="D79AC3B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96D75B7"/>
    <w:multiLevelType w:val="hybridMultilevel"/>
    <w:tmpl w:val="6D0CDFE6"/>
    <w:lvl w:ilvl="0" w:tplc="AFB89A7E">
      <w:start w:val="18"/>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5A135FA6"/>
    <w:multiLevelType w:val="hybridMultilevel"/>
    <w:tmpl w:val="08EED09C"/>
    <w:lvl w:ilvl="0" w:tplc="FC281666">
      <w:start w:val="25"/>
      <w:numFmt w:val="bullet"/>
      <w:lvlText w:val="-"/>
      <w:lvlJc w:val="left"/>
      <w:pPr>
        <w:ind w:left="1080" w:hanging="360"/>
      </w:pPr>
      <w:rPr>
        <w:rFonts w:ascii="Arial" w:eastAsia="Arial"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5A2D3D56"/>
    <w:multiLevelType w:val="hybridMultilevel"/>
    <w:tmpl w:val="A5DE9DA2"/>
    <w:lvl w:ilvl="0" w:tplc="AFB89A7E">
      <w:start w:val="18"/>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A4D06A6"/>
    <w:multiLevelType w:val="hybridMultilevel"/>
    <w:tmpl w:val="9CF4AA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A6057DC"/>
    <w:multiLevelType w:val="hybridMultilevel"/>
    <w:tmpl w:val="BF34BCF8"/>
    <w:lvl w:ilvl="0" w:tplc="FFFFFFFF">
      <w:numFmt w:val="bullet"/>
      <w:lvlText w:val="-"/>
      <w:lvlJc w:val="left"/>
      <w:pPr>
        <w:ind w:left="1080" w:hanging="360"/>
      </w:pPr>
      <w:rPr>
        <w:rFonts w:ascii="Arial" w:eastAsiaTheme="minorHAnsi" w:hAnsi="Arial" w:cs="Arial" w:hint="default"/>
      </w:rPr>
    </w:lvl>
    <w:lvl w:ilvl="1" w:tplc="341A14B0">
      <w:numFmt w:val="bullet"/>
      <w:lvlText w:val="-"/>
      <w:lvlJc w:val="left"/>
      <w:pPr>
        <w:ind w:left="1800" w:hanging="360"/>
      </w:pPr>
      <w:rPr>
        <w:rFonts w:ascii="Arial" w:eastAsiaTheme="minorHAnsi"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5AFF2F07"/>
    <w:multiLevelType w:val="hybridMultilevel"/>
    <w:tmpl w:val="31D0573A"/>
    <w:lvl w:ilvl="0" w:tplc="AFB89A7E">
      <w:start w:val="18"/>
      <w:numFmt w:val="bullet"/>
      <w:lvlText w:val="-"/>
      <w:lvlJc w:val="left"/>
      <w:pPr>
        <w:ind w:left="1440" w:hanging="360"/>
      </w:pPr>
      <w:rPr>
        <w:rFonts w:ascii="Arial" w:eastAsia="Arial" w:hAnsi="Arial" w:cs="Arial" w:hint="default"/>
      </w:rPr>
    </w:lvl>
    <w:lvl w:ilvl="1" w:tplc="AFB89A7E">
      <w:start w:val="18"/>
      <w:numFmt w:val="bullet"/>
      <w:lvlText w:val="-"/>
      <w:lvlJc w:val="left"/>
      <w:pPr>
        <w:ind w:left="2160" w:hanging="360"/>
      </w:pPr>
      <w:rPr>
        <w:rFonts w:ascii="Arial" w:eastAsia="Arial"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B587F47"/>
    <w:multiLevelType w:val="hybridMultilevel"/>
    <w:tmpl w:val="420AD4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DAB2832"/>
    <w:multiLevelType w:val="hybridMultilevel"/>
    <w:tmpl w:val="62003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A45117"/>
    <w:multiLevelType w:val="hybridMultilevel"/>
    <w:tmpl w:val="363616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4C5C23"/>
    <w:multiLevelType w:val="hybridMultilevel"/>
    <w:tmpl w:val="96E43562"/>
    <w:lvl w:ilvl="0" w:tplc="AFB89A7E">
      <w:start w:val="18"/>
      <w:numFmt w:val="bullet"/>
      <w:lvlText w:val="-"/>
      <w:lvlJc w:val="left"/>
      <w:pPr>
        <w:ind w:left="1440" w:hanging="360"/>
      </w:pPr>
      <w:rPr>
        <w:rFonts w:ascii="Arial" w:eastAsia="Arial" w:hAnsi="Arial" w:cs="Arial" w:hint="default"/>
      </w:rPr>
    </w:lvl>
    <w:lvl w:ilvl="1" w:tplc="6D7EF2A6">
      <w:start w:val="2"/>
      <w:numFmt w:val="bullet"/>
      <w:lvlText w:val="-"/>
      <w:lvlJc w:val="left"/>
      <w:pPr>
        <w:ind w:left="2160" w:hanging="360"/>
      </w:pPr>
      <w:rPr>
        <w:rFonts w:ascii="Arial" w:eastAsiaTheme="minorHAnsi" w:hAnsi="Arial" w:cs="Arial" w:hint="default"/>
        <w:b w:val="0"/>
        <w:bCs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5F66AB7"/>
    <w:multiLevelType w:val="hybridMultilevel"/>
    <w:tmpl w:val="66265F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824EEC"/>
    <w:multiLevelType w:val="hybridMultilevel"/>
    <w:tmpl w:val="E474BEC4"/>
    <w:lvl w:ilvl="0" w:tplc="AFB89A7E">
      <w:start w:val="18"/>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 w15:restartNumberingAfterBreak="0">
    <w:nsid w:val="66BD3A73"/>
    <w:multiLevelType w:val="hybridMultilevel"/>
    <w:tmpl w:val="E362C8B2"/>
    <w:lvl w:ilvl="0" w:tplc="FC281666">
      <w:start w:val="25"/>
      <w:numFmt w:val="bullet"/>
      <w:lvlText w:val="-"/>
      <w:lvlJc w:val="left"/>
      <w:pPr>
        <w:ind w:left="1080" w:hanging="360"/>
      </w:pPr>
      <w:rPr>
        <w:rFonts w:ascii="Arial" w:eastAsia="Arial"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7" w15:restartNumberingAfterBreak="0">
    <w:nsid w:val="6B9E6568"/>
    <w:multiLevelType w:val="hybridMultilevel"/>
    <w:tmpl w:val="2F60E6E2"/>
    <w:lvl w:ilvl="0" w:tplc="EF6232E8">
      <w:start w:val="1"/>
      <w:numFmt w:val="bullet"/>
      <w:lvlText w:val=""/>
      <w:lvlJc w:val="left"/>
      <w:pPr>
        <w:ind w:left="720" w:hanging="360"/>
      </w:pPr>
      <w:rPr>
        <w:rFonts w:ascii="Symbol" w:hAnsi="Symbol" w:hint="default"/>
      </w:rPr>
    </w:lvl>
    <w:lvl w:ilvl="1" w:tplc="65A2978C" w:tentative="1">
      <w:start w:val="1"/>
      <w:numFmt w:val="bullet"/>
      <w:lvlText w:val="o"/>
      <w:lvlJc w:val="left"/>
      <w:pPr>
        <w:ind w:left="1440" w:hanging="360"/>
      </w:pPr>
      <w:rPr>
        <w:rFonts w:ascii="Courier New" w:hAnsi="Courier New" w:cs="Courier New" w:hint="default"/>
      </w:rPr>
    </w:lvl>
    <w:lvl w:ilvl="2" w:tplc="7D14E2AE" w:tentative="1">
      <w:start w:val="1"/>
      <w:numFmt w:val="bullet"/>
      <w:lvlText w:val=""/>
      <w:lvlJc w:val="left"/>
      <w:pPr>
        <w:ind w:left="2160" w:hanging="360"/>
      </w:pPr>
      <w:rPr>
        <w:rFonts w:ascii="Wingdings" w:hAnsi="Wingdings" w:hint="default"/>
      </w:rPr>
    </w:lvl>
    <w:lvl w:ilvl="3" w:tplc="A794632E" w:tentative="1">
      <w:start w:val="1"/>
      <w:numFmt w:val="bullet"/>
      <w:lvlText w:val=""/>
      <w:lvlJc w:val="left"/>
      <w:pPr>
        <w:ind w:left="2880" w:hanging="360"/>
      </w:pPr>
      <w:rPr>
        <w:rFonts w:ascii="Symbol" w:hAnsi="Symbol" w:hint="default"/>
      </w:rPr>
    </w:lvl>
    <w:lvl w:ilvl="4" w:tplc="6F5A6AD6" w:tentative="1">
      <w:start w:val="1"/>
      <w:numFmt w:val="bullet"/>
      <w:lvlText w:val="o"/>
      <w:lvlJc w:val="left"/>
      <w:pPr>
        <w:ind w:left="3600" w:hanging="360"/>
      </w:pPr>
      <w:rPr>
        <w:rFonts w:ascii="Courier New" w:hAnsi="Courier New" w:cs="Courier New" w:hint="default"/>
      </w:rPr>
    </w:lvl>
    <w:lvl w:ilvl="5" w:tplc="332C774C" w:tentative="1">
      <w:start w:val="1"/>
      <w:numFmt w:val="bullet"/>
      <w:lvlText w:val=""/>
      <w:lvlJc w:val="left"/>
      <w:pPr>
        <w:ind w:left="4320" w:hanging="360"/>
      </w:pPr>
      <w:rPr>
        <w:rFonts w:ascii="Wingdings" w:hAnsi="Wingdings" w:hint="default"/>
      </w:rPr>
    </w:lvl>
    <w:lvl w:ilvl="6" w:tplc="290C274C" w:tentative="1">
      <w:start w:val="1"/>
      <w:numFmt w:val="bullet"/>
      <w:lvlText w:val=""/>
      <w:lvlJc w:val="left"/>
      <w:pPr>
        <w:ind w:left="5040" w:hanging="360"/>
      </w:pPr>
      <w:rPr>
        <w:rFonts w:ascii="Symbol" w:hAnsi="Symbol" w:hint="default"/>
      </w:rPr>
    </w:lvl>
    <w:lvl w:ilvl="7" w:tplc="0C3CD4A4" w:tentative="1">
      <w:start w:val="1"/>
      <w:numFmt w:val="bullet"/>
      <w:lvlText w:val="o"/>
      <w:lvlJc w:val="left"/>
      <w:pPr>
        <w:ind w:left="5760" w:hanging="360"/>
      </w:pPr>
      <w:rPr>
        <w:rFonts w:ascii="Courier New" w:hAnsi="Courier New" w:cs="Courier New" w:hint="default"/>
      </w:rPr>
    </w:lvl>
    <w:lvl w:ilvl="8" w:tplc="2A123DF2" w:tentative="1">
      <w:start w:val="1"/>
      <w:numFmt w:val="bullet"/>
      <w:lvlText w:val=""/>
      <w:lvlJc w:val="left"/>
      <w:pPr>
        <w:ind w:left="6480" w:hanging="360"/>
      </w:pPr>
      <w:rPr>
        <w:rFonts w:ascii="Wingdings" w:hAnsi="Wingdings" w:hint="default"/>
      </w:rPr>
    </w:lvl>
  </w:abstractNum>
  <w:abstractNum w:abstractNumId="58" w15:restartNumberingAfterBreak="0">
    <w:nsid w:val="6F724776"/>
    <w:multiLevelType w:val="multilevel"/>
    <w:tmpl w:val="95E630FC"/>
    <w:lvl w:ilvl="0">
      <w:start w:val="1"/>
      <w:numFmt w:val="decimal"/>
      <w:lvlText w:val="%1."/>
      <w:lvlJc w:val="left"/>
      <w:pPr>
        <w:ind w:left="108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9" w15:restartNumberingAfterBreak="0">
    <w:nsid w:val="705D6484"/>
    <w:multiLevelType w:val="hybridMultilevel"/>
    <w:tmpl w:val="DD081F0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0814488"/>
    <w:multiLevelType w:val="hybridMultilevel"/>
    <w:tmpl w:val="A110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29D3B8B"/>
    <w:multiLevelType w:val="hybridMultilevel"/>
    <w:tmpl w:val="5EE86D54"/>
    <w:lvl w:ilvl="0" w:tplc="AFB89A7E">
      <w:start w:val="18"/>
      <w:numFmt w:val="bullet"/>
      <w:lvlText w:val="-"/>
      <w:lvlJc w:val="left"/>
      <w:pPr>
        <w:ind w:left="1080" w:hanging="360"/>
      </w:pPr>
      <w:rPr>
        <w:rFonts w:ascii="Arial" w:eastAsia="Arial"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74CE4854"/>
    <w:multiLevelType w:val="hybridMultilevel"/>
    <w:tmpl w:val="3C20FEEA"/>
    <w:lvl w:ilvl="0" w:tplc="D9F8A700">
      <w:start w:val="1"/>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21576A"/>
    <w:multiLevelType w:val="hybridMultilevel"/>
    <w:tmpl w:val="8CC00720"/>
    <w:lvl w:ilvl="0" w:tplc="341A14B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CA93AEC"/>
    <w:multiLevelType w:val="hybridMultilevel"/>
    <w:tmpl w:val="068EF148"/>
    <w:lvl w:ilvl="0" w:tplc="FC281666">
      <w:start w:val="25"/>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7FFD6445"/>
    <w:multiLevelType w:val="hybridMultilevel"/>
    <w:tmpl w:val="11A64ABC"/>
    <w:lvl w:ilvl="0" w:tplc="341A14B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86223192">
    <w:abstractNumId w:val="58"/>
  </w:num>
  <w:num w:numId="2" w16cid:durableId="1331518131">
    <w:abstractNumId w:val="50"/>
  </w:num>
  <w:num w:numId="3" w16cid:durableId="551111987">
    <w:abstractNumId w:val="59"/>
  </w:num>
  <w:num w:numId="4" w16cid:durableId="1312252208">
    <w:abstractNumId w:val="53"/>
  </w:num>
  <w:num w:numId="5" w16cid:durableId="695885682">
    <w:abstractNumId w:val="21"/>
  </w:num>
  <w:num w:numId="6" w16cid:durableId="623583417">
    <w:abstractNumId w:val="19"/>
  </w:num>
  <w:num w:numId="7" w16cid:durableId="1170174264">
    <w:abstractNumId w:val="51"/>
  </w:num>
  <w:num w:numId="8" w16cid:durableId="1994210879">
    <w:abstractNumId w:val="57"/>
  </w:num>
  <w:num w:numId="9" w16cid:durableId="2146658545">
    <w:abstractNumId w:val="36"/>
  </w:num>
  <w:num w:numId="10" w16cid:durableId="1034816738">
    <w:abstractNumId w:val="25"/>
  </w:num>
  <w:num w:numId="11" w16cid:durableId="43212466">
    <w:abstractNumId w:val="34"/>
  </w:num>
  <w:num w:numId="12" w16cid:durableId="1755978356">
    <w:abstractNumId w:val="60"/>
  </w:num>
  <w:num w:numId="13" w16cid:durableId="1294826851">
    <w:abstractNumId w:val="20"/>
  </w:num>
  <w:num w:numId="14" w16cid:durableId="758016295">
    <w:abstractNumId w:val="32"/>
  </w:num>
  <w:num w:numId="15" w16cid:durableId="20473800">
    <w:abstractNumId w:val="8"/>
  </w:num>
  <w:num w:numId="16" w16cid:durableId="1338651937">
    <w:abstractNumId w:val="35"/>
  </w:num>
  <w:num w:numId="17" w16cid:durableId="452359897">
    <w:abstractNumId w:val="1"/>
  </w:num>
  <w:num w:numId="18" w16cid:durableId="2109108711">
    <w:abstractNumId w:val="26"/>
  </w:num>
  <w:num w:numId="19" w16cid:durableId="1144197505">
    <w:abstractNumId w:val="43"/>
  </w:num>
  <w:num w:numId="20" w16cid:durableId="1682125052">
    <w:abstractNumId w:val="23"/>
  </w:num>
  <w:num w:numId="21" w16cid:durableId="998341920">
    <w:abstractNumId w:val="63"/>
  </w:num>
  <w:num w:numId="22" w16cid:durableId="1573196358">
    <w:abstractNumId w:val="3"/>
  </w:num>
  <w:num w:numId="23" w16cid:durableId="1934362926">
    <w:abstractNumId w:val="17"/>
  </w:num>
  <w:num w:numId="24" w16cid:durableId="1842503118">
    <w:abstractNumId w:val="65"/>
  </w:num>
  <w:num w:numId="25" w16cid:durableId="748691090">
    <w:abstractNumId w:val="4"/>
  </w:num>
  <w:num w:numId="26" w16cid:durableId="1755517434">
    <w:abstractNumId w:val="48"/>
  </w:num>
  <w:num w:numId="27" w16cid:durableId="1622876276">
    <w:abstractNumId w:val="31"/>
  </w:num>
  <w:num w:numId="28" w16cid:durableId="984314119">
    <w:abstractNumId w:val="29"/>
  </w:num>
  <w:num w:numId="29" w16cid:durableId="132450632">
    <w:abstractNumId w:val="27"/>
  </w:num>
  <w:num w:numId="30" w16cid:durableId="653608097">
    <w:abstractNumId w:val="62"/>
  </w:num>
  <w:num w:numId="31" w16cid:durableId="1545436472">
    <w:abstractNumId w:val="52"/>
  </w:num>
  <w:num w:numId="32" w16cid:durableId="326443297">
    <w:abstractNumId w:val="16"/>
  </w:num>
  <w:num w:numId="33" w16cid:durableId="1391340684">
    <w:abstractNumId w:val="28"/>
  </w:num>
  <w:num w:numId="34" w16cid:durableId="3649150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6165151">
    <w:abstractNumId w:val="18"/>
  </w:num>
  <w:num w:numId="36" w16cid:durableId="1772822352">
    <w:abstractNumId w:val="10"/>
  </w:num>
  <w:num w:numId="37" w16cid:durableId="1293291705">
    <w:abstractNumId w:val="49"/>
  </w:num>
  <w:num w:numId="38" w16cid:durableId="1198277341">
    <w:abstractNumId w:val="64"/>
  </w:num>
  <w:num w:numId="39" w16cid:durableId="534929755">
    <w:abstractNumId w:val="11"/>
  </w:num>
  <w:num w:numId="40" w16cid:durableId="1710450890">
    <w:abstractNumId w:val="56"/>
  </w:num>
  <w:num w:numId="41" w16cid:durableId="1847403978">
    <w:abstractNumId w:val="45"/>
  </w:num>
  <w:num w:numId="42" w16cid:durableId="1589118073">
    <w:abstractNumId w:val="22"/>
  </w:num>
  <w:num w:numId="43" w16cid:durableId="300422644">
    <w:abstractNumId w:val="47"/>
  </w:num>
  <w:num w:numId="44" w16cid:durableId="1798255201">
    <w:abstractNumId w:val="40"/>
  </w:num>
  <w:num w:numId="45" w16cid:durableId="2061394693">
    <w:abstractNumId w:val="6"/>
  </w:num>
  <w:num w:numId="46" w16cid:durableId="550775313">
    <w:abstractNumId w:val="37"/>
  </w:num>
  <w:num w:numId="47" w16cid:durableId="1009604662">
    <w:abstractNumId w:val="2"/>
  </w:num>
  <w:num w:numId="48" w16cid:durableId="734089335">
    <w:abstractNumId w:val="54"/>
  </w:num>
  <w:num w:numId="49" w16cid:durableId="1154570902">
    <w:abstractNumId w:val="5"/>
  </w:num>
  <w:num w:numId="50" w16cid:durableId="548733407">
    <w:abstractNumId w:val="0"/>
  </w:num>
  <w:num w:numId="51" w16cid:durableId="1453402783">
    <w:abstractNumId w:val="33"/>
  </w:num>
  <w:num w:numId="52" w16cid:durableId="288170327">
    <w:abstractNumId w:val="39"/>
  </w:num>
  <w:num w:numId="53" w16cid:durableId="5310676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17338096">
    <w:abstractNumId w:val="15"/>
  </w:num>
  <w:num w:numId="55" w16cid:durableId="166023156">
    <w:abstractNumId w:val="24"/>
  </w:num>
  <w:num w:numId="56" w16cid:durableId="1155337406">
    <w:abstractNumId w:val="38"/>
  </w:num>
  <w:num w:numId="57" w16cid:durableId="1986348116">
    <w:abstractNumId w:val="55"/>
  </w:num>
  <w:num w:numId="58" w16cid:durableId="1362244166">
    <w:abstractNumId w:val="44"/>
  </w:num>
  <w:num w:numId="59" w16cid:durableId="1101946839">
    <w:abstractNumId w:val="42"/>
  </w:num>
  <w:num w:numId="60" w16cid:durableId="1987079233">
    <w:abstractNumId w:val="12"/>
  </w:num>
  <w:num w:numId="61" w16cid:durableId="1891918883">
    <w:abstractNumId w:val="30"/>
  </w:num>
  <w:num w:numId="62" w16cid:durableId="1305626567">
    <w:abstractNumId w:val="61"/>
  </w:num>
  <w:num w:numId="63" w16cid:durableId="591158259">
    <w:abstractNumId w:val="46"/>
  </w:num>
  <w:num w:numId="64" w16cid:durableId="1344471596">
    <w:abstractNumId w:val="14"/>
  </w:num>
  <w:num w:numId="65" w16cid:durableId="131214805">
    <w:abstractNumId w:val="13"/>
  </w:num>
  <w:num w:numId="66" w16cid:durableId="828055241">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B99"/>
    <w:rsid w:val="00001E52"/>
    <w:rsid w:val="0000279A"/>
    <w:rsid w:val="00002A08"/>
    <w:rsid w:val="00003F8A"/>
    <w:rsid w:val="00004C2B"/>
    <w:rsid w:val="00010162"/>
    <w:rsid w:val="000111BB"/>
    <w:rsid w:val="00014918"/>
    <w:rsid w:val="00014E94"/>
    <w:rsid w:val="00015122"/>
    <w:rsid w:val="0001635D"/>
    <w:rsid w:val="00016FC4"/>
    <w:rsid w:val="000177F5"/>
    <w:rsid w:val="00020526"/>
    <w:rsid w:val="000215B8"/>
    <w:rsid w:val="00021768"/>
    <w:rsid w:val="00022364"/>
    <w:rsid w:val="0002378F"/>
    <w:rsid w:val="00023ADA"/>
    <w:rsid w:val="00030221"/>
    <w:rsid w:val="00032306"/>
    <w:rsid w:val="000331E4"/>
    <w:rsid w:val="00034376"/>
    <w:rsid w:val="000343FB"/>
    <w:rsid w:val="00034CB1"/>
    <w:rsid w:val="0003591E"/>
    <w:rsid w:val="00035E47"/>
    <w:rsid w:val="00035F4E"/>
    <w:rsid w:val="00036EAE"/>
    <w:rsid w:val="00040258"/>
    <w:rsid w:val="00040C84"/>
    <w:rsid w:val="00040D3F"/>
    <w:rsid w:val="00043E8D"/>
    <w:rsid w:val="00044BFD"/>
    <w:rsid w:val="00045DE3"/>
    <w:rsid w:val="000479A2"/>
    <w:rsid w:val="00050CDA"/>
    <w:rsid w:val="00050F37"/>
    <w:rsid w:val="0005208F"/>
    <w:rsid w:val="000520BF"/>
    <w:rsid w:val="000528A3"/>
    <w:rsid w:val="0005342E"/>
    <w:rsid w:val="00055207"/>
    <w:rsid w:val="000570E1"/>
    <w:rsid w:val="000604ED"/>
    <w:rsid w:val="00060987"/>
    <w:rsid w:val="000610C4"/>
    <w:rsid w:val="0006116B"/>
    <w:rsid w:val="000617B0"/>
    <w:rsid w:val="00061AFE"/>
    <w:rsid w:val="00061CC3"/>
    <w:rsid w:val="000631CE"/>
    <w:rsid w:val="00065659"/>
    <w:rsid w:val="0006742C"/>
    <w:rsid w:val="0006761D"/>
    <w:rsid w:val="00067B0F"/>
    <w:rsid w:val="00073D1A"/>
    <w:rsid w:val="00073FD7"/>
    <w:rsid w:val="00074A2A"/>
    <w:rsid w:val="00076402"/>
    <w:rsid w:val="00076631"/>
    <w:rsid w:val="00076EB8"/>
    <w:rsid w:val="00077573"/>
    <w:rsid w:val="00077EEF"/>
    <w:rsid w:val="0008047A"/>
    <w:rsid w:val="00081652"/>
    <w:rsid w:val="00081BBC"/>
    <w:rsid w:val="000826A4"/>
    <w:rsid w:val="00083119"/>
    <w:rsid w:val="00083686"/>
    <w:rsid w:val="00084E0F"/>
    <w:rsid w:val="00085217"/>
    <w:rsid w:val="0009085A"/>
    <w:rsid w:val="0009157F"/>
    <w:rsid w:val="00092B85"/>
    <w:rsid w:val="00092F9B"/>
    <w:rsid w:val="00094C78"/>
    <w:rsid w:val="000975DC"/>
    <w:rsid w:val="000A0CB7"/>
    <w:rsid w:val="000A121C"/>
    <w:rsid w:val="000A207C"/>
    <w:rsid w:val="000A540D"/>
    <w:rsid w:val="000A5966"/>
    <w:rsid w:val="000A5CAF"/>
    <w:rsid w:val="000A69C8"/>
    <w:rsid w:val="000B0F11"/>
    <w:rsid w:val="000B0F70"/>
    <w:rsid w:val="000B14B8"/>
    <w:rsid w:val="000B25F7"/>
    <w:rsid w:val="000B393F"/>
    <w:rsid w:val="000B4303"/>
    <w:rsid w:val="000B46C4"/>
    <w:rsid w:val="000B4A0E"/>
    <w:rsid w:val="000B583D"/>
    <w:rsid w:val="000B62B5"/>
    <w:rsid w:val="000B643B"/>
    <w:rsid w:val="000B6F4A"/>
    <w:rsid w:val="000B72AA"/>
    <w:rsid w:val="000C2C0B"/>
    <w:rsid w:val="000D1886"/>
    <w:rsid w:val="000D1ADF"/>
    <w:rsid w:val="000D1B2C"/>
    <w:rsid w:val="000D1EC4"/>
    <w:rsid w:val="000D2D2F"/>
    <w:rsid w:val="000D5C07"/>
    <w:rsid w:val="000D7301"/>
    <w:rsid w:val="000E05BD"/>
    <w:rsid w:val="000E1439"/>
    <w:rsid w:val="000E1851"/>
    <w:rsid w:val="000E3490"/>
    <w:rsid w:val="000E503A"/>
    <w:rsid w:val="000E5599"/>
    <w:rsid w:val="000E60D0"/>
    <w:rsid w:val="000E63C3"/>
    <w:rsid w:val="000E642B"/>
    <w:rsid w:val="000F1A21"/>
    <w:rsid w:val="000F1D67"/>
    <w:rsid w:val="000F453D"/>
    <w:rsid w:val="000F68D9"/>
    <w:rsid w:val="000F6EDA"/>
    <w:rsid w:val="00101ED7"/>
    <w:rsid w:val="00103FC3"/>
    <w:rsid w:val="0010417F"/>
    <w:rsid w:val="0010577E"/>
    <w:rsid w:val="00105D88"/>
    <w:rsid w:val="00105E82"/>
    <w:rsid w:val="001066E3"/>
    <w:rsid w:val="00107BD8"/>
    <w:rsid w:val="00107E97"/>
    <w:rsid w:val="00107F64"/>
    <w:rsid w:val="001101CB"/>
    <w:rsid w:val="00110C1A"/>
    <w:rsid w:val="001113D8"/>
    <w:rsid w:val="00111795"/>
    <w:rsid w:val="0011565B"/>
    <w:rsid w:val="00116EF8"/>
    <w:rsid w:val="0011762F"/>
    <w:rsid w:val="001176AC"/>
    <w:rsid w:val="00117B25"/>
    <w:rsid w:val="00120857"/>
    <w:rsid w:val="00121D4A"/>
    <w:rsid w:val="00122B8C"/>
    <w:rsid w:val="0012314A"/>
    <w:rsid w:val="001250AB"/>
    <w:rsid w:val="00125BF9"/>
    <w:rsid w:val="00126D0A"/>
    <w:rsid w:val="00127DED"/>
    <w:rsid w:val="00130788"/>
    <w:rsid w:val="00131272"/>
    <w:rsid w:val="00131F50"/>
    <w:rsid w:val="00132F74"/>
    <w:rsid w:val="00134CD5"/>
    <w:rsid w:val="00135819"/>
    <w:rsid w:val="00135B61"/>
    <w:rsid w:val="00136723"/>
    <w:rsid w:val="00136E05"/>
    <w:rsid w:val="001374FF"/>
    <w:rsid w:val="001401AA"/>
    <w:rsid w:val="0014090C"/>
    <w:rsid w:val="00140F4B"/>
    <w:rsid w:val="001415CE"/>
    <w:rsid w:val="001422B5"/>
    <w:rsid w:val="00142770"/>
    <w:rsid w:val="00145EB3"/>
    <w:rsid w:val="00146C8B"/>
    <w:rsid w:val="001479D9"/>
    <w:rsid w:val="00151AEE"/>
    <w:rsid w:val="00154B22"/>
    <w:rsid w:val="001567E1"/>
    <w:rsid w:val="001574A3"/>
    <w:rsid w:val="0015788B"/>
    <w:rsid w:val="00157BE9"/>
    <w:rsid w:val="001620B4"/>
    <w:rsid w:val="0016242A"/>
    <w:rsid w:val="0016334D"/>
    <w:rsid w:val="001653BE"/>
    <w:rsid w:val="00165C3D"/>
    <w:rsid w:val="001661B6"/>
    <w:rsid w:val="00166C37"/>
    <w:rsid w:val="00167F31"/>
    <w:rsid w:val="00172FAB"/>
    <w:rsid w:val="00175C7A"/>
    <w:rsid w:val="00176DEB"/>
    <w:rsid w:val="0018062F"/>
    <w:rsid w:val="00180A87"/>
    <w:rsid w:val="00181A58"/>
    <w:rsid w:val="0018254A"/>
    <w:rsid w:val="00182824"/>
    <w:rsid w:val="001832A5"/>
    <w:rsid w:val="00183640"/>
    <w:rsid w:val="00183F83"/>
    <w:rsid w:val="001843FF"/>
    <w:rsid w:val="00184D7C"/>
    <w:rsid w:val="001861CE"/>
    <w:rsid w:val="00186A28"/>
    <w:rsid w:val="00195E60"/>
    <w:rsid w:val="001965AF"/>
    <w:rsid w:val="001A09A7"/>
    <w:rsid w:val="001A27BC"/>
    <w:rsid w:val="001A33E0"/>
    <w:rsid w:val="001A400B"/>
    <w:rsid w:val="001A4A43"/>
    <w:rsid w:val="001A4F08"/>
    <w:rsid w:val="001A5070"/>
    <w:rsid w:val="001A5B88"/>
    <w:rsid w:val="001B1EFB"/>
    <w:rsid w:val="001B481F"/>
    <w:rsid w:val="001B51D9"/>
    <w:rsid w:val="001B5382"/>
    <w:rsid w:val="001B5E39"/>
    <w:rsid w:val="001B64EE"/>
    <w:rsid w:val="001B6822"/>
    <w:rsid w:val="001B6B23"/>
    <w:rsid w:val="001C0980"/>
    <w:rsid w:val="001C0C4A"/>
    <w:rsid w:val="001C0CC7"/>
    <w:rsid w:val="001C1DFF"/>
    <w:rsid w:val="001C245E"/>
    <w:rsid w:val="001C304D"/>
    <w:rsid w:val="001C36BE"/>
    <w:rsid w:val="001C43EF"/>
    <w:rsid w:val="001C4556"/>
    <w:rsid w:val="001C5545"/>
    <w:rsid w:val="001C6A69"/>
    <w:rsid w:val="001C7005"/>
    <w:rsid w:val="001D01CB"/>
    <w:rsid w:val="001D1F2E"/>
    <w:rsid w:val="001D2521"/>
    <w:rsid w:val="001D4463"/>
    <w:rsid w:val="001D46A1"/>
    <w:rsid w:val="001D5887"/>
    <w:rsid w:val="001D6E22"/>
    <w:rsid w:val="001D7E0A"/>
    <w:rsid w:val="001E6A7D"/>
    <w:rsid w:val="001F1835"/>
    <w:rsid w:val="001F3B51"/>
    <w:rsid w:val="001F6359"/>
    <w:rsid w:val="002016BF"/>
    <w:rsid w:val="00201A82"/>
    <w:rsid w:val="00201DAD"/>
    <w:rsid w:val="0020212F"/>
    <w:rsid w:val="002021F7"/>
    <w:rsid w:val="0020283E"/>
    <w:rsid w:val="002031A7"/>
    <w:rsid w:val="00204644"/>
    <w:rsid w:val="00204B97"/>
    <w:rsid w:val="00205AD6"/>
    <w:rsid w:val="002062DC"/>
    <w:rsid w:val="00206F52"/>
    <w:rsid w:val="00207663"/>
    <w:rsid w:val="00207CB9"/>
    <w:rsid w:val="002100FA"/>
    <w:rsid w:val="00211874"/>
    <w:rsid w:val="00211915"/>
    <w:rsid w:val="00211A48"/>
    <w:rsid w:val="00212078"/>
    <w:rsid w:val="00213351"/>
    <w:rsid w:val="002150D0"/>
    <w:rsid w:val="0021613B"/>
    <w:rsid w:val="00217541"/>
    <w:rsid w:val="00220337"/>
    <w:rsid w:val="00222E9F"/>
    <w:rsid w:val="0022312D"/>
    <w:rsid w:val="00223B54"/>
    <w:rsid w:val="00226950"/>
    <w:rsid w:val="00231A67"/>
    <w:rsid w:val="002333C7"/>
    <w:rsid w:val="00233E9D"/>
    <w:rsid w:val="00236613"/>
    <w:rsid w:val="00237CC0"/>
    <w:rsid w:val="002409B6"/>
    <w:rsid w:val="0024159E"/>
    <w:rsid w:val="002418F0"/>
    <w:rsid w:val="00242634"/>
    <w:rsid w:val="0024283B"/>
    <w:rsid w:val="00242FAA"/>
    <w:rsid w:val="00243EE2"/>
    <w:rsid w:val="00244AB5"/>
    <w:rsid w:val="00244DE6"/>
    <w:rsid w:val="002451DC"/>
    <w:rsid w:val="00245CD4"/>
    <w:rsid w:val="002464B6"/>
    <w:rsid w:val="0024689F"/>
    <w:rsid w:val="00246CBC"/>
    <w:rsid w:val="00246D49"/>
    <w:rsid w:val="00252457"/>
    <w:rsid w:val="00252468"/>
    <w:rsid w:val="00255005"/>
    <w:rsid w:val="002550B7"/>
    <w:rsid w:val="00256843"/>
    <w:rsid w:val="00257391"/>
    <w:rsid w:val="00260954"/>
    <w:rsid w:val="00261EFF"/>
    <w:rsid w:val="00262CFE"/>
    <w:rsid w:val="00264489"/>
    <w:rsid w:val="002661C7"/>
    <w:rsid w:val="00270960"/>
    <w:rsid w:val="00271B54"/>
    <w:rsid w:val="00272257"/>
    <w:rsid w:val="002731FA"/>
    <w:rsid w:val="00273DA6"/>
    <w:rsid w:val="00274E92"/>
    <w:rsid w:val="0027564B"/>
    <w:rsid w:val="0027652E"/>
    <w:rsid w:val="00276AB4"/>
    <w:rsid w:val="00277407"/>
    <w:rsid w:val="00277443"/>
    <w:rsid w:val="00277CD9"/>
    <w:rsid w:val="00280505"/>
    <w:rsid w:val="0028078F"/>
    <w:rsid w:val="0028151D"/>
    <w:rsid w:val="0028216F"/>
    <w:rsid w:val="00283C8B"/>
    <w:rsid w:val="002843AB"/>
    <w:rsid w:val="0028540C"/>
    <w:rsid w:val="0028583E"/>
    <w:rsid w:val="0028669E"/>
    <w:rsid w:val="00287A1C"/>
    <w:rsid w:val="00287BF5"/>
    <w:rsid w:val="00290650"/>
    <w:rsid w:val="0029214E"/>
    <w:rsid w:val="00293A12"/>
    <w:rsid w:val="00293DDA"/>
    <w:rsid w:val="00297E2A"/>
    <w:rsid w:val="002A03F0"/>
    <w:rsid w:val="002A103E"/>
    <w:rsid w:val="002A12E9"/>
    <w:rsid w:val="002A1B29"/>
    <w:rsid w:val="002A31D3"/>
    <w:rsid w:val="002B033C"/>
    <w:rsid w:val="002B07BC"/>
    <w:rsid w:val="002B12DF"/>
    <w:rsid w:val="002B2B8C"/>
    <w:rsid w:val="002B3730"/>
    <w:rsid w:val="002B61EA"/>
    <w:rsid w:val="002B66ED"/>
    <w:rsid w:val="002B6945"/>
    <w:rsid w:val="002B7DCB"/>
    <w:rsid w:val="002C086B"/>
    <w:rsid w:val="002C239A"/>
    <w:rsid w:val="002C2AB8"/>
    <w:rsid w:val="002C399D"/>
    <w:rsid w:val="002C70A7"/>
    <w:rsid w:val="002C7927"/>
    <w:rsid w:val="002D054F"/>
    <w:rsid w:val="002D2BA3"/>
    <w:rsid w:val="002D2BE8"/>
    <w:rsid w:val="002D2E25"/>
    <w:rsid w:val="002D2EBE"/>
    <w:rsid w:val="002D3569"/>
    <w:rsid w:val="002D3D2A"/>
    <w:rsid w:val="002D4C39"/>
    <w:rsid w:val="002D7C01"/>
    <w:rsid w:val="002E07D2"/>
    <w:rsid w:val="002E3339"/>
    <w:rsid w:val="002E34C5"/>
    <w:rsid w:val="002E35F8"/>
    <w:rsid w:val="002E4F18"/>
    <w:rsid w:val="002E5C76"/>
    <w:rsid w:val="002E6934"/>
    <w:rsid w:val="002E7365"/>
    <w:rsid w:val="002F1C38"/>
    <w:rsid w:val="002F287A"/>
    <w:rsid w:val="002F7296"/>
    <w:rsid w:val="002F7D05"/>
    <w:rsid w:val="00300593"/>
    <w:rsid w:val="00301A50"/>
    <w:rsid w:val="00301B5F"/>
    <w:rsid w:val="00303E2C"/>
    <w:rsid w:val="00304203"/>
    <w:rsid w:val="00312C99"/>
    <w:rsid w:val="0031466C"/>
    <w:rsid w:val="00316336"/>
    <w:rsid w:val="00321055"/>
    <w:rsid w:val="0032117D"/>
    <w:rsid w:val="00321FDD"/>
    <w:rsid w:val="00323618"/>
    <w:rsid w:val="00323EA9"/>
    <w:rsid w:val="0032491D"/>
    <w:rsid w:val="00324B44"/>
    <w:rsid w:val="00327019"/>
    <w:rsid w:val="00331AF7"/>
    <w:rsid w:val="003323C1"/>
    <w:rsid w:val="00332C57"/>
    <w:rsid w:val="00332FDB"/>
    <w:rsid w:val="003337FE"/>
    <w:rsid w:val="00334A26"/>
    <w:rsid w:val="00336D99"/>
    <w:rsid w:val="003415BD"/>
    <w:rsid w:val="0034232C"/>
    <w:rsid w:val="0034326B"/>
    <w:rsid w:val="00343356"/>
    <w:rsid w:val="00344033"/>
    <w:rsid w:val="003442DF"/>
    <w:rsid w:val="0034512F"/>
    <w:rsid w:val="00345179"/>
    <w:rsid w:val="0034587C"/>
    <w:rsid w:val="00346733"/>
    <w:rsid w:val="003474AA"/>
    <w:rsid w:val="0035053E"/>
    <w:rsid w:val="00351DCA"/>
    <w:rsid w:val="00352DF9"/>
    <w:rsid w:val="0035330F"/>
    <w:rsid w:val="00353F36"/>
    <w:rsid w:val="00354255"/>
    <w:rsid w:val="00355625"/>
    <w:rsid w:val="0035659C"/>
    <w:rsid w:val="003578CA"/>
    <w:rsid w:val="00360CA0"/>
    <w:rsid w:val="003628B8"/>
    <w:rsid w:val="003652A9"/>
    <w:rsid w:val="00366B23"/>
    <w:rsid w:val="00367C30"/>
    <w:rsid w:val="00370E5D"/>
    <w:rsid w:val="003747E3"/>
    <w:rsid w:val="003759FA"/>
    <w:rsid w:val="00376507"/>
    <w:rsid w:val="00376950"/>
    <w:rsid w:val="00377351"/>
    <w:rsid w:val="00377A8C"/>
    <w:rsid w:val="0038009B"/>
    <w:rsid w:val="00381487"/>
    <w:rsid w:val="003822CD"/>
    <w:rsid w:val="00383356"/>
    <w:rsid w:val="00383B3E"/>
    <w:rsid w:val="00386E20"/>
    <w:rsid w:val="0039144D"/>
    <w:rsid w:val="003917D1"/>
    <w:rsid w:val="0039227D"/>
    <w:rsid w:val="0039240F"/>
    <w:rsid w:val="00393F03"/>
    <w:rsid w:val="00395DCD"/>
    <w:rsid w:val="003A10C6"/>
    <w:rsid w:val="003A2EE0"/>
    <w:rsid w:val="003A37B6"/>
    <w:rsid w:val="003A47E9"/>
    <w:rsid w:val="003A51BA"/>
    <w:rsid w:val="003A55AE"/>
    <w:rsid w:val="003A6069"/>
    <w:rsid w:val="003A6A0E"/>
    <w:rsid w:val="003A7211"/>
    <w:rsid w:val="003B04D4"/>
    <w:rsid w:val="003B19AF"/>
    <w:rsid w:val="003B2456"/>
    <w:rsid w:val="003B24E1"/>
    <w:rsid w:val="003B336A"/>
    <w:rsid w:val="003B4692"/>
    <w:rsid w:val="003B4C22"/>
    <w:rsid w:val="003C1A3A"/>
    <w:rsid w:val="003C2C6A"/>
    <w:rsid w:val="003C49CC"/>
    <w:rsid w:val="003D0458"/>
    <w:rsid w:val="003D18BB"/>
    <w:rsid w:val="003D248F"/>
    <w:rsid w:val="003D2BF5"/>
    <w:rsid w:val="003D33EA"/>
    <w:rsid w:val="003D4F69"/>
    <w:rsid w:val="003D502E"/>
    <w:rsid w:val="003D5329"/>
    <w:rsid w:val="003D7560"/>
    <w:rsid w:val="003E1704"/>
    <w:rsid w:val="003E3D4D"/>
    <w:rsid w:val="003E4727"/>
    <w:rsid w:val="003E4853"/>
    <w:rsid w:val="003E55DD"/>
    <w:rsid w:val="003F23DD"/>
    <w:rsid w:val="003F5661"/>
    <w:rsid w:val="003F5CDE"/>
    <w:rsid w:val="003F6ED9"/>
    <w:rsid w:val="00400087"/>
    <w:rsid w:val="004009B2"/>
    <w:rsid w:val="0040164D"/>
    <w:rsid w:val="00404166"/>
    <w:rsid w:val="00404230"/>
    <w:rsid w:val="00404312"/>
    <w:rsid w:val="004043A5"/>
    <w:rsid w:val="00404F86"/>
    <w:rsid w:val="004112E1"/>
    <w:rsid w:val="00411C06"/>
    <w:rsid w:val="00411DDD"/>
    <w:rsid w:val="0041201B"/>
    <w:rsid w:val="0041311C"/>
    <w:rsid w:val="004136C0"/>
    <w:rsid w:val="00413F97"/>
    <w:rsid w:val="00414BE0"/>
    <w:rsid w:val="00415742"/>
    <w:rsid w:val="00416310"/>
    <w:rsid w:val="00417EDB"/>
    <w:rsid w:val="00420DD7"/>
    <w:rsid w:val="00421989"/>
    <w:rsid w:val="00426418"/>
    <w:rsid w:val="0042671C"/>
    <w:rsid w:val="00426CAC"/>
    <w:rsid w:val="0043031D"/>
    <w:rsid w:val="00431088"/>
    <w:rsid w:val="004310CE"/>
    <w:rsid w:val="00433E73"/>
    <w:rsid w:val="00434033"/>
    <w:rsid w:val="004372A2"/>
    <w:rsid w:val="00437B35"/>
    <w:rsid w:val="00440213"/>
    <w:rsid w:val="004402FC"/>
    <w:rsid w:val="00440714"/>
    <w:rsid w:val="00441EE6"/>
    <w:rsid w:val="00443A80"/>
    <w:rsid w:val="00443AC9"/>
    <w:rsid w:val="004445E7"/>
    <w:rsid w:val="00446965"/>
    <w:rsid w:val="00447840"/>
    <w:rsid w:val="00451711"/>
    <w:rsid w:val="004519C4"/>
    <w:rsid w:val="004608B8"/>
    <w:rsid w:val="00463C5B"/>
    <w:rsid w:val="00464235"/>
    <w:rsid w:val="00464509"/>
    <w:rsid w:val="00466305"/>
    <w:rsid w:val="0046633F"/>
    <w:rsid w:val="004675FF"/>
    <w:rsid w:val="00470EAB"/>
    <w:rsid w:val="00473872"/>
    <w:rsid w:val="00474497"/>
    <w:rsid w:val="004745DE"/>
    <w:rsid w:val="0047596D"/>
    <w:rsid w:val="00476B06"/>
    <w:rsid w:val="00476BE5"/>
    <w:rsid w:val="00476D20"/>
    <w:rsid w:val="0048042F"/>
    <w:rsid w:val="00481992"/>
    <w:rsid w:val="00481D7A"/>
    <w:rsid w:val="00481DA5"/>
    <w:rsid w:val="00482C53"/>
    <w:rsid w:val="00483AF4"/>
    <w:rsid w:val="00484CF8"/>
    <w:rsid w:val="00484F16"/>
    <w:rsid w:val="00485667"/>
    <w:rsid w:val="004862E1"/>
    <w:rsid w:val="00487C7A"/>
    <w:rsid w:val="0049034C"/>
    <w:rsid w:val="00490390"/>
    <w:rsid w:val="0049087D"/>
    <w:rsid w:val="00491100"/>
    <w:rsid w:val="00493978"/>
    <w:rsid w:val="00493E56"/>
    <w:rsid w:val="00493E6A"/>
    <w:rsid w:val="00493FEE"/>
    <w:rsid w:val="00494AD3"/>
    <w:rsid w:val="004A1753"/>
    <w:rsid w:val="004A26B6"/>
    <w:rsid w:val="004A31F1"/>
    <w:rsid w:val="004A414E"/>
    <w:rsid w:val="004A4835"/>
    <w:rsid w:val="004A4F60"/>
    <w:rsid w:val="004A64A8"/>
    <w:rsid w:val="004A719F"/>
    <w:rsid w:val="004A743D"/>
    <w:rsid w:val="004A76D6"/>
    <w:rsid w:val="004A7D1B"/>
    <w:rsid w:val="004B22D7"/>
    <w:rsid w:val="004B6982"/>
    <w:rsid w:val="004B7DCD"/>
    <w:rsid w:val="004C126B"/>
    <w:rsid w:val="004C1F27"/>
    <w:rsid w:val="004C208F"/>
    <w:rsid w:val="004C260C"/>
    <w:rsid w:val="004C298E"/>
    <w:rsid w:val="004C3FC8"/>
    <w:rsid w:val="004C522D"/>
    <w:rsid w:val="004C5C4F"/>
    <w:rsid w:val="004C6949"/>
    <w:rsid w:val="004C7209"/>
    <w:rsid w:val="004D03D8"/>
    <w:rsid w:val="004D0CEF"/>
    <w:rsid w:val="004D112A"/>
    <w:rsid w:val="004D20E8"/>
    <w:rsid w:val="004D242D"/>
    <w:rsid w:val="004D26ED"/>
    <w:rsid w:val="004D6AC1"/>
    <w:rsid w:val="004E129E"/>
    <w:rsid w:val="004E3F18"/>
    <w:rsid w:val="004E4A50"/>
    <w:rsid w:val="004E6CFF"/>
    <w:rsid w:val="004E76CE"/>
    <w:rsid w:val="004F0ACB"/>
    <w:rsid w:val="004F1150"/>
    <w:rsid w:val="004F21D0"/>
    <w:rsid w:val="004F38E2"/>
    <w:rsid w:val="004F3F2D"/>
    <w:rsid w:val="004F4C8F"/>
    <w:rsid w:val="004F5AC7"/>
    <w:rsid w:val="004F6142"/>
    <w:rsid w:val="004F76FA"/>
    <w:rsid w:val="00500119"/>
    <w:rsid w:val="005009BF"/>
    <w:rsid w:val="005011DE"/>
    <w:rsid w:val="00501F1E"/>
    <w:rsid w:val="00502FBA"/>
    <w:rsid w:val="00503D75"/>
    <w:rsid w:val="00503F38"/>
    <w:rsid w:val="00504532"/>
    <w:rsid w:val="00505D6A"/>
    <w:rsid w:val="00506A8B"/>
    <w:rsid w:val="00507C5C"/>
    <w:rsid w:val="00511A96"/>
    <w:rsid w:val="005123FF"/>
    <w:rsid w:val="00514242"/>
    <w:rsid w:val="00514DAF"/>
    <w:rsid w:val="00514EF2"/>
    <w:rsid w:val="00515751"/>
    <w:rsid w:val="005170B1"/>
    <w:rsid w:val="00517D0F"/>
    <w:rsid w:val="00521C5A"/>
    <w:rsid w:val="005228BF"/>
    <w:rsid w:val="00522D8C"/>
    <w:rsid w:val="00523830"/>
    <w:rsid w:val="00525517"/>
    <w:rsid w:val="00526C63"/>
    <w:rsid w:val="0053003B"/>
    <w:rsid w:val="00531043"/>
    <w:rsid w:val="005314F2"/>
    <w:rsid w:val="0053197C"/>
    <w:rsid w:val="00532504"/>
    <w:rsid w:val="00533D9C"/>
    <w:rsid w:val="00535082"/>
    <w:rsid w:val="00535499"/>
    <w:rsid w:val="00536466"/>
    <w:rsid w:val="00536FFF"/>
    <w:rsid w:val="00537A72"/>
    <w:rsid w:val="005410C9"/>
    <w:rsid w:val="00542605"/>
    <w:rsid w:val="00545275"/>
    <w:rsid w:val="00546873"/>
    <w:rsid w:val="0054740F"/>
    <w:rsid w:val="005477A5"/>
    <w:rsid w:val="00547E51"/>
    <w:rsid w:val="00550C7D"/>
    <w:rsid w:val="00552D97"/>
    <w:rsid w:val="00552E94"/>
    <w:rsid w:val="00554E32"/>
    <w:rsid w:val="0055619E"/>
    <w:rsid w:val="0055629E"/>
    <w:rsid w:val="00560A21"/>
    <w:rsid w:val="00567AF4"/>
    <w:rsid w:val="0057048C"/>
    <w:rsid w:val="0057243A"/>
    <w:rsid w:val="00572B82"/>
    <w:rsid w:val="00572D85"/>
    <w:rsid w:val="00573643"/>
    <w:rsid w:val="00574876"/>
    <w:rsid w:val="00576F5F"/>
    <w:rsid w:val="00581123"/>
    <w:rsid w:val="00581B1C"/>
    <w:rsid w:val="005825B8"/>
    <w:rsid w:val="00585B57"/>
    <w:rsid w:val="00587525"/>
    <w:rsid w:val="00587732"/>
    <w:rsid w:val="00587BC8"/>
    <w:rsid w:val="005905B7"/>
    <w:rsid w:val="00591866"/>
    <w:rsid w:val="00592458"/>
    <w:rsid w:val="00592699"/>
    <w:rsid w:val="0059348F"/>
    <w:rsid w:val="005938A1"/>
    <w:rsid w:val="00594786"/>
    <w:rsid w:val="005957D8"/>
    <w:rsid w:val="00595902"/>
    <w:rsid w:val="00596A59"/>
    <w:rsid w:val="00597079"/>
    <w:rsid w:val="00597240"/>
    <w:rsid w:val="005A03E7"/>
    <w:rsid w:val="005A0AA9"/>
    <w:rsid w:val="005A118F"/>
    <w:rsid w:val="005A16C1"/>
    <w:rsid w:val="005A2134"/>
    <w:rsid w:val="005A2200"/>
    <w:rsid w:val="005A30C8"/>
    <w:rsid w:val="005A59F7"/>
    <w:rsid w:val="005A65B1"/>
    <w:rsid w:val="005B1677"/>
    <w:rsid w:val="005B190D"/>
    <w:rsid w:val="005B1E1B"/>
    <w:rsid w:val="005B3836"/>
    <w:rsid w:val="005B387F"/>
    <w:rsid w:val="005B418D"/>
    <w:rsid w:val="005B4B84"/>
    <w:rsid w:val="005B5C24"/>
    <w:rsid w:val="005B620E"/>
    <w:rsid w:val="005B7D98"/>
    <w:rsid w:val="005C009A"/>
    <w:rsid w:val="005C26F5"/>
    <w:rsid w:val="005C49DD"/>
    <w:rsid w:val="005C57B7"/>
    <w:rsid w:val="005C7528"/>
    <w:rsid w:val="005C7901"/>
    <w:rsid w:val="005D2E13"/>
    <w:rsid w:val="005D3138"/>
    <w:rsid w:val="005D3512"/>
    <w:rsid w:val="005D38B6"/>
    <w:rsid w:val="005D3946"/>
    <w:rsid w:val="005D399E"/>
    <w:rsid w:val="005D4110"/>
    <w:rsid w:val="005D5C97"/>
    <w:rsid w:val="005D6363"/>
    <w:rsid w:val="005D6762"/>
    <w:rsid w:val="005D716D"/>
    <w:rsid w:val="005E18C1"/>
    <w:rsid w:val="005E61A1"/>
    <w:rsid w:val="005E6B5A"/>
    <w:rsid w:val="005E78B7"/>
    <w:rsid w:val="005E7CD4"/>
    <w:rsid w:val="005F24F6"/>
    <w:rsid w:val="005F366E"/>
    <w:rsid w:val="005F5D20"/>
    <w:rsid w:val="005F5DA5"/>
    <w:rsid w:val="005F6159"/>
    <w:rsid w:val="005F6690"/>
    <w:rsid w:val="005F6F8B"/>
    <w:rsid w:val="00600D9B"/>
    <w:rsid w:val="006026A9"/>
    <w:rsid w:val="006027AC"/>
    <w:rsid w:val="00602936"/>
    <w:rsid w:val="00604082"/>
    <w:rsid w:val="00604643"/>
    <w:rsid w:val="00606FDD"/>
    <w:rsid w:val="00610C36"/>
    <w:rsid w:val="00610C83"/>
    <w:rsid w:val="00611454"/>
    <w:rsid w:val="00611AFD"/>
    <w:rsid w:val="00611FAF"/>
    <w:rsid w:val="00611FC8"/>
    <w:rsid w:val="00612D54"/>
    <w:rsid w:val="00613676"/>
    <w:rsid w:val="00613DDE"/>
    <w:rsid w:val="0061420A"/>
    <w:rsid w:val="006144B6"/>
    <w:rsid w:val="00616839"/>
    <w:rsid w:val="006176DE"/>
    <w:rsid w:val="006178D0"/>
    <w:rsid w:val="00617F55"/>
    <w:rsid w:val="00620E45"/>
    <w:rsid w:val="006216DA"/>
    <w:rsid w:val="00623E94"/>
    <w:rsid w:val="0062435D"/>
    <w:rsid w:val="0062649B"/>
    <w:rsid w:val="006302B3"/>
    <w:rsid w:val="006304FC"/>
    <w:rsid w:val="00630C12"/>
    <w:rsid w:val="00632C3F"/>
    <w:rsid w:val="0063341C"/>
    <w:rsid w:val="00633780"/>
    <w:rsid w:val="00637E04"/>
    <w:rsid w:val="00640277"/>
    <w:rsid w:val="006404FE"/>
    <w:rsid w:val="00641A4D"/>
    <w:rsid w:val="00642CF1"/>
    <w:rsid w:val="006443DB"/>
    <w:rsid w:val="0064495D"/>
    <w:rsid w:val="0064528C"/>
    <w:rsid w:val="006516E3"/>
    <w:rsid w:val="00652165"/>
    <w:rsid w:val="00652E79"/>
    <w:rsid w:val="00652EBC"/>
    <w:rsid w:val="0065313F"/>
    <w:rsid w:val="006568DF"/>
    <w:rsid w:val="0066038A"/>
    <w:rsid w:val="00660F6C"/>
    <w:rsid w:val="006615F6"/>
    <w:rsid w:val="006631EB"/>
    <w:rsid w:val="006634EB"/>
    <w:rsid w:val="00665640"/>
    <w:rsid w:val="00666023"/>
    <w:rsid w:val="00667120"/>
    <w:rsid w:val="00667F5C"/>
    <w:rsid w:val="0067036B"/>
    <w:rsid w:val="00670BAF"/>
    <w:rsid w:val="00673118"/>
    <w:rsid w:val="00674363"/>
    <w:rsid w:val="00674B83"/>
    <w:rsid w:val="00680272"/>
    <w:rsid w:val="00680D4C"/>
    <w:rsid w:val="006819E6"/>
    <w:rsid w:val="00682849"/>
    <w:rsid w:val="00682E03"/>
    <w:rsid w:val="00684EB7"/>
    <w:rsid w:val="00685A50"/>
    <w:rsid w:val="00686641"/>
    <w:rsid w:val="00686B67"/>
    <w:rsid w:val="00686EE2"/>
    <w:rsid w:val="00690D27"/>
    <w:rsid w:val="00691F38"/>
    <w:rsid w:val="00695055"/>
    <w:rsid w:val="00695FE8"/>
    <w:rsid w:val="006960B7"/>
    <w:rsid w:val="00696159"/>
    <w:rsid w:val="0069623E"/>
    <w:rsid w:val="006966DB"/>
    <w:rsid w:val="00696E24"/>
    <w:rsid w:val="00696EC5"/>
    <w:rsid w:val="00697453"/>
    <w:rsid w:val="00697687"/>
    <w:rsid w:val="00697ADF"/>
    <w:rsid w:val="006A02D6"/>
    <w:rsid w:val="006A0B4D"/>
    <w:rsid w:val="006A1684"/>
    <w:rsid w:val="006A3551"/>
    <w:rsid w:val="006A36F2"/>
    <w:rsid w:val="006A3D71"/>
    <w:rsid w:val="006A451F"/>
    <w:rsid w:val="006A5F90"/>
    <w:rsid w:val="006A6979"/>
    <w:rsid w:val="006B2638"/>
    <w:rsid w:val="006B396F"/>
    <w:rsid w:val="006B3A79"/>
    <w:rsid w:val="006B4263"/>
    <w:rsid w:val="006B4AB4"/>
    <w:rsid w:val="006B4F96"/>
    <w:rsid w:val="006B5127"/>
    <w:rsid w:val="006B6BF8"/>
    <w:rsid w:val="006B71BA"/>
    <w:rsid w:val="006B75F1"/>
    <w:rsid w:val="006C0142"/>
    <w:rsid w:val="006C0AD5"/>
    <w:rsid w:val="006C0CB7"/>
    <w:rsid w:val="006C2C6C"/>
    <w:rsid w:val="006C2EAF"/>
    <w:rsid w:val="006C46E1"/>
    <w:rsid w:val="006C4E37"/>
    <w:rsid w:val="006C64FF"/>
    <w:rsid w:val="006C6BE9"/>
    <w:rsid w:val="006D00A7"/>
    <w:rsid w:val="006D0365"/>
    <w:rsid w:val="006D0739"/>
    <w:rsid w:val="006D0E5F"/>
    <w:rsid w:val="006D29EE"/>
    <w:rsid w:val="006D2BCB"/>
    <w:rsid w:val="006D2D17"/>
    <w:rsid w:val="006D3D3C"/>
    <w:rsid w:val="006D3E91"/>
    <w:rsid w:val="006D529E"/>
    <w:rsid w:val="006D646C"/>
    <w:rsid w:val="006D6838"/>
    <w:rsid w:val="006D6F7A"/>
    <w:rsid w:val="006D77D1"/>
    <w:rsid w:val="006D7EF3"/>
    <w:rsid w:val="006D7F61"/>
    <w:rsid w:val="006E1DB1"/>
    <w:rsid w:val="006E1DB8"/>
    <w:rsid w:val="006E2FC8"/>
    <w:rsid w:val="006E3F68"/>
    <w:rsid w:val="006E45AF"/>
    <w:rsid w:val="006E4C74"/>
    <w:rsid w:val="006E53FA"/>
    <w:rsid w:val="006E7596"/>
    <w:rsid w:val="006E774F"/>
    <w:rsid w:val="006E7A90"/>
    <w:rsid w:val="006E7B18"/>
    <w:rsid w:val="006F2789"/>
    <w:rsid w:val="006F4027"/>
    <w:rsid w:val="006F413B"/>
    <w:rsid w:val="006F4D41"/>
    <w:rsid w:val="006F5DB7"/>
    <w:rsid w:val="006F5E8D"/>
    <w:rsid w:val="006F5EA5"/>
    <w:rsid w:val="006F65BE"/>
    <w:rsid w:val="006F6F34"/>
    <w:rsid w:val="006F7B93"/>
    <w:rsid w:val="007027ED"/>
    <w:rsid w:val="0070342B"/>
    <w:rsid w:val="007045D4"/>
    <w:rsid w:val="00704978"/>
    <w:rsid w:val="00705122"/>
    <w:rsid w:val="00707414"/>
    <w:rsid w:val="007074B3"/>
    <w:rsid w:val="00710036"/>
    <w:rsid w:val="00710C41"/>
    <w:rsid w:val="00710F82"/>
    <w:rsid w:val="00712147"/>
    <w:rsid w:val="00713B13"/>
    <w:rsid w:val="00714C7A"/>
    <w:rsid w:val="00714DE0"/>
    <w:rsid w:val="007159F8"/>
    <w:rsid w:val="00715E0E"/>
    <w:rsid w:val="00716D99"/>
    <w:rsid w:val="00717027"/>
    <w:rsid w:val="00717EA7"/>
    <w:rsid w:val="0072036C"/>
    <w:rsid w:val="00720635"/>
    <w:rsid w:val="00720C55"/>
    <w:rsid w:val="00721BA1"/>
    <w:rsid w:val="00723263"/>
    <w:rsid w:val="00724EC1"/>
    <w:rsid w:val="00725A25"/>
    <w:rsid w:val="00725D3C"/>
    <w:rsid w:val="00726587"/>
    <w:rsid w:val="00726B3B"/>
    <w:rsid w:val="00730A9F"/>
    <w:rsid w:val="00731DED"/>
    <w:rsid w:val="007327FC"/>
    <w:rsid w:val="007343D0"/>
    <w:rsid w:val="007348D1"/>
    <w:rsid w:val="00734E2C"/>
    <w:rsid w:val="0073739F"/>
    <w:rsid w:val="00737856"/>
    <w:rsid w:val="00740DD4"/>
    <w:rsid w:val="00741167"/>
    <w:rsid w:val="00741673"/>
    <w:rsid w:val="00742ED4"/>
    <w:rsid w:val="00745A03"/>
    <w:rsid w:val="00747453"/>
    <w:rsid w:val="0074748B"/>
    <w:rsid w:val="00750255"/>
    <w:rsid w:val="007512AB"/>
    <w:rsid w:val="00753E2C"/>
    <w:rsid w:val="00754921"/>
    <w:rsid w:val="00754FF4"/>
    <w:rsid w:val="0076039D"/>
    <w:rsid w:val="00760AC2"/>
    <w:rsid w:val="007615C1"/>
    <w:rsid w:val="00761D92"/>
    <w:rsid w:val="00762E26"/>
    <w:rsid w:val="00765889"/>
    <w:rsid w:val="00765AE4"/>
    <w:rsid w:val="00767988"/>
    <w:rsid w:val="00767F26"/>
    <w:rsid w:val="00770B93"/>
    <w:rsid w:val="00770FA1"/>
    <w:rsid w:val="007735E1"/>
    <w:rsid w:val="007736EC"/>
    <w:rsid w:val="00773B00"/>
    <w:rsid w:val="00775CA5"/>
    <w:rsid w:val="00775E02"/>
    <w:rsid w:val="007762DA"/>
    <w:rsid w:val="00780A73"/>
    <w:rsid w:val="00781235"/>
    <w:rsid w:val="00781531"/>
    <w:rsid w:val="00781A5F"/>
    <w:rsid w:val="00784ED8"/>
    <w:rsid w:val="007850A7"/>
    <w:rsid w:val="0078597B"/>
    <w:rsid w:val="0078645D"/>
    <w:rsid w:val="00786BAE"/>
    <w:rsid w:val="00786CE5"/>
    <w:rsid w:val="007874AE"/>
    <w:rsid w:val="00787A6F"/>
    <w:rsid w:val="007902C9"/>
    <w:rsid w:val="00792579"/>
    <w:rsid w:val="00793C37"/>
    <w:rsid w:val="0079778B"/>
    <w:rsid w:val="007A180B"/>
    <w:rsid w:val="007A2856"/>
    <w:rsid w:val="007A2F2D"/>
    <w:rsid w:val="007B1C83"/>
    <w:rsid w:val="007B2BF1"/>
    <w:rsid w:val="007B351A"/>
    <w:rsid w:val="007B5178"/>
    <w:rsid w:val="007B5484"/>
    <w:rsid w:val="007B58F7"/>
    <w:rsid w:val="007B6396"/>
    <w:rsid w:val="007B6FE6"/>
    <w:rsid w:val="007B7566"/>
    <w:rsid w:val="007C05F9"/>
    <w:rsid w:val="007C1B34"/>
    <w:rsid w:val="007C1BF5"/>
    <w:rsid w:val="007C227F"/>
    <w:rsid w:val="007C3977"/>
    <w:rsid w:val="007C3E1C"/>
    <w:rsid w:val="007C4791"/>
    <w:rsid w:val="007C4818"/>
    <w:rsid w:val="007C5873"/>
    <w:rsid w:val="007C610C"/>
    <w:rsid w:val="007C6509"/>
    <w:rsid w:val="007C71C5"/>
    <w:rsid w:val="007D12EE"/>
    <w:rsid w:val="007D19A9"/>
    <w:rsid w:val="007D2206"/>
    <w:rsid w:val="007D2A8C"/>
    <w:rsid w:val="007D5E1A"/>
    <w:rsid w:val="007E2194"/>
    <w:rsid w:val="007E58C0"/>
    <w:rsid w:val="007E6330"/>
    <w:rsid w:val="007E6D66"/>
    <w:rsid w:val="007E79E9"/>
    <w:rsid w:val="007F0FFA"/>
    <w:rsid w:val="007F2135"/>
    <w:rsid w:val="007F23B7"/>
    <w:rsid w:val="007F399D"/>
    <w:rsid w:val="007F3D0F"/>
    <w:rsid w:val="007F432F"/>
    <w:rsid w:val="007F6A11"/>
    <w:rsid w:val="007F7833"/>
    <w:rsid w:val="008010FB"/>
    <w:rsid w:val="00804A64"/>
    <w:rsid w:val="00804FD4"/>
    <w:rsid w:val="00805620"/>
    <w:rsid w:val="00805CA5"/>
    <w:rsid w:val="008061D2"/>
    <w:rsid w:val="0080641B"/>
    <w:rsid w:val="0080641D"/>
    <w:rsid w:val="00806657"/>
    <w:rsid w:val="00806EA8"/>
    <w:rsid w:val="008079E5"/>
    <w:rsid w:val="00807ED1"/>
    <w:rsid w:val="00810316"/>
    <w:rsid w:val="00810C23"/>
    <w:rsid w:val="00811342"/>
    <w:rsid w:val="00811806"/>
    <w:rsid w:val="00811B4A"/>
    <w:rsid w:val="008129B7"/>
    <w:rsid w:val="00812EC9"/>
    <w:rsid w:val="0081356C"/>
    <w:rsid w:val="00813933"/>
    <w:rsid w:val="00813C7B"/>
    <w:rsid w:val="008140E8"/>
    <w:rsid w:val="00816708"/>
    <w:rsid w:val="00816882"/>
    <w:rsid w:val="00817237"/>
    <w:rsid w:val="00817468"/>
    <w:rsid w:val="00820056"/>
    <w:rsid w:val="00820B39"/>
    <w:rsid w:val="00820BEC"/>
    <w:rsid w:val="00820F89"/>
    <w:rsid w:val="0082162B"/>
    <w:rsid w:val="00821980"/>
    <w:rsid w:val="00821C96"/>
    <w:rsid w:val="00822C47"/>
    <w:rsid w:val="00825C08"/>
    <w:rsid w:val="00825D2C"/>
    <w:rsid w:val="00827F8A"/>
    <w:rsid w:val="00830125"/>
    <w:rsid w:val="00831853"/>
    <w:rsid w:val="00831B5E"/>
    <w:rsid w:val="00835585"/>
    <w:rsid w:val="00835D72"/>
    <w:rsid w:val="008360EA"/>
    <w:rsid w:val="00836144"/>
    <w:rsid w:val="0084024F"/>
    <w:rsid w:val="00840B52"/>
    <w:rsid w:val="0084188D"/>
    <w:rsid w:val="0084314F"/>
    <w:rsid w:val="00843667"/>
    <w:rsid w:val="0084386D"/>
    <w:rsid w:val="008439BE"/>
    <w:rsid w:val="00844946"/>
    <w:rsid w:val="008503CB"/>
    <w:rsid w:val="00851D14"/>
    <w:rsid w:val="0085208C"/>
    <w:rsid w:val="00852881"/>
    <w:rsid w:val="00852DFF"/>
    <w:rsid w:val="00853C3F"/>
    <w:rsid w:val="00853D10"/>
    <w:rsid w:val="0085434D"/>
    <w:rsid w:val="00854BE2"/>
    <w:rsid w:val="00855DCE"/>
    <w:rsid w:val="008573FD"/>
    <w:rsid w:val="0086079F"/>
    <w:rsid w:val="00861FF3"/>
    <w:rsid w:val="00862B26"/>
    <w:rsid w:val="00863210"/>
    <w:rsid w:val="00863836"/>
    <w:rsid w:val="008647D7"/>
    <w:rsid w:val="00864E04"/>
    <w:rsid w:val="008657E0"/>
    <w:rsid w:val="00865984"/>
    <w:rsid w:val="00870CED"/>
    <w:rsid w:val="00871512"/>
    <w:rsid w:val="0087297A"/>
    <w:rsid w:val="00873124"/>
    <w:rsid w:val="0087445B"/>
    <w:rsid w:val="00880772"/>
    <w:rsid w:val="00880ECB"/>
    <w:rsid w:val="008810E4"/>
    <w:rsid w:val="008817A5"/>
    <w:rsid w:val="00881F9E"/>
    <w:rsid w:val="00881FED"/>
    <w:rsid w:val="00883518"/>
    <w:rsid w:val="008840ED"/>
    <w:rsid w:val="00884C76"/>
    <w:rsid w:val="00885C34"/>
    <w:rsid w:val="00886093"/>
    <w:rsid w:val="008863FC"/>
    <w:rsid w:val="0088715E"/>
    <w:rsid w:val="0089031C"/>
    <w:rsid w:val="008916E3"/>
    <w:rsid w:val="00891AE5"/>
    <w:rsid w:val="008946EF"/>
    <w:rsid w:val="00894E16"/>
    <w:rsid w:val="008963BC"/>
    <w:rsid w:val="00896A66"/>
    <w:rsid w:val="008A1488"/>
    <w:rsid w:val="008A40D0"/>
    <w:rsid w:val="008A4392"/>
    <w:rsid w:val="008A7492"/>
    <w:rsid w:val="008B3292"/>
    <w:rsid w:val="008B3655"/>
    <w:rsid w:val="008B5165"/>
    <w:rsid w:val="008B746C"/>
    <w:rsid w:val="008C5246"/>
    <w:rsid w:val="008D06C6"/>
    <w:rsid w:val="008D13BA"/>
    <w:rsid w:val="008D2D3B"/>
    <w:rsid w:val="008D3549"/>
    <w:rsid w:val="008D59A3"/>
    <w:rsid w:val="008D6AA3"/>
    <w:rsid w:val="008D76FD"/>
    <w:rsid w:val="008D7C6F"/>
    <w:rsid w:val="008E0A86"/>
    <w:rsid w:val="008E16C0"/>
    <w:rsid w:val="008E2FB0"/>
    <w:rsid w:val="008E3773"/>
    <w:rsid w:val="008E49C2"/>
    <w:rsid w:val="008E6F8D"/>
    <w:rsid w:val="008F1B35"/>
    <w:rsid w:val="008F2352"/>
    <w:rsid w:val="008F30C2"/>
    <w:rsid w:val="008F5BA5"/>
    <w:rsid w:val="008F6704"/>
    <w:rsid w:val="008F6AE5"/>
    <w:rsid w:val="008F7F45"/>
    <w:rsid w:val="009001A0"/>
    <w:rsid w:val="00901E2C"/>
    <w:rsid w:val="009024AF"/>
    <w:rsid w:val="00902F7F"/>
    <w:rsid w:val="00904927"/>
    <w:rsid w:val="00905AC0"/>
    <w:rsid w:val="00905CD9"/>
    <w:rsid w:val="00906193"/>
    <w:rsid w:val="00906D4A"/>
    <w:rsid w:val="009101A3"/>
    <w:rsid w:val="00911C15"/>
    <w:rsid w:val="00911F7B"/>
    <w:rsid w:val="009123A6"/>
    <w:rsid w:val="00912C22"/>
    <w:rsid w:val="0091462A"/>
    <w:rsid w:val="00916A9D"/>
    <w:rsid w:val="009173BB"/>
    <w:rsid w:val="00920702"/>
    <w:rsid w:val="00920B55"/>
    <w:rsid w:val="009231E9"/>
    <w:rsid w:val="00924C56"/>
    <w:rsid w:val="0092516E"/>
    <w:rsid w:val="0093006E"/>
    <w:rsid w:val="00931959"/>
    <w:rsid w:val="009328FC"/>
    <w:rsid w:val="009337B3"/>
    <w:rsid w:val="00933DCD"/>
    <w:rsid w:val="00935505"/>
    <w:rsid w:val="00935878"/>
    <w:rsid w:val="00940903"/>
    <w:rsid w:val="00941A32"/>
    <w:rsid w:val="00943FE6"/>
    <w:rsid w:val="00944FEE"/>
    <w:rsid w:val="0094562E"/>
    <w:rsid w:val="00946B9C"/>
    <w:rsid w:val="00946F3F"/>
    <w:rsid w:val="00947A59"/>
    <w:rsid w:val="0095093C"/>
    <w:rsid w:val="0095094B"/>
    <w:rsid w:val="0095230D"/>
    <w:rsid w:val="009524FF"/>
    <w:rsid w:val="0095313A"/>
    <w:rsid w:val="00953A6A"/>
    <w:rsid w:val="009551AC"/>
    <w:rsid w:val="009556C9"/>
    <w:rsid w:val="00955ABD"/>
    <w:rsid w:val="00956F73"/>
    <w:rsid w:val="009578F0"/>
    <w:rsid w:val="00960360"/>
    <w:rsid w:val="00960751"/>
    <w:rsid w:val="0096084B"/>
    <w:rsid w:val="00960C3C"/>
    <w:rsid w:val="00960EA9"/>
    <w:rsid w:val="00963399"/>
    <w:rsid w:val="00964A9B"/>
    <w:rsid w:val="00964BB3"/>
    <w:rsid w:val="0096524C"/>
    <w:rsid w:val="00965346"/>
    <w:rsid w:val="0096786E"/>
    <w:rsid w:val="00970447"/>
    <w:rsid w:val="00971239"/>
    <w:rsid w:val="00971D25"/>
    <w:rsid w:val="009722A2"/>
    <w:rsid w:val="0097242C"/>
    <w:rsid w:val="009747AD"/>
    <w:rsid w:val="00975020"/>
    <w:rsid w:val="00975634"/>
    <w:rsid w:val="00975755"/>
    <w:rsid w:val="009758DD"/>
    <w:rsid w:val="0098082C"/>
    <w:rsid w:val="00980C03"/>
    <w:rsid w:val="00980DDD"/>
    <w:rsid w:val="009819CC"/>
    <w:rsid w:val="00983437"/>
    <w:rsid w:val="00983B0E"/>
    <w:rsid w:val="00986FAF"/>
    <w:rsid w:val="00987326"/>
    <w:rsid w:val="009879D2"/>
    <w:rsid w:val="00991199"/>
    <w:rsid w:val="00991795"/>
    <w:rsid w:val="009941D8"/>
    <w:rsid w:val="009946CC"/>
    <w:rsid w:val="00995D50"/>
    <w:rsid w:val="009968CE"/>
    <w:rsid w:val="00997C17"/>
    <w:rsid w:val="009A3FE2"/>
    <w:rsid w:val="009A43EE"/>
    <w:rsid w:val="009A49FC"/>
    <w:rsid w:val="009A73DC"/>
    <w:rsid w:val="009A7FF4"/>
    <w:rsid w:val="009B03EE"/>
    <w:rsid w:val="009B1291"/>
    <w:rsid w:val="009B3E1C"/>
    <w:rsid w:val="009B3F5B"/>
    <w:rsid w:val="009B7999"/>
    <w:rsid w:val="009C003A"/>
    <w:rsid w:val="009C20F4"/>
    <w:rsid w:val="009C3247"/>
    <w:rsid w:val="009C3731"/>
    <w:rsid w:val="009C4291"/>
    <w:rsid w:val="009C4E30"/>
    <w:rsid w:val="009C528A"/>
    <w:rsid w:val="009C572B"/>
    <w:rsid w:val="009C694A"/>
    <w:rsid w:val="009C79EA"/>
    <w:rsid w:val="009D0755"/>
    <w:rsid w:val="009D0BF1"/>
    <w:rsid w:val="009D2376"/>
    <w:rsid w:val="009D247C"/>
    <w:rsid w:val="009D25F2"/>
    <w:rsid w:val="009D2640"/>
    <w:rsid w:val="009D5251"/>
    <w:rsid w:val="009D6BB8"/>
    <w:rsid w:val="009D7198"/>
    <w:rsid w:val="009E1370"/>
    <w:rsid w:val="009E19A5"/>
    <w:rsid w:val="009E2C59"/>
    <w:rsid w:val="009E46D4"/>
    <w:rsid w:val="009F163F"/>
    <w:rsid w:val="009F22DA"/>
    <w:rsid w:val="009F3E0A"/>
    <w:rsid w:val="009F3E1F"/>
    <w:rsid w:val="009F4574"/>
    <w:rsid w:val="009F4F69"/>
    <w:rsid w:val="009F57A4"/>
    <w:rsid w:val="009F70FF"/>
    <w:rsid w:val="00A00432"/>
    <w:rsid w:val="00A01334"/>
    <w:rsid w:val="00A024FE"/>
    <w:rsid w:val="00A029EA"/>
    <w:rsid w:val="00A055EF"/>
    <w:rsid w:val="00A0671B"/>
    <w:rsid w:val="00A06B2B"/>
    <w:rsid w:val="00A07D7B"/>
    <w:rsid w:val="00A11213"/>
    <w:rsid w:val="00A11DB6"/>
    <w:rsid w:val="00A1258A"/>
    <w:rsid w:val="00A1268E"/>
    <w:rsid w:val="00A12DB8"/>
    <w:rsid w:val="00A13547"/>
    <w:rsid w:val="00A149F7"/>
    <w:rsid w:val="00A14BF3"/>
    <w:rsid w:val="00A15830"/>
    <w:rsid w:val="00A171CF"/>
    <w:rsid w:val="00A2187F"/>
    <w:rsid w:val="00A21C8B"/>
    <w:rsid w:val="00A261BA"/>
    <w:rsid w:val="00A26AEE"/>
    <w:rsid w:val="00A27CEC"/>
    <w:rsid w:val="00A30E64"/>
    <w:rsid w:val="00A31CF5"/>
    <w:rsid w:val="00A31E6D"/>
    <w:rsid w:val="00A32BB2"/>
    <w:rsid w:val="00A34E85"/>
    <w:rsid w:val="00A373C8"/>
    <w:rsid w:val="00A37694"/>
    <w:rsid w:val="00A37EBF"/>
    <w:rsid w:val="00A409C1"/>
    <w:rsid w:val="00A41FE2"/>
    <w:rsid w:val="00A42EB8"/>
    <w:rsid w:val="00A440AD"/>
    <w:rsid w:val="00A446F1"/>
    <w:rsid w:val="00A473E4"/>
    <w:rsid w:val="00A47904"/>
    <w:rsid w:val="00A5064D"/>
    <w:rsid w:val="00A50F17"/>
    <w:rsid w:val="00A50FF1"/>
    <w:rsid w:val="00A52451"/>
    <w:rsid w:val="00A52F7B"/>
    <w:rsid w:val="00A5455E"/>
    <w:rsid w:val="00A551E6"/>
    <w:rsid w:val="00A55225"/>
    <w:rsid w:val="00A55813"/>
    <w:rsid w:val="00A614D7"/>
    <w:rsid w:val="00A61D20"/>
    <w:rsid w:val="00A622C6"/>
    <w:rsid w:val="00A62406"/>
    <w:rsid w:val="00A65469"/>
    <w:rsid w:val="00A667CF"/>
    <w:rsid w:val="00A66FB4"/>
    <w:rsid w:val="00A674C1"/>
    <w:rsid w:val="00A674E5"/>
    <w:rsid w:val="00A67E23"/>
    <w:rsid w:val="00A723FB"/>
    <w:rsid w:val="00A73BDA"/>
    <w:rsid w:val="00A73F52"/>
    <w:rsid w:val="00A7420F"/>
    <w:rsid w:val="00A75D0B"/>
    <w:rsid w:val="00A800EB"/>
    <w:rsid w:val="00A81C83"/>
    <w:rsid w:val="00A81D85"/>
    <w:rsid w:val="00A8451B"/>
    <w:rsid w:val="00A85583"/>
    <w:rsid w:val="00A85F77"/>
    <w:rsid w:val="00A90743"/>
    <w:rsid w:val="00A92664"/>
    <w:rsid w:val="00A928BC"/>
    <w:rsid w:val="00A93A43"/>
    <w:rsid w:val="00A94B4E"/>
    <w:rsid w:val="00A96D69"/>
    <w:rsid w:val="00AA08EF"/>
    <w:rsid w:val="00AA1794"/>
    <w:rsid w:val="00AA235B"/>
    <w:rsid w:val="00AA23D0"/>
    <w:rsid w:val="00AA269D"/>
    <w:rsid w:val="00AA320F"/>
    <w:rsid w:val="00AA34DD"/>
    <w:rsid w:val="00AA387D"/>
    <w:rsid w:val="00AA4BDD"/>
    <w:rsid w:val="00AA5305"/>
    <w:rsid w:val="00AA5F2B"/>
    <w:rsid w:val="00AA6499"/>
    <w:rsid w:val="00AA6510"/>
    <w:rsid w:val="00AA6920"/>
    <w:rsid w:val="00AA76DE"/>
    <w:rsid w:val="00AA7AD0"/>
    <w:rsid w:val="00AB2294"/>
    <w:rsid w:val="00AB642B"/>
    <w:rsid w:val="00AB6A3A"/>
    <w:rsid w:val="00AB7292"/>
    <w:rsid w:val="00AC1067"/>
    <w:rsid w:val="00AC271A"/>
    <w:rsid w:val="00AD0F35"/>
    <w:rsid w:val="00AD114C"/>
    <w:rsid w:val="00AD206E"/>
    <w:rsid w:val="00AD2097"/>
    <w:rsid w:val="00AD21B2"/>
    <w:rsid w:val="00AD2C78"/>
    <w:rsid w:val="00AD3545"/>
    <w:rsid w:val="00AD3BDE"/>
    <w:rsid w:val="00AD4D11"/>
    <w:rsid w:val="00AD5573"/>
    <w:rsid w:val="00AD5FDF"/>
    <w:rsid w:val="00AE041E"/>
    <w:rsid w:val="00AE1D78"/>
    <w:rsid w:val="00AE1DD5"/>
    <w:rsid w:val="00AE3E08"/>
    <w:rsid w:val="00AE60E1"/>
    <w:rsid w:val="00AE716A"/>
    <w:rsid w:val="00AF0528"/>
    <w:rsid w:val="00AF1ED4"/>
    <w:rsid w:val="00AF2173"/>
    <w:rsid w:val="00AF32CA"/>
    <w:rsid w:val="00AF333A"/>
    <w:rsid w:val="00AF3377"/>
    <w:rsid w:val="00AF3BDF"/>
    <w:rsid w:val="00AF4A1D"/>
    <w:rsid w:val="00AF4E64"/>
    <w:rsid w:val="00AF5037"/>
    <w:rsid w:val="00AF5460"/>
    <w:rsid w:val="00AF5634"/>
    <w:rsid w:val="00AF6E89"/>
    <w:rsid w:val="00B013D6"/>
    <w:rsid w:val="00B0226E"/>
    <w:rsid w:val="00B03110"/>
    <w:rsid w:val="00B033BD"/>
    <w:rsid w:val="00B033FB"/>
    <w:rsid w:val="00B03AE9"/>
    <w:rsid w:val="00B0795C"/>
    <w:rsid w:val="00B11A27"/>
    <w:rsid w:val="00B123E3"/>
    <w:rsid w:val="00B1256F"/>
    <w:rsid w:val="00B12D05"/>
    <w:rsid w:val="00B12DEB"/>
    <w:rsid w:val="00B14E8E"/>
    <w:rsid w:val="00B153EE"/>
    <w:rsid w:val="00B1648C"/>
    <w:rsid w:val="00B17BC2"/>
    <w:rsid w:val="00B20994"/>
    <w:rsid w:val="00B214B2"/>
    <w:rsid w:val="00B228D1"/>
    <w:rsid w:val="00B23D35"/>
    <w:rsid w:val="00B240D9"/>
    <w:rsid w:val="00B24410"/>
    <w:rsid w:val="00B24AFD"/>
    <w:rsid w:val="00B24FFD"/>
    <w:rsid w:val="00B27C7F"/>
    <w:rsid w:val="00B300E6"/>
    <w:rsid w:val="00B3014D"/>
    <w:rsid w:val="00B30325"/>
    <w:rsid w:val="00B30CA8"/>
    <w:rsid w:val="00B31DC9"/>
    <w:rsid w:val="00B330F4"/>
    <w:rsid w:val="00B3428B"/>
    <w:rsid w:val="00B34B31"/>
    <w:rsid w:val="00B354EC"/>
    <w:rsid w:val="00B36331"/>
    <w:rsid w:val="00B40B10"/>
    <w:rsid w:val="00B41F32"/>
    <w:rsid w:val="00B41F7F"/>
    <w:rsid w:val="00B43B97"/>
    <w:rsid w:val="00B43FE4"/>
    <w:rsid w:val="00B44D9F"/>
    <w:rsid w:val="00B453FA"/>
    <w:rsid w:val="00B45A46"/>
    <w:rsid w:val="00B46BAB"/>
    <w:rsid w:val="00B4745A"/>
    <w:rsid w:val="00B47961"/>
    <w:rsid w:val="00B50CB6"/>
    <w:rsid w:val="00B52D29"/>
    <w:rsid w:val="00B532F3"/>
    <w:rsid w:val="00B53EB3"/>
    <w:rsid w:val="00B54F7A"/>
    <w:rsid w:val="00B5535C"/>
    <w:rsid w:val="00B55562"/>
    <w:rsid w:val="00B55EFC"/>
    <w:rsid w:val="00B56233"/>
    <w:rsid w:val="00B574B1"/>
    <w:rsid w:val="00B579FC"/>
    <w:rsid w:val="00B61B4D"/>
    <w:rsid w:val="00B62AF1"/>
    <w:rsid w:val="00B63240"/>
    <w:rsid w:val="00B63E4C"/>
    <w:rsid w:val="00B64F94"/>
    <w:rsid w:val="00B657FD"/>
    <w:rsid w:val="00B71F48"/>
    <w:rsid w:val="00B732AE"/>
    <w:rsid w:val="00B735FA"/>
    <w:rsid w:val="00B73714"/>
    <w:rsid w:val="00B73C10"/>
    <w:rsid w:val="00B75C92"/>
    <w:rsid w:val="00B7642D"/>
    <w:rsid w:val="00B77517"/>
    <w:rsid w:val="00B77591"/>
    <w:rsid w:val="00B77B84"/>
    <w:rsid w:val="00B814B2"/>
    <w:rsid w:val="00B82054"/>
    <w:rsid w:val="00B82E5E"/>
    <w:rsid w:val="00B84869"/>
    <w:rsid w:val="00B84BB0"/>
    <w:rsid w:val="00B850C1"/>
    <w:rsid w:val="00B85C45"/>
    <w:rsid w:val="00B85ECD"/>
    <w:rsid w:val="00B872BA"/>
    <w:rsid w:val="00B87A8C"/>
    <w:rsid w:val="00B903BD"/>
    <w:rsid w:val="00B91DBB"/>
    <w:rsid w:val="00B92FEE"/>
    <w:rsid w:val="00B93D02"/>
    <w:rsid w:val="00B94492"/>
    <w:rsid w:val="00B95DC2"/>
    <w:rsid w:val="00B96D5E"/>
    <w:rsid w:val="00BA01E1"/>
    <w:rsid w:val="00BA02EC"/>
    <w:rsid w:val="00BA047A"/>
    <w:rsid w:val="00BA09F9"/>
    <w:rsid w:val="00BA10D9"/>
    <w:rsid w:val="00BA19AD"/>
    <w:rsid w:val="00BA1A3E"/>
    <w:rsid w:val="00BA2EC2"/>
    <w:rsid w:val="00BA301C"/>
    <w:rsid w:val="00BA3239"/>
    <w:rsid w:val="00BA3300"/>
    <w:rsid w:val="00BA359C"/>
    <w:rsid w:val="00BA4B99"/>
    <w:rsid w:val="00BA56CA"/>
    <w:rsid w:val="00BB0CD2"/>
    <w:rsid w:val="00BB145A"/>
    <w:rsid w:val="00BB1569"/>
    <w:rsid w:val="00BB20B4"/>
    <w:rsid w:val="00BB328D"/>
    <w:rsid w:val="00BB4644"/>
    <w:rsid w:val="00BB546A"/>
    <w:rsid w:val="00BB59FA"/>
    <w:rsid w:val="00BB5BE0"/>
    <w:rsid w:val="00BB5BFD"/>
    <w:rsid w:val="00BB5ED7"/>
    <w:rsid w:val="00BC1BEF"/>
    <w:rsid w:val="00BC302C"/>
    <w:rsid w:val="00BC3837"/>
    <w:rsid w:val="00BC42F4"/>
    <w:rsid w:val="00BC4B64"/>
    <w:rsid w:val="00BC53E0"/>
    <w:rsid w:val="00BC5475"/>
    <w:rsid w:val="00BC5BAF"/>
    <w:rsid w:val="00BD0F83"/>
    <w:rsid w:val="00BD168E"/>
    <w:rsid w:val="00BD1A94"/>
    <w:rsid w:val="00BD5ACE"/>
    <w:rsid w:val="00BD5B62"/>
    <w:rsid w:val="00BD5ED5"/>
    <w:rsid w:val="00BD643B"/>
    <w:rsid w:val="00BD7C19"/>
    <w:rsid w:val="00BE1269"/>
    <w:rsid w:val="00BE329A"/>
    <w:rsid w:val="00BE3CD1"/>
    <w:rsid w:val="00BE43C8"/>
    <w:rsid w:val="00BE491F"/>
    <w:rsid w:val="00BE4969"/>
    <w:rsid w:val="00BE51F0"/>
    <w:rsid w:val="00BE5D08"/>
    <w:rsid w:val="00BE70A6"/>
    <w:rsid w:val="00BF0B8A"/>
    <w:rsid w:val="00BF2531"/>
    <w:rsid w:val="00BF382A"/>
    <w:rsid w:val="00BF475B"/>
    <w:rsid w:val="00BF5136"/>
    <w:rsid w:val="00BF5A35"/>
    <w:rsid w:val="00C001B6"/>
    <w:rsid w:val="00C01C95"/>
    <w:rsid w:val="00C01EAF"/>
    <w:rsid w:val="00C049A7"/>
    <w:rsid w:val="00C05DA9"/>
    <w:rsid w:val="00C07B95"/>
    <w:rsid w:val="00C11127"/>
    <w:rsid w:val="00C114D7"/>
    <w:rsid w:val="00C12034"/>
    <w:rsid w:val="00C127E1"/>
    <w:rsid w:val="00C12D83"/>
    <w:rsid w:val="00C13432"/>
    <w:rsid w:val="00C145E8"/>
    <w:rsid w:val="00C14701"/>
    <w:rsid w:val="00C14BA2"/>
    <w:rsid w:val="00C155CE"/>
    <w:rsid w:val="00C20121"/>
    <w:rsid w:val="00C20332"/>
    <w:rsid w:val="00C21245"/>
    <w:rsid w:val="00C21536"/>
    <w:rsid w:val="00C21B69"/>
    <w:rsid w:val="00C225ED"/>
    <w:rsid w:val="00C2349F"/>
    <w:rsid w:val="00C242D5"/>
    <w:rsid w:val="00C24FD1"/>
    <w:rsid w:val="00C25AD5"/>
    <w:rsid w:val="00C2643C"/>
    <w:rsid w:val="00C27786"/>
    <w:rsid w:val="00C30262"/>
    <w:rsid w:val="00C30A98"/>
    <w:rsid w:val="00C30DC0"/>
    <w:rsid w:val="00C32DEC"/>
    <w:rsid w:val="00C33391"/>
    <w:rsid w:val="00C33B92"/>
    <w:rsid w:val="00C35674"/>
    <w:rsid w:val="00C36583"/>
    <w:rsid w:val="00C36F49"/>
    <w:rsid w:val="00C40B0D"/>
    <w:rsid w:val="00C419E4"/>
    <w:rsid w:val="00C41D6F"/>
    <w:rsid w:val="00C44DA4"/>
    <w:rsid w:val="00C462EC"/>
    <w:rsid w:val="00C46FCC"/>
    <w:rsid w:val="00C5034C"/>
    <w:rsid w:val="00C51A60"/>
    <w:rsid w:val="00C53653"/>
    <w:rsid w:val="00C53ECD"/>
    <w:rsid w:val="00C61EAD"/>
    <w:rsid w:val="00C621AA"/>
    <w:rsid w:val="00C621C1"/>
    <w:rsid w:val="00C63C73"/>
    <w:rsid w:val="00C63C9F"/>
    <w:rsid w:val="00C64416"/>
    <w:rsid w:val="00C65F42"/>
    <w:rsid w:val="00C66407"/>
    <w:rsid w:val="00C66506"/>
    <w:rsid w:val="00C66A62"/>
    <w:rsid w:val="00C66A9B"/>
    <w:rsid w:val="00C706D4"/>
    <w:rsid w:val="00C70C50"/>
    <w:rsid w:val="00C70DF3"/>
    <w:rsid w:val="00C71351"/>
    <w:rsid w:val="00C71BF2"/>
    <w:rsid w:val="00C71DFC"/>
    <w:rsid w:val="00C727F7"/>
    <w:rsid w:val="00C734EB"/>
    <w:rsid w:val="00C73904"/>
    <w:rsid w:val="00C74029"/>
    <w:rsid w:val="00C759A5"/>
    <w:rsid w:val="00C803F5"/>
    <w:rsid w:val="00C80857"/>
    <w:rsid w:val="00C80A8C"/>
    <w:rsid w:val="00C81780"/>
    <w:rsid w:val="00C819C3"/>
    <w:rsid w:val="00C830D8"/>
    <w:rsid w:val="00C84D75"/>
    <w:rsid w:val="00C870B9"/>
    <w:rsid w:val="00C87156"/>
    <w:rsid w:val="00C914AE"/>
    <w:rsid w:val="00C91BAD"/>
    <w:rsid w:val="00C93144"/>
    <w:rsid w:val="00C932B2"/>
    <w:rsid w:val="00C94101"/>
    <w:rsid w:val="00C94FA8"/>
    <w:rsid w:val="00C95EFD"/>
    <w:rsid w:val="00C96427"/>
    <w:rsid w:val="00C966FD"/>
    <w:rsid w:val="00CA4861"/>
    <w:rsid w:val="00CA6244"/>
    <w:rsid w:val="00CA6F91"/>
    <w:rsid w:val="00CB0739"/>
    <w:rsid w:val="00CB0758"/>
    <w:rsid w:val="00CB0DCB"/>
    <w:rsid w:val="00CB163C"/>
    <w:rsid w:val="00CB2C8E"/>
    <w:rsid w:val="00CB3658"/>
    <w:rsid w:val="00CB40D1"/>
    <w:rsid w:val="00CB4833"/>
    <w:rsid w:val="00CB4C79"/>
    <w:rsid w:val="00CB4E47"/>
    <w:rsid w:val="00CB66E1"/>
    <w:rsid w:val="00CB75A3"/>
    <w:rsid w:val="00CB772A"/>
    <w:rsid w:val="00CC019D"/>
    <w:rsid w:val="00CC0D58"/>
    <w:rsid w:val="00CC108D"/>
    <w:rsid w:val="00CC36F5"/>
    <w:rsid w:val="00CC3858"/>
    <w:rsid w:val="00CC4A5F"/>
    <w:rsid w:val="00CC542E"/>
    <w:rsid w:val="00CC5B7F"/>
    <w:rsid w:val="00CC6007"/>
    <w:rsid w:val="00CC7771"/>
    <w:rsid w:val="00CC7CE2"/>
    <w:rsid w:val="00CD13A7"/>
    <w:rsid w:val="00CD1ED5"/>
    <w:rsid w:val="00CD2B0B"/>
    <w:rsid w:val="00CD2D25"/>
    <w:rsid w:val="00CD334B"/>
    <w:rsid w:val="00CD3AA0"/>
    <w:rsid w:val="00CD534A"/>
    <w:rsid w:val="00CD76D3"/>
    <w:rsid w:val="00CE1FB3"/>
    <w:rsid w:val="00CE33E6"/>
    <w:rsid w:val="00CE4E31"/>
    <w:rsid w:val="00CE5B41"/>
    <w:rsid w:val="00CE6E9D"/>
    <w:rsid w:val="00CE7186"/>
    <w:rsid w:val="00CE7ED4"/>
    <w:rsid w:val="00CF04BA"/>
    <w:rsid w:val="00CF09F3"/>
    <w:rsid w:val="00CF433C"/>
    <w:rsid w:val="00CF4E8F"/>
    <w:rsid w:val="00CF547C"/>
    <w:rsid w:val="00CF5D90"/>
    <w:rsid w:val="00CF6192"/>
    <w:rsid w:val="00D00C94"/>
    <w:rsid w:val="00D019F2"/>
    <w:rsid w:val="00D02011"/>
    <w:rsid w:val="00D056BC"/>
    <w:rsid w:val="00D05D90"/>
    <w:rsid w:val="00D0668F"/>
    <w:rsid w:val="00D071F3"/>
    <w:rsid w:val="00D11F0A"/>
    <w:rsid w:val="00D13A58"/>
    <w:rsid w:val="00D15D0B"/>
    <w:rsid w:val="00D1688E"/>
    <w:rsid w:val="00D17466"/>
    <w:rsid w:val="00D206E9"/>
    <w:rsid w:val="00D214F0"/>
    <w:rsid w:val="00D22568"/>
    <w:rsid w:val="00D23697"/>
    <w:rsid w:val="00D23A35"/>
    <w:rsid w:val="00D2506C"/>
    <w:rsid w:val="00D252C2"/>
    <w:rsid w:val="00D25869"/>
    <w:rsid w:val="00D261FC"/>
    <w:rsid w:val="00D308C6"/>
    <w:rsid w:val="00D32973"/>
    <w:rsid w:val="00D350C3"/>
    <w:rsid w:val="00D353F3"/>
    <w:rsid w:val="00D36113"/>
    <w:rsid w:val="00D36F96"/>
    <w:rsid w:val="00D37FF9"/>
    <w:rsid w:val="00D41697"/>
    <w:rsid w:val="00D42415"/>
    <w:rsid w:val="00D43DC8"/>
    <w:rsid w:val="00D45084"/>
    <w:rsid w:val="00D45213"/>
    <w:rsid w:val="00D455E0"/>
    <w:rsid w:val="00D4612E"/>
    <w:rsid w:val="00D463E5"/>
    <w:rsid w:val="00D47072"/>
    <w:rsid w:val="00D50AF1"/>
    <w:rsid w:val="00D519E1"/>
    <w:rsid w:val="00D520FC"/>
    <w:rsid w:val="00D52231"/>
    <w:rsid w:val="00D55001"/>
    <w:rsid w:val="00D561D3"/>
    <w:rsid w:val="00D5640C"/>
    <w:rsid w:val="00D57BA2"/>
    <w:rsid w:val="00D614AC"/>
    <w:rsid w:val="00D62837"/>
    <w:rsid w:val="00D632E7"/>
    <w:rsid w:val="00D64162"/>
    <w:rsid w:val="00D65085"/>
    <w:rsid w:val="00D65664"/>
    <w:rsid w:val="00D71157"/>
    <w:rsid w:val="00D73653"/>
    <w:rsid w:val="00D74403"/>
    <w:rsid w:val="00D76978"/>
    <w:rsid w:val="00D76B2A"/>
    <w:rsid w:val="00D803E6"/>
    <w:rsid w:val="00D804C8"/>
    <w:rsid w:val="00D813D1"/>
    <w:rsid w:val="00D83386"/>
    <w:rsid w:val="00D84876"/>
    <w:rsid w:val="00D85F04"/>
    <w:rsid w:val="00D86274"/>
    <w:rsid w:val="00D86A75"/>
    <w:rsid w:val="00D87479"/>
    <w:rsid w:val="00D910EB"/>
    <w:rsid w:val="00D91497"/>
    <w:rsid w:val="00D93273"/>
    <w:rsid w:val="00D942A6"/>
    <w:rsid w:val="00D94480"/>
    <w:rsid w:val="00D955BA"/>
    <w:rsid w:val="00D958B1"/>
    <w:rsid w:val="00D95EAE"/>
    <w:rsid w:val="00D96A68"/>
    <w:rsid w:val="00D96B54"/>
    <w:rsid w:val="00D973AF"/>
    <w:rsid w:val="00DA0CCD"/>
    <w:rsid w:val="00DA3D87"/>
    <w:rsid w:val="00DA7689"/>
    <w:rsid w:val="00DB08DA"/>
    <w:rsid w:val="00DB275E"/>
    <w:rsid w:val="00DB2DF2"/>
    <w:rsid w:val="00DB6B9F"/>
    <w:rsid w:val="00DC1359"/>
    <w:rsid w:val="00DC22EF"/>
    <w:rsid w:val="00DC23D5"/>
    <w:rsid w:val="00DC293A"/>
    <w:rsid w:val="00DC4196"/>
    <w:rsid w:val="00DC5C2A"/>
    <w:rsid w:val="00DC6639"/>
    <w:rsid w:val="00DD38B3"/>
    <w:rsid w:val="00DD3F4F"/>
    <w:rsid w:val="00DD58D6"/>
    <w:rsid w:val="00DD6446"/>
    <w:rsid w:val="00DD7F09"/>
    <w:rsid w:val="00DE0B21"/>
    <w:rsid w:val="00DE11BE"/>
    <w:rsid w:val="00DE178F"/>
    <w:rsid w:val="00DE1934"/>
    <w:rsid w:val="00DE241C"/>
    <w:rsid w:val="00DE3079"/>
    <w:rsid w:val="00DE401D"/>
    <w:rsid w:val="00DE5351"/>
    <w:rsid w:val="00DE56C3"/>
    <w:rsid w:val="00DE7CCB"/>
    <w:rsid w:val="00DF0252"/>
    <w:rsid w:val="00DF0D3B"/>
    <w:rsid w:val="00DF13F3"/>
    <w:rsid w:val="00DF3E56"/>
    <w:rsid w:val="00DF5212"/>
    <w:rsid w:val="00DF527E"/>
    <w:rsid w:val="00DF5466"/>
    <w:rsid w:val="00DF60C1"/>
    <w:rsid w:val="00E00496"/>
    <w:rsid w:val="00E00CD1"/>
    <w:rsid w:val="00E01191"/>
    <w:rsid w:val="00E02483"/>
    <w:rsid w:val="00E02A30"/>
    <w:rsid w:val="00E02DD6"/>
    <w:rsid w:val="00E0435F"/>
    <w:rsid w:val="00E04AD6"/>
    <w:rsid w:val="00E10C18"/>
    <w:rsid w:val="00E1218C"/>
    <w:rsid w:val="00E133D6"/>
    <w:rsid w:val="00E134F0"/>
    <w:rsid w:val="00E144B8"/>
    <w:rsid w:val="00E14653"/>
    <w:rsid w:val="00E2002A"/>
    <w:rsid w:val="00E209B3"/>
    <w:rsid w:val="00E22828"/>
    <w:rsid w:val="00E23ABA"/>
    <w:rsid w:val="00E25628"/>
    <w:rsid w:val="00E26417"/>
    <w:rsid w:val="00E2685A"/>
    <w:rsid w:val="00E26C01"/>
    <w:rsid w:val="00E26F5B"/>
    <w:rsid w:val="00E27203"/>
    <w:rsid w:val="00E27A72"/>
    <w:rsid w:val="00E33084"/>
    <w:rsid w:val="00E33926"/>
    <w:rsid w:val="00E3468B"/>
    <w:rsid w:val="00E36416"/>
    <w:rsid w:val="00E3745A"/>
    <w:rsid w:val="00E37A9C"/>
    <w:rsid w:val="00E37C0D"/>
    <w:rsid w:val="00E42E44"/>
    <w:rsid w:val="00E42FD2"/>
    <w:rsid w:val="00E44BB6"/>
    <w:rsid w:val="00E455DB"/>
    <w:rsid w:val="00E46026"/>
    <w:rsid w:val="00E502C2"/>
    <w:rsid w:val="00E50E23"/>
    <w:rsid w:val="00E51121"/>
    <w:rsid w:val="00E512BE"/>
    <w:rsid w:val="00E53842"/>
    <w:rsid w:val="00E53A7A"/>
    <w:rsid w:val="00E552C5"/>
    <w:rsid w:val="00E5706C"/>
    <w:rsid w:val="00E60B97"/>
    <w:rsid w:val="00E60C89"/>
    <w:rsid w:val="00E60CF6"/>
    <w:rsid w:val="00E612F5"/>
    <w:rsid w:val="00E623BB"/>
    <w:rsid w:val="00E62972"/>
    <w:rsid w:val="00E6358A"/>
    <w:rsid w:val="00E638F5"/>
    <w:rsid w:val="00E65347"/>
    <w:rsid w:val="00E6545F"/>
    <w:rsid w:val="00E67493"/>
    <w:rsid w:val="00E6789C"/>
    <w:rsid w:val="00E703ED"/>
    <w:rsid w:val="00E71216"/>
    <w:rsid w:val="00E72072"/>
    <w:rsid w:val="00E749BF"/>
    <w:rsid w:val="00E77A0A"/>
    <w:rsid w:val="00E77CA3"/>
    <w:rsid w:val="00E804CE"/>
    <w:rsid w:val="00E80DF7"/>
    <w:rsid w:val="00E8132B"/>
    <w:rsid w:val="00E8151A"/>
    <w:rsid w:val="00E8184F"/>
    <w:rsid w:val="00E818A8"/>
    <w:rsid w:val="00E85C89"/>
    <w:rsid w:val="00E87651"/>
    <w:rsid w:val="00E90C3C"/>
    <w:rsid w:val="00E91B83"/>
    <w:rsid w:val="00E929DF"/>
    <w:rsid w:val="00E93C5B"/>
    <w:rsid w:val="00E93D27"/>
    <w:rsid w:val="00E94D10"/>
    <w:rsid w:val="00E95F1A"/>
    <w:rsid w:val="00E9630A"/>
    <w:rsid w:val="00E96529"/>
    <w:rsid w:val="00E97C89"/>
    <w:rsid w:val="00E97DE7"/>
    <w:rsid w:val="00EA1927"/>
    <w:rsid w:val="00EA30C2"/>
    <w:rsid w:val="00EA643F"/>
    <w:rsid w:val="00EA6FEB"/>
    <w:rsid w:val="00EA6FF5"/>
    <w:rsid w:val="00EA7499"/>
    <w:rsid w:val="00EA7823"/>
    <w:rsid w:val="00EB2832"/>
    <w:rsid w:val="00EB4C14"/>
    <w:rsid w:val="00EB590A"/>
    <w:rsid w:val="00EC2193"/>
    <w:rsid w:val="00EC295E"/>
    <w:rsid w:val="00EC3FBD"/>
    <w:rsid w:val="00EC5FDD"/>
    <w:rsid w:val="00EC72E4"/>
    <w:rsid w:val="00ED11A6"/>
    <w:rsid w:val="00ED2513"/>
    <w:rsid w:val="00ED4F5C"/>
    <w:rsid w:val="00ED56B9"/>
    <w:rsid w:val="00ED6D1A"/>
    <w:rsid w:val="00EE0AE2"/>
    <w:rsid w:val="00EE17D4"/>
    <w:rsid w:val="00EE2660"/>
    <w:rsid w:val="00EE443F"/>
    <w:rsid w:val="00EE45A4"/>
    <w:rsid w:val="00EE5650"/>
    <w:rsid w:val="00EE6668"/>
    <w:rsid w:val="00EF17F7"/>
    <w:rsid w:val="00EF2EC4"/>
    <w:rsid w:val="00EF388E"/>
    <w:rsid w:val="00EF4EE6"/>
    <w:rsid w:val="00EF6E50"/>
    <w:rsid w:val="00EF75D2"/>
    <w:rsid w:val="00F0093B"/>
    <w:rsid w:val="00F0159C"/>
    <w:rsid w:val="00F0374B"/>
    <w:rsid w:val="00F03F22"/>
    <w:rsid w:val="00F04C77"/>
    <w:rsid w:val="00F051E7"/>
    <w:rsid w:val="00F06F95"/>
    <w:rsid w:val="00F070A0"/>
    <w:rsid w:val="00F10CDE"/>
    <w:rsid w:val="00F134E7"/>
    <w:rsid w:val="00F13FC6"/>
    <w:rsid w:val="00F167E4"/>
    <w:rsid w:val="00F16AFB"/>
    <w:rsid w:val="00F16B1C"/>
    <w:rsid w:val="00F17903"/>
    <w:rsid w:val="00F24950"/>
    <w:rsid w:val="00F2511A"/>
    <w:rsid w:val="00F252BB"/>
    <w:rsid w:val="00F30A45"/>
    <w:rsid w:val="00F310A7"/>
    <w:rsid w:val="00F31F9B"/>
    <w:rsid w:val="00F3225E"/>
    <w:rsid w:val="00F3362B"/>
    <w:rsid w:val="00F340FA"/>
    <w:rsid w:val="00F35C7F"/>
    <w:rsid w:val="00F376FE"/>
    <w:rsid w:val="00F40252"/>
    <w:rsid w:val="00F40789"/>
    <w:rsid w:val="00F419DC"/>
    <w:rsid w:val="00F41FD2"/>
    <w:rsid w:val="00F45B13"/>
    <w:rsid w:val="00F4601E"/>
    <w:rsid w:val="00F501A2"/>
    <w:rsid w:val="00F51F0B"/>
    <w:rsid w:val="00F521F4"/>
    <w:rsid w:val="00F526EE"/>
    <w:rsid w:val="00F52D4E"/>
    <w:rsid w:val="00F53991"/>
    <w:rsid w:val="00F55C2E"/>
    <w:rsid w:val="00F55D4A"/>
    <w:rsid w:val="00F5607C"/>
    <w:rsid w:val="00F56E04"/>
    <w:rsid w:val="00F62A07"/>
    <w:rsid w:val="00F6434F"/>
    <w:rsid w:val="00F64791"/>
    <w:rsid w:val="00F65A1C"/>
    <w:rsid w:val="00F67509"/>
    <w:rsid w:val="00F70511"/>
    <w:rsid w:val="00F7062F"/>
    <w:rsid w:val="00F70848"/>
    <w:rsid w:val="00F71C2E"/>
    <w:rsid w:val="00F740FF"/>
    <w:rsid w:val="00F75C3E"/>
    <w:rsid w:val="00F82083"/>
    <w:rsid w:val="00F822D4"/>
    <w:rsid w:val="00F836D1"/>
    <w:rsid w:val="00F840AE"/>
    <w:rsid w:val="00F87263"/>
    <w:rsid w:val="00F8792E"/>
    <w:rsid w:val="00F90921"/>
    <w:rsid w:val="00F90EF5"/>
    <w:rsid w:val="00F917DE"/>
    <w:rsid w:val="00F919BE"/>
    <w:rsid w:val="00F93324"/>
    <w:rsid w:val="00F93847"/>
    <w:rsid w:val="00F93B8E"/>
    <w:rsid w:val="00F94A02"/>
    <w:rsid w:val="00F96199"/>
    <w:rsid w:val="00F97396"/>
    <w:rsid w:val="00FA268B"/>
    <w:rsid w:val="00FA3315"/>
    <w:rsid w:val="00FA3561"/>
    <w:rsid w:val="00FA36EF"/>
    <w:rsid w:val="00FA43A8"/>
    <w:rsid w:val="00FA543D"/>
    <w:rsid w:val="00FA5A24"/>
    <w:rsid w:val="00FA6E87"/>
    <w:rsid w:val="00FA7347"/>
    <w:rsid w:val="00FB017E"/>
    <w:rsid w:val="00FB29F1"/>
    <w:rsid w:val="00FB2ACC"/>
    <w:rsid w:val="00FB35A5"/>
    <w:rsid w:val="00FB4429"/>
    <w:rsid w:val="00FB4D22"/>
    <w:rsid w:val="00FB6059"/>
    <w:rsid w:val="00FC0468"/>
    <w:rsid w:val="00FC0FFA"/>
    <w:rsid w:val="00FC1486"/>
    <w:rsid w:val="00FC1B12"/>
    <w:rsid w:val="00FC1F11"/>
    <w:rsid w:val="00FC2524"/>
    <w:rsid w:val="00FC4818"/>
    <w:rsid w:val="00FC6B8F"/>
    <w:rsid w:val="00FC6F1B"/>
    <w:rsid w:val="00FC7EEF"/>
    <w:rsid w:val="00FD07CD"/>
    <w:rsid w:val="00FD0D8C"/>
    <w:rsid w:val="00FD10A6"/>
    <w:rsid w:val="00FD37E3"/>
    <w:rsid w:val="00FD3B21"/>
    <w:rsid w:val="00FD5409"/>
    <w:rsid w:val="00FD69A2"/>
    <w:rsid w:val="00FD71F2"/>
    <w:rsid w:val="00FD72C0"/>
    <w:rsid w:val="00FE065F"/>
    <w:rsid w:val="00FE09D5"/>
    <w:rsid w:val="00FE2DF2"/>
    <w:rsid w:val="00FE496F"/>
    <w:rsid w:val="00FE5822"/>
    <w:rsid w:val="00FE5C73"/>
    <w:rsid w:val="00FF2265"/>
    <w:rsid w:val="00FF2467"/>
    <w:rsid w:val="00FF27D3"/>
    <w:rsid w:val="00FF3BA0"/>
    <w:rsid w:val="00FF4492"/>
    <w:rsid w:val="00FF6B99"/>
    <w:rsid w:val="00FF6D56"/>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7CA31"/>
  <w15:docId w15:val="{87ED1FD8-2755-427F-A0C3-11B3EEE1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492"/>
    <w:pPr>
      <w:spacing w:before="120" w:after="120"/>
    </w:pPr>
  </w:style>
  <w:style w:type="paragraph" w:styleId="Heading1">
    <w:name w:val="heading 1"/>
    <w:basedOn w:val="Normal"/>
    <w:next w:val="Normal"/>
    <w:link w:val="Heading1Char"/>
    <w:uiPriority w:val="9"/>
    <w:qFormat/>
    <w:rsid w:val="00665FE1"/>
    <w:pPr>
      <w:keepNext/>
      <w:keepLines/>
      <w:spacing w:before="240" w:after="0"/>
      <w:outlineLvl w:val="0"/>
    </w:pPr>
    <w:rPr>
      <w:rFonts w:eastAsiaTheme="majorEastAsia" w:cstheme="majorBidi"/>
      <w:b/>
      <w:color w:val="2F5496" w:themeColor="accent1" w:themeShade="BF"/>
      <w:szCs w:val="32"/>
    </w:rPr>
  </w:style>
  <w:style w:type="paragraph" w:styleId="Heading2">
    <w:name w:val="heading 2"/>
    <w:basedOn w:val="Normal"/>
    <w:next w:val="Normal"/>
    <w:link w:val="Heading2Char"/>
    <w:uiPriority w:val="9"/>
    <w:unhideWhenUsed/>
    <w:qFormat/>
    <w:rsid w:val="00D910EB"/>
    <w:pPr>
      <w:keepNext/>
      <w:keepLines/>
      <w:spacing w:before="360" w:after="80"/>
      <w:outlineLvl w:val="1"/>
    </w:pPr>
    <w:rPr>
      <w:b/>
      <w:szCs w:val="36"/>
    </w:rPr>
  </w:style>
  <w:style w:type="paragraph" w:styleId="Heading3">
    <w:name w:val="heading 3"/>
    <w:basedOn w:val="Normal"/>
    <w:next w:val="Normal"/>
    <w:uiPriority w:val="9"/>
    <w:unhideWhenUsed/>
    <w:qFormat/>
    <w:rsid w:val="00D463E5"/>
    <w:pPr>
      <w:keepNext/>
      <w:keepLines/>
      <w:spacing w:before="280" w:after="80"/>
      <w:outlineLvl w:val="2"/>
    </w:pPr>
    <w:rPr>
      <w:b/>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D52C4F"/>
    <w:pPr>
      <w:ind w:left="720"/>
      <w:contextualSpacing/>
    </w:pPr>
  </w:style>
  <w:style w:type="character" w:customStyle="1" w:styleId="Heading1Char">
    <w:name w:val="Heading 1 Char"/>
    <w:basedOn w:val="DefaultParagraphFont"/>
    <w:link w:val="Heading1"/>
    <w:uiPriority w:val="9"/>
    <w:rsid w:val="00665FE1"/>
    <w:rPr>
      <w:rFonts w:ascii="Arial" w:eastAsiaTheme="majorEastAsia" w:hAnsi="Arial" w:cstheme="majorBidi"/>
      <w:b/>
      <w:color w:val="2F5496" w:themeColor="accent1" w:themeShade="BF"/>
      <w:sz w:val="24"/>
      <w:szCs w:val="32"/>
    </w:rPr>
  </w:style>
  <w:style w:type="paragraph" w:styleId="FootnoteText">
    <w:name w:val="footnote text"/>
    <w:basedOn w:val="Normal"/>
    <w:link w:val="FootnoteTextChar"/>
    <w:uiPriority w:val="99"/>
    <w:unhideWhenUsed/>
    <w:rsid w:val="00A52FD1"/>
    <w:pPr>
      <w:spacing w:after="0" w:line="240" w:lineRule="auto"/>
    </w:pPr>
    <w:rPr>
      <w:sz w:val="20"/>
      <w:szCs w:val="20"/>
    </w:rPr>
  </w:style>
  <w:style w:type="character" w:customStyle="1" w:styleId="FootnoteTextChar">
    <w:name w:val="Footnote Text Char"/>
    <w:basedOn w:val="DefaultParagraphFont"/>
    <w:link w:val="FootnoteText"/>
    <w:uiPriority w:val="99"/>
    <w:rsid w:val="00A52FD1"/>
    <w:rPr>
      <w:rFonts w:ascii="Arial" w:hAnsi="Arial"/>
      <w:sz w:val="20"/>
      <w:szCs w:val="20"/>
    </w:rPr>
  </w:style>
  <w:style w:type="character" w:styleId="FootnoteReference">
    <w:name w:val="footnote reference"/>
    <w:basedOn w:val="DefaultParagraphFont"/>
    <w:uiPriority w:val="99"/>
    <w:unhideWhenUsed/>
    <w:rsid w:val="00A52FD1"/>
    <w:rPr>
      <w:vertAlign w:val="superscript"/>
    </w:rPr>
  </w:style>
  <w:style w:type="paragraph" w:styleId="Footer">
    <w:name w:val="footer"/>
    <w:basedOn w:val="Normal"/>
    <w:link w:val="FooterChar"/>
    <w:uiPriority w:val="99"/>
    <w:unhideWhenUsed/>
    <w:rsid w:val="006640A8"/>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6640A8"/>
  </w:style>
  <w:style w:type="character" w:styleId="Hyperlink">
    <w:name w:val="Hyperlink"/>
    <w:basedOn w:val="DefaultParagraphFont"/>
    <w:uiPriority w:val="99"/>
    <w:unhideWhenUsed/>
    <w:rsid w:val="006640A8"/>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7F3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7BC2"/>
    <w:pPr>
      <w:autoSpaceDE w:val="0"/>
      <w:autoSpaceDN w:val="0"/>
      <w:adjustRightInd w:val="0"/>
      <w:spacing w:after="0" w:line="240" w:lineRule="auto"/>
    </w:pPr>
    <w:rPr>
      <w:color w:val="000000"/>
      <w:lang w:val="en-US"/>
    </w:rPr>
  </w:style>
  <w:style w:type="paragraph" w:styleId="Revision">
    <w:name w:val="Revision"/>
    <w:hidden/>
    <w:uiPriority w:val="99"/>
    <w:semiHidden/>
    <w:rsid w:val="00883518"/>
    <w:pPr>
      <w:spacing w:after="0" w:line="240" w:lineRule="auto"/>
    </w:pPr>
  </w:style>
  <w:style w:type="character" w:styleId="CommentReference">
    <w:name w:val="annotation reference"/>
    <w:basedOn w:val="DefaultParagraphFont"/>
    <w:uiPriority w:val="99"/>
    <w:semiHidden/>
    <w:unhideWhenUsed/>
    <w:rsid w:val="00883518"/>
    <w:rPr>
      <w:sz w:val="16"/>
      <w:szCs w:val="16"/>
    </w:rPr>
  </w:style>
  <w:style w:type="paragraph" w:styleId="CommentText">
    <w:name w:val="annotation text"/>
    <w:basedOn w:val="Normal"/>
    <w:link w:val="CommentTextChar"/>
    <w:uiPriority w:val="99"/>
    <w:unhideWhenUsed/>
    <w:rsid w:val="00883518"/>
    <w:pPr>
      <w:spacing w:line="240" w:lineRule="auto"/>
    </w:pPr>
    <w:rPr>
      <w:sz w:val="20"/>
      <w:szCs w:val="20"/>
    </w:rPr>
  </w:style>
  <w:style w:type="character" w:customStyle="1" w:styleId="CommentTextChar">
    <w:name w:val="Comment Text Char"/>
    <w:basedOn w:val="DefaultParagraphFont"/>
    <w:link w:val="CommentText"/>
    <w:uiPriority w:val="99"/>
    <w:rsid w:val="00883518"/>
    <w:rPr>
      <w:sz w:val="20"/>
      <w:szCs w:val="20"/>
    </w:rPr>
  </w:style>
  <w:style w:type="paragraph" w:styleId="CommentSubject">
    <w:name w:val="annotation subject"/>
    <w:basedOn w:val="CommentText"/>
    <w:next w:val="CommentText"/>
    <w:link w:val="CommentSubjectChar"/>
    <w:uiPriority w:val="99"/>
    <w:semiHidden/>
    <w:unhideWhenUsed/>
    <w:rsid w:val="00883518"/>
    <w:rPr>
      <w:b/>
      <w:bCs/>
    </w:rPr>
  </w:style>
  <w:style w:type="character" w:customStyle="1" w:styleId="CommentSubjectChar">
    <w:name w:val="Comment Subject Char"/>
    <w:basedOn w:val="CommentTextChar"/>
    <w:link w:val="CommentSubject"/>
    <w:uiPriority w:val="99"/>
    <w:semiHidden/>
    <w:rsid w:val="00883518"/>
    <w:rPr>
      <w:b/>
      <w:bCs/>
      <w:sz w:val="20"/>
      <w:szCs w:val="20"/>
    </w:rPr>
  </w:style>
  <w:style w:type="character" w:styleId="Strong">
    <w:name w:val="Strong"/>
    <w:basedOn w:val="DefaultParagraphFont"/>
    <w:uiPriority w:val="22"/>
    <w:qFormat/>
    <w:rsid w:val="001B481F"/>
    <w:rPr>
      <w:b/>
      <w:bCs/>
    </w:rPr>
  </w:style>
  <w:style w:type="paragraph" w:styleId="NormalWeb">
    <w:name w:val="Normal (Web)"/>
    <w:basedOn w:val="Normal"/>
    <w:link w:val="NormalWebChar"/>
    <w:uiPriority w:val="99"/>
    <w:unhideWhenUsed/>
    <w:qFormat/>
    <w:rsid w:val="001B481F"/>
    <w:pPr>
      <w:spacing w:before="100" w:beforeAutospacing="1" w:after="100" w:afterAutospacing="1" w:line="240" w:lineRule="auto"/>
    </w:pPr>
    <w:rPr>
      <w:rFonts w:ascii="Times New Roman" w:eastAsia="Times New Roman" w:hAnsi="Times New Roman" w:cs="Times New Roman"/>
      <w:lang w:val="en-US"/>
    </w:rPr>
  </w:style>
  <w:style w:type="character" w:customStyle="1" w:styleId="NormalWebChar">
    <w:name w:val="Normal (Web) Char"/>
    <w:link w:val="NormalWeb"/>
    <w:uiPriority w:val="99"/>
    <w:locked/>
    <w:rsid w:val="001B481F"/>
    <w:rPr>
      <w:rFonts w:ascii="Times New Roman" w:eastAsia="Times New Roman" w:hAnsi="Times New Roman" w:cs="Times New Roman"/>
      <w:lang w:val="en-US"/>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56843"/>
  </w:style>
  <w:style w:type="paragraph" w:styleId="Caption">
    <w:name w:val="caption"/>
    <w:basedOn w:val="Normal"/>
    <w:next w:val="Normal"/>
    <w:uiPriority w:val="35"/>
    <w:unhideWhenUsed/>
    <w:qFormat/>
    <w:rsid w:val="0084314F"/>
    <w:pPr>
      <w:spacing w:after="0" w:line="276" w:lineRule="auto"/>
      <w:jc w:val="center"/>
    </w:pPr>
    <w:rPr>
      <w:rFonts w:eastAsiaTheme="minorHAnsi" w:cstheme="minorBidi"/>
      <w:i/>
      <w:iCs/>
      <w:szCs w:val="18"/>
      <w:lang w:val="en-US"/>
    </w:rPr>
  </w:style>
  <w:style w:type="paragraph" w:customStyle="1" w:styleId="msghead">
    <w:name w:val="msg_head"/>
    <w:basedOn w:val="Normal"/>
    <w:rsid w:val="00684EB7"/>
    <w:pPr>
      <w:spacing w:before="100" w:beforeAutospacing="1" w:after="100" w:afterAutospacing="1" w:line="240" w:lineRule="auto"/>
    </w:pPr>
    <w:rPr>
      <w:rFonts w:ascii="Times New Roman" w:eastAsia="Times New Roman" w:hAnsi="Times New Roman" w:cs="Times New Roman"/>
      <w:lang w:val="en-US" w:eastAsia="ja-JP"/>
    </w:rPr>
  </w:style>
  <w:style w:type="character" w:styleId="UnresolvedMention">
    <w:name w:val="Unresolved Mention"/>
    <w:basedOn w:val="DefaultParagraphFont"/>
    <w:uiPriority w:val="99"/>
    <w:semiHidden/>
    <w:unhideWhenUsed/>
    <w:rsid w:val="00E77CA3"/>
    <w:rPr>
      <w:color w:val="605E5C"/>
      <w:shd w:val="clear" w:color="auto" w:fill="E1DFDD"/>
    </w:rPr>
  </w:style>
  <w:style w:type="paragraph" w:styleId="BalloonText">
    <w:name w:val="Balloon Text"/>
    <w:basedOn w:val="Normal"/>
    <w:link w:val="BalloonTextChar"/>
    <w:uiPriority w:val="99"/>
    <w:semiHidden/>
    <w:unhideWhenUsed/>
    <w:rsid w:val="00E92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9DF"/>
    <w:rPr>
      <w:rFonts w:ascii="Segoe UI" w:hAnsi="Segoe UI" w:cs="Segoe UI"/>
      <w:sz w:val="18"/>
      <w:szCs w:val="18"/>
    </w:rPr>
  </w:style>
  <w:style w:type="paragraph" w:styleId="TOCHeading">
    <w:name w:val="TOC Heading"/>
    <w:basedOn w:val="Heading1"/>
    <w:next w:val="Normal"/>
    <w:uiPriority w:val="39"/>
    <w:unhideWhenUsed/>
    <w:qFormat/>
    <w:rsid w:val="00E65347"/>
    <w:pPr>
      <w:outlineLvl w:val="9"/>
    </w:pPr>
    <w:rPr>
      <w:rFonts w:asciiTheme="majorHAnsi" w:hAnsiTheme="majorHAnsi"/>
      <w:b w:val="0"/>
      <w:sz w:val="32"/>
      <w:lang w:val="en-US"/>
    </w:rPr>
  </w:style>
  <w:style w:type="paragraph" w:styleId="TOC2">
    <w:name w:val="toc 2"/>
    <w:basedOn w:val="Normal"/>
    <w:next w:val="Normal"/>
    <w:autoRedefine/>
    <w:uiPriority w:val="39"/>
    <w:unhideWhenUsed/>
    <w:rsid w:val="00BE1269"/>
    <w:pPr>
      <w:tabs>
        <w:tab w:val="right" w:leader="dot" w:pos="9650"/>
      </w:tabs>
      <w:spacing w:after="100"/>
      <w:ind w:left="240"/>
    </w:pPr>
  </w:style>
  <w:style w:type="paragraph" w:styleId="TOC1">
    <w:name w:val="toc 1"/>
    <w:basedOn w:val="Normal"/>
    <w:next w:val="Normal"/>
    <w:autoRedefine/>
    <w:uiPriority w:val="39"/>
    <w:unhideWhenUsed/>
    <w:rsid w:val="00BE1269"/>
    <w:pPr>
      <w:tabs>
        <w:tab w:val="right" w:leader="dot" w:pos="9650"/>
      </w:tabs>
      <w:spacing w:after="100"/>
    </w:pPr>
  </w:style>
  <w:style w:type="table" w:styleId="GridTable4-Accent5">
    <w:name w:val="Grid Table 4 Accent 5"/>
    <w:basedOn w:val="TableNormal"/>
    <w:uiPriority w:val="49"/>
    <w:rsid w:val="00083119"/>
    <w:pPr>
      <w:spacing w:after="0" w:line="240" w:lineRule="auto"/>
    </w:pPr>
    <w:rPr>
      <w:rFonts w:asciiTheme="minorHAnsi" w:eastAsiaTheme="minorHAnsi" w:hAnsiTheme="minorHAnsi" w:cstheme="minorBidi"/>
      <w:sz w:val="22"/>
      <w:szCs w:val="22"/>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rsid w:val="00D910EB"/>
    <w:rPr>
      <w:b/>
      <w:szCs w:val="36"/>
    </w:rPr>
  </w:style>
  <w:style w:type="paragraph" w:styleId="HTMLPreformatted">
    <w:name w:val="HTML Preformatted"/>
    <w:basedOn w:val="Normal"/>
    <w:link w:val="HTMLPreformattedChar"/>
    <w:uiPriority w:val="99"/>
    <w:semiHidden/>
    <w:unhideWhenUsed/>
    <w:rsid w:val="004C2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C260C"/>
    <w:rPr>
      <w:rFonts w:ascii="Courier New" w:eastAsia="Times New Roman" w:hAnsi="Courier New" w:cs="Courier New"/>
      <w:sz w:val="20"/>
      <w:szCs w:val="20"/>
      <w:lang w:val="en-US"/>
    </w:rPr>
  </w:style>
  <w:style w:type="character" w:customStyle="1" w:styleId="y2iqfc">
    <w:name w:val="y2iqfc"/>
    <w:basedOn w:val="DefaultParagraphFont"/>
    <w:rsid w:val="004C260C"/>
  </w:style>
  <w:style w:type="paragraph" w:styleId="Header">
    <w:name w:val="header"/>
    <w:basedOn w:val="Normal"/>
    <w:link w:val="HeaderChar"/>
    <w:uiPriority w:val="99"/>
    <w:unhideWhenUsed/>
    <w:rsid w:val="002E5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C76"/>
  </w:style>
  <w:style w:type="character" w:customStyle="1" w:styleId="apple-tab-span">
    <w:name w:val="apple-tab-span"/>
    <w:basedOn w:val="DefaultParagraphFont"/>
    <w:rsid w:val="00FC7EEF"/>
  </w:style>
  <w:style w:type="paragraph" w:styleId="TOC5">
    <w:name w:val="toc 5"/>
    <w:basedOn w:val="Normal"/>
    <w:next w:val="Normal"/>
    <w:autoRedefine/>
    <w:uiPriority w:val="39"/>
    <w:unhideWhenUsed/>
    <w:rsid w:val="00EF17F7"/>
    <w:pPr>
      <w:tabs>
        <w:tab w:val="right" w:leader="dot" w:pos="9350"/>
      </w:tabs>
      <w:spacing w:after="100"/>
      <w:jc w:val="both"/>
    </w:pPr>
    <w:rPr>
      <w:b/>
      <w:bCs/>
    </w:rPr>
  </w:style>
  <w:style w:type="character" w:styleId="FollowedHyperlink">
    <w:name w:val="FollowedHyperlink"/>
    <w:basedOn w:val="DefaultParagraphFont"/>
    <w:uiPriority w:val="99"/>
    <w:semiHidden/>
    <w:unhideWhenUsed/>
    <w:rsid w:val="00D4612E"/>
    <w:rPr>
      <w:color w:val="954F72" w:themeColor="followedHyperlink"/>
      <w:u w:val="single"/>
    </w:rPr>
  </w:style>
  <w:style w:type="paragraph" w:styleId="TOC3">
    <w:name w:val="toc 3"/>
    <w:basedOn w:val="Normal"/>
    <w:next w:val="Normal"/>
    <w:autoRedefine/>
    <w:uiPriority w:val="39"/>
    <w:unhideWhenUsed/>
    <w:rsid w:val="00686EE2"/>
    <w:pPr>
      <w:tabs>
        <w:tab w:val="right" w:leader="dot" w:pos="9650"/>
      </w:tabs>
      <w:spacing w:after="100"/>
      <w:ind w:left="440"/>
    </w:pPr>
    <w:rPr>
      <w:rFonts w:asciiTheme="minorHAnsi" w:eastAsiaTheme="minorEastAsia" w:hAnsiTheme="minorHAnsi" w:cs="Times New Roman"/>
      <w:sz w:val="22"/>
      <w:szCs w:val="22"/>
      <w:lang w:val="en-US"/>
    </w:rPr>
  </w:style>
  <w:style w:type="paragraph" w:styleId="TableofFigures">
    <w:name w:val="table of figures"/>
    <w:basedOn w:val="Normal"/>
    <w:next w:val="Normal"/>
    <w:uiPriority w:val="99"/>
    <w:unhideWhenUsed/>
    <w:rsid w:val="005905B7"/>
    <w:pPr>
      <w:spacing w:after="0"/>
    </w:pPr>
  </w:style>
  <w:style w:type="table" w:styleId="GridTable4">
    <w:name w:val="Grid Table 4"/>
    <w:basedOn w:val="TableNormal"/>
    <w:uiPriority w:val="49"/>
    <w:rsid w:val="00612D5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1">
    <w:name w:val="Grid Table 3 Accent 1"/>
    <w:basedOn w:val="TableNormal"/>
    <w:uiPriority w:val="48"/>
    <w:rsid w:val="00BE3CD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6Colorful">
    <w:name w:val="Grid Table 6 Colorful"/>
    <w:basedOn w:val="TableNormal"/>
    <w:uiPriority w:val="51"/>
    <w:rsid w:val="004675F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F407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E720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720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6">
    <w:name w:val="Grid Table 4 Accent 6"/>
    <w:basedOn w:val="TableNormal"/>
    <w:uiPriority w:val="49"/>
    <w:rsid w:val="00272257"/>
    <w:pPr>
      <w:spacing w:after="0" w:line="240" w:lineRule="auto"/>
    </w:pPr>
    <w:rPr>
      <w:rFonts w:asciiTheme="minorHAnsi" w:eastAsiaTheme="minorHAnsi" w:hAnsiTheme="minorHAnsi" w:cstheme="minorBidi"/>
      <w:sz w:val="22"/>
      <w:szCs w:val="22"/>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9570">
      <w:bodyDiv w:val="1"/>
      <w:marLeft w:val="0"/>
      <w:marRight w:val="0"/>
      <w:marTop w:val="0"/>
      <w:marBottom w:val="0"/>
      <w:divBdr>
        <w:top w:val="none" w:sz="0" w:space="0" w:color="auto"/>
        <w:left w:val="none" w:sz="0" w:space="0" w:color="auto"/>
        <w:bottom w:val="none" w:sz="0" w:space="0" w:color="auto"/>
        <w:right w:val="none" w:sz="0" w:space="0" w:color="auto"/>
      </w:divBdr>
    </w:div>
    <w:div w:id="28458092">
      <w:bodyDiv w:val="1"/>
      <w:marLeft w:val="0"/>
      <w:marRight w:val="0"/>
      <w:marTop w:val="0"/>
      <w:marBottom w:val="0"/>
      <w:divBdr>
        <w:top w:val="none" w:sz="0" w:space="0" w:color="auto"/>
        <w:left w:val="none" w:sz="0" w:space="0" w:color="auto"/>
        <w:bottom w:val="none" w:sz="0" w:space="0" w:color="auto"/>
        <w:right w:val="none" w:sz="0" w:space="0" w:color="auto"/>
      </w:divBdr>
    </w:div>
    <w:div w:id="41439875">
      <w:bodyDiv w:val="1"/>
      <w:marLeft w:val="0"/>
      <w:marRight w:val="0"/>
      <w:marTop w:val="0"/>
      <w:marBottom w:val="0"/>
      <w:divBdr>
        <w:top w:val="none" w:sz="0" w:space="0" w:color="auto"/>
        <w:left w:val="none" w:sz="0" w:space="0" w:color="auto"/>
        <w:bottom w:val="none" w:sz="0" w:space="0" w:color="auto"/>
        <w:right w:val="none" w:sz="0" w:space="0" w:color="auto"/>
      </w:divBdr>
    </w:div>
    <w:div w:id="125896691">
      <w:bodyDiv w:val="1"/>
      <w:marLeft w:val="0"/>
      <w:marRight w:val="0"/>
      <w:marTop w:val="0"/>
      <w:marBottom w:val="0"/>
      <w:divBdr>
        <w:top w:val="none" w:sz="0" w:space="0" w:color="auto"/>
        <w:left w:val="none" w:sz="0" w:space="0" w:color="auto"/>
        <w:bottom w:val="none" w:sz="0" w:space="0" w:color="auto"/>
        <w:right w:val="none" w:sz="0" w:space="0" w:color="auto"/>
      </w:divBdr>
    </w:div>
    <w:div w:id="138814820">
      <w:bodyDiv w:val="1"/>
      <w:marLeft w:val="0"/>
      <w:marRight w:val="0"/>
      <w:marTop w:val="0"/>
      <w:marBottom w:val="0"/>
      <w:divBdr>
        <w:top w:val="none" w:sz="0" w:space="0" w:color="auto"/>
        <w:left w:val="none" w:sz="0" w:space="0" w:color="auto"/>
        <w:bottom w:val="none" w:sz="0" w:space="0" w:color="auto"/>
        <w:right w:val="none" w:sz="0" w:space="0" w:color="auto"/>
      </w:divBdr>
    </w:div>
    <w:div w:id="155190500">
      <w:bodyDiv w:val="1"/>
      <w:marLeft w:val="0"/>
      <w:marRight w:val="0"/>
      <w:marTop w:val="0"/>
      <w:marBottom w:val="0"/>
      <w:divBdr>
        <w:top w:val="none" w:sz="0" w:space="0" w:color="auto"/>
        <w:left w:val="none" w:sz="0" w:space="0" w:color="auto"/>
        <w:bottom w:val="none" w:sz="0" w:space="0" w:color="auto"/>
        <w:right w:val="none" w:sz="0" w:space="0" w:color="auto"/>
      </w:divBdr>
    </w:div>
    <w:div w:id="155341474">
      <w:bodyDiv w:val="1"/>
      <w:marLeft w:val="0"/>
      <w:marRight w:val="0"/>
      <w:marTop w:val="0"/>
      <w:marBottom w:val="0"/>
      <w:divBdr>
        <w:top w:val="none" w:sz="0" w:space="0" w:color="auto"/>
        <w:left w:val="none" w:sz="0" w:space="0" w:color="auto"/>
        <w:bottom w:val="none" w:sz="0" w:space="0" w:color="auto"/>
        <w:right w:val="none" w:sz="0" w:space="0" w:color="auto"/>
      </w:divBdr>
    </w:div>
    <w:div w:id="159850172">
      <w:bodyDiv w:val="1"/>
      <w:marLeft w:val="0"/>
      <w:marRight w:val="0"/>
      <w:marTop w:val="0"/>
      <w:marBottom w:val="0"/>
      <w:divBdr>
        <w:top w:val="none" w:sz="0" w:space="0" w:color="auto"/>
        <w:left w:val="none" w:sz="0" w:space="0" w:color="auto"/>
        <w:bottom w:val="none" w:sz="0" w:space="0" w:color="auto"/>
        <w:right w:val="none" w:sz="0" w:space="0" w:color="auto"/>
      </w:divBdr>
    </w:div>
    <w:div w:id="224537641">
      <w:bodyDiv w:val="1"/>
      <w:marLeft w:val="0"/>
      <w:marRight w:val="0"/>
      <w:marTop w:val="0"/>
      <w:marBottom w:val="0"/>
      <w:divBdr>
        <w:top w:val="none" w:sz="0" w:space="0" w:color="auto"/>
        <w:left w:val="none" w:sz="0" w:space="0" w:color="auto"/>
        <w:bottom w:val="none" w:sz="0" w:space="0" w:color="auto"/>
        <w:right w:val="none" w:sz="0" w:space="0" w:color="auto"/>
      </w:divBdr>
      <w:divsChild>
        <w:div w:id="319578566">
          <w:marLeft w:val="187"/>
          <w:marRight w:val="0"/>
          <w:marTop w:val="0"/>
          <w:marBottom w:val="0"/>
          <w:divBdr>
            <w:top w:val="none" w:sz="0" w:space="0" w:color="auto"/>
            <w:left w:val="none" w:sz="0" w:space="0" w:color="auto"/>
            <w:bottom w:val="none" w:sz="0" w:space="0" w:color="auto"/>
            <w:right w:val="none" w:sz="0" w:space="0" w:color="auto"/>
          </w:divBdr>
        </w:div>
      </w:divsChild>
    </w:div>
    <w:div w:id="241915790">
      <w:bodyDiv w:val="1"/>
      <w:marLeft w:val="0"/>
      <w:marRight w:val="0"/>
      <w:marTop w:val="0"/>
      <w:marBottom w:val="0"/>
      <w:divBdr>
        <w:top w:val="none" w:sz="0" w:space="0" w:color="auto"/>
        <w:left w:val="none" w:sz="0" w:space="0" w:color="auto"/>
        <w:bottom w:val="none" w:sz="0" w:space="0" w:color="auto"/>
        <w:right w:val="none" w:sz="0" w:space="0" w:color="auto"/>
      </w:divBdr>
    </w:div>
    <w:div w:id="242645370">
      <w:bodyDiv w:val="1"/>
      <w:marLeft w:val="0"/>
      <w:marRight w:val="0"/>
      <w:marTop w:val="0"/>
      <w:marBottom w:val="0"/>
      <w:divBdr>
        <w:top w:val="none" w:sz="0" w:space="0" w:color="auto"/>
        <w:left w:val="none" w:sz="0" w:space="0" w:color="auto"/>
        <w:bottom w:val="none" w:sz="0" w:space="0" w:color="auto"/>
        <w:right w:val="none" w:sz="0" w:space="0" w:color="auto"/>
      </w:divBdr>
    </w:div>
    <w:div w:id="270629009">
      <w:bodyDiv w:val="1"/>
      <w:marLeft w:val="0"/>
      <w:marRight w:val="0"/>
      <w:marTop w:val="0"/>
      <w:marBottom w:val="0"/>
      <w:divBdr>
        <w:top w:val="none" w:sz="0" w:space="0" w:color="auto"/>
        <w:left w:val="none" w:sz="0" w:space="0" w:color="auto"/>
        <w:bottom w:val="none" w:sz="0" w:space="0" w:color="auto"/>
        <w:right w:val="none" w:sz="0" w:space="0" w:color="auto"/>
      </w:divBdr>
    </w:div>
    <w:div w:id="272370516">
      <w:bodyDiv w:val="1"/>
      <w:marLeft w:val="0"/>
      <w:marRight w:val="0"/>
      <w:marTop w:val="0"/>
      <w:marBottom w:val="0"/>
      <w:divBdr>
        <w:top w:val="none" w:sz="0" w:space="0" w:color="auto"/>
        <w:left w:val="none" w:sz="0" w:space="0" w:color="auto"/>
        <w:bottom w:val="none" w:sz="0" w:space="0" w:color="auto"/>
        <w:right w:val="none" w:sz="0" w:space="0" w:color="auto"/>
      </w:divBdr>
    </w:div>
    <w:div w:id="274559556">
      <w:bodyDiv w:val="1"/>
      <w:marLeft w:val="0"/>
      <w:marRight w:val="0"/>
      <w:marTop w:val="0"/>
      <w:marBottom w:val="0"/>
      <w:divBdr>
        <w:top w:val="none" w:sz="0" w:space="0" w:color="auto"/>
        <w:left w:val="none" w:sz="0" w:space="0" w:color="auto"/>
        <w:bottom w:val="none" w:sz="0" w:space="0" w:color="auto"/>
        <w:right w:val="none" w:sz="0" w:space="0" w:color="auto"/>
      </w:divBdr>
    </w:div>
    <w:div w:id="285625973">
      <w:bodyDiv w:val="1"/>
      <w:marLeft w:val="0"/>
      <w:marRight w:val="0"/>
      <w:marTop w:val="0"/>
      <w:marBottom w:val="0"/>
      <w:divBdr>
        <w:top w:val="none" w:sz="0" w:space="0" w:color="auto"/>
        <w:left w:val="none" w:sz="0" w:space="0" w:color="auto"/>
        <w:bottom w:val="none" w:sz="0" w:space="0" w:color="auto"/>
        <w:right w:val="none" w:sz="0" w:space="0" w:color="auto"/>
      </w:divBdr>
    </w:div>
    <w:div w:id="285700717">
      <w:bodyDiv w:val="1"/>
      <w:marLeft w:val="0"/>
      <w:marRight w:val="0"/>
      <w:marTop w:val="0"/>
      <w:marBottom w:val="0"/>
      <w:divBdr>
        <w:top w:val="none" w:sz="0" w:space="0" w:color="auto"/>
        <w:left w:val="none" w:sz="0" w:space="0" w:color="auto"/>
        <w:bottom w:val="none" w:sz="0" w:space="0" w:color="auto"/>
        <w:right w:val="none" w:sz="0" w:space="0" w:color="auto"/>
      </w:divBdr>
    </w:div>
    <w:div w:id="291863073">
      <w:bodyDiv w:val="1"/>
      <w:marLeft w:val="0"/>
      <w:marRight w:val="0"/>
      <w:marTop w:val="0"/>
      <w:marBottom w:val="0"/>
      <w:divBdr>
        <w:top w:val="none" w:sz="0" w:space="0" w:color="auto"/>
        <w:left w:val="none" w:sz="0" w:space="0" w:color="auto"/>
        <w:bottom w:val="none" w:sz="0" w:space="0" w:color="auto"/>
        <w:right w:val="none" w:sz="0" w:space="0" w:color="auto"/>
      </w:divBdr>
    </w:div>
    <w:div w:id="292054638">
      <w:bodyDiv w:val="1"/>
      <w:marLeft w:val="0"/>
      <w:marRight w:val="0"/>
      <w:marTop w:val="0"/>
      <w:marBottom w:val="0"/>
      <w:divBdr>
        <w:top w:val="none" w:sz="0" w:space="0" w:color="auto"/>
        <w:left w:val="none" w:sz="0" w:space="0" w:color="auto"/>
        <w:bottom w:val="none" w:sz="0" w:space="0" w:color="auto"/>
        <w:right w:val="none" w:sz="0" w:space="0" w:color="auto"/>
      </w:divBdr>
    </w:div>
    <w:div w:id="300968504">
      <w:bodyDiv w:val="1"/>
      <w:marLeft w:val="0"/>
      <w:marRight w:val="0"/>
      <w:marTop w:val="0"/>
      <w:marBottom w:val="0"/>
      <w:divBdr>
        <w:top w:val="none" w:sz="0" w:space="0" w:color="auto"/>
        <w:left w:val="none" w:sz="0" w:space="0" w:color="auto"/>
        <w:bottom w:val="none" w:sz="0" w:space="0" w:color="auto"/>
        <w:right w:val="none" w:sz="0" w:space="0" w:color="auto"/>
      </w:divBdr>
    </w:div>
    <w:div w:id="324357846">
      <w:bodyDiv w:val="1"/>
      <w:marLeft w:val="0"/>
      <w:marRight w:val="0"/>
      <w:marTop w:val="0"/>
      <w:marBottom w:val="0"/>
      <w:divBdr>
        <w:top w:val="none" w:sz="0" w:space="0" w:color="auto"/>
        <w:left w:val="none" w:sz="0" w:space="0" w:color="auto"/>
        <w:bottom w:val="none" w:sz="0" w:space="0" w:color="auto"/>
        <w:right w:val="none" w:sz="0" w:space="0" w:color="auto"/>
      </w:divBdr>
      <w:divsChild>
        <w:div w:id="531849103">
          <w:marLeft w:val="187"/>
          <w:marRight w:val="0"/>
          <w:marTop w:val="0"/>
          <w:marBottom w:val="0"/>
          <w:divBdr>
            <w:top w:val="none" w:sz="0" w:space="0" w:color="auto"/>
            <w:left w:val="none" w:sz="0" w:space="0" w:color="auto"/>
            <w:bottom w:val="none" w:sz="0" w:space="0" w:color="auto"/>
            <w:right w:val="none" w:sz="0" w:space="0" w:color="auto"/>
          </w:divBdr>
        </w:div>
      </w:divsChild>
    </w:div>
    <w:div w:id="344213542">
      <w:bodyDiv w:val="1"/>
      <w:marLeft w:val="0"/>
      <w:marRight w:val="0"/>
      <w:marTop w:val="0"/>
      <w:marBottom w:val="0"/>
      <w:divBdr>
        <w:top w:val="none" w:sz="0" w:space="0" w:color="auto"/>
        <w:left w:val="none" w:sz="0" w:space="0" w:color="auto"/>
        <w:bottom w:val="none" w:sz="0" w:space="0" w:color="auto"/>
        <w:right w:val="none" w:sz="0" w:space="0" w:color="auto"/>
      </w:divBdr>
    </w:div>
    <w:div w:id="377245157">
      <w:bodyDiv w:val="1"/>
      <w:marLeft w:val="0"/>
      <w:marRight w:val="0"/>
      <w:marTop w:val="0"/>
      <w:marBottom w:val="0"/>
      <w:divBdr>
        <w:top w:val="none" w:sz="0" w:space="0" w:color="auto"/>
        <w:left w:val="none" w:sz="0" w:space="0" w:color="auto"/>
        <w:bottom w:val="none" w:sz="0" w:space="0" w:color="auto"/>
        <w:right w:val="none" w:sz="0" w:space="0" w:color="auto"/>
      </w:divBdr>
    </w:div>
    <w:div w:id="380791871">
      <w:bodyDiv w:val="1"/>
      <w:marLeft w:val="0"/>
      <w:marRight w:val="0"/>
      <w:marTop w:val="0"/>
      <w:marBottom w:val="0"/>
      <w:divBdr>
        <w:top w:val="none" w:sz="0" w:space="0" w:color="auto"/>
        <w:left w:val="none" w:sz="0" w:space="0" w:color="auto"/>
        <w:bottom w:val="none" w:sz="0" w:space="0" w:color="auto"/>
        <w:right w:val="none" w:sz="0" w:space="0" w:color="auto"/>
      </w:divBdr>
    </w:div>
    <w:div w:id="382142239">
      <w:bodyDiv w:val="1"/>
      <w:marLeft w:val="0"/>
      <w:marRight w:val="0"/>
      <w:marTop w:val="0"/>
      <w:marBottom w:val="0"/>
      <w:divBdr>
        <w:top w:val="none" w:sz="0" w:space="0" w:color="auto"/>
        <w:left w:val="none" w:sz="0" w:space="0" w:color="auto"/>
        <w:bottom w:val="none" w:sz="0" w:space="0" w:color="auto"/>
        <w:right w:val="none" w:sz="0" w:space="0" w:color="auto"/>
      </w:divBdr>
    </w:div>
    <w:div w:id="393242744">
      <w:bodyDiv w:val="1"/>
      <w:marLeft w:val="0"/>
      <w:marRight w:val="0"/>
      <w:marTop w:val="0"/>
      <w:marBottom w:val="0"/>
      <w:divBdr>
        <w:top w:val="none" w:sz="0" w:space="0" w:color="auto"/>
        <w:left w:val="none" w:sz="0" w:space="0" w:color="auto"/>
        <w:bottom w:val="none" w:sz="0" w:space="0" w:color="auto"/>
        <w:right w:val="none" w:sz="0" w:space="0" w:color="auto"/>
      </w:divBdr>
    </w:div>
    <w:div w:id="434524065">
      <w:bodyDiv w:val="1"/>
      <w:marLeft w:val="0"/>
      <w:marRight w:val="0"/>
      <w:marTop w:val="0"/>
      <w:marBottom w:val="0"/>
      <w:divBdr>
        <w:top w:val="none" w:sz="0" w:space="0" w:color="auto"/>
        <w:left w:val="none" w:sz="0" w:space="0" w:color="auto"/>
        <w:bottom w:val="none" w:sz="0" w:space="0" w:color="auto"/>
        <w:right w:val="none" w:sz="0" w:space="0" w:color="auto"/>
      </w:divBdr>
    </w:div>
    <w:div w:id="512260905">
      <w:bodyDiv w:val="1"/>
      <w:marLeft w:val="0"/>
      <w:marRight w:val="0"/>
      <w:marTop w:val="0"/>
      <w:marBottom w:val="0"/>
      <w:divBdr>
        <w:top w:val="none" w:sz="0" w:space="0" w:color="auto"/>
        <w:left w:val="none" w:sz="0" w:space="0" w:color="auto"/>
        <w:bottom w:val="none" w:sz="0" w:space="0" w:color="auto"/>
        <w:right w:val="none" w:sz="0" w:space="0" w:color="auto"/>
      </w:divBdr>
    </w:div>
    <w:div w:id="579994454">
      <w:bodyDiv w:val="1"/>
      <w:marLeft w:val="0"/>
      <w:marRight w:val="0"/>
      <w:marTop w:val="0"/>
      <w:marBottom w:val="0"/>
      <w:divBdr>
        <w:top w:val="none" w:sz="0" w:space="0" w:color="auto"/>
        <w:left w:val="none" w:sz="0" w:space="0" w:color="auto"/>
        <w:bottom w:val="none" w:sz="0" w:space="0" w:color="auto"/>
        <w:right w:val="none" w:sz="0" w:space="0" w:color="auto"/>
      </w:divBdr>
    </w:div>
    <w:div w:id="712533591">
      <w:bodyDiv w:val="1"/>
      <w:marLeft w:val="0"/>
      <w:marRight w:val="0"/>
      <w:marTop w:val="0"/>
      <w:marBottom w:val="0"/>
      <w:divBdr>
        <w:top w:val="none" w:sz="0" w:space="0" w:color="auto"/>
        <w:left w:val="none" w:sz="0" w:space="0" w:color="auto"/>
        <w:bottom w:val="none" w:sz="0" w:space="0" w:color="auto"/>
        <w:right w:val="none" w:sz="0" w:space="0" w:color="auto"/>
      </w:divBdr>
    </w:div>
    <w:div w:id="714932940">
      <w:bodyDiv w:val="1"/>
      <w:marLeft w:val="0"/>
      <w:marRight w:val="0"/>
      <w:marTop w:val="0"/>
      <w:marBottom w:val="0"/>
      <w:divBdr>
        <w:top w:val="none" w:sz="0" w:space="0" w:color="auto"/>
        <w:left w:val="none" w:sz="0" w:space="0" w:color="auto"/>
        <w:bottom w:val="none" w:sz="0" w:space="0" w:color="auto"/>
        <w:right w:val="none" w:sz="0" w:space="0" w:color="auto"/>
      </w:divBdr>
    </w:div>
    <w:div w:id="727918897">
      <w:bodyDiv w:val="1"/>
      <w:marLeft w:val="0"/>
      <w:marRight w:val="0"/>
      <w:marTop w:val="0"/>
      <w:marBottom w:val="0"/>
      <w:divBdr>
        <w:top w:val="none" w:sz="0" w:space="0" w:color="auto"/>
        <w:left w:val="none" w:sz="0" w:space="0" w:color="auto"/>
        <w:bottom w:val="none" w:sz="0" w:space="0" w:color="auto"/>
        <w:right w:val="none" w:sz="0" w:space="0" w:color="auto"/>
      </w:divBdr>
    </w:div>
    <w:div w:id="772825373">
      <w:bodyDiv w:val="1"/>
      <w:marLeft w:val="0"/>
      <w:marRight w:val="0"/>
      <w:marTop w:val="0"/>
      <w:marBottom w:val="0"/>
      <w:divBdr>
        <w:top w:val="none" w:sz="0" w:space="0" w:color="auto"/>
        <w:left w:val="none" w:sz="0" w:space="0" w:color="auto"/>
        <w:bottom w:val="none" w:sz="0" w:space="0" w:color="auto"/>
        <w:right w:val="none" w:sz="0" w:space="0" w:color="auto"/>
      </w:divBdr>
    </w:div>
    <w:div w:id="783769883">
      <w:bodyDiv w:val="1"/>
      <w:marLeft w:val="0"/>
      <w:marRight w:val="0"/>
      <w:marTop w:val="0"/>
      <w:marBottom w:val="0"/>
      <w:divBdr>
        <w:top w:val="none" w:sz="0" w:space="0" w:color="auto"/>
        <w:left w:val="none" w:sz="0" w:space="0" w:color="auto"/>
        <w:bottom w:val="none" w:sz="0" w:space="0" w:color="auto"/>
        <w:right w:val="none" w:sz="0" w:space="0" w:color="auto"/>
      </w:divBdr>
    </w:div>
    <w:div w:id="792283454">
      <w:bodyDiv w:val="1"/>
      <w:marLeft w:val="0"/>
      <w:marRight w:val="0"/>
      <w:marTop w:val="0"/>
      <w:marBottom w:val="0"/>
      <w:divBdr>
        <w:top w:val="none" w:sz="0" w:space="0" w:color="auto"/>
        <w:left w:val="none" w:sz="0" w:space="0" w:color="auto"/>
        <w:bottom w:val="none" w:sz="0" w:space="0" w:color="auto"/>
        <w:right w:val="none" w:sz="0" w:space="0" w:color="auto"/>
      </w:divBdr>
    </w:div>
    <w:div w:id="823475104">
      <w:bodyDiv w:val="1"/>
      <w:marLeft w:val="0"/>
      <w:marRight w:val="0"/>
      <w:marTop w:val="0"/>
      <w:marBottom w:val="0"/>
      <w:divBdr>
        <w:top w:val="none" w:sz="0" w:space="0" w:color="auto"/>
        <w:left w:val="none" w:sz="0" w:space="0" w:color="auto"/>
        <w:bottom w:val="none" w:sz="0" w:space="0" w:color="auto"/>
        <w:right w:val="none" w:sz="0" w:space="0" w:color="auto"/>
      </w:divBdr>
    </w:div>
    <w:div w:id="828980209">
      <w:bodyDiv w:val="1"/>
      <w:marLeft w:val="0"/>
      <w:marRight w:val="0"/>
      <w:marTop w:val="0"/>
      <w:marBottom w:val="0"/>
      <w:divBdr>
        <w:top w:val="none" w:sz="0" w:space="0" w:color="auto"/>
        <w:left w:val="none" w:sz="0" w:space="0" w:color="auto"/>
        <w:bottom w:val="none" w:sz="0" w:space="0" w:color="auto"/>
        <w:right w:val="none" w:sz="0" w:space="0" w:color="auto"/>
      </w:divBdr>
      <w:divsChild>
        <w:div w:id="1203903887">
          <w:marLeft w:val="446"/>
          <w:marRight w:val="0"/>
          <w:marTop w:val="0"/>
          <w:marBottom w:val="0"/>
          <w:divBdr>
            <w:top w:val="none" w:sz="0" w:space="0" w:color="auto"/>
            <w:left w:val="none" w:sz="0" w:space="0" w:color="auto"/>
            <w:bottom w:val="none" w:sz="0" w:space="0" w:color="auto"/>
            <w:right w:val="none" w:sz="0" w:space="0" w:color="auto"/>
          </w:divBdr>
        </w:div>
        <w:div w:id="1624310840">
          <w:marLeft w:val="446"/>
          <w:marRight w:val="0"/>
          <w:marTop w:val="0"/>
          <w:marBottom w:val="0"/>
          <w:divBdr>
            <w:top w:val="none" w:sz="0" w:space="0" w:color="auto"/>
            <w:left w:val="none" w:sz="0" w:space="0" w:color="auto"/>
            <w:bottom w:val="none" w:sz="0" w:space="0" w:color="auto"/>
            <w:right w:val="none" w:sz="0" w:space="0" w:color="auto"/>
          </w:divBdr>
        </w:div>
        <w:div w:id="246422154">
          <w:marLeft w:val="446"/>
          <w:marRight w:val="0"/>
          <w:marTop w:val="0"/>
          <w:marBottom w:val="0"/>
          <w:divBdr>
            <w:top w:val="none" w:sz="0" w:space="0" w:color="auto"/>
            <w:left w:val="none" w:sz="0" w:space="0" w:color="auto"/>
            <w:bottom w:val="none" w:sz="0" w:space="0" w:color="auto"/>
            <w:right w:val="none" w:sz="0" w:space="0" w:color="auto"/>
          </w:divBdr>
        </w:div>
      </w:divsChild>
    </w:div>
    <w:div w:id="839736040">
      <w:bodyDiv w:val="1"/>
      <w:marLeft w:val="0"/>
      <w:marRight w:val="0"/>
      <w:marTop w:val="0"/>
      <w:marBottom w:val="0"/>
      <w:divBdr>
        <w:top w:val="none" w:sz="0" w:space="0" w:color="auto"/>
        <w:left w:val="none" w:sz="0" w:space="0" w:color="auto"/>
        <w:bottom w:val="none" w:sz="0" w:space="0" w:color="auto"/>
        <w:right w:val="none" w:sz="0" w:space="0" w:color="auto"/>
      </w:divBdr>
    </w:div>
    <w:div w:id="856193013">
      <w:bodyDiv w:val="1"/>
      <w:marLeft w:val="0"/>
      <w:marRight w:val="0"/>
      <w:marTop w:val="0"/>
      <w:marBottom w:val="0"/>
      <w:divBdr>
        <w:top w:val="none" w:sz="0" w:space="0" w:color="auto"/>
        <w:left w:val="none" w:sz="0" w:space="0" w:color="auto"/>
        <w:bottom w:val="none" w:sz="0" w:space="0" w:color="auto"/>
        <w:right w:val="none" w:sz="0" w:space="0" w:color="auto"/>
      </w:divBdr>
    </w:div>
    <w:div w:id="878052187">
      <w:bodyDiv w:val="1"/>
      <w:marLeft w:val="0"/>
      <w:marRight w:val="0"/>
      <w:marTop w:val="0"/>
      <w:marBottom w:val="0"/>
      <w:divBdr>
        <w:top w:val="none" w:sz="0" w:space="0" w:color="auto"/>
        <w:left w:val="none" w:sz="0" w:space="0" w:color="auto"/>
        <w:bottom w:val="none" w:sz="0" w:space="0" w:color="auto"/>
        <w:right w:val="none" w:sz="0" w:space="0" w:color="auto"/>
      </w:divBdr>
    </w:div>
    <w:div w:id="907954770">
      <w:bodyDiv w:val="1"/>
      <w:marLeft w:val="0"/>
      <w:marRight w:val="0"/>
      <w:marTop w:val="0"/>
      <w:marBottom w:val="0"/>
      <w:divBdr>
        <w:top w:val="none" w:sz="0" w:space="0" w:color="auto"/>
        <w:left w:val="none" w:sz="0" w:space="0" w:color="auto"/>
        <w:bottom w:val="none" w:sz="0" w:space="0" w:color="auto"/>
        <w:right w:val="none" w:sz="0" w:space="0" w:color="auto"/>
      </w:divBdr>
    </w:div>
    <w:div w:id="921328456">
      <w:bodyDiv w:val="1"/>
      <w:marLeft w:val="0"/>
      <w:marRight w:val="0"/>
      <w:marTop w:val="0"/>
      <w:marBottom w:val="0"/>
      <w:divBdr>
        <w:top w:val="none" w:sz="0" w:space="0" w:color="auto"/>
        <w:left w:val="none" w:sz="0" w:space="0" w:color="auto"/>
        <w:bottom w:val="none" w:sz="0" w:space="0" w:color="auto"/>
        <w:right w:val="none" w:sz="0" w:space="0" w:color="auto"/>
      </w:divBdr>
    </w:div>
    <w:div w:id="998273194">
      <w:bodyDiv w:val="1"/>
      <w:marLeft w:val="0"/>
      <w:marRight w:val="0"/>
      <w:marTop w:val="0"/>
      <w:marBottom w:val="0"/>
      <w:divBdr>
        <w:top w:val="none" w:sz="0" w:space="0" w:color="auto"/>
        <w:left w:val="none" w:sz="0" w:space="0" w:color="auto"/>
        <w:bottom w:val="none" w:sz="0" w:space="0" w:color="auto"/>
        <w:right w:val="none" w:sz="0" w:space="0" w:color="auto"/>
      </w:divBdr>
    </w:div>
    <w:div w:id="1005354543">
      <w:bodyDiv w:val="1"/>
      <w:marLeft w:val="0"/>
      <w:marRight w:val="0"/>
      <w:marTop w:val="0"/>
      <w:marBottom w:val="0"/>
      <w:divBdr>
        <w:top w:val="none" w:sz="0" w:space="0" w:color="auto"/>
        <w:left w:val="none" w:sz="0" w:space="0" w:color="auto"/>
        <w:bottom w:val="none" w:sz="0" w:space="0" w:color="auto"/>
        <w:right w:val="none" w:sz="0" w:space="0" w:color="auto"/>
      </w:divBdr>
    </w:div>
    <w:div w:id="1005477050">
      <w:bodyDiv w:val="1"/>
      <w:marLeft w:val="0"/>
      <w:marRight w:val="0"/>
      <w:marTop w:val="0"/>
      <w:marBottom w:val="0"/>
      <w:divBdr>
        <w:top w:val="none" w:sz="0" w:space="0" w:color="auto"/>
        <w:left w:val="none" w:sz="0" w:space="0" w:color="auto"/>
        <w:bottom w:val="none" w:sz="0" w:space="0" w:color="auto"/>
        <w:right w:val="none" w:sz="0" w:space="0" w:color="auto"/>
      </w:divBdr>
    </w:div>
    <w:div w:id="1073355225">
      <w:bodyDiv w:val="1"/>
      <w:marLeft w:val="0"/>
      <w:marRight w:val="0"/>
      <w:marTop w:val="0"/>
      <w:marBottom w:val="0"/>
      <w:divBdr>
        <w:top w:val="none" w:sz="0" w:space="0" w:color="auto"/>
        <w:left w:val="none" w:sz="0" w:space="0" w:color="auto"/>
        <w:bottom w:val="none" w:sz="0" w:space="0" w:color="auto"/>
        <w:right w:val="none" w:sz="0" w:space="0" w:color="auto"/>
      </w:divBdr>
    </w:div>
    <w:div w:id="1075127779">
      <w:bodyDiv w:val="1"/>
      <w:marLeft w:val="0"/>
      <w:marRight w:val="0"/>
      <w:marTop w:val="0"/>
      <w:marBottom w:val="0"/>
      <w:divBdr>
        <w:top w:val="none" w:sz="0" w:space="0" w:color="auto"/>
        <w:left w:val="none" w:sz="0" w:space="0" w:color="auto"/>
        <w:bottom w:val="none" w:sz="0" w:space="0" w:color="auto"/>
        <w:right w:val="none" w:sz="0" w:space="0" w:color="auto"/>
      </w:divBdr>
    </w:div>
    <w:div w:id="1117406631">
      <w:bodyDiv w:val="1"/>
      <w:marLeft w:val="0"/>
      <w:marRight w:val="0"/>
      <w:marTop w:val="0"/>
      <w:marBottom w:val="0"/>
      <w:divBdr>
        <w:top w:val="none" w:sz="0" w:space="0" w:color="auto"/>
        <w:left w:val="none" w:sz="0" w:space="0" w:color="auto"/>
        <w:bottom w:val="none" w:sz="0" w:space="0" w:color="auto"/>
        <w:right w:val="none" w:sz="0" w:space="0" w:color="auto"/>
      </w:divBdr>
    </w:div>
    <w:div w:id="1117719754">
      <w:bodyDiv w:val="1"/>
      <w:marLeft w:val="0"/>
      <w:marRight w:val="0"/>
      <w:marTop w:val="0"/>
      <w:marBottom w:val="0"/>
      <w:divBdr>
        <w:top w:val="none" w:sz="0" w:space="0" w:color="auto"/>
        <w:left w:val="none" w:sz="0" w:space="0" w:color="auto"/>
        <w:bottom w:val="none" w:sz="0" w:space="0" w:color="auto"/>
        <w:right w:val="none" w:sz="0" w:space="0" w:color="auto"/>
      </w:divBdr>
    </w:div>
    <w:div w:id="1146123447">
      <w:bodyDiv w:val="1"/>
      <w:marLeft w:val="0"/>
      <w:marRight w:val="0"/>
      <w:marTop w:val="0"/>
      <w:marBottom w:val="0"/>
      <w:divBdr>
        <w:top w:val="none" w:sz="0" w:space="0" w:color="auto"/>
        <w:left w:val="none" w:sz="0" w:space="0" w:color="auto"/>
        <w:bottom w:val="none" w:sz="0" w:space="0" w:color="auto"/>
        <w:right w:val="none" w:sz="0" w:space="0" w:color="auto"/>
      </w:divBdr>
      <w:divsChild>
        <w:div w:id="259680074">
          <w:marLeft w:val="0"/>
          <w:marRight w:val="0"/>
          <w:marTop w:val="150"/>
          <w:marBottom w:val="0"/>
          <w:divBdr>
            <w:top w:val="none" w:sz="0" w:space="0" w:color="auto"/>
            <w:left w:val="none" w:sz="0" w:space="0" w:color="auto"/>
            <w:bottom w:val="none" w:sz="0" w:space="0" w:color="auto"/>
            <w:right w:val="none" w:sz="0" w:space="0" w:color="auto"/>
          </w:divBdr>
        </w:div>
      </w:divsChild>
    </w:div>
    <w:div w:id="1146509685">
      <w:bodyDiv w:val="1"/>
      <w:marLeft w:val="0"/>
      <w:marRight w:val="0"/>
      <w:marTop w:val="0"/>
      <w:marBottom w:val="0"/>
      <w:divBdr>
        <w:top w:val="none" w:sz="0" w:space="0" w:color="auto"/>
        <w:left w:val="none" w:sz="0" w:space="0" w:color="auto"/>
        <w:bottom w:val="none" w:sz="0" w:space="0" w:color="auto"/>
        <w:right w:val="none" w:sz="0" w:space="0" w:color="auto"/>
      </w:divBdr>
    </w:div>
    <w:div w:id="1162433907">
      <w:bodyDiv w:val="1"/>
      <w:marLeft w:val="0"/>
      <w:marRight w:val="0"/>
      <w:marTop w:val="0"/>
      <w:marBottom w:val="0"/>
      <w:divBdr>
        <w:top w:val="none" w:sz="0" w:space="0" w:color="auto"/>
        <w:left w:val="none" w:sz="0" w:space="0" w:color="auto"/>
        <w:bottom w:val="none" w:sz="0" w:space="0" w:color="auto"/>
        <w:right w:val="none" w:sz="0" w:space="0" w:color="auto"/>
      </w:divBdr>
    </w:div>
    <w:div w:id="1178352974">
      <w:bodyDiv w:val="1"/>
      <w:marLeft w:val="0"/>
      <w:marRight w:val="0"/>
      <w:marTop w:val="0"/>
      <w:marBottom w:val="0"/>
      <w:divBdr>
        <w:top w:val="none" w:sz="0" w:space="0" w:color="auto"/>
        <w:left w:val="none" w:sz="0" w:space="0" w:color="auto"/>
        <w:bottom w:val="none" w:sz="0" w:space="0" w:color="auto"/>
        <w:right w:val="none" w:sz="0" w:space="0" w:color="auto"/>
      </w:divBdr>
    </w:div>
    <w:div w:id="1183015156">
      <w:bodyDiv w:val="1"/>
      <w:marLeft w:val="0"/>
      <w:marRight w:val="0"/>
      <w:marTop w:val="0"/>
      <w:marBottom w:val="0"/>
      <w:divBdr>
        <w:top w:val="none" w:sz="0" w:space="0" w:color="auto"/>
        <w:left w:val="none" w:sz="0" w:space="0" w:color="auto"/>
        <w:bottom w:val="none" w:sz="0" w:space="0" w:color="auto"/>
        <w:right w:val="none" w:sz="0" w:space="0" w:color="auto"/>
      </w:divBdr>
    </w:div>
    <w:div w:id="1195852902">
      <w:bodyDiv w:val="1"/>
      <w:marLeft w:val="0"/>
      <w:marRight w:val="0"/>
      <w:marTop w:val="0"/>
      <w:marBottom w:val="0"/>
      <w:divBdr>
        <w:top w:val="none" w:sz="0" w:space="0" w:color="auto"/>
        <w:left w:val="none" w:sz="0" w:space="0" w:color="auto"/>
        <w:bottom w:val="none" w:sz="0" w:space="0" w:color="auto"/>
        <w:right w:val="none" w:sz="0" w:space="0" w:color="auto"/>
      </w:divBdr>
    </w:div>
    <w:div w:id="1256741016">
      <w:bodyDiv w:val="1"/>
      <w:marLeft w:val="0"/>
      <w:marRight w:val="0"/>
      <w:marTop w:val="0"/>
      <w:marBottom w:val="0"/>
      <w:divBdr>
        <w:top w:val="none" w:sz="0" w:space="0" w:color="auto"/>
        <w:left w:val="none" w:sz="0" w:space="0" w:color="auto"/>
        <w:bottom w:val="none" w:sz="0" w:space="0" w:color="auto"/>
        <w:right w:val="none" w:sz="0" w:space="0" w:color="auto"/>
      </w:divBdr>
    </w:div>
    <w:div w:id="1284842943">
      <w:bodyDiv w:val="1"/>
      <w:marLeft w:val="0"/>
      <w:marRight w:val="0"/>
      <w:marTop w:val="0"/>
      <w:marBottom w:val="0"/>
      <w:divBdr>
        <w:top w:val="none" w:sz="0" w:space="0" w:color="auto"/>
        <w:left w:val="none" w:sz="0" w:space="0" w:color="auto"/>
        <w:bottom w:val="none" w:sz="0" w:space="0" w:color="auto"/>
        <w:right w:val="none" w:sz="0" w:space="0" w:color="auto"/>
      </w:divBdr>
      <w:divsChild>
        <w:div w:id="1822886542">
          <w:marLeft w:val="475"/>
          <w:marRight w:val="0"/>
          <w:marTop w:val="21"/>
          <w:marBottom w:val="0"/>
          <w:divBdr>
            <w:top w:val="none" w:sz="0" w:space="0" w:color="auto"/>
            <w:left w:val="none" w:sz="0" w:space="0" w:color="auto"/>
            <w:bottom w:val="none" w:sz="0" w:space="0" w:color="auto"/>
            <w:right w:val="none" w:sz="0" w:space="0" w:color="auto"/>
          </w:divBdr>
        </w:div>
        <w:div w:id="978262593">
          <w:marLeft w:val="475"/>
          <w:marRight w:val="0"/>
          <w:marTop w:val="0"/>
          <w:marBottom w:val="0"/>
          <w:divBdr>
            <w:top w:val="none" w:sz="0" w:space="0" w:color="auto"/>
            <w:left w:val="none" w:sz="0" w:space="0" w:color="auto"/>
            <w:bottom w:val="none" w:sz="0" w:space="0" w:color="auto"/>
            <w:right w:val="none" w:sz="0" w:space="0" w:color="auto"/>
          </w:divBdr>
        </w:div>
      </w:divsChild>
    </w:div>
    <w:div w:id="1302805000">
      <w:bodyDiv w:val="1"/>
      <w:marLeft w:val="0"/>
      <w:marRight w:val="0"/>
      <w:marTop w:val="0"/>
      <w:marBottom w:val="0"/>
      <w:divBdr>
        <w:top w:val="none" w:sz="0" w:space="0" w:color="auto"/>
        <w:left w:val="none" w:sz="0" w:space="0" w:color="auto"/>
        <w:bottom w:val="none" w:sz="0" w:space="0" w:color="auto"/>
        <w:right w:val="none" w:sz="0" w:space="0" w:color="auto"/>
      </w:divBdr>
    </w:div>
    <w:div w:id="1326784866">
      <w:bodyDiv w:val="1"/>
      <w:marLeft w:val="0"/>
      <w:marRight w:val="0"/>
      <w:marTop w:val="0"/>
      <w:marBottom w:val="0"/>
      <w:divBdr>
        <w:top w:val="none" w:sz="0" w:space="0" w:color="auto"/>
        <w:left w:val="none" w:sz="0" w:space="0" w:color="auto"/>
        <w:bottom w:val="none" w:sz="0" w:space="0" w:color="auto"/>
        <w:right w:val="none" w:sz="0" w:space="0" w:color="auto"/>
      </w:divBdr>
    </w:div>
    <w:div w:id="1397587585">
      <w:bodyDiv w:val="1"/>
      <w:marLeft w:val="0"/>
      <w:marRight w:val="0"/>
      <w:marTop w:val="0"/>
      <w:marBottom w:val="0"/>
      <w:divBdr>
        <w:top w:val="none" w:sz="0" w:space="0" w:color="auto"/>
        <w:left w:val="none" w:sz="0" w:space="0" w:color="auto"/>
        <w:bottom w:val="none" w:sz="0" w:space="0" w:color="auto"/>
        <w:right w:val="none" w:sz="0" w:space="0" w:color="auto"/>
      </w:divBdr>
    </w:div>
    <w:div w:id="1434666745">
      <w:bodyDiv w:val="1"/>
      <w:marLeft w:val="0"/>
      <w:marRight w:val="0"/>
      <w:marTop w:val="0"/>
      <w:marBottom w:val="0"/>
      <w:divBdr>
        <w:top w:val="none" w:sz="0" w:space="0" w:color="auto"/>
        <w:left w:val="none" w:sz="0" w:space="0" w:color="auto"/>
        <w:bottom w:val="none" w:sz="0" w:space="0" w:color="auto"/>
        <w:right w:val="none" w:sz="0" w:space="0" w:color="auto"/>
      </w:divBdr>
    </w:div>
    <w:div w:id="1543328363">
      <w:bodyDiv w:val="1"/>
      <w:marLeft w:val="0"/>
      <w:marRight w:val="0"/>
      <w:marTop w:val="0"/>
      <w:marBottom w:val="0"/>
      <w:divBdr>
        <w:top w:val="none" w:sz="0" w:space="0" w:color="auto"/>
        <w:left w:val="none" w:sz="0" w:space="0" w:color="auto"/>
        <w:bottom w:val="none" w:sz="0" w:space="0" w:color="auto"/>
        <w:right w:val="none" w:sz="0" w:space="0" w:color="auto"/>
      </w:divBdr>
    </w:div>
    <w:div w:id="1547638958">
      <w:bodyDiv w:val="1"/>
      <w:marLeft w:val="0"/>
      <w:marRight w:val="0"/>
      <w:marTop w:val="0"/>
      <w:marBottom w:val="0"/>
      <w:divBdr>
        <w:top w:val="none" w:sz="0" w:space="0" w:color="auto"/>
        <w:left w:val="none" w:sz="0" w:space="0" w:color="auto"/>
        <w:bottom w:val="none" w:sz="0" w:space="0" w:color="auto"/>
        <w:right w:val="none" w:sz="0" w:space="0" w:color="auto"/>
      </w:divBdr>
    </w:div>
    <w:div w:id="1580217116">
      <w:bodyDiv w:val="1"/>
      <w:marLeft w:val="0"/>
      <w:marRight w:val="0"/>
      <w:marTop w:val="0"/>
      <w:marBottom w:val="0"/>
      <w:divBdr>
        <w:top w:val="none" w:sz="0" w:space="0" w:color="auto"/>
        <w:left w:val="none" w:sz="0" w:space="0" w:color="auto"/>
        <w:bottom w:val="none" w:sz="0" w:space="0" w:color="auto"/>
        <w:right w:val="none" w:sz="0" w:space="0" w:color="auto"/>
      </w:divBdr>
    </w:div>
    <w:div w:id="1592740311">
      <w:bodyDiv w:val="1"/>
      <w:marLeft w:val="0"/>
      <w:marRight w:val="0"/>
      <w:marTop w:val="0"/>
      <w:marBottom w:val="0"/>
      <w:divBdr>
        <w:top w:val="none" w:sz="0" w:space="0" w:color="auto"/>
        <w:left w:val="none" w:sz="0" w:space="0" w:color="auto"/>
        <w:bottom w:val="none" w:sz="0" w:space="0" w:color="auto"/>
        <w:right w:val="none" w:sz="0" w:space="0" w:color="auto"/>
      </w:divBdr>
      <w:divsChild>
        <w:div w:id="1250039623">
          <w:marLeft w:val="0"/>
          <w:marRight w:val="0"/>
          <w:marTop w:val="150"/>
          <w:marBottom w:val="0"/>
          <w:divBdr>
            <w:top w:val="none" w:sz="0" w:space="0" w:color="auto"/>
            <w:left w:val="none" w:sz="0" w:space="0" w:color="auto"/>
            <w:bottom w:val="none" w:sz="0" w:space="0" w:color="auto"/>
            <w:right w:val="none" w:sz="0" w:space="0" w:color="auto"/>
          </w:divBdr>
        </w:div>
      </w:divsChild>
    </w:div>
    <w:div w:id="1605724106">
      <w:bodyDiv w:val="1"/>
      <w:marLeft w:val="0"/>
      <w:marRight w:val="0"/>
      <w:marTop w:val="0"/>
      <w:marBottom w:val="0"/>
      <w:divBdr>
        <w:top w:val="none" w:sz="0" w:space="0" w:color="auto"/>
        <w:left w:val="none" w:sz="0" w:space="0" w:color="auto"/>
        <w:bottom w:val="none" w:sz="0" w:space="0" w:color="auto"/>
        <w:right w:val="none" w:sz="0" w:space="0" w:color="auto"/>
      </w:divBdr>
    </w:div>
    <w:div w:id="1623488700">
      <w:bodyDiv w:val="1"/>
      <w:marLeft w:val="0"/>
      <w:marRight w:val="0"/>
      <w:marTop w:val="0"/>
      <w:marBottom w:val="0"/>
      <w:divBdr>
        <w:top w:val="none" w:sz="0" w:space="0" w:color="auto"/>
        <w:left w:val="none" w:sz="0" w:space="0" w:color="auto"/>
        <w:bottom w:val="none" w:sz="0" w:space="0" w:color="auto"/>
        <w:right w:val="none" w:sz="0" w:space="0" w:color="auto"/>
      </w:divBdr>
    </w:div>
    <w:div w:id="1696690569">
      <w:bodyDiv w:val="1"/>
      <w:marLeft w:val="0"/>
      <w:marRight w:val="0"/>
      <w:marTop w:val="0"/>
      <w:marBottom w:val="0"/>
      <w:divBdr>
        <w:top w:val="none" w:sz="0" w:space="0" w:color="auto"/>
        <w:left w:val="none" w:sz="0" w:space="0" w:color="auto"/>
        <w:bottom w:val="none" w:sz="0" w:space="0" w:color="auto"/>
        <w:right w:val="none" w:sz="0" w:space="0" w:color="auto"/>
      </w:divBdr>
    </w:div>
    <w:div w:id="1703245911">
      <w:bodyDiv w:val="1"/>
      <w:marLeft w:val="0"/>
      <w:marRight w:val="0"/>
      <w:marTop w:val="0"/>
      <w:marBottom w:val="0"/>
      <w:divBdr>
        <w:top w:val="none" w:sz="0" w:space="0" w:color="auto"/>
        <w:left w:val="none" w:sz="0" w:space="0" w:color="auto"/>
        <w:bottom w:val="none" w:sz="0" w:space="0" w:color="auto"/>
        <w:right w:val="none" w:sz="0" w:space="0" w:color="auto"/>
      </w:divBdr>
      <w:divsChild>
        <w:div w:id="607201692">
          <w:marLeft w:val="446"/>
          <w:marRight w:val="0"/>
          <w:marTop w:val="0"/>
          <w:marBottom w:val="0"/>
          <w:divBdr>
            <w:top w:val="none" w:sz="0" w:space="0" w:color="auto"/>
            <w:left w:val="none" w:sz="0" w:space="0" w:color="auto"/>
            <w:bottom w:val="none" w:sz="0" w:space="0" w:color="auto"/>
            <w:right w:val="none" w:sz="0" w:space="0" w:color="auto"/>
          </w:divBdr>
        </w:div>
      </w:divsChild>
    </w:div>
    <w:div w:id="1710572212">
      <w:bodyDiv w:val="1"/>
      <w:marLeft w:val="0"/>
      <w:marRight w:val="0"/>
      <w:marTop w:val="0"/>
      <w:marBottom w:val="0"/>
      <w:divBdr>
        <w:top w:val="none" w:sz="0" w:space="0" w:color="auto"/>
        <w:left w:val="none" w:sz="0" w:space="0" w:color="auto"/>
        <w:bottom w:val="none" w:sz="0" w:space="0" w:color="auto"/>
        <w:right w:val="none" w:sz="0" w:space="0" w:color="auto"/>
      </w:divBdr>
    </w:div>
    <w:div w:id="1739552044">
      <w:bodyDiv w:val="1"/>
      <w:marLeft w:val="0"/>
      <w:marRight w:val="0"/>
      <w:marTop w:val="0"/>
      <w:marBottom w:val="0"/>
      <w:divBdr>
        <w:top w:val="none" w:sz="0" w:space="0" w:color="auto"/>
        <w:left w:val="none" w:sz="0" w:space="0" w:color="auto"/>
        <w:bottom w:val="none" w:sz="0" w:space="0" w:color="auto"/>
        <w:right w:val="none" w:sz="0" w:space="0" w:color="auto"/>
      </w:divBdr>
    </w:div>
    <w:div w:id="1747914710">
      <w:bodyDiv w:val="1"/>
      <w:marLeft w:val="0"/>
      <w:marRight w:val="0"/>
      <w:marTop w:val="0"/>
      <w:marBottom w:val="0"/>
      <w:divBdr>
        <w:top w:val="none" w:sz="0" w:space="0" w:color="auto"/>
        <w:left w:val="none" w:sz="0" w:space="0" w:color="auto"/>
        <w:bottom w:val="none" w:sz="0" w:space="0" w:color="auto"/>
        <w:right w:val="none" w:sz="0" w:space="0" w:color="auto"/>
      </w:divBdr>
    </w:div>
    <w:div w:id="1845626079">
      <w:bodyDiv w:val="1"/>
      <w:marLeft w:val="0"/>
      <w:marRight w:val="0"/>
      <w:marTop w:val="0"/>
      <w:marBottom w:val="0"/>
      <w:divBdr>
        <w:top w:val="none" w:sz="0" w:space="0" w:color="auto"/>
        <w:left w:val="none" w:sz="0" w:space="0" w:color="auto"/>
        <w:bottom w:val="none" w:sz="0" w:space="0" w:color="auto"/>
        <w:right w:val="none" w:sz="0" w:space="0" w:color="auto"/>
      </w:divBdr>
    </w:div>
    <w:div w:id="1907759218">
      <w:bodyDiv w:val="1"/>
      <w:marLeft w:val="0"/>
      <w:marRight w:val="0"/>
      <w:marTop w:val="0"/>
      <w:marBottom w:val="0"/>
      <w:divBdr>
        <w:top w:val="none" w:sz="0" w:space="0" w:color="auto"/>
        <w:left w:val="none" w:sz="0" w:space="0" w:color="auto"/>
        <w:bottom w:val="none" w:sz="0" w:space="0" w:color="auto"/>
        <w:right w:val="none" w:sz="0" w:space="0" w:color="auto"/>
      </w:divBdr>
    </w:div>
    <w:div w:id="1919244319">
      <w:bodyDiv w:val="1"/>
      <w:marLeft w:val="0"/>
      <w:marRight w:val="0"/>
      <w:marTop w:val="0"/>
      <w:marBottom w:val="0"/>
      <w:divBdr>
        <w:top w:val="none" w:sz="0" w:space="0" w:color="auto"/>
        <w:left w:val="none" w:sz="0" w:space="0" w:color="auto"/>
        <w:bottom w:val="none" w:sz="0" w:space="0" w:color="auto"/>
        <w:right w:val="none" w:sz="0" w:space="0" w:color="auto"/>
      </w:divBdr>
    </w:div>
    <w:div w:id="1933003947">
      <w:bodyDiv w:val="1"/>
      <w:marLeft w:val="0"/>
      <w:marRight w:val="0"/>
      <w:marTop w:val="0"/>
      <w:marBottom w:val="0"/>
      <w:divBdr>
        <w:top w:val="none" w:sz="0" w:space="0" w:color="auto"/>
        <w:left w:val="none" w:sz="0" w:space="0" w:color="auto"/>
        <w:bottom w:val="none" w:sz="0" w:space="0" w:color="auto"/>
        <w:right w:val="none" w:sz="0" w:space="0" w:color="auto"/>
      </w:divBdr>
    </w:div>
    <w:div w:id="1944996224">
      <w:bodyDiv w:val="1"/>
      <w:marLeft w:val="0"/>
      <w:marRight w:val="0"/>
      <w:marTop w:val="0"/>
      <w:marBottom w:val="0"/>
      <w:divBdr>
        <w:top w:val="none" w:sz="0" w:space="0" w:color="auto"/>
        <w:left w:val="none" w:sz="0" w:space="0" w:color="auto"/>
        <w:bottom w:val="none" w:sz="0" w:space="0" w:color="auto"/>
        <w:right w:val="none" w:sz="0" w:space="0" w:color="auto"/>
      </w:divBdr>
    </w:div>
    <w:div w:id="1954899466">
      <w:bodyDiv w:val="1"/>
      <w:marLeft w:val="0"/>
      <w:marRight w:val="0"/>
      <w:marTop w:val="0"/>
      <w:marBottom w:val="0"/>
      <w:divBdr>
        <w:top w:val="none" w:sz="0" w:space="0" w:color="auto"/>
        <w:left w:val="none" w:sz="0" w:space="0" w:color="auto"/>
        <w:bottom w:val="none" w:sz="0" w:space="0" w:color="auto"/>
        <w:right w:val="none" w:sz="0" w:space="0" w:color="auto"/>
      </w:divBdr>
    </w:div>
    <w:div w:id="1989359239">
      <w:bodyDiv w:val="1"/>
      <w:marLeft w:val="0"/>
      <w:marRight w:val="0"/>
      <w:marTop w:val="0"/>
      <w:marBottom w:val="0"/>
      <w:divBdr>
        <w:top w:val="none" w:sz="0" w:space="0" w:color="auto"/>
        <w:left w:val="none" w:sz="0" w:space="0" w:color="auto"/>
        <w:bottom w:val="none" w:sz="0" w:space="0" w:color="auto"/>
        <w:right w:val="none" w:sz="0" w:space="0" w:color="auto"/>
      </w:divBdr>
    </w:div>
    <w:div w:id="1994986408">
      <w:bodyDiv w:val="1"/>
      <w:marLeft w:val="0"/>
      <w:marRight w:val="0"/>
      <w:marTop w:val="0"/>
      <w:marBottom w:val="0"/>
      <w:divBdr>
        <w:top w:val="none" w:sz="0" w:space="0" w:color="auto"/>
        <w:left w:val="none" w:sz="0" w:space="0" w:color="auto"/>
        <w:bottom w:val="none" w:sz="0" w:space="0" w:color="auto"/>
        <w:right w:val="none" w:sz="0" w:space="0" w:color="auto"/>
      </w:divBdr>
    </w:div>
    <w:div w:id="2025128396">
      <w:bodyDiv w:val="1"/>
      <w:marLeft w:val="0"/>
      <w:marRight w:val="0"/>
      <w:marTop w:val="0"/>
      <w:marBottom w:val="0"/>
      <w:divBdr>
        <w:top w:val="none" w:sz="0" w:space="0" w:color="auto"/>
        <w:left w:val="none" w:sz="0" w:space="0" w:color="auto"/>
        <w:bottom w:val="none" w:sz="0" w:space="0" w:color="auto"/>
        <w:right w:val="none" w:sz="0" w:space="0" w:color="auto"/>
      </w:divBdr>
      <w:divsChild>
        <w:div w:id="1514686916">
          <w:marLeft w:val="274"/>
          <w:marRight w:val="0"/>
          <w:marTop w:val="0"/>
          <w:marBottom w:val="0"/>
          <w:divBdr>
            <w:top w:val="none" w:sz="0" w:space="0" w:color="auto"/>
            <w:left w:val="none" w:sz="0" w:space="0" w:color="auto"/>
            <w:bottom w:val="none" w:sz="0" w:space="0" w:color="auto"/>
            <w:right w:val="none" w:sz="0" w:space="0" w:color="auto"/>
          </w:divBdr>
        </w:div>
      </w:divsChild>
    </w:div>
    <w:div w:id="2028171559">
      <w:bodyDiv w:val="1"/>
      <w:marLeft w:val="0"/>
      <w:marRight w:val="0"/>
      <w:marTop w:val="0"/>
      <w:marBottom w:val="0"/>
      <w:divBdr>
        <w:top w:val="none" w:sz="0" w:space="0" w:color="auto"/>
        <w:left w:val="none" w:sz="0" w:space="0" w:color="auto"/>
        <w:bottom w:val="none" w:sz="0" w:space="0" w:color="auto"/>
        <w:right w:val="none" w:sz="0" w:space="0" w:color="auto"/>
      </w:divBdr>
    </w:div>
    <w:div w:id="2054383731">
      <w:bodyDiv w:val="1"/>
      <w:marLeft w:val="0"/>
      <w:marRight w:val="0"/>
      <w:marTop w:val="0"/>
      <w:marBottom w:val="0"/>
      <w:divBdr>
        <w:top w:val="none" w:sz="0" w:space="0" w:color="auto"/>
        <w:left w:val="none" w:sz="0" w:space="0" w:color="auto"/>
        <w:bottom w:val="none" w:sz="0" w:space="0" w:color="auto"/>
        <w:right w:val="none" w:sz="0" w:space="0" w:color="auto"/>
      </w:divBdr>
    </w:div>
    <w:div w:id="2066371687">
      <w:bodyDiv w:val="1"/>
      <w:marLeft w:val="0"/>
      <w:marRight w:val="0"/>
      <w:marTop w:val="0"/>
      <w:marBottom w:val="0"/>
      <w:divBdr>
        <w:top w:val="none" w:sz="0" w:space="0" w:color="auto"/>
        <w:left w:val="none" w:sz="0" w:space="0" w:color="auto"/>
        <w:bottom w:val="none" w:sz="0" w:space="0" w:color="auto"/>
        <w:right w:val="none" w:sz="0" w:space="0" w:color="auto"/>
      </w:divBdr>
    </w:div>
    <w:div w:id="2083601488">
      <w:bodyDiv w:val="1"/>
      <w:marLeft w:val="0"/>
      <w:marRight w:val="0"/>
      <w:marTop w:val="0"/>
      <w:marBottom w:val="0"/>
      <w:divBdr>
        <w:top w:val="none" w:sz="0" w:space="0" w:color="auto"/>
        <w:left w:val="none" w:sz="0" w:space="0" w:color="auto"/>
        <w:bottom w:val="none" w:sz="0" w:space="0" w:color="auto"/>
        <w:right w:val="none" w:sz="0" w:space="0" w:color="auto"/>
      </w:divBdr>
    </w:div>
    <w:div w:id="2145002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2.xml"/><Relationship Id="rId26" Type="http://schemas.openxmlformats.org/officeDocument/2006/relationships/image" Target="media/image15.emf"/><Relationship Id="rId39" Type="http://schemas.openxmlformats.org/officeDocument/2006/relationships/hyperlink" Target="https://trl.co.uk/uploads/trl/documents/MISC17.pdf" TargetMode="External"/><Relationship Id="rId21" Type="http://schemas.openxmlformats.org/officeDocument/2006/relationships/image" Target="media/image10.png"/><Relationship Id="rId34" Type="http://schemas.openxmlformats.org/officeDocument/2006/relationships/hyperlink" Target="https://www.ptua.org.au/policy/funding/" TargetMode="External"/><Relationship Id="rId42" Type="http://schemas.openxmlformats.org/officeDocument/2006/relationships/hyperlink" Target="https://www.politics.co.uk/reference/congestion-charge/" TargetMode="External"/><Relationship Id="rId47" Type="http://schemas.openxmlformats.org/officeDocument/2006/relationships/hyperlink" Target="https://tfl.gov.uk/modes/driving/ultra-low-emission-zone" TargetMode="External"/><Relationship Id="rId50" Type="http://schemas.openxmlformats.org/officeDocument/2006/relationships/hyperlink" Target="https://tfl.gov.uk/modes/driving/reimbursements-of-the-congestion-charge-and-ulez-charge?intcmp=53436" TargetMode="External"/><Relationship Id="rId55" Type="http://schemas.openxmlformats.org/officeDocument/2006/relationships/hyperlink" Target="https://tfl.gov.uk/modes/driving/congestion-charge/penalties-and-enforcement?intcmp=2067"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footer" Target="footer2.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hyperlink" Target="https://www.worldatlas.com/articles/the-coldest-capital-cities-in-the-world.html" TargetMode="External"/><Relationship Id="rId37" Type="http://schemas.openxmlformats.org/officeDocument/2006/relationships/hyperlink" Target="https://ops.fhwa.dot.gov/publications/fhwahop08047/02summ.htm" TargetMode="External"/><Relationship Id="rId40" Type="http://schemas.openxmlformats.org/officeDocument/2006/relationships/hyperlink" Target="https://pubs.aeaweb.org/doi/pdfplus/10.1257/jep.20.4.157" TargetMode="External"/><Relationship Id="rId45" Type="http://schemas.openxmlformats.org/officeDocument/2006/relationships/hyperlink" Target="https://tfl.gov.uk/modes/driving/ultra-low-emission-zone/ulez-expansion-2023" TargetMode="External"/><Relationship Id="rId53" Type="http://schemas.openxmlformats.org/officeDocument/2006/relationships/hyperlink" Target="https://tfl.gov.uk/modes/driving/congestion-charge/discounts-and-exemptions" TargetMode="External"/><Relationship Id="rId58" Type="http://schemas.openxmlformats.org/officeDocument/2006/relationships/hyperlink" Target="https://www.rac.co.uk/drive/advice/emissions/euro-emissions-standards/" TargetMode="External"/><Relationship Id="rId5" Type="http://schemas.openxmlformats.org/officeDocument/2006/relationships/settings" Target="settings.xml"/><Relationship Id="rId61" Type="http://schemas.openxmlformats.org/officeDocument/2006/relationships/hyperlink" Target="https://www.ptua.org.au/policy/funding/" TargetMode="External"/><Relationship Id="rId19" Type="http://schemas.openxmlformats.org/officeDocument/2006/relationships/image" Target="media/image8.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hyperlink" Target="https://www.mongolbank.mn/" TargetMode="External"/><Relationship Id="rId35" Type="http://schemas.openxmlformats.org/officeDocument/2006/relationships/hyperlink" Target="https://www.itf-oecd.org/sites/default/files/docs/10rt147.pdf" TargetMode="External"/><Relationship Id="rId43" Type="http://schemas.openxmlformats.org/officeDocument/2006/relationships/hyperlink" Target="https://content.tfl.gov.uk/consolidated-cc-scheme-order.pdf?fbclid=IwAR3__lqX&#1073;XUZQ9_N0pf13PNesPfuXPU0M0ll-JbV-AvLSYR6GT7P9a1tGrnU" TargetMode="External"/><Relationship Id="rId48" Type="http://schemas.openxmlformats.org/officeDocument/2006/relationships/hyperlink" Target="https://tfl.gov.uk/modes/driving/low-emission-zone/make-a-payment" TargetMode="External"/><Relationship Id="rId56" Type="http://schemas.openxmlformats.org/officeDocument/2006/relationships/hyperlink" Target="https://content.tfl.gov.uk/cclez-online-factsheet-oct21-dec21.pdf?fbclid=IwAR0prN1ytrGSoOuVSH1jI2IySfPIKa_BcfLmD3Ril9MTLepG8avPW6O5Ve0" TargetMode="External"/><Relationship Id="rId8" Type="http://schemas.openxmlformats.org/officeDocument/2006/relationships/endnotes" Target="endnotes.xml"/><Relationship Id="rId51" Type="http://schemas.openxmlformats.org/officeDocument/2006/relationships/hyperlink" Target="https://tfl.gov.uk/modes/driving/congestion-charge/paying-the-congestion-charge" TargetMode="Externa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image" Target="media/image14.png"/><Relationship Id="rId33" Type="http://schemas.openxmlformats.org/officeDocument/2006/relationships/hyperlink" Target="https://inrix.com/scorecard/" TargetMode="External"/><Relationship Id="rId38" Type="http://schemas.openxmlformats.org/officeDocument/2006/relationships/hyperlink" Target="https://onemotoring.lta.gov.sg/content/onemotoring/home/driving/ERP/ERP.html?fbclid=IwAR0vdgypNcJLRyXnScDXMEikHTkG0z4nv3-3iHym9junx2yAU3VGT0du0lU" TargetMode="External"/><Relationship Id="rId46" Type="http://schemas.openxmlformats.org/officeDocument/2006/relationships/hyperlink" Target="https://tfl.gov.uk/modes/driving/congestion-charge" TargetMode="External"/><Relationship Id="rId59" Type="http://schemas.openxmlformats.org/officeDocument/2006/relationships/hyperlink" Target="https://www.gov.uk/financial-help-disabled/vehicles-and-transport" TargetMode="External"/><Relationship Id="rId20" Type="http://schemas.openxmlformats.org/officeDocument/2006/relationships/image" Target="media/image9.png"/><Relationship Id="rId41" Type="http://schemas.openxmlformats.org/officeDocument/2006/relationships/hyperlink" Target="https://www.piarc.org/ressources/documents/317,6.2-Prud-Homme-0405C11.pdf" TargetMode="External"/><Relationship Id="rId54" Type="http://schemas.openxmlformats.org/officeDocument/2006/relationships/hyperlink" Target="https://www.gov.uk/government/publications/the-blue-badge-scheme-rights-and-responsibilities-in-england/the-blue-badge-scheme-rights-and-responsibilities-in-england"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emf"/><Relationship Id="rId36" Type="http://schemas.openxmlformats.org/officeDocument/2006/relationships/hyperlink" Target="https://www.itf-oecd.org/sites/default/files/docs/congestion-control-singapore.pdf" TargetMode="External"/><Relationship Id="rId49" Type="http://schemas.openxmlformats.org/officeDocument/2006/relationships/hyperlink" Target="https://tfl.gov.uk/info-for/deliveries-in-london/delivering-safely/direct-vision-in-heavy-goods-vehicles" TargetMode="External"/><Relationship Id="rId57" Type="http://schemas.openxmlformats.org/officeDocument/2006/relationships/hyperlink" Target="https://content.tfl.gov.uk/cclez-online-factsheet-embassy-debt-jun22.pdf?fbclid=IwAR18jShLvxZL0TqWX95Dx-w6gadzYoP-Sxn6Tn9CR0HK2oSyeg5Xdm9vIUc" TargetMode="External"/><Relationship Id="rId10" Type="http://schemas.openxmlformats.org/officeDocument/2006/relationships/image" Target="media/image1.png"/><Relationship Id="rId31" Type="http://schemas.openxmlformats.org/officeDocument/2006/relationships/hyperlink" Target="https://ikon.mn/opinion/20yi" TargetMode="External"/><Relationship Id="rId44" Type="http://schemas.openxmlformats.org/officeDocument/2006/relationships/hyperlink" Target="https://content.tfl.gov.uk/lez-scheme-order.pdf" TargetMode="External"/><Relationship Id="rId52" Type="http://schemas.openxmlformats.org/officeDocument/2006/relationships/hyperlink" Target="https://tfl.gov.uk/modes/driving/congestion-charge/paying-the-congestion-charge/refunds-and-reimbursements" TargetMode="External"/><Relationship Id="rId60" Type="http://schemas.openxmlformats.org/officeDocument/2006/relationships/hyperlink" Target="https://tfl.gov.uk/modes/driving/ultra-low-emission-zone/penalty-charges-for-ulez" TargetMode="Externa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pubs.aeaweb.org/doi/pdfplus/10.1257/jep.20.4.157" TargetMode="External"/><Relationship Id="rId2" Type="http://schemas.openxmlformats.org/officeDocument/2006/relationships/hyperlink" Target="https://www.worldatlas.com/articles/the-coldest-capital-cities-in-the-world.html" TargetMode="External"/><Relationship Id="rId1" Type="http://schemas.openxmlformats.org/officeDocument/2006/relationships/hyperlink" Target="http://w.tsag-agaar.gov.mn/atmosphere/%D0%BC%D0%BE%D0%BD%D0%B3%D0%BE%D0%BB-%D0%BE%D1%80%D1%87%D0%BD%D1%8B-%D1%83%D1%83%D1%80-%D0%B0%D0%BC%D1%8C%D1%81%D0%B3%D0%B0%D0%BB" TargetMode="External"/><Relationship Id="rId5" Type="http://schemas.openxmlformats.org/officeDocument/2006/relationships/hyperlink" Target="https://inrix.com/scorecard/" TargetMode="External"/><Relationship Id="rId4" Type="http://schemas.openxmlformats.org/officeDocument/2006/relationships/hyperlink" Target="https://www.rac.co.uk/drive/advice/emissions/euro-emissions-standard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1_BL\1.%20UB%20Traffic%20congestion\Cha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90351923712886"/>
          <c:y val="5.7914971199069916E-2"/>
          <c:w val="0.78954816395614102"/>
          <c:h val="0.85842985842985842"/>
        </c:manualLayout>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Нийт</c:v>
                </c:pt>
                <c:pt idx="1">
                  <c:v>Суудал</c:v>
                </c:pt>
                <c:pt idx="2">
                  <c:v>Ачаа</c:v>
                </c:pt>
                <c:pt idx="3">
                  <c:v>Тусгай</c:v>
                </c:pt>
                <c:pt idx="4">
                  <c:v>Чиргүүл</c:v>
                </c:pt>
                <c:pt idx="5">
                  <c:v>Автобус</c:v>
                </c:pt>
                <c:pt idx="6">
                  <c:v>Механизм</c:v>
                </c:pt>
                <c:pt idx="7">
                  <c:v>Мотоцикл</c:v>
                </c:pt>
              </c:strCache>
            </c:strRef>
          </c:cat>
          <c:val>
            <c:numRef>
              <c:f>Sheet1!$B$2:$B$9</c:f>
              <c:numCache>
                <c:formatCode>General</c:formatCode>
                <c:ptCount val="8"/>
                <c:pt idx="0">
                  <c:v>662644</c:v>
                </c:pt>
                <c:pt idx="1">
                  <c:v>478469</c:v>
                </c:pt>
                <c:pt idx="2">
                  <c:v>87372</c:v>
                </c:pt>
                <c:pt idx="3">
                  <c:v>29955</c:v>
                </c:pt>
                <c:pt idx="4">
                  <c:v>27326</c:v>
                </c:pt>
                <c:pt idx="5">
                  <c:v>16573</c:v>
                </c:pt>
                <c:pt idx="6">
                  <c:v>12000</c:v>
                </c:pt>
                <c:pt idx="7">
                  <c:v>10949</c:v>
                </c:pt>
              </c:numCache>
            </c:numRef>
          </c:val>
          <c:extLst>
            <c:ext xmlns:c16="http://schemas.microsoft.com/office/drawing/2014/chart" uri="{C3380CC4-5D6E-409C-BE32-E72D297353CC}">
              <c16:uniqueId val="{00000008-F15C-4E5B-939D-3BCFF710774D}"/>
            </c:ext>
          </c:extLst>
        </c:ser>
        <c:dLbls>
          <c:showLegendKey val="0"/>
          <c:showVal val="0"/>
          <c:showCatName val="0"/>
          <c:showSerName val="0"/>
          <c:showPercent val="0"/>
          <c:showBubbleSize val="0"/>
        </c:dLbls>
        <c:gapWidth val="182"/>
        <c:axId val="423484064"/>
        <c:axId val="423494048"/>
      </c:barChart>
      <c:catAx>
        <c:axId val="4234840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23494048"/>
        <c:crosses val="autoZero"/>
        <c:auto val="1"/>
        <c:lblAlgn val="ctr"/>
        <c:lblOffset val="100"/>
        <c:noMultiLvlLbl val="0"/>
      </c:catAx>
      <c:valAx>
        <c:axId val="423494048"/>
        <c:scaling>
          <c:orientation val="minMax"/>
        </c:scaling>
        <c:delete val="1"/>
        <c:axPos val="t"/>
        <c:numFmt formatCode="General" sourceLinked="1"/>
        <c:majorTickMark val="none"/>
        <c:minorTickMark val="none"/>
        <c:tickLblPos val="nextTo"/>
        <c:crossAx val="42348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rgbClr val="FFCC00"/>
            </a:solidFill>
            <a:ln w="25400" cap="flat" cmpd="sng" algn="ctr">
              <a:solidFill>
                <a:srgbClr val="FFCC00"/>
              </a:solidFill>
              <a:miter lim="800000"/>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Sheet1!$B$2:$B$12</c:f>
              <c:numCache>
                <c:formatCode>General</c:formatCode>
                <c:ptCount val="11"/>
                <c:pt idx="0">
                  <c:v>39921</c:v>
                </c:pt>
                <c:pt idx="1">
                  <c:v>84465</c:v>
                </c:pt>
                <c:pt idx="2">
                  <c:v>70618</c:v>
                </c:pt>
                <c:pt idx="3">
                  <c:v>64475</c:v>
                </c:pt>
                <c:pt idx="4">
                  <c:v>55037</c:v>
                </c:pt>
                <c:pt idx="5">
                  <c:v>45631</c:v>
                </c:pt>
                <c:pt idx="6">
                  <c:v>45535</c:v>
                </c:pt>
                <c:pt idx="7">
                  <c:v>64226</c:v>
                </c:pt>
                <c:pt idx="8">
                  <c:v>87658</c:v>
                </c:pt>
                <c:pt idx="9">
                  <c:v>94065</c:v>
                </c:pt>
                <c:pt idx="10">
                  <c:v>75428</c:v>
                </c:pt>
              </c:numCache>
            </c:numRef>
          </c:val>
          <c:extLst>
            <c:ext xmlns:c16="http://schemas.microsoft.com/office/drawing/2014/chart" uri="{C3380CC4-5D6E-409C-BE32-E72D297353CC}">
              <c16:uniqueId val="{00000000-28E0-4ACE-B351-FECCAD7B320A}"/>
            </c:ext>
          </c:extLst>
        </c:ser>
        <c:dLbls>
          <c:showLegendKey val="0"/>
          <c:showVal val="0"/>
          <c:showCatName val="0"/>
          <c:showSerName val="0"/>
          <c:showPercent val="0"/>
          <c:showBubbleSize val="0"/>
        </c:dLbls>
        <c:gapWidth val="164"/>
        <c:overlap val="-35"/>
        <c:axId val="967737744"/>
        <c:axId val="967738576"/>
      </c:barChart>
      <c:catAx>
        <c:axId val="967737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967738576"/>
        <c:crosses val="autoZero"/>
        <c:auto val="1"/>
        <c:lblAlgn val="ctr"/>
        <c:lblOffset val="100"/>
        <c:noMultiLvlLbl val="0"/>
      </c:catAx>
      <c:valAx>
        <c:axId val="967738576"/>
        <c:scaling>
          <c:orientation val="minMax"/>
        </c:scaling>
        <c:delete val="1"/>
        <c:axPos val="l"/>
        <c:numFmt formatCode="General" sourceLinked="1"/>
        <c:majorTickMark val="none"/>
        <c:minorTickMark val="none"/>
        <c:tickLblPos val="nextTo"/>
        <c:crossAx val="967737744"/>
        <c:crosses val="autoZero"/>
        <c:crossBetween val="between"/>
      </c:valAx>
      <c:spPr>
        <a:solidFill>
          <a:srgbClr val="002060"/>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2060"/>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RgT7aRYYOErBc3fd0s2ovrDNBQ==">AMUW2mUfB1XRp4+QI3RsrPLNFCtpfsyeKK/12AU2KmUG8r8E851SC6E8qD/GpCV3k4NBX1jk5vWnpQI+0hg16Mvv2LnAUw2goY2nGBlTvX4hXV8ImwjbJQQ=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UNE13</b:Tag>
    <b:SourceType>Report</b:SourceType>
    <b:Guid>{A4B652F3-2F9C-4F1C-B465-5CA1BF2FFC1E}</b:Guid>
    <b:Title>Creative economy: Widening local development pathways</b:Title>
    <b:Year>2013</b:Year>
    <b:City>New York</b:City>
    <b:Publisher>UNDP</b:Publisher>
    <b:Author>
      <b:Author>
        <b:Corporate>UNESCO</b:Corporate>
      </b:Author>
    </b:Author>
    <b:LCID>en-US</b:LCID>
    <b:RefOrder>1</b:RefOrder>
  </b:Source>
  <b:Source>
    <b:Tag>UNC18</b:Tag>
    <b:SourceType>Report</b:SourceType>
    <b:Guid>{4E8A48C0-4214-4063-8D24-84F805B8E039}</b:Guid>
    <b:Title>Creative Economy outlook: Trends in international trade in creative industry</b:Title>
    <b:Year>2018</b:Year>
    <b:URL>https://unctad.org/system/files/official-document/ditcted2018d3_en.pdf</b:URL>
    <b:Publisher>UN</b:Publisher>
    <b:Author>
      <b:Author>
        <b:NameList>
          <b:Person>
            <b:Last>UNCTAD</b:Last>
          </b:Person>
        </b:NameList>
      </b:Author>
    </b:Author>
    <b:YearAccessed>2021</b:YearAccessed>
    <b:MonthAccessed>07</b:MonthAccessed>
    <b:DayAccessed>31</b:DayAccessed>
    <b:LCID>en-US</b:LCID>
    <b:RefOrder>2</b:RefOrder>
  </b:Source>
  <b:Source>
    <b:Tag>UNE18</b:Tag>
    <b:SourceType>Report</b:SourceType>
    <b:Guid>{0EC48702-A8F2-4F73-AE19-A0A364855B8C}</b:Guid>
    <b:Title>Re|shaping cultural policy</b:Title>
    <b:Year>2018</b:Year>
    <b:Author>
      <b:Author>
        <b:Corporate>UNESCO</b:Corporate>
      </b:Author>
    </b:Author>
    <b:Publisher>UNESCO</b:Publisher>
    <b:City>France</b:City>
    <b:LCID>en-US</b:LCID>
    <b:RefOrder>3</b:RefOrder>
  </b:Source>
  <b:Source>
    <b:Tag>Ols19</b:Tag>
    <b:SourceType>Report</b:SourceType>
    <b:Guid>{CA429055-B386-4B2F-BCF0-512975C61243}</b:Guid>
    <b:Title>Global Film Production Incentives, a white paper</b:Title>
    <b:Year>2019</b:Year>
    <b:City>London</b:City>
    <b:Publisher>Olsberg SPI</b:Publisher>
    <b:Author>
      <b:Author>
        <b:Corporate>Olsberg SPI</b:Corporate>
      </b:Author>
    </b:Author>
    <b:LCID>en-US</b:LCID>
    <b:YearAccessed>2021</b:YearAccessed>
    <b:MonthAccessed>09</b:MonthAccessed>
    <b:DayAccessed>20</b:DayAccessed>
    <b:URL>https://www.o-spi.com/projects/global-film-production-incentives-white-paper</b:URL>
    <b:RefOrder>4</b:RefOrder>
  </b:Source>
  <b:Source>
    <b:Tag>ЖЭр19</b:Tag>
    <b:SourceType>ConferenceProceedings</b:SourceType>
    <b:Guid>{23B5A377-48B3-4A7F-A685-9DA222B68A5F}</b:Guid>
    <b:Author>
      <b:Author>
        <b:NameList>
          <b:Person>
            <b:Last>Ж.Эрхэмтөгс</b:Last>
          </b:Person>
          <b:Person>
            <b:Last>М.Гэрэлмаа</b:Last>
          </b:Person>
          <b:Person>
            <b:Last>Н.Туул</b:Last>
          </b:Person>
        </b:NameList>
      </b:Author>
    </b:Author>
    <b:Title>Монгол Улсын соёлын бүтээлч үйлдвэрлэлийн хөгжлийн түвшний үнэлгээ зарим үр дүн</b:Title>
    <b:Year>2019</b:Year>
    <b:Publisher>Монгол Улсын Соёл Урлагийн Их Сургууль</b:Publisher>
    <b:LCID>mn-MN</b:LCID>
    <b:RefOrder>5</b:RefOrder>
  </b:Source>
  <b:Source>
    <b:Tag>Nat21</b:Tag>
    <b:SourceType>InternetSite</b:SourceType>
    <b:Guid>{75FA375F-A78B-4200-B7BB-DE19663E5CC7}</b:Guid>
    <b:Author>
      <b:Author>
        <b:Corporate>National Statistics Office</b:Corporate>
      </b:Author>
    </b:Author>
    <b:Title>1212.mn</b:Title>
    <b:Year>2021</b:Year>
    <b:YearAccessed>2022</b:YearAccessed>
    <b:MonthAccessed>12</b:MonthAccessed>
    <b:DayAccessed>06</b:DayAccessed>
    <b:URL>https://www.1212.mn/tables.aspx?tbl_id=DT_NSO_0300_002V4&amp;BAG_select_all=0&amp;BAGSingleSelect=_5111051_5111055&amp;YearY_select_all=0&amp;YearYSingleSelect=_2019&amp;viewtype=table</b:URL>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93E2D9-7EBF-498C-9A0B-7A113BAAA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60</Pages>
  <Words>19277</Words>
  <Characters>109882</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Daansuren Dairiimaa</dc:creator>
  <cp:lastModifiedBy>М.Үнэнбат</cp:lastModifiedBy>
  <cp:revision>14</cp:revision>
  <cp:lastPrinted>2024-10-24T02:21:00Z</cp:lastPrinted>
  <dcterms:created xsi:type="dcterms:W3CDTF">2025-07-02T17:54:00Z</dcterms:created>
  <dcterms:modified xsi:type="dcterms:W3CDTF">2025-07-02T23:14:00Z</dcterms:modified>
</cp:coreProperties>
</file>