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09968" w14:textId="77777777" w:rsidR="00321281" w:rsidRPr="0014049B" w:rsidRDefault="00321281" w:rsidP="00321281">
      <w:pPr>
        <w:spacing w:line="276" w:lineRule="auto"/>
        <w:ind w:right="-272"/>
        <w:rPr>
          <w:rFonts w:ascii="Arial" w:eastAsia="Times New Roman" w:hAnsi="Arial" w:cs="Arial"/>
          <w:b/>
          <w:lang w:val="mn-MN"/>
        </w:rPr>
      </w:pPr>
      <w:r w:rsidRPr="0014049B">
        <w:rPr>
          <w:rFonts w:ascii="Arial" w:eastAsia="Times New Roman" w:hAnsi="Arial" w:cs="Arial"/>
          <w:b/>
          <w:lang w:val="mn-MN"/>
        </w:rPr>
        <w:t>БАТЛАВ.</w:t>
      </w:r>
    </w:p>
    <w:p w14:paraId="0699FC02" w14:textId="77777777" w:rsidR="00321281" w:rsidRDefault="00321281" w:rsidP="00321281">
      <w:pPr>
        <w:spacing w:line="276" w:lineRule="auto"/>
        <w:ind w:right="-272"/>
        <w:rPr>
          <w:rFonts w:ascii="Arial" w:eastAsia="Times New Roman" w:hAnsi="Arial" w:cs="Arial"/>
          <w:b/>
          <w:lang w:val="mn-MN"/>
        </w:rPr>
      </w:pPr>
      <w:r w:rsidRPr="0014049B">
        <w:rPr>
          <w:rFonts w:ascii="Arial" w:eastAsia="Times New Roman" w:hAnsi="Arial" w:cs="Arial"/>
          <w:b/>
          <w:lang w:val="mn-MN"/>
        </w:rPr>
        <w:t>УЛСЫН ИХ ХУРЛЫН ГИШҮҮН                          Б.ПҮРЭВДОРЖ</w:t>
      </w:r>
    </w:p>
    <w:p w14:paraId="5C65884E" w14:textId="77777777" w:rsidR="00321281" w:rsidRDefault="00321281" w:rsidP="00321281">
      <w:pPr>
        <w:spacing w:line="276" w:lineRule="auto"/>
        <w:ind w:right="-272"/>
        <w:rPr>
          <w:rFonts w:ascii="Arial" w:eastAsia="Times New Roman" w:hAnsi="Arial" w:cs="Arial"/>
          <w:b/>
          <w:lang w:val="mn-MN"/>
        </w:rPr>
      </w:pPr>
    </w:p>
    <w:p w14:paraId="3E2AFF4A" w14:textId="77777777" w:rsidR="00321281" w:rsidRPr="007266D2" w:rsidRDefault="00321281" w:rsidP="00321281">
      <w:pPr>
        <w:spacing w:line="276" w:lineRule="auto"/>
        <w:ind w:right="-272"/>
        <w:rPr>
          <w:rFonts w:ascii="Arial" w:eastAsia="Times New Roman" w:hAnsi="Arial" w:cs="Arial"/>
          <w:b/>
          <w:lang w:val="mn-MN"/>
        </w:rPr>
      </w:pPr>
      <w:r>
        <w:rPr>
          <w:rFonts w:ascii="Arial" w:eastAsia="Times New Roman" w:hAnsi="Arial" w:cs="Arial"/>
          <w:b/>
          <w:lang w:val="mn-MN"/>
        </w:rPr>
        <w:tab/>
      </w:r>
      <w:r>
        <w:rPr>
          <w:rFonts w:ascii="Arial" w:eastAsia="Times New Roman" w:hAnsi="Arial" w:cs="Arial"/>
          <w:b/>
          <w:lang w:val="mn-MN"/>
        </w:rPr>
        <w:tab/>
      </w:r>
      <w:r>
        <w:rPr>
          <w:rFonts w:ascii="Arial" w:eastAsia="Times New Roman" w:hAnsi="Arial" w:cs="Arial"/>
          <w:b/>
          <w:lang w:val="mn-MN"/>
        </w:rPr>
        <w:tab/>
      </w:r>
      <w:r>
        <w:rPr>
          <w:rFonts w:ascii="Arial" w:eastAsia="Times New Roman" w:hAnsi="Arial" w:cs="Arial"/>
          <w:b/>
          <w:lang w:val="mn-MN"/>
        </w:rPr>
        <w:tab/>
      </w:r>
      <w:r>
        <w:rPr>
          <w:rFonts w:ascii="Arial" w:eastAsia="Times New Roman" w:hAnsi="Arial" w:cs="Arial"/>
          <w:b/>
          <w:lang w:val="mn-MN"/>
        </w:rPr>
        <w:tab/>
      </w:r>
      <w:r>
        <w:rPr>
          <w:rFonts w:ascii="Arial" w:eastAsia="Times New Roman" w:hAnsi="Arial" w:cs="Arial"/>
          <w:b/>
          <w:lang w:val="mn-MN"/>
        </w:rPr>
        <w:tab/>
      </w:r>
    </w:p>
    <w:p w14:paraId="12908364" w14:textId="77777777" w:rsidR="00321281" w:rsidRPr="00822900" w:rsidRDefault="00321281" w:rsidP="00321281">
      <w:pPr>
        <w:spacing w:before="100" w:beforeAutospacing="1" w:after="100" w:afterAutospacing="1"/>
        <w:jc w:val="center"/>
        <w:rPr>
          <w:rFonts w:ascii="Arial" w:eastAsia="Times New Roman" w:hAnsi="Arial" w:cs="Arial"/>
          <w:b/>
          <w:bCs/>
          <w:color w:val="000000" w:themeColor="text1"/>
        </w:rPr>
      </w:pPr>
      <w:r w:rsidRPr="00822900">
        <w:rPr>
          <w:rFonts w:ascii="Arial" w:eastAsia="Times New Roman" w:hAnsi="Arial" w:cs="Arial"/>
          <w:b/>
          <w:bCs/>
          <w:color w:val="000000" w:themeColor="text1"/>
        </w:rPr>
        <w:t xml:space="preserve">НИЙГМИЙН ДААТГАЛЫН САНГААС ОЛГОХ ТЭТГЭВЭР, ТЭТГЭМЖИЙН ТУХАЙ ХУУЛЬД ӨӨРЧЛӨЛТ ОРУУЛАХ ТУХАЙ ХУУЛИЙГ ДАГАЖ МӨРДӨХ ЖУРМЫН        ТУХАЙ </w:t>
      </w:r>
      <w:r w:rsidRPr="00822900">
        <w:rPr>
          <w:rFonts w:ascii="Arial" w:eastAsia="Times New Roman" w:hAnsi="Arial" w:cs="Arial"/>
          <w:b/>
          <w:lang w:val="mn-MN"/>
        </w:rPr>
        <w:t>ХУУЛИЙН ТӨСЛИЙН ҮЗЭЛ БАРИМТЛАЛ</w:t>
      </w:r>
    </w:p>
    <w:p w14:paraId="4D0D4E12" w14:textId="77777777" w:rsidR="00321281" w:rsidRPr="0014049B" w:rsidRDefault="00321281" w:rsidP="00321281">
      <w:pPr>
        <w:spacing w:line="276" w:lineRule="auto"/>
        <w:ind w:left="360" w:right="-274"/>
        <w:rPr>
          <w:rFonts w:ascii="Arial" w:eastAsia="Times New Roman" w:hAnsi="Arial" w:cs="Arial"/>
        </w:rPr>
      </w:pPr>
    </w:p>
    <w:p w14:paraId="1278F1F7" w14:textId="77777777" w:rsidR="00321281" w:rsidRPr="0014049B" w:rsidRDefault="00321281" w:rsidP="00321281">
      <w:pPr>
        <w:spacing w:line="276" w:lineRule="auto"/>
        <w:ind w:left="360" w:right="-274"/>
        <w:rPr>
          <w:rFonts w:ascii="Arial" w:eastAsia="Times New Roman" w:hAnsi="Arial" w:cs="Arial"/>
        </w:rPr>
      </w:pPr>
    </w:p>
    <w:p w14:paraId="44E75A03" w14:textId="77777777" w:rsidR="00321281" w:rsidRPr="0014049B" w:rsidRDefault="00321281" w:rsidP="00321281">
      <w:pPr>
        <w:spacing w:line="276" w:lineRule="auto"/>
        <w:ind w:firstLine="567"/>
        <w:rPr>
          <w:rFonts w:ascii="Arial" w:eastAsia="Times New Roman" w:hAnsi="Arial" w:cs="Arial"/>
          <w:b/>
          <w:lang w:val="mn-MN"/>
        </w:rPr>
      </w:pPr>
      <w:r w:rsidRPr="0014049B">
        <w:rPr>
          <w:rFonts w:ascii="Arial" w:eastAsia="Times New Roman" w:hAnsi="Arial" w:cs="Arial"/>
          <w:b/>
          <w:lang w:val="mn-MN"/>
        </w:rPr>
        <w:t>Нэг. Хуулийн төсөл боловсруулах болсон үндэслэл, шаардлага</w:t>
      </w:r>
    </w:p>
    <w:p w14:paraId="7A74F14A" w14:textId="77777777" w:rsidR="00321281" w:rsidRPr="0014049B" w:rsidRDefault="00321281" w:rsidP="00321281">
      <w:pPr>
        <w:spacing w:line="276" w:lineRule="auto"/>
        <w:ind w:firstLine="567"/>
        <w:jc w:val="both"/>
        <w:rPr>
          <w:rFonts w:ascii="Arial" w:hAnsi="Arial" w:cs="Arial"/>
          <w:highlight w:val="yellow"/>
          <w:lang w:val="mn-MN"/>
        </w:rPr>
      </w:pPr>
    </w:p>
    <w:p w14:paraId="735999AB" w14:textId="77777777" w:rsidR="00321281" w:rsidRPr="00822900" w:rsidRDefault="00321281" w:rsidP="00321281">
      <w:pPr>
        <w:spacing w:line="276" w:lineRule="auto"/>
        <w:jc w:val="both"/>
        <w:rPr>
          <w:rFonts w:ascii="Arial" w:eastAsia="Times New Roman" w:hAnsi="Arial" w:cs="Arial"/>
          <w:color w:val="000000"/>
        </w:rPr>
      </w:pPr>
      <w:r w:rsidRPr="0014049B">
        <w:rPr>
          <w:rFonts w:ascii="Arial" w:hAnsi="Arial" w:cs="Arial"/>
        </w:rPr>
        <w:tab/>
      </w:r>
      <w:r w:rsidRPr="0014049B">
        <w:rPr>
          <w:rFonts w:ascii="Arial" w:hAnsi="Arial" w:cs="Arial"/>
          <w:color w:val="000000"/>
        </w:rPr>
        <w:t xml:space="preserve">Монгол Улсын төрөөс хүн амын нийгмийн хамгааллыг  сайжруулах бодлогыг тодорхойлж нийгмийн даатгалын тогтолцоог боловсронгуй болгон улс орныхоо онцлогт нийцсэн тэтгэврийн шинэчлэлийн бодлогыг  хэрэгжүүлэх </w:t>
      </w:r>
      <w:r w:rsidRPr="0014049B">
        <w:rPr>
          <w:rFonts w:ascii="Arial" w:hAnsi="Arial" w:cs="Arial"/>
          <w:color w:val="000000"/>
          <w:lang w:val="mn-MN"/>
        </w:rPr>
        <w:t>Төрөөс тэтгэврийн шинэчлэлийн талаар 2015-2030 онд баримтлах үндсэн чиглэлд “</w:t>
      </w:r>
      <w:r w:rsidRPr="0014049B">
        <w:rPr>
          <w:rFonts w:ascii="Arial" w:eastAsia="Times New Roman" w:hAnsi="Arial" w:cs="Arial"/>
          <w:color w:val="000000"/>
        </w:rPr>
        <w:t>2.1.1.Монгол Улсын ахмад настан бүр орлогын наад захын баталгаат тэтгэврээр хангагдах;</w:t>
      </w:r>
      <w:r w:rsidRPr="0014049B">
        <w:rPr>
          <w:rFonts w:ascii="Arial" w:eastAsia="Times New Roman" w:hAnsi="Arial" w:cs="Arial"/>
          <w:color w:val="000000"/>
          <w:lang w:val="mn-MN"/>
        </w:rPr>
        <w:t>”, “</w:t>
      </w:r>
      <w:r w:rsidRPr="0014049B">
        <w:rPr>
          <w:rFonts w:ascii="Arial" w:hAnsi="Arial" w:cs="Arial"/>
          <w:color w:val="000000"/>
        </w:rPr>
        <w:t>3.2.16.тэтгэврийн хэмжээг жил бүрийн үнийн өсөлт болон дундаж цалин хөлсний өсөлттэй уялдуулан нэмэгдүүлж, шаардагдах хөрөнгийг төсөвт тусгаж байх;</w:t>
      </w:r>
      <w:r w:rsidRPr="0014049B">
        <w:rPr>
          <w:rFonts w:ascii="Arial" w:hAnsi="Arial" w:cs="Arial"/>
          <w:color w:val="000000"/>
          <w:lang w:val="mn-MN"/>
        </w:rPr>
        <w:t xml:space="preserve">”-аар, Монгол Улсын </w:t>
      </w:r>
      <w:r w:rsidRPr="0014049B">
        <w:rPr>
          <w:rFonts w:ascii="Arial" w:eastAsia="Times New Roman" w:hAnsi="Arial" w:cs="Arial"/>
          <w:color w:val="000000"/>
          <w:lang w:val="mn-MN"/>
        </w:rPr>
        <w:t xml:space="preserve">Засгийн газрын 2020-2024 онд хэрэгжүүлэх үйл ажиллагааны хөтөлбөрийн </w:t>
      </w:r>
      <w:r w:rsidRPr="0014049B">
        <w:rPr>
          <w:rFonts w:ascii="Arial" w:eastAsia="Times New Roman" w:hAnsi="Arial" w:cs="Arial"/>
          <w:color w:val="000000"/>
          <w:shd w:val="clear" w:color="auto" w:fill="FFFFFF"/>
        </w:rPr>
        <w:t xml:space="preserve">2.5.5-д “Цалин хөлс, тэтгэвэр, тэтгэмжийг инфляц, хөдөлмөрийн бүтээмжтэй уялдуулан үе шаттайгаар нэмэгдүүлнэ” </w:t>
      </w:r>
      <w:r w:rsidRPr="0014049B">
        <w:rPr>
          <w:rFonts w:ascii="Arial" w:eastAsia="Times New Roman" w:hAnsi="Arial" w:cs="Arial"/>
          <w:color w:val="000000"/>
          <w:lang w:val="mn-MN"/>
        </w:rPr>
        <w:t>гэж тус тус заасан.</w:t>
      </w:r>
      <w:r w:rsidRPr="0014049B">
        <w:rPr>
          <w:rFonts w:ascii="Arial" w:eastAsia="Times New Roman" w:hAnsi="Arial" w:cs="Arial"/>
          <w:color w:val="000000"/>
        </w:rPr>
        <w:t xml:space="preserve"> </w:t>
      </w:r>
    </w:p>
    <w:p w14:paraId="4F6923A4" w14:textId="77777777" w:rsidR="00321281" w:rsidRPr="0014049B" w:rsidRDefault="00321281" w:rsidP="00321281">
      <w:pPr>
        <w:spacing w:line="276" w:lineRule="auto"/>
        <w:jc w:val="both"/>
        <w:rPr>
          <w:rFonts w:ascii="Arial" w:eastAsia="Times New Roman" w:hAnsi="Arial" w:cs="Arial"/>
          <w:color w:val="333333"/>
          <w:shd w:val="clear" w:color="auto" w:fill="FFFFFF"/>
        </w:rPr>
      </w:pPr>
      <w:r>
        <w:rPr>
          <w:rFonts w:ascii="Arial" w:eastAsia="Times New Roman" w:hAnsi="Arial" w:cs="Arial"/>
          <w:color w:val="333333"/>
          <w:shd w:val="clear" w:color="auto" w:fill="FFFFFF"/>
        </w:rPr>
        <w:tab/>
      </w:r>
      <w:r w:rsidRPr="0014049B">
        <w:rPr>
          <w:rFonts w:ascii="Arial" w:eastAsia="Times New Roman" w:hAnsi="Arial" w:cs="Arial"/>
          <w:color w:val="333333"/>
          <w:shd w:val="clear" w:color="auto" w:fill="FFFFFF"/>
        </w:rPr>
        <w:t>Хүний амьдралд өөрөөс нь хамаарахгүйгээр өвдөх, осолдох, эндэх гэх зэрэг олон эрсдэл тохиолддог. Иргэдийн амьдралд тохиолдох эрсдэлүүд хэзээ, хэдийд тохиолдохыг хэн ч урьдчилан тааж мэдэх боломжгүй юм. Тэгэхээр нийгмийн даатгалд даатгуулснаар өндөр наслах, хөдөлмөрийн чадвараа алдах, ажилгүй болох, өвчлөх, үйлдвэрлэлийн осолд өртөх зэрэг урьдчилан таах боломжгүй эрсдэлийн улмаас орлого олох чадвар</w:t>
      </w:r>
      <w:r>
        <w:rPr>
          <w:rFonts w:ascii="Arial" w:eastAsia="Times New Roman" w:hAnsi="Arial" w:cs="Arial"/>
          <w:color w:val="333333"/>
          <w:shd w:val="clear" w:color="auto" w:fill="FFFFFF"/>
        </w:rPr>
        <w:t xml:space="preserve"> буурах, орлогогүй болох үедээ </w:t>
      </w:r>
      <w:r w:rsidRPr="0014049B">
        <w:rPr>
          <w:rFonts w:ascii="Arial" w:eastAsia="Times New Roman" w:hAnsi="Arial" w:cs="Arial"/>
          <w:color w:val="333333"/>
          <w:shd w:val="clear" w:color="auto" w:fill="FFFFFF"/>
        </w:rPr>
        <w:t>тэтгэвэр, тэтгэмж, төлбөр авах эрхтэй болдог.</w:t>
      </w:r>
      <w:r w:rsidRPr="0014049B">
        <w:rPr>
          <w:rFonts w:ascii="Arial" w:hAnsi="Arial" w:cs="Arial"/>
          <w:lang w:val="mn-MN"/>
        </w:rPr>
        <w:tab/>
      </w:r>
    </w:p>
    <w:p w14:paraId="0F89216C" w14:textId="77777777" w:rsidR="00321281" w:rsidRDefault="00321281" w:rsidP="00321281">
      <w:pPr>
        <w:spacing w:line="276" w:lineRule="auto"/>
        <w:jc w:val="both"/>
        <w:rPr>
          <w:rFonts w:ascii="Arial" w:eastAsia="Times New Roman" w:hAnsi="Arial" w:cs="Arial"/>
          <w:color w:val="333333"/>
          <w:shd w:val="clear" w:color="auto" w:fill="FFFFFF"/>
        </w:rPr>
      </w:pPr>
      <w:r w:rsidRPr="0014049B">
        <w:rPr>
          <w:rFonts w:ascii="Arial" w:eastAsia="Times New Roman" w:hAnsi="Arial" w:cs="Arial"/>
          <w:color w:val="333333"/>
          <w:shd w:val="clear" w:color="auto" w:fill="FFFFFF"/>
        </w:rPr>
        <w:t> </w:t>
      </w:r>
      <w:r w:rsidRPr="0014049B">
        <w:rPr>
          <w:rFonts w:ascii="Arial" w:eastAsia="Times New Roman" w:hAnsi="Arial" w:cs="Arial"/>
          <w:color w:val="333333"/>
          <w:shd w:val="clear" w:color="auto" w:fill="FFFFFF"/>
        </w:rPr>
        <w:tab/>
        <w:t xml:space="preserve">Өнөөдөр манай улсад дунджаар 317 мянга орчим нь өндөр насны тэтгэвэр авагч байдаг. </w:t>
      </w:r>
    </w:p>
    <w:p w14:paraId="1AD3F3B8" w14:textId="77777777" w:rsidR="00321281" w:rsidRPr="0014049B" w:rsidRDefault="00321281" w:rsidP="00321281">
      <w:pPr>
        <w:spacing w:line="276" w:lineRule="auto"/>
        <w:jc w:val="both"/>
        <w:rPr>
          <w:rFonts w:ascii="Arial" w:eastAsia="Times New Roman" w:hAnsi="Arial" w:cs="Arial"/>
        </w:rPr>
      </w:pPr>
      <w:r>
        <w:rPr>
          <w:rFonts w:ascii="Arial" w:eastAsia="Times New Roman" w:hAnsi="Arial" w:cs="Arial"/>
          <w:color w:val="333333"/>
          <w:shd w:val="clear" w:color="auto" w:fill="FFFFFF"/>
        </w:rPr>
        <w:tab/>
        <w:t xml:space="preserve">Монгол Улс </w:t>
      </w:r>
      <w:r w:rsidRPr="0014049B">
        <w:rPr>
          <w:rFonts w:ascii="Arial" w:eastAsia="Times New Roman" w:hAnsi="Arial" w:cs="Arial"/>
          <w:color w:val="333333"/>
          <w:shd w:val="clear" w:color="auto" w:fill="FFFFFF"/>
        </w:rPr>
        <w:t xml:space="preserve">2017 онд тэтгэврийн насыг нэмэгдүүлсэн, 2018 онд өндөр насны тэтгэвэр тогтоохдоо нийгмийн даатгалын шимтгэл тасралтгүй төлсөн 5 жилийн буюу 60 сарын дундаж цалингаар тогтоодог байсныг нэмэгдүүлж 7 жил буюу 84 сар болгосон нь иргэдийн гар дээр ирэх тэтгэврийн дүн багасаж </w:t>
      </w:r>
      <w:r>
        <w:rPr>
          <w:rFonts w:ascii="Arial" w:eastAsia="Times New Roman" w:hAnsi="Arial" w:cs="Arial"/>
          <w:color w:val="333333"/>
          <w:shd w:val="clear" w:color="auto" w:fill="FFFFFF"/>
        </w:rPr>
        <w:t xml:space="preserve">иргэндээ ээлгүй, иргэдээ шулан мөлжих замаар төсвийн орлогыг бүрдүүлж байгаа нь зохисгүй байна. </w:t>
      </w:r>
    </w:p>
    <w:p w14:paraId="50399842" w14:textId="77777777" w:rsidR="00321281" w:rsidRDefault="00321281" w:rsidP="00321281">
      <w:pPr>
        <w:pStyle w:val="NormalWeb"/>
        <w:shd w:val="clear" w:color="auto" w:fill="FFFFFF"/>
        <w:spacing w:before="0" w:beforeAutospacing="0" w:after="0" w:afterAutospacing="0" w:line="276" w:lineRule="auto"/>
        <w:jc w:val="both"/>
        <w:rPr>
          <w:rFonts w:ascii="Arial" w:hAnsi="Arial" w:cs="Arial"/>
          <w:color w:val="333333"/>
        </w:rPr>
      </w:pPr>
      <w:r w:rsidRPr="0014049B">
        <w:rPr>
          <w:rFonts w:ascii="Arial" w:hAnsi="Arial" w:cs="Arial"/>
          <w:color w:val="333333"/>
        </w:rPr>
        <w:tab/>
        <w:t xml:space="preserve">Иргэдэд олгож байгаа тэтгэвэр нь тухайн даатгуулагчийн шимтгэл төлж ажилласан хугацаа болон шимтгэл төлсөн дундаж цалин хөлснөөс шууд хамааралтайгаар бодогддог. </w:t>
      </w:r>
    </w:p>
    <w:p w14:paraId="4C930194" w14:textId="77777777" w:rsidR="00321281" w:rsidRDefault="00321281" w:rsidP="00321281">
      <w:pPr>
        <w:pStyle w:val="NormalWeb"/>
        <w:shd w:val="clear" w:color="auto" w:fill="FFFFFF"/>
        <w:spacing w:before="0" w:beforeAutospacing="0" w:after="0" w:afterAutospacing="0" w:line="276" w:lineRule="auto"/>
        <w:jc w:val="both"/>
        <w:rPr>
          <w:rFonts w:ascii="Arial" w:hAnsi="Arial" w:cs="Arial"/>
          <w:bCs/>
          <w:color w:val="000000" w:themeColor="text1"/>
        </w:rPr>
      </w:pPr>
      <w:r>
        <w:rPr>
          <w:rFonts w:ascii="Arial" w:hAnsi="Arial" w:cs="Arial"/>
          <w:color w:val="333333"/>
        </w:rPr>
        <w:lastRenderedPageBreak/>
        <w:tab/>
        <w:t xml:space="preserve">Иймд Улсын Их Хурал өргөн баригдсан </w:t>
      </w:r>
      <w:r>
        <w:rPr>
          <w:rFonts w:ascii="Arial" w:hAnsi="Arial" w:cs="Arial"/>
          <w:bCs/>
          <w:color w:val="000000" w:themeColor="text1"/>
        </w:rPr>
        <w:t>Н</w:t>
      </w:r>
      <w:r w:rsidRPr="00822900">
        <w:rPr>
          <w:rFonts w:ascii="Arial" w:hAnsi="Arial" w:cs="Arial"/>
          <w:bCs/>
          <w:color w:val="000000" w:themeColor="text1"/>
        </w:rPr>
        <w:t xml:space="preserve">ийгмийн даатгалын сангаас олгох тэтгэвэр, тэтгэмжийн тухай хуульд өөрчлөлт оруулах тухай </w:t>
      </w:r>
      <w:r>
        <w:rPr>
          <w:rFonts w:ascii="Arial" w:hAnsi="Arial" w:cs="Arial"/>
          <w:bCs/>
          <w:color w:val="000000" w:themeColor="text1"/>
        </w:rPr>
        <w:t xml:space="preserve">хуулийг хэлэлцэн батлах замаар өндөр насны тэтгэвэр авах эрх үүсэж буй иргэдэд ашигтай, ээлтэй эрх зүйн орчинг бүрдүүлэхээр ажиллаж байна. Гэтэл хууль батлагдан хэрэгжих үед 2018 онд батлагдсан хууль хэрэгжиж эхэлсэн хугацаанаас өндөр насны тэтгэвэр тогтоолгосон иргэдэд тэтгэвэр тогтоосон зөрүү үүсэх, хэдэн жилийн тэтгэврийн зөрүүний хохирол амсах эрсдэл үүсэх нөхцөлөөс урьдчилан сэргийлэх зайлшгүй шаардлага үүсэж байгаа тул энэхүү хуулийг төслийг Улсын Их Хурлаар хэлэлцэх Нийгмийн даатгалын сангаас олгох тэтгэвэр, тэтгэмжийн тухай хуульд өөрчлөлт оруулах тухай хуулийн төсөлтэй хамтатган хэлэлцүүлэх шаардлага зүй ёсоор тавигдаж байна. </w:t>
      </w:r>
    </w:p>
    <w:p w14:paraId="3EB0704B" w14:textId="77777777" w:rsidR="00321281" w:rsidRPr="00BA0548" w:rsidRDefault="00321281" w:rsidP="00321281">
      <w:pPr>
        <w:pStyle w:val="NormalWeb"/>
        <w:shd w:val="clear" w:color="auto" w:fill="FFFFFF"/>
        <w:spacing w:before="0" w:beforeAutospacing="0" w:after="0" w:afterAutospacing="0" w:line="276" w:lineRule="auto"/>
        <w:jc w:val="both"/>
        <w:rPr>
          <w:rFonts w:ascii="Arial" w:hAnsi="Arial" w:cs="Arial"/>
          <w:b/>
          <w:color w:val="333333"/>
        </w:rPr>
      </w:pPr>
    </w:p>
    <w:p w14:paraId="11D0CBCF" w14:textId="77777777" w:rsidR="00321281" w:rsidRPr="0014049B" w:rsidRDefault="00321281" w:rsidP="00321281">
      <w:pPr>
        <w:spacing w:line="276" w:lineRule="auto"/>
        <w:jc w:val="both"/>
        <w:rPr>
          <w:rFonts w:ascii="Arial" w:eastAsia="Times New Roman" w:hAnsi="Arial" w:cs="Arial"/>
          <w:b/>
          <w:bCs/>
          <w:color w:val="000000"/>
          <w:shd w:val="clear" w:color="auto" w:fill="FFFFFF"/>
        </w:rPr>
      </w:pPr>
      <w:r w:rsidRPr="00BA0548">
        <w:rPr>
          <w:rFonts w:ascii="Arial" w:eastAsia="Times New Roman" w:hAnsi="Arial" w:cs="Arial"/>
          <w:b/>
          <w:bCs/>
          <w:color w:val="000000"/>
          <w:lang w:val="mn-MN"/>
        </w:rPr>
        <w:tab/>
        <w:t xml:space="preserve">Хоёр. </w:t>
      </w:r>
      <w:r w:rsidRPr="00BA0548">
        <w:rPr>
          <w:rFonts w:ascii="Arial" w:hAnsi="Arial" w:cs="Arial"/>
          <w:b/>
          <w:bCs/>
          <w:color w:val="000000" w:themeColor="text1"/>
        </w:rPr>
        <w:t>Нийгмийн даатгалын сангаас олгох тэтгэвэр, тэтгэмжийн тухай хуульд өөрчлөлт оруулах тухай хуулийг дагаж мөрдөх журмын тухай хуулийн</w:t>
      </w:r>
      <w:r>
        <w:rPr>
          <w:rFonts w:ascii="Arial" w:hAnsi="Arial" w:cs="Arial"/>
          <w:bCs/>
          <w:color w:val="000000" w:themeColor="text1"/>
        </w:rPr>
        <w:t xml:space="preserve"> </w:t>
      </w:r>
      <w:r>
        <w:rPr>
          <w:rFonts w:ascii="Arial" w:eastAsia="Times New Roman" w:hAnsi="Arial" w:cs="Arial"/>
          <w:b/>
          <w:bCs/>
          <w:color w:val="000000"/>
          <w:lang w:val="mn-MN"/>
        </w:rPr>
        <w:t>төслийн</w:t>
      </w:r>
      <w:r w:rsidRPr="0014049B">
        <w:rPr>
          <w:rFonts w:ascii="Arial" w:eastAsia="Times New Roman" w:hAnsi="Arial" w:cs="Arial"/>
          <w:b/>
          <w:bCs/>
          <w:color w:val="000000"/>
          <w:lang w:val="mn-MN"/>
        </w:rPr>
        <w:t xml:space="preserve"> зорилго, ерөнхий бүтэц, зохицуулах харилцаа, хамрах хүрээ</w:t>
      </w:r>
    </w:p>
    <w:p w14:paraId="12278085" w14:textId="77777777" w:rsidR="00321281" w:rsidRPr="0014049B" w:rsidRDefault="00321281" w:rsidP="00321281">
      <w:pPr>
        <w:spacing w:line="276" w:lineRule="auto"/>
        <w:jc w:val="both"/>
        <w:rPr>
          <w:rFonts w:ascii="Arial" w:eastAsia="Times New Roman" w:hAnsi="Arial" w:cs="Arial"/>
          <w:b/>
          <w:bCs/>
          <w:color w:val="000000"/>
          <w:lang w:val="mn-MN"/>
        </w:rPr>
      </w:pPr>
      <w:r w:rsidRPr="0014049B">
        <w:rPr>
          <w:rFonts w:ascii="Arial" w:eastAsia="Times New Roman" w:hAnsi="Arial" w:cs="Arial"/>
          <w:b/>
          <w:bCs/>
          <w:color w:val="000000"/>
          <w:lang w:val="mn-MN"/>
        </w:rPr>
        <w:tab/>
      </w:r>
    </w:p>
    <w:p w14:paraId="107A2A43" w14:textId="77777777" w:rsidR="00321281" w:rsidRDefault="00321281" w:rsidP="00321281">
      <w:pPr>
        <w:spacing w:line="276" w:lineRule="auto"/>
        <w:jc w:val="both"/>
        <w:rPr>
          <w:rFonts w:ascii="Arial" w:eastAsia="Times New Roman" w:hAnsi="Arial" w:cs="Arial"/>
          <w:color w:val="333333"/>
          <w:shd w:val="clear" w:color="auto" w:fill="FFFFFF"/>
        </w:rPr>
      </w:pPr>
      <w:r w:rsidRPr="0014049B">
        <w:rPr>
          <w:rFonts w:ascii="Arial" w:eastAsia="Times New Roman" w:hAnsi="Arial" w:cs="Arial"/>
          <w:b/>
          <w:bCs/>
          <w:color w:val="000000"/>
          <w:lang w:val="mn-MN"/>
        </w:rPr>
        <w:tab/>
      </w:r>
      <w:r>
        <w:rPr>
          <w:rFonts w:ascii="Arial" w:eastAsia="Times New Roman" w:hAnsi="Arial" w:cs="Arial"/>
          <w:bCs/>
          <w:color w:val="000000"/>
          <w:lang w:val="mn-MN"/>
        </w:rPr>
        <w:t>Т</w:t>
      </w:r>
      <w:r w:rsidRPr="0014049B">
        <w:rPr>
          <w:rFonts w:ascii="Arial" w:eastAsia="Times New Roman" w:hAnsi="Arial" w:cs="Arial"/>
          <w:color w:val="333333"/>
          <w:shd w:val="clear" w:color="auto" w:fill="FFFFFF"/>
        </w:rPr>
        <w:t xml:space="preserve">этгэвэр тогтоолгох хөдөлмөрийн хөлсийг даатгуулагч тэтгэврийн даатгалын шимтгэл төлсөн сүүлийн 2О жилийн доторх аль дуртай дараалсан </w:t>
      </w:r>
      <w:r>
        <w:rPr>
          <w:rFonts w:ascii="Arial" w:eastAsia="Times New Roman" w:hAnsi="Arial" w:cs="Arial"/>
          <w:color w:val="333333"/>
          <w:shd w:val="clear" w:color="auto" w:fill="FFFFFF"/>
        </w:rPr>
        <w:t xml:space="preserve">7 жилд </w:t>
      </w:r>
      <w:r w:rsidRPr="0014049B">
        <w:rPr>
          <w:rFonts w:ascii="Arial" w:eastAsia="Times New Roman" w:hAnsi="Arial" w:cs="Arial"/>
          <w:color w:val="333333"/>
          <w:shd w:val="clear" w:color="auto" w:fill="FFFFFF"/>
        </w:rPr>
        <w:t>төлсөн шимтгэлээс тооцож гаргасан хөдөлмөрийн хөлс, түүнтэй адилтгах орлогоос</w:t>
      </w:r>
      <w:r>
        <w:rPr>
          <w:rFonts w:ascii="Arial" w:eastAsia="Times New Roman" w:hAnsi="Arial" w:cs="Arial"/>
          <w:color w:val="333333"/>
          <w:shd w:val="clear" w:color="auto" w:fill="FFFFFF"/>
        </w:rPr>
        <w:t xml:space="preserve"> </w:t>
      </w:r>
      <w:r w:rsidRPr="0014049B">
        <w:rPr>
          <w:rFonts w:ascii="Arial" w:eastAsia="Times New Roman" w:hAnsi="Arial" w:cs="Arial"/>
          <w:color w:val="333333"/>
          <w:shd w:val="clear" w:color="auto" w:fill="FFFFFF"/>
        </w:rPr>
        <w:t xml:space="preserve"> </w:t>
      </w:r>
      <w:r>
        <w:rPr>
          <w:rFonts w:ascii="Arial" w:eastAsia="Times New Roman" w:hAnsi="Arial" w:cs="Arial"/>
          <w:bCs/>
          <w:color w:val="000000"/>
          <w:lang w:val="mn-MN"/>
        </w:rPr>
        <w:t xml:space="preserve">өндөр насны тэтгэврийг тогтоон </w:t>
      </w:r>
      <w:r w:rsidRPr="0014049B">
        <w:rPr>
          <w:rFonts w:ascii="Arial" w:eastAsia="Times New Roman" w:hAnsi="Arial" w:cs="Arial"/>
          <w:color w:val="333333"/>
          <w:shd w:val="clear" w:color="auto" w:fill="FFFFFF"/>
        </w:rPr>
        <w:t>бодож</w:t>
      </w:r>
      <w:r>
        <w:rPr>
          <w:rFonts w:ascii="Arial" w:eastAsia="Times New Roman" w:hAnsi="Arial" w:cs="Arial"/>
          <w:color w:val="333333"/>
          <w:shd w:val="clear" w:color="auto" w:fill="FFFFFF"/>
        </w:rPr>
        <w:t xml:space="preserve"> байгааг 5 жил болгон өөрчлөхөд хуулийн өөрчлөлтийн хугацаанд тэтгэвэр тогтоолгон зөрүү үүсэж байгаа иргэдийн өндөр насны тэтгэврийг дахин тогтоох, энэ хугацаанд үүссэн зөрүүг нөхөн олгох харилцааг зохицуулна. </w:t>
      </w:r>
      <w:r w:rsidRPr="0014049B">
        <w:rPr>
          <w:rFonts w:ascii="Arial" w:eastAsia="Times New Roman" w:hAnsi="Arial" w:cs="Arial"/>
          <w:color w:val="333333"/>
          <w:shd w:val="clear" w:color="auto" w:fill="FFFFFF"/>
        </w:rPr>
        <w:t xml:space="preserve"> </w:t>
      </w:r>
      <w:r>
        <w:rPr>
          <w:rFonts w:ascii="Arial" w:eastAsia="Times New Roman" w:hAnsi="Arial" w:cs="Arial"/>
          <w:color w:val="333333"/>
          <w:shd w:val="clear" w:color="auto" w:fill="FFFFFF"/>
        </w:rPr>
        <w:t xml:space="preserve">Хуулийн төсөл батлагдсанаар 2018 оны Нийгмийн даатгалын сангаас тэтгэвэр, тэтгэмж олгох тухай хуульд орсон өөрчлөлтөөр тэтгэвэр тогтоолгосон өндөр настнууд хамаарна. </w:t>
      </w:r>
      <w:r w:rsidRPr="0014049B">
        <w:rPr>
          <w:rFonts w:ascii="Arial" w:eastAsia="Times New Roman" w:hAnsi="Arial" w:cs="Arial"/>
          <w:color w:val="333333"/>
          <w:shd w:val="clear" w:color="auto" w:fill="FFFFFF"/>
        </w:rPr>
        <w:t xml:space="preserve"> </w:t>
      </w:r>
    </w:p>
    <w:p w14:paraId="39B40BCE" w14:textId="77777777" w:rsidR="00321281" w:rsidRPr="0014049B" w:rsidRDefault="00321281" w:rsidP="00321281">
      <w:pPr>
        <w:spacing w:line="276" w:lineRule="auto"/>
        <w:jc w:val="both"/>
        <w:rPr>
          <w:rFonts w:ascii="Arial" w:eastAsia="Times New Roman" w:hAnsi="Arial" w:cs="Arial"/>
        </w:rPr>
      </w:pPr>
    </w:p>
    <w:p w14:paraId="4B35B1E8" w14:textId="77777777" w:rsidR="00321281" w:rsidRDefault="00321281" w:rsidP="00321281">
      <w:pPr>
        <w:spacing w:line="276" w:lineRule="auto"/>
        <w:ind w:firstLine="567"/>
        <w:jc w:val="both"/>
        <w:rPr>
          <w:rFonts w:ascii="Arial" w:eastAsia="Times New Roman" w:hAnsi="Arial" w:cs="Arial"/>
          <w:b/>
          <w:bCs/>
          <w:color w:val="000000"/>
          <w:lang w:val="mn-MN"/>
        </w:rPr>
      </w:pPr>
      <w:r w:rsidRPr="0014049B">
        <w:rPr>
          <w:rFonts w:ascii="Arial" w:eastAsia="Times New Roman" w:hAnsi="Arial" w:cs="Arial"/>
          <w:b/>
          <w:bCs/>
          <w:color w:val="000000"/>
          <w:lang w:val="mn-MN"/>
        </w:rPr>
        <w:t xml:space="preserve">Гурав. </w:t>
      </w:r>
      <w:r w:rsidRPr="00BA0548">
        <w:rPr>
          <w:rFonts w:ascii="Arial" w:hAnsi="Arial" w:cs="Arial"/>
          <w:b/>
          <w:bCs/>
          <w:color w:val="000000" w:themeColor="text1"/>
        </w:rPr>
        <w:t>Нийгмийн даатгалын сангаас олгох тэтгэвэр, тэтгэмжийн тухай хуульд өөрчлөлт оруулах тухай хуулийг дагаж мөрдөх журмын тухай хуулийн</w:t>
      </w:r>
      <w:r w:rsidRPr="0014049B">
        <w:rPr>
          <w:rFonts w:ascii="Arial" w:eastAsia="Times New Roman" w:hAnsi="Arial" w:cs="Arial"/>
          <w:b/>
          <w:bCs/>
          <w:color w:val="000000"/>
          <w:lang w:val="mn-MN"/>
        </w:rPr>
        <w:t xml:space="preserve"> </w:t>
      </w:r>
      <w:r>
        <w:rPr>
          <w:rFonts w:ascii="Arial" w:eastAsia="Times New Roman" w:hAnsi="Arial" w:cs="Arial"/>
          <w:b/>
          <w:bCs/>
          <w:color w:val="000000"/>
          <w:lang w:val="mn-MN"/>
        </w:rPr>
        <w:t>төсөл</w:t>
      </w:r>
      <w:r w:rsidRPr="0014049B">
        <w:rPr>
          <w:rFonts w:ascii="Arial" w:eastAsia="Times New Roman" w:hAnsi="Arial" w:cs="Arial"/>
          <w:b/>
          <w:bCs/>
          <w:color w:val="000000"/>
          <w:lang w:val="mn-MN"/>
        </w:rPr>
        <w:t xml:space="preserve"> батлагдсанаар үүсч болох эдийн засаг, нийгэм, хууль зүйн үр дагаврын талаар</w:t>
      </w:r>
    </w:p>
    <w:p w14:paraId="65F6E37A" w14:textId="77777777" w:rsidR="00321281" w:rsidRPr="0014049B" w:rsidRDefault="00321281" w:rsidP="00321281">
      <w:pPr>
        <w:spacing w:line="276" w:lineRule="auto"/>
        <w:ind w:firstLine="567"/>
        <w:jc w:val="both"/>
        <w:rPr>
          <w:rFonts w:ascii="Arial" w:eastAsia="Times New Roman" w:hAnsi="Arial" w:cs="Arial"/>
          <w:b/>
          <w:bCs/>
          <w:color w:val="000000"/>
          <w:lang w:val="mn-MN"/>
        </w:rPr>
      </w:pPr>
    </w:p>
    <w:p w14:paraId="4B81A320" w14:textId="77777777" w:rsidR="00321281" w:rsidRDefault="00321281" w:rsidP="00321281">
      <w:pPr>
        <w:spacing w:line="276" w:lineRule="auto"/>
        <w:jc w:val="both"/>
        <w:rPr>
          <w:rFonts w:ascii="Arial" w:eastAsia="Times New Roman" w:hAnsi="Arial" w:cs="Arial"/>
          <w:bCs/>
          <w:color w:val="000000"/>
          <w:lang w:val="mn-MN"/>
        </w:rPr>
      </w:pPr>
      <w:r w:rsidRPr="0014049B">
        <w:rPr>
          <w:rFonts w:ascii="Arial" w:eastAsia="Times New Roman" w:hAnsi="Arial" w:cs="Arial"/>
          <w:b/>
          <w:bCs/>
          <w:color w:val="000000"/>
          <w:lang w:val="mn-MN"/>
        </w:rPr>
        <w:tab/>
      </w:r>
      <w:r w:rsidRPr="0014049B">
        <w:rPr>
          <w:rFonts w:ascii="Arial" w:eastAsia="Times New Roman" w:hAnsi="Arial" w:cs="Arial"/>
          <w:bCs/>
          <w:color w:val="000000"/>
          <w:lang w:val="mn-MN"/>
        </w:rPr>
        <w:t>Иргэдийн өндөр насны тэтгэврийн гар дээр авах мөнгө дү</w:t>
      </w:r>
      <w:r>
        <w:rPr>
          <w:rFonts w:ascii="Arial" w:eastAsia="Times New Roman" w:hAnsi="Arial" w:cs="Arial"/>
          <w:bCs/>
          <w:color w:val="000000"/>
          <w:lang w:val="mn-MN"/>
        </w:rPr>
        <w:t>н бодитоор нэмэгдэх нөхцөл бүрдэнэ, төр иргэддээ тэгш, шударга хандах эрх зүйн орчин бүрдэнэ</w:t>
      </w:r>
      <w:r w:rsidRPr="0014049B">
        <w:rPr>
          <w:rFonts w:ascii="Arial" w:eastAsia="Times New Roman" w:hAnsi="Arial" w:cs="Arial"/>
          <w:bCs/>
          <w:color w:val="000000"/>
          <w:lang w:val="mn-MN"/>
        </w:rPr>
        <w:t xml:space="preserve">. Иргэд өөрсдийн төлсөн нийгмийн даатгалын шимтгэлээс өндөр насны тэтгэврээ авч байгаа учир улсад төсөв, эдийн засгийн эрсдэл, хүндрэл учрахгүй. </w:t>
      </w:r>
    </w:p>
    <w:p w14:paraId="475BDA5E" w14:textId="77777777" w:rsidR="00321281" w:rsidRPr="0014049B" w:rsidRDefault="00321281" w:rsidP="00321281">
      <w:pPr>
        <w:spacing w:line="276" w:lineRule="auto"/>
        <w:jc w:val="both"/>
        <w:rPr>
          <w:rFonts w:ascii="Arial" w:eastAsia="Times New Roman" w:hAnsi="Arial" w:cs="Arial"/>
          <w:color w:val="000000"/>
        </w:rPr>
      </w:pPr>
    </w:p>
    <w:p w14:paraId="29D51686" w14:textId="77777777" w:rsidR="00321281" w:rsidRDefault="00321281" w:rsidP="00321281">
      <w:pPr>
        <w:spacing w:line="276" w:lineRule="auto"/>
        <w:ind w:firstLine="720"/>
        <w:jc w:val="both"/>
        <w:rPr>
          <w:rFonts w:ascii="Arial" w:eastAsia="Times New Roman" w:hAnsi="Arial" w:cs="Arial"/>
          <w:b/>
          <w:bCs/>
          <w:color w:val="000000"/>
          <w:lang w:val="mn-MN"/>
        </w:rPr>
      </w:pPr>
      <w:r w:rsidRPr="0014049B">
        <w:rPr>
          <w:rFonts w:ascii="Arial" w:eastAsia="Times New Roman" w:hAnsi="Arial" w:cs="Arial"/>
          <w:b/>
          <w:bCs/>
          <w:color w:val="000000"/>
          <w:lang w:val="mn-MN"/>
        </w:rPr>
        <w:t xml:space="preserve">Дөрөв. </w:t>
      </w:r>
      <w:r w:rsidRPr="0014049B">
        <w:rPr>
          <w:rFonts w:ascii="Arial" w:eastAsia="Times New Roman" w:hAnsi="Arial" w:cs="Arial"/>
          <w:b/>
          <w:bCs/>
          <w:color w:val="000000"/>
          <w:shd w:val="clear" w:color="auto" w:fill="FFFFFF"/>
        </w:rPr>
        <w:t xml:space="preserve">Нийгмийн даатгалын сангаас олгох тэтгэвэр, тэтгэмжийн </w:t>
      </w:r>
      <w:r w:rsidRPr="0014049B">
        <w:rPr>
          <w:rFonts w:ascii="Arial" w:eastAsia="Times New Roman" w:hAnsi="Arial" w:cs="Arial"/>
          <w:b/>
          <w:lang w:val="mn-MN"/>
        </w:rPr>
        <w:t xml:space="preserve">тухай хуульд өөрчлөлт оруулах тухай </w:t>
      </w:r>
      <w:r w:rsidRPr="0014049B">
        <w:rPr>
          <w:rFonts w:ascii="Arial" w:eastAsia="Times New Roman" w:hAnsi="Arial" w:cs="Arial"/>
          <w:b/>
          <w:bCs/>
          <w:color w:val="000000"/>
          <w:lang w:val="mn-MN"/>
        </w:rPr>
        <w:t xml:space="preserve">хуулийн </w:t>
      </w:r>
      <w:r>
        <w:rPr>
          <w:rFonts w:ascii="Arial" w:eastAsia="Times New Roman" w:hAnsi="Arial" w:cs="Arial"/>
          <w:b/>
          <w:bCs/>
          <w:color w:val="000000"/>
          <w:lang w:val="mn-MN"/>
        </w:rPr>
        <w:t>төсөл</w:t>
      </w:r>
      <w:r w:rsidRPr="0014049B">
        <w:rPr>
          <w:rFonts w:ascii="Arial" w:eastAsia="Times New Roman" w:hAnsi="Arial" w:cs="Arial"/>
          <w:b/>
          <w:bCs/>
          <w:color w:val="000000"/>
          <w:lang w:val="mn-MN"/>
        </w:rPr>
        <w:t xml:space="preserve"> батлагдсантай холбогдуулан нэмэлт, өөрчлөлт орох хуулиуд</w:t>
      </w:r>
    </w:p>
    <w:p w14:paraId="6ECDEC5E" w14:textId="77777777" w:rsidR="00321281" w:rsidRPr="0014049B" w:rsidRDefault="00321281" w:rsidP="00321281">
      <w:pPr>
        <w:spacing w:line="276" w:lineRule="auto"/>
        <w:ind w:firstLine="720"/>
        <w:jc w:val="both"/>
        <w:rPr>
          <w:rFonts w:ascii="Arial" w:eastAsia="Times New Roman" w:hAnsi="Arial" w:cs="Arial"/>
          <w:b/>
          <w:bCs/>
          <w:color w:val="000000"/>
        </w:rPr>
      </w:pPr>
    </w:p>
    <w:p w14:paraId="6CF1BC3F" w14:textId="77777777" w:rsidR="00321281" w:rsidRPr="007266D2" w:rsidRDefault="00321281" w:rsidP="00321281">
      <w:pPr>
        <w:spacing w:line="276" w:lineRule="auto"/>
        <w:jc w:val="both"/>
        <w:rPr>
          <w:rFonts w:ascii="Arial" w:eastAsia="Times New Roman" w:hAnsi="Arial" w:cs="Arial"/>
          <w:color w:val="000000"/>
          <w:lang w:val="mn-MN"/>
        </w:rPr>
      </w:pPr>
      <w:r w:rsidRPr="0014049B">
        <w:rPr>
          <w:rFonts w:ascii="Arial" w:eastAsia="Times New Roman" w:hAnsi="Arial" w:cs="Arial"/>
          <w:b/>
          <w:bCs/>
          <w:color w:val="000000"/>
        </w:rPr>
        <w:lastRenderedPageBreak/>
        <w:tab/>
      </w:r>
      <w:r w:rsidRPr="0014049B">
        <w:rPr>
          <w:rFonts w:ascii="Arial" w:eastAsia="Times New Roman" w:hAnsi="Arial" w:cs="Arial"/>
          <w:bCs/>
          <w:color w:val="000000"/>
          <w:lang w:val="mn-MN"/>
        </w:rPr>
        <w:t>Хуулийн төсөл Үндсэн хууль болон бусад хуульд нийцэж байгаа бөгөөд хуулийн төсөлтэй холбогдуулан бусад хуульд нэмэлт, өөрчлөлт орохгүй, дагалдан хууль батлахгүй.</w:t>
      </w:r>
    </w:p>
    <w:p w14:paraId="10CF9E86" w14:textId="77777777" w:rsidR="00321281" w:rsidRPr="0014049B" w:rsidRDefault="00321281" w:rsidP="00321281">
      <w:pPr>
        <w:spacing w:line="276" w:lineRule="auto"/>
        <w:ind w:right="-274"/>
        <w:jc w:val="both"/>
        <w:rPr>
          <w:rFonts w:ascii="Arial" w:eastAsia="Times New Roman" w:hAnsi="Arial" w:cs="Arial"/>
          <w:lang w:val="mn-MN"/>
        </w:rPr>
      </w:pPr>
    </w:p>
    <w:p w14:paraId="080121DF" w14:textId="77777777" w:rsidR="00321281" w:rsidRDefault="00321281" w:rsidP="00321281">
      <w:pPr>
        <w:spacing w:line="276" w:lineRule="auto"/>
        <w:jc w:val="center"/>
        <w:rPr>
          <w:rFonts w:ascii="Arial" w:hAnsi="Arial" w:cs="Arial"/>
          <w:lang w:val="mn-MN"/>
        </w:rPr>
      </w:pPr>
      <w:r w:rsidRPr="0014049B">
        <w:rPr>
          <w:rFonts w:ascii="Arial" w:hAnsi="Arial" w:cs="Arial"/>
          <w:lang w:val="mn-MN"/>
        </w:rPr>
        <w:t>--- оОо ---</w:t>
      </w:r>
    </w:p>
    <w:p w14:paraId="2E7D1B6A" w14:textId="77777777" w:rsidR="00321281" w:rsidRPr="0014049B" w:rsidRDefault="00321281" w:rsidP="00321281">
      <w:pPr>
        <w:spacing w:line="276" w:lineRule="auto"/>
        <w:jc w:val="center"/>
        <w:rPr>
          <w:rFonts w:ascii="Arial" w:hAnsi="Arial" w:cs="Arial"/>
          <w:lang w:val="mn-MN"/>
        </w:rPr>
      </w:pPr>
    </w:p>
    <w:p w14:paraId="10917C37" w14:textId="77777777" w:rsidR="00321281" w:rsidRDefault="00321281" w:rsidP="00321281">
      <w:pPr>
        <w:spacing w:line="276" w:lineRule="auto"/>
        <w:jc w:val="center"/>
        <w:rPr>
          <w:rFonts w:ascii="Arial" w:hAnsi="Arial" w:cs="Arial"/>
          <w:lang w:val="mn-MN"/>
        </w:rPr>
      </w:pPr>
      <w:r w:rsidRPr="0014049B">
        <w:rPr>
          <w:rFonts w:ascii="Arial" w:hAnsi="Arial" w:cs="Arial"/>
          <w:lang w:val="mn-MN"/>
        </w:rPr>
        <w:t>ХУУЛЬ САНААЧЛАГЧ</w:t>
      </w:r>
    </w:p>
    <w:p w14:paraId="38570121" w14:textId="77777777" w:rsidR="00321281" w:rsidRDefault="00321281" w:rsidP="00321281">
      <w:pPr>
        <w:spacing w:line="276" w:lineRule="auto"/>
        <w:jc w:val="center"/>
        <w:rPr>
          <w:rFonts w:ascii="Arial" w:hAnsi="Arial" w:cs="Arial"/>
          <w:lang w:val="mn-MN"/>
        </w:rPr>
      </w:pPr>
    </w:p>
    <w:p w14:paraId="7CD31CD6" w14:textId="77777777" w:rsidR="00321281" w:rsidRDefault="00321281" w:rsidP="00321281">
      <w:pPr>
        <w:spacing w:line="276" w:lineRule="auto"/>
        <w:jc w:val="center"/>
        <w:rPr>
          <w:rFonts w:ascii="Arial" w:hAnsi="Arial" w:cs="Arial"/>
          <w:lang w:val="mn-MN"/>
        </w:rPr>
      </w:pPr>
    </w:p>
    <w:p w14:paraId="4A063361" w14:textId="77777777" w:rsidR="00321281" w:rsidRDefault="00321281" w:rsidP="00321281">
      <w:pPr>
        <w:spacing w:line="276" w:lineRule="auto"/>
        <w:jc w:val="center"/>
        <w:rPr>
          <w:rFonts w:ascii="Arial" w:hAnsi="Arial" w:cs="Arial"/>
          <w:lang w:val="mn-MN"/>
        </w:rPr>
      </w:pPr>
    </w:p>
    <w:p w14:paraId="23782555" w14:textId="77777777" w:rsidR="00A038E3" w:rsidRDefault="00321281"/>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81"/>
    <w:rsid w:val="00321281"/>
    <w:rsid w:val="006D2A05"/>
    <w:rsid w:val="00AD40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52D68BB"/>
  <w15:chartTrackingRefBased/>
  <w15:docId w15:val="{61E7CEB6-9233-874D-BA74-547EF5DF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2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128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2021-09-01T05:54:00Z</dcterms:created>
  <dcterms:modified xsi:type="dcterms:W3CDTF">2021-09-01T05:54:00Z</dcterms:modified>
</cp:coreProperties>
</file>