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16A5" w14:textId="0FA1C5EC" w:rsidR="00925445" w:rsidRPr="00102C9D" w:rsidRDefault="00925445" w:rsidP="3DDC8F58">
      <w:pPr>
        <w:spacing w:after="0" w:line="240" w:lineRule="auto"/>
        <w:jc w:val="right"/>
        <w:rPr>
          <w:rFonts w:ascii="Arial" w:eastAsia="Times New Roman" w:hAnsi="Arial" w:cs="Arial"/>
          <w:noProof/>
          <w:sz w:val="24"/>
          <w:szCs w:val="24"/>
          <w:lang w:val="mn-MN"/>
        </w:rPr>
      </w:pPr>
      <w:r w:rsidRPr="00102C9D">
        <w:rPr>
          <w:rFonts w:ascii="Arial" w:eastAsia="Times New Roman" w:hAnsi="Arial" w:cs="Arial"/>
          <w:noProof/>
          <w:sz w:val="24"/>
          <w:szCs w:val="24"/>
          <w:lang w:val="mn-MN"/>
        </w:rPr>
        <w:t xml:space="preserve">   ТӨСӨЛ</w:t>
      </w:r>
    </w:p>
    <w:p w14:paraId="234D8126" w14:textId="77777777" w:rsidR="00925445" w:rsidRPr="00102C9D" w:rsidRDefault="00925445" w:rsidP="00925445">
      <w:pPr>
        <w:spacing w:after="0" w:line="240" w:lineRule="auto"/>
        <w:jc w:val="right"/>
        <w:rPr>
          <w:rFonts w:ascii="Arial" w:eastAsia="Times New Roman" w:hAnsi="Arial" w:cs="Arial"/>
          <w:noProof/>
          <w:sz w:val="24"/>
          <w:szCs w:val="24"/>
          <w:lang w:val="mn-MN"/>
        </w:rPr>
      </w:pPr>
    </w:p>
    <w:p w14:paraId="6F605409" w14:textId="77777777" w:rsidR="00925445" w:rsidRPr="00102C9D" w:rsidRDefault="00925445" w:rsidP="00925445">
      <w:pPr>
        <w:spacing w:after="0" w:line="240" w:lineRule="auto"/>
        <w:jc w:val="center"/>
        <w:rPr>
          <w:rFonts w:ascii="Arial" w:eastAsia="Times New Roman" w:hAnsi="Arial" w:cs="Arial"/>
          <w:b/>
          <w:bCs/>
          <w:noProof/>
          <w:sz w:val="24"/>
          <w:szCs w:val="24"/>
          <w:lang w:val="mn-MN"/>
        </w:rPr>
      </w:pPr>
      <w:r w:rsidRPr="00102C9D">
        <w:rPr>
          <w:rFonts w:ascii="Arial" w:eastAsia="Times New Roman" w:hAnsi="Arial" w:cs="Arial"/>
          <w:b/>
          <w:bCs/>
          <w:noProof/>
          <w:sz w:val="24"/>
          <w:szCs w:val="24"/>
          <w:lang w:val="mn-MN"/>
        </w:rPr>
        <w:t>МОНГОЛ УЛСЫН ХУУЛЬ</w:t>
      </w:r>
    </w:p>
    <w:p w14:paraId="5D84D72D" w14:textId="77777777" w:rsidR="00925445" w:rsidRPr="00102C9D" w:rsidRDefault="00925445" w:rsidP="00925445">
      <w:pPr>
        <w:spacing w:after="0" w:line="240" w:lineRule="auto"/>
        <w:jc w:val="center"/>
        <w:rPr>
          <w:rFonts w:ascii="Arial" w:eastAsia="Times New Roman" w:hAnsi="Arial" w:cs="Arial"/>
          <w:b/>
          <w:bCs/>
          <w:noProof/>
          <w:sz w:val="24"/>
          <w:szCs w:val="24"/>
          <w:lang w:val="mn-MN"/>
        </w:rPr>
      </w:pPr>
    </w:p>
    <w:p w14:paraId="4C3FC791" w14:textId="751B16A3" w:rsidR="00925445" w:rsidRPr="00102C9D" w:rsidRDefault="7E79CDED" w:rsidP="00925445">
      <w:pPr>
        <w:spacing w:after="0" w:line="240" w:lineRule="auto"/>
        <w:rPr>
          <w:rFonts w:ascii="Arial" w:eastAsia="Times New Roman" w:hAnsi="Arial" w:cs="Arial"/>
          <w:noProof/>
          <w:sz w:val="24"/>
          <w:szCs w:val="24"/>
          <w:lang w:val="mn-MN"/>
        </w:rPr>
      </w:pPr>
      <w:r w:rsidRPr="00102C9D">
        <w:rPr>
          <w:rFonts w:ascii="Arial" w:eastAsia="Times New Roman" w:hAnsi="Arial" w:cs="Arial"/>
          <w:noProof/>
          <w:sz w:val="24"/>
          <w:szCs w:val="24"/>
          <w:lang w:val="mn-MN"/>
        </w:rPr>
        <w:t>202</w:t>
      </w:r>
      <w:r w:rsidR="00C90BBE" w:rsidRPr="00102C9D">
        <w:rPr>
          <w:rFonts w:ascii="Arial" w:eastAsia="Times New Roman" w:hAnsi="Arial" w:cs="Arial"/>
          <w:noProof/>
          <w:sz w:val="24"/>
          <w:szCs w:val="24"/>
          <w:lang w:val="mn-MN"/>
        </w:rPr>
        <w:t>5</w:t>
      </w:r>
      <w:r w:rsidR="28F1A06E" w:rsidRPr="00102C9D">
        <w:rPr>
          <w:rFonts w:ascii="Arial" w:eastAsia="Times New Roman" w:hAnsi="Arial" w:cs="Arial"/>
          <w:noProof/>
          <w:sz w:val="24"/>
          <w:szCs w:val="24"/>
          <w:lang w:val="mn-MN"/>
        </w:rPr>
        <w:t xml:space="preserve"> оны ... дугаар сарын ...-ны өдөр                                           Улаанбаатар   хот</w:t>
      </w:r>
    </w:p>
    <w:p w14:paraId="45D7E6EF" w14:textId="77777777" w:rsidR="00925445" w:rsidRPr="00102C9D" w:rsidRDefault="00925445" w:rsidP="00925445">
      <w:pPr>
        <w:spacing w:after="0" w:line="240" w:lineRule="auto"/>
        <w:jc w:val="both"/>
        <w:rPr>
          <w:rFonts w:ascii="Arial" w:eastAsia="Times New Roman" w:hAnsi="Arial" w:cs="Arial"/>
          <w:noProof/>
          <w:sz w:val="24"/>
          <w:szCs w:val="24"/>
          <w:u w:color="FF0000"/>
          <w:lang w:val="mn-MN"/>
        </w:rPr>
      </w:pPr>
    </w:p>
    <w:p w14:paraId="06C32FD3" w14:textId="77777777" w:rsidR="00925445" w:rsidRPr="00102C9D" w:rsidRDefault="00925445" w:rsidP="00925445">
      <w:pPr>
        <w:spacing w:after="0" w:line="240" w:lineRule="auto"/>
        <w:jc w:val="center"/>
        <w:rPr>
          <w:rFonts w:ascii="Arial" w:eastAsia="Times New Roman" w:hAnsi="Arial" w:cs="Arial"/>
          <w:b/>
          <w:bCs/>
          <w:noProof/>
          <w:sz w:val="24"/>
          <w:szCs w:val="24"/>
          <w:lang w:val="mn-MN"/>
        </w:rPr>
      </w:pPr>
    </w:p>
    <w:p w14:paraId="579F8630" w14:textId="3AFE933D" w:rsidR="00696BDF" w:rsidRPr="00102C9D" w:rsidRDefault="784D720A" w:rsidP="00FA5803">
      <w:pPr>
        <w:spacing w:after="0" w:line="240" w:lineRule="auto"/>
        <w:jc w:val="center"/>
        <w:rPr>
          <w:rFonts w:ascii="Arial" w:eastAsia="Times New Roman" w:hAnsi="Arial" w:cs="Arial"/>
          <w:b/>
          <w:bCs/>
          <w:noProof/>
          <w:sz w:val="24"/>
          <w:szCs w:val="24"/>
          <w:lang w:val="mn-MN"/>
        </w:rPr>
      </w:pPr>
      <w:r w:rsidRPr="00102C9D">
        <w:rPr>
          <w:rFonts w:ascii="Arial" w:eastAsia="Times New Roman" w:hAnsi="Arial" w:cs="Arial"/>
          <w:b/>
          <w:bCs/>
          <w:noProof/>
          <w:sz w:val="24"/>
          <w:szCs w:val="24"/>
          <w:lang w:val="mn-MN"/>
        </w:rPr>
        <w:t>ҮНДЭСНИЙ БАЯЛГИЙН САНГИЙН 202</w:t>
      </w:r>
      <w:r w:rsidR="667A59F2" w:rsidRPr="00102C9D">
        <w:rPr>
          <w:rFonts w:ascii="Arial" w:eastAsia="Times New Roman" w:hAnsi="Arial" w:cs="Arial"/>
          <w:b/>
          <w:bCs/>
          <w:noProof/>
          <w:sz w:val="24"/>
          <w:szCs w:val="24"/>
          <w:lang w:val="mn-MN"/>
        </w:rPr>
        <w:t>6</w:t>
      </w:r>
      <w:r w:rsidRPr="00102C9D">
        <w:rPr>
          <w:rFonts w:ascii="Arial" w:eastAsia="Times New Roman" w:hAnsi="Arial" w:cs="Arial"/>
          <w:b/>
          <w:bCs/>
          <w:noProof/>
          <w:sz w:val="24"/>
          <w:szCs w:val="24"/>
          <w:lang w:val="mn-MN"/>
        </w:rPr>
        <w:t xml:space="preserve"> ОНЫ ТӨСВИЙН ТУХАЙ </w:t>
      </w:r>
    </w:p>
    <w:p w14:paraId="67E23A58" w14:textId="77777777" w:rsidR="00230E2E" w:rsidRPr="00102C9D" w:rsidRDefault="00230E2E" w:rsidP="00925445">
      <w:pPr>
        <w:spacing w:after="0" w:line="240" w:lineRule="auto"/>
        <w:ind w:left="720"/>
        <w:jc w:val="center"/>
        <w:rPr>
          <w:rFonts w:ascii="Arial" w:eastAsia="Times New Roman" w:hAnsi="Arial" w:cs="Arial"/>
          <w:b/>
          <w:bCs/>
          <w:noProof/>
          <w:sz w:val="24"/>
          <w:szCs w:val="24"/>
          <w:lang w:val="mn-MN"/>
        </w:rPr>
      </w:pPr>
    </w:p>
    <w:p w14:paraId="2F56B379" w14:textId="77777777" w:rsidR="00230E2E" w:rsidRPr="00102C9D" w:rsidRDefault="00230E2E" w:rsidP="00FA5803">
      <w:pPr>
        <w:spacing w:after="0" w:line="240" w:lineRule="auto"/>
        <w:jc w:val="center"/>
        <w:rPr>
          <w:rFonts w:ascii="Arial" w:eastAsia="Times New Roman" w:hAnsi="Arial" w:cs="Arial"/>
          <w:b/>
          <w:bCs/>
          <w:noProof/>
          <w:sz w:val="24"/>
          <w:szCs w:val="24"/>
          <w:lang w:val="mn-MN"/>
        </w:rPr>
      </w:pPr>
      <w:r w:rsidRPr="00102C9D">
        <w:rPr>
          <w:rFonts w:ascii="Arial" w:eastAsia="Times New Roman" w:hAnsi="Arial" w:cs="Arial"/>
          <w:b/>
          <w:bCs/>
          <w:noProof/>
          <w:sz w:val="24"/>
          <w:szCs w:val="24"/>
          <w:lang w:val="mn-MN"/>
        </w:rPr>
        <w:t>НЭГДҮГЭЭР БҮЛЭГ</w:t>
      </w:r>
    </w:p>
    <w:p w14:paraId="00D25281" w14:textId="77777777" w:rsidR="00521F6C" w:rsidRPr="006B44A3" w:rsidRDefault="00521F6C" w:rsidP="00FA5803">
      <w:pPr>
        <w:spacing w:after="0" w:line="240" w:lineRule="auto"/>
        <w:jc w:val="center"/>
        <w:rPr>
          <w:rFonts w:ascii="Arial" w:eastAsia="Times New Roman" w:hAnsi="Arial" w:cs="Arial"/>
          <w:b/>
          <w:bCs/>
          <w:noProof/>
          <w:sz w:val="24"/>
          <w:szCs w:val="24"/>
          <w:lang w:val="mn-MN"/>
        </w:rPr>
      </w:pPr>
    </w:p>
    <w:p w14:paraId="2C2FEFC4" w14:textId="77777777" w:rsidR="00230E2E" w:rsidRPr="00102C9D" w:rsidRDefault="00230E2E" w:rsidP="00FA5803">
      <w:pPr>
        <w:spacing w:after="0" w:line="240" w:lineRule="auto"/>
        <w:jc w:val="center"/>
        <w:rPr>
          <w:rFonts w:ascii="Arial" w:eastAsia="Times New Roman" w:hAnsi="Arial" w:cs="Arial"/>
          <w:b/>
          <w:bCs/>
          <w:noProof/>
          <w:sz w:val="24"/>
          <w:szCs w:val="24"/>
          <w:lang w:val="mn-MN"/>
        </w:rPr>
      </w:pPr>
      <w:r w:rsidRPr="00102C9D">
        <w:rPr>
          <w:rFonts w:ascii="Arial" w:eastAsia="Times New Roman" w:hAnsi="Arial" w:cs="Arial"/>
          <w:b/>
          <w:bCs/>
          <w:noProof/>
          <w:sz w:val="24"/>
          <w:szCs w:val="24"/>
          <w:lang w:val="mn-MN"/>
        </w:rPr>
        <w:t>НИЙТЛЭГ ҮНДЭСЛЭЛ</w:t>
      </w:r>
    </w:p>
    <w:p w14:paraId="0A52BD41" w14:textId="77777777" w:rsidR="00925445" w:rsidRPr="00102C9D" w:rsidRDefault="00925445" w:rsidP="00925445">
      <w:pPr>
        <w:spacing w:after="0" w:line="240" w:lineRule="auto"/>
        <w:ind w:left="720"/>
        <w:jc w:val="center"/>
        <w:rPr>
          <w:rFonts w:ascii="Arial" w:eastAsia="Times New Roman" w:hAnsi="Arial" w:cs="Arial"/>
          <w:b/>
          <w:bCs/>
          <w:noProof/>
          <w:sz w:val="24"/>
          <w:szCs w:val="24"/>
          <w:lang w:val="mn-MN"/>
        </w:rPr>
      </w:pPr>
    </w:p>
    <w:p w14:paraId="126C8096" w14:textId="77777777" w:rsidR="00AB5D09" w:rsidRPr="00102C9D" w:rsidRDefault="00AB5D09" w:rsidP="00AB5D09">
      <w:pPr>
        <w:tabs>
          <w:tab w:val="left" w:pos="180"/>
          <w:tab w:val="left" w:pos="990"/>
        </w:tabs>
        <w:spacing w:after="0" w:line="240" w:lineRule="auto"/>
        <w:ind w:left="720"/>
        <w:jc w:val="both"/>
        <w:rPr>
          <w:rFonts w:ascii="Arial" w:eastAsia="Times New Roman" w:hAnsi="Arial" w:cs="Arial"/>
          <w:b/>
          <w:bCs/>
          <w:noProof/>
          <w:sz w:val="24"/>
          <w:szCs w:val="24"/>
          <w:lang w:val="mn-MN"/>
        </w:rPr>
      </w:pPr>
      <w:r w:rsidRPr="00102C9D">
        <w:rPr>
          <w:rFonts w:ascii="Arial" w:eastAsia="Times New Roman" w:hAnsi="Arial" w:cs="Arial"/>
          <w:b/>
          <w:bCs/>
          <w:noProof/>
          <w:sz w:val="24"/>
          <w:szCs w:val="24"/>
          <w:lang w:val="mn-MN"/>
        </w:rPr>
        <w:t xml:space="preserve">1 дүгээр зүйл.Хуулийн зорилт </w:t>
      </w:r>
    </w:p>
    <w:p w14:paraId="44C90ECB" w14:textId="77777777" w:rsidR="009E765B" w:rsidRPr="00102C9D" w:rsidRDefault="009E765B" w:rsidP="00AB5D09">
      <w:pPr>
        <w:tabs>
          <w:tab w:val="left" w:pos="180"/>
          <w:tab w:val="left" w:pos="990"/>
        </w:tabs>
        <w:spacing w:after="0" w:line="240" w:lineRule="auto"/>
        <w:ind w:left="720"/>
        <w:jc w:val="both"/>
        <w:rPr>
          <w:rFonts w:ascii="Arial" w:eastAsia="Times New Roman" w:hAnsi="Arial" w:cs="Arial"/>
          <w:b/>
          <w:bCs/>
          <w:noProof/>
          <w:sz w:val="24"/>
          <w:szCs w:val="24"/>
          <w:lang w:val="mn-MN"/>
        </w:rPr>
      </w:pPr>
    </w:p>
    <w:p w14:paraId="44E42BE6" w14:textId="7D45A998" w:rsidR="00AB5D09" w:rsidRPr="00102C9D" w:rsidRDefault="13EC8DE2" w:rsidP="009E765B">
      <w:pPr>
        <w:spacing w:after="0" w:line="240" w:lineRule="auto"/>
        <w:ind w:firstLine="720"/>
        <w:jc w:val="both"/>
        <w:rPr>
          <w:rFonts w:ascii="Arial" w:eastAsia="Times New Roman" w:hAnsi="Arial" w:cs="Arial"/>
          <w:b/>
          <w:bCs/>
          <w:noProof/>
          <w:sz w:val="24"/>
          <w:szCs w:val="24"/>
          <w:lang w:val="mn-MN"/>
        </w:rPr>
      </w:pPr>
      <w:r w:rsidRPr="00102C9D">
        <w:rPr>
          <w:rFonts w:ascii="Arial" w:eastAsia="Times New Roman" w:hAnsi="Arial" w:cs="Arial"/>
          <w:noProof/>
          <w:sz w:val="24"/>
          <w:szCs w:val="24"/>
          <w:lang w:val="mn-MN"/>
        </w:rPr>
        <w:t>1.1.</w:t>
      </w:r>
      <w:r w:rsidR="4D90235C" w:rsidRPr="00102C9D">
        <w:rPr>
          <w:rFonts w:ascii="Arial" w:eastAsia="Times New Roman" w:hAnsi="Arial" w:cs="Arial"/>
          <w:noProof/>
          <w:sz w:val="24"/>
          <w:szCs w:val="24"/>
          <w:lang w:val="mn-MN"/>
        </w:rPr>
        <w:t>Энэ хуулийн зорилт нь Үндэсний баялгийн сангийн төрөлжсөн сан бүрд 202</w:t>
      </w:r>
      <w:r w:rsidR="7B1667EB" w:rsidRPr="00102C9D">
        <w:rPr>
          <w:rFonts w:ascii="Arial" w:eastAsia="Times New Roman" w:hAnsi="Arial" w:cs="Arial"/>
          <w:noProof/>
          <w:sz w:val="24"/>
          <w:szCs w:val="24"/>
          <w:lang w:val="mn-MN"/>
        </w:rPr>
        <w:t xml:space="preserve">6 </w:t>
      </w:r>
      <w:r w:rsidR="4D90235C" w:rsidRPr="00102C9D">
        <w:rPr>
          <w:rFonts w:ascii="Arial" w:eastAsia="Times New Roman" w:hAnsi="Arial" w:cs="Arial"/>
          <w:noProof/>
          <w:sz w:val="24"/>
          <w:szCs w:val="24"/>
          <w:lang w:val="mn-MN"/>
        </w:rPr>
        <w:t>оны төсвийн жилд төвлөрүүлэх орлого</w:t>
      </w:r>
      <w:r w:rsidR="51D7F994" w:rsidRPr="00102C9D">
        <w:rPr>
          <w:rFonts w:ascii="Arial" w:eastAsia="Times New Roman" w:hAnsi="Arial" w:cs="Arial"/>
          <w:noProof/>
          <w:sz w:val="24"/>
          <w:szCs w:val="24"/>
          <w:lang w:val="mn-MN"/>
        </w:rPr>
        <w:t xml:space="preserve">, </w:t>
      </w:r>
      <w:r w:rsidR="2E330664" w:rsidRPr="00102C9D">
        <w:rPr>
          <w:rFonts w:ascii="Arial" w:eastAsia="Times New Roman" w:hAnsi="Arial" w:cs="Arial"/>
          <w:noProof/>
          <w:sz w:val="24"/>
          <w:szCs w:val="24"/>
          <w:lang w:val="mn-MN"/>
        </w:rPr>
        <w:t>зарцуулах төсвийн хэмжээ, төсөв зарцуулах эрх олгох, хуримтлал үүсгэхтэй холбогдсон харилцааг зохицуулахад оршино.</w:t>
      </w:r>
    </w:p>
    <w:p w14:paraId="24AF3BE5" w14:textId="4A01D34C" w:rsidR="36310FF4" w:rsidRPr="00102C9D" w:rsidRDefault="36310FF4" w:rsidP="009E765B">
      <w:pPr>
        <w:spacing w:after="0" w:line="240" w:lineRule="auto"/>
        <w:ind w:firstLine="720"/>
        <w:jc w:val="both"/>
        <w:rPr>
          <w:rFonts w:ascii="Arial" w:eastAsia="Times New Roman" w:hAnsi="Arial" w:cs="Arial"/>
          <w:noProof/>
          <w:sz w:val="24"/>
          <w:szCs w:val="24"/>
          <w:lang w:val="mn-MN"/>
        </w:rPr>
      </w:pPr>
    </w:p>
    <w:p w14:paraId="11768FE3" w14:textId="7049BA42" w:rsidR="009526E0" w:rsidRPr="00102C9D" w:rsidRDefault="13EC8DE2" w:rsidP="009526E0">
      <w:pPr>
        <w:spacing w:after="0" w:line="240" w:lineRule="auto"/>
        <w:ind w:firstLine="720"/>
        <w:jc w:val="both"/>
        <w:rPr>
          <w:rFonts w:ascii="Arial" w:eastAsia="Times New Roman" w:hAnsi="Arial" w:cs="Arial"/>
          <w:b/>
          <w:bCs/>
          <w:noProof/>
          <w:sz w:val="24"/>
          <w:szCs w:val="24"/>
          <w:lang w:val="mn-MN"/>
        </w:rPr>
      </w:pPr>
      <w:r w:rsidRPr="00102C9D">
        <w:rPr>
          <w:rFonts w:ascii="Arial" w:eastAsia="Times New Roman" w:hAnsi="Arial" w:cs="Arial"/>
          <w:b/>
          <w:bCs/>
          <w:noProof/>
          <w:sz w:val="24"/>
          <w:szCs w:val="24"/>
          <w:lang w:val="mn-MN"/>
        </w:rPr>
        <w:t>2 дугаар зүйл.</w:t>
      </w:r>
      <w:r w:rsidR="1953C4B3" w:rsidRPr="00102C9D">
        <w:rPr>
          <w:rFonts w:ascii="Arial" w:eastAsia="Times New Roman" w:hAnsi="Arial" w:cs="Arial"/>
          <w:b/>
          <w:bCs/>
          <w:noProof/>
          <w:sz w:val="24"/>
          <w:szCs w:val="24"/>
          <w:lang w:val="mn-MN"/>
        </w:rPr>
        <w:t xml:space="preserve">Үндэсний баялгийн сангийн </w:t>
      </w:r>
      <w:r w:rsidR="7E79CDED" w:rsidRPr="00102C9D">
        <w:rPr>
          <w:rFonts w:ascii="Arial" w:eastAsia="Times New Roman" w:hAnsi="Arial" w:cs="Arial"/>
          <w:b/>
          <w:bCs/>
          <w:noProof/>
          <w:sz w:val="24"/>
          <w:szCs w:val="24"/>
          <w:lang w:val="mn-MN"/>
        </w:rPr>
        <w:t>2026</w:t>
      </w:r>
      <w:r w:rsidR="1953C4B3" w:rsidRPr="00102C9D">
        <w:rPr>
          <w:rFonts w:ascii="Arial" w:eastAsia="Times New Roman" w:hAnsi="Arial" w:cs="Arial"/>
          <w:b/>
          <w:bCs/>
          <w:noProof/>
          <w:sz w:val="24"/>
          <w:szCs w:val="24"/>
          <w:lang w:val="mn-MN"/>
        </w:rPr>
        <w:t xml:space="preserve"> оны төсвийн хууль</w:t>
      </w:r>
      <w:r w:rsidR="0584A8FA" w:rsidRPr="00102C9D">
        <w:rPr>
          <w:rFonts w:ascii="Arial" w:eastAsia="Times New Roman" w:hAnsi="Arial" w:cs="Arial"/>
          <w:b/>
          <w:bCs/>
          <w:noProof/>
          <w:sz w:val="24"/>
          <w:szCs w:val="24"/>
          <w:lang w:val="mn-MN"/>
        </w:rPr>
        <w:t xml:space="preserve"> </w:t>
      </w:r>
      <w:r w:rsidR="1953C4B3" w:rsidRPr="00102C9D">
        <w:rPr>
          <w:rFonts w:ascii="Arial" w:eastAsia="Times New Roman" w:hAnsi="Arial" w:cs="Arial"/>
          <w:b/>
          <w:bCs/>
          <w:noProof/>
          <w:sz w:val="24"/>
          <w:szCs w:val="24"/>
          <w:lang w:val="mn-MN"/>
        </w:rPr>
        <w:t xml:space="preserve"> тогтоомж</w:t>
      </w:r>
    </w:p>
    <w:p w14:paraId="21766185" w14:textId="74882FDD" w:rsidR="00AB5D09" w:rsidRPr="00102C9D" w:rsidRDefault="13EC8DE2" w:rsidP="4303EF90">
      <w:pPr>
        <w:spacing w:before="240" w:after="0" w:line="240" w:lineRule="auto"/>
        <w:ind w:firstLine="720"/>
        <w:jc w:val="both"/>
        <w:rPr>
          <w:rFonts w:ascii="Arial" w:eastAsia="Times New Roman" w:hAnsi="Arial" w:cs="Arial"/>
          <w:noProof/>
          <w:sz w:val="24"/>
          <w:szCs w:val="24"/>
          <w:lang w:val="mn-MN"/>
        </w:rPr>
      </w:pPr>
      <w:r w:rsidRPr="00102C9D">
        <w:rPr>
          <w:rFonts w:ascii="Arial" w:eastAsia="Times New Roman" w:hAnsi="Arial" w:cs="Arial"/>
          <w:noProof/>
          <w:sz w:val="24"/>
          <w:szCs w:val="24"/>
          <w:lang w:val="mn-MN"/>
        </w:rPr>
        <w:t>2.1.</w:t>
      </w:r>
      <w:r w:rsidR="2FFD0C2B" w:rsidRPr="00102C9D">
        <w:rPr>
          <w:rFonts w:ascii="Arial" w:eastAsia="Times New Roman" w:hAnsi="Arial" w:cs="Arial"/>
          <w:noProof/>
          <w:sz w:val="24"/>
          <w:szCs w:val="24"/>
          <w:lang w:val="mn-MN"/>
        </w:rPr>
        <w:t xml:space="preserve">Үндэсний баялгийн сангийн </w:t>
      </w:r>
      <w:r w:rsidR="7E79CDED" w:rsidRPr="00102C9D">
        <w:rPr>
          <w:rFonts w:ascii="Arial" w:eastAsia="Times New Roman" w:hAnsi="Arial" w:cs="Arial"/>
          <w:noProof/>
          <w:sz w:val="24"/>
          <w:szCs w:val="24"/>
          <w:lang w:val="mn-MN"/>
        </w:rPr>
        <w:t>2026</w:t>
      </w:r>
      <w:r w:rsidR="2FFD0C2B" w:rsidRPr="00102C9D">
        <w:rPr>
          <w:rFonts w:ascii="Arial" w:eastAsia="Times New Roman" w:hAnsi="Arial" w:cs="Arial"/>
          <w:noProof/>
          <w:sz w:val="24"/>
          <w:szCs w:val="24"/>
          <w:lang w:val="mn-MN"/>
        </w:rPr>
        <w:t xml:space="preserve"> оны төсвийн хууль тогтоомж нь Үндэсний баялгийн сангийн тухай хууль, Ирээдүйн өв сангийн тухай хууль,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w:t>
      </w:r>
    </w:p>
    <w:p w14:paraId="73E36DB1" w14:textId="77777777" w:rsidR="002E18C0" w:rsidRPr="00102C9D" w:rsidRDefault="002E18C0" w:rsidP="00AB5D09">
      <w:pPr>
        <w:spacing w:before="240" w:after="0" w:line="240" w:lineRule="auto"/>
        <w:ind w:firstLine="720"/>
        <w:jc w:val="both"/>
        <w:rPr>
          <w:rFonts w:ascii="Arial" w:eastAsia="Times New Roman" w:hAnsi="Arial" w:cs="Arial"/>
          <w:bCs/>
          <w:noProof/>
          <w:sz w:val="24"/>
          <w:szCs w:val="24"/>
          <w:lang w:val="mn-MN"/>
        </w:rPr>
      </w:pPr>
    </w:p>
    <w:p w14:paraId="330069E9" w14:textId="77777777" w:rsidR="002E18C0" w:rsidRPr="00102C9D" w:rsidRDefault="002E18C0" w:rsidP="002E18C0">
      <w:pPr>
        <w:spacing w:after="0" w:line="240" w:lineRule="auto"/>
        <w:jc w:val="center"/>
        <w:rPr>
          <w:rFonts w:ascii="Arial" w:eastAsia="Times New Roman" w:hAnsi="Arial" w:cs="Arial"/>
          <w:b/>
          <w:bCs/>
          <w:noProof/>
          <w:sz w:val="24"/>
          <w:szCs w:val="24"/>
          <w:lang w:val="mn-MN"/>
        </w:rPr>
      </w:pPr>
      <w:r w:rsidRPr="00102C9D">
        <w:rPr>
          <w:rFonts w:ascii="Arial" w:eastAsia="Times New Roman" w:hAnsi="Arial" w:cs="Arial"/>
          <w:b/>
          <w:bCs/>
          <w:noProof/>
          <w:sz w:val="24"/>
          <w:szCs w:val="24"/>
          <w:lang w:val="mn-MN"/>
        </w:rPr>
        <w:t>ХОЁРДУГААР БҮЛЭГ</w:t>
      </w:r>
    </w:p>
    <w:p w14:paraId="76A705D4" w14:textId="231D8C15" w:rsidR="00925445" w:rsidRPr="00102C9D" w:rsidRDefault="025E5FC4" w:rsidP="6E8C9D6D">
      <w:pPr>
        <w:spacing w:after="0" w:line="240" w:lineRule="auto"/>
        <w:jc w:val="center"/>
        <w:rPr>
          <w:rFonts w:ascii="Arial" w:eastAsia="Times New Roman" w:hAnsi="Arial" w:cs="Arial"/>
          <w:b/>
          <w:bCs/>
          <w:noProof/>
          <w:sz w:val="24"/>
          <w:szCs w:val="24"/>
          <w:lang w:val="mn-MN"/>
        </w:rPr>
      </w:pPr>
      <w:r w:rsidRPr="00102C9D">
        <w:rPr>
          <w:rFonts w:ascii="Arial" w:eastAsia="Times New Roman" w:hAnsi="Arial" w:cs="Arial"/>
          <w:b/>
          <w:bCs/>
          <w:noProof/>
          <w:sz w:val="24"/>
          <w:szCs w:val="24"/>
          <w:lang w:val="mn-MN"/>
        </w:rPr>
        <w:t xml:space="preserve">ҮНДЭСНИЙ БАЯЛГИЙН САНГИЙН </w:t>
      </w:r>
      <w:r w:rsidR="7E79CDED" w:rsidRPr="00102C9D">
        <w:rPr>
          <w:rFonts w:ascii="Arial" w:eastAsia="Times New Roman" w:hAnsi="Arial" w:cs="Arial"/>
          <w:b/>
          <w:bCs/>
          <w:noProof/>
          <w:sz w:val="24"/>
          <w:szCs w:val="24"/>
          <w:lang w:val="mn-MN"/>
        </w:rPr>
        <w:t>2026</w:t>
      </w:r>
      <w:r w:rsidRPr="00102C9D">
        <w:rPr>
          <w:rFonts w:ascii="Arial" w:eastAsia="Times New Roman" w:hAnsi="Arial" w:cs="Arial"/>
          <w:b/>
          <w:bCs/>
          <w:noProof/>
          <w:sz w:val="24"/>
          <w:szCs w:val="24"/>
          <w:lang w:val="mn-MN"/>
        </w:rPr>
        <w:t xml:space="preserve"> ОНЫ ТӨСВИЙН ОРЛОГО</w:t>
      </w:r>
    </w:p>
    <w:p w14:paraId="560F07A8" w14:textId="77777777" w:rsidR="008C1F87" w:rsidRPr="00102C9D" w:rsidRDefault="008C1F87" w:rsidP="00925445">
      <w:pPr>
        <w:spacing w:after="0" w:line="240" w:lineRule="auto"/>
        <w:jc w:val="both"/>
        <w:rPr>
          <w:rFonts w:ascii="Arial" w:eastAsia="Times New Roman" w:hAnsi="Arial" w:cs="Arial"/>
          <w:b/>
          <w:bCs/>
          <w:noProof/>
          <w:sz w:val="24"/>
          <w:szCs w:val="24"/>
          <w:lang w:val="mn-MN"/>
        </w:rPr>
      </w:pPr>
    </w:p>
    <w:p w14:paraId="70139E5B" w14:textId="2EC799C2" w:rsidR="006A611A" w:rsidRPr="00102C9D" w:rsidRDefault="143FE3ED" w:rsidP="0077221A">
      <w:pPr>
        <w:spacing w:after="0" w:line="240" w:lineRule="auto"/>
        <w:ind w:firstLine="720"/>
        <w:jc w:val="both"/>
        <w:rPr>
          <w:rFonts w:ascii="Arial" w:eastAsia="Times New Roman" w:hAnsi="Arial" w:cs="Arial"/>
          <w:noProof/>
          <w:sz w:val="24"/>
          <w:szCs w:val="24"/>
          <w:lang w:val="mn-MN"/>
        </w:rPr>
      </w:pPr>
      <w:r w:rsidRPr="00102C9D">
        <w:rPr>
          <w:rFonts w:ascii="Arial" w:eastAsia="Times New Roman" w:hAnsi="Arial" w:cs="Arial"/>
          <w:b/>
          <w:bCs/>
          <w:noProof/>
          <w:sz w:val="24"/>
          <w:szCs w:val="24"/>
          <w:lang w:val="mn-MN"/>
        </w:rPr>
        <w:t>3 дугаар зүйл.</w:t>
      </w:r>
      <w:r w:rsidRPr="00102C9D">
        <w:rPr>
          <w:rFonts w:ascii="Arial" w:eastAsia="Times New Roman" w:hAnsi="Arial" w:cs="Arial"/>
          <w:noProof/>
          <w:sz w:val="24"/>
          <w:szCs w:val="24"/>
          <w:lang w:val="mn-MN"/>
        </w:rPr>
        <w:t xml:space="preserve">Үндэсний баялгийн санд </w:t>
      </w:r>
      <w:r w:rsidR="7E79CDED" w:rsidRPr="00102C9D">
        <w:rPr>
          <w:rFonts w:ascii="Arial" w:eastAsia="Times New Roman" w:hAnsi="Arial" w:cs="Arial"/>
          <w:noProof/>
          <w:sz w:val="24"/>
          <w:szCs w:val="24"/>
          <w:lang w:val="mn-MN"/>
        </w:rPr>
        <w:t>2026</w:t>
      </w:r>
      <w:r w:rsidRPr="00102C9D">
        <w:rPr>
          <w:rFonts w:ascii="Arial" w:eastAsia="Times New Roman" w:hAnsi="Arial" w:cs="Arial"/>
          <w:noProof/>
          <w:sz w:val="24"/>
          <w:szCs w:val="24"/>
          <w:lang w:val="mn-MN"/>
        </w:rPr>
        <w:t xml:space="preserve"> оны төсвийн жилд төсвийн ерөнхийлөн захирагч доор дурдсан хэмжээтэй орлого төвлөрүүлнэ:</w:t>
      </w:r>
    </w:p>
    <w:p w14:paraId="27BB316B" w14:textId="77777777" w:rsidR="008C1F87" w:rsidRPr="00102C9D" w:rsidRDefault="008C1F87" w:rsidP="00925445">
      <w:pPr>
        <w:spacing w:after="0" w:line="240" w:lineRule="auto"/>
        <w:jc w:val="both"/>
        <w:rPr>
          <w:rFonts w:ascii="Arial" w:eastAsia="Times New Roman" w:hAnsi="Arial" w:cs="Arial"/>
          <w:b/>
          <w:bCs/>
          <w:noProof/>
          <w:sz w:val="24"/>
          <w:szCs w:val="24"/>
          <w:lang w:val="mn-MN"/>
        </w:rPr>
      </w:pPr>
    </w:p>
    <w:tbl>
      <w:tblPr>
        <w:tblW w:w="5000" w:type="pct"/>
        <w:tblInd w:w="108" w:type="dxa"/>
        <w:tblLayout w:type="fixed"/>
        <w:tblLook w:val="04A0" w:firstRow="1" w:lastRow="0" w:firstColumn="1" w:lastColumn="0" w:noHBand="0" w:noVBand="1"/>
      </w:tblPr>
      <w:tblGrid>
        <w:gridCol w:w="738"/>
        <w:gridCol w:w="6709"/>
        <w:gridCol w:w="1749"/>
      </w:tblGrid>
      <w:tr w:rsidR="004A11E5" w:rsidRPr="00102C9D" w14:paraId="2AC28A16" w14:textId="77777777" w:rsidTr="00183B6B">
        <w:trPr>
          <w:trHeight w:val="600"/>
        </w:trPr>
        <w:tc>
          <w:tcPr>
            <w:tcW w:w="401" w:type="pct"/>
            <w:tcBorders>
              <w:top w:val="single" w:sz="4" w:space="0" w:color="auto"/>
              <w:left w:val="single" w:sz="4" w:space="0" w:color="auto"/>
              <w:bottom w:val="single" w:sz="4" w:space="0" w:color="auto"/>
              <w:right w:val="single" w:sz="4" w:space="0" w:color="auto"/>
            </w:tcBorders>
            <w:noWrap/>
            <w:vAlign w:val="center"/>
            <w:hideMark/>
          </w:tcPr>
          <w:p w14:paraId="504425AB" w14:textId="77777777" w:rsidR="004A11E5" w:rsidRPr="00102C9D" w:rsidRDefault="004A11E5" w:rsidP="00E80EA4">
            <w:pPr>
              <w:spacing w:after="0" w:line="240" w:lineRule="auto"/>
              <w:jc w:val="center"/>
              <w:rPr>
                <w:rFonts w:ascii="Arial" w:eastAsia="Times New Roman" w:hAnsi="Arial" w:cs="Arial"/>
                <w:b/>
                <w:bCs/>
                <w:color w:val="000000"/>
                <w:sz w:val="24"/>
                <w:szCs w:val="24"/>
                <w:lang w:val="mn-MN"/>
              </w:rPr>
            </w:pPr>
            <w:r w:rsidRPr="00102C9D">
              <w:rPr>
                <w:rFonts w:ascii="Arial" w:eastAsia="Times New Roman" w:hAnsi="Arial" w:cs="Arial"/>
                <w:b/>
                <w:bCs/>
                <w:color w:val="000000"/>
                <w:sz w:val="24"/>
                <w:szCs w:val="24"/>
                <w:lang w:val="mn-MN"/>
              </w:rPr>
              <w:t>Д/д</w:t>
            </w:r>
          </w:p>
        </w:tc>
        <w:tc>
          <w:tcPr>
            <w:tcW w:w="3648" w:type="pct"/>
            <w:tcBorders>
              <w:top w:val="single" w:sz="4" w:space="0" w:color="auto"/>
              <w:left w:val="nil"/>
              <w:bottom w:val="single" w:sz="4" w:space="0" w:color="auto"/>
              <w:right w:val="single" w:sz="4" w:space="0" w:color="auto"/>
            </w:tcBorders>
            <w:noWrap/>
            <w:vAlign w:val="center"/>
            <w:hideMark/>
          </w:tcPr>
          <w:p w14:paraId="6165EDA8" w14:textId="77777777" w:rsidR="004A11E5" w:rsidRPr="00102C9D" w:rsidRDefault="004A11E5" w:rsidP="00E80EA4">
            <w:pPr>
              <w:spacing w:after="0" w:line="240" w:lineRule="auto"/>
              <w:jc w:val="center"/>
              <w:rPr>
                <w:rFonts w:ascii="Arial" w:eastAsia="Times New Roman" w:hAnsi="Arial" w:cs="Arial"/>
                <w:b/>
                <w:bCs/>
                <w:color w:val="000000"/>
                <w:sz w:val="24"/>
                <w:szCs w:val="24"/>
                <w:lang w:val="mn-MN"/>
              </w:rPr>
            </w:pPr>
            <w:r w:rsidRPr="00102C9D">
              <w:rPr>
                <w:rFonts w:ascii="Arial" w:eastAsia="Times New Roman" w:hAnsi="Arial" w:cs="Arial"/>
                <w:b/>
                <w:bCs/>
                <w:color w:val="000000"/>
                <w:sz w:val="24"/>
                <w:szCs w:val="24"/>
                <w:lang w:val="mn-MN"/>
              </w:rPr>
              <w:t>Төсвийн ерөнхийлөн захирагч</w:t>
            </w:r>
          </w:p>
        </w:tc>
        <w:tc>
          <w:tcPr>
            <w:tcW w:w="951" w:type="pct"/>
            <w:tcBorders>
              <w:top w:val="single" w:sz="4" w:space="0" w:color="auto"/>
              <w:left w:val="nil"/>
              <w:bottom w:val="single" w:sz="4" w:space="0" w:color="auto"/>
              <w:right w:val="single" w:sz="4" w:space="0" w:color="auto"/>
            </w:tcBorders>
            <w:vAlign w:val="center"/>
            <w:hideMark/>
          </w:tcPr>
          <w:p w14:paraId="1E5B2C63" w14:textId="77777777" w:rsidR="004A11E5" w:rsidRPr="00102C9D" w:rsidRDefault="004A11E5" w:rsidP="00E80EA4">
            <w:pPr>
              <w:spacing w:after="0" w:line="240" w:lineRule="auto"/>
              <w:jc w:val="center"/>
              <w:rPr>
                <w:rFonts w:ascii="Arial" w:eastAsia="Times New Roman" w:hAnsi="Arial" w:cs="Arial"/>
                <w:b/>
                <w:bCs/>
                <w:color w:val="000000"/>
                <w:sz w:val="24"/>
                <w:szCs w:val="24"/>
                <w:lang w:val="mn-MN"/>
              </w:rPr>
            </w:pPr>
            <w:r w:rsidRPr="00102C9D">
              <w:rPr>
                <w:rFonts w:ascii="Arial" w:eastAsia="Times New Roman" w:hAnsi="Arial" w:cs="Arial"/>
                <w:b/>
                <w:bCs/>
                <w:color w:val="000000"/>
                <w:sz w:val="24"/>
                <w:szCs w:val="24"/>
                <w:lang w:val="mn-MN"/>
              </w:rPr>
              <w:t>Дүн</w:t>
            </w:r>
            <w:r w:rsidRPr="00102C9D">
              <w:rPr>
                <w:rFonts w:ascii="Arial" w:eastAsia="Times New Roman" w:hAnsi="Arial" w:cs="Arial"/>
                <w:b/>
                <w:bCs/>
                <w:color w:val="000000"/>
                <w:sz w:val="24"/>
                <w:szCs w:val="24"/>
                <w:lang w:val="mn-MN"/>
              </w:rPr>
              <w:br/>
              <w:t>/сая төгрөгөөр/</w:t>
            </w:r>
          </w:p>
        </w:tc>
      </w:tr>
      <w:tr w:rsidR="00385376" w:rsidRPr="00102C9D" w14:paraId="6667DFFA" w14:textId="77777777" w:rsidTr="00183B6B">
        <w:trPr>
          <w:trHeight w:val="300"/>
        </w:trPr>
        <w:tc>
          <w:tcPr>
            <w:tcW w:w="401" w:type="pct"/>
            <w:tcBorders>
              <w:top w:val="single" w:sz="4" w:space="0" w:color="auto"/>
              <w:left w:val="single" w:sz="4" w:space="0" w:color="auto"/>
              <w:bottom w:val="single" w:sz="4" w:space="0" w:color="auto"/>
              <w:right w:val="single" w:sz="4" w:space="0" w:color="auto"/>
            </w:tcBorders>
            <w:noWrap/>
            <w:vAlign w:val="center"/>
            <w:hideMark/>
          </w:tcPr>
          <w:p w14:paraId="043849B5" w14:textId="77777777" w:rsidR="00385376" w:rsidRPr="00102C9D" w:rsidRDefault="00385376" w:rsidP="00385376">
            <w:pPr>
              <w:spacing w:after="0" w:line="240" w:lineRule="auto"/>
              <w:jc w:val="center"/>
              <w:rPr>
                <w:rFonts w:ascii="Arial" w:eastAsia="Times New Roman" w:hAnsi="Arial" w:cs="Arial"/>
                <w:b/>
                <w:bCs/>
                <w:color w:val="000000"/>
                <w:sz w:val="24"/>
                <w:szCs w:val="24"/>
                <w:lang w:val="mn-MN"/>
              </w:rPr>
            </w:pPr>
            <w:r w:rsidRPr="00102C9D">
              <w:rPr>
                <w:rFonts w:ascii="Arial" w:eastAsia="Times New Roman" w:hAnsi="Arial" w:cs="Arial"/>
                <w:b/>
                <w:bCs/>
                <w:color w:val="000000"/>
                <w:sz w:val="24"/>
                <w:szCs w:val="24"/>
                <w:lang w:val="mn-MN"/>
              </w:rPr>
              <w:t>1</w:t>
            </w:r>
          </w:p>
        </w:tc>
        <w:tc>
          <w:tcPr>
            <w:tcW w:w="3648" w:type="pct"/>
            <w:tcBorders>
              <w:top w:val="single" w:sz="4" w:space="0" w:color="auto"/>
              <w:left w:val="nil"/>
              <w:bottom w:val="single" w:sz="4" w:space="0" w:color="auto"/>
              <w:right w:val="single" w:sz="4" w:space="0" w:color="000000" w:themeColor="text1"/>
            </w:tcBorders>
            <w:noWrap/>
            <w:vAlign w:val="bottom"/>
            <w:hideMark/>
          </w:tcPr>
          <w:p w14:paraId="7E7064D0" w14:textId="1E311ACD" w:rsidR="00385376" w:rsidRPr="00102C9D" w:rsidRDefault="00385376" w:rsidP="00385376">
            <w:pPr>
              <w:spacing w:after="0" w:line="240" w:lineRule="auto"/>
              <w:rPr>
                <w:rFonts w:ascii="Arial" w:eastAsia="Times New Roman" w:hAnsi="Arial" w:cs="Arial"/>
                <w:b/>
                <w:bCs/>
                <w:color w:val="000000"/>
                <w:sz w:val="24"/>
                <w:szCs w:val="24"/>
                <w:lang w:val="mn-MN"/>
              </w:rPr>
            </w:pPr>
            <w:r w:rsidRPr="00102C9D">
              <w:rPr>
                <w:rFonts w:ascii="Arial" w:eastAsia="Times New Roman" w:hAnsi="Arial" w:cs="Arial"/>
                <w:b/>
                <w:bCs/>
                <w:color w:val="000000" w:themeColor="text1"/>
                <w:sz w:val="24"/>
                <w:szCs w:val="24"/>
                <w:lang w:val="mn-MN"/>
              </w:rPr>
              <w:t>Монгол Улсын</w:t>
            </w:r>
            <w:r w:rsidR="4F56A55B" w:rsidRPr="00102C9D">
              <w:rPr>
                <w:rFonts w:ascii="Arial" w:eastAsia="Times New Roman" w:hAnsi="Arial" w:cs="Arial"/>
                <w:b/>
                <w:bCs/>
                <w:color w:val="000000" w:themeColor="text1"/>
                <w:sz w:val="24"/>
                <w:szCs w:val="24"/>
                <w:lang w:val="mn-MN"/>
              </w:rPr>
              <w:t xml:space="preserve"> Ерөнхий</w:t>
            </w:r>
            <w:r w:rsidRPr="00102C9D">
              <w:rPr>
                <w:rFonts w:ascii="Arial" w:eastAsia="Times New Roman" w:hAnsi="Arial" w:cs="Arial"/>
                <w:b/>
                <w:bCs/>
                <w:color w:val="000000" w:themeColor="text1"/>
                <w:sz w:val="24"/>
                <w:szCs w:val="24"/>
                <w:lang w:val="mn-MN"/>
              </w:rPr>
              <w:t xml:space="preserve"> сайд</w:t>
            </w:r>
          </w:p>
        </w:tc>
        <w:tc>
          <w:tcPr>
            <w:tcW w:w="951" w:type="pct"/>
            <w:tcBorders>
              <w:top w:val="nil"/>
              <w:left w:val="nil"/>
              <w:bottom w:val="single" w:sz="4" w:space="0" w:color="auto"/>
              <w:right w:val="single" w:sz="4" w:space="0" w:color="auto"/>
            </w:tcBorders>
            <w:noWrap/>
            <w:vAlign w:val="center"/>
          </w:tcPr>
          <w:p w14:paraId="38D88B61" w14:textId="501EC195" w:rsidR="00385376" w:rsidRPr="00102C9D" w:rsidRDefault="7EF36BDF" w:rsidP="4303EF90">
            <w:pPr>
              <w:spacing w:after="0" w:line="240" w:lineRule="auto"/>
              <w:jc w:val="right"/>
              <w:rPr>
                <w:rFonts w:ascii="Arial" w:hAnsi="Arial" w:cs="Arial"/>
                <w:b/>
                <w:color w:val="000000"/>
                <w:sz w:val="24"/>
                <w:szCs w:val="24"/>
                <w:lang w:val="mn-MN"/>
              </w:rPr>
            </w:pPr>
            <w:r w:rsidRPr="00102C9D">
              <w:rPr>
                <w:rFonts w:ascii="Arial" w:hAnsi="Arial" w:cs="Arial"/>
                <w:b/>
                <w:bCs/>
                <w:color w:val="000000" w:themeColor="text1"/>
                <w:sz w:val="24"/>
                <w:szCs w:val="24"/>
                <w:lang w:val="mn-MN"/>
              </w:rPr>
              <w:t>372</w:t>
            </w:r>
            <w:r w:rsidR="39150319" w:rsidRPr="00102C9D">
              <w:rPr>
                <w:rFonts w:ascii="Arial" w:hAnsi="Arial" w:cs="Arial"/>
                <w:b/>
                <w:bCs/>
                <w:color w:val="000000" w:themeColor="text1"/>
                <w:sz w:val="24"/>
                <w:szCs w:val="24"/>
                <w:lang w:val="mn-MN"/>
              </w:rPr>
              <w:t>,</w:t>
            </w:r>
            <w:r w:rsidR="04D3DE27" w:rsidRPr="00102C9D">
              <w:rPr>
                <w:rFonts w:ascii="Arial" w:hAnsi="Arial" w:cs="Arial"/>
                <w:b/>
                <w:bCs/>
                <w:color w:val="000000" w:themeColor="text1"/>
                <w:sz w:val="24"/>
                <w:szCs w:val="24"/>
                <w:lang w:val="mn-MN"/>
              </w:rPr>
              <w:t>901</w:t>
            </w:r>
            <w:r w:rsidR="39150319" w:rsidRPr="00102C9D">
              <w:rPr>
                <w:rFonts w:ascii="Arial" w:hAnsi="Arial" w:cs="Arial"/>
                <w:b/>
                <w:bCs/>
                <w:color w:val="000000" w:themeColor="text1"/>
                <w:sz w:val="24"/>
                <w:szCs w:val="24"/>
                <w:lang w:val="mn-MN"/>
              </w:rPr>
              <w:t>.</w:t>
            </w:r>
            <w:r w:rsidR="11038E87" w:rsidRPr="00102C9D">
              <w:rPr>
                <w:rFonts w:ascii="Arial" w:hAnsi="Arial" w:cs="Arial"/>
                <w:b/>
                <w:bCs/>
                <w:color w:val="000000" w:themeColor="text1"/>
                <w:sz w:val="24"/>
                <w:szCs w:val="24"/>
                <w:lang w:val="mn-MN"/>
              </w:rPr>
              <w:t>0</w:t>
            </w:r>
          </w:p>
        </w:tc>
      </w:tr>
      <w:tr w:rsidR="00385376" w:rsidRPr="00102C9D" w14:paraId="7A025EB1" w14:textId="77777777" w:rsidTr="00183B6B">
        <w:trPr>
          <w:trHeight w:val="300"/>
        </w:trPr>
        <w:tc>
          <w:tcPr>
            <w:tcW w:w="401" w:type="pct"/>
            <w:tcBorders>
              <w:top w:val="single" w:sz="4" w:space="0" w:color="auto"/>
              <w:left w:val="single" w:sz="4" w:space="0" w:color="auto"/>
              <w:bottom w:val="single" w:sz="4" w:space="0" w:color="auto"/>
              <w:right w:val="single" w:sz="4" w:space="0" w:color="auto"/>
            </w:tcBorders>
            <w:noWrap/>
            <w:vAlign w:val="center"/>
          </w:tcPr>
          <w:p w14:paraId="3A086E8F" w14:textId="77777777" w:rsidR="00385376" w:rsidRPr="00102C9D" w:rsidRDefault="00385376" w:rsidP="00385376">
            <w:pPr>
              <w:spacing w:after="0" w:line="240" w:lineRule="auto"/>
              <w:jc w:val="center"/>
              <w:rPr>
                <w:rFonts w:ascii="Arial" w:eastAsia="Times New Roman" w:hAnsi="Arial" w:cs="Arial"/>
                <w:b/>
                <w:bCs/>
                <w:color w:val="000000"/>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bottom"/>
          </w:tcPr>
          <w:p w14:paraId="70863DA3" w14:textId="5E118AD0" w:rsidR="00385376" w:rsidRPr="00102C9D" w:rsidRDefault="15D4CEBC" w:rsidP="00385376">
            <w:pPr>
              <w:spacing w:after="0" w:line="240" w:lineRule="auto"/>
              <w:ind w:left="720"/>
              <w:rPr>
                <w:rFonts w:ascii="Arial" w:eastAsia="Times New Roman" w:hAnsi="Arial" w:cs="Arial"/>
                <w:color w:val="000000" w:themeColor="text1"/>
                <w:sz w:val="24"/>
                <w:szCs w:val="24"/>
                <w:lang w:val="mn-MN"/>
              </w:rPr>
            </w:pPr>
            <w:r w:rsidRPr="00102C9D">
              <w:rPr>
                <w:rFonts w:ascii="Arial" w:eastAsia="Times New Roman" w:hAnsi="Arial" w:cs="Arial"/>
                <w:color w:val="000000" w:themeColor="text1"/>
                <w:sz w:val="24"/>
                <w:szCs w:val="24"/>
                <w:lang w:val="mn-MN"/>
              </w:rPr>
              <w:t xml:space="preserve">Төрийн өмчийн бодлого, зохицуулалтын газар </w:t>
            </w:r>
          </w:p>
        </w:tc>
        <w:tc>
          <w:tcPr>
            <w:tcW w:w="951" w:type="pct"/>
            <w:tcBorders>
              <w:top w:val="nil"/>
              <w:left w:val="nil"/>
              <w:bottom w:val="single" w:sz="4" w:space="0" w:color="auto"/>
              <w:right w:val="single" w:sz="4" w:space="0" w:color="auto"/>
            </w:tcBorders>
            <w:noWrap/>
            <w:vAlign w:val="center"/>
          </w:tcPr>
          <w:p w14:paraId="68F78050" w14:textId="44422F74" w:rsidR="00385376" w:rsidRPr="00102C9D" w:rsidRDefault="62326EE2" w:rsidP="3F223FF8">
            <w:pPr>
              <w:spacing w:after="0" w:line="240" w:lineRule="auto"/>
              <w:jc w:val="right"/>
              <w:rPr>
                <w:rFonts w:ascii="Arial" w:hAnsi="Arial" w:cs="Arial"/>
                <w:color w:val="000000"/>
                <w:sz w:val="24"/>
                <w:szCs w:val="24"/>
                <w:lang w:val="mn-MN"/>
              </w:rPr>
            </w:pPr>
            <w:r w:rsidRPr="00102C9D">
              <w:rPr>
                <w:rFonts w:ascii="Arial" w:hAnsi="Arial" w:cs="Arial"/>
                <w:color w:val="000000" w:themeColor="text1"/>
                <w:sz w:val="24"/>
                <w:szCs w:val="24"/>
                <w:lang w:val="mn-MN"/>
              </w:rPr>
              <w:t>37</w:t>
            </w:r>
            <w:r w:rsidR="1C98B1AF" w:rsidRPr="00102C9D">
              <w:rPr>
                <w:rFonts w:ascii="Arial" w:hAnsi="Arial" w:cs="Arial"/>
                <w:color w:val="000000" w:themeColor="text1"/>
                <w:sz w:val="24"/>
                <w:szCs w:val="24"/>
                <w:lang w:val="mn-MN"/>
              </w:rPr>
              <w:t>2,</w:t>
            </w:r>
            <w:r w:rsidR="7B3BFC74" w:rsidRPr="00102C9D">
              <w:rPr>
                <w:rFonts w:ascii="Arial" w:hAnsi="Arial" w:cs="Arial"/>
                <w:color w:val="000000" w:themeColor="text1"/>
                <w:sz w:val="24"/>
                <w:szCs w:val="24"/>
                <w:lang w:val="mn-MN"/>
              </w:rPr>
              <w:t>901</w:t>
            </w:r>
            <w:r w:rsidR="1C98B1AF" w:rsidRPr="00102C9D">
              <w:rPr>
                <w:rFonts w:ascii="Arial" w:hAnsi="Arial" w:cs="Arial"/>
                <w:color w:val="000000" w:themeColor="text1"/>
                <w:sz w:val="24"/>
                <w:szCs w:val="24"/>
                <w:lang w:val="mn-MN"/>
              </w:rPr>
              <w:t>.</w:t>
            </w:r>
            <w:r w:rsidR="017A9445" w:rsidRPr="00102C9D">
              <w:rPr>
                <w:rFonts w:ascii="Arial" w:hAnsi="Arial" w:cs="Arial"/>
                <w:color w:val="000000" w:themeColor="text1"/>
                <w:sz w:val="24"/>
                <w:szCs w:val="24"/>
                <w:lang w:val="mn-MN"/>
              </w:rPr>
              <w:t>0</w:t>
            </w:r>
          </w:p>
        </w:tc>
      </w:tr>
      <w:tr w:rsidR="00385376" w:rsidRPr="00102C9D" w14:paraId="2252EDBD" w14:textId="77777777" w:rsidTr="00183B6B">
        <w:trPr>
          <w:trHeight w:val="300"/>
        </w:trPr>
        <w:tc>
          <w:tcPr>
            <w:tcW w:w="401" w:type="pct"/>
            <w:tcBorders>
              <w:top w:val="single" w:sz="4" w:space="0" w:color="auto"/>
              <w:left w:val="single" w:sz="4" w:space="0" w:color="auto"/>
              <w:bottom w:val="single" w:sz="4" w:space="0" w:color="auto"/>
              <w:right w:val="single" w:sz="4" w:space="0" w:color="auto"/>
            </w:tcBorders>
            <w:noWrap/>
            <w:vAlign w:val="center"/>
          </w:tcPr>
          <w:p w14:paraId="72649A81" w14:textId="77777777" w:rsidR="00385376" w:rsidRPr="00102C9D" w:rsidRDefault="00385376" w:rsidP="00385376">
            <w:pPr>
              <w:spacing w:after="0" w:line="240" w:lineRule="auto"/>
              <w:jc w:val="center"/>
              <w:rPr>
                <w:rFonts w:ascii="Arial" w:eastAsia="Times New Roman" w:hAnsi="Arial" w:cs="Arial"/>
                <w:b/>
                <w:bCs/>
                <w:color w:val="000000"/>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bottom"/>
          </w:tcPr>
          <w:p w14:paraId="18882EA4" w14:textId="786B8D11" w:rsidR="00385376" w:rsidRPr="00102C9D" w:rsidRDefault="00385376" w:rsidP="00385376">
            <w:pPr>
              <w:spacing w:after="0" w:line="240" w:lineRule="auto"/>
              <w:ind w:left="720"/>
              <w:rPr>
                <w:rFonts w:ascii="Arial" w:eastAsia="Times New Roman" w:hAnsi="Arial" w:cs="Arial"/>
                <w:color w:val="000000"/>
                <w:sz w:val="24"/>
                <w:szCs w:val="24"/>
                <w:lang w:val="mn-MN"/>
              </w:rPr>
            </w:pPr>
            <w:r w:rsidRPr="006B44A3">
              <w:rPr>
                <w:rFonts w:ascii="Arial" w:eastAsia="Times New Roman" w:hAnsi="Arial" w:cs="Arial"/>
                <w:color w:val="000000" w:themeColor="text1"/>
                <w:sz w:val="24"/>
                <w:szCs w:val="24"/>
                <w:lang w:val="mn-MN"/>
              </w:rPr>
              <w:t>Үндэсний баялгийн сангийн тухай хуулийн 11.1.2-т заасан уул уурхайн олборлолт, ашигт малтмалын боловсруулах салбарын төрийн өмчит болон төрийн өмчийн оролцоотой хуулийн этгээд дэх төрийн эзэмш</w:t>
            </w:r>
            <w:r w:rsidR="00CE1877" w:rsidRPr="006B44A3">
              <w:rPr>
                <w:rFonts w:ascii="Arial" w:eastAsia="Times New Roman" w:hAnsi="Arial" w:cs="Arial"/>
                <w:color w:val="000000" w:themeColor="text1"/>
                <w:sz w:val="24"/>
                <w:szCs w:val="24"/>
                <w:lang w:val="mn-MN"/>
              </w:rPr>
              <w:t>лийн</w:t>
            </w:r>
            <w:r w:rsidRPr="006B44A3">
              <w:rPr>
                <w:rFonts w:ascii="Arial" w:eastAsia="Times New Roman" w:hAnsi="Arial" w:cs="Arial"/>
                <w:color w:val="000000" w:themeColor="text1"/>
                <w:sz w:val="24"/>
                <w:szCs w:val="24"/>
                <w:lang w:val="mn-MN"/>
              </w:rPr>
              <w:t xml:space="preserve"> хувьцааны ногдол ашиг</w:t>
            </w:r>
            <w:r w:rsidRPr="006B44A3">
              <w:rPr>
                <w:lang w:val="mn-MN"/>
              </w:rPr>
              <w:tab/>
            </w:r>
            <w:r w:rsidRPr="006B44A3">
              <w:rPr>
                <w:lang w:val="mn-MN"/>
              </w:rPr>
              <w:tab/>
            </w:r>
          </w:p>
        </w:tc>
        <w:tc>
          <w:tcPr>
            <w:tcW w:w="951" w:type="pct"/>
            <w:tcBorders>
              <w:top w:val="nil"/>
              <w:left w:val="nil"/>
              <w:bottom w:val="single" w:sz="4" w:space="0" w:color="auto"/>
              <w:right w:val="single" w:sz="4" w:space="0" w:color="auto"/>
            </w:tcBorders>
            <w:noWrap/>
            <w:vAlign w:val="center"/>
          </w:tcPr>
          <w:p w14:paraId="3B721315" w14:textId="6E8DE3FC" w:rsidR="00385376" w:rsidRPr="00102C9D" w:rsidRDefault="1EA7CBF1" w:rsidP="3F223FF8">
            <w:pPr>
              <w:spacing w:after="0" w:line="240" w:lineRule="auto"/>
              <w:jc w:val="right"/>
              <w:rPr>
                <w:rFonts w:ascii="Arial" w:hAnsi="Arial" w:cs="Arial"/>
                <w:color w:val="000000"/>
                <w:sz w:val="24"/>
                <w:szCs w:val="24"/>
                <w:lang w:val="mn-MN"/>
              </w:rPr>
            </w:pPr>
            <w:r w:rsidRPr="00102C9D">
              <w:rPr>
                <w:rFonts w:ascii="Arial" w:hAnsi="Arial" w:cs="Arial"/>
                <w:color w:val="000000" w:themeColor="text1"/>
                <w:sz w:val="24"/>
                <w:szCs w:val="24"/>
                <w:lang w:val="mn-MN"/>
              </w:rPr>
              <w:t>372,901.0</w:t>
            </w:r>
          </w:p>
        </w:tc>
      </w:tr>
      <w:tr w:rsidR="00385376" w:rsidRPr="00102C9D" w14:paraId="24CCA2CB" w14:textId="77777777" w:rsidTr="005A3FDF">
        <w:trPr>
          <w:trHeight w:val="295"/>
        </w:trPr>
        <w:tc>
          <w:tcPr>
            <w:tcW w:w="401" w:type="pct"/>
            <w:tcBorders>
              <w:top w:val="single" w:sz="4" w:space="0" w:color="auto"/>
              <w:left w:val="single" w:sz="4" w:space="0" w:color="auto"/>
              <w:bottom w:val="single" w:sz="4" w:space="0" w:color="auto"/>
              <w:right w:val="single" w:sz="4" w:space="0" w:color="auto"/>
            </w:tcBorders>
            <w:noWrap/>
            <w:vAlign w:val="center"/>
          </w:tcPr>
          <w:p w14:paraId="4EAE5975" w14:textId="77777777" w:rsidR="00385376" w:rsidRPr="00102C9D" w:rsidRDefault="00385376" w:rsidP="00385376">
            <w:pPr>
              <w:spacing w:after="0" w:line="240" w:lineRule="auto"/>
              <w:jc w:val="center"/>
              <w:rPr>
                <w:rFonts w:ascii="Arial" w:eastAsia="Times New Roman" w:hAnsi="Arial" w:cs="Arial"/>
                <w:b/>
                <w:bCs/>
                <w:color w:val="000000"/>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center"/>
          </w:tcPr>
          <w:p w14:paraId="11AACC07" w14:textId="026EB30D" w:rsidR="00385376" w:rsidRPr="00102C9D" w:rsidRDefault="00385376" w:rsidP="009A0D0B">
            <w:pPr>
              <w:spacing w:after="0" w:line="240" w:lineRule="auto"/>
              <w:ind w:left="1440"/>
              <w:rPr>
                <w:rFonts w:ascii="Arial" w:eastAsia="Times New Roman" w:hAnsi="Arial" w:cs="Arial"/>
                <w:color w:val="000000"/>
                <w:sz w:val="24"/>
                <w:szCs w:val="24"/>
                <w:lang w:val="mn-MN"/>
              </w:rPr>
            </w:pPr>
            <w:r w:rsidRPr="00102C9D">
              <w:rPr>
                <w:rFonts w:ascii="Arial" w:eastAsia="Times New Roman" w:hAnsi="Arial" w:cs="Arial"/>
                <w:color w:val="000000" w:themeColor="text1"/>
                <w:sz w:val="24"/>
                <w:szCs w:val="24"/>
                <w:lang w:val="mn-MN"/>
              </w:rPr>
              <w:t>Үүнээс: Хуримтлалын санд</w:t>
            </w:r>
          </w:p>
        </w:tc>
        <w:tc>
          <w:tcPr>
            <w:tcW w:w="951" w:type="pct"/>
            <w:tcBorders>
              <w:top w:val="nil"/>
              <w:left w:val="nil"/>
              <w:bottom w:val="single" w:sz="4" w:space="0" w:color="auto"/>
              <w:right w:val="single" w:sz="4" w:space="0" w:color="auto"/>
            </w:tcBorders>
            <w:noWrap/>
            <w:vAlign w:val="center"/>
          </w:tcPr>
          <w:p w14:paraId="6061D8F2" w14:textId="492C8181" w:rsidR="00385376" w:rsidRPr="00102C9D" w:rsidRDefault="1E55713E" w:rsidP="3F223FF8">
            <w:pPr>
              <w:spacing w:after="0" w:line="240" w:lineRule="auto"/>
              <w:jc w:val="right"/>
              <w:rPr>
                <w:rFonts w:ascii="Arial" w:hAnsi="Arial" w:cs="Arial"/>
                <w:color w:val="000000"/>
                <w:sz w:val="24"/>
                <w:szCs w:val="24"/>
                <w:lang w:val="mn-MN"/>
              </w:rPr>
            </w:pPr>
            <w:r w:rsidRPr="00102C9D">
              <w:rPr>
                <w:rFonts w:ascii="Arial" w:hAnsi="Arial" w:cs="Arial"/>
                <w:color w:val="000000" w:themeColor="text1"/>
                <w:sz w:val="24"/>
                <w:szCs w:val="24"/>
                <w:lang w:val="mn-MN"/>
              </w:rPr>
              <w:t>372,901.0</w:t>
            </w:r>
          </w:p>
        </w:tc>
      </w:tr>
      <w:tr w:rsidR="00385376" w:rsidRPr="00102C9D" w14:paraId="33788473" w14:textId="77777777" w:rsidTr="00183B6B">
        <w:trPr>
          <w:trHeight w:val="300"/>
        </w:trPr>
        <w:tc>
          <w:tcPr>
            <w:tcW w:w="401" w:type="pct"/>
            <w:tcBorders>
              <w:top w:val="single" w:sz="4" w:space="0" w:color="auto"/>
              <w:left w:val="single" w:sz="4" w:space="0" w:color="auto"/>
              <w:bottom w:val="single" w:sz="4" w:space="0" w:color="auto"/>
              <w:right w:val="single" w:sz="4" w:space="0" w:color="auto"/>
            </w:tcBorders>
            <w:noWrap/>
            <w:vAlign w:val="center"/>
          </w:tcPr>
          <w:p w14:paraId="47F7A024" w14:textId="77777777" w:rsidR="00385376" w:rsidRPr="00102C9D" w:rsidRDefault="00385376" w:rsidP="00385376">
            <w:pPr>
              <w:spacing w:after="0" w:line="240" w:lineRule="auto"/>
              <w:jc w:val="center"/>
              <w:rPr>
                <w:rFonts w:ascii="Arial" w:eastAsia="Times New Roman" w:hAnsi="Arial" w:cs="Arial"/>
                <w:b/>
                <w:bCs/>
                <w:color w:val="000000"/>
                <w:sz w:val="24"/>
                <w:szCs w:val="24"/>
                <w:lang w:val="mn-MN"/>
              </w:rPr>
            </w:pPr>
            <w:r w:rsidRPr="00102C9D">
              <w:rPr>
                <w:rFonts w:ascii="Arial" w:eastAsia="Times New Roman" w:hAnsi="Arial" w:cs="Arial"/>
                <w:b/>
                <w:bCs/>
                <w:color w:val="000000"/>
                <w:sz w:val="24"/>
                <w:szCs w:val="24"/>
                <w:lang w:val="mn-MN"/>
              </w:rPr>
              <w:t>2</w:t>
            </w:r>
          </w:p>
        </w:tc>
        <w:tc>
          <w:tcPr>
            <w:tcW w:w="3648" w:type="pct"/>
            <w:tcBorders>
              <w:top w:val="single" w:sz="4" w:space="0" w:color="auto"/>
              <w:left w:val="nil"/>
              <w:bottom w:val="single" w:sz="4" w:space="0" w:color="auto"/>
              <w:right w:val="single" w:sz="4" w:space="0" w:color="000000" w:themeColor="text1"/>
            </w:tcBorders>
            <w:noWrap/>
            <w:vAlign w:val="bottom"/>
          </w:tcPr>
          <w:p w14:paraId="01C75807" w14:textId="5761AE93" w:rsidR="00385376" w:rsidRPr="00102C9D" w:rsidRDefault="00385376" w:rsidP="00385376">
            <w:pPr>
              <w:spacing w:after="0" w:line="240" w:lineRule="auto"/>
              <w:rPr>
                <w:rFonts w:ascii="Arial" w:eastAsia="Times New Roman" w:hAnsi="Arial" w:cs="Arial"/>
                <w:b/>
                <w:bCs/>
                <w:color w:val="000000"/>
                <w:sz w:val="24"/>
                <w:szCs w:val="24"/>
                <w:lang w:val="mn-MN"/>
              </w:rPr>
            </w:pPr>
            <w:r w:rsidRPr="00102C9D">
              <w:rPr>
                <w:rFonts w:ascii="Arial" w:eastAsia="Times New Roman" w:hAnsi="Arial" w:cs="Arial"/>
                <w:b/>
                <w:bCs/>
                <w:color w:val="000000"/>
                <w:sz w:val="24"/>
                <w:szCs w:val="24"/>
                <w:lang w:val="mn-MN"/>
              </w:rPr>
              <w:t>Сангийн сайд</w:t>
            </w:r>
          </w:p>
        </w:tc>
        <w:tc>
          <w:tcPr>
            <w:tcW w:w="951" w:type="pct"/>
            <w:tcBorders>
              <w:top w:val="nil"/>
              <w:left w:val="nil"/>
              <w:bottom w:val="single" w:sz="4" w:space="0" w:color="auto"/>
              <w:right w:val="single" w:sz="4" w:space="0" w:color="auto"/>
            </w:tcBorders>
            <w:noWrap/>
            <w:vAlign w:val="center"/>
          </w:tcPr>
          <w:p w14:paraId="5788BAF1" w14:textId="421055AF" w:rsidR="00385376" w:rsidRPr="00102C9D" w:rsidRDefault="00B67BED" w:rsidP="4303EF90">
            <w:pPr>
              <w:spacing w:after="0" w:line="240" w:lineRule="auto"/>
              <w:jc w:val="right"/>
              <w:rPr>
                <w:rFonts w:ascii="Arial" w:hAnsi="Arial" w:cs="Arial"/>
                <w:b/>
                <w:color w:val="000000"/>
                <w:sz w:val="24"/>
                <w:szCs w:val="24"/>
                <w:lang w:val="mn-MN"/>
              </w:rPr>
            </w:pPr>
            <w:r w:rsidRPr="00102C9D">
              <w:rPr>
                <w:rFonts w:ascii="Arial" w:hAnsi="Arial" w:cs="Arial"/>
                <w:b/>
                <w:bCs/>
                <w:color w:val="000000" w:themeColor="text1"/>
                <w:sz w:val="24"/>
                <w:szCs w:val="24"/>
                <w:lang w:val="mn-MN"/>
              </w:rPr>
              <w:t>2,427,193.1</w:t>
            </w:r>
          </w:p>
        </w:tc>
      </w:tr>
      <w:tr w:rsidR="00385376" w:rsidRPr="00102C9D" w14:paraId="22905D3C" w14:textId="77777777" w:rsidTr="00183B6B">
        <w:trPr>
          <w:trHeight w:val="300"/>
        </w:trPr>
        <w:tc>
          <w:tcPr>
            <w:tcW w:w="401" w:type="pct"/>
            <w:tcBorders>
              <w:top w:val="nil"/>
              <w:left w:val="single" w:sz="4" w:space="0" w:color="auto"/>
              <w:bottom w:val="single" w:sz="4" w:space="0" w:color="auto"/>
              <w:right w:val="single" w:sz="4" w:space="0" w:color="auto"/>
            </w:tcBorders>
            <w:noWrap/>
            <w:vAlign w:val="center"/>
          </w:tcPr>
          <w:p w14:paraId="317DF28A" w14:textId="64B48481" w:rsidR="00385376" w:rsidRPr="00102C9D" w:rsidRDefault="00385376" w:rsidP="00385376">
            <w:pPr>
              <w:spacing w:after="0" w:line="240" w:lineRule="auto"/>
              <w:jc w:val="center"/>
              <w:rPr>
                <w:rFonts w:ascii="Arial" w:eastAsia="Times New Roman" w:hAnsi="Arial" w:cs="Arial"/>
                <w:b/>
                <w:bCs/>
                <w:color w:val="000000"/>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bottom"/>
            <w:hideMark/>
          </w:tcPr>
          <w:p w14:paraId="47CE6BE7" w14:textId="02FE9865" w:rsidR="00385376" w:rsidRPr="00102C9D" w:rsidRDefault="00385376" w:rsidP="00385376">
            <w:pPr>
              <w:spacing w:after="0" w:line="240" w:lineRule="auto"/>
              <w:ind w:left="720"/>
              <w:rPr>
                <w:rFonts w:ascii="Arial" w:eastAsia="Times New Roman" w:hAnsi="Arial" w:cs="Arial"/>
                <w:color w:val="000000"/>
                <w:sz w:val="24"/>
                <w:szCs w:val="24"/>
                <w:lang w:val="mn-MN"/>
              </w:rPr>
            </w:pPr>
            <w:r w:rsidRPr="00102C9D">
              <w:rPr>
                <w:rFonts w:ascii="Arial" w:eastAsia="Times New Roman" w:hAnsi="Arial" w:cs="Arial"/>
                <w:color w:val="000000"/>
                <w:sz w:val="24"/>
                <w:szCs w:val="24"/>
                <w:lang w:val="mn-MN"/>
              </w:rPr>
              <w:t>Татварын ерөнхий газар</w:t>
            </w:r>
          </w:p>
        </w:tc>
        <w:tc>
          <w:tcPr>
            <w:tcW w:w="951" w:type="pct"/>
            <w:tcBorders>
              <w:top w:val="nil"/>
              <w:left w:val="nil"/>
              <w:bottom w:val="single" w:sz="4" w:space="0" w:color="auto"/>
              <w:right w:val="single" w:sz="4" w:space="0" w:color="auto"/>
            </w:tcBorders>
            <w:noWrap/>
            <w:vAlign w:val="center"/>
          </w:tcPr>
          <w:p w14:paraId="550E599A" w14:textId="0328F9E1" w:rsidR="00385376" w:rsidRPr="00102C9D" w:rsidRDefault="00330228" w:rsidP="4303EF90">
            <w:pPr>
              <w:spacing w:after="0" w:line="240" w:lineRule="auto"/>
              <w:jc w:val="right"/>
              <w:rPr>
                <w:rFonts w:ascii="Arial" w:eastAsia="Times New Roman" w:hAnsi="Arial" w:cs="Arial"/>
                <w:color w:val="000000"/>
                <w:sz w:val="24"/>
                <w:szCs w:val="24"/>
                <w:lang w:val="mn-MN"/>
              </w:rPr>
            </w:pPr>
            <w:r w:rsidRPr="00102C9D">
              <w:rPr>
                <w:rFonts w:ascii="Arial" w:hAnsi="Arial" w:cs="Arial"/>
                <w:color w:val="000000" w:themeColor="text1"/>
                <w:sz w:val="24"/>
                <w:szCs w:val="24"/>
                <w:lang w:val="mn-MN"/>
              </w:rPr>
              <w:t>2,186,915.9</w:t>
            </w:r>
          </w:p>
        </w:tc>
      </w:tr>
      <w:tr w:rsidR="00385376" w:rsidRPr="00102C9D" w14:paraId="1C62AD0E" w14:textId="77777777" w:rsidTr="00183B6B">
        <w:trPr>
          <w:trHeight w:val="300"/>
        </w:trPr>
        <w:tc>
          <w:tcPr>
            <w:tcW w:w="401" w:type="pct"/>
            <w:tcBorders>
              <w:top w:val="single" w:sz="4" w:space="0" w:color="auto"/>
              <w:left w:val="single" w:sz="4" w:space="0" w:color="auto"/>
              <w:bottom w:val="single" w:sz="4" w:space="0" w:color="auto"/>
              <w:right w:val="single" w:sz="4" w:space="0" w:color="auto"/>
            </w:tcBorders>
            <w:noWrap/>
            <w:vAlign w:val="center"/>
          </w:tcPr>
          <w:p w14:paraId="17559D0B" w14:textId="7C4C45EA" w:rsidR="00385376" w:rsidRPr="00102C9D" w:rsidRDefault="00385376" w:rsidP="00385376">
            <w:pPr>
              <w:spacing w:after="0" w:line="240" w:lineRule="auto"/>
              <w:jc w:val="center"/>
              <w:rPr>
                <w:rFonts w:ascii="Arial" w:eastAsia="Times New Roman" w:hAnsi="Arial" w:cs="Arial"/>
                <w:b/>
                <w:color w:val="000000"/>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bottom"/>
            <w:hideMark/>
          </w:tcPr>
          <w:p w14:paraId="652DF824" w14:textId="58E6CDBD" w:rsidR="00385376" w:rsidRPr="00102C9D" w:rsidRDefault="3D185990" w:rsidP="00385376">
            <w:pPr>
              <w:spacing w:after="0" w:line="240" w:lineRule="auto"/>
              <w:ind w:left="720"/>
              <w:rPr>
                <w:rFonts w:ascii="Arial" w:eastAsia="Times New Roman" w:hAnsi="Arial" w:cs="Arial"/>
                <w:color w:val="000000"/>
                <w:sz w:val="24"/>
                <w:szCs w:val="24"/>
                <w:lang w:val="mn-MN"/>
              </w:rPr>
            </w:pPr>
            <w:r w:rsidRPr="00102C9D">
              <w:rPr>
                <w:rFonts w:ascii="Arial" w:eastAsia="Times New Roman" w:hAnsi="Arial" w:cs="Arial"/>
                <w:color w:val="000000" w:themeColor="text1"/>
                <w:sz w:val="24"/>
                <w:szCs w:val="24"/>
                <w:lang w:val="mn-MN"/>
              </w:rPr>
              <w:t xml:space="preserve">Үндэсний баялгийн сангийн тухай хуулийн 11.1.1.а-д заасан ашигт малтмалын нөөц ашигласны төлбөрөөс Төсвийн тогтворжуулалтын болон Орон </w:t>
            </w:r>
            <w:r w:rsidRPr="00102C9D">
              <w:rPr>
                <w:rFonts w:ascii="Arial" w:eastAsia="Times New Roman" w:hAnsi="Arial" w:cs="Arial"/>
                <w:color w:val="000000" w:themeColor="text1"/>
                <w:sz w:val="24"/>
                <w:szCs w:val="24"/>
                <w:lang w:val="mn-MN"/>
              </w:rPr>
              <w:lastRenderedPageBreak/>
              <w:t xml:space="preserve">нутгийн хөгжлийн нэгдсэн санд хуваарилаад үлдэх хэсгээс </w:t>
            </w:r>
            <w:r w:rsidR="370848B4" w:rsidRPr="00102C9D">
              <w:rPr>
                <w:rFonts w:ascii="Arial" w:eastAsia="Times New Roman" w:hAnsi="Arial" w:cs="Arial"/>
                <w:color w:val="000000" w:themeColor="text1"/>
                <w:sz w:val="24"/>
                <w:szCs w:val="24"/>
                <w:lang w:val="mn-MN"/>
              </w:rPr>
              <w:t>65</w:t>
            </w:r>
            <w:r w:rsidRPr="00102C9D">
              <w:rPr>
                <w:rFonts w:ascii="Arial" w:eastAsia="Times New Roman" w:hAnsi="Arial" w:cs="Arial"/>
                <w:color w:val="000000" w:themeColor="text1"/>
                <w:sz w:val="24"/>
                <w:szCs w:val="24"/>
                <w:lang w:val="mn-MN"/>
              </w:rPr>
              <w:t xml:space="preserve"> хувь</w:t>
            </w:r>
          </w:p>
          <w:p w14:paraId="4A766518" w14:textId="5CA95674" w:rsidR="00385376" w:rsidRPr="00102C9D" w:rsidRDefault="00385376" w:rsidP="00385376">
            <w:pPr>
              <w:spacing w:after="0" w:line="240" w:lineRule="auto"/>
              <w:ind w:left="720"/>
              <w:rPr>
                <w:rFonts w:ascii="Arial" w:eastAsia="Times New Roman" w:hAnsi="Arial" w:cs="Arial"/>
                <w:color w:val="000000"/>
                <w:sz w:val="24"/>
                <w:szCs w:val="24"/>
                <w:lang w:val="mn-MN"/>
              </w:rPr>
            </w:pPr>
          </w:p>
        </w:tc>
        <w:tc>
          <w:tcPr>
            <w:tcW w:w="951" w:type="pct"/>
            <w:tcBorders>
              <w:top w:val="single" w:sz="4" w:space="0" w:color="auto"/>
              <w:left w:val="nil"/>
              <w:bottom w:val="single" w:sz="4" w:space="0" w:color="auto"/>
              <w:right w:val="single" w:sz="4" w:space="0" w:color="auto"/>
            </w:tcBorders>
            <w:noWrap/>
            <w:vAlign w:val="center"/>
          </w:tcPr>
          <w:p w14:paraId="3B11291A" w14:textId="6C8EF3F6" w:rsidR="00385376" w:rsidRPr="00102C9D" w:rsidRDefault="00330228" w:rsidP="4303EF90">
            <w:pPr>
              <w:spacing w:after="0" w:line="240" w:lineRule="auto"/>
              <w:jc w:val="right"/>
              <w:rPr>
                <w:rFonts w:ascii="Arial" w:eastAsia="Times New Roman" w:hAnsi="Arial" w:cs="Arial"/>
                <w:color w:val="000000"/>
                <w:sz w:val="24"/>
                <w:szCs w:val="24"/>
                <w:lang w:val="mn-MN"/>
              </w:rPr>
            </w:pPr>
            <w:r w:rsidRPr="00102C9D">
              <w:rPr>
                <w:rFonts w:ascii="Arial" w:hAnsi="Arial" w:cs="Arial"/>
                <w:color w:val="000000" w:themeColor="text1"/>
                <w:sz w:val="24"/>
                <w:szCs w:val="24"/>
                <w:lang w:val="mn-MN"/>
              </w:rPr>
              <w:lastRenderedPageBreak/>
              <w:t>2,186,915.9</w:t>
            </w:r>
          </w:p>
        </w:tc>
      </w:tr>
      <w:tr w:rsidR="00385376" w:rsidRPr="00102C9D" w14:paraId="494E573B" w14:textId="77777777" w:rsidTr="005A3FDF">
        <w:trPr>
          <w:trHeight w:val="286"/>
        </w:trPr>
        <w:tc>
          <w:tcPr>
            <w:tcW w:w="401" w:type="pct"/>
            <w:tcBorders>
              <w:top w:val="single" w:sz="4" w:space="0" w:color="auto"/>
              <w:left w:val="single" w:sz="4" w:space="0" w:color="auto"/>
              <w:bottom w:val="single" w:sz="4" w:space="0" w:color="auto"/>
              <w:right w:val="single" w:sz="4" w:space="0" w:color="auto"/>
            </w:tcBorders>
            <w:noWrap/>
            <w:vAlign w:val="center"/>
          </w:tcPr>
          <w:p w14:paraId="472131E5" w14:textId="77777777" w:rsidR="00385376" w:rsidRPr="00102C9D" w:rsidRDefault="00385376" w:rsidP="00385376">
            <w:pPr>
              <w:spacing w:after="0" w:line="240" w:lineRule="auto"/>
              <w:jc w:val="center"/>
              <w:rPr>
                <w:rFonts w:ascii="Arial" w:eastAsia="Times New Roman" w:hAnsi="Arial" w:cs="Arial"/>
                <w:color w:val="000000"/>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center"/>
          </w:tcPr>
          <w:p w14:paraId="5F83F69B" w14:textId="53F4DBF7" w:rsidR="00385376" w:rsidRPr="00102C9D" w:rsidRDefault="00385376" w:rsidP="009A0D0B">
            <w:pPr>
              <w:pStyle w:val="NormalWeb"/>
              <w:spacing w:line="180" w:lineRule="atLeast"/>
              <w:ind w:left="1440"/>
              <w:rPr>
                <w:rFonts w:ascii="Arial" w:eastAsia="Times New Roman" w:hAnsi="Arial" w:cs="Arial"/>
                <w:color w:val="000000"/>
                <w:lang w:val="mn-MN"/>
              </w:rPr>
            </w:pPr>
            <w:r w:rsidRPr="00102C9D">
              <w:rPr>
                <w:rFonts w:ascii="Arial" w:eastAsia="Times New Roman" w:hAnsi="Arial" w:cs="Arial"/>
                <w:color w:val="000000" w:themeColor="text1"/>
                <w:lang w:val="mn-MN"/>
              </w:rPr>
              <w:t>Үүнээс: Ирээдүйн өв санд</w:t>
            </w:r>
          </w:p>
        </w:tc>
        <w:tc>
          <w:tcPr>
            <w:tcW w:w="951" w:type="pct"/>
            <w:tcBorders>
              <w:top w:val="single" w:sz="4" w:space="0" w:color="auto"/>
              <w:left w:val="nil"/>
              <w:bottom w:val="single" w:sz="4" w:space="0" w:color="auto"/>
              <w:right w:val="single" w:sz="4" w:space="0" w:color="auto"/>
            </w:tcBorders>
            <w:noWrap/>
            <w:vAlign w:val="center"/>
          </w:tcPr>
          <w:p w14:paraId="64987F09" w14:textId="3CAE4843" w:rsidR="00385376" w:rsidRPr="00102C9D" w:rsidRDefault="00330228" w:rsidP="4303EF90">
            <w:pPr>
              <w:spacing w:after="0" w:line="240" w:lineRule="auto"/>
              <w:jc w:val="right"/>
              <w:rPr>
                <w:rFonts w:ascii="Arial" w:eastAsia="Times New Roman" w:hAnsi="Arial" w:cs="Arial"/>
                <w:color w:val="000000"/>
                <w:sz w:val="24"/>
                <w:szCs w:val="24"/>
                <w:lang w:val="mn-MN"/>
              </w:rPr>
            </w:pPr>
            <w:r w:rsidRPr="00102C9D">
              <w:rPr>
                <w:rFonts w:ascii="Arial" w:hAnsi="Arial" w:cs="Arial"/>
                <w:color w:val="000000" w:themeColor="text1"/>
                <w:sz w:val="24"/>
                <w:szCs w:val="24"/>
                <w:lang w:val="mn-MN"/>
              </w:rPr>
              <w:t>2,186,915.9</w:t>
            </w:r>
          </w:p>
        </w:tc>
      </w:tr>
      <w:tr w:rsidR="4303EF90" w:rsidRPr="00102C9D" w14:paraId="25EAFABE" w14:textId="77777777" w:rsidTr="00183B6B">
        <w:trPr>
          <w:trHeight w:val="300"/>
        </w:trPr>
        <w:tc>
          <w:tcPr>
            <w:tcW w:w="401" w:type="pct"/>
            <w:tcBorders>
              <w:top w:val="single" w:sz="4" w:space="0" w:color="auto"/>
              <w:left w:val="single" w:sz="4" w:space="0" w:color="auto"/>
              <w:bottom w:val="single" w:sz="4" w:space="0" w:color="auto"/>
              <w:right w:val="single" w:sz="4" w:space="0" w:color="auto"/>
            </w:tcBorders>
            <w:noWrap/>
            <w:vAlign w:val="center"/>
          </w:tcPr>
          <w:p w14:paraId="2A8E83BA" w14:textId="05AB3E16" w:rsidR="4303EF90" w:rsidRPr="00102C9D" w:rsidRDefault="4303EF90" w:rsidP="4303EF90">
            <w:pPr>
              <w:spacing w:line="240" w:lineRule="auto"/>
              <w:jc w:val="center"/>
              <w:rPr>
                <w:rFonts w:ascii="Arial" w:eastAsia="Times New Roman" w:hAnsi="Arial" w:cs="Arial"/>
                <w:color w:val="000000" w:themeColor="text1"/>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bottom"/>
          </w:tcPr>
          <w:p w14:paraId="5AB46F9C" w14:textId="12B41405" w:rsidR="4303EF90" w:rsidRPr="00102C9D" w:rsidRDefault="4303EF90" w:rsidP="001E35BD">
            <w:pPr>
              <w:spacing w:after="0" w:line="240" w:lineRule="auto"/>
              <w:ind w:left="720"/>
              <w:rPr>
                <w:rFonts w:ascii="Arial" w:eastAsia="Times New Roman" w:hAnsi="Arial" w:cs="Arial"/>
                <w:color w:val="000000" w:themeColor="text1"/>
                <w:sz w:val="24"/>
                <w:szCs w:val="24"/>
                <w:lang w:val="mn-MN"/>
              </w:rPr>
            </w:pPr>
            <w:r w:rsidRPr="00102C9D">
              <w:rPr>
                <w:rFonts w:ascii="Arial" w:eastAsia="Times New Roman" w:hAnsi="Arial" w:cs="Arial"/>
                <w:color w:val="000000" w:themeColor="text1"/>
                <w:sz w:val="24"/>
                <w:szCs w:val="24"/>
                <w:lang w:val="mn-MN"/>
              </w:rPr>
              <w:t>Үндэсний баялгийн сангийн тухай хуулийн 11.1.1.</w:t>
            </w:r>
            <w:r w:rsidR="34CD9FD4" w:rsidRPr="00102C9D">
              <w:rPr>
                <w:rFonts w:ascii="Arial" w:eastAsia="Times New Roman" w:hAnsi="Arial" w:cs="Arial"/>
                <w:color w:val="000000" w:themeColor="text1"/>
                <w:sz w:val="24"/>
                <w:szCs w:val="24"/>
                <w:lang w:val="mn-MN"/>
              </w:rPr>
              <w:t>б</w:t>
            </w:r>
            <w:r w:rsidRPr="00102C9D">
              <w:rPr>
                <w:rFonts w:ascii="Arial" w:eastAsia="Times New Roman" w:hAnsi="Arial" w:cs="Arial"/>
                <w:color w:val="000000" w:themeColor="text1"/>
                <w:sz w:val="24"/>
                <w:szCs w:val="24"/>
                <w:lang w:val="mn-MN"/>
              </w:rPr>
              <w:t xml:space="preserve">-д заасан </w:t>
            </w:r>
            <w:r w:rsidR="00037002" w:rsidRPr="006B44A3">
              <w:rPr>
                <w:rFonts w:ascii="Arial" w:eastAsia="Times New Roman" w:hAnsi="Arial" w:cs="Arial"/>
                <w:color w:val="000000" w:themeColor="text1"/>
                <w:sz w:val="24"/>
                <w:szCs w:val="24"/>
                <w:lang w:val="mn-MN"/>
              </w:rPr>
              <w:t>Ирээдүйн өв сангийн</w:t>
            </w:r>
            <w:r w:rsidRPr="006B44A3">
              <w:rPr>
                <w:rFonts w:ascii="Arial" w:eastAsia="Times New Roman" w:hAnsi="Arial" w:cs="Arial"/>
                <w:color w:val="000000" w:themeColor="text1"/>
                <w:sz w:val="24"/>
                <w:szCs w:val="24"/>
                <w:lang w:val="mn-MN"/>
              </w:rPr>
              <w:t xml:space="preserve"> </w:t>
            </w:r>
            <w:r w:rsidR="747D3B1F" w:rsidRPr="00102C9D">
              <w:rPr>
                <w:rFonts w:ascii="Arial" w:eastAsia="Times New Roman" w:hAnsi="Arial" w:cs="Arial"/>
                <w:color w:val="000000" w:themeColor="text1"/>
                <w:sz w:val="24"/>
                <w:szCs w:val="24"/>
                <w:lang w:val="mn-MN"/>
              </w:rPr>
              <w:t>хөрөнгө оруулалтын орлого</w:t>
            </w:r>
          </w:p>
        </w:tc>
        <w:tc>
          <w:tcPr>
            <w:tcW w:w="951" w:type="pct"/>
            <w:tcBorders>
              <w:top w:val="single" w:sz="4" w:space="0" w:color="auto"/>
              <w:left w:val="nil"/>
              <w:bottom w:val="single" w:sz="4" w:space="0" w:color="auto"/>
              <w:right w:val="single" w:sz="4" w:space="0" w:color="auto"/>
            </w:tcBorders>
            <w:noWrap/>
            <w:vAlign w:val="center"/>
          </w:tcPr>
          <w:p w14:paraId="086B6C10" w14:textId="36C93268" w:rsidR="5D8871AE" w:rsidRPr="00102C9D" w:rsidRDefault="00B9585B" w:rsidP="00BC1F5D">
            <w:pPr>
              <w:spacing w:line="240" w:lineRule="auto"/>
              <w:jc w:val="right"/>
              <w:rPr>
                <w:rFonts w:ascii="Arial" w:eastAsia="Times New Roman" w:hAnsi="Arial" w:cs="Arial"/>
                <w:noProof/>
                <w:sz w:val="24"/>
                <w:szCs w:val="24"/>
                <w:lang w:val="mn-MN"/>
              </w:rPr>
            </w:pPr>
            <w:r w:rsidRPr="00102C9D">
              <w:rPr>
                <w:rFonts w:ascii="Arial" w:eastAsiaTheme="minorEastAsia" w:hAnsi="Arial" w:cs="Arial"/>
                <w:noProof/>
                <w:color w:val="000000" w:themeColor="text1"/>
                <w:sz w:val="24"/>
                <w:szCs w:val="24"/>
                <w:lang w:val="mn-MN"/>
              </w:rPr>
              <w:t>240,277.2</w:t>
            </w:r>
          </w:p>
        </w:tc>
      </w:tr>
      <w:tr w:rsidR="4303EF90" w:rsidRPr="00102C9D" w14:paraId="7C84EE9C" w14:textId="77777777" w:rsidTr="00183B6B">
        <w:trPr>
          <w:trHeight w:val="300"/>
        </w:trPr>
        <w:tc>
          <w:tcPr>
            <w:tcW w:w="401" w:type="pct"/>
            <w:tcBorders>
              <w:top w:val="single" w:sz="4" w:space="0" w:color="auto"/>
              <w:left w:val="single" w:sz="4" w:space="0" w:color="auto"/>
              <w:bottom w:val="single" w:sz="4" w:space="0" w:color="auto"/>
              <w:right w:val="single" w:sz="4" w:space="0" w:color="auto"/>
            </w:tcBorders>
            <w:noWrap/>
            <w:vAlign w:val="center"/>
          </w:tcPr>
          <w:p w14:paraId="63CB7439" w14:textId="4F55B7A0" w:rsidR="4303EF90" w:rsidRPr="00102C9D" w:rsidRDefault="4303EF90" w:rsidP="00025D21">
            <w:pPr>
              <w:spacing w:line="240" w:lineRule="auto"/>
              <w:jc w:val="center"/>
              <w:rPr>
                <w:rFonts w:ascii="Arial" w:eastAsia="Times New Roman" w:hAnsi="Arial" w:cs="Arial"/>
                <w:color w:val="000000" w:themeColor="text1"/>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bottom"/>
          </w:tcPr>
          <w:p w14:paraId="16C39627" w14:textId="6BD7BC08" w:rsidR="4303EF90" w:rsidRPr="00102C9D" w:rsidRDefault="4303EF90" w:rsidP="009A0D0B">
            <w:pPr>
              <w:pStyle w:val="NormalWeb"/>
              <w:spacing w:line="180" w:lineRule="atLeast"/>
              <w:ind w:left="1440"/>
              <w:rPr>
                <w:rFonts w:ascii="Arial" w:eastAsia="Times New Roman" w:hAnsi="Arial" w:cs="Arial"/>
                <w:color w:val="000000" w:themeColor="text1"/>
                <w:lang w:val="mn-MN"/>
              </w:rPr>
            </w:pPr>
            <w:r w:rsidRPr="00102C9D">
              <w:rPr>
                <w:rFonts w:ascii="Arial" w:eastAsia="Times New Roman" w:hAnsi="Arial" w:cs="Arial"/>
                <w:color w:val="000000" w:themeColor="text1"/>
                <w:lang w:val="mn-MN"/>
              </w:rPr>
              <w:t>Үүнээс: Ирээдүйн өв санд</w:t>
            </w:r>
          </w:p>
        </w:tc>
        <w:tc>
          <w:tcPr>
            <w:tcW w:w="951" w:type="pct"/>
            <w:tcBorders>
              <w:top w:val="single" w:sz="4" w:space="0" w:color="auto"/>
              <w:left w:val="nil"/>
              <w:bottom w:val="single" w:sz="4" w:space="0" w:color="auto"/>
              <w:right w:val="single" w:sz="4" w:space="0" w:color="auto"/>
            </w:tcBorders>
            <w:noWrap/>
            <w:vAlign w:val="center"/>
          </w:tcPr>
          <w:p w14:paraId="14084FA1" w14:textId="1ECDD962" w:rsidR="0C2A45D5" w:rsidRPr="00102C9D" w:rsidRDefault="00B9585B" w:rsidP="00BC1F5D">
            <w:pPr>
              <w:spacing w:line="240" w:lineRule="auto"/>
              <w:jc w:val="right"/>
              <w:rPr>
                <w:rFonts w:ascii="Arial" w:eastAsia="Times New Roman" w:hAnsi="Arial" w:cs="Arial"/>
                <w:noProof/>
                <w:sz w:val="24"/>
                <w:szCs w:val="24"/>
                <w:lang w:val="mn-MN"/>
              </w:rPr>
            </w:pPr>
            <w:r w:rsidRPr="00102C9D">
              <w:rPr>
                <w:rFonts w:ascii="Arial" w:eastAsiaTheme="minorEastAsia" w:hAnsi="Arial" w:cs="Arial"/>
                <w:noProof/>
                <w:color w:val="000000" w:themeColor="text1"/>
                <w:sz w:val="24"/>
                <w:szCs w:val="24"/>
                <w:lang w:val="mn-MN"/>
              </w:rPr>
              <w:t>240,277.2</w:t>
            </w:r>
          </w:p>
        </w:tc>
      </w:tr>
      <w:tr w:rsidR="00483BDB" w:rsidRPr="00102C9D" w14:paraId="0E135FDD" w14:textId="77777777" w:rsidTr="00183B6B">
        <w:trPr>
          <w:trHeight w:val="300"/>
        </w:trPr>
        <w:tc>
          <w:tcPr>
            <w:tcW w:w="401" w:type="pct"/>
            <w:tcBorders>
              <w:top w:val="single" w:sz="4" w:space="0" w:color="auto"/>
              <w:left w:val="single" w:sz="4" w:space="0" w:color="auto"/>
              <w:bottom w:val="single" w:sz="4" w:space="0" w:color="auto"/>
              <w:right w:val="single" w:sz="4" w:space="0" w:color="auto"/>
            </w:tcBorders>
            <w:noWrap/>
            <w:vAlign w:val="center"/>
          </w:tcPr>
          <w:p w14:paraId="7949E27A" w14:textId="67F5134D" w:rsidR="00483BDB" w:rsidRPr="00102C9D" w:rsidRDefault="00483BDB" w:rsidP="00025D21">
            <w:pPr>
              <w:spacing w:after="0" w:line="240" w:lineRule="auto"/>
              <w:jc w:val="center"/>
              <w:rPr>
                <w:rFonts w:ascii="Arial" w:hAnsi="Arial" w:cs="Arial"/>
                <w:b/>
                <w:bCs/>
                <w:color w:val="000000"/>
                <w:sz w:val="24"/>
                <w:szCs w:val="24"/>
                <w:lang w:val="mn-MN"/>
              </w:rPr>
            </w:pPr>
            <w:r w:rsidRPr="00102C9D">
              <w:rPr>
                <w:rFonts w:ascii="Arial" w:hAnsi="Arial" w:cs="Arial"/>
                <w:b/>
                <w:bCs/>
                <w:color w:val="000000"/>
                <w:sz w:val="24"/>
                <w:szCs w:val="24"/>
                <w:lang w:val="mn-MN"/>
              </w:rPr>
              <w:t>3</w:t>
            </w:r>
          </w:p>
        </w:tc>
        <w:tc>
          <w:tcPr>
            <w:tcW w:w="3648" w:type="pct"/>
            <w:tcBorders>
              <w:top w:val="single" w:sz="4" w:space="0" w:color="auto"/>
              <w:left w:val="nil"/>
              <w:bottom w:val="single" w:sz="4" w:space="0" w:color="auto"/>
              <w:right w:val="single" w:sz="4" w:space="0" w:color="000000" w:themeColor="text1"/>
            </w:tcBorders>
            <w:noWrap/>
            <w:vAlign w:val="bottom"/>
          </w:tcPr>
          <w:p w14:paraId="22825E7B" w14:textId="2C7FF897" w:rsidR="00483BDB" w:rsidRPr="00102C9D" w:rsidRDefault="00483BDB" w:rsidP="00025D21">
            <w:pPr>
              <w:pStyle w:val="NormalWeb"/>
              <w:spacing w:line="180" w:lineRule="atLeast"/>
              <w:rPr>
                <w:rFonts w:ascii="Arial" w:eastAsia="Times New Roman" w:hAnsi="Arial" w:cs="Arial"/>
                <w:color w:val="000000" w:themeColor="text1"/>
                <w:lang w:val="mn-MN"/>
              </w:rPr>
            </w:pPr>
            <w:r w:rsidRPr="00102C9D">
              <w:rPr>
                <w:rFonts w:ascii="Arial" w:eastAsia="Times New Roman" w:hAnsi="Arial" w:cs="Arial"/>
                <w:b/>
                <w:bCs/>
                <w:color w:val="000000"/>
                <w:lang w:val="mn-MN"/>
              </w:rPr>
              <w:t>Гэр бүл, хөдөлмөр, нийгмийн хамгааллын сайд</w:t>
            </w:r>
          </w:p>
        </w:tc>
        <w:tc>
          <w:tcPr>
            <w:tcW w:w="951" w:type="pct"/>
            <w:tcBorders>
              <w:top w:val="single" w:sz="4" w:space="0" w:color="auto"/>
              <w:left w:val="nil"/>
              <w:bottom w:val="single" w:sz="4" w:space="0" w:color="auto"/>
              <w:right w:val="single" w:sz="4" w:space="0" w:color="auto"/>
            </w:tcBorders>
            <w:noWrap/>
            <w:vAlign w:val="center"/>
          </w:tcPr>
          <w:p w14:paraId="7E6F4768" w14:textId="0E515523" w:rsidR="00483BDB" w:rsidRPr="00102C9D" w:rsidRDefault="620AE415" w:rsidP="446C076D">
            <w:pPr>
              <w:spacing w:after="0" w:line="240" w:lineRule="auto"/>
              <w:jc w:val="right"/>
              <w:rPr>
                <w:rFonts w:ascii="Arial" w:hAnsi="Arial" w:cs="Arial"/>
                <w:color w:val="000000" w:themeColor="text1"/>
                <w:sz w:val="24"/>
                <w:szCs w:val="24"/>
                <w:lang w:val="mn-MN"/>
              </w:rPr>
            </w:pPr>
            <w:r w:rsidRPr="00102C9D">
              <w:rPr>
                <w:rFonts w:ascii="Arial" w:hAnsi="Arial" w:cs="Arial"/>
                <w:b/>
                <w:bCs/>
                <w:color w:val="000000" w:themeColor="text1"/>
                <w:sz w:val="24"/>
                <w:szCs w:val="24"/>
                <w:lang w:val="mn-MN"/>
              </w:rPr>
              <w:t>156,0</w:t>
            </w:r>
            <w:r w:rsidR="3BFC103B" w:rsidRPr="00102C9D">
              <w:rPr>
                <w:rFonts w:ascii="Arial" w:hAnsi="Arial" w:cs="Arial"/>
                <w:b/>
                <w:bCs/>
                <w:color w:val="000000" w:themeColor="text1"/>
                <w:sz w:val="24"/>
                <w:szCs w:val="24"/>
                <w:lang w:val="mn-MN"/>
              </w:rPr>
              <w:t>2</w:t>
            </w:r>
            <w:r w:rsidRPr="00102C9D">
              <w:rPr>
                <w:rFonts w:ascii="Arial" w:hAnsi="Arial" w:cs="Arial"/>
                <w:b/>
                <w:bCs/>
                <w:color w:val="000000" w:themeColor="text1"/>
                <w:sz w:val="24"/>
                <w:szCs w:val="24"/>
                <w:lang w:val="mn-MN"/>
              </w:rPr>
              <w:t>8.9</w:t>
            </w:r>
          </w:p>
        </w:tc>
      </w:tr>
      <w:tr w:rsidR="00483BDB" w:rsidRPr="00102C9D" w14:paraId="7089C43B" w14:textId="77777777" w:rsidTr="00BD3CD5">
        <w:trPr>
          <w:trHeight w:val="770"/>
        </w:trPr>
        <w:tc>
          <w:tcPr>
            <w:tcW w:w="401" w:type="pct"/>
            <w:tcBorders>
              <w:top w:val="single" w:sz="4" w:space="0" w:color="auto"/>
              <w:left w:val="single" w:sz="4" w:space="0" w:color="auto"/>
              <w:bottom w:val="single" w:sz="4" w:space="0" w:color="auto"/>
              <w:right w:val="single" w:sz="4" w:space="0" w:color="auto"/>
            </w:tcBorders>
            <w:noWrap/>
            <w:vAlign w:val="center"/>
          </w:tcPr>
          <w:p w14:paraId="443F41E6" w14:textId="77777777" w:rsidR="00483BDB" w:rsidRPr="00102C9D" w:rsidRDefault="00483BDB" w:rsidP="00025D21">
            <w:pPr>
              <w:spacing w:line="240" w:lineRule="auto"/>
              <w:jc w:val="center"/>
              <w:rPr>
                <w:rFonts w:ascii="Arial" w:eastAsia="Times New Roman" w:hAnsi="Arial" w:cs="Arial"/>
                <w:color w:val="000000" w:themeColor="text1"/>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center"/>
          </w:tcPr>
          <w:p w14:paraId="49CFE2B4" w14:textId="7DBEB603" w:rsidR="00483BDB" w:rsidRPr="00102C9D" w:rsidRDefault="00025D21" w:rsidP="001E35BD">
            <w:pPr>
              <w:pStyle w:val="NormalWeb"/>
              <w:spacing w:line="180" w:lineRule="atLeast"/>
              <w:ind w:left="720"/>
              <w:rPr>
                <w:rFonts w:ascii="Arial" w:eastAsia="Times New Roman" w:hAnsi="Arial" w:cs="Arial"/>
                <w:color w:val="000000" w:themeColor="text1"/>
                <w:lang w:val="mn-MN"/>
              </w:rPr>
            </w:pPr>
            <w:r w:rsidRPr="00102C9D">
              <w:rPr>
                <w:rFonts w:ascii="Arial" w:eastAsia="Times New Roman" w:hAnsi="Arial" w:cs="Arial"/>
                <w:color w:val="000000" w:themeColor="text1"/>
                <w:lang w:val="mn-MN"/>
              </w:rPr>
              <w:t>Үндэсний баялгийн сангийн тухай хуулийн 10.3-</w:t>
            </w:r>
            <w:r w:rsidR="6FE21148" w:rsidRPr="00102C9D">
              <w:rPr>
                <w:rFonts w:ascii="Arial" w:eastAsia="Times New Roman" w:hAnsi="Arial" w:cs="Arial"/>
                <w:color w:val="000000" w:themeColor="text1"/>
                <w:lang w:val="mn-MN"/>
              </w:rPr>
              <w:t>т</w:t>
            </w:r>
            <w:r w:rsidRPr="00102C9D">
              <w:rPr>
                <w:rFonts w:ascii="Arial" w:eastAsia="Times New Roman" w:hAnsi="Arial" w:cs="Arial"/>
                <w:color w:val="000000" w:themeColor="text1"/>
                <w:lang w:val="mn-MN"/>
              </w:rPr>
              <w:t xml:space="preserve"> заасан </w:t>
            </w:r>
            <w:r w:rsidR="00BD3CD5" w:rsidRPr="006B44A3">
              <w:rPr>
                <w:rFonts w:ascii="Arial" w:eastAsia="Times New Roman" w:hAnsi="Arial" w:cs="Arial"/>
                <w:color w:val="000000" w:themeColor="text1"/>
                <w:lang w:val="mn-MN"/>
              </w:rPr>
              <w:t xml:space="preserve">Хуримтлалын сангийн </w:t>
            </w:r>
            <w:r w:rsidRPr="00102C9D">
              <w:rPr>
                <w:rFonts w:ascii="Arial" w:eastAsia="Times New Roman" w:hAnsi="Arial" w:cs="Arial"/>
                <w:color w:val="000000" w:themeColor="text1"/>
                <w:lang w:val="mn-MN"/>
              </w:rPr>
              <w:t xml:space="preserve">хөрөнгө оруулалтын </w:t>
            </w:r>
            <w:r w:rsidRPr="006B44A3">
              <w:rPr>
                <w:rFonts w:ascii="Arial" w:eastAsia="Times New Roman" w:hAnsi="Arial" w:cs="Arial"/>
                <w:color w:val="000000" w:themeColor="text1"/>
                <w:lang w:val="mn-MN"/>
              </w:rPr>
              <w:t>орлого</w:t>
            </w:r>
          </w:p>
        </w:tc>
        <w:tc>
          <w:tcPr>
            <w:tcW w:w="951" w:type="pct"/>
            <w:tcBorders>
              <w:top w:val="single" w:sz="4" w:space="0" w:color="auto"/>
              <w:left w:val="nil"/>
              <w:bottom w:val="single" w:sz="4" w:space="0" w:color="auto"/>
              <w:right w:val="single" w:sz="4" w:space="0" w:color="auto"/>
            </w:tcBorders>
            <w:noWrap/>
            <w:vAlign w:val="center"/>
          </w:tcPr>
          <w:p w14:paraId="4738FE8A" w14:textId="6243FA75" w:rsidR="00483BDB" w:rsidRPr="00102C9D" w:rsidRDefault="00025D21" w:rsidP="00BC1F5D">
            <w:pPr>
              <w:spacing w:after="0" w:line="240" w:lineRule="auto"/>
              <w:jc w:val="right"/>
              <w:rPr>
                <w:rFonts w:ascii="Arial" w:hAnsi="Arial" w:cs="Arial"/>
                <w:color w:val="000000"/>
                <w:sz w:val="24"/>
                <w:szCs w:val="24"/>
                <w:lang w:val="mn-MN"/>
              </w:rPr>
            </w:pPr>
            <w:r w:rsidRPr="00102C9D">
              <w:rPr>
                <w:rFonts w:ascii="Arial" w:hAnsi="Arial" w:cs="Arial"/>
                <w:color w:val="000000" w:themeColor="text1"/>
                <w:sz w:val="24"/>
                <w:szCs w:val="24"/>
                <w:lang w:val="mn-MN"/>
              </w:rPr>
              <w:t>15</w:t>
            </w:r>
            <w:r w:rsidR="7B6986DC" w:rsidRPr="00102C9D">
              <w:rPr>
                <w:rFonts w:ascii="Arial" w:hAnsi="Arial" w:cs="Arial"/>
                <w:color w:val="000000" w:themeColor="text1"/>
                <w:sz w:val="24"/>
                <w:szCs w:val="24"/>
                <w:lang w:val="mn-MN"/>
              </w:rPr>
              <w:t>6</w:t>
            </w:r>
            <w:r w:rsidRPr="00102C9D">
              <w:rPr>
                <w:rFonts w:ascii="Arial" w:hAnsi="Arial" w:cs="Arial"/>
                <w:color w:val="000000" w:themeColor="text1"/>
                <w:sz w:val="24"/>
                <w:szCs w:val="24"/>
                <w:lang w:val="mn-MN"/>
              </w:rPr>
              <w:t>,</w:t>
            </w:r>
            <w:r w:rsidR="5EBB54C9" w:rsidRPr="00102C9D">
              <w:rPr>
                <w:rFonts w:ascii="Arial" w:hAnsi="Arial" w:cs="Arial"/>
                <w:color w:val="000000" w:themeColor="text1"/>
                <w:sz w:val="24"/>
                <w:szCs w:val="24"/>
                <w:lang w:val="mn-MN"/>
              </w:rPr>
              <w:t>0</w:t>
            </w:r>
            <w:r w:rsidR="7D37D1C2" w:rsidRPr="00102C9D">
              <w:rPr>
                <w:rFonts w:ascii="Arial" w:hAnsi="Arial" w:cs="Arial"/>
                <w:color w:val="000000" w:themeColor="text1"/>
                <w:sz w:val="24"/>
                <w:szCs w:val="24"/>
                <w:lang w:val="mn-MN"/>
              </w:rPr>
              <w:t>2</w:t>
            </w:r>
            <w:r w:rsidR="5EBB54C9" w:rsidRPr="00102C9D">
              <w:rPr>
                <w:rFonts w:ascii="Arial" w:hAnsi="Arial" w:cs="Arial"/>
                <w:color w:val="000000" w:themeColor="text1"/>
                <w:sz w:val="24"/>
                <w:szCs w:val="24"/>
                <w:lang w:val="mn-MN"/>
              </w:rPr>
              <w:t>8</w:t>
            </w:r>
            <w:r w:rsidRPr="00102C9D">
              <w:rPr>
                <w:rFonts w:ascii="Arial" w:hAnsi="Arial" w:cs="Arial"/>
                <w:color w:val="000000" w:themeColor="text1"/>
                <w:sz w:val="24"/>
                <w:szCs w:val="24"/>
                <w:lang w:val="mn-MN"/>
              </w:rPr>
              <w:t>.</w:t>
            </w:r>
            <w:r w:rsidR="032FFE8D" w:rsidRPr="00102C9D">
              <w:rPr>
                <w:rFonts w:ascii="Arial" w:hAnsi="Arial" w:cs="Arial"/>
                <w:color w:val="000000" w:themeColor="text1"/>
                <w:sz w:val="24"/>
                <w:szCs w:val="24"/>
                <w:lang w:val="mn-MN"/>
              </w:rPr>
              <w:t>9</w:t>
            </w:r>
          </w:p>
        </w:tc>
      </w:tr>
      <w:tr w:rsidR="00025D21" w:rsidRPr="00102C9D" w14:paraId="460115A1" w14:textId="77777777" w:rsidTr="00183B6B">
        <w:trPr>
          <w:trHeight w:val="300"/>
        </w:trPr>
        <w:tc>
          <w:tcPr>
            <w:tcW w:w="401" w:type="pct"/>
            <w:tcBorders>
              <w:top w:val="single" w:sz="4" w:space="0" w:color="auto"/>
              <w:left w:val="single" w:sz="4" w:space="0" w:color="auto"/>
              <w:bottom w:val="single" w:sz="4" w:space="0" w:color="auto"/>
              <w:right w:val="single" w:sz="4" w:space="0" w:color="auto"/>
            </w:tcBorders>
            <w:noWrap/>
            <w:vAlign w:val="center"/>
          </w:tcPr>
          <w:p w14:paraId="04C5A846" w14:textId="77777777" w:rsidR="00025D21" w:rsidRPr="00102C9D" w:rsidRDefault="00025D21" w:rsidP="00025D21">
            <w:pPr>
              <w:spacing w:line="240" w:lineRule="auto"/>
              <w:jc w:val="center"/>
              <w:rPr>
                <w:rFonts w:ascii="Arial" w:eastAsia="Times New Roman" w:hAnsi="Arial" w:cs="Arial"/>
                <w:color w:val="000000" w:themeColor="text1"/>
                <w:sz w:val="24"/>
                <w:szCs w:val="24"/>
                <w:lang w:val="mn-MN"/>
              </w:rPr>
            </w:pPr>
          </w:p>
        </w:tc>
        <w:tc>
          <w:tcPr>
            <w:tcW w:w="3648" w:type="pct"/>
            <w:tcBorders>
              <w:top w:val="single" w:sz="4" w:space="0" w:color="auto"/>
              <w:left w:val="nil"/>
              <w:bottom w:val="single" w:sz="4" w:space="0" w:color="auto"/>
              <w:right w:val="single" w:sz="4" w:space="0" w:color="000000" w:themeColor="text1"/>
            </w:tcBorders>
            <w:noWrap/>
            <w:vAlign w:val="center"/>
          </w:tcPr>
          <w:p w14:paraId="2DD53F5A" w14:textId="64C7D20E" w:rsidR="00EF6106" w:rsidRPr="00102C9D" w:rsidRDefault="001E35BD" w:rsidP="009A0D0B">
            <w:pPr>
              <w:spacing w:after="0" w:line="240" w:lineRule="auto"/>
              <w:ind w:left="1440"/>
              <w:rPr>
                <w:rFonts w:ascii="Arial" w:hAnsi="Arial" w:cs="Arial"/>
                <w:color w:val="000000"/>
                <w:sz w:val="24"/>
                <w:szCs w:val="24"/>
                <w:lang w:val="mn-MN"/>
              </w:rPr>
            </w:pPr>
            <w:r w:rsidRPr="00102C9D">
              <w:rPr>
                <w:rFonts w:ascii="Arial" w:hAnsi="Arial" w:cs="Arial"/>
                <w:color w:val="000000" w:themeColor="text1"/>
                <w:sz w:val="24"/>
                <w:szCs w:val="24"/>
                <w:lang w:val="mn-MN"/>
              </w:rPr>
              <w:t>Ү</w:t>
            </w:r>
            <w:r w:rsidR="00025D21" w:rsidRPr="00102C9D">
              <w:rPr>
                <w:rFonts w:ascii="Arial" w:hAnsi="Arial" w:cs="Arial"/>
                <w:color w:val="000000" w:themeColor="text1"/>
                <w:sz w:val="24"/>
                <w:szCs w:val="24"/>
                <w:lang w:val="mn-MN"/>
              </w:rPr>
              <w:t>үнээс: Хуримтлалын санд</w:t>
            </w:r>
          </w:p>
        </w:tc>
        <w:tc>
          <w:tcPr>
            <w:tcW w:w="951" w:type="pct"/>
            <w:tcBorders>
              <w:top w:val="single" w:sz="4" w:space="0" w:color="auto"/>
              <w:left w:val="nil"/>
              <w:bottom w:val="single" w:sz="4" w:space="0" w:color="auto"/>
              <w:right w:val="single" w:sz="4" w:space="0" w:color="auto"/>
            </w:tcBorders>
            <w:noWrap/>
            <w:vAlign w:val="center"/>
          </w:tcPr>
          <w:p w14:paraId="68EC22D4" w14:textId="41E6EC82" w:rsidR="00025D21" w:rsidRPr="00102C9D" w:rsidRDefault="49F32FA4" w:rsidP="00BC1F5D">
            <w:pPr>
              <w:spacing w:after="0" w:line="240" w:lineRule="auto"/>
              <w:jc w:val="right"/>
              <w:rPr>
                <w:rFonts w:ascii="Arial" w:hAnsi="Arial" w:cs="Arial"/>
                <w:color w:val="000000"/>
                <w:sz w:val="24"/>
                <w:szCs w:val="24"/>
                <w:lang w:val="mn-MN"/>
              </w:rPr>
            </w:pPr>
            <w:r w:rsidRPr="00102C9D">
              <w:rPr>
                <w:rFonts w:ascii="Arial" w:hAnsi="Arial" w:cs="Arial"/>
                <w:color w:val="000000" w:themeColor="text1"/>
                <w:sz w:val="24"/>
                <w:szCs w:val="24"/>
                <w:lang w:val="mn-MN"/>
              </w:rPr>
              <w:t>156,0</w:t>
            </w:r>
            <w:r w:rsidR="38F783FA" w:rsidRPr="00102C9D">
              <w:rPr>
                <w:rFonts w:ascii="Arial" w:hAnsi="Arial" w:cs="Arial"/>
                <w:color w:val="000000" w:themeColor="text1"/>
                <w:sz w:val="24"/>
                <w:szCs w:val="24"/>
                <w:lang w:val="mn-MN"/>
              </w:rPr>
              <w:t>2</w:t>
            </w:r>
            <w:r w:rsidRPr="00102C9D">
              <w:rPr>
                <w:rFonts w:ascii="Arial" w:hAnsi="Arial" w:cs="Arial"/>
                <w:color w:val="000000" w:themeColor="text1"/>
                <w:sz w:val="24"/>
                <w:szCs w:val="24"/>
                <w:lang w:val="mn-MN"/>
              </w:rPr>
              <w:t>8.9</w:t>
            </w:r>
          </w:p>
        </w:tc>
      </w:tr>
      <w:tr w:rsidR="00183B6B" w:rsidRPr="00102C9D" w14:paraId="4E20F24B" w14:textId="77777777" w:rsidTr="00183B6B">
        <w:trPr>
          <w:trHeight w:val="300"/>
        </w:trPr>
        <w:tc>
          <w:tcPr>
            <w:tcW w:w="4049" w:type="pct"/>
            <w:gridSpan w:val="2"/>
            <w:tcBorders>
              <w:top w:val="single" w:sz="4" w:space="0" w:color="auto"/>
              <w:left w:val="single" w:sz="4" w:space="0" w:color="auto"/>
              <w:bottom w:val="single" w:sz="4" w:space="0" w:color="auto"/>
              <w:right w:val="single" w:sz="4" w:space="0" w:color="auto"/>
            </w:tcBorders>
            <w:noWrap/>
            <w:vAlign w:val="center"/>
          </w:tcPr>
          <w:p w14:paraId="4C763D49" w14:textId="75B65DDE" w:rsidR="00183B6B" w:rsidRPr="00102C9D" w:rsidRDefault="00183B6B" w:rsidP="00C9047D">
            <w:pPr>
              <w:spacing w:after="0" w:line="240" w:lineRule="auto"/>
              <w:rPr>
                <w:rFonts w:ascii="Arial" w:eastAsia="Times New Roman" w:hAnsi="Arial" w:cs="Arial"/>
                <w:b/>
                <w:bCs/>
                <w:color w:val="000000" w:themeColor="text1"/>
                <w:lang w:val="mn-MN"/>
              </w:rPr>
            </w:pPr>
            <w:r w:rsidRPr="006B44A3">
              <w:rPr>
                <w:rFonts w:ascii="Arial" w:hAnsi="Arial" w:cs="Arial"/>
                <w:b/>
                <w:color w:val="000000" w:themeColor="text1"/>
                <w:sz w:val="24"/>
                <w:szCs w:val="24"/>
                <w:lang w:val="mn-MN"/>
              </w:rPr>
              <w:t>Нийт орлого</w:t>
            </w:r>
          </w:p>
        </w:tc>
        <w:tc>
          <w:tcPr>
            <w:tcW w:w="951" w:type="pct"/>
            <w:tcBorders>
              <w:top w:val="single" w:sz="4" w:space="0" w:color="auto"/>
              <w:left w:val="single" w:sz="4" w:space="0" w:color="000000" w:themeColor="text1"/>
              <w:bottom w:val="single" w:sz="4" w:space="0" w:color="auto"/>
              <w:right w:val="single" w:sz="4" w:space="0" w:color="auto"/>
            </w:tcBorders>
            <w:vAlign w:val="center"/>
          </w:tcPr>
          <w:p w14:paraId="3124B35D" w14:textId="33584EF6" w:rsidR="00183B6B" w:rsidRPr="006B44A3" w:rsidRDefault="00183B6B" w:rsidP="00B52164">
            <w:pPr>
              <w:spacing w:after="0"/>
              <w:jc w:val="right"/>
              <w:rPr>
                <w:rFonts w:ascii="Arial" w:eastAsiaTheme="minorEastAsia" w:hAnsi="Arial" w:cs="Arial"/>
                <w:b/>
                <w:color w:val="000000" w:themeColor="text1"/>
                <w:sz w:val="24"/>
                <w:szCs w:val="24"/>
                <w:lang w:val="mn-MN"/>
              </w:rPr>
            </w:pPr>
            <w:r w:rsidRPr="006B44A3">
              <w:rPr>
                <w:rFonts w:ascii="Arial" w:eastAsiaTheme="minorEastAsia" w:hAnsi="Arial" w:cs="Arial"/>
                <w:b/>
                <w:color w:val="000000" w:themeColor="text1"/>
                <w:sz w:val="24"/>
                <w:szCs w:val="24"/>
                <w:lang w:val="mn-MN"/>
              </w:rPr>
              <w:t>2,956,123.0</w:t>
            </w:r>
          </w:p>
        </w:tc>
      </w:tr>
    </w:tbl>
    <w:p w14:paraId="43AC514C" w14:textId="422C9862" w:rsidR="000A5D33" w:rsidRPr="00102C9D" w:rsidRDefault="00925445" w:rsidP="00354837">
      <w:pPr>
        <w:spacing w:after="0" w:line="240" w:lineRule="auto"/>
        <w:ind w:firstLine="720"/>
        <w:jc w:val="both"/>
        <w:rPr>
          <w:rFonts w:ascii="Arial" w:eastAsia="Times New Roman" w:hAnsi="Arial" w:cs="Arial"/>
          <w:noProof/>
          <w:sz w:val="24"/>
          <w:szCs w:val="24"/>
          <w:lang w:val="mn-MN"/>
        </w:rPr>
      </w:pPr>
      <w:r w:rsidRPr="00102C9D">
        <w:rPr>
          <w:rFonts w:ascii="Arial" w:eastAsia="Calibri" w:hAnsi="Arial" w:cs="Arial"/>
          <w:b/>
          <w:noProof/>
          <w:sz w:val="24"/>
          <w:szCs w:val="24"/>
          <w:lang w:val="mn-MN"/>
        </w:rPr>
        <w:tab/>
      </w:r>
    </w:p>
    <w:p w14:paraId="7325D26F" w14:textId="25511394" w:rsidR="009F098A" w:rsidRPr="00102C9D" w:rsidRDefault="0746F229" w:rsidP="009F098A">
      <w:pPr>
        <w:spacing w:after="0" w:line="240" w:lineRule="auto"/>
        <w:ind w:firstLine="720"/>
        <w:jc w:val="both"/>
        <w:rPr>
          <w:rFonts w:ascii="Arial" w:eastAsia="Times New Roman" w:hAnsi="Arial" w:cs="Arial"/>
          <w:b/>
          <w:bCs/>
          <w:noProof/>
          <w:sz w:val="24"/>
          <w:szCs w:val="24"/>
          <w:lang w:val="mn-MN"/>
        </w:rPr>
      </w:pPr>
      <w:r w:rsidRPr="00102C9D">
        <w:rPr>
          <w:rFonts w:ascii="Arial" w:eastAsia="Times New Roman" w:hAnsi="Arial" w:cs="Arial"/>
          <w:b/>
          <w:bCs/>
          <w:noProof/>
          <w:sz w:val="24"/>
          <w:szCs w:val="24"/>
          <w:lang w:val="mn-MN"/>
        </w:rPr>
        <w:t>4</w:t>
      </w:r>
      <w:r w:rsidR="4D92416E" w:rsidRPr="00102C9D">
        <w:rPr>
          <w:rFonts w:ascii="Arial" w:eastAsia="Times New Roman" w:hAnsi="Arial" w:cs="Arial"/>
          <w:b/>
          <w:bCs/>
          <w:noProof/>
          <w:sz w:val="24"/>
          <w:szCs w:val="24"/>
          <w:lang w:val="mn-MN"/>
        </w:rPr>
        <w:t xml:space="preserve"> д</w:t>
      </w:r>
      <w:r w:rsidR="002E1CAE" w:rsidRPr="00102C9D">
        <w:rPr>
          <w:rFonts w:ascii="Arial" w:eastAsia="Times New Roman" w:hAnsi="Arial" w:cs="Arial"/>
          <w:b/>
          <w:bCs/>
          <w:noProof/>
          <w:sz w:val="24"/>
          <w:szCs w:val="24"/>
          <w:lang w:val="mn-MN"/>
        </w:rPr>
        <w:t>үгээ</w:t>
      </w:r>
      <w:r w:rsidR="4D92416E" w:rsidRPr="00102C9D">
        <w:rPr>
          <w:rFonts w:ascii="Arial" w:eastAsia="Times New Roman" w:hAnsi="Arial" w:cs="Arial"/>
          <w:b/>
          <w:bCs/>
          <w:noProof/>
          <w:sz w:val="24"/>
          <w:szCs w:val="24"/>
          <w:lang w:val="mn-MN"/>
        </w:rPr>
        <w:t>р зүйл.</w:t>
      </w:r>
      <w:r w:rsidR="005E381C" w:rsidRPr="006B44A3">
        <w:rPr>
          <w:rFonts w:ascii="Arial" w:eastAsia="Times New Roman" w:hAnsi="Arial" w:cs="Arial"/>
          <w:noProof/>
          <w:sz w:val="24"/>
          <w:szCs w:val="24"/>
          <w:lang w:val="mn-MN"/>
        </w:rPr>
        <w:t xml:space="preserve"> Ирээдүйн өв сангийн үлдэгдэл </w:t>
      </w:r>
      <w:r w:rsidR="45F230C0" w:rsidRPr="00102C9D">
        <w:rPr>
          <w:rFonts w:ascii="Arial" w:eastAsia="Times New Roman" w:hAnsi="Arial" w:cs="Arial"/>
          <w:noProof/>
          <w:sz w:val="24"/>
          <w:szCs w:val="24"/>
          <w:lang w:val="mn-MN"/>
        </w:rPr>
        <w:t>202</w:t>
      </w:r>
      <w:r w:rsidR="43F1ED85" w:rsidRPr="00102C9D">
        <w:rPr>
          <w:rFonts w:ascii="Arial" w:eastAsia="Times New Roman" w:hAnsi="Arial" w:cs="Arial"/>
          <w:noProof/>
          <w:sz w:val="24"/>
          <w:szCs w:val="24"/>
          <w:lang w:val="mn-MN"/>
        </w:rPr>
        <w:t>5</w:t>
      </w:r>
      <w:r w:rsidR="45F230C0" w:rsidRPr="00102C9D">
        <w:rPr>
          <w:rFonts w:ascii="Arial" w:eastAsia="Times New Roman" w:hAnsi="Arial" w:cs="Arial"/>
          <w:noProof/>
          <w:sz w:val="24"/>
          <w:szCs w:val="24"/>
          <w:lang w:val="mn-MN"/>
        </w:rPr>
        <w:t xml:space="preserve"> оны 08 дугаар сарын </w:t>
      </w:r>
      <w:r w:rsidR="114C5443" w:rsidRPr="006B44A3">
        <w:rPr>
          <w:rFonts w:ascii="Arial" w:eastAsia="Times New Roman" w:hAnsi="Arial" w:cs="Arial"/>
          <w:noProof/>
          <w:sz w:val="24"/>
          <w:szCs w:val="24"/>
          <w:lang w:val="mn-MN"/>
        </w:rPr>
        <w:t>29</w:t>
      </w:r>
      <w:r w:rsidR="0A2D55A8" w:rsidRPr="006B44A3">
        <w:rPr>
          <w:rFonts w:ascii="Arial" w:eastAsia="Times New Roman" w:hAnsi="Arial" w:cs="Arial"/>
          <w:noProof/>
          <w:sz w:val="24"/>
          <w:szCs w:val="24"/>
          <w:lang w:val="mn-MN"/>
        </w:rPr>
        <w:t>-н</w:t>
      </w:r>
      <w:r w:rsidR="415DAE2E" w:rsidRPr="006B44A3">
        <w:rPr>
          <w:rFonts w:ascii="Arial" w:eastAsia="Times New Roman" w:hAnsi="Arial" w:cs="Arial"/>
          <w:noProof/>
          <w:sz w:val="24"/>
          <w:szCs w:val="24"/>
          <w:lang w:val="mn-MN"/>
        </w:rPr>
        <w:t>ий</w:t>
      </w:r>
      <w:r w:rsidR="45F230C0" w:rsidRPr="00102C9D">
        <w:rPr>
          <w:rFonts w:ascii="Arial" w:eastAsia="Times New Roman" w:hAnsi="Arial" w:cs="Arial"/>
          <w:noProof/>
          <w:sz w:val="24"/>
          <w:szCs w:val="24"/>
          <w:lang w:val="mn-MN"/>
        </w:rPr>
        <w:t xml:space="preserve"> өдрийн байдлаар </w:t>
      </w:r>
      <w:r w:rsidR="1D828923" w:rsidRPr="00102C9D">
        <w:rPr>
          <w:rFonts w:ascii="Arial" w:eastAsia="Times New Roman" w:hAnsi="Arial" w:cs="Arial"/>
          <w:sz w:val="24"/>
          <w:szCs w:val="24"/>
          <w:lang w:val="mn-MN"/>
        </w:rPr>
        <w:t>4,</w:t>
      </w:r>
      <w:r w:rsidR="7E4B6091" w:rsidRPr="006B44A3">
        <w:rPr>
          <w:rFonts w:ascii="Arial" w:eastAsia="Times New Roman" w:hAnsi="Arial" w:cs="Arial"/>
          <w:noProof/>
          <w:sz w:val="24"/>
          <w:szCs w:val="24"/>
          <w:lang w:val="mn-MN"/>
        </w:rPr>
        <w:t>706,102.4</w:t>
      </w:r>
      <w:r w:rsidR="45F230C0" w:rsidRPr="00102C9D">
        <w:rPr>
          <w:rFonts w:ascii="Arial" w:eastAsia="Times New Roman" w:hAnsi="Arial" w:cs="Arial"/>
          <w:sz w:val="24"/>
          <w:szCs w:val="24"/>
          <w:lang w:val="mn-MN"/>
        </w:rPr>
        <w:t xml:space="preserve"> сая төгрөг байна</w:t>
      </w:r>
      <w:r w:rsidR="7AED4C89" w:rsidRPr="00102C9D">
        <w:rPr>
          <w:rFonts w:ascii="Arial" w:eastAsia="Times New Roman" w:hAnsi="Arial" w:cs="Arial"/>
          <w:noProof/>
          <w:sz w:val="24"/>
          <w:szCs w:val="24"/>
          <w:lang w:val="mn-MN"/>
        </w:rPr>
        <w:t>. Үндэсний баялгийн сангийн тухай хуулийн 11 дүгээр зүйл</w:t>
      </w:r>
      <w:r w:rsidR="007A0EFD" w:rsidRPr="00102C9D">
        <w:rPr>
          <w:rFonts w:ascii="Arial" w:eastAsia="Times New Roman" w:hAnsi="Arial" w:cs="Arial"/>
          <w:noProof/>
          <w:sz w:val="24"/>
          <w:szCs w:val="24"/>
          <w:lang w:val="mn-MN"/>
        </w:rPr>
        <w:t>д</w:t>
      </w:r>
      <w:r w:rsidR="006405C3" w:rsidRPr="00102C9D">
        <w:rPr>
          <w:rFonts w:ascii="Arial" w:eastAsia="Times New Roman" w:hAnsi="Arial" w:cs="Arial"/>
          <w:noProof/>
          <w:sz w:val="24"/>
          <w:szCs w:val="24"/>
          <w:lang w:val="mn-MN"/>
        </w:rPr>
        <w:t xml:space="preserve"> заасны</w:t>
      </w:r>
      <w:r w:rsidR="7AED4C89" w:rsidRPr="00102C9D">
        <w:rPr>
          <w:rFonts w:ascii="Arial" w:eastAsia="Times New Roman" w:hAnsi="Arial" w:cs="Arial"/>
          <w:noProof/>
          <w:sz w:val="24"/>
          <w:szCs w:val="24"/>
          <w:lang w:val="mn-MN"/>
        </w:rPr>
        <w:t xml:space="preserve"> дагуу Ирээдүйн өв санд </w:t>
      </w:r>
      <w:r w:rsidR="7E79CDED" w:rsidRPr="00102C9D">
        <w:rPr>
          <w:rFonts w:ascii="Arial" w:eastAsia="Times New Roman" w:hAnsi="Arial" w:cs="Arial"/>
          <w:noProof/>
          <w:sz w:val="24"/>
          <w:szCs w:val="24"/>
          <w:lang w:val="mn-MN"/>
        </w:rPr>
        <w:t>2026</w:t>
      </w:r>
      <w:r w:rsidR="7AED4C89" w:rsidRPr="00102C9D">
        <w:rPr>
          <w:rFonts w:ascii="Arial" w:eastAsia="Times New Roman" w:hAnsi="Arial" w:cs="Arial"/>
          <w:noProof/>
          <w:sz w:val="24"/>
          <w:szCs w:val="24"/>
          <w:lang w:val="mn-MN"/>
        </w:rPr>
        <w:t xml:space="preserve"> оны төсвийн жилд </w:t>
      </w:r>
      <w:r w:rsidR="00F2527A" w:rsidRPr="00102C9D">
        <w:rPr>
          <w:rFonts w:ascii="Arial" w:eastAsia="Times New Roman" w:hAnsi="Arial" w:cs="Arial"/>
          <w:noProof/>
          <w:sz w:val="24"/>
          <w:szCs w:val="24"/>
          <w:lang w:val="mn-MN"/>
        </w:rPr>
        <w:t>2,427,193.1</w:t>
      </w:r>
      <w:r w:rsidR="7BEF2748" w:rsidRPr="00102C9D">
        <w:rPr>
          <w:rFonts w:ascii="Arial" w:eastAsia="Times New Roman" w:hAnsi="Arial" w:cs="Arial"/>
          <w:noProof/>
          <w:sz w:val="24"/>
          <w:szCs w:val="24"/>
          <w:lang w:val="mn-MN"/>
        </w:rPr>
        <w:t xml:space="preserve"> сая </w:t>
      </w:r>
      <w:r w:rsidR="7AED4C89" w:rsidRPr="006B44A3">
        <w:rPr>
          <w:rFonts w:ascii="Arial" w:eastAsia="Times New Roman" w:hAnsi="Arial" w:cs="Arial"/>
          <w:noProof/>
          <w:sz w:val="24"/>
          <w:szCs w:val="24"/>
          <w:lang w:val="mn-MN"/>
        </w:rPr>
        <w:t>төгрөг</w:t>
      </w:r>
      <w:r w:rsidR="007F60A6" w:rsidRPr="006B44A3">
        <w:rPr>
          <w:rFonts w:ascii="Arial" w:eastAsia="Times New Roman" w:hAnsi="Arial" w:cs="Arial"/>
          <w:noProof/>
          <w:sz w:val="24"/>
          <w:szCs w:val="24"/>
          <w:lang w:val="mn-MN"/>
        </w:rPr>
        <w:t>ийг</w:t>
      </w:r>
      <w:r w:rsidR="7AED4C89" w:rsidRPr="00102C9D">
        <w:rPr>
          <w:rFonts w:ascii="Arial" w:eastAsia="Times New Roman" w:hAnsi="Arial" w:cs="Arial"/>
          <w:noProof/>
          <w:sz w:val="24"/>
          <w:szCs w:val="24"/>
          <w:lang w:val="mn-MN"/>
        </w:rPr>
        <w:t xml:space="preserve"> хуримтлуулна.</w:t>
      </w:r>
      <w:r w:rsidR="00740EA2" w:rsidRPr="00102C9D">
        <w:rPr>
          <w:rFonts w:ascii="Arial" w:eastAsia="Times New Roman" w:hAnsi="Arial" w:cs="Arial"/>
          <w:noProof/>
          <w:sz w:val="24"/>
          <w:szCs w:val="24"/>
          <w:lang w:val="mn-MN"/>
        </w:rPr>
        <w:t xml:space="preserve"> </w:t>
      </w:r>
    </w:p>
    <w:p w14:paraId="0D06D18E" w14:textId="77777777" w:rsidR="009F098A" w:rsidRPr="00102C9D" w:rsidRDefault="009F098A" w:rsidP="00314DF5">
      <w:pPr>
        <w:spacing w:after="0" w:line="240" w:lineRule="auto"/>
        <w:jc w:val="both"/>
        <w:rPr>
          <w:rFonts w:ascii="Arial" w:eastAsia="Times New Roman" w:hAnsi="Arial" w:cs="Arial"/>
          <w:b/>
          <w:bCs/>
          <w:noProof/>
          <w:sz w:val="24"/>
          <w:szCs w:val="24"/>
          <w:lang w:val="mn-MN"/>
        </w:rPr>
      </w:pPr>
    </w:p>
    <w:p w14:paraId="359AE51A" w14:textId="00F607DA" w:rsidR="009F098A" w:rsidRPr="00102C9D" w:rsidRDefault="0746F229" w:rsidP="009F098A">
      <w:pPr>
        <w:spacing w:after="0" w:line="240" w:lineRule="auto"/>
        <w:ind w:firstLine="720"/>
        <w:jc w:val="both"/>
        <w:rPr>
          <w:rFonts w:ascii="Arial" w:eastAsia="Times New Roman" w:hAnsi="Arial" w:cs="Arial"/>
          <w:noProof/>
          <w:sz w:val="24"/>
          <w:szCs w:val="24"/>
          <w:highlight w:val="yellow"/>
          <w:lang w:val="mn-MN"/>
        </w:rPr>
      </w:pPr>
      <w:r w:rsidRPr="00102C9D">
        <w:rPr>
          <w:rFonts w:ascii="Arial" w:eastAsia="Times New Roman" w:hAnsi="Arial" w:cs="Arial"/>
          <w:b/>
          <w:bCs/>
          <w:noProof/>
          <w:sz w:val="24"/>
          <w:szCs w:val="24"/>
          <w:lang w:val="mn-MN"/>
        </w:rPr>
        <w:t>5</w:t>
      </w:r>
      <w:r w:rsidR="4D92416E" w:rsidRPr="00102C9D">
        <w:rPr>
          <w:rFonts w:ascii="Arial" w:eastAsia="Times New Roman" w:hAnsi="Arial" w:cs="Arial"/>
          <w:b/>
          <w:bCs/>
          <w:noProof/>
          <w:sz w:val="24"/>
          <w:szCs w:val="24"/>
          <w:lang w:val="mn-MN"/>
        </w:rPr>
        <w:t xml:space="preserve"> дугаар зүйл.</w:t>
      </w:r>
      <w:r w:rsidR="00EA0F6D" w:rsidRPr="006B44A3">
        <w:rPr>
          <w:rFonts w:ascii="Arial" w:eastAsia="Times New Roman" w:hAnsi="Arial" w:cs="Arial"/>
          <w:noProof/>
          <w:sz w:val="24"/>
          <w:szCs w:val="24"/>
          <w:lang w:val="mn-MN"/>
        </w:rPr>
        <w:t xml:space="preserve"> Хуримтлалын сангийн үлдэгдэл </w:t>
      </w:r>
      <w:r w:rsidR="0006001D" w:rsidRPr="00102C9D">
        <w:rPr>
          <w:rFonts w:ascii="Arial" w:eastAsia="Times New Roman" w:hAnsi="Arial" w:cs="Arial"/>
          <w:noProof/>
          <w:sz w:val="24"/>
          <w:szCs w:val="24"/>
          <w:lang w:val="mn-MN"/>
        </w:rPr>
        <w:t xml:space="preserve">2025 оны 08 дугаар сарын </w:t>
      </w:r>
      <w:r w:rsidR="465F3FE0" w:rsidRPr="006B44A3">
        <w:rPr>
          <w:rFonts w:ascii="Arial" w:eastAsia="Times New Roman" w:hAnsi="Arial" w:cs="Arial"/>
          <w:noProof/>
          <w:sz w:val="24"/>
          <w:szCs w:val="24"/>
          <w:lang w:val="mn-MN"/>
        </w:rPr>
        <w:t>29-</w:t>
      </w:r>
      <w:r w:rsidR="30985310" w:rsidRPr="006B44A3">
        <w:rPr>
          <w:rFonts w:ascii="Arial" w:eastAsia="Times New Roman" w:hAnsi="Arial" w:cs="Arial"/>
          <w:noProof/>
          <w:sz w:val="24"/>
          <w:szCs w:val="24"/>
          <w:lang w:val="mn-MN"/>
        </w:rPr>
        <w:t>н</w:t>
      </w:r>
      <w:r w:rsidR="159CA052" w:rsidRPr="006B44A3">
        <w:rPr>
          <w:rFonts w:ascii="Arial" w:eastAsia="Times New Roman" w:hAnsi="Arial" w:cs="Arial"/>
          <w:noProof/>
          <w:sz w:val="24"/>
          <w:szCs w:val="24"/>
          <w:lang w:val="mn-MN"/>
        </w:rPr>
        <w:t>ий</w:t>
      </w:r>
      <w:r w:rsidR="0006001D" w:rsidRPr="00102C9D">
        <w:rPr>
          <w:rFonts w:ascii="Arial" w:eastAsia="Times New Roman" w:hAnsi="Arial" w:cs="Arial"/>
          <w:noProof/>
          <w:sz w:val="24"/>
          <w:szCs w:val="24"/>
          <w:lang w:val="mn-MN"/>
        </w:rPr>
        <w:t xml:space="preserve"> өдрийн байдлаар </w:t>
      </w:r>
      <w:r w:rsidR="193C63A7" w:rsidRPr="006B44A3">
        <w:rPr>
          <w:rFonts w:ascii="Arial" w:eastAsia="Times New Roman" w:hAnsi="Arial" w:cs="Arial"/>
          <w:noProof/>
          <w:sz w:val="24"/>
          <w:szCs w:val="24"/>
          <w:lang w:val="mn-MN"/>
        </w:rPr>
        <w:t>654,424.3</w:t>
      </w:r>
      <w:r w:rsidR="0006001D" w:rsidRPr="00102C9D">
        <w:rPr>
          <w:rFonts w:ascii="Arial" w:eastAsia="Times New Roman" w:hAnsi="Arial" w:cs="Arial"/>
          <w:noProof/>
          <w:sz w:val="24"/>
          <w:szCs w:val="24"/>
          <w:lang w:val="mn-MN"/>
        </w:rPr>
        <w:t xml:space="preserve"> сая төгрөг байна. Үндэсний баялгийн сангийн тухай хуулийн </w:t>
      </w:r>
      <w:r w:rsidR="00100CD0" w:rsidRPr="006B44A3">
        <w:rPr>
          <w:rFonts w:ascii="Arial" w:eastAsia="Times New Roman" w:hAnsi="Arial" w:cs="Arial"/>
          <w:noProof/>
          <w:sz w:val="24"/>
          <w:szCs w:val="24"/>
          <w:lang w:val="mn-MN"/>
        </w:rPr>
        <w:t xml:space="preserve">10, </w:t>
      </w:r>
      <w:r w:rsidR="0006001D" w:rsidRPr="00102C9D">
        <w:rPr>
          <w:rFonts w:ascii="Arial" w:eastAsia="Times New Roman" w:hAnsi="Arial" w:cs="Arial"/>
          <w:noProof/>
          <w:sz w:val="24"/>
          <w:szCs w:val="24"/>
          <w:lang w:val="mn-MN"/>
        </w:rPr>
        <w:t xml:space="preserve">11 дүгээр </w:t>
      </w:r>
      <w:r w:rsidR="007A0EFD" w:rsidRPr="00102C9D">
        <w:rPr>
          <w:rFonts w:ascii="Arial" w:eastAsia="Times New Roman" w:hAnsi="Arial" w:cs="Arial"/>
          <w:noProof/>
          <w:sz w:val="24"/>
          <w:szCs w:val="24"/>
          <w:lang w:val="mn-MN"/>
        </w:rPr>
        <w:t>зүйлд</w:t>
      </w:r>
      <w:r w:rsidR="006405C3" w:rsidRPr="00102C9D">
        <w:rPr>
          <w:rFonts w:ascii="Arial" w:eastAsia="Times New Roman" w:hAnsi="Arial" w:cs="Arial"/>
          <w:noProof/>
          <w:sz w:val="24"/>
          <w:szCs w:val="24"/>
          <w:lang w:val="mn-MN"/>
        </w:rPr>
        <w:t xml:space="preserve"> заасны</w:t>
      </w:r>
      <w:r w:rsidR="0006001D" w:rsidRPr="00102C9D">
        <w:rPr>
          <w:rFonts w:ascii="Arial" w:eastAsia="Times New Roman" w:hAnsi="Arial" w:cs="Arial"/>
          <w:noProof/>
          <w:sz w:val="24"/>
          <w:szCs w:val="24"/>
          <w:lang w:val="mn-MN"/>
        </w:rPr>
        <w:t xml:space="preserve"> дагуу </w:t>
      </w:r>
      <w:r w:rsidR="007A0EFD" w:rsidRPr="00102C9D">
        <w:rPr>
          <w:rFonts w:ascii="Arial" w:eastAsia="Times New Roman" w:hAnsi="Arial" w:cs="Arial"/>
          <w:noProof/>
          <w:sz w:val="24"/>
          <w:szCs w:val="24"/>
          <w:lang w:val="mn-MN"/>
        </w:rPr>
        <w:t>Хуримтлалын</w:t>
      </w:r>
      <w:r w:rsidR="0006001D" w:rsidRPr="00102C9D">
        <w:rPr>
          <w:rFonts w:ascii="Arial" w:eastAsia="Times New Roman" w:hAnsi="Arial" w:cs="Arial"/>
          <w:noProof/>
          <w:sz w:val="24"/>
          <w:szCs w:val="24"/>
          <w:lang w:val="mn-MN"/>
        </w:rPr>
        <w:t xml:space="preserve"> санд 2026 оны төсвийн жилд </w:t>
      </w:r>
      <w:r w:rsidR="001D4319" w:rsidRPr="00102C9D">
        <w:rPr>
          <w:rFonts w:ascii="Arial" w:eastAsia="Times New Roman" w:hAnsi="Arial" w:cs="Arial"/>
          <w:noProof/>
          <w:sz w:val="24"/>
          <w:szCs w:val="24"/>
          <w:lang w:val="mn-MN"/>
        </w:rPr>
        <w:t>5</w:t>
      </w:r>
      <w:r w:rsidR="4AB19BD3" w:rsidRPr="00102C9D">
        <w:rPr>
          <w:rFonts w:ascii="Arial" w:eastAsia="Times New Roman" w:hAnsi="Arial" w:cs="Arial"/>
          <w:noProof/>
          <w:sz w:val="24"/>
          <w:szCs w:val="24"/>
          <w:lang w:val="mn-MN"/>
        </w:rPr>
        <w:t>28</w:t>
      </w:r>
      <w:r w:rsidR="17165755" w:rsidRPr="00102C9D">
        <w:rPr>
          <w:rFonts w:ascii="Arial" w:eastAsia="Times New Roman" w:hAnsi="Arial" w:cs="Arial"/>
          <w:sz w:val="24"/>
          <w:szCs w:val="24"/>
          <w:lang w:val="mn-MN"/>
        </w:rPr>
        <w:t>,</w:t>
      </w:r>
      <w:r w:rsidR="0B344D29" w:rsidRPr="00102C9D">
        <w:rPr>
          <w:rFonts w:ascii="Arial" w:eastAsia="Times New Roman" w:hAnsi="Arial" w:cs="Arial"/>
          <w:sz w:val="24"/>
          <w:szCs w:val="24"/>
          <w:lang w:val="mn-MN"/>
        </w:rPr>
        <w:t>9</w:t>
      </w:r>
      <w:r w:rsidR="3D1D8608" w:rsidRPr="00102C9D">
        <w:rPr>
          <w:rFonts w:ascii="Arial" w:eastAsia="Times New Roman" w:hAnsi="Arial" w:cs="Arial"/>
          <w:sz w:val="24"/>
          <w:szCs w:val="24"/>
          <w:lang w:val="mn-MN"/>
        </w:rPr>
        <w:t>29</w:t>
      </w:r>
      <w:r w:rsidR="17165755" w:rsidRPr="00102C9D">
        <w:rPr>
          <w:rFonts w:ascii="Arial" w:eastAsia="Times New Roman" w:hAnsi="Arial" w:cs="Arial"/>
          <w:sz w:val="24"/>
          <w:szCs w:val="24"/>
          <w:lang w:val="mn-MN"/>
        </w:rPr>
        <w:t>.</w:t>
      </w:r>
      <w:r w:rsidR="334C2709" w:rsidRPr="00102C9D">
        <w:rPr>
          <w:rFonts w:ascii="Arial" w:eastAsia="Times New Roman" w:hAnsi="Arial" w:cs="Arial"/>
          <w:sz w:val="24"/>
          <w:szCs w:val="24"/>
          <w:lang w:val="mn-MN"/>
        </w:rPr>
        <w:t>9</w:t>
      </w:r>
      <w:r w:rsidR="001D4319" w:rsidRPr="00102C9D">
        <w:rPr>
          <w:rFonts w:ascii="Arial" w:eastAsia="Times New Roman" w:hAnsi="Arial" w:cs="Arial"/>
          <w:noProof/>
          <w:sz w:val="24"/>
          <w:szCs w:val="24"/>
          <w:lang w:val="mn-MN"/>
        </w:rPr>
        <w:t xml:space="preserve"> сая </w:t>
      </w:r>
      <w:r w:rsidR="0006001D" w:rsidRPr="00102C9D">
        <w:rPr>
          <w:rFonts w:ascii="Arial" w:eastAsia="Times New Roman" w:hAnsi="Arial" w:cs="Arial"/>
          <w:noProof/>
          <w:sz w:val="24"/>
          <w:szCs w:val="24"/>
          <w:lang w:val="mn-MN"/>
        </w:rPr>
        <w:t>төгрөг хуримтлуулна.</w:t>
      </w:r>
    </w:p>
    <w:p w14:paraId="074CBA45" w14:textId="77777777" w:rsidR="005A70C5" w:rsidRPr="00102C9D" w:rsidRDefault="005A70C5" w:rsidP="004E2681">
      <w:pPr>
        <w:spacing w:after="0" w:line="240" w:lineRule="auto"/>
        <w:jc w:val="both"/>
        <w:rPr>
          <w:rFonts w:ascii="Arial" w:eastAsia="Times New Roman" w:hAnsi="Arial" w:cs="Arial"/>
          <w:b/>
          <w:bCs/>
          <w:noProof/>
          <w:sz w:val="24"/>
          <w:szCs w:val="24"/>
          <w:lang w:val="mn-MN"/>
        </w:rPr>
      </w:pPr>
    </w:p>
    <w:p w14:paraId="1253F322" w14:textId="55A02F5B" w:rsidR="009F098A" w:rsidRPr="00102C9D" w:rsidRDefault="004E2681" w:rsidP="009F098A">
      <w:pPr>
        <w:spacing w:after="0" w:line="240" w:lineRule="auto"/>
        <w:ind w:firstLine="720"/>
        <w:jc w:val="both"/>
        <w:rPr>
          <w:rFonts w:ascii="Arial" w:eastAsia="Times New Roman" w:hAnsi="Arial" w:cs="Arial"/>
          <w:noProof/>
          <w:sz w:val="24"/>
          <w:szCs w:val="24"/>
          <w:lang w:val="mn-MN"/>
        </w:rPr>
      </w:pPr>
      <w:r w:rsidRPr="00102C9D">
        <w:rPr>
          <w:rFonts w:ascii="Arial" w:eastAsia="Times New Roman" w:hAnsi="Arial" w:cs="Arial"/>
          <w:b/>
          <w:bCs/>
          <w:noProof/>
          <w:sz w:val="24"/>
          <w:szCs w:val="24"/>
          <w:lang w:val="mn-MN"/>
        </w:rPr>
        <w:t>6</w:t>
      </w:r>
      <w:r w:rsidR="4D92416E" w:rsidRPr="00102C9D">
        <w:rPr>
          <w:rFonts w:ascii="Arial" w:eastAsia="Times New Roman" w:hAnsi="Arial" w:cs="Arial"/>
          <w:b/>
          <w:bCs/>
          <w:noProof/>
          <w:sz w:val="24"/>
          <w:szCs w:val="24"/>
          <w:lang w:val="mn-MN"/>
        </w:rPr>
        <w:t xml:space="preserve"> дугаар зүйл.</w:t>
      </w:r>
      <w:r w:rsidR="6B89CF36" w:rsidRPr="00102C9D">
        <w:rPr>
          <w:rFonts w:ascii="Arial" w:eastAsia="Times New Roman" w:hAnsi="Arial" w:cs="Arial"/>
          <w:noProof/>
          <w:sz w:val="24"/>
          <w:szCs w:val="24"/>
          <w:lang w:val="mn-MN"/>
        </w:rPr>
        <w:t xml:space="preserve">Энэ хуулийг </w:t>
      </w:r>
      <w:r w:rsidR="7E79CDED" w:rsidRPr="00102C9D">
        <w:rPr>
          <w:rFonts w:ascii="Arial" w:eastAsia="Times New Roman" w:hAnsi="Arial" w:cs="Arial"/>
          <w:noProof/>
          <w:sz w:val="24"/>
          <w:szCs w:val="24"/>
          <w:lang w:val="mn-MN"/>
        </w:rPr>
        <w:t>2026</w:t>
      </w:r>
      <w:r w:rsidR="6B89CF36" w:rsidRPr="00102C9D">
        <w:rPr>
          <w:rFonts w:ascii="Arial" w:eastAsia="Times New Roman" w:hAnsi="Arial" w:cs="Arial"/>
          <w:noProof/>
          <w:sz w:val="24"/>
          <w:szCs w:val="24"/>
          <w:lang w:val="mn-MN"/>
        </w:rPr>
        <w:t xml:space="preserve"> оны 01 дүгээр сарын 01-ний өдрөөс эхлэн дагаж мөрдөнө.</w:t>
      </w:r>
    </w:p>
    <w:p w14:paraId="5C5109FB" w14:textId="77777777" w:rsidR="007F725B" w:rsidRPr="00102C9D" w:rsidRDefault="007F725B" w:rsidP="009F098A">
      <w:pPr>
        <w:spacing w:after="0" w:line="240" w:lineRule="auto"/>
        <w:ind w:firstLine="720"/>
        <w:jc w:val="both"/>
        <w:rPr>
          <w:rFonts w:ascii="Arial" w:eastAsia="Times New Roman" w:hAnsi="Arial" w:cs="Arial"/>
          <w:b/>
          <w:bCs/>
          <w:noProof/>
          <w:sz w:val="24"/>
          <w:szCs w:val="24"/>
          <w:lang w:val="mn-MN"/>
        </w:rPr>
      </w:pPr>
    </w:p>
    <w:p w14:paraId="555AAC37" w14:textId="77777777" w:rsidR="000A5D33" w:rsidRPr="00102C9D" w:rsidRDefault="000A5D33" w:rsidP="000A5D33">
      <w:pPr>
        <w:spacing w:after="0" w:line="240" w:lineRule="auto"/>
        <w:ind w:firstLine="720"/>
        <w:jc w:val="both"/>
        <w:rPr>
          <w:rFonts w:ascii="Arial" w:eastAsia="Calibri" w:hAnsi="Arial" w:cs="Arial"/>
          <w:b/>
          <w:noProof/>
          <w:sz w:val="24"/>
          <w:szCs w:val="24"/>
          <w:lang w:val="mn-MN"/>
        </w:rPr>
      </w:pPr>
    </w:p>
    <w:p w14:paraId="016E970D" w14:textId="77777777" w:rsidR="007F725B" w:rsidRPr="00102C9D" w:rsidRDefault="007F725B" w:rsidP="000A5D33">
      <w:pPr>
        <w:spacing w:after="0" w:line="240" w:lineRule="auto"/>
        <w:ind w:firstLine="720"/>
        <w:jc w:val="both"/>
        <w:rPr>
          <w:rFonts w:ascii="Arial" w:eastAsia="Calibri" w:hAnsi="Arial" w:cs="Arial"/>
          <w:b/>
          <w:noProof/>
          <w:sz w:val="24"/>
          <w:szCs w:val="24"/>
          <w:lang w:val="mn-MN"/>
        </w:rPr>
      </w:pPr>
    </w:p>
    <w:p w14:paraId="503FED20" w14:textId="77777777" w:rsidR="00925445" w:rsidRPr="00102C9D" w:rsidRDefault="00925445" w:rsidP="00925445">
      <w:pPr>
        <w:spacing w:after="0" w:line="240" w:lineRule="auto"/>
        <w:jc w:val="center"/>
        <w:rPr>
          <w:rFonts w:ascii="Arial" w:eastAsia="Calibri" w:hAnsi="Arial" w:cs="Arial"/>
          <w:sz w:val="24"/>
          <w:szCs w:val="24"/>
          <w:lang w:val="mn-MN"/>
        </w:rPr>
      </w:pPr>
      <w:r w:rsidRPr="00102C9D">
        <w:rPr>
          <w:rFonts w:ascii="Arial" w:eastAsia="Calibri" w:hAnsi="Arial" w:cs="Arial"/>
          <w:noProof/>
          <w:sz w:val="24"/>
          <w:szCs w:val="24"/>
          <w:lang w:val="mn-MN"/>
        </w:rPr>
        <w:t>Гарын үсэг</w:t>
      </w:r>
    </w:p>
    <w:p w14:paraId="7D49A549" w14:textId="77777777" w:rsidR="005C7C94" w:rsidRPr="00102C9D" w:rsidRDefault="005C7C94">
      <w:pPr>
        <w:rPr>
          <w:rFonts w:ascii="Arial" w:hAnsi="Arial" w:cs="Arial"/>
          <w:sz w:val="24"/>
          <w:szCs w:val="24"/>
          <w:lang w:val="mn-MN"/>
        </w:rPr>
      </w:pPr>
    </w:p>
    <w:sectPr w:rsidR="005C7C94" w:rsidRPr="00102C9D" w:rsidSect="00AE6F3E">
      <w:footerReference w:type="default" r:id="rId10"/>
      <w:pgSz w:w="11906" w:h="16838" w:code="9"/>
      <w:pgMar w:top="117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367A" w14:textId="77777777" w:rsidR="004D72A3" w:rsidRDefault="004D72A3">
      <w:pPr>
        <w:spacing w:after="0" w:line="240" w:lineRule="auto"/>
      </w:pPr>
      <w:r>
        <w:separator/>
      </w:r>
    </w:p>
  </w:endnote>
  <w:endnote w:type="continuationSeparator" w:id="0">
    <w:p w14:paraId="0A06B157" w14:textId="77777777" w:rsidR="004D72A3" w:rsidRDefault="004D72A3">
      <w:pPr>
        <w:spacing w:after="0" w:line="240" w:lineRule="auto"/>
      </w:pPr>
      <w:r>
        <w:continuationSeparator/>
      </w:r>
    </w:p>
  </w:endnote>
  <w:endnote w:type="continuationNotice" w:id="1">
    <w:p w14:paraId="25B02A6E" w14:textId="77777777" w:rsidR="004D72A3" w:rsidRDefault="004D7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C88D" w14:textId="77777777" w:rsidR="003F0271" w:rsidRDefault="003F0271">
    <w:pPr>
      <w:pStyle w:val="Footer"/>
      <w:jc w:val="right"/>
    </w:pPr>
  </w:p>
  <w:p w14:paraId="729FA502" w14:textId="77777777" w:rsidR="003F0271" w:rsidRDefault="003F0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CF639" w14:textId="77777777" w:rsidR="004D72A3" w:rsidRDefault="004D72A3">
      <w:pPr>
        <w:spacing w:after="0" w:line="240" w:lineRule="auto"/>
      </w:pPr>
      <w:r>
        <w:separator/>
      </w:r>
    </w:p>
  </w:footnote>
  <w:footnote w:type="continuationSeparator" w:id="0">
    <w:p w14:paraId="74E22F99" w14:textId="77777777" w:rsidR="004D72A3" w:rsidRDefault="004D72A3">
      <w:pPr>
        <w:spacing w:after="0" w:line="240" w:lineRule="auto"/>
      </w:pPr>
      <w:r>
        <w:continuationSeparator/>
      </w:r>
    </w:p>
  </w:footnote>
  <w:footnote w:type="continuationNotice" w:id="1">
    <w:p w14:paraId="1DDB65C6" w14:textId="77777777" w:rsidR="004D72A3" w:rsidRDefault="004D72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2E1B"/>
    <w:multiLevelType w:val="multilevel"/>
    <w:tmpl w:val="5658E34E"/>
    <w:lvl w:ilvl="0">
      <w:start w:val="1"/>
      <w:numFmt w:val="decimal"/>
      <w:lvlText w:val="%1"/>
      <w:lvlJc w:val="left"/>
      <w:pPr>
        <w:ind w:left="720" w:hanging="360"/>
      </w:pPr>
      <w:rPr>
        <w:rFonts w:hint="default"/>
        <w:b/>
      </w:rPr>
    </w:lvl>
    <w:lvl w:ilvl="1">
      <w:start w:val="5"/>
      <w:numFmt w:val="decimal"/>
      <w:isLgl/>
      <w:lvlText w:val="%1.%2"/>
      <w:lvlJc w:val="left"/>
      <w:pPr>
        <w:ind w:left="94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3753B"/>
    <w:multiLevelType w:val="multilevel"/>
    <w:tmpl w:val="576AE2A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CA00A22"/>
    <w:multiLevelType w:val="multilevel"/>
    <w:tmpl w:val="F4342944"/>
    <w:lvl w:ilvl="0">
      <w:start w:val="1"/>
      <w:numFmt w:val="decimal"/>
      <w:lvlText w:val="%1"/>
      <w:lvlJc w:val="left"/>
      <w:pPr>
        <w:ind w:left="360" w:hanging="360"/>
      </w:pPr>
      <w:rPr>
        <w:rFonts w:hint="default"/>
      </w:rPr>
    </w:lvl>
    <w:lvl w:ilvl="1">
      <w:start w:val="1"/>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360" w:hanging="1800"/>
      </w:pPr>
      <w:rPr>
        <w:rFonts w:hint="default"/>
      </w:rPr>
    </w:lvl>
  </w:abstractNum>
  <w:num w:numId="1" w16cid:durableId="1554269855">
    <w:abstractNumId w:val="0"/>
  </w:num>
  <w:num w:numId="2" w16cid:durableId="545876380">
    <w:abstractNumId w:val="1"/>
  </w:num>
  <w:num w:numId="3" w16cid:durableId="1222325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49"/>
    <w:rsid w:val="00001267"/>
    <w:rsid w:val="000018B1"/>
    <w:rsid w:val="00003965"/>
    <w:rsid w:val="00005C75"/>
    <w:rsid w:val="00007BF8"/>
    <w:rsid w:val="0001042D"/>
    <w:rsid w:val="000153CF"/>
    <w:rsid w:val="000173EA"/>
    <w:rsid w:val="0002180B"/>
    <w:rsid w:val="00023AAC"/>
    <w:rsid w:val="00025D21"/>
    <w:rsid w:val="00031388"/>
    <w:rsid w:val="000326C8"/>
    <w:rsid w:val="0003273A"/>
    <w:rsid w:val="000328BC"/>
    <w:rsid w:val="00034A51"/>
    <w:rsid w:val="00037002"/>
    <w:rsid w:val="00037CEC"/>
    <w:rsid w:val="00037F8D"/>
    <w:rsid w:val="00044170"/>
    <w:rsid w:val="000443E9"/>
    <w:rsid w:val="000444ED"/>
    <w:rsid w:val="000524CF"/>
    <w:rsid w:val="0006001D"/>
    <w:rsid w:val="00060C01"/>
    <w:rsid w:val="000627D1"/>
    <w:rsid w:val="00064DEE"/>
    <w:rsid w:val="000650D5"/>
    <w:rsid w:val="000653B6"/>
    <w:rsid w:val="000670C0"/>
    <w:rsid w:val="00072FED"/>
    <w:rsid w:val="000773E6"/>
    <w:rsid w:val="00077CC0"/>
    <w:rsid w:val="0008372E"/>
    <w:rsid w:val="0008381B"/>
    <w:rsid w:val="00083E68"/>
    <w:rsid w:val="00085047"/>
    <w:rsid w:val="000852DC"/>
    <w:rsid w:val="000867DA"/>
    <w:rsid w:val="0008792A"/>
    <w:rsid w:val="00093DFB"/>
    <w:rsid w:val="00094045"/>
    <w:rsid w:val="00096897"/>
    <w:rsid w:val="000A2BAA"/>
    <w:rsid w:val="000A5D33"/>
    <w:rsid w:val="000A740B"/>
    <w:rsid w:val="000B00F3"/>
    <w:rsid w:val="000B1158"/>
    <w:rsid w:val="000B200C"/>
    <w:rsid w:val="000B53AC"/>
    <w:rsid w:val="000B6BC4"/>
    <w:rsid w:val="000C610F"/>
    <w:rsid w:val="000D2358"/>
    <w:rsid w:val="000D2868"/>
    <w:rsid w:val="000D438B"/>
    <w:rsid w:val="000D45C4"/>
    <w:rsid w:val="000D5038"/>
    <w:rsid w:val="000E10A2"/>
    <w:rsid w:val="000E1634"/>
    <w:rsid w:val="000E417A"/>
    <w:rsid w:val="000E7C5F"/>
    <w:rsid w:val="000F1784"/>
    <w:rsid w:val="000F2CD3"/>
    <w:rsid w:val="000F547B"/>
    <w:rsid w:val="00100CD0"/>
    <w:rsid w:val="00102C9D"/>
    <w:rsid w:val="001034E2"/>
    <w:rsid w:val="00105C82"/>
    <w:rsid w:val="0010612B"/>
    <w:rsid w:val="001061F7"/>
    <w:rsid w:val="001062C8"/>
    <w:rsid w:val="00107D1B"/>
    <w:rsid w:val="00110282"/>
    <w:rsid w:val="00115CAC"/>
    <w:rsid w:val="0012181B"/>
    <w:rsid w:val="001231E1"/>
    <w:rsid w:val="0012532B"/>
    <w:rsid w:val="0012769C"/>
    <w:rsid w:val="00134B07"/>
    <w:rsid w:val="00134DE7"/>
    <w:rsid w:val="00135422"/>
    <w:rsid w:val="00142099"/>
    <w:rsid w:val="001459E4"/>
    <w:rsid w:val="001501BC"/>
    <w:rsid w:val="0015103D"/>
    <w:rsid w:val="00152E44"/>
    <w:rsid w:val="00153819"/>
    <w:rsid w:val="00160ED1"/>
    <w:rsid w:val="00162AB6"/>
    <w:rsid w:val="00166FEA"/>
    <w:rsid w:val="001707BE"/>
    <w:rsid w:val="001708B7"/>
    <w:rsid w:val="001733E8"/>
    <w:rsid w:val="00174377"/>
    <w:rsid w:val="00177568"/>
    <w:rsid w:val="00177F11"/>
    <w:rsid w:val="00183B6B"/>
    <w:rsid w:val="00186522"/>
    <w:rsid w:val="00194296"/>
    <w:rsid w:val="0019598D"/>
    <w:rsid w:val="00195B39"/>
    <w:rsid w:val="001965E7"/>
    <w:rsid w:val="001A2F98"/>
    <w:rsid w:val="001A47DC"/>
    <w:rsid w:val="001A5F68"/>
    <w:rsid w:val="001A5FB1"/>
    <w:rsid w:val="001A7EED"/>
    <w:rsid w:val="001B0F3C"/>
    <w:rsid w:val="001B2D1D"/>
    <w:rsid w:val="001B5A74"/>
    <w:rsid w:val="001C1AD7"/>
    <w:rsid w:val="001D0084"/>
    <w:rsid w:val="001D2F17"/>
    <w:rsid w:val="001D3014"/>
    <w:rsid w:val="001D3853"/>
    <w:rsid w:val="001D4319"/>
    <w:rsid w:val="001D4B96"/>
    <w:rsid w:val="001D4E9D"/>
    <w:rsid w:val="001D6F9E"/>
    <w:rsid w:val="001E1533"/>
    <w:rsid w:val="001E35BD"/>
    <w:rsid w:val="001E386A"/>
    <w:rsid w:val="001E498F"/>
    <w:rsid w:val="001E4EA5"/>
    <w:rsid w:val="001E633E"/>
    <w:rsid w:val="001F0AB6"/>
    <w:rsid w:val="001F3BD3"/>
    <w:rsid w:val="001F4DEC"/>
    <w:rsid w:val="001F5507"/>
    <w:rsid w:val="001F6100"/>
    <w:rsid w:val="001F6572"/>
    <w:rsid w:val="001F6789"/>
    <w:rsid w:val="001F6E58"/>
    <w:rsid w:val="002019B0"/>
    <w:rsid w:val="00202193"/>
    <w:rsid w:val="002028A1"/>
    <w:rsid w:val="00204852"/>
    <w:rsid w:val="002058C7"/>
    <w:rsid w:val="00206666"/>
    <w:rsid w:val="00206B4D"/>
    <w:rsid w:val="002075C7"/>
    <w:rsid w:val="00207687"/>
    <w:rsid w:val="00212973"/>
    <w:rsid w:val="0021349C"/>
    <w:rsid w:val="002135F4"/>
    <w:rsid w:val="00214C6C"/>
    <w:rsid w:val="00215B91"/>
    <w:rsid w:val="00216083"/>
    <w:rsid w:val="00216361"/>
    <w:rsid w:val="0021723E"/>
    <w:rsid w:val="00222DA8"/>
    <w:rsid w:val="00224F72"/>
    <w:rsid w:val="00225285"/>
    <w:rsid w:val="00225C11"/>
    <w:rsid w:val="00230E2E"/>
    <w:rsid w:val="002322C1"/>
    <w:rsid w:val="00233162"/>
    <w:rsid w:val="002345EB"/>
    <w:rsid w:val="00235144"/>
    <w:rsid w:val="00235EA1"/>
    <w:rsid w:val="00236EB1"/>
    <w:rsid w:val="0024086A"/>
    <w:rsid w:val="002410C6"/>
    <w:rsid w:val="00244586"/>
    <w:rsid w:val="00250499"/>
    <w:rsid w:val="00250CF6"/>
    <w:rsid w:val="00252C34"/>
    <w:rsid w:val="0026434F"/>
    <w:rsid w:val="0026753D"/>
    <w:rsid w:val="00271D8C"/>
    <w:rsid w:val="00276D6D"/>
    <w:rsid w:val="00277E50"/>
    <w:rsid w:val="00281085"/>
    <w:rsid w:val="0028123A"/>
    <w:rsid w:val="0028528D"/>
    <w:rsid w:val="00287F09"/>
    <w:rsid w:val="00292B29"/>
    <w:rsid w:val="00293512"/>
    <w:rsid w:val="00296343"/>
    <w:rsid w:val="002A02BA"/>
    <w:rsid w:val="002A1233"/>
    <w:rsid w:val="002A577E"/>
    <w:rsid w:val="002B05CF"/>
    <w:rsid w:val="002B412F"/>
    <w:rsid w:val="002B4CFF"/>
    <w:rsid w:val="002B55E1"/>
    <w:rsid w:val="002B622C"/>
    <w:rsid w:val="002B63BC"/>
    <w:rsid w:val="002B7B1C"/>
    <w:rsid w:val="002B7E11"/>
    <w:rsid w:val="002C373F"/>
    <w:rsid w:val="002C6266"/>
    <w:rsid w:val="002C67EF"/>
    <w:rsid w:val="002C79E4"/>
    <w:rsid w:val="002D2B7A"/>
    <w:rsid w:val="002D2BCD"/>
    <w:rsid w:val="002D2F2F"/>
    <w:rsid w:val="002D69DD"/>
    <w:rsid w:val="002E0D4E"/>
    <w:rsid w:val="002E18C0"/>
    <w:rsid w:val="002E1CAE"/>
    <w:rsid w:val="002E2429"/>
    <w:rsid w:val="002E2A28"/>
    <w:rsid w:val="002E5421"/>
    <w:rsid w:val="002E5A0C"/>
    <w:rsid w:val="002E5F86"/>
    <w:rsid w:val="002E6D37"/>
    <w:rsid w:val="002E7491"/>
    <w:rsid w:val="002E77D2"/>
    <w:rsid w:val="002F1401"/>
    <w:rsid w:val="002F59FC"/>
    <w:rsid w:val="002F6F24"/>
    <w:rsid w:val="00301DCA"/>
    <w:rsid w:val="00304947"/>
    <w:rsid w:val="0030678C"/>
    <w:rsid w:val="00307A46"/>
    <w:rsid w:val="003115DF"/>
    <w:rsid w:val="00311F1E"/>
    <w:rsid w:val="00312780"/>
    <w:rsid w:val="00313F2A"/>
    <w:rsid w:val="0031428F"/>
    <w:rsid w:val="00314DF5"/>
    <w:rsid w:val="003173A2"/>
    <w:rsid w:val="00322CDD"/>
    <w:rsid w:val="00326E78"/>
    <w:rsid w:val="00327F08"/>
    <w:rsid w:val="00330228"/>
    <w:rsid w:val="003304D4"/>
    <w:rsid w:val="003343FB"/>
    <w:rsid w:val="00337737"/>
    <w:rsid w:val="0034025F"/>
    <w:rsid w:val="00342E4F"/>
    <w:rsid w:val="00344843"/>
    <w:rsid w:val="00345842"/>
    <w:rsid w:val="00346F13"/>
    <w:rsid w:val="00346F97"/>
    <w:rsid w:val="00347695"/>
    <w:rsid w:val="00351067"/>
    <w:rsid w:val="00352B1A"/>
    <w:rsid w:val="003544B7"/>
    <w:rsid w:val="00354574"/>
    <w:rsid w:val="00354837"/>
    <w:rsid w:val="00355719"/>
    <w:rsid w:val="00355AC7"/>
    <w:rsid w:val="00362DBD"/>
    <w:rsid w:val="00366A3C"/>
    <w:rsid w:val="0037248B"/>
    <w:rsid w:val="0037525C"/>
    <w:rsid w:val="003825C2"/>
    <w:rsid w:val="00385376"/>
    <w:rsid w:val="00391E90"/>
    <w:rsid w:val="00392DC9"/>
    <w:rsid w:val="003A0A19"/>
    <w:rsid w:val="003A2DA6"/>
    <w:rsid w:val="003A3AAC"/>
    <w:rsid w:val="003A5802"/>
    <w:rsid w:val="003B2240"/>
    <w:rsid w:val="003C349E"/>
    <w:rsid w:val="003C4832"/>
    <w:rsid w:val="003C6B6A"/>
    <w:rsid w:val="003C76EE"/>
    <w:rsid w:val="003D062B"/>
    <w:rsid w:val="003D42C8"/>
    <w:rsid w:val="003D5451"/>
    <w:rsid w:val="003E12D8"/>
    <w:rsid w:val="003E2D78"/>
    <w:rsid w:val="003E4E00"/>
    <w:rsid w:val="003E5469"/>
    <w:rsid w:val="003E5E5D"/>
    <w:rsid w:val="003E707D"/>
    <w:rsid w:val="003F0271"/>
    <w:rsid w:val="003F19F4"/>
    <w:rsid w:val="003F4423"/>
    <w:rsid w:val="003F581C"/>
    <w:rsid w:val="003F765D"/>
    <w:rsid w:val="003F7E62"/>
    <w:rsid w:val="003F7F90"/>
    <w:rsid w:val="00401D4A"/>
    <w:rsid w:val="00402351"/>
    <w:rsid w:val="00404C44"/>
    <w:rsid w:val="00405FF0"/>
    <w:rsid w:val="00406C91"/>
    <w:rsid w:val="004104B1"/>
    <w:rsid w:val="004212AC"/>
    <w:rsid w:val="00422846"/>
    <w:rsid w:val="00422E08"/>
    <w:rsid w:val="00425DAA"/>
    <w:rsid w:val="00427757"/>
    <w:rsid w:val="0043379A"/>
    <w:rsid w:val="00442BF4"/>
    <w:rsid w:val="00443C63"/>
    <w:rsid w:val="004445CA"/>
    <w:rsid w:val="00447B92"/>
    <w:rsid w:val="00451287"/>
    <w:rsid w:val="00451D5A"/>
    <w:rsid w:val="0045234B"/>
    <w:rsid w:val="0045395D"/>
    <w:rsid w:val="00456BBA"/>
    <w:rsid w:val="00457130"/>
    <w:rsid w:val="0046494B"/>
    <w:rsid w:val="00471EBF"/>
    <w:rsid w:val="004723E6"/>
    <w:rsid w:val="004726E0"/>
    <w:rsid w:val="00474124"/>
    <w:rsid w:val="004757E8"/>
    <w:rsid w:val="00476CAB"/>
    <w:rsid w:val="00480635"/>
    <w:rsid w:val="00483BDB"/>
    <w:rsid w:val="00483F2C"/>
    <w:rsid w:val="00487C43"/>
    <w:rsid w:val="00492ED2"/>
    <w:rsid w:val="00493631"/>
    <w:rsid w:val="0049733F"/>
    <w:rsid w:val="004A0B29"/>
    <w:rsid w:val="004A0C65"/>
    <w:rsid w:val="004A11E5"/>
    <w:rsid w:val="004A28D5"/>
    <w:rsid w:val="004A53F8"/>
    <w:rsid w:val="004A55DD"/>
    <w:rsid w:val="004A5D11"/>
    <w:rsid w:val="004A7591"/>
    <w:rsid w:val="004A75F6"/>
    <w:rsid w:val="004B259D"/>
    <w:rsid w:val="004C4092"/>
    <w:rsid w:val="004C565B"/>
    <w:rsid w:val="004D0688"/>
    <w:rsid w:val="004D10AD"/>
    <w:rsid w:val="004D31DF"/>
    <w:rsid w:val="004D4393"/>
    <w:rsid w:val="004D6319"/>
    <w:rsid w:val="004D72A3"/>
    <w:rsid w:val="004D7330"/>
    <w:rsid w:val="004E2681"/>
    <w:rsid w:val="004F2ACB"/>
    <w:rsid w:val="004F5965"/>
    <w:rsid w:val="004F5F28"/>
    <w:rsid w:val="004F6BE5"/>
    <w:rsid w:val="004F773D"/>
    <w:rsid w:val="005022A0"/>
    <w:rsid w:val="005026AD"/>
    <w:rsid w:val="00504302"/>
    <w:rsid w:val="0051094D"/>
    <w:rsid w:val="00510B9B"/>
    <w:rsid w:val="0051294A"/>
    <w:rsid w:val="00517802"/>
    <w:rsid w:val="00521F6C"/>
    <w:rsid w:val="00522355"/>
    <w:rsid w:val="00524777"/>
    <w:rsid w:val="00525660"/>
    <w:rsid w:val="00525A16"/>
    <w:rsid w:val="0052725E"/>
    <w:rsid w:val="0053174B"/>
    <w:rsid w:val="00531F55"/>
    <w:rsid w:val="00533A09"/>
    <w:rsid w:val="00533E7F"/>
    <w:rsid w:val="005341D5"/>
    <w:rsid w:val="00534C83"/>
    <w:rsid w:val="00540EA5"/>
    <w:rsid w:val="00543583"/>
    <w:rsid w:val="00543BCC"/>
    <w:rsid w:val="005447AF"/>
    <w:rsid w:val="00547771"/>
    <w:rsid w:val="00551C47"/>
    <w:rsid w:val="0055201E"/>
    <w:rsid w:val="00553380"/>
    <w:rsid w:val="005564FE"/>
    <w:rsid w:val="00560FAE"/>
    <w:rsid w:val="0056465F"/>
    <w:rsid w:val="005651F3"/>
    <w:rsid w:val="00565243"/>
    <w:rsid w:val="00565586"/>
    <w:rsid w:val="00572804"/>
    <w:rsid w:val="00572F57"/>
    <w:rsid w:val="00574533"/>
    <w:rsid w:val="00577B71"/>
    <w:rsid w:val="0058135F"/>
    <w:rsid w:val="005836D1"/>
    <w:rsid w:val="00584B22"/>
    <w:rsid w:val="0058712C"/>
    <w:rsid w:val="005912C7"/>
    <w:rsid w:val="00592848"/>
    <w:rsid w:val="00593DB0"/>
    <w:rsid w:val="00596137"/>
    <w:rsid w:val="0059733C"/>
    <w:rsid w:val="005A0617"/>
    <w:rsid w:val="005A064E"/>
    <w:rsid w:val="005A198E"/>
    <w:rsid w:val="005A3411"/>
    <w:rsid w:val="005A3FDF"/>
    <w:rsid w:val="005A5652"/>
    <w:rsid w:val="005A69C6"/>
    <w:rsid w:val="005A70C5"/>
    <w:rsid w:val="005A7B6A"/>
    <w:rsid w:val="005B1405"/>
    <w:rsid w:val="005B18D4"/>
    <w:rsid w:val="005B5631"/>
    <w:rsid w:val="005B64D6"/>
    <w:rsid w:val="005C0CF5"/>
    <w:rsid w:val="005C28CF"/>
    <w:rsid w:val="005C3289"/>
    <w:rsid w:val="005C4149"/>
    <w:rsid w:val="005C6318"/>
    <w:rsid w:val="005C75D2"/>
    <w:rsid w:val="005C7A9F"/>
    <w:rsid w:val="005C7C94"/>
    <w:rsid w:val="005D3D9E"/>
    <w:rsid w:val="005E381C"/>
    <w:rsid w:val="005E5248"/>
    <w:rsid w:val="005E5AF8"/>
    <w:rsid w:val="005E787A"/>
    <w:rsid w:val="005F055C"/>
    <w:rsid w:val="005F27AC"/>
    <w:rsid w:val="005F438A"/>
    <w:rsid w:val="005F5C0A"/>
    <w:rsid w:val="005F60E8"/>
    <w:rsid w:val="006002B9"/>
    <w:rsid w:val="006049A7"/>
    <w:rsid w:val="0060608E"/>
    <w:rsid w:val="00611107"/>
    <w:rsid w:val="00620856"/>
    <w:rsid w:val="00630021"/>
    <w:rsid w:val="00632766"/>
    <w:rsid w:val="00632B4C"/>
    <w:rsid w:val="00635490"/>
    <w:rsid w:val="00636095"/>
    <w:rsid w:val="006364E4"/>
    <w:rsid w:val="006378C5"/>
    <w:rsid w:val="006405C3"/>
    <w:rsid w:val="00642232"/>
    <w:rsid w:val="006426EA"/>
    <w:rsid w:val="00642F43"/>
    <w:rsid w:val="006444C2"/>
    <w:rsid w:val="0064632E"/>
    <w:rsid w:val="0064700C"/>
    <w:rsid w:val="006470D3"/>
    <w:rsid w:val="00651208"/>
    <w:rsid w:val="0065123D"/>
    <w:rsid w:val="00656D54"/>
    <w:rsid w:val="00657095"/>
    <w:rsid w:val="00660AA0"/>
    <w:rsid w:val="00664257"/>
    <w:rsid w:val="00664623"/>
    <w:rsid w:val="00670952"/>
    <w:rsid w:val="00670DC5"/>
    <w:rsid w:val="00681E51"/>
    <w:rsid w:val="00681EBA"/>
    <w:rsid w:val="00687D09"/>
    <w:rsid w:val="00690540"/>
    <w:rsid w:val="00691E74"/>
    <w:rsid w:val="00693ED2"/>
    <w:rsid w:val="006943A3"/>
    <w:rsid w:val="00694F35"/>
    <w:rsid w:val="00696565"/>
    <w:rsid w:val="00696BDF"/>
    <w:rsid w:val="00696F29"/>
    <w:rsid w:val="006A0C45"/>
    <w:rsid w:val="006A118D"/>
    <w:rsid w:val="006A12A9"/>
    <w:rsid w:val="006A3E92"/>
    <w:rsid w:val="006A4475"/>
    <w:rsid w:val="006A491C"/>
    <w:rsid w:val="006A5242"/>
    <w:rsid w:val="006A611A"/>
    <w:rsid w:val="006A61C1"/>
    <w:rsid w:val="006A71B2"/>
    <w:rsid w:val="006A7C5B"/>
    <w:rsid w:val="006B0C93"/>
    <w:rsid w:val="006B2936"/>
    <w:rsid w:val="006B44A3"/>
    <w:rsid w:val="006C34D0"/>
    <w:rsid w:val="006C5631"/>
    <w:rsid w:val="006C5B95"/>
    <w:rsid w:val="006C6E0F"/>
    <w:rsid w:val="006C6FB7"/>
    <w:rsid w:val="006C79DC"/>
    <w:rsid w:val="006D2EDD"/>
    <w:rsid w:val="006D4532"/>
    <w:rsid w:val="006D4938"/>
    <w:rsid w:val="006D60C9"/>
    <w:rsid w:val="006D631D"/>
    <w:rsid w:val="006D6E77"/>
    <w:rsid w:val="006D733C"/>
    <w:rsid w:val="006E1D5A"/>
    <w:rsid w:val="006E390F"/>
    <w:rsid w:val="006E567A"/>
    <w:rsid w:val="006E6C1E"/>
    <w:rsid w:val="006E74F5"/>
    <w:rsid w:val="006F4D64"/>
    <w:rsid w:val="0070671C"/>
    <w:rsid w:val="00707CA1"/>
    <w:rsid w:val="00707DB3"/>
    <w:rsid w:val="00710C23"/>
    <w:rsid w:val="0071139B"/>
    <w:rsid w:val="00711FA5"/>
    <w:rsid w:val="00714F9F"/>
    <w:rsid w:val="00715A42"/>
    <w:rsid w:val="007176B5"/>
    <w:rsid w:val="00723FC7"/>
    <w:rsid w:val="007244ED"/>
    <w:rsid w:val="00724A24"/>
    <w:rsid w:val="00724BBE"/>
    <w:rsid w:val="00726FE3"/>
    <w:rsid w:val="00730E16"/>
    <w:rsid w:val="00730FD8"/>
    <w:rsid w:val="00733374"/>
    <w:rsid w:val="00735479"/>
    <w:rsid w:val="00736BFA"/>
    <w:rsid w:val="00740EA2"/>
    <w:rsid w:val="00741126"/>
    <w:rsid w:val="0074274A"/>
    <w:rsid w:val="00742B89"/>
    <w:rsid w:val="00742FF9"/>
    <w:rsid w:val="00745130"/>
    <w:rsid w:val="007504D6"/>
    <w:rsid w:val="00751C09"/>
    <w:rsid w:val="007535FD"/>
    <w:rsid w:val="00754DCE"/>
    <w:rsid w:val="007552C1"/>
    <w:rsid w:val="0075744B"/>
    <w:rsid w:val="00760438"/>
    <w:rsid w:val="007614C1"/>
    <w:rsid w:val="00762A4B"/>
    <w:rsid w:val="00763F11"/>
    <w:rsid w:val="00763FF4"/>
    <w:rsid w:val="00765050"/>
    <w:rsid w:val="00767232"/>
    <w:rsid w:val="00770998"/>
    <w:rsid w:val="00771AD6"/>
    <w:rsid w:val="0077221A"/>
    <w:rsid w:val="00773CD8"/>
    <w:rsid w:val="00774069"/>
    <w:rsid w:val="00774B9C"/>
    <w:rsid w:val="00776DED"/>
    <w:rsid w:val="00780902"/>
    <w:rsid w:val="00783632"/>
    <w:rsid w:val="00784352"/>
    <w:rsid w:val="007914B6"/>
    <w:rsid w:val="00792579"/>
    <w:rsid w:val="007936BB"/>
    <w:rsid w:val="00794A2B"/>
    <w:rsid w:val="00796E53"/>
    <w:rsid w:val="00797824"/>
    <w:rsid w:val="007A0EFD"/>
    <w:rsid w:val="007A2317"/>
    <w:rsid w:val="007A23A6"/>
    <w:rsid w:val="007A4174"/>
    <w:rsid w:val="007A53AF"/>
    <w:rsid w:val="007B0258"/>
    <w:rsid w:val="007B04A9"/>
    <w:rsid w:val="007B0C7E"/>
    <w:rsid w:val="007B2E72"/>
    <w:rsid w:val="007B420A"/>
    <w:rsid w:val="007B607F"/>
    <w:rsid w:val="007B73B9"/>
    <w:rsid w:val="007C2A13"/>
    <w:rsid w:val="007C2C49"/>
    <w:rsid w:val="007C5C7C"/>
    <w:rsid w:val="007C6176"/>
    <w:rsid w:val="007C656D"/>
    <w:rsid w:val="007D26BC"/>
    <w:rsid w:val="007D28EA"/>
    <w:rsid w:val="007D3E17"/>
    <w:rsid w:val="007D4329"/>
    <w:rsid w:val="007D4A2E"/>
    <w:rsid w:val="007D5C46"/>
    <w:rsid w:val="007D738B"/>
    <w:rsid w:val="007D7A0F"/>
    <w:rsid w:val="007E21DA"/>
    <w:rsid w:val="007E2322"/>
    <w:rsid w:val="007E278B"/>
    <w:rsid w:val="007E39D4"/>
    <w:rsid w:val="007E43CE"/>
    <w:rsid w:val="007F01CE"/>
    <w:rsid w:val="007F3749"/>
    <w:rsid w:val="007F60A6"/>
    <w:rsid w:val="007F6B77"/>
    <w:rsid w:val="007F725B"/>
    <w:rsid w:val="007F7A9B"/>
    <w:rsid w:val="00802413"/>
    <w:rsid w:val="008038EA"/>
    <w:rsid w:val="008063F1"/>
    <w:rsid w:val="00810479"/>
    <w:rsid w:val="00812FEC"/>
    <w:rsid w:val="0081390F"/>
    <w:rsid w:val="00817B19"/>
    <w:rsid w:val="00817CA7"/>
    <w:rsid w:val="008222D7"/>
    <w:rsid w:val="008226B7"/>
    <w:rsid w:val="00826597"/>
    <w:rsid w:val="00832992"/>
    <w:rsid w:val="00834243"/>
    <w:rsid w:val="008402C9"/>
    <w:rsid w:val="00840CFB"/>
    <w:rsid w:val="00842FCF"/>
    <w:rsid w:val="008436E6"/>
    <w:rsid w:val="008452A2"/>
    <w:rsid w:val="00845F74"/>
    <w:rsid w:val="00846837"/>
    <w:rsid w:val="00850CFA"/>
    <w:rsid w:val="008520C8"/>
    <w:rsid w:val="00860694"/>
    <w:rsid w:val="00863638"/>
    <w:rsid w:val="00863994"/>
    <w:rsid w:val="00863DED"/>
    <w:rsid w:val="00866954"/>
    <w:rsid w:val="00867340"/>
    <w:rsid w:val="00867658"/>
    <w:rsid w:val="008771D3"/>
    <w:rsid w:val="008775A3"/>
    <w:rsid w:val="008802E3"/>
    <w:rsid w:val="00881235"/>
    <w:rsid w:val="008831DB"/>
    <w:rsid w:val="00883A38"/>
    <w:rsid w:val="00887E26"/>
    <w:rsid w:val="00890700"/>
    <w:rsid w:val="00893622"/>
    <w:rsid w:val="00893A34"/>
    <w:rsid w:val="008953A4"/>
    <w:rsid w:val="00897458"/>
    <w:rsid w:val="008A1EAC"/>
    <w:rsid w:val="008A41E4"/>
    <w:rsid w:val="008A57B9"/>
    <w:rsid w:val="008A6110"/>
    <w:rsid w:val="008A612F"/>
    <w:rsid w:val="008B1DC5"/>
    <w:rsid w:val="008B24D0"/>
    <w:rsid w:val="008B6343"/>
    <w:rsid w:val="008C0FE3"/>
    <w:rsid w:val="008C1F87"/>
    <w:rsid w:val="008C2837"/>
    <w:rsid w:val="008C2D9A"/>
    <w:rsid w:val="008C5401"/>
    <w:rsid w:val="008C5A5C"/>
    <w:rsid w:val="008C7AB2"/>
    <w:rsid w:val="008D0623"/>
    <w:rsid w:val="008D324A"/>
    <w:rsid w:val="008D6E69"/>
    <w:rsid w:val="008D727E"/>
    <w:rsid w:val="008E3DEF"/>
    <w:rsid w:val="008E596C"/>
    <w:rsid w:val="008E6494"/>
    <w:rsid w:val="008E7586"/>
    <w:rsid w:val="008F3D84"/>
    <w:rsid w:val="008F548F"/>
    <w:rsid w:val="00901AEB"/>
    <w:rsid w:val="0090459B"/>
    <w:rsid w:val="00905307"/>
    <w:rsid w:val="00907021"/>
    <w:rsid w:val="00907838"/>
    <w:rsid w:val="009108A5"/>
    <w:rsid w:val="00914563"/>
    <w:rsid w:val="0091677D"/>
    <w:rsid w:val="00921867"/>
    <w:rsid w:val="009221D5"/>
    <w:rsid w:val="00923E15"/>
    <w:rsid w:val="00925445"/>
    <w:rsid w:val="0092584F"/>
    <w:rsid w:val="00932392"/>
    <w:rsid w:val="00934A56"/>
    <w:rsid w:val="00937C26"/>
    <w:rsid w:val="00937CD6"/>
    <w:rsid w:val="00941526"/>
    <w:rsid w:val="00942824"/>
    <w:rsid w:val="00943086"/>
    <w:rsid w:val="00944713"/>
    <w:rsid w:val="00951CEF"/>
    <w:rsid w:val="009526E0"/>
    <w:rsid w:val="00954544"/>
    <w:rsid w:val="009548BD"/>
    <w:rsid w:val="009548CE"/>
    <w:rsid w:val="00954EDD"/>
    <w:rsid w:val="00955287"/>
    <w:rsid w:val="00956636"/>
    <w:rsid w:val="00960A50"/>
    <w:rsid w:val="00962449"/>
    <w:rsid w:val="009625A0"/>
    <w:rsid w:val="00962C1E"/>
    <w:rsid w:val="00962FB1"/>
    <w:rsid w:val="00964AC2"/>
    <w:rsid w:val="00967311"/>
    <w:rsid w:val="00970772"/>
    <w:rsid w:val="00977716"/>
    <w:rsid w:val="00983CE3"/>
    <w:rsid w:val="00983E2D"/>
    <w:rsid w:val="00985457"/>
    <w:rsid w:val="00987317"/>
    <w:rsid w:val="00987932"/>
    <w:rsid w:val="00992836"/>
    <w:rsid w:val="00992C99"/>
    <w:rsid w:val="009949C8"/>
    <w:rsid w:val="00995461"/>
    <w:rsid w:val="00995708"/>
    <w:rsid w:val="009A0AFF"/>
    <w:rsid w:val="009A0D0B"/>
    <w:rsid w:val="009A1FDC"/>
    <w:rsid w:val="009A5364"/>
    <w:rsid w:val="009A55B7"/>
    <w:rsid w:val="009A5D9D"/>
    <w:rsid w:val="009A63B5"/>
    <w:rsid w:val="009A68B8"/>
    <w:rsid w:val="009B20BC"/>
    <w:rsid w:val="009B227C"/>
    <w:rsid w:val="009B2DC5"/>
    <w:rsid w:val="009B3FC4"/>
    <w:rsid w:val="009B53C6"/>
    <w:rsid w:val="009B748E"/>
    <w:rsid w:val="009B7B4F"/>
    <w:rsid w:val="009C0488"/>
    <w:rsid w:val="009C401D"/>
    <w:rsid w:val="009C77A2"/>
    <w:rsid w:val="009C7E94"/>
    <w:rsid w:val="009D0BEF"/>
    <w:rsid w:val="009D17A3"/>
    <w:rsid w:val="009D2569"/>
    <w:rsid w:val="009D4E03"/>
    <w:rsid w:val="009D5ABF"/>
    <w:rsid w:val="009E0250"/>
    <w:rsid w:val="009E251F"/>
    <w:rsid w:val="009E5E4A"/>
    <w:rsid w:val="009E68F1"/>
    <w:rsid w:val="009E765B"/>
    <w:rsid w:val="009E7819"/>
    <w:rsid w:val="009F098A"/>
    <w:rsid w:val="009F1CF0"/>
    <w:rsid w:val="009F365A"/>
    <w:rsid w:val="009F520A"/>
    <w:rsid w:val="00A0236D"/>
    <w:rsid w:val="00A02BC7"/>
    <w:rsid w:val="00A03EAD"/>
    <w:rsid w:val="00A041C3"/>
    <w:rsid w:val="00A046A7"/>
    <w:rsid w:val="00A04B2D"/>
    <w:rsid w:val="00A064B7"/>
    <w:rsid w:val="00A14F10"/>
    <w:rsid w:val="00A17540"/>
    <w:rsid w:val="00A25A7F"/>
    <w:rsid w:val="00A269B8"/>
    <w:rsid w:val="00A31456"/>
    <w:rsid w:val="00A34B18"/>
    <w:rsid w:val="00A35441"/>
    <w:rsid w:val="00A35F5E"/>
    <w:rsid w:val="00A3602E"/>
    <w:rsid w:val="00A46726"/>
    <w:rsid w:val="00A52166"/>
    <w:rsid w:val="00A5304F"/>
    <w:rsid w:val="00A54D07"/>
    <w:rsid w:val="00A555D2"/>
    <w:rsid w:val="00A55FBC"/>
    <w:rsid w:val="00A5760F"/>
    <w:rsid w:val="00A621F7"/>
    <w:rsid w:val="00A63758"/>
    <w:rsid w:val="00A64073"/>
    <w:rsid w:val="00A65F8E"/>
    <w:rsid w:val="00A660CA"/>
    <w:rsid w:val="00A6646B"/>
    <w:rsid w:val="00A66B0A"/>
    <w:rsid w:val="00A66C4A"/>
    <w:rsid w:val="00A70827"/>
    <w:rsid w:val="00A70BFF"/>
    <w:rsid w:val="00A72E50"/>
    <w:rsid w:val="00A72E7C"/>
    <w:rsid w:val="00A737D7"/>
    <w:rsid w:val="00A8021E"/>
    <w:rsid w:val="00A8058E"/>
    <w:rsid w:val="00A81849"/>
    <w:rsid w:val="00A834A5"/>
    <w:rsid w:val="00A91629"/>
    <w:rsid w:val="00A91EC6"/>
    <w:rsid w:val="00A92948"/>
    <w:rsid w:val="00A9319D"/>
    <w:rsid w:val="00A949FB"/>
    <w:rsid w:val="00A95665"/>
    <w:rsid w:val="00A97564"/>
    <w:rsid w:val="00AA1150"/>
    <w:rsid w:val="00AA12DB"/>
    <w:rsid w:val="00AA4C3B"/>
    <w:rsid w:val="00AB014E"/>
    <w:rsid w:val="00AB3F31"/>
    <w:rsid w:val="00AB5D09"/>
    <w:rsid w:val="00AC0350"/>
    <w:rsid w:val="00AC6718"/>
    <w:rsid w:val="00AC7A72"/>
    <w:rsid w:val="00AC7CD7"/>
    <w:rsid w:val="00AD1537"/>
    <w:rsid w:val="00AD201F"/>
    <w:rsid w:val="00AD3CBF"/>
    <w:rsid w:val="00AE23D9"/>
    <w:rsid w:val="00AE2A57"/>
    <w:rsid w:val="00AE2FBE"/>
    <w:rsid w:val="00AE5A5C"/>
    <w:rsid w:val="00AE6F3E"/>
    <w:rsid w:val="00AF1AFA"/>
    <w:rsid w:val="00AF1CAE"/>
    <w:rsid w:val="00AF54D1"/>
    <w:rsid w:val="00AF5EA2"/>
    <w:rsid w:val="00B01106"/>
    <w:rsid w:val="00B02E91"/>
    <w:rsid w:val="00B045C8"/>
    <w:rsid w:val="00B06236"/>
    <w:rsid w:val="00B07A26"/>
    <w:rsid w:val="00B10465"/>
    <w:rsid w:val="00B17289"/>
    <w:rsid w:val="00B21F0B"/>
    <w:rsid w:val="00B231AB"/>
    <w:rsid w:val="00B23DA3"/>
    <w:rsid w:val="00B31895"/>
    <w:rsid w:val="00B31F5E"/>
    <w:rsid w:val="00B37CD7"/>
    <w:rsid w:val="00B428D1"/>
    <w:rsid w:val="00B4343F"/>
    <w:rsid w:val="00B441FA"/>
    <w:rsid w:val="00B4512C"/>
    <w:rsid w:val="00B52164"/>
    <w:rsid w:val="00B5367D"/>
    <w:rsid w:val="00B56555"/>
    <w:rsid w:val="00B6060B"/>
    <w:rsid w:val="00B61F59"/>
    <w:rsid w:val="00B6406C"/>
    <w:rsid w:val="00B64E17"/>
    <w:rsid w:val="00B66082"/>
    <w:rsid w:val="00B67BED"/>
    <w:rsid w:val="00B704E4"/>
    <w:rsid w:val="00B709C1"/>
    <w:rsid w:val="00B70D66"/>
    <w:rsid w:val="00B718D3"/>
    <w:rsid w:val="00B7653C"/>
    <w:rsid w:val="00B7701A"/>
    <w:rsid w:val="00B806EB"/>
    <w:rsid w:val="00B80C78"/>
    <w:rsid w:val="00B80EE1"/>
    <w:rsid w:val="00B81639"/>
    <w:rsid w:val="00B82E58"/>
    <w:rsid w:val="00B84B01"/>
    <w:rsid w:val="00B85C2F"/>
    <w:rsid w:val="00B86337"/>
    <w:rsid w:val="00B9482D"/>
    <w:rsid w:val="00B9585B"/>
    <w:rsid w:val="00B97BCC"/>
    <w:rsid w:val="00B97D4D"/>
    <w:rsid w:val="00BA0957"/>
    <w:rsid w:val="00BA0B6D"/>
    <w:rsid w:val="00BA13F8"/>
    <w:rsid w:val="00BA3B0B"/>
    <w:rsid w:val="00BA63D5"/>
    <w:rsid w:val="00BB0FBE"/>
    <w:rsid w:val="00BB125C"/>
    <w:rsid w:val="00BB4383"/>
    <w:rsid w:val="00BB5092"/>
    <w:rsid w:val="00BB6605"/>
    <w:rsid w:val="00BB7110"/>
    <w:rsid w:val="00BC053F"/>
    <w:rsid w:val="00BC1F5D"/>
    <w:rsid w:val="00BC23A1"/>
    <w:rsid w:val="00BC3632"/>
    <w:rsid w:val="00BC5A16"/>
    <w:rsid w:val="00BC61CB"/>
    <w:rsid w:val="00BC771B"/>
    <w:rsid w:val="00BC7842"/>
    <w:rsid w:val="00BD3CD5"/>
    <w:rsid w:val="00BD4D84"/>
    <w:rsid w:val="00BD747A"/>
    <w:rsid w:val="00BE0A00"/>
    <w:rsid w:val="00BE1997"/>
    <w:rsid w:val="00BE2FAF"/>
    <w:rsid w:val="00BE49A4"/>
    <w:rsid w:val="00BF07EE"/>
    <w:rsid w:val="00BF3DB6"/>
    <w:rsid w:val="00BF6770"/>
    <w:rsid w:val="00BF6C4E"/>
    <w:rsid w:val="00C03956"/>
    <w:rsid w:val="00C0403E"/>
    <w:rsid w:val="00C11387"/>
    <w:rsid w:val="00C11C7B"/>
    <w:rsid w:val="00C1335C"/>
    <w:rsid w:val="00C15691"/>
    <w:rsid w:val="00C1576C"/>
    <w:rsid w:val="00C17FB6"/>
    <w:rsid w:val="00C20560"/>
    <w:rsid w:val="00C21144"/>
    <w:rsid w:val="00C22408"/>
    <w:rsid w:val="00C22FC9"/>
    <w:rsid w:val="00C2348B"/>
    <w:rsid w:val="00C25051"/>
    <w:rsid w:val="00C25280"/>
    <w:rsid w:val="00C2643B"/>
    <w:rsid w:val="00C27A61"/>
    <w:rsid w:val="00C31E72"/>
    <w:rsid w:val="00C326AB"/>
    <w:rsid w:val="00C41897"/>
    <w:rsid w:val="00C41B36"/>
    <w:rsid w:val="00C43E11"/>
    <w:rsid w:val="00C468A5"/>
    <w:rsid w:val="00C63E0B"/>
    <w:rsid w:val="00C64B33"/>
    <w:rsid w:val="00C64C8E"/>
    <w:rsid w:val="00C655C2"/>
    <w:rsid w:val="00C6615F"/>
    <w:rsid w:val="00C6636B"/>
    <w:rsid w:val="00C70EE0"/>
    <w:rsid w:val="00C712A3"/>
    <w:rsid w:val="00C72813"/>
    <w:rsid w:val="00C748CC"/>
    <w:rsid w:val="00C76F63"/>
    <w:rsid w:val="00C776E2"/>
    <w:rsid w:val="00C809C6"/>
    <w:rsid w:val="00C80E4C"/>
    <w:rsid w:val="00C817F6"/>
    <w:rsid w:val="00C8271B"/>
    <w:rsid w:val="00C874DE"/>
    <w:rsid w:val="00C9047D"/>
    <w:rsid w:val="00C90B23"/>
    <w:rsid w:val="00C90BBE"/>
    <w:rsid w:val="00C94474"/>
    <w:rsid w:val="00C94B6C"/>
    <w:rsid w:val="00C9543E"/>
    <w:rsid w:val="00C96AF6"/>
    <w:rsid w:val="00C96F5D"/>
    <w:rsid w:val="00C97D6B"/>
    <w:rsid w:val="00CA24A1"/>
    <w:rsid w:val="00CA6DDA"/>
    <w:rsid w:val="00CA7463"/>
    <w:rsid w:val="00CA79EC"/>
    <w:rsid w:val="00CB024C"/>
    <w:rsid w:val="00CB2973"/>
    <w:rsid w:val="00CB2F25"/>
    <w:rsid w:val="00CB3C01"/>
    <w:rsid w:val="00CB4AE0"/>
    <w:rsid w:val="00CB73FA"/>
    <w:rsid w:val="00CB75B5"/>
    <w:rsid w:val="00CC0957"/>
    <w:rsid w:val="00CC2495"/>
    <w:rsid w:val="00CC332A"/>
    <w:rsid w:val="00CC676C"/>
    <w:rsid w:val="00CC67E2"/>
    <w:rsid w:val="00CD0E2E"/>
    <w:rsid w:val="00CD1243"/>
    <w:rsid w:val="00CD6E57"/>
    <w:rsid w:val="00CE00DD"/>
    <w:rsid w:val="00CE0CAF"/>
    <w:rsid w:val="00CE0F73"/>
    <w:rsid w:val="00CE1877"/>
    <w:rsid w:val="00CE396E"/>
    <w:rsid w:val="00CE53DF"/>
    <w:rsid w:val="00CE64C6"/>
    <w:rsid w:val="00CE69E4"/>
    <w:rsid w:val="00CF1858"/>
    <w:rsid w:val="00CF2C65"/>
    <w:rsid w:val="00CF66EB"/>
    <w:rsid w:val="00CF6731"/>
    <w:rsid w:val="00D01F9D"/>
    <w:rsid w:val="00D040C1"/>
    <w:rsid w:val="00D0571A"/>
    <w:rsid w:val="00D06CDE"/>
    <w:rsid w:val="00D101C7"/>
    <w:rsid w:val="00D1155B"/>
    <w:rsid w:val="00D13078"/>
    <w:rsid w:val="00D15057"/>
    <w:rsid w:val="00D17359"/>
    <w:rsid w:val="00D22E67"/>
    <w:rsid w:val="00D2377F"/>
    <w:rsid w:val="00D24481"/>
    <w:rsid w:val="00D26AFF"/>
    <w:rsid w:val="00D27F9D"/>
    <w:rsid w:val="00D346DC"/>
    <w:rsid w:val="00D3584B"/>
    <w:rsid w:val="00D35E9D"/>
    <w:rsid w:val="00D362AE"/>
    <w:rsid w:val="00D37AA0"/>
    <w:rsid w:val="00D416B9"/>
    <w:rsid w:val="00D45A04"/>
    <w:rsid w:val="00D50234"/>
    <w:rsid w:val="00D5102B"/>
    <w:rsid w:val="00D526F6"/>
    <w:rsid w:val="00D5380E"/>
    <w:rsid w:val="00D538A0"/>
    <w:rsid w:val="00D5647C"/>
    <w:rsid w:val="00D63032"/>
    <w:rsid w:val="00D6568B"/>
    <w:rsid w:val="00D70C84"/>
    <w:rsid w:val="00D721CA"/>
    <w:rsid w:val="00D7269F"/>
    <w:rsid w:val="00D755E8"/>
    <w:rsid w:val="00D757FA"/>
    <w:rsid w:val="00D8109A"/>
    <w:rsid w:val="00D83F6D"/>
    <w:rsid w:val="00D90525"/>
    <w:rsid w:val="00D90910"/>
    <w:rsid w:val="00D9275A"/>
    <w:rsid w:val="00DA1537"/>
    <w:rsid w:val="00DA174F"/>
    <w:rsid w:val="00DA3E63"/>
    <w:rsid w:val="00DA6508"/>
    <w:rsid w:val="00DB0BC4"/>
    <w:rsid w:val="00DB194E"/>
    <w:rsid w:val="00DB3712"/>
    <w:rsid w:val="00DB416D"/>
    <w:rsid w:val="00DB6D87"/>
    <w:rsid w:val="00DB7077"/>
    <w:rsid w:val="00DC0CE2"/>
    <w:rsid w:val="00DC12EA"/>
    <w:rsid w:val="00DC2FBC"/>
    <w:rsid w:val="00DC3C72"/>
    <w:rsid w:val="00DC3EFF"/>
    <w:rsid w:val="00DC6804"/>
    <w:rsid w:val="00DC68D6"/>
    <w:rsid w:val="00DC6FDD"/>
    <w:rsid w:val="00DC71E1"/>
    <w:rsid w:val="00DD036D"/>
    <w:rsid w:val="00DD0592"/>
    <w:rsid w:val="00DD1489"/>
    <w:rsid w:val="00DD5DFE"/>
    <w:rsid w:val="00DE41D3"/>
    <w:rsid w:val="00DF0E49"/>
    <w:rsid w:val="00DF4910"/>
    <w:rsid w:val="00DF4AC0"/>
    <w:rsid w:val="00DF57EE"/>
    <w:rsid w:val="00DF6350"/>
    <w:rsid w:val="00DF67E5"/>
    <w:rsid w:val="00E01B6E"/>
    <w:rsid w:val="00E03A9E"/>
    <w:rsid w:val="00E06CFE"/>
    <w:rsid w:val="00E101B9"/>
    <w:rsid w:val="00E1152D"/>
    <w:rsid w:val="00E115B2"/>
    <w:rsid w:val="00E11761"/>
    <w:rsid w:val="00E12D57"/>
    <w:rsid w:val="00E14FF7"/>
    <w:rsid w:val="00E1595E"/>
    <w:rsid w:val="00E20069"/>
    <w:rsid w:val="00E232FF"/>
    <w:rsid w:val="00E2691A"/>
    <w:rsid w:val="00E34CBF"/>
    <w:rsid w:val="00E362F0"/>
    <w:rsid w:val="00E36B0C"/>
    <w:rsid w:val="00E36B67"/>
    <w:rsid w:val="00E403C4"/>
    <w:rsid w:val="00E403F5"/>
    <w:rsid w:val="00E41C33"/>
    <w:rsid w:val="00E41CF6"/>
    <w:rsid w:val="00E433FB"/>
    <w:rsid w:val="00E456D7"/>
    <w:rsid w:val="00E45DD8"/>
    <w:rsid w:val="00E4695B"/>
    <w:rsid w:val="00E50CC1"/>
    <w:rsid w:val="00E552C6"/>
    <w:rsid w:val="00E5555B"/>
    <w:rsid w:val="00E577B4"/>
    <w:rsid w:val="00E60F74"/>
    <w:rsid w:val="00E61AA6"/>
    <w:rsid w:val="00E62583"/>
    <w:rsid w:val="00E62A46"/>
    <w:rsid w:val="00E6368C"/>
    <w:rsid w:val="00E63A18"/>
    <w:rsid w:val="00E66010"/>
    <w:rsid w:val="00E703DD"/>
    <w:rsid w:val="00E72E33"/>
    <w:rsid w:val="00E75845"/>
    <w:rsid w:val="00E80551"/>
    <w:rsid w:val="00E80E63"/>
    <w:rsid w:val="00E80EA4"/>
    <w:rsid w:val="00E81076"/>
    <w:rsid w:val="00E82A12"/>
    <w:rsid w:val="00E857C6"/>
    <w:rsid w:val="00E8719F"/>
    <w:rsid w:val="00E9019B"/>
    <w:rsid w:val="00E91281"/>
    <w:rsid w:val="00E913E9"/>
    <w:rsid w:val="00E9388F"/>
    <w:rsid w:val="00E9764A"/>
    <w:rsid w:val="00EA0663"/>
    <w:rsid w:val="00EA0F6D"/>
    <w:rsid w:val="00EA1658"/>
    <w:rsid w:val="00EA3E5C"/>
    <w:rsid w:val="00EA69DD"/>
    <w:rsid w:val="00EB2429"/>
    <w:rsid w:val="00EC0C9E"/>
    <w:rsid w:val="00EC3FAC"/>
    <w:rsid w:val="00EC738E"/>
    <w:rsid w:val="00EC748F"/>
    <w:rsid w:val="00ED1A2C"/>
    <w:rsid w:val="00ED1B79"/>
    <w:rsid w:val="00ED1F40"/>
    <w:rsid w:val="00ED1FCF"/>
    <w:rsid w:val="00ED2229"/>
    <w:rsid w:val="00EE3FFA"/>
    <w:rsid w:val="00EE50A0"/>
    <w:rsid w:val="00EE5C09"/>
    <w:rsid w:val="00EF0D82"/>
    <w:rsid w:val="00EF3597"/>
    <w:rsid w:val="00EF6106"/>
    <w:rsid w:val="00EF685A"/>
    <w:rsid w:val="00F00A64"/>
    <w:rsid w:val="00F03E0D"/>
    <w:rsid w:val="00F05CA2"/>
    <w:rsid w:val="00F06E1E"/>
    <w:rsid w:val="00F07555"/>
    <w:rsid w:val="00F07DFD"/>
    <w:rsid w:val="00F150CC"/>
    <w:rsid w:val="00F15C3C"/>
    <w:rsid w:val="00F169AF"/>
    <w:rsid w:val="00F1795C"/>
    <w:rsid w:val="00F2169C"/>
    <w:rsid w:val="00F22A48"/>
    <w:rsid w:val="00F234E5"/>
    <w:rsid w:val="00F2527A"/>
    <w:rsid w:val="00F26907"/>
    <w:rsid w:val="00F3031F"/>
    <w:rsid w:val="00F32744"/>
    <w:rsid w:val="00F34A33"/>
    <w:rsid w:val="00F35902"/>
    <w:rsid w:val="00F37DE0"/>
    <w:rsid w:val="00F37F9C"/>
    <w:rsid w:val="00F4028A"/>
    <w:rsid w:val="00F40E40"/>
    <w:rsid w:val="00F40E48"/>
    <w:rsid w:val="00F4678F"/>
    <w:rsid w:val="00F46AF0"/>
    <w:rsid w:val="00F5182A"/>
    <w:rsid w:val="00F5189D"/>
    <w:rsid w:val="00F54CB2"/>
    <w:rsid w:val="00F55BDE"/>
    <w:rsid w:val="00F5755F"/>
    <w:rsid w:val="00F60086"/>
    <w:rsid w:val="00F60CBB"/>
    <w:rsid w:val="00F61D8D"/>
    <w:rsid w:val="00F63D47"/>
    <w:rsid w:val="00F65380"/>
    <w:rsid w:val="00F65EE2"/>
    <w:rsid w:val="00F6799E"/>
    <w:rsid w:val="00F67F5B"/>
    <w:rsid w:val="00F70F55"/>
    <w:rsid w:val="00F727CF"/>
    <w:rsid w:val="00F7348F"/>
    <w:rsid w:val="00F84250"/>
    <w:rsid w:val="00F8467A"/>
    <w:rsid w:val="00F86A3C"/>
    <w:rsid w:val="00F9315C"/>
    <w:rsid w:val="00F93F69"/>
    <w:rsid w:val="00F948F1"/>
    <w:rsid w:val="00F95F34"/>
    <w:rsid w:val="00F966A0"/>
    <w:rsid w:val="00FA2247"/>
    <w:rsid w:val="00FA24C5"/>
    <w:rsid w:val="00FA2505"/>
    <w:rsid w:val="00FA407B"/>
    <w:rsid w:val="00FA5803"/>
    <w:rsid w:val="00FA621F"/>
    <w:rsid w:val="00FB2295"/>
    <w:rsid w:val="00FB4085"/>
    <w:rsid w:val="00FB4957"/>
    <w:rsid w:val="00FB6273"/>
    <w:rsid w:val="00FC1BE8"/>
    <w:rsid w:val="00FC3BF5"/>
    <w:rsid w:val="00FC3F2E"/>
    <w:rsid w:val="00FC5DCB"/>
    <w:rsid w:val="00FC7F97"/>
    <w:rsid w:val="00FD0442"/>
    <w:rsid w:val="00FD16CF"/>
    <w:rsid w:val="00FD299C"/>
    <w:rsid w:val="00FD2C2A"/>
    <w:rsid w:val="00FD3A8C"/>
    <w:rsid w:val="00FD6452"/>
    <w:rsid w:val="00FE1510"/>
    <w:rsid w:val="00FE42A9"/>
    <w:rsid w:val="00FE43AC"/>
    <w:rsid w:val="00FE51AC"/>
    <w:rsid w:val="00FE5235"/>
    <w:rsid w:val="00FE5F9F"/>
    <w:rsid w:val="00FF1892"/>
    <w:rsid w:val="00FF39C2"/>
    <w:rsid w:val="00FF4382"/>
    <w:rsid w:val="012E8D95"/>
    <w:rsid w:val="017A9445"/>
    <w:rsid w:val="0251B553"/>
    <w:rsid w:val="025E5FC4"/>
    <w:rsid w:val="032FFE8D"/>
    <w:rsid w:val="04D3DE27"/>
    <w:rsid w:val="0584A8FA"/>
    <w:rsid w:val="069DC535"/>
    <w:rsid w:val="0746F229"/>
    <w:rsid w:val="08CD5D6C"/>
    <w:rsid w:val="09D982B5"/>
    <w:rsid w:val="0A2D55A8"/>
    <w:rsid w:val="0B344D29"/>
    <w:rsid w:val="0BB92013"/>
    <w:rsid w:val="0C2A45D5"/>
    <w:rsid w:val="0C89F2FA"/>
    <w:rsid w:val="0CEA90FA"/>
    <w:rsid w:val="0DD371C8"/>
    <w:rsid w:val="0E5C2941"/>
    <w:rsid w:val="0F6993C7"/>
    <w:rsid w:val="0F9F83D8"/>
    <w:rsid w:val="100A3967"/>
    <w:rsid w:val="101F4F8D"/>
    <w:rsid w:val="11038E87"/>
    <w:rsid w:val="1117879C"/>
    <w:rsid w:val="114C5443"/>
    <w:rsid w:val="122DAAB0"/>
    <w:rsid w:val="13EC8DE2"/>
    <w:rsid w:val="143FE3ED"/>
    <w:rsid w:val="1476D421"/>
    <w:rsid w:val="159CA052"/>
    <w:rsid w:val="15A04088"/>
    <w:rsid w:val="15AFF30B"/>
    <w:rsid w:val="15D4CEBC"/>
    <w:rsid w:val="162E31C6"/>
    <w:rsid w:val="17165755"/>
    <w:rsid w:val="1741CE94"/>
    <w:rsid w:val="1743F045"/>
    <w:rsid w:val="193C63A7"/>
    <w:rsid w:val="1953C4B3"/>
    <w:rsid w:val="19A8FB4A"/>
    <w:rsid w:val="1A30DDD9"/>
    <w:rsid w:val="1A52F96A"/>
    <w:rsid w:val="1A876AD3"/>
    <w:rsid w:val="1AB320F3"/>
    <w:rsid w:val="1C98B1AF"/>
    <w:rsid w:val="1D42411D"/>
    <w:rsid w:val="1D828923"/>
    <w:rsid w:val="1E55713E"/>
    <w:rsid w:val="1E7032A7"/>
    <w:rsid w:val="1E97119E"/>
    <w:rsid w:val="1EA7CBF1"/>
    <w:rsid w:val="214B7C30"/>
    <w:rsid w:val="229D9FB9"/>
    <w:rsid w:val="23CFC592"/>
    <w:rsid w:val="23EBFB72"/>
    <w:rsid w:val="243D328A"/>
    <w:rsid w:val="256C4938"/>
    <w:rsid w:val="26BA9BCC"/>
    <w:rsid w:val="26E31CE3"/>
    <w:rsid w:val="28F1A06E"/>
    <w:rsid w:val="29E440DE"/>
    <w:rsid w:val="2A0810B0"/>
    <w:rsid w:val="2A78D162"/>
    <w:rsid w:val="2C0F27A0"/>
    <w:rsid w:val="2D28E6D1"/>
    <w:rsid w:val="2E330664"/>
    <w:rsid w:val="2ECEF510"/>
    <w:rsid w:val="2FA20692"/>
    <w:rsid w:val="2FFD0C2B"/>
    <w:rsid w:val="30985310"/>
    <w:rsid w:val="334C2709"/>
    <w:rsid w:val="33678A0E"/>
    <w:rsid w:val="33D333ED"/>
    <w:rsid w:val="343B0207"/>
    <w:rsid w:val="34CD9FD4"/>
    <w:rsid w:val="35A2BE4C"/>
    <w:rsid w:val="36310FF4"/>
    <w:rsid w:val="36688A18"/>
    <w:rsid w:val="36C12344"/>
    <w:rsid w:val="36F8A565"/>
    <w:rsid w:val="370848B4"/>
    <w:rsid w:val="378E13C6"/>
    <w:rsid w:val="38A4E637"/>
    <w:rsid w:val="38A9F59E"/>
    <w:rsid w:val="38F783FA"/>
    <w:rsid w:val="39150319"/>
    <w:rsid w:val="3986F3B6"/>
    <w:rsid w:val="3B39B5EC"/>
    <w:rsid w:val="3BFC103B"/>
    <w:rsid w:val="3C36EA4D"/>
    <w:rsid w:val="3D185990"/>
    <w:rsid w:val="3D1D8608"/>
    <w:rsid w:val="3D8279AB"/>
    <w:rsid w:val="3DDC8F58"/>
    <w:rsid w:val="3E9339BA"/>
    <w:rsid w:val="3F223FF8"/>
    <w:rsid w:val="3FA1EC25"/>
    <w:rsid w:val="415DAE2E"/>
    <w:rsid w:val="41AFCCDB"/>
    <w:rsid w:val="41B3C577"/>
    <w:rsid w:val="41EB3D43"/>
    <w:rsid w:val="4303EF90"/>
    <w:rsid w:val="43F1ED85"/>
    <w:rsid w:val="446C076D"/>
    <w:rsid w:val="45F230C0"/>
    <w:rsid w:val="465F3FE0"/>
    <w:rsid w:val="4681480E"/>
    <w:rsid w:val="468FAB1D"/>
    <w:rsid w:val="4809C24D"/>
    <w:rsid w:val="49267B30"/>
    <w:rsid w:val="49F32FA4"/>
    <w:rsid w:val="4AB19BD3"/>
    <w:rsid w:val="4D25C2CE"/>
    <w:rsid w:val="4D90235C"/>
    <w:rsid w:val="4D92416E"/>
    <w:rsid w:val="4F56A55B"/>
    <w:rsid w:val="4F94118F"/>
    <w:rsid w:val="5038F652"/>
    <w:rsid w:val="50F1B116"/>
    <w:rsid w:val="51D6F31D"/>
    <w:rsid w:val="51D7F994"/>
    <w:rsid w:val="54B94281"/>
    <w:rsid w:val="54D9D771"/>
    <w:rsid w:val="560BAE55"/>
    <w:rsid w:val="57F370A9"/>
    <w:rsid w:val="5877726B"/>
    <w:rsid w:val="59B62BD4"/>
    <w:rsid w:val="5A0C7013"/>
    <w:rsid w:val="5AC0AA7E"/>
    <w:rsid w:val="5B480A35"/>
    <w:rsid w:val="5D17DEA0"/>
    <w:rsid w:val="5D8871AE"/>
    <w:rsid w:val="5EBB54C9"/>
    <w:rsid w:val="601BC07A"/>
    <w:rsid w:val="6081D666"/>
    <w:rsid w:val="620AE415"/>
    <w:rsid w:val="62326EE2"/>
    <w:rsid w:val="62E7574F"/>
    <w:rsid w:val="63088B86"/>
    <w:rsid w:val="65ABAC02"/>
    <w:rsid w:val="667A59F2"/>
    <w:rsid w:val="67108F10"/>
    <w:rsid w:val="674CAF5E"/>
    <w:rsid w:val="67DD120F"/>
    <w:rsid w:val="6846D414"/>
    <w:rsid w:val="6B744745"/>
    <w:rsid w:val="6B89CF36"/>
    <w:rsid w:val="6D047003"/>
    <w:rsid w:val="6E28A6CF"/>
    <w:rsid w:val="6E8C9D6D"/>
    <w:rsid w:val="6F990EB7"/>
    <w:rsid w:val="6FE21148"/>
    <w:rsid w:val="72B187D3"/>
    <w:rsid w:val="74612BC9"/>
    <w:rsid w:val="7464E77D"/>
    <w:rsid w:val="747D3B1F"/>
    <w:rsid w:val="7645460B"/>
    <w:rsid w:val="784D720A"/>
    <w:rsid w:val="79A63BD1"/>
    <w:rsid w:val="79C857DD"/>
    <w:rsid w:val="7A52127F"/>
    <w:rsid w:val="7ADA332D"/>
    <w:rsid w:val="7AED4C89"/>
    <w:rsid w:val="7B13016E"/>
    <w:rsid w:val="7B1667EB"/>
    <w:rsid w:val="7B3BFC74"/>
    <w:rsid w:val="7B6986DC"/>
    <w:rsid w:val="7BEF2748"/>
    <w:rsid w:val="7CB95852"/>
    <w:rsid w:val="7D363551"/>
    <w:rsid w:val="7D37D1C2"/>
    <w:rsid w:val="7E0922A7"/>
    <w:rsid w:val="7E11966F"/>
    <w:rsid w:val="7E4B6091"/>
    <w:rsid w:val="7E79CDED"/>
    <w:rsid w:val="7EAD1985"/>
    <w:rsid w:val="7EF36BDF"/>
    <w:rsid w:val="7F47A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05CA"/>
  <w15:chartTrackingRefBased/>
  <w15:docId w15:val="{EC4C9534-1D6B-4023-80D0-F883EBDD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B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B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3BD3"/>
  </w:style>
  <w:style w:type="table" w:styleId="TableGrid">
    <w:name w:val="Table Grid"/>
    <w:basedOn w:val="TableNormal"/>
    <w:uiPriority w:val="59"/>
    <w:rsid w:val="001F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BD3"/>
    <w:pPr>
      <w:ind w:left="720"/>
      <w:contextualSpacing/>
    </w:pPr>
  </w:style>
  <w:style w:type="paragraph" w:styleId="Header">
    <w:name w:val="header"/>
    <w:basedOn w:val="Normal"/>
    <w:link w:val="HeaderChar"/>
    <w:uiPriority w:val="99"/>
    <w:unhideWhenUsed/>
    <w:rsid w:val="000328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28BC"/>
  </w:style>
  <w:style w:type="paragraph" w:styleId="NormalWeb">
    <w:name w:val="Normal (Web)"/>
    <w:basedOn w:val="Normal"/>
    <w:uiPriority w:val="99"/>
    <w:unhideWhenUsed/>
    <w:rsid w:val="006943A3"/>
    <w:pPr>
      <w:spacing w:after="150" w:line="240" w:lineRule="auto"/>
    </w:pPr>
    <w:rPr>
      <w:rFonts w:ascii="Times New Roman" w:eastAsiaTheme="minorEastAsia" w:hAnsi="Times New Roman" w:cs="Times New Roman"/>
      <w:sz w:val="24"/>
      <w:szCs w:val="24"/>
    </w:rPr>
  </w:style>
  <w:style w:type="paragraph" w:styleId="Revision">
    <w:name w:val="Revision"/>
    <w:hidden/>
    <w:uiPriority w:val="99"/>
    <w:semiHidden/>
    <w:rsid w:val="00D04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059">
      <w:bodyDiv w:val="1"/>
      <w:marLeft w:val="0"/>
      <w:marRight w:val="0"/>
      <w:marTop w:val="0"/>
      <w:marBottom w:val="0"/>
      <w:divBdr>
        <w:top w:val="none" w:sz="0" w:space="0" w:color="auto"/>
        <w:left w:val="none" w:sz="0" w:space="0" w:color="auto"/>
        <w:bottom w:val="none" w:sz="0" w:space="0" w:color="auto"/>
        <w:right w:val="none" w:sz="0" w:space="0" w:color="auto"/>
      </w:divBdr>
    </w:div>
    <w:div w:id="112097066">
      <w:bodyDiv w:val="1"/>
      <w:marLeft w:val="0"/>
      <w:marRight w:val="0"/>
      <w:marTop w:val="0"/>
      <w:marBottom w:val="0"/>
      <w:divBdr>
        <w:top w:val="none" w:sz="0" w:space="0" w:color="auto"/>
        <w:left w:val="none" w:sz="0" w:space="0" w:color="auto"/>
        <w:bottom w:val="none" w:sz="0" w:space="0" w:color="auto"/>
        <w:right w:val="none" w:sz="0" w:space="0" w:color="auto"/>
      </w:divBdr>
    </w:div>
    <w:div w:id="126358442">
      <w:bodyDiv w:val="1"/>
      <w:marLeft w:val="0"/>
      <w:marRight w:val="0"/>
      <w:marTop w:val="0"/>
      <w:marBottom w:val="0"/>
      <w:divBdr>
        <w:top w:val="none" w:sz="0" w:space="0" w:color="auto"/>
        <w:left w:val="none" w:sz="0" w:space="0" w:color="auto"/>
        <w:bottom w:val="none" w:sz="0" w:space="0" w:color="auto"/>
        <w:right w:val="none" w:sz="0" w:space="0" w:color="auto"/>
      </w:divBdr>
    </w:div>
    <w:div w:id="133910808">
      <w:bodyDiv w:val="1"/>
      <w:marLeft w:val="0"/>
      <w:marRight w:val="0"/>
      <w:marTop w:val="0"/>
      <w:marBottom w:val="0"/>
      <w:divBdr>
        <w:top w:val="none" w:sz="0" w:space="0" w:color="auto"/>
        <w:left w:val="none" w:sz="0" w:space="0" w:color="auto"/>
        <w:bottom w:val="none" w:sz="0" w:space="0" w:color="auto"/>
        <w:right w:val="none" w:sz="0" w:space="0" w:color="auto"/>
      </w:divBdr>
    </w:div>
    <w:div w:id="145440045">
      <w:bodyDiv w:val="1"/>
      <w:marLeft w:val="0"/>
      <w:marRight w:val="0"/>
      <w:marTop w:val="0"/>
      <w:marBottom w:val="0"/>
      <w:divBdr>
        <w:top w:val="none" w:sz="0" w:space="0" w:color="auto"/>
        <w:left w:val="none" w:sz="0" w:space="0" w:color="auto"/>
        <w:bottom w:val="none" w:sz="0" w:space="0" w:color="auto"/>
        <w:right w:val="none" w:sz="0" w:space="0" w:color="auto"/>
      </w:divBdr>
    </w:div>
    <w:div w:id="174152594">
      <w:bodyDiv w:val="1"/>
      <w:marLeft w:val="0"/>
      <w:marRight w:val="0"/>
      <w:marTop w:val="0"/>
      <w:marBottom w:val="0"/>
      <w:divBdr>
        <w:top w:val="none" w:sz="0" w:space="0" w:color="auto"/>
        <w:left w:val="none" w:sz="0" w:space="0" w:color="auto"/>
        <w:bottom w:val="none" w:sz="0" w:space="0" w:color="auto"/>
        <w:right w:val="none" w:sz="0" w:space="0" w:color="auto"/>
      </w:divBdr>
    </w:div>
    <w:div w:id="217865141">
      <w:bodyDiv w:val="1"/>
      <w:marLeft w:val="0"/>
      <w:marRight w:val="0"/>
      <w:marTop w:val="0"/>
      <w:marBottom w:val="0"/>
      <w:divBdr>
        <w:top w:val="none" w:sz="0" w:space="0" w:color="auto"/>
        <w:left w:val="none" w:sz="0" w:space="0" w:color="auto"/>
        <w:bottom w:val="none" w:sz="0" w:space="0" w:color="auto"/>
        <w:right w:val="none" w:sz="0" w:space="0" w:color="auto"/>
      </w:divBdr>
    </w:div>
    <w:div w:id="224418381">
      <w:bodyDiv w:val="1"/>
      <w:marLeft w:val="0"/>
      <w:marRight w:val="0"/>
      <w:marTop w:val="0"/>
      <w:marBottom w:val="0"/>
      <w:divBdr>
        <w:top w:val="none" w:sz="0" w:space="0" w:color="auto"/>
        <w:left w:val="none" w:sz="0" w:space="0" w:color="auto"/>
        <w:bottom w:val="none" w:sz="0" w:space="0" w:color="auto"/>
        <w:right w:val="none" w:sz="0" w:space="0" w:color="auto"/>
      </w:divBdr>
    </w:div>
    <w:div w:id="290131292">
      <w:bodyDiv w:val="1"/>
      <w:marLeft w:val="0"/>
      <w:marRight w:val="0"/>
      <w:marTop w:val="0"/>
      <w:marBottom w:val="0"/>
      <w:divBdr>
        <w:top w:val="none" w:sz="0" w:space="0" w:color="auto"/>
        <w:left w:val="none" w:sz="0" w:space="0" w:color="auto"/>
        <w:bottom w:val="none" w:sz="0" w:space="0" w:color="auto"/>
        <w:right w:val="none" w:sz="0" w:space="0" w:color="auto"/>
      </w:divBdr>
    </w:div>
    <w:div w:id="294725335">
      <w:bodyDiv w:val="1"/>
      <w:marLeft w:val="0"/>
      <w:marRight w:val="0"/>
      <w:marTop w:val="0"/>
      <w:marBottom w:val="0"/>
      <w:divBdr>
        <w:top w:val="none" w:sz="0" w:space="0" w:color="auto"/>
        <w:left w:val="none" w:sz="0" w:space="0" w:color="auto"/>
        <w:bottom w:val="none" w:sz="0" w:space="0" w:color="auto"/>
        <w:right w:val="none" w:sz="0" w:space="0" w:color="auto"/>
      </w:divBdr>
    </w:div>
    <w:div w:id="312835737">
      <w:bodyDiv w:val="1"/>
      <w:marLeft w:val="0"/>
      <w:marRight w:val="0"/>
      <w:marTop w:val="0"/>
      <w:marBottom w:val="0"/>
      <w:divBdr>
        <w:top w:val="none" w:sz="0" w:space="0" w:color="auto"/>
        <w:left w:val="none" w:sz="0" w:space="0" w:color="auto"/>
        <w:bottom w:val="none" w:sz="0" w:space="0" w:color="auto"/>
        <w:right w:val="none" w:sz="0" w:space="0" w:color="auto"/>
      </w:divBdr>
    </w:div>
    <w:div w:id="341710200">
      <w:bodyDiv w:val="1"/>
      <w:marLeft w:val="0"/>
      <w:marRight w:val="0"/>
      <w:marTop w:val="0"/>
      <w:marBottom w:val="0"/>
      <w:divBdr>
        <w:top w:val="none" w:sz="0" w:space="0" w:color="auto"/>
        <w:left w:val="none" w:sz="0" w:space="0" w:color="auto"/>
        <w:bottom w:val="none" w:sz="0" w:space="0" w:color="auto"/>
        <w:right w:val="none" w:sz="0" w:space="0" w:color="auto"/>
      </w:divBdr>
    </w:div>
    <w:div w:id="380129171">
      <w:bodyDiv w:val="1"/>
      <w:marLeft w:val="0"/>
      <w:marRight w:val="0"/>
      <w:marTop w:val="0"/>
      <w:marBottom w:val="0"/>
      <w:divBdr>
        <w:top w:val="none" w:sz="0" w:space="0" w:color="auto"/>
        <w:left w:val="none" w:sz="0" w:space="0" w:color="auto"/>
        <w:bottom w:val="none" w:sz="0" w:space="0" w:color="auto"/>
        <w:right w:val="none" w:sz="0" w:space="0" w:color="auto"/>
      </w:divBdr>
    </w:div>
    <w:div w:id="490605791">
      <w:bodyDiv w:val="1"/>
      <w:marLeft w:val="0"/>
      <w:marRight w:val="0"/>
      <w:marTop w:val="0"/>
      <w:marBottom w:val="0"/>
      <w:divBdr>
        <w:top w:val="none" w:sz="0" w:space="0" w:color="auto"/>
        <w:left w:val="none" w:sz="0" w:space="0" w:color="auto"/>
        <w:bottom w:val="none" w:sz="0" w:space="0" w:color="auto"/>
        <w:right w:val="none" w:sz="0" w:space="0" w:color="auto"/>
      </w:divBdr>
    </w:div>
    <w:div w:id="521746309">
      <w:bodyDiv w:val="1"/>
      <w:marLeft w:val="0"/>
      <w:marRight w:val="0"/>
      <w:marTop w:val="0"/>
      <w:marBottom w:val="0"/>
      <w:divBdr>
        <w:top w:val="none" w:sz="0" w:space="0" w:color="auto"/>
        <w:left w:val="none" w:sz="0" w:space="0" w:color="auto"/>
        <w:bottom w:val="none" w:sz="0" w:space="0" w:color="auto"/>
        <w:right w:val="none" w:sz="0" w:space="0" w:color="auto"/>
      </w:divBdr>
    </w:div>
    <w:div w:id="588929605">
      <w:bodyDiv w:val="1"/>
      <w:marLeft w:val="0"/>
      <w:marRight w:val="0"/>
      <w:marTop w:val="0"/>
      <w:marBottom w:val="0"/>
      <w:divBdr>
        <w:top w:val="none" w:sz="0" w:space="0" w:color="auto"/>
        <w:left w:val="none" w:sz="0" w:space="0" w:color="auto"/>
        <w:bottom w:val="none" w:sz="0" w:space="0" w:color="auto"/>
        <w:right w:val="none" w:sz="0" w:space="0" w:color="auto"/>
      </w:divBdr>
    </w:div>
    <w:div w:id="636180640">
      <w:bodyDiv w:val="1"/>
      <w:marLeft w:val="0"/>
      <w:marRight w:val="0"/>
      <w:marTop w:val="0"/>
      <w:marBottom w:val="0"/>
      <w:divBdr>
        <w:top w:val="none" w:sz="0" w:space="0" w:color="auto"/>
        <w:left w:val="none" w:sz="0" w:space="0" w:color="auto"/>
        <w:bottom w:val="none" w:sz="0" w:space="0" w:color="auto"/>
        <w:right w:val="none" w:sz="0" w:space="0" w:color="auto"/>
      </w:divBdr>
    </w:div>
    <w:div w:id="699429969">
      <w:bodyDiv w:val="1"/>
      <w:marLeft w:val="0"/>
      <w:marRight w:val="0"/>
      <w:marTop w:val="0"/>
      <w:marBottom w:val="0"/>
      <w:divBdr>
        <w:top w:val="none" w:sz="0" w:space="0" w:color="auto"/>
        <w:left w:val="none" w:sz="0" w:space="0" w:color="auto"/>
        <w:bottom w:val="none" w:sz="0" w:space="0" w:color="auto"/>
        <w:right w:val="none" w:sz="0" w:space="0" w:color="auto"/>
      </w:divBdr>
    </w:div>
    <w:div w:id="729158872">
      <w:bodyDiv w:val="1"/>
      <w:marLeft w:val="0"/>
      <w:marRight w:val="0"/>
      <w:marTop w:val="0"/>
      <w:marBottom w:val="0"/>
      <w:divBdr>
        <w:top w:val="none" w:sz="0" w:space="0" w:color="auto"/>
        <w:left w:val="none" w:sz="0" w:space="0" w:color="auto"/>
        <w:bottom w:val="none" w:sz="0" w:space="0" w:color="auto"/>
        <w:right w:val="none" w:sz="0" w:space="0" w:color="auto"/>
      </w:divBdr>
    </w:div>
    <w:div w:id="730271450">
      <w:bodyDiv w:val="1"/>
      <w:marLeft w:val="0"/>
      <w:marRight w:val="0"/>
      <w:marTop w:val="0"/>
      <w:marBottom w:val="0"/>
      <w:divBdr>
        <w:top w:val="none" w:sz="0" w:space="0" w:color="auto"/>
        <w:left w:val="none" w:sz="0" w:space="0" w:color="auto"/>
        <w:bottom w:val="none" w:sz="0" w:space="0" w:color="auto"/>
        <w:right w:val="none" w:sz="0" w:space="0" w:color="auto"/>
      </w:divBdr>
    </w:div>
    <w:div w:id="731776100">
      <w:bodyDiv w:val="1"/>
      <w:marLeft w:val="0"/>
      <w:marRight w:val="0"/>
      <w:marTop w:val="0"/>
      <w:marBottom w:val="0"/>
      <w:divBdr>
        <w:top w:val="none" w:sz="0" w:space="0" w:color="auto"/>
        <w:left w:val="none" w:sz="0" w:space="0" w:color="auto"/>
        <w:bottom w:val="none" w:sz="0" w:space="0" w:color="auto"/>
        <w:right w:val="none" w:sz="0" w:space="0" w:color="auto"/>
      </w:divBdr>
    </w:div>
    <w:div w:id="782262884">
      <w:bodyDiv w:val="1"/>
      <w:marLeft w:val="0"/>
      <w:marRight w:val="0"/>
      <w:marTop w:val="0"/>
      <w:marBottom w:val="0"/>
      <w:divBdr>
        <w:top w:val="none" w:sz="0" w:space="0" w:color="auto"/>
        <w:left w:val="none" w:sz="0" w:space="0" w:color="auto"/>
        <w:bottom w:val="none" w:sz="0" w:space="0" w:color="auto"/>
        <w:right w:val="none" w:sz="0" w:space="0" w:color="auto"/>
      </w:divBdr>
    </w:div>
    <w:div w:id="803306438">
      <w:bodyDiv w:val="1"/>
      <w:marLeft w:val="0"/>
      <w:marRight w:val="0"/>
      <w:marTop w:val="0"/>
      <w:marBottom w:val="0"/>
      <w:divBdr>
        <w:top w:val="none" w:sz="0" w:space="0" w:color="auto"/>
        <w:left w:val="none" w:sz="0" w:space="0" w:color="auto"/>
        <w:bottom w:val="none" w:sz="0" w:space="0" w:color="auto"/>
        <w:right w:val="none" w:sz="0" w:space="0" w:color="auto"/>
      </w:divBdr>
    </w:div>
    <w:div w:id="916553551">
      <w:bodyDiv w:val="1"/>
      <w:marLeft w:val="0"/>
      <w:marRight w:val="0"/>
      <w:marTop w:val="0"/>
      <w:marBottom w:val="0"/>
      <w:divBdr>
        <w:top w:val="none" w:sz="0" w:space="0" w:color="auto"/>
        <w:left w:val="none" w:sz="0" w:space="0" w:color="auto"/>
        <w:bottom w:val="none" w:sz="0" w:space="0" w:color="auto"/>
        <w:right w:val="none" w:sz="0" w:space="0" w:color="auto"/>
      </w:divBdr>
    </w:div>
    <w:div w:id="995843272">
      <w:bodyDiv w:val="1"/>
      <w:marLeft w:val="0"/>
      <w:marRight w:val="0"/>
      <w:marTop w:val="0"/>
      <w:marBottom w:val="0"/>
      <w:divBdr>
        <w:top w:val="none" w:sz="0" w:space="0" w:color="auto"/>
        <w:left w:val="none" w:sz="0" w:space="0" w:color="auto"/>
        <w:bottom w:val="none" w:sz="0" w:space="0" w:color="auto"/>
        <w:right w:val="none" w:sz="0" w:space="0" w:color="auto"/>
      </w:divBdr>
    </w:div>
    <w:div w:id="1039356907">
      <w:bodyDiv w:val="1"/>
      <w:marLeft w:val="0"/>
      <w:marRight w:val="0"/>
      <w:marTop w:val="0"/>
      <w:marBottom w:val="0"/>
      <w:divBdr>
        <w:top w:val="none" w:sz="0" w:space="0" w:color="auto"/>
        <w:left w:val="none" w:sz="0" w:space="0" w:color="auto"/>
        <w:bottom w:val="none" w:sz="0" w:space="0" w:color="auto"/>
        <w:right w:val="none" w:sz="0" w:space="0" w:color="auto"/>
      </w:divBdr>
    </w:div>
    <w:div w:id="1064988459">
      <w:bodyDiv w:val="1"/>
      <w:marLeft w:val="0"/>
      <w:marRight w:val="0"/>
      <w:marTop w:val="0"/>
      <w:marBottom w:val="0"/>
      <w:divBdr>
        <w:top w:val="none" w:sz="0" w:space="0" w:color="auto"/>
        <w:left w:val="none" w:sz="0" w:space="0" w:color="auto"/>
        <w:bottom w:val="none" w:sz="0" w:space="0" w:color="auto"/>
        <w:right w:val="none" w:sz="0" w:space="0" w:color="auto"/>
      </w:divBdr>
    </w:div>
    <w:div w:id="1072311103">
      <w:bodyDiv w:val="1"/>
      <w:marLeft w:val="0"/>
      <w:marRight w:val="0"/>
      <w:marTop w:val="0"/>
      <w:marBottom w:val="0"/>
      <w:divBdr>
        <w:top w:val="none" w:sz="0" w:space="0" w:color="auto"/>
        <w:left w:val="none" w:sz="0" w:space="0" w:color="auto"/>
        <w:bottom w:val="none" w:sz="0" w:space="0" w:color="auto"/>
        <w:right w:val="none" w:sz="0" w:space="0" w:color="auto"/>
      </w:divBdr>
    </w:div>
    <w:div w:id="1078748486">
      <w:bodyDiv w:val="1"/>
      <w:marLeft w:val="0"/>
      <w:marRight w:val="0"/>
      <w:marTop w:val="0"/>
      <w:marBottom w:val="0"/>
      <w:divBdr>
        <w:top w:val="none" w:sz="0" w:space="0" w:color="auto"/>
        <w:left w:val="none" w:sz="0" w:space="0" w:color="auto"/>
        <w:bottom w:val="none" w:sz="0" w:space="0" w:color="auto"/>
        <w:right w:val="none" w:sz="0" w:space="0" w:color="auto"/>
      </w:divBdr>
    </w:div>
    <w:div w:id="1098335328">
      <w:bodyDiv w:val="1"/>
      <w:marLeft w:val="0"/>
      <w:marRight w:val="0"/>
      <w:marTop w:val="0"/>
      <w:marBottom w:val="0"/>
      <w:divBdr>
        <w:top w:val="none" w:sz="0" w:space="0" w:color="auto"/>
        <w:left w:val="none" w:sz="0" w:space="0" w:color="auto"/>
        <w:bottom w:val="none" w:sz="0" w:space="0" w:color="auto"/>
        <w:right w:val="none" w:sz="0" w:space="0" w:color="auto"/>
      </w:divBdr>
    </w:div>
    <w:div w:id="1098598097">
      <w:bodyDiv w:val="1"/>
      <w:marLeft w:val="0"/>
      <w:marRight w:val="0"/>
      <w:marTop w:val="0"/>
      <w:marBottom w:val="0"/>
      <w:divBdr>
        <w:top w:val="none" w:sz="0" w:space="0" w:color="auto"/>
        <w:left w:val="none" w:sz="0" w:space="0" w:color="auto"/>
        <w:bottom w:val="none" w:sz="0" w:space="0" w:color="auto"/>
        <w:right w:val="none" w:sz="0" w:space="0" w:color="auto"/>
      </w:divBdr>
    </w:div>
    <w:div w:id="1121606010">
      <w:bodyDiv w:val="1"/>
      <w:marLeft w:val="0"/>
      <w:marRight w:val="0"/>
      <w:marTop w:val="0"/>
      <w:marBottom w:val="0"/>
      <w:divBdr>
        <w:top w:val="none" w:sz="0" w:space="0" w:color="auto"/>
        <w:left w:val="none" w:sz="0" w:space="0" w:color="auto"/>
        <w:bottom w:val="none" w:sz="0" w:space="0" w:color="auto"/>
        <w:right w:val="none" w:sz="0" w:space="0" w:color="auto"/>
      </w:divBdr>
    </w:div>
    <w:div w:id="1203859349">
      <w:bodyDiv w:val="1"/>
      <w:marLeft w:val="0"/>
      <w:marRight w:val="0"/>
      <w:marTop w:val="0"/>
      <w:marBottom w:val="0"/>
      <w:divBdr>
        <w:top w:val="none" w:sz="0" w:space="0" w:color="auto"/>
        <w:left w:val="none" w:sz="0" w:space="0" w:color="auto"/>
        <w:bottom w:val="none" w:sz="0" w:space="0" w:color="auto"/>
        <w:right w:val="none" w:sz="0" w:space="0" w:color="auto"/>
      </w:divBdr>
    </w:div>
    <w:div w:id="1208642972">
      <w:bodyDiv w:val="1"/>
      <w:marLeft w:val="0"/>
      <w:marRight w:val="0"/>
      <w:marTop w:val="0"/>
      <w:marBottom w:val="0"/>
      <w:divBdr>
        <w:top w:val="none" w:sz="0" w:space="0" w:color="auto"/>
        <w:left w:val="none" w:sz="0" w:space="0" w:color="auto"/>
        <w:bottom w:val="none" w:sz="0" w:space="0" w:color="auto"/>
        <w:right w:val="none" w:sz="0" w:space="0" w:color="auto"/>
      </w:divBdr>
    </w:div>
    <w:div w:id="1214342522">
      <w:bodyDiv w:val="1"/>
      <w:marLeft w:val="0"/>
      <w:marRight w:val="0"/>
      <w:marTop w:val="0"/>
      <w:marBottom w:val="0"/>
      <w:divBdr>
        <w:top w:val="none" w:sz="0" w:space="0" w:color="auto"/>
        <w:left w:val="none" w:sz="0" w:space="0" w:color="auto"/>
        <w:bottom w:val="none" w:sz="0" w:space="0" w:color="auto"/>
        <w:right w:val="none" w:sz="0" w:space="0" w:color="auto"/>
      </w:divBdr>
    </w:div>
    <w:div w:id="1277181500">
      <w:bodyDiv w:val="1"/>
      <w:marLeft w:val="0"/>
      <w:marRight w:val="0"/>
      <w:marTop w:val="0"/>
      <w:marBottom w:val="0"/>
      <w:divBdr>
        <w:top w:val="none" w:sz="0" w:space="0" w:color="auto"/>
        <w:left w:val="none" w:sz="0" w:space="0" w:color="auto"/>
        <w:bottom w:val="none" w:sz="0" w:space="0" w:color="auto"/>
        <w:right w:val="none" w:sz="0" w:space="0" w:color="auto"/>
      </w:divBdr>
    </w:div>
    <w:div w:id="1278172065">
      <w:bodyDiv w:val="1"/>
      <w:marLeft w:val="0"/>
      <w:marRight w:val="0"/>
      <w:marTop w:val="0"/>
      <w:marBottom w:val="0"/>
      <w:divBdr>
        <w:top w:val="none" w:sz="0" w:space="0" w:color="auto"/>
        <w:left w:val="none" w:sz="0" w:space="0" w:color="auto"/>
        <w:bottom w:val="none" w:sz="0" w:space="0" w:color="auto"/>
        <w:right w:val="none" w:sz="0" w:space="0" w:color="auto"/>
      </w:divBdr>
    </w:div>
    <w:div w:id="1295331789">
      <w:bodyDiv w:val="1"/>
      <w:marLeft w:val="0"/>
      <w:marRight w:val="0"/>
      <w:marTop w:val="0"/>
      <w:marBottom w:val="0"/>
      <w:divBdr>
        <w:top w:val="none" w:sz="0" w:space="0" w:color="auto"/>
        <w:left w:val="none" w:sz="0" w:space="0" w:color="auto"/>
        <w:bottom w:val="none" w:sz="0" w:space="0" w:color="auto"/>
        <w:right w:val="none" w:sz="0" w:space="0" w:color="auto"/>
      </w:divBdr>
    </w:div>
    <w:div w:id="1310747520">
      <w:bodyDiv w:val="1"/>
      <w:marLeft w:val="0"/>
      <w:marRight w:val="0"/>
      <w:marTop w:val="0"/>
      <w:marBottom w:val="0"/>
      <w:divBdr>
        <w:top w:val="none" w:sz="0" w:space="0" w:color="auto"/>
        <w:left w:val="none" w:sz="0" w:space="0" w:color="auto"/>
        <w:bottom w:val="none" w:sz="0" w:space="0" w:color="auto"/>
        <w:right w:val="none" w:sz="0" w:space="0" w:color="auto"/>
      </w:divBdr>
    </w:div>
    <w:div w:id="1320964515">
      <w:bodyDiv w:val="1"/>
      <w:marLeft w:val="0"/>
      <w:marRight w:val="0"/>
      <w:marTop w:val="0"/>
      <w:marBottom w:val="0"/>
      <w:divBdr>
        <w:top w:val="none" w:sz="0" w:space="0" w:color="auto"/>
        <w:left w:val="none" w:sz="0" w:space="0" w:color="auto"/>
        <w:bottom w:val="none" w:sz="0" w:space="0" w:color="auto"/>
        <w:right w:val="none" w:sz="0" w:space="0" w:color="auto"/>
      </w:divBdr>
    </w:div>
    <w:div w:id="1353453256">
      <w:bodyDiv w:val="1"/>
      <w:marLeft w:val="0"/>
      <w:marRight w:val="0"/>
      <w:marTop w:val="0"/>
      <w:marBottom w:val="0"/>
      <w:divBdr>
        <w:top w:val="none" w:sz="0" w:space="0" w:color="auto"/>
        <w:left w:val="none" w:sz="0" w:space="0" w:color="auto"/>
        <w:bottom w:val="none" w:sz="0" w:space="0" w:color="auto"/>
        <w:right w:val="none" w:sz="0" w:space="0" w:color="auto"/>
      </w:divBdr>
    </w:div>
    <w:div w:id="1356157506">
      <w:bodyDiv w:val="1"/>
      <w:marLeft w:val="0"/>
      <w:marRight w:val="0"/>
      <w:marTop w:val="0"/>
      <w:marBottom w:val="0"/>
      <w:divBdr>
        <w:top w:val="none" w:sz="0" w:space="0" w:color="auto"/>
        <w:left w:val="none" w:sz="0" w:space="0" w:color="auto"/>
        <w:bottom w:val="none" w:sz="0" w:space="0" w:color="auto"/>
        <w:right w:val="none" w:sz="0" w:space="0" w:color="auto"/>
      </w:divBdr>
    </w:div>
    <w:div w:id="1386755686">
      <w:bodyDiv w:val="1"/>
      <w:marLeft w:val="0"/>
      <w:marRight w:val="0"/>
      <w:marTop w:val="0"/>
      <w:marBottom w:val="0"/>
      <w:divBdr>
        <w:top w:val="none" w:sz="0" w:space="0" w:color="auto"/>
        <w:left w:val="none" w:sz="0" w:space="0" w:color="auto"/>
        <w:bottom w:val="none" w:sz="0" w:space="0" w:color="auto"/>
        <w:right w:val="none" w:sz="0" w:space="0" w:color="auto"/>
      </w:divBdr>
    </w:div>
    <w:div w:id="1392920273">
      <w:bodyDiv w:val="1"/>
      <w:marLeft w:val="0"/>
      <w:marRight w:val="0"/>
      <w:marTop w:val="0"/>
      <w:marBottom w:val="0"/>
      <w:divBdr>
        <w:top w:val="none" w:sz="0" w:space="0" w:color="auto"/>
        <w:left w:val="none" w:sz="0" w:space="0" w:color="auto"/>
        <w:bottom w:val="none" w:sz="0" w:space="0" w:color="auto"/>
        <w:right w:val="none" w:sz="0" w:space="0" w:color="auto"/>
      </w:divBdr>
    </w:div>
    <w:div w:id="1450735944">
      <w:bodyDiv w:val="1"/>
      <w:marLeft w:val="0"/>
      <w:marRight w:val="0"/>
      <w:marTop w:val="0"/>
      <w:marBottom w:val="0"/>
      <w:divBdr>
        <w:top w:val="none" w:sz="0" w:space="0" w:color="auto"/>
        <w:left w:val="none" w:sz="0" w:space="0" w:color="auto"/>
        <w:bottom w:val="none" w:sz="0" w:space="0" w:color="auto"/>
        <w:right w:val="none" w:sz="0" w:space="0" w:color="auto"/>
      </w:divBdr>
    </w:div>
    <w:div w:id="1525749123">
      <w:bodyDiv w:val="1"/>
      <w:marLeft w:val="0"/>
      <w:marRight w:val="0"/>
      <w:marTop w:val="0"/>
      <w:marBottom w:val="0"/>
      <w:divBdr>
        <w:top w:val="none" w:sz="0" w:space="0" w:color="auto"/>
        <w:left w:val="none" w:sz="0" w:space="0" w:color="auto"/>
        <w:bottom w:val="none" w:sz="0" w:space="0" w:color="auto"/>
        <w:right w:val="none" w:sz="0" w:space="0" w:color="auto"/>
      </w:divBdr>
    </w:div>
    <w:div w:id="1573350495">
      <w:bodyDiv w:val="1"/>
      <w:marLeft w:val="0"/>
      <w:marRight w:val="0"/>
      <w:marTop w:val="0"/>
      <w:marBottom w:val="0"/>
      <w:divBdr>
        <w:top w:val="none" w:sz="0" w:space="0" w:color="auto"/>
        <w:left w:val="none" w:sz="0" w:space="0" w:color="auto"/>
        <w:bottom w:val="none" w:sz="0" w:space="0" w:color="auto"/>
        <w:right w:val="none" w:sz="0" w:space="0" w:color="auto"/>
      </w:divBdr>
    </w:div>
    <w:div w:id="1574777073">
      <w:bodyDiv w:val="1"/>
      <w:marLeft w:val="0"/>
      <w:marRight w:val="0"/>
      <w:marTop w:val="0"/>
      <w:marBottom w:val="0"/>
      <w:divBdr>
        <w:top w:val="none" w:sz="0" w:space="0" w:color="auto"/>
        <w:left w:val="none" w:sz="0" w:space="0" w:color="auto"/>
        <w:bottom w:val="none" w:sz="0" w:space="0" w:color="auto"/>
        <w:right w:val="none" w:sz="0" w:space="0" w:color="auto"/>
      </w:divBdr>
    </w:div>
    <w:div w:id="1581481757">
      <w:bodyDiv w:val="1"/>
      <w:marLeft w:val="0"/>
      <w:marRight w:val="0"/>
      <w:marTop w:val="0"/>
      <w:marBottom w:val="0"/>
      <w:divBdr>
        <w:top w:val="none" w:sz="0" w:space="0" w:color="auto"/>
        <w:left w:val="none" w:sz="0" w:space="0" w:color="auto"/>
        <w:bottom w:val="none" w:sz="0" w:space="0" w:color="auto"/>
        <w:right w:val="none" w:sz="0" w:space="0" w:color="auto"/>
      </w:divBdr>
    </w:div>
    <w:div w:id="1582450154">
      <w:bodyDiv w:val="1"/>
      <w:marLeft w:val="0"/>
      <w:marRight w:val="0"/>
      <w:marTop w:val="0"/>
      <w:marBottom w:val="0"/>
      <w:divBdr>
        <w:top w:val="none" w:sz="0" w:space="0" w:color="auto"/>
        <w:left w:val="none" w:sz="0" w:space="0" w:color="auto"/>
        <w:bottom w:val="none" w:sz="0" w:space="0" w:color="auto"/>
        <w:right w:val="none" w:sz="0" w:space="0" w:color="auto"/>
      </w:divBdr>
    </w:div>
    <w:div w:id="1639264805">
      <w:bodyDiv w:val="1"/>
      <w:marLeft w:val="0"/>
      <w:marRight w:val="0"/>
      <w:marTop w:val="0"/>
      <w:marBottom w:val="0"/>
      <w:divBdr>
        <w:top w:val="none" w:sz="0" w:space="0" w:color="auto"/>
        <w:left w:val="none" w:sz="0" w:space="0" w:color="auto"/>
        <w:bottom w:val="none" w:sz="0" w:space="0" w:color="auto"/>
        <w:right w:val="none" w:sz="0" w:space="0" w:color="auto"/>
      </w:divBdr>
    </w:div>
    <w:div w:id="1788616677">
      <w:bodyDiv w:val="1"/>
      <w:marLeft w:val="0"/>
      <w:marRight w:val="0"/>
      <w:marTop w:val="0"/>
      <w:marBottom w:val="0"/>
      <w:divBdr>
        <w:top w:val="none" w:sz="0" w:space="0" w:color="auto"/>
        <w:left w:val="none" w:sz="0" w:space="0" w:color="auto"/>
        <w:bottom w:val="none" w:sz="0" w:space="0" w:color="auto"/>
        <w:right w:val="none" w:sz="0" w:space="0" w:color="auto"/>
      </w:divBdr>
    </w:div>
    <w:div w:id="1802576808">
      <w:bodyDiv w:val="1"/>
      <w:marLeft w:val="0"/>
      <w:marRight w:val="0"/>
      <w:marTop w:val="0"/>
      <w:marBottom w:val="0"/>
      <w:divBdr>
        <w:top w:val="none" w:sz="0" w:space="0" w:color="auto"/>
        <w:left w:val="none" w:sz="0" w:space="0" w:color="auto"/>
        <w:bottom w:val="none" w:sz="0" w:space="0" w:color="auto"/>
        <w:right w:val="none" w:sz="0" w:space="0" w:color="auto"/>
      </w:divBdr>
    </w:div>
    <w:div w:id="1815096793">
      <w:bodyDiv w:val="1"/>
      <w:marLeft w:val="0"/>
      <w:marRight w:val="0"/>
      <w:marTop w:val="0"/>
      <w:marBottom w:val="0"/>
      <w:divBdr>
        <w:top w:val="none" w:sz="0" w:space="0" w:color="auto"/>
        <w:left w:val="none" w:sz="0" w:space="0" w:color="auto"/>
        <w:bottom w:val="none" w:sz="0" w:space="0" w:color="auto"/>
        <w:right w:val="none" w:sz="0" w:space="0" w:color="auto"/>
      </w:divBdr>
    </w:div>
    <w:div w:id="1836067720">
      <w:bodyDiv w:val="1"/>
      <w:marLeft w:val="0"/>
      <w:marRight w:val="0"/>
      <w:marTop w:val="0"/>
      <w:marBottom w:val="0"/>
      <w:divBdr>
        <w:top w:val="none" w:sz="0" w:space="0" w:color="auto"/>
        <w:left w:val="none" w:sz="0" w:space="0" w:color="auto"/>
        <w:bottom w:val="none" w:sz="0" w:space="0" w:color="auto"/>
        <w:right w:val="none" w:sz="0" w:space="0" w:color="auto"/>
      </w:divBdr>
    </w:div>
    <w:div w:id="1845196410">
      <w:bodyDiv w:val="1"/>
      <w:marLeft w:val="0"/>
      <w:marRight w:val="0"/>
      <w:marTop w:val="0"/>
      <w:marBottom w:val="0"/>
      <w:divBdr>
        <w:top w:val="none" w:sz="0" w:space="0" w:color="auto"/>
        <w:left w:val="none" w:sz="0" w:space="0" w:color="auto"/>
        <w:bottom w:val="none" w:sz="0" w:space="0" w:color="auto"/>
        <w:right w:val="none" w:sz="0" w:space="0" w:color="auto"/>
      </w:divBdr>
    </w:div>
    <w:div w:id="1871532694">
      <w:bodyDiv w:val="1"/>
      <w:marLeft w:val="0"/>
      <w:marRight w:val="0"/>
      <w:marTop w:val="0"/>
      <w:marBottom w:val="0"/>
      <w:divBdr>
        <w:top w:val="none" w:sz="0" w:space="0" w:color="auto"/>
        <w:left w:val="none" w:sz="0" w:space="0" w:color="auto"/>
        <w:bottom w:val="none" w:sz="0" w:space="0" w:color="auto"/>
        <w:right w:val="none" w:sz="0" w:space="0" w:color="auto"/>
      </w:divBdr>
    </w:div>
    <w:div w:id="1934048671">
      <w:bodyDiv w:val="1"/>
      <w:marLeft w:val="0"/>
      <w:marRight w:val="0"/>
      <w:marTop w:val="0"/>
      <w:marBottom w:val="0"/>
      <w:divBdr>
        <w:top w:val="none" w:sz="0" w:space="0" w:color="auto"/>
        <w:left w:val="none" w:sz="0" w:space="0" w:color="auto"/>
        <w:bottom w:val="none" w:sz="0" w:space="0" w:color="auto"/>
        <w:right w:val="none" w:sz="0" w:space="0" w:color="auto"/>
      </w:divBdr>
    </w:div>
    <w:div w:id="1935896570">
      <w:bodyDiv w:val="1"/>
      <w:marLeft w:val="0"/>
      <w:marRight w:val="0"/>
      <w:marTop w:val="0"/>
      <w:marBottom w:val="0"/>
      <w:divBdr>
        <w:top w:val="none" w:sz="0" w:space="0" w:color="auto"/>
        <w:left w:val="none" w:sz="0" w:space="0" w:color="auto"/>
        <w:bottom w:val="none" w:sz="0" w:space="0" w:color="auto"/>
        <w:right w:val="none" w:sz="0" w:space="0" w:color="auto"/>
      </w:divBdr>
    </w:div>
    <w:div w:id="1943873246">
      <w:bodyDiv w:val="1"/>
      <w:marLeft w:val="0"/>
      <w:marRight w:val="0"/>
      <w:marTop w:val="0"/>
      <w:marBottom w:val="0"/>
      <w:divBdr>
        <w:top w:val="none" w:sz="0" w:space="0" w:color="auto"/>
        <w:left w:val="none" w:sz="0" w:space="0" w:color="auto"/>
        <w:bottom w:val="none" w:sz="0" w:space="0" w:color="auto"/>
        <w:right w:val="none" w:sz="0" w:space="0" w:color="auto"/>
      </w:divBdr>
    </w:div>
    <w:div w:id="1973633078">
      <w:bodyDiv w:val="1"/>
      <w:marLeft w:val="0"/>
      <w:marRight w:val="0"/>
      <w:marTop w:val="0"/>
      <w:marBottom w:val="0"/>
      <w:divBdr>
        <w:top w:val="none" w:sz="0" w:space="0" w:color="auto"/>
        <w:left w:val="none" w:sz="0" w:space="0" w:color="auto"/>
        <w:bottom w:val="none" w:sz="0" w:space="0" w:color="auto"/>
        <w:right w:val="none" w:sz="0" w:space="0" w:color="auto"/>
      </w:divBdr>
    </w:div>
    <w:div w:id="1979452388">
      <w:bodyDiv w:val="1"/>
      <w:marLeft w:val="0"/>
      <w:marRight w:val="0"/>
      <w:marTop w:val="0"/>
      <w:marBottom w:val="0"/>
      <w:divBdr>
        <w:top w:val="none" w:sz="0" w:space="0" w:color="auto"/>
        <w:left w:val="none" w:sz="0" w:space="0" w:color="auto"/>
        <w:bottom w:val="none" w:sz="0" w:space="0" w:color="auto"/>
        <w:right w:val="none" w:sz="0" w:space="0" w:color="auto"/>
      </w:divBdr>
    </w:div>
    <w:div w:id="1991209747">
      <w:bodyDiv w:val="1"/>
      <w:marLeft w:val="0"/>
      <w:marRight w:val="0"/>
      <w:marTop w:val="0"/>
      <w:marBottom w:val="0"/>
      <w:divBdr>
        <w:top w:val="none" w:sz="0" w:space="0" w:color="auto"/>
        <w:left w:val="none" w:sz="0" w:space="0" w:color="auto"/>
        <w:bottom w:val="none" w:sz="0" w:space="0" w:color="auto"/>
        <w:right w:val="none" w:sz="0" w:space="0" w:color="auto"/>
      </w:divBdr>
    </w:div>
    <w:div w:id="1993370795">
      <w:bodyDiv w:val="1"/>
      <w:marLeft w:val="0"/>
      <w:marRight w:val="0"/>
      <w:marTop w:val="0"/>
      <w:marBottom w:val="0"/>
      <w:divBdr>
        <w:top w:val="none" w:sz="0" w:space="0" w:color="auto"/>
        <w:left w:val="none" w:sz="0" w:space="0" w:color="auto"/>
        <w:bottom w:val="none" w:sz="0" w:space="0" w:color="auto"/>
        <w:right w:val="none" w:sz="0" w:space="0" w:color="auto"/>
      </w:divBdr>
    </w:div>
    <w:div w:id="2022734315">
      <w:bodyDiv w:val="1"/>
      <w:marLeft w:val="0"/>
      <w:marRight w:val="0"/>
      <w:marTop w:val="0"/>
      <w:marBottom w:val="0"/>
      <w:divBdr>
        <w:top w:val="none" w:sz="0" w:space="0" w:color="auto"/>
        <w:left w:val="none" w:sz="0" w:space="0" w:color="auto"/>
        <w:bottom w:val="none" w:sz="0" w:space="0" w:color="auto"/>
        <w:right w:val="none" w:sz="0" w:space="0" w:color="auto"/>
      </w:divBdr>
    </w:div>
    <w:div w:id="2054426067">
      <w:bodyDiv w:val="1"/>
      <w:marLeft w:val="0"/>
      <w:marRight w:val="0"/>
      <w:marTop w:val="0"/>
      <w:marBottom w:val="0"/>
      <w:divBdr>
        <w:top w:val="none" w:sz="0" w:space="0" w:color="auto"/>
        <w:left w:val="none" w:sz="0" w:space="0" w:color="auto"/>
        <w:bottom w:val="none" w:sz="0" w:space="0" w:color="auto"/>
        <w:right w:val="none" w:sz="0" w:space="0" w:color="auto"/>
      </w:divBdr>
    </w:div>
    <w:div w:id="2104645455">
      <w:bodyDiv w:val="1"/>
      <w:marLeft w:val="0"/>
      <w:marRight w:val="0"/>
      <w:marTop w:val="0"/>
      <w:marBottom w:val="0"/>
      <w:divBdr>
        <w:top w:val="none" w:sz="0" w:space="0" w:color="auto"/>
        <w:left w:val="none" w:sz="0" w:space="0" w:color="auto"/>
        <w:bottom w:val="none" w:sz="0" w:space="0" w:color="auto"/>
        <w:right w:val="none" w:sz="0" w:space="0" w:color="auto"/>
      </w:divBdr>
    </w:div>
    <w:div w:id="2112434125">
      <w:bodyDiv w:val="1"/>
      <w:marLeft w:val="0"/>
      <w:marRight w:val="0"/>
      <w:marTop w:val="0"/>
      <w:marBottom w:val="0"/>
      <w:divBdr>
        <w:top w:val="none" w:sz="0" w:space="0" w:color="auto"/>
        <w:left w:val="none" w:sz="0" w:space="0" w:color="auto"/>
        <w:bottom w:val="none" w:sz="0" w:space="0" w:color="auto"/>
        <w:right w:val="none" w:sz="0" w:space="0" w:color="auto"/>
      </w:divBdr>
    </w:div>
    <w:div w:id="2119135977">
      <w:bodyDiv w:val="1"/>
      <w:marLeft w:val="0"/>
      <w:marRight w:val="0"/>
      <w:marTop w:val="0"/>
      <w:marBottom w:val="0"/>
      <w:divBdr>
        <w:top w:val="none" w:sz="0" w:space="0" w:color="auto"/>
        <w:left w:val="none" w:sz="0" w:space="0" w:color="auto"/>
        <w:bottom w:val="none" w:sz="0" w:space="0" w:color="auto"/>
        <w:right w:val="none" w:sz="0" w:space="0" w:color="auto"/>
      </w:divBdr>
    </w:div>
    <w:div w:id="2123717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ED795-633F-4F2B-BB14-51D84611C7FD}">
  <ds:schemaRefs>
    <ds:schemaRef ds:uri="http://schemas.microsoft.com/sharepoint/v3/contenttype/forms"/>
  </ds:schemaRefs>
</ds:datastoreItem>
</file>

<file path=customXml/itemProps2.xml><?xml version="1.0" encoding="utf-8"?>
<ds:datastoreItem xmlns:ds="http://schemas.openxmlformats.org/officeDocument/2006/customXml" ds:itemID="{8BC1FDAD-7C93-4457-A643-D81EFEF1D2DE}">
  <ds:schemaRefs>
    <ds:schemaRef ds:uri="http://schemas.microsoft.com/office/2006/metadata/properties"/>
    <ds:schemaRef ds:uri="http://schemas.microsoft.com/office/infopath/2007/PartnerControls"/>
    <ds:schemaRef ds:uri="b6a8cc53-7945-4244-9ef1-2e99ee9bf853"/>
    <ds:schemaRef ds:uri="63e5e5bd-c8f5-4608-bc7d-dee19e00121b"/>
  </ds:schemaRefs>
</ds:datastoreItem>
</file>

<file path=customXml/itemProps3.xml><?xml version="1.0" encoding="utf-8"?>
<ds:datastoreItem xmlns:ds="http://schemas.openxmlformats.org/officeDocument/2006/customXml" ds:itemID="{788C27B1-4A98-4AAE-A1A2-73F46E5BD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Марал Батбаатар</cp:lastModifiedBy>
  <cp:revision>155</cp:revision>
  <cp:lastPrinted>2025-08-25T05:13:00Z</cp:lastPrinted>
  <dcterms:created xsi:type="dcterms:W3CDTF">2024-08-28T15:22:00Z</dcterms:created>
  <dcterms:modified xsi:type="dcterms:W3CDTF">2025-09-01T04:09:00Z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MediaServiceImageTags">
    <vt:lpwstr/>
  </property>
  <property fmtid="{D5CDD505-2E9C-101B-9397-08002B2CF9AE}" pid="4" name="Order">
    <vt:r8>26800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