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B03B" w14:textId="4842EC7D" w:rsidR="006E5FC3" w:rsidRPr="0027666F" w:rsidRDefault="006E5FC3" w:rsidP="00E2474E">
      <w:pPr>
        <w:spacing w:after="0" w:line="276" w:lineRule="auto"/>
        <w:jc w:val="center"/>
        <w:rPr>
          <w:rFonts w:asciiTheme="majorBidi" w:eastAsia="Arial" w:hAnsiTheme="majorBidi" w:cstheme="majorBidi"/>
          <w:b/>
          <w:bCs/>
          <w:color w:val="002060"/>
          <w:sz w:val="28"/>
          <w:szCs w:val="28"/>
          <w:lang w:val="mn-MN"/>
        </w:rPr>
      </w:pPr>
      <w:r w:rsidRPr="0027666F">
        <w:rPr>
          <w:rFonts w:asciiTheme="majorBidi" w:eastAsia="Arial" w:hAnsiTheme="majorBidi" w:cstheme="majorBidi"/>
          <w:b/>
          <w:bCs/>
          <w:color w:val="002060"/>
          <w:sz w:val="28"/>
          <w:szCs w:val="28"/>
          <w:lang w:val="mn-MN"/>
        </w:rPr>
        <w:t>ҮНДЭСНИЙ БАЯЛГИЙН САНГИЙН</w:t>
      </w:r>
    </w:p>
    <w:p w14:paraId="0FDC1B20" w14:textId="4EF96740" w:rsidR="006E5FC3" w:rsidRPr="0027666F" w:rsidRDefault="006E5FC3" w:rsidP="00E2474E">
      <w:pPr>
        <w:spacing w:after="0" w:line="276" w:lineRule="auto"/>
        <w:jc w:val="center"/>
        <w:rPr>
          <w:rFonts w:asciiTheme="majorBidi" w:eastAsia="Arial" w:hAnsiTheme="majorBidi" w:cstheme="majorBidi"/>
          <w:b/>
          <w:color w:val="002060"/>
          <w:sz w:val="28"/>
          <w:szCs w:val="28"/>
          <w:lang w:val="mn-MN"/>
        </w:rPr>
      </w:pPr>
      <w:r w:rsidRPr="0027666F">
        <w:rPr>
          <w:rFonts w:asciiTheme="majorBidi" w:eastAsia="Arial" w:hAnsiTheme="majorBidi" w:cstheme="majorBidi"/>
          <w:b/>
          <w:color w:val="002060"/>
          <w:sz w:val="28"/>
          <w:szCs w:val="28"/>
          <w:lang w:val="mn-MN"/>
        </w:rPr>
        <w:t xml:space="preserve">2026 ОНЫ ТӨСВИЙН ТУХАЙ ХУУЛИЙН </w:t>
      </w:r>
      <w:r w:rsidRPr="0027666F">
        <w:rPr>
          <w:rFonts w:asciiTheme="majorBidi" w:eastAsia="Arial" w:hAnsiTheme="majorBidi" w:cstheme="majorBidi"/>
          <w:b/>
          <w:color w:val="002060"/>
          <w:sz w:val="28"/>
          <w:szCs w:val="28"/>
          <w:lang w:val="mn-MN"/>
        </w:rPr>
        <w:br/>
        <w:t xml:space="preserve">ТӨСЛИЙН </w:t>
      </w:r>
      <w:r w:rsidR="00E2474E" w:rsidRPr="0027666F">
        <w:rPr>
          <w:rFonts w:asciiTheme="majorBidi" w:eastAsia="Arial" w:hAnsiTheme="majorBidi" w:cstheme="majorBidi"/>
          <w:b/>
          <w:color w:val="002060"/>
          <w:sz w:val="28"/>
          <w:szCs w:val="28"/>
          <w:lang w:val="mn-MN"/>
        </w:rPr>
        <w:t xml:space="preserve">ТОВЧ </w:t>
      </w:r>
      <w:r w:rsidRPr="0027666F">
        <w:rPr>
          <w:rFonts w:asciiTheme="majorBidi" w:eastAsia="Arial" w:hAnsiTheme="majorBidi" w:cstheme="majorBidi"/>
          <w:b/>
          <w:color w:val="002060"/>
          <w:sz w:val="28"/>
          <w:szCs w:val="28"/>
          <w:lang w:val="mn-MN"/>
        </w:rPr>
        <w:t>ТАНИЛЦУУЛГА</w:t>
      </w:r>
    </w:p>
    <w:p w14:paraId="00A2D41A" w14:textId="39C6BD90" w:rsidR="00B00FFD" w:rsidRPr="0027666F" w:rsidRDefault="00B00FFD" w:rsidP="005273CE">
      <w:pPr>
        <w:spacing w:after="0" w:line="276" w:lineRule="auto"/>
        <w:ind w:firstLine="720"/>
        <w:jc w:val="center"/>
        <w:rPr>
          <w:rFonts w:asciiTheme="majorBidi" w:eastAsia="Arial" w:hAnsiTheme="majorBidi" w:cstheme="majorBidi"/>
          <w:b/>
          <w:sz w:val="24"/>
          <w:szCs w:val="24"/>
          <w:lang w:val="mn-MN"/>
        </w:rPr>
      </w:pPr>
    </w:p>
    <w:p w14:paraId="02501123" w14:textId="5AA67D31" w:rsidR="002D6D98" w:rsidRPr="0027666F" w:rsidRDefault="002D6D98" w:rsidP="002D6D98">
      <w:pPr>
        <w:pStyle w:val="paragraph"/>
        <w:spacing w:beforeAutospacing="0" w:after="0" w:afterAutospacing="0" w:line="276" w:lineRule="auto"/>
        <w:ind w:firstLine="720"/>
        <w:jc w:val="both"/>
        <w:rPr>
          <w:rFonts w:asciiTheme="majorBidi" w:hAnsiTheme="majorBidi" w:cstheme="majorBidi"/>
          <w:color w:val="000000" w:themeColor="text1"/>
          <w:lang w:val="mn-MN"/>
        </w:rPr>
      </w:pPr>
      <w:r w:rsidRPr="0027666F">
        <w:rPr>
          <w:rFonts w:asciiTheme="majorBidi" w:hAnsiTheme="majorBidi" w:cstheme="majorBidi"/>
          <w:color w:val="000000" w:themeColor="text1"/>
          <w:lang w:val="mn-MN"/>
        </w:rPr>
        <w:t>Үндэсний баялгийн сангийн тухай хуулийг 2024 оны 04 дүгээр сарын 19-ний өдөр Монгол Улсын Их Хурлаас батлан мөрдүүлж байна. Тус хуулиар Үндэсний баялгийн сан нь Ирээдүйн өв сан, Хуримтлалын сан, Хөгжлийн сан болох гурван төрөлжсөн сангаас бүрдэхээр зохицуулсан.</w:t>
      </w:r>
    </w:p>
    <w:p w14:paraId="1F9AE147" w14:textId="77777777" w:rsidR="0037287D" w:rsidRPr="0027666F" w:rsidRDefault="0037287D" w:rsidP="002D6D98">
      <w:pPr>
        <w:pStyle w:val="paragraph"/>
        <w:spacing w:beforeAutospacing="0" w:after="0" w:afterAutospacing="0" w:line="276" w:lineRule="auto"/>
        <w:ind w:firstLine="720"/>
        <w:jc w:val="both"/>
        <w:rPr>
          <w:rFonts w:asciiTheme="majorBidi" w:hAnsiTheme="majorBidi" w:cstheme="majorBidi"/>
          <w:color w:val="000000" w:themeColor="text1"/>
          <w:lang w:val="mn-MN"/>
        </w:rPr>
      </w:pPr>
    </w:p>
    <w:p w14:paraId="35B8FA71" w14:textId="6D7AD131" w:rsidR="002D6D98" w:rsidRPr="0027666F" w:rsidRDefault="002D6D98" w:rsidP="002D6D98">
      <w:pPr>
        <w:pStyle w:val="paragraph"/>
        <w:spacing w:beforeAutospacing="0" w:after="0" w:afterAutospacing="0" w:line="276" w:lineRule="auto"/>
        <w:ind w:firstLine="720"/>
        <w:jc w:val="both"/>
        <w:rPr>
          <w:rFonts w:asciiTheme="majorBidi" w:hAnsiTheme="majorBidi" w:cstheme="majorBidi"/>
          <w:color w:val="000000" w:themeColor="text1"/>
          <w:shd w:val="clear" w:color="auto" w:fill="FFFFFF"/>
          <w:lang w:val="mn-MN"/>
        </w:rPr>
      </w:pPr>
      <w:r w:rsidRPr="0027666F">
        <w:rPr>
          <w:rFonts w:asciiTheme="majorBidi" w:hAnsiTheme="majorBidi" w:cstheme="majorBidi"/>
          <w:color w:val="000000" w:themeColor="text1"/>
          <w:lang w:val="mn-MN"/>
        </w:rPr>
        <w:t xml:space="preserve">Үндэсний баялгийн сангийн 2026 оны төсвийн тухай хуулийн төсөл нь 2 бүлэг, 6 зүйлтэй бөгөөд нэгдүгээр бүлэгт хуулийн зорилт болон холбогдох хууль тогтоомжуудыг тусгасан бол хоёрдугаар бүлэгт </w:t>
      </w:r>
      <w:r w:rsidRPr="0027666F">
        <w:rPr>
          <w:rFonts w:asciiTheme="majorBidi" w:hAnsiTheme="majorBidi" w:cstheme="majorBidi"/>
          <w:color w:val="000000" w:themeColor="text1"/>
          <w:shd w:val="clear" w:color="auto" w:fill="FFFFFF"/>
          <w:lang w:val="mn-MN"/>
        </w:rPr>
        <w:t>Үндэсний баялгийн сангийн 2026 оны төсвийн жилд төсвийн ерөнхийлөн захирагч</w:t>
      </w:r>
      <w:r w:rsidR="00863DB4" w:rsidRPr="0027666F">
        <w:rPr>
          <w:rFonts w:asciiTheme="majorBidi" w:hAnsiTheme="majorBidi" w:cstheme="majorBidi"/>
          <w:color w:val="000000" w:themeColor="text1"/>
          <w:shd w:val="clear" w:color="auto" w:fill="FFFFFF"/>
          <w:lang w:val="mn-MN"/>
        </w:rPr>
        <w:t>даас</w:t>
      </w:r>
      <w:r w:rsidRPr="0027666F">
        <w:rPr>
          <w:rFonts w:asciiTheme="majorBidi" w:hAnsiTheme="majorBidi" w:cstheme="majorBidi"/>
          <w:color w:val="000000" w:themeColor="text1"/>
          <w:shd w:val="clear" w:color="auto" w:fill="FFFFFF"/>
          <w:lang w:val="mn-MN"/>
        </w:rPr>
        <w:t xml:space="preserve"> Ирээдүйн өв сан, Хуримтлалын санд төвлөрүүлэх орлогын хэмжээ</w:t>
      </w:r>
      <w:r w:rsidR="0009159D" w:rsidRPr="0027666F">
        <w:rPr>
          <w:rFonts w:asciiTheme="majorBidi" w:hAnsiTheme="majorBidi" w:cstheme="majorBidi"/>
          <w:color w:val="000000" w:themeColor="text1"/>
          <w:shd w:val="clear" w:color="auto" w:fill="FFFFFF"/>
          <w:lang w:val="mn-MN"/>
        </w:rPr>
        <w:t>, нийт хуримтлал</w:t>
      </w:r>
      <w:r w:rsidRPr="0027666F">
        <w:rPr>
          <w:rFonts w:asciiTheme="majorBidi" w:hAnsiTheme="majorBidi" w:cstheme="majorBidi"/>
          <w:color w:val="000000" w:themeColor="text1"/>
          <w:shd w:val="clear" w:color="auto" w:fill="FFFFFF"/>
          <w:lang w:val="mn-MN"/>
        </w:rPr>
        <w:t xml:space="preserve"> болон хуулийг дагаж мөрдөх хугацааг тус тус тусгасан.</w:t>
      </w:r>
    </w:p>
    <w:p w14:paraId="71BD6687" w14:textId="77777777" w:rsidR="0037287D" w:rsidRPr="0027666F" w:rsidRDefault="0037287D" w:rsidP="002D6D98">
      <w:pPr>
        <w:pStyle w:val="paragraph"/>
        <w:spacing w:beforeAutospacing="0" w:after="0" w:afterAutospacing="0" w:line="276" w:lineRule="auto"/>
        <w:ind w:firstLine="720"/>
        <w:jc w:val="both"/>
        <w:rPr>
          <w:rFonts w:asciiTheme="majorBidi" w:hAnsiTheme="majorBidi" w:cstheme="majorBidi"/>
          <w:color w:val="000000" w:themeColor="text1"/>
          <w:shd w:val="clear" w:color="auto" w:fill="FFFFFF"/>
          <w:lang w:val="mn-MN"/>
        </w:rPr>
      </w:pPr>
    </w:p>
    <w:p w14:paraId="0A92BB03" w14:textId="68EA113E" w:rsidR="003277AD" w:rsidRPr="0027666F" w:rsidRDefault="00B639E0" w:rsidP="08A64A60">
      <w:pPr>
        <w:pStyle w:val="paragraph"/>
        <w:spacing w:beforeAutospacing="0" w:after="0" w:afterAutospacing="0" w:line="276" w:lineRule="auto"/>
        <w:ind w:firstLine="633"/>
        <w:jc w:val="both"/>
        <w:rPr>
          <w:rFonts w:asciiTheme="majorBidi" w:hAnsiTheme="majorBidi" w:cstheme="majorBidi"/>
          <w:color w:val="000000" w:themeColor="text1"/>
          <w:lang w:val="mn-MN"/>
        </w:rPr>
      </w:pPr>
      <w:r w:rsidRPr="0027666F">
        <w:rPr>
          <w:rFonts w:asciiTheme="majorBidi" w:hAnsiTheme="majorBidi" w:cstheme="majorBidi"/>
          <w:color w:val="000000" w:themeColor="text1"/>
          <w:lang w:val="mn-MN"/>
        </w:rPr>
        <w:t>Газрын хэвлий дэх байгалийн баялгийг ирээдүй үеийн иргэдэд тэгш, шударга хүртээх зорилгоор ашигт малтмалын нөөц ашигласны төлбөрийн тодорхой хэсгийг Ирээдүйн өв санд хуримтлуулж, хуримтлагдсан хөрөнгийг олон улсын зах зээлийн санхүүгийн хэрэгсэлд хөрөнгө оруулах замаар сангийн үнэ цэнийг өсгө</w:t>
      </w:r>
      <w:r w:rsidR="00BA23EF" w:rsidRPr="0027666F">
        <w:rPr>
          <w:rFonts w:asciiTheme="majorBidi" w:hAnsiTheme="majorBidi" w:cstheme="majorBidi"/>
          <w:color w:val="000000" w:themeColor="text1"/>
          <w:lang w:val="mn-MN"/>
        </w:rPr>
        <w:t>н</w:t>
      </w:r>
      <w:r w:rsidRPr="0027666F">
        <w:rPr>
          <w:rFonts w:asciiTheme="majorBidi" w:hAnsiTheme="majorBidi" w:cstheme="majorBidi"/>
          <w:color w:val="000000" w:themeColor="text1"/>
          <w:lang w:val="mn-MN"/>
        </w:rPr>
        <w:t xml:space="preserve"> арвижуулж ба</w:t>
      </w:r>
      <w:r w:rsidR="00187CA7" w:rsidRPr="0027666F">
        <w:rPr>
          <w:rFonts w:asciiTheme="majorBidi" w:hAnsiTheme="majorBidi" w:cstheme="majorBidi"/>
          <w:color w:val="000000" w:themeColor="text1"/>
          <w:lang w:val="mn-MN"/>
        </w:rPr>
        <w:t>йгаа бөгөөд</w:t>
      </w:r>
      <w:r w:rsidR="003277AD" w:rsidRPr="0027666F">
        <w:rPr>
          <w:rFonts w:asciiTheme="majorBidi" w:hAnsiTheme="majorBidi" w:cstheme="majorBidi"/>
          <w:color w:val="000000" w:themeColor="text1"/>
          <w:lang w:val="mn-MN"/>
        </w:rPr>
        <w:t xml:space="preserve"> 2025 оны </w:t>
      </w:r>
      <w:r w:rsidR="46CE4F56" w:rsidRPr="0027666F">
        <w:rPr>
          <w:rFonts w:asciiTheme="majorBidi" w:hAnsiTheme="majorBidi" w:cstheme="majorBidi"/>
          <w:color w:val="000000" w:themeColor="text1"/>
          <w:lang w:val="mn-MN"/>
        </w:rPr>
        <w:t>0</w:t>
      </w:r>
      <w:r w:rsidR="003277AD" w:rsidRPr="0027666F">
        <w:rPr>
          <w:rFonts w:asciiTheme="majorBidi" w:hAnsiTheme="majorBidi" w:cstheme="majorBidi"/>
          <w:color w:val="000000" w:themeColor="text1"/>
          <w:lang w:val="mn-MN"/>
        </w:rPr>
        <w:t xml:space="preserve">8 дугаар сарын </w:t>
      </w:r>
      <w:r w:rsidR="1D1B3D7B" w:rsidRPr="0027666F">
        <w:rPr>
          <w:rFonts w:asciiTheme="majorBidi" w:hAnsiTheme="majorBidi" w:cstheme="majorBidi"/>
          <w:color w:val="000000" w:themeColor="text1"/>
          <w:lang w:val="mn-MN"/>
        </w:rPr>
        <w:t>29</w:t>
      </w:r>
      <w:r w:rsidR="003277AD" w:rsidRPr="0027666F">
        <w:rPr>
          <w:rFonts w:asciiTheme="majorBidi" w:hAnsiTheme="majorBidi" w:cstheme="majorBidi"/>
          <w:color w:val="000000" w:themeColor="text1"/>
          <w:lang w:val="mn-MN"/>
        </w:rPr>
        <w:t>-н</w:t>
      </w:r>
      <w:r w:rsidR="2226B9A7" w:rsidRPr="0027666F">
        <w:rPr>
          <w:rFonts w:asciiTheme="majorBidi" w:hAnsiTheme="majorBidi" w:cstheme="majorBidi"/>
          <w:color w:val="000000" w:themeColor="text1"/>
          <w:lang w:val="mn-MN"/>
        </w:rPr>
        <w:t>ий</w:t>
      </w:r>
      <w:r w:rsidR="5718532C" w:rsidRPr="0027666F">
        <w:rPr>
          <w:rFonts w:asciiTheme="majorBidi" w:hAnsiTheme="majorBidi" w:cstheme="majorBidi"/>
          <w:color w:val="000000" w:themeColor="text1"/>
          <w:lang w:val="mn-MN"/>
        </w:rPr>
        <w:t xml:space="preserve"> өдрийн</w:t>
      </w:r>
      <w:r w:rsidR="003277AD" w:rsidRPr="0027666F">
        <w:rPr>
          <w:rFonts w:asciiTheme="majorBidi" w:hAnsiTheme="majorBidi" w:cstheme="majorBidi"/>
          <w:color w:val="000000" w:themeColor="text1"/>
          <w:lang w:val="mn-MN"/>
        </w:rPr>
        <w:t xml:space="preserve"> байдлаар санд 1</w:t>
      </w:r>
      <w:r w:rsidR="00436352" w:rsidRPr="0027666F">
        <w:rPr>
          <w:rFonts w:asciiTheme="majorBidi" w:hAnsiTheme="majorBidi" w:cstheme="majorBidi"/>
          <w:color w:val="000000" w:themeColor="text1"/>
          <w:lang w:val="mn-MN"/>
        </w:rPr>
        <w:t>,</w:t>
      </w:r>
      <w:r w:rsidR="003277AD" w:rsidRPr="0027666F">
        <w:rPr>
          <w:rFonts w:asciiTheme="majorBidi" w:hAnsiTheme="majorBidi" w:cstheme="majorBidi"/>
          <w:color w:val="000000" w:themeColor="text1"/>
          <w:lang w:val="mn-MN"/>
        </w:rPr>
        <w:t>309.3 сая ам.доллар буюу 4</w:t>
      </w:r>
      <w:r w:rsidR="00436352" w:rsidRPr="0027666F">
        <w:rPr>
          <w:rFonts w:asciiTheme="majorBidi" w:hAnsiTheme="majorBidi" w:cstheme="majorBidi"/>
          <w:color w:val="000000" w:themeColor="text1"/>
          <w:lang w:val="mn-MN"/>
        </w:rPr>
        <w:t>,</w:t>
      </w:r>
      <w:r w:rsidR="003277AD" w:rsidRPr="0027666F">
        <w:rPr>
          <w:rFonts w:asciiTheme="majorBidi" w:hAnsiTheme="majorBidi" w:cstheme="majorBidi"/>
          <w:color w:val="000000" w:themeColor="text1"/>
          <w:lang w:val="mn-MN"/>
        </w:rPr>
        <w:t>70</w:t>
      </w:r>
      <w:r w:rsidR="08CDEBF0" w:rsidRPr="0027666F">
        <w:rPr>
          <w:rFonts w:asciiTheme="majorBidi" w:hAnsiTheme="majorBidi" w:cstheme="majorBidi"/>
          <w:color w:val="000000" w:themeColor="text1"/>
          <w:lang w:val="mn-MN"/>
        </w:rPr>
        <w:t>6</w:t>
      </w:r>
      <w:r w:rsidR="003277AD" w:rsidRPr="0027666F">
        <w:rPr>
          <w:rFonts w:asciiTheme="majorBidi" w:hAnsiTheme="majorBidi" w:cstheme="majorBidi"/>
          <w:color w:val="000000" w:themeColor="text1"/>
          <w:lang w:val="mn-MN"/>
        </w:rPr>
        <w:t>.</w:t>
      </w:r>
      <w:r w:rsidR="607AC2CE" w:rsidRPr="0027666F">
        <w:rPr>
          <w:rFonts w:asciiTheme="majorBidi" w:hAnsiTheme="majorBidi" w:cstheme="majorBidi"/>
          <w:color w:val="000000" w:themeColor="text1"/>
          <w:lang w:val="mn-MN"/>
        </w:rPr>
        <w:t>1</w:t>
      </w:r>
      <w:r w:rsidR="003277AD" w:rsidRPr="0027666F">
        <w:rPr>
          <w:rFonts w:asciiTheme="majorBidi" w:hAnsiTheme="majorBidi" w:cstheme="majorBidi"/>
          <w:color w:val="000000" w:themeColor="text1"/>
          <w:lang w:val="mn-MN"/>
        </w:rPr>
        <w:t xml:space="preserve"> тэрбум төгрөг</w:t>
      </w:r>
      <w:r w:rsidR="008301FF" w:rsidRPr="0027666F">
        <w:rPr>
          <w:rFonts w:asciiTheme="majorBidi" w:hAnsiTheme="majorBidi" w:cstheme="majorBidi"/>
          <w:color w:val="000000" w:themeColor="text1"/>
          <w:lang w:val="mn-MN"/>
        </w:rPr>
        <w:t xml:space="preserve">тэй тэнцэх </w:t>
      </w:r>
      <w:r w:rsidR="003277AD" w:rsidRPr="0027666F">
        <w:rPr>
          <w:rFonts w:asciiTheme="majorBidi" w:hAnsiTheme="majorBidi" w:cstheme="majorBidi"/>
          <w:color w:val="000000" w:themeColor="text1"/>
          <w:lang w:val="mn-MN"/>
        </w:rPr>
        <w:t>хуримтла</w:t>
      </w:r>
      <w:r w:rsidR="004B2AC7" w:rsidRPr="0027666F">
        <w:rPr>
          <w:rFonts w:asciiTheme="majorBidi" w:hAnsiTheme="majorBidi" w:cstheme="majorBidi"/>
          <w:color w:val="000000" w:themeColor="text1"/>
          <w:lang w:val="mn-MN"/>
        </w:rPr>
        <w:t xml:space="preserve">л </w:t>
      </w:r>
      <w:r w:rsidR="00724CAD" w:rsidRPr="0027666F">
        <w:rPr>
          <w:rFonts w:asciiTheme="majorBidi" w:hAnsiTheme="majorBidi" w:cstheme="majorBidi"/>
          <w:color w:val="000000" w:themeColor="text1"/>
          <w:lang w:val="mn-MN"/>
        </w:rPr>
        <w:t>үүсээд</w:t>
      </w:r>
      <w:r w:rsidR="003277AD" w:rsidRPr="0027666F">
        <w:rPr>
          <w:rFonts w:asciiTheme="majorBidi" w:hAnsiTheme="majorBidi" w:cstheme="majorBidi"/>
          <w:color w:val="000000" w:themeColor="text1"/>
          <w:lang w:val="mn-MN"/>
        </w:rPr>
        <w:t xml:space="preserve"> байна.</w:t>
      </w:r>
    </w:p>
    <w:p w14:paraId="3F575A49" w14:textId="77777777" w:rsidR="0037287D" w:rsidRPr="0027666F" w:rsidRDefault="0037287D" w:rsidP="003277AD">
      <w:pPr>
        <w:pStyle w:val="paragraph"/>
        <w:spacing w:beforeAutospacing="0" w:after="0" w:afterAutospacing="0" w:line="276" w:lineRule="auto"/>
        <w:ind w:firstLine="633"/>
        <w:jc w:val="both"/>
        <w:rPr>
          <w:rFonts w:asciiTheme="majorBidi" w:hAnsiTheme="majorBidi" w:cstheme="majorBidi"/>
          <w:color w:val="000000" w:themeColor="text1"/>
          <w:lang w:val="mn-MN"/>
        </w:rPr>
      </w:pPr>
    </w:p>
    <w:p w14:paraId="1B4953E8" w14:textId="7FF5CD45" w:rsidR="002D6D98" w:rsidRPr="0027666F" w:rsidRDefault="009D679E" w:rsidP="08A64A60">
      <w:pPr>
        <w:spacing w:after="0" w:line="276" w:lineRule="auto"/>
        <w:ind w:firstLine="633"/>
        <w:jc w:val="both"/>
        <w:rPr>
          <w:rFonts w:asciiTheme="majorBidi" w:hAnsiTheme="majorBidi" w:cstheme="majorBidi"/>
          <w:color w:val="000000" w:themeColor="text1"/>
          <w:lang w:val="mn-MN"/>
        </w:rPr>
      </w:pPr>
      <w:r w:rsidRPr="0027666F">
        <w:rPr>
          <w:rFonts w:asciiTheme="majorBidi" w:hAnsiTheme="majorBidi" w:cstheme="majorBidi"/>
          <w:color w:val="000000" w:themeColor="text1"/>
          <w:sz w:val="24"/>
          <w:szCs w:val="24"/>
          <w:lang w:val="mn-MN"/>
        </w:rPr>
        <w:t xml:space="preserve">Түүнчлэн, </w:t>
      </w:r>
      <w:r w:rsidR="009A18A7" w:rsidRPr="0027666F">
        <w:rPr>
          <w:rFonts w:asciiTheme="majorBidi" w:hAnsiTheme="majorBidi" w:cstheme="majorBidi"/>
          <w:color w:val="000000" w:themeColor="text1"/>
          <w:sz w:val="24"/>
          <w:szCs w:val="24"/>
          <w:lang w:val="mn-MN"/>
        </w:rPr>
        <w:t xml:space="preserve">Үндэсний баялгийн сангийн тухай хуулийн 10.1.2-т “Хуримтлалын сан нь газрын хэвлийн баялгийн үр өгөөжийг одоо үеийн Монгол Улсын иргэн бүрд тэгш, шударга хүртээх зорилгоор иргэний эрүүл мэнд, боловсрол, орон сууцны зориулалтаар дэмжлэг үзүүлэх” </w:t>
      </w:r>
      <w:r w:rsidR="00DB0A94" w:rsidRPr="0027666F">
        <w:rPr>
          <w:rFonts w:asciiTheme="majorBidi" w:hAnsiTheme="majorBidi" w:cstheme="majorBidi"/>
          <w:color w:val="000000" w:themeColor="text1"/>
          <w:sz w:val="24"/>
          <w:szCs w:val="24"/>
          <w:lang w:val="mn-MN"/>
        </w:rPr>
        <w:t>гэж</w:t>
      </w:r>
      <w:r w:rsidR="006A7458" w:rsidRPr="0027666F">
        <w:rPr>
          <w:rFonts w:asciiTheme="majorBidi" w:hAnsiTheme="majorBidi" w:cstheme="majorBidi"/>
          <w:color w:val="000000" w:themeColor="text1"/>
          <w:sz w:val="24"/>
          <w:szCs w:val="24"/>
          <w:lang w:val="mn-MN"/>
        </w:rPr>
        <w:t xml:space="preserve"> </w:t>
      </w:r>
      <w:r w:rsidR="0063728C" w:rsidRPr="0027666F">
        <w:rPr>
          <w:rFonts w:asciiTheme="majorBidi" w:hAnsiTheme="majorBidi" w:cstheme="majorBidi"/>
          <w:color w:val="000000" w:themeColor="text1"/>
          <w:sz w:val="24"/>
          <w:szCs w:val="24"/>
          <w:lang w:val="mn-MN"/>
        </w:rPr>
        <w:t>заасан бөгөөд</w:t>
      </w:r>
      <w:r w:rsidR="00F370B9" w:rsidRPr="0027666F">
        <w:rPr>
          <w:rFonts w:asciiTheme="majorBidi" w:hAnsiTheme="majorBidi" w:cstheme="majorBidi"/>
          <w:color w:val="000000" w:themeColor="text1"/>
          <w:sz w:val="24"/>
          <w:szCs w:val="24"/>
          <w:lang w:val="mn-MN"/>
        </w:rPr>
        <w:t xml:space="preserve"> мөн</w:t>
      </w:r>
      <w:r w:rsidR="009A18A7" w:rsidRPr="0027666F">
        <w:rPr>
          <w:rFonts w:asciiTheme="majorBidi" w:hAnsiTheme="majorBidi" w:cstheme="majorBidi"/>
          <w:color w:val="000000" w:themeColor="text1"/>
          <w:sz w:val="24"/>
          <w:szCs w:val="24"/>
          <w:lang w:val="mn-MN"/>
        </w:rPr>
        <w:t xml:space="preserve"> тус хуулийн 11.1.2.а, 11.1.2.б дэх </w:t>
      </w:r>
      <w:r w:rsidR="0063728C" w:rsidRPr="0027666F">
        <w:rPr>
          <w:rFonts w:asciiTheme="majorBidi" w:hAnsiTheme="majorBidi" w:cstheme="majorBidi"/>
          <w:color w:val="000000" w:themeColor="text1"/>
          <w:sz w:val="24"/>
          <w:szCs w:val="24"/>
          <w:lang w:val="mn-MN"/>
        </w:rPr>
        <w:t xml:space="preserve">дэд </w:t>
      </w:r>
      <w:r w:rsidR="009A18A7" w:rsidRPr="0027666F">
        <w:rPr>
          <w:rFonts w:asciiTheme="majorBidi" w:hAnsiTheme="majorBidi" w:cstheme="majorBidi"/>
          <w:color w:val="000000" w:themeColor="text1"/>
          <w:sz w:val="24"/>
          <w:szCs w:val="24"/>
          <w:lang w:val="mn-MN"/>
        </w:rPr>
        <w:t xml:space="preserve">хэсэгт уул уурхайн </w:t>
      </w:r>
      <w:r w:rsidR="00B20882" w:rsidRPr="0027666F">
        <w:rPr>
          <w:rFonts w:asciiTheme="majorBidi" w:hAnsiTheme="majorBidi" w:cstheme="majorBidi"/>
          <w:color w:val="000000" w:themeColor="text1"/>
          <w:sz w:val="24"/>
          <w:szCs w:val="24"/>
          <w:lang w:val="mn-MN"/>
        </w:rPr>
        <w:t xml:space="preserve">олборлолт, ашигт малтмалын боловсруулах </w:t>
      </w:r>
      <w:r w:rsidR="009A18A7" w:rsidRPr="0027666F">
        <w:rPr>
          <w:rFonts w:asciiTheme="majorBidi" w:hAnsiTheme="majorBidi" w:cstheme="majorBidi"/>
          <w:color w:val="000000" w:themeColor="text1"/>
          <w:sz w:val="24"/>
          <w:szCs w:val="24"/>
          <w:lang w:val="mn-MN"/>
        </w:rPr>
        <w:t xml:space="preserve">салбарын төрийн өмчит </w:t>
      </w:r>
      <w:r w:rsidR="002F2DD4" w:rsidRPr="0027666F">
        <w:rPr>
          <w:rFonts w:asciiTheme="majorBidi" w:hAnsiTheme="majorBidi" w:cstheme="majorBidi"/>
          <w:color w:val="000000" w:themeColor="text1"/>
          <w:sz w:val="24"/>
          <w:szCs w:val="24"/>
          <w:lang w:val="mn-MN"/>
        </w:rPr>
        <w:t xml:space="preserve">болон төрийн өмчийн оролцоотой </w:t>
      </w:r>
      <w:r w:rsidR="009A18A7" w:rsidRPr="0027666F">
        <w:rPr>
          <w:rFonts w:asciiTheme="majorBidi" w:hAnsiTheme="majorBidi" w:cstheme="majorBidi"/>
          <w:color w:val="000000" w:themeColor="text1"/>
          <w:sz w:val="24"/>
          <w:szCs w:val="24"/>
          <w:lang w:val="mn-MN"/>
        </w:rPr>
        <w:t xml:space="preserve">хуулийн этгээдийн </w:t>
      </w:r>
      <w:r w:rsidR="00826E24" w:rsidRPr="0027666F">
        <w:rPr>
          <w:rFonts w:asciiTheme="majorBidi" w:hAnsiTheme="majorBidi" w:cstheme="majorBidi"/>
          <w:color w:val="000000" w:themeColor="text1"/>
          <w:sz w:val="24"/>
          <w:szCs w:val="24"/>
          <w:lang w:val="mn-MN"/>
        </w:rPr>
        <w:t>төрийн эзэмш</w:t>
      </w:r>
      <w:r w:rsidR="005C3A12" w:rsidRPr="0027666F">
        <w:rPr>
          <w:rFonts w:asciiTheme="majorBidi" w:hAnsiTheme="majorBidi" w:cstheme="majorBidi"/>
          <w:color w:val="000000" w:themeColor="text1"/>
          <w:sz w:val="24"/>
          <w:szCs w:val="24"/>
          <w:lang w:val="mn-MN"/>
        </w:rPr>
        <w:t xml:space="preserve">илд </w:t>
      </w:r>
      <w:r w:rsidR="00826E24" w:rsidRPr="0027666F">
        <w:rPr>
          <w:rFonts w:asciiTheme="majorBidi" w:hAnsiTheme="majorBidi" w:cstheme="majorBidi"/>
          <w:color w:val="000000" w:themeColor="text1"/>
          <w:sz w:val="24"/>
          <w:szCs w:val="24"/>
          <w:lang w:val="mn-MN"/>
        </w:rPr>
        <w:t>ногдох</w:t>
      </w:r>
      <w:r w:rsidR="009A18A7" w:rsidRPr="0027666F">
        <w:rPr>
          <w:rFonts w:asciiTheme="majorBidi" w:hAnsiTheme="majorBidi" w:cstheme="majorBidi"/>
          <w:color w:val="000000" w:themeColor="text1"/>
          <w:sz w:val="24"/>
          <w:szCs w:val="24"/>
          <w:lang w:val="mn-MN"/>
        </w:rPr>
        <w:t xml:space="preserve"> ногдол ашг</w:t>
      </w:r>
      <w:r w:rsidR="006E3AB4" w:rsidRPr="0027666F">
        <w:rPr>
          <w:rFonts w:asciiTheme="majorBidi" w:hAnsiTheme="majorBidi" w:cstheme="majorBidi"/>
          <w:color w:val="000000" w:themeColor="text1"/>
          <w:sz w:val="24"/>
          <w:szCs w:val="24"/>
          <w:lang w:val="mn-MN"/>
        </w:rPr>
        <w:t>аас</w:t>
      </w:r>
      <w:r w:rsidR="009A18A7" w:rsidRPr="0027666F">
        <w:rPr>
          <w:rFonts w:asciiTheme="majorBidi" w:hAnsiTheme="majorBidi" w:cstheme="majorBidi"/>
          <w:color w:val="000000" w:themeColor="text1"/>
          <w:sz w:val="24"/>
          <w:szCs w:val="24"/>
          <w:lang w:val="mn-MN"/>
        </w:rPr>
        <w:t xml:space="preserve"> Хуримтлалын санд төвлөрүүлэхээр хуульчилс</w:t>
      </w:r>
      <w:r w:rsidR="0043345C" w:rsidRPr="0027666F">
        <w:rPr>
          <w:rFonts w:asciiTheme="majorBidi" w:hAnsiTheme="majorBidi" w:cstheme="majorBidi"/>
          <w:color w:val="000000" w:themeColor="text1"/>
          <w:sz w:val="24"/>
          <w:szCs w:val="24"/>
          <w:lang w:val="mn-MN"/>
        </w:rPr>
        <w:t>ны дагуу</w:t>
      </w:r>
      <w:r w:rsidR="009A18A7" w:rsidRPr="0027666F">
        <w:rPr>
          <w:rFonts w:asciiTheme="majorBidi" w:hAnsiTheme="majorBidi" w:cstheme="majorBidi"/>
          <w:color w:val="000000" w:themeColor="text1"/>
          <w:sz w:val="24"/>
          <w:szCs w:val="24"/>
          <w:lang w:val="mn-MN"/>
        </w:rPr>
        <w:t xml:space="preserve"> 2025 оны </w:t>
      </w:r>
      <w:r w:rsidR="20B4A947" w:rsidRPr="0027666F">
        <w:rPr>
          <w:rFonts w:asciiTheme="majorBidi" w:hAnsiTheme="majorBidi" w:cstheme="majorBidi"/>
          <w:color w:val="000000" w:themeColor="text1"/>
          <w:sz w:val="24"/>
          <w:szCs w:val="24"/>
          <w:lang w:val="mn-MN"/>
        </w:rPr>
        <w:t>0</w:t>
      </w:r>
      <w:r w:rsidR="009A18A7" w:rsidRPr="0027666F">
        <w:rPr>
          <w:rFonts w:asciiTheme="majorBidi" w:hAnsiTheme="majorBidi" w:cstheme="majorBidi"/>
          <w:color w:val="000000" w:themeColor="text1"/>
          <w:sz w:val="24"/>
          <w:szCs w:val="24"/>
          <w:lang w:val="mn-MN"/>
        </w:rPr>
        <w:t xml:space="preserve">8 дугаар сарын </w:t>
      </w:r>
      <w:r w:rsidR="46C1A544" w:rsidRPr="0027666F">
        <w:rPr>
          <w:rFonts w:asciiTheme="majorBidi" w:hAnsiTheme="majorBidi" w:cstheme="majorBidi"/>
          <w:color w:val="000000" w:themeColor="text1"/>
          <w:sz w:val="24"/>
          <w:szCs w:val="24"/>
          <w:lang w:val="mn-MN"/>
        </w:rPr>
        <w:t>29</w:t>
      </w:r>
      <w:r w:rsidR="009A18A7" w:rsidRPr="0027666F">
        <w:rPr>
          <w:rFonts w:asciiTheme="majorBidi" w:hAnsiTheme="majorBidi" w:cstheme="majorBidi"/>
          <w:color w:val="000000" w:themeColor="text1"/>
          <w:sz w:val="24"/>
          <w:szCs w:val="24"/>
          <w:lang w:val="mn-MN"/>
        </w:rPr>
        <w:t>-н</w:t>
      </w:r>
      <w:r w:rsidR="2D9741B8" w:rsidRPr="0027666F">
        <w:rPr>
          <w:rFonts w:asciiTheme="majorBidi" w:hAnsiTheme="majorBidi" w:cstheme="majorBidi"/>
          <w:color w:val="000000" w:themeColor="text1"/>
          <w:sz w:val="24"/>
          <w:szCs w:val="24"/>
          <w:lang w:val="mn-MN"/>
        </w:rPr>
        <w:t>ий</w:t>
      </w:r>
      <w:r w:rsidR="009A18A7" w:rsidRPr="0027666F">
        <w:rPr>
          <w:rFonts w:asciiTheme="majorBidi" w:hAnsiTheme="majorBidi" w:cstheme="majorBidi"/>
          <w:color w:val="000000" w:themeColor="text1"/>
          <w:sz w:val="24"/>
          <w:szCs w:val="24"/>
          <w:lang w:val="mn-MN"/>
        </w:rPr>
        <w:t xml:space="preserve"> </w:t>
      </w:r>
      <w:r w:rsidR="1A2B03C6" w:rsidRPr="0027666F">
        <w:rPr>
          <w:rFonts w:asciiTheme="majorBidi" w:hAnsiTheme="majorBidi" w:cstheme="majorBidi"/>
          <w:color w:val="000000" w:themeColor="text1"/>
          <w:sz w:val="24"/>
          <w:szCs w:val="24"/>
          <w:lang w:val="mn-MN"/>
        </w:rPr>
        <w:t>өдрийн</w:t>
      </w:r>
      <w:r w:rsidR="009A18A7" w:rsidRPr="0027666F">
        <w:rPr>
          <w:rFonts w:asciiTheme="majorBidi" w:hAnsiTheme="majorBidi" w:cstheme="majorBidi"/>
          <w:color w:val="000000" w:themeColor="text1"/>
          <w:sz w:val="24"/>
          <w:szCs w:val="24"/>
          <w:lang w:val="mn-MN"/>
        </w:rPr>
        <w:t xml:space="preserve"> байдлаар нийт 6</w:t>
      </w:r>
      <w:r w:rsidR="5FFA560E" w:rsidRPr="0027666F">
        <w:rPr>
          <w:rFonts w:asciiTheme="majorBidi" w:hAnsiTheme="majorBidi" w:cstheme="majorBidi"/>
          <w:color w:val="000000" w:themeColor="text1"/>
          <w:sz w:val="24"/>
          <w:szCs w:val="24"/>
          <w:lang w:val="mn-MN"/>
        </w:rPr>
        <w:t>54</w:t>
      </w:r>
      <w:r w:rsidR="009A18A7" w:rsidRPr="0027666F">
        <w:rPr>
          <w:rFonts w:asciiTheme="majorBidi" w:hAnsiTheme="majorBidi" w:cstheme="majorBidi"/>
          <w:color w:val="000000" w:themeColor="text1"/>
          <w:sz w:val="24"/>
          <w:szCs w:val="24"/>
          <w:lang w:val="mn-MN"/>
        </w:rPr>
        <w:t>.</w:t>
      </w:r>
      <w:r w:rsidR="29AFDE4D" w:rsidRPr="0027666F">
        <w:rPr>
          <w:rFonts w:asciiTheme="majorBidi" w:hAnsiTheme="majorBidi" w:cstheme="majorBidi"/>
          <w:color w:val="000000" w:themeColor="text1"/>
          <w:sz w:val="24"/>
          <w:szCs w:val="24"/>
          <w:lang w:val="mn-MN"/>
        </w:rPr>
        <w:t>4</w:t>
      </w:r>
      <w:r w:rsidR="009A18A7" w:rsidRPr="0027666F">
        <w:rPr>
          <w:rFonts w:asciiTheme="majorBidi" w:hAnsiTheme="majorBidi" w:cstheme="majorBidi"/>
          <w:color w:val="000000" w:themeColor="text1"/>
          <w:sz w:val="24"/>
          <w:szCs w:val="24"/>
          <w:lang w:val="mn-MN"/>
        </w:rPr>
        <w:t xml:space="preserve"> тэрбум төгрөг хуримтлагд</w:t>
      </w:r>
      <w:r w:rsidR="00ED639C" w:rsidRPr="0027666F">
        <w:rPr>
          <w:rFonts w:asciiTheme="majorBidi" w:hAnsiTheme="majorBidi" w:cstheme="majorBidi"/>
          <w:color w:val="000000" w:themeColor="text1"/>
          <w:sz w:val="24"/>
          <w:szCs w:val="24"/>
          <w:lang w:val="mn-MN"/>
        </w:rPr>
        <w:t>сан</w:t>
      </w:r>
      <w:r w:rsidR="009A18A7" w:rsidRPr="0027666F">
        <w:rPr>
          <w:rFonts w:asciiTheme="majorBidi" w:hAnsiTheme="majorBidi" w:cstheme="majorBidi"/>
          <w:color w:val="000000" w:themeColor="text1"/>
          <w:lang w:val="mn-MN"/>
        </w:rPr>
        <w:t>.</w:t>
      </w:r>
    </w:p>
    <w:p w14:paraId="0B8B4B35" w14:textId="77777777" w:rsidR="008F415F" w:rsidRPr="0027666F" w:rsidRDefault="008F415F" w:rsidP="008F415F">
      <w:pPr>
        <w:spacing w:after="0" w:line="276" w:lineRule="auto"/>
        <w:ind w:firstLine="633"/>
        <w:jc w:val="both"/>
        <w:rPr>
          <w:rFonts w:asciiTheme="majorBidi" w:hAnsiTheme="majorBidi" w:cstheme="majorBidi"/>
          <w:color w:val="000000" w:themeColor="text1"/>
          <w:lang w:val="mn-MN"/>
        </w:rPr>
      </w:pPr>
    </w:p>
    <w:p w14:paraId="2EF51C41" w14:textId="245BF74D" w:rsidR="00F370B9" w:rsidRPr="0027666F" w:rsidRDefault="0167746D" w:rsidP="00F370B9">
      <w:pPr>
        <w:pStyle w:val="paragraph"/>
        <w:spacing w:beforeAutospacing="0" w:after="0" w:afterAutospacing="0" w:line="276" w:lineRule="auto"/>
        <w:ind w:firstLine="720"/>
        <w:jc w:val="both"/>
        <w:rPr>
          <w:lang w:val="mn-MN"/>
        </w:rPr>
      </w:pPr>
      <w:r w:rsidRPr="0027666F">
        <w:rPr>
          <w:color w:val="000000" w:themeColor="text1"/>
          <w:lang w:val="mn-MN"/>
        </w:rPr>
        <w:t xml:space="preserve">Үндэсний баялгийн сангийн тухай хуулийн </w:t>
      </w:r>
      <w:r w:rsidR="00021458" w:rsidRPr="0027666F">
        <w:rPr>
          <w:color w:val="000000" w:themeColor="text1"/>
          <w:lang w:val="mn-MN"/>
        </w:rPr>
        <w:t xml:space="preserve">7 дугаар зүйлийн </w:t>
      </w:r>
      <w:r w:rsidRPr="0027666F">
        <w:rPr>
          <w:color w:val="000000" w:themeColor="text1"/>
          <w:lang w:val="mn-MN"/>
        </w:rPr>
        <w:t>7.1.1</w:t>
      </w:r>
      <w:r w:rsidR="00021458" w:rsidRPr="0027666F">
        <w:rPr>
          <w:color w:val="000000" w:themeColor="text1"/>
          <w:lang w:val="mn-MN"/>
        </w:rPr>
        <w:t xml:space="preserve"> дэх заалтад</w:t>
      </w:r>
      <w:r w:rsidRPr="0027666F">
        <w:rPr>
          <w:color w:val="000000" w:themeColor="text1"/>
          <w:lang w:val="mn-MN"/>
        </w:rPr>
        <w:t xml:space="preserve"> заасны дагуу Засгийн газрын 2025 оны 02 </w:t>
      </w:r>
      <w:r w:rsidR="00457CBE" w:rsidRPr="0027666F">
        <w:rPr>
          <w:color w:val="000000" w:themeColor="text1"/>
          <w:lang w:val="mn-MN"/>
        </w:rPr>
        <w:t xml:space="preserve">дугаар </w:t>
      </w:r>
      <w:r w:rsidRPr="0027666F">
        <w:rPr>
          <w:color w:val="000000" w:themeColor="text1"/>
          <w:lang w:val="mn-MN"/>
        </w:rPr>
        <w:t>сарын 05-ны өдрийн 72 дугаар тогтоол</w:t>
      </w:r>
      <w:r w:rsidR="002C445A" w:rsidRPr="0027666F">
        <w:rPr>
          <w:color w:val="000000" w:themeColor="text1"/>
          <w:lang w:val="mn-MN"/>
        </w:rPr>
        <w:t>оор Үндэсний баялгийн сангийн хөрөнгийн удирдлагын бодлогыг батал</w:t>
      </w:r>
      <w:r w:rsidR="00340DBB" w:rsidRPr="0027666F">
        <w:rPr>
          <w:color w:val="000000" w:themeColor="text1"/>
          <w:lang w:val="mn-MN"/>
        </w:rPr>
        <w:t>сан.</w:t>
      </w:r>
      <w:r w:rsidRPr="0027666F">
        <w:rPr>
          <w:color w:val="000000" w:themeColor="text1"/>
          <w:lang w:val="mn-MN"/>
        </w:rPr>
        <w:t xml:space="preserve"> </w:t>
      </w:r>
      <w:r w:rsidR="0031490A" w:rsidRPr="0027666F">
        <w:rPr>
          <w:color w:val="000000" w:themeColor="text1"/>
          <w:lang w:val="mn-MN"/>
        </w:rPr>
        <w:t xml:space="preserve">Үүний </w:t>
      </w:r>
      <w:r w:rsidR="005126C0" w:rsidRPr="0027666F">
        <w:rPr>
          <w:color w:val="000000" w:themeColor="text1"/>
          <w:lang w:val="mn-MN"/>
        </w:rPr>
        <w:t>дагуу</w:t>
      </w:r>
      <w:r w:rsidRPr="0027666F">
        <w:rPr>
          <w:color w:val="000000" w:themeColor="text1"/>
          <w:lang w:val="mn-MN"/>
        </w:rPr>
        <w:t xml:space="preserve"> Ирээдүйн өв сан, Хуримтлалын сангийн хөрөнгийг өсгөх, арвижуулах бодлогыг хөрөнгийн удирдлагын зарчимтай нийцүүлэн тодорхойл</w:t>
      </w:r>
      <w:r w:rsidR="0E1DECDC" w:rsidRPr="0027666F">
        <w:rPr>
          <w:color w:val="000000" w:themeColor="text1"/>
          <w:lang w:val="mn-MN"/>
        </w:rPr>
        <w:t>сон бөгөөд</w:t>
      </w:r>
      <w:r w:rsidRPr="0027666F">
        <w:rPr>
          <w:color w:val="000000" w:themeColor="text1"/>
          <w:lang w:val="mn-MN"/>
        </w:rPr>
        <w:t xml:space="preserve"> хөрөнгө оруулалтын хэрэгслийг тусгайлан зааж өгсөн</w:t>
      </w:r>
      <w:r w:rsidR="00001422" w:rsidRPr="0027666F">
        <w:rPr>
          <w:color w:val="000000" w:themeColor="text1"/>
          <w:lang w:val="mn-MN"/>
        </w:rPr>
        <w:t xml:space="preserve"> болно.</w:t>
      </w:r>
      <w:r w:rsidR="00863DB4" w:rsidRPr="0027666F">
        <w:rPr>
          <w:lang w:val="mn-MN"/>
        </w:rPr>
        <w:t xml:space="preserve"> </w:t>
      </w:r>
    </w:p>
    <w:p w14:paraId="163F45F7" w14:textId="77777777" w:rsidR="0037287D" w:rsidRPr="0027666F" w:rsidRDefault="0037287D" w:rsidP="003277AD">
      <w:pPr>
        <w:spacing w:after="0" w:line="276" w:lineRule="auto"/>
        <w:ind w:firstLine="633"/>
        <w:jc w:val="both"/>
        <w:rPr>
          <w:rFonts w:asciiTheme="majorBidi" w:hAnsiTheme="majorBidi" w:cstheme="majorBidi"/>
          <w:color w:val="000000" w:themeColor="text1"/>
          <w:sz w:val="24"/>
          <w:szCs w:val="24"/>
          <w:lang w:val="mn-MN"/>
        </w:rPr>
      </w:pPr>
    </w:p>
    <w:p w14:paraId="2584AA15" w14:textId="7506A3A6" w:rsidR="0FD59557" w:rsidRPr="0027666F" w:rsidRDefault="0FD59557" w:rsidP="00737720">
      <w:pPr>
        <w:pStyle w:val="paragraph"/>
        <w:spacing w:beforeAutospacing="0" w:after="0" w:afterAutospacing="0" w:line="276" w:lineRule="auto"/>
        <w:ind w:firstLine="567"/>
        <w:jc w:val="both"/>
        <w:rPr>
          <w:lang w:val="mn-MN"/>
        </w:rPr>
      </w:pPr>
      <w:r w:rsidRPr="0027666F">
        <w:rPr>
          <w:rFonts w:asciiTheme="majorBidi" w:hAnsiTheme="majorBidi" w:cstheme="majorBidi"/>
          <w:color w:val="000000" w:themeColor="text1"/>
          <w:lang w:val="mn-MN"/>
        </w:rPr>
        <w:t>Иймд Үндэсний баялгийн сангийн 202</w:t>
      </w:r>
      <w:r w:rsidR="3FC11709" w:rsidRPr="0027666F">
        <w:rPr>
          <w:rFonts w:asciiTheme="majorBidi" w:hAnsiTheme="majorBidi" w:cstheme="majorBidi"/>
          <w:color w:val="000000" w:themeColor="text1"/>
          <w:lang w:val="mn-MN"/>
        </w:rPr>
        <w:t>6</w:t>
      </w:r>
      <w:r w:rsidRPr="0027666F">
        <w:rPr>
          <w:rFonts w:asciiTheme="majorBidi" w:hAnsiTheme="majorBidi" w:cstheme="majorBidi"/>
          <w:color w:val="000000" w:themeColor="text1"/>
          <w:lang w:val="mn-MN"/>
        </w:rPr>
        <w:t xml:space="preserve"> оны төсвийн </w:t>
      </w:r>
      <w:r w:rsidR="79629C10" w:rsidRPr="0027666F">
        <w:rPr>
          <w:rFonts w:asciiTheme="majorBidi" w:hAnsiTheme="majorBidi" w:cstheme="majorBidi"/>
          <w:color w:val="000000" w:themeColor="text1"/>
          <w:lang w:val="mn-MN"/>
        </w:rPr>
        <w:t xml:space="preserve">тухай хуулийн </w:t>
      </w:r>
      <w:r w:rsidRPr="0027666F">
        <w:rPr>
          <w:rFonts w:asciiTheme="majorBidi" w:hAnsiTheme="majorBidi" w:cstheme="majorBidi"/>
          <w:color w:val="000000" w:themeColor="text1"/>
          <w:lang w:val="mn-MN"/>
        </w:rPr>
        <w:t xml:space="preserve">төслийг </w:t>
      </w:r>
      <w:r w:rsidR="00950C96" w:rsidRPr="0027666F">
        <w:rPr>
          <w:rFonts w:asciiTheme="majorBidi" w:hAnsiTheme="majorBidi" w:cstheme="majorBidi"/>
          <w:color w:val="000000" w:themeColor="text1"/>
          <w:lang w:val="mn-MN"/>
        </w:rPr>
        <w:t xml:space="preserve">дээр дурдсан </w:t>
      </w:r>
      <w:r w:rsidR="3F4F0058" w:rsidRPr="0027666F">
        <w:rPr>
          <w:rFonts w:asciiTheme="majorBidi" w:hAnsiTheme="majorBidi" w:cstheme="majorBidi"/>
          <w:color w:val="000000" w:themeColor="text1"/>
          <w:lang w:val="mn-MN"/>
        </w:rPr>
        <w:t>хөрөнгийн удирдлагы</w:t>
      </w:r>
      <w:r w:rsidR="7BB17B5F" w:rsidRPr="0027666F">
        <w:rPr>
          <w:rFonts w:asciiTheme="majorBidi" w:hAnsiTheme="majorBidi" w:cstheme="majorBidi"/>
          <w:color w:val="000000" w:themeColor="text1"/>
          <w:lang w:val="mn-MN"/>
        </w:rPr>
        <w:t>н</w:t>
      </w:r>
      <w:r w:rsidR="3F4F0058" w:rsidRPr="0027666F">
        <w:rPr>
          <w:rFonts w:asciiTheme="majorBidi" w:hAnsiTheme="majorBidi" w:cstheme="majorBidi"/>
          <w:color w:val="000000" w:themeColor="text1"/>
          <w:lang w:val="mn-MN"/>
        </w:rPr>
        <w:t xml:space="preserve"> бодлого</w:t>
      </w:r>
      <w:r w:rsidR="008046E2" w:rsidRPr="0027666F">
        <w:rPr>
          <w:rFonts w:asciiTheme="majorBidi" w:hAnsiTheme="majorBidi" w:cstheme="majorBidi"/>
          <w:color w:val="000000" w:themeColor="text1"/>
          <w:lang w:val="mn-MN"/>
        </w:rPr>
        <w:t>, шийдвэртэй</w:t>
      </w:r>
      <w:r w:rsidR="00180ED1" w:rsidRPr="0027666F">
        <w:rPr>
          <w:rFonts w:asciiTheme="majorBidi" w:hAnsiTheme="majorBidi" w:cstheme="majorBidi"/>
          <w:color w:val="000000" w:themeColor="text1"/>
          <w:lang w:val="mn-MN"/>
        </w:rPr>
        <w:t xml:space="preserve"> уялдуулан</w:t>
      </w:r>
      <w:r w:rsidR="00950C96" w:rsidRPr="0027666F">
        <w:rPr>
          <w:rFonts w:asciiTheme="majorBidi" w:hAnsiTheme="majorBidi" w:cstheme="majorBidi"/>
          <w:color w:val="000000" w:themeColor="text1"/>
          <w:lang w:val="mn-MN"/>
        </w:rPr>
        <w:t xml:space="preserve"> </w:t>
      </w:r>
      <w:r w:rsidRPr="0027666F">
        <w:rPr>
          <w:rFonts w:asciiTheme="majorBidi" w:hAnsiTheme="majorBidi" w:cstheme="majorBidi"/>
          <w:color w:val="000000" w:themeColor="text1"/>
          <w:lang w:val="mn-MN"/>
        </w:rPr>
        <w:t>боловсруул</w:t>
      </w:r>
      <w:r w:rsidR="00001422" w:rsidRPr="0027666F">
        <w:rPr>
          <w:rFonts w:asciiTheme="majorBidi" w:hAnsiTheme="majorBidi" w:cstheme="majorBidi"/>
          <w:color w:val="000000" w:themeColor="text1"/>
          <w:lang w:val="mn-MN"/>
        </w:rPr>
        <w:t>аад байна</w:t>
      </w:r>
      <w:r w:rsidRPr="0027666F">
        <w:rPr>
          <w:rFonts w:asciiTheme="majorBidi" w:hAnsiTheme="majorBidi" w:cstheme="majorBidi"/>
          <w:color w:val="000000" w:themeColor="text1"/>
          <w:lang w:val="mn-MN"/>
        </w:rPr>
        <w:t>.</w:t>
      </w:r>
    </w:p>
    <w:p w14:paraId="3A59F604" w14:textId="59C5B7C5" w:rsidR="003A7493" w:rsidRPr="0027666F" w:rsidRDefault="003A7493" w:rsidP="005273CE">
      <w:pPr>
        <w:spacing w:after="0" w:line="276" w:lineRule="auto"/>
        <w:jc w:val="center"/>
        <w:rPr>
          <w:rFonts w:asciiTheme="majorBidi" w:eastAsia="Arial" w:hAnsiTheme="majorBidi" w:cstheme="majorBidi"/>
          <w:color w:val="002060"/>
          <w:sz w:val="24"/>
          <w:szCs w:val="24"/>
          <w:lang w:val="mn-MN"/>
        </w:rPr>
      </w:pPr>
    </w:p>
    <w:p w14:paraId="2C078E63" w14:textId="612FA5F6" w:rsidR="00B00FFD" w:rsidRPr="0027666F" w:rsidRDefault="6E3CE791" w:rsidP="005273CE">
      <w:pPr>
        <w:spacing w:after="0" w:line="276" w:lineRule="auto"/>
        <w:jc w:val="center"/>
        <w:rPr>
          <w:rFonts w:asciiTheme="majorBidi" w:hAnsiTheme="majorBidi" w:cstheme="majorBidi"/>
          <w:color w:val="002060"/>
          <w:lang w:val="mn-MN"/>
        </w:rPr>
      </w:pPr>
      <w:r w:rsidRPr="0027666F">
        <w:rPr>
          <w:rFonts w:asciiTheme="majorBidi" w:eastAsia="Arial" w:hAnsiTheme="majorBidi" w:cstheme="majorBidi"/>
          <w:color w:val="002060"/>
          <w:sz w:val="24"/>
          <w:szCs w:val="24"/>
          <w:lang w:val="mn-MN"/>
        </w:rPr>
        <w:t>---o</w:t>
      </w:r>
      <w:r w:rsidR="00B572C5" w:rsidRPr="0027666F">
        <w:rPr>
          <w:rFonts w:asciiTheme="majorBidi" w:eastAsia="Arial" w:hAnsiTheme="majorBidi" w:cstheme="majorBidi"/>
          <w:color w:val="002060"/>
          <w:sz w:val="24"/>
          <w:szCs w:val="24"/>
          <w:lang w:val="mn-MN"/>
        </w:rPr>
        <w:t>0</w:t>
      </w:r>
      <w:r w:rsidRPr="0027666F">
        <w:rPr>
          <w:rFonts w:asciiTheme="majorBidi" w:eastAsia="Arial" w:hAnsiTheme="majorBidi" w:cstheme="majorBidi"/>
          <w:color w:val="002060"/>
          <w:sz w:val="24"/>
          <w:szCs w:val="24"/>
          <w:lang w:val="mn-MN"/>
        </w:rPr>
        <w:t>o---</w:t>
      </w:r>
    </w:p>
    <w:sectPr w:rsidR="00B00FFD" w:rsidRPr="0027666F" w:rsidSect="00BD5B95">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7F3B" w14:textId="77777777" w:rsidR="001122F3" w:rsidRDefault="001122F3" w:rsidP="00911591">
      <w:pPr>
        <w:spacing w:after="0" w:line="240" w:lineRule="auto"/>
      </w:pPr>
      <w:r>
        <w:separator/>
      </w:r>
    </w:p>
  </w:endnote>
  <w:endnote w:type="continuationSeparator" w:id="0">
    <w:p w14:paraId="44FA087F" w14:textId="77777777" w:rsidR="001122F3" w:rsidRDefault="001122F3" w:rsidP="00911591">
      <w:pPr>
        <w:spacing w:after="0" w:line="240" w:lineRule="auto"/>
      </w:pPr>
      <w:r>
        <w:continuationSeparator/>
      </w:r>
    </w:p>
  </w:endnote>
  <w:endnote w:type="continuationNotice" w:id="1">
    <w:p w14:paraId="6A6DC198" w14:textId="77777777" w:rsidR="001122F3" w:rsidRDefault="00112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 Freeset">
    <w:altName w:val="Arial"/>
    <w:charset w:val="00"/>
    <w:family w:val="swiss"/>
    <w:pitch w:val="variable"/>
    <w:sig w:usb0="8000020F" w:usb1="00000008" w:usb2="00000000" w:usb3="00000000" w:csb0="00000005" w:csb1="00000000"/>
  </w:font>
  <w:font w:name="Arial Mon">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B7F8" w14:textId="77777777" w:rsidR="001122F3" w:rsidRDefault="001122F3" w:rsidP="00911591">
      <w:pPr>
        <w:spacing w:after="0" w:line="240" w:lineRule="auto"/>
      </w:pPr>
      <w:r>
        <w:separator/>
      </w:r>
    </w:p>
  </w:footnote>
  <w:footnote w:type="continuationSeparator" w:id="0">
    <w:p w14:paraId="33800B37" w14:textId="77777777" w:rsidR="001122F3" w:rsidRDefault="001122F3" w:rsidP="00911591">
      <w:pPr>
        <w:spacing w:after="0" w:line="240" w:lineRule="auto"/>
      </w:pPr>
      <w:r>
        <w:continuationSeparator/>
      </w:r>
    </w:p>
  </w:footnote>
  <w:footnote w:type="continuationNotice" w:id="1">
    <w:p w14:paraId="3B8EDA03" w14:textId="77777777" w:rsidR="001122F3" w:rsidRDefault="00112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9B13" w14:textId="64776FC8" w:rsidR="00B82D72" w:rsidRPr="00F0299F" w:rsidRDefault="00B82D72" w:rsidP="00B82D72">
    <w:pPr>
      <w:pStyle w:val="Header"/>
      <w:jc w:val="right"/>
      <w:rPr>
        <w:rFonts w:ascii="Times New Roman" w:hAnsi="Times New Roman"/>
        <w:lang w:val="mn-MN"/>
      </w:rPr>
    </w:pPr>
  </w:p>
  <w:p w14:paraId="61775FB8" w14:textId="688476F2" w:rsidR="00911591" w:rsidRDefault="008A707E">
    <w:pPr>
      <w:pStyle w:val="Header"/>
    </w:pPr>
    <w:r w:rsidRPr="004275B3">
      <w:rPr>
        <w:noProof/>
      </w:rPr>
      <mc:AlternateContent>
        <mc:Choice Requires="wps">
          <w:drawing>
            <wp:anchor distT="0" distB="0" distL="114300" distR="114300" simplePos="0" relativeHeight="251658240" behindDoc="0" locked="0" layoutInCell="1" allowOverlap="1" wp14:anchorId="3CD404AC" wp14:editId="34A1A8B6">
              <wp:simplePos x="0" y="0"/>
              <wp:positionH relativeFrom="column">
                <wp:posOffset>-285750</wp:posOffset>
              </wp:positionH>
              <wp:positionV relativeFrom="paragraph">
                <wp:posOffset>275590</wp:posOffset>
              </wp:positionV>
              <wp:extent cx="0" cy="8764905"/>
              <wp:effectExtent l="38100" t="38100" r="57150" b="5524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w14:anchorId="2332E859">
            <v:line id="Straight Connector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from="-22.5pt,21.7pt" to="-22.5pt,711.85pt" w14:anchorId="4E2A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">
              <v:stroke joinstyle="miter" startarrow="diamond" endarrow="diamond"/>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146EA"/>
    <w:rsid w:val="00001422"/>
    <w:rsid w:val="00002207"/>
    <w:rsid w:val="00006189"/>
    <w:rsid w:val="00006749"/>
    <w:rsid w:val="00014209"/>
    <w:rsid w:val="00014AF0"/>
    <w:rsid w:val="00021458"/>
    <w:rsid w:val="00023425"/>
    <w:rsid w:val="000250C7"/>
    <w:rsid w:val="00030D6E"/>
    <w:rsid w:val="000318D1"/>
    <w:rsid w:val="000325B4"/>
    <w:rsid w:val="00034743"/>
    <w:rsid w:val="000375A2"/>
    <w:rsid w:val="0004424C"/>
    <w:rsid w:val="00045614"/>
    <w:rsid w:val="0005118D"/>
    <w:rsid w:val="000527A1"/>
    <w:rsid w:val="00054129"/>
    <w:rsid w:val="000560A9"/>
    <w:rsid w:val="00062027"/>
    <w:rsid w:val="00067A25"/>
    <w:rsid w:val="00070210"/>
    <w:rsid w:val="0007135D"/>
    <w:rsid w:val="000754EF"/>
    <w:rsid w:val="00085A98"/>
    <w:rsid w:val="000902F4"/>
    <w:rsid w:val="0009159D"/>
    <w:rsid w:val="00092188"/>
    <w:rsid w:val="000A0230"/>
    <w:rsid w:val="000A1AFA"/>
    <w:rsid w:val="000A4B89"/>
    <w:rsid w:val="000A673F"/>
    <w:rsid w:val="000B2D8D"/>
    <w:rsid w:val="000B7135"/>
    <w:rsid w:val="000C4048"/>
    <w:rsid w:val="000C47D4"/>
    <w:rsid w:val="000C6B22"/>
    <w:rsid w:val="000D6902"/>
    <w:rsid w:val="000E02D4"/>
    <w:rsid w:val="000E2549"/>
    <w:rsid w:val="000E4761"/>
    <w:rsid w:val="000E4F4F"/>
    <w:rsid w:val="000E5ED9"/>
    <w:rsid w:val="000E6A14"/>
    <w:rsid w:val="000E71E5"/>
    <w:rsid w:val="000F4D24"/>
    <w:rsid w:val="00101615"/>
    <w:rsid w:val="00101ABF"/>
    <w:rsid w:val="00101F29"/>
    <w:rsid w:val="001074E0"/>
    <w:rsid w:val="00110990"/>
    <w:rsid w:val="001122F3"/>
    <w:rsid w:val="001123EC"/>
    <w:rsid w:val="00112E36"/>
    <w:rsid w:val="001149E2"/>
    <w:rsid w:val="001150C5"/>
    <w:rsid w:val="00120CAD"/>
    <w:rsid w:val="00122679"/>
    <w:rsid w:val="00122C15"/>
    <w:rsid w:val="001273BB"/>
    <w:rsid w:val="00127B69"/>
    <w:rsid w:val="00132899"/>
    <w:rsid w:val="001357BC"/>
    <w:rsid w:val="00142C6A"/>
    <w:rsid w:val="00150798"/>
    <w:rsid w:val="00150C48"/>
    <w:rsid w:val="001514BF"/>
    <w:rsid w:val="0015467B"/>
    <w:rsid w:val="001614E3"/>
    <w:rsid w:val="00162147"/>
    <w:rsid w:val="00167DB3"/>
    <w:rsid w:val="00173F5A"/>
    <w:rsid w:val="00180346"/>
    <w:rsid w:val="00180ED1"/>
    <w:rsid w:val="00183198"/>
    <w:rsid w:val="00187CA7"/>
    <w:rsid w:val="00194583"/>
    <w:rsid w:val="001964D8"/>
    <w:rsid w:val="001A2881"/>
    <w:rsid w:val="001A6556"/>
    <w:rsid w:val="001A7EED"/>
    <w:rsid w:val="001B150B"/>
    <w:rsid w:val="001B44E8"/>
    <w:rsid w:val="001B5947"/>
    <w:rsid w:val="001C7CB9"/>
    <w:rsid w:val="001D3EC3"/>
    <w:rsid w:val="001E1CA5"/>
    <w:rsid w:val="001E55C1"/>
    <w:rsid w:val="001E67A0"/>
    <w:rsid w:val="001F4A54"/>
    <w:rsid w:val="00200E06"/>
    <w:rsid w:val="00204732"/>
    <w:rsid w:val="00204852"/>
    <w:rsid w:val="00206EC0"/>
    <w:rsid w:val="00210D49"/>
    <w:rsid w:val="0021101D"/>
    <w:rsid w:val="00212A17"/>
    <w:rsid w:val="00213EEF"/>
    <w:rsid w:val="00215C99"/>
    <w:rsid w:val="002171DA"/>
    <w:rsid w:val="00224CED"/>
    <w:rsid w:val="00226986"/>
    <w:rsid w:val="002273E6"/>
    <w:rsid w:val="00231EBF"/>
    <w:rsid w:val="002322C1"/>
    <w:rsid w:val="00235446"/>
    <w:rsid w:val="00240313"/>
    <w:rsid w:val="00241428"/>
    <w:rsid w:val="0024265F"/>
    <w:rsid w:val="00246257"/>
    <w:rsid w:val="00246717"/>
    <w:rsid w:val="002467B3"/>
    <w:rsid w:val="002467FA"/>
    <w:rsid w:val="002541C6"/>
    <w:rsid w:val="00254C1A"/>
    <w:rsid w:val="002638D8"/>
    <w:rsid w:val="00265477"/>
    <w:rsid w:val="00274801"/>
    <w:rsid w:val="0027666F"/>
    <w:rsid w:val="002824BB"/>
    <w:rsid w:val="00293512"/>
    <w:rsid w:val="002955D6"/>
    <w:rsid w:val="002A3640"/>
    <w:rsid w:val="002A373B"/>
    <w:rsid w:val="002B02CE"/>
    <w:rsid w:val="002B1D08"/>
    <w:rsid w:val="002B7FA6"/>
    <w:rsid w:val="002C445A"/>
    <w:rsid w:val="002C50EB"/>
    <w:rsid w:val="002C530D"/>
    <w:rsid w:val="002C6B0D"/>
    <w:rsid w:val="002D0A94"/>
    <w:rsid w:val="002D1F40"/>
    <w:rsid w:val="002D2681"/>
    <w:rsid w:val="002D3296"/>
    <w:rsid w:val="002D68CA"/>
    <w:rsid w:val="002D6D98"/>
    <w:rsid w:val="002E0FCD"/>
    <w:rsid w:val="002E350A"/>
    <w:rsid w:val="002E4017"/>
    <w:rsid w:val="002E61C8"/>
    <w:rsid w:val="002F292D"/>
    <w:rsid w:val="002F2DD4"/>
    <w:rsid w:val="0030550A"/>
    <w:rsid w:val="00312FA3"/>
    <w:rsid w:val="0031343C"/>
    <w:rsid w:val="0031490A"/>
    <w:rsid w:val="003169E9"/>
    <w:rsid w:val="00320D30"/>
    <w:rsid w:val="00321311"/>
    <w:rsid w:val="00322CDD"/>
    <w:rsid w:val="003269E2"/>
    <w:rsid w:val="00327376"/>
    <w:rsid w:val="003277AD"/>
    <w:rsid w:val="00331D5B"/>
    <w:rsid w:val="003326A3"/>
    <w:rsid w:val="00332A3A"/>
    <w:rsid w:val="00332B4C"/>
    <w:rsid w:val="00337399"/>
    <w:rsid w:val="00340DBB"/>
    <w:rsid w:val="003516F7"/>
    <w:rsid w:val="00361326"/>
    <w:rsid w:val="00363E55"/>
    <w:rsid w:val="00366F43"/>
    <w:rsid w:val="0037287D"/>
    <w:rsid w:val="00380D37"/>
    <w:rsid w:val="003817C4"/>
    <w:rsid w:val="00390E93"/>
    <w:rsid w:val="00391F3F"/>
    <w:rsid w:val="003951DA"/>
    <w:rsid w:val="003A7493"/>
    <w:rsid w:val="003B78ED"/>
    <w:rsid w:val="003B7BA7"/>
    <w:rsid w:val="003C0A3B"/>
    <w:rsid w:val="003C174B"/>
    <w:rsid w:val="003C2689"/>
    <w:rsid w:val="003D02F6"/>
    <w:rsid w:val="003D5F76"/>
    <w:rsid w:val="003E3D87"/>
    <w:rsid w:val="003E698B"/>
    <w:rsid w:val="003E7A42"/>
    <w:rsid w:val="003E7A67"/>
    <w:rsid w:val="003F120D"/>
    <w:rsid w:val="00412559"/>
    <w:rsid w:val="004150CD"/>
    <w:rsid w:val="00420F52"/>
    <w:rsid w:val="00426852"/>
    <w:rsid w:val="00427475"/>
    <w:rsid w:val="004277A2"/>
    <w:rsid w:val="0043345C"/>
    <w:rsid w:val="0043398A"/>
    <w:rsid w:val="00436352"/>
    <w:rsid w:val="004418CD"/>
    <w:rsid w:val="00443E7C"/>
    <w:rsid w:val="00444458"/>
    <w:rsid w:val="004511A6"/>
    <w:rsid w:val="004570BF"/>
    <w:rsid w:val="00457CBE"/>
    <w:rsid w:val="00462101"/>
    <w:rsid w:val="004672FB"/>
    <w:rsid w:val="004716E7"/>
    <w:rsid w:val="00475343"/>
    <w:rsid w:val="00477388"/>
    <w:rsid w:val="0048317A"/>
    <w:rsid w:val="00484397"/>
    <w:rsid w:val="00491724"/>
    <w:rsid w:val="00491F5A"/>
    <w:rsid w:val="00492243"/>
    <w:rsid w:val="0049605E"/>
    <w:rsid w:val="004A50EC"/>
    <w:rsid w:val="004B0B83"/>
    <w:rsid w:val="004B2AC7"/>
    <w:rsid w:val="004B6337"/>
    <w:rsid w:val="004C1D9E"/>
    <w:rsid w:val="004C58BE"/>
    <w:rsid w:val="004C58F2"/>
    <w:rsid w:val="004D2695"/>
    <w:rsid w:val="004D4070"/>
    <w:rsid w:val="004E28F5"/>
    <w:rsid w:val="004F07CF"/>
    <w:rsid w:val="004F2976"/>
    <w:rsid w:val="004F4471"/>
    <w:rsid w:val="00503D29"/>
    <w:rsid w:val="00505B9D"/>
    <w:rsid w:val="005126C0"/>
    <w:rsid w:val="005273CE"/>
    <w:rsid w:val="00527665"/>
    <w:rsid w:val="00527B08"/>
    <w:rsid w:val="0053247E"/>
    <w:rsid w:val="0053442E"/>
    <w:rsid w:val="00536C2E"/>
    <w:rsid w:val="00543C34"/>
    <w:rsid w:val="00544B21"/>
    <w:rsid w:val="00545A71"/>
    <w:rsid w:val="00547920"/>
    <w:rsid w:val="00547CBE"/>
    <w:rsid w:val="005566B7"/>
    <w:rsid w:val="00557CCD"/>
    <w:rsid w:val="0056084B"/>
    <w:rsid w:val="005613A7"/>
    <w:rsid w:val="00565C1A"/>
    <w:rsid w:val="00571F53"/>
    <w:rsid w:val="00573662"/>
    <w:rsid w:val="00573AB0"/>
    <w:rsid w:val="00581817"/>
    <w:rsid w:val="00586BB7"/>
    <w:rsid w:val="00591746"/>
    <w:rsid w:val="00593551"/>
    <w:rsid w:val="005977DA"/>
    <w:rsid w:val="005A0029"/>
    <w:rsid w:val="005B0C1A"/>
    <w:rsid w:val="005B25FA"/>
    <w:rsid w:val="005B63A9"/>
    <w:rsid w:val="005B6CB1"/>
    <w:rsid w:val="005C3A12"/>
    <w:rsid w:val="005D432C"/>
    <w:rsid w:val="005E7465"/>
    <w:rsid w:val="005F5910"/>
    <w:rsid w:val="005F6ACF"/>
    <w:rsid w:val="005F6B31"/>
    <w:rsid w:val="005F741E"/>
    <w:rsid w:val="00605213"/>
    <w:rsid w:val="006106F9"/>
    <w:rsid w:val="00611DF9"/>
    <w:rsid w:val="006247B7"/>
    <w:rsid w:val="00631B99"/>
    <w:rsid w:val="0063540A"/>
    <w:rsid w:val="0063728C"/>
    <w:rsid w:val="006411C5"/>
    <w:rsid w:val="0064171E"/>
    <w:rsid w:val="00654D8B"/>
    <w:rsid w:val="00662011"/>
    <w:rsid w:val="00663E2A"/>
    <w:rsid w:val="00686221"/>
    <w:rsid w:val="0069119D"/>
    <w:rsid w:val="0069386B"/>
    <w:rsid w:val="006A2372"/>
    <w:rsid w:val="006A69C0"/>
    <w:rsid w:val="006A71B2"/>
    <w:rsid w:val="006A7458"/>
    <w:rsid w:val="006A7524"/>
    <w:rsid w:val="006B0C52"/>
    <w:rsid w:val="006B3F53"/>
    <w:rsid w:val="006B7249"/>
    <w:rsid w:val="006B7D5F"/>
    <w:rsid w:val="006D479B"/>
    <w:rsid w:val="006D5866"/>
    <w:rsid w:val="006D7619"/>
    <w:rsid w:val="006E2106"/>
    <w:rsid w:val="006E3AB4"/>
    <w:rsid w:val="006E5FC3"/>
    <w:rsid w:val="006F1AE6"/>
    <w:rsid w:val="006F366F"/>
    <w:rsid w:val="006F477A"/>
    <w:rsid w:val="006F7E24"/>
    <w:rsid w:val="00707D2F"/>
    <w:rsid w:val="007123B5"/>
    <w:rsid w:val="00712882"/>
    <w:rsid w:val="00714DE3"/>
    <w:rsid w:val="00714F69"/>
    <w:rsid w:val="007226BD"/>
    <w:rsid w:val="00723116"/>
    <w:rsid w:val="00724CAD"/>
    <w:rsid w:val="00725D8B"/>
    <w:rsid w:val="0073229A"/>
    <w:rsid w:val="00732F85"/>
    <w:rsid w:val="00733BFE"/>
    <w:rsid w:val="00737720"/>
    <w:rsid w:val="00742B65"/>
    <w:rsid w:val="00742F2E"/>
    <w:rsid w:val="007520FD"/>
    <w:rsid w:val="0075261E"/>
    <w:rsid w:val="00757C7B"/>
    <w:rsid w:val="00765F75"/>
    <w:rsid w:val="007739E4"/>
    <w:rsid w:val="0077409C"/>
    <w:rsid w:val="007770F5"/>
    <w:rsid w:val="00777BD5"/>
    <w:rsid w:val="00787A2B"/>
    <w:rsid w:val="00792105"/>
    <w:rsid w:val="007922FA"/>
    <w:rsid w:val="00793A98"/>
    <w:rsid w:val="007C6FA3"/>
    <w:rsid w:val="007D2A2D"/>
    <w:rsid w:val="007D2D13"/>
    <w:rsid w:val="007D4600"/>
    <w:rsid w:val="007D504F"/>
    <w:rsid w:val="007D5849"/>
    <w:rsid w:val="007D6C42"/>
    <w:rsid w:val="007E0064"/>
    <w:rsid w:val="007F2E77"/>
    <w:rsid w:val="007F7BA5"/>
    <w:rsid w:val="008046E2"/>
    <w:rsid w:val="008055AF"/>
    <w:rsid w:val="008071C9"/>
    <w:rsid w:val="0081588B"/>
    <w:rsid w:val="00815C31"/>
    <w:rsid w:val="008254F1"/>
    <w:rsid w:val="00826E24"/>
    <w:rsid w:val="008301FF"/>
    <w:rsid w:val="00836D14"/>
    <w:rsid w:val="008467E9"/>
    <w:rsid w:val="00855BC8"/>
    <w:rsid w:val="00862A54"/>
    <w:rsid w:val="0086302A"/>
    <w:rsid w:val="00863CE6"/>
    <w:rsid w:val="00863DB4"/>
    <w:rsid w:val="00864854"/>
    <w:rsid w:val="008662CF"/>
    <w:rsid w:val="00872BEF"/>
    <w:rsid w:val="0087421F"/>
    <w:rsid w:val="008743D3"/>
    <w:rsid w:val="00881BB7"/>
    <w:rsid w:val="0088437C"/>
    <w:rsid w:val="008848B3"/>
    <w:rsid w:val="00896C6B"/>
    <w:rsid w:val="00897BD1"/>
    <w:rsid w:val="008A2908"/>
    <w:rsid w:val="008A5D4E"/>
    <w:rsid w:val="008A707E"/>
    <w:rsid w:val="008B00F4"/>
    <w:rsid w:val="008B4DE1"/>
    <w:rsid w:val="008B5187"/>
    <w:rsid w:val="008B68F9"/>
    <w:rsid w:val="008D2CCA"/>
    <w:rsid w:val="008D3601"/>
    <w:rsid w:val="008D6743"/>
    <w:rsid w:val="008D6A62"/>
    <w:rsid w:val="008E2C60"/>
    <w:rsid w:val="008F11B2"/>
    <w:rsid w:val="008F415F"/>
    <w:rsid w:val="008F5378"/>
    <w:rsid w:val="008F6ED5"/>
    <w:rsid w:val="0090015B"/>
    <w:rsid w:val="00901569"/>
    <w:rsid w:val="00901744"/>
    <w:rsid w:val="00903109"/>
    <w:rsid w:val="0090613B"/>
    <w:rsid w:val="00907C46"/>
    <w:rsid w:val="009111EF"/>
    <w:rsid w:val="00911591"/>
    <w:rsid w:val="00911CF8"/>
    <w:rsid w:val="00923B57"/>
    <w:rsid w:val="0092716B"/>
    <w:rsid w:val="00930AC4"/>
    <w:rsid w:val="00931219"/>
    <w:rsid w:val="00932C45"/>
    <w:rsid w:val="009371A0"/>
    <w:rsid w:val="00940F4F"/>
    <w:rsid w:val="00946DE5"/>
    <w:rsid w:val="00950C96"/>
    <w:rsid w:val="00955B65"/>
    <w:rsid w:val="0097353D"/>
    <w:rsid w:val="00974737"/>
    <w:rsid w:val="00976CCD"/>
    <w:rsid w:val="00982D18"/>
    <w:rsid w:val="00992816"/>
    <w:rsid w:val="00995E28"/>
    <w:rsid w:val="009961E4"/>
    <w:rsid w:val="009A008B"/>
    <w:rsid w:val="009A18A7"/>
    <w:rsid w:val="009A2D50"/>
    <w:rsid w:val="009A7413"/>
    <w:rsid w:val="009B2965"/>
    <w:rsid w:val="009B2BDC"/>
    <w:rsid w:val="009B7771"/>
    <w:rsid w:val="009C49C5"/>
    <w:rsid w:val="009D3236"/>
    <w:rsid w:val="009D547E"/>
    <w:rsid w:val="009D679E"/>
    <w:rsid w:val="009F7442"/>
    <w:rsid w:val="009F757A"/>
    <w:rsid w:val="00A00828"/>
    <w:rsid w:val="00A00FC1"/>
    <w:rsid w:val="00A0236D"/>
    <w:rsid w:val="00A03755"/>
    <w:rsid w:val="00A222D4"/>
    <w:rsid w:val="00A31D36"/>
    <w:rsid w:val="00A36CBB"/>
    <w:rsid w:val="00A45775"/>
    <w:rsid w:val="00A468E0"/>
    <w:rsid w:val="00A47CEE"/>
    <w:rsid w:val="00A5049A"/>
    <w:rsid w:val="00A5525B"/>
    <w:rsid w:val="00A55CF1"/>
    <w:rsid w:val="00A60880"/>
    <w:rsid w:val="00A63E9B"/>
    <w:rsid w:val="00A644C7"/>
    <w:rsid w:val="00A65B0C"/>
    <w:rsid w:val="00A77ECB"/>
    <w:rsid w:val="00A860FA"/>
    <w:rsid w:val="00A864F5"/>
    <w:rsid w:val="00A96FCF"/>
    <w:rsid w:val="00A9716F"/>
    <w:rsid w:val="00AA0274"/>
    <w:rsid w:val="00AA0BD2"/>
    <w:rsid w:val="00AB2C87"/>
    <w:rsid w:val="00AC35E4"/>
    <w:rsid w:val="00AC5A07"/>
    <w:rsid w:val="00AC60DA"/>
    <w:rsid w:val="00AD0C0D"/>
    <w:rsid w:val="00AD1673"/>
    <w:rsid w:val="00AD195B"/>
    <w:rsid w:val="00AD46ED"/>
    <w:rsid w:val="00AE0AEE"/>
    <w:rsid w:val="00AE1E43"/>
    <w:rsid w:val="00AE6113"/>
    <w:rsid w:val="00AE61B7"/>
    <w:rsid w:val="00AF0410"/>
    <w:rsid w:val="00B00FFD"/>
    <w:rsid w:val="00B01ABE"/>
    <w:rsid w:val="00B040DF"/>
    <w:rsid w:val="00B05667"/>
    <w:rsid w:val="00B06B80"/>
    <w:rsid w:val="00B14086"/>
    <w:rsid w:val="00B17A68"/>
    <w:rsid w:val="00B17F6B"/>
    <w:rsid w:val="00B20882"/>
    <w:rsid w:val="00B228B8"/>
    <w:rsid w:val="00B3420D"/>
    <w:rsid w:val="00B40693"/>
    <w:rsid w:val="00B51000"/>
    <w:rsid w:val="00B52719"/>
    <w:rsid w:val="00B547E2"/>
    <w:rsid w:val="00B56CE8"/>
    <w:rsid w:val="00B572C5"/>
    <w:rsid w:val="00B62E19"/>
    <w:rsid w:val="00B63986"/>
    <w:rsid w:val="00B639E0"/>
    <w:rsid w:val="00B7323B"/>
    <w:rsid w:val="00B7653C"/>
    <w:rsid w:val="00B77F58"/>
    <w:rsid w:val="00B81F34"/>
    <w:rsid w:val="00B82D72"/>
    <w:rsid w:val="00B926E0"/>
    <w:rsid w:val="00B95743"/>
    <w:rsid w:val="00B978DD"/>
    <w:rsid w:val="00BA23EF"/>
    <w:rsid w:val="00BA3792"/>
    <w:rsid w:val="00BA44B4"/>
    <w:rsid w:val="00BA67AC"/>
    <w:rsid w:val="00BA6CFA"/>
    <w:rsid w:val="00BB5CC0"/>
    <w:rsid w:val="00BB7530"/>
    <w:rsid w:val="00BC1699"/>
    <w:rsid w:val="00BC32AC"/>
    <w:rsid w:val="00BD1A3A"/>
    <w:rsid w:val="00BD2D06"/>
    <w:rsid w:val="00BD5899"/>
    <w:rsid w:val="00BD5B95"/>
    <w:rsid w:val="00BD7444"/>
    <w:rsid w:val="00BE696C"/>
    <w:rsid w:val="00BE6AA0"/>
    <w:rsid w:val="00BE764D"/>
    <w:rsid w:val="00BF0F13"/>
    <w:rsid w:val="00BF75F1"/>
    <w:rsid w:val="00C01118"/>
    <w:rsid w:val="00C019F5"/>
    <w:rsid w:val="00C03E90"/>
    <w:rsid w:val="00C040E3"/>
    <w:rsid w:val="00C04A6F"/>
    <w:rsid w:val="00C06E87"/>
    <w:rsid w:val="00C21446"/>
    <w:rsid w:val="00C2251C"/>
    <w:rsid w:val="00C22B87"/>
    <w:rsid w:val="00C370D0"/>
    <w:rsid w:val="00C376BF"/>
    <w:rsid w:val="00C441D2"/>
    <w:rsid w:val="00C472F3"/>
    <w:rsid w:val="00C51352"/>
    <w:rsid w:val="00C5213E"/>
    <w:rsid w:val="00C63640"/>
    <w:rsid w:val="00C65BD9"/>
    <w:rsid w:val="00C706A2"/>
    <w:rsid w:val="00C75323"/>
    <w:rsid w:val="00C82F12"/>
    <w:rsid w:val="00C90E9C"/>
    <w:rsid w:val="00C92D0D"/>
    <w:rsid w:val="00C9485F"/>
    <w:rsid w:val="00C973D6"/>
    <w:rsid w:val="00CA54E5"/>
    <w:rsid w:val="00CA6DC7"/>
    <w:rsid w:val="00CA7CBF"/>
    <w:rsid w:val="00CB1D75"/>
    <w:rsid w:val="00CB25F9"/>
    <w:rsid w:val="00CB45EF"/>
    <w:rsid w:val="00CB5A61"/>
    <w:rsid w:val="00CB6B92"/>
    <w:rsid w:val="00CC3F2F"/>
    <w:rsid w:val="00CE0F23"/>
    <w:rsid w:val="00CE2C24"/>
    <w:rsid w:val="00CE540F"/>
    <w:rsid w:val="00CF0267"/>
    <w:rsid w:val="00CF4870"/>
    <w:rsid w:val="00CF578C"/>
    <w:rsid w:val="00D04F99"/>
    <w:rsid w:val="00D10C15"/>
    <w:rsid w:val="00D154A9"/>
    <w:rsid w:val="00D215B1"/>
    <w:rsid w:val="00D2436E"/>
    <w:rsid w:val="00D35F82"/>
    <w:rsid w:val="00D36F5F"/>
    <w:rsid w:val="00D42A8A"/>
    <w:rsid w:val="00D468D5"/>
    <w:rsid w:val="00D6252B"/>
    <w:rsid w:val="00D62FE0"/>
    <w:rsid w:val="00D65643"/>
    <w:rsid w:val="00D660D8"/>
    <w:rsid w:val="00D67395"/>
    <w:rsid w:val="00D74005"/>
    <w:rsid w:val="00D75702"/>
    <w:rsid w:val="00D801FC"/>
    <w:rsid w:val="00D83135"/>
    <w:rsid w:val="00D832B1"/>
    <w:rsid w:val="00D866C2"/>
    <w:rsid w:val="00D90910"/>
    <w:rsid w:val="00D90D2F"/>
    <w:rsid w:val="00D956A8"/>
    <w:rsid w:val="00D979EE"/>
    <w:rsid w:val="00DA2423"/>
    <w:rsid w:val="00DA4570"/>
    <w:rsid w:val="00DA497A"/>
    <w:rsid w:val="00DA4AB0"/>
    <w:rsid w:val="00DA4EC8"/>
    <w:rsid w:val="00DA7CB0"/>
    <w:rsid w:val="00DB0A94"/>
    <w:rsid w:val="00DB5996"/>
    <w:rsid w:val="00DB6A0B"/>
    <w:rsid w:val="00DC68D6"/>
    <w:rsid w:val="00DD2AE8"/>
    <w:rsid w:val="00DD7716"/>
    <w:rsid w:val="00DE551E"/>
    <w:rsid w:val="00DF160C"/>
    <w:rsid w:val="00DF3CFA"/>
    <w:rsid w:val="00DF4E5F"/>
    <w:rsid w:val="00E046F5"/>
    <w:rsid w:val="00E129DC"/>
    <w:rsid w:val="00E2474E"/>
    <w:rsid w:val="00E25C26"/>
    <w:rsid w:val="00E268FC"/>
    <w:rsid w:val="00E31634"/>
    <w:rsid w:val="00E33512"/>
    <w:rsid w:val="00E33CBE"/>
    <w:rsid w:val="00E35754"/>
    <w:rsid w:val="00E3623D"/>
    <w:rsid w:val="00E4520C"/>
    <w:rsid w:val="00E460A5"/>
    <w:rsid w:val="00E465DB"/>
    <w:rsid w:val="00E47D15"/>
    <w:rsid w:val="00E504B4"/>
    <w:rsid w:val="00E506B9"/>
    <w:rsid w:val="00E54ACA"/>
    <w:rsid w:val="00E56FED"/>
    <w:rsid w:val="00E57D17"/>
    <w:rsid w:val="00E61535"/>
    <w:rsid w:val="00E62A46"/>
    <w:rsid w:val="00E6561F"/>
    <w:rsid w:val="00E670B4"/>
    <w:rsid w:val="00E705B0"/>
    <w:rsid w:val="00E82F2D"/>
    <w:rsid w:val="00E84C88"/>
    <w:rsid w:val="00E84EE4"/>
    <w:rsid w:val="00E8735F"/>
    <w:rsid w:val="00EA11DC"/>
    <w:rsid w:val="00EA2020"/>
    <w:rsid w:val="00EA5D4D"/>
    <w:rsid w:val="00EA7AD3"/>
    <w:rsid w:val="00EB2D05"/>
    <w:rsid w:val="00EC21E4"/>
    <w:rsid w:val="00EC567C"/>
    <w:rsid w:val="00ED4A87"/>
    <w:rsid w:val="00ED639C"/>
    <w:rsid w:val="00EE0E47"/>
    <w:rsid w:val="00EE5540"/>
    <w:rsid w:val="00EE7A0A"/>
    <w:rsid w:val="00EF7009"/>
    <w:rsid w:val="00F00A64"/>
    <w:rsid w:val="00F116F8"/>
    <w:rsid w:val="00F15A21"/>
    <w:rsid w:val="00F21CD2"/>
    <w:rsid w:val="00F24B39"/>
    <w:rsid w:val="00F34744"/>
    <w:rsid w:val="00F370B9"/>
    <w:rsid w:val="00F4233B"/>
    <w:rsid w:val="00F51E62"/>
    <w:rsid w:val="00F579A5"/>
    <w:rsid w:val="00F70F55"/>
    <w:rsid w:val="00F732A2"/>
    <w:rsid w:val="00F7375F"/>
    <w:rsid w:val="00F77FE1"/>
    <w:rsid w:val="00F865E3"/>
    <w:rsid w:val="00F9288F"/>
    <w:rsid w:val="00FA0D0A"/>
    <w:rsid w:val="00FA0D97"/>
    <w:rsid w:val="00FA23BA"/>
    <w:rsid w:val="00FA63CD"/>
    <w:rsid w:val="00FA6BF6"/>
    <w:rsid w:val="00FA6DC9"/>
    <w:rsid w:val="00FA73C7"/>
    <w:rsid w:val="00FB1070"/>
    <w:rsid w:val="00FC2B7A"/>
    <w:rsid w:val="00FC3776"/>
    <w:rsid w:val="00FC765B"/>
    <w:rsid w:val="00FD560E"/>
    <w:rsid w:val="00FF25FE"/>
    <w:rsid w:val="00FF6105"/>
    <w:rsid w:val="0167746D"/>
    <w:rsid w:val="068E3D0A"/>
    <w:rsid w:val="07CD1D0F"/>
    <w:rsid w:val="08A64A60"/>
    <w:rsid w:val="08CDEBF0"/>
    <w:rsid w:val="0A32D839"/>
    <w:rsid w:val="0BAFD69F"/>
    <w:rsid w:val="0CDCE206"/>
    <w:rsid w:val="0CEB8E82"/>
    <w:rsid w:val="0D94FED1"/>
    <w:rsid w:val="0E1DECDC"/>
    <w:rsid w:val="0F7CD030"/>
    <w:rsid w:val="0FD59557"/>
    <w:rsid w:val="0FEC5A12"/>
    <w:rsid w:val="0FF45858"/>
    <w:rsid w:val="115A11FD"/>
    <w:rsid w:val="11722483"/>
    <w:rsid w:val="1934A542"/>
    <w:rsid w:val="1A2B03C6"/>
    <w:rsid w:val="1B2C325D"/>
    <w:rsid w:val="1D1B3D7B"/>
    <w:rsid w:val="1F94373F"/>
    <w:rsid w:val="1FA035F2"/>
    <w:rsid w:val="20028BED"/>
    <w:rsid w:val="20B4A947"/>
    <w:rsid w:val="2226B9A7"/>
    <w:rsid w:val="231803CD"/>
    <w:rsid w:val="250D7966"/>
    <w:rsid w:val="29AFDE4D"/>
    <w:rsid w:val="2CC37A73"/>
    <w:rsid w:val="2D9741B8"/>
    <w:rsid w:val="30669BBC"/>
    <w:rsid w:val="30D71760"/>
    <w:rsid w:val="31D21493"/>
    <w:rsid w:val="31FE28A6"/>
    <w:rsid w:val="32C4ED38"/>
    <w:rsid w:val="35A0C89F"/>
    <w:rsid w:val="399F3A17"/>
    <w:rsid w:val="39F07538"/>
    <w:rsid w:val="3A12EBF8"/>
    <w:rsid w:val="3B06EB36"/>
    <w:rsid w:val="3E21D4E3"/>
    <w:rsid w:val="3ED73F3E"/>
    <w:rsid w:val="3F4F0058"/>
    <w:rsid w:val="3FC11709"/>
    <w:rsid w:val="406358E7"/>
    <w:rsid w:val="4627993D"/>
    <w:rsid w:val="46C1A544"/>
    <w:rsid w:val="46CE4F56"/>
    <w:rsid w:val="46F95B04"/>
    <w:rsid w:val="4711E289"/>
    <w:rsid w:val="4BA146EA"/>
    <w:rsid w:val="4EC02BFB"/>
    <w:rsid w:val="5043EFFE"/>
    <w:rsid w:val="51633785"/>
    <w:rsid w:val="530283FF"/>
    <w:rsid w:val="5718532C"/>
    <w:rsid w:val="57B7C4A6"/>
    <w:rsid w:val="5823F686"/>
    <w:rsid w:val="58630BF2"/>
    <w:rsid w:val="59C72AE4"/>
    <w:rsid w:val="5B1866DE"/>
    <w:rsid w:val="5B72F66E"/>
    <w:rsid w:val="5B97D789"/>
    <w:rsid w:val="5CDB3D27"/>
    <w:rsid w:val="5EF27B5A"/>
    <w:rsid w:val="5FFA560E"/>
    <w:rsid w:val="607AC2CE"/>
    <w:rsid w:val="60B079A2"/>
    <w:rsid w:val="622DF63F"/>
    <w:rsid w:val="62817286"/>
    <w:rsid w:val="62F1A1C5"/>
    <w:rsid w:val="67CB3C7D"/>
    <w:rsid w:val="692D1528"/>
    <w:rsid w:val="6A226B9E"/>
    <w:rsid w:val="6A58E426"/>
    <w:rsid w:val="6D55EDF6"/>
    <w:rsid w:val="6E3CE791"/>
    <w:rsid w:val="71D702A3"/>
    <w:rsid w:val="725D9415"/>
    <w:rsid w:val="728AB205"/>
    <w:rsid w:val="742E040E"/>
    <w:rsid w:val="7482C5F5"/>
    <w:rsid w:val="755302E6"/>
    <w:rsid w:val="76A24BE6"/>
    <w:rsid w:val="79629C10"/>
    <w:rsid w:val="79EBC47B"/>
    <w:rsid w:val="7A765298"/>
    <w:rsid w:val="7B04B19C"/>
    <w:rsid w:val="7BB17B5F"/>
    <w:rsid w:val="7C4B7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46EA"/>
  <w15:chartTrackingRefBased/>
  <w15:docId w15:val="{CF529C64-873D-4DDB-9F55-94195A96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uiPriority w:val="99"/>
    <w:rsid w:val="068E3D0A"/>
    <w:pPr>
      <w:widowControl w:val="0"/>
      <w:spacing w:after="0"/>
    </w:pPr>
    <w:rPr>
      <w:rFonts w:ascii="Ch Freeset" w:eastAsia="Times New Roman" w:hAnsi="Ch Freeset" w:cs="Times New Roman"/>
      <w:sz w:val="24"/>
      <w:szCs w:val="24"/>
    </w:rPr>
  </w:style>
  <w:style w:type="paragraph" w:customStyle="1" w:styleId="paragraph">
    <w:name w:val="paragraph"/>
    <w:basedOn w:val="Normal"/>
    <w:rsid w:val="068E3D0A"/>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68E3D0A"/>
  </w:style>
  <w:style w:type="paragraph" w:styleId="Header">
    <w:name w:val="header"/>
    <w:basedOn w:val="Normal"/>
    <w:link w:val="HeaderChar"/>
    <w:uiPriority w:val="99"/>
    <w:unhideWhenUsed/>
    <w:rsid w:val="009115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1591"/>
  </w:style>
  <w:style w:type="paragraph" w:styleId="Footer">
    <w:name w:val="footer"/>
    <w:basedOn w:val="Normal"/>
    <w:link w:val="FooterChar"/>
    <w:uiPriority w:val="99"/>
    <w:unhideWhenUsed/>
    <w:rsid w:val="009115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1591"/>
  </w:style>
  <w:style w:type="character" w:styleId="CommentReference">
    <w:name w:val="annotation reference"/>
    <w:basedOn w:val="DefaultParagraphFont"/>
    <w:uiPriority w:val="99"/>
    <w:semiHidden/>
    <w:unhideWhenUsed/>
    <w:rsid w:val="00911591"/>
    <w:rPr>
      <w:sz w:val="16"/>
      <w:szCs w:val="16"/>
    </w:rPr>
  </w:style>
  <w:style w:type="paragraph" w:styleId="CommentText">
    <w:name w:val="annotation text"/>
    <w:basedOn w:val="Normal"/>
    <w:link w:val="CommentTextChar"/>
    <w:uiPriority w:val="99"/>
    <w:unhideWhenUsed/>
    <w:rsid w:val="00911591"/>
    <w:pPr>
      <w:spacing w:line="240" w:lineRule="auto"/>
    </w:pPr>
    <w:rPr>
      <w:sz w:val="20"/>
      <w:szCs w:val="20"/>
    </w:rPr>
  </w:style>
  <w:style w:type="character" w:customStyle="1" w:styleId="CommentTextChar">
    <w:name w:val="Comment Text Char"/>
    <w:basedOn w:val="DefaultParagraphFont"/>
    <w:link w:val="CommentText"/>
    <w:uiPriority w:val="99"/>
    <w:rsid w:val="00911591"/>
    <w:rPr>
      <w:sz w:val="20"/>
      <w:szCs w:val="20"/>
    </w:rPr>
  </w:style>
  <w:style w:type="paragraph" w:styleId="CommentSubject">
    <w:name w:val="annotation subject"/>
    <w:basedOn w:val="CommentText"/>
    <w:next w:val="CommentText"/>
    <w:link w:val="CommentSubjectChar"/>
    <w:uiPriority w:val="99"/>
    <w:semiHidden/>
    <w:unhideWhenUsed/>
    <w:rsid w:val="00911591"/>
    <w:rPr>
      <w:b/>
      <w:bCs/>
    </w:rPr>
  </w:style>
  <w:style w:type="character" w:customStyle="1" w:styleId="CommentSubjectChar">
    <w:name w:val="Comment Subject Char"/>
    <w:basedOn w:val="CommentTextChar"/>
    <w:link w:val="CommentSubject"/>
    <w:uiPriority w:val="99"/>
    <w:semiHidden/>
    <w:rsid w:val="00911591"/>
    <w:rPr>
      <w:b/>
      <w:bCs/>
      <w:sz w:val="20"/>
      <w:szCs w:val="20"/>
    </w:rPr>
  </w:style>
  <w:style w:type="paragraph" w:styleId="FootnoteText">
    <w:name w:val="footnote text"/>
    <w:basedOn w:val="Normal"/>
    <w:link w:val="FootnoteTextChar"/>
    <w:uiPriority w:val="99"/>
    <w:unhideWhenUsed/>
    <w:rsid w:val="000C6B22"/>
    <w:pPr>
      <w:spacing w:after="0" w:line="240" w:lineRule="auto"/>
    </w:pPr>
    <w:rPr>
      <w:rFonts w:ascii="Arial Mon" w:eastAsia="Times New Roman" w:hAnsi="Arial Mon" w:cs="Times New Roman"/>
      <w:sz w:val="20"/>
      <w:szCs w:val="20"/>
    </w:rPr>
  </w:style>
  <w:style w:type="character" w:customStyle="1" w:styleId="FootnoteTextChar">
    <w:name w:val="Footnote Text Char"/>
    <w:basedOn w:val="DefaultParagraphFont"/>
    <w:link w:val="FootnoteText"/>
    <w:uiPriority w:val="99"/>
    <w:rsid w:val="000C6B22"/>
    <w:rPr>
      <w:rFonts w:ascii="Arial Mon" w:eastAsia="Times New Roman" w:hAnsi="Arial Mon" w:cs="Times New Roman"/>
      <w:sz w:val="20"/>
      <w:szCs w:val="20"/>
    </w:rPr>
  </w:style>
  <w:style w:type="character" w:styleId="FootnoteReference">
    <w:name w:val="footnote reference"/>
    <w:basedOn w:val="DefaultParagraphFont"/>
    <w:uiPriority w:val="99"/>
    <w:semiHidden/>
    <w:unhideWhenUsed/>
    <w:rsid w:val="000C6B22"/>
    <w:rPr>
      <w:vertAlign w:val="superscript"/>
    </w:rPr>
  </w:style>
  <w:style w:type="paragraph" w:styleId="Revision">
    <w:name w:val="Revision"/>
    <w:hidden/>
    <w:uiPriority w:val="99"/>
    <w:semiHidden/>
    <w:rsid w:val="002D1F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6012">
      <w:bodyDiv w:val="1"/>
      <w:marLeft w:val="0"/>
      <w:marRight w:val="0"/>
      <w:marTop w:val="0"/>
      <w:marBottom w:val="0"/>
      <w:divBdr>
        <w:top w:val="none" w:sz="0" w:space="0" w:color="auto"/>
        <w:left w:val="none" w:sz="0" w:space="0" w:color="auto"/>
        <w:bottom w:val="none" w:sz="0" w:space="0" w:color="auto"/>
        <w:right w:val="none" w:sz="0" w:space="0" w:color="auto"/>
      </w:divBdr>
    </w:div>
    <w:div w:id="361980506">
      <w:bodyDiv w:val="1"/>
      <w:marLeft w:val="0"/>
      <w:marRight w:val="0"/>
      <w:marTop w:val="0"/>
      <w:marBottom w:val="0"/>
      <w:divBdr>
        <w:top w:val="none" w:sz="0" w:space="0" w:color="auto"/>
        <w:left w:val="none" w:sz="0" w:space="0" w:color="auto"/>
        <w:bottom w:val="none" w:sz="0" w:space="0" w:color="auto"/>
        <w:right w:val="none" w:sz="0" w:space="0" w:color="auto"/>
      </w:divBdr>
    </w:div>
    <w:div w:id="1485194306">
      <w:bodyDiv w:val="1"/>
      <w:marLeft w:val="0"/>
      <w:marRight w:val="0"/>
      <w:marTop w:val="0"/>
      <w:marBottom w:val="0"/>
      <w:divBdr>
        <w:top w:val="none" w:sz="0" w:space="0" w:color="auto"/>
        <w:left w:val="none" w:sz="0" w:space="0" w:color="auto"/>
        <w:bottom w:val="none" w:sz="0" w:space="0" w:color="auto"/>
        <w:right w:val="none" w:sz="0" w:space="0" w:color="auto"/>
      </w:divBdr>
    </w:div>
    <w:div w:id="196013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060"/>
      </a:dk2>
      <a:lt2>
        <a:srgbClr val="FFFFFF"/>
      </a:lt2>
      <a:accent1>
        <a:srgbClr val="002060"/>
      </a:accent1>
      <a:accent2>
        <a:srgbClr val="FFC000"/>
      </a:accent2>
      <a:accent3>
        <a:srgbClr val="D8DAD7"/>
      </a:accent3>
      <a:accent4>
        <a:srgbClr val="00B0F0"/>
      </a:accent4>
      <a:accent5>
        <a:srgbClr val="E73847"/>
      </a:accent5>
      <a:accent6>
        <a:srgbClr val="335F95"/>
      </a:accent6>
      <a:hlink>
        <a:srgbClr val="0070C0"/>
      </a:hlink>
      <a:folHlink>
        <a:srgbClr val="EF798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A4566-C07D-4F03-B91D-580A9056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0909E-31A7-4BBD-AA87-3C0BDB022FFD}">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63e5e5bd-c8f5-4608-bc7d-dee19e00121b"/>
    <ds:schemaRef ds:uri="b6a8cc53-7945-4244-9ef1-2e99ee9bf853"/>
    <ds:schemaRef ds:uri="http://purl.org/dc/elements/1.1/"/>
  </ds:schemaRefs>
</ds:datastoreItem>
</file>

<file path=customXml/itemProps3.xml><?xml version="1.0" encoding="utf-8"?>
<ds:datastoreItem xmlns:ds="http://schemas.openxmlformats.org/officeDocument/2006/customXml" ds:itemID="{4E6520B2-A30B-42EF-BBDF-DDA990AF3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362</Words>
  <Characters>2067</Characters>
  <Application>Microsoft Office Word</Application>
  <DocSecurity>4</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Баттөр Бямбадорж</cp:lastModifiedBy>
  <cp:revision>35</cp:revision>
  <cp:lastPrinted>2025-09-01T17:02:00Z</cp:lastPrinted>
  <dcterms:created xsi:type="dcterms:W3CDTF">2024-08-30T23:22:00Z</dcterms:created>
  <dcterms:modified xsi:type="dcterms:W3CDTF">2025-09-01T04:08:00Z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