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4E61E" w14:textId="77777777" w:rsidR="003F18AF" w:rsidRDefault="003F18AF" w:rsidP="009A58D6">
      <w:pPr>
        <w:spacing w:after="0" w:line="276" w:lineRule="auto"/>
        <w:jc w:val="center"/>
        <w:rPr>
          <w:rFonts w:ascii="Arial" w:hAnsi="Arial" w:cs="Arial"/>
          <w:b/>
          <w:lang w:val="mn-MN"/>
        </w:rPr>
      </w:pPr>
      <w:bookmarkStart w:id="0" w:name="_GoBack"/>
      <w:bookmarkEnd w:id="0"/>
    </w:p>
    <w:p w14:paraId="1D813F05" w14:textId="77777777" w:rsidR="007D3081" w:rsidRDefault="007D3081" w:rsidP="009A58D6">
      <w:pPr>
        <w:spacing w:after="0" w:line="276" w:lineRule="auto"/>
        <w:jc w:val="center"/>
        <w:rPr>
          <w:rFonts w:ascii="Arial" w:hAnsi="Arial" w:cs="Arial"/>
          <w:b/>
          <w:lang w:val="mn-MN"/>
        </w:rPr>
      </w:pPr>
    </w:p>
    <w:p w14:paraId="556CC971" w14:textId="77777777" w:rsidR="003F18AF" w:rsidRDefault="003F18AF" w:rsidP="009A58D6">
      <w:pPr>
        <w:spacing w:after="0" w:line="276" w:lineRule="auto"/>
        <w:jc w:val="center"/>
        <w:rPr>
          <w:rFonts w:ascii="Arial" w:hAnsi="Arial" w:cs="Arial"/>
          <w:b/>
          <w:lang w:val="mn-MN"/>
        </w:rPr>
      </w:pPr>
    </w:p>
    <w:p w14:paraId="4978C4E6" w14:textId="77777777" w:rsidR="003F18AF" w:rsidRDefault="003F18AF" w:rsidP="009A58D6">
      <w:pPr>
        <w:spacing w:after="0" w:line="276" w:lineRule="auto"/>
        <w:jc w:val="center"/>
        <w:rPr>
          <w:rFonts w:ascii="Arial" w:hAnsi="Arial" w:cs="Arial"/>
          <w:b/>
          <w:lang w:val="mn-MN"/>
        </w:rPr>
      </w:pPr>
    </w:p>
    <w:p w14:paraId="39268505" w14:textId="77777777" w:rsidR="003F18AF" w:rsidRDefault="003F18AF" w:rsidP="009A58D6">
      <w:pPr>
        <w:spacing w:after="0" w:line="276" w:lineRule="auto"/>
        <w:jc w:val="center"/>
        <w:rPr>
          <w:rFonts w:ascii="Arial" w:hAnsi="Arial" w:cs="Arial"/>
          <w:b/>
          <w:lang w:val="mn-MN"/>
        </w:rPr>
      </w:pPr>
    </w:p>
    <w:p w14:paraId="15C9E603" w14:textId="77777777" w:rsidR="003F18AF" w:rsidRDefault="003F18AF" w:rsidP="009A58D6">
      <w:pPr>
        <w:spacing w:after="0" w:line="276" w:lineRule="auto"/>
        <w:jc w:val="center"/>
        <w:rPr>
          <w:rFonts w:ascii="Arial" w:hAnsi="Arial" w:cs="Arial"/>
          <w:b/>
          <w:lang w:val="mn-MN"/>
        </w:rPr>
      </w:pPr>
    </w:p>
    <w:p w14:paraId="7D89C8B8" w14:textId="77777777" w:rsidR="003F18AF" w:rsidRDefault="003F18AF" w:rsidP="009A58D6">
      <w:pPr>
        <w:spacing w:after="0" w:line="276" w:lineRule="auto"/>
        <w:jc w:val="center"/>
        <w:rPr>
          <w:rFonts w:ascii="Arial" w:hAnsi="Arial" w:cs="Arial"/>
          <w:b/>
          <w:lang w:val="mn-MN"/>
        </w:rPr>
      </w:pPr>
    </w:p>
    <w:p w14:paraId="29E62D90" w14:textId="77777777" w:rsidR="003F18AF" w:rsidRDefault="003F18AF" w:rsidP="009A58D6">
      <w:pPr>
        <w:spacing w:after="0" w:line="276" w:lineRule="auto"/>
        <w:jc w:val="center"/>
        <w:rPr>
          <w:rFonts w:ascii="Arial" w:hAnsi="Arial" w:cs="Arial"/>
          <w:b/>
          <w:lang w:val="mn-MN"/>
        </w:rPr>
      </w:pPr>
    </w:p>
    <w:p w14:paraId="7E6EA462" w14:textId="77777777" w:rsidR="003F18AF" w:rsidRDefault="003F18AF" w:rsidP="009A58D6">
      <w:pPr>
        <w:spacing w:after="0" w:line="276" w:lineRule="auto"/>
        <w:jc w:val="center"/>
        <w:rPr>
          <w:rFonts w:ascii="Arial" w:hAnsi="Arial" w:cs="Arial"/>
          <w:b/>
          <w:lang w:val="mn-MN"/>
        </w:rPr>
      </w:pPr>
    </w:p>
    <w:p w14:paraId="75A530D8" w14:textId="77777777" w:rsidR="003F18AF" w:rsidRDefault="003F18AF" w:rsidP="009A58D6">
      <w:pPr>
        <w:spacing w:after="0" w:line="276" w:lineRule="auto"/>
        <w:jc w:val="center"/>
        <w:rPr>
          <w:rFonts w:ascii="Arial" w:hAnsi="Arial" w:cs="Arial"/>
          <w:b/>
          <w:lang w:val="mn-MN"/>
        </w:rPr>
      </w:pPr>
    </w:p>
    <w:p w14:paraId="5D4FC860" w14:textId="77777777" w:rsidR="003F18AF" w:rsidRDefault="003F18AF" w:rsidP="009A58D6">
      <w:pPr>
        <w:spacing w:after="0" w:line="276" w:lineRule="auto"/>
        <w:jc w:val="center"/>
        <w:rPr>
          <w:rFonts w:ascii="Arial" w:hAnsi="Arial" w:cs="Arial"/>
          <w:b/>
          <w:lang w:val="mn-MN"/>
        </w:rPr>
      </w:pPr>
    </w:p>
    <w:p w14:paraId="58C6F918" w14:textId="77777777" w:rsidR="003F18AF" w:rsidRDefault="003F18AF" w:rsidP="003F18AF">
      <w:pPr>
        <w:spacing w:after="0" w:line="276" w:lineRule="auto"/>
        <w:jc w:val="center"/>
        <w:rPr>
          <w:rFonts w:ascii="Arial" w:hAnsi="Arial" w:cs="Arial"/>
          <w:b/>
          <w:sz w:val="40"/>
          <w:szCs w:val="40"/>
          <w:lang w:val="mn-MN"/>
        </w:rPr>
      </w:pPr>
      <w:r w:rsidRPr="007C2350">
        <w:rPr>
          <w:rFonts w:ascii="Arial" w:hAnsi="Arial" w:cs="Arial"/>
          <w:b/>
          <w:sz w:val="40"/>
          <w:szCs w:val="40"/>
          <w:lang w:val="mn-MN"/>
        </w:rPr>
        <w:t>ХУУЛЬ ТОГТООМЖИЙГ ХЭРЭГЖҮҮЛЭХТЭЙ    ХОЛБОГДОН ГАРАХ ЗАРДЛЫН ТООЦОО</w:t>
      </w:r>
    </w:p>
    <w:p w14:paraId="644EEEF9" w14:textId="77777777" w:rsidR="003F18AF" w:rsidRPr="007C2350" w:rsidRDefault="003F18AF" w:rsidP="003F18AF">
      <w:pPr>
        <w:spacing w:after="0" w:line="276" w:lineRule="auto"/>
        <w:jc w:val="center"/>
        <w:rPr>
          <w:rFonts w:ascii="Arial" w:hAnsi="Arial" w:cs="Arial"/>
          <w:b/>
          <w:sz w:val="40"/>
          <w:szCs w:val="40"/>
          <w:lang w:val="mn-MN"/>
        </w:rPr>
      </w:pPr>
    </w:p>
    <w:p w14:paraId="4332BDD1" w14:textId="62E2C22B" w:rsidR="003F18AF" w:rsidRDefault="003F18AF" w:rsidP="003F18AF">
      <w:pPr>
        <w:spacing w:after="0" w:line="276" w:lineRule="auto"/>
        <w:jc w:val="center"/>
        <w:rPr>
          <w:rFonts w:ascii="Arial" w:hAnsi="Arial" w:cs="Arial"/>
          <w:b/>
          <w:szCs w:val="24"/>
          <w:lang w:val="mn-MN"/>
        </w:rPr>
      </w:pPr>
      <w:r w:rsidRPr="007C2350">
        <w:rPr>
          <w:rFonts w:ascii="Arial" w:hAnsi="Arial" w:cs="Arial"/>
          <w:b/>
          <w:szCs w:val="24"/>
          <w:lang w:val="mn-MN"/>
        </w:rPr>
        <w:t>/</w:t>
      </w:r>
      <w:r w:rsidR="007D3081">
        <w:rPr>
          <w:rFonts w:ascii="Arial" w:hAnsi="Arial" w:cs="Arial"/>
          <w:b/>
          <w:szCs w:val="24"/>
          <w:lang w:val="mn-MN"/>
        </w:rPr>
        <w:t>ТАМХИНЫ ХЯНАЛТЫН</w:t>
      </w:r>
      <w:r>
        <w:rPr>
          <w:rFonts w:ascii="Arial" w:hAnsi="Arial" w:cs="Arial"/>
          <w:b/>
          <w:szCs w:val="24"/>
          <w:lang w:val="mn-MN"/>
        </w:rPr>
        <w:t xml:space="preserve"> ТУХАЙ ХУУЛЬД НЭМЭЛТ, ӨӨРЧЛӨЛТ ОРУУЛАХ ТУХ</w:t>
      </w:r>
      <w:r w:rsidRPr="007C2350">
        <w:rPr>
          <w:rFonts w:ascii="Arial" w:hAnsi="Arial" w:cs="Arial"/>
          <w:b/>
          <w:szCs w:val="24"/>
          <w:lang w:val="mn-MN"/>
        </w:rPr>
        <w:t xml:space="preserve">АЙ ХУУЛИЙН </w:t>
      </w:r>
      <w:r>
        <w:rPr>
          <w:rFonts w:ascii="Arial" w:hAnsi="Arial" w:cs="Arial"/>
          <w:b/>
          <w:szCs w:val="24"/>
          <w:lang w:val="mn-MN"/>
        </w:rPr>
        <w:t>Т</w:t>
      </w:r>
      <w:r w:rsidRPr="007C2350">
        <w:rPr>
          <w:rFonts w:ascii="Arial" w:hAnsi="Arial" w:cs="Arial"/>
          <w:b/>
          <w:szCs w:val="24"/>
          <w:lang w:val="mn-MN"/>
        </w:rPr>
        <w:t xml:space="preserve">ӨСӨЛ/ </w:t>
      </w:r>
    </w:p>
    <w:p w14:paraId="0CA8E255" w14:textId="77777777" w:rsidR="003F18AF" w:rsidRDefault="003F18AF" w:rsidP="003F18AF">
      <w:pPr>
        <w:spacing w:after="0" w:line="276" w:lineRule="auto"/>
        <w:jc w:val="center"/>
        <w:rPr>
          <w:rFonts w:ascii="Arial" w:hAnsi="Arial" w:cs="Arial"/>
          <w:b/>
          <w:szCs w:val="24"/>
          <w:lang w:val="mn-MN"/>
        </w:rPr>
      </w:pPr>
    </w:p>
    <w:p w14:paraId="45FF7D78" w14:textId="77777777" w:rsidR="003F18AF" w:rsidRPr="004C52B8" w:rsidRDefault="003F18AF" w:rsidP="003F18AF">
      <w:pPr>
        <w:spacing w:after="0" w:line="276" w:lineRule="auto"/>
        <w:jc w:val="center"/>
        <w:rPr>
          <w:rFonts w:ascii="Arial" w:hAnsi="Arial" w:cs="Arial"/>
          <w:szCs w:val="24"/>
          <w:lang w:val="mn-MN"/>
        </w:rPr>
      </w:pPr>
    </w:p>
    <w:p w14:paraId="23710C65" w14:textId="3DC7C57E" w:rsidR="003F18AF" w:rsidRDefault="003F18AF" w:rsidP="00266833">
      <w:pPr>
        <w:spacing w:after="0" w:line="276" w:lineRule="auto"/>
        <w:jc w:val="both"/>
        <w:rPr>
          <w:rFonts w:ascii="Arial" w:hAnsi="Arial" w:cs="Arial"/>
          <w:sz w:val="28"/>
          <w:szCs w:val="28"/>
          <w:lang w:val="mn-MN"/>
        </w:rPr>
      </w:pPr>
      <w:r w:rsidRPr="004C52B8">
        <w:rPr>
          <w:rFonts w:ascii="Arial" w:hAnsi="Arial" w:cs="Arial"/>
          <w:sz w:val="28"/>
          <w:szCs w:val="28"/>
          <w:lang w:val="mn-MN"/>
        </w:rPr>
        <w:tab/>
      </w:r>
    </w:p>
    <w:p w14:paraId="257B6BEA" w14:textId="77777777" w:rsidR="00266833" w:rsidRDefault="00266833" w:rsidP="00266833">
      <w:pPr>
        <w:spacing w:after="0" w:line="276" w:lineRule="auto"/>
        <w:jc w:val="both"/>
        <w:rPr>
          <w:rFonts w:ascii="Arial" w:hAnsi="Arial" w:cs="Arial"/>
          <w:sz w:val="28"/>
          <w:szCs w:val="28"/>
          <w:lang w:val="mn-MN"/>
        </w:rPr>
      </w:pPr>
    </w:p>
    <w:p w14:paraId="7765B074" w14:textId="77777777" w:rsidR="00266833" w:rsidRDefault="00266833" w:rsidP="00266833">
      <w:pPr>
        <w:spacing w:after="0" w:line="276" w:lineRule="auto"/>
        <w:jc w:val="both"/>
        <w:rPr>
          <w:rFonts w:ascii="Arial" w:hAnsi="Arial" w:cs="Arial"/>
          <w:sz w:val="28"/>
          <w:szCs w:val="28"/>
          <w:lang w:val="mn-MN"/>
        </w:rPr>
      </w:pPr>
    </w:p>
    <w:p w14:paraId="15F5F411" w14:textId="77777777" w:rsidR="00266833" w:rsidRDefault="00266833" w:rsidP="00266833">
      <w:pPr>
        <w:spacing w:after="0" w:line="276" w:lineRule="auto"/>
        <w:jc w:val="both"/>
        <w:rPr>
          <w:rFonts w:ascii="Arial" w:hAnsi="Arial" w:cs="Arial"/>
          <w:szCs w:val="24"/>
          <w:lang w:val="mn-MN"/>
        </w:rPr>
      </w:pPr>
    </w:p>
    <w:p w14:paraId="42F5553C" w14:textId="77777777" w:rsidR="003F18AF" w:rsidRDefault="003F18AF" w:rsidP="003F18AF">
      <w:pPr>
        <w:spacing w:after="0" w:line="276" w:lineRule="auto"/>
        <w:jc w:val="center"/>
        <w:rPr>
          <w:rFonts w:ascii="Arial" w:hAnsi="Arial" w:cs="Arial"/>
          <w:szCs w:val="24"/>
          <w:lang w:val="mn-MN"/>
        </w:rPr>
      </w:pPr>
    </w:p>
    <w:p w14:paraId="58D3B0C4" w14:textId="77777777" w:rsidR="003F18AF" w:rsidRDefault="003F18AF" w:rsidP="003F18AF">
      <w:pPr>
        <w:spacing w:after="0" w:line="276" w:lineRule="auto"/>
        <w:jc w:val="center"/>
        <w:rPr>
          <w:rFonts w:ascii="Arial" w:hAnsi="Arial" w:cs="Arial"/>
          <w:szCs w:val="24"/>
          <w:lang w:val="mn-MN"/>
        </w:rPr>
      </w:pPr>
    </w:p>
    <w:p w14:paraId="4C314477" w14:textId="77777777" w:rsidR="003F18AF" w:rsidRDefault="003F18AF" w:rsidP="003F18AF">
      <w:pPr>
        <w:spacing w:after="0" w:line="276" w:lineRule="auto"/>
        <w:jc w:val="center"/>
        <w:rPr>
          <w:rFonts w:ascii="Arial" w:hAnsi="Arial" w:cs="Arial"/>
          <w:szCs w:val="24"/>
          <w:lang w:val="mn-MN"/>
        </w:rPr>
      </w:pPr>
    </w:p>
    <w:p w14:paraId="191C6D56" w14:textId="77777777" w:rsidR="003F18AF" w:rsidRDefault="003F18AF" w:rsidP="003F18AF">
      <w:pPr>
        <w:spacing w:after="0" w:line="276" w:lineRule="auto"/>
        <w:jc w:val="center"/>
        <w:rPr>
          <w:rFonts w:ascii="Arial" w:hAnsi="Arial" w:cs="Arial"/>
          <w:szCs w:val="24"/>
          <w:lang w:val="mn-MN"/>
        </w:rPr>
      </w:pPr>
    </w:p>
    <w:p w14:paraId="729B497E" w14:textId="77777777" w:rsidR="003F18AF" w:rsidRDefault="003F18AF" w:rsidP="003F18AF">
      <w:pPr>
        <w:spacing w:after="0" w:line="276" w:lineRule="auto"/>
        <w:jc w:val="center"/>
        <w:rPr>
          <w:rFonts w:ascii="Arial" w:hAnsi="Arial" w:cs="Arial"/>
          <w:szCs w:val="24"/>
          <w:lang w:val="mn-MN"/>
        </w:rPr>
      </w:pPr>
    </w:p>
    <w:p w14:paraId="4A5F4B07" w14:textId="77777777" w:rsidR="003F18AF" w:rsidRDefault="003F18AF" w:rsidP="003F18AF">
      <w:pPr>
        <w:spacing w:after="0" w:line="276" w:lineRule="auto"/>
        <w:jc w:val="center"/>
        <w:rPr>
          <w:rFonts w:ascii="Arial" w:hAnsi="Arial" w:cs="Arial"/>
          <w:szCs w:val="24"/>
          <w:lang w:val="mn-MN"/>
        </w:rPr>
      </w:pPr>
    </w:p>
    <w:p w14:paraId="44CE26E1" w14:textId="77777777" w:rsidR="003F18AF" w:rsidRDefault="003F18AF" w:rsidP="003F18AF">
      <w:pPr>
        <w:spacing w:after="0" w:line="276" w:lineRule="auto"/>
        <w:jc w:val="center"/>
        <w:rPr>
          <w:rFonts w:ascii="Arial" w:hAnsi="Arial" w:cs="Arial"/>
          <w:szCs w:val="24"/>
          <w:lang w:val="mn-MN"/>
        </w:rPr>
      </w:pPr>
    </w:p>
    <w:p w14:paraId="33B66FB0" w14:textId="77777777" w:rsidR="003F18AF" w:rsidRDefault="003F18AF" w:rsidP="003F18AF">
      <w:pPr>
        <w:spacing w:after="0" w:line="276" w:lineRule="auto"/>
        <w:jc w:val="center"/>
        <w:rPr>
          <w:rFonts w:ascii="Arial" w:hAnsi="Arial" w:cs="Arial"/>
          <w:szCs w:val="24"/>
          <w:lang w:val="mn-MN"/>
        </w:rPr>
      </w:pPr>
    </w:p>
    <w:p w14:paraId="78E786A1" w14:textId="77777777" w:rsidR="003F18AF" w:rsidRDefault="003F18AF" w:rsidP="003F18AF">
      <w:pPr>
        <w:spacing w:after="0" w:line="276" w:lineRule="auto"/>
        <w:jc w:val="center"/>
        <w:rPr>
          <w:rFonts w:ascii="Arial" w:hAnsi="Arial" w:cs="Arial"/>
          <w:szCs w:val="24"/>
          <w:lang w:val="mn-MN"/>
        </w:rPr>
      </w:pPr>
    </w:p>
    <w:p w14:paraId="6524CA91" w14:textId="77777777" w:rsidR="003F18AF" w:rsidRDefault="003F18AF" w:rsidP="003F18AF">
      <w:pPr>
        <w:spacing w:after="0" w:line="276" w:lineRule="auto"/>
        <w:jc w:val="center"/>
        <w:rPr>
          <w:rFonts w:ascii="Arial" w:hAnsi="Arial" w:cs="Arial"/>
          <w:szCs w:val="24"/>
          <w:lang w:val="mn-MN"/>
        </w:rPr>
      </w:pPr>
    </w:p>
    <w:p w14:paraId="4F7C1516" w14:textId="77777777" w:rsidR="003F18AF" w:rsidRDefault="003F18AF" w:rsidP="003F18AF">
      <w:pPr>
        <w:spacing w:after="0" w:line="276" w:lineRule="auto"/>
        <w:jc w:val="center"/>
        <w:rPr>
          <w:rFonts w:ascii="Arial" w:hAnsi="Arial" w:cs="Arial"/>
          <w:szCs w:val="24"/>
          <w:lang w:val="mn-MN"/>
        </w:rPr>
      </w:pPr>
    </w:p>
    <w:p w14:paraId="6641C2DC" w14:textId="77777777" w:rsidR="003F18AF" w:rsidRDefault="003F18AF" w:rsidP="003F18AF">
      <w:pPr>
        <w:spacing w:after="0" w:line="276" w:lineRule="auto"/>
        <w:jc w:val="center"/>
        <w:rPr>
          <w:rFonts w:ascii="Arial" w:hAnsi="Arial" w:cs="Arial"/>
          <w:szCs w:val="24"/>
          <w:lang w:val="mn-MN"/>
        </w:rPr>
      </w:pPr>
    </w:p>
    <w:p w14:paraId="03DD51E9" w14:textId="77777777" w:rsidR="003F18AF" w:rsidRDefault="003F18AF" w:rsidP="003F18AF">
      <w:pPr>
        <w:spacing w:after="0" w:line="276" w:lineRule="auto"/>
        <w:jc w:val="center"/>
        <w:rPr>
          <w:rFonts w:ascii="Arial" w:hAnsi="Arial" w:cs="Arial"/>
          <w:szCs w:val="24"/>
          <w:lang w:val="mn-MN"/>
        </w:rPr>
      </w:pPr>
    </w:p>
    <w:p w14:paraId="5C9BFEE8" w14:textId="77777777" w:rsidR="003F18AF" w:rsidRDefault="003F18AF" w:rsidP="003F18AF">
      <w:pPr>
        <w:spacing w:after="0" w:line="276" w:lineRule="auto"/>
        <w:jc w:val="center"/>
        <w:rPr>
          <w:rFonts w:ascii="Arial" w:hAnsi="Arial" w:cs="Arial"/>
          <w:szCs w:val="24"/>
          <w:lang w:val="mn-MN"/>
        </w:rPr>
      </w:pPr>
    </w:p>
    <w:p w14:paraId="678EEB03" w14:textId="77777777" w:rsidR="003F18AF" w:rsidRDefault="003F18AF" w:rsidP="003F18AF">
      <w:pPr>
        <w:spacing w:after="0" w:line="276" w:lineRule="auto"/>
        <w:jc w:val="center"/>
        <w:rPr>
          <w:rFonts w:ascii="Arial" w:hAnsi="Arial" w:cs="Arial"/>
          <w:szCs w:val="24"/>
          <w:lang w:val="mn-MN"/>
        </w:rPr>
      </w:pPr>
    </w:p>
    <w:p w14:paraId="70DABF08" w14:textId="77777777" w:rsidR="003F18AF" w:rsidRDefault="003F18AF" w:rsidP="003F18AF">
      <w:pPr>
        <w:spacing w:after="0" w:line="276" w:lineRule="auto"/>
        <w:jc w:val="center"/>
        <w:rPr>
          <w:rFonts w:ascii="Arial" w:hAnsi="Arial" w:cs="Arial"/>
          <w:szCs w:val="24"/>
          <w:lang w:val="mn-MN"/>
        </w:rPr>
      </w:pPr>
    </w:p>
    <w:p w14:paraId="12DF9A28" w14:textId="77777777" w:rsidR="003F18AF" w:rsidRDefault="003F18AF" w:rsidP="003F18AF">
      <w:pPr>
        <w:spacing w:after="0" w:line="276" w:lineRule="auto"/>
        <w:jc w:val="center"/>
        <w:rPr>
          <w:rFonts w:ascii="Arial" w:hAnsi="Arial" w:cs="Arial"/>
          <w:szCs w:val="24"/>
          <w:lang w:val="mn-MN"/>
        </w:rPr>
      </w:pPr>
    </w:p>
    <w:p w14:paraId="06F54AD4" w14:textId="77777777" w:rsidR="003F18AF" w:rsidRDefault="003F18AF" w:rsidP="007D3081">
      <w:pPr>
        <w:spacing w:after="0" w:line="276" w:lineRule="auto"/>
        <w:rPr>
          <w:rFonts w:ascii="Arial" w:hAnsi="Arial" w:cs="Arial"/>
          <w:szCs w:val="24"/>
          <w:lang w:val="mn-MN"/>
        </w:rPr>
      </w:pPr>
    </w:p>
    <w:p w14:paraId="0B445EFE" w14:textId="77777777" w:rsidR="003F18AF" w:rsidRDefault="003F18AF" w:rsidP="003F18AF">
      <w:pPr>
        <w:spacing w:after="0" w:line="276" w:lineRule="auto"/>
        <w:jc w:val="center"/>
        <w:rPr>
          <w:rFonts w:ascii="Arial" w:hAnsi="Arial" w:cs="Arial"/>
          <w:szCs w:val="24"/>
          <w:lang w:val="mn-MN"/>
        </w:rPr>
      </w:pPr>
      <w:r>
        <w:rPr>
          <w:rFonts w:ascii="Arial" w:hAnsi="Arial" w:cs="Arial"/>
          <w:szCs w:val="24"/>
          <w:lang w:val="mn-MN"/>
        </w:rPr>
        <w:t>УЛААНБААТАР ХОТ</w:t>
      </w:r>
    </w:p>
    <w:p w14:paraId="58FCDDAF" w14:textId="76C75E6C" w:rsidR="003F18AF" w:rsidRPr="00C462C8" w:rsidRDefault="003F18AF" w:rsidP="003F18AF">
      <w:pPr>
        <w:spacing w:after="0" w:line="276" w:lineRule="auto"/>
        <w:jc w:val="center"/>
        <w:rPr>
          <w:rFonts w:ascii="Arial" w:hAnsi="Arial" w:cs="Arial"/>
          <w:szCs w:val="24"/>
          <w:lang w:val="mn-MN"/>
        </w:rPr>
      </w:pPr>
      <w:r>
        <w:rPr>
          <w:rFonts w:ascii="Arial" w:hAnsi="Arial" w:cs="Arial"/>
          <w:szCs w:val="24"/>
          <w:lang w:val="mn-MN"/>
        </w:rPr>
        <w:t>20</w:t>
      </w:r>
      <w:r w:rsidR="007D3081">
        <w:rPr>
          <w:rFonts w:ascii="Arial" w:hAnsi="Arial" w:cs="Arial"/>
          <w:szCs w:val="24"/>
          <w:lang w:val="mn-MN"/>
        </w:rPr>
        <w:t>25</w:t>
      </w:r>
      <w:r>
        <w:rPr>
          <w:rFonts w:ascii="Arial" w:hAnsi="Arial" w:cs="Arial"/>
          <w:szCs w:val="24"/>
          <w:lang w:val="mn-MN"/>
        </w:rPr>
        <w:t xml:space="preserve"> ОН</w:t>
      </w:r>
    </w:p>
    <w:p w14:paraId="77D1713D" w14:textId="77777777" w:rsidR="003F18AF" w:rsidRPr="004C52B8" w:rsidRDefault="003F18AF" w:rsidP="003F18AF">
      <w:pPr>
        <w:spacing w:after="0" w:line="276" w:lineRule="auto"/>
        <w:ind w:firstLine="720"/>
        <w:jc w:val="center"/>
        <w:rPr>
          <w:rFonts w:ascii="Arial" w:hAnsi="Arial" w:cs="Arial"/>
          <w:b/>
          <w:szCs w:val="24"/>
          <w:lang w:val="mn-MN"/>
        </w:rPr>
      </w:pPr>
      <w:r w:rsidRPr="004C52B8">
        <w:rPr>
          <w:rFonts w:ascii="Arial" w:hAnsi="Arial" w:cs="Arial"/>
          <w:b/>
          <w:szCs w:val="24"/>
          <w:lang w:val="mn-MN"/>
        </w:rPr>
        <w:lastRenderedPageBreak/>
        <w:t>АГУУЛГА</w:t>
      </w:r>
    </w:p>
    <w:p w14:paraId="38F23C3A" w14:textId="77777777" w:rsidR="003F18AF" w:rsidRDefault="003F18AF" w:rsidP="003F18AF">
      <w:pPr>
        <w:spacing w:after="120" w:line="276" w:lineRule="auto"/>
        <w:ind w:firstLine="720"/>
        <w:jc w:val="both"/>
        <w:rPr>
          <w:rFonts w:ascii="Arial" w:hAnsi="Arial" w:cs="Arial"/>
          <w:b/>
          <w:szCs w:val="24"/>
          <w:lang w:val="mn-MN"/>
        </w:rPr>
      </w:pPr>
    </w:p>
    <w:p w14:paraId="3FFD5BB4" w14:textId="77777777" w:rsidR="003F18AF" w:rsidRPr="004C52B8" w:rsidRDefault="003F18AF" w:rsidP="003F18AF">
      <w:pPr>
        <w:spacing w:after="120" w:line="276" w:lineRule="auto"/>
        <w:ind w:firstLine="720"/>
        <w:jc w:val="both"/>
        <w:rPr>
          <w:rFonts w:ascii="Arial" w:hAnsi="Arial" w:cs="Arial"/>
          <w:b/>
          <w:szCs w:val="24"/>
          <w:lang w:val="mn-MN"/>
        </w:rPr>
      </w:pPr>
      <w:r w:rsidRPr="004C52B8">
        <w:rPr>
          <w:rFonts w:ascii="Arial" w:hAnsi="Arial" w:cs="Arial"/>
          <w:b/>
          <w:szCs w:val="24"/>
          <w:lang w:val="mn-MN"/>
        </w:rPr>
        <w:t>Нэг.Ерөнхий мэдээлэл</w:t>
      </w:r>
    </w:p>
    <w:p w14:paraId="63250333" w14:textId="2D22CDEE" w:rsidR="003F18AF" w:rsidRDefault="00266833" w:rsidP="003F18AF">
      <w:pPr>
        <w:spacing w:after="120" w:line="276" w:lineRule="auto"/>
        <w:ind w:firstLine="720"/>
        <w:jc w:val="both"/>
        <w:rPr>
          <w:rFonts w:ascii="Arial" w:hAnsi="Arial" w:cs="Arial"/>
          <w:szCs w:val="24"/>
          <w:lang w:val="mn-MN"/>
        </w:rPr>
      </w:pPr>
      <w:r>
        <w:rPr>
          <w:rFonts w:ascii="Arial" w:hAnsi="Arial" w:cs="Arial"/>
          <w:b/>
          <w:szCs w:val="24"/>
          <w:lang w:val="mn-MN"/>
        </w:rPr>
        <w:t>Хоёр</w:t>
      </w:r>
      <w:r w:rsidR="003F18AF" w:rsidRPr="003F18AF">
        <w:rPr>
          <w:rFonts w:ascii="Arial" w:hAnsi="Arial" w:cs="Arial"/>
          <w:b/>
          <w:szCs w:val="24"/>
          <w:lang w:val="mn-MN"/>
        </w:rPr>
        <w:t>.</w:t>
      </w:r>
      <w:r w:rsidR="00C54040">
        <w:rPr>
          <w:rFonts w:ascii="Arial" w:hAnsi="Arial" w:cs="Arial"/>
          <w:b/>
          <w:szCs w:val="24"/>
          <w:lang w:val="mn-MN"/>
        </w:rPr>
        <w:t xml:space="preserve">Тамхины хяналтын тухай </w:t>
      </w:r>
      <w:r w:rsidR="003F18AF">
        <w:rPr>
          <w:rFonts w:ascii="Arial" w:hAnsi="Arial" w:cs="Arial"/>
          <w:b/>
          <w:szCs w:val="24"/>
          <w:lang w:val="mn-MN"/>
        </w:rPr>
        <w:t xml:space="preserve">хуульд нэмэлт, өөрчлөлт оруулах тухай </w:t>
      </w:r>
      <w:r w:rsidR="003F18AF" w:rsidRPr="004C52B8">
        <w:rPr>
          <w:rFonts w:ascii="Arial" w:hAnsi="Arial" w:cs="Arial"/>
          <w:b/>
          <w:szCs w:val="24"/>
          <w:lang w:val="mn-MN"/>
        </w:rPr>
        <w:t xml:space="preserve">хуулийн төсөл батлагдан гарснаар </w:t>
      </w:r>
      <w:r w:rsidR="00C54040">
        <w:rPr>
          <w:rFonts w:ascii="Arial" w:hAnsi="Arial" w:cs="Arial"/>
          <w:b/>
          <w:szCs w:val="24"/>
          <w:lang w:val="mn-MN"/>
        </w:rPr>
        <w:t>хуулийн этгээдэд</w:t>
      </w:r>
      <w:r w:rsidR="003F18AF" w:rsidRPr="004C52B8">
        <w:rPr>
          <w:rFonts w:ascii="Arial" w:hAnsi="Arial" w:cs="Arial"/>
          <w:b/>
          <w:szCs w:val="24"/>
          <w:lang w:val="mn-MN"/>
        </w:rPr>
        <w:t xml:space="preserve"> үүсэх зардлын тооцоо</w:t>
      </w:r>
      <w:r w:rsidR="003F18AF">
        <w:rPr>
          <w:rFonts w:ascii="Arial" w:hAnsi="Arial" w:cs="Arial"/>
          <w:szCs w:val="24"/>
          <w:lang w:val="mn-MN"/>
        </w:rPr>
        <w:t>:</w:t>
      </w:r>
    </w:p>
    <w:p w14:paraId="1DF8B969" w14:textId="41CE9DBC" w:rsidR="003F18AF" w:rsidRPr="00E05A5C" w:rsidRDefault="0026683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.1.Х</w:t>
      </w:r>
      <w:r w:rsidR="003F18AF" w:rsidRPr="00E05A5C">
        <w:rPr>
          <w:rFonts w:ascii="Arial" w:hAnsi="Arial" w:cs="Arial"/>
        </w:rPr>
        <w:t>уулийн этгээдийн гүйцэтгэх үүргийг тогтоох;</w:t>
      </w:r>
    </w:p>
    <w:p w14:paraId="69EDAA9D" w14:textId="67028EC4" w:rsidR="003F18AF" w:rsidRPr="00E05A5C" w:rsidRDefault="0026683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 xml:space="preserve">.2.Нэг бүрийн </w:t>
      </w:r>
      <w:r w:rsidR="003F18AF" w:rsidRPr="00E05A5C">
        <w:rPr>
          <w:rFonts w:ascii="Arial" w:hAnsi="Arial" w:cs="Arial"/>
        </w:rPr>
        <w:t>зардлыг тооцох;</w:t>
      </w:r>
    </w:p>
    <w:p w14:paraId="5DB72F16" w14:textId="763C4D70" w:rsidR="003F18AF" w:rsidRPr="00E05A5C" w:rsidRDefault="0026683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.3.Т</w:t>
      </w:r>
      <w:r w:rsidR="003F18AF" w:rsidRPr="00E05A5C">
        <w:rPr>
          <w:rFonts w:ascii="Arial" w:hAnsi="Arial" w:cs="Arial"/>
        </w:rPr>
        <w:t>оон үзүүлэлтийг тооцох;</w:t>
      </w:r>
    </w:p>
    <w:p w14:paraId="579647F7" w14:textId="2C38ACB7" w:rsidR="003F18AF" w:rsidRPr="00E05A5C" w:rsidRDefault="0026683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.4.Н</w:t>
      </w:r>
      <w:r w:rsidR="003F18AF" w:rsidRPr="00E05A5C">
        <w:rPr>
          <w:rFonts w:ascii="Arial" w:hAnsi="Arial" w:cs="Arial"/>
        </w:rPr>
        <w:t>ийт зардлын дүнг тооцож гаргах;</w:t>
      </w:r>
    </w:p>
    <w:p w14:paraId="3B53BAED" w14:textId="56FE47F0" w:rsidR="003F18AF" w:rsidRPr="00E05A5C" w:rsidRDefault="0026683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.5.Х</w:t>
      </w:r>
      <w:r w:rsidR="003F18AF" w:rsidRPr="00E05A5C">
        <w:rPr>
          <w:rFonts w:ascii="Arial" w:hAnsi="Arial" w:cs="Arial"/>
        </w:rPr>
        <w:t>ялбарчлах боломжийг шалгах;</w:t>
      </w:r>
    </w:p>
    <w:p w14:paraId="1636FB07" w14:textId="3BD50ABC" w:rsidR="003F18AF" w:rsidRDefault="0026683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.6.Н</w:t>
      </w:r>
      <w:r w:rsidR="003F18AF" w:rsidRPr="00E05A5C">
        <w:rPr>
          <w:rFonts w:ascii="Arial" w:hAnsi="Arial" w:cs="Arial"/>
        </w:rPr>
        <w:t>эмэлт зардлыг тооцох.</w:t>
      </w:r>
    </w:p>
    <w:p w14:paraId="564908B8" w14:textId="77777777" w:rsidR="003F18AF" w:rsidRDefault="003F18AF" w:rsidP="003F18AF">
      <w:pPr>
        <w:spacing w:after="0" w:line="276" w:lineRule="auto"/>
        <w:ind w:firstLine="720"/>
        <w:jc w:val="both"/>
        <w:rPr>
          <w:rFonts w:ascii="Arial" w:hAnsi="Arial" w:cs="Arial"/>
          <w:szCs w:val="24"/>
          <w:lang w:val="mn-MN"/>
        </w:rPr>
      </w:pPr>
    </w:p>
    <w:p w14:paraId="4AE05821" w14:textId="486622E4" w:rsidR="003F18AF" w:rsidRPr="004C52B8" w:rsidRDefault="00266833" w:rsidP="003F18AF">
      <w:pPr>
        <w:spacing w:after="120" w:line="276" w:lineRule="auto"/>
        <w:ind w:firstLine="720"/>
        <w:jc w:val="both"/>
        <w:rPr>
          <w:rFonts w:ascii="Arial" w:hAnsi="Arial" w:cs="Arial"/>
          <w:b/>
          <w:szCs w:val="24"/>
          <w:lang w:val="mn-MN"/>
        </w:rPr>
      </w:pPr>
      <w:r>
        <w:rPr>
          <w:rFonts w:ascii="Arial" w:hAnsi="Arial" w:cs="Arial"/>
          <w:b/>
          <w:szCs w:val="24"/>
          <w:lang w:val="mn-MN"/>
        </w:rPr>
        <w:t>Гурав</w:t>
      </w:r>
      <w:r w:rsidR="003F18AF">
        <w:rPr>
          <w:rFonts w:ascii="Arial" w:hAnsi="Arial" w:cs="Arial"/>
          <w:b/>
          <w:szCs w:val="24"/>
          <w:lang w:val="mn-MN"/>
        </w:rPr>
        <w:t>.</w:t>
      </w:r>
      <w:r w:rsidR="00C61236">
        <w:rPr>
          <w:rFonts w:ascii="Arial" w:hAnsi="Arial" w:cs="Arial"/>
          <w:b/>
          <w:szCs w:val="24"/>
          <w:lang w:val="mn-MN"/>
        </w:rPr>
        <w:t xml:space="preserve">Тамхины хяналтын </w:t>
      </w:r>
      <w:r w:rsidR="00C20291">
        <w:rPr>
          <w:rFonts w:ascii="Arial" w:hAnsi="Arial" w:cs="Arial"/>
          <w:b/>
          <w:szCs w:val="24"/>
          <w:lang w:val="mn-MN"/>
        </w:rPr>
        <w:t xml:space="preserve">тухай хуульд нэмэлт, өөрчлөлт оруулах тухай </w:t>
      </w:r>
      <w:r w:rsidR="00C20291" w:rsidRPr="004C52B8">
        <w:rPr>
          <w:rFonts w:ascii="Arial" w:hAnsi="Arial" w:cs="Arial"/>
          <w:b/>
          <w:szCs w:val="24"/>
          <w:lang w:val="mn-MN"/>
        </w:rPr>
        <w:t xml:space="preserve">хуулийн төсөл </w:t>
      </w:r>
      <w:r w:rsidR="003F18AF" w:rsidRPr="004C52B8">
        <w:rPr>
          <w:rFonts w:ascii="Arial" w:hAnsi="Arial" w:cs="Arial"/>
          <w:b/>
          <w:szCs w:val="24"/>
          <w:lang w:val="mn-MN"/>
        </w:rPr>
        <w:t>батлагдан гарснаар төрийн байгууллагад үүсэх зардлын тооцоо:</w:t>
      </w:r>
    </w:p>
    <w:p w14:paraId="1BA1C94D" w14:textId="12B61C74" w:rsidR="00C20291" w:rsidRDefault="00266833" w:rsidP="003F18AF">
      <w:pPr>
        <w:spacing w:after="120" w:line="276" w:lineRule="auto"/>
        <w:ind w:firstLine="720"/>
        <w:jc w:val="both"/>
        <w:rPr>
          <w:rFonts w:ascii="Arial" w:eastAsia="Times New Roman" w:hAnsi="Arial" w:cs="Arial"/>
          <w:szCs w:val="24"/>
          <w:lang w:val="mn-MN"/>
        </w:rPr>
      </w:pPr>
      <w:r>
        <w:rPr>
          <w:rFonts w:ascii="Arial" w:eastAsia="Times New Roman" w:hAnsi="Arial" w:cs="Arial"/>
          <w:szCs w:val="24"/>
          <w:lang w:val="mn-MN"/>
        </w:rPr>
        <w:t>3</w:t>
      </w:r>
      <w:r w:rsidR="003F18AF">
        <w:rPr>
          <w:rFonts w:ascii="Arial" w:eastAsia="Times New Roman" w:hAnsi="Arial" w:cs="Arial"/>
          <w:szCs w:val="24"/>
          <w:lang w:val="mn-MN"/>
        </w:rPr>
        <w:t>.</w:t>
      </w:r>
      <w:r w:rsidR="00C20291">
        <w:rPr>
          <w:rFonts w:ascii="Arial" w:eastAsia="Times New Roman" w:hAnsi="Arial" w:cs="Arial"/>
          <w:szCs w:val="24"/>
          <w:lang w:val="mn-MN"/>
        </w:rPr>
        <w:t>1</w:t>
      </w:r>
      <w:r w:rsidR="003F18AF">
        <w:rPr>
          <w:rFonts w:ascii="Arial" w:eastAsia="Times New Roman" w:hAnsi="Arial" w:cs="Arial"/>
          <w:szCs w:val="24"/>
          <w:lang w:val="mn-MN"/>
        </w:rPr>
        <w:t>.</w:t>
      </w:r>
      <w:r w:rsidR="00C20291">
        <w:rPr>
          <w:rFonts w:ascii="Arial" w:eastAsia="Times New Roman" w:hAnsi="Arial" w:cs="Arial"/>
          <w:szCs w:val="24"/>
          <w:lang w:val="mn-MN"/>
        </w:rPr>
        <w:t>Төр</w:t>
      </w:r>
      <w:r w:rsidR="00C61236">
        <w:rPr>
          <w:rFonts w:ascii="Arial" w:eastAsia="Times New Roman" w:hAnsi="Arial" w:cs="Arial"/>
          <w:szCs w:val="24"/>
          <w:lang w:val="mn-MN"/>
        </w:rPr>
        <w:t>ийн байгууллагад</w:t>
      </w:r>
      <w:r w:rsidR="00C20291">
        <w:rPr>
          <w:rFonts w:ascii="Arial" w:eastAsia="Times New Roman" w:hAnsi="Arial" w:cs="Arial"/>
          <w:szCs w:val="24"/>
          <w:lang w:val="mn-MN"/>
        </w:rPr>
        <w:t xml:space="preserve"> үүсэх</w:t>
      </w:r>
      <w:r w:rsidR="00C61236">
        <w:rPr>
          <w:rFonts w:ascii="Arial" w:eastAsia="Times New Roman" w:hAnsi="Arial" w:cs="Arial"/>
          <w:szCs w:val="24"/>
          <w:lang w:val="mn-MN"/>
        </w:rPr>
        <w:t xml:space="preserve"> үүргийг тодорхойлох</w:t>
      </w:r>
      <w:r w:rsidR="00C61236">
        <w:rPr>
          <w:rFonts w:ascii="Arial" w:eastAsia="Times New Roman" w:hAnsi="Arial" w:cs="Arial"/>
          <w:szCs w:val="24"/>
        </w:rPr>
        <w:t>;</w:t>
      </w:r>
    </w:p>
    <w:p w14:paraId="3A2F1613" w14:textId="730365A3" w:rsidR="00C54040" w:rsidRPr="00C61236" w:rsidRDefault="00266833" w:rsidP="003F18AF">
      <w:pPr>
        <w:spacing w:after="120" w:line="276" w:lineRule="auto"/>
        <w:ind w:firstLine="720"/>
        <w:jc w:val="both"/>
        <w:rPr>
          <w:rFonts w:ascii="Arial" w:eastAsia="Times New Roman" w:hAnsi="Arial" w:cs="Arial"/>
          <w:szCs w:val="24"/>
        </w:rPr>
      </w:pPr>
      <w:r>
        <w:rPr>
          <w:rFonts w:ascii="Arial" w:eastAsia="Times New Roman" w:hAnsi="Arial" w:cs="Arial"/>
          <w:szCs w:val="24"/>
          <w:lang w:val="mn-MN"/>
        </w:rPr>
        <w:t>3</w:t>
      </w:r>
      <w:r w:rsidR="00C54040">
        <w:rPr>
          <w:rFonts w:ascii="Arial" w:eastAsia="Times New Roman" w:hAnsi="Arial" w:cs="Arial"/>
          <w:szCs w:val="24"/>
          <w:lang w:val="mn-MN"/>
        </w:rPr>
        <w:t>.2.</w:t>
      </w:r>
      <w:r w:rsidR="00C61236">
        <w:rPr>
          <w:rFonts w:ascii="Arial" w:eastAsia="Times New Roman" w:hAnsi="Arial" w:cs="Arial"/>
          <w:szCs w:val="24"/>
          <w:lang w:val="mn-MN"/>
        </w:rPr>
        <w:t>Үүргийг хэрэгжүүлэхтэй хүний нөөцийн зардлыг тооцоолох</w:t>
      </w:r>
      <w:r w:rsidR="00C61236">
        <w:rPr>
          <w:rFonts w:ascii="Arial" w:eastAsia="Times New Roman" w:hAnsi="Arial" w:cs="Arial"/>
          <w:szCs w:val="24"/>
        </w:rPr>
        <w:t>;</w:t>
      </w:r>
    </w:p>
    <w:p w14:paraId="4764FB4B" w14:textId="2FC2C4C2" w:rsidR="00C54040" w:rsidRDefault="00266833" w:rsidP="003F18AF">
      <w:pPr>
        <w:spacing w:after="120" w:line="276" w:lineRule="auto"/>
        <w:ind w:firstLine="720"/>
        <w:jc w:val="both"/>
        <w:rPr>
          <w:rFonts w:ascii="Arial" w:eastAsia="Times New Roman" w:hAnsi="Arial" w:cs="Arial"/>
          <w:szCs w:val="24"/>
          <w:lang w:val="mn-MN"/>
        </w:rPr>
      </w:pPr>
      <w:r>
        <w:rPr>
          <w:rFonts w:ascii="Arial" w:eastAsia="Times New Roman" w:hAnsi="Arial" w:cs="Arial"/>
          <w:szCs w:val="24"/>
          <w:lang w:val="mn-MN"/>
        </w:rPr>
        <w:t>3</w:t>
      </w:r>
      <w:r w:rsidR="00C54040">
        <w:rPr>
          <w:rFonts w:ascii="Arial" w:eastAsia="Times New Roman" w:hAnsi="Arial" w:cs="Arial"/>
          <w:szCs w:val="24"/>
          <w:lang w:val="mn-MN"/>
        </w:rPr>
        <w:t>.3.</w:t>
      </w:r>
      <w:r w:rsidR="00C61236">
        <w:rPr>
          <w:rFonts w:ascii="Arial" w:eastAsia="Times New Roman" w:hAnsi="Arial" w:cs="Arial"/>
          <w:szCs w:val="24"/>
          <w:lang w:val="mn-MN"/>
        </w:rPr>
        <w:t>Үүргийг хэрэгжүүлэхтэй холбогдон гарах материаллаг зардлыг тооцоолох</w:t>
      </w:r>
    </w:p>
    <w:p w14:paraId="3CCD455C" w14:textId="36B9CF18" w:rsidR="00C54040" w:rsidRDefault="00266833" w:rsidP="003F18AF">
      <w:pPr>
        <w:spacing w:after="120" w:line="276" w:lineRule="auto"/>
        <w:ind w:firstLine="720"/>
        <w:jc w:val="both"/>
        <w:rPr>
          <w:rFonts w:ascii="Arial" w:eastAsia="Times New Roman" w:hAnsi="Arial" w:cs="Arial"/>
          <w:szCs w:val="24"/>
          <w:lang w:val="mn-MN"/>
        </w:rPr>
      </w:pPr>
      <w:r>
        <w:rPr>
          <w:rFonts w:ascii="Arial" w:eastAsia="Times New Roman" w:hAnsi="Arial" w:cs="Arial"/>
          <w:szCs w:val="24"/>
          <w:lang w:val="mn-MN"/>
        </w:rPr>
        <w:t>3</w:t>
      </w:r>
      <w:r w:rsidR="00C54040">
        <w:rPr>
          <w:rFonts w:ascii="Arial" w:eastAsia="Times New Roman" w:hAnsi="Arial" w:cs="Arial"/>
          <w:szCs w:val="24"/>
          <w:lang w:val="mn-MN"/>
        </w:rPr>
        <w:t>.4.</w:t>
      </w:r>
      <w:r w:rsidR="00C61236">
        <w:rPr>
          <w:rFonts w:ascii="Arial" w:eastAsia="Times New Roman" w:hAnsi="Arial" w:cs="Arial"/>
          <w:szCs w:val="24"/>
          <w:lang w:val="mn-MN"/>
        </w:rPr>
        <w:t>Үүргийг хэрэгжүүлэхтэй бусад зардлыг тооцоолох</w:t>
      </w:r>
    </w:p>
    <w:p w14:paraId="61BFD3F2" w14:textId="77777777" w:rsidR="00266833" w:rsidRDefault="00266833" w:rsidP="003F18AF">
      <w:pPr>
        <w:spacing w:after="120" w:line="276" w:lineRule="auto"/>
        <w:ind w:firstLine="720"/>
        <w:jc w:val="both"/>
        <w:rPr>
          <w:rFonts w:ascii="Arial" w:eastAsia="Times New Roman" w:hAnsi="Arial" w:cs="Arial"/>
          <w:szCs w:val="24"/>
          <w:lang w:val="mn-MN"/>
        </w:rPr>
      </w:pPr>
    </w:p>
    <w:p w14:paraId="0C8BE23B" w14:textId="1B4DAD03" w:rsidR="00C54040" w:rsidRPr="00266833" w:rsidRDefault="00266833" w:rsidP="003F18AF">
      <w:pPr>
        <w:spacing w:after="120" w:line="276" w:lineRule="auto"/>
        <w:ind w:firstLine="720"/>
        <w:jc w:val="both"/>
        <w:rPr>
          <w:rFonts w:ascii="Arial" w:eastAsia="Times New Roman" w:hAnsi="Arial" w:cs="Arial"/>
          <w:b/>
          <w:bCs/>
          <w:szCs w:val="24"/>
          <w:lang w:val="mn-MN"/>
        </w:rPr>
      </w:pPr>
      <w:r w:rsidRPr="00266833">
        <w:rPr>
          <w:rFonts w:ascii="Arial" w:eastAsia="Times New Roman" w:hAnsi="Arial" w:cs="Arial"/>
          <w:b/>
          <w:bCs/>
          <w:szCs w:val="24"/>
          <w:lang w:val="mn-MN"/>
        </w:rPr>
        <w:t>Дөрөв.</w:t>
      </w:r>
      <w:r w:rsidR="00C61236" w:rsidRPr="00266833">
        <w:rPr>
          <w:rFonts w:ascii="Arial" w:eastAsia="Times New Roman" w:hAnsi="Arial" w:cs="Arial"/>
          <w:b/>
          <w:bCs/>
          <w:szCs w:val="24"/>
          <w:lang w:val="mn-MN"/>
        </w:rPr>
        <w:t>.Хуулийн төслийг дагалдан гарах татварын өөрчлөлт</w:t>
      </w:r>
      <w:r w:rsidRPr="00266833">
        <w:rPr>
          <w:rFonts w:ascii="Arial" w:eastAsia="Times New Roman" w:hAnsi="Arial" w:cs="Arial"/>
          <w:b/>
          <w:bCs/>
          <w:szCs w:val="24"/>
          <w:lang w:val="mn-MN"/>
        </w:rPr>
        <w:t>,</w:t>
      </w:r>
      <w:r w:rsidR="00C61236" w:rsidRPr="00266833">
        <w:rPr>
          <w:rFonts w:ascii="Arial" w:eastAsia="Times New Roman" w:hAnsi="Arial" w:cs="Arial"/>
          <w:b/>
          <w:bCs/>
          <w:szCs w:val="24"/>
          <w:lang w:val="mn-MN"/>
        </w:rPr>
        <w:t xml:space="preserve"> улсын төсөвт үзүүлэх нөлөөл</w:t>
      </w:r>
      <w:r w:rsidRPr="00266833">
        <w:rPr>
          <w:rFonts w:ascii="Arial" w:eastAsia="Times New Roman" w:hAnsi="Arial" w:cs="Arial"/>
          <w:b/>
          <w:bCs/>
          <w:szCs w:val="24"/>
          <w:lang w:val="mn-MN"/>
        </w:rPr>
        <w:t>лийн тооцоолол</w:t>
      </w:r>
    </w:p>
    <w:p w14:paraId="28B44440" w14:textId="77777777" w:rsidR="003F18AF" w:rsidRPr="00C20291" w:rsidRDefault="00C20291" w:rsidP="003F18AF">
      <w:pPr>
        <w:spacing w:after="120" w:line="276" w:lineRule="auto"/>
        <w:ind w:firstLine="720"/>
        <w:jc w:val="both"/>
        <w:rPr>
          <w:rFonts w:ascii="Arial" w:eastAsia="Times New Roman" w:hAnsi="Arial" w:cs="Arial"/>
          <w:b/>
          <w:szCs w:val="24"/>
          <w:lang w:val="mn-MN"/>
        </w:rPr>
      </w:pPr>
      <w:r w:rsidRPr="00C20291">
        <w:rPr>
          <w:rFonts w:ascii="Arial" w:eastAsia="Times New Roman" w:hAnsi="Arial" w:cs="Arial"/>
          <w:b/>
          <w:szCs w:val="24"/>
          <w:lang w:val="mn-MN"/>
        </w:rPr>
        <w:t>Тав.Дүгнэлт</w:t>
      </w:r>
      <w:r w:rsidR="003F18AF" w:rsidRPr="00C20291">
        <w:rPr>
          <w:rFonts w:ascii="Arial" w:eastAsia="Times New Roman" w:hAnsi="Arial" w:cs="Arial"/>
          <w:b/>
          <w:szCs w:val="24"/>
          <w:lang w:val="mn-MN"/>
        </w:rPr>
        <w:t xml:space="preserve"> </w:t>
      </w:r>
    </w:p>
    <w:p w14:paraId="26AB0459" w14:textId="77777777" w:rsidR="003F18AF" w:rsidRDefault="003F18AF" w:rsidP="009A58D6">
      <w:pPr>
        <w:spacing w:after="0" w:line="276" w:lineRule="auto"/>
        <w:jc w:val="center"/>
        <w:rPr>
          <w:rFonts w:ascii="Arial" w:hAnsi="Arial" w:cs="Arial"/>
          <w:b/>
          <w:lang w:val="mn-MN"/>
        </w:rPr>
      </w:pPr>
    </w:p>
    <w:p w14:paraId="09D28D8C" w14:textId="77777777" w:rsidR="003F18AF" w:rsidRDefault="003F18AF" w:rsidP="009A58D6">
      <w:pPr>
        <w:spacing w:after="0" w:line="276" w:lineRule="auto"/>
        <w:jc w:val="center"/>
        <w:rPr>
          <w:rFonts w:ascii="Arial" w:hAnsi="Arial" w:cs="Arial"/>
          <w:b/>
          <w:lang w:val="mn-MN"/>
        </w:rPr>
      </w:pPr>
    </w:p>
    <w:p w14:paraId="6D8CE4B6" w14:textId="77777777" w:rsidR="003F18AF" w:rsidRDefault="003F18AF" w:rsidP="009A58D6">
      <w:pPr>
        <w:spacing w:after="0" w:line="276" w:lineRule="auto"/>
        <w:jc w:val="center"/>
        <w:rPr>
          <w:rFonts w:ascii="Arial" w:hAnsi="Arial" w:cs="Arial"/>
          <w:b/>
          <w:lang w:val="mn-MN"/>
        </w:rPr>
      </w:pPr>
    </w:p>
    <w:p w14:paraId="512F0471" w14:textId="77777777" w:rsidR="00C20291" w:rsidRDefault="00C20291" w:rsidP="009A58D6">
      <w:pPr>
        <w:spacing w:after="0" w:line="276" w:lineRule="auto"/>
        <w:jc w:val="center"/>
        <w:rPr>
          <w:rFonts w:ascii="Arial" w:hAnsi="Arial" w:cs="Arial"/>
          <w:b/>
          <w:lang w:val="mn-MN"/>
        </w:rPr>
      </w:pPr>
    </w:p>
    <w:p w14:paraId="4222E2BB" w14:textId="77777777" w:rsidR="00266833" w:rsidRDefault="00266833" w:rsidP="009A58D6">
      <w:pPr>
        <w:spacing w:after="0" w:line="276" w:lineRule="auto"/>
        <w:jc w:val="center"/>
        <w:rPr>
          <w:rFonts w:ascii="Arial" w:hAnsi="Arial" w:cs="Arial"/>
          <w:b/>
          <w:lang w:val="mn-MN"/>
        </w:rPr>
      </w:pPr>
    </w:p>
    <w:p w14:paraId="55F09763" w14:textId="77777777" w:rsidR="00266833" w:rsidRDefault="00266833" w:rsidP="009A58D6">
      <w:pPr>
        <w:spacing w:after="0" w:line="276" w:lineRule="auto"/>
        <w:jc w:val="center"/>
        <w:rPr>
          <w:rFonts w:ascii="Arial" w:hAnsi="Arial" w:cs="Arial"/>
          <w:b/>
          <w:lang w:val="mn-MN"/>
        </w:rPr>
      </w:pPr>
    </w:p>
    <w:p w14:paraId="525F34F7" w14:textId="77777777" w:rsidR="00266833" w:rsidRDefault="00266833" w:rsidP="009A58D6">
      <w:pPr>
        <w:spacing w:after="0" w:line="276" w:lineRule="auto"/>
        <w:jc w:val="center"/>
        <w:rPr>
          <w:rFonts w:ascii="Arial" w:hAnsi="Arial" w:cs="Arial"/>
          <w:b/>
          <w:lang w:val="mn-MN"/>
        </w:rPr>
      </w:pPr>
    </w:p>
    <w:p w14:paraId="13CA334D" w14:textId="77777777" w:rsidR="00C20291" w:rsidRDefault="00C20291" w:rsidP="009A58D6">
      <w:pPr>
        <w:spacing w:after="0" w:line="276" w:lineRule="auto"/>
        <w:jc w:val="center"/>
        <w:rPr>
          <w:rFonts w:ascii="Arial" w:hAnsi="Arial" w:cs="Arial"/>
          <w:b/>
          <w:lang w:val="mn-MN"/>
        </w:rPr>
      </w:pPr>
    </w:p>
    <w:p w14:paraId="4F1ED90E" w14:textId="77777777" w:rsidR="00C20291" w:rsidRDefault="00C20291" w:rsidP="009A58D6">
      <w:pPr>
        <w:spacing w:after="0" w:line="276" w:lineRule="auto"/>
        <w:jc w:val="center"/>
        <w:rPr>
          <w:rFonts w:ascii="Arial" w:hAnsi="Arial" w:cs="Arial"/>
          <w:b/>
          <w:lang w:val="mn-MN"/>
        </w:rPr>
      </w:pPr>
    </w:p>
    <w:p w14:paraId="6D79BDE2" w14:textId="77777777" w:rsidR="00C20291" w:rsidRDefault="00C20291" w:rsidP="009A58D6">
      <w:pPr>
        <w:spacing w:after="0" w:line="276" w:lineRule="auto"/>
        <w:jc w:val="center"/>
        <w:rPr>
          <w:rFonts w:ascii="Arial" w:hAnsi="Arial" w:cs="Arial"/>
          <w:b/>
          <w:lang w:val="mn-MN"/>
        </w:rPr>
      </w:pPr>
    </w:p>
    <w:p w14:paraId="72767219" w14:textId="77777777" w:rsidR="00C20291" w:rsidRDefault="00C20291" w:rsidP="009A58D6">
      <w:pPr>
        <w:spacing w:after="0" w:line="276" w:lineRule="auto"/>
        <w:jc w:val="center"/>
        <w:rPr>
          <w:rFonts w:ascii="Arial" w:hAnsi="Arial" w:cs="Arial"/>
          <w:b/>
          <w:lang w:val="mn-MN"/>
        </w:rPr>
      </w:pPr>
    </w:p>
    <w:p w14:paraId="447C7279" w14:textId="77777777" w:rsidR="003F18AF" w:rsidRDefault="003F18AF" w:rsidP="00C54040">
      <w:pPr>
        <w:spacing w:after="0" w:line="276" w:lineRule="auto"/>
        <w:rPr>
          <w:rFonts w:ascii="Arial" w:hAnsi="Arial" w:cs="Arial"/>
          <w:b/>
          <w:lang w:val="mn-MN"/>
        </w:rPr>
      </w:pPr>
    </w:p>
    <w:p w14:paraId="4AD74B13" w14:textId="77777777" w:rsidR="00C61236" w:rsidRDefault="00C61236" w:rsidP="00C54040">
      <w:pPr>
        <w:spacing w:after="0" w:line="276" w:lineRule="auto"/>
        <w:rPr>
          <w:rFonts w:ascii="Arial" w:hAnsi="Arial" w:cs="Arial"/>
          <w:b/>
          <w:lang w:val="mn-MN"/>
        </w:rPr>
      </w:pPr>
    </w:p>
    <w:p w14:paraId="754063D8" w14:textId="77777777" w:rsidR="009A58D6" w:rsidRPr="00EB5961" w:rsidRDefault="009A58D6" w:rsidP="009A58D6">
      <w:pPr>
        <w:spacing w:after="0" w:line="276" w:lineRule="auto"/>
        <w:jc w:val="center"/>
        <w:rPr>
          <w:rFonts w:ascii="Arial" w:hAnsi="Arial" w:cs="Arial"/>
          <w:b/>
          <w:lang w:val="mn-MN"/>
        </w:rPr>
      </w:pPr>
      <w:r w:rsidRPr="00EB5961">
        <w:rPr>
          <w:rFonts w:ascii="Arial" w:hAnsi="Arial" w:cs="Arial"/>
          <w:b/>
          <w:lang w:val="mn-MN"/>
        </w:rPr>
        <w:lastRenderedPageBreak/>
        <w:t xml:space="preserve">ХУУЛЬ ТОГТООМЖИЙГ ХЭРЭГЖҮҮЛЭХТЭЙ ХОЛБОГДОН </w:t>
      </w:r>
    </w:p>
    <w:p w14:paraId="42435825" w14:textId="77777777" w:rsidR="009A58D6" w:rsidRPr="00EB5961" w:rsidRDefault="009A58D6" w:rsidP="00242635">
      <w:pPr>
        <w:spacing w:after="120" w:line="276" w:lineRule="auto"/>
        <w:jc w:val="center"/>
        <w:rPr>
          <w:rFonts w:ascii="Arial" w:hAnsi="Arial" w:cs="Arial"/>
          <w:b/>
          <w:lang w:val="mn-MN"/>
        </w:rPr>
      </w:pPr>
      <w:r w:rsidRPr="00EB5961">
        <w:rPr>
          <w:rFonts w:ascii="Arial" w:hAnsi="Arial" w:cs="Arial"/>
          <w:b/>
          <w:lang w:val="mn-MN"/>
        </w:rPr>
        <w:t>ГАРАХ ЗАРДЛЫН ТООЦООНЫ ТАЙЛАН</w:t>
      </w:r>
    </w:p>
    <w:p w14:paraId="2C9954E4" w14:textId="0D56DF9B" w:rsidR="009A58D6" w:rsidRPr="00242635" w:rsidRDefault="009A58D6" w:rsidP="009A58D6">
      <w:pPr>
        <w:spacing w:after="0" w:line="276" w:lineRule="auto"/>
        <w:jc w:val="center"/>
        <w:rPr>
          <w:rFonts w:ascii="Arial" w:hAnsi="Arial" w:cs="Arial"/>
          <w:b/>
          <w:lang w:val="mn-MN"/>
        </w:rPr>
      </w:pPr>
      <w:r w:rsidRPr="00242635">
        <w:rPr>
          <w:rFonts w:ascii="Arial" w:hAnsi="Arial" w:cs="Arial"/>
          <w:b/>
          <w:lang w:val="mn-MN"/>
        </w:rPr>
        <w:t>/</w:t>
      </w:r>
      <w:r w:rsidR="00C54040">
        <w:rPr>
          <w:rFonts w:ascii="Arial" w:hAnsi="Arial" w:cs="Arial"/>
          <w:b/>
          <w:lang w:val="mn-MN"/>
        </w:rPr>
        <w:t xml:space="preserve">Тамхины хяналтын </w:t>
      </w:r>
      <w:r w:rsidR="003F18AF" w:rsidRPr="00242635">
        <w:rPr>
          <w:rFonts w:ascii="Arial" w:hAnsi="Arial" w:cs="Arial"/>
          <w:b/>
          <w:lang w:val="mn-MN"/>
        </w:rPr>
        <w:t>тухай хуульд нэмэлт, өөрчлөлт оруулах тух</w:t>
      </w:r>
      <w:r w:rsidR="00EB5961" w:rsidRPr="00242635">
        <w:rPr>
          <w:rFonts w:ascii="Arial" w:hAnsi="Arial" w:cs="Arial"/>
          <w:b/>
          <w:lang w:val="mn-MN"/>
        </w:rPr>
        <w:t xml:space="preserve">ай </w:t>
      </w:r>
      <w:r w:rsidRPr="00242635">
        <w:rPr>
          <w:rFonts w:ascii="Arial" w:hAnsi="Arial" w:cs="Arial"/>
          <w:b/>
          <w:lang w:val="mn-MN"/>
        </w:rPr>
        <w:t>хуулийн төсөл/</w:t>
      </w:r>
    </w:p>
    <w:p w14:paraId="115A7351" w14:textId="77777777" w:rsidR="00F265FA" w:rsidRDefault="00F265FA" w:rsidP="009A58D6">
      <w:pPr>
        <w:spacing w:after="0" w:line="276" w:lineRule="auto"/>
        <w:jc w:val="center"/>
        <w:rPr>
          <w:rFonts w:ascii="Arial" w:hAnsi="Arial" w:cs="Arial"/>
          <w:lang w:val="mn-MN"/>
        </w:rPr>
      </w:pPr>
    </w:p>
    <w:p w14:paraId="56069EA6" w14:textId="77777777" w:rsidR="00F265FA" w:rsidRDefault="003B42BF" w:rsidP="00242635">
      <w:pPr>
        <w:spacing w:after="120" w:line="276" w:lineRule="auto"/>
        <w:jc w:val="center"/>
        <w:rPr>
          <w:rFonts w:ascii="Arial" w:hAnsi="Arial" w:cs="Arial"/>
          <w:lang w:val="mn-MN"/>
        </w:rPr>
      </w:pPr>
      <w:r>
        <w:rPr>
          <w:rFonts w:ascii="Arial" w:hAnsi="Arial" w:cs="Arial"/>
          <w:lang w:val="mn-MN"/>
        </w:rPr>
        <w:t>Нэг.Ерөнхий мэдээлэл</w:t>
      </w:r>
    </w:p>
    <w:p w14:paraId="5701374C" w14:textId="1174449F" w:rsidR="00F265FA" w:rsidRDefault="009A58D6" w:rsidP="009A58D6">
      <w:pPr>
        <w:spacing w:after="0" w:line="276" w:lineRule="auto"/>
        <w:jc w:val="both"/>
        <w:rPr>
          <w:rFonts w:ascii="Arial" w:hAnsi="Arial" w:cs="Arial"/>
          <w:lang w:val="mn-MN"/>
        </w:rPr>
      </w:pPr>
      <w:r>
        <w:rPr>
          <w:rFonts w:ascii="Arial" w:hAnsi="Arial" w:cs="Arial"/>
          <w:lang w:val="mn-MN"/>
        </w:rPr>
        <w:t xml:space="preserve"> </w:t>
      </w:r>
      <w:r>
        <w:rPr>
          <w:rFonts w:ascii="Arial" w:hAnsi="Arial" w:cs="Arial"/>
          <w:lang w:val="mn-MN"/>
        </w:rPr>
        <w:tab/>
        <w:t>Хууль тогтоом</w:t>
      </w:r>
      <w:r w:rsidR="003B42BF">
        <w:rPr>
          <w:rFonts w:ascii="Arial" w:hAnsi="Arial" w:cs="Arial"/>
          <w:lang w:val="mn-MN"/>
        </w:rPr>
        <w:t>ж</w:t>
      </w:r>
      <w:r>
        <w:rPr>
          <w:rFonts w:ascii="Arial" w:hAnsi="Arial" w:cs="Arial"/>
          <w:lang w:val="mn-MN"/>
        </w:rPr>
        <w:t>ийн тухай хуулийн</w:t>
      </w:r>
      <w:r>
        <w:rPr>
          <w:rStyle w:val="FootnoteReference"/>
          <w:rFonts w:ascii="Arial" w:hAnsi="Arial" w:cs="Arial"/>
          <w:lang w:val="mn-MN"/>
        </w:rPr>
        <w:footnoteReference w:id="1"/>
      </w:r>
      <w:r w:rsidR="00F265FA">
        <w:rPr>
          <w:rFonts w:ascii="Arial" w:hAnsi="Arial" w:cs="Arial"/>
          <w:lang w:val="mn-MN"/>
        </w:rPr>
        <w:t xml:space="preserve"> 18 дугаар зүйлийн 18.1 дэх хэсэгт </w:t>
      </w:r>
      <w:r w:rsidR="00F265FA" w:rsidRPr="00F265FA">
        <w:rPr>
          <w:rFonts w:ascii="Arial" w:hAnsi="Arial" w:cs="Arial"/>
          <w:lang w:val="mn-MN"/>
        </w:rPr>
        <w:t>“</w:t>
      </w:r>
      <w:r w:rsidR="00F265FA" w:rsidRPr="00F265FA">
        <w:rPr>
          <w:rFonts w:ascii="Arial" w:hAnsi="Arial" w:cs="Arial"/>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00F265FA">
        <w:rPr>
          <w:rFonts w:ascii="Arial" w:hAnsi="Arial" w:cs="Arial"/>
          <w:lang w:val="mn-MN"/>
        </w:rPr>
        <w:t xml:space="preserve">” гэж заасны дагуу </w:t>
      </w:r>
      <w:r w:rsidR="00C54040">
        <w:rPr>
          <w:rFonts w:ascii="Arial" w:hAnsi="Arial" w:cs="Arial"/>
          <w:lang w:val="mn-MN"/>
        </w:rPr>
        <w:t xml:space="preserve">Тамхины хяналтын </w:t>
      </w:r>
      <w:r w:rsidR="003F18AF">
        <w:rPr>
          <w:rFonts w:ascii="Arial" w:hAnsi="Arial" w:cs="Arial"/>
          <w:lang w:val="mn-MN"/>
        </w:rPr>
        <w:t>тухай хуульд нэмэлт, өөрчлөлт оруулах тухай хуулийн т</w:t>
      </w:r>
      <w:r w:rsidR="00F265FA">
        <w:rPr>
          <w:rFonts w:ascii="Arial" w:hAnsi="Arial" w:cs="Arial"/>
          <w:lang w:val="mn-MN"/>
        </w:rPr>
        <w:t>өсөл батлагдс</w:t>
      </w:r>
      <w:r w:rsidR="00456DAF">
        <w:rPr>
          <w:rFonts w:ascii="Arial" w:hAnsi="Arial" w:cs="Arial"/>
          <w:lang w:val="mn-MN"/>
        </w:rPr>
        <w:t>а</w:t>
      </w:r>
      <w:r w:rsidR="00F265FA">
        <w:rPr>
          <w:rFonts w:ascii="Arial" w:hAnsi="Arial" w:cs="Arial"/>
          <w:lang w:val="mn-MN"/>
        </w:rPr>
        <w:t>наар</w:t>
      </w:r>
      <w:r w:rsidR="003B42BF">
        <w:rPr>
          <w:rFonts w:ascii="Arial" w:hAnsi="Arial" w:cs="Arial"/>
          <w:lang w:val="mn-MN"/>
        </w:rPr>
        <w:t xml:space="preserve"> уг хуулийн үйлчлэх хүрээнд хамаар</w:t>
      </w:r>
      <w:r w:rsidR="00F265FA">
        <w:rPr>
          <w:rFonts w:ascii="Arial" w:hAnsi="Arial" w:cs="Arial"/>
          <w:lang w:val="mn-MN"/>
        </w:rPr>
        <w:t>а</w:t>
      </w:r>
      <w:r w:rsidR="00C54040">
        <w:rPr>
          <w:rFonts w:ascii="Arial" w:hAnsi="Arial" w:cs="Arial"/>
          <w:lang w:val="mn-MN"/>
        </w:rPr>
        <w:t>гдах</w:t>
      </w:r>
      <w:r w:rsidR="00F265FA">
        <w:rPr>
          <w:rFonts w:ascii="Arial" w:hAnsi="Arial" w:cs="Arial"/>
          <w:lang w:val="mn-MN"/>
        </w:rPr>
        <w:t xml:space="preserve"> иргэн, хуулийн этгээд, төрийн байгууллагын үйл ажиллагаанд </w:t>
      </w:r>
      <w:r w:rsidR="003F18AF">
        <w:rPr>
          <w:rFonts w:ascii="Arial" w:hAnsi="Arial" w:cs="Arial"/>
          <w:lang w:val="mn-MN"/>
        </w:rPr>
        <w:t xml:space="preserve">шинээр </w:t>
      </w:r>
      <w:r w:rsidR="00F265FA">
        <w:rPr>
          <w:rFonts w:ascii="Arial" w:hAnsi="Arial" w:cs="Arial"/>
          <w:lang w:val="mn-MN"/>
        </w:rPr>
        <w:t>үүсэх</w:t>
      </w:r>
      <w:r w:rsidR="00C54040">
        <w:rPr>
          <w:rFonts w:ascii="Arial" w:hAnsi="Arial" w:cs="Arial"/>
          <w:lang w:val="mn-MN"/>
        </w:rPr>
        <w:t xml:space="preserve"> үүрэг</w:t>
      </w:r>
      <w:r w:rsidR="003F18AF">
        <w:rPr>
          <w:rFonts w:ascii="Arial" w:hAnsi="Arial" w:cs="Arial"/>
          <w:lang w:val="mn-MN"/>
        </w:rPr>
        <w:t xml:space="preserve"> болон </w:t>
      </w:r>
      <w:r w:rsidR="00C54040">
        <w:rPr>
          <w:rFonts w:ascii="Arial" w:hAnsi="Arial" w:cs="Arial"/>
          <w:lang w:val="mn-MN"/>
        </w:rPr>
        <w:t>тэдгээрийг дагалдан гарах</w:t>
      </w:r>
      <w:r w:rsidR="00F265FA">
        <w:rPr>
          <w:rFonts w:ascii="Arial" w:hAnsi="Arial" w:cs="Arial"/>
          <w:lang w:val="mn-MN"/>
        </w:rPr>
        <w:t xml:space="preserve">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C043B8">
        <w:rPr>
          <w:rFonts w:ascii="Arial" w:hAnsi="Arial" w:cs="Arial"/>
          <w:lang w:val="mn-MN"/>
        </w:rPr>
        <w:t xml:space="preserve"> /цаашид “аргачлал” гэх/</w:t>
      </w:r>
      <w:r w:rsidR="00F265FA">
        <w:rPr>
          <w:rFonts w:ascii="Arial" w:hAnsi="Arial" w:cs="Arial"/>
          <w:lang w:val="mn-MN"/>
        </w:rPr>
        <w:t>-ыг баримтлан зардлын тооцоог хий</w:t>
      </w:r>
      <w:r w:rsidR="003F03F2">
        <w:rPr>
          <w:rFonts w:ascii="Arial" w:hAnsi="Arial" w:cs="Arial"/>
          <w:lang w:val="mn-MN"/>
        </w:rPr>
        <w:t>нэ</w:t>
      </w:r>
      <w:r w:rsidR="00F265FA">
        <w:rPr>
          <w:rFonts w:ascii="Arial" w:hAnsi="Arial" w:cs="Arial"/>
          <w:lang w:val="mn-MN"/>
        </w:rPr>
        <w:t xml:space="preserve">. </w:t>
      </w:r>
    </w:p>
    <w:p w14:paraId="64B33526" w14:textId="1A195814" w:rsidR="00F265FA" w:rsidRDefault="00F265FA" w:rsidP="009A58D6">
      <w:pPr>
        <w:spacing w:after="0" w:line="276" w:lineRule="auto"/>
        <w:jc w:val="both"/>
        <w:rPr>
          <w:rFonts w:ascii="Arial" w:hAnsi="Arial" w:cs="Arial"/>
          <w:lang w:val="mn-MN"/>
        </w:rPr>
      </w:pPr>
      <w:r>
        <w:rPr>
          <w:rFonts w:ascii="Arial" w:hAnsi="Arial" w:cs="Arial"/>
          <w:lang w:val="mn-MN"/>
        </w:rPr>
        <w:tab/>
      </w:r>
      <w:r w:rsidR="003E1CD6">
        <w:rPr>
          <w:rFonts w:ascii="Arial" w:hAnsi="Arial" w:cs="Arial"/>
          <w:lang w:val="mn-MN"/>
        </w:rPr>
        <w:t xml:space="preserve">Тамхины хяналтын </w:t>
      </w:r>
      <w:r w:rsidR="003F03F2">
        <w:rPr>
          <w:rFonts w:ascii="Arial" w:hAnsi="Arial" w:cs="Arial"/>
          <w:lang w:val="mn-MN"/>
        </w:rPr>
        <w:t xml:space="preserve">тухай хуульд нэмэлт, өөрчлөлт оруулах тухай </w:t>
      </w:r>
      <w:r>
        <w:rPr>
          <w:rFonts w:ascii="Arial" w:hAnsi="Arial" w:cs="Arial"/>
          <w:lang w:val="mn-MN"/>
        </w:rPr>
        <w:t>төсөл батлагдс</w:t>
      </w:r>
      <w:r w:rsidR="00456DAF">
        <w:rPr>
          <w:rFonts w:ascii="Arial" w:hAnsi="Arial" w:cs="Arial"/>
          <w:lang w:val="mn-MN"/>
        </w:rPr>
        <w:t>а</w:t>
      </w:r>
      <w:r>
        <w:rPr>
          <w:rFonts w:ascii="Arial" w:hAnsi="Arial" w:cs="Arial"/>
          <w:lang w:val="mn-MN"/>
        </w:rPr>
        <w:t>наар уг х</w:t>
      </w:r>
      <w:r w:rsidRPr="00F265FA">
        <w:rPr>
          <w:rFonts w:ascii="Arial" w:hAnsi="Arial" w:cs="Arial"/>
        </w:rPr>
        <w:t>уулийг хэрэгжүүлэх иргэн, хуулийн этгээд, төрийн байгууллаг</w:t>
      </w:r>
      <w:r w:rsidR="009F1451">
        <w:rPr>
          <w:rFonts w:ascii="Arial" w:hAnsi="Arial" w:cs="Arial"/>
          <w:lang w:val="mn-MN"/>
        </w:rPr>
        <w:t xml:space="preserve">ад үүсэх зардал, </w:t>
      </w:r>
      <w:r w:rsidRPr="00F265FA">
        <w:rPr>
          <w:rFonts w:ascii="Arial" w:hAnsi="Arial" w:cs="Arial"/>
        </w:rPr>
        <w:t xml:space="preserve">ачааллыг </w:t>
      </w:r>
      <w:r w:rsidR="009F1451">
        <w:rPr>
          <w:rFonts w:ascii="Arial" w:hAnsi="Arial" w:cs="Arial"/>
          <w:lang w:val="mn-MN"/>
        </w:rPr>
        <w:t xml:space="preserve">тооцож, үүнийг хялбарчлах, бууруулах талаар </w:t>
      </w:r>
      <w:r w:rsidRPr="00F265FA">
        <w:rPr>
          <w:rFonts w:ascii="Arial" w:hAnsi="Arial" w:cs="Arial"/>
        </w:rPr>
        <w:t>санал боловсруулахад</w:t>
      </w:r>
      <w:r w:rsidR="009F1451">
        <w:rPr>
          <w:rFonts w:ascii="Arial" w:hAnsi="Arial" w:cs="Arial"/>
          <w:lang w:val="mn-MN"/>
        </w:rPr>
        <w:t xml:space="preserve"> </w:t>
      </w:r>
      <w:r w:rsidRPr="00F265FA">
        <w:rPr>
          <w:rFonts w:ascii="Arial" w:hAnsi="Arial" w:cs="Arial"/>
        </w:rPr>
        <w:t xml:space="preserve"> энэхүү</w:t>
      </w:r>
      <w:r w:rsidR="009F1451">
        <w:rPr>
          <w:rFonts w:ascii="Arial" w:hAnsi="Arial" w:cs="Arial"/>
          <w:lang w:val="mn-MN"/>
        </w:rPr>
        <w:t xml:space="preserve"> тайлан</w:t>
      </w:r>
      <w:r w:rsidR="00BE2603">
        <w:rPr>
          <w:rFonts w:ascii="Arial" w:hAnsi="Arial" w:cs="Arial"/>
          <w:lang w:val="mn-MN"/>
        </w:rPr>
        <w:t>гийн зорилго</w:t>
      </w:r>
      <w:r w:rsidR="009F1451">
        <w:rPr>
          <w:rFonts w:ascii="Arial" w:hAnsi="Arial" w:cs="Arial"/>
          <w:lang w:val="mn-MN"/>
        </w:rPr>
        <w:t xml:space="preserve"> чиглэгдэх болно. </w:t>
      </w:r>
    </w:p>
    <w:p w14:paraId="4A0AEB24" w14:textId="76952460" w:rsidR="009F1451" w:rsidRDefault="003B42BF" w:rsidP="009A58D6">
      <w:pPr>
        <w:spacing w:after="0" w:line="276" w:lineRule="auto"/>
        <w:jc w:val="both"/>
        <w:rPr>
          <w:rFonts w:ascii="Arial" w:hAnsi="Arial" w:cs="Arial"/>
          <w:lang w:val="mn-MN"/>
        </w:rPr>
      </w:pPr>
      <w:r>
        <w:rPr>
          <w:rFonts w:ascii="Arial" w:hAnsi="Arial" w:cs="Arial"/>
          <w:lang w:val="mn-MN"/>
        </w:rPr>
        <w:tab/>
      </w:r>
      <w:r w:rsidR="00F95916">
        <w:rPr>
          <w:rFonts w:ascii="Arial" w:hAnsi="Arial" w:cs="Arial"/>
          <w:lang w:val="mn-MN"/>
        </w:rPr>
        <w:t xml:space="preserve">Тамхины хяналтын </w:t>
      </w:r>
      <w:r w:rsidR="003F03F2">
        <w:rPr>
          <w:rFonts w:ascii="Arial" w:hAnsi="Arial" w:cs="Arial"/>
          <w:lang w:val="mn-MN"/>
        </w:rPr>
        <w:t xml:space="preserve">тухай хуульд нэмэлт, өөрчлөлт оруулах тухай хуулийн </w:t>
      </w:r>
      <w:r>
        <w:rPr>
          <w:rFonts w:ascii="Arial" w:hAnsi="Arial" w:cs="Arial"/>
          <w:lang w:val="mn-MN"/>
        </w:rPr>
        <w:t>төс</w:t>
      </w:r>
      <w:r w:rsidR="009F1451">
        <w:rPr>
          <w:rFonts w:ascii="Arial" w:hAnsi="Arial" w:cs="Arial"/>
          <w:lang w:val="mn-MN"/>
        </w:rPr>
        <w:t>л</w:t>
      </w:r>
      <w:r>
        <w:rPr>
          <w:rFonts w:ascii="Arial" w:hAnsi="Arial" w:cs="Arial"/>
          <w:lang w:val="mn-MN"/>
        </w:rPr>
        <w:t>ий</w:t>
      </w:r>
      <w:r w:rsidR="00F95916">
        <w:rPr>
          <w:rFonts w:ascii="Arial" w:hAnsi="Arial" w:cs="Arial"/>
          <w:lang w:val="mn-MN"/>
        </w:rPr>
        <w:t>г</w:t>
      </w:r>
      <w:r w:rsidR="003F03F2">
        <w:rPr>
          <w:rFonts w:ascii="Arial" w:hAnsi="Arial" w:cs="Arial"/>
          <w:lang w:val="mn-MN"/>
        </w:rPr>
        <w:t xml:space="preserve"> хууль санаачлагчаас хүлээн авч</w:t>
      </w:r>
      <w:r w:rsidR="00F95916">
        <w:rPr>
          <w:rFonts w:ascii="Arial" w:hAnsi="Arial" w:cs="Arial"/>
          <w:lang w:val="mn-MN"/>
        </w:rPr>
        <w:t>, зохицуулалтыг</w:t>
      </w:r>
      <w:r w:rsidR="003F03F2">
        <w:rPr>
          <w:rFonts w:ascii="Arial" w:hAnsi="Arial" w:cs="Arial"/>
          <w:lang w:val="mn-MN"/>
        </w:rPr>
        <w:t xml:space="preserve"> судлан үзэхэд х</w:t>
      </w:r>
      <w:r>
        <w:rPr>
          <w:rFonts w:ascii="Arial" w:hAnsi="Arial" w:cs="Arial"/>
          <w:lang w:val="mn-MN"/>
        </w:rPr>
        <w:t>уулийн төсөл</w:t>
      </w:r>
      <w:r w:rsidR="009F1451">
        <w:rPr>
          <w:rFonts w:ascii="Arial" w:hAnsi="Arial" w:cs="Arial"/>
          <w:lang w:val="mn-MN"/>
        </w:rPr>
        <w:t xml:space="preserve"> батлагдс</w:t>
      </w:r>
      <w:r w:rsidR="00456DAF">
        <w:rPr>
          <w:rFonts w:ascii="Arial" w:hAnsi="Arial" w:cs="Arial"/>
          <w:lang w:val="mn-MN"/>
        </w:rPr>
        <w:t>а</w:t>
      </w:r>
      <w:r w:rsidR="009F1451">
        <w:rPr>
          <w:rFonts w:ascii="Arial" w:hAnsi="Arial" w:cs="Arial"/>
          <w:lang w:val="mn-MN"/>
        </w:rPr>
        <w:t xml:space="preserve">наар зардал тээгч </w:t>
      </w:r>
      <w:r w:rsidR="00F95916">
        <w:rPr>
          <w:rFonts w:ascii="Arial" w:hAnsi="Arial" w:cs="Arial"/>
          <w:lang w:val="mn-MN"/>
        </w:rPr>
        <w:t xml:space="preserve">хуулийн этгээд болон төрийн байгууллагад </w:t>
      </w:r>
      <w:r w:rsidR="003F03F2">
        <w:rPr>
          <w:rFonts w:ascii="Arial" w:hAnsi="Arial" w:cs="Arial"/>
          <w:lang w:val="mn-MN"/>
        </w:rPr>
        <w:t xml:space="preserve">тодорхой төрлийн </w:t>
      </w:r>
      <w:r w:rsidR="009F1451">
        <w:rPr>
          <w:rFonts w:ascii="Arial" w:hAnsi="Arial" w:cs="Arial"/>
          <w:lang w:val="mn-MN"/>
        </w:rPr>
        <w:t xml:space="preserve">зардал үүсгэхээр байна. </w:t>
      </w:r>
    </w:p>
    <w:p w14:paraId="1FEB92FB" w14:textId="70715788" w:rsidR="009F1451" w:rsidRDefault="009F1451" w:rsidP="009A58D6">
      <w:pPr>
        <w:spacing w:after="0" w:line="276" w:lineRule="auto"/>
        <w:jc w:val="both"/>
        <w:rPr>
          <w:rFonts w:ascii="Arial" w:hAnsi="Arial" w:cs="Arial"/>
          <w:lang w:val="mn-MN"/>
        </w:rPr>
      </w:pPr>
      <w:r>
        <w:rPr>
          <w:rFonts w:ascii="Arial" w:hAnsi="Arial" w:cs="Arial"/>
          <w:lang w:val="mn-MN"/>
        </w:rPr>
        <w:tab/>
        <w:t xml:space="preserve">Хуулийн төслөөс </w:t>
      </w:r>
      <w:r w:rsidR="003F03F2">
        <w:rPr>
          <w:rFonts w:ascii="Arial" w:hAnsi="Arial" w:cs="Arial"/>
          <w:lang w:val="mn-MN"/>
        </w:rPr>
        <w:t xml:space="preserve">иргэн, </w:t>
      </w:r>
      <w:r>
        <w:rPr>
          <w:rFonts w:ascii="Arial" w:hAnsi="Arial" w:cs="Arial"/>
          <w:lang w:val="mn-MN"/>
        </w:rPr>
        <w:t>хуулийн этгээдийн хүлээж буй үүрэг, төрийн байгууллагын чиг үүргийг тодорхойлохдоо уг хуулийн төсөл нь “</w:t>
      </w:r>
      <w:r w:rsidR="003F03F2">
        <w:rPr>
          <w:rFonts w:ascii="Arial" w:hAnsi="Arial" w:cs="Arial"/>
          <w:lang w:val="mn-MN"/>
        </w:rPr>
        <w:t>нэмэлт, өөрчлөлт</w:t>
      </w:r>
      <w:r>
        <w:rPr>
          <w:rFonts w:ascii="Arial" w:hAnsi="Arial" w:cs="Arial"/>
          <w:lang w:val="mn-MN"/>
        </w:rPr>
        <w:t>” хэлбэрээр бичигдэж байгаа буюу</w:t>
      </w:r>
      <w:r w:rsidR="00F95916">
        <w:rPr>
          <w:rFonts w:ascii="Arial" w:hAnsi="Arial" w:cs="Arial"/>
          <w:lang w:val="mn-MN"/>
        </w:rPr>
        <w:t xml:space="preserve"> тамхины хяналтай </w:t>
      </w:r>
      <w:r w:rsidR="003F03F2">
        <w:rPr>
          <w:rFonts w:ascii="Arial" w:hAnsi="Arial" w:cs="Arial"/>
          <w:lang w:val="mn-MN"/>
        </w:rPr>
        <w:t>холбоотой харилцааг</w:t>
      </w:r>
      <w:r w:rsidR="00F95916">
        <w:rPr>
          <w:rFonts w:ascii="Arial" w:hAnsi="Arial" w:cs="Arial"/>
          <w:lang w:val="mn-MN"/>
        </w:rPr>
        <w:t xml:space="preserve"> зохицуулсан хуультай, түүний дагуу </w:t>
      </w:r>
      <w:r w:rsidR="003F03F2">
        <w:rPr>
          <w:rFonts w:ascii="Arial" w:hAnsi="Arial" w:cs="Arial"/>
          <w:lang w:val="mn-MN"/>
        </w:rPr>
        <w:t xml:space="preserve">холбогдох </w:t>
      </w:r>
      <w:r w:rsidR="00F95916">
        <w:rPr>
          <w:rFonts w:ascii="Arial" w:hAnsi="Arial" w:cs="Arial"/>
          <w:lang w:val="mn-MN"/>
        </w:rPr>
        <w:t xml:space="preserve">иргэн, хуулийн этгээд, </w:t>
      </w:r>
      <w:r w:rsidR="003F03F2">
        <w:rPr>
          <w:rFonts w:ascii="Arial" w:hAnsi="Arial" w:cs="Arial"/>
          <w:lang w:val="mn-MN"/>
        </w:rPr>
        <w:t>байгууллага хуул</w:t>
      </w:r>
      <w:r w:rsidR="00F95916">
        <w:rPr>
          <w:rFonts w:ascii="Arial" w:hAnsi="Arial" w:cs="Arial"/>
          <w:lang w:val="mn-MN"/>
        </w:rPr>
        <w:t xml:space="preserve">ийг дагаж биелүүлж </w:t>
      </w:r>
      <w:r w:rsidR="003F03F2">
        <w:rPr>
          <w:rFonts w:ascii="Arial" w:hAnsi="Arial" w:cs="Arial"/>
          <w:lang w:val="mn-MN"/>
        </w:rPr>
        <w:t xml:space="preserve">байгаа тул </w:t>
      </w:r>
      <w:r w:rsidR="00F95916">
        <w:rPr>
          <w:rFonts w:ascii="Arial" w:hAnsi="Arial" w:cs="Arial"/>
          <w:lang w:val="mn-MN"/>
        </w:rPr>
        <w:t xml:space="preserve">зөвхөн нэмэлт, өөрчлөлт орж байгаа </w:t>
      </w:r>
      <w:r w:rsidR="003F03F2">
        <w:rPr>
          <w:rFonts w:ascii="Arial" w:hAnsi="Arial" w:cs="Arial"/>
          <w:lang w:val="mn-MN"/>
        </w:rPr>
        <w:t xml:space="preserve">хуулийн төслөөр </w:t>
      </w:r>
      <w:r>
        <w:rPr>
          <w:rFonts w:ascii="Arial" w:hAnsi="Arial" w:cs="Arial"/>
          <w:lang w:val="mn-MN"/>
        </w:rPr>
        <w:t>шинээр</w:t>
      </w:r>
      <w:r w:rsidR="00BE2603">
        <w:rPr>
          <w:rFonts w:ascii="Arial" w:hAnsi="Arial" w:cs="Arial"/>
          <w:lang w:val="mn-MN"/>
        </w:rPr>
        <w:t xml:space="preserve"> бий бол</w:t>
      </w:r>
      <w:r w:rsidR="00F95916">
        <w:rPr>
          <w:rFonts w:ascii="Arial" w:hAnsi="Arial" w:cs="Arial"/>
          <w:lang w:val="mn-MN"/>
        </w:rPr>
        <w:t xml:space="preserve">гохоор заасан </w:t>
      </w:r>
      <w:r>
        <w:rPr>
          <w:rFonts w:ascii="Arial" w:hAnsi="Arial" w:cs="Arial"/>
          <w:lang w:val="mn-MN"/>
        </w:rPr>
        <w:t>болон өмнө гүйцэтгэж байсан үүрг</w:t>
      </w:r>
      <w:r w:rsidR="00BE2603">
        <w:rPr>
          <w:rFonts w:ascii="Arial" w:hAnsi="Arial" w:cs="Arial"/>
          <w:lang w:val="mn-MN"/>
        </w:rPr>
        <w:t xml:space="preserve">ийг </w:t>
      </w:r>
      <w:r>
        <w:rPr>
          <w:rFonts w:ascii="Arial" w:hAnsi="Arial" w:cs="Arial"/>
          <w:lang w:val="mn-MN"/>
        </w:rPr>
        <w:t>өргөжүүлсэн</w:t>
      </w:r>
      <w:r w:rsidR="00F95916">
        <w:rPr>
          <w:rFonts w:ascii="Arial" w:hAnsi="Arial" w:cs="Arial"/>
          <w:lang w:val="mn-MN"/>
        </w:rPr>
        <w:t xml:space="preserve">тэй холбоотой үүсэх </w:t>
      </w:r>
      <w:r w:rsidR="00EB5961">
        <w:rPr>
          <w:rFonts w:ascii="Arial" w:hAnsi="Arial" w:cs="Arial"/>
          <w:lang w:val="mn-MN"/>
        </w:rPr>
        <w:t>зардлыг тооцоолсон</w:t>
      </w:r>
      <w:r>
        <w:rPr>
          <w:rFonts w:ascii="Arial" w:hAnsi="Arial" w:cs="Arial"/>
          <w:lang w:val="mn-MN"/>
        </w:rPr>
        <w:t xml:space="preserve"> болно. </w:t>
      </w:r>
    </w:p>
    <w:p w14:paraId="33C6B5B7" w14:textId="0B1D89C5" w:rsidR="00C008CF" w:rsidRDefault="009F1451" w:rsidP="00C02D56">
      <w:pPr>
        <w:spacing w:after="0" w:line="276" w:lineRule="auto"/>
        <w:jc w:val="both"/>
        <w:rPr>
          <w:rFonts w:ascii="Arial" w:hAnsi="Arial" w:cs="Arial"/>
          <w:lang w:val="mn-MN"/>
        </w:rPr>
      </w:pPr>
      <w:r>
        <w:rPr>
          <w:rFonts w:ascii="Arial" w:hAnsi="Arial" w:cs="Arial"/>
          <w:lang w:val="mn-MN"/>
        </w:rPr>
        <w:tab/>
        <w:t xml:space="preserve">Хуулийн төслөөр шинээр бий болж буй үүрэгт зардал тооцогдож байгаа тул </w:t>
      </w:r>
      <w:r w:rsidR="00F95916">
        <w:rPr>
          <w:rFonts w:ascii="Arial" w:hAnsi="Arial" w:cs="Arial"/>
          <w:lang w:val="mn-MN"/>
        </w:rPr>
        <w:t xml:space="preserve">зарим үүрэгтэй холбоотой </w:t>
      </w:r>
      <w:r>
        <w:rPr>
          <w:rFonts w:ascii="Arial" w:hAnsi="Arial" w:cs="Arial"/>
          <w:lang w:val="mn-MN"/>
        </w:rPr>
        <w:t xml:space="preserve">бодит статистик болон </w:t>
      </w:r>
      <w:r w:rsidR="00BE2603">
        <w:rPr>
          <w:rFonts w:ascii="Arial" w:hAnsi="Arial" w:cs="Arial"/>
          <w:lang w:val="mn-MN"/>
        </w:rPr>
        <w:t xml:space="preserve">зарцуулах </w:t>
      </w:r>
      <w:r>
        <w:rPr>
          <w:rFonts w:ascii="Arial" w:hAnsi="Arial" w:cs="Arial"/>
          <w:lang w:val="mn-MN"/>
        </w:rPr>
        <w:t xml:space="preserve">хугацааг </w:t>
      </w:r>
      <w:r w:rsidR="00BE2603">
        <w:rPr>
          <w:rFonts w:ascii="Arial" w:hAnsi="Arial" w:cs="Arial"/>
          <w:lang w:val="mn-MN"/>
        </w:rPr>
        <w:t xml:space="preserve">тооцоолоход </w:t>
      </w:r>
      <w:r>
        <w:rPr>
          <w:rFonts w:ascii="Arial" w:hAnsi="Arial" w:cs="Arial"/>
          <w:lang w:val="mn-MN"/>
        </w:rPr>
        <w:t xml:space="preserve">шууд ашиглах </w:t>
      </w:r>
      <w:r w:rsidR="00BE2603">
        <w:rPr>
          <w:rFonts w:ascii="Arial" w:hAnsi="Arial" w:cs="Arial"/>
          <w:lang w:val="mn-MN"/>
        </w:rPr>
        <w:t>тоо баримт байхгүй</w:t>
      </w:r>
      <w:r>
        <w:rPr>
          <w:rFonts w:ascii="Arial" w:hAnsi="Arial" w:cs="Arial"/>
          <w:lang w:val="mn-MN"/>
        </w:rPr>
        <w:t xml:space="preserve"> тохиолдол</w:t>
      </w:r>
      <w:r w:rsidR="002206D9">
        <w:rPr>
          <w:rFonts w:ascii="Arial" w:hAnsi="Arial" w:cs="Arial"/>
          <w:lang w:val="mn-MN"/>
        </w:rPr>
        <w:t>д</w:t>
      </w:r>
      <w:r w:rsidR="00C043B8">
        <w:rPr>
          <w:rFonts w:ascii="Arial" w:hAnsi="Arial" w:cs="Arial"/>
          <w:lang w:val="mn-MN"/>
        </w:rPr>
        <w:t xml:space="preserve"> аргачлалын 2.5.2, 4.4.2 дахь заалтыг тус тус үндэслэн</w:t>
      </w:r>
      <w:r w:rsidR="003F03F2">
        <w:rPr>
          <w:rFonts w:ascii="Arial" w:hAnsi="Arial" w:cs="Arial"/>
          <w:lang w:val="mn-MN"/>
        </w:rPr>
        <w:t xml:space="preserve"> </w:t>
      </w:r>
      <w:r w:rsidR="00F95916">
        <w:rPr>
          <w:rFonts w:ascii="Arial" w:hAnsi="Arial" w:cs="Arial"/>
          <w:lang w:val="mn-MN"/>
        </w:rPr>
        <w:t xml:space="preserve">бусад </w:t>
      </w:r>
      <w:r w:rsidR="00EB5961">
        <w:rPr>
          <w:rFonts w:ascii="Arial" w:hAnsi="Arial" w:cs="Arial"/>
          <w:lang w:val="mn-MN"/>
        </w:rPr>
        <w:t xml:space="preserve">адил төстэй </w:t>
      </w:r>
      <w:r w:rsidR="00C043B8">
        <w:rPr>
          <w:rFonts w:ascii="Arial" w:hAnsi="Arial" w:cs="Arial"/>
          <w:lang w:val="mn-MN"/>
        </w:rPr>
        <w:t>ажил, үйлчилгээ байгаа эсэхийг судалж</w:t>
      </w:r>
      <w:r w:rsidR="002206D9">
        <w:rPr>
          <w:rFonts w:ascii="Arial" w:hAnsi="Arial" w:cs="Arial"/>
          <w:lang w:val="mn-MN"/>
        </w:rPr>
        <w:t>,</w:t>
      </w:r>
      <w:r w:rsidR="00EB5961">
        <w:rPr>
          <w:rFonts w:ascii="Arial" w:hAnsi="Arial" w:cs="Arial"/>
          <w:lang w:val="mn-MN"/>
        </w:rPr>
        <w:t xml:space="preserve"> түүнд үндэслэн</w:t>
      </w:r>
      <w:r w:rsidR="00C043B8">
        <w:rPr>
          <w:rFonts w:ascii="Arial" w:hAnsi="Arial" w:cs="Arial"/>
          <w:lang w:val="mn-MN"/>
        </w:rPr>
        <w:t xml:space="preserve"> баримжаалах, салбарын мэргэжилтнүүдээс санал авах</w:t>
      </w:r>
      <w:r w:rsidR="00BE2603">
        <w:rPr>
          <w:rFonts w:ascii="Arial" w:hAnsi="Arial" w:cs="Arial"/>
          <w:lang w:val="mn-MN"/>
        </w:rPr>
        <w:t>, ярилцлага зохион байгуулах</w:t>
      </w:r>
      <w:r w:rsidR="00C043B8">
        <w:rPr>
          <w:rFonts w:ascii="Arial" w:hAnsi="Arial" w:cs="Arial"/>
          <w:lang w:val="mn-MN"/>
        </w:rPr>
        <w:t xml:space="preserve"> зэргээр хугацаа, тохиолдлын тоо зэргийг тогтоосон болно. </w:t>
      </w:r>
    </w:p>
    <w:p w14:paraId="073AEE3C" w14:textId="77777777" w:rsidR="00C02D56" w:rsidRPr="00C02D56" w:rsidRDefault="00C02D56" w:rsidP="00C02D56">
      <w:pPr>
        <w:spacing w:after="0" w:line="276" w:lineRule="auto"/>
        <w:jc w:val="both"/>
        <w:rPr>
          <w:rFonts w:ascii="Arial" w:hAnsi="Arial" w:cs="Arial"/>
          <w:lang w:val="mn-MN"/>
        </w:rPr>
      </w:pPr>
    </w:p>
    <w:p w14:paraId="57C0F219" w14:textId="77777777" w:rsidR="00C008CF" w:rsidRDefault="00C008CF" w:rsidP="00C20291">
      <w:pPr>
        <w:spacing w:after="0" w:line="276" w:lineRule="auto"/>
        <w:ind w:firstLine="720"/>
        <w:jc w:val="both"/>
        <w:rPr>
          <w:rFonts w:ascii="Arial" w:hAnsi="Arial" w:cs="Arial"/>
          <w:szCs w:val="24"/>
          <w:lang w:val="mn-MN"/>
        </w:rPr>
      </w:pPr>
    </w:p>
    <w:p w14:paraId="3B4EF434" w14:textId="69360093" w:rsidR="003F03F2" w:rsidRPr="004D5937" w:rsidRDefault="004D5937" w:rsidP="00C20291">
      <w:pPr>
        <w:spacing w:after="0" w:line="276" w:lineRule="auto"/>
        <w:ind w:firstLine="720"/>
        <w:jc w:val="both"/>
        <w:rPr>
          <w:rFonts w:ascii="Arial" w:hAnsi="Arial" w:cs="Arial"/>
          <w:b/>
          <w:szCs w:val="24"/>
          <w:lang w:val="mn-MN"/>
        </w:rPr>
      </w:pPr>
      <w:r w:rsidRPr="004D5937">
        <w:rPr>
          <w:rFonts w:ascii="Arial" w:hAnsi="Arial" w:cs="Arial"/>
          <w:b/>
          <w:szCs w:val="24"/>
          <w:lang w:val="mn-MN"/>
        </w:rPr>
        <w:lastRenderedPageBreak/>
        <w:t>ХУУЛИЙН ЭТГЭЭД:</w:t>
      </w:r>
    </w:p>
    <w:p w14:paraId="6AF7FF4B" w14:textId="26FC6A9F" w:rsidR="00C008CF" w:rsidRDefault="004D5937" w:rsidP="003F03F2">
      <w:pPr>
        <w:spacing w:after="0" w:line="276" w:lineRule="auto"/>
        <w:jc w:val="both"/>
        <w:rPr>
          <w:rFonts w:ascii="Arial" w:hAnsi="Arial" w:cs="Arial"/>
          <w:szCs w:val="24"/>
          <w:lang w:val="mn-MN"/>
        </w:rPr>
      </w:pPr>
      <w:r>
        <w:rPr>
          <w:rFonts w:ascii="Arial" w:hAnsi="Arial" w:cs="Arial"/>
          <w:szCs w:val="24"/>
          <w:lang w:val="mn-MN"/>
        </w:rPr>
        <w:tab/>
      </w:r>
      <w:r w:rsidR="00C008CF">
        <w:rPr>
          <w:rFonts w:ascii="Arial" w:hAnsi="Arial" w:cs="Arial"/>
          <w:szCs w:val="24"/>
          <w:lang w:val="mn-MN"/>
        </w:rPr>
        <w:t xml:space="preserve">Тамхины хяналтын тухай хуульд </w:t>
      </w:r>
      <w:r>
        <w:rPr>
          <w:rFonts w:ascii="Arial" w:hAnsi="Arial" w:cs="Arial"/>
          <w:szCs w:val="24"/>
          <w:lang w:val="mn-MN"/>
        </w:rPr>
        <w:t>нэмэлт, өөрчлөлт оруулах тухай хуулийн төслийн 3 дугаар зүйлийн</w:t>
      </w:r>
      <w:r w:rsidR="00C008CF">
        <w:rPr>
          <w:rFonts w:ascii="Arial" w:hAnsi="Arial" w:cs="Arial"/>
          <w:szCs w:val="24"/>
          <w:lang w:val="mn-MN"/>
        </w:rPr>
        <w:t xml:space="preserve"> 1 дэх хэсгээр “тамхи” гэсэн нэр томьёог өөрчлөн найруулж, түүний хүрээг өргөжүүлэн электрон тамхи, усан тамхи, халаадаг, наадаг зэрэг хэд хэдэн төрлийн бүтээгдэхүүнийг шинээр тамхи гэх ойлголтод хамруулахаар тусгасан байна. Үүнд:</w:t>
      </w:r>
    </w:p>
    <w:p w14:paraId="4399BC99" w14:textId="0474E3C2" w:rsidR="00C008CF" w:rsidRPr="00E556CB" w:rsidRDefault="00C008CF" w:rsidP="00C008CF">
      <w:pPr>
        <w:spacing w:after="120" w:line="240" w:lineRule="auto"/>
        <w:ind w:left="698" w:firstLine="720"/>
        <w:contextualSpacing/>
        <w:jc w:val="both"/>
        <w:rPr>
          <w:rFonts w:ascii="Arial" w:hAnsi="Arial" w:cs="Arial"/>
          <w:b/>
          <w:bCs/>
          <w:noProof/>
          <w:color w:val="000000" w:themeColor="text1"/>
          <w:lang w:val="da-DK"/>
        </w:rPr>
      </w:pPr>
      <w:r w:rsidRPr="00E556CB">
        <w:rPr>
          <w:rFonts w:ascii="Arial" w:hAnsi="Arial" w:cs="Arial"/>
          <w:b/>
          <w:bCs/>
          <w:noProof/>
          <w:color w:val="000000" w:themeColor="text1"/>
          <w:lang w:val="da-DK"/>
        </w:rPr>
        <w:t>3 дугаар зүйлийн 3.1.1 дэх заалт:</w:t>
      </w:r>
    </w:p>
    <w:p w14:paraId="7BE51391" w14:textId="77777777" w:rsidR="00C008CF" w:rsidRPr="00E556CB" w:rsidRDefault="00C008CF" w:rsidP="00C008CF">
      <w:pPr>
        <w:spacing w:after="120" w:line="240" w:lineRule="auto"/>
        <w:ind w:firstLine="720"/>
        <w:contextualSpacing/>
        <w:jc w:val="both"/>
        <w:rPr>
          <w:rFonts w:ascii="Arial" w:hAnsi="Arial" w:cs="Arial"/>
          <w:b/>
          <w:bCs/>
          <w:noProof/>
          <w:color w:val="000000" w:themeColor="text1"/>
          <w:lang w:val="da-DK"/>
        </w:rPr>
      </w:pPr>
    </w:p>
    <w:p w14:paraId="1E2CA7A6" w14:textId="77777777" w:rsidR="00C008CF" w:rsidRPr="00E556CB" w:rsidRDefault="00C008CF" w:rsidP="00C008CF">
      <w:pPr>
        <w:tabs>
          <w:tab w:val="left" w:pos="1801"/>
        </w:tabs>
        <w:ind w:firstLine="1418"/>
        <w:jc w:val="both"/>
        <w:rPr>
          <w:rFonts w:ascii="Arial" w:hAnsi="Arial" w:cs="Arial"/>
          <w:bCs/>
          <w:lang w:val="mn-MN"/>
        </w:rPr>
      </w:pPr>
      <w:r w:rsidRPr="00E556CB">
        <w:rPr>
          <w:rFonts w:ascii="Arial" w:hAnsi="Arial" w:cs="Arial"/>
          <w:noProof/>
          <w:color w:val="000000" w:themeColor="text1"/>
          <w:lang w:val="da-DK"/>
        </w:rPr>
        <w:t>”</w:t>
      </w:r>
      <w:r w:rsidRPr="00E556CB">
        <w:rPr>
          <w:rFonts w:ascii="Arial" w:hAnsi="Arial" w:cs="Arial"/>
          <w:bCs/>
          <w:lang w:val="mn-MN"/>
        </w:rPr>
        <w:t xml:space="preserve">3.1.1.“тамхин бүтээгдэхүүн” </w:t>
      </w:r>
      <w:r w:rsidRPr="00E556CB">
        <w:rPr>
          <w:rFonts w:ascii="Arial" w:hAnsi="Arial" w:cs="Arial"/>
          <w:bCs/>
        </w:rPr>
        <w:t>(</w:t>
      </w:r>
      <w:r w:rsidRPr="00E556CB">
        <w:rPr>
          <w:rFonts w:ascii="Arial" w:hAnsi="Arial" w:cs="Arial"/>
          <w:bCs/>
          <w:lang w:val="mn-MN"/>
        </w:rPr>
        <w:t>цаашид “тамхи” гэх</w:t>
      </w:r>
      <w:r w:rsidRPr="00E556CB">
        <w:rPr>
          <w:rFonts w:ascii="Arial" w:hAnsi="Arial" w:cs="Arial"/>
          <w:bCs/>
        </w:rPr>
        <w:t>)</w:t>
      </w:r>
      <w:r w:rsidRPr="00E556CB">
        <w:rPr>
          <w:rFonts w:ascii="Arial" w:hAnsi="Arial" w:cs="Arial"/>
          <w:bCs/>
          <w:lang w:val="mn-MN"/>
        </w:rPr>
        <w:t xml:space="preserve"> гэж тамхины навч, ургамлыг бүхэлд нь буюу хэсэгчлэн түүхий эд болгон үйлдвэрлэсэн болон нийлэг аргаар гаргаж авсан никотин, түүний уламжлал дагавар бодис, бохь, химийн бодис агуулсан, амт, үнэр оруулагч нэмсэн, эсхүл нэмээгүй, татах, үнэрлэх, сорох, зажлах, аманд уусгах, биед наах, эсхүл бусад аргаар, дагалдах хэрэгсэл бүхий төхөөрөмжийг ашиглаж болон ашиглахгүйгээр хэрэглэх зориулалттай, хууль тогтоомжид заасны дагуу эмийн бүртгэлд бүртгэгдсэн тамхинаас гаргах эмээс бусад дараах бүтээгдэхүүнийг:</w:t>
      </w:r>
    </w:p>
    <w:p w14:paraId="32285C74" w14:textId="77777777" w:rsidR="00C008CF" w:rsidRPr="00E556CB" w:rsidRDefault="00C008CF" w:rsidP="00C008CF">
      <w:pPr>
        <w:jc w:val="both"/>
        <w:rPr>
          <w:rFonts w:ascii="Arial" w:hAnsi="Arial" w:cs="Arial"/>
          <w:color w:val="000000" w:themeColor="text1"/>
        </w:rPr>
      </w:pPr>
      <w:r w:rsidRPr="00E556CB">
        <w:rPr>
          <w:rFonts w:ascii="Arial" w:hAnsi="Arial" w:cs="Arial"/>
          <w:bCs/>
          <w:lang w:val="mn-MN"/>
        </w:rPr>
        <w:tab/>
      </w:r>
      <w:r w:rsidRPr="00E556CB">
        <w:rPr>
          <w:rFonts w:ascii="Arial" w:hAnsi="Arial" w:cs="Arial"/>
          <w:bCs/>
          <w:lang w:val="mn-MN"/>
        </w:rPr>
        <w:tab/>
        <w:t xml:space="preserve">      </w:t>
      </w:r>
      <w:r w:rsidRPr="00E556CB">
        <w:rPr>
          <w:rFonts w:ascii="Arial" w:hAnsi="Arial" w:cs="Arial"/>
          <w:color w:val="000000" w:themeColor="text1"/>
          <w:lang w:val="mn-MN"/>
        </w:rPr>
        <w:t>3.1.1.а.тамхины түүхий эд, задгай тамхи, татаж хэрэглэх зориулалттай навчин, дүнсэн, шүүлтүүртэй, шүүлтүүргүй янжуур болон түүнтэй адилтгах бусад тамхи</w:t>
      </w:r>
      <w:r w:rsidRPr="00E556CB">
        <w:rPr>
          <w:rFonts w:ascii="Arial" w:hAnsi="Arial" w:cs="Arial"/>
          <w:color w:val="000000" w:themeColor="text1"/>
        </w:rPr>
        <w:t>;</w:t>
      </w:r>
    </w:p>
    <w:p w14:paraId="516F9D1D" w14:textId="77777777" w:rsidR="00C008CF" w:rsidRPr="00E556CB" w:rsidRDefault="00C008CF" w:rsidP="00C008CF">
      <w:pPr>
        <w:jc w:val="both"/>
        <w:rPr>
          <w:rFonts w:ascii="Arial" w:hAnsi="Arial" w:cs="Arial"/>
          <w:color w:val="000000" w:themeColor="text1"/>
          <w:lang w:val="mn-MN"/>
        </w:rPr>
      </w:pPr>
      <w:r w:rsidRPr="00E556CB">
        <w:rPr>
          <w:rFonts w:ascii="Arial" w:hAnsi="Arial" w:cs="Arial"/>
          <w:color w:val="000000" w:themeColor="text1"/>
          <w:lang w:val="mn-MN"/>
        </w:rPr>
        <w:tab/>
      </w:r>
      <w:r w:rsidRPr="00E556CB">
        <w:rPr>
          <w:rFonts w:ascii="Arial" w:hAnsi="Arial" w:cs="Arial"/>
          <w:color w:val="000000" w:themeColor="text1"/>
          <w:lang w:val="mn-MN"/>
        </w:rPr>
        <w:tab/>
        <w:t xml:space="preserve">      3.1.1.б.цахилгаан халаагч хэрэгслээр асаахгүйгээр сорж татах зориулалттай бүх төрлийн халаадаг тамхи болон цахилгаан хэрэгсэл, тэдгээрийн эд анги, дагалдах хэрэгсэл</w:t>
      </w:r>
      <w:r w:rsidRPr="00E556CB">
        <w:rPr>
          <w:rFonts w:ascii="Arial" w:hAnsi="Arial" w:cs="Arial"/>
          <w:color w:val="000000" w:themeColor="text1"/>
        </w:rPr>
        <w:t>;</w:t>
      </w:r>
    </w:p>
    <w:p w14:paraId="41EB4C9C" w14:textId="77777777" w:rsidR="00C008CF" w:rsidRPr="00E556CB" w:rsidRDefault="00C008CF" w:rsidP="00C008CF">
      <w:pPr>
        <w:shd w:val="clear" w:color="auto" w:fill="FFFFFF"/>
        <w:jc w:val="both"/>
        <w:rPr>
          <w:rFonts w:ascii="Arial" w:hAnsi="Arial" w:cs="Arial"/>
          <w:color w:val="000000" w:themeColor="text1"/>
          <w:lang w:val="mn-MN"/>
        </w:rPr>
      </w:pPr>
      <w:r w:rsidRPr="00E556CB">
        <w:rPr>
          <w:rFonts w:ascii="Arial" w:hAnsi="Arial" w:cs="Arial"/>
          <w:color w:val="000000" w:themeColor="text1"/>
          <w:lang w:val="mn-MN"/>
        </w:rPr>
        <w:tab/>
      </w:r>
      <w:r w:rsidRPr="00E556CB">
        <w:rPr>
          <w:rFonts w:ascii="Arial" w:hAnsi="Arial" w:cs="Arial"/>
          <w:color w:val="000000" w:themeColor="text1"/>
          <w:lang w:val="mn-MN"/>
        </w:rPr>
        <w:tab/>
        <w:t xml:space="preserve">      3.1.1.в.никотин, никотин орлуулагч, бохь, химийн бодис, амт, үнэр оруулагч агуулсан, эсхүл агуулаагүй шингэнийг</w:t>
      </w:r>
      <w:r w:rsidRPr="00E556CB">
        <w:rPr>
          <w:rFonts w:ascii="Arial" w:hAnsi="Arial" w:cs="Arial"/>
          <w:color w:val="000000" w:themeColor="text1"/>
        </w:rPr>
        <w:t xml:space="preserve"> </w:t>
      </w:r>
      <w:r w:rsidRPr="00E556CB">
        <w:rPr>
          <w:rFonts w:ascii="Arial" w:hAnsi="Arial" w:cs="Arial"/>
          <w:color w:val="000000" w:themeColor="text1"/>
          <w:lang w:val="mn-MN"/>
        </w:rPr>
        <w:t>цахилгаан хэрэгслээр ууршуулж татах болон бусад аргаар хэрэглэх зориулалттай электрон тамхи болон цэнэглэгч шингэн, дагалдах хэрэгсэл;</w:t>
      </w:r>
    </w:p>
    <w:p w14:paraId="7AE6C5CC" w14:textId="77777777" w:rsidR="00C008CF" w:rsidRPr="00E556CB" w:rsidRDefault="00C008CF" w:rsidP="00C008CF">
      <w:pPr>
        <w:ind w:firstLine="1440"/>
        <w:jc w:val="both"/>
        <w:rPr>
          <w:rFonts w:ascii="Arial" w:hAnsi="Arial" w:cs="Arial"/>
          <w:color w:val="000000" w:themeColor="text1"/>
        </w:rPr>
      </w:pPr>
      <w:r w:rsidRPr="00E556CB">
        <w:rPr>
          <w:rFonts w:ascii="Arial" w:hAnsi="Arial" w:cs="Arial"/>
          <w:bCs/>
          <w:color w:val="000000" w:themeColor="text1"/>
          <w:lang w:val="mn-MN"/>
        </w:rPr>
        <w:t xml:space="preserve">       3</w:t>
      </w:r>
      <w:r w:rsidRPr="00E556CB">
        <w:rPr>
          <w:rFonts w:ascii="Arial" w:hAnsi="Arial" w:cs="Arial"/>
          <w:color w:val="000000" w:themeColor="text1"/>
          <w:lang w:val="mn-MN"/>
        </w:rPr>
        <w:t>.1.1.г.усан хоолойгоор татах зориулалттай тамхи, эсхүл тамхи орлуулагч бүтээгдэхүүн, татах төхөөрөмж, түүний эд анги, дагалдах хэрэгсэл</w:t>
      </w:r>
      <w:r w:rsidRPr="00E556CB">
        <w:rPr>
          <w:rFonts w:ascii="Arial" w:hAnsi="Arial" w:cs="Arial"/>
          <w:color w:val="000000" w:themeColor="text1"/>
        </w:rPr>
        <w:t>;</w:t>
      </w:r>
      <w:r w:rsidRPr="00E556CB">
        <w:rPr>
          <w:rFonts w:ascii="Arial" w:hAnsi="Arial" w:cs="Arial"/>
          <w:color w:val="000000" w:themeColor="text1"/>
          <w:lang w:val="mn-MN"/>
        </w:rPr>
        <w:tab/>
      </w:r>
    </w:p>
    <w:p w14:paraId="023F2E1B" w14:textId="77777777" w:rsidR="00C008CF" w:rsidRDefault="00C008CF" w:rsidP="00C008CF">
      <w:pPr>
        <w:jc w:val="both"/>
        <w:rPr>
          <w:rFonts w:ascii="Arial" w:hAnsi="Arial" w:cs="Arial"/>
          <w:color w:val="000000" w:themeColor="text1"/>
          <w:lang w:val="mn-MN"/>
        </w:rPr>
      </w:pPr>
      <w:r w:rsidRPr="00E556CB">
        <w:rPr>
          <w:rFonts w:ascii="Arial" w:hAnsi="Arial" w:cs="Arial"/>
          <w:color w:val="000000" w:themeColor="text1"/>
          <w:lang w:val="mn-MN"/>
        </w:rPr>
        <w:tab/>
      </w:r>
      <w:r w:rsidRPr="00E556CB">
        <w:rPr>
          <w:rFonts w:ascii="Arial" w:hAnsi="Arial" w:cs="Arial"/>
          <w:color w:val="000000" w:themeColor="text1"/>
          <w:lang w:val="mn-MN"/>
        </w:rPr>
        <w:tab/>
        <w:t xml:space="preserve">       3.1.1.д.үнэрлэх, сорох, зажлах, аманд уусгах, биед наах болон татахаас бусад аргаар хэрэглэдэг никотин, эсхүл никотин орлуулагч, химийн бодис, амт, үнэр оруулагч бутээгдэхүүн;” </w:t>
      </w:r>
    </w:p>
    <w:p w14:paraId="6047F548" w14:textId="0EEC3251" w:rsidR="00C008CF" w:rsidRDefault="00C008CF" w:rsidP="003F03F2">
      <w:pPr>
        <w:spacing w:after="0" w:line="276" w:lineRule="auto"/>
        <w:jc w:val="both"/>
        <w:rPr>
          <w:rFonts w:ascii="Arial" w:hAnsi="Arial" w:cs="Arial"/>
          <w:szCs w:val="24"/>
          <w:lang w:val="mn-MN"/>
        </w:rPr>
      </w:pPr>
      <w:r>
        <w:rPr>
          <w:rFonts w:ascii="Arial" w:hAnsi="Arial" w:cs="Arial"/>
          <w:szCs w:val="24"/>
          <w:lang w:val="mn-MN"/>
        </w:rPr>
        <w:tab/>
        <w:t xml:space="preserve">Ингэснээр одоо эдгээр бүтээгдэхүүнийг импортлох, худалдах аж ахуйн нэгжийн хувьд Тамхины хяналтын тухай хуульд заасны дагуу тусгай зөвшөөрөл авах шаардлагатай болох юм. Иймд тамхи импортлох, худалдаалах тусгай зөвшөөрөл авахтай холбоотой зардлыг тооцоолох шаардлагатай. </w:t>
      </w:r>
    </w:p>
    <w:p w14:paraId="1D76482E" w14:textId="77777777" w:rsidR="004D5937" w:rsidRDefault="004D5937" w:rsidP="004D5937">
      <w:pPr>
        <w:spacing w:before="120" w:after="120"/>
        <w:ind w:firstLine="720"/>
        <w:jc w:val="both"/>
        <w:rPr>
          <w:rFonts w:ascii="Arial" w:hAnsi="Arial" w:cs="Arial"/>
          <w:b/>
          <w:bCs/>
          <w:szCs w:val="24"/>
          <w:lang w:val="mn-MN"/>
        </w:rPr>
      </w:pPr>
      <w:r w:rsidRPr="004D5937">
        <w:rPr>
          <w:rFonts w:ascii="Arial" w:hAnsi="Arial" w:cs="Arial"/>
          <w:b/>
          <w:bCs/>
          <w:szCs w:val="24"/>
          <w:lang w:val="mn-MN"/>
        </w:rPr>
        <w:t>ТӨРИЙН БАЙГУУЛЛАГА:</w:t>
      </w:r>
    </w:p>
    <w:p w14:paraId="2FAEB06B" w14:textId="77777777" w:rsidR="00C008CF" w:rsidRDefault="00C008CF" w:rsidP="00C008CF">
      <w:pPr>
        <w:spacing w:after="0" w:line="276" w:lineRule="auto"/>
        <w:ind w:firstLine="720"/>
        <w:jc w:val="both"/>
        <w:rPr>
          <w:rFonts w:ascii="Arial" w:hAnsi="Arial" w:cs="Arial"/>
          <w:szCs w:val="24"/>
          <w:lang w:val="mn-MN"/>
        </w:rPr>
      </w:pPr>
      <w:r>
        <w:rPr>
          <w:rFonts w:ascii="Arial" w:hAnsi="Arial" w:cs="Arial"/>
          <w:szCs w:val="24"/>
          <w:lang w:val="mn-MN"/>
        </w:rPr>
        <w:t>Тамхины хяналтын тухай</w:t>
      </w:r>
      <w:r w:rsidR="004D5937">
        <w:rPr>
          <w:rFonts w:ascii="Arial" w:hAnsi="Arial" w:cs="Arial"/>
          <w:szCs w:val="24"/>
          <w:lang w:val="mn-MN"/>
        </w:rPr>
        <w:t xml:space="preserve"> хуульд нэмэлт, өөрчлөлт оруулах тухай хуулийн төслөөр</w:t>
      </w:r>
      <w:r>
        <w:rPr>
          <w:rFonts w:ascii="Arial" w:hAnsi="Arial" w:cs="Arial"/>
          <w:szCs w:val="24"/>
          <w:lang w:val="mn-MN"/>
        </w:rPr>
        <w:t xml:space="preserve"> улсын төсөвт шинээр зардал үүсгэж болзошгүй болон </w:t>
      </w:r>
      <w:r w:rsidR="004D5937">
        <w:rPr>
          <w:rFonts w:ascii="Arial" w:hAnsi="Arial" w:cs="Arial"/>
          <w:szCs w:val="24"/>
          <w:lang w:val="mn-MN"/>
        </w:rPr>
        <w:t xml:space="preserve">уг хуулийн хэрэгжилтийг хангах </w:t>
      </w:r>
      <w:r>
        <w:rPr>
          <w:rFonts w:ascii="Arial" w:hAnsi="Arial" w:cs="Arial"/>
          <w:szCs w:val="24"/>
          <w:lang w:val="mn-MN"/>
        </w:rPr>
        <w:t xml:space="preserve">зарим </w:t>
      </w:r>
      <w:r w:rsidR="004D5937">
        <w:rPr>
          <w:rFonts w:ascii="Arial" w:hAnsi="Arial" w:cs="Arial"/>
          <w:szCs w:val="24"/>
          <w:lang w:val="mn-MN"/>
        </w:rPr>
        <w:t>төрийн байгууллагад шинэ</w:t>
      </w:r>
      <w:r>
        <w:rPr>
          <w:rFonts w:ascii="Arial" w:hAnsi="Arial" w:cs="Arial"/>
          <w:szCs w:val="24"/>
          <w:lang w:val="mn-MN"/>
        </w:rPr>
        <w:t>эр бий болгож байгаа</w:t>
      </w:r>
      <w:r w:rsidR="004D5937">
        <w:rPr>
          <w:rFonts w:ascii="Arial" w:hAnsi="Arial" w:cs="Arial"/>
          <w:szCs w:val="24"/>
          <w:lang w:val="mn-MN"/>
        </w:rPr>
        <w:t xml:space="preserve"> </w:t>
      </w:r>
      <w:r>
        <w:rPr>
          <w:rFonts w:ascii="Arial" w:hAnsi="Arial" w:cs="Arial"/>
          <w:szCs w:val="24"/>
          <w:lang w:val="mn-MN"/>
        </w:rPr>
        <w:t xml:space="preserve">зарим чиг үүргийг хэрэгжүүлэхтэй холботой зардал, ачааллыг тооцоолох юм. </w:t>
      </w:r>
    </w:p>
    <w:p w14:paraId="3FCEA5CD" w14:textId="1FC74F7F" w:rsidR="00127138" w:rsidRDefault="00C008CF" w:rsidP="00127138">
      <w:pPr>
        <w:spacing w:after="0" w:line="276" w:lineRule="auto"/>
        <w:ind w:firstLine="720"/>
        <w:jc w:val="both"/>
        <w:rPr>
          <w:rFonts w:ascii="Arial" w:hAnsi="Arial" w:cs="Arial"/>
          <w:szCs w:val="24"/>
          <w:lang w:val="mn-MN"/>
        </w:rPr>
      </w:pPr>
      <w:r>
        <w:rPr>
          <w:rFonts w:ascii="Arial" w:hAnsi="Arial" w:cs="Arial"/>
          <w:szCs w:val="24"/>
          <w:lang w:val="mn-MN"/>
        </w:rPr>
        <w:lastRenderedPageBreak/>
        <w:t xml:space="preserve">Тамхины хяналтын </w:t>
      </w:r>
      <w:r w:rsidR="004D5937">
        <w:rPr>
          <w:rFonts w:ascii="Arial" w:hAnsi="Arial" w:cs="Arial"/>
          <w:szCs w:val="24"/>
          <w:lang w:val="mn-MN"/>
        </w:rPr>
        <w:t>тухай хуул</w:t>
      </w:r>
      <w:r w:rsidR="00127138">
        <w:rPr>
          <w:rFonts w:ascii="Arial" w:hAnsi="Arial" w:cs="Arial"/>
          <w:szCs w:val="24"/>
          <w:lang w:val="mn-MN"/>
        </w:rPr>
        <w:t xml:space="preserve">ьд нэмэлт, өөрчлөлт оруулах тухай хуулийн </w:t>
      </w:r>
      <w:r w:rsidR="004D5937">
        <w:rPr>
          <w:rFonts w:ascii="Arial" w:hAnsi="Arial" w:cs="Arial"/>
          <w:szCs w:val="24"/>
          <w:lang w:val="mn-MN"/>
        </w:rPr>
        <w:t xml:space="preserve">төслийн </w:t>
      </w:r>
      <w:r w:rsidR="00127138">
        <w:rPr>
          <w:rFonts w:ascii="Arial" w:hAnsi="Arial" w:cs="Arial"/>
          <w:szCs w:val="24"/>
          <w:lang w:val="mn-MN"/>
        </w:rPr>
        <w:t>1</w:t>
      </w:r>
      <w:r w:rsidR="004D5937">
        <w:rPr>
          <w:rFonts w:ascii="Arial" w:hAnsi="Arial" w:cs="Arial"/>
          <w:szCs w:val="24"/>
          <w:lang w:val="mn-MN"/>
        </w:rPr>
        <w:t xml:space="preserve"> д</w:t>
      </w:r>
      <w:r w:rsidR="00127138">
        <w:rPr>
          <w:rFonts w:ascii="Arial" w:hAnsi="Arial" w:cs="Arial"/>
          <w:szCs w:val="24"/>
          <w:lang w:val="mn-MN"/>
        </w:rPr>
        <w:t>үгээ</w:t>
      </w:r>
      <w:r w:rsidR="004D5937">
        <w:rPr>
          <w:rFonts w:ascii="Arial" w:hAnsi="Arial" w:cs="Arial"/>
          <w:szCs w:val="24"/>
          <w:lang w:val="mn-MN"/>
        </w:rPr>
        <w:t xml:space="preserve">р зүйлийн </w:t>
      </w:r>
      <w:r w:rsidR="00127138">
        <w:rPr>
          <w:rFonts w:ascii="Arial" w:hAnsi="Arial" w:cs="Arial"/>
          <w:szCs w:val="24"/>
          <w:lang w:val="mn-MN"/>
        </w:rPr>
        <w:t>5</w:t>
      </w:r>
      <w:r w:rsidR="004D5937">
        <w:rPr>
          <w:rFonts w:ascii="Arial" w:hAnsi="Arial" w:cs="Arial"/>
          <w:szCs w:val="24"/>
          <w:lang w:val="mn-MN"/>
        </w:rPr>
        <w:t xml:space="preserve"> дахь хэсэг</w:t>
      </w:r>
      <w:r w:rsidR="00127138">
        <w:rPr>
          <w:rFonts w:ascii="Arial" w:hAnsi="Arial" w:cs="Arial"/>
          <w:szCs w:val="24"/>
          <w:lang w:val="mn-MN"/>
        </w:rPr>
        <w:t>:</w:t>
      </w:r>
    </w:p>
    <w:p w14:paraId="1EEC3591" w14:textId="77777777" w:rsidR="00127138" w:rsidRPr="00E556CB" w:rsidRDefault="00127138" w:rsidP="00127138">
      <w:pPr>
        <w:ind w:firstLine="1440"/>
        <w:jc w:val="both"/>
        <w:rPr>
          <w:rFonts w:ascii="Arial" w:hAnsi="Arial" w:cs="Arial"/>
          <w:b/>
          <w:bCs/>
        </w:rPr>
      </w:pPr>
      <w:r>
        <w:rPr>
          <w:rFonts w:ascii="Arial" w:hAnsi="Arial" w:cs="Arial"/>
          <w:b/>
          <w:bCs/>
        </w:rPr>
        <w:t>5</w:t>
      </w:r>
      <w:r w:rsidRPr="00E556CB">
        <w:rPr>
          <w:rFonts w:ascii="Arial" w:hAnsi="Arial" w:cs="Arial"/>
          <w:b/>
          <w:bCs/>
        </w:rPr>
        <w:t>/9</w:t>
      </w:r>
      <w:r w:rsidRPr="00E556CB">
        <w:rPr>
          <w:rFonts w:ascii="Arial" w:hAnsi="Arial" w:cs="Arial"/>
          <w:b/>
          <w:bCs/>
          <w:vertAlign w:val="superscript"/>
        </w:rPr>
        <w:t>1</w:t>
      </w:r>
      <w:r w:rsidRPr="00E556CB">
        <w:rPr>
          <w:rFonts w:ascii="Arial" w:hAnsi="Arial" w:cs="Arial"/>
          <w:b/>
          <w:bCs/>
        </w:rPr>
        <w:t xml:space="preserve"> дүгээр зүйл:</w:t>
      </w:r>
    </w:p>
    <w:p w14:paraId="66CFB837" w14:textId="77777777" w:rsidR="00127138" w:rsidRPr="00E556CB" w:rsidRDefault="00127138" w:rsidP="00127138">
      <w:pPr>
        <w:ind w:firstLine="720"/>
        <w:jc w:val="both"/>
        <w:rPr>
          <w:rFonts w:ascii="Arial" w:hAnsi="Arial" w:cs="Arial"/>
        </w:rPr>
      </w:pPr>
      <w:r w:rsidRPr="00E556CB">
        <w:rPr>
          <w:rFonts w:ascii="Arial" w:hAnsi="Arial" w:cs="Arial"/>
        </w:rPr>
        <w:t>“</w:t>
      </w:r>
      <w:r w:rsidRPr="000D104B">
        <w:rPr>
          <w:rFonts w:ascii="Arial" w:hAnsi="Arial" w:cs="Arial"/>
          <w:b/>
          <w:bCs/>
        </w:rPr>
        <w:t>9</w:t>
      </w:r>
      <w:r w:rsidRPr="000D104B">
        <w:rPr>
          <w:rFonts w:ascii="Arial" w:hAnsi="Arial" w:cs="Arial"/>
          <w:b/>
          <w:bCs/>
          <w:vertAlign w:val="superscript"/>
        </w:rPr>
        <w:t>1</w:t>
      </w:r>
      <w:r w:rsidRPr="000D104B">
        <w:rPr>
          <w:rFonts w:ascii="Arial" w:hAnsi="Arial" w:cs="Arial"/>
          <w:b/>
          <w:bCs/>
        </w:rPr>
        <w:t xml:space="preserve"> дүгээр зүйл.Тамхины хамаарлаас гаргах эрүүл мэндийн тусламж үйлчилгээ</w:t>
      </w:r>
    </w:p>
    <w:p w14:paraId="49DB0D31" w14:textId="77777777" w:rsidR="00127138" w:rsidRPr="00E556CB" w:rsidRDefault="00127138" w:rsidP="00127138">
      <w:pPr>
        <w:jc w:val="both"/>
        <w:rPr>
          <w:rFonts w:ascii="Arial" w:hAnsi="Arial" w:cs="Arial"/>
        </w:rPr>
      </w:pPr>
      <w:r w:rsidRPr="00E556CB">
        <w:rPr>
          <w:rFonts w:ascii="Arial" w:hAnsi="Arial" w:cs="Arial"/>
        </w:rPr>
        <w:tab/>
        <w:t>9</w:t>
      </w:r>
      <w:r w:rsidRPr="00E556CB">
        <w:rPr>
          <w:rFonts w:ascii="Arial" w:hAnsi="Arial" w:cs="Arial"/>
          <w:vertAlign w:val="superscript"/>
        </w:rPr>
        <w:t>1</w:t>
      </w:r>
      <w:r w:rsidRPr="00E556CB">
        <w:rPr>
          <w:rFonts w:ascii="Arial" w:hAnsi="Arial" w:cs="Arial"/>
        </w:rPr>
        <w:t>.1.Тамхи татдаг хүнийг тамхинаас гаргах, никотины хамаарал, хорт зуршлаасаа салах үйл явцыг дэмжих, хөнгөвчлөх зорилготой зөвлөгөө, эмчилгээ, сэтгэлзүйн дэмжлэг, эм бэлдмэл зэргийг багтаасан эрүүл мэндийн тусламж үйлчилгээ байна. Тусламж үйлчилгээ нь дараах төрөлтэй байна:</w:t>
      </w:r>
    </w:p>
    <w:p w14:paraId="7395EA43" w14:textId="77777777" w:rsidR="00127138" w:rsidRPr="00E556CB" w:rsidRDefault="00127138" w:rsidP="00127138">
      <w:pPr>
        <w:spacing w:after="0" w:line="240" w:lineRule="auto"/>
        <w:jc w:val="both"/>
        <w:rPr>
          <w:rFonts w:ascii="Arial" w:hAnsi="Arial" w:cs="Arial"/>
        </w:rPr>
      </w:pPr>
      <w:r w:rsidRPr="00E556CB">
        <w:rPr>
          <w:rFonts w:ascii="Arial" w:hAnsi="Arial" w:cs="Arial"/>
        </w:rPr>
        <w:tab/>
      </w:r>
      <w:r w:rsidRPr="00E556CB">
        <w:rPr>
          <w:rFonts w:ascii="Arial" w:hAnsi="Arial" w:cs="Arial"/>
        </w:rPr>
        <w:tab/>
        <w:t>9</w:t>
      </w:r>
      <w:r w:rsidRPr="00E556CB">
        <w:rPr>
          <w:rFonts w:ascii="Arial" w:hAnsi="Arial" w:cs="Arial"/>
          <w:vertAlign w:val="superscript"/>
        </w:rPr>
        <w:t>1</w:t>
      </w:r>
      <w:r w:rsidRPr="00E556CB">
        <w:rPr>
          <w:rFonts w:ascii="Arial" w:hAnsi="Arial" w:cs="Arial"/>
        </w:rPr>
        <w:t>.1.1.</w:t>
      </w:r>
      <w:r w:rsidRPr="00E556CB">
        <w:rPr>
          <w:rFonts w:ascii="Arial" w:hAnsi="Arial" w:cs="Arial"/>
          <w:lang w:val="mn-MN"/>
        </w:rPr>
        <w:t>с</w:t>
      </w:r>
      <w:r w:rsidRPr="00E556CB">
        <w:rPr>
          <w:rFonts w:ascii="Arial" w:hAnsi="Arial" w:cs="Arial"/>
        </w:rPr>
        <w:t>этгэлзүйн эмчилгээ;</w:t>
      </w:r>
    </w:p>
    <w:p w14:paraId="594907E5" w14:textId="77777777" w:rsidR="00127138" w:rsidRPr="00E556CB" w:rsidRDefault="00127138" w:rsidP="00127138">
      <w:pPr>
        <w:spacing w:after="0" w:line="240" w:lineRule="auto"/>
        <w:jc w:val="both"/>
        <w:rPr>
          <w:rFonts w:ascii="Arial" w:hAnsi="Arial" w:cs="Arial"/>
        </w:rPr>
      </w:pPr>
      <w:r w:rsidRPr="00E556CB">
        <w:rPr>
          <w:rFonts w:ascii="Arial" w:hAnsi="Arial" w:cs="Arial"/>
        </w:rPr>
        <w:tab/>
      </w:r>
      <w:r w:rsidRPr="00E556CB">
        <w:rPr>
          <w:rFonts w:ascii="Arial" w:hAnsi="Arial" w:cs="Arial"/>
        </w:rPr>
        <w:tab/>
        <w:t>9</w:t>
      </w:r>
      <w:r w:rsidRPr="00E556CB">
        <w:rPr>
          <w:rFonts w:ascii="Arial" w:hAnsi="Arial" w:cs="Arial"/>
          <w:vertAlign w:val="superscript"/>
        </w:rPr>
        <w:t>1</w:t>
      </w:r>
      <w:r w:rsidRPr="00E556CB">
        <w:rPr>
          <w:rFonts w:ascii="Arial" w:hAnsi="Arial" w:cs="Arial"/>
        </w:rPr>
        <w:t>.1.2.</w:t>
      </w:r>
      <w:r w:rsidRPr="00E556CB">
        <w:rPr>
          <w:rFonts w:ascii="Arial" w:hAnsi="Arial" w:cs="Arial"/>
          <w:lang w:val="mn-MN"/>
        </w:rPr>
        <w:t>никотин орлуулах эмчилгээ</w:t>
      </w:r>
      <w:r w:rsidRPr="00E556CB">
        <w:rPr>
          <w:rFonts w:ascii="Arial" w:hAnsi="Arial" w:cs="Arial"/>
        </w:rPr>
        <w:t>;</w:t>
      </w:r>
    </w:p>
    <w:p w14:paraId="61C0CA42" w14:textId="77777777" w:rsidR="00127138" w:rsidRDefault="00127138" w:rsidP="00127138">
      <w:pPr>
        <w:spacing w:after="0" w:line="240" w:lineRule="auto"/>
        <w:jc w:val="both"/>
        <w:rPr>
          <w:rFonts w:ascii="Arial" w:hAnsi="Arial" w:cs="Arial"/>
        </w:rPr>
      </w:pPr>
      <w:r w:rsidRPr="00E556CB">
        <w:rPr>
          <w:rFonts w:ascii="Arial" w:hAnsi="Arial" w:cs="Arial"/>
        </w:rPr>
        <w:tab/>
      </w:r>
      <w:r w:rsidRPr="00E556CB">
        <w:rPr>
          <w:rFonts w:ascii="Arial" w:hAnsi="Arial" w:cs="Arial"/>
        </w:rPr>
        <w:tab/>
        <w:t>9</w:t>
      </w:r>
      <w:r w:rsidRPr="00E556CB">
        <w:rPr>
          <w:rFonts w:ascii="Arial" w:hAnsi="Arial" w:cs="Arial"/>
          <w:vertAlign w:val="superscript"/>
        </w:rPr>
        <w:t>1</w:t>
      </w:r>
      <w:r w:rsidRPr="00E556CB">
        <w:rPr>
          <w:rFonts w:ascii="Arial" w:hAnsi="Arial" w:cs="Arial"/>
        </w:rPr>
        <w:t>.1.3.</w:t>
      </w:r>
      <w:r w:rsidRPr="00E556CB">
        <w:rPr>
          <w:rFonts w:ascii="Arial" w:hAnsi="Arial" w:cs="Arial"/>
          <w:lang w:val="mn-MN"/>
        </w:rPr>
        <w:t>эмийн эмчилгээ</w:t>
      </w:r>
      <w:r>
        <w:rPr>
          <w:rFonts w:ascii="Arial" w:hAnsi="Arial" w:cs="Arial"/>
        </w:rPr>
        <w:t>;</w:t>
      </w:r>
    </w:p>
    <w:p w14:paraId="3C1C3FA9" w14:textId="77777777" w:rsidR="00127138" w:rsidRPr="00D565F2" w:rsidRDefault="00127138" w:rsidP="00127138">
      <w:pPr>
        <w:ind w:left="720" w:firstLine="720"/>
        <w:jc w:val="both"/>
        <w:rPr>
          <w:rFonts w:ascii="Arial" w:hAnsi="Arial" w:cs="Arial"/>
          <w:lang w:val="mn-MN"/>
        </w:rPr>
      </w:pPr>
      <w:r w:rsidRPr="00D565F2">
        <w:rPr>
          <w:rFonts w:ascii="Arial" w:hAnsi="Arial" w:cs="Arial"/>
        </w:rPr>
        <w:t>9</w:t>
      </w:r>
      <w:r w:rsidRPr="00D565F2">
        <w:rPr>
          <w:rFonts w:ascii="Arial" w:hAnsi="Arial" w:cs="Arial"/>
          <w:vertAlign w:val="superscript"/>
        </w:rPr>
        <w:t>1</w:t>
      </w:r>
      <w:r w:rsidRPr="00D565F2">
        <w:rPr>
          <w:rFonts w:ascii="Arial" w:hAnsi="Arial" w:cs="Arial"/>
        </w:rPr>
        <w:t>.1.4.</w:t>
      </w:r>
      <w:r w:rsidRPr="00D565F2">
        <w:rPr>
          <w:rFonts w:ascii="Arial" w:hAnsi="Arial" w:cs="Arial"/>
          <w:lang w:val="mn-MN"/>
        </w:rPr>
        <w:t>тусгай утасны зөвлөгөө, мэдээллийн тусламж үйлчилгээ</w:t>
      </w:r>
      <w:r>
        <w:rPr>
          <w:rFonts w:ascii="Arial" w:hAnsi="Arial" w:cs="Arial"/>
          <w:lang w:val="mn-MN"/>
        </w:rPr>
        <w:t>.</w:t>
      </w:r>
    </w:p>
    <w:p w14:paraId="22C30FA3" w14:textId="77777777" w:rsidR="00127138" w:rsidRPr="00E556CB" w:rsidRDefault="00127138" w:rsidP="00127138">
      <w:pPr>
        <w:jc w:val="both"/>
        <w:rPr>
          <w:rFonts w:ascii="Arial" w:hAnsi="Arial" w:cs="Arial"/>
        </w:rPr>
      </w:pPr>
      <w:r w:rsidRPr="00E556CB">
        <w:rPr>
          <w:rFonts w:ascii="Arial" w:hAnsi="Arial" w:cs="Arial"/>
        </w:rPr>
        <w:tab/>
      </w:r>
      <w:bookmarkStart w:id="1" w:name="_Hlk196058674"/>
      <w:r w:rsidRPr="00E556CB">
        <w:rPr>
          <w:rFonts w:ascii="Arial" w:hAnsi="Arial" w:cs="Arial"/>
        </w:rPr>
        <w:t>9</w:t>
      </w:r>
      <w:r w:rsidRPr="00E556CB">
        <w:rPr>
          <w:rFonts w:ascii="Arial" w:hAnsi="Arial" w:cs="Arial"/>
          <w:vertAlign w:val="superscript"/>
        </w:rPr>
        <w:t>1</w:t>
      </w:r>
      <w:r w:rsidRPr="00E556CB">
        <w:rPr>
          <w:rFonts w:ascii="Arial" w:hAnsi="Arial" w:cs="Arial"/>
        </w:rPr>
        <w:t>.2.Энэ зүйлийн 9</w:t>
      </w:r>
      <w:r w:rsidRPr="00E556CB">
        <w:rPr>
          <w:rFonts w:ascii="Arial" w:hAnsi="Arial" w:cs="Arial"/>
          <w:vertAlign w:val="superscript"/>
        </w:rPr>
        <w:t>1</w:t>
      </w:r>
      <w:r w:rsidRPr="00E556CB">
        <w:rPr>
          <w:rFonts w:ascii="Arial" w:hAnsi="Arial" w:cs="Arial"/>
        </w:rPr>
        <w:t xml:space="preserve">.1-т заасан тусламж үйлчилгээ нь үр нөлөөтэй, шинжлэх ухааны үндэслэлтэй, холбогдох стандартын шаардлага хангасан байна. Тусламж үйлчилгээг эрүүл мэндийн байгууллагаар дамжуулан үзүүлнэ. </w:t>
      </w:r>
    </w:p>
    <w:bookmarkEnd w:id="1"/>
    <w:p w14:paraId="303BA081" w14:textId="77777777" w:rsidR="00127138" w:rsidRPr="00E556CB" w:rsidRDefault="00127138" w:rsidP="00127138">
      <w:pPr>
        <w:jc w:val="both"/>
        <w:rPr>
          <w:rFonts w:ascii="Arial" w:hAnsi="Arial" w:cs="Arial"/>
        </w:rPr>
      </w:pPr>
      <w:r w:rsidRPr="00E556CB">
        <w:rPr>
          <w:rFonts w:ascii="Arial" w:hAnsi="Arial" w:cs="Arial"/>
        </w:rPr>
        <w:tab/>
        <w:t>9</w:t>
      </w:r>
      <w:r w:rsidRPr="00E556CB">
        <w:rPr>
          <w:rFonts w:ascii="Arial" w:hAnsi="Arial" w:cs="Arial"/>
          <w:vertAlign w:val="superscript"/>
        </w:rPr>
        <w:t>1</w:t>
      </w:r>
      <w:r w:rsidRPr="00E556CB">
        <w:rPr>
          <w:rFonts w:ascii="Arial" w:hAnsi="Arial" w:cs="Arial"/>
        </w:rPr>
        <w:t>.3.Энэ зүйлийн 9</w:t>
      </w:r>
      <w:r w:rsidRPr="00E556CB">
        <w:rPr>
          <w:rFonts w:ascii="Arial" w:hAnsi="Arial" w:cs="Arial"/>
          <w:vertAlign w:val="superscript"/>
        </w:rPr>
        <w:t>1</w:t>
      </w:r>
      <w:r w:rsidRPr="00E556CB">
        <w:rPr>
          <w:rFonts w:ascii="Arial" w:hAnsi="Arial" w:cs="Arial"/>
        </w:rPr>
        <w:t>.1-т заасан тусламж үйлчилгээг төрөөс дэмжих, бэхжүүлэх бодлого хэрэгжүүлнэ. Үүнтэй холбоотой харилцааг холбогдох хуулиар нарийвчлан зохицуулна.</w:t>
      </w:r>
    </w:p>
    <w:p w14:paraId="7A8948DB" w14:textId="3C418BE9" w:rsidR="00127138" w:rsidRDefault="00127138" w:rsidP="00127138">
      <w:pPr>
        <w:jc w:val="both"/>
        <w:rPr>
          <w:rFonts w:ascii="Arial" w:hAnsi="Arial" w:cs="Arial"/>
        </w:rPr>
      </w:pPr>
      <w:r w:rsidRPr="00E556CB">
        <w:rPr>
          <w:rFonts w:ascii="Arial" w:hAnsi="Arial" w:cs="Arial"/>
        </w:rPr>
        <w:tab/>
        <w:t>9</w:t>
      </w:r>
      <w:r w:rsidRPr="00E556CB">
        <w:rPr>
          <w:rFonts w:ascii="Arial" w:hAnsi="Arial" w:cs="Arial"/>
          <w:vertAlign w:val="superscript"/>
        </w:rPr>
        <w:t>1</w:t>
      </w:r>
      <w:r w:rsidRPr="00E556CB">
        <w:rPr>
          <w:rFonts w:ascii="Arial" w:hAnsi="Arial" w:cs="Arial"/>
        </w:rPr>
        <w:t>.4.Эрүүл мэндийн асуудал эрхэлсэн төрийн захиргааны төв байгууллагаас энэ зүйлийн 9</w:t>
      </w:r>
      <w:r w:rsidRPr="00E556CB">
        <w:rPr>
          <w:rFonts w:ascii="Arial" w:hAnsi="Arial" w:cs="Arial"/>
          <w:vertAlign w:val="superscript"/>
        </w:rPr>
        <w:t>1</w:t>
      </w:r>
      <w:r w:rsidRPr="00E556CB">
        <w:rPr>
          <w:rFonts w:ascii="Arial" w:hAnsi="Arial" w:cs="Arial"/>
        </w:rPr>
        <w:t>.1-т заасан тусламж үйлчилгээ үр нөлөө, чанар, хүртээмжийн талаар тогтмол судалгаа, үнэлгээ хийнэ.”</w:t>
      </w:r>
      <w:r>
        <w:rPr>
          <w:rFonts w:ascii="Arial" w:hAnsi="Arial" w:cs="Arial"/>
        </w:rPr>
        <w:t xml:space="preserve"> </w:t>
      </w:r>
    </w:p>
    <w:p w14:paraId="3E1FF237" w14:textId="43D5578B" w:rsidR="00127138" w:rsidRDefault="008D0932" w:rsidP="007468F6">
      <w:pPr>
        <w:jc w:val="both"/>
        <w:rPr>
          <w:rFonts w:ascii="Arial" w:hAnsi="Arial" w:cs="Arial"/>
        </w:rPr>
      </w:pPr>
      <w:r>
        <w:rPr>
          <w:rFonts w:ascii="Arial" w:hAnsi="Arial" w:cs="Arial"/>
        </w:rPr>
        <w:tab/>
        <w:t>Дээрх зохицуулалтуудта</w:t>
      </w:r>
      <w:r>
        <w:rPr>
          <w:rFonts w:ascii="Arial" w:hAnsi="Arial" w:cs="Arial"/>
          <w:lang w:val="mn-MN"/>
        </w:rPr>
        <w:t>й</w:t>
      </w:r>
      <w:r w:rsidR="00127138">
        <w:rPr>
          <w:rFonts w:ascii="Arial" w:hAnsi="Arial" w:cs="Arial"/>
        </w:rPr>
        <w:t xml:space="preserve"> холбоотойгоор улсын төсөвт </w:t>
      </w:r>
      <w:r>
        <w:rPr>
          <w:rFonts w:ascii="Arial" w:hAnsi="Arial" w:cs="Arial"/>
          <w:lang w:val="mn-MN"/>
        </w:rPr>
        <w:t>нэмэлт зардал,</w:t>
      </w:r>
      <w:r w:rsidR="00127138">
        <w:rPr>
          <w:rFonts w:ascii="Arial" w:hAnsi="Arial" w:cs="Arial"/>
        </w:rPr>
        <w:t xml:space="preserve"> ачаал</w:t>
      </w:r>
      <w:r>
        <w:rPr>
          <w:rFonts w:ascii="Arial" w:hAnsi="Arial" w:cs="Arial"/>
          <w:lang w:val="mn-MN"/>
        </w:rPr>
        <w:t>а</w:t>
      </w:r>
      <w:r w:rsidR="00127138">
        <w:rPr>
          <w:rFonts w:ascii="Arial" w:hAnsi="Arial" w:cs="Arial"/>
        </w:rPr>
        <w:t>л</w:t>
      </w:r>
      <w:r>
        <w:rPr>
          <w:rFonts w:ascii="Arial" w:hAnsi="Arial" w:cs="Arial"/>
          <w:lang w:val="mn-MN"/>
        </w:rPr>
        <w:t xml:space="preserve"> үүсэх эсэхийг </w:t>
      </w:r>
      <w:r w:rsidR="00127138">
        <w:rPr>
          <w:rFonts w:ascii="Arial" w:hAnsi="Arial" w:cs="Arial"/>
        </w:rPr>
        <w:t xml:space="preserve">тооцоолоно.  </w:t>
      </w:r>
    </w:p>
    <w:p w14:paraId="0C671891" w14:textId="717467EE" w:rsidR="00127138" w:rsidRDefault="00127138" w:rsidP="00127138">
      <w:pPr>
        <w:jc w:val="both"/>
        <w:rPr>
          <w:rFonts w:ascii="Arial" w:hAnsi="Arial" w:cs="Arial"/>
          <w:b/>
          <w:bCs/>
        </w:rPr>
      </w:pPr>
      <w:r>
        <w:rPr>
          <w:rFonts w:ascii="Arial" w:hAnsi="Arial" w:cs="Arial"/>
        </w:rPr>
        <w:tab/>
      </w:r>
      <w:r w:rsidRPr="00127138">
        <w:rPr>
          <w:rFonts w:ascii="Arial" w:hAnsi="Arial" w:cs="Arial"/>
          <w:b/>
          <w:bCs/>
        </w:rPr>
        <w:t>УЛСЫН ТӨСӨВТ НЭМЭГДЭХ ОРЛОГО</w:t>
      </w:r>
      <w:r>
        <w:rPr>
          <w:rFonts w:ascii="Arial" w:hAnsi="Arial" w:cs="Arial"/>
          <w:b/>
          <w:bCs/>
        </w:rPr>
        <w:t>:</w:t>
      </w:r>
    </w:p>
    <w:p w14:paraId="10BCA0E3" w14:textId="34784674" w:rsidR="00127138" w:rsidRDefault="00127138" w:rsidP="00127138">
      <w:pPr>
        <w:jc w:val="both"/>
        <w:rPr>
          <w:rFonts w:ascii="Arial" w:hAnsi="Arial" w:cs="Arial"/>
        </w:rPr>
      </w:pPr>
      <w:r>
        <w:rPr>
          <w:rFonts w:ascii="Arial" w:hAnsi="Arial" w:cs="Arial"/>
        </w:rPr>
        <w:tab/>
        <w:t xml:space="preserve">Хуулийн төслийг дагалдуулан Онцгой албан татварын тухай болон Улсын тэмдэгтийн хураамжийн тухай хууль, Монгол Улсын Их Хурлын 1999 оны 27 дугаар тогтоолд тус тус нэмэлт, өөрчлөлт оруулахаар боловсруулсан байна. Эдгээр нэмэлт, өөрчлөлт нь тамхины </w:t>
      </w:r>
      <w:r w:rsidR="00844557">
        <w:rPr>
          <w:rFonts w:ascii="Arial" w:hAnsi="Arial" w:cs="Arial"/>
        </w:rPr>
        <w:t xml:space="preserve">онцгой болон гаалийн албан татвар нэмэгдэх, зарим төрлийн зөвшөөрөлтэй холбоотой улсын тэмдэгтийн хураамж нэмэгдэхээр байна. </w:t>
      </w:r>
    </w:p>
    <w:p w14:paraId="2D2F7992" w14:textId="76001A15" w:rsidR="00B92DA7" w:rsidRDefault="00844557" w:rsidP="00844557">
      <w:pPr>
        <w:jc w:val="both"/>
        <w:rPr>
          <w:rFonts w:ascii="Arial" w:hAnsi="Arial" w:cs="Arial"/>
        </w:rPr>
      </w:pPr>
      <w:r>
        <w:rPr>
          <w:rFonts w:ascii="Arial" w:hAnsi="Arial" w:cs="Arial"/>
        </w:rPr>
        <w:tab/>
        <w:t xml:space="preserve">Иймд эдгээр өөрчлөлтийн дагуу улсын төсөвт орж ирэх орлогыг урьдчилсан байдлаар тооцоолох юм. </w:t>
      </w:r>
    </w:p>
    <w:p w14:paraId="5B9ECD94" w14:textId="77777777" w:rsidR="007468F6" w:rsidRDefault="007468F6" w:rsidP="00844557">
      <w:pPr>
        <w:jc w:val="both"/>
        <w:rPr>
          <w:rFonts w:ascii="Arial" w:hAnsi="Arial" w:cs="Arial"/>
        </w:rPr>
      </w:pPr>
    </w:p>
    <w:p w14:paraId="4A14EA4D" w14:textId="77777777" w:rsidR="007468F6" w:rsidRDefault="007468F6" w:rsidP="00844557">
      <w:pPr>
        <w:jc w:val="both"/>
        <w:rPr>
          <w:rFonts w:ascii="Arial" w:hAnsi="Arial" w:cs="Arial"/>
        </w:rPr>
      </w:pPr>
    </w:p>
    <w:p w14:paraId="4091C922" w14:textId="77777777" w:rsidR="007468F6" w:rsidRDefault="007468F6" w:rsidP="00844557">
      <w:pPr>
        <w:jc w:val="both"/>
        <w:rPr>
          <w:rFonts w:ascii="Arial" w:hAnsi="Arial" w:cs="Arial"/>
        </w:rPr>
      </w:pPr>
    </w:p>
    <w:p w14:paraId="7CB19A06" w14:textId="77777777" w:rsidR="007468F6" w:rsidRDefault="007468F6" w:rsidP="00844557">
      <w:pPr>
        <w:jc w:val="both"/>
        <w:rPr>
          <w:rFonts w:ascii="Arial" w:hAnsi="Arial" w:cs="Arial"/>
        </w:rPr>
      </w:pPr>
    </w:p>
    <w:p w14:paraId="794A443F" w14:textId="77777777" w:rsidR="008D0932" w:rsidRPr="00844557" w:rsidRDefault="008D0932" w:rsidP="00844557">
      <w:pPr>
        <w:jc w:val="both"/>
        <w:rPr>
          <w:rFonts w:ascii="Arial" w:hAnsi="Arial" w:cs="Arial"/>
        </w:rPr>
      </w:pPr>
    </w:p>
    <w:p w14:paraId="0994BAA7" w14:textId="1FAB4090" w:rsidR="00844557" w:rsidRDefault="00266833" w:rsidP="00844557">
      <w:pPr>
        <w:spacing w:after="0" w:line="276" w:lineRule="auto"/>
        <w:jc w:val="center"/>
        <w:rPr>
          <w:rFonts w:ascii="Arial" w:hAnsi="Arial" w:cs="Arial"/>
          <w:b/>
          <w:lang w:val="mn-MN"/>
        </w:rPr>
      </w:pPr>
      <w:r>
        <w:rPr>
          <w:rFonts w:ascii="Arial" w:hAnsi="Arial" w:cs="Arial"/>
          <w:b/>
          <w:lang w:val="mn-MN"/>
        </w:rPr>
        <w:lastRenderedPageBreak/>
        <w:t>ХОЁР</w:t>
      </w:r>
      <w:r w:rsidR="009B168D" w:rsidRPr="009B168D">
        <w:rPr>
          <w:rFonts w:ascii="Arial" w:hAnsi="Arial" w:cs="Arial"/>
          <w:b/>
          <w:lang w:val="mn-MN"/>
        </w:rPr>
        <w:t>.</w:t>
      </w:r>
      <w:r w:rsidR="00844557">
        <w:rPr>
          <w:rFonts w:ascii="Arial" w:hAnsi="Arial" w:cs="Arial"/>
          <w:b/>
          <w:lang w:val="mn-MN"/>
        </w:rPr>
        <w:t xml:space="preserve">ТАМХИНЫ ХЯНАЛТЫН ТУХАЙ </w:t>
      </w:r>
      <w:r w:rsidR="009B168D" w:rsidRPr="009B168D">
        <w:rPr>
          <w:rFonts w:ascii="Arial" w:hAnsi="Arial" w:cs="Arial"/>
          <w:b/>
          <w:lang w:val="mn-MN"/>
        </w:rPr>
        <w:t xml:space="preserve">ХУУЛЬД НЭМЭЛТ, ӨӨРЧЛӨЛТ </w:t>
      </w:r>
    </w:p>
    <w:p w14:paraId="2CD69DF5" w14:textId="77777777" w:rsidR="00844557" w:rsidRDefault="009B168D" w:rsidP="00844557">
      <w:pPr>
        <w:spacing w:after="0" w:line="276" w:lineRule="auto"/>
        <w:jc w:val="center"/>
        <w:rPr>
          <w:rFonts w:ascii="Arial" w:hAnsi="Arial" w:cs="Arial"/>
          <w:b/>
          <w:lang w:val="mn-MN"/>
        </w:rPr>
      </w:pPr>
      <w:r w:rsidRPr="009B168D">
        <w:rPr>
          <w:rFonts w:ascii="Arial" w:hAnsi="Arial" w:cs="Arial"/>
          <w:b/>
          <w:lang w:val="mn-MN"/>
        </w:rPr>
        <w:t>ОРУУЛАХ</w:t>
      </w:r>
      <w:r w:rsidR="00844557">
        <w:rPr>
          <w:rFonts w:ascii="Arial" w:hAnsi="Arial" w:cs="Arial"/>
          <w:b/>
          <w:lang w:val="mn-MN"/>
        </w:rPr>
        <w:t xml:space="preserve"> </w:t>
      </w:r>
      <w:r w:rsidRPr="009B168D">
        <w:rPr>
          <w:rFonts w:ascii="Arial" w:hAnsi="Arial" w:cs="Arial"/>
          <w:b/>
          <w:lang w:val="mn-MN"/>
        </w:rPr>
        <w:t>ТУХАЙ ХУУЛИЙН ТӨСЛИЙГ ДАГАЛДАН</w:t>
      </w:r>
      <w:r w:rsidR="00844557">
        <w:rPr>
          <w:rFonts w:ascii="Arial" w:hAnsi="Arial" w:cs="Arial"/>
          <w:b/>
          <w:lang w:val="mn-MN"/>
        </w:rPr>
        <w:t xml:space="preserve"> </w:t>
      </w:r>
      <w:r w:rsidRPr="009B168D">
        <w:rPr>
          <w:rFonts w:ascii="Arial" w:hAnsi="Arial" w:cs="Arial"/>
          <w:b/>
          <w:lang w:val="mn-MN"/>
        </w:rPr>
        <w:t>ХУУЛИЙН</w:t>
      </w:r>
    </w:p>
    <w:p w14:paraId="69513B72" w14:textId="29C95BE1" w:rsidR="009B168D" w:rsidRPr="009B168D" w:rsidRDefault="009B168D" w:rsidP="00844557">
      <w:pPr>
        <w:spacing w:after="0" w:line="276" w:lineRule="auto"/>
        <w:jc w:val="center"/>
        <w:rPr>
          <w:rFonts w:ascii="Arial" w:hAnsi="Arial" w:cs="Arial"/>
          <w:b/>
          <w:lang w:val="mn-MN"/>
        </w:rPr>
      </w:pPr>
      <w:r w:rsidRPr="009B168D">
        <w:rPr>
          <w:rFonts w:ascii="Arial" w:hAnsi="Arial" w:cs="Arial"/>
          <w:b/>
          <w:lang w:val="mn-MN"/>
        </w:rPr>
        <w:t xml:space="preserve"> ЭТГЭЭДЭД ҮҮСЭХ ЗАРДЛЫН ТООЦОО</w:t>
      </w:r>
    </w:p>
    <w:p w14:paraId="6C627BC6" w14:textId="7A11AC72" w:rsidR="00EB5961" w:rsidRDefault="00E05A5C" w:rsidP="009B168D">
      <w:pPr>
        <w:spacing w:after="0" w:line="276" w:lineRule="auto"/>
        <w:ind w:firstLine="720"/>
        <w:jc w:val="both"/>
        <w:rPr>
          <w:rFonts w:ascii="Arial" w:hAnsi="Arial" w:cs="Arial"/>
          <w:lang w:val="mn-MN"/>
        </w:rPr>
      </w:pPr>
      <w:r>
        <w:rPr>
          <w:rFonts w:ascii="Arial" w:hAnsi="Arial" w:cs="Arial"/>
          <w:lang w:val="mn-MN"/>
        </w:rPr>
        <w:t xml:space="preserve">Энэ хэсэгт </w:t>
      </w:r>
      <w:r w:rsidR="00844557">
        <w:rPr>
          <w:rFonts w:ascii="Arial" w:hAnsi="Arial" w:cs="Arial"/>
          <w:lang w:val="mn-MN"/>
        </w:rPr>
        <w:t>Тамхины хяналтын тух</w:t>
      </w:r>
      <w:r w:rsidR="009B168D">
        <w:rPr>
          <w:rFonts w:ascii="Arial" w:hAnsi="Arial" w:cs="Arial"/>
          <w:lang w:val="mn-MN"/>
        </w:rPr>
        <w:t>ай хуульд нэмэлт, өөрчлөлт оруулах тухай хуулийн төс</w:t>
      </w:r>
      <w:r w:rsidR="00E427E8">
        <w:rPr>
          <w:rFonts w:ascii="Arial" w:hAnsi="Arial" w:cs="Arial"/>
          <w:lang w:val="mn-MN"/>
        </w:rPr>
        <w:t>өл батлагдс</w:t>
      </w:r>
      <w:r w:rsidR="00456DAF">
        <w:rPr>
          <w:rFonts w:ascii="Arial" w:hAnsi="Arial" w:cs="Arial"/>
          <w:lang w:val="mn-MN"/>
        </w:rPr>
        <w:t>а</w:t>
      </w:r>
      <w:r w:rsidR="00E427E8">
        <w:rPr>
          <w:rFonts w:ascii="Arial" w:hAnsi="Arial" w:cs="Arial"/>
          <w:lang w:val="mn-MN"/>
        </w:rPr>
        <w:t xml:space="preserve">наар </w:t>
      </w:r>
      <w:r w:rsidR="00EB5961">
        <w:rPr>
          <w:rFonts w:ascii="Arial" w:hAnsi="Arial" w:cs="Arial"/>
          <w:lang w:val="mn-MN"/>
        </w:rPr>
        <w:t xml:space="preserve">хуулийн төслийн үйлчлэлд хамаарахаар заасан </w:t>
      </w:r>
      <w:r w:rsidR="00E427E8">
        <w:rPr>
          <w:rFonts w:ascii="Arial" w:hAnsi="Arial" w:cs="Arial"/>
          <w:lang w:val="mn-MN"/>
        </w:rPr>
        <w:t>хуулийн этгээд</w:t>
      </w:r>
      <w:r w:rsidR="00EB5961">
        <w:rPr>
          <w:rFonts w:ascii="Arial" w:hAnsi="Arial" w:cs="Arial"/>
          <w:lang w:val="mn-MN"/>
        </w:rPr>
        <w:t xml:space="preserve">үүд </w:t>
      </w:r>
      <w:r w:rsidR="00844557">
        <w:rPr>
          <w:rFonts w:ascii="Arial" w:hAnsi="Arial" w:cs="Arial"/>
          <w:lang w:val="mn-MN"/>
        </w:rPr>
        <w:t xml:space="preserve">тамхи импортлох, худалдаалах зөвшөөрлийг шинээр авахад буюу одоо зөвшөөрөлтэй эрхлэхээр заагаагүй боловч хуулийн төслийн өөрчлөлтийн улмаас зайлшгүй зөвшөөрөл авахаар болж байгаа хуулийн этгээд уг </w:t>
      </w:r>
      <w:r w:rsidR="00EB5961">
        <w:rPr>
          <w:rFonts w:ascii="Arial" w:hAnsi="Arial" w:cs="Arial"/>
          <w:lang w:val="mn-MN"/>
        </w:rPr>
        <w:t>үүргийг хэрэгжүүлэхэд тэдэнд</w:t>
      </w:r>
      <w:r>
        <w:rPr>
          <w:rFonts w:ascii="Arial" w:hAnsi="Arial" w:cs="Arial"/>
          <w:lang w:val="mn-MN"/>
        </w:rPr>
        <w:t xml:space="preserve"> үүсэх зардлыг мөнгөн дүнгээр тооцоолон гарган</w:t>
      </w:r>
      <w:r w:rsidR="00EB5961">
        <w:rPr>
          <w:rFonts w:ascii="Arial" w:hAnsi="Arial" w:cs="Arial"/>
          <w:lang w:val="mn-MN"/>
        </w:rPr>
        <w:t>а</w:t>
      </w:r>
      <w:r>
        <w:rPr>
          <w:rFonts w:ascii="Arial" w:hAnsi="Arial" w:cs="Arial"/>
          <w:lang w:val="mn-MN"/>
        </w:rPr>
        <w:t xml:space="preserve">. </w:t>
      </w:r>
    </w:p>
    <w:p w14:paraId="19334255" w14:textId="77777777" w:rsidR="00E427E8" w:rsidRDefault="005C0268" w:rsidP="00EB5961">
      <w:pPr>
        <w:spacing w:after="0" w:line="276" w:lineRule="auto"/>
        <w:ind w:firstLine="720"/>
        <w:jc w:val="both"/>
        <w:rPr>
          <w:rFonts w:ascii="Arial" w:hAnsi="Arial" w:cs="Arial"/>
        </w:rPr>
      </w:pPr>
      <w:r>
        <w:rPr>
          <w:rFonts w:ascii="Arial" w:hAnsi="Arial" w:cs="Arial"/>
          <w:lang w:val="mn-MN"/>
        </w:rPr>
        <w:t xml:space="preserve">Ийнхүү </w:t>
      </w:r>
      <w:r w:rsidR="00E427E8">
        <w:rPr>
          <w:rFonts w:ascii="Arial" w:hAnsi="Arial" w:cs="Arial"/>
          <w:lang w:val="mn-MN"/>
        </w:rPr>
        <w:t>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5E8483D4" w14:textId="77777777" w:rsidR="00E05A5C" w:rsidRPr="00E05A5C" w:rsidRDefault="00E05A5C" w:rsidP="00E05A5C">
      <w:pPr>
        <w:pStyle w:val="NormalWeb"/>
        <w:numPr>
          <w:ilvl w:val="0"/>
          <w:numId w:val="4"/>
        </w:numPr>
        <w:spacing w:before="0" w:beforeAutospacing="0" w:after="0" w:afterAutospacing="0" w:line="276" w:lineRule="auto"/>
        <w:jc w:val="both"/>
        <w:rPr>
          <w:rFonts w:ascii="Arial" w:hAnsi="Arial" w:cs="Arial"/>
        </w:rPr>
      </w:pPr>
      <w:r w:rsidRPr="00E05A5C">
        <w:rPr>
          <w:rFonts w:ascii="Arial" w:hAnsi="Arial" w:cs="Arial"/>
        </w:rPr>
        <w:t>хуулийн этгээдийн гүйцэтгэх үүргийг тогтоох;</w:t>
      </w:r>
    </w:p>
    <w:p w14:paraId="1CC24AC3" w14:textId="77777777" w:rsidR="00E05A5C" w:rsidRPr="00E05A5C" w:rsidRDefault="00E05A5C" w:rsidP="00E05A5C">
      <w:pPr>
        <w:pStyle w:val="NormalWeb"/>
        <w:numPr>
          <w:ilvl w:val="0"/>
          <w:numId w:val="4"/>
        </w:numPr>
        <w:spacing w:before="0" w:beforeAutospacing="0" w:after="0" w:afterAutospacing="0" w:line="276" w:lineRule="auto"/>
        <w:jc w:val="both"/>
        <w:rPr>
          <w:rFonts w:ascii="Arial" w:hAnsi="Arial" w:cs="Arial"/>
        </w:rPr>
      </w:pPr>
      <w:r>
        <w:rPr>
          <w:rFonts w:ascii="Arial" w:hAnsi="Arial" w:cs="Arial"/>
          <w:lang w:val="mn-MN"/>
        </w:rPr>
        <w:t xml:space="preserve">нэг бүрийн </w:t>
      </w:r>
      <w:r w:rsidRPr="00E05A5C">
        <w:rPr>
          <w:rFonts w:ascii="Arial" w:hAnsi="Arial" w:cs="Arial"/>
        </w:rPr>
        <w:t>зардлыг тооцох;</w:t>
      </w:r>
    </w:p>
    <w:p w14:paraId="64BAE026" w14:textId="77777777" w:rsidR="00E05A5C" w:rsidRPr="00E05A5C" w:rsidRDefault="00E05A5C" w:rsidP="00E05A5C">
      <w:pPr>
        <w:pStyle w:val="NormalWeb"/>
        <w:numPr>
          <w:ilvl w:val="0"/>
          <w:numId w:val="4"/>
        </w:numPr>
        <w:spacing w:before="0" w:beforeAutospacing="0" w:after="0" w:afterAutospacing="0" w:line="276" w:lineRule="auto"/>
        <w:jc w:val="both"/>
        <w:rPr>
          <w:rFonts w:ascii="Arial" w:hAnsi="Arial" w:cs="Arial"/>
        </w:rPr>
      </w:pPr>
      <w:r w:rsidRPr="00E05A5C">
        <w:rPr>
          <w:rFonts w:ascii="Arial" w:hAnsi="Arial" w:cs="Arial"/>
        </w:rPr>
        <w:t>тоон үзүүлэлтийг тооцох;</w:t>
      </w:r>
    </w:p>
    <w:p w14:paraId="7035EC51" w14:textId="77777777" w:rsidR="00E05A5C" w:rsidRPr="00E05A5C" w:rsidRDefault="00E05A5C" w:rsidP="00E05A5C">
      <w:pPr>
        <w:pStyle w:val="NormalWeb"/>
        <w:numPr>
          <w:ilvl w:val="0"/>
          <w:numId w:val="4"/>
        </w:numPr>
        <w:spacing w:before="0" w:beforeAutospacing="0" w:after="0" w:afterAutospacing="0" w:line="276" w:lineRule="auto"/>
        <w:jc w:val="both"/>
        <w:rPr>
          <w:rFonts w:ascii="Arial" w:hAnsi="Arial" w:cs="Arial"/>
        </w:rPr>
      </w:pPr>
      <w:r w:rsidRPr="00E05A5C">
        <w:rPr>
          <w:rFonts w:ascii="Arial" w:hAnsi="Arial" w:cs="Arial"/>
        </w:rPr>
        <w:t>нийт зардлын дүнг тооцож гаргах;</w:t>
      </w:r>
    </w:p>
    <w:p w14:paraId="5FB7C973" w14:textId="77777777" w:rsidR="00E05A5C" w:rsidRPr="00E05A5C" w:rsidRDefault="00E05A5C" w:rsidP="00E05A5C">
      <w:pPr>
        <w:pStyle w:val="NormalWeb"/>
        <w:numPr>
          <w:ilvl w:val="0"/>
          <w:numId w:val="4"/>
        </w:numPr>
        <w:spacing w:before="0" w:beforeAutospacing="0" w:after="0" w:afterAutospacing="0" w:line="276" w:lineRule="auto"/>
        <w:jc w:val="both"/>
        <w:rPr>
          <w:rFonts w:ascii="Arial" w:hAnsi="Arial" w:cs="Arial"/>
        </w:rPr>
      </w:pPr>
      <w:r w:rsidRPr="00E05A5C">
        <w:rPr>
          <w:rFonts w:ascii="Arial" w:hAnsi="Arial" w:cs="Arial"/>
        </w:rPr>
        <w:t>хялбарчлах боломжийг шалгах;</w:t>
      </w:r>
    </w:p>
    <w:p w14:paraId="28B81B84" w14:textId="77777777" w:rsidR="00E05A5C" w:rsidRDefault="00E05A5C" w:rsidP="00E05A5C">
      <w:pPr>
        <w:pStyle w:val="NormalWeb"/>
        <w:numPr>
          <w:ilvl w:val="0"/>
          <w:numId w:val="4"/>
        </w:numPr>
        <w:spacing w:before="0" w:beforeAutospacing="0" w:after="0" w:afterAutospacing="0" w:line="276" w:lineRule="auto"/>
        <w:jc w:val="both"/>
        <w:rPr>
          <w:rFonts w:ascii="Arial" w:hAnsi="Arial" w:cs="Arial"/>
        </w:rPr>
      </w:pPr>
      <w:r w:rsidRPr="00E05A5C">
        <w:rPr>
          <w:rFonts w:ascii="Arial" w:hAnsi="Arial" w:cs="Arial"/>
        </w:rPr>
        <w:t>нэмэлт зардлыг тооцох.</w:t>
      </w:r>
    </w:p>
    <w:p w14:paraId="3A046F85" w14:textId="77777777" w:rsidR="005C0268" w:rsidRPr="00E05A5C" w:rsidRDefault="005C0268" w:rsidP="005C0268">
      <w:pPr>
        <w:pStyle w:val="NormalWeb"/>
        <w:spacing w:before="0" w:beforeAutospacing="0" w:after="0" w:afterAutospacing="0" w:line="276" w:lineRule="auto"/>
        <w:ind w:left="1440"/>
        <w:jc w:val="both"/>
        <w:rPr>
          <w:rFonts w:ascii="Arial" w:hAnsi="Arial" w:cs="Arial"/>
        </w:rPr>
      </w:pPr>
    </w:p>
    <w:p w14:paraId="57370F9E" w14:textId="1BB28178" w:rsidR="00EB5961" w:rsidRDefault="00266833" w:rsidP="006237A3">
      <w:pPr>
        <w:spacing w:after="120" w:line="276" w:lineRule="auto"/>
        <w:ind w:firstLine="720"/>
        <w:jc w:val="both"/>
        <w:rPr>
          <w:rFonts w:ascii="Arial" w:hAnsi="Arial" w:cs="Arial"/>
          <w:lang w:val="mn-MN"/>
        </w:rPr>
      </w:pPr>
      <w:r>
        <w:rPr>
          <w:rFonts w:ascii="Arial" w:hAnsi="Arial" w:cs="Arial"/>
          <w:b/>
          <w:lang w:val="mn-MN"/>
        </w:rPr>
        <w:t>2</w:t>
      </w:r>
      <w:r w:rsidR="00EB5961" w:rsidRPr="005C0268">
        <w:rPr>
          <w:rFonts w:ascii="Arial" w:hAnsi="Arial" w:cs="Arial"/>
          <w:b/>
          <w:lang w:val="mn-MN"/>
        </w:rPr>
        <w:t>.1.ХУУЛИЙН ЭТГЭЭДИЙН ГҮЙЦЭТГЭХ ҮҮРГИЙГ ТОГТООХ:</w:t>
      </w:r>
      <w:r w:rsidR="00EB5961">
        <w:rPr>
          <w:rFonts w:ascii="Arial" w:hAnsi="Arial" w:cs="Arial"/>
          <w:lang w:val="mn-MN"/>
        </w:rPr>
        <w:t xml:space="preserve"> </w:t>
      </w:r>
    </w:p>
    <w:p w14:paraId="765EF31E" w14:textId="2A7555BB" w:rsidR="001A7745" w:rsidRDefault="00844557" w:rsidP="00EB5961">
      <w:pPr>
        <w:spacing w:after="0" w:line="276" w:lineRule="auto"/>
        <w:ind w:firstLine="720"/>
        <w:jc w:val="both"/>
        <w:rPr>
          <w:rFonts w:ascii="Arial" w:hAnsi="Arial" w:cs="Arial"/>
          <w:lang w:val="mn-MN"/>
        </w:rPr>
      </w:pPr>
      <w:r>
        <w:rPr>
          <w:rFonts w:ascii="Arial" w:hAnsi="Arial" w:cs="Arial"/>
          <w:lang w:val="mn-MN"/>
        </w:rPr>
        <w:t xml:space="preserve">Тамхины хяналтын </w:t>
      </w:r>
      <w:r w:rsidR="00125B2C">
        <w:rPr>
          <w:rFonts w:ascii="Arial" w:hAnsi="Arial" w:cs="Arial"/>
          <w:lang w:val="mn-MN"/>
        </w:rPr>
        <w:t xml:space="preserve">тухай хуульд нэмэлт, өөрчлөлт оруулах тухай хуулийн төслөөр дээрх </w:t>
      </w:r>
      <w:r w:rsidR="00F24022">
        <w:rPr>
          <w:rFonts w:ascii="Arial" w:hAnsi="Arial" w:cs="Arial"/>
          <w:lang w:val="mn-MN"/>
        </w:rPr>
        <w:t xml:space="preserve">хуульд өмнө нь </w:t>
      </w:r>
      <w:r w:rsidR="005C0268">
        <w:rPr>
          <w:rFonts w:ascii="Arial" w:hAnsi="Arial" w:cs="Arial"/>
          <w:lang w:val="mn-MN"/>
        </w:rPr>
        <w:t>байг</w:t>
      </w:r>
      <w:r w:rsidR="00F24022">
        <w:rPr>
          <w:rFonts w:ascii="Arial" w:hAnsi="Arial" w:cs="Arial"/>
          <w:lang w:val="mn-MN"/>
        </w:rPr>
        <w:t>аа</w:t>
      </w:r>
      <w:r w:rsidR="00125B2C">
        <w:rPr>
          <w:rFonts w:ascii="Arial" w:hAnsi="Arial" w:cs="Arial"/>
          <w:lang w:val="mn-MN"/>
        </w:rPr>
        <w:t>г</w:t>
      </w:r>
      <w:r w:rsidR="005C0268">
        <w:rPr>
          <w:rFonts w:ascii="Arial" w:hAnsi="Arial" w:cs="Arial"/>
          <w:lang w:val="mn-MN"/>
        </w:rPr>
        <w:t xml:space="preserve">үй шинээр </w:t>
      </w:r>
      <w:r w:rsidR="00F24022">
        <w:rPr>
          <w:rFonts w:ascii="Arial" w:hAnsi="Arial" w:cs="Arial"/>
          <w:lang w:val="mn-MN"/>
        </w:rPr>
        <w:t>хуулийн этгээдэд ногдуулж</w:t>
      </w:r>
      <w:r w:rsidR="005C0268">
        <w:rPr>
          <w:rFonts w:ascii="Arial" w:hAnsi="Arial" w:cs="Arial"/>
          <w:lang w:val="mn-MN"/>
        </w:rPr>
        <w:t xml:space="preserve"> байгаа болон өмнө нь</w:t>
      </w:r>
      <w:r w:rsidR="00F24022">
        <w:rPr>
          <w:rFonts w:ascii="Arial" w:hAnsi="Arial" w:cs="Arial"/>
          <w:lang w:val="mn-MN"/>
        </w:rPr>
        <w:t xml:space="preserve"> хуулийн этгээд гүйцэтгэдэг байсан </w:t>
      </w:r>
      <w:r w:rsidR="005C0268">
        <w:rPr>
          <w:rFonts w:ascii="Arial" w:hAnsi="Arial" w:cs="Arial"/>
          <w:lang w:val="mn-MN"/>
        </w:rPr>
        <w:t>боловч уг үүргийг</w:t>
      </w:r>
      <w:r>
        <w:rPr>
          <w:rFonts w:ascii="Arial" w:hAnsi="Arial" w:cs="Arial"/>
          <w:lang w:val="mn-MN"/>
        </w:rPr>
        <w:t xml:space="preserve"> биелүүлэх этгээдийн хүрээг</w:t>
      </w:r>
      <w:r w:rsidR="005C0268">
        <w:rPr>
          <w:rFonts w:ascii="Arial" w:hAnsi="Arial" w:cs="Arial"/>
          <w:lang w:val="mn-MN"/>
        </w:rPr>
        <w:t xml:space="preserve"> </w:t>
      </w:r>
      <w:r w:rsidR="001A7745">
        <w:rPr>
          <w:rFonts w:ascii="Arial" w:hAnsi="Arial" w:cs="Arial"/>
          <w:lang w:val="mn-MN"/>
        </w:rPr>
        <w:t>өргөжүүлсэн, нэмэгдүүлсэн</w:t>
      </w:r>
      <w:r w:rsidR="00125B2C">
        <w:rPr>
          <w:rFonts w:ascii="Arial" w:hAnsi="Arial" w:cs="Arial"/>
          <w:lang w:val="mn-MN"/>
        </w:rPr>
        <w:t xml:space="preserve"> </w:t>
      </w:r>
      <w:r>
        <w:rPr>
          <w:rFonts w:ascii="Arial" w:hAnsi="Arial" w:cs="Arial"/>
          <w:lang w:val="mn-MN"/>
        </w:rPr>
        <w:t>үүрэгтэй холбогдон гарах</w:t>
      </w:r>
      <w:r w:rsidR="005C0268">
        <w:rPr>
          <w:rFonts w:ascii="Arial" w:hAnsi="Arial" w:cs="Arial"/>
          <w:lang w:val="mn-MN"/>
        </w:rPr>
        <w:t xml:space="preserve"> зардлын тооцоог хийх болно. </w:t>
      </w:r>
    </w:p>
    <w:p w14:paraId="06042832" w14:textId="3FEA47A4" w:rsidR="00FD0547" w:rsidRDefault="00844557" w:rsidP="00EB5961">
      <w:pPr>
        <w:spacing w:after="0" w:line="276" w:lineRule="auto"/>
        <w:ind w:firstLine="720"/>
        <w:jc w:val="both"/>
        <w:rPr>
          <w:rFonts w:ascii="Arial" w:hAnsi="Arial" w:cs="Arial"/>
          <w:lang w:val="mn-MN"/>
        </w:rPr>
      </w:pPr>
      <w:r>
        <w:rPr>
          <w:rFonts w:ascii="Arial" w:hAnsi="Arial" w:cs="Arial"/>
          <w:lang w:val="mn-MN"/>
        </w:rPr>
        <w:t xml:space="preserve">Тамхины хяналтын </w:t>
      </w:r>
      <w:r w:rsidR="0010352B">
        <w:rPr>
          <w:rFonts w:ascii="Arial" w:hAnsi="Arial" w:cs="Arial"/>
          <w:lang w:val="mn-MN"/>
        </w:rPr>
        <w:t xml:space="preserve">тухай хуульд нэмэлт, өөрчлөлт оруулах тухай хуулийн </w:t>
      </w:r>
      <w:r w:rsidR="005C0268">
        <w:rPr>
          <w:rFonts w:ascii="Arial" w:hAnsi="Arial" w:cs="Arial"/>
          <w:lang w:val="mn-MN"/>
        </w:rPr>
        <w:t xml:space="preserve">төсөлд </w:t>
      </w:r>
      <w:r>
        <w:rPr>
          <w:rFonts w:ascii="Arial" w:hAnsi="Arial" w:cs="Arial"/>
          <w:lang w:val="mn-MN"/>
        </w:rPr>
        <w:t>шинэ төрлийн бүтээгдэхүүнийг</w:t>
      </w:r>
      <w:r w:rsidR="00FD0547">
        <w:rPr>
          <w:rFonts w:ascii="Arial" w:hAnsi="Arial" w:cs="Arial"/>
          <w:lang w:val="mn-MN"/>
        </w:rPr>
        <w:t xml:space="preserve"> тамхинд хамруулж байгаагаас зарим</w:t>
      </w:r>
      <w:r>
        <w:rPr>
          <w:rFonts w:ascii="Arial" w:hAnsi="Arial" w:cs="Arial"/>
          <w:lang w:val="mn-MN"/>
        </w:rPr>
        <w:t xml:space="preserve"> </w:t>
      </w:r>
      <w:r w:rsidR="005C0268">
        <w:rPr>
          <w:rFonts w:ascii="Arial" w:hAnsi="Arial" w:cs="Arial"/>
          <w:lang w:val="mn-MN"/>
        </w:rPr>
        <w:t>хуулийн этгээд</w:t>
      </w:r>
      <w:r w:rsidR="00FD0547">
        <w:rPr>
          <w:rFonts w:ascii="Arial" w:hAnsi="Arial" w:cs="Arial"/>
          <w:lang w:val="mn-MN"/>
        </w:rPr>
        <w:t xml:space="preserve"> тамхи импортлох, худалдах тусгай зөвшөөрлийг авах шаардлагатай юм. Өөрөөр хэлбэл электрон тамхи борлуулж байгаа болон улсын хилээр орж ирж байгаа хуулийн этгээд нь энэхүү үйл ажиллагаагаа цааш үргэлжлүүлэх тохиолдолд тусгай зөвшөөрөл авах шаардлагатай юм. Энэ нь одоо тусгай зөвшөөрөлтэй</w:t>
      </w:r>
      <w:r w:rsidR="00F733C4">
        <w:rPr>
          <w:rFonts w:ascii="Arial" w:hAnsi="Arial" w:cs="Arial"/>
          <w:lang w:val="mn-MN"/>
        </w:rPr>
        <w:t>гөөр тамхи импортолдог болон худалдаалдаг</w:t>
      </w:r>
      <w:r w:rsidR="00FD0547">
        <w:rPr>
          <w:rFonts w:ascii="Arial" w:hAnsi="Arial" w:cs="Arial"/>
          <w:lang w:val="mn-MN"/>
        </w:rPr>
        <w:t xml:space="preserve"> этгээдийн хувьд хамааралгүй бөгөөд харин электрон тамхи</w:t>
      </w:r>
      <w:r w:rsidR="0015644F">
        <w:rPr>
          <w:rFonts w:ascii="Arial" w:hAnsi="Arial" w:cs="Arial"/>
          <w:lang w:val="mn-MN"/>
        </w:rPr>
        <w:t>, халаадаг тамхийг тусгай зөвшөөрөлгүйгээр ил нэвтрүүлж, худалдаалж байгаа этгээдийн хувьд энэ үйл ажиллагаагаа үргэлжүүлэн эрхлэх тохиолдолд шинээр зөвшөөрөл авах үүрэг, үйл явцад хамааралтай тооцоолол болно.</w:t>
      </w:r>
    </w:p>
    <w:p w14:paraId="233D7E2F" w14:textId="77777777" w:rsidR="0015644F" w:rsidRDefault="0015644F" w:rsidP="00EB5961">
      <w:pPr>
        <w:spacing w:after="0" w:line="276" w:lineRule="auto"/>
        <w:ind w:firstLine="720"/>
        <w:jc w:val="both"/>
        <w:rPr>
          <w:rFonts w:ascii="Arial" w:hAnsi="Arial" w:cs="Arial"/>
          <w:lang w:val="mn-MN"/>
        </w:rPr>
      </w:pPr>
    </w:p>
    <w:p w14:paraId="6B983789" w14:textId="77777777" w:rsidR="007468F6" w:rsidRDefault="007468F6" w:rsidP="00EB5961">
      <w:pPr>
        <w:spacing w:after="0" w:line="276" w:lineRule="auto"/>
        <w:ind w:firstLine="720"/>
        <w:jc w:val="both"/>
        <w:rPr>
          <w:rFonts w:ascii="Arial" w:hAnsi="Arial" w:cs="Arial"/>
          <w:lang w:val="mn-MN"/>
        </w:rPr>
      </w:pPr>
    </w:p>
    <w:p w14:paraId="529CD23E" w14:textId="77777777" w:rsidR="007468F6" w:rsidRDefault="007468F6" w:rsidP="00EB5961">
      <w:pPr>
        <w:spacing w:after="0" w:line="276" w:lineRule="auto"/>
        <w:ind w:firstLine="720"/>
        <w:jc w:val="both"/>
        <w:rPr>
          <w:rFonts w:ascii="Arial" w:hAnsi="Arial" w:cs="Arial"/>
          <w:lang w:val="mn-MN"/>
        </w:rPr>
      </w:pPr>
    </w:p>
    <w:p w14:paraId="4D36F21C" w14:textId="77777777" w:rsidR="00C20291" w:rsidRPr="00FD0547" w:rsidRDefault="00C20291" w:rsidP="00FD0547">
      <w:pPr>
        <w:spacing w:after="0" w:line="276" w:lineRule="auto"/>
        <w:jc w:val="both"/>
        <w:rPr>
          <w:rFonts w:ascii="Arial" w:hAnsi="Arial" w:cs="Arial"/>
          <w:lang w:val="mn-MN"/>
        </w:rPr>
      </w:pPr>
    </w:p>
    <w:p w14:paraId="4FF30346" w14:textId="4A1AA5A4" w:rsidR="00C20291" w:rsidRDefault="00C20291" w:rsidP="00C20291">
      <w:pPr>
        <w:pStyle w:val="ListParagraph"/>
        <w:spacing w:after="0" w:line="276" w:lineRule="auto"/>
        <w:ind w:left="0" w:firstLine="720"/>
        <w:jc w:val="right"/>
        <w:rPr>
          <w:rFonts w:ascii="Arial" w:hAnsi="Arial" w:cs="Arial"/>
          <w:lang w:val="mn-MN"/>
        </w:rPr>
      </w:pPr>
      <w:r>
        <w:rPr>
          <w:rFonts w:ascii="Arial" w:hAnsi="Arial" w:cs="Arial"/>
          <w:lang w:val="mn-MN"/>
        </w:rPr>
        <w:lastRenderedPageBreak/>
        <w:t xml:space="preserve">Хүснэгт </w:t>
      </w:r>
      <w:r w:rsidR="00266833">
        <w:rPr>
          <w:rFonts w:ascii="Arial" w:hAnsi="Arial" w:cs="Arial"/>
          <w:lang w:val="mn-MN"/>
        </w:rPr>
        <w:t>1</w:t>
      </w:r>
    </w:p>
    <w:tbl>
      <w:tblPr>
        <w:tblStyle w:val="TableGrid"/>
        <w:tblW w:w="9493" w:type="dxa"/>
        <w:tblLook w:val="04A0" w:firstRow="1" w:lastRow="0" w:firstColumn="1" w:lastColumn="0" w:noHBand="0" w:noVBand="1"/>
      </w:tblPr>
      <w:tblGrid>
        <w:gridCol w:w="588"/>
        <w:gridCol w:w="2872"/>
        <w:gridCol w:w="6033"/>
      </w:tblGrid>
      <w:tr w:rsidR="0015644F" w:rsidRPr="00DC2557" w14:paraId="55B22C39" w14:textId="77777777" w:rsidTr="0015644F">
        <w:tc>
          <w:tcPr>
            <w:tcW w:w="588" w:type="dxa"/>
          </w:tcPr>
          <w:p w14:paraId="38D16BDF" w14:textId="77777777" w:rsidR="0015644F" w:rsidRPr="00C20291" w:rsidRDefault="0015644F" w:rsidP="00465B1F">
            <w:pPr>
              <w:pStyle w:val="ListParagraph"/>
              <w:spacing w:line="276" w:lineRule="auto"/>
              <w:ind w:left="0"/>
              <w:jc w:val="both"/>
              <w:rPr>
                <w:rFonts w:ascii="Arial" w:hAnsi="Arial" w:cs="Arial"/>
                <w:b/>
                <w:sz w:val="22"/>
                <w:lang w:val="mn-MN"/>
              </w:rPr>
            </w:pPr>
            <w:r w:rsidRPr="00C20291">
              <w:rPr>
                <w:rFonts w:ascii="Arial" w:hAnsi="Arial" w:cs="Arial"/>
                <w:b/>
                <w:sz w:val="22"/>
                <w:lang w:val="mn-MN"/>
              </w:rPr>
              <w:t>д/д</w:t>
            </w:r>
          </w:p>
        </w:tc>
        <w:tc>
          <w:tcPr>
            <w:tcW w:w="2872" w:type="dxa"/>
          </w:tcPr>
          <w:p w14:paraId="552422E0" w14:textId="77777777" w:rsidR="0015644F" w:rsidRPr="00C20291" w:rsidRDefault="0015644F" w:rsidP="00465B1F">
            <w:pPr>
              <w:pStyle w:val="ListParagraph"/>
              <w:spacing w:line="276" w:lineRule="auto"/>
              <w:ind w:left="0"/>
              <w:jc w:val="both"/>
              <w:rPr>
                <w:rFonts w:ascii="Arial" w:hAnsi="Arial" w:cs="Arial"/>
                <w:b/>
                <w:szCs w:val="24"/>
                <w:lang w:val="mn-MN"/>
              </w:rPr>
            </w:pPr>
            <w:r w:rsidRPr="00C20291">
              <w:rPr>
                <w:rFonts w:ascii="Arial" w:hAnsi="Arial" w:cs="Arial"/>
                <w:b/>
                <w:szCs w:val="24"/>
                <w:lang w:val="mn-MN"/>
              </w:rPr>
              <w:t xml:space="preserve">Гүйцэтгэх үүрэг </w:t>
            </w:r>
          </w:p>
        </w:tc>
        <w:tc>
          <w:tcPr>
            <w:tcW w:w="6033" w:type="dxa"/>
          </w:tcPr>
          <w:p w14:paraId="665AD58C" w14:textId="77777777" w:rsidR="0015644F" w:rsidRPr="00C20291" w:rsidRDefault="0015644F" w:rsidP="00465B1F">
            <w:pPr>
              <w:pStyle w:val="ListParagraph"/>
              <w:spacing w:line="276" w:lineRule="auto"/>
              <w:ind w:left="0"/>
              <w:jc w:val="both"/>
              <w:rPr>
                <w:rFonts w:ascii="Arial" w:hAnsi="Arial" w:cs="Arial"/>
                <w:b/>
                <w:szCs w:val="24"/>
                <w:lang w:val="mn-MN"/>
              </w:rPr>
            </w:pPr>
            <w:r w:rsidRPr="00C20291">
              <w:rPr>
                <w:rFonts w:ascii="Arial" w:hAnsi="Arial" w:cs="Arial"/>
                <w:b/>
                <w:szCs w:val="24"/>
                <w:lang w:val="mn-MN"/>
              </w:rPr>
              <w:t>Үүргийн мэдээллийн агуулга</w:t>
            </w:r>
          </w:p>
        </w:tc>
      </w:tr>
      <w:tr w:rsidR="0015644F" w:rsidRPr="00DC2557" w14:paraId="1817953B" w14:textId="77777777" w:rsidTr="0015644F">
        <w:trPr>
          <w:trHeight w:val="1160"/>
        </w:trPr>
        <w:tc>
          <w:tcPr>
            <w:tcW w:w="588" w:type="dxa"/>
            <w:vMerge w:val="restart"/>
          </w:tcPr>
          <w:p w14:paraId="2F5759E1" w14:textId="77777777" w:rsidR="0015644F" w:rsidRPr="00DC2557" w:rsidRDefault="0015644F" w:rsidP="00DC2557">
            <w:pPr>
              <w:pStyle w:val="ListParagraph"/>
              <w:spacing w:line="276" w:lineRule="auto"/>
              <w:ind w:left="0"/>
              <w:jc w:val="center"/>
              <w:rPr>
                <w:rFonts w:ascii="Arial" w:hAnsi="Arial" w:cs="Arial"/>
                <w:sz w:val="22"/>
                <w:lang w:val="mn-MN"/>
              </w:rPr>
            </w:pPr>
            <w:r>
              <w:rPr>
                <w:rFonts w:ascii="Arial" w:hAnsi="Arial" w:cs="Arial"/>
                <w:sz w:val="22"/>
                <w:lang w:val="mn-MN"/>
              </w:rPr>
              <w:t>1</w:t>
            </w:r>
          </w:p>
        </w:tc>
        <w:tc>
          <w:tcPr>
            <w:tcW w:w="2872" w:type="dxa"/>
            <w:vMerge w:val="restart"/>
          </w:tcPr>
          <w:p w14:paraId="451FD80B" w14:textId="7A0E5AA8" w:rsidR="0015644F" w:rsidRPr="00DC2557" w:rsidRDefault="0015644F" w:rsidP="00465B1F">
            <w:pPr>
              <w:pStyle w:val="ListParagraph"/>
              <w:spacing w:line="276" w:lineRule="auto"/>
              <w:ind w:left="0"/>
              <w:jc w:val="both"/>
              <w:rPr>
                <w:rFonts w:ascii="Arial" w:hAnsi="Arial" w:cs="Arial"/>
                <w:sz w:val="22"/>
                <w:lang w:val="mn-MN"/>
              </w:rPr>
            </w:pPr>
            <w:r>
              <w:rPr>
                <w:rFonts w:ascii="Arial" w:hAnsi="Arial" w:cs="Arial"/>
                <w:sz w:val="22"/>
                <w:lang w:val="mn-MN"/>
              </w:rPr>
              <w:t>Хуулийн төслийн 3 дугаар зүйлийн 1 дэх хэсгээр орж байгаа нэмэлт, өөрчлөлтийн дагуу зарим хуулийн этгээдэд Тамхины хяналтын тухай хуулийн холбогдох заалта хамааралтай болох юм.</w:t>
            </w:r>
          </w:p>
        </w:tc>
        <w:tc>
          <w:tcPr>
            <w:tcW w:w="6033" w:type="dxa"/>
          </w:tcPr>
          <w:p w14:paraId="71AFE686" w14:textId="689C6F39" w:rsidR="0015644F" w:rsidRPr="002728BF" w:rsidRDefault="0015644F" w:rsidP="002728BF">
            <w:pPr>
              <w:ind w:firstLine="720"/>
              <w:jc w:val="both"/>
              <w:rPr>
                <w:rFonts w:ascii="Arial" w:hAnsi="Arial" w:cs="Arial"/>
                <w:color w:val="000000" w:themeColor="text1"/>
                <w:sz w:val="22"/>
                <w:szCs w:val="20"/>
              </w:rPr>
            </w:pPr>
            <w:r w:rsidRPr="0015644F">
              <w:rPr>
                <w:rFonts w:ascii="Arial" w:hAnsi="Arial" w:cs="Arial"/>
                <w:color w:val="000000" w:themeColor="text1"/>
                <w:sz w:val="22"/>
                <w:szCs w:val="20"/>
              </w:rPr>
              <w:t xml:space="preserve">7.1.Тамхи үйлдвэрлэх, тамхины ургамал тарих үйл ажиллагаа эрхлэх тусгай зөвшөөрлийг хүнс, хөдөө аж ахуйн асуудал эрхэлсэн төрийн захиргааны төв байгууллага, </w:t>
            </w:r>
            <w:bookmarkStart w:id="2" w:name="_Hlk196059385"/>
            <w:r w:rsidRPr="0015644F">
              <w:rPr>
                <w:rFonts w:ascii="Arial" w:hAnsi="Arial" w:cs="Arial"/>
                <w:b/>
                <w:bCs/>
                <w:color w:val="000000" w:themeColor="text1"/>
                <w:sz w:val="22"/>
                <w:szCs w:val="20"/>
              </w:rPr>
              <w:t>тамхи импортлох үйл ажиллагаа эрхлэх тусгай зөвшөөрлийг</w:t>
            </w:r>
            <w:r w:rsidRPr="0015644F">
              <w:rPr>
                <w:rFonts w:ascii="Arial" w:hAnsi="Arial" w:cs="Arial"/>
                <w:color w:val="000000" w:themeColor="text1"/>
                <w:sz w:val="22"/>
                <w:szCs w:val="20"/>
              </w:rPr>
              <w:t xml:space="preserve"> </w:t>
            </w:r>
            <w:bookmarkEnd w:id="2"/>
            <w:r w:rsidRPr="0015644F">
              <w:rPr>
                <w:rFonts w:ascii="Arial" w:hAnsi="Arial" w:cs="Arial"/>
                <w:color w:val="000000" w:themeColor="text1"/>
                <w:sz w:val="22"/>
                <w:szCs w:val="20"/>
              </w:rPr>
              <w:t>эрүүл мэндийн</w:t>
            </w:r>
            <w:r w:rsidRPr="0015644F">
              <w:rPr>
                <w:rFonts w:ascii="Arial" w:hAnsi="Arial" w:cs="Arial"/>
                <w:b/>
                <w:bCs/>
                <w:color w:val="000000" w:themeColor="text1"/>
                <w:sz w:val="22"/>
                <w:szCs w:val="20"/>
              </w:rPr>
              <w:t xml:space="preserve"> </w:t>
            </w:r>
            <w:r w:rsidRPr="0015644F">
              <w:rPr>
                <w:rFonts w:ascii="Arial" w:hAnsi="Arial" w:cs="Arial"/>
                <w:color w:val="000000" w:themeColor="text1"/>
                <w:sz w:val="22"/>
                <w:szCs w:val="20"/>
              </w:rPr>
              <w:t>асуудал эрхэлсэн төрийн захиргааны төв байгууллагын саналыг үндэслэн Засгийн газар олгож, хүчингүй болгоно.</w:t>
            </w:r>
          </w:p>
        </w:tc>
      </w:tr>
      <w:tr w:rsidR="0015644F" w:rsidRPr="00DC2557" w14:paraId="391BC5A1" w14:textId="77777777" w:rsidTr="0015644F">
        <w:tc>
          <w:tcPr>
            <w:tcW w:w="588" w:type="dxa"/>
            <w:vMerge/>
          </w:tcPr>
          <w:p w14:paraId="5BC4C3CF" w14:textId="77777777" w:rsidR="0015644F" w:rsidRPr="00DC2557" w:rsidRDefault="0015644F" w:rsidP="00465B1F">
            <w:pPr>
              <w:pStyle w:val="ListParagraph"/>
              <w:spacing w:line="276" w:lineRule="auto"/>
              <w:ind w:left="0"/>
              <w:jc w:val="both"/>
              <w:rPr>
                <w:rFonts w:ascii="Arial" w:hAnsi="Arial" w:cs="Arial"/>
                <w:sz w:val="22"/>
                <w:lang w:val="mn-MN"/>
              </w:rPr>
            </w:pPr>
          </w:p>
        </w:tc>
        <w:tc>
          <w:tcPr>
            <w:tcW w:w="2872" w:type="dxa"/>
            <w:vMerge/>
          </w:tcPr>
          <w:p w14:paraId="2698D210" w14:textId="77777777" w:rsidR="0015644F" w:rsidRPr="00DC2557" w:rsidRDefault="0015644F" w:rsidP="00465B1F">
            <w:pPr>
              <w:pStyle w:val="ListParagraph"/>
              <w:spacing w:line="276" w:lineRule="auto"/>
              <w:ind w:left="0"/>
              <w:jc w:val="both"/>
              <w:rPr>
                <w:rFonts w:ascii="Arial" w:hAnsi="Arial" w:cs="Arial"/>
                <w:sz w:val="22"/>
                <w:lang w:val="mn-MN"/>
              </w:rPr>
            </w:pPr>
          </w:p>
        </w:tc>
        <w:tc>
          <w:tcPr>
            <w:tcW w:w="6033" w:type="dxa"/>
          </w:tcPr>
          <w:p w14:paraId="4FBF7EF0" w14:textId="6F0D344D" w:rsidR="0015644F" w:rsidRPr="002728BF" w:rsidRDefault="002728BF" w:rsidP="002728BF">
            <w:pPr>
              <w:ind w:firstLine="720"/>
              <w:jc w:val="both"/>
              <w:rPr>
                <w:rFonts w:ascii="Arial" w:hAnsi="Arial" w:cs="Arial"/>
                <w:color w:val="000000" w:themeColor="text1"/>
                <w:sz w:val="22"/>
                <w:szCs w:val="20"/>
              </w:rPr>
            </w:pPr>
            <w:r w:rsidRPr="002728BF">
              <w:rPr>
                <w:rFonts w:ascii="Arial" w:hAnsi="Arial" w:cs="Arial"/>
                <w:color w:val="000000" w:themeColor="text1"/>
                <w:sz w:val="22"/>
                <w:szCs w:val="20"/>
              </w:rPr>
              <w:t>7.9.Тамхи худалдах үйл ажиллагаа эрхлэх зөвшөөрлийг сум, дүүргийн Засаг дарга, чөлөөт бүсийн нутаг дэвсгэрт чөлөөт бүсийн захирагч олгоно.</w:t>
            </w:r>
          </w:p>
        </w:tc>
      </w:tr>
    </w:tbl>
    <w:p w14:paraId="797996DD" w14:textId="77777777" w:rsidR="00465B1F" w:rsidRDefault="00465B1F" w:rsidP="00465B1F">
      <w:pPr>
        <w:pStyle w:val="ListParagraph"/>
        <w:spacing w:after="0" w:line="276" w:lineRule="auto"/>
        <w:ind w:left="0" w:firstLine="720"/>
        <w:jc w:val="both"/>
        <w:rPr>
          <w:rFonts w:ascii="Arial" w:hAnsi="Arial" w:cs="Arial"/>
          <w:lang w:val="mn-MN"/>
        </w:rPr>
      </w:pPr>
    </w:p>
    <w:p w14:paraId="489D9EBC" w14:textId="7E7FDF6F" w:rsidR="00DC2557" w:rsidRPr="00D64F0F" w:rsidRDefault="00266833" w:rsidP="006237A3">
      <w:pPr>
        <w:pStyle w:val="ListParagraph"/>
        <w:spacing w:after="120" w:line="276" w:lineRule="auto"/>
        <w:ind w:left="0" w:firstLine="720"/>
        <w:jc w:val="both"/>
        <w:rPr>
          <w:rFonts w:ascii="Arial" w:hAnsi="Arial" w:cs="Arial"/>
          <w:b/>
          <w:lang w:val="mn-MN"/>
        </w:rPr>
      </w:pPr>
      <w:r>
        <w:rPr>
          <w:rFonts w:ascii="Arial" w:hAnsi="Arial" w:cs="Arial"/>
          <w:b/>
          <w:lang w:val="mn-MN"/>
        </w:rPr>
        <w:t>2</w:t>
      </w:r>
      <w:r w:rsidR="00D64F0F" w:rsidRPr="00D64F0F">
        <w:rPr>
          <w:rFonts w:ascii="Arial" w:hAnsi="Arial" w:cs="Arial"/>
          <w:b/>
          <w:lang w:val="mn-MN"/>
        </w:rPr>
        <w:t>.2.НЭГ БҮРИЙН ЗАРДЛЫГ ТООЦОХ</w:t>
      </w:r>
    </w:p>
    <w:p w14:paraId="61DF7547" w14:textId="77777777" w:rsidR="00DD6995" w:rsidRDefault="00DD6995" w:rsidP="00465B1F">
      <w:pPr>
        <w:pStyle w:val="ListParagraph"/>
        <w:spacing w:after="0" w:line="276" w:lineRule="auto"/>
        <w:ind w:left="0" w:firstLine="720"/>
        <w:jc w:val="both"/>
        <w:rPr>
          <w:rFonts w:ascii="Arial" w:hAnsi="Arial" w:cs="Arial"/>
          <w:lang w:val="mn-MN"/>
        </w:rPr>
      </w:pPr>
      <w:r>
        <w:rPr>
          <w:rFonts w:ascii="Arial" w:hAnsi="Arial" w:cs="Arial"/>
          <w:lang w:val="mn-MN"/>
        </w:rPr>
        <w:t>Энэ шатанд өмнөх шатанд тодорхойлсон хуулийн этгээдийн хүлээж буй үүрэг, түүнийг гүйцэтгэхэд нэг хуулийн этгээдээс зарцуулах мөнгөн зардлыг тооцоолон гаргана. Ингэхдээ дараах дарааллыг баримтална. Үүнд:</w:t>
      </w:r>
    </w:p>
    <w:p w14:paraId="54A2FC9C" w14:textId="77777777" w:rsidR="00DD6995" w:rsidRDefault="00DD6995" w:rsidP="00465B1F">
      <w:pPr>
        <w:pStyle w:val="ListParagraph"/>
        <w:spacing w:after="0" w:line="276" w:lineRule="auto"/>
        <w:ind w:left="0" w:firstLine="720"/>
        <w:jc w:val="both"/>
        <w:rPr>
          <w:rFonts w:ascii="Arial" w:hAnsi="Arial" w:cs="Arial"/>
          <w:lang w:val="mn-MN"/>
        </w:rPr>
      </w:pPr>
      <w:r>
        <w:rPr>
          <w:rFonts w:ascii="Arial" w:hAnsi="Arial" w:cs="Arial"/>
          <w:noProof/>
        </w:rPr>
        <w:drawing>
          <wp:inline distT="0" distB="0" distL="0" distR="0" wp14:anchorId="4F1CC98F" wp14:editId="1E6D5D80">
            <wp:extent cx="5486400" cy="948905"/>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3CE906" w14:textId="24BE6086" w:rsidR="00742D39" w:rsidRPr="00DD6995" w:rsidRDefault="00DD6995" w:rsidP="004F79E0">
      <w:pPr>
        <w:spacing w:after="0" w:line="276" w:lineRule="auto"/>
        <w:jc w:val="both"/>
        <w:rPr>
          <w:rFonts w:ascii="Arial" w:hAnsi="Arial" w:cs="Arial"/>
          <w:lang w:val="mn-MN"/>
        </w:rPr>
      </w:pPr>
      <w:r>
        <w:rPr>
          <w:rFonts w:ascii="Arial" w:hAnsi="Arial" w:cs="Arial"/>
          <w:lang w:val="mn-MN"/>
        </w:rPr>
        <w:tab/>
        <w:t>Стандарт үйл ажиллагаа болон зарцуулах хугацааг тодорхойлохдоо Засгийн газрын 59 дүгээр тогтоолын дөрөвдүгээр хавсралтад заасан хугацааг харгалзан ү</w:t>
      </w:r>
      <w:r w:rsidR="00D64F0F">
        <w:rPr>
          <w:rFonts w:ascii="Arial" w:hAnsi="Arial" w:cs="Arial"/>
          <w:lang w:val="mn-MN"/>
        </w:rPr>
        <w:t>з</w:t>
      </w:r>
      <w:r>
        <w:rPr>
          <w:rFonts w:ascii="Arial" w:hAnsi="Arial" w:cs="Arial"/>
          <w:lang w:val="mn-MN"/>
        </w:rPr>
        <w:t xml:space="preserve">эхийн хамт </w:t>
      </w:r>
      <w:r w:rsidR="00D64F0F">
        <w:rPr>
          <w:rFonts w:ascii="Arial" w:hAnsi="Arial" w:cs="Arial"/>
          <w:lang w:val="mn-MN"/>
        </w:rPr>
        <w:t xml:space="preserve">хуулийн этгээдийн ажилтантай </w:t>
      </w:r>
      <w:r>
        <w:rPr>
          <w:rFonts w:ascii="Arial" w:hAnsi="Arial" w:cs="Arial"/>
          <w:lang w:val="mn-MN"/>
        </w:rPr>
        <w:t>уулзалт ярилцлаг</w:t>
      </w:r>
      <w:r w:rsidR="00D64F0F">
        <w:rPr>
          <w:rFonts w:ascii="Arial" w:hAnsi="Arial" w:cs="Arial"/>
          <w:lang w:val="mn-MN"/>
        </w:rPr>
        <w:t>а хийх</w:t>
      </w:r>
      <w:r>
        <w:rPr>
          <w:rFonts w:ascii="Arial" w:hAnsi="Arial" w:cs="Arial"/>
          <w:lang w:val="mn-MN"/>
        </w:rPr>
        <w:t xml:space="preserve"> дүнд бий болсон үр дүнг ашигласан болно. </w:t>
      </w:r>
    </w:p>
    <w:p w14:paraId="72C44F49" w14:textId="730E9F69" w:rsidR="005C0268" w:rsidRDefault="00BB2ED6" w:rsidP="00BB2ED6">
      <w:pPr>
        <w:spacing w:after="0" w:line="276" w:lineRule="auto"/>
        <w:jc w:val="right"/>
        <w:rPr>
          <w:rFonts w:ascii="Arial" w:hAnsi="Arial" w:cs="Arial"/>
          <w:lang w:val="mn-MN"/>
        </w:rPr>
      </w:pPr>
      <w:r>
        <w:rPr>
          <w:rFonts w:ascii="Arial" w:hAnsi="Arial" w:cs="Arial"/>
          <w:lang w:val="mn-MN"/>
        </w:rPr>
        <w:t xml:space="preserve">Хүснэгт </w:t>
      </w:r>
      <w:r w:rsidR="00266833">
        <w:rPr>
          <w:rFonts w:ascii="Arial" w:hAnsi="Arial" w:cs="Arial"/>
          <w:lang w:val="mn-MN"/>
        </w:rPr>
        <w:t>2</w:t>
      </w:r>
    </w:p>
    <w:tbl>
      <w:tblPr>
        <w:tblStyle w:val="TableGrid"/>
        <w:tblW w:w="9535" w:type="dxa"/>
        <w:tblLook w:val="04A0" w:firstRow="1" w:lastRow="0" w:firstColumn="1" w:lastColumn="0" w:noHBand="0" w:noVBand="1"/>
      </w:tblPr>
      <w:tblGrid>
        <w:gridCol w:w="584"/>
        <w:gridCol w:w="1684"/>
        <w:gridCol w:w="3228"/>
        <w:gridCol w:w="2664"/>
        <w:gridCol w:w="1375"/>
      </w:tblGrid>
      <w:tr w:rsidR="0059741D" w:rsidRPr="00DC2557" w14:paraId="6EBF032F" w14:textId="77777777" w:rsidTr="0087460B">
        <w:tc>
          <w:tcPr>
            <w:tcW w:w="585" w:type="dxa"/>
          </w:tcPr>
          <w:p w14:paraId="7022A7FD" w14:textId="77777777" w:rsidR="00DD6995" w:rsidRPr="003C3920" w:rsidRDefault="00DD6995" w:rsidP="003C3920">
            <w:pPr>
              <w:pStyle w:val="ListParagraph"/>
              <w:spacing w:line="276" w:lineRule="auto"/>
              <w:ind w:left="0"/>
              <w:jc w:val="center"/>
              <w:rPr>
                <w:rFonts w:ascii="Arial" w:hAnsi="Arial" w:cs="Arial"/>
                <w:b/>
                <w:sz w:val="22"/>
                <w:lang w:val="mn-MN"/>
              </w:rPr>
            </w:pPr>
            <w:r w:rsidRPr="003C3920">
              <w:rPr>
                <w:rFonts w:ascii="Arial" w:hAnsi="Arial" w:cs="Arial"/>
                <w:b/>
                <w:sz w:val="22"/>
                <w:lang w:val="mn-MN"/>
              </w:rPr>
              <w:t>д/д</w:t>
            </w:r>
          </w:p>
        </w:tc>
        <w:tc>
          <w:tcPr>
            <w:tcW w:w="1684" w:type="dxa"/>
          </w:tcPr>
          <w:p w14:paraId="7C939A81" w14:textId="77777777" w:rsidR="00DD6995" w:rsidRPr="003C3920" w:rsidRDefault="00DD6995" w:rsidP="003C3920">
            <w:pPr>
              <w:pStyle w:val="ListParagraph"/>
              <w:spacing w:line="276" w:lineRule="auto"/>
              <w:ind w:left="0"/>
              <w:jc w:val="center"/>
              <w:rPr>
                <w:rFonts w:ascii="Arial" w:hAnsi="Arial" w:cs="Arial"/>
                <w:b/>
                <w:sz w:val="22"/>
                <w:lang w:val="mn-MN"/>
              </w:rPr>
            </w:pPr>
            <w:r w:rsidRPr="003C3920">
              <w:rPr>
                <w:rFonts w:ascii="Arial" w:hAnsi="Arial" w:cs="Arial"/>
                <w:b/>
                <w:sz w:val="22"/>
                <w:lang w:val="mn-MN"/>
              </w:rPr>
              <w:t>Гүйцэтгэх үүрэг</w:t>
            </w:r>
          </w:p>
        </w:tc>
        <w:tc>
          <w:tcPr>
            <w:tcW w:w="3258" w:type="dxa"/>
          </w:tcPr>
          <w:p w14:paraId="459B41F8" w14:textId="77777777" w:rsidR="00DD6995" w:rsidRPr="003C3920" w:rsidRDefault="00DD6995" w:rsidP="003C3920">
            <w:pPr>
              <w:pStyle w:val="ListParagraph"/>
              <w:spacing w:line="276" w:lineRule="auto"/>
              <w:ind w:left="0"/>
              <w:jc w:val="center"/>
              <w:rPr>
                <w:rFonts w:ascii="Arial" w:hAnsi="Arial" w:cs="Arial"/>
                <w:b/>
                <w:sz w:val="22"/>
                <w:lang w:val="mn-MN"/>
              </w:rPr>
            </w:pPr>
            <w:r w:rsidRPr="003C3920">
              <w:rPr>
                <w:rFonts w:ascii="Arial" w:hAnsi="Arial" w:cs="Arial"/>
                <w:b/>
                <w:sz w:val="22"/>
                <w:lang w:val="mn-MN"/>
              </w:rPr>
              <w:t>Үүргийн мэдээллийн агуулга</w:t>
            </w:r>
          </w:p>
        </w:tc>
        <w:tc>
          <w:tcPr>
            <w:tcW w:w="2690" w:type="dxa"/>
          </w:tcPr>
          <w:p w14:paraId="703EB1B7" w14:textId="77777777" w:rsidR="00DD6995" w:rsidRPr="003C3920" w:rsidRDefault="00F61B02" w:rsidP="003C3920">
            <w:pPr>
              <w:pStyle w:val="ListParagraph"/>
              <w:spacing w:line="276" w:lineRule="auto"/>
              <w:ind w:left="0"/>
              <w:jc w:val="center"/>
              <w:rPr>
                <w:rFonts w:ascii="Arial" w:hAnsi="Arial" w:cs="Arial"/>
                <w:b/>
                <w:sz w:val="22"/>
                <w:lang w:val="mn-MN"/>
              </w:rPr>
            </w:pPr>
            <w:r w:rsidRPr="003C3920">
              <w:rPr>
                <w:rFonts w:ascii="Arial" w:hAnsi="Arial" w:cs="Arial"/>
                <w:b/>
                <w:sz w:val="22"/>
                <w:lang w:val="mn-MN"/>
              </w:rPr>
              <w:t>Стандарт үйл ажиллагаа</w:t>
            </w:r>
          </w:p>
        </w:tc>
        <w:tc>
          <w:tcPr>
            <w:tcW w:w="1318" w:type="dxa"/>
          </w:tcPr>
          <w:p w14:paraId="3034A587" w14:textId="77777777" w:rsidR="00DD6995" w:rsidRPr="003C3920" w:rsidRDefault="00F61B02" w:rsidP="003C3920">
            <w:pPr>
              <w:pStyle w:val="ListParagraph"/>
              <w:spacing w:line="276" w:lineRule="auto"/>
              <w:ind w:left="0"/>
              <w:jc w:val="center"/>
              <w:rPr>
                <w:rFonts w:ascii="Arial" w:hAnsi="Arial" w:cs="Arial"/>
                <w:b/>
                <w:sz w:val="22"/>
                <w:lang w:val="mn-MN"/>
              </w:rPr>
            </w:pPr>
            <w:r w:rsidRPr="003C3920">
              <w:rPr>
                <w:rFonts w:ascii="Arial" w:hAnsi="Arial" w:cs="Arial"/>
                <w:b/>
                <w:sz w:val="22"/>
                <w:lang w:val="mn-MN"/>
              </w:rPr>
              <w:t>Зарцуулах хугацаа</w:t>
            </w:r>
          </w:p>
        </w:tc>
      </w:tr>
      <w:tr w:rsidR="006048C7" w:rsidRPr="007D78ED" w14:paraId="08049B88" w14:textId="77777777" w:rsidTr="0087460B">
        <w:trPr>
          <w:trHeight w:val="829"/>
        </w:trPr>
        <w:tc>
          <w:tcPr>
            <w:tcW w:w="585" w:type="dxa"/>
            <w:vMerge w:val="restart"/>
          </w:tcPr>
          <w:p w14:paraId="30EA056E" w14:textId="77777777" w:rsidR="006048C7" w:rsidRDefault="006048C7" w:rsidP="004F79E0">
            <w:pPr>
              <w:pStyle w:val="ListParagraph"/>
              <w:spacing w:line="276" w:lineRule="auto"/>
              <w:ind w:left="0"/>
              <w:jc w:val="center"/>
              <w:rPr>
                <w:rFonts w:ascii="Arial" w:hAnsi="Arial" w:cs="Arial"/>
                <w:sz w:val="22"/>
                <w:lang w:val="mn-MN"/>
              </w:rPr>
            </w:pPr>
            <w:r>
              <w:rPr>
                <w:rFonts w:ascii="Arial" w:hAnsi="Arial" w:cs="Arial"/>
                <w:sz w:val="22"/>
                <w:lang w:val="mn-MN"/>
              </w:rPr>
              <w:t>1</w:t>
            </w:r>
          </w:p>
        </w:tc>
        <w:tc>
          <w:tcPr>
            <w:tcW w:w="1684" w:type="dxa"/>
            <w:vMerge w:val="restart"/>
          </w:tcPr>
          <w:p w14:paraId="1CDF2168" w14:textId="0E3002C9" w:rsidR="006048C7" w:rsidRPr="00DC2557" w:rsidRDefault="006048C7" w:rsidP="004F79E0">
            <w:pPr>
              <w:pStyle w:val="ListParagraph"/>
              <w:spacing w:line="276" w:lineRule="auto"/>
              <w:ind w:left="0"/>
              <w:jc w:val="both"/>
              <w:rPr>
                <w:rFonts w:ascii="Arial" w:hAnsi="Arial" w:cs="Arial"/>
                <w:sz w:val="22"/>
                <w:lang w:val="mn-MN"/>
              </w:rPr>
            </w:pPr>
            <w:r>
              <w:rPr>
                <w:rFonts w:ascii="Arial" w:hAnsi="Arial" w:cs="Arial"/>
                <w:b/>
                <w:bCs/>
                <w:color w:val="000000" w:themeColor="text1"/>
                <w:sz w:val="22"/>
                <w:szCs w:val="20"/>
              </w:rPr>
              <w:t>Т</w:t>
            </w:r>
            <w:r w:rsidRPr="0015644F">
              <w:rPr>
                <w:rFonts w:ascii="Arial" w:hAnsi="Arial" w:cs="Arial"/>
                <w:b/>
                <w:bCs/>
                <w:color w:val="000000" w:themeColor="text1"/>
                <w:sz w:val="22"/>
                <w:szCs w:val="20"/>
              </w:rPr>
              <w:t>амхи импортлох үйл ажиллагаа эрхлэх тусгай зөвшөөрлийг</w:t>
            </w:r>
            <w:r w:rsidRPr="0015644F">
              <w:rPr>
                <w:rFonts w:ascii="Arial" w:hAnsi="Arial" w:cs="Arial"/>
                <w:color w:val="000000" w:themeColor="text1"/>
                <w:sz w:val="22"/>
                <w:szCs w:val="20"/>
              </w:rPr>
              <w:t xml:space="preserve"> эрүүл мэндийн</w:t>
            </w:r>
            <w:r w:rsidRPr="0015644F">
              <w:rPr>
                <w:rFonts w:ascii="Arial" w:hAnsi="Arial" w:cs="Arial"/>
                <w:b/>
                <w:bCs/>
                <w:color w:val="000000" w:themeColor="text1"/>
                <w:sz w:val="22"/>
                <w:szCs w:val="20"/>
              </w:rPr>
              <w:t xml:space="preserve"> </w:t>
            </w:r>
            <w:r w:rsidRPr="0015644F">
              <w:rPr>
                <w:rFonts w:ascii="Arial" w:hAnsi="Arial" w:cs="Arial"/>
                <w:color w:val="000000" w:themeColor="text1"/>
                <w:sz w:val="22"/>
                <w:szCs w:val="20"/>
              </w:rPr>
              <w:t xml:space="preserve">асуудал эрхэлсэн төрийн захиргааны төв </w:t>
            </w:r>
            <w:r w:rsidRPr="0015644F">
              <w:rPr>
                <w:rFonts w:ascii="Arial" w:hAnsi="Arial" w:cs="Arial"/>
                <w:color w:val="000000" w:themeColor="text1"/>
                <w:sz w:val="22"/>
                <w:szCs w:val="20"/>
              </w:rPr>
              <w:lastRenderedPageBreak/>
              <w:t>байгууллагын саналыг үндэслэн Засгийн газар олгож, хүчингүй болгоно.</w:t>
            </w:r>
          </w:p>
        </w:tc>
        <w:tc>
          <w:tcPr>
            <w:tcW w:w="3258" w:type="dxa"/>
            <w:vMerge w:val="restart"/>
          </w:tcPr>
          <w:p w14:paraId="30D494B4" w14:textId="2BE13420" w:rsidR="006048C7" w:rsidRPr="006048C7" w:rsidRDefault="006048C7" w:rsidP="006048C7">
            <w:pPr>
              <w:rPr>
                <w:rFonts w:ascii="Arial" w:hAnsi="Arial" w:cs="Arial"/>
                <w:color w:val="000000" w:themeColor="text1"/>
                <w:sz w:val="22"/>
                <w:szCs w:val="20"/>
              </w:rPr>
            </w:pPr>
            <w:r w:rsidRPr="006048C7">
              <w:rPr>
                <w:rFonts w:ascii="Arial" w:hAnsi="Arial" w:cs="Arial"/>
                <w:color w:val="000000" w:themeColor="text1"/>
                <w:sz w:val="22"/>
                <w:szCs w:val="20"/>
              </w:rPr>
              <w:lastRenderedPageBreak/>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.2.1.тусгай зөвшөөрлийн хүсэлт;</w:t>
            </w:r>
          </w:p>
        </w:tc>
        <w:tc>
          <w:tcPr>
            <w:tcW w:w="2690" w:type="dxa"/>
            <w:tcBorders>
              <w:top w:val="single" w:sz="4" w:space="0" w:color="auto"/>
              <w:left w:val="single" w:sz="4" w:space="0" w:color="auto"/>
              <w:right w:val="single" w:sz="4" w:space="0" w:color="auto"/>
            </w:tcBorders>
            <w:shd w:val="clear" w:color="auto" w:fill="auto"/>
            <w:vAlign w:val="bottom"/>
          </w:tcPr>
          <w:p w14:paraId="74996EBD" w14:textId="77777777" w:rsidR="006048C7" w:rsidRDefault="006048C7" w:rsidP="004F79E0">
            <w:pPr>
              <w:jc w:val="both"/>
              <w:rPr>
                <w:rFonts w:ascii="Arial" w:hAnsi="Arial" w:cs="Arial"/>
                <w:color w:val="000000"/>
                <w:sz w:val="22"/>
                <w:lang w:val="mn-MN"/>
              </w:rPr>
            </w:pPr>
            <w:r w:rsidRPr="006048C7">
              <w:rPr>
                <w:rFonts w:ascii="Arial" w:hAnsi="Arial" w:cs="Arial"/>
                <w:color w:val="000000"/>
                <w:sz w:val="22"/>
                <w:lang w:val="mn-MN"/>
              </w:rPr>
              <w:t>Хүсэлт боловсруулах</w:t>
            </w:r>
          </w:p>
          <w:p w14:paraId="66599701" w14:textId="0344E6C9" w:rsidR="006048C7" w:rsidRPr="006048C7" w:rsidRDefault="006048C7" w:rsidP="004F79E0">
            <w:pPr>
              <w:jc w:val="both"/>
              <w:rPr>
                <w:rFonts w:ascii="Arial" w:hAnsi="Arial" w:cs="Arial"/>
                <w:color w:val="000000"/>
                <w:sz w:val="22"/>
                <w:lang w:val="mn-MN"/>
              </w:rPr>
            </w:pPr>
          </w:p>
        </w:tc>
        <w:tc>
          <w:tcPr>
            <w:tcW w:w="1318" w:type="dxa"/>
            <w:tcBorders>
              <w:top w:val="single" w:sz="4" w:space="0" w:color="auto"/>
              <w:left w:val="single" w:sz="4" w:space="0" w:color="auto"/>
              <w:right w:val="single" w:sz="4" w:space="0" w:color="auto"/>
            </w:tcBorders>
            <w:shd w:val="clear" w:color="auto" w:fill="auto"/>
            <w:vAlign w:val="center"/>
          </w:tcPr>
          <w:p w14:paraId="1602E47F" w14:textId="0496BBCB" w:rsidR="006048C7" w:rsidRPr="006048C7" w:rsidRDefault="0087460B" w:rsidP="004F79E0">
            <w:pPr>
              <w:jc w:val="center"/>
              <w:rPr>
                <w:rFonts w:ascii="Arial" w:hAnsi="Arial" w:cs="Arial"/>
                <w:color w:val="000000"/>
                <w:sz w:val="22"/>
                <w:lang w:val="mn-MN"/>
              </w:rPr>
            </w:pPr>
            <w:r>
              <w:rPr>
                <w:rFonts w:ascii="Arial" w:hAnsi="Arial" w:cs="Arial"/>
                <w:color w:val="000000"/>
                <w:sz w:val="22"/>
                <w:lang w:val="mn-MN"/>
              </w:rPr>
              <w:t>15</w:t>
            </w:r>
            <w:r w:rsidR="006048C7" w:rsidRPr="006048C7">
              <w:rPr>
                <w:rFonts w:ascii="Arial" w:hAnsi="Arial" w:cs="Arial"/>
                <w:color w:val="000000"/>
                <w:sz w:val="22"/>
                <w:lang w:val="mn-MN"/>
              </w:rPr>
              <w:t xml:space="preserve"> мин</w:t>
            </w:r>
          </w:p>
        </w:tc>
      </w:tr>
      <w:tr w:rsidR="006048C7" w:rsidRPr="007D78ED" w14:paraId="5E9C7CBE" w14:textId="77777777" w:rsidTr="0087460B">
        <w:trPr>
          <w:trHeight w:val="829"/>
        </w:trPr>
        <w:tc>
          <w:tcPr>
            <w:tcW w:w="585" w:type="dxa"/>
            <w:vMerge/>
          </w:tcPr>
          <w:p w14:paraId="0054EE82" w14:textId="77777777" w:rsidR="006048C7" w:rsidRDefault="006048C7" w:rsidP="004F79E0">
            <w:pPr>
              <w:pStyle w:val="ListParagraph"/>
              <w:spacing w:line="276" w:lineRule="auto"/>
              <w:ind w:left="0"/>
              <w:jc w:val="center"/>
              <w:rPr>
                <w:rFonts w:ascii="Arial" w:hAnsi="Arial" w:cs="Arial"/>
                <w:sz w:val="22"/>
                <w:lang w:val="mn-MN"/>
              </w:rPr>
            </w:pPr>
          </w:p>
        </w:tc>
        <w:tc>
          <w:tcPr>
            <w:tcW w:w="1684" w:type="dxa"/>
            <w:vMerge/>
          </w:tcPr>
          <w:p w14:paraId="554EB017" w14:textId="77777777" w:rsidR="006048C7" w:rsidRDefault="006048C7" w:rsidP="004F79E0">
            <w:pPr>
              <w:pStyle w:val="ListParagraph"/>
              <w:spacing w:line="276" w:lineRule="auto"/>
              <w:ind w:left="0"/>
              <w:jc w:val="both"/>
              <w:rPr>
                <w:rFonts w:ascii="Arial" w:hAnsi="Arial" w:cs="Arial"/>
                <w:b/>
                <w:bCs/>
                <w:color w:val="000000" w:themeColor="text1"/>
                <w:sz w:val="22"/>
                <w:szCs w:val="20"/>
              </w:rPr>
            </w:pPr>
          </w:p>
        </w:tc>
        <w:tc>
          <w:tcPr>
            <w:tcW w:w="3258" w:type="dxa"/>
            <w:vMerge/>
          </w:tcPr>
          <w:p w14:paraId="46C64B68" w14:textId="77777777" w:rsidR="006048C7" w:rsidRPr="006048C7" w:rsidRDefault="006048C7" w:rsidP="006048C7">
            <w:pPr>
              <w:rPr>
                <w:rFonts w:ascii="Arial" w:hAnsi="Arial" w:cs="Arial"/>
                <w:color w:val="000000" w:themeColor="text1"/>
                <w:sz w:val="22"/>
                <w:szCs w:val="20"/>
              </w:rPr>
            </w:pPr>
          </w:p>
        </w:tc>
        <w:tc>
          <w:tcPr>
            <w:tcW w:w="2690" w:type="dxa"/>
            <w:tcBorders>
              <w:top w:val="single" w:sz="4" w:space="0" w:color="auto"/>
              <w:left w:val="single" w:sz="4" w:space="0" w:color="auto"/>
              <w:right w:val="single" w:sz="4" w:space="0" w:color="auto"/>
            </w:tcBorders>
            <w:shd w:val="clear" w:color="auto" w:fill="auto"/>
            <w:vAlign w:val="bottom"/>
          </w:tcPr>
          <w:p w14:paraId="798F7CFF" w14:textId="77777777" w:rsidR="006048C7" w:rsidRDefault="006048C7" w:rsidP="004F79E0">
            <w:pPr>
              <w:jc w:val="both"/>
              <w:rPr>
                <w:rFonts w:ascii="Arial" w:hAnsi="Arial" w:cs="Arial"/>
                <w:color w:val="000000"/>
                <w:sz w:val="22"/>
                <w:lang w:val="mn-MN"/>
              </w:rPr>
            </w:pPr>
            <w:r>
              <w:rPr>
                <w:rFonts w:ascii="Arial" w:hAnsi="Arial" w:cs="Arial"/>
                <w:color w:val="000000"/>
                <w:sz w:val="22"/>
                <w:lang w:val="mn-MN"/>
              </w:rPr>
              <w:t xml:space="preserve">Хянах нягтлах </w:t>
            </w:r>
          </w:p>
          <w:p w14:paraId="4047AFF8" w14:textId="645D37FE" w:rsidR="006048C7" w:rsidRPr="006048C7" w:rsidRDefault="006048C7" w:rsidP="004F79E0">
            <w:pPr>
              <w:jc w:val="both"/>
              <w:rPr>
                <w:rFonts w:ascii="Arial" w:hAnsi="Arial" w:cs="Arial"/>
                <w:color w:val="000000"/>
                <w:sz w:val="22"/>
                <w:lang w:val="mn-MN"/>
              </w:rPr>
            </w:pPr>
          </w:p>
        </w:tc>
        <w:tc>
          <w:tcPr>
            <w:tcW w:w="1318" w:type="dxa"/>
            <w:tcBorders>
              <w:top w:val="single" w:sz="4" w:space="0" w:color="auto"/>
              <w:left w:val="single" w:sz="4" w:space="0" w:color="auto"/>
              <w:right w:val="single" w:sz="4" w:space="0" w:color="auto"/>
            </w:tcBorders>
            <w:shd w:val="clear" w:color="auto" w:fill="auto"/>
            <w:vAlign w:val="center"/>
          </w:tcPr>
          <w:p w14:paraId="1936991C" w14:textId="6E31472B" w:rsidR="006048C7" w:rsidRPr="006048C7" w:rsidRDefault="0087460B" w:rsidP="004F79E0">
            <w:pPr>
              <w:jc w:val="center"/>
              <w:rPr>
                <w:rFonts w:ascii="Arial" w:hAnsi="Arial" w:cs="Arial"/>
                <w:color w:val="000000"/>
                <w:sz w:val="22"/>
                <w:lang w:val="mn-MN"/>
              </w:rPr>
            </w:pPr>
            <w:r>
              <w:rPr>
                <w:rFonts w:ascii="Arial" w:hAnsi="Arial" w:cs="Arial"/>
                <w:color w:val="000000"/>
                <w:sz w:val="22"/>
                <w:lang w:val="mn-MN"/>
              </w:rPr>
              <w:t>5 мин</w:t>
            </w:r>
          </w:p>
        </w:tc>
      </w:tr>
      <w:tr w:rsidR="006048C7" w:rsidRPr="007D78ED" w14:paraId="1834AC08" w14:textId="77777777" w:rsidTr="0087460B">
        <w:trPr>
          <w:trHeight w:val="829"/>
        </w:trPr>
        <w:tc>
          <w:tcPr>
            <w:tcW w:w="585" w:type="dxa"/>
            <w:vMerge/>
          </w:tcPr>
          <w:p w14:paraId="55E64D36" w14:textId="77777777" w:rsidR="006048C7" w:rsidRDefault="006048C7" w:rsidP="004F79E0">
            <w:pPr>
              <w:pStyle w:val="ListParagraph"/>
              <w:spacing w:line="276" w:lineRule="auto"/>
              <w:ind w:left="0"/>
              <w:jc w:val="center"/>
              <w:rPr>
                <w:rFonts w:ascii="Arial" w:hAnsi="Arial" w:cs="Arial"/>
                <w:sz w:val="22"/>
                <w:lang w:val="mn-MN"/>
              </w:rPr>
            </w:pPr>
          </w:p>
        </w:tc>
        <w:tc>
          <w:tcPr>
            <w:tcW w:w="1684" w:type="dxa"/>
            <w:vMerge/>
          </w:tcPr>
          <w:p w14:paraId="7F2CF7DD" w14:textId="77777777" w:rsidR="006048C7" w:rsidRDefault="006048C7" w:rsidP="004F79E0">
            <w:pPr>
              <w:pStyle w:val="ListParagraph"/>
              <w:spacing w:line="276" w:lineRule="auto"/>
              <w:ind w:left="0"/>
              <w:jc w:val="both"/>
              <w:rPr>
                <w:rFonts w:ascii="Arial" w:hAnsi="Arial" w:cs="Arial"/>
                <w:b/>
                <w:bCs/>
                <w:color w:val="000000" w:themeColor="text1"/>
                <w:sz w:val="22"/>
                <w:szCs w:val="20"/>
              </w:rPr>
            </w:pPr>
          </w:p>
        </w:tc>
        <w:tc>
          <w:tcPr>
            <w:tcW w:w="3258" w:type="dxa"/>
            <w:vMerge/>
          </w:tcPr>
          <w:p w14:paraId="7B2DE506" w14:textId="77777777" w:rsidR="006048C7" w:rsidRPr="006048C7" w:rsidRDefault="006048C7" w:rsidP="006048C7">
            <w:pPr>
              <w:rPr>
                <w:rFonts w:ascii="Arial" w:hAnsi="Arial" w:cs="Arial"/>
                <w:color w:val="000000" w:themeColor="text1"/>
                <w:sz w:val="22"/>
                <w:szCs w:val="20"/>
              </w:rPr>
            </w:pPr>
          </w:p>
        </w:tc>
        <w:tc>
          <w:tcPr>
            <w:tcW w:w="2690" w:type="dxa"/>
            <w:tcBorders>
              <w:top w:val="single" w:sz="4" w:space="0" w:color="auto"/>
              <w:left w:val="single" w:sz="4" w:space="0" w:color="auto"/>
              <w:right w:val="single" w:sz="4" w:space="0" w:color="auto"/>
            </w:tcBorders>
            <w:shd w:val="clear" w:color="auto" w:fill="auto"/>
            <w:vAlign w:val="bottom"/>
          </w:tcPr>
          <w:p w14:paraId="45992767" w14:textId="77777777" w:rsidR="006048C7" w:rsidRDefault="006048C7" w:rsidP="004F79E0">
            <w:pPr>
              <w:jc w:val="both"/>
              <w:rPr>
                <w:rFonts w:ascii="Arial" w:hAnsi="Arial" w:cs="Arial"/>
                <w:color w:val="000000"/>
                <w:sz w:val="22"/>
                <w:lang w:val="mn-MN"/>
              </w:rPr>
            </w:pPr>
            <w:r>
              <w:rPr>
                <w:rFonts w:ascii="Arial" w:hAnsi="Arial" w:cs="Arial"/>
                <w:color w:val="000000"/>
                <w:sz w:val="22"/>
                <w:lang w:val="mn-MN"/>
              </w:rPr>
              <w:t>Хүсэлтийг илгээ</w:t>
            </w:r>
            <w:r w:rsidR="0059741D">
              <w:rPr>
                <w:rFonts w:ascii="Arial" w:hAnsi="Arial" w:cs="Arial"/>
                <w:color w:val="000000"/>
                <w:sz w:val="22"/>
                <w:lang w:val="mn-MN"/>
              </w:rPr>
              <w:t>х</w:t>
            </w:r>
          </w:p>
          <w:p w14:paraId="2AB80E3E" w14:textId="1D88F5D8" w:rsidR="0059741D" w:rsidRDefault="0059741D" w:rsidP="004F79E0">
            <w:pPr>
              <w:jc w:val="both"/>
              <w:rPr>
                <w:rFonts w:ascii="Arial" w:hAnsi="Arial" w:cs="Arial"/>
                <w:color w:val="000000"/>
                <w:sz w:val="22"/>
                <w:lang w:val="mn-MN"/>
              </w:rPr>
            </w:pPr>
          </w:p>
        </w:tc>
        <w:tc>
          <w:tcPr>
            <w:tcW w:w="1318" w:type="dxa"/>
            <w:tcBorders>
              <w:top w:val="single" w:sz="4" w:space="0" w:color="auto"/>
              <w:left w:val="single" w:sz="4" w:space="0" w:color="auto"/>
              <w:right w:val="single" w:sz="4" w:space="0" w:color="auto"/>
            </w:tcBorders>
            <w:shd w:val="clear" w:color="auto" w:fill="auto"/>
            <w:vAlign w:val="center"/>
          </w:tcPr>
          <w:p w14:paraId="72072C20" w14:textId="4BD6FF23" w:rsidR="006048C7" w:rsidRPr="006048C7" w:rsidRDefault="0087460B" w:rsidP="004F79E0">
            <w:pPr>
              <w:jc w:val="center"/>
              <w:rPr>
                <w:rFonts w:ascii="Arial" w:hAnsi="Arial" w:cs="Arial"/>
                <w:color w:val="000000"/>
                <w:sz w:val="22"/>
                <w:lang w:val="mn-MN"/>
              </w:rPr>
            </w:pPr>
            <w:r>
              <w:rPr>
                <w:rFonts w:ascii="Arial" w:hAnsi="Arial" w:cs="Arial"/>
                <w:color w:val="000000"/>
                <w:sz w:val="22"/>
                <w:lang w:val="mn-MN"/>
              </w:rPr>
              <w:t>5 мин</w:t>
            </w:r>
          </w:p>
        </w:tc>
      </w:tr>
      <w:tr w:rsidR="006048C7" w:rsidRPr="007D78ED" w14:paraId="7CDDCF0E" w14:textId="77777777" w:rsidTr="0087460B">
        <w:trPr>
          <w:trHeight w:val="851"/>
        </w:trPr>
        <w:tc>
          <w:tcPr>
            <w:tcW w:w="585" w:type="dxa"/>
            <w:vMerge/>
          </w:tcPr>
          <w:p w14:paraId="33CF5725" w14:textId="77777777" w:rsidR="006048C7" w:rsidRDefault="006048C7" w:rsidP="004F79E0">
            <w:pPr>
              <w:pStyle w:val="ListParagraph"/>
              <w:spacing w:line="276" w:lineRule="auto"/>
              <w:ind w:left="0"/>
              <w:jc w:val="center"/>
              <w:rPr>
                <w:rFonts w:ascii="Arial" w:hAnsi="Arial" w:cs="Arial"/>
                <w:sz w:val="22"/>
                <w:lang w:val="mn-MN"/>
              </w:rPr>
            </w:pPr>
          </w:p>
        </w:tc>
        <w:tc>
          <w:tcPr>
            <w:tcW w:w="1684" w:type="dxa"/>
            <w:vMerge/>
          </w:tcPr>
          <w:p w14:paraId="344EFCC3" w14:textId="77777777" w:rsidR="006048C7" w:rsidRPr="00DC2557" w:rsidRDefault="006048C7" w:rsidP="004F79E0">
            <w:pPr>
              <w:pStyle w:val="ListParagraph"/>
              <w:spacing w:line="276" w:lineRule="auto"/>
              <w:ind w:left="0"/>
              <w:jc w:val="both"/>
              <w:rPr>
                <w:rFonts w:ascii="Arial" w:hAnsi="Arial" w:cs="Arial"/>
                <w:sz w:val="22"/>
                <w:lang w:val="mn-MN"/>
              </w:rPr>
            </w:pPr>
          </w:p>
        </w:tc>
        <w:tc>
          <w:tcPr>
            <w:tcW w:w="3258" w:type="dxa"/>
          </w:tcPr>
          <w:p w14:paraId="554381E8" w14:textId="3BCB6899" w:rsidR="006048C7" w:rsidRPr="006048C7" w:rsidRDefault="006048C7" w:rsidP="006048C7">
            <w:pPr>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.2.2.хуулийн этгээдийн улсын бүртгэлийн гэрчилгээний хуулбар;</w:t>
            </w:r>
          </w:p>
        </w:tc>
        <w:tc>
          <w:tcPr>
            <w:tcW w:w="2690" w:type="dxa"/>
          </w:tcPr>
          <w:p w14:paraId="19DB7C8C" w14:textId="343B864D" w:rsidR="006048C7" w:rsidRPr="006048C7" w:rsidRDefault="0059741D" w:rsidP="004F79E0">
            <w:pPr>
              <w:jc w:val="both"/>
              <w:rPr>
                <w:rFonts w:ascii="Arial" w:hAnsi="Arial" w:cs="Arial"/>
                <w:color w:val="000000"/>
                <w:sz w:val="22"/>
                <w:lang w:val="mn-MN"/>
              </w:rPr>
            </w:pPr>
            <w:r>
              <w:rPr>
                <w:rFonts w:ascii="Arial" w:hAnsi="Arial" w:cs="Arial"/>
                <w:color w:val="000000"/>
                <w:sz w:val="22"/>
                <w:lang w:val="mn-MN"/>
              </w:rPr>
              <w:t>УБГ-г хуулбарлах</w:t>
            </w:r>
          </w:p>
        </w:tc>
        <w:tc>
          <w:tcPr>
            <w:tcW w:w="1318" w:type="dxa"/>
          </w:tcPr>
          <w:p w14:paraId="1445C37B" w14:textId="77777777" w:rsidR="006048C7" w:rsidRPr="006048C7" w:rsidRDefault="006048C7" w:rsidP="004F79E0">
            <w:pPr>
              <w:pStyle w:val="ListParagraph"/>
              <w:spacing w:line="276" w:lineRule="auto"/>
              <w:ind w:left="0"/>
              <w:jc w:val="center"/>
              <w:rPr>
                <w:rFonts w:ascii="Arial" w:hAnsi="Arial" w:cs="Arial"/>
                <w:sz w:val="22"/>
                <w:lang w:val="mn-MN"/>
              </w:rPr>
            </w:pPr>
          </w:p>
          <w:p w14:paraId="5368F723" w14:textId="2A6C84B2" w:rsidR="006048C7"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5</w:t>
            </w:r>
            <w:r w:rsidR="006048C7" w:rsidRPr="006048C7">
              <w:rPr>
                <w:rFonts w:ascii="Arial" w:hAnsi="Arial" w:cs="Arial"/>
                <w:sz w:val="22"/>
                <w:lang w:val="mn-MN"/>
              </w:rPr>
              <w:t xml:space="preserve"> мин</w:t>
            </w:r>
          </w:p>
        </w:tc>
      </w:tr>
      <w:tr w:rsidR="006048C7" w:rsidRPr="007D78ED" w14:paraId="38D1AB7B" w14:textId="77777777" w:rsidTr="0087460B">
        <w:trPr>
          <w:trHeight w:val="713"/>
        </w:trPr>
        <w:tc>
          <w:tcPr>
            <w:tcW w:w="585" w:type="dxa"/>
            <w:vMerge/>
          </w:tcPr>
          <w:p w14:paraId="7A31645B" w14:textId="77777777" w:rsidR="006048C7" w:rsidRDefault="006048C7" w:rsidP="004F79E0">
            <w:pPr>
              <w:pStyle w:val="ListParagraph"/>
              <w:spacing w:line="276" w:lineRule="auto"/>
              <w:ind w:left="0"/>
              <w:jc w:val="center"/>
              <w:rPr>
                <w:rFonts w:ascii="Arial" w:hAnsi="Arial" w:cs="Arial"/>
                <w:sz w:val="22"/>
                <w:lang w:val="mn-MN"/>
              </w:rPr>
            </w:pPr>
          </w:p>
        </w:tc>
        <w:tc>
          <w:tcPr>
            <w:tcW w:w="1684" w:type="dxa"/>
            <w:vMerge/>
          </w:tcPr>
          <w:p w14:paraId="53E3FBC1" w14:textId="77777777" w:rsidR="006048C7" w:rsidRPr="00DC2557" w:rsidRDefault="006048C7" w:rsidP="004F79E0">
            <w:pPr>
              <w:pStyle w:val="ListParagraph"/>
              <w:spacing w:line="276" w:lineRule="auto"/>
              <w:ind w:left="0"/>
              <w:jc w:val="both"/>
              <w:rPr>
                <w:rFonts w:ascii="Arial" w:hAnsi="Arial" w:cs="Arial"/>
                <w:sz w:val="22"/>
                <w:lang w:val="mn-MN"/>
              </w:rPr>
            </w:pPr>
          </w:p>
        </w:tc>
        <w:tc>
          <w:tcPr>
            <w:tcW w:w="3258" w:type="dxa"/>
          </w:tcPr>
          <w:p w14:paraId="70C79275" w14:textId="77777777" w:rsidR="006048C7" w:rsidRPr="006048C7" w:rsidRDefault="006048C7" w:rsidP="00C00360">
            <w:pPr>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.2.3.татварын албаны санал, тодорхойлолт;</w:t>
            </w:r>
          </w:p>
          <w:p w14:paraId="6C3E0F53" w14:textId="77777777" w:rsidR="006048C7" w:rsidRPr="006048C7" w:rsidRDefault="006048C7" w:rsidP="004F79E0">
            <w:pPr>
              <w:pStyle w:val="ListParagraph"/>
              <w:spacing w:line="276" w:lineRule="auto"/>
              <w:ind w:left="0"/>
              <w:jc w:val="both"/>
              <w:rPr>
                <w:rFonts w:ascii="Arial" w:hAnsi="Arial" w:cs="Arial"/>
                <w:sz w:val="22"/>
                <w:szCs w:val="20"/>
                <w:lang w:val="mn-MN"/>
              </w:rPr>
            </w:pPr>
          </w:p>
        </w:tc>
        <w:tc>
          <w:tcPr>
            <w:tcW w:w="2690" w:type="dxa"/>
          </w:tcPr>
          <w:p w14:paraId="23DED8CB" w14:textId="0A1BA2AA" w:rsidR="006048C7" w:rsidRPr="006048C7" w:rsidRDefault="0059741D" w:rsidP="004F79E0">
            <w:pPr>
              <w:jc w:val="both"/>
              <w:rPr>
                <w:rFonts w:ascii="Arial" w:hAnsi="Arial" w:cs="Arial"/>
                <w:color w:val="000000"/>
                <w:sz w:val="22"/>
                <w:lang w:val="mn-MN"/>
              </w:rPr>
            </w:pPr>
            <w:r>
              <w:rPr>
                <w:rFonts w:ascii="Arial" w:hAnsi="Arial" w:cs="Arial"/>
                <w:color w:val="000000"/>
                <w:sz w:val="22"/>
                <w:lang w:val="mn-MN"/>
              </w:rPr>
              <w:t>Цахим татварын системээс тодорхойлолт авах</w:t>
            </w:r>
          </w:p>
        </w:tc>
        <w:tc>
          <w:tcPr>
            <w:tcW w:w="1318" w:type="dxa"/>
          </w:tcPr>
          <w:p w14:paraId="3BD9FD23" w14:textId="77777777" w:rsidR="006048C7" w:rsidRDefault="006048C7" w:rsidP="004F79E0">
            <w:pPr>
              <w:pStyle w:val="ListParagraph"/>
              <w:spacing w:line="276" w:lineRule="auto"/>
              <w:ind w:left="0"/>
              <w:jc w:val="center"/>
              <w:rPr>
                <w:rFonts w:ascii="Arial" w:hAnsi="Arial" w:cs="Arial"/>
                <w:sz w:val="22"/>
                <w:lang w:val="mn-MN"/>
              </w:rPr>
            </w:pPr>
          </w:p>
          <w:p w14:paraId="372F9E1E" w14:textId="04AF6323"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5 мин</w:t>
            </w:r>
          </w:p>
        </w:tc>
      </w:tr>
      <w:tr w:rsidR="006048C7" w:rsidRPr="007D78ED" w14:paraId="5E02B921" w14:textId="77777777" w:rsidTr="0087460B">
        <w:trPr>
          <w:trHeight w:val="711"/>
        </w:trPr>
        <w:tc>
          <w:tcPr>
            <w:tcW w:w="585" w:type="dxa"/>
            <w:vMerge/>
          </w:tcPr>
          <w:p w14:paraId="47A45102" w14:textId="77777777" w:rsidR="006048C7" w:rsidRDefault="006048C7" w:rsidP="004F79E0">
            <w:pPr>
              <w:pStyle w:val="ListParagraph"/>
              <w:spacing w:line="276" w:lineRule="auto"/>
              <w:ind w:left="0"/>
              <w:jc w:val="center"/>
              <w:rPr>
                <w:rFonts w:ascii="Arial" w:hAnsi="Arial" w:cs="Arial"/>
                <w:sz w:val="22"/>
                <w:lang w:val="mn-MN"/>
              </w:rPr>
            </w:pPr>
          </w:p>
        </w:tc>
        <w:tc>
          <w:tcPr>
            <w:tcW w:w="1684" w:type="dxa"/>
            <w:vMerge/>
          </w:tcPr>
          <w:p w14:paraId="05C48CAD" w14:textId="77777777" w:rsidR="006048C7" w:rsidRPr="00DC2557" w:rsidRDefault="006048C7" w:rsidP="004F79E0">
            <w:pPr>
              <w:pStyle w:val="ListParagraph"/>
              <w:spacing w:line="276" w:lineRule="auto"/>
              <w:ind w:left="0"/>
              <w:jc w:val="both"/>
              <w:rPr>
                <w:rFonts w:ascii="Arial" w:hAnsi="Arial" w:cs="Arial"/>
                <w:sz w:val="22"/>
                <w:lang w:val="mn-MN"/>
              </w:rPr>
            </w:pPr>
          </w:p>
        </w:tc>
        <w:tc>
          <w:tcPr>
            <w:tcW w:w="3258" w:type="dxa"/>
          </w:tcPr>
          <w:p w14:paraId="508430B4" w14:textId="77777777" w:rsidR="006048C7" w:rsidRPr="006048C7" w:rsidRDefault="006048C7" w:rsidP="00C00360">
            <w:pPr>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.2.4.тохирлын гэрчилгээний хуулбар;</w:t>
            </w:r>
          </w:p>
          <w:p w14:paraId="60557F3E" w14:textId="77777777" w:rsidR="006048C7" w:rsidRPr="006048C7" w:rsidRDefault="006048C7" w:rsidP="004F79E0">
            <w:pPr>
              <w:pStyle w:val="ListParagraph"/>
              <w:spacing w:line="276" w:lineRule="auto"/>
              <w:ind w:left="0"/>
              <w:jc w:val="both"/>
              <w:rPr>
                <w:rFonts w:ascii="Arial" w:hAnsi="Arial" w:cs="Arial"/>
                <w:sz w:val="22"/>
                <w:szCs w:val="20"/>
                <w:lang w:val="mn-MN"/>
              </w:rPr>
            </w:pPr>
          </w:p>
        </w:tc>
        <w:tc>
          <w:tcPr>
            <w:tcW w:w="2690" w:type="dxa"/>
          </w:tcPr>
          <w:p w14:paraId="4AFF68C8" w14:textId="5531A0CC" w:rsidR="006048C7" w:rsidRPr="006048C7" w:rsidRDefault="0059741D" w:rsidP="004F79E0">
            <w:pPr>
              <w:jc w:val="both"/>
              <w:rPr>
                <w:rFonts w:ascii="Arial" w:hAnsi="Arial" w:cs="Arial"/>
                <w:color w:val="000000"/>
                <w:sz w:val="22"/>
                <w:lang w:val="mn-MN"/>
              </w:rPr>
            </w:pPr>
            <w:r>
              <w:rPr>
                <w:rFonts w:ascii="Arial" w:hAnsi="Arial" w:cs="Arial"/>
                <w:color w:val="000000"/>
                <w:sz w:val="22"/>
                <w:lang w:val="mn-MN"/>
              </w:rPr>
              <w:t>Тохирлын гэрчилгээг хуулбарлах</w:t>
            </w:r>
          </w:p>
        </w:tc>
        <w:tc>
          <w:tcPr>
            <w:tcW w:w="1318" w:type="dxa"/>
          </w:tcPr>
          <w:p w14:paraId="436392C7" w14:textId="12F5665C" w:rsidR="006048C7"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5 мин</w:t>
            </w:r>
          </w:p>
        </w:tc>
      </w:tr>
      <w:tr w:rsidR="006048C7" w:rsidRPr="007D78ED" w14:paraId="35F19DD6" w14:textId="77777777" w:rsidTr="0087460B">
        <w:trPr>
          <w:trHeight w:val="581"/>
        </w:trPr>
        <w:tc>
          <w:tcPr>
            <w:tcW w:w="585" w:type="dxa"/>
            <w:vMerge/>
          </w:tcPr>
          <w:p w14:paraId="0CE8841D" w14:textId="77777777" w:rsidR="006048C7" w:rsidRDefault="006048C7" w:rsidP="004F79E0">
            <w:pPr>
              <w:pStyle w:val="ListParagraph"/>
              <w:spacing w:line="276" w:lineRule="auto"/>
              <w:ind w:left="0"/>
              <w:jc w:val="center"/>
              <w:rPr>
                <w:rFonts w:ascii="Arial" w:hAnsi="Arial" w:cs="Arial"/>
                <w:sz w:val="22"/>
                <w:lang w:val="mn-MN"/>
              </w:rPr>
            </w:pPr>
          </w:p>
        </w:tc>
        <w:tc>
          <w:tcPr>
            <w:tcW w:w="1684" w:type="dxa"/>
            <w:vMerge/>
          </w:tcPr>
          <w:p w14:paraId="4F20F2BF" w14:textId="77777777" w:rsidR="006048C7" w:rsidRPr="00DC2557" w:rsidRDefault="006048C7" w:rsidP="004F79E0">
            <w:pPr>
              <w:pStyle w:val="ListParagraph"/>
              <w:spacing w:line="276" w:lineRule="auto"/>
              <w:ind w:left="0"/>
              <w:jc w:val="both"/>
              <w:rPr>
                <w:rFonts w:ascii="Arial" w:hAnsi="Arial" w:cs="Arial"/>
                <w:sz w:val="22"/>
                <w:lang w:val="mn-MN"/>
              </w:rPr>
            </w:pPr>
          </w:p>
        </w:tc>
        <w:tc>
          <w:tcPr>
            <w:tcW w:w="3258" w:type="dxa"/>
          </w:tcPr>
          <w:p w14:paraId="02449D34" w14:textId="77777777" w:rsidR="006048C7" w:rsidRPr="006048C7" w:rsidRDefault="006048C7" w:rsidP="006048C7">
            <w:pPr>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.2.5.тамхи худалдан авах гэрээ;</w:t>
            </w:r>
          </w:p>
          <w:p w14:paraId="3E0D7BA7" w14:textId="77777777" w:rsidR="006048C7" w:rsidRPr="006048C7" w:rsidRDefault="006048C7" w:rsidP="00C00360">
            <w:pPr>
              <w:rPr>
                <w:rFonts w:ascii="Arial" w:hAnsi="Arial" w:cs="Arial"/>
                <w:color w:val="000000" w:themeColor="text1"/>
                <w:sz w:val="22"/>
                <w:szCs w:val="20"/>
              </w:rPr>
            </w:pPr>
          </w:p>
        </w:tc>
        <w:tc>
          <w:tcPr>
            <w:tcW w:w="2690" w:type="dxa"/>
          </w:tcPr>
          <w:p w14:paraId="264D8F95" w14:textId="58F7D407" w:rsidR="006048C7" w:rsidRPr="006048C7" w:rsidRDefault="0059741D" w:rsidP="004F79E0">
            <w:pPr>
              <w:jc w:val="both"/>
              <w:rPr>
                <w:rFonts w:ascii="Arial" w:hAnsi="Arial" w:cs="Arial"/>
                <w:color w:val="000000"/>
                <w:sz w:val="22"/>
                <w:lang w:val="mn-MN"/>
              </w:rPr>
            </w:pPr>
            <w:r>
              <w:rPr>
                <w:rFonts w:ascii="Arial" w:hAnsi="Arial" w:cs="Arial"/>
                <w:color w:val="000000"/>
                <w:sz w:val="22"/>
                <w:lang w:val="mn-MN"/>
              </w:rPr>
              <w:t>Гэрээний хуулбарыг бэлтгэх</w:t>
            </w:r>
          </w:p>
        </w:tc>
        <w:tc>
          <w:tcPr>
            <w:tcW w:w="1318" w:type="dxa"/>
          </w:tcPr>
          <w:p w14:paraId="088A1FC6" w14:textId="003DD6AB" w:rsidR="006048C7"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5 мин</w:t>
            </w:r>
          </w:p>
        </w:tc>
      </w:tr>
      <w:tr w:rsidR="0059741D" w:rsidRPr="007D78ED" w14:paraId="5174FF8E" w14:textId="77777777" w:rsidTr="0087460B">
        <w:trPr>
          <w:trHeight w:val="957"/>
        </w:trPr>
        <w:tc>
          <w:tcPr>
            <w:tcW w:w="585" w:type="dxa"/>
            <w:vMerge w:val="restart"/>
          </w:tcPr>
          <w:p w14:paraId="5DC9C7DE" w14:textId="77777777" w:rsidR="0059741D" w:rsidRDefault="0059741D" w:rsidP="004F79E0">
            <w:pPr>
              <w:pStyle w:val="ListParagraph"/>
              <w:spacing w:line="276" w:lineRule="auto"/>
              <w:ind w:left="0"/>
              <w:jc w:val="center"/>
              <w:rPr>
                <w:rFonts w:ascii="Arial" w:hAnsi="Arial" w:cs="Arial"/>
                <w:sz w:val="22"/>
                <w:lang w:val="mn-MN"/>
              </w:rPr>
            </w:pPr>
          </w:p>
        </w:tc>
        <w:tc>
          <w:tcPr>
            <w:tcW w:w="1684" w:type="dxa"/>
            <w:vMerge/>
          </w:tcPr>
          <w:p w14:paraId="21058344" w14:textId="77777777" w:rsidR="0059741D" w:rsidRPr="00DC2557" w:rsidRDefault="0059741D" w:rsidP="004F79E0">
            <w:pPr>
              <w:pStyle w:val="ListParagraph"/>
              <w:spacing w:line="276" w:lineRule="auto"/>
              <w:ind w:left="0"/>
              <w:jc w:val="both"/>
              <w:rPr>
                <w:rFonts w:ascii="Arial" w:hAnsi="Arial" w:cs="Arial"/>
                <w:sz w:val="22"/>
                <w:lang w:val="mn-MN"/>
              </w:rPr>
            </w:pPr>
          </w:p>
        </w:tc>
        <w:tc>
          <w:tcPr>
            <w:tcW w:w="3258" w:type="dxa"/>
            <w:vMerge w:val="restart"/>
          </w:tcPr>
          <w:p w14:paraId="6B898597" w14:textId="68961725" w:rsidR="0059741D" w:rsidRPr="006048C7" w:rsidRDefault="0059741D" w:rsidP="006048C7">
            <w:pPr>
              <w:jc w:val="both"/>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.2.6.импортлох тамхийг үйлдвэрлэсэн болон экспортолсон улс орны чанар, стандартын шаардлага хангаж байгааг тодорхойлсон гэрчилгээ, баримт бичиг;</w:t>
            </w:r>
          </w:p>
        </w:tc>
        <w:tc>
          <w:tcPr>
            <w:tcW w:w="2690" w:type="dxa"/>
          </w:tcPr>
          <w:p w14:paraId="15D6F369" w14:textId="7C952233" w:rsidR="0059741D" w:rsidRPr="006048C7" w:rsidRDefault="0059741D" w:rsidP="004F79E0">
            <w:pPr>
              <w:jc w:val="both"/>
              <w:rPr>
                <w:rFonts w:ascii="Arial" w:hAnsi="Arial" w:cs="Arial"/>
                <w:color w:val="000000"/>
                <w:sz w:val="22"/>
                <w:lang w:val="mn-MN"/>
              </w:rPr>
            </w:pPr>
            <w:r>
              <w:rPr>
                <w:rFonts w:ascii="Arial" w:hAnsi="Arial" w:cs="Arial"/>
                <w:color w:val="000000"/>
                <w:sz w:val="22"/>
                <w:lang w:val="mn-MN"/>
              </w:rPr>
              <w:t>Холбогдох баримт бичгийг харилцагчаас авах</w:t>
            </w:r>
          </w:p>
        </w:tc>
        <w:tc>
          <w:tcPr>
            <w:tcW w:w="1318" w:type="dxa"/>
          </w:tcPr>
          <w:p w14:paraId="28745D33" w14:textId="77777777" w:rsidR="0059741D" w:rsidRDefault="0059741D" w:rsidP="004F79E0">
            <w:pPr>
              <w:pStyle w:val="ListParagraph"/>
              <w:spacing w:line="276" w:lineRule="auto"/>
              <w:ind w:left="0"/>
              <w:jc w:val="center"/>
              <w:rPr>
                <w:rFonts w:ascii="Arial" w:hAnsi="Arial" w:cs="Arial"/>
                <w:sz w:val="22"/>
                <w:lang w:val="mn-MN"/>
              </w:rPr>
            </w:pPr>
          </w:p>
          <w:p w14:paraId="7244B8DE" w14:textId="52818711"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60 мин</w:t>
            </w:r>
          </w:p>
        </w:tc>
      </w:tr>
      <w:tr w:rsidR="0059741D" w:rsidRPr="007D78ED" w14:paraId="5C0A5BF6" w14:textId="77777777" w:rsidTr="0087460B">
        <w:trPr>
          <w:trHeight w:val="843"/>
        </w:trPr>
        <w:tc>
          <w:tcPr>
            <w:tcW w:w="585" w:type="dxa"/>
            <w:vMerge/>
          </w:tcPr>
          <w:p w14:paraId="32CB3B78" w14:textId="77777777" w:rsidR="0059741D" w:rsidRDefault="0059741D" w:rsidP="004F79E0">
            <w:pPr>
              <w:pStyle w:val="ListParagraph"/>
              <w:spacing w:line="276" w:lineRule="auto"/>
              <w:ind w:left="0"/>
              <w:jc w:val="center"/>
              <w:rPr>
                <w:rFonts w:ascii="Arial" w:hAnsi="Arial" w:cs="Arial"/>
                <w:sz w:val="22"/>
                <w:lang w:val="mn-MN"/>
              </w:rPr>
            </w:pPr>
          </w:p>
        </w:tc>
        <w:tc>
          <w:tcPr>
            <w:tcW w:w="1684" w:type="dxa"/>
            <w:vMerge/>
          </w:tcPr>
          <w:p w14:paraId="39B5348C" w14:textId="77777777" w:rsidR="0059741D" w:rsidRPr="00DC2557" w:rsidRDefault="0059741D" w:rsidP="004F79E0">
            <w:pPr>
              <w:pStyle w:val="ListParagraph"/>
              <w:spacing w:line="276" w:lineRule="auto"/>
              <w:ind w:left="0"/>
              <w:jc w:val="both"/>
              <w:rPr>
                <w:rFonts w:ascii="Arial" w:hAnsi="Arial" w:cs="Arial"/>
                <w:sz w:val="22"/>
                <w:lang w:val="mn-MN"/>
              </w:rPr>
            </w:pPr>
          </w:p>
        </w:tc>
        <w:tc>
          <w:tcPr>
            <w:tcW w:w="3258" w:type="dxa"/>
            <w:vMerge/>
          </w:tcPr>
          <w:p w14:paraId="77ADC369" w14:textId="77777777" w:rsidR="0059741D" w:rsidRPr="006048C7" w:rsidRDefault="0059741D" w:rsidP="006048C7">
            <w:pPr>
              <w:jc w:val="both"/>
              <w:rPr>
                <w:rFonts w:ascii="Arial" w:hAnsi="Arial" w:cs="Arial"/>
                <w:color w:val="000000" w:themeColor="text1"/>
                <w:sz w:val="22"/>
                <w:szCs w:val="20"/>
              </w:rPr>
            </w:pPr>
          </w:p>
        </w:tc>
        <w:tc>
          <w:tcPr>
            <w:tcW w:w="2690" w:type="dxa"/>
          </w:tcPr>
          <w:p w14:paraId="602E8A34" w14:textId="7D33CF09" w:rsidR="0059741D" w:rsidRDefault="0059741D" w:rsidP="004F79E0">
            <w:pPr>
              <w:jc w:val="both"/>
              <w:rPr>
                <w:rFonts w:ascii="Arial" w:hAnsi="Arial" w:cs="Arial"/>
                <w:color w:val="000000"/>
                <w:sz w:val="22"/>
                <w:lang w:val="mn-MN"/>
              </w:rPr>
            </w:pPr>
            <w:r>
              <w:rPr>
                <w:rFonts w:ascii="Arial" w:hAnsi="Arial" w:cs="Arial"/>
                <w:color w:val="000000"/>
                <w:sz w:val="22"/>
                <w:lang w:val="mn-MN"/>
              </w:rPr>
              <w:t>Баримт бичгийн хуулбарлан олшруулах</w:t>
            </w:r>
          </w:p>
        </w:tc>
        <w:tc>
          <w:tcPr>
            <w:tcW w:w="1318" w:type="dxa"/>
          </w:tcPr>
          <w:p w14:paraId="5A91D357" w14:textId="77777777" w:rsidR="0059741D" w:rsidRDefault="0059741D" w:rsidP="004F79E0">
            <w:pPr>
              <w:pStyle w:val="ListParagraph"/>
              <w:spacing w:line="276" w:lineRule="auto"/>
              <w:ind w:left="0"/>
              <w:jc w:val="center"/>
              <w:rPr>
                <w:rFonts w:ascii="Arial" w:hAnsi="Arial" w:cs="Arial"/>
                <w:sz w:val="22"/>
                <w:lang w:val="mn-MN"/>
              </w:rPr>
            </w:pPr>
          </w:p>
          <w:p w14:paraId="7478DEDB" w14:textId="6E50AD09"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10 мин</w:t>
            </w:r>
          </w:p>
        </w:tc>
      </w:tr>
      <w:tr w:rsidR="00E61A62" w:rsidRPr="007D78ED" w14:paraId="28FB28D8" w14:textId="77777777" w:rsidTr="0087460B">
        <w:trPr>
          <w:trHeight w:val="904"/>
        </w:trPr>
        <w:tc>
          <w:tcPr>
            <w:tcW w:w="585" w:type="dxa"/>
            <w:vMerge/>
          </w:tcPr>
          <w:p w14:paraId="75C4A3D2"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13CDAB73"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val="restart"/>
          </w:tcPr>
          <w:p w14:paraId="54370D81" w14:textId="5AFE4B28" w:rsidR="00E61A62" w:rsidRPr="006048C7" w:rsidRDefault="00E61A62" w:rsidP="006048C7">
            <w:pPr>
              <w:jc w:val="both"/>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.2.7.импортолсон бүтээгдэхүүнээ хадгалах агуулахын талаарх мэдээлэл;</w:t>
            </w:r>
          </w:p>
        </w:tc>
        <w:tc>
          <w:tcPr>
            <w:tcW w:w="2690" w:type="dxa"/>
          </w:tcPr>
          <w:p w14:paraId="5F0DE694" w14:textId="0875C6DC" w:rsidR="00E61A62" w:rsidRPr="006048C7" w:rsidRDefault="00E61A62" w:rsidP="004F79E0">
            <w:pPr>
              <w:jc w:val="both"/>
              <w:rPr>
                <w:rFonts w:ascii="Arial" w:hAnsi="Arial" w:cs="Arial"/>
                <w:color w:val="000000"/>
                <w:sz w:val="22"/>
                <w:lang w:val="mn-MN"/>
              </w:rPr>
            </w:pPr>
            <w:r>
              <w:rPr>
                <w:rFonts w:ascii="Arial" w:hAnsi="Arial" w:cs="Arial"/>
                <w:color w:val="000000"/>
                <w:sz w:val="22"/>
                <w:lang w:val="mn-MN"/>
              </w:rPr>
              <w:t>Агуулахын талаарх мэдээлэл боловсруулах</w:t>
            </w:r>
          </w:p>
        </w:tc>
        <w:tc>
          <w:tcPr>
            <w:tcW w:w="1318" w:type="dxa"/>
          </w:tcPr>
          <w:p w14:paraId="4FF84526" w14:textId="77777777" w:rsidR="00E61A62" w:rsidRDefault="00E61A62" w:rsidP="004F79E0">
            <w:pPr>
              <w:pStyle w:val="ListParagraph"/>
              <w:spacing w:line="276" w:lineRule="auto"/>
              <w:ind w:left="0"/>
              <w:jc w:val="center"/>
              <w:rPr>
                <w:rFonts w:ascii="Arial" w:hAnsi="Arial" w:cs="Arial"/>
                <w:sz w:val="22"/>
                <w:lang w:val="mn-MN"/>
              </w:rPr>
            </w:pPr>
          </w:p>
          <w:p w14:paraId="33539801" w14:textId="330BA475"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30 мин</w:t>
            </w:r>
          </w:p>
        </w:tc>
      </w:tr>
      <w:tr w:rsidR="00E61A62" w:rsidRPr="007D78ED" w14:paraId="3DA87281" w14:textId="77777777" w:rsidTr="0087460B">
        <w:trPr>
          <w:trHeight w:val="358"/>
        </w:trPr>
        <w:tc>
          <w:tcPr>
            <w:tcW w:w="585" w:type="dxa"/>
            <w:vMerge/>
          </w:tcPr>
          <w:p w14:paraId="7E7F9B4A"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0075638B"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tcPr>
          <w:p w14:paraId="32787023" w14:textId="77777777" w:rsidR="00E61A62" w:rsidRPr="006048C7" w:rsidRDefault="00E61A62" w:rsidP="006048C7">
            <w:pPr>
              <w:jc w:val="both"/>
              <w:rPr>
                <w:rFonts w:ascii="Arial" w:hAnsi="Arial" w:cs="Arial"/>
                <w:color w:val="000000" w:themeColor="text1"/>
                <w:sz w:val="22"/>
                <w:szCs w:val="20"/>
              </w:rPr>
            </w:pPr>
          </w:p>
        </w:tc>
        <w:tc>
          <w:tcPr>
            <w:tcW w:w="2690" w:type="dxa"/>
          </w:tcPr>
          <w:p w14:paraId="5172C1BC" w14:textId="30B3FBDF" w:rsidR="00E61A62" w:rsidRPr="006048C7" w:rsidRDefault="00E61A62" w:rsidP="004F79E0">
            <w:pPr>
              <w:jc w:val="both"/>
              <w:rPr>
                <w:rFonts w:ascii="Arial" w:hAnsi="Arial" w:cs="Arial"/>
                <w:color w:val="000000"/>
                <w:sz w:val="22"/>
                <w:lang w:val="mn-MN"/>
              </w:rPr>
            </w:pPr>
            <w:r>
              <w:rPr>
                <w:rFonts w:ascii="Arial" w:hAnsi="Arial" w:cs="Arial"/>
                <w:color w:val="000000"/>
                <w:sz w:val="22"/>
                <w:lang w:val="mn-MN"/>
              </w:rPr>
              <w:t>Мэдээллийг нягтлах</w:t>
            </w:r>
          </w:p>
        </w:tc>
        <w:tc>
          <w:tcPr>
            <w:tcW w:w="1318" w:type="dxa"/>
          </w:tcPr>
          <w:p w14:paraId="3A7F3887" w14:textId="19FF13C9" w:rsidR="00E61A62"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5 мин</w:t>
            </w:r>
          </w:p>
        </w:tc>
      </w:tr>
      <w:tr w:rsidR="00E61A62" w:rsidRPr="007D78ED" w14:paraId="1EA80552" w14:textId="77777777" w:rsidTr="0087460B">
        <w:trPr>
          <w:trHeight w:val="830"/>
        </w:trPr>
        <w:tc>
          <w:tcPr>
            <w:tcW w:w="585" w:type="dxa"/>
            <w:vMerge/>
          </w:tcPr>
          <w:p w14:paraId="0B21FA60"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318EE68E"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val="restart"/>
          </w:tcPr>
          <w:p w14:paraId="522F9978" w14:textId="0B73227A" w:rsidR="00E61A62" w:rsidRPr="006048C7" w:rsidRDefault="00E61A62" w:rsidP="006048C7">
            <w:pPr>
              <w:jc w:val="both"/>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.2.8.импортын тамхи хадгалах барилга байгууламжийн аюулгүй байдлыг хангах зорилгоор дүрс бичлэгийн техник, хэрэгсэл суурилуулсан талаарх цагдаагийн байгууллагын санал;</w:t>
            </w:r>
          </w:p>
        </w:tc>
        <w:tc>
          <w:tcPr>
            <w:tcW w:w="2690" w:type="dxa"/>
          </w:tcPr>
          <w:p w14:paraId="071F802A" w14:textId="555BCAB1" w:rsidR="00E61A62" w:rsidRPr="006048C7" w:rsidRDefault="00E61A62" w:rsidP="004F79E0">
            <w:pPr>
              <w:jc w:val="both"/>
              <w:rPr>
                <w:rFonts w:ascii="Arial" w:hAnsi="Arial" w:cs="Arial"/>
                <w:color w:val="000000"/>
                <w:sz w:val="22"/>
                <w:lang w:val="mn-MN"/>
              </w:rPr>
            </w:pPr>
            <w:r>
              <w:rPr>
                <w:rFonts w:ascii="Arial" w:hAnsi="Arial" w:cs="Arial"/>
                <w:color w:val="000000"/>
                <w:sz w:val="22"/>
                <w:lang w:val="mn-MN"/>
              </w:rPr>
              <w:t>Дүрс бичлэгийн техник хэрэгслийн талаар судлах</w:t>
            </w:r>
          </w:p>
        </w:tc>
        <w:tc>
          <w:tcPr>
            <w:tcW w:w="1318" w:type="dxa"/>
          </w:tcPr>
          <w:p w14:paraId="3FBEE56D" w14:textId="77777777" w:rsidR="00E61A62" w:rsidRDefault="00E61A62" w:rsidP="004F79E0">
            <w:pPr>
              <w:pStyle w:val="ListParagraph"/>
              <w:spacing w:line="276" w:lineRule="auto"/>
              <w:ind w:left="0"/>
              <w:jc w:val="center"/>
              <w:rPr>
                <w:rFonts w:ascii="Arial" w:hAnsi="Arial" w:cs="Arial"/>
                <w:sz w:val="22"/>
                <w:lang w:val="mn-MN"/>
              </w:rPr>
            </w:pPr>
          </w:p>
          <w:p w14:paraId="5E84907D" w14:textId="61F3BD4A"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60 мин</w:t>
            </w:r>
          </w:p>
        </w:tc>
      </w:tr>
      <w:tr w:rsidR="00E61A62" w:rsidRPr="007D78ED" w14:paraId="5DA40B94" w14:textId="77777777" w:rsidTr="0087460B">
        <w:trPr>
          <w:trHeight w:val="843"/>
        </w:trPr>
        <w:tc>
          <w:tcPr>
            <w:tcW w:w="585" w:type="dxa"/>
            <w:vMerge/>
          </w:tcPr>
          <w:p w14:paraId="54994835"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1773EF80"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tcPr>
          <w:p w14:paraId="55B7B799" w14:textId="77777777" w:rsidR="00E61A62" w:rsidRPr="006048C7" w:rsidRDefault="00E61A62" w:rsidP="006048C7">
            <w:pPr>
              <w:jc w:val="both"/>
              <w:rPr>
                <w:rFonts w:ascii="Arial" w:hAnsi="Arial" w:cs="Arial"/>
                <w:color w:val="000000" w:themeColor="text1"/>
                <w:sz w:val="22"/>
                <w:szCs w:val="20"/>
              </w:rPr>
            </w:pPr>
          </w:p>
        </w:tc>
        <w:tc>
          <w:tcPr>
            <w:tcW w:w="2690" w:type="dxa"/>
          </w:tcPr>
          <w:p w14:paraId="040B47F8" w14:textId="1B7E5A74" w:rsidR="00E61A62" w:rsidRDefault="00E61A62" w:rsidP="004F79E0">
            <w:pPr>
              <w:jc w:val="both"/>
              <w:rPr>
                <w:rFonts w:ascii="Arial" w:hAnsi="Arial" w:cs="Arial"/>
                <w:color w:val="000000"/>
                <w:sz w:val="22"/>
                <w:lang w:val="mn-MN"/>
              </w:rPr>
            </w:pPr>
            <w:r>
              <w:rPr>
                <w:rFonts w:ascii="Arial" w:hAnsi="Arial" w:cs="Arial"/>
                <w:color w:val="000000"/>
                <w:sz w:val="22"/>
                <w:lang w:val="mn-MN"/>
              </w:rPr>
              <w:t>Дүрс бичлэгийн техник хэрэгслийг суурилуулах</w:t>
            </w:r>
          </w:p>
        </w:tc>
        <w:tc>
          <w:tcPr>
            <w:tcW w:w="1318" w:type="dxa"/>
          </w:tcPr>
          <w:p w14:paraId="626551B5" w14:textId="77777777" w:rsidR="00E61A62" w:rsidRDefault="00E61A62" w:rsidP="004F79E0">
            <w:pPr>
              <w:pStyle w:val="ListParagraph"/>
              <w:spacing w:line="276" w:lineRule="auto"/>
              <w:ind w:left="0"/>
              <w:jc w:val="center"/>
              <w:rPr>
                <w:rFonts w:ascii="Arial" w:hAnsi="Arial" w:cs="Arial"/>
                <w:sz w:val="22"/>
                <w:lang w:val="mn-MN"/>
              </w:rPr>
            </w:pPr>
          </w:p>
          <w:p w14:paraId="3FD4B156" w14:textId="274DFF99"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120 мин</w:t>
            </w:r>
          </w:p>
        </w:tc>
      </w:tr>
      <w:tr w:rsidR="00E61A62" w:rsidRPr="007D78ED" w14:paraId="01AD4D6F" w14:textId="77777777" w:rsidTr="0087460B">
        <w:trPr>
          <w:trHeight w:val="1380"/>
        </w:trPr>
        <w:tc>
          <w:tcPr>
            <w:tcW w:w="585" w:type="dxa"/>
            <w:vMerge/>
          </w:tcPr>
          <w:p w14:paraId="6190131D"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6F3A2057"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tcPr>
          <w:p w14:paraId="23F79D86" w14:textId="77777777" w:rsidR="00E61A62" w:rsidRPr="006048C7" w:rsidRDefault="00E61A62" w:rsidP="006048C7">
            <w:pPr>
              <w:jc w:val="both"/>
              <w:rPr>
                <w:rFonts w:ascii="Arial" w:hAnsi="Arial" w:cs="Arial"/>
                <w:color w:val="000000" w:themeColor="text1"/>
                <w:sz w:val="22"/>
                <w:szCs w:val="20"/>
              </w:rPr>
            </w:pPr>
          </w:p>
        </w:tc>
        <w:tc>
          <w:tcPr>
            <w:tcW w:w="2690" w:type="dxa"/>
          </w:tcPr>
          <w:p w14:paraId="6D62D127" w14:textId="1EE8C688" w:rsidR="00E61A62" w:rsidRDefault="00E61A62" w:rsidP="004F79E0">
            <w:pPr>
              <w:jc w:val="both"/>
              <w:rPr>
                <w:rFonts w:ascii="Arial" w:hAnsi="Arial" w:cs="Arial"/>
                <w:color w:val="000000"/>
                <w:sz w:val="22"/>
                <w:lang w:val="mn-MN"/>
              </w:rPr>
            </w:pPr>
            <w:r>
              <w:rPr>
                <w:rFonts w:ascii="Arial" w:hAnsi="Arial" w:cs="Arial"/>
                <w:color w:val="000000"/>
                <w:sz w:val="22"/>
                <w:lang w:val="mn-MN"/>
              </w:rPr>
              <w:t>Дүрс бичлэгийн техник суурилуулсныг нотлох санал авахаар цагдаагийн байгууллагад хандах</w:t>
            </w:r>
          </w:p>
        </w:tc>
        <w:tc>
          <w:tcPr>
            <w:tcW w:w="1318" w:type="dxa"/>
          </w:tcPr>
          <w:p w14:paraId="77D911E8" w14:textId="77777777" w:rsidR="00E61A62" w:rsidRDefault="00E61A62" w:rsidP="004F79E0">
            <w:pPr>
              <w:pStyle w:val="ListParagraph"/>
              <w:spacing w:line="276" w:lineRule="auto"/>
              <w:ind w:left="0"/>
              <w:jc w:val="center"/>
              <w:rPr>
                <w:rFonts w:ascii="Arial" w:hAnsi="Arial" w:cs="Arial"/>
                <w:sz w:val="22"/>
                <w:lang w:val="mn-MN"/>
              </w:rPr>
            </w:pPr>
          </w:p>
          <w:p w14:paraId="02FEBD35" w14:textId="1B6A0ABB"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30 мин</w:t>
            </w:r>
          </w:p>
        </w:tc>
      </w:tr>
      <w:tr w:rsidR="00E61A62" w:rsidRPr="007D78ED" w14:paraId="66C63B78" w14:textId="77777777" w:rsidTr="0087460B">
        <w:trPr>
          <w:trHeight w:val="715"/>
        </w:trPr>
        <w:tc>
          <w:tcPr>
            <w:tcW w:w="585" w:type="dxa"/>
            <w:vMerge/>
          </w:tcPr>
          <w:p w14:paraId="4DEBDFA0"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6CEECC79"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val="restart"/>
          </w:tcPr>
          <w:p w14:paraId="20272583" w14:textId="6102C992" w:rsidR="00E61A62" w:rsidRPr="006048C7" w:rsidRDefault="00E61A62" w:rsidP="006048C7">
            <w:pPr>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.2.9.аймаг, нийслэлийн Засаг даргын санал;</w:t>
            </w:r>
          </w:p>
        </w:tc>
        <w:tc>
          <w:tcPr>
            <w:tcW w:w="2690" w:type="dxa"/>
          </w:tcPr>
          <w:p w14:paraId="18D6C744" w14:textId="3D2FCFCD" w:rsidR="00E61A62" w:rsidRPr="006048C7" w:rsidRDefault="00E61A62" w:rsidP="004F79E0">
            <w:pPr>
              <w:jc w:val="both"/>
              <w:rPr>
                <w:rFonts w:ascii="Arial" w:hAnsi="Arial" w:cs="Arial"/>
                <w:color w:val="000000"/>
                <w:sz w:val="22"/>
                <w:lang w:val="mn-MN"/>
              </w:rPr>
            </w:pPr>
            <w:r>
              <w:rPr>
                <w:rFonts w:ascii="Arial" w:hAnsi="Arial" w:cs="Arial"/>
                <w:color w:val="000000"/>
                <w:sz w:val="22"/>
                <w:lang w:val="mn-MN"/>
              </w:rPr>
              <w:t>Аймаг, нийслэлийн Засаг даргын саналыг авах зорилгоор баримт бичиг боловсруулах</w:t>
            </w:r>
          </w:p>
        </w:tc>
        <w:tc>
          <w:tcPr>
            <w:tcW w:w="1318" w:type="dxa"/>
          </w:tcPr>
          <w:p w14:paraId="492CE663" w14:textId="77777777" w:rsidR="00E61A62" w:rsidRDefault="00E61A62" w:rsidP="004F79E0">
            <w:pPr>
              <w:pStyle w:val="ListParagraph"/>
              <w:spacing w:line="276" w:lineRule="auto"/>
              <w:ind w:left="0"/>
              <w:jc w:val="center"/>
              <w:rPr>
                <w:rFonts w:ascii="Arial" w:hAnsi="Arial" w:cs="Arial"/>
                <w:sz w:val="22"/>
                <w:lang w:val="mn-MN"/>
              </w:rPr>
            </w:pPr>
          </w:p>
          <w:p w14:paraId="02A749C8" w14:textId="66535B52"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120 мин</w:t>
            </w:r>
          </w:p>
        </w:tc>
      </w:tr>
      <w:tr w:rsidR="00E61A62" w:rsidRPr="007D78ED" w14:paraId="6E428E86" w14:textId="77777777" w:rsidTr="0087460B">
        <w:trPr>
          <w:trHeight w:val="715"/>
        </w:trPr>
        <w:tc>
          <w:tcPr>
            <w:tcW w:w="585" w:type="dxa"/>
            <w:vMerge/>
          </w:tcPr>
          <w:p w14:paraId="57265C46"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75AECEF4"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tcPr>
          <w:p w14:paraId="4E466B90" w14:textId="77777777" w:rsidR="00E61A62" w:rsidRPr="006048C7" w:rsidRDefault="00E61A62" w:rsidP="006048C7">
            <w:pPr>
              <w:rPr>
                <w:rFonts w:ascii="Arial" w:hAnsi="Arial" w:cs="Arial"/>
                <w:color w:val="000000" w:themeColor="text1"/>
                <w:sz w:val="22"/>
                <w:szCs w:val="20"/>
              </w:rPr>
            </w:pPr>
          </w:p>
        </w:tc>
        <w:tc>
          <w:tcPr>
            <w:tcW w:w="2690" w:type="dxa"/>
          </w:tcPr>
          <w:p w14:paraId="7E995624" w14:textId="79440618" w:rsidR="00E61A62" w:rsidRDefault="00E61A62" w:rsidP="004F79E0">
            <w:pPr>
              <w:jc w:val="both"/>
              <w:rPr>
                <w:rFonts w:ascii="Arial" w:hAnsi="Arial" w:cs="Arial"/>
                <w:color w:val="000000"/>
                <w:sz w:val="22"/>
                <w:lang w:val="mn-MN"/>
              </w:rPr>
            </w:pPr>
            <w:r>
              <w:rPr>
                <w:rFonts w:ascii="Arial" w:hAnsi="Arial" w:cs="Arial"/>
                <w:color w:val="000000"/>
                <w:sz w:val="22"/>
                <w:lang w:val="mn-MN"/>
              </w:rPr>
              <w:t>Баримт бичгийг нягталж, хүргүүлэх</w:t>
            </w:r>
          </w:p>
        </w:tc>
        <w:tc>
          <w:tcPr>
            <w:tcW w:w="1318" w:type="dxa"/>
          </w:tcPr>
          <w:p w14:paraId="4DC8BA12" w14:textId="77777777" w:rsidR="00E61A62" w:rsidRDefault="00E61A62" w:rsidP="004F79E0">
            <w:pPr>
              <w:pStyle w:val="ListParagraph"/>
              <w:spacing w:line="276" w:lineRule="auto"/>
              <w:ind w:left="0"/>
              <w:jc w:val="center"/>
              <w:rPr>
                <w:rFonts w:ascii="Arial" w:hAnsi="Arial" w:cs="Arial"/>
                <w:sz w:val="22"/>
                <w:lang w:val="mn-MN"/>
              </w:rPr>
            </w:pPr>
          </w:p>
          <w:p w14:paraId="5B8A9352" w14:textId="1B33729E"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20 мин</w:t>
            </w:r>
          </w:p>
        </w:tc>
      </w:tr>
      <w:tr w:rsidR="00E61A62" w:rsidRPr="007D78ED" w14:paraId="423A7293" w14:textId="77777777" w:rsidTr="0087460B">
        <w:trPr>
          <w:trHeight w:val="715"/>
        </w:trPr>
        <w:tc>
          <w:tcPr>
            <w:tcW w:w="585" w:type="dxa"/>
            <w:vMerge/>
          </w:tcPr>
          <w:p w14:paraId="1CE7A291" w14:textId="77777777" w:rsidR="00E61A62" w:rsidRDefault="00E61A62" w:rsidP="004F79E0">
            <w:pPr>
              <w:pStyle w:val="ListParagraph"/>
              <w:spacing w:line="276" w:lineRule="auto"/>
              <w:ind w:left="0"/>
              <w:jc w:val="center"/>
              <w:rPr>
                <w:rFonts w:ascii="Arial" w:hAnsi="Arial" w:cs="Arial"/>
                <w:sz w:val="22"/>
                <w:lang w:val="mn-MN"/>
              </w:rPr>
            </w:pPr>
          </w:p>
        </w:tc>
        <w:tc>
          <w:tcPr>
            <w:tcW w:w="1684" w:type="dxa"/>
            <w:vMerge/>
          </w:tcPr>
          <w:p w14:paraId="7D54545D" w14:textId="77777777" w:rsidR="00E61A62" w:rsidRPr="00DC2557" w:rsidRDefault="00E61A62" w:rsidP="004F79E0">
            <w:pPr>
              <w:pStyle w:val="ListParagraph"/>
              <w:spacing w:line="276" w:lineRule="auto"/>
              <w:ind w:left="0"/>
              <w:jc w:val="both"/>
              <w:rPr>
                <w:rFonts w:ascii="Arial" w:hAnsi="Arial" w:cs="Arial"/>
                <w:sz w:val="22"/>
                <w:lang w:val="mn-MN"/>
              </w:rPr>
            </w:pPr>
          </w:p>
        </w:tc>
        <w:tc>
          <w:tcPr>
            <w:tcW w:w="3258" w:type="dxa"/>
            <w:vMerge/>
          </w:tcPr>
          <w:p w14:paraId="27355CC3" w14:textId="77777777" w:rsidR="00E61A62" w:rsidRPr="006048C7" w:rsidRDefault="00E61A62" w:rsidP="006048C7">
            <w:pPr>
              <w:rPr>
                <w:rFonts w:ascii="Arial" w:hAnsi="Arial" w:cs="Arial"/>
                <w:color w:val="000000" w:themeColor="text1"/>
                <w:sz w:val="22"/>
                <w:szCs w:val="20"/>
              </w:rPr>
            </w:pPr>
          </w:p>
        </w:tc>
        <w:tc>
          <w:tcPr>
            <w:tcW w:w="2690" w:type="dxa"/>
          </w:tcPr>
          <w:p w14:paraId="45346ABF" w14:textId="38EF5C7D" w:rsidR="00E61A62" w:rsidRDefault="00E61A62" w:rsidP="004F79E0">
            <w:pPr>
              <w:jc w:val="both"/>
              <w:rPr>
                <w:rFonts w:ascii="Arial" w:hAnsi="Arial" w:cs="Arial"/>
                <w:color w:val="000000"/>
                <w:sz w:val="22"/>
                <w:lang w:val="mn-MN"/>
              </w:rPr>
            </w:pPr>
            <w:r>
              <w:rPr>
                <w:rFonts w:ascii="Arial" w:hAnsi="Arial" w:cs="Arial"/>
                <w:color w:val="000000"/>
                <w:sz w:val="22"/>
                <w:lang w:val="mn-MN"/>
              </w:rPr>
              <w:t>Шаардлагатай бол нэмэлт материал бэлтгэж өгөх</w:t>
            </w:r>
          </w:p>
        </w:tc>
        <w:tc>
          <w:tcPr>
            <w:tcW w:w="1318" w:type="dxa"/>
          </w:tcPr>
          <w:p w14:paraId="7602F1AF" w14:textId="77777777" w:rsidR="00E61A62" w:rsidRDefault="00E61A62" w:rsidP="004F79E0">
            <w:pPr>
              <w:pStyle w:val="ListParagraph"/>
              <w:spacing w:line="276" w:lineRule="auto"/>
              <w:ind w:left="0"/>
              <w:jc w:val="center"/>
              <w:rPr>
                <w:rFonts w:ascii="Arial" w:hAnsi="Arial" w:cs="Arial"/>
                <w:sz w:val="22"/>
                <w:lang w:val="mn-MN"/>
              </w:rPr>
            </w:pPr>
          </w:p>
          <w:p w14:paraId="06F00D4A" w14:textId="5E7DD81B"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60 мин</w:t>
            </w:r>
          </w:p>
        </w:tc>
      </w:tr>
      <w:tr w:rsidR="0087460B" w:rsidRPr="007D78ED" w14:paraId="2C596768" w14:textId="77777777" w:rsidTr="0087460B">
        <w:trPr>
          <w:trHeight w:val="694"/>
        </w:trPr>
        <w:tc>
          <w:tcPr>
            <w:tcW w:w="585" w:type="dxa"/>
            <w:vMerge/>
          </w:tcPr>
          <w:p w14:paraId="30733EBE" w14:textId="77777777" w:rsidR="0087460B" w:rsidRDefault="0087460B" w:rsidP="004F79E0">
            <w:pPr>
              <w:pStyle w:val="ListParagraph"/>
              <w:spacing w:line="276" w:lineRule="auto"/>
              <w:ind w:left="0"/>
              <w:jc w:val="center"/>
              <w:rPr>
                <w:rFonts w:ascii="Arial" w:hAnsi="Arial" w:cs="Arial"/>
                <w:sz w:val="22"/>
                <w:lang w:val="mn-MN"/>
              </w:rPr>
            </w:pPr>
          </w:p>
        </w:tc>
        <w:tc>
          <w:tcPr>
            <w:tcW w:w="1684" w:type="dxa"/>
            <w:vMerge/>
          </w:tcPr>
          <w:p w14:paraId="503AD7BD" w14:textId="77777777" w:rsidR="0087460B" w:rsidRPr="00DC2557" w:rsidRDefault="0087460B" w:rsidP="004F79E0">
            <w:pPr>
              <w:pStyle w:val="ListParagraph"/>
              <w:spacing w:line="276" w:lineRule="auto"/>
              <w:ind w:left="0"/>
              <w:jc w:val="both"/>
              <w:rPr>
                <w:rFonts w:ascii="Arial" w:hAnsi="Arial" w:cs="Arial"/>
                <w:sz w:val="22"/>
                <w:lang w:val="mn-MN"/>
              </w:rPr>
            </w:pPr>
          </w:p>
        </w:tc>
        <w:tc>
          <w:tcPr>
            <w:tcW w:w="3258" w:type="dxa"/>
            <w:vMerge w:val="restart"/>
          </w:tcPr>
          <w:p w14:paraId="7C7349E5" w14:textId="42FBCBCB" w:rsidR="0087460B" w:rsidRPr="006048C7" w:rsidRDefault="0087460B" w:rsidP="006048C7">
            <w:pPr>
              <w:jc w:val="both"/>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.2.10.энэ хуулийн 6 дугаар зүйлийн 6.1-д заасан импортлох тамхины төрөл тус бүрийн эрүүл ахуйн нөхцөл, тамхин дахь хорт бодисын агууламжийн талаарх дүгнэлт;</w:t>
            </w:r>
          </w:p>
        </w:tc>
        <w:tc>
          <w:tcPr>
            <w:tcW w:w="2690" w:type="dxa"/>
          </w:tcPr>
          <w:p w14:paraId="6DE6C708" w14:textId="1BD11003" w:rsidR="0087460B" w:rsidRPr="0087460B" w:rsidRDefault="0087460B" w:rsidP="004F79E0">
            <w:pPr>
              <w:jc w:val="both"/>
              <w:rPr>
                <w:rFonts w:ascii="Arial" w:hAnsi="Arial" w:cs="Arial"/>
                <w:color w:val="000000"/>
                <w:sz w:val="22"/>
                <w:szCs w:val="20"/>
                <w:lang w:val="mn-MN"/>
              </w:rPr>
            </w:pPr>
            <w:r w:rsidRPr="0087460B">
              <w:rPr>
                <w:rFonts w:ascii="Arial" w:hAnsi="Arial" w:cs="Arial"/>
                <w:color w:val="000000" w:themeColor="text1"/>
                <w:sz w:val="22"/>
                <w:szCs w:val="20"/>
              </w:rPr>
              <w:t>Импортлох тамхины эрүүл ахуйн нөхцөл, тамхин дахь хорт бодисын агууламжийн талаар дүгнэлт авахаар ЭМЯ-д баримт бичиг боловсруулж хүргүүлэх</w:t>
            </w:r>
          </w:p>
        </w:tc>
        <w:tc>
          <w:tcPr>
            <w:tcW w:w="1318" w:type="dxa"/>
          </w:tcPr>
          <w:p w14:paraId="34B2ADC9" w14:textId="77777777" w:rsidR="0087460B" w:rsidRDefault="0087460B" w:rsidP="004F79E0">
            <w:pPr>
              <w:pStyle w:val="ListParagraph"/>
              <w:spacing w:line="276" w:lineRule="auto"/>
              <w:ind w:left="0"/>
              <w:jc w:val="center"/>
              <w:rPr>
                <w:rFonts w:ascii="Arial" w:hAnsi="Arial" w:cs="Arial"/>
                <w:sz w:val="22"/>
                <w:lang w:val="mn-MN"/>
              </w:rPr>
            </w:pPr>
          </w:p>
          <w:p w14:paraId="37CAB486" w14:textId="77777777" w:rsidR="0087460B" w:rsidRDefault="0087460B" w:rsidP="004F79E0">
            <w:pPr>
              <w:pStyle w:val="ListParagraph"/>
              <w:spacing w:line="276" w:lineRule="auto"/>
              <w:ind w:left="0"/>
              <w:jc w:val="center"/>
              <w:rPr>
                <w:rFonts w:ascii="Arial" w:hAnsi="Arial" w:cs="Arial"/>
                <w:sz w:val="22"/>
                <w:lang w:val="mn-MN"/>
              </w:rPr>
            </w:pPr>
          </w:p>
          <w:p w14:paraId="496E6D06" w14:textId="082B10E4" w:rsidR="0087460B" w:rsidRPr="006048C7" w:rsidRDefault="0087460B" w:rsidP="004F79E0">
            <w:pPr>
              <w:pStyle w:val="ListParagraph"/>
              <w:spacing w:line="276" w:lineRule="auto"/>
              <w:ind w:left="0"/>
              <w:jc w:val="center"/>
              <w:rPr>
                <w:rFonts w:ascii="Arial" w:hAnsi="Arial" w:cs="Arial"/>
                <w:sz w:val="22"/>
                <w:lang w:val="mn-MN"/>
              </w:rPr>
            </w:pPr>
            <w:r>
              <w:rPr>
                <w:rFonts w:ascii="Arial" w:hAnsi="Arial" w:cs="Arial"/>
                <w:sz w:val="22"/>
                <w:lang w:val="mn-MN"/>
              </w:rPr>
              <w:t>120 мин</w:t>
            </w:r>
          </w:p>
        </w:tc>
      </w:tr>
      <w:tr w:rsidR="0087460B" w:rsidRPr="007D78ED" w14:paraId="7457F5B1" w14:textId="77777777" w:rsidTr="0087460B">
        <w:trPr>
          <w:trHeight w:val="1119"/>
        </w:trPr>
        <w:tc>
          <w:tcPr>
            <w:tcW w:w="585" w:type="dxa"/>
            <w:vMerge/>
          </w:tcPr>
          <w:p w14:paraId="33F95213" w14:textId="77777777" w:rsidR="0087460B" w:rsidRDefault="0087460B" w:rsidP="004F79E0">
            <w:pPr>
              <w:pStyle w:val="ListParagraph"/>
              <w:spacing w:line="276" w:lineRule="auto"/>
              <w:ind w:left="0"/>
              <w:jc w:val="center"/>
              <w:rPr>
                <w:rFonts w:ascii="Arial" w:hAnsi="Arial" w:cs="Arial"/>
                <w:sz w:val="22"/>
                <w:lang w:val="mn-MN"/>
              </w:rPr>
            </w:pPr>
          </w:p>
        </w:tc>
        <w:tc>
          <w:tcPr>
            <w:tcW w:w="1684" w:type="dxa"/>
            <w:vMerge/>
          </w:tcPr>
          <w:p w14:paraId="7ECE7B8A" w14:textId="77777777" w:rsidR="0087460B" w:rsidRPr="00DC2557" w:rsidRDefault="0087460B" w:rsidP="004F79E0">
            <w:pPr>
              <w:pStyle w:val="ListParagraph"/>
              <w:spacing w:line="276" w:lineRule="auto"/>
              <w:ind w:left="0"/>
              <w:jc w:val="both"/>
              <w:rPr>
                <w:rFonts w:ascii="Arial" w:hAnsi="Arial" w:cs="Arial"/>
                <w:sz w:val="22"/>
                <w:lang w:val="mn-MN"/>
              </w:rPr>
            </w:pPr>
          </w:p>
        </w:tc>
        <w:tc>
          <w:tcPr>
            <w:tcW w:w="3258" w:type="dxa"/>
            <w:vMerge/>
          </w:tcPr>
          <w:p w14:paraId="526658C4" w14:textId="77777777" w:rsidR="0087460B" w:rsidRPr="006048C7" w:rsidRDefault="0087460B" w:rsidP="006048C7">
            <w:pPr>
              <w:jc w:val="both"/>
              <w:rPr>
                <w:rFonts w:ascii="Arial" w:hAnsi="Arial" w:cs="Arial"/>
                <w:color w:val="000000" w:themeColor="text1"/>
                <w:sz w:val="22"/>
                <w:szCs w:val="20"/>
              </w:rPr>
            </w:pPr>
          </w:p>
        </w:tc>
        <w:tc>
          <w:tcPr>
            <w:tcW w:w="2690" w:type="dxa"/>
          </w:tcPr>
          <w:p w14:paraId="3B6825F4" w14:textId="7C6CC91F" w:rsidR="0087460B" w:rsidRPr="0087460B" w:rsidRDefault="0087460B" w:rsidP="004F79E0">
            <w:pPr>
              <w:jc w:val="both"/>
              <w:rPr>
                <w:rFonts w:ascii="Arial" w:hAnsi="Arial" w:cs="Arial"/>
                <w:color w:val="000000" w:themeColor="text1"/>
                <w:sz w:val="22"/>
                <w:szCs w:val="20"/>
              </w:rPr>
            </w:pPr>
            <w:r w:rsidRPr="0087460B">
              <w:rPr>
                <w:rFonts w:ascii="Arial" w:hAnsi="Arial" w:cs="Arial"/>
                <w:color w:val="000000" w:themeColor="text1"/>
                <w:sz w:val="22"/>
                <w:szCs w:val="20"/>
              </w:rPr>
              <w:t>Шаардлагатай тохиолдолд ЭМЯ-д нэмэлт материал өгөх</w:t>
            </w:r>
          </w:p>
        </w:tc>
        <w:tc>
          <w:tcPr>
            <w:tcW w:w="1318" w:type="dxa"/>
          </w:tcPr>
          <w:p w14:paraId="24D94ECD" w14:textId="77777777" w:rsidR="0087460B" w:rsidRDefault="0087460B" w:rsidP="004F79E0">
            <w:pPr>
              <w:pStyle w:val="ListParagraph"/>
              <w:spacing w:line="276" w:lineRule="auto"/>
              <w:ind w:left="0"/>
              <w:jc w:val="center"/>
              <w:rPr>
                <w:rFonts w:ascii="Arial" w:hAnsi="Arial" w:cs="Arial"/>
                <w:sz w:val="22"/>
                <w:lang w:val="mn-MN"/>
              </w:rPr>
            </w:pPr>
          </w:p>
          <w:p w14:paraId="2584D7CF" w14:textId="5ED08381" w:rsidR="00422D26" w:rsidRPr="006048C7" w:rsidRDefault="00422D26" w:rsidP="004F79E0">
            <w:pPr>
              <w:pStyle w:val="ListParagraph"/>
              <w:spacing w:line="276" w:lineRule="auto"/>
              <w:ind w:left="0"/>
              <w:jc w:val="center"/>
              <w:rPr>
                <w:rFonts w:ascii="Arial" w:hAnsi="Arial" w:cs="Arial"/>
                <w:sz w:val="22"/>
                <w:lang w:val="mn-MN"/>
              </w:rPr>
            </w:pPr>
            <w:r>
              <w:rPr>
                <w:rFonts w:ascii="Arial" w:hAnsi="Arial" w:cs="Arial"/>
                <w:sz w:val="22"/>
                <w:lang w:val="mn-MN"/>
              </w:rPr>
              <w:t>60 мин</w:t>
            </w:r>
          </w:p>
        </w:tc>
      </w:tr>
      <w:tr w:rsidR="0087460B" w:rsidRPr="007D78ED" w14:paraId="3BBE5BBA" w14:textId="77777777" w:rsidTr="0087460B">
        <w:trPr>
          <w:trHeight w:val="1380"/>
        </w:trPr>
        <w:tc>
          <w:tcPr>
            <w:tcW w:w="585" w:type="dxa"/>
            <w:vMerge/>
          </w:tcPr>
          <w:p w14:paraId="3DAACEC1" w14:textId="77777777" w:rsidR="0087460B" w:rsidRDefault="0087460B" w:rsidP="004F79E0">
            <w:pPr>
              <w:pStyle w:val="ListParagraph"/>
              <w:spacing w:line="276" w:lineRule="auto"/>
              <w:ind w:left="0"/>
              <w:jc w:val="center"/>
              <w:rPr>
                <w:rFonts w:ascii="Arial" w:hAnsi="Arial" w:cs="Arial"/>
                <w:sz w:val="22"/>
                <w:lang w:val="mn-MN"/>
              </w:rPr>
            </w:pPr>
          </w:p>
        </w:tc>
        <w:tc>
          <w:tcPr>
            <w:tcW w:w="1684" w:type="dxa"/>
            <w:vMerge/>
          </w:tcPr>
          <w:p w14:paraId="5CCAA77D" w14:textId="77777777" w:rsidR="0087460B" w:rsidRPr="00DC2557" w:rsidRDefault="0087460B" w:rsidP="004F79E0">
            <w:pPr>
              <w:pStyle w:val="ListParagraph"/>
              <w:spacing w:line="276" w:lineRule="auto"/>
              <w:ind w:left="0"/>
              <w:jc w:val="both"/>
              <w:rPr>
                <w:rFonts w:ascii="Arial" w:hAnsi="Arial" w:cs="Arial"/>
                <w:sz w:val="22"/>
                <w:lang w:val="mn-MN"/>
              </w:rPr>
            </w:pPr>
          </w:p>
        </w:tc>
        <w:tc>
          <w:tcPr>
            <w:tcW w:w="3258" w:type="dxa"/>
            <w:vMerge w:val="restart"/>
          </w:tcPr>
          <w:p w14:paraId="65885D65" w14:textId="09B23305" w:rsidR="0087460B" w:rsidRPr="006048C7" w:rsidRDefault="0087460B" w:rsidP="006048C7">
            <w:pPr>
              <w:jc w:val="both"/>
              <w:rPr>
                <w:rFonts w:ascii="Arial" w:hAnsi="Arial" w:cs="Arial"/>
                <w:color w:val="000000" w:themeColor="text1"/>
                <w:sz w:val="22"/>
                <w:szCs w:val="20"/>
              </w:rPr>
            </w:pPr>
            <w:r w:rsidRPr="006048C7">
              <w:rPr>
                <w:rFonts w:ascii="Arial" w:hAnsi="Arial" w:cs="Arial"/>
                <w:color w:val="000000" w:themeColor="text1"/>
                <w:sz w:val="22"/>
                <w:szCs w:val="20"/>
              </w:rPr>
              <w:t>7</w:t>
            </w:r>
            <w:r w:rsidRPr="006048C7">
              <w:rPr>
                <w:rFonts w:ascii="Arial" w:hAnsi="Arial" w:cs="Arial"/>
                <w:color w:val="000000" w:themeColor="text1"/>
                <w:sz w:val="22"/>
                <w:szCs w:val="20"/>
                <w:vertAlign w:val="superscript"/>
              </w:rPr>
              <w:t>2</w:t>
            </w:r>
            <w:r w:rsidRPr="006048C7">
              <w:rPr>
                <w:rFonts w:ascii="Arial" w:hAnsi="Arial" w:cs="Arial"/>
                <w:color w:val="000000" w:themeColor="text1"/>
                <w:sz w:val="22"/>
                <w:szCs w:val="20"/>
              </w:rPr>
              <w:t xml:space="preserve">.2.11.импортлох тамхины дээжийг гаалийн байгууллагын урьдчилсан шинжилгээнд хамруулж, </w:t>
            </w:r>
            <w:bookmarkStart w:id="3" w:name="_Hlk196059521"/>
            <w:r w:rsidRPr="006048C7">
              <w:rPr>
                <w:rFonts w:ascii="Arial" w:hAnsi="Arial" w:cs="Arial"/>
                <w:color w:val="000000" w:themeColor="text1"/>
                <w:sz w:val="22"/>
                <w:szCs w:val="20"/>
              </w:rPr>
              <w:t xml:space="preserve">эрүүл ахуйн </w:t>
            </w:r>
            <w:r w:rsidRPr="006048C7">
              <w:rPr>
                <w:rFonts w:ascii="Arial" w:hAnsi="Arial" w:cs="Arial"/>
                <w:b/>
                <w:bCs/>
                <w:color w:val="000000" w:themeColor="text1"/>
                <w:sz w:val="22"/>
                <w:szCs w:val="20"/>
              </w:rPr>
              <w:t>болон энэ хуульд заасан бусад</w:t>
            </w:r>
            <w:r w:rsidRPr="006048C7">
              <w:rPr>
                <w:rFonts w:ascii="Arial" w:hAnsi="Arial" w:cs="Arial"/>
                <w:color w:val="000000" w:themeColor="text1"/>
                <w:sz w:val="22"/>
                <w:szCs w:val="20"/>
              </w:rPr>
              <w:t xml:space="preserve"> </w:t>
            </w:r>
            <w:bookmarkEnd w:id="3"/>
            <w:r w:rsidRPr="006048C7">
              <w:rPr>
                <w:rFonts w:ascii="Arial" w:hAnsi="Arial" w:cs="Arial"/>
                <w:color w:val="000000" w:themeColor="text1"/>
                <w:sz w:val="22"/>
                <w:szCs w:val="20"/>
              </w:rPr>
              <w:t>шаардлага хангасан талаарх баримт</w:t>
            </w:r>
          </w:p>
        </w:tc>
        <w:tc>
          <w:tcPr>
            <w:tcW w:w="2690" w:type="dxa"/>
          </w:tcPr>
          <w:p w14:paraId="3B73D69D" w14:textId="2FD06DED" w:rsidR="0087460B" w:rsidRPr="0087460B" w:rsidRDefault="0087460B" w:rsidP="004F79E0">
            <w:pPr>
              <w:jc w:val="both"/>
              <w:rPr>
                <w:rFonts w:ascii="Arial" w:hAnsi="Arial" w:cs="Arial"/>
                <w:color w:val="000000"/>
                <w:sz w:val="22"/>
                <w:szCs w:val="20"/>
                <w:lang w:val="mn-MN"/>
              </w:rPr>
            </w:pPr>
            <w:r>
              <w:rPr>
                <w:rFonts w:ascii="Arial" w:hAnsi="Arial" w:cs="Arial"/>
                <w:color w:val="000000"/>
                <w:sz w:val="22"/>
                <w:szCs w:val="20"/>
                <w:lang w:val="mn-MN"/>
              </w:rPr>
              <w:t>Гаалийн байгууллагад урьдчилсан шинжилгээнд хамруулахаар дээж, албан хүсэлт боловсруулж өгөх</w:t>
            </w:r>
          </w:p>
        </w:tc>
        <w:tc>
          <w:tcPr>
            <w:tcW w:w="1318" w:type="dxa"/>
          </w:tcPr>
          <w:p w14:paraId="5C8A7704" w14:textId="77777777" w:rsidR="0087460B" w:rsidRDefault="0087460B" w:rsidP="004F79E0">
            <w:pPr>
              <w:pStyle w:val="ListParagraph"/>
              <w:spacing w:line="276" w:lineRule="auto"/>
              <w:ind w:left="0"/>
              <w:jc w:val="center"/>
              <w:rPr>
                <w:rFonts w:ascii="Arial" w:hAnsi="Arial" w:cs="Arial"/>
                <w:sz w:val="22"/>
                <w:lang w:val="mn-MN"/>
              </w:rPr>
            </w:pPr>
          </w:p>
          <w:p w14:paraId="65FD2697" w14:textId="32ACD005" w:rsidR="00422D26" w:rsidRPr="006048C7" w:rsidRDefault="00422D26" w:rsidP="004F79E0">
            <w:pPr>
              <w:pStyle w:val="ListParagraph"/>
              <w:spacing w:line="276" w:lineRule="auto"/>
              <w:ind w:left="0"/>
              <w:jc w:val="center"/>
              <w:rPr>
                <w:rFonts w:ascii="Arial" w:hAnsi="Arial" w:cs="Arial"/>
                <w:sz w:val="22"/>
                <w:lang w:val="mn-MN"/>
              </w:rPr>
            </w:pPr>
            <w:r>
              <w:rPr>
                <w:rFonts w:ascii="Arial" w:hAnsi="Arial" w:cs="Arial"/>
                <w:sz w:val="22"/>
                <w:lang w:val="mn-MN"/>
              </w:rPr>
              <w:t>60 мин</w:t>
            </w:r>
          </w:p>
        </w:tc>
      </w:tr>
      <w:tr w:rsidR="0087460B" w:rsidRPr="007D78ED" w14:paraId="73B6D565" w14:textId="77777777" w:rsidTr="0087460B">
        <w:trPr>
          <w:trHeight w:val="1380"/>
        </w:trPr>
        <w:tc>
          <w:tcPr>
            <w:tcW w:w="585" w:type="dxa"/>
          </w:tcPr>
          <w:p w14:paraId="6E317156" w14:textId="77777777" w:rsidR="0087460B" w:rsidRDefault="0087460B" w:rsidP="004F79E0">
            <w:pPr>
              <w:pStyle w:val="ListParagraph"/>
              <w:spacing w:line="276" w:lineRule="auto"/>
              <w:ind w:left="0"/>
              <w:jc w:val="center"/>
              <w:rPr>
                <w:rFonts w:ascii="Arial" w:hAnsi="Arial" w:cs="Arial"/>
                <w:sz w:val="22"/>
                <w:lang w:val="mn-MN"/>
              </w:rPr>
            </w:pPr>
          </w:p>
        </w:tc>
        <w:tc>
          <w:tcPr>
            <w:tcW w:w="1684" w:type="dxa"/>
          </w:tcPr>
          <w:p w14:paraId="79D5DD42" w14:textId="77777777" w:rsidR="0087460B" w:rsidRPr="00DC2557" w:rsidRDefault="0087460B" w:rsidP="004F79E0">
            <w:pPr>
              <w:pStyle w:val="ListParagraph"/>
              <w:spacing w:line="276" w:lineRule="auto"/>
              <w:ind w:left="0"/>
              <w:jc w:val="both"/>
              <w:rPr>
                <w:rFonts w:ascii="Arial" w:hAnsi="Arial" w:cs="Arial"/>
                <w:sz w:val="22"/>
                <w:lang w:val="mn-MN"/>
              </w:rPr>
            </w:pPr>
          </w:p>
        </w:tc>
        <w:tc>
          <w:tcPr>
            <w:tcW w:w="3258" w:type="dxa"/>
            <w:vMerge/>
          </w:tcPr>
          <w:p w14:paraId="1C963845" w14:textId="77777777" w:rsidR="0087460B" w:rsidRPr="006048C7" w:rsidRDefault="0087460B" w:rsidP="006048C7">
            <w:pPr>
              <w:jc w:val="both"/>
              <w:rPr>
                <w:rFonts w:ascii="Arial" w:hAnsi="Arial" w:cs="Arial"/>
                <w:color w:val="000000" w:themeColor="text1"/>
                <w:sz w:val="22"/>
                <w:szCs w:val="20"/>
              </w:rPr>
            </w:pPr>
          </w:p>
        </w:tc>
        <w:tc>
          <w:tcPr>
            <w:tcW w:w="2690" w:type="dxa"/>
          </w:tcPr>
          <w:p w14:paraId="49F97C51" w14:textId="445F7E30" w:rsidR="0087460B" w:rsidRDefault="0087460B" w:rsidP="004F79E0">
            <w:pPr>
              <w:jc w:val="both"/>
              <w:rPr>
                <w:rFonts w:ascii="Arial" w:hAnsi="Arial" w:cs="Arial"/>
                <w:color w:val="000000"/>
                <w:sz w:val="22"/>
                <w:szCs w:val="20"/>
                <w:lang w:val="mn-MN"/>
              </w:rPr>
            </w:pPr>
            <w:r>
              <w:rPr>
                <w:rFonts w:ascii="Arial" w:hAnsi="Arial" w:cs="Arial"/>
                <w:color w:val="000000"/>
                <w:sz w:val="22"/>
                <w:szCs w:val="20"/>
                <w:lang w:val="mn-MN"/>
              </w:rPr>
              <w:t>Шаардлагатай тохиолдолд Гаалийн байгууллагын шаардсан бусад мэдээлэл бэлтгэх</w:t>
            </w:r>
          </w:p>
        </w:tc>
        <w:tc>
          <w:tcPr>
            <w:tcW w:w="1318" w:type="dxa"/>
          </w:tcPr>
          <w:p w14:paraId="033701C4" w14:textId="77777777" w:rsidR="0087460B" w:rsidRDefault="0087460B" w:rsidP="004F79E0">
            <w:pPr>
              <w:pStyle w:val="ListParagraph"/>
              <w:spacing w:line="276" w:lineRule="auto"/>
              <w:ind w:left="0"/>
              <w:jc w:val="center"/>
              <w:rPr>
                <w:rFonts w:ascii="Arial" w:hAnsi="Arial" w:cs="Arial"/>
                <w:sz w:val="22"/>
                <w:lang w:val="mn-MN"/>
              </w:rPr>
            </w:pPr>
          </w:p>
          <w:p w14:paraId="032313AF" w14:textId="5916C048" w:rsidR="00422D26" w:rsidRPr="006048C7" w:rsidRDefault="00422D26" w:rsidP="004F79E0">
            <w:pPr>
              <w:pStyle w:val="ListParagraph"/>
              <w:spacing w:line="276" w:lineRule="auto"/>
              <w:ind w:left="0"/>
              <w:jc w:val="center"/>
              <w:rPr>
                <w:rFonts w:ascii="Arial" w:hAnsi="Arial" w:cs="Arial"/>
                <w:sz w:val="22"/>
                <w:lang w:val="mn-MN"/>
              </w:rPr>
            </w:pPr>
            <w:r>
              <w:rPr>
                <w:rFonts w:ascii="Arial" w:hAnsi="Arial" w:cs="Arial"/>
                <w:sz w:val="22"/>
                <w:lang w:val="mn-MN"/>
              </w:rPr>
              <w:t>20 мин</w:t>
            </w:r>
          </w:p>
        </w:tc>
      </w:tr>
      <w:tr w:rsidR="004F79E0" w:rsidRPr="00DC2557" w14:paraId="29268145" w14:textId="77777777" w:rsidTr="0087460B">
        <w:tc>
          <w:tcPr>
            <w:tcW w:w="585" w:type="dxa"/>
          </w:tcPr>
          <w:p w14:paraId="645D4804" w14:textId="77777777" w:rsidR="004F79E0" w:rsidRDefault="004F79E0" w:rsidP="004F79E0">
            <w:pPr>
              <w:pStyle w:val="ListParagraph"/>
              <w:spacing w:line="276" w:lineRule="auto"/>
              <w:ind w:left="0"/>
              <w:jc w:val="center"/>
              <w:rPr>
                <w:rFonts w:ascii="Arial" w:hAnsi="Arial" w:cs="Arial"/>
                <w:sz w:val="22"/>
                <w:lang w:val="mn-MN"/>
              </w:rPr>
            </w:pPr>
          </w:p>
        </w:tc>
        <w:tc>
          <w:tcPr>
            <w:tcW w:w="7632" w:type="dxa"/>
            <w:gridSpan w:val="3"/>
          </w:tcPr>
          <w:p w14:paraId="69A0AC13" w14:textId="77777777" w:rsidR="004F79E0" w:rsidRPr="00147752" w:rsidRDefault="004F79E0" w:rsidP="004F79E0">
            <w:pPr>
              <w:pStyle w:val="ListParagraph"/>
              <w:spacing w:line="276" w:lineRule="auto"/>
              <w:ind w:left="0"/>
              <w:jc w:val="center"/>
              <w:rPr>
                <w:rFonts w:ascii="Arial" w:hAnsi="Arial" w:cs="Arial"/>
                <w:b/>
                <w:sz w:val="22"/>
                <w:lang w:val="mn-MN"/>
              </w:rPr>
            </w:pPr>
            <w:r w:rsidRPr="00147752">
              <w:rPr>
                <w:rFonts w:ascii="Arial" w:hAnsi="Arial" w:cs="Arial"/>
                <w:b/>
                <w:sz w:val="22"/>
                <w:lang w:val="mn-MN"/>
              </w:rPr>
              <w:t>Нийт хугацаа</w:t>
            </w:r>
          </w:p>
        </w:tc>
        <w:tc>
          <w:tcPr>
            <w:tcW w:w="1318" w:type="dxa"/>
          </w:tcPr>
          <w:p w14:paraId="53F640F3" w14:textId="6ABCDFBE" w:rsidR="004F79E0" w:rsidRPr="003C3920" w:rsidRDefault="004F79E0" w:rsidP="004F79E0">
            <w:pPr>
              <w:pStyle w:val="ListParagraph"/>
              <w:spacing w:line="276" w:lineRule="auto"/>
              <w:ind w:left="0"/>
              <w:jc w:val="center"/>
              <w:rPr>
                <w:rFonts w:ascii="Arial" w:hAnsi="Arial" w:cs="Arial"/>
                <w:b/>
                <w:sz w:val="22"/>
                <w:lang w:val="mn-MN"/>
              </w:rPr>
            </w:pPr>
            <w:r>
              <w:rPr>
                <w:rFonts w:ascii="Arial" w:hAnsi="Arial" w:cs="Arial"/>
                <w:b/>
                <w:sz w:val="22"/>
                <w:lang w:val="mn-MN"/>
              </w:rPr>
              <w:t xml:space="preserve"> </w:t>
            </w:r>
            <w:r w:rsidR="00422D26">
              <w:rPr>
                <w:rFonts w:ascii="Arial" w:hAnsi="Arial" w:cs="Arial"/>
                <w:b/>
                <w:sz w:val="22"/>
                <w:lang w:val="mn-MN"/>
              </w:rPr>
              <w:t xml:space="preserve"> 820 </w:t>
            </w:r>
            <w:r>
              <w:rPr>
                <w:rFonts w:ascii="Arial" w:hAnsi="Arial" w:cs="Arial"/>
                <w:b/>
                <w:sz w:val="22"/>
                <w:lang w:val="mn-MN"/>
              </w:rPr>
              <w:t>мин</w:t>
            </w:r>
          </w:p>
        </w:tc>
      </w:tr>
    </w:tbl>
    <w:p w14:paraId="453A097C" w14:textId="77777777" w:rsidR="00DD6995" w:rsidRDefault="00DD6995" w:rsidP="00E427E8">
      <w:pPr>
        <w:spacing w:after="0" w:line="276" w:lineRule="auto"/>
        <w:jc w:val="both"/>
        <w:rPr>
          <w:rFonts w:ascii="Arial" w:hAnsi="Arial" w:cs="Arial"/>
          <w:lang w:val="mn-MN"/>
        </w:rPr>
      </w:pPr>
    </w:p>
    <w:p w14:paraId="2C8468BC" w14:textId="7BE2E48E" w:rsidR="00422D26" w:rsidRDefault="00422D26" w:rsidP="00422D26">
      <w:pPr>
        <w:spacing w:after="0" w:line="276" w:lineRule="auto"/>
        <w:jc w:val="right"/>
        <w:rPr>
          <w:rFonts w:ascii="Arial" w:hAnsi="Arial" w:cs="Arial"/>
          <w:lang w:val="mn-MN"/>
        </w:rPr>
      </w:pPr>
      <w:r>
        <w:rPr>
          <w:rFonts w:ascii="Arial" w:hAnsi="Arial" w:cs="Arial"/>
          <w:lang w:val="mn-MN"/>
        </w:rPr>
        <w:t xml:space="preserve">Хүснэгт </w:t>
      </w:r>
      <w:r w:rsidR="00266833">
        <w:rPr>
          <w:rFonts w:ascii="Arial" w:hAnsi="Arial" w:cs="Arial"/>
          <w:lang w:val="mn-MN"/>
        </w:rPr>
        <w:t>3</w:t>
      </w:r>
    </w:p>
    <w:tbl>
      <w:tblPr>
        <w:tblStyle w:val="TableGrid"/>
        <w:tblW w:w="9535" w:type="dxa"/>
        <w:tblLook w:val="04A0" w:firstRow="1" w:lastRow="0" w:firstColumn="1" w:lastColumn="0" w:noHBand="0" w:noVBand="1"/>
      </w:tblPr>
      <w:tblGrid>
        <w:gridCol w:w="584"/>
        <w:gridCol w:w="1681"/>
        <w:gridCol w:w="3230"/>
        <w:gridCol w:w="2665"/>
        <w:gridCol w:w="1375"/>
      </w:tblGrid>
      <w:tr w:rsidR="00422D26" w:rsidRPr="00DC2557" w14:paraId="5A174DCD" w14:textId="77777777" w:rsidTr="00422D26">
        <w:tc>
          <w:tcPr>
            <w:tcW w:w="584" w:type="dxa"/>
          </w:tcPr>
          <w:p w14:paraId="404E45F6" w14:textId="77777777" w:rsidR="00422D26" w:rsidRPr="003C3920" w:rsidRDefault="00422D26" w:rsidP="00EC5C5A">
            <w:pPr>
              <w:pStyle w:val="ListParagraph"/>
              <w:spacing w:line="276" w:lineRule="auto"/>
              <w:ind w:left="0"/>
              <w:jc w:val="center"/>
              <w:rPr>
                <w:rFonts w:ascii="Arial" w:hAnsi="Arial" w:cs="Arial"/>
                <w:b/>
                <w:sz w:val="22"/>
                <w:lang w:val="mn-MN"/>
              </w:rPr>
            </w:pPr>
            <w:r w:rsidRPr="003C3920">
              <w:rPr>
                <w:rFonts w:ascii="Arial" w:hAnsi="Arial" w:cs="Arial"/>
                <w:b/>
                <w:sz w:val="22"/>
                <w:lang w:val="mn-MN"/>
              </w:rPr>
              <w:t>д/д</w:t>
            </w:r>
          </w:p>
        </w:tc>
        <w:tc>
          <w:tcPr>
            <w:tcW w:w="1681" w:type="dxa"/>
          </w:tcPr>
          <w:p w14:paraId="15DEC729" w14:textId="77777777" w:rsidR="00422D26" w:rsidRPr="003C3920" w:rsidRDefault="00422D26" w:rsidP="00EC5C5A">
            <w:pPr>
              <w:pStyle w:val="ListParagraph"/>
              <w:spacing w:line="276" w:lineRule="auto"/>
              <w:ind w:left="0"/>
              <w:jc w:val="center"/>
              <w:rPr>
                <w:rFonts w:ascii="Arial" w:hAnsi="Arial" w:cs="Arial"/>
                <w:b/>
                <w:sz w:val="22"/>
                <w:lang w:val="mn-MN"/>
              </w:rPr>
            </w:pPr>
            <w:r w:rsidRPr="003C3920">
              <w:rPr>
                <w:rFonts w:ascii="Arial" w:hAnsi="Arial" w:cs="Arial"/>
                <w:b/>
                <w:sz w:val="22"/>
                <w:lang w:val="mn-MN"/>
              </w:rPr>
              <w:t>Гүйцэтгэх үүрэг</w:t>
            </w:r>
          </w:p>
        </w:tc>
        <w:tc>
          <w:tcPr>
            <w:tcW w:w="3230" w:type="dxa"/>
          </w:tcPr>
          <w:p w14:paraId="1E8B2CBD" w14:textId="77777777" w:rsidR="00422D26" w:rsidRPr="003C3920" w:rsidRDefault="00422D26" w:rsidP="00EC5C5A">
            <w:pPr>
              <w:pStyle w:val="ListParagraph"/>
              <w:spacing w:line="276" w:lineRule="auto"/>
              <w:ind w:left="0"/>
              <w:jc w:val="center"/>
              <w:rPr>
                <w:rFonts w:ascii="Arial" w:hAnsi="Arial" w:cs="Arial"/>
                <w:b/>
                <w:sz w:val="22"/>
                <w:lang w:val="mn-MN"/>
              </w:rPr>
            </w:pPr>
            <w:r w:rsidRPr="003C3920">
              <w:rPr>
                <w:rFonts w:ascii="Arial" w:hAnsi="Arial" w:cs="Arial"/>
                <w:b/>
                <w:sz w:val="22"/>
                <w:lang w:val="mn-MN"/>
              </w:rPr>
              <w:t>Үүргийн мэдээллийн агуулга</w:t>
            </w:r>
          </w:p>
        </w:tc>
        <w:tc>
          <w:tcPr>
            <w:tcW w:w="2665" w:type="dxa"/>
          </w:tcPr>
          <w:p w14:paraId="5C401504" w14:textId="77777777" w:rsidR="00422D26" w:rsidRPr="003C3920" w:rsidRDefault="00422D26" w:rsidP="00EC5C5A">
            <w:pPr>
              <w:pStyle w:val="ListParagraph"/>
              <w:spacing w:line="276" w:lineRule="auto"/>
              <w:ind w:left="0"/>
              <w:jc w:val="center"/>
              <w:rPr>
                <w:rFonts w:ascii="Arial" w:hAnsi="Arial" w:cs="Arial"/>
                <w:b/>
                <w:sz w:val="22"/>
                <w:lang w:val="mn-MN"/>
              </w:rPr>
            </w:pPr>
            <w:r w:rsidRPr="003C3920">
              <w:rPr>
                <w:rFonts w:ascii="Arial" w:hAnsi="Arial" w:cs="Arial"/>
                <w:b/>
                <w:sz w:val="22"/>
                <w:lang w:val="mn-MN"/>
              </w:rPr>
              <w:t>Стандарт үйл ажиллагаа</w:t>
            </w:r>
          </w:p>
        </w:tc>
        <w:tc>
          <w:tcPr>
            <w:tcW w:w="1375" w:type="dxa"/>
          </w:tcPr>
          <w:p w14:paraId="217329CC" w14:textId="77777777" w:rsidR="00422D26" w:rsidRPr="003C3920" w:rsidRDefault="00422D26" w:rsidP="00EC5C5A">
            <w:pPr>
              <w:pStyle w:val="ListParagraph"/>
              <w:spacing w:line="276" w:lineRule="auto"/>
              <w:ind w:left="0"/>
              <w:jc w:val="center"/>
              <w:rPr>
                <w:rFonts w:ascii="Arial" w:hAnsi="Arial" w:cs="Arial"/>
                <w:b/>
                <w:sz w:val="22"/>
                <w:lang w:val="mn-MN"/>
              </w:rPr>
            </w:pPr>
            <w:r w:rsidRPr="003C3920">
              <w:rPr>
                <w:rFonts w:ascii="Arial" w:hAnsi="Arial" w:cs="Arial"/>
                <w:b/>
                <w:sz w:val="22"/>
                <w:lang w:val="mn-MN"/>
              </w:rPr>
              <w:t>Зарцуулах хугацаа</w:t>
            </w:r>
          </w:p>
        </w:tc>
      </w:tr>
      <w:tr w:rsidR="00422D26" w:rsidRPr="007D78ED" w14:paraId="03C26F93" w14:textId="77777777" w:rsidTr="00422D26">
        <w:trPr>
          <w:trHeight w:val="829"/>
        </w:trPr>
        <w:tc>
          <w:tcPr>
            <w:tcW w:w="584" w:type="dxa"/>
            <w:vMerge w:val="restart"/>
          </w:tcPr>
          <w:p w14:paraId="4B109161" w14:textId="59CECB07" w:rsidR="00422D26" w:rsidRDefault="00422D26" w:rsidP="00EC5C5A">
            <w:pPr>
              <w:pStyle w:val="ListParagraph"/>
              <w:spacing w:line="276" w:lineRule="auto"/>
              <w:ind w:left="0"/>
              <w:jc w:val="center"/>
              <w:rPr>
                <w:rFonts w:ascii="Arial" w:hAnsi="Arial" w:cs="Arial"/>
                <w:sz w:val="22"/>
                <w:lang w:val="mn-MN"/>
              </w:rPr>
            </w:pPr>
            <w:r>
              <w:rPr>
                <w:rFonts w:ascii="Arial" w:hAnsi="Arial" w:cs="Arial"/>
                <w:sz w:val="22"/>
                <w:lang w:val="mn-MN"/>
              </w:rPr>
              <w:t>2</w:t>
            </w:r>
          </w:p>
        </w:tc>
        <w:tc>
          <w:tcPr>
            <w:tcW w:w="1681" w:type="dxa"/>
            <w:vMerge w:val="restart"/>
          </w:tcPr>
          <w:p w14:paraId="55A62342" w14:textId="54A4C9C5" w:rsidR="00422D26" w:rsidRPr="00DC2557" w:rsidRDefault="00422D26" w:rsidP="00EC5C5A">
            <w:pPr>
              <w:pStyle w:val="ListParagraph"/>
              <w:spacing w:line="276" w:lineRule="auto"/>
              <w:ind w:left="0"/>
              <w:jc w:val="both"/>
              <w:rPr>
                <w:rFonts w:ascii="Arial" w:hAnsi="Arial" w:cs="Arial"/>
                <w:sz w:val="22"/>
                <w:lang w:val="mn-MN"/>
              </w:rPr>
            </w:pPr>
            <w:r w:rsidRPr="002728BF">
              <w:rPr>
                <w:rFonts w:ascii="Arial" w:hAnsi="Arial" w:cs="Arial"/>
                <w:color w:val="000000" w:themeColor="text1"/>
                <w:sz w:val="22"/>
                <w:szCs w:val="20"/>
              </w:rPr>
              <w:t>7.9.Тамхи худалдах үйл ажиллагаа эрхлэх зөвшөөрлийг сум, дүүргийн Засаг дарга, чөлөөт бүсийн нутаг дэвсгэрт чөлөөт бүсийн захирагч олгоно.</w:t>
            </w:r>
          </w:p>
        </w:tc>
        <w:tc>
          <w:tcPr>
            <w:tcW w:w="3230" w:type="dxa"/>
            <w:vMerge w:val="restart"/>
          </w:tcPr>
          <w:p w14:paraId="617C5A46" w14:textId="77777777" w:rsidR="00422D26" w:rsidRPr="00422D26" w:rsidRDefault="00422D26" w:rsidP="00422D26">
            <w:pPr>
              <w:jc w:val="both"/>
              <w:rPr>
                <w:rFonts w:ascii="Arial" w:hAnsi="Arial" w:cs="Arial"/>
                <w:color w:val="000000" w:themeColor="text1"/>
                <w:sz w:val="22"/>
                <w:szCs w:val="20"/>
              </w:rPr>
            </w:pPr>
            <w:r w:rsidRPr="00422D26">
              <w:rPr>
                <w:rFonts w:ascii="Arial" w:hAnsi="Arial" w:cs="Arial"/>
                <w:color w:val="000000" w:themeColor="text1"/>
                <w:sz w:val="22"/>
                <w:szCs w:val="20"/>
              </w:rPr>
              <w:t>7.10.1.тусгай зөвшөөрөл хүссэн албан бичиг /оноосон нэр, байрлах хаяг, харилцах утсыг тодорхой дурдах/;</w:t>
            </w:r>
          </w:p>
          <w:p w14:paraId="61A37FD4" w14:textId="6D4FB2A4" w:rsidR="00422D26" w:rsidRPr="00422D26" w:rsidRDefault="00422D26" w:rsidP="00EC5C5A">
            <w:pPr>
              <w:rPr>
                <w:rFonts w:ascii="Arial" w:hAnsi="Arial" w:cs="Arial"/>
                <w:color w:val="000000" w:themeColor="text1"/>
                <w:sz w:val="22"/>
                <w:szCs w:val="20"/>
              </w:rPr>
            </w:pPr>
          </w:p>
        </w:tc>
        <w:tc>
          <w:tcPr>
            <w:tcW w:w="2665" w:type="dxa"/>
            <w:tcBorders>
              <w:top w:val="single" w:sz="4" w:space="0" w:color="auto"/>
              <w:left w:val="single" w:sz="4" w:space="0" w:color="auto"/>
              <w:right w:val="single" w:sz="4" w:space="0" w:color="auto"/>
            </w:tcBorders>
            <w:shd w:val="clear" w:color="auto" w:fill="auto"/>
            <w:vAlign w:val="bottom"/>
          </w:tcPr>
          <w:p w14:paraId="586BD496" w14:textId="77777777" w:rsidR="00422D26" w:rsidRDefault="00422D26" w:rsidP="00EC5C5A">
            <w:pPr>
              <w:jc w:val="both"/>
              <w:rPr>
                <w:rFonts w:ascii="Arial" w:hAnsi="Arial" w:cs="Arial"/>
                <w:color w:val="000000"/>
                <w:sz w:val="22"/>
                <w:lang w:val="mn-MN"/>
              </w:rPr>
            </w:pPr>
            <w:r w:rsidRPr="006048C7">
              <w:rPr>
                <w:rFonts w:ascii="Arial" w:hAnsi="Arial" w:cs="Arial"/>
                <w:color w:val="000000"/>
                <w:sz w:val="22"/>
                <w:lang w:val="mn-MN"/>
              </w:rPr>
              <w:t>Хүсэлт боловсруулах</w:t>
            </w:r>
          </w:p>
          <w:p w14:paraId="3BC75FE6" w14:textId="77777777" w:rsidR="00422D26" w:rsidRPr="006048C7" w:rsidRDefault="00422D26" w:rsidP="00EC5C5A">
            <w:pPr>
              <w:jc w:val="both"/>
              <w:rPr>
                <w:rFonts w:ascii="Arial" w:hAnsi="Arial" w:cs="Arial"/>
                <w:color w:val="000000"/>
                <w:sz w:val="22"/>
                <w:lang w:val="mn-MN"/>
              </w:rPr>
            </w:pPr>
          </w:p>
        </w:tc>
        <w:tc>
          <w:tcPr>
            <w:tcW w:w="1375" w:type="dxa"/>
            <w:tcBorders>
              <w:top w:val="single" w:sz="4" w:space="0" w:color="auto"/>
              <w:left w:val="single" w:sz="4" w:space="0" w:color="auto"/>
              <w:right w:val="single" w:sz="4" w:space="0" w:color="auto"/>
            </w:tcBorders>
            <w:shd w:val="clear" w:color="auto" w:fill="auto"/>
            <w:vAlign w:val="center"/>
          </w:tcPr>
          <w:p w14:paraId="6AB6D97D" w14:textId="77777777" w:rsidR="00422D26" w:rsidRPr="006048C7" w:rsidRDefault="00422D26" w:rsidP="00EC5C5A">
            <w:pPr>
              <w:jc w:val="center"/>
              <w:rPr>
                <w:rFonts w:ascii="Arial" w:hAnsi="Arial" w:cs="Arial"/>
                <w:color w:val="000000"/>
                <w:sz w:val="22"/>
                <w:lang w:val="mn-MN"/>
              </w:rPr>
            </w:pPr>
            <w:r>
              <w:rPr>
                <w:rFonts w:ascii="Arial" w:hAnsi="Arial" w:cs="Arial"/>
                <w:color w:val="000000"/>
                <w:sz w:val="22"/>
                <w:lang w:val="mn-MN"/>
              </w:rPr>
              <w:t>15</w:t>
            </w:r>
            <w:r w:rsidRPr="006048C7">
              <w:rPr>
                <w:rFonts w:ascii="Arial" w:hAnsi="Arial" w:cs="Arial"/>
                <w:color w:val="000000"/>
                <w:sz w:val="22"/>
                <w:lang w:val="mn-MN"/>
              </w:rPr>
              <w:t xml:space="preserve"> мин</w:t>
            </w:r>
          </w:p>
        </w:tc>
      </w:tr>
      <w:tr w:rsidR="00422D26" w:rsidRPr="007D78ED" w14:paraId="5C51EA66" w14:textId="77777777" w:rsidTr="00422D26">
        <w:trPr>
          <w:trHeight w:val="829"/>
        </w:trPr>
        <w:tc>
          <w:tcPr>
            <w:tcW w:w="584" w:type="dxa"/>
            <w:vMerge/>
          </w:tcPr>
          <w:p w14:paraId="553F01BD" w14:textId="77777777" w:rsidR="00422D26" w:rsidRDefault="00422D26" w:rsidP="00EC5C5A">
            <w:pPr>
              <w:pStyle w:val="ListParagraph"/>
              <w:spacing w:line="276" w:lineRule="auto"/>
              <w:ind w:left="0"/>
              <w:jc w:val="center"/>
              <w:rPr>
                <w:rFonts w:ascii="Arial" w:hAnsi="Arial" w:cs="Arial"/>
                <w:sz w:val="22"/>
                <w:lang w:val="mn-MN"/>
              </w:rPr>
            </w:pPr>
          </w:p>
        </w:tc>
        <w:tc>
          <w:tcPr>
            <w:tcW w:w="1681" w:type="dxa"/>
            <w:vMerge/>
          </w:tcPr>
          <w:p w14:paraId="6D32975C" w14:textId="77777777" w:rsidR="00422D26" w:rsidRDefault="00422D26" w:rsidP="00EC5C5A">
            <w:pPr>
              <w:pStyle w:val="ListParagraph"/>
              <w:spacing w:line="276" w:lineRule="auto"/>
              <w:ind w:left="0"/>
              <w:jc w:val="both"/>
              <w:rPr>
                <w:rFonts w:ascii="Arial" w:hAnsi="Arial" w:cs="Arial"/>
                <w:b/>
                <w:bCs/>
                <w:color w:val="000000" w:themeColor="text1"/>
                <w:sz w:val="22"/>
                <w:szCs w:val="20"/>
              </w:rPr>
            </w:pPr>
          </w:p>
        </w:tc>
        <w:tc>
          <w:tcPr>
            <w:tcW w:w="3230" w:type="dxa"/>
            <w:vMerge/>
          </w:tcPr>
          <w:p w14:paraId="48E58D3F" w14:textId="77777777" w:rsidR="00422D26" w:rsidRPr="00422D26" w:rsidRDefault="00422D26" w:rsidP="00EC5C5A">
            <w:pPr>
              <w:rPr>
                <w:rFonts w:ascii="Arial" w:hAnsi="Arial" w:cs="Arial"/>
                <w:color w:val="000000" w:themeColor="text1"/>
                <w:sz w:val="22"/>
                <w:szCs w:val="20"/>
              </w:rPr>
            </w:pPr>
          </w:p>
        </w:tc>
        <w:tc>
          <w:tcPr>
            <w:tcW w:w="2665" w:type="dxa"/>
            <w:tcBorders>
              <w:top w:val="single" w:sz="4" w:space="0" w:color="auto"/>
              <w:left w:val="single" w:sz="4" w:space="0" w:color="auto"/>
              <w:right w:val="single" w:sz="4" w:space="0" w:color="auto"/>
            </w:tcBorders>
            <w:shd w:val="clear" w:color="auto" w:fill="auto"/>
            <w:vAlign w:val="bottom"/>
          </w:tcPr>
          <w:p w14:paraId="29688839" w14:textId="77777777" w:rsidR="00422D26" w:rsidRDefault="00422D26" w:rsidP="00EC5C5A">
            <w:pPr>
              <w:jc w:val="both"/>
              <w:rPr>
                <w:rFonts w:ascii="Arial" w:hAnsi="Arial" w:cs="Arial"/>
                <w:color w:val="000000"/>
                <w:sz w:val="22"/>
                <w:lang w:val="mn-MN"/>
              </w:rPr>
            </w:pPr>
            <w:r>
              <w:rPr>
                <w:rFonts w:ascii="Arial" w:hAnsi="Arial" w:cs="Arial"/>
                <w:color w:val="000000"/>
                <w:sz w:val="22"/>
                <w:lang w:val="mn-MN"/>
              </w:rPr>
              <w:t xml:space="preserve">Хянах нягтлах </w:t>
            </w:r>
          </w:p>
          <w:p w14:paraId="2A3EC07C" w14:textId="77777777" w:rsidR="00422D26" w:rsidRPr="006048C7" w:rsidRDefault="00422D26" w:rsidP="00EC5C5A">
            <w:pPr>
              <w:jc w:val="both"/>
              <w:rPr>
                <w:rFonts w:ascii="Arial" w:hAnsi="Arial" w:cs="Arial"/>
                <w:color w:val="000000"/>
                <w:sz w:val="22"/>
                <w:lang w:val="mn-MN"/>
              </w:rPr>
            </w:pPr>
          </w:p>
        </w:tc>
        <w:tc>
          <w:tcPr>
            <w:tcW w:w="1375" w:type="dxa"/>
            <w:tcBorders>
              <w:top w:val="single" w:sz="4" w:space="0" w:color="auto"/>
              <w:left w:val="single" w:sz="4" w:space="0" w:color="auto"/>
              <w:right w:val="single" w:sz="4" w:space="0" w:color="auto"/>
            </w:tcBorders>
            <w:shd w:val="clear" w:color="auto" w:fill="auto"/>
            <w:vAlign w:val="center"/>
          </w:tcPr>
          <w:p w14:paraId="446B1D5A" w14:textId="77777777" w:rsidR="00422D26" w:rsidRPr="006048C7" w:rsidRDefault="00422D26" w:rsidP="00EC5C5A">
            <w:pPr>
              <w:jc w:val="center"/>
              <w:rPr>
                <w:rFonts w:ascii="Arial" w:hAnsi="Arial" w:cs="Arial"/>
                <w:color w:val="000000"/>
                <w:sz w:val="22"/>
                <w:lang w:val="mn-MN"/>
              </w:rPr>
            </w:pPr>
            <w:r>
              <w:rPr>
                <w:rFonts w:ascii="Arial" w:hAnsi="Arial" w:cs="Arial"/>
                <w:color w:val="000000"/>
                <w:sz w:val="22"/>
                <w:lang w:val="mn-MN"/>
              </w:rPr>
              <w:t>5 мин</w:t>
            </w:r>
          </w:p>
        </w:tc>
      </w:tr>
      <w:tr w:rsidR="00422D26" w:rsidRPr="007D78ED" w14:paraId="6A03BC7E" w14:textId="77777777" w:rsidTr="00422D26">
        <w:trPr>
          <w:trHeight w:val="829"/>
        </w:trPr>
        <w:tc>
          <w:tcPr>
            <w:tcW w:w="584" w:type="dxa"/>
            <w:vMerge/>
          </w:tcPr>
          <w:p w14:paraId="4D9A29B0" w14:textId="77777777" w:rsidR="00422D26" w:rsidRDefault="00422D26" w:rsidP="00EC5C5A">
            <w:pPr>
              <w:pStyle w:val="ListParagraph"/>
              <w:spacing w:line="276" w:lineRule="auto"/>
              <w:ind w:left="0"/>
              <w:jc w:val="center"/>
              <w:rPr>
                <w:rFonts w:ascii="Arial" w:hAnsi="Arial" w:cs="Arial"/>
                <w:sz w:val="22"/>
                <w:lang w:val="mn-MN"/>
              </w:rPr>
            </w:pPr>
          </w:p>
        </w:tc>
        <w:tc>
          <w:tcPr>
            <w:tcW w:w="1681" w:type="dxa"/>
            <w:vMerge/>
          </w:tcPr>
          <w:p w14:paraId="2E3E2E96" w14:textId="77777777" w:rsidR="00422D26" w:rsidRDefault="00422D26" w:rsidP="00EC5C5A">
            <w:pPr>
              <w:pStyle w:val="ListParagraph"/>
              <w:spacing w:line="276" w:lineRule="auto"/>
              <w:ind w:left="0"/>
              <w:jc w:val="both"/>
              <w:rPr>
                <w:rFonts w:ascii="Arial" w:hAnsi="Arial" w:cs="Arial"/>
                <w:b/>
                <w:bCs/>
                <w:color w:val="000000" w:themeColor="text1"/>
                <w:sz w:val="22"/>
                <w:szCs w:val="20"/>
              </w:rPr>
            </w:pPr>
          </w:p>
        </w:tc>
        <w:tc>
          <w:tcPr>
            <w:tcW w:w="3230" w:type="dxa"/>
            <w:vMerge/>
          </w:tcPr>
          <w:p w14:paraId="228E0EAE" w14:textId="77777777" w:rsidR="00422D26" w:rsidRPr="00422D26" w:rsidRDefault="00422D26" w:rsidP="00EC5C5A">
            <w:pPr>
              <w:rPr>
                <w:rFonts w:ascii="Arial" w:hAnsi="Arial" w:cs="Arial"/>
                <w:color w:val="000000" w:themeColor="text1"/>
                <w:sz w:val="22"/>
                <w:szCs w:val="20"/>
              </w:rPr>
            </w:pPr>
          </w:p>
        </w:tc>
        <w:tc>
          <w:tcPr>
            <w:tcW w:w="2665" w:type="dxa"/>
            <w:tcBorders>
              <w:top w:val="single" w:sz="4" w:space="0" w:color="auto"/>
              <w:left w:val="single" w:sz="4" w:space="0" w:color="auto"/>
              <w:right w:val="single" w:sz="4" w:space="0" w:color="auto"/>
            </w:tcBorders>
            <w:shd w:val="clear" w:color="auto" w:fill="auto"/>
            <w:vAlign w:val="bottom"/>
          </w:tcPr>
          <w:p w14:paraId="3ED5E90D" w14:textId="77777777" w:rsidR="00422D26" w:rsidRDefault="00422D26" w:rsidP="00EC5C5A">
            <w:pPr>
              <w:jc w:val="both"/>
              <w:rPr>
                <w:rFonts w:ascii="Arial" w:hAnsi="Arial" w:cs="Arial"/>
                <w:color w:val="000000"/>
                <w:sz w:val="22"/>
                <w:lang w:val="mn-MN"/>
              </w:rPr>
            </w:pPr>
            <w:r>
              <w:rPr>
                <w:rFonts w:ascii="Arial" w:hAnsi="Arial" w:cs="Arial"/>
                <w:color w:val="000000"/>
                <w:sz w:val="22"/>
                <w:lang w:val="mn-MN"/>
              </w:rPr>
              <w:t>Хүсэлтийг илгээх</w:t>
            </w:r>
          </w:p>
          <w:p w14:paraId="2F5A6846" w14:textId="77777777" w:rsidR="00422D26" w:rsidRDefault="00422D26" w:rsidP="00EC5C5A">
            <w:pPr>
              <w:jc w:val="both"/>
              <w:rPr>
                <w:rFonts w:ascii="Arial" w:hAnsi="Arial" w:cs="Arial"/>
                <w:color w:val="000000"/>
                <w:sz w:val="22"/>
                <w:lang w:val="mn-MN"/>
              </w:rPr>
            </w:pPr>
          </w:p>
        </w:tc>
        <w:tc>
          <w:tcPr>
            <w:tcW w:w="1375" w:type="dxa"/>
            <w:tcBorders>
              <w:top w:val="single" w:sz="4" w:space="0" w:color="auto"/>
              <w:left w:val="single" w:sz="4" w:space="0" w:color="auto"/>
              <w:right w:val="single" w:sz="4" w:space="0" w:color="auto"/>
            </w:tcBorders>
            <w:shd w:val="clear" w:color="auto" w:fill="auto"/>
            <w:vAlign w:val="center"/>
          </w:tcPr>
          <w:p w14:paraId="3A5F0305" w14:textId="77777777" w:rsidR="00422D26" w:rsidRPr="006048C7" w:rsidRDefault="00422D26" w:rsidP="00EC5C5A">
            <w:pPr>
              <w:jc w:val="center"/>
              <w:rPr>
                <w:rFonts w:ascii="Arial" w:hAnsi="Arial" w:cs="Arial"/>
                <w:color w:val="000000"/>
                <w:sz w:val="22"/>
                <w:lang w:val="mn-MN"/>
              </w:rPr>
            </w:pPr>
            <w:r>
              <w:rPr>
                <w:rFonts w:ascii="Arial" w:hAnsi="Arial" w:cs="Arial"/>
                <w:color w:val="000000"/>
                <w:sz w:val="22"/>
                <w:lang w:val="mn-MN"/>
              </w:rPr>
              <w:t>5 мин</w:t>
            </w:r>
          </w:p>
        </w:tc>
      </w:tr>
      <w:tr w:rsidR="00422D26" w:rsidRPr="007D78ED" w14:paraId="4606DD71" w14:textId="77777777" w:rsidTr="00422D26">
        <w:trPr>
          <w:trHeight w:val="851"/>
        </w:trPr>
        <w:tc>
          <w:tcPr>
            <w:tcW w:w="584" w:type="dxa"/>
            <w:vMerge/>
          </w:tcPr>
          <w:p w14:paraId="2C631A45" w14:textId="77777777" w:rsidR="00422D26" w:rsidRDefault="00422D26" w:rsidP="00EC5C5A">
            <w:pPr>
              <w:pStyle w:val="ListParagraph"/>
              <w:spacing w:line="276" w:lineRule="auto"/>
              <w:ind w:left="0"/>
              <w:jc w:val="center"/>
              <w:rPr>
                <w:rFonts w:ascii="Arial" w:hAnsi="Arial" w:cs="Arial"/>
                <w:sz w:val="22"/>
                <w:lang w:val="mn-MN"/>
              </w:rPr>
            </w:pPr>
          </w:p>
        </w:tc>
        <w:tc>
          <w:tcPr>
            <w:tcW w:w="1681" w:type="dxa"/>
            <w:vMerge/>
          </w:tcPr>
          <w:p w14:paraId="70F3A381" w14:textId="77777777" w:rsidR="00422D26" w:rsidRPr="00DC2557" w:rsidRDefault="00422D26" w:rsidP="00EC5C5A">
            <w:pPr>
              <w:pStyle w:val="ListParagraph"/>
              <w:spacing w:line="276" w:lineRule="auto"/>
              <w:ind w:left="0"/>
              <w:jc w:val="both"/>
              <w:rPr>
                <w:rFonts w:ascii="Arial" w:hAnsi="Arial" w:cs="Arial"/>
                <w:sz w:val="22"/>
                <w:lang w:val="mn-MN"/>
              </w:rPr>
            </w:pPr>
          </w:p>
        </w:tc>
        <w:tc>
          <w:tcPr>
            <w:tcW w:w="3230" w:type="dxa"/>
          </w:tcPr>
          <w:p w14:paraId="4DD46EEB" w14:textId="61278495" w:rsidR="00422D26" w:rsidRPr="00422D26" w:rsidRDefault="00422D26" w:rsidP="00EC5C5A">
            <w:pPr>
              <w:rPr>
                <w:rFonts w:ascii="Arial" w:hAnsi="Arial" w:cs="Arial"/>
                <w:color w:val="000000" w:themeColor="text1"/>
                <w:sz w:val="22"/>
                <w:szCs w:val="20"/>
              </w:rPr>
            </w:pPr>
            <w:r w:rsidRPr="00422D26">
              <w:rPr>
                <w:rFonts w:ascii="Arial" w:hAnsi="Arial" w:cs="Arial"/>
                <w:color w:val="000000" w:themeColor="text1"/>
                <w:sz w:val="22"/>
                <w:szCs w:val="20"/>
              </w:rPr>
              <w:t>7.10.2.хуулийн этгээдийн улсын бүртгэлийн гэрчилгээний хуулбар;</w:t>
            </w:r>
          </w:p>
        </w:tc>
        <w:tc>
          <w:tcPr>
            <w:tcW w:w="2665" w:type="dxa"/>
          </w:tcPr>
          <w:p w14:paraId="69B00C4E" w14:textId="77777777" w:rsidR="00422D26" w:rsidRPr="006048C7" w:rsidRDefault="00422D26" w:rsidP="00EC5C5A">
            <w:pPr>
              <w:jc w:val="both"/>
              <w:rPr>
                <w:rFonts w:ascii="Arial" w:hAnsi="Arial" w:cs="Arial"/>
                <w:color w:val="000000"/>
                <w:sz w:val="22"/>
                <w:lang w:val="mn-MN"/>
              </w:rPr>
            </w:pPr>
            <w:r>
              <w:rPr>
                <w:rFonts w:ascii="Arial" w:hAnsi="Arial" w:cs="Arial"/>
                <w:color w:val="000000"/>
                <w:sz w:val="22"/>
                <w:lang w:val="mn-MN"/>
              </w:rPr>
              <w:t>УБГ-г хуулбарлах</w:t>
            </w:r>
          </w:p>
        </w:tc>
        <w:tc>
          <w:tcPr>
            <w:tcW w:w="1375" w:type="dxa"/>
          </w:tcPr>
          <w:p w14:paraId="21D4EB7F" w14:textId="77777777" w:rsidR="00422D26" w:rsidRPr="006048C7" w:rsidRDefault="00422D26" w:rsidP="00EC5C5A">
            <w:pPr>
              <w:pStyle w:val="ListParagraph"/>
              <w:spacing w:line="276" w:lineRule="auto"/>
              <w:ind w:left="0"/>
              <w:jc w:val="center"/>
              <w:rPr>
                <w:rFonts w:ascii="Arial" w:hAnsi="Arial" w:cs="Arial"/>
                <w:sz w:val="22"/>
                <w:lang w:val="mn-MN"/>
              </w:rPr>
            </w:pPr>
          </w:p>
          <w:p w14:paraId="005B34D7" w14:textId="77777777" w:rsidR="00422D26" w:rsidRPr="006048C7" w:rsidRDefault="00422D26" w:rsidP="00EC5C5A">
            <w:pPr>
              <w:pStyle w:val="ListParagraph"/>
              <w:spacing w:line="276" w:lineRule="auto"/>
              <w:ind w:left="0"/>
              <w:jc w:val="center"/>
              <w:rPr>
                <w:rFonts w:ascii="Arial" w:hAnsi="Arial" w:cs="Arial"/>
                <w:sz w:val="22"/>
                <w:lang w:val="mn-MN"/>
              </w:rPr>
            </w:pPr>
            <w:r>
              <w:rPr>
                <w:rFonts w:ascii="Arial" w:hAnsi="Arial" w:cs="Arial"/>
                <w:sz w:val="22"/>
                <w:lang w:val="mn-MN"/>
              </w:rPr>
              <w:t>5</w:t>
            </w:r>
            <w:r w:rsidRPr="006048C7">
              <w:rPr>
                <w:rFonts w:ascii="Arial" w:hAnsi="Arial" w:cs="Arial"/>
                <w:sz w:val="22"/>
                <w:lang w:val="mn-MN"/>
              </w:rPr>
              <w:t xml:space="preserve"> мин</w:t>
            </w:r>
          </w:p>
        </w:tc>
      </w:tr>
      <w:tr w:rsidR="00980B56" w:rsidRPr="007D78ED" w14:paraId="57F83762" w14:textId="77777777" w:rsidTr="00422D26">
        <w:trPr>
          <w:trHeight w:val="713"/>
        </w:trPr>
        <w:tc>
          <w:tcPr>
            <w:tcW w:w="584" w:type="dxa"/>
            <w:vMerge/>
          </w:tcPr>
          <w:p w14:paraId="106A20E1" w14:textId="77777777" w:rsidR="00980B56" w:rsidRDefault="00980B56" w:rsidP="00EC5C5A">
            <w:pPr>
              <w:pStyle w:val="ListParagraph"/>
              <w:spacing w:line="276" w:lineRule="auto"/>
              <w:ind w:left="0"/>
              <w:jc w:val="center"/>
              <w:rPr>
                <w:rFonts w:ascii="Arial" w:hAnsi="Arial" w:cs="Arial"/>
                <w:sz w:val="22"/>
                <w:lang w:val="mn-MN"/>
              </w:rPr>
            </w:pPr>
          </w:p>
        </w:tc>
        <w:tc>
          <w:tcPr>
            <w:tcW w:w="1681" w:type="dxa"/>
            <w:vMerge/>
          </w:tcPr>
          <w:p w14:paraId="527C1E05" w14:textId="77777777" w:rsidR="00980B56" w:rsidRPr="00DC2557" w:rsidRDefault="00980B56" w:rsidP="00EC5C5A">
            <w:pPr>
              <w:pStyle w:val="ListParagraph"/>
              <w:spacing w:line="276" w:lineRule="auto"/>
              <w:ind w:left="0"/>
              <w:jc w:val="both"/>
              <w:rPr>
                <w:rFonts w:ascii="Arial" w:hAnsi="Arial" w:cs="Arial"/>
                <w:sz w:val="22"/>
                <w:lang w:val="mn-MN"/>
              </w:rPr>
            </w:pPr>
          </w:p>
        </w:tc>
        <w:tc>
          <w:tcPr>
            <w:tcW w:w="3230" w:type="dxa"/>
            <w:vMerge w:val="restart"/>
          </w:tcPr>
          <w:p w14:paraId="3D93C89D" w14:textId="1C41DF0C" w:rsidR="00980B56" w:rsidRPr="00422D26" w:rsidRDefault="00980B56" w:rsidP="00422D26">
            <w:pPr>
              <w:jc w:val="both"/>
              <w:rPr>
                <w:rFonts w:ascii="Arial" w:hAnsi="Arial" w:cs="Arial"/>
                <w:color w:val="000000" w:themeColor="text1"/>
                <w:sz w:val="22"/>
                <w:szCs w:val="20"/>
              </w:rPr>
            </w:pPr>
            <w:r w:rsidRPr="00422D26">
              <w:rPr>
                <w:rFonts w:ascii="Arial" w:hAnsi="Arial" w:cs="Arial"/>
                <w:color w:val="000000" w:themeColor="text1"/>
                <w:sz w:val="22"/>
                <w:szCs w:val="20"/>
              </w:rPr>
              <w:t>7.10.3.хяналт шалгалт хэрэгжүүлэх эрх бүхий байгууллагаас тухайн үйлчилгээний чиглэлээр үйл ажиллагааг эрхлэх талаар гаргасан улсын байцаагчийн болон ажлын байрны дүгнэлт;</w:t>
            </w:r>
          </w:p>
        </w:tc>
        <w:tc>
          <w:tcPr>
            <w:tcW w:w="2665" w:type="dxa"/>
          </w:tcPr>
          <w:p w14:paraId="69840E91" w14:textId="224D658F" w:rsidR="00980B56" w:rsidRPr="006048C7" w:rsidRDefault="00980B56" w:rsidP="00EC5C5A">
            <w:pPr>
              <w:jc w:val="both"/>
              <w:rPr>
                <w:rFonts w:ascii="Arial" w:hAnsi="Arial" w:cs="Arial"/>
                <w:color w:val="000000"/>
                <w:sz w:val="22"/>
                <w:lang w:val="mn-MN"/>
              </w:rPr>
            </w:pPr>
            <w:r>
              <w:rPr>
                <w:rFonts w:ascii="Arial" w:hAnsi="Arial" w:cs="Arial"/>
                <w:color w:val="000000"/>
                <w:sz w:val="22"/>
                <w:lang w:val="mn-MN"/>
              </w:rPr>
              <w:t>Ажлын байрны дүгнэлт гаргуулах тухай хүсэлт боловсруулах</w:t>
            </w:r>
          </w:p>
        </w:tc>
        <w:tc>
          <w:tcPr>
            <w:tcW w:w="1375" w:type="dxa"/>
          </w:tcPr>
          <w:p w14:paraId="0A2FC139" w14:textId="5B11E758" w:rsidR="00980B56" w:rsidRDefault="00980B56" w:rsidP="00EC5C5A">
            <w:pPr>
              <w:pStyle w:val="ListParagraph"/>
              <w:spacing w:line="276" w:lineRule="auto"/>
              <w:ind w:left="0"/>
              <w:jc w:val="center"/>
              <w:rPr>
                <w:rFonts w:ascii="Arial" w:hAnsi="Arial" w:cs="Arial"/>
                <w:sz w:val="22"/>
                <w:lang w:val="mn-MN"/>
              </w:rPr>
            </w:pPr>
            <w:r>
              <w:rPr>
                <w:rFonts w:ascii="Arial" w:hAnsi="Arial" w:cs="Arial"/>
                <w:sz w:val="22"/>
                <w:lang w:val="mn-MN"/>
              </w:rPr>
              <w:t>30 мин</w:t>
            </w:r>
          </w:p>
          <w:p w14:paraId="65145470" w14:textId="56BEE69B" w:rsidR="00980B56" w:rsidRPr="006048C7" w:rsidRDefault="00980B56" w:rsidP="00EC5C5A">
            <w:pPr>
              <w:pStyle w:val="ListParagraph"/>
              <w:spacing w:line="276" w:lineRule="auto"/>
              <w:ind w:left="0"/>
              <w:jc w:val="center"/>
              <w:rPr>
                <w:rFonts w:ascii="Arial" w:hAnsi="Arial" w:cs="Arial"/>
                <w:sz w:val="22"/>
                <w:lang w:val="mn-MN"/>
              </w:rPr>
            </w:pPr>
          </w:p>
        </w:tc>
      </w:tr>
      <w:tr w:rsidR="00980B56" w:rsidRPr="007D78ED" w14:paraId="5E61D339" w14:textId="77777777" w:rsidTr="00422D26">
        <w:trPr>
          <w:trHeight w:val="713"/>
        </w:trPr>
        <w:tc>
          <w:tcPr>
            <w:tcW w:w="584" w:type="dxa"/>
            <w:vMerge/>
          </w:tcPr>
          <w:p w14:paraId="153F4D96" w14:textId="77777777" w:rsidR="00980B56" w:rsidRDefault="00980B56" w:rsidP="00EC5C5A">
            <w:pPr>
              <w:pStyle w:val="ListParagraph"/>
              <w:spacing w:line="276" w:lineRule="auto"/>
              <w:ind w:left="0"/>
              <w:jc w:val="center"/>
              <w:rPr>
                <w:rFonts w:ascii="Arial" w:hAnsi="Arial" w:cs="Arial"/>
                <w:sz w:val="22"/>
                <w:lang w:val="mn-MN"/>
              </w:rPr>
            </w:pPr>
          </w:p>
        </w:tc>
        <w:tc>
          <w:tcPr>
            <w:tcW w:w="1681" w:type="dxa"/>
            <w:vMerge/>
          </w:tcPr>
          <w:p w14:paraId="38902E16" w14:textId="77777777" w:rsidR="00980B56" w:rsidRPr="00DC2557" w:rsidRDefault="00980B56" w:rsidP="00EC5C5A">
            <w:pPr>
              <w:pStyle w:val="ListParagraph"/>
              <w:spacing w:line="276" w:lineRule="auto"/>
              <w:ind w:left="0"/>
              <w:jc w:val="both"/>
              <w:rPr>
                <w:rFonts w:ascii="Arial" w:hAnsi="Arial" w:cs="Arial"/>
                <w:sz w:val="22"/>
                <w:lang w:val="mn-MN"/>
              </w:rPr>
            </w:pPr>
          </w:p>
        </w:tc>
        <w:tc>
          <w:tcPr>
            <w:tcW w:w="3230" w:type="dxa"/>
            <w:vMerge/>
          </w:tcPr>
          <w:p w14:paraId="0E44DD7C" w14:textId="77777777" w:rsidR="00980B56" w:rsidRPr="00422D26" w:rsidRDefault="00980B56" w:rsidP="00422D26">
            <w:pPr>
              <w:jc w:val="both"/>
              <w:rPr>
                <w:rFonts w:ascii="Arial" w:hAnsi="Arial" w:cs="Arial"/>
                <w:color w:val="000000" w:themeColor="text1"/>
                <w:sz w:val="22"/>
                <w:szCs w:val="20"/>
              </w:rPr>
            </w:pPr>
          </w:p>
        </w:tc>
        <w:tc>
          <w:tcPr>
            <w:tcW w:w="2665" w:type="dxa"/>
          </w:tcPr>
          <w:p w14:paraId="02F18936" w14:textId="2902F9EB" w:rsidR="00980B56" w:rsidRDefault="00980B56" w:rsidP="00EC5C5A">
            <w:pPr>
              <w:jc w:val="both"/>
              <w:rPr>
                <w:rFonts w:ascii="Arial" w:hAnsi="Arial" w:cs="Arial"/>
                <w:color w:val="000000"/>
                <w:sz w:val="22"/>
                <w:lang w:val="mn-MN"/>
              </w:rPr>
            </w:pPr>
            <w:r>
              <w:rPr>
                <w:rFonts w:ascii="Arial" w:hAnsi="Arial" w:cs="Arial"/>
                <w:color w:val="000000"/>
                <w:sz w:val="22"/>
                <w:lang w:val="mn-MN"/>
              </w:rPr>
              <w:t>Шаардлагатай нэмэлт мэдээлэл боловсруулж өгөх</w:t>
            </w:r>
          </w:p>
        </w:tc>
        <w:tc>
          <w:tcPr>
            <w:tcW w:w="1375" w:type="dxa"/>
          </w:tcPr>
          <w:p w14:paraId="072981B6" w14:textId="71B97608" w:rsidR="00980B56" w:rsidRDefault="00980B56" w:rsidP="00EC5C5A">
            <w:pPr>
              <w:pStyle w:val="ListParagraph"/>
              <w:spacing w:line="276" w:lineRule="auto"/>
              <w:ind w:left="0"/>
              <w:jc w:val="center"/>
              <w:rPr>
                <w:rFonts w:ascii="Arial" w:hAnsi="Arial" w:cs="Arial"/>
                <w:sz w:val="22"/>
                <w:lang w:val="mn-MN"/>
              </w:rPr>
            </w:pPr>
            <w:r>
              <w:rPr>
                <w:rFonts w:ascii="Arial" w:hAnsi="Arial" w:cs="Arial"/>
                <w:sz w:val="22"/>
                <w:lang w:val="mn-MN"/>
              </w:rPr>
              <w:t>30 мин</w:t>
            </w:r>
          </w:p>
        </w:tc>
      </w:tr>
      <w:tr w:rsidR="00980B56" w:rsidRPr="007D78ED" w14:paraId="3C3C9407" w14:textId="77777777" w:rsidTr="00422D26">
        <w:trPr>
          <w:trHeight w:val="713"/>
        </w:trPr>
        <w:tc>
          <w:tcPr>
            <w:tcW w:w="584" w:type="dxa"/>
            <w:vMerge/>
          </w:tcPr>
          <w:p w14:paraId="555B8932" w14:textId="77777777" w:rsidR="00980B56" w:rsidRDefault="00980B56" w:rsidP="00EC5C5A">
            <w:pPr>
              <w:pStyle w:val="ListParagraph"/>
              <w:spacing w:line="276" w:lineRule="auto"/>
              <w:ind w:left="0"/>
              <w:jc w:val="center"/>
              <w:rPr>
                <w:rFonts w:ascii="Arial" w:hAnsi="Arial" w:cs="Arial"/>
                <w:sz w:val="22"/>
                <w:lang w:val="mn-MN"/>
              </w:rPr>
            </w:pPr>
          </w:p>
        </w:tc>
        <w:tc>
          <w:tcPr>
            <w:tcW w:w="1681" w:type="dxa"/>
            <w:vMerge/>
          </w:tcPr>
          <w:p w14:paraId="33AB155D" w14:textId="77777777" w:rsidR="00980B56" w:rsidRPr="00DC2557" w:rsidRDefault="00980B56" w:rsidP="00EC5C5A">
            <w:pPr>
              <w:pStyle w:val="ListParagraph"/>
              <w:spacing w:line="276" w:lineRule="auto"/>
              <w:ind w:left="0"/>
              <w:jc w:val="both"/>
              <w:rPr>
                <w:rFonts w:ascii="Arial" w:hAnsi="Arial" w:cs="Arial"/>
                <w:sz w:val="22"/>
                <w:lang w:val="mn-MN"/>
              </w:rPr>
            </w:pPr>
          </w:p>
        </w:tc>
        <w:tc>
          <w:tcPr>
            <w:tcW w:w="3230" w:type="dxa"/>
            <w:vMerge/>
          </w:tcPr>
          <w:p w14:paraId="455F4E3A" w14:textId="77777777" w:rsidR="00980B56" w:rsidRPr="00422D26" w:rsidRDefault="00980B56" w:rsidP="00422D26">
            <w:pPr>
              <w:jc w:val="both"/>
              <w:rPr>
                <w:rFonts w:ascii="Arial" w:hAnsi="Arial" w:cs="Arial"/>
                <w:color w:val="000000" w:themeColor="text1"/>
                <w:sz w:val="22"/>
                <w:szCs w:val="20"/>
              </w:rPr>
            </w:pPr>
          </w:p>
        </w:tc>
        <w:tc>
          <w:tcPr>
            <w:tcW w:w="2665" w:type="dxa"/>
          </w:tcPr>
          <w:p w14:paraId="7448DECF" w14:textId="750BD86B" w:rsidR="00980B56" w:rsidRDefault="00980B56" w:rsidP="00EC5C5A">
            <w:pPr>
              <w:jc w:val="both"/>
              <w:rPr>
                <w:rFonts w:ascii="Arial" w:hAnsi="Arial" w:cs="Arial"/>
                <w:color w:val="000000"/>
                <w:sz w:val="22"/>
                <w:lang w:val="mn-MN"/>
              </w:rPr>
            </w:pPr>
            <w:r>
              <w:rPr>
                <w:rFonts w:ascii="Arial" w:hAnsi="Arial" w:cs="Arial"/>
                <w:color w:val="000000"/>
                <w:sz w:val="22"/>
                <w:lang w:val="mn-MN"/>
              </w:rPr>
              <w:t xml:space="preserve">Эрх бүхий байгууллагаас ажлын байрыг шалгах </w:t>
            </w:r>
          </w:p>
        </w:tc>
        <w:tc>
          <w:tcPr>
            <w:tcW w:w="1375" w:type="dxa"/>
          </w:tcPr>
          <w:p w14:paraId="2A989FF0" w14:textId="2BB7740C" w:rsidR="00980B56" w:rsidRDefault="00980B56" w:rsidP="00EC5C5A">
            <w:pPr>
              <w:pStyle w:val="ListParagraph"/>
              <w:spacing w:line="276" w:lineRule="auto"/>
              <w:ind w:left="0"/>
              <w:jc w:val="center"/>
              <w:rPr>
                <w:rFonts w:ascii="Arial" w:hAnsi="Arial" w:cs="Arial"/>
                <w:sz w:val="22"/>
                <w:lang w:val="mn-MN"/>
              </w:rPr>
            </w:pPr>
            <w:r>
              <w:rPr>
                <w:rFonts w:ascii="Arial" w:hAnsi="Arial" w:cs="Arial"/>
                <w:sz w:val="22"/>
                <w:lang w:val="mn-MN"/>
              </w:rPr>
              <w:t>90 мин</w:t>
            </w:r>
          </w:p>
        </w:tc>
      </w:tr>
      <w:tr w:rsidR="00980B56" w:rsidRPr="007D78ED" w14:paraId="760C248B" w14:textId="77777777" w:rsidTr="00422D26">
        <w:trPr>
          <w:trHeight w:val="713"/>
        </w:trPr>
        <w:tc>
          <w:tcPr>
            <w:tcW w:w="584" w:type="dxa"/>
            <w:vMerge/>
          </w:tcPr>
          <w:p w14:paraId="761C1DA6" w14:textId="77777777" w:rsidR="00980B56" w:rsidRDefault="00980B56" w:rsidP="00EC5C5A">
            <w:pPr>
              <w:pStyle w:val="ListParagraph"/>
              <w:spacing w:line="276" w:lineRule="auto"/>
              <w:ind w:left="0"/>
              <w:jc w:val="center"/>
              <w:rPr>
                <w:rFonts w:ascii="Arial" w:hAnsi="Arial" w:cs="Arial"/>
                <w:sz w:val="22"/>
                <w:lang w:val="mn-MN"/>
              </w:rPr>
            </w:pPr>
          </w:p>
        </w:tc>
        <w:tc>
          <w:tcPr>
            <w:tcW w:w="1681" w:type="dxa"/>
            <w:vMerge/>
          </w:tcPr>
          <w:p w14:paraId="2FAA58CD" w14:textId="77777777" w:rsidR="00980B56" w:rsidRPr="00DC2557" w:rsidRDefault="00980B56" w:rsidP="00EC5C5A">
            <w:pPr>
              <w:pStyle w:val="ListParagraph"/>
              <w:spacing w:line="276" w:lineRule="auto"/>
              <w:ind w:left="0"/>
              <w:jc w:val="both"/>
              <w:rPr>
                <w:rFonts w:ascii="Arial" w:hAnsi="Arial" w:cs="Arial"/>
                <w:sz w:val="22"/>
                <w:lang w:val="mn-MN"/>
              </w:rPr>
            </w:pPr>
          </w:p>
        </w:tc>
        <w:tc>
          <w:tcPr>
            <w:tcW w:w="3230" w:type="dxa"/>
            <w:vMerge/>
          </w:tcPr>
          <w:p w14:paraId="351D6EBD" w14:textId="77777777" w:rsidR="00980B56" w:rsidRPr="00422D26" w:rsidRDefault="00980B56" w:rsidP="00422D26">
            <w:pPr>
              <w:jc w:val="both"/>
              <w:rPr>
                <w:rFonts w:ascii="Arial" w:hAnsi="Arial" w:cs="Arial"/>
                <w:color w:val="000000" w:themeColor="text1"/>
                <w:sz w:val="22"/>
                <w:szCs w:val="20"/>
              </w:rPr>
            </w:pPr>
          </w:p>
        </w:tc>
        <w:tc>
          <w:tcPr>
            <w:tcW w:w="2665" w:type="dxa"/>
          </w:tcPr>
          <w:p w14:paraId="452E2054" w14:textId="17BE9372" w:rsidR="00980B56" w:rsidRDefault="00980B56" w:rsidP="00EC5C5A">
            <w:pPr>
              <w:jc w:val="both"/>
              <w:rPr>
                <w:rFonts w:ascii="Arial" w:hAnsi="Arial" w:cs="Arial"/>
                <w:color w:val="000000"/>
                <w:sz w:val="22"/>
                <w:lang w:val="mn-MN"/>
              </w:rPr>
            </w:pPr>
            <w:r>
              <w:rPr>
                <w:rFonts w:ascii="Arial" w:hAnsi="Arial" w:cs="Arial"/>
                <w:color w:val="000000"/>
                <w:sz w:val="22"/>
              </w:rPr>
              <w:t>Ш</w:t>
            </w:r>
            <w:r w:rsidRPr="00980B56">
              <w:rPr>
                <w:rFonts w:ascii="Arial" w:hAnsi="Arial" w:cs="Arial"/>
                <w:color w:val="000000"/>
                <w:sz w:val="22"/>
              </w:rPr>
              <w:t>алгалтын дүнгээс үүдэлтэй засвар, өөрчлөлт</w:t>
            </w:r>
            <w:r>
              <w:rPr>
                <w:rFonts w:ascii="Arial" w:hAnsi="Arial" w:cs="Arial"/>
                <w:color w:val="000000"/>
                <w:sz w:val="22"/>
              </w:rPr>
              <w:t xml:space="preserve"> хийх.</w:t>
            </w:r>
          </w:p>
        </w:tc>
        <w:tc>
          <w:tcPr>
            <w:tcW w:w="1375" w:type="dxa"/>
          </w:tcPr>
          <w:p w14:paraId="159AFDED" w14:textId="3F4BD61E" w:rsidR="00980B56" w:rsidRDefault="00980B56" w:rsidP="00EC5C5A">
            <w:pPr>
              <w:pStyle w:val="ListParagraph"/>
              <w:spacing w:line="276" w:lineRule="auto"/>
              <w:ind w:left="0"/>
              <w:jc w:val="center"/>
              <w:rPr>
                <w:rFonts w:ascii="Arial" w:hAnsi="Arial" w:cs="Arial"/>
                <w:sz w:val="22"/>
                <w:lang w:val="mn-MN"/>
              </w:rPr>
            </w:pPr>
            <w:r>
              <w:rPr>
                <w:rFonts w:ascii="Arial" w:hAnsi="Arial" w:cs="Arial"/>
                <w:sz w:val="22"/>
                <w:lang w:val="mn-MN"/>
              </w:rPr>
              <w:t>90 мин</w:t>
            </w:r>
          </w:p>
        </w:tc>
      </w:tr>
      <w:tr w:rsidR="00422D26" w:rsidRPr="007D78ED" w14:paraId="0075FB2F" w14:textId="77777777" w:rsidTr="00422D26">
        <w:trPr>
          <w:trHeight w:val="711"/>
        </w:trPr>
        <w:tc>
          <w:tcPr>
            <w:tcW w:w="584" w:type="dxa"/>
            <w:vMerge/>
          </w:tcPr>
          <w:p w14:paraId="68719D9D" w14:textId="77777777" w:rsidR="00422D26" w:rsidRDefault="00422D26" w:rsidP="00EC5C5A">
            <w:pPr>
              <w:pStyle w:val="ListParagraph"/>
              <w:spacing w:line="276" w:lineRule="auto"/>
              <w:ind w:left="0"/>
              <w:jc w:val="center"/>
              <w:rPr>
                <w:rFonts w:ascii="Arial" w:hAnsi="Arial" w:cs="Arial"/>
                <w:sz w:val="22"/>
                <w:lang w:val="mn-MN"/>
              </w:rPr>
            </w:pPr>
          </w:p>
        </w:tc>
        <w:tc>
          <w:tcPr>
            <w:tcW w:w="1681" w:type="dxa"/>
            <w:vMerge/>
          </w:tcPr>
          <w:p w14:paraId="69B88944" w14:textId="77777777" w:rsidR="00422D26" w:rsidRPr="00DC2557" w:rsidRDefault="00422D26" w:rsidP="00EC5C5A">
            <w:pPr>
              <w:pStyle w:val="ListParagraph"/>
              <w:spacing w:line="276" w:lineRule="auto"/>
              <w:ind w:left="0"/>
              <w:jc w:val="both"/>
              <w:rPr>
                <w:rFonts w:ascii="Arial" w:hAnsi="Arial" w:cs="Arial"/>
                <w:sz w:val="22"/>
                <w:lang w:val="mn-MN"/>
              </w:rPr>
            </w:pPr>
          </w:p>
        </w:tc>
        <w:tc>
          <w:tcPr>
            <w:tcW w:w="3230" w:type="dxa"/>
          </w:tcPr>
          <w:p w14:paraId="59295DEF" w14:textId="4F8A2E22" w:rsidR="00422D26" w:rsidRPr="00422D26" w:rsidRDefault="00422D26" w:rsidP="00422D26">
            <w:pPr>
              <w:jc w:val="both"/>
              <w:rPr>
                <w:rFonts w:ascii="Arial" w:hAnsi="Arial" w:cs="Arial"/>
                <w:color w:val="000000" w:themeColor="text1"/>
                <w:sz w:val="22"/>
                <w:szCs w:val="20"/>
              </w:rPr>
            </w:pPr>
            <w:r w:rsidRPr="00422D26">
              <w:rPr>
                <w:rFonts w:ascii="Arial" w:hAnsi="Arial" w:cs="Arial"/>
                <w:color w:val="000000" w:themeColor="text1"/>
                <w:sz w:val="22"/>
                <w:szCs w:val="20"/>
              </w:rPr>
              <w:t>7.10.4.худалдаа, хоол үйлдвэрлэл, үйлчилгээний стандартын шаардлагыг дүгнэсэн стандартын хуудасны хуулбар;</w:t>
            </w:r>
          </w:p>
        </w:tc>
        <w:tc>
          <w:tcPr>
            <w:tcW w:w="2665" w:type="dxa"/>
          </w:tcPr>
          <w:p w14:paraId="230591F0" w14:textId="1E7377DB" w:rsidR="00422D26" w:rsidRPr="006048C7" w:rsidRDefault="00980B56" w:rsidP="00EC5C5A">
            <w:pPr>
              <w:jc w:val="both"/>
              <w:rPr>
                <w:rFonts w:ascii="Arial" w:hAnsi="Arial" w:cs="Arial"/>
                <w:color w:val="000000"/>
                <w:sz w:val="22"/>
                <w:lang w:val="mn-MN"/>
              </w:rPr>
            </w:pPr>
            <w:r>
              <w:rPr>
                <w:rFonts w:ascii="Arial" w:hAnsi="Arial" w:cs="Arial"/>
                <w:color w:val="000000"/>
                <w:sz w:val="22"/>
                <w:lang w:val="mn-MN"/>
              </w:rPr>
              <w:t>Дүгнэлтийн хуулбарлан олшруулах</w:t>
            </w:r>
          </w:p>
        </w:tc>
        <w:tc>
          <w:tcPr>
            <w:tcW w:w="1375" w:type="dxa"/>
          </w:tcPr>
          <w:p w14:paraId="27BC5E2F" w14:textId="77777777" w:rsidR="00422D26" w:rsidRPr="006048C7" w:rsidRDefault="00422D26" w:rsidP="00EC5C5A">
            <w:pPr>
              <w:pStyle w:val="ListParagraph"/>
              <w:spacing w:line="276" w:lineRule="auto"/>
              <w:ind w:left="0"/>
              <w:jc w:val="center"/>
              <w:rPr>
                <w:rFonts w:ascii="Arial" w:hAnsi="Arial" w:cs="Arial"/>
                <w:sz w:val="22"/>
                <w:lang w:val="mn-MN"/>
              </w:rPr>
            </w:pPr>
            <w:r>
              <w:rPr>
                <w:rFonts w:ascii="Arial" w:hAnsi="Arial" w:cs="Arial"/>
                <w:sz w:val="22"/>
                <w:lang w:val="mn-MN"/>
              </w:rPr>
              <w:t>5 мин</w:t>
            </w:r>
          </w:p>
        </w:tc>
      </w:tr>
      <w:tr w:rsidR="00980B56" w:rsidRPr="007D78ED" w14:paraId="23422635" w14:textId="77777777" w:rsidTr="00422D26">
        <w:trPr>
          <w:trHeight w:val="581"/>
        </w:trPr>
        <w:tc>
          <w:tcPr>
            <w:tcW w:w="584" w:type="dxa"/>
            <w:vMerge/>
          </w:tcPr>
          <w:p w14:paraId="4931DFD6" w14:textId="77777777" w:rsidR="00980B56" w:rsidRDefault="00980B56" w:rsidP="00EC5C5A">
            <w:pPr>
              <w:pStyle w:val="ListParagraph"/>
              <w:spacing w:line="276" w:lineRule="auto"/>
              <w:ind w:left="0"/>
              <w:jc w:val="center"/>
              <w:rPr>
                <w:rFonts w:ascii="Arial" w:hAnsi="Arial" w:cs="Arial"/>
                <w:sz w:val="22"/>
                <w:lang w:val="mn-MN"/>
              </w:rPr>
            </w:pPr>
          </w:p>
        </w:tc>
        <w:tc>
          <w:tcPr>
            <w:tcW w:w="1681" w:type="dxa"/>
            <w:vMerge/>
          </w:tcPr>
          <w:p w14:paraId="19650391" w14:textId="77777777" w:rsidR="00980B56" w:rsidRPr="00DC2557" w:rsidRDefault="00980B56" w:rsidP="00EC5C5A">
            <w:pPr>
              <w:pStyle w:val="ListParagraph"/>
              <w:spacing w:line="276" w:lineRule="auto"/>
              <w:ind w:left="0"/>
              <w:jc w:val="both"/>
              <w:rPr>
                <w:rFonts w:ascii="Arial" w:hAnsi="Arial" w:cs="Arial"/>
                <w:sz w:val="22"/>
                <w:lang w:val="mn-MN"/>
              </w:rPr>
            </w:pPr>
          </w:p>
        </w:tc>
        <w:tc>
          <w:tcPr>
            <w:tcW w:w="3230" w:type="dxa"/>
            <w:vMerge w:val="restart"/>
          </w:tcPr>
          <w:p w14:paraId="623E8563" w14:textId="77777777" w:rsidR="00980B56" w:rsidRPr="00422D26" w:rsidRDefault="00980B56" w:rsidP="00422D26">
            <w:pPr>
              <w:ind w:left="-142"/>
              <w:jc w:val="both"/>
              <w:rPr>
                <w:rFonts w:ascii="Arial" w:hAnsi="Arial" w:cs="Arial"/>
                <w:color w:val="000000" w:themeColor="text1"/>
                <w:sz w:val="22"/>
                <w:szCs w:val="20"/>
              </w:rPr>
            </w:pPr>
            <w:r w:rsidRPr="00422D26">
              <w:rPr>
                <w:rFonts w:ascii="Arial" w:hAnsi="Arial" w:cs="Arial"/>
                <w:color w:val="000000" w:themeColor="text1"/>
                <w:sz w:val="22"/>
                <w:szCs w:val="20"/>
              </w:rPr>
              <w:t xml:space="preserve">7.10.5.тухайн үйл ажиллагааг эрхлэх байранд хийгдсэн онцгой байдлын асуудал </w:t>
            </w:r>
            <w:r w:rsidRPr="00422D26">
              <w:rPr>
                <w:rFonts w:ascii="Arial" w:hAnsi="Arial" w:cs="Arial"/>
                <w:color w:val="000000" w:themeColor="text1"/>
                <w:sz w:val="22"/>
                <w:szCs w:val="20"/>
              </w:rPr>
              <w:lastRenderedPageBreak/>
              <w:t>хариуцсан төрийн захиргааны байгууллагын галын дүгнэлт.</w:t>
            </w:r>
          </w:p>
          <w:p w14:paraId="531E7E76" w14:textId="77777777" w:rsidR="00980B56" w:rsidRPr="006048C7" w:rsidRDefault="00980B56" w:rsidP="00422D26">
            <w:pPr>
              <w:rPr>
                <w:rFonts w:ascii="Arial" w:hAnsi="Arial" w:cs="Arial"/>
                <w:color w:val="000000" w:themeColor="text1"/>
                <w:sz w:val="22"/>
                <w:szCs w:val="20"/>
              </w:rPr>
            </w:pPr>
          </w:p>
        </w:tc>
        <w:tc>
          <w:tcPr>
            <w:tcW w:w="2665" w:type="dxa"/>
          </w:tcPr>
          <w:p w14:paraId="53E64E8E" w14:textId="20366C17" w:rsidR="00980B56" w:rsidRPr="006048C7" w:rsidRDefault="00980B56" w:rsidP="00EC5C5A">
            <w:pPr>
              <w:jc w:val="both"/>
              <w:rPr>
                <w:rFonts w:ascii="Arial" w:hAnsi="Arial" w:cs="Arial"/>
                <w:color w:val="000000"/>
                <w:sz w:val="22"/>
                <w:lang w:val="mn-MN"/>
              </w:rPr>
            </w:pPr>
            <w:r>
              <w:rPr>
                <w:rFonts w:ascii="Arial" w:hAnsi="Arial" w:cs="Arial"/>
                <w:color w:val="000000"/>
                <w:sz w:val="22"/>
                <w:lang w:val="mn-MN"/>
              </w:rPr>
              <w:lastRenderedPageBreak/>
              <w:t>Ажлын байрны дүгнэлт гаргуулах тухай хүсэлт боловсруулах</w:t>
            </w:r>
          </w:p>
        </w:tc>
        <w:tc>
          <w:tcPr>
            <w:tcW w:w="1375" w:type="dxa"/>
          </w:tcPr>
          <w:p w14:paraId="456087AF" w14:textId="61C3F8C8" w:rsidR="00980B56" w:rsidRPr="006048C7" w:rsidRDefault="00980B56" w:rsidP="00EC5C5A">
            <w:pPr>
              <w:pStyle w:val="ListParagraph"/>
              <w:spacing w:line="276" w:lineRule="auto"/>
              <w:ind w:left="0"/>
              <w:jc w:val="center"/>
              <w:rPr>
                <w:rFonts w:ascii="Arial" w:hAnsi="Arial" w:cs="Arial"/>
                <w:sz w:val="22"/>
                <w:lang w:val="mn-MN"/>
              </w:rPr>
            </w:pPr>
            <w:r>
              <w:rPr>
                <w:rFonts w:ascii="Arial" w:hAnsi="Arial" w:cs="Arial"/>
                <w:sz w:val="22"/>
                <w:lang w:val="mn-MN"/>
              </w:rPr>
              <w:t>30 мин</w:t>
            </w:r>
          </w:p>
        </w:tc>
      </w:tr>
      <w:tr w:rsidR="00980B56" w:rsidRPr="007D78ED" w14:paraId="050A394A" w14:textId="77777777" w:rsidTr="00422D26">
        <w:trPr>
          <w:trHeight w:val="581"/>
        </w:trPr>
        <w:tc>
          <w:tcPr>
            <w:tcW w:w="584" w:type="dxa"/>
            <w:vMerge w:val="restart"/>
          </w:tcPr>
          <w:p w14:paraId="2D0C32E8" w14:textId="77777777" w:rsidR="00980B56" w:rsidRDefault="00980B56" w:rsidP="00980B56">
            <w:pPr>
              <w:pStyle w:val="ListParagraph"/>
              <w:spacing w:line="276" w:lineRule="auto"/>
              <w:ind w:left="0"/>
              <w:jc w:val="center"/>
              <w:rPr>
                <w:rFonts w:ascii="Arial" w:hAnsi="Arial" w:cs="Arial"/>
                <w:sz w:val="22"/>
                <w:lang w:val="mn-MN"/>
              </w:rPr>
            </w:pPr>
          </w:p>
        </w:tc>
        <w:tc>
          <w:tcPr>
            <w:tcW w:w="1681" w:type="dxa"/>
            <w:vMerge w:val="restart"/>
          </w:tcPr>
          <w:p w14:paraId="4809C725" w14:textId="77777777" w:rsidR="00980B56" w:rsidRPr="00DC2557" w:rsidRDefault="00980B56" w:rsidP="00980B56">
            <w:pPr>
              <w:pStyle w:val="ListParagraph"/>
              <w:spacing w:line="276" w:lineRule="auto"/>
              <w:ind w:left="0"/>
              <w:jc w:val="both"/>
              <w:rPr>
                <w:rFonts w:ascii="Arial" w:hAnsi="Arial" w:cs="Arial"/>
                <w:sz w:val="22"/>
                <w:lang w:val="mn-MN"/>
              </w:rPr>
            </w:pPr>
          </w:p>
        </w:tc>
        <w:tc>
          <w:tcPr>
            <w:tcW w:w="3230" w:type="dxa"/>
            <w:vMerge/>
          </w:tcPr>
          <w:p w14:paraId="3A29C09E" w14:textId="77777777" w:rsidR="00980B56" w:rsidRPr="00422D26" w:rsidRDefault="00980B56" w:rsidP="00980B56">
            <w:pPr>
              <w:ind w:left="-142"/>
              <w:jc w:val="both"/>
              <w:rPr>
                <w:rFonts w:ascii="Arial" w:hAnsi="Arial" w:cs="Arial"/>
                <w:color w:val="000000" w:themeColor="text1"/>
                <w:sz w:val="22"/>
                <w:szCs w:val="20"/>
              </w:rPr>
            </w:pPr>
          </w:p>
        </w:tc>
        <w:tc>
          <w:tcPr>
            <w:tcW w:w="2665" w:type="dxa"/>
          </w:tcPr>
          <w:p w14:paraId="6ECF2FA2" w14:textId="265857EF" w:rsidR="00980B56" w:rsidRDefault="00980B56" w:rsidP="00980B56">
            <w:pPr>
              <w:jc w:val="both"/>
              <w:rPr>
                <w:rFonts w:ascii="Arial" w:hAnsi="Arial" w:cs="Arial"/>
                <w:color w:val="000000"/>
                <w:sz w:val="22"/>
                <w:lang w:val="mn-MN"/>
              </w:rPr>
            </w:pPr>
            <w:r>
              <w:rPr>
                <w:rFonts w:ascii="Arial" w:hAnsi="Arial" w:cs="Arial"/>
                <w:color w:val="000000"/>
                <w:sz w:val="22"/>
                <w:lang w:val="mn-MN"/>
              </w:rPr>
              <w:t>Шаардлагатай нэмэлт мэдээлэл боловсруулж өгөх</w:t>
            </w:r>
          </w:p>
        </w:tc>
        <w:tc>
          <w:tcPr>
            <w:tcW w:w="1375" w:type="dxa"/>
          </w:tcPr>
          <w:p w14:paraId="1D634992" w14:textId="263237E1" w:rsidR="00980B56" w:rsidRDefault="00980B56" w:rsidP="00980B56">
            <w:pPr>
              <w:pStyle w:val="ListParagraph"/>
              <w:spacing w:line="276" w:lineRule="auto"/>
              <w:ind w:left="0"/>
              <w:jc w:val="center"/>
              <w:rPr>
                <w:rFonts w:ascii="Arial" w:hAnsi="Arial" w:cs="Arial"/>
                <w:sz w:val="22"/>
                <w:lang w:val="mn-MN"/>
              </w:rPr>
            </w:pPr>
            <w:r>
              <w:rPr>
                <w:rFonts w:ascii="Arial" w:hAnsi="Arial" w:cs="Arial"/>
                <w:sz w:val="22"/>
                <w:lang w:val="mn-MN"/>
              </w:rPr>
              <w:t>30 мин</w:t>
            </w:r>
          </w:p>
        </w:tc>
      </w:tr>
      <w:tr w:rsidR="00980B56" w:rsidRPr="007D78ED" w14:paraId="6BF00343" w14:textId="77777777" w:rsidTr="00422D26">
        <w:trPr>
          <w:trHeight w:val="581"/>
        </w:trPr>
        <w:tc>
          <w:tcPr>
            <w:tcW w:w="584" w:type="dxa"/>
            <w:vMerge/>
          </w:tcPr>
          <w:p w14:paraId="63509385" w14:textId="77777777" w:rsidR="00980B56" w:rsidRDefault="00980B56" w:rsidP="00980B56">
            <w:pPr>
              <w:pStyle w:val="ListParagraph"/>
              <w:spacing w:line="276" w:lineRule="auto"/>
              <w:ind w:left="0"/>
              <w:jc w:val="center"/>
              <w:rPr>
                <w:rFonts w:ascii="Arial" w:hAnsi="Arial" w:cs="Arial"/>
                <w:sz w:val="22"/>
                <w:lang w:val="mn-MN"/>
              </w:rPr>
            </w:pPr>
          </w:p>
        </w:tc>
        <w:tc>
          <w:tcPr>
            <w:tcW w:w="1681" w:type="dxa"/>
            <w:vMerge/>
          </w:tcPr>
          <w:p w14:paraId="25383813" w14:textId="77777777" w:rsidR="00980B56" w:rsidRPr="00DC2557" w:rsidRDefault="00980B56" w:rsidP="00980B56">
            <w:pPr>
              <w:pStyle w:val="ListParagraph"/>
              <w:spacing w:line="276" w:lineRule="auto"/>
              <w:ind w:left="0"/>
              <w:jc w:val="both"/>
              <w:rPr>
                <w:rFonts w:ascii="Arial" w:hAnsi="Arial" w:cs="Arial"/>
                <w:sz w:val="22"/>
                <w:lang w:val="mn-MN"/>
              </w:rPr>
            </w:pPr>
          </w:p>
        </w:tc>
        <w:tc>
          <w:tcPr>
            <w:tcW w:w="3230" w:type="dxa"/>
            <w:vMerge/>
          </w:tcPr>
          <w:p w14:paraId="78CBF3CF" w14:textId="77777777" w:rsidR="00980B56" w:rsidRPr="00422D26" w:rsidRDefault="00980B56" w:rsidP="00980B56">
            <w:pPr>
              <w:ind w:left="-142"/>
              <w:jc w:val="both"/>
              <w:rPr>
                <w:rFonts w:ascii="Arial" w:hAnsi="Arial" w:cs="Arial"/>
                <w:color w:val="000000" w:themeColor="text1"/>
                <w:sz w:val="22"/>
                <w:szCs w:val="20"/>
              </w:rPr>
            </w:pPr>
          </w:p>
        </w:tc>
        <w:tc>
          <w:tcPr>
            <w:tcW w:w="2665" w:type="dxa"/>
          </w:tcPr>
          <w:p w14:paraId="43555445" w14:textId="5D573DDB" w:rsidR="00980B56" w:rsidRDefault="00980B56" w:rsidP="00980B56">
            <w:pPr>
              <w:jc w:val="both"/>
              <w:rPr>
                <w:rFonts w:ascii="Arial" w:hAnsi="Arial" w:cs="Arial"/>
                <w:color w:val="000000"/>
                <w:sz w:val="22"/>
                <w:lang w:val="mn-MN"/>
              </w:rPr>
            </w:pPr>
            <w:r>
              <w:rPr>
                <w:rFonts w:ascii="Arial" w:hAnsi="Arial" w:cs="Arial"/>
                <w:color w:val="000000"/>
                <w:sz w:val="22"/>
                <w:lang w:val="mn-MN"/>
              </w:rPr>
              <w:t xml:space="preserve">Эрх бүхий байгууллагаас ажлын байрны галын аюулгүй байдлыг шалгах </w:t>
            </w:r>
          </w:p>
        </w:tc>
        <w:tc>
          <w:tcPr>
            <w:tcW w:w="1375" w:type="dxa"/>
          </w:tcPr>
          <w:p w14:paraId="3B8EAF83" w14:textId="1A94D7DF" w:rsidR="00980B56" w:rsidRDefault="00980B56" w:rsidP="00980B56">
            <w:pPr>
              <w:pStyle w:val="ListParagraph"/>
              <w:spacing w:line="276" w:lineRule="auto"/>
              <w:ind w:left="0"/>
              <w:jc w:val="center"/>
              <w:rPr>
                <w:rFonts w:ascii="Arial" w:hAnsi="Arial" w:cs="Arial"/>
                <w:sz w:val="22"/>
                <w:lang w:val="mn-MN"/>
              </w:rPr>
            </w:pPr>
            <w:r>
              <w:rPr>
                <w:rFonts w:ascii="Arial" w:hAnsi="Arial" w:cs="Arial"/>
                <w:sz w:val="22"/>
                <w:lang w:val="mn-MN"/>
              </w:rPr>
              <w:t>90 мин</w:t>
            </w:r>
          </w:p>
        </w:tc>
      </w:tr>
      <w:tr w:rsidR="00980B56" w:rsidRPr="007D78ED" w14:paraId="68F39D92" w14:textId="77777777" w:rsidTr="00422D26">
        <w:trPr>
          <w:trHeight w:val="581"/>
        </w:trPr>
        <w:tc>
          <w:tcPr>
            <w:tcW w:w="584" w:type="dxa"/>
            <w:vMerge/>
          </w:tcPr>
          <w:p w14:paraId="5236BEC6" w14:textId="77777777" w:rsidR="00980B56" w:rsidRDefault="00980B56" w:rsidP="00980B56">
            <w:pPr>
              <w:pStyle w:val="ListParagraph"/>
              <w:spacing w:line="276" w:lineRule="auto"/>
              <w:ind w:left="0"/>
              <w:jc w:val="center"/>
              <w:rPr>
                <w:rFonts w:ascii="Arial" w:hAnsi="Arial" w:cs="Arial"/>
                <w:sz w:val="22"/>
                <w:lang w:val="mn-MN"/>
              </w:rPr>
            </w:pPr>
          </w:p>
        </w:tc>
        <w:tc>
          <w:tcPr>
            <w:tcW w:w="1681" w:type="dxa"/>
            <w:vMerge/>
          </w:tcPr>
          <w:p w14:paraId="19419177" w14:textId="77777777" w:rsidR="00980B56" w:rsidRPr="00DC2557" w:rsidRDefault="00980B56" w:rsidP="00980B56">
            <w:pPr>
              <w:pStyle w:val="ListParagraph"/>
              <w:spacing w:line="276" w:lineRule="auto"/>
              <w:ind w:left="0"/>
              <w:jc w:val="both"/>
              <w:rPr>
                <w:rFonts w:ascii="Arial" w:hAnsi="Arial" w:cs="Arial"/>
                <w:sz w:val="22"/>
                <w:lang w:val="mn-MN"/>
              </w:rPr>
            </w:pPr>
          </w:p>
        </w:tc>
        <w:tc>
          <w:tcPr>
            <w:tcW w:w="3230" w:type="dxa"/>
            <w:vMerge/>
          </w:tcPr>
          <w:p w14:paraId="03764C6A" w14:textId="77777777" w:rsidR="00980B56" w:rsidRPr="00422D26" w:rsidRDefault="00980B56" w:rsidP="00980B56">
            <w:pPr>
              <w:ind w:left="-142"/>
              <w:jc w:val="both"/>
              <w:rPr>
                <w:rFonts w:ascii="Arial" w:hAnsi="Arial" w:cs="Arial"/>
                <w:color w:val="000000" w:themeColor="text1"/>
                <w:sz w:val="22"/>
                <w:szCs w:val="20"/>
              </w:rPr>
            </w:pPr>
          </w:p>
        </w:tc>
        <w:tc>
          <w:tcPr>
            <w:tcW w:w="2665" w:type="dxa"/>
          </w:tcPr>
          <w:p w14:paraId="6C5E2B3D" w14:textId="42283BB4" w:rsidR="00980B56" w:rsidRDefault="00980B56" w:rsidP="00980B56">
            <w:pPr>
              <w:jc w:val="both"/>
              <w:rPr>
                <w:rFonts w:ascii="Arial" w:hAnsi="Arial" w:cs="Arial"/>
                <w:color w:val="000000"/>
                <w:sz w:val="22"/>
                <w:lang w:val="mn-MN"/>
              </w:rPr>
            </w:pPr>
            <w:r>
              <w:rPr>
                <w:rFonts w:ascii="Arial" w:hAnsi="Arial" w:cs="Arial"/>
                <w:color w:val="000000"/>
                <w:sz w:val="22"/>
              </w:rPr>
              <w:t>Ш</w:t>
            </w:r>
            <w:r w:rsidRPr="00980B56">
              <w:rPr>
                <w:rFonts w:ascii="Arial" w:hAnsi="Arial" w:cs="Arial"/>
                <w:color w:val="000000"/>
                <w:sz w:val="22"/>
              </w:rPr>
              <w:t>алгалтын дүнгээс үүдэлтэй засвар, өөрчлөлт</w:t>
            </w:r>
            <w:r>
              <w:rPr>
                <w:rFonts w:ascii="Arial" w:hAnsi="Arial" w:cs="Arial"/>
                <w:color w:val="000000"/>
                <w:sz w:val="22"/>
              </w:rPr>
              <w:t xml:space="preserve"> хийх.</w:t>
            </w:r>
          </w:p>
        </w:tc>
        <w:tc>
          <w:tcPr>
            <w:tcW w:w="1375" w:type="dxa"/>
          </w:tcPr>
          <w:p w14:paraId="73ADADDB" w14:textId="1C872F20" w:rsidR="00980B56" w:rsidRDefault="00980B56" w:rsidP="00980B56">
            <w:pPr>
              <w:pStyle w:val="ListParagraph"/>
              <w:spacing w:line="276" w:lineRule="auto"/>
              <w:ind w:left="0"/>
              <w:jc w:val="center"/>
              <w:rPr>
                <w:rFonts w:ascii="Arial" w:hAnsi="Arial" w:cs="Arial"/>
                <w:sz w:val="22"/>
                <w:lang w:val="mn-MN"/>
              </w:rPr>
            </w:pPr>
            <w:r>
              <w:rPr>
                <w:rFonts w:ascii="Arial" w:hAnsi="Arial" w:cs="Arial"/>
                <w:sz w:val="22"/>
                <w:lang w:val="mn-MN"/>
              </w:rPr>
              <w:t>90 мин</w:t>
            </w:r>
          </w:p>
        </w:tc>
      </w:tr>
      <w:tr w:rsidR="00980B56" w:rsidRPr="00DC2557" w14:paraId="7F17BA90" w14:textId="77777777" w:rsidTr="00422D26">
        <w:tc>
          <w:tcPr>
            <w:tcW w:w="584" w:type="dxa"/>
          </w:tcPr>
          <w:p w14:paraId="5922E6FB" w14:textId="77777777" w:rsidR="00980B56" w:rsidRDefault="00980B56" w:rsidP="00980B56">
            <w:pPr>
              <w:pStyle w:val="ListParagraph"/>
              <w:spacing w:line="276" w:lineRule="auto"/>
              <w:ind w:left="0"/>
              <w:jc w:val="center"/>
              <w:rPr>
                <w:rFonts w:ascii="Arial" w:hAnsi="Arial" w:cs="Arial"/>
                <w:sz w:val="22"/>
                <w:lang w:val="mn-MN"/>
              </w:rPr>
            </w:pPr>
          </w:p>
        </w:tc>
        <w:tc>
          <w:tcPr>
            <w:tcW w:w="7576" w:type="dxa"/>
            <w:gridSpan w:val="3"/>
          </w:tcPr>
          <w:p w14:paraId="2B03FF8E" w14:textId="77777777" w:rsidR="00980B56" w:rsidRPr="00147752" w:rsidRDefault="00980B56" w:rsidP="00980B56">
            <w:pPr>
              <w:pStyle w:val="ListParagraph"/>
              <w:spacing w:line="276" w:lineRule="auto"/>
              <w:ind w:left="0"/>
              <w:jc w:val="center"/>
              <w:rPr>
                <w:rFonts w:ascii="Arial" w:hAnsi="Arial" w:cs="Arial"/>
                <w:b/>
                <w:sz w:val="22"/>
                <w:lang w:val="mn-MN"/>
              </w:rPr>
            </w:pPr>
            <w:r w:rsidRPr="00147752">
              <w:rPr>
                <w:rFonts w:ascii="Arial" w:hAnsi="Arial" w:cs="Arial"/>
                <w:b/>
                <w:sz w:val="22"/>
                <w:lang w:val="mn-MN"/>
              </w:rPr>
              <w:t>Нийт хугацаа</w:t>
            </w:r>
          </w:p>
        </w:tc>
        <w:tc>
          <w:tcPr>
            <w:tcW w:w="1375" w:type="dxa"/>
          </w:tcPr>
          <w:p w14:paraId="536FB24B" w14:textId="650D7049" w:rsidR="00980B56" w:rsidRPr="003C3920" w:rsidRDefault="00980B56" w:rsidP="00980B56">
            <w:pPr>
              <w:pStyle w:val="ListParagraph"/>
              <w:spacing w:line="276" w:lineRule="auto"/>
              <w:ind w:left="0"/>
              <w:jc w:val="center"/>
              <w:rPr>
                <w:rFonts w:ascii="Arial" w:hAnsi="Arial" w:cs="Arial"/>
                <w:b/>
                <w:sz w:val="22"/>
                <w:lang w:val="mn-MN"/>
              </w:rPr>
            </w:pPr>
            <w:r>
              <w:rPr>
                <w:rFonts w:ascii="Arial" w:hAnsi="Arial" w:cs="Arial"/>
                <w:b/>
                <w:sz w:val="22"/>
                <w:lang w:val="mn-MN"/>
              </w:rPr>
              <w:t xml:space="preserve">  515 мин</w:t>
            </w:r>
          </w:p>
        </w:tc>
      </w:tr>
    </w:tbl>
    <w:p w14:paraId="505C318C" w14:textId="499C5647" w:rsidR="00980B56" w:rsidRPr="00980B56" w:rsidRDefault="00980B56" w:rsidP="00422D26">
      <w:pPr>
        <w:pStyle w:val="NormalWeb"/>
        <w:spacing w:line="276" w:lineRule="auto"/>
        <w:ind w:firstLine="720"/>
        <w:jc w:val="both"/>
        <w:rPr>
          <w:rFonts w:ascii="Arial" w:hAnsi="Arial" w:cs="Arial"/>
          <w:bCs/>
          <w:lang w:val="mn-MN"/>
        </w:rPr>
      </w:pPr>
      <w:r w:rsidRPr="00980B56">
        <w:rPr>
          <w:rFonts w:ascii="Arial" w:hAnsi="Arial" w:cs="Arial"/>
          <w:bCs/>
          <w:lang w:val="mn-MN"/>
        </w:rPr>
        <w:t>Хуулийн этгээдэд үүсч байгаа хоёр төрлийн үүргийг хэрэгжүүлэхийн тулд үйлдэлд суурилсан арга ашиглан, Зардлын тооцоо бодох аргачлалд заасан үйлдэл бүрт зарцуулах хугацааг удирдлага болгон нийт зарцуулах хугацааг үүрэг тус бүрээр гаргав.</w:t>
      </w:r>
    </w:p>
    <w:p w14:paraId="5E8AB695" w14:textId="4F998A51" w:rsidR="007D78ED" w:rsidRDefault="00456DAF" w:rsidP="00422D26">
      <w:pPr>
        <w:pStyle w:val="NormalWeb"/>
        <w:spacing w:line="276" w:lineRule="auto"/>
        <w:ind w:firstLine="720"/>
        <w:jc w:val="both"/>
        <w:rPr>
          <w:rFonts w:ascii="Arial" w:hAnsi="Arial" w:cs="Arial"/>
          <w:lang w:val="mn-MN"/>
        </w:rPr>
      </w:pPr>
      <w:r>
        <w:rPr>
          <w:rFonts w:ascii="Arial" w:hAnsi="Arial" w:cs="Arial"/>
          <w:b/>
          <w:lang w:val="mn-MN"/>
        </w:rPr>
        <w:t>Ажлын хө</w:t>
      </w:r>
      <w:r w:rsidR="003C3920">
        <w:rPr>
          <w:rFonts w:ascii="Arial" w:hAnsi="Arial" w:cs="Arial"/>
          <w:b/>
          <w:lang w:val="mn-MN"/>
        </w:rPr>
        <w:t>л</w:t>
      </w:r>
      <w:r>
        <w:rPr>
          <w:rFonts w:ascii="Arial" w:hAnsi="Arial" w:cs="Arial"/>
          <w:b/>
          <w:lang w:val="mn-MN"/>
        </w:rPr>
        <w:t>с</w:t>
      </w:r>
      <w:r w:rsidR="003C3920">
        <w:rPr>
          <w:rFonts w:ascii="Arial" w:hAnsi="Arial" w:cs="Arial"/>
          <w:b/>
          <w:lang w:val="mn-MN"/>
        </w:rPr>
        <w:t xml:space="preserve">ийг </w:t>
      </w:r>
      <w:r w:rsidR="003C3920">
        <w:rPr>
          <w:rFonts w:ascii="Arial" w:hAnsi="Arial" w:cs="Arial"/>
          <w:lang w:val="mn-MN"/>
        </w:rPr>
        <w:t xml:space="preserve">тооцож гаргахдаа </w:t>
      </w:r>
      <w:r w:rsidR="006C2963">
        <w:rPr>
          <w:rFonts w:ascii="Arial" w:hAnsi="Arial" w:cs="Arial"/>
          <w:lang w:val="mn-MN"/>
        </w:rPr>
        <w:t xml:space="preserve">дундаж </w:t>
      </w:r>
      <w:r w:rsidR="003C3920">
        <w:rPr>
          <w:rFonts w:ascii="Arial" w:hAnsi="Arial" w:cs="Arial"/>
          <w:lang w:val="mn-MN"/>
        </w:rPr>
        <w:t>аж</w:t>
      </w:r>
      <w:r w:rsidR="00C72803">
        <w:rPr>
          <w:rFonts w:ascii="Arial" w:hAnsi="Arial" w:cs="Arial"/>
          <w:lang w:val="mn-MN"/>
        </w:rPr>
        <w:t xml:space="preserve">илтанд олгох сарын үндсэн цалинг </w:t>
      </w:r>
      <w:r w:rsidR="006C2963">
        <w:rPr>
          <w:rFonts w:ascii="Arial" w:hAnsi="Arial" w:cs="Arial"/>
          <w:lang w:val="mn-MN"/>
        </w:rPr>
        <w:t xml:space="preserve">Хөдөлмөрийн тухай хуульд заасан нэг ажилтны </w:t>
      </w:r>
      <w:r w:rsidR="00C72803">
        <w:rPr>
          <w:rFonts w:ascii="Arial" w:hAnsi="Arial" w:cs="Arial"/>
          <w:lang w:val="mn-MN"/>
        </w:rPr>
        <w:t xml:space="preserve">ажиллах </w:t>
      </w:r>
      <w:r w:rsidR="006C2963">
        <w:rPr>
          <w:rFonts w:ascii="Arial" w:hAnsi="Arial" w:cs="Arial"/>
          <w:lang w:val="mn-MN"/>
        </w:rPr>
        <w:t xml:space="preserve">цагийн горимоор тогтоосон </w:t>
      </w:r>
      <w:r w:rsidR="00C72803">
        <w:rPr>
          <w:rFonts w:ascii="Arial" w:hAnsi="Arial" w:cs="Arial"/>
          <w:lang w:val="mn-MN"/>
        </w:rPr>
        <w:t xml:space="preserve">хугацаанд хувааж ажлын хөлсийг өдөр, цаг, минутаар гаргана. </w:t>
      </w:r>
    </w:p>
    <w:p w14:paraId="0A8B587C" w14:textId="34FDBBDB" w:rsidR="002A2651" w:rsidRPr="002A2651" w:rsidRDefault="00587D27" w:rsidP="004F79E0">
      <w:pPr>
        <w:spacing w:before="120" w:after="120" w:line="276" w:lineRule="auto"/>
        <w:jc w:val="both"/>
        <w:rPr>
          <w:rFonts w:ascii="Arial" w:hAnsi="Arial" w:cs="Arial"/>
          <w:lang w:val="mn-MN"/>
        </w:rPr>
      </w:pPr>
      <w:r>
        <w:rPr>
          <w:rStyle w:val="Emphasis"/>
          <w:rFonts w:ascii="Arial" w:hAnsi="Arial" w:cs="Arial"/>
          <w:i w:val="0"/>
          <w:szCs w:val="24"/>
          <w:shd w:val="clear" w:color="auto" w:fill="FFFFFF"/>
          <w:lang w:val="mn-MN"/>
        </w:rPr>
        <w:tab/>
      </w:r>
      <w:r w:rsidR="007D78ED">
        <w:rPr>
          <w:rFonts w:ascii="Arial" w:hAnsi="Arial" w:cs="Arial"/>
          <w:lang w:val="mn-MN"/>
        </w:rPr>
        <w:t xml:space="preserve"> </w:t>
      </w:r>
      <w:r w:rsidR="000B01DB">
        <w:rPr>
          <w:rFonts w:ascii="Arial" w:hAnsi="Arial" w:cs="Arial"/>
          <w:lang w:val="mn-MN"/>
        </w:rPr>
        <w:t>Үндэсний статистикийн хорооноос гаргасан судалгаагаар</w:t>
      </w:r>
      <w:r w:rsidR="002A2651">
        <w:rPr>
          <w:rStyle w:val="FootnoteReference"/>
          <w:rFonts w:ascii="Arial" w:hAnsi="Arial" w:cs="Arial"/>
          <w:lang w:val="mn-MN"/>
        </w:rPr>
        <w:footnoteReference w:id="2"/>
      </w:r>
      <w:r w:rsidR="000B01DB">
        <w:rPr>
          <w:rFonts w:ascii="Arial" w:hAnsi="Arial" w:cs="Arial"/>
          <w:lang w:val="mn-MN"/>
        </w:rPr>
        <w:t xml:space="preserve"> </w:t>
      </w:r>
      <w:r w:rsidR="002A2651">
        <w:rPr>
          <w:rFonts w:ascii="Arial" w:hAnsi="Arial" w:cs="Arial"/>
          <w:lang w:val="mn-MN"/>
        </w:rPr>
        <w:t>“</w:t>
      </w:r>
      <w:r w:rsidR="002A2651" w:rsidRPr="002A2651">
        <w:rPr>
          <w:rFonts w:ascii="Arial" w:hAnsi="Arial" w:cs="Arial"/>
        </w:rPr>
        <w:t>20</w:t>
      </w:r>
      <w:r w:rsidR="00980B56">
        <w:rPr>
          <w:rFonts w:ascii="Arial" w:hAnsi="Arial" w:cs="Arial"/>
        </w:rPr>
        <w:t>2</w:t>
      </w:r>
      <w:r w:rsidR="0040001D">
        <w:rPr>
          <w:rFonts w:ascii="Arial" w:hAnsi="Arial" w:cs="Arial"/>
        </w:rPr>
        <w:t>4</w:t>
      </w:r>
      <w:r w:rsidR="002A2651" w:rsidRPr="002A2651">
        <w:rPr>
          <w:rFonts w:ascii="Arial" w:hAnsi="Arial" w:cs="Arial"/>
        </w:rPr>
        <w:t xml:space="preserve"> оны </w:t>
      </w:r>
      <w:r w:rsidR="0040001D">
        <w:rPr>
          <w:rFonts w:ascii="Arial" w:hAnsi="Arial" w:cs="Arial"/>
        </w:rPr>
        <w:t xml:space="preserve">4 дүгээр улирлын </w:t>
      </w:r>
      <w:r w:rsidR="002A2651" w:rsidRPr="002A2651">
        <w:rPr>
          <w:rFonts w:ascii="Arial" w:hAnsi="Arial" w:cs="Arial"/>
        </w:rPr>
        <w:t>байдлаар</w:t>
      </w:r>
      <w:r w:rsidR="0040001D">
        <w:rPr>
          <w:rFonts w:ascii="Arial" w:hAnsi="Arial" w:cs="Arial"/>
        </w:rPr>
        <w:t xml:space="preserve"> бөөний болон жижиглэнгийн худалдааны салбарын ажиллагсдын сарын цалин 2.104.300 төгрөг байгааг </w:t>
      </w:r>
      <w:r w:rsidR="002A2651">
        <w:rPr>
          <w:rFonts w:ascii="Arial" w:hAnsi="Arial" w:cs="Arial"/>
          <w:lang w:val="mn-MN"/>
        </w:rPr>
        <w:t>судалгаанд дурдсан бай</w:t>
      </w:r>
      <w:r w:rsidR="0040001D">
        <w:rPr>
          <w:rFonts w:ascii="Arial" w:hAnsi="Arial" w:cs="Arial"/>
          <w:lang w:val="mn-MN"/>
        </w:rPr>
        <w:t xml:space="preserve">х тул уг тоог үндсэн суурь болгон ашиглана. </w:t>
      </w:r>
    </w:p>
    <w:p w14:paraId="1ECE452C" w14:textId="77777777" w:rsidR="00DD1BD2" w:rsidRDefault="00DD1BD2" w:rsidP="00623EB4">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t>Ажиллах хугацааг Хөдөлмөрийн тухай хуульд</w:t>
      </w:r>
      <w:r w:rsidR="00B61C73">
        <w:rPr>
          <w:rStyle w:val="FootnoteReference"/>
          <w:rFonts w:ascii="Arial" w:eastAsia="Times New Roman" w:hAnsi="Arial" w:cs="Arial"/>
          <w:szCs w:val="24"/>
          <w:lang w:val="mn-MN"/>
        </w:rPr>
        <w:footnoteReference w:id="3"/>
      </w:r>
      <w:r>
        <w:rPr>
          <w:rFonts w:ascii="Arial" w:eastAsia="Times New Roman" w:hAnsi="Arial" w:cs="Arial"/>
          <w:szCs w:val="24"/>
          <w:lang w:val="mn-MN"/>
        </w:rPr>
        <w:t xml:space="preserve"> з</w:t>
      </w:r>
      <w:r w:rsidR="00B61C73">
        <w:rPr>
          <w:rFonts w:ascii="Arial" w:eastAsia="Times New Roman" w:hAnsi="Arial" w:cs="Arial"/>
          <w:szCs w:val="24"/>
          <w:lang w:val="mn-MN"/>
        </w:rPr>
        <w:t>аасан ажлын цагийг баримтла</w:t>
      </w:r>
      <w:r>
        <w:rPr>
          <w:rFonts w:ascii="Arial" w:eastAsia="Times New Roman" w:hAnsi="Arial" w:cs="Arial"/>
          <w:szCs w:val="24"/>
          <w:lang w:val="mn-MN"/>
        </w:rPr>
        <w:t>в.</w:t>
      </w:r>
    </w:p>
    <w:p w14:paraId="6A405E55" w14:textId="6FE70E9C" w:rsidR="00C20291" w:rsidRPr="00DD1BD2" w:rsidRDefault="00C20291" w:rsidP="00623EB4">
      <w:pPr>
        <w:spacing w:after="0" w:line="276" w:lineRule="auto"/>
        <w:ind w:firstLine="720"/>
        <w:jc w:val="right"/>
        <w:rPr>
          <w:rFonts w:ascii="Arial" w:eastAsia="Times New Roman" w:hAnsi="Arial" w:cs="Arial"/>
          <w:szCs w:val="24"/>
        </w:rPr>
      </w:pPr>
      <w:r>
        <w:rPr>
          <w:rFonts w:ascii="Arial" w:eastAsia="Times New Roman" w:hAnsi="Arial" w:cs="Arial"/>
          <w:szCs w:val="24"/>
          <w:lang w:val="mn-MN"/>
        </w:rPr>
        <w:t xml:space="preserve">Хүснэгт </w:t>
      </w:r>
      <w:r w:rsidR="00266833">
        <w:rPr>
          <w:rFonts w:ascii="Arial" w:eastAsia="Times New Roman" w:hAnsi="Arial" w:cs="Arial"/>
          <w:szCs w:val="24"/>
          <w:lang w:val="mn-MN"/>
        </w:rPr>
        <w:t>4</w:t>
      </w:r>
    </w:p>
    <w:tbl>
      <w:tblPr>
        <w:tblStyle w:val="TableGrid"/>
        <w:tblW w:w="9445" w:type="dxa"/>
        <w:tblLook w:val="04A0" w:firstRow="1" w:lastRow="0" w:firstColumn="1" w:lastColumn="0" w:noHBand="0" w:noVBand="1"/>
      </w:tblPr>
      <w:tblGrid>
        <w:gridCol w:w="9445"/>
      </w:tblGrid>
      <w:tr w:rsidR="00DD1BD2" w14:paraId="558A9ACA" w14:textId="77777777" w:rsidTr="00623EB4">
        <w:tc>
          <w:tcPr>
            <w:tcW w:w="9445" w:type="dxa"/>
          </w:tcPr>
          <w:p w14:paraId="426FC94E" w14:textId="77777777" w:rsidR="00DD1BD2" w:rsidRPr="00DD1BD2" w:rsidRDefault="00DD1BD2" w:rsidP="00DD1BD2">
            <w:pPr>
              <w:spacing w:before="100" w:beforeAutospacing="1" w:after="100" w:afterAutospacing="1" w:line="276" w:lineRule="auto"/>
              <w:jc w:val="center"/>
              <w:rPr>
                <w:rFonts w:ascii="Arial" w:eastAsia="Times New Roman" w:hAnsi="Arial" w:cs="Arial"/>
                <w:b/>
                <w:szCs w:val="24"/>
                <w:lang w:val="mn-MN"/>
              </w:rPr>
            </w:pPr>
            <w:r w:rsidRPr="00DD1BD2">
              <w:rPr>
                <w:rFonts w:ascii="Arial" w:eastAsia="Times New Roman" w:hAnsi="Arial" w:cs="Arial"/>
                <w:b/>
                <w:szCs w:val="24"/>
                <w:lang w:val="mn-MN"/>
              </w:rPr>
              <w:t>Ажлын хөлс = Үндсэн цалинг : ажиллах хугацаа</w:t>
            </w:r>
          </w:p>
        </w:tc>
      </w:tr>
      <w:tr w:rsidR="00DD1BD2" w14:paraId="5F08BEE8" w14:textId="77777777" w:rsidTr="00623EB4">
        <w:tc>
          <w:tcPr>
            <w:tcW w:w="9445" w:type="dxa"/>
          </w:tcPr>
          <w:p w14:paraId="41610EF9" w14:textId="76336034" w:rsidR="00DD1BD2" w:rsidRDefault="0040001D" w:rsidP="00B61C73">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2.104.300</w:t>
            </w:r>
            <w:r w:rsidR="00DD1BD2">
              <w:rPr>
                <w:rFonts w:ascii="Arial" w:eastAsia="Times New Roman" w:hAnsi="Arial" w:cs="Arial"/>
                <w:szCs w:val="24"/>
                <w:lang w:val="mn-MN"/>
              </w:rPr>
              <w:t xml:space="preserve"> : 2</w:t>
            </w:r>
            <w:r w:rsidR="002A2651">
              <w:rPr>
                <w:rFonts w:ascii="Arial" w:eastAsia="Times New Roman" w:hAnsi="Arial" w:cs="Arial"/>
                <w:szCs w:val="24"/>
                <w:lang w:val="mn-MN"/>
              </w:rPr>
              <w:t xml:space="preserve">2 өдөр : 8 цаг  = </w:t>
            </w:r>
            <w:r>
              <w:rPr>
                <w:rFonts w:ascii="Arial" w:eastAsia="Times New Roman" w:hAnsi="Arial" w:cs="Arial"/>
                <w:szCs w:val="24"/>
                <w:lang w:val="mn-MN"/>
              </w:rPr>
              <w:t>11.956,2</w:t>
            </w:r>
            <w:r w:rsidR="00DD1BD2">
              <w:rPr>
                <w:rFonts w:ascii="Arial" w:eastAsia="Times New Roman" w:hAnsi="Arial" w:cs="Arial"/>
                <w:szCs w:val="24"/>
                <w:lang w:val="mn-MN"/>
              </w:rPr>
              <w:t xml:space="preserve"> төгрөг</w:t>
            </w:r>
            <w:r w:rsidR="00B61C73">
              <w:rPr>
                <w:rFonts w:ascii="Arial" w:eastAsia="Times New Roman" w:hAnsi="Arial" w:cs="Arial"/>
                <w:szCs w:val="24"/>
                <w:lang w:val="mn-MN"/>
              </w:rPr>
              <w:t xml:space="preserve"> /нэг цагийн ажлын дундаж хөлс/</w:t>
            </w:r>
          </w:p>
          <w:p w14:paraId="43884D42" w14:textId="27DF5ECD" w:rsidR="00F20686" w:rsidRPr="00DD1BD2" w:rsidRDefault="0040001D" w:rsidP="00B61C73">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11.956,25</w:t>
            </w:r>
            <w:r w:rsidR="00F20686">
              <w:rPr>
                <w:rFonts w:ascii="Arial" w:eastAsia="Times New Roman" w:hAnsi="Arial" w:cs="Arial"/>
                <w:szCs w:val="24"/>
                <w:lang w:val="mn-MN"/>
              </w:rPr>
              <w:t xml:space="preserve"> : 60 минут = </w:t>
            </w:r>
            <w:r>
              <w:rPr>
                <w:rFonts w:ascii="Arial" w:eastAsia="Times New Roman" w:hAnsi="Arial" w:cs="Arial"/>
                <w:szCs w:val="24"/>
                <w:lang w:val="mn-MN"/>
              </w:rPr>
              <w:t>20</w:t>
            </w:r>
            <w:r w:rsidR="00F20686">
              <w:rPr>
                <w:rFonts w:ascii="Arial" w:eastAsia="Times New Roman" w:hAnsi="Arial" w:cs="Arial"/>
                <w:szCs w:val="24"/>
                <w:lang w:val="mn-MN"/>
              </w:rPr>
              <w:t xml:space="preserve">0 төгрөг /нэг минутын цалин/ </w:t>
            </w:r>
          </w:p>
        </w:tc>
      </w:tr>
    </w:tbl>
    <w:p w14:paraId="46F2EE2E" w14:textId="77777777" w:rsidR="0040001D" w:rsidRDefault="0040001D" w:rsidP="00623EB4">
      <w:pPr>
        <w:spacing w:after="0" w:line="276" w:lineRule="auto"/>
        <w:ind w:firstLine="720"/>
        <w:jc w:val="both"/>
        <w:rPr>
          <w:rFonts w:ascii="Arial" w:eastAsia="Times New Roman" w:hAnsi="Arial" w:cs="Arial"/>
          <w:szCs w:val="24"/>
          <w:lang w:val="mn-MN"/>
        </w:rPr>
      </w:pPr>
    </w:p>
    <w:p w14:paraId="6D90B3A1" w14:textId="73227B23" w:rsidR="00DD1BD2" w:rsidRDefault="00DD1BD2" w:rsidP="00623EB4">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t>Дээрх үүргийг хэрэгжүүлэхэд нэг хуулийн этгээдэд үүсгэж байгаа зардлыг үйл ажиллагаа</w:t>
      </w:r>
      <w:r w:rsidR="00F20686">
        <w:rPr>
          <w:rFonts w:ascii="Arial" w:eastAsia="Times New Roman" w:hAnsi="Arial" w:cs="Arial"/>
          <w:szCs w:val="24"/>
          <w:lang w:val="mn-MN"/>
        </w:rPr>
        <w:t>нд</w:t>
      </w:r>
      <w:r w:rsidR="0040001D">
        <w:rPr>
          <w:rFonts w:ascii="Arial" w:eastAsia="Times New Roman" w:hAnsi="Arial" w:cs="Arial"/>
          <w:szCs w:val="24"/>
          <w:lang w:val="mn-MN"/>
        </w:rPr>
        <w:t xml:space="preserve"> буюу үүргийг хэрэгжүүлэхтэй холбогдсон үйлдэлд</w:t>
      </w:r>
      <w:r w:rsidR="00F20686">
        <w:rPr>
          <w:rFonts w:ascii="Arial" w:eastAsia="Times New Roman" w:hAnsi="Arial" w:cs="Arial"/>
          <w:szCs w:val="24"/>
          <w:lang w:val="mn-MN"/>
        </w:rPr>
        <w:t xml:space="preserve"> з</w:t>
      </w:r>
      <w:r>
        <w:rPr>
          <w:rFonts w:ascii="Arial" w:eastAsia="Times New Roman" w:hAnsi="Arial" w:cs="Arial"/>
          <w:szCs w:val="24"/>
          <w:lang w:val="mn-MN"/>
        </w:rPr>
        <w:t xml:space="preserve">арцуулж буй хугацааг ажлын хөлсөөр үржүүлэх замаар тооцоолох юм. </w:t>
      </w:r>
    </w:p>
    <w:p w14:paraId="63481029" w14:textId="77777777" w:rsidR="00BB2ED6" w:rsidRDefault="00BB2ED6" w:rsidP="00623EB4">
      <w:pPr>
        <w:spacing w:after="0" w:line="276" w:lineRule="auto"/>
        <w:ind w:firstLine="720"/>
        <w:jc w:val="right"/>
        <w:rPr>
          <w:rFonts w:ascii="Arial" w:eastAsia="Times New Roman" w:hAnsi="Arial" w:cs="Arial"/>
          <w:szCs w:val="24"/>
          <w:lang w:val="mn-MN"/>
        </w:rPr>
      </w:pPr>
    </w:p>
    <w:p w14:paraId="45F1A19A" w14:textId="77777777" w:rsidR="0040001D" w:rsidRDefault="0040001D" w:rsidP="00623EB4">
      <w:pPr>
        <w:spacing w:after="0" w:line="276" w:lineRule="auto"/>
        <w:ind w:firstLine="720"/>
        <w:jc w:val="right"/>
        <w:rPr>
          <w:rFonts w:ascii="Arial" w:eastAsia="Times New Roman" w:hAnsi="Arial" w:cs="Arial"/>
          <w:szCs w:val="24"/>
          <w:lang w:val="mn-MN"/>
        </w:rPr>
      </w:pPr>
    </w:p>
    <w:p w14:paraId="3724AA88" w14:textId="77777777" w:rsidR="0040001D" w:rsidRDefault="0040001D" w:rsidP="00623EB4">
      <w:pPr>
        <w:spacing w:after="0" w:line="276" w:lineRule="auto"/>
        <w:ind w:firstLine="720"/>
        <w:jc w:val="right"/>
        <w:rPr>
          <w:rFonts w:ascii="Arial" w:eastAsia="Times New Roman" w:hAnsi="Arial" w:cs="Arial"/>
          <w:szCs w:val="24"/>
          <w:lang w:val="mn-MN"/>
        </w:rPr>
      </w:pPr>
    </w:p>
    <w:p w14:paraId="166D2020" w14:textId="77777777" w:rsidR="0040001D" w:rsidRDefault="0040001D" w:rsidP="00623EB4">
      <w:pPr>
        <w:spacing w:after="0" w:line="276" w:lineRule="auto"/>
        <w:ind w:firstLine="720"/>
        <w:jc w:val="right"/>
        <w:rPr>
          <w:rFonts w:ascii="Arial" w:eastAsia="Times New Roman" w:hAnsi="Arial" w:cs="Arial"/>
          <w:szCs w:val="24"/>
          <w:lang w:val="mn-MN"/>
        </w:rPr>
      </w:pPr>
    </w:p>
    <w:p w14:paraId="5EA0EBA8" w14:textId="3D910D4C" w:rsidR="00623EB4" w:rsidRDefault="00623EB4" w:rsidP="00623EB4">
      <w:pPr>
        <w:spacing w:after="0" w:line="276" w:lineRule="auto"/>
        <w:ind w:firstLine="720"/>
        <w:jc w:val="right"/>
        <w:rPr>
          <w:rFonts w:ascii="Arial" w:eastAsia="Times New Roman" w:hAnsi="Arial" w:cs="Arial"/>
          <w:szCs w:val="24"/>
          <w:lang w:val="mn-MN"/>
        </w:rPr>
      </w:pPr>
      <w:r>
        <w:rPr>
          <w:rFonts w:ascii="Arial" w:eastAsia="Times New Roman" w:hAnsi="Arial" w:cs="Arial"/>
          <w:szCs w:val="24"/>
          <w:lang w:val="mn-MN"/>
        </w:rPr>
        <w:lastRenderedPageBreak/>
        <w:t xml:space="preserve">Хүснэгт </w:t>
      </w:r>
      <w:r w:rsidR="00266833">
        <w:rPr>
          <w:rFonts w:ascii="Arial" w:eastAsia="Times New Roman" w:hAnsi="Arial" w:cs="Arial"/>
          <w:szCs w:val="24"/>
          <w:lang w:val="mn-MN"/>
        </w:rPr>
        <w:t>5</w:t>
      </w:r>
    </w:p>
    <w:tbl>
      <w:tblPr>
        <w:tblStyle w:val="TableGrid"/>
        <w:tblW w:w="9445" w:type="dxa"/>
        <w:tblLook w:val="04A0" w:firstRow="1" w:lastRow="0" w:firstColumn="1" w:lastColumn="0" w:noHBand="0" w:noVBand="1"/>
      </w:tblPr>
      <w:tblGrid>
        <w:gridCol w:w="563"/>
        <w:gridCol w:w="3158"/>
        <w:gridCol w:w="1848"/>
        <w:gridCol w:w="1845"/>
        <w:gridCol w:w="2031"/>
      </w:tblGrid>
      <w:tr w:rsidR="00DB1E93" w14:paraId="5E789418" w14:textId="77777777" w:rsidTr="00623EB4">
        <w:tc>
          <w:tcPr>
            <w:tcW w:w="563" w:type="dxa"/>
          </w:tcPr>
          <w:p w14:paraId="5E7D620C" w14:textId="77777777" w:rsidR="00DB1E93" w:rsidRPr="00DC41B4" w:rsidRDefault="00DB1E93" w:rsidP="00DB1E93">
            <w:pPr>
              <w:spacing w:before="100" w:beforeAutospacing="1" w:after="100" w:afterAutospacing="1" w:line="276" w:lineRule="auto"/>
              <w:jc w:val="both"/>
              <w:rPr>
                <w:rFonts w:ascii="Arial" w:eastAsia="Times New Roman" w:hAnsi="Arial" w:cs="Arial"/>
                <w:sz w:val="22"/>
                <w:lang w:val="mn-MN"/>
              </w:rPr>
            </w:pPr>
            <w:r w:rsidRPr="00DC41B4">
              <w:rPr>
                <w:rFonts w:ascii="Arial" w:eastAsia="Times New Roman" w:hAnsi="Arial" w:cs="Arial"/>
                <w:sz w:val="22"/>
                <w:lang w:val="mn-MN"/>
              </w:rPr>
              <w:t>д/д</w:t>
            </w:r>
          </w:p>
        </w:tc>
        <w:tc>
          <w:tcPr>
            <w:tcW w:w="3158" w:type="dxa"/>
          </w:tcPr>
          <w:p w14:paraId="0B275448" w14:textId="77777777" w:rsidR="00DB1E93" w:rsidRPr="00DB1E93" w:rsidRDefault="00DB1E93" w:rsidP="00DB1E93">
            <w:pPr>
              <w:pStyle w:val="ListParagraph"/>
              <w:spacing w:line="276" w:lineRule="auto"/>
              <w:ind w:left="0"/>
              <w:jc w:val="center"/>
              <w:rPr>
                <w:rFonts w:ascii="Arial" w:hAnsi="Arial" w:cs="Arial"/>
                <w:b/>
                <w:sz w:val="22"/>
                <w:lang w:val="mn-MN"/>
              </w:rPr>
            </w:pPr>
            <w:r w:rsidRPr="00DB1E93">
              <w:rPr>
                <w:rFonts w:ascii="Arial" w:hAnsi="Arial" w:cs="Arial"/>
                <w:b/>
                <w:sz w:val="22"/>
                <w:lang w:val="mn-MN"/>
              </w:rPr>
              <w:t>Гүйцэтгэх үүрэг</w:t>
            </w:r>
          </w:p>
        </w:tc>
        <w:tc>
          <w:tcPr>
            <w:tcW w:w="1848" w:type="dxa"/>
          </w:tcPr>
          <w:p w14:paraId="7ED91389" w14:textId="77777777" w:rsidR="00DB1E93" w:rsidRPr="00DB1E93" w:rsidRDefault="00DB1E93" w:rsidP="00DB1E93">
            <w:pPr>
              <w:spacing w:before="100" w:beforeAutospacing="1" w:after="100" w:afterAutospacing="1" w:line="276" w:lineRule="auto"/>
              <w:jc w:val="center"/>
              <w:rPr>
                <w:rFonts w:ascii="Arial" w:eastAsia="Times New Roman" w:hAnsi="Arial" w:cs="Arial"/>
                <w:b/>
                <w:sz w:val="22"/>
                <w:lang w:val="mn-MN"/>
              </w:rPr>
            </w:pPr>
            <w:r w:rsidRPr="00DB1E93">
              <w:rPr>
                <w:rFonts w:ascii="Arial" w:eastAsia="Times New Roman" w:hAnsi="Arial" w:cs="Arial"/>
                <w:b/>
                <w:sz w:val="22"/>
                <w:lang w:val="mn-MN"/>
              </w:rPr>
              <w:t>Зарцуулах хугацаа</w:t>
            </w:r>
          </w:p>
        </w:tc>
        <w:tc>
          <w:tcPr>
            <w:tcW w:w="1845" w:type="dxa"/>
          </w:tcPr>
          <w:p w14:paraId="68CF769D" w14:textId="77777777" w:rsidR="00DB1E93" w:rsidRPr="00DB1E93" w:rsidRDefault="00DB1E93" w:rsidP="00DB1E93">
            <w:pPr>
              <w:spacing w:before="100" w:beforeAutospacing="1" w:after="100" w:afterAutospacing="1" w:line="276" w:lineRule="auto"/>
              <w:jc w:val="center"/>
              <w:rPr>
                <w:rFonts w:ascii="Arial" w:eastAsia="Times New Roman" w:hAnsi="Arial" w:cs="Arial"/>
                <w:b/>
                <w:sz w:val="22"/>
                <w:lang w:val="mn-MN"/>
              </w:rPr>
            </w:pPr>
            <w:r w:rsidRPr="00DB1E93">
              <w:rPr>
                <w:rFonts w:ascii="Arial" w:eastAsia="Times New Roman" w:hAnsi="Arial" w:cs="Arial"/>
                <w:b/>
                <w:sz w:val="22"/>
                <w:lang w:val="mn-MN"/>
              </w:rPr>
              <w:t>Ажлын хөлс</w:t>
            </w:r>
          </w:p>
        </w:tc>
        <w:tc>
          <w:tcPr>
            <w:tcW w:w="2031" w:type="dxa"/>
          </w:tcPr>
          <w:p w14:paraId="7A064B02" w14:textId="77777777" w:rsidR="00DB1E93" w:rsidRPr="00DB1E93" w:rsidRDefault="00DB1E93" w:rsidP="00DB1E93">
            <w:pPr>
              <w:spacing w:before="100" w:beforeAutospacing="1" w:after="100" w:afterAutospacing="1" w:line="276" w:lineRule="auto"/>
              <w:jc w:val="center"/>
              <w:rPr>
                <w:rFonts w:ascii="Arial" w:eastAsia="Times New Roman" w:hAnsi="Arial" w:cs="Arial"/>
                <w:b/>
                <w:sz w:val="22"/>
                <w:lang w:val="mn-MN"/>
              </w:rPr>
            </w:pPr>
            <w:r w:rsidRPr="00DB1E93">
              <w:rPr>
                <w:rFonts w:ascii="Arial" w:eastAsia="Times New Roman" w:hAnsi="Arial" w:cs="Arial"/>
                <w:b/>
                <w:sz w:val="22"/>
                <w:lang w:val="mn-MN"/>
              </w:rPr>
              <w:t>Нэг бүрийн зардал</w:t>
            </w:r>
          </w:p>
        </w:tc>
      </w:tr>
      <w:tr w:rsidR="00EC7871" w14:paraId="43B6BB67" w14:textId="77777777" w:rsidTr="00623EB4">
        <w:tc>
          <w:tcPr>
            <w:tcW w:w="563" w:type="dxa"/>
          </w:tcPr>
          <w:p w14:paraId="025636D4" w14:textId="77777777" w:rsidR="00EC7871" w:rsidRPr="00DC41B4" w:rsidRDefault="00B61C73" w:rsidP="00D523E5">
            <w:pPr>
              <w:spacing w:before="100" w:beforeAutospacing="1" w:after="100" w:afterAutospacing="1" w:line="276" w:lineRule="auto"/>
              <w:rPr>
                <w:rFonts w:ascii="Arial" w:eastAsia="Times New Roman" w:hAnsi="Arial" w:cs="Arial"/>
                <w:sz w:val="22"/>
                <w:lang w:val="mn-MN"/>
              </w:rPr>
            </w:pPr>
            <w:r>
              <w:rPr>
                <w:rFonts w:ascii="Arial" w:eastAsia="Times New Roman" w:hAnsi="Arial" w:cs="Arial"/>
                <w:sz w:val="22"/>
                <w:lang w:val="mn-MN"/>
              </w:rPr>
              <w:t>1</w:t>
            </w:r>
          </w:p>
        </w:tc>
        <w:tc>
          <w:tcPr>
            <w:tcW w:w="3158" w:type="dxa"/>
          </w:tcPr>
          <w:p w14:paraId="40820D5A" w14:textId="4E5097AF" w:rsidR="00EC7871" w:rsidRPr="00E27A4B" w:rsidRDefault="0040001D" w:rsidP="00EC7871">
            <w:pPr>
              <w:pStyle w:val="ListParagraph"/>
              <w:spacing w:line="276" w:lineRule="auto"/>
              <w:ind w:left="0"/>
              <w:jc w:val="both"/>
              <w:rPr>
                <w:rFonts w:ascii="Arial" w:hAnsi="Arial" w:cs="Arial"/>
                <w:szCs w:val="24"/>
                <w:lang w:val="mn-MN"/>
              </w:rPr>
            </w:pPr>
            <w:r>
              <w:rPr>
                <w:rFonts w:ascii="Arial" w:hAnsi="Arial" w:cs="Arial"/>
                <w:szCs w:val="24"/>
                <w:lang w:val="mn-MN"/>
              </w:rPr>
              <w:t>Тамхи импортлох тусгай зөвшөөрөл авах</w:t>
            </w:r>
          </w:p>
        </w:tc>
        <w:tc>
          <w:tcPr>
            <w:tcW w:w="1848" w:type="dxa"/>
          </w:tcPr>
          <w:p w14:paraId="3706DC25" w14:textId="62CF80B8" w:rsidR="00F20686" w:rsidRPr="00E27A4B" w:rsidRDefault="0040001D" w:rsidP="0040001D">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820</w:t>
            </w:r>
            <w:r w:rsidR="00F20686">
              <w:rPr>
                <w:rFonts w:ascii="Arial" w:eastAsia="Times New Roman" w:hAnsi="Arial" w:cs="Arial"/>
                <w:szCs w:val="24"/>
                <w:lang w:val="mn-MN"/>
              </w:rPr>
              <w:t xml:space="preserve"> мин</w:t>
            </w:r>
          </w:p>
        </w:tc>
        <w:tc>
          <w:tcPr>
            <w:tcW w:w="1845" w:type="dxa"/>
          </w:tcPr>
          <w:p w14:paraId="161FB6FC" w14:textId="2C729F28" w:rsidR="00F20686" w:rsidRPr="00E27A4B" w:rsidRDefault="0040001D" w:rsidP="0040001D">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20</w:t>
            </w:r>
            <w:r w:rsidR="00F20686">
              <w:rPr>
                <w:rFonts w:ascii="Arial" w:eastAsia="Times New Roman" w:hAnsi="Arial" w:cs="Arial"/>
                <w:szCs w:val="24"/>
                <w:lang w:val="mn-MN"/>
              </w:rPr>
              <w:t>0 төгрөг</w:t>
            </w:r>
          </w:p>
        </w:tc>
        <w:tc>
          <w:tcPr>
            <w:tcW w:w="2031" w:type="dxa"/>
          </w:tcPr>
          <w:p w14:paraId="0D424DFE" w14:textId="7A45F0E1" w:rsidR="00EC7871" w:rsidRPr="00E27A4B" w:rsidRDefault="0040001D" w:rsidP="0040001D">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164,000</w:t>
            </w:r>
            <w:r w:rsidR="00EC7871" w:rsidRPr="00E27A4B">
              <w:rPr>
                <w:rFonts w:ascii="Arial" w:eastAsia="Times New Roman" w:hAnsi="Arial" w:cs="Arial"/>
                <w:szCs w:val="24"/>
                <w:lang w:val="mn-MN"/>
              </w:rPr>
              <w:t xml:space="preserve"> төгрөг</w:t>
            </w:r>
          </w:p>
        </w:tc>
      </w:tr>
      <w:tr w:rsidR="0040001D" w14:paraId="2A5C603C" w14:textId="77777777" w:rsidTr="00623EB4">
        <w:tc>
          <w:tcPr>
            <w:tcW w:w="563" w:type="dxa"/>
          </w:tcPr>
          <w:p w14:paraId="7705060B" w14:textId="34E499AA" w:rsidR="0040001D" w:rsidRPr="00DC41B4" w:rsidRDefault="0040001D" w:rsidP="00EC7871">
            <w:pPr>
              <w:spacing w:before="100" w:beforeAutospacing="1" w:after="100" w:afterAutospacing="1" w:line="276" w:lineRule="auto"/>
              <w:jc w:val="both"/>
              <w:rPr>
                <w:rFonts w:ascii="Arial" w:eastAsia="Times New Roman" w:hAnsi="Arial" w:cs="Arial"/>
                <w:sz w:val="22"/>
                <w:lang w:val="mn-MN"/>
              </w:rPr>
            </w:pPr>
            <w:r>
              <w:rPr>
                <w:rFonts w:ascii="Arial" w:eastAsia="Times New Roman" w:hAnsi="Arial" w:cs="Arial"/>
                <w:sz w:val="22"/>
                <w:lang w:val="mn-MN"/>
              </w:rPr>
              <w:t>2</w:t>
            </w:r>
          </w:p>
        </w:tc>
        <w:tc>
          <w:tcPr>
            <w:tcW w:w="3158" w:type="dxa"/>
          </w:tcPr>
          <w:p w14:paraId="16C5CFA1" w14:textId="59BF3109" w:rsidR="0040001D" w:rsidRDefault="0040001D" w:rsidP="00EC7871">
            <w:pPr>
              <w:pStyle w:val="ListParagraph"/>
              <w:spacing w:line="276" w:lineRule="auto"/>
              <w:ind w:left="0"/>
              <w:jc w:val="both"/>
              <w:rPr>
                <w:rFonts w:ascii="Arial" w:hAnsi="Arial" w:cs="Arial"/>
                <w:szCs w:val="24"/>
                <w:lang w:val="mn-MN"/>
              </w:rPr>
            </w:pPr>
            <w:r>
              <w:rPr>
                <w:rFonts w:ascii="Arial" w:hAnsi="Arial" w:cs="Arial"/>
                <w:szCs w:val="24"/>
                <w:lang w:val="mn-MN"/>
              </w:rPr>
              <w:t xml:space="preserve">Тамхи худалдах </w:t>
            </w:r>
            <w:r w:rsidR="00D523E5">
              <w:rPr>
                <w:rFonts w:ascii="Arial" w:hAnsi="Arial" w:cs="Arial"/>
                <w:szCs w:val="24"/>
                <w:lang w:val="mn-MN"/>
              </w:rPr>
              <w:t>энгийн</w:t>
            </w:r>
            <w:r>
              <w:rPr>
                <w:rFonts w:ascii="Arial" w:hAnsi="Arial" w:cs="Arial"/>
                <w:szCs w:val="24"/>
                <w:lang w:val="mn-MN"/>
              </w:rPr>
              <w:t xml:space="preserve"> зөвшөөрөл авах</w:t>
            </w:r>
          </w:p>
        </w:tc>
        <w:tc>
          <w:tcPr>
            <w:tcW w:w="1848" w:type="dxa"/>
          </w:tcPr>
          <w:p w14:paraId="3DBB223D" w14:textId="09D50F1B" w:rsidR="0040001D" w:rsidRDefault="0040001D" w:rsidP="00B61C73">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515 мин</w:t>
            </w:r>
          </w:p>
        </w:tc>
        <w:tc>
          <w:tcPr>
            <w:tcW w:w="1845" w:type="dxa"/>
          </w:tcPr>
          <w:p w14:paraId="4F1D5454" w14:textId="4A821BB1" w:rsidR="0040001D" w:rsidRDefault="0040001D" w:rsidP="00EC7871">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200 төгрөг</w:t>
            </w:r>
          </w:p>
        </w:tc>
        <w:tc>
          <w:tcPr>
            <w:tcW w:w="2031" w:type="dxa"/>
          </w:tcPr>
          <w:p w14:paraId="3338F003" w14:textId="73997F68" w:rsidR="0040001D" w:rsidRPr="00E27A4B" w:rsidRDefault="0040001D" w:rsidP="00EC7871">
            <w:pPr>
              <w:spacing w:before="100" w:beforeAutospacing="1" w:after="100" w:afterAutospacing="1" w:line="276" w:lineRule="auto"/>
              <w:jc w:val="both"/>
              <w:rPr>
                <w:rFonts w:ascii="Arial" w:eastAsia="Times New Roman" w:hAnsi="Arial" w:cs="Arial"/>
                <w:szCs w:val="24"/>
                <w:lang w:val="mn-MN"/>
              </w:rPr>
            </w:pPr>
            <w:r>
              <w:rPr>
                <w:rFonts w:ascii="Arial" w:eastAsia="Times New Roman" w:hAnsi="Arial" w:cs="Arial"/>
                <w:szCs w:val="24"/>
                <w:lang w:val="mn-MN"/>
              </w:rPr>
              <w:t>103,000 төгрөг</w:t>
            </w:r>
          </w:p>
        </w:tc>
      </w:tr>
    </w:tbl>
    <w:p w14:paraId="544025C0" w14:textId="77777777" w:rsidR="00AB5759" w:rsidRDefault="00AB5759" w:rsidP="00AB5759">
      <w:pPr>
        <w:spacing w:after="0" w:line="276" w:lineRule="auto"/>
        <w:jc w:val="both"/>
        <w:rPr>
          <w:rFonts w:ascii="Arial" w:eastAsia="Times New Roman" w:hAnsi="Arial" w:cs="Arial"/>
          <w:szCs w:val="24"/>
          <w:lang w:val="mn-MN"/>
        </w:rPr>
      </w:pPr>
    </w:p>
    <w:p w14:paraId="3BF50D98" w14:textId="2C5C8C9D" w:rsidR="00DB1E93" w:rsidRPr="000F75A1" w:rsidRDefault="00266833" w:rsidP="004C52B8">
      <w:pPr>
        <w:spacing w:after="0" w:line="276" w:lineRule="auto"/>
        <w:ind w:firstLine="720"/>
        <w:jc w:val="both"/>
        <w:rPr>
          <w:rFonts w:ascii="Arial" w:eastAsia="Times New Roman" w:hAnsi="Arial" w:cs="Arial"/>
          <w:b/>
          <w:szCs w:val="24"/>
          <w:lang w:val="mn-MN"/>
        </w:rPr>
      </w:pPr>
      <w:r>
        <w:rPr>
          <w:rFonts w:ascii="Arial" w:eastAsia="Times New Roman" w:hAnsi="Arial" w:cs="Arial"/>
          <w:b/>
          <w:szCs w:val="24"/>
          <w:lang w:val="mn-MN"/>
        </w:rPr>
        <w:t>2</w:t>
      </w:r>
      <w:r w:rsidR="00EC7871" w:rsidRPr="000F75A1">
        <w:rPr>
          <w:rFonts w:ascii="Arial" w:eastAsia="Times New Roman" w:hAnsi="Arial" w:cs="Arial"/>
          <w:b/>
          <w:szCs w:val="24"/>
          <w:lang w:val="mn-MN"/>
        </w:rPr>
        <w:t>.3.ТООН ҮЗҮҮЛЭЛТИЙГ ТОГТООХ:</w:t>
      </w:r>
    </w:p>
    <w:p w14:paraId="431747B3" w14:textId="77777777" w:rsidR="00AB5759" w:rsidRDefault="00AB5759" w:rsidP="00AB5759">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t xml:space="preserve">Энэ үе шатанд өмнөх үе шатуудад тогтоосон </w:t>
      </w:r>
      <w:r w:rsidR="00F20686">
        <w:rPr>
          <w:rFonts w:ascii="Arial" w:eastAsia="Times New Roman" w:hAnsi="Arial" w:cs="Arial"/>
          <w:szCs w:val="24"/>
          <w:lang w:val="mn-MN"/>
        </w:rPr>
        <w:t xml:space="preserve">үүргийг </w:t>
      </w:r>
      <w:r w:rsidR="00A3701A">
        <w:rPr>
          <w:rFonts w:ascii="Arial" w:eastAsia="Times New Roman" w:hAnsi="Arial" w:cs="Arial"/>
          <w:szCs w:val="24"/>
          <w:lang w:val="mn-MN"/>
        </w:rPr>
        <w:t>хэдэн</w:t>
      </w:r>
      <w:r>
        <w:rPr>
          <w:rFonts w:ascii="Arial" w:eastAsia="Times New Roman" w:hAnsi="Arial" w:cs="Arial"/>
          <w:szCs w:val="24"/>
          <w:lang w:val="mn-MN"/>
        </w:rPr>
        <w:t xml:space="preserve"> хуулийн этгээд, жилд хэдэн удаа гүйцэтгэх вэ гэдгийг хуанлийн нэг жилээр тооцоолон гаргах юм. </w:t>
      </w:r>
    </w:p>
    <w:p w14:paraId="6F2682CE" w14:textId="43A42264" w:rsidR="00F20686" w:rsidRDefault="0040001D" w:rsidP="00AB5759">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 xml:space="preserve">Гаалийн </w:t>
      </w:r>
      <w:r w:rsidR="005257EB">
        <w:rPr>
          <w:rFonts w:ascii="Arial" w:eastAsia="Times New Roman" w:hAnsi="Arial" w:cs="Arial"/>
          <w:szCs w:val="24"/>
          <w:lang w:val="mn-MN"/>
        </w:rPr>
        <w:t>ерөнхий газраас гаргасан мэдээгээр 2024 онд 7 иргэн, 71 аж ахуйн нэгж байгууллага электрон тамхи, цэнэглэгч шингэн, түүний дагалдах хэрэгслийг импортлосон байна. Энэ тоог суурь болгон дээрх этгээдүүд электрон тамхи нь тамхин бүтээгдэхүүнд хамаарч байгаатай холбоотойгоор тамхи импортлох тусгай зөвшөөрөл авах шаардлагатай гэж үзэж тоон үзүүлэлтийг тогтооно</w:t>
      </w:r>
      <w:r w:rsidR="00F20686">
        <w:rPr>
          <w:rFonts w:ascii="Arial" w:eastAsia="Times New Roman" w:hAnsi="Arial" w:cs="Arial"/>
          <w:szCs w:val="24"/>
          <w:lang w:val="mn-MN"/>
        </w:rPr>
        <w:t xml:space="preserve">. </w:t>
      </w:r>
    </w:p>
    <w:p w14:paraId="3CE9D36C" w14:textId="1FC3BC15" w:rsidR="005257EB" w:rsidRDefault="005257EB" w:rsidP="00AB5759">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 xml:space="preserve">Харин тамхи худалдах зөвшөөрлийн хувьд 2025 оны байдлаар Монгол Улсын хэмжээнд 4743 хуулийн этгээд тамхи худалдаалах зөвшөөрөлтэй бөгөөд хууль хүчин төгөлдөр үйлчилснээс хойш жилд дундажаар 237 аж ахуйн нэгжид тамхи худалдаалах зөвшөөрөл олгосон байгааг суурь тоо болгон ашиглана. </w:t>
      </w:r>
    </w:p>
    <w:p w14:paraId="3374FE71" w14:textId="6CDA9D0D" w:rsidR="00AB5759" w:rsidRDefault="00AB5759" w:rsidP="00F20686">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t xml:space="preserve">Энэ үзүүлэлтийг гаргахын тулд </w:t>
      </w:r>
      <w:r w:rsidRPr="00EC7871">
        <w:rPr>
          <w:rFonts w:ascii="Arial" w:eastAsia="Times New Roman" w:hAnsi="Arial" w:cs="Arial"/>
          <w:b/>
          <w:szCs w:val="24"/>
          <w:lang w:val="mn-MN"/>
        </w:rPr>
        <w:t>тохиолдлын тоо</w:t>
      </w:r>
      <w:r w:rsidR="00EC7871">
        <w:rPr>
          <w:rStyle w:val="FootnoteReference"/>
          <w:rFonts w:ascii="Arial" w:eastAsia="Times New Roman" w:hAnsi="Arial" w:cs="Arial"/>
          <w:b/>
          <w:szCs w:val="24"/>
          <w:lang w:val="mn-MN"/>
        </w:rPr>
        <w:footnoteReference w:id="4"/>
      </w:r>
      <w:r>
        <w:rPr>
          <w:rFonts w:ascii="Arial" w:eastAsia="Times New Roman" w:hAnsi="Arial" w:cs="Arial"/>
          <w:szCs w:val="24"/>
          <w:lang w:val="mn-MN"/>
        </w:rPr>
        <w:t xml:space="preserve"> болон </w:t>
      </w:r>
      <w:r w:rsidRPr="00EC7871">
        <w:rPr>
          <w:rFonts w:ascii="Arial" w:eastAsia="Times New Roman" w:hAnsi="Arial" w:cs="Arial"/>
          <w:b/>
          <w:szCs w:val="24"/>
          <w:lang w:val="mn-MN"/>
        </w:rPr>
        <w:t>давтамжийг</w:t>
      </w:r>
      <w:r w:rsidR="00EC7871">
        <w:rPr>
          <w:rStyle w:val="FootnoteReference"/>
          <w:rFonts w:ascii="Arial" w:eastAsia="Times New Roman" w:hAnsi="Arial" w:cs="Arial"/>
          <w:szCs w:val="24"/>
          <w:lang w:val="mn-MN"/>
        </w:rPr>
        <w:footnoteReference w:id="5"/>
      </w:r>
      <w:r w:rsidR="00A3701A">
        <w:rPr>
          <w:rFonts w:ascii="Arial" w:eastAsia="Times New Roman" w:hAnsi="Arial" w:cs="Arial"/>
          <w:b/>
          <w:szCs w:val="24"/>
          <w:lang w:val="mn-MN"/>
        </w:rPr>
        <w:t xml:space="preserve"> </w:t>
      </w:r>
      <w:r>
        <w:rPr>
          <w:rFonts w:ascii="Arial" w:eastAsia="Times New Roman" w:hAnsi="Arial" w:cs="Arial"/>
          <w:szCs w:val="24"/>
          <w:lang w:val="mn-MN"/>
        </w:rPr>
        <w:t>холбогдох статистик мэдээ ашиглан то</w:t>
      </w:r>
      <w:r w:rsidR="005C2FEB">
        <w:rPr>
          <w:rFonts w:ascii="Arial" w:eastAsia="Times New Roman" w:hAnsi="Arial" w:cs="Arial"/>
          <w:szCs w:val="24"/>
          <w:lang w:val="mn-MN"/>
        </w:rPr>
        <w:t>дорхойлж гаргах бөгөөд тэдгээрий</w:t>
      </w:r>
      <w:r>
        <w:rPr>
          <w:rFonts w:ascii="Arial" w:eastAsia="Times New Roman" w:hAnsi="Arial" w:cs="Arial"/>
          <w:szCs w:val="24"/>
          <w:lang w:val="mn-MN"/>
        </w:rPr>
        <w:t xml:space="preserve">н үржвэрээр “тоон үзүүлэлт” нь илэрхийлэгдэх юм. </w:t>
      </w:r>
      <w:r w:rsidR="00B2501E">
        <w:rPr>
          <w:rFonts w:ascii="Arial" w:eastAsia="Times New Roman" w:hAnsi="Arial" w:cs="Arial"/>
          <w:szCs w:val="24"/>
          <w:lang w:val="mn-MN"/>
        </w:rPr>
        <w:t>Давтамжийн хувьд Тамхины хяналтын тухай хуулийн 7 дугаар зүйлийн 7.3 дахь хэсэгт зааснаар тамхи импортлох зөвшөөрлийг 3 жилээр олгох тул дамтамж нь 0,3, тамхи худалдах зөвшөөрлий</w:t>
      </w:r>
      <w:r w:rsidR="00D523E5">
        <w:rPr>
          <w:rFonts w:ascii="Arial" w:eastAsia="Times New Roman" w:hAnsi="Arial" w:cs="Arial"/>
          <w:szCs w:val="24"/>
          <w:lang w:val="mn-MN"/>
        </w:rPr>
        <w:t xml:space="preserve">н тухайд Тамхины хяналтын тухай хуульд тусгайлсан хугацаа заагаагүй бөгөөд Зөвшөөрлийн тухай хуулийн 2.2 дугаар зүйлийн </w:t>
      </w:r>
      <w:r w:rsidR="00D523E5" w:rsidRPr="00D523E5">
        <w:rPr>
          <w:rFonts w:ascii="Arial" w:eastAsia="Times New Roman" w:hAnsi="Arial" w:cs="Arial"/>
          <w:szCs w:val="24"/>
        </w:rPr>
        <w:t>1</w:t>
      </w:r>
      <w:r w:rsidR="00D523E5">
        <w:rPr>
          <w:rFonts w:ascii="Arial" w:eastAsia="Times New Roman" w:hAnsi="Arial" w:cs="Arial"/>
          <w:szCs w:val="24"/>
        </w:rPr>
        <w:t xml:space="preserve"> дэх хэсэгт “</w:t>
      </w:r>
      <w:r w:rsidR="00D523E5" w:rsidRPr="00D523E5">
        <w:rPr>
          <w:rFonts w:ascii="Arial" w:eastAsia="Times New Roman" w:hAnsi="Arial" w:cs="Arial"/>
          <w:szCs w:val="24"/>
        </w:rPr>
        <w:t>Хуульд өөрөөр заагаагүй бол тусгай зөвшөөрлийг таван жилээс доошгүй, энгийн зөвшөөрлийг гурван жилээс доошгүй хугацаагаар олгоно.</w:t>
      </w:r>
      <w:r w:rsidR="00D523E5">
        <w:rPr>
          <w:rFonts w:ascii="Arial" w:eastAsia="Times New Roman" w:hAnsi="Arial" w:cs="Arial"/>
          <w:szCs w:val="24"/>
        </w:rPr>
        <w:t xml:space="preserve">” Гэж заасан тул гурван жилийн хугацаагаар олгож байгаа гэж үзвэл давтамж нь мөн 0,3 юм. </w:t>
      </w:r>
    </w:p>
    <w:p w14:paraId="2A51F438" w14:textId="77777777" w:rsidR="00AB5759" w:rsidRDefault="00AB5759" w:rsidP="00AB5759">
      <w:pPr>
        <w:spacing w:after="0" w:line="276" w:lineRule="auto"/>
        <w:jc w:val="both"/>
        <w:rPr>
          <w:rFonts w:ascii="Arial" w:eastAsia="Times New Roman" w:hAnsi="Arial" w:cs="Arial"/>
          <w:szCs w:val="24"/>
          <w:lang w:val="mn-MN"/>
        </w:rPr>
      </w:pPr>
    </w:p>
    <w:tbl>
      <w:tblPr>
        <w:tblStyle w:val="TableGrid"/>
        <w:tblW w:w="9445" w:type="dxa"/>
        <w:tblLook w:val="04A0" w:firstRow="1" w:lastRow="0" w:firstColumn="1" w:lastColumn="0" w:noHBand="0" w:noVBand="1"/>
      </w:tblPr>
      <w:tblGrid>
        <w:gridCol w:w="9445"/>
      </w:tblGrid>
      <w:tr w:rsidR="00AB5759" w14:paraId="5B7150D0" w14:textId="77777777" w:rsidTr="00BB2ED6">
        <w:tc>
          <w:tcPr>
            <w:tcW w:w="9445" w:type="dxa"/>
          </w:tcPr>
          <w:p w14:paraId="2512C08B" w14:textId="77777777" w:rsidR="00AB5759" w:rsidRPr="00B61C73" w:rsidRDefault="00AB5759" w:rsidP="00AB5759">
            <w:pPr>
              <w:spacing w:line="276" w:lineRule="auto"/>
              <w:jc w:val="center"/>
              <w:rPr>
                <w:rFonts w:ascii="Arial" w:eastAsia="Times New Roman" w:hAnsi="Arial" w:cs="Arial"/>
                <w:b/>
                <w:szCs w:val="24"/>
                <w:lang w:val="mn-MN"/>
              </w:rPr>
            </w:pPr>
            <w:r w:rsidRPr="00B61C73">
              <w:rPr>
                <w:rFonts w:ascii="Arial" w:eastAsia="Times New Roman" w:hAnsi="Arial" w:cs="Arial"/>
                <w:b/>
                <w:szCs w:val="24"/>
                <w:lang w:val="mn-MN"/>
              </w:rPr>
              <w:t>ТОХИОЛДЛЫН ТОО х ДАВТАМЖ = ТООН ҮЗҮҮЛЭЛТ</w:t>
            </w:r>
          </w:p>
        </w:tc>
      </w:tr>
    </w:tbl>
    <w:p w14:paraId="25361DDF" w14:textId="77777777" w:rsidR="00AB5759" w:rsidRDefault="00AB5759" w:rsidP="00AB5759">
      <w:pPr>
        <w:spacing w:after="0" w:line="276" w:lineRule="auto"/>
        <w:jc w:val="both"/>
        <w:rPr>
          <w:rFonts w:ascii="Arial" w:eastAsia="Times New Roman" w:hAnsi="Arial" w:cs="Arial"/>
          <w:szCs w:val="24"/>
          <w:lang w:val="mn-MN"/>
        </w:rPr>
      </w:pPr>
    </w:p>
    <w:p w14:paraId="2824B37A" w14:textId="2D4BC200" w:rsidR="00AB5759" w:rsidRDefault="00AB5759" w:rsidP="00AB5759">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 xml:space="preserve">Дээрх томъёог ашиглан </w:t>
      </w:r>
      <w:r w:rsidR="005257EB">
        <w:rPr>
          <w:rFonts w:ascii="Arial" w:eastAsia="Times New Roman" w:hAnsi="Arial" w:cs="Arial"/>
          <w:szCs w:val="24"/>
          <w:lang w:val="mn-MN"/>
        </w:rPr>
        <w:t xml:space="preserve">Тамхины хяналтын тухай хуульд </w:t>
      </w:r>
      <w:r w:rsidR="00F20686">
        <w:rPr>
          <w:rFonts w:ascii="Arial" w:eastAsia="Times New Roman" w:hAnsi="Arial" w:cs="Arial"/>
          <w:szCs w:val="24"/>
          <w:lang w:val="mn-MN"/>
        </w:rPr>
        <w:t xml:space="preserve">нэмэлт, өөрчлөлт оруулах тухай хуулийн </w:t>
      </w:r>
      <w:r>
        <w:rPr>
          <w:rFonts w:ascii="Arial" w:eastAsia="Times New Roman" w:hAnsi="Arial" w:cs="Arial"/>
          <w:szCs w:val="24"/>
          <w:lang w:val="mn-MN"/>
        </w:rPr>
        <w:t>төсөл батлагдс</w:t>
      </w:r>
      <w:r w:rsidR="00A3701A">
        <w:rPr>
          <w:rFonts w:ascii="Arial" w:eastAsia="Times New Roman" w:hAnsi="Arial" w:cs="Arial"/>
          <w:szCs w:val="24"/>
          <w:lang w:val="mn-MN"/>
        </w:rPr>
        <w:t>а</w:t>
      </w:r>
      <w:r>
        <w:rPr>
          <w:rFonts w:ascii="Arial" w:eastAsia="Times New Roman" w:hAnsi="Arial" w:cs="Arial"/>
          <w:szCs w:val="24"/>
          <w:lang w:val="mn-MN"/>
        </w:rPr>
        <w:t>наар шинээр</w:t>
      </w:r>
      <w:r w:rsidR="00B2501E">
        <w:rPr>
          <w:rFonts w:ascii="Arial" w:eastAsia="Times New Roman" w:hAnsi="Arial" w:cs="Arial"/>
          <w:szCs w:val="24"/>
          <w:lang w:val="mn-MN"/>
        </w:rPr>
        <w:t xml:space="preserve"> хоёр төрлийн зөвшөөрөл авах </w:t>
      </w:r>
      <w:r>
        <w:rPr>
          <w:rFonts w:ascii="Arial" w:eastAsia="Times New Roman" w:hAnsi="Arial" w:cs="Arial"/>
          <w:szCs w:val="24"/>
          <w:lang w:val="mn-MN"/>
        </w:rPr>
        <w:t xml:space="preserve"> </w:t>
      </w:r>
      <w:r w:rsidR="00F20686">
        <w:rPr>
          <w:rFonts w:ascii="Arial" w:eastAsia="Times New Roman" w:hAnsi="Arial" w:cs="Arial"/>
          <w:szCs w:val="24"/>
          <w:lang w:val="mn-MN"/>
        </w:rPr>
        <w:t xml:space="preserve">үүргийн </w:t>
      </w:r>
      <w:r>
        <w:rPr>
          <w:rFonts w:ascii="Arial" w:eastAsia="Times New Roman" w:hAnsi="Arial" w:cs="Arial"/>
          <w:szCs w:val="24"/>
          <w:lang w:val="mn-MN"/>
        </w:rPr>
        <w:t>тоон үзүүлэлтийг тогтооё.</w:t>
      </w:r>
    </w:p>
    <w:p w14:paraId="69760568" w14:textId="77777777" w:rsidR="00266833" w:rsidRDefault="00266833" w:rsidP="00B11CC3">
      <w:pPr>
        <w:spacing w:after="0" w:line="276" w:lineRule="auto"/>
        <w:jc w:val="right"/>
        <w:rPr>
          <w:rFonts w:ascii="Arial" w:eastAsia="Times New Roman" w:hAnsi="Arial" w:cs="Arial"/>
          <w:szCs w:val="24"/>
          <w:lang w:val="mn-MN"/>
        </w:rPr>
      </w:pPr>
    </w:p>
    <w:p w14:paraId="5BB1D2DE" w14:textId="77777777" w:rsidR="00266833" w:rsidRDefault="00266833" w:rsidP="00B11CC3">
      <w:pPr>
        <w:spacing w:after="0" w:line="276" w:lineRule="auto"/>
        <w:jc w:val="right"/>
        <w:rPr>
          <w:rFonts w:ascii="Arial" w:eastAsia="Times New Roman" w:hAnsi="Arial" w:cs="Arial"/>
          <w:szCs w:val="24"/>
          <w:lang w:val="mn-MN"/>
        </w:rPr>
      </w:pPr>
    </w:p>
    <w:p w14:paraId="23062364" w14:textId="6FBA5DEA" w:rsidR="00AB5759" w:rsidRDefault="00E27A4B" w:rsidP="00B11CC3">
      <w:pPr>
        <w:spacing w:after="0" w:line="276" w:lineRule="auto"/>
        <w:jc w:val="right"/>
        <w:rPr>
          <w:rFonts w:ascii="Arial" w:eastAsia="Times New Roman" w:hAnsi="Arial" w:cs="Arial"/>
          <w:szCs w:val="24"/>
          <w:lang w:val="mn-MN"/>
        </w:rPr>
      </w:pPr>
      <w:r>
        <w:rPr>
          <w:rFonts w:ascii="Arial" w:eastAsia="Times New Roman" w:hAnsi="Arial" w:cs="Arial"/>
          <w:szCs w:val="24"/>
          <w:lang w:val="mn-MN"/>
        </w:rPr>
        <w:lastRenderedPageBreak/>
        <w:tab/>
      </w:r>
      <w:r w:rsidR="00BB2ED6">
        <w:rPr>
          <w:rFonts w:ascii="Arial" w:eastAsia="Times New Roman" w:hAnsi="Arial" w:cs="Arial"/>
          <w:szCs w:val="24"/>
          <w:lang w:val="mn-MN"/>
        </w:rPr>
        <w:t xml:space="preserve">Хүснэгт </w:t>
      </w:r>
      <w:r w:rsidR="00266833">
        <w:rPr>
          <w:rFonts w:ascii="Arial" w:eastAsia="Times New Roman" w:hAnsi="Arial" w:cs="Arial"/>
          <w:szCs w:val="24"/>
          <w:lang w:val="mn-MN"/>
        </w:rPr>
        <w:t>6</w:t>
      </w:r>
    </w:p>
    <w:tbl>
      <w:tblPr>
        <w:tblStyle w:val="TableGrid"/>
        <w:tblW w:w="9445" w:type="dxa"/>
        <w:tblLook w:val="04A0" w:firstRow="1" w:lastRow="0" w:firstColumn="1" w:lastColumn="0" w:noHBand="0" w:noVBand="1"/>
      </w:tblPr>
      <w:tblGrid>
        <w:gridCol w:w="564"/>
        <w:gridCol w:w="3821"/>
        <w:gridCol w:w="1620"/>
        <w:gridCol w:w="360"/>
        <w:gridCol w:w="1348"/>
        <w:gridCol w:w="345"/>
        <w:gridCol w:w="1387"/>
      </w:tblGrid>
      <w:tr w:rsidR="00F91EE7" w14:paraId="19F520C7" w14:textId="77777777" w:rsidTr="00BB2ED6">
        <w:tc>
          <w:tcPr>
            <w:tcW w:w="564" w:type="dxa"/>
          </w:tcPr>
          <w:p w14:paraId="3D888586" w14:textId="77777777" w:rsidR="000F0586" w:rsidRPr="00DC41B4" w:rsidRDefault="000F0586" w:rsidP="00224F13">
            <w:pPr>
              <w:spacing w:before="100" w:beforeAutospacing="1" w:after="100" w:afterAutospacing="1" w:line="276" w:lineRule="auto"/>
              <w:jc w:val="both"/>
              <w:rPr>
                <w:rFonts w:ascii="Arial" w:eastAsia="Times New Roman" w:hAnsi="Arial" w:cs="Arial"/>
                <w:sz w:val="22"/>
                <w:lang w:val="mn-MN"/>
              </w:rPr>
            </w:pPr>
            <w:r w:rsidRPr="00DC41B4">
              <w:rPr>
                <w:rFonts w:ascii="Arial" w:eastAsia="Times New Roman" w:hAnsi="Arial" w:cs="Arial"/>
                <w:sz w:val="22"/>
                <w:lang w:val="mn-MN"/>
              </w:rPr>
              <w:t>д/д</w:t>
            </w:r>
          </w:p>
        </w:tc>
        <w:tc>
          <w:tcPr>
            <w:tcW w:w="3821" w:type="dxa"/>
          </w:tcPr>
          <w:p w14:paraId="3977497C" w14:textId="77777777" w:rsidR="000F0586" w:rsidRPr="00DB1E93" w:rsidRDefault="000F0586" w:rsidP="00224F13">
            <w:pPr>
              <w:pStyle w:val="ListParagraph"/>
              <w:spacing w:line="276" w:lineRule="auto"/>
              <w:ind w:left="0"/>
              <w:jc w:val="center"/>
              <w:rPr>
                <w:rFonts w:ascii="Arial" w:hAnsi="Arial" w:cs="Arial"/>
                <w:b/>
                <w:sz w:val="22"/>
                <w:lang w:val="mn-MN"/>
              </w:rPr>
            </w:pPr>
            <w:r w:rsidRPr="00DB1E93">
              <w:rPr>
                <w:rFonts w:ascii="Arial" w:hAnsi="Arial" w:cs="Arial"/>
                <w:b/>
                <w:sz w:val="22"/>
                <w:lang w:val="mn-MN"/>
              </w:rPr>
              <w:t>Гүйцэтгэх үүрэг</w:t>
            </w:r>
          </w:p>
        </w:tc>
        <w:tc>
          <w:tcPr>
            <w:tcW w:w="1620" w:type="dxa"/>
          </w:tcPr>
          <w:p w14:paraId="304AF1CA" w14:textId="77777777" w:rsidR="000F0586" w:rsidRPr="00DB1E93" w:rsidRDefault="000F0586" w:rsidP="00224F13">
            <w:pPr>
              <w:spacing w:before="100" w:beforeAutospacing="1" w:after="100" w:afterAutospacing="1" w:line="276" w:lineRule="auto"/>
              <w:jc w:val="center"/>
              <w:rPr>
                <w:rFonts w:ascii="Arial" w:eastAsia="Times New Roman" w:hAnsi="Arial" w:cs="Arial"/>
                <w:b/>
                <w:sz w:val="22"/>
                <w:lang w:val="mn-MN"/>
              </w:rPr>
            </w:pPr>
            <w:r>
              <w:rPr>
                <w:rFonts w:ascii="Arial" w:eastAsia="Times New Roman" w:hAnsi="Arial" w:cs="Arial"/>
                <w:b/>
                <w:sz w:val="22"/>
                <w:lang w:val="mn-MN"/>
              </w:rPr>
              <w:t>Тохиолдлын тоо</w:t>
            </w:r>
          </w:p>
        </w:tc>
        <w:tc>
          <w:tcPr>
            <w:tcW w:w="360" w:type="dxa"/>
          </w:tcPr>
          <w:p w14:paraId="462AA0C2" w14:textId="77777777" w:rsidR="000F0586" w:rsidRPr="00DB1E93" w:rsidRDefault="00615F14" w:rsidP="00224F13">
            <w:pPr>
              <w:spacing w:before="100" w:beforeAutospacing="1" w:after="100" w:afterAutospacing="1" w:line="276" w:lineRule="auto"/>
              <w:jc w:val="center"/>
              <w:rPr>
                <w:rFonts w:ascii="Arial" w:eastAsia="Times New Roman" w:hAnsi="Arial" w:cs="Arial"/>
                <w:b/>
                <w:sz w:val="22"/>
                <w:lang w:val="mn-MN"/>
              </w:rPr>
            </w:pPr>
            <w:r>
              <w:rPr>
                <w:rFonts w:ascii="Arial" w:eastAsia="Times New Roman" w:hAnsi="Arial" w:cs="Arial"/>
                <w:b/>
                <w:sz w:val="22"/>
                <w:lang w:val="mn-MN"/>
              </w:rPr>
              <w:t>х</w:t>
            </w:r>
          </w:p>
        </w:tc>
        <w:tc>
          <w:tcPr>
            <w:tcW w:w="1348" w:type="dxa"/>
          </w:tcPr>
          <w:p w14:paraId="6C660C2A" w14:textId="77777777" w:rsidR="000F0586" w:rsidRPr="00DB1E93" w:rsidRDefault="000F0586" w:rsidP="00224F13">
            <w:pPr>
              <w:spacing w:before="100" w:beforeAutospacing="1" w:after="100" w:afterAutospacing="1" w:line="276" w:lineRule="auto"/>
              <w:jc w:val="center"/>
              <w:rPr>
                <w:rFonts w:ascii="Arial" w:eastAsia="Times New Roman" w:hAnsi="Arial" w:cs="Arial"/>
                <w:b/>
                <w:sz w:val="22"/>
                <w:lang w:val="mn-MN"/>
              </w:rPr>
            </w:pPr>
            <w:r>
              <w:rPr>
                <w:rFonts w:ascii="Arial" w:eastAsia="Times New Roman" w:hAnsi="Arial" w:cs="Arial"/>
                <w:b/>
                <w:sz w:val="22"/>
                <w:lang w:val="mn-MN"/>
              </w:rPr>
              <w:t>Давтамж</w:t>
            </w:r>
          </w:p>
        </w:tc>
        <w:tc>
          <w:tcPr>
            <w:tcW w:w="345" w:type="dxa"/>
          </w:tcPr>
          <w:p w14:paraId="21ED915C" w14:textId="77777777" w:rsidR="000F0586" w:rsidRDefault="00615F14" w:rsidP="00224F13">
            <w:pPr>
              <w:spacing w:before="100" w:beforeAutospacing="1" w:after="100" w:afterAutospacing="1" w:line="276" w:lineRule="auto"/>
              <w:jc w:val="center"/>
              <w:rPr>
                <w:rFonts w:ascii="Arial" w:eastAsia="Times New Roman" w:hAnsi="Arial" w:cs="Arial"/>
                <w:b/>
                <w:sz w:val="22"/>
                <w:lang w:val="mn-MN"/>
              </w:rPr>
            </w:pPr>
            <w:r>
              <w:rPr>
                <w:rFonts w:ascii="Arial" w:eastAsia="Times New Roman" w:hAnsi="Arial" w:cs="Arial"/>
                <w:b/>
                <w:sz w:val="22"/>
                <w:lang w:val="mn-MN"/>
              </w:rPr>
              <w:t>=</w:t>
            </w:r>
          </w:p>
        </w:tc>
        <w:tc>
          <w:tcPr>
            <w:tcW w:w="1387" w:type="dxa"/>
          </w:tcPr>
          <w:p w14:paraId="31EE31B1" w14:textId="77777777" w:rsidR="000F0586" w:rsidRDefault="000F0586" w:rsidP="00224F13">
            <w:pPr>
              <w:spacing w:before="100" w:beforeAutospacing="1" w:after="100" w:afterAutospacing="1" w:line="276" w:lineRule="auto"/>
              <w:jc w:val="center"/>
              <w:rPr>
                <w:rFonts w:ascii="Arial" w:eastAsia="Times New Roman" w:hAnsi="Arial" w:cs="Arial"/>
                <w:b/>
                <w:sz w:val="22"/>
                <w:lang w:val="mn-MN"/>
              </w:rPr>
            </w:pPr>
            <w:r>
              <w:rPr>
                <w:rFonts w:ascii="Arial" w:eastAsia="Times New Roman" w:hAnsi="Arial" w:cs="Arial"/>
                <w:b/>
                <w:sz w:val="22"/>
                <w:lang w:val="mn-MN"/>
              </w:rPr>
              <w:t>Тоон үзүүлэлт</w:t>
            </w:r>
          </w:p>
        </w:tc>
      </w:tr>
      <w:tr w:rsidR="00E27A4B" w14:paraId="02189404" w14:textId="77777777" w:rsidTr="00BB2ED6">
        <w:trPr>
          <w:trHeight w:val="881"/>
        </w:trPr>
        <w:tc>
          <w:tcPr>
            <w:tcW w:w="564" w:type="dxa"/>
          </w:tcPr>
          <w:p w14:paraId="0822522F" w14:textId="77777777" w:rsidR="00E27A4B" w:rsidRPr="00DC41B4" w:rsidRDefault="00EE081B" w:rsidP="00B2501E">
            <w:pPr>
              <w:spacing w:before="100" w:beforeAutospacing="1" w:after="100" w:afterAutospacing="1" w:line="276" w:lineRule="auto"/>
              <w:rPr>
                <w:rFonts w:ascii="Arial" w:eastAsia="Times New Roman" w:hAnsi="Arial" w:cs="Arial"/>
                <w:sz w:val="22"/>
                <w:lang w:val="mn-MN"/>
              </w:rPr>
            </w:pPr>
            <w:r>
              <w:rPr>
                <w:rFonts w:ascii="Arial" w:eastAsia="Times New Roman" w:hAnsi="Arial" w:cs="Arial"/>
                <w:sz w:val="22"/>
                <w:lang w:val="mn-MN"/>
              </w:rPr>
              <w:t>1</w:t>
            </w:r>
          </w:p>
        </w:tc>
        <w:tc>
          <w:tcPr>
            <w:tcW w:w="3821" w:type="dxa"/>
          </w:tcPr>
          <w:p w14:paraId="27B78BD9" w14:textId="48835969" w:rsidR="00E27A4B" w:rsidRPr="00E27A4B" w:rsidRDefault="00B2501E" w:rsidP="00E27A4B">
            <w:pPr>
              <w:pStyle w:val="ListParagraph"/>
              <w:spacing w:line="276" w:lineRule="auto"/>
              <w:ind w:left="0"/>
              <w:jc w:val="both"/>
              <w:rPr>
                <w:rFonts w:ascii="Arial" w:hAnsi="Arial" w:cs="Arial"/>
                <w:szCs w:val="24"/>
                <w:lang w:val="mn-MN"/>
              </w:rPr>
            </w:pPr>
            <w:r>
              <w:rPr>
                <w:rFonts w:ascii="Arial" w:hAnsi="Arial" w:cs="Arial"/>
                <w:szCs w:val="24"/>
                <w:lang w:val="mn-MN"/>
              </w:rPr>
              <w:t>Тамхи импортлох тусгай зөвшөөрөл авах</w:t>
            </w:r>
          </w:p>
        </w:tc>
        <w:tc>
          <w:tcPr>
            <w:tcW w:w="1620" w:type="dxa"/>
          </w:tcPr>
          <w:p w14:paraId="1B0C0FC6" w14:textId="64D29AFA" w:rsidR="00262528" w:rsidRPr="00DC41B4" w:rsidRDefault="00B2501E" w:rsidP="00B2501E">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78</w:t>
            </w:r>
            <w:r w:rsidR="00262528">
              <w:rPr>
                <w:rStyle w:val="FootnoteReference"/>
                <w:rFonts w:ascii="Arial" w:eastAsia="Times New Roman" w:hAnsi="Arial" w:cs="Arial"/>
                <w:sz w:val="22"/>
                <w:lang w:val="mn-MN"/>
              </w:rPr>
              <w:footnoteReference w:id="6"/>
            </w:r>
          </w:p>
        </w:tc>
        <w:tc>
          <w:tcPr>
            <w:tcW w:w="360" w:type="dxa"/>
          </w:tcPr>
          <w:p w14:paraId="18E0890D" w14:textId="77777777" w:rsidR="00005202" w:rsidRPr="00DC41B4" w:rsidRDefault="00005202" w:rsidP="00B2501E">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х</w:t>
            </w:r>
          </w:p>
        </w:tc>
        <w:tc>
          <w:tcPr>
            <w:tcW w:w="1348" w:type="dxa"/>
          </w:tcPr>
          <w:p w14:paraId="2083F4D0" w14:textId="6EBFFB02" w:rsidR="00E27A4B" w:rsidRPr="00DC41B4" w:rsidRDefault="00D523E5" w:rsidP="00B2501E">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0,3</w:t>
            </w:r>
            <w:r>
              <w:rPr>
                <w:rStyle w:val="FootnoteReference"/>
                <w:rFonts w:ascii="Arial" w:eastAsia="Times New Roman" w:hAnsi="Arial" w:cs="Arial"/>
                <w:sz w:val="22"/>
                <w:lang w:val="mn-MN"/>
              </w:rPr>
              <w:footnoteReference w:id="7"/>
            </w:r>
          </w:p>
        </w:tc>
        <w:tc>
          <w:tcPr>
            <w:tcW w:w="345" w:type="dxa"/>
          </w:tcPr>
          <w:p w14:paraId="7FADFC12" w14:textId="77777777" w:rsidR="00E27A4B" w:rsidRPr="00DC41B4" w:rsidRDefault="00E27A4B" w:rsidP="00B2501E">
            <w:pPr>
              <w:spacing w:before="100" w:beforeAutospacing="1" w:after="100" w:afterAutospacing="1" w:line="276" w:lineRule="auto"/>
              <w:jc w:val="center"/>
              <w:rPr>
                <w:rFonts w:ascii="Arial" w:eastAsia="Times New Roman" w:hAnsi="Arial" w:cs="Arial"/>
                <w:sz w:val="22"/>
                <w:lang w:val="mn-MN"/>
              </w:rPr>
            </w:pPr>
            <w:r w:rsidRPr="00DC41B4">
              <w:rPr>
                <w:rFonts w:ascii="Arial" w:eastAsia="Times New Roman" w:hAnsi="Arial" w:cs="Arial"/>
                <w:sz w:val="22"/>
                <w:lang w:val="mn-MN"/>
              </w:rPr>
              <w:t>=</w:t>
            </w:r>
          </w:p>
        </w:tc>
        <w:tc>
          <w:tcPr>
            <w:tcW w:w="1387" w:type="dxa"/>
          </w:tcPr>
          <w:p w14:paraId="7C5FCBC1" w14:textId="3ED01A6D" w:rsidR="00E27A4B" w:rsidRPr="00DC41B4" w:rsidRDefault="00D523E5" w:rsidP="00B2501E">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23,4</w:t>
            </w:r>
          </w:p>
        </w:tc>
      </w:tr>
      <w:tr w:rsidR="00B2501E" w14:paraId="7A931341" w14:textId="77777777" w:rsidTr="00BB2ED6">
        <w:trPr>
          <w:trHeight w:val="881"/>
        </w:trPr>
        <w:tc>
          <w:tcPr>
            <w:tcW w:w="564" w:type="dxa"/>
          </w:tcPr>
          <w:p w14:paraId="607A8DBD" w14:textId="7756A809" w:rsidR="00B2501E" w:rsidRPr="00DC41B4" w:rsidRDefault="00B2501E" w:rsidP="00E27A4B">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2</w:t>
            </w:r>
          </w:p>
        </w:tc>
        <w:tc>
          <w:tcPr>
            <w:tcW w:w="3821" w:type="dxa"/>
          </w:tcPr>
          <w:p w14:paraId="589C75AF" w14:textId="1A860287" w:rsidR="00B2501E" w:rsidRDefault="00B2501E" w:rsidP="00E27A4B">
            <w:pPr>
              <w:pStyle w:val="ListParagraph"/>
              <w:spacing w:line="276" w:lineRule="auto"/>
              <w:ind w:left="0"/>
              <w:jc w:val="both"/>
              <w:rPr>
                <w:rFonts w:ascii="Arial" w:hAnsi="Arial" w:cs="Arial"/>
                <w:szCs w:val="24"/>
                <w:lang w:val="mn-MN"/>
              </w:rPr>
            </w:pPr>
            <w:r>
              <w:rPr>
                <w:rFonts w:ascii="Arial" w:hAnsi="Arial" w:cs="Arial"/>
                <w:szCs w:val="24"/>
                <w:lang w:val="mn-MN"/>
              </w:rPr>
              <w:t xml:space="preserve">Тамхи худалдах </w:t>
            </w:r>
            <w:r w:rsidR="00D523E5">
              <w:rPr>
                <w:rFonts w:ascii="Arial" w:hAnsi="Arial" w:cs="Arial"/>
                <w:szCs w:val="24"/>
                <w:lang w:val="mn-MN"/>
              </w:rPr>
              <w:t xml:space="preserve">энгийн </w:t>
            </w:r>
            <w:r>
              <w:rPr>
                <w:rFonts w:ascii="Arial" w:hAnsi="Arial" w:cs="Arial"/>
                <w:szCs w:val="24"/>
                <w:lang w:val="mn-MN"/>
              </w:rPr>
              <w:t>зөвшөөрөл авах</w:t>
            </w:r>
          </w:p>
        </w:tc>
        <w:tc>
          <w:tcPr>
            <w:tcW w:w="1620" w:type="dxa"/>
          </w:tcPr>
          <w:p w14:paraId="055B953E" w14:textId="741B862A" w:rsidR="00D523E5" w:rsidRDefault="00D523E5" w:rsidP="00D523E5">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237</w:t>
            </w:r>
            <w:r>
              <w:rPr>
                <w:rStyle w:val="FootnoteReference"/>
                <w:rFonts w:ascii="Arial" w:eastAsia="Times New Roman" w:hAnsi="Arial" w:cs="Arial"/>
                <w:sz w:val="22"/>
                <w:lang w:val="mn-MN"/>
              </w:rPr>
              <w:footnoteReference w:id="8"/>
            </w:r>
          </w:p>
        </w:tc>
        <w:tc>
          <w:tcPr>
            <w:tcW w:w="360" w:type="dxa"/>
          </w:tcPr>
          <w:p w14:paraId="257916C2" w14:textId="5092A149" w:rsidR="00B2501E" w:rsidRDefault="00D523E5" w:rsidP="00E27A4B">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х</w:t>
            </w:r>
          </w:p>
        </w:tc>
        <w:tc>
          <w:tcPr>
            <w:tcW w:w="1348" w:type="dxa"/>
          </w:tcPr>
          <w:p w14:paraId="316AE2E6" w14:textId="7C44725D" w:rsidR="00B2501E" w:rsidRPr="00DC41B4" w:rsidRDefault="00D523E5" w:rsidP="00E27A4B">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0,3</w:t>
            </w:r>
            <w:r>
              <w:rPr>
                <w:rStyle w:val="FootnoteReference"/>
                <w:rFonts w:ascii="Arial" w:eastAsia="Times New Roman" w:hAnsi="Arial" w:cs="Arial"/>
                <w:sz w:val="22"/>
                <w:lang w:val="mn-MN"/>
              </w:rPr>
              <w:footnoteReference w:id="9"/>
            </w:r>
          </w:p>
        </w:tc>
        <w:tc>
          <w:tcPr>
            <w:tcW w:w="345" w:type="dxa"/>
          </w:tcPr>
          <w:p w14:paraId="6C8F63E6" w14:textId="51AF0044" w:rsidR="00B2501E" w:rsidRPr="00D523E5" w:rsidRDefault="00D523E5" w:rsidP="00E27A4B">
            <w:pPr>
              <w:spacing w:before="100" w:beforeAutospacing="1" w:after="100" w:afterAutospacing="1" w:line="276" w:lineRule="auto"/>
              <w:jc w:val="center"/>
              <w:rPr>
                <w:rFonts w:ascii="Arial" w:eastAsia="Times New Roman" w:hAnsi="Arial" w:cs="Arial"/>
                <w:sz w:val="22"/>
              </w:rPr>
            </w:pPr>
            <w:r>
              <w:rPr>
                <w:rFonts w:ascii="Arial" w:eastAsia="Times New Roman" w:hAnsi="Arial" w:cs="Arial"/>
                <w:sz w:val="22"/>
              </w:rPr>
              <w:t>=</w:t>
            </w:r>
          </w:p>
        </w:tc>
        <w:tc>
          <w:tcPr>
            <w:tcW w:w="1387" w:type="dxa"/>
          </w:tcPr>
          <w:p w14:paraId="53F8604C" w14:textId="01AD6580" w:rsidR="00B2501E" w:rsidRPr="00DC41B4" w:rsidRDefault="00D523E5" w:rsidP="00E27A4B">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71,1</w:t>
            </w:r>
          </w:p>
        </w:tc>
      </w:tr>
    </w:tbl>
    <w:p w14:paraId="03F31C52" w14:textId="77777777" w:rsidR="00AB5759" w:rsidRDefault="00AB5759" w:rsidP="00AB5759">
      <w:pPr>
        <w:spacing w:after="0" w:line="276" w:lineRule="auto"/>
        <w:jc w:val="right"/>
        <w:rPr>
          <w:rFonts w:ascii="Arial" w:eastAsia="Times New Roman" w:hAnsi="Arial" w:cs="Arial"/>
          <w:szCs w:val="24"/>
          <w:lang w:val="mn-MN"/>
        </w:rPr>
      </w:pPr>
    </w:p>
    <w:p w14:paraId="64123B64" w14:textId="41F52B66" w:rsidR="00AB5759" w:rsidRPr="00005202" w:rsidRDefault="00266833" w:rsidP="004C52B8">
      <w:pPr>
        <w:spacing w:after="0" w:line="276" w:lineRule="auto"/>
        <w:ind w:firstLine="720"/>
        <w:jc w:val="both"/>
        <w:rPr>
          <w:rFonts w:ascii="Arial" w:eastAsia="Times New Roman" w:hAnsi="Arial" w:cs="Arial"/>
          <w:b/>
          <w:szCs w:val="24"/>
          <w:lang w:val="mn-MN"/>
        </w:rPr>
      </w:pPr>
      <w:r>
        <w:rPr>
          <w:rFonts w:ascii="Arial" w:eastAsia="Times New Roman" w:hAnsi="Arial" w:cs="Arial"/>
          <w:b/>
          <w:szCs w:val="24"/>
          <w:lang w:val="mn-MN"/>
        </w:rPr>
        <w:t>2</w:t>
      </w:r>
      <w:r w:rsidR="00005202" w:rsidRPr="00005202">
        <w:rPr>
          <w:rFonts w:ascii="Arial" w:eastAsia="Times New Roman" w:hAnsi="Arial" w:cs="Arial"/>
          <w:b/>
          <w:szCs w:val="24"/>
          <w:lang w:val="mn-MN"/>
        </w:rPr>
        <w:t>.4.НИЙТ ЗАХИРГААНЫ ЗАРДЛЫН ДҮНГ ТООЦОЖ ГАРГАХ:</w:t>
      </w:r>
    </w:p>
    <w:p w14:paraId="2A7D4E46" w14:textId="77777777" w:rsidR="000F75A1" w:rsidRDefault="000F75A1" w:rsidP="000F75A1">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Энэ үе шатанд өмнөх үе шатанд гаргасан үүрг</w:t>
      </w:r>
      <w:r w:rsidR="00262528">
        <w:rPr>
          <w:rFonts w:ascii="Arial" w:eastAsia="Times New Roman" w:hAnsi="Arial" w:cs="Arial"/>
          <w:szCs w:val="24"/>
          <w:lang w:val="mn-MN"/>
        </w:rPr>
        <w:t>ийн нийт з</w:t>
      </w:r>
      <w:r>
        <w:rPr>
          <w:rFonts w:ascii="Arial" w:eastAsia="Times New Roman" w:hAnsi="Arial" w:cs="Arial"/>
          <w:szCs w:val="24"/>
          <w:lang w:val="mn-MN"/>
        </w:rPr>
        <w:t>ардлыг “тоон үзүүлэлт</w:t>
      </w:r>
      <w:r w:rsidR="00A3701A">
        <w:rPr>
          <w:rFonts w:ascii="Arial" w:eastAsia="Times New Roman" w:hAnsi="Arial" w:cs="Arial"/>
          <w:szCs w:val="24"/>
          <w:lang w:val="mn-MN"/>
        </w:rPr>
        <w:t>”-</w:t>
      </w:r>
      <w:r>
        <w:rPr>
          <w:rFonts w:ascii="Arial" w:eastAsia="Times New Roman" w:hAnsi="Arial" w:cs="Arial"/>
          <w:szCs w:val="24"/>
          <w:lang w:val="mn-MN"/>
        </w:rPr>
        <w:t xml:space="preserve">ээр үржүүлснээр гаргах юм. </w:t>
      </w:r>
    </w:p>
    <w:p w14:paraId="2430949F" w14:textId="77777777" w:rsidR="000F75A1" w:rsidRDefault="000F75A1" w:rsidP="000F75A1">
      <w:pPr>
        <w:spacing w:after="0" w:line="276" w:lineRule="auto"/>
        <w:jc w:val="both"/>
        <w:rPr>
          <w:rFonts w:ascii="Arial" w:eastAsia="Times New Roman" w:hAnsi="Arial" w:cs="Arial"/>
          <w:szCs w:val="24"/>
          <w:lang w:val="mn-MN"/>
        </w:rPr>
      </w:pPr>
    </w:p>
    <w:tbl>
      <w:tblPr>
        <w:tblStyle w:val="TableGrid"/>
        <w:tblW w:w="9445" w:type="dxa"/>
        <w:tblLook w:val="04A0" w:firstRow="1" w:lastRow="0" w:firstColumn="1" w:lastColumn="0" w:noHBand="0" w:noVBand="1"/>
      </w:tblPr>
      <w:tblGrid>
        <w:gridCol w:w="9445"/>
      </w:tblGrid>
      <w:tr w:rsidR="000F75A1" w14:paraId="16F57306" w14:textId="77777777" w:rsidTr="00BB2ED6">
        <w:tc>
          <w:tcPr>
            <w:tcW w:w="9445" w:type="dxa"/>
          </w:tcPr>
          <w:p w14:paraId="76C24C49" w14:textId="77777777" w:rsidR="000F75A1" w:rsidRDefault="000F75A1" w:rsidP="000F75A1">
            <w:pPr>
              <w:spacing w:line="276" w:lineRule="auto"/>
              <w:jc w:val="center"/>
              <w:rPr>
                <w:rFonts w:ascii="Arial" w:eastAsia="Times New Roman" w:hAnsi="Arial" w:cs="Arial"/>
                <w:szCs w:val="24"/>
                <w:lang w:val="mn-MN"/>
              </w:rPr>
            </w:pPr>
            <w:r>
              <w:rPr>
                <w:rFonts w:ascii="Arial" w:eastAsia="Times New Roman" w:hAnsi="Arial" w:cs="Arial"/>
                <w:szCs w:val="24"/>
                <w:lang w:val="mn-MN"/>
              </w:rPr>
              <w:t>НЭГ БҮРИЙН ЗАХИРГААНЫ ЗАРДАЛ х ТООН ҮЗҮҮЛЭЛТ = НИЙТ ЗАРДАЛ</w:t>
            </w:r>
          </w:p>
        </w:tc>
      </w:tr>
    </w:tbl>
    <w:p w14:paraId="614A733C" w14:textId="77777777" w:rsidR="000F75A1" w:rsidRDefault="000F75A1" w:rsidP="000F75A1">
      <w:pPr>
        <w:spacing w:after="0" w:line="276" w:lineRule="auto"/>
        <w:jc w:val="both"/>
        <w:rPr>
          <w:rFonts w:ascii="Arial" w:eastAsia="Times New Roman" w:hAnsi="Arial" w:cs="Arial"/>
          <w:szCs w:val="24"/>
          <w:lang w:val="mn-MN"/>
        </w:rPr>
      </w:pPr>
    </w:p>
    <w:p w14:paraId="0033BEA2" w14:textId="20B264AD" w:rsidR="000F75A1" w:rsidRDefault="00623EB4" w:rsidP="00623EB4">
      <w:pPr>
        <w:spacing w:after="0" w:line="276" w:lineRule="auto"/>
        <w:jc w:val="right"/>
        <w:rPr>
          <w:rFonts w:ascii="Arial" w:eastAsia="Times New Roman" w:hAnsi="Arial" w:cs="Arial"/>
          <w:szCs w:val="24"/>
          <w:lang w:val="mn-MN"/>
        </w:rPr>
      </w:pPr>
      <w:r>
        <w:rPr>
          <w:rFonts w:ascii="Arial" w:eastAsia="Times New Roman" w:hAnsi="Arial" w:cs="Arial"/>
          <w:szCs w:val="24"/>
          <w:lang w:val="mn-MN"/>
        </w:rPr>
        <w:t xml:space="preserve">Хүснэгт </w:t>
      </w:r>
      <w:r w:rsidR="00266833">
        <w:rPr>
          <w:rFonts w:ascii="Arial" w:eastAsia="Times New Roman" w:hAnsi="Arial" w:cs="Arial"/>
          <w:szCs w:val="24"/>
          <w:lang w:val="mn-MN"/>
        </w:rPr>
        <w:t>7</w:t>
      </w:r>
    </w:p>
    <w:tbl>
      <w:tblPr>
        <w:tblStyle w:val="TableGrid"/>
        <w:tblW w:w="9445" w:type="dxa"/>
        <w:tblLook w:val="04A0" w:firstRow="1" w:lastRow="0" w:firstColumn="1" w:lastColumn="0" w:noHBand="0" w:noVBand="1"/>
      </w:tblPr>
      <w:tblGrid>
        <w:gridCol w:w="565"/>
        <w:gridCol w:w="3416"/>
        <w:gridCol w:w="1510"/>
        <w:gridCol w:w="358"/>
        <w:gridCol w:w="1336"/>
        <w:gridCol w:w="357"/>
        <w:gridCol w:w="1903"/>
      </w:tblGrid>
      <w:tr w:rsidR="00005202" w14:paraId="6FAB8AA5" w14:textId="77777777" w:rsidTr="00BB2ED6">
        <w:tc>
          <w:tcPr>
            <w:tcW w:w="565" w:type="dxa"/>
          </w:tcPr>
          <w:p w14:paraId="5C250DAA" w14:textId="77777777" w:rsidR="000F75A1" w:rsidRPr="00005202" w:rsidRDefault="000F75A1" w:rsidP="00224F13">
            <w:pPr>
              <w:spacing w:before="100" w:beforeAutospacing="1" w:after="100" w:afterAutospacing="1" w:line="276" w:lineRule="auto"/>
              <w:jc w:val="both"/>
              <w:rPr>
                <w:rFonts w:ascii="Arial" w:eastAsia="Times New Roman" w:hAnsi="Arial" w:cs="Arial"/>
                <w:szCs w:val="24"/>
                <w:lang w:val="mn-MN"/>
              </w:rPr>
            </w:pPr>
            <w:r w:rsidRPr="00005202">
              <w:rPr>
                <w:rFonts w:ascii="Arial" w:eastAsia="Times New Roman" w:hAnsi="Arial" w:cs="Arial"/>
                <w:szCs w:val="24"/>
                <w:lang w:val="mn-MN"/>
              </w:rPr>
              <w:t>д/д</w:t>
            </w:r>
          </w:p>
        </w:tc>
        <w:tc>
          <w:tcPr>
            <w:tcW w:w="3416" w:type="dxa"/>
          </w:tcPr>
          <w:p w14:paraId="148A112C" w14:textId="77777777" w:rsidR="000F75A1" w:rsidRPr="00005202" w:rsidRDefault="000F75A1" w:rsidP="00224F13">
            <w:pPr>
              <w:pStyle w:val="ListParagraph"/>
              <w:spacing w:line="276" w:lineRule="auto"/>
              <w:ind w:left="0"/>
              <w:jc w:val="center"/>
              <w:rPr>
                <w:rFonts w:ascii="Arial" w:hAnsi="Arial" w:cs="Arial"/>
                <w:b/>
                <w:szCs w:val="24"/>
                <w:lang w:val="mn-MN"/>
              </w:rPr>
            </w:pPr>
            <w:r w:rsidRPr="00005202">
              <w:rPr>
                <w:rFonts w:ascii="Arial" w:hAnsi="Arial" w:cs="Arial"/>
                <w:b/>
                <w:szCs w:val="24"/>
                <w:lang w:val="mn-MN"/>
              </w:rPr>
              <w:t>Гүйцэтгэх үүрэг</w:t>
            </w:r>
          </w:p>
        </w:tc>
        <w:tc>
          <w:tcPr>
            <w:tcW w:w="1510" w:type="dxa"/>
          </w:tcPr>
          <w:p w14:paraId="0FC181C1" w14:textId="77777777" w:rsidR="000F75A1" w:rsidRPr="00005202" w:rsidRDefault="00A31764" w:rsidP="00A31764">
            <w:pPr>
              <w:spacing w:before="100" w:beforeAutospacing="1" w:after="100" w:afterAutospacing="1" w:line="276" w:lineRule="auto"/>
              <w:jc w:val="center"/>
              <w:rPr>
                <w:rFonts w:ascii="Arial" w:eastAsia="Times New Roman" w:hAnsi="Arial" w:cs="Arial"/>
                <w:b/>
                <w:szCs w:val="24"/>
                <w:lang w:val="mn-MN"/>
              </w:rPr>
            </w:pPr>
            <w:r w:rsidRPr="00005202">
              <w:rPr>
                <w:rFonts w:ascii="Arial" w:eastAsia="Times New Roman" w:hAnsi="Arial" w:cs="Arial"/>
                <w:b/>
                <w:szCs w:val="24"/>
                <w:lang w:val="mn-MN"/>
              </w:rPr>
              <w:t>Нэг бүрийн зардал</w:t>
            </w:r>
          </w:p>
        </w:tc>
        <w:tc>
          <w:tcPr>
            <w:tcW w:w="358" w:type="dxa"/>
          </w:tcPr>
          <w:p w14:paraId="0D9B8882" w14:textId="77777777" w:rsidR="000F75A1" w:rsidRPr="00005202" w:rsidRDefault="000F75A1" w:rsidP="00224F13">
            <w:pPr>
              <w:spacing w:before="100" w:beforeAutospacing="1" w:after="100" w:afterAutospacing="1" w:line="276" w:lineRule="auto"/>
              <w:jc w:val="center"/>
              <w:rPr>
                <w:rFonts w:ascii="Arial" w:eastAsia="Times New Roman" w:hAnsi="Arial" w:cs="Arial"/>
                <w:b/>
                <w:szCs w:val="24"/>
                <w:lang w:val="mn-MN"/>
              </w:rPr>
            </w:pPr>
            <w:r w:rsidRPr="00005202">
              <w:rPr>
                <w:rFonts w:ascii="Arial" w:eastAsia="Times New Roman" w:hAnsi="Arial" w:cs="Arial"/>
                <w:b/>
                <w:szCs w:val="24"/>
                <w:lang w:val="mn-MN"/>
              </w:rPr>
              <w:t>х</w:t>
            </w:r>
          </w:p>
        </w:tc>
        <w:tc>
          <w:tcPr>
            <w:tcW w:w="1336" w:type="dxa"/>
          </w:tcPr>
          <w:p w14:paraId="22D089F7" w14:textId="77777777" w:rsidR="000F75A1" w:rsidRPr="00005202" w:rsidRDefault="00A31764" w:rsidP="00A31764">
            <w:pPr>
              <w:spacing w:before="100" w:beforeAutospacing="1" w:after="100" w:afterAutospacing="1" w:line="276" w:lineRule="auto"/>
              <w:jc w:val="center"/>
              <w:rPr>
                <w:rFonts w:ascii="Arial" w:eastAsia="Times New Roman" w:hAnsi="Arial" w:cs="Arial"/>
                <w:b/>
                <w:szCs w:val="24"/>
                <w:lang w:val="mn-MN"/>
              </w:rPr>
            </w:pPr>
            <w:r w:rsidRPr="00005202">
              <w:rPr>
                <w:rFonts w:ascii="Arial" w:eastAsia="Times New Roman" w:hAnsi="Arial" w:cs="Arial"/>
                <w:b/>
                <w:szCs w:val="24"/>
                <w:lang w:val="mn-MN"/>
              </w:rPr>
              <w:t>Тоон үзүүлэлт</w:t>
            </w:r>
          </w:p>
        </w:tc>
        <w:tc>
          <w:tcPr>
            <w:tcW w:w="357" w:type="dxa"/>
          </w:tcPr>
          <w:p w14:paraId="35499F0D" w14:textId="77777777" w:rsidR="000F75A1" w:rsidRPr="00005202" w:rsidRDefault="000F75A1" w:rsidP="00224F13">
            <w:pPr>
              <w:spacing w:before="100" w:beforeAutospacing="1" w:after="100" w:afterAutospacing="1" w:line="276" w:lineRule="auto"/>
              <w:jc w:val="center"/>
              <w:rPr>
                <w:rFonts w:ascii="Arial" w:eastAsia="Times New Roman" w:hAnsi="Arial" w:cs="Arial"/>
                <w:b/>
                <w:szCs w:val="24"/>
                <w:lang w:val="mn-MN"/>
              </w:rPr>
            </w:pPr>
            <w:r w:rsidRPr="00005202">
              <w:rPr>
                <w:rFonts w:ascii="Arial" w:eastAsia="Times New Roman" w:hAnsi="Arial" w:cs="Arial"/>
                <w:b/>
                <w:szCs w:val="24"/>
                <w:lang w:val="mn-MN"/>
              </w:rPr>
              <w:t>=</w:t>
            </w:r>
          </w:p>
        </w:tc>
        <w:tc>
          <w:tcPr>
            <w:tcW w:w="1903" w:type="dxa"/>
          </w:tcPr>
          <w:p w14:paraId="646772CA" w14:textId="77777777" w:rsidR="000F75A1" w:rsidRPr="00005202" w:rsidRDefault="00A31764" w:rsidP="00224F13">
            <w:pPr>
              <w:spacing w:before="100" w:beforeAutospacing="1" w:after="100" w:afterAutospacing="1" w:line="276" w:lineRule="auto"/>
              <w:jc w:val="center"/>
              <w:rPr>
                <w:rFonts w:ascii="Arial" w:eastAsia="Times New Roman" w:hAnsi="Arial" w:cs="Arial"/>
                <w:b/>
                <w:szCs w:val="24"/>
                <w:lang w:val="mn-MN"/>
              </w:rPr>
            </w:pPr>
            <w:r w:rsidRPr="00005202">
              <w:rPr>
                <w:rFonts w:ascii="Arial" w:eastAsia="Times New Roman" w:hAnsi="Arial" w:cs="Arial"/>
                <w:b/>
                <w:szCs w:val="24"/>
                <w:lang w:val="mn-MN"/>
              </w:rPr>
              <w:t>Нийт зардал</w:t>
            </w:r>
            <w:r w:rsidRPr="00005202">
              <w:rPr>
                <w:rStyle w:val="FootnoteReference"/>
                <w:rFonts w:ascii="Arial" w:eastAsia="Times New Roman" w:hAnsi="Arial" w:cs="Arial"/>
                <w:b/>
                <w:szCs w:val="24"/>
                <w:lang w:val="mn-MN"/>
              </w:rPr>
              <w:footnoteReference w:id="10"/>
            </w:r>
          </w:p>
        </w:tc>
      </w:tr>
      <w:tr w:rsidR="00005202" w14:paraId="65EA2185" w14:textId="77777777" w:rsidTr="00BB2ED6">
        <w:trPr>
          <w:trHeight w:val="881"/>
        </w:trPr>
        <w:tc>
          <w:tcPr>
            <w:tcW w:w="565" w:type="dxa"/>
          </w:tcPr>
          <w:p w14:paraId="22F2BEEC" w14:textId="77777777" w:rsidR="00005202" w:rsidRDefault="00005202" w:rsidP="00005202">
            <w:pPr>
              <w:spacing w:line="276" w:lineRule="auto"/>
              <w:jc w:val="center"/>
              <w:rPr>
                <w:rFonts w:ascii="Arial" w:eastAsia="Times New Roman" w:hAnsi="Arial" w:cs="Arial"/>
                <w:sz w:val="22"/>
                <w:lang w:val="mn-MN"/>
              </w:rPr>
            </w:pPr>
          </w:p>
          <w:p w14:paraId="55933BA0" w14:textId="77777777" w:rsidR="00005202" w:rsidRPr="00DC41B4" w:rsidRDefault="00262528" w:rsidP="00005202">
            <w:pPr>
              <w:spacing w:line="276" w:lineRule="auto"/>
              <w:jc w:val="center"/>
              <w:rPr>
                <w:rFonts w:ascii="Arial" w:eastAsia="Times New Roman" w:hAnsi="Arial" w:cs="Arial"/>
                <w:sz w:val="22"/>
                <w:lang w:val="mn-MN"/>
              </w:rPr>
            </w:pPr>
            <w:r>
              <w:rPr>
                <w:rFonts w:ascii="Arial" w:eastAsia="Times New Roman" w:hAnsi="Arial" w:cs="Arial"/>
                <w:sz w:val="22"/>
                <w:lang w:val="mn-MN"/>
              </w:rPr>
              <w:t>1</w:t>
            </w:r>
          </w:p>
        </w:tc>
        <w:tc>
          <w:tcPr>
            <w:tcW w:w="3416" w:type="dxa"/>
          </w:tcPr>
          <w:p w14:paraId="0C634571" w14:textId="72C814FB" w:rsidR="00005202" w:rsidRPr="00E27A4B" w:rsidRDefault="00D523E5" w:rsidP="00005202">
            <w:pPr>
              <w:pStyle w:val="ListParagraph"/>
              <w:spacing w:line="276" w:lineRule="auto"/>
              <w:ind w:left="0"/>
              <w:jc w:val="both"/>
              <w:rPr>
                <w:rFonts w:ascii="Arial" w:hAnsi="Arial" w:cs="Arial"/>
                <w:szCs w:val="24"/>
                <w:lang w:val="mn-MN"/>
              </w:rPr>
            </w:pPr>
            <w:r>
              <w:rPr>
                <w:rFonts w:ascii="Arial" w:hAnsi="Arial" w:cs="Arial"/>
                <w:szCs w:val="24"/>
                <w:lang w:val="mn-MN"/>
              </w:rPr>
              <w:t>Тамхи импортлох тусгай зөвшөөрөл авах</w:t>
            </w:r>
          </w:p>
        </w:tc>
        <w:tc>
          <w:tcPr>
            <w:tcW w:w="1510" w:type="dxa"/>
          </w:tcPr>
          <w:p w14:paraId="576BAB22" w14:textId="77777777" w:rsidR="00005202" w:rsidRDefault="00005202" w:rsidP="00005202">
            <w:pPr>
              <w:spacing w:line="276" w:lineRule="auto"/>
              <w:jc w:val="center"/>
              <w:rPr>
                <w:rFonts w:ascii="Arial" w:eastAsia="Times New Roman" w:hAnsi="Arial" w:cs="Arial"/>
                <w:sz w:val="20"/>
                <w:szCs w:val="20"/>
                <w:lang w:val="mn-MN"/>
              </w:rPr>
            </w:pPr>
          </w:p>
          <w:p w14:paraId="58912233" w14:textId="56A01897" w:rsidR="009E3B90" w:rsidRPr="00EE081B" w:rsidRDefault="00D523E5" w:rsidP="00005202">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164,000</w:t>
            </w:r>
            <w:r w:rsidR="00262528">
              <w:rPr>
                <w:rFonts w:ascii="Arial" w:eastAsia="Times New Roman" w:hAnsi="Arial" w:cs="Arial"/>
                <w:sz w:val="20"/>
                <w:szCs w:val="20"/>
                <w:lang w:val="mn-MN"/>
              </w:rPr>
              <w:t xml:space="preserve"> төг</w:t>
            </w:r>
          </w:p>
        </w:tc>
        <w:tc>
          <w:tcPr>
            <w:tcW w:w="358" w:type="dxa"/>
          </w:tcPr>
          <w:p w14:paraId="52D9D91D" w14:textId="77777777" w:rsidR="00005202" w:rsidRDefault="00005202" w:rsidP="00005202">
            <w:pPr>
              <w:spacing w:line="276" w:lineRule="auto"/>
              <w:jc w:val="center"/>
              <w:rPr>
                <w:rFonts w:ascii="Arial" w:eastAsia="Times New Roman" w:hAnsi="Arial" w:cs="Arial"/>
                <w:sz w:val="20"/>
                <w:szCs w:val="20"/>
                <w:lang w:val="mn-MN"/>
              </w:rPr>
            </w:pPr>
          </w:p>
          <w:p w14:paraId="0A6B1E88" w14:textId="77777777" w:rsidR="009E3B90" w:rsidRPr="009E3B90" w:rsidRDefault="009E3B90" w:rsidP="00005202">
            <w:pPr>
              <w:spacing w:line="276" w:lineRule="auto"/>
              <w:jc w:val="center"/>
              <w:rPr>
                <w:rFonts w:ascii="Arial" w:eastAsia="Times New Roman" w:hAnsi="Arial" w:cs="Arial"/>
                <w:sz w:val="20"/>
                <w:szCs w:val="20"/>
              </w:rPr>
            </w:pPr>
            <w:r>
              <w:rPr>
                <w:rFonts w:ascii="Arial" w:eastAsia="Times New Roman" w:hAnsi="Arial" w:cs="Arial"/>
                <w:sz w:val="20"/>
                <w:szCs w:val="20"/>
              </w:rPr>
              <w:t>x</w:t>
            </w:r>
          </w:p>
        </w:tc>
        <w:tc>
          <w:tcPr>
            <w:tcW w:w="1336" w:type="dxa"/>
          </w:tcPr>
          <w:p w14:paraId="4A7EF796" w14:textId="77777777" w:rsidR="00005202" w:rsidRDefault="00005202" w:rsidP="00005202">
            <w:pPr>
              <w:spacing w:line="276" w:lineRule="auto"/>
              <w:jc w:val="center"/>
              <w:rPr>
                <w:rFonts w:ascii="Arial" w:eastAsia="Times New Roman" w:hAnsi="Arial" w:cs="Arial"/>
                <w:sz w:val="20"/>
                <w:szCs w:val="20"/>
                <w:lang w:val="mn-MN"/>
              </w:rPr>
            </w:pPr>
          </w:p>
          <w:p w14:paraId="03ED0778" w14:textId="295FCA98" w:rsidR="009E3B90" w:rsidRPr="009E3B90" w:rsidRDefault="00D523E5" w:rsidP="00005202">
            <w:pPr>
              <w:spacing w:line="276" w:lineRule="auto"/>
              <w:jc w:val="center"/>
              <w:rPr>
                <w:rFonts w:ascii="Arial" w:eastAsia="Times New Roman" w:hAnsi="Arial" w:cs="Arial"/>
                <w:sz w:val="20"/>
                <w:szCs w:val="20"/>
              </w:rPr>
            </w:pPr>
            <w:r>
              <w:rPr>
                <w:rFonts w:ascii="Arial" w:eastAsia="Times New Roman" w:hAnsi="Arial" w:cs="Arial"/>
                <w:sz w:val="20"/>
                <w:szCs w:val="20"/>
              </w:rPr>
              <w:t>23,4</w:t>
            </w:r>
          </w:p>
        </w:tc>
        <w:tc>
          <w:tcPr>
            <w:tcW w:w="357" w:type="dxa"/>
          </w:tcPr>
          <w:p w14:paraId="37442F21" w14:textId="77777777" w:rsidR="00005202" w:rsidRDefault="00005202" w:rsidP="00005202">
            <w:pPr>
              <w:spacing w:line="276" w:lineRule="auto"/>
              <w:jc w:val="center"/>
              <w:rPr>
                <w:rFonts w:ascii="Arial" w:eastAsia="Times New Roman" w:hAnsi="Arial" w:cs="Arial"/>
                <w:sz w:val="20"/>
                <w:szCs w:val="20"/>
                <w:lang w:val="mn-MN"/>
              </w:rPr>
            </w:pPr>
          </w:p>
          <w:p w14:paraId="4DD0E918" w14:textId="77777777" w:rsidR="009E3B90" w:rsidRPr="009E3B90" w:rsidRDefault="009E3B90" w:rsidP="00005202">
            <w:pPr>
              <w:spacing w:line="276" w:lineRule="auto"/>
              <w:jc w:val="center"/>
              <w:rPr>
                <w:rFonts w:ascii="Arial" w:eastAsia="Times New Roman" w:hAnsi="Arial" w:cs="Arial"/>
                <w:sz w:val="20"/>
                <w:szCs w:val="20"/>
              </w:rPr>
            </w:pPr>
            <w:r>
              <w:rPr>
                <w:rFonts w:ascii="Arial" w:eastAsia="Times New Roman" w:hAnsi="Arial" w:cs="Arial"/>
                <w:sz w:val="20"/>
                <w:szCs w:val="20"/>
              </w:rPr>
              <w:t>=</w:t>
            </w:r>
          </w:p>
        </w:tc>
        <w:tc>
          <w:tcPr>
            <w:tcW w:w="1903" w:type="dxa"/>
          </w:tcPr>
          <w:p w14:paraId="628B0AF8" w14:textId="77777777" w:rsidR="00005202" w:rsidRDefault="00005202" w:rsidP="00005202">
            <w:pPr>
              <w:spacing w:line="276" w:lineRule="auto"/>
              <w:jc w:val="center"/>
              <w:rPr>
                <w:rFonts w:ascii="Arial" w:eastAsia="Times New Roman" w:hAnsi="Arial" w:cs="Arial"/>
                <w:sz w:val="20"/>
                <w:szCs w:val="20"/>
                <w:lang w:val="mn-MN"/>
              </w:rPr>
            </w:pPr>
          </w:p>
          <w:p w14:paraId="0B30B05A" w14:textId="697C0C52" w:rsidR="009E3B90" w:rsidRPr="00EE081B" w:rsidRDefault="00D523E5" w:rsidP="00005202">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3.837.600</w:t>
            </w:r>
            <w:r w:rsidR="00262528">
              <w:rPr>
                <w:rFonts w:ascii="Arial" w:eastAsia="Times New Roman" w:hAnsi="Arial" w:cs="Arial"/>
                <w:sz w:val="20"/>
                <w:szCs w:val="20"/>
                <w:lang w:val="mn-MN"/>
              </w:rPr>
              <w:t xml:space="preserve"> төг</w:t>
            </w:r>
          </w:p>
        </w:tc>
      </w:tr>
      <w:tr w:rsidR="00D523E5" w14:paraId="6686E382" w14:textId="77777777" w:rsidTr="00BB2ED6">
        <w:trPr>
          <w:trHeight w:val="881"/>
        </w:trPr>
        <w:tc>
          <w:tcPr>
            <w:tcW w:w="565" w:type="dxa"/>
          </w:tcPr>
          <w:p w14:paraId="57CB7ED2" w14:textId="77777777" w:rsidR="00D523E5" w:rsidRDefault="00D523E5" w:rsidP="00005202">
            <w:pPr>
              <w:spacing w:line="276" w:lineRule="auto"/>
              <w:jc w:val="center"/>
              <w:rPr>
                <w:rFonts w:ascii="Arial" w:eastAsia="Times New Roman" w:hAnsi="Arial" w:cs="Arial"/>
                <w:sz w:val="22"/>
                <w:lang w:val="mn-MN"/>
              </w:rPr>
            </w:pPr>
          </w:p>
          <w:p w14:paraId="37EE6A9C" w14:textId="2AA6B070" w:rsidR="00D523E5" w:rsidRDefault="00D523E5" w:rsidP="00005202">
            <w:pPr>
              <w:spacing w:line="276" w:lineRule="auto"/>
              <w:jc w:val="center"/>
              <w:rPr>
                <w:rFonts w:ascii="Arial" w:eastAsia="Times New Roman" w:hAnsi="Arial" w:cs="Arial"/>
                <w:sz w:val="22"/>
                <w:lang w:val="mn-MN"/>
              </w:rPr>
            </w:pPr>
            <w:r>
              <w:rPr>
                <w:rFonts w:ascii="Arial" w:eastAsia="Times New Roman" w:hAnsi="Arial" w:cs="Arial"/>
                <w:sz w:val="22"/>
                <w:lang w:val="mn-MN"/>
              </w:rPr>
              <w:t>2</w:t>
            </w:r>
          </w:p>
        </w:tc>
        <w:tc>
          <w:tcPr>
            <w:tcW w:w="3416" w:type="dxa"/>
          </w:tcPr>
          <w:p w14:paraId="507CBDB6" w14:textId="4CBA85AA" w:rsidR="00D523E5" w:rsidRDefault="00D523E5" w:rsidP="00005202">
            <w:pPr>
              <w:pStyle w:val="ListParagraph"/>
              <w:spacing w:line="276" w:lineRule="auto"/>
              <w:ind w:left="0"/>
              <w:jc w:val="both"/>
              <w:rPr>
                <w:rFonts w:ascii="Arial" w:hAnsi="Arial" w:cs="Arial"/>
                <w:szCs w:val="24"/>
                <w:lang w:val="mn-MN"/>
              </w:rPr>
            </w:pPr>
            <w:r>
              <w:rPr>
                <w:rFonts w:ascii="Arial" w:hAnsi="Arial" w:cs="Arial"/>
                <w:szCs w:val="24"/>
                <w:lang w:val="mn-MN"/>
              </w:rPr>
              <w:t>Тамхи худалдах энгийн зөвшөөрөл авах</w:t>
            </w:r>
          </w:p>
        </w:tc>
        <w:tc>
          <w:tcPr>
            <w:tcW w:w="1510" w:type="dxa"/>
          </w:tcPr>
          <w:p w14:paraId="2B552717" w14:textId="77777777" w:rsidR="00D523E5" w:rsidRDefault="00D523E5" w:rsidP="00005202">
            <w:pPr>
              <w:spacing w:line="276" w:lineRule="auto"/>
              <w:jc w:val="center"/>
              <w:rPr>
                <w:rFonts w:ascii="Arial" w:eastAsia="Times New Roman" w:hAnsi="Arial" w:cs="Arial"/>
                <w:sz w:val="20"/>
                <w:szCs w:val="20"/>
                <w:lang w:val="mn-MN"/>
              </w:rPr>
            </w:pPr>
          </w:p>
          <w:p w14:paraId="5C86BD31" w14:textId="791F7A4A" w:rsidR="00D523E5" w:rsidRDefault="00D523E5" w:rsidP="00005202">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103,000 төг</w:t>
            </w:r>
          </w:p>
        </w:tc>
        <w:tc>
          <w:tcPr>
            <w:tcW w:w="358" w:type="dxa"/>
          </w:tcPr>
          <w:p w14:paraId="621D4D15" w14:textId="77777777" w:rsidR="00D523E5" w:rsidRDefault="00D523E5" w:rsidP="00005202">
            <w:pPr>
              <w:spacing w:line="276" w:lineRule="auto"/>
              <w:jc w:val="center"/>
              <w:rPr>
                <w:rFonts w:ascii="Arial" w:eastAsia="Times New Roman" w:hAnsi="Arial" w:cs="Arial"/>
                <w:sz w:val="20"/>
                <w:szCs w:val="20"/>
                <w:lang w:val="mn-MN"/>
              </w:rPr>
            </w:pPr>
          </w:p>
          <w:p w14:paraId="3814E4FB" w14:textId="192315C5" w:rsidR="00D523E5" w:rsidRDefault="00D523E5" w:rsidP="00005202">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х</w:t>
            </w:r>
          </w:p>
        </w:tc>
        <w:tc>
          <w:tcPr>
            <w:tcW w:w="1336" w:type="dxa"/>
          </w:tcPr>
          <w:p w14:paraId="0ACDF658" w14:textId="77777777" w:rsidR="00D523E5" w:rsidRDefault="00D523E5" w:rsidP="00005202">
            <w:pPr>
              <w:spacing w:line="276" w:lineRule="auto"/>
              <w:jc w:val="center"/>
              <w:rPr>
                <w:rFonts w:ascii="Arial" w:eastAsia="Times New Roman" w:hAnsi="Arial" w:cs="Arial"/>
                <w:sz w:val="20"/>
                <w:szCs w:val="20"/>
                <w:lang w:val="mn-MN"/>
              </w:rPr>
            </w:pPr>
          </w:p>
          <w:p w14:paraId="14A14568" w14:textId="3D28485C" w:rsidR="00D523E5" w:rsidRDefault="00D523E5" w:rsidP="00005202">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71,1</w:t>
            </w:r>
          </w:p>
        </w:tc>
        <w:tc>
          <w:tcPr>
            <w:tcW w:w="357" w:type="dxa"/>
          </w:tcPr>
          <w:p w14:paraId="5E4942D8" w14:textId="77777777" w:rsidR="00D523E5" w:rsidRDefault="00D523E5" w:rsidP="00005202">
            <w:pPr>
              <w:spacing w:line="276" w:lineRule="auto"/>
              <w:jc w:val="center"/>
              <w:rPr>
                <w:rFonts w:ascii="Arial" w:eastAsia="Times New Roman" w:hAnsi="Arial" w:cs="Arial"/>
                <w:sz w:val="20"/>
                <w:szCs w:val="20"/>
                <w:lang w:val="mn-MN"/>
              </w:rPr>
            </w:pPr>
          </w:p>
          <w:p w14:paraId="09F0608E" w14:textId="744B17BE" w:rsidR="00D523E5" w:rsidRPr="00D523E5" w:rsidRDefault="00D523E5" w:rsidP="00005202">
            <w:pPr>
              <w:spacing w:line="276" w:lineRule="auto"/>
              <w:jc w:val="center"/>
              <w:rPr>
                <w:rFonts w:ascii="Arial" w:eastAsia="Times New Roman" w:hAnsi="Arial" w:cs="Arial"/>
                <w:sz w:val="20"/>
                <w:szCs w:val="20"/>
              </w:rPr>
            </w:pPr>
            <w:r>
              <w:rPr>
                <w:rFonts w:ascii="Arial" w:eastAsia="Times New Roman" w:hAnsi="Arial" w:cs="Arial"/>
                <w:sz w:val="20"/>
                <w:szCs w:val="20"/>
              </w:rPr>
              <w:t>=</w:t>
            </w:r>
          </w:p>
        </w:tc>
        <w:tc>
          <w:tcPr>
            <w:tcW w:w="1903" w:type="dxa"/>
          </w:tcPr>
          <w:p w14:paraId="0971225F" w14:textId="77777777" w:rsidR="00D523E5" w:rsidRDefault="00D523E5" w:rsidP="00005202">
            <w:pPr>
              <w:spacing w:line="276" w:lineRule="auto"/>
              <w:jc w:val="center"/>
              <w:rPr>
                <w:rFonts w:ascii="Arial" w:eastAsia="Times New Roman" w:hAnsi="Arial" w:cs="Arial"/>
                <w:sz w:val="20"/>
                <w:szCs w:val="20"/>
                <w:lang w:val="mn-MN"/>
              </w:rPr>
            </w:pPr>
          </w:p>
          <w:p w14:paraId="0CA5738A" w14:textId="7DCF516B" w:rsidR="00D523E5" w:rsidRDefault="00D523E5" w:rsidP="00005202">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7.323.300 төг</w:t>
            </w:r>
          </w:p>
          <w:p w14:paraId="65B4DCC8" w14:textId="77777777" w:rsidR="00D523E5" w:rsidRDefault="00D523E5" w:rsidP="00005202">
            <w:pPr>
              <w:spacing w:line="276" w:lineRule="auto"/>
              <w:jc w:val="center"/>
              <w:rPr>
                <w:rFonts w:ascii="Arial" w:eastAsia="Times New Roman" w:hAnsi="Arial" w:cs="Arial"/>
                <w:sz w:val="20"/>
                <w:szCs w:val="20"/>
                <w:lang w:val="mn-MN"/>
              </w:rPr>
            </w:pPr>
          </w:p>
        </w:tc>
      </w:tr>
    </w:tbl>
    <w:p w14:paraId="0AE718D2" w14:textId="77777777" w:rsidR="00D523E5" w:rsidRDefault="00D523E5" w:rsidP="009E3B90">
      <w:pPr>
        <w:spacing w:line="276" w:lineRule="auto"/>
        <w:ind w:left="720"/>
        <w:jc w:val="both"/>
        <w:rPr>
          <w:rFonts w:ascii="Arial" w:eastAsia="Times New Roman" w:hAnsi="Arial" w:cs="Arial"/>
          <w:b/>
          <w:szCs w:val="24"/>
          <w:lang w:val="mn-MN"/>
        </w:rPr>
      </w:pPr>
    </w:p>
    <w:p w14:paraId="6214C754" w14:textId="7DDCE073" w:rsidR="009E3B90" w:rsidRDefault="00266833" w:rsidP="009E3B90">
      <w:pPr>
        <w:spacing w:line="276" w:lineRule="auto"/>
        <w:ind w:left="720"/>
        <w:jc w:val="both"/>
        <w:rPr>
          <w:rFonts w:ascii="Arial" w:eastAsia="Times New Roman" w:hAnsi="Arial" w:cs="Arial"/>
          <w:b/>
          <w:szCs w:val="24"/>
          <w:lang w:val="mn-MN"/>
        </w:rPr>
      </w:pPr>
      <w:r>
        <w:rPr>
          <w:rFonts w:ascii="Arial" w:eastAsia="Times New Roman" w:hAnsi="Arial" w:cs="Arial"/>
          <w:b/>
          <w:szCs w:val="24"/>
          <w:lang w:val="mn-MN"/>
        </w:rPr>
        <w:t>2</w:t>
      </w:r>
      <w:r w:rsidR="009E3B90" w:rsidRPr="009E3B90">
        <w:rPr>
          <w:rFonts w:ascii="Arial" w:eastAsia="Times New Roman" w:hAnsi="Arial" w:cs="Arial"/>
          <w:b/>
          <w:szCs w:val="24"/>
          <w:lang w:val="mn-MN"/>
        </w:rPr>
        <w:t xml:space="preserve">.5.ХУВИЛБАРЫГ НЯГТАЛЖ, ХЯЛБАРЧЛАХ БОЛОМЖИЙН ТАЛААР: </w:t>
      </w:r>
    </w:p>
    <w:p w14:paraId="64A0257B" w14:textId="203F3942" w:rsidR="007468F6" w:rsidRDefault="007468F6" w:rsidP="00262528">
      <w:pPr>
        <w:spacing w:line="276" w:lineRule="auto"/>
        <w:ind w:firstLine="720"/>
        <w:jc w:val="both"/>
        <w:rPr>
          <w:rFonts w:ascii="Arial" w:hAnsi="Arial" w:cs="Arial"/>
          <w:szCs w:val="24"/>
          <w:lang w:val="mn-MN"/>
        </w:rPr>
      </w:pPr>
      <w:r>
        <w:rPr>
          <w:rFonts w:ascii="Arial" w:hAnsi="Arial" w:cs="Arial"/>
          <w:szCs w:val="24"/>
          <w:lang w:val="mn-MN"/>
        </w:rPr>
        <w:t xml:space="preserve">Тамхины хяналтын тухай хуульд нэмэлт, өөрчлөлт оруулах тухай хуулийн төслийн зохицуулалтаар шинэ төрлийн үүрэг хариуцлагыг хуулийн этгээдэд оногдуулаагүй боловч зарим төрлийн бүтээгдэхүүнийг “тамхин бүтээгдэхүүн”-д хамруулж байгаа тул шинэ төрлийн тамхи нь хуулийн дагуу “тамхи”-нд тооцогдохоор байна. </w:t>
      </w:r>
    </w:p>
    <w:p w14:paraId="55305063" w14:textId="36FE2F23" w:rsidR="007468F6" w:rsidRDefault="007468F6" w:rsidP="00262528">
      <w:pPr>
        <w:spacing w:line="276" w:lineRule="auto"/>
        <w:ind w:firstLine="720"/>
        <w:jc w:val="both"/>
        <w:rPr>
          <w:rFonts w:ascii="Arial" w:hAnsi="Arial" w:cs="Arial"/>
          <w:szCs w:val="24"/>
          <w:lang w:val="mn-MN"/>
        </w:rPr>
      </w:pPr>
      <w:r>
        <w:rPr>
          <w:rFonts w:ascii="Arial" w:hAnsi="Arial" w:cs="Arial"/>
          <w:szCs w:val="24"/>
          <w:lang w:val="mn-MN"/>
        </w:rPr>
        <w:lastRenderedPageBreak/>
        <w:t xml:space="preserve">Ингэснээр одоо хүчин төгөлдөр хуулиар үйлчилж байгаа тамхинд тавигддаг хориглолт, хязгаарлалт, зөвшөөрлөл нь шинэ төрлийн электрон тамхинд нэгэн адил хамраарах юм. Иймд одоо тусгай болон энгийн зөвшөөрөлгүйгээр электрон тамхи импортолж байгаа болон худалдаалж байгаа хуулийн этгээдийн хувьд Тамхины хяналтын тухай хуульд зааснаар зөвшөөрөл авах шаардлагатай болж байгаатай холбоотой үүргийг уг аж ахуйн нэгж байгууллага гүйцэтгэхэд ямар хэмжээний зардал гарахыг өмнөх шатанд үйлдэлд суурилсан өртөг тооцох аргачлалын дагуу тооцоолсон болно. </w:t>
      </w:r>
    </w:p>
    <w:p w14:paraId="08D82942" w14:textId="73374E65" w:rsidR="007468F6" w:rsidRDefault="007468F6" w:rsidP="00262528">
      <w:pPr>
        <w:spacing w:line="276" w:lineRule="auto"/>
        <w:ind w:firstLine="720"/>
        <w:jc w:val="both"/>
        <w:rPr>
          <w:rFonts w:ascii="Arial" w:hAnsi="Arial" w:cs="Arial"/>
          <w:szCs w:val="24"/>
          <w:lang w:val="mn-MN"/>
        </w:rPr>
      </w:pPr>
      <w:r>
        <w:rPr>
          <w:rFonts w:ascii="Arial" w:hAnsi="Arial" w:cs="Arial"/>
          <w:szCs w:val="24"/>
          <w:lang w:val="mn-MN"/>
        </w:rPr>
        <w:t xml:space="preserve">Энэ үүргийг хялбарчлах болон хөнгөвчлөх, бусад үүрэгтэй хавсаргах боломжгүй бөгөөд тамхин бүтээгдэхүүн импортлох, худалдаалах зөвшөөрлийн асуудал нь Тамхины хяналтын тухай болон Зөвшөөрлийн тухай хуулиар нэгэнт зохицуулагдсан байна. Түүнчлэн Тамхины хяналтын тухай хуульд нэмэлт, өөрчлөлт оруулах тухай хуулийн төсөлд тамхи импортлох, худалдаалах зөвшөөрлийг хүндрүүлэх ямар нэг зохицуулалт агуулаагүй тул хуулийн төслийн зохицуулалтын дагуу үүсэх үүргийн хуулийн этгээдэд үүсэх зардал нь боломжит хэмжээнд байна гэж дүгнэж байна. </w:t>
      </w:r>
    </w:p>
    <w:p w14:paraId="48256F53" w14:textId="7617B9CA" w:rsidR="00BD5E26" w:rsidRPr="00312E56" w:rsidRDefault="00266833" w:rsidP="00BD5E26">
      <w:pPr>
        <w:spacing w:line="276" w:lineRule="auto"/>
        <w:ind w:firstLine="720"/>
        <w:jc w:val="both"/>
        <w:rPr>
          <w:rFonts w:ascii="Arial" w:hAnsi="Arial" w:cs="Arial"/>
          <w:b/>
          <w:szCs w:val="24"/>
          <w:lang w:val="mn-MN"/>
        </w:rPr>
      </w:pPr>
      <w:r>
        <w:rPr>
          <w:rFonts w:ascii="Arial" w:hAnsi="Arial" w:cs="Arial"/>
          <w:b/>
          <w:szCs w:val="24"/>
          <w:lang w:val="mn-MN"/>
        </w:rPr>
        <w:t>2</w:t>
      </w:r>
      <w:r w:rsidR="00312E56" w:rsidRPr="00312E56">
        <w:rPr>
          <w:rFonts w:ascii="Arial" w:hAnsi="Arial" w:cs="Arial"/>
          <w:b/>
          <w:szCs w:val="24"/>
          <w:lang w:val="mn-MN"/>
        </w:rPr>
        <w:t>.6.НЭМЭЛТ ЗАРДЛЫГ ТООЦОХ:</w:t>
      </w:r>
    </w:p>
    <w:p w14:paraId="3F2B7B24" w14:textId="77777777" w:rsidR="00F933A2" w:rsidRDefault="00D523E5" w:rsidP="00175C6D">
      <w:pPr>
        <w:spacing w:line="276" w:lineRule="auto"/>
        <w:ind w:firstLine="720"/>
        <w:jc w:val="both"/>
        <w:rPr>
          <w:rFonts w:ascii="Arial" w:hAnsi="Arial" w:cs="Arial"/>
          <w:szCs w:val="24"/>
          <w:lang w:val="mn-MN"/>
        </w:rPr>
      </w:pPr>
      <w:r>
        <w:rPr>
          <w:rFonts w:ascii="Arial" w:hAnsi="Arial" w:cs="Arial"/>
          <w:szCs w:val="24"/>
          <w:lang w:val="mn-MN"/>
        </w:rPr>
        <w:t xml:space="preserve">Тамхины хяналтын тухай </w:t>
      </w:r>
      <w:r w:rsidR="00F933A2">
        <w:rPr>
          <w:rFonts w:ascii="Arial" w:hAnsi="Arial" w:cs="Arial"/>
          <w:szCs w:val="24"/>
          <w:lang w:val="mn-MN"/>
        </w:rPr>
        <w:t xml:space="preserve">хуульд нэмэлт, </w:t>
      </w:r>
      <w:r w:rsidR="00175C6D">
        <w:rPr>
          <w:rFonts w:ascii="Arial" w:hAnsi="Arial" w:cs="Arial"/>
          <w:szCs w:val="24"/>
          <w:lang w:val="mn-MN"/>
        </w:rPr>
        <w:t xml:space="preserve">өөрчлөлт оруулах тухай хуулийн төсөлд </w:t>
      </w:r>
      <w:r w:rsidR="00BD5E26">
        <w:rPr>
          <w:rFonts w:ascii="Arial" w:hAnsi="Arial" w:cs="Arial"/>
          <w:szCs w:val="24"/>
          <w:lang w:val="mn-MN"/>
        </w:rPr>
        <w:t>хуулийн этгээдээс хуульд заасан үүргийг биелүүлэхийн тулд зайлшгүй төлөхөөр хуулиар тогтоосон төлбөр хураамж, тоног төхөөрөмж, материал зэргийг нэмэлт з</w:t>
      </w:r>
      <w:r w:rsidR="00175C6D">
        <w:rPr>
          <w:rFonts w:ascii="Arial" w:hAnsi="Arial" w:cs="Arial"/>
          <w:szCs w:val="24"/>
          <w:lang w:val="mn-MN"/>
        </w:rPr>
        <w:t>ардал гэсэн ойлголтод хамруулж ойлгох бөгөөд</w:t>
      </w:r>
      <w:r w:rsidR="00F933A2">
        <w:rPr>
          <w:rFonts w:ascii="Arial" w:hAnsi="Arial" w:cs="Arial"/>
          <w:szCs w:val="24"/>
          <w:lang w:val="mn-MN"/>
        </w:rPr>
        <w:t xml:space="preserve"> дараах</w:t>
      </w:r>
      <w:r w:rsidR="00A3701A">
        <w:rPr>
          <w:rFonts w:ascii="Arial" w:hAnsi="Arial" w:cs="Arial"/>
          <w:szCs w:val="24"/>
          <w:lang w:val="mn-MN"/>
        </w:rPr>
        <w:t xml:space="preserve"> нэмэлт зардал </w:t>
      </w:r>
      <w:r w:rsidR="00F933A2">
        <w:rPr>
          <w:rFonts w:ascii="Arial" w:hAnsi="Arial" w:cs="Arial"/>
          <w:szCs w:val="24"/>
          <w:lang w:val="mn-MN"/>
        </w:rPr>
        <w:t>гарна</w:t>
      </w:r>
      <w:r w:rsidR="00BD5E26">
        <w:rPr>
          <w:rFonts w:ascii="Arial" w:hAnsi="Arial" w:cs="Arial"/>
          <w:szCs w:val="24"/>
          <w:lang w:val="mn-MN"/>
        </w:rPr>
        <w:t>.</w:t>
      </w:r>
      <w:r w:rsidR="00F933A2">
        <w:rPr>
          <w:rFonts w:ascii="Arial" w:hAnsi="Arial" w:cs="Arial"/>
          <w:szCs w:val="24"/>
          <w:lang w:val="mn-MN"/>
        </w:rPr>
        <w:t xml:space="preserve"> Үүнд:</w:t>
      </w:r>
    </w:p>
    <w:p w14:paraId="5F2C8DA1" w14:textId="28FBAF8A" w:rsidR="002A7897" w:rsidRDefault="00AA767F" w:rsidP="00F933A2">
      <w:pPr>
        <w:pStyle w:val="ListParagraph"/>
        <w:numPr>
          <w:ilvl w:val="0"/>
          <w:numId w:val="18"/>
        </w:numPr>
        <w:spacing w:line="276" w:lineRule="auto"/>
        <w:jc w:val="both"/>
        <w:rPr>
          <w:rFonts w:ascii="Arial" w:hAnsi="Arial" w:cs="Arial"/>
          <w:szCs w:val="24"/>
          <w:lang w:val="mn-MN"/>
        </w:rPr>
      </w:pPr>
      <w:r>
        <w:rPr>
          <w:rFonts w:ascii="Arial" w:hAnsi="Arial" w:cs="Arial"/>
          <w:szCs w:val="24"/>
          <w:lang w:val="mn-MN"/>
        </w:rPr>
        <w:t>З</w:t>
      </w:r>
      <w:r w:rsidR="00F933A2">
        <w:rPr>
          <w:rFonts w:ascii="Arial" w:hAnsi="Arial" w:cs="Arial"/>
          <w:szCs w:val="24"/>
          <w:lang w:val="mn-MN"/>
        </w:rPr>
        <w:t>өвшөөрөл авах улсын тэмдэгтийн хураамжийн зардал</w:t>
      </w:r>
    </w:p>
    <w:p w14:paraId="4ADC0195" w14:textId="7C9052C7" w:rsidR="00F933A2" w:rsidRPr="00F933A2" w:rsidRDefault="00AA767F" w:rsidP="00F933A2">
      <w:pPr>
        <w:pStyle w:val="ListParagraph"/>
        <w:numPr>
          <w:ilvl w:val="0"/>
          <w:numId w:val="18"/>
        </w:numPr>
        <w:spacing w:line="276" w:lineRule="auto"/>
        <w:jc w:val="both"/>
        <w:rPr>
          <w:rFonts w:ascii="Arial" w:hAnsi="Arial" w:cs="Arial"/>
          <w:szCs w:val="24"/>
          <w:lang w:val="mn-MN"/>
        </w:rPr>
      </w:pPr>
      <w:r>
        <w:rPr>
          <w:rFonts w:ascii="Arial" w:hAnsi="Arial" w:cs="Arial"/>
          <w:szCs w:val="24"/>
          <w:lang w:val="mn-MN"/>
        </w:rPr>
        <w:t>Б</w:t>
      </w:r>
      <w:r w:rsidR="00F933A2">
        <w:rPr>
          <w:rFonts w:ascii="Arial" w:hAnsi="Arial" w:cs="Arial"/>
          <w:szCs w:val="24"/>
          <w:lang w:val="mn-MN"/>
        </w:rPr>
        <w:t>үтээгдэхүүнийг шинжилгээнд хамруулах үйлчилгээний хураамж</w:t>
      </w:r>
      <w:r w:rsidR="00F933A2">
        <w:rPr>
          <w:rFonts w:ascii="Arial" w:hAnsi="Arial" w:cs="Arial"/>
          <w:szCs w:val="24"/>
        </w:rPr>
        <w:t>;</w:t>
      </w:r>
    </w:p>
    <w:p w14:paraId="1FE2C7B3" w14:textId="59870A68" w:rsidR="00F933A2" w:rsidRPr="00C02D56" w:rsidRDefault="00AA767F" w:rsidP="00F933A2">
      <w:pPr>
        <w:pStyle w:val="ListParagraph"/>
        <w:numPr>
          <w:ilvl w:val="0"/>
          <w:numId w:val="18"/>
        </w:numPr>
        <w:spacing w:line="276" w:lineRule="auto"/>
        <w:jc w:val="both"/>
        <w:rPr>
          <w:rFonts w:ascii="Arial" w:hAnsi="Arial" w:cs="Arial"/>
          <w:szCs w:val="24"/>
          <w:lang w:val="mn-MN"/>
        </w:rPr>
      </w:pPr>
      <w:r>
        <w:rPr>
          <w:rFonts w:ascii="Arial" w:hAnsi="Arial" w:cs="Arial"/>
          <w:szCs w:val="24"/>
          <w:lang w:val="mn-MN"/>
        </w:rPr>
        <w:t>Х</w:t>
      </w:r>
      <w:r w:rsidR="00F933A2">
        <w:rPr>
          <w:rFonts w:ascii="Arial" w:hAnsi="Arial" w:cs="Arial"/>
          <w:szCs w:val="24"/>
          <w:lang w:val="mn-MN"/>
        </w:rPr>
        <w:t>яналтын зорилгоор дүрс бичлэгийн төхөөрөмж суурилуулахтай холбоотой зардал</w:t>
      </w:r>
      <w:r w:rsidR="00F933A2">
        <w:rPr>
          <w:rFonts w:ascii="Arial" w:hAnsi="Arial" w:cs="Arial"/>
          <w:szCs w:val="24"/>
        </w:rPr>
        <w:t>;</w:t>
      </w:r>
    </w:p>
    <w:p w14:paraId="7AD238F4" w14:textId="214EE17A" w:rsidR="00C02D56" w:rsidRPr="00F933A2" w:rsidRDefault="00C02D56" w:rsidP="00F933A2">
      <w:pPr>
        <w:pStyle w:val="ListParagraph"/>
        <w:numPr>
          <w:ilvl w:val="0"/>
          <w:numId w:val="18"/>
        </w:numPr>
        <w:spacing w:line="276" w:lineRule="auto"/>
        <w:jc w:val="both"/>
        <w:rPr>
          <w:rFonts w:ascii="Arial" w:hAnsi="Arial" w:cs="Arial"/>
          <w:szCs w:val="24"/>
          <w:lang w:val="mn-MN"/>
        </w:rPr>
      </w:pPr>
      <w:r>
        <w:rPr>
          <w:rFonts w:ascii="Arial" w:hAnsi="Arial" w:cs="Arial"/>
          <w:szCs w:val="24"/>
          <w:lang w:val="mn-MN"/>
        </w:rPr>
        <w:t>Тамхин бүтээгдэхүүн тус бүрт хэрэглэх онцгой албан татварын тэмдгийн зардал</w:t>
      </w:r>
      <w:r>
        <w:rPr>
          <w:rFonts w:ascii="Arial" w:hAnsi="Arial" w:cs="Arial"/>
          <w:szCs w:val="24"/>
        </w:rPr>
        <w:t>;</w:t>
      </w:r>
    </w:p>
    <w:p w14:paraId="5E31DB1A" w14:textId="2297D8B3" w:rsidR="00F933A2" w:rsidRDefault="00AA767F" w:rsidP="00F933A2">
      <w:pPr>
        <w:pStyle w:val="ListParagraph"/>
        <w:numPr>
          <w:ilvl w:val="0"/>
          <w:numId w:val="18"/>
        </w:numPr>
        <w:spacing w:line="276" w:lineRule="auto"/>
        <w:jc w:val="both"/>
        <w:rPr>
          <w:rFonts w:ascii="Arial" w:hAnsi="Arial" w:cs="Arial"/>
          <w:szCs w:val="24"/>
          <w:lang w:val="mn-MN"/>
        </w:rPr>
      </w:pPr>
      <w:r>
        <w:rPr>
          <w:rFonts w:ascii="Arial" w:hAnsi="Arial" w:cs="Arial"/>
          <w:szCs w:val="24"/>
          <w:lang w:val="mn-MN"/>
        </w:rPr>
        <w:t>И</w:t>
      </w:r>
      <w:r w:rsidR="002A6ACB">
        <w:rPr>
          <w:rFonts w:ascii="Arial" w:hAnsi="Arial" w:cs="Arial"/>
          <w:szCs w:val="24"/>
          <w:lang w:val="mn-MN"/>
        </w:rPr>
        <w:t>мпортоор оруулж ирэхэд гаалийн болон онцгой албан татвар.</w:t>
      </w:r>
    </w:p>
    <w:p w14:paraId="4594240E" w14:textId="67A2B16A" w:rsidR="00AA767F" w:rsidRDefault="00AA767F" w:rsidP="00AA767F">
      <w:pPr>
        <w:spacing w:line="276" w:lineRule="auto"/>
        <w:ind w:firstLine="720"/>
        <w:jc w:val="both"/>
        <w:rPr>
          <w:rFonts w:ascii="Arial" w:hAnsi="Arial" w:cs="Arial"/>
          <w:szCs w:val="24"/>
          <w:lang w:val="mn-MN"/>
        </w:rPr>
      </w:pPr>
      <w:r>
        <w:rPr>
          <w:rFonts w:ascii="Arial" w:hAnsi="Arial" w:cs="Arial"/>
          <w:szCs w:val="24"/>
          <w:lang w:val="mn-MN"/>
        </w:rPr>
        <w:t xml:space="preserve">Тамхи нь хүний эрүүл мэндэд ноцтой хохирол учруулдаг, улмаар өрх гэр төдийгүй эрүүл мэндийн тогтолцоонд тамхины хэрэглээнээс үүдсэн өвчин эмгэгээс үүдэлтэйгээр ихээхэн санхүүгийн дарамт учруулдаг тул улс бүр тамхины хэрэглээг нэг хүний сонголтын асуудал гэж үзэлгүй хуулиар зохицуулдаг бөгөөд хуулийн зохицуулалт нь тамхины хэрэглээг бууруулах зорилготой байдаг. </w:t>
      </w:r>
    </w:p>
    <w:p w14:paraId="227FF3F4" w14:textId="073F7053" w:rsidR="00EE081B" w:rsidRDefault="00AA767F" w:rsidP="00266833">
      <w:pPr>
        <w:spacing w:line="276" w:lineRule="auto"/>
        <w:ind w:firstLine="720"/>
        <w:jc w:val="both"/>
        <w:rPr>
          <w:rFonts w:ascii="Arial" w:hAnsi="Arial" w:cs="Arial"/>
          <w:szCs w:val="24"/>
          <w:lang w:val="mn-MN"/>
        </w:rPr>
      </w:pPr>
      <w:r>
        <w:rPr>
          <w:rFonts w:ascii="Arial" w:hAnsi="Arial" w:cs="Arial"/>
          <w:szCs w:val="24"/>
          <w:lang w:val="mn-MN"/>
        </w:rPr>
        <w:t xml:space="preserve">Хуулийн этгээдэд гарч байгаа нэмэлт зардал нь бүх төрлийн татвартай холбоотой зардал байх тул зардлыг хор уршигтайгаа харьцуулахад хүлээн зөвшөөрөхүйц хэмжээнд байна гэж үзлээ. </w:t>
      </w:r>
    </w:p>
    <w:p w14:paraId="446D9F5E" w14:textId="77777777" w:rsidR="00266833" w:rsidRDefault="00266833" w:rsidP="00266833">
      <w:pPr>
        <w:spacing w:line="276" w:lineRule="auto"/>
        <w:ind w:firstLine="720"/>
        <w:jc w:val="both"/>
        <w:rPr>
          <w:rFonts w:ascii="Arial" w:hAnsi="Arial" w:cs="Arial"/>
          <w:szCs w:val="24"/>
          <w:lang w:val="mn-MN"/>
        </w:rPr>
      </w:pPr>
    </w:p>
    <w:p w14:paraId="21BEAE1C" w14:textId="6755EB78" w:rsidR="000165A4" w:rsidRPr="00B80713" w:rsidRDefault="00266833" w:rsidP="004C52B8">
      <w:pPr>
        <w:spacing w:after="120" w:line="276" w:lineRule="auto"/>
        <w:jc w:val="center"/>
        <w:rPr>
          <w:rFonts w:ascii="Arial" w:eastAsia="Times New Roman" w:hAnsi="Arial" w:cs="Arial"/>
          <w:b/>
          <w:szCs w:val="24"/>
          <w:lang w:val="mn-MN"/>
        </w:rPr>
      </w:pPr>
      <w:r>
        <w:rPr>
          <w:rFonts w:ascii="Arial" w:eastAsia="Times New Roman" w:hAnsi="Arial" w:cs="Arial"/>
          <w:b/>
          <w:szCs w:val="24"/>
          <w:lang w:val="mn-MN"/>
        </w:rPr>
        <w:lastRenderedPageBreak/>
        <w:t>ГУРА</w:t>
      </w:r>
      <w:r w:rsidR="00BC7130">
        <w:rPr>
          <w:rFonts w:ascii="Arial" w:eastAsia="Times New Roman" w:hAnsi="Arial" w:cs="Arial"/>
          <w:b/>
          <w:szCs w:val="24"/>
          <w:lang w:val="mn-MN"/>
        </w:rPr>
        <w:t xml:space="preserve">В.ТАМХИНЫ ХЯНАЛТЫН </w:t>
      </w:r>
      <w:r w:rsidR="00623EB4">
        <w:rPr>
          <w:rFonts w:ascii="Arial" w:eastAsia="Times New Roman" w:hAnsi="Arial" w:cs="Arial"/>
          <w:b/>
          <w:szCs w:val="24"/>
          <w:lang w:val="mn-MN"/>
        </w:rPr>
        <w:t xml:space="preserve">ТУХАЙ ХУУЛЬД НЭМЭЛТ, ӨӨРЧЛӨЛТ ОРУУЛАХ ТУХАЙ ХУУЛИЙН ТӨСЛИЙГ ДАГАЛДАН </w:t>
      </w:r>
      <w:r w:rsidR="000165A4" w:rsidRPr="00B80713">
        <w:rPr>
          <w:rFonts w:ascii="Arial" w:eastAsia="Times New Roman" w:hAnsi="Arial" w:cs="Arial"/>
          <w:b/>
          <w:szCs w:val="24"/>
          <w:lang w:val="mn-MN"/>
        </w:rPr>
        <w:t>ТӨРИЙН БАЙГУУЛЛАГА</w:t>
      </w:r>
      <w:r w:rsidR="00623EB4">
        <w:rPr>
          <w:rFonts w:ascii="Arial" w:eastAsia="Times New Roman" w:hAnsi="Arial" w:cs="Arial"/>
          <w:b/>
          <w:szCs w:val="24"/>
          <w:lang w:val="mn-MN"/>
        </w:rPr>
        <w:t xml:space="preserve"> БУЮУ УЛСЫН ТӨСӨВТ</w:t>
      </w:r>
      <w:r w:rsidR="000165A4" w:rsidRPr="00B80713">
        <w:rPr>
          <w:rFonts w:ascii="Arial" w:eastAsia="Times New Roman" w:hAnsi="Arial" w:cs="Arial"/>
          <w:b/>
          <w:szCs w:val="24"/>
          <w:lang w:val="mn-MN"/>
        </w:rPr>
        <w:t xml:space="preserve"> ҮҮСЭХ ЗАРДЛЫН ТООЦОО</w:t>
      </w:r>
    </w:p>
    <w:p w14:paraId="5EC8882E" w14:textId="2E9B1832" w:rsidR="008F05EE" w:rsidRDefault="000165A4" w:rsidP="008F05EE">
      <w:pPr>
        <w:tabs>
          <w:tab w:val="left" w:pos="284"/>
        </w:tabs>
        <w:ind w:firstLine="567"/>
        <w:jc w:val="both"/>
        <w:rPr>
          <w:rFonts w:ascii="Arial" w:hAnsi="Arial" w:cs="Arial"/>
        </w:rPr>
      </w:pPr>
      <w:r>
        <w:rPr>
          <w:rFonts w:ascii="Arial" w:eastAsia="Times New Roman" w:hAnsi="Arial" w:cs="Arial"/>
          <w:szCs w:val="24"/>
          <w:lang w:val="mn-MN"/>
        </w:rPr>
        <w:tab/>
      </w:r>
      <w:r w:rsidR="00BC7130">
        <w:rPr>
          <w:rFonts w:ascii="Arial" w:eastAsia="Times New Roman" w:hAnsi="Arial" w:cs="Arial"/>
          <w:szCs w:val="24"/>
          <w:lang w:val="mn-MN"/>
        </w:rPr>
        <w:t xml:space="preserve">Тамхины хяналтын тухай </w:t>
      </w:r>
      <w:r w:rsidR="00DB778F">
        <w:rPr>
          <w:rFonts w:ascii="Arial" w:eastAsia="Times New Roman" w:hAnsi="Arial" w:cs="Arial"/>
          <w:szCs w:val="24"/>
          <w:lang w:val="mn-MN"/>
        </w:rPr>
        <w:t>хуульд нэмэлт, өөрчлөлт оруулах тухай хуулийн төсөл нь хуулийг хэрэгжүүлэх төрийн байгууллагад шинэ төрлийн чиг үүргийг нэмэгдүүлээгүй боловч</w:t>
      </w:r>
      <w:r w:rsidR="00BC7130">
        <w:rPr>
          <w:rFonts w:ascii="Arial" w:eastAsia="Times New Roman" w:hAnsi="Arial" w:cs="Arial"/>
          <w:szCs w:val="24"/>
          <w:lang w:val="mn-MN"/>
        </w:rPr>
        <w:t xml:space="preserve"> Тамхины хяналтын тухай хуулийн </w:t>
      </w:r>
      <w:r w:rsidR="008F05EE">
        <w:rPr>
          <w:rFonts w:ascii="Arial" w:eastAsia="Times New Roman" w:hAnsi="Arial" w:cs="Arial"/>
          <w:szCs w:val="24"/>
          <w:lang w:val="mn-MN"/>
        </w:rPr>
        <w:t xml:space="preserve">4 дүгээр зүйлийн </w:t>
      </w:r>
      <w:r w:rsidR="008F05EE" w:rsidRPr="008F05EE">
        <w:rPr>
          <w:rFonts w:ascii="Arial" w:eastAsia="Times New Roman" w:hAnsi="Arial" w:cs="Arial"/>
          <w:szCs w:val="24"/>
        </w:rPr>
        <w:t>4.1.4</w:t>
      </w:r>
      <w:r w:rsidR="008F05EE">
        <w:rPr>
          <w:rFonts w:ascii="Arial" w:eastAsia="Times New Roman" w:hAnsi="Arial" w:cs="Arial"/>
          <w:szCs w:val="24"/>
        </w:rPr>
        <w:t>-т “</w:t>
      </w:r>
      <w:r w:rsidR="008F05EE" w:rsidRPr="008F05EE">
        <w:rPr>
          <w:rFonts w:ascii="Arial" w:eastAsia="Times New Roman" w:hAnsi="Arial" w:cs="Arial"/>
          <w:szCs w:val="24"/>
        </w:rPr>
        <w:t xml:space="preserve">тамхины хэрэглээ, дам тамхидалтын улмаас хүний эрүүл мэнд, эдийн засаг, байгаль орчинд учруулах сөрөг үр дагаврын талаархи шинжлэх ухааны үндэслэлтэй, бодит мэдээлэл, сургалт, сурталчилгаа болон </w:t>
      </w:r>
      <w:r w:rsidR="008F05EE" w:rsidRPr="008F05EE">
        <w:rPr>
          <w:rFonts w:ascii="Arial" w:eastAsia="Times New Roman" w:hAnsi="Arial" w:cs="Arial"/>
          <w:b/>
          <w:bCs/>
          <w:szCs w:val="24"/>
        </w:rPr>
        <w:t>тамхинаас гаргах эмчилгээг хүртээмжтэй болгох</w:t>
      </w:r>
      <w:r w:rsidR="008F05EE" w:rsidRPr="008F05EE">
        <w:rPr>
          <w:rFonts w:ascii="Arial" w:eastAsia="Times New Roman" w:hAnsi="Arial" w:cs="Arial"/>
          <w:szCs w:val="24"/>
        </w:rPr>
        <w:t>.</w:t>
      </w:r>
      <w:r w:rsidR="008F05EE">
        <w:rPr>
          <w:rFonts w:ascii="Arial" w:eastAsia="Times New Roman" w:hAnsi="Arial" w:cs="Arial"/>
          <w:szCs w:val="24"/>
        </w:rPr>
        <w:t>” зарчмыг хэрэгжүүлэх зорилгоор “</w:t>
      </w:r>
      <w:r w:rsidR="008F05EE" w:rsidRPr="008F05EE">
        <w:rPr>
          <w:rFonts w:ascii="Arial" w:hAnsi="Arial" w:cs="Arial"/>
        </w:rPr>
        <w:t>Тамхины хамаарлаас гаргах эрүүл мэндийн</w:t>
      </w:r>
      <w:r w:rsidR="008F05EE">
        <w:rPr>
          <w:rFonts w:ascii="Arial" w:hAnsi="Arial" w:cs="Arial"/>
          <w:lang w:val="mn-MN"/>
        </w:rPr>
        <w:t xml:space="preserve"> </w:t>
      </w:r>
      <w:r w:rsidR="008F05EE" w:rsidRPr="008F05EE">
        <w:rPr>
          <w:rFonts w:ascii="Arial" w:hAnsi="Arial" w:cs="Arial"/>
        </w:rPr>
        <w:t>тусламж үйлчилгээ</w:t>
      </w:r>
      <w:r w:rsidR="008F05EE">
        <w:rPr>
          <w:rFonts w:ascii="Arial" w:hAnsi="Arial" w:cs="Arial"/>
        </w:rPr>
        <w:t xml:space="preserve">” гэсэн эрүүл мэндийн тусламж үйлчилгээний төрлийг тодорхой болгон хуулийн төсөлд тусгасан байна. </w:t>
      </w:r>
    </w:p>
    <w:p w14:paraId="7297FABA" w14:textId="659A63B6" w:rsidR="008F05EE" w:rsidRDefault="008F05EE" w:rsidP="008F05EE">
      <w:pPr>
        <w:tabs>
          <w:tab w:val="left" w:pos="284"/>
        </w:tabs>
        <w:ind w:firstLine="567"/>
        <w:jc w:val="both"/>
        <w:rPr>
          <w:rFonts w:ascii="Arial" w:hAnsi="Arial" w:cs="Arial"/>
        </w:rPr>
      </w:pPr>
      <w:r>
        <w:rPr>
          <w:rFonts w:ascii="Arial" w:hAnsi="Arial" w:cs="Arial"/>
        </w:rPr>
        <w:t>Ийнхүү нэг төрлийн эмчилгээ байх бөгөөд түүний төрлийг хуульчлан тусгаж байгаа тул хуулийн төсөл батлагдснаар энэ төрлийн тусламж үйлчилгээг үзүүлэх шаардлагатай бол</w:t>
      </w:r>
      <w:r w:rsidR="008D0932">
        <w:rPr>
          <w:rFonts w:ascii="Arial" w:hAnsi="Arial" w:cs="Arial"/>
        </w:rPr>
        <w:t>ох тул үүнтэй холбоотой зардал үүсэх эс</w:t>
      </w:r>
      <w:r w:rsidR="008D0932">
        <w:rPr>
          <w:rFonts w:ascii="Arial" w:hAnsi="Arial" w:cs="Arial"/>
          <w:lang w:val="mn-MN"/>
        </w:rPr>
        <w:t>эх</w:t>
      </w:r>
      <w:r w:rsidR="008D0932">
        <w:rPr>
          <w:rFonts w:ascii="Arial" w:hAnsi="Arial" w:cs="Arial"/>
        </w:rPr>
        <w:t xml:space="preserve">ийг </w:t>
      </w:r>
      <w:r w:rsidR="008D0932">
        <w:rPr>
          <w:rFonts w:ascii="Arial" w:hAnsi="Arial" w:cs="Arial"/>
          <w:lang w:val="mn-MN"/>
        </w:rPr>
        <w:t xml:space="preserve">тооцох </w:t>
      </w:r>
      <w:r>
        <w:rPr>
          <w:rFonts w:ascii="Arial" w:hAnsi="Arial" w:cs="Arial"/>
        </w:rPr>
        <w:t xml:space="preserve">шаардлагатай юм. </w:t>
      </w:r>
    </w:p>
    <w:p w14:paraId="352D5E3B" w14:textId="3AD5A4B7" w:rsidR="0074227F" w:rsidRDefault="0074227F" w:rsidP="008F05EE">
      <w:pPr>
        <w:tabs>
          <w:tab w:val="left" w:pos="284"/>
        </w:tabs>
        <w:ind w:firstLine="567"/>
        <w:jc w:val="both"/>
        <w:rPr>
          <w:rFonts w:ascii="Arial" w:hAnsi="Arial" w:cs="Arial"/>
        </w:rPr>
      </w:pPr>
      <w:r>
        <w:rPr>
          <w:rFonts w:ascii="Arial" w:hAnsi="Arial" w:cs="Arial"/>
        </w:rPr>
        <w:t>Хуулийн төсөлд дараах байдлаар тусгагдсан байна. Үүнд:</w:t>
      </w:r>
    </w:p>
    <w:p w14:paraId="40D11395" w14:textId="6C78FC6B" w:rsidR="0074227F" w:rsidRPr="00E556CB" w:rsidRDefault="0074227F" w:rsidP="0074227F">
      <w:pPr>
        <w:ind w:left="284" w:firstLine="283"/>
        <w:jc w:val="center"/>
        <w:rPr>
          <w:rFonts w:ascii="Arial" w:hAnsi="Arial" w:cs="Arial"/>
        </w:rPr>
      </w:pPr>
      <w:r>
        <w:rPr>
          <w:rFonts w:ascii="Arial" w:hAnsi="Arial" w:cs="Arial"/>
        </w:rPr>
        <w:t>“</w:t>
      </w:r>
      <w:r w:rsidRPr="000D104B">
        <w:rPr>
          <w:rFonts w:ascii="Arial" w:hAnsi="Arial" w:cs="Arial"/>
          <w:b/>
          <w:bCs/>
        </w:rPr>
        <w:t>9</w:t>
      </w:r>
      <w:r w:rsidRPr="000D104B">
        <w:rPr>
          <w:rFonts w:ascii="Arial" w:hAnsi="Arial" w:cs="Arial"/>
          <w:b/>
          <w:bCs/>
          <w:vertAlign w:val="superscript"/>
        </w:rPr>
        <w:t>1</w:t>
      </w:r>
      <w:r w:rsidRPr="000D104B">
        <w:rPr>
          <w:rFonts w:ascii="Arial" w:hAnsi="Arial" w:cs="Arial"/>
          <w:b/>
          <w:bCs/>
        </w:rPr>
        <w:t xml:space="preserve"> дүгээр зүйл.Тамхины хамаарлаас гаргах эрүүл мэндийн</w:t>
      </w:r>
      <w:r>
        <w:rPr>
          <w:rFonts w:ascii="Arial" w:hAnsi="Arial" w:cs="Arial"/>
          <w:b/>
          <w:bCs/>
          <w:lang w:val="mn-MN"/>
        </w:rPr>
        <w:t xml:space="preserve">                 </w:t>
      </w:r>
      <w:r w:rsidRPr="000D104B">
        <w:rPr>
          <w:rFonts w:ascii="Arial" w:hAnsi="Arial" w:cs="Arial"/>
          <w:b/>
          <w:bCs/>
        </w:rPr>
        <w:t xml:space="preserve"> тусламж үйлчилгээ</w:t>
      </w:r>
    </w:p>
    <w:p w14:paraId="2FE9236E" w14:textId="77777777" w:rsidR="0074227F" w:rsidRPr="00E556CB" w:rsidRDefault="0074227F" w:rsidP="0074227F">
      <w:pPr>
        <w:jc w:val="both"/>
        <w:rPr>
          <w:rFonts w:ascii="Arial" w:hAnsi="Arial" w:cs="Arial"/>
        </w:rPr>
      </w:pPr>
      <w:r w:rsidRPr="00E556CB">
        <w:rPr>
          <w:rFonts w:ascii="Arial" w:hAnsi="Arial" w:cs="Arial"/>
        </w:rPr>
        <w:tab/>
        <w:t>9</w:t>
      </w:r>
      <w:r w:rsidRPr="00E556CB">
        <w:rPr>
          <w:rFonts w:ascii="Arial" w:hAnsi="Arial" w:cs="Arial"/>
          <w:vertAlign w:val="superscript"/>
        </w:rPr>
        <w:t>1</w:t>
      </w:r>
      <w:r w:rsidRPr="00E556CB">
        <w:rPr>
          <w:rFonts w:ascii="Arial" w:hAnsi="Arial" w:cs="Arial"/>
        </w:rPr>
        <w:t>.1.Тамхи татдаг хүнийг тамхинаас гаргах, никотины хамаарал, хорт зуршлаасаа салах үйл явцыг дэмжих, хөнгөвчлөх зорилготой зөвлөгөө, эмчилгээ, сэтгэлзүйн дэмжлэг, эм бэлдмэл зэргийг багтаасан эрүүл мэндийн тусламж үйлчилгээ</w:t>
      </w:r>
      <w:r>
        <w:rPr>
          <w:rFonts w:ascii="Arial" w:hAnsi="Arial" w:cs="Arial"/>
          <w:lang w:val="mn-MN"/>
        </w:rPr>
        <w:t>г үзүүлнэ</w:t>
      </w:r>
      <w:r w:rsidRPr="00E556CB">
        <w:rPr>
          <w:rFonts w:ascii="Arial" w:hAnsi="Arial" w:cs="Arial"/>
        </w:rPr>
        <w:t>. Тусламж үйлчилгээ нь дараах төрөлтэй байна:</w:t>
      </w:r>
    </w:p>
    <w:p w14:paraId="1E0106CF" w14:textId="77777777" w:rsidR="0074227F" w:rsidRPr="00E556CB" w:rsidRDefault="0074227F" w:rsidP="0074227F">
      <w:pPr>
        <w:spacing w:after="0" w:line="240" w:lineRule="auto"/>
        <w:jc w:val="both"/>
        <w:rPr>
          <w:rFonts w:ascii="Arial" w:hAnsi="Arial" w:cs="Arial"/>
        </w:rPr>
      </w:pPr>
      <w:r w:rsidRPr="00E556CB">
        <w:rPr>
          <w:rFonts w:ascii="Arial" w:hAnsi="Arial" w:cs="Arial"/>
        </w:rPr>
        <w:tab/>
      </w:r>
      <w:r w:rsidRPr="00E556CB">
        <w:rPr>
          <w:rFonts w:ascii="Arial" w:hAnsi="Arial" w:cs="Arial"/>
        </w:rPr>
        <w:tab/>
        <w:t>9</w:t>
      </w:r>
      <w:r w:rsidRPr="00E556CB">
        <w:rPr>
          <w:rFonts w:ascii="Arial" w:hAnsi="Arial" w:cs="Arial"/>
          <w:vertAlign w:val="superscript"/>
        </w:rPr>
        <w:t>1</w:t>
      </w:r>
      <w:r w:rsidRPr="00E556CB">
        <w:rPr>
          <w:rFonts w:ascii="Arial" w:hAnsi="Arial" w:cs="Arial"/>
        </w:rPr>
        <w:t>.1.1.</w:t>
      </w:r>
      <w:r w:rsidRPr="00E556CB">
        <w:rPr>
          <w:rFonts w:ascii="Arial" w:hAnsi="Arial" w:cs="Arial"/>
          <w:lang w:val="mn-MN"/>
        </w:rPr>
        <w:t>с</w:t>
      </w:r>
      <w:r w:rsidRPr="00E556CB">
        <w:rPr>
          <w:rFonts w:ascii="Arial" w:hAnsi="Arial" w:cs="Arial"/>
        </w:rPr>
        <w:t>этгэлзүйн эмчилгээ;</w:t>
      </w:r>
    </w:p>
    <w:p w14:paraId="286EF07E" w14:textId="77777777" w:rsidR="0074227F" w:rsidRPr="00E556CB" w:rsidRDefault="0074227F" w:rsidP="0074227F">
      <w:pPr>
        <w:spacing w:after="0" w:line="240" w:lineRule="auto"/>
        <w:jc w:val="both"/>
        <w:rPr>
          <w:rFonts w:ascii="Arial" w:hAnsi="Arial" w:cs="Arial"/>
        </w:rPr>
      </w:pPr>
      <w:r w:rsidRPr="00E556CB">
        <w:rPr>
          <w:rFonts w:ascii="Arial" w:hAnsi="Arial" w:cs="Arial"/>
        </w:rPr>
        <w:tab/>
      </w:r>
      <w:r w:rsidRPr="00E556CB">
        <w:rPr>
          <w:rFonts w:ascii="Arial" w:hAnsi="Arial" w:cs="Arial"/>
        </w:rPr>
        <w:tab/>
        <w:t>9</w:t>
      </w:r>
      <w:r w:rsidRPr="00E556CB">
        <w:rPr>
          <w:rFonts w:ascii="Arial" w:hAnsi="Arial" w:cs="Arial"/>
          <w:vertAlign w:val="superscript"/>
        </w:rPr>
        <w:t>1</w:t>
      </w:r>
      <w:r w:rsidRPr="00E556CB">
        <w:rPr>
          <w:rFonts w:ascii="Arial" w:hAnsi="Arial" w:cs="Arial"/>
        </w:rPr>
        <w:t>.1.2.</w:t>
      </w:r>
      <w:r w:rsidRPr="00E556CB">
        <w:rPr>
          <w:rFonts w:ascii="Arial" w:hAnsi="Arial" w:cs="Arial"/>
          <w:lang w:val="mn-MN"/>
        </w:rPr>
        <w:t>никотин орлуулах эмчилгээ</w:t>
      </w:r>
      <w:r w:rsidRPr="00E556CB">
        <w:rPr>
          <w:rFonts w:ascii="Arial" w:hAnsi="Arial" w:cs="Arial"/>
        </w:rPr>
        <w:t>;</w:t>
      </w:r>
    </w:p>
    <w:p w14:paraId="430CDB94" w14:textId="77777777" w:rsidR="0074227F" w:rsidRPr="0067478C" w:rsidRDefault="0074227F" w:rsidP="0074227F">
      <w:pPr>
        <w:spacing w:after="0" w:line="240" w:lineRule="auto"/>
        <w:jc w:val="both"/>
        <w:rPr>
          <w:rFonts w:ascii="Arial" w:hAnsi="Arial" w:cs="Arial"/>
        </w:rPr>
      </w:pPr>
      <w:r w:rsidRPr="00E556CB">
        <w:rPr>
          <w:rFonts w:ascii="Arial" w:hAnsi="Arial" w:cs="Arial"/>
        </w:rPr>
        <w:tab/>
      </w:r>
      <w:r w:rsidRPr="00E556CB">
        <w:rPr>
          <w:rFonts w:ascii="Arial" w:hAnsi="Arial" w:cs="Arial"/>
        </w:rPr>
        <w:tab/>
        <w:t>9</w:t>
      </w:r>
      <w:r w:rsidRPr="00E556CB">
        <w:rPr>
          <w:rFonts w:ascii="Arial" w:hAnsi="Arial" w:cs="Arial"/>
          <w:vertAlign w:val="superscript"/>
        </w:rPr>
        <w:t>1</w:t>
      </w:r>
      <w:r w:rsidRPr="00E556CB">
        <w:rPr>
          <w:rFonts w:ascii="Arial" w:hAnsi="Arial" w:cs="Arial"/>
        </w:rPr>
        <w:t>.1.3.</w:t>
      </w:r>
      <w:r w:rsidRPr="00E556CB">
        <w:rPr>
          <w:rFonts w:ascii="Arial" w:hAnsi="Arial" w:cs="Arial"/>
          <w:lang w:val="mn-MN"/>
        </w:rPr>
        <w:t>эмийн эмчилгээ</w:t>
      </w:r>
      <w:r>
        <w:rPr>
          <w:rFonts w:ascii="Arial" w:hAnsi="Arial" w:cs="Arial"/>
        </w:rPr>
        <w:t>;</w:t>
      </w:r>
    </w:p>
    <w:p w14:paraId="5F509362" w14:textId="77777777" w:rsidR="0074227F" w:rsidRPr="00C555DD" w:rsidRDefault="0074227F" w:rsidP="0074227F">
      <w:pPr>
        <w:ind w:left="720" w:firstLine="720"/>
        <w:jc w:val="both"/>
        <w:rPr>
          <w:rFonts w:ascii="Arial" w:hAnsi="Arial" w:cs="Arial"/>
          <w:bCs/>
          <w:color w:val="FF0000"/>
          <w:lang w:val="mn-MN"/>
        </w:rPr>
      </w:pPr>
      <w:r w:rsidRPr="00C555DD">
        <w:rPr>
          <w:rFonts w:ascii="Arial" w:hAnsi="Arial" w:cs="Arial"/>
          <w:bCs/>
        </w:rPr>
        <w:t>9</w:t>
      </w:r>
      <w:r w:rsidRPr="00C555DD">
        <w:rPr>
          <w:rFonts w:ascii="Arial" w:hAnsi="Arial" w:cs="Arial"/>
          <w:bCs/>
          <w:vertAlign w:val="superscript"/>
        </w:rPr>
        <w:t>1</w:t>
      </w:r>
      <w:r w:rsidRPr="00C555DD">
        <w:rPr>
          <w:rFonts w:ascii="Arial" w:hAnsi="Arial" w:cs="Arial"/>
          <w:bCs/>
        </w:rPr>
        <w:t>.1.4.</w:t>
      </w:r>
      <w:r w:rsidRPr="00C555DD">
        <w:rPr>
          <w:rFonts w:ascii="Arial" w:hAnsi="Arial" w:cs="Arial"/>
          <w:bCs/>
          <w:lang w:val="mn-MN"/>
        </w:rPr>
        <w:t>тусгай утасны зөвлөгөө, мэдээллийн тусламж үйлчилгээ.</w:t>
      </w:r>
    </w:p>
    <w:p w14:paraId="3132EF8B" w14:textId="77777777" w:rsidR="0074227F" w:rsidRPr="00E556CB" w:rsidRDefault="0074227F" w:rsidP="00992898">
      <w:pPr>
        <w:spacing w:line="276" w:lineRule="auto"/>
        <w:jc w:val="both"/>
        <w:rPr>
          <w:rFonts w:ascii="Arial" w:hAnsi="Arial" w:cs="Arial"/>
        </w:rPr>
      </w:pPr>
      <w:r w:rsidRPr="00E556CB">
        <w:rPr>
          <w:rFonts w:ascii="Arial" w:hAnsi="Arial" w:cs="Arial"/>
        </w:rPr>
        <w:tab/>
        <w:t>9</w:t>
      </w:r>
      <w:r w:rsidRPr="00E556CB">
        <w:rPr>
          <w:rFonts w:ascii="Arial" w:hAnsi="Arial" w:cs="Arial"/>
          <w:vertAlign w:val="superscript"/>
        </w:rPr>
        <w:t>1</w:t>
      </w:r>
      <w:r w:rsidRPr="00E556CB">
        <w:rPr>
          <w:rFonts w:ascii="Arial" w:hAnsi="Arial" w:cs="Arial"/>
        </w:rPr>
        <w:t xml:space="preserve">.2.Энэ </w:t>
      </w:r>
      <w:r>
        <w:rPr>
          <w:rFonts w:ascii="Arial" w:hAnsi="Arial" w:cs="Arial"/>
          <w:lang w:val="mn-MN"/>
        </w:rPr>
        <w:t>хуулийн</w:t>
      </w:r>
      <w:r w:rsidRPr="00E556CB">
        <w:rPr>
          <w:rFonts w:ascii="Arial" w:hAnsi="Arial" w:cs="Arial"/>
        </w:rPr>
        <w:t xml:space="preserve"> 9</w:t>
      </w:r>
      <w:r w:rsidRPr="00E556CB">
        <w:rPr>
          <w:rFonts w:ascii="Arial" w:hAnsi="Arial" w:cs="Arial"/>
          <w:vertAlign w:val="superscript"/>
        </w:rPr>
        <w:t>1</w:t>
      </w:r>
      <w:r w:rsidRPr="00E556CB">
        <w:rPr>
          <w:rFonts w:ascii="Arial" w:hAnsi="Arial" w:cs="Arial"/>
        </w:rPr>
        <w:t>.1-</w:t>
      </w:r>
      <w:r>
        <w:rPr>
          <w:rFonts w:ascii="Arial" w:hAnsi="Arial" w:cs="Arial"/>
          <w:lang w:val="mn-MN"/>
        </w:rPr>
        <w:t>д</w:t>
      </w:r>
      <w:r w:rsidRPr="00E556CB">
        <w:rPr>
          <w:rFonts w:ascii="Arial" w:hAnsi="Arial" w:cs="Arial"/>
        </w:rPr>
        <w:t xml:space="preserve"> заасан тусламж үйлчилгээ нь үр нөлөөтэй, шинжлэх ухааны үндэслэлтэй, холбогдох стандартын шаардлага хангасан бай</w:t>
      </w:r>
      <w:r>
        <w:rPr>
          <w:rFonts w:ascii="Arial" w:hAnsi="Arial" w:cs="Arial"/>
          <w:lang w:val="mn-MN"/>
        </w:rPr>
        <w:t>х ба т</w:t>
      </w:r>
      <w:r w:rsidRPr="00E556CB">
        <w:rPr>
          <w:rFonts w:ascii="Arial" w:hAnsi="Arial" w:cs="Arial"/>
        </w:rPr>
        <w:t xml:space="preserve">усламж үйлчилгээг эрүүл мэндийн байгууллагаар дамжуулан үзүүлнэ. </w:t>
      </w:r>
    </w:p>
    <w:p w14:paraId="0A1C7247" w14:textId="06A3E5D0" w:rsidR="0074227F" w:rsidRPr="00E556CB" w:rsidRDefault="0074227F" w:rsidP="0074227F">
      <w:pPr>
        <w:jc w:val="both"/>
        <w:rPr>
          <w:rFonts w:ascii="Arial" w:hAnsi="Arial" w:cs="Arial"/>
        </w:rPr>
      </w:pPr>
      <w:r w:rsidRPr="00E556CB">
        <w:rPr>
          <w:rFonts w:ascii="Arial" w:hAnsi="Arial" w:cs="Arial"/>
        </w:rPr>
        <w:tab/>
        <w:t>9</w:t>
      </w:r>
      <w:r w:rsidRPr="00E556CB">
        <w:rPr>
          <w:rFonts w:ascii="Arial" w:hAnsi="Arial" w:cs="Arial"/>
          <w:vertAlign w:val="superscript"/>
        </w:rPr>
        <w:t>1</w:t>
      </w:r>
      <w:r w:rsidRPr="00E556CB">
        <w:rPr>
          <w:rFonts w:ascii="Arial" w:hAnsi="Arial" w:cs="Arial"/>
        </w:rPr>
        <w:t xml:space="preserve">.3.Энэ </w:t>
      </w:r>
      <w:r>
        <w:rPr>
          <w:rFonts w:ascii="Arial" w:hAnsi="Arial" w:cs="Arial"/>
          <w:lang w:val="mn-MN"/>
        </w:rPr>
        <w:t>хуулийн</w:t>
      </w:r>
      <w:r w:rsidRPr="00E556CB">
        <w:rPr>
          <w:rFonts w:ascii="Arial" w:hAnsi="Arial" w:cs="Arial"/>
        </w:rPr>
        <w:t xml:space="preserve"> 9</w:t>
      </w:r>
      <w:r w:rsidRPr="00E556CB">
        <w:rPr>
          <w:rFonts w:ascii="Arial" w:hAnsi="Arial" w:cs="Arial"/>
          <w:vertAlign w:val="superscript"/>
        </w:rPr>
        <w:t>1</w:t>
      </w:r>
      <w:r w:rsidRPr="00E556CB">
        <w:rPr>
          <w:rFonts w:ascii="Arial" w:hAnsi="Arial" w:cs="Arial"/>
        </w:rPr>
        <w:t>.1-т заасан тусламж үйлчилгээг төрөөс дэмжих, бэхжүүлэх бодлог</w:t>
      </w:r>
      <w:r>
        <w:rPr>
          <w:rFonts w:ascii="Arial" w:hAnsi="Arial" w:cs="Arial"/>
          <w:lang w:val="mn-MN"/>
        </w:rPr>
        <w:t>ыг</w:t>
      </w:r>
      <w:r w:rsidRPr="00E556CB">
        <w:rPr>
          <w:rFonts w:ascii="Arial" w:hAnsi="Arial" w:cs="Arial"/>
        </w:rPr>
        <w:t xml:space="preserve"> хэрэгжүүл</w:t>
      </w:r>
      <w:r>
        <w:rPr>
          <w:rFonts w:ascii="Arial" w:hAnsi="Arial" w:cs="Arial"/>
          <w:lang w:val="mn-MN"/>
        </w:rPr>
        <w:t>эх бөгөөд т</w:t>
      </w:r>
      <w:r w:rsidRPr="00C555DD">
        <w:rPr>
          <w:rFonts w:ascii="Arial" w:hAnsi="Arial" w:cs="Arial"/>
          <w:bCs/>
          <w:color w:val="000000" w:themeColor="text1"/>
          <w:lang w:val="mn-MN"/>
        </w:rPr>
        <w:t>усламж, үйлчилгээг Эрүүл мэндийн даатгалын сан болон  хөнгөлөлттэй эмийн жагсаалтад хамруулах замаар санхүүжүүлн</w:t>
      </w:r>
      <w:r w:rsidRPr="00C555DD">
        <w:rPr>
          <w:rFonts w:ascii="Arial" w:hAnsi="Arial" w:cs="Arial"/>
          <w:bCs/>
          <w:lang w:val="mn-MN"/>
        </w:rPr>
        <w:t>э</w:t>
      </w:r>
      <w:r w:rsidRPr="00C555DD">
        <w:rPr>
          <w:rFonts w:ascii="Arial" w:hAnsi="Arial" w:cs="Arial"/>
          <w:b/>
          <w:bCs/>
          <w:lang w:val="mn-MN"/>
        </w:rPr>
        <w:t xml:space="preserve">. </w:t>
      </w:r>
      <w:r w:rsidRPr="00C555DD">
        <w:rPr>
          <w:rFonts w:ascii="Arial" w:hAnsi="Arial" w:cs="Arial"/>
        </w:rPr>
        <w:t xml:space="preserve"> </w:t>
      </w:r>
      <w:r w:rsidRPr="00E556CB">
        <w:rPr>
          <w:rFonts w:ascii="Arial" w:hAnsi="Arial" w:cs="Arial"/>
        </w:rPr>
        <w:t>Үүнтэй холбо</w:t>
      </w:r>
      <w:r>
        <w:rPr>
          <w:rFonts w:ascii="Arial" w:hAnsi="Arial" w:cs="Arial"/>
          <w:lang w:val="mn-MN"/>
        </w:rPr>
        <w:t>гдсон</w:t>
      </w:r>
      <w:r w:rsidRPr="00E556CB">
        <w:rPr>
          <w:rFonts w:ascii="Arial" w:hAnsi="Arial" w:cs="Arial"/>
        </w:rPr>
        <w:t xml:space="preserve"> харилцааг</w:t>
      </w:r>
      <w:r w:rsidR="001448D2">
        <w:rPr>
          <w:rFonts w:ascii="Arial" w:hAnsi="Arial" w:cs="Arial"/>
          <w:lang w:val="mn-MN"/>
        </w:rPr>
        <w:t xml:space="preserve"> Эрүүл мэндийн тухай</w:t>
      </w:r>
      <w:r w:rsidRPr="00E556CB">
        <w:rPr>
          <w:rFonts w:ascii="Arial" w:hAnsi="Arial" w:cs="Arial"/>
        </w:rPr>
        <w:t xml:space="preserve"> хуулиар нарийвчлан зохицуулна.</w:t>
      </w:r>
    </w:p>
    <w:p w14:paraId="0058CBEA" w14:textId="365E3BFD" w:rsidR="0074227F" w:rsidRDefault="0074227F" w:rsidP="0074227F">
      <w:pPr>
        <w:jc w:val="both"/>
        <w:rPr>
          <w:rFonts w:ascii="Arial" w:hAnsi="Arial" w:cs="Arial"/>
        </w:rPr>
      </w:pPr>
      <w:r w:rsidRPr="00E556CB">
        <w:rPr>
          <w:rFonts w:ascii="Arial" w:hAnsi="Arial" w:cs="Arial"/>
        </w:rPr>
        <w:tab/>
        <w:t>9</w:t>
      </w:r>
      <w:r w:rsidRPr="00E556CB">
        <w:rPr>
          <w:rFonts w:ascii="Arial" w:hAnsi="Arial" w:cs="Arial"/>
          <w:vertAlign w:val="superscript"/>
        </w:rPr>
        <w:t>1</w:t>
      </w:r>
      <w:r w:rsidRPr="00E556CB">
        <w:rPr>
          <w:rFonts w:ascii="Arial" w:hAnsi="Arial" w:cs="Arial"/>
        </w:rPr>
        <w:t>.4.Эрүүл мэндийн асуудал эрхэлсэн төрийн захиргааны төв байгууллагаас энэ</w:t>
      </w:r>
      <w:r>
        <w:rPr>
          <w:rFonts w:ascii="Arial" w:hAnsi="Arial" w:cs="Arial"/>
          <w:lang w:val="mn-MN"/>
        </w:rPr>
        <w:t xml:space="preserve"> хуулийн</w:t>
      </w:r>
      <w:r w:rsidRPr="00E556CB">
        <w:rPr>
          <w:rFonts w:ascii="Arial" w:hAnsi="Arial" w:cs="Arial"/>
        </w:rPr>
        <w:t xml:space="preserve"> 9</w:t>
      </w:r>
      <w:r w:rsidRPr="00E556CB">
        <w:rPr>
          <w:rFonts w:ascii="Arial" w:hAnsi="Arial" w:cs="Arial"/>
          <w:vertAlign w:val="superscript"/>
        </w:rPr>
        <w:t>1</w:t>
      </w:r>
      <w:r w:rsidRPr="00E556CB">
        <w:rPr>
          <w:rFonts w:ascii="Arial" w:hAnsi="Arial" w:cs="Arial"/>
        </w:rPr>
        <w:t>.1-т заасан тусламж үйлчилгээ</w:t>
      </w:r>
      <w:r>
        <w:rPr>
          <w:rFonts w:ascii="Arial" w:hAnsi="Arial" w:cs="Arial"/>
          <w:lang w:val="mn-MN"/>
        </w:rPr>
        <w:t>ний</w:t>
      </w:r>
      <w:r w:rsidRPr="00E556CB">
        <w:rPr>
          <w:rFonts w:ascii="Arial" w:hAnsi="Arial" w:cs="Arial"/>
        </w:rPr>
        <w:t xml:space="preserve"> үр нөлөө, чанар, хүртээмжийн талаар тогтмол судалгаа, үнэлгээ хийнэ.”</w:t>
      </w:r>
      <w:r w:rsidR="001448D2">
        <w:rPr>
          <w:rFonts w:ascii="Arial" w:hAnsi="Arial" w:cs="Arial"/>
        </w:rPr>
        <w:t xml:space="preserve"> г</w:t>
      </w:r>
      <w:r>
        <w:rPr>
          <w:rFonts w:ascii="Arial" w:hAnsi="Arial" w:cs="Arial"/>
        </w:rPr>
        <w:t>эжээ.</w:t>
      </w:r>
    </w:p>
    <w:p w14:paraId="4821CB23" w14:textId="42ACC68F" w:rsidR="008D0932" w:rsidRPr="008D0932" w:rsidRDefault="008D0932" w:rsidP="0074227F">
      <w:pPr>
        <w:jc w:val="both"/>
        <w:rPr>
          <w:rFonts w:ascii="Arial" w:hAnsi="Arial" w:cs="Arial"/>
          <w:lang w:val="mn-MN"/>
        </w:rPr>
      </w:pPr>
      <w:r>
        <w:rPr>
          <w:rFonts w:ascii="Arial" w:hAnsi="Arial" w:cs="Arial"/>
        </w:rPr>
        <w:tab/>
      </w:r>
      <w:r>
        <w:rPr>
          <w:rFonts w:ascii="Arial" w:hAnsi="Arial" w:cs="Arial"/>
          <w:lang w:val="mn-MN"/>
        </w:rPr>
        <w:t xml:space="preserve">Хэдийгээр хуулийн төсөлд тамхины хамаарлаас гаргах эрүүл мэндийн тусламж үйлчилгээг шинээр нэмсэн боловч энэ бодит байдалд Сэтгэцийн эрүүл </w:t>
      </w:r>
      <w:r>
        <w:rPr>
          <w:rFonts w:ascii="Arial" w:hAnsi="Arial" w:cs="Arial"/>
          <w:lang w:val="mn-MN"/>
        </w:rPr>
        <w:lastRenderedPageBreak/>
        <w:t xml:space="preserve">мэндийн төв үзүүлдэг эмчилгээ үйлчилгээ бөгөөд үүнтэй холбоотойгоор шинээр чиг үүрэг нэмэгдээгүй тул нэмэлт зардал гарахааргүй байна. </w:t>
      </w:r>
    </w:p>
    <w:p w14:paraId="77BE001A" w14:textId="13D5D82B" w:rsidR="0074227F" w:rsidRDefault="00266833" w:rsidP="00266833">
      <w:pPr>
        <w:spacing w:after="0"/>
        <w:jc w:val="center"/>
        <w:rPr>
          <w:rFonts w:ascii="Arial" w:hAnsi="Arial" w:cs="Arial"/>
          <w:b/>
          <w:bCs/>
        </w:rPr>
      </w:pPr>
      <w:r>
        <w:rPr>
          <w:rFonts w:ascii="Arial" w:hAnsi="Arial" w:cs="Arial"/>
          <w:b/>
          <w:bCs/>
        </w:rPr>
        <w:t>ДӨРӨВ</w:t>
      </w:r>
      <w:r w:rsidR="0074227F" w:rsidRPr="0074227F">
        <w:rPr>
          <w:rFonts w:ascii="Arial" w:hAnsi="Arial" w:cs="Arial"/>
          <w:b/>
          <w:bCs/>
        </w:rPr>
        <w:t>.</w:t>
      </w:r>
      <w:r w:rsidRPr="00266833">
        <w:rPr>
          <w:rFonts w:ascii="Arial" w:eastAsia="Times New Roman" w:hAnsi="Arial" w:cs="Arial"/>
          <w:b/>
          <w:bCs/>
          <w:szCs w:val="24"/>
          <w:lang w:val="mn-MN"/>
        </w:rPr>
        <w:t xml:space="preserve"> ХУУЛИЙН ТӨСЛИЙГ ДАГАЛДАН ГАРАХ ТАТВАРЫН ӨӨРЧЛӨЛТ, УЛСЫН ТӨСӨВТ ҮЗҮҮЛЭХ НӨЛӨӨЛЛИЙН ТООЦООЛОЛ</w:t>
      </w:r>
      <w:r w:rsidRPr="0074227F">
        <w:rPr>
          <w:rFonts w:ascii="Arial" w:hAnsi="Arial" w:cs="Arial"/>
          <w:b/>
          <w:bCs/>
        </w:rPr>
        <w:t xml:space="preserve"> </w:t>
      </w:r>
    </w:p>
    <w:p w14:paraId="6534CA7E" w14:textId="77777777" w:rsidR="00266833" w:rsidRDefault="00266833" w:rsidP="00266833">
      <w:pPr>
        <w:spacing w:after="0"/>
        <w:jc w:val="center"/>
        <w:rPr>
          <w:rFonts w:ascii="Arial" w:hAnsi="Arial" w:cs="Arial"/>
        </w:rPr>
      </w:pPr>
    </w:p>
    <w:p w14:paraId="6C4C2103" w14:textId="69028964" w:rsidR="0074227F" w:rsidRDefault="0074227F" w:rsidP="0074227F">
      <w:pPr>
        <w:jc w:val="both"/>
        <w:rPr>
          <w:rFonts w:ascii="Arial" w:eastAsia="MS Mincho" w:hAnsi="Arial" w:cs="Arial"/>
          <w:lang w:val="mn-MN"/>
        </w:rPr>
      </w:pPr>
      <w:r>
        <w:rPr>
          <w:rFonts w:ascii="Arial" w:hAnsi="Arial" w:cs="Arial"/>
        </w:rPr>
        <w:tab/>
        <w:t>Тамхины хяналтын тухай хуульд нэмэлт, өөрлөлт оруулах тухай хуулийн төслийг дагалдуулан Онцгой албан татварын тухай хуульд нэмэлт, өөрчлөлт оруулах тухай, Улсын тэмдэгтийн хураамжийн тухай хуульд өөрчлөлт оруулах тухай</w:t>
      </w:r>
      <w:r w:rsidR="00992898">
        <w:rPr>
          <w:rFonts w:ascii="Arial" w:hAnsi="Arial" w:cs="Arial"/>
        </w:rPr>
        <w:t xml:space="preserve"> болон </w:t>
      </w:r>
      <w:r w:rsidR="00992898" w:rsidRPr="00992898">
        <w:rPr>
          <w:rFonts w:ascii="Arial" w:eastAsia="MS Mincho" w:hAnsi="Arial" w:cs="Arial"/>
          <w:lang w:val="mn-MN"/>
        </w:rPr>
        <w:t>Импортын барааны гаалийн албан татварын хувь, хэмжээ тогтоох тухай</w:t>
      </w:r>
      <w:r w:rsidR="00992898">
        <w:rPr>
          <w:rFonts w:ascii="Arial" w:eastAsia="MS Mincho" w:hAnsi="Arial" w:cs="Arial"/>
          <w:lang w:val="mn-MN"/>
        </w:rPr>
        <w:t xml:space="preserve"> Улсын Их Хурлын 1999 оны 27 дугаар тогтоолд тус тус өөрчлөлт оруулж, тамхин бүтээгдэхүүний гаалийн болон онцгой албан татварыг нэмэгдүүлэн, тамхи импортлох, худалдаалах зөвшөөрөл олгох төрийн үйлчилгээг авахад төлөх улсын тэмдэгтийн хураамжийг мөн нэмэгдүүлсэн байна. </w:t>
      </w:r>
    </w:p>
    <w:p w14:paraId="42E3E045" w14:textId="77777777" w:rsidR="00992898" w:rsidRDefault="00992898" w:rsidP="00992898">
      <w:pPr>
        <w:pStyle w:val="BodyText"/>
        <w:spacing w:before="173" w:line="276" w:lineRule="auto"/>
        <w:ind w:right="137" w:firstLine="567"/>
        <w:jc w:val="both"/>
        <w:rPr>
          <w:rFonts w:ascii="Arial" w:hAnsi="Arial" w:cs="Arial"/>
          <w:lang w:val="mn-MN"/>
        </w:rPr>
      </w:pPr>
      <w:r>
        <w:rPr>
          <w:rFonts w:ascii="Arial" w:hAnsi="Arial" w:cs="Arial"/>
        </w:rPr>
        <w:tab/>
      </w:r>
      <w:r w:rsidRPr="00992898">
        <w:rPr>
          <w:rFonts w:ascii="Arial" w:hAnsi="Arial" w:cs="Arial"/>
          <w:lang w:val="mn-MN"/>
        </w:rPr>
        <w:t xml:space="preserve">Өөрөөр хэлбэл </w:t>
      </w:r>
      <w:r w:rsidRPr="00992898">
        <w:rPr>
          <w:rFonts w:ascii="Arial" w:hAnsi="Arial" w:cs="Arial"/>
        </w:rPr>
        <w:t xml:space="preserve">Тамхины хяналтын тухай хуульд нэмэлт өөрчлөлт оруулах тухай хуулийн төсөл нь улсын төсөвт төвлөрөх татварын орлогыг нэмэгдүүлэх зохицуулалт агуулсан байна. Монгол Улсын хилээр оруулах тамхи, тамхин бүтээгдэхүүнийг Тамхины хяналтын тухай хуульд заасан тусгай зөвшөөрөлтэй </w:t>
      </w:r>
      <w:r>
        <w:rPr>
          <w:rFonts w:ascii="Arial" w:hAnsi="Arial" w:cs="Arial"/>
          <w:lang w:val="mn-MN"/>
        </w:rPr>
        <w:t>болон</w:t>
      </w:r>
      <w:r w:rsidRPr="00992898">
        <w:rPr>
          <w:rFonts w:ascii="Arial" w:hAnsi="Arial" w:cs="Arial"/>
        </w:rPr>
        <w:t xml:space="preserve"> Онцгой албан татварын тухай хуул</w:t>
      </w:r>
      <w:r>
        <w:rPr>
          <w:rFonts w:ascii="Arial" w:hAnsi="Arial" w:cs="Arial"/>
          <w:lang w:val="mn-MN"/>
        </w:rPr>
        <w:t>ь</w:t>
      </w:r>
      <w:r w:rsidRPr="00992898">
        <w:rPr>
          <w:rFonts w:ascii="Arial" w:hAnsi="Arial" w:cs="Arial"/>
        </w:rPr>
        <w:t xml:space="preserve">д заасан </w:t>
      </w:r>
      <w:r>
        <w:rPr>
          <w:rFonts w:ascii="Arial" w:hAnsi="Arial" w:cs="Arial"/>
          <w:lang w:val="mn-MN"/>
        </w:rPr>
        <w:t xml:space="preserve">онцгой албан </w:t>
      </w:r>
      <w:r w:rsidRPr="00992898">
        <w:rPr>
          <w:rFonts w:ascii="Arial" w:hAnsi="Arial" w:cs="Arial"/>
        </w:rPr>
        <w:t xml:space="preserve">татвар ногдуулах бараа мөн </w:t>
      </w:r>
      <w:r w:rsidRPr="00992898">
        <w:rPr>
          <w:rFonts w:ascii="Arial" w:hAnsi="Arial" w:cs="Arial"/>
          <w:spacing w:val="-2"/>
        </w:rPr>
        <w:t>эсэхийг</w:t>
      </w:r>
      <w:r w:rsidRPr="00992898">
        <w:rPr>
          <w:rFonts w:ascii="Arial" w:hAnsi="Arial" w:cs="Arial"/>
          <w:spacing w:val="-6"/>
        </w:rPr>
        <w:t xml:space="preserve"> </w:t>
      </w:r>
      <w:r w:rsidRPr="00992898">
        <w:rPr>
          <w:rFonts w:ascii="Arial" w:hAnsi="Arial" w:cs="Arial"/>
          <w:spacing w:val="-2"/>
        </w:rPr>
        <w:t>тодорхойлох зорилгоор</w:t>
      </w:r>
      <w:r w:rsidRPr="00992898">
        <w:rPr>
          <w:rFonts w:ascii="Arial" w:hAnsi="Arial" w:cs="Arial"/>
          <w:spacing w:val="-4"/>
        </w:rPr>
        <w:t xml:space="preserve"> </w:t>
      </w:r>
      <w:r w:rsidRPr="00992898">
        <w:rPr>
          <w:rFonts w:ascii="Arial" w:hAnsi="Arial" w:cs="Arial"/>
          <w:spacing w:val="-2"/>
        </w:rPr>
        <w:t>Гаалийн</w:t>
      </w:r>
      <w:r w:rsidRPr="00992898">
        <w:rPr>
          <w:rFonts w:ascii="Arial" w:hAnsi="Arial" w:cs="Arial"/>
          <w:spacing w:val="-5"/>
        </w:rPr>
        <w:t xml:space="preserve"> </w:t>
      </w:r>
      <w:r w:rsidRPr="00992898">
        <w:rPr>
          <w:rFonts w:ascii="Arial" w:hAnsi="Arial" w:cs="Arial"/>
          <w:spacing w:val="-2"/>
        </w:rPr>
        <w:t>төв</w:t>
      </w:r>
      <w:r w:rsidRPr="00992898">
        <w:rPr>
          <w:rFonts w:ascii="Arial" w:hAnsi="Arial" w:cs="Arial"/>
          <w:spacing w:val="-5"/>
        </w:rPr>
        <w:t xml:space="preserve"> </w:t>
      </w:r>
      <w:r w:rsidRPr="00992898">
        <w:rPr>
          <w:rFonts w:ascii="Arial" w:hAnsi="Arial" w:cs="Arial"/>
          <w:spacing w:val="-2"/>
        </w:rPr>
        <w:t>лабораторийн</w:t>
      </w:r>
      <w:r w:rsidRPr="00992898">
        <w:rPr>
          <w:rFonts w:ascii="Arial" w:hAnsi="Arial" w:cs="Arial"/>
          <w:spacing w:val="-5"/>
        </w:rPr>
        <w:t xml:space="preserve"> </w:t>
      </w:r>
      <w:r w:rsidRPr="00992898">
        <w:rPr>
          <w:rFonts w:ascii="Arial" w:hAnsi="Arial" w:cs="Arial"/>
          <w:spacing w:val="-2"/>
        </w:rPr>
        <w:t>магадлан</w:t>
      </w:r>
      <w:r w:rsidRPr="00992898">
        <w:rPr>
          <w:rFonts w:ascii="Arial" w:hAnsi="Arial" w:cs="Arial"/>
          <w:spacing w:val="-6"/>
        </w:rPr>
        <w:t xml:space="preserve"> </w:t>
      </w:r>
      <w:r w:rsidRPr="00992898">
        <w:rPr>
          <w:rFonts w:ascii="Arial" w:hAnsi="Arial" w:cs="Arial"/>
          <w:spacing w:val="-2"/>
        </w:rPr>
        <w:t xml:space="preserve">шинжилгээнд </w:t>
      </w:r>
      <w:r w:rsidRPr="00992898">
        <w:rPr>
          <w:rFonts w:ascii="Arial" w:hAnsi="Arial" w:cs="Arial"/>
        </w:rPr>
        <w:t xml:space="preserve">гаалийн бүрдүүлэлт хийдэг. </w:t>
      </w:r>
    </w:p>
    <w:p w14:paraId="067714D5" w14:textId="4095DFBC" w:rsidR="00992898" w:rsidRPr="00992898" w:rsidRDefault="00992898" w:rsidP="00992898">
      <w:pPr>
        <w:pStyle w:val="BodyText"/>
        <w:spacing w:before="173" w:line="276" w:lineRule="auto"/>
        <w:ind w:right="137" w:firstLine="567"/>
        <w:jc w:val="both"/>
        <w:rPr>
          <w:rFonts w:ascii="Arial" w:hAnsi="Arial" w:cs="Arial"/>
          <w:lang w:val="mn-MN"/>
        </w:rPr>
      </w:pPr>
      <w:r w:rsidRPr="00992898">
        <w:rPr>
          <w:rFonts w:ascii="Arial" w:hAnsi="Arial" w:cs="Arial"/>
        </w:rPr>
        <w:t>Гадаад худалдааны статистик мэдээнээс харахад янжуур тамхины импорт 2020 оноос хойш тогтмол өссөн үзүүлэлттэй, электрон тамхи буюу асаахгүйгээр сорж татах зориулалттай, никотин агуулсан тамхин төрлийн бүтээгдэхүүний импорт 2021 оноос огцом өссөн үзүүлэлттэй байна.</w:t>
      </w:r>
      <w:r>
        <w:rPr>
          <w:rFonts w:ascii="Arial" w:hAnsi="Arial" w:cs="Arial"/>
          <w:lang w:val="mn-MN"/>
        </w:rPr>
        <w:t xml:space="preserve"> Графикаар үзүүлбэл:</w:t>
      </w:r>
    </w:p>
    <w:p w14:paraId="2166E40E" w14:textId="2C83DA6B" w:rsidR="00992898" w:rsidRDefault="00992898" w:rsidP="00992898">
      <w:pPr>
        <w:spacing w:before="162"/>
        <w:ind w:left="68" w:right="360"/>
        <w:jc w:val="right"/>
        <w:rPr>
          <w:rFonts w:ascii="Arial" w:hAnsi="Arial"/>
          <w:i/>
          <w:sz w:val="18"/>
        </w:rPr>
      </w:pPr>
      <w:r>
        <w:rPr>
          <w:rFonts w:ascii="Arial" w:hAnsi="Arial"/>
          <w:i/>
          <w:sz w:val="18"/>
        </w:rPr>
        <w:t>График</w:t>
      </w:r>
      <w:r>
        <w:rPr>
          <w:rFonts w:ascii="Arial" w:hAnsi="Arial"/>
          <w:i/>
          <w:spacing w:val="-11"/>
          <w:sz w:val="18"/>
        </w:rPr>
        <w:t xml:space="preserve"> </w:t>
      </w:r>
      <w:r>
        <w:rPr>
          <w:rFonts w:ascii="Arial" w:hAnsi="Arial"/>
          <w:i/>
          <w:sz w:val="18"/>
        </w:rPr>
        <w:t>1.</w:t>
      </w:r>
      <w:r>
        <w:rPr>
          <w:rFonts w:ascii="Arial" w:hAnsi="Arial"/>
          <w:i/>
          <w:spacing w:val="-14"/>
          <w:sz w:val="18"/>
        </w:rPr>
        <w:t xml:space="preserve"> </w:t>
      </w:r>
      <w:r>
        <w:rPr>
          <w:rFonts w:ascii="Arial" w:hAnsi="Arial"/>
          <w:i/>
          <w:sz w:val="18"/>
        </w:rPr>
        <w:t>Янжуур</w:t>
      </w:r>
      <w:r>
        <w:rPr>
          <w:rFonts w:ascii="Arial" w:hAnsi="Arial"/>
          <w:i/>
          <w:spacing w:val="-7"/>
          <w:sz w:val="18"/>
        </w:rPr>
        <w:t xml:space="preserve"> </w:t>
      </w:r>
      <w:r>
        <w:rPr>
          <w:rFonts w:ascii="Arial" w:hAnsi="Arial"/>
          <w:i/>
          <w:sz w:val="18"/>
        </w:rPr>
        <w:t>тамхи</w:t>
      </w:r>
      <w:r>
        <w:rPr>
          <w:rFonts w:ascii="Arial" w:hAnsi="Arial"/>
          <w:i/>
          <w:spacing w:val="-4"/>
          <w:sz w:val="18"/>
        </w:rPr>
        <w:t xml:space="preserve"> </w:t>
      </w:r>
      <w:r>
        <w:rPr>
          <w:rFonts w:ascii="Arial" w:hAnsi="Arial"/>
          <w:i/>
          <w:sz w:val="18"/>
        </w:rPr>
        <w:t>болон</w:t>
      </w:r>
      <w:r>
        <w:rPr>
          <w:rFonts w:ascii="Arial" w:hAnsi="Arial"/>
          <w:i/>
          <w:spacing w:val="-6"/>
          <w:sz w:val="18"/>
        </w:rPr>
        <w:t xml:space="preserve"> </w:t>
      </w:r>
      <w:r>
        <w:rPr>
          <w:rFonts w:ascii="Arial" w:hAnsi="Arial"/>
          <w:i/>
          <w:sz w:val="18"/>
        </w:rPr>
        <w:t>электрон</w:t>
      </w:r>
      <w:r>
        <w:rPr>
          <w:rFonts w:ascii="Arial" w:hAnsi="Arial"/>
          <w:i/>
          <w:spacing w:val="-5"/>
          <w:sz w:val="18"/>
        </w:rPr>
        <w:t xml:space="preserve"> </w:t>
      </w:r>
      <w:r>
        <w:rPr>
          <w:rFonts w:ascii="Arial" w:hAnsi="Arial"/>
          <w:i/>
          <w:sz w:val="18"/>
        </w:rPr>
        <w:t>тамхины</w:t>
      </w:r>
      <w:r>
        <w:rPr>
          <w:rFonts w:ascii="Arial" w:hAnsi="Arial"/>
          <w:i/>
          <w:spacing w:val="-5"/>
          <w:sz w:val="18"/>
        </w:rPr>
        <w:t xml:space="preserve"> </w:t>
      </w:r>
      <w:r>
        <w:rPr>
          <w:rFonts w:ascii="Arial" w:hAnsi="Arial"/>
          <w:i/>
          <w:sz w:val="18"/>
        </w:rPr>
        <w:t>импортын</w:t>
      </w:r>
      <w:r>
        <w:rPr>
          <w:rFonts w:ascii="Arial" w:hAnsi="Arial"/>
          <w:i/>
          <w:spacing w:val="-6"/>
          <w:sz w:val="18"/>
        </w:rPr>
        <w:t xml:space="preserve"> </w:t>
      </w:r>
      <w:r>
        <w:rPr>
          <w:rFonts w:ascii="Arial" w:hAnsi="Arial"/>
          <w:i/>
          <w:sz w:val="18"/>
        </w:rPr>
        <w:t>хэмжээ</w:t>
      </w:r>
      <w:r>
        <w:rPr>
          <w:rFonts w:ascii="Arial" w:hAnsi="Arial"/>
          <w:i/>
          <w:spacing w:val="-1"/>
          <w:sz w:val="18"/>
        </w:rPr>
        <w:t xml:space="preserve"> </w:t>
      </w:r>
      <w:r>
        <w:rPr>
          <w:rFonts w:ascii="Arial" w:hAnsi="Arial"/>
          <w:i/>
          <w:sz w:val="18"/>
        </w:rPr>
        <w:t>/2020-2025/02</w:t>
      </w:r>
      <w:r>
        <w:rPr>
          <w:rFonts w:ascii="Arial" w:hAnsi="Arial"/>
          <w:i/>
          <w:spacing w:val="-6"/>
          <w:sz w:val="18"/>
        </w:rPr>
        <w:t xml:space="preserve"> </w:t>
      </w:r>
      <w:r>
        <w:rPr>
          <w:rFonts w:ascii="Arial" w:hAnsi="Arial"/>
          <w:i/>
          <w:spacing w:val="-4"/>
          <w:sz w:val="18"/>
        </w:rPr>
        <w:t>сар/</w:t>
      </w:r>
    </w:p>
    <w:p w14:paraId="0347BB2A" w14:textId="595F04F9" w:rsidR="00992898" w:rsidRDefault="00E5650F" w:rsidP="00992898">
      <w:pPr>
        <w:pStyle w:val="BodyText"/>
        <w:rPr>
          <w:rFonts w:ascii="Arial"/>
          <w:i/>
          <w:sz w:val="20"/>
        </w:rPr>
      </w:pPr>
      <w:r>
        <w:rPr>
          <w:rFonts w:ascii="Arial" w:hAnsi="Arial"/>
          <w:i/>
          <w:noProof/>
          <w:sz w:val="18"/>
          <w:lang w:val="en-US"/>
        </w:rPr>
        <mc:AlternateContent>
          <mc:Choice Requires="wpg">
            <w:drawing>
              <wp:anchor distT="0" distB="0" distL="0" distR="0" simplePos="0" relativeHeight="251659264" behindDoc="1" locked="0" layoutInCell="1" allowOverlap="1" wp14:anchorId="006102D6" wp14:editId="58F52D79">
                <wp:simplePos x="0" y="0"/>
                <wp:positionH relativeFrom="margin">
                  <wp:align>left</wp:align>
                </wp:positionH>
                <wp:positionV relativeFrom="paragraph">
                  <wp:posOffset>122555</wp:posOffset>
                </wp:positionV>
                <wp:extent cx="5815965" cy="2061210"/>
                <wp:effectExtent l="0" t="0" r="0" b="0"/>
                <wp:wrapNone/>
                <wp:docPr id="1255468408" name="Group 1255468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5965" cy="2061210"/>
                          <a:chOff x="0" y="0"/>
                          <a:chExt cx="5482590" cy="2061210"/>
                        </a:xfrm>
                      </wpg:grpSpPr>
                      <pic:pic xmlns:pic="http://schemas.openxmlformats.org/drawingml/2006/picture">
                        <pic:nvPicPr>
                          <pic:cNvPr id="572583918" name="Image 2"/>
                          <pic:cNvPicPr/>
                        </pic:nvPicPr>
                        <pic:blipFill>
                          <a:blip r:embed="rId13" cstate="print"/>
                          <a:stretch>
                            <a:fillRect/>
                          </a:stretch>
                        </pic:blipFill>
                        <pic:spPr>
                          <a:xfrm>
                            <a:off x="0" y="0"/>
                            <a:ext cx="5482589" cy="2061210"/>
                          </a:xfrm>
                          <a:prstGeom prst="rect">
                            <a:avLst/>
                          </a:prstGeom>
                        </pic:spPr>
                      </pic:pic>
                      <wps:wsp>
                        <wps:cNvPr id="1426865241" name="Graphic 3"/>
                        <wps:cNvSpPr/>
                        <wps:spPr>
                          <a:xfrm>
                            <a:off x="1969642" y="143890"/>
                            <a:ext cx="3044825" cy="995044"/>
                          </a:xfrm>
                          <a:custGeom>
                            <a:avLst/>
                            <a:gdLst/>
                            <a:ahLst/>
                            <a:cxnLst/>
                            <a:rect l="l" t="t" r="r" b="b"/>
                            <a:pathLst>
                              <a:path w="3044825" h="995044">
                                <a:moveTo>
                                  <a:pt x="0" y="994537"/>
                                </a:moveTo>
                                <a:lnTo>
                                  <a:pt x="148717" y="994537"/>
                                </a:lnTo>
                              </a:path>
                              <a:path w="3044825" h="995044">
                                <a:moveTo>
                                  <a:pt x="461136" y="994537"/>
                                </a:moveTo>
                                <a:lnTo>
                                  <a:pt x="756793" y="994537"/>
                                </a:lnTo>
                              </a:path>
                              <a:path w="3044825" h="995044">
                                <a:moveTo>
                                  <a:pt x="1069212" y="994537"/>
                                </a:moveTo>
                                <a:lnTo>
                                  <a:pt x="1366393" y="994537"/>
                                </a:lnTo>
                              </a:path>
                              <a:path w="3044825" h="995044">
                                <a:moveTo>
                                  <a:pt x="1678812" y="994537"/>
                                </a:moveTo>
                                <a:lnTo>
                                  <a:pt x="1974469" y="994537"/>
                                </a:lnTo>
                              </a:path>
                              <a:path w="3044825" h="995044">
                                <a:moveTo>
                                  <a:pt x="2286888" y="994537"/>
                                </a:moveTo>
                                <a:lnTo>
                                  <a:pt x="2584069" y="994537"/>
                                </a:lnTo>
                              </a:path>
                              <a:path w="3044825" h="995044">
                                <a:moveTo>
                                  <a:pt x="2896488" y="994537"/>
                                </a:moveTo>
                                <a:lnTo>
                                  <a:pt x="3044317" y="994537"/>
                                </a:lnTo>
                              </a:path>
                              <a:path w="3044825" h="995044">
                                <a:moveTo>
                                  <a:pt x="0" y="663829"/>
                                </a:moveTo>
                                <a:lnTo>
                                  <a:pt x="756793" y="663829"/>
                                </a:lnTo>
                              </a:path>
                              <a:path w="3044825" h="995044">
                                <a:moveTo>
                                  <a:pt x="1069212" y="663829"/>
                                </a:moveTo>
                                <a:lnTo>
                                  <a:pt x="1366393" y="663829"/>
                                </a:lnTo>
                              </a:path>
                              <a:path w="3044825" h="995044">
                                <a:moveTo>
                                  <a:pt x="1678812" y="663829"/>
                                </a:moveTo>
                                <a:lnTo>
                                  <a:pt x="1974469" y="663829"/>
                                </a:lnTo>
                              </a:path>
                              <a:path w="3044825" h="995044">
                                <a:moveTo>
                                  <a:pt x="2286888" y="663829"/>
                                </a:moveTo>
                                <a:lnTo>
                                  <a:pt x="2584069" y="663829"/>
                                </a:lnTo>
                              </a:path>
                              <a:path w="3044825" h="995044">
                                <a:moveTo>
                                  <a:pt x="2896488" y="663829"/>
                                </a:moveTo>
                                <a:lnTo>
                                  <a:pt x="3044317" y="663829"/>
                                </a:lnTo>
                              </a:path>
                              <a:path w="3044825" h="995044">
                                <a:moveTo>
                                  <a:pt x="0" y="331597"/>
                                </a:moveTo>
                                <a:lnTo>
                                  <a:pt x="1366393" y="331597"/>
                                </a:lnTo>
                              </a:path>
                              <a:path w="3044825" h="995044">
                                <a:moveTo>
                                  <a:pt x="1678812" y="331597"/>
                                </a:moveTo>
                                <a:lnTo>
                                  <a:pt x="1974469" y="331597"/>
                                </a:lnTo>
                              </a:path>
                              <a:path w="3044825" h="995044">
                                <a:moveTo>
                                  <a:pt x="2286888" y="331597"/>
                                </a:moveTo>
                                <a:lnTo>
                                  <a:pt x="2584069" y="331597"/>
                                </a:lnTo>
                              </a:path>
                              <a:path w="3044825" h="995044">
                                <a:moveTo>
                                  <a:pt x="2896488" y="331597"/>
                                </a:moveTo>
                                <a:lnTo>
                                  <a:pt x="3044317" y="331597"/>
                                </a:lnTo>
                              </a:path>
                              <a:path w="3044825" h="995044">
                                <a:moveTo>
                                  <a:pt x="0" y="0"/>
                                </a:moveTo>
                                <a:lnTo>
                                  <a:pt x="3044317" y="0"/>
                                </a:lnTo>
                              </a:path>
                            </a:pathLst>
                          </a:custGeom>
                          <a:ln w="9525">
                            <a:solidFill>
                              <a:srgbClr val="D9D9D9"/>
                            </a:solidFill>
                            <a:prstDash val="solid"/>
                          </a:ln>
                        </wps:spPr>
                        <wps:bodyPr wrap="square" lIns="0" tIns="0" rIns="0" bIns="0" rtlCol="0">
                          <a:prstTxWarp prst="textNoShape">
                            <a:avLst/>
                          </a:prstTxWarp>
                          <a:noAutofit/>
                        </wps:bodyPr>
                      </wps:wsp>
                      <wps:wsp>
                        <wps:cNvPr id="1018237600" name="Graphic 4"/>
                        <wps:cNvSpPr/>
                        <wps:spPr>
                          <a:xfrm>
                            <a:off x="2118360" y="260603"/>
                            <a:ext cx="2748280" cy="1210310"/>
                          </a:xfrm>
                          <a:custGeom>
                            <a:avLst/>
                            <a:gdLst/>
                            <a:ahLst/>
                            <a:cxnLst/>
                            <a:rect l="l" t="t" r="r" b="b"/>
                            <a:pathLst>
                              <a:path w="2748280" h="1210310">
                                <a:moveTo>
                                  <a:pt x="312420" y="620268"/>
                                </a:moveTo>
                                <a:lnTo>
                                  <a:pt x="0" y="620268"/>
                                </a:lnTo>
                                <a:lnTo>
                                  <a:pt x="0" y="1209929"/>
                                </a:lnTo>
                                <a:lnTo>
                                  <a:pt x="312420" y="1209929"/>
                                </a:lnTo>
                                <a:lnTo>
                                  <a:pt x="312420" y="620268"/>
                                </a:lnTo>
                                <a:close/>
                              </a:path>
                              <a:path w="2748280" h="1210310">
                                <a:moveTo>
                                  <a:pt x="920496" y="455676"/>
                                </a:moveTo>
                                <a:lnTo>
                                  <a:pt x="608076" y="455676"/>
                                </a:lnTo>
                                <a:lnTo>
                                  <a:pt x="608076" y="1209929"/>
                                </a:lnTo>
                                <a:lnTo>
                                  <a:pt x="920496" y="1209929"/>
                                </a:lnTo>
                                <a:lnTo>
                                  <a:pt x="920496" y="455676"/>
                                </a:lnTo>
                                <a:close/>
                              </a:path>
                              <a:path w="2748280" h="1210310">
                                <a:moveTo>
                                  <a:pt x="1530096" y="164592"/>
                                </a:moveTo>
                                <a:lnTo>
                                  <a:pt x="1217676" y="164592"/>
                                </a:lnTo>
                                <a:lnTo>
                                  <a:pt x="1217676" y="1209929"/>
                                </a:lnTo>
                                <a:lnTo>
                                  <a:pt x="1530096" y="1209929"/>
                                </a:lnTo>
                                <a:lnTo>
                                  <a:pt x="1530096" y="164592"/>
                                </a:lnTo>
                                <a:close/>
                              </a:path>
                              <a:path w="2748280" h="1210310">
                                <a:moveTo>
                                  <a:pt x="2138172" y="4572"/>
                                </a:moveTo>
                                <a:lnTo>
                                  <a:pt x="1825752" y="4572"/>
                                </a:lnTo>
                                <a:lnTo>
                                  <a:pt x="1825752" y="1209929"/>
                                </a:lnTo>
                                <a:lnTo>
                                  <a:pt x="2138172" y="1209929"/>
                                </a:lnTo>
                                <a:lnTo>
                                  <a:pt x="2138172" y="4572"/>
                                </a:lnTo>
                                <a:close/>
                              </a:path>
                              <a:path w="2748280" h="1210310">
                                <a:moveTo>
                                  <a:pt x="2747772" y="0"/>
                                </a:moveTo>
                                <a:lnTo>
                                  <a:pt x="2435352" y="0"/>
                                </a:lnTo>
                                <a:lnTo>
                                  <a:pt x="2435352" y="1209929"/>
                                </a:lnTo>
                                <a:lnTo>
                                  <a:pt x="2747772" y="1209929"/>
                                </a:lnTo>
                                <a:lnTo>
                                  <a:pt x="2747772" y="0"/>
                                </a:lnTo>
                                <a:close/>
                              </a:path>
                            </a:pathLst>
                          </a:custGeom>
                          <a:solidFill>
                            <a:srgbClr val="155F82"/>
                          </a:solidFill>
                        </wps:spPr>
                        <wps:bodyPr wrap="square" lIns="0" tIns="0" rIns="0" bIns="0" rtlCol="0">
                          <a:prstTxWarp prst="textNoShape">
                            <a:avLst/>
                          </a:prstTxWarp>
                          <a:noAutofit/>
                        </wps:bodyPr>
                      </wps:wsp>
                      <wps:wsp>
                        <wps:cNvPr id="155118399" name="Graphic 5"/>
                        <wps:cNvSpPr/>
                        <wps:spPr>
                          <a:xfrm>
                            <a:off x="2274061" y="324865"/>
                            <a:ext cx="2435860" cy="1146175"/>
                          </a:xfrm>
                          <a:custGeom>
                            <a:avLst/>
                            <a:gdLst/>
                            <a:ahLst/>
                            <a:cxnLst/>
                            <a:rect l="l" t="t" r="r" b="b"/>
                            <a:pathLst>
                              <a:path w="2435860" h="1146175">
                                <a:moveTo>
                                  <a:pt x="0" y="1145667"/>
                                </a:moveTo>
                                <a:lnTo>
                                  <a:pt x="609345" y="882142"/>
                                </a:lnTo>
                                <a:lnTo>
                                  <a:pt x="1217422" y="395986"/>
                                </a:lnTo>
                                <a:lnTo>
                                  <a:pt x="1827022" y="316738"/>
                                </a:lnTo>
                                <a:lnTo>
                                  <a:pt x="2435479" y="0"/>
                                </a:lnTo>
                              </a:path>
                            </a:pathLst>
                          </a:custGeom>
                          <a:ln w="28575">
                            <a:solidFill>
                              <a:srgbClr val="E97031"/>
                            </a:solidFill>
                            <a:prstDash val="solid"/>
                          </a:ln>
                        </wps:spPr>
                        <wps:bodyPr wrap="square" lIns="0" tIns="0" rIns="0" bIns="0" rtlCol="0">
                          <a:prstTxWarp prst="textNoShape">
                            <a:avLst/>
                          </a:prstTxWarp>
                          <a:noAutofit/>
                        </wps:bodyPr>
                      </wps:wsp>
                      <wps:wsp>
                        <wps:cNvPr id="549032836" name="Textbox 6"/>
                        <wps:cNvSpPr txBox="1"/>
                        <wps:spPr>
                          <a:xfrm>
                            <a:off x="1172616" y="77883"/>
                            <a:ext cx="679450" cy="128270"/>
                          </a:xfrm>
                          <a:prstGeom prst="rect">
                            <a:avLst/>
                          </a:prstGeom>
                        </wps:spPr>
                        <wps:txbx>
                          <w:txbxContent>
                            <w:p w14:paraId="2D43C89B" w14:textId="77777777" w:rsidR="00C02D56" w:rsidRDefault="00C02D56" w:rsidP="00992898">
                              <w:pPr>
                                <w:spacing w:line="201" w:lineRule="exact"/>
                                <w:rPr>
                                  <w:rFonts w:ascii="Arial MT"/>
                                  <w:sz w:val="18"/>
                                </w:rPr>
                              </w:pPr>
                              <w:r>
                                <w:rPr>
                                  <w:rFonts w:ascii="Arial MT"/>
                                  <w:spacing w:val="-2"/>
                                  <w:sz w:val="18"/>
                                </w:rPr>
                                <w:t>3,600,000.00</w:t>
                              </w:r>
                            </w:p>
                          </w:txbxContent>
                        </wps:txbx>
                        <wps:bodyPr wrap="square" lIns="0" tIns="0" rIns="0" bIns="0" rtlCol="0">
                          <a:noAutofit/>
                        </wps:bodyPr>
                      </wps:wsp>
                      <wps:wsp>
                        <wps:cNvPr id="2008586521" name="Textbox 7"/>
                        <wps:cNvSpPr txBox="1"/>
                        <wps:spPr>
                          <a:xfrm>
                            <a:off x="5145430" y="77883"/>
                            <a:ext cx="234950" cy="128270"/>
                          </a:xfrm>
                          <a:prstGeom prst="rect">
                            <a:avLst/>
                          </a:prstGeom>
                        </wps:spPr>
                        <wps:txbx>
                          <w:txbxContent>
                            <w:p w14:paraId="1AEF7E8E" w14:textId="77777777" w:rsidR="00C02D56" w:rsidRDefault="00C02D56" w:rsidP="00992898">
                              <w:pPr>
                                <w:spacing w:line="201" w:lineRule="exact"/>
                                <w:rPr>
                                  <w:rFonts w:ascii="Arial"/>
                                  <w:b/>
                                  <w:sz w:val="18"/>
                                </w:rPr>
                              </w:pPr>
                              <w:r>
                                <w:rPr>
                                  <w:rFonts w:ascii="Arial"/>
                                  <w:b/>
                                  <w:color w:val="E97031"/>
                                  <w:spacing w:val="-4"/>
                                  <w:sz w:val="18"/>
                                </w:rPr>
                                <w:t>9.00</w:t>
                              </w:r>
                            </w:p>
                          </w:txbxContent>
                        </wps:txbx>
                        <wps:bodyPr wrap="square" lIns="0" tIns="0" rIns="0" bIns="0" rtlCol="0">
                          <a:noAutofit/>
                        </wps:bodyPr>
                      </wps:wsp>
                      <wps:wsp>
                        <wps:cNvPr id="1851418383" name="Textbox 8"/>
                        <wps:cNvSpPr txBox="1"/>
                        <wps:spPr>
                          <a:xfrm>
                            <a:off x="1172616" y="409480"/>
                            <a:ext cx="679450" cy="128270"/>
                          </a:xfrm>
                          <a:prstGeom prst="rect">
                            <a:avLst/>
                          </a:prstGeom>
                        </wps:spPr>
                        <wps:txbx>
                          <w:txbxContent>
                            <w:p w14:paraId="7A3D8E88" w14:textId="77777777" w:rsidR="00C02D56" w:rsidRDefault="00C02D56" w:rsidP="00992898">
                              <w:pPr>
                                <w:spacing w:line="201" w:lineRule="exact"/>
                                <w:rPr>
                                  <w:rFonts w:ascii="Arial MT"/>
                                  <w:sz w:val="18"/>
                                </w:rPr>
                              </w:pPr>
                              <w:r>
                                <w:rPr>
                                  <w:rFonts w:ascii="Arial MT"/>
                                  <w:spacing w:val="-2"/>
                                  <w:sz w:val="18"/>
                                </w:rPr>
                                <w:t>3,300,000.00</w:t>
                              </w:r>
                            </w:p>
                          </w:txbxContent>
                        </wps:txbx>
                        <wps:bodyPr wrap="square" lIns="0" tIns="0" rIns="0" bIns="0" rtlCol="0">
                          <a:noAutofit/>
                        </wps:bodyPr>
                      </wps:wsp>
                      <wps:wsp>
                        <wps:cNvPr id="804614057" name="Textbox 9"/>
                        <wps:cNvSpPr txBox="1"/>
                        <wps:spPr>
                          <a:xfrm>
                            <a:off x="5145430" y="520097"/>
                            <a:ext cx="234950" cy="128270"/>
                          </a:xfrm>
                          <a:prstGeom prst="rect">
                            <a:avLst/>
                          </a:prstGeom>
                        </wps:spPr>
                        <wps:txbx>
                          <w:txbxContent>
                            <w:p w14:paraId="4919EA51" w14:textId="77777777" w:rsidR="00C02D56" w:rsidRDefault="00C02D56" w:rsidP="00992898">
                              <w:pPr>
                                <w:spacing w:line="201" w:lineRule="exact"/>
                                <w:rPr>
                                  <w:rFonts w:ascii="Arial"/>
                                  <w:b/>
                                  <w:sz w:val="18"/>
                                </w:rPr>
                              </w:pPr>
                              <w:r>
                                <w:rPr>
                                  <w:rFonts w:ascii="Arial"/>
                                  <w:b/>
                                  <w:color w:val="E97031"/>
                                  <w:spacing w:val="-4"/>
                                  <w:sz w:val="18"/>
                                </w:rPr>
                                <w:t>6.00</w:t>
                              </w:r>
                            </w:p>
                          </w:txbxContent>
                        </wps:txbx>
                        <wps:bodyPr wrap="square" lIns="0" tIns="0" rIns="0" bIns="0" rtlCol="0">
                          <a:noAutofit/>
                        </wps:bodyPr>
                      </wps:wsp>
                      <wps:wsp>
                        <wps:cNvPr id="1390031697" name="Textbox 10"/>
                        <wps:cNvSpPr txBox="1"/>
                        <wps:spPr>
                          <a:xfrm>
                            <a:off x="1172616" y="741458"/>
                            <a:ext cx="679450" cy="128270"/>
                          </a:xfrm>
                          <a:prstGeom prst="rect">
                            <a:avLst/>
                          </a:prstGeom>
                        </wps:spPr>
                        <wps:txbx>
                          <w:txbxContent>
                            <w:p w14:paraId="437AE067" w14:textId="77777777" w:rsidR="00C02D56" w:rsidRDefault="00C02D56" w:rsidP="00992898">
                              <w:pPr>
                                <w:spacing w:line="201" w:lineRule="exact"/>
                                <w:rPr>
                                  <w:rFonts w:ascii="Arial MT"/>
                                  <w:sz w:val="18"/>
                                </w:rPr>
                              </w:pPr>
                              <w:r>
                                <w:rPr>
                                  <w:rFonts w:ascii="Arial MT"/>
                                  <w:spacing w:val="-2"/>
                                  <w:sz w:val="18"/>
                                </w:rPr>
                                <w:t>3,000,000.00</w:t>
                              </w:r>
                            </w:p>
                          </w:txbxContent>
                        </wps:txbx>
                        <wps:bodyPr wrap="square" lIns="0" tIns="0" rIns="0" bIns="0" rtlCol="0">
                          <a:noAutofit/>
                        </wps:bodyPr>
                      </wps:wsp>
                      <wps:wsp>
                        <wps:cNvPr id="1132556314" name="Textbox 11"/>
                        <wps:cNvSpPr txBox="1"/>
                        <wps:spPr>
                          <a:xfrm>
                            <a:off x="5145430" y="962438"/>
                            <a:ext cx="234950" cy="128270"/>
                          </a:xfrm>
                          <a:prstGeom prst="rect">
                            <a:avLst/>
                          </a:prstGeom>
                        </wps:spPr>
                        <wps:txbx>
                          <w:txbxContent>
                            <w:p w14:paraId="7C93F48D" w14:textId="77777777" w:rsidR="00C02D56" w:rsidRDefault="00C02D56" w:rsidP="00992898">
                              <w:pPr>
                                <w:spacing w:line="201" w:lineRule="exact"/>
                                <w:rPr>
                                  <w:rFonts w:ascii="Arial"/>
                                  <w:b/>
                                  <w:sz w:val="18"/>
                                </w:rPr>
                              </w:pPr>
                              <w:r>
                                <w:rPr>
                                  <w:rFonts w:ascii="Arial"/>
                                  <w:b/>
                                  <w:color w:val="E97031"/>
                                  <w:spacing w:val="-4"/>
                                  <w:sz w:val="18"/>
                                </w:rPr>
                                <w:t>3.00</w:t>
                              </w:r>
                            </w:p>
                          </w:txbxContent>
                        </wps:txbx>
                        <wps:bodyPr wrap="square" lIns="0" tIns="0" rIns="0" bIns="0" rtlCol="0">
                          <a:noAutofit/>
                        </wps:bodyPr>
                      </wps:wsp>
                      <wps:wsp>
                        <wps:cNvPr id="2082474122" name="Textbox 12"/>
                        <wps:cNvSpPr txBox="1"/>
                        <wps:spPr>
                          <a:xfrm>
                            <a:off x="1172616" y="1073055"/>
                            <a:ext cx="679450" cy="459740"/>
                          </a:xfrm>
                          <a:prstGeom prst="rect">
                            <a:avLst/>
                          </a:prstGeom>
                        </wps:spPr>
                        <wps:txbx>
                          <w:txbxContent>
                            <w:p w14:paraId="1C509406" w14:textId="77777777" w:rsidR="00C02D56" w:rsidRDefault="00C02D56" w:rsidP="00992898">
                              <w:pPr>
                                <w:spacing w:line="201" w:lineRule="exact"/>
                                <w:rPr>
                                  <w:rFonts w:ascii="Arial MT"/>
                                  <w:sz w:val="18"/>
                                </w:rPr>
                              </w:pPr>
                              <w:r>
                                <w:rPr>
                                  <w:rFonts w:ascii="Arial MT"/>
                                  <w:spacing w:val="-2"/>
                                  <w:sz w:val="18"/>
                                </w:rPr>
                                <w:t>2,700,000.00</w:t>
                              </w:r>
                            </w:p>
                            <w:p w14:paraId="5A4B63B9" w14:textId="77777777" w:rsidR="00C02D56" w:rsidRDefault="00C02D56" w:rsidP="00992898">
                              <w:pPr>
                                <w:spacing w:before="108"/>
                                <w:rPr>
                                  <w:rFonts w:ascii="Arial MT"/>
                                  <w:sz w:val="18"/>
                                </w:rPr>
                              </w:pPr>
                            </w:p>
                            <w:p w14:paraId="193D9D3B" w14:textId="77777777" w:rsidR="00C02D56" w:rsidRDefault="00C02D56" w:rsidP="00992898">
                              <w:pPr>
                                <w:rPr>
                                  <w:rFonts w:ascii="Arial MT"/>
                                  <w:sz w:val="18"/>
                                </w:rPr>
                              </w:pPr>
                              <w:r>
                                <w:rPr>
                                  <w:rFonts w:ascii="Arial MT"/>
                                  <w:spacing w:val="-2"/>
                                  <w:sz w:val="18"/>
                                </w:rPr>
                                <w:t>2,400,000.00</w:t>
                              </w:r>
                            </w:p>
                          </w:txbxContent>
                        </wps:txbx>
                        <wps:bodyPr wrap="square" lIns="0" tIns="0" rIns="0" bIns="0" rtlCol="0">
                          <a:noAutofit/>
                        </wps:bodyPr>
                      </wps:wsp>
                      <wps:wsp>
                        <wps:cNvPr id="518931967" name="Textbox 13"/>
                        <wps:cNvSpPr txBox="1"/>
                        <wps:spPr>
                          <a:xfrm>
                            <a:off x="5145659" y="1404652"/>
                            <a:ext cx="50800" cy="128270"/>
                          </a:xfrm>
                          <a:prstGeom prst="rect">
                            <a:avLst/>
                          </a:prstGeom>
                        </wps:spPr>
                        <wps:txbx>
                          <w:txbxContent>
                            <w:p w14:paraId="176EB04F" w14:textId="77777777" w:rsidR="00C02D56" w:rsidRDefault="00C02D56" w:rsidP="00992898">
                              <w:pPr>
                                <w:spacing w:line="201" w:lineRule="exact"/>
                                <w:rPr>
                                  <w:rFonts w:ascii="Arial"/>
                                  <w:b/>
                                  <w:sz w:val="18"/>
                                </w:rPr>
                              </w:pPr>
                              <w:r>
                                <w:rPr>
                                  <w:rFonts w:ascii="Arial"/>
                                  <w:b/>
                                  <w:color w:val="E97031"/>
                                  <w:spacing w:val="-10"/>
                                  <w:sz w:val="18"/>
                                </w:rPr>
                                <w:t>-</w:t>
                              </w:r>
                            </w:p>
                          </w:txbxContent>
                        </wps:txbx>
                        <wps:bodyPr wrap="square" lIns="0" tIns="0" rIns="0" bIns="0" rtlCol="0">
                          <a:noAutofit/>
                        </wps:bodyPr>
                      </wps:wsp>
                    </wpg:wgp>
                  </a:graphicData>
                </a:graphic>
                <wp14:sizeRelH relativeFrom="margin">
                  <wp14:pctWidth>0</wp14:pctWidth>
                </wp14:sizeRelH>
              </wp:anchor>
            </w:drawing>
          </mc:Choice>
          <mc:Fallback>
            <w:pict>
              <v:group w14:anchorId="006102D6" id="Group 1255468408" o:spid="_x0000_s1026" style="position:absolute;margin-left:0;margin-top:9.65pt;width:457.95pt;height:162.3pt;z-index:-251657216;mso-wrap-distance-left:0;mso-wrap-distance-right:0;mso-position-horizontal:left;mso-position-horizontal-relative:margin;mso-width-relative:margin" coordsize="54825,20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4825;height:20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Q4WbIAAAA4gAAAA8AAABkcnMvZG93bnJldi54bWxET8tqwkAU3Rf8h+EWuqsTrY+YOoqUNlgK&#10;QqO4vmSuSTBzJ2SmMfr1zkLo8nDey3VvatFR6yrLCkbDCARxbnXFhYLD/us1BuE8ssbaMim4koP1&#10;avC0xETbC/9Sl/lChBB2CSoovW8SKV1ekkE3tA1x4E62NegDbAupW7yEcFPLcRTNpMGKQ0OJDX2U&#10;lJ+zP6OgmzfZz2ecHs+8O3XfN53OdpNUqZfnfvMOwlPv/8UP91YrmM7H0/htMQqbw6VwB+TqD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5UOFmyAAAAOIAAAAPAAAAAAAAAAAA&#10;AAAAAJ8CAABkcnMvZG93bnJldi54bWxQSwUGAAAAAAQABAD3AAAAlAMAAAAA&#10;">
                  <v:imagedata r:id="rId16" o:title=""/>
                </v:shape>
                <v:shape id="Graphic 3" o:spid="_x0000_s1028" style="position:absolute;left:19696;top:1438;width:30448;height:9951;visibility:visible;mso-wrap-style:square;v-text-anchor:top" coordsize="3044825,995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5DckA&#10;AADjAAAADwAAAGRycy9kb3ducmV2LnhtbERPX0vDMBB/H/gdwg18GVvasNVSlw0RHHubVgc+Hs3Z&#10;1jWX2sSt+umNIPh4v/+33o62E2cafOtYQ7pIQBBXzrRca3h5fpjnIHxANtg5Jg1f5GG7uZqssTDu&#10;wk90LkMtYgj7AjU0IfSFlL5qyKJfuJ44cm9usBjiOdTSDHiJ4baTKkkyabHl2NBgT/cNVafy02p4&#10;vckfj2pX7leUHnaHd4vfavah9fV0vLsFEWgM/+I/997E+UuV5dlKLVP4/SkCID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xN5DckAAADjAAAADwAAAAAAAAAAAAAAAACYAgAA&#10;ZHJzL2Rvd25yZXYueG1sUEsFBgAAAAAEAAQA9QAAAI4DAAAAAA==&#10;" path="m,994537r148717,em461136,994537r295657,em1069212,994537r297181,em1678812,994537r295657,em2286888,994537r297181,em2896488,994537r147829,em,663829r756793,em1069212,663829r297181,em1678812,663829r295657,em2286888,663829r297181,em2896488,663829r147829,em,331597r1366393,em1678812,331597r295657,em2286888,331597r297181,em2896488,331597r147829,em,l3044317,e" filled="f" strokecolor="#d9d9d9">
                  <v:path arrowok="t"/>
                </v:shape>
                <v:shape id="Graphic 4" o:spid="_x0000_s1029" style="position:absolute;left:21183;top:2606;width:27483;height:12103;visibility:visible;mso-wrap-style:square;v-text-anchor:top" coordsize="2748280,1210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5aMgA&#10;AADjAAAADwAAAGRycy9kb3ducmV2LnhtbESPQW/CMAyF75P2HyJP4jYSysRQR0Bo0iSulIldvcZr&#10;KxqnajIa/j0+TNrR9vN779vssu/VlcbYBbawmBtQxHVwHTcWPk8fz2tQMSE77AOThRtF2G0fHzZY&#10;ujDxka5VapSYcCzRQpvSUGod65Y8xnkYiOX2E0aPScax0W7EScx9rwtjVtpjx5LQ4kDvLdWX6tdb&#10;qP05sAs574vKny7fX4d8nF6snT3l/RuoRDn9i/++D07qm8W6WL6ujFAIkyxAb+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PXloyAAAAOMAAAAPAAAAAAAAAAAAAAAAAJgCAABk&#10;cnMvZG93bnJldi54bWxQSwUGAAAAAAQABAD1AAAAjQMAAAAA&#10;" path="m312420,620268l,620268r,589661l312420,1209929r,-589661xem920496,455676r-312420,l608076,1209929r312420,l920496,455676xem1530096,164592r-312420,l1217676,1209929r312420,l1530096,164592xem2138172,4572r-312420,l1825752,1209929r312420,l2138172,4572xem2747772,l2435352,r,1209929l2747772,1209929,2747772,xe" fillcolor="#155f82" stroked="f">
                  <v:path arrowok="t"/>
                </v:shape>
                <v:shape id="Graphic 5" o:spid="_x0000_s1030" style="position:absolute;left:22740;top:3248;width:24359;height:11462;visibility:visible;mso-wrap-style:square;v-text-anchor:top" coordsize="2435860,114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ZrscA&#10;AADiAAAADwAAAGRycy9kb3ducmV2LnhtbERPPW/CMBDdK/EfrENiK05ogRAwqKqgKgMDgYXtiI8k&#10;Ij6nsYH039eVKnV8et+LVWdqcafWVZYVxMMIBHFudcWFguNh85yAcB5ZY22ZFHyTg9Wy97TAVNsH&#10;7+me+UKEEHYpKii9b1IpXV6SQTe0DXHgLrY16ANsC6lbfIRwU8tRFE2kwYpDQ4kNvZeUX7ObUbA9&#10;8T47vubR+vx12Z0SHJ2n9kOpQb97m4Pw1Pl/8Z/7U4f543EcJy+zGfxeChj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Dma7HAAAA4gAAAA8AAAAAAAAAAAAAAAAAmAIAAGRy&#10;cy9kb3ducmV2LnhtbFBLBQYAAAAABAAEAPUAAACMAwAAAAA=&#10;" path="m,1145667l609345,882142,1217422,395986r609600,-79248l2435479,e" filled="f" strokecolor="#e97031" strokeweight="2.25pt">
                  <v:path arrowok="t"/>
                </v:shape>
                <v:shapetype id="_x0000_t202" coordsize="21600,21600" o:spt="202" path="m,l,21600r21600,l21600,xe">
                  <v:stroke joinstyle="miter"/>
                  <v:path gradientshapeok="t" o:connecttype="rect"/>
                </v:shapetype>
                <v:shape id="Textbox 6" o:spid="_x0000_s1031" type="#_x0000_t202" style="position:absolute;left:11726;top:778;width:6794;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5eMsA&#10;AADiAAAADwAAAGRycy9kb3ducmV2LnhtbESPQUsDMRSE70L/Q3gFbzax1aVdm5ZSFARB3K6HHl83&#10;r7uhm5ftJrbrvzeC4HGYmW+Y5XpwrbhQH6xnDfcTBYK48sZyreGzfLmbgwgR2WDrmTR8U4D1anSz&#10;xNz4Kxd02cVaJAiHHDU0MXa5lKFqyGGY+I44eUffO4xJ9rU0PV4T3LVyqlQmHVpOCw12tG2oOu2+&#10;nIbNnotne34/fBTHwpblQvFbdtL6djxsnkBEGuJ/+K/9ajQ8PizUbDqfZfB7Kd0Bufo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DLl4ywAAAOIAAAAPAAAAAAAAAAAAAAAAAJgC&#10;AABkcnMvZG93bnJldi54bWxQSwUGAAAAAAQABAD1AAAAkAMAAAAA&#10;" filled="f" stroked="f">
                  <v:textbox inset="0,0,0,0">
                    <w:txbxContent>
                      <w:p w14:paraId="2D43C89B" w14:textId="77777777" w:rsidR="00C02D56" w:rsidRDefault="00C02D56" w:rsidP="00992898">
                        <w:pPr>
                          <w:spacing w:line="201" w:lineRule="exact"/>
                          <w:rPr>
                            <w:rFonts w:ascii="Arial MT"/>
                            <w:sz w:val="18"/>
                          </w:rPr>
                        </w:pPr>
                        <w:r>
                          <w:rPr>
                            <w:rFonts w:ascii="Arial MT"/>
                            <w:spacing w:val="-2"/>
                            <w:sz w:val="18"/>
                          </w:rPr>
                          <w:t>3,600,000.00</w:t>
                        </w:r>
                      </w:p>
                    </w:txbxContent>
                  </v:textbox>
                </v:shape>
                <v:shape id="Textbox 7" o:spid="_x0000_s1032" type="#_x0000_t202" style="position:absolute;left:51454;top:778;width:2349;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GY8oA&#10;AADjAAAADwAAAGRycy9kb3ducmV2LnhtbESPQWvCQBSE7wX/w/KE3upGwZBGV5GiUCiIMT30+Mw+&#10;k8Xs2zS71fjv3UKhx2FmvmGW68G24kq9N44VTCcJCOLKacO1gs9y95KB8AFZY+uYFNzJw3o1elpi&#10;rt2NC7oeQy0ihH2OCpoQulxKXzVk0U9cRxy9s+sthij7WuoebxFuWzlLklRaNBwXGuzoraHqcvyx&#10;CjZfXGzN9/50KM6FKcvXhD/Si1LP42GzABFoCP/hv/a7VhCJ2TxL57Mp/H6Kf0CuH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HuxmPKAAAA4wAAAA8AAAAAAAAAAAAAAAAAmAIA&#10;AGRycy9kb3ducmV2LnhtbFBLBQYAAAAABAAEAPUAAACPAwAAAAA=&#10;" filled="f" stroked="f">
                  <v:textbox inset="0,0,0,0">
                    <w:txbxContent>
                      <w:p w14:paraId="1AEF7E8E" w14:textId="77777777" w:rsidR="00C02D56" w:rsidRDefault="00C02D56" w:rsidP="00992898">
                        <w:pPr>
                          <w:spacing w:line="201" w:lineRule="exact"/>
                          <w:rPr>
                            <w:rFonts w:ascii="Arial"/>
                            <w:b/>
                            <w:sz w:val="18"/>
                          </w:rPr>
                        </w:pPr>
                        <w:r>
                          <w:rPr>
                            <w:rFonts w:ascii="Arial"/>
                            <w:b/>
                            <w:color w:val="E97031"/>
                            <w:spacing w:val="-4"/>
                            <w:sz w:val="18"/>
                          </w:rPr>
                          <w:t>9.00</w:t>
                        </w:r>
                      </w:p>
                    </w:txbxContent>
                  </v:textbox>
                </v:shape>
                <v:shape id="Textbox 8" o:spid="_x0000_s1033" type="#_x0000_t202" style="position:absolute;left:11726;top:4094;width:6794;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C2skA&#10;AADjAAAADwAAAGRycy9kb3ducmV2LnhtbERPX2vCMBB/H+w7hBvsbaadm3SdUUQmDISx2j3s8dac&#10;bbC51CZq/fZGEPZ4v/83nQ+2FUfqvXGsIB0lIIgrpw3XCn7K1VMGwgdkja1jUnAmD/PZ/d0Uc+1O&#10;XNBxE2oRQ9jnqKAJocul9FVDFv3IdcSR27reYohnX0vd4ymG21Y+J8lEWjQcGxrsaNlQtdscrILF&#10;LxcfZv/1911sC1OWbwmvJzulHh+GxTuIQEP4F9/cnzrOz17TlzQbZ2O4/hQBkL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EGC2skAAADjAAAADwAAAAAAAAAAAAAAAACYAgAA&#10;ZHJzL2Rvd25yZXYueG1sUEsFBgAAAAAEAAQA9QAAAI4DAAAAAA==&#10;" filled="f" stroked="f">
                  <v:textbox inset="0,0,0,0">
                    <w:txbxContent>
                      <w:p w14:paraId="7A3D8E88" w14:textId="77777777" w:rsidR="00C02D56" w:rsidRDefault="00C02D56" w:rsidP="00992898">
                        <w:pPr>
                          <w:spacing w:line="201" w:lineRule="exact"/>
                          <w:rPr>
                            <w:rFonts w:ascii="Arial MT"/>
                            <w:sz w:val="18"/>
                          </w:rPr>
                        </w:pPr>
                        <w:r>
                          <w:rPr>
                            <w:rFonts w:ascii="Arial MT"/>
                            <w:spacing w:val="-2"/>
                            <w:sz w:val="18"/>
                          </w:rPr>
                          <w:t>3,300,000.00</w:t>
                        </w:r>
                      </w:p>
                    </w:txbxContent>
                  </v:textbox>
                </v:shape>
                <v:shape id="Textbox 9" o:spid="_x0000_s1034" type="#_x0000_t202" style="position:absolute;left:51454;top:5200;width:2349;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c3ssA&#10;AADiAAAADwAAAGRycy9kb3ducmV2LnhtbESPQUsDMRSE70L/Q3iCN5u01G27Ni1FFARBul0PHl83&#10;r7uhm5d1E9v13xtB6HGYmW+Y1WZwrThTH6xnDZOxAkFceWO51vBRvtwvQISIbLD1TBp+KMBmPbpZ&#10;YW78hQs672MtEoRDjhqaGLtcylA15DCMfUecvKPvHcYk+1qaHi8J7lo5VSqTDi2nhQY7emqoOu2/&#10;nYbtJxfP9uv9sCuOhS3LpeK37KT13e2wfQQRaYjX8H/71WhYqFk2mamHOfxdSndArn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gA1zeywAAAOIAAAAPAAAAAAAAAAAAAAAAAJgC&#10;AABkcnMvZG93bnJldi54bWxQSwUGAAAAAAQABAD1AAAAkAMAAAAA&#10;" filled="f" stroked="f">
                  <v:textbox inset="0,0,0,0">
                    <w:txbxContent>
                      <w:p w14:paraId="4919EA51" w14:textId="77777777" w:rsidR="00C02D56" w:rsidRDefault="00C02D56" w:rsidP="00992898">
                        <w:pPr>
                          <w:spacing w:line="201" w:lineRule="exact"/>
                          <w:rPr>
                            <w:rFonts w:ascii="Arial"/>
                            <w:b/>
                            <w:sz w:val="18"/>
                          </w:rPr>
                        </w:pPr>
                        <w:r>
                          <w:rPr>
                            <w:rFonts w:ascii="Arial"/>
                            <w:b/>
                            <w:color w:val="E97031"/>
                            <w:spacing w:val="-4"/>
                            <w:sz w:val="18"/>
                          </w:rPr>
                          <w:t>6.00</w:t>
                        </w:r>
                      </w:p>
                    </w:txbxContent>
                  </v:textbox>
                </v:shape>
                <v:shape id="Textbox 10" o:spid="_x0000_s1035" type="#_x0000_t202" style="position:absolute;left:11726;top:7414;width:6794;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CP8gA&#10;AADjAAAADwAAAGRycy9kb3ducmV2LnhtbERPX0vDMBB/F/wO4YS9uWQbVNstG2M4EASxqw8+3ppb&#10;G9ZcahO3+u2NIPh4v/+32oyuExcagvWsYTZVIIhrbyw3Gt6r/f0jiBCRDXaeScM3Bdisb29WWBh/&#10;5ZIuh9iIFMKhQA1tjH0hZahbchimvidO3MkPDmM6h0aaAa8p3HVyrlQmHVpODS32tGupPh++nIbt&#10;B5dP9vP1+FaeSltVueKX7Kz15G7cLkFEGuO/+M/9bNL8Ra7UYpblD/D7UwJ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5YI/yAAAAOMAAAAPAAAAAAAAAAAAAAAAAJgCAABk&#10;cnMvZG93bnJldi54bWxQSwUGAAAAAAQABAD1AAAAjQMAAAAA&#10;" filled="f" stroked="f">
                  <v:textbox inset="0,0,0,0">
                    <w:txbxContent>
                      <w:p w14:paraId="437AE067" w14:textId="77777777" w:rsidR="00C02D56" w:rsidRDefault="00C02D56" w:rsidP="00992898">
                        <w:pPr>
                          <w:spacing w:line="201" w:lineRule="exact"/>
                          <w:rPr>
                            <w:rFonts w:ascii="Arial MT"/>
                            <w:sz w:val="18"/>
                          </w:rPr>
                        </w:pPr>
                        <w:r>
                          <w:rPr>
                            <w:rFonts w:ascii="Arial MT"/>
                            <w:spacing w:val="-2"/>
                            <w:sz w:val="18"/>
                          </w:rPr>
                          <w:t>3,000,000.00</w:t>
                        </w:r>
                      </w:p>
                    </w:txbxContent>
                  </v:textbox>
                </v:shape>
                <v:shape id="Textbox 11" o:spid="_x0000_s1036" type="#_x0000_t202" style="position:absolute;left:51454;top:9624;width:2349;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NGMkA&#10;AADjAAAADwAAAGRycy9kb3ducmV2LnhtbERPX2vCMBB/H+w7hBv4NtPqLNoZRYaDgTBW64OPt+Zs&#10;g82lazKt334ZDPZ4v/+3XA+2FRfqvXGsIB0nIIgrpw3XCg7l6+MchA/IGlvHpOBGHtar+7sl5tpd&#10;uaDLPtQihrDPUUETQpdL6auGLPqx64gjd3K9xRDPvpa6x2sMt62cJEkmLRqODQ129NJQdd5/WwWb&#10;Ixdb8/X++VGcClOWi4R32Vmp0cOweQYRaAj/4j/3m47z0+lkNsum6RP8/hQB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waNGMkAAADjAAAADwAAAAAAAAAAAAAAAACYAgAA&#10;ZHJzL2Rvd25yZXYueG1sUEsFBgAAAAAEAAQA9QAAAI4DAAAAAA==&#10;" filled="f" stroked="f">
                  <v:textbox inset="0,0,0,0">
                    <w:txbxContent>
                      <w:p w14:paraId="7C93F48D" w14:textId="77777777" w:rsidR="00C02D56" w:rsidRDefault="00C02D56" w:rsidP="00992898">
                        <w:pPr>
                          <w:spacing w:line="201" w:lineRule="exact"/>
                          <w:rPr>
                            <w:rFonts w:ascii="Arial"/>
                            <w:b/>
                            <w:sz w:val="18"/>
                          </w:rPr>
                        </w:pPr>
                        <w:r>
                          <w:rPr>
                            <w:rFonts w:ascii="Arial"/>
                            <w:b/>
                            <w:color w:val="E97031"/>
                            <w:spacing w:val="-4"/>
                            <w:sz w:val="18"/>
                          </w:rPr>
                          <w:t>3.00</w:t>
                        </w:r>
                      </w:p>
                    </w:txbxContent>
                  </v:textbox>
                </v:shape>
                <v:shape id="Textbox 12" o:spid="_x0000_s1037" type="#_x0000_t202" style="position:absolute;left:11726;top:10730;width:6794;height:4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at8sA&#10;AADjAAAADwAAAGRycy9kb3ducmV2LnhtbESPQUsDMRSE74L/ITzBm00aSq3bpqWIgiCI2/Xg8XXz&#10;uhu6eVk3sV3/vREKHoeZ+YZZbUbfiRMN0QU2MJ0oEMR1sI4bAx/V890CREzIFrvAZOCHImzW11cr&#10;LGw4c0mnXWpEhnAs0ECbUl9IGeuWPMZJ6ImzdwiDx5Tl0Eg74DnDfSe1UnPp0XFeaLGnx5bq4+7b&#10;G9h+cvnkvt727+WhdFX1oPh1fjTm9mbcLkEkGtN/+NJ+sQa0WujZ/WyqNfx9yn9Arn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dhq3ywAAAOMAAAAPAAAAAAAAAAAAAAAAAJgC&#10;AABkcnMvZG93bnJldi54bWxQSwUGAAAAAAQABAD1AAAAkAMAAAAA&#10;" filled="f" stroked="f">
                  <v:textbox inset="0,0,0,0">
                    <w:txbxContent>
                      <w:p w14:paraId="1C509406" w14:textId="77777777" w:rsidR="00C02D56" w:rsidRDefault="00C02D56" w:rsidP="00992898">
                        <w:pPr>
                          <w:spacing w:line="201" w:lineRule="exact"/>
                          <w:rPr>
                            <w:rFonts w:ascii="Arial MT"/>
                            <w:sz w:val="18"/>
                          </w:rPr>
                        </w:pPr>
                        <w:r>
                          <w:rPr>
                            <w:rFonts w:ascii="Arial MT"/>
                            <w:spacing w:val="-2"/>
                            <w:sz w:val="18"/>
                          </w:rPr>
                          <w:t>2,700,000.00</w:t>
                        </w:r>
                      </w:p>
                      <w:p w14:paraId="5A4B63B9" w14:textId="77777777" w:rsidR="00C02D56" w:rsidRDefault="00C02D56" w:rsidP="00992898">
                        <w:pPr>
                          <w:spacing w:before="108"/>
                          <w:rPr>
                            <w:rFonts w:ascii="Arial MT"/>
                            <w:sz w:val="18"/>
                          </w:rPr>
                        </w:pPr>
                      </w:p>
                      <w:p w14:paraId="193D9D3B" w14:textId="77777777" w:rsidR="00C02D56" w:rsidRDefault="00C02D56" w:rsidP="00992898">
                        <w:pPr>
                          <w:rPr>
                            <w:rFonts w:ascii="Arial MT"/>
                            <w:sz w:val="18"/>
                          </w:rPr>
                        </w:pPr>
                        <w:r>
                          <w:rPr>
                            <w:rFonts w:ascii="Arial MT"/>
                            <w:spacing w:val="-2"/>
                            <w:sz w:val="18"/>
                          </w:rPr>
                          <w:t>2,400,000.00</w:t>
                        </w:r>
                      </w:p>
                    </w:txbxContent>
                  </v:textbox>
                </v:shape>
                <v:shape id="Textbox 13" o:spid="_x0000_s1038" type="#_x0000_t202" style="position:absolute;left:51456;top:14046;width:508;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vwssA&#10;AADiAAAADwAAAGRycy9kb3ducmV2LnhtbESPQUvDQBSE74L/YXmCN7tJxbRJuy1FFARBmsaDx9fs&#10;a7I0+zbNrm38964g9DjMzDfMcj3aTpxp8MaxgnSSgCCunTbcKPisXh/mIHxA1tg5JgU/5GG9ur1Z&#10;YqHdhUs670IjIoR9gQraEPpCSl+3ZNFPXE8cvYMbLIYoh0bqAS8Rbjs5TZJMWjQcF1rs6bml+rj7&#10;tgo2X1y+mNPHflseSlNVecLv2VGp+7txswARaAzX8H/7TSt4Suf5Y5pnM/i7FO+AXP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sxy/CywAAAOIAAAAPAAAAAAAAAAAAAAAAAJgC&#10;AABkcnMvZG93bnJldi54bWxQSwUGAAAAAAQABAD1AAAAkAMAAAAA&#10;" filled="f" stroked="f">
                  <v:textbox inset="0,0,0,0">
                    <w:txbxContent>
                      <w:p w14:paraId="176EB04F" w14:textId="77777777" w:rsidR="00C02D56" w:rsidRDefault="00C02D56" w:rsidP="00992898">
                        <w:pPr>
                          <w:spacing w:line="201" w:lineRule="exact"/>
                          <w:rPr>
                            <w:rFonts w:ascii="Arial"/>
                            <w:b/>
                            <w:sz w:val="18"/>
                          </w:rPr>
                        </w:pPr>
                        <w:r>
                          <w:rPr>
                            <w:rFonts w:ascii="Arial"/>
                            <w:b/>
                            <w:color w:val="E97031"/>
                            <w:spacing w:val="-10"/>
                            <w:sz w:val="18"/>
                          </w:rPr>
                          <w:t>-</w:t>
                        </w:r>
                      </w:p>
                    </w:txbxContent>
                  </v:textbox>
                </v:shape>
                <w10:wrap anchorx="margin"/>
              </v:group>
            </w:pict>
          </mc:Fallback>
        </mc:AlternateContent>
      </w:r>
    </w:p>
    <w:p w14:paraId="71E3F812" w14:textId="77777777" w:rsidR="00992898" w:rsidRDefault="00992898" w:rsidP="00992898">
      <w:pPr>
        <w:pStyle w:val="BodyText"/>
        <w:rPr>
          <w:rFonts w:ascii="Arial"/>
          <w:i/>
          <w:sz w:val="20"/>
        </w:rPr>
      </w:pPr>
    </w:p>
    <w:p w14:paraId="51B0C520" w14:textId="77777777" w:rsidR="00992898" w:rsidRDefault="00992898" w:rsidP="00992898">
      <w:pPr>
        <w:pStyle w:val="BodyText"/>
        <w:rPr>
          <w:rFonts w:ascii="Arial"/>
          <w:i/>
          <w:sz w:val="20"/>
        </w:rPr>
      </w:pPr>
    </w:p>
    <w:p w14:paraId="05872D7A" w14:textId="77777777" w:rsidR="00992898" w:rsidRDefault="00992898" w:rsidP="00992898">
      <w:pPr>
        <w:pStyle w:val="BodyText"/>
        <w:rPr>
          <w:rFonts w:ascii="Arial"/>
          <w:i/>
          <w:sz w:val="20"/>
        </w:rPr>
      </w:pPr>
    </w:p>
    <w:p w14:paraId="2DE8546C" w14:textId="77777777" w:rsidR="00992898" w:rsidRDefault="00992898" w:rsidP="00992898">
      <w:pPr>
        <w:pStyle w:val="BodyText"/>
        <w:rPr>
          <w:rFonts w:ascii="Arial"/>
          <w:i/>
          <w:sz w:val="20"/>
        </w:rPr>
      </w:pPr>
    </w:p>
    <w:p w14:paraId="44FB886E" w14:textId="77777777" w:rsidR="00992898" w:rsidRDefault="00992898" w:rsidP="00992898">
      <w:pPr>
        <w:pStyle w:val="BodyText"/>
        <w:rPr>
          <w:rFonts w:ascii="Arial"/>
          <w:i/>
          <w:sz w:val="20"/>
        </w:rPr>
      </w:pPr>
    </w:p>
    <w:p w14:paraId="00ADAB99" w14:textId="77777777" w:rsidR="00992898" w:rsidRDefault="00992898" w:rsidP="00992898">
      <w:pPr>
        <w:pStyle w:val="BodyText"/>
        <w:rPr>
          <w:rFonts w:ascii="Arial"/>
          <w:i/>
          <w:sz w:val="20"/>
        </w:rPr>
      </w:pPr>
    </w:p>
    <w:p w14:paraId="219CB293" w14:textId="77777777" w:rsidR="00992898" w:rsidRDefault="00992898" w:rsidP="00992898">
      <w:pPr>
        <w:pStyle w:val="BodyText"/>
        <w:rPr>
          <w:rFonts w:ascii="Arial"/>
          <w:i/>
          <w:sz w:val="20"/>
        </w:rPr>
      </w:pPr>
    </w:p>
    <w:p w14:paraId="1FEB48BA" w14:textId="137B6867" w:rsidR="00992898" w:rsidRDefault="00992898" w:rsidP="0074227F">
      <w:pPr>
        <w:jc w:val="both"/>
        <w:rPr>
          <w:rFonts w:ascii="Arial" w:hAnsi="Arial" w:cs="Arial"/>
        </w:rPr>
      </w:pPr>
    </w:p>
    <w:p w14:paraId="38ADD698" w14:textId="77777777" w:rsidR="00992898" w:rsidRDefault="00992898" w:rsidP="0074227F">
      <w:pPr>
        <w:jc w:val="both"/>
        <w:rPr>
          <w:rFonts w:ascii="Arial" w:hAnsi="Arial" w:cs="Arial"/>
        </w:rPr>
      </w:pPr>
    </w:p>
    <w:tbl>
      <w:tblPr>
        <w:tblpPr w:leftFromText="180" w:rightFromText="180" w:vertAnchor="text" w:horzAnchor="page" w:tblpX="2521" w:tblpY="2"/>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2755"/>
        <w:gridCol w:w="959"/>
        <w:gridCol w:w="957"/>
        <w:gridCol w:w="959"/>
        <w:gridCol w:w="959"/>
        <w:gridCol w:w="957"/>
      </w:tblGrid>
      <w:tr w:rsidR="00E5650F" w14:paraId="3C4961B6" w14:textId="77777777" w:rsidTr="00E5650F">
        <w:trPr>
          <w:trHeight w:val="195"/>
        </w:trPr>
        <w:tc>
          <w:tcPr>
            <w:tcW w:w="2755" w:type="dxa"/>
            <w:tcBorders>
              <w:top w:val="nil"/>
              <w:left w:val="nil"/>
            </w:tcBorders>
          </w:tcPr>
          <w:p w14:paraId="3AF6F2B5" w14:textId="77777777" w:rsidR="00E5650F" w:rsidRDefault="00E5650F" w:rsidP="00E5650F">
            <w:pPr>
              <w:pStyle w:val="TableParagraph"/>
              <w:ind w:left="0"/>
              <w:jc w:val="left"/>
              <w:rPr>
                <w:rFonts w:ascii="Times New Roman"/>
                <w:sz w:val="12"/>
              </w:rPr>
            </w:pPr>
          </w:p>
        </w:tc>
        <w:tc>
          <w:tcPr>
            <w:tcW w:w="959" w:type="dxa"/>
          </w:tcPr>
          <w:p w14:paraId="2EC9D044" w14:textId="77777777" w:rsidR="00E5650F" w:rsidRDefault="00E5650F" w:rsidP="00E5650F">
            <w:pPr>
              <w:pStyle w:val="TableParagraph"/>
              <w:spacing w:before="13"/>
              <w:ind w:left="22" w:right="6"/>
              <w:rPr>
                <w:rFonts w:ascii="Arial MT"/>
                <w:sz w:val="14"/>
              </w:rPr>
            </w:pPr>
            <w:r>
              <w:rPr>
                <w:rFonts w:ascii="Arial MT"/>
                <w:spacing w:val="-4"/>
                <w:sz w:val="14"/>
              </w:rPr>
              <w:t>2021</w:t>
            </w:r>
          </w:p>
        </w:tc>
        <w:tc>
          <w:tcPr>
            <w:tcW w:w="957" w:type="dxa"/>
          </w:tcPr>
          <w:p w14:paraId="0F477FA5" w14:textId="77777777" w:rsidR="00E5650F" w:rsidRDefault="00E5650F" w:rsidP="00E5650F">
            <w:pPr>
              <w:pStyle w:val="TableParagraph"/>
              <w:spacing w:before="13"/>
              <w:ind w:left="24" w:right="6"/>
              <w:rPr>
                <w:rFonts w:ascii="Arial MT"/>
                <w:sz w:val="14"/>
              </w:rPr>
            </w:pPr>
            <w:r>
              <w:rPr>
                <w:rFonts w:ascii="Arial MT"/>
                <w:spacing w:val="-4"/>
                <w:sz w:val="14"/>
              </w:rPr>
              <w:t>2022</w:t>
            </w:r>
          </w:p>
        </w:tc>
        <w:tc>
          <w:tcPr>
            <w:tcW w:w="959" w:type="dxa"/>
          </w:tcPr>
          <w:p w14:paraId="44F8A699" w14:textId="77777777" w:rsidR="00E5650F" w:rsidRDefault="00E5650F" w:rsidP="00E5650F">
            <w:pPr>
              <w:pStyle w:val="TableParagraph"/>
              <w:spacing w:before="13"/>
              <w:ind w:left="22"/>
              <w:rPr>
                <w:rFonts w:ascii="Arial MT"/>
                <w:sz w:val="14"/>
              </w:rPr>
            </w:pPr>
            <w:r>
              <w:rPr>
                <w:rFonts w:ascii="Arial MT"/>
                <w:spacing w:val="-4"/>
                <w:sz w:val="14"/>
              </w:rPr>
              <w:t>2023</w:t>
            </w:r>
          </w:p>
        </w:tc>
        <w:tc>
          <w:tcPr>
            <w:tcW w:w="959" w:type="dxa"/>
          </w:tcPr>
          <w:p w14:paraId="121C0444" w14:textId="77777777" w:rsidR="00E5650F" w:rsidRDefault="00E5650F" w:rsidP="00E5650F">
            <w:pPr>
              <w:pStyle w:val="TableParagraph"/>
              <w:spacing w:before="13"/>
              <w:ind w:left="22" w:right="1"/>
              <w:rPr>
                <w:rFonts w:ascii="Arial MT"/>
                <w:sz w:val="14"/>
              </w:rPr>
            </w:pPr>
            <w:r>
              <w:rPr>
                <w:rFonts w:ascii="Arial MT"/>
                <w:spacing w:val="-4"/>
                <w:sz w:val="14"/>
              </w:rPr>
              <w:t>2024</w:t>
            </w:r>
          </w:p>
        </w:tc>
        <w:tc>
          <w:tcPr>
            <w:tcW w:w="957" w:type="dxa"/>
          </w:tcPr>
          <w:p w14:paraId="57DC5F85" w14:textId="77777777" w:rsidR="00E5650F" w:rsidRDefault="00E5650F" w:rsidP="00E5650F">
            <w:pPr>
              <w:pStyle w:val="TableParagraph"/>
              <w:spacing w:before="13"/>
              <w:ind w:left="24" w:right="1"/>
              <w:rPr>
                <w:rFonts w:ascii="Arial MT"/>
                <w:sz w:val="14"/>
              </w:rPr>
            </w:pPr>
            <w:r>
              <w:rPr>
                <w:rFonts w:ascii="Arial MT"/>
                <w:spacing w:val="-4"/>
                <w:sz w:val="14"/>
              </w:rPr>
              <w:t>2025</w:t>
            </w:r>
          </w:p>
        </w:tc>
      </w:tr>
      <w:tr w:rsidR="00E5650F" w14:paraId="2793018B" w14:textId="77777777" w:rsidTr="00E5650F">
        <w:trPr>
          <w:trHeight w:val="213"/>
        </w:trPr>
        <w:tc>
          <w:tcPr>
            <w:tcW w:w="2755" w:type="dxa"/>
          </w:tcPr>
          <w:p w14:paraId="66364846" w14:textId="77777777" w:rsidR="00E5650F" w:rsidRDefault="00E5650F" w:rsidP="00E5650F">
            <w:pPr>
              <w:pStyle w:val="TableParagraph"/>
              <w:spacing w:before="22"/>
              <w:ind w:left="490"/>
              <w:jc w:val="left"/>
              <w:rPr>
                <w:sz w:val="14"/>
              </w:rPr>
            </w:pPr>
            <w:r>
              <w:rPr>
                <w:noProof/>
                <w:sz w:val="14"/>
                <w:lang w:val="en-US"/>
              </w:rPr>
              <mc:AlternateContent>
                <mc:Choice Requires="wpg">
                  <w:drawing>
                    <wp:anchor distT="0" distB="0" distL="0" distR="0" simplePos="0" relativeHeight="251661312" behindDoc="1" locked="0" layoutInCell="1" allowOverlap="1" wp14:anchorId="38FAA2A0" wp14:editId="023DAA99">
                      <wp:simplePos x="0" y="0"/>
                      <wp:positionH relativeFrom="column">
                        <wp:posOffset>40005</wp:posOffset>
                      </wp:positionH>
                      <wp:positionV relativeFrom="paragraph">
                        <wp:posOffset>40819</wp:posOffset>
                      </wp:positionV>
                      <wp:extent cx="243840" cy="450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45085"/>
                                <a:chOff x="0" y="0"/>
                                <a:chExt cx="243840" cy="45085"/>
                              </a:xfrm>
                            </wpg:grpSpPr>
                            <wps:wsp>
                              <wps:cNvPr id="15" name="Graphic 15"/>
                              <wps:cNvSpPr/>
                              <wps:spPr>
                                <a:xfrm>
                                  <a:off x="0" y="0"/>
                                  <a:ext cx="243840" cy="45085"/>
                                </a:xfrm>
                                <a:custGeom>
                                  <a:avLst/>
                                  <a:gdLst/>
                                  <a:ahLst/>
                                  <a:cxnLst/>
                                  <a:rect l="l" t="t" r="r" b="b"/>
                                  <a:pathLst>
                                    <a:path w="243840" h="45085">
                                      <a:moveTo>
                                        <a:pt x="243840" y="0"/>
                                      </a:moveTo>
                                      <a:lnTo>
                                        <a:pt x="0" y="0"/>
                                      </a:lnTo>
                                      <a:lnTo>
                                        <a:pt x="0" y="44691"/>
                                      </a:lnTo>
                                      <a:lnTo>
                                        <a:pt x="243840" y="44691"/>
                                      </a:lnTo>
                                      <a:lnTo>
                                        <a:pt x="243840" y="0"/>
                                      </a:lnTo>
                                      <a:close/>
                                    </a:path>
                                  </a:pathLst>
                                </a:custGeom>
                                <a:solidFill>
                                  <a:srgbClr val="155F82"/>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6966CB" id="Group 14" o:spid="_x0000_s1026" style="position:absolute;margin-left:3.15pt;margin-top:3.2pt;width:19.2pt;height:3.55pt;z-index:-251655168;mso-wrap-distance-left:0;mso-wrap-distance-right:0" coordsize="243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">
                      <v:shape id="Graphic 15" o:spid="_x0000_s1027" style="position:absolute;width:243840;height:45085;visibility:visible;mso-wrap-style:square;v-text-anchor:top" coordsize="2438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" path="m243840,l,,,44691r243840,l243840,xe" fillcolor="#155f82" stroked="f">
                        <v:path arrowok="t"/>
                      </v:shape>
                    </v:group>
                  </w:pict>
                </mc:Fallback>
              </mc:AlternateContent>
            </w:r>
            <w:r>
              <w:rPr>
                <w:spacing w:val="-2"/>
                <w:sz w:val="14"/>
              </w:rPr>
              <w:t>Янжуур</w:t>
            </w:r>
            <w:r>
              <w:rPr>
                <w:spacing w:val="3"/>
                <w:sz w:val="14"/>
              </w:rPr>
              <w:t xml:space="preserve"> </w:t>
            </w:r>
            <w:r>
              <w:rPr>
                <w:spacing w:val="-2"/>
                <w:sz w:val="14"/>
              </w:rPr>
              <w:t>тамхи</w:t>
            </w:r>
          </w:p>
        </w:tc>
        <w:tc>
          <w:tcPr>
            <w:tcW w:w="959" w:type="dxa"/>
          </w:tcPr>
          <w:p w14:paraId="4B7F985F" w14:textId="77777777" w:rsidR="00E5650F" w:rsidRDefault="00E5650F" w:rsidP="00E5650F">
            <w:pPr>
              <w:pStyle w:val="TableParagraph"/>
              <w:spacing w:before="22"/>
              <w:ind w:left="22" w:right="6"/>
              <w:rPr>
                <w:rFonts w:ascii="Arial MT"/>
                <w:sz w:val="14"/>
              </w:rPr>
            </w:pPr>
            <w:r>
              <w:rPr>
                <w:rFonts w:ascii="Arial MT"/>
                <w:spacing w:val="-2"/>
                <w:sz w:val="14"/>
              </w:rPr>
              <w:t>2,933,613.14</w:t>
            </w:r>
          </w:p>
        </w:tc>
        <w:tc>
          <w:tcPr>
            <w:tcW w:w="957" w:type="dxa"/>
          </w:tcPr>
          <w:p w14:paraId="79054069" w14:textId="77777777" w:rsidR="00E5650F" w:rsidRDefault="00E5650F" w:rsidP="00E5650F">
            <w:pPr>
              <w:pStyle w:val="TableParagraph"/>
              <w:spacing w:before="22"/>
              <w:ind w:left="24" w:right="6"/>
              <w:rPr>
                <w:rFonts w:ascii="Arial MT"/>
                <w:sz w:val="14"/>
              </w:rPr>
            </w:pPr>
            <w:r>
              <w:rPr>
                <w:rFonts w:ascii="Arial MT"/>
                <w:spacing w:val="-2"/>
                <w:sz w:val="14"/>
              </w:rPr>
              <w:t>3,081,898.64</w:t>
            </w:r>
          </w:p>
        </w:tc>
        <w:tc>
          <w:tcPr>
            <w:tcW w:w="959" w:type="dxa"/>
          </w:tcPr>
          <w:p w14:paraId="5984FC6C" w14:textId="77777777" w:rsidR="00E5650F" w:rsidRDefault="00E5650F" w:rsidP="00E5650F">
            <w:pPr>
              <w:pStyle w:val="TableParagraph"/>
              <w:spacing w:before="22"/>
              <w:ind w:left="22" w:right="2"/>
              <w:rPr>
                <w:rFonts w:ascii="Arial MT"/>
                <w:sz w:val="14"/>
              </w:rPr>
            </w:pPr>
            <w:r>
              <w:rPr>
                <w:rFonts w:ascii="Arial MT"/>
                <w:spacing w:val="-2"/>
                <w:sz w:val="14"/>
              </w:rPr>
              <w:t>3,345,958.07</w:t>
            </w:r>
          </w:p>
        </w:tc>
        <w:tc>
          <w:tcPr>
            <w:tcW w:w="959" w:type="dxa"/>
          </w:tcPr>
          <w:p w14:paraId="5DD493E0" w14:textId="77777777" w:rsidR="00E5650F" w:rsidRDefault="00E5650F" w:rsidP="00E5650F">
            <w:pPr>
              <w:pStyle w:val="TableParagraph"/>
              <w:spacing w:before="22"/>
              <w:ind w:left="22" w:right="2"/>
              <w:rPr>
                <w:rFonts w:ascii="Arial MT"/>
                <w:sz w:val="14"/>
              </w:rPr>
            </w:pPr>
            <w:r>
              <w:rPr>
                <w:rFonts w:ascii="Arial MT"/>
                <w:spacing w:val="-2"/>
                <w:sz w:val="14"/>
              </w:rPr>
              <w:t>3,489,971.80</w:t>
            </w:r>
          </w:p>
        </w:tc>
        <w:tc>
          <w:tcPr>
            <w:tcW w:w="957" w:type="dxa"/>
          </w:tcPr>
          <w:p w14:paraId="3F39CDA5" w14:textId="77777777" w:rsidR="00E5650F" w:rsidRDefault="00E5650F" w:rsidP="00E5650F">
            <w:pPr>
              <w:pStyle w:val="TableParagraph"/>
              <w:spacing w:before="22"/>
              <w:ind w:left="24" w:right="2"/>
              <w:rPr>
                <w:rFonts w:ascii="Arial MT"/>
                <w:sz w:val="14"/>
              </w:rPr>
            </w:pPr>
            <w:r>
              <w:rPr>
                <w:rFonts w:ascii="Arial MT"/>
                <w:spacing w:val="-2"/>
                <w:sz w:val="14"/>
              </w:rPr>
              <w:t>3,493,985.37</w:t>
            </w:r>
          </w:p>
        </w:tc>
      </w:tr>
      <w:tr w:rsidR="00E5650F" w14:paraId="590BE91B" w14:textId="77777777" w:rsidTr="00E5650F">
        <w:trPr>
          <w:trHeight w:val="374"/>
        </w:trPr>
        <w:tc>
          <w:tcPr>
            <w:tcW w:w="2755" w:type="dxa"/>
          </w:tcPr>
          <w:p w14:paraId="4DAEF9BA" w14:textId="77777777" w:rsidR="00E5650F" w:rsidRDefault="00E5650F" w:rsidP="00E5650F">
            <w:pPr>
              <w:pStyle w:val="TableParagraph"/>
              <w:spacing w:before="22" w:line="242" w:lineRule="auto"/>
              <w:ind w:left="1241" w:hanging="754"/>
              <w:jc w:val="left"/>
              <w:rPr>
                <w:sz w:val="14"/>
              </w:rPr>
            </w:pPr>
            <w:r>
              <w:rPr>
                <w:noProof/>
                <w:sz w:val="14"/>
                <w:lang w:val="en-US"/>
              </w:rPr>
              <mc:AlternateContent>
                <mc:Choice Requires="wpg">
                  <w:drawing>
                    <wp:anchor distT="0" distB="0" distL="0" distR="0" simplePos="0" relativeHeight="251662336" behindDoc="1" locked="0" layoutInCell="1" allowOverlap="1" wp14:anchorId="12C6543A" wp14:editId="5D99E1BA">
                      <wp:simplePos x="0" y="0"/>
                      <wp:positionH relativeFrom="column">
                        <wp:posOffset>40005</wp:posOffset>
                      </wp:positionH>
                      <wp:positionV relativeFrom="paragraph">
                        <wp:posOffset>48998</wp:posOffset>
                      </wp:positionV>
                      <wp:extent cx="243840" cy="285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28575"/>
                                <a:chOff x="0" y="0"/>
                                <a:chExt cx="243840" cy="28575"/>
                              </a:xfrm>
                            </wpg:grpSpPr>
                            <wps:wsp>
                              <wps:cNvPr id="17" name="Graphic 17"/>
                              <wps:cNvSpPr/>
                              <wps:spPr>
                                <a:xfrm>
                                  <a:off x="0" y="14287"/>
                                  <a:ext cx="243840" cy="1270"/>
                                </a:xfrm>
                                <a:custGeom>
                                  <a:avLst/>
                                  <a:gdLst/>
                                  <a:ahLst/>
                                  <a:cxnLst/>
                                  <a:rect l="l" t="t" r="r" b="b"/>
                                  <a:pathLst>
                                    <a:path w="243840">
                                      <a:moveTo>
                                        <a:pt x="0" y="0"/>
                                      </a:moveTo>
                                      <a:lnTo>
                                        <a:pt x="243840" y="0"/>
                                      </a:lnTo>
                                    </a:path>
                                  </a:pathLst>
                                </a:custGeom>
                                <a:ln w="28575">
                                  <a:solidFill>
                                    <a:srgbClr val="E97031"/>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10AFF7" id="Group 16" o:spid="_x0000_s1026" style="position:absolute;margin-left:3.15pt;margin-top:3.85pt;width:19.2pt;height:2.25pt;z-index:-251654144;mso-wrap-distance-left:0;mso-wrap-distance-right:0" coordsize="24384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">
                      <v:shape id="Graphic 17" o:spid="_x0000_s1027" style="position:absolute;top:14287;width:243840;height:1270;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" path="m,l243840,e" filled="f" strokecolor="#e97031" strokeweight="2.25pt">
                        <v:path arrowok="t"/>
                      </v:shape>
                    </v:group>
                  </w:pict>
                </mc:Fallback>
              </mc:AlternateContent>
            </w:r>
            <w:r>
              <w:rPr>
                <w:sz w:val="14"/>
              </w:rPr>
              <w:t>электрон</w:t>
            </w:r>
            <w:r>
              <w:rPr>
                <w:spacing w:val="-10"/>
                <w:sz w:val="14"/>
              </w:rPr>
              <w:t xml:space="preserve"> </w:t>
            </w:r>
            <w:r>
              <w:rPr>
                <w:sz w:val="14"/>
              </w:rPr>
              <w:t>тамхи,</w:t>
            </w:r>
            <w:r>
              <w:rPr>
                <w:spacing w:val="-9"/>
                <w:sz w:val="14"/>
              </w:rPr>
              <w:t xml:space="preserve"> </w:t>
            </w:r>
            <w:r>
              <w:rPr>
                <w:sz w:val="14"/>
              </w:rPr>
              <w:t>цэнэглэч</w:t>
            </w:r>
            <w:r>
              <w:rPr>
                <w:spacing w:val="-9"/>
                <w:sz w:val="14"/>
              </w:rPr>
              <w:t xml:space="preserve"> </w:t>
            </w:r>
            <w:r>
              <w:rPr>
                <w:sz w:val="14"/>
              </w:rPr>
              <w:t>шингэн,</w:t>
            </w:r>
            <w:r>
              <w:rPr>
                <w:spacing w:val="40"/>
                <w:sz w:val="14"/>
              </w:rPr>
              <w:t xml:space="preserve"> </w:t>
            </w:r>
            <w:r>
              <w:rPr>
                <w:spacing w:val="-2"/>
                <w:sz w:val="14"/>
              </w:rPr>
              <w:t>төхөөрөмж</w:t>
            </w:r>
          </w:p>
        </w:tc>
        <w:tc>
          <w:tcPr>
            <w:tcW w:w="959" w:type="dxa"/>
          </w:tcPr>
          <w:p w14:paraId="4CAF324E" w14:textId="77777777" w:rsidR="00E5650F" w:rsidRDefault="00E5650F" w:rsidP="00E5650F">
            <w:pPr>
              <w:pStyle w:val="TableParagraph"/>
              <w:spacing w:before="102"/>
              <w:ind w:left="22" w:right="5"/>
              <w:rPr>
                <w:rFonts w:ascii="Arial MT"/>
                <w:sz w:val="14"/>
              </w:rPr>
            </w:pPr>
            <w:r>
              <w:rPr>
                <w:rFonts w:ascii="Arial MT"/>
                <w:spacing w:val="-4"/>
                <w:sz w:val="14"/>
              </w:rPr>
              <w:t>0.05</w:t>
            </w:r>
          </w:p>
        </w:tc>
        <w:tc>
          <w:tcPr>
            <w:tcW w:w="957" w:type="dxa"/>
          </w:tcPr>
          <w:p w14:paraId="7829BD17" w14:textId="77777777" w:rsidR="00E5650F" w:rsidRDefault="00E5650F" w:rsidP="00E5650F">
            <w:pPr>
              <w:pStyle w:val="TableParagraph"/>
              <w:spacing w:before="102"/>
              <w:ind w:left="24" w:right="5"/>
              <w:rPr>
                <w:rFonts w:ascii="Arial MT"/>
                <w:sz w:val="14"/>
              </w:rPr>
            </w:pPr>
            <w:r>
              <w:rPr>
                <w:rFonts w:ascii="Arial MT"/>
                <w:spacing w:val="-2"/>
                <w:sz w:val="14"/>
              </w:rPr>
              <w:t>1,788.29</w:t>
            </w:r>
          </w:p>
        </w:tc>
        <w:tc>
          <w:tcPr>
            <w:tcW w:w="959" w:type="dxa"/>
          </w:tcPr>
          <w:p w14:paraId="744804A0" w14:textId="77777777" w:rsidR="00E5650F" w:rsidRDefault="00E5650F" w:rsidP="00E5650F">
            <w:pPr>
              <w:pStyle w:val="TableParagraph"/>
              <w:spacing w:before="102"/>
              <w:ind w:left="22" w:right="1"/>
              <w:rPr>
                <w:rFonts w:ascii="Arial MT"/>
                <w:sz w:val="14"/>
              </w:rPr>
            </w:pPr>
            <w:r>
              <w:rPr>
                <w:rFonts w:ascii="Arial MT"/>
                <w:spacing w:val="-2"/>
                <w:sz w:val="14"/>
              </w:rPr>
              <w:t>5,088.77</w:t>
            </w:r>
          </w:p>
        </w:tc>
        <w:tc>
          <w:tcPr>
            <w:tcW w:w="959" w:type="dxa"/>
          </w:tcPr>
          <w:p w14:paraId="09E67646" w14:textId="77777777" w:rsidR="00E5650F" w:rsidRDefault="00E5650F" w:rsidP="00E5650F">
            <w:pPr>
              <w:pStyle w:val="TableParagraph"/>
              <w:spacing w:before="102"/>
              <w:ind w:left="22"/>
              <w:rPr>
                <w:rFonts w:ascii="Arial MT"/>
                <w:sz w:val="14"/>
              </w:rPr>
            </w:pPr>
            <w:r>
              <w:rPr>
                <w:rFonts w:ascii="Arial MT"/>
                <w:spacing w:val="-2"/>
                <w:sz w:val="14"/>
              </w:rPr>
              <w:t>5,619.26</w:t>
            </w:r>
          </w:p>
        </w:tc>
        <w:tc>
          <w:tcPr>
            <w:tcW w:w="957" w:type="dxa"/>
          </w:tcPr>
          <w:p w14:paraId="6954108D" w14:textId="77777777" w:rsidR="00E5650F" w:rsidRDefault="00E5650F" w:rsidP="00E5650F">
            <w:pPr>
              <w:pStyle w:val="TableParagraph"/>
              <w:spacing w:before="102"/>
              <w:ind w:left="24"/>
              <w:rPr>
                <w:rFonts w:ascii="Arial MT"/>
                <w:sz w:val="14"/>
              </w:rPr>
            </w:pPr>
            <w:r>
              <w:rPr>
                <w:rFonts w:ascii="Arial MT"/>
                <w:spacing w:val="-2"/>
                <w:sz w:val="14"/>
              </w:rPr>
              <w:t>7,772.08</w:t>
            </w:r>
          </w:p>
        </w:tc>
      </w:tr>
    </w:tbl>
    <w:p w14:paraId="43A94561" w14:textId="77777777" w:rsidR="00992898" w:rsidRDefault="00992898" w:rsidP="0074227F">
      <w:pPr>
        <w:jc w:val="both"/>
        <w:rPr>
          <w:rFonts w:ascii="Arial" w:hAnsi="Arial" w:cs="Arial"/>
        </w:rPr>
      </w:pPr>
    </w:p>
    <w:p w14:paraId="4C1B162A" w14:textId="77777777" w:rsidR="00992898" w:rsidRDefault="00992898" w:rsidP="0074227F">
      <w:pPr>
        <w:jc w:val="both"/>
        <w:rPr>
          <w:rFonts w:ascii="Arial" w:hAnsi="Arial" w:cs="Arial"/>
        </w:rPr>
      </w:pPr>
    </w:p>
    <w:p w14:paraId="24F49673" w14:textId="563C79D7" w:rsidR="00912060" w:rsidRPr="00912060" w:rsidRDefault="00E5650F" w:rsidP="00912060">
      <w:pPr>
        <w:spacing w:before="138"/>
        <w:ind w:right="713"/>
        <w:jc w:val="right"/>
        <w:rPr>
          <w:rFonts w:ascii="Arial" w:hAnsi="Arial"/>
          <w:i/>
          <w:sz w:val="16"/>
        </w:rPr>
      </w:pPr>
      <w:r>
        <w:rPr>
          <w:rFonts w:ascii="Arial" w:hAnsi="Arial"/>
          <w:i/>
          <w:sz w:val="16"/>
        </w:rPr>
        <w:t>Эх</w:t>
      </w:r>
      <w:r>
        <w:rPr>
          <w:rFonts w:ascii="Arial" w:hAnsi="Arial"/>
          <w:i/>
          <w:spacing w:val="-7"/>
          <w:sz w:val="16"/>
        </w:rPr>
        <w:t xml:space="preserve"> </w:t>
      </w:r>
      <w:r>
        <w:rPr>
          <w:rFonts w:ascii="Arial" w:hAnsi="Arial"/>
          <w:i/>
          <w:sz w:val="16"/>
        </w:rPr>
        <w:t>сурвалж:</w:t>
      </w:r>
      <w:r>
        <w:rPr>
          <w:rFonts w:ascii="Arial" w:hAnsi="Arial"/>
          <w:i/>
          <w:spacing w:val="-9"/>
          <w:sz w:val="16"/>
        </w:rPr>
        <w:t xml:space="preserve"> </w:t>
      </w:r>
      <w:r>
        <w:rPr>
          <w:rFonts w:ascii="Arial" w:hAnsi="Arial"/>
          <w:i/>
          <w:spacing w:val="-5"/>
          <w:sz w:val="16"/>
        </w:rPr>
        <w:t>ГЕГ</w:t>
      </w:r>
    </w:p>
    <w:p w14:paraId="5D59E40D" w14:textId="3E193BFD" w:rsidR="00E5650F" w:rsidRPr="00E5650F" w:rsidRDefault="00E5650F" w:rsidP="00E5650F">
      <w:pPr>
        <w:pStyle w:val="BodyText"/>
        <w:spacing w:before="84" w:line="276" w:lineRule="auto"/>
        <w:ind w:left="360" w:right="140" w:firstLine="566"/>
        <w:jc w:val="both"/>
        <w:rPr>
          <w:rFonts w:ascii="Arial" w:hAnsi="Arial" w:cs="Arial"/>
        </w:rPr>
      </w:pPr>
      <w:r w:rsidRPr="00E5650F">
        <w:rPr>
          <w:rFonts w:ascii="Arial" w:hAnsi="Arial" w:cs="Arial"/>
        </w:rPr>
        <w:t>Д</w:t>
      </w:r>
      <w:r>
        <w:rPr>
          <w:rFonts w:ascii="Arial" w:hAnsi="Arial" w:cs="Arial"/>
          <w:lang w:val="mn-MN"/>
        </w:rPr>
        <w:t xml:space="preserve">ээрхийг </w:t>
      </w:r>
      <w:r w:rsidRPr="00E5650F">
        <w:rPr>
          <w:rFonts w:ascii="Arial" w:hAnsi="Arial" w:cs="Arial"/>
        </w:rPr>
        <w:t>хүснэгтээ</w:t>
      </w:r>
      <w:r>
        <w:rPr>
          <w:rFonts w:ascii="Arial" w:hAnsi="Arial" w:cs="Arial"/>
          <w:lang w:val="mn-MN"/>
        </w:rPr>
        <w:t>р үзүүлбэл</w:t>
      </w:r>
      <w:r w:rsidRPr="00E5650F">
        <w:rPr>
          <w:rFonts w:ascii="Arial" w:hAnsi="Arial" w:cs="Arial"/>
        </w:rPr>
        <w:t xml:space="preserve"> 2024 онд янжуур тамхины хэмжээ 2020 онтой харьцуулахад 20 орчим хувиар өссөн бол цахилгаан тамхины шингэн болон төхөөрөмжийн</w:t>
      </w:r>
      <w:r w:rsidRPr="00E5650F">
        <w:rPr>
          <w:rFonts w:ascii="Arial" w:hAnsi="Arial" w:cs="Arial"/>
          <w:spacing w:val="-5"/>
        </w:rPr>
        <w:t xml:space="preserve"> </w:t>
      </w:r>
      <w:r w:rsidRPr="00E5650F">
        <w:rPr>
          <w:rFonts w:ascii="Arial" w:hAnsi="Arial" w:cs="Arial"/>
        </w:rPr>
        <w:t>хэмжээг</w:t>
      </w:r>
      <w:r w:rsidRPr="00E5650F">
        <w:rPr>
          <w:rFonts w:ascii="Arial" w:hAnsi="Arial" w:cs="Arial"/>
          <w:spacing w:val="-6"/>
        </w:rPr>
        <w:t xml:space="preserve"> </w:t>
      </w:r>
      <w:r w:rsidRPr="00E5650F">
        <w:rPr>
          <w:rFonts w:ascii="Arial" w:hAnsi="Arial" w:cs="Arial"/>
        </w:rPr>
        <w:t>2021</w:t>
      </w:r>
      <w:r w:rsidRPr="00E5650F">
        <w:rPr>
          <w:rFonts w:ascii="Arial" w:hAnsi="Arial" w:cs="Arial"/>
          <w:spacing w:val="-6"/>
        </w:rPr>
        <w:t xml:space="preserve"> </w:t>
      </w:r>
      <w:r w:rsidRPr="00E5650F">
        <w:rPr>
          <w:rFonts w:ascii="Arial" w:hAnsi="Arial" w:cs="Arial"/>
        </w:rPr>
        <w:t>онтой</w:t>
      </w:r>
      <w:r w:rsidRPr="00E5650F">
        <w:rPr>
          <w:rFonts w:ascii="Arial" w:hAnsi="Arial" w:cs="Arial"/>
          <w:spacing w:val="-7"/>
        </w:rPr>
        <w:t xml:space="preserve"> </w:t>
      </w:r>
      <w:r w:rsidRPr="00E5650F">
        <w:rPr>
          <w:rFonts w:ascii="Arial" w:hAnsi="Arial" w:cs="Arial"/>
        </w:rPr>
        <w:t>харьцуулахад</w:t>
      </w:r>
      <w:r w:rsidRPr="00E5650F">
        <w:rPr>
          <w:rFonts w:ascii="Arial" w:hAnsi="Arial" w:cs="Arial"/>
          <w:spacing w:val="-6"/>
        </w:rPr>
        <w:t xml:space="preserve"> </w:t>
      </w:r>
      <w:r w:rsidRPr="00E5650F">
        <w:rPr>
          <w:rFonts w:ascii="Arial" w:hAnsi="Arial" w:cs="Arial"/>
        </w:rPr>
        <w:t>үлэмж хэмжээгээр</w:t>
      </w:r>
      <w:r w:rsidRPr="00E5650F">
        <w:rPr>
          <w:rFonts w:ascii="Arial" w:hAnsi="Arial" w:cs="Arial"/>
          <w:spacing w:val="-4"/>
        </w:rPr>
        <w:t xml:space="preserve"> </w:t>
      </w:r>
      <w:r w:rsidRPr="00E5650F">
        <w:rPr>
          <w:rFonts w:ascii="Arial" w:hAnsi="Arial" w:cs="Arial"/>
        </w:rPr>
        <w:lastRenderedPageBreak/>
        <w:t xml:space="preserve">импортолсон </w:t>
      </w:r>
      <w:r w:rsidRPr="00E5650F">
        <w:rPr>
          <w:rFonts w:ascii="Arial" w:hAnsi="Arial" w:cs="Arial"/>
          <w:spacing w:val="-2"/>
        </w:rPr>
        <w:t>байна.</w:t>
      </w:r>
    </w:p>
    <w:p w14:paraId="5C8EB996" w14:textId="52CDCD04" w:rsidR="00E5650F" w:rsidRDefault="00E5650F" w:rsidP="00E5650F">
      <w:pPr>
        <w:spacing w:before="161"/>
        <w:ind w:left="926"/>
        <w:jc w:val="right"/>
        <w:rPr>
          <w:rFonts w:ascii="Arial" w:hAnsi="Arial"/>
          <w:i/>
        </w:rPr>
      </w:pPr>
      <w:r>
        <w:rPr>
          <w:rFonts w:ascii="Arial" w:hAnsi="Arial"/>
          <w:i/>
          <w:sz w:val="22"/>
        </w:rPr>
        <w:t>Хүснэгт</w:t>
      </w:r>
      <w:r>
        <w:rPr>
          <w:rFonts w:ascii="Arial" w:hAnsi="Arial"/>
          <w:i/>
          <w:spacing w:val="-7"/>
          <w:sz w:val="22"/>
        </w:rPr>
        <w:t xml:space="preserve"> </w:t>
      </w:r>
      <w:r w:rsidR="00266833">
        <w:rPr>
          <w:rFonts w:ascii="Arial" w:hAnsi="Arial"/>
          <w:i/>
          <w:spacing w:val="-5"/>
          <w:sz w:val="22"/>
        </w:rPr>
        <w:t>8</w:t>
      </w:r>
      <w:r>
        <w:rPr>
          <w:rFonts w:ascii="Arial" w:hAnsi="Arial"/>
          <w:i/>
          <w:spacing w:val="-5"/>
          <w:sz w:val="22"/>
        </w:rPr>
        <w:t>.</w:t>
      </w:r>
    </w:p>
    <w:p w14:paraId="6A729ACA" w14:textId="77777777" w:rsidR="00E5650F" w:rsidRDefault="00E5650F" w:rsidP="00E5650F">
      <w:pPr>
        <w:pStyle w:val="BodyText"/>
        <w:rPr>
          <w:rFonts w:ascii="Arial"/>
          <w:i/>
          <w:sz w:val="11"/>
        </w:rPr>
      </w:pPr>
    </w:p>
    <w:tbl>
      <w:tblPr>
        <w:tblW w:w="9091" w:type="dxa"/>
        <w:tblInd w:w="397"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617"/>
        <w:gridCol w:w="1328"/>
        <w:gridCol w:w="1555"/>
        <w:gridCol w:w="1258"/>
        <w:gridCol w:w="1498"/>
        <w:gridCol w:w="992"/>
        <w:gridCol w:w="1843"/>
      </w:tblGrid>
      <w:tr w:rsidR="00E5650F" w:rsidRPr="00E5650F" w14:paraId="34421049" w14:textId="77777777" w:rsidTr="00E5650F">
        <w:trPr>
          <w:trHeight w:val="779"/>
        </w:trPr>
        <w:tc>
          <w:tcPr>
            <w:tcW w:w="617" w:type="dxa"/>
            <w:vMerge w:val="restart"/>
          </w:tcPr>
          <w:p w14:paraId="49A9156B" w14:textId="77777777" w:rsidR="00E5650F" w:rsidRPr="00E5650F" w:rsidRDefault="00E5650F" w:rsidP="00EC5C5A">
            <w:pPr>
              <w:pStyle w:val="TableParagraph"/>
              <w:ind w:left="0"/>
              <w:jc w:val="left"/>
              <w:rPr>
                <w:rFonts w:ascii="Arial" w:hAnsi="Arial" w:cs="Arial"/>
                <w:i/>
                <w:sz w:val="18"/>
                <w:szCs w:val="18"/>
              </w:rPr>
            </w:pPr>
          </w:p>
          <w:p w14:paraId="76A78222" w14:textId="77777777" w:rsidR="00E5650F" w:rsidRPr="00E5650F" w:rsidRDefault="00E5650F" w:rsidP="00EC5C5A">
            <w:pPr>
              <w:pStyle w:val="TableParagraph"/>
              <w:ind w:left="0"/>
              <w:jc w:val="left"/>
              <w:rPr>
                <w:rFonts w:ascii="Arial" w:hAnsi="Arial" w:cs="Arial"/>
                <w:i/>
                <w:sz w:val="18"/>
                <w:szCs w:val="18"/>
              </w:rPr>
            </w:pPr>
          </w:p>
          <w:p w14:paraId="13385182" w14:textId="77777777" w:rsidR="00E5650F" w:rsidRPr="00E5650F" w:rsidRDefault="00E5650F" w:rsidP="00EC5C5A">
            <w:pPr>
              <w:pStyle w:val="TableParagraph"/>
              <w:ind w:left="0"/>
              <w:jc w:val="left"/>
              <w:rPr>
                <w:rFonts w:ascii="Arial" w:hAnsi="Arial" w:cs="Arial"/>
                <w:i/>
                <w:sz w:val="18"/>
                <w:szCs w:val="18"/>
              </w:rPr>
            </w:pPr>
          </w:p>
          <w:p w14:paraId="729BA524" w14:textId="77777777" w:rsidR="00E5650F" w:rsidRPr="00E5650F" w:rsidRDefault="00E5650F" w:rsidP="00EC5C5A">
            <w:pPr>
              <w:pStyle w:val="TableParagraph"/>
              <w:ind w:left="0"/>
              <w:jc w:val="left"/>
              <w:rPr>
                <w:rFonts w:ascii="Arial" w:hAnsi="Arial" w:cs="Arial"/>
                <w:i/>
                <w:sz w:val="18"/>
                <w:szCs w:val="18"/>
              </w:rPr>
            </w:pPr>
          </w:p>
          <w:p w14:paraId="581B49C4" w14:textId="77777777" w:rsidR="00E5650F" w:rsidRPr="00E5650F" w:rsidRDefault="00E5650F" w:rsidP="00EC5C5A">
            <w:pPr>
              <w:pStyle w:val="TableParagraph"/>
              <w:spacing w:before="75"/>
              <w:ind w:left="0"/>
              <w:jc w:val="left"/>
              <w:rPr>
                <w:rFonts w:ascii="Arial" w:hAnsi="Arial" w:cs="Arial"/>
                <w:i/>
                <w:sz w:val="18"/>
                <w:szCs w:val="18"/>
              </w:rPr>
            </w:pPr>
          </w:p>
          <w:p w14:paraId="29E9CF6D" w14:textId="77777777" w:rsidR="00E5650F" w:rsidRPr="00E5650F" w:rsidRDefault="00E5650F" w:rsidP="00EC5C5A">
            <w:pPr>
              <w:pStyle w:val="TableParagraph"/>
              <w:ind w:left="184"/>
              <w:jc w:val="left"/>
              <w:rPr>
                <w:rFonts w:ascii="Arial" w:hAnsi="Arial" w:cs="Arial"/>
                <w:b/>
                <w:sz w:val="18"/>
                <w:szCs w:val="18"/>
              </w:rPr>
            </w:pPr>
            <w:r w:rsidRPr="00E5650F">
              <w:rPr>
                <w:rFonts w:ascii="Arial" w:hAnsi="Arial" w:cs="Arial"/>
                <w:b/>
                <w:spacing w:val="-5"/>
                <w:sz w:val="18"/>
                <w:szCs w:val="18"/>
              </w:rPr>
              <w:t>Он</w:t>
            </w:r>
          </w:p>
        </w:tc>
        <w:tc>
          <w:tcPr>
            <w:tcW w:w="2883" w:type="dxa"/>
            <w:gridSpan w:val="2"/>
          </w:tcPr>
          <w:p w14:paraId="09C75FAB" w14:textId="77777777" w:rsidR="00E5650F" w:rsidRPr="00E5650F" w:rsidRDefault="00E5650F" w:rsidP="00EC5C5A">
            <w:pPr>
              <w:pStyle w:val="TableParagraph"/>
              <w:spacing w:before="154"/>
              <w:ind w:left="536"/>
              <w:jc w:val="left"/>
              <w:rPr>
                <w:rFonts w:ascii="Arial" w:hAnsi="Arial" w:cs="Arial"/>
                <w:b/>
                <w:sz w:val="18"/>
                <w:szCs w:val="18"/>
              </w:rPr>
            </w:pPr>
            <w:r w:rsidRPr="00E5650F">
              <w:rPr>
                <w:rFonts w:ascii="Arial" w:hAnsi="Arial" w:cs="Arial"/>
                <w:b/>
                <w:sz w:val="18"/>
                <w:szCs w:val="18"/>
              </w:rPr>
              <w:t>Сигар,</w:t>
            </w:r>
            <w:r w:rsidRPr="00E5650F">
              <w:rPr>
                <w:rFonts w:ascii="Arial" w:hAnsi="Arial" w:cs="Arial"/>
                <w:b/>
                <w:spacing w:val="-5"/>
                <w:sz w:val="18"/>
                <w:szCs w:val="18"/>
              </w:rPr>
              <w:t xml:space="preserve"> </w:t>
            </w:r>
            <w:r w:rsidRPr="00E5650F">
              <w:rPr>
                <w:rFonts w:ascii="Arial" w:hAnsi="Arial" w:cs="Arial"/>
                <w:b/>
                <w:sz w:val="18"/>
                <w:szCs w:val="18"/>
              </w:rPr>
              <w:t>янжуур</w:t>
            </w:r>
            <w:r w:rsidRPr="00E5650F">
              <w:rPr>
                <w:rFonts w:ascii="Arial" w:hAnsi="Arial" w:cs="Arial"/>
                <w:b/>
                <w:spacing w:val="-2"/>
                <w:sz w:val="18"/>
                <w:szCs w:val="18"/>
              </w:rPr>
              <w:t xml:space="preserve"> </w:t>
            </w:r>
            <w:r w:rsidRPr="00E5650F">
              <w:rPr>
                <w:rFonts w:ascii="Arial" w:hAnsi="Arial" w:cs="Arial"/>
                <w:b/>
                <w:spacing w:val="-4"/>
                <w:sz w:val="18"/>
                <w:szCs w:val="18"/>
              </w:rPr>
              <w:t>тамхи</w:t>
            </w:r>
          </w:p>
        </w:tc>
        <w:tc>
          <w:tcPr>
            <w:tcW w:w="2756" w:type="dxa"/>
            <w:gridSpan w:val="2"/>
          </w:tcPr>
          <w:p w14:paraId="40ADD925" w14:textId="77777777" w:rsidR="00E5650F" w:rsidRPr="00E5650F" w:rsidRDefault="00E5650F" w:rsidP="00EC5C5A">
            <w:pPr>
              <w:pStyle w:val="TableParagraph"/>
              <w:spacing w:line="360" w:lineRule="auto"/>
              <w:ind w:left="462" w:right="212" w:hanging="226"/>
              <w:jc w:val="left"/>
              <w:rPr>
                <w:rFonts w:ascii="Arial" w:hAnsi="Arial" w:cs="Arial"/>
                <w:b/>
                <w:sz w:val="18"/>
                <w:szCs w:val="18"/>
              </w:rPr>
            </w:pPr>
            <w:r w:rsidRPr="00E5650F">
              <w:rPr>
                <w:rFonts w:ascii="Arial" w:hAnsi="Arial" w:cs="Arial"/>
                <w:b/>
                <w:sz w:val="18"/>
                <w:szCs w:val="18"/>
              </w:rPr>
              <w:t>Электрон</w:t>
            </w:r>
            <w:r w:rsidRPr="00E5650F">
              <w:rPr>
                <w:rFonts w:ascii="Arial" w:hAnsi="Arial" w:cs="Arial"/>
                <w:b/>
                <w:spacing w:val="-15"/>
                <w:sz w:val="18"/>
                <w:szCs w:val="18"/>
              </w:rPr>
              <w:t xml:space="preserve"> </w:t>
            </w:r>
            <w:r w:rsidRPr="00E5650F">
              <w:rPr>
                <w:rFonts w:ascii="Arial" w:hAnsi="Arial" w:cs="Arial"/>
                <w:b/>
                <w:sz w:val="18"/>
                <w:szCs w:val="18"/>
              </w:rPr>
              <w:t>тамхи</w:t>
            </w:r>
            <w:r w:rsidRPr="00E5650F">
              <w:rPr>
                <w:rFonts w:ascii="Arial" w:hAnsi="Arial" w:cs="Arial"/>
                <w:b/>
                <w:spacing w:val="-12"/>
                <w:sz w:val="18"/>
                <w:szCs w:val="18"/>
              </w:rPr>
              <w:t xml:space="preserve"> </w:t>
            </w:r>
            <w:r w:rsidRPr="00E5650F">
              <w:rPr>
                <w:rFonts w:ascii="Arial" w:hAnsi="Arial" w:cs="Arial"/>
                <w:b/>
                <w:sz w:val="18"/>
                <w:szCs w:val="18"/>
              </w:rPr>
              <w:t>болон цэнэглэгч шингэн</w:t>
            </w:r>
          </w:p>
        </w:tc>
        <w:tc>
          <w:tcPr>
            <w:tcW w:w="2835" w:type="dxa"/>
            <w:gridSpan w:val="2"/>
          </w:tcPr>
          <w:p w14:paraId="687038DB" w14:textId="77777777" w:rsidR="00E5650F" w:rsidRPr="00E5650F" w:rsidRDefault="00E5650F" w:rsidP="00EC5C5A">
            <w:pPr>
              <w:pStyle w:val="TableParagraph"/>
              <w:spacing w:line="360" w:lineRule="auto"/>
              <w:ind w:left="792" w:right="419" w:hanging="349"/>
              <w:jc w:val="left"/>
              <w:rPr>
                <w:rFonts w:ascii="Arial" w:hAnsi="Arial" w:cs="Arial"/>
                <w:b/>
                <w:sz w:val="18"/>
                <w:szCs w:val="18"/>
              </w:rPr>
            </w:pPr>
            <w:r w:rsidRPr="00E5650F">
              <w:rPr>
                <w:rFonts w:ascii="Arial" w:hAnsi="Arial" w:cs="Arial"/>
                <w:b/>
                <w:sz w:val="18"/>
                <w:szCs w:val="18"/>
              </w:rPr>
              <w:t>Электрон</w:t>
            </w:r>
            <w:r w:rsidRPr="00E5650F">
              <w:rPr>
                <w:rFonts w:ascii="Arial" w:hAnsi="Arial" w:cs="Arial"/>
                <w:b/>
                <w:spacing w:val="-13"/>
                <w:sz w:val="18"/>
                <w:szCs w:val="18"/>
              </w:rPr>
              <w:t xml:space="preserve"> </w:t>
            </w:r>
            <w:r w:rsidRPr="00E5650F">
              <w:rPr>
                <w:rFonts w:ascii="Arial" w:hAnsi="Arial" w:cs="Arial"/>
                <w:b/>
                <w:sz w:val="18"/>
                <w:szCs w:val="18"/>
              </w:rPr>
              <w:t xml:space="preserve">тамхины </w:t>
            </w:r>
            <w:r w:rsidRPr="00E5650F">
              <w:rPr>
                <w:rFonts w:ascii="Arial" w:hAnsi="Arial" w:cs="Arial"/>
                <w:b/>
                <w:spacing w:val="-2"/>
                <w:sz w:val="18"/>
                <w:szCs w:val="18"/>
              </w:rPr>
              <w:t>төхөөрөмж</w:t>
            </w:r>
          </w:p>
        </w:tc>
      </w:tr>
      <w:tr w:rsidR="00E5650F" w:rsidRPr="00E5650F" w14:paraId="37EC155E" w14:textId="77777777" w:rsidTr="00E5650F">
        <w:trPr>
          <w:trHeight w:val="1094"/>
        </w:trPr>
        <w:tc>
          <w:tcPr>
            <w:tcW w:w="617" w:type="dxa"/>
            <w:vMerge/>
            <w:tcBorders>
              <w:top w:val="nil"/>
            </w:tcBorders>
          </w:tcPr>
          <w:p w14:paraId="65779B7B" w14:textId="77777777" w:rsidR="00E5650F" w:rsidRPr="00E5650F" w:rsidRDefault="00E5650F" w:rsidP="00EC5C5A">
            <w:pPr>
              <w:rPr>
                <w:rFonts w:ascii="Arial" w:hAnsi="Arial" w:cs="Arial"/>
                <w:sz w:val="18"/>
                <w:szCs w:val="18"/>
              </w:rPr>
            </w:pPr>
          </w:p>
        </w:tc>
        <w:tc>
          <w:tcPr>
            <w:tcW w:w="1328" w:type="dxa"/>
          </w:tcPr>
          <w:p w14:paraId="3894AB28" w14:textId="77777777" w:rsidR="00E5650F" w:rsidRPr="00E5650F" w:rsidRDefault="00E5650F" w:rsidP="00EC5C5A">
            <w:pPr>
              <w:pStyle w:val="TableParagraph"/>
              <w:spacing w:before="107"/>
              <w:ind w:left="0"/>
              <w:jc w:val="left"/>
              <w:rPr>
                <w:rFonts w:ascii="Arial" w:hAnsi="Arial" w:cs="Arial"/>
                <w:i/>
                <w:sz w:val="18"/>
                <w:szCs w:val="18"/>
              </w:rPr>
            </w:pPr>
          </w:p>
          <w:p w14:paraId="3A76DF78" w14:textId="77777777" w:rsidR="00E5650F" w:rsidRPr="00E5650F" w:rsidRDefault="00E5650F" w:rsidP="00EC5C5A">
            <w:pPr>
              <w:pStyle w:val="TableParagraph"/>
              <w:ind w:left="22"/>
              <w:rPr>
                <w:rFonts w:ascii="Arial" w:hAnsi="Arial" w:cs="Arial"/>
                <w:sz w:val="18"/>
                <w:szCs w:val="18"/>
              </w:rPr>
            </w:pPr>
            <w:r w:rsidRPr="00E5650F">
              <w:rPr>
                <w:rFonts w:ascii="Arial" w:hAnsi="Arial" w:cs="Arial"/>
                <w:spacing w:val="-4"/>
                <w:sz w:val="18"/>
                <w:szCs w:val="18"/>
              </w:rPr>
              <w:t>мян.ш</w:t>
            </w:r>
          </w:p>
        </w:tc>
        <w:tc>
          <w:tcPr>
            <w:tcW w:w="1555" w:type="dxa"/>
          </w:tcPr>
          <w:p w14:paraId="7D67D26F" w14:textId="77777777" w:rsidR="00E5650F" w:rsidRPr="00E5650F" w:rsidRDefault="00E5650F" w:rsidP="00EC5C5A">
            <w:pPr>
              <w:pStyle w:val="TableParagraph"/>
              <w:spacing w:before="157" w:line="367" w:lineRule="auto"/>
              <w:ind w:left="147" w:firstLine="187"/>
              <w:jc w:val="left"/>
              <w:rPr>
                <w:rFonts w:ascii="Arial" w:hAnsi="Arial" w:cs="Arial"/>
                <w:sz w:val="18"/>
                <w:szCs w:val="18"/>
              </w:rPr>
            </w:pPr>
            <w:r w:rsidRPr="00E5650F">
              <w:rPr>
                <w:rFonts w:ascii="Arial" w:hAnsi="Arial" w:cs="Arial"/>
                <w:sz w:val="18"/>
                <w:szCs w:val="18"/>
              </w:rPr>
              <w:t xml:space="preserve">үнийн дүн, </w:t>
            </w:r>
            <w:r w:rsidRPr="00E5650F">
              <w:rPr>
                <w:rFonts w:ascii="Arial" w:hAnsi="Arial" w:cs="Arial"/>
                <w:spacing w:val="-2"/>
                <w:sz w:val="18"/>
                <w:szCs w:val="18"/>
              </w:rPr>
              <w:t>мян.ам.доллар</w:t>
            </w:r>
          </w:p>
        </w:tc>
        <w:tc>
          <w:tcPr>
            <w:tcW w:w="1258" w:type="dxa"/>
          </w:tcPr>
          <w:p w14:paraId="1300F658" w14:textId="77777777" w:rsidR="00E5650F" w:rsidRPr="00E5650F" w:rsidRDefault="00E5650F" w:rsidP="00EC5C5A">
            <w:pPr>
              <w:pStyle w:val="TableParagraph"/>
              <w:spacing w:before="107"/>
              <w:ind w:left="0"/>
              <w:jc w:val="left"/>
              <w:rPr>
                <w:rFonts w:ascii="Arial" w:hAnsi="Arial" w:cs="Arial"/>
                <w:i/>
                <w:sz w:val="18"/>
                <w:szCs w:val="18"/>
              </w:rPr>
            </w:pPr>
          </w:p>
          <w:p w14:paraId="26F757ED" w14:textId="77777777" w:rsidR="00E5650F" w:rsidRPr="00E5650F" w:rsidRDefault="00E5650F" w:rsidP="00EC5C5A">
            <w:pPr>
              <w:pStyle w:val="TableParagraph"/>
              <w:ind w:left="23" w:right="3"/>
              <w:rPr>
                <w:rFonts w:ascii="Arial" w:hAnsi="Arial" w:cs="Arial"/>
                <w:sz w:val="18"/>
                <w:szCs w:val="18"/>
              </w:rPr>
            </w:pPr>
            <w:r w:rsidRPr="00E5650F">
              <w:rPr>
                <w:rFonts w:ascii="Arial" w:hAnsi="Arial" w:cs="Arial"/>
                <w:spacing w:val="-4"/>
                <w:sz w:val="18"/>
                <w:szCs w:val="18"/>
              </w:rPr>
              <w:t>мян.ш</w:t>
            </w:r>
          </w:p>
        </w:tc>
        <w:tc>
          <w:tcPr>
            <w:tcW w:w="1498" w:type="dxa"/>
          </w:tcPr>
          <w:p w14:paraId="79F4DD49" w14:textId="77777777" w:rsidR="00E5650F" w:rsidRPr="00E5650F" w:rsidRDefault="00E5650F" w:rsidP="00EC5C5A">
            <w:pPr>
              <w:pStyle w:val="TableParagraph"/>
              <w:spacing w:before="4" w:line="367" w:lineRule="auto"/>
              <w:ind w:left="181" w:right="155" w:hanging="3"/>
              <w:rPr>
                <w:rFonts w:ascii="Arial" w:hAnsi="Arial" w:cs="Arial"/>
                <w:sz w:val="18"/>
                <w:szCs w:val="18"/>
              </w:rPr>
            </w:pPr>
            <w:r w:rsidRPr="00E5650F">
              <w:rPr>
                <w:rFonts w:ascii="Arial" w:hAnsi="Arial" w:cs="Arial"/>
                <w:sz w:val="18"/>
                <w:szCs w:val="18"/>
              </w:rPr>
              <w:t>Үнийн</w:t>
            </w:r>
            <w:r w:rsidRPr="00E5650F">
              <w:rPr>
                <w:rFonts w:ascii="Arial" w:hAnsi="Arial" w:cs="Arial"/>
                <w:spacing w:val="-8"/>
                <w:sz w:val="18"/>
                <w:szCs w:val="18"/>
              </w:rPr>
              <w:t xml:space="preserve"> </w:t>
            </w:r>
            <w:r w:rsidRPr="00E5650F">
              <w:rPr>
                <w:rFonts w:ascii="Arial" w:hAnsi="Arial" w:cs="Arial"/>
                <w:sz w:val="18"/>
                <w:szCs w:val="18"/>
              </w:rPr>
              <w:t xml:space="preserve">дүн </w:t>
            </w:r>
            <w:r w:rsidRPr="00E5650F">
              <w:rPr>
                <w:rFonts w:ascii="Arial" w:hAnsi="Arial" w:cs="Arial"/>
                <w:spacing w:val="-4"/>
                <w:sz w:val="18"/>
                <w:szCs w:val="18"/>
              </w:rPr>
              <w:t xml:space="preserve">мян. </w:t>
            </w:r>
            <w:r w:rsidRPr="00E5650F">
              <w:rPr>
                <w:rFonts w:ascii="Arial" w:hAnsi="Arial" w:cs="Arial"/>
                <w:spacing w:val="-2"/>
                <w:sz w:val="18"/>
                <w:szCs w:val="18"/>
              </w:rPr>
              <w:t>ам.доллар</w:t>
            </w:r>
          </w:p>
        </w:tc>
        <w:tc>
          <w:tcPr>
            <w:tcW w:w="992" w:type="dxa"/>
          </w:tcPr>
          <w:p w14:paraId="41DA3095" w14:textId="77777777" w:rsidR="00E5650F" w:rsidRPr="00E5650F" w:rsidRDefault="00E5650F" w:rsidP="00EC5C5A">
            <w:pPr>
              <w:pStyle w:val="TableParagraph"/>
              <w:spacing w:before="107"/>
              <w:ind w:left="0"/>
              <w:jc w:val="left"/>
              <w:rPr>
                <w:rFonts w:ascii="Arial" w:hAnsi="Arial" w:cs="Arial"/>
                <w:i/>
                <w:sz w:val="18"/>
                <w:szCs w:val="18"/>
              </w:rPr>
            </w:pPr>
          </w:p>
          <w:p w14:paraId="6A868FBB" w14:textId="77777777" w:rsidR="00E5650F" w:rsidRPr="00E5650F" w:rsidRDefault="00E5650F" w:rsidP="00EC5C5A">
            <w:pPr>
              <w:pStyle w:val="TableParagraph"/>
              <w:ind w:left="24" w:right="4"/>
              <w:rPr>
                <w:rFonts w:ascii="Arial" w:hAnsi="Arial" w:cs="Arial"/>
                <w:sz w:val="18"/>
                <w:szCs w:val="18"/>
              </w:rPr>
            </w:pPr>
            <w:r w:rsidRPr="00E5650F">
              <w:rPr>
                <w:rFonts w:ascii="Arial" w:hAnsi="Arial" w:cs="Arial"/>
                <w:spacing w:val="-4"/>
                <w:sz w:val="18"/>
                <w:szCs w:val="18"/>
              </w:rPr>
              <w:t>мян.ш</w:t>
            </w:r>
          </w:p>
        </w:tc>
        <w:tc>
          <w:tcPr>
            <w:tcW w:w="1843" w:type="dxa"/>
          </w:tcPr>
          <w:p w14:paraId="4744DD56" w14:textId="77777777" w:rsidR="00E5650F" w:rsidRPr="00E5650F" w:rsidRDefault="00E5650F" w:rsidP="00EC5C5A">
            <w:pPr>
              <w:pStyle w:val="TableParagraph"/>
              <w:spacing w:before="157" w:line="367" w:lineRule="auto"/>
              <w:ind w:left="146" w:firstLine="208"/>
              <w:jc w:val="left"/>
              <w:rPr>
                <w:rFonts w:ascii="Arial" w:hAnsi="Arial" w:cs="Arial"/>
                <w:sz w:val="18"/>
                <w:szCs w:val="18"/>
              </w:rPr>
            </w:pPr>
            <w:r w:rsidRPr="00E5650F">
              <w:rPr>
                <w:rFonts w:ascii="Arial" w:hAnsi="Arial" w:cs="Arial"/>
                <w:sz w:val="18"/>
                <w:szCs w:val="18"/>
              </w:rPr>
              <w:t xml:space="preserve">Үнийн дүн </w:t>
            </w:r>
            <w:r w:rsidRPr="00E5650F">
              <w:rPr>
                <w:rFonts w:ascii="Arial" w:hAnsi="Arial" w:cs="Arial"/>
                <w:spacing w:val="-2"/>
                <w:sz w:val="18"/>
                <w:szCs w:val="18"/>
              </w:rPr>
              <w:t>мян.ам.доллар</w:t>
            </w:r>
          </w:p>
        </w:tc>
      </w:tr>
      <w:tr w:rsidR="00E5650F" w:rsidRPr="00E5650F" w14:paraId="1956B14C" w14:textId="77777777" w:rsidTr="00E5650F">
        <w:trPr>
          <w:trHeight w:val="469"/>
        </w:trPr>
        <w:tc>
          <w:tcPr>
            <w:tcW w:w="617" w:type="dxa"/>
          </w:tcPr>
          <w:p w14:paraId="76FC8AEA" w14:textId="77777777" w:rsidR="00E5650F" w:rsidRPr="00E5650F" w:rsidRDefault="00E5650F" w:rsidP="00EC5C5A">
            <w:pPr>
              <w:pStyle w:val="TableParagraph"/>
              <w:spacing w:line="206" w:lineRule="exact"/>
              <w:ind w:left="26"/>
              <w:rPr>
                <w:rFonts w:ascii="Arial" w:hAnsi="Arial" w:cs="Arial"/>
                <w:sz w:val="18"/>
                <w:szCs w:val="18"/>
              </w:rPr>
            </w:pPr>
            <w:r w:rsidRPr="00E5650F">
              <w:rPr>
                <w:rFonts w:ascii="Arial" w:hAnsi="Arial" w:cs="Arial"/>
                <w:spacing w:val="-4"/>
                <w:sz w:val="18"/>
                <w:szCs w:val="18"/>
              </w:rPr>
              <w:t>2020</w:t>
            </w:r>
          </w:p>
        </w:tc>
        <w:tc>
          <w:tcPr>
            <w:tcW w:w="1328" w:type="dxa"/>
          </w:tcPr>
          <w:p w14:paraId="516A360F" w14:textId="77777777" w:rsidR="00E5650F" w:rsidRPr="00E5650F" w:rsidRDefault="00E5650F" w:rsidP="00EC5C5A">
            <w:pPr>
              <w:pStyle w:val="TableParagraph"/>
              <w:spacing w:line="206" w:lineRule="exact"/>
              <w:ind w:left="22" w:right="2"/>
              <w:rPr>
                <w:rFonts w:ascii="Arial" w:hAnsi="Arial" w:cs="Arial"/>
                <w:sz w:val="18"/>
                <w:szCs w:val="18"/>
              </w:rPr>
            </w:pPr>
            <w:r w:rsidRPr="00E5650F">
              <w:rPr>
                <w:rFonts w:ascii="Arial" w:hAnsi="Arial" w:cs="Arial"/>
                <w:spacing w:val="-2"/>
                <w:sz w:val="18"/>
                <w:szCs w:val="18"/>
              </w:rPr>
              <w:t>2,933,613.14</w:t>
            </w:r>
          </w:p>
        </w:tc>
        <w:tc>
          <w:tcPr>
            <w:tcW w:w="1555" w:type="dxa"/>
          </w:tcPr>
          <w:p w14:paraId="72A8AB72" w14:textId="77777777" w:rsidR="00E5650F" w:rsidRPr="00E5650F" w:rsidRDefault="00E5650F" w:rsidP="00EC5C5A">
            <w:pPr>
              <w:pStyle w:val="TableParagraph"/>
              <w:spacing w:line="206" w:lineRule="exact"/>
              <w:ind w:left="68" w:right="44"/>
              <w:rPr>
                <w:rFonts w:ascii="Arial" w:hAnsi="Arial" w:cs="Arial"/>
                <w:sz w:val="18"/>
                <w:szCs w:val="18"/>
              </w:rPr>
            </w:pPr>
            <w:r w:rsidRPr="00E5650F">
              <w:rPr>
                <w:rFonts w:ascii="Arial" w:hAnsi="Arial" w:cs="Arial"/>
                <w:spacing w:val="-2"/>
                <w:sz w:val="18"/>
                <w:szCs w:val="18"/>
              </w:rPr>
              <w:t>56,870.76</w:t>
            </w:r>
          </w:p>
        </w:tc>
        <w:tc>
          <w:tcPr>
            <w:tcW w:w="1258" w:type="dxa"/>
          </w:tcPr>
          <w:p w14:paraId="4BC637FD" w14:textId="77777777" w:rsidR="00E5650F" w:rsidRPr="00E5650F" w:rsidRDefault="00E5650F" w:rsidP="00EC5C5A">
            <w:pPr>
              <w:pStyle w:val="TableParagraph"/>
              <w:spacing w:line="206" w:lineRule="exact"/>
              <w:ind w:left="23" w:right="3"/>
              <w:rPr>
                <w:rFonts w:ascii="Arial" w:hAnsi="Arial" w:cs="Arial"/>
                <w:sz w:val="18"/>
                <w:szCs w:val="18"/>
              </w:rPr>
            </w:pPr>
            <w:r w:rsidRPr="00E5650F">
              <w:rPr>
                <w:rFonts w:ascii="Arial" w:hAnsi="Arial" w:cs="Arial"/>
                <w:spacing w:val="-10"/>
                <w:sz w:val="18"/>
                <w:szCs w:val="18"/>
              </w:rPr>
              <w:t>-</w:t>
            </w:r>
          </w:p>
        </w:tc>
        <w:tc>
          <w:tcPr>
            <w:tcW w:w="1498" w:type="dxa"/>
          </w:tcPr>
          <w:p w14:paraId="0E5EBD41" w14:textId="77777777" w:rsidR="00E5650F" w:rsidRPr="00E5650F" w:rsidRDefault="00E5650F" w:rsidP="00EC5C5A">
            <w:pPr>
              <w:pStyle w:val="TableParagraph"/>
              <w:spacing w:line="206" w:lineRule="exact"/>
              <w:ind w:left="23"/>
              <w:rPr>
                <w:rFonts w:ascii="Arial" w:hAnsi="Arial" w:cs="Arial"/>
                <w:sz w:val="18"/>
                <w:szCs w:val="18"/>
              </w:rPr>
            </w:pPr>
            <w:r w:rsidRPr="00E5650F">
              <w:rPr>
                <w:rFonts w:ascii="Arial" w:hAnsi="Arial" w:cs="Arial"/>
                <w:spacing w:val="-10"/>
                <w:sz w:val="18"/>
                <w:szCs w:val="18"/>
              </w:rPr>
              <w:t>-</w:t>
            </w:r>
          </w:p>
        </w:tc>
        <w:tc>
          <w:tcPr>
            <w:tcW w:w="992" w:type="dxa"/>
          </w:tcPr>
          <w:p w14:paraId="638F2002" w14:textId="77777777" w:rsidR="00E5650F" w:rsidRPr="00E5650F" w:rsidRDefault="00E5650F" w:rsidP="00EC5C5A">
            <w:pPr>
              <w:pStyle w:val="TableParagraph"/>
              <w:spacing w:line="206" w:lineRule="exact"/>
              <w:ind w:left="24"/>
              <w:rPr>
                <w:rFonts w:ascii="Arial" w:hAnsi="Arial" w:cs="Arial"/>
                <w:sz w:val="18"/>
                <w:szCs w:val="18"/>
              </w:rPr>
            </w:pPr>
            <w:r w:rsidRPr="00E5650F">
              <w:rPr>
                <w:rFonts w:ascii="Arial" w:hAnsi="Arial" w:cs="Arial"/>
                <w:spacing w:val="-2"/>
                <w:sz w:val="18"/>
                <w:szCs w:val="18"/>
              </w:rPr>
              <w:t>0.047</w:t>
            </w:r>
          </w:p>
        </w:tc>
        <w:tc>
          <w:tcPr>
            <w:tcW w:w="1843" w:type="dxa"/>
          </w:tcPr>
          <w:p w14:paraId="04CBCBD1" w14:textId="77777777" w:rsidR="00E5650F" w:rsidRPr="00E5650F" w:rsidRDefault="00E5650F" w:rsidP="00EC5C5A">
            <w:pPr>
              <w:pStyle w:val="TableParagraph"/>
              <w:spacing w:line="206" w:lineRule="exact"/>
              <w:ind w:left="68" w:right="48"/>
              <w:rPr>
                <w:rFonts w:ascii="Arial" w:hAnsi="Arial" w:cs="Arial"/>
                <w:sz w:val="18"/>
                <w:szCs w:val="18"/>
              </w:rPr>
            </w:pPr>
            <w:r w:rsidRPr="00E5650F">
              <w:rPr>
                <w:rFonts w:ascii="Arial" w:hAnsi="Arial" w:cs="Arial"/>
                <w:spacing w:val="-4"/>
                <w:sz w:val="18"/>
                <w:szCs w:val="18"/>
              </w:rPr>
              <w:t>1.16</w:t>
            </w:r>
          </w:p>
        </w:tc>
      </w:tr>
      <w:tr w:rsidR="00E5650F" w:rsidRPr="00E5650F" w14:paraId="163A2221" w14:textId="77777777" w:rsidTr="00E5650F">
        <w:trPr>
          <w:trHeight w:val="469"/>
        </w:trPr>
        <w:tc>
          <w:tcPr>
            <w:tcW w:w="617" w:type="dxa"/>
          </w:tcPr>
          <w:p w14:paraId="2DDC7612" w14:textId="77777777" w:rsidR="00E5650F" w:rsidRPr="00E5650F" w:rsidRDefault="00E5650F" w:rsidP="00EC5C5A">
            <w:pPr>
              <w:pStyle w:val="TableParagraph"/>
              <w:spacing w:line="206" w:lineRule="exact"/>
              <w:ind w:left="26"/>
              <w:rPr>
                <w:rFonts w:ascii="Arial" w:hAnsi="Arial" w:cs="Arial"/>
                <w:sz w:val="18"/>
                <w:szCs w:val="18"/>
              </w:rPr>
            </w:pPr>
            <w:r w:rsidRPr="00E5650F">
              <w:rPr>
                <w:rFonts w:ascii="Arial" w:hAnsi="Arial" w:cs="Arial"/>
                <w:spacing w:val="-4"/>
                <w:sz w:val="18"/>
                <w:szCs w:val="18"/>
              </w:rPr>
              <w:t>2021</w:t>
            </w:r>
          </w:p>
        </w:tc>
        <w:tc>
          <w:tcPr>
            <w:tcW w:w="1328" w:type="dxa"/>
          </w:tcPr>
          <w:p w14:paraId="7DAA529F" w14:textId="77777777" w:rsidR="00E5650F" w:rsidRPr="00E5650F" w:rsidRDefault="00E5650F" w:rsidP="00EC5C5A">
            <w:pPr>
              <w:pStyle w:val="TableParagraph"/>
              <w:spacing w:line="206" w:lineRule="exact"/>
              <w:ind w:left="22" w:right="2"/>
              <w:rPr>
                <w:rFonts w:ascii="Arial" w:hAnsi="Arial" w:cs="Arial"/>
                <w:sz w:val="18"/>
                <w:szCs w:val="18"/>
              </w:rPr>
            </w:pPr>
            <w:r w:rsidRPr="00E5650F">
              <w:rPr>
                <w:rFonts w:ascii="Arial" w:hAnsi="Arial" w:cs="Arial"/>
                <w:spacing w:val="-2"/>
                <w:sz w:val="18"/>
                <w:szCs w:val="18"/>
              </w:rPr>
              <w:t>3,081,898.64</w:t>
            </w:r>
          </w:p>
        </w:tc>
        <w:tc>
          <w:tcPr>
            <w:tcW w:w="1555" w:type="dxa"/>
          </w:tcPr>
          <w:p w14:paraId="0A30A5E9" w14:textId="77777777" w:rsidR="00E5650F" w:rsidRPr="00E5650F" w:rsidRDefault="00E5650F" w:rsidP="00EC5C5A">
            <w:pPr>
              <w:pStyle w:val="TableParagraph"/>
              <w:spacing w:line="206" w:lineRule="exact"/>
              <w:ind w:left="68" w:right="44"/>
              <w:rPr>
                <w:rFonts w:ascii="Arial" w:hAnsi="Arial" w:cs="Arial"/>
                <w:sz w:val="18"/>
                <w:szCs w:val="18"/>
              </w:rPr>
            </w:pPr>
            <w:r w:rsidRPr="00E5650F">
              <w:rPr>
                <w:rFonts w:ascii="Arial" w:hAnsi="Arial" w:cs="Arial"/>
                <w:spacing w:val="-2"/>
                <w:sz w:val="18"/>
                <w:szCs w:val="18"/>
              </w:rPr>
              <w:t>60,483.16</w:t>
            </w:r>
          </w:p>
        </w:tc>
        <w:tc>
          <w:tcPr>
            <w:tcW w:w="1258" w:type="dxa"/>
          </w:tcPr>
          <w:p w14:paraId="075990C6" w14:textId="77777777" w:rsidR="00E5650F" w:rsidRPr="00E5650F" w:rsidRDefault="00E5650F" w:rsidP="00EC5C5A">
            <w:pPr>
              <w:pStyle w:val="TableParagraph"/>
              <w:spacing w:line="206" w:lineRule="exact"/>
              <w:ind w:left="23" w:right="2"/>
              <w:rPr>
                <w:rFonts w:ascii="Arial" w:hAnsi="Arial" w:cs="Arial"/>
                <w:sz w:val="18"/>
                <w:szCs w:val="18"/>
              </w:rPr>
            </w:pPr>
            <w:r w:rsidRPr="00E5650F">
              <w:rPr>
                <w:rFonts w:ascii="Arial" w:hAnsi="Arial" w:cs="Arial"/>
                <w:spacing w:val="-2"/>
                <w:sz w:val="18"/>
                <w:szCs w:val="18"/>
              </w:rPr>
              <w:t>589.11</w:t>
            </w:r>
          </w:p>
        </w:tc>
        <w:tc>
          <w:tcPr>
            <w:tcW w:w="1498" w:type="dxa"/>
          </w:tcPr>
          <w:p w14:paraId="1213A717" w14:textId="77777777" w:rsidR="00E5650F" w:rsidRPr="00E5650F" w:rsidRDefault="00E5650F" w:rsidP="00EC5C5A">
            <w:pPr>
              <w:pStyle w:val="TableParagraph"/>
              <w:spacing w:line="206" w:lineRule="exact"/>
              <w:ind w:left="23" w:right="1"/>
              <w:rPr>
                <w:rFonts w:ascii="Arial" w:hAnsi="Arial" w:cs="Arial"/>
                <w:sz w:val="18"/>
                <w:szCs w:val="18"/>
              </w:rPr>
            </w:pPr>
            <w:r w:rsidRPr="00E5650F">
              <w:rPr>
                <w:rFonts w:ascii="Arial" w:hAnsi="Arial" w:cs="Arial"/>
                <w:spacing w:val="-2"/>
                <w:sz w:val="18"/>
                <w:szCs w:val="18"/>
              </w:rPr>
              <w:t>1,682.35</w:t>
            </w:r>
          </w:p>
        </w:tc>
        <w:tc>
          <w:tcPr>
            <w:tcW w:w="992" w:type="dxa"/>
          </w:tcPr>
          <w:p w14:paraId="16FDE8D0" w14:textId="77777777" w:rsidR="00E5650F" w:rsidRPr="00E5650F" w:rsidRDefault="00E5650F" w:rsidP="00EC5C5A">
            <w:pPr>
              <w:pStyle w:val="TableParagraph"/>
              <w:spacing w:line="206" w:lineRule="exact"/>
              <w:ind w:left="24"/>
              <w:rPr>
                <w:rFonts w:ascii="Arial" w:hAnsi="Arial" w:cs="Arial"/>
                <w:sz w:val="18"/>
                <w:szCs w:val="18"/>
              </w:rPr>
            </w:pPr>
            <w:r w:rsidRPr="00E5650F">
              <w:rPr>
                <w:rFonts w:ascii="Arial" w:hAnsi="Arial" w:cs="Arial"/>
                <w:spacing w:val="-2"/>
                <w:sz w:val="18"/>
                <w:szCs w:val="18"/>
              </w:rPr>
              <w:t>1,199.17</w:t>
            </w:r>
          </w:p>
        </w:tc>
        <w:tc>
          <w:tcPr>
            <w:tcW w:w="1843" w:type="dxa"/>
          </w:tcPr>
          <w:p w14:paraId="25D923AB" w14:textId="77777777" w:rsidR="00E5650F" w:rsidRPr="00E5650F" w:rsidRDefault="00E5650F" w:rsidP="00EC5C5A">
            <w:pPr>
              <w:pStyle w:val="TableParagraph"/>
              <w:spacing w:before="1"/>
              <w:ind w:left="68"/>
              <w:rPr>
                <w:rFonts w:ascii="Arial" w:hAnsi="Arial" w:cs="Arial"/>
                <w:sz w:val="18"/>
                <w:szCs w:val="18"/>
              </w:rPr>
            </w:pPr>
            <w:r w:rsidRPr="00E5650F">
              <w:rPr>
                <w:rFonts w:ascii="Arial" w:hAnsi="Arial" w:cs="Arial"/>
                <w:spacing w:val="-2"/>
                <w:sz w:val="18"/>
                <w:szCs w:val="18"/>
              </w:rPr>
              <w:t>4,859.61</w:t>
            </w:r>
          </w:p>
        </w:tc>
      </w:tr>
      <w:tr w:rsidR="00E5650F" w:rsidRPr="00E5650F" w14:paraId="79A24308" w14:textId="77777777" w:rsidTr="00E5650F">
        <w:trPr>
          <w:trHeight w:val="471"/>
        </w:trPr>
        <w:tc>
          <w:tcPr>
            <w:tcW w:w="617" w:type="dxa"/>
          </w:tcPr>
          <w:p w14:paraId="4F3BF8A5" w14:textId="77777777" w:rsidR="00E5650F" w:rsidRPr="00E5650F" w:rsidRDefault="00E5650F" w:rsidP="00EC5C5A">
            <w:pPr>
              <w:pStyle w:val="TableParagraph"/>
              <w:spacing w:before="1"/>
              <w:ind w:left="26"/>
              <w:rPr>
                <w:rFonts w:ascii="Arial" w:hAnsi="Arial" w:cs="Arial"/>
                <w:sz w:val="18"/>
                <w:szCs w:val="18"/>
              </w:rPr>
            </w:pPr>
            <w:r w:rsidRPr="00E5650F">
              <w:rPr>
                <w:rFonts w:ascii="Arial" w:hAnsi="Arial" w:cs="Arial"/>
                <w:spacing w:val="-4"/>
                <w:sz w:val="18"/>
                <w:szCs w:val="18"/>
              </w:rPr>
              <w:t>2022</w:t>
            </w:r>
          </w:p>
        </w:tc>
        <w:tc>
          <w:tcPr>
            <w:tcW w:w="1328" w:type="dxa"/>
          </w:tcPr>
          <w:p w14:paraId="4ABEB5AC" w14:textId="77777777" w:rsidR="00E5650F" w:rsidRPr="00E5650F" w:rsidRDefault="00E5650F" w:rsidP="00EC5C5A">
            <w:pPr>
              <w:pStyle w:val="TableParagraph"/>
              <w:spacing w:before="1"/>
              <w:ind w:left="22" w:right="2"/>
              <w:rPr>
                <w:rFonts w:ascii="Arial" w:hAnsi="Arial" w:cs="Arial"/>
                <w:sz w:val="18"/>
                <w:szCs w:val="18"/>
              </w:rPr>
            </w:pPr>
            <w:r w:rsidRPr="00E5650F">
              <w:rPr>
                <w:rFonts w:ascii="Arial" w:hAnsi="Arial" w:cs="Arial"/>
                <w:spacing w:val="-2"/>
                <w:sz w:val="18"/>
                <w:szCs w:val="18"/>
              </w:rPr>
              <w:t>3,345,958.07</w:t>
            </w:r>
          </w:p>
        </w:tc>
        <w:tc>
          <w:tcPr>
            <w:tcW w:w="1555" w:type="dxa"/>
          </w:tcPr>
          <w:p w14:paraId="114C5843" w14:textId="77777777" w:rsidR="00E5650F" w:rsidRPr="00E5650F" w:rsidRDefault="00E5650F" w:rsidP="00EC5C5A">
            <w:pPr>
              <w:pStyle w:val="TableParagraph"/>
              <w:spacing w:before="1"/>
              <w:ind w:left="68" w:right="44"/>
              <w:rPr>
                <w:rFonts w:ascii="Arial" w:hAnsi="Arial" w:cs="Arial"/>
                <w:sz w:val="18"/>
                <w:szCs w:val="18"/>
              </w:rPr>
            </w:pPr>
            <w:r w:rsidRPr="00E5650F">
              <w:rPr>
                <w:rFonts w:ascii="Arial" w:hAnsi="Arial" w:cs="Arial"/>
                <w:spacing w:val="-2"/>
                <w:sz w:val="18"/>
                <w:szCs w:val="18"/>
              </w:rPr>
              <w:t>69,414.32</w:t>
            </w:r>
          </w:p>
        </w:tc>
        <w:tc>
          <w:tcPr>
            <w:tcW w:w="1258" w:type="dxa"/>
          </w:tcPr>
          <w:p w14:paraId="38E2AE79" w14:textId="77777777" w:rsidR="00E5650F" w:rsidRPr="00E5650F" w:rsidRDefault="00E5650F" w:rsidP="00EC5C5A">
            <w:pPr>
              <w:pStyle w:val="TableParagraph"/>
              <w:spacing w:before="1"/>
              <w:ind w:left="23"/>
              <w:rPr>
                <w:rFonts w:ascii="Arial" w:hAnsi="Arial" w:cs="Arial"/>
                <w:sz w:val="18"/>
                <w:szCs w:val="18"/>
              </w:rPr>
            </w:pPr>
            <w:r w:rsidRPr="00E5650F">
              <w:rPr>
                <w:rFonts w:ascii="Arial" w:hAnsi="Arial" w:cs="Arial"/>
                <w:spacing w:val="-2"/>
                <w:sz w:val="18"/>
                <w:szCs w:val="18"/>
              </w:rPr>
              <w:t>4,754.48</w:t>
            </w:r>
          </w:p>
        </w:tc>
        <w:tc>
          <w:tcPr>
            <w:tcW w:w="1498" w:type="dxa"/>
          </w:tcPr>
          <w:p w14:paraId="6B4C3145" w14:textId="77777777" w:rsidR="00E5650F" w:rsidRPr="00E5650F" w:rsidRDefault="00E5650F" w:rsidP="00EC5C5A">
            <w:pPr>
              <w:pStyle w:val="TableParagraph"/>
              <w:spacing w:before="1"/>
              <w:ind w:left="23" w:right="1"/>
              <w:rPr>
                <w:rFonts w:ascii="Arial" w:hAnsi="Arial" w:cs="Arial"/>
                <w:sz w:val="18"/>
                <w:szCs w:val="18"/>
              </w:rPr>
            </w:pPr>
            <w:r w:rsidRPr="00E5650F">
              <w:rPr>
                <w:rFonts w:ascii="Arial" w:hAnsi="Arial" w:cs="Arial"/>
                <w:spacing w:val="-2"/>
                <w:sz w:val="18"/>
                <w:szCs w:val="18"/>
              </w:rPr>
              <w:t>11,960.81</w:t>
            </w:r>
          </w:p>
        </w:tc>
        <w:tc>
          <w:tcPr>
            <w:tcW w:w="992" w:type="dxa"/>
          </w:tcPr>
          <w:p w14:paraId="650B11AF" w14:textId="77777777" w:rsidR="00E5650F" w:rsidRPr="00E5650F" w:rsidRDefault="00E5650F" w:rsidP="00EC5C5A">
            <w:pPr>
              <w:pStyle w:val="TableParagraph"/>
              <w:spacing w:before="1"/>
              <w:ind w:left="24" w:right="2"/>
              <w:rPr>
                <w:rFonts w:ascii="Arial" w:hAnsi="Arial" w:cs="Arial"/>
                <w:sz w:val="18"/>
                <w:szCs w:val="18"/>
              </w:rPr>
            </w:pPr>
            <w:r w:rsidRPr="00E5650F">
              <w:rPr>
                <w:rFonts w:ascii="Arial" w:hAnsi="Arial" w:cs="Arial"/>
                <w:spacing w:val="-2"/>
                <w:sz w:val="18"/>
                <w:szCs w:val="18"/>
              </w:rPr>
              <w:t>334.29</w:t>
            </w:r>
          </w:p>
        </w:tc>
        <w:tc>
          <w:tcPr>
            <w:tcW w:w="1843" w:type="dxa"/>
          </w:tcPr>
          <w:p w14:paraId="74B25CE2" w14:textId="77777777" w:rsidR="00E5650F" w:rsidRPr="00E5650F" w:rsidRDefault="00E5650F" w:rsidP="00EC5C5A">
            <w:pPr>
              <w:pStyle w:val="TableParagraph"/>
              <w:spacing w:before="4"/>
              <w:ind w:left="68"/>
              <w:rPr>
                <w:rFonts w:ascii="Arial" w:hAnsi="Arial" w:cs="Arial"/>
                <w:sz w:val="18"/>
                <w:szCs w:val="18"/>
              </w:rPr>
            </w:pPr>
            <w:r w:rsidRPr="00E5650F">
              <w:rPr>
                <w:rFonts w:ascii="Arial" w:hAnsi="Arial" w:cs="Arial"/>
                <w:spacing w:val="-2"/>
                <w:sz w:val="18"/>
                <w:szCs w:val="18"/>
              </w:rPr>
              <w:t>2,554.86</w:t>
            </w:r>
          </w:p>
        </w:tc>
      </w:tr>
      <w:tr w:rsidR="00E5650F" w:rsidRPr="00E5650F" w14:paraId="25A3BD6B" w14:textId="77777777" w:rsidTr="00E5650F">
        <w:trPr>
          <w:trHeight w:val="469"/>
        </w:trPr>
        <w:tc>
          <w:tcPr>
            <w:tcW w:w="617" w:type="dxa"/>
          </w:tcPr>
          <w:p w14:paraId="60F290B3" w14:textId="77777777" w:rsidR="00E5650F" w:rsidRPr="00E5650F" w:rsidRDefault="00E5650F" w:rsidP="00EC5C5A">
            <w:pPr>
              <w:pStyle w:val="TableParagraph"/>
              <w:spacing w:line="206" w:lineRule="exact"/>
              <w:ind w:left="26"/>
              <w:rPr>
                <w:rFonts w:ascii="Arial" w:hAnsi="Arial" w:cs="Arial"/>
                <w:sz w:val="18"/>
                <w:szCs w:val="18"/>
              </w:rPr>
            </w:pPr>
            <w:r w:rsidRPr="00E5650F">
              <w:rPr>
                <w:rFonts w:ascii="Arial" w:hAnsi="Arial" w:cs="Arial"/>
                <w:spacing w:val="-4"/>
                <w:sz w:val="18"/>
                <w:szCs w:val="18"/>
              </w:rPr>
              <w:t>2023</w:t>
            </w:r>
          </w:p>
        </w:tc>
        <w:tc>
          <w:tcPr>
            <w:tcW w:w="1328" w:type="dxa"/>
          </w:tcPr>
          <w:p w14:paraId="54A61A89" w14:textId="77777777" w:rsidR="00E5650F" w:rsidRPr="00E5650F" w:rsidRDefault="00E5650F" w:rsidP="00EC5C5A">
            <w:pPr>
              <w:pStyle w:val="TableParagraph"/>
              <w:spacing w:line="206" w:lineRule="exact"/>
              <w:ind w:left="22" w:right="2"/>
              <w:rPr>
                <w:rFonts w:ascii="Arial" w:hAnsi="Arial" w:cs="Arial"/>
                <w:sz w:val="18"/>
                <w:szCs w:val="18"/>
              </w:rPr>
            </w:pPr>
            <w:r w:rsidRPr="00E5650F">
              <w:rPr>
                <w:rFonts w:ascii="Arial" w:hAnsi="Arial" w:cs="Arial"/>
                <w:spacing w:val="-2"/>
                <w:sz w:val="18"/>
                <w:szCs w:val="18"/>
              </w:rPr>
              <w:t>3,489,971.80</w:t>
            </w:r>
          </w:p>
        </w:tc>
        <w:tc>
          <w:tcPr>
            <w:tcW w:w="1555" w:type="dxa"/>
          </w:tcPr>
          <w:p w14:paraId="0354EF1C" w14:textId="77777777" w:rsidR="00E5650F" w:rsidRPr="00E5650F" w:rsidRDefault="00E5650F" w:rsidP="00EC5C5A">
            <w:pPr>
              <w:pStyle w:val="TableParagraph"/>
              <w:spacing w:line="206" w:lineRule="exact"/>
              <w:ind w:left="68" w:right="44"/>
              <w:rPr>
                <w:rFonts w:ascii="Arial" w:hAnsi="Arial" w:cs="Arial"/>
                <w:sz w:val="18"/>
                <w:szCs w:val="18"/>
              </w:rPr>
            </w:pPr>
            <w:r w:rsidRPr="00E5650F">
              <w:rPr>
                <w:rFonts w:ascii="Arial" w:hAnsi="Arial" w:cs="Arial"/>
                <w:spacing w:val="-2"/>
                <w:sz w:val="18"/>
                <w:szCs w:val="18"/>
              </w:rPr>
              <w:t>63,895.07</w:t>
            </w:r>
          </w:p>
        </w:tc>
        <w:tc>
          <w:tcPr>
            <w:tcW w:w="1258" w:type="dxa"/>
          </w:tcPr>
          <w:p w14:paraId="6C65C9E1" w14:textId="77777777" w:rsidR="00E5650F" w:rsidRPr="00E5650F" w:rsidRDefault="00E5650F" w:rsidP="00EC5C5A">
            <w:pPr>
              <w:pStyle w:val="TableParagraph"/>
              <w:spacing w:line="206" w:lineRule="exact"/>
              <w:ind w:left="23"/>
              <w:rPr>
                <w:rFonts w:ascii="Arial" w:hAnsi="Arial" w:cs="Arial"/>
                <w:sz w:val="18"/>
                <w:szCs w:val="18"/>
              </w:rPr>
            </w:pPr>
            <w:r w:rsidRPr="00E5650F">
              <w:rPr>
                <w:rFonts w:ascii="Arial" w:hAnsi="Arial" w:cs="Arial"/>
                <w:spacing w:val="-2"/>
                <w:sz w:val="18"/>
                <w:szCs w:val="18"/>
              </w:rPr>
              <w:t>5,453.80</w:t>
            </w:r>
          </w:p>
        </w:tc>
        <w:tc>
          <w:tcPr>
            <w:tcW w:w="1498" w:type="dxa"/>
          </w:tcPr>
          <w:p w14:paraId="17FEAC3D" w14:textId="77777777" w:rsidR="00E5650F" w:rsidRPr="00E5650F" w:rsidRDefault="00E5650F" w:rsidP="00EC5C5A">
            <w:pPr>
              <w:pStyle w:val="TableParagraph"/>
              <w:spacing w:line="206" w:lineRule="exact"/>
              <w:ind w:left="23" w:right="1"/>
              <w:rPr>
                <w:rFonts w:ascii="Arial" w:hAnsi="Arial" w:cs="Arial"/>
                <w:sz w:val="18"/>
                <w:szCs w:val="18"/>
              </w:rPr>
            </w:pPr>
            <w:r w:rsidRPr="00E5650F">
              <w:rPr>
                <w:rFonts w:ascii="Arial" w:hAnsi="Arial" w:cs="Arial"/>
                <w:spacing w:val="-2"/>
                <w:sz w:val="18"/>
                <w:szCs w:val="18"/>
              </w:rPr>
              <w:t>12,303.39</w:t>
            </w:r>
          </w:p>
        </w:tc>
        <w:tc>
          <w:tcPr>
            <w:tcW w:w="992" w:type="dxa"/>
          </w:tcPr>
          <w:p w14:paraId="20224F24" w14:textId="77777777" w:rsidR="00E5650F" w:rsidRPr="00E5650F" w:rsidRDefault="00E5650F" w:rsidP="00EC5C5A">
            <w:pPr>
              <w:pStyle w:val="TableParagraph"/>
              <w:spacing w:line="206" w:lineRule="exact"/>
              <w:ind w:left="24" w:right="2"/>
              <w:rPr>
                <w:rFonts w:ascii="Arial" w:hAnsi="Arial" w:cs="Arial"/>
                <w:sz w:val="18"/>
                <w:szCs w:val="18"/>
              </w:rPr>
            </w:pPr>
            <w:r w:rsidRPr="00E5650F">
              <w:rPr>
                <w:rFonts w:ascii="Arial" w:hAnsi="Arial" w:cs="Arial"/>
                <w:spacing w:val="-2"/>
                <w:sz w:val="18"/>
                <w:szCs w:val="18"/>
              </w:rPr>
              <w:t>165.47</w:t>
            </w:r>
          </w:p>
        </w:tc>
        <w:tc>
          <w:tcPr>
            <w:tcW w:w="1843" w:type="dxa"/>
          </w:tcPr>
          <w:p w14:paraId="5F42EDA5" w14:textId="77777777" w:rsidR="00E5650F" w:rsidRPr="00E5650F" w:rsidRDefault="00E5650F" w:rsidP="00EC5C5A">
            <w:pPr>
              <w:pStyle w:val="TableParagraph"/>
              <w:spacing w:before="1"/>
              <w:ind w:left="68" w:right="2"/>
              <w:rPr>
                <w:rFonts w:ascii="Arial" w:hAnsi="Arial" w:cs="Arial"/>
                <w:sz w:val="18"/>
                <w:szCs w:val="18"/>
              </w:rPr>
            </w:pPr>
            <w:r w:rsidRPr="00E5650F">
              <w:rPr>
                <w:rFonts w:ascii="Arial" w:hAnsi="Arial" w:cs="Arial"/>
                <w:spacing w:val="-2"/>
                <w:sz w:val="18"/>
                <w:szCs w:val="18"/>
              </w:rPr>
              <w:t>987.30</w:t>
            </w:r>
          </w:p>
        </w:tc>
      </w:tr>
      <w:tr w:rsidR="00E5650F" w:rsidRPr="00E5650F" w14:paraId="1DDA7553" w14:textId="77777777" w:rsidTr="00E5650F">
        <w:trPr>
          <w:trHeight w:val="471"/>
        </w:trPr>
        <w:tc>
          <w:tcPr>
            <w:tcW w:w="617" w:type="dxa"/>
          </w:tcPr>
          <w:p w14:paraId="15A6699F" w14:textId="77777777" w:rsidR="00E5650F" w:rsidRPr="00E5650F" w:rsidRDefault="00E5650F" w:rsidP="00EC5C5A">
            <w:pPr>
              <w:pStyle w:val="TableParagraph"/>
              <w:spacing w:line="206" w:lineRule="exact"/>
              <w:ind w:left="26"/>
              <w:rPr>
                <w:rFonts w:ascii="Arial" w:hAnsi="Arial" w:cs="Arial"/>
                <w:sz w:val="18"/>
                <w:szCs w:val="18"/>
              </w:rPr>
            </w:pPr>
            <w:r w:rsidRPr="00E5650F">
              <w:rPr>
                <w:rFonts w:ascii="Arial" w:hAnsi="Arial" w:cs="Arial"/>
                <w:spacing w:val="-4"/>
                <w:sz w:val="18"/>
                <w:szCs w:val="18"/>
              </w:rPr>
              <w:t>2024</w:t>
            </w:r>
          </w:p>
        </w:tc>
        <w:tc>
          <w:tcPr>
            <w:tcW w:w="1328" w:type="dxa"/>
          </w:tcPr>
          <w:p w14:paraId="2C2EB1A2" w14:textId="77777777" w:rsidR="00E5650F" w:rsidRPr="00E5650F" w:rsidRDefault="00E5650F" w:rsidP="00EC5C5A">
            <w:pPr>
              <w:pStyle w:val="TableParagraph"/>
              <w:spacing w:line="206" w:lineRule="exact"/>
              <w:ind w:left="22" w:right="2"/>
              <w:rPr>
                <w:rFonts w:ascii="Arial" w:hAnsi="Arial" w:cs="Arial"/>
                <w:sz w:val="18"/>
                <w:szCs w:val="18"/>
              </w:rPr>
            </w:pPr>
            <w:r w:rsidRPr="00E5650F">
              <w:rPr>
                <w:rFonts w:ascii="Arial" w:hAnsi="Arial" w:cs="Arial"/>
                <w:spacing w:val="-2"/>
                <w:sz w:val="18"/>
                <w:szCs w:val="18"/>
              </w:rPr>
              <w:t>3,493,985.37</w:t>
            </w:r>
          </w:p>
        </w:tc>
        <w:tc>
          <w:tcPr>
            <w:tcW w:w="1555" w:type="dxa"/>
          </w:tcPr>
          <w:p w14:paraId="16616886" w14:textId="77777777" w:rsidR="00E5650F" w:rsidRPr="00E5650F" w:rsidRDefault="00E5650F" w:rsidP="00EC5C5A">
            <w:pPr>
              <w:pStyle w:val="TableParagraph"/>
              <w:spacing w:line="206" w:lineRule="exact"/>
              <w:ind w:left="68" w:right="44"/>
              <w:rPr>
                <w:rFonts w:ascii="Arial" w:hAnsi="Arial" w:cs="Arial"/>
                <w:sz w:val="18"/>
                <w:szCs w:val="18"/>
              </w:rPr>
            </w:pPr>
            <w:r w:rsidRPr="00E5650F">
              <w:rPr>
                <w:rFonts w:ascii="Arial" w:hAnsi="Arial" w:cs="Arial"/>
                <w:spacing w:val="-2"/>
                <w:sz w:val="18"/>
                <w:szCs w:val="18"/>
              </w:rPr>
              <w:t>66,687.16</w:t>
            </w:r>
          </w:p>
        </w:tc>
        <w:tc>
          <w:tcPr>
            <w:tcW w:w="1258" w:type="dxa"/>
          </w:tcPr>
          <w:p w14:paraId="31F399E6" w14:textId="77777777" w:rsidR="00E5650F" w:rsidRPr="00E5650F" w:rsidRDefault="00E5650F" w:rsidP="00EC5C5A">
            <w:pPr>
              <w:pStyle w:val="TableParagraph"/>
              <w:spacing w:line="206" w:lineRule="exact"/>
              <w:ind w:left="23"/>
              <w:rPr>
                <w:rFonts w:ascii="Arial" w:hAnsi="Arial" w:cs="Arial"/>
                <w:sz w:val="18"/>
                <w:szCs w:val="18"/>
              </w:rPr>
            </w:pPr>
            <w:r w:rsidRPr="00E5650F">
              <w:rPr>
                <w:rFonts w:ascii="Arial" w:hAnsi="Arial" w:cs="Arial"/>
                <w:spacing w:val="-2"/>
                <w:sz w:val="18"/>
                <w:szCs w:val="18"/>
              </w:rPr>
              <w:t>6,919.23</w:t>
            </w:r>
          </w:p>
        </w:tc>
        <w:tc>
          <w:tcPr>
            <w:tcW w:w="1498" w:type="dxa"/>
          </w:tcPr>
          <w:p w14:paraId="6963CF63" w14:textId="77777777" w:rsidR="00E5650F" w:rsidRPr="00E5650F" w:rsidRDefault="00E5650F" w:rsidP="00EC5C5A">
            <w:pPr>
              <w:pStyle w:val="TableParagraph"/>
              <w:spacing w:line="206" w:lineRule="exact"/>
              <w:ind w:left="23" w:right="1"/>
              <w:rPr>
                <w:rFonts w:ascii="Arial" w:hAnsi="Arial" w:cs="Arial"/>
                <w:sz w:val="18"/>
                <w:szCs w:val="18"/>
              </w:rPr>
            </w:pPr>
            <w:r w:rsidRPr="00E5650F">
              <w:rPr>
                <w:rFonts w:ascii="Arial" w:hAnsi="Arial" w:cs="Arial"/>
                <w:spacing w:val="-2"/>
                <w:sz w:val="18"/>
                <w:szCs w:val="18"/>
              </w:rPr>
              <w:t>19,173.01</w:t>
            </w:r>
          </w:p>
        </w:tc>
        <w:tc>
          <w:tcPr>
            <w:tcW w:w="992" w:type="dxa"/>
          </w:tcPr>
          <w:p w14:paraId="35180A11" w14:textId="77777777" w:rsidR="00E5650F" w:rsidRPr="00E5650F" w:rsidRDefault="00E5650F" w:rsidP="00EC5C5A">
            <w:pPr>
              <w:pStyle w:val="TableParagraph"/>
              <w:spacing w:line="206" w:lineRule="exact"/>
              <w:ind w:left="24" w:right="2"/>
              <w:rPr>
                <w:rFonts w:ascii="Arial" w:hAnsi="Arial" w:cs="Arial"/>
                <w:sz w:val="18"/>
                <w:szCs w:val="18"/>
              </w:rPr>
            </w:pPr>
            <w:r w:rsidRPr="00E5650F">
              <w:rPr>
                <w:rFonts w:ascii="Arial" w:hAnsi="Arial" w:cs="Arial"/>
                <w:spacing w:val="-2"/>
                <w:sz w:val="18"/>
                <w:szCs w:val="18"/>
              </w:rPr>
              <w:t>852.84</w:t>
            </w:r>
          </w:p>
        </w:tc>
        <w:tc>
          <w:tcPr>
            <w:tcW w:w="1843" w:type="dxa"/>
          </w:tcPr>
          <w:p w14:paraId="764706BD" w14:textId="77777777" w:rsidR="00E5650F" w:rsidRPr="00E5650F" w:rsidRDefault="00E5650F" w:rsidP="00EC5C5A">
            <w:pPr>
              <w:pStyle w:val="TableParagraph"/>
              <w:spacing w:before="1"/>
              <w:ind w:left="68"/>
              <w:rPr>
                <w:rFonts w:ascii="Arial" w:hAnsi="Arial" w:cs="Arial"/>
                <w:sz w:val="18"/>
                <w:szCs w:val="18"/>
              </w:rPr>
            </w:pPr>
            <w:r w:rsidRPr="00E5650F">
              <w:rPr>
                <w:rFonts w:ascii="Arial" w:hAnsi="Arial" w:cs="Arial"/>
                <w:spacing w:val="-2"/>
                <w:sz w:val="18"/>
                <w:szCs w:val="18"/>
              </w:rPr>
              <w:t>3,409.60</w:t>
            </w:r>
          </w:p>
        </w:tc>
      </w:tr>
    </w:tbl>
    <w:p w14:paraId="60D3C3F2" w14:textId="0D4ED899" w:rsidR="00E5650F" w:rsidRDefault="00E5650F" w:rsidP="00E5650F">
      <w:pPr>
        <w:spacing w:before="5"/>
        <w:ind w:right="713"/>
        <w:jc w:val="right"/>
        <w:rPr>
          <w:rFonts w:ascii="Arial" w:hAnsi="Arial"/>
          <w:i/>
          <w:sz w:val="16"/>
        </w:rPr>
      </w:pPr>
      <w:r>
        <w:rPr>
          <w:rFonts w:ascii="Arial" w:hAnsi="Arial"/>
          <w:i/>
          <w:sz w:val="16"/>
        </w:rPr>
        <w:t xml:space="preserve">   Эх</w:t>
      </w:r>
      <w:r>
        <w:rPr>
          <w:rFonts w:ascii="Arial" w:hAnsi="Arial"/>
          <w:i/>
          <w:spacing w:val="-7"/>
          <w:sz w:val="16"/>
        </w:rPr>
        <w:t xml:space="preserve"> </w:t>
      </w:r>
      <w:r>
        <w:rPr>
          <w:rFonts w:ascii="Arial" w:hAnsi="Arial"/>
          <w:i/>
          <w:sz w:val="16"/>
        </w:rPr>
        <w:t>сурвалж:</w:t>
      </w:r>
      <w:r>
        <w:rPr>
          <w:rFonts w:ascii="Arial" w:hAnsi="Arial"/>
          <w:i/>
          <w:spacing w:val="-9"/>
          <w:sz w:val="16"/>
        </w:rPr>
        <w:t xml:space="preserve"> </w:t>
      </w:r>
      <w:r>
        <w:rPr>
          <w:rFonts w:ascii="Arial" w:hAnsi="Arial"/>
          <w:i/>
          <w:spacing w:val="-5"/>
          <w:sz w:val="16"/>
        </w:rPr>
        <w:t>ГЕГ</w:t>
      </w:r>
    </w:p>
    <w:p w14:paraId="3711101A" w14:textId="77777777" w:rsidR="00E5650F" w:rsidRDefault="00E5650F" w:rsidP="00E5650F">
      <w:pPr>
        <w:pStyle w:val="BodyText"/>
        <w:spacing w:before="69"/>
        <w:jc w:val="both"/>
        <w:rPr>
          <w:rFonts w:ascii="Arial"/>
          <w:iCs/>
          <w:sz w:val="16"/>
          <w:lang w:val="mn-MN"/>
        </w:rPr>
      </w:pPr>
    </w:p>
    <w:p w14:paraId="4A416372" w14:textId="5AC9A78B" w:rsidR="005E70CD" w:rsidRPr="005E70CD" w:rsidRDefault="005E70CD" w:rsidP="005E70CD">
      <w:pPr>
        <w:pStyle w:val="BodyText"/>
        <w:tabs>
          <w:tab w:val="left" w:pos="8789"/>
        </w:tabs>
        <w:spacing w:before="1" w:line="276" w:lineRule="auto"/>
        <w:ind w:right="-48" w:firstLine="720"/>
        <w:jc w:val="both"/>
        <w:rPr>
          <w:rFonts w:ascii="Arial" w:hAnsi="Arial" w:cs="Arial"/>
          <w:lang w:val="mn-MN"/>
        </w:rPr>
      </w:pPr>
      <w:r w:rsidRPr="005E70CD">
        <w:rPr>
          <w:rFonts w:ascii="Arial" w:hAnsi="Arial" w:cs="Arial"/>
        </w:rPr>
        <w:t xml:space="preserve">Өнөөг хүртэл хугацаанд янжуур тамхи болон электрон тамхи гэх харилцан орлох бараа (substitute goods)-ны хувьд янжуур тамхины </w:t>
      </w:r>
      <w:r>
        <w:rPr>
          <w:rFonts w:ascii="Arial" w:hAnsi="Arial" w:cs="Arial"/>
          <w:lang w:val="mn-MN"/>
        </w:rPr>
        <w:t>жижиглэнгийн</w:t>
      </w:r>
      <w:r w:rsidRPr="005E70CD">
        <w:rPr>
          <w:rFonts w:ascii="Arial" w:hAnsi="Arial" w:cs="Arial"/>
        </w:rPr>
        <w:t xml:space="preserve"> үнийн 34 хувь нь бүх төрлийн</w:t>
      </w:r>
      <w:r w:rsidRPr="005E70CD">
        <w:rPr>
          <w:rFonts w:ascii="Arial" w:hAnsi="Arial" w:cs="Arial"/>
          <w:spacing w:val="-11"/>
        </w:rPr>
        <w:t xml:space="preserve"> </w:t>
      </w:r>
      <w:r w:rsidRPr="005E70CD">
        <w:rPr>
          <w:rFonts w:ascii="Arial" w:hAnsi="Arial" w:cs="Arial"/>
        </w:rPr>
        <w:t>татвар</w:t>
      </w:r>
      <w:r>
        <w:rPr>
          <w:rFonts w:ascii="Arial" w:hAnsi="Arial" w:cs="Arial"/>
          <w:lang w:val="mn-MN"/>
        </w:rPr>
        <w:t xml:space="preserve"> эзэлж байгаа бол</w:t>
      </w:r>
      <w:r w:rsidRPr="005E70CD">
        <w:rPr>
          <w:rFonts w:ascii="Arial" w:hAnsi="Arial" w:cs="Arial"/>
          <w:spacing w:val="-11"/>
        </w:rPr>
        <w:t xml:space="preserve"> </w:t>
      </w:r>
      <w:r w:rsidRPr="005E70CD">
        <w:rPr>
          <w:rFonts w:ascii="Arial" w:hAnsi="Arial" w:cs="Arial"/>
        </w:rPr>
        <w:t>электрон</w:t>
      </w:r>
      <w:r w:rsidRPr="005E70CD">
        <w:rPr>
          <w:rFonts w:ascii="Arial" w:hAnsi="Arial" w:cs="Arial"/>
          <w:spacing w:val="-11"/>
        </w:rPr>
        <w:t xml:space="preserve"> </w:t>
      </w:r>
      <w:r w:rsidRPr="005E70CD">
        <w:rPr>
          <w:rFonts w:ascii="Arial" w:hAnsi="Arial" w:cs="Arial"/>
        </w:rPr>
        <w:t>тамхины</w:t>
      </w:r>
      <w:r w:rsidRPr="005E70CD">
        <w:rPr>
          <w:rFonts w:ascii="Arial" w:hAnsi="Arial" w:cs="Arial"/>
          <w:spacing w:val="-11"/>
        </w:rPr>
        <w:t xml:space="preserve"> </w:t>
      </w:r>
      <w:r w:rsidRPr="005E70CD">
        <w:rPr>
          <w:rFonts w:ascii="Arial" w:hAnsi="Arial" w:cs="Arial"/>
        </w:rPr>
        <w:t>хувьд</w:t>
      </w:r>
      <w:r>
        <w:rPr>
          <w:rFonts w:ascii="Arial" w:hAnsi="Arial" w:cs="Arial"/>
          <w:lang w:val="mn-MN"/>
        </w:rPr>
        <w:t xml:space="preserve"> энэ дүн</w:t>
      </w:r>
      <w:r w:rsidRPr="005E70CD">
        <w:rPr>
          <w:rFonts w:ascii="Arial" w:hAnsi="Arial" w:cs="Arial"/>
          <w:spacing w:val="-14"/>
        </w:rPr>
        <w:t xml:space="preserve"> </w:t>
      </w:r>
      <w:r w:rsidRPr="005E70CD">
        <w:rPr>
          <w:rFonts w:ascii="Arial" w:hAnsi="Arial" w:cs="Arial"/>
        </w:rPr>
        <w:t>6</w:t>
      </w:r>
      <w:r w:rsidRPr="005E70CD">
        <w:rPr>
          <w:rFonts w:ascii="Arial" w:hAnsi="Arial" w:cs="Arial"/>
          <w:spacing w:val="-12"/>
        </w:rPr>
        <w:t xml:space="preserve"> </w:t>
      </w:r>
      <w:r w:rsidRPr="005E70CD">
        <w:rPr>
          <w:rFonts w:ascii="Arial" w:hAnsi="Arial" w:cs="Arial"/>
        </w:rPr>
        <w:t>хувь</w:t>
      </w:r>
      <w:r w:rsidRPr="005E70CD">
        <w:rPr>
          <w:rFonts w:ascii="Arial" w:hAnsi="Arial" w:cs="Arial"/>
          <w:spacing w:val="-12"/>
        </w:rPr>
        <w:t xml:space="preserve"> </w:t>
      </w:r>
      <w:r w:rsidRPr="005E70CD">
        <w:rPr>
          <w:rFonts w:ascii="Arial" w:hAnsi="Arial" w:cs="Arial"/>
        </w:rPr>
        <w:t>бай</w:t>
      </w:r>
      <w:r>
        <w:rPr>
          <w:rFonts w:ascii="Arial" w:hAnsi="Arial" w:cs="Arial"/>
          <w:lang w:val="mn-MN"/>
        </w:rPr>
        <w:t>на</w:t>
      </w:r>
      <w:r w:rsidRPr="005E70CD">
        <w:rPr>
          <w:rFonts w:ascii="Arial" w:hAnsi="Arial" w:cs="Arial"/>
        </w:rPr>
        <w:t>.</w:t>
      </w:r>
      <w:r w:rsidRPr="005E70CD">
        <w:rPr>
          <w:rFonts w:ascii="Arial" w:hAnsi="Arial" w:cs="Arial"/>
          <w:spacing w:val="-11"/>
        </w:rPr>
        <w:t xml:space="preserve"> </w:t>
      </w:r>
      <w:r w:rsidRPr="005E70CD">
        <w:rPr>
          <w:rFonts w:ascii="Arial" w:hAnsi="Arial" w:cs="Arial"/>
        </w:rPr>
        <w:t>Янжуур</w:t>
      </w:r>
      <w:r w:rsidRPr="005E70CD">
        <w:rPr>
          <w:rFonts w:ascii="Arial" w:hAnsi="Arial" w:cs="Arial"/>
          <w:spacing w:val="-11"/>
        </w:rPr>
        <w:t xml:space="preserve"> </w:t>
      </w:r>
      <w:r w:rsidRPr="005E70CD">
        <w:rPr>
          <w:rFonts w:ascii="Arial" w:hAnsi="Arial" w:cs="Arial"/>
        </w:rPr>
        <w:t>тамхинд</w:t>
      </w:r>
      <w:r w:rsidRPr="005E70CD">
        <w:rPr>
          <w:rFonts w:ascii="Arial" w:hAnsi="Arial" w:cs="Arial"/>
          <w:spacing w:val="-12"/>
        </w:rPr>
        <w:t xml:space="preserve"> </w:t>
      </w:r>
      <w:r w:rsidRPr="005E70CD">
        <w:rPr>
          <w:rFonts w:ascii="Arial" w:hAnsi="Arial" w:cs="Arial"/>
        </w:rPr>
        <w:t>онцгой албан</w:t>
      </w:r>
      <w:r w:rsidRPr="005E70CD">
        <w:rPr>
          <w:rFonts w:ascii="Arial" w:hAnsi="Arial" w:cs="Arial"/>
          <w:spacing w:val="-4"/>
        </w:rPr>
        <w:t xml:space="preserve"> </w:t>
      </w:r>
      <w:r w:rsidRPr="005E70CD">
        <w:rPr>
          <w:rFonts w:ascii="Arial" w:hAnsi="Arial" w:cs="Arial"/>
        </w:rPr>
        <w:t>татвар</w:t>
      </w:r>
      <w:r w:rsidRPr="005E70CD">
        <w:rPr>
          <w:rFonts w:ascii="Arial" w:hAnsi="Arial" w:cs="Arial"/>
          <w:spacing w:val="-3"/>
        </w:rPr>
        <w:t xml:space="preserve"> </w:t>
      </w:r>
      <w:r w:rsidRPr="005E70CD">
        <w:rPr>
          <w:rFonts w:ascii="Arial" w:hAnsi="Arial" w:cs="Arial"/>
        </w:rPr>
        <w:t>болон</w:t>
      </w:r>
      <w:r w:rsidRPr="005E70CD">
        <w:rPr>
          <w:rFonts w:ascii="Arial" w:hAnsi="Arial" w:cs="Arial"/>
          <w:spacing w:val="-4"/>
        </w:rPr>
        <w:t xml:space="preserve"> </w:t>
      </w:r>
      <w:r w:rsidRPr="005E70CD">
        <w:rPr>
          <w:rFonts w:ascii="Arial" w:hAnsi="Arial" w:cs="Arial"/>
        </w:rPr>
        <w:t>30</w:t>
      </w:r>
      <w:r w:rsidRPr="005E70CD">
        <w:rPr>
          <w:rFonts w:ascii="Arial" w:hAnsi="Arial" w:cs="Arial"/>
          <w:spacing w:val="-3"/>
        </w:rPr>
        <w:t xml:space="preserve"> </w:t>
      </w:r>
      <w:r w:rsidRPr="005E70CD">
        <w:rPr>
          <w:rFonts w:ascii="Arial" w:hAnsi="Arial" w:cs="Arial"/>
        </w:rPr>
        <w:t>хувийн</w:t>
      </w:r>
      <w:r w:rsidRPr="005E70CD">
        <w:rPr>
          <w:rFonts w:ascii="Arial" w:hAnsi="Arial" w:cs="Arial"/>
          <w:spacing w:val="-4"/>
        </w:rPr>
        <w:t xml:space="preserve"> </w:t>
      </w:r>
      <w:r w:rsidRPr="005E70CD">
        <w:rPr>
          <w:rFonts w:ascii="Arial" w:hAnsi="Arial" w:cs="Arial"/>
        </w:rPr>
        <w:t>гаалийн</w:t>
      </w:r>
      <w:r w:rsidRPr="005E70CD">
        <w:rPr>
          <w:rFonts w:ascii="Arial" w:hAnsi="Arial" w:cs="Arial"/>
          <w:spacing w:val="-4"/>
        </w:rPr>
        <w:t xml:space="preserve"> </w:t>
      </w:r>
      <w:r w:rsidRPr="005E70CD">
        <w:rPr>
          <w:rFonts w:ascii="Arial" w:hAnsi="Arial" w:cs="Arial"/>
        </w:rPr>
        <w:t>татвар</w:t>
      </w:r>
      <w:r>
        <w:rPr>
          <w:rFonts w:ascii="Arial" w:hAnsi="Arial" w:cs="Arial"/>
          <w:lang w:val="mn-MN"/>
        </w:rPr>
        <w:t xml:space="preserve"> ногдуулдаг</w:t>
      </w:r>
      <w:r w:rsidRPr="005E70CD">
        <w:rPr>
          <w:rFonts w:ascii="Arial" w:hAnsi="Arial" w:cs="Arial"/>
          <w:spacing w:val="-3"/>
        </w:rPr>
        <w:t xml:space="preserve"> </w:t>
      </w:r>
      <w:r w:rsidRPr="005E70CD">
        <w:rPr>
          <w:rFonts w:ascii="Arial" w:hAnsi="Arial" w:cs="Arial"/>
        </w:rPr>
        <w:t>бол</w:t>
      </w:r>
      <w:r w:rsidRPr="005E70CD">
        <w:rPr>
          <w:rFonts w:ascii="Arial" w:hAnsi="Arial" w:cs="Arial"/>
          <w:spacing w:val="-4"/>
        </w:rPr>
        <w:t xml:space="preserve"> </w:t>
      </w:r>
      <w:r w:rsidRPr="005E70CD">
        <w:rPr>
          <w:rFonts w:ascii="Arial" w:hAnsi="Arial" w:cs="Arial"/>
        </w:rPr>
        <w:t>электрон</w:t>
      </w:r>
      <w:r w:rsidRPr="005E70CD">
        <w:rPr>
          <w:rFonts w:ascii="Arial" w:hAnsi="Arial" w:cs="Arial"/>
          <w:spacing w:val="-6"/>
        </w:rPr>
        <w:t xml:space="preserve"> </w:t>
      </w:r>
      <w:r w:rsidRPr="005E70CD">
        <w:rPr>
          <w:rFonts w:ascii="Arial" w:hAnsi="Arial" w:cs="Arial"/>
        </w:rPr>
        <w:t>тамхи</w:t>
      </w:r>
      <w:r w:rsidRPr="005E70CD">
        <w:rPr>
          <w:rFonts w:ascii="Arial" w:hAnsi="Arial" w:cs="Arial"/>
          <w:spacing w:val="-5"/>
        </w:rPr>
        <w:t xml:space="preserve"> </w:t>
      </w:r>
      <w:r w:rsidRPr="005E70CD">
        <w:rPr>
          <w:rFonts w:ascii="Arial" w:hAnsi="Arial" w:cs="Arial"/>
        </w:rPr>
        <w:t>онцгой</w:t>
      </w:r>
      <w:r w:rsidRPr="005E70CD">
        <w:rPr>
          <w:rFonts w:ascii="Arial" w:hAnsi="Arial" w:cs="Arial"/>
          <w:spacing w:val="-3"/>
        </w:rPr>
        <w:t xml:space="preserve"> </w:t>
      </w:r>
      <w:r w:rsidRPr="005E70CD">
        <w:rPr>
          <w:rFonts w:ascii="Arial" w:hAnsi="Arial" w:cs="Arial"/>
        </w:rPr>
        <w:t>татваргүй,</w:t>
      </w:r>
      <w:r w:rsidRPr="005E70CD">
        <w:rPr>
          <w:rFonts w:ascii="Arial" w:hAnsi="Arial" w:cs="Arial"/>
          <w:spacing w:val="-3"/>
        </w:rPr>
        <w:t xml:space="preserve"> </w:t>
      </w:r>
      <w:r w:rsidRPr="005E70CD">
        <w:rPr>
          <w:rFonts w:ascii="Arial" w:hAnsi="Arial" w:cs="Arial"/>
        </w:rPr>
        <w:t>5 хувийн гаалийн татвартай байгаагаас зах зээлийн үнэд эзлэх татварын хэмжээ эрс ялгаатай байна.</w:t>
      </w:r>
    </w:p>
    <w:p w14:paraId="0D2013D2" w14:textId="348415B4" w:rsidR="00E5650F" w:rsidRDefault="00E5650F" w:rsidP="00E5650F">
      <w:pPr>
        <w:pStyle w:val="BodyText"/>
        <w:spacing w:before="69"/>
        <w:jc w:val="both"/>
        <w:rPr>
          <w:rFonts w:ascii="Arial"/>
          <w:iCs/>
          <w:lang w:val="mn-MN"/>
        </w:rPr>
      </w:pPr>
      <w:r>
        <w:rPr>
          <w:rFonts w:ascii="Arial"/>
          <w:iCs/>
          <w:sz w:val="16"/>
          <w:lang w:val="mn-MN"/>
        </w:rPr>
        <w:tab/>
      </w:r>
      <w:r>
        <w:rPr>
          <w:rFonts w:ascii="Arial"/>
          <w:iCs/>
          <w:lang w:val="mn-MN"/>
        </w:rPr>
        <w:t>Хуулийн</w:t>
      </w:r>
      <w:r>
        <w:rPr>
          <w:rFonts w:ascii="Arial"/>
          <w:iCs/>
          <w:lang w:val="mn-MN"/>
        </w:rPr>
        <w:t xml:space="preserve"> </w:t>
      </w:r>
      <w:r>
        <w:rPr>
          <w:rFonts w:ascii="Arial"/>
          <w:iCs/>
          <w:lang w:val="mn-MN"/>
        </w:rPr>
        <w:t>төсөлд</w:t>
      </w:r>
      <w:r>
        <w:rPr>
          <w:rFonts w:ascii="Arial"/>
          <w:iCs/>
          <w:lang w:val="mn-MN"/>
        </w:rPr>
        <w:t xml:space="preserve"> </w:t>
      </w:r>
      <w:r>
        <w:rPr>
          <w:rFonts w:ascii="Arial"/>
          <w:iCs/>
          <w:lang w:val="mn-MN"/>
        </w:rPr>
        <w:t>онцгой</w:t>
      </w:r>
      <w:r>
        <w:rPr>
          <w:rFonts w:ascii="Arial"/>
          <w:iCs/>
          <w:lang w:val="mn-MN"/>
        </w:rPr>
        <w:t xml:space="preserve"> </w:t>
      </w:r>
      <w:r>
        <w:rPr>
          <w:rFonts w:ascii="Arial"/>
          <w:iCs/>
          <w:lang w:val="mn-MN"/>
        </w:rPr>
        <w:t>албан</w:t>
      </w:r>
      <w:r>
        <w:rPr>
          <w:rFonts w:ascii="Arial"/>
          <w:iCs/>
          <w:lang w:val="mn-MN"/>
        </w:rPr>
        <w:t xml:space="preserve"> </w:t>
      </w:r>
      <w:r>
        <w:rPr>
          <w:rFonts w:ascii="Arial"/>
          <w:iCs/>
          <w:lang w:val="mn-MN"/>
        </w:rPr>
        <w:t>татварыг</w:t>
      </w:r>
      <w:r>
        <w:rPr>
          <w:rFonts w:ascii="Arial"/>
          <w:iCs/>
          <w:lang w:val="mn-MN"/>
        </w:rPr>
        <w:t xml:space="preserve"> </w:t>
      </w:r>
      <w:r>
        <w:rPr>
          <w:rFonts w:ascii="Arial"/>
          <w:iCs/>
          <w:lang w:val="mn-MN"/>
        </w:rPr>
        <w:t>дараах</w:t>
      </w:r>
      <w:r>
        <w:rPr>
          <w:rFonts w:ascii="Arial"/>
          <w:iCs/>
          <w:lang w:val="mn-MN"/>
        </w:rPr>
        <w:t xml:space="preserve"> </w:t>
      </w:r>
      <w:r>
        <w:rPr>
          <w:rFonts w:ascii="Arial"/>
          <w:iCs/>
          <w:lang w:val="mn-MN"/>
        </w:rPr>
        <w:t>байдлаар</w:t>
      </w:r>
      <w:r>
        <w:rPr>
          <w:rFonts w:ascii="Arial"/>
          <w:iCs/>
          <w:lang w:val="mn-MN"/>
        </w:rPr>
        <w:t xml:space="preserve"> </w:t>
      </w:r>
      <w:r>
        <w:rPr>
          <w:rFonts w:ascii="Arial"/>
          <w:iCs/>
          <w:lang w:val="mn-MN"/>
        </w:rPr>
        <w:t>нэмэгдүүлэхээр</w:t>
      </w:r>
      <w:r>
        <w:rPr>
          <w:rFonts w:ascii="Arial"/>
          <w:iCs/>
          <w:lang w:val="mn-MN"/>
        </w:rPr>
        <w:t xml:space="preserve"> </w:t>
      </w:r>
      <w:r>
        <w:rPr>
          <w:rFonts w:ascii="Arial"/>
          <w:iCs/>
          <w:lang w:val="mn-MN"/>
        </w:rPr>
        <w:t>заасан</w:t>
      </w:r>
      <w:r>
        <w:rPr>
          <w:rFonts w:ascii="Arial"/>
          <w:iCs/>
          <w:lang w:val="mn-MN"/>
        </w:rPr>
        <w:t xml:space="preserve"> </w:t>
      </w:r>
      <w:r>
        <w:rPr>
          <w:rFonts w:ascii="Arial"/>
          <w:iCs/>
          <w:lang w:val="mn-MN"/>
        </w:rPr>
        <w:t>байна</w:t>
      </w:r>
      <w:r>
        <w:rPr>
          <w:rFonts w:ascii="Arial"/>
          <w:iCs/>
          <w:lang w:val="mn-MN"/>
        </w:rPr>
        <w:t>.</w:t>
      </w:r>
    </w:p>
    <w:p w14:paraId="2AB6309F" w14:textId="77777777" w:rsidR="00E5650F" w:rsidRDefault="00E5650F" w:rsidP="00E5650F">
      <w:pPr>
        <w:pStyle w:val="BodyText"/>
        <w:spacing w:before="69"/>
        <w:jc w:val="both"/>
        <w:rPr>
          <w:rFonts w:ascii="Arial"/>
          <w:iCs/>
          <w:lang w:val="mn-MN"/>
        </w:rPr>
      </w:pPr>
    </w:p>
    <w:p w14:paraId="14701D52" w14:textId="77777777" w:rsidR="00266833" w:rsidRDefault="00266833" w:rsidP="00E5650F">
      <w:pPr>
        <w:ind w:firstLine="720"/>
        <w:jc w:val="both"/>
        <w:rPr>
          <w:rFonts w:ascii="Arial" w:hAnsi="Arial" w:cs="Arial"/>
          <w:b/>
          <w:lang w:val="mn-MN"/>
        </w:rPr>
      </w:pPr>
      <w:bookmarkStart w:id="4" w:name="_Hlk196062426"/>
    </w:p>
    <w:p w14:paraId="1F0B9AA7" w14:textId="77777777" w:rsidR="00266833" w:rsidRDefault="00266833" w:rsidP="00E5650F">
      <w:pPr>
        <w:ind w:firstLine="720"/>
        <w:jc w:val="both"/>
        <w:rPr>
          <w:rFonts w:ascii="Arial" w:hAnsi="Arial" w:cs="Arial"/>
          <w:b/>
          <w:lang w:val="mn-MN"/>
        </w:rPr>
      </w:pPr>
    </w:p>
    <w:p w14:paraId="67DA9CFE" w14:textId="77777777" w:rsidR="00266833" w:rsidRDefault="00266833" w:rsidP="00E5650F">
      <w:pPr>
        <w:ind w:firstLine="720"/>
        <w:jc w:val="both"/>
        <w:rPr>
          <w:rFonts w:ascii="Arial" w:hAnsi="Arial" w:cs="Arial"/>
          <w:b/>
          <w:lang w:val="mn-MN"/>
        </w:rPr>
      </w:pPr>
    </w:p>
    <w:p w14:paraId="60531A3D" w14:textId="77777777" w:rsidR="00266833" w:rsidRDefault="00266833" w:rsidP="00E5650F">
      <w:pPr>
        <w:ind w:firstLine="720"/>
        <w:jc w:val="both"/>
        <w:rPr>
          <w:rFonts w:ascii="Arial" w:hAnsi="Arial" w:cs="Arial"/>
          <w:b/>
          <w:lang w:val="mn-MN"/>
        </w:rPr>
      </w:pPr>
    </w:p>
    <w:p w14:paraId="1968A811" w14:textId="77777777" w:rsidR="00266833" w:rsidRDefault="00266833" w:rsidP="00E5650F">
      <w:pPr>
        <w:ind w:firstLine="720"/>
        <w:jc w:val="both"/>
        <w:rPr>
          <w:rFonts w:ascii="Arial" w:hAnsi="Arial" w:cs="Arial"/>
          <w:b/>
          <w:lang w:val="mn-MN"/>
        </w:rPr>
      </w:pPr>
    </w:p>
    <w:p w14:paraId="465F73BF" w14:textId="77777777" w:rsidR="00266833" w:rsidRDefault="00266833" w:rsidP="00E5650F">
      <w:pPr>
        <w:ind w:firstLine="720"/>
        <w:jc w:val="both"/>
        <w:rPr>
          <w:rFonts w:ascii="Arial" w:hAnsi="Arial" w:cs="Arial"/>
          <w:b/>
          <w:lang w:val="mn-MN"/>
        </w:rPr>
      </w:pPr>
    </w:p>
    <w:p w14:paraId="2995647B" w14:textId="77777777" w:rsidR="00266833" w:rsidRDefault="00266833" w:rsidP="00E5650F">
      <w:pPr>
        <w:ind w:firstLine="720"/>
        <w:jc w:val="both"/>
        <w:rPr>
          <w:rFonts w:ascii="Arial" w:hAnsi="Arial" w:cs="Arial"/>
          <w:b/>
          <w:lang w:val="mn-MN"/>
        </w:rPr>
      </w:pPr>
    </w:p>
    <w:p w14:paraId="4EA3CF8A" w14:textId="77777777" w:rsidR="00912060" w:rsidRDefault="00912060" w:rsidP="00E5650F">
      <w:pPr>
        <w:ind w:firstLine="720"/>
        <w:jc w:val="both"/>
        <w:rPr>
          <w:rFonts w:ascii="Arial" w:hAnsi="Arial" w:cs="Arial"/>
          <w:b/>
          <w:lang w:val="mn-MN"/>
        </w:rPr>
      </w:pPr>
    </w:p>
    <w:p w14:paraId="11CBFDC2" w14:textId="77777777" w:rsidR="00912060" w:rsidRDefault="00912060" w:rsidP="00E5650F">
      <w:pPr>
        <w:ind w:firstLine="720"/>
        <w:jc w:val="both"/>
        <w:rPr>
          <w:rFonts w:ascii="Arial" w:hAnsi="Arial" w:cs="Arial"/>
          <w:b/>
          <w:lang w:val="mn-MN"/>
        </w:rPr>
      </w:pPr>
    </w:p>
    <w:p w14:paraId="04E47D6B" w14:textId="77777777" w:rsidR="00912060" w:rsidRDefault="00912060" w:rsidP="00E5650F">
      <w:pPr>
        <w:ind w:firstLine="720"/>
        <w:jc w:val="both"/>
        <w:rPr>
          <w:rFonts w:ascii="Arial" w:hAnsi="Arial" w:cs="Arial"/>
          <w:b/>
          <w:lang w:val="mn-MN"/>
        </w:rPr>
      </w:pPr>
    </w:p>
    <w:p w14:paraId="26731C2F" w14:textId="77777777" w:rsidR="00266833" w:rsidRDefault="00266833" w:rsidP="00E5650F">
      <w:pPr>
        <w:ind w:firstLine="720"/>
        <w:jc w:val="both"/>
        <w:rPr>
          <w:rFonts w:ascii="Arial" w:hAnsi="Arial" w:cs="Arial"/>
          <w:b/>
          <w:lang w:val="mn-MN"/>
        </w:rPr>
      </w:pPr>
    </w:p>
    <w:p w14:paraId="17FDD2AB" w14:textId="10D85202" w:rsidR="00266833" w:rsidRPr="00266833" w:rsidRDefault="00E5650F" w:rsidP="00266833">
      <w:pPr>
        <w:ind w:firstLine="720"/>
        <w:jc w:val="both"/>
        <w:rPr>
          <w:rFonts w:ascii="Arial" w:hAnsi="Arial" w:cs="Arial"/>
          <w:b/>
          <w:bCs/>
          <w:color w:val="000000" w:themeColor="text1"/>
        </w:rPr>
      </w:pPr>
      <w:r w:rsidRPr="007F3B40">
        <w:rPr>
          <w:rFonts w:ascii="Arial" w:hAnsi="Arial" w:cs="Arial"/>
          <w:b/>
          <w:lang w:val="mn-MN"/>
        </w:rPr>
        <w:t>2/</w:t>
      </w:r>
      <w:r w:rsidRPr="00B95E06">
        <w:rPr>
          <w:rFonts w:ascii="Arial" w:hAnsi="Arial" w:cs="Arial"/>
          <w:b/>
          <w:bCs/>
          <w:color w:val="000000" w:themeColor="text1"/>
        </w:rPr>
        <w:t>6.1</w:t>
      </w:r>
      <w:r w:rsidRPr="00B95E06">
        <w:rPr>
          <w:rFonts w:ascii="Arial" w:hAnsi="Arial" w:cs="Arial"/>
          <w:b/>
          <w:bCs/>
          <w:color w:val="000000" w:themeColor="text1"/>
          <w:vertAlign w:val="superscript"/>
        </w:rPr>
        <w:t>2</w:t>
      </w:r>
      <w:r w:rsidRPr="00B95E06">
        <w:rPr>
          <w:rFonts w:ascii="Arial" w:hAnsi="Arial" w:cs="Arial"/>
          <w:b/>
          <w:bCs/>
          <w:color w:val="000000" w:themeColor="text1"/>
        </w:rPr>
        <w:t>.энэ хуулийн 4.1.2-т заасан барааны тогтоосон биет нэгжид дараах хэмжээгээр онцгой албан татвар ногдуулна</w:t>
      </w:r>
      <w:r w:rsidR="00266833">
        <w:rPr>
          <w:rFonts w:ascii="Arial" w:hAnsi="Arial" w:cs="Arial"/>
          <w:b/>
          <w:bCs/>
          <w:color w:val="000000" w:themeColor="text1"/>
        </w:rPr>
        <w:t>:</w:t>
      </w:r>
    </w:p>
    <w:p w14:paraId="53D6981C" w14:textId="471F549D" w:rsidR="00266833" w:rsidRPr="00266833" w:rsidRDefault="00266833" w:rsidP="00266833">
      <w:pPr>
        <w:ind w:firstLine="720"/>
        <w:jc w:val="right"/>
        <w:rPr>
          <w:rFonts w:ascii="Arial" w:hAnsi="Arial" w:cs="Arial"/>
          <w:i/>
          <w:iCs/>
          <w:color w:val="000000" w:themeColor="text1"/>
          <w:sz w:val="20"/>
          <w:szCs w:val="18"/>
        </w:rPr>
      </w:pPr>
      <w:r w:rsidRPr="00266833">
        <w:rPr>
          <w:rFonts w:ascii="Arial" w:hAnsi="Arial" w:cs="Arial"/>
          <w:i/>
          <w:iCs/>
          <w:color w:val="000000" w:themeColor="text1"/>
          <w:sz w:val="20"/>
          <w:szCs w:val="18"/>
        </w:rPr>
        <w:t>Хүснэгт 9</w:t>
      </w:r>
    </w:p>
    <w:tbl>
      <w:tblPr>
        <w:tblStyle w:val="TableGrid1"/>
        <w:tblW w:w="9715" w:type="dxa"/>
        <w:tblLook w:val="04A0" w:firstRow="1" w:lastRow="0" w:firstColumn="1" w:lastColumn="0" w:noHBand="0" w:noVBand="1"/>
      </w:tblPr>
      <w:tblGrid>
        <w:gridCol w:w="607"/>
        <w:gridCol w:w="1840"/>
        <w:gridCol w:w="1512"/>
        <w:gridCol w:w="910"/>
        <w:gridCol w:w="963"/>
        <w:gridCol w:w="974"/>
        <w:gridCol w:w="984"/>
        <w:gridCol w:w="974"/>
        <w:gridCol w:w="951"/>
      </w:tblGrid>
      <w:tr w:rsidR="00C02D56" w:rsidRPr="00B95E06" w14:paraId="6552C817" w14:textId="77777777" w:rsidTr="00C02D56">
        <w:trPr>
          <w:trHeight w:val="283"/>
        </w:trPr>
        <w:tc>
          <w:tcPr>
            <w:tcW w:w="607" w:type="dxa"/>
            <w:vMerge w:val="restart"/>
            <w:tcBorders>
              <w:bottom w:val="single" w:sz="4" w:space="0" w:color="auto"/>
            </w:tcBorders>
          </w:tcPr>
          <w:bookmarkEnd w:id="4"/>
          <w:p w14:paraId="6A2CC72E" w14:textId="77777777" w:rsidR="00C02D56" w:rsidRPr="00B95E06" w:rsidRDefault="00C02D56" w:rsidP="00C02D56">
            <w:pP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Д/д</w:t>
            </w:r>
          </w:p>
        </w:tc>
        <w:tc>
          <w:tcPr>
            <w:tcW w:w="1840" w:type="dxa"/>
            <w:vMerge w:val="restart"/>
            <w:tcBorders>
              <w:bottom w:val="single" w:sz="4" w:space="0" w:color="auto"/>
            </w:tcBorders>
          </w:tcPr>
          <w:p w14:paraId="52E222F3" w14:textId="77777777" w:rsidR="00C02D56" w:rsidRPr="00B95E06" w:rsidRDefault="00C02D56" w:rsidP="00C02D56">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Онцгой албан татвар ногдуулах барааны нэр, төрөл</w:t>
            </w:r>
          </w:p>
        </w:tc>
        <w:tc>
          <w:tcPr>
            <w:tcW w:w="1512" w:type="dxa"/>
            <w:vMerge w:val="restart"/>
            <w:tcBorders>
              <w:bottom w:val="single" w:sz="4" w:space="0" w:color="auto"/>
            </w:tcBorders>
          </w:tcPr>
          <w:p w14:paraId="4863AC0E" w14:textId="77777777" w:rsidR="00C02D56" w:rsidRPr="00B95E06" w:rsidRDefault="00C02D56" w:rsidP="00C02D56">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Биет нэгж</w:t>
            </w:r>
          </w:p>
        </w:tc>
        <w:tc>
          <w:tcPr>
            <w:tcW w:w="5756" w:type="dxa"/>
            <w:gridSpan w:val="6"/>
            <w:tcBorders>
              <w:bottom w:val="single" w:sz="4" w:space="0" w:color="auto"/>
            </w:tcBorders>
          </w:tcPr>
          <w:p w14:paraId="32CC5E84" w14:textId="77777777" w:rsidR="00C02D56" w:rsidRPr="00B95E06" w:rsidRDefault="00C02D56" w:rsidP="00C02D56">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Ногдуулах онцгой албан татварын хэмжээ /төгрөгөөр/</w:t>
            </w:r>
          </w:p>
        </w:tc>
      </w:tr>
      <w:tr w:rsidR="00C02D56" w:rsidRPr="00B95E06" w14:paraId="5CDEA266" w14:textId="77777777" w:rsidTr="00C02D56">
        <w:trPr>
          <w:cantSplit/>
          <w:trHeight w:val="864"/>
        </w:trPr>
        <w:tc>
          <w:tcPr>
            <w:tcW w:w="607" w:type="dxa"/>
            <w:vMerge/>
            <w:tcBorders>
              <w:top w:val="single" w:sz="4" w:space="0" w:color="auto"/>
            </w:tcBorders>
          </w:tcPr>
          <w:p w14:paraId="33D307E7" w14:textId="77777777" w:rsidR="00C02D56" w:rsidRPr="00B95E06" w:rsidRDefault="00C02D56" w:rsidP="00C02D56">
            <w:pPr>
              <w:rPr>
                <w:rFonts w:ascii="Arial" w:hAnsi="Arial" w:cs="Arial"/>
                <w:b/>
                <w:color w:val="000000" w:themeColor="text1"/>
                <w:sz w:val="24"/>
                <w:szCs w:val="24"/>
                <w:lang w:val="mn-MN"/>
              </w:rPr>
            </w:pPr>
          </w:p>
        </w:tc>
        <w:tc>
          <w:tcPr>
            <w:tcW w:w="1840" w:type="dxa"/>
            <w:vMerge/>
            <w:tcBorders>
              <w:top w:val="single" w:sz="4" w:space="0" w:color="auto"/>
            </w:tcBorders>
          </w:tcPr>
          <w:p w14:paraId="41E2F1D3" w14:textId="77777777" w:rsidR="00C02D56" w:rsidRPr="00B95E06" w:rsidRDefault="00C02D56" w:rsidP="00C02D56">
            <w:pPr>
              <w:jc w:val="center"/>
              <w:rPr>
                <w:rFonts w:ascii="Arial" w:hAnsi="Arial" w:cs="Arial"/>
                <w:b/>
                <w:color w:val="000000" w:themeColor="text1"/>
                <w:sz w:val="24"/>
                <w:szCs w:val="24"/>
                <w:lang w:val="mn-MN"/>
              </w:rPr>
            </w:pPr>
          </w:p>
        </w:tc>
        <w:tc>
          <w:tcPr>
            <w:tcW w:w="1512" w:type="dxa"/>
            <w:vMerge/>
            <w:tcBorders>
              <w:top w:val="single" w:sz="4" w:space="0" w:color="auto"/>
            </w:tcBorders>
          </w:tcPr>
          <w:p w14:paraId="3A63FB60" w14:textId="77777777" w:rsidR="00C02D56" w:rsidRPr="00B95E06" w:rsidRDefault="00C02D56" w:rsidP="00C02D56">
            <w:pPr>
              <w:jc w:val="center"/>
              <w:rPr>
                <w:rFonts w:ascii="Arial" w:hAnsi="Arial" w:cs="Arial"/>
                <w:b/>
                <w:color w:val="000000" w:themeColor="text1"/>
                <w:sz w:val="24"/>
                <w:szCs w:val="24"/>
                <w:lang w:val="mn-MN"/>
              </w:rPr>
            </w:pPr>
          </w:p>
        </w:tc>
        <w:tc>
          <w:tcPr>
            <w:tcW w:w="910" w:type="dxa"/>
            <w:tcBorders>
              <w:top w:val="single" w:sz="4" w:space="0" w:color="auto"/>
            </w:tcBorders>
            <w:vAlign w:val="center"/>
          </w:tcPr>
          <w:p w14:paraId="28AF75E8" w14:textId="77777777" w:rsidR="00C02D56" w:rsidRPr="00B95E06" w:rsidRDefault="00C02D56" w:rsidP="00C02D56">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2025</w:t>
            </w:r>
            <w:r>
              <w:rPr>
                <w:rFonts w:ascii="Arial" w:hAnsi="Arial" w:cs="Arial"/>
                <w:b/>
                <w:color w:val="000000" w:themeColor="text1"/>
                <w:sz w:val="24"/>
                <w:szCs w:val="24"/>
              </w:rPr>
              <w:t xml:space="preserve"> о</w:t>
            </w:r>
            <w:r>
              <w:rPr>
                <w:rFonts w:ascii="Arial" w:hAnsi="Arial" w:cs="Arial"/>
                <w:b/>
                <w:color w:val="000000" w:themeColor="text1"/>
                <w:sz w:val="24"/>
                <w:szCs w:val="24"/>
                <w:lang w:val="mn-MN"/>
              </w:rPr>
              <w:t>н</w:t>
            </w:r>
          </w:p>
        </w:tc>
        <w:tc>
          <w:tcPr>
            <w:tcW w:w="963" w:type="dxa"/>
            <w:tcBorders>
              <w:top w:val="single" w:sz="4" w:space="0" w:color="auto"/>
            </w:tcBorders>
            <w:vAlign w:val="center"/>
          </w:tcPr>
          <w:p w14:paraId="6E4B0B90" w14:textId="77777777" w:rsidR="00C02D56" w:rsidRPr="00B95E06" w:rsidRDefault="00C02D56" w:rsidP="00C02D56">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w:t>
            </w:r>
            <w:r>
              <w:rPr>
                <w:rFonts w:ascii="Arial" w:hAnsi="Arial" w:cs="Arial"/>
                <w:b/>
                <w:color w:val="000000" w:themeColor="text1"/>
                <w:sz w:val="24"/>
                <w:szCs w:val="24"/>
              </w:rPr>
              <w:t>26 он</w:t>
            </w:r>
          </w:p>
        </w:tc>
        <w:tc>
          <w:tcPr>
            <w:tcW w:w="974" w:type="dxa"/>
            <w:tcBorders>
              <w:top w:val="single" w:sz="4" w:space="0" w:color="auto"/>
            </w:tcBorders>
            <w:vAlign w:val="center"/>
          </w:tcPr>
          <w:p w14:paraId="50077BB0" w14:textId="77777777" w:rsidR="00C02D56" w:rsidRPr="00B95E06" w:rsidRDefault="00C02D56" w:rsidP="00C02D56">
            <w:pPr>
              <w:jc w:val="center"/>
              <w:rPr>
                <w:rFonts w:ascii="Arial" w:hAnsi="Arial" w:cs="Arial"/>
                <w:b/>
                <w:color w:val="000000" w:themeColor="text1"/>
                <w:lang w:val="mn-MN"/>
              </w:rPr>
            </w:pPr>
            <w:r>
              <w:rPr>
                <w:rFonts w:ascii="Arial" w:hAnsi="Arial" w:cs="Arial"/>
                <w:b/>
                <w:color w:val="000000" w:themeColor="text1"/>
                <w:lang w:val="mn-MN"/>
              </w:rPr>
              <w:t>2027 он</w:t>
            </w:r>
          </w:p>
        </w:tc>
        <w:tc>
          <w:tcPr>
            <w:tcW w:w="984" w:type="dxa"/>
            <w:tcBorders>
              <w:top w:val="single" w:sz="4" w:space="0" w:color="auto"/>
            </w:tcBorders>
            <w:vAlign w:val="center"/>
          </w:tcPr>
          <w:p w14:paraId="4A20E9D3" w14:textId="77777777" w:rsidR="00C02D56" w:rsidRPr="00B95E06" w:rsidRDefault="00C02D56" w:rsidP="00C02D56">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w:t>
            </w:r>
            <w:r>
              <w:rPr>
                <w:rFonts w:ascii="Arial" w:hAnsi="Arial" w:cs="Arial"/>
                <w:b/>
                <w:color w:val="000000" w:themeColor="text1"/>
                <w:sz w:val="24"/>
                <w:szCs w:val="24"/>
              </w:rPr>
              <w:t>28 он</w:t>
            </w:r>
          </w:p>
        </w:tc>
        <w:tc>
          <w:tcPr>
            <w:tcW w:w="974" w:type="dxa"/>
            <w:tcBorders>
              <w:top w:val="single" w:sz="4" w:space="0" w:color="auto"/>
            </w:tcBorders>
            <w:vAlign w:val="center"/>
          </w:tcPr>
          <w:p w14:paraId="6BB72A27" w14:textId="77777777" w:rsidR="00C02D56" w:rsidRPr="00B95E06" w:rsidRDefault="00C02D56" w:rsidP="00C02D56">
            <w:pPr>
              <w:jc w:val="center"/>
              <w:rPr>
                <w:rFonts w:ascii="Arial" w:hAnsi="Arial" w:cs="Arial"/>
                <w:b/>
                <w:color w:val="000000" w:themeColor="text1"/>
                <w:lang w:val="mn-MN"/>
              </w:rPr>
            </w:pPr>
            <w:r>
              <w:rPr>
                <w:rFonts w:ascii="Arial" w:hAnsi="Arial" w:cs="Arial"/>
                <w:b/>
                <w:color w:val="000000" w:themeColor="text1"/>
                <w:lang w:val="mn-MN"/>
              </w:rPr>
              <w:t>2029 он</w:t>
            </w:r>
          </w:p>
        </w:tc>
        <w:tc>
          <w:tcPr>
            <w:tcW w:w="951" w:type="dxa"/>
            <w:tcBorders>
              <w:top w:val="single" w:sz="4" w:space="0" w:color="auto"/>
            </w:tcBorders>
            <w:vAlign w:val="center"/>
          </w:tcPr>
          <w:p w14:paraId="6CD90696" w14:textId="77777777" w:rsidR="00C02D56" w:rsidRPr="00B95E06" w:rsidRDefault="00C02D56" w:rsidP="00C02D56">
            <w:pPr>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2030 он </w:t>
            </w:r>
          </w:p>
        </w:tc>
      </w:tr>
      <w:tr w:rsidR="00C02D56" w:rsidRPr="00B95E06" w14:paraId="06B73161" w14:textId="77777777" w:rsidTr="00C02D56">
        <w:trPr>
          <w:cantSplit/>
          <w:trHeight w:val="1134"/>
        </w:trPr>
        <w:tc>
          <w:tcPr>
            <w:tcW w:w="607" w:type="dxa"/>
            <w:vAlign w:val="center"/>
          </w:tcPr>
          <w:p w14:paraId="64091146" w14:textId="77777777" w:rsidR="00C02D56" w:rsidRPr="00B95E06" w:rsidRDefault="00C02D56" w:rsidP="00C02D56">
            <w:pPr>
              <w:jc w:val="center"/>
              <w:rPr>
                <w:rFonts w:ascii="Arial" w:hAnsi="Arial" w:cs="Arial"/>
                <w:color w:val="000000" w:themeColor="text1"/>
                <w:sz w:val="24"/>
                <w:szCs w:val="24"/>
                <w:lang w:val="mn-MN"/>
              </w:rPr>
            </w:pPr>
            <w:r w:rsidRPr="00B95E06">
              <w:rPr>
                <w:rFonts w:ascii="Arial" w:hAnsi="Arial" w:cs="Arial"/>
                <w:color w:val="000000" w:themeColor="text1"/>
                <w:sz w:val="24"/>
                <w:szCs w:val="24"/>
                <w:lang w:val="mn-MN"/>
              </w:rPr>
              <w:t>1</w:t>
            </w:r>
          </w:p>
        </w:tc>
        <w:tc>
          <w:tcPr>
            <w:tcW w:w="1840" w:type="dxa"/>
          </w:tcPr>
          <w:p w14:paraId="4AE88BB0" w14:textId="77777777" w:rsidR="00C02D56" w:rsidRPr="009103D6" w:rsidRDefault="00C02D56" w:rsidP="00C02D56">
            <w:pPr>
              <w:jc w:val="both"/>
              <w:rPr>
                <w:rFonts w:ascii="Arial" w:hAnsi="Arial" w:cs="Arial"/>
                <w:color w:val="000000" w:themeColor="text1"/>
                <w:sz w:val="24"/>
                <w:szCs w:val="24"/>
                <w:lang w:val="mn-MN"/>
              </w:rPr>
            </w:pPr>
            <w:r w:rsidRPr="009103D6">
              <w:rPr>
                <w:rFonts w:ascii="Arial" w:hAnsi="Arial" w:cs="Arial"/>
                <w:color w:val="000000" w:themeColor="text1"/>
                <w:sz w:val="24"/>
                <w:szCs w:val="24"/>
                <w:lang w:val="mn-MN"/>
              </w:rPr>
              <w:t>Татаж хэрэглэх зориулалттай навчин, халаадаг, шүүлтүүртэй, шүүлтүүргүй янжуур болон түүнтэй адилтгах бусад тамхи</w:t>
            </w:r>
          </w:p>
        </w:tc>
        <w:tc>
          <w:tcPr>
            <w:tcW w:w="1512" w:type="dxa"/>
            <w:vAlign w:val="center"/>
          </w:tcPr>
          <w:p w14:paraId="5643AFEF" w14:textId="77777777" w:rsidR="00C02D56" w:rsidRPr="00B95E06"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20 </w:t>
            </w:r>
            <w:r w:rsidRPr="00B95E06">
              <w:rPr>
                <w:rFonts w:ascii="Arial" w:hAnsi="Arial" w:cs="Arial"/>
                <w:color w:val="000000" w:themeColor="text1"/>
                <w:sz w:val="24"/>
                <w:szCs w:val="24"/>
                <w:lang w:val="mn-MN"/>
              </w:rPr>
              <w:t>ширхэг</w:t>
            </w:r>
          </w:p>
        </w:tc>
        <w:tc>
          <w:tcPr>
            <w:tcW w:w="910" w:type="dxa"/>
            <w:vAlign w:val="center"/>
          </w:tcPr>
          <w:p w14:paraId="7DC14B39" w14:textId="77777777" w:rsidR="00C02D56" w:rsidRPr="00B95E06"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836</w:t>
            </w:r>
          </w:p>
        </w:tc>
        <w:tc>
          <w:tcPr>
            <w:tcW w:w="963" w:type="dxa"/>
            <w:vAlign w:val="center"/>
          </w:tcPr>
          <w:p w14:paraId="7B6FBD05" w14:textId="77777777" w:rsidR="00C02D56" w:rsidRPr="00B95E06"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74" w:type="dxa"/>
            <w:vAlign w:val="center"/>
          </w:tcPr>
          <w:p w14:paraId="08B357A4" w14:textId="77777777" w:rsidR="00C02D56" w:rsidRPr="00426A43" w:rsidRDefault="00C02D56" w:rsidP="00C02D56">
            <w:pPr>
              <w:jc w:val="center"/>
              <w:rPr>
                <w:rFonts w:ascii="Arial" w:hAnsi="Arial" w:cs="Arial"/>
                <w:color w:val="000000" w:themeColor="text1"/>
                <w:sz w:val="24"/>
                <w:lang w:val="mn-MN"/>
              </w:rPr>
            </w:pPr>
            <w:r w:rsidRPr="00426A43">
              <w:rPr>
                <w:rFonts w:ascii="Arial" w:hAnsi="Arial" w:cs="Arial"/>
                <w:color w:val="000000" w:themeColor="text1"/>
                <w:sz w:val="24"/>
                <w:lang w:val="mn-MN"/>
              </w:rPr>
              <w:t>4,000</w:t>
            </w:r>
          </w:p>
        </w:tc>
        <w:tc>
          <w:tcPr>
            <w:tcW w:w="984" w:type="dxa"/>
            <w:vAlign w:val="center"/>
          </w:tcPr>
          <w:p w14:paraId="6335D491" w14:textId="77777777" w:rsidR="00C02D56" w:rsidRPr="00B95E06"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6,000</w:t>
            </w:r>
          </w:p>
        </w:tc>
        <w:tc>
          <w:tcPr>
            <w:tcW w:w="974" w:type="dxa"/>
            <w:vAlign w:val="center"/>
          </w:tcPr>
          <w:p w14:paraId="23289C0A" w14:textId="77777777" w:rsidR="00C02D56" w:rsidRPr="00EC7C87" w:rsidRDefault="00C02D56" w:rsidP="00C02D56">
            <w:pPr>
              <w:jc w:val="center"/>
              <w:rPr>
                <w:rFonts w:ascii="Arial" w:hAnsi="Arial" w:cs="Arial"/>
                <w:color w:val="000000" w:themeColor="text1"/>
                <w:lang w:val="mn-MN"/>
              </w:rPr>
            </w:pPr>
            <w:r w:rsidRPr="00426A43">
              <w:rPr>
                <w:rFonts w:ascii="Arial" w:hAnsi="Arial" w:cs="Arial"/>
                <w:color w:val="000000" w:themeColor="text1"/>
                <w:sz w:val="24"/>
                <w:lang w:val="mn-MN"/>
              </w:rPr>
              <w:t>8,000</w:t>
            </w:r>
          </w:p>
        </w:tc>
        <w:tc>
          <w:tcPr>
            <w:tcW w:w="951" w:type="dxa"/>
            <w:vAlign w:val="center"/>
          </w:tcPr>
          <w:p w14:paraId="67F6EB8B" w14:textId="77777777" w:rsidR="00C02D56" w:rsidRPr="00B95E06"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r>
      <w:tr w:rsidR="00C02D56" w:rsidRPr="00B95E06" w14:paraId="7283418B" w14:textId="77777777" w:rsidTr="00C02D56">
        <w:trPr>
          <w:cantSplit/>
          <w:trHeight w:val="1134"/>
        </w:trPr>
        <w:tc>
          <w:tcPr>
            <w:tcW w:w="607" w:type="dxa"/>
            <w:vAlign w:val="center"/>
          </w:tcPr>
          <w:p w14:paraId="3CEE0FB5" w14:textId="77777777" w:rsidR="00C02D56" w:rsidRPr="00B95E06" w:rsidRDefault="00C02D56" w:rsidP="00C02D56">
            <w:pPr>
              <w:jc w:val="center"/>
              <w:rPr>
                <w:rFonts w:ascii="Arial" w:hAnsi="Arial" w:cs="Arial"/>
                <w:color w:val="000000" w:themeColor="text1"/>
                <w:sz w:val="24"/>
                <w:szCs w:val="24"/>
                <w:lang w:val="mn-MN"/>
              </w:rPr>
            </w:pPr>
            <w:r w:rsidRPr="00B95E06">
              <w:rPr>
                <w:rFonts w:ascii="Arial" w:hAnsi="Arial" w:cs="Arial"/>
                <w:color w:val="000000" w:themeColor="text1"/>
                <w:sz w:val="24"/>
                <w:szCs w:val="24"/>
                <w:lang w:val="mn-MN"/>
              </w:rPr>
              <w:t>2</w:t>
            </w:r>
          </w:p>
        </w:tc>
        <w:tc>
          <w:tcPr>
            <w:tcW w:w="1840" w:type="dxa"/>
          </w:tcPr>
          <w:p w14:paraId="13DD78CF" w14:textId="77777777" w:rsidR="00C02D56" w:rsidRPr="00BE7AB5" w:rsidRDefault="00C02D56" w:rsidP="00C02D56">
            <w:pPr>
              <w:jc w:val="both"/>
              <w:rPr>
                <w:rFonts w:ascii="Arial" w:hAnsi="Arial" w:cs="Arial"/>
                <w:color w:val="000000" w:themeColor="text1"/>
                <w:sz w:val="24"/>
                <w:szCs w:val="24"/>
                <w:lang w:val="mn-MN"/>
              </w:rPr>
            </w:pPr>
            <w:r w:rsidRPr="00BE7AB5">
              <w:rPr>
                <w:rFonts w:ascii="Arial" w:hAnsi="Arial" w:cs="Arial"/>
                <w:color w:val="000000" w:themeColor="text1"/>
                <w:sz w:val="24"/>
                <w:szCs w:val="24"/>
                <w:lang w:val="mn-MN"/>
              </w:rPr>
              <w:t>Дүнсэн болон түүнтэй адилтгах задгай тамхи</w:t>
            </w:r>
          </w:p>
        </w:tc>
        <w:tc>
          <w:tcPr>
            <w:tcW w:w="1512" w:type="dxa"/>
            <w:vAlign w:val="center"/>
          </w:tcPr>
          <w:p w14:paraId="32705FD0" w14:textId="77777777" w:rsidR="00C02D56" w:rsidRPr="00BE7AB5"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200 </w:t>
            </w:r>
            <w:r w:rsidRPr="00BE7AB5">
              <w:rPr>
                <w:rFonts w:ascii="Arial" w:hAnsi="Arial" w:cs="Arial"/>
                <w:color w:val="000000" w:themeColor="text1"/>
                <w:sz w:val="24"/>
                <w:szCs w:val="24"/>
                <w:lang w:val="mn-MN"/>
              </w:rPr>
              <w:t>грамм</w:t>
            </w:r>
          </w:p>
        </w:tc>
        <w:tc>
          <w:tcPr>
            <w:tcW w:w="910" w:type="dxa"/>
            <w:vAlign w:val="center"/>
          </w:tcPr>
          <w:p w14:paraId="1C187466" w14:textId="77777777" w:rsidR="00C02D56" w:rsidRPr="00B95E06"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626</w:t>
            </w:r>
          </w:p>
        </w:tc>
        <w:tc>
          <w:tcPr>
            <w:tcW w:w="963" w:type="dxa"/>
            <w:vAlign w:val="center"/>
          </w:tcPr>
          <w:p w14:paraId="71362B9E" w14:textId="77777777" w:rsidR="00C02D56" w:rsidRPr="00B95E06"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w:t>
            </w:r>
          </w:p>
        </w:tc>
        <w:tc>
          <w:tcPr>
            <w:tcW w:w="974" w:type="dxa"/>
            <w:vAlign w:val="center"/>
          </w:tcPr>
          <w:p w14:paraId="46343FF0" w14:textId="77777777" w:rsidR="00C02D56" w:rsidRPr="00426A43" w:rsidRDefault="00C02D56" w:rsidP="00C02D56">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3000</w:t>
            </w:r>
          </w:p>
        </w:tc>
        <w:tc>
          <w:tcPr>
            <w:tcW w:w="984" w:type="dxa"/>
            <w:vAlign w:val="center"/>
          </w:tcPr>
          <w:p w14:paraId="5D85B79F" w14:textId="77777777" w:rsidR="00C02D56" w:rsidRPr="00426A43" w:rsidRDefault="00C02D56" w:rsidP="00C02D56">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4500</w:t>
            </w:r>
          </w:p>
        </w:tc>
        <w:tc>
          <w:tcPr>
            <w:tcW w:w="974" w:type="dxa"/>
            <w:vAlign w:val="center"/>
          </w:tcPr>
          <w:p w14:paraId="6DE23C01" w14:textId="77777777" w:rsidR="00C02D56" w:rsidRPr="00426A43" w:rsidRDefault="00C02D56" w:rsidP="00C02D56">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6000</w:t>
            </w:r>
          </w:p>
        </w:tc>
        <w:tc>
          <w:tcPr>
            <w:tcW w:w="951" w:type="dxa"/>
            <w:vAlign w:val="center"/>
          </w:tcPr>
          <w:p w14:paraId="1B24EC20" w14:textId="77777777" w:rsidR="00C02D56" w:rsidRPr="00B95E06" w:rsidRDefault="00C02D56" w:rsidP="00C02D56">
            <w:pPr>
              <w:rPr>
                <w:rFonts w:ascii="Arial" w:hAnsi="Arial" w:cs="Arial"/>
                <w:color w:val="000000" w:themeColor="text1"/>
                <w:sz w:val="24"/>
                <w:szCs w:val="24"/>
                <w:lang w:val="mn-MN"/>
              </w:rPr>
            </w:pPr>
            <w:r>
              <w:rPr>
                <w:rFonts w:ascii="Arial" w:hAnsi="Arial" w:cs="Arial"/>
                <w:color w:val="000000" w:themeColor="text1"/>
                <w:sz w:val="24"/>
                <w:szCs w:val="24"/>
                <w:lang w:val="mn-MN"/>
              </w:rPr>
              <w:t>7500</w:t>
            </w:r>
          </w:p>
        </w:tc>
      </w:tr>
      <w:tr w:rsidR="00C02D56" w:rsidRPr="00B95E06" w14:paraId="3E401D07" w14:textId="77777777" w:rsidTr="00C02D56">
        <w:trPr>
          <w:cantSplit/>
          <w:trHeight w:val="1134"/>
        </w:trPr>
        <w:tc>
          <w:tcPr>
            <w:tcW w:w="607" w:type="dxa"/>
            <w:vAlign w:val="center"/>
          </w:tcPr>
          <w:p w14:paraId="30765AFF" w14:textId="77777777" w:rsidR="00C02D56" w:rsidRPr="00B95E06" w:rsidRDefault="00C02D56" w:rsidP="00C02D56">
            <w:pPr>
              <w:jc w:val="center"/>
              <w:rPr>
                <w:rFonts w:ascii="Arial" w:hAnsi="Arial" w:cs="Arial"/>
                <w:color w:val="000000" w:themeColor="text1"/>
                <w:lang w:val="mn-MN"/>
              </w:rPr>
            </w:pPr>
            <w:r>
              <w:rPr>
                <w:rFonts w:ascii="Arial" w:hAnsi="Arial" w:cs="Arial"/>
                <w:color w:val="000000" w:themeColor="text1"/>
                <w:lang w:val="mn-MN"/>
              </w:rPr>
              <w:t>3</w:t>
            </w:r>
          </w:p>
        </w:tc>
        <w:tc>
          <w:tcPr>
            <w:tcW w:w="1840" w:type="dxa"/>
          </w:tcPr>
          <w:p w14:paraId="478DB8E3" w14:textId="77777777" w:rsidR="00C02D56" w:rsidRPr="00BE7AB5" w:rsidRDefault="00C02D56" w:rsidP="00C02D56">
            <w:pPr>
              <w:jc w:val="both"/>
              <w:rPr>
                <w:rFonts w:ascii="Arial" w:hAnsi="Arial" w:cs="Arial"/>
                <w:color w:val="000000" w:themeColor="text1"/>
                <w:lang w:val="mn-MN"/>
              </w:rPr>
            </w:pPr>
            <w:r w:rsidRPr="00B95E06">
              <w:rPr>
                <w:rFonts w:ascii="Arial" w:hAnsi="Arial" w:cs="Arial"/>
                <w:bCs/>
                <w:color w:val="000000" w:themeColor="text1"/>
                <w:sz w:val="24"/>
                <w:szCs w:val="24"/>
              </w:rPr>
              <w:t>Э</w:t>
            </w:r>
            <w:r w:rsidRPr="00B70395">
              <w:rPr>
                <w:rFonts w:ascii="Arial" w:hAnsi="Arial" w:cs="Arial"/>
                <w:bCs/>
                <w:color w:val="000000" w:themeColor="text1"/>
                <w:sz w:val="24"/>
                <w:szCs w:val="24"/>
                <w:lang w:val="mn-MN"/>
              </w:rPr>
              <w:t>лектрон тамхины</w:t>
            </w:r>
            <w:r>
              <w:rPr>
                <w:rFonts w:ascii="Arial" w:hAnsi="Arial" w:cs="Arial"/>
                <w:bCs/>
                <w:color w:val="000000" w:themeColor="text1"/>
                <w:sz w:val="24"/>
                <w:szCs w:val="24"/>
                <w:lang w:val="mn-MN"/>
              </w:rPr>
              <w:t xml:space="preserve"> цэнэглэгч </w:t>
            </w:r>
            <w:r w:rsidRPr="00B70395">
              <w:rPr>
                <w:rFonts w:ascii="Arial" w:hAnsi="Arial" w:cs="Arial"/>
                <w:bCs/>
                <w:color w:val="000000" w:themeColor="text1"/>
                <w:sz w:val="24"/>
                <w:szCs w:val="24"/>
                <w:lang w:val="mn-MN"/>
              </w:rPr>
              <w:t xml:space="preserve"> </w:t>
            </w:r>
            <w:r w:rsidRPr="00B95E06">
              <w:rPr>
                <w:rFonts w:ascii="Arial" w:hAnsi="Arial" w:cs="Arial"/>
                <w:bCs/>
                <w:color w:val="000000" w:themeColor="text1"/>
                <w:sz w:val="24"/>
                <w:szCs w:val="24"/>
                <w:lang w:val="mn-MN"/>
              </w:rPr>
              <w:t>шингэн</w:t>
            </w:r>
          </w:p>
        </w:tc>
        <w:tc>
          <w:tcPr>
            <w:tcW w:w="1512" w:type="dxa"/>
            <w:vAlign w:val="center"/>
          </w:tcPr>
          <w:p w14:paraId="22FAA48C" w14:textId="77777777" w:rsidR="00C02D56" w:rsidRDefault="00C02D56" w:rsidP="00C02D56">
            <w:pPr>
              <w:jc w:val="center"/>
              <w:rPr>
                <w:rFonts w:ascii="Arial" w:hAnsi="Arial" w:cs="Arial"/>
                <w:color w:val="000000" w:themeColor="text1"/>
                <w:lang w:val="mn-MN"/>
              </w:rPr>
            </w:pPr>
            <w:r w:rsidRPr="00B95E06">
              <w:rPr>
                <w:rFonts w:ascii="Arial" w:hAnsi="Arial" w:cs="Arial"/>
                <w:color w:val="000000" w:themeColor="text1"/>
                <w:sz w:val="24"/>
                <w:szCs w:val="24"/>
                <w:lang w:val="mn-MN"/>
              </w:rPr>
              <w:t>1 миллилитр</w:t>
            </w:r>
          </w:p>
        </w:tc>
        <w:tc>
          <w:tcPr>
            <w:tcW w:w="910" w:type="dxa"/>
            <w:vAlign w:val="center"/>
          </w:tcPr>
          <w:p w14:paraId="04875EA9" w14:textId="77777777" w:rsidR="00C02D56" w:rsidRPr="000D1F3B" w:rsidRDefault="00C02D56" w:rsidP="00C02D56">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58473E07" w14:textId="77777777" w:rsidR="00C02D56" w:rsidRPr="00426A43"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rPr>
              <w:t>1</w:t>
            </w:r>
            <w:r>
              <w:rPr>
                <w:rFonts w:ascii="Arial" w:hAnsi="Arial" w:cs="Arial"/>
                <w:color w:val="000000" w:themeColor="text1"/>
                <w:sz w:val="24"/>
                <w:szCs w:val="24"/>
                <w:lang w:val="mn-MN"/>
              </w:rPr>
              <w:t>,000</w:t>
            </w:r>
          </w:p>
        </w:tc>
        <w:tc>
          <w:tcPr>
            <w:tcW w:w="974" w:type="dxa"/>
            <w:vAlign w:val="center"/>
          </w:tcPr>
          <w:p w14:paraId="40237B11"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84" w:type="dxa"/>
            <w:vAlign w:val="center"/>
          </w:tcPr>
          <w:p w14:paraId="2C3523ED"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3,000</w:t>
            </w:r>
          </w:p>
        </w:tc>
        <w:tc>
          <w:tcPr>
            <w:tcW w:w="974" w:type="dxa"/>
            <w:vAlign w:val="center"/>
          </w:tcPr>
          <w:p w14:paraId="0DB01264"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4,000</w:t>
            </w:r>
          </w:p>
        </w:tc>
        <w:tc>
          <w:tcPr>
            <w:tcW w:w="951" w:type="dxa"/>
            <w:vAlign w:val="center"/>
          </w:tcPr>
          <w:p w14:paraId="36BE5142" w14:textId="77777777" w:rsidR="00C02D56" w:rsidRPr="000D1F3B" w:rsidRDefault="00C02D56" w:rsidP="00C02D56">
            <w:pP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r>
      <w:tr w:rsidR="00C02D56" w:rsidRPr="00B95E06" w14:paraId="0B53042F" w14:textId="77777777" w:rsidTr="00C02D56">
        <w:trPr>
          <w:cantSplit/>
          <w:trHeight w:val="730"/>
        </w:trPr>
        <w:tc>
          <w:tcPr>
            <w:tcW w:w="607" w:type="dxa"/>
            <w:vMerge w:val="restart"/>
            <w:vAlign w:val="center"/>
          </w:tcPr>
          <w:p w14:paraId="3CA67D65" w14:textId="77777777" w:rsidR="00C02D56" w:rsidRPr="00B95E06" w:rsidRDefault="00C02D56" w:rsidP="00C02D56">
            <w:pPr>
              <w:jc w:val="center"/>
              <w:rPr>
                <w:rFonts w:ascii="Arial" w:hAnsi="Arial" w:cs="Arial"/>
                <w:color w:val="000000" w:themeColor="text1"/>
                <w:lang w:val="mn-MN"/>
              </w:rPr>
            </w:pPr>
            <w:r>
              <w:rPr>
                <w:rFonts w:ascii="Arial" w:hAnsi="Arial" w:cs="Arial"/>
                <w:color w:val="000000" w:themeColor="text1"/>
                <w:lang w:val="mn-MN"/>
              </w:rPr>
              <w:t>4</w:t>
            </w:r>
          </w:p>
        </w:tc>
        <w:tc>
          <w:tcPr>
            <w:tcW w:w="1840" w:type="dxa"/>
            <w:vMerge w:val="restart"/>
          </w:tcPr>
          <w:p w14:paraId="5A255C17" w14:textId="77777777" w:rsidR="00C02D56" w:rsidRPr="000B1E8B" w:rsidRDefault="00C02D56" w:rsidP="00C02D56">
            <w:pPr>
              <w:jc w:val="both"/>
              <w:rPr>
                <w:rFonts w:ascii="Arial" w:hAnsi="Arial" w:cs="Arial"/>
                <w:color w:val="000000" w:themeColor="text1"/>
                <w:sz w:val="24"/>
                <w:szCs w:val="24"/>
                <w:lang w:val="mn-MN"/>
              </w:rPr>
            </w:pPr>
            <w:r w:rsidRPr="000B1E8B">
              <w:rPr>
                <w:rFonts w:ascii="Arial" w:hAnsi="Arial" w:cs="Arial"/>
                <w:color w:val="000000" w:themeColor="text1"/>
                <w:sz w:val="24"/>
                <w:szCs w:val="24"/>
                <w:lang w:val="mn-MN"/>
              </w:rPr>
              <w:t>Электрон тамхи</w:t>
            </w:r>
            <w:r>
              <w:rPr>
                <w:rFonts w:ascii="Arial" w:hAnsi="Arial" w:cs="Arial"/>
                <w:color w:val="000000" w:themeColor="text1"/>
                <w:sz w:val="24"/>
                <w:szCs w:val="24"/>
                <w:lang w:val="mn-MN"/>
              </w:rPr>
              <w:t xml:space="preserve"> төхөөрөмжийн хамт</w:t>
            </w:r>
          </w:p>
          <w:p w14:paraId="664AB45F" w14:textId="77777777" w:rsidR="00C02D56" w:rsidRPr="00BE7AB5" w:rsidRDefault="00C02D56" w:rsidP="00C02D56">
            <w:pPr>
              <w:jc w:val="center"/>
              <w:rPr>
                <w:rFonts w:ascii="Arial" w:hAnsi="Arial" w:cs="Arial"/>
                <w:color w:val="000000" w:themeColor="text1"/>
                <w:lang w:val="mn-MN"/>
              </w:rPr>
            </w:pPr>
          </w:p>
        </w:tc>
        <w:tc>
          <w:tcPr>
            <w:tcW w:w="1512" w:type="dxa"/>
            <w:vAlign w:val="center"/>
          </w:tcPr>
          <w:p w14:paraId="5AF68E6E" w14:textId="77777777" w:rsidR="00C02D56" w:rsidRDefault="00C02D56" w:rsidP="00C02D56">
            <w:pPr>
              <w:jc w:val="center"/>
              <w:rPr>
                <w:rFonts w:ascii="Arial" w:hAnsi="Arial" w:cs="Arial"/>
                <w:color w:val="000000" w:themeColor="text1"/>
                <w:lang w:val="mn-MN"/>
              </w:rPr>
            </w:pPr>
            <w:r w:rsidRPr="00B95E06">
              <w:rPr>
                <w:rFonts w:ascii="Arial" w:hAnsi="Arial" w:cs="Arial"/>
                <w:color w:val="000000" w:themeColor="text1"/>
                <w:sz w:val="24"/>
                <w:szCs w:val="24"/>
                <w:lang w:val="mn-MN"/>
              </w:rPr>
              <w:t>1 миллилитр</w:t>
            </w:r>
            <w:r>
              <w:rPr>
                <w:rFonts w:ascii="Arial" w:hAnsi="Arial" w:cs="Arial"/>
                <w:color w:val="000000" w:themeColor="text1"/>
                <w:sz w:val="24"/>
                <w:szCs w:val="24"/>
                <w:lang w:val="mn-MN"/>
              </w:rPr>
              <w:t xml:space="preserve">  </w:t>
            </w:r>
          </w:p>
        </w:tc>
        <w:tc>
          <w:tcPr>
            <w:tcW w:w="910" w:type="dxa"/>
            <w:vAlign w:val="center"/>
          </w:tcPr>
          <w:p w14:paraId="3FC2FDB5" w14:textId="77777777" w:rsidR="00C02D56" w:rsidRPr="000D1F3B" w:rsidRDefault="00C02D56" w:rsidP="00C02D56">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368BEA3D"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74" w:type="dxa"/>
            <w:vAlign w:val="center"/>
          </w:tcPr>
          <w:p w14:paraId="30A5E5B3"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4,000</w:t>
            </w:r>
          </w:p>
        </w:tc>
        <w:tc>
          <w:tcPr>
            <w:tcW w:w="984" w:type="dxa"/>
            <w:vAlign w:val="center"/>
          </w:tcPr>
          <w:p w14:paraId="6769DF10"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6,000</w:t>
            </w:r>
          </w:p>
        </w:tc>
        <w:tc>
          <w:tcPr>
            <w:tcW w:w="974" w:type="dxa"/>
            <w:vAlign w:val="center"/>
          </w:tcPr>
          <w:p w14:paraId="639F5D40"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8,000</w:t>
            </w:r>
          </w:p>
        </w:tc>
        <w:tc>
          <w:tcPr>
            <w:tcW w:w="951" w:type="dxa"/>
            <w:vAlign w:val="center"/>
          </w:tcPr>
          <w:p w14:paraId="73C9446D" w14:textId="77777777" w:rsidR="00C02D56" w:rsidRPr="000D1F3B" w:rsidRDefault="00C02D56" w:rsidP="00C02D56">
            <w:pP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r>
      <w:tr w:rsidR="00C02D56" w:rsidRPr="00B95E06" w14:paraId="34ACD375" w14:textId="77777777" w:rsidTr="00C02D56">
        <w:trPr>
          <w:cantSplit/>
          <w:trHeight w:val="394"/>
        </w:trPr>
        <w:tc>
          <w:tcPr>
            <w:tcW w:w="607" w:type="dxa"/>
            <w:vMerge/>
            <w:vAlign w:val="center"/>
          </w:tcPr>
          <w:p w14:paraId="0AD438D9" w14:textId="77777777" w:rsidR="00C02D56" w:rsidRPr="00B95E06" w:rsidRDefault="00C02D56" w:rsidP="00C02D56">
            <w:pPr>
              <w:jc w:val="center"/>
              <w:rPr>
                <w:rFonts w:ascii="Arial" w:hAnsi="Arial" w:cs="Arial"/>
                <w:color w:val="000000" w:themeColor="text1"/>
                <w:lang w:val="mn-MN"/>
              </w:rPr>
            </w:pPr>
          </w:p>
        </w:tc>
        <w:tc>
          <w:tcPr>
            <w:tcW w:w="1840" w:type="dxa"/>
            <w:vMerge/>
          </w:tcPr>
          <w:p w14:paraId="0A959209" w14:textId="77777777" w:rsidR="00C02D56" w:rsidRPr="000B1E8B" w:rsidRDefault="00C02D56" w:rsidP="00C02D56">
            <w:pPr>
              <w:jc w:val="both"/>
              <w:rPr>
                <w:rFonts w:ascii="Arial" w:hAnsi="Arial" w:cs="Arial"/>
                <w:color w:val="000000" w:themeColor="text1"/>
                <w:lang w:val="mn-MN"/>
              </w:rPr>
            </w:pPr>
          </w:p>
        </w:tc>
        <w:tc>
          <w:tcPr>
            <w:tcW w:w="1512" w:type="dxa"/>
            <w:vAlign w:val="center"/>
          </w:tcPr>
          <w:p w14:paraId="27101566" w14:textId="77777777" w:rsidR="00C02D56" w:rsidRPr="00B95E06" w:rsidRDefault="00C02D56" w:rsidP="00C02D56">
            <w:pPr>
              <w:jc w:val="center"/>
              <w:rPr>
                <w:rFonts w:ascii="Arial" w:hAnsi="Arial" w:cs="Arial"/>
                <w:color w:val="000000" w:themeColor="text1"/>
                <w:lang w:val="mn-MN"/>
              </w:rPr>
            </w:pPr>
            <w:r>
              <w:rPr>
                <w:rFonts w:ascii="Arial" w:hAnsi="Arial" w:cs="Arial"/>
                <w:color w:val="000000" w:themeColor="text1"/>
                <w:sz w:val="24"/>
                <w:szCs w:val="24"/>
                <w:lang w:val="mn-MN"/>
              </w:rPr>
              <w:t>1 ширхэг</w:t>
            </w:r>
          </w:p>
        </w:tc>
        <w:tc>
          <w:tcPr>
            <w:tcW w:w="910" w:type="dxa"/>
            <w:vAlign w:val="center"/>
          </w:tcPr>
          <w:p w14:paraId="2F11B163" w14:textId="77777777" w:rsidR="00C02D56" w:rsidRPr="000D1F3B" w:rsidRDefault="00C02D56" w:rsidP="00C02D56">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54CEF9CE"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c>
          <w:tcPr>
            <w:tcW w:w="974" w:type="dxa"/>
            <w:vAlign w:val="center"/>
          </w:tcPr>
          <w:p w14:paraId="235241AF"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c>
          <w:tcPr>
            <w:tcW w:w="984" w:type="dxa"/>
            <w:vAlign w:val="center"/>
          </w:tcPr>
          <w:p w14:paraId="25AE94FE"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15,000</w:t>
            </w:r>
          </w:p>
        </w:tc>
        <w:tc>
          <w:tcPr>
            <w:tcW w:w="974" w:type="dxa"/>
            <w:vAlign w:val="center"/>
          </w:tcPr>
          <w:p w14:paraId="35969384"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20,000</w:t>
            </w:r>
          </w:p>
        </w:tc>
        <w:tc>
          <w:tcPr>
            <w:tcW w:w="951" w:type="dxa"/>
            <w:vAlign w:val="center"/>
          </w:tcPr>
          <w:p w14:paraId="6CA5EE1E" w14:textId="77777777" w:rsidR="00C02D56" w:rsidRPr="000D1F3B" w:rsidRDefault="00C02D56" w:rsidP="00C02D56">
            <w:pPr>
              <w:rPr>
                <w:rFonts w:ascii="Arial" w:hAnsi="Arial" w:cs="Arial"/>
                <w:color w:val="000000" w:themeColor="text1"/>
                <w:sz w:val="24"/>
                <w:szCs w:val="24"/>
                <w:lang w:val="mn-MN"/>
              </w:rPr>
            </w:pPr>
            <w:r>
              <w:rPr>
                <w:rFonts w:ascii="Arial" w:hAnsi="Arial" w:cs="Arial"/>
                <w:color w:val="000000" w:themeColor="text1"/>
                <w:sz w:val="24"/>
                <w:szCs w:val="24"/>
                <w:lang w:val="mn-MN"/>
              </w:rPr>
              <w:t>25,000</w:t>
            </w:r>
          </w:p>
        </w:tc>
      </w:tr>
      <w:tr w:rsidR="00C02D56" w:rsidRPr="00B95E06" w14:paraId="4853FDB2" w14:textId="77777777" w:rsidTr="00C02D56">
        <w:trPr>
          <w:cantSplit/>
          <w:trHeight w:val="394"/>
        </w:trPr>
        <w:tc>
          <w:tcPr>
            <w:tcW w:w="607" w:type="dxa"/>
            <w:vAlign w:val="center"/>
          </w:tcPr>
          <w:p w14:paraId="65391255" w14:textId="77777777" w:rsidR="00C02D56" w:rsidRPr="00B95E06" w:rsidRDefault="00C02D56" w:rsidP="00C02D56">
            <w:pPr>
              <w:jc w:val="center"/>
              <w:rPr>
                <w:rFonts w:ascii="Arial" w:hAnsi="Arial" w:cs="Arial"/>
                <w:color w:val="000000" w:themeColor="text1"/>
                <w:lang w:val="mn-MN"/>
              </w:rPr>
            </w:pPr>
            <w:r>
              <w:rPr>
                <w:rFonts w:ascii="Arial" w:hAnsi="Arial" w:cs="Arial"/>
                <w:color w:val="000000" w:themeColor="text1"/>
                <w:lang w:val="mn-MN"/>
              </w:rPr>
              <w:t>5</w:t>
            </w:r>
          </w:p>
        </w:tc>
        <w:tc>
          <w:tcPr>
            <w:tcW w:w="1840" w:type="dxa"/>
          </w:tcPr>
          <w:p w14:paraId="5981371F" w14:textId="77777777" w:rsidR="00C02D56" w:rsidRPr="00781B07" w:rsidRDefault="00C02D56" w:rsidP="00C02D56">
            <w:pPr>
              <w:jc w:val="both"/>
              <w:rPr>
                <w:rFonts w:ascii="Arial" w:hAnsi="Arial" w:cs="Arial"/>
                <w:color w:val="000000" w:themeColor="text1"/>
                <w:sz w:val="24"/>
                <w:szCs w:val="24"/>
                <w:lang w:val="mn-MN"/>
              </w:rPr>
            </w:pPr>
            <w:r>
              <w:rPr>
                <w:rFonts w:ascii="Arial" w:hAnsi="Arial" w:cs="Arial"/>
                <w:color w:val="000000" w:themeColor="text1"/>
                <w:sz w:val="24"/>
                <w:szCs w:val="24"/>
                <w:lang w:val="mn-MN"/>
              </w:rPr>
              <w:t>Бүх төрлийн</w:t>
            </w:r>
            <w:r w:rsidRPr="000B1E8B">
              <w:rPr>
                <w:rFonts w:ascii="Arial" w:hAnsi="Arial" w:cs="Arial"/>
                <w:color w:val="000000" w:themeColor="text1"/>
                <w:sz w:val="24"/>
                <w:szCs w:val="24"/>
                <w:lang w:val="mn-MN"/>
              </w:rPr>
              <w:t xml:space="preserve"> тамхи</w:t>
            </w:r>
            <w:r>
              <w:rPr>
                <w:rFonts w:ascii="Arial" w:hAnsi="Arial" w:cs="Arial"/>
                <w:color w:val="000000" w:themeColor="text1"/>
                <w:sz w:val="24"/>
                <w:szCs w:val="24"/>
                <w:lang w:val="mn-MN"/>
              </w:rPr>
              <w:t>ны татах төхөөрөмж, дагалдах хэрэгсэл, эд анги</w:t>
            </w:r>
          </w:p>
        </w:tc>
        <w:tc>
          <w:tcPr>
            <w:tcW w:w="1512" w:type="dxa"/>
            <w:vAlign w:val="center"/>
          </w:tcPr>
          <w:p w14:paraId="4D2C7DD9" w14:textId="77777777" w:rsidR="00C02D56" w:rsidRDefault="00C02D56" w:rsidP="00C02D56">
            <w:pPr>
              <w:jc w:val="center"/>
              <w:rPr>
                <w:rFonts w:ascii="Arial" w:hAnsi="Arial" w:cs="Arial"/>
                <w:color w:val="000000" w:themeColor="text1"/>
                <w:lang w:val="mn-MN"/>
              </w:rPr>
            </w:pPr>
            <w:r>
              <w:rPr>
                <w:rFonts w:ascii="Arial" w:hAnsi="Arial" w:cs="Arial"/>
                <w:color w:val="000000" w:themeColor="text1"/>
                <w:lang w:val="mn-MN"/>
              </w:rPr>
              <w:t>1 ширхэг</w:t>
            </w:r>
          </w:p>
        </w:tc>
        <w:tc>
          <w:tcPr>
            <w:tcW w:w="910" w:type="dxa"/>
            <w:vAlign w:val="center"/>
          </w:tcPr>
          <w:p w14:paraId="3EE4C2A7" w14:textId="77777777" w:rsidR="00C02D56" w:rsidRPr="000D1F3B" w:rsidRDefault="00C02D56" w:rsidP="00C02D56">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14:paraId="690C4BD2"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c>
          <w:tcPr>
            <w:tcW w:w="974" w:type="dxa"/>
            <w:vAlign w:val="center"/>
          </w:tcPr>
          <w:p w14:paraId="17C59840"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c>
          <w:tcPr>
            <w:tcW w:w="984" w:type="dxa"/>
            <w:vAlign w:val="center"/>
          </w:tcPr>
          <w:p w14:paraId="126E8461"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15,000</w:t>
            </w:r>
          </w:p>
        </w:tc>
        <w:tc>
          <w:tcPr>
            <w:tcW w:w="974" w:type="dxa"/>
            <w:vAlign w:val="center"/>
          </w:tcPr>
          <w:p w14:paraId="34D92866" w14:textId="77777777" w:rsidR="00C02D56" w:rsidRPr="000D1F3B" w:rsidRDefault="00C02D56" w:rsidP="00C02D56">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20,000</w:t>
            </w:r>
          </w:p>
        </w:tc>
        <w:tc>
          <w:tcPr>
            <w:tcW w:w="951" w:type="dxa"/>
            <w:vAlign w:val="center"/>
          </w:tcPr>
          <w:p w14:paraId="09EF9C83" w14:textId="77777777" w:rsidR="00C02D56" w:rsidRPr="000D1F3B" w:rsidRDefault="00C02D56" w:rsidP="00C02D56">
            <w:pPr>
              <w:rPr>
                <w:rFonts w:ascii="Arial" w:hAnsi="Arial" w:cs="Arial"/>
                <w:color w:val="000000" w:themeColor="text1"/>
                <w:sz w:val="24"/>
                <w:szCs w:val="24"/>
                <w:lang w:val="mn-MN"/>
              </w:rPr>
            </w:pPr>
            <w:r>
              <w:rPr>
                <w:rFonts w:ascii="Arial" w:hAnsi="Arial" w:cs="Arial"/>
                <w:color w:val="000000" w:themeColor="text1"/>
                <w:sz w:val="24"/>
                <w:szCs w:val="24"/>
                <w:lang w:val="mn-MN"/>
              </w:rPr>
              <w:t>25,000</w:t>
            </w:r>
          </w:p>
        </w:tc>
      </w:tr>
    </w:tbl>
    <w:p w14:paraId="267C4E56" w14:textId="77777777" w:rsidR="00654EB9" w:rsidRDefault="00654EB9" w:rsidP="00E5650F">
      <w:pPr>
        <w:pStyle w:val="BodyText"/>
        <w:spacing w:before="69"/>
        <w:jc w:val="both"/>
        <w:rPr>
          <w:rFonts w:ascii="Arial"/>
          <w:iCs/>
          <w:lang w:val="mn-MN"/>
        </w:rPr>
      </w:pPr>
    </w:p>
    <w:p w14:paraId="58E3A4AF" w14:textId="77777777" w:rsidR="00BE14FD" w:rsidRDefault="00BE14FD" w:rsidP="00654EB9">
      <w:pPr>
        <w:pStyle w:val="BodyText"/>
        <w:spacing w:before="69"/>
        <w:ind w:firstLine="720"/>
        <w:jc w:val="both"/>
        <w:rPr>
          <w:rFonts w:ascii="Arial" w:hAnsi="Arial" w:cs="Arial"/>
          <w:b/>
          <w:bCs/>
          <w:lang w:val="en-US"/>
        </w:rPr>
      </w:pPr>
    </w:p>
    <w:p w14:paraId="7EBC1EF9" w14:textId="77777777" w:rsidR="00BE14FD" w:rsidRDefault="00BE14FD" w:rsidP="00654EB9">
      <w:pPr>
        <w:pStyle w:val="BodyText"/>
        <w:spacing w:before="69"/>
        <w:ind w:firstLine="720"/>
        <w:jc w:val="both"/>
        <w:rPr>
          <w:rFonts w:ascii="Arial" w:hAnsi="Arial" w:cs="Arial"/>
          <w:b/>
          <w:bCs/>
          <w:lang w:val="en-US"/>
        </w:rPr>
      </w:pPr>
    </w:p>
    <w:p w14:paraId="1BEFF5BA" w14:textId="77777777" w:rsidR="00BE14FD" w:rsidRDefault="00BE14FD" w:rsidP="00C02D56">
      <w:pPr>
        <w:pStyle w:val="BodyText"/>
        <w:spacing w:before="69"/>
        <w:jc w:val="both"/>
        <w:rPr>
          <w:rFonts w:ascii="Arial" w:hAnsi="Arial" w:cs="Arial"/>
          <w:b/>
          <w:bCs/>
          <w:lang w:val="en-US"/>
        </w:rPr>
      </w:pPr>
    </w:p>
    <w:p w14:paraId="593860AB" w14:textId="77777777" w:rsidR="00C02D56" w:rsidRDefault="00C02D56" w:rsidP="00C02D56">
      <w:pPr>
        <w:pStyle w:val="BodyText"/>
        <w:spacing w:before="69"/>
        <w:jc w:val="both"/>
        <w:rPr>
          <w:rFonts w:ascii="Arial" w:hAnsi="Arial" w:cs="Arial"/>
          <w:b/>
          <w:bCs/>
          <w:lang w:val="en-US"/>
        </w:rPr>
      </w:pPr>
    </w:p>
    <w:p w14:paraId="6202F53A" w14:textId="77777777" w:rsidR="00BE14FD" w:rsidRDefault="00BE14FD" w:rsidP="00654EB9">
      <w:pPr>
        <w:pStyle w:val="BodyText"/>
        <w:spacing w:before="69"/>
        <w:ind w:firstLine="720"/>
        <w:jc w:val="both"/>
        <w:rPr>
          <w:rFonts w:ascii="Arial" w:hAnsi="Arial" w:cs="Arial"/>
          <w:b/>
          <w:bCs/>
          <w:lang w:val="en-US"/>
        </w:rPr>
      </w:pPr>
    </w:p>
    <w:p w14:paraId="7295F618" w14:textId="5FB29B76" w:rsidR="00654EB9" w:rsidRPr="00266833" w:rsidRDefault="00654EB9" w:rsidP="00654EB9">
      <w:pPr>
        <w:pStyle w:val="BodyText"/>
        <w:spacing w:before="69"/>
        <w:ind w:firstLine="720"/>
        <w:jc w:val="both"/>
        <w:rPr>
          <w:rFonts w:ascii="Arial"/>
          <w:b/>
          <w:bCs/>
          <w:iCs/>
          <w:lang w:val="mn-MN"/>
        </w:rPr>
      </w:pPr>
      <w:r w:rsidRPr="00266833">
        <w:rPr>
          <w:rFonts w:ascii="Arial" w:hAnsi="Arial" w:cs="Arial"/>
          <w:b/>
          <w:bCs/>
        </w:rPr>
        <w:t>Одоо байгаа хэмжээ болон хууль батлагдснаар 2026 онд хэрхэн өсөхийг харьцуулан харуулбал:</w:t>
      </w:r>
    </w:p>
    <w:tbl>
      <w:tblPr>
        <w:tblStyle w:val="TableGrid1"/>
        <w:tblpPr w:leftFromText="180" w:rightFromText="180" w:vertAnchor="text" w:horzAnchor="margin" w:tblpXSpec="center" w:tblpY="183"/>
        <w:tblW w:w="10060" w:type="dxa"/>
        <w:tblLook w:val="04A0" w:firstRow="1" w:lastRow="0" w:firstColumn="1" w:lastColumn="0" w:noHBand="0" w:noVBand="1"/>
      </w:tblPr>
      <w:tblGrid>
        <w:gridCol w:w="541"/>
        <w:gridCol w:w="1493"/>
        <w:gridCol w:w="1242"/>
        <w:gridCol w:w="661"/>
        <w:gridCol w:w="717"/>
        <w:gridCol w:w="809"/>
        <w:gridCol w:w="2187"/>
        <w:gridCol w:w="2410"/>
      </w:tblGrid>
      <w:tr w:rsidR="00654EB9" w:rsidRPr="00E5650F" w14:paraId="5DB0C540" w14:textId="77777777" w:rsidTr="00654EB9">
        <w:trPr>
          <w:trHeight w:val="283"/>
        </w:trPr>
        <w:tc>
          <w:tcPr>
            <w:tcW w:w="541" w:type="dxa"/>
            <w:vMerge w:val="restart"/>
            <w:tcBorders>
              <w:bottom w:val="single" w:sz="4" w:space="0" w:color="auto"/>
            </w:tcBorders>
          </w:tcPr>
          <w:p w14:paraId="5274632E" w14:textId="77777777" w:rsidR="00654EB9" w:rsidRPr="00E5650F" w:rsidRDefault="00654EB9" w:rsidP="00654EB9">
            <w:pPr>
              <w:rPr>
                <w:rFonts w:ascii="Arial" w:hAnsi="Arial" w:cs="Arial"/>
                <w:b/>
                <w:color w:val="000000" w:themeColor="text1"/>
                <w:sz w:val="20"/>
                <w:szCs w:val="20"/>
                <w:lang w:val="mn-MN"/>
              </w:rPr>
            </w:pPr>
            <w:r w:rsidRPr="00E5650F">
              <w:rPr>
                <w:rFonts w:ascii="Arial" w:hAnsi="Arial" w:cs="Arial"/>
                <w:b/>
                <w:color w:val="000000" w:themeColor="text1"/>
                <w:sz w:val="20"/>
                <w:szCs w:val="20"/>
                <w:lang w:val="mn-MN"/>
              </w:rPr>
              <w:t>Д/д</w:t>
            </w:r>
          </w:p>
        </w:tc>
        <w:tc>
          <w:tcPr>
            <w:tcW w:w="1493" w:type="dxa"/>
            <w:vMerge w:val="restart"/>
            <w:tcBorders>
              <w:bottom w:val="single" w:sz="4" w:space="0" w:color="auto"/>
            </w:tcBorders>
          </w:tcPr>
          <w:p w14:paraId="560DBDA4" w14:textId="77777777" w:rsidR="00654EB9" w:rsidRPr="00E5650F" w:rsidRDefault="00654EB9" w:rsidP="00654EB9">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lang w:val="mn-MN"/>
              </w:rPr>
              <w:t>Онцгой албан татвар ногдуулах барааны нэр, төрөл</w:t>
            </w:r>
          </w:p>
        </w:tc>
        <w:tc>
          <w:tcPr>
            <w:tcW w:w="1242" w:type="dxa"/>
            <w:vMerge w:val="restart"/>
            <w:tcBorders>
              <w:bottom w:val="single" w:sz="4" w:space="0" w:color="auto"/>
            </w:tcBorders>
          </w:tcPr>
          <w:p w14:paraId="683125ED" w14:textId="77777777" w:rsidR="00654EB9" w:rsidRPr="00E5650F" w:rsidRDefault="00654EB9" w:rsidP="00654EB9">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lang w:val="mn-MN"/>
              </w:rPr>
              <w:t>Биет нэгж</w:t>
            </w:r>
          </w:p>
        </w:tc>
        <w:tc>
          <w:tcPr>
            <w:tcW w:w="6784" w:type="dxa"/>
            <w:gridSpan w:val="5"/>
            <w:tcBorders>
              <w:bottom w:val="single" w:sz="4" w:space="0" w:color="auto"/>
            </w:tcBorders>
          </w:tcPr>
          <w:p w14:paraId="4088DDC6" w14:textId="77777777" w:rsidR="00654EB9" w:rsidRPr="00E5650F" w:rsidRDefault="00654EB9" w:rsidP="00654EB9">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Татварын өөрчлөлтийн дагуу улсын төсөвт үзүүлэх нөлөөлөл</w:t>
            </w:r>
          </w:p>
        </w:tc>
      </w:tr>
      <w:tr w:rsidR="00654EB9" w:rsidRPr="00E5650F" w14:paraId="43EBF0DC" w14:textId="77777777" w:rsidTr="00654EB9">
        <w:trPr>
          <w:cantSplit/>
          <w:trHeight w:val="864"/>
        </w:trPr>
        <w:tc>
          <w:tcPr>
            <w:tcW w:w="541" w:type="dxa"/>
            <w:vMerge/>
            <w:tcBorders>
              <w:top w:val="single" w:sz="4" w:space="0" w:color="auto"/>
            </w:tcBorders>
          </w:tcPr>
          <w:p w14:paraId="618C1DA9" w14:textId="77777777" w:rsidR="00654EB9" w:rsidRPr="00E5650F" w:rsidRDefault="00654EB9" w:rsidP="00654EB9">
            <w:pPr>
              <w:rPr>
                <w:rFonts w:ascii="Arial" w:hAnsi="Arial" w:cs="Arial"/>
                <w:b/>
                <w:color w:val="000000" w:themeColor="text1"/>
                <w:sz w:val="20"/>
                <w:szCs w:val="20"/>
                <w:lang w:val="mn-MN"/>
              </w:rPr>
            </w:pPr>
          </w:p>
        </w:tc>
        <w:tc>
          <w:tcPr>
            <w:tcW w:w="1493" w:type="dxa"/>
            <w:vMerge/>
            <w:tcBorders>
              <w:top w:val="single" w:sz="4" w:space="0" w:color="auto"/>
            </w:tcBorders>
          </w:tcPr>
          <w:p w14:paraId="575ACE6F" w14:textId="77777777" w:rsidR="00654EB9" w:rsidRPr="00E5650F" w:rsidRDefault="00654EB9" w:rsidP="00654EB9">
            <w:pPr>
              <w:jc w:val="center"/>
              <w:rPr>
                <w:rFonts w:ascii="Arial" w:hAnsi="Arial" w:cs="Arial"/>
                <w:b/>
                <w:color w:val="000000" w:themeColor="text1"/>
                <w:sz w:val="20"/>
                <w:szCs w:val="20"/>
                <w:lang w:val="mn-MN"/>
              </w:rPr>
            </w:pPr>
          </w:p>
        </w:tc>
        <w:tc>
          <w:tcPr>
            <w:tcW w:w="1242" w:type="dxa"/>
            <w:vMerge/>
            <w:tcBorders>
              <w:top w:val="single" w:sz="4" w:space="0" w:color="auto"/>
            </w:tcBorders>
          </w:tcPr>
          <w:p w14:paraId="51AE63B2" w14:textId="77777777" w:rsidR="00654EB9" w:rsidRPr="00E5650F" w:rsidRDefault="00654EB9" w:rsidP="00654EB9">
            <w:pPr>
              <w:jc w:val="center"/>
              <w:rPr>
                <w:rFonts w:ascii="Arial" w:hAnsi="Arial" w:cs="Arial"/>
                <w:b/>
                <w:color w:val="000000" w:themeColor="text1"/>
                <w:sz w:val="20"/>
                <w:szCs w:val="20"/>
                <w:lang w:val="mn-MN"/>
              </w:rPr>
            </w:pPr>
          </w:p>
        </w:tc>
        <w:tc>
          <w:tcPr>
            <w:tcW w:w="661" w:type="dxa"/>
            <w:tcBorders>
              <w:top w:val="single" w:sz="4" w:space="0" w:color="auto"/>
            </w:tcBorders>
            <w:vAlign w:val="center"/>
          </w:tcPr>
          <w:p w14:paraId="2A3388AB" w14:textId="77777777" w:rsidR="00654EB9" w:rsidRPr="00E5650F" w:rsidRDefault="00654EB9" w:rsidP="00654EB9">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rPr>
              <w:t>2025 о</w:t>
            </w:r>
            <w:r w:rsidRPr="00E5650F">
              <w:rPr>
                <w:rFonts w:ascii="Arial" w:hAnsi="Arial" w:cs="Arial"/>
                <w:b/>
                <w:color w:val="000000" w:themeColor="text1"/>
                <w:sz w:val="20"/>
                <w:szCs w:val="20"/>
                <w:lang w:val="mn-MN"/>
              </w:rPr>
              <w:t>н</w:t>
            </w:r>
          </w:p>
        </w:tc>
        <w:tc>
          <w:tcPr>
            <w:tcW w:w="717" w:type="dxa"/>
            <w:tcBorders>
              <w:top w:val="single" w:sz="4" w:space="0" w:color="auto"/>
            </w:tcBorders>
            <w:vAlign w:val="center"/>
          </w:tcPr>
          <w:p w14:paraId="160EDC45" w14:textId="77777777" w:rsidR="00654EB9" w:rsidRPr="00E5650F" w:rsidRDefault="00654EB9" w:rsidP="00654EB9">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rPr>
              <w:t>2026 он</w:t>
            </w:r>
          </w:p>
        </w:tc>
        <w:tc>
          <w:tcPr>
            <w:tcW w:w="809" w:type="dxa"/>
            <w:tcBorders>
              <w:top w:val="single" w:sz="4" w:space="0" w:color="auto"/>
            </w:tcBorders>
            <w:vAlign w:val="center"/>
          </w:tcPr>
          <w:p w14:paraId="5324F5DE" w14:textId="77777777" w:rsidR="00654EB9" w:rsidRPr="00E5650F" w:rsidRDefault="00654EB9" w:rsidP="00654EB9">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 xml:space="preserve">Зөрүү </w:t>
            </w:r>
          </w:p>
        </w:tc>
        <w:tc>
          <w:tcPr>
            <w:tcW w:w="2187" w:type="dxa"/>
            <w:tcBorders>
              <w:top w:val="single" w:sz="4" w:space="0" w:color="auto"/>
            </w:tcBorders>
            <w:vAlign w:val="center"/>
          </w:tcPr>
          <w:p w14:paraId="4BF92555" w14:textId="77777777" w:rsidR="00654EB9" w:rsidRPr="00E5650F" w:rsidRDefault="00654EB9" w:rsidP="00654EB9">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Импортлох тоо хэмжээ</w:t>
            </w:r>
            <w:r>
              <w:rPr>
                <w:rStyle w:val="FootnoteReference"/>
                <w:rFonts w:ascii="Arial" w:hAnsi="Arial" w:cs="Arial"/>
                <w:b/>
                <w:color w:val="000000" w:themeColor="text1"/>
                <w:sz w:val="20"/>
                <w:szCs w:val="20"/>
                <w:lang w:val="mn-MN"/>
              </w:rPr>
              <w:footnoteReference w:id="11"/>
            </w:r>
            <w:r>
              <w:rPr>
                <w:rFonts w:ascii="Arial" w:hAnsi="Arial" w:cs="Arial"/>
                <w:b/>
                <w:color w:val="000000" w:themeColor="text1"/>
                <w:sz w:val="20"/>
                <w:szCs w:val="20"/>
                <w:lang w:val="mn-MN"/>
              </w:rPr>
              <w:t xml:space="preserve"> /татвар ногдуулах хэмжээнд шилжүүлснээр/</w:t>
            </w:r>
          </w:p>
        </w:tc>
        <w:tc>
          <w:tcPr>
            <w:tcW w:w="2410" w:type="dxa"/>
            <w:tcBorders>
              <w:top w:val="single" w:sz="4" w:space="0" w:color="auto"/>
            </w:tcBorders>
            <w:vAlign w:val="center"/>
          </w:tcPr>
          <w:p w14:paraId="7164D27D" w14:textId="27FA19EC" w:rsidR="00654EB9" w:rsidRPr="00E5650F" w:rsidRDefault="00654EB9" w:rsidP="00654EB9">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 xml:space="preserve">2026 онд төсөвт </w:t>
            </w:r>
            <w:r w:rsidR="00A561CB">
              <w:rPr>
                <w:rFonts w:ascii="Arial" w:hAnsi="Arial" w:cs="Arial"/>
                <w:b/>
                <w:color w:val="000000" w:themeColor="text1"/>
                <w:sz w:val="20"/>
                <w:szCs w:val="20"/>
                <w:lang w:val="mn-MN"/>
              </w:rPr>
              <w:t>нэмэгдсэн зөрүүгээр</w:t>
            </w:r>
            <w:r>
              <w:rPr>
                <w:rFonts w:ascii="Arial" w:hAnsi="Arial" w:cs="Arial"/>
                <w:b/>
                <w:color w:val="000000" w:themeColor="text1"/>
                <w:sz w:val="20"/>
                <w:szCs w:val="20"/>
                <w:lang w:val="mn-MN"/>
              </w:rPr>
              <w:t xml:space="preserve"> төвлөрөх дүн</w:t>
            </w:r>
          </w:p>
        </w:tc>
      </w:tr>
      <w:tr w:rsidR="00654EB9" w:rsidRPr="00E5650F" w14:paraId="2407D3B9" w14:textId="77777777" w:rsidTr="00654EB9">
        <w:trPr>
          <w:cantSplit/>
          <w:trHeight w:val="1134"/>
        </w:trPr>
        <w:tc>
          <w:tcPr>
            <w:tcW w:w="541" w:type="dxa"/>
            <w:vAlign w:val="center"/>
          </w:tcPr>
          <w:p w14:paraId="4D83EDAE"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1</w:t>
            </w:r>
          </w:p>
        </w:tc>
        <w:tc>
          <w:tcPr>
            <w:tcW w:w="1493" w:type="dxa"/>
          </w:tcPr>
          <w:p w14:paraId="59420A2B" w14:textId="77777777" w:rsidR="00654EB9" w:rsidRPr="00E5650F" w:rsidRDefault="00654EB9" w:rsidP="00654EB9">
            <w:pPr>
              <w:jc w:val="both"/>
              <w:rPr>
                <w:rFonts w:ascii="Arial" w:hAnsi="Arial" w:cs="Arial"/>
                <w:color w:val="000000" w:themeColor="text1"/>
                <w:sz w:val="20"/>
                <w:szCs w:val="20"/>
                <w:lang w:val="mn-MN"/>
              </w:rPr>
            </w:pPr>
            <w:r w:rsidRPr="00E5650F">
              <w:rPr>
                <w:rFonts w:ascii="Arial" w:hAnsi="Arial" w:cs="Arial"/>
                <w:color w:val="000000" w:themeColor="text1"/>
                <w:sz w:val="20"/>
                <w:szCs w:val="20"/>
                <w:lang w:val="mn-MN"/>
              </w:rPr>
              <w:t>Татаж хэрэглэх зориулалттай навчин, халаадаг, шүүлтүүртэй, шүүлтүүргүй янжуур болон түүнтэй адилтгах бусад тамхи</w:t>
            </w:r>
          </w:p>
        </w:tc>
        <w:tc>
          <w:tcPr>
            <w:tcW w:w="1242" w:type="dxa"/>
            <w:vAlign w:val="center"/>
          </w:tcPr>
          <w:p w14:paraId="558D0B48"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20 ширхэг</w:t>
            </w:r>
          </w:p>
        </w:tc>
        <w:tc>
          <w:tcPr>
            <w:tcW w:w="661" w:type="dxa"/>
            <w:vAlign w:val="center"/>
          </w:tcPr>
          <w:p w14:paraId="1EF6A612"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836</w:t>
            </w:r>
          </w:p>
        </w:tc>
        <w:tc>
          <w:tcPr>
            <w:tcW w:w="717" w:type="dxa"/>
            <w:vAlign w:val="center"/>
          </w:tcPr>
          <w:p w14:paraId="774DBD01"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2,000</w:t>
            </w:r>
          </w:p>
        </w:tc>
        <w:tc>
          <w:tcPr>
            <w:tcW w:w="809" w:type="dxa"/>
            <w:vAlign w:val="center"/>
          </w:tcPr>
          <w:p w14:paraId="7C58BF9A" w14:textId="77777777" w:rsidR="00654EB9" w:rsidRPr="00E5650F" w:rsidRDefault="00654EB9"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1,164</w:t>
            </w:r>
          </w:p>
        </w:tc>
        <w:tc>
          <w:tcPr>
            <w:tcW w:w="2187" w:type="dxa"/>
            <w:vAlign w:val="center"/>
          </w:tcPr>
          <w:p w14:paraId="73BB7B0B" w14:textId="1A55063D" w:rsidR="00654EB9" w:rsidRPr="00654EB9" w:rsidRDefault="00654EB9" w:rsidP="00654EB9">
            <w:pPr>
              <w:jc w:val="center"/>
              <w:rPr>
                <w:rFonts w:ascii="Arial" w:hAnsi="Arial" w:cs="Arial"/>
                <w:color w:val="000000" w:themeColor="text1"/>
                <w:sz w:val="20"/>
                <w:szCs w:val="20"/>
                <w:lang w:val="mn-MN"/>
              </w:rPr>
            </w:pPr>
            <w:r w:rsidRPr="00E5650F">
              <w:rPr>
                <w:rFonts w:ascii="Arial" w:hAnsi="Arial" w:cs="Arial"/>
                <w:spacing w:val="-2"/>
                <w:sz w:val="18"/>
                <w:szCs w:val="18"/>
              </w:rPr>
              <w:t>3,489,971.80</w:t>
            </w:r>
            <w:r>
              <w:rPr>
                <w:rFonts w:ascii="Arial" w:hAnsi="Arial" w:cs="Arial"/>
                <w:spacing w:val="-2"/>
                <w:sz w:val="18"/>
                <w:szCs w:val="18"/>
              </w:rPr>
              <w:t>0</w:t>
            </w:r>
            <w:r w:rsidR="00912060">
              <w:rPr>
                <w:rStyle w:val="FootnoteReference"/>
                <w:rFonts w:ascii="Arial" w:hAnsi="Arial" w:cs="Arial"/>
                <w:spacing w:val="-2"/>
                <w:sz w:val="18"/>
                <w:szCs w:val="18"/>
              </w:rPr>
              <w:footnoteReference w:id="12"/>
            </w:r>
            <w:r>
              <w:rPr>
                <w:rFonts w:ascii="Arial" w:hAnsi="Arial" w:cs="Arial"/>
                <w:spacing w:val="-2"/>
                <w:sz w:val="18"/>
                <w:szCs w:val="18"/>
              </w:rPr>
              <w:t xml:space="preserve"> </w:t>
            </w:r>
            <w:r>
              <w:rPr>
                <w:rFonts w:ascii="Arial" w:hAnsi="Arial" w:cs="Arial"/>
                <w:spacing w:val="-2"/>
                <w:sz w:val="18"/>
                <w:szCs w:val="18"/>
                <w:lang w:val="mn-MN"/>
              </w:rPr>
              <w:t xml:space="preserve">: 20 ширхэг </w:t>
            </w:r>
            <w:r>
              <w:rPr>
                <w:rFonts w:ascii="Arial" w:hAnsi="Arial" w:cs="Arial"/>
                <w:spacing w:val="-2"/>
                <w:sz w:val="18"/>
                <w:szCs w:val="18"/>
              </w:rPr>
              <w:t>=</w:t>
            </w:r>
            <w:r>
              <w:rPr>
                <w:rFonts w:ascii="Arial" w:hAnsi="Arial" w:cs="Arial"/>
                <w:spacing w:val="-2"/>
                <w:sz w:val="18"/>
                <w:szCs w:val="18"/>
                <w:lang w:val="mn-MN"/>
              </w:rPr>
              <w:t xml:space="preserve"> 174,498,590</w:t>
            </w:r>
          </w:p>
        </w:tc>
        <w:tc>
          <w:tcPr>
            <w:tcW w:w="2410" w:type="dxa"/>
            <w:vAlign w:val="center"/>
          </w:tcPr>
          <w:p w14:paraId="24A689F9" w14:textId="602D98FF" w:rsidR="00654EB9" w:rsidRPr="00E5650F" w:rsidRDefault="00654EB9"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203,116,358,760</w:t>
            </w:r>
          </w:p>
        </w:tc>
      </w:tr>
      <w:tr w:rsidR="00654EB9" w:rsidRPr="00E5650F" w14:paraId="3EA5F2F4" w14:textId="77777777" w:rsidTr="00C02D56">
        <w:trPr>
          <w:cantSplit/>
          <w:trHeight w:val="1134"/>
        </w:trPr>
        <w:tc>
          <w:tcPr>
            <w:tcW w:w="541" w:type="dxa"/>
            <w:vAlign w:val="center"/>
          </w:tcPr>
          <w:p w14:paraId="5B5237DF"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2</w:t>
            </w:r>
          </w:p>
        </w:tc>
        <w:tc>
          <w:tcPr>
            <w:tcW w:w="1493" w:type="dxa"/>
          </w:tcPr>
          <w:p w14:paraId="7C3653C7" w14:textId="77777777" w:rsidR="00654EB9" w:rsidRPr="00E5650F" w:rsidRDefault="00654EB9" w:rsidP="00654EB9">
            <w:pPr>
              <w:jc w:val="both"/>
              <w:rPr>
                <w:rFonts w:ascii="Arial" w:hAnsi="Arial" w:cs="Arial"/>
                <w:color w:val="000000" w:themeColor="text1"/>
                <w:sz w:val="20"/>
                <w:szCs w:val="20"/>
                <w:lang w:val="mn-MN"/>
              </w:rPr>
            </w:pPr>
            <w:r w:rsidRPr="00E5650F">
              <w:rPr>
                <w:rFonts w:ascii="Arial" w:hAnsi="Arial" w:cs="Arial"/>
                <w:color w:val="000000" w:themeColor="text1"/>
                <w:sz w:val="20"/>
                <w:szCs w:val="20"/>
                <w:lang w:val="mn-MN"/>
              </w:rPr>
              <w:t>Дүнсэн болон түүнтэй адилтгах задгай тамхи</w:t>
            </w:r>
          </w:p>
        </w:tc>
        <w:tc>
          <w:tcPr>
            <w:tcW w:w="1242" w:type="dxa"/>
            <w:vAlign w:val="center"/>
          </w:tcPr>
          <w:p w14:paraId="4B38FD77"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200 грамм</w:t>
            </w:r>
          </w:p>
        </w:tc>
        <w:tc>
          <w:tcPr>
            <w:tcW w:w="661" w:type="dxa"/>
            <w:vAlign w:val="center"/>
          </w:tcPr>
          <w:p w14:paraId="6460A7F4"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626</w:t>
            </w:r>
          </w:p>
        </w:tc>
        <w:tc>
          <w:tcPr>
            <w:tcW w:w="717" w:type="dxa"/>
            <w:vAlign w:val="center"/>
          </w:tcPr>
          <w:p w14:paraId="6B1820CB"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1500</w:t>
            </w:r>
          </w:p>
        </w:tc>
        <w:tc>
          <w:tcPr>
            <w:tcW w:w="809" w:type="dxa"/>
            <w:vAlign w:val="center"/>
          </w:tcPr>
          <w:p w14:paraId="17AEEDD4" w14:textId="77777777" w:rsidR="00654EB9" w:rsidRPr="00E5650F" w:rsidRDefault="00654EB9"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874</w:t>
            </w:r>
          </w:p>
        </w:tc>
        <w:tc>
          <w:tcPr>
            <w:tcW w:w="2187" w:type="dxa"/>
            <w:vAlign w:val="center"/>
          </w:tcPr>
          <w:p w14:paraId="2CE6AF04" w14:textId="77777777" w:rsidR="00654EB9" w:rsidRPr="00E5650F" w:rsidRDefault="00654EB9" w:rsidP="00654EB9">
            <w:pPr>
              <w:jc w:val="center"/>
              <w:rPr>
                <w:rFonts w:ascii="Arial" w:hAnsi="Arial" w:cs="Arial"/>
                <w:color w:val="000000" w:themeColor="text1"/>
                <w:sz w:val="20"/>
                <w:szCs w:val="20"/>
                <w:lang w:val="mn-MN"/>
              </w:rPr>
            </w:pPr>
          </w:p>
        </w:tc>
        <w:tc>
          <w:tcPr>
            <w:tcW w:w="2410" w:type="dxa"/>
            <w:vAlign w:val="center"/>
          </w:tcPr>
          <w:p w14:paraId="0BA7C7BA" w14:textId="77777777" w:rsidR="00654EB9" w:rsidRPr="00E5650F" w:rsidRDefault="00654EB9" w:rsidP="00654EB9">
            <w:pPr>
              <w:rPr>
                <w:rFonts w:ascii="Arial" w:hAnsi="Arial" w:cs="Arial"/>
                <w:color w:val="000000" w:themeColor="text1"/>
                <w:sz w:val="20"/>
                <w:szCs w:val="20"/>
                <w:lang w:val="mn-MN"/>
              </w:rPr>
            </w:pPr>
          </w:p>
        </w:tc>
      </w:tr>
      <w:tr w:rsidR="00654EB9" w:rsidRPr="00E5650F" w14:paraId="248C824A" w14:textId="77777777" w:rsidTr="00C02D56">
        <w:trPr>
          <w:cantSplit/>
          <w:trHeight w:val="1134"/>
        </w:trPr>
        <w:tc>
          <w:tcPr>
            <w:tcW w:w="541" w:type="dxa"/>
            <w:vAlign w:val="center"/>
          </w:tcPr>
          <w:p w14:paraId="7F663FF2"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3</w:t>
            </w:r>
          </w:p>
        </w:tc>
        <w:tc>
          <w:tcPr>
            <w:tcW w:w="1493" w:type="dxa"/>
          </w:tcPr>
          <w:p w14:paraId="10B027CB" w14:textId="77777777" w:rsidR="00654EB9" w:rsidRPr="00E5650F" w:rsidRDefault="00654EB9" w:rsidP="00654EB9">
            <w:pPr>
              <w:jc w:val="both"/>
              <w:rPr>
                <w:rFonts w:ascii="Arial" w:hAnsi="Arial" w:cs="Arial"/>
                <w:color w:val="000000" w:themeColor="text1"/>
                <w:sz w:val="20"/>
                <w:szCs w:val="20"/>
                <w:lang w:val="mn-MN"/>
              </w:rPr>
            </w:pPr>
            <w:r w:rsidRPr="00E5650F">
              <w:rPr>
                <w:rFonts w:ascii="Arial" w:hAnsi="Arial" w:cs="Arial"/>
                <w:bCs/>
                <w:color w:val="000000" w:themeColor="text1"/>
                <w:sz w:val="20"/>
                <w:szCs w:val="20"/>
              </w:rPr>
              <w:t>Э</w:t>
            </w:r>
            <w:r w:rsidRPr="00E5650F">
              <w:rPr>
                <w:rFonts w:ascii="Arial" w:hAnsi="Arial" w:cs="Arial"/>
                <w:bCs/>
                <w:color w:val="000000" w:themeColor="text1"/>
                <w:sz w:val="20"/>
                <w:szCs w:val="20"/>
                <w:lang w:val="mn-MN"/>
              </w:rPr>
              <w:t>лектрон тамхины цэнэглэгч  шингэн</w:t>
            </w:r>
          </w:p>
        </w:tc>
        <w:tc>
          <w:tcPr>
            <w:tcW w:w="1242" w:type="dxa"/>
            <w:vAlign w:val="center"/>
          </w:tcPr>
          <w:p w14:paraId="50F35A68"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1 миллилитр</w:t>
            </w:r>
          </w:p>
        </w:tc>
        <w:tc>
          <w:tcPr>
            <w:tcW w:w="661" w:type="dxa"/>
            <w:vAlign w:val="center"/>
          </w:tcPr>
          <w:p w14:paraId="22E02272"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0</w:t>
            </w:r>
          </w:p>
        </w:tc>
        <w:tc>
          <w:tcPr>
            <w:tcW w:w="717" w:type="dxa"/>
            <w:vAlign w:val="center"/>
          </w:tcPr>
          <w:p w14:paraId="0B964104" w14:textId="793F6FCE" w:rsidR="00654EB9" w:rsidRPr="00C02D56" w:rsidRDefault="00C02D56" w:rsidP="00C02D56">
            <w:pPr>
              <w:rPr>
                <w:rFonts w:ascii="Arial" w:hAnsi="Arial" w:cs="Arial"/>
                <w:color w:val="000000" w:themeColor="text1"/>
                <w:sz w:val="20"/>
                <w:szCs w:val="20"/>
              </w:rPr>
            </w:pPr>
            <w:r>
              <w:rPr>
                <w:rFonts w:ascii="Arial" w:hAnsi="Arial" w:cs="Arial"/>
                <w:color w:val="000000" w:themeColor="text1"/>
                <w:sz w:val="20"/>
                <w:szCs w:val="20"/>
              </w:rPr>
              <w:t>1000</w:t>
            </w:r>
          </w:p>
        </w:tc>
        <w:tc>
          <w:tcPr>
            <w:tcW w:w="809" w:type="dxa"/>
            <w:vAlign w:val="center"/>
          </w:tcPr>
          <w:p w14:paraId="1E48E283" w14:textId="77777777" w:rsidR="00654EB9" w:rsidRPr="00C02D56" w:rsidRDefault="00654EB9" w:rsidP="00654EB9">
            <w:pPr>
              <w:jc w:val="center"/>
              <w:rPr>
                <w:rFonts w:ascii="Arial" w:hAnsi="Arial" w:cs="Arial"/>
                <w:color w:val="000000" w:themeColor="text1"/>
                <w:sz w:val="20"/>
                <w:szCs w:val="20"/>
              </w:rPr>
            </w:pPr>
            <w:r>
              <w:rPr>
                <w:rFonts w:ascii="Arial" w:hAnsi="Arial" w:cs="Arial"/>
                <w:color w:val="000000" w:themeColor="text1"/>
                <w:sz w:val="20"/>
                <w:szCs w:val="20"/>
                <w:lang w:val="mn-MN"/>
              </w:rPr>
              <w:t>837</w:t>
            </w:r>
          </w:p>
        </w:tc>
        <w:tc>
          <w:tcPr>
            <w:tcW w:w="2187" w:type="dxa"/>
            <w:vAlign w:val="center"/>
          </w:tcPr>
          <w:p w14:paraId="6D268DEF" w14:textId="7B6DFEE5" w:rsidR="00654EB9" w:rsidRPr="00C02D56" w:rsidRDefault="00C02D56" w:rsidP="00654EB9">
            <w:pPr>
              <w:jc w:val="center"/>
              <w:rPr>
                <w:rFonts w:ascii="Arial" w:hAnsi="Arial" w:cs="Arial"/>
                <w:color w:val="000000" w:themeColor="text1"/>
                <w:sz w:val="20"/>
                <w:szCs w:val="20"/>
              </w:rPr>
            </w:pPr>
            <w:r>
              <w:rPr>
                <w:rFonts w:ascii="Arial" w:hAnsi="Arial" w:cs="Arial"/>
                <w:color w:val="000000" w:themeColor="text1"/>
                <w:sz w:val="20"/>
                <w:szCs w:val="20"/>
                <w:lang w:val="mn-MN"/>
              </w:rPr>
              <w:t>5,453,800</w:t>
            </w:r>
            <w:r w:rsidR="00912060">
              <w:rPr>
                <w:rStyle w:val="FootnoteReference"/>
                <w:rFonts w:ascii="Arial" w:hAnsi="Arial" w:cs="Arial"/>
                <w:color w:val="000000" w:themeColor="text1"/>
                <w:sz w:val="20"/>
                <w:szCs w:val="20"/>
                <w:lang w:val="mn-MN"/>
              </w:rPr>
              <w:footnoteReference w:id="13"/>
            </w:r>
            <w:r>
              <w:rPr>
                <w:rFonts w:ascii="Arial" w:hAnsi="Arial" w:cs="Arial"/>
                <w:color w:val="000000" w:themeColor="text1"/>
                <w:sz w:val="20"/>
                <w:szCs w:val="20"/>
              </w:rPr>
              <w:t xml:space="preserve"> x 1.000</w:t>
            </w:r>
            <w:r>
              <w:rPr>
                <w:rStyle w:val="FootnoteReference"/>
                <w:rFonts w:ascii="Arial" w:hAnsi="Arial" w:cs="Arial"/>
                <w:color w:val="000000" w:themeColor="text1"/>
                <w:sz w:val="20"/>
                <w:szCs w:val="20"/>
              </w:rPr>
              <w:footnoteReference w:id="14"/>
            </w:r>
          </w:p>
        </w:tc>
        <w:tc>
          <w:tcPr>
            <w:tcW w:w="2410" w:type="dxa"/>
            <w:vAlign w:val="center"/>
          </w:tcPr>
          <w:p w14:paraId="1502B954" w14:textId="0C3BAB27" w:rsidR="00654EB9" w:rsidRPr="00E5650F" w:rsidRDefault="00C02D56"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w:t>
            </w:r>
            <w:r w:rsidR="00165160">
              <w:rPr>
                <w:rFonts w:ascii="Arial" w:hAnsi="Arial" w:cs="Arial"/>
                <w:color w:val="000000" w:themeColor="text1"/>
                <w:sz w:val="20"/>
                <w:szCs w:val="20"/>
                <w:lang w:val="mn-MN"/>
              </w:rPr>
              <w:t>,453,800,000</w:t>
            </w:r>
          </w:p>
        </w:tc>
      </w:tr>
      <w:tr w:rsidR="00654EB9" w:rsidRPr="00E5650F" w14:paraId="231E7416" w14:textId="77777777" w:rsidTr="00C02D56">
        <w:trPr>
          <w:cantSplit/>
          <w:trHeight w:val="394"/>
        </w:trPr>
        <w:tc>
          <w:tcPr>
            <w:tcW w:w="541" w:type="dxa"/>
            <w:vAlign w:val="center"/>
          </w:tcPr>
          <w:p w14:paraId="3D6F2241" w14:textId="77777777" w:rsidR="00654EB9" w:rsidRPr="00E5650F" w:rsidRDefault="00654EB9"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4</w:t>
            </w:r>
          </w:p>
        </w:tc>
        <w:tc>
          <w:tcPr>
            <w:tcW w:w="1493" w:type="dxa"/>
          </w:tcPr>
          <w:p w14:paraId="6B81FB7E" w14:textId="77777777" w:rsidR="00654EB9" w:rsidRPr="00E5650F" w:rsidRDefault="00654EB9" w:rsidP="00654EB9">
            <w:pPr>
              <w:jc w:val="both"/>
              <w:rPr>
                <w:rFonts w:ascii="Arial" w:hAnsi="Arial" w:cs="Arial"/>
                <w:color w:val="000000" w:themeColor="text1"/>
                <w:sz w:val="20"/>
                <w:szCs w:val="20"/>
                <w:lang w:val="mn-MN"/>
              </w:rPr>
            </w:pPr>
            <w:r w:rsidRPr="00E5650F">
              <w:rPr>
                <w:rFonts w:ascii="Arial" w:hAnsi="Arial" w:cs="Arial"/>
                <w:color w:val="000000" w:themeColor="text1"/>
                <w:sz w:val="20"/>
                <w:szCs w:val="20"/>
                <w:lang w:val="mn-MN"/>
              </w:rPr>
              <w:t>Бүх төрлийн тамхины төхөөрөмж, дагалдах эд анги</w:t>
            </w:r>
          </w:p>
        </w:tc>
        <w:tc>
          <w:tcPr>
            <w:tcW w:w="1242" w:type="dxa"/>
            <w:vAlign w:val="center"/>
          </w:tcPr>
          <w:p w14:paraId="7499EF7B"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1 ширхэг</w:t>
            </w:r>
          </w:p>
        </w:tc>
        <w:tc>
          <w:tcPr>
            <w:tcW w:w="661" w:type="dxa"/>
            <w:vAlign w:val="center"/>
          </w:tcPr>
          <w:p w14:paraId="5085324D" w14:textId="77777777" w:rsidR="00654EB9" w:rsidRPr="00E5650F" w:rsidRDefault="00654EB9" w:rsidP="00654EB9">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0</w:t>
            </w:r>
          </w:p>
        </w:tc>
        <w:tc>
          <w:tcPr>
            <w:tcW w:w="717" w:type="dxa"/>
            <w:vAlign w:val="center"/>
          </w:tcPr>
          <w:p w14:paraId="20E78E1D" w14:textId="6CF000E1" w:rsidR="00654EB9" w:rsidRPr="00E5650F" w:rsidRDefault="00165160"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5000</w:t>
            </w:r>
          </w:p>
        </w:tc>
        <w:tc>
          <w:tcPr>
            <w:tcW w:w="809" w:type="dxa"/>
            <w:vAlign w:val="center"/>
          </w:tcPr>
          <w:p w14:paraId="6E43B5B7" w14:textId="3B792AB3" w:rsidR="00654EB9" w:rsidRPr="00E5650F" w:rsidRDefault="00165160"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5000</w:t>
            </w:r>
          </w:p>
        </w:tc>
        <w:tc>
          <w:tcPr>
            <w:tcW w:w="2187" w:type="dxa"/>
            <w:vAlign w:val="center"/>
          </w:tcPr>
          <w:p w14:paraId="369F1CC0" w14:textId="62E27BB6" w:rsidR="00654EB9" w:rsidRPr="00165160" w:rsidRDefault="00654EB9" w:rsidP="00654EB9">
            <w:pPr>
              <w:jc w:val="center"/>
              <w:rPr>
                <w:rFonts w:ascii="Arial" w:hAnsi="Arial" w:cs="Arial"/>
                <w:color w:val="000000" w:themeColor="text1"/>
                <w:sz w:val="20"/>
                <w:szCs w:val="20"/>
                <w:lang w:val="mn-MN"/>
              </w:rPr>
            </w:pPr>
            <w:r w:rsidRPr="00E5650F">
              <w:rPr>
                <w:rFonts w:ascii="Arial" w:hAnsi="Arial" w:cs="Arial"/>
                <w:spacing w:val="-2"/>
                <w:sz w:val="18"/>
                <w:szCs w:val="18"/>
              </w:rPr>
              <w:t>165.47</w:t>
            </w:r>
            <w:r>
              <w:rPr>
                <w:rFonts w:ascii="Arial" w:hAnsi="Arial" w:cs="Arial"/>
                <w:spacing w:val="-2"/>
                <w:sz w:val="18"/>
                <w:szCs w:val="18"/>
              </w:rPr>
              <w:t>0</w:t>
            </w:r>
            <w:r w:rsidR="00165160">
              <w:rPr>
                <w:rStyle w:val="FootnoteReference"/>
                <w:rFonts w:ascii="Arial" w:hAnsi="Arial" w:cs="Arial"/>
                <w:spacing w:val="-2"/>
                <w:sz w:val="18"/>
                <w:szCs w:val="18"/>
              </w:rPr>
              <w:footnoteReference w:id="15"/>
            </w:r>
            <w:r w:rsidR="00165160">
              <w:rPr>
                <w:rFonts w:ascii="Arial" w:hAnsi="Arial" w:cs="Arial"/>
                <w:spacing w:val="-2"/>
                <w:sz w:val="18"/>
                <w:szCs w:val="18"/>
                <w:lang w:val="mn-MN"/>
              </w:rPr>
              <w:t xml:space="preserve"> х 5,000</w:t>
            </w:r>
            <w:r w:rsidR="00165160">
              <w:rPr>
                <w:rStyle w:val="FootnoteReference"/>
                <w:rFonts w:ascii="Arial" w:hAnsi="Arial" w:cs="Arial"/>
                <w:spacing w:val="-2"/>
                <w:sz w:val="18"/>
                <w:szCs w:val="18"/>
                <w:lang w:val="mn-MN"/>
              </w:rPr>
              <w:footnoteReference w:id="16"/>
            </w:r>
          </w:p>
        </w:tc>
        <w:tc>
          <w:tcPr>
            <w:tcW w:w="2410" w:type="dxa"/>
            <w:vAlign w:val="center"/>
          </w:tcPr>
          <w:p w14:paraId="63F402DB" w14:textId="640B830C" w:rsidR="00654EB9" w:rsidRPr="00E5650F" w:rsidRDefault="00165160" w:rsidP="00165160">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827,350</w:t>
            </w:r>
            <w:r w:rsidR="00654EB9">
              <w:rPr>
                <w:rFonts w:ascii="Arial" w:hAnsi="Arial" w:cs="Arial"/>
                <w:color w:val="000000" w:themeColor="text1"/>
                <w:sz w:val="20"/>
                <w:szCs w:val="20"/>
                <w:lang w:val="mn-MN"/>
              </w:rPr>
              <w:t>,</w:t>
            </w:r>
            <w:r>
              <w:rPr>
                <w:rFonts w:ascii="Arial" w:hAnsi="Arial" w:cs="Arial"/>
                <w:color w:val="000000" w:themeColor="text1"/>
                <w:sz w:val="20"/>
                <w:szCs w:val="20"/>
                <w:lang w:val="mn-MN"/>
              </w:rPr>
              <w:t>0</w:t>
            </w:r>
            <w:r w:rsidR="00654EB9">
              <w:rPr>
                <w:rFonts w:ascii="Arial" w:hAnsi="Arial" w:cs="Arial"/>
                <w:color w:val="000000" w:themeColor="text1"/>
                <w:sz w:val="20"/>
                <w:szCs w:val="20"/>
                <w:lang w:val="mn-MN"/>
              </w:rPr>
              <w:t>00</w:t>
            </w:r>
          </w:p>
        </w:tc>
      </w:tr>
      <w:tr w:rsidR="00654EB9" w:rsidRPr="00E5650F" w14:paraId="4649BE93" w14:textId="77777777" w:rsidTr="00C02D56">
        <w:trPr>
          <w:cantSplit/>
          <w:trHeight w:val="394"/>
        </w:trPr>
        <w:tc>
          <w:tcPr>
            <w:tcW w:w="541" w:type="dxa"/>
            <w:vAlign w:val="center"/>
          </w:tcPr>
          <w:p w14:paraId="68251285" w14:textId="1620DB41" w:rsidR="00654EB9" w:rsidRDefault="00654EB9" w:rsidP="00654EB9">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w:t>
            </w:r>
          </w:p>
        </w:tc>
        <w:tc>
          <w:tcPr>
            <w:tcW w:w="7109" w:type="dxa"/>
            <w:gridSpan w:val="6"/>
          </w:tcPr>
          <w:p w14:paraId="6871BE4B" w14:textId="4EFBDBC8" w:rsidR="00654EB9" w:rsidRPr="00654EB9" w:rsidRDefault="00654EB9" w:rsidP="00654EB9">
            <w:pPr>
              <w:jc w:val="center"/>
              <w:rPr>
                <w:rFonts w:ascii="Arial" w:hAnsi="Arial" w:cs="Arial"/>
                <w:b/>
                <w:bCs/>
                <w:spacing w:val="-2"/>
                <w:sz w:val="18"/>
                <w:szCs w:val="18"/>
              </w:rPr>
            </w:pPr>
            <w:r w:rsidRPr="00654EB9">
              <w:rPr>
                <w:rFonts w:ascii="Arial" w:hAnsi="Arial" w:cs="Arial"/>
                <w:b/>
                <w:bCs/>
                <w:spacing w:val="-2"/>
                <w:sz w:val="18"/>
                <w:szCs w:val="18"/>
              </w:rPr>
              <w:t>Онцгой албан татварын нэмэгдсэн зөрүүгээр улсын төсөвт төвлөрөх нийт дүн</w:t>
            </w:r>
          </w:p>
        </w:tc>
        <w:tc>
          <w:tcPr>
            <w:tcW w:w="2410" w:type="dxa"/>
            <w:vAlign w:val="center"/>
          </w:tcPr>
          <w:p w14:paraId="6E9E344F" w14:textId="4BE32958" w:rsidR="00654EB9" w:rsidRPr="00654EB9" w:rsidRDefault="001448D2" w:rsidP="001448D2">
            <w:pPr>
              <w:jc w:val="center"/>
              <w:rPr>
                <w:rFonts w:ascii="Arial" w:hAnsi="Arial" w:cs="Arial"/>
                <w:b/>
                <w:bCs/>
                <w:color w:val="000000" w:themeColor="text1"/>
                <w:sz w:val="20"/>
                <w:szCs w:val="20"/>
                <w:lang w:val="mn-MN"/>
              </w:rPr>
            </w:pPr>
            <w:r>
              <w:rPr>
                <w:rFonts w:ascii="Arial" w:hAnsi="Arial" w:cs="Arial"/>
                <w:b/>
                <w:bCs/>
                <w:color w:val="000000" w:themeColor="text1"/>
                <w:sz w:val="20"/>
                <w:szCs w:val="20"/>
                <w:lang w:val="mn-MN"/>
              </w:rPr>
              <w:t>209</w:t>
            </w:r>
            <w:r w:rsidR="00654EB9" w:rsidRPr="00654EB9">
              <w:rPr>
                <w:rFonts w:ascii="Arial" w:hAnsi="Arial" w:cs="Arial"/>
                <w:b/>
                <w:bCs/>
                <w:color w:val="000000" w:themeColor="text1"/>
                <w:sz w:val="20"/>
                <w:szCs w:val="20"/>
                <w:lang w:val="mn-MN"/>
              </w:rPr>
              <w:t>,</w:t>
            </w:r>
            <w:r>
              <w:rPr>
                <w:rFonts w:ascii="Arial" w:hAnsi="Arial" w:cs="Arial"/>
                <w:b/>
                <w:bCs/>
                <w:color w:val="000000" w:themeColor="text1"/>
                <w:sz w:val="20"/>
                <w:szCs w:val="20"/>
                <w:lang w:val="mn-MN"/>
              </w:rPr>
              <w:t>397</w:t>
            </w:r>
            <w:r w:rsidR="00654EB9" w:rsidRPr="00654EB9">
              <w:rPr>
                <w:rFonts w:ascii="Arial" w:hAnsi="Arial" w:cs="Arial"/>
                <w:b/>
                <w:bCs/>
                <w:color w:val="000000" w:themeColor="text1"/>
                <w:sz w:val="20"/>
                <w:szCs w:val="20"/>
                <w:lang w:val="mn-MN"/>
              </w:rPr>
              <w:t>,</w:t>
            </w:r>
            <w:r>
              <w:rPr>
                <w:rFonts w:ascii="Arial" w:hAnsi="Arial" w:cs="Arial"/>
                <w:b/>
                <w:bCs/>
                <w:color w:val="000000" w:themeColor="text1"/>
                <w:sz w:val="20"/>
                <w:szCs w:val="20"/>
                <w:lang w:val="mn-MN"/>
              </w:rPr>
              <w:t>508,7</w:t>
            </w:r>
            <w:r w:rsidR="00654EB9" w:rsidRPr="00654EB9">
              <w:rPr>
                <w:rFonts w:ascii="Arial" w:hAnsi="Arial" w:cs="Arial"/>
                <w:b/>
                <w:bCs/>
                <w:color w:val="000000" w:themeColor="text1"/>
                <w:sz w:val="20"/>
                <w:szCs w:val="20"/>
                <w:lang w:val="mn-MN"/>
              </w:rPr>
              <w:t>60</w:t>
            </w:r>
          </w:p>
        </w:tc>
      </w:tr>
    </w:tbl>
    <w:p w14:paraId="3550FB1F" w14:textId="6D37DA73" w:rsidR="00E5650F" w:rsidRDefault="00E5650F" w:rsidP="0074227F">
      <w:pPr>
        <w:jc w:val="both"/>
        <w:rPr>
          <w:rFonts w:ascii="Arial" w:hAnsi="Arial" w:cs="Arial"/>
        </w:rPr>
      </w:pPr>
      <w:r>
        <w:rPr>
          <w:rFonts w:ascii="Arial" w:hAnsi="Arial" w:cs="Arial"/>
        </w:rPr>
        <w:tab/>
      </w:r>
    </w:p>
    <w:p w14:paraId="14BA83E9" w14:textId="77777777" w:rsidR="00BE14FD" w:rsidRDefault="00C27983" w:rsidP="0074227F">
      <w:pPr>
        <w:jc w:val="both"/>
        <w:rPr>
          <w:rFonts w:ascii="Arial" w:hAnsi="Arial" w:cs="Arial"/>
        </w:rPr>
      </w:pPr>
      <w:r>
        <w:rPr>
          <w:rFonts w:ascii="Arial" w:hAnsi="Arial" w:cs="Arial"/>
        </w:rPr>
        <w:tab/>
      </w:r>
    </w:p>
    <w:p w14:paraId="461BB3DA" w14:textId="77777777" w:rsidR="00BE14FD" w:rsidRDefault="00BE14FD" w:rsidP="0074227F">
      <w:pPr>
        <w:jc w:val="both"/>
        <w:rPr>
          <w:rFonts w:ascii="Arial" w:hAnsi="Arial" w:cs="Arial"/>
        </w:rPr>
      </w:pPr>
    </w:p>
    <w:p w14:paraId="4855E5C7" w14:textId="77777777" w:rsidR="00BE14FD" w:rsidRDefault="00BE14FD" w:rsidP="0074227F">
      <w:pPr>
        <w:jc w:val="both"/>
        <w:rPr>
          <w:rFonts w:ascii="Arial" w:hAnsi="Arial" w:cs="Arial"/>
        </w:rPr>
      </w:pPr>
    </w:p>
    <w:p w14:paraId="6B3A8573" w14:textId="77777777" w:rsidR="00BE14FD" w:rsidRDefault="00BE14FD" w:rsidP="0074227F">
      <w:pPr>
        <w:jc w:val="both"/>
        <w:rPr>
          <w:rFonts w:ascii="Arial" w:hAnsi="Arial" w:cs="Arial"/>
        </w:rPr>
      </w:pPr>
    </w:p>
    <w:p w14:paraId="4A955139" w14:textId="3F1E8244" w:rsidR="00E5650F" w:rsidRPr="00266833" w:rsidRDefault="00C27983" w:rsidP="00BE14FD">
      <w:pPr>
        <w:ind w:firstLine="720"/>
        <w:jc w:val="both"/>
        <w:rPr>
          <w:rFonts w:ascii="Arial" w:hAnsi="Arial" w:cs="Arial"/>
          <w:b/>
          <w:bCs/>
        </w:rPr>
      </w:pPr>
      <w:r w:rsidRPr="00266833">
        <w:rPr>
          <w:rFonts w:ascii="Arial" w:hAnsi="Arial" w:cs="Arial"/>
          <w:b/>
          <w:bCs/>
        </w:rPr>
        <w:t xml:space="preserve">Улсын тэмдэгтийн хураамжийн өсөлтийн зөрүүгээр улсын төсөвт нэмэгдэх дүн: </w:t>
      </w:r>
    </w:p>
    <w:tbl>
      <w:tblPr>
        <w:tblStyle w:val="TableGrid"/>
        <w:tblW w:w="9923" w:type="dxa"/>
        <w:tblInd w:w="-289" w:type="dxa"/>
        <w:tblLook w:val="04A0" w:firstRow="1" w:lastRow="0" w:firstColumn="1" w:lastColumn="0" w:noHBand="0" w:noVBand="1"/>
      </w:tblPr>
      <w:tblGrid>
        <w:gridCol w:w="559"/>
        <w:gridCol w:w="2496"/>
        <w:gridCol w:w="1745"/>
        <w:gridCol w:w="1584"/>
        <w:gridCol w:w="1255"/>
        <w:gridCol w:w="1025"/>
        <w:gridCol w:w="1259"/>
      </w:tblGrid>
      <w:tr w:rsidR="00A561CB" w:rsidRPr="00C27983" w14:paraId="6DBE9BBD" w14:textId="327D3F45" w:rsidTr="00A561CB">
        <w:tc>
          <w:tcPr>
            <w:tcW w:w="559" w:type="dxa"/>
          </w:tcPr>
          <w:p w14:paraId="4D92002A" w14:textId="77777777" w:rsidR="00A561CB" w:rsidRPr="00C27983" w:rsidRDefault="00A561CB" w:rsidP="00654EB9">
            <w:pPr>
              <w:spacing w:after="120" w:line="276" w:lineRule="auto"/>
              <w:jc w:val="both"/>
              <w:rPr>
                <w:rFonts w:ascii="Arial" w:hAnsi="Arial" w:cs="Arial"/>
                <w:b/>
                <w:sz w:val="20"/>
                <w:szCs w:val="20"/>
                <w:lang w:val="mn-MN"/>
              </w:rPr>
            </w:pPr>
            <w:r w:rsidRPr="00C27983">
              <w:rPr>
                <w:rFonts w:ascii="Arial" w:hAnsi="Arial" w:cs="Arial"/>
                <w:b/>
                <w:sz w:val="20"/>
                <w:szCs w:val="20"/>
                <w:lang w:val="mn-MN"/>
              </w:rPr>
              <w:t>д/д</w:t>
            </w:r>
          </w:p>
        </w:tc>
        <w:tc>
          <w:tcPr>
            <w:tcW w:w="2496" w:type="dxa"/>
          </w:tcPr>
          <w:p w14:paraId="751D2C23" w14:textId="51A6D43F" w:rsidR="00A561CB" w:rsidRPr="00C27983" w:rsidRDefault="00A561CB" w:rsidP="00654EB9">
            <w:pPr>
              <w:spacing w:after="120" w:line="276" w:lineRule="auto"/>
              <w:jc w:val="both"/>
              <w:rPr>
                <w:rFonts w:ascii="Arial" w:hAnsi="Arial" w:cs="Arial"/>
                <w:b/>
                <w:sz w:val="20"/>
                <w:szCs w:val="20"/>
                <w:lang w:val="mn-MN"/>
              </w:rPr>
            </w:pPr>
            <w:r w:rsidRPr="00C27983">
              <w:rPr>
                <w:rFonts w:ascii="Arial" w:hAnsi="Arial" w:cs="Arial"/>
                <w:b/>
                <w:sz w:val="20"/>
                <w:szCs w:val="20"/>
                <w:lang w:val="mn-MN"/>
              </w:rPr>
              <w:t>Хуулийн төсөлд нэмэхээр заасан тамхины зөвшөөрөл олгох үйлчилгээ</w:t>
            </w:r>
          </w:p>
        </w:tc>
        <w:tc>
          <w:tcPr>
            <w:tcW w:w="1745" w:type="dxa"/>
          </w:tcPr>
          <w:p w14:paraId="7B333598" w14:textId="6083BC7E" w:rsidR="00A561CB" w:rsidRPr="00C27983" w:rsidRDefault="00A561CB" w:rsidP="00654EB9">
            <w:pPr>
              <w:spacing w:after="120" w:line="276" w:lineRule="auto"/>
              <w:jc w:val="both"/>
              <w:rPr>
                <w:rFonts w:ascii="Arial" w:hAnsi="Arial" w:cs="Arial"/>
                <w:b/>
                <w:sz w:val="20"/>
                <w:szCs w:val="20"/>
                <w:lang w:val="mn-MN"/>
              </w:rPr>
            </w:pPr>
            <w:r>
              <w:rPr>
                <w:rFonts w:ascii="Arial" w:hAnsi="Arial" w:cs="Arial"/>
                <w:b/>
                <w:sz w:val="20"/>
                <w:szCs w:val="20"/>
                <w:lang w:val="mn-MN"/>
              </w:rPr>
              <w:t>Тэмдэгтийн хураамжийн хэмжээ /одоо байгаа/</w:t>
            </w:r>
          </w:p>
        </w:tc>
        <w:tc>
          <w:tcPr>
            <w:tcW w:w="1584" w:type="dxa"/>
          </w:tcPr>
          <w:p w14:paraId="769C0439" w14:textId="6BCBB7A2" w:rsidR="00A561CB" w:rsidRPr="00C27983" w:rsidRDefault="00A561CB" w:rsidP="00654EB9">
            <w:pPr>
              <w:spacing w:after="120" w:line="276" w:lineRule="auto"/>
              <w:jc w:val="both"/>
              <w:rPr>
                <w:rFonts w:ascii="Arial" w:hAnsi="Arial" w:cs="Arial"/>
                <w:b/>
                <w:sz w:val="20"/>
                <w:szCs w:val="20"/>
                <w:lang w:val="mn-MN"/>
              </w:rPr>
            </w:pPr>
            <w:r w:rsidRPr="00C27983">
              <w:rPr>
                <w:rFonts w:ascii="Arial" w:hAnsi="Arial" w:cs="Arial"/>
                <w:b/>
                <w:sz w:val="20"/>
                <w:szCs w:val="20"/>
                <w:lang w:val="mn-MN"/>
              </w:rPr>
              <w:t xml:space="preserve">Хуулийн төслийн дагуу нэмэгдэх </w:t>
            </w:r>
            <w:r>
              <w:rPr>
                <w:rFonts w:ascii="Arial" w:hAnsi="Arial" w:cs="Arial"/>
                <w:b/>
                <w:sz w:val="20"/>
                <w:szCs w:val="20"/>
                <w:lang w:val="mn-MN"/>
              </w:rPr>
              <w:t>дүн</w:t>
            </w:r>
          </w:p>
        </w:tc>
        <w:tc>
          <w:tcPr>
            <w:tcW w:w="1255" w:type="dxa"/>
          </w:tcPr>
          <w:p w14:paraId="5A5AF039" w14:textId="6AF1F1B1" w:rsidR="00A561CB" w:rsidRPr="00C27983" w:rsidRDefault="00A561CB" w:rsidP="00A561CB">
            <w:pPr>
              <w:spacing w:after="120" w:line="276" w:lineRule="auto"/>
              <w:jc w:val="center"/>
              <w:rPr>
                <w:rFonts w:ascii="Arial" w:hAnsi="Arial" w:cs="Arial"/>
                <w:b/>
                <w:sz w:val="20"/>
                <w:szCs w:val="20"/>
                <w:lang w:val="mn-MN"/>
              </w:rPr>
            </w:pPr>
            <w:r>
              <w:rPr>
                <w:rFonts w:ascii="Arial" w:hAnsi="Arial" w:cs="Arial"/>
                <w:b/>
                <w:sz w:val="20"/>
                <w:szCs w:val="20"/>
                <w:lang w:val="mn-MN"/>
              </w:rPr>
              <w:t>Зөрүү</w:t>
            </w:r>
          </w:p>
        </w:tc>
        <w:tc>
          <w:tcPr>
            <w:tcW w:w="1025" w:type="dxa"/>
          </w:tcPr>
          <w:p w14:paraId="4FCE9E75" w14:textId="6D88AE8E" w:rsidR="00A561CB" w:rsidRDefault="00A561CB" w:rsidP="00654EB9">
            <w:pPr>
              <w:spacing w:after="120" w:line="276" w:lineRule="auto"/>
              <w:jc w:val="both"/>
              <w:rPr>
                <w:rFonts w:ascii="Arial" w:hAnsi="Arial" w:cs="Arial"/>
                <w:b/>
                <w:sz w:val="20"/>
                <w:szCs w:val="20"/>
                <w:lang w:val="mn-MN"/>
              </w:rPr>
            </w:pPr>
            <w:r>
              <w:rPr>
                <w:rFonts w:ascii="Arial" w:hAnsi="Arial" w:cs="Arial"/>
                <w:b/>
                <w:sz w:val="20"/>
                <w:szCs w:val="20"/>
                <w:lang w:val="mn-MN"/>
              </w:rPr>
              <w:t>2024 онд олгосон ТЗ-ын тоо</w:t>
            </w:r>
          </w:p>
        </w:tc>
        <w:tc>
          <w:tcPr>
            <w:tcW w:w="1259" w:type="dxa"/>
          </w:tcPr>
          <w:p w14:paraId="09F10D51" w14:textId="5280F6A0" w:rsidR="00A561CB" w:rsidRDefault="00A561CB" w:rsidP="00654EB9">
            <w:pPr>
              <w:spacing w:after="120" w:line="276" w:lineRule="auto"/>
              <w:jc w:val="both"/>
              <w:rPr>
                <w:rFonts w:ascii="Arial" w:hAnsi="Arial" w:cs="Arial"/>
                <w:b/>
                <w:sz w:val="20"/>
                <w:szCs w:val="20"/>
                <w:lang w:val="mn-MN"/>
              </w:rPr>
            </w:pPr>
            <w:r>
              <w:rPr>
                <w:rFonts w:ascii="Arial" w:hAnsi="Arial" w:cs="Arial"/>
                <w:b/>
                <w:color w:val="000000" w:themeColor="text1"/>
                <w:sz w:val="20"/>
                <w:szCs w:val="20"/>
                <w:lang w:val="mn-MN"/>
              </w:rPr>
              <w:t>2026 онд төсөвт нэмэгдсэн зөрүүгээр төвлөрөх дүн</w:t>
            </w:r>
          </w:p>
        </w:tc>
      </w:tr>
      <w:tr w:rsidR="00A561CB" w:rsidRPr="00C27983" w14:paraId="2DE7077C" w14:textId="7F988855" w:rsidTr="00A561CB">
        <w:tc>
          <w:tcPr>
            <w:tcW w:w="559" w:type="dxa"/>
          </w:tcPr>
          <w:p w14:paraId="4469841E" w14:textId="77777777" w:rsidR="00A561CB" w:rsidRPr="00C27983" w:rsidRDefault="00A561CB" w:rsidP="00654EB9">
            <w:pPr>
              <w:spacing w:after="120" w:line="276" w:lineRule="auto"/>
              <w:jc w:val="both"/>
              <w:rPr>
                <w:rFonts w:ascii="Arial" w:hAnsi="Arial" w:cs="Arial"/>
                <w:sz w:val="20"/>
                <w:szCs w:val="20"/>
                <w:lang w:val="mn-MN"/>
              </w:rPr>
            </w:pPr>
            <w:r w:rsidRPr="00C27983">
              <w:rPr>
                <w:rFonts w:ascii="Arial" w:hAnsi="Arial" w:cs="Arial"/>
                <w:sz w:val="20"/>
                <w:szCs w:val="20"/>
                <w:lang w:val="mn-MN"/>
              </w:rPr>
              <w:t>1</w:t>
            </w:r>
          </w:p>
        </w:tc>
        <w:tc>
          <w:tcPr>
            <w:tcW w:w="2496" w:type="dxa"/>
          </w:tcPr>
          <w:p w14:paraId="1EFE4074" w14:textId="5D425DF0"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rPr>
              <w:t>Т</w:t>
            </w:r>
            <w:r w:rsidRPr="00C27983">
              <w:rPr>
                <w:rFonts w:ascii="Arial" w:hAnsi="Arial" w:cs="Arial"/>
                <w:sz w:val="20"/>
                <w:szCs w:val="20"/>
              </w:rPr>
              <w:t>амхины ургамал тарих, тамхи үйлдвэрлэх үйл ажиллагаа эрхлэх тусгай зөвшөөрөл олгох</w:t>
            </w:r>
            <w:r>
              <w:rPr>
                <w:rFonts w:ascii="Arial" w:hAnsi="Arial" w:cs="Arial"/>
                <w:sz w:val="20"/>
                <w:szCs w:val="20"/>
              </w:rPr>
              <w:t>.</w:t>
            </w:r>
          </w:p>
        </w:tc>
        <w:tc>
          <w:tcPr>
            <w:tcW w:w="1745" w:type="dxa"/>
          </w:tcPr>
          <w:p w14:paraId="1AFB558B" w14:textId="3EAAAA4B"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7,500,000 төгрөг</w:t>
            </w:r>
          </w:p>
        </w:tc>
        <w:tc>
          <w:tcPr>
            <w:tcW w:w="1584" w:type="dxa"/>
          </w:tcPr>
          <w:p w14:paraId="370D8033" w14:textId="3A6122D9"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25,000,000</w:t>
            </w:r>
          </w:p>
        </w:tc>
        <w:tc>
          <w:tcPr>
            <w:tcW w:w="1255" w:type="dxa"/>
          </w:tcPr>
          <w:p w14:paraId="1BFC020A" w14:textId="2FEE4CEE"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17,500,000</w:t>
            </w:r>
          </w:p>
        </w:tc>
        <w:tc>
          <w:tcPr>
            <w:tcW w:w="1025" w:type="dxa"/>
          </w:tcPr>
          <w:p w14:paraId="0D928984" w14:textId="640A0C71" w:rsidR="00A561CB" w:rsidRPr="00C27983" w:rsidRDefault="00A561CB" w:rsidP="00A561CB">
            <w:pPr>
              <w:spacing w:after="120" w:line="276" w:lineRule="auto"/>
              <w:jc w:val="center"/>
              <w:rPr>
                <w:rFonts w:ascii="Arial" w:hAnsi="Arial" w:cs="Arial"/>
                <w:sz w:val="20"/>
                <w:szCs w:val="20"/>
                <w:lang w:val="mn-MN"/>
              </w:rPr>
            </w:pPr>
            <w:r>
              <w:rPr>
                <w:rFonts w:ascii="Arial" w:hAnsi="Arial" w:cs="Arial"/>
                <w:sz w:val="20"/>
                <w:szCs w:val="20"/>
                <w:lang w:val="mn-MN"/>
              </w:rPr>
              <w:t>2</w:t>
            </w:r>
          </w:p>
        </w:tc>
        <w:tc>
          <w:tcPr>
            <w:tcW w:w="1259" w:type="dxa"/>
          </w:tcPr>
          <w:p w14:paraId="19B30FA8" w14:textId="0D6F530E"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35,000,000</w:t>
            </w:r>
          </w:p>
        </w:tc>
      </w:tr>
      <w:tr w:rsidR="00A561CB" w:rsidRPr="00C27983" w14:paraId="0A7F18B6" w14:textId="056C4D5E" w:rsidTr="00A561CB">
        <w:tc>
          <w:tcPr>
            <w:tcW w:w="559" w:type="dxa"/>
          </w:tcPr>
          <w:p w14:paraId="37CBE62B" w14:textId="63652602"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2</w:t>
            </w:r>
          </w:p>
        </w:tc>
        <w:tc>
          <w:tcPr>
            <w:tcW w:w="2496" w:type="dxa"/>
          </w:tcPr>
          <w:p w14:paraId="2449D112" w14:textId="5A87772E" w:rsidR="00A561CB" w:rsidRPr="00C27983" w:rsidRDefault="00A561CB" w:rsidP="00654EB9">
            <w:pPr>
              <w:spacing w:after="120" w:line="276" w:lineRule="auto"/>
              <w:jc w:val="both"/>
              <w:rPr>
                <w:rFonts w:ascii="Arial" w:hAnsi="Arial" w:cs="Arial"/>
                <w:sz w:val="20"/>
                <w:szCs w:val="20"/>
              </w:rPr>
            </w:pPr>
            <w:r>
              <w:rPr>
                <w:rFonts w:ascii="Arial" w:hAnsi="Arial" w:cs="Arial"/>
                <w:sz w:val="20"/>
                <w:szCs w:val="20"/>
              </w:rPr>
              <w:t>Т</w:t>
            </w:r>
            <w:r w:rsidRPr="00C27983">
              <w:rPr>
                <w:rFonts w:ascii="Arial" w:hAnsi="Arial" w:cs="Arial"/>
                <w:sz w:val="20"/>
                <w:szCs w:val="20"/>
              </w:rPr>
              <w:t>амхины ургамал тарих, тамхи үйлдвэрлэх үйл ажиллагаа эрхлэх тусгай зөвшөөр</w:t>
            </w:r>
            <w:r>
              <w:rPr>
                <w:rFonts w:ascii="Arial" w:hAnsi="Arial" w:cs="Arial"/>
                <w:sz w:val="20"/>
                <w:szCs w:val="20"/>
              </w:rPr>
              <w:t>лийг сунгах</w:t>
            </w:r>
          </w:p>
        </w:tc>
        <w:tc>
          <w:tcPr>
            <w:tcW w:w="1745" w:type="dxa"/>
          </w:tcPr>
          <w:p w14:paraId="3EE66406" w14:textId="6EB6D1BF" w:rsidR="00A561CB"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4.500.000 төгрөг</w:t>
            </w:r>
          </w:p>
        </w:tc>
        <w:tc>
          <w:tcPr>
            <w:tcW w:w="1584" w:type="dxa"/>
          </w:tcPr>
          <w:p w14:paraId="279814C5" w14:textId="1253E349"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15.000.000</w:t>
            </w:r>
          </w:p>
        </w:tc>
        <w:tc>
          <w:tcPr>
            <w:tcW w:w="1255" w:type="dxa"/>
          </w:tcPr>
          <w:p w14:paraId="10619433" w14:textId="2FF1A65D" w:rsidR="00A561CB"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11,500,000</w:t>
            </w:r>
          </w:p>
        </w:tc>
        <w:tc>
          <w:tcPr>
            <w:tcW w:w="1025" w:type="dxa"/>
          </w:tcPr>
          <w:p w14:paraId="55AF3585" w14:textId="648812AD" w:rsidR="00A561CB" w:rsidRDefault="00A561CB" w:rsidP="00A561CB">
            <w:pPr>
              <w:spacing w:after="120" w:line="276" w:lineRule="auto"/>
              <w:jc w:val="center"/>
              <w:rPr>
                <w:rFonts w:ascii="Arial" w:hAnsi="Arial" w:cs="Arial"/>
                <w:sz w:val="20"/>
                <w:szCs w:val="20"/>
                <w:lang w:val="mn-MN"/>
              </w:rPr>
            </w:pPr>
            <w:r>
              <w:rPr>
                <w:rFonts w:ascii="Arial" w:hAnsi="Arial" w:cs="Arial"/>
                <w:sz w:val="20"/>
                <w:szCs w:val="20"/>
                <w:lang w:val="mn-MN"/>
              </w:rPr>
              <w:t>0</w:t>
            </w:r>
          </w:p>
        </w:tc>
        <w:tc>
          <w:tcPr>
            <w:tcW w:w="1259" w:type="dxa"/>
          </w:tcPr>
          <w:p w14:paraId="26E0BE81" w14:textId="02D1FC1C" w:rsidR="00A561CB"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0</w:t>
            </w:r>
          </w:p>
        </w:tc>
      </w:tr>
      <w:tr w:rsidR="00A561CB" w:rsidRPr="00C27983" w14:paraId="041E064C" w14:textId="16F92CEA" w:rsidTr="00A561CB">
        <w:tc>
          <w:tcPr>
            <w:tcW w:w="559" w:type="dxa"/>
          </w:tcPr>
          <w:p w14:paraId="1316EF53" w14:textId="76FD0E34"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3</w:t>
            </w:r>
          </w:p>
        </w:tc>
        <w:tc>
          <w:tcPr>
            <w:tcW w:w="2496" w:type="dxa"/>
          </w:tcPr>
          <w:p w14:paraId="71E7FD5E" w14:textId="20F77E65"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rPr>
              <w:t>Т</w:t>
            </w:r>
            <w:r w:rsidRPr="00C27983">
              <w:rPr>
                <w:rFonts w:ascii="Arial" w:hAnsi="Arial" w:cs="Arial"/>
                <w:sz w:val="20"/>
                <w:szCs w:val="20"/>
              </w:rPr>
              <w:t>амхи худалдах зөвшөөрөл олгох</w:t>
            </w:r>
            <w:r>
              <w:rPr>
                <w:rFonts w:ascii="Arial" w:hAnsi="Arial" w:cs="Arial"/>
                <w:sz w:val="20"/>
                <w:szCs w:val="20"/>
              </w:rPr>
              <w:t xml:space="preserve"> </w:t>
            </w:r>
          </w:p>
        </w:tc>
        <w:tc>
          <w:tcPr>
            <w:tcW w:w="1745" w:type="dxa"/>
          </w:tcPr>
          <w:p w14:paraId="6BF00485" w14:textId="50E1482D"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100.000 – 500.000 төгрөг</w:t>
            </w:r>
          </w:p>
        </w:tc>
        <w:tc>
          <w:tcPr>
            <w:tcW w:w="1584" w:type="dxa"/>
          </w:tcPr>
          <w:p w14:paraId="71EA4871" w14:textId="3743166D"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500.000 – 1.000.000</w:t>
            </w:r>
          </w:p>
        </w:tc>
        <w:tc>
          <w:tcPr>
            <w:tcW w:w="1255" w:type="dxa"/>
          </w:tcPr>
          <w:p w14:paraId="43EA0712" w14:textId="2E59E89B" w:rsidR="00A561CB" w:rsidRPr="00C27983" w:rsidRDefault="00A561CB" w:rsidP="00A561CB">
            <w:pPr>
              <w:spacing w:after="120" w:line="276" w:lineRule="auto"/>
              <w:jc w:val="center"/>
              <w:rPr>
                <w:rFonts w:ascii="Arial" w:hAnsi="Arial" w:cs="Arial"/>
                <w:sz w:val="20"/>
                <w:szCs w:val="20"/>
                <w:lang w:val="mn-MN"/>
              </w:rPr>
            </w:pPr>
            <w:r>
              <w:rPr>
                <w:rFonts w:ascii="Arial" w:hAnsi="Arial" w:cs="Arial"/>
                <w:sz w:val="20"/>
                <w:szCs w:val="20"/>
                <w:lang w:val="mn-MN"/>
              </w:rPr>
              <w:t>400,000</w:t>
            </w:r>
          </w:p>
        </w:tc>
        <w:tc>
          <w:tcPr>
            <w:tcW w:w="1025" w:type="dxa"/>
          </w:tcPr>
          <w:p w14:paraId="02795162" w14:textId="2FCE266D" w:rsidR="00A561CB" w:rsidRPr="00C27983" w:rsidRDefault="00A561CB" w:rsidP="00A561CB">
            <w:pPr>
              <w:spacing w:after="120" w:line="276" w:lineRule="auto"/>
              <w:jc w:val="center"/>
              <w:rPr>
                <w:rFonts w:ascii="Arial" w:hAnsi="Arial" w:cs="Arial"/>
                <w:sz w:val="20"/>
                <w:szCs w:val="20"/>
                <w:lang w:val="mn-MN"/>
              </w:rPr>
            </w:pPr>
            <w:r>
              <w:rPr>
                <w:rFonts w:ascii="Arial" w:hAnsi="Arial" w:cs="Arial"/>
                <w:sz w:val="20"/>
                <w:szCs w:val="20"/>
                <w:lang w:val="mn-MN"/>
              </w:rPr>
              <w:t>78</w:t>
            </w:r>
          </w:p>
        </w:tc>
        <w:tc>
          <w:tcPr>
            <w:tcW w:w="1259" w:type="dxa"/>
          </w:tcPr>
          <w:p w14:paraId="703CBC82" w14:textId="551BE2FE"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31,200,000</w:t>
            </w:r>
          </w:p>
        </w:tc>
      </w:tr>
      <w:tr w:rsidR="00A561CB" w:rsidRPr="00C27983" w14:paraId="265D3C13" w14:textId="6518CD92" w:rsidTr="00A561CB">
        <w:tc>
          <w:tcPr>
            <w:tcW w:w="559" w:type="dxa"/>
          </w:tcPr>
          <w:p w14:paraId="3DAB81CF" w14:textId="37A4000A" w:rsidR="00A561CB" w:rsidRPr="00C27983" w:rsidRDefault="00A561CB" w:rsidP="00654EB9">
            <w:pPr>
              <w:spacing w:after="120" w:line="276" w:lineRule="auto"/>
              <w:jc w:val="both"/>
              <w:rPr>
                <w:rFonts w:ascii="Arial" w:hAnsi="Arial" w:cs="Arial"/>
                <w:sz w:val="20"/>
                <w:szCs w:val="20"/>
                <w:lang w:val="mn-MN"/>
              </w:rPr>
            </w:pPr>
            <w:r>
              <w:rPr>
                <w:rFonts w:ascii="Arial" w:hAnsi="Arial" w:cs="Arial"/>
                <w:sz w:val="20"/>
                <w:szCs w:val="20"/>
                <w:lang w:val="mn-MN"/>
              </w:rPr>
              <w:t>4</w:t>
            </w:r>
          </w:p>
        </w:tc>
        <w:tc>
          <w:tcPr>
            <w:tcW w:w="8105" w:type="dxa"/>
            <w:gridSpan w:val="5"/>
          </w:tcPr>
          <w:p w14:paraId="7718718C" w14:textId="3633D964" w:rsidR="00A561CB" w:rsidRPr="00C27983" w:rsidRDefault="00A561CB" w:rsidP="00654EB9">
            <w:pPr>
              <w:spacing w:after="120" w:line="276" w:lineRule="auto"/>
              <w:jc w:val="both"/>
              <w:rPr>
                <w:rFonts w:ascii="Arial" w:hAnsi="Arial" w:cs="Arial"/>
                <w:b/>
                <w:sz w:val="20"/>
                <w:szCs w:val="20"/>
                <w:lang w:val="mn-MN"/>
              </w:rPr>
            </w:pPr>
            <w:r w:rsidRPr="00C27983">
              <w:rPr>
                <w:rFonts w:ascii="Arial" w:hAnsi="Arial" w:cs="Arial"/>
                <w:b/>
                <w:sz w:val="20"/>
                <w:szCs w:val="20"/>
                <w:lang w:val="mn-MN"/>
              </w:rPr>
              <w:t xml:space="preserve">Нийт </w:t>
            </w:r>
          </w:p>
        </w:tc>
        <w:tc>
          <w:tcPr>
            <w:tcW w:w="1259" w:type="dxa"/>
          </w:tcPr>
          <w:p w14:paraId="03934E1B" w14:textId="0DFAE535" w:rsidR="00A561CB" w:rsidRPr="00C27983" w:rsidRDefault="00A561CB" w:rsidP="00654EB9">
            <w:pPr>
              <w:spacing w:after="120" w:line="276" w:lineRule="auto"/>
              <w:jc w:val="both"/>
              <w:rPr>
                <w:rFonts w:ascii="Arial" w:hAnsi="Arial" w:cs="Arial"/>
                <w:b/>
                <w:sz w:val="20"/>
                <w:szCs w:val="20"/>
                <w:lang w:val="mn-MN"/>
              </w:rPr>
            </w:pPr>
            <w:r>
              <w:rPr>
                <w:rFonts w:ascii="Arial" w:hAnsi="Arial" w:cs="Arial"/>
                <w:b/>
                <w:sz w:val="20"/>
                <w:szCs w:val="20"/>
                <w:lang w:val="mn-MN"/>
              </w:rPr>
              <w:t>66,200,000</w:t>
            </w:r>
          </w:p>
        </w:tc>
      </w:tr>
    </w:tbl>
    <w:p w14:paraId="08FA7F14" w14:textId="77777777" w:rsidR="005E70CD" w:rsidRDefault="005E70CD" w:rsidP="00912060">
      <w:pPr>
        <w:spacing w:after="0" w:line="276" w:lineRule="auto"/>
        <w:jc w:val="both"/>
        <w:rPr>
          <w:rFonts w:ascii="Arial" w:hAnsi="Arial" w:cs="Arial"/>
          <w:szCs w:val="24"/>
          <w:lang w:val="mn-MN"/>
        </w:rPr>
      </w:pPr>
    </w:p>
    <w:p w14:paraId="5E83F512" w14:textId="77777777" w:rsidR="005E70CD" w:rsidRDefault="005E70CD" w:rsidP="00266833">
      <w:pPr>
        <w:spacing w:after="0" w:line="276" w:lineRule="auto"/>
        <w:jc w:val="both"/>
        <w:rPr>
          <w:rFonts w:ascii="Arial" w:hAnsi="Arial" w:cs="Arial"/>
          <w:szCs w:val="24"/>
          <w:lang w:val="mn-MN"/>
        </w:rPr>
      </w:pPr>
    </w:p>
    <w:p w14:paraId="0F2A4783" w14:textId="77777777" w:rsidR="00BE14FD" w:rsidRDefault="00BE14FD" w:rsidP="00266833">
      <w:pPr>
        <w:spacing w:after="0" w:line="276" w:lineRule="auto"/>
        <w:jc w:val="both"/>
        <w:rPr>
          <w:rFonts w:ascii="Arial" w:hAnsi="Arial" w:cs="Arial"/>
          <w:szCs w:val="24"/>
          <w:lang w:val="mn-MN"/>
        </w:rPr>
      </w:pPr>
    </w:p>
    <w:p w14:paraId="58AA4DA0" w14:textId="77777777" w:rsidR="00BE14FD" w:rsidRDefault="00BE14FD" w:rsidP="00266833">
      <w:pPr>
        <w:spacing w:after="0" w:line="276" w:lineRule="auto"/>
        <w:jc w:val="both"/>
        <w:rPr>
          <w:rFonts w:ascii="Arial" w:hAnsi="Arial" w:cs="Arial"/>
          <w:szCs w:val="24"/>
          <w:lang w:val="mn-MN"/>
        </w:rPr>
      </w:pPr>
    </w:p>
    <w:p w14:paraId="3AFDEB32" w14:textId="77777777" w:rsidR="00BE14FD" w:rsidRDefault="00BE14FD" w:rsidP="00266833">
      <w:pPr>
        <w:spacing w:after="0" w:line="276" w:lineRule="auto"/>
        <w:jc w:val="both"/>
        <w:rPr>
          <w:rFonts w:ascii="Arial" w:hAnsi="Arial" w:cs="Arial"/>
          <w:szCs w:val="24"/>
          <w:lang w:val="mn-MN"/>
        </w:rPr>
      </w:pPr>
    </w:p>
    <w:p w14:paraId="12663E29" w14:textId="77777777" w:rsidR="00BE14FD" w:rsidRDefault="00BE14FD" w:rsidP="00266833">
      <w:pPr>
        <w:spacing w:after="0" w:line="276" w:lineRule="auto"/>
        <w:jc w:val="both"/>
        <w:rPr>
          <w:rFonts w:ascii="Arial" w:hAnsi="Arial" w:cs="Arial"/>
          <w:szCs w:val="24"/>
          <w:lang w:val="mn-MN"/>
        </w:rPr>
      </w:pPr>
    </w:p>
    <w:p w14:paraId="6E5DA52E" w14:textId="77777777" w:rsidR="00BE14FD" w:rsidRDefault="00BE14FD" w:rsidP="00266833">
      <w:pPr>
        <w:spacing w:after="0" w:line="276" w:lineRule="auto"/>
        <w:jc w:val="both"/>
        <w:rPr>
          <w:rFonts w:ascii="Arial" w:hAnsi="Arial" w:cs="Arial"/>
          <w:szCs w:val="24"/>
          <w:lang w:val="mn-MN"/>
        </w:rPr>
      </w:pPr>
    </w:p>
    <w:p w14:paraId="47E762CB" w14:textId="77777777" w:rsidR="00BE14FD" w:rsidRDefault="00BE14FD" w:rsidP="00266833">
      <w:pPr>
        <w:spacing w:after="0" w:line="276" w:lineRule="auto"/>
        <w:jc w:val="both"/>
        <w:rPr>
          <w:rFonts w:ascii="Arial" w:hAnsi="Arial" w:cs="Arial"/>
          <w:szCs w:val="24"/>
          <w:lang w:val="mn-MN"/>
        </w:rPr>
      </w:pPr>
    </w:p>
    <w:p w14:paraId="4BD77266" w14:textId="77777777" w:rsidR="00BE14FD" w:rsidRDefault="00BE14FD" w:rsidP="00266833">
      <w:pPr>
        <w:spacing w:after="0" w:line="276" w:lineRule="auto"/>
        <w:jc w:val="both"/>
        <w:rPr>
          <w:rFonts w:ascii="Arial" w:hAnsi="Arial" w:cs="Arial"/>
          <w:szCs w:val="24"/>
          <w:lang w:val="mn-MN"/>
        </w:rPr>
      </w:pPr>
    </w:p>
    <w:p w14:paraId="48E5F476" w14:textId="77777777" w:rsidR="00BE14FD" w:rsidRDefault="00BE14FD" w:rsidP="00266833">
      <w:pPr>
        <w:spacing w:after="0" w:line="276" w:lineRule="auto"/>
        <w:jc w:val="both"/>
        <w:rPr>
          <w:rFonts w:ascii="Arial" w:hAnsi="Arial" w:cs="Arial"/>
          <w:szCs w:val="24"/>
          <w:lang w:val="mn-MN"/>
        </w:rPr>
      </w:pPr>
    </w:p>
    <w:p w14:paraId="0AB59237" w14:textId="77777777" w:rsidR="00BE14FD" w:rsidRDefault="00BE14FD" w:rsidP="00266833">
      <w:pPr>
        <w:spacing w:after="0" w:line="276" w:lineRule="auto"/>
        <w:jc w:val="both"/>
        <w:rPr>
          <w:rFonts w:ascii="Arial" w:hAnsi="Arial" w:cs="Arial"/>
          <w:szCs w:val="24"/>
          <w:lang w:val="mn-MN"/>
        </w:rPr>
      </w:pPr>
    </w:p>
    <w:p w14:paraId="70A2EBA1" w14:textId="77777777" w:rsidR="00BE14FD" w:rsidRDefault="00BE14FD" w:rsidP="00266833">
      <w:pPr>
        <w:spacing w:after="0" w:line="276" w:lineRule="auto"/>
        <w:jc w:val="both"/>
        <w:rPr>
          <w:rFonts w:ascii="Arial" w:hAnsi="Arial" w:cs="Arial"/>
          <w:szCs w:val="24"/>
          <w:lang w:val="mn-MN"/>
        </w:rPr>
      </w:pPr>
    </w:p>
    <w:p w14:paraId="06FB78FB" w14:textId="77777777" w:rsidR="00BE14FD" w:rsidRDefault="00BE14FD" w:rsidP="00266833">
      <w:pPr>
        <w:spacing w:after="0" w:line="276" w:lineRule="auto"/>
        <w:jc w:val="both"/>
        <w:rPr>
          <w:rFonts w:ascii="Arial" w:hAnsi="Arial" w:cs="Arial"/>
          <w:szCs w:val="24"/>
          <w:lang w:val="mn-MN"/>
        </w:rPr>
      </w:pPr>
    </w:p>
    <w:p w14:paraId="21EE6F32" w14:textId="77777777" w:rsidR="00BE14FD" w:rsidRDefault="00BE14FD" w:rsidP="00266833">
      <w:pPr>
        <w:spacing w:after="0" w:line="276" w:lineRule="auto"/>
        <w:jc w:val="both"/>
        <w:rPr>
          <w:rFonts w:ascii="Arial" w:hAnsi="Arial" w:cs="Arial"/>
          <w:szCs w:val="24"/>
          <w:lang w:val="mn-MN"/>
        </w:rPr>
      </w:pPr>
    </w:p>
    <w:p w14:paraId="6EEC0D9C" w14:textId="77777777" w:rsidR="00BE14FD" w:rsidRDefault="00BE14FD" w:rsidP="00266833">
      <w:pPr>
        <w:spacing w:after="0" w:line="276" w:lineRule="auto"/>
        <w:jc w:val="both"/>
        <w:rPr>
          <w:rFonts w:ascii="Arial" w:hAnsi="Arial" w:cs="Arial"/>
          <w:szCs w:val="24"/>
          <w:lang w:val="mn-MN"/>
        </w:rPr>
      </w:pPr>
    </w:p>
    <w:p w14:paraId="69AC2520" w14:textId="77777777" w:rsidR="00BE14FD" w:rsidRDefault="00BE14FD" w:rsidP="00266833">
      <w:pPr>
        <w:spacing w:after="0" w:line="276" w:lineRule="auto"/>
        <w:jc w:val="both"/>
        <w:rPr>
          <w:rFonts w:ascii="Arial" w:hAnsi="Arial" w:cs="Arial"/>
          <w:szCs w:val="24"/>
          <w:lang w:val="mn-MN"/>
        </w:rPr>
      </w:pPr>
    </w:p>
    <w:p w14:paraId="3CB0002D" w14:textId="77777777" w:rsidR="00BE14FD" w:rsidRDefault="00BE14FD" w:rsidP="00266833">
      <w:pPr>
        <w:spacing w:after="0" w:line="276" w:lineRule="auto"/>
        <w:jc w:val="both"/>
        <w:rPr>
          <w:rFonts w:ascii="Arial" w:hAnsi="Arial" w:cs="Arial"/>
          <w:szCs w:val="24"/>
          <w:lang w:val="mn-MN"/>
        </w:rPr>
      </w:pPr>
    </w:p>
    <w:p w14:paraId="6CF59D82" w14:textId="77777777" w:rsidR="00BE14FD" w:rsidRDefault="00BE14FD" w:rsidP="00266833">
      <w:pPr>
        <w:spacing w:after="0" w:line="276" w:lineRule="auto"/>
        <w:jc w:val="both"/>
        <w:rPr>
          <w:rFonts w:ascii="Arial" w:hAnsi="Arial" w:cs="Arial"/>
          <w:szCs w:val="24"/>
          <w:lang w:val="mn-MN"/>
        </w:rPr>
      </w:pPr>
    </w:p>
    <w:p w14:paraId="4A695EAD" w14:textId="77777777" w:rsidR="00BE14FD" w:rsidRDefault="00BE14FD" w:rsidP="00266833">
      <w:pPr>
        <w:spacing w:after="0" w:line="276" w:lineRule="auto"/>
        <w:jc w:val="both"/>
        <w:rPr>
          <w:rFonts w:ascii="Arial" w:hAnsi="Arial" w:cs="Arial"/>
          <w:szCs w:val="24"/>
          <w:lang w:val="mn-MN"/>
        </w:rPr>
      </w:pPr>
    </w:p>
    <w:p w14:paraId="1417FE39" w14:textId="77777777" w:rsidR="00BE14FD" w:rsidRDefault="00BE14FD" w:rsidP="00266833">
      <w:pPr>
        <w:spacing w:after="0" w:line="276" w:lineRule="auto"/>
        <w:jc w:val="both"/>
        <w:rPr>
          <w:rFonts w:ascii="Arial" w:hAnsi="Arial" w:cs="Arial"/>
          <w:szCs w:val="24"/>
          <w:lang w:val="mn-MN"/>
        </w:rPr>
      </w:pPr>
    </w:p>
    <w:p w14:paraId="1989A32B" w14:textId="77777777" w:rsidR="00BE14FD" w:rsidRDefault="00BE14FD" w:rsidP="00266833">
      <w:pPr>
        <w:spacing w:after="0" w:line="276" w:lineRule="auto"/>
        <w:jc w:val="both"/>
        <w:rPr>
          <w:rFonts w:ascii="Arial" w:hAnsi="Arial" w:cs="Arial"/>
          <w:szCs w:val="24"/>
          <w:lang w:val="mn-MN"/>
        </w:rPr>
      </w:pPr>
    </w:p>
    <w:p w14:paraId="14014DAF" w14:textId="77777777" w:rsidR="00BE14FD" w:rsidRDefault="00BE14FD" w:rsidP="00266833">
      <w:pPr>
        <w:spacing w:after="0" w:line="276" w:lineRule="auto"/>
        <w:jc w:val="both"/>
        <w:rPr>
          <w:rFonts w:ascii="Arial" w:hAnsi="Arial" w:cs="Arial"/>
          <w:szCs w:val="24"/>
          <w:lang w:val="mn-MN"/>
        </w:rPr>
      </w:pPr>
    </w:p>
    <w:p w14:paraId="5C9899E5" w14:textId="77777777" w:rsidR="00BE14FD" w:rsidRDefault="00BE14FD" w:rsidP="00266833">
      <w:pPr>
        <w:spacing w:after="0" w:line="276" w:lineRule="auto"/>
        <w:jc w:val="both"/>
        <w:rPr>
          <w:rFonts w:ascii="Arial" w:hAnsi="Arial" w:cs="Arial"/>
          <w:szCs w:val="24"/>
          <w:lang w:val="mn-MN"/>
        </w:rPr>
      </w:pPr>
    </w:p>
    <w:p w14:paraId="45B861F0" w14:textId="3967CF2E" w:rsidR="0074227F" w:rsidRPr="00266833" w:rsidRDefault="005E70CD" w:rsidP="005E70CD">
      <w:pPr>
        <w:spacing w:after="0" w:line="276" w:lineRule="auto"/>
        <w:ind w:firstLine="720"/>
        <w:jc w:val="both"/>
        <w:rPr>
          <w:rFonts w:ascii="Arial" w:hAnsi="Arial" w:cs="Arial"/>
          <w:b/>
          <w:bCs/>
          <w:szCs w:val="24"/>
          <w:lang w:val="mn-MN"/>
        </w:rPr>
      </w:pPr>
      <w:r w:rsidRPr="00266833">
        <w:rPr>
          <w:rFonts w:ascii="Arial" w:hAnsi="Arial" w:cs="Arial"/>
          <w:b/>
          <w:bCs/>
          <w:szCs w:val="24"/>
          <w:lang w:val="mn-MN"/>
        </w:rPr>
        <w:t>Гаалийн албан татварын хувь хэмжээний өөрчлөлтийн талаар:</w:t>
      </w:r>
    </w:p>
    <w:p w14:paraId="34424048" w14:textId="77777777" w:rsidR="005E70CD" w:rsidRDefault="005E70CD" w:rsidP="005E70CD">
      <w:pPr>
        <w:spacing w:after="0" w:line="276" w:lineRule="auto"/>
        <w:ind w:firstLine="720"/>
        <w:jc w:val="both"/>
        <w:rPr>
          <w:rFonts w:ascii="Arial" w:hAnsi="Arial" w:cs="Arial"/>
          <w:szCs w:val="24"/>
          <w:lang w:val="mn-MN"/>
        </w:rPr>
      </w:pPr>
    </w:p>
    <w:tbl>
      <w:tblPr>
        <w:tblStyle w:val="TableGrid1"/>
        <w:tblW w:w="10244" w:type="dxa"/>
        <w:tblInd w:w="-431" w:type="dxa"/>
        <w:tblLook w:val="04A0" w:firstRow="1" w:lastRow="0" w:firstColumn="1" w:lastColumn="0" w:noHBand="0" w:noVBand="1"/>
      </w:tblPr>
      <w:tblGrid>
        <w:gridCol w:w="541"/>
        <w:gridCol w:w="1573"/>
        <w:gridCol w:w="1242"/>
        <w:gridCol w:w="661"/>
        <w:gridCol w:w="671"/>
        <w:gridCol w:w="809"/>
        <w:gridCol w:w="1755"/>
        <w:gridCol w:w="1496"/>
        <w:gridCol w:w="1496"/>
      </w:tblGrid>
      <w:tr w:rsidR="005E70CD" w:rsidRPr="00E5650F" w14:paraId="7C3DE2E0" w14:textId="77777777" w:rsidTr="002601B7">
        <w:trPr>
          <w:trHeight w:val="283"/>
        </w:trPr>
        <w:tc>
          <w:tcPr>
            <w:tcW w:w="541" w:type="dxa"/>
            <w:vMerge w:val="restart"/>
            <w:tcBorders>
              <w:bottom w:val="single" w:sz="4" w:space="0" w:color="auto"/>
            </w:tcBorders>
          </w:tcPr>
          <w:p w14:paraId="6376DDD3" w14:textId="77777777" w:rsidR="005E70CD" w:rsidRPr="00E5650F" w:rsidRDefault="005E70CD" w:rsidP="00EC5C5A">
            <w:pPr>
              <w:rPr>
                <w:rFonts w:ascii="Arial" w:hAnsi="Arial" w:cs="Arial"/>
                <w:b/>
                <w:color w:val="000000" w:themeColor="text1"/>
                <w:sz w:val="20"/>
                <w:szCs w:val="20"/>
                <w:lang w:val="mn-MN"/>
              </w:rPr>
            </w:pPr>
            <w:r w:rsidRPr="00E5650F">
              <w:rPr>
                <w:rFonts w:ascii="Arial" w:hAnsi="Arial" w:cs="Arial"/>
                <w:b/>
                <w:color w:val="000000" w:themeColor="text1"/>
                <w:sz w:val="20"/>
                <w:szCs w:val="20"/>
                <w:lang w:val="mn-MN"/>
              </w:rPr>
              <w:t>Д/д</w:t>
            </w:r>
          </w:p>
        </w:tc>
        <w:tc>
          <w:tcPr>
            <w:tcW w:w="1573" w:type="dxa"/>
            <w:vMerge w:val="restart"/>
            <w:tcBorders>
              <w:bottom w:val="single" w:sz="4" w:space="0" w:color="auto"/>
            </w:tcBorders>
          </w:tcPr>
          <w:p w14:paraId="6228C756" w14:textId="77777777" w:rsidR="005E70CD" w:rsidRPr="00E5650F" w:rsidRDefault="005E70CD" w:rsidP="00EC5C5A">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lang w:val="mn-MN"/>
              </w:rPr>
              <w:t>Онцгой албан татвар ногдуулах барааны нэр, төрөл</w:t>
            </w:r>
          </w:p>
        </w:tc>
        <w:tc>
          <w:tcPr>
            <w:tcW w:w="1242" w:type="dxa"/>
            <w:vMerge w:val="restart"/>
            <w:tcBorders>
              <w:bottom w:val="single" w:sz="4" w:space="0" w:color="auto"/>
            </w:tcBorders>
          </w:tcPr>
          <w:p w14:paraId="5174065B" w14:textId="77777777" w:rsidR="005E70CD" w:rsidRPr="00E5650F" w:rsidRDefault="005E70CD" w:rsidP="00EC5C5A">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lang w:val="mn-MN"/>
              </w:rPr>
              <w:t>Биет нэгж</w:t>
            </w:r>
          </w:p>
        </w:tc>
        <w:tc>
          <w:tcPr>
            <w:tcW w:w="6888" w:type="dxa"/>
            <w:gridSpan w:val="6"/>
            <w:tcBorders>
              <w:bottom w:val="single" w:sz="4" w:space="0" w:color="auto"/>
            </w:tcBorders>
          </w:tcPr>
          <w:p w14:paraId="6B24C246" w14:textId="77777777" w:rsidR="005E70CD" w:rsidRPr="00E5650F" w:rsidRDefault="005E70CD" w:rsidP="00EC5C5A">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Татварын өөрчлөлтийн дагуу улсын төсөвт үзүүлэх нөлөөлөл</w:t>
            </w:r>
          </w:p>
        </w:tc>
      </w:tr>
      <w:tr w:rsidR="005E70CD" w:rsidRPr="00E5650F" w14:paraId="3AE73EFF" w14:textId="77777777" w:rsidTr="002601B7">
        <w:trPr>
          <w:cantSplit/>
          <w:trHeight w:val="864"/>
        </w:trPr>
        <w:tc>
          <w:tcPr>
            <w:tcW w:w="541" w:type="dxa"/>
            <w:vMerge/>
            <w:tcBorders>
              <w:top w:val="single" w:sz="4" w:space="0" w:color="auto"/>
            </w:tcBorders>
          </w:tcPr>
          <w:p w14:paraId="6D35977E" w14:textId="77777777" w:rsidR="005E70CD" w:rsidRPr="00E5650F" w:rsidRDefault="005E70CD" w:rsidP="00EC5C5A">
            <w:pPr>
              <w:rPr>
                <w:rFonts w:ascii="Arial" w:hAnsi="Arial" w:cs="Arial"/>
                <w:b/>
                <w:color w:val="000000" w:themeColor="text1"/>
                <w:sz w:val="20"/>
                <w:szCs w:val="20"/>
                <w:lang w:val="mn-MN"/>
              </w:rPr>
            </w:pPr>
          </w:p>
        </w:tc>
        <w:tc>
          <w:tcPr>
            <w:tcW w:w="1573" w:type="dxa"/>
            <w:vMerge/>
            <w:tcBorders>
              <w:top w:val="single" w:sz="4" w:space="0" w:color="auto"/>
            </w:tcBorders>
          </w:tcPr>
          <w:p w14:paraId="3C01C12C" w14:textId="77777777" w:rsidR="005E70CD" w:rsidRPr="00E5650F" w:rsidRDefault="005E70CD" w:rsidP="00EC5C5A">
            <w:pPr>
              <w:jc w:val="center"/>
              <w:rPr>
                <w:rFonts w:ascii="Arial" w:hAnsi="Arial" w:cs="Arial"/>
                <w:b/>
                <w:color w:val="000000" w:themeColor="text1"/>
                <w:sz w:val="20"/>
                <w:szCs w:val="20"/>
                <w:lang w:val="mn-MN"/>
              </w:rPr>
            </w:pPr>
          </w:p>
        </w:tc>
        <w:tc>
          <w:tcPr>
            <w:tcW w:w="1242" w:type="dxa"/>
            <w:vMerge/>
            <w:tcBorders>
              <w:top w:val="single" w:sz="4" w:space="0" w:color="auto"/>
            </w:tcBorders>
          </w:tcPr>
          <w:p w14:paraId="2A5C8D54" w14:textId="77777777" w:rsidR="005E70CD" w:rsidRPr="00E5650F" w:rsidRDefault="005E70CD" w:rsidP="00EC5C5A">
            <w:pPr>
              <w:jc w:val="center"/>
              <w:rPr>
                <w:rFonts w:ascii="Arial" w:hAnsi="Arial" w:cs="Arial"/>
                <w:b/>
                <w:color w:val="000000" w:themeColor="text1"/>
                <w:sz w:val="20"/>
                <w:szCs w:val="20"/>
                <w:lang w:val="mn-MN"/>
              </w:rPr>
            </w:pPr>
          </w:p>
        </w:tc>
        <w:tc>
          <w:tcPr>
            <w:tcW w:w="661" w:type="dxa"/>
            <w:tcBorders>
              <w:top w:val="single" w:sz="4" w:space="0" w:color="auto"/>
            </w:tcBorders>
            <w:vAlign w:val="center"/>
          </w:tcPr>
          <w:p w14:paraId="3BA688E9" w14:textId="77777777" w:rsidR="005E70CD" w:rsidRPr="00E5650F" w:rsidRDefault="005E70CD" w:rsidP="00EC5C5A">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rPr>
              <w:t>2025 о</w:t>
            </w:r>
            <w:r w:rsidRPr="00E5650F">
              <w:rPr>
                <w:rFonts w:ascii="Arial" w:hAnsi="Arial" w:cs="Arial"/>
                <w:b/>
                <w:color w:val="000000" w:themeColor="text1"/>
                <w:sz w:val="20"/>
                <w:szCs w:val="20"/>
                <w:lang w:val="mn-MN"/>
              </w:rPr>
              <w:t>н</w:t>
            </w:r>
          </w:p>
        </w:tc>
        <w:tc>
          <w:tcPr>
            <w:tcW w:w="671" w:type="dxa"/>
            <w:tcBorders>
              <w:top w:val="single" w:sz="4" w:space="0" w:color="auto"/>
            </w:tcBorders>
            <w:vAlign w:val="center"/>
          </w:tcPr>
          <w:p w14:paraId="7EDF31BA" w14:textId="77777777" w:rsidR="005E70CD" w:rsidRPr="00E5650F" w:rsidRDefault="005E70CD" w:rsidP="00EC5C5A">
            <w:pPr>
              <w:jc w:val="center"/>
              <w:rPr>
                <w:rFonts w:ascii="Arial" w:hAnsi="Arial" w:cs="Arial"/>
                <w:b/>
                <w:color w:val="000000" w:themeColor="text1"/>
                <w:sz w:val="20"/>
                <w:szCs w:val="20"/>
                <w:lang w:val="mn-MN"/>
              </w:rPr>
            </w:pPr>
            <w:r w:rsidRPr="00E5650F">
              <w:rPr>
                <w:rFonts w:ascii="Arial" w:hAnsi="Arial" w:cs="Arial"/>
                <w:b/>
                <w:color w:val="000000" w:themeColor="text1"/>
                <w:sz w:val="20"/>
                <w:szCs w:val="20"/>
              </w:rPr>
              <w:t>2026 он</w:t>
            </w:r>
          </w:p>
        </w:tc>
        <w:tc>
          <w:tcPr>
            <w:tcW w:w="809" w:type="dxa"/>
            <w:tcBorders>
              <w:top w:val="single" w:sz="4" w:space="0" w:color="auto"/>
            </w:tcBorders>
            <w:vAlign w:val="center"/>
          </w:tcPr>
          <w:p w14:paraId="538399AA" w14:textId="77777777" w:rsidR="005E70CD" w:rsidRPr="00E5650F" w:rsidRDefault="005E70CD" w:rsidP="00EC5C5A">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 xml:space="preserve">Зөрүү </w:t>
            </w:r>
          </w:p>
        </w:tc>
        <w:tc>
          <w:tcPr>
            <w:tcW w:w="1755" w:type="dxa"/>
            <w:tcBorders>
              <w:top w:val="single" w:sz="4" w:space="0" w:color="auto"/>
            </w:tcBorders>
            <w:vAlign w:val="center"/>
          </w:tcPr>
          <w:p w14:paraId="7AAAFA94" w14:textId="77777777" w:rsidR="005E70CD" w:rsidRPr="00E5650F" w:rsidRDefault="005E70CD" w:rsidP="00EC5C5A">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Импортлох тоо хэмжээ</w:t>
            </w:r>
            <w:r>
              <w:rPr>
                <w:rStyle w:val="FootnoteReference"/>
                <w:rFonts w:ascii="Arial" w:hAnsi="Arial" w:cs="Arial"/>
                <w:b/>
                <w:color w:val="000000" w:themeColor="text1"/>
                <w:sz w:val="20"/>
                <w:szCs w:val="20"/>
                <w:lang w:val="mn-MN"/>
              </w:rPr>
              <w:footnoteReference w:id="17"/>
            </w:r>
            <w:r>
              <w:rPr>
                <w:rFonts w:ascii="Arial" w:hAnsi="Arial" w:cs="Arial"/>
                <w:b/>
                <w:color w:val="000000" w:themeColor="text1"/>
                <w:sz w:val="20"/>
                <w:szCs w:val="20"/>
                <w:lang w:val="mn-MN"/>
              </w:rPr>
              <w:t xml:space="preserve"> /татвар ногдуулах хэмжээнд шилжүүлснээр/</w:t>
            </w:r>
          </w:p>
        </w:tc>
        <w:tc>
          <w:tcPr>
            <w:tcW w:w="1496" w:type="dxa"/>
            <w:tcBorders>
              <w:top w:val="single" w:sz="4" w:space="0" w:color="auto"/>
            </w:tcBorders>
            <w:vAlign w:val="center"/>
          </w:tcPr>
          <w:p w14:paraId="0C5BE838" w14:textId="77777777" w:rsidR="005E70CD" w:rsidRPr="00E5650F" w:rsidRDefault="005E70CD" w:rsidP="00EC5C5A">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2026 онд төсөвт төвлөрөх дүн</w:t>
            </w:r>
          </w:p>
        </w:tc>
        <w:tc>
          <w:tcPr>
            <w:tcW w:w="1496" w:type="dxa"/>
            <w:tcBorders>
              <w:top w:val="single" w:sz="4" w:space="0" w:color="auto"/>
            </w:tcBorders>
            <w:vAlign w:val="center"/>
          </w:tcPr>
          <w:p w14:paraId="3CE867EA" w14:textId="77777777" w:rsidR="005E70CD" w:rsidRPr="00E5650F" w:rsidRDefault="005E70CD" w:rsidP="00EC5C5A">
            <w:pPr>
              <w:jc w:val="center"/>
              <w:rPr>
                <w:rFonts w:ascii="Arial" w:hAnsi="Arial" w:cs="Arial"/>
                <w:b/>
                <w:color w:val="000000" w:themeColor="text1"/>
                <w:sz w:val="20"/>
                <w:szCs w:val="20"/>
                <w:lang w:val="mn-MN"/>
              </w:rPr>
            </w:pPr>
            <w:r>
              <w:rPr>
                <w:rFonts w:ascii="Arial" w:hAnsi="Arial" w:cs="Arial"/>
                <w:b/>
                <w:color w:val="000000" w:themeColor="text1"/>
                <w:sz w:val="20"/>
                <w:szCs w:val="20"/>
                <w:lang w:val="mn-MN"/>
              </w:rPr>
              <w:t>Татвар нэмэгдснээр төсөвт үзүүлэх эерэг нөлөөллийн дүн</w:t>
            </w:r>
          </w:p>
        </w:tc>
      </w:tr>
      <w:tr w:rsidR="005E70CD" w:rsidRPr="00E5650F" w14:paraId="7FAD70F7" w14:textId="77777777" w:rsidTr="002601B7">
        <w:trPr>
          <w:cantSplit/>
          <w:trHeight w:val="1134"/>
        </w:trPr>
        <w:tc>
          <w:tcPr>
            <w:tcW w:w="541" w:type="dxa"/>
            <w:vAlign w:val="center"/>
          </w:tcPr>
          <w:p w14:paraId="54687EF3" w14:textId="77777777" w:rsidR="005E70CD" w:rsidRPr="00E5650F" w:rsidRDefault="005E70CD"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1</w:t>
            </w:r>
          </w:p>
        </w:tc>
        <w:tc>
          <w:tcPr>
            <w:tcW w:w="1573" w:type="dxa"/>
          </w:tcPr>
          <w:p w14:paraId="47DB009A" w14:textId="41969A48" w:rsidR="005E70CD" w:rsidRPr="00E5650F" w:rsidRDefault="00EC5C5A" w:rsidP="00EC5C5A">
            <w:pPr>
              <w:jc w:val="both"/>
              <w:rPr>
                <w:rFonts w:ascii="Arial" w:hAnsi="Arial" w:cs="Arial"/>
                <w:color w:val="000000" w:themeColor="text1"/>
                <w:sz w:val="20"/>
                <w:szCs w:val="20"/>
                <w:lang w:val="mn-MN"/>
              </w:rPr>
            </w:pPr>
            <w:r w:rsidRPr="00EC5C5A">
              <w:rPr>
                <w:rFonts w:ascii="Arial" w:hAnsi="Arial" w:cs="Arial"/>
                <w:bCs/>
                <w:color w:val="0D0D0D" w:themeColor="text1" w:themeTint="F2"/>
                <w:sz w:val="20"/>
                <w:szCs w:val="20"/>
                <w:lang w:val="mn-MN"/>
              </w:rPr>
              <w:t>Цахилгаан халаагч хэрэгслээр татах, янжууртай адилтгах тамхи (EHTP)</w:t>
            </w:r>
          </w:p>
        </w:tc>
        <w:tc>
          <w:tcPr>
            <w:tcW w:w="1242" w:type="dxa"/>
            <w:vAlign w:val="center"/>
          </w:tcPr>
          <w:p w14:paraId="37B2E2FF" w14:textId="77777777" w:rsidR="005E70CD" w:rsidRPr="00E5650F" w:rsidRDefault="005E70CD"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20 ширхэг</w:t>
            </w:r>
          </w:p>
        </w:tc>
        <w:tc>
          <w:tcPr>
            <w:tcW w:w="661" w:type="dxa"/>
            <w:vAlign w:val="center"/>
          </w:tcPr>
          <w:p w14:paraId="64BB1C50" w14:textId="0E087647" w:rsidR="005E70CD" w:rsidRPr="00E5650F" w:rsidRDefault="005E70CD"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w:t>
            </w:r>
          </w:p>
        </w:tc>
        <w:tc>
          <w:tcPr>
            <w:tcW w:w="671" w:type="dxa"/>
            <w:vAlign w:val="center"/>
          </w:tcPr>
          <w:p w14:paraId="793A146E" w14:textId="570BF3EF" w:rsidR="005E70CD" w:rsidRPr="00E5650F"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w:t>
            </w:r>
          </w:p>
        </w:tc>
        <w:tc>
          <w:tcPr>
            <w:tcW w:w="809" w:type="dxa"/>
            <w:vAlign w:val="center"/>
          </w:tcPr>
          <w:p w14:paraId="442ECB54" w14:textId="0F8B71C4" w:rsidR="005E70CD" w:rsidRPr="00E5650F" w:rsidRDefault="00EC5C5A" w:rsidP="00EC5C5A">
            <w:pPr>
              <w:rPr>
                <w:rFonts w:ascii="Arial" w:hAnsi="Arial" w:cs="Arial"/>
                <w:color w:val="000000" w:themeColor="text1"/>
                <w:sz w:val="20"/>
                <w:szCs w:val="20"/>
                <w:lang w:val="mn-MN"/>
              </w:rPr>
            </w:pPr>
            <w:r>
              <w:rPr>
                <w:rFonts w:ascii="Arial" w:hAnsi="Arial" w:cs="Arial"/>
                <w:color w:val="000000" w:themeColor="text1"/>
                <w:sz w:val="20"/>
                <w:szCs w:val="20"/>
                <w:lang w:val="mn-MN"/>
              </w:rPr>
              <w:t>-</w:t>
            </w:r>
          </w:p>
        </w:tc>
        <w:tc>
          <w:tcPr>
            <w:tcW w:w="1755" w:type="dxa"/>
            <w:vAlign w:val="center"/>
          </w:tcPr>
          <w:p w14:paraId="523B29A9" w14:textId="5A74C7C8" w:rsidR="005E70CD" w:rsidRPr="00E5650F" w:rsidRDefault="005E70CD" w:rsidP="00EC5C5A">
            <w:pPr>
              <w:jc w:val="center"/>
              <w:rPr>
                <w:rFonts w:ascii="Arial" w:hAnsi="Arial" w:cs="Arial"/>
                <w:color w:val="000000" w:themeColor="text1"/>
                <w:sz w:val="20"/>
                <w:szCs w:val="20"/>
                <w:lang w:val="mn-MN"/>
              </w:rPr>
            </w:pPr>
            <w:r w:rsidRPr="00E5650F">
              <w:rPr>
                <w:rFonts w:ascii="Arial" w:hAnsi="Arial" w:cs="Arial"/>
                <w:spacing w:val="-2"/>
                <w:sz w:val="18"/>
                <w:szCs w:val="18"/>
              </w:rPr>
              <w:t>3,489,971.80</w:t>
            </w:r>
            <w:r w:rsidR="002601B7">
              <w:rPr>
                <w:rStyle w:val="FootnoteReference"/>
                <w:rFonts w:ascii="Arial" w:hAnsi="Arial" w:cs="Arial"/>
                <w:spacing w:val="-2"/>
                <w:sz w:val="18"/>
                <w:szCs w:val="18"/>
              </w:rPr>
              <w:footnoteReference w:id="18"/>
            </w:r>
          </w:p>
        </w:tc>
        <w:tc>
          <w:tcPr>
            <w:tcW w:w="1496" w:type="dxa"/>
            <w:vAlign w:val="center"/>
          </w:tcPr>
          <w:p w14:paraId="42BA118F" w14:textId="542A1CE6" w:rsidR="005E70CD" w:rsidRPr="00E5650F" w:rsidRDefault="00A561CB"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w:t>
            </w:r>
          </w:p>
        </w:tc>
        <w:tc>
          <w:tcPr>
            <w:tcW w:w="1496" w:type="dxa"/>
            <w:vAlign w:val="center"/>
          </w:tcPr>
          <w:p w14:paraId="77407AA1" w14:textId="6EA37380" w:rsidR="005E70CD" w:rsidRPr="00E5650F" w:rsidRDefault="00A561CB"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w:t>
            </w:r>
          </w:p>
        </w:tc>
      </w:tr>
      <w:tr w:rsidR="005E70CD" w:rsidRPr="00E5650F" w14:paraId="117D3F18" w14:textId="77777777" w:rsidTr="002601B7">
        <w:trPr>
          <w:cantSplit/>
          <w:trHeight w:val="1134"/>
        </w:trPr>
        <w:tc>
          <w:tcPr>
            <w:tcW w:w="541" w:type="dxa"/>
            <w:vAlign w:val="center"/>
          </w:tcPr>
          <w:p w14:paraId="3BD3A4F3" w14:textId="77777777" w:rsidR="005E70CD" w:rsidRPr="00E5650F" w:rsidRDefault="005E70CD"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2</w:t>
            </w:r>
          </w:p>
        </w:tc>
        <w:tc>
          <w:tcPr>
            <w:tcW w:w="1573" w:type="dxa"/>
          </w:tcPr>
          <w:p w14:paraId="416BC370" w14:textId="17BE200D" w:rsidR="005E70CD" w:rsidRPr="00E5650F" w:rsidRDefault="00EC5C5A" w:rsidP="00EC5C5A">
            <w:pPr>
              <w:jc w:val="both"/>
              <w:rPr>
                <w:rFonts w:ascii="Arial" w:hAnsi="Arial" w:cs="Arial"/>
                <w:color w:val="000000" w:themeColor="text1"/>
                <w:sz w:val="20"/>
                <w:szCs w:val="20"/>
                <w:lang w:val="mn-MN"/>
              </w:rPr>
            </w:pPr>
            <w:r w:rsidRPr="00EC5C5A">
              <w:rPr>
                <w:rFonts w:ascii="Arial" w:eastAsia="MS Mincho" w:hAnsi="Arial" w:cs="Arial"/>
                <w:sz w:val="20"/>
                <w:szCs w:val="20"/>
                <w:lang w:val="mn-MN"/>
              </w:rPr>
              <w:t>Янжуур үйлдвэрлэх зориулалттай тамхи</w:t>
            </w:r>
          </w:p>
        </w:tc>
        <w:tc>
          <w:tcPr>
            <w:tcW w:w="1242" w:type="dxa"/>
            <w:vAlign w:val="center"/>
          </w:tcPr>
          <w:p w14:paraId="5E356C43" w14:textId="77777777" w:rsidR="005E70CD" w:rsidRPr="00E5650F" w:rsidRDefault="005E70CD"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200 грамм</w:t>
            </w:r>
          </w:p>
        </w:tc>
        <w:tc>
          <w:tcPr>
            <w:tcW w:w="661" w:type="dxa"/>
            <w:vAlign w:val="center"/>
          </w:tcPr>
          <w:p w14:paraId="4287389B" w14:textId="49DB4859" w:rsidR="005E70CD" w:rsidRPr="00E5650F"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w:t>
            </w:r>
          </w:p>
        </w:tc>
        <w:tc>
          <w:tcPr>
            <w:tcW w:w="671" w:type="dxa"/>
            <w:vAlign w:val="center"/>
          </w:tcPr>
          <w:p w14:paraId="58936C39" w14:textId="66461BE2" w:rsidR="005E70CD" w:rsidRPr="00E5650F"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w:t>
            </w:r>
          </w:p>
        </w:tc>
        <w:tc>
          <w:tcPr>
            <w:tcW w:w="809" w:type="dxa"/>
            <w:vAlign w:val="center"/>
          </w:tcPr>
          <w:p w14:paraId="2AAB9F59" w14:textId="576A29A7" w:rsidR="005E70CD" w:rsidRPr="00E5650F"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w:t>
            </w:r>
          </w:p>
        </w:tc>
        <w:tc>
          <w:tcPr>
            <w:tcW w:w="1755" w:type="dxa"/>
            <w:vAlign w:val="center"/>
          </w:tcPr>
          <w:p w14:paraId="150CEE9A" w14:textId="355EFA0D" w:rsidR="005E70CD" w:rsidRPr="00E5650F" w:rsidRDefault="002601B7"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308,2 тн-д 343,320,542</w:t>
            </w:r>
            <w:r>
              <w:rPr>
                <w:rStyle w:val="FootnoteReference"/>
                <w:rFonts w:ascii="Arial" w:hAnsi="Arial" w:cs="Arial"/>
                <w:color w:val="000000" w:themeColor="text1"/>
                <w:sz w:val="20"/>
                <w:szCs w:val="20"/>
                <w:lang w:val="mn-MN"/>
              </w:rPr>
              <w:footnoteReference w:id="19"/>
            </w:r>
            <w:r>
              <w:rPr>
                <w:rFonts w:ascii="Arial" w:hAnsi="Arial" w:cs="Arial"/>
                <w:color w:val="000000" w:themeColor="text1"/>
                <w:sz w:val="20"/>
                <w:szCs w:val="20"/>
                <w:lang w:val="mn-MN"/>
              </w:rPr>
              <w:t xml:space="preserve"> төгрөгийн гаалийн татвар</w:t>
            </w:r>
          </w:p>
        </w:tc>
        <w:tc>
          <w:tcPr>
            <w:tcW w:w="1496" w:type="dxa"/>
            <w:vAlign w:val="center"/>
          </w:tcPr>
          <w:p w14:paraId="2C2A588C" w14:textId="3E953679" w:rsidR="005E70CD" w:rsidRPr="00E5650F" w:rsidRDefault="002601B7"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2,059,923,252</w:t>
            </w:r>
          </w:p>
        </w:tc>
        <w:tc>
          <w:tcPr>
            <w:tcW w:w="1496" w:type="dxa"/>
            <w:vAlign w:val="center"/>
          </w:tcPr>
          <w:p w14:paraId="6F93BB16" w14:textId="5DB3DDF4" w:rsidR="005E70CD" w:rsidRPr="00E5650F" w:rsidRDefault="002601B7" w:rsidP="00EC5C5A">
            <w:pPr>
              <w:rPr>
                <w:rFonts w:ascii="Arial" w:hAnsi="Arial" w:cs="Arial"/>
                <w:color w:val="000000" w:themeColor="text1"/>
                <w:sz w:val="20"/>
                <w:szCs w:val="20"/>
                <w:lang w:val="mn-MN"/>
              </w:rPr>
            </w:pPr>
            <w:r>
              <w:rPr>
                <w:rFonts w:ascii="Arial" w:hAnsi="Arial" w:cs="Arial"/>
                <w:color w:val="000000" w:themeColor="text1"/>
                <w:sz w:val="20"/>
                <w:szCs w:val="20"/>
                <w:lang w:val="mn-MN"/>
              </w:rPr>
              <w:t>1,716,602,710</w:t>
            </w:r>
          </w:p>
        </w:tc>
      </w:tr>
      <w:tr w:rsidR="002601B7" w:rsidRPr="00E5650F" w14:paraId="699D6195" w14:textId="77777777" w:rsidTr="002601B7">
        <w:trPr>
          <w:cantSplit/>
          <w:trHeight w:val="1134"/>
        </w:trPr>
        <w:tc>
          <w:tcPr>
            <w:tcW w:w="541" w:type="dxa"/>
            <w:vAlign w:val="center"/>
          </w:tcPr>
          <w:p w14:paraId="0CEA3830" w14:textId="77777777" w:rsidR="002601B7" w:rsidRPr="00E5650F" w:rsidRDefault="002601B7"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3</w:t>
            </w:r>
          </w:p>
        </w:tc>
        <w:tc>
          <w:tcPr>
            <w:tcW w:w="1573" w:type="dxa"/>
          </w:tcPr>
          <w:p w14:paraId="107A5352" w14:textId="046ED712" w:rsidR="002601B7" w:rsidRPr="00E5650F" w:rsidRDefault="002601B7" w:rsidP="00EC5C5A">
            <w:pPr>
              <w:jc w:val="both"/>
              <w:rPr>
                <w:rFonts w:ascii="Arial" w:hAnsi="Arial" w:cs="Arial"/>
                <w:color w:val="000000" w:themeColor="text1"/>
                <w:sz w:val="20"/>
                <w:szCs w:val="20"/>
                <w:lang w:val="mn-MN"/>
              </w:rPr>
            </w:pPr>
            <w:r>
              <w:rPr>
                <w:rFonts w:ascii="Arial" w:hAnsi="Arial" w:cs="Arial"/>
                <w:bCs/>
                <w:color w:val="000000" w:themeColor="text1"/>
                <w:sz w:val="20"/>
                <w:szCs w:val="20"/>
              </w:rPr>
              <w:t xml:space="preserve">Никотин агуулсан болон агуулаагүй </w:t>
            </w:r>
            <w:r w:rsidRPr="00E5650F">
              <w:rPr>
                <w:rFonts w:ascii="Arial" w:hAnsi="Arial" w:cs="Arial"/>
                <w:bCs/>
                <w:color w:val="000000" w:themeColor="text1"/>
                <w:sz w:val="20"/>
                <w:szCs w:val="20"/>
              </w:rPr>
              <w:t>Э</w:t>
            </w:r>
            <w:r>
              <w:rPr>
                <w:rFonts w:ascii="Arial" w:hAnsi="Arial" w:cs="Arial"/>
                <w:bCs/>
                <w:color w:val="000000" w:themeColor="text1"/>
                <w:sz w:val="20"/>
                <w:szCs w:val="20"/>
              </w:rPr>
              <w:t>л</w:t>
            </w:r>
            <w:r w:rsidRPr="00E5650F">
              <w:rPr>
                <w:rFonts w:ascii="Arial" w:hAnsi="Arial" w:cs="Arial"/>
                <w:bCs/>
                <w:color w:val="000000" w:themeColor="text1"/>
                <w:sz w:val="20"/>
                <w:szCs w:val="20"/>
                <w:lang w:val="mn-MN"/>
              </w:rPr>
              <w:t>ектрон тамхины цэнэглэгч  шингэн</w:t>
            </w:r>
          </w:p>
        </w:tc>
        <w:tc>
          <w:tcPr>
            <w:tcW w:w="1242" w:type="dxa"/>
            <w:vAlign w:val="center"/>
          </w:tcPr>
          <w:p w14:paraId="3FDB2803" w14:textId="77777777" w:rsidR="002601B7" w:rsidRPr="00E5650F" w:rsidRDefault="002601B7"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1 миллилитр</w:t>
            </w:r>
          </w:p>
        </w:tc>
        <w:tc>
          <w:tcPr>
            <w:tcW w:w="661" w:type="dxa"/>
            <w:vAlign w:val="center"/>
          </w:tcPr>
          <w:p w14:paraId="559ACFE8" w14:textId="77777777" w:rsidR="002601B7" w:rsidRPr="00E5650F" w:rsidRDefault="002601B7"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0</w:t>
            </w:r>
          </w:p>
        </w:tc>
        <w:tc>
          <w:tcPr>
            <w:tcW w:w="671" w:type="dxa"/>
            <w:vAlign w:val="center"/>
          </w:tcPr>
          <w:p w14:paraId="2F26E8CD" w14:textId="0C7B3938" w:rsidR="002601B7" w:rsidRPr="00E5650F" w:rsidRDefault="002601B7"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w:t>
            </w:r>
          </w:p>
        </w:tc>
        <w:tc>
          <w:tcPr>
            <w:tcW w:w="809" w:type="dxa"/>
            <w:vAlign w:val="center"/>
          </w:tcPr>
          <w:p w14:paraId="02BDBB12" w14:textId="26AF7AFE" w:rsidR="002601B7" w:rsidRPr="00E5650F" w:rsidRDefault="002601B7"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w:t>
            </w:r>
          </w:p>
        </w:tc>
        <w:tc>
          <w:tcPr>
            <w:tcW w:w="1755" w:type="dxa"/>
            <w:vMerge w:val="restart"/>
            <w:vAlign w:val="center"/>
          </w:tcPr>
          <w:p w14:paraId="43BE56AA" w14:textId="3B212528" w:rsidR="002601B7" w:rsidRPr="00E5650F" w:rsidRDefault="002601B7" w:rsidP="00266833">
            <w:pPr>
              <w:rPr>
                <w:rFonts w:ascii="Arial" w:hAnsi="Arial" w:cs="Arial"/>
                <w:color w:val="000000" w:themeColor="text1"/>
                <w:sz w:val="20"/>
                <w:szCs w:val="20"/>
                <w:lang w:val="mn-MN"/>
              </w:rPr>
            </w:pPr>
            <w:r>
              <w:rPr>
                <w:rFonts w:ascii="Arial" w:hAnsi="Arial" w:cs="Arial"/>
                <w:color w:val="000000" w:themeColor="text1"/>
                <w:sz w:val="20"/>
                <w:szCs w:val="20"/>
                <w:lang w:val="mn-MN"/>
              </w:rPr>
              <w:t>22,580,000,000</w:t>
            </w:r>
            <w:r>
              <w:rPr>
                <w:rStyle w:val="FootnoteReference"/>
                <w:rFonts w:ascii="Arial" w:hAnsi="Arial" w:cs="Arial"/>
                <w:color w:val="000000" w:themeColor="text1"/>
                <w:sz w:val="20"/>
                <w:szCs w:val="20"/>
                <w:lang w:val="mn-MN"/>
              </w:rPr>
              <w:footnoteReference w:id="20"/>
            </w:r>
          </w:p>
        </w:tc>
        <w:tc>
          <w:tcPr>
            <w:tcW w:w="1496" w:type="dxa"/>
            <w:vMerge w:val="restart"/>
            <w:vAlign w:val="center"/>
          </w:tcPr>
          <w:p w14:paraId="780F8947" w14:textId="4E5B4A6A" w:rsidR="002601B7" w:rsidRPr="00E5650F" w:rsidRDefault="002601B7"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6,774,000,000</w:t>
            </w:r>
          </w:p>
        </w:tc>
        <w:tc>
          <w:tcPr>
            <w:tcW w:w="1496" w:type="dxa"/>
            <w:vMerge w:val="restart"/>
            <w:vAlign w:val="center"/>
          </w:tcPr>
          <w:p w14:paraId="0712719E" w14:textId="26B5ABCF" w:rsidR="002601B7" w:rsidRPr="00E5650F" w:rsidRDefault="002601B7" w:rsidP="00EC5C5A">
            <w:pPr>
              <w:rPr>
                <w:rFonts w:ascii="Arial" w:hAnsi="Arial" w:cs="Arial"/>
                <w:color w:val="000000" w:themeColor="text1"/>
                <w:sz w:val="20"/>
                <w:szCs w:val="20"/>
                <w:lang w:val="mn-MN"/>
              </w:rPr>
            </w:pPr>
            <w:r>
              <w:rPr>
                <w:rFonts w:ascii="Arial" w:hAnsi="Arial" w:cs="Arial"/>
                <w:color w:val="000000" w:themeColor="text1"/>
                <w:sz w:val="20"/>
                <w:szCs w:val="20"/>
                <w:lang w:val="mn-MN"/>
              </w:rPr>
              <w:t>6,774,000,000</w:t>
            </w:r>
          </w:p>
        </w:tc>
      </w:tr>
      <w:tr w:rsidR="002601B7" w:rsidRPr="00E5650F" w14:paraId="60E846E8" w14:textId="77777777" w:rsidTr="002601B7">
        <w:trPr>
          <w:cantSplit/>
          <w:trHeight w:val="394"/>
        </w:trPr>
        <w:tc>
          <w:tcPr>
            <w:tcW w:w="541" w:type="dxa"/>
            <w:vAlign w:val="center"/>
          </w:tcPr>
          <w:p w14:paraId="55B59141" w14:textId="77777777" w:rsidR="002601B7" w:rsidRPr="00E5650F" w:rsidRDefault="002601B7"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4</w:t>
            </w:r>
          </w:p>
        </w:tc>
        <w:tc>
          <w:tcPr>
            <w:tcW w:w="1573" w:type="dxa"/>
          </w:tcPr>
          <w:p w14:paraId="2A7F6D6C" w14:textId="77777777" w:rsidR="002601B7" w:rsidRPr="00EC5C5A" w:rsidRDefault="002601B7" w:rsidP="00EC5C5A">
            <w:pPr>
              <w:tabs>
                <w:tab w:val="left" w:pos="990"/>
              </w:tabs>
              <w:autoSpaceDE w:val="0"/>
              <w:autoSpaceDN w:val="0"/>
              <w:contextualSpacing/>
              <w:jc w:val="both"/>
              <w:rPr>
                <w:rFonts w:ascii="Arial" w:eastAsia="MS Mincho" w:hAnsi="Arial" w:cs="Arial"/>
                <w:sz w:val="20"/>
                <w:szCs w:val="20"/>
                <w:lang w:val="mn-MN"/>
              </w:rPr>
            </w:pPr>
            <w:r w:rsidRPr="00EC5C5A">
              <w:rPr>
                <w:rFonts w:ascii="Arial" w:eastAsia="MS Mincho" w:hAnsi="Arial" w:cs="Arial"/>
                <w:sz w:val="20"/>
                <w:szCs w:val="20"/>
                <w:lang w:val="mn-MN"/>
              </w:rPr>
              <w:t>Электрон тамхи болон түүнтэй төстэй цахилгаанаар ажилладаг ууршуулж татах хэрэгсэл, эд анги:</w:t>
            </w:r>
          </w:p>
          <w:p w14:paraId="31925BAE" w14:textId="4BFC5616" w:rsidR="002601B7" w:rsidRPr="00E5650F" w:rsidRDefault="002601B7" w:rsidP="00EC5C5A">
            <w:pPr>
              <w:jc w:val="both"/>
              <w:rPr>
                <w:rFonts w:ascii="Arial" w:hAnsi="Arial" w:cs="Arial"/>
                <w:color w:val="000000" w:themeColor="text1"/>
                <w:sz w:val="20"/>
                <w:szCs w:val="20"/>
                <w:lang w:val="mn-MN"/>
              </w:rPr>
            </w:pPr>
          </w:p>
        </w:tc>
        <w:tc>
          <w:tcPr>
            <w:tcW w:w="1242" w:type="dxa"/>
            <w:vAlign w:val="center"/>
          </w:tcPr>
          <w:p w14:paraId="56D3FFB8" w14:textId="77777777" w:rsidR="002601B7" w:rsidRPr="00E5650F" w:rsidRDefault="002601B7"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1 ширхэг</w:t>
            </w:r>
          </w:p>
        </w:tc>
        <w:tc>
          <w:tcPr>
            <w:tcW w:w="661" w:type="dxa"/>
            <w:vAlign w:val="center"/>
          </w:tcPr>
          <w:p w14:paraId="1E062A0F" w14:textId="77777777" w:rsidR="002601B7" w:rsidRPr="00E5650F" w:rsidRDefault="002601B7"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0</w:t>
            </w:r>
          </w:p>
        </w:tc>
        <w:tc>
          <w:tcPr>
            <w:tcW w:w="671" w:type="dxa"/>
            <w:vAlign w:val="center"/>
          </w:tcPr>
          <w:p w14:paraId="6D8850B9" w14:textId="6C5A5E49" w:rsidR="002601B7" w:rsidRPr="00E5650F" w:rsidRDefault="002601B7" w:rsidP="00EC5C5A">
            <w:pPr>
              <w:jc w:val="center"/>
              <w:rPr>
                <w:rFonts w:ascii="Arial" w:hAnsi="Arial" w:cs="Arial"/>
                <w:color w:val="000000" w:themeColor="text1"/>
                <w:sz w:val="20"/>
                <w:szCs w:val="20"/>
                <w:lang w:val="mn-MN"/>
              </w:rPr>
            </w:pPr>
            <w:r w:rsidRPr="00E5650F">
              <w:rPr>
                <w:rFonts w:ascii="Arial" w:hAnsi="Arial" w:cs="Arial"/>
                <w:color w:val="000000" w:themeColor="text1"/>
                <w:sz w:val="20"/>
                <w:szCs w:val="20"/>
                <w:lang w:val="mn-MN"/>
              </w:rPr>
              <w:t>30</w:t>
            </w:r>
            <w:r>
              <w:rPr>
                <w:rFonts w:ascii="Arial" w:hAnsi="Arial" w:cs="Arial"/>
                <w:color w:val="000000" w:themeColor="text1"/>
                <w:sz w:val="20"/>
                <w:szCs w:val="20"/>
                <w:lang w:val="mn-MN"/>
              </w:rPr>
              <w:t>%</w:t>
            </w:r>
          </w:p>
        </w:tc>
        <w:tc>
          <w:tcPr>
            <w:tcW w:w="809" w:type="dxa"/>
            <w:vAlign w:val="center"/>
          </w:tcPr>
          <w:p w14:paraId="218DA9CB" w14:textId="603D5FA4" w:rsidR="002601B7" w:rsidRPr="00E5650F" w:rsidRDefault="002601B7"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w:t>
            </w:r>
          </w:p>
        </w:tc>
        <w:tc>
          <w:tcPr>
            <w:tcW w:w="1755" w:type="dxa"/>
            <w:vMerge/>
            <w:vAlign w:val="center"/>
          </w:tcPr>
          <w:p w14:paraId="52B78977" w14:textId="0006B6E0" w:rsidR="002601B7" w:rsidRPr="00E5650F" w:rsidRDefault="002601B7" w:rsidP="00EC5C5A">
            <w:pPr>
              <w:jc w:val="center"/>
              <w:rPr>
                <w:rFonts w:ascii="Arial" w:hAnsi="Arial" w:cs="Arial"/>
                <w:color w:val="000000" w:themeColor="text1"/>
                <w:sz w:val="20"/>
                <w:szCs w:val="20"/>
                <w:lang w:val="mn-MN"/>
              </w:rPr>
            </w:pPr>
          </w:p>
        </w:tc>
        <w:tc>
          <w:tcPr>
            <w:tcW w:w="1496" w:type="dxa"/>
            <w:vMerge/>
            <w:vAlign w:val="center"/>
          </w:tcPr>
          <w:p w14:paraId="66218753" w14:textId="77777777" w:rsidR="002601B7" w:rsidRPr="00E5650F" w:rsidRDefault="002601B7" w:rsidP="00EC5C5A">
            <w:pPr>
              <w:jc w:val="center"/>
              <w:rPr>
                <w:rFonts w:ascii="Arial" w:hAnsi="Arial" w:cs="Arial"/>
                <w:color w:val="000000" w:themeColor="text1"/>
                <w:sz w:val="20"/>
                <w:szCs w:val="20"/>
                <w:lang w:val="mn-MN"/>
              </w:rPr>
            </w:pPr>
          </w:p>
        </w:tc>
        <w:tc>
          <w:tcPr>
            <w:tcW w:w="1496" w:type="dxa"/>
            <w:vMerge/>
            <w:vAlign w:val="center"/>
          </w:tcPr>
          <w:p w14:paraId="2F5166FA" w14:textId="77777777" w:rsidR="002601B7" w:rsidRPr="00E5650F" w:rsidRDefault="002601B7" w:rsidP="00EC5C5A">
            <w:pPr>
              <w:rPr>
                <w:rFonts w:ascii="Arial" w:hAnsi="Arial" w:cs="Arial"/>
                <w:color w:val="000000" w:themeColor="text1"/>
                <w:sz w:val="20"/>
                <w:szCs w:val="20"/>
                <w:lang w:val="mn-MN"/>
              </w:rPr>
            </w:pPr>
          </w:p>
        </w:tc>
      </w:tr>
      <w:tr w:rsidR="00EC5C5A" w:rsidRPr="00E5650F" w14:paraId="5F3D28BF" w14:textId="77777777" w:rsidTr="002601B7">
        <w:trPr>
          <w:cantSplit/>
          <w:trHeight w:val="394"/>
        </w:trPr>
        <w:tc>
          <w:tcPr>
            <w:tcW w:w="541" w:type="dxa"/>
            <w:vAlign w:val="center"/>
          </w:tcPr>
          <w:p w14:paraId="1A9A5B36" w14:textId="48510C3D" w:rsidR="00EC5C5A"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w:t>
            </w:r>
          </w:p>
        </w:tc>
        <w:tc>
          <w:tcPr>
            <w:tcW w:w="1573" w:type="dxa"/>
          </w:tcPr>
          <w:p w14:paraId="2EA9D6F3" w14:textId="484575E4" w:rsidR="00EC5C5A" w:rsidRPr="00EC5C5A" w:rsidRDefault="00EC5C5A" w:rsidP="00EC5C5A">
            <w:pPr>
              <w:tabs>
                <w:tab w:val="left" w:pos="990"/>
              </w:tabs>
              <w:autoSpaceDE w:val="0"/>
              <w:autoSpaceDN w:val="0"/>
              <w:contextualSpacing/>
              <w:jc w:val="both"/>
              <w:rPr>
                <w:rFonts w:ascii="Arial" w:eastAsia="MS Mincho" w:hAnsi="Arial" w:cs="Arial"/>
                <w:sz w:val="20"/>
                <w:szCs w:val="20"/>
                <w:lang w:val="mn-MN"/>
              </w:rPr>
            </w:pPr>
            <w:r>
              <w:rPr>
                <w:rFonts w:ascii="Arial" w:eastAsia="MS Mincho" w:hAnsi="Arial" w:cs="Arial"/>
                <w:sz w:val="20"/>
                <w:szCs w:val="20"/>
                <w:lang w:val="mn-MN"/>
              </w:rPr>
              <w:t xml:space="preserve">Бусад бүх төрлийн тамхи </w:t>
            </w:r>
          </w:p>
        </w:tc>
        <w:tc>
          <w:tcPr>
            <w:tcW w:w="1242" w:type="dxa"/>
            <w:vAlign w:val="center"/>
          </w:tcPr>
          <w:p w14:paraId="44A7E1D3" w14:textId="77777777" w:rsidR="00EC5C5A" w:rsidRPr="00E5650F" w:rsidRDefault="00EC5C5A" w:rsidP="00EC5C5A">
            <w:pPr>
              <w:jc w:val="center"/>
              <w:rPr>
                <w:rFonts w:ascii="Arial" w:hAnsi="Arial" w:cs="Arial"/>
                <w:color w:val="000000" w:themeColor="text1"/>
                <w:sz w:val="20"/>
                <w:szCs w:val="20"/>
                <w:lang w:val="mn-MN"/>
              </w:rPr>
            </w:pPr>
          </w:p>
        </w:tc>
        <w:tc>
          <w:tcPr>
            <w:tcW w:w="661" w:type="dxa"/>
            <w:vAlign w:val="center"/>
          </w:tcPr>
          <w:p w14:paraId="778F224F" w14:textId="5C2B508F" w:rsidR="00EC5C5A" w:rsidRPr="00E5650F"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20%</w:t>
            </w:r>
          </w:p>
        </w:tc>
        <w:tc>
          <w:tcPr>
            <w:tcW w:w="671" w:type="dxa"/>
            <w:vAlign w:val="center"/>
          </w:tcPr>
          <w:p w14:paraId="4924158D" w14:textId="7353568D" w:rsidR="00EC5C5A" w:rsidRPr="00E5650F"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30%</w:t>
            </w:r>
          </w:p>
        </w:tc>
        <w:tc>
          <w:tcPr>
            <w:tcW w:w="809" w:type="dxa"/>
            <w:vAlign w:val="center"/>
          </w:tcPr>
          <w:p w14:paraId="085BAEF3" w14:textId="471D57B8" w:rsidR="00EC5C5A" w:rsidRDefault="00EC5C5A"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10%</w:t>
            </w:r>
          </w:p>
        </w:tc>
        <w:tc>
          <w:tcPr>
            <w:tcW w:w="1755" w:type="dxa"/>
            <w:vAlign w:val="center"/>
          </w:tcPr>
          <w:p w14:paraId="405342E5" w14:textId="77777777" w:rsidR="00EC5C5A" w:rsidRPr="00E5650F" w:rsidRDefault="00EC5C5A" w:rsidP="00EC5C5A">
            <w:pPr>
              <w:jc w:val="center"/>
              <w:rPr>
                <w:rFonts w:ascii="Arial" w:hAnsi="Arial" w:cs="Arial"/>
                <w:spacing w:val="-2"/>
                <w:sz w:val="18"/>
                <w:szCs w:val="18"/>
              </w:rPr>
            </w:pPr>
          </w:p>
        </w:tc>
        <w:tc>
          <w:tcPr>
            <w:tcW w:w="1496" w:type="dxa"/>
            <w:vAlign w:val="center"/>
          </w:tcPr>
          <w:p w14:paraId="553A21E2" w14:textId="77777777" w:rsidR="00EC5C5A" w:rsidRPr="00E5650F" w:rsidRDefault="00EC5C5A" w:rsidP="00EC5C5A">
            <w:pPr>
              <w:jc w:val="center"/>
              <w:rPr>
                <w:rFonts w:ascii="Arial" w:hAnsi="Arial" w:cs="Arial"/>
                <w:color w:val="000000" w:themeColor="text1"/>
                <w:sz w:val="20"/>
                <w:szCs w:val="20"/>
                <w:lang w:val="mn-MN"/>
              </w:rPr>
            </w:pPr>
          </w:p>
        </w:tc>
        <w:tc>
          <w:tcPr>
            <w:tcW w:w="1496" w:type="dxa"/>
            <w:vAlign w:val="center"/>
          </w:tcPr>
          <w:p w14:paraId="3232BB03" w14:textId="77777777" w:rsidR="00EC5C5A" w:rsidRPr="00E5650F" w:rsidRDefault="00EC5C5A" w:rsidP="00EC5C5A">
            <w:pPr>
              <w:rPr>
                <w:rFonts w:ascii="Arial" w:hAnsi="Arial" w:cs="Arial"/>
                <w:color w:val="000000" w:themeColor="text1"/>
                <w:sz w:val="20"/>
                <w:szCs w:val="20"/>
                <w:lang w:val="mn-MN"/>
              </w:rPr>
            </w:pPr>
          </w:p>
        </w:tc>
      </w:tr>
      <w:tr w:rsidR="0008367C" w:rsidRPr="00E5650F" w14:paraId="741DE51D" w14:textId="77777777" w:rsidTr="002601B7">
        <w:trPr>
          <w:cantSplit/>
          <w:trHeight w:val="394"/>
        </w:trPr>
        <w:tc>
          <w:tcPr>
            <w:tcW w:w="541" w:type="dxa"/>
            <w:vAlign w:val="center"/>
          </w:tcPr>
          <w:p w14:paraId="46185E38" w14:textId="39EB86E4" w:rsidR="0008367C" w:rsidRDefault="0008367C" w:rsidP="00EC5C5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6</w:t>
            </w:r>
          </w:p>
        </w:tc>
        <w:tc>
          <w:tcPr>
            <w:tcW w:w="1573" w:type="dxa"/>
          </w:tcPr>
          <w:p w14:paraId="2FE36E9A" w14:textId="0397252F" w:rsidR="0008367C" w:rsidRPr="001448D2" w:rsidRDefault="0008367C" w:rsidP="001448D2">
            <w:pPr>
              <w:tabs>
                <w:tab w:val="left" w:pos="990"/>
              </w:tabs>
              <w:autoSpaceDE w:val="0"/>
              <w:autoSpaceDN w:val="0"/>
              <w:contextualSpacing/>
              <w:rPr>
                <w:rFonts w:ascii="Arial" w:eastAsia="MS Mincho" w:hAnsi="Arial" w:cs="Arial"/>
                <w:b/>
                <w:sz w:val="20"/>
                <w:szCs w:val="20"/>
                <w:lang w:val="mn-MN"/>
              </w:rPr>
            </w:pPr>
            <w:r w:rsidRPr="001448D2">
              <w:rPr>
                <w:rFonts w:ascii="Arial" w:eastAsia="MS Mincho" w:hAnsi="Arial" w:cs="Arial"/>
                <w:b/>
                <w:sz w:val="20"/>
                <w:szCs w:val="20"/>
                <w:lang w:val="mn-MN"/>
              </w:rPr>
              <w:t>нийт</w:t>
            </w:r>
          </w:p>
        </w:tc>
        <w:tc>
          <w:tcPr>
            <w:tcW w:w="1242" w:type="dxa"/>
            <w:vAlign w:val="center"/>
          </w:tcPr>
          <w:p w14:paraId="4316CD28" w14:textId="77777777" w:rsidR="0008367C" w:rsidRPr="00E5650F" w:rsidRDefault="0008367C" w:rsidP="00EC5C5A">
            <w:pPr>
              <w:jc w:val="center"/>
              <w:rPr>
                <w:rFonts w:ascii="Arial" w:hAnsi="Arial" w:cs="Arial"/>
                <w:color w:val="000000" w:themeColor="text1"/>
                <w:sz w:val="20"/>
                <w:szCs w:val="20"/>
                <w:lang w:val="mn-MN"/>
              </w:rPr>
            </w:pPr>
          </w:p>
        </w:tc>
        <w:tc>
          <w:tcPr>
            <w:tcW w:w="661" w:type="dxa"/>
            <w:vAlign w:val="center"/>
          </w:tcPr>
          <w:p w14:paraId="5CC94EBF" w14:textId="77777777" w:rsidR="0008367C" w:rsidRDefault="0008367C" w:rsidP="00EC5C5A">
            <w:pPr>
              <w:jc w:val="center"/>
              <w:rPr>
                <w:rFonts w:ascii="Arial" w:hAnsi="Arial" w:cs="Arial"/>
                <w:color w:val="000000" w:themeColor="text1"/>
                <w:sz w:val="20"/>
                <w:szCs w:val="20"/>
                <w:lang w:val="mn-MN"/>
              </w:rPr>
            </w:pPr>
          </w:p>
        </w:tc>
        <w:tc>
          <w:tcPr>
            <w:tcW w:w="671" w:type="dxa"/>
            <w:vAlign w:val="center"/>
          </w:tcPr>
          <w:p w14:paraId="31DEDFB6" w14:textId="77777777" w:rsidR="0008367C" w:rsidRDefault="0008367C" w:rsidP="00EC5C5A">
            <w:pPr>
              <w:jc w:val="center"/>
              <w:rPr>
                <w:rFonts w:ascii="Arial" w:hAnsi="Arial" w:cs="Arial"/>
                <w:color w:val="000000" w:themeColor="text1"/>
                <w:sz w:val="20"/>
                <w:szCs w:val="20"/>
                <w:lang w:val="mn-MN"/>
              </w:rPr>
            </w:pPr>
          </w:p>
        </w:tc>
        <w:tc>
          <w:tcPr>
            <w:tcW w:w="809" w:type="dxa"/>
            <w:vAlign w:val="center"/>
          </w:tcPr>
          <w:p w14:paraId="4E39194A" w14:textId="77777777" w:rsidR="0008367C" w:rsidRDefault="0008367C" w:rsidP="00EC5C5A">
            <w:pPr>
              <w:jc w:val="center"/>
              <w:rPr>
                <w:rFonts w:ascii="Arial" w:hAnsi="Arial" w:cs="Arial"/>
                <w:color w:val="000000" w:themeColor="text1"/>
                <w:sz w:val="20"/>
                <w:szCs w:val="20"/>
                <w:lang w:val="mn-MN"/>
              </w:rPr>
            </w:pPr>
          </w:p>
        </w:tc>
        <w:tc>
          <w:tcPr>
            <w:tcW w:w="1755" w:type="dxa"/>
            <w:vAlign w:val="center"/>
          </w:tcPr>
          <w:p w14:paraId="7F8C135B" w14:textId="77777777" w:rsidR="0008367C" w:rsidRPr="00E5650F" w:rsidRDefault="0008367C" w:rsidP="00EC5C5A">
            <w:pPr>
              <w:jc w:val="center"/>
              <w:rPr>
                <w:rFonts w:ascii="Arial" w:hAnsi="Arial" w:cs="Arial"/>
                <w:spacing w:val="-2"/>
                <w:sz w:val="18"/>
                <w:szCs w:val="18"/>
              </w:rPr>
            </w:pPr>
          </w:p>
        </w:tc>
        <w:tc>
          <w:tcPr>
            <w:tcW w:w="1496" w:type="dxa"/>
            <w:vAlign w:val="center"/>
          </w:tcPr>
          <w:p w14:paraId="3BCF8458" w14:textId="77777777" w:rsidR="0008367C" w:rsidRPr="00E5650F" w:rsidRDefault="0008367C" w:rsidP="00EC5C5A">
            <w:pPr>
              <w:jc w:val="center"/>
              <w:rPr>
                <w:rFonts w:ascii="Arial" w:hAnsi="Arial" w:cs="Arial"/>
                <w:color w:val="000000" w:themeColor="text1"/>
                <w:sz w:val="20"/>
                <w:szCs w:val="20"/>
                <w:lang w:val="mn-MN"/>
              </w:rPr>
            </w:pPr>
          </w:p>
        </w:tc>
        <w:tc>
          <w:tcPr>
            <w:tcW w:w="1496" w:type="dxa"/>
            <w:vAlign w:val="center"/>
          </w:tcPr>
          <w:p w14:paraId="2314E83B" w14:textId="299B2C45" w:rsidR="0008367C" w:rsidRPr="001448D2" w:rsidRDefault="002601B7" w:rsidP="00EC5C5A">
            <w:pPr>
              <w:rPr>
                <w:rFonts w:ascii="Arial" w:hAnsi="Arial" w:cs="Arial"/>
                <w:b/>
                <w:color w:val="000000" w:themeColor="text1"/>
                <w:sz w:val="20"/>
                <w:szCs w:val="20"/>
                <w:lang w:val="mn-MN"/>
              </w:rPr>
            </w:pPr>
            <w:r w:rsidRPr="001448D2">
              <w:rPr>
                <w:rFonts w:ascii="Arial" w:hAnsi="Arial" w:cs="Arial"/>
                <w:b/>
                <w:color w:val="000000" w:themeColor="text1"/>
                <w:sz w:val="20"/>
                <w:szCs w:val="20"/>
                <w:lang w:val="mn-MN"/>
              </w:rPr>
              <w:t>8,490,602,710</w:t>
            </w:r>
          </w:p>
        </w:tc>
      </w:tr>
    </w:tbl>
    <w:p w14:paraId="0099B619" w14:textId="77777777" w:rsidR="00BE14FD" w:rsidRDefault="00BE14FD" w:rsidP="00BE14FD">
      <w:pPr>
        <w:spacing w:after="0" w:line="276" w:lineRule="auto"/>
        <w:ind w:firstLine="720"/>
        <w:rPr>
          <w:rFonts w:ascii="Arial" w:hAnsi="Arial" w:cs="Arial"/>
          <w:b/>
          <w:bCs/>
          <w:szCs w:val="24"/>
          <w:lang w:val="mn-MN"/>
        </w:rPr>
      </w:pPr>
    </w:p>
    <w:p w14:paraId="1ED65278" w14:textId="77777777" w:rsidR="00BE14FD" w:rsidRDefault="00BE14FD" w:rsidP="00BE14FD">
      <w:pPr>
        <w:spacing w:after="0" w:line="276" w:lineRule="auto"/>
        <w:ind w:firstLine="720"/>
        <w:rPr>
          <w:rFonts w:ascii="Arial" w:hAnsi="Arial" w:cs="Arial"/>
          <w:b/>
          <w:bCs/>
          <w:szCs w:val="24"/>
          <w:lang w:val="mn-MN"/>
        </w:rPr>
      </w:pPr>
    </w:p>
    <w:p w14:paraId="25BE1E15" w14:textId="77777777" w:rsidR="00BE14FD" w:rsidRDefault="00BE14FD" w:rsidP="00BE14FD">
      <w:pPr>
        <w:spacing w:after="0" w:line="276" w:lineRule="auto"/>
        <w:ind w:firstLine="720"/>
        <w:rPr>
          <w:rFonts w:ascii="Arial" w:hAnsi="Arial" w:cs="Arial"/>
          <w:b/>
          <w:bCs/>
          <w:szCs w:val="24"/>
          <w:lang w:val="mn-MN"/>
        </w:rPr>
      </w:pPr>
    </w:p>
    <w:p w14:paraId="21E3275F" w14:textId="1F26920F" w:rsidR="00C27983" w:rsidRPr="00601E1C" w:rsidRDefault="00601E1C" w:rsidP="00BE14FD">
      <w:pPr>
        <w:spacing w:after="0" w:line="276" w:lineRule="auto"/>
        <w:ind w:firstLine="720"/>
        <w:rPr>
          <w:rFonts w:ascii="Arial" w:hAnsi="Arial" w:cs="Arial"/>
          <w:b/>
          <w:bCs/>
          <w:szCs w:val="24"/>
          <w:lang w:val="mn-MN"/>
        </w:rPr>
      </w:pPr>
      <w:r w:rsidRPr="00601E1C">
        <w:rPr>
          <w:rFonts w:ascii="Arial" w:hAnsi="Arial" w:cs="Arial"/>
          <w:b/>
          <w:bCs/>
          <w:szCs w:val="24"/>
          <w:lang w:val="mn-MN"/>
        </w:rPr>
        <w:t xml:space="preserve">Нэгтгэл: </w:t>
      </w:r>
    </w:p>
    <w:p w14:paraId="03CFEBC8" w14:textId="77777777" w:rsidR="00601E1C" w:rsidRDefault="00601E1C" w:rsidP="00601E1C">
      <w:pPr>
        <w:spacing w:after="0" w:line="276" w:lineRule="auto"/>
        <w:ind w:firstLine="720"/>
        <w:rPr>
          <w:rFonts w:ascii="Arial" w:hAnsi="Arial" w:cs="Arial"/>
          <w:szCs w:val="24"/>
          <w:lang w:val="mn-MN"/>
        </w:rPr>
      </w:pPr>
    </w:p>
    <w:tbl>
      <w:tblPr>
        <w:tblStyle w:val="TableGrid"/>
        <w:tblW w:w="0" w:type="auto"/>
        <w:tblLook w:val="04A0" w:firstRow="1" w:lastRow="0" w:firstColumn="1" w:lastColumn="0" w:noHBand="0" w:noVBand="1"/>
      </w:tblPr>
      <w:tblGrid>
        <w:gridCol w:w="704"/>
        <w:gridCol w:w="4111"/>
        <w:gridCol w:w="4625"/>
      </w:tblGrid>
      <w:tr w:rsidR="00601E1C" w14:paraId="0E1EBBAA" w14:textId="77777777" w:rsidTr="00601E1C">
        <w:tc>
          <w:tcPr>
            <w:tcW w:w="704" w:type="dxa"/>
          </w:tcPr>
          <w:p w14:paraId="588EB457" w14:textId="238735F5" w:rsidR="00601E1C" w:rsidRPr="00601E1C" w:rsidRDefault="00601E1C" w:rsidP="00601E1C">
            <w:pPr>
              <w:spacing w:line="276" w:lineRule="auto"/>
              <w:jc w:val="center"/>
              <w:rPr>
                <w:rFonts w:ascii="Arial" w:hAnsi="Arial" w:cs="Arial"/>
                <w:b/>
                <w:bCs/>
                <w:sz w:val="22"/>
                <w:lang w:val="mn-MN"/>
              </w:rPr>
            </w:pPr>
            <w:r w:rsidRPr="00601E1C">
              <w:rPr>
                <w:rFonts w:ascii="Arial" w:hAnsi="Arial" w:cs="Arial"/>
                <w:b/>
                <w:bCs/>
                <w:sz w:val="22"/>
                <w:lang w:val="mn-MN"/>
              </w:rPr>
              <w:t>д/д</w:t>
            </w:r>
          </w:p>
        </w:tc>
        <w:tc>
          <w:tcPr>
            <w:tcW w:w="4111" w:type="dxa"/>
          </w:tcPr>
          <w:p w14:paraId="75A94B6A" w14:textId="5D3C8F57" w:rsidR="00601E1C" w:rsidRPr="00601E1C" w:rsidRDefault="00601E1C" w:rsidP="00601E1C">
            <w:pPr>
              <w:spacing w:line="276" w:lineRule="auto"/>
              <w:rPr>
                <w:rFonts w:ascii="Arial" w:hAnsi="Arial" w:cs="Arial"/>
                <w:b/>
                <w:bCs/>
                <w:sz w:val="22"/>
                <w:lang w:val="mn-MN"/>
              </w:rPr>
            </w:pPr>
            <w:r w:rsidRPr="00601E1C">
              <w:rPr>
                <w:rFonts w:ascii="Arial" w:hAnsi="Arial" w:cs="Arial"/>
                <w:b/>
                <w:bCs/>
                <w:sz w:val="22"/>
                <w:lang w:val="mn-MN"/>
              </w:rPr>
              <w:t xml:space="preserve">Албан татварын төрөл </w:t>
            </w:r>
          </w:p>
        </w:tc>
        <w:tc>
          <w:tcPr>
            <w:tcW w:w="4625" w:type="dxa"/>
          </w:tcPr>
          <w:p w14:paraId="7ABF0B3A" w14:textId="1143F66F" w:rsidR="00601E1C" w:rsidRPr="00601E1C" w:rsidRDefault="00601E1C" w:rsidP="00601E1C">
            <w:pPr>
              <w:spacing w:line="276" w:lineRule="auto"/>
              <w:rPr>
                <w:rFonts w:ascii="Arial" w:hAnsi="Arial" w:cs="Arial"/>
                <w:b/>
                <w:bCs/>
                <w:sz w:val="22"/>
                <w:lang w:val="mn-MN"/>
              </w:rPr>
            </w:pPr>
            <w:r w:rsidRPr="00601E1C">
              <w:rPr>
                <w:rFonts w:ascii="Arial" w:hAnsi="Arial" w:cs="Arial"/>
                <w:b/>
                <w:bCs/>
                <w:sz w:val="22"/>
                <w:lang w:val="mn-MN"/>
              </w:rPr>
              <w:t xml:space="preserve">Улсын төсөвт нэмж төвлөрөх дүн </w:t>
            </w:r>
          </w:p>
        </w:tc>
      </w:tr>
      <w:tr w:rsidR="00601E1C" w14:paraId="2EDA9236" w14:textId="77777777" w:rsidTr="00601E1C">
        <w:tc>
          <w:tcPr>
            <w:tcW w:w="704" w:type="dxa"/>
          </w:tcPr>
          <w:p w14:paraId="4C122B85" w14:textId="7753ECFF" w:rsidR="00601E1C" w:rsidRDefault="00601E1C" w:rsidP="00601E1C">
            <w:pPr>
              <w:spacing w:line="276" w:lineRule="auto"/>
              <w:jc w:val="center"/>
              <w:rPr>
                <w:rFonts w:ascii="Arial" w:hAnsi="Arial" w:cs="Arial"/>
                <w:szCs w:val="24"/>
                <w:lang w:val="mn-MN"/>
              </w:rPr>
            </w:pPr>
            <w:r>
              <w:rPr>
                <w:rFonts w:ascii="Arial" w:hAnsi="Arial" w:cs="Arial"/>
                <w:szCs w:val="24"/>
                <w:lang w:val="mn-MN"/>
              </w:rPr>
              <w:t>1</w:t>
            </w:r>
          </w:p>
        </w:tc>
        <w:tc>
          <w:tcPr>
            <w:tcW w:w="4111" w:type="dxa"/>
          </w:tcPr>
          <w:p w14:paraId="701C6115" w14:textId="74E0B07B" w:rsidR="00601E1C" w:rsidRDefault="00601E1C" w:rsidP="00601E1C">
            <w:pPr>
              <w:spacing w:line="276" w:lineRule="auto"/>
              <w:rPr>
                <w:rFonts w:ascii="Arial" w:hAnsi="Arial" w:cs="Arial"/>
                <w:szCs w:val="24"/>
                <w:lang w:val="mn-MN"/>
              </w:rPr>
            </w:pPr>
            <w:r>
              <w:rPr>
                <w:rFonts w:ascii="Arial" w:hAnsi="Arial" w:cs="Arial"/>
                <w:szCs w:val="24"/>
                <w:lang w:val="mn-MN"/>
              </w:rPr>
              <w:t>Онцгой албан татвар</w:t>
            </w:r>
          </w:p>
        </w:tc>
        <w:tc>
          <w:tcPr>
            <w:tcW w:w="4625" w:type="dxa"/>
          </w:tcPr>
          <w:p w14:paraId="0BC565AF" w14:textId="2CE3D750" w:rsidR="00601E1C" w:rsidRDefault="00A561CB" w:rsidP="001448D2">
            <w:pPr>
              <w:spacing w:line="276" w:lineRule="auto"/>
              <w:rPr>
                <w:rFonts w:ascii="Arial" w:hAnsi="Arial" w:cs="Arial"/>
                <w:szCs w:val="24"/>
                <w:lang w:val="mn-MN"/>
              </w:rPr>
            </w:pPr>
            <w:r w:rsidRPr="00654EB9">
              <w:rPr>
                <w:rFonts w:ascii="Arial" w:hAnsi="Arial" w:cs="Arial"/>
                <w:b/>
                <w:bCs/>
                <w:color w:val="000000" w:themeColor="text1"/>
                <w:sz w:val="20"/>
                <w:szCs w:val="20"/>
                <w:lang w:val="mn-MN"/>
              </w:rPr>
              <w:t>20</w:t>
            </w:r>
            <w:r w:rsidR="001448D2">
              <w:rPr>
                <w:rFonts w:ascii="Arial" w:hAnsi="Arial" w:cs="Arial"/>
                <w:b/>
                <w:bCs/>
                <w:color w:val="000000" w:themeColor="text1"/>
                <w:sz w:val="20"/>
                <w:szCs w:val="20"/>
                <w:lang w:val="mn-MN"/>
              </w:rPr>
              <w:t>9</w:t>
            </w:r>
            <w:r w:rsidRPr="00654EB9">
              <w:rPr>
                <w:rFonts w:ascii="Arial" w:hAnsi="Arial" w:cs="Arial"/>
                <w:b/>
                <w:bCs/>
                <w:color w:val="000000" w:themeColor="text1"/>
                <w:sz w:val="20"/>
                <w:szCs w:val="20"/>
                <w:lang w:val="mn-MN"/>
              </w:rPr>
              <w:t>,</w:t>
            </w:r>
            <w:r w:rsidR="001448D2">
              <w:rPr>
                <w:rFonts w:ascii="Arial" w:hAnsi="Arial" w:cs="Arial"/>
                <w:b/>
                <w:bCs/>
                <w:color w:val="000000" w:themeColor="text1"/>
                <w:sz w:val="20"/>
                <w:szCs w:val="20"/>
                <w:lang w:val="mn-MN"/>
              </w:rPr>
              <w:t>397</w:t>
            </w:r>
            <w:r w:rsidRPr="00654EB9">
              <w:rPr>
                <w:rFonts w:ascii="Arial" w:hAnsi="Arial" w:cs="Arial"/>
                <w:b/>
                <w:bCs/>
                <w:color w:val="000000" w:themeColor="text1"/>
                <w:sz w:val="20"/>
                <w:szCs w:val="20"/>
                <w:lang w:val="mn-MN"/>
              </w:rPr>
              <w:t>,</w:t>
            </w:r>
            <w:r w:rsidR="001448D2">
              <w:rPr>
                <w:rFonts w:ascii="Arial" w:hAnsi="Arial" w:cs="Arial"/>
                <w:b/>
                <w:bCs/>
                <w:color w:val="000000" w:themeColor="text1"/>
                <w:sz w:val="20"/>
                <w:szCs w:val="20"/>
                <w:lang w:val="mn-MN"/>
              </w:rPr>
              <w:t>508,7</w:t>
            </w:r>
            <w:r w:rsidRPr="00654EB9">
              <w:rPr>
                <w:rFonts w:ascii="Arial" w:hAnsi="Arial" w:cs="Arial"/>
                <w:b/>
                <w:bCs/>
                <w:color w:val="000000" w:themeColor="text1"/>
                <w:sz w:val="20"/>
                <w:szCs w:val="20"/>
                <w:lang w:val="mn-MN"/>
              </w:rPr>
              <w:t>60</w:t>
            </w:r>
          </w:p>
        </w:tc>
      </w:tr>
      <w:tr w:rsidR="00601E1C" w14:paraId="3F41A603" w14:textId="77777777" w:rsidTr="00601E1C">
        <w:tc>
          <w:tcPr>
            <w:tcW w:w="704" w:type="dxa"/>
          </w:tcPr>
          <w:p w14:paraId="1227FED5" w14:textId="203A2413" w:rsidR="00601E1C" w:rsidRPr="00601E1C" w:rsidRDefault="00601E1C" w:rsidP="00601E1C">
            <w:pPr>
              <w:spacing w:line="276" w:lineRule="auto"/>
              <w:jc w:val="center"/>
              <w:rPr>
                <w:rFonts w:ascii="Arial" w:hAnsi="Arial" w:cs="Arial"/>
                <w:b/>
                <w:bCs/>
                <w:szCs w:val="24"/>
                <w:lang w:val="mn-MN"/>
              </w:rPr>
            </w:pPr>
            <w:r w:rsidRPr="00601E1C">
              <w:rPr>
                <w:rFonts w:ascii="Arial" w:hAnsi="Arial" w:cs="Arial"/>
                <w:b/>
                <w:bCs/>
                <w:szCs w:val="24"/>
                <w:lang w:val="mn-MN"/>
              </w:rPr>
              <w:t>2</w:t>
            </w:r>
          </w:p>
        </w:tc>
        <w:tc>
          <w:tcPr>
            <w:tcW w:w="4111" w:type="dxa"/>
          </w:tcPr>
          <w:p w14:paraId="2367E35C" w14:textId="783ED3C1" w:rsidR="00601E1C" w:rsidRDefault="00601E1C" w:rsidP="00601E1C">
            <w:pPr>
              <w:spacing w:line="276" w:lineRule="auto"/>
              <w:rPr>
                <w:rFonts w:ascii="Arial" w:hAnsi="Arial" w:cs="Arial"/>
                <w:szCs w:val="24"/>
                <w:lang w:val="mn-MN"/>
              </w:rPr>
            </w:pPr>
            <w:r>
              <w:rPr>
                <w:rFonts w:ascii="Arial" w:hAnsi="Arial" w:cs="Arial"/>
                <w:szCs w:val="24"/>
                <w:lang w:val="mn-MN"/>
              </w:rPr>
              <w:t xml:space="preserve">Гаалийн албан татвар </w:t>
            </w:r>
          </w:p>
        </w:tc>
        <w:tc>
          <w:tcPr>
            <w:tcW w:w="4625" w:type="dxa"/>
          </w:tcPr>
          <w:p w14:paraId="6389F9D1" w14:textId="174878CA" w:rsidR="00601E1C" w:rsidRPr="002601B7" w:rsidRDefault="002601B7" w:rsidP="00601E1C">
            <w:pPr>
              <w:spacing w:line="276" w:lineRule="auto"/>
              <w:rPr>
                <w:rFonts w:ascii="Arial" w:hAnsi="Arial" w:cs="Arial"/>
                <w:b/>
                <w:bCs/>
                <w:sz w:val="20"/>
                <w:szCs w:val="20"/>
                <w:lang w:val="mn-MN"/>
              </w:rPr>
            </w:pPr>
            <w:r w:rsidRPr="002601B7">
              <w:rPr>
                <w:rFonts w:ascii="Arial" w:hAnsi="Arial" w:cs="Arial"/>
                <w:b/>
                <w:bCs/>
                <w:color w:val="000000" w:themeColor="text1"/>
                <w:sz w:val="20"/>
                <w:szCs w:val="20"/>
                <w:lang w:val="mn-MN"/>
              </w:rPr>
              <w:t>8,490,602,710</w:t>
            </w:r>
          </w:p>
        </w:tc>
      </w:tr>
      <w:tr w:rsidR="00601E1C" w14:paraId="57124E8B" w14:textId="77777777" w:rsidTr="00601E1C">
        <w:tc>
          <w:tcPr>
            <w:tcW w:w="704" w:type="dxa"/>
          </w:tcPr>
          <w:p w14:paraId="548A87D2" w14:textId="1D4E8EF9" w:rsidR="00601E1C" w:rsidRPr="00601E1C" w:rsidRDefault="00601E1C" w:rsidP="00601E1C">
            <w:pPr>
              <w:spacing w:line="276" w:lineRule="auto"/>
              <w:jc w:val="center"/>
              <w:rPr>
                <w:rFonts w:ascii="Arial" w:hAnsi="Arial" w:cs="Arial"/>
                <w:b/>
                <w:bCs/>
                <w:szCs w:val="24"/>
                <w:lang w:val="mn-MN"/>
              </w:rPr>
            </w:pPr>
            <w:r w:rsidRPr="00601E1C">
              <w:rPr>
                <w:rFonts w:ascii="Arial" w:hAnsi="Arial" w:cs="Arial"/>
                <w:b/>
                <w:bCs/>
                <w:szCs w:val="24"/>
                <w:lang w:val="mn-MN"/>
              </w:rPr>
              <w:t>3</w:t>
            </w:r>
          </w:p>
        </w:tc>
        <w:tc>
          <w:tcPr>
            <w:tcW w:w="4111" w:type="dxa"/>
          </w:tcPr>
          <w:p w14:paraId="61896F1C" w14:textId="677A182A" w:rsidR="00601E1C" w:rsidRDefault="00601E1C" w:rsidP="00601E1C">
            <w:pPr>
              <w:spacing w:line="276" w:lineRule="auto"/>
              <w:rPr>
                <w:rFonts w:ascii="Arial" w:hAnsi="Arial" w:cs="Arial"/>
                <w:szCs w:val="24"/>
                <w:lang w:val="mn-MN"/>
              </w:rPr>
            </w:pPr>
            <w:r>
              <w:rPr>
                <w:rFonts w:ascii="Arial" w:hAnsi="Arial" w:cs="Arial"/>
                <w:szCs w:val="24"/>
                <w:lang w:val="mn-MN"/>
              </w:rPr>
              <w:t>Улсын тэмдэгтийн хураамж</w:t>
            </w:r>
          </w:p>
        </w:tc>
        <w:tc>
          <w:tcPr>
            <w:tcW w:w="4625" w:type="dxa"/>
          </w:tcPr>
          <w:p w14:paraId="70786D9F" w14:textId="2E7D6A32" w:rsidR="00601E1C" w:rsidRPr="00266833" w:rsidRDefault="00A561CB" w:rsidP="00601E1C">
            <w:pPr>
              <w:spacing w:line="276" w:lineRule="auto"/>
              <w:rPr>
                <w:rFonts w:ascii="Arial" w:hAnsi="Arial" w:cs="Arial"/>
                <w:b/>
                <w:bCs/>
                <w:sz w:val="20"/>
                <w:szCs w:val="20"/>
                <w:lang w:val="mn-MN"/>
              </w:rPr>
            </w:pPr>
            <w:r w:rsidRPr="00266833">
              <w:rPr>
                <w:rFonts w:ascii="Arial" w:hAnsi="Arial" w:cs="Arial"/>
                <w:b/>
                <w:bCs/>
                <w:sz w:val="20"/>
                <w:szCs w:val="20"/>
                <w:lang w:val="mn-MN"/>
              </w:rPr>
              <w:t>66,200,000</w:t>
            </w:r>
          </w:p>
        </w:tc>
      </w:tr>
      <w:tr w:rsidR="00601E1C" w14:paraId="2B036CB6" w14:textId="77777777" w:rsidTr="00601E1C">
        <w:tc>
          <w:tcPr>
            <w:tcW w:w="704" w:type="dxa"/>
          </w:tcPr>
          <w:p w14:paraId="15ACAA41" w14:textId="3D6E3961" w:rsidR="00601E1C" w:rsidRPr="00601E1C" w:rsidRDefault="00601E1C" w:rsidP="00601E1C">
            <w:pPr>
              <w:spacing w:line="276" w:lineRule="auto"/>
              <w:jc w:val="center"/>
              <w:rPr>
                <w:rFonts w:ascii="Arial" w:hAnsi="Arial" w:cs="Arial"/>
                <w:b/>
                <w:bCs/>
                <w:szCs w:val="24"/>
                <w:lang w:val="mn-MN"/>
              </w:rPr>
            </w:pPr>
            <w:r>
              <w:rPr>
                <w:rFonts w:ascii="Arial" w:hAnsi="Arial" w:cs="Arial"/>
                <w:b/>
                <w:bCs/>
                <w:szCs w:val="24"/>
                <w:lang w:val="mn-MN"/>
              </w:rPr>
              <w:t>4</w:t>
            </w:r>
          </w:p>
        </w:tc>
        <w:tc>
          <w:tcPr>
            <w:tcW w:w="4111" w:type="dxa"/>
          </w:tcPr>
          <w:p w14:paraId="1C0C3617" w14:textId="5C0C79C7" w:rsidR="00601E1C" w:rsidRPr="00601E1C" w:rsidRDefault="00601E1C" w:rsidP="00601E1C">
            <w:pPr>
              <w:spacing w:line="276" w:lineRule="auto"/>
              <w:rPr>
                <w:rFonts w:ascii="Arial" w:hAnsi="Arial" w:cs="Arial"/>
                <w:b/>
                <w:bCs/>
                <w:szCs w:val="24"/>
                <w:lang w:val="mn-MN"/>
              </w:rPr>
            </w:pPr>
            <w:r w:rsidRPr="00601E1C">
              <w:rPr>
                <w:rFonts w:ascii="Arial" w:hAnsi="Arial" w:cs="Arial"/>
                <w:b/>
                <w:bCs/>
                <w:szCs w:val="24"/>
                <w:lang w:val="mn-MN"/>
              </w:rPr>
              <w:t>Нийт дүн</w:t>
            </w:r>
          </w:p>
        </w:tc>
        <w:tc>
          <w:tcPr>
            <w:tcW w:w="4625" w:type="dxa"/>
          </w:tcPr>
          <w:p w14:paraId="1B83D15C" w14:textId="190F10D7" w:rsidR="00601E1C" w:rsidRPr="002601B7" w:rsidRDefault="001448D2" w:rsidP="001448D2">
            <w:pPr>
              <w:spacing w:line="276" w:lineRule="auto"/>
              <w:rPr>
                <w:rFonts w:ascii="Arial" w:hAnsi="Arial" w:cs="Arial"/>
                <w:b/>
                <w:bCs/>
                <w:szCs w:val="24"/>
                <w:lang w:val="mn-MN"/>
              </w:rPr>
            </w:pPr>
            <w:r>
              <w:rPr>
                <w:rFonts w:ascii="Arial" w:hAnsi="Arial" w:cs="Arial"/>
                <w:b/>
                <w:bCs/>
                <w:szCs w:val="24"/>
                <w:lang w:val="mn-MN"/>
              </w:rPr>
              <w:t>217,954</w:t>
            </w:r>
            <w:r w:rsidR="002601B7" w:rsidRPr="002601B7">
              <w:rPr>
                <w:rFonts w:ascii="Arial" w:hAnsi="Arial" w:cs="Arial"/>
                <w:b/>
                <w:bCs/>
                <w:szCs w:val="24"/>
                <w:lang w:val="mn-MN"/>
              </w:rPr>
              <w:t>,</w:t>
            </w:r>
            <w:r>
              <w:rPr>
                <w:rFonts w:ascii="Arial" w:hAnsi="Arial" w:cs="Arial"/>
                <w:b/>
                <w:bCs/>
                <w:szCs w:val="24"/>
                <w:lang w:val="mn-MN"/>
              </w:rPr>
              <w:t>311</w:t>
            </w:r>
            <w:r w:rsidR="002601B7" w:rsidRPr="002601B7">
              <w:rPr>
                <w:rFonts w:ascii="Arial" w:hAnsi="Arial" w:cs="Arial"/>
                <w:b/>
                <w:bCs/>
                <w:szCs w:val="24"/>
                <w:lang w:val="mn-MN"/>
              </w:rPr>
              <w:t>,</w:t>
            </w:r>
            <w:r>
              <w:rPr>
                <w:rFonts w:ascii="Arial" w:hAnsi="Arial" w:cs="Arial"/>
                <w:b/>
                <w:bCs/>
                <w:szCs w:val="24"/>
                <w:lang w:val="mn-MN"/>
              </w:rPr>
              <w:t>4</w:t>
            </w:r>
            <w:r w:rsidR="002601B7" w:rsidRPr="002601B7">
              <w:rPr>
                <w:rFonts w:ascii="Arial" w:hAnsi="Arial" w:cs="Arial"/>
                <w:b/>
                <w:bCs/>
                <w:szCs w:val="24"/>
                <w:lang w:val="mn-MN"/>
              </w:rPr>
              <w:t>70</w:t>
            </w:r>
          </w:p>
        </w:tc>
      </w:tr>
    </w:tbl>
    <w:p w14:paraId="11FE033C" w14:textId="77777777" w:rsidR="00757318" w:rsidRDefault="00757318" w:rsidP="0008367C">
      <w:pPr>
        <w:spacing w:after="0" w:line="276" w:lineRule="auto"/>
        <w:rPr>
          <w:rFonts w:ascii="Arial" w:hAnsi="Arial" w:cs="Arial"/>
          <w:szCs w:val="24"/>
          <w:lang w:val="mn-MN"/>
        </w:rPr>
      </w:pPr>
    </w:p>
    <w:p w14:paraId="7F4B2AF6" w14:textId="77777777" w:rsidR="00C462C8" w:rsidRPr="007131D0" w:rsidRDefault="0093757B" w:rsidP="00BB2ED6">
      <w:pPr>
        <w:spacing w:after="120" w:line="276" w:lineRule="auto"/>
        <w:ind w:firstLine="720"/>
        <w:jc w:val="center"/>
        <w:rPr>
          <w:rFonts w:ascii="Arial" w:hAnsi="Arial" w:cs="Arial"/>
          <w:b/>
          <w:szCs w:val="24"/>
          <w:lang w:val="mn-MN"/>
        </w:rPr>
      </w:pPr>
      <w:r w:rsidRPr="007131D0">
        <w:rPr>
          <w:rFonts w:ascii="Arial" w:hAnsi="Arial" w:cs="Arial"/>
          <w:b/>
          <w:szCs w:val="24"/>
          <w:lang w:val="mn-MN"/>
        </w:rPr>
        <w:t>ТАВ</w:t>
      </w:r>
      <w:r w:rsidR="00322F5F" w:rsidRPr="007131D0">
        <w:rPr>
          <w:rFonts w:ascii="Arial" w:hAnsi="Arial" w:cs="Arial"/>
          <w:b/>
          <w:szCs w:val="24"/>
          <w:lang w:val="mn-MN"/>
        </w:rPr>
        <w:t>.ДҮГНЭЛТ</w:t>
      </w:r>
    </w:p>
    <w:p w14:paraId="394A30FC" w14:textId="77777777" w:rsidR="00687398" w:rsidRDefault="00601E1C" w:rsidP="007131D0">
      <w:pPr>
        <w:spacing w:after="0" w:line="276" w:lineRule="auto"/>
        <w:ind w:firstLine="720"/>
        <w:jc w:val="both"/>
        <w:rPr>
          <w:rFonts w:ascii="Arial" w:hAnsi="Arial" w:cs="Arial"/>
          <w:szCs w:val="24"/>
          <w:lang w:val="mn-MN"/>
        </w:rPr>
      </w:pPr>
      <w:r>
        <w:rPr>
          <w:rFonts w:ascii="Arial" w:hAnsi="Arial" w:cs="Arial"/>
          <w:szCs w:val="24"/>
          <w:lang w:val="mn-MN"/>
        </w:rPr>
        <w:t xml:space="preserve">Тамхины хяналтын тухай </w:t>
      </w:r>
      <w:r w:rsidR="007131D0">
        <w:rPr>
          <w:rFonts w:ascii="Arial" w:hAnsi="Arial" w:cs="Arial"/>
          <w:szCs w:val="24"/>
          <w:lang w:val="mn-MN"/>
        </w:rPr>
        <w:t>хуульд</w:t>
      </w:r>
      <w:r w:rsidR="00415F6F">
        <w:rPr>
          <w:rFonts w:ascii="Arial" w:hAnsi="Arial" w:cs="Arial"/>
          <w:szCs w:val="24"/>
        </w:rPr>
        <w:t xml:space="preserve"> </w:t>
      </w:r>
      <w:r w:rsidR="007131D0">
        <w:rPr>
          <w:rFonts w:ascii="Arial" w:hAnsi="Arial" w:cs="Arial"/>
          <w:szCs w:val="24"/>
          <w:lang w:val="mn-MN"/>
        </w:rPr>
        <w:t xml:space="preserve">нэмэлт, өөрчлөлт оруулах тухай хуулийн төслийг дагалдан гарах зардлын тооцоог </w:t>
      </w:r>
      <w:r w:rsidR="00C82D14">
        <w:rPr>
          <w:rFonts w:ascii="Arial" w:hAnsi="Arial" w:cs="Arial"/>
          <w:szCs w:val="24"/>
          <w:lang w:val="mn-MN"/>
        </w:rPr>
        <w:t xml:space="preserve">Засгийн газрын 2015 оны 59 дүгээр тогтоолын 4 дүгээр хавсралтаар баталсан аргачлалын дагуу хийв. Хуулийн төсөл нь </w:t>
      </w:r>
      <w:r w:rsidR="008D6E24">
        <w:rPr>
          <w:rFonts w:ascii="Arial" w:hAnsi="Arial" w:cs="Arial"/>
          <w:szCs w:val="24"/>
          <w:lang w:val="mn-MN"/>
        </w:rPr>
        <w:t>хуулийн этгээд, тө</w:t>
      </w:r>
      <w:r>
        <w:rPr>
          <w:rFonts w:ascii="Arial" w:hAnsi="Arial" w:cs="Arial"/>
          <w:szCs w:val="24"/>
          <w:lang w:val="mn-MN"/>
        </w:rPr>
        <w:t>сөвт</w:t>
      </w:r>
      <w:r w:rsidR="008D6E24">
        <w:rPr>
          <w:rFonts w:ascii="Arial" w:hAnsi="Arial" w:cs="Arial"/>
          <w:szCs w:val="24"/>
          <w:lang w:val="mn-MN"/>
        </w:rPr>
        <w:t xml:space="preserve"> тодорхой зардал үүсгэхээр бай</w:t>
      </w:r>
      <w:r>
        <w:rPr>
          <w:rFonts w:ascii="Arial" w:hAnsi="Arial" w:cs="Arial"/>
          <w:szCs w:val="24"/>
          <w:lang w:val="mn-MN"/>
        </w:rPr>
        <w:t xml:space="preserve">гаа боловч нөгөө талаар төслийг дагалдан боловсруулсан бусад хуулийн төслөөр тамхин бүтээгдэхүүнд ногдуулах онцгой, гаалийн болон улсын тэмдэгтийн хураамж нэмэгдэж байгаатай холбоотойгоор </w:t>
      </w:r>
      <w:r w:rsidR="00687398">
        <w:rPr>
          <w:rFonts w:ascii="Arial" w:hAnsi="Arial" w:cs="Arial"/>
          <w:szCs w:val="24"/>
          <w:lang w:val="mn-MN"/>
        </w:rPr>
        <w:t xml:space="preserve">улсын төсөвт эерэг нөлөөлөл үзүүлэхээр байна. </w:t>
      </w:r>
    </w:p>
    <w:p w14:paraId="18B04BB8" w14:textId="0994D88C" w:rsidR="00687398" w:rsidRDefault="00687398" w:rsidP="00BE14FD">
      <w:pPr>
        <w:spacing w:line="276" w:lineRule="auto"/>
        <w:ind w:firstLine="720"/>
        <w:jc w:val="both"/>
        <w:rPr>
          <w:rFonts w:ascii="Arial" w:hAnsi="Arial" w:cs="Arial"/>
          <w:szCs w:val="24"/>
          <w:lang w:val="mn-MN"/>
        </w:rPr>
      </w:pPr>
      <w:r>
        <w:rPr>
          <w:rFonts w:ascii="Arial" w:hAnsi="Arial" w:cs="Arial"/>
          <w:szCs w:val="24"/>
          <w:lang w:val="mn-MN"/>
        </w:rPr>
        <w:t xml:space="preserve">Тамхины хяналтын тухай хуульд нэмэлт, өөрчлөлт оруулах тухай хуулийн төслийн зохицуулалтаар шинэ төрлийн үүрэг хариуцлагыг хуулийн этгээдэд оногдуулаагүй боловч зарим төрлийн бүтээгдэхүүнийг “тамхин бүтээгдэхүүн”-д хамруулж байгаа тул шинэ төрлийн тамхи нь хуулийн дагуу “тамхи”-нд тооцогдохоор байна. Ингэснээр одоо хүчин төгөлдөр хуулиар үйлчилж байгаа тамхинд тавигддаг хориглолт, хязгаарлалт, зөвшөөрлөл нь шинэ төрлийн электрон тамхинд нэгэн адил хамраарах юм. Иймд одоо тусгай болон энгийн зөвшөөрөлгүйгээр электрон тамхи импортолж байгаа болон худалдаалж байгаа хуулийн этгээдийн хувьд Тамхины хяналтын тухай хуульд зааснаар зөвшөөрөл авах шаардлагатай болж байгаатай холбоотой үүргийг уг аж ахуйн нэгж байгууллага гүйцэтгэхэд ямар хэмжээний зардал гарахыг өмнөх шатанд үйлдэлд суурилсан өртөг тооцох аргачлалын дагуу тооцоолсон бөгөөд зардал ачаалал нь хэвийн гэж үзсэн болно. </w:t>
      </w:r>
    </w:p>
    <w:p w14:paraId="3687ECEE" w14:textId="3B534492" w:rsidR="00687398" w:rsidRDefault="00687398" w:rsidP="00687398">
      <w:pPr>
        <w:spacing w:line="276" w:lineRule="auto"/>
        <w:ind w:firstLine="720"/>
        <w:jc w:val="both"/>
        <w:rPr>
          <w:rFonts w:ascii="Arial" w:hAnsi="Arial" w:cs="Arial"/>
          <w:szCs w:val="24"/>
          <w:lang w:val="mn-MN"/>
        </w:rPr>
      </w:pPr>
      <w:r>
        <w:rPr>
          <w:rFonts w:ascii="Arial" w:hAnsi="Arial" w:cs="Arial"/>
          <w:szCs w:val="24"/>
          <w:lang w:val="mn-MN"/>
        </w:rPr>
        <w:t xml:space="preserve">Төрийн аль нэг байгууллагад шинэ үүрэг, шинэ бүтэц бий болгоогүй боловч тамхины хамаарлаас гаргах эрүүл мэндийн тусламж үйлчилгээг төрөөс дэмжиж, эрүүл мэндийн даатгалаар олгох тухай зохицуулалт тусгагдсан тул уг эрүүл мэндийн тусламж үйлчилгээ үзүүлэхтэй холбогдох гарах зардлыг тооцоолсон болно. </w:t>
      </w:r>
    </w:p>
    <w:p w14:paraId="31E0004A" w14:textId="1F581503" w:rsidR="00D30F80" w:rsidRDefault="00687398" w:rsidP="00BE14FD">
      <w:pPr>
        <w:spacing w:line="276" w:lineRule="auto"/>
        <w:ind w:firstLine="720"/>
        <w:jc w:val="both"/>
        <w:rPr>
          <w:rFonts w:ascii="Arial" w:hAnsi="Arial" w:cs="Arial"/>
          <w:szCs w:val="24"/>
          <w:lang w:val="mn-MN"/>
        </w:rPr>
      </w:pPr>
      <w:r>
        <w:rPr>
          <w:rFonts w:ascii="Arial" w:hAnsi="Arial" w:cs="Arial"/>
          <w:szCs w:val="24"/>
          <w:lang w:val="mn-MN"/>
        </w:rPr>
        <w:t xml:space="preserve">Түүнчлэн холбогдох татвар хураамжийн өөрчлөлтийн дүнг тооцоолон гаргалаа. Онцгой албан татвар болон бусад татварын нэмэгдэл нь зайлшгүй буюу </w:t>
      </w:r>
      <w:r w:rsidRPr="00687398">
        <w:rPr>
          <w:rFonts w:ascii="Arial" w:hAnsi="Arial" w:cs="Arial"/>
        </w:rPr>
        <w:t>2030</w:t>
      </w:r>
      <w:r w:rsidRPr="00687398">
        <w:rPr>
          <w:rFonts w:ascii="Arial" w:hAnsi="Arial" w:cs="Arial"/>
          <w:spacing w:val="-12"/>
        </w:rPr>
        <w:t xml:space="preserve"> </w:t>
      </w:r>
      <w:r w:rsidRPr="00687398">
        <w:rPr>
          <w:rFonts w:ascii="Arial" w:hAnsi="Arial" w:cs="Arial"/>
        </w:rPr>
        <w:t>он</w:t>
      </w:r>
      <w:r w:rsidRPr="00687398">
        <w:rPr>
          <w:rFonts w:ascii="Arial" w:hAnsi="Arial" w:cs="Arial"/>
          <w:spacing w:val="-11"/>
        </w:rPr>
        <w:t xml:space="preserve"> </w:t>
      </w:r>
      <w:r w:rsidRPr="00687398">
        <w:rPr>
          <w:rFonts w:ascii="Arial" w:hAnsi="Arial" w:cs="Arial"/>
        </w:rPr>
        <w:t>хүртэлх</w:t>
      </w:r>
      <w:r w:rsidRPr="00687398">
        <w:rPr>
          <w:rFonts w:ascii="Arial" w:hAnsi="Arial" w:cs="Arial"/>
          <w:spacing w:val="-8"/>
        </w:rPr>
        <w:t xml:space="preserve"> </w:t>
      </w:r>
      <w:r w:rsidRPr="00687398">
        <w:rPr>
          <w:rFonts w:ascii="Arial" w:hAnsi="Arial" w:cs="Arial"/>
        </w:rPr>
        <w:t>тамхины</w:t>
      </w:r>
      <w:r w:rsidRPr="00687398">
        <w:rPr>
          <w:rFonts w:ascii="Arial" w:hAnsi="Arial" w:cs="Arial"/>
          <w:spacing w:val="-13"/>
        </w:rPr>
        <w:t xml:space="preserve"> </w:t>
      </w:r>
      <w:r w:rsidRPr="00687398">
        <w:rPr>
          <w:rFonts w:ascii="Arial" w:hAnsi="Arial" w:cs="Arial"/>
        </w:rPr>
        <w:t>онцгой</w:t>
      </w:r>
      <w:r w:rsidRPr="00687398">
        <w:rPr>
          <w:rFonts w:ascii="Arial" w:hAnsi="Arial" w:cs="Arial"/>
          <w:spacing w:val="-10"/>
        </w:rPr>
        <w:t xml:space="preserve"> </w:t>
      </w:r>
      <w:r w:rsidRPr="00687398">
        <w:rPr>
          <w:rFonts w:ascii="Arial" w:hAnsi="Arial" w:cs="Arial"/>
        </w:rPr>
        <w:t>албан</w:t>
      </w:r>
      <w:r w:rsidRPr="00687398">
        <w:rPr>
          <w:rFonts w:ascii="Arial" w:hAnsi="Arial" w:cs="Arial"/>
          <w:spacing w:val="-9"/>
        </w:rPr>
        <w:t xml:space="preserve"> </w:t>
      </w:r>
      <w:r w:rsidRPr="00687398">
        <w:rPr>
          <w:rFonts w:ascii="Arial" w:hAnsi="Arial" w:cs="Arial"/>
        </w:rPr>
        <w:t>татварын</w:t>
      </w:r>
      <w:r w:rsidRPr="00687398">
        <w:rPr>
          <w:rFonts w:ascii="Arial" w:hAnsi="Arial" w:cs="Arial"/>
          <w:spacing w:val="-11"/>
        </w:rPr>
        <w:t xml:space="preserve"> </w:t>
      </w:r>
      <w:r w:rsidRPr="00687398">
        <w:rPr>
          <w:rFonts w:ascii="Arial" w:hAnsi="Arial" w:cs="Arial"/>
        </w:rPr>
        <w:t>нэмэгдлийн</w:t>
      </w:r>
      <w:r w:rsidRPr="00687398">
        <w:rPr>
          <w:rFonts w:ascii="Arial" w:hAnsi="Arial" w:cs="Arial"/>
          <w:spacing w:val="-10"/>
        </w:rPr>
        <w:t xml:space="preserve"> </w:t>
      </w:r>
      <w:r w:rsidRPr="00687398">
        <w:rPr>
          <w:rFonts w:ascii="Arial" w:hAnsi="Arial" w:cs="Arial"/>
        </w:rPr>
        <w:t>хувьд ДЭМБ-аас зөвлөсөн жижиглэнгийн үнийн дүнд эзлэх татварын хэмжээг 75 хувь хүртэл нэмэгдүүлэх шаардлагад үндэслэн</w:t>
      </w:r>
      <w:r>
        <w:rPr>
          <w:rFonts w:ascii="Arial" w:hAnsi="Arial" w:cs="Arial"/>
        </w:rPr>
        <w:t xml:space="preserve"> нэмэгдүүлсэн байна. </w:t>
      </w:r>
      <w:r w:rsidR="002C00EE">
        <w:rPr>
          <w:rFonts w:ascii="Arial" w:hAnsi="Arial" w:cs="Arial"/>
          <w:szCs w:val="24"/>
          <w:lang w:val="mn-MN"/>
        </w:rPr>
        <w:t xml:space="preserve">Дүгнэвэл хуулийн төслийн зардал нь үр </w:t>
      </w:r>
      <w:r w:rsidR="001448D2">
        <w:rPr>
          <w:rFonts w:ascii="Arial" w:hAnsi="Arial" w:cs="Arial"/>
          <w:szCs w:val="24"/>
          <w:lang w:val="mn-MN"/>
        </w:rPr>
        <w:t>дүнт</w:t>
      </w:r>
      <w:r w:rsidR="002C00EE">
        <w:rPr>
          <w:rFonts w:ascii="Arial" w:hAnsi="Arial" w:cs="Arial"/>
          <w:szCs w:val="24"/>
          <w:lang w:val="mn-MN"/>
        </w:rPr>
        <w:t xml:space="preserve">эйгээ харьцуулвал үр </w:t>
      </w:r>
      <w:r w:rsidR="001448D2">
        <w:rPr>
          <w:rFonts w:ascii="Arial" w:hAnsi="Arial" w:cs="Arial"/>
          <w:szCs w:val="24"/>
          <w:lang w:val="mn-MN"/>
        </w:rPr>
        <w:t>дүн</w:t>
      </w:r>
      <w:r w:rsidR="002C00EE">
        <w:rPr>
          <w:rFonts w:ascii="Arial" w:hAnsi="Arial" w:cs="Arial"/>
          <w:szCs w:val="24"/>
          <w:lang w:val="mn-MN"/>
        </w:rPr>
        <w:t xml:space="preserve"> нь өндөр байна.</w:t>
      </w:r>
    </w:p>
    <w:p w14:paraId="7977D3DF" w14:textId="77777777" w:rsidR="00456DAF" w:rsidRDefault="00456DAF" w:rsidP="007131D0">
      <w:pPr>
        <w:spacing w:after="0" w:line="276" w:lineRule="auto"/>
        <w:ind w:firstLine="720"/>
        <w:jc w:val="both"/>
        <w:rPr>
          <w:rFonts w:ascii="Arial" w:hAnsi="Arial" w:cs="Arial"/>
          <w:szCs w:val="24"/>
          <w:lang w:val="mn-MN"/>
        </w:rPr>
      </w:pPr>
    </w:p>
    <w:p w14:paraId="3EA1EE7D" w14:textId="77777777" w:rsidR="008D0932" w:rsidRDefault="008D0932" w:rsidP="007131D0">
      <w:pPr>
        <w:spacing w:after="0" w:line="276" w:lineRule="auto"/>
        <w:ind w:firstLine="720"/>
        <w:jc w:val="both"/>
        <w:rPr>
          <w:rFonts w:ascii="Arial" w:hAnsi="Arial" w:cs="Arial"/>
          <w:szCs w:val="24"/>
          <w:lang w:val="mn-MN"/>
        </w:rPr>
      </w:pPr>
    </w:p>
    <w:p w14:paraId="72B1A109" w14:textId="77777777" w:rsidR="008D0932" w:rsidRPr="0079662E" w:rsidRDefault="008D0932" w:rsidP="008D0932">
      <w:pPr>
        <w:spacing w:after="0" w:line="360" w:lineRule="auto"/>
        <w:ind w:firstLine="720"/>
        <w:jc w:val="both"/>
        <w:rPr>
          <w:rFonts w:ascii="Arial" w:hAnsi="Arial" w:cs="Arial"/>
          <w:b/>
          <w:szCs w:val="24"/>
          <w:shd w:val="clear" w:color="auto" w:fill="FFFFFF"/>
          <w:lang w:val="mn-MN"/>
        </w:rPr>
      </w:pPr>
      <w:r w:rsidRPr="0079662E">
        <w:rPr>
          <w:rFonts w:ascii="Arial" w:hAnsi="Arial" w:cs="Arial"/>
          <w:b/>
          <w:szCs w:val="24"/>
          <w:shd w:val="clear" w:color="auto" w:fill="FFFFFF"/>
          <w:lang w:val="mn-MN"/>
        </w:rPr>
        <w:t>Ашигласан материал:</w:t>
      </w:r>
    </w:p>
    <w:p w14:paraId="237BCD8F" w14:textId="77777777" w:rsidR="008D0932" w:rsidRPr="001246BC" w:rsidRDefault="008D0932" w:rsidP="008D0932">
      <w:pPr>
        <w:spacing w:after="0" w:line="360" w:lineRule="auto"/>
        <w:ind w:firstLine="720"/>
        <w:jc w:val="both"/>
        <w:rPr>
          <w:rFonts w:ascii="Arial" w:hAnsi="Arial" w:cs="Arial"/>
          <w:color w:val="FF0000"/>
          <w:szCs w:val="24"/>
          <w:shd w:val="clear" w:color="auto" w:fill="FFFFFF"/>
          <w:lang w:val="mn-MN"/>
        </w:rPr>
      </w:pPr>
    </w:p>
    <w:p w14:paraId="5F89A104" w14:textId="77777777"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1.Монгол Улсын Үндсэн хууль 1992 он</w:t>
      </w:r>
    </w:p>
    <w:p w14:paraId="3DF30DE4" w14:textId="1A6A7A33"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2.Тамхины хяналтын тухай хууль 2005 он</w:t>
      </w:r>
    </w:p>
    <w:p w14:paraId="3068ABD6" w14:textId="55E1FD66"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3.Монгол Улсын Засгийн газрын тухай хууль 1993 он</w:t>
      </w:r>
    </w:p>
    <w:p w14:paraId="1FC4FAF8" w14:textId="6D401937"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4.Зөвшөөрлийн тухай хууль 2022 он</w:t>
      </w:r>
    </w:p>
    <w:p w14:paraId="62DCC05A" w14:textId="49A3F011"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5.Засгийн газрын тусгай сангийн тухай хууль 2019 он</w:t>
      </w:r>
    </w:p>
    <w:p w14:paraId="49CC28BE" w14:textId="223DEE4D"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6.Зөвшөөрлийн тухай хууль 2022 он</w:t>
      </w:r>
    </w:p>
    <w:p w14:paraId="3843D804" w14:textId="3AF3C191"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7.Эрүүл мэндийн даатгалын тухай хууль 2015 он</w:t>
      </w:r>
    </w:p>
    <w:p w14:paraId="1DC2E6E0" w14:textId="698FE875"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8.Онцгой албан татварын тухай хууль 2006 он</w:t>
      </w:r>
    </w:p>
    <w:p w14:paraId="4F1444CC" w14:textId="31399507"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9.Онцгой албан татварын тэмдгийн тухай хууль 2000 он</w:t>
      </w:r>
    </w:p>
    <w:p w14:paraId="591FD58C" w14:textId="52A5B63B"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10.Улсын тэмдэгтийн хураамжийн тухай хууль 2010 он</w:t>
      </w:r>
    </w:p>
    <w:p w14:paraId="35504236" w14:textId="3136D0E7"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11.Хууль тогтоомжийн тухай хууль 2016 он</w:t>
      </w:r>
    </w:p>
    <w:p w14:paraId="68EFF128" w14:textId="50F3A2EF"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 xml:space="preserve">12.Тамхины хяналтын тухай суурь конвенц </w:t>
      </w:r>
    </w:p>
    <w:p w14:paraId="580371F5" w14:textId="0364035F" w:rsidR="008D0932" w:rsidRDefault="008D0932" w:rsidP="008D0932">
      <w:pPr>
        <w:spacing w:after="0" w:line="360" w:lineRule="auto"/>
        <w:ind w:firstLine="720"/>
        <w:jc w:val="both"/>
        <w:rPr>
          <w:rFonts w:ascii="Arial" w:hAnsi="Arial" w:cs="Arial"/>
          <w:szCs w:val="24"/>
          <w:lang w:val="mn-MN"/>
        </w:rPr>
      </w:pPr>
      <w:r>
        <w:rPr>
          <w:rFonts w:ascii="Arial" w:hAnsi="Arial" w:cs="Arial"/>
          <w:szCs w:val="24"/>
          <w:lang w:val="mn-MN"/>
        </w:rPr>
        <w:t>13.Тамхины хяналтын тухай хуулийн хэрэгжилтийн үр дагаварт хийсэн үнэлгээний тайлан.</w:t>
      </w:r>
    </w:p>
    <w:p w14:paraId="1737A976" w14:textId="2E589EEC" w:rsidR="008D0932" w:rsidRDefault="008D0932" w:rsidP="008D0932">
      <w:pPr>
        <w:spacing w:after="0" w:line="240" w:lineRule="auto"/>
        <w:ind w:firstLine="720"/>
        <w:jc w:val="both"/>
        <w:rPr>
          <w:rFonts w:ascii="Arial" w:hAnsi="Arial" w:cs="Arial"/>
          <w:szCs w:val="24"/>
          <w:lang w:val="mn-MN"/>
        </w:rPr>
      </w:pPr>
      <w:r>
        <w:rPr>
          <w:rFonts w:ascii="Arial" w:hAnsi="Arial" w:cs="Arial"/>
          <w:szCs w:val="24"/>
          <w:lang w:val="mn-MN"/>
        </w:rPr>
        <w:t>14.Засгийн газрын 2016 оны 59 дүгээр тогтоолын 4 дүгээр хавсралт</w:t>
      </w:r>
    </w:p>
    <w:p w14:paraId="5FA07A3C" w14:textId="77777777" w:rsidR="008D0932" w:rsidRDefault="008D0932" w:rsidP="008D0932">
      <w:pPr>
        <w:spacing w:after="0" w:line="240" w:lineRule="auto"/>
        <w:ind w:firstLine="720"/>
        <w:jc w:val="both"/>
        <w:rPr>
          <w:rFonts w:ascii="Arial" w:hAnsi="Arial" w:cs="Arial"/>
          <w:szCs w:val="24"/>
          <w:lang w:val="mn-MN"/>
        </w:rPr>
      </w:pPr>
    </w:p>
    <w:p w14:paraId="2A7E38A0" w14:textId="77777777" w:rsidR="008D0932" w:rsidRDefault="008D0932" w:rsidP="008D0932">
      <w:pPr>
        <w:spacing w:after="0" w:line="240" w:lineRule="auto"/>
        <w:ind w:firstLine="720"/>
        <w:jc w:val="both"/>
        <w:rPr>
          <w:rFonts w:ascii="Arial" w:hAnsi="Arial" w:cs="Arial"/>
          <w:szCs w:val="24"/>
          <w:lang w:val="mn-MN"/>
        </w:rPr>
      </w:pPr>
      <w:r>
        <w:rPr>
          <w:rFonts w:ascii="Arial" w:hAnsi="Arial" w:cs="Arial"/>
          <w:szCs w:val="24"/>
          <w:lang w:val="mn-MN"/>
        </w:rPr>
        <w:tab/>
      </w:r>
    </w:p>
    <w:p w14:paraId="474F0A05" w14:textId="77777777" w:rsidR="008D0932" w:rsidRDefault="008D0932" w:rsidP="008D0932">
      <w:pPr>
        <w:spacing w:after="0" w:line="240" w:lineRule="auto"/>
        <w:ind w:firstLine="540"/>
        <w:jc w:val="both"/>
        <w:rPr>
          <w:rFonts w:ascii="Arial" w:hAnsi="Arial" w:cs="Arial"/>
          <w:szCs w:val="24"/>
          <w:lang w:val="mn-MN"/>
        </w:rPr>
      </w:pPr>
    </w:p>
    <w:p w14:paraId="3E404EFD" w14:textId="77777777" w:rsidR="008D0932" w:rsidRDefault="008D0932" w:rsidP="008D0932">
      <w:pPr>
        <w:spacing w:after="0" w:line="240" w:lineRule="auto"/>
        <w:ind w:firstLine="540"/>
        <w:jc w:val="both"/>
        <w:rPr>
          <w:rFonts w:ascii="Arial" w:hAnsi="Arial" w:cs="Arial"/>
          <w:szCs w:val="24"/>
          <w:lang w:val="mn-MN"/>
        </w:rPr>
      </w:pPr>
      <w:r>
        <w:rPr>
          <w:rFonts w:ascii="Arial" w:hAnsi="Arial" w:cs="Arial"/>
          <w:szCs w:val="24"/>
          <w:lang w:val="mn-MN"/>
        </w:rPr>
        <w:t xml:space="preserve"> </w:t>
      </w:r>
    </w:p>
    <w:p w14:paraId="0F9D2393" w14:textId="77777777" w:rsidR="008D0932" w:rsidRDefault="008D0932" w:rsidP="008D0932">
      <w:pPr>
        <w:spacing w:after="0" w:line="240" w:lineRule="auto"/>
        <w:jc w:val="both"/>
        <w:rPr>
          <w:rFonts w:ascii="Arial" w:hAnsi="Arial" w:cs="Arial"/>
          <w:szCs w:val="24"/>
          <w:lang w:val="mn-MN"/>
        </w:rPr>
      </w:pPr>
    </w:p>
    <w:p w14:paraId="6546F9B7" w14:textId="77777777" w:rsidR="008D0932" w:rsidRDefault="008D0932" w:rsidP="007131D0">
      <w:pPr>
        <w:spacing w:after="0" w:line="276" w:lineRule="auto"/>
        <w:ind w:firstLine="720"/>
        <w:jc w:val="both"/>
        <w:rPr>
          <w:rFonts w:ascii="Arial" w:hAnsi="Arial" w:cs="Arial"/>
          <w:szCs w:val="24"/>
          <w:lang w:val="mn-MN"/>
        </w:rPr>
      </w:pPr>
    </w:p>
    <w:p w14:paraId="084EB906" w14:textId="7DAB7651" w:rsidR="00C462C8" w:rsidRDefault="00D30F80" w:rsidP="00BE14FD">
      <w:pPr>
        <w:spacing w:after="0" w:line="276" w:lineRule="auto"/>
        <w:ind w:firstLine="720"/>
        <w:jc w:val="center"/>
        <w:rPr>
          <w:rFonts w:ascii="Arial" w:hAnsi="Arial" w:cs="Arial"/>
          <w:szCs w:val="24"/>
          <w:lang w:val="mn-MN"/>
        </w:rPr>
      </w:pPr>
      <w:r>
        <w:rPr>
          <w:rFonts w:ascii="Arial" w:hAnsi="Arial" w:cs="Arial"/>
          <w:szCs w:val="24"/>
          <w:lang w:val="mn-MN"/>
        </w:rPr>
        <w:t>-----оОо------</w:t>
      </w:r>
    </w:p>
    <w:sectPr w:rsidR="00C462C8" w:rsidSect="00372E94">
      <w:headerReference w:type="default" r:id="rId17"/>
      <w:footerReference w:type="default" r:id="rId18"/>
      <w:pgSz w:w="11909" w:h="16834" w:code="9"/>
      <w:pgMar w:top="1080" w:right="1019"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613C54" w16cex:dateUtc="2025-05-18T06: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83659" w14:textId="77777777" w:rsidR="00216D92" w:rsidRDefault="00216D92" w:rsidP="009A58D6">
      <w:pPr>
        <w:spacing w:after="0" w:line="240" w:lineRule="auto"/>
      </w:pPr>
      <w:r>
        <w:separator/>
      </w:r>
    </w:p>
  </w:endnote>
  <w:endnote w:type="continuationSeparator" w:id="0">
    <w:p w14:paraId="48AAB29C" w14:textId="77777777" w:rsidR="00216D92" w:rsidRDefault="00216D92" w:rsidP="009A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9AAA" w14:textId="77777777" w:rsidR="00C02D56" w:rsidRDefault="00C02D56">
    <w:pPr>
      <w:pStyle w:val="Footer"/>
    </w:pPr>
  </w:p>
  <w:p w14:paraId="347347D9" w14:textId="77777777" w:rsidR="00C02D56" w:rsidRDefault="00C0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30221" w14:textId="77777777" w:rsidR="00216D92" w:rsidRDefault="00216D92" w:rsidP="009A58D6">
      <w:pPr>
        <w:spacing w:after="0" w:line="240" w:lineRule="auto"/>
      </w:pPr>
      <w:r>
        <w:separator/>
      </w:r>
    </w:p>
  </w:footnote>
  <w:footnote w:type="continuationSeparator" w:id="0">
    <w:p w14:paraId="5C0F94CE" w14:textId="77777777" w:rsidR="00216D92" w:rsidRDefault="00216D92" w:rsidP="009A58D6">
      <w:pPr>
        <w:spacing w:after="0" w:line="240" w:lineRule="auto"/>
      </w:pPr>
      <w:r>
        <w:continuationSeparator/>
      </w:r>
    </w:p>
  </w:footnote>
  <w:footnote w:id="1">
    <w:p w14:paraId="56D985AC" w14:textId="77777777" w:rsidR="00C02D56" w:rsidRPr="009A58D6" w:rsidRDefault="00C02D56">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14:paraId="672751B7" w14:textId="77777777" w:rsidR="00C02D56" w:rsidRPr="002A2651" w:rsidRDefault="00C02D56">
      <w:pPr>
        <w:pStyle w:val="FootnoteText"/>
        <w:rPr>
          <w:lang w:val="mn-MN"/>
        </w:rPr>
      </w:pPr>
      <w:r>
        <w:rPr>
          <w:rStyle w:val="FootnoteReference"/>
        </w:rPr>
        <w:footnoteRef/>
      </w:r>
      <w:r>
        <w:t xml:space="preserve"> </w:t>
      </w:r>
      <w:hyperlink r:id="rId1" w:history="1">
        <w:r w:rsidRPr="00BC690E">
          <w:rPr>
            <w:rStyle w:val="Hyperlink"/>
          </w:rPr>
          <w:t>http://1212.mn/BookLibraryDownload.ashx?url=average_wage_2017.pdf&amp;ln=Mn</w:t>
        </w:r>
      </w:hyperlink>
      <w:r>
        <w:rPr>
          <w:lang w:val="mn-MN"/>
        </w:rPr>
        <w:t xml:space="preserve"> /Үндэсний статистикийн хорооны албан ёсны веб хуудаст байршуулсан цалин хөлсний талаарх судалгаа</w:t>
      </w:r>
    </w:p>
  </w:footnote>
  <w:footnote w:id="3">
    <w:p w14:paraId="6A76C034" w14:textId="77777777" w:rsidR="00C02D56" w:rsidRPr="00B61C73" w:rsidRDefault="00C02D56">
      <w:pPr>
        <w:pStyle w:val="FootnoteText"/>
        <w:rPr>
          <w:lang w:val="mn-MN"/>
        </w:rPr>
      </w:pPr>
      <w:r>
        <w:rPr>
          <w:rStyle w:val="FootnoteReference"/>
        </w:rPr>
        <w:footnoteRef/>
      </w:r>
      <w:r>
        <w:t xml:space="preserve"> </w:t>
      </w:r>
      <w:r>
        <w:rPr>
          <w:lang w:val="mn-MN"/>
        </w:rPr>
        <w:t>Хөдөлмөрийн тухай хуулийн 70 дугаар зүйл, Төрийн мэдээлэл сэтгүүлийн 1999 оны №25 дугаарт хэвлэгдсэн.</w:t>
      </w:r>
    </w:p>
  </w:footnote>
  <w:footnote w:id="4">
    <w:p w14:paraId="68B88C37" w14:textId="77777777" w:rsidR="00C02D56" w:rsidRPr="00EC7871" w:rsidRDefault="00C02D56">
      <w:pPr>
        <w:pStyle w:val="FootnoteText"/>
        <w:rPr>
          <w:lang w:val="mn-MN"/>
        </w:rPr>
      </w:pPr>
      <w:r>
        <w:rPr>
          <w:rStyle w:val="FootnoteReference"/>
        </w:rPr>
        <w:footnoteRef/>
      </w:r>
      <w:r>
        <w:t xml:space="preserve"> </w:t>
      </w:r>
      <w:r>
        <w:rPr>
          <w:lang w:val="mn-MN"/>
        </w:rPr>
        <w:t xml:space="preserve">“Тохиолдлын тоо” гэдэг нь тухайн шинээр бий болж байгаа үүргийг хэдэн хуулийн этгээдэд хүлээлгэж байгааг илэрхийлэх тоог ойлгоно. </w:t>
      </w:r>
    </w:p>
  </w:footnote>
  <w:footnote w:id="5">
    <w:p w14:paraId="0AE80774" w14:textId="77777777" w:rsidR="00C02D56" w:rsidRPr="00EC7871" w:rsidRDefault="00C02D56">
      <w:pPr>
        <w:pStyle w:val="FootnoteText"/>
        <w:rPr>
          <w:lang w:val="mn-MN"/>
        </w:rPr>
      </w:pPr>
      <w:r>
        <w:rPr>
          <w:rStyle w:val="FootnoteReference"/>
        </w:rPr>
        <w:footnoteRef/>
      </w:r>
      <w:r>
        <w:t xml:space="preserve"> </w:t>
      </w:r>
      <w:r>
        <w:rPr>
          <w:lang w:val="mn-MN"/>
        </w:rPr>
        <w:t xml:space="preserve">“Давтамж” гэдэг нь тухайн үүргийг биелүүлэх хуулийн этгээд буюу аж ахуйн нэгж байгууллагауг үүргийг жилд хэдэн удаа гүйцэтгэхийг илэрхийлэх тоо юм. </w:t>
      </w:r>
    </w:p>
  </w:footnote>
  <w:footnote w:id="6">
    <w:p w14:paraId="0272AF15" w14:textId="609F92E1" w:rsidR="00C02D56" w:rsidRPr="00262528" w:rsidRDefault="00C02D56">
      <w:pPr>
        <w:pStyle w:val="FootnoteText"/>
        <w:rPr>
          <w:lang w:val="mn-MN"/>
        </w:rPr>
      </w:pPr>
      <w:r>
        <w:rPr>
          <w:rStyle w:val="FootnoteReference"/>
        </w:rPr>
        <w:footnoteRef/>
      </w:r>
      <w:r>
        <w:t xml:space="preserve"> </w:t>
      </w:r>
      <w:r>
        <w:rPr>
          <w:lang w:val="mn-MN"/>
        </w:rPr>
        <w:t>Гаалийн мэдээгээр 2024 онд электрон тамхи импортоор оруулж ирсэн этгээдийн тоо</w:t>
      </w:r>
    </w:p>
  </w:footnote>
  <w:footnote w:id="7">
    <w:p w14:paraId="560D67C6" w14:textId="47900CB6" w:rsidR="00C02D56" w:rsidRPr="00D523E5" w:rsidRDefault="00C02D56">
      <w:pPr>
        <w:pStyle w:val="FootnoteText"/>
        <w:rPr>
          <w:lang w:val="mn-MN"/>
        </w:rPr>
      </w:pPr>
      <w:r>
        <w:rPr>
          <w:rStyle w:val="FootnoteReference"/>
        </w:rPr>
        <w:footnoteRef/>
      </w:r>
      <w:r>
        <w:t xml:space="preserve"> </w:t>
      </w:r>
      <w:r>
        <w:rPr>
          <w:lang w:val="mn-MN"/>
        </w:rPr>
        <w:t>Тамхины хяналтын тухай хуульд зааснаар импортлох тусгай зөвшөөрлийг гурван жилээр олгох тул давтамжийн тоо 0,3 болох юм.</w:t>
      </w:r>
    </w:p>
  </w:footnote>
  <w:footnote w:id="8">
    <w:p w14:paraId="5EF6DF9B" w14:textId="2F8725C0" w:rsidR="00C02D56" w:rsidRPr="00D523E5" w:rsidRDefault="00C02D56">
      <w:pPr>
        <w:pStyle w:val="FootnoteText"/>
        <w:rPr>
          <w:lang w:val="mn-MN"/>
        </w:rPr>
      </w:pPr>
      <w:r>
        <w:rPr>
          <w:rStyle w:val="FootnoteReference"/>
        </w:rPr>
        <w:footnoteRef/>
      </w:r>
      <w:r>
        <w:t xml:space="preserve"> </w:t>
      </w:r>
      <w:r>
        <w:rPr>
          <w:lang w:val="mn-MN"/>
        </w:rPr>
        <w:t>Жилд олгож буй тамхи худалдаалах зөвшөөрлийн тоо</w:t>
      </w:r>
    </w:p>
  </w:footnote>
  <w:footnote w:id="9">
    <w:p w14:paraId="68E4483A" w14:textId="639143AE" w:rsidR="00C02D56" w:rsidRPr="00D523E5" w:rsidRDefault="00C02D56">
      <w:pPr>
        <w:pStyle w:val="FootnoteText"/>
        <w:rPr>
          <w:lang w:val="mn-MN"/>
        </w:rPr>
      </w:pPr>
      <w:r>
        <w:rPr>
          <w:rStyle w:val="FootnoteReference"/>
        </w:rPr>
        <w:footnoteRef/>
      </w:r>
      <w:r>
        <w:t xml:space="preserve"> </w:t>
      </w:r>
      <w:r>
        <w:rPr>
          <w:lang w:val="mn-MN"/>
        </w:rPr>
        <w:t>Зөвшөөрлийн тухай хуульд зааснаар энгийн зөвшөөрлийг гурван жилээс доошгүй хугацаагаар олгох тул тамхи худалдаалах зөвшөөрөл авах үүргийг гүйцэтгэх давтамж 0,3 юм.</w:t>
      </w:r>
    </w:p>
  </w:footnote>
  <w:footnote w:id="10">
    <w:p w14:paraId="04B3661D" w14:textId="77777777" w:rsidR="00C02D56" w:rsidRPr="00A31764" w:rsidRDefault="00C02D56" w:rsidP="00A31764">
      <w:pPr>
        <w:pStyle w:val="FootnoteText"/>
        <w:jc w:val="both"/>
        <w:rPr>
          <w:lang w:val="mn-MN"/>
        </w:rPr>
      </w:pPr>
      <w:r>
        <w:rPr>
          <w:rStyle w:val="FootnoteReference"/>
        </w:rPr>
        <w:footnoteRef/>
      </w:r>
      <w:r>
        <w:t xml:space="preserve"> </w:t>
      </w:r>
      <w:r>
        <w:rPr>
          <w:lang w:val="mn-MN"/>
        </w:rPr>
        <w:t>“Нийт зардал” гэдэг нь уг хуулийн төсөл батлагдан гарснаар хуулийн төсөлд тусгагдсан үүргийг биелүүлэх нийт хуулийн этгээдэд үүсэх захиргааны зардал юм.</w:t>
      </w:r>
    </w:p>
  </w:footnote>
  <w:footnote w:id="11">
    <w:p w14:paraId="62583260" w14:textId="77777777" w:rsidR="00C02D56" w:rsidRPr="00317BDE" w:rsidRDefault="00C02D56" w:rsidP="00654EB9">
      <w:pPr>
        <w:pStyle w:val="FootnoteText"/>
        <w:rPr>
          <w:lang w:val="mn-MN"/>
        </w:rPr>
      </w:pPr>
      <w:r>
        <w:rPr>
          <w:rStyle w:val="FootnoteReference"/>
        </w:rPr>
        <w:footnoteRef/>
      </w:r>
      <w:r>
        <w:t xml:space="preserve"> </w:t>
      </w:r>
      <w:r>
        <w:rPr>
          <w:lang w:val="mn-MN"/>
        </w:rPr>
        <w:t>2026 онд импортлох тамхины тоо хэмжээг албан татвар нэмэгдсэнтэй холбоотойгоор буурах магадлалтай тул ГЕГ-аас гаргасан 2023 оны түвшинг авав.</w:t>
      </w:r>
    </w:p>
  </w:footnote>
  <w:footnote w:id="12">
    <w:p w14:paraId="4ADD0509" w14:textId="5A9C6447" w:rsidR="00C02D56" w:rsidRPr="00912060" w:rsidRDefault="00C02D56">
      <w:pPr>
        <w:pStyle w:val="FootnoteText"/>
        <w:rPr>
          <w:lang w:val="mn-MN"/>
        </w:rPr>
      </w:pPr>
      <w:r>
        <w:rPr>
          <w:rStyle w:val="FootnoteReference"/>
        </w:rPr>
        <w:footnoteRef/>
      </w:r>
      <w:r>
        <w:t xml:space="preserve"> 2023 </w:t>
      </w:r>
      <w:r>
        <w:rPr>
          <w:lang w:val="mn-MN"/>
        </w:rPr>
        <w:t>онд импортлосон янжуур болон түүнтэй адилтгах тамхи /ширхэгээр/</w:t>
      </w:r>
    </w:p>
  </w:footnote>
  <w:footnote w:id="13">
    <w:p w14:paraId="1C909F8E" w14:textId="02859EB5" w:rsidR="00C02D56" w:rsidRPr="00912060" w:rsidRDefault="00C02D56">
      <w:pPr>
        <w:pStyle w:val="FootnoteText"/>
        <w:rPr>
          <w:lang w:val="mn-MN"/>
        </w:rPr>
      </w:pPr>
      <w:r>
        <w:rPr>
          <w:rStyle w:val="FootnoteReference"/>
        </w:rPr>
        <w:footnoteRef/>
      </w:r>
      <w:r>
        <w:t xml:space="preserve"> </w:t>
      </w:r>
      <w:r>
        <w:rPr>
          <w:lang w:val="mn-MN"/>
        </w:rPr>
        <w:t>2023 онд импортлосон электрон тамхины хэмжээ мл шилжүүлснээр</w:t>
      </w:r>
    </w:p>
  </w:footnote>
  <w:footnote w:id="14">
    <w:p w14:paraId="45D8A0FC" w14:textId="300FC26D" w:rsidR="00C02D56" w:rsidRPr="00C02D56" w:rsidRDefault="00C02D56">
      <w:pPr>
        <w:pStyle w:val="FootnoteText"/>
        <w:rPr>
          <w:lang w:val="mn-MN"/>
        </w:rPr>
      </w:pPr>
      <w:r>
        <w:rPr>
          <w:rStyle w:val="FootnoteReference"/>
        </w:rPr>
        <w:footnoteRef/>
      </w:r>
      <w:r>
        <w:t xml:space="preserve"> </w:t>
      </w:r>
      <w:r>
        <w:rPr>
          <w:lang w:val="mn-MN"/>
        </w:rPr>
        <w:t>Төсөлд тусгагдсан татварын өөрчлөлтийн зөрүү дүн</w:t>
      </w:r>
    </w:p>
  </w:footnote>
  <w:footnote w:id="15">
    <w:p w14:paraId="57BF5245" w14:textId="0222F0F8" w:rsidR="00165160" w:rsidRPr="00165160" w:rsidRDefault="00165160">
      <w:pPr>
        <w:pStyle w:val="FootnoteText"/>
        <w:rPr>
          <w:lang w:val="mn-MN"/>
        </w:rPr>
      </w:pPr>
      <w:r>
        <w:rPr>
          <w:rStyle w:val="FootnoteReference"/>
        </w:rPr>
        <w:footnoteRef/>
      </w:r>
      <w:r>
        <w:t xml:space="preserve"> </w:t>
      </w:r>
      <w:r>
        <w:rPr>
          <w:lang w:val="mn-MN"/>
        </w:rPr>
        <w:t>2023 онд импортлосон тамхи татах төхөөрөмж, дагалдах хэрэгсэл, эд анги</w:t>
      </w:r>
    </w:p>
  </w:footnote>
  <w:footnote w:id="16">
    <w:p w14:paraId="25B0E583" w14:textId="252F11C9" w:rsidR="00165160" w:rsidRPr="00165160" w:rsidRDefault="00165160">
      <w:pPr>
        <w:pStyle w:val="FootnoteText"/>
        <w:rPr>
          <w:lang w:val="mn-MN"/>
        </w:rPr>
      </w:pPr>
      <w:r>
        <w:rPr>
          <w:rStyle w:val="FootnoteReference"/>
        </w:rPr>
        <w:footnoteRef/>
      </w:r>
      <w:r>
        <w:t xml:space="preserve"> </w:t>
      </w:r>
      <w:r>
        <w:rPr>
          <w:lang w:val="mn-MN"/>
        </w:rPr>
        <w:t>Төсөлд тусгагдсан таттварын өөрчлөлтийн зөрүү дүн</w:t>
      </w:r>
    </w:p>
  </w:footnote>
  <w:footnote w:id="17">
    <w:p w14:paraId="49F51410" w14:textId="46703A2E" w:rsidR="00C02D56" w:rsidRPr="00317BDE" w:rsidRDefault="00C02D56" w:rsidP="005E70CD">
      <w:pPr>
        <w:pStyle w:val="FootnoteText"/>
        <w:rPr>
          <w:lang w:val="mn-MN"/>
        </w:rPr>
      </w:pPr>
      <w:r>
        <w:rPr>
          <w:rStyle w:val="FootnoteReference"/>
        </w:rPr>
        <w:footnoteRef/>
      </w:r>
      <w:r>
        <w:t xml:space="preserve"> </w:t>
      </w:r>
      <w:r>
        <w:rPr>
          <w:lang w:val="mn-MN"/>
        </w:rPr>
        <w:t>2026 онд импортлох тамхины тоо хэмжээг албан татвар нэмэгдсэнтэй холбоотойгоор буурах магадлалтай тул ГЕГ-аас гаргасан 2023 оны түвшинг авав;</w:t>
      </w:r>
    </w:p>
  </w:footnote>
  <w:footnote w:id="18">
    <w:p w14:paraId="4D213206" w14:textId="2D36536F" w:rsidR="00C02D56" w:rsidRPr="00BE14FD" w:rsidRDefault="00C02D56">
      <w:pPr>
        <w:pStyle w:val="FootnoteText"/>
      </w:pPr>
      <w:r>
        <w:rPr>
          <w:rStyle w:val="FootnoteReference"/>
        </w:rPr>
        <w:footnoteRef/>
      </w:r>
      <w:r>
        <w:t xml:space="preserve"> 2023 </w:t>
      </w:r>
      <w:r>
        <w:rPr>
          <w:lang w:val="mn-MN"/>
        </w:rPr>
        <w:t>онд импортлосон янжуур тамхины дүн /ширхэгээр/</w:t>
      </w:r>
      <w:r>
        <w:t>;</w:t>
      </w:r>
    </w:p>
  </w:footnote>
  <w:footnote w:id="19">
    <w:p w14:paraId="17AB9041" w14:textId="74E1E07B" w:rsidR="00C02D56" w:rsidRPr="002601B7" w:rsidRDefault="00C02D56">
      <w:pPr>
        <w:pStyle w:val="FootnoteText"/>
      </w:pPr>
      <w:r>
        <w:rPr>
          <w:rStyle w:val="FootnoteReference"/>
        </w:rPr>
        <w:footnoteRef/>
      </w:r>
      <w:r>
        <w:t xml:space="preserve"> </w:t>
      </w:r>
      <w:r>
        <w:rPr>
          <w:lang w:val="mn-MN"/>
        </w:rPr>
        <w:t>2023 онд янжуур үйлдвэрлэх зориулалттай тамхинд ногдуулсан гаалийн албан татвар</w:t>
      </w:r>
      <w:r>
        <w:t>;</w:t>
      </w:r>
    </w:p>
  </w:footnote>
  <w:footnote w:id="20">
    <w:p w14:paraId="019B537D" w14:textId="10AEF44F" w:rsidR="00C02D56" w:rsidRPr="002601B7" w:rsidRDefault="00C02D56">
      <w:pPr>
        <w:pStyle w:val="FootnoteText"/>
        <w:rPr>
          <w:lang w:val="mn-MN"/>
        </w:rPr>
      </w:pPr>
      <w:r>
        <w:rPr>
          <w:rStyle w:val="FootnoteReference"/>
        </w:rPr>
        <w:footnoteRef/>
      </w:r>
      <w:r>
        <w:t xml:space="preserve"> </w:t>
      </w:r>
      <w:r>
        <w:rPr>
          <w:lang w:val="mn-MN"/>
        </w:rPr>
        <w:t>2024 онд импортлосон электрон тамхи, түүний шингэнийг төгрөгөөр илэрхийлсэн дүн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ajorEastAsia" w:cs="Arial"/>
        <w:b/>
        <w:i/>
      </w:rPr>
      <w:alias w:val="Title"/>
      <w:id w:val="-935055233"/>
      <w:placeholder>
        <w:docPart w:val="1A54277D8972407BA7523C9C44E515E5"/>
      </w:placeholder>
      <w:dataBinding w:prefixMappings="xmlns:ns0='http://schemas.openxmlformats.org/package/2006/metadata/core-properties' xmlns:ns1='http://purl.org/dc/elements/1.1/'" w:xpath="/ns0:coreProperties[1]/ns1:title[1]" w:storeItemID="{6C3C8BC8-F283-45AE-878A-BAB7291924A1}"/>
      <w:text/>
    </w:sdtPr>
    <w:sdtEndPr/>
    <w:sdtContent>
      <w:p w14:paraId="4BD295DF" w14:textId="51535093" w:rsidR="00C02D56" w:rsidRDefault="00C02D56" w:rsidP="00B11CC3">
        <w:pPr>
          <w:pStyle w:val="Header"/>
          <w:pBdr>
            <w:bottom w:val="thickThinSmallGap" w:sz="24" w:space="1" w:color="823B0B" w:themeColor="accent2" w:themeShade="7F"/>
          </w:pBdr>
          <w:jc w:val="right"/>
          <w:rPr>
            <w:rFonts w:eastAsiaTheme="majorEastAsia" w:cs="Arial"/>
            <w:b/>
            <w:i/>
          </w:rPr>
        </w:pPr>
        <w:r>
          <w:rPr>
            <w:rFonts w:eastAsiaTheme="majorEastAsia" w:cs="Arial"/>
            <w:b/>
            <w:i/>
            <w:lang w:val="mn-MN"/>
          </w:rPr>
          <w:t>Тамхины хяналтын тухай хуульд нэмэлт, өөрчлөлт оруулах тухай хуулийн төслийг дагалдан гарах зардлын тооцооны тайлан</w:t>
        </w:r>
      </w:p>
    </w:sdtContent>
  </w:sdt>
  <w:p w14:paraId="68CC609B" w14:textId="77777777" w:rsidR="00C02D56" w:rsidRDefault="00C02D56">
    <w:pPr>
      <w:pStyle w:val="Header"/>
    </w:pPr>
  </w:p>
  <w:p w14:paraId="03A2F6ED" w14:textId="77777777" w:rsidR="00C02D56" w:rsidRDefault="00C02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92EDF"/>
    <w:multiLevelType w:val="hybridMultilevel"/>
    <w:tmpl w:val="949E0D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E65AC"/>
    <w:multiLevelType w:val="hybridMultilevel"/>
    <w:tmpl w:val="F4A294DA"/>
    <w:lvl w:ilvl="0" w:tplc="EB4C5A5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074D3"/>
    <w:multiLevelType w:val="hybridMultilevel"/>
    <w:tmpl w:val="C2F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62940"/>
    <w:multiLevelType w:val="hybridMultilevel"/>
    <w:tmpl w:val="8C04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E518D2"/>
    <w:multiLevelType w:val="hybridMultilevel"/>
    <w:tmpl w:val="EFF4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600943"/>
    <w:multiLevelType w:val="multilevel"/>
    <w:tmpl w:val="CE8A0A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7B56734"/>
    <w:multiLevelType w:val="hybridMultilevel"/>
    <w:tmpl w:val="A8B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E6429"/>
    <w:multiLevelType w:val="hybridMultilevel"/>
    <w:tmpl w:val="6930E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0A0FDB"/>
    <w:multiLevelType w:val="hybridMultilevel"/>
    <w:tmpl w:val="A0E87482"/>
    <w:lvl w:ilvl="0" w:tplc="1A9C5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4"/>
  </w:num>
  <w:num w:numId="5">
    <w:abstractNumId w:val="12"/>
  </w:num>
  <w:num w:numId="6">
    <w:abstractNumId w:val="5"/>
  </w:num>
  <w:num w:numId="7">
    <w:abstractNumId w:val="4"/>
  </w:num>
  <w:num w:numId="8">
    <w:abstractNumId w:val="17"/>
  </w:num>
  <w:num w:numId="9">
    <w:abstractNumId w:val="1"/>
  </w:num>
  <w:num w:numId="10">
    <w:abstractNumId w:val="16"/>
  </w:num>
  <w:num w:numId="11">
    <w:abstractNumId w:val="8"/>
  </w:num>
  <w:num w:numId="12">
    <w:abstractNumId w:val="13"/>
  </w:num>
  <w:num w:numId="13">
    <w:abstractNumId w:val="6"/>
  </w:num>
  <w:num w:numId="14">
    <w:abstractNumId w:val="15"/>
  </w:num>
  <w:num w:numId="15">
    <w:abstractNumId w:val="11"/>
  </w:num>
  <w:num w:numId="16">
    <w:abstractNumId w:val="2"/>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oNotDisplayPageBoundarie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B1"/>
    <w:rsid w:val="00005202"/>
    <w:rsid w:val="000165A4"/>
    <w:rsid w:val="0001665A"/>
    <w:rsid w:val="00051C1A"/>
    <w:rsid w:val="0005208B"/>
    <w:rsid w:val="0007261F"/>
    <w:rsid w:val="0008367C"/>
    <w:rsid w:val="000865AE"/>
    <w:rsid w:val="000A7201"/>
    <w:rsid w:val="000A7B7C"/>
    <w:rsid w:val="000B01DB"/>
    <w:rsid w:val="000B03B9"/>
    <w:rsid w:val="000B4646"/>
    <w:rsid w:val="000D2368"/>
    <w:rsid w:val="000F0586"/>
    <w:rsid w:val="000F75A1"/>
    <w:rsid w:val="0010352B"/>
    <w:rsid w:val="001060D1"/>
    <w:rsid w:val="00125B2C"/>
    <w:rsid w:val="00127138"/>
    <w:rsid w:val="00133FD6"/>
    <w:rsid w:val="00142123"/>
    <w:rsid w:val="001448D2"/>
    <w:rsid w:val="00147752"/>
    <w:rsid w:val="0015644F"/>
    <w:rsid w:val="00165160"/>
    <w:rsid w:val="00175C6D"/>
    <w:rsid w:val="001847BC"/>
    <w:rsid w:val="0019633B"/>
    <w:rsid w:val="001A5CA7"/>
    <w:rsid w:val="001A7745"/>
    <w:rsid w:val="001B7878"/>
    <w:rsid w:val="001C1E61"/>
    <w:rsid w:val="001C38E4"/>
    <w:rsid w:val="001C394D"/>
    <w:rsid w:val="001E6D24"/>
    <w:rsid w:val="00200797"/>
    <w:rsid w:val="00215844"/>
    <w:rsid w:val="00216A73"/>
    <w:rsid w:val="00216D92"/>
    <w:rsid w:val="002206D9"/>
    <w:rsid w:val="00222A8D"/>
    <w:rsid w:val="00224F13"/>
    <w:rsid w:val="0023710B"/>
    <w:rsid w:val="00242635"/>
    <w:rsid w:val="00246067"/>
    <w:rsid w:val="002601B7"/>
    <w:rsid w:val="00262528"/>
    <w:rsid w:val="00266833"/>
    <w:rsid w:val="002728BF"/>
    <w:rsid w:val="002A0D74"/>
    <w:rsid w:val="002A2651"/>
    <w:rsid w:val="002A6ACB"/>
    <w:rsid w:val="002A7897"/>
    <w:rsid w:val="002B1B73"/>
    <w:rsid w:val="002B5AE7"/>
    <w:rsid w:val="002C0059"/>
    <w:rsid w:val="002C00EE"/>
    <w:rsid w:val="002F0638"/>
    <w:rsid w:val="002F1E98"/>
    <w:rsid w:val="00312E56"/>
    <w:rsid w:val="00317BDE"/>
    <w:rsid w:val="00322F5F"/>
    <w:rsid w:val="003447E7"/>
    <w:rsid w:val="00351862"/>
    <w:rsid w:val="00372E94"/>
    <w:rsid w:val="003A0C88"/>
    <w:rsid w:val="003A46BE"/>
    <w:rsid w:val="003B42BF"/>
    <w:rsid w:val="003B496B"/>
    <w:rsid w:val="003C3920"/>
    <w:rsid w:val="003D74C8"/>
    <w:rsid w:val="003E1CD6"/>
    <w:rsid w:val="003E4ADD"/>
    <w:rsid w:val="003F03F2"/>
    <w:rsid w:val="003F18AF"/>
    <w:rsid w:val="003F494E"/>
    <w:rsid w:val="0040001D"/>
    <w:rsid w:val="00406D1C"/>
    <w:rsid w:val="004122DC"/>
    <w:rsid w:val="00415F6F"/>
    <w:rsid w:val="00421ED1"/>
    <w:rsid w:val="00422D26"/>
    <w:rsid w:val="00426D39"/>
    <w:rsid w:val="00431C54"/>
    <w:rsid w:val="00434AC6"/>
    <w:rsid w:val="00435FA6"/>
    <w:rsid w:val="00447B79"/>
    <w:rsid w:val="004569FF"/>
    <w:rsid w:val="00456DAF"/>
    <w:rsid w:val="00465B1F"/>
    <w:rsid w:val="004664B7"/>
    <w:rsid w:val="00466805"/>
    <w:rsid w:val="004711B7"/>
    <w:rsid w:val="00480C13"/>
    <w:rsid w:val="00480F1E"/>
    <w:rsid w:val="00482664"/>
    <w:rsid w:val="00494EDA"/>
    <w:rsid w:val="004C0A31"/>
    <w:rsid w:val="004C4BE0"/>
    <w:rsid w:val="004C52B8"/>
    <w:rsid w:val="004D5937"/>
    <w:rsid w:val="004D5F1C"/>
    <w:rsid w:val="004F56D0"/>
    <w:rsid w:val="004F6E2F"/>
    <w:rsid w:val="004F79E0"/>
    <w:rsid w:val="00517956"/>
    <w:rsid w:val="005257EB"/>
    <w:rsid w:val="00533918"/>
    <w:rsid w:val="00543A96"/>
    <w:rsid w:val="005609B4"/>
    <w:rsid w:val="00573E2A"/>
    <w:rsid w:val="00573F18"/>
    <w:rsid w:val="00587D27"/>
    <w:rsid w:val="0059139A"/>
    <w:rsid w:val="00593365"/>
    <w:rsid w:val="0059741D"/>
    <w:rsid w:val="005A358A"/>
    <w:rsid w:val="005A66B1"/>
    <w:rsid w:val="005B0D50"/>
    <w:rsid w:val="005C0268"/>
    <w:rsid w:val="005C2FEB"/>
    <w:rsid w:val="005C516A"/>
    <w:rsid w:val="005D4F84"/>
    <w:rsid w:val="005E441B"/>
    <w:rsid w:val="005E70CD"/>
    <w:rsid w:val="00601E1C"/>
    <w:rsid w:val="006048C7"/>
    <w:rsid w:val="00615F14"/>
    <w:rsid w:val="006207ED"/>
    <w:rsid w:val="006237A3"/>
    <w:rsid w:val="00623EB4"/>
    <w:rsid w:val="00624065"/>
    <w:rsid w:val="0063470A"/>
    <w:rsid w:val="00654E24"/>
    <w:rsid w:val="00654EB9"/>
    <w:rsid w:val="00661D77"/>
    <w:rsid w:val="00673092"/>
    <w:rsid w:val="006757EF"/>
    <w:rsid w:val="00687398"/>
    <w:rsid w:val="006A0FB1"/>
    <w:rsid w:val="006C2963"/>
    <w:rsid w:val="006C4021"/>
    <w:rsid w:val="006D38CA"/>
    <w:rsid w:val="00705F33"/>
    <w:rsid w:val="007114EC"/>
    <w:rsid w:val="007131D0"/>
    <w:rsid w:val="007132BE"/>
    <w:rsid w:val="00716E9C"/>
    <w:rsid w:val="0074227F"/>
    <w:rsid w:val="00742D39"/>
    <w:rsid w:val="007430C3"/>
    <w:rsid w:val="007468F6"/>
    <w:rsid w:val="00753563"/>
    <w:rsid w:val="00757318"/>
    <w:rsid w:val="00765589"/>
    <w:rsid w:val="00770AC7"/>
    <w:rsid w:val="007A3888"/>
    <w:rsid w:val="007A67EB"/>
    <w:rsid w:val="007C1505"/>
    <w:rsid w:val="007C2350"/>
    <w:rsid w:val="007C54B0"/>
    <w:rsid w:val="007D3081"/>
    <w:rsid w:val="007D5BB5"/>
    <w:rsid w:val="007D78ED"/>
    <w:rsid w:val="007E63AC"/>
    <w:rsid w:val="00824076"/>
    <w:rsid w:val="00840030"/>
    <w:rsid w:val="0084184A"/>
    <w:rsid w:val="00842D49"/>
    <w:rsid w:val="00844557"/>
    <w:rsid w:val="0087460B"/>
    <w:rsid w:val="00883072"/>
    <w:rsid w:val="00895D65"/>
    <w:rsid w:val="008A477C"/>
    <w:rsid w:val="008A4FCA"/>
    <w:rsid w:val="008D0932"/>
    <w:rsid w:val="008D6E24"/>
    <w:rsid w:val="008F05EE"/>
    <w:rsid w:val="0090704C"/>
    <w:rsid w:val="00912060"/>
    <w:rsid w:val="00915F63"/>
    <w:rsid w:val="009161C9"/>
    <w:rsid w:val="00917EAB"/>
    <w:rsid w:val="00921071"/>
    <w:rsid w:val="0093757B"/>
    <w:rsid w:val="00944012"/>
    <w:rsid w:val="00954B10"/>
    <w:rsid w:val="0097079B"/>
    <w:rsid w:val="009714DC"/>
    <w:rsid w:val="00980B56"/>
    <w:rsid w:val="00981A93"/>
    <w:rsid w:val="009875BA"/>
    <w:rsid w:val="00992898"/>
    <w:rsid w:val="009A58D6"/>
    <w:rsid w:val="009B168D"/>
    <w:rsid w:val="009B6DA0"/>
    <w:rsid w:val="009C3AFF"/>
    <w:rsid w:val="009E2151"/>
    <w:rsid w:val="009E3B90"/>
    <w:rsid w:val="009F1451"/>
    <w:rsid w:val="009F2070"/>
    <w:rsid w:val="00A050BE"/>
    <w:rsid w:val="00A21BF1"/>
    <w:rsid w:val="00A22ED8"/>
    <w:rsid w:val="00A242BC"/>
    <w:rsid w:val="00A31508"/>
    <w:rsid w:val="00A31764"/>
    <w:rsid w:val="00A319DF"/>
    <w:rsid w:val="00A3701A"/>
    <w:rsid w:val="00A42712"/>
    <w:rsid w:val="00A561CB"/>
    <w:rsid w:val="00AA767F"/>
    <w:rsid w:val="00AB49A6"/>
    <w:rsid w:val="00AB5759"/>
    <w:rsid w:val="00AC467D"/>
    <w:rsid w:val="00AD379E"/>
    <w:rsid w:val="00AD769B"/>
    <w:rsid w:val="00B06AA7"/>
    <w:rsid w:val="00B11CC3"/>
    <w:rsid w:val="00B16955"/>
    <w:rsid w:val="00B2501E"/>
    <w:rsid w:val="00B35CB2"/>
    <w:rsid w:val="00B42EB4"/>
    <w:rsid w:val="00B45C03"/>
    <w:rsid w:val="00B61C73"/>
    <w:rsid w:val="00B63B16"/>
    <w:rsid w:val="00B80713"/>
    <w:rsid w:val="00B86432"/>
    <w:rsid w:val="00B92DA7"/>
    <w:rsid w:val="00B93606"/>
    <w:rsid w:val="00BA4C9B"/>
    <w:rsid w:val="00BA75E6"/>
    <w:rsid w:val="00BB2ED6"/>
    <w:rsid w:val="00BB32B3"/>
    <w:rsid w:val="00BC7130"/>
    <w:rsid w:val="00BD5E26"/>
    <w:rsid w:val="00BE14FD"/>
    <w:rsid w:val="00BE2603"/>
    <w:rsid w:val="00BE4182"/>
    <w:rsid w:val="00C00360"/>
    <w:rsid w:val="00C008CF"/>
    <w:rsid w:val="00C02D56"/>
    <w:rsid w:val="00C043B8"/>
    <w:rsid w:val="00C170CF"/>
    <w:rsid w:val="00C20291"/>
    <w:rsid w:val="00C27983"/>
    <w:rsid w:val="00C27D57"/>
    <w:rsid w:val="00C30128"/>
    <w:rsid w:val="00C462C8"/>
    <w:rsid w:val="00C54040"/>
    <w:rsid w:val="00C61236"/>
    <w:rsid w:val="00C67B52"/>
    <w:rsid w:val="00C72803"/>
    <w:rsid w:val="00C82D14"/>
    <w:rsid w:val="00C86172"/>
    <w:rsid w:val="00C92C1C"/>
    <w:rsid w:val="00CA04F1"/>
    <w:rsid w:val="00CB787D"/>
    <w:rsid w:val="00CF7A93"/>
    <w:rsid w:val="00D0472C"/>
    <w:rsid w:val="00D06076"/>
    <w:rsid w:val="00D23B91"/>
    <w:rsid w:val="00D252C4"/>
    <w:rsid w:val="00D30F80"/>
    <w:rsid w:val="00D33E01"/>
    <w:rsid w:val="00D42696"/>
    <w:rsid w:val="00D443B2"/>
    <w:rsid w:val="00D523E5"/>
    <w:rsid w:val="00D6194E"/>
    <w:rsid w:val="00D64F0F"/>
    <w:rsid w:val="00D8443C"/>
    <w:rsid w:val="00D87236"/>
    <w:rsid w:val="00DA0DBE"/>
    <w:rsid w:val="00DA6B02"/>
    <w:rsid w:val="00DB1E93"/>
    <w:rsid w:val="00DB778F"/>
    <w:rsid w:val="00DC2557"/>
    <w:rsid w:val="00DC326F"/>
    <w:rsid w:val="00DC41B4"/>
    <w:rsid w:val="00DC673C"/>
    <w:rsid w:val="00DC7AF9"/>
    <w:rsid w:val="00DD1BD2"/>
    <w:rsid w:val="00DD3AF5"/>
    <w:rsid w:val="00DD6995"/>
    <w:rsid w:val="00DE539C"/>
    <w:rsid w:val="00E05A5C"/>
    <w:rsid w:val="00E25F36"/>
    <w:rsid w:val="00E27A4B"/>
    <w:rsid w:val="00E3176C"/>
    <w:rsid w:val="00E427E8"/>
    <w:rsid w:val="00E52E4F"/>
    <w:rsid w:val="00E5650F"/>
    <w:rsid w:val="00E61A62"/>
    <w:rsid w:val="00E6493D"/>
    <w:rsid w:val="00E6539A"/>
    <w:rsid w:val="00E65B7B"/>
    <w:rsid w:val="00E86C02"/>
    <w:rsid w:val="00E903FA"/>
    <w:rsid w:val="00EB1DC4"/>
    <w:rsid w:val="00EB5961"/>
    <w:rsid w:val="00EC03CF"/>
    <w:rsid w:val="00EC5C5A"/>
    <w:rsid w:val="00EC7871"/>
    <w:rsid w:val="00ED665E"/>
    <w:rsid w:val="00EE081B"/>
    <w:rsid w:val="00EE1096"/>
    <w:rsid w:val="00EE3173"/>
    <w:rsid w:val="00F015AB"/>
    <w:rsid w:val="00F06ABE"/>
    <w:rsid w:val="00F11CE3"/>
    <w:rsid w:val="00F20686"/>
    <w:rsid w:val="00F20F14"/>
    <w:rsid w:val="00F24022"/>
    <w:rsid w:val="00F265FA"/>
    <w:rsid w:val="00F452CD"/>
    <w:rsid w:val="00F61B02"/>
    <w:rsid w:val="00F63473"/>
    <w:rsid w:val="00F66770"/>
    <w:rsid w:val="00F67179"/>
    <w:rsid w:val="00F733C4"/>
    <w:rsid w:val="00F91EE7"/>
    <w:rsid w:val="00F933A2"/>
    <w:rsid w:val="00F95916"/>
    <w:rsid w:val="00FB5F4A"/>
    <w:rsid w:val="00FC0B55"/>
    <w:rsid w:val="00FD0547"/>
    <w:rsid w:val="00FD0D0C"/>
    <w:rsid w:val="00FD38C1"/>
    <w:rsid w:val="00FE1374"/>
    <w:rsid w:val="00FE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F87E"/>
  <w15:chartTrackingRefBased/>
  <w15:docId w15:val="{9BB5B40D-E685-457B-8F74-81F853B0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E94"/>
    <w:pPr>
      <w:keepNext/>
      <w:keepLines/>
      <w:numPr>
        <w:numId w:val="17"/>
      </w:numPr>
      <w:spacing w:before="360" w:after="12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372E94"/>
    <w:pPr>
      <w:keepNext/>
      <w:keepLines/>
      <w:numPr>
        <w:ilvl w:val="1"/>
        <w:numId w:val="17"/>
      </w:numPr>
      <w:spacing w:before="160" w:after="120"/>
      <w:outlineLvl w:val="1"/>
    </w:pPr>
    <w:rPr>
      <w:rFonts w:ascii="Arial" w:eastAsiaTheme="majorEastAsia" w:hAnsi="Arial" w:cstheme="majorBidi"/>
      <w:b/>
      <w:szCs w:val="26"/>
      <w:lang w:val="mn-MN"/>
    </w:rPr>
  </w:style>
  <w:style w:type="paragraph" w:styleId="Heading3">
    <w:name w:val="heading 3"/>
    <w:basedOn w:val="Normal"/>
    <w:next w:val="Normal"/>
    <w:link w:val="Heading3Char"/>
    <w:uiPriority w:val="9"/>
    <w:unhideWhenUsed/>
    <w:qFormat/>
    <w:rsid w:val="00372E94"/>
    <w:pPr>
      <w:keepNext/>
      <w:keepLines/>
      <w:numPr>
        <w:ilvl w:val="2"/>
        <w:numId w:val="17"/>
      </w:numPr>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372E94"/>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72E94"/>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72E94"/>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72E94"/>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72E94"/>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2E94"/>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D6"/>
  </w:style>
  <w:style w:type="paragraph" w:styleId="Footer">
    <w:name w:val="footer"/>
    <w:basedOn w:val="Normal"/>
    <w:link w:val="FooterChar"/>
    <w:uiPriority w:val="99"/>
    <w:unhideWhenUsed/>
    <w:rsid w:val="009A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D6"/>
  </w:style>
  <w:style w:type="paragraph" w:styleId="FootnoteText">
    <w:name w:val="footnote text"/>
    <w:basedOn w:val="Normal"/>
    <w:link w:val="FootnoteTextChar"/>
    <w:uiPriority w:val="99"/>
    <w:semiHidden/>
    <w:unhideWhenUsed/>
    <w:rsid w:val="009A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8D6"/>
    <w:rPr>
      <w:sz w:val="20"/>
      <w:szCs w:val="20"/>
    </w:rPr>
  </w:style>
  <w:style w:type="character" w:styleId="FootnoteReference">
    <w:name w:val="footnote reference"/>
    <w:basedOn w:val="DefaultParagraphFont"/>
    <w:uiPriority w:val="99"/>
    <w:semiHidden/>
    <w:unhideWhenUsed/>
    <w:rsid w:val="009A58D6"/>
    <w:rPr>
      <w:vertAlign w:val="superscript"/>
    </w:rPr>
  </w:style>
  <w:style w:type="paragraph" w:styleId="NormalWeb">
    <w:name w:val="Normal (Web)"/>
    <w:basedOn w:val="Normal"/>
    <w:uiPriority w:val="99"/>
    <w:unhideWhenUsed/>
    <w:rsid w:val="00C043B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D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0268"/>
    <w:pPr>
      <w:ind w:left="720"/>
      <w:contextualSpacing/>
    </w:pPr>
  </w:style>
  <w:style w:type="character" w:styleId="Hyperlink">
    <w:name w:val="Hyperlink"/>
    <w:basedOn w:val="DefaultParagraphFont"/>
    <w:uiPriority w:val="99"/>
    <w:unhideWhenUsed/>
    <w:rsid w:val="00DD1BD2"/>
    <w:rPr>
      <w:color w:val="0563C1" w:themeColor="hyperlink"/>
      <w:u w:val="single"/>
    </w:rPr>
  </w:style>
  <w:style w:type="character" w:styleId="CommentReference">
    <w:name w:val="annotation reference"/>
    <w:basedOn w:val="DefaultParagraphFont"/>
    <w:uiPriority w:val="99"/>
    <w:semiHidden/>
    <w:unhideWhenUsed/>
    <w:rsid w:val="00E903FA"/>
    <w:rPr>
      <w:sz w:val="16"/>
      <w:szCs w:val="16"/>
    </w:rPr>
  </w:style>
  <w:style w:type="paragraph" w:styleId="CommentText">
    <w:name w:val="annotation text"/>
    <w:basedOn w:val="Normal"/>
    <w:link w:val="CommentTextChar"/>
    <w:uiPriority w:val="99"/>
    <w:semiHidden/>
    <w:unhideWhenUsed/>
    <w:rsid w:val="00E903FA"/>
    <w:pPr>
      <w:spacing w:line="240" w:lineRule="auto"/>
    </w:pPr>
    <w:rPr>
      <w:sz w:val="20"/>
      <w:szCs w:val="20"/>
    </w:rPr>
  </w:style>
  <w:style w:type="character" w:customStyle="1" w:styleId="CommentTextChar">
    <w:name w:val="Comment Text Char"/>
    <w:basedOn w:val="DefaultParagraphFont"/>
    <w:link w:val="CommentText"/>
    <w:uiPriority w:val="99"/>
    <w:semiHidden/>
    <w:rsid w:val="00E903FA"/>
    <w:rPr>
      <w:sz w:val="20"/>
      <w:szCs w:val="20"/>
    </w:rPr>
  </w:style>
  <w:style w:type="paragraph" w:styleId="CommentSubject">
    <w:name w:val="annotation subject"/>
    <w:basedOn w:val="CommentText"/>
    <w:next w:val="CommentText"/>
    <w:link w:val="CommentSubjectChar"/>
    <w:uiPriority w:val="99"/>
    <w:semiHidden/>
    <w:unhideWhenUsed/>
    <w:rsid w:val="00E903FA"/>
    <w:rPr>
      <w:b/>
      <w:bCs/>
    </w:rPr>
  </w:style>
  <w:style w:type="character" w:customStyle="1" w:styleId="CommentSubjectChar">
    <w:name w:val="Comment Subject Char"/>
    <w:basedOn w:val="CommentTextChar"/>
    <w:link w:val="CommentSubject"/>
    <w:uiPriority w:val="99"/>
    <w:semiHidden/>
    <w:rsid w:val="00E903FA"/>
    <w:rPr>
      <w:b/>
      <w:bCs/>
      <w:sz w:val="20"/>
      <w:szCs w:val="20"/>
    </w:rPr>
  </w:style>
  <w:style w:type="paragraph" w:styleId="BalloonText">
    <w:name w:val="Balloon Text"/>
    <w:basedOn w:val="Normal"/>
    <w:link w:val="BalloonTextChar"/>
    <w:uiPriority w:val="99"/>
    <w:semiHidden/>
    <w:unhideWhenUsed/>
    <w:rsid w:val="00E9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FA"/>
    <w:rPr>
      <w:rFonts w:ascii="Segoe UI" w:hAnsi="Segoe UI" w:cs="Segoe UI"/>
      <w:sz w:val="18"/>
      <w:szCs w:val="18"/>
    </w:rPr>
  </w:style>
  <w:style w:type="character" w:styleId="Emphasis">
    <w:name w:val="Emphasis"/>
    <w:basedOn w:val="DefaultParagraphFont"/>
    <w:uiPriority w:val="20"/>
    <w:qFormat/>
    <w:rsid w:val="005D4F84"/>
    <w:rPr>
      <w:i/>
      <w:iCs/>
    </w:rPr>
  </w:style>
  <w:style w:type="character" w:styleId="Strong">
    <w:name w:val="Strong"/>
    <w:basedOn w:val="DefaultParagraphFont"/>
    <w:uiPriority w:val="22"/>
    <w:qFormat/>
    <w:rsid w:val="00E6493D"/>
    <w:rPr>
      <w:b/>
      <w:bCs/>
    </w:rPr>
  </w:style>
  <w:style w:type="character" w:customStyle="1" w:styleId="ListParagraphChar">
    <w:name w:val="List Paragraph Char"/>
    <w:link w:val="ListParagraph"/>
    <w:uiPriority w:val="34"/>
    <w:rsid w:val="00944012"/>
  </w:style>
  <w:style w:type="character" w:customStyle="1" w:styleId="Heading1Char">
    <w:name w:val="Heading 1 Char"/>
    <w:basedOn w:val="DefaultParagraphFont"/>
    <w:link w:val="Heading1"/>
    <w:uiPriority w:val="9"/>
    <w:rsid w:val="00372E94"/>
    <w:rPr>
      <w:rFonts w:ascii="Arial" w:eastAsiaTheme="majorEastAsia" w:hAnsi="Arial" w:cstheme="majorBidi"/>
      <w:b/>
      <w:szCs w:val="32"/>
    </w:rPr>
  </w:style>
  <w:style w:type="character" w:customStyle="1" w:styleId="Heading2Char">
    <w:name w:val="Heading 2 Char"/>
    <w:basedOn w:val="DefaultParagraphFont"/>
    <w:link w:val="Heading2"/>
    <w:uiPriority w:val="9"/>
    <w:rsid w:val="00372E94"/>
    <w:rPr>
      <w:rFonts w:ascii="Arial" w:eastAsiaTheme="majorEastAsia" w:hAnsi="Arial" w:cstheme="majorBidi"/>
      <w:b/>
      <w:szCs w:val="26"/>
      <w:lang w:val="mn-MN"/>
    </w:rPr>
  </w:style>
  <w:style w:type="character" w:customStyle="1" w:styleId="Heading3Char">
    <w:name w:val="Heading 3 Char"/>
    <w:basedOn w:val="DefaultParagraphFont"/>
    <w:link w:val="Heading3"/>
    <w:uiPriority w:val="9"/>
    <w:rsid w:val="00372E94"/>
    <w:rPr>
      <w:rFonts w:ascii="Arial" w:eastAsiaTheme="majorEastAsia" w:hAnsi="Arial" w:cstheme="majorBidi"/>
      <w:b/>
      <w:szCs w:val="24"/>
    </w:rPr>
  </w:style>
  <w:style w:type="character" w:customStyle="1" w:styleId="Heading4Char">
    <w:name w:val="Heading 4 Char"/>
    <w:basedOn w:val="DefaultParagraphFont"/>
    <w:link w:val="Heading4"/>
    <w:uiPriority w:val="9"/>
    <w:rsid w:val="00372E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72E9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72E9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72E9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72E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2E9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992898"/>
    <w:pPr>
      <w:widowControl w:val="0"/>
      <w:autoSpaceDE w:val="0"/>
      <w:autoSpaceDN w:val="0"/>
      <w:spacing w:after="0" w:line="240" w:lineRule="auto"/>
    </w:pPr>
    <w:rPr>
      <w:rFonts w:ascii="Microsoft Sans Serif" w:eastAsia="Microsoft Sans Serif" w:hAnsi="Microsoft Sans Serif" w:cs="Microsoft Sans Serif"/>
      <w:szCs w:val="24"/>
      <w:lang w:val="ru-RU"/>
    </w:rPr>
  </w:style>
  <w:style w:type="character" w:customStyle="1" w:styleId="BodyTextChar">
    <w:name w:val="Body Text Char"/>
    <w:basedOn w:val="DefaultParagraphFont"/>
    <w:link w:val="BodyText"/>
    <w:uiPriority w:val="1"/>
    <w:rsid w:val="00992898"/>
    <w:rPr>
      <w:rFonts w:ascii="Microsoft Sans Serif" w:eastAsia="Microsoft Sans Serif" w:hAnsi="Microsoft Sans Serif" w:cs="Microsoft Sans Serif"/>
      <w:szCs w:val="24"/>
      <w:lang w:val="ru-RU"/>
    </w:rPr>
  </w:style>
  <w:style w:type="paragraph" w:customStyle="1" w:styleId="TableParagraph">
    <w:name w:val="Table Paragraph"/>
    <w:basedOn w:val="Normal"/>
    <w:uiPriority w:val="1"/>
    <w:qFormat/>
    <w:rsid w:val="00E5650F"/>
    <w:pPr>
      <w:widowControl w:val="0"/>
      <w:autoSpaceDE w:val="0"/>
      <w:autoSpaceDN w:val="0"/>
      <w:spacing w:after="0" w:line="240" w:lineRule="auto"/>
      <w:ind w:left="11"/>
      <w:jc w:val="center"/>
    </w:pPr>
    <w:rPr>
      <w:rFonts w:ascii="Microsoft Sans Serif" w:eastAsia="Microsoft Sans Serif" w:hAnsi="Microsoft Sans Serif" w:cs="Microsoft Sans Serif"/>
      <w:sz w:val="22"/>
      <w:lang w:val="ru-RU"/>
    </w:rPr>
  </w:style>
  <w:style w:type="table" w:customStyle="1" w:styleId="TableGrid1">
    <w:name w:val="Table Grid1"/>
    <w:basedOn w:val="TableNormal"/>
    <w:next w:val="TableGrid"/>
    <w:uiPriority w:val="39"/>
    <w:rsid w:val="00E5650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6709">
      <w:bodyDiv w:val="1"/>
      <w:marLeft w:val="0"/>
      <w:marRight w:val="0"/>
      <w:marTop w:val="0"/>
      <w:marBottom w:val="0"/>
      <w:divBdr>
        <w:top w:val="none" w:sz="0" w:space="0" w:color="auto"/>
        <w:left w:val="none" w:sz="0" w:space="0" w:color="auto"/>
        <w:bottom w:val="none" w:sz="0" w:space="0" w:color="auto"/>
        <w:right w:val="none" w:sz="0" w:space="0" w:color="auto"/>
      </w:divBdr>
    </w:div>
    <w:div w:id="43529598">
      <w:bodyDiv w:val="1"/>
      <w:marLeft w:val="0"/>
      <w:marRight w:val="0"/>
      <w:marTop w:val="0"/>
      <w:marBottom w:val="0"/>
      <w:divBdr>
        <w:top w:val="none" w:sz="0" w:space="0" w:color="auto"/>
        <w:left w:val="none" w:sz="0" w:space="0" w:color="auto"/>
        <w:bottom w:val="none" w:sz="0" w:space="0" w:color="auto"/>
        <w:right w:val="none" w:sz="0" w:space="0" w:color="auto"/>
      </w:divBdr>
    </w:div>
    <w:div w:id="281114403">
      <w:bodyDiv w:val="1"/>
      <w:marLeft w:val="0"/>
      <w:marRight w:val="0"/>
      <w:marTop w:val="0"/>
      <w:marBottom w:val="0"/>
      <w:divBdr>
        <w:top w:val="none" w:sz="0" w:space="0" w:color="auto"/>
        <w:left w:val="none" w:sz="0" w:space="0" w:color="auto"/>
        <w:bottom w:val="none" w:sz="0" w:space="0" w:color="auto"/>
        <w:right w:val="none" w:sz="0" w:space="0" w:color="auto"/>
      </w:divBdr>
    </w:div>
    <w:div w:id="286863729">
      <w:bodyDiv w:val="1"/>
      <w:marLeft w:val="0"/>
      <w:marRight w:val="0"/>
      <w:marTop w:val="0"/>
      <w:marBottom w:val="0"/>
      <w:divBdr>
        <w:top w:val="none" w:sz="0" w:space="0" w:color="auto"/>
        <w:left w:val="none" w:sz="0" w:space="0" w:color="auto"/>
        <w:bottom w:val="none" w:sz="0" w:space="0" w:color="auto"/>
        <w:right w:val="none" w:sz="0" w:space="0" w:color="auto"/>
      </w:divBdr>
    </w:div>
    <w:div w:id="943918963">
      <w:bodyDiv w:val="1"/>
      <w:marLeft w:val="0"/>
      <w:marRight w:val="0"/>
      <w:marTop w:val="0"/>
      <w:marBottom w:val="0"/>
      <w:divBdr>
        <w:top w:val="none" w:sz="0" w:space="0" w:color="auto"/>
        <w:left w:val="none" w:sz="0" w:space="0" w:color="auto"/>
        <w:bottom w:val="none" w:sz="0" w:space="0" w:color="auto"/>
        <w:right w:val="none" w:sz="0" w:space="0" w:color="auto"/>
      </w:divBdr>
    </w:div>
    <w:div w:id="1208107362">
      <w:bodyDiv w:val="1"/>
      <w:marLeft w:val="0"/>
      <w:marRight w:val="0"/>
      <w:marTop w:val="0"/>
      <w:marBottom w:val="0"/>
      <w:divBdr>
        <w:top w:val="none" w:sz="0" w:space="0" w:color="auto"/>
        <w:left w:val="none" w:sz="0" w:space="0" w:color="auto"/>
        <w:bottom w:val="none" w:sz="0" w:space="0" w:color="auto"/>
        <w:right w:val="none" w:sz="0" w:space="0" w:color="auto"/>
      </w:divBdr>
    </w:div>
    <w:div w:id="1208756980">
      <w:bodyDiv w:val="1"/>
      <w:marLeft w:val="0"/>
      <w:marRight w:val="0"/>
      <w:marTop w:val="0"/>
      <w:marBottom w:val="0"/>
      <w:divBdr>
        <w:top w:val="none" w:sz="0" w:space="0" w:color="auto"/>
        <w:left w:val="none" w:sz="0" w:space="0" w:color="auto"/>
        <w:bottom w:val="none" w:sz="0" w:space="0" w:color="auto"/>
        <w:right w:val="none" w:sz="0" w:space="0" w:color="auto"/>
      </w:divBdr>
    </w:div>
    <w:div w:id="1368287801">
      <w:bodyDiv w:val="1"/>
      <w:marLeft w:val="0"/>
      <w:marRight w:val="0"/>
      <w:marTop w:val="0"/>
      <w:marBottom w:val="0"/>
      <w:divBdr>
        <w:top w:val="none" w:sz="0" w:space="0" w:color="auto"/>
        <w:left w:val="none" w:sz="0" w:space="0" w:color="auto"/>
        <w:bottom w:val="none" w:sz="0" w:space="0" w:color="auto"/>
        <w:right w:val="none" w:sz="0" w:space="0" w:color="auto"/>
      </w:divBdr>
    </w:div>
    <w:div w:id="1608386026">
      <w:bodyDiv w:val="1"/>
      <w:marLeft w:val="0"/>
      <w:marRight w:val="0"/>
      <w:marTop w:val="0"/>
      <w:marBottom w:val="0"/>
      <w:divBdr>
        <w:top w:val="none" w:sz="0" w:space="0" w:color="auto"/>
        <w:left w:val="none" w:sz="0" w:space="0" w:color="auto"/>
        <w:bottom w:val="none" w:sz="0" w:space="0" w:color="auto"/>
        <w:right w:val="none" w:sz="0" w:space="0" w:color="auto"/>
      </w:divBdr>
    </w:div>
    <w:div w:id="1609121566">
      <w:bodyDiv w:val="1"/>
      <w:marLeft w:val="0"/>
      <w:marRight w:val="0"/>
      <w:marTop w:val="0"/>
      <w:marBottom w:val="0"/>
      <w:divBdr>
        <w:top w:val="none" w:sz="0" w:space="0" w:color="auto"/>
        <w:left w:val="none" w:sz="0" w:space="0" w:color="auto"/>
        <w:bottom w:val="none" w:sz="0" w:space="0" w:color="auto"/>
        <w:right w:val="none" w:sz="0" w:space="0" w:color="auto"/>
      </w:divBdr>
    </w:div>
    <w:div w:id="1787042955">
      <w:bodyDiv w:val="1"/>
      <w:marLeft w:val="0"/>
      <w:marRight w:val="0"/>
      <w:marTop w:val="0"/>
      <w:marBottom w:val="0"/>
      <w:divBdr>
        <w:top w:val="none" w:sz="0" w:space="0" w:color="auto"/>
        <w:left w:val="none" w:sz="0" w:space="0" w:color="auto"/>
        <w:bottom w:val="none" w:sz="0" w:space="0" w:color="auto"/>
        <w:right w:val="none" w:sz="0" w:space="0" w:color="auto"/>
      </w:divBdr>
    </w:div>
    <w:div w:id="1999654607">
      <w:bodyDiv w:val="1"/>
      <w:marLeft w:val="0"/>
      <w:marRight w:val="0"/>
      <w:marTop w:val="0"/>
      <w:marBottom w:val="0"/>
      <w:divBdr>
        <w:top w:val="none" w:sz="0" w:space="0" w:color="auto"/>
        <w:left w:val="none" w:sz="0" w:space="0" w:color="auto"/>
        <w:bottom w:val="none" w:sz="0" w:space="0" w:color="auto"/>
        <w:right w:val="none" w:sz="0" w:space="0" w:color="auto"/>
      </w:divBdr>
    </w:div>
    <w:div w:id="2022969674">
      <w:bodyDiv w:val="1"/>
      <w:marLeft w:val="0"/>
      <w:marRight w:val="0"/>
      <w:marTop w:val="0"/>
      <w:marBottom w:val="0"/>
      <w:divBdr>
        <w:top w:val="none" w:sz="0" w:space="0" w:color="auto"/>
        <w:left w:val="none" w:sz="0" w:space="0" w:color="auto"/>
        <w:bottom w:val="none" w:sz="0" w:space="0" w:color="auto"/>
        <w:right w:val="none" w:sz="0" w:space="0" w:color="auto"/>
      </w:divBdr>
    </w:div>
    <w:div w:id="20426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1212.mn/BookLibraryDownload.ashx?url=average_wage_2017.pdf&amp;ln=M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880BB-A371-4573-B5C6-1191DFCAD96F}" type="doc">
      <dgm:prSet loTypeId="urn:microsoft.com/office/officeart/2005/8/layout/chevron1" loCatId="process" qsTypeId="urn:microsoft.com/office/officeart/2005/8/quickstyle/simple1" qsCatId="simple" csTypeId="urn:microsoft.com/office/officeart/2005/8/colors/accent1_2" csCatId="accent1" phldr="1"/>
      <dgm:spPr/>
    </dgm:pt>
    <dgm:pt modelId="{DC36ECF2-E41C-4E0B-8DFC-0773FD3F5669}">
      <dgm:prSet phldrT="[Text]"/>
      <dgm:spPr/>
      <dgm:t>
        <a:bodyPr/>
        <a:lstStyle/>
        <a:p>
          <a:r>
            <a:rPr lang="mn-MN">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a:latin typeface="Arial" panose="020B0604020202020204" pitchFamily="34" charset="0"/>
            <a:cs typeface="Arial" panose="020B0604020202020204" pitchFamily="34" charset="0"/>
          </a:endParaRPr>
        </a:p>
      </dgm:t>
    </dgm:pt>
    <dgm:pt modelId="{19003845-BA97-4AF7-BD0E-CE45AEE538F8}" type="par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1300DD20-F1C2-4554-826B-DC5A35B8C760}" type="sib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8EB5C315-5586-46E9-A10C-7C1CDAD8A29A}">
      <dgm:prSet phldrT="[Text]"/>
      <dgm:spPr/>
      <dgm:t>
        <a:bodyPr/>
        <a:lstStyle/>
        <a:p>
          <a:r>
            <a:rPr lang="mn-MN">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a:latin typeface="Arial" panose="020B0604020202020204" pitchFamily="34" charset="0"/>
            <a:cs typeface="Arial" panose="020B0604020202020204" pitchFamily="34" charset="0"/>
          </a:endParaRPr>
        </a:p>
      </dgm:t>
    </dgm:pt>
    <dgm:pt modelId="{A9B1C9BF-6E23-47A8-A573-68B344945299}" type="par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97379AD7-3C0A-4F3A-89AE-D8E5C08D056A}" type="sib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693E96F5-8327-4B48-B7BE-19CA3A6A9F4C}">
      <dgm:prSet phldrT="[Text]"/>
      <dgm:spPr/>
      <dgm:t>
        <a:bodyPr/>
        <a:lstStyle/>
        <a:p>
          <a:r>
            <a:rPr lang="mn-MN">
              <a:latin typeface="Arial" panose="020B0604020202020204" pitchFamily="34" charset="0"/>
              <a:cs typeface="Arial" panose="020B0604020202020204" pitchFamily="34" charset="0"/>
            </a:rPr>
            <a:t>ажлын хөлсийг тодорхойлох</a:t>
          </a:r>
          <a:endParaRPr lang="en-US">
            <a:latin typeface="Arial" panose="020B0604020202020204" pitchFamily="34" charset="0"/>
            <a:cs typeface="Arial" panose="020B0604020202020204" pitchFamily="34" charset="0"/>
          </a:endParaRPr>
        </a:p>
      </dgm:t>
    </dgm:pt>
    <dgm:pt modelId="{A4519DC4-784A-4AE0-A903-44B745EF0B9E}" type="par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4407BE0E-5EF1-4985-8BC2-5EA6D99B7DDE}" type="sib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7D35595C-8AB6-4AA3-85AC-9B3C16C9732E}" type="pres">
      <dgm:prSet presAssocID="{CBB880BB-A371-4573-B5C6-1191DFCAD96F}" presName="Name0" presStyleCnt="0">
        <dgm:presLayoutVars>
          <dgm:dir/>
          <dgm:animLvl val="lvl"/>
          <dgm:resizeHandles val="exact"/>
        </dgm:presLayoutVars>
      </dgm:prSet>
      <dgm:spPr/>
    </dgm:pt>
    <dgm:pt modelId="{5F94A141-CAC1-485C-9636-F4E139B2B7FE}" type="pres">
      <dgm:prSet presAssocID="{DC36ECF2-E41C-4E0B-8DFC-0773FD3F5669}" presName="parTxOnly" presStyleLbl="node1" presStyleIdx="0" presStyleCnt="3">
        <dgm:presLayoutVars>
          <dgm:chMax val="0"/>
          <dgm:chPref val="0"/>
          <dgm:bulletEnabled val="1"/>
        </dgm:presLayoutVars>
      </dgm:prSet>
      <dgm:spPr/>
    </dgm:pt>
    <dgm:pt modelId="{2771CD4B-D8F6-49DF-BFD9-87C8ECD74DED}" type="pres">
      <dgm:prSet presAssocID="{1300DD20-F1C2-4554-826B-DC5A35B8C760}" presName="parTxOnlySpace" presStyleCnt="0"/>
      <dgm:spPr/>
    </dgm:pt>
    <dgm:pt modelId="{53063C8F-B0ED-4EA8-B829-14882CADC34F}" type="pres">
      <dgm:prSet presAssocID="{8EB5C315-5586-46E9-A10C-7C1CDAD8A29A}" presName="parTxOnly" presStyleLbl="node1" presStyleIdx="1" presStyleCnt="3">
        <dgm:presLayoutVars>
          <dgm:chMax val="0"/>
          <dgm:chPref val="0"/>
          <dgm:bulletEnabled val="1"/>
        </dgm:presLayoutVars>
      </dgm:prSet>
      <dgm:spPr/>
    </dgm:pt>
    <dgm:pt modelId="{F4EE2440-2C90-4993-A95F-74514080517E}" type="pres">
      <dgm:prSet presAssocID="{97379AD7-3C0A-4F3A-89AE-D8E5C08D056A}" presName="parTxOnlySpace" presStyleCnt="0"/>
      <dgm:spPr/>
    </dgm:pt>
    <dgm:pt modelId="{4AF8A0D6-A577-478F-BEF0-1E84CB34A1E3}" type="pres">
      <dgm:prSet presAssocID="{693E96F5-8327-4B48-B7BE-19CA3A6A9F4C}" presName="parTxOnly" presStyleLbl="node1" presStyleIdx="2" presStyleCnt="3">
        <dgm:presLayoutVars>
          <dgm:chMax val="0"/>
          <dgm:chPref val="0"/>
          <dgm:bulletEnabled val="1"/>
        </dgm:presLayoutVars>
      </dgm:prSet>
      <dgm:spPr/>
    </dgm:pt>
  </dgm:ptLst>
  <dgm:cxnLst>
    <dgm:cxn modelId="{02E7054A-B5FB-43FF-AD7B-4AEC374DD59E}" type="presOf" srcId="{8EB5C315-5586-46E9-A10C-7C1CDAD8A29A}" destId="{53063C8F-B0ED-4EA8-B829-14882CADC34F}" srcOrd="0" destOrd="0" presId="urn:microsoft.com/office/officeart/2005/8/layout/chevron1"/>
    <dgm:cxn modelId="{1A41A164-C373-4340-993D-2CE30E6D9B18}" type="presOf" srcId="{693E96F5-8327-4B48-B7BE-19CA3A6A9F4C}" destId="{4AF8A0D6-A577-478F-BEF0-1E84CB34A1E3}" srcOrd="0" destOrd="0" presId="urn:microsoft.com/office/officeart/2005/8/layout/chevron1"/>
    <dgm:cxn modelId="{E40C3F67-FD51-4E90-81A4-7C3F159357BD}" type="presOf" srcId="{CBB880BB-A371-4573-B5C6-1191DFCAD96F}" destId="{7D35595C-8AB6-4AA3-85AC-9B3C16C9732E}" srcOrd="0" destOrd="0" presId="urn:microsoft.com/office/officeart/2005/8/layout/chevron1"/>
    <dgm:cxn modelId="{93284B8B-B9FB-4F29-8CC5-31AA5FA8D622}" srcId="{CBB880BB-A371-4573-B5C6-1191DFCAD96F}" destId="{693E96F5-8327-4B48-B7BE-19CA3A6A9F4C}" srcOrd="2" destOrd="0" parTransId="{A4519DC4-784A-4AE0-A903-44B745EF0B9E}" sibTransId="{4407BE0E-5EF1-4985-8BC2-5EA6D99B7DDE}"/>
    <dgm:cxn modelId="{D77B4DAF-F2F6-44CC-92C7-0F16CB5A7842}" srcId="{CBB880BB-A371-4573-B5C6-1191DFCAD96F}" destId="{DC36ECF2-E41C-4E0B-8DFC-0773FD3F5669}" srcOrd="0" destOrd="0" parTransId="{19003845-BA97-4AF7-BD0E-CE45AEE538F8}" sibTransId="{1300DD20-F1C2-4554-826B-DC5A35B8C760}"/>
    <dgm:cxn modelId="{46854DB9-D575-48BE-A440-393A4F93A74E}" type="presOf" srcId="{DC36ECF2-E41C-4E0B-8DFC-0773FD3F5669}" destId="{5F94A141-CAC1-485C-9636-F4E139B2B7FE}" srcOrd="0" destOrd="0" presId="urn:microsoft.com/office/officeart/2005/8/layout/chevron1"/>
    <dgm:cxn modelId="{D0BDF7F9-9A65-442D-B2C6-0895C17F4A82}" srcId="{CBB880BB-A371-4573-B5C6-1191DFCAD96F}" destId="{8EB5C315-5586-46E9-A10C-7C1CDAD8A29A}" srcOrd="1" destOrd="0" parTransId="{A9B1C9BF-6E23-47A8-A573-68B344945299}" sibTransId="{97379AD7-3C0A-4F3A-89AE-D8E5C08D056A}"/>
    <dgm:cxn modelId="{9F48394C-5712-4DE7-95E7-A530DA1830F5}" type="presParOf" srcId="{7D35595C-8AB6-4AA3-85AC-9B3C16C9732E}" destId="{5F94A141-CAC1-485C-9636-F4E139B2B7FE}" srcOrd="0" destOrd="0" presId="urn:microsoft.com/office/officeart/2005/8/layout/chevron1"/>
    <dgm:cxn modelId="{E1A541B9-CD39-4197-ABC6-AA9FB361D0AC}" type="presParOf" srcId="{7D35595C-8AB6-4AA3-85AC-9B3C16C9732E}" destId="{2771CD4B-D8F6-49DF-BFD9-87C8ECD74DED}" srcOrd="1" destOrd="0" presId="urn:microsoft.com/office/officeart/2005/8/layout/chevron1"/>
    <dgm:cxn modelId="{585CC253-9EFD-4361-AAB3-4A30D3361517}" type="presParOf" srcId="{7D35595C-8AB6-4AA3-85AC-9B3C16C9732E}" destId="{53063C8F-B0ED-4EA8-B829-14882CADC34F}" srcOrd="2" destOrd="0" presId="urn:microsoft.com/office/officeart/2005/8/layout/chevron1"/>
    <dgm:cxn modelId="{D84854D0-FAD7-479F-A280-F346446EFFB8}" type="presParOf" srcId="{7D35595C-8AB6-4AA3-85AC-9B3C16C9732E}" destId="{F4EE2440-2C90-4993-A95F-74514080517E}" srcOrd="3" destOrd="0" presId="urn:microsoft.com/office/officeart/2005/8/layout/chevron1"/>
    <dgm:cxn modelId="{9324E3A1-C179-4B41-9D2B-53F2584E6E16}" type="presParOf" srcId="{7D35595C-8AB6-4AA3-85AC-9B3C16C9732E}" destId="{4AF8A0D6-A577-478F-BEF0-1E84CB34A1E3}"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94A141-CAC1-485C-9636-F4E139B2B7FE}">
      <dsp:nvSpPr>
        <dsp:cNvPr id="0" name=""/>
        <dsp:cNvSpPr/>
      </dsp:nvSpPr>
      <dsp:spPr>
        <a:xfrm>
          <a:off x="1607"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sz="900" kern="1200">
            <a:latin typeface="Arial" panose="020B0604020202020204" pitchFamily="34" charset="0"/>
            <a:cs typeface="Arial" panose="020B0604020202020204" pitchFamily="34" charset="0"/>
          </a:endParaRPr>
        </a:p>
      </dsp:txBody>
      <dsp:txXfrm>
        <a:off x="393263" y="82796"/>
        <a:ext cx="1174968" cy="783312"/>
      </dsp:txXfrm>
    </dsp:sp>
    <dsp:sp modelId="{53063C8F-B0ED-4EA8-B829-14882CADC34F}">
      <dsp:nvSpPr>
        <dsp:cNvPr id="0" name=""/>
        <dsp:cNvSpPr/>
      </dsp:nvSpPr>
      <dsp:spPr>
        <a:xfrm>
          <a:off x="1764059"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sz="900" kern="1200">
            <a:latin typeface="Arial" panose="020B0604020202020204" pitchFamily="34" charset="0"/>
            <a:cs typeface="Arial" panose="020B0604020202020204" pitchFamily="34" charset="0"/>
          </a:endParaRPr>
        </a:p>
      </dsp:txBody>
      <dsp:txXfrm>
        <a:off x="2155715" y="82796"/>
        <a:ext cx="1174968" cy="783312"/>
      </dsp:txXfrm>
    </dsp:sp>
    <dsp:sp modelId="{4AF8A0D6-A577-478F-BEF0-1E84CB34A1E3}">
      <dsp:nvSpPr>
        <dsp:cNvPr id="0" name=""/>
        <dsp:cNvSpPr/>
      </dsp:nvSpPr>
      <dsp:spPr>
        <a:xfrm>
          <a:off x="3526512"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ажлын хөлсийг тодорхойлох</a:t>
          </a:r>
          <a:endParaRPr lang="en-US" sz="900" kern="1200">
            <a:latin typeface="Arial" panose="020B0604020202020204" pitchFamily="34" charset="0"/>
            <a:cs typeface="Arial" panose="020B0604020202020204" pitchFamily="34" charset="0"/>
          </a:endParaRPr>
        </a:p>
      </dsp:txBody>
      <dsp:txXfrm>
        <a:off x="3918168" y="82796"/>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4277D8972407BA7523C9C44E515E5"/>
        <w:category>
          <w:name w:val="General"/>
          <w:gallery w:val="placeholder"/>
        </w:category>
        <w:types>
          <w:type w:val="bbPlcHdr"/>
        </w:types>
        <w:behaviors>
          <w:behavior w:val="content"/>
        </w:behaviors>
        <w:guid w:val="{CAFD5F2B-0C21-43BF-BB9A-F6EE009A1067}"/>
      </w:docPartPr>
      <w:docPartBody>
        <w:p w:rsidR="009323A5" w:rsidRDefault="00C969E0" w:rsidP="00C969E0">
          <w:pPr>
            <w:pStyle w:val="1A54277D8972407BA7523C9C44E515E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20B0604020202020204"/>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1"/>
    <w:rsid w:val="00085D98"/>
    <w:rsid w:val="00127F9E"/>
    <w:rsid w:val="00170CB6"/>
    <w:rsid w:val="00260E27"/>
    <w:rsid w:val="002A4A82"/>
    <w:rsid w:val="002F1E98"/>
    <w:rsid w:val="002F5CFE"/>
    <w:rsid w:val="003353BF"/>
    <w:rsid w:val="00360DDC"/>
    <w:rsid w:val="003B2FE4"/>
    <w:rsid w:val="003D1E8D"/>
    <w:rsid w:val="003F494E"/>
    <w:rsid w:val="004177B7"/>
    <w:rsid w:val="00466533"/>
    <w:rsid w:val="00482281"/>
    <w:rsid w:val="00592009"/>
    <w:rsid w:val="005C068C"/>
    <w:rsid w:val="005C140D"/>
    <w:rsid w:val="00773367"/>
    <w:rsid w:val="00832B59"/>
    <w:rsid w:val="008C6917"/>
    <w:rsid w:val="00922A42"/>
    <w:rsid w:val="00931ED0"/>
    <w:rsid w:val="009323A5"/>
    <w:rsid w:val="00984CBB"/>
    <w:rsid w:val="009D5A3C"/>
    <w:rsid w:val="009E12D2"/>
    <w:rsid w:val="009E21B6"/>
    <w:rsid w:val="00AA185D"/>
    <w:rsid w:val="00AD040C"/>
    <w:rsid w:val="00B93606"/>
    <w:rsid w:val="00C969E0"/>
    <w:rsid w:val="00CE4184"/>
    <w:rsid w:val="00D42696"/>
    <w:rsid w:val="00D8443C"/>
    <w:rsid w:val="00DE771F"/>
    <w:rsid w:val="00E269D7"/>
    <w:rsid w:val="00F1781E"/>
    <w:rsid w:val="00FD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4277D8972407BA7523C9C44E515E5">
    <w:name w:val="1A54277D8972407BA7523C9C44E515E5"/>
    <w:rsid w:val="00C96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5B6E-C1AD-4C43-8C47-7051AF59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5035</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Тамхины хяналтын тухай хуульд нэмэлт, өөрчлөлт оруулах тухай хуулийн төслийг дагалдан гарах зардлын тооцооны тайлан</vt:lpstr>
    </vt:vector>
  </TitlesOfParts>
  <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Тамхины хяналтын тухай хуульд нэмэлт, өөрчлөлт оруулах тухай хуулийн төслийг дагалдан гарах зардлын тооцооны тайлан</dc:title>
  <dc:subject/>
  <dc:creator>altantuya burentugs</dc:creator>
  <cp:keywords/>
  <dc:description/>
  <cp:lastModifiedBy>Microsoft Office User</cp:lastModifiedBy>
  <cp:revision>2</cp:revision>
  <cp:lastPrinted>2019-11-25T06:34:00Z</cp:lastPrinted>
  <dcterms:created xsi:type="dcterms:W3CDTF">2025-10-01T10:25:00Z</dcterms:created>
  <dcterms:modified xsi:type="dcterms:W3CDTF">2025-10-01T10:25:00Z</dcterms:modified>
</cp:coreProperties>
</file>