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AF8" w:rsidRPr="00E26E76" w:rsidRDefault="008D1AF8" w:rsidP="008D1AF8">
      <w:pPr>
        <w:spacing w:after="0" w:line="240" w:lineRule="auto"/>
        <w:jc w:val="center"/>
        <w:rPr>
          <w:rFonts w:ascii="Arial" w:eastAsia="Times New Roman" w:hAnsi="Arial" w:cs="Arial"/>
          <w:b/>
          <w:bCs/>
          <w:sz w:val="24"/>
          <w:szCs w:val="24"/>
          <w:shd w:val="clear" w:color="auto" w:fill="FFFFFF"/>
          <w:lang w:val="mn-MN"/>
        </w:rPr>
      </w:pPr>
      <w:r w:rsidRPr="00E26E76">
        <w:rPr>
          <w:rFonts w:ascii="Arial" w:eastAsia="Times New Roman" w:hAnsi="Arial" w:cs="Arial"/>
          <w:b/>
          <w:bCs/>
          <w:sz w:val="24"/>
          <w:szCs w:val="24"/>
          <w:shd w:val="clear" w:color="auto" w:fill="FFFFFF"/>
          <w:lang w:val="mn-MN"/>
        </w:rPr>
        <w:t xml:space="preserve">ЭРҮҮГИЙН ХЭРЭГ ХЯНАН ШИЙДВЭРЛЭХ ТУХАЙ ХУУЛЬД НЭМЭЛТ, </w:t>
      </w:r>
      <w:r w:rsidRPr="00E26E76">
        <w:rPr>
          <w:rFonts w:ascii="Arial" w:eastAsia="Times New Roman" w:hAnsi="Arial" w:cs="Arial"/>
          <w:b/>
          <w:bCs/>
          <w:sz w:val="24"/>
          <w:szCs w:val="24"/>
          <w:shd w:val="clear" w:color="auto" w:fill="FFFFFF"/>
          <w:lang w:val="mn-MN"/>
        </w:rPr>
        <w:br/>
        <w:t>ӨӨРЧЛӨЛТ ОРУУЛАХ ТУХАЙ ХУУЛИЙН ТӨСЛИЙН ТАНИЛЦУУЛГА </w:t>
      </w:r>
    </w:p>
    <w:p w:rsidR="008D1AF8" w:rsidRPr="00E26E76" w:rsidRDefault="008D1AF8" w:rsidP="008D1AF8">
      <w:pPr>
        <w:spacing w:after="0" w:line="240" w:lineRule="auto"/>
        <w:rPr>
          <w:rFonts w:ascii="Arial" w:eastAsia="Times New Roman" w:hAnsi="Arial" w:cs="Arial"/>
          <w:b/>
          <w:bCs/>
          <w:sz w:val="24"/>
          <w:szCs w:val="24"/>
          <w:shd w:val="clear" w:color="auto" w:fill="FFFFFF"/>
          <w:lang w:val="mn-MN"/>
        </w:rPr>
      </w:pPr>
    </w:p>
    <w:p w:rsidR="008D1AF8" w:rsidRPr="00E26E76" w:rsidRDefault="008D1AF8" w:rsidP="008D1AF8">
      <w:pPr>
        <w:spacing w:after="0" w:line="240" w:lineRule="auto"/>
        <w:jc w:val="both"/>
        <w:rPr>
          <w:rFonts w:ascii="Arial" w:eastAsia="Times New Roman" w:hAnsi="Arial" w:cs="Arial"/>
          <w:b/>
          <w:bCs/>
          <w:sz w:val="24"/>
          <w:szCs w:val="24"/>
          <w:shd w:val="clear" w:color="auto" w:fill="FFFFFF"/>
          <w:lang w:val="mn-MN"/>
        </w:rPr>
      </w:pPr>
    </w:p>
    <w:p w:rsidR="008D1AF8" w:rsidRPr="00E26E76" w:rsidRDefault="008D1AF8" w:rsidP="008D1AF8">
      <w:pPr>
        <w:spacing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sz w:val="24"/>
          <w:szCs w:val="24"/>
          <w:shd w:val="clear" w:color="auto" w:fill="FFFFFF"/>
          <w:lang w:val="mn-MN"/>
        </w:rPr>
        <w:tab/>
        <w:t xml:space="preserve"> Хүний эрх, эрх чөлөө, шударга ёсыг эрхэмлэн дээдлэх, хүн төрөлхтний соёл иргэншлийн ололтыг хүндэтгэн үзэх, эх орондоо хүмүүнлэг, иргэний ардчилсан нийгэм цогцлуулан хөгжүүлэх нь Монгол Улсын Үндсэн хуулийн эрхэм зорилго байхаар даяар олноо зарлан тунхагласан билээ. Хүмүүнлэг ардчилсан нийгмийг хүний эрх, эрх чөлөөг дээдэлсэн, ардчиллын зарчмуудыг баримталсан, шударга ёс, тэгш байдал, хууль дээдлэх, олон ургалч үзлийг хүндэтгэсэн үзэж байгаагаар нь тодорхойлж байгаагаар нь тодорхойлж болно. </w:t>
      </w:r>
    </w:p>
    <w:p w:rsidR="008D1AF8" w:rsidRPr="00E26E76" w:rsidRDefault="008D1AF8" w:rsidP="008D1AF8">
      <w:pPr>
        <w:spacing w:after="0" w:line="240" w:lineRule="auto"/>
        <w:jc w:val="both"/>
        <w:rPr>
          <w:rFonts w:ascii="Arial" w:eastAsia="Times New Roman" w:hAnsi="Arial" w:cs="Arial"/>
          <w:sz w:val="24"/>
          <w:szCs w:val="24"/>
          <w:shd w:val="clear" w:color="auto" w:fill="FFFFFF"/>
          <w:lang w:val="mn-MN"/>
        </w:rPr>
      </w:pPr>
    </w:p>
    <w:p w:rsidR="008D1AF8" w:rsidRPr="00E26E76" w:rsidRDefault="008D1AF8" w:rsidP="008D1AF8">
      <w:pPr>
        <w:spacing w:after="0" w:line="240" w:lineRule="auto"/>
        <w:ind w:firstLine="720"/>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Монгол Улсын Үндсэн хуулийн Хоёрдугаар бүлэг нь бүхэлдээ хүний эрх, эрх чөлөөг хүндэтгэн үзэх, баталгаажуулахад чиглэсэн байдаг ба хүн бүр хууль, шүүхийн өмнө эрх тэгш байхаар заасан. Шүүхийн өмнө эрх тэгш байх зарчмын үндсэн шинж нь бүх хүн ижил нөхцөлөөр шүүлгэх эрхтэй байх, ямар ч хүн эд хөрөнгө, эрх мэдэл, гарал үүсэл, албан тушаал, хүйс, үндэс угсаа, нас, шашин шүтлэгээсээ болж ялгаварлагдах ёсгүй байх, ямар ч хэрэг дээр шүүх шударга, ижил шалгуураар шийдвэр гаргах ёстой байх, шүүхийн үйл ажиллагаа ялгаваргүй, шударга байх, шүүгч, прокурор, төрийн бусад албан хаагчид хэн нэгэнд давуу эрх олгож болохгүй, албан тушаалын нөлөөллөөс ангид, зөвхөн хууль, нотлох баримтад үндэслэн шийдвэр гаргах ёстой байх, шүүхэд хандаж гомдол, хүсэлт, санал гаргах эрх ялгамжгүй тэгш байх, хүн хууль зүйн туслалцаа авах эрх байх, хүн бүрд шүүхээс ижил үйлчилгээ, хуулийн хамгаалалт үзүүлэх ёстой байх, хүн бүр өөрийгөө өмгөөлөх, өмгөөлөгч авах, нотлох баримт бүрдүүлэх, хэрэг маргаанаа шударгаар шийдвэрлүүлэх эрхтэй байх, шүүхийн шийдвэр шударга, нээлттэй, дэлгэрэнгүй, үндэслэлтэй байх, шүүхийн шийдвэр хуулийн дагуу, нотлох баримтад тулгуурласан, үндэслэлтэй байх зэрэг олон зарчмыг өөртөө агуулдаг. </w:t>
      </w:r>
    </w:p>
    <w:p w:rsidR="008D1AF8" w:rsidRPr="00E26E76" w:rsidRDefault="008D1AF8" w:rsidP="008D1AF8">
      <w:pPr>
        <w:spacing w:after="0" w:line="240" w:lineRule="auto"/>
        <w:ind w:firstLine="720"/>
        <w:jc w:val="both"/>
        <w:rPr>
          <w:rFonts w:ascii="Arial" w:eastAsia="Times New Roman" w:hAnsi="Arial" w:cs="Arial"/>
          <w:sz w:val="24"/>
          <w:szCs w:val="24"/>
          <w:shd w:val="clear" w:color="auto" w:fill="FFFFFF"/>
          <w:lang w:val="mn-MN"/>
        </w:rPr>
      </w:pPr>
    </w:p>
    <w:p w:rsidR="008D1AF8" w:rsidRPr="00E26E76" w:rsidRDefault="008D1AF8" w:rsidP="008D1AF8">
      <w:pPr>
        <w:spacing w:after="0" w:line="240" w:lineRule="auto"/>
        <w:ind w:firstLine="720"/>
        <w:jc w:val="both"/>
        <w:rPr>
          <w:rFonts w:ascii="Arial"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Аливаа нийгэмд хүн бүр хууль, эрх зүйн мэдлэг чадвартай байх боломжгүй үүнийг хууль зүйн туслалцаа авах, өмгөөлүүлэх эрхээ хангуулах замаар тухайн иргэн нөхдөг. Өөрөөр хэлбэл өмгөөлөгч нь иргэний хуульд заасан эрх, эрх чөлөө, хууль ёсны ашиг сонирхол зөрчигдөхөөс урьдчилан сэргийлэх, хамгаалах баталгаа болдог онцлог ажил мэргэжил байдаг. Өөрөөр хэлбэл ө</w:t>
      </w:r>
      <w:r w:rsidRPr="00E26E76">
        <w:rPr>
          <w:rFonts w:ascii="Arial" w:hAnsi="Arial" w:cs="Arial"/>
          <w:sz w:val="24"/>
          <w:szCs w:val="24"/>
          <w:shd w:val="clear" w:color="auto" w:fill="FFFFFF"/>
          <w:lang w:val="mn-MN"/>
        </w:rPr>
        <w:t xml:space="preserve">мгөөлөгч бол үйлчлүүлэгч этгээдийн итгэл найдвар нь байдаг ба энэхүү мэргэжил бол нэн хүндтэй дэлхий нийтэд хүлээн зөвшөөрөгдсөн хуульч мэргэжлийн нэгэн төрөл юм.  </w:t>
      </w:r>
    </w:p>
    <w:p w:rsidR="008D1AF8" w:rsidRPr="00E26E76" w:rsidRDefault="008D1AF8" w:rsidP="008D1AF8">
      <w:pPr>
        <w:spacing w:after="0" w:line="240" w:lineRule="auto"/>
        <w:ind w:firstLine="720"/>
        <w:jc w:val="both"/>
        <w:rPr>
          <w:rFonts w:ascii="Arial" w:hAnsi="Arial" w:cs="Arial"/>
          <w:sz w:val="24"/>
          <w:szCs w:val="24"/>
          <w:shd w:val="clear" w:color="auto" w:fill="FFFFFF"/>
          <w:lang w:val="mn-MN"/>
        </w:rPr>
      </w:pPr>
    </w:p>
    <w:p w:rsidR="008D1AF8" w:rsidRPr="00E26E76" w:rsidRDefault="008D1AF8" w:rsidP="008D1AF8">
      <w:pPr>
        <w:spacing w:after="0" w:line="240" w:lineRule="auto"/>
        <w:ind w:firstLine="720"/>
        <w:jc w:val="both"/>
        <w:rPr>
          <w:rFonts w:ascii="Arial" w:hAnsi="Arial" w:cs="Arial"/>
          <w:sz w:val="24"/>
          <w:szCs w:val="24"/>
          <w:shd w:val="clear" w:color="auto" w:fill="FFFFFF"/>
          <w:lang w:val="mn-MN"/>
        </w:rPr>
      </w:pPr>
      <w:r w:rsidRPr="00E26E76">
        <w:rPr>
          <w:rFonts w:ascii="Arial" w:hAnsi="Arial" w:cs="Arial"/>
          <w:sz w:val="24"/>
          <w:szCs w:val="24"/>
          <w:shd w:val="clear" w:color="auto" w:fill="FFFFFF"/>
          <w:lang w:val="mn-MN"/>
        </w:rPr>
        <w:t xml:space="preserve">Үндсэн хуулийн Арван зургадугаар зүйлд шүүхийн өмнө эрх тэгш байх, өөрийгөө өмгөөлөх, хууль зүйн туслалцаа авах,  шударга шүүхээр шүүлгэх эрхийг иргэний үндсэн эрх болгон баталгаажуулсан ба энэхүү эрхийг хангах, бататгах үзэл баримтлалын хүрээнд Эрүүгийн хэрэг хянан шийдвэрлэх тухай хуульд нэмэлт, өөрчлөл оруулах хуулийн төсөл боловсрууллаа. </w:t>
      </w:r>
    </w:p>
    <w:p w:rsidR="008D1AF8" w:rsidRPr="00E26E76" w:rsidRDefault="008D1AF8" w:rsidP="008D1AF8">
      <w:pPr>
        <w:spacing w:after="0" w:line="240" w:lineRule="auto"/>
        <w:ind w:firstLine="720"/>
        <w:jc w:val="both"/>
        <w:rPr>
          <w:rFonts w:ascii="Arial" w:hAnsi="Arial" w:cs="Arial"/>
          <w:sz w:val="24"/>
          <w:szCs w:val="24"/>
          <w:shd w:val="clear" w:color="auto" w:fill="FFFFFF"/>
          <w:lang w:val="mn-MN"/>
        </w:rPr>
      </w:pPr>
      <w:r w:rsidRPr="00E26E76">
        <w:rPr>
          <w:rFonts w:ascii="Arial" w:hAnsi="Arial" w:cs="Arial"/>
          <w:sz w:val="24"/>
          <w:szCs w:val="24"/>
          <w:shd w:val="clear" w:color="auto" w:fill="FFFFFF"/>
          <w:lang w:val="mn-MN"/>
        </w:rPr>
        <w:t xml:space="preserve">Хуулийн төслийг боловсруулахад Хүний эрхийн түгээмэл тунхаглал, Иргэний болон улс төрийн эрхийн тухай олон улсын пакт, 1963 оны Эрүүгийн байцаан шийтгэх хууль, 2002 оны Эрүүгийн байцаан шийтгэх хууль, түүний үзэл баримтлал танилцуулга, 2017 оны Эрүүгийн хэрэг хянан шийдвэрлэх тухай хуулийн үзэл </w:t>
      </w:r>
      <w:r w:rsidRPr="00E26E76">
        <w:rPr>
          <w:rFonts w:ascii="Arial" w:hAnsi="Arial" w:cs="Arial"/>
          <w:sz w:val="24"/>
          <w:szCs w:val="24"/>
          <w:shd w:val="clear" w:color="auto" w:fill="FFFFFF"/>
          <w:lang w:val="mn-MN"/>
        </w:rPr>
        <w:lastRenderedPageBreak/>
        <w:t>баримтлал,танилцуулга, Монгол Улсын шүүхийн тухай хуулийн үзэл баримтлал, танилцуулга, Прокурорын тухай хуулийн үзэл баримтлал, танилцуулга, Хуульчийн эрх зүйн байдлын тухай хуулийн үзэл баримтлал, танилцуулга, Өмгөөллийн тухай хуулийн үзэл баримтлал, танилцуулга, Гадаад орнуудын эрүүгийн процесс, Авлигын эсрэг НҮБ-ын конвенц, НҮБ-ын Эрүүгийн процессын загвар хууль, Эрүүгийн хэрэг хянан шийдвэрлэх ажиллагаа дахь өмгөөлөгчийн оролцооны эрх зүйн асуудал, Прокурорын хараат бусад байдал: Прокурорын байгууллагын тогтолцоо, удирдлага, өөрөө удирдах байгууллага, Эрүүгийн хэрэг хянан шийдвэрлэх тухай хуультай холбоотой Үндсэн хуулийн цэцийн шийдвэрүүд, Улсын дээд шүүхийн Эрүүгийн хэрэг хянан шийдвэрлэх тухай хууль, Эрүүгийн байцаан шийтгэх хууль зөв хэрэглэх тайлбарууд, шүүхийн практик, Шүүх хуралдаан хойшлох шалтгаан, нөхцөлийг тодруулах тайлан, НҮБ-ийн Дур зоргоор саатуулах асуудал эрхэлсэн хорооны гаргасан урьдчилсан дүгнэлт, 2023 оны “Монгол Улс дахь хүний эрх, эрх чөлөөний байдлын талаарх Хүний эрхийн Үндэсний Комиссын 22 дахь илтгэл,  Монгол улсын 2020- 2023 оны хүний эрхийн тайлан, Эрүүгийн хэрэг хянан шийдвэрлэх тухай хуулийн хэрэгжилтийн үр дагаварт хийсэн үнэлгээ 2018 болон бусад материалуудыг судалсан болно.</w:t>
      </w:r>
    </w:p>
    <w:p w:rsidR="008D1AF8" w:rsidRPr="00E26E76" w:rsidRDefault="008D1AF8" w:rsidP="008D1AF8">
      <w:pPr>
        <w:spacing w:after="0" w:line="240" w:lineRule="auto"/>
        <w:ind w:firstLine="720"/>
        <w:jc w:val="both"/>
        <w:rPr>
          <w:rFonts w:ascii="Arial" w:hAnsi="Arial" w:cs="Arial"/>
          <w:sz w:val="24"/>
          <w:szCs w:val="24"/>
          <w:shd w:val="clear" w:color="auto" w:fill="FFFFFF"/>
          <w:lang w:val="mn-MN"/>
        </w:rPr>
      </w:pPr>
    </w:p>
    <w:p w:rsidR="008D1AF8" w:rsidRPr="00E26E76" w:rsidRDefault="008D1AF8" w:rsidP="008D1AF8">
      <w:pPr>
        <w:spacing w:after="0" w:line="240" w:lineRule="auto"/>
        <w:ind w:firstLine="720"/>
        <w:jc w:val="both"/>
        <w:rPr>
          <w:rFonts w:ascii="Arial" w:hAnsi="Arial" w:cs="Arial"/>
          <w:sz w:val="24"/>
          <w:szCs w:val="24"/>
          <w:shd w:val="clear" w:color="auto" w:fill="FFFFFF"/>
          <w:lang w:val="mn-MN"/>
        </w:rPr>
      </w:pPr>
    </w:p>
    <w:p w:rsidR="008D1AF8" w:rsidRDefault="008D1AF8"/>
    <w:sectPr w:rsidR="008D1A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F8"/>
    <w:rsid w:val="008D1AF8"/>
    <w:rsid w:val="00C05F3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524CABE"/>
  <w15:chartTrackingRefBased/>
  <w15:docId w15:val="{DFA54BFC-6230-A347-8226-D62622F8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AF8"/>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D1AF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8D1AF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8D1AF8"/>
    <w:pPr>
      <w:keepNext/>
      <w:keepLines/>
      <w:spacing w:before="160" w:after="80" w:line="278" w:lineRule="auto"/>
      <w:outlineLvl w:val="2"/>
    </w:pPr>
    <w:rPr>
      <w:rFonts w:eastAsiaTheme="majorEastAsia"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8D1AF8"/>
    <w:pPr>
      <w:keepNext/>
      <w:keepLines/>
      <w:spacing w:before="80" w:after="40" w:line="278" w:lineRule="auto"/>
      <w:outlineLvl w:val="3"/>
    </w:pPr>
    <w:rPr>
      <w:rFonts w:eastAsiaTheme="majorEastAsia" w:cstheme="majorBidi"/>
      <w:i/>
      <w:iCs/>
      <w:color w:val="2F5496" w:themeColor="accent1" w:themeShade="BF"/>
      <w:kern w:val="2"/>
      <w:sz w:val="24"/>
      <w:szCs w:val="24"/>
      <w:lang w:val="en-MN"/>
      <w14:ligatures w14:val="standardContextual"/>
    </w:rPr>
  </w:style>
  <w:style w:type="paragraph" w:styleId="Heading5">
    <w:name w:val="heading 5"/>
    <w:basedOn w:val="Normal"/>
    <w:next w:val="Normal"/>
    <w:link w:val="Heading5Char"/>
    <w:uiPriority w:val="9"/>
    <w:semiHidden/>
    <w:unhideWhenUsed/>
    <w:qFormat/>
    <w:rsid w:val="008D1AF8"/>
    <w:pPr>
      <w:keepNext/>
      <w:keepLines/>
      <w:spacing w:before="80" w:after="40" w:line="278" w:lineRule="auto"/>
      <w:outlineLvl w:val="4"/>
    </w:pPr>
    <w:rPr>
      <w:rFonts w:eastAsiaTheme="majorEastAsia" w:cstheme="majorBidi"/>
      <w:color w:val="2F5496" w:themeColor="accent1" w:themeShade="BF"/>
      <w:kern w:val="2"/>
      <w:sz w:val="24"/>
      <w:szCs w:val="24"/>
      <w:lang w:val="en-MN"/>
      <w14:ligatures w14:val="standardContextual"/>
    </w:rPr>
  </w:style>
  <w:style w:type="paragraph" w:styleId="Heading6">
    <w:name w:val="heading 6"/>
    <w:basedOn w:val="Normal"/>
    <w:next w:val="Normal"/>
    <w:link w:val="Heading6Char"/>
    <w:uiPriority w:val="9"/>
    <w:semiHidden/>
    <w:unhideWhenUsed/>
    <w:qFormat/>
    <w:rsid w:val="008D1AF8"/>
    <w:pPr>
      <w:keepNext/>
      <w:keepLines/>
      <w:spacing w:before="40" w:after="0" w:line="278" w:lineRule="auto"/>
      <w:outlineLvl w:val="5"/>
    </w:pPr>
    <w:rPr>
      <w:rFonts w:eastAsiaTheme="majorEastAsia" w:cstheme="majorBidi"/>
      <w:i/>
      <w:iCs/>
      <w:color w:val="595959" w:themeColor="text1" w:themeTint="A6"/>
      <w:kern w:val="2"/>
      <w:sz w:val="24"/>
      <w:szCs w:val="24"/>
      <w:lang w:val="en-MN"/>
      <w14:ligatures w14:val="standardContextual"/>
    </w:rPr>
  </w:style>
  <w:style w:type="paragraph" w:styleId="Heading7">
    <w:name w:val="heading 7"/>
    <w:basedOn w:val="Normal"/>
    <w:next w:val="Normal"/>
    <w:link w:val="Heading7Char"/>
    <w:uiPriority w:val="9"/>
    <w:semiHidden/>
    <w:unhideWhenUsed/>
    <w:qFormat/>
    <w:rsid w:val="008D1AF8"/>
    <w:pPr>
      <w:keepNext/>
      <w:keepLines/>
      <w:spacing w:before="40" w:after="0" w:line="278" w:lineRule="auto"/>
      <w:outlineLvl w:val="6"/>
    </w:pPr>
    <w:rPr>
      <w:rFonts w:eastAsiaTheme="majorEastAsia" w:cstheme="majorBidi"/>
      <w:color w:val="595959" w:themeColor="text1" w:themeTint="A6"/>
      <w:kern w:val="2"/>
      <w:sz w:val="24"/>
      <w:szCs w:val="24"/>
      <w:lang w:val="en-MN"/>
      <w14:ligatures w14:val="standardContextual"/>
    </w:rPr>
  </w:style>
  <w:style w:type="paragraph" w:styleId="Heading8">
    <w:name w:val="heading 8"/>
    <w:basedOn w:val="Normal"/>
    <w:next w:val="Normal"/>
    <w:link w:val="Heading8Char"/>
    <w:uiPriority w:val="9"/>
    <w:semiHidden/>
    <w:unhideWhenUsed/>
    <w:qFormat/>
    <w:rsid w:val="008D1AF8"/>
    <w:pPr>
      <w:keepNext/>
      <w:keepLines/>
      <w:spacing w:after="0" w:line="278" w:lineRule="auto"/>
      <w:outlineLvl w:val="7"/>
    </w:pPr>
    <w:rPr>
      <w:rFonts w:eastAsiaTheme="majorEastAsia" w:cstheme="majorBidi"/>
      <w:i/>
      <w:iCs/>
      <w:color w:val="272727" w:themeColor="text1" w:themeTint="D8"/>
      <w:kern w:val="2"/>
      <w:sz w:val="24"/>
      <w:szCs w:val="24"/>
      <w:lang w:val="en-MN"/>
      <w14:ligatures w14:val="standardContextual"/>
    </w:rPr>
  </w:style>
  <w:style w:type="paragraph" w:styleId="Heading9">
    <w:name w:val="heading 9"/>
    <w:basedOn w:val="Normal"/>
    <w:next w:val="Normal"/>
    <w:link w:val="Heading9Char"/>
    <w:uiPriority w:val="9"/>
    <w:semiHidden/>
    <w:unhideWhenUsed/>
    <w:qFormat/>
    <w:rsid w:val="008D1AF8"/>
    <w:pPr>
      <w:keepNext/>
      <w:keepLines/>
      <w:spacing w:after="0" w:line="278" w:lineRule="auto"/>
      <w:outlineLvl w:val="8"/>
    </w:pPr>
    <w:rPr>
      <w:rFonts w:eastAsiaTheme="majorEastAsia" w:cstheme="majorBidi"/>
      <w:color w:val="272727" w:themeColor="text1" w:themeTint="D8"/>
      <w:kern w:val="2"/>
      <w:sz w:val="24"/>
      <w:szCs w:val="24"/>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A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A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A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A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A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AF8"/>
    <w:rPr>
      <w:rFonts w:eastAsiaTheme="majorEastAsia" w:cstheme="majorBidi"/>
      <w:color w:val="272727" w:themeColor="text1" w:themeTint="D8"/>
    </w:rPr>
  </w:style>
  <w:style w:type="paragraph" w:styleId="Title">
    <w:name w:val="Title"/>
    <w:basedOn w:val="Normal"/>
    <w:next w:val="Normal"/>
    <w:link w:val="TitleChar"/>
    <w:uiPriority w:val="10"/>
    <w:qFormat/>
    <w:rsid w:val="008D1AF8"/>
    <w:pPr>
      <w:spacing w:after="80" w:line="240" w:lineRule="auto"/>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8D1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AF8"/>
    <w:pPr>
      <w:numPr>
        <w:ilvl w:val="1"/>
      </w:numPr>
      <w:spacing w:line="278" w:lineRule="auto"/>
    </w:pPr>
    <w:rPr>
      <w:rFonts w:eastAsiaTheme="majorEastAsia"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8D1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AF8"/>
    <w:pPr>
      <w:spacing w:before="160" w:line="278" w:lineRule="auto"/>
      <w:jc w:val="center"/>
    </w:pPr>
    <w:rPr>
      <w:i/>
      <w:iCs/>
      <w:color w:val="404040" w:themeColor="text1" w:themeTint="BF"/>
      <w:kern w:val="2"/>
      <w:sz w:val="24"/>
      <w:szCs w:val="24"/>
      <w:lang w:val="en-MN"/>
      <w14:ligatures w14:val="standardContextual"/>
    </w:rPr>
  </w:style>
  <w:style w:type="character" w:customStyle="1" w:styleId="QuoteChar">
    <w:name w:val="Quote Char"/>
    <w:basedOn w:val="DefaultParagraphFont"/>
    <w:link w:val="Quote"/>
    <w:uiPriority w:val="29"/>
    <w:rsid w:val="008D1AF8"/>
    <w:rPr>
      <w:i/>
      <w:iCs/>
      <w:color w:val="404040" w:themeColor="text1" w:themeTint="BF"/>
    </w:rPr>
  </w:style>
  <w:style w:type="paragraph" w:styleId="ListParagraph">
    <w:name w:val="List Paragraph"/>
    <w:basedOn w:val="Normal"/>
    <w:uiPriority w:val="34"/>
    <w:qFormat/>
    <w:rsid w:val="008D1AF8"/>
    <w:pPr>
      <w:spacing w:line="278" w:lineRule="auto"/>
      <w:ind w:left="720"/>
      <w:contextualSpacing/>
    </w:pPr>
    <w:rPr>
      <w:kern w:val="2"/>
      <w:sz w:val="24"/>
      <w:szCs w:val="24"/>
      <w:lang w:val="en-MN"/>
      <w14:ligatures w14:val="standardContextual"/>
    </w:rPr>
  </w:style>
  <w:style w:type="character" w:styleId="IntenseEmphasis">
    <w:name w:val="Intense Emphasis"/>
    <w:basedOn w:val="DefaultParagraphFont"/>
    <w:uiPriority w:val="21"/>
    <w:qFormat/>
    <w:rsid w:val="008D1AF8"/>
    <w:rPr>
      <w:i/>
      <w:iCs/>
      <w:color w:val="2F5496" w:themeColor="accent1" w:themeShade="BF"/>
    </w:rPr>
  </w:style>
  <w:style w:type="paragraph" w:styleId="IntenseQuote">
    <w:name w:val="Intense Quote"/>
    <w:basedOn w:val="Normal"/>
    <w:next w:val="Normal"/>
    <w:link w:val="IntenseQuoteChar"/>
    <w:uiPriority w:val="30"/>
    <w:qFormat/>
    <w:rsid w:val="008D1AF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MN"/>
      <w14:ligatures w14:val="standardContextual"/>
    </w:rPr>
  </w:style>
  <w:style w:type="character" w:customStyle="1" w:styleId="IntenseQuoteChar">
    <w:name w:val="Intense Quote Char"/>
    <w:basedOn w:val="DefaultParagraphFont"/>
    <w:link w:val="IntenseQuote"/>
    <w:uiPriority w:val="30"/>
    <w:rsid w:val="008D1AF8"/>
    <w:rPr>
      <w:i/>
      <w:iCs/>
      <w:color w:val="2F5496" w:themeColor="accent1" w:themeShade="BF"/>
    </w:rPr>
  </w:style>
  <w:style w:type="character" w:styleId="IntenseReference">
    <w:name w:val="Intense Reference"/>
    <w:basedOn w:val="DefaultParagraphFont"/>
    <w:uiPriority w:val="32"/>
    <w:qFormat/>
    <w:rsid w:val="008D1A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Jargalan</dc:creator>
  <cp:keywords/>
  <dc:description/>
  <cp:lastModifiedBy>Jargalan</cp:lastModifiedBy>
  <cp:revision>1</cp:revision>
  <cp:lastPrinted>2025-09-02T04:10:00Z</cp:lastPrinted>
  <dcterms:created xsi:type="dcterms:W3CDTF">2025-09-02T04:10:00Z</dcterms:created>
  <dcterms:modified xsi:type="dcterms:W3CDTF">2025-09-02T04:11:00Z</dcterms:modified>
</cp:coreProperties>
</file>