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73CDB" w14:textId="650E8D97" w:rsidR="00CB7701" w:rsidRPr="00E21DA3" w:rsidRDefault="00CB7701" w:rsidP="00CB7701">
      <w:pPr>
        <w:jc w:val="center"/>
        <w:rPr>
          <w:rFonts w:ascii="Arial" w:hAnsi="Arial" w:cs="Arial"/>
          <w:b/>
          <w:bCs/>
          <w:sz w:val="24"/>
          <w:szCs w:val="24"/>
          <w:lang w:val="mn-MN"/>
        </w:rPr>
      </w:pPr>
      <w:r w:rsidRPr="00E21DA3">
        <w:rPr>
          <w:rFonts w:ascii="Arial" w:hAnsi="Arial" w:cs="Arial"/>
          <w:b/>
          <w:bCs/>
          <w:sz w:val="24"/>
          <w:szCs w:val="24"/>
          <w:lang w:val="mn-MN"/>
        </w:rPr>
        <w:t xml:space="preserve">ХУУЛЬ ТОГТООМЖИЙН ТӨСЛИЙН ҮР НӨЛӨӨ, </w:t>
      </w:r>
      <w:r w:rsidRPr="00E21DA3">
        <w:rPr>
          <w:rFonts w:ascii="Arial" w:hAnsi="Arial" w:cs="Arial"/>
          <w:b/>
          <w:bCs/>
          <w:sz w:val="24"/>
          <w:szCs w:val="24"/>
          <w:lang w:val="mn-MN"/>
        </w:rPr>
        <w:br/>
        <w:t>ХЭРЭГЦЭЭ ШААРДЛАГЫГ ҮНЭЛЭХ СУДАЛГАА</w:t>
      </w:r>
    </w:p>
    <w:p w14:paraId="2D1A79BF" w14:textId="77777777" w:rsidR="00CB332A" w:rsidRPr="00E21DA3" w:rsidRDefault="00CB332A" w:rsidP="00CB7701">
      <w:pPr>
        <w:spacing w:line="276" w:lineRule="auto"/>
        <w:jc w:val="center"/>
        <w:rPr>
          <w:rFonts w:ascii="Arial" w:hAnsi="Arial" w:cs="Arial"/>
          <w:b/>
          <w:bCs/>
          <w:sz w:val="24"/>
          <w:szCs w:val="24"/>
          <w:lang w:val="mn-MN"/>
        </w:rPr>
      </w:pPr>
    </w:p>
    <w:p w14:paraId="592707B0" w14:textId="495EC42D" w:rsidR="00CB332A" w:rsidRPr="00E21DA3" w:rsidRDefault="00CB7701" w:rsidP="00CB332A">
      <w:pPr>
        <w:spacing w:line="276" w:lineRule="auto"/>
        <w:jc w:val="center"/>
        <w:rPr>
          <w:rFonts w:ascii="Arial" w:hAnsi="Arial" w:cs="Arial"/>
          <w:b/>
          <w:bCs/>
          <w:sz w:val="24"/>
          <w:szCs w:val="24"/>
          <w:lang w:val="mn-MN"/>
        </w:rPr>
      </w:pPr>
      <w:r w:rsidRPr="00E21DA3">
        <w:rPr>
          <w:rFonts w:ascii="Arial" w:hAnsi="Arial" w:cs="Arial"/>
          <w:b/>
          <w:bCs/>
          <w:sz w:val="24"/>
          <w:szCs w:val="24"/>
          <w:lang w:val="mn-MN"/>
        </w:rPr>
        <w:t>НЭГ. НИЙТЛЭГ ҮНДЭСЛЭЛ</w:t>
      </w:r>
    </w:p>
    <w:p w14:paraId="67292633" w14:textId="75725748" w:rsidR="00CB332A" w:rsidRPr="00E21DA3" w:rsidRDefault="00CB332A" w:rsidP="00CB7701">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Улсын Их Хурлын гишүүн </w:t>
      </w:r>
      <w:r w:rsidR="007C7F5D" w:rsidRPr="00E21DA3">
        <w:rPr>
          <w:rFonts w:ascii="Arial" w:hAnsi="Arial" w:cs="Arial"/>
          <w:sz w:val="24"/>
          <w:szCs w:val="24"/>
          <w:lang w:val="mn-MN"/>
        </w:rPr>
        <w:t xml:space="preserve">С.Ганбаатар </w:t>
      </w:r>
      <w:r w:rsidRPr="00E21DA3">
        <w:rPr>
          <w:rFonts w:ascii="Arial" w:hAnsi="Arial" w:cs="Arial"/>
          <w:sz w:val="24"/>
          <w:szCs w:val="24"/>
          <w:lang w:val="mn-MN"/>
        </w:rPr>
        <w:t>нарын санаачлан боловсруулсан Үндэсний их баяр наадмын тухай хуульд өөрчлөлт оруулах тухай хуулийн төсөл /цаашид “Хуулийн төсөл” гэх/-д</w:t>
      </w:r>
      <w:r w:rsidR="007C7F5D" w:rsidRPr="00E21DA3">
        <w:rPr>
          <w:rFonts w:ascii="Arial" w:hAnsi="Arial" w:cs="Arial"/>
          <w:sz w:val="24"/>
          <w:szCs w:val="24"/>
          <w:lang w:val="mn-MN"/>
        </w:rPr>
        <w:t xml:space="preserve"> </w:t>
      </w:r>
      <w:r w:rsidRPr="00E21DA3">
        <w:rPr>
          <w:rFonts w:ascii="Arial" w:hAnsi="Arial" w:cs="Arial"/>
          <w:sz w:val="24"/>
          <w:szCs w:val="24"/>
          <w:lang w:val="mn-MN"/>
        </w:rPr>
        <w:t xml:space="preserve"> Хууль тогтоомжийн тухай хуулийн 17 дугаар зүйлд заасны дагуу дүн шинжилгээ хийх, үр нөлөөг тооцож,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r w:rsidR="00CB7701" w:rsidRPr="00E21DA3">
        <w:rPr>
          <w:rFonts w:ascii="Arial" w:hAnsi="Arial" w:cs="Arial"/>
          <w:sz w:val="24"/>
          <w:szCs w:val="24"/>
          <w:lang w:val="mn-MN"/>
        </w:rPr>
        <w:t xml:space="preserve"> </w:t>
      </w:r>
    </w:p>
    <w:p w14:paraId="23ED6AED" w14:textId="6A506759" w:rsidR="00CB7701" w:rsidRPr="00E21DA3" w:rsidRDefault="00CB7701" w:rsidP="00CB7701">
      <w:pPr>
        <w:spacing w:line="276" w:lineRule="auto"/>
        <w:ind w:firstLine="720"/>
        <w:jc w:val="both"/>
        <w:rPr>
          <w:rFonts w:ascii="Arial" w:hAnsi="Arial" w:cs="Arial"/>
          <w:sz w:val="24"/>
          <w:szCs w:val="24"/>
          <w:lang w:val="mn-MN"/>
        </w:rPr>
      </w:pPr>
      <w:r w:rsidRPr="00E21DA3">
        <w:rPr>
          <w:rFonts w:ascii="Arial" w:hAnsi="Arial" w:cs="Arial"/>
          <w:sz w:val="24"/>
          <w:szCs w:val="24"/>
          <w:lang w:val="mn-MN"/>
        </w:rPr>
        <w:t>Үнэлгээ хийхээр сонгож авсан хуулийн төсөл нь Хууль тогтоомжийн тухай хуулийн 24 дүгээр зүйл болох Хуульд өөрчлөлт оруулах хуулийн төсөл</w:t>
      </w:r>
      <w:r w:rsidRPr="00E21DA3">
        <w:rPr>
          <w:rStyle w:val="FootnoteReference"/>
          <w:rFonts w:ascii="Arial" w:hAnsi="Arial" w:cs="Arial"/>
          <w:sz w:val="24"/>
          <w:szCs w:val="24"/>
          <w:lang w:val="mn-MN"/>
        </w:rPr>
        <w:footnoteReference w:id="1"/>
      </w:r>
      <w:r w:rsidRPr="00E21DA3">
        <w:rPr>
          <w:rFonts w:ascii="Arial" w:hAnsi="Arial" w:cs="Arial"/>
          <w:sz w:val="24"/>
          <w:szCs w:val="24"/>
          <w:lang w:val="mn-MN"/>
        </w:rPr>
        <w:t xml:space="preserve"> байх ба тус зүйлийн 24.5.</w:t>
      </w:r>
      <w:r w:rsidR="00CB332A" w:rsidRPr="00E21DA3">
        <w:rPr>
          <w:rFonts w:ascii="Arial" w:hAnsi="Arial" w:cs="Arial"/>
          <w:sz w:val="24"/>
          <w:szCs w:val="24"/>
          <w:lang w:val="mn-MN"/>
        </w:rPr>
        <w:t>3</w:t>
      </w:r>
      <w:r w:rsidRPr="00E21DA3">
        <w:rPr>
          <w:rFonts w:ascii="Arial" w:hAnsi="Arial" w:cs="Arial"/>
          <w:sz w:val="24"/>
          <w:szCs w:val="24"/>
          <w:lang w:val="mn-MN"/>
        </w:rPr>
        <w:t xml:space="preserve">-т заасан “хуульд өөрчлөлт оруулах тухай” төрөлд багтах хуулийн төсөл хэлбэрээр боловсруулагдсан бөгөөд </w:t>
      </w:r>
      <w:r w:rsidR="00CB332A" w:rsidRPr="00E21DA3">
        <w:rPr>
          <w:rFonts w:ascii="Arial" w:hAnsi="Arial" w:cs="Arial"/>
          <w:sz w:val="24"/>
          <w:szCs w:val="24"/>
          <w:lang w:val="mn-MN"/>
        </w:rPr>
        <w:t xml:space="preserve">хуулийн төслийн </w:t>
      </w:r>
      <w:r w:rsidRPr="00E21DA3">
        <w:rPr>
          <w:rFonts w:ascii="Arial" w:hAnsi="Arial" w:cs="Arial"/>
          <w:sz w:val="24"/>
          <w:szCs w:val="24"/>
          <w:lang w:val="mn-MN"/>
        </w:rPr>
        <w:t>үр нөлөөг үнэлэх ажиллагааг Засгийн газрын 2016 оны 59 дүгээр тогтоолын</w:t>
      </w:r>
      <w:r w:rsidRPr="00E21DA3">
        <w:rPr>
          <w:rStyle w:val="FootnoteReference"/>
          <w:rFonts w:ascii="Arial" w:hAnsi="Arial" w:cs="Arial"/>
          <w:sz w:val="24"/>
          <w:szCs w:val="24"/>
          <w:lang w:val="mn-MN"/>
        </w:rPr>
        <w:footnoteReference w:id="2"/>
      </w:r>
      <w:r w:rsidRPr="00E21DA3">
        <w:rPr>
          <w:rFonts w:ascii="Arial" w:hAnsi="Arial" w:cs="Arial"/>
          <w:sz w:val="24"/>
          <w:szCs w:val="24"/>
          <w:lang w:val="mn-MN"/>
        </w:rPr>
        <w:t xml:space="preserve"> 3 дугаар хавсралтаар батлагдсан “Хууль тогтоомжийн төслийн үр нөлөөг үнэлэх аргачлал”-ын 1 дүгээр зүйлийн 4-д заасны дагуу дараах үе шаттайгаар хийсэн. Үүнд:</w:t>
      </w:r>
    </w:p>
    <w:p w14:paraId="662BD85E" w14:textId="77777777" w:rsidR="00CB7701" w:rsidRPr="00E21DA3" w:rsidRDefault="00CB7701" w:rsidP="00CB332A">
      <w:pPr>
        <w:pStyle w:val="ListParagraph"/>
        <w:numPr>
          <w:ilvl w:val="0"/>
          <w:numId w:val="5"/>
        </w:numPr>
        <w:jc w:val="both"/>
        <w:rPr>
          <w:rFonts w:ascii="Arial" w:hAnsi="Arial" w:cs="Arial"/>
          <w:szCs w:val="24"/>
          <w:lang w:val="mn-MN"/>
        </w:rPr>
      </w:pPr>
      <w:r w:rsidRPr="00E21DA3">
        <w:rPr>
          <w:rFonts w:ascii="Arial" w:hAnsi="Arial" w:cs="Arial"/>
          <w:szCs w:val="24"/>
          <w:lang w:val="mn-MN"/>
        </w:rPr>
        <w:t>Шалгуур үзүүлэлтийг сонгох;</w:t>
      </w:r>
    </w:p>
    <w:p w14:paraId="3B1878EC" w14:textId="77777777" w:rsidR="00CB7701" w:rsidRPr="00E21DA3" w:rsidRDefault="00CB7701" w:rsidP="00CB332A">
      <w:pPr>
        <w:pStyle w:val="ListParagraph"/>
        <w:numPr>
          <w:ilvl w:val="0"/>
          <w:numId w:val="5"/>
        </w:numPr>
        <w:jc w:val="both"/>
        <w:rPr>
          <w:rFonts w:ascii="Arial" w:hAnsi="Arial" w:cs="Arial"/>
          <w:szCs w:val="24"/>
          <w:lang w:val="mn-MN"/>
        </w:rPr>
      </w:pPr>
      <w:r w:rsidRPr="00E21DA3">
        <w:rPr>
          <w:rFonts w:ascii="Arial" w:hAnsi="Arial" w:cs="Arial"/>
          <w:szCs w:val="24"/>
          <w:lang w:val="mn-MN"/>
        </w:rPr>
        <w:t>Хуулийн төслөөс үр нөлөө тооцох хэсгээ тогтоох;</w:t>
      </w:r>
    </w:p>
    <w:p w14:paraId="34E3C95B" w14:textId="77777777" w:rsidR="00CB7701" w:rsidRPr="00E21DA3" w:rsidRDefault="00CB7701" w:rsidP="00CB332A">
      <w:pPr>
        <w:pStyle w:val="ListParagraph"/>
        <w:numPr>
          <w:ilvl w:val="0"/>
          <w:numId w:val="5"/>
        </w:numPr>
        <w:jc w:val="both"/>
        <w:rPr>
          <w:rFonts w:ascii="Arial" w:hAnsi="Arial" w:cs="Arial"/>
          <w:szCs w:val="24"/>
          <w:lang w:val="mn-MN"/>
        </w:rPr>
      </w:pPr>
      <w:r w:rsidRPr="00E21DA3">
        <w:rPr>
          <w:rFonts w:ascii="Arial" w:hAnsi="Arial" w:cs="Arial"/>
          <w:szCs w:val="24"/>
          <w:lang w:val="mn-MN"/>
        </w:rPr>
        <w:t>Урьдчилан сонгосон шалгуур үзүүлэлтэд тохирох шалгах хэрэгслийн дагуу үр нөлөөг тооцох;</w:t>
      </w:r>
    </w:p>
    <w:p w14:paraId="21B076CF" w14:textId="77777777" w:rsidR="00CB7701" w:rsidRPr="00E21DA3" w:rsidRDefault="00CB7701" w:rsidP="00CB332A">
      <w:pPr>
        <w:pStyle w:val="ListParagraph"/>
        <w:numPr>
          <w:ilvl w:val="0"/>
          <w:numId w:val="5"/>
        </w:numPr>
        <w:jc w:val="both"/>
        <w:rPr>
          <w:rFonts w:ascii="Arial" w:hAnsi="Arial" w:cs="Arial"/>
          <w:szCs w:val="24"/>
          <w:lang w:val="mn-MN"/>
        </w:rPr>
      </w:pPr>
      <w:r w:rsidRPr="00E21DA3">
        <w:rPr>
          <w:rFonts w:ascii="Arial" w:hAnsi="Arial" w:cs="Arial"/>
          <w:szCs w:val="24"/>
          <w:lang w:val="mn-MN"/>
        </w:rPr>
        <w:t>Үр дүнг үнэлэх, зөвлөмж өгөх гэсэн үе шатыг баримтлан гүйцэтгэлээ.</w:t>
      </w:r>
    </w:p>
    <w:p w14:paraId="0757DC03" w14:textId="77777777" w:rsidR="00CB332A" w:rsidRPr="00E21DA3" w:rsidRDefault="00CB332A" w:rsidP="00CB332A">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ХОЁР. ХУУЛИЙН ТӨСЛИЙН ҮР НӨЛӨӨГ ҮНЭЛЭХ ШАЛГУУР ҮЗҮҮЛЭЛТИЙГ СОНГОСОН БАЙДАЛ, ҮНДЭСЛЭЛ</w:t>
      </w:r>
    </w:p>
    <w:p w14:paraId="50A00334"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25A7D0DD" w14:textId="65AA2DFB" w:rsidR="00CB332A" w:rsidRPr="00E21DA3" w:rsidRDefault="00CB332A" w:rsidP="00CB332A">
      <w:pPr>
        <w:pStyle w:val="ListParagraph"/>
        <w:numPr>
          <w:ilvl w:val="0"/>
          <w:numId w:val="6"/>
        </w:numPr>
        <w:jc w:val="both"/>
        <w:rPr>
          <w:rFonts w:ascii="Arial" w:hAnsi="Arial" w:cs="Arial"/>
          <w:szCs w:val="24"/>
          <w:lang w:val="mn-MN"/>
        </w:rPr>
      </w:pPr>
      <w:r w:rsidRPr="00E21DA3">
        <w:rPr>
          <w:rFonts w:ascii="Arial" w:hAnsi="Arial" w:cs="Arial"/>
          <w:szCs w:val="24"/>
          <w:lang w:val="mn-MN"/>
        </w:rPr>
        <w:t xml:space="preserve">Зорилгод хүрэх байдал </w:t>
      </w:r>
      <w:r w:rsidRPr="00E21DA3">
        <w:rPr>
          <w:rFonts w:ascii="Arial" w:hAnsi="Arial" w:cs="Arial"/>
          <w:szCs w:val="24"/>
          <w:lang w:val="mn-MN"/>
        </w:rPr>
        <w:tab/>
      </w:r>
      <w:r w:rsidRPr="00E21DA3">
        <w:rPr>
          <w:rFonts w:ascii="Arial" w:hAnsi="Arial" w:cs="Arial"/>
          <w:szCs w:val="24"/>
          <w:lang w:val="mn-MN"/>
        </w:rPr>
        <w:tab/>
      </w:r>
      <w:r w:rsidRPr="00E21DA3">
        <w:rPr>
          <w:rFonts w:ascii="Arial" w:hAnsi="Arial" w:cs="Arial"/>
          <w:szCs w:val="24"/>
          <w:lang w:val="mn-MN"/>
        </w:rPr>
        <w:tab/>
      </w:r>
    </w:p>
    <w:p w14:paraId="32046223" w14:textId="153793A1" w:rsidR="00CB332A" w:rsidRPr="00E21DA3" w:rsidRDefault="00CB332A" w:rsidP="00CB332A">
      <w:pPr>
        <w:pStyle w:val="ListParagraph"/>
        <w:numPr>
          <w:ilvl w:val="0"/>
          <w:numId w:val="6"/>
        </w:numPr>
        <w:jc w:val="both"/>
        <w:rPr>
          <w:rFonts w:ascii="Arial" w:hAnsi="Arial" w:cs="Arial"/>
          <w:szCs w:val="24"/>
          <w:lang w:val="mn-MN"/>
        </w:rPr>
      </w:pPr>
      <w:r w:rsidRPr="00E21DA3">
        <w:rPr>
          <w:rFonts w:ascii="Arial" w:hAnsi="Arial" w:cs="Arial"/>
          <w:szCs w:val="24"/>
          <w:lang w:val="mn-MN"/>
        </w:rPr>
        <w:t xml:space="preserve">Ойлгомжтой байдал </w:t>
      </w:r>
    </w:p>
    <w:p w14:paraId="6D35A6DD" w14:textId="5CB48D0B" w:rsidR="00CB332A" w:rsidRPr="00E21DA3" w:rsidRDefault="00CB332A" w:rsidP="00CB332A">
      <w:pPr>
        <w:pStyle w:val="ListParagraph"/>
        <w:numPr>
          <w:ilvl w:val="0"/>
          <w:numId w:val="6"/>
        </w:numPr>
        <w:jc w:val="both"/>
        <w:rPr>
          <w:rFonts w:ascii="Arial" w:hAnsi="Arial" w:cs="Arial"/>
          <w:szCs w:val="24"/>
          <w:lang w:val="mn-MN"/>
        </w:rPr>
      </w:pPr>
      <w:r w:rsidRPr="00E21DA3">
        <w:rPr>
          <w:rFonts w:ascii="Arial" w:hAnsi="Arial" w:cs="Arial"/>
          <w:szCs w:val="24"/>
          <w:lang w:val="mn-MN"/>
        </w:rPr>
        <w:t>Харилцан уялдаа зэрэг болно.</w:t>
      </w:r>
      <w:r w:rsidRPr="00E21DA3">
        <w:rPr>
          <w:rFonts w:ascii="Arial" w:hAnsi="Arial" w:cs="Arial"/>
          <w:szCs w:val="24"/>
          <w:lang w:val="mn-MN"/>
        </w:rPr>
        <w:tab/>
      </w:r>
      <w:r w:rsidRPr="00E21DA3">
        <w:rPr>
          <w:rFonts w:ascii="Arial" w:hAnsi="Arial" w:cs="Arial"/>
          <w:szCs w:val="24"/>
          <w:lang w:val="mn-MN"/>
        </w:rPr>
        <w:tab/>
      </w:r>
    </w:p>
    <w:p w14:paraId="04DA0D94"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“Зорилгод хүрэх байдал” 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3C47887C" w14:textId="77777777" w:rsidR="00CB332A" w:rsidRPr="00E21DA3" w:rsidRDefault="00CB332A" w:rsidP="00CB332A">
      <w:pPr>
        <w:spacing w:line="276" w:lineRule="auto"/>
        <w:ind w:firstLine="720"/>
        <w:jc w:val="both"/>
        <w:rPr>
          <w:rFonts w:ascii="Arial" w:hAnsi="Arial" w:cs="Arial"/>
          <w:sz w:val="24"/>
          <w:szCs w:val="24"/>
          <w:lang w:val="mn-MN"/>
        </w:rPr>
      </w:pPr>
    </w:p>
    <w:p w14:paraId="1F4BCCD9"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lastRenderedPageBreak/>
        <w:t xml:space="preserve"> “Ойлгомжтой байдал”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447C8EDE"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“Харилцан уялдаа”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w:t>
      </w:r>
    </w:p>
    <w:p w14:paraId="7354324D" w14:textId="11D21BAE" w:rsidR="00CB332A" w:rsidRPr="00E21DA3" w:rsidRDefault="00CB332A" w:rsidP="00CB332A">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ГУРАВ. ХУУЛИЙН ТӨСЛӨӨС ҮР НӨЛӨӨГ ҮНЭЛЭХ ХЭСГИЙГ ТОГТООСОН БАЙДАЛ</w:t>
      </w:r>
    </w:p>
    <w:p w14:paraId="2F25AB04" w14:textId="2B74499A"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“Зорилгод хүрэх байдал”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 Шалгуур үзүүлэлтийн хүрээнд хуулийн төслийн 1,3,4 дүгээр зүйлд заасанд  үнэлгээ хийхээр  сонгож авлаа.</w:t>
      </w:r>
    </w:p>
    <w:p w14:paraId="531E8AA6"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“Ойлгомжтой байдал”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55B9E61C"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/Хуулийн төсөл 2 зүйлтэй./</w:t>
      </w:r>
    </w:p>
    <w:p w14:paraId="57BD97E9"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1F79BA63"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/Хуулийн төсөл 2 зүйлтэй./</w:t>
      </w:r>
    </w:p>
    <w:p w14:paraId="6553CFFB" w14:textId="77777777" w:rsidR="00CB332A" w:rsidRPr="00E21DA3" w:rsidRDefault="00CB332A" w:rsidP="00CB332A">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ДӨРӨВ.УРЬДЧИЛАН СОНГОСОН ШАЛГУУР ҮЗҮҮЛЭЛТЭД ТОХИРОХ ШАЛГАХ ХЭРЭГСЛИЙН ДАГУУ ХУУЛИЙН ТӨСЛИЙН ҮР НӨЛӨӨГ ҮНЭЛСЭН БАЙДАЛ</w:t>
      </w:r>
    </w:p>
    <w:p w14:paraId="5AD86C66" w14:textId="2BA3B012"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авч үзэв. </w:t>
      </w:r>
    </w:p>
    <w:p w14:paraId="41A67915" w14:textId="2A7FEC9A" w:rsidR="00986FCC" w:rsidRPr="00E21DA3" w:rsidRDefault="00986FCC" w:rsidP="00CB332A">
      <w:pPr>
        <w:spacing w:line="276" w:lineRule="auto"/>
        <w:ind w:firstLine="720"/>
        <w:jc w:val="both"/>
        <w:rPr>
          <w:rFonts w:ascii="Arial" w:hAnsi="Arial" w:cs="Arial"/>
          <w:sz w:val="24"/>
          <w:szCs w:val="24"/>
          <w:lang w:val="mn-MN"/>
        </w:rPr>
      </w:pPr>
    </w:p>
    <w:p w14:paraId="08A49ED9" w14:textId="77777777" w:rsidR="00986FCC" w:rsidRPr="00E21DA3" w:rsidRDefault="00986FCC" w:rsidP="00CB332A">
      <w:pPr>
        <w:spacing w:line="276" w:lineRule="auto"/>
        <w:ind w:firstLine="720"/>
        <w:jc w:val="both"/>
        <w:rPr>
          <w:rFonts w:ascii="Arial" w:hAnsi="Arial" w:cs="Arial"/>
          <w:sz w:val="24"/>
          <w:szCs w:val="24"/>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30"/>
        <w:gridCol w:w="2160"/>
        <w:gridCol w:w="4841"/>
      </w:tblGrid>
      <w:tr w:rsidR="00D42324" w:rsidRPr="00E21DA3" w14:paraId="1C8E3BC1" w14:textId="77777777" w:rsidTr="006854C0">
        <w:trPr>
          <w:trHeight w:val="469"/>
        </w:trPr>
        <w:tc>
          <w:tcPr>
            <w:tcW w:w="675" w:type="dxa"/>
            <w:vAlign w:val="center"/>
          </w:tcPr>
          <w:p w14:paraId="6F8235F9" w14:textId="77777777" w:rsidR="00D42324" w:rsidRPr="00E21DA3" w:rsidRDefault="00D42324" w:rsidP="00D767AB">
            <w:pPr>
              <w:jc w:val="center"/>
              <w:rPr>
                <w:rFonts w:ascii="Arial" w:hAnsi="Arial" w:cs="Arial"/>
                <w:b/>
                <w:color w:val="000000" w:themeColor="text1"/>
                <w:lang w:val="mn-MN"/>
              </w:rPr>
            </w:pPr>
            <w:r w:rsidRPr="00E21DA3">
              <w:rPr>
                <w:rFonts w:ascii="Arial" w:hAnsi="Arial" w:cs="Arial"/>
                <w:b/>
                <w:color w:val="000000" w:themeColor="text1"/>
                <w:u w:val="wave"/>
                <w:lang w:val="mn-MN"/>
              </w:rPr>
              <w:lastRenderedPageBreak/>
              <w:t>Д</w:t>
            </w:r>
            <w:r w:rsidRPr="00E21DA3">
              <w:rPr>
                <w:rFonts w:ascii="Arial" w:hAnsi="Arial" w:cs="Arial"/>
                <w:b/>
                <w:color w:val="000000" w:themeColor="text1"/>
                <w:lang w:val="mn-MN"/>
              </w:rPr>
              <w:t>/</w:t>
            </w:r>
            <w:r w:rsidRPr="00E21DA3">
              <w:rPr>
                <w:rFonts w:ascii="Arial" w:hAnsi="Arial" w:cs="Arial"/>
                <w:b/>
                <w:color w:val="000000" w:themeColor="text1"/>
                <w:u w:val="wave"/>
                <w:lang w:val="mn-MN"/>
              </w:rPr>
              <w:t>д</w:t>
            </w:r>
          </w:p>
        </w:tc>
        <w:tc>
          <w:tcPr>
            <w:tcW w:w="1930" w:type="dxa"/>
            <w:vAlign w:val="center"/>
          </w:tcPr>
          <w:p w14:paraId="715D8BBD" w14:textId="77777777" w:rsidR="00D42324" w:rsidRPr="00E21DA3" w:rsidRDefault="00D42324" w:rsidP="00D767AB">
            <w:pPr>
              <w:jc w:val="center"/>
              <w:rPr>
                <w:rFonts w:ascii="Arial" w:hAnsi="Arial" w:cs="Arial"/>
                <w:b/>
                <w:color w:val="000000" w:themeColor="text1"/>
                <w:lang w:val="mn-MN"/>
              </w:rPr>
            </w:pPr>
            <w:r w:rsidRPr="00E21DA3">
              <w:rPr>
                <w:rFonts w:ascii="Arial" w:hAnsi="Arial" w:cs="Arial"/>
                <w:b/>
                <w:color w:val="000000" w:themeColor="text1"/>
                <w:lang w:val="mn-MN"/>
              </w:rPr>
              <w:t>Шалгуур үзүүлэлт</w:t>
            </w:r>
          </w:p>
        </w:tc>
        <w:tc>
          <w:tcPr>
            <w:tcW w:w="2160" w:type="dxa"/>
            <w:vAlign w:val="center"/>
          </w:tcPr>
          <w:p w14:paraId="2CC6BC49" w14:textId="77777777" w:rsidR="00D42324" w:rsidRPr="00E21DA3" w:rsidRDefault="00D42324" w:rsidP="00D767AB">
            <w:pPr>
              <w:jc w:val="center"/>
              <w:rPr>
                <w:rFonts w:ascii="Arial" w:hAnsi="Arial" w:cs="Arial"/>
                <w:b/>
                <w:color w:val="000000" w:themeColor="text1"/>
                <w:lang w:val="mn-MN"/>
              </w:rPr>
            </w:pPr>
            <w:r w:rsidRPr="00E21DA3">
              <w:rPr>
                <w:rFonts w:ascii="Arial" w:hAnsi="Arial" w:cs="Arial"/>
                <w:b/>
                <w:color w:val="000000" w:themeColor="text1"/>
                <w:lang w:val="mn-MN"/>
              </w:rPr>
              <w:t>Үр нөлөөг үнэлэх хэсэг</w:t>
            </w:r>
          </w:p>
        </w:tc>
        <w:tc>
          <w:tcPr>
            <w:tcW w:w="4841" w:type="dxa"/>
            <w:vAlign w:val="center"/>
          </w:tcPr>
          <w:p w14:paraId="5F320247" w14:textId="77777777" w:rsidR="00D42324" w:rsidRPr="00E21DA3" w:rsidRDefault="00D42324" w:rsidP="00D767AB">
            <w:pPr>
              <w:jc w:val="center"/>
              <w:rPr>
                <w:rFonts w:ascii="Arial" w:hAnsi="Arial" w:cs="Arial"/>
                <w:b/>
                <w:color w:val="000000" w:themeColor="text1"/>
                <w:lang w:val="mn-MN"/>
              </w:rPr>
            </w:pPr>
            <w:r w:rsidRPr="00E21DA3">
              <w:rPr>
                <w:rFonts w:ascii="Arial" w:hAnsi="Arial" w:cs="Arial"/>
                <w:b/>
                <w:color w:val="000000" w:themeColor="text1"/>
                <w:lang w:val="mn-MN"/>
              </w:rPr>
              <w:t>Тохирох шалгах хэрэгсэл</w:t>
            </w:r>
          </w:p>
        </w:tc>
      </w:tr>
      <w:tr w:rsidR="00D42324" w:rsidRPr="00E21DA3" w14:paraId="3DF4CDD6" w14:textId="77777777" w:rsidTr="006854C0">
        <w:trPr>
          <w:trHeight w:val="508"/>
        </w:trPr>
        <w:tc>
          <w:tcPr>
            <w:tcW w:w="675" w:type="dxa"/>
          </w:tcPr>
          <w:p w14:paraId="17972C6A" w14:textId="77777777" w:rsidR="00D42324" w:rsidRPr="00E21DA3" w:rsidRDefault="00D42324" w:rsidP="00D767AB">
            <w:pPr>
              <w:jc w:val="both"/>
              <w:rPr>
                <w:rFonts w:ascii="Arial" w:hAnsi="Arial" w:cs="Arial"/>
                <w:color w:val="000000" w:themeColor="text1"/>
                <w:lang w:val="mn-MN"/>
              </w:rPr>
            </w:pPr>
            <w:r w:rsidRPr="00E21DA3">
              <w:rPr>
                <w:rFonts w:ascii="Arial" w:hAnsi="Arial" w:cs="Arial"/>
                <w:color w:val="000000" w:themeColor="text1"/>
                <w:lang w:val="mn-MN"/>
              </w:rPr>
              <w:t>1</w:t>
            </w:r>
          </w:p>
        </w:tc>
        <w:tc>
          <w:tcPr>
            <w:tcW w:w="1930" w:type="dxa"/>
          </w:tcPr>
          <w:p w14:paraId="1D8F950F"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Зорилгод хүрэх байдал</w:t>
            </w:r>
          </w:p>
        </w:tc>
        <w:tc>
          <w:tcPr>
            <w:tcW w:w="2160" w:type="dxa"/>
          </w:tcPr>
          <w:p w14:paraId="28561CEB"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Хуулийн төслийн 1 дүгээр зүйл</w:t>
            </w:r>
          </w:p>
        </w:tc>
        <w:tc>
          <w:tcPr>
            <w:tcW w:w="4841" w:type="dxa"/>
          </w:tcPr>
          <w:p w14:paraId="0AA02D41" w14:textId="77777777" w:rsidR="00D42324" w:rsidRPr="00E21DA3" w:rsidRDefault="00D42324" w:rsidP="00986FCC">
            <w:pPr>
              <w:jc w:val="both"/>
              <w:rPr>
                <w:rFonts w:ascii="Arial" w:hAnsi="Arial" w:cs="Arial"/>
                <w:color w:val="000000" w:themeColor="text1"/>
                <w:lang w:val="mn-MN"/>
              </w:rPr>
            </w:pPr>
            <w:r w:rsidRPr="00E21DA3">
              <w:rPr>
                <w:rFonts w:ascii="Arial" w:hAnsi="Arial" w:cs="Arial"/>
                <w:color w:val="000000" w:themeColor="text1"/>
                <w:lang w:val="mn-MN"/>
              </w:rPr>
              <w:t>Зорилгод дүн шинжилгээ хийх</w:t>
            </w:r>
          </w:p>
        </w:tc>
      </w:tr>
      <w:tr w:rsidR="00D42324" w:rsidRPr="00E21DA3" w14:paraId="42484B62" w14:textId="77777777" w:rsidTr="006854C0">
        <w:trPr>
          <w:trHeight w:val="412"/>
        </w:trPr>
        <w:tc>
          <w:tcPr>
            <w:tcW w:w="675" w:type="dxa"/>
          </w:tcPr>
          <w:p w14:paraId="73895F8F" w14:textId="77777777" w:rsidR="00D42324" w:rsidRPr="00E21DA3" w:rsidRDefault="00D42324" w:rsidP="00D767AB">
            <w:pPr>
              <w:jc w:val="both"/>
              <w:rPr>
                <w:rFonts w:ascii="Arial" w:hAnsi="Arial" w:cs="Arial"/>
                <w:color w:val="000000" w:themeColor="text1"/>
                <w:lang w:val="mn-MN"/>
              </w:rPr>
            </w:pPr>
            <w:r w:rsidRPr="00E21DA3">
              <w:rPr>
                <w:rFonts w:ascii="Arial" w:hAnsi="Arial" w:cs="Arial"/>
                <w:color w:val="000000" w:themeColor="text1"/>
                <w:lang w:val="mn-MN"/>
              </w:rPr>
              <w:t>2</w:t>
            </w:r>
          </w:p>
        </w:tc>
        <w:tc>
          <w:tcPr>
            <w:tcW w:w="1930" w:type="dxa"/>
          </w:tcPr>
          <w:p w14:paraId="7823E276"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Ойлгомжтой байдал</w:t>
            </w:r>
          </w:p>
        </w:tc>
        <w:tc>
          <w:tcPr>
            <w:tcW w:w="2160" w:type="dxa"/>
          </w:tcPr>
          <w:p w14:paraId="13B3D044"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Хуулийн төсөл бүхэлдээ</w:t>
            </w:r>
          </w:p>
        </w:tc>
        <w:tc>
          <w:tcPr>
            <w:tcW w:w="4841" w:type="dxa"/>
          </w:tcPr>
          <w:p w14:paraId="74497CDE" w14:textId="77777777" w:rsidR="00D42324" w:rsidRPr="00E21DA3" w:rsidRDefault="00D42324" w:rsidP="00986FCC">
            <w:pPr>
              <w:jc w:val="both"/>
              <w:rPr>
                <w:rFonts w:ascii="Arial" w:hAnsi="Arial" w:cs="Arial"/>
                <w:color w:val="000000" w:themeColor="text1"/>
                <w:lang w:val="mn-MN"/>
              </w:rPr>
            </w:pPr>
            <w:r w:rsidRPr="00E21DA3">
              <w:rPr>
                <w:rFonts w:ascii="Arial" w:hAnsi="Arial" w:cs="Arial"/>
                <w:color w:val="000000" w:themeColor="text1"/>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E21DA3">
              <w:rPr>
                <w:rFonts w:ascii="Arial" w:hAnsi="Arial" w:cs="Arial"/>
                <w:color w:val="000000" w:themeColor="text1"/>
                <w:u w:val="wave"/>
                <w:lang w:val="mn-MN"/>
              </w:rPr>
              <w:t>ойлгомжтой</w:t>
            </w:r>
            <w:r w:rsidRPr="00E21DA3">
              <w:rPr>
                <w:rFonts w:ascii="Arial" w:hAnsi="Arial" w:cs="Arial"/>
                <w:color w:val="000000" w:themeColor="text1"/>
                <w:lang w:val="mn-MN"/>
              </w:rPr>
              <w:t xml:space="preserve"> байдлыг шалгах. </w:t>
            </w:r>
          </w:p>
        </w:tc>
      </w:tr>
      <w:tr w:rsidR="00D42324" w:rsidRPr="00E21DA3" w14:paraId="0BF38165" w14:textId="77777777" w:rsidTr="006854C0">
        <w:tc>
          <w:tcPr>
            <w:tcW w:w="675" w:type="dxa"/>
          </w:tcPr>
          <w:p w14:paraId="6A80B675" w14:textId="77777777" w:rsidR="00D42324" w:rsidRPr="00E21DA3" w:rsidRDefault="00D42324" w:rsidP="00D767AB">
            <w:pPr>
              <w:jc w:val="both"/>
              <w:rPr>
                <w:rFonts w:ascii="Arial" w:hAnsi="Arial" w:cs="Arial"/>
                <w:color w:val="000000" w:themeColor="text1"/>
                <w:lang w:val="mn-MN"/>
              </w:rPr>
            </w:pPr>
            <w:r w:rsidRPr="00E21DA3">
              <w:rPr>
                <w:rFonts w:ascii="Arial" w:hAnsi="Arial" w:cs="Arial"/>
                <w:color w:val="000000" w:themeColor="text1"/>
                <w:lang w:val="mn-MN"/>
              </w:rPr>
              <w:t>3</w:t>
            </w:r>
          </w:p>
        </w:tc>
        <w:tc>
          <w:tcPr>
            <w:tcW w:w="1930" w:type="dxa"/>
          </w:tcPr>
          <w:p w14:paraId="66E487C2"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Харилцан уялдаа</w:t>
            </w:r>
          </w:p>
        </w:tc>
        <w:tc>
          <w:tcPr>
            <w:tcW w:w="2160" w:type="dxa"/>
          </w:tcPr>
          <w:p w14:paraId="683914D6" w14:textId="77777777" w:rsidR="00D42324" w:rsidRPr="00E21DA3" w:rsidRDefault="00D42324" w:rsidP="00D767AB">
            <w:pPr>
              <w:jc w:val="center"/>
              <w:rPr>
                <w:rFonts w:ascii="Arial" w:hAnsi="Arial" w:cs="Arial"/>
                <w:color w:val="000000" w:themeColor="text1"/>
                <w:lang w:val="mn-MN"/>
              </w:rPr>
            </w:pPr>
            <w:r w:rsidRPr="00E21DA3">
              <w:rPr>
                <w:rFonts w:ascii="Arial" w:hAnsi="Arial" w:cs="Arial"/>
                <w:color w:val="000000" w:themeColor="text1"/>
                <w:lang w:val="mn-MN"/>
              </w:rPr>
              <w:t>Хуулийн төсөл бүхэлдээ</w:t>
            </w:r>
          </w:p>
        </w:tc>
        <w:tc>
          <w:tcPr>
            <w:tcW w:w="4841" w:type="dxa"/>
          </w:tcPr>
          <w:p w14:paraId="70E13D24" w14:textId="77777777" w:rsidR="00D42324" w:rsidRPr="00E21DA3" w:rsidRDefault="00D42324" w:rsidP="00986FCC">
            <w:pPr>
              <w:jc w:val="both"/>
              <w:rPr>
                <w:rFonts w:ascii="Arial" w:hAnsi="Arial" w:cs="Arial"/>
                <w:color w:val="000000" w:themeColor="text1"/>
                <w:lang w:val="mn-MN"/>
              </w:rPr>
            </w:pPr>
            <w:r w:rsidRPr="00E21DA3">
              <w:rPr>
                <w:rFonts w:ascii="Arial" w:hAnsi="Arial" w:cs="Arial"/>
                <w:color w:val="000000" w:themeColor="text1"/>
                <w:lang w:val="mn-MN"/>
              </w:rPr>
              <w:t>Аргачлалын 4.10-т заасан стандарт асуултад хариулах замаар хуулийн төслийн уялдаа холбоог шалгах</w:t>
            </w:r>
          </w:p>
        </w:tc>
      </w:tr>
    </w:tbl>
    <w:p w14:paraId="3BC37E37" w14:textId="77777777" w:rsidR="00CB332A" w:rsidRPr="00E21DA3" w:rsidRDefault="00CB332A" w:rsidP="00CB332A">
      <w:pPr>
        <w:spacing w:line="276" w:lineRule="auto"/>
        <w:ind w:firstLine="720"/>
        <w:jc w:val="both"/>
        <w:rPr>
          <w:rFonts w:ascii="Arial" w:hAnsi="Arial" w:cs="Arial"/>
          <w:sz w:val="24"/>
          <w:szCs w:val="24"/>
          <w:lang w:val="mn-MN"/>
        </w:rPr>
      </w:pPr>
    </w:p>
    <w:p w14:paraId="7FDEFD0A" w14:textId="54054D84" w:rsidR="00CB332A" w:rsidRPr="00E21DA3" w:rsidRDefault="00D42324"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w:t>
      </w:r>
      <w:r w:rsidR="00CB332A" w:rsidRPr="00E21DA3">
        <w:rPr>
          <w:rFonts w:ascii="Arial" w:hAnsi="Arial" w:cs="Arial"/>
          <w:sz w:val="24"/>
          <w:szCs w:val="24"/>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5F933236"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“Зорилгод хүрэх байдал” шалгуур үзүүлэлтийн хүрээнд хийсэн үнэлгээ:</w:t>
      </w:r>
    </w:p>
    <w:p w14:paraId="758B64E5" w14:textId="1C282497" w:rsidR="00A80FFB" w:rsidRPr="00E21DA3" w:rsidRDefault="00A80FFB" w:rsidP="00A80FFB">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Авилгалын эсрэг нэгдсэн үндэстний байгууллагын конвенцид  Авилгалын улмаас нийгмийн тогтвортой болон аюулгүй байдалд үүсч буй бэрхшээл, аюул занал нь ардчилсан тогтолцоо, үнэт зүйлс, түүнчлэн ёс зүйн үнэт зүйлс, шударга ёсыг сулруулж, тогтвортой хөгжил, хууль дээдлэх ёсонд хохирол учирдаг, авилгал нь бусад гэмт хэрэг, тухайлбал зохион байгуулалттай гэмт хэрэг, мөнгө угаах зэрэг эдийн засгийн гэмт хэрэгтэй холбоотой байдаг, Авилгалын хэрэг нь улсын нөөц баялгийн тодорхой хэсгийг бүрдүүлэхүйц их хэмжээний хөрөнгөтэй холбоотой байдаг бөгөөд энэ нь тухайн улсын улс төрийн тогтвортой байдал, тогтвортой хөгжилд заналхийлдэг, Авилгал нь үндэсний хүрээнээс хальж бүх улс, эдийн засагт нөлөөлөхүйц үндэстэн дамнасан үзэгдэл болдог талаар ноцтой тэмдэглэсэн байдаг. </w:t>
      </w:r>
    </w:p>
    <w:p w14:paraId="10717970" w14:textId="4CBF1824" w:rsidR="008303FA" w:rsidRPr="00E21DA3" w:rsidRDefault="001579C9" w:rsidP="00D04BE4">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Авлигын эсрэг хуулийн хуулийн зорилт нь авлигатай тэмцэх үйл ажиллагаа, авлигатай тэмцэх байгууллагын эрх зүйн үндсийг тодорхойлж, тэдгээртэй холбогдсон харилцааг зохицуулахад оршдог. </w:t>
      </w:r>
      <w:r w:rsidR="00A80FFB" w:rsidRPr="00E21DA3">
        <w:rPr>
          <w:rFonts w:ascii="Arial" w:hAnsi="Arial" w:cs="Arial"/>
          <w:sz w:val="24"/>
          <w:szCs w:val="24"/>
          <w:lang w:val="mn-MN"/>
        </w:rPr>
        <w:t xml:space="preserve">Авлигын эсрэг хуулийн </w:t>
      </w:r>
      <w:r w:rsidR="008303FA" w:rsidRPr="00E21DA3">
        <w:rPr>
          <w:rFonts w:ascii="Arial" w:hAnsi="Arial" w:cs="Arial"/>
          <w:sz w:val="24"/>
          <w:szCs w:val="24"/>
          <w:lang w:val="mn-MN"/>
        </w:rPr>
        <w:t xml:space="preserve">14.1.1-14.1.22-т заасан албан тушаалтны хөрөнгө, орлогын мэдүүлгийг тухайн оны 2 дугаар улиралд багтаан цахим мэдээллийн сүлжээнд байрлуулахаар заасан. Түүнчлэн мөн хуулийн 14.2-т “Энэ хуулийн 14.1-д зааснаас бусад этгээдийн хөрөнгө, орлогын мэдүүлэг олон нийтэд нээлттэй байна.”, 14.3-т “Энэ хуулийн 4.1-д заасан этгээдийн хөрөнгө, орлогын сүүлийн 5 жилийн мэдүүлэг Авлигатай тэмцэх газрын цахим мэдээллийн сүлжээнд тавигдах ба иргэд мэдээлэл авах боломжийг хангана.” Гэж заасан. </w:t>
      </w:r>
    </w:p>
    <w:p w14:paraId="2AF014B8" w14:textId="7690987A" w:rsidR="002F30A3" w:rsidRPr="00E21DA3" w:rsidRDefault="00016BC0" w:rsidP="00D04BE4">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Дээрх хуулийн заалтаас үзэхэд нийтийн албан тушаалтны хөрөнгө, орлогын мэдүүлгийг олон нийтэд нээлттэй болгосон нь авлигатай тэмцэх тэмцлийн хүрээнд хийгдэж байгаа төрийн бодлого гэж ойлгогдож байна. </w:t>
      </w:r>
    </w:p>
    <w:p w14:paraId="46C10188" w14:textId="0AD42680" w:rsidR="00016BC0" w:rsidRPr="00E21DA3" w:rsidRDefault="00016BC0" w:rsidP="00D04BE4">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Авилгын эсрэг НҮБ-ын конвенцид дурдагдсан авлигатай тэмцэх шаардлагаас үзэхэд Монгол </w:t>
      </w:r>
      <w:r w:rsidR="002F30A3" w:rsidRPr="00E21DA3">
        <w:rPr>
          <w:rFonts w:ascii="Arial" w:hAnsi="Arial" w:cs="Arial"/>
          <w:sz w:val="24"/>
          <w:szCs w:val="24"/>
          <w:lang w:val="mn-MN"/>
        </w:rPr>
        <w:t>Улсын</w:t>
      </w:r>
      <w:r w:rsidRPr="00E21DA3">
        <w:rPr>
          <w:rFonts w:ascii="Arial" w:hAnsi="Arial" w:cs="Arial"/>
          <w:sz w:val="24"/>
          <w:szCs w:val="24"/>
          <w:lang w:val="mn-MN"/>
        </w:rPr>
        <w:t>хаа</w:t>
      </w:r>
      <w:r w:rsidR="002F30A3" w:rsidRPr="00E21DA3">
        <w:rPr>
          <w:rFonts w:ascii="Arial" w:hAnsi="Arial" w:cs="Arial"/>
          <w:sz w:val="24"/>
          <w:szCs w:val="24"/>
          <w:lang w:val="mn-MN"/>
        </w:rPr>
        <w:t xml:space="preserve"> </w:t>
      </w:r>
      <w:r w:rsidR="00D04BE4" w:rsidRPr="00E21DA3">
        <w:rPr>
          <w:rFonts w:ascii="Arial" w:hAnsi="Arial" w:cs="Arial"/>
          <w:sz w:val="24"/>
          <w:szCs w:val="24"/>
          <w:lang w:val="mn-MN"/>
        </w:rPr>
        <w:t>тусгаар тогтнол, бүрэн эрхт байдлыг бататган бэхжүүл</w:t>
      </w:r>
      <w:r w:rsidR="002F30A3" w:rsidRPr="00E21DA3">
        <w:rPr>
          <w:rFonts w:ascii="Arial" w:hAnsi="Arial" w:cs="Arial"/>
          <w:sz w:val="24"/>
          <w:szCs w:val="24"/>
          <w:lang w:val="mn-MN"/>
        </w:rPr>
        <w:t xml:space="preserve">эх, </w:t>
      </w:r>
      <w:r w:rsidRPr="00E21DA3">
        <w:rPr>
          <w:rFonts w:ascii="Arial" w:hAnsi="Arial" w:cs="Arial"/>
          <w:sz w:val="24"/>
          <w:szCs w:val="24"/>
          <w:lang w:val="mn-MN"/>
        </w:rPr>
        <w:t xml:space="preserve"> </w:t>
      </w:r>
      <w:r w:rsidR="00D04BE4" w:rsidRPr="00E21DA3">
        <w:rPr>
          <w:rFonts w:ascii="Arial" w:hAnsi="Arial" w:cs="Arial"/>
          <w:sz w:val="24"/>
          <w:szCs w:val="24"/>
          <w:lang w:val="mn-MN"/>
        </w:rPr>
        <w:lastRenderedPageBreak/>
        <w:t>эх орондоо хүмүүнлэг, иргэний ардчилсан нийгэм цогцлуулан хөгжүүлэх</w:t>
      </w:r>
      <w:r w:rsidRPr="00E21DA3">
        <w:rPr>
          <w:rFonts w:ascii="Arial" w:hAnsi="Arial" w:cs="Arial"/>
          <w:sz w:val="24"/>
          <w:szCs w:val="24"/>
          <w:lang w:val="mn-MN"/>
        </w:rPr>
        <w:t xml:space="preserve">эд авлига нь тодорхой хэмжээнд саад учруулж болзошгүй. </w:t>
      </w:r>
    </w:p>
    <w:p w14:paraId="5DC6248E" w14:textId="4F31FA7A" w:rsidR="00314212" w:rsidRPr="00E21DA3" w:rsidRDefault="00016BC0" w:rsidP="00D04BE4">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Тиймээс авлигатай тэмцэх тэмцэл, авлигатай тэмцсэн олон улсын сайн туршлагаас үзэхэд нийтийн албан тушаалтны хөрөнгө, орлогоос гадна уг хөрөнгө, орлогыг олохдоо улсад төлсөн татвар төлөлтийн мэдээллийг ил тод болгох, байлгах нь  авлигатай тэмцэх </w:t>
      </w:r>
      <w:r w:rsidR="00CF6727" w:rsidRPr="00E21DA3">
        <w:rPr>
          <w:rFonts w:ascii="Arial" w:hAnsi="Arial" w:cs="Arial"/>
          <w:sz w:val="24"/>
          <w:szCs w:val="24"/>
          <w:lang w:val="mn-MN"/>
        </w:rPr>
        <w:t xml:space="preserve">тэмцлийг эрчимжүүлэхэд чухал ач холбогдолтой байна. </w:t>
      </w:r>
      <w:r w:rsidRPr="00E21DA3">
        <w:rPr>
          <w:rFonts w:ascii="Arial" w:hAnsi="Arial" w:cs="Arial"/>
          <w:sz w:val="24"/>
          <w:szCs w:val="24"/>
          <w:lang w:val="mn-MN"/>
        </w:rPr>
        <w:t xml:space="preserve"> </w:t>
      </w:r>
    </w:p>
    <w:p w14:paraId="364F6B5B"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“Ойлгомжтой байдлыг судлах” шалгуур үзүүлэлтийн хүрээнд хийсэн үнэлгээ:</w:t>
      </w:r>
    </w:p>
    <w:p w14:paraId="1FD66005" w14:textId="5AD543CB"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w:t>
      </w:r>
      <w:r w:rsidR="00F81377" w:rsidRPr="00E21DA3">
        <w:rPr>
          <w:rFonts w:ascii="Arial" w:hAnsi="Arial" w:cs="Arial"/>
          <w:sz w:val="24"/>
          <w:szCs w:val="24"/>
          <w:lang w:val="mn-MN"/>
        </w:rPr>
        <w:t xml:space="preserve"> Үүнд:</w:t>
      </w:r>
    </w:p>
    <w:p w14:paraId="42969EE8" w14:textId="6BE386E3" w:rsidR="00AB412B" w:rsidRPr="00E21DA3" w:rsidRDefault="00214559" w:rsidP="00CB332A">
      <w:pPr>
        <w:spacing w:line="276" w:lineRule="auto"/>
        <w:ind w:firstLine="720"/>
        <w:jc w:val="both"/>
        <w:rPr>
          <w:rFonts w:ascii="Arial" w:hAnsi="Arial" w:cs="Arial"/>
          <w:sz w:val="24"/>
          <w:szCs w:val="24"/>
          <w:lang w:val="mn-MN"/>
        </w:rPr>
      </w:pPr>
      <w:r w:rsidRPr="00E21DA3">
        <w:rPr>
          <w:rFonts w:ascii="Arial" w:hAnsi="Arial" w:cs="Arial"/>
          <w:b/>
          <w:color w:val="000000" w:themeColor="text1"/>
          <w:lang w:val="mn-MN"/>
        </w:rPr>
        <w:t>Хууль тогтоомжийн тухай хуулийн 29 дүгээр зүйлд заасан Хуулийн төслийн эх бичвэрийн агуулгад тавих нийтлэг шаардлага:</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850"/>
        <w:gridCol w:w="2070"/>
      </w:tblGrid>
      <w:tr w:rsidR="00214559" w:rsidRPr="00E21DA3" w14:paraId="2F20AC6E" w14:textId="77777777" w:rsidTr="00214559">
        <w:tc>
          <w:tcPr>
            <w:tcW w:w="1165" w:type="dxa"/>
          </w:tcPr>
          <w:p w14:paraId="64C9120A" w14:textId="280865A9" w:rsidR="00214559" w:rsidRPr="00E21DA3" w:rsidRDefault="00C93EDC" w:rsidP="00C93EDC">
            <w:pPr>
              <w:jc w:val="center"/>
              <w:rPr>
                <w:rFonts w:ascii="Arial" w:hAnsi="Arial" w:cs="Arial"/>
                <w:iCs/>
                <w:color w:val="000000" w:themeColor="text1"/>
                <w:lang w:val="mn-MN"/>
              </w:rPr>
            </w:pPr>
            <w:r w:rsidRPr="00E21DA3">
              <w:rPr>
                <w:rFonts w:ascii="Arial" w:hAnsi="Arial" w:cs="Arial"/>
                <w:iCs/>
                <w:color w:val="000000" w:themeColor="text1"/>
                <w:lang w:val="mn-MN"/>
              </w:rPr>
              <w:t xml:space="preserve">        </w:t>
            </w:r>
            <w:r w:rsidR="00214559" w:rsidRPr="00E21DA3">
              <w:rPr>
                <w:rFonts w:ascii="Arial" w:hAnsi="Arial" w:cs="Arial"/>
                <w:iCs/>
                <w:color w:val="000000" w:themeColor="text1"/>
                <w:lang w:val="mn-MN"/>
              </w:rPr>
              <w:t>№</w:t>
            </w:r>
          </w:p>
        </w:tc>
        <w:tc>
          <w:tcPr>
            <w:tcW w:w="5850" w:type="dxa"/>
            <w:shd w:val="clear" w:color="auto" w:fill="auto"/>
          </w:tcPr>
          <w:p w14:paraId="7D0C9E83" w14:textId="1CBB9ED5" w:rsidR="00214559" w:rsidRPr="00E21DA3" w:rsidRDefault="00214559" w:rsidP="00D767AB">
            <w:pPr>
              <w:jc w:val="center"/>
              <w:rPr>
                <w:rFonts w:ascii="Arial" w:hAnsi="Arial" w:cs="Arial"/>
                <w:iCs/>
                <w:color w:val="000000" w:themeColor="text1"/>
                <w:lang w:val="mn-MN"/>
              </w:rPr>
            </w:pPr>
            <w:r w:rsidRPr="00E21DA3">
              <w:rPr>
                <w:rFonts w:ascii="Arial" w:hAnsi="Arial" w:cs="Arial"/>
                <w:iCs/>
                <w:color w:val="000000" w:themeColor="text1"/>
                <w:lang w:val="mn-MN"/>
              </w:rPr>
              <w:t>Хууль тогтоомжийн тухай хуулийн зохицуулалт</w:t>
            </w:r>
          </w:p>
        </w:tc>
        <w:tc>
          <w:tcPr>
            <w:tcW w:w="2070" w:type="dxa"/>
            <w:shd w:val="clear" w:color="auto" w:fill="auto"/>
          </w:tcPr>
          <w:p w14:paraId="682A0578" w14:textId="77777777" w:rsidR="00214559" w:rsidRPr="00E21DA3" w:rsidRDefault="00214559" w:rsidP="00D767AB">
            <w:pPr>
              <w:jc w:val="center"/>
              <w:rPr>
                <w:rFonts w:ascii="Arial" w:hAnsi="Arial" w:cs="Arial"/>
                <w:iCs/>
                <w:color w:val="000000" w:themeColor="text1"/>
                <w:lang w:val="mn-MN"/>
              </w:rPr>
            </w:pPr>
            <w:r w:rsidRPr="00E21DA3">
              <w:rPr>
                <w:rFonts w:ascii="Arial" w:hAnsi="Arial" w:cs="Arial"/>
                <w:iCs/>
                <w:color w:val="000000" w:themeColor="text1"/>
                <w:lang w:val="mn-MN"/>
              </w:rPr>
              <w:t>Шаардлага хангасан эсэх</w:t>
            </w:r>
          </w:p>
        </w:tc>
      </w:tr>
      <w:tr w:rsidR="00214559" w:rsidRPr="00E21DA3" w14:paraId="3C9625D7" w14:textId="77777777" w:rsidTr="00214559">
        <w:trPr>
          <w:trHeight w:val="1141"/>
        </w:trPr>
        <w:tc>
          <w:tcPr>
            <w:tcW w:w="1165" w:type="dxa"/>
          </w:tcPr>
          <w:p w14:paraId="170CD895"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1383B7A7" w14:textId="10C60079"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070" w:type="dxa"/>
            <w:shd w:val="clear" w:color="auto" w:fill="auto"/>
          </w:tcPr>
          <w:p w14:paraId="3F294448"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p w14:paraId="2D2D43FE" w14:textId="77777777" w:rsidR="00214559" w:rsidRPr="00E21DA3" w:rsidRDefault="00214559" w:rsidP="00D767AB">
            <w:pPr>
              <w:jc w:val="both"/>
              <w:rPr>
                <w:rFonts w:ascii="Arial" w:hAnsi="Arial" w:cs="Arial"/>
                <w:color w:val="000000" w:themeColor="text1"/>
                <w:lang w:val="mn-MN"/>
              </w:rPr>
            </w:pPr>
          </w:p>
        </w:tc>
      </w:tr>
      <w:tr w:rsidR="00214559" w:rsidRPr="00E21DA3" w14:paraId="3E601F5C" w14:textId="77777777" w:rsidTr="00214559">
        <w:trPr>
          <w:trHeight w:val="64"/>
        </w:trPr>
        <w:tc>
          <w:tcPr>
            <w:tcW w:w="1165" w:type="dxa"/>
          </w:tcPr>
          <w:p w14:paraId="68D9736F"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67367648" w14:textId="62DD8F90"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2070" w:type="dxa"/>
            <w:shd w:val="clear" w:color="auto" w:fill="auto"/>
          </w:tcPr>
          <w:p w14:paraId="2F648571"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214559" w:rsidRPr="00E21DA3" w14:paraId="19F6BBDC" w14:textId="77777777" w:rsidTr="00214559">
        <w:tc>
          <w:tcPr>
            <w:tcW w:w="1165" w:type="dxa"/>
          </w:tcPr>
          <w:p w14:paraId="7F718CD0"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089FE810" w14:textId="792E4748"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2070" w:type="dxa"/>
            <w:shd w:val="clear" w:color="auto" w:fill="auto"/>
          </w:tcPr>
          <w:p w14:paraId="799666E8"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214559" w:rsidRPr="00E21DA3" w14:paraId="02E404AE" w14:textId="77777777" w:rsidTr="00214559">
        <w:tc>
          <w:tcPr>
            <w:tcW w:w="1165" w:type="dxa"/>
          </w:tcPr>
          <w:p w14:paraId="61937684"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299197DA" w14:textId="42340AE9"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070" w:type="dxa"/>
            <w:shd w:val="clear" w:color="auto" w:fill="auto"/>
          </w:tcPr>
          <w:p w14:paraId="517B511F"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214559" w:rsidRPr="00E21DA3" w14:paraId="004A019E" w14:textId="77777777" w:rsidTr="00214559">
        <w:tc>
          <w:tcPr>
            <w:tcW w:w="1165" w:type="dxa"/>
          </w:tcPr>
          <w:p w14:paraId="569A14D6"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009448B4" w14:textId="7136990A"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29.1.5.зүйл, хэсэг, заалт нь хоорондоо зөрчилгүй байх;</w:t>
            </w:r>
          </w:p>
        </w:tc>
        <w:tc>
          <w:tcPr>
            <w:tcW w:w="2070" w:type="dxa"/>
            <w:shd w:val="clear" w:color="auto" w:fill="auto"/>
          </w:tcPr>
          <w:p w14:paraId="53B5CB6D" w14:textId="77777777" w:rsidR="00214559" w:rsidRPr="00E21DA3" w:rsidRDefault="00214559" w:rsidP="00D767AB">
            <w:pPr>
              <w:jc w:val="both"/>
              <w:rPr>
                <w:rFonts w:ascii="Arial" w:hAnsi="Arial" w:cs="Arial"/>
                <w:i/>
                <w:color w:val="000000" w:themeColor="text1"/>
                <w:lang w:val="mn-MN"/>
              </w:rPr>
            </w:pPr>
            <w:r w:rsidRPr="00E21DA3">
              <w:rPr>
                <w:rFonts w:ascii="Arial" w:hAnsi="Arial" w:cs="Arial"/>
                <w:color w:val="000000" w:themeColor="text1"/>
                <w:lang w:val="mn-MN"/>
              </w:rPr>
              <w:t xml:space="preserve">Зөрчилгүй.  </w:t>
            </w:r>
          </w:p>
        </w:tc>
      </w:tr>
      <w:tr w:rsidR="00214559" w:rsidRPr="00E21DA3" w14:paraId="478F63F1" w14:textId="77777777" w:rsidTr="00214559">
        <w:tc>
          <w:tcPr>
            <w:tcW w:w="1165" w:type="dxa"/>
          </w:tcPr>
          <w:p w14:paraId="4FDDC6C4"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322CB5C8" w14:textId="701E277D"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2070" w:type="dxa"/>
            <w:shd w:val="clear" w:color="auto" w:fill="auto"/>
          </w:tcPr>
          <w:p w14:paraId="78469A03"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214559" w:rsidRPr="00E21DA3" w14:paraId="76D6944E" w14:textId="77777777" w:rsidTr="00214559">
        <w:tc>
          <w:tcPr>
            <w:tcW w:w="1165" w:type="dxa"/>
          </w:tcPr>
          <w:p w14:paraId="6B937B5A"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62FA0252" w14:textId="0A1F3DD3"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070" w:type="dxa"/>
            <w:shd w:val="clear" w:color="auto" w:fill="auto"/>
          </w:tcPr>
          <w:p w14:paraId="2C37E19A"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214559" w:rsidRPr="00E21DA3" w14:paraId="300E5C70" w14:textId="77777777" w:rsidTr="00214559">
        <w:tc>
          <w:tcPr>
            <w:tcW w:w="1165" w:type="dxa"/>
          </w:tcPr>
          <w:p w14:paraId="7BF9D487"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2104597E" w14:textId="13F01246"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w:t>
            </w:r>
            <w:r w:rsidRPr="00E21DA3">
              <w:rPr>
                <w:rFonts w:ascii="Arial" w:hAnsi="Arial" w:cs="Arial"/>
                <w:color w:val="000000" w:themeColor="text1"/>
                <w:lang w:val="mn-MN"/>
              </w:rPr>
              <w:lastRenderedPageBreak/>
              <w:t>нийтийн эрх зүйн этгээдийн чиг үүрэг, эрх хэмжээ, тэдгээрийг биелүүлэх журам;</w:t>
            </w:r>
          </w:p>
        </w:tc>
        <w:tc>
          <w:tcPr>
            <w:tcW w:w="2070" w:type="dxa"/>
            <w:shd w:val="clear" w:color="auto" w:fill="auto"/>
          </w:tcPr>
          <w:p w14:paraId="3EE9F2A4"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lastRenderedPageBreak/>
              <w:t>Шаардлага хангасан.</w:t>
            </w:r>
          </w:p>
        </w:tc>
      </w:tr>
      <w:tr w:rsidR="00214559" w:rsidRPr="00E21DA3" w14:paraId="68EA8646" w14:textId="77777777" w:rsidTr="00214559">
        <w:tc>
          <w:tcPr>
            <w:tcW w:w="1165" w:type="dxa"/>
          </w:tcPr>
          <w:p w14:paraId="590F0BA3"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31FD0CE1" w14:textId="3A5B3BB9"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070" w:type="dxa"/>
            <w:shd w:val="clear" w:color="auto" w:fill="auto"/>
          </w:tcPr>
          <w:p w14:paraId="53E3E58F"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 Шаардлагагүй.</w:t>
            </w:r>
          </w:p>
        </w:tc>
      </w:tr>
      <w:tr w:rsidR="00214559" w:rsidRPr="00E21DA3" w14:paraId="6945CC0B" w14:textId="77777777" w:rsidTr="00214559">
        <w:tc>
          <w:tcPr>
            <w:tcW w:w="1165" w:type="dxa"/>
          </w:tcPr>
          <w:p w14:paraId="3D48F64D"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082E17C8" w14:textId="313E477B"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070" w:type="dxa"/>
            <w:shd w:val="clear" w:color="auto" w:fill="auto"/>
          </w:tcPr>
          <w:p w14:paraId="6B52F9CB"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Шаардлагагүй.</w:t>
            </w:r>
          </w:p>
        </w:tc>
      </w:tr>
      <w:tr w:rsidR="00214559" w:rsidRPr="00E21DA3" w14:paraId="30660FC7" w14:textId="77777777" w:rsidTr="00214559">
        <w:tc>
          <w:tcPr>
            <w:tcW w:w="1165" w:type="dxa"/>
          </w:tcPr>
          <w:p w14:paraId="17537DBB" w14:textId="77777777" w:rsidR="00214559" w:rsidRPr="00E21DA3" w:rsidRDefault="00214559" w:rsidP="00214559">
            <w:pPr>
              <w:pStyle w:val="ListParagraph"/>
              <w:numPr>
                <w:ilvl w:val="0"/>
                <w:numId w:val="8"/>
              </w:numPr>
              <w:jc w:val="both"/>
              <w:rPr>
                <w:rFonts w:ascii="Arial" w:hAnsi="Arial" w:cs="Arial"/>
                <w:color w:val="000000" w:themeColor="text1"/>
                <w:lang w:val="mn-MN"/>
              </w:rPr>
            </w:pPr>
          </w:p>
        </w:tc>
        <w:tc>
          <w:tcPr>
            <w:tcW w:w="5850" w:type="dxa"/>
            <w:shd w:val="clear" w:color="auto" w:fill="auto"/>
          </w:tcPr>
          <w:p w14:paraId="35B1A008" w14:textId="331DBFCA"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070" w:type="dxa"/>
            <w:shd w:val="clear" w:color="auto" w:fill="auto"/>
          </w:tcPr>
          <w:p w14:paraId="7A552B2B" w14:textId="77777777" w:rsidR="00214559" w:rsidRPr="00E21DA3" w:rsidRDefault="00214559"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 Шаардлагагүй.</w:t>
            </w:r>
          </w:p>
        </w:tc>
      </w:tr>
    </w:tbl>
    <w:p w14:paraId="33346159" w14:textId="77777777" w:rsidR="00214559" w:rsidRPr="00E21DA3" w:rsidRDefault="00214559" w:rsidP="00CB332A">
      <w:pPr>
        <w:spacing w:line="276" w:lineRule="auto"/>
        <w:ind w:firstLine="720"/>
        <w:jc w:val="both"/>
        <w:rPr>
          <w:rFonts w:ascii="Arial" w:hAnsi="Arial" w:cs="Arial"/>
          <w:sz w:val="24"/>
          <w:szCs w:val="24"/>
          <w:lang w:val="mn-MN"/>
        </w:rPr>
      </w:pPr>
    </w:p>
    <w:p w14:paraId="154324DC" w14:textId="14BAE549" w:rsidR="00214559" w:rsidRPr="00E21DA3" w:rsidRDefault="00214559" w:rsidP="00CB332A">
      <w:pPr>
        <w:spacing w:line="276" w:lineRule="auto"/>
        <w:ind w:firstLine="720"/>
        <w:jc w:val="both"/>
        <w:rPr>
          <w:rFonts w:ascii="Arial" w:hAnsi="Arial" w:cs="Arial"/>
          <w:b/>
          <w:color w:val="000000" w:themeColor="text1"/>
          <w:lang w:val="mn-MN"/>
        </w:rPr>
      </w:pPr>
      <w:r w:rsidRPr="00E21DA3">
        <w:rPr>
          <w:rFonts w:ascii="Arial" w:hAnsi="Arial" w:cs="Arial"/>
          <w:b/>
          <w:color w:val="000000" w:themeColor="text1"/>
          <w:lang w:val="mn-MN"/>
        </w:rPr>
        <w:t>Хууль тогтоомжийн тухай хуулийн 30 дугаар зүйлд заасан Хуулийн төслийн хэл зүй, найруулгад тавих нийтлэг шаардлага</w:t>
      </w:r>
    </w:p>
    <w:p w14:paraId="151AD564" w14:textId="77777777" w:rsidR="00214559" w:rsidRPr="00E21DA3" w:rsidRDefault="00214559" w:rsidP="00CB332A">
      <w:pPr>
        <w:spacing w:line="276" w:lineRule="auto"/>
        <w:ind w:firstLine="720"/>
        <w:jc w:val="both"/>
        <w:rPr>
          <w:rFonts w:ascii="Arial" w:hAnsi="Arial" w:cs="Arial"/>
          <w:sz w:val="24"/>
          <w:szCs w:val="24"/>
          <w:lang w:val="mn-MN"/>
        </w:rPr>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487"/>
        <w:gridCol w:w="2430"/>
      </w:tblGrid>
      <w:tr w:rsidR="00470463" w:rsidRPr="00E21DA3" w14:paraId="28606305" w14:textId="77777777" w:rsidTr="00470463">
        <w:tc>
          <w:tcPr>
            <w:tcW w:w="1165" w:type="dxa"/>
          </w:tcPr>
          <w:p w14:paraId="070FA445" w14:textId="74D9A795" w:rsidR="00470463" w:rsidRPr="00E21DA3" w:rsidRDefault="00470463" w:rsidP="00214559">
            <w:pPr>
              <w:jc w:val="both"/>
              <w:rPr>
                <w:rFonts w:ascii="Arial" w:hAnsi="Arial" w:cs="Arial"/>
                <w:iCs/>
                <w:color w:val="000000" w:themeColor="text1"/>
                <w:lang w:val="mn-MN"/>
              </w:rPr>
            </w:pPr>
            <w:r w:rsidRPr="00E21DA3">
              <w:rPr>
                <w:rFonts w:ascii="Arial" w:hAnsi="Arial" w:cs="Arial"/>
                <w:iCs/>
                <w:color w:val="000000" w:themeColor="text1"/>
                <w:lang w:val="mn-MN"/>
              </w:rPr>
              <w:t>№</w:t>
            </w:r>
          </w:p>
        </w:tc>
        <w:tc>
          <w:tcPr>
            <w:tcW w:w="5487" w:type="dxa"/>
            <w:shd w:val="clear" w:color="auto" w:fill="auto"/>
          </w:tcPr>
          <w:p w14:paraId="077DA60F" w14:textId="5C496760" w:rsidR="00470463" w:rsidRPr="00E21DA3" w:rsidRDefault="00470463" w:rsidP="00214559">
            <w:pPr>
              <w:jc w:val="both"/>
              <w:rPr>
                <w:rFonts w:ascii="Arial" w:hAnsi="Arial" w:cs="Arial"/>
                <w:iCs/>
                <w:color w:val="000000" w:themeColor="text1"/>
                <w:lang w:val="mn-MN"/>
              </w:rPr>
            </w:pPr>
            <w:r w:rsidRPr="00E21DA3">
              <w:rPr>
                <w:rFonts w:ascii="Arial" w:hAnsi="Arial" w:cs="Arial"/>
                <w:iCs/>
                <w:color w:val="000000" w:themeColor="text1"/>
                <w:lang w:val="mn-MN"/>
              </w:rPr>
              <w:t>Хууль тогтоомжийн тухай хуулийн зохицуулалт</w:t>
            </w:r>
          </w:p>
        </w:tc>
        <w:tc>
          <w:tcPr>
            <w:tcW w:w="2430" w:type="dxa"/>
            <w:shd w:val="clear" w:color="auto" w:fill="auto"/>
          </w:tcPr>
          <w:p w14:paraId="7A584BC9" w14:textId="2DB585D1" w:rsidR="00470463" w:rsidRPr="00E21DA3" w:rsidRDefault="00470463" w:rsidP="00214559">
            <w:pPr>
              <w:jc w:val="both"/>
              <w:rPr>
                <w:rFonts w:ascii="Arial" w:hAnsi="Arial" w:cs="Arial"/>
                <w:iCs/>
                <w:color w:val="000000" w:themeColor="text1"/>
                <w:lang w:val="mn-MN"/>
              </w:rPr>
            </w:pPr>
            <w:r w:rsidRPr="00E21DA3">
              <w:rPr>
                <w:rFonts w:ascii="Arial" w:hAnsi="Arial" w:cs="Arial"/>
                <w:iCs/>
                <w:color w:val="000000" w:themeColor="text1"/>
                <w:lang w:val="mn-MN"/>
              </w:rPr>
              <w:t>Шаардлага хангасан эсэх</w:t>
            </w:r>
          </w:p>
        </w:tc>
      </w:tr>
      <w:tr w:rsidR="00470463" w:rsidRPr="00E21DA3" w14:paraId="6B90CA9F" w14:textId="77777777" w:rsidTr="00470463">
        <w:tc>
          <w:tcPr>
            <w:tcW w:w="1165" w:type="dxa"/>
          </w:tcPr>
          <w:p w14:paraId="53D34F96" w14:textId="3DDFA078"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1.</w:t>
            </w:r>
          </w:p>
        </w:tc>
        <w:tc>
          <w:tcPr>
            <w:tcW w:w="5487" w:type="dxa"/>
            <w:shd w:val="clear" w:color="auto" w:fill="auto"/>
          </w:tcPr>
          <w:p w14:paraId="309093B4" w14:textId="7E1DAF19"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30.1.1.Монгол Улсын Үндсэн хууль, бусад хуульд хэрэглэсэн нэр томьёог хэрэглэх;</w:t>
            </w:r>
          </w:p>
        </w:tc>
        <w:tc>
          <w:tcPr>
            <w:tcW w:w="2430" w:type="dxa"/>
            <w:shd w:val="clear" w:color="auto" w:fill="auto"/>
          </w:tcPr>
          <w:p w14:paraId="357F313D" w14:textId="77777777" w:rsidR="00470463" w:rsidRPr="00E21DA3" w:rsidRDefault="00470463" w:rsidP="00214559">
            <w:pPr>
              <w:jc w:val="both"/>
              <w:rPr>
                <w:rFonts w:ascii="Arial" w:hAnsi="Arial" w:cs="Arial"/>
                <w:i/>
                <w:color w:val="000000" w:themeColor="text1"/>
                <w:lang w:val="mn-MN"/>
              </w:rPr>
            </w:pPr>
            <w:r w:rsidRPr="00E21DA3">
              <w:rPr>
                <w:rFonts w:ascii="Arial" w:hAnsi="Arial" w:cs="Arial"/>
                <w:color w:val="000000" w:themeColor="text1"/>
                <w:lang w:val="mn-MN"/>
              </w:rPr>
              <w:t>Шаардлага хангасан.</w:t>
            </w:r>
          </w:p>
        </w:tc>
      </w:tr>
      <w:tr w:rsidR="00470463" w:rsidRPr="00E21DA3" w14:paraId="4F1E8175" w14:textId="77777777" w:rsidTr="00470463">
        <w:tc>
          <w:tcPr>
            <w:tcW w:w="1165" w:type="dxa"/>
          </w:tcPr>
          <w:p w14:paraId="7A1308FE" w14:textId="471BF5E2"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2.</w:t>
            </w:r>
          </w:p>
        </w:tc>
        <w:tc>
          <w:tcPr>
            <w:tcW w:w="5487" w:type="dxa"/>
            <w:shd w:val="clear" w:color="auto" w:fill="auto"/>
          </w:tcPr>
          <w:p w14:paraId="2CBA3152" w14:textId="6CA110EB"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30.1.2.нэг нэр томьёогоор өөр өөр ойлголтыг илэрхийлэхгүй байх;</w:t>
            </w:r>
          </w:p>
        </w:tc>
        <w:tc>
          <w:tcPr>
            <w:tcW w:w="2430" w:type="dxa"/>
            <w:shd w:val="clear" w:color="auto" w:fill="auto"/>
          </w:tcPr>
          <w:p w14:paraId="7E02DE7E" w14:textId="77777777"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470463" w:rsidRPr="00E21DA3" w14:paraId="681FF1D7" w14:textId="77777777" w:rsidTr="00470463">
        <w:tc>
          <w:tcPr>
            <w:tcW w:w="1165" w:type="dxa"/>
          </w:tcPr>
          <w:p w14:paraId="7049A207" w14:textId="16B4B439"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w:t>
            </w:r>
          </w:p>
        </w:tc>
        <w:tc>
          <w:tcPr>
            <w:tcW w:w="5487" w:type="dxa"/>
            <w:shd w:val="clear" w:color="auto" w:fill="auto"/>
          </w:tcPr>
          <w:p w14:paraId="60593EBE" w14:textId="474D01C4"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30.1.3.үг хэллэгийг монгол хэл бичгийн дүрэмд нийцүүлэн хоёрдмол утгагүй товч, тодорхой, ойлгоход хялбараар бичих;</w:t>
            </w:r>
          </w:p>
        </w:tc>
        <w:tc>
          <w:tcPr>
            <w:tcW w:w="2430" w:type="dxa"/>
            <w:shd w:val="clear" w:color="auto" w:fill="auto"/>
          </w:tcPr>
          <w:p w14:paraId="5AC8E5AD" w14:textId="77777777"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470463" w:rsidRPr="00E21DA3" w14:paraId="3D1E2239" w14:textId="77777777" w:rsidTr="00470463">
        <w:tc>
          <w:tcPr>
            <w:tcW w:w="1165" w:type="dxa"/>
          </w:tcPr>
          <w:p w14:paraId="6898A92A" w14:textId="2D72AF5F"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4.</w:t>
            </w:r>
          </w:p>
        </w:tc>
        <w:tc>
          <w:tcPr>
            <w:tcW w:w="5487" w:type="dxa"/>
            <w:shd w:val="clear" w:color="auto" w:fill="auto"/>
          </w:tcPr>
          <w:p w14:paraId="2C8DB6B3" w14:textId="53D9E0FA"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30.1.4.хүч оруулсан нэр томьёо хэрэглэхгүй байх;</w:t>
            </w:r>
          </w:p>
        </w:tc>
        <w:tc>
          <w:tcPr>
            <w:tcW w:w="2430" w:type="dxa"/>
            <w:shd w:val="clear" w:color="auto" w:fill="auto"/>
          </w:tcPr>
          <w:p w14:paraId="53A6B297" w14:textId="77777777"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470463" w:rsidRPr="00E21DA3" w14:paraId="3E4EAC63" w14:textId="77777777" w:rsidTr="00470463">
        <w:tc>
          <w:tcPr>
            <w:tcW w:w="1165" w:type="dxa"/>
          </w:tcPr>
          <w:p w14:paraId="37B9A980" w14:textId="23BE9FFD"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5.</w:t>
            </w:r>
          </w:p>
        </w:tc>
        <w:tc>
          <w:tcPr>
            <w:tcW w:w="5487" w:type="dxa"/>
            <w:shd w:val="clear" w:color="auto" w:fill="auto"/>
          </w:tcPr>
          <w:p w14:paraId="4813B69A" w14:textId="439EA200"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30.1.5.жинхэнэ нэрийг ганц тоон дээр хэрэглэх.</w:t>
            </w:r>
          </w:p>
        </w:tc>
        <w:tc>
          <w:tcPr>
            <w:tcW w:w="2430" w:type="dxa"/>
            <w:shd w:val="clear" w:color="auto" w:fill="auto"/>
          </w:tcPr>
          <w:p w14:paraId="3751203E" w14:textId="77777777" w:rsidR="00470463" w:rsidRPr="00E21DA3" w:rsidRDefault="00470463" w:rsidP="00214559">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bl>
    <w:p w14:paraId="7BCE9786" w14:textId="7B876BE5" w:rsidR="00CB332A" w:rsidRPr="00E21DA3" w:rsidRDefault="00F81377"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w:t>
      </w:r>
    </w:p>
    <w:p w14:paraId="77BB76C8" w14:textId="75475666" w:rsidR="00CB332A" w:rsidRPr="00E21DA3" w:rsidRDefault="00AB412B" w:rsidP="00CB332A">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 xml:space="preserve"> </w:t>
      </w:r>
      <w:r w:rsidR="00CB332A" w:rsidRPr="00E21DA3">
        <w:rPr>
          <w:rFonts w:ascii="Arial" w:hAnsi="Arial" w:cs="Arial"/>
          <w:b/>
          <w:bCs/>
          <w:sz w:val="24"/>
          <w:szCs w:val="24"/>
          <w:lang w:val="mn-MN"/>
        </w:rPr>
        <w:t>“Хуулийн төслийн уялдаа холбоог шалгах” шалгуур үзүүлэлтийн хүрээнд хийсэн үнэлгээ:</w:t>
      </w:r>
    </w:p>
    <w:p w14:paraId="6DC8C1CD" w14:textId="42D2B0C3"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w:t>
      </w:r>
      <w:r w:rsidR="00CF6727" w:rsidRPr="00E21DA3">
        <w:rPr>
          <w:rFonts w:ascii="Arial" w:hAnsi="Arial" w:cs="Arial"/>
          <w:sz w:val="24"/>
          <w:szCs w:val="24"/>
          <w:lang w:val="mn-MN"/>
        </w:rPr>
        <w:t>зорилоо</w:t>
      </w:r>
      <w:r w:rsidRPr="00E21DA3">
        <w:rPr>
          <w:rFonts w:ascii="Arial" w:hAnsi="Arial" w:cs="Arial"/>
          <w:sz w:val="24"/>
          <w:szCs w:val="24"/>
          <w:lang w:val="mn-MN"/>
        </w:rPr>
        <w:t xml:space="preserve">. </w:t>
      </w:r>
      <w:r w:rsidR="006C60BF" w:rsidRPr="00E21DA3">
        <w:rPr>
          <w:rFonts w:ascii="Arial" w:hAnsi="Arial" w:cs="Arial"/>
          <w:sz w:val="24"/>
          <w:szCs w:val="24"/>
          <w:lang w:val="mn-MN"/>
        </w:rPr>
        <w:t xml:space="preserve"> Үүнд</w:t>
      </w:r>
      <w:r w:rsidR="005A6C3A" w:rsidRPr="00E21DA3">
        <w:rPr>
          <w:rFonts w:ascii="Arial" w:hAnsi="Arial" w:cs="Arial"/>
          <w:sz w:val="24"/>
          <w:szCs w:val="24"/>
          <w:lang w:val="mn-MN"/>
        </w:rPr>
        <w:t>:</w:t>
      </w:r>
      <w:r w:rsidRPr="00E21DA3">
        <w:rPr>
          <w:rFonts w:ascii="Arial" w:hAnsi="Arial" w:cs="Arial"/>
          <w:sz w:val="24"/>
          <w:szCs w:val="24"/>
          <w:lang w:val="mn-MN"/>
        </w:rPr>
        <w:t xml:space="preserve">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5A6C3A" w:rsidRPr="00E21DA3" w14:paraId="34F3F6AD" w14:textId="77777777" w:rsidTr="00D767AB">
        <w:tc>
          <w:tcPr>
            <w:tcW w:w="606" w:type="dxa"/>
          </w:tcPr>
          <w:p w14:paraId="31B148D2" w14:textId="77777777" w:rsidR="005A6C3A" w:rsidRPr="00E21DA3" w:rsidRDefault="005A6C3A" w:rsidP="00D767AB">
            <w:pPr>
              <w:jc w:val="center"/>
              <w:rPr>
                <w:rFonts w:ascii="Arial" w:hAnsi="Arial" w:cs="Arial"/>
                <w:b/>
                <w:color w:val="000000" w:themeColor="text1"/>
                <w:lang w:val="mn-MN"/>
              </w:rPr>
            </w:pPr>
            <w:r w:rsidRPr="00E21DA3">
              <w:rPr>
                <w:rFonts w:ascii="Arial" w:hAnsi="Arial" w:cs="Arial"/>
                <w:b/>
                <w:color w:val="000000" w:themeColor="text1"/>
                <w:lang w:val="mn-MN"/>
              </w:rPr>
              <w:t>Д/д</w:t>
            </w:r>
          </w:p>
        </w:tc>
        <w:tc>
          <w:tcPr>
            <w:tcW w:w="5314" w:type="dxa"/>
          </w:tcPr>
          <w:p w14:paraId="79435F86" w14:textId="77777777" w:rsidR="005A6C3A" w:rsidRPr="00E21DA3" w:rsidRDefault="005A6C3A" w:rsidP="00D767AB">
            <w:pPr>
              <w:jc w:val="center"/>
              <w:rPr>
                <w:rFonts w:ascii="Arial" w:hAnsi="Arial" w:cs="Arial"/>
                <w:b/>
                <w:color w:val="000000" w:themeColor="text1"/>
                <w:lang w:val="mn-MN"/>
              </w:rPr>
            </w:pPr>
            <w:r w:rsidRPr="00E21DA3">
              <w:rPr>
                <w:rFonts w:ascii="Arial" w:hAnsi="Arial" w:cs="Arial"/>
                <w:b/>
                <w:color w:val="000000" w:themeColor="text1"/>
                <w:lang w:val="mn-MN"/>
              </w:rPr>
              <w:t>Асуулт</w:t>
            </w:r>
          </w:p>
        </w:tc>
        <w:tc>
          <w:tcPr>
            <w:tcW w:w="3571" w:type="dxa"/>
          </w:tcPr>
          <w:p w14:paraId="28B4A393" w14:textId="77777777" w:rsidR="005A6C3A" w:rsidRPr="00E21DA3" w:rsidRDefault="005A6C3A" w:rsidP="00D767AB">
            <w:pPr>
              <w:jc w:val="center"/>
              <w:rPr>
                <w:rFonts w:ascii="Arial" w:hAnsi="Arial" w:cs="Arial"/>
                <w:b/>
                <w:color w:val="000000" w:themeColor="text1"/>
                <w:lang w:val="mn-MN"/>
              </w:rPr>
            </w:pPr>
            <w:r w:rsidRPr="00E21DA3">
              <w:rPr>
                <w:rFonts w:ascii="Arial" w:hAnsi="Arial" w:cs="Arial"/>
                <w:b/>
                <w:color w:val="000000" w:themeColor="text1"/>
                <w:lang w:val="mn-MN"/>
              </w:rPr>
              <w:t>Хариулт буюу дүн шинжилгээ</w:t>
            </w:r>
          </w:p>
        </w:tc>
      </w:tr>
      <w:tr w:rsidR="005A6C3A" w:rsidRPr="00E21DA3" w14:paraId="2A52D852" w14:textId="77777777" w:rsidTr="00D767AB">
        <w:tc>
          <w:tcPr>
            <w:tcW w:w="606" w:type="dxa"/>
          </w:tcPr>
          <w:p w14:paraId="0E4B0E23" w14:textId="77777777" w:rsidR="005A6C3A" w:rsidRPr="00E21DA3" w:rsidRDefault="005A6C3A" w:rsidP="00D767AB">
            <w:pPr>
              <w:jc w:val="both"/>
              <w:rPr>
                <w:rFonts w:ascii="Arial" w:hAnsi="Arial" w:cs="Arial"/>
                <w:color w:val="000000" w:themeColor="text1"/>
                <w:lang w:val="mn-MN"/>
              </w:rPr>
            </w:pPr>
          </w:p>
          <w:p w14:paraId="706A0C89"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lastRenderedPageBreak/>
              <w:t>1</w:t>
            </w:r>
          </w:p>
        </w:tc>
        <w:tc>
          <w:tcPr>
            <w:tcW w:w="5314" w:type="dxa"/>
          </w:tcPr>
          <w:p w14:paraId="2F6FC9F9"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lastRenderedPageBreak/>
              <w:t>Хуулийн төслийн зохицуулалт тухайн хуулийн зорилттой нийцэж байгаа эсэх;</w:t>
            </w:r>
          </w:p>
        </w:tc>
        <w:tc>
          <w:tcPr>
            <w:tcW w:w="3571" w:type="dxa"/>
          </w:tcPr>
          <w:p w14:paraId="6EA4260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Нийцэж байгаа </w:t>
            </w:r>
          </w:p>
        </w:tc>
      </w:tr>
      <w:tr w:rsidR="005A6C3A" w:rsidRPr="00E21DA3" w14:paraId="71FA0240" w14:textId="77777777" w:rsidTr="00D767AB">
        <w:tc>
          <w:tcPr>
            <w:tcW w:w="606" w:type="dxa"/>
          </w:tcPr>
          <w:p w14:paraId="4741814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2</w:t>
            </w:r>
          </w:p>
        </w:tc>
        <w:tc>
          <w:tcPr>
            <w:tcW w:w="5314" w:type="dxa"/>
          </w:tcPr>
          <w:p w14:paraId="37086EAF"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төсөлд тодорхойлсон нэр томьёо </w:t>
            </w:r>
            <w:r w:rsidRPr="00E21DA3">
              <w:rPr>
                <w:rFonts w:ascii="Arial" w:hAnsi="Arial" w:cs="Arial"/>
                <w:bCs/>
                <w:iCs/>
                <w:color w:val="000000" w:themeColor="text1"/>
                <w:lang w:val="mn-MN"/>
              </w:rPr>
              <w:t>тухайн хуулийн</w:t>
            </w:r>
            <w:r w:rsidRPr="00E21DA3">
              <w:rPr>
                <w:rFonts w:ascii="Arial" w:hAnsi="Arial" w:cs="Arial"/>
                <w:color w:val="000000" w:themeColor="text1"/>
                <w:lang w:val="mn-MN"/>
              </w:rPr>
              <w:t xml:space="preserve"> төслийн болон бусад хуулийн нэр томьёотой нийцэж байгаа эсэх;</w:t>
            </w:r>
          </w:p>
          <w:p w14:paraId="598B01C5" w14:textId="77777777" w:rsidR="005A6C3A" w:rsidRPr="00E21DA3" w:rsidRDefault="005A6C3A" w:rsidP="00D767AB">
            <w:pPr>
              <w:jc w:val="both"/>
              <w:rPr>
                <w:rFonts w:ascii="Arial" w:hAnsi="Arial" w:cs="Arial"/>
                <w:bCs/>
                <w:color w:val="000000" w:themeColor="text1"/>
                <w:lang w:val="mn-MN"/>
              </w:rPr>
            </w:pPr>
          </w:p>
        </w:tc>
        <w:tc>
          <w:tcPr>
            <w:tcW w:w="3571" w:type="dxa"/>
          </w:tcPr>
          <w:p w14:paraId="44CFC65F"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5A6C3A" w:rsidRPr="00E21DA3" w14:paraId="67996359" w14:textId="77777777" w:rsidTr="00D767AB">
        <w:tc>
          <w:tcPr>
            <w:tcW w:w="606" w:type="dxa"/>
          </w:tcPr>
          <w:p w14:paraId="1F3545FE"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3</w:t>
            </w:r>
          </w:p>
        </w:tc>
        <w:tc>
          <w:tcPr>
            <w:tcW w:w="5314" w:type="dxa"/>
          </w:tcPr>
          <w:p w14:paraId="59CAD4BF"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bCs/>
                <w:iCs/>
                <w:color w:val="000000" w:themeColor="text1"/>
                <w:lang w:val="mn-MN"/>
              </w:rPr>
              <w:t>хуулийн төслийн зүйл, заалт тухайн хуулийн төсөл болон бусад хуулийн заалттай нийцэж байгаа эсэх</w:t>
            </w:r>
            <w:r w:rsidRPr="00E21DA3">
              <w:rPr>
                <w:rFonts w:ascii="Arial" w:hAnsi="Arial" w:cs="Arial"/>
                <w:color w:val="000000" w:themeColor="text1"/>
                <w:lang w:val="mn-MN"/>
              </w:rPr>
              <w:t>;</w:t>
            </w:r>
          </w:p>
        </w:tc>
        <w:tc>
          <w:tcPr>
            <w:tcW w:w="3571" w:type="dxa"/>
          </w:tcPr>
          <w:p w14:paraId="55509B6C"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Нийцэж байгаа.</w:t>
            </w:r>
          </w:p>
          <w:p w14:paraId="106757A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 </w:t>
            </w:r>
          </w:p>
        </w:tc>
      </w:tr>
      <w:tr w:rsidR="005A6C3A" w:rsidRPr="00E21DA3" w14:paraId="6F3AF828" w14:textId="77777777" w:rsidTr="00D767AB">
        <w:tc>
          <w:tcPr>
            <w:tcW w:w="606" w:type="dxa"/>
          </w:tcPr>
          <w:p w14:paraId="02853F74"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5</w:t>
            </w:r>
          </w:p>
        </w:tc>
        <w:tc>
          <w:tcPr>
            <w:tcW w:w="5314" w:type="dxa"/>
          </w:tcPr>
          <w:p w14:paraId="4CDFEAC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bCs/>
                <w:iCs/>
                <w:color w:val="000000" w:themeColor="text1"/>
                <w:lang w:val="mn-MN"/>
              </w:rPr>
              <w:t>хуулийн төслийн зүйл, заалт тухайн хуулийн төслийн болон бусад хуулийн заалттай давхардсан эсэх;</w:t>
            </w:r>
          </w:p>
        </w:tc>
        <w:tc>
          <w:tcPr>
            <w:tcW w:w="3571" w:type="dxa"/>
          </w:tcPr>
          <w:p w14:paraId="453DCEFF"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Давхардсан зүйлгүй. </w:t>
            </w:r>
          </w:p>
        </w:tc>
      </w:tr>
      <w:tr w:rsidR="005A6C3A" w:rsidRPr="00E21DA3" w14:paraId="1738ED2B" w14:textId="77777777" w:rsidTr="00D767AB">
        <w:trPr>
          <w:trHeight w:val="841"/>
        </w:trPr>
        <w:tc>
          <w:tcPr>
            <w:tcW w:w="606" w:type="dxa"/>
          </w:tcPr>
          <w:p w14:paraId="444F0979"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6</w:t>
            </w:r>
          </w:p>
        </w:tc>
        <w:tc>
          <w:tcPr>
            <w:tcW w:w="5314" w:type="dxa"/>
          </w:tcPr>
          <w:p w14:paraId="272B3303"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bCs/>
                <w:iCs/>
                <w:color w:val="000000" w:themeColor="text1"/>
                <w:lang w:val="mn-MN"/>
              </w:rPr>
              <w:t>хуулийн төсөлд шаардлагатай зохицуулалтыг орхигдуулсан эсэх</w:t>
            </w:r>
            <w:r w:rsidRPr="00E21DA3">
              <w:rPr>
                <w:rFonts w:ascii="Arial" w:hAnsi="Arial" w:cs="Arial"/>
                <w:color w:val="000000" w:themeColor="text1"/>
                <w:lang w:val="mn-MN"/>
              </w:rPr>
              <w:t>;</w:t>
            </w:r>
          </w:p>
        </w:tc>
        <w:tc>
          <w:tcPr>
            <w:tcW w:w="3571" w:type="dxa"/>
          </w:tcPr>
          <w:p w14:paraId="3F50BB94"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66C6DF9E" w14:textId="77777777" w:rsidTr="00D767AB">
        <w:tc>
          <w:tcPr>
            <w:tcW w:w="606" w:type="dxa"/>
          </w:tcPr>
          <w:p w14:paraId="7DEF3A46"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7</w:t>
            </w:r>
          </w:p>
        </w:tc>
        <w:tc>
          <w:tcPr>
            <w:tcW w:w="5314" w:type="dxa"/>
          </w:tcPr>
          <w:p w14:paraId="5D9B7D59"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төрийн байгууллагын гүйцэтгэх чиг үүргийг давхардуулан тусгасан эсэх;</w:t>
            </w:r>
          </w:p>
        </w:tc>
        <w:tc>
          <w:tcPr>
            <w:tcW w:w="3571" w:type="dxa"/>
          </w:tcPr>
          <w:p w14:paraId="3124AB28"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6480CC48" w14:textId="77777777" w:rsidTr="00D767AB">
        <w:tc>
          <w:tcPr>
            <w:tcW w:w="606" w:type="dxa"/>
          </w:tcPr>
          <w:p w14:paraId="767D922D"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8</w:t>
            </w:r>
          </w:p>
        </w:tc>
        <w:tc>
          <w:tcPr>
            <w:tcW w:w="5314" w:type="dxa"/>
          </w:tcPr>
          <w:p w14:paraId="4A5DCA20"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0B1FF82F"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47E2F142" w14:textId="77777777" w:rsidTr="00D767AB">
        <w:tc>
          <w:tcPr>
            <w:tcW w:w="606" w:type="dxa"/>
          </w:tcPr>
          <w:p w14:paraId="3C29E29D"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9</w:t>
            </w:r>
          </w:p>
        </w:tc>
        <w:tc>
          <w:tcPr>
            <w:tcW w:w="5314" w:type="dxa"/>
          </w:tcPr>
          <w:p w14:paraId="2DE76F90"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3571" w:type="dxa"/>
          </w:tcPr>
          <w:p w14:paraId="22AFA894"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төсөлд татвар, төлбөр хураамжийн асуудал тусгагдаагүй. </w:t>
            </w:r>
          </w:p>
        </w:tc>
      </w:tr>
      <w:tr w:rsidR="005A6C3A" w:rsidRPr="00E21DA3" w14:paraId="7866B0CB" w14:textId="77777777" w:rsidTr="00D767AB">
        <w:tc>
          <w:tcPr>
            <w:tcW w:w="606" w:type="dxa"/>
          </w:tcPr>
          <w:p w14:paraId="684E535B"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10</w:t>
            </w:r>
          </w:p>
        </w:tc>
        <w:tc>
          <w:tcPr>
            <w:tcW w:w="5314" w:type="dxa"/>
          </w:tcPr>
          <w:p w14:paraId="1FE0B6DB"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0AD3BF83"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Хуулийн төсөлд аж ахуйн үйл ажиллагааны тусгай зөвшөөрөлтэй холбоотой зохицуулалт тусгагдаагүй.</w:t>
            </w:r>
          </w:p>
        </w:tc>
      </w:tr>
      <w:tr w:rsidR="005A6C3A" w:rsidRPr="00E21DA3" w14:paraId="4E343AAD" w14:textId="77777777" w:rsidTr="00D767AB">
        <w:tc>
          <w:tcPr>
            <w:tcW w:w="606" w:type="dxa"/>
          </w:tcPr>
          <w:p w14:paraId="16996265"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11</w:t>
            </w:r>
          </w:p>
        </w:tc>
        <w:tc>
          <w:tcPr>
            <w:tcW w:w="5314" w:type="dxa"/>
          </w:tcPr>
          <w:p w14:paraId="15607FE8"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32179823"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1EBD8CE2" w14:textId="77777777" w:rsidTr="00D767AB">
        <w:tc>
          <w:tcPr>
            <w:tcW w:w="606" w:type="dxa"/>
          </w:tcPr>
          <w:p w14:paraId="44BBCF05"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12</w:t>
            </w:r>
          </w:p>
        </w:tc>
        <w:tc>
          <w:tcPr>
            <w:tcW w:w="5314" w:type="dxa"/>
          </w:tcPr>
          <w:p w14:paraId="7401DA4A"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хуулийн төслийн зүйл, заалт жендэрийн эрх тэгш байдлыг хангасан эсэх;</w:t>
            </w:r>
          </w:p>
        </w:tc>
        <w:tc>
          <w:tcPr>
            <w:tcW w:w="3571" w:type="dxa"/>
          </w:tcPr>
          <w:p w14:paraId="0620432B"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 нь жендерийн эрх тэгш байдлын асуудлыг хөндөөгүй. </w:t>
            </w:r>
          </w:p>
        </w:tc>
      </w:tr>
      <w:tr w:rsidR="005A6C3A" w:rsidRPr="00E21DA3" w14:paraId="2A5120C4" w14:textId="77777777" w:rsidTr="00D767AB">
        <w:trPr>
          <w:trHeight w:val="563"/>
        </w:trPr>
        <w:tc>
          <w:tcPr>
            <w:tcW w:w="606" w:type="dxa"/>
          </w:tcPr>
          <w:p w14:paraId="68D27FC8"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13</w:t>
            </w:r>
          </w:p>
        </w:tc>
        <w:tc>
          <w:tcPr>
            <w:tcW w:w="5314" w:type="dxa"/>
          </w:tcPr>
          <w:p w14:paraId="6E7D1902"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шударга бус өрсөлдөөнийг бий болгоход чиглэсэн заалт тусгагдсан эсэх;</w:t>
            </w:r>
          </w:p>
        </w:tc>
        <w:tc>
          <w:tcPr>
            <w:tcW w:w="3571" w:type="dxa"/>
          </w:tcPr>
          <w:p w14:paraId="50355D82"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20E4FADD" w14:textId="77777777" w:rsidTr="00D767AB">
        <w:tc>
          <w:tcPr>
            <w:tcW w:w="606" w:type="dxa"/>
          </w:tcPr>
          <w:p w14:paraId="0562BF32"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14</w:t>
            </w:r>
          </w:p>
        </w:tc>
        <w:tc>
          <w:tcPr>
            <w:tcW w:w="5314" w:type="dxa"/>
          </w:tcPr>
          <w:p w14:paraId="384D9949"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авлига, хүнд суртлыг бий болгоход чиглэсэн заалт тусгагдсан эсэх;</w:t>
            </w:r>
          </w:p>
        </w:tc>
        <w:tc>
          <w:tcPr>
            <w:tcW w:w="3571" w:type="dxa"/>
          </w:tcPr>
          <w:p w14:paraId="13FE613C"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5A6C3A" w:rsidRPr="00E21DA3" w14:paraId="6C6655D6" w14:textId="77777777" w:rsidTr="00D767AB">
        <w:tc>
          <w:tcPr>
            <w:tcW w:w="606" w:type="dxa"/>
          </w:tcPr>
          <w:p w14:paraId="0B78AF61"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15</w:t>
            </w:r>
          </w:p>
        </w:tc>
        <w:tc>
          <w:tcPr>
            <w:tcW w:w="5314" w:type="dxa"/>
          </w:tcPr>
          <w:p w14:paraId="2FECCD78" w14:textId="77777777" w:rsidR="005A6C3A" w:rsidRPr="00E21DA3" w:rsidRDefault="005A6C3A" w:rsidP="00D767AB">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2A933509" w14:textId="77777777" w:rsidR="005A6C3A" w:rsidRPr="00E21DA3" w:rsidRDefault="005A6C3A" w:rsidP="00D767AB">
            <w:pPr>
              <w:jc w:val="both"/>
              <w:rPr>
                <w:rFonts w:ascii="Arial" w:hAnsi="Arial" w:cs="Arial"/>
                <w:color w:val="000000" w:themeColor="text1"/>
                <w:lang w:val="mn-MN"/>
              </w:rPr>
            </w:pPr>
            <w:r w:rsidRPr="00E21DA3">
              <w:rPr>
                <w:rFonts w:ascii="Arial" w:hAnsi="Arial" w:cs="Arial"/>
                <w:color w:val="000000" w:themeColor="text1"/>
                <w:lang w:val="mn-MN"/>
              </w:rPr>
              <w:t>Хуулийн төсөлд хориглосон хэм хэмжээ тусгаагүй тул шаардлагагүй.</w:t>
            </w:r>
          </w:p>
        </w:tc>
      </w:tr>
    </w:tbl>
    <w:p w14:paraId="13BB6532" w14:textId="25EEFADA" w:rsidR="00CB332A" w:rsidRPr="00E21DA3" w:rsidRDefault="006C60BF"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w:t>
      </w:r>
    </w:p>
    <w:p w14:paraId="2368FFC5"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ТАВ.ҮР ДҮНГ ҮНЭЛЖ, ЗӨВЛӨМЖ ӨГСӨН БАЙДАЛ</w:t>
      </w:r>
    </w:p>
    <w:p w14:paraId="26CC2CDB" w14:textId="77777777"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lastRenderedPageBreak/>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01E18815" w14:textId="173839AF" w:rsidR="00CB332A" w:rsidRPr="00E21DA3" w:rsidRDefault="00CB332A"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Хуулийн төс</w:t>
      </w:r>
      <w:r w:rsidR="00BD0537" w:rsidRPr="00E21DA3">
        <w:rPr>
          <w:rFonts w:ascii="Arial" w:hAnsi="Arial" w:cs="Arial"/>
          <w:sz w:val="24"/>
          <w:szCs w:val="24"/>
          <w:lang w:val="mn-MN"/>
        </w:rPr>
        <w:t>ө</w:t>
      </w:r>
      <w:r w:rsidRPr="00E21DA3">
        <w:rPr>
          <w:rFonts w:ascii="Arial" w:hAnsi="Arial" w:cs="Arial"/>
          <w:sz w:val="24"/>
          <w:szCs w:val="24"/>
          <w:lang w:val="mn-MN"/>
        </w:rPr>
        <w:t>л</w:t>
      </w:r>
      <w:r w:rsidR="00BD0537" w:rsidRPr="00E21DA3">
        <w:rPr>
          <w:rFonts w:ascii="Arial" w:hAnsi="Arial" w:cs="Arial"/>
          <w:sz w:val="24"/>
          <w:szCs w:val="24"/>
          <w:lang w:val="mn-MN"/>
        </w:rPr>
        <w:t xml:space="preserve"> нь</w:t>
      </w:r>
      <w:r w:rsidRPr="00E21DA3">
        <w:rPr>
          <w:rFonts w:ascii="Arial" w:hAnsi="Arial" w:cs="Arial"/>
          <w:sz w:val="24"/>
          <w:szCs w:val="24"/>
          <w:lang w:val="mn-MN"/>
        </w:rPr>
        <w:t xml:space="preserve"> хуулийн төслийн үзэл баримтлал болон энэхүү хуулийг төслийг боловсруулах болсон хэрэгцээ шаардлагатай нийцэж байгаа нь зорилгод хүрэх, </w:t>
      </w:r>
      <w:r w:rsidR="00CF6727" w:rsidRPr="00E21DA3">
        <w:rPr>
          <w:rFonts w:ascii="Arial" w:hAnsi="Arial" w:cs="Arial"/>
          <w:sz w:val="24"/>
          <w:szCs w:val="24"/>
          <w:lang w:val="mn-MN"/>
        </w:rPr>
        <w:t>ойлгомжтой</w:t>
      </w:r>
      <w:r w:rsidRPr="00E21DA3">
        <w:rPr>
          <w:rFonts w:ascii="Arial" w:hAnsi="Arial" w:cs="Arial"/>
          <w:sz w:val="24"/>
          <w:szCs w:val="24"/>
          <w:lang w:val="mn-MN"/>
        </w:rPr>
        <w:t xml:space="preserve"> байх, бусад хууль тогтоомжтой нийцсэн, давхардалгүй, зөрчилгүй </w:t>
      </w:r>
      <w:r w:rsidR="00CF6727" w:rsidRPr="00E21DA3">
        <w:rPr>
          <w:rFonts w:ascii="Arial" w:hAnsi="Arial" w:cs="Arial"/>
          <w:sz w:val="24"/>
          <w:szCs w:val="24"/>
          <w:lang w:val="mn-MN"/>
        </w:rPr>
        <w:t>томьёологдсон</w:t>
      </w:r>
      <w:r w:rsidRPr="00E21DA3">
        <w:rPr>
          <w:rFonts w:ascii="Arial" w:hAnsi="Arial" w:cs="Arial"/>
          <w:sz w:val="24"/>
          <w:szCs w:val="24"/>
          <w:lang w:val="mn-MN"/>
        </w:rPr>
        <w:t xml:space="preserve"> байна. </w:t>
      </w:r>
    </w:p>
    <w:p w14:paraId="0C1E5763" w14:textId="5F5288B2" w:rsidR="00CF6727" w:rsidRPr="00E21DA3" w:rsidRDefault="00CB332A" w:rsidP="00BD0537">
      <w:pPr>
        <w:spacing w:line="276" w:lineRule="auto"/>
        <w:ind w:firstLine="720"/>
        <w:jc w:val="both"/>
        <w:rPr>
          <w:rFonts w:ascii="Arial" w:hAnsi="Arial" w:cs="Arial"/>
          <w:sz w:val="24"/>
          <w:szCs w:val="24"/>
          <w:lang w:val="mn-MN"/>
        </w:rPr>
      </w:pPr>
      <w:r w:rsidRPr="00E21DA3">
        <w:rPr>
          <w:rFonts w:ascii="Arial" w:hAnsi="Arial" w:cs="Arial"/>
          <w:sz w:val="24"/>
          <w:szCs w:val="24"/>
          <w:lang w:val="mn-MN"/>
        </w:rPr>
        <w:t>Хуулийн төсөлд төсвөөс нэмэлт зардал гарахгүй, хуулийн төслийн үзэл баримтлал, зохицуулах заалтаас үзвэл</w:t>
      </w:r>
      <w:r w:rsidR="00BD0537" w:rsidRPr="00E21DA3">
        <w:rPr>
          <w:rFonts w:ascii="Arial" w:hAnsi="Arial" w:cs="Arial"/>
          <w:sz w:val="24"/>
          <w:szCs w:val="24"/>
          <w:lang w:val="mn-MN"/>
        </w:rPr>
        <w:t xml:space="preserve"> </w:t>
      </w:r>
      <w:r w:rsidR="00CF6727" w:rsidRPr="00E21DA3">
        <w:rPr>
          <w:rFonts w:ascii="Arial" w:hAnsi="Arial" w:cs="Arial"/>
          <w:sz w:val="24"/>
          <w:szCs w:val="24"/>
          <w:lang w:val="mn-MN"/>
        </w:rPr>
        <w:t xml:space="preserve">авлигатай тэмцэх тэмцлийг эрчимжүүлсэн, Авлигатай тэмцэх үндэсний хөтөлбөрт нийцсэн гэж дүгнэж байна. </w:t>
      </w:r>
    </w:p>
    <w:p w14:paraId="547AD307" w14:textId="415C3CE3" w:rsidR="00CB332A" w:rsidRDefault="00CF6727" w:rsidP="00CB332A">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w:t>
      </w:r>
    </w:p>
    <w:p w14:paraId="3841F72B" w14:textId="77777777" w:rsidR="004762D2" w:rsidRDefault="004762D2" w:rsidP="004762D2">
      <w:pPr>
        <w:spacing w:line="276" w:lineRule="auto"/>
        <w:jc w:val="center"/>
        <w:rPr>
          <w:rFonts w:ascii="Arial" w:hAnsi="Arial" w:cs="Arial"/>
          <w:sz w:val="24"/>
          <w:szCs w:val="24"/>
          <w:lang w:val="mn-MN"/>
        </w:rPr>
      </w:pPr>
    </w:p>
    <w:p w14:paraId="58377BDF" w14:textId="1F87CFF7" w:rsidR="00CB332A" w:rsidRPr="00E21DA3" w:rsidRDefault="00CB332A" w:rsidP="004762D2">
      <w:pPr>
        <w:spacing w:line="276" w:lineRule="auto"/>
        <w:jc w:val="center"/>
        <w:rPr>
          <w:rFonts w:ascii="Arial" w:hAnsi="Arial" w:cs="Arial"/>
          <w:sz w:val="24"/>
          <w:szCs w:val="24"/>
          <w:lang w:val="mn-MN"/>
        </w:rPr>
      </w:pPr>
      <w:r w:rsidRPr="00E21DA3">
        <w:rPr>
          <w:rFonts w:ascii="Arial" w:hAnsi="Arial" w:cs="Arial"/>
          <w:sz w:val="24"/>
          <w:szCs w:val="24"/>
          <w:lang w:val="mn-MN"/>
        </w:rPr>
        <w:t>---оОо---</w:t>
      </w:r>
    </w:p>
    <w:p w14:paraId="639804C8" w14:textId="77777777" w:rsidR="00CB332A" w:rsidRPr="00E21DA3" w:rsidRDefault="00CB332A" w:rsidP="00CB332A">
      <w:pPr>
        <w:spacing w:line="276" w:lineRule="auto"/>
        <w:ind w:firstLine="720"/>
        <w:jc w:val="both"/>
        <w:rPr>
          <w:rFonts w:ascii="Arial" w:hAnsi="Arial" w:cs="Arial"/>
          <w:sz w:val="24"/>
          <w:szCs w:val="24"/>
          <w:lang w:val="mn-MN"/>
        </w:rPr>
      </w:pPr>
    </w:p>
    <w:p w14:paraId="59FC66A3" w14:textId="77777777" w:rsidR="00CB332A" w:rsidRPr="00E21DA3" w:rsidRDefault="00CB332A" w:rsidP="00CB332A">
      <w:pPr>
        <w:spacing w:line="276" w:lineRule="auto"/>
        <w:ind w:firstLine="720"/>
        <w:jc w:val="both"/>
        <w:rPr>
          <w:rFonts w:ascii="Arial" w:hAnsi="Arial" w:cs="Arial"/>
          <w:sz w:val="24"/>
          <w:szCs w:val="24"/>
          <w:lang w:val="mn-MN"/>
        </w:rPr>
      </w:pPr>
    </w:p>
    <w:p w14:paraId="42FA7054" w14:textId="77777777" w:rsidR="00CB332A" w:rsidRPr="00E21DA3" w:rsidRDefault="00CB332A" w:rsidP="00CB332A">
      <w:pPr>
        <w:spacing w:line="276" w:lineRule="auto"/>
        <w:ind w:firstLine="720"/>
        <w:jc w:val="both"/>
        <w:rPr>
          <w:rFonts w:ascii="Arial" w:hAnsi="Arial" w:cs="Arial"/>
          <w:sz w:val="24"/>
          <w:szCs w:val="24"/>
          <w:lang w:val="mn-MN"/>
        </w:rPr>
      </w:pPr>
    </w:p>
    <w:p w14:paraId="1CB41CB0" w14:textId="77777777" w:rsidR="00CB332A" w:rsidRPr="00E21DA3" w:rsidRDefault="00CB332A" w:rsidP="00CB332A">
      <w:pPr>
        <w:spacing w:line="276" w:lineRule="auto"/>
        <w:ind w:firstLine="720"/>
        <w:jc w:val="both"/>
        <w:rPr>
          <w:rFonts w:ascii="Arial" w:hAnsi="Arial" w:cs="Arial"/>
          <w:sz w:val="24"/>
          <w:szCs w:val="24"/>
          <w:lang w:val="mn-MN"/>
        </w:rPr>
      </w:pPr>
    </w:p>
    <w:p w14:paraId="3B3DB0FD" w14:textId="12E20D26" w:rsidR="003177CF" w:rsidRPr="00E21DA3" w:rsidRDefault="003177CF" w:rsidP="005703F0">
      <w:pPr>
        <w:pStyle w:val="NormalWeb"/>
        <w:jc w:val="both"/>
        <w:rPr>
          <w:rFonts w:ascii="Arial" w:hAnsi="Arial" w:cs="Arial"/>
          <w:lang w:val="mn-MN"/>
        </w:rPr>
      </w:pPr>
    </w:p>
    <w:sectPr w:rsidR="003177CF" w:rsidRPr="00E21DA3" w:rsidSect="00A40FBC">
      <w:footerReference w:type="default" r:id="rId8"/>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767EA" w14:textId="77777777" w:rsidR="000241F3" w:rsidRDefault="000241F3" w:rsidP="00CB7701">
      <w:pPr>
        <w:spacing w:after="0" w:line="240" w:lineRule="auto"/>
      </w:pPr>
      <w:r>
        <w:separator/>
      </w:r>
    </w:p>
  </w:endnote>
  <w:endnote w:type="continuationSeparator" w:id="0">
    <w:p w14:paraId="1DC7661F" w14:textId="77777777" w:rsidR="000241F3" w:rsidRDefault="000241F3" w:rsidP="00CB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647810"/>
      <w:docPartObj>
        <w:docPartGallery w:val="Page Numbers (Bottom of Page)"/>
        <w:docPartUnique/>
      </w:docPartObj>
    </w:sdtPr>
    <w:sdtEndPr>
      <w:rPr>
        <w:noProof/>
      </w:rPr>
    </w:sdtEndPr>
    <w:sdtContent>
      <w:p w14:paraId="5176DF3C" w14:textId="4A18EF56" w:rsidR="0092547B" w:rsidRDefault="009254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120767" w14:textId="77777777" w:rsidR="005C6219" w:rsidRDefault="000241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A0399" w14:textId="77777777" w:rsidR="000241F3" w:rsidRDefault="000241F3" w:rsidP="00CB7701">
      <w:pPr>
        <w:spacing w:after="0" w:line="240" w:lineRule="auto"/>
      </w:pPr>
      <w:r>
        <w:separator/>
      </w:r>
    </w:p>
  </w:footnote>
  <w:footnote w:type="continuationSeparator" w:id="0">
    <w:p w14:paraId="71060430" w14:textId="77777777" w:rsidR="000241F3" w:rsidRDefault="000241F3" w:rsidP="00CB7701">
      <w:pPr>
        <w:spacing w:after="0" w:line="240" w:lineRule="auto"/>
      </w:pPr>
      <w:r>
        <w:continuationSeparator/>
      </w:r>
    </w:p>
  </w:footnote>
  <w:footnote w:id="1">
    <w:p w14:paraId="13879CF2" w14:textId="77777777" w:rsidR="00CB7701" w:rsidRPr="00C46AEC" w:rsidRDefault="00CB7701" w:rsidP="00CB7701">
      <w:pPr>
        <w:pStyle w:val="FootnoteText"/>
      </w:pPr>
      <w:r>
        <w:rPr>
          <w:rStyle w:val="FootnoteReference"/>
        </w:rPr>
        <w:footnoteRef/>
      </w:r>
      <w:r>
        <w:t xml:space="preserve"> </w:t>
      </w:r>
      <w:r>
        <w:rPr>
          <w:lang w:val="mn-MN"/>
        </w:rPr>
        <w:t>Хууль тогтоомжийн тухай хууль</w:t>
      </w:r>
      <w:r>
        <w:t>/</w:t>
      </w:r>
      <w:r>
        <w:rPr>
          <w:lang w:val="mn-MN"/>
        </w:rPr>
        <w:t>шинэчилсэн найруулга</w:t>
      </w:r>
      <w:r>
        <w:t xml:space="preserve">/ </w:t>
      </w:r>
      <w:r w:rsidRPr="00C46AEC">
        <w:t>2015 оны 5 дугаар сарын 29-ний өдөр</w:t>
      </w:r>
    </w:p>
  </w:footnote>
  <w:footnote w:id="2">
    <w:p w14:paraId="549CBB5E" w14:textId="77777777" w:rsidR="00CB7701" w:rsidRPr="002C53B8" w:rsidRDefault="00CB7701" w:rsidP="00CB7701">
      <w:pPr>
        <w:pStyle w:val="FootnoteText"/>
        <w:rPr>
          <w:lang w:val="mn-MN"/>
        </w:rPr>
      </w:pPr>
      <w:r>
        <w:rPr>
          <w:rStyle w:val="FootnoteReference"/>
        </w:rPr>
        <w:footnoteRef/>
      </w:r>
      <w:r>
        <w:t xml:space="preserve"> </w:t>
      </w:r>
      <w:r>
        <w:rPr>
          <w:lang w:val="mn-MN"/>
        </w:rPr>
        <w:t>Засгийн газрын 2016 оны 01 дүгээр сарын 25</w:t>
      </w:r>
      <w:r>
        <w:t>-</w:t>
      </w:r>
      <w:r>
        <w:rPr>
          <w:lang w:val="mn-MN"/>
        </w:rPr>
        <w:t>ны өдрийн 59 дүгээр тогтоолоор батлагдсан</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8065E"/>
    <w:multiLevelType w:val="hybridMultilevel"/>
    <w:tmpl w:val="CD1E9C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5170A8"/>
    <w:multiLevelType w:val="hybridMultilevel"/>
    <w:tmpl w:val="5CEC5548"/>
    <w:lvl w:ilvl="0" w:tplc="8DAED7D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B585A"/>
    <w:multiLevelType w:val="multilevel"/>
    <w:tmpl w:val="80968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B20772"/>
    <w:multiLevelType w:val="hybridMultilevel"/>
    <w:tmpl w:val="00AAB1A0"/>
    <w:lvl w:ilvl="0" w:tplc="8DAED7D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39829C9"/>
    <w:multiLevelType w:val="hybridMultilevel"/>
    <w:tmpl w:val="70C82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292956"/>
    <w:multiLevelType w:val="hybridMultilevel"/>
    <w:tmpl w:val="CEB6A5C8"/>
    <w:lvl w:ilvl="0" w:tplc="0DCE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F244DC"/>
    <w:multiLevelType w:val="hybridMultilevel"/>
    <w:tmpl w:val="DB784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7D208D"/>
    <w:multiLevelType w:val="hybridMultilevel"/>
    <w:tmpl w:val="F23EDE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6"/>
  </w:num>
  <w:num w:numId="4">
    <w:abstractNumId w:val="0"/>
  </w:num>
  <w:num w:numId="5">
    <w:abstractNumId w:val="7"/>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01"/>
    <w:rsid w:val="00016BC0"/>
    <w:rsid w:val="000241F3"/>
    <w:rsid w:val="00093410"/>
    <w:rsid w:val="000D2F6C"/>
    <w:rsid w:val="001579C9"/>
    <w:rsid w:val="00191964"/>
    <w:rsid w:val="00214559"/>
    <w:rsid w:val="0029284B"/>
    <w:rsid w:val="002F30A3"/>
    <w:rsid w:val="00314212"/>
    <w:rsid w:val="003177CF"/>
    <w:rsid w:val="003C3E1F"/>
    <w:rsid w:val="00470463"/>
    <w:rsid w:val="004762D2"/>
    <w:rsid w:val="005703F0"/>
    <w:rsid w:val="00585C6A"/>
    <w:rsid w:val="00592D80"/>
    <w:rsid w:val="005A5A7A"/>
    <w:rsid w:val="005A6C3A"/>
    <w:rsid w:val="006854C0"/>
    <w:rsid w:val="006B6E6C"/>
    <w:rsid w:val="006C60BF"/>
    <w:rsid w:val="006D379F"/>
    <w:rsid w:val="00766D0B"/>
    <w:rsid w:val="007C7F5D"/>
    <w:rsid w:val="007F163C"/>
    <w:rsid w:val="008303FA"/>
    <w:rsid w:val="0085603E"/>
    <w:rsid w:val="00856269"/>
    <w:rsid w:val="00896B5B"/>
    <w:rsid w:val="008C0781"/>
    <w:rsid w:val="0092547B"/>
    <w:rsid w:val="00986FCC"/>
    <w:rsid w:val="009B46D4"/>
    <w:rsid w:val="00A10375"/>
    <w:rsid w:val="00A40FBC"/>
    <w:rsid w:val="00A80FFB"/>
    <w:rsid w:val="00AB412B"/>
    <w:rsid w:val="00AE4393"/>
    <w:rsid w:val="00BD0537"/>
    <w:rsid w:val="00BF3ABB"/>
    <w:rsid w:val="00C93EDC"/>
    <w:rsid w:val="00CB332A"/>
    <w:rsid w:val="00CB7701"/>
    <w:rsid w:val="00CF6727"/>
    <w:rsid w:val="00D04BE4"/>
    <w:rsid w:val="00D25F96"/>
    <w:rsid w:val="00D35CCC"/>
    <w:rsid w:val="00D42324"/>
    <w:rsid w:val="00D96A8B"/>
    <w:rsid w:val="00DC0D9A"/>
    <w:rsid w:val="00DD38E3"/>
    <w:rsid w:val="00E21DA3"/>
    <w:rsid w:val="00EA4C58"/>
    <w:rsid w:val="00EB6C3F"/>
    <w:rsid w:val="00ED7594"/>
    <w:rsid w:val="00F46F97"/>
    <w:rsid w:val="00F7375C"/>
    <w:rsid w:val="00F81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11CC"/>
  <w15:chartTrackingRefBased/>
  <w15:docId w15:val="{AA129C8D-96AD-4C28-BDA3-43639229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5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77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7701"/>
    <w:rPr>
      <w:b/>
      <w:bCs/>
    </w:rPr>
  </w:style>
  <w:style w:type="paragraph" w:styleId="ListParagraph">
    <w:name w:val="List Paragraph"/>
    <w:basedOn w:val="Normal"/>
    <w:uiPriority w:val="34"/>
    <w:qFormat/>
    <w:rsid w:val="00CB7701"/>
    <w:pPr>
      <w:spacing w:after="200" w:line="276" w:lineRule="auto"/>
      <w:ind w:left="720"/>
      <w:contextualSpacing/>
    </w:pPr>
    <w:rPr>
      <w:rFonts w:ascii="Times New Roman" w:hAnsi="Times New Roman" w:cs="Times New Roman"/>
      <w:sz w:val="24"/>
    </w:rPr>
  </w:style>
  <w:style w:type="paragraph" w:styleId="FootnoteText">
    <w:name w:val="footnote text"/>
    <w:basedOn w:val="Normal"/>
    <w:link w:val="FootnoteTextChar"/>
    <w:uiPriority w:val="99"/>
    <w:semiHidden/>
    <w:unhideWhenUsed/>
    <w:rsid w:val="00CB7701"/>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CB7701"/>
    <w:rPr>
      <w:kern w:val="2"/>
      <w:sz w:val="20"/>
      <w:szCs w:val="20"/>
      <w14:ligatures w14:val="standardContextual"/>
    </w:rPr>
  </w:style>
  <w:style w:type="character" w:styleId="FootnoteReference">
    <w:name w:val="footnote reference"/>
    <w:basedOn w:val="DefaultParagraphFont"/>
    <w:uiPriority w:val="99"/>
    <w:semiHidden/>
    <w:unhideWhenUsed/>
    <w:rsid w:val="00CB7701"/>
    <w:rPr>
      <w:vertAlign w:val="superscript"/>
    </w:rPr>
  </w:style>
  <w:style w:type="table" w:styleId="TableGrid">
    <w:name w:val="Table Grid"/>
    <w:basedOn w:val="TableNormal"/>
    <w:uiPriority w:val="39"/>
    <w:rsid w:val="00CB770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CB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701"/>
  </w:style>
  <w:style w:type="paragraph" w:styleId="Header">
    <w:name w:val="header"/>
    <w:basedOn w:val="Normal"/>
    <w:link w:val="HeaderChar"/>
    <w:uiPriority w:val="99"/>
    <w:unhideWhenUsed/>
    <w:rsid w:val="009254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97604-6D2B-499B-96B7-FCFF0D041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2026</Words>
  <Characters>11553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Otgonbaatar B</cp:lastModifiedBy>
  <cp:revision>10</cp:revision>
  <cp:lastPrinted>2025-10-31T02:27:00Z</cp:lastPrinted>
  <dcterms:created xsi:type="dcterms:W3CDTF">2025-04-04T03:22:00Z</dcterms:created>
  <dcterms:modified xsi:type="dcterms:W3CDTF">2025-10-31T02:27:00Z</dcterms:modified>
</cp:coreProperties>
</file>