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73CDB" w14:textId="650E8D97" w:rsidR="00CB7701" w:rsidRPr="00E21DA3" w:rsidRDefault="00CB7701" w:rsidP="00CB7701">
      <w:pPr>
        <w:jc w:val="center"/>
        <w:rPr>
          <w:rFonts w:ascii="Arial" w:hAnsi="Arial" w:cs="Arial"/>
          <w:b/>
          <w:bCs/>
          <w:sz w:val="24"/>
          <w:szCs w:val="24"/>
          <w:lang w:val="mn-MN"/>
        </w:rPr>
      </w:pPr>
      <w:r w:rsidRPr="00E21DA3">
        <w:rPr>
          <w:rFonts w:ascii="Arial" w:hAnsi="Arial" w:cs="Arial"/>
          <w:b/>
          <w:bCs/>
          <w:sz w:val="24"/>
          <w:szCs w:val="24"/>
          <w:lang w:val="mn-MN"/>
        </w:rPr>
        <w:t xml:space="preserve">ХУУЛЬ ТОГТООМЖИЙН ТӨСЛИЙН ҮР НӨЛӨӨ, </w:t>
      </w:r>
      <w:r w:rsidRPr="00E21DA3">
        <w:rPr>
          <w:rFonts w:ascii="Arial" w:hAnsi="Arial" w:cs="Arial"/>
          <w:b/>
          <w:bCs/>
          <w:sz w:val="24"/>
          <w:szCs w:val="24"/>
          <w:lang w:val="mn-MN"/>
        </w:rPr>
        <w:br/>
        <w:t>ХЭРЭГЦЭЭ ШААРДЛАГЫГ ҮНЭЛЭХ СУДАЛГАА</w:t>
      </w:r>
    </w:p>
    <w:p w14:paraId="2D1A79BF" w14:textId="77777777" w:rsidR="00CB332A" w:rsidRPr="00E21DA3" w:rsidRDefault="00CB332A" w:rsidP="00CB7701">
      <w:pPr>
        <w:spacing w:line="276" w:lineRule="auto"/>
        <w:jc w:val="center"/>
        <w:rPr>
          <w:rFonts w:ascii="Arial" w:hAnsi="Arial" w:cs="Arial"/>
          <w:b/>
          <w:bCs/>
          <w:sz w:val="24"/>
          <w:szCs w:val="24"/>
          <w:lang w:val="mn-MN"/>
        </w:rPr>
      </w:pPr>
    </w:p>
    <w:p w14:paraId="592707B0" w14:textId="495EC42D" w:rsidR="00CB332A" w:rsidRPr="00E21DA3" w:rsidRDefault="00CB7701" w:rsidP="00CB332A">
      <w:pPr>
        <w:spacing w:line="276" w:lineRule="auto"/>
        <w:jc w:val="center"/>
        <w:rPr>
          <w:rFonts w:ascii="Arial" w:hAnsi="Arial" w:cs="Arial"/>
          <w:b/>
          <w:bCs/>
          <w:sz w:val="24"/>
          <w:szCs w:val="24"/>
          <w:lang w:val="mn-MN"/>
        </w:rPr>
      </w:pPr>
      <w:r w:rsidRPr="00E21DA3">
        <w:rPr>
          <w:rFonts w:ascii="Arial" w:hAnsi="Arial" w:cs="Arial"/>
          <w:b/>
          <w:bCs/>
          <w:sz w:val="24"/>
          <w:szCs w:val="24"/>
          <w:lang w:val="mn-MN"/>
        </w:rPr>
        <w:t>НЭГ. НИЙТЛЭГ ҮНДЭСЛЭЛ</w:t>
      </w:r>
    </w:p>
    <w:p w14:paraId="67292633" w14:textId="75725748" w:rsidR="00CB332A" w:rsidRPr="00E21DA3" w:rsidRDefault="00CB332A" w:rsidP="00CB7701">
      <w:pPr>
        <w:spacing w:line="276" w:lineRule="auto"/>
        <w:ind w:firstLine="720"/>
        <w:jc w:val="both"/>
        <w:rPr>
          <w:rFonts w:ascii="Arial" w:hAnsi="Arial" w:cs="Arial"/>
          <w:sz w:val="24"/>
          <w:szCs w:val="24"/>
          <w:lang w:val="mn-MN"/>
        </w:rPr>
      </w:pPr>
      <w:r w:rsidRPr="00E21DA3">
        <w:rPr>
          <w:rFonts w:ascii="Arial" w:hAnsi="Arial" w:cs="Arial"/>
          <w:sz w:val="24"/>
          <w:szCs w:val="24"/>
          <w:lang w:val="mn-MN"/>
        </w:rPr>
        <w:t xml:space="preserve">Улсын Их Хурлын гишүүн </w:t>
      </w:r>
      <w:r w:rsidR="007C7F5D" w:rsidRPr="00E21DA3">
        <w:rPr>
          <w:rFonts w:ascii="Arial" w:hAnsi="Arial" w:cs="Arial"/>
          <w:sz w:val="24"/>
          <w:szCs w:val="24"/>
          <w:lang w:val="mn-MN"/>
        </w:rPr>
        <w:t xml:space="preserve">С.Ганбаатар </w:t>
      </w:r>
      <w:r w:rsidRPr="00E21DA3">
        <w:rPr>
          <w:rFonts w:ascii="Arial" w:hAnsi="Arial" w:cs="Arial"/>
          <w:sz w:val="24"/>
          <w:szCs w:val="24"/>
          <w:lang w:val="mn-MN"/>
        </w:rPr>
        <w:t>нарын санаачлан боловсруулсан Үндэсний их баяр наадмын тухай хуульд өөрчлөлт оруулах тухай хуулийн төсөл /цаашид “Хуулийн төсөл” гэх/-д</w:t>
      </w:r>
      <w:r w:rsidR="007C7F5D" w:rsidRPr="00E21DA3">
        <w:rPr>
          <w:rFonts w:ascii="Arial" w:hAnsi="Arial" w:cs="Arial"/>
          <w:sz w:val="24"/>
          <w:szCs w:val="24"/>
          <w:lang w:val="mn-MN"/>
        </w:rPr>
        <w:t xml:space="preserve"> </w:t>
      </w:r>
      <w:r w:rsidRPr="00E21DA3">
        <w:rPr>
          <w:rFonts w:ascii="Arial" w:hAnsi="Arial" w:cs="Arial"/>
          <w:sz w:val="24"/>
          <w:szCs w:val="24"/>
          <w:lang w:val="mn-MN"/>
        </w:rPr>
        <w:t xml:space="preserve"> Хууль тогтоомжийн тухай хуулийн 17 дугаар зүйлд заасны дагуу дүн шинжилгээ хийх, үр нөлөөг тооцож, давхардал, хийдэл, зөрчлийг арилгах, хуулийн зүйл, заалтыг ойлгомжтой, хэрэгжих боломжтой байдлаар боловсруулах, улмаар хуулийн төслийн чанарыг сайжруулахад зөвлөмж өгөх зорилгоор хийлээ.</w:t>
      </w:r>
      <w:r w:rsidR="00CB7701" w:rsidRPr="00E21DA3">
        <w:rPr>
          <w:rFonts w:ascii="Arial" w:hAnsi="Arial" w:cs="Arial"/>
          <w:sz w:val="24"/>
          <w:szCs w:val="24"/>
          <w:lang w:val="mn-MN"/>
        </w:rPr>
        <w:t xml:space="preserve"> </w:t>
      </w:r>
    </w:p>
    <w:p w14:paraId="23ED6AED" w14:textId="6A506759" w:rsidR="00CB7701" w:rsidRPr="00E21DA3" w:rsidRDefault="00CB7701" w:rsidP="00CB7701">
      <w:pPr>
        <w:spacing w:line="276" w:lineRule="auto"/>
        <w:ind w:firstLine="720"/>
        <w:jc w:val="both"/>
        <w:rPr>
          <w:rFonts w:ascii="Arial" w:hAnsi="Arial" w:cs="Arial"/>
          <w:sz w:val="24"/>
          <w:szCs w:val="24"/>
          <w:lang w:val="mn-MN"/>
        </w:rPr>
      </w:pPr>
      <w:r w:rsidRPr="00E21DA3">
        <w:rPr>
          <w:rFonts w:ascii="Arial" w:hAnsi="Arial" w:cs="Arial"/>
          <w:sz w:val="24"/>
          <w:szCs w:val="24"/>
          <w:lang w:val="mn-MN"/>
        </w:rPr>
        <w:t>Үнэлгээ хийхээр сонгож авсан хуулийн төсөл нь Хууль тогтоомжийн тухай хуулийн 24 дүгээр зүйл болох Хуульд өөрчлөлт оруулах хуулийн төсөл</w:t>
      </w:r>
      <w:r w:rsidRPr="00E21DA3">
        <w:rPr>
          <w:rStyle w:val="FootnoteReference"/>
          <w:rFonts w:ascii="Arial" w:hAnsi="Arial" w:cs="Arial"/>
          <w:sz w:val="24"/>
          <w:szCs w:val="24"/>
          <w:lang w:val="mn-MN"/>
        </w:rPr>
        <w:footnoteReference w:id="1"/>
      </w:r>
      <w:r w:rsidRPr="00E21DA3">
        <w:rPr>
          <w:rFonts w:ascii="Arial" w:hAnsi="Arial" w:cs="Arial"/>
          <w:sz w:val="24"/>
          <w:szCs w:val="24"/>
          <w:lang w:val="mn-MN"/>
        </w:rPr>
        <w:t xml:space="preserve"> байх ба тус зүйлийн 24.5.</w:t>
      </w:r>
      <w:r w:rsidR="00CB332A" w:rsidRPr="00E21DA3">
        <w:rPr>
          <w:rFonts w:ascii="Arial" w:hAnsi="Arial" w:cs="Arial"/>
          <w:sz w:val="24"/>
          <w:szCs w:val="24"/>
          <w:lang w:val="mn-MN"/>
        </w:rPr>
        <w:t>3</w:t>
      </w:r>
      <w:r w:rsidRPr="00E21DA3">
        <w:rPr>
          <w:rFonts w:ascii="Arial" w:hAnsi="Arial" w:cs="Arial"/>
          <w:sz w:val="24"/>
          <w:szCs w:val="24"/>
          <w:lang w:val="mn-MN"/>
        </w:rPr>
        <w:t xml:space="preserve">-т заасан “хуульд өөрчлөлт оруулах тухай” төрөлд багтах хуулийн төсөл хэлбэрээр боловсруулагдсан бөгөөд </w:t>
      </w:r>
      <w:r w:rsidR="00CB332A" w:rsidRPr="00E21DA3">
        <w:rPr>
          <w:rFonts w:ascii="Arial" w:hAnsi="Arial" w:cs="Arial"/>
          <w:sz w:val="24"/>
          <w:szCs w:val="24"/>
          <w:lang w:val="mn-MN"/>
        </w:rPr>
        <w:t xml:space="preserve">хуулийн төслийн </w:t>
      </w:r>
      <w:r w:rsidRPr="00E21DA3">
        <w:rPr>
          <w:rFonts w:ascii="Arial" w:hAnsi="Arial" w:cs="Arial"/>
          <w:sz w:val="24"/>
          <w:szCs w:val="24"/>
          <w:lang w:val="mn-MN"/>
        </w:rPr>
        <w:t>үр нөлөөг үнэлэх ажиллагааг Засгийн газрын 2016 оны 59 дүгээр тогтоолын</w:t>
      </w:r>
      <w:r w:rsidRPr="00E21DA3">
        <w:rPr>
          <w:rStyle w:val="FootnoteReference"/>
          <w:rFonts w:ascii="Arial" w:hAnsi="Arial" w:cs="Arial"/>
          <w:sz w:val="24"/>
          <w:szCs w:val="24"/>
          <w:lang w:val="mn-MN"/>
        </w:rPr>
        <w:footnoteReference w:id="2"/>
      </w:r>
      <w:r w:rsidRPr="00E21DA3">
        <w:rPr>
          <w:rFonts w:ascii="Arial" w:hAnsi="Arial" w:cs="Arial"/>
          <w:sz w:val="24"/>
          <w:szCs w:val="24"/>
          <w:lang w:val="mn-MN"/>
        </w:rPr>
        <w:t xml:space="preserve"> 3 дугаар хавсралтаар батлагдсан “Хууль тогтоомжийн төслийн үр нөлөөг үнэлэх аргачлал”-ын 1 дүгээр зүйлийн 4-д заасны дагуу дараах үе шаттайгаар хийсэн. Үүнд:</w:t>
      </w:r>
    </w:p>
    <w:p w14:paraId="662BD85E" w14:textId="77777777" w:rsidR="00CB7701" w:rsidRPr="00E21DA3" w:rsidRDefault="00CB7701" w:rsidP="00CB332A">
      <w:pPr>
        <w:pStyle w:val="ListParagraph"/>
        <w:numPr>
          <w:ilvl w:val="0"/>
          <w:numId w:val="5"/>
        </w:numPr>
        <w:jc w:val="both"/>
        <w:rPr>
          <w:rFonts w:ascii="Arial" w:hAnsi="Arial" w:cs="Arial"/>
          <w:szCs w:val="24"/>
          <w:lang w:val="mn-MN"/>
        </w:rPr>
      </w:pPr>
      <w:r w:rsidRPr="00E21DA3">
        <w:rPr>
          <w:rFonts w:ascii="Arial" w:hAnsi="Arial" w:cs="Arial"/>
          <w:szCs w:val="24"/>
          <w:lang w:val="mn-MN"/>
        </w:rPr>
        <w:t>Шалгуур үзүүлэлтийг сонгох;</w:t>
      </w:r>
    </w:p>
    <w:p w14:paraId="3B1878EC" w14:textId="77777777" w:rsidR="00CB7701" w:rsidRPr="00E21DA3" w:rsidRDefault="00CB7701" w:rsidP="00CB332A">
      <w:pPr>
        <w:pStyle w:val="ListParagraph"/>
        <w:numPr>
          <w:ilvl w:val="0"/>
          <w:numId w:val="5"/>
        </w:numPr>
        <w:jc w:val="both"/>
        <w:rPr>
          <w:rFonts w:ascii="Arial" w:hAnsi="Arial" w:cs="Arial"/>
          <w:szCs w:val="24"/>
          <w:lang w:val="mn-MN"/>
        </w:rPr>
      </w:pPr>
      <w:r w:rsidRPr="00E21DA3">
        <w:rPr>
          <w:rFonts w:ascii="Arial" w:hAnsi="Arial" w:cs="Arial"/>
          <w:szCs w:val="24"/>
          <w:lang w:val="mn-MN"/>
        </w:rPr>
        <w:t>Хуулийн төслөөс үр нөлөө тооцох хэсгээ тогтоох;</w:t>
      </w:r>
    </w:p>
    <w:p w14:paraId="34E3C95B" w14:textId="77777777" w:rsidR="00CB7701" w:rsidRPr="00E21DA3" w:rsidRDefault="00CB7701" w:rsidP="00CB332A">
      <w:pPr>
        <w:pStyle w:val="ListParagraph"/>
        <w:numPr>
          <w:ilvl w:val="0"/>
          <w:numId w:val="5"/>
        </w:numPr>
        <w:jc w:val="both"/>
        <w:rPr>
          <w:rFonts w:ascii="Arial" w:hAnsi="Arial" w:cs="Arial"/>
          <w:szCs w:val="24"/>
          <w:lang w:val="mn-MN"/>
        </w:rPr>
      </w:pPr>
      <w:r w:rsidRPr="00E21DA3">
        <w:rPr>
          <w:rFonts w:ascii="Arial" w:hAnsi="Arial" w:cs="Arial"/>
          <w:szCs w:val="24"/>
          <w:lang w:val="mn-MN"/>
        </w:rPr>
        <w:t>Урьдчилан сонгосон шалгуур үзүүлэлтэд тохирох шалгах хэрэгслийн дагуу үр нөлөөг тооцох;</w:t>
      </w:r>
    </w:p>
    <w:p w14:paraId="21B076CF" w14:textId="77777777" w:rsidR="00CB7701" w:rsidRPr="00E21DA3" w:rsidRDefault="00CB7701" w:rsidP="00CB332A">
      <w:pPr>
        <w:pStyle w:val="ListParagraph"/>
        <w:numPr>
          <w:ilvl w:val="0"/>
          <w:numId w:val="5"/>
        </w:numPr>
        <w:jc w:val="both"/>
        <w:rPr>
          <w:rFonts w:ascii="Arial" w:hAnsi="Arial" w:cs="Arial"/>
          <w:szCs w:val="24"/>
          <w:lang w:val="mn-MN"/>
        </w:rPr>
      </w:pPr>
      <w:r w:rsidRPr="00E21DA3">
        <w:rPr>
          <w:rFonts w:ascii="Arial" w:hAnsi="Arial" w:cs="Arial"/>
          <w:szCs w:val="24"/>
          <w:lang w:val="mn-MN"/>
        </w:rPr>
        <w:t>Үр дүнг үнэлэх, зөвлөмж өгөх гэсэн үе шатыг баримтлан гүйцэтгэлээ.</w:t>
      </w:r>
    </w:p>
    <w:p w14:paraId="0757DC03" w14:textId="77777777" w:rsidR="00CB332A" w:rsidRPr="00E21DA3" w:rsidRDefault="00CB332A" w:rsidP="00CB332A">
      <w:pPr>
        <w:spacing w:line="276" w:lineRule="auto"/>
        <w:ind w:firstLine="720"/>
        <w:jc w:val="both"/>
        <w:rPr>
          <w:rFonts w:ascii="Arial" w:hAnsi="Arial" w:cs="Arial"/>
          <w:b/>
          <w:bCs/>
          <w:sz w:val="24"/>
          <w:szCs w:val="24"/>
          <w:lang w:val="mn-MN"/>
        </w:rPr>
      </w:pPr>
      <w:r w:rsidRPr="00E21DA3">
        <w:rPr>
          <w:rFonts w:ascii="Arial" w:hAnsi="Arial" w:cs="Arial"/>
          <w:b/>
          <w:bCs/>
          <w:sz w:val="24"/>
          <w:szCs w:val="24"/>
          <w:lang w:val="mn-MN"/>
        </w:rPr>
        <w:t>ХОЁР. ХУУЛИЙН ТӨСЛИЙН ҮР НӨЛӨӨГ ҮНЭЛЭХ ШАЛГУУР ҮЗҮҮЛЭЛТИЙГ СОНГОСОН БАЙДАЛ, ҮНДЭСЛЭЛ</w:t>
      </w:r>
    </w:p>
    <w:p w14:paraId="50A00334" w14:textId="77777777" w:rsidR="00CB332A" w:rsidRPr="00E21DA3" w:rsidRDefault="00CB332A" w:rsidP="00CB332A">
      <w:pPr>
        <w:spacing w:line="276" w:lineRule="auto"/>
        <w:ind w:firstLine="720"/>
        <w:jc w:val="both"/>
        <w:rPr>
          <w:rFonts w:ascii="Arial" w:hAnsi="Arial" w:cs="Arial"/>
          <w:sz w:val="24"/>
          <w:szCs w:val="24"/>
          <w:lang w:val="mn-MN"/>
        </w:rPr>
      </w:pPr>
      <w:r w:rsidRPr="00E21DA3">
        <w:rPr>
          <w:rFonts w:ascii="Arial" w:hAnsi="Arial" w:cs="Arial"/>
          <w:sz w:val="24"/>
          <w:szCs w:val="24"/>
          <w:lang w:val="mn-MN"/>
        </w:rPr>
        <w:t>Тус үнэлгээний ажлыг хийж гүйцэтгэхдээ хуулийн төслийн зорилго, хамрах хүрээ, зохицуулах асуудалтай уялдуулан, аргачлалд заасны дагуу 6 шалгуур үзүүлэлтээс 3 шалгуур үзүүлэлтийг сонголоо. Үүнд:</w:t>
      </w:r>
    </w:p>
    <w:p w14:paraId="25A7D0DD" w14:textId="65AA2DFB" w:rsidR="00CB332A" w:rsidRPr="00E21DA3" w:rsidRDefault="00CB332A" w:rsidP="00CB332A">
      <w:pPr>
        <w:pStyle w:val="ListParagraph"/>
        <w:numPr>
          <w:ilvl w:val="0"/>
          <w:numId w:val="6"/>
        </w:numPr>
        <w:jc w:val="both"/>
        <w:rPr>
          <w:rFonts w:ascii="Arial" w:hAnsi="Arial" w:cs="Arial"/>
          <w:szCs w:val="24"/>
          <w:lang w:val="mn-MN"/>
        </w:rPr>
      </w:pPr>
      <w:r w:rsidRPr="00E21DA3">
        <w:rPr>
          <w:rFonts w:ascii="Arial" w:hAnsi="Arial" w:cs="Arial"/>
          <w:szCs w:val="24"/>
          <w:lang w:val="mn-MN"/>
        </w:rPr>
        <w:t xml:space="preserve">Зорилгод хүрэх байдал </w:t>
      </w:r>
      <w:r w:rsidRPr="00E21DA3">
        <w:rPr>
          <w:rFonts w:ascii="Arial" w:hAnsi="Arial" w:cs="Arial"/>
          <w:szCs w:val="24"/>
          <w:lang w:val="mn-MN"/>
        </w:rPr>
        <w:tab/>
      </w:r>
      <w:r w:rsidRPr="00E21DA3">
        <w:rPr>
          <w:rFonts w:ascii="Arial" w:hAnsi="Arial" w:cs="Arial"/>
          <w:szCs w:val="24"/>
          <w:lang w:val="mn-MN"/>
        </w:rPr>
        <w:tab/>
      </w:r>
      <w:r w:rsidRPr="00E21DA3">
        <w:rPr>
          <w:rFonts w:ascii="Arial" w:hAnsi="Arial" w:cs="Arial"/>
          <w:szCs w:val="24"/>
          <w:lang w:val="mn-MN"/>
        </w:rPr>
        <w:tab/>
      </w:r>
    </w:p>
    <w:p w14:paraId="32046223" w14:textId="153793A1" w:rsidR="00CB332A" w:rsidRPr="00E21DA3" w:rsidRDefault="00CB332A" w:rsidP="00CB332A">
      <w:pPr>
        <w:pStyle w:val="ListParagraph"/>
        <w:numPr>
          <w:ilvl w:val="0"/>
          <w:numId w:val="6"/>
        </w:numPr>
        <w:jc w:val="both"/>
        <w:rPr>
          <w:rFonts w:ascii="Arial" w:hAnsi="Arial" w:cs="Arial"/>
          <w:szCs w:val="24"/>
          <w:lang w:val="mn-MN"/>
        </w:rPr>
      </w:pPr>
      <w:r w:rsidRPr="00E21DA3">
        <w:rPr>
          <w:rFonts w:ascii="Arial" w:hAnsi="Arial" w:cs="Arial"/>
          <w:szCs w:val="24"/>
          <w:lang w:val="mn-MN"/>
        </w:rPr>
        <w:t xml:space="preserve">Ойлгомжтой байдал </w:t>
      </w:r>
    </w:p>
    <w:p w14:paraId="6D35A6DD" w14:textId="5CB48D0B" w:rsidR="00CB332A" w:rsidRPr="00E21DA3" w:rsidRDefault="00CB332A" w:rsidP="00CB332A">
      <w:pPr>
        <w:pStyle w:val="ListParagraph"/>
        <w:numPr>
          <w:ilvl w:val="0"/>
          <w:numId w:val="6"/>
        </w:numPr>
        <w:jc w:val="both"/>
        <w:rPr>
          <w:rFonts w:ascii="Arial" w:hAnsi="Arial" w:cs="Arial"/>
          <w:szCs w:val="24"/>
          <w:lang w:val="mn-MN"/>
        </w:rPr>
      </w:pPr>
      <w:r w:rsidRPr="00E21DA3">
        <w:rPr>
          <w:rFonts w:ascii="Arial" w:hAnsi="Arial" w:cs="Arial"/>
          <w:szCs w:val="24"/>
          <w:lang w:val="mn-MN"/>
        </w:rPr>
        <w:t>Харилцан уялдаа зэрэг болно.</w:t>
      </w:r>
      <w:r w:rsidRPr="00E21DA3">
        <w:rPr>
          <w:rFonts w:ascii="Arial" w:hAnsi="Arial" w:cs="Arial"/>
          <w:szCs w:val="24"/>
          <w:lang w:val="mn-MN"/>
        </w:rPr>
        <w:tab/>
      </w:r>
      <w:r w:rsidRPr="00E21DA3">
        <w:rPr>
          <w:rFonts w:ascii="Arial" w:hAnsi="Arial" w:cs="Arial"/>
          <w:szCs w:val="24"/>
          <w:lang w:val="mn-MN"/>
        </w:rPr>
        <w:tab/>
      </w:r>
    </w:p>
    <w:p w14:paraId="04DA0D94" w14:textId="77777777" w:rsidR="00CB332A" w:rsidRPr="00E21DA3" w:rsidRDefault="00CB332A" w:rsidP="00CB332A">
      <w:pPr>
        <w:spacing w:line="276" w:lineRule="auto"/>
        <w:ind w:firstLine="720"/>
        <w:jc w:val="both"/>
        <w:rPr>
          <w:rFonts w:ascii="Arial" w:hAnsi="Arial" w:cs="Arial"/>
          <w:sz w:val="24"/>
          <w:szCs w:val="24"/>
          <w:lang w:val="mn-MN"/>
        </w:rPr>
      </w:pPr>
      <w:r w:rsidRPr="00E21DA3">
        <w:rPr>
          <w:rFonts w:ascii="Arial" w:hAnsi="Arial" w:cs="Arial"/>
          <w:sz w:val="24"/>
          <w:szCs w:val="24"/>
          <w:lang w:val="mn-MN"/>
        </w:rPr>
        <w:t xml:space="preserve">“Зорилгод хүрэх байдал” гэсэн шалгуур үзүүлэлтийн хүрээнд хуулийн төслийн зохицуулалт  нь хуулийн төслийг боловсруулах болсон үндэслэл, шаардлагад нийцсэн эсэх, мөн түүнийг тодорхой илэрхийлж чадахуйц зохицуулалтын хувилбарыг агуулсан эсэхийг тогтоох зорилгоор тус шалгуур үзүүлэлтийг сонгов. </w:t>
      </w:r>
    </w:p>
    <w:p w14:paraId="3C47887C" w14:textId="77777777" w:rsidR="00CB332A" w:rsidRPr="00E21DA3" w:rsidRDefault="00CB332A" w:rsidP="00CB332A">
      <w:pPr>
        <w:spacing w:line="276" w:lineRule="auto"/>
        <w:ind w:firstLine="720"/>
        <w:jc w:val="both"/>
        <w:rPr>
          <w:rFonts w:ascii="Arial" w:hAnsi="Arial" w:cs="Arial"/>
          <w:sz w:val="24"/>
          <w:szCs w:val="24"/>
          <w:lang w:val="mn-MN"/>
        </w:rPr>
      </w:pPr>
    </w:p>
    <w:p w14:paraId="1F4BCCD9" w14:textId="77777777" w:rsidR="00CB332A" w:rsidRPr="00E21DA3" w:rsidRDefault="00CB332A" w:rsidP="00CB332A">
      <w:pPr>
        <w:spacing w:line="276" w:lineRule="auto"/>
        <w:ind w:firstLine="720"/>
        <w:jc w:val="both"/>
        <w:rPr>
          <w:rFonts w:ascii="Arial" w:hAnsi="Arial" w:cs="Arial"/>
          <w:sz w:val="24"/>
          <w:szCs w:val="24"/>
          <w:lang w:val="mn-MN"/>
        </w:rPr>
      </w:pPr>
      <w:r w:rsidRPr="00E21DA3">
        <w:rPr>
          <w:rFonts w:ascii="Arial" w:hAnsi="Arial" w:cs="Arial"/>
          <w:sz w:val="24"/>
          <w:szCs w:val="24"/>
          <w:lang w:val="mn-MN"/>
        </w:rPr>
        <w:lastRenderedPageBreak/>
        <w:t xml:space="preserve"> “Ойлгомжтой байдал” гэсэн шалгуур үзүүлэлтийг хуулийн төсөл нь анхдагч хуулийн төсөл тул түүнийг хэрэглэх, хэрэгжүүлэх этгээдүүдийн хувьд болон хэл зүй, найруулгын хувьд ойлгомжтой боловсруулагдсан эсэхийг Хууль тогтоомжийн тухай хууль, Засгийн газрын 2016 оны 1 дүгээр сарын 25-ны өдрийн 59 дүгээр тогтоолын 2 дугаар хавсралтаар баталсан “Хууль тогтоомжийн төсөл боловсруулах аргачлал”-д заасан шаардлагыг хангасан эсэхийг шалгах үүднээс үнэлэхийг зорьж сонголоо. </w:t>
      </w:r>
    </w:p>
    <w:p w14:paraId="447C8EDE" w14:textId="77777777" w:rsidR="00CB332A" w:rsidRPr="00E21DA3" w:rsidRDefault="00CB332A" w:rsidP="00CB332A">
      <w:pPr>
        <w:spacing w:line="276" w:lineRule="auto"/>
        <w:ind w:firstLine="720"/>
        <w:jc w:val="both"/>
        <w:rPr>
          <w:rFonts w:ascii="Arial" w:hAnsi="Arial" w:cs="Arial"/>
          <w:sz w:val="24"/>
          <w:szCs w:val="24"/>
          <w:lang w:val="mn-MN"/>
        </w:rPr>
      </w:pPr>
      <w:r w:rsidRPr="00E21DA3">
        <w:rPr>
          <w:rFonts w:ascii="Arial" w:hAnsi="Arial" w:cs="Arial"/>
          <w:sz w:val="24"/>
          <w:szCs w:val="24"/>
          <w:lang w:val="mn-MN"/>
        </w:rPr>
        <w:t xml:space="preserve"> “Харилцан уялдаа” гэсэн шалгуур үзүүлэлтийн хүрээнд хуулийн төсөл нь хуульд нэмэлт оруулах төсөл тул хүчин төгөлдөр үйлчилж байгаа хуульд болон хуулийн төслийн зүйл, заалт өөр хоорондоо нийцсэн эсэх, хуулийн давхардал, хийдэл, зөрчлийг шалган тогтоож, улмаар хуулийн төслийн чанарыг сайжруулах үүднээс хуулийн төслийг бүхэлд нь Аргачлалын 4.10-т заасан стандарт асуултуудад хариулах замаар үнэлэхээр сонгосон болно.</w:t>
      </w:r>
    </w:p>
    <w:p w14:paraId="7354324D" w14:textId="11D21BAE" w:rsidR="00CB332A" w:rsidRPr="00E21DA3" w:rsidRDefault="00CB332A" w:rsidP="00CB332A">
      <w:pPr>
        <w:spacing w:line="276" w:lineRule="auto"/>
        <w:ind w:firstLine="720"/>
        <w:jc w:val="both"/>
        <w:rPr>
          <w:rFonts w:ascii="Arial" w:hAnsi="Arial" w:cs="Arial"/>
          <w:b/>
          <w:bCs/>
          <w:sz w:val="24"/>
          <w:szCs w:val="24"/>
          <w:lang w:val="mn-MN"/>
        </w:rPr>
      </w:pPr>
      <w:r w:rsidRPr="00E21DA3">
        <w:rPr>
          <w:rFonts w:ascii="Arial" w:hAnsi="Arial" w:cs="Arial"/>
          <w:b/>
          <w:bCs/>
          <w:sz w:val="24"/>
          <w:szCs w:val="24"/>
          <w:lang w:val="mn-MN"/>
        </w:rPr>
        <w:t>ГУРАВ. ХУУЛИЙН ТӨСЛӨӨС ҮР НӨЛӨӨГ ҮНЭЛЭХ ХЭСГИЙГ ТОГТООСОН БАЙДАЛ</w:t>
      </w:r>
    </w:p>
    <w:p w14:paraId="2F25AB04" w14:textId="2B74499A" w:rsidR="00CB332A" w:rsidRPr="00E21DA3" w:rsidRDefault="00CB332A" w:rsidP="00CB332A">
      <w:pPr>
        <w:spacing w:line="276" w:lineRule="auto"/>
        <w:ind w:firstLine="720"/>
        <w:jc w:val="both"/>
        <w:rPr>
          <w:rFonts w:ascii="Arial" w:hAnsi="Arial" w:cs="Arial"/>
          <w:sz w:val="24"/>
          <w:szCs w:val="24"/>
          <w:lang w:val="mn-MN"/>
        </w:rPr>
      </w:pPr>
      <w:r w:rsidRPr="00E21DA3">
        <w:rPr>
          <w:rFonts w:ascii="Arial" w:hAnsi="Arial" w:cs="Arial"/>
          <w:sz w:val="24"/>
          <w:szCs w:val="24"/>
          <w:lang w:val="mn-MN"/>
        </w:rPr>
        <w:t>“Зорилгод хүрэх байдал” гэсэн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зорилго,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хийв. Шалгуур үзүүлэлтийн хүрээнд хуулийн төслийн 1,3,4 дүгээр зүйлд заасанд  үнэлгээ хийхээр  сонгож авлаа.</w:t>
      </w:r>
    </w:p>
    <w:p w14:paraId="531E8AA6" w14:textId="77777777" w:rsidR="00CB332A" w:rsidRPr="00E21DA3" w:rsidRDefault="00CB332A" w:rsidP="00CB332A">
      <w:pPr>
        <w:spacing w:line="276" w:lineRule="auto"/>
        <w:ind w:firstLine="720"/>
        <w:jc w:val="both"/>
        <w:rPr>
          <w:rFonts w:ascii="Arial" w:hAnsi="Arial" w:cs="Arial"/>
          <w:sz w:val="24"/>
          <w:szCs w:val="24"/>
          <w:lang w:val="mn-MN"/>
        </w:rPr>
      </w:pPr>
      <w:r w:rsidRPr="00E21DA3">
        <w:rPr>
          <w:rFonts w:ascii="Arial" w:hAnsi="Arial" w:cs="Arial"/>
          <w:sz w:val="24"/>
          <w:szCs w:val="24"/>
          <w:lang w:val="mn-MN"/>
        </w:rPr>
        <w:t xml:space="preserve">“Ойлгомжтой байдал” гэсэн шалгуур үзүүлэлтийн хүрээнд хуулийн төсөл нь боловсруулалтын хувьд Хууль тогтоомжийн тухай хууль,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авлаа. </w:t>
      </w:r>
    </w:p>
    <w:p w14:paraId="55B9E61C" w14:textId="77777777" w:rsidR="00CB332A" w:rsidRPr="00E21DA3" w:rsidRDefault="00CB332A" w:rsidP="00CB332A">
      <w:pPr>
        <w:spacing w:line="276" w:lineRule="auto"/>
        <w:ind w:firstLine="720"/>
        <w:jc w:val="both"/>
        <w:rPr>
          <w:rFonts w:ascii="Arial" w:hAnsi="Arial" w:cs="Arial"/>
          <w:sz w:val="24"/>
          <w:szCs w:val="24"/>
          <w:lang w:val="mn-MN"/>
        </w:rPr>
      </w:pPr>
      <w:r w:rsidRPr="00E21DA3">
        <w:rPr>
          <w:rFonts w:ascii="Arial" w:hAnsi="Arial" w:cs="Arial"/>
          <w:sz w:val="24"/>
          <w:szCs w:val="24"/>
          <w:lang w:val="mn-MN"/>
        </w:rPr>
        <w:t>/Хуулийн төсөл 2 зүйлтэй./</w:t>
      </w:r>
    </w:p>
    <w:p w14:paraId="57BD97E9" w14:textId="77777777" w:rsidR="00CB332A" w:rsidRPr="00E21DA3" w:rsidRDefault="00CB332A" w:rsidP="00CB332A">
      <w:pPr>
        <w:spacing w:line="276" w:lineRule="auto"/>
        <w:ind w:firstLine="720"/>
        <w:jc w:val="both"/>
        <w:rPr>
          <w:rFonts w:ascii="Arial" w:hAnsi="Arial" w:cs="Arial"/>
          <w:sz w:val="24"/>
          <w:szCs w:val="24"/>
          <w:lang w:val="mn-MN"/>
        </w:rPr>
      </w:pPr>
      <w:r w:rsidRPr="00E21DA3">
        <w:rPr>
          <w:rFonts w:ascii="Arial" w:hAnsi="Arial" w:cs="Arial"/>
          <w:sz w:val="24"/>
          <w:szCs w:val="24"/>
          <w:lang w:val="mn-MN"/>
        </w:rPr>
        <w:t xml:space="preserve"> “Харилцан уялдаа”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 үүднээс хуулийн төслийг бүхэлд нь авч үзэхээр тооцлоо.</w:t>
      </w:r>
    </w:p>
    <w:p w14:paraId="1F79BA63" w14:textId="77777777" w:rsidR="00CB332A" w:rsidRPr="00E21DA3" w:rsidRDefault="00CB332A" w:rsidP="00CB332A">
      <w:pPr>
        <w:spacing w:line="276" w:lineRule="auto"/>
        <w:ind w:firstLine="720"/>
        <w:jc w:val="both"/>
        <w:rPr>
          <w:rFonts w:ascii="Arial" w:hAnsi="Arial" w:cs="Arial"/>
          <w:sz w:val="24"/>
          <w:szCs w:val="24"/>
          <w:lang w:val="mn-MN"/>
        </w:rPr>
      </w:pPr>
      <w:r w:rsidRPr="00E21DA3">
        <w:rPr>
          <w:rFonts w:ascii="Arial" w:hAnsi="Arial" w:cs="Arial"/>
          <w:sz w:val="24"/>
          <w:szCs w:val="24"/>
          <w:lang w:val="mn-MN"/>
        </w:rPr>
        <w:t xml:space="preserve"> /Хуулийн төсөл 2 зүйлтэй./</w:t>
      </w:r>
    </w:p>
    <w:p w14:paraId="6553CFFB" w14:textId="77777777" w:rsidR="00CB332A" w:rsidRPr="00E21DA3" w:rsidRDefault="00CB332A" w:rsidP="00CB332A">
      <w:pPr>
        <w:spacing w:line="276" w:lineRule="auto"/>
        <w:ind w:firstLine="720"/>
        <w:jc w:val="both"/>
        <w:rPr>
          <w:rFonts w:ascii="Arial" w:hAnsi="Arial" w:cs="Arial"/>
          <w:b/>
          <w:bCs/>
          <w:sz w:val="24"/>
          <w:szCs w:val="24"/>
          <w:lang w:val="mn-MN"/>
        </w:rPr>
      </w:pPr>
      <w:r w:rsidRPr="00E21DA3">
        <w:rPr>
          <w:rFonts w:ascii="Arial" w:hAnsi="Arial" w:cs="Arial"/>
          <w:b/>
          <w:bCs/>
          <w:sz w:val="24"/>
          <w:szCs w:val="24"/>
          <w:lang w:val="mn-MN"/>
        </w:rPr>
        <w:t>ДӨРӨВ.УРЬДЧИЛАН СОНГОСОН ШАЛГУУР ҮЗҮҮЛЭЛТЭД ТОХИРОХ ШАЛГАХ ХЭРЭГСЛИЙН ДАГУУ ХУУЛИЙН ТӨСЛИЙН ҮР НӨЛӨӨГ ҮНЭЛСЭН БАЙДАЛ</w:t>
      </w:r>
    </w:p>
    <w:p w14:paraId="5AD86C66" w14:textId="2BA3B012" w:rsidR="00CB332A" w:rsidRPr="00E21DA3" w:rsidRDefault="00CB332A" w:rsidP="00CB332A">
      <w:pPr>
        <w:spacing w:line="276" w:lineRule="auto"/>
        <w:ind w:firstLine="720"/>
        <w:jc w:val="both"/>
        <w:rPr>
          <w:rFonts w:ascii="Arial" w:hAnsi="Arial" w:cs="Arial"/>
          <w:sz w:val="24"/>
          <w:szCs w:val="24"/>
          <w:lang w:val="mn-MN"/>
        </w:rPr>
      </w:pPr>
      <w:r w:rsidRPr="00E21DA3">
        <w:rPr>
          <w:rFonts w:ascii="Arial" w:hAnsi="Arial" w:cs="Arial"/>
          <w:sz w:val="24"/>
          <w:szCs w:val="24"/>
          <w:lang w:val="mn-MN"/>
        </w:rPr>
        <w:t xml:space="preserve">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дараах байдлаар авч үзэв. </w:t>
      </w:r>
    </w:p>
    <w:p w14:paraId="41A67915" w14:textId="2A7FEC9A" w:rsidR="00986FCC" w:rsidRPr="00E21DA3" w:rsidRDefault="00986FCC" w:rsidP="00CB332A">
      <w:pPr>
        <w:spacing w:line="276" w:lineRule="auto"/>
        <w:ind w:firstLine="720"/>
        <w:jc w:val="both"/>
        <w:rPr>
          <w:rFonts w:ascii="Arial" w:hAnsi="Arial" w:cs="Arial"/>
          <w:sz w:val="24"/>
          <w:szCs w:val="24"/>
          <w:lang w:val="mn-MN"/>
        </w:rPr>
      </w:pPr>
    </w:p>
    <w:p w14:paraId="08A49ED9" w14:textId="77777777" w:rsidR="00986FCC" w:rsidRPr="00E21DA3" w:rsidRDefault="00986FCC" w:rsidP="00CB332A">
      <w:pPr>
        <w:spacing w:line="276" w:lineRule="auto"/>
        <w:ind w:firstLine="720"/>
        <w:jc w:val="both"/>
        <w:rPr>
          <w:rFonts w:ascii="Arial" w:hAnsi="Arial" w:cs="Arial"/>
          <w:sz w:val="24"/>
          <w:szCs w:val="24"/>
          <w:lang w:val="mn-M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30"/>
        <w:gridCol w:w="2160"/>
        <w:gridCol w:w="4841"/>
      </w:tblGrid>
      <w:tr w:rsidR="00D42324" w:rsidRPr="00E21DA3" w14:paraId="1C8E3BC1" w14:textId="77777777" w:rsidTr="006854C0">
        <w:trPr>
          <w:trHeight w:val="469"/>
        </w:trPr>
        <w:tc>
          <w:tcPr>
            <w:tcW w:w="675" w:type="dxa"/>
            <w:vAlign w:val="center"/>
          </w:tcPr>
          <w:p w14:paraId="6F8235F9" w14:textId="77777777" w:rsidR="00D42324" w:rsidRPr="00E21DA3" w:rsidRDefault="00D42324" w:rsidP="00D767AB">
            <w:pPr>
              <w:jc w:val="center"/>
              <w:rPr>
                <w:rFonts w:ascii="Arial" w:hAnsi="Arial" w:cs="Arial"/>
                <w:b/>
                <w:color w:val="000000" w:themeColor="text1"/>
                <w:lang w:val="mn-MN"/>
              </w:rPr>
            </w:pPr>
            <w:r w:rsidRPr="00E21DA3">
              <w:rPr>
                <w:rFonts w:ascii="Arial" w:hAnsi="Arial" w:cs="Arial"/>
                <w:b/>
                <w:color w:val="000000" w:themeColor="text1"/>
                <w:u w:val="wave"/>
                <w:lang w:val="mn-MN"/>
              </w:rPr>
              <w:lastRenderedPageBreak/>
              <w:t>Д</w:t>
            </w:r>
            <w:r w:rsidRPr="00E21DA3">
              <w:rPr>
                <w:rFonts w:ascii="Arial" w:hAnsi="Arial" w:cs="Arial"/>
                <w:b/>
                <w:color w:val="000000" w:themeColor="text1"/>
                <w:lang w:val="mn-MN"/>
              </w:rPr>
              <w:t>/</w:t>
            </w:r>
            <w:r w:rsidRPr="00E21DA3">
              <w:rPr>
                <w:rFonts w:ascii="Arial" w:hAnsi="Arial" w:cs="Arial"/>
                <w:b/>
                <w:color w:val="000000" w:themeColor="text1"/>
                <w:u w:val="wave"/>
                <w:lang w:val="mn-MN"/>
              </w:rPr>
              <w:t>д</w:t>
            </w:r>
          </w:p>
        </w:tc>
        <w:tc>
          <w:tcPr>
            <w:tcW w:w="1930" w:type="dxa"/>
            <w:vAlign w:val="center"/>
          </w:tcPr>
          <w:p w14:paraId="715D8BBD" w14:textId="77777777" w:rsidR="00D42324" w:rsidRPr="00E21DA3" w:rsidRDefault="00D42324" w:rsidP="00D767AB">
            <w:pPr>
              <w:jc w:val="center"/>
              <w:rPr>
                <w:rFonts w:ascii="Arial" w:hAnsi="Arial" w:cs="Arial"/>
                <w:b/>
                <w:color w:val="000000" w:themeColor="text1"/>
                <w:lang w:val="mn-MN"/>
              </w:rPr>
            </w:pPr>
            <w:r w:rsidRPr="00E21DA3">
              <w:rPr>
                <w:rFonts w:ascii="Arial" w:hAnsi="Arial" w:cs="Arial"/>
                <w:b/>
                <w:color w:val="000000" w:themeColor="text1"/>
                <w:lang w:val="mn-MN"/>
              </w:rPr>
              <w:t>Шалгуур үзүүлэлт</w:t>
            </w:r>
          </w:p>
        </w:tc>
        <w:tc>
          <w:tcPr>
            <w:tcW w:w="2160" w:type="dxa"/>
            <w:vAlign w:val="center"/>
          </w:tcPr>
          <w:p w14:paraId="2CC6BC49" w14:textId="77777777" w:rsidR="00D42324" w:rsidRPr="00E21DA3" w:rsidRDefault="00D42324" w:rsidP="00D767AB">
            <w:pPr>
              <w:jc w:val="center"/>
              <w:rPr>
                <w:rFonts w:ascii="Arial" w:hAnsi="Arial" w:cs="Arial"/>
                <w:b/>
                <w:color w:val="000000" w:themeColor="text1"/>
                <w:lang w:val="mn-MN"/>
              </w:rPr>
            </w:pPr>
            <w:r w:rsidRPr="00E21DA3">
              <w:rPr>
                <w:rFonts w:ascii="Arial" w:hAnsi="Arial" w:cs="Arial"/>
                <w:b/>
                <w:color w:val="000000" w:themeColor="text1"/>
                <w:lang w:val="mn-MN"/>
              </w:rPr>
              <w:t>Үр нөлөөг үнэлэх хэсэг</w:t>
            </w:r>
          </w:p>
        </w:tc>
        <w:tc>
          <w:tcPr>
            <w:tcW w:w="4841" w:type="dxa"/>
            <w:vAlign w:val="center"/>
          </w:tcPr>
          <w:p w14:paraId="5F320247" w14:textId="77777777" w:rsidR="00D42324" w:rsidRPr="00E21DA3" w:rsidRDefault="00D42324" w:rsidP="00D767AB">
            <w:pPr>
              <w:jc w:val="center"/>
              <w:rPr>
                <w:rFonts w:ascii="Arial" w:hAnsi="Arial" w:cs="Arial"/>
                <w:b/>
                <w:color w:val="000000" w:themeColor="text1"/>
                <w:lang w:val="mn-MN"/>
              </w:rPr>
            </w:pPr>
            <w:r w:rsidRPr="00E21DA3">
              <w:rPr>
                <w:rFonts w:ascii="Arial" w:hAnsi="Arial" w:cs="Arial"/>
                <w:b/>
                <w:color w:val="000000" w:themeColor="text1"/>
                <w:lang w:val="mn-MN"/>
              </w:rPr>
              <w:t>Тохирох шалгах хэрэгсэл</w:t>
            </w:r>
          </w:p>
        </w:tc>
      </w:tr>
      <w:tr w:rsidR="00D42324" w:rsidRPr="00E21DA3" w14:paraId="3DF4CDD6" w14:textId="77777777" w:rsidTr="006854C0">
        <w:trPr>
          <w:trHeight w:val="508"/>
        </w:trPr>
        <w:tc>
          <w:tcPr>
            <w:tcW w:w="675" w:type="dxa"/>
          </w:tcPr>
          <w:p w14:paraId="17972C6A" w14:textId="77777777" w:rsidR="00D42324" w:rsidRPr="00E21DA3" w:rsidRDefault="00D42324" w:rsidP="00D767AB">
            <w:pPr>
              <w:jc w:val="both"/>
              <w:rPr>
                <w:rFonts w:ascii="Arial" w:hAnsi="Arial" w:cs="Arial"/>
                <w:color w:val="000000" w:themeColor="text1"/>
                <w:lang w:val="mn-MN"/>
              </w:rPr>
            </w:pPr>
            <w:r w:rsidRPr="00E21DA3">
              <w:rPr>
                <w:rFonts w:ascii="Arial" w:hAnsi="Arial" w:cs="Arial"/>
                <w:color w:val="000000" w:themeColor="text1"/>
                <w:lang w:val="mn-MN"/>
              </w:rPr>
              <w:t>1</w:t>
            </w:r>
          </w:p>
        </w:tc>
        <w:tc>
          <w:tcPr>
            <w:tcW w:w="1930" w:type="dxa"/>
          </w:tcPr>
          <w:p w14:paraId="1D8F950F" w14:textId="77777777" w:rsidR="00D42324" w:rsidRPr="00E21DA3" w:rsidRDefault="00D42324" w:rsidP="00D767AB">
            <w:pPr>
              <w:jc w:val="center"/>
              <w:rPr>
                <w:rFonts w:ascii="Arial" w:hAnsi="Arial" w:cs="Arial"/>
                <w:color w:val="000000" w:themeColor="text1"/>
                <w:lang w:val="mn-MN"/>
              </w:rPr>
            </w:pPr>
            <w:r w:rsidRPr="00E21DA3">
              <w:rPr>
                <w:rFonts w:ascii="Arial" w:hAnsi="Arial" w:cs="Arial"/>
                <w:color w:val="000000" w:themeColor="text1"/>
                <w:lang w:val="mn-MN"/>
              </w:rPr>
              <w:t>Зорилгод хүрэх байдал</w:t>
            </w:r>
          </w:p>
        </w:tc>
        <w:tc>
          <w:tcPr>
            <w:tcW w:w="2160" w:type="dxa"/>
          </w:tcPr>
          <w:p w14:paraId="28561CEB" w14:textId="77777777" w:rsidR="00D42324" w:rsidRPr="00E21DA3" w:rsidRDefault="00D42324" w:rsidP="00D767AB">
            <w:pPr>
              <w:jc w:val="center"/>
              <w:rPr>
                <w:rFonts w:ascii="Arial" w:hAnsi="Arial" w:cs="Arial"/>
                <w:color w:val="000000" w:themeColor="text1"/>
                <w:lang w:val="mn-MN"/>
              </w:rPr>
            </w:pPr>
            <w:r w:rsidRPr="00E21DA3">
              <w:rPr>
                <w:rFonts w:ascii="Arial" w:hAnsi="Arial" w:cs="Arial"/>
                <w:color w:val="000000" w:themeColor="text1"/>
                <w:lang w:val="mn-MN"/>
              </w:rPr>
              <w:t>Хуулийн төслийн 1 дүгээр зүйл</w:t>
            </w:r>
          </w:p>
        </w:tc>
        <w:tc>
          <w:tcPr>
            <w:tcW w:w="4841" w:type="dxa"/>
          </w:tcPr>
          <w:p w14:paraId="0AA02D41" w14:textId="77777777" w:rsidR="00D42324" w:rsidRPr="00E21DA3" w:rsidRDefault="00D42324" w:rsidP="00986FCC">
            <w:pPr>
              <w:jc w:val="both"/>
              <w:rPr>
                <w:rFonts w:ascii="Arial" w:hAnsi="Arial" w:cs="Arial"/>
                <w:color w:val="000000" w:themeColor="text1"/>
                <w:lang w:val="mn-MN"/>
              </w:rPr>
            </w:pPr>
            <w:r w:rsidRPr="00E21DA3">
              <w:rPr>
                <w:rFonts w:ascii="Arial" w:hAnsi="Arial" w:cs="Arial"/>
                <w:color w:val="000000" w:themeColor="text1"/>
                <w:lang w:val="mn-MN"/>
              </w:rPr>
              <w:t>Зорилгод дүн шинжилгээ хийх</w:t>
            </w:r>
          </w:p>
        </w:tc>
      </w:tr>
      <w:tr w:rsidR="00D42324" w:rsidRPr="00E21DA3" w14:paraId="42484B62" w14:textId="77777777" w:rsidTr="006854C0">
        <w:trPr>
          <w:trHeight w:val="412"/>
        </w:trPr>
        <w:tc>
          <w:tcPr>
            <w:tcW w:w="675" w:type="dxa"/>
          </w:tcPr>
          <w:p w14:paraId="73895F8F" w14:textId="77777777" w:rsidR="00D42324" w:rsidRPr="00E21DA3" w:rsidRDefault="00D42324" w:rsidP="00D767AB">
            <w:pPr>
              <w:jc w:val="both"/>
              <w:rPr>
                <w:rFonts w:ascii="Arial" w:hAnsi="Arial" w:cs="Arial"/>
                <w:color w:val="000000" w:themeColor="text1"/>
                <w:lang w:val="mn-MN"/>
              </w:rPr>
            </w:pPr>
            <w:r w:rsidRPr="00E21DA3">
              <w:rPr>
                <w:rFonts w:ascii="Arial" w:hAnsi="Arial" w:cs="Arial"/>
                <w:color w:val="000000" w:themeColor="text1"/>
                <w:lang w:val="mn-MN"/>
              </w:rPr>
              <w:t>2</w:t>
            </w:r>
          </w:p>
        </w:tc>
        <w:tc>
          <w:tcPr>
            <w:tcW w:w="1930" w:type="dxa"/>
          </w:tcPr>
          <w:p w14:paraId="7823E276" w14:textId="77777777" w:rsidR="00D42324" w:rsidRPr="00E21DA3" w:rsidRDefault="00D42324" w:rsidP="00D767AB">
            <w:pPr>
              <w:jc w:val="center"/>
              <w:rPr>
                <w:rFonts w:ascii="Arial" w:hAnsi="Arial" w:cs="Arial"/>
                <w:color w:val="000000" w:themeColor="text1"/>
                <w:lang w:val="mn-MN"/>
              </w:rPr>
            </w:pPr>
            <w:r w:rsidRPr="00E21DA3">
              <w:rPr>
                <w:rFonts w:ascii="Arial" w:hAnsi="Arial" w:cs="Arial"/>
                <w:color w:val="000000" w:themeColor="text1"/>
                <w:lang w:val="mn-MN"/>
              </w:rPr>
              <w:t>Ойлгомжтой байдал</w:t>
            </w:r>
          </w:p>
        </w:tc>
        <w:tc>
          <w:tcPr>
            <w:tcW w:w="2160" w:type="dxa"/>
          </w:tcPr>
          <w:p w14:paraId="13B3D044" w14:textId="77777777" w:rsidR="00D42324" w:rsidRPr="00E21DA3" w:rsidRDefault="00D42324" w:rsidP="00D767AB">
            <w:pPr>
              <w:jc w:val="center"/>
              <w:rPr>
                <w:rFonts w:ascii="Arial" w:hAnsi="Arial" w:cs="Arial"/>
                <w:color w:val="000000" w:themeColor="text1"/>
                <w:lang w:val="mn-MN"/>
              </w:rPr>
            </w:pPr>
            <w:r w:rsidRPr="00E21DA3">
              <w:rPr>
                <w:rFonts w:ascii="Arial" w:hAnsi="Arial" w:cs="Arial"/>
                <w:color w:val="000000" w:themeColor="text1"/>
                <w:lang w:val="mn-MN"/>
              </w:rPr>
              <w:t>Хуулийн төсөл бүхэлдээ</w:t>
            </w:r>
          </w:p>
        </w:tc>
        <w:tc>
          <w:tcPr>
            <w:tcW w:w="4841" w:type="dxa"/>
          </w:tcPr>
          <w:p w14:paraId="74497CDE" w14:textId="77777777" w:rsidR="00D42324" w:rsidRPr="00E21DA3" w:rsidRDefault="00D42324" w:rsidP="00986FCC">
            <w:pPr>
              <w:jc w:val="both"/>
              <w:rPr>
                <w:rFonts w:ascii="Arial" w:hAnsi="Arial" w:cs="Arial"/>
                <w:color w:val="000000" w:themeColor="text1"/>
                <w:lang w:val="mn-MN"/>
              </w:rPr>
            </w:pPr>
            <w:r w:rsidRPr="00E21DA3">
              <w:rPr>
                <w:rFonts w:ascii="Arial" w:hAnsi="Arial" w:cs="Arial"/>
                <w:color w:val="000000" w:themeColor="text1"/>
                <w:lang w:val="mn-MN"/>
              </w:rPr>
              <w:t xml:space="preserve">Хууль тогтоомжийн тухай хуулийн 29, 30 дугаар зүйлд заасан шаардлагыг хангасан эсэх, Хууль тогтоомжийн төсөл боловсруулах аргачлалыг баримталсан эсэхийг шалгах байдлаар </w:t>
            </w:r>
            <w:r w:rsidRPr="00E21DA3">
              <w:rPr>
                <w:rFonts w:ascii="Arial" w:hAnsi="Arial" w:cs="Arial"/>
                <w:color w:val="000000" w:themeColor="text1"/>
                <w:u w:val="wave"/>
                <w:lang w:val="mn-MN"/>
              </w:rPr>
              <w:t>ойлгомжтой</w:t>
            </w:r>
            <w:r w:rsidRPr="00E21DA3">
              <w:rPr>
                <w:rFonts w:ascii="Arial" w:hAnsi="Arial" w:cs="Arial"/>
                <w:color w:val="000000" w:themeColor="text1"/>
                <w:lang w:val="mn-MN"/>
              </w:rPr>
              <w:t xml:space="preserve"> байдлыг шалгах. </w:t>
            </w:r>
          </w:p>
        </w:tc>
      </w:tr>
      <w:tr w:rsidR="00D42324" w:rsidRPr="00E21DA3" w14:paraId="0BF38165" w14:textId="77777777" w:rsidTr="006854C0">
        <w:tc>
          <w:tcPr>
            <w:tcW w:w="675" w:type="dxa"/>
          </w:tcPr>
          <w:p w14:paraId="6A80B675" w14:textId="77777777" w:rsidR="00D42324" w:rsidRPr="00E21DA3" w:rsidRDefault="00D42324" w:rsidP="00D767AB">
            <w:pPr>
              <w:jc w:val="both"/>
              <w:rPr>
                <w:rFonts w:ascii="Arial" w:hAnsi="Arial" w:cs="Arial"/>
                <w:color w:val="000000" w:themeColor="text1"/>
                <w:lang w:val="mn-MN"/>
              </w:rPr>
            </w:pPr>
            <w:r w:rsidRPr="00E21DA3">
              <w:rPr>
                <w:rFonts w:ascii="Arial" w:hAnsi="Arial" w:cs="Arial"/>
                <w:color w:val="000000" w:themeColor="text1"/>
                <w:lang w:val="mn-MN"/>
              </w:rPr>
              <w:t>3</w:t>
            </w:r>
          </w:p>
        </w:tc>
        <w:tc>
          <w:tcPr>
            <w:tcW w:w="1930" w:type="dxa"/>
          </w:tcPr>
          <w:p w14:paraId="66E487C2" w14:textId="77777777" w:rsidR="00D42324" w:rsidRPr="00E21DA3" w:rsidRDefault="00D42324" w:rsidP="00D767AB">
            <w:pPr>
              <w:jc w:val="center"/>
              <w:rPr>
                <w:rFonts w:ascii="Arial" w:hAnsi="Arial" w:cs="Arial"/>
                <w:color w:val="000000" w:themeColor="text1"/>
                <w:lang w:val="mn-MN"/>
              </w:rPr>
            </w:pPr>
            <w:r w:rsidRPr="00E21DA3">
              <w:rPr>
                <w:rFonts w:ascii="Arial" w:hAnsi="Arial" w:cs="Arial"/>
                <w:color w:val="000000" w:themeColor="text1"/>
                <w:lang w:val="mn-MN"/>
              </w:rPr>
              <w:t>Харилцан уялдаа</w:t>
            </w:r>
          </w:p>
        </w:tc>
        <w:tc>
          <w:tcPr>
            <w:tcW w:w="2160" w:type="dxa"/>
          </w:tcPr>
          <w:p w14:paraId="683914D6" w14:textId="77777777" w:rsidR="00D42324" w:rsidRPr="00E21DA3" w:rsidRDefault="00D42324" w:rsidP="00D767AB">
            <w:pPr>
              <w:jc w:val="center"/>
              <w:rPr>
                <w:rFonts w:ascii="Arial" w:hAnsi="Arial" w:cs="Arial"/>
                <w:color w:val="000000" w:themeColor="text1"/>
                <w:lang w:val="mn-MN"/>
              </w:rPr>
            </w:pPr>
            <w:r w:rsidRPr="00E21DA3">
              <w:rPr>
                <w:rFonts w:ascii="Arial" w:hAnsi="Arial" w:cs="Arial"/>
                <w:color w:val="000000" w:themeColor="text1"/>
                <w:lang w:val="mn-MN"/>
              </w:rPr>
              <w:t>Хуулийн төсөл бүхэлдээ</w:t>
            </w:r>
          </w:p>
        </w:tc>
        <w:tc>
          <w:tcPr>
            <w:tcW w:w="4841" w:type="dxa"/>
          </w:tcPr>
          <w:p w14:paraId="70E13D24" w14:textId="77777777" w:rsidR="00D42324" w:rsidRPr="00E21DA3" w:rsidRDefault="00D42324" w:rsidP="00986FCC">
            <w:pPr>
              <w:jc w:val="both"/>
              <w:rPr>
                <w:rFonts w:ascii="Arial" w:hAnsi="Arial" w:cs="Arial"/>
                <w:color w:val="000000" w:themeColor="text1"/>
                <w:lang w:val="mn-MN"/>
              </w:rPr>
            </w:pPr>
            <w:r w:rsidRPr="00E21DA3">
              <w:rPr>
                <w:rFonts w:ascii="Arial" w:hAnsi="Arial" w:cs="Arial"/>
                <w:color w:val="000000" w:themeColor="text1"/>
                <w:lang w:val="mn-MN"/>
              </w:rPr>
              <w:t>Аргачлалын 4.10-т заасан стандарт асуултад хариулах замаар хуулийн төслийн уялдаа холбоог шалгах</w:t>
            </w:r>
          </w:p>
        </w:tc>
      </w:tr>
    </w:tbl>
    <w:p w14:paraId="3BC37E37" w14:textId="77777777" w:rsidR="00CB332A" w:rsidRPr="00E21DA3" w:rsidRDefault="00CB332A" w:rsidP="00CB332A">
      <w:pPr>
        <w:spacing w:line="276" w:lineRule="auto"/>
        <w:ind w:firstLine="720"/>
        <w:jc w:val="both"/>
        <w:rPr>
          <w:rFonts w:ascii="Arial" w:hAnsi="Arial" w:cs="Arial"/>
          <w:sz w:val="24"/>
          <w:szCs w:val="24"/>
          <w:lang w:val="mn-MN"/>
        </w:rPr>
      </w:pPr>
    </w:p>
    <w:p w14:paraId="7FDEFD0A" w14:textId="54054D84" w:rsidR="00CB332A" w:rsidRPr="00E21DA3" w:rsidRDefault="00D42324" w:rsidP="00CB332A">
      <w:pPr>
        <w:spacing w:line="276" w:lineRule="auto"/>
        <w:ind w:firstLine="720"/>
        <w:jc w:val="both"/>
        <w:rPr>
          <w:rFonts w:ascii="Arial" w:hAnsi="Arial" w:cs="Arial"/>
          <w:sz w:val="24"/>
          <w:szCs w:val="24"/>
          <w:lang w:val="mn-MN"/>
        </w:rPr>
      </w:pPr>
      <w:r w:rsidRPr="00E21DA3">
        <w:rPr>
          <w:rFonts w:ascii="Arial" w:hAnsi="Arial" w:cs="Arial"/>
          <w:sz w:val="24"/>
          <w:szCs w:val="24"/>
          <w:lang w:val="mn-MN"/>
        </w:rPr>
        <w:t xml:space="preserve"> </w:t>
      </w:r>
      <w:r w:rsidR="00CB332A" w:rsidRPr="00E21DA3">
        <w:rPr>
          <w:rFonts w:ascii="Arial" w:hAnsi="Arial" w:cs="Arial"/>
          <w:sz w:val="24"/>
          <w:szCs w:val="24"/>
          <w:lang w:val="mn-MN"/>
        </w:rPr>
        <w:t>Дээрх урьдчилан сонгосон шалгуур үзүүлэлтэд тохирсон шалгах хэрэгслийн дагуу хуулийн төслийн үр нөлөөг дараахь байдлаар үнэллээ.</w:t>
      </w:r>
    </w:p>
    <w:p w14:paraId="5F933236" w14:textId="77777777" w:rsidR="00CB332A" w:rsidRPr="00E21DA3" w:rsidRDefault="00CB332A" w:rsidP="00CB332A">
      <w:pPr>
        <w:spacing w:line="276" w:lineRule="auto"/>
        <w:ind w:firstLine="720"/>
        <w:jc w:val="both"/>
        <w:rPr>
          <w:rFonts w:ascii="Arial" w:hAnsi="Arial" w:cs="Arial"/>
          <w:sz w:val="24"/>
          <w:szCs w:val="24"/>
          <w:lang w:val="mn-MN"/>
        </w:rPr>
      </w:pPr>
      <w:r w:rsidRPr="00E21DA3">
        <w:rPr>
          <w:rFonts w:ascii="Arial" w:hAnsi="Arial" w:cs="Arial"/>
          <w:sz w:val="24"/>
          <w:szCs w:val="24"/>
          <w:lang w:val="mn-MN"/>
        </w:rPr>
        <w:t>“Зорилгод хүрэх байдал” шалгуур үзүүлэлтийн хүрээнд хийсэн үнэлгээ:</w:t>
      </w:r>
    </w:p>
    <w:p w14:paraId="758B64E5" w14:textId="1C282497" w:rsidR="00A80FFB" w:rsidRPr="00E21DA3" w:rsidRDefault="00A80FFB" w:rsidP="00A80FFB">
      <w:pPr>
        <w:spacing w:line="276" w:lineRule="auto"/>
        <w:ind w:firstLine="720"/>
        <w:jc w:val="both"/>
        <w:rPr>
          <w:rFonts w:ascii="Arial" w:hAnsi="Arial" w:cs="Arial"/>
          <w:sz w:val="24"/>
          <w:szCs w:val="24"/>
          <w:lang w:val="mn-MN"/>
        </w:rPr>
      </w:pPr>
      <w:r w:rsidRPr="00E21DA3">
        <w:rPr>
          <w:rFonts w:ascii="Arial" w:hAnsi="Arial" w:cs="Arial"/>
          <w:sz w:val="24"/>
          <w:szCs w:val="24"/>
          <w:lang w:val="mn-MN"/>
        </w:rPr>
        <w:t xml:space="preserve">Авилгалын эсрэг нэгдсэн үндэстний байгууллагын конвенцид  Авилгалын улмаас нийгмийн тогтвортой болон аюулгүй байдалд үүсч буй бэрхшээл, аюул занал нь ардчилсан тогтолцоо, үнэт зүйлс, түүнчлэн ёс зүйн үнэт зүйлс, шударга ёсыг сулруулж, тогтвортой хөгжил, хууль дээдлэх ёсонд хохирол учирдаг, авилгал нь бусад гэмт хэрэг, тухайлбал зохион байгуулалттай гэмт хэрэг, мөнгө угаах зэрэг эдийн засгийн гэмт хэрэгтэй холбоотой байдаг, Авилгалын хэрэг нь улсын нөөц баялгийн тодорхой хэсгийг бүрдүүлэхүйц их хэмжээний хөрөнгөтэй холбоотой байдаг бөгөөд энэ нь тухайн улсын улс төрийн тогтвортой байдал, тогтвортой хөгжилд заналхийлдэг, Авилгал нь үндэсний хүрээнээс хальж бүх улс, эдийн засагт нөлөөлөхүйц үндэстэн дамнасан үзэгдэл болдог талаар ноцтой тэмдэглэсэн байдаг. </w:t>
      </w:r>
    </w:p>
    <w:p w14:paraId="10717970" w14:textId="4CBF1824" w:rsidR="008303FA" w:rsidRPr="00E21DA3" w:rsidRDefault="001579C9" w:rsidP="00D04BE4">
      <w:pPr>
        <w:spacing w:line="276" w:lineRule="auto"/>
        <w:ind w:firstLine="720"/>
        <w:jc w:val="both"/>
        <w:rPr>
          <w:rFonts w:ascii="Arial" w:hAnsi="Arial" w:cs="Arial"/>
          <w:sz w:val="24"/>
          <w:szCs w:val="24"/>
          <w:lang w:val="mn-MN"/>
        </w:rPr>
      </w:pPr>
      <w:r w:rsidRPr="00E21DA3">
        <w:rPr>
          <w:rFonts w:ascii="Arial" w:hAnsi="Arial" w:cs="Arial"/>
          <w:sz w:val="24"/>
          <w:szCs w:val="24"/>
          <w:lang w:val="mn-MN"/>
        </w:rPr>
        <w:t xml:space="preserve">Авлигын эсрэг хуулийн хуулийн зорилт нь авлигатай тэмцэх үйл ажиллагаа, авлигатай тэмцэх байгууллагын эрх зүйн үндсийг тодорхойлж, тэдгээртэй холбогдсон харилцааг зохицуулахад оршдог. </w:t>
      </w:r>
      <w:r w:rsidR="00A80FFB" w:rsidRPr="00E21DA3">
        <w:rPr>
          <w:rFonts w:ascii="Arial" w:hAnsi="Arial" w:cs="Arial"/>
          <w:sz w:val="24"/>
          <w:szCs w:val="24"/>
          <w:lang w:val="mn-MN"/>
        </w:rPr>
        <w:t xml:space="preserve">Авлигын эсрэг хуулийн </w:t>
      </w:r>
      <w:r w:rsidR="008303FA" w:rsidRPr="00E21DA3">
        <w:rPr>
          <w:rFonts w:ascii="Arial" w:hAnsi="Arial" w:cs="Arial"/>
          <w:sz w:val="24"/>
          <w:szCs w:val="24"/>
          <w:lang w:val="mn-MN"/>
        </w:rPr>
        <w:t xml:space="preserve">14.1.1-14.1.22-т заасан албан тушаалтны хөрөнгө, орлогын мэдүүлгийг тухайн оны 2 дугаар улиралд багтаан цахим мэдээллийн сүлжээнд байрлуулахаар заасан. Түүнчлэн мөн хуулийн 14.2-т “Энэ хуулийн 14.1-д зааснаас бусад этгээдийн хөрөнгө, орлогын мэдүүлэг олон нийтэд нээлттэй байна.”, 14.3-т “Энэ хуулийн 4.1-д заасан этгээдийн хөрөнгө, орлогын сүүлийн 5 жилийн мэдүүлэг Авлигатай тэмцэх газрын цахим мэдээллийн сүлжээнд тавигдах ба иргэд мэдээлэл авах боломжийг хангана.” Гэж заасан. </w:t>
      </w:r>
    </w:p>
    <w:p w14:paraId="2AF014B8" w14:textId="7690987A" w:rsidR="002F30A3" w:rsidRPr="00E21DA3" w:rsidRDefault="00016BC0" w:rsidP="00D04BE4">
      <w:pPr>
        <w:spacing w:line="276" w:lineRule="auto"/>
        <w:ind w:firstLine="720"/>
        <w:jc w:val="both"/>
        <w:rPr>
          <w:rFonts w:ascii="Arial" w:hAnsi="Arial" w:cs="Arial"/>
          <w:sz w:val="24"/>
          <w:szCs w:val="24"/>
          <w:lang w:val="mn-MN"/>
        </w:rPr>
      </w:pPr>
      <w:r w:rsidRPr="00E21DA3">
        <w:rPr>
          <w:rFonts w:ascii="Arial" w:hAnsi="Arial" w:cs="Arial"/>
          <w:sz w:val="24"/>
          <w:szCs w:val="24"/>
          <w:lang w:val="mn-MN"/>
        </w:rPr>
        <w:t xml:space="preserve">Дээрх хуулийн заалтаас үзэхэд нийтийн албан тушаалтны хөрөнгө, орлогын мэдүүлгийг олон нийтэд нээлттэй болгосон нь авлигатай тэмцэх тэмцлийн хүрээнд хийгдэж байгаа төрийн бодлого гэж ойлгогдож байна. </w:t>
      </w:r>
    </w:p>
    <w:p w14:paraId="46C10188" w14:textId="0AD42680" w:rsidR="00016BC0" w:rsidRPr="00E21DA3" w:rsidRDefault="00016BC0" w:rsidP="00D04BE4">
      <w:pPr>
        <w:spacing w:line="276" w:lineRule="auto"/>
        <w:ind w:firstLine="720"/>
        <w:jc w:val="both"/>
        <w:rPr>
          <w:rFonts w:ascii="Arial" w:hAnsi="Arial" w:cs="Arial"/>
          <w:sz w:val="24"/>
          <w:szCs w:val="24"/>
          <w:lang w:val="mn-MN"/>
        </w:rPr>
      </w:pPr>
      <w:r w:rsidRPr="00E21DA3">
        <w:rPr>
          <w:rFonts w:ascii="Arial" w:hAnsi="Arial" w:cs="Arial"/>
          <w:sz w:val="24"/>
          <w:szCs w:val="24"/>
          <w:lang w:val="mn-MN"/>
        </w:rPr>
        <w:t xml:space="preserve">Авилгын эсрэг НҮБ-ын конвенцид дурдагдсан авлигатай тэмцэх шаардлагаас үзэхэд Монгол </w:t>
      </w:r>
      <w:r w:rsidR="002F30A3" w:rsidRPr="00E21DA3">
        <w:rPr>
          <w:rFonts w:ascii="Arial" w:hAnsi="Arial" w:cs="Arial"/>
          <w:sz w:val="24"/>
          <w:szCs w:val="24"/>
          <w:lang w:val="mn-MN"/>
        </w:rPr>
        <w:t>Улсын</w:t>
      </w:r>
      <w:r w:rsidRPr="00E21DA3">
        <w:rPr>
          <w:rFonts w:ascii="Arial" w:hAnsi="Arial" w:cs="Arial"/>
          <w:sz w:val="24"/>
          <w:szCs w:val="24"/>
          <w:lang w:val="mn-MN"/>
        </w:rPr>
        <w:t>хаа</w:t>
      </w:r>
      <w:r w:rsidR="002F30A3" w:rsidRPr="00E21DA3">
        <w:rPr>
          <w:rFonts w:ascii="Arial" w:hAnsi="Arial" w:cs="Arial"/>
          <w:sz w:val="24"/>
          <w:szCs w:val="24"/>
          <w:lang w:val="mn-MN"/>
        </w:rPr>
        <w:t xml:space="preserve"> </w:t>
      </w:r>
      <w:r w:rsidR="00D04BE4" w:rsidRPr="00E21DA3">
        <w:rPr>
          <w:rFonts w:ascii="Arial" w:hAnsi="Arial" w:cs="Arial"/>
          <w:sz w:val="24"/>
          <w:szCs w:val="24"/>
          <w:lang w:val="mn-MN"/>
        </w:rPr>
        <w:t>тусгаар тогтнол, бүрэн эрхт байдлыг бататган бэхжүүл</w:t>
      </w:r>
      <w:r w:rsidR="002F30A3" w:rsidRPr="00E21DA3">
        <w:rPr>
          <w:rFonts w:ascii="Arial" w:hAnsi="Arial" w:cs="Arial"/>
          <w:sz w:val="24"/>
          <w:szCs w:val="24"/>
          <w:lang w:val="mn-MN"/>
        </w:rPr>
        <w:t xml:space="preserve">эх, </w:t>
      </w:r>
      <w:r w:rsidRPr="00E21DA3">
        <w:rPr>
          <w:rFonts w:ascii="Arial" w:hAnsi="Arial" w:cs="Arial"/>
          <w:sz w:val="24"/>
          <w:szCs w:val="24"/>
          <w:lang w:val="mn-MN"/>
        </w:rPr>
        <w:t xml:space="preserve"> </w:t>
      </w:r>
      <w:r w:rsidR="00D04BE4" w:rsidRPr="00E21DA3">
        <w:rPr>
          <w:rFonts w:ascii="Arial" w:hAnsi="Arial" w:cs="Arial"/>
          <w:sz w:val="24"/>
          <w:szCs w:val="24"/>
          <w:lang w:val="mn-MN"/>
        </w:rPr>
        <w:lastRenderedPageBreak/>
        <w:t>эх орондоо хүмүүнлэг, иргэний ардчилсан нийгэм цогцлуулан хөгжүүлэх</w:t>
      </w:r>
      <w:r w:rsidRPr="00E21DA3">
        <w:rPr>
          <w:rFonts w:ascii="Arial" w:hAnsi="Arial" w:cs="Arial"/>
          <w:sz w:val="24"/>
          <w:szCs w:val="24"/>
          <w:lang w:val="mn-MN"/>
        </w:rPr>
        <w:t xml:space="preserve">эд авлига нь тодорхой хэмжээнд саад учруулж болзошгүй. </w:t>
      </w:r>
    </w:p>
    <w:p w14:paraId="5DC6248E" w14:textId="4F31FA7A" w:rsidR="00314212" w:rsidRPr="00E21DA3" w:rsidRDefault="00016BC0" w:rsidP="00D04BE4">
      <w:pPr>
        <w:spacing w:line="276" w:lineRule="auto"/>
        <w:ind w:firstLine="720"/>
        <w:jc w:val="both"/>
        <w:rPr>
          <w:rFonts w:ascii="Arial" w:hAnsi="Arial" w:cs="Arial"/>
          <w:sz w:val="24"/>
          <w:szCs w:val="24"/>
          <w:lang w:val="mn-MN"/>
        </w:rPr>
      </w:pPr>
      <w:r w:rsidRPr="00E21DA3">
        <w:rPr>
          <w:rFonts w:ascii="Arial" w:hAnsi="Arial" w:cs="Arial"/>
          <w:sz w:val="24"/>
          <w:szCs w:val="24"/>
          <w:lang w:val="mn-MN"/>
        </w:rPr>
        <w:t xml:space="preserve"> Тиймээс авлигатай тэмцэх тэмцэл, авлигатай тэмцсэн олон улсын сайн туршлагаас үзэхэд нийтийн албан тушаалтны хөрөнгө, орлогоос гадна уг хөрөнгө, орлогыг олохдоо улсад төлсөн татвар төлөлтийн мэдээллийг ил тод болгох, байлгах нь  авлигатай тэмцэх </w:t>
      </w:r>
      <w:r w:rsidR="00CF6727" w:rsidRPr="00E21DA3">
        <w:rPr>
          <w:rFonts w:ascii="Arial" w:hAnsi="Arial" w:cs="Arial"/>
          <w:sz w:val="24"/>
          <w:szCs w:val="24"/>
          <w:lang w:val="mn-MN"/>
        </w:rPr>
        <w:t xml:space="preserve">тэмцлийг эрчимжүүлэхэд чухал ач холбогдолтой байна. </w:t>
      </w:r>
      <w:r w:rsidRPr="00E21DA3">
        <w:rPr>
          <w:rFonts w:ascii="Arial" w:hAnsi="Arial" w:cs="Arial"/>
          <w:sz w:val="24"/>
          <w:szCs w:val="24"/>
          <w:lang w:val="mn-MN"/>
        </w:rPr>
        <w:t xml:space="preserve"> </w:t>
      </w:r>
    </w:p>
    <w:p w14:paraId="364F6B5B" w14:textId="77777777" w:rsidR="00CB332A" w:rsidRPr="00E21DA3" w:rsidRDefault="00CB332A" w:rsidP="00CB332A">
      <w:pPr>
        <w:spacing w:line="276" w:lineRule="auto"/>
        <w:ind w:firstLine="720"/>
        <w:jc w:val="both"/>
        <w:rPr>
          <w:rFonts w:ascii="Arial" w:hAnsi="Arial" w:cs="Arial"/>
          <w:sz w:val="24"/>
          <w:szCs w:val="24"/>
          <w:lang w:val="mn-MN"/>
        </w:rPr>
      </w:pPr>
      <w:r w:rsidRPr="00E21DA3">
        <w:rPr>
          <w:rFonts w:ascii="Arial" w:hAnsi="Arial" w:cs="Arial"/>
          <w:sz w:val="24"/>
          <w:szCs w:val="24"/>
          <w:lang w:val="mn-MN"/>
        </w:rPr>
        <w:t>“Ойлгомжтой байдлыг судлах” шалгуур үзүүлэлтийн хүрээнд хийсэн үнэлгээ:</w:t>
      </w:r>
    </w:p>
    <w:p w14:paraId="1FD66005" w14:textId="5AD543CB" w:rsidR="00CB332A" w:rsidRPr="00E21DA3" w:rsidRDefault="00CB332A" w:rsidP="00CB332A">
      <w:pPr>
        <w:spacing w:line="276" w:lineRule="auto"/>
        <w:ind w:firstLine="720"/>
        <w:jc w:val="both"/>
        <w:rPr>
          <w:rFonts w:ascii="Arial" w:hAnsi="Arial" w:cs="Arial"/>
          <w:sz w:val="24"/>
          <w:szCs w:val="24"/>
          <w:lang w:val="mn-MN"/>
        </w:rPr>
      </w:pPr>
      <w:r w:rsidRPr="00E21DA3">
        <w:rPr>
          <w:rFonts w:ascii="Arial" w:hAnsi="Arial" w:cs="Arial"/>
          <w:sz w:val="24"/>
          <w:szCs w:val="24"/>
          <w:lang w:val="mn-MN"/>
        </w:rPr>
        <w:t>Энэхүү шалгах хэрэгслийн дагуу 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дараахь асуултад хариулт өгөх замаар шалгалаа.</w:t>
      </w:r>
      <w:r w:rsidR="00F81377" w:rsidRPr="00E21DA3">
        <w:rPr>
          <w:rFonts w:ascii="Arial" w:hAnsi="Arial" w:cs="Arial"/>
          <w:sz w:val="24"/>
          <w:szCs w:val="24"/>
          <w:lang w:val="mn-MN"/>
        </w:rPr>
        <w:t xml:space="preserve"> Үүнд:</w:t>
      </w:r>
    </w:p>
    <w:p w14:paraId="42969EE8" w14:textId="6BE386E3" w:rsidR="00AB412B" w:rsidRPr="00E21DA3" w:rsidRDefault="00214559" w:rsidP="00CB332A">
      <w:pPr>
        <w:spacing w:line="276" w:lineRule="auto"/>
        <w:ind w:firstLine="720"/>
        <w:jc w:val="both"/>
        <w:rPr>
          <w:rFonts w:ascii="Arial" w:hAnsi="Arial" w:cs="Arial"/>
          <w:sz w:val="24"/>
          <w:szCs w:val="24"/>
          <w:lang w:val="mn-MN"/>
        </w:rPr>
      </w:pPr>
      <w:r w:rsidRPr="00E21DA3">
        <w:rPr>
          <w:rFonts w:ascii="Arial" w:hAnsi="Arial" w:cs="Arial"/>
          <w:b/>
          <w:color w:val="000000" w:themeColor="text1"/>
          <w:lang w:val="mn-MN"/>
        </w:rPr>
        <w:t>Хууль тогтоомжийн тухай хуулийн 29 дүгээр зүйлд заасан Хуулийн төслийн эх бичвэрийн агуулгад тавих нийтлэг шаардлага:</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5850"/>
        <w:gridCol w:w="2070"/>
      </w:tblGrid>
      <w:tr w:rsidR="00214559" w:rsidRPr="00E21DA3" w14:paraId="2F20AC6E" w14:textId="77777777" w:rsidTr="00214559">
        <w:tc>
          <w:tcPr>
            <w:tcW w:w="1165" w:type="dxa"/>
          </w:tcPr>
          <w:p w14:paraId="64C9120A" w14:textId="280865A9" w:rsidR="00214559" w:rsidRPr="00E21DA3" w:rsidRDefault="00C93EDC" w:rsidP="00C93EDC">
            <w:pPr>
              <w:jc w:val="center"/>
              <w:rPr>
                <w:rFonts w:ascii="Arial" w:hAnsi="Arial" w:cs="Arial"/>
                <w:iCs/>
                <w:color w:val="000000" w:themeColor="text1"/>
                <w:lang w:val="mn-MN"/>
              </w:rPr>
            </w:pPr>
            <w:r w:rsidRPr="00E21DA3">
              <w:rPr>
                <w:rFonts w:ascii="Arial" w:hAnsi="Arial" w:cs="Arial"/>
                <w:iCs/>
                <w:color w:val="000000" w:themeColor="text1"/>
                <w:lang w:val="mn-MN"/>
              </w:rPr>
              <w:t xml:space="preserve">        </w:t>
            </w:r>
            <w:r w:rsidR="00214559" w:rsidRPr="00E21DA3">
              <w:rPr>
                <w:rFonts w:ascii="Arial" w:hAnsi="Arial" w:cs="Arial"/>
                <w:iCs/>
                <w:color w:val="000000" w:themeColor="text1"/>
                <w:lang w:val="mn-MN"/>
              </w:rPr>
              <w:t>№</w:t>
            </w:r>
          </w:p>
        </w:tc>
        <w:tc>
          <w:tcPr>
            <w:tcW w:w="5850" w:type="dxa"/>
            <w:shd w:val="clear" w:color="auto" w:fill="auto"/>
          </w:tcPr>
          <w:p w14:paraId="7D0C9E83" w14:textId="1CBB9ED5" w:rsidR="00214559" w:rsidRPr="00E21DA3" w:rsidRDefault="00214559" w:rsidP="00D767AB">
            <w:pPr>
              <w:jc w:val="center"/>
              <w:rPr>
                <w:rFonts w:ascii="Arial" w:hAnsi="Arial" w:cs="Arial"/>
                <w:iCs/>
                <w:color w:val="000000" w:themeColor="text1"/>
                <w:lang w:val="mn-MN"/>
              </w:rPr>
            </w:pPr>
            <w:r w:rsidRPr="00E21DA3">
              <w:rPr>
                <w:rFonts w:ascii="Arial" w:hAnsi="Arial" w:cs="Arial"/>
                <w:iCs/>
                <w:color w:val="000000" w:themeColor="text1"/>
                <w:lang w:val="mn-MN"/>
              </w:rPr>
              <w:t>Хууль тогтоомжийн тухай хуулийн зохицуулалт</w:t>
            </w:r>
          </w:p>
        </w:tc>
        <w:tc>
          <w:tcPr>
            <w:tcW w:w="2070" w:type="dxa"/>
            <w:shd w:val="clear" w:color="auto" w:fill="auto"/>
          </w:tcPr>
          <w:p w14:paraId="682A0578" w14:textId="77777777" w:rsidR="00214559" w:rsidRPr="00E21DA3" w:rsidRDefault="00214559" w:rsidP="00D767AB">
            <w:pPr>
              <w:jc w:val="center"/>
              <w:rPr>
                <w:rFonts w:ascii="Arial" w:hAnsi="Arial" w:cs="Arial"/>
                <w:iCs/>
                <w:color w:val="000000" w:themeColor="text1"/>
                <w:lang w:val="mn-MN"/>
              </w:rPr>
            </w:pPr>
            <w:r w:rsidRPr="00E21DA3">
              <w:rPr>
                <w:rFonts w:ascii="Arial" w:hAnsi="Arial" w:cs="Arial"/>
                <w:iCs/>
                <w:color w:val="000000" w:themeColor="text1"/>
                <w:lang w:val="mn-MN"/>
              </w:rPr>
              <w:t>Шаардлага хангасан эсэх</w:t>
            </w:r>
          </w:p>
        </w:tc>
      </w:tr>
      <w:tr w:rsidR="00214559" w:rsidRPr="00E21DA3" w14:paraId="3C9625D7" w14:textId="77777777" w:rsidTr="00214559">
        <w:trPr>
          <w:trHeight w:val="1141"/>
        </w:trPr>
        <w:tc>
          <w:tcPr>
            <w:tcW w:w="1165" w:type="dxa"/>
          </w:tcPr>
          <w:p w14:paraId="170CD895" w14:textId="77777777" w:rsidR="00214559" w:rsidRPr="00E21DA3" w:rsidRDefault="00214559" w:rsidP="00214559">
            <w:pPr>
              <w:pStyle w:val="ListParagraph"/>
              <w:numPr>
                <w:ilvl w:val="0"/>
                <w:numId w:val="8"/>
              </w:numPr>
              <w:jc w:val="both"/>
              <w:rPr>
                <w:rFonts w:ascii="Arial" w:hAnsi="Arial" w:cs="Arial"/>
                <w:color w:val="000000" w:themeColor="text1"/>
                <w:lang w:val="mn-MN"/>
              </w:rPr>
            </w:pPr>
          </w:p>
        </w:tc>
        <w:tc>
          <w:tcPr>
            <w:tcW w:w="5850" w:type="dxa"/>
            <w:shd w:val="clear" w:color="auto" w:fill="auto"/>
          </w:tcPr>
          <w:p w14:paraId="1383B7A7" w14:textId="10C60079" w:rsidR="00214559" w:rsidRPr="00E21DA3" w:rsidRDefault="00214559" w:rsidP="00D767AB">
            <w:pPr>
              <w:jc w:val="both"/>
              <w:rPr>
                <w:rFonts w:ascii="Arial" w:hAnsi="Arial" w:cs="Arial"/>
                <w:color w:val="000000" w:themeColor="text1"/>
                <w:lang w:val="mn-MN"/>
              </w:rPr>
            </w:pPr>
            <w:r w:rsidRPr="00E21DA3">
              <w:rPr>
                <w:rFonts w:ascii="Arial" w:hAnsi="Arial" w:cs="Arial"/>
                <w:color w:val="000000" w:themeColor="text1"/>
                <w:lang w:val="mn-MN"/>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2070" w:type="dxa"/>
            <w:shd w:val="clear" w:color="auto" w:fill="auto"/>
          </w:tcPr>
          <w:p w14:paraId="3F294448" w14:textId="77777777" w:rsidR="00214559" w:rsidRPr="00E21DA3" w:rsidRDefault="00214559" w:rsidP="00D767AB">
            <w:pPr>
              <w:jc w:val="both"/>
              <w:rPr>
                <w:rFonts w:ascii="Arial" w:hAnsi="Arial" w:cs="Arial"/>
                <w:color w:val="000000" w:themeColor="text1"/>
                <w:lang w:val="mn-MN"/>
              </w:rPr>
            </w:pPr>
            <w:r w:rsidRPr="00E21DA3">
              <w:rPr>
                <w:rFonts w:ascii="Arial" w:hAnsi="Arial" w:cs="Arial"/>
                <w:color w:val="000000" w:themeColor="text1"/>
                <w:lang w:val="mn-MN"/>
              </w:rPr>
              <w:t>Шаардлага хангасан.</w:t>
            </w:r>
          </w:p>
          <w:p w14:paraId="2D2D43FE" w14:textId="77777777" w:rsidR="00214559" w:rsidRPr="00E21DA3" w:rsidRDefault="00214559" w:rsidP="00D767AB">
            <w:pPr>
              <w:jc w:val="both"/>
              <w:rPr>
                <w:rFonts w:ascii="Arial" w:hAnsi="Arial" w:cs="Arial"/>
                <w:color w:val="000000" w:themeColor="text1"/>
                <w:lang w:val="mn-MN"/>
              </w:rPr>
            </w:pPr>
          </w:p>
        </w:tc>
      </w:tr>
      <w:tr w:rsidR="00214559" w:rsidRPr="00E21DA3" w14:paraId="3E601F5C" w14:textId="77777777" w:rsidTr="00214559">
        <w:trPr>
          <w:trHeight w:val="64"/>
        </w:trPr>
        <w:tc>
          <w:tcPr>
            <w:tcW w:w="1165" w:type="dxa"/>
          </w:tcPr>
          <w:p w14:paraId="68D9736F" w14:textId="77777777" w:rsidR="00214559" w:rsidRPr="00E21DA3" w:rsidRDefault="00214559" w:rsidP="00214559">
            <w:pPr>
              <w:pStyle w:val="ListParagraph"/>
              <w:numPr>
                <w:ilvl w:val="0"/>
                <w:numId w:val="8"/>
              </w:numPr>
              <w:jc w:val="both"/>
              <w:rPr>
                <w:rFonts w:ascii="Arial" w:hAnsi="Arial" w:cs="Arial"/>
                <w:color w:val="000000" w:themeColor="text1"/>
                <w:lang w:val="mn-MN"/>
              </w:rPr>
            </w:pPr>
          </w:p>
        </w:tc>
        <w:tc>
          <w:tcPr>
            <w:tcW w:w="5850" w:type="dxa"/>
            <w:shd w:val="clear" w:color="auto" w:fill="auto"/>
          </w:tcPr>
          <w:p w14:paraId="67367648" w14:textId="62DD8F90" w:rsidR="00214559" w:rsidRPr="00E21DA3" w:rsidRDefault="00214559" w:rsidP="00D767AB">
            <w:pPr>
              <w:jc w:val="both"/>
              <w:rPr>
                <w:rFonts w:ascii="Arial" w:hAnsi="Arial" w:cs="Arial"/>
                <w:color w:val="000000" w:themeColor="text1"/>
                <w:lang w:val="mn-MN"/>
              </w:rPr>
            </w:pPr>
            <w:r w:rsidRPr="00E21DA3">
              <w:rPr>
                <w:rFonts w:ascii="Arial" w:hAnsi="Arial" w:cs="Arial"/>
                <w:color w:val="000000" w:themeColor="text1"/>
                <w:lang w:val="mn-MN"/>
              </w:rPr>
              <w:t>29.1.2.тухайн хуулиар зохицуулах нийгмийн харилцаанд хамаарах асуудлыг бүрэн тусгасан байх;</w:t>
            </w:r>
          </w:p>
        </w:tc>
        <w:tc>
          <w:tcPr>
            <w:tcW w:w="2070" w:type="dxa"/>
            <w:shd w:val="clear" w:color="auto" w:fill="auto"/>
          </w:tcPr>
          <w:p w14:paraId="2F648571" w14:textId="77777777" w:rsidR="00214559" w:rsidRPr="00E21DA3" w:rsidRDefault="00214559" w:rsidP="00D767AB">
            <w:pPr>
              <w:jc w:val="both"/>
              <w:rPr>
                <w:rFonts w:ascii="Arial" w:hAnsi="Arial" w:cs="Arial"/>
                <w:color w:val="000000" w:themeColor="text1"/>
                <w:lang w:val="mn-MN"/>
              </w:rPr>
            </w:pPr>
            <w:r w:rsidRPr="00E21DA3">
              <w:rPr>
                <w:rFonts w:ascii="Arial" w:hAnsi="Arial" w:cs="Arial"/>
                <w:color w:val="000000" w:themeColor="text1"/>
                <w:lang w:val="mn-MN"/>
              </w:rPr>
              <w:t>Шаардлага хангасан.</w:t>
            </w:r>
          </w:p>
        </w:tc>
      </w:tr>
      <w:tr w:rsidR="00214559" w:rsidRPr="00E21DA3" w14:paraId="19F6BBDC" w14:textId="77777777" w:rsidTr="00214559">
        <w:tc>
          <w:tcPr>
            <w:tcW w:w="1165" w:type="dxa"/>
          </w:tcPr>
          <w:p w14:paraId="7F718CD0" w14:textId="77777777" w:rsidR="00214559" w:rsidRPr="00E21DA3" w:rsidRDefault="00214559" w:rsidP="00214559">
            <w:pPr>
              <w:pStyle w:val="ListParagraph"/>
              <w:numPr>
                <w:ilvl w:val="0"/>
                <w:numId w:val="8"/>
              </w:numPr>
              <w:jc w:val="both"/>
              <w:rPr>
                <w:rFonts w:ascii="Arial" w:hAnsi="Arial" w:cs="Arial"/>
                <w:color w:val="000000" w:themeColor="text1"/>
                <w:lang w:val="mn-MN"/>
              </w:rPr>
            </w:pPr>
          </w:p>
        </w:tc>
        <w:tc>
          <w:tcPr>
            <w:tcW w:w="5850" w:type="dxa"/>
            <w:shd w:val="clear" w:color="auto" w:fill="auto"/>
          </w:tcPr>
          <w:p w14:paraId="089FE810" w14:textId="792E4748" w:rsidR="00214559" w:rsidRPr="00E21DA3" w:rsidRDefault="00214559" w:rsidP="00D767AB">
            <w:pPr>
              <w:jc w:val="both"/>
              <w:rPr>
                <w:rFonts w:ascii="Arial" w:hAnsi="Arial" w:cs="Arial"/>
                <w:color w:val="000000" w:themeColor="text1"/>
                <w:lang w:val="mn-MN"/>
              </w:rPr>
            </w:pPr>
            <w:r w:rsidRPr="00E21DA3">
              <w:rPr>
                <w:rFonts w:ascii="Arial" w:hAnsi="Arial" w:cs="Arial"/>
                <w:color w:val="000000" w:themeColor="text1"/>
                <w:lang w:val="mn-MN"/>
              </w:rPr>
              <w:t>29.1.3.тухайн хуулиар зохицуулах нийгмийн харилцааны хүрээнээс хальсан асуудлыг тусгахгүй байх;</w:t>
            </w:r>
          </w:p>
        </w:tc>
        <w:tc>
          <w:tcPr>
            <w:tcW w:w="2070" w:type="dxa"/>
            <w:shd w:val="clear" w:color="auto" w:fill="auto"/>
          </w:tcPr>
          <w:p w14:paraId="799666E8" w14:textId="77777777" w:rsidR="00214559" w:rsidRPr="00E21DA3" w:rsidRDefault="00214559" w:rsidP="00D767AB">
            <w:pPr>
              <w:jc w:val="both"/>
              <w:rPr>
                <w:rFonts w:ascii="Arial" w:hAnsi="Arial" w:cs="Arial"/>
                <w:color w:val="000000" w:themeColor="text1"/>
                <w:lang w:val="mn-MN"/>
              </w:rPr>
            </w:pPr>
            <w:r w:rsidRPr="00E21DA3">
              <w:rPr>
                <w:rFonts w:ascii="Arial" w:hAnsi="Arial" w:cs="Arial"/>
                <w:color w:val="000000" w:themeColor="text1"/>
                <w:lang w:val="mn-MN"/>
              </w:rPr>
              <w:t>Шаардлага хангасан.</w:t>
            </w:r>
          </w:p>
        </w:tc>
      </w:tr>
      <w:tr w:rsidR="00214559" w:rsidRPr="00E21DA3" w14:paraId="02E404AE" w14:textId="77777777" w:rsidTr="00214559">
        <w:tc>
          <w:tcPr>
            <w:tcW w:w="1165" w:type="dxa"/>
          </w:tcPr>
          <w:p w14:paraId="61937684" w14:textId="77777777" w:rsidR="00214559" w:rsidRPr="00E21DA3" w:rsidRDefault="00214559" w:rsidP="00214559">
            <w:pPr>
              <w:pStyle w:val="ListParagraph"/>
              <w:numPr>
                <w:ilvl w:val="0"/>
                <w:numId w:val="8"/>
              </w:numPr>
              <w:jc w:val="both"/>
              <w:rPr>
                <w:rFonts w:ascii="Arial" w:hAnsi="Arial" w:cs="Arial"/>
                <w:color w:val="000000" w:themeColor="text1"/>
                <w:lang w:val="mn-MN"/>
              </w:rPr>
            </w:pPr>
          </w:p>
        </w:tc>
        <w:tc>
          <w:tcPr>
            <w:tcW w:w="5850" w:type="dxa"/>
            <w:shd w:val="clear" w:color="auto" w:fill="auto"/>
          </w:tcPr>
          <w:p w14:paraId="299197DA" w14:textId="42340AE9" w:rsidR="00214559" w:rsidRPr="00E21DA3" w:rsidRDefault="00214559" w:rsidP="00D767AB">
            <w:pPr>
              <w:jc w:val="both"/>
              <w:rPr>
                <w:rFonts w:ascii="Arial" w:hAnsi="Arial" w:cs="Arial"/>
                <w:color w:val="000000" w:themeColor="text1"/>
                <w:lang w:val="mn-MN"/>
              </w:rPr>
            </w:pPr>
            <w:r w:rsidRPr="00E21DA3">
              <w:rPr>
                <w:rFonts w:ascii="Arial" w:hAnsi="Arial" w:cs="Arial"/>
                <w:color w:val="000000" w:themeColor="text1"/>
                <w:lang w:val="mn-MN"/>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2070" w:type="dxa"/>
            <w:shd w:val="clear" w:color="auto" w:fill="auto"/>
          </w:tcPr>
          <w:p w14:paraId="517B511F" w14:textId="77777777" w:rsidR="00214559" w:rsidRPr="00E21DA3" w:rsidRDefault="00214559" w:rsidP="00D767AB">
            <w:pPr>
              <w:jc w:val="both"/>
              <w:rPr>
                <w:rFonts w:ascii="Arial" w:hAnsi="Arial" w:cs="Arial"/>
                <w:color w:val="000000" w:themeColor="text1"/>
                <w:lang w:val="mn-MN"/>
              </w:rPr>
            </w:pPr>
            <w:r w:rsidRPr="00E21DA3">
              <w:rPr>
                <w:rFonts w:ascii="Arial" w:hAnsi="Arial" w:cs="Arial"/>
                <w:color w:val="000000" w:themeColor="text1"/>
                <w:lang w:val="mn-MN"/>
              </w:rPr>
              <w:t>Шаардлага хангасан.</w:t>
            </w:r>
          </w:p>
        </w:tc>
      </w:tr>
      <w:tr w:rsidR="00214559" w:rsidRPr="00E21DA3" w14:paraId="004A019E" w14:textId="77777777" w:rsidTr="00214559">
        <w:tc>
          <w:tcPr>
            <w:tcW w:w="1165" w:type="dxa"/>
          </w:tcPr>
          <w:p w14:paraId="569A14D6" w14:textId="77777777" w:rsidR="00214559" w:rsidRPr="00E21DA3" w:rsidRDefault="00214559" w:rsidP="00214559">
            <w:pPr>
              <w:pStyle w:val="ListParagraph"/>
              <w:numPr>
                <w:ilvl w:val="0"/>
                <w:numId w:val="8"/>
              </w:numPr>
              <w:jc w:val="both"/>
              <w:rPr>
                <w:rFonts w:ascii="Arial" w:hAnsi="Arial" w:cs="Arial"/>
                <w:color w:val="000000" w:themeColor="text1"/>
                <w:lang w:val="mn-MN"/>
              </w:rPr>
            </w:pPr>
          </w:p>
        </w:tc>
        <w:tc>
          <w:tcPr>
            <w:tcW w:w="5850" w:type="dxa"/>
            <w:shd w:val="clear" w:color="auto" w:fill="auto"/>
          </w:tcPr>
          <w:p w14:paraId="009448B4" w14:textId="7136990A" w:rsidR="00214559" w:rsidRPr="00E21DA3" w:rsidRDefault="00214559" w:rsidP="00D767AB">
            <w:pPr>
              <w:jc w:val="both"/>
              <w:rPr>
                <w:rFonts w:ascii="Arial" w:hAnsi="Arial" w:cs="Arial"/>
                <w:color w:val="000000" w:themeColor="text1"/>
                <w:lang w:val="mn-MN"/>
              </w:rPr>
            </w:pPr>
            <w:r w:rsidRPr="00E21DA3">
              <w:rPr>
                <w:rFonts w:ascii="Arial" w:hAnsi="Arial" w:cs="Arial"/>
                <w:color w:val="000000" w:themeColor="text1"/>
                <w:lang w:val="mn-MN"/>
              </w:rPr>
              <w:t>29.1.5.зүйл, хэсэг, заалт нь хоорондоо зөрчилгүй байх;</w:t>
            </w:r>
          </w:p>
        </w:tc>
        <w:tc>
          <w:tcPr>
            <w:tcW w:w="2070" w:type="dxa"/>
            <w:shd w:val="clear" w:color="auto" w:fill="auto"/>
          </w:tcPr>
          <w:p w14:paraId="53B5CB6D" w14:textId="77777777" w:rsidR="00214559" w:rsidRPr="00E21DA3" w:rsidRDefault="00214559" w:rsidP="00D767AB">
            <w:pPr>
              <w:jc w:val="both"/>
              <w:rPr>
                <w:rFonts w:ascii="Arial" w:hAnsi="Arial" w:cs="Arial"/>
                <w:i/>
                <w:color w:val="000000" w:themeColor="text1"/>
                <w:lang w:val="mn-MN"/>
              </w:rPr>
            </w:pPr>
            <w:r w:rsidRPr="00E21DA3">
              <w:rPr>
                <w:rFonts w:ascii="Arial" w:hAnsi="Arial" w:cs="Arial"/>
                <w:color w:val="000000" w:themeColor="text1"/>
                <w:lang w:val="mn-MN"/>
              </w:rPr>
              <w:t xml:space="preserve">Зөрчилгүй.  </w:t>
            </w:r>
          </w:p>
        </w:tc>
      </w:tr>
      <w:tr w:rsidR="00214559" w:rsidRPr="00E21DA3" w14:paraId="478F63F1" w14:textId="77777777" w:rsidTr="00214559">
        <w:tc>
          <w:tcPr>
            <w:tcW w:w="1165" w:type="dxa"/>
          </w:tcPr>
          <w:p w14:paraId="4FDDC6C4" w14:textId="77777777" w:rsidR="00214559" w:rsidRPr="00E21DA3" w:rsidRDefault="00214559" w:rsidP="00214559">
            <w:pPr>
              <w:pStyle w:val="ListParagraph"/>
              <w:numPr>
                <w:ilvl w:val="0"/>
                <w:numId w:val="8"/>
              </w:numPr>
              <w:jc w:val="both"/>
              <w:rPr>
                <w:rFonts w:ascii="Arial" w:hAnsi="Arial" w:cs="Arial"/>
                <w:color w:val="000000" w:themeColor="text1"/>
                <w:lang w:val="mn-MN"/>
              </w:rPr>
            </w:pPr>
          </w:p>
        </w:tc>
        <w:tc>
          <w:tcPr>
            <w:tcW w:w="5850" w:type="dxa"/>
            <w:shd w:val="clear" w:color="auto" w:fill="auto"/>
          </w:tcPr>
          <w:p w14:paraId="322CB5C8" w14:textId="701E277D" w:rsidR="00214559" w:rsidRPr="00E21DA3" w:rsidRDefault="00214559" w:rsidP="00D767AB">
            <w:pPr>
              <w:jc w:val="both"/>
              <w:rPr>
                <w:rFonts w:ascii="Arial" w:hAnsi="Arial" w:cs="Arial"/>
                <w:color w:val="000000" w:themeColor="text1"/>
                <w:lang w:val="mn-MN"/>
              </w:rPr>
            </w:pPr>
            <w:r w:rsidRPr="00E21DA3">
              <w:rPr>
                <w:rFonts w:ascii="Arial" w:hAnsi="Arial" w:cs="Arial"/>
                <w:color w:val="000000" w:themeColor="text1"/>
                <w:lang w:val="mn-MN"/>
              </w:rPr>
              <w:t>29.1.6.хэм хэмжээ тогтоогоогүй, тунхагласан шинжтэй буюу нэг удаа хэрэгжүүлэх заалт тусгахгүй байх;</w:t>
            </w:r>
          </w:p>
        </w:tc>
        <w:tc>
          <w:tcPr>
            <w:tcW w:w="2070" w:type="dxa"/>
            <w:shd w:val="clear" w:color="auto" w:fill="auto"/>
          </w:tcPr>
          <w:p w14:paraId="78469A03" w14:textId="77777777" w:rsidR="00214559" w:rsidRPr="00E21DA3" w:rsidRDefault="00214559" w:rsidP="00D767AB">
            <w:pPr>
              <w:jc w:val="both"/>
              <w:rPr>
                <w:rFonts w:ascii="Arial" w:hAnsi="Arial" w:cs="Arial"/>
                <w:color w:val="000000" w:themeColor="text1"/>
                <w:lang w:val="mn-MN"/>
              </w:rPr>
            </w:pPr>
            <w:r w:rsidRPr="00E21DA3">
              <w:rPr>
                <w:rFonts w:ascii="Arial" w:hAnsi="Arial" w:cs="Arial"/>
                <w:color w:val="000000" w:themeColor="text1"/>
                <w:lang w:val="mn-MN"/>
              </w:rPr>
              <w:t xml:space="preserve">Шаардлага хангасан. </w:t>
            </w:r>
          </w:p>
        </w:tc>
      </w:tr>
      <w:tr w:rsidR="00214559" w:rsidRPr="00E21DA3" w14:paraId="76D6944E" w14:textId="77777777" w:rsidTr="00214559">
        <w:tc>
          <w:tcPr>
            <w:tcW w:w="1165" w:type="dxa"/>
          </w:tcPr>
          <w:p w14:paraId="6B937B5A" w14:textId="77777777" w:rsidR="00214559" w:rsidRPr="00E21DA3" w:rsidRDefault="00214559" w:rsidP="00214559">
            <w:pPr>
              <w:pStyle w:val="ListParagraph"/>
              <w:numPr>
                <w:ilvl w:val="0"/>
                <w:numId w:val="8"/>
              </w:numPr>
              <w:jc w:val="both"/>
              <w:rPr>
                <w:rFonts w:ascii="Arial" w:hAnsi="Arial" w:cs="Arial"/>
                <w:color w:val="000000" w:themeColor="text1"/>
                <w:lang w:val="mn-MN"/>
              </w:rPr>
            </w:pPr>
          </w:p>
        </w:tc>
        <w:tc>
          <w:tcPr>
            <w:tcW w:w="5850" w:type="dxa"/>
            <w:shd w:val="clear" w:color="auto" w:fill="auto"/>
          </w:tcPr>
          <w:p w14:paraId="62FA0252" w14:textId="0A1F3DD3" w:rsidR="00214559" w:rsidRPr="00E21DA3" w:rsidRDefault="00214559" w:rsidP="00D767AB">
            <w:pPr>
              <w:jc w:val="both"/>
              <w:rPr>
                <w:rFonts w:ascii="Arial" w:hAnsi="Arial" w:cs="Arial"/>
                <w:color w:val="000000" w:themeColor="text1"/>
                <w:lang w:val="mn-MN"/>
              </w:rPr>
            </w:pPr>
            <w:r w:rsidRPr="00E21DA3">
              <w:rPr>
                <w:rFonts w:ascii="Arial" w:hAnsi="Arial" w:cs="Arial"/>
                <w:color w:val="000000" w:themeColor="text1"/>
                <w:lang w:val="mn-MN"/>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2070" w:type="dxa"/>
            <w:shd w:val="clear" w:color="auto" w:fill="auto"/>
          </w:tcPr>
          <w:p w14:paraId="2C37E19A" w14:textId="77777777" w:rsidR="00214559" w:rsidRPr="00E21DA3" w:rsidRDefault="00214559" w:rsidP="00D767AB">
            <w:pPr>
              <w:jc w:val="both"/>
              <w:rPr>
                <w:rFonts w:ascii="Arial" w:hAnsi="Arial" w:cs="Arial"/>
                <w:color w:val="000000" w:themeColor="text1"/>
                <w:lang w:val="mn-MN"/>
              </w:rPr>
            </w:pPr>
            <w:r w:rsidRPr="00E21DA3">
              <w:rPr>
                <w:rFonts w:ascii="Arial" w:hAnsi="Arial" w:cs="Arial"/>
                <w:color w:val="000000" w:themeColor="text1"/>
                <w:lang w:val="mn-MN"/>
              </w:rPr>
              <w:t>Шаардлага хангасан.</w:t>
            </w:r>
          </w:p>
        </w:tc>
      </w:tr>
      <w:tr w:rsidR="00214559" w:rsidRPr="00E21DA3" w14:paraId="300E5C70" w14:textId="77777777" w:rsidTr="00214559">
        <w:tc>
          <w:tcPr>
            <w:tcW w:w="1165" w:type="dxa"/>
          </w:tcPr>
          <w:p w14:paraId="7BF9D487" w14:textId="77777777" w:rsidR="00214559" w:rsidRPr="00E21DA3" w:rsidRDefault="00214559" w:rsidP="00214559">
            <w:pPr>
              <w:pStyle w:val="ListParagraph"/>
              <w:numPr>
                <w:ilvl w:val="0"/>
                <w:numId w:val="8"/>
              </w:numPr>
              <w:jc w:val="both"/>
              <w:rPr>
                <w:rFonts w:ascii="Arial" w:hAnsi="Arial" w:cs="Arial"/>
                <w:color w:val="000000" w:themeColor="text1"/>
                <w:lang w:val="mn-MN"/>
              </w:rPr>
            </w:pPr>
          </w:p>
        </w:tc>
        <w:tc>
          <w:tcPr>
            <w:tcW w:w="5850" w:type="dxa"/>
            <w:shd w:val="clear" w:color="auto" w:fill="auto"/>
          </w:tcPr>
          <w:p w14:paraId="2104597E" w14:textId="13F01246" w:rsidR="00214559" w:rsidRPr="00E21DA3" w:rsidRDefault="00214559" w:rsidP="00D767AB">
            <w:pPr>
              <w:jc w:val="both"/>
              <w:rPr>
                <w:rFonts w:ascii="Arial" w:hAnsi="Arial" w:cs="Arial"/>
                <w:color w:val="000000" w:themeColor="text1"/>
                <w:lang w:val="mn-MN"/>
              </w:rPr>
            </w:pPr>
            <w:r w:rsidRPr="00E21DA3">
              <w:rPr>
                <w:rFonts w:ascii="Arial" w:hAnsi="Arial" w:cs="Arial"/>
                <w:color w:val="000000" w:themeColor="text1"/>
                <w:lang w:val="mn-MN"/>
              </w:rPr>
              <w:t xml:space="preserve">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w:t>
            </w:r>
            <w:r w:rsidRPr="00E21DA3">
              <w:rPr>
                <w:rFonts w:ascii="Arial" w:hAnsi="Arial" w:cs="Arial"/>
                <w:color w:val="000000" w:themeColor="text1"/>
                <w:lang w:val="mn-MN"/>
              </w:rPr>
              <w:lastRenderedPageBreak/>
              <w:t>нийтийн эрх зүйн этгээдийн чиг үүрэг, эрх хэмжээ, тэдгээрийг биелүүлэх журам;</w:t>
            </w:r>
          </w:p>
        </w:tc>
        <w:tc>
          <w:tcPr>
            <w:tcW w:w="2070" w:type="dxa"/>
            <w:shd w:val="clear" w:color="auto" w:fill="auto"/>
          </w:tcPr>
          <w:p w14:paraId="3EE9F2A4" w14:textId="77777777" w:rsidR="00214559" w:rsidRPr="00E21DA3" w:rsidRDefault="00214559" w:rsidP="00D767AB">
            <w:pPr>
              <w:jc w:val="both"/>
              <w:rPr>
                <w:rFonts w:ascii="Arial" w:hAnsi="Arial" w:cs="Arial"/>
                <w:color w:val="000000" w:themeColor="text1"/>
                <w:lang w:val="mn-MN"/>
              </w:rPr>
            </w:pPr>
            <w:r w:rsidRPr="00E21DA3">
              <w:rPr>
                <w:rFonts w:ascii="Arial" w:hAnsi="Arial" w:cs="Arial"/>
                <w:color w:val="000000" w:themeColor="text1"/>
                <w:lang w:val="mn-MN"/>
              </w:rPr>
              <w:lastRenderedPageBreak/>
              <w:t>Шаардлага хангасан.</w:t>
            </w:r>
          </w:p>
        </w:tc>
      </w:tr>
      <w:tr w:rsidR="00214559" w:rsidRPr="00E21DA3" w14:paraId="68EA8646" w14:textId="77777777" w:rsidTr="00214559">
        <w:tc>
          <w:tcPr>
            <w:tcW w:w="1165" w:type="dxa"/>
          </w:tcPr>
          <w:p w14:paraId="590F0BA3" w14:textId="77777777" w:rsidR="00214559" w:rsidRPr="00E21DA3" w:rsidRDefault="00214559" w:rsidP="00214559">
            <w:pPr>
              <w:pStyle w:val="ListParagraph"/>
              <w:numPr>
                <w:ilvl w:val="0"/>
                <w:numId w:val="8"/>
              </w:numPr>
              <w:jc w:val="both"/>
              <w:rPr>
                <w:rFonts w:ascii="Arial" w:hAnsi="Arial" w:cs="Arial"/>
                <w:color w:val="000000" w:themeColor="text1"/>
                <w:lang w:val="mn-MN"/>
              </w:rPr>
            </w:pPr>
          </w:p>
        </w:tc>
        <w:tc>
          <w:tcPr>
            <w:tcW w:w="5850" w:type="dxa"/>
            <w:shd w:val="clear" w:color="auto" w:fill="auto"/>
          </w:tcPr>
          <w:p w14:paraId="31FD0CE1" w14:textId="3A5B3BB9" w:rsidR="00214559" w:rsidRPr="00E21DA3" w:rsidRDefault="00214559" w:rsidP="00D767AB">
            <w:pPr>
              <w:jc w:val="both"/>
              <w:rPr>
                <w:rFonts w:ascii="Arial" w:hAnsi="Arial" w:cs="Arial"/>
                <w:color w:val="000000" w:themeColor="text1"/>
                <w:lang w:val="mn-MN"/>
              </w:rPr>
            </w:pPr>
            <w:r w:rsidRPr="00E21DA3">
              <w:rPr>
                <w:rFonts w:ascii="Arial" w:hAnsi="Arial" w:cs="Arial"/>
                <w:color w:val="000000" w:themeColor="text1"/>
                <w:lang w:val="mn-MN"/>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2070" w:type="dxa"/>
            <w:shd w:val="clear" w:color="auto" w:fill="auto"/>
          </w:tcPr>
          <w:p w14:paraId="53E3E58F" w14:textId="77777777" w:rsidR="00214559" w:rsidRPr="00E21DA3" w:rsidRDefault="00214559" w:rsidP="00D767AB">
            <w:pPr>
              <w:jc w:val="both"/>
              <w:rPr>
                <w:rFonts w:ascii="Arial" w:hAnsi="Arial" w:cs="Arial"/>
                <w:color w:val="000000" w:themeColor="text1"/>
                <w:lang w:val="mn-MN"/>
              </w:rPr>
            </w:pPr>
            <w:r w:rsidRPr="00E21DA3">
              <w:rPr>
                <w:rFonts w:ascii="Arial" w:hAnsi="Arial" w:cs="Arial"/>
                <w:color w:val="000000" w:themeColor="text1"/>
                <w:lang w:val="mn-MN"/>
              </w:rPr>
              <w:t xml:space="preserve"> Шаардлагагүй.</w:t>
            </w:r>
          </w:p>
        </w:tc>
      </w:tr>
      <w:tr w:rsidR="00214559" w:rsidRPr="00E21DA3" w14:paraId="6945CC0B" w14:textId="77777777" w:rsidTr="00214559">
        <w:tc>
          <w:tcPr>
            <w:tcW w:w="1165" w:type="dxa"/>
          </w:tcPr>
          <w:p w14:paraId="3D48F64D" w14:textId="77777777" w:rsidR="00214559" w:rsidRPr="00E21DA3" w:rsidRDefault="00214559" w:rsidP="00214559">
            <w:pPr>
              <w:pStyle w:val="ListParagraph"/>
              <w:numPr>
                <w:ilvl w:val="0"/>
                <w:numId w:val="8"/>
              </w:numPr>
              <w:jc w:val="both"/>
              <w:rPr>
                <w:rFonts w:ascii="Arial" w:hAnsi="Arial" w:cs="Arial"/>
                <w:color w:val="000000" w:themeColor="text1"/>
                <w:lang w:val="mn-MN"/>
              </w:rPr>
            </w:pPr>
          </w:p>
        </w:tc>
        <w:tc>
          <w:tcPr>
            <w:tcW w:w="5850" w:type="dxa"/>
            <w:shd w:val="clear" w:color="auto" w:fill="auto"/>
          </w:tcPr>
          <w:p w14:paraId="082E17C8" w14:textId="313E477B" w:rsidR="00214559" w:rsidRPr="00E21DA3" w:rsidRDefault="00214559" w:rsidP="00D767AB">
            <w:pPr>
              <w:jc w:val="both"/>
              <w:rPr>
                <w:rFonts w:ascii="Arial" w:hAnsi="Arial" w:cs="Arial"/>
                <w:color w:val="000000" w:themeColor="text1"/>
                <w:lang w:val="mn-MN"/>
              </w:rPr>
            </w:pPr>
            <w:r w:rsidRPr="00E21DA3">
              <w:rPr>
                <w:rFonts w:ascii="Arial" w:hAnsi="Arial" w:cs="Arial"/>
                <w:color w:val="000000" w:themeColor="text1"/>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2070" w:type="dxa"/>
            <w:shd w:val="clear" w:color="auto" w:fill="auto"/>
          </w:tcPr>
          <w:p w14:paraId="6B52F9CB" w14:textId="77777777" w:rsidR="00214559" w:rsidRPr="00E21DA3" w:rsidRDefault="00214559" w:rsidP="00D767AB">
            <w:pPr>
              <w:jc w:val="both"/>
              <w:rPr>
                <w:rFonts w:ascii="Arial" w:hAnsi="Arial" w:cs="Arial"/>
                <w:color w:val="000000" w:themeColor="text1"/>
                <w:lang w:val="mn-MN"/>
              </w:rPr>
            </w:pPr>
            <w:r w:rsidRPr="00E21DA3">
              <w:rPr>
                <w:rFonts w:ascii="Arial" w:hAnsi="Arial" w:cs="Arial"/>
                <w:color w:val="000000" w:themeColor="text1"/>
                <w:lang w:val="mn-MN"/>
              </w:rPr>
              <w:t>Шаардлагагүй.</w:t>
            </w:r>
          </w:p>
        </w:tc>
      </w:tr>
      <w:tr w:rsidR="00214559" w:rsidRPr="00E21DA3" w14:paraId="30660FC7" w14:textId="77777777" w:rsidTr="00214559">
        <w:tc>
          <w:tcPr>
            <w:tcW w:w="1165" w:type="dxa"/>
          </w:tcPr>
          <w:p w14:paraId="17537DBB" w14:textId="77777777" w:rsidR="00214559" w:rsidRPr="00E21DA3" w:rsidRDefault="00214559" w:rsidP="00214559">
            <w:pPr>
              <w:pStyle w:val="ListParagraph"/>
              <w:numPr>
                <w:ilvl w:val="0"/>
                <w:numId w:val="8"/>
              </w:numPr>
              <w:jc w:val="both"/>
              <w:rPr>
                <w:rFonts w:ascii="Arial" w:hAnsi="Arial" w:cs="Arial"/>
                <w:color w:val="000000" w:themeColor="text1"/>
                <w:lang w:val="mn-MN"/>
              </w:rPr>
            </w:pPr>
          </w:p>
        </w:tc>
        <w:tc>
          <w:tcPr>
            <w:tcW w:w="5850" w:type="dxa"/>
            <w:shd w:val="clear" w:color="auto" w:fill="auto"/>
          </w:tcPr>
          <w:p w14:paraId="35B1A008" w14:textId="331DBFCA" w:rsidR="00214559" w:rsidRPr="00E21DA3" w:rsidRDefault="00214559" w:rsidP="00D767AB">
            <w:pPr>
              <w:jc w:val="both"/>
              <w:rPr>
                <w:rFonts w:ascii="Arial" w:hAnsi="Arial" w:cs="Arial"/>
                <w:color w:val="000000" w:themeColor="text1"/>
                <w:lang w:val="mn-MN"/>
              </w:rPr>
            </w:pPr>
            <w:r w:rsidRPr="00E21DA3">
              <w:rPr>
                <w:rFonts w:ascii="Arial" w:hAnsi="Arial" w:cs="Arial"/>
                <w:color w:val="000000" w:themeColor="text1"/>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2070" w:type="dxa"/>
            <w:shd w:val="clear" w:color="auto" w:fill="auto"/>
          </w:tcPr>
          <w:p w14:paraId="7A552B2B" w14:textId="77777777" w:rsidR="00214559" w:rsidRPr="00E21DA3" w:rsidRDefault="00214559" w:rsidP="00D767AB">
            <w:pPr>
              <w:jc w:val="both"/>
              <w:rPr>
                <w:rFonts w:ascii="Arial" w:hAnsi="Arial" w:cs="Arial"/>
                <w:color w:val="000000" w:themeColor="text1"/>
                <w:lang w:val="mn-MN"/>
              </w:rPr>
            </w:pPr>
            <w:r w:rsidRPr="00E21DA3">
              <w:rPr>
                <w:rFonts w:ascii="Arial" w:hAnsi="Arial" w:cs="Arial"/>
                <w:color w:val="000000" w:themeColor="text1"/>
                <w:lang w:val="mn-MN"/>
              </w:rPr>
              <w:t xml:space="preserve"> Шаардлагагүй.</w:t>
            </w:r>
          </w:p>
        </w:tc>
      </w:tr>
    </w:tbl>
    <w:p w14:paraId="33346159" w14:textId="77777777" w:rsidR="00214559" w:rsidRPr="00E21DA3" w:rsidRDefault="00214559" w:rsidP="00CB332A">
      <w:pPr>
        <w:spacing w:line="276" w:lineRule="auto"/>
        <w:ind w:firstLine="720"/>
        <w:jc w:val="both"/>
        <w:rPr>
          <w:rFonts w:ascii="Arial" w:hAnsi="Arial" w:cs="Arial"/>
          <w:sz w:val="24"/>
          <w:szCs w:val="24"/>
          <w:lang w:val="mn-MN"/>
        </w:rPr>
      </w:pPr>
    </w:p>
    <w:p w14:paraId="154324DC" w14:textId="14BAE549" w:rsidR="00214559" w:rsidRPr="00E21DA3" w:rsidRDefault="00214559" w:rsidP="00CB332A">
      <w:pPr>
        <w:spacing w:line="276" w:lineRule="auto"/>
        <w:ind w:firstLine="720"/>
        <w:jc w:val="both"/>
        <w:rPr>
          <w:rFonts w:ascii="Arial" w:hAnsi="Arial" w:cs="Arial"/>
          <w:b/>
          <w:color w:val="000000" w:themeColor="text1"/>
          <w:lang w:val="mn-MN"/>
        </w:rPr>
      </w:pPr>
      <w:r w:rsidRPr="00E21DA3">
        <w:rPr>
          <w:rFonts w:ascii="Arial" w:hAnsi="Arial" w:cs="Arial"/>
          <w:b/>
          <w:color w:val="000000" w:themeColor="text1"/>
          <w:lang w:val="mn-MN"/>
        </w:rPr>
        <w:t>Хууль тогтоомжийн тухай хуулийн 30 дугаар зүйлд заасан Хуулийн төслийн хэл зүй, найруулгад тавих нийтлэг шаардлага</w:t>
      </w:r>
    </w:p>
    <w:p w14:paraId="151AD564" w14:textId="77777777" w:rsidR="00214559" w:rsidRPr="00E21DA3" w:rsidRDefault="00214559" w:rsidP="00CB332A">
      <w:pPr>
        <w:spacing w:line="276" w:lineRule="auto"/>
        <w:ind w:firstLine="720"/>
        <w:jc w:val="both"/>
        <w:rPr>
          <w:rFonts w:ascii="Arial" w:hAnsi="Arial" w:cs="Arial"/>
          <w:sz w:val="24"/>
          <w:szCs w:val="24"/>
          <w:lang w:val="mn-MN"/>
        </w:rPr>
      </w:pP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5487"/>
        <w:gridCol w:w="2430"/>
      </w:tblGrid>
      <w:tr w:rsidR="00470463" w:rsidRPr="00E21DA3" w14:paraId="28606305" w14:textId="77777777" w:rsidTr="00470463">
        <w:tc>
          <w:tcPr>
            <w:tcW w:w="1165" w:type="dxa"/>
          </w:tcPr>
          <w:p w14:paraId="070FA445" w14:textId="74D9A795" w:rsidR="00470463" w:rsidRPr="00E21DA3" w:rsidRDefault="00470463" w:rsidP="00214559">
            <w:pPr>
              <w:jc w:val="both"/>
              <w:rPr>
                <w:rFonts w:ascii="Arial" w:hAnsi="Arial" w:cs="Arial"/>
                <w:iCs/>
                <w:color w:val="000000" w:themeColor="text1"/>
                <w:lang w:val="mn-MN"/>
              </w:rPr>
            </w:pPr>
            <w:r w:rsidRPr="00E21DA3">
              <w:rPr>
                <w:rFonts w:ascii="Arial" w:hAnsi="Arial" w:cs="Arial"/>
                <w:iCs/>
                <w:color w:val="000000" w:themeColor="text1"/>
                <w:lang w:val="mn-MN"/>
              </w:rPr>
              <w:t>№</w:t>
            </w:r>
          </w:p>
        </w:tc>
        <w:tc>
          <w:tcPr>
            <w:tcW w:w="5487" w:type="dxa"/>
            <w:shd w:val="clear" w:color="auto" w:fill="auto"/>
          </w:tcPr>
          <w:p w14:paraId="077DA60F" w14:textId="5C496760" w:rsidR="00470463" w:rsidRPr="00E21DA3" w:rsidRDefault="00470463" w:rsidP="00214559">
            <w:pPr>
              <w:jc w:val="both"/>
              <w:rPr>
                <w:rFonts w:ascii="Arial" w:hAnsi="Arial" w:cs="Arial"/>
                <w:iCs/>
                <w:color w:val="000000" w:themeColor="text1"/>
                <w:lang w:val="mn-MN"/>
              </w:rPr>
            </w:pPr>
            <w:r w:rsidRPr="00E21DA3">
              <w:rPr>
                <w:rFonts w:ascii="Arial" w:hAnsi="Arial" w:cs="Arial"/>
                <w:iCs/>
                <w:color w:val="000000" w:themeColor="text1"/>
                <w:lang w:val="mn-MN"/>
              </w:rPr>
              <w:t>Хууль тогтоомжийн тухай хуулийн зохицуулалт</w:t>
            </w:r>
          </w:p>
        </w:tc>
        <w:tc>
          <w:tcPr>
            <w:tcW w:w="2430" w:type="dxa"/>
            <w:shd w:val="clear" w:color="auto" w:fill="auto"/>
          </w:tcPr>
          <w:p w14:paraId="7A584BC9" w14:textId="2DB585D1" w:rsidR="00470463" w:rsidRPr="00E21DA3" w:rsidRDefault="00470463" w:rsidP="00214559">
            <w:pPr>
              <w:jc w:val="both"/>
              <w:rPr>
                <w:rFonts w:ascii="Arial" w:hAnsi="Arial" w:cs="Arial"/>
                <w:iCs/>
                <w:color w:val="000000" w:themeColor="text1"/>
                <w:lang w:val="mn-MN"/>
              </w:rPr>
            </w:pPr>
            <w:r w:rsidRPr="00E21DA3">
              <w:rPr>
                <w:rFonts w:ascii="Arial" w:hAnsi="Arial" w:cs="Arial"/>
                <w:iCs/>
                <w:color w:val="000000" w:themeColor="text1"/>
                <w:lang w:val="mn-MN"/>
              </w:rPr>
              <w:t>Шаардлага хангасан эсэх</w:t>
            </w:r>
          </w:p>
        </w:tc>
      </w:tr>
      <w:tr w:rsidR="00470463" w:rsidRPr="00E21DA3" w14:paraId="6B90CA9F" w14:textId="77777777" w:rsidTr="00470463">
        <w:tc>
          <w:tcPr>
            <w:tcW w:w="1165" w:type="dxa"/>
          </w:tcPr>
          <w:p w14:paraId="53D34F96" w14:textId="3DDFA078" w:rsidR="00470463" w:rsidRPr="00E21DA3" w:rsidRDefault="00470463" w:rsidP="00214559">
            <w:pPr>
              <w:jc w:val="both"/>
              <w:rPr>
                <w:rFonts w:ascii="Arial" w:hAnsi="Arial" w:cs="Arial"/>
                <w:color w:val="000000" w:themeColor="text1"/>
                <w:lang w:val="mn-MN"/>
              </w:rPr>
            </w:pPr>
            <w:r w:rsidRPr="00E21DA3">
              <w:rPr>
                <w:rFonts w:ascii="Arial" w:hAnsi="Arial" w:cs="Arial"/>
                <w:color w:val="000000" w:themeColor="text1"/>
                <w:lang w:val="mn-MN"/>
              </w:rPr>
              <w:t>1.</w:t>
            </w:r>
          </w:p>
        </w:tc>
        <w:tc>
          <w:tcPr>
            <w:tcW w:w="5487" w:type="dxa"/>
            <w:shd w:val="clear" w:color="auto" w:fill="auto"/>
          </w:tcPr>
          <w:p w14:paraId="309093B4" w14:textId="7E1DAF19" w:rsidR="00470463" w:rsidRPr="00E21DA3" w:rsidRDefault="00470463" w:rsidP="00214559">
            <w:pPr>
              <w:jc w:val="both"/>
              <w:rPr>
                <w:rFonts w:ascii="Arial" w:hAnsi="Arial" w:cs="Arial"/>
                <w:color w:val="000000" w:themeColor="text1"/>
                <w:lang w:val="mn-MN"/>
              </w:rPr>
            </w:pPr>
            <w:r w:rsidRPr="00E21DA3">
              <w:rPr>
                <w:rFonts w:ascii="Arial" w:hAnsi="Arial" w:cs="Arial"/>
                <w:color w:val="000000" w:themeColor="text1"/>
                <w:lang w:val="mn-MN"/>
              </w:rPr>
              <w:t>30.1.1.Монгол Улсын Үндсэн хууль, бусад хуульд хэрэглэсэн нэр томьёог хэрэглэх;</w:t>
            </w:r>
          </w:p>
        </w:tc>
        <w:tc>
          <w:tcPr>
            <w:tcW w:w="2430" w:type="dxa"/>
            <w:shd w:val="clear" w:color="auto" w:fill="auto"/>
          </w:tcPr>
          <w:p w14:paraId="357F313D" w14:textId="77777777" w:rsidR="00470463" w:rsidRPr="00E21DA3" w:rsidRDefault="00470463" w:rsidP="00214559">
            <w:pPr>
              <w:jc w:val="both"/>
              <w:rPr>
                <w:rFonts w:ascii="Arial" w:hAnsi="Arial" w:cs="Arial"/>
                <w:i/>
                <w:color w:val="000000" w:themeColor="text1"/>
                <w:lang w:val="mn-MN"/>
              </w:rPr>
            </w:pPr>
            <w:r w:rsidRPr="00E21DA3">
              <w:rPr>
                <w:rFonts w:ascii="Arial" w:hAnsi="Arial" w:cs="Arial"/>
                <w:color w:val="000000" w:themeColor="text1"/>
                <w:lang w:val="mn-MN"/>
              </w:rPr>
              <w:t>Шаардлага хангасан.</w:t>
            </w:r>
          </w:p>
        </w:tc>
      </w:tr>
      <w:tr w:rsidR="00470463" w:rsidRPr="00E21DA3" w14:paraId="4F1E8175" w14:textId="77777777" w:rsidTr="00470463">
        <w:tc>
          <w:tcPr>
            <w:tcW w:w="1165" w:type="dxa"/>
          </w:tcPr>
          <w:p w14:paraId="7A1308FE" w14:textId="471BF5E2" w:rsidR="00470463" w:rsidRPr="00E21DA3" w:rsidRDefault="00470463" w:rsidP="00214559">
            <w:pPr>
              <w:jc w:val="both"/>
              <w:rPr>
                <w:rFonts w:ascii="Arial" w:hAnsi="Arial" w:cs="Arial"/>
                <w:color w:val="000000" w:themeColor="text1"/>
                <w:lang w:val="mn-MN"/>
              </w:rPr>
            </w:pPr>
            <w:r w:rsidRPr="00E21DA3">
              <w:rPr>
                <w:rFonts w:ascii="Arial" w:hAnsi="Arial" w:cs="Arial"/>
                <w:color w:val="000000" w:themeColor="text1"/>
                <w:lang w:val="mn-MN"/>
              </w:rPr>
              <w:t>2.</w:t>
            </w:r>
          </w:p>
        </w:tc>
        <w:tc>
          <w:tcPr>
            <w:tcW w:w="5487" w:type="dxa"/>
            <w:shd w:val="clear" w:color="auto" w:fill="auto"/>
          </w:tcPr>
          <w:p w14:paraId="2CBA3152" w14:textId="6CA110EB" w:rsidR="00470463" w:rsidRPr="00E21DA3" w:rsidRDefault="00470463" w:rsidP="00214559">
            <w:pPr>
              <w:jc w:val="both"/>
              <w:rPr>
                <w:rFonts w:ascii="Arial" w:hAnsi="Arial" w:cs="Arial"/>
                <w:color w:val="000000" w:themeColor="text1"/>
                <w:lang w:val="mn-MN"/>
              </w:rPr>
            </w:pPr>
            <w:r w:rsidRPr="00E21DA3">
              <w:rPr>
                <w:rFonts w:ascii="Arial" w:hAnsi="Arial" w:cs="Arial"/>
                <w:color w:val="000000" w:themeColor="text1"/>
                <w:lang w:val="mn-MN"/>
              </w:rPr>
              <w:t>30.1.2.нэг нэр томьёогоор өөр өөр ойлголтыг илэрхийлэхгүй байх;</w:t>
            </w:r>
          </w:p>
        </w:tc>
        <w:tc>
          <w:tcPr>
            <w:tcW w:w="2430" w:type="dxa"/>
            <w:shd w:val="clear" w:color="auto" w:fill="auto"/>
          </w:tcPr>
          <w:p w14:paraId="7E02DE7E" w14:textId="77777777" w:rsidR="00470463" w:rsidRPr="00E21DA3" w:rsidRDefault="00470463" w:rsidP="00214559">
            <w:pPr>
              <w:jc w:val="both"/>
              <w:rPr>
                <w:rFonts w:ascii="Arial" w:hAnsi="Arial" w:cs="Arial"/>
                <w:color w:val="000000" w:themeColor="text1"/>
                <w:lang w:val="mn-MN"/>
              </w:rPr>
            </w:pPr>
            <w:r w:rsidRPr="00E21DA3">
              <w:rPr>
                <w:rFonts w:ascii="Arial" w:hAnsi="Arial" w:cs="Arial"/>
                <w:color w:val="000000" w:themeColor="text1"/>
                <w:lang w:val="mn-MN"/>
              </w:rPr>
              <w:t xml:space="preserve">Шаардлага хангасан. </w:t>
            </w:r>
          </w:p>
        </w:tc>
      </w:tr>
      <w:tr w:rsidR="00470463" w:rsidRPr="00E21DA3" w14:paraId="681FF1D7" w14:textId="77777777" w:rsidTr="00470463">
        <w:tc>
          <w:tcPr>
            <w:tcW w:w="1165" w:type="dxa"/>
          </w:tcPr>
          <w:p w14:paraId="7049A207" w14:textId="16B4B439" w:rsidR="00470463" w:rsidRPr="00E21DA3" w:rsidRDefault="00470463" w:rsidP="00214559">
            <w:pPr>
              <w:jc w:val="both"/>
              <w:rPr>
                <w:rFonts w:ascii="Arial" w:hAnsi="Arial" w:cs="Arial"/>
                <w:color w:val="000000" w:themeColor="text1"/>
                <w:lang w:val="mn-MN"/>
              </w:rPr>
            </w:pPr>
            <w:r w:rsidRPr="00E21DA3">
              <w:rPr>
                <w:rFonts w:ascii="Arial" w:hAnsi="Arial" w:cs="Arial"/>
                <w:color w:val="000000" w:themeColor="text1"/>
                <w:lang w:val="mn-MN"/>
              </w:rPr>
              <w:t>3.</w:t>
            </w:r>
          </w:p>
        </w:tc>
        <w:tc>
          <w:tcPr>
            <w:tcW w:w="5487" w:type="dxa"/>
            <w:shd w:val="clear" w:color="auto" w:fill="auto"/>
          </w:tcPr>
          <w:p w14:paraId="60593EBE" w14:textId="474D01C4" w:rsidR="00470463" w:rsidRPr="00E21DA3" w:rsidRDefault="00470463" w:rsidP="00214559">
            <w:pPr>
              <w:jc w:val="both"/>
              <w:rPr>
                <w:rFonts w:ascii="Arial" w:hAnsi="Arial" w:cs="Arial"/>
                <w:color w:val="000000" w:themeColor="text1"/>
                <w:lang w:val="mn-MN"/>
              </w:rPr>
            </w:pPr>
            <w:r w:rsidRPr="00E21DA3">
              <w:rPr>
                <w:rFonts w:ascii="Arial" w:hAnsi="Arial" w:cs="Arial"/>
                <w:color w:val="000000" w:themeColor="text1"/>
                <w:lang w:val="mn-MN"/>
              </w:rPr>
              <w:t>30.1.3.үг хэллэгийг монгол хэл бичгийн дүрэмд нийцүүлэн хоёрдмол утгагүй товч, тодорхой, ойлгоход хялбараар бичих;</w:t>
            </w:r>
          </w:p>
        </w:tc>
        <w:tc>
          <w:tcPr>
            <w:tcW w:w="2430" w:type="dxa"/>
            <w:shd w:val="clear" w:color="auto" w:fill="auto"/>
          </w:tcPr>
          <w:p w14:paraId="5AC8E5AD" w14:textId="77777777" w:rsidR="00470463" w:rsidRPr="00E21DA3" w:rsidRDefault="00470463" w:rsidP="00214559">
            <w:pPr>
              <w:jc w:val="both"/>
              <w:rPr>
                <w:rFonts w:ascii="Arial" w:hAnsi="Arial" w:cs="Arial"/>
                <w:color w:val="000000" w:themeColor="text1"/>
                <w:lang w:val="mn-MN"/>
              </w:rPr>
            </w:pPr>
            <w:r w:rsidRPr="00E21DA3">
              <w:rPr>
                <w:rFonts w:ascii="Arial" w:hAnsi="Arial" w:cs="Arial"/>
                <w:color w:val="000000" w:themeColor="text1"/>
                <w:lang w:val="mn-MN"/>
              </w:rPr>
              <w:t>Шаардлага хангасан.</w:t>
            </w:r>
          </w:p>
        </w:tc>
      </w:tr>
      <w:tr w:rsidR="00470463" w:rsidRPr="00E21DA3" w14:paraId="3D1E2239" w14:textId="77777777" w:rsidTr="00470463">
        <w:tc>
          <w:tcPr>
            <w:tcW w:w="1165" w:type="dxa"/>
          </w:tcPr>
          <w:p w14:paraId="6898A92A" w14:textId="2D72AF5F" w:rsidR="00470463" w:rsidRPr="00E21DA3" w:rsidRDefault="00470463" w:rsidP="00214559">
            <w:pPr>
              <w:jc w:val="both"/>
              <w:rPr>
                <w:rFonts w:ascii="Arial" w:hAnsi="Arial" w:cs="Arial"/>
                <w:color w:val="000000" w:themeColor="text1"/>
                <w:lang w:val="mn-MN"/>
              </w:rPr>
            </w:pPr>
            <w:r w:rsidRPr="00E21DA3">
              <w:rPr>
                <w:rFonts w:ascii="Arial" w:hAnsi="Arial" w:cs="Arial"/>
                <w:color w:val="000000" w:themeColor="text1"/>
                <w:lang w:val="mn-MN"/>
              </w:rPr>
              <w:t>4.</w:t>
            </w:r>
          </w:p>
        </w:tc>
        <w:tc>
          <w:tcPr>
            <w:tcW w:w="5487" w:type="dxa"/>
            <w:shd w:val="clear" w:color="auto" w:fill="auto"/>
          </w:tcPr>
          <w:p w14:paraId="2C8DB6B3" w14:textId="53D9E0FA" w:rsidR="00470463" w:rsidRPr="00E21DA3" w:rsidRDefault="00470463" w:rsidP="00214559">
            <w:pPr>
              <w:jc w:val="both"/>
              <w:rPr>
                <w:rFonts w:ascii="Arial" w:hAnsi="Arial" w:cs="Arial"/>
                <w:color w:val="000000" w:themeColor="text1"/>
                <w:lang w:val="mn-MN"/>
              </w:rPr>
            </w:pPr>
            <w:r w:rsidRPr="00E21DA3">
              <w:rPr>
                <w:rFonts w:ascii="Arial" w:hAnsi="Arial" w:cs="Arial"/>
                <w:color w:val="000000" w:themeColor="text1"/>
                <w:lang w:val="mn-MN"/>
              </w:rPr>
              <w:t>30.1.4.хүч оруулсан нэр томьёо хэрэглэхгүй байх;</w:t>
            </w:r>
          </w:p>
        </w:tc>
        <w:tc>
          <w:tcPr>
            <w:tcW w:w="2430" w:type="dxa"/>
            <w:shd w:val="clear" w:color="auto" w:fill="auto"/>
          </w:tcPr>
          <w:p w14:paraId="53A6B297" w14:textId="77777777" w:rsidR="00470463" w:rsidRPr="00E21DA3" w:rsidRDefault="00470463" w:rsidP="00214559">
            <w:pPr>
              <w:jc w:val="both"/>
              <w:rPr>
                <w:rFonts w:ascii="Arial" w:hAnsi="Arial" w:cs="Arial"/>
                <w:color w:val="000000" w:themeColor="text1"/>
                <w:lang w:val="mn-MN"/>
              </w:rPr>
            </w:pPr>
            <w:r w:rsidRPr="00E21DA3">
              <w:rPr>
                <w:rFonts w:ascii="Arial" w:hAnsi="Arial" w:cs="Arial"/>
                <w:color w:val="000000" w:themeColor="text1"/>
                <w:lang w:val="mn-MN"/>
              </w:rPr>
              <w:t xml:space="preserve">Шаардлага хангасан </w:t>
            </w:r>
          </w:p>
        </w:tc>
      </w:tr>
      <w:tr w:rsidR="00470463" w:rsidRPr="00E21DA3" w14:paraId="3E4EAC63" w14:textId="77777777" w:rsidTr="00470463">
        <w:tc>
          <w:tcPr>
            <w:tcW w:w="1165" w:type="dxa"/>
          </w:tcPr>
          <w:p w14:paraId="37B9A980" w14:textId="23BE9FFD" w:rsidR="00470463" w:rsidRPr="00E21DA3" w:rsidRDefault="00470463" w:rsidP="00214559">
            <w:pPr>
              <w:jc w:val="both"/>
              <w:rPr>
                <w:rFonts w:ascii="Arial" w:hAnsi="Arial" w:cs="Arial"/>
                <w:color w:val="000000" w:themeColor="text1"/>
                <w:lang w:val="mn-MN"/>
              </w:rPr>
            </w:pPr>
            <w:r w:rsidRPr="00E21DA3">
              <w:rPr>
                <w:rFonts w:ascii="Arial" w:hAnsi="Arial" w:cs="Arial"/>
                <w:color w:val="000000" w:themeColor="text1"/>
                <w:lang w:val="mn-MN"/>
              </w:rPr>
              <w:t>5.</w:t>
            </w:r>
          </w:p>
        </w:tc>
        <w:tc>
          <w:tcPr>
            <w:tcW w:w="5487" w:type="dxa"/>
            <w:shd w:val="clear" w:color="auto" w:fill="auto"/>
          </w:tcPr>
          <w:p w14:paraId="4813B69A" w14:textId="439EA200" w:rsidR="00470463" w:rsidRPr="00E21DA3" w:rsidRDefault="00470463" w:rsidP="00214559">
            <w:pPr>
              <w:jc w:val="both"/>
              <w:rPr>
                <w:rFonts w:ascii="Arial" w:hAnsi="Arial" w:cs="Arial"/>
                <w:color w:val="000000" w:themeColor="text1"/>
                <w:lang w:val="mn-MN"/>
              </w:rPr>
            </w:pPr>
            <w:r w:rsidRPr="00E21DA3">
              <w:rPr>
                <w:rFonts w:ascii="Arial" w:hAnsi="Arial" w:cs="Arial"/>
                <w:color w:val="000000" w:themeColor="text1"/>
                <w:lang w:val="mn-MN"/>
              </w:rPr>
              <w:t>30.1.5.жинхэнэ нэрийг ганц тоон дээр хэрэглэх.</w:t>
            </w:r>
          </w:p>
        </w:tc>
        <w:tc>
          <w:tcPr>
            <w:tcW w:w="2430" w:type="dxa"/>
            <w:shd w:val="clear" w:color="auto" w:fill="auto"/>
          </w:tcPr>
          <w:p w14:paraId="3751203E" w14:textId="77777777" w:rsidR="00470463" w:rsidRPr="00E21DA3" w:rsidRDefault="00470463" w:rsidP="00214559">
            <w:pPr>
              <w:jc w:val="both"/>
              <w:rPr>
                <w:rFonts w:ascii="Arial" w:hAnsi="Arial" w:cs="Arial"/>
                <w:color w:val="000000" w:themeColor="text1"/>
                <w:lang w:val="mn-MN"/>
              </w:rPr>
            </w:pPr>
            <w:r w:rsidRPr="00E21DA3">
              <w:rPr>
                <w:rFonts w:ascii="Arial" w:hAnsi="Arial" w:cs="Arial"/>
                <w:color w:val="000000" w:themeColor="text1"/>
                <w:lang w:val="mn-MN"/>
              </w:rPr>
              <w:t xml:space="preserve">Шаардлага хангасан </w:t>
            </w:r>
          </w:p>
        </w:tc>
      </w:tr>
    </w:tbl>
    <w:p w14:paraId="7BCE9786" w14:textId="7B876BE5" w:rsidR="00CB332A" w:rsidRPr="00E21DA3" w:rsidRDefault="00F81377" w:rsidP="00CB332A">
      <w:pPr>
        <w:spacing w:line="276" w:lineRule="auto"/>
        <w:ind w:firstLine="720"/>
        <w:jc w:val="both"/>
        <w:rPr>
          <w:rFonts w:ascii="Arial" w:hAnsi="Arial" w:cs="Arial"/>
          <w:sz w:val="24"/>
          <w:szCs w:val="24"/>
          <w:lang w:val="mn-MN"/>
        </w:rPr>
      </w:pPr>
      <w:r w:rsidRPr="00E21DA3">
        <w:rPr>
          <w:rFonts w:ascii="Arial" w:hAnsi="Arial" w:cs="Arial"/>
          <w:sz w:val="24"/>
          <w:szCs w:val="24"/>
          <w:lang w:val="mn-MN"/>
        </w:rPr>
        <w:t xml:space="preserve"> </w:t>
      </w:r>
    </w:p>
    <w:p w14:paraId="77BB76C8" w14:textId="75475666" w:rsidR="00CB332A" w:rsidRPr="00E21DA3" w:rsidRDefault="00AB412B" w:rsidP="00CB332A">
      <w:pPr>
        <w:spacing w:line="276" w:lineRule="auto"/>
        <w:ind w:firstLine="720"/>
        <w:jc w:val="both"/>
        <w:rPr>
          <w:rFonts w:ascii="Arial" w:hAnsi="Arial" w:cs="Arial"/>
          <w:b/>
          <w:bCs/>
          <w:sz w:val="24"/>
          <w:szCs w:val="24"/>
          <w:lang w:val="mn-MN"/>
        </w:rPr>
      </w:pPr>
      <w:r w:rsidRPr="00E21DA3">
        <w:rPr>
          <w:rFonts w:ascii="Arial" w:hAnsi="Arial" w:cs="Arial"/>
          <w:b/>
          <w:bCs/>
          <w:sz w:val="24"/>
          <w:szCs w:val="24"/>
          <w:lang w:val="mn-MN"/>
        </w:rPr>
        <w:t xml:space="preserve"> </w:t>
      </w:r>
      <w:r w:rsidR="00CB332A" w:rsidRPr="00E21DA3">
        <w:rPr>
          <w:rFonts w:ascii="Arial" w:hAnsi="Arial" w:cs="Arial"/>
          <w:b/>
          <w:bCs/>
          <w:sz w:val="24"/>
          <w:szCs w:val="24"/>
          <w:lang w:val="mn-MN"/>
        </w:rPr>
        <w:t>“Хуулийн төслийн уялдаа холбоог шалгах” шалгуур үзүүлэлтийн хүрээнд хийсэн үнэлгээ:</w:t>
      </w:r>
    </w:p>
    <w:p w14:paraId="6DC8C1CD" w14:textId="42D2B0C3" w:rsidR="00CB332A" w:rsidRPr="00E21DA3" w:rsidRDefault="00CB332A" w:rsidP="00CB332A">
      <w:pPr>
        <w:spacing w:line="276" w:lineRule="auto"/>
        <w:ind w:firstLine="720"/>
        <w:jc w:val="both"/>
        <w:rPr>
          <w:rFonts w:ascii="Arial" w:hAnsi="Arial" w:cs="Arial"/>
          <w:sz w:val="24"/>
          <w:szCs w:val="24"/>
          <w:lang w:val="mn-MN"/>
        </w:rPr>
      </w:pPr>
      <w:r w:rsidRPr="00E21DA3">
        <w:rPr>
          <w:rFonts w:ascii="Arial" w:hAnsi="Arial" w:cs="Arial"/>
          <w:sz w:val="24"/>
          <w:szCs w:val="24"/>
          <w:lang w:val="mn-MN"/>
        </w:rPr>
        <w:t xml:space="preserve">Хууль тогтоомжийн төслийн үр нөлөө үнэлэх аргачлалд заасан дараах стандарт асуултад хариулах замаар хуулийн төслийн уялдаа холбоог бүхэлд нь шалгахыг </w:t>
      </w:r>
      <w:r w:rsidR="00CF6727" w:rsidRPr="00E21DA3">
        <w:rPr>
          <w:rFonts w:ascii="Arial" w:hAnsi="Arial" w:cs="Arial"/>
          <w:sz w:val="24"/>
          <w:szCs w:val="24"/>
          <w:lang w:val="mn-MN"/>
        </w:rPr>
        <w:t>зорилоо</w:t>
      </w:r>
      <w:r w:rsidRPr="00E21DA3">
        <w:rPr>
          <w:rFonts w:ascii="Arial" w:hAnsi="Arial" w:cs="Arial"/>
          <w:sz w:val="24"/>
          <w:szCs w:val="24"/>
          <w:lang w:val="mn-MN"/>
        </w:rPr>
        <w:t xml:space="preserve">. </w:t>
      </w:r>
      <w:r w:rsidR="006C60BF" w:rsidRPr="00E21DA3">
        <w:rPr>
          <w:rFonts w:ascii="Arial" w:hAnsi="Arial" w:cs="Arial"/>
          <w:sz w:val="24"/>
          <w:szCs w:val="24"/>
          <w:lang w:val="mn-MN"/>
        </w:rPr>
        <w:t xml:space="preserve"> Үүнд</w:t>
      </w:r>
      <w:r w:rsidR="005A6C3A" w:rsidRPr="00E21DA3">
        <w:rPr>
          <w:rFonts w:ascii="Arial" w:hAnsi="Arial" w:cs="Arial"/>
          <w:sz w:val="24"/>
          <w:szCs w:val="24"/>
          <w:lang w:val="mn-MN"/>
        </w:rPr>
        <w:t>:</w:t>
      </w:r>
      <w:r w:rsidRPr="00E21DA3">
        <w:rPr>
          <w:rFonts w:ascii="Arial" w:hAnsi="Arial" w:cs="Arial"/>
          <w:sz w:val="24"/>
          <w:szCs w:val="24"/>
          <w:lang w:val="mn-MN"/>
        </w:rPr>
        <w:t xml:space="preserve"> </w:t>
      </w: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5314"/>
        <w:gridCol w:w="3571"/>
      </w:tblGrid>
      <w:tr w:rsidR="005A6C3A" w:rsidRPr="00E21DA3" w14:paraId="34F3F6AD" w14:textId="77777777" w:rsidTr="00D767AB">
        <w:tc>
          <w:tcPr>
            <w:tcW w:w="606" w:type="dxa"/>
          </w:tcPr>
          <w:p w14:paraId="31B148D2" w14:textId="77777777" w:rsidR="005A6C3A" w:rsidRPr="00E21DA3" w:rsidRDefault="005A6C3A" w:rsidP="00D767AB">
            <w:pPr>
              <w:jc w:val="center"/>
              <w:rPr>
                <w:rFonts w:ascii="Arial" w:hAnsi="Arial" w:cs="Arial"/>
                <w:b/>
                <w:color w:val="000000" w:themeColor="text1"/>
                <w:lang w:val="mn-MN"/>
              </w:rPr>
            </w:pPr>
            <w:r w:rsidRPr="00E21DA3">
              <w:rPr>
                <w:rFonts w:ascii="Arial" w:hAnsi="Arial" w:cs="Arial"/>
                <w:b/>
                <w:color w:val="000000" w:themeColor="text1"/>
                <w:lang w:val="mn-MN"/>
              </w:rPr>
              <w:t>Д/д</w:t>
            </w:r>
          </w:p>
        </w:tc>
        <w:tc>
          <w:tcPr>
            <w:tcW w:w="5314" w:type="dxa"/>
          </w:tcPr>
          <w:p w14:paraId="79435F86" w14:textId="77777777" w:rsidR="005A6C3A" w:rsidRPr="00E21DA3" w:rsidRDefault="005A6C3A" w:rsidP="00D767AB">
            <w:pPr>
              <w:jc w:val="center"/>
              <w:rPr>
                <w:rFonts w:ascii="Arial" w:hAnsi="Arial" w:cs="Arial"/>
                <w:b/>
                <w:color w:val="000000" w:themeColor="text1"/>
                <w:lang w:val="mn-MN"/>
              </w:rPr>
            </w:pPr>
            <w:r w:rsidRPr="00E21DA3">
              <w:rPr>
                <w:rFonts w:ascii="Arial" w:hAnsi="Arial" w:cs="Arial"/>
                <w:b/>
                <w:color w:val="000000" w:themeColor="text1"/>
                <w:lang w:val="mn-MN"/>
              </w:rPr>
              <w:t>Асуулт</w:t>
            </w:r>
          </w:p>
        </w:tc>
        <w:tc>
          <w:tcPr>
            <w:tcW w:w="3571" w:type="dxa"/>
          </w:tcPr>
          <w:p w14:paraId="28B4A393" w14:textId="77777777" w:rsidR="005A6C3A" w:rsidRPr="00E21DA3" w:rsidRDefault="005A6C3A" w:rsidP="00D767AB">
            <w:pPr>
              <w:jc w:val="center"/>
              <w:rPr>
                <w:rFonts w:ascii="Arial" w:hAnsi="Arial" w:cs="Arial"/>
                <w:b/>
                <w:color w:val="000000" w:themeColor="text1"/>
                <w:lang w:val="mn-MN"/>
              </w:rPr>
            </w:pPr>
            <w:r w:rsidRPr="00E21DA3">
              <w:rPr>
                <w:rFonts w:ascii="Arial" w:hAnsi="Arial" w:cs="Arial"/>
                <w:b/>
                <w:color w:val="000000" w:themeColor="text1"/>
                <w:lang w:val="mn-MN"/>
              </w:rPr>
              <w:t>Хариулт буюу дүн шинжилгээ</w:t>
            </w:r>
          </w:p>
        </w:tc>
      </w:tr>
      <w:tr w:rsidR="005A6C3A" w:rsidRPr="00E21DA3" w14:paraId="2A52D852" w14:textId="77777777" w:rsidTr="00D767AB">
        <w:tc>
          <w:tcPr>
            <w:tcW w:w="606" w:type="dxa"/>
          </w:tcPr>
          <w:p w14:paraId="0E4B0E23" w14:textId="77777777" w:rsidR="005A6C3A" w:rsidRPr="00E21DA3" w:rsidRDefault="005A6C3A" w:rsidP="00D767AB">
            <w:pPr>
              <w:jc w:val="both"/>
              <w:rPr>
                <w:rFonts w:ascii="Arial" w:hAnsi="Arial" w:cs="Arial"/>
                <w:color w:val="000000" w:themeColor="text1"/>
                <w:lang w:val="mn-MN"/>
              </w:rPr>
            </w:pPr>
          </w:p>
          <w:p w14:paraId="706A0C89"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lastRenderedPageBreak/>
              <w:t>1</w:t>
            </w:r>
          </w:p>
        </w:tc>
        <w:tc>
          <w:tcPr>
            <w:tcW w:w="5314" w:type="dxa"/>
          </w:tcPr>
          <w:p w14:paraId="2F6FC9F9"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lastRenderedPageBreak/>
              <w:t>Хуулийн төслийн зохицуулалт тухайн хуулийн зорилттой нийцэж байгаа эсэх;</w:t>
            </w:r>
          </w:p>
        </w:tc>
        <w:tc>
          <w:tcPr>
            <w:tcW w:w="3571" w:type="dxa"/>
          </w:tcPr>
          <w:p w14:paraId="6EA42601"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 xml:space="preserve">Нийцэж байгаа </w:t>
            </w:r>
          </w:p>
        </w:tc>
      </w:tr>
      <w:tr w:rsidR="005A6C3A" w:rsidRPr="00E21DA3" w14:paraId="71FA0240" w14:textId="77777777" w:rsidTr="00D767AB">
        <w:tc>
          <w:tcPr>
            <w:tcW w:w="606" w:type="dxa"/>
          </w:tcPr>
          <w:p w14:paraId="47418141"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2</w:t>
            </w:r>
          </w:p>
        </w:tc>
        <w:tc>
          <w:tcPr>
            <w:tcW w:w="5314" w:type="dxa"/>
          </w:tcPr>
          <w:p w14:paraId="37086EAF"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 xml:space="preserve">хуулийн төсөлд тодорхойлсон нэр томьёо </w:t>
            </w:r>
            <w:r w:rsidRPr="00E21DA3">
              <w:rPr>
                <w:rFonts w:ascii="Arial" w:hAnsi="Arial" w:cs="Arial"/>
                <w:bCs/>
                <w:iCs/>
                <w:color w:val="000000" w:themeColor="text1"/>
                <w:lang w:val="mn-MN"/>
              </w:rPr>
              <w:t>тухайн хуулийн</w:t>
            </w:r>
            <w:r w:rsidRPr="00E21DA3">
              <w:rPr>
                <w:rFonts w:ascii="Arial" w:hAnsi="Arial" w:cs="Arial"/>
                <w:color w:val="000000" w:themeColor="text1"/>
                <w:lang w:val="mn-MN"/>
              </w:rPr>
              <w:t xml:space="preserve"> төслийн болон бусад хуулийн нэр томьёотой нийцэж байгаа эсэх;</w:t>
            </w:r>
          </w:p>
          <w:p w14:paraId="598B01C5" w14:textId="77777777" w:rsidR="005A6C3A" w:rsidRPr="00E21DA3" w:rsidRDefault="005A6C3A" w:rsidP="00D767AB">
            <w:pPr>
              <w:jc w:val="both"/>
              <w:rPr>
                <w:rFonts w:ascii="Arial" w:hAnsi="Arial" w:cs="Arial"/>
                <w:bCs/>
                <w:color w:val="000000" w:themeColor="text1"/>
                <w:lang w:val="mn-MN"/>
              </w:rPr>
            </w:pPr>
          </w:p>
        </w:tc>
        <w:tc>
          <w:tcPr>
            <w:tcW w:w="3571" w:type="dxa"/>
          </w:tcPr>
          <w:p w14:paraId="44CFC65F"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 xml:space="preserve">Шаардлага хангасан. </w:t>
            </w:r>
          </w:p>
        </w:tc>
      </w:tr>
      <w:tr w:rsidR="005A6C3A" w:rsidRPr="00E21DA3" w14:paraId="67996359" w14:textId="77777777" w:rsidTr="00D767AB">
        <w:tc>
          <w:tcPr>
            <w:tcW w:w="606" w:type="dxa"/>
          </w:tcPr>
          <w:p w14:paraId="1F3545FE"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3</w:t>
            </w:r>
          </w:p>
        </w:tc>
        <w:tc>
          <w:tcPr>
            <w:tcW w:w="5314" w:type="dxa"/>
          </w:tcPr>
          <w:p w14:paraId="59CAD4BF" w14:textId="77777777" w:rsidR="005A6C3A" w:rsidRPr="00E21DA3" w:rsidRDefault="005A6C3A" w:rsidP="00D767AB">
            <w:pPr>
              <w:jc w:val="both"/>
              <w:rPr>
                <w:rFonts w:ascii="Arial" w:hAnsi="Arial" w:cs="Arial"/>
                <w:bCs/>
                <w:color w:val="000000" w:themeColor="text1"/>
                <w:lang w:val="mn-MN"/>
              </w:rPr>
            </w:pPr>
            <w:r w:rsidRPr="00E21DA3">
              <w:rPr>
                <w:rFonts w:ascii="Arial" w:hAnsi="Arial" w:cs="Arial"/>
                <w:bCs/>
                <w:iCs/>
                <w:color w:val="000000" w:themeColor="text1"/>
                <w:lang w:val="mn-MN"/>
              </w:rPr>
              <w:t>хуулийн төслийн зүйл, заалт тухайн хуулийн төсөл болон бусад хуулийн заалттай нийцэж байгаа эсэх</w:t>
            </w:r>
            <w:r w:rsidRPr="00E21DA3">
              <w:rPr>
                <w:rFonts w:ascii="Arial" w:hAnsi="Arial" w:cs="Arial"/>
                <w:color w:val="000000" w:themeColor="text1"/>
                <w:lang w:val="mn-MN"/>
              </w:rPr>
              <w:t>;</w:t>
            </w:r>
          </w:p>
        </w:tc>
        <w:tc>
          <w:tcPr>
            <w:tcW w:w="3571" w:type="dxa"/>
          </w:tcPr>
          <w:p w14:paraId="55509B6C"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Нийцэж байгаа.</w:t>
            </w:r>
          </w:p>
          <w:p w14:paraId="106757A1"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 xml:space="preserve"> </w:t>
            </w:r>
          </w:p>
        </w:tc>
      </w:tr>
      <w:tr w:rsidR="005A6C3A" w:rsidRPr="00E21DA3" w14:paraId="6F3AF828" w14:textId="77777777" w:rsidTr="00D767AB">
        <w:tc>
          <w:tcPr>
            <w:tcW w:w="606" w:type="dxa"/>
          </w:tcPr>
          <w:p w14:paraId="02853F74"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5</w:t>
            </w:r>
          </w:p>
        </w:tc>
        <w:tc>
          <w:tcPr>
            <w:tcW w:w="5314" w:type="dxa"/>
          </w:tcPr>
          <w:p w14:paraId="4CDFEAC1" w14:textId="77777777" w:rsidR="005A6C3A" w:rsidRPr="00E21DA3" w:rsidRDefault="005A6C3A" w:rsidP="00D767AB">
            <w:pPr>
              <w:jc w:val="both"/>
              <w:rPr>
                <w:rFonts w:ascii="Arial" w:hAnsi="Arial" w:cs="Arial"/>
                <w:color w:val="000000" w:themeColor="text1"/>
                <w:lang w:val="mn-MN"/>
              </w:rPr>
            </w:pPr>
            <w:r w:rsidRPr="00E21DA3">
              <w:rPr>
                <w:rFonts w:ascii="Arial" w:hAnsi="Arial" w:cs="Arial"/>
                <w:bCs/>
                <w:iCs/>
                <w:color w:val="000000" w:themeColor="text1"/>
                <w:lang w:val="mn-MN"/>
              </w:rPr>
              <w:t>хуулийн төслийн зүйл, заалт тухайн хуулийн төслийн болон бусад хуулийн заалттай давхардсан эсэх;</w:t>
            </w:r>
          </w:p>
        </w:tc>
        <w:tc>
          <w:tcPr>
            <w:tcW w:w="3571" w:type="dxa"/>
          </w:tcPr>
          <w:p w14:paraId="453DCEFF"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 xml:space="preserve">Давхардсан зүйлгүй. </w:t>
            </w:r>
          </w:p>
        </w:tc>
      </w:tr>
      <w:tr w:rsidR="005A6C3A" w:rsidRPr="00E21DA3" w14:paraId="1738ED2B" w14:textId="77777777" w:rsidTr="00D767AB">
        <w:trPr>
          <w:trHeight w:val="841"/>
        </w:trPr>
        <w:tc>
          <w:tcPr>
            <w:tcW w:w="606" w:type="dxa"/>
          </w:tcPr>
          <w:p w14:paraId="444F0979"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6</w:t>
            </w:r>
          </w:p>
        </w:tc>
        <w:tc>
          <w:tcPr>
            <w:tcW w:w="5314" w:type="dxa"/>
          </w:tcPr>
          <w:p w14:paraId="272B3303" w14:textId="77777777" w:rsidR="005A6C3A" w:rsidRPr="00E21DA3" w:rsidRDefault="005A6C3A" w:rsidP="00D767AB">
            <w:pPr>
              <w:jc w:val="both"/>
              <w:rPr>
                <w:rFonts w:ascii="Arial" w:hAnsi="Arial" w:cs="Arial"/>
                <w:bCs/>
                <w:color w:val="000000" w:themeColor="text1"/>
                <w:lang w:val="mn-MN"/>
              </w:rPr>
            </w:pPr>
            <w:r w:rsidRPr="00E21DA3">
              <w:rPr>
                <w:rFonts w:ascii="Arial" w:hAnsi="Arial" w:cs="Arial"/>
                <w:bCs/>
                <w:iCs/>
                <w:color w:val="000000" w:themeColor="text1"/>
                <w:lang w:val="mn-MN"/>
              </w:rPr>
              <w:t>хуулийн төсөлд шаардлагатай зохицуулалтыг орхигдуулсан эсэх</w:t>
            </w:r>
            <w:r w:rsidRPr="00E21DA3">
              <w:rPr>
                <w:rFonts w:ascii="Arial" w:hAnsi="Arial" w:cs="Arial"/>
                <w:color w:val="000000" w:themeColor="text1"/>
                <w:lang w:val="mn-MN"/>
              </w:rPr>
              <w:t>;</w:t>
            </w:r>
          </w:p>
        </w:tc>
        <w:tc>
          <w:tcPr>
            <w:tcW w:w="3571" w:type="dxa"/>
          </w:tcPr>
          <w:p w14:paraId="3F50BB94"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Үгүй.</w:t>
            </w:r>
          </w:p>
        </w:tc>
      </w:tr>
      <w:tr w:rsidR="005A6C3A" w:rsidRPr="00E21DA3" w14:paraId="66C6DF9E" w14:textId="77777777" w:rsidTr="00D767AB">
        <w:tc>
          <w:tcPr>
            <w:tcW w:w="606" w:type="dxa"/>
          </w:tcPr>
          <w:p w14:paraId="7DEF3A46"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7</w:t>
            </w:r>
          </w:p>
        </w:tc>
        <w:tc>
          <w:tcPr>
            <w:tcW w:w="5314" w:type="dxa"/>
          </w:tcPr>
          <w:p w14:paraId="5D9B7D59" w14:textId="77777777" w:rsidR="005A6C3A" w:rsidRPr="00E21DA3" w:rsidRDefault="005A6C3A" w:rsidP="00D767AB">
            <w:pPr>
              <w:jc w:val="both"/>
              <w:rPr>
                <w:rFonts w:ascii="Arial" w:hAnsi="Arial" w:cs="Arial"/>
                <w:bCs/>
                <w:color w:val="000000" w:themeColor="text1"/>
                <w:lang w:val="mn-MN"/>
              </w:rPr>
            </w:pPr>
            <w:r w:rsidRPr="00E21DA3">
              <w:rPr>
                <w:rFonts w:ascii="Arial" w:hAnsi="Arial" w:cs="Arial"/>
                <w:color w:val="000000" w:themeColor="text1"/>
                <w:lang w:val="mn-MN"/>
              </w:rPr>
              <w:t>хуулийн төсөлд төрийн байгууллагын гүйцэтгэх чиг үүргийг давхардуулан тусгасан эсэх;</w:t>
            </w:r>
          </w:p>
        </w:tc>
        <w:tc>
          <w:tcPr>
            <w:tcW w:w="3571" w:type="dxa"/>
          </w:tcPr>
          <w:p w14:paraId="3124AB28"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Үгүй.</w:t>
            </w:r>
          </w:p>
        </w:tc>
      </w:tr>
      <w:tr w:rsidR="005A6C3A" w:rsidRPr="00E21DA3" w14:paraId="6480CC48" w14:textId="77777777" w:rsidTr="00D767AB">
        <w:tc>
          <w:tcPr>
            <w:tcW w:w="606" w:type="dxa"/>
          </w:tcPr>
          <w:p w14:paraId="767D922D"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8</w:t>
            </w:r>
          </w:p>
        </w:tc>
        <w:tc>
          <w:tcPr>
            <w:tcW w:w="5314" w:type="dxa"/>
          </w:tcPr>
          <w:p w14:paraId="4A5DCA20"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төрийн байгууллагын чиг үүргийг төрийн бус байгууллага, мэргэжлийн холбоодоор гүйцэтгүүлэх боломжтой эсэх;</w:t>
            </w:r>
          </w:p>
        </w:tc>
        <w:tc>
          <w:tcPr>
            <w:tcW w:w="3571" w:type="dxa"/>
          </w:tcPr>
          <w:p w14:paraId="0B1FF82F"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Үгүй.</w:t>
            </w:r>
          </w:p>
        </w:tc>
      </w:tr>
      <w:tr w:rsidR="005A6C3A" w:rsidRPr="00E21DA3" w14:paraId="47E2F142" w14:textId="77777777" w:rsidTr="00D767AB">
        <w:tc>
          <w:tcPr>
            <w:tcW w:w="606" w:type="dxa"/>
          </w:tcPr>
          <w:p w14:paraId="3C29E29D"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9</w:t>
            </w:r>
          </w:p>
        </w:tc>
        <w:tc>
          <w:tcPr>
            <w:tcW w:w="5314" w:type="dxa"/>
          </w:tcPr>
          <w:p w14:paraId="2DE76F90"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татварын хуулиас бусад хуулийн төсөлд албан татвар, төлбөр, хураамж тогтоосон эсэх;</w:t>
            </w:r>
          </w:p>
        </w:tc>
        <w:tc>
          <w:tcPr>
            <w:tcW w:w="3571" w:type="dxa"/>
          </w:tcPr>
          <w:p w14:paraId="22AFA894"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 xml:space="preserve">Хуулийн төсөлд татвар, төлбөр хураамжийн асуудал тусгагдаагүй. </w:t>
            </w:r>
          </w:p>
        </w:tc>
      </w:tr>
      <w:tr w:rsidR="005A6C3A" w:rsidRPr="00E21DA3" w14:paraId="7866B0CB" w14:textId="77777777" w:rsidTr="00D767AB">
        <w:tc>
          <w:tcPr>
            <w:tcW w:w="606" w:type="dxa"/>
          </w:tcPr>
          <w:p w14:paraId="684E535B"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10</w:t>
            </w:r>
          </w:p>
        </w:tc>
        <w:tc>
          <w:tcPr>
            <w:tcW w:w="5314" w:type="dxa"/>
          </w:tcPr>
          <w:p w14:paraId="1FE0B6DB"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3571" w:type="dxa"/>
          </w:tcPr>
          <w:p w14:paraId="0AD3BF83"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Хуулийн төсөлд аж ахуйн үйл ажиллагааны тусгай зөвшөөрөлтэй холбоотой зохицуулалт тусгагдаагүй.</w:t>
            </w:r>
          </w:p>
        </w:tc>
      </w:tr>
      <w:tr w:rsidR="005A6C3A" w:rsidRPr="00E21DA3" w14:paraId="4E343AAD" w14:textId="77777777" w:rsidTr="00D767AB">
        <w:tc>
          <w:tcPr>
            <w:tcW w:w="606" w:type="dxa"/>
          </w:tcPr>
          <w:p w14:paraId="16996265"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11</w:t>
            </w:r>
          </w:p>
        </w:tc>
        <w:tc>
          <w:tcPr>
            <w:tcW w:w="5314" w:type="dxa"/>
          </w:tcPr>
          <w:p w14:paraId="15607FE8" w14:textId="77777777" w:rsidR="005A6C3A" w:rsidRPr="00E21DA3" w:rsidRDefault="005A6C3A" w:rsidP="00D767AB">
            <w:pPr>
              <w:jc w:val="both"/>
              <w:rPr>
                <w:rFonts w:ascii="Arial" w:hAnsi="Arial" w:cs="Arial"/>
                <w:bCs/>
                <w:color w:val="000000" w:themeColor="text1"/>
                <w:lang w:val="mn-MN"/>
              </w:rPr>
            </w:pPr>
            <w:r w:rsidRPr="00E21DA3">
              <w:rPr>
                <w:rFonts w:ascii="Arial" w:hAnsi="Arial" w:cs="Arial"/>
                <w:color w:val="000000" w:themeColor="text1"/>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3571" w:type="dxa"/>
          </w:tcPr>
          <w:p w14:paraId="32179823"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Үгүй.</w:t>
            </w:r>
          </w:p>
        </w:tc>
      </w:tr>
      <w:tr w:rsidR="005A6C3A" w:rsidRPr="00E21DA3" w14:paraId="1EBD8CE2" w14:textId="77777777" w:rsidTr="00D767AB">
        <w:tc>
          <w:tcPr>
            <w:tcW w:w="606" w:type="dxa"/>
          </w:tcPr>
          <w:p w14:paraId="44BBCF05"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12</w:t>
            </w:r>
          </w:p>
        </w:tc>
        <w:tc>
          <w:tcPr>
            <w:tcW w:w="5314" w:type="dxa"/>
          </w:tcPr>
          <w:p w14:paraId="7401DA4A"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хуулийн төслийн зүйл, заалт жендэрийн эрх тэгш байдлыг хангасан эсэх;</w:t>
            </w:r>
          </w:p>
        </w:tc>
        <w:tc>
          <w:tcPr>
            <w:tcW w:w="3571" w:type="dxa"/>
          </w:tcPr>
          <w:p w14:paraId="0620432B"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 xml:space="preserve">Хуулийн төсөл нь жендерийн эрх тэгш байдлын асуудлыг хөндөөгүй. </w:t>
            </w:r>
          </w:p>
        </w:tc>
      </w:tr>
      <w:tr w:rsidR="005A6C3A" w:rsidRPr="00E21DA3" w14:paraId="2A5120C4" w14:textId="77777777" w:rsidTr="00D767AB">
        <w:trPr>
          <w:trHeight w:val="563"/>
        </w:trPr>
        <w:tc>
          <w:tcPr>
            <w:tcW w:w="606" w:type="dxa"/>
          </w:tcPr>
          <w:p w14:paraId="68D27FC8"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13</w:t>
            </w:r>
          </w:p>
        </w:tc>
        <w:tc>
          <w:tcPr>
            <w:tcW w:w="5314" w:type="dxa"/>
          </w:tcPr>
          <w:p w14:paraId="6E7D1902" w14:textId="77777777" w:rsidR="005A6C3A" w:rsidRPr="00E21DA3" w:rsidRDefault="005A6C3A" w:rsidP="00D767AB">
            <w:pPr>
              <w:jc w:val="both"/>
              <w:rPr>
                <w:rFonts w:ascii="Arial" w:hAnsi="Arial" w:cs="Arial"/>
                <w:bCs/>
                <w:color w:val="000000" w:themeColor="text1"/>
                <w:lang w:val="mn-MN"/>
              </w:rPr>
            </w:pPr>
            <w:r w:rsidRPr="00E21DA3">
              <w:rPr>
                <w:rFonts w:ascii="Arial" w:hAnsi="Arial" w:cs="Arial"/>
                <w:color w:val="000000" w:themeColor="text1"/>
                <w:lang w:val="mn-MN"/>
              </w:rPr>
              <w:t>хуулийн төсөлд шударга бус өрсөлдөөнийг бий болгоход чиглэсэн заалт тусгагдсан эсэх;</w:t>
            </w:r>
          </w:p>
        </w:tc>
        <w:tc>
          <w:tcPr>
            <w:tcW w:w="3571" w:type="dxa"/>
          </w:tcPr>
          <w:p w14:paraId="50355D82"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Үгүй.</w:t>
            </w:r>
          </w:p>
        </w:tc>
      </w:tr>
      <w:tr w:rsidR="005A6C3A" w:rsidRPr="00E21DA3" w14:paraId="20E4FADD" w14:textId="77777777" w:rsidTr="00D767AB">
        <w:tc>
          <w:tcPr>
            <w:tcW w:w="606" w:type="dxa"/>
          </w:tcPr>
          <w:p w14:paraId="0562BF32"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14</w:t>
            </w:r>
          </w:p>
        </w:tc>
        <w:tc>
          <w:tcPr>
            <w:tcW w:w="5314" w:type="dxa"/>
          </w:tcPr>
          <w:p w14:paraId="384D9949" w14:textId="77777777" w:rsidR="005A6C3A" w:rsidRPr="00E21DA3" w:rsidRDefault="005A6C3A" w:rsidP="00D767AB">
            <w:pPr>
              <w:jc w:val="both"/>
              <w:rPr>
                <w:rFonts w:ascii="Arial" w:hAnsi="Arial" w:cs="Arial"/>
                <w:bCs/>
                <w:color w:val="000000" w:themeColor="text1"/>
                <w:lang w:val="mn-MN"/>
              </w:rPr>
            </w:pPr>
            <w:r w:rsidRPr="00E21DA3">
              <w:rPr>
                <w:rFonts w:ascii="Arial" w:hAnsi="Arial" w:cs="Arial"/>
                <w:color w:val="000000" w:themeColor="text1"/>
                <w:lang w:val="mn-MN"/>
              </w:rPr>
              <w:t>хуулийн төсөлд авлига, хүнд суртлыг бий болгоход чиглэсэн заалт тусгагдсан эсэх;</w:t>
            </w:r>
          </w:p>
        </w:tc>
        <w:tc>
          <w:tcPr>
            <w:tcW w:w="3571" w:type="dxa"/>
          </w:tcPr>
          <w:p w14:paraId="13FE613C"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Үгүй.</w:t>
            </w:r>
          </w:p>
        </w:tc>
      </w:tr>
      <w:tr w:rsidR="005A6C3A" w:rsidRPr="00E21DA3" w14:paraId="6C6655D6" w14:textId="77777777" w:rsidTr="00D767AB">
        <w:tc>
          <w:tcPr>
            <w:tcW w:w="606" w:type="dxa"/>
          </w:tcPr>
          <w:p w14:paraId="0B78AF61"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15</w:t>
            </w:r>
          </w:p>
        </w:tc>
        <w:tc>
          <w:tcPr>
            <w:tcW w:w="5314" w:type="dxa"/>
          </w:tcPr>
          <w:p w14:paraId="2FECCD78" w14:textId="77777777" w:rsidR="005A6C3A" w:rsidRPr="00E21DA3" w:rsidRDefault="005A6C3A" w:rsidP="00D767AB">
            <w:pPr>
              <w:jc w:val="both"/>
              <w:rPr>
                <w:rFonts w:ascii="Arial" w:hAnsi="Arial" w:cs="Arial"/>
                <w:bCs/>
                <w:color w:val="000000" w:themeColor="text1"/>
                <w:lang w:val="mn-MN"/>
              </w:rPr>
            </w:pPr>
            <w:r w:rsidRPr="00E21DA3">
              <w:rPr>
                <w:rFonts w:ascii="Arial" w:hAnsi="Arial" w:cs="Arial"/>
                <w:color w:val="000000" w:themeColor="text1"/>
                <w:lang w:val="mn-MN"/>
              </w:rPr>
              <w:t>хуулийн төсөлд тусгасан хориглосон хэм хэмжээг зөрчсөн этгээдэд хүлээлгэх хариуцлагын талаар тодорхой тусгасан эсэх.</w:t>
            </w:r>
          </w:p>
        </w:tc>
        <w:tc>
          <w:tcPr>
            <w:tcW w:w="3571" w:type="dxa"/>
          </w:tcPr>
          <w:p w14:paraId="2A933509"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Хуулийн төсөлд хориглосон хэм хэмжээ тусгаагүй тул шаардлагагүй.</w:t>
            </w:r>
          </w:p>
        </w:tc>
      </w:tr>
    </w:tbl>
    <w:p w14:paraId="13BB6532" w14:textId="25EEFADA" w:rsidR="00CB332A" w:rsidRPr="00E21DA3" w:rsidRDefault="006C60BF" w:rsidP="00CB332A">
      <w:pPr>
        <w:spacing w:line="276" w:lineRule="auto"/>
        <w:ind w:firstLine="720"/>
        <w:jc w:val="both"/>
        <w:rPr>
          <w:rFonts w:ascii="Arial" w:hAnsi="Arial" w:cs="Arial"/>
          <w:sz w:val="24"/>
          <w:szCs w:val="24"/>
          <w:lang w:val="mn-MN"/>
        </w:rPr>
      </w:pPr>
      <w:r w:rsidRPr="00E21DA3">
        <w:rPr>
          <w:rFonts w:ascii="Arial" w:hAnsi="Arial" w:cs="Arial"/>
          <w:sz w:val="24"/>
          <w:szCs w:val="24"/>
          <w:lang w:val="mn-MN"/>
        </w:rPr>
        <w:t xml:space="preserve"> </w:t>
      </w:r>
    </w:p>
    <w:p w14:paraId="2368FFC5" w14:textId="77777777" w:rsidR="00CB332A" w:rsidRPr="00E21DA3" w:rsidRDefault="00CB332A" w:rsidP="00CB332A">
      <w:pPr>
        <w:spacing w:line="276" w:lineRule="auto"/>
        <w:ind w:firstLine="720"/>
        <w:jc w:val="both"/>
        <w:rPr>
          <w:rFonts w:ascii="Arial" w:hAnsi="Arial" w:cs="Arial"/>
          <w:sz w:val="24"/>
          <w:szCs w:val="24"/>
          <w:lang w:val="mn-MN"/>
        </w:rPr>
      </w:pPr>
      <w:r w:rsidRPr="00E21DA3">
        <w:rPr>
          <w:rFonts w:ascii="Arial" w:hAnsi="Arial" w:cs="Arial"/>
          <w:sz w:val="24"/>
          <w:szCs w:val="24"/>
          <w:lang w:val="mn-MN"/>
        </w:rPr>
        <w:t>ТАВ.ҮР ДҮНГ ҮНЭЛЖ, ЗӨВЛӨМЖ ӨГСӨН БАЙДАЛ</w:t>
      </w:r>
    </w:p>
    <w:p w14:paraId="26CC2CDB" w14:textId="77777777" w:rsidR="00CB332A" w:rsidRPr="00E21DA3" w:rsidRDefault="00CB332A" w:rsidP="00CB332A">
      <w:pPr>
        <w:spacing w:line="276" w:lineRule="auto"/>
        <w:ind w:firstLine="720"/>
        <w:jc w:val="both"/>
        <w:rPr>
          <w:rFonts w:ascii="Arial" w:hAnsi="Arial" w:cs="Arial"/>
          <w:sz w:val="24"/>
          <w:szCs w:val="24"/>
          <w:lang w:val="mn-MN"/>
        </w:rPr>
      </w:pPr>
      <w:r w:rsidRPr="00E21DA3">
        <w:rPr>
          <w:rFonts w:ascii="Arial" w:hAnsi="Arial" w:cs="Arial"/>
          <w:sz w:val="24"/>
          <w:szCs w:val="24"/>
          <w:lang w:val="mn-MN"/>
        </w:rPr>
        <w:lastRenderedPageBreak/>
        <w:t xml:space="preserve">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зорилгыг уг хуулийн бусад зохицуулалтууд хангаж, илэрхийлж чадахаар бүрэн гүйцэд томьёологдсон эсэхэд үнэлгээ хийсэн. </w:t>
      </w:r>
    </w:p>
    <w:p w14:paraId="01E18815" w14:textId="173839AF" w:rsidR="00CB332A" w:rsidRPr="00E21DA3" w:rsidRDefault="00CB332A" w:rsidP="00CB332A">
      <w:pPr>
        <w:spacing w:line="276" w:lineRule="auto"/>
        <w:ind w:firstLine="720"/>
        <w:jc w:val="both"/>
        <w:rPr>
          <w:rFonts w:ascii="Arial" w:hAnsi="Arial" w:cs="Arial"/>
          <w:sz w:val="24"/>
          <w:szCs w:val="24"/>
          <w:lang w:val="mn-MN"/>
        </w:rPr>
      </w:pPr>
      <w:r w:rsidRPr="00E21DA3">
        <w:rPr>
          <w:rFonts w:ascii="Arial" w:hAnsi="Arial" w:cs="Arial"/>
          <w:sz w:val="24"/>
          <w:szCs w:val="24"/>
          <w:lang w:val="mn-MN"/>
        </w:rPr>
        <w:t>Хуулийн төс</w:t>
      </w:r>
      <w:r w:rsidR="00BD0537" w:rsidRPr="00E21DA3">
        <w:rPr>
          <w:rFonts w:ascii="Arial" w:hAnsi="Arial" w:cs="Arial"/>
          <w:sz w:val="24"/>
          <w:szCs w:val="24"/>
          <w:lang w:val="mn-MN"/>
        </w:rPr>
        <w:t>ө</w:t>
      </w:r>
      <w:r w:rsidRPr="00E21DA3">
        <w:rPr>
          <w:rFonts w:ascii="Arial" w:hAnsi="Arial" w:cs="Arial"/>
          <w:sz w:val="24"/>
          <w:szCs w:val="24"/>
          <w:lang w:val="mn-MN"/>
        </w:rPr>
        <w:t>л</w:t>
      </w:r>
      <w:r w:rsidR="00BD0537" w:rsidRPr="00E21DA3">
        <w:rPr>
          <w:rFonts w:ascii="Arial" w:hAnsi="Arial" w:cs="Arial"/>
          <w:sz w:val="24"/>
          <w:szCs w:val="24"/>
          <w:lang w:val="mn-MN"/>
        </w:rPr>
        <w:t xml:space="preserve"> нь</w:t>
      </w:r>
      <w:r w:rsidRPr="00E21DA3">
        <w:rPr>
          <w:rFonts w:ascii="Arial" w:hAnsi="Arial" w:cs="Arial"/>
          <w:sz w:val="24"/>
          <w:szCs w:val="24"/>
          <w:lang w:val="mn-MN"/>
        </w:rPr>
        <w:t xml:space="preserve"> хуулийн төслийн үзэл баримтлал болон энэхүү хуулийг төслийг боловсруулах болсон хэрэгцээ шаардлагатай нийцэж байгаа нь зорилгод хүрэх, </w:t>
      </w:r>
      <w:r w:rsidR="00CF6727" w:rsidRPr="00E21DA3">
        <w:rPr>
          <w:rFonts w:ascii="Arial" w:hAnsi="Arial" w:cs="Arial"/>
          <w:sz w:val="24"/>
          <w:szCs w:val="24"/>
          <w:lang w:val="mn-MN"/>
        </w:rPr>
        <w:t>ойлгомжтой</w:t>
      </w:r>
      <w:r w:rsidRPr="00E21DA3">
        <w:rPr>
          <w:rFonts w:ascii="Arial" w:hAnsi="Arial" w:cs="Arial"/>
          <w:sz w:val="24"/>
          <w:szCs w:val="24"/>
          <w:lang w:val="mn-MN"/>
        </w:rPr>
        <w:t xml:space="preserve"> байх, бусад хууль тогтоомжтой нийцсэн, давхардалгүй, зөрчилгүй </w:t>
      </w:r>
      <w:r w:rsidR="00CF6727" w:rsidRPr="00E21DA3">
        <w:rPr>
          <w:rFonts w:ascii="Arial" w:hAnsi="Arial" w:cs="Arial"/>
          <w:sz w:val="24"/>
          <w:szCs w:val="24"/>
          <w:lang w:val="mn-MN"/>
        </w:rPr>
        <w:t>томьёологдсон</w:t>
      </w:r>
      <w:r w:rsidRPr="00E21DA3">
        <w:rPr>
          <w:rFonts w:ascii="Arial" w:hAnsi="Arial" w:cs="Arial"/>
          <w:sz w:val="24"/>
          <w:szCs w:val="24"/>
          <w:lang w:val="mn-MN"/>
        </w:rPr>
        <w:t xml:space="preserve"> байна. </w:t>
      </w:r>
    </w:p>
    <w:p w14:paraId="0C1E5763" w14:textId="5F5288B2" w:rsidR="00CF6727" w:rsidRPr="00E21DA3" w:rsidRDefault="00CB332A" w:rsidP="00BD0537">
      <w:pPr>
        <w:spacing w:line="276" w:lineRule="auto"/>
        <w:ind w:firstLine="720"/>
        <w:jc w:val="both"/>
        <w:rPr>
          <w:rFonts w:ascii="Arial" w:hAnsi="Arial" w:cs="Arial"/>
          <w:sz w:val="24"/>
          <w:szCs w:val="24"/>
          <w:lang w:val="mn-MN"/>
        </w:rPr>
      </w:pPr>
      <w:r w:rsidRPr="00E21DA3">
        <w:rPr>
          <w:rFonts w:ascii="Arial" w:hAnsi="Arial" w:cs="Arial"/>
          <w:sz w:val="24"/>
          <w:szCs w:val="24"/>
          <w:lang w:val="mn-MN"/>
        </w:rPr>
        <w:t>Хуулийн төсөлд төсвөөс нэмэлт зардал гарахгүй, хуулийн төслийн үзэл баримтлал, зохицуулах заалтаас үзвэл</w:t>
      </w:r>
      <w:r w:rsidR="00BD0537" w:rsidRPr="00E21DA3">
        <w:rPr>
          <w:rFonts w:ascii="Arial" w:hAnsi="Arial" w:cs="Arial"/>
          <w:sz w:val="24"/>
          <w:szCs w:val="24"/>
          <w:lang w:val="mn-MN"/>
        </w:rPr>
        <w:t xml:space="preserve"> </w:t>
      </w:r>
      <w:r w:rsidR="00CF6727" w:rsidRPr="00E21DA3">
        <w:rPr>
          <w:rFonts w:ascii="Arial" w:hAnsi="Arial" w:cs="Arial"/>
          <w:sz w:val="24"/>
          <w:szCs w:val="24"/>
          <w:lang w:val="mn-MN"/>
        </w:rPr>
        <w:t xml:space="preserve">авлигатай тэмцэх тэмцлийг эрчимжүүлсэн, Авлигатай тэмцэх үндэсний хөтөлбөрт нийцсэн гэж дүгнэж байна. </w:t>
      </w:r>
    </w:p>
    <w:p w14:paraId="547AD307" w14:textId="415C3CE3" w:rsidR="00CB332A" w:rsidRDefault="00CF6727" w:rsidP="00CB332A">
      <w:pPr>
        <w:spacing w:line="276" w:lineRule="auto"/>
        <w:ind w:firstLine="720"/>
        <w:jc w:val="both"/>
        <w:rPr>
          <w:rFonts w:ascii="Arial" w:hAnsi="Arial" w:cs="Arial"/>
          <w:sz w:val="24"/>
          <w:szCs w:val="24"/>
          <w:lang w:val="mn-MN"/>
        </w:rPr>
      </w:pPr>
      <w:r w:rsidRPr="00E21DA3">
        <w:rPr>
          <w:rFonts w:ascii="Arial" w:hAnsi="Arial" w:cs="Arial"/>
          <w:sz w:val="24"/>
          <w:szCs w:val="24"/>
          <w:lang w:val="mn-MN"/>
        </w:rPr>
        <w:t xml:space="preserve"> </w:t>
      </w:r>
    </w:p>
    <w:p w14:paraId="3841F72B" w14:textId="77777777" w:rsidR="004762D2" w:rsidRDefault="004762D2" w:rsidP="004762D2">
      <w:pPr>
        <w:spacing w:line="276" w:lineRule="auto"/>
        <w:jc w:val="center"/>
        <w:rPr>
          <w:rFonts w:ascii="Arial" w:hAnsi="Arial" w:cs="Arial"/>
          <w:sz w:val="24"/>
          <w:szCs w:val="24"/>
          <w:lang w:val="mn-MN"/>
        </w:rPr>
      </w:pPr>
    </w:p>
    <w:p w14:paraId="58377BDF" w14:textId="1F87CFF7" w:rsidR="00CB332A" w:rsidRPr="00E21DA3" w:rsidRDefault="00CB332A" w:rsidP="004762D2">
      <w:pPr>
        <w:spacing w:line="276" w:lineRule="auto"/>
        <w:jc w:val="center"/>
        <w:rPr>
          <w:rFonts w:ascii="Arial" w:hAnsi="Arial" w:cs="Arial"/>
          <w:sz w:val="24"/>
          <w:szCs w:val="24"/>
          <w:lang w:val="mn-MN"/>
        </w:rPr>
      </w:pPr>
      <w:r w:rsidRPr="00E21DA3">
        <w:rPr>
          <w:rFonts w:ascii="Arial" w:hAnsi="Arial" w:cs="Arial"/>
          <w:sz w:val="24"/>
          <w:szCs w:val="24"/>
          <w:lang w:val="mn-MN"/>
        </w:rPr>
        <w:t>---оОо---</w:t>
      </w:r>
    </w:p>
    <w:p w14:paraId="639804C8" w14:textId="77777777" w:rsidR="00CB332A" w:rsidRPr="00E21DA3" w:rsidRDefault="00CB332A" w:rsidP="00CB332A">
      <w:pPr>
        <w:spacing w:line="276" w:lineRule="auto"/>
        <w:ind w:firstLine="720"/>
        <w:jc w:val="both"/>
        <w:rPr>
          <w:rFonts w:ascii="Arial" w:hAnsi="Arial" w:cs="Arial"/>
          <w:sz w:val="24"/>
          <w:szCs w:val="24"/>
          <w:lang w:val="mn-MN"/>
        </w:rPr>
      </w:pPr>
    </w:p>
    <w:p w14:paraId="59FC66A3" w14:textId="77777777" w:rsidR="00CB332A" w:rsidRPr="00E21DA3" w:rsidRDefault="00CB332A" w:rsidP="00CB332A">
      <w:pPr>
        <w:spacing w:line="276" w:lineRule="auto"/>
        <w:ind w:firstLine="720"/>
        <w:jc w:val="both"/>
        <w:rPr>
          <w:rFonts w:ascii="Arial" w:hAnsi="Arial" w:cs="Arial"/>
          <w:sz w:val="24"/>
          <w:szCs w:val="24"/>
          <w:lang w:val="mn-MN"/>
        </w:rPr>
      </w:pPr>
    </w:p>
    <w:p w14:paraId="42FA7054" w14:textId="77777777" w:rsidR="00CB332A" w:rsidRPr="00E21DA3" w:rsidRDefault="00CB332A" w:rsidP="00CB332A">
      <w:pPr>
        <w:spacing w:line="276" w:lineRule="auto"/>
        <w:ind w:firstLine="720"/>
        <w:jc w:val="both"/>
        <w:rPr>
          <w:rFonts w:ascii="Arial" w:hAnsi="Arial" w:cs="Arial"/>
          <w:sz w:val="24"/>
          <w:szCs w:val="24"/>
          <w:lang w:val="mn-MN"/>
        </w:rPr>
      </w:pPr>
    </w:p>
    <w:p w14:paraId="1CB41CB0" w14:textId="77777777" w:rsidR="00CB332A" w:rsidRPr="00E21DA3" w:rsidRDefault="00CB332A" w:rsidP="00CB332A">
      <w:pPr>
        <w:spacing w:line="276" w:lineRule="auto"/>
        <w:ind w:firstLine="720"/>
        <w:jc w:val="both"/>
        <w:rPr>
          <w:rFonts w:ascii="Arial" w:hAnsi="Arial" w:cs="Arial"/>
          <w:sz w:val="24"/>
          <w:szCs w:val="24"/>
          <w:lang w:val="mn-MN"/>
        </w:rPr>
      </w:pPr>
    </w:p>
    <w:p w14:paraId="3B3DB0FD" w14:textId="12E20D26" w:rsidR="003177CF" w:rsidRPr="00E21DA3" w:rsidRDefault="003177CF" w:rsidP="005703F0">
      <w:pPr>
        <w:pStyle w:val="NormalWeb"/>
        <w:jc w:val="both"/>
        <w:rPr>
          <w:rFonts w:ascii="Arial" w:hAnsi="Arial" w:cs="Arial"/>
          <w:lang w:val="mn-MN"/>
        </w:rPr>
      </w:pPr>
    </w:p>
    <w:sectPr w:rsidR="003177CF" w:rsidRPr="00E21DA3" w:rsidSect="00A40FBC">
      <w:footerReference w:type="default" r:id="rId8"/>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767EA" w14:textId="77777777" w:rsidR="000241F3" w:rsidRDefault="000241F3" w:rsidP="00CB7701">
      <w:pPr>
        <w:spacing w:after="0" w:line="240" w:lineRule="auto"/>
      </w:pPr>
      <w:r>
        <w:separator/>
      </w:r>
    </w:p>
  </w:endnote>
  <w:endnote w:type="continuationSeparator" w:id="0">
    <w:p w14:paraId="1DC7661F" w14:textId="77777777" w:rsidR="000241F3" w:rsidRDefault="000241F3" w:rsidP="00CB7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6647810"/>
      <w:docPartObj>
        <w:docPartGallery w:val="Page Numbers (Bottom of Page)"/>
        <w:docPartUnique/>
      </w:docPartObj>
    </w:sdtPr>
    <w:sdtEndPr>
      <w:rPr>
        <w:noProof/>
      </w:rPr>
    </w:sdtEndPr>
    <w:sdtContent>
      <w:p w14:paraId="5176DF3C" w14:textId="4A18EF56" w:rsidR="0092547B" w:rsidRDefault="009254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120767" w14:textId="77777777" w:rsidR="005C6219" w:rsidRDefault="00024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A0399" w14:textId="77777777" w:rsidR="000241F3" w:rsidRDefault="000241F3" w:rsidP="00CB7701">
      <w:pPr>
        <w:spacing w:after="0" w:line="240" w:lineRule="auto"/>
      </w:pPr>
      <w:r>
        <w:separator/>
      </w:r>
    </w:p>
  </w:footnote>
  <w:footnote w:type="continuationSeparator" w:id="0">
    <w:p w14:paraId="71060430" w14:textId="77777777" w:rsidR="000241F3" w:rsidRDefault="000241F3" w:rsidP="00CB7701">
      <w:pPr>
        <w:spacing w:after="0" w:line="240" w:lineRule="auto"/>
      </w:pPr>
      <w:r>
        <w:continuationSeparator/>
      </w:r>
    </w:p>
  </w:footnote>
  <w:footnote w:id="1">
    <w:p w14:paraId="13879CF2" w14:textId="77777777" w:rsidR="00CB7701" w:rsidRPr="00C46AEC" w:rsidRDefault="00CB7701" w:rsidP="00CB7701">
      <w:pPr>
        <w:pStyle w:val="FootnoteText"/>
      </w:pPr>
      <w:r>
        <w:rPr>
          <w:rStyle w:val="FootnoteReference"/>
        </w:rPr>
        <w:footnoteRef/>
      </w:r>
      <w:r>
        <w:t xml:space="preserve"> </w:t>
      </w:r>
      <w:r>
        <w:rPr>
          <w:lang w:val="mn-MN"/>
        </w:rPr>
        <w:t>Хууль тогтоомжийн тухай хууль</w:t>
      </w:r>
      <w:r>
        <w:t>/</w:t>
      </w:r>
      <w:r>
        <w:rPr>
          <w:lang w:val="mn-MN"/>
        </w:rPr>
        <w:t>шинэчилсэн найруулга</w:t>
      </w:r>
      <w:r>
        <w:t xml:space="preserve">/ </w:t>
      </w:r>
      <w:r w:rsidRPr="00C46AEC">
        <w:t>2015 оны 5 дугаар сарын 29-ний өдөр</w:t>
      </w:r>
    </w:p>
  </w:footnote>
  <w:footnote w:id="2">
    <w:p w14:paraId="549CBB5E" w14:textId="77777777" w:rsidR="00CB7701" w:rsidRPr="002C53B8" w:rsidRDefault="00CB7701" w:rsidP="00CB7701">
      <w:pPr>
        <w:pStyle w:val="FootnoteText"/>
        <w:rPr>
          <w:lang w:val="mn-MN"/>
        </w:rPr>
      </w:pPr>
      <w:r>
        <w:rPr>
          <w:rStyle w:val="FootnoteReference"/>
        </w:rPr>
        <w:footnoteRef/>
      </w:r>
      <w:r>
        <w:t xml:space="preserve"> </w:t>
      </w:r>
      <w:r>
        <w:rPr>
          <w:lang w:val="mn-MN"/>
        </w:rPr>
        <w:t>Засгийн газрын 2016 оны 01 дүгээр сарын 25</w:t>
      </w:r>
      <w:r>
        <w:t>-</w:t>
      </w:r>
      <w:r>
        <w:rPr>
          <w:lang w:val="mn-MN"/>
        </w:rPr>
        <w:t>ны өдрийн 59 дүгээр тогтоолоор батлагдсан</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8065E"/>
    <w:multiLevelType w:val="hybridMultilevel"/>
    <w:tmpl w:val="CD1E9C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5170A8"/>
    <w:multiLevelType w:val="hybridMultilevel"/>
    <w:tmpl w:val="5CEC5548"/>
    <w:lvl w:ilvl="0" w:tplc="8DAED7D8">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4B585A"/>
    <w:multiLevelType w:val="multilevel"/>
    <w:tmpl w:val="80968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B20772"/>
    <w:multiLevelType w:val="hybridMultilevel"/>
    <w:tmpl w:val="00AAB1A0"/>
    <w:lvl w:ilvl="0" w:tplc="8DAED7D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39829C9"/>
    <w:multiLevelType w:val="hybridMultilevel"/>
    <w:tmpl w:val="70C82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C292956"/>
    <w:multiLevelType w:val="hybridMultilevel"/>
    <w:tmpl w:val="CEB6A5C8"/>
    <w:lvl w:ilvl="0" w:tplc="0DCEE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0F244DC"/>
    <w:multiLevelType w:val="hybridMultilevel"/>
    <w:tmpl w:val="DB784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7D208D"/>
    <w:multiLevelType w:val="hybridMultilevel"/>
    <w:tmpl w:val="F23EDE6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6"/>
  </w:num>
  <w:num w:numId="4">
    <w:abstractNumId w:val="0"/>
  </w:num>
  <w:num w:numId="5">
    <w:abstractNumId w:val="7"/>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701"/>
    <w:rsid w:val="00016BC0"/>
    <w:rsid w:val="000241F3"/>
    <w:rsid w:val="00093410"/>
    <w:rsid w:val="000D2F6C"/>
    <w:rsid w:val="001579C9"/>
    <w:rsid w:val="00191964"/>
    <w:rsid w:val="00214559"/>
    <w:rsid w:val="0029284B"/>
    <w:rsid w:val="002F30A3"/>
    <w:rsid w:val="00314212"/>
    <w:rsid w:val="003177CF"/>
    <w:rsid w:val="003C3E1F"/>
    <w:rsid w:val="00470463"/>
    <w:rsid w:val="004762D2"/>
    <w:rsid w:val="005703F0"/>
    <w:rsid w:val="00585C6A"/>
    <w:rsid w:val="00592D80"/>
    <w:rsid w:val="005A5A7A"/>
    <w:rsid w:val="005A6C3A"/>
    <w:rsid w:val="006854C0"/>
    <w:rsid w:val="006B6E6C"/>
    <w:rsid w:val="006C60BF"/>
    <w:rsid w:val="006D379F"/>
    <w:rsid w:val="00766D0B"/>
    <w:rsid w:val="007C7F5D"/>
    <w:rsid w:val="007F163C"/>
    <w:rsid w:val="008303FA"/>
    <w:rsid w:val="0085603E"/>
    <w:rsid w:val="00856269"/>
    <w:rsid w:val="00896B5B"/>
    <w:rsid w:val="008C0781"/>
    <w:rsid w:val="0092547B"/>
    <w:rsid w:val="00986FCC"/>
    <w:rsid w:val="009B46D4"/>
    <w:rsid w:val="00A10375"/>
    <w:rsid w:val="00A40FBC"/>
    <w:rsid w:val="00A80FFB"/>
    <w:rsid w:val="00AB412B"/>
    <w:rsid w:val="00AE4393"/>
    <w:rsid w:val="00BD0537"/>
    <w:rsid w:val="00BF3ABB"/>
    <w:rsid w:val="00C93EDC"/>
    <w:rsid w:val="00CB332A"/>
    <w:rsid w:val="00CB7701"/>
    <w:rsid w:val="00CF6727"/>
    <w:rsid w:val="00D04BE4"/>
    <w:rsid w:val="00D25F96"/>
    <w:rsid w:val="00D35CCC"/>
    <w:rsid w:val="00D42324"/>
    <w:rsid w:val="00D96A8B"/>
    <w:rsid w:val="00DC0D9A"/>
    <w:rsid w:val="00DD38E3"/>
    <w:rsid w:val="00E21DA3"/>
    <w:rsid w:val="00EA4C58"/>
    <w:rsid w:val="00EB6C3F"/>
    <w:rsid w:val="00ED7594"/>
    <w:rsid w:val="00F46F97"/>
    <w:rsid w:val="00F7375C"/>
    <w:rsid w:val="00F81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711CC"/>
  <w15:chartTrackingRefBased/>
  <w15:docId w15:val="{AA129C8D-96AD-4C28-BDA3-43639229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5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77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7701"/>
    <w:rPr>
      <w:b/>
      <w:bCs/>
    </w:rPr>
  </w:style>
  <w:style w:type="paragraph" w:styleId="ListParagraph">
    <w:name w:val="List Paragraph"/>
    <w:basedOn w:val="Normal"/>
    <w:uiPriority w:val="34"/>
    <w:qFormat/>
    <w:rsid w:val="00CB7701"/>
    <w:pPr>
      <w:spacing w:after="200" w:line="276" w:lineRule="auto"/>
      <w:ind w:left="720"/>
      <w:contextualSpacing/>
    </w:pPr>
    <w:rPr>
      <w:rFonts w:ascii="Times New Roman" w:hAnsi="Times New Roman" w:cs="Times New Roman"/>
      <w:sz w:val="24"/>
    </w:rPr>
  </w:style>
  <w:style w:type="paragraph" w:styleId="FootnoteText">
    <w:name w:val="footnote text"/>
    <w:basedOn w:val="Normal"/>
    <w:link w:val="FootnoteTextChar"/>
    <w:uiPriority w:val="99"/>
    <w:semiHidden/>
    <w:unhideWhenUsed/>
    <w:rsid w:val="00CB7701"/>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CB7701"/>
    <w:rPr>
      <w:kern w:val="2"/>
      <w:sz w:val="20"/>
      <w:szCs w:val="20"/>
      <w14:ligatures w14:val="standardContextual"/>
    </w:rPr>
  </w:style>
  <w:style w:type="character" w:styleId="FootnoteReference">
    <w:name w:val="footnote reference"/>
    <w:basedOn w:val="DefaultParagraphFont"/>
    <w:uiPriority w:val="99"/>
    <w:semiHidden/>
    <w:unhideWhenUsed/>
    <w:rsid w:val="00CB7701"/>
    <w:rPr>
      <w:vertAlign w:val="superscript"/>
    </w:rPr>
  </w:style>
  <w:style w:type="table" w:styleId="TableGrid">
    <w:name w:val="Table Grid"/>
    <w:basedOn w:val="TableNormal"/>
    <w:uiPriority w:val="39"/>
    <w:rsid w:val="00CB7701"/>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CB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701"/>
  </w:style>
  <w:style w:type="paragraph" w:styleId="Header">
    <w:name w:val="header"/>
    <w:basedOn w:val="Normal"/>
    <w:link w:val="HeaderChar"/>
    <w:uiPriority w:val="99"/>
    <w:unhideWhenUsed/>
    <w:rsid w:val="00925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97604-6D2B-499B-96B7-FCFF0D041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2026</Words>
  <Characters>11553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Otgonbaatar B</cp:lastModifiedBy>
  <cp:revision>10</cp:revision>
  <cp:lastPrinted>2025-10-31T02:27:00Z</cp:lastPrinted>
  <dcterms:created xsi:type="dcterms:W3CDTF">2025-04-04T03:22:00Z</dcterms:created>
  <dcterms:modified xsi:type="dcterms:W3CDTF">2025-10-31T02:27:00Z</dcterms:modified>
</cp:coreProperties>
</file>