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07630" w14:textId="77777777" w:rsidR="005F2637" w:rsidRPr="00987FEE" w:rsidRDefault="005F2637" w:rsidP="005F2637">
      <w:pPr>
        <w:pStyle w:val="ListParagraph"/>
        <w:ind w:left="810"/>
        <w:jc w:val="both"/>
        <w:rPr>
          <w:rFonts w:ascii="Arial" w:hAnsi="Arial" w:cs="Arial"/>
          <w:lang w:val="mn-MN"/>
        </w:rPr>
      </w:pPr>
    </w:p>
    <w:p w14:paraId="5072CBC1" w14:textId="77777777" w:rsidR="005F2637" w:rsidRPr="00987FEE" w:rsidRDefault="005F2637" w:rsidP="005F2637">
      <w:pPr>
        <w:pStyle w:val="ListParagraph"/>
        <w:ind w:left="810"/>
        <w:jc w:val="center"/>
        <w:rPr>
          <w:rFonts w:ascii="Arial" w:hAnsi="Arial" w:cs="Arial"/>
          <w:b/>
          <w:lang w:val="mn-MN"/>
        </w:rPr>
      </w:pPr>
      <w:r w:rsidRPr="00987FEE">
        <w:rPr>
          <w:rFonts w:ascii="Arial" w:hAnsi="Arial" w:cs="Arial"/>
          <w:b/>
          <w:lang w:val="mn-MN"/>
        </w:rPr>
        <w:t>ХОГ ХАЯГДЛЫН ТУХАЙ ХУУЛЬД НЭМЭЛТ</w:t>
      </w:r>
      <w:r w:rsidRPr="00A45355">
        <w:rPr>
          <w:rFonts w:ascii="Arial" w:hAnsi="Arial" w:cs="Arial"/>
          <w:b/>
          <w:lang w:val="mn-MN"/>
        </w:rPr>
        <w:t>,</w:t>
      </w:r>
      <w:r w:rsidRPr="00987FEE">
        <w:rPr>
          <w:rFonts w:ascii="Arial" w:hAnsi="Arial" w:cs="Arial"/>
          <w:b/>
          <w:lang w:val="mn-MN"/>
        </w:rPr>
        <w:t xml:space="preserve"> ӨӨРЧЛӨЛТ ОРУУЛАХ ТУХАЙ ХУУЛИЙН ТӨСЛИЙН ҮЗЭЛ БАРИМТЛАЛ</w:t>
      </w:r>
    </w:p>
    <w:p w14:paraId="5EFF8D6B" w14:textId="77777777" w:rsidR="005F2637" w:rsidRPr="00987FEE" w:rsidRDefault="005F2637" w:rsidP="005F2637">
      <w:pPr>
        <w:pStyle w:val="ListParagraph"/>
        <w:ind w:left="810"/>
        <w:jc w:val="both"/>
        <w:rPr>
          <w:rFonts w:ascii="Arial" w:hAnsi="Arial" w:cs="Arial"/>
          <w:b/>
          <w:lang w:val="mn-MN"/>
        </w:rPr>
      </w:pPr>
    </w:p>
    <w:p w14:paraId="0CE127B4" w14:textId="77777777" w:rsidR="005F2637" w:rsidRPr="00987FEE" w:rsidRDefault="005F2637" w:rsidP="005F2637">
      <w:pPr>
        <w:jc w:val="both"/>
        <w:rPr>
          <w:rFonts w:ascii="Arial" w:hAnsi="Arial" w:cs="Arial"/>
          <w:b/>
          <w:lang w:val="mn-MN"/>
        </w:rPr>
      </w:pPr>
      <w:r w:rsidRPr="00987FEE">
        <w:rPr>
          <w:rFonts w:ascii="Arial" w:hAnsi="Arial" w:cs="Arial"/>
          <w:b/>
          <w:lang w:val="mn-MN"/>
        </w:rPr>
        <w:t>НЭГ</w:t>
      </w:r>
      <w:r w:rsidRPr="00A45355">
        <w:rPr>
          <w:rFonts w:ascii="Arial" w:hAnsi="Arial" w:cs="Arial"/>
          <w:b/>
          <w:lang w:val="mn-MN"/>
        </w:rPr>
        <w:t>.</w:t>
      </w:r>
      <w:r w:rsidRPr="00987FEE">
        <w:rPr>
          <w:rFonts w:ascii="Arial" w:hAnsi="Arial" w:cs="Arial"/>
          <w:b/>
          <w:lang w:val="mn-MN"/>
        </w:rPr>
        <w:t xml:space="preserve"> Хуулийн төсөл боловсруулах үндэслэл</w:t>
      </w:r>
      <w:r w:rsidRPr="00A45355">
        <w:rPr>
          <w:rFonts w:ascii="Arial" w:hAnsi="Arial" w:cs="Arial"/>
          <w:b/>
          <w:lang w:val="mn-MN"/>
        </w:rPr>
        <w:t>,</w:t>
      </w:r>
      <w:r w:rsidRPr="00987FEE">
        <w:rPr>
          <w:rFonts w:ascii="Arial" w:hAnsi="Arial" w:cs="Arial"/>
          <w:b/>
          <w:lang w:val="mn-MN"/>
        </w:rPr>
        <w:t xml:space="preserve"> шаардлага </w:t>
      </w:r>
    </w:p>
    <w:p w14:paraId="34BCD219" w14:textId="77777777" w:rsidR="005F2637" w:rsidRPr="00987FEE" w:rsidRDefault="005F2637" w:rsidP="005F2637">
      <w:pPr>
        <w:jc w:val="both"/>
        <w:rPr>
          <w:rFonts w:ascii="Arial" w:hAnsi="Arial" w:cs="Arial"/>
          <w:lang w:val="mn-MN"/>
        </w:rPr>
      </w:pPr>
      <w:r w:rsidRPr="00987FEE">
        <w:rPr>
          <w:rFonts w:ascii="Arial" w:hAnsi="Arial" w:cs="Arial"/>
          <w:b/>
          <w:lang w:val="mn-MN"/>
        </w:rPr>
        <w:tab/>
      </w:r>
      <w:r w:rsidRPr="00987FEE">
        <w:rPr>
          <w:rFonts w:ascii="Arial" w:hAnsi="Arial" w:cs="Arial"/>
          <w:lang w:val="mn-MN"/>
        </w:rPr>
        <w:t>Монгол улсын их хурлаас 2017 оны 05 дугаар сарын 12</w:t>
      </w:r>
      <w:r>
        <w:rPr>
          <w:rFonts w:ascii="Arial" w:hAnsi="Arial" w:cs="Arial"/>
          <w:lang w:val="mn-MN"/>
        </w:rPr>
        <w:t>-ны</w:t>
      </w:r>
      <w:r w:rsidRPr="00987FEE">
        <w:rPr>
          <w:rFonts w:ascii="Arial" w:hAnsi="Arial" w:cs="Arial"/>
          <w:lang w:val="mn-MN"/>
        </w:rPr>
        <w:t xml:space="preserve"> өдөр Хог хаягдлын тухай</w:t>
      </w:r>
      <w:r>
        <w:rPr>
          <w:rFonts w:ascii="Arial" w:hAnsi="Arial" w:cs="Arial"/>
          <w:lang w:val="mn-MN"/>
        </w:rPr>
        <w:t xml:space="preserve"> хууль нь </w:t>
      </w:r>
      <w:r w:rsidRPr="00987FEE">
        <w:rPr>
          <w:rFonts w:ascii="Arial" w:hAnsi="Arial" w:cs="Arial"/>
          <w:lang w:val="mn-MN"/>
        </w:rPr>
        <w:t xml:space="preserve"> 8</w:t>
      </w:r>
      <w:r>
        <w:rPr>
          <w:rFonts w:ascii="Arial" w:hAnsi="Arial" w:cs="Arial"/>
          <w:lang w:val="mn-MN"/>
        </w:rPr>
        <w:t xml:space="preserve"> бүлэг 43 зүйлтэйгээр шинэчлэ</w:t>
      </w:r>
      <w:r w:rsidRPr="00987FEE">
        <w:rPr>
          <w:rFonts w:ascii="Arial" w:hAnsi="Arial" w:cs="Arial"/>
          <w:lang w:val="mn-MN"/>
        </w:rPr>
        <w:t>н баталж</w:t>
      </w:r>
      <w:r>
        <w:rPr>
          <w:rFonts w:ascii="Arial" w:hAnsi="Arial" w:cs="Arial"/>
          <w:lang w:val="mn-MN"/>
        </w:rPr>
        <w:t>,</w:t>
      </w:r>
      <w:r w:rsidRPr="00A45355">
        <w:rPr>
          <w:rFonts w:ascii="Arial" w:hAnsi="Arial" w:cs="Arial"/>
          <w:lang w:val="mn-MN"/>
        </w:rPr>
        <w:t xml:space="preserve"> 2020 оны </w:t>
      </w:r>
      <w:r>
        <w:rPr>
          <w:rFonts w:ascii="Arial" w:hAnsi="Arial" w:cs="Arial"/>
          <w:lang w:val="mn-MN"/>
        </w:rPr>
        <w:t xml:space="preserve">01 дүгээр сарын 10-ны </w:t>
      </w:r>
      <w:r w:rsidRPr="00987FEE">
        <w:rPr>
          <w:rFonts w:ascii="Arial" w:hAnsi="Arial" w:cs="Arial"/>
          <w:lang w:val="mn-MN"/>
        </w:rPr>
        <w:t>өдөр</w:t>
      </w:r>
      <w:r>
        <w:rPr>
          <w:rFonts w:ascii="Arial" w:hAnsi="Arial" w:cs="Arial"/>
          <w:lang w:val="mn-MN"/>
        </w:rPr>
        <w:t xml:space="preserve"> нэмэлт өөрчлөлт оруулан,</w:t>
      </w:r>
      <w:r w:rsidRPr="00987FEE">
        <w:rPr>
          <w:rFonts w:ascii="Arial" w:hAnsi="Arial" w:cs="Arial"/>
          <w:lang w:val="mn-MN"/>
        </w:rPr>
        <w:t xml:space="preserve"> дагаж мөрдөж байна</w:t>
      </w:r>
      <w:r w:rsidRPr="00A45355">
        <w:rPr>
          <w:rFonts w:ascii="Arial" w:hAnsi="Arial" w:cs="Arial"/>
          <w:lang w:val="mn-MN"/>
        </w:rPr>
        <w:t>.</w:t>
      </w:r>
      <w:r w:rsidRPr="00987FEE">
        <w:rPr>
          <w:rFonts w:ascii="Arial" w:hAnsi="Arial" w:cs="Arial"/>
          <w:lang w:val="mn-MN"/>
        </w:rPr>
        <w:t xml:space="preserve"> </w:t>
      </w:r>
    </w:p>
    <w:p w14:paraId="4AD4DB47" w14:textId="77777777" w:rsidR="005F2637" w:rsidRPr="00A45355" w:rsidRDefault="005F2637" w:rsidP="005F2637">
      <w:pPr>
        <w:jc w:val="both"/>
        <w:rPr>
          <w:rFonts w:ascii="Arial" w:hAnsi="Arial" w:cs="Arial"/>
          <w:lang w:val="mn-MN"/>
        </w:rPr>
      </w:pPr>
      <w:r w:rsidRPr="00987FEE">
        <w:rPr>
          <w:rFonts w:ascii="Arial" w:hAnsi="Arial" w:cs="Arial"/>
          <w:lang w:val="mn-MN"/>
        </w:rPr>
        <w:tab/>
        <w:t xml:space="preserve">Хог хаягдлын тухай хуулийн зорилго нь </w:t>
      </w:r>
      <w:r w:rsidRPr="00A45355">
        <w:rPr>
          <w:rFonts w:ascii="Arial" w:hAnsi="Arial" w:cs="Arial"/>
          <w:lang w:val="mn-MN"/>
        </w:rPr>
        <w:t> хог хаягдлаас хүний эрүүл мэнд, байгаль орчинд үзүүлэх сөрөг нөлөөллийг бууруулах, түүнээс урьдчилан сэргийлэх, хог хаягдлыг эдийн засгийн эргэлтэд оруулж, байгалийн нөөц баялгийг хэмнэх, иргэдийн хог хаягдлын талаархи боловсролыг дээшлүүлэх зорилгоор хог хаягдлыг бууруулах, ангилах, цуглуулах, тээвэрлэх, хадгалах, дахин ашиглах, дахин боловсруулах, сэргээн ашиглах, холбогдсон харилцааг зохицуул</w:t>
      </w:r>
      <w:r w:rsidRPr="00987FEE">
        <w:rPr>
          <w:rFonts w:ascii="Arial" w:hAnsi="Arial" w:cs="Arial"/>
          <w:lang w:val="mn-MN"/>
        </w:rPr>
        <w:t>ах эрх зүйн орчныг бүрдүүлэх явдал юм</w:t>
      </w:r>
      <w:r w:rsidRPr="00A45355">
        <w:rPr>
          <w:rFonts w:ascii="Arial" w:hAnsi="Arial" w:cs="Arial"/>
          <w:lang w:val="mn-MN"/>
        </w:rPr>
        <w:t>.</w:t>
      </w:r>
      <w:r w:rsidRPr="00987FEE">
        <w:rPr>
          <w:rFonts w:ascii="Arial" w:hAnsi="Arial" w:cs="Arial"/>
          <w:lang w:val="mn-MN"/>
        </w:rPr>
        <w:t xml:space="preserve"> </w:t>
      </w:r>
      <w:r w:rsidRPr="00A45355">
        <w:rPr>
          <w:rFonts w:ascii="Arial" w:hAnsi="Arial" w:cs="Arial"/>
          <w:lang w:val="mn-MN"/>
        </w:rPr>
        <w:t xml:space="preserve"> </w:t>
      </w:r>
    </w:p>
    <w:p w14:paraId="62ED1698" w14:textId="77777777" w:rsidR="005F2637" w:rsidRDefault="005F2637" w:rsidP="005F2637">
      <w:pPr>
        <w:jc w:val="both"/>
        <w:rPr>
          <w:rFonts w:ascii="Arial" w:hAnsi="Arial" w:cs="Arial"/>
          <w:lang w:val="mn-MN"/>
        </w:rPr>
      </w:pPr>
      <w:r w:rsidRPr="00A45355">
        <w:rPr>
          <w:rFonts w:ascii="Arial" w:hAnsi="Arial" w:cs="Arial"/>
          <w:lang w:val="mn-MN"/>
        </w:rPr>
        <w:tab/>
      </w:r>
      <w:r>
        <w:rPr>
          <w:rFonts w:ascii="Arial" w:hAnsi="Arial" w:cs="Arial"/>
          <w:lang w:val="mn-MN"/>
        </w:rPr>
        <w:t>2017-</w:t>
      </w:r>
      <w:r w:rsidRPr="00A45355">
        <w:rPr>
          <w:rFonts w:ascii="Arial" w:hAnsi="Arial" w:cs="Arial"/>
          <w:lang w:val="mn-MN"/>
        </w:rPr>
        <w:t>202</w:t>
      </w:r>
      <w:r>
        <w:rPr>
          <w:rFonts w:ascii="Arial" w:hAnsi="Arial" w:cs="Arial"/>
          <w:lang w:val="mn-MN"/>
        </w:rPr>
        <w:t>1</w:t>
      </w:r>
      <w:r w:rsidRPr="00A45355">
        <w:rPr>
          <w:rFonts w:ascii="Arial" w:hAnsi="Arial" w:cs="Arial"/>
          <w:lang w:val="mn-MN"/>
        </w:rPr>
        <w:t xml:space="preserve"> </w:t>
      </w:r>
      <w:r>
        <w:rPr>
          <w:rFonts w:ascii="Arial" w:hAnsi="Arial" w:cs="Arial"/>
          <w:lang w:val="mn-MN"/>
        </w:rPr>
        <w:t>оны байдлаар Нийслэлийн 9 дүүргээс Сонгинохайрхан</w:t>
      </w:r>
      <w:r w:rsidRPr="00A45355">
        <w:rPr>
          <w:rFonts w:ascii="Arial" w:hAnsi="Arial" w:cs="Arial"/>
          <w:lang w:val="mn-MN"/>
        </w:rPr>
        <w:t xml:space="preserve">, </w:t>
      </w:r>
      <w:r>
        <w:rPr>
          <w:rFonts w:ascii="Arial" w:hAnsi="Arial" w:cs="Arial"/>
          <w:lang w:val="mn-MN"/>
        </w:rPr>
        <w:t>Сүхбаатар</w:t>
      </w:r>
      <w:r w:rsidRPr="00A45355">
        <w:rPr>
          <w:rFonts w:ascii="Arial" w:hAnsi="Arial" w:cs="Arial"/>
          <w:lang w:val="mn-MN"/>
        </w:rPr>
        <w:t>,</w:t>
      </w:r>
      <w:r>
        <w:rPr>
          <w:rFonts w:ascii="Arial" w:hAnsi="Arial" w:cs="Arial"/>
          <w:lang w:val="mn-MN"/>
        </w:rPr>
        <w:t xml:space="preserve"> Баянгол</w:t>
      </w:r>
      <w:r w:rsidRPr="00A45355">
        <w:rPr>
          <w:rFonts w:ascii="Arial" w:hAnsi="Arial" w:cs="Arial"/>
          <w:lang w:val="mn-MN"/>
        </w:rPr>
        <w:t>,</w:t>
      </w:r>
      <w:r>
        <w:rPr>
          <w:rFonts w:ascii="Arial" w:hAnsi="Arial" w:cs="Arial"/>
          <w:lang w:val="mn-MN"/>
        </w:rPr>
        <w:t xml:space="preserve"> Багахангай дүүргүүдэд нийт 80 хог хаягдлын зөрчилд торгуулийн арга хэмжээ авсан бөгөөд нийт  30,750,000 төгрөгний торгууль оногдуулсан байна</w:t>
      </w:r>
      <w:r w:rsidRPr="00A45355">
        <w:rPr>
          <w:rFonts w:ascii="Arial" w:hAnsi="Arial" w:cs="Arial"/>
          <w:lang w:val="mn-MN"/>
        </w:rPr>
        <w:t>.</w:t>
      </w:r>
      <w:r>
        <w:rPr>
          <w:rFonts w:ascii="Arial" w:hAnsi="Arial" w:cs="Arial"/>
          <w:lang w:val="mn-MN"/>
        </w:rPr>
        <w:t xml:space="preserve"> Сонгинохайрхан дүүрэгт 2021 оны 09-р сарын байдлаар Хог хаягдлын тухай хуулийн зөрчлийн талаар иргэдээс ирүүлсэн мэдээлэл 14, хорооны ТХХОНБ-аас илүүлсэн зөрчлийн мэдээлэл 48 байна</w:t>
      </w:r>
      <w:r w:rsidRPr="00A45355">
        <w:rPr>
          <w:rFonts w:ascii="Arial" w:hAnsi="Arial" w:cs="Arial"/>
          <w:lang w:val="mn-MN"/>
        </w:rPr>
        <w:t>.</w:t>
      </w:r>
      <w:r>
        <w:rPr>
          <w:rFonts w:ascii="Arial" w:hAnsi="Arial" w:cs="Arial"/>
          <w:lang w:val="mn-MN"/>
        </w:rPr>
        <w:t xml:space="preserve"> Үүнээс 48 зөрчлийг газар дээр нь арилгуулж, зөвлөмж өгсөн. 6 зөрчилд албаны шаардлага өгсөн, 8 зөрчилд 5,1 сая төгрөгийн торгууль ногдуулсан боловч мэдээлсэн иргэн болон бусад этгээдэд мөнгөн урамшуулал олгогдоогүй байна</w:t>
      </w:r>
      <w:r w:rsidRPr="00A45355">
        <w:rPr>
          <w:rFonts w:ascii="Arial" w:hAnsi="Arial" w:cs="Arial"/>
          <w:lang w:val="mn-MN"/>
        </w:rPr>
        <w:t>.</w:t>
      </w:r>
    </w:p>
    <w:p w14:paraId="3C88C353" w14:textId="77777777" w:rsidR="005F2637" w:rsidRPr="00A45355" w:rsidRDefault="005F2637" w:rsidP="005F2637">
      <w:pPr>
        <w:jc w:val="both"/>
        <w:rPr>
          <w:rFonts w:ascii="Arial" w:hAnsi="Arial" w:cs="Arial"/>
          <w:lang w:val="mn-MN"/>
        </w:rPr>
      </w:pPr>
      <w:r>
        <w:rPr>
          <w:rFonts w:ascii="Arial" w:hAnsi="Arial" w:cs="Arial"/>
          <w:lang w:val="mn-MN"/>
        </w:rPr>
        <w:tab/>
        <w:t>Хан-Уул</w:t>
      </w:r>
      <w:r w:rsidRPr="00A45355">
        <w:rPr>
          <w:rFonts w:ascii="Arial" w:hAnsi="Arial" w:cs="Arial"/>
          <w:lang w:val="mn-MN"/>
        </w:rPr>
        <w:t>,</w:t>
      </w:r>
      <w:r>
        <w:rPr>
          <w:rFonts w:ascii="Arial" w:hAnsi="Arial" w:cs="Arial"/>
          <w:lang w:val="mn-MN"/>
        </w:rPr>
        <w:t xml:space="preserve"> Баянзүрх</w:t>
      </w:r>
      <w:r w:rsidRPr="00A45355">
        <w:rPr>
          <w:rFonts w:ascii="Arial" w:hAnsi="Arial" w:cs="Arial"/>
          <w:lang w:val="mn-MN"/>
        </w:rPr>
        <w:t xml:space="preserve">, </w:t>
      </w:r>
      <w:r>
        <w:rPr>
          <w:rFonts w:ascii="Arial" w:hAnsi="Arial" w:cs="Arial"/>
          <w:lang w:val="mn-MN"/>
        </w:rPr>
        <w:t>Чигэлтэй дүүргүүдэд хуулийн хэрэгжилт хангалтгүй, тодорхой ажил хийгдээгүй байна</w:t>
      </w:r>
      <w:r w:rsidRPr="00A45355">
        <w:rPr>
          <w:rFonts w:ascii="Arial" w:hAnsi="Arial" w:cs="Arial"/>
          <w:lang w:val="mn-MN"/>
        </w:rPr>
        <w:t>.</w:t>
      </w:r>
    </w:p>
    <w:p w14:paraId="65BA1586" w14:textId="77777777" w:rsidR="005F2637" w:rsidRDefault="005F2637" w:rsidP="005F2637">
      <w:pPr>
        <w:jc w:val="both"/>
        <w:rPr>
          <w:rFonts w:ascii="Arial" w:hAnsi="Arial" w:cs="Arial"/>
          <w:lang w:val="mn-MN"/>
        </w:rPr>
      </w:pPr>
      <w:r w:rsidRPr="00A45355">
        <w:rPr>
          <w:rFonts w:ascii="Arial" w:hAnsi="Arial" w:cs="Arial"/>
          <w:lang w:val="mn-MN"/>
        </w:rPr>
        <w:tab/>
      </w:r>
      <w:r>
        <w:rPr>
          <w:rFonts w:ascii="Arial" w:hAnsi="Arial" w:cs="Arial"/>
          <w:lang w:val="mn-MN"/>
        </w:rPr>
        <w:t>Хог хаягдлын тухай хуулийн зөрчлийн талаар иргэдийн мэдээлсэн байдал, мөнгөн урамшуулал олгогдсон байдлын талаар нийт 11 аймгаас тайлан, мэдээлэл ирүүлсэн</w:t>
      </w:r>
      <w:r w:rsidRPr="00A45355">
        <w:rPr>
          <w:rFonts w:ascii="Arial" w:hAnsi="Arial" w:cs="Arial"/>
          <w:lang w:val="mn-MN"/>
        </w:rPr>
        <w:t>.</w:t>
      </w:r>
      <w:r w:rsidRPr="004F36E6">
        <w:rPr>
          <w:rFonts w:ascii="Arial" w:hAnsi="Arial" w:cs="Arial"/>
          <w:lang w:val="mn-MN"/>
        </w:rPr>
        <w:t xml:space="preserve"> </w:t>
      </w:r>
      <w:r>
        <w:rPr>
          <w:rFonts w:ascii="Arial" w:hAnsi="Arial" w:cs="Arial"/>
          <w:lang w:val="mn-MN"/>
        </w:rPr>
        <w:t>Үүнээс үзэхэд, орон нутгийн хэмжээнд Хог хаягдлын тухай хуулийн 41 дүгээр зүйлийн 41</w:t>
      </w:r>
      <w:r w:rsidRPr="00A45355">
        <w:rPr>
          <w:rFonts w:ascii="Arial" w:hAnsi="Arial" w:cs="Arial"/>
          <w:lang w:val="mn-MN"/>
        </w:rPr>
        <w:t>.13-</w:t>
      </w:r>
      <w:r>
        <w:rPr>
          <w:rFonts w:ascii="Arial" w:hAnsi="Arial" w:cs="Arial"/>
          <w:lang w:val="mn-MN"/>
        </w:rPr>
        <w:t xml:space="preserve">т заасан </w:t>
      </w:r>
      <w:r w:rsidRPr="00A45355">
        <w:rPr>
          <w:rFonts w:ascii="Arial" w:hAnsi="Arial" w:cs="Arial"/>
          <w:lang w:val="mn-MN"/>
        </w:rPr>
        <w:t>“</w:t>
      </w:r>
      <w:r>
        <w:rPr>
          <w:rFonts w:ascii="Arial" w:hAnsi="Arial" w:cs="Arial"/>
          <w:lang w:val="mn-MN"/>
        </w:rPr>
        <w:t>Хог хаягдлын тухай хууль тогтоомж зөрчсөн тухай мэдээлэл өгсөн иргэнд уг мэдээлэл нь батлагдсан тохиолдолд зөрчил гаргагчид ногдуулсан торгуулийн 15 хувиар тооцож сум</w:t>
      </w:r>
      <w:r w:rsidRPr="00A45355">
        <w:rPr>
          <w:rFonts w:ascii="Arial" w:hAnsi="Arial" w:cs="Arial"/>
          <w:lang w:val="mn-MN"/>
        </w:rPr>
        <w:t>,</w:t>
      </w:r>
      <w:r>
        <w:rPr>
          <w:rFonts w:ascii="Arial" w:hAnsi="Arial" w:cs="Arial"/>
          <w:lang w:val="mn-MN"/>
        </w:rPr>
        <w:t xml:space="preserve"> дүүргийн Засаг дарга мөнгөн урамшуулал олгоно</w:t>
      </w:r>
      <w:r w:rsidRPr="00A45355">
        <w:rPr>
          <w:rFonts w:ascii="Arial" w:hAnsi="Arial" w:cs="Arial"/>
          <w:lang w:val="mn-MN"/>
        </w:rPr>
        <w:t>”</w:t>
      </w:r>
      <w:r>
        <w:rPr>
          <w:rFonts w:ascii="Arial" w:hAnsi="Arial" w:cs="Arial"/>
          <w:lang w:val="mn-MN"/>
        </w:rPr>
        <w:t xml:space="preserve"> гэж заасан дагуу мөнгөн урамшуулал иргэнд олгосон болон олгох талаар зохицуулалт хийгдсэн орон нутаг байхгүй байгаа нь Хог хаягдлын тухай хуулийн зарим хэсгийн  хэрэгжилт хангалтгүй гэх үндэслэлтэй  байна</w:t>
      </w:r>
      <w:r w:rsidRPr="00A45355">
        <w:rPr>
          <w:rFonts w:ascii="Arial" w:hAnsi="Arial" w:cs="Arial"/>
          <w:lang w:val="mn-MN"/>
        </w:rPr>
        <w:t>.</w:t>
      </w:r>
      <w:r>
        <w:rPr>
          <w:rFonts w:ascii="Arial" w:hAnsi="Arial" w:cs="Arial"/>
          <w:lang w:val="mn-MN"/>
        </w:rPr>
        <w:t xml:space="preserve"> </w:t>
      </w:r>
    </w:p>
    <w:p w14:paraId="2ED8B5BC" w14:textId="77777777" w:rsidR="005F2637" w:rsidRPr="004F36E6" w:rsidRDefault="005F2637" w:rsidP="005F2637">
      <w:pPr>
        <w:jc w:val="both"/>
        <w:rPr>
          <w:rFonts w:ascii="Arial" w:hAnsi="Arial" w:cs="Arial"/>
          <w:lang w:val="mn-MN"/>
        </w:rPr>
      </w:pPr>
      <w:r>
        <w:rPr>
          <w:rFonts w:ascii="Arial" w:hAnsi="Arial" w:cs="Arial"/>
          <w:lang w:val="mn-MN"/>
        </w:rPr>
        <w:tab/>
        <w:t>Мөн орон нутгийн төсвийн зарцуулалтын талаар эрх зүйн орчин дутмаг учир санхүүгийн эх үүсвэрийг шийдвэрлээгүй. Үүний улмаас Хог хаягдлын тухай хууль тогтоомжийн  зөрчлийн талаар иргэд</w:t>
      </w:r>
      <w:r w:rsidRPr="00A45355">
        <w:rPr>
          <w:rFonts w:ascii="Arial" w:hAnsi="Arial" w:cs="Arial"/>
          <w:lang w:val="mn-MN"/>
        </w:rPr>
        <w:t>,</w:t>
      </w:r>
      <w:r>
        <w:rPr>
          <w:rFonts w:ascii="Arial" w:hAnsi="Arial" w:cs="Arial"/>
          <w:lang w:val="mn-MN"/>
        </w:rPr>
        <w:t xml:space="preserve"> байгаль орчны байцаагч болон бусад байгаль орчны эсрэг гэмт хэргээс сэргийлэх чиг үүрэг бүхий этгээдээс ирүүлсэн гэмт хэрэг зөрчлийн мэдээлэлд мөнгөн урамшуулал олгогдоогүй байна</w:t>
      </w:r>
      <w:r w:rsidRPr="00A45355">
        <w:rPr>
          <w:rFonts w:ascii="Arial" w:hAnsi="Arial" w:cs="Arial"/>
          <w:lang w:val="mn-MN"/>
        </w:rPr>
        <w:t>.</w:t>
      </w:r>
      <w:r>
        <w:rPr>
          <w:rFonts w:ascii="Arial" w:hAnsi="Arial" w:cs="Arial"/>
          <w:lang w:val="mn-MN"/>
        </w:rPr>
        <w:t xml:space="preserve"> Өмнөговь</w:t>
      </w:r>
      <w:r w:rsidRPr="00A45355">
        <w:rPr>
          <w:rFonts w:ascii="Arial" w:hAnsi="Arial" w:cs="Arial"/>
          <w:lang w:val="mn-MN"/>
        </w:rPr>
        <w:t>,</w:t>
      </w:r>
      <w:r>
        <w:rPr>
          <w:rFonts w:ascii="Arial" w:hAnsi="Arial" w:cs="Arial"/>
          <w:lang w:val="mn-MN"/>
        </w:rPr>
        <w:t xml:space="preserve"> Дархан-Уул аймгуудад мөнгөн урамшуулал олгох санхүүгийн эх үүсвэр сумдын хэмужээнд шийдэгдээгүй байна</w:t>
      </w:r>
      <w:r w:rsidRPr="00A45355">
        <w:rPr>
          <w:rFonts w:ascii="Arial" w:hAnsi="Arial" w:cs="Arial"/>
          <w:lang w:val="mn-MN"/>
        </w:rPr>
        <w:t>.</w:t>
      </w:r>
      <w:r>
        <w:rPr>
          <w:rFonts w:ascii="Arial" w:hAnsi="Arial" w:cs="Arial"/>
          <w:lang w:val="mn-MN"/>
        </w:rPr>
        <w:t xml:space="preserve"> </w:t>
      </w:r>
    </w:p>
    <w:p w14:paraId="4AC0B108" w14:textId="77777777" w:rsidR="005F2637" w:rsidRPr="00987FEE" w:rsidRDefault="005F2637" w:rsidP="005F2637">
      <w:pPr>
        <w:ind w:firstLine="720"/>
        <w:jc w:val="both"/>
        <w:rPr>
          <w:rFonts w:ascii="Arial" w:hAnsi="Arial" w:cs="Arial"/>
          <w:lang w:val="mn-MN"/>
        </w:rPr>
      </w:pPr>
      <w:r w:rsidRPr="00987FEE">
        <w:rPr>
          <w:rStyle w:val="FootnoteReference"/>
          <w:rFonts w:ascii="Arial" w:hAnsi="Arial" w:cs="Arial"/>
          <w:lang w:val="mn-MN"/>
        </w:rPr>
        <w:lastRenderedPageBreak/>
        <w:footnoteReference w:id="1"/>
      </w:r>
      <w:r w:rsidRPr="00987FEE">
        <w:rPr>
          <w:rFonts w:ascii="Arial" w:hAnsi="Arial" w:cs="Arial"/>
          <w:lang w:val="mn-MN"/>
        </w:rPr>
        <w:t xml:space="preserve">Монгол Улсын Засгийн газрын гуравдугаар тогтоол, Хууль зүй, дотоод хэргийн сайдын А/09 дүгээр тушаалаар хүрээлэн буй орчныг хамгаалах, энэ төрлийн гэмт хэрэг, зөрчилтэй тэмцэх, урьдчилан сэргийлэх чиг үүргийн хүрээнд Экологийн цагдаагийн албыг 2020 оны 1-р сард байгуулсан байх бөгөөд тус албаны 2020 оны эхний 11 сарын тайлан мэдээгээр манай улсад хүрээлэн буй орчны эсрэг нийт 611 гэмт хэрэг бүртгэгдсэнийг эрүүгийн хуулийн тусгай ангид заасан зүйл ангиар нь авч үзвэл: </w:t>
      </w:r>
    </w:p>
    <w:p w14:paraId="5D546189" w14:textId="77777777" w:rsidR="005F2637" w:rsidRPr="00987FEE" w:rsidRDefault="005F2637" w:rsidP="005F2637">
      <w:pPr>
        <w:pStyle w:val="ListParagraph"/>
        <w:numPr>
          <w:ilvl w:val="0"/>
          <w:numId w:val="1"/>
        </w:numPr>
        <w:ind w:left="900"/>
        <w:jc w:val="both"/>
        <w:rPr>
          <w:rFonts w:ascii="Arial" w:hAnsi="Arial" w:cs="Arial"/>
          <w:lang w:val="mn-MN"/>
        </w:rPr>
      </w:pPr>
      <w:r w:rsidRPr="00987FEE">
        <w:rPr>
          <w:rFonts w:ascii="Arial" w:hAnsi="Arial" w:cs="Arial"/>
          <w:lang w:val="mn-MN"/>
        </w:rPr>
        <w:t xml:space="preserve">250 буюу 40.9 хувийг хууль бусаар мод бэлтгэх, </w:t>
      </w:r>
    </w:p>
    <w:p w14:paraId="092EB89D" w14:textId="77777777" w:rsidR="005F2637" w:rsidRPr="00987FEE" w:rsidRDefault="005F2637" w:rsidP="005F2637">
      <w:pPr>
        <w:pStyle w:val="ListParagraph"/>
        <w:numPr>
          <w:ilvl w:val="0"/>
          <w:numId w:val="1"/>
        </w:numPr>
        <w:ind w:left="900"/>
        <w:jc w:val="both"/>
        <w:rPr>
          <w:rFonts w:ascii="Arial" w:hAnsi="Arial" w:cs="Arial"/>
          <w:lang w:val="mn-MN"/>
        </w:rPr>
      </w:pPr>
      <w:r w:rsidRPr="00987FEE">
        <w:rPr>
          <w:rFonts w:ascii="Arial" w:hAnsi="Arial" w:cs="Arial"/>
          <w:lang w:val="mn-MN"/>
        </w:rPr>
        <w:t xml:space="preserve">229 буюу 37.5 хувийг хууль бусаар ашигт малтмал хайх, ашиглах, олборлох, </w:t>
      </w:r>
    </w:p>
    <w:p w14:paraId="606D0B77" w14:textId="77777777" w:rsidR="005F2637" w:rsidRPr="00987FEE" w:rsidRDefault="005F2637" w:rsidP="005F2637">
      <w:pPr>
        <w:pStyle w:val="ListParagraph"/>
        <w:numPr>
          <w:ilvl w:val="0"/>
          <w:numId w:val="1"/>
        </w:numPr>
        <w:ind w:left="900"/>
        <w:jc w:val="both"/>
        <w:rPr>
          <w:rFonts w:ascii="Arial" w:hAnsi="Arial" w:cs="Arial"/>
          <w:lang w:val="mn-MN"/>
        </w:rPr>
      </w:pPr>
      <w:r w:rsidRPr="00987FEE">
        <w:rPr>
          <w:rFonts w:ascii="Arial" w:hAnsi="Arial" w:cs="Arial"/>
          <w:lang w:val="mn-MN"/>
        </w:rPr>
        <w:t>81 буюу 13.3 хувийг хууль бусаар ан агнах,</w:t>
      </w:r>
    </w:p>
    <w:p w14:paraId="525DC96B" w14:textId="77777777" w:rsidR="005F2637" w:rsidRPr="00987FEE" w:rsidRDefault="005F2637" w:rsidP="005F2637">
      <w:pPr>
        <w:pStyle w:val="ListParagraph"/>
        <w:numPr>
          <w:ilvl w:val="0"/>
          <w:numId w:val="1"/>
        </w:numPr>
        <w:ind w:left="900"/>
        <w:jc w:val="both"/>
        <w:rPr>
          <w:rFonts w:ascii="Arial" w:hAnsi="Arial" w:cs="Arial"/>
          <w:lang w:val="mn-MN"/>
        </w:rPr>
      </w:pPr>
      <w:r w:rsidRPr="00987FEE">
        <w:rPr>
          <w:rFonts w:ascii="Arial" w:hAnsi="Arial" w:cs="Arial"/>
          <w:lang w:val="mn-MN"/>
        </w:rPr>
        <w:t xml:space="preserve">29 буюу 4.7 хувийг байгалийн ургамлыг хууль бусаар бэлтгэх, </w:t>
      </w:r>
    </w:p>
    <w:p w14:paraId="7304EB01" w14:textId="77777777" w:rsidR="005F2637" w:rsidRPr="00987FEE" w:rsidRDefault="005F2637" w:rsidP="005F2637">
      <w:pPr>
        <w:pStyle w:val="ListParagraph"/>
        <w:numPr>
          <w:ilvl w:val="0"/>
          <w:numId w:val="1"/>
        </w:numPr>
        <w:ind w:left="900"/>
        <w:jc w:val="both"/>
        <w:rPr>
          <w:rFonts w:ascii="Arial" w:hAnsi="Arial" w:cs="Arial"/>
          <w:lang w:val="mn-MN"/>
        </w:rPr>
      </w:pPr>
      <w:r w:rsidRPr="00987FEE">
        <w:rPr>
          <w:rFonts w:ascii="Arial" w:hAnsi="Arial" w:cs="Arial"/>
          <w:lang w:val="mn-MN"/>
        </w:rPr>
        <w:t xml:space="preserve">17 буюу 2.8 хувийг химийн хорт аюултай бодисыг хууль бус эргэлтэд оруулах, </w:t>
      </w:r>
    </w:p>
    <w:p w14:paraId="1EB87D1A" w14:textId="77777777" w:rsidR="005F2637" w:rsidRPr="00A45355" w:rsidRDefault="005F2637" w:rsidP="005F2637">
      <w:pPr>
        <w:pStyle w:val="ListParagraph"/>
        <w:numPr>
          <w:ilvl w:val="0"/>
          <w:numId w:val="1"/>
        </w:numPr>
        <w:ind w:left="900"/>
        <w:jc w:val="both"/>
        <w:rPr>
          <w:rFonts w:ascii="Arial" w:hAnsi="Arial" w:cs="Arial"/>
          <w:lang w:val="mn-MN"/>
        </w:rPr>
      </w:pPr>
      <w:r w:rsidRPr="00987FEE">
        <w:rPr>
          <w:rFonts w:ascii="Arial" w:hAnsi="Arial" w:cs="Arial"/>
          <w:b/>
          <w:lang w:val="mn-MN"/>
        </w:rPr>
        <w:t>3 буюу 0.5 хувийг байгаль орчныг бохирдуулах</w:t>
      </w:r>
      <w:r w:rsidRPr="00A45355">
        <w:rPr>
          <w:rFonts w:ascii="Arial" w:hAnsi="Arial" w:cs="Arial"/>
          <w:b/>
          <w:lang w:val="mn-MN"/>
        </w:rPr>
        <w:t>-</w:t>
      </w:r>
      <w:r w:rsidRPr="00987FEE">
        <w:rPr>
          <w:rFonts w:ascii="Arial" w:hAnsi="Arial" w:cs="Arial"/>
          <w:b/>
          <w:lang w:val="mn-MN"/>
        </w:rPr>
        <w:t xml:space="preserve"> </w:t>
      </w:r>
      <w:r w:rsidRPr="00A45355">
        <w:rPr>
          <w:rFonts w:ascii="Arial" w:hAnsi="Arial" w:cs="Arial"/>
          <w:b/>
          <w:lang w:val="mn-MN"/>
        </w:rPr>
        <w:t>/</w:t>
      </w:r>
      <w:r w:rsidRPr="00987FEE">
        <w:rPr>
          <w:rFonts w:ascii="Arial" w:hAnsi="Arial" w:cs="Arial"/>
          <w:lang w:val="mn-MN"/>
        </w:rPr>
        <w:t>Үүнээс Дархан-уул аймагт 1 хэрэг, Сүхбаатар аймагт 2 хэрэг бүртгэгдсэн байна</w:t>
      </w:r>
      <w:r w:rsidRPr="00A45355">
        <w:rPr>
          <w:rFonts w:ascii="Arial" w:hAnsi="Arial" w:cs="Arial"/>
          <w:lang w:val="mn-MN"/>
        </w:rPr>
        <w:t>/</w:t>
      </w:r>
    </w:p>
    <w:p w14:paraId="26A40C1D" w14:textId="77777777" w:rsidR="005F2637" w:rsidRPr="00987FEE" w:rsidRDefault="005F2637" w:rsidP="005F2637">
      <w:pPr>
        <w:pStyle w:val="ListParagraph"/>
        <w:numPr>
          <w:ilvl w:val="0"/>
          <w:numId w:val="1"/>
        </w:numPr>
        <w:ind w:left="900"/>
        <w:jc w:val="both"/>
        <w:rPr>
          <w:rFonts w:ascii="Arial" w:hAnsi="Arial" w:cs="Arial"/>
          <w:lang w:val="mn-MN"/>
        </w:rPr>
      </w:pPr>
      <w:r w:rsidRPr="00987FEE">
        <w:rPr>
          <w:rFonts w:ascii="Arial" w:hAnsi="Arial" w:cs="Arial"/>
          <w:lang w:val="mn-MN"/>
        </w:rPr>
        <w:t>2 буюу 0.3 хувийг ой хээрийн түймэр тавих гэмт хэрэг тус тус эзэлж байна.</w:t>
      </w:r>
    </w:p>
    <w:p w14:paraId="7E717AD0" w14:textId="77777777" w:rsidR="005F2637" w:rsidRPr="00987FEE" w:rsidRDefault="005F2637" w:rsidP="005F2637">
      <w:pPr>
        <w:pStyle w:val="ListParagraph"/>
        <w:ind w:left="900"/>
        <w:jc w:val="both"/>
        <w:rPr>
          <w:rFonts w:ascii="Arial" w:hAnsi="Arial" w:cs="Arial"/>
          <w:lang w:val="mn-MN"/>
        </w:rPr>
      </w:pPr>
    </w:p>
    <w:p w14:paraId="62818C4D" w14:textId="77777777" w:rsidR="005F2637" w:rsidRPr="00A45355" w:rsidRDefault="005F2637" w:rsidP="005F2637">
      <w:pPr>
        <w:pStyle w:val="ListParagraph"/>
        <w:ind w:left="0" w:firstLine="720"/>
        <w:jc w:val="both"/>
        <w:rPr>
          <w:rFonts w:ascii="Arial" w:hAnsi="Arial" w:cs="Arial"/>
          <w:lang w:val="mn-MN"/>
        </w:rPr>
      </w:pPr>
      <w:r w:rsidRPr="00987FEE">
        <w:rPr>
          <w:rFonts w:ascii="Arial" w:hAnsi="Arial" w:cs="Arial"/>
          <w:lang w:val="mn-MN"/>
        </w:rPr>
        <w:t xml:space="preserve"> Харин 2020 оны эхний 11 сард Зөрчлийн тухай хуулийн 7.15.8 </w:t>
      </w:r>
      <w:r w:rsidRPr="00A45355">
        <w:rPr>
          <w:rFonts w:ascii="Arial" w:hAnsi="Arial" w:cs="Arial"/>
          <w:lang w:val="mn-MN"/>
        </w:rPr>
        <w:t>/</w:t>
      </w:r>
      <w:r w:rsidRPr="00987FEE">
        <w:rPr>
          <w:rFonts w:ascii="Arial" w:hAnsi="Arial" w:cs="Arial"/>
          <w:lang w:val="mn-MN"/>
        </w:rPr>
        <w:t>усан сан бүхий газарт хог хаягдал хаях</w:t>
      </w:r>
      <w:r w:rsidRPr="00A45355">
        <w:rPr>
          <w:rFonts w:ascii="Arial" w:hAnsi="Arial" w:cs="Arial"/>
          <w:lang w:val="mn-MN"/>
        </w:rPr>
        <w:t>/</w:t>
      </w:r>
      <w:r w:rsidRPr="00987FEE">
        <w:rPr>
          <w:rFonts w:ascii="Arial" w:hAnsi="Arial" w:cs="Arial"/>
          <w:lang w:val="mn-MN"/>
        </w:rPr>
        <w:t xml:space="preserve"> дахь хэсгээр улсын хэмжээнд 128 зөрчил бүртгэгдсэн талаар дээ</w:t>
      </w:r>
      <w:r>
        <w:rPr>
          <w:rFonts w:ascii="Arial" w:hAnsi="Arial" w:cs="Arial"/>
          <w:lang w:val="mn-MN"/>
        </w:rPr>
        <w:t xml:space="preserve">рх тайланд дурдсан байна. </w:t>
      </w:r>
      <w:r w:rsidRPr="00987FEE">
        <w:rPr>
          <w:rFonts w:ascii="Arial" w:hAnsi="Arial" w:cs="Arial"/>
          <w:lang w:val="mn-MN"/>
        </w:rPr>
        <w:t>Эдгээрээс үзвэл хог хаягдлын талаарх гэмт  хэргийн гаралт, түүнийг илрүүлэлт тун бага хувьтай байгаа бөгөөд жилд 3 удаагийн гэмт хэргийн тохиолдол бүртгэгдсэн байгаа энэ төрлийн гэмт хэргийн илрүүлэх үйл явц түүнд нөлөөлөх хууль эрх зүйн  орчинг сайжруулах шаардлагатай байгааг харуулж байна.</w:t>
      </w:r>
    </w:p>
    <w:p w14:paraId="1EF040DD" w14:textId="77777777" w:rsidR="005F2637" w:rsidRPr="00A45355" w:rsidRDefault="005F2637" w:rsidP="005F2637">
      <w:pPr>
        <w:ind w:firstLine="720"/>
        <w:jc w:val="both"/>
        <w:rPr>
          <w:rFonts w:ascii="Arial" w:hAnsi="Arial" w:cs="Arial"/>
          <w:lang w:val="mn-MN"/>
        </w:rPr>
      </w:pPr>
      <w:r w:rsidRPr="00987FEE">
        <w:rPr>
          <w:rFonts w:ascii="Arial" w:hAnsi="Arial" w:cs="Arial"/>
          <w:lang w:val="mn-MN"/>
        </w:rPr>
        <w:t>Х</w:t>
      </w:r>
      <w:r w:rsidRPr="00A45355">
        <w:rPr>
          <w:rFonts w:ascii="Arial" w:hAnsi="Arial" w:cs="Arial"/>
          <w:lang w:val="mn-MN"/>
        </w:rPr>
        <w:t>өдөө орон нутгийн аялал зугаалга</w:t>
      </w:r>
      <w:r w:rsidRPr="00987FEE">
        <w:rPr>
          <w:rFonts w:ascii="Arial" w:hAnsi="Arial" w:cs="Arial"/>
          <w:lang w:val="mn-MN"/>
        </w:rPr>
        <w:t xml:space="preserve"> эрс нэмэгдсэнтэй холбоотой </w:t>
      </w:r>
      <w:r w:rsidRPr="00A45355">
        <w:rPr>
          <w:rFonts w:ascii="Arial" w:hAnsi="Arial" w:cs="Arial"/>
          <w:lang w:val="mn-MN"/>
        </w:rPr>
        <w:t xml:space="preserve">байгалийн үзэсгэлэнт газруудад, нуур цөөрмийн дэргэд хүний бөөгнөрөл үүсч, </w:t>
      </w:r>
      <w:r w:rsidRPr="00987FEE">
        <w:rPr>
          <w:rFonts w:ascii="Arial" w:hAnsi="Arial" w:cs="Arial"/>
          <w:lang w:val="mn-MN"/>
        </w:rPr>
        <w:t>т</w:t>
      </w:r>
      <w:r w:rsidRPr="00A45355">
        <w:rPr>
          <w:rFonts w:ascii="Arial" w:hAnsi="Arial" w:cs="Arial"/>
          <w:lang w:val="mn-MN"/>
        </w:rPr>
        <w:t xml:space="preserve">үүнийхээ </w:t>
      </w:r>
      <w:r>
        <w:rPr>
          <w:rFonts w:ascii="Arial" w:hAnsi="Arial" w:cs="Arial"/>
          <w:lang w:val="mn-MN"/>
        </w:rPr>
        <w:t xml:space="preserve">хэмжээгээр </w:t>
      </w:r>
      <w:r w:rsidRPr="00A45355">
        <w:rPr>
          <w:rFonts w:ascii="Arial" w:hAnsi="Arial" w:cs="Arial"/>
          <w:lang w:val="mn-MN"/>
        </w:rPr>
        <w:t>хог хаягдал их хуримтлагдаж</w:t>
      </w:r>
      <w:r w:rsidRPr="00987FEE">
        <w:rPr>
          <w:rFonts w:ascii="Arial" w:hAnsi="Arial" w:cs="Arial"/>
          <w:lang w:val="mn-MN"/>
        </w:rPr>
        <w:t xml:space="preserve"> хөрс</w:t>
      </w:r>
      <w:r w:rsidRPr="00A45355">
        <w:rPr>
          <w:rFonts w:ascii="Arial" w:hAnsi="Arial" w:cs="Arial"/>
          <w:lang w:val="mn-MN"/>
        </w:rPr>
        <w:t>,</w:t>
      </w:r>
      <w:r w:rsidRPr="00987FEE">
        <w:rPr>
          <w:rFonts w:ascii="Arial" w:hAnsi="Arial" w:cs="Arial"/>
          <w:lang w:val="mn-MN"/>
        </w:rPr>
        <w:t xml:space="preserve"> усны бохирдол ихээр үүсээд байна</w:t>
      </w:r>
      <w:r w:rsidRPr="00A45355">
        <w:rPr>
          <w:rFonts w:ascii="Arial" w:hAnsi="Arial" w:cs="Arial"/>
          <w:lang w:val="mn-MN"/>
        </w:rPr>
        <w:t>.</w:t>
      </w:r>
    </w:p>
    <w:p w14:paraId="01F51E6E" w14:textId="77777777" w:rsidR="005F2637" w:rsidRPr="00987FEE" w:rsidRDefault="005F2637" w:rsidP="005F2637">
      <w:pPr>
        <w:ind w:firstLine="720"/>
        <w:jc w:val="both"/>
        <w:rPr>
          <w:rFonts w:ascii="Arial" w:hAnsi="Arial" w:cs="Arial"/>
          <w:lang w:val="mn-MN"/>
        </w:rPr>
      </w:pPr>
      <w:r w:rsidRPr="00A45355">
        <w:rPr>
          <w:rFonts w:ascii="Arial" w:hAnsi="Arial" w:cs="Arial"/>
          <w:lang w:val="mn-MN"/>
        </w:rPr>
        <w:t xml:space="preserve">Манай улсын байгалийн үзэсгэлэнт газруудын ихэнх нь улсын тусгай хамгаалалтад байдаг. </w:t>
      </w:r>
      <w:r w:rsidRPr="00987FEE">
        <w:rPr>
          <w:rFonts w:ascii="Arial" w:hAnsi="Arial" w:cs="Arial"/>
          <w:lang w:val="mn-MN"/>
        </w:rPr>
        <w:t>Тухайн бүс нутагт аялаж</w:t>
      </w:r>
      <w:r w:rsidRPr="00A45355">
        <w:rPr>
          <w:rFonts w:ascii="Arial" w:hAnsi="Arial" w:cs="Arial"/>
          <w:lang w:val="mn-MN"/>
        </w:rPr>
        <w:t>,</w:t>
      </w:r>
      <w:r w:rsidRPr="00987FEE">
        <w:rPr>
          <w:rFonts w:ascii="Arial" w:hAnsi="Arial" w:cs="Arial"/>
          <w:lang w:val="mn-MN"/>
        </w:rPr>
        <w:t xml:space="preserve"> амарсан иргэд </w:t>
      </w:r>
      <w:r w:rsidRPr="00A45355">
        <w:rPr>
          <w:rFonts w:ascii="Arial" w:hAnsi="Arial" w:cs="Arial"/>
          <w:lang w:val="mn-MN"/>
        </w:rPr>
        <w:t>хогоо авч яв</w:t>
      </w:r>
      <w:r w:rsidRPr="00987FEE">
        <w:rPr>
          <w:rFonts w:ascii="Arial" w:hAnsi="Arial" w:cs="Arial"/>
          <w:lang w:val="mn-MN"/>
        </w:rPr>
        <w:t xml:space="preserve">аад зориулалтын хогийн цэгт бус ойр байрлах </w:t>
      </w:r>
      <w:r w:rsidRPr="00A45355">
        <w:rPr>
          <w:rFonts w:ascii="Arial" w:hAnsi="Arial" w:cs="Arial"/>
          <w:lang w:val="mn-MN"/>
        </w:rPr>
        <w:t>гуу,</w:t>
      </w:r>
      <w:r w:rsidRPr="00987FEE">
        <w:rPr>
          <w:rFonts w:ascii="Arial" w:hAnsi="Arial" w:cs="Arial"/>
          <w:lang w:val="mn-MN"/>
        </w:rPr>
        <w:t xml:space="preserve"> </w:t>
      </w:r>
      <w:r w:rsidRPr="00A45355">
        <w:rPr>
          <w:rFonts w:ascii="Arial" w:hAnsi="Arial" w:cs="Arial"/>
          <w:lang w:val="mn-MN"/>
        </w:rPr>
        <w:t>жалга руу хая</w:t>
      </w:r>
      <w:r>
        <w:rPr>
          <w:rFonts w:ascii="Arial" w:hAnsi="Arial" w:cs="Arial"/>
          <w:lang w:val="mn-MN"/>
        </w:rPr>
        <w:t>х тохиолдол их байдаг талаар албаны их сурвалж хэлж байна</w:t>
      </w:r>
      <w:r w:rsidRPr="00A45355">
        <w:rPr>
          <w:rFonts w:ascii="Arial" w:hAnsi="Arial" w:cs="Arial"/>
          <w:lang w:val="mn-MN"/>
        </w:rPr>
        <w:t>.</w:t>
      </w:r>
      <w:r w:rsidRPr="00987FEE">
        <w:rPr>
          <w:rFonts w:ascii="Arial" w:hAnsi="Arial" w:cs="Arial"/>
          <w:lang w:val="mn-MN"/>
        </w:rPr>
        <w:t xml:space="preserve"> Энэ нь эргээд тухай нутгийн хөрсийг бохирдуулах</w:t>
      </w:r>
      <w:r w:rsidRPr="00A45355">
        <w:rPr>
          <w:rFonts w:ascii="Arial" w:hAnsi="Arial" w:cs="Arial"/>
          <w:lang w:val="mn-MN"/>
        </w:rPr>
        <w:t>,</w:t>
      </w:r>
      <w:r w:rsidRPr="00987FEE">
        <w:rPr>
          <w:rFonts w:ascii="Arial" w:hAnsi="Arial" w:cs="Arial"/>
          <w:lang w:val="mn-MN"/>
        </w:rPr>
        <w:t xml:space="preserve"> үер болон салхи </w:t>
      </w:r>
      <w:r>
        <w:rPr>
          <w:rFonts w:ascii="Arial" w:hAnsi="Arial" w:cs="Arial"/>
          <w:lang w:val="mn-MN"/>
        </w:rPr>
        <w:t>ихтэй улиралд тухайн орчины бохирдол үүсгэдэг</w:t>
      </w:r>
      <w:r w:rsidRPr="00A45355">
        <w:rPr>
          <w:rFonts w:ascii="Arial" w:hAnsi="Arial" w:cs="Arial"/>
          <w:lang w:val="mn-MN"/>
        </w:rPr>
        <w:t xml:space="preserve">. </w:t>
      </w:r>
    </w:p>
    <w:p w14:paraId="339D01A8" w14:textId="77777777" w:rsidR="005F2637" w:rsidRPr="00987FEE" w:rsidRDefault="005F2637" w:rsidP="005F2637">
      <w:pPr>
        <w:ind w:firstLine="720"/>
        <w:jc w:val="both"/>
        <w:rPr>
          <w:rFonts w:ascii="Arial" w:hAnsi="Arial" w:cs="Arial"/>
          <w:lang w:val="mn-MN"/>
        </w:rPr>
      </w:pPr>
      <w:r w:rsidRPr="00A45355">
        <w:rPr>
          <w:rFonts w:ascii="Arial" w:hAnsi="Arial" w:cs="Arial"/>
          <w:lang w:val="mn-MN"/>
        </w:rPr>
        <w:t>Хог хаягдлын тухайн хууль</w:t>
      </w:r>
      <w:r w:rsidRPr="00987FEE">
        <w:rPr>
          <w:rFonts w:ascii="Arial" w:hAnsi="Arial" w:cs="Arial"/>
          <w:lang w:val="mn-MN"/>
        </w:rPr>
        <w:t>д</w:t>
      </w:r>
      <w:r w:rsidRPr="00A45355">
        <w:rPr>
          <w:rFonts w:ascii="Arial" w:hAnsi="Arial" w:cs="Arial"/>
          <w:lang w:val="mn-MN"/>
        </w:rPr>
        <w:t xml:space="preserve"> тусгай хамгаалалттай газрын орчны тухай хууль болон тусгай хамгаалалттай газруудад хэрэгжиж байгаа журмуудад хог хаягдлын асуудал</w:t>
      </w:r>
      <w:r w:rsidRPr="00987FEE">
        <w:rPr>
          <w:rFonts w:ascii="Arial" w:hAnsi="Arial" w:cs="Arial"/>
          <w:lang w:val="mn-MN"/>
        </w:rPr>
        <w:t xml:space="preserve">ыг шийдвэрлэх </w:t>
      </w:r>
      <w:r w:rsidRPr="00A45355">
        <w:rPr>
          <w:rFonts w:ascii="Arial" w:hAnsi="Arial" w:cs="Arial"/>
          <w:lang w:val="mn-MN"/>
        </w:rPr>
        <w:t>төсөв</w:t>
      </w:r>
      <w:r w:rsidRPr="00987FEE">
        <w:rPr>
          <w:rFonts w:ascii="Arial" w:hAnsi="Arial" w:cs="Arial"/>
          <w:lang w:val="mn-MN"/>
        </w:rPr>
        <w:t xml:space="preserve"> болон хөрөнгийн эх үүсвэрийн талаар </w:t>
      </w:r>
      <w:r w:rsidRPr="00A45355">
        <w:rPr>
          <w:rFonts w:ascii="Arial" w:hAnsi="Arial" w:cs="Arial"/>
          <w:lang w:val="mn-MN"/>
        </w:rPr>
        <w:t>зохицуулалт тусгагдаагүй.</w:t>
      </w:r>
      <w:r w:rsidRPr="00987FEE">
        <w:rPr>
          <w:rFonts w:ascii="Arial" w:hAnsi="Arial" w:cs="Arial"/>
          <w:lang w:val="mn-MN"/>
        </w:rPr>
        <w:t xml:space="preserve"> </w:t>
      </w:r>
      <w:r w:rsidRPr="00A45355">
        <w:rPr>
          <w:rFonts w:ascii="Arial" w:hAnsi="Arial" w:cs="Arial"/>
          <w:lang w:val="mn-MN"/>
        </w:rPr>
        <w:t xml:space="preserve"> </w:t>
      </w:r>
      <w:r w:rsidRPr="00987FEE">
        <w:rPr>
          <w:rFonts w:ascii="Arial" w:hAnsi="Arial" w:cs="Arial"/>
          <w:lang w:val="mn-MN"/>
        </w:rPr>
        <w:t>Т</w:t>
      </w:r>
      <w:r w:rsidRPr="00A45355">
        <w:rPr>
          <w:rFonts w:ascii="Arial" w:hAnsi="Arial" w:cs="Arial"/>
          <w:lang w:val="mn-MN"/>
        </w:rPr>
        <w:t xml:space="preserve">усгай хамгаалалтын газрын хог хаягдлын асуудлыг шийдвэрлэх журам байдаггүй учраас байгаль хамгаалагч </w:t>
      </w:r>
      <w:r w:rsidRPr="00987FEE">
        <w:rPr>
          <w:rFonts w:ascii="Arial" w:hAnsi="Arial" w:cs="Arial"/>
          <w:lang w:val="mn-MN"/>
        </w:rPr>
        <w:t xml:space="preserve">тухайн газрын хог хаягдлыг </w:t>
      </w:r>
      <w:r w:rsidRPr="00A45355">
        <w:rPr>
          <w:rFonts w:ascii="Arial" w:hAnsi="Arial" w:cs="Arial"/>
          <w:lang w:val="mn-MN"/>
        </w:rPr>
        <w:t xml:space="preserve">цэвэрлэх </w:t>
      </w:r>
      <w:r>
        <w:rPr>
          <w:rFonts w:ascii="Arial" w:hAnsi="Arial" w:cs="Arial"/>
          <w:lang w:val="mn-MN"/>
        </w:rPr>
        <w:t xml:space="preserve">үүрэг </w:t>
      </w:r>
      <w:r w:rsidRPr="00A45355">
        <w:rPr>
          <w:rFonts w:ascii="Arial" w:hAnsi="Arial" w:cs="Arial"/>
          <w:lang w:val="mn-MN"/>
        </w:rPr>
        <w:t xml:space="preserve">хүлээдэг байна. </w:t>
      </w:r>
      <w:r w:rsidRPr="00987FEE">
        <w:rPr>
          <w:rFonts w:ascii="Arial" w:hAnsi="Arial" w:cs="Arial"/>
          <w:lang w:val="mn-MN"/>
        </w:rPr>
        <w:t xml:space="preserve">Цэврэлсэн хог хаягдлаа ойр байрлах </w:t>
      </w:r>
      <w:r w:rsidRPr="00A45355">
        <w:rPr>
          <w:rFonts w:ascii="Arial" w:hAnsi="Arial" w:cs="Arial"/>
          <w:lang w:val="mn-MN"/>
        </w:rPr>
        <w:t>сумын нэгдсэн хогийн цэ</w:t>
      </w:r>
      <w:r>
        <w:rPr>
          <w:rFonts w:ascii="Arial" w:hAnsi="Arial" w:cs="Arial"/>
          <w:lang w:val="mn-MN"/>
        </w:rPr>
        <w:t>гт асгах ба э</w:t>
      </w:r>
      <w:r w:rsidRPr="00987FEE">
        <w:rPr>
          <w:rFonts w:ascii="Arial" w:hAnsi="Arial" w:cs="Arial"/>
          <w:lang w:val="mn-MN"/>
        </w:rPr>
        <w:t xml:space="preserve">нэ нь тухайн газраас хамгийн багадаа </w:t>
      </w:r>
      <w:r w:rsidRPr="00A45355">
        <w:rPr>
          <w:rFonts w:ascii="Arial" w:hAnsi="Arial" w:cs="Arial"/>
          <w:lang w:val="mn-MN"/>
        </w:rPr>
        <w:t xml:space="preserve">5-170 км </w:t>
      </w:r>
      <w:r w:rsidRPr="00987FEE">
        <w:rPr>
          <w:rFonts w:ascii="Arial" w:hAnsi="Arial" w:cs="Arial"/>
          <w:lang w:val="mn-MN"/>
        </w:rPr>
        <w:t xml:space="preserve">туулж </w:t>
      </w:r>
      <w:r w:rsidRPr="00A45355">
        <w:rPr>
          <w:rFonts w:ascii="Arial" w:hAnsi="Arial" w:cs="Arial"/>
          <w:lang w:val="mn-MN"/>
        </w:rPr>
        <w:t>байгаль хамгаалагч  асга</w:t>
      </w:r>
      <w:r>
        <w:rPr>
          <w:rFonts w:ascii="Arial" w:hAnsi="Arial" w:cs="Arial"/>
          <w:lang w:val="mn-MN"/>
        </w:rPr>
        <w:t>даг талаар албаны эх сурвалжын мэдээлэл байна</w:t>
      </w:r>
      <w:r w:rsidRPr="00A45355">
        <w:rPr>
          <w:rFonts w:ascii="Arial" w:hAnsi="Arial" w:cs="Arial"/>
          <w:lang w:val="mn-MN"/>
        </w:rPr>
        <w:t>. Хогийг зөөж хаяхад</w:t>
      </w:r>
      <w:r w:rsidRPr="00987FEE">
        <w:rPr>
          <w:rFonts w:ascii="Arial" w:hAnsi="Arial" w:cs="Arial"/>
          <w:lang w:val="mn-MN"/>
        </w:rPr>
        <w:t xml:space="preserve"> зориулсан </w:t>
      </w:r>
      <w:r w:rsidRPr="00A45355">
        <w:rPr>
          <w:rFonts w:ascii="Arial" w:hAnsi="Arial" w:cs="Arial"/>
          <w:lang w:val="mn-MN"/>
        </w:rPr>
        <w:t>хогны машин</w:t>
      </w:r>
      <w:r>
        <w:rPr>
          <w:rFonts w:ascii="Arial" w:hAnsi="Arial" w:cs="Arial"/>
          <w:lang w:val="mn-MN"/>
        </w:rPr>
        <w:t xml:space="preserve">ыг орон нутагт шийдвэрлээгүй нь улмаас </w:t>
      </w:r>
      <w:r>
        <w:rPr>
          <w:rFonts w:ascii="Arial" w:hAnsi="Arial" w:cs="Arial"/>
          <w:lang w:val="mn-MN"/>
        </w:rPr>
        <w:lastRenderedPageBreak/>
        <w:t xml:space="preserve">Байгаль хамгаалагчид </w:t>
      </w:r>
      <w:r w:rsidRPr="00A45355">
        <w:rPr>
          <w:rFonts w:ascii="Arial" w:hAnsi="Arial" w:cs="Arial"/>
          <w:lang w:val="mn-MN"/>
        </w:rPr>
        <w:t xml:space="preserve">өөрсдийн био технологийн арга хэмжээ </w:t>
      </w:r>
      <w:r>
        <w:rPr>
          <w:rFonts w:ascii="Arial" w:hAnsi="Arial" w:cs="Arial"/>
          <w:lang w:val="mn-MN"/>
        </w:rPr>
        <w:t>эсхү</w:t>
      </w:r>
      <w:r w:rsidRPr="00987FEE">
        <w:rPr>
          <w:rFonts w:ascii="Arial" w:hAnsi="Arial" w:cs="Arial"/>
          <w:lang w:val="mn-MN"/>
        </w:rPr>
        <w:t xml:space="preserve">л </w:t>
      </w:r>
      <w:r>
        <w:rPr>
          <w:rFonts w:ascii="Arial" w:hAnsi="Arial" w:cs="Arial"/>
          <w:lang w:val="mn-MN"/>
        </w:rPr>
        <w:t xml:space="preserve">хувийн </w:t>
      </w:r>
      <w:r w:rsidRPr="00A45355">
        <w:rPr>
          <w:rFonts w:ascii="Arial" w:hAnsi="Arial" w:cs="Arial"/>
          <w:lang w:val="mn-MN"/>
        </w:rPr>
        <w:t>машинаар зөөж</w:t>
      </w:r>
      <w:r>
        <w:rPr>
          <w:rFonts w:ascii="Arial" w:hAnsi="Arial" w:cs="Arial"/>
          <w:lang w:val="mn-MN"/>
        </w:rPr>
        <w:t xml:space="preserve"> устгадаг</w:t>
      </w:r>
      <w:r w:rsidRPr="00A45355">
        <w:rPr>
          <w:rFonts w:ascii="Arial" w:hAnsi="Arial" w:cs="Arial"/>
          <w:lang w:val="mn-MN"/>
        </w:rPr>
        <w:t xml:space="preserve">. </w:t>
      </w:r>
    </w:p>
    <w:p w14:paraId="29555D81" w14:textId="77777777" w:rsidR="005F2637" w:rsidRPr="00CF0F08" w:rsidRDefault="005F2637" w:rsidP="005F2637">
      <w:pPr>
        <w:ind w:firstLine="720"/>
        <w:jc w:val="both"/>
        <w:rPr>
          <w:rFonts w:ascii="Arial" w:hAnsi="Arial" w:cs="Arial"/>
          <w:lang w:val="mn-MN"/>
        </w:rPr>
      </w:pPr>
      <w:r w:rsidRPr="00987FEE">
        <w:rPr>
          <w:rFonts w:ascii="Arial" w:hAnsi="Arial" w:cs="Arial"/>
          <w:lang w:val="mn-MN"/>
        </w:rPr>
        <w:t>Дээрх нөхцөл байдлаас хархад байгал</w:t>
      </w:r>
      <w:r>
        <w:rPr>
          <w:rFonts w:ascii="Arial" w:hAnsi="Arial" w:cs="Arial"/>
          <w:lang w:val="mn-MN"/>
        </w:rPr>
        <w:t>ь</w:t>
      </w:r>
      <w:r w:rsidRPr="00987FEE">
        <w:rPr>
          <w:rFonts w:ascii="Arial" w:hAnsi="Arial" w:cs="Arial"/>
          <w:lang w:val="mn-MN"/>
        </w:rPr>
        <w:t xml:space="preserve"> хамагаалагч</w:t>
      </w:r>
      <w:r>
        <w:rPr>
          <w:rFonts w:ascii="Arial" w:hAnsi="Arial" w:cs="Arial"/>
          <w:lang w:val="mn-MN"/>
        </w:rPr>
        <w:t xml:space="preserve"> зарим</w:t>
      </w:r>
      <w:r w:rsidRPr="00987FEE">
        <w:rPr>
          <w:rFonts w:ascii="Arial" w:hAnsi="Arial" w:cs="Arial"/>
          <w:lang w:val="mn-MN"/>
        </w:rPr>
        <w:t xml:space="preserve"> </w:t>
      </w:r>
      <w:r w:rsidRPr="00A45355">
        <w:rPr>
          <w:rFonts w:ascii="Arial" w:hAnsi="Arial" w:cs="Arial"/>
          <w:lang w:val="mn-MN"/>
        </w:rPr>
        <w:t>аялагчидын ухамсаргүй байдлаас болж</w:t>
      </w:r>
      <w:r w:rsidRPr="00987FEE">
        <w:rPr>
          <w:rFonts w:ascii="Arial" w:hAnsi="Arial" w:cs="Arial"/>
          <w:lang w:val="mn-MN"/>
        </w:rPr>
        <w:t xml:space="preserve"> ажлын үндсэн чиг үүргээ хэрэгжүүлэх боломжгүй мөн </w:t>
      </w:r>
      <w:r w:rsidRPr="00A45355">
        <w:rPr>
          <w:rFonts w:ascii="Arial" w:hAnsi="Arial" w:cs="Arial"/>
          <w:lang w:val="mn-MN"/>
        </w:rPr>
        <w:t>тооцоолоогүй их хэмжээний зардал гарч байна. Тусгай хамгаалалтын газар үүссэн түр хогийг нэг удаа зө</w:t>
      </w:r>
      <w:r>
        <w:rPr>
          <w:rFonts w:ascii="Arial" w:hAnsi="Arial" w:cs="Arial"/>
          <w:lang w:val="mn-MN"/>
        </w:rPr>
        <w:t xml:space="preserve">өхөд хамгийн доод хэмжээ нь </w:t>
      </w:r>
      <w:r w:rsidRPr="00A45355">
        <w:rPr>
          <w:rFonts w:ascii="Arial" w:hAnsi="Arial" w:cs="Arial"/>
          <w:lang w:val="mn-MN"/>
        </w:rPr>
        <w:t>100</w:t>
      </w:r>
      <w:r w:rsidRPr="00987FEE">
        <w:rPr>
          <w:rFonts w:ascii="Arial" w:hAnsi="Arial" w:cs="Arial"/>
          <w:lang w:val="mn-MN"/>
        </w:rPr>
        <w:t xml:space="preserve">,00 /зуун </w:t>
      </w:r>
      <w:r w:rsidRPr="00A45355">
        <w:rPr>
          <w:rFonts w:ascii="Arial" w:hAnsi="Arial" w:cs="Arial"/>
          <w:lang w:val="mn-MN"/>
        </w:rPr>
        <w:t>мянга</w:t>
      </w:r>
      <w:r w:rsidRPr="00987FEE">
        <w:rPr>
          <w:rFonts w:ascii="Arial" w:hAnsi="Arial" w:cs="Arial"/>
          <w:lang w:val="mn-MN"/>
        </w:rPr>
        <w:t xml:space="preserve">/ </w:t>
      </w:r>
      <w:r w:rsidRPr="00A45355">
        <w:rPr>
          <w:rFonts w:ascii="Arial" w:hAnsi="Arial" w:cs="Arial"/>
          <w:lang w:val="mn-MN"/>
        </w:rPr>
        <w:t> төгрөгийн зардал</w:t>
      </w:r>
      <w:r>
        <w:rPr>
          <w:rFonts w:ascii="Arial" w:hAnsi="Arial" w:cs="Arial"/>
          <w:lang w:val="mn-MN"/>
        </w:rPr>
        <w:t xml:space="preserve"> гардаг</w:t>
      </w:r>
      <w:r w:rsidRPr="00A45355">
        <w:rPr>
          <w:rFonts w:ascii="Arial" w:hAnsi="Arial" w:cs="Arial"/>
          <w:lang w:val="mn-MN"/>
        </w:rPr>
        <w:t>.</w:t>
      </w:r>
      <w:r>
        <w:rPr>
          <w:rFonts w:ascii="Arial" w:hAnsi="Arial" w:cs="Arial"/>
          <w:lang w:val="mn-MN"/>
        </w:rPr>
        <w:t xml:space="preserve"> </w:t>
      </w:r>
    </w:p>
    <w:p w14:paraId="4AF0F5AE" w14:textId="77777777" w:rsidR="005F2637" w:rsidRPr="00026C7C" w:rsidRDefault="005F2637" w:rsidP="005F2637">
      <w:pPr>
        <w:ind w:firstLine="720"/>
        <w:jc w:val="both"/>
        <w:rPr>
          <w:rFonts w:ascii="Arial" w:hAnsi="Arial" w:cs="Arial"/>
          <w:lang w:val="mn-MN"/>
        </w:rPr>
      </w:pPr>
      <w:r w:rsidRPr="00A45355">
        <w:rPr>
          <w:rFonts w:ascii="Arial" w:hAnsi="Arial" w:cs="Arial"/>
          <w:lang w:val="mn-MN"/>
        </w:rPr>
        <w:t>Монгол Улс жилд дунджаар 3,5 сая тонн хог хаягдал гаргадаг ба үүний 42% нь Улаанбаатар хотод үүсдэг. Нийг хаягдлыг ялган ангилбал Улаанбаатар хот ойролцоогоор жилд 44,000 тонн хаягдал гялгар</w:t>
      </w:r>
      <w:r>
        <w:rPr>
          <w:rFonts w:ascii="Arial" w:hAnsi="Arial" w:cs="Arial"/>
          <w:lang w:val="mn-MN"/>
        </w:rPr>
        <w:t xml:space="preserve"> </w:t>
      </w:r>
      <w:r w:rsidRPr="00A45355">
        <w:rPr>
          <w:rFonts w:ascii="Arial" w:hAnsi="Arial" w:cs="Arial"/>
          <w:lang w:val="mn-MN"/>
        </w:rPr>
        <w:t xml:space="preserve"> уут гаргадаг бөгөөд ердөө 4% хүрэхгүй хувийг дахин боловсруулж үлдсэн хэсэг нь байгальд хаягддаг</w:t>
      </w:r>
      <w:r>
        <w:rPr>
          <w:rFonts w:ascii="Arial" w:hAnsi="Arial" w:cs="Arial"/>
          <w:lang w:val="mn-MN"/>
        </w:rPr>
        <w:t xml:space="preserve"> гялгар хальсан уут нь  хөрсөнд ялзарч шингэхгүйгээр 500 жил хадгалагдаж</w:t>
      </w:r>
      <w:r w:rsidRPr="00A45355">
        <w:rPr>
          <w:rFonts w:ascii="Arial" w:hAnsi="Arial" w:cs="Arial"/>
          <w:lang w:val="mn-MN"/>
        </w:rPr>
        <w:t>,</w:t>
      </w:r>
      <w:r>
        <w:rPr>
          <w:rFonts w:ascii="Arial" w:hAnsi="Arial" w:cs="Arial"/>
          <w:lang w:val="mn-MN"/>
        </w:rPr>
        <w:t xml:space="preserve"> байгаль орчныг бохирдуулдаг нь нотдоглсон байна</w:t>
      </w:r>
      <w:r w:rsidRPr="00A45355">
        <w:rPr>
          <w:rFonts w:ascii="Arial" w:hAnsi="Arial" w:cs="Arial"/>
          <w:lang w:val="mn-MN"/>
        </w:rPr>
        <w:t>.</w:t>
      </w:r>
      <w:r>
        <w:rPr>
          <w:rFonts w:ascii="Arial" w:hAnsi="Arial" w:cs="Arial"/>
          <w:lang w:val="mn-MN"/>
        </w:rPr>
        <w:t xml:space="preserve"> </w:t>
      </w:r>
    </w:p>
    <w:p w14:paraId="190DE98F" w14:textId="77777777" w:rsidR="005F2637" w:rsidRPr="00A45355" w:rsidRDefault="005F2637" w:rsidP="005F2637">
      <w:pPr>
        <w:ind w:firstLine="720"/>
        <w:jc w:val="both"/>
        <w:rPr>
          <w:rFonts w:ascii="Arial" w:hAnsi="Arial" w:cs="Arial"/>
          <w:lang w:val="mn-MN"/>
        </w:rPr>
      </w:pPr>
      <w:r>
        <w:rPr>
          <w:rFonts w:ascii="Arial" w:hAnsi="Arial" w:cs="Arial"/>
          <w:lang w:val="mn-MN"/>
        </w:rPr>
        <w:t>2018 оны байдлаар Хүн хоногт 0,5 клграмм жилд 200 клграмм хуурай хог хаягдал зөвхөн Улаанбаатар хотд хоногт дунджаар 800-1000тн  хаядаг гардаг үүний 50</w:t>
      </w:r>
      <w:r w:rsidRPr="00A45355">
        <w:rPr>
          <w:rFonts w:ascii="Arial" w:hAnsi="Arial" w:cs="Arial"/>
          <w:lang w:val="mn-MN"/>
        </w:rPr>
        <w:t>%</w:t>
      </w:r>
      <w:r>
        <w:rPr>
          <w:rFonts w:ascii="Arial" w:hAnsi="Arial" w:cs="Arial"/>
          <w:lang w:val="mn-MN"/>
        </w:rPr>
        <w:t xml:space="preserve"> нь хогийн цэг болон дахин боловруулах төврүү ачигддаг бол үлдсэн 50</w:t>
      </w:r>
      <w:r w:rsidRPr="00A45355">
        <w:rPr>
          <w:rFonts w:ascii="Arial" w:hAnsi="Arial" w:cs="Arial"/>
          <w:lang w:val="mn-MN"/>
        </w:rPr>
        <w:t>%</w:t>
      </w:r>
      <w:r>
        <w:rPr>
          <w:rFonts w:ascii="Arial" w:hAnsi="Arial" w:cs="Arial"/>
          <w:lang w:val="mn-MN"/>
        </w:rPr>
        <w:t xml:space="preserve"> нь орчины бохирдол үүсгэдэг талаар статистик баримттай </w:t>
      </w:r>
      <w:r w:rsidRPr="00A45355">
        <w:rPr>
          <w:rFonts w:ascii="Arial" w:hAnsi="Arial" w:cs="Arial"/>
          <w:lang w:val="mn-MN"/>
        </w:rPr>
        <w:t>.</w:t>
      </w:r>
      <w:r>
        <w:rPr>
          <w:rFonts w:ascii="Arial" w:hAnsi="Arial" w:cs="Arial"/>
          <w:lang w:val="mn-MN"/>
        </w:rPr>
        <w:t xml:space="preserve"> </w:t>
      </w:r>
    </w:p>
    <w:p w14:paraId="45C5C227" w14:textId="77777777" w:rsidR="005F2637" w:rsidRDefault="005F2637" w:rsidP="005F2637">
      <w:pPr>
        <w:ind w:firstLine="720"/>
        <w:jc w:val="both"/>
        <w:rPr>
          <w:rFonts w:ascii="Arial" w:hAnsi="Arial" w:cs="Arial"/>
          <w:lang w:val="mn-MN"/>
        </w:rPr>
      </w:pPr>
      <w:r>
        <w:rPr>
          <w:rFonts w:ascii="Arial" w:hAnsi="Arial" w:cs="Arial"/>
          <w:lang w:val="mn-MN"/>
        </w:rPr>
        <w:t xml:space="preserve">Хог хаягдал их хэмжээгээр үүссэнээс гарах хор уршиг </w:t>
      </w:r>
    </w:p>
    <w:p w14:paraId="4EB63CA4" w14:textId="77777777" w:rsidR="005F2637" w:rsidRDefault="005F2637" w:rsidP="005F2637">
      <w:pPr>
        <w:pStyle w:val="ListParagraph"/>
        <w:numPr>
          <w:ilvl w:val="0"/>
          <w:numId w:val="2"/>
        </w:numPr>
        <w:jc w:val="both"/>
        <w:rPr>
          <w:rFonts w:ascii="Arial" w:hAnsi="Arial" w:cs="Arial"/>
          <w:lang w:val="mn-MN"/>
        </w:rPr>
      </w:pPr>
      <w:r>
        <w:rPr>
          <w:rFonts w:ascii="Arial" w:hAnsi="Arial" w:cs="Arial"/>
          <w:lang w:val="mn-MN"/>
        </w:rPr>
        <w:t>Хүрээлэн буй орчинд агаар</w:t>
      </w:r>
      <w:r w:rsidRPr="00A45355">
        <w:rPr>
          <w:rFonts w:ascii="Arial" w:hAnsi="Arial" w:cs="Arial"/>
          <w:lang w:val="mn-MN"/>
        </w:rPr>
        <w:t>,</w:t>
      </w:r>
      <w:r>
        <w:rPr>
          <w:rFonts w:ascii="Arial" w:hAnsi="Arial" w:cs="Arial"/>
          <w:lang w:val="mn-MN"/>
        </w:rPr>
        <w:t xml:space="preserve"> ус</w:t>
      </w:r>
      <w:r w:rsidRPr="00A45355">
        <w:rPr>
          <w:rFonts w:ascii="Arial" w:hAnsi="Arial" w:cs="Arial"/>
          <w:lang w:val="mn-MN"/>
        </w:rPr>
        <w:t>,</w:t>
      </w:r>
      <w:r>
        <w:rPr>
          <w:rFonts w:ascii="Arial" w:hAnsi="Arial" w:cs="Arial"/>
          <w:lang w:val="mn-MN"/>
        </w:rPr>
        <w:t xml:space="preserve"> булга</w:t>
      </w:r>
      <w:r w:rsidRPr="00A45355">
        <w:rPr>
          <w:rFonts w:ascii="Arial" w:hAnsi="Arial" w:cs="Arial"/>
          <w:lang w:val="mn-MN"/>
        </w:rPr>
        <w:t>,</w:t>
      </w:r>
      <w:r>
        <w:rPr>
          <w:rFonts w:ascii="Arial" w:hAnsi="Arial" w:cs="Arial"/>
          <w:lang w:val="mn-MN"/>
        </w:rPr>
        <w:t xml:space="preserve"> гол</w:t>
      </w:r>
      <w:r w:rsidRPr="00A45355">
        <w:rPr>
          <w:rFonts w:ascii="Arial" w:hAnsi="Arial" w:cs="Arial"/>
          <w:lang w:val="mn-MN"/>
        </w:rPr>
        <w:t>,</w:t>
      </w:r>
      <w:r>
        <w:rPr>
          <w:rFonts w:ascii="Arial" w:hAnsi="Arial" w:cs="Arial"/>
          <w:lang w:val="mn-MN"/>
        </w:rPr>
        <w:t xml:space="preserve"> мөрөн</w:t>
      </w:r>
      <w:r w:rsidRPr="00A45355">
        <w:rPr>
          <w:rFonts w:ascii="Arial" w:hAnsi="Arial" w:cs="Arial"/>
          <w:lang w:val="mn-MN"/>
        </w:rPr>
        <w:t>,</w:t>
      </w:r>
      <w:r>
        <w:rPr>
          <w:rFonts w:ascii="Arial" w:hAnsi="Arial" w:cs="Arial"/>
          <w:lang w:val="mn-MN"/>
        </w:rPr>
        <w:t xml:space="preserve">  хөрсний бохирдол үүсгэх </w:t>
      </w:r>
    </w:p>
    <w:p w14:paraId="40413DB0" w14:textId="77777777" w:rsidR="005F2637" w:rsidRPr="00026C7C" w:rsidRDefault="005F2637" w:rsidP="005F2637">
      <w:pPr>
        <w:pStyle w:val="ListParagraph"/>
        <w:numPr>
          <w:ilvl w:val="0"/>
          <w:numId w:val="2"/>
        </w:numPr>
        <w:jc w:val="both"/>
        <w:rPr>
          <w:rFonts w:ascii="Arial" w:hAnsi="Arial" w:cs="Arial"/>
          <w:lang w:val="mn-MN"/>
        </w:rPr>
      </w:pPr>
      <w:r>
        <w:rPr>
          <w:rFonts w:ascii="Arial" w:hAnsi="Arial" w:cs="Arial"/>
          <w:lang w:val="mn-MN"/>
        </w:rPr>
        <w:t xml:space="preserve">Хүний эрүүл мэндэд нөлөөх өвчлөл болон сүрьеэ боом татран зэрэг өвчин тараах үндэс болдог </w:t>
      </w:r>
    </w:p>
    <w:p w14:paraId="21E8682C" w14:textId="77777777" w:rsidR="005F2637" w:rsidRPr="004E2EC0" w:rsidRDefault="005F2637" w:rsidP="005F2637">
      <w:pPr>
        <w:ind w:firstLine="720"/>
        <w:jc w:val="both"/>
        <w:rPr>
          <w:rFonts w:ascii="Arial" w:hAnsi="Arial" w:cs="Arial"/>
          <w:lang w:val="mn-MN"/>
        </w:rPr>
      </w:pPr>
      <w:r w:rsidRPr="00987FEE">
        <w:rPr>
          <w:rFonts w:ascii="Arial" w:hAnsi="Arial" w:cs="Arial"/>
          <w:lang w:val="mn-MN"/>
        </w:rPr>
        <w:t>Дээрх нөхцөл байдлыг хархад манай улсад хог хаягдлын гэмт хэрэг</w:t>
      </w:r>
      <w:r w:rsidRPr="00A45355">
        <w:rPr>
          <w:rFonts w:ascii="Arial" w:hAnsi="Arial" w:cs="Arial"/>
          <w:lang w:val="mn-MN"/>
        </w:rPr>
        <w:t>,</w:t>
      </w:r>
      <w:r w:rsidRPr="00987FEE">
        <w:rPr>
          <w:rFonts w:ascii="Arial" w:hAnsi="Arial" w:cs="Arial"/>
          <w:lang w:val="mn-MN"/>
        </w:rPr>
        <w:t xml:space="preserve"> зөрчлийн илрүүлэлт нь маш бага хэмжээнд байна</w:t>
      </w:r>
      <w:r w:rsidRPr="00A45355">
        <w:rPr>
          <w:rFonts w:ascii="Arial" w:hAnsi="Arial" w:cs="Arial"/>
          <w:lang w:val="mn-MN"/>
        </w:rPr>
        <w:t xml:space="preserve">. </w:t>
      </w:r>
      <w:r w:rsidRPr="00987FEE">
        <w:rPr>
          <w:rFonts w:ascii="Arial" w:hAnsi="Arial" w:cs="Arial"/>
          <w:lang w:val="mn-MN"/>
        </w:rPr>
        <w:t>Учир нь хог хаягдалын аливаа гэмт хэрэг</w:t>
      </w:r>
      <w:r w:rsidRPr="00A45355">
        <w:rPr>
          <w:rFonts w:ascii="Arial" w:hAnsi="Arial" w:cs="Arial"/>
          <w:lang w:val="mn-MN"/>
        </w:rPr>
        <w:t>,</w:t>
      </w:r>
      <w:r w:rsidRPr="00987FEE">
        <w:rPr>
          <w:rFonts w:ascii="Arial" w:hAnsi="Arial" w:cs="Arial"/>
          <w:lang w:val="mn-MN"/>
        </w:rPr>
        <w:t xml:space="preserve"> зөрчлийн талаар</w:t>
      </w:r>
      <w:r>
        <w:rPr>
          <w:rFonts w:ascii="Arial" w:hAnsi="Arial" w:cs="Arial"/>
          <w:lang w:val="mn-MN"/>
        </w:rPr>
        <w:t xml:space="preserve"> мэдээлэл дутмаг илрүүлэлт</w:t>
      </w:r>
      <w:r w:rsidRPr="00A45355">
        <w:rPr>
          <w:rFonts w:ascii="Arial" w:hAnsi="Arial" w:cs="Arial"/>
          <w:lang w:val="mn-MN"/>
        </w:rPr>
        <w:t>,</w:t>
      </w:r>
      <w:r>
        <w:rPr>
          <w:rFonts w:ascii="Arial" w:hAnsi="Arial" w:cs="Arial"/>
          <w:lang w:val="mn-MN"/>
        </w:rPr>
        <w:t xml:space="preserve"> нотлох баримт хангалтгүй мөн </w:t>
      </w:r>
      <w:r w:rsidRPr="00987FEE">
        <w:rPr>
          <w:rFonts w:ascii="Arial" w:hAnsi="Arial" w:cs="Arial"/>
          <w:lang w:val="mn-MN"/>
        </w:rPr>
        <w:t xml:space="preserve"> иргэд холбогдох газарт нь мэдээлэл</w:t>
      </w:r>
      <w:r w:rsidRPr="00A45355">
        <w:rPr>
          <w:rFonts w:ascii="Arial" w:hAnsi="Arial" w:cs="Arial"/>
          <w:lang w:val="mn-MN"/>
        </w:rPr>
        <w:t>,</w:t>
      </w:r>
      <w:r w:rsidRPr="00987FEE">
        <w:rPr>
          <w:rFonts w:ascii="Arial" w:hAnsi="Arial" w:cs="Arial"/>
          <w:lang w:val="mn-MN"/>
        </w:rPr>
        <w:t xml:space="preserve"> гомдол гаргах</w:t>
      </w:r>
      <w:r w:rsidRPr="00A45355">
        <w:rPr>
          <w:rFonts w:ascii="Arial" w:hAnsi="Arial" w:cs="Arial"/>
          <w:lang w:val="mn-MN"/>
        </w:rPr>
        <w:t>,</w:t>
      </w:r>
      <w:r w:rsidRPr="00987FEE">
        <w:rPr>
          <w:rFonts w:ascii="Arial" w:hAnsi="Arial" w:cs="Arial"/>
          <w:lang w:val="mn-MN"/>
        </w:rPr>
        <w:t xml:space="preserve"> өөрийн өгсөн хууль зөрчсөн</w:t>
      </w:r>
      <w:r>
        <w:rPr>
          <w:rFonts w:ascii="Arial" w:hAnsi="Arial" w:cs="Arial"/>
          <w:lang w:val="mn-MN"/>
        </w:rPr>
        <w:t xml:space="preserve"> мэдээлэл нь үнэн бодиттой тохиолдолд</w:t>
      </w:r>
      <w:r w:rsidRPr="00987FEE">
        <w:rPr>
          <w:rFonts w:ascii="Arial" w:hAnsi="Arial" w:cs="Arial"/>
          <w:lang w:val="mn-MN"/>
        </w:rPr>
        <w:t xml:space="preserve"> мөнгөн урамшуулал </w:t>
      </w:r>
      <w:r>
        <w:rPr>
          <w:rFonts w:ascii="Arial" w:hAnsi="Arial" w:cs="Arial"/>
          <w:lang w:val="mn-MN"/>
        </w:rPr>
        <w:t xml:space="preserve">авах боломжтой </w:t>
      </w:r>
      <w:r w:rsidRPr="00987FEE">
        <w:rPr>
          <w:rFonts w:ascii="Arial" w:hAnsi="Arial" w:cs="Arial"/>
          <w:lang w:val="mn-MN"/>
        </w:rPr>
        <w:t>талаар</w:t>
      </w:r>
      <w:r>
        <w:rPr>
          <w:rFonts w:ascii="Arial" w:hAnsi="Arial" w:cs="Arial"/>
          <w:lang w:val="mn-MN"/>
        </w:rPr>
        <w:t xml:space="preserve"> хууль</w:t>
      </w:r>
      <w:r w:rsidRPr="00A45355">
        <w:rPr>
          <w:rFonts w:ascii="Arial" w:hAnsi="Arial" w:cs="Arial"/>
          <w:lang w:val="mn-MN"/>
        </w:rPr>
        <w:t>,</w:t>
      </w:r>
      <w:r>
        <w:rPr>
          <w:rFonts w:ascii="Arial" w:hAnsi="Arial" w:cs="Arial"/>
          <w:lang w:val="mn-MN"/>
        </w:rPr>
        <w:t xml:space="preserve"> эрх зүйн орчны мэдээлэл д</w:t>
      </w:r>
      <w:r w:rsidRPr="00987FEE">
        <w:rPr>
          <w:rFonts w:ascii="Arial" w:hAnsi="Arial" w:cs="Arial"/>
          <w:lang w:val="mn-MN"/>
        </w:rPr>
        <w:t xml:space="preserve">утмаг тухай асуудалыг нарийн тусгаж заасан эрх зүй орчин </w:t>
      </w:r>
      <w:r>
        <w:rPr>
          <w:rFonts w:ascii="Arial" w:hAnsi="Arial" w:cs="Arial"/>
          <w:lang w:val="mn-MN"/>
        </w:rPr>
        <w:t xml:space="preserve">хангалтгүй </w:t>
      </w:r>
      <w:r w:rsidRPr="00987FEE">
        <w:rPr>
          <w:rFonts w:ascii="Arial" w:hAnsi="Arial" w:cs="Arial"/>
          <w:lang w:val="mn-MN"/>
        </w:rPr>
        <w:t>байгаагаас үүдэн гэмт х</w:t>
      </w:r>
      <w:r>
        <w:rPr>
          <w:rFonts w:ascii="Arial" w:hAnsi="Arial" w:cs="Arial"/>
          <w:lang w:val="mn-MN"/>
        </w:rPr>
        <w:t>эргийн талаар иргэд мэдээлэл дутагдалтай байна</w:t>
      </w:r>
      <w:r w:rsidRPr="00A45355">
        <w:rPr>
          <w:rFonts w:ascii="Arial" w:hAnsi="Arial" w:cs="Arial"/>
          <w:lang w:val="mn-MN"/>
        </w:rPr>
        <w:t>.</w:t>
      </w:r>
      <w:r w:rsidRPr="00987FEE">
        <w:rPr>
          <w:rFonts w:ascii="Arial" w:hAnsi="Arial" w:cs="Arial"/>
          <w:lang w:val="mn-MN"/>
        </w:rPr>
        <w:t xml:space="preserve"> </w:t>
      </w:r>
    </w:p>
    <w:p w14:paraId="6BF134A7" w14:textId="77777777" w:rsidR="005F2637" w:rsidRPr="00FE1338" w:rsidRDefault="005F2637" w:rsidP="005F2637">
      <w:pPr>
        <w:ind w:firstLine="720"/>
        <w:jc w:val="both"/>
        <w:rPr>
          <w:rFonts w:ascii="Arial" w:hAnsi="Arial" w:cs="Arial"/>
          <w:b/>
          <w:lang w:val="mn-MN"/>
        </w:rPr>
      </w:pPr>
      <w:r>
        <w:rPr>
          <w:rFonts w:ascii="Arial" w:hAnsi="Arial" w:cs="Arial"/>
          <w:b/>
          <w:lang w:val="mn-MN"/>
        </w:rPr>
        <w:t>Хоёр</w:t>
      </w:r>
      <w:r w:rsidRPr="00A45355">
        <w:rPr>
          <w:rFonts w:ascii="Arial" w:hAnsi="Arial" w:cs="Arial"/>
          <w:b/>
          <w:lang w:val="mn-MN"/>
        </w:rPr>
        <w:t>.</w:t>
      </w:r>
      <w:r w:rsidRPr="00FE1338">
        <w:rPr>
          <w:rFonts w:ascii="Arial" w:hAnsi="Arial" w:cs="Arial"/>
          <w:b/>
          <w:lang w:val="mn-MN"/>
        </w:rPr>
        <w:t xml:space="preserve"> Монгол улсын их хурлаас 2017 оны 05 дугаар сарын 12-ны өдөр батлагдсан Хог хаягдалын тухай хуулийг хэрэгжүүлэх  явцад зарим зохицуулалтыг илүү тодорхой болгох</w:t>
      </w:r>
      <w:r w:rsidRPr="00A45355">
        <w:rPr>
          <w:rFonts w:ascii="Arial" w:hAnsi="Arial" w:cs="Arial"/>
          <w:b/>
          <w:lang w:val="mn-MN"/>
        </w:rPr>
        <w:t>,</w:t>
      </w:r>
      <w:r w:rsidRPr="00FE1338">
        <w:rPr>
          <w:rFonts w:ascii="Arial" w:hAnsi="Arial" w:cs="Arial"/>
          <w:b/>
          <w:lang w:val="mn-MN"/>
        </w:rPr>
        <w:t xml:space="preserve"> нарийвчлах</w:t>
      </w:r>
      <w:r w:rsidRPr="00A45355">
        <w:rPr>
          <w:rFonts w:ascii="Arial" w:hAnsi="Arial" w:cs="Arial"/>
          <w:b/>
          <w:lang w:val="mn-MN"/>
        </w:rPr>
        <w:t>,</w:t>
      </w:r>
      <w:r w:rsidRPr="00FE1338">
        <w:rPr>
          <w:rFonts w:ascii="Arial" w:hAnsi="Arial" w:cs="Arial"/>
          <w:b/>
          <w:lang w:val="mn-MN"/>
        </w:rPr>
        <w:t xml:space="preserve"> нэмж тусгах хэрэгцээ шаардлага үүсээд байна</w:t>
      </w:r>
      <w:r w:rsidRPr="00A45355">
        <w:rPr>
          <w:rFonts w:ascii="Arial" w:hAnsi="Arial" w:cs="Arial"/>
          <w:b/>
          <w:lang w:val="mn-MN"/>
        </w:rPr>
        <w:t>.</w:t>
      </w:r>
      <w:r w:rsidRPr="00FE1338">
        <w:rPr>
          <w:rFonts w:ascii="Arial" w:hAnsi="Arial" w:cs="Arial"/>
          <w:b/>
          <w:lang w:val="mn-MN"/>
        </w:rPr>
        <w:t xml:space="preserve"> Үүнд</w:t>
      </w:r>
      <w:r w:rsidRPr="00FE1338">
        <w:rPr>
          <w:rFonts w:ascii="Arial" w:hAnsi="Arial" w:cs="Arial"/>
          <w:b/>
        </w:rPr>
        <w:t>:</w:t>
      </w:r>
      <w:r w:rsidRPr="00FE1338">
        <w:rPr>
          <w:rFonts w:ascii="Arial" w:hAnsi="Arial" w:cs="Arial"/>
          <w:b/>
          <w:lang w:val="mn-MN"/>
        </w:rPr>
        <w:t xml:space="preserve"> </w:t>
      </w:r>
    </w:p>
    <w:p w14:paraId="1F7DCE40" w14:textId="77777777" w:rsidR="005F2637" w:rsidRPr="003552B4" w:rsidRDefault="005F2637" w:rsidP="005F2637">
      <w:pPr>
        <w:pStyle w:val="ListParagraph"/>
        <w:numPr>
          <w:ilvl w:val="0"/>
          <w:numId w:val="3"/>
        </w:numPr>
        <w:jc w:val="both"/>
        <w:rPr>
          <w:rFonts w:ascii="Arial" w:hAnsi="Arial" w:cs="Arial"/>
          <w:lang w:val="mn-MN"/>
        </w:rPr>
      </w:pPr>
      <w:r>
        <w:rPr>
          <w:rFonts w:ascii="Arial" w:hAnsi="Arial" w:cs="Arial"/>
          <w:lang w:val="mn-MN"/>
        </w:rPr>
        <w:t>Хог хаягдалын гэмт хэрэг</w:t>
      </w:r>
      <w:r w:rsidRPr="00A45355">
        <w:rPr>
          <w:rFonts w:ascii="Arial" w:hAnsi="Arial" w:cs="Arial"/>
          <w:lang w:val="mn-MN"/>
        </w:rPr>
        <w:t>,</w:t>
      </w:r>
      <w:r>
        <w:rPr>
          <w:rFonts w:ascii="Arial" w:hAnsi="Arial" w:cs="Arial"/>
          <w:lang w:val="mn-MN"/>
        </w:rPr>
        <w:t xml:space="preserve"> зөрчлийн тоог бууруулах хууль зөрчихөөс урьдчилан сэргийлэх</w:t>
      </w:r>
      <w:r w:rsidRPr="00A45355">
        <w:rPr>
          <w:rFonts w:ascii="Arial" w:hAnsi="Arial" w:cs="Arial"/>
          <w:lang w:val="mn-MN"/>
        </w:rPr>
        <w:t>,</w:t>
      </w:r>
      <w:r>
        <w:rPr>
          <w:rFonts w:ascii="Arial" w:hAnsi="Arial" w:cs="Arial"/>
          <w:lang w:val="mn-MN"/>
        </w:rPr>
        <w:t xml:space="preserve"> үүднээс хог хаягдалын тухай </w:t>
      </w:r>
      <w:r w:rsidRPr="00A45355">
        <w:rPr>
          <w:rFonts w:ascii="Arial" w:hAnsi="Arial" w:cs="Arial"/>
          <w:lang w:val="mn-MN"/>
        </w:rPr>
        <w:t>41</w:t>
      </w:r>
      <w:r>
        <w:rPr>
          <w:rFonts w:ascii="Arial" w:hAnsi="Arial" w:cs="Arial"/>
          <w:lang w:val="mn-MN"/>
        </w:rPr>
        <w:t xml:space="preserve"> дүгээр зүйлийн </w:t>
      </w:r>
      <w:r w:rsidRPr="00A45355">
        <w:rPr>
          <w:rFonts w:ascii="Arial" w:hAnsi="Arial" w:cs="Arial"/>
          <w:lang w:val="mn-MN"/>
        </w:rPr>
        <w:t>13</w:t>
      </w:r>
      <w:r>
        <w:rPr>
          <w:rFonts w:ascii="Arial" w:hAnsi="Arial" w:cs="Arial"/>
          <w:lang w:val="mn-MN"/>
        </w:rPr>
        <w:t xml:space="preserve"> дахь хэсэгт зааснаар </w:t>
      </w:r>
      <w:r w:rsidRPr="00A45355">
        <w:rPr>
          <w:rFonts w:ascii="Arial" w:hAnsi="Arial" w:cs="Arial"/>
          <w:lang w:val="mn-MN"/>
        </w:rPr>
        <w:t xml:space="preserve">“Хог хаягдлын тухай хууль тогтоомж зөрчсөн тухай мэдээлэл өгсөн иргэнд уг мэдээлэл нь батлагдсан тохиолдолд зөрчил гаргагчид ногдуулсан торгуулийн 15 хувиар тооцож сум, дүүргийн Засаг дарга мөнгөн урамшуулал олгоно.” </w:t>
      </w:r>
      <w:r>
        <w:rPr>
          <w:rFonts w:ascii="Arial" w:hAnsi="Arial" w:cs="Arial"/>
          <w:lang w:val="mn-MN"/>
        </w:rPr>
        <w:t>хэмээн заасан</w:t>
      </w:r>
      <w:r w:rsidRPr="00A45355">
        <w:rPr>
          <w:rFonts w:ascii="Arial" w:hAnsi="Arial" w:cs="Arial"/>
          <w:lang w:val="mn-MN"/>
        </w:rPr>
        <w:t>.</w:t>
      </w:r>
      <w:r>
        <w:rPr>
          <w:rFonts w:ascii="Arial" w:hAnsi="Arial" w:cs="Arial"/>
          <w:lang w:val="mn-MN"/>
        </w:rPr>
        <w:t xml:space="preserve"> Энэхүү хуулийн хэрэгжилтэнд шаардлагатай эрх зүйн орчинг нарийвчлан тусгагдаагүй</w:t>
      </w:r>
      <w:r w:rsidRPr="00A45355">
        <w:rPr>
          <w:rFonts w:ascii="Arial" w:hAnsi="Arial" w:cs="Arial"/>
          <w:lang w:val="mn-MN"/>
        </w:rPr>
        <w:t>.</w:t>
      </w:r>
      <w:r>
        <w:rPr>
          <w:rFonts w:ascii="Arial" w:hAnsi="Arial" w:cs="Arial"/>
          <w:lang w:val="mn-MN"/>
        </w:rPr>
        <w:t xml:space="preserve"> Иймд дээрх хуулийн хэрэгжилтийг сайжруулах гэмт хэрэг</w:t>
      </w:r>
      <w:r w:rsidRPr="00A45355">
        <w:rPr>
          <w:rFonts w:ascii="Arial" w:hAnsi="Arial" w:cs="Arial"/>
          <w:lang w:val="mn-MN"/>
        </w:rPr>
        <w:t>,</w:t>
      </w:r>
      <w:r>
        <w:rPr>
          <w:rFonts w:ascii="Arial" w:hAnsi="Arial" w:cs="Arial"/>
          <w:lang w:val="mn-MN"/>
        </w:rPr>
        <w:t xml:space="preserve"> зөрчлийг буруулах үндсэн дээр улам боловсронгуй болгох шаардлагатай</w:t>
      </w:r>
      <w:r w:rsidRPr="00A45355">
        <w:rPr>
          <w:rFonts w:ascii="Arial" w:hAnsi="Arial" w:cs="Arial"/>
          <w:lang w:val="mn-MN"/>
        </w:rPr>
        <w:t>;</w:t>
      </w:r>
    </w:p>
    <w:p w14:paraId="385E3029" w14:textId="77777777" w:rsidR="005F2637" w:rsidRPr="00125F13" w:rsidRDefault="005F2637" w:rsidP="005F2637">
      <w:pPr>
        <w:pStyle w:val="ListParagraph"/>
        <w:numPr>
          <w:ilvl w:val="0"/>
          <w:numId w:val="3"/>
        </w:numPr>
        <w:jc w:val="both"/>
        <w:rPr>
          <w:rFonts w:ascii="Arial" w:hAnsi="Arial" w:cs="Arial"/>
          <w:lang w:val="mn-MN"/>
        </w:rPr>
      </w:pPr>
      <w:r w:rsidRPr="00125F13">
        <w:rPr>
          <w:rFonts w:ascii="Arial" w:hAnsi="Arial" w:cs="Arial"/>
          <w:lang w:val="mn-MN"/>
        </w:rPr>
        <w:lastRenderedPageBreak/>
        <w:t xml:space="preserve">Хог хаягдлын тухайн хуулийн 41.13-т зааснаар Хог хаягдлын тухай хууль тогтоомж зөрчсөн тухай мэдээлэл өгөхдөө бусдын нэр хүндэд халдсан, худал мэдээлэл өгсөн этгээдэд хариуцлага тооцох эрх зүйн орчинг бүрдүүлэх </w:t>
      </w:r>
    </w:p>
    <w:p w14:paraId="106A769B" w14:textId="77777777" w:rsidR="005F2637" w:rsidRDefault="005F2637" w:rsidP="005F2637">
      <w:pPr>
        <w:pStyle w:val="ListParagraph"/>
        <w:numPr>
          <w:ilvl w:val="0"/>
          <w:numId w:val="3"/>
        </w:numPr>
        <w:jc w:val="both"/>
        <w:rPr>
          <w:rFonts w:ascii="Arial" w:hAnsi="Arial" w:cs="Arial"/>
          <w:lang w:val="mn-MN"/>
        </w:rPr>
      </w:pPr>
      <w:r>
        <w:rPr>
          <w:rFonts w:ascii="Arial" w:hAnsi="Arial" w:cs="Arial"/>
          <w:lang w:val="mn-MN"/>
        </w:rPr>
        <w:t>Иргэнээс гэмт хэрэг</w:t>
      </w:r>
      <w:r w:rsidRPr="00A45355">
        <w:rPr>
          <w:rFonts w:ascii="Arial" w:hAnsi="Arial" w:cs="Arial"/>
          <w:lang w:val="mn-MN"/>
        </w:rPr>
        <w:t xml:space="preserve"> </w:t>
      </w:r>
      <w:r>
        <w:rPr>
          <w:rFonts w:ascii="Arial" w:hAnsi="Arial" w:cs="Arial"/>
          <w:lang w:val="mn-MN"/>
        </w:rPr>
        <w:t>зөрчлийн талаарх мэдээлэлд тусгах агуулга</w:t>
      </w:r>
      <w:r w:rsidRPr="00A45355">
        <w:rPr>
          <w:rFonts w:ascii="Arial" w:hAnsi="Arial" w:cs="Arial"/>
          <w:lang w:val="mn-MN"/>
        </w:rPr>
        <w:t xml:space="preserve">, </w:t>
      </w:r>
      <w:r>
        <w:rPr>
          <w:rFonts w:ascii="Arial" w:hAnsi="Arial" w:cs="Arial"/>
          <w:lang w:val="mn-MN"/>
        </w:rPr>
        <w:t xml:space="preserve">эд мөрийн баримтыг хэрхэн авах талаар нарийн тусгах </w:t>
      </w:r>
    </w:p>
    <w:p w14:paraId="5F54C663" w14:textId="77777777" w:rsidR="005F2637" w:rsidRPr="009C21F3" w:rsidRDefault="005F2637" w:rsidP="005F2637">
      <w:pPr>
        <w:pStyle w:val="ListParagraph"/>
        <w:numPr>
          <w:ilvl w:val="0"/>
          <w:numId w:val="3"/>
        </w:numPr>
        <w:jc w:val="both"/>
        <w:rPr>
          <w:rFonts w:ascii="Arial" w:hAnsi="Arial" w:cs="Arial"/>
          <w:lang w:val="mn-MN"/>
        </w:rPr>
      </w:pPr>
      <w:r>
        <w:rPr>
          <w:rFonts w:ascii="Arial" w:hAnsi="Arial" w:cs="Arial"/>
          <w:lang w:val="mn-MN"/>
        </w:rPr>
        <w:t>Хог хаягдлыг мэдээлсэн иргэнд олгосон санхүүгийн эх үүсвэрийг ил тод байлгах зайлшгүй шаардлагатай</w:t>
      </w:r>
      <w:r w:rsidRPr="00A45355">
        <w:rPr>
          <w:rFonts w:ascii="Arial" w:hAnsi="Arial" w:cs="Arial"/>
          <w:lang w:val="mn-MN"/>
        </w:rPr>
        <w:t>;</w:t>
      </w:r>
    </w:p>
    <w:p w14:paraId="524BB901" w14:textId="77777777" w:rsidR="005F2637" w:rsidRDefault="005F2637" w:rsidP="005F2637">
      <w:pPr>
        <w:pStyle w:val="ListParagraph"/>
        <w:numPr>
          <w:ilvl w:val="0"/>
          <w:numId w:val="3"/>
        </w:numPr>
        <w:jc w:val="both"/>
        <w:rPr>
          <w:rFonts w:ascii="Arial" w:hAnsi="Arial" w:cs="Arial"/>
          <w:lang w:val="mn-MN"/>
        </w:rPr>
      </w:pPr>
      <w:r>
        <w:rPr>
          <w:rFonts w:ascii="Arial" w:hAnsi="Arial" w:cs="Arial"/>
          <w:lang w:val="mn-MN"/>
        </w:rPr>
        <w:t>Хог хаягдлын гэмт хэрэг</w:t>
      </w:r>
      <w:r w:rsidRPr="00A45355">
        <w:rPr>
          <w:rFonts w:ascii="Arial" w:hAnsi="Arial" w:cs="Arial"/>
          <w:lang w:val="mn-MN"/>
        </w:rPr>
        <w:t>,</w:t>
      </w:r>
      <w:r>
        <w:rPr>
          <w:rFonts w:ascii="Arial" w:hAnsi="Arial" w:cs="Arial"/>
          <w:lang w:val="mn-MN"/>
        </w:rPr>
        <w:t xml:space="preserve"> зөрчлийн талаар мэдэгдсэн иргэний мэдээллийг  холбогдох байгууллага албан тушаалтан шуурхай шалгах</w:t>
      </w:r>
      <w:r w:rsidRPr="00A45355">
        <w:rPr>
          <w:rFonts w:ascii="Arial" w:hAnsi="Arial" w:cs="Arial"/>
          <w:lang w:val="mn-MN"/>
        </w:rPr>
        <w:t>,</w:t>
      </w:r>
      <w:r>
        <w:rPr>
          <w:rFonts w:ascii="Arial" w:hAnsi="Arial" w:cs="Arial"/>
          <w:lang w:val="mn-MN"/>
        </w:rPr>
        <w:t xml:space="preserve"> мэдээлэл өгсөн иргэний аюулгүй байдал, мэдээллийн нууцыг чандлан хадгалах талаар хуулийг боловсронгуй болгох.</w:t>
      </w:r>
    </w:p>
    <w:p w14:paraId="3E052A90" w14:textId="77777777" w:rsidR="005F2637" w:rsidRPr="00856919" w:rsidRDefault="005F2637" w:rsidP="005F2637">
      <w:pPr>
        <w:ind w:firstLine="720"/>
        <w:jc w:val="both"/>
        <w:rPr>
          <w:rFonts w:ascii="Arial" w:hAnsi="Arial" w:cs="Arial"/>
          <w:lang w:val="mn-MN"/>
        </w:rPr>
      </w:pPr>
      <w:r>
        <w:rPr>
          <w:rFonts w:ascii="Arial" w:hAnsi="Arial" w:cs="Arial"/>
          <w:lang w:val="mn-MN"/>
        </w:rPr>
        <w:t>Дээр дурдсан үндэслэл</w:t>
      </w:r>
      <w:r w:rsidRPr="00A45355">
        <w:rPr>
          <w:rFonts w:ascii="Arial" w:hAnsi="Arial" w:cs="Arial"/>
          <w:lang w:val="mn-MN"/>
        </w:rPr>
        <w:t>,</w:t>
      </w:r>
      <w:r>
        <w:rPr>
          <w:rFonts w:ascii="Arial" w:hAnsi="Arial" w:cs="Arial"/>
          <w:lang w:val="mn-MN"/>
        </w:rPr>
        <w:t xml:space="preserve"> хэрэгцээ шаардлагад нийцүүлэн </w:t>
      </w:r>
      <w:r w:rsidRPr="00A45355">
        <w:rPr>
          <w:rFonts w:ascii="Arial" w:hAnsi="Arial" w:cs="Arial"/>
          <w:lang w:val="mn-MN"/>
        </w:rPr>
        <w:t>“</w:t>
      </w:r>
      <w:r>
        <w:rPr>
          <w:rFonts w:ascii="Arial" w:hAnsi="Arial" w:cs="Arial"/>
          <w:lang w:val="mn-MN"/>
        </w:rPr>
        <w:t>Хог хаягдлын тухай хуульд нэмэлт</w:t>
      </w:r>
      <w:r w:rsidRPr="00A45355">
        <w:rPr>
          <w:rFonts w:ascii="Arial" w:hAnsi="Arial" w:cs="Arial"/>
          <w:lang w:val="mn-MN"/>
        </w:rPr>
        <w:t>,</w:t>
      </w:r>
      <w:r>
        <w:rPr>
          <w:rFonts w:ascii="Arial" w:hAnsi="Arial" w:cs="Arial"/>
          <w:lang w:val="mn-MN"/>
        </w:rPr>
        <w:t xml:space="preserve"> өөрчлөлт оруулах тухай</w:t>
      </w:r>
      <w:r w:rsidRPr="00A45355">
        <w:rPr>
          <w:rFonts w:ascii="Arial" w:hAnsi="Arial" w:cs="Arial"/>
          <w:lang w:val="mn-MN"/>
        </w:rPr>
        <w:t xml:space="preserve">” </w:t>
      </w:r>
      <w:r>
        <w:rPr>
          <w:rFonts w:ascii="Arial" w:hAnsi="Arial" w:cs="Arial"/>
          <w:lang w:val="mn-MN"/>
        </w:rPr>
        <w:t xml:space="preserve"> хуулийн төсөл боловсруулсан</w:t>
      </w:r>
      <w:r w:rsidRPr="00A45355">
        <w:rPr>
          <w:rFonts w:ascii="Arial" w:hAnsi="Arial" w:cs="Arial"/>
          <w:lang w:val="mn-MN"/>
        </w:rPr>
        <w:t>.</w:t>
      </w:r>
    </w:p>
    <w:p w14:paraId="673EAFED" w14:textId="77777777" w:rsidR="005F2637" w:rsidRPr="0099777D" w:rsidRDefault="005F2637" w:rsidP="005F2637">
      <w:pPr>
        <w:ind w:firstLine="720"/>
        <w:jc w:val="both"/>
        <w:rPr>
          <w:rFonts w:ascii="Arial" w:hAnsi="Arial" w:cs="Arial"/>
          <w:b/>
          <w:lang w:val="mn-MN"/>
        </w:rPr>
      </w:pPr>
      <w:r>
        <w:rPr>
          <w:rFonts w:ascii="Arial" w:hAnsi="Arial" w:cs="Arial"/>
          <w:b/>
          <w:lang w:val="mn-MN"/>
        </w:rPr>
        <w:t>Гурав</w:t>
      </w:r>
      <w:r w:rsidRPr="00A45355">
        <w:rPr>
          <w:rFonts w:ascii="Arial" w:hAnsi="Arial" w:cs="Arial"/>
          <w:b/>
          <w:lang w:val="mn-MN"/>
        </w:rPr>
        <w:t>.</w:t>
      </w:r>
      <w:r>
        <w:rPr>
          <w:rFonts w:ascii="Arial" w:hAnsi="Arial" w:cs="Arial"/>
          <w:b/>
          <w:lang w:val="mn-MN"/>
        </w:rPr>
        <w:t xml:space="preserve"> ХУУЛИЙН ТӨСӨЛ БАТЛАГДСАНЫ ДАРАА ҮҮСЧ БОЛОХ НИЙГЭМ</w:t>
      </w:r>
      <w:r w:rsidRPr="00A45355">
        <w:rPr>
          <w:rFonts w:ascii="Arial" w:hAnsi="Arial" w:cs="Arial"/>
          <w:b/>
          <w:lang w:val="mn-MN"/>
        </w:rPr>
        <w:t>,</w:t>
      </w:r>
      <w:r>
        <w:rPr>
          <w:rFonts w:ascii="Arial" w:hAnsi="Arial" w:cs="Arial"/>
          <w:b/>
          <w:lang w:val="mn-MN"/>
        </w:rPr>
        <w:t xml:space="preserve"> ХУУЛЬ ЗҮЙН ҮР ДАГАВАР </w:t>
      </w:r>
    </w:p>
    <w:p w14:paraId="6AEFFA3A" w14:textId="77777777" w:rsidR="005F2637" w:rsidRPr="00A45355" w:rsidRDefault="005F2637" w:rsidP="005F2637">
      <w:pPr>
        <w:ind w:firstLine="720"/>
        <w:jc w:val="both"/>
        <w:rPr>
          <w:rFonts w:ascii="Arial" w:hAnsi="Arial" w:cs="Arial"/>
          <w:lang w:val="mn-MN"/>
        </w:rPr>
      </w:pPr>
      <w:r>
        <w:rPr>
          <w:rFonts w:ascii="Arial" w:hAnsi="Arial" w:cs="Arial"/>
          <w:lang w:val="mn-MN"/>
        </w:rPr>
        <w:t>Хог хаягдлын тухай хуульд нэмэлт</w:t>
      </w:r>
      <w:r w:rsidRPr="00A45355">
        <w:rPr>
          <w:rFonts w:ascii="Arial" w:hAnsi="Arial" w:cs="Arial"/>
          <w:lang w:val="mn-MN"/>
        </w:rPr>
        <w:t>,</w:t>
      </w:r>
      <w:r>
        <w:rPr>
          <w:rFonts w:ascii="Arial" w:hAnsi="Arial" w:cs="Arial"/>
          <w:lang w:val="mn-MN"/>
        </w:rPr>
        <w:t xml:space="preserve"> өөрчлөлт оруулах тухай хуулийн төсөл батлагдсанаар иргэнээс ирүүлэх гэмт хэрэг</w:t>
      </w:r>
      <w:r w:rsidRPr="00A45355">
        <w:rPr>
          <w:rFonts w:ascii="Arial" w:hAnsi="Arial" w:cs="Arial"/>
          <w:lang w:val="mn-MN"/>
        </w:rPr>
        <w:t>,</w:t>
      </w:r>
      <w:r>
        <w:rPr>
          <w:rFonts w:ascii="Arial" w:hAnsi="Arial" w:cs="Arial"/>
          <w:lang w:val="mn-MN"/>
        </w:rPr>
        <w:t xml:space="preserve"> зөрчлийн мэдээлэл нэмэгдэх</w:t>
      </w:r>
      <w:r w:rsidRPr="00A45355">
        <w:rPr>
          <w:rFonts w:ascii="Arial" w:hAnsi="Arial" w:cs="Arial"/>
          <w:lang w:val="mn-MN"/>
        </w:rPr>
        <w:t>,</w:t>
      </w:r>
      <w:r>
        <w:rPr>
          <w:rFonts w:ascii="Arial" w:hAnsi="Arial" w:cs="Arial"/>
          <w:lang w:val="mn-MN"/>
        </w:rPr>
        <w:t xml:space="preserve"> гэмт хэрэг</w:t>
      </w:r>
      <w:r w:rsidRPr="00A45355">
        <w:rPr>
          <w:rFonts w:ascii="Arial" w:hAnsi="Arial" w:cs="Arial"/>
          <w:lang w:val="mn-MN"/>
        </w:rPr>
        <w:t>,</w:t>
      </w:r>
      <w:r>
        <w:rPr>
          <w:rFonts w:ascii="Arial" w:hAnsi="Arial" w:cs="Arial"/>
          <w:lang w:val="mn-MN"/>
        </w:rPr>
        <w:t xml:space="preserve"> зөрчил буурах мөн тухайн зөрчлийг шуурхай илрүүлэх</w:t>
      </w:r>
      <w:r w:rsidRPr="00A45355">
        <w:rPr>
          <w:rFonts w:ascii="Arial" w:hAnsi="Arial" w:cs="Arial"/>
          <w:lang w:val="mn-MN"/>
        </w:rPr>
        <w:t>,</w:t>
      </w:r>
      <w:r>
        <w:rPr>
          <w:rFonts w:ascii="Arial" w:hAnsi="Arial" w:cs="Arial"/>
          <w:lang w:val="mn-MN"/>
        </w:rPr>
        <w:t xml:space="preserve"> алба хаагч</w:t>
      </w:r>
      <w:r w:rsidRPr="00A45355">
        <w:rPr>
          <w:rFonts w:ascii="Arial" w:hAnsi="Arial" w:cs="Arial"/>
          <w:lang w:val="mn-MN"/>
        </w:rPr>
        <w:t>,</w:t>
      </w:r>
      <w:r>
        <w:rPr>
          <w:rFonts w:ascii="Arial" w:hAnsi="Arial" w:cs="Arial"/>
          <w:lang w:val="mn-MN"/>
        </w:rPr>
        <w:t xml:space="preserve"> албан байгууллага, иргэний хоорондын уялдаа холбоо сайжрах хууль зүйн ач холбогдолтой</w:t>
      </w:r>
      <w:r w:rsidRPr="00A45355">
        <w:rPr>
          <w:rFonts w:ascii="Arial" w:hAnsi="Arial" w:cs="Arial"/>
          <w:lang w:val="mn-MN"/>
        </w:rPr>
        <w:t>.</w:t>
      </w:r>
      <w:r>
        <w:rPr>
          <w:rFonts w:ascii="Arial" w:hAnsi="Arial" w:cs="Arial"/>
          <w:lang w:val="mn-MN"/>
        </w:rPr>
        <w:t xml:space="preserve"> Хог хаягдлаас үүссэн төвөст тусгагдаагүй</w:t>
      </w:r>
      <w:r w:rsidRPr="00125F13">
        <w:rPr>
          <w:rFonts w:ascii="Arial" w:hAnsi="Arial" w:cs="Arial"/>
          <w:lang w:val="mn-MN"/>
        </w:rPr>
        <w:t xml:space="preserve">, гэнэтийн их хэмжээний </w:t>
      </w:r>
      <w:r>
        <w:rPr>
          <w:rFonts w:ascii="Arial" w:hAnsi="Arial" w:cs="Arial"/>
          <w:lang w:val="mn-MN"/>
        </w:rPr>
        <w:t>зардлыг буруулах эдийн засгийн ач холбогдолтой</w:t>
      </w:r>
      <w:r w:rsidRPr="00A45355">
        <w:rPr>
          <w:rFonts w:ascii="Arial" w:hAnsi="Arial" w:cs="Arial"/>
          <w:lang w:val="mn-MN"/>
        </w:rPr>
        <w:t>.</w:t>
      </w:r>
      <w:r>
        <w:rPr>
          <w:rFonts w:ascii="Arial" w:hAnsi="Arial" w:cs="Arial"/>
          <w:lang w:val="mn-MN"/>
        </w:rPr>
        <w:t xml:space="preserve"> Үүнээс гадна хөрс</w:t>
      </w:r>
      <w:r w:rsidRPr="00A45355">
        <w:rPr>
          <w:rFonts w:ascii="Arial" w:hAnsi="Arial" w:cs="Arial"/>
          <w:lang w:val="mn-MN"/>
        </w:rPr>
        <w:t>,</w:t>
      </w:r>
      <w:r>
        <w:rPr>
          <w:rFonts w:ascii="Arial" w:hAnsi="Arial" w:cs="Arial"/>
          <w:lang w:val="mn-MN"/>
        </w:rPr>
        <w:t xml:space="preserve"> ус</w:t>
      </w:r>
      <w:r w:rsidRPr="00A45355">
        <w:rPr>
          <w:rFonts w:ascii="Arial" w:hAnsi="Arial" w:cs="Arial"/>
          <w:lang w:val="mn-MN"/>
        </w:rPr>
        <w:t>,</w:t>
      </w:r>
      <w:r>
        <w:rPr>
          <w:rFonts w:ascii="Arial" w:hAnsi="Arial" w:cs="Arial"/>
          <w:lang w:val="mn-MN"/>
        </w:rPr>
        <w:t xml:space="preserve"> агаарын бохирдол буурах</w:t>
      </w:r>
      <w:r w:rsidRPr="00A45355">
        <w:rPr>
          <w:rFonts w:ascii="Arial" w:hAnsi="Arial" w:cs="Arial"/>
          <w:lang w:val="mn-MN"/>
        </w:rPr>
        <w:t>,</w:t>
      </w:r>
      <w:r>
        <w:rPr>
          <w:rFonts w:ascii="Arial" w:hAnsi="Arial" w:cs="Arial"/>
          <w:lang w:val="mn-MN"/>
        </w:rPr>
        <w:t xml:space="preserve"> Хог хаягдлын тухай хууль зөрчсөн этгээдэд хариуцлага хүлээлгэх механизмыг бүрдүүлэнэ</w:t>
      </w:r>
      <w:r w:rsidRPr="00A45355">
        <w:rPr>
          <w:rFonts w:ascii="Arial" w:hAnsi="Arial" w:cs="Arial"/>
          <w:lang w:val="mn-MN"/>
        </w:rPr>
        <w:t>.</w:t>
      </w:r>
      <w:r>
        <w:rPr>
          <w:rFonts w:ascii="Arial" w:hAnsi="Arial" w:cs="Arial"/>
          <w:lang w:val="mn-MN"/>
        </w:rPr>
        <w:t xml:space="preserve"> </w:t>
      </w:r>
    </w:p>
    <w:p w14:paraId="135F68D3" w14:textId="77777777" w:rsidR="005F2637" w:rsidRDefault="005F2637" w:rsidP="005F2637">
      <w:pPr>
        <w:ind w:firstLine="720"/>
        <w:jc w:val="both"/>
        <w:rPr>
          <w:rFonts w:ascii="Arial" w:hAnsi="Arial" w:cs="Arial"/>
          <w:b/>
          <w:lang w:val="mn-MN"/>
        </w:rPr>
      </w:pPr>
      <w:r>
        <w:rPr>
          <w:rFonts w:ascii="Arial" w:hAnsi="Arial" w:cs="Arial"/>
          <w:b/>
          <w:lang w:val="mn-MN"/>
        </w:rPr>
        <w:t>Дөрөв</w:t>
      </w:r>
      <w:r w:rsidRPr="00A45355">
        <w:rPr>
          <w:rFonts w:ascii="Arial" w:hAnsi="Arial" w:cs="Arial"/>
          <w:b/>
          <w:lang w:val="mn-MN"/>
        </w:rPr>
        <w:t>.</w:t>
      </w:r>
      <w:r w:rsidRPr="00707F52">
        <w:rPr>
          <w:rFonts w:ascii="Arial" w:hAnsi="Arial" w:cs="Arial"/>
          <w:b/>
          <w:lang w:val="mn-MN"/>
        </w:rPr>
        <w:t xml:space="preserve"> Хуулийн төсөл нь Монгол Улын Үндсэн хууль</w:t>
      </w:r>
      <w:r w:rsidRPr="00A45355">
        <w:rPr>
          <w:rFonts w:ascii="Arial" w:hAnsi="Arial" w:cs="Arial"/>
          <w:b/>
          <w:lang w:val="mn-MN"/>
        </w:rPr>
        <w:t>,</w:t>
      </w:r>
      <w:r w:rsidRPr="00707F52">
        <w:rPr>
          <w:rFonts w:ascii="Arial" w:hAnsi="Arial" w:cs="Arial"/>
          <w:b/>
          <w:lang w:val="mn-MN"/>
        </w:rPr>
        <w:t xml:space="preserve"> Монгол Улсын Олон улсын гэрээ болон бусад хуультай хэрхэн уялдах</w:t>
      </w:r>
      <w:r w:rsidRPr="00A45355">
        <w:rPr>
          <w:rFonts w:ascii="Arial" w:hAnsi="Arial" w:cs="Arial"/>
          <w:b/>
          <w:lang w:val="mn-MN"/>
        </w:rPr>
        <w:t>,</w:t>
      </w:r>
      <w:r w:rsidRPr="00707F52">
        <w:rPr>
          <w:rFonts w:ascii="Arial" w:hAnsi="Arial" w:cs="Arial"/>
          <w:b/>
          <w:lang w:val="mn-MN"/>
        </w:rPr>
        <w:t xml:space="preserve"> хуулийг хэрэгжүүлэхэд шинээр боловсруулах</w:t>
      </w:r>
      <w:r w:rsidRPr="00A45355">
        <w:rPr>
          <w:rFonts w:ascii="Arial" w:hAnsi="Arial" w:cs="Arial"/>
          <w:b/>
          <w:lang w:val="mn-MN"/>
        </w:rPr>
        <w:t>,</w:t>
      </w:r>
      <w:r w:rsidRPr="00707F52">
        <w:rPr>
          <w:rFonts w:ascii="Arial" w:hAnsi="Arial" w:cs="Arial"/>
          <w:b/>
          <w:lang w:val="mn-MN"/>
        </w:rPr>
        <w:t xml:space="preserve"> хууль</w:t>
      </w:r>
      <w:r>
        <w:rPr>
          <w:rFonts w:ascii="Arial" w:hAnsi="Arial" w:cs="Arial"/>
          <w:b/>
          <w:lang w:val="mn-MN"/>
        </w:rPr>
        <w:t>д</w:t>
      </w:r>
      <w:r w:rsidRPr="00707F52">
        <w:rPr>
          <w:rFonts w:ascii="Arial" w:hAnsi="Arial" w:cs="Arial"/>
          <w:b/>
          <w:lang w:val="mn-MN"/>
        </w:rPr>
        <w:t xml:space="preserve"> нэмэлт</w:t>
      </w:r>
      <w:r w:rsidRPr="00A45355">
        <w:rPr>
          <w:rFonts w:ascii="Arial" w:hAnsi="Arial" w:cs="Arial"/>
          <w:b/>
          <w:lang w:val="mn-MN"/>
        </w:rPr>
        <w:t>,</w:t>
      </w:r>
      <w:r w:rsidRPr="00707F52">
        <w:rPr>
          <w:rFonts w:ascii="Arial" w:hAnsi="Arial" w:cs="Arial"/>
          <w:b/>
          <w:lang w:val="mn-MN"/>
        </w:rPr>
        <w:t xml:space="preserve"> өөрчлөлт оруулах</w:t>
      </w:r>
      <w:r w:rsidRPr="00A45355">
        <w:rPr>
          <w:rFonts w:ascii="Arial" w:hAnsi="Arial" w:cs="Arial"/>
          <w:b/>
          <w:lang w:val="mn-MN"/>
        </w:rPr>
        <w:t>,</w:t>
      </w:r>
      <w:r w:rsidRPr="00707F52">
        <w:rPr>
          <w:rFonts w:ascii="Arial" w:hAnsi="Arial" w:cs="Arial"/>
          <w:b/>
          <w:lang w:val="mn-MN"/>
        </w:rPr>
        <w:t xml:space="preserve"> хүчингүй болсонд тооцох тухай хууль тогтоомжийн талаар</w:t>
      </w:r>
    </w:p>
    <w:p w14:paraId="4E4533E7" w14:textId="77777777" w:rsidR="005F2637" w:rsidRPr="004F36E6" w:rsidRDefault="005F2637" w:rsidP="005F2637">
      <w:pPr>
        <w:ind w:firstLine="720"/>
        <w:jc w:val="both"/>
        <w:rPr>
          <w:rFonts w:ascii="Arial" w:hAnsi="Arial" w:cs="Arial"/>
          <w:lang w:val="mn-MN"/>
        </w:rPr>
      </w:pPr>
      <w:r w:rsidRPr="00707F52">
        <w:rPr>
          <w:rFonts w:ascii="Arial" w:hAnsi="Arial" w:cs="Arial"/>
          <w:lang w:val="mn-MN"/>
        </w:rPr>
        <w:t>Хог хаягдлын тухай хуульд нэмэлт</w:t>
      </w:r>
      <w:r w:rsidRPr="00A45355">
        <w:rPr>
          <w:rFonts w:ascii="Arial" w:hAnsi="Arial" w:cs="Arial"/>
          <w:lang w:val="mn-MN"/>
        </w:rPr>
        <w:t>,</w:t>
      </w:r>
      <w:r w:rsidRPr="00707F52">
        <w:rPr>
          <w:rFonts w:ascii="Arial" w:hAnsi="Arial" w:cs="Arial"/>
          <w:lang w:val="mn-MN"/>
        </w:rPr>
        <w:t xml:space="preserve"> өөрчлөлт оруулах тухай хуулийн төсөл нь </w:t>
      </w:r>
      <w:r>
        <w:rPr>
          <w:rFonts w:ascii="Arial" w:hAnsi="Arial" w:cs="Arial"/>
          <w:lang w:val="mn-MN"/>
        </w:rPr>
        <w:t>Монгол Улсын Үндсэн хууль болон Монгол Улсын нэгдэн орсон Олон улсын гэрээ</w:t>
      </w:r>
      <w:r w:rsidRPr="00A45355">
        <w:rPr>
          <w:rFonts w:ascii="Arial" w:hAnsi="Arial" w:cs="Arial"/>
          <w:lang w:val="mn-MN"/>
        </w:rPr>
        <w:t xml:space="preserve">,  </w:t>
      </w:r>
      <w:r>
        <w:rPr>
          <w:rFonts w:ascii="Arial" w:hAnsi="Arial" w:cs="Arial"/>
          <w:lang w:val="mn-MN"/>
        </w:rPr>
        <w:t>холбогдох бусад хуульд нийцэх бөгөөд харшлахгүй болно</w:t>
      </w:r>
      <w:r w:rsidRPr="00A45355">
        <w:rPr>
          <w:rFonts w:ascii="Arial" w:hAnsi="Arial" w:cs="Arial"/>
          <w:lang w:val="mn-MN"/>
        </w:rPr>
        <w:t>.</w:t>
      </w:r>
      <w:r>
        <w:rPr>
          <w:rFonts w:ascii="Arial" w:hAnsi="Arial" w:cs="Arial"/>
          <w:lang w:val="mn-MN"/>
        </w:rPr>
        <w:t xml:space="preserve"> </w:t>
      </w:r>
    </w:p>
    <w:p w14:paraId="4FE5092C" w14:textId="77777777" w:rsidR="005F2637" w:rsidRDefault="005F2637" w:rsidP="005F2637">
      <w:pPr>
        <w:jc w:val="center"/>
        <w:rPr>
          <w:lang w:val="mn-MN"/>
        </w:rPr>
      </w:pPr>
    </w:p>
    <w:p w14:paraId="209DB82D" w14:textId="77777777" w:rsidR="005F2637" w:rsidRPr="009961C5" w:rsidRDefault="005F2637" w:rsidP="005F2637">
      <w:pPr>
        <w:jc w:val="center"/>
        <w:rPr>
          <w:lang w:val="mn-MN"/>
        </w:rPr>
      </w:pPr>
      <w:r w:rsidRPr="00A45355">
        <w:rPr>
          <w:lang w:val="mn-MN"/>
        </w:rPr>
        <w:t>-oo0oo-</w:t>
      </w:r>
    </w:p>
    <w:p w14:paraId="5DAF4BFF" w14:textId="77777777" w:rsidR="005F2637" w:rsidRDefault="005F2637" w:rsidP="005F2637">
      <w:pPr>
        <w:jc w:val="center"/>
        <w:rPr>
          <w:lang w:val="mn-MN"/>
        </w:rPr>
      </w:pPr>
    </w:p>
    <w:p w14:paraId="29035193" w14:textId="77777777" w:rsidR="005F2637" w:rsidRDefault="005F2637" w:rsidP="005F2637">
      <w:pPr>
        <w:jc w:val="center"/>
        <w:rPr>
          <w:lang w:val="mn-MN"/>
        </w:rPr>
      </w:pPr>
    </w:p>
    <w:p w14:paraId="7F5D495E" w14:textId="77777777" w:rsidR="005F2637" w:rsidRDefault="005F2637" w:rsidP="005F2637">
      <w:pPr>
        <w:jc w:val="center"/>
        <w:rPr>
          <w:lang w:val="mn-MN"/>
        </w:rPr>
      </w:pPr>
    </w:p>
    <w:p w14:paraId="7E567765" w14:textId="77777777" w:rsidR="00A038E3" w:rsidRPr="00461174" w:rsidRDefault="008C1650" w:rsidP="00461174"/>
    <w:sectPr w:rsidR="00A038E3" w:rsidRPr="004611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3FDE1" w14:textId="77777777" w:rsidR="008C1650" w:rsidRDefault="008C1650" w:rsidP="007E0644">
      <w:pPr>
        <w:spacing w:after="0" w:line="240" w:lineRule="auto"/>
      </w:pPr>
      <w:r>
        <w:separator/>
      </w:r>
    </w:p>
  </w:endnote>
  <w:endnote w:type="continuationSeparator" w:id="0">
    <w:p w14:paraId="0EBD79CA" w14:textId="77777777" w:rsidR="008C1650" w:rsidRDefault="008C1650" w:rsidP="007E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7C32B" w14:textId="77777777" w:rsidR="008C1650" w:rsidRDefault="008C1650" w:rsidP="007E0644">
      <w:pPr>
        <w:spacing w:after="0" w:line="240" w:lineRule="auto"/>
      </w:pPr>
      <w:r>
        <w:separator/>
      </w:r>
    </w:p>
  </w:footnote>
  <w:footnote w:type="continuationSeparator" w:id="0">
    <w:p w14:paraId="426593F6" w14:textId="77777777" w:rsidR="008C1650" w:rsidRDefault="008C1650" w:rsidP="007E0644">
      <w:pPr>
        <w:spacing w:after="0" w:line="240" w:lineRule="auto"/>
      </w:pPr>
      <w:r>
        <w:continuationSeparator/>
      </w:r>
    </w:p>
  </w:footnote>
  <w:footnote w:id="1">
    <w:p w14:paraId="38D49A9A" w14:textId="77777777" w:rsidR="005F2637" w:rsidRPr="00A45355" w:rsidRDefault="005F2637" w:rsidP="005F2637">
      <w:pPr>
        <w:pStyle w:val="FootnoteText"/>
        <w:rPr>
          <w:lang w:val="mn-MN"/>
        </w:rPr>
      </w:pPr>
      <w:r>
        <w:rPr>
          <w:rStyle w:val="FootnoteReference"/>
        </w:rPr>
        <w:footnoteRef/>
      </w:r>
      <w:r w:rsidRPr="00A45355">
        <w:rPr>
          <w:lang w:val="mn-MN"/>
        </w:rPr>
        <w:t>ЭКОЛОГИЙН ЦАГДААГИЙН АЛБАНЫ 2020 ОНЫ</w:t>
      </w:r>
    </w:p>
    <w:p w14:paraId="4F3BDEBC" w14:textId="77777777" w:rsidR="005F2637" w:rsidRPr="00F452A6" w:rsidRDefault="005F2637" w:rsidP="005F2637">
      <w:pPr>
        <w:pStyle w:val="FootnoteText"/>
        <w:rPr>
          <w:lang w:val="mn-MN"/>
        </w:rPr>
      </w:pPr>
      <w:r w:rsidRPr="00A45355">
        <w:rPr>
          <w:lang w:val="mn-MN"/>
        </w:rPr>
        <w:t>ҮЙЛ АЖИЛЛАГААНЫ ТАЙЛАН</w:t>
      </w:r>
      <w:r>
        <w:rPr>
          <w:lang w:val="mn-MN"/>
        </w:rPr>
        <w:t>-</w:t>
      </w:r>
      <w:r w:rsidRPr="00A45355">
        <w:rPr>
          <w:lang w:val="mn-MN"/>
        </w:rPr>
        <w:t xml:space="preserve"> http://ecological.police.gov.mn/media/tailan/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48A5"/>
    <w:multiLevelType w:val="hybridMultilevel"/>
    <w:tmpl w:val="3F5C1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A810AB"/>
    <w:multiLevelType w:val="hybridMultilevel"/>
    <w:tmpl w:val="3404C8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6601675"/>
    <w:multiLevelType w:val="hybridMultilevel"/>
    <w:tmpl w:val="03DEBA54"/>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44"/>
    <w:rsid w:val="00461174"/>
    <w:rsid w:val="005F2637"/>
    <w:rsid w:val="006D2A05"/>
    <w:rsid w:val="007E0644"/>
    <w:rsid w:val="008C1650"/>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12F3793"/>
  <w15:chartTrackingRefBased/>
  <w15:docId w15:val="{58A830E4-39D1-9649-AC34-F93E9042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44"/>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644"/>
    <w:pPr>
      <w:ind w:left="720"/>
      <w:contextualSpacing/>
    </w:pPr>
  </w:style>
  <w:style w:type="paragraph" w:styleId="FootnoteText">
    <w:name w:val="footnote text"/>
    <w:basedOn w:val="Normal"/>
    <w:link w:val="FootnoteTextChar"/>
    <w:uiPriority w:val="99"/>
    <w:semiHidden/>
    <w:unhideWhenUsed/>
    <w:rsid w:val="007E0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0644"/>
    <w:rPr>
      <w:rFonts w:eastAsiaTheme="minorEastAsia"/>
      <w:sz w:val="20"/>
      <w:szCs w:val="20"/>
      <w:lang w:val="en-US"/>
    </w:rPr>
  </w:style>
  <w:style w:type="character" w:styleId="FootnoteReference">
    <w:name w:val="footnote reference"/>
    <w:basedOn w:val="DefaultParagraphFont"/>
    <w:uiPriority w:val="99"/>
    <w:semiHidden/>
    <w:unhideWhenUsed/>
    <w:rsid w:val="007E0644"/>
    <w:rPr>
      <w:vertAlign w:val="superscript"/>
    </w:rPr>
  </w:style>
  <w:style w:type="table" w:styleId="TableGrid">
    <w:name w:val="Table Grid"/>
    <w:basedOn w:val="TableNormal"/>
    <w:uiPriority w:val="59"/>
    <w:rsid w:val="007E0644"/>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06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2021-10-11T08:58:00Z</dcterms:created>
  <dcterms:modified xsi:type="dcterms:W3CDTF">2021-10-11T08:58:00Z</dcterms:modified>
</cp:coreProperties>
</file>