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90E54" w14:textId="77777777" w:rsidR="0006310B" w:rsidRPr="00F44C11" w:rsidRDefault="0006310B" w:rsidP="0006310B">
      <w:pPr>
        <w:spacing w:after="0"/>
        <w:ind w:firstLine="630"/>
        <w:jc w:val="center"/>
        <w:rPr>
          <w:rFonts w:ascii="Arial" w:hAnsi="Arial" w:cs="Arial"/>
          <w:b/>
          <w:sz w:val="24"/>
          <w:szCs w:val="24"/>
          <w:lang w:val="mn-MN"/>
        </w:rPr>
      </w:pPr>
    </w:p>
    <w:p w14:paraId="74D787DA" w14:textId="77777777" w:rsidR="0006310B" w:rsidRPr="00F44C11" w:rsidRDefault="0006310B" w:rsidP="0006310B">
      <w:pPr>
        <w:spacing w:after="0"/>
        <w:ind w:firstLine="630"/>
        <w:jc w:val="center"/>
        <w:rPr>
          <w:rFonts w:ascii="Arial" w:hAnsi="Arial" w:cs="Arial"/>
          <w:b/>
          <w:sz w:val="24"/>
          <w:szCs w:val="24"/>
          <w:lang w:val="mn-MN"/>
        </w:rPr>
      </w:pPr>
    </w:p>
    <w:p w14:paraId="0B83A026" w14:textId="77777777" w:rsidR="0006310B" w:rsidRPr="00F44C11" w:rsidRDefault="0006310B" w:rsidP="0006310B">
      <w:pPr>
        <w:spacing w:after="0"/>
        <w:ind w:firstLine="630"/>
        <w:jc w:val="center"/>
        <w:rPr>
          <w:rFonts w:ascii="Arial" w:hAnsi="Arial" w:cs="Arial"/>
          <w:b/>
          <w:sz w:val="24"/>
          <w:szCs w:val="24"/>
        </w:rPr>
      </w:pPr>
      <w:r w:rsidRPr="00F44C11">
        <w:rPr>
          <w:rFonts w:ascii="Arial" w:hAnsi="Arial" w:cs="Arial"/>
          <w:b/>
          <w:sz w:val="24"/>
          <w:szCs w:val="24"/>
          <w:lang w:val="mn-MN"/>
        </w:rPr>
        <w:t>Ү</w:t>
      </w:r>
      <w:r w:rsidRPr="00F44C11">
        <w:rPr>
          <w:rFonts w:ascii="Arial" w:hAnsi="Arial" w:cs="Arial"/>
          <w:b/>
          <w:sz w:val="24"/>
          <w:szCs w:val="24"/>
        </w:rPr>
        <w:t>НДЭСНИЙ БӨХИЙН ЦОЛ</w:t>
      </w:r>
      <w:r w:rsidRPr="00F44C11">
        <w:rPr>
          <w:rFonts w:ascii="Arial" w:hAnsi="Arial" w:cs="Arial"/>
          <w:b/>
          <w:sz w:val="24"/>
          <w:szCs w:val="24"/>
          <w:lang w:val="mn-MN"/>
        </w:rPr>
        <w:t xml:space="preserve">, ЧИМЭГ </w:t>
      </w:r>
      <w:r w:rsidRPr="00F44C11">
        <w:rPr>
          <w:rFonts w:ascii="Arial" w:hAnsi="Arial" w:cs="Arial"/>
          <w:b/>
          <w:sz w:val="24"/>
          <w:szCs w:val="24"/>
        </w:rPr>
        <w:t xml:space="preserve">ОЛГОХ ТУХАЙ ХУУЛИЙН </w:t>
      </w:r>
    </w:p>
    <w:p w14:paraId="53A37F49" w14:textId="77777777" w:rsidR="0006310B" w:rsidRPr="00F44C11" w:rsidRDefault="0006310B" w:rsidP="0006310B">
      <w:pPr>
        <w:spacing w:after="0"/>
        <w:ind w:firstLine="630"/>
        <w:jc w:val="center"/>
        <w:rPr>
          <w:rFonts w:ascii="Arial" w:hAnsi="Arial" w:cs="Arial"/>
          <w:b/>
          <w:sz w:val="24"/>
          <w:szCs w:val="24"/>
          <w:lang w:val="mn-MN"/>
        </w:rPr>
      </w:pPr>
      <w:r w:rsidRPr="00F44C11">
        <w:rPr>
          <w:rFonts w:ascii="Arial" w:hAnsi="Arial" w:cs="Arial"/>
          <w:b/>
          <w:sz w:val="24"/>
          <w:szCs w:val="24"/>
        </w:rPr>
        <w:t>ТӨ</w:t>
      </w:r>
      <w:r w:rsidRPr="00F44C11">
        <w:rPr>
          <w:rFonts w:ascii="Arial" w:hAnsi="Arial" w:cs="Arial"/>
          <w:b/>
          <w:sz w:val="24"/>
          <w:szCs w:val="24"/>
          <w:lang w:val="mn-MN"/>
        </w:rPr>
        <w:t>СЛИЙН ТАНИЛЦУУЛГА</w:t>
      </w:r>
    </w:p>
    <w:p w14:paraId="4256F72D" w14:textId="77777777" w:rsidR="0006310B" w:rsidRPr="00F44C11" w:rsidRDefault="0006310B" w:rsidP="0006310B">
      <w:pPr>
        <w:spacing w:after="0"/>
        <w:ind w:firstLine="630"/>
        <w:jc w:val="center"/>
        <w:rPr>
          <w:rFonts w:ascii="Arial" w:hAnsi="Arial" w:cs="Arial"/>
          <w:b/>
          <w:sz w:val="24"/>
          <w:szCs w:val="24"/>
          <w:lang w:val="mn-MN"/>
        </w:rPr>
      </w:pPr>
    </w:p>
    <w:p w14:paraId="1D554328" w14:textId="77777777" w:rsidR="0006310B" w:rsidRPr="00F44C11" w:rsidRDefault="0006310B" w:rsidP="0006310B">
      <w:pPr>
        <w:spacing w:after="0"/>
        <w:ind w:firstLine="630"/>
        <w:jc w:val="both"/>
        <w:rPr>
          <w:rFonts w:ascii="Arial" w:hAnsi="Arial" w:cs="Arial"/>
          <w:sz w:val="24"/>
          <w:szCs w:val="24"/>
          <w:lang w:val="mn-MN"/>
        </w:rPr>
      </w:pPr>
      <w:r w:rsidRPr="00F44C11">
        <w:rPr>
          <w:rFonts w:ascii="Arial" w:hAnsi="Arial" w:cs="Arial"/>
          <w:sz w:val="24"/>
          <w:szCs w:val="24"/>
          <w:lang w:val="mn-MN"/>
        </w:rPr>
        <w:t xml:space="preserve">Монголын Үндэсний Их баяр наадам тэр дундаа үндэсний бөхийн барилдаан бол монголчуудын бахархалт түүх, өөрсдийн бүтээсэн гайхамшигт соёл, ёс заншлын илэрхийлэл юм. Орчин цагийн судлаачдын үзэж байгаагаар Монгол наадам Хүннү гүрний нэгдсэн төр байгуулагдсан МЭӨ I-II зуунд үүссэн хэмээн тодорхойлдог. Тухайн үед морь, бөх, сурыг тулгар төрийн үүсэл хэмээн үздэг байсан ба газар нутаг, эх орноо хамгаалахад эр хүнд энэ гурван чадвар байх ёстой гэж итгэдэг байв. Эртний Хүннү гүрний үеэс эхлэн өнө удаан жил уламжлан тасралтгүй зохион байгуулагдаж ирсэн түүхэн уламжлалаа бид тасалдуулах ёсгүй бөгөөд  төр ёсны их билэгдэл шингэсэн уламжлалт баяр наадам, үндэсний бөхийн барилдаанд амжилт гарган онцгойрсон идэр залуу бөхчүүддээ Үндэсний бөхийн улсын цол, чимгийг олгох нь зүйн хэрэг билээ. </w:t>
      </w:r>
    </w:p>
    <w:p w14:paraId="6AFE05C8" w14:textId="77777777" w:rsidR="0006310B" w:rsidRPr="00F44C11" w:rsidRDefault="0006310B" w:rsidP="0006310B">
      <w:pPr>
        <w:spacing w:after="0"/>
        <w:ind w:firstLine="630"/>
        <w:jc w:val="both"/>
        <w:rPr>
          <w:rFonts w:ascii="Arial" w:hAnsi="Arial" w:cs="Arial"/>
          <w:sz w:val="24"/>
          <w:szCs w:val="24"/>
          <w:lang w:val="mn-MN"/>
        </w:rPr>
      </w:pPr>
      <w:r w:rsidRPr="00F44C11">
        <w:rPr>
          <w:rFonts w:ascii="Arial" w:hAnsi="Arial" w:cs="Arial"/>
          <w:sz w:val="24"/>
          <w:szCs w:val="24"/>
          <w:lang w:val="mn-MN"/>
        </w:rPr>
        <w:t xml:space="preserve">Үндэсний их баяр наадмын тухай хуулийн  6 дугаар зүйлийн 6.1-т </w:t>
      </w:r>
      <w:r w:rsidRPr="00F44C11">
        <w:rPr>
          <w:rFonts w:ascii="Arial" w:hAnsi="Arial" w:cs="Arial"/>
          <w:sz w:val="24"/>
          <w:szCs w:val="24"/>
        </w:rPr>
        <w:t>“</w:t>
      </w:r>
      <w:r w:rsidRPr="00F44C11">
        <w:rPr>
          <w:rFonts w:ascii="Arial" w:hAnsi="Arial" w:cs="Arial"/>
          <w:sz w:val="24"/>
          <w:szCs w:val="24"/>
          <w:lang w:val="mn-MN"/>
        </w:rPr>
        <w:t>Баяр наадмыг зохион байгуулах хорооны саналыг үндэслэн бөх, уяач, харваачид үндэсний спортын төрлөөр улсын цолыг Монгол Улсын Ерөнхийлөгч, аймаг, сумын цолыг аймаг, сумын Засаг дарга тус тус олгоно</w:t>
      </w:r>
      <w:r w:rsidRPr="00F44C11">
        <w:rPr>
          <w:rFonts w:ascii="Arial" w:hAnsi="Arial" w:cs="Arial"/>
          <w:sz w:val="24"/>
          <w:szCs w:val="24"/>
        </w:rPr>
        <w:t xml:space="preserve">” </w:t>
      </w:r>
      <w:proofErr w:type="spellStart"/>
      <w:r w:rsidRPr="00F44C11">
        <w:rPr>
          <w:rFonts w:ascii="Arial" w:hAnsi="Arial" w:cs="Arial"/>
          <w:sz w:val="24"/>
          <w:szCs w:val="24"/>
        </w:rPr>
        <w:t>гэж</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w:t>
      </w:r>
      <w:proofErr w:type="spellEnd"/>
      <w:r w:rsidRPr="00F44C11">
        <w:rPr>
          <w:rFonts w:ascii="Arial" w:hAnsi="Arial" w:cs="Arial"/>
          <w:sz w:val="24"/>
          <w:szCs w:val="24"/>
        </w:rPr>
        <w:t xml:space="preserve"> б</w:t>
      </w:r>
      <w:r w:rsidRPr="00F44C11">
        <w:rPr>
          <w:rFonts w:ascii="Arial" w:hAnsi="Arial" w:cs="Arial"/>
          <w:sz w:val="24"/>
          <w:szCs w:val="24"/>
          <w:lang w:val="mn-MN"/>
        </w:rPr>
        <w:t xml:space="preserve">өгөөд Үндэсний их баяр наадмын бөхийн барилдаанд амжилт гаргасан бөхчүүдэд улсын цол олгох тухай ойлголтыг энэ хуульд зохицуулсан байна. Гэвч сүүлийн жилүүдэд ноцтой халдварт өвчин дэгдсэнтэй </w:t>
      </w:r>
      <w:r w:rsidRPr="00F44C11">
        <w:rPr>
          <w:rFonts w:ascii="Arial" w:hAnsi="Arial" w:cs="Arial"/>
          <w:sz w:val="24"/>
          <w:szCs w:val="24"/>
        </w:rPr>
        <w:t>/</w:t>
      </w:r>
      <w:r w:rsidRPr="00F44C11">
        <w:rPr>
          <w:rFonts w:ascii="Arial" w:hAnsi="Arial" w:cs="Arial"/>
          <w:sz w:val="24"/>
          <w:szCs w:val="24"/>
          <w:lang w:val="mn-MN"/>
        </w:rPr>
        <w:t>Ковид</w:t>
      </w:r>
      <w:r w:rsidRPr="00F44C11">
        <w:rPr>
          <w:rFonts w:ascii="Arial" w:hAnsi="Arial" w:cs="Arial"/>
          <w:sz w:val="24"/>
          <w:szCs w:val="24"/>
        </w:rPr>
        <w:t xml:space="preserve">-19/ </w:t>
      </w:r>
      <w:r w:rsidRPr="00F44C11">
        <w:rPr>
          <w:rFonts w:ascii="Arial" w:hAnsi="Arial" w:cs="Arial"/>
          <w:sz w:val="24"/>
          <w:szCs w:val="24"/>
          <w:lang w:val="mn-MN"/>
        </w:rPr>
        <w:t xml:space="preserve">холбоотой үндэсний хэмжээний тэмцээн уралдаан, баяр наадмын үйл ажиллагааг хязгаарлалттайгаар зохион байгуулах болсон ба үүнээс үүдэж баяр наадам тэмдэглэх хугацаа сунжрах, товлосон хугацаа хойшлох зэрэг тохиолдлууд гарч байв. Тухайлбал 2021 оны 07 сард зохион байгуулагдах ёстой байсан Үндэсний их баяр наадмын үндэсний бөхийн барилдааныг мөн оны 08 дугаар сарын 16, 17-ны өдрүүдэд </w:t>
      </w:r>
      <w:r w:rsidRPr="00F44C11">
        <w:rPr>
          <w:rFonts w:ascii="Arial" w:hAnsi="Arial" w:cs="Arial"/>
          <w:sz w:val="24"/>
          <w:szCs w:val="24"/>
        </w:rPr>
        <w:t>“</w:t>
      </w:r>
      <w:r w:rsidRPr="00F44C11">
        <w:rPr>
          <w:rFonts w:ascii="Arial" w:hAnsi="Arial" w:cs="Arial"/>
          <w:sz w:val="24"/>
          <w:szCs w:val="24"/>
          <w:lang w:val="mn-MN"/>
        </w:rPr>
        <w:t>Үндэсний Их баяр наадмын бөхийн барилдаан</w:t>
      </w:r>
      <w:r w:rsidRPr="00F44C11">
        <w:rPr>
          <w:rFonts w:ascii="Arial" w:hAnsi="Arial" w:cs="Arial"/>
          <w:sz w:val="24"/>
          <w:szCs w:val="24"/>
        </w:rPr>
        <w:t xml:space="preserve">” </w:t>
      </w:r>
      <w:r w:rsidRPr="00F44C11">
        <w:rPr>
          <w:rFonts w:ascii="Arial" w:hAnsi="Arial" w:cs="Arial"/>
          <w:sz w:val="24"/>
          <w:szCs w:val="24"/>
          <w:lang w:val="mn-MN"/>
        </w:rPr>
        <w:t xml:space="preserve">бус </w:t>
      </w:r>
      <w:r w:rsidRPr="00F44C11">
        <w:rPr>
          <w:rFonts w:ascii="Arial" w:hAnsi="Arial" w:cs="Arial"/>
          <w:sz w:val="24"/>
          <w:szCs w:val="24"/>
        </w:rPr>
        <w:t>“</w:t>
      </w:r>
      <w:r w:rsidRPr="00F44C11">
        <w:rPr>
          <w:rFonts w:ascii="Arial" w:hAnsi="Arial" w:cs="Arial"/>
          <w:sz w:val="24"/>
          <w:szCs w:val="24"/>
          <w:lang w:val="mn-MN"/>
        </w:rPr>
        <w:t>Үндэсний бөх-Өв соёл</w:t>
      </w:r>
      <w:r w:rsidRPr="00F44C11">
        <w:rPr>
          <w:rFonts w:ascii="Arial" w:hAnsi="Arial" w:cs="Arial"/>
          <w:sz w:val="24"/>
          <w:szCs w:val="24"/>
        </w:rPr>
        <w:t>”</w:t>
      </w:r>
      <w:r w:rsidRPr="00F44C11">
        <w:rPr>
          <w:rFonts w:ascii="Arial" w:hAnsi="Arial" w:cs="Arial"/>
          <w:sz w:val="24"/>
          <w:szCs w:val="24"/>
          <w:lang w:val="mn-MN"/>
        </w:rPr>
        <w:t xml:space="preserve"> гэх нэршлээр зохион байгуулсан. Үүнээс үүдэлтэй бөхчүүд, бөх сонирхогчдын дунд үндэсний бөхийн цолыг хэрхэн олгох тухай эргэлзээ бүхий нөхцөл байдал бий болсон ба энэхүү харилцааг хууль, эрх зүйн хүрээнд тусгайлан зохицуулах хэрэгцээ шаардлага тулгарсан юм. </w:t>
      </w:r>
    </w:p>
    <w:p w14:paraId="2E30C8F6" w14:textId="77777777" w:rsidR="0006310B" w:rsidRPr="00F44C11" w:rsidRDefault="0006310B" w:rsidP="0006310B">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Улсын тодотголтойгоор зохион байгуулсан үндэсний бөхийн барилдаанд түрүүлсэн, үзүүрлэсэн, шөвгөрсөн бөхчүүдэд улсын цол, чимгийг олгохтой холбогдсон харилцааг нарийвчлан хуульчлах эрх зүйн шаардлагын хүрээнд энэ хуулийн төслийг боловсруулж, үндэсний бөхийн барилдаанд цол олгохтой холбогдсон харилцааг хэрхэн зохицуулах тухай ойлголтыг тусгасан болно. </w:t>
      </w:r>
    </w:p>
    <w:p w14:paraId="209A5039" w14:textId="77777777" w:rsidR="0006310B" w:rsidRPr="00F44C11" w:rsidRDefault="0006310B" w:rsidP="0006310B">
      <w:pPr>
        <w:tabs>
          <w:tab w:val="left" w:pos="567"/>
        </w:tabs>
        <w:jc w:val="both"/>
        <w:rPr>
          <w:rFonts w:ascii="Arial" w:hAnsi="Arial" w:cs="Arial"/>
          <w:sz w:val="24"/>
          <w:szCs w:val="24"/>
          <w:lang w:val="mn-MN"/>
        </w:rPr>
      </w:pPr>
      <w:r w:rsidRPr="00F44C11">
        <w:rPr>
          <w:rFonts w:ascii="Arial" w:eastAsia="Times New Roman" w:hAnsi="Arial" w:cs="Arial"/>
          <w:bCs/>
          <w:color w:val="000000"/>
          <w:sz w:val="24"/>
          <w:szCs w:val="24"/>
          <w:lang w:val="mn-MN"/>
        </w:rPr>
        <w:tab/>
        <w:t xml:space="preserve">Хуулийн төсөл 6 заалттай. </w:t>
      </w:r>
      <w:r w:rsidRPr="00F44C11">
        <w:rPr>
          <w:rFonts w:ascii="Arial" w:hAnsi="Arial" w:cs="Arial"/>
          <w:sz w:val="24"/>
          <w:szCs w:val="24"/>
          <w:lang w:val="mn-MN"/>
        </w:rPr>
        <w:t>Үндэсний бөхийн цол, чимэг олгох</w:t>
      </w:r>
      <w:r w:rsidRPr="00F44C11">
        <w:rPr>
          <w:rFonts w:ascii="Arial" w:eastAsia="Times New Roman" w:hAnsi="Arial" w:cs="Arial"/>
          <w:bCs/>
          <w:color w:val="000000"/>
          <w:sz w:val="24"/>
          <w:szCs w:val="24"/>
          <w:lang w:val="mn-MN"/>
        </w:rPr>
        <w:t xml:space="preserve"> хуулийн үйлчлэлд </w:t>
      </w:r>
      <w:r w:rsidRPr="00F44C11">
        <w:rPr>
          <w:rFonts w:ascii="Arial" w:hAnsi="Arial" w:cs="Arial"/>
          <w:sz w:val="24"/>
          <w:szCs w:val="24"/>
          <w:lang w:val="mn-MN"/>
        </w:rPr>
        <w:t xml:space="preserve">2021 оны 08 сарын 16, 17-ны өдрүүдэд Монголын үндэсний бөхийн </w:t>
      </w:r>
      <w:r w:rsidRPr="00F44C11">
        <w:rPr>
          <w:rFonts w:ascii="Arial" w:hAnsi="Arial" w:cs="Arial"/>
          <w:sz w:val="24"/>
          <w:szCs w:val="24"/>
          <w:lang w:val="mn-MN"/>
        </w:rPr>
        <w:lastRenderedPageBreak/>
        <w:t>холбооноос Улаанбаатар хот, Хүй долоон худагт зохион байгуулсан улс аймгийн алдар цолтой бөхчүүдийн үндэсний бөхийн барилдаанд барилдаж, улсын цолны болзол хангасан бөхчүүд хамаарна.</w:t>
      </w:r>
    </w:p>
    <w:p w14:paraId="5B045FCA" w14:textId="77777777" w:rsidR="0006310B" w:rsidRPr="00F44C11" w:rsidRDefault="0006310B" w:rsidP="0006310B">
      <w:pPr>
        <w:tabs>
          <w:tab w:val="left" w:pos="567"/>
        </w:tabs>
        <w:jc w:val="both"/>
        <w:rPr>
          <w:rFonts w:ascii="Arial" w:hAnsi="Arial" w:cs="Arial"/>
          <w:sz w:val="24"/>
          <w:szCs w:val="24"/>
          <w:lang w:val="mn-MN"/>
        </w:rPr>
      </w:pPr>
      <w:r w:rsidRPr="00F44C11">
        <w:rPr>
          <w:rFonts w:ascii="Arial" w:hAnsi="Arial" w:cs="Arial"/>
          <w:sz w:val="24"/>
          <w:szCs w:val="24"/>
          <w:lang w:val="mn-MN"/>
        </w:rPr>
        <w:tab/>
        <w:t>Дэлхий дахинаа тархсан цар тахлын улмаас 2021 оны Улсын Их баяр наадмын бөхийн барилдаан Монгол Улсын Засгийн газар болон Улсын онцгой комиссын шийдвэрийн дагуу Гамшгаас хамгаалах тухай хуулийн 26 дугаар зүйлийн 26.1.8, Монгол Улсын Засгийн газрын 2021 оны 07 дугаар сарын 02-ны өдийн 183 дугаар тогтоолд зааснаар хойшилсон бөгөөд “Үндэсний Их баяр наадмын бөхийн барилдаан” бус “Үндэсний бөх-Өв соёл” гэх нэршлээр зохиогдсон зэрэг шалтгаанаар уг барилдаанд цолны болзол хангасан бөхчүүд улсын цол авч чадахааргүй нөхцөл байдал бий болсон тул энэ хуулиар зохицуулна.</w:t>
      </w:r>
    </w:p>
    <w:p w14:paraId="51DBB45B" w14:textId="77777777" w:rsidR="0006310B" w:rsidRPr="00F44C11" w:rsidRDefault="0006310B" w:rsidP="0006310B">
      <w:pPr>
        <w:tabs>
          <w:tab w:val="left" w:pos="567"/>
        </w:tabs>
        <w:jc w:val="both"/>
        <w:rPr>
          <w:rFonts w:ascii="Arial" w:hAnsi="Arial" w:cs="Arial"/>
          <w:sz w:val="24"/>
          <w:szCs w:val="24"/>
          <w:lang w:val="mn-MN"/>
        </w:rPr>
      </w:pPr>
      <w:r w:rsidRPr="00F44C11">
        <w:rPr>
          <w:rFonts w:ascii="Arial" w:hAnsi="Arial" w:cs="Arial"/>
          <w:sz w:val="24"/>
          <w:szCs w:val="24"/>
          <w:lang w:val="mn-MN"/>
        </w:rPr>
        <w:tab/>
        <w:t>Ү</w:t>
      </w:r>
      <w:proofErr w:type="spellStart"/>
      <w:r w:rsidRPr="00F44C11">
        <w:rPr>
          <w:rFonts w:ascii="Arial" w:hAnsi="Arial" w:cs="Arial"/>
          <w:sz w:val="24"/>
          <w:szCs w:val="24"/>
        </w:rPr>
        <w:t>ндэсний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бөхийн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цол</w:t>
      </w:r>
      <w:proofErr w:type="spellEnd"/>
      <w:r w:rsidRPr="00F44C11">
        <w:rPr>
          <w:rFonts w:ascii="Arial" w:hAnsi="Arial" w:cs="Arial"/>
          <w:sz w:val="24"/>
          <w:szCs w:val="24"/>
          <w:lang w:val="mn-MN"/>
        </w:rPr>
        <w:t xml:space="preserve"> </w:t>
      </w:r>
      <w:proofErr w:type="spellStart"/>
      <w:r w:rsidRPr="00F44C11">
        <w:rPr>
          <w:rFonts w:ascii="Arial" w:hAnsi="Arial" w:cs="Arial"/>
          <w:sz w:val="24"/>
          <w:szCs w:val="24"/>
        </w:rPr>
        <w:t>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тухай</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lang w:val="mn-MN"/>
        </w:rPr>
        <w:t xml:space="preserve"> төсөл батлагдсанаар төр ёсны их билэгдэл шингэсэн уламжлалт баяр наадам, үндэсний бөхийн барилдааныг тасралтгүй зохион байгуулж буй их түүхийг үргэлжлүүлсэн гэх чухал баримтыг үлдээх бөгөөд улсын баяр наадамд онцгойлон шалгарч, амжилт гаргасан улсын цол хүртсэн бөхчүүд энэ их түүхийн нотолгоо болон үлдэх юм.</w:t>
      </w:r>
    </w:p>
    <w:p w14:paraId="74A2D714" w14:textId="77777777" w:rsidR="0006310B" w:rsidRPr="00F44C11" w:rsidRDefault="0006310B" w:rsidP="0006310B">
      <w:pPr>
        <w:spacing w:after="0"/>
        <w:ind w:firstLine="630"/>
        <w:jc w:val="both"/>
        <w:rPr>
          <w:rFonts w:ascii="Arial" w:hAnsi="Arial" w:cs="Arial"/>
          <w:sz w:val="24"/>
          <w:szCs w:val="24"/>
          <w:lang w:val="mn-MN"/>
        </w:rPr>
      </w:pPr>
      <w:r w:rsidRPr="00F44C11">
        <w:rPr>
          <w:rFonts w:ascii="Arial" w:hAnsi="Arial" w:cs="Arial"/>
          <w:sz w:val="24"/>
          <w:szCs w:val="24"/>
          <w:lang w:val="mn-MN"/>
        </w:rPr>
        <w:t>Тиймээс улсын цолны болзол хангасан бөхчүүдэд бөхийн цол, чимэг олгох нь Монголын үндэсний бөхийн түүхэн дэх чухал үйл явдлын нэг бөгөөд хэрэв үндэсний бөхийн улсын цолыг олгохгүй бол  Монгол бөхийн түүхэнд Үндэсний их баяр наадмыг хийгээгүй жил болж</w:t>
      </w:r>
      <w:r>
        <w:rPr>
          <w:rFonts w:ascii="Arial" w:hAnsi="Arial" w:cs="Arial"/>
          <w:sz w:val="24"/>
          <w:szCs w:val="24"/>
          <w:lang w:val="mn-MN"/>
        </w:rPr>
        <w:t xml:space="preserve"> түүхэнд</w:t>
      </w:r>
      <w:r w:rsidRPr="00F44C11">
        <w:rPr>
          <w:rFonts w:ascii="Arial" w:hAnsi="Arial" w:cs="Arial"/>
          <w:sz w:val="24"/>
          <w:szCs w:val="24"/>
          <w:lang w:val="mn-MN"/>
        </w:rPr>
        <w:t xml:space="preserve"> тэмдэглэгдэх</w:t>
      </w:r>
      <w:r>
        <w:rPr>
          <w:rFonts w:ascii="Arial" w:hAnsi="Arial" w:cs="Arial"/>
          <w:sz w:val="24"/>
          <w:szCs w:val="24"/>
          <w:lang w:val="mn-MN"/>
        </w:rPr>
        <w:t xml:space="preserve"> сөрөг талтай бөгөөд эерэг тал нь</w:t>
      </w:r>
      <w:r w:rsidRPr="00F44C11">
        <w:rPr>
          <w:rFonts w:ascii="Arial" w:hAnsi="Arial" w:cs="Arial"/>
          <w:sz w:val="24"/>
          <w:szCs w:val="24"/>
          <w:lang w:val="mn-MN"/>
        </w:rPr>
        <w:t xml:space="preserve"> үндэсний өв уламжлалаасаа алсрах явцыг таслан зогсоох, түүхэн өв уламжлалаа дээдлэх ач холбогдолтой.</w:t>
      </w:r>
    </w:p>
    <w:p w14:paraId="26221A2C" w14:textId="77777777" w:rsidR="0006310B" w:rsidRPr="00F44C11" w:rsidRDefault="0006310B" w:rsidP="0006310B">
      <w:pPr>
        <w:spacing w:after="0"/>
        <w:ind w:firstLine="630"/>
        <w:jc w:val="both"/>
        <w:rPr>
          <w:rFonts w:ascii="Arial" w:hAnsi="Arial" w:cs="Arial"/>
          <w:sz w:val="24"/>
          <w:szCs w:val="24"/>
          <w:lang w:val="mn-MN"/>
        </w:rPr>
      </w:pPr>
      <w:r w:rsidRPr="00F44C11">
        <w:rPr>
          <w:rFonts w:ascii="Arial" w:hAnsi="Arial" w:cs="Arial"/>
          <w:sz w:val="24"/>
          <w:szCs w:val="24"/>
          <w:lang w:val="mn-MN"/>
        </w:rPr>
        <w:t>Үндэсний бөхийн цол,чимэг олгох тухай хуулийн төсөл нь Монгол Улсын Үндсэн хууль болон Монгол Улсын нэгдэн орсон Олон улсын гэрээ,  холбогдох бусад хуульд нийцэх бөгөөд харшлахгүй болно.</w:t>
      </w:r>
    </w:p>
    <w:p w14:paraId="0552BFDD" w14:textId="77777777" w:rsidR="0006310B" w:rsidRPr="00F44C11" w:rsidRDefault="0006310B" w:rsidP="0006310B">
      <w:pPr>
        <w:spacing w:after="0"/>
        <w:ind w:firstLine="630"/>
        <w:jc w:val="both"/>
        <w:rPr>
          <w:rFonts w:ascii="Arial" w:hAnsi="Arial" w:cs="Arial"/>
          <w:sz w:val="24"/>
          <w:szCs w:val="24"/>
          <w:lang w:val="mn-MN"/>
        </w:rPr>
      </w:pPr>
    </w:p>
    <w:p w14:paraId="52972566" w14:textId="77777777" w:rsidR="0006310B" w:rsidRPr="00F44C11" w:rsidRDefault="0006310B" w:rsidP="0006310B">
      <w:pPr>
        <w:spacing w:after="0"/>
        <w:ind w:firstLine="630"/>
        <w:jc w:val="both"/>
        <w:rPr>
          <w:rFonts w:ascii="Arial" w:hAnsi="Arial" w:cs="Arial"/>
          <w:sz w:val="24"/>
          <w:szCs w:val="24"/>
          <w:lang w:val="mn-MN"/>
        </w:rPr>
      </w:pPr>
    </w:p>
    <w:p w14:paraId="0B82A907" w14:textId="77777777" w:rsidR="0006310B" w:rsidRPr="00F44C11" w:rsidRDefault="0006310B" w:rsidP="0006310B">
      <w:pPr>
        <w:spacing w:after="0"/>
        <w:ind w:firstLine="630"/>
        <w:jc w:val="both"/>
        <w:rPr>
          <w:rFonts w:ascii="Arial" w:hAnsi="Arial" w:cs="Arial"/>
          <w:sz w:val="24"/>
          <w:szCs w:val="24"/>
          <w:lang w:val="mn-MN"/>
        </w:rPr>
      </w:pPr>
    </w:p>
    <w:p w14:paraId="2E9B2565" w14:textId="77777777" w:rsidR="0006310B" w:rsidRPr="00F44C11" w:rsidRDefault="0006310B" w:rsidP="0006310B">
      <w:pPr>
        <w:spacing w:after="0"/>
        <w:ind w:firstLine="630"/>
        <w:jc w:val="both"/>
        <w:rPr>
          <w:rFonts w:ascii="Arial" w:hAnsi="Arial" w:cs="Arial"/>
          <w:sz w:val="24"/>
          <w:szCs w:val="24"/>
          <w:lang w:val="mn-MN"/>
        </w:rPr>
      </w:pPr>
    </w:p>
    <w:p w14:paraId="10F661D8" w14:textId="77777777" w:rsidR="0006310B" w:rsidRPr="00F44C11" w:rsidRDefault="0006310B" w:rsidP="0006310B">
      <w:pPr>
        <w:spacing w:after="0"/>
        <w:ind w:firstLine="630"/>
        <w:jc w:val="both"/>
        <w:rPr>
          <w:rFonts w:ascii="Arial" w:hAnsi="Arial" w:cs="Arial"/>
          <w:sz w:val="24"/>
          <w:szCs w:val="24"/>
          <w:lang w:val="mn-MN"/>
        </w:rPr>
      </w:pPr>
    </w:p>
    <w:p w14:paraId="57146040" w14:textId="77777777" w:rsidR="0006310B" w:rsidRPr="00F44C11" w:rsidRDefault="0006310B" w:rsidP="0006310B">
      <w:pPr>
        <w:spacing w:after="0"/>
        <w:ind w:firstLine="630"/>
        <w:jc w:val="both"/>
        <w:rPr>
          <w:rFonts w:ascii="Arial" w:hAnsi="Arial" w:cs="Arial"/>
          <w:sz w:val="24"/>
          <w:szCs w:val="24"/>
          <w:lang w:val="mn-MN"/>
        </w:rPr>
      </w:pPr>
    </w:p>
    <w:p w14:paraId="43BD6DB6" w14:textId="77777777" w:rsidR="0006310B" w:rsidRPr="00F44C11" w:rsidRDefault="0006310B" w:rsidP="0006310B">
      <w:pPr>
        <w:spacing w:after="0"/>
        <w:ind w:firstLine="630"/>
        <w:jc w:val="both"/>
        <w:rPr>
          <w:rFonts w:ascii="Arial" w:hAnsi="Arial" w:cs="Arial"/>
          <w:sz w:val="24"/>
          <w:szCs w:val="24"/>
          <w:lang w:val="mn-MN"/>
        </w:rPr>
      </w:pPr>
    </w:p>
    <w:p w14:paraId="5526BFA0" w14:textId="77777777" w:rsidR="0006310B" w:rsidRPr="00F44C11" w:rsidRDefault="0006310B" w:rsidP="0006310B">
      <w:pPr>
        <w:spacing w:after="0"/>
        <w:ind w:firstLine="630"/>
        <w:jc w:val="both"/>
        <w:rPr>
          <w:rFonts w:ascii="Arial" w:hAnsi="Arial" w:cs="Arial"/>
          <w:sz w:val="24"/>
          <w:szCs w:val="24"/>
          <w:lang w:val="mn-MN"/>
        </w:rPr>
      </w:pPr>
    </w:p>
    <w:p w14:paraId="4A92352A" w14:textId="77777777" w:rsidR="0006310B" w:rsidRPr="00F44C11" w:rsidRDefault="0006310B" w:rsidP="0006310B">
      <w:pPr>
        <w:spacing w:after="0"/>
        <w:ind w:firstLine="630"/>
        <w:jc w:val="both"/>
        <w:rPr>
          <w:rFonts w:ascii="Arial" w:hAnsi="Arial" w:cs="Arial"/>
          <w:sz w:val="24"/>
          <w:szCs w:val="24"/>
          <w:lang w:val="mn-MN"/>
        </w:rPr>
      </w:pPr>
    </w:p>
    <w:p w14:paraId="660E7681" w14:textId="77777777" w:rsidR="0006310B" w:rsidRPr="00F44C11" w:rsidRDefault="0006310B" w:rsidP="0006310B">
      <w:pPr>
        <w:spacing w:after="0"/>
        <w:ind w:firstLine="630"/>
        <w:jc w:val="both"/>
        <w:rPr>
          <w:rFonts w:ascii="Arial" w:hAnsi="Arial" w:cs="Arial"/>
          <w:sz w:val="24"/>
          <w:szCs w:val="24"/>
          <w:lang w:val="mn-MN"/>
        </w:rPr>
      </w:pPr>
    </w:p>
    <w:p w14:paraId="53E5226E" w14:textId="77777777" w:rsidR="0006310B" w:rsidRPr="00F44C11" w:rsidRDefault="0006310B" w:rsidP="0006310B">
      <w:pPr>
        <w:spacing w:after="0"/>
        <w:ind w:firstLine="630"/>
        <w:jc w:val="both"/>
        <w:rPr>
          <w:rFonts w:ascii="Arial" w:hAnsi="Arial" w:cs="Arial"/>
          <w:sz w:val="24"/>
          <w:szCs w:val="24"/>
          <w:lang w:val="mn-MN"/>
        </w:rPr>
      </w:pPr>
    </w:p>
    <w:p w14:paraId="1866C190" w14:textId="77777777" w:rsidR="0006310B" w:rsidRPr="00F44C11" w:rsidRDefault="0006310B" w:rsidP="0006310B">
      <w:pPr>
        <w:spacing w:after="0"/>
        <w:ind w:firstLine="630"/>
        <w:jc w:val="both"/>
        <w:rPr>
          <w:rFonts w:ascii="Arial" w:hAnsi="Arial" w:cs="Arial"/>
          <w:sz w:val="24"/>
          <w:szCs w:val="24"/>
          <w:lang w:val="mn-MN"/>
        </w:rPr>
      </w:pPr>
    </w:p>
    <w:p w14:paraId="391C5E7F" w14:textId="77777777" w:rsidR="0006310B" w:rsidRPr="00F44C11" w:rsidRDefault="0006310B" w:rsidP="0006310B">
      <w:pPr>
        <w:spacing w:after="0"/>
        <w:ind w:firstLine="630"/>
        <w:jc w:val="both"/>
        <w:rPr>
          <w:rFonts w:ascii="Arial" w:hAnsi="Arial" w:cs="Arial"/>
          <w:sz w:val="24"/>
          <w:szCs w:val="24"/>
          <w:lang w:val="mn-MN"/>
        </w:rPr>
      </w:pPr>
    </w:p>
    <w:p w14:paraId="67F66A5F" w14:textId="77777777" w:rsidR="00A038E3" w:rsidRDefault="003E2C3B"/>
    <w:sectPr w:rsidR="00A038E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4D8E7" w14:textId="77777777" w:rsidR="003E2C3B" w:rsidRDefault="003E2C3B" w:rsidP="00AC738E">
      <w:pPr>
        <w:spacing w:after="0" w:line="240" w:lineRule="auto"/>
      </w:pPr>
      <w:r>
        <w:separator/>
      </w:r>
    </w:p>
  </w:endnote>
  <w:endnote w:type="continuationSeparator" w:id="0">
    <w:p w14:paraId="0F45071E" w14:textId="77777777" w:rsidR="003E2C3B" w:rsidRDefault="003E2C3B" w:rsidP="00AC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B03C8" w14:textId="77777777" w:rsidR="003E2C3B" w:rsidRDefault="003E2C3B" w:rsidP="00AC738E">
      <w:pPr>
        <w:spacing w:after="0" w:line="240" w:lineRule="auto"/>
      </w:pPr>
      <w:r>
        <w:separator/>
      </w:r>
    </w:p>
  </w:footnote>
  <w:footnote w:type="continuationSeparator" w:id="0">
    <w:p w14:paraId="3E5099B5" w14:textId="77777777" w:rsidR="003E2C3B" w:rsidRDefault="003E2C3B" w:rsidP="00AC73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8E"/>
    <w:rsid w:val="0006310B"/>
    <w:rsid w:val="003E2C3B"/>
    <w:rsid w:val="006D2A05"/>
    <w:rsid w:val="00AC738E"/>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0181685"/>
  <w15:chartTrackingRefBased/>
  <w15:docId w15:val="{378E75F2-BC5F-3248-86A4-8C4C8805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38E"/>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AC738E"/>
    <w:pPr>
      <w:spacing w:after="0" w:line="240" w:lineRule="auto"/>
    </w:pPr>
    <w:rPr>
      <w:sz w:val="20"/>
      <w:szCs w:val="20"/>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AC738E"/>
    <w:rPr>
      <w:sz w:val="20"/>
      <w:szCs w:val="20"/>
      <w:lang w:val="en-US"/>
    </w:rPr>
  </w:style>
  <w:style w:type="character" w:styleId="FootnoteReference">
    <w:name w:val="footnote reference"/>
    <w:basedOn w:val="DefaultParagraphFont"/>
    <w:uiPriority w:val="99"/>
    <w:semiHidden/>
    <w:unhideWhenUsed/>
    <w:rsid w:val="00AC738E"/>
    <w:rPr>
      <w:vertAlign w:val="superscript"/>
    </w:rPr>
  </w:style>
  <w:style w:type="character" w:styleId="Hyperlink">
    <w:name w:val="Hyperlink"/>
    <w:basedOn w:val="DefaultParagraphFont"/>
    <w:uiPriority w:val="99"/>
    <w:unhideWhenUsed/>
    <w:rsid w:val="00AC738E"/>
    <w:rPr>
      <w:color w:val="0563C1" w:themeColor="hyperlink"/>
      <w:u w:val="single"/>
    </w:rPr>
  </w:style>
  <w:style w:type="character" w:styleId="Strong">
    <w:name w:val="Strong"/>
    <w:uiPriority w:val="22"/>
    <w:qFormat/>
    <w:rsid w:val="00AC7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2022-02-24T09:00:00Z</dcterms:created>
  <dcterms:modified xsi:type="dcterms:W3CDTF">2022-02-24T09:00:00Z</dcterms:modified>
</cp:coreProperties>
</file>