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DB9E0" w14:textId="77777777" w:rsidR="005F4A0A" w:rsidRPr="008F19BC" w:rsidRDefault="005F4A0A" w:rsidP="005F4A0A">
      <w:pPr>
        <w:pStyle w:val="Title"/>
        <w:jc w:val="center"/>
        <w:rPr>
          <w:rFonts w:ascii="Arial" w:hAnsi="Arial" w:cs="Arial"/>
          <w:b/>
          <w:color w:val="auto"/>
          <w:sz w:val="24"/>
          <w:szCs w:val="24"/>
        </w:rPr>
      </w:pPr>
      <w:bookmarkStart w:id="0" w:name="_GoBack"/>
      <w:bookmarkEnd w:id="0"/>
    </w:p>
    <w:p w14:paraId="0B20B4E6" w14:textId="77777777" w:rsidR="005F4A0A" w:rsidRDefault="005F4A0A" w:rsidP="005F4A0A">
      <w:pPr>
        <w:pStyle w:val="Title"/>
        <w:jc w:val="center"/>
        <w:rPr>
          <w:rFonts w:ascii="Arial" w:hAnsi="Arial" w:cs="Arial"/>
          <w:b/>
          <w:color w:val="auto"/>
          <w:sz w:val="24"/>
          <w:szCs w:val="24"/>
        </w:rPr>
      </w:pPr>
    </w:p>
    <w:p w14:paraId="2573140D" w14:textId="77777777" w:rsidR="008F19BC" w:rsidRDefault="008F19BC" w:rsidP="008F19BC">
      <w:pPr>
        <w:rPr>
          <w:lang w:val="en-US"/>
        </w:rPr>
      </w:pPr>
    </w:p>
    <w:p w14:paraId="4AD507B8" w14:textId="77777777" w:rsidR="008F19BC" w:rsidRPr="008F19BC" w:rsidRDefault="008F19BC" w:rsidP="008F19BC">
      <w:pPr>
        <w:rPr>
          <w:lang w:val="en-US"/>
        </w:rPr>
      </w:pPr>
    </w:p>
    <w:p w14:paraId="00C88BF6" w14:textId="77777777" w:rsidR="005F4A0A" w:rsidRPr="001E6391" w:rsidRDefault="005F4A0A" w:rsidP="005F4A0A">
      <w:pPr>
        <w:pStyle w:val="Title"/>
        <w:jc w:val="center"/>
        <w:rPr>
          <w:rFonts w:ascii="Arial" w:hAnsi="Arial" w:cs="Arial"/>
          <w:b/>
          <w:color w:val="auto"/>
          <w:sz w:val="24"/>
          <w:szCs w:val="24"/>
        </w:rPr>
      </w:pPr>
    </w:p>
    <w:p w14:paraId="28AE1CE2" w14:textId="77777777" w:rsidR="005F4A0A" w:rsidRPr="001E6391" w:rsidRDefault="005F4A0A" w:rsidP="005F4A0A">
      <w:pPr>
        <w:pStyle w:val="Title"/>
        <w:jc w:val="center"/>
        <w:rPr>
          <w:rFonts w:ascii="Arial" w:hAnsi="Arial" w:cs="Arial"/>
          <w:b/>
          <w:color w:val="auto"/>
          <w:sz w:val="24"/>
          <w:szCs w:val="24"/>
        </w:rPr>
      </w:pPr>
    </w:p>
    <w:p w14:paraId="3A96CCA4" w14:textId="77777777" w:rsidR="005F4A0A" w:rsidRPr="001E6391" w:rsidRDefault="005F4A0A" w:rsidP="005F4A0A">
      <w:pPr>
        <w:rPr>
          <w:rFonts w:ascii="Arial" w:hAnsi="Arial" w:cs="Arial"/>
        </w:rPr>
      </w:pPr>
    </w:p>
    <w:p w14:paraId="463579F2" w14:textId="77777777" w:rsidR="005F4A0A" w:rsidRPr="001E6391" w:rsidRDefault="005F4A0A" w:rsidP="005F4A0A">
      <w:pPr>
        <w:rPr>
          <w:rFonts w:ascii="Arial" w:hAnsi="Arial" w:cs="Arial"/>
        </w:rPr>
      </w:pPr>
    </w:p>
    <w:p w14:paraId="0C940A4A" w14:textId="77777777" w:rsidR="005F4A0A" w:rsidRPr="001E6391" w:rsidRDefault="005F4A0A" w:rsidP="005F4A0A">
      <w:pPr>
        <w:rPr>
          <w:rFonts w:ascii="Arial" w:hAnsi="Arial" w:cs="Arial"/>
        </w:rPr>
      </w:pPr>
    </w:p>
    <w:p w14:paraId="265B7667" w14:textId="77777777" w:rsidR="005F4A0A" w:rsidRPr="001E6391" w:rsidRDefault="005F4A0A" w:rsidP="005F4A0A">
      <w:pPr>
        <w:rPr>
          <w:rFonts w:ascii="Arial" w:hAnsi="Arial" w:cs="Arial"/>
        </w:rPr>
      </w:pPr>
    </w:p>
    <w:p w14:paraId="1DDA05C4" w14:textId="77777777" w:rsidR="005F4A0A" w:rsidRPr="001E6391" w:rsidRDefault="005F4A0A" w:rsidP="005F4A0A">
      <w:pPr>
        <w:pStyle w:val="Title"/>
        <w:jc w:val="center"/>
        <w:rPr>
          <w:rFonts w:ascii="Arial" w:hAnsi="Arial" w:cs="Arial"/>
          <w:b/>
          <w:color w:val="auto"/>
          <w:sz w:val="24"/>
          <w:szCs w:val="24"/>
        </w:rPr>
      </w:pPr>
    </w:p>
    <w:p w14:paraId="501BFA75" w14:textId="77777777" w:rsidR="005F4A0A" w:rsidRPr="001E6391" w:rsidRDefault="005F4A0A" w:rsidP="005F4A0A">
      <w:pPr>
        <w:pStyle w:val="Title"/>
        <w:jc w:val="center"/>
        <w:rPr>
          <w:rFonts w:ascii="Arial" w:hAnsi="Arial" w:cs="Arial"/>
          <w:b/>
          <w:color w:val="auto"/>
          <w:sz w:val="28"/>
          <w:szCs w:val="28"/>
        </w:rPr>
      </w:pPr>
    </w:p>
    <w:p w14:paraId="5C643491" w14:textId="77777777" w:rsidR="005F4A0A" w:rsidRPr="001E6391" w:rsidRDefault="005F4A0A" w:rsidP="005F4A0A">
      <w:pPr>
        <w:pStyle w:val="Title"/>
        <w:jc w:val="center"/>
        <w:rPr>
          <w:rFonts w:ascii="Arial" w:hAnsi="Arial" w:cs="Arial"/>
          <w:b/>
          <w:color w:val="auto"/>
          <w:sz w:val="32"/>
          <w:szCs w:val="28"/>
        </w:rPr>
      </w:pPr>
    </w:p>
    <w:p w14:paraId="35361356" w14:textId="0580CDDF" w:rsidR="005F4A0A" w:rsidRPr="001E6391" w:rsidRDefault="005F4A0A" w:rsidP="00A447C4">
      <w:pPr>
        <w:spacing w:after="0" w:line="240" w:lineRule="auto"/>
        <w:ind w:left="720"/>
        <w:jc w:val="center"/>
        <w:rPr>
          <w:rFonts w:ascii="Arial" w:hAnsi="Arial" w:cs="Arial"/>
          <w:b/>
          <w:caps/>
          <w:sz w:val="28"/>
          <w:szCs w:val="24"/>
        </w:rPr>
      </w:pPr>
      <w:r w:rsidRPr="001E6391">
        <w:rPr>
          <w:rFonts w:ascii="Arial" w:hAnsi="Arial" w:cs="Arial"/>
          <w:b/>
          <w:caps/>
          <w:sz w:val="28"/>
          <w:szCs w:val="24"/>
        </w:rPr>
        <w:t>“эрдэнэт үйлдвэр” төрийн өмчит үйлдвэрийн</w:t>
      </w:r>
      <w:r w:rsidR="00A447C4">
        <w:rPr>
          <w:rFonts w:ascii="Arial" w:hAnsi="Arial" w:cs="Arial"/>
          <w:b/>
          <w:caps/>
          <w:sz w:val="28"/>
          <w:szCs w:val="24"/>
        </w:rPr>
        <w:t xml:space="preserve"> </w:t>
      </w:r>
      <w:r w:rsidRPr="001E6391">
        <w:rPr>
          <w:rFonts w:ascii="Arial" w:hAnsi="Arial" w:cs="Arial"/>
          <w:b/>
          <w:caps/>
          <w:sz w:val="28"/>
          <w:szCs w:val="24"/>
        </w:rPr>
        <w:t>газрын</w:t>
      </w:r>
      <w:r w:rsidR="00A447C4">
        <w:rPr>
          <w:rFonts w:ascii="Arial" w:hAnsi="Arial" w:cs="Arial"/>
          <w:b/>
          <w:caps/>
          <w:sz w:val="28"/>
          <w:szCs w:val="24"/>
        </w:rPr>
        <w:t xml:space="preserve"> </w:t>
      </w:r>
      <w:r w:rsidRPr="001E6391">
        <w:rPr>
          <w:rFonts w:ascii="Arial" w:hAnsi="Arial" w:cs="Arial"/>
          <w:b/>
          <w:caps/>
          <w:sz w:val="28"/>
          <w:szCs w:val="24"/>
        </w:rPr>
        <w:t xml:space="preserve">технологид </w:t>
      </w:r>
      <w:r w:rsidR="00DA001D" w:rsidRPr="001E6391">
        <w:rPr>
          <w:rFonts w:ascii="Arial" w:hAnsi="Arial" w:cs="Arial"/>
          <w:b/>
          <w:caps/>
          <w:sz w:val="28"/>
          <w:szCs w:val="24"/>
        </w:rPr>
        <w:t>тохирох</w:t>
      </w:r>
      <w:r w:rsidRPr="001E6391">
        <w:rPr>
          <w:rFonts w:ascii="Arial" w:hAnsi="Arial" w:cs="Arial"/>
          <w:b/>
          <w:caps/>
          <w:sz w:val="28"/>
          <w:szCs w:val="24"/>
        </w:rPr>
        <w:t>гүй хүдрийн овоолгыг</w:t>
      </w:r>
      <w:r w:rsidR="00A447C4">
        <w:rPr>
          <w:rFonts w:ascii="Arial" w:hAnsi="Arial" w:cs="Arial"/>
          <w:b/>
          <w:caps/>
          <w:sz w:val="28"/>
          <w:szCs w:val="24"/>
        </w:rPr>
        <w:t xml:space="preserve"> </w:t>
      </w:r>
      <w:r w:rsidRPr="001E6391">
        <w:rPr>
          <w:rFonts w:ascii="Arial" w:hAnsi="Arial" w:cs="Arial"/>
          <w:b/>
          <w:caps/>
          <w:sz w:val="28"/>
          <w:szCs w:val="24"/>
        </w:rPr>
        <w:t xml:space="preserve">ашиглах </w:t>
      </w:r>
      <w:r w:rsidR="00A447C4">
        <w:rPr>
          <w:rFonts w:ascii="Arial" w:hAnsi="Arial" w:cs="Arial"/>
          <w:b/>
          <w:caps/>
          <w:sz w:val="28"/>
          <w:szCs w:val="24"/>
        </w:rPr>
        <w:t xml:space="preserve"> </w:t>
      </w:r>
      <w:r w:rsidRPr="001E6391">
        <w:rPr>
          <w:rFonts w:ascii="Arial" w:hAnsi="Arial" w:cs="Arial"/>
          <w:b/>
          <w:caps/>
          <w:sz w:val="28"/>
          <w:szCs w:val="24"/>
        </w:rPr>
        <w:t>асуудлыг шийдвэрлэх ЗОХИЦУУЛАЛТЫН</w:t>
      </w:r>
      <w:r w:rsidR="00A447C4">
        <w:rPr>
          <w:rFonts w:ascii="Arial" w:hAnsi="Arial" w:cs="Arial"/>
          <w:b/>
          <w:caps/>
          <w:sz w:val="28"/>
          <w:szCs w:val="24"/>
        </w:rPr>
        <w:t xml:space="preserve"> </w:t>
      </w:r>
      <w:r w:rsidRPr="001E6391">
        <w:rPr>
          <w:rFonts w:ascii="Arial" w:hAnsi="Arial" w:cs="Arial"/>
          <w:b/>
          <w:caps/>
          <w:sz w:val="28"/>
          <w:szCs w:val="24"/>
        </w:rPr>
        <w:t>хэрэгцээ,</w:t>
      </w:r>
      <w:r w:rsidR="00A447C4">
        <w:rPr>
          <w:rFonts w:ascii="Arial" w:hAnsi="Arial" w:cs="Arial"/>
          <w:b/>
          <w:caps/>
          <w:sz w:val="28"/>
          <w:szCs w:val="24"/>
        </w:rPr>
        <w:t xml:space="preserve"> </w:t>
      </w:r>
      <w:r w:rsidRPr="001E6391">
        <w:rPr>
          <w:rFonts w:ascii="Arial" w:hAnsi="Arial" w:cs="Arial"/>
          <w:b/>
          <w:caps/>
          <w:sz w:val="28"/>
          <w:szCs w:val="24"/>
        </w:rPr>
        <w:t xml:space="preserve">шаардлагыг УРЬДЧИЛАН ТАНДАН </w:t>
      </w:r>
    </w:p>
    <w:p w14:paraId="76908A4E" w14:textId="77777777" w:rsidR="005F4A0A" w:rsidRPr="001E6391" w:rsidRDefault="005F4A0A" w:rsidP="005F4A0A">
      <w:pPr>
        <w:spacing w:after="0" w:line="240" w:lineRule="auto"/>
        <w:jc w:val="center"/>
        <w:rPr>
          <w:rFonts w:ascii="Arial" w:hAnsi="Arial" w:cs="Arial"/>
          <w:b/>
          <w:sz w:val="28"/>
          <w:szCs w:val="24"/>
        </w:rPr>
      </w:pPr>
      <w:r w:rsidRPr="001E6391">
        <w:rPr>
          <w:rFonts w:ascii="Arial" w:hAnsi="Arial" w:cs="Arial"/>
          <w:b/>
          <w:caps/>
          <w:sz w:val="28"/>
          <w:szCs w:val="24"/>
        </w:rPr>
        <w:t>СУДаЛсан ТАЙЛАН</w:t>
      </w:r>
    </w:p>
    <w:p w14:paraId="6A14F8B9" w14:textId="77777777" w:rsidR="005F4A0A" w:rsidRPr="001E6391" w:rsidRDefault="005F4A0A" w:rsidP="005F4A0A">
      <w:pPr>
        <w:jc w:val="center"/>
        <w:rPr>
          <w:rFonts w:ascii="Arial" w:hAnsi="Arial" w:cs="Arial"/>
        </w:rPr>
      </w:pPr>
    </w:p>
    <w:p w14:paraId="4196B310" w14:textId="77777777" w:rsidR="005F4A0A" w:rsidRPr="001E6391" w:rsidRDefault="005F4A0A" w:rsidP="005F4A0A">
      <w:pPr>
        <w:rPr>
          <w:rFonts w:ascii="Arial" w:hAnsi="Arial" w:cs="Arial"/>
        </w:rPr>
      </w:pPr>
    </w:p>
    <w:p w14:paraId="4D604F31" w14:textId="77777777" w:rsidR="005F4A0A" w:rsidRPr="001E6391" w:rsidRDefault="005F4A0A" w:rsidP="005F4A0A">
      <w:pPr>
        <w:rPr>
          <w:rFonts w:ascii="Arial" w:hAnsi="Arial" w:cs="Arial"/>
        </w:rPr>
      </w:pPr>
    </w:p>
    <w:p w14:paraId="02CAF79A" w14:textId="77777777" w:rsidR="005F4A0A" w:rsidRPr="001E6391" w:rsidRDefault="005F4A0A" w:rsidP="005F4A0A">
      <w:pPr>
        <w:rPr>
          <w:rFonts w:ascii="Arial" w:hAnsi="Arial" w:cs="Arial"/>
        </w:rPr>
      </w:pPr>
    </w:p>
    <w:p w14:paraId="3F897888" w14:textId="77777777" w:rsidR="005F4A0A" w:rsidRPr="001E6391" w:rsidRDefault="005F4A0A" w:rsidP="005F4A0A">
      <w:pPr>
        <w:rPr>
          <w:rFonts w:ascii="Arial" w:hAnsi="Arial" w:cs="Arial"/>
        </w:rPr>
      </w:pPr>
    </w:p>
    <w:p w14:paraId="17E1CBFB" w14:textId="77777777" w:rsidR="005F4A0A" w:rsidRPr="001E6391" w:rsidRDefault="005F4A0A" w:rsidP="005F4A0A">
      <w:pPr>
        <w:rPr>
          <w:rFonts w:ascii="Arial" w:hAnsi="Arial" w:cs="Arial"/>
        </w:rPr>
      </w:pPr>
    </w:p>
    <w:p w14:paraId="4C5B2D1B" w14:textId="77777777" w:rsidR="005F4A0A" w:rsidRPr="001E6391" w:rsidRDefault="005F4A0A" w:rsidP="005F4A0A">
      <w:pPr>
        <w:rPr>
          <w:rFonts w:ascii="Arial" w:hAnsi="Arial" w:cs="Arial"/>
        </w:rPr>
      </w:pPr>
    </w:p>
    <w:p w14:paraId="60DE453D" w14:textId="77777777" w:rsidR="005F4A0A" w:rsidRPr="001E6391" w:rsidRDefault="005F4A0A" w:rsidP="005F4A0A">
      <w:pPr>
        <w:rPr>
          <w:rFonts w:ascii="Arial" w:hAnsi="Arial" w:cs="Arial"/>
        </w:rPr>
      </w:pPr>
    </w:p>
    <w:p w14:paraId="4A132C98" w14:textId="77777777" w:rsidR="005F4A0A" w:rsidRPr="001E6391" w:rsidRDefault="005F4A0A" w:rsidP="005F4A0A">
      <w:pPr>
        <w:rPr>
          <w:rFonts w:ascii="Arial" w:hAnsi="Arial" w:cs="Arial"/>
        </w:rPr>
      </w:pPr>
    </w:p>
    <w:p w14:paraId="5CA2B196" w14:textId="77777777" w:rsidR="005F4A0A" w:rsidRPr="001E6391" w:rsidRDefault="005F4A0A" w:rsidP="005F4A0A">
      <w:pPr>
        <w:rPr>
          <w:rFonts w:ascii="Arial" w:hAnsi="Arial" w:cs="Arial"/>
        </w:rPr>
      </w:pPr>
    </w:p>
    <w:p w14:paraId="6883B6AF" w14:textId="77777777" w:rsidR="005F4A0A" w:rsidRPr="001E6391" w:rsidRDefault="005F4A0A" w:rsidP="005F4A0A">
      <w:pPr>
        <w:rPr>
          <w:rFonts w:ascii="Arial" w:hAnsi="Arial" w:cs="Arial"/>
        </w:rPr>
      </w:pPr>
    </w:p>
    <w:p w14:paraId="200446B2" w14:textId="77777777" w:rsidR="005F4A0A" w:rsidRPr="001E6391" w:rsidRDefault="005F4A0A" w:rsidP="005F4A0A">
      <w:pPr>
        <w:rPr>
          <w:rFonts w:ascii="Arial" w:hAnsi="Arial" w:cs="Arial"/>
        </w:rPr>
      </w:pPr>
    </w:p>
    <w:p w14:paraId="5F18DC73" w14:textId="77777777" w:rsidR="005F4A0A" w:rsidRPr="001E6391" w:rsidRDefault="005F4A0A" w:rsidP="005F4A0A">
      <w:pPr>
        <w:rPr>
          <w:rFonts w:ascii="Arial" w:hAnsi="Arial" w:cs="Arial"/>
        </w:rPr>
      </w:pPr>
    </w:p>
    <w:p w14:paraId="17E3FC42" w14:textId="77777777" w:rsidR="005F4A0A" w:rsidRPr="001E6391" w:rsidRDefault="005F4A0A" w:rsidP="005F4A0A">
      <w:pPr>
        <w:rPr>
          <w:rFonts w:ascii="Arial" w:hAnsi="Arial" w:cs="Arial"/>
        </w:rPr>
      </w:pPr>
    </w:p>
    <w:p w14:paraId="20513909" w14:textId="50B568DC" w:rsidR="005F4A0A" w:rsidRDefault="008F19BC" w:rsidP="005F4A0A">
      <w:pPr>
        <w:jc w:val="center"/>
        <w:rPr>
          <w:rFonts w:ascii="Arial" w:hAnsi="Arial" w:cs="Arial"/>
          <w:b/>
          <w:bCs/>
          <w:lang w:val="en-US"/>
        </w:rPr>
      </w:pPr>
      <w:r>
        <w:rPr>
          <w:rFonts w:ascii="Arial" w:hAnsi="Arial" w:cs="Arial"/>
          <w:b/>
          <w:bCs/>
        </w:rPr>
        <w:t>202</w:t>
      </w:r>
      <w:r>
        <w:rPr>
          <w:rFonts w:ascii="Arial" w:hAnsi="Arial" w:cs="Arial"/>
          <w:b/>
          <w:bCs/>
          <w:lang w:val="en-US"/>
        </w:rPr>
        <w:t>2</w:t>
      </w:r>
      <w:r w:rsidR="005F4A0A" w:rsidRPr="001E6391">
        <w:rPr>
          <w:rFonts w:ascii="Arial" w:hAnsi="Arial" w:cs="Arial"/>
          <w:b/>
          <w:bCs/>
        </w:rPr>
        <w:t xml:space="preserve"> он</w:t>
      </w:r>
    </w:p>
    <w:p w14:paraId="5A84ADB1" w14:textId="77777777" w:rsidR="008F19BC" w:rsidRDefault="008F19BC" w:rsidP="005F4A0A">
      <w:pPr>
        <w:jc w:val="center"/>
        <w:rPr>
          <w:rFonts w:ascii="Arial" w:hAnsi="Arial" w:cs="Arial"/>
          <w:b/>
          <w:bCs/>
          <w:lang w:val="en-US"/>
        </w:rPr>
      </w:pPr>
    </w:p>
    <w:p w14:paraId="1222C43C" w14:textId="77777777" w:rsidR="00486C7F" w:rsidRPr="001E6391" w:rsidRDefault="00486C7F" w:rsidP="00486C7F">
      <w:pPr>
        <w:spacing w:after="0" w:line="240" w:lineRule="auto"/>
        <w:ind w:left="720"/>
        <w:jc w:val="center"/>
        <w:rPr>
          <w:rFonts w:ascii="Arial" w:hAnsi="Arial" w:cs="Arial"/>
          <w:b/>
          <w:caps/>
          <w:sz w:val="24"/>
          <w:szCs w:val="24"/>
        </w:rPr>
      </w:pPr>
      <w:r w:rsidRPr="001E6391">
        <w:rPr>
          <w:rFonts w:ascii="Arial" w:hAnsi="Arial" w:cs="Arial"/>
          <w:b/>
          <w:caps/>
          <w:sz w:val="24"/>
          <w:szCs w:val="24"/>
        </w:rPr>
        <w:lastRenderedPageBreak/>
        <w:t xml:space="preserve">“эрдэнэт үйлдвэр” төрийн өмчит үйлдвэрийн газрын </w:t>
      </w:r>
    </w:p>
    <w:p w14:paraId="5ACEF3BC" w14:textId="37FFA371" w:rsidR="00486C7F" w:rsidRPr="001E6391" w:rsidRDefault="00486C7F" w:rsidP="00486C7F">
      <w:pPr>
        <w:spacing w:after="0" w:line="240" w:lineRule="auto"/>
        <w:ind w:left="720"/>
        <w:jc w:val="center"/>
        <w:rPr>
          <w:rFonts w:ascii="Arial" w:hAnsi="Arial" w:cs="Arial"/>
          <w:b/>
          <w:caps/>
          <w:sz w:val="24"/>
          <w:szCs w:val="24"/>
        </w:rPr>
      </w:pPr>
      <w:r w:rsidRPr="001E6391">
        <w:rPr>
          <w:rFonts w:ascii="Arial" w:hAnsi="Arial" w:cs="Arial"/>
          <w:b/>
          <w:caps/>
          <w:sz w:val="24"/>
          <w:szCs w:val="24"/>
        </w:rPr>
        <w:t>технологид т</w:t>
      </w:r>
      <w:r w:rsidR="009D544E" w:rsidRPr="001E6391">
        <w:rPr>
          <w:rFonts w:ascii="Arial" w:hAnsi="Arial" w:cs="Arial"/>
          <w:b/>
          <w:caps/>
          <w:sz w:val="24"/>
          <w:szCs w:val="24"/>
        </w:rPr>
        <w:t xml:space="preserve">ОХИРОХГҮЙ </w:t>
      </w:r>
      <w:r w:rsidRPr="001E6391">
        <w:rPr>
          <w:rFonts w:ascii="Arial" w:hAnsi="Arial" w:cs="Arial"/>
          <w:b/>
          <w:caps/>
          <w:sz w:val="24"/>
          <w:szCs w:val="24"/>
        </w:rPr>
        <w:t xml:space="preserve">хүдрийн овоолгыг ашиглах </w:t>
      </w:r>
    </w:p>
    <w:p w14:paraId="50694724" w14:textId="77777777" w:rsidR="00486C7F" w:rsidRPr="001E6391" w:rsidRDefault="00486C7F" w:rsidP="00486C7F">
      <w:pPr>
        <w:spacing w:after="0" w:line="240" w:lineRule="auto"/>
        <w:ind w:left="720"/>
        <w:jc w:val="center"/>
        <w:rPr>
          <w:rFonts w:ascii="Arial" w:hAnsi="Arial" w:cs="Arial"/>
          <w:b/>
          <w:caps/>
          <w:sz w:val="24"/>
          <w:szCs w:val="24"/>
        </w:rPr>
      </w:pPr>
      <w:r w:rsidRPr="001E6391">
        <w:rPr>
          <w:rFonts w:ascii="Arial" w:hAnsi="Arial" w:cs="Arial"/>
          <w:b/>
          <w:caps/>
          <w:sz w:val="24"/>
          <w:szCs w:val="24"/>
        </w:rPr>
        <w:t xml:space="preserve">асуудлыг шийдвэрлэх ЗОХИЦУУЛАЛТЫН хэрэгцээ, </w:t>
      </w:r>
    </w:p>
    <w:p w14:paraId="71DB13BB" w14:textId="77777777" w:rsidR="00486C7F" w:rsidRPr="001E6391" w:rsidRDefault="00486C7F" w:rsidP="00C121D2">
      <w:pPr>
        <w:spacing w:after="0" w:line="240" w:lineRule="auto"/>
        <w:jc w:val="center"/>
        <w:rPr>
          <w:rFonts w:ascii="Arial" w:hAnsi="Arial" w:cs="Arial"/>
          <w:b/>
          <w:caps/>
          <w:sz w:val="24"/>
          <w:szCs w:val="24"/>
        </w:rPr>
      </w:pPr>
      <w:r w:rsidRPr="001E6391">
        <w:rPr>
          <w:rFonts w:ascii="Arial" w:hAnsi="Arial" w:cs="Arial"/>
          <w:b/>
          <w:caps/>
          <w:sz w:val="24"/>
          <w:szCs w:val="24"/>
        </w:rPr>
        <w:t xml:space="preserve">шаардлагыг УРЬДЧИЛАН ТАНДАН </w:t>
      </w:r>
    </w:p>
    <w:p w14:paraId="7C90DD19" w14:textId="77F03191" w:rsidR="00486C7F" w:rsidRDefault="00486C7F" w:rsidP="00C121D2">
      <w:pPr>
        <w:spacing w:after="0" w:line="240" w:lineRule="auto"/>
        <w:jc w:val="center"/>
        <w:rPr>
          <w:rFonts w:ascii="Arial" w:hAnsi="Arial" w:cs="Arial"/>
          <w:b/>
          <w:caps/>
          <w:sz w:val="24"/>
          <w:szCs w:val="24"/>
        </w:rPr>
      </w:pPr>
      <w:r w:rsidRPr="001E6391">
        <w:rPr>
          <w:rFonts w:ascii="Arial" w:hAnsi="Arial" w:cs="Arial"/>
          <w:b/>
          <w:caps/>
          <w:sz w:val="24"/>
          <w:szCs w:val="24"/>
        </w:rPr>
        <w:t>СУДаЛсан ТАЙЛАН</w:t>
      </w:r>
    </w:p>
    <w:p w14:paraId="54AA8062" w14:textId="77777777" w:rsidR="00F87DF8" w:rsidRPr="001E6391" w:rsidRDefault="00F87DF8" w:rsidP="00C121D2">
      <w:pPr>
        <w:spacing w:after="0" w:line="240" w:lineRule="auto"/>
        <w:jc w:val="center"/>
        <w:rPr>
          <w:rFonts w:ascii="Arial" w:hAnsi="Arial" w:cs="Arial"/>
          <w:b/>
          <w:sz w:val="24"/>
          <w:szCs w:val="24"/>
        </w:rPr>
      </w:pPr>
    </w:p>
    <w:p w14:paraId="0FF4EFB4" w14:textId="77777777" w:rsidR="00486C7F" w:rsidRPr="001E6391" w:rsidRDefault="00486C7F" w:rsidP="00C121D2">
      <w:pPr>
        <w:spacing w:after="0" w:line="240" w:lineRule="auto"/>
        <w:jc w:val="center"/>
        <w:rPr>
          <w:rFonts w:ascii="Arial" w:hAnsi="Arial" w:cs="Arial"/>
          <w:b/>
          <w:sz w:val="24"/>
          <w:szCs w:val="24"/>
        </w:rPr>
      </w:pPr>
      <w:r w:rsidRPr="001E6391">
        <w:rPr>
          <w:rFonts w:ascii="Arial" w:hAnsi="Arial" w:cs="Arial"/>
          <w:b/>
          <w:sz w:val="24"/>
          <w:szCs w:val="24"/>
        </w:rPr>
        <w:t>ЕРӨНХИЙ МЭДЭЭЛЭЛ</w:t>
      </w:r>
    </w:p>
    <w:p w14:paraId="429C73A7" w14:textId="77777777" w:rsidR="00486C7F" w:rsidRPr="001E6391" w:rsidRDefault="00486C7F" w:rsidP="00C121D2">
      <w:pPr>
        <w:spacing w:after="0" w:line="240" w:lineRule="auto"/>
        <w:rPr>
          <w:rFonts w:ascii="Arial" w:hAnsi="Arial" w:cs="Arial"/>
          <w:b/>
          <w:sz w:val="24"/>
          <w:szCs w:val="24"/>
        </w:rPr>
      </w:pPr>
    </w:p>
    <w:p w14:paraId="070DAE67" w14:textId="77777777" w:rsidR="00486C7F" w:rsidRPr="001E6391" w:rsidRDefault="00486C7F" w:rsidP="00C121D2">
      <w:pPr>
        <w:spacing w:after="0" w:line="240" w:lineRule="auto"/>
        <w:ind w:firstLine="720"/>
        <w:jc w:val="both"/>
        <w:rPr>
          <w:rFonts w:ascii="Arial" w:hAnsi="Arial" w:cs="Arial"/>
          <w:b/>
          <w:sz w:val="24"/>
          <w:szCs w:val="24"/>
          <w:lang w:val="ru-RU"/>
        </w:rPr>
      </w:pPr>
      <w:r w:rsidRPr="001E6391">
        <w:rPr>
          <w:rFonts w:ascii="Arial" w:hAnsi="Arial" w:cs="Arial"/>
          <w:b/>
          <w:sz w:val="24"/>
          <w:szCs w:val="24"/>
          <w:lang w:val="ru-RU"/>
        </w:rPr>
        <w:t xml:space="preserve">Тандан судалгааны зорилт </w:t>
      </w:r>
    </w:p>
    <w:p w14:paraId="32E86C00" w14:textId="77777777" w:rsidR="00486C7F" w:rsidRPr="001E6391" w:rsidRDefault="00486C7F" w:rsidP="00C121D2">
      <w:pPr>
        <w:spacing w:after="0" w:line="240" w:lineRule="auto"/>
        <w:jc w:val="both"/>
        <w:rPr>
          <w:rFonts w:ascii="Arial" w:hAnsi="Arial" w:cs="Arial"/>
          <w:b/>
          <w:sz w:val="24"/>
          <w:szCs w:val="24"/>
          <w:lang w:val="ru-RU"/>
        </w:rPr>
      </w:pPr>
    </w:p>
    <w:p w14:paraId="198419E3" w14:textId="77777777" w:rsidR="00486C7F" w:rsidRPr="001E6391" w:rsidRDefault="00486C7F" w:rsidP="00C121D2">
      <w:pPr>
        <w:spacing w:after="0" w:line="240" w:lineRule="auto"/>
        <w:ind w:firstLine="720"/>
        <w:jc w:val="both"/>
        <w:rPr>
          <w:rFonts w:ascii="Arial" w:hAnsi="Arial" w:cs="Arial"/>
          <w:sz w:val="24"/>
          <w:szCs w:val="24"/>
          <w:lang w:val="en-US"/>
        </w:rPr>
      </w:pPr>
      <w:r w:rsidRPr="001E6391">
        <w:rPr>
          <w:rFonts w:ascii="Arial" w:hAnsi="Arial" w:cs="Arial"/>
          <w:sz w:val="24"/>
          <w:szCs w:val="24"/>
        </w:rPr>
        <w:t xml:space="preserve">Монгол Улсын Үндсэн хуулийн зургадугаар зүйлийн 2 дахь хэсэгт “... стратегийн ач холбогдол бүхий ашигт малтмалын ордыг ашиглахдаа байгалийн баялаг ард түмний мэдэлд байх зарчимд нийцүүлэн түүний үр өгөөжийн дийлэнх нь ард түмэнд ноогдож байх эрх зүйн үндсийг хуулиар тогтооно.” гэж заасанд нийцүүлэн Монгол Улсын төрийн өмч болох “Эрдэнэт үйлдвэр” төрийн өмчит үйлдвэрийн газрын </w:t>
      </w:r>
      <w:r w:rsidRPr="001E6391">
        <w:rPr>
          <w:rFonts w:ascii="Arial" w:hAnsi="Arial" w:cs="Arial"/>
          <w:b/>
          <w:bCs/>
          <w:sz w:val="24"/>
          <w:szCs w:val="24"/>
          <w:u w:val="single"/>
        </w:rPr>
        <w:t>ирээдүйд хэрэглэхээр</w:t>
      </w:r>
      <w:r w:rsidRPr="001E6391">
        <w:rPr>
          <w:rFonts w:ascii="Arial" w:hAnsi="Arial" w:cs="Arial"/>
          <w:sz w:val="24"/>
          <w:szCs w:val="24"/>
        </w:rPr>
        <w:t xml:space="preserve"> бэлтгэсэн хүдрийн овоолгыг эдийн засгийн эргэлтэд оруулж, үр өгөөжийг иргэдэд хүртээх шийдвэрийн төсөл боловсруулахад </w:t>
      </w:r>
      <w:proofErr w:type="spellStart"/>
      <w:r w:rsidRPr="001E6391">
        <w:rPr>
          <w:rFonts w:ascii="Arial" w:hAnsi="Arial" w:cs="Arial"/>
          <w:sz w:val="24"/>
          <w:szCs w:val="24"/>
          <w:lang w:val="en-US"/>
        </w:rPr>
        <w:t>судалгааны</w:t>
      </w:r>
      <w:proofErr w:type="spellEnd"/>
      <w:r w:rsidRPr="001E6391">
        <w:rPr>
          <w:rFonts w:ascii="Arial" w:hAnsi="Arial" w:cs="Arial"/>
          <w:sz w:val="24"/>
          <w:szCs w:val="24"/>
          <w:lang w:val="en-US"/>
        </w:rPr>
        <w:t xml:space="preserve"> </w:t>
      </w:r>
      <w:proofErr w:type="spellStart"/>
      <w:r w:rsidRPr="001E6391">
        <w:rPr>
          <w:rFonts w:ascii="Arial" w:hAnsi="Arial" w:cs="Arial"/>
          <w:sz w:val="24"/>
          <w:szCs w:val="24"/>
          <w:lang w:val="en-US"/>
        </w:rPr>
        <w:t>зорилго</w:t>
      </w:r>
      <w:proofErr w:type="spellEnd"/>
      <w:r w:rsidRPr="001E6391">
        <w:rPr>
          <w:rFonts w:ascii="Arial" w:hAnsi="Arial" w:cs="Arial"/>
          <w:sz w:val="24"/>
          <w:szCs w:val="24"/>
          <w:lang w:val="en-US"/>
        </w:rPr>
        <w:t xml:space="preserve"> </w:t>
      </w:r>
      <w:proofErr w:type="spellStart"/>
      <w:r w:rsidRPr="001E6391">
        <w:rPr>
          <w:rFonts w:ascii="Arial" w:hAnsi="Arial" w:cs="Arial"/>
          <w:sz w:val="24"/>
          <w:szCs w:val="24"/>
          <w:lang w:val="en-US"/>
        </w:rPr>
        <w:t>оршино</w:t>
      </w:r>
      <w:proofErr w:type="spellEnd"/>
      <w:r w:rsidRPr="001E6391">
        <w:rPr>
          <w:rFonts w:ascii="Arial" w:hAnsi="Arial" w:cs="Arial"/>
          <w:sz w:val="24"/>
          <w:szCs w:val="24"/>
          <w:lang w:val="en-US"/>
        </w:rPr>
        <w:t xml:space="preserve">.   </w:t>
      </w:r>
    </w:p>
    <w:p w14:paraId="7BE1E3CA" w14:textId="77777777" w:rsidR="00486C7F" w:rsidRPr="001E6391" w:rsidRDefault="00486C7F" w:rsidP="00C121D2">
      <w:pPr>
        <w:spacing w:after="0" w:line="240" w:lineRule="auto"/>
        <w:rPr>
          <w:rFonts w:ascii="Arial" w:hAnsi="Arial" w:cs="Arial"/>
          <w:b/>
          <w:sz w:val="24"/>
          <w:szCs w:val="24"/>
        </w:rPr>
      </w:pPr>
    </w:p>
    <w:p w14:paraId="23ECC3C8" w14:textId="660B158D" w:rsidR="00486C7F" w:rsidRPr="001E6391" w:rsidRDefault="00486C7F" w:rsidP="00C121D2">
      <w:pPr>
        <w:spacing w:after="0" w:line="240" w:lineRule="auto"/>
        <w:jc w:val="center"/>
        <w:rPr>
          <w:rFonts w:ascii="Arial" w:hAnsi="Arial" w:cs="Arial"/>
          <w:b/>
          <w:sz w:val="24"/>
          <w:szCs w:val="24"/>
        </w:rPr>
      </w:pPr>
      <w:r w:rsidRPr="001E6391">
        <w:rPr>
          <w:rFonts w:ascii="Arial" w:hAnsi="Arial" w:cs="Arial"/>
          <w:b/>
          <w:sz w:val="24"/>
          <w:szCs w:val="24"/>
        </w:rPr>
        <w:t>НЭГ.АСУУДАЛД ДҮН ШИНЖИЛГЭЭ ХИЙСЭН ТУХАЙ</w:t>
      </w:r>
    </w:p>
    <w:p w14:paraId="4D1F8BD3" w14:textId="77777777" w:rsidR="00486C7F" w:rsidRPr="001E6391" w:rsidRDefault="00486C7F" w:rsidP="00C121D2">
      <w:pPr>
        <w:spacing w:after="0" w:line="240" w:lineRule="auto"/>
        <w:rPr>
          <w:rFonts w:ascii="Arial" w:hAnsi="Arial" w:cs="Arial"/>
          <w:sz w:val="24"/>
          <w:szCs w:val="24"/>
        </w:rPr>
      </w:pPr>
    </w:p>
    <w:p w14:paraId="4E43F205" w14:textId="2E5CFE75" w:rsidR="00486C7F" w:rsidRPr="001E6391" w:rsidRDefault="00486C7F" w:rsidP="00C121D2">
      <w:pPr>
        <w:spacing w:after="0" w:line="240" w:lineRule="auto"/>
        <w:ind w:firstLine="720"/>
        <w:jc w:val="both"/>
        <w:rPr>
          <w:rFonts w:ascii="Arial" w:hAnsi="Arial" w:cs="Arial"/>
          <w:sz w:val="24"/>
          <w:szCs w:val="24"/>
        </w:rPr>
      </w:pPr>
      <w:r w:rsidRPr="001E6391">
        <w:rPr>
          <w:rFonts w:ascii="Arial" w:hAnsi="Arial" w:cs="Arial"/>
          <w:sz w:val="24"/>
          <w:szCs w:val="24"/>
        </w:rPr>
        <w:t xml:space="preserve">“Эрдэнэт үйлдвэр” төрийн өмчит үйлдвэрийн газрын ирээдүйд ашиглахаар бэлтгэсэн хүдрийн овоолгыг </w:t>
      </w:r>
      <w:r w:rsidR="00924CF4" w:rsidRPr="001E6391">
        <w:rPr>
          <w:rFonts w:ascii="Arial" w:hAnsi="Arial" w:cs="Arial"/>
          <w:sz w:val="24"/>
          <w:szCs w:val="24"/>
        </w:rPr>
        <w:t xml:space="preserve">бусад хуулийн этгээд ашиглаж, үйлдвэрлэлийн үйл ажиллагаа явуулж байгаа нь </w:t>
      </w:r>
      <w:r w:rsidRPr="001E6391">
        <w:rPr>
          <w:rFonts w:ascii="Arial" w:hAnsi="Arial" w:cs="Arial"/>
          <w:sz w:val="24"/>
          <w:szCs w:val="24"/>
        </w:rPr>
        <w:t xml:space="preserve">эрх зүйн зохицуулалтын хүрээнд </w:t>
      </w:r>
      <w:r w:rsidR="00924CF4" w:rsidRPr="001E6391">
        <w:rPr>
          <w:rFonts w:ascii="Arial" w:hAnsi="Arial" w:cs="Arial"/>
          <w:sz w:val="24"/>
          <w:szCs w:val="24"/>
        </w:rPr>
        <w:t xml:space="preserve">хэрхэн </w:t>
      </w:r>
      <w:r w:rsidRPr="001E6391">
        <w:rPr>
          <w:rFonts w:ascii="Arial" w:hAnsi="Arial" w:cs="Arial"/>
          <w:sz w:val="24"/>
          <w:szCs w:val="24"/>
        </w:rPr>
        <w:t>шийдвэрлэж байгаа нь тодорхойгүй, ил тод</w:t>
      </w:r>
      <w:r w:rsidR="00924CF4" w:rsidRPr="001E6391">
        <w:rPr>
          <w:rFonts w:ascii="Arial" w:hAnsi="Arial" w:cs="Arial"/>
          <w:sz w:val="24"/>
          <w:szCs w:val="24"/>
        </w:rPr>
        <w:t xml:space="preserve">, нээлттэй бус буюу </w:t>
      </w:r>
      <w:r w:rsidRPr="001E6391">
        <w:rPr>
          <w:rFonts w:ascii="Arial" w:hAnsi="Arial" w:cs="Arial"/>
          <w:sz w:val="24"/>
          <w:szCs w:val="24"/>
        </w:rPr>
        <w:t>сонгон шалгаруулалтгүйгээр хуулийн этгээдэд шилжүүлж</w:t>
      </w:r>
      <w:r w:rsidR="00924CF4" w:rsidRPr="001E6391">
        <w:rPr>
          <w:rFonts w:ascii="Arial" w:hAnsi="Arial" w:cs="Arial"/>
          <w:sz w:val="24"/>
          <w:szCs w:val="24"/>
        </w:rPr>
        <w:t>, ашиглаж</w:t>
      </w:r>
      <w:r w:rsidRPr="001E6391">
        <w:rPr>
          <w:rFonts w:ascii="Arial" w:hAnsi="Arial" w:cs="Arial"/>
          <w:sz w:val="24"/>
          <w:szCs w:val="24"/>
        </w:rPr>
        <w:t xml:space="preserve"> байгаа асуудлыг шийдвэрлэх.</w:t>
      </w:r>
    </w:p>
    <w:p w14:paraId="409AA5DF" w14:textId="77777777" w:rsidR="00597A26" w:rsidRPr="001E6391" w:rsidRDefault="00597A26" w:rsidP="00C121D2">
      <w:pPr>
        <w:spacing w:after="0" w:line="240" w:lineRule="auto"/>
        <w:ind w:firstLine="720"/>
        <w:jc w:val="both"/>
        <w:rPr>
          <w:rFonts w:ascii="Arial" w:hAnsi="Arial" w:cs="Arial"/>
          <w:sz w:val="24"/>
          <w:szCs w:val="24"/>
        </w:rPr>
      </w:pPr>
    </w:p>
    <w:p w14:paraId="1FA897E3" w14:textId="77777777" w:rsidR="00486C7F" w:rsidRPr="001E6391" w:rsidRDefault="00486C7F" w:rsidP="00C121D2">
      <w:pPr>
        <w:spacing w:after="0" w:line="240" w:lineRule="auto"/>
        <w:rPr>
          <w:rFonts w:ascii="Arial" w:hAnsi="Arial" w:cs="Arial"/>
          <w:b/>
          <w:sz w:val="24"/>
          <w:szCs w:val="24"/>
        </w:rPr>
      </w:pPr>
    </w:p>
    <w:p w14:paraId="21D7B2CA" w14:textId="77777777" w:rsidR="00486C7F" w:rsidRPr="001E6391" w:rsidRDefault="00486C7F" w:rsidP="00C121D2">
      <w:pPr>
        <w:spacing w:after="0" w:line="240" w:lineRule="auto"/>
        <w:ind w:firstLine="720"/>
        <w:jc w:val="both"/>
        <w:rPr>
          <w:rFonts w:ascii="Arial" w:hAnsi="Arial" w:cs="Arial"/>
          <w:b/>
          <w:sz w:val="24"/>
          <w:szCs w:val="24"/>
          <w:u w:val="single"/>
        </w:rPr>
      </w:pPr>
      <w:r w:rsidRPr="001E6391">
        <w:rPr>
          <w:rFonts w:ascii="Arial" w:hAnsi="Arial" w:cs="Arial"/>
          <w:b/>
          <w:sz w:val="24"/>
          <w:szCs w:val="24"/>
          <w:u w:val="single"/>
        </w:rPr>
        <w:t>1</w:t>
      </w:r>
      <w:r w:rsidRPr="001E6391">
        <w:rPr>
          <w:rFonts w:ascii="Arial" w:hAnsi="Arial" w:cs="Arial"/>
          <w:sz w:val="24"/>
          <w:szCs w:val="24"/>
          <w:u w:val="single"/>
        </w:rPr>
        <w:t>.</w:t>
      </w:r>
      <w:r w:rsidRPr="001E6391">
        <w:rPr>
          <w:rFonts w:ascii="Arial" w:hAnsi="Arial" w:cs="Arial"/>
          <w:b/>
          <w:sz w:val="24"/>
          <w:szCs w:val="24"/>
          <w:u w:val="single"/>
        </w:rPr>
        <w:t>Асуудлын мөн чанар, цар хүрээ:</w:t>
      </w:r>
    </w:p>
    <w:p w14:paraId="6AF2A242" w14:textId="77777777" w:rsidR="00486C7F" w:rsidRPr="001E6391" w:rsidRDefault="00486C7F" w:rsidP="00C121D2">
      <w:pPr>
        <w:spacing w:after="0" w:line="240" w:lineRule="auto"/>
        <w:ind w:firstLine="720"/>
        <w:jc w:val="both"/>
        <w:rPr>
          <w:rFonts w:ascii="Arial" w:hAnsi="Arial" w:cs="Arial"/>
          <w:sz w:val="24"/>
          <w:szCs w:val="24"/>
        </w:rPr>
      </w:pPr>
    </w:p>
    <w:p w14:paraId="7947A4A0" w14:textId="77777777" w:rsidR="00486C7F" w:rsidRPr="001E6391" w:rsidRDefault="00486C7F" w:rsidP="00C121D2">
      <w:pPr>
        <w:spacing w:after="0" w:line="240" w:lineRule="auto"/>
        <w:ind w:firstLine="720"/>
        <w:jc w:val="both"/>
        <w:rPr>
          <w:rFonts w:ascii="Arial" w:hAnsi="Arial" w:cs="Arial"/>
          <w:b/>
          <w:sz w:val="24"/>
          <w:szCs w:val="24"/>
        </w:rPr>
      </w:pPr>
      <w:r w:rsidRPr="001E6391">
        <w:rPr>
          <w:rFonts w:ascii="Arial" w:hAnsi="Arial" w:cs="Arial"/>
          <w:b/>
          <w:sz w:val="24"/>
          <w:szCs w:val="24"/>
        </w:rPr>
        <w:t xml:space="preserve">Асуудал үүсч буй шалтгаан, нөхцөл </w:t>
      </w:r>
    </w:p>
    <w:p w14:paraId="4C8388A2" w14:textId="77777777" w:rsidR="00486C7F" w:rsidRPr="001E6391" w:rsidRDefault="00486C7F" w:rsidP="00C121D2">
      <w:pPr>
        <w:spacing w:after="0" w:line="240" w:lineRule="auto"/>
        <w:jc w:val="both"/>
        <w:rPr>
          <w:rFonts w:ascii="Arial" w:hAnsi="Arial" w:cs="Arial"/>
          <w:sz w:val="24"/>
          <w:szCs w:val="24"/>
        </w:rPr>
      </w:pPr>
    </w:p>
    <w:p w14:paraId="6D1D8817" w14:textId="6382FE41" w:rsidR="00486C7F" w:rsidRPr="001E6391" w:rsidRDefault="00486C7F" w:rsidP="00C121D2">
      <w:pPr>
        <w:spacing w:after="0" w:line="240" w:lineRule="auto"/>
        <w:ind w:firstLine="720"/>
        <w:jc w:val="both"/>
        <w:rPr>
          <w:rFonts w:ascii="Arial" w:hAnsi="Arial" w:cs="Arial"/>
          <w:sz w:val="24"/>
          <w:szCs w:val="24"/>
        </w:rPr>
      </w:pPr>
      <w:r w:rsidRPr="001E6391">
        <w:rPr>
          <w:rFonts w:ascii="Arial" w:hAnsi="Arial" w:cs="Arial"/>
          <w:sz w:val="24"/>
          <w:szCs w:val="24"/>
        </w:rPr>
        <w:t>“Эрдэнэт үйлдвэр” төрийн өмчит үйлдвэрийн газар /цаашид “Эрдэнэт үйлдвэр” ТӨҮГ” гэх/-ын ирээдүйд ашиглахаар бэлтгэсэн хүдрийн овоолгыг эрх зүйн зохицуулалтын хүрээнд шийдвэрлэж байгаа нь тодорхойгүй, ил тод сонгон шалгаруулалтгүйгээр хуулийн этгээдэд шилжүүлж байгаа асуудлыг шийдвэрлэх.</w:t>
      </w:r>
    </w:p>
    <w:p w14:paraId="20FAC102" w14:textId="77777777" w:rsidR="00486C7F" w:rsidRPr="001E6391" w:rsidRDefault="00486C7F" w:rsidP="00C121D2">
      <w:pPr>
        <w:spacing w:after="0" w:line="240" w:lineRule="auto"/>
        <w:ind w:firstLine="720"/>
        <w:jc w:val="both"/>
        <w:rPr>
          <w:rFonts w:ascii="Arial" w:hAnsi="Arial" w:cs="Arial"/>
          <w:sz w:val="24"/>
          <w:szCs w:val="24"/>
        </w:rPr>
      </w:pPr>
    </w:p>
    <w:p w14:paraId="4ECB3DDF" w14:textId="77777777" w:rsidR="00486C7F" w:rsidRPr="001E6391" w:rsidRDefault="00486C7F" w:rsidP="00C121D2">
      <w:pPr>
        <w:spacing w:after="0" w:line="240" w:lineRule="auto"/>
        <w:ind w:firstLine="720"/>
        <w:jc w:val="both"/>
        <w:rPr>
          <w:rFonts w:ascii="Arial" w:hAnsi="Arial" w:cs="Arial"/>
          <w:sz w:val="24"/>
          <w:szCs w:val="24"/>
          <w:lang w:val="en-US"/>
        </w:rPr>
      </w:pPr>
      <w:r w:rsidRPr="001E6391">
        <w:rPr>
          <w:rFonts w:ascii="Arial" w:hAnsi="Arial" w:cs="Arial"/>
          <w:sz w:val="24"/>
          <w:szCs w:val="24"/>
        </w:rPr>
        <w:t>“Эрдэнэт үйлдвэр” төрийн өмчит үйлдвэрийн газарт дараах 2 төрлийн хүдрийн овоолго байна. Үүнд</w:t>
      </w:r>
      <w:r w:rsidRPr="001E6391">
        <w:rPr>
          <w:rFonts w:ascii="Arial" w:hAnsi="Arial" w:cs="Arial"/>
          <w:sz w:val="24"/>
          <w:szCs w:val="24"/>
          <w:lang w:val="en-US"/>
        </w:rPr>
        <w:t>:</w:t>
      </w:r>
    </w:p>
    <w:p w14:paraId="66116D2D" w14:textId="77777777" w:rsidR="00486C7F" w:rsidRPr="001E6391" w:rsidRDefault="00486C7F" w:rsidP="00C121D2">
      <w:pPr>
        <w:spacing w:after="0" w:line="240" w:lineRule="auto"/>
        <w:ind w:firstLine="720"/>
        <w:jc w:val="both"/>
        <w:rPr>
          <w:rFonts w:ascii="Arial" w:hAnsi="Arial" w:cs="Arial"/>
          <w:sz w:val="24"/>
          <w:szCs w:val="24"/>
          <w:lang w:val="en-US"/>
        </w:rPr>
      </w:pPr>
    </w:p>
    <w:p w14:paraId="2ECA0606" w14:textId="659B058F" w:rsidR="00486C7F" w:rsidRPr="001E6391" w:rsidRDefault="00486C7F" w:rsidP="007919F0">
      <w:pPr>
        <w:pStyle w:val="ListParagraph"/>
        <w:numPr>
          <w:ilvl w:val="0"/>
          <w:numId w:val="7"/>
        </w:numPr>
        <w:spacing w:after="160" w:line="360" w:lineRule="auto"/>
        <w:jc w:val="both"/>
        <w:rPr>
          <w:rFonts w:ascii="Arial" w:hAnsi="Arial" w:cs="Arial"/>
          <w:sz w:val="24"/>
          <w:szCs w:val="24"/>
        </w:rPr>
      </w:pPr>
      <w:r w:rsidRPr="001E6391">
        <w:rPr>
          <w:rFonts w:ascii="Arial" w:hAnsi="Arial" w:cs="Arial"/>
          <w:sz w:val="24"/>
          <w:szCs w:val="24"/>
          <w:lang w:val="en-US"/>
        </w:rPr>
        <w:t>1.</w:t>
      </w:r>
      <w:r w:rsidRPr="001E6391">
        <w:rPr>
          <w:rFonts w:ascii="Arial" w:hAnsi="Arial" w:cs="Arial"/>
          <w:sz w:val="24"/>
          <w:szCs w:val="24"/>
        </w:rPr>
        <w:t>Тодорхой нөхцөлд үр ашигтай буюу балансын бус хүдрийн овоолго</w:t>
      </w:r>
      <w:r w:rsidR="00564556" w:rsidRPr="001E6391">
        <w:rPr>
          <w:rFonts w:ascii="Arial" w:hAnsi="Arial" w:cs="Arial"/>
          <w:sz w:val="24"/>
          <w:szCs w:val="24"/>
        </w:rPr>
        <w:t xml:space="preserve"> № 8, 9, 2 (Ачит Ихт), 4а (Зэсийн агуулга 0.10%-0.25%)</w:t>
      </w:r>
    </w:p>
    <w:p w14:paraId="1065DD63" w14:textId="2CDC2936" w:rsidR="00597A26" w:rsidRPr="00F87DF8" w:rsidRDefault="00486C7F" w:rsidP="007919F0">
      <w:pPr>
        <w:pStyle w:val="ListParagraph"/>
        <w:numPr>
          <w:ilvl w:val="0"/>
          <w:numId w:val="7"/>
        </w:numPr>
        <w:spacing w:after="160" w:line="360" w:lineRule="auto"/>
        <w:jc w:val="both"/>
        <w:rPr>
          <w:rFonts w:ascii="Arial" w:hAnsi="Arial" w:cs="Arial"/>
          <w:sz w:val="24"/>
          <w:szCs w:val="24"/>
        </w:rPr>
      </w:pPr>
      <w:r w:rsidRPr="001E6391">
        <w:rPr>
          <w:rFonts w:ascii="Arial" w:hAnsi="Arial" w:cs="Arial"/>
          <w:sz w:val="24"/>
          <w:szCs w:val="24"/>
        </w:rPr>
        <w:t xml:space="preserve">2.Исэлдсэн хүдрийн овоолго. </w:t>
      </w:r>
      <w:r w:rsidR="00564556" w:rsidRPr="001E6391">
        <w:rPr>
          <w:rFonts w:ascii="Arial" w:hAnsi="Arial" w:cs="Arial"/>
          <w:sz w:val="24"/>
          <w:szCs w:val="24"/>
        </w:rPr>
        <w:t>№ 10а, 2б, 8а, 12 (Зэсийн захын агуулга 0.25%, исэлдсэн зэсийн исэлдлийн зэрэг 10%-иас дээш)</w:t>
      </w:r>
    </w:p>
    <w:p w14:paraId="20BE65AB" w14:textId="799C84D6" w:rsidR="00486C7F" w:rsidRPr="001E6391" w:rsidRDefault="00486C7F" w:rsidP="00C121D2">
      <w:pPr>
        <w:spacing w:after="0" w:line="240" w:lineRule="auto"/>
        <w:ind w:firstLine="720"/>
        <w:jc w:val="both"/>
        <w:rPr>
          <w:rFonts w:ascii="Arial" w:hAnsi="Arial" w:cs="Arial"/>
          <w:b/>
          <w:bCs/>
          <w:sz w:val="24"/>
        </w:rPr>
      </w:pPr>
      <w:r w:rsidRPr="001E6391">
        <w:rPr>
          <w:rFonts w:ascii="Arial" w:hAnsi="Arial" w:cs="Arial"/>
          <w:b/>
          <w:bCs/>
          <w:sz w:val="24"/>
        </w:rPr>
        <w:t>Хүдрийн овоолгыг ашиглаж ирсэн байдал</w:t>
      </w:r>
    </w:p>
    <w:p w14:paraId="434F2125" w14:textId="77777777" w:rsidR="00486C7F" w:rsidRPr="001E6391" w:rsidRDefault="00486C7F" w:rsidP="00486C7F">
      <w:pPr>
        <w:spacing w:after="0" w:line="240" w:lineRule="auto"/>
        <w:ind w:firstLine="720"/>
        <w:jc w:val="both"/>
        <w:rPr>
          <w:rFonts w:ascii="Arial" w:hAnsi="Arial" w:cs="Arial"/>
          <w:sz w:val="24"/>
          <w:szCs w:val="24"/>
          <w:lang w:val="en-US"/>
        </w:rPr>
      </w:pPr>
    </w:p>
    <w:p w14:paraId="4DB761FB" w14:textId="778DDA29" w:rsidR="00486C7F" w:rsidRPr="001E6391" w:rsidRDefault="00486C7F" w:rsidP="00486C7F">
      <w:pPr>
        <w:spacing w:after="0" w:line="240" w:lineRule="auto"/>
        <w:ind w:firstLine="720"/>
        <w:jc w:val="both"/>
        <w:rPr>
          <w:rFonts w:ascii="Arial" w:hAnsi="Arial" w:cs="Arial"/>
          <w:sz w:val="24"/>
        </w:rPr>
      </w:pPr>
      <w:r w:rsidRPr="001E6391">
        <w:rPr>
          <w:rFonts w:ascii="Arial" w:hAnsi="Arial" w:cs="Arial"/>
          <w:sz w:val="24"/>
        </w:rPr>
        <w:t>1.</w:t>
      </w:r>
      <w:r w:rsidRPr="001E6391">
        <w:rPr>
          <w:rFonts w:ascii="Arial" w:hAnsi="Arial" w:cs="Arial"/>
          <w:b/>
          <w:sz w:val="24"/>
        </w:rPr>
        <w:t>“Эрдмин” ХХК-ийн төсөл:</w:t>
      </w:r>
      <w:r w:rsidRPr="001E6391">
        <w:rPr>
          <w:rFonts w:ascii="Arial" w:hAnsi="Arial" w:cs="Arial"/>
          <w:sz w:val="24"/>
        </w:rPr>
        <w:t xml:space="preserve"> 1994 оны 03 дугаар сарын 14-ний өдөр “Эрдэнэт” концерн /тухайн үеийн нэрээр/ 51 хувь, “Ар Си Эм” корпораци 49 хувийг эзэмшиж хоёр тал гэрээ байгуулж, “Эрдмин” ХХК-ийг 100.0 мянган ам.долларын дүрмийн сантайгаар үүсгэн байгуулсан. 2001, 2005 онуудад уг компанийн хувьцаа </w:t>
      </w:r>
      <w:r w:rsidRPr="001E6391">
        <w:rPr>
          <w:rFonts w:ascii="Arial" w:hAnsi="Arial" w:cs="Arial"/>
          <w:sz w:val="24"/>
        </w:rPr>
        <w:lastRenderedPageBreak/>
        <w:t>эзэмшигч болон хувьцааны хувь хэмжээ, компанийн дүрмийн санд тус тус өөрчлөлт орж байсан.</w:t>
      </w:r>
    </w:p>
    <w:p w14:paraId="0F36B659" w14:textId="77777777" w:rsidR="00486C7F" w:rsidRPr="001E6391" w:rsidRDefault="00486C7F" w:rsidP="00486C7F">
      <w:pPr>
        <w:spacing w:after="0" w:line="240" w:lineRule="auto"/>
        <w:ind w:firstLine="720"/>
        <w:jc w:val="both"/>
        <w:rPr>
          <w:rFonts w:ascii="Arial" w:hAnsi="Arial" w:cs="Arial"/>
          <w:sz w:val="24"/>
        </w:rPr>
      </w:pPr>
    </w:p>
    <w:p w14:paraId="40FE37D8" w14:textId="77777777" w:rsidR="00486C7F" w:rsidRPr="001E6391" w:rsidRDefault="00486C7F" w:rsidP="00486C7F">
      <w:pPr>
        <w:spacing w:after="0" w:line="240" w:lineRule="auto"/>
        <w:ind w:firstLine="720"/>
        <w:jc w:val="both"/>
        <w:rPr>
          <w:rFonts w:ascii="Arial" w:hAnsi="Arial" w:cs="Arial"/>
          <w:sz w:val="24"/>
        </w:rPr>
      </w:pPr>
      <w:r w:rsidRPr="001E6391">
        <w:rPr>
          <w:rFonts w:ascii="Arial" w:hAnsi="Arial" w:cs="Arial"/>
          <w:sz w:val="24"/>
        </w:rPr>
        <w:t xml:space="preserve">Уурхайн овоолгууд дахь исэлдсэн хүдэр дээр туршилт, судалгааны ажлыг 1994 оноос хойш хийж гүйцэтгэсний дүнд жилдээ </w:t>
      </w:r>
      <w:r w:rsidRPr="001E6391">
        <w:rPr>
          <w:rFonts w:ascii="Arial" w:hAnsi="Arial" w:cs="Arial"/>
          <w:b/>
          <w:bCs/>
          <w:sz w:val="24"/>
        </w:rPr>
        <w:t>3000 тонн катодын зэс</w:t>
      </w:r>
      <w:r w:rsidRPr="001E6391">
        <w:rPr>
          <w:rFonts w:ascii="Arial" w:hAnsi="Arial" w:cs="Arial"/>
          <w:sz w:val="24"/>
        </w:rPr>
        <w:t xml:space="preserve"> үйлдвэрлэх суурилагдсан хүчин чадалтай, Dump Leaching-SX/EW технологи бүхий “Эрдмин” ХХК-ийн туршилтын үйлдвэр баригдаж 1997 онд ашиглалтад орсон. </w:t>
      </w:r>
    </w:p>
    <w:p w14:paraId="26668976" w14:textId="77777777" w:rsidR="00C121D2" w:rsidRPr="001E6391" w:rsidRDefault="00C121D2" w:rsidP="00C121D2">
      <w:pPr>
        <w:spacing w:after="0" w:line="240" w:lineRule="auto"/>
        <w:jc w:val="both"/>
        <w:rPr>
          <w:rFonts w:ascii="Arial" w:hAnsi="Arial" w:cs="Arial"/>
          <w:sz w:val="24"/>
        </w:rPr>
      </w:pPr>
    </w:p>
    <w:p w14:paraId="62E07164" w14:textId="77777777" w:rsidR="00486C7F" w:rsidRPr="001E6391" w:rsidRDefault="00486C7F" w:rsidP="00486C7F">
      <w:pPr>
        <w:spacing w:after="0" w:line="240" w:lineRule="auto"/>
        <w:ind w:firstLine="720"/>
        <w:jc w:val="both"/>
        <w:rPr>
          <w:rFonts w:ascii="Arial" w:hAnsi="Arial" w:cs="Arial"/>
          <w:sz w:val="24"/>
          <w:u w:val="single"/>
        </w:rPr>
      </w:pPr>
      <w:r w:rsidRPr="001E6391">
        <w:rPr>
          <w:rFonts w:ascii="Arial" w:hAnsi="Arial" w:cs="Arial"/>
          <w:sz w:val="24"/>
        </w:rPr>
        <w:t>Үйлдвэрлэлийн түүхий эдийн нөөц: 1995-2011 оны хооронд 14.7 сая.тн исэлдсэн хүдэр, 2.8 сая.тн балансын бус хүдэр нийт 121.5 мян.тн зэс агуулсан 17.5 сая.тн исэлдсэн болон балансын бус хүдрийг “Эрдмин” ХХК-д “Эрдэнэт үйлдвэр” ТӨҮГ-т гэрээгээр нийлүүлсэн.</w:t>
      </w:r>
    </w:p>
    <w:p w14:paraId="576AF8E5" w14:textId="77777777" w:rsidR="00486C7F" w:rsidRPr="001E6391" w:rsidRDefault="00486C7F" w:rsidP="00486C7F">
      <w:pPr>
        <w:spacing w:after="0" w:line="240" w:lineRule="auto"/>
        <w:jc w:val="both"/>
        <w:rPr>
          <w:rFonts w:ascii="Arial" w:hAnsi="Arial" w:cs="Arial"/>
          <w:sz w:val="24"/>
          <w:szCs w:val="24"/>
        </w:rPr>
      </w:pPr>
    </w:p>
    <w:p w14:paraId="3DDB54CA" w14:textId="03222308" w:rsidR="00486C7F" w:rsidRPr="001E6391" w:rsidRDefault="00486C7F" w:rsidP="00486C7F">
      <w:pPr>
        <w:spacing w:after="0" w:line="240" w:lineRule="auto"/>
        <w:ind w:firstLine="720"/>
        <w:jc w:val="both"/>
        <w:rPr>
          <w:rFonts w:ascii="Arial" w:hAnsi="Arial" w:cs="Arial"/>
          <w:b/>
          <w:bCs/>
          <w:sz w:val="24"/>
          <w:szCs w:val="24"/>
        </w:rPr>
      </w:pPr>
      <w:r w:rsidRPr="001E6391">
        <w:rPr>
          <w:rFonts w:ascii="Arial" w:hAnsi="Arial" w:cs="Arial"/>
          <w:sz w:val="24"/>
          <w:szCs w:val="24"/>
        </w:rPr>
        <w:t>2.</w:t>
      </w:r>
      <w:r w:rsidRPr="001E6391">
        <w:rPr>
          <w:rFonts w:ascii="Arial" w:hAnsi="Arial" w:cs="Arial"/>
          <w:b/>
          <w:sz w:val="24"/>
        </w:rPr>
        <w:t xml:space="preserve">“Ачит-Ихт” ХХК-ийн төсөл: </w:t>
      </w:r>
      <w:r w:rsidRPr="001E6391">
        <w:rPr>
          <w:rFonts w:ascii="Arial" w:eastAsia="SimSun" w:hAnsi="Arial" w:cs="Arial"/>
          <w:sz w:val="24"/>
          <w:szCs w:val="24"/>
          <w:lang w:eastAsia="zh-CN"/>
        </w:rPr>
        <w:t xml:space="preserve">2010 оны 09 дүгээр сарын 03-ны өдөр </w:t>
      </w:r>
      <w:r w:rsidRPr="001E6391">
        <w:rPr>
          <w:rFonts w:ascii="Arial" w:hAnsi="Arial" w:cs="Arial"/>
          <w:sz w:val="24"/>
          <w:szCs w:val="24"/>
        </w:rPr>
        <w:t xml:space="preserve">“Эрдэнэт үйлдвэр” ХХК болон “Ачит-Ихт” ХХК-нуудын хооронд хамтын ажиллагааны </w:t>
      </w:r>
      <w:r w:rsidRPr="001E6391">
        <w:rPr>
          <w:rFonts w:ascii="Arial" w:eastAsia="SimSun" w:hAnsi="Arial" w:cs="Arial"/>
          <w:sz w:val="24"/>
          <w:szCs w:val="24"/>
          <w:lang w:eastAsia="zh-CN"/>
        </w:rPr>
        <w:t>5/255-10 тоот</w:t>
      </w:r>
      <w:r w:rsidRPr="001E6391">
        <w:rPr>
          <w:rFonts w:ascii="Arial" w:hAnsi="Arial" w:cs="Arial"/>
          <w:sz w:val="24"/>
          <w:szCs w:val="24"/>
        </w:rPr>
        <w:t xml:space="preserve"> гэрээ байгуулсан. </w:t>
      </w:r>
      <w:r w:rsidR="00575FAC" w:rsidRPr="001E6391">
        <w:rPr>
          <w:rFonts w:ascii="Arial" w:hAnsi="Arial" w:cs="Arial"/>
          <w:sz w:val="24"/>
          <w:szCs w:val="24"/>
        </w:rPr>
        <w:t>Тус гэрээний 2.2.3 дахь хэсэгт зааснаар</w:t>
      </w:r>
      <w:r w:rsidRPr="001E6391">
        <w:rPr>
          <w:rFonts w:ascii="Arial" w:hAnsi="Arial" w:cs="Arial"/>
          <w:sz w:val="24"/>
          <w:szCs w:val="24"/>
        </w:rPr>
        <w:t xml:space="preserve"> 5-6 сая ам.долларт багтааж, 18-24 сарын дотор </w:t>
      </w:r>
      <w:r w:rsidR="00564556" w:rsidRPr="001E6391">
        <w:rPr>
          <w:rFonts w:ascii="Arial" w:hAnsi="Arial" w:cs="Arial"/>
          <w:b/>
          <w:bCs/>
          <w:sz w:val="24"/>
          <w:szCs w:val="24"/>
        </w:rPr>
        <w:t>туршилтын үйлдвэр</w:t>
      </w:r>
      <w:r w:rsidRPr="001E6391">
        <w:rPr>
          <w:rFonts w:ascii="Arial" w:hAnsi="Arial" w:cs="Arial"/>
          <w:sz w:val="24"/>
          <w:szCs w:val="24"/>
        </w:rPr>
        <w:t xml:space="preserve"> барих, “Эрдэнэт үйлдвэр” ХХК 34 хувь, “Ачит-Ихт” ХХК 66 хувь эзэмшихээр </w:t>
      </w:r>
      <w:r w:rsidR="00CD43AC" w:rsidRPr="001E6391">
        <w:rPr>
          <w:rFonts w:ascii="Arial" w:hAnsi="Arial" w:cs="Arial"/>
          <w:sz w:val="24"/>
          <w:szCs w:val="24"/>
        </w:rPr>
        <w:t xml:space="preserve">заасанч </w:t>
      </w:r>
      <w:r w:rsidR="00564556" w:rsidRPr="001E6391">
        <w:rPr>
          <w:rFonts w:ascii="Arial" w:hAnsi="Arial" w:cs="Arial"/>
          <w:b/>
          <w:bCs/>
          <w:sz w:val="24"/>
          <w:szCs w:val="24"/>
        </w:rPr>
        <w:t>Төслийн компани байгуулж чадаагүй</w:t>
      </w:r>
      <w:r w:rsidR="00CD43AC" w:rsidRPr="001E6391">
        <w:rPr>
          <w:rFonts w:ascii="Arial" w:hAnsi="Arial" w:cs="Arial"/>
          <w:b/>
          <w:bCs/>
          <w:sz w:val="24"/>
          <w:szCs w:val="24"/>
        </w:rPr>
        <w:t xml:space="preserve">. </w:t>
      </w:r>
      <w:r w:rsidRPr="001E6391">
        <w:rPr>
          <w:rFonts w:ascii="Arial" w:hAnsi="Arial" w:cs="Arial"/>
          <w:sz w:val="24"/>
          <w:szCs w:val="24"/>
        </w:rPr>
        <w:t>Тухайн гэрээ нь Орос-Монголын Зөвлөлөөр батлагдаагүй</w:t>
      </w:r>
      <w:r w:rsidR="0038194B" w:rsidRPr="001E6391">
        <w:rPr>
          <w:rFonts w:ascii="Arial" w:hAnsi="Arial" w:cs="Arial"/>
          <w:sz w:val="24"/>
          <w:szCs w:val="24"/>
        </w:rPr>
        <w:t xml:space="preserve"> гэдгийг</w:t>
      </w:r>
      <w:r w:rsidR="0038194B" w:rsidRPr="001E6391">
        <w:rPr>
          <w:rFonts w:ascii="Arial" w:hAnsi="Arial" w:cs="Arial"/>
          <w:b/>
          <w:bCs/>
          <w:sz w:val="24"/>
          <w:szCs w:val="24"/>
        </w:rPr>
        <w:t xml:space="preserve"> </w:t>
      </w:r>
      <w:r w:rsidR="00CD43AC" w:rsidRPr="001E6391">
        <w:rPr>
          <w:rFonts w:ascii="Arial" w:hAnsi="Arial" w:cs="Arial"/>
          <w:b/>
          <w:bCs/>
          <w:sz w:val="24"/>
          <w:szCs w:val="24"/>
        </w:rPr>
        <w:t xml:space="preserve">“Эрдэнэт үйлдвэрт” ХХК-д хийсэн </w:t>
      </w:r>
      <w:r w:rsidR="0038194B" w:rsidRPr="001E6391">
        <w:rPr>
          <w:rFonts w:ascii="Arial" w:hAnsi="Arial" w:cs="Arial"/>
          <w:b/>
          <w:bCs/>
          <w:sz w:val="24"/>
          <w:szCs w:val="24"/>
        </w:rPr>
        <w:t xml:space="preserve"> аудитын дүнэлтэнд дурдсан байна</w:t>
      </w:r>
      <w:r w:rsidRPr="001E6391">
        <w:rPr>
          <w:rFonts w:ascii="Arial" w:hAnsi="Arial" w:cs="Arial"/>
          <w:sz w:val="24"/>
          <w:szCs w:val="24"/>
        </w:rPr>
        <w:t>.</w:t>
      </w:r>
      <w:r w:rsidRPr="001E6391">
        <w:rPr>
          <w:rFonts w:ascii="Arial" w:hAnsi="Arial" w:cs="Arial"/>
          <w:b/>
          <w:bCs/>
          <w:sz w:val="24"/>
          <w:szCs w:val="24"/>
        </w:rPr>
        <w:t xml:space="preserve"> </w:t>
      </w:r>
      <w:r w:rsidR="00EA074B" w:rsidRPr="001E6391">
        <w:rPr>
          <w:rFonts w:ascii="Arial" w:hAnsi="Arial" w:cs="Arial"/>
          <w:b/>
          <w:bCs/>
          <w:sz w:val="24"/>
          <w:szCs w:val="24"/>
        </w:rPr>
        <w:t xml:space="preserve">Мөн </w:t>
      </w:r>
      <w:r w:rsidRPr="001E6391">
        <w:rPr>
          <w:rFonts w:ascii="Arial" w:eastAsia="SimSun" w:hAnsi="Arial" w:cs="Arial"/>
          <w:b/>
          <w:bCs/>
          <w:sz w:val="24"/>
          <w:szCs w:val="24"/>
          <w:lang w:eastAsia="zh-CN"/>
        </w:rPr>
        <w:t>2011 оны 04 сард б</w:t>
      </w:r>
      <w:r w:rsidRPr="001E6391">
        <w:rPr>
          <w:rFonts w:ascii="Arial" w:hAnsi="Arial" w:cs="Arial"/>
          <w:b/>
          <w:bCs/>
          <w:sz w:val="24"/>
          <w:szCs w:val="24"/>
        </w:rPr>
        <w:t>атлагдсан ТЭЗҮ</w:t>
      </w:r>
      <w:r w:rsidR="00CD43AC" w:rsidRPr="001E6391">
        <w:rPr>
          <w:rFonts w:ascii="Arial" w:hAnsi="Arial" w:cs="Arial"/>
          <w:b/>
          <w:bCs/>
          <w:sz w:val="24"/>
          <w:szCs w:val="24"/>
        </w:rPr>
        <w:t xml:space="preserve"> байхгүйгээр</w:t>
      </w:r>
      <w:r w:rsidRPr="001E6391">
        <w:rPr>
          <w:rFonts w:ascii="Arial" w:hAnsi="Arial" w:cs="Arial"/>
          <w:b/>
          <w:bCs/>
          <w:sz w:val="24"/>
          <w:szCs w:val="24"/>
        </w:rPr>
        <w:t xml:space="preserve"> газар шорооны ажил эхэлсэн. </w:t>
      </w:r>
    </w:p>
    <w:p w14:paraId="22509CEE" w14:textId="77777777" w:rsidR="00486C7F" w:rsidRPr="001E6391" w:rsidRDefault="00486C7F" w:rsidP="00486C7F">
      <w:pPr>
        <w:spacing w:after="0" w:line="240" w:lineRule="auto"/>
        <w:ind w:firstLine="562"/>
        <w:jc w:val="both"/>
        <w:rPr>
          <w:rFonts w:ascii="Arial" w:hAnsi="Arial" w:cs="Arial"/>
          <w:sz w:val="24"/>
          <w:szCs w:val="24"/>
        </w:rPr>
      </w:pPr>
    </w:p>
    <w:p w14:paraId="09A11E3F" w14:textId="77777777" w:rsidR="00486C7F" w:rsidRPr="001E6391" w:rsidRDefault="00486C7F" w:rsidP="00486C7F">
      <w:pPr>
        <w:spacing w:after="0" w:line="240" w:lineRule="auto"/>
        <w:ind w:firstLine="720"/>
        <w:jc w:val="both"/>
        <w:rPr>
          <w:rFonts w:ascii="Arial" w:hAnsi="Arial" w:cs="Arial"/>
          <w:sz w:val="24"/>
          <w:szCs w:val="24"/>
        </w:rPr>
      </w:pPr>
      <w:r w:rsidRPr="001E6391">
        <w:rPr>
          <w:rFonts w:ascii="Arial" w:eastAsia="SimSun" w:hAnsi="Arial" w:cs="Arial"/>
          <w:sz w:val="24"/>
          <w:szCs w:val="24"/>
          <w:lang w:eastAsia="zh-CN"/>
        </w:rPr>
        <w:t xml:space="preserve">2013 онд </w:t>
      </w:r>
      <w:r w:rsidRPr="001E6391">
        <w:rPr>
          <w:rFonts w:ascii="Arial" w:hAnsi="Arial" w:cs="Arial"/>
          <w:sz w:val="24"/>
          <w:szCs w:val="24"/>
        </w:rPr>
        <w:t>“Эрдэнэт үйлдвэр” ХХК болон “Ачит-Ихт” ХХК-нийн хооронд байгуулсан хамтран ажиллах гэрээнд “Эрдэнэт үйлдвэр” ХХК 34 хувь эзэмших, төслийн гүйцэтгэх удирдлага 10 хувь хүртэл эзэмших, 10 жилийн хугацаанд хүчинтэй байхаар заасан.</w:t>
      </w:r>
    </w:p>
    <w:p w14:paraId="05120AD1" w14:textId="77777777" w:rsidR="00486C7F" w:rsidRPr="001E6391" w:rsidRDefault="00486C7F" w:rsidP="00486C7F">
      <w:pPr>
        <w:spacing w:after="0" w:line="240" w:lineRule="auto"/>
        <w:ind w:firstLine="720"/>
        <w:jc w:val="both"/>
        <w:rPr>
          <w:rFonts w:ascii="Arial" w:hAnsi="Arial" w:cs="Arial"/>
          <w:sz w:val="24"/>
          <w:szCs w:val="24"/>
        </w:rPr>
      </w:pPr>
    </w:p>
    <w:p w14:paraId="2035A2AF" w14:textId="77777777" w:rsidR="00486C7F" w:rsidRPr="001E6391" w:rsidRDefault="00486C7F" w:rsidP="00486C7F">
      <w:pPr>
        <w:spacing w:after="0" w:line="240" w:lineRule="auto"/>
        <w:ind w:firstLine="720"/>
        <w:jc w:val="both"/>
        <w:rPr>
          <w:rFonts w:ascii="Arial" w:hAnsi="Arial" w:cs="Arial"/>
          <w:sz w:val="24"/>
          <w:szCs w:val="24"/>
        </w:rPr>
      </w:pPr>
      <w:r w:rsidRPr="001E6391">
        <w:rPr>
          <w:rFonts w:ascii="Arial" w:eastAsia="SimSun" w:hAnsi="Arial" w:cs="Arial"/>
          <w:sz w:val="24"/>
          <w:szCs w:val="24"/>
          <w:lang w:eastAsia="zh-CN"/>
        </w:rPr>
        <w:t xml:space="preserve">2014 онд </w:t>
      </w:r>
      <w:r w:rsidRPr="001E6391">
        <w:rPr>
          <w:rFonts w:ascii="Arial" w:hAnsi="Arial" w:cs="Arial"/>
          <w:sz w:val="24"/>
          <w:szCs w:val="24"/>
        </w:rPr>
        <w:t>үйлдвэр ажиллаад 3 жил болсны дараа ТЭЗҮ-ээ батлуулсан.</w:t>
      </w:r>
    </w:p>
    <w:p w14:paraId="44AED43D" w14:textId="77777777" w:rsidR="00486C7F" w:rsidRPr="001E6391" w:rsidRDefault="00486C7F" w:rsidP="00486C7F">
      <w:pPr>
        <w:spacing w:after="0" w:line="240" w:lineRule="auto"/>
        <w:ind w:firstLine="720"/>
        <w:jc w:val="both"/>
        <w:rPr>
          <w:rFonts w:ascii="Arial" w:hAnsi="Arial" w:cs="Arial"/>
          <w:sz w:val="24"/>
          <w:szCs w:val="24"/>
        </w:rPr>
      </w:pPr>
    </w:p>
    <w:p w14:paraId="0210F8A3" w14:textId="77777777" w:rsidR="00486C7F" w:rsidRPr="001E6391" w:rsidRDefault="00486C7F" w:rsidP="00486C7F">
      <w:pPr>
        <w:pStyle w:val="ListParagraph"/>
        <w:spacing w:after="0" w:line="240" w:lineRule="auto"/>
        <w:ind w:left="0" w:firstLine="720"/>
        <w:jc w:val="both"/>
        <w:rPr>
          <w:rFonts w:ascii="Arial" w:hAnsi="Arial" w:cs="Arial"/>
          <w:sz w:val="24"/>
          <w:szCs w:val="24"/>
        </w:rPr>
      </w:pPr>
      <w:r w:rsidRPr="001E6391">
        <w:rPr>
          <w:rFonts w:ascii="Arial" w:eastAsia="SimSun" w:hAnsi="Arial" w:cs="Arial"/>
          <w:sz w:val="24"/>
          <w:szCs w:val="24"/>
          <w:lang w:eastAsia="zh-CN"/>
        </w:rPr>
        <w:t xml:space="preserve">2014 оны 10 дугаар сарын 10-ны өдөр </w:t>
      </w:r>
      <w:r w:rsidRPr="001E6391">
        <w:rPr>
          <w:rFonts w:ascii="Arial" w:hAnsi="Arial" w:cs="Arial"/>
          <w:sz w:val="24"/>
          <w:szCs w:val="24"/>
        </w:rPr>
        <w:t>“Ачит-Ихт” ХХК-нийн Катодын цэвэр зэсийн үйлдвэрийн нээлт болсон.</w:t>
      </w:r>
    </w:p>
    <w:p w14:paraId="601F3BD6" w14:textId="180B2DCA" w:rsidR="00486C7F" w:rsidRPr="001E6391" w:rsidRDefault="00486C7F" w:rsidP="00486C7F">
      <w:pPr>
        <w:pStyle w:val="ListParagraph"/>
        <w:spacing w:after="0" w:line="240" w:lineRule="auto"/>
        <w:ind w:left="0" w:firstLine="720"/>
        <w:jc w:val="both"/>
        <w:rPr>
          <w:rFonts w:ascii="Arial" w:hAnsi="Arial" w:cs="Arial"/>
          <w:sz w:val="24"/>
          <w:szCs w:val="24"/>
        </w:rPr>
      </w:pPr>
    </w:p>
    <w:p w14:paraId="29476A8C" w14:textId="105EFE88" w:rsidR="00486C7F" w:rsidRPr="001E6391" w:rsidRDefault="00486C7F" w:rsidP="00486C7F">
      <w:pPr>
        <w:spacing w:after="0" w:line="240" w:lineRule="auto"/>
        <w:ind w:firstLine="720"/>
        <w:jc w:val="both"/>
        <w:rPr>
          <w:rFonts w:ascii="Arial" w:hAnsi="Arial" w:cs="Arial"/>
          <w:b/>
          <w:bCs/>
          <w:sz w:val="24"/>
          <w:szCs w:val="24"/>
          <w:lang w:val="en-US"/>
        </w:rPr>
      </w:pPr>
      <w:r w:rsidRPr="001E6391">
        <w:rPr>
          <w:rFonts w:ascii="Arial" w:hAnsi="Arial" w:cs="Arial"/>
          <w:sz w:val="24"/>
          <w:szCs w:val="24"/>
        </w:rPr>
        <w:t xml:space="preserve">2015 оны 06 дугаар сарын 26-ны өдөр “Эрдэнэт үйлдвэр” ХХК болон “Ачит-Ихт” ХХК-ийн хооронд хамтын ажиллагааны 3 дахь гэрээг байгуулсан. Гэрээнд “Эрдэнэт үйлдвэр” ХХК-ийн 34 хувийг өөрчилж, катодын зэсийг борлуулсан борлуулалтын орлогоос “Эрдэнэт үйлдвэр” ХХК-д төлөх ашиглалтын төлбөрийн хэмжээ нь 2015 онд 0,5 хувь, 2016 онд 1 хувь, 2017 онд 1,5 хувь, 2018-2034 он дуустал 2 хувь байх, мөн уг гэрээ 20 жилийн хугацаанд хүчин төгөлдөр байна гэж тусгасан. Уг гэрээгээр “Эрдэнэт үйлдвэр” ХХК-ийн 34 хувь, төслийн гүйцэтгэх удирдлагын 10 хувь эзэмших асуудал байхгүй болсон. Гэрээнд нэмэлт хийж 9-р овоолгыг нэмж өгөхөөр заасан. </w:t>
      </w:r>
      <w:r w:rsidRPr="001E6391">
        <w:rPr>
          <w:rFonts w:ascii="Arial" w:hAnsi="Arial" w:cs="Arial"/>
          <w:b/>
          <w:bCs/>
          <w:sz w:val="24"/>
          <w:szCs w:val="24"/>
        </w:rPr>
        <w:t>/</w:t>
      </w:r>
      <w:r w:rsidR="00564556" w:rsidRPr="001E6391">
        <w:rPr>
          <w:rFonts w:ascii="Arial" w:eastAsia="Times New Roman" w:hAnsi="Arial" w:cs="Arial"/>
          <w:sz w:val="24"/>
          <w:szCs w:val="24"/>
        </w:rPr>
        <w:t>52,433 сая.</w:t>
      </w:r>
      <w:r w:rsidRPr="001E6391">
        <w:rPr>
          <w:rFonts w:ascii="Arial" w:hAnsi="Arial" w:cs="Arial"/>
          <w:b/>
          <w:bCs/>
          <w:sz w:val="24"/>
          <w:szCs w:val="24"/>
        </w:rPr>
        <w:t>тн</w:t>
      </w:r>
      <w:r w:rsidR="00564556" w:rsidRPr="001E6391">
        <w:rPr>
          <w:rFonts w:ascii="Arial" w:hAnsi="Arial" w:cs="Arial"/>
          <w:b/>
          <w:bCs/>
          <w:sz w:val="24"/>
          <w:szCs w:val="24"/>
        </w:rPr>
        <w:t xml:space="preserve"> хүдэр</w:t>
      </w:r>
      <w:r w:rsidRPr="001E6391">
        <w:rPr>
          <w:rFonts w:ascii="Arial" w:hAnsi="Arial" w:cs="Arial"/>
          <w:b/>
          <w:bCs/>
          <w:sz w:val="24"/>
          <w:szCs w:val="24"/>
        </w:rPr>
        <w:t>, зэс 0,189%, металлаар 99264 тн</w:t>
      </w:r>
      <w:r w:rsidR="002D74EC" w:rsidRPr="001E6391">
        <w:rPr>
          <w:rFonts w:ascii="Arial" w:hAnsi="Arial" w:cs="Arial"/>
          <w:b/>
          <w:bCs/>
          <w:sz w:val="24"/>
          <w:szCs w:val="24"/>
        </w:rPr>
        <w:t>.</w:t>
      </w:r>
    </w:p>
    <w:p w14:paraId="33CF3342" w14:textId="77777777" w:rsidR="00486C7F" w:rsidRPr="001E6391" w:rsidRDefault="00486C7F" w:rsidP="00486C7F">
      <w:pPr>
        <w:spacing w:after="0" w:line="240" w:lineRule="auto"/>
        <w:ind w:firstLine="720"/>
        <w:jc w:val="both"/>
        <w:rPr>
          <w:rFonts w:ascii="Arial" w:hAnsi="Arial" w:cs="Arial"/>
          <w:sz w:val="24"/>
          <w:szCs w:val="24"/>
        </w:rPr>
      </w:pPr>
    </w:p>
    <w:p w14:paraId="2EEE3FDF" w14:textId="77777777" w:rsidR="00486C7F" w:rsidRPr="001E6391" w:rsidRDefault="00486C7F" w:rsidP="00486C7F">
      <w:pPr>
        <w:spacing w:after="0" w:line="240" w:lineRule="auto"/>
        <w:ind w:firstLine="720"/>
        <w:jc w:val="both"/>
        <w:rPr>
          <w:rFonts w:ascii="Arial" w:hAnsi="Arial" w:cs="Arial"/>
          <w:sz w:val="24"/>
          <w:szCs w:val="24"/>
        </w:rPr>
      </w:pPr>
      <w:r w:rsidRPr="001E6391">
        <w:rPr>
          <w:rFonts w:ascii="Arial" w:hAnsi="Arial" w:cs="Arial"/>
          <w:sz w:val="24"/>
          <w:szCs w:val="24"/>
        </w:rPr>
        <w:t xml:space="preserve">2016 оны 11 дүгээр сарын 10-ны өдөр “Ачит-Ихт” ХХК нь “Эрдэнэт үйлдвэр” ХХК-ийн зөвшөөрөлгүйгээр “үүсмэл орд”-ын гэрчилгээг холбогдох байгууллагаас авсан. </w:t>
      </w:r>
    </w:p>
    <w:p w14:paraId="05152023" w14:textId="77777777" w:rsidR="00486C7F" w:rsidRPr="001E6391" w:rsidRDefault="00486C7F" w:rsidP="00486C7F">
      <w:pPr>
        <w:spacing w:after="0" w:line="240" w:lineRule="auto"/>
        <w:ind w:firstLine="720"/>
        <w:jc w:val="both"/>
        <w:rPr>
          <w:rFonts w:ascii="Arial" w:hAnsi="Arial" w:cs="Arial"/>
          <w:sz w:val="24"/>
          <w:szCs w:val="24"/>
        </w:rPr>
      </w:pPr>
    </w:p>
    <w:p w14:paraId="167E9531" w14:textId="63A36EFA" w:rsidR="00486C7F" w:rsidRPr="001E6391" w:rsidRDefault="00486C7F" w:rsidP="00486C7F">
      <w:pPr>
        <w:spacing w:after="0" w:line="240" w:lineRule="auto"/>
        <w:ind w:firstLine="720"/>
        <w:jc w:val="both"/>
        <w:rPr>
          <w:rFonts w:ascii="Arial" w:hAnsi="Arial" w:cs="Arial"/>
          <w:b/>
          <w:bCs/>
          <w:sz w:val="24"/>
          <w:szCs w:val="24"/>
        </w:rPr>
      </w:pPr>
      <w:r w:rsidRPr="001E6391">
        <w:rPr>
          <w:rFonts w:ascii="Arial" w:hAnsi="Arial" w:cs="Arial"/>
          <w:sz w:val="24"/>
          <w:szCs w:val="24"/>
        </w:rPr>
        <w:t xml:space="preserve">2018 оны 09 дүгээр сарын 07-ны өдөр “Эрдэнэт үйлдвэр” ТӨҮГ-аас “Ачит-Ихт” ХХК-д хүсэлт хүргүүлэв. Хүсэлтэд “Эрдэнэт үйлдвэр” ТӨҮГ-ын эзэмших 34 хувийг эзэмших хувьцаатай холбоотой асуудлыг шийдвэрлэсний дараа давуу </w:t>
      </w:r>
      <w:r w:rsidRPr="001E6391">
        <w:rPr>
          <w:rFonts w:ascii="Arial" w:hAnsi="Arial" w:cs="Arial"/>
          <w:sz w:val="24"/>
          <w:szCs w:val="24"/>
        </w:rPr>
        <w:lastRenderedPageBreak/>
        <w:t xml:space="preserve">эрхийн хувьцаа гаргах асуудлыг шийдвэрлэх зэрэг </w:t>
      </w:r>
      <w:r w:rsidRPr="001E6391">
        <w:rPr>
          <w:rFonts w:ascii="Arial" w:hAnsi="Arial" w:cs="Arial"/>
          <w:b/>
          <w:bCs/>
          <w:sz w:val="24"/>
          <w:szCs w:val="24"/>
        </w:rPr>
        <w:t>асуудлыг тусгасан.</w:t>
      </w:r>
      <w:r w:rsidR="00CD43AC" w:rsidRPr="001E6391">
        <w:rPr>
          <w:rFonts w:ascii="Arial" w:hAnsi="Arial" w:cs="Arial"/>
          <w:b/>
          <w:bCs/>
          <w:sz w:val="24"/>
          <w:szCs w:val="24"/>
        </w:rPr>
        <w:t xml:space="preserve"> </w:t>
      </w:r>
      <w:r w:rsidR="00564556" w:rsidRPr="001E6391">
        <w:rPr>
          <w:rFonts w:ascii="Arial" w:hAnsi="Arial" w:cs="Arial"/>
          <w:b/>
          <w:bCs/>
          <w:sz w:val="24"/>
          <w:szCs w:val="24"/>
        </w:rPr>
        <w:t>/</w:t>
      </w:r>
      <w:r w:rsidR="00C45067">
        <w:rPr>
          <w:rFonts w:ascii="Arial" w:hAnsi="Arial" w:cs="Arial"/>
          <w:b/>
          <w:bCs/>
          <w:sz w:val="24"/>
          <w:szCs w:val="24"/>
        </w:rPr>
        <w:t>”</w:t>
      </w:r>
      <w:r w:rsidR="00564556" w:rsidRPr="001E6391">
        <w:rPr>
          <w:rFonts w:ascii="Arial" w:hAnsi="Arial" w:cs="Arial"/>
          <w:b/>
          <w:bCs/>
          <w:sz w:val="24"/>
          <w:szCs w:val="24"/>
        </w:rPr>
        <w:t>Ачит-Ихт</w:t>
      </w:r>
      <w:r w:rsidR="00C45067">
        <w:rPr>
          <w:rFonts w:ascii="Arial" w:hAnsi="Arial" w:cs="Arial"/>
          <w:b/>
          <w:bCs/>
          <w:sz w:val="24"/>
          <w:szCs w:val="24"/>
        </w:rPr>
        <w:t>”</w:t>
      </w:r>
      <w:r w:rsidR="00564556" w:rsidRPr="001E6391">
        <w:rPr>
          <w:rFonts w:ascii="Arial" w:hAnsi="Arial" w:cs="Arial"/>
          <w:b/>
          <w:bCs/>
          <w:sz w:val="24"/>
          <w:szCs w:val="24"/>
        </w:rPr>
        <w:t xml:space="preserve"> ХХК нь </w:t>
      </w:r>
      <w:r w:rsidR="00C45067">
        <w:rPr>
          <w:rFonts w:ascii="Arial" w:hAnsi="Arial" w:cs="Arial"/>
          <w:b/>
          <w:bCs/>
          <w:sz w:val="24"/>
          <w:szCs w:val="24"/>
        </w:rPr>
        <w:t>“</w:t>
      </w:r>
      <w:r w:rsidR="00564556" w:rsidRPr="001E6391">
        <w:rPr>
          <w:rFonts w:ascii="Arial" w:hAnsi="Arial" w:cs="Arial"/>
          <w:b/>
          <w:bCs/>
          <w:sz w:val="24"/>
          <w:szCs w:val="24"/>
        </w:rPr>
        <w:t>Эрдэнэт үйлдвэр</w:t>
      </w:r>
      <w:r w:rsidR="00C45067">
        <w:rPr>
          <w:rFonts w:ascii="Arial" w:hAnsi="Arial" w:cs="Arial"/>
          <w:b/>
          <w:bCs/>
          <w:sz w:val="24"/>
          <w:szCs w:val="24"/>
        </w:rPr>
        <w:t>” ТӨҮГ-ы</w:t>
      </w:r>
      <w:r w:rsidR="00564556" w:rsidRPr="001E6391">
        <w:rPr>
          <w:rFonts w:ascii="Arial" w:hAnsi="Arial" w:cs="Arial"/>
          <w:b/>
          <w:bCs/>
          <w:sz w:val="24"/>
          <w:szCs w:val="24"/>
        </w:rPr>
        <w:t>н хүсэлтийг хүлээж аваагүй.</w:t>
      </w:r>
      <w:r w:rsidR="00CD43AC" w:rsidRPr="001E6391">
        <w:rPr>
          <w:rFonts w:ascii="Arial" w:hAnsi="Arial" w:cs="Arial"/>
          <w:b/>
          <w:bCs/>
          <w:sz w:val="24"/>
          <w:szCs w:val="24"/>
        </w:rPr>
        <w:t>/</w:t>
      </w:r>
    </w:p>
    <w:p w14:paraId="112E2E4E" w14:textId="77777777" w:rsidR="00486C7F" w:rsidRPr="001E6391" w:rsidRDefault="00486C7F" w:rsidP="00486C7F">
      <w:pPr>
        <w:spacing w:after="0" w:line="240" w:lineRule="auto"/>
        <w:ind w:firstLine="720"/>
        <w:jc w:val="both"/>
        <w:rPr>
          <w:rFonts w:ascii="Arial" w:hAnsi="Arial" w:cs="Arial"/>
          <w:b/>
          <w:bCs/>
          <w:sz w:val="24"/>
          <w:szCs w:val="24"/>
        </w:rPr>
      </w:pPr>
    </w:p>
    <w:p w14:paraId="33B30DF9" w14:textId="77777777" w:rsidR="00486C7F" w:rsidRPr="001E6391" w:rsidRDefault="00486C7F" w:rsidP="00486C7F">
      <w:pPr>
        <w:spacing w:after="0" w:line="240" w:lineRule="auto"/>
        <w:ind w:firstLine="720"/>
        <w:jc w:val="both"/>
        <w:rPr>
          <w:rFonts w:ascii="Arial" w:hAnsi="Arial" w:cs="Arial"/>
          <w:bCs/>
          <w:sz w:val="24"/>
          <w:szCs w:val="24"/>
        </w:rPr>
      </w:pPr>
      <w:r w:rsidRPr="001E6391">
        <w:rPr>
          <w:rFonts w:ascii="Arial" w:hAnsi="Arial" w:cs="Arial"/>
          <w:b/>
          <w:sz w:val="24"/>
          <w:szCs w:val="24"/>
        </w:rPr>
        <w:t xml:space="preserve">3.“Зэс эрдэнийн хувь” ХК-ийн төсөл: </w:t>
      </w:r>
      <w:r w:rsidRPr="001E6391">
        <w:rPr>
          <w:rFonts w:ascii="Arial" w:hAnsi="Arial" w:cs="Arial"/>
          <w:bCs/>
          <w:sz w:val="24"/>
          <w:szCs w:val="24"/>
        </w:rPr>
        <w:t xml:space="preserve">“Зэс эрдэнийн хувь” ХК-иас “Эрдэнэт үйлдвэр” ТӨҮГ-ын ашиглах эрхтэй исэлдсэн хүдрийн овоолгуудыг ашиглан зэсийн үйлдвэр байгуулах саналыг Төрийн өмчийн хороонд 2009 оноос хойш удаа дараа гаргаж, улмаар Төрийн өмчийн хорооноос холбогдох шийдвэрүүд гаргасан ч хэрэгжээгүй. </w:t>
      </w:r>
    </w:p>
    <w:p w14:paraId="772BE6AA" w14:textId="77777777" w:rsidR="00486C7F" w:rsidRPr="001E6391" w:rsidRDefault="00486C7F" w:rsidP="00486C7F">
      <w:pPr>
        <w:spacing w:after="0" w:line="240" w:lineRule="auto"/>
        <w:ind w:firstLine="720"/>
        <w:jc w:val="both"/>
        <w:rPr>
          <w:rFonts w:ascii="Arial" w:hAnsi="Arial" w:cs="Arial"/>
          <w:sz w:val="24"/>
          <w:szCs w:val="24"/>
        </w:rPr>
      </w:pPr>
    </w:p>
    <w:p w14:paraId="6A3D0676" w14:textId="77777777" w:rsidR="00486C7F" w:rsidRPr="001E6391" w:rsidRDefault="00486C7F" w:rsidP="00486C7F">
      <w:pPr>
        <w:spacing w:after="0" w:line="240" w:lineRule="auto"/>
        <w:ind w:firstLine="720"/>
        <w:jc w:val="both"/>
        <w:rPr>
          <w:rFonts w:ascii="Arial" w:hAnsi="Arial" w:cs="Arial"/>
          <w:sz w:val="24"/>
          <w:szCs w:val="24"/>
        </w:rPr>
      </w:pPr>
      <w:r w:rsidRPr="001E6391">
        <w:rPr>
          <w:rFonts w:ascii="Arial" w:hAnsi="Arial" w:cs="Arial"/>
          <w:sz w:val="24"/>
          <w:szCs w:val="24"/>
        </w:rPr>
        <w:t xml:space="preserve">2013 оны 05 дугаар сарын 02-ны өдөр “Эрдэнэт үйлдвэр” ТӨҮГ, Орхон аймгийн Иргэдийн Төлөөлөгчдийн Хурал, “Зэс эрдэнийн хувь” ХК-ийн хооронд 5/016-13 тоот “Хамтран ажиллах гэрээ”-г 5 жилийн хугацаатайгаар  байгуулсан. Уг гэрээнд “Туршилт судалгааны ажлыг гүйцэтгэн, хагас үйлдвэрлэлийн туршилтыг явуулж дууссанаар эдийн засгийн үр ашигтай болох нь тогтоогдвол хүдэр ашиглах, хамтарсан үйлдвэр байгуулах, шинээр байгуулагдах хамтарсан үйлдвэрт “Эрдэнэт үйлдвэр” ТӨҮГ 34 хувь эзэмших, “Зэс эрдэнийн хувь” ХК исэлдсэн хүдрийн 8а, 12 дугаар овоолгуудаас дээж авах, хагас үйлдвэрлэлийн туршилт судалгааны ажил явуулах, санхүүжилтийн эх үүсвэрийн асуудлыг бие даан шийдвэрлэхээр” тусгасан. </w:t>
      </w:r>
    </w:p>
    <w:p w14:paraId="422DBCB3" w14:textId="77777777" w:rsidR="00486C7F" w:rsidRPr="001E6391" w:rsidRDefault="00486C7F" w:rsidP="00486C7F">
      <w:pPr>
        <w:spacing w:after="0" w:line="240" w:lineRule="auto"/>
        <w:ind w:firstLine="720"/>
        <w:jc w:val="both"/>
        <w:rPr>
          <w:rFonts w:ascii="Arial" w:hAnsi="Arial" w:cs="Arial"/>
          <w:bCs/>
          <w:sz w:val="24"/>
          <w:szCs w:val="24"/>
        </w:rPr>
      </w:pPr>
    </w:p>
    <w:p w14:paraId="6FAD0514" w14:textId="264B2366" w:rsidR="00486C7F" w:rsidRPr="001E6391" w:rsidRDefault="00486C7F" w:rsidP="00486C7F">
      <w:pPr>
        <w:spacing w:after="0" w:line="240" w:lineRule="auto"/>
        <w:ind w:firstLine="720"/>
        <w:contextualSpacing/>
        <w:jc w:val="both"/>
        <w:rPr>
          <w:rFonts w:ascii="Arial" w:hAnsi="Arial" w:cs="Arial"/>
          <w:sz w:val="24"/>
          <w:szCs w:val="24"/>
        </w:rPr>
      </w:pPr>
      <w:r w:rsidRPr="001E6391">
        <w:rPr>
          <w:rFonts w:ascii="Arial" w:hAnsi="Arial" w:cs="Arial"/>
          <w:sz w:val="24"/>
          <w:szCs w:val="24"/>
        </w:rPr>
        <w:t>“Зэс эрдэнийн хувь” ХК 2015 оны 02 сард Эрдэс баялгийн мэргэжлийн зөвлөлөөр /</w:t>
      </w:r>
      <w:r w:rsidR="00B44311" w:rsidRPr="001E6391">
        <w:rPr>
          <w:rFonts w:ascii="Arial" w:hAnsi="Arial" w:cs="Arial"/>
          <w:b/>
          <w:sz w:val="24"/>
          <w:szCs w:val="24"/>
        </w:rPr>
        <w:t>BGRIMM-ийн боловсруулсан ТЭЗҮ-г Чин Цэнлүүр ХХК нь орчуулсан оруулж батлуулсан</w:t>
      </w:r>
      <w:r w:rsidRPr="001E6391">
        <w:rPr>
          <w:rFonts w:ascii="Arial" w:hAnsi="Arial" w:cs="Arial"/>
          <w:sz w:val="24"/>
          <w:szCs w:val="24"/>
        </w:rPr>
        <w:t>/ батлуулсан тул “Эрдэнэт үйлдвэр” ТӨҮГ, Орхон аймгийн Иргэдийн төлөөлөгчдийн хурал, “Зэс эрдэнийн хувь” ХК-ийн хооронд 2015 оны 10 дугаар сарын 30-ны өдөр “Исэлдсэн хүдрийн овоолго ашиглах”  №5/277-15 тоот гэрээг 20 жилийн хугацаатайгаар байгуулсан. Энэхүү гэрээнд “Эрдэнэт үйлдвэр” ТӨҮГ-ын исэлдсэн хүдрийн 8а, 12-р овоолгуудыг “Зэс эрдэнийн хувь” ХК ашиглаж эхэлснээр борлуулалтын орлогоосоо тооцож “Эрдэнэт үйлдвэр” ТӨҮГ-т исэлдсэн хүдрийн овоолго ашигласны төлбөр төлөхөөр заасан байна.</w:t>
      </w:r>
    </w:p>
    <w:p w14:paraId="5BA8B93D" w14:textId="77777777" w:rsidR="00486C7F" w:rsidRPr="001E6391" w:rsidRDefault="00486C7F" w:rsidP="00486C7F">
      <w:pPr>
        <w:spacing w:after="0" w:line="240" w:lineRule="auto"/>
        <w:ind w:firstLine="720"/>
        <w:contextualSpacing/>
        <w:jc w:val="both"/>
        <w:rPr>
          <w:rFonts w:ascii="Arial" w:hAnsi="Arial" w:cs="Arial"/>
          <w:sz w:val="24"/>
          <w:szCs w:val="24"/>
        </w:rPr>
      </w:pPr>
    </w:p>
    <w:p w14:paraId="503FC57C" w14:textId="77777777" w:rsidR="00F87DF8" w:rsidRDefault="00486C7F" w:rsidP="00F87DF8">
      <w:pPr>
        <w:spacing w:after="0" w:line="240" w:lineRule="auto"/>
        <w:ind w:firstLine="720"/>
        <w:contextualSpacing/>
        <w:jc w:val="both"/>
        <w:rPr>
          <w:rFonts w:ascii="Arial" w:hAnsi="Arial" w:cs="Arial"/>
          <w:sz w:val="24"/>
          <w:szCs w:val="24"/>
          <w:lang w:val="en-US"/>
        </w:rPr>
      </w:pPr>
      <w:r w:rsidRPr="001E6391">
        <w:rPr>
          <w:rFonts w:ascii="Arial" w:hAnsi="Arial" w:cs="Arial"/>
          <w:sz w:val="24"/>
          <w:szCs w:val="24"/>
        </w:rPr>
        <w:t xml:space="preserve">2020 оноос эхлэн “Эрдэнэт үйлдвэр” ТӨҮГ-тай байгуулсан гэрээний дагуу бүтээн байгуулалтын ажил нь хийгдэж байна. </w:t>
      </w:r>
    </w:p>
    <w:p w14:paraId="7C8FC797" w14:textId="77777777" w:rsidR="005E68DF" w:rsidRPr="005E68DF" w:rsidRDefault="005E68DF" w:rsidP="00F87DF8">
      <w:pPr>
        <w:spacing w:after="0" w:line="240" w:lineRule="auto"/>
        <w:ind w:firstLine="720"/>
        <w:contextualSpacing/>
        <w:jc w:val="both"/>
        <w:rPr>
          <w:rFonts w:ascii="Arial" w:hAnsi="Arial" w:cs="Arial"/>
          <w:sz w:val="24"/>
          <w:szCs w:val="24"/>
          <w:lang w:val="en-US"/>
        </w:rPr>
      </w:pPr>
    </w:p>
    <w:p w14:paraId="3618E679" w14:textId="6E83C595" w:rsidR="00486C7F" w:rsidRPr="00F87DF8" w:rsidRDefault="00486C7F" w:rsidP="00F87DF8">
      <w:pPr>
        <w:spacing w:after="0" w:line="240" w:lineRule="auto"/>
        <w:ind w:firstLine="720"/>
        <w:contextualSpacing/>
        <w:jc w:val="both"/>
        <w:rPr>
          <w:rFonts w:ascii="Arial" w:hAnsi="Arial" w:cs="Arial"/>
          <w:sz w:val="24"/>
          <w:szCs w:val="24"/>
        </w:rPr>
      </w:pPr>
      <w:r w:rsidRPr="001E6391">
        <w:rPr>
          <w:rStyle w:val="Strong"/>
          <w:rFonts w:ascii="Arial" w:hAnsi="Arial" w:cs="Arial"/>
          <w:b w:val="0"/>
          <w:bCs w:val="0"/>
          <w:sz w:val="24"/>
          <w:szCs w:val="24"/>
        </w:rPr>
        <w:tab/>
      </w:r>
      <w:r w:rsidRPr="001E6391">
        <w:rPr>
          <w:rFonts w:ascii="Arial" w:hAnsi="Arial" w:cs="Arial"/>
          <w:b/>
          <w:sz w:val="24"/>
          <w:szCs w:val="24"/>
          <w:u w:val="single"/>
        </w:rPr>
        <w:t>2.Эрх, хууль ёсны ашиг сонирхол нь хөндөгдөж байгаа этгээд:</w:t>
      </w:r>
    </w:p>
    <w:p w14:paraId="744E76FC" w14:textId="77777777" w:rsidR="00486C7F" w:rsidRPr="001E6391" w:rsidRDefault="00486C7F" w:rsidP="00486C7F">
      <w:pPr>
        <w:spacing w:after="0" w:line="240" w:lineRule="auto"/>
        <w:jc w:val="both"/>
        <w:rPr>
          <w:rFonts w:ascii="Arial" w:hAnsi="Arial" w:cs="Arial"/>
          <w:sz w:val="24"/>
          <w:szCs w:val="24"/>
        </w:rPr>
      </w:pPr>
    </w:p>
    <w:tbl>
      <w:tblPr>
        <w:tblW w:w="95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
        <w:gridCol w:w="2643"/>
        <w:gridCol w:w="6378"/>
      </w:tblGrid>
      <w:tr w:rsidR="001E6391" w:rsidRPr="001E6391" w14:paraId="5BF72DFB" w14:textId="77777777" w:rsidTr="00BB01EA">
        <w:trPr>
          <w:trHeight w:val="471"/>
        </w:trPr>
        <w:tc>
          <w:tcPr>
            <w:tcW w:w="3150" w:type="dxa"/>
            <w:gridSpan w:val="2"/>
            <w:shd w:val="clear" w:color="auto" w:fill="D9D9D9"/>
          </w:tcPr>
          <w:p w14:paraId="0137A93F" w14:textId="77777777" w:rsidR="00486C7F" w:rsidRPr="005E68DF" w:rsidRDefault="00486C7F" w:rsidP="00BB01EA">
            <w:pPr>
              <w:spacing w:after="0" w:line="240" w:lineRule="auto"/>
              <w:jc w:val="center"/>
              <w:rPr>
                <w:rFonts w:ascii="Arial" w:hAnsi="Arial" w:cs="Arial"/>
                <w:b/>
              </w:rPr>
            </w:pPr>
            <w:r w:rsidRPr="005E68DF">
              <w:rPr>
                <w:rFonts w:ascii="Arial" w:hAnsi="Arial" w:cs="Arial"/>
                <w:b/>
              </w:rPr>
              <w:t>Эрх ашиг нь хөндөгдөх бүлэг</w:t>
            </w:r>
          </w:p>
        </w:tc>
        <w:tc>
          <w:tcPr>
            <w:tcW w:w="6378" w:type="dxa"/>
            <w:shd w:val="clear" w:color="auto" w:fill="D9D9D9"/>
          </w:tcPr>
          <w:p w14:paraId="4F648790" w14:textId="77777777" w:rsidR="00486C7F" w:rsidRPr="005E68DF" w:rsidRDefault="00486C7F" w:rsidP="00BB01EA">
            <w:pPr>
              <w:spacing w:after="0" w:line="240" w:lineRule="auto"/>
              <w:jc w:val="center"/>
              <w:rPr>
                <w:rFonts w:ascii="Arial" w:hAnsi="Arial" w:cs="Arial"/>
                <w:b/>
              </w:rPr>
            </w:pPr>
            <w:r w:rsidRPr="005E68DF">
              <w:rPr>
                <w:rFonts w:ascii="Arial" w:hAnsi="Arial" w:cs="Arial"/>
                <w:b/>
              </w:rPr>
              <w:t>Нөлөөлж буй хэлбэр</w:t>
            </w:r>
          </w:p>
          <w:p w14:paraId="5EB1898F" w14:textId="77777777" w:rsidR="00486C7F" w:rsidRPr="005E68DF" w:rsidRDefault="00486C7F" w:rsidP="00BB01EA">
            <w:pPr>
              <w:spacing w:after="0" w:line="240" w:lineRule="auto"/>
              <w:jc w:val="center"/>
              <w:rPr>
                <w:rFonts w:ascii="Arial" w:hAnsi="Arial" w:cs="Arial"/>
                <w:b/>
              </w:rPr>
            </w:pPr>
          </w:p>
        </w:tc>
      </w:tr>
      <w:tr w:rsidR="001E6391" w:rsidRPr="001E6391" w14:paraId="7B31EC65" w14:textId="77777777" w:rsidTr="00BB01EA">
        <w:tc>
          <w:tcPr>
            <w:tcW w:w="507" w:type="dxa"/>
            <w:shd w:val="clear" w:color="auto" w:fill="D9D9D9"/>
          </w:tcPr>
          <w:p w14:paraId="34ABD9C4" w14:textId="77777777" w:rsidR="00486C7F" w:rsidRPr="001E6391" w:rsidRDefault="00486C7F" w:rsidP="00BB01EA">
            <w:pPr>
              <w:spacing w:after="0" w:line="240" w:lineRule="auto"/>
              <w:jc w:val="both"/>
              <w:rPr>
                <w:rFonts w:ascii="Arial" w:hAnsi="Arial" w:cs="Arial"/>
                <w:sz w:val="24"/>
                <w:szCs w:val="24"/>
              </w:rPr>
            </w:pPr>
            <w:r w:rsidRPr="001E6391">
              <w:rPr>
                <w:rFonts w:ascii="Arial" w:hAnsi="Arial" w:cs="Arial"/>
                <w:sz w:val="24"/>
                <w:szCs w:val="24"/>
              </w:rPr>
              <w:t>1</w:t>
            </w:r>
          </w:p>
        </w:tc>
        <w:tc>
          <w:tcPr>
            <w:tcW w:w="2643" w:type="dxa"/>
          </w:tcPr>
          <w:p w14:paraId="3FCDF70A" w14:textId="77777777" w:rsidR="00486C7F" w:rsidRPr="001E6391" w:rsidRDefault="00486C7F" w:rsidP="00BB01EA">
            <w:pPr>
              <w:spacing w:after="0" w:line="240" w:lineRule="auto"/>
              <w:jc w:val="both"/>
              <w:rPr>
                <w:rFonts w:ascii="Arial" w:hAnsi="Arial" w:cs="Arial"/>
                <w:sz w:val="24"/>
                <w:szCs w:val="24"/>
              </w:rPr>
            </w:pPr>
            <w:r w:rsidRPr="001E6391">
              <w:rPr>
                <w:rFonts w:ascii="Arial" w:hAnsi="Arial" w:cs="Arial"/>
                <w:sz w:val="24"/>
                <w:szCs w:val="24"/>
              </w:rPr>
              <w:t xml:space="preserve">Иргэд </w:t>
            </w:r>
          </w:p>
        </w:tc>
        <w:tc>
          <w:tcPr>
            <w:tcW w:w="6378" w:type="dxa"/>
          </w:tcPr>
          <w:p w14:paraId="5B8B155F" w14:textId="77777777" w:rsidR="00486C7F" w:rsidRPr="001E6391" w:rsidRDefault="00486C7F" w:rsidP="00BB01EA">
            <w:pPr>
              <w:spacing w:after="0" w:line="240" w:lineRule="auto"/>
              <w:jc w:val="both"/>
              <w:rPr>
                <w:rFonts w:ascii="Arial" w:hAnsi="Arial" w:cs="Arial"/>
                <w:sz w:val="24"/>
                <w:szCs w:val="24"/>
              </w:rPr>
            </w:pPr>
            <w:r w:rsidRPr="001E6391">
              <w:rPr>
                <w:rFonts w:ascii="Arial" w:hAnsi="Arial" w:cs="Arial"/>
                <w:sz w:val="24"/>
                <w:szCs w:val="24"/>
              </w:rPr>
              <w:t>1.“Эрдэнэт үйлдвэр” ТӨҮГ-ын ашиглах эрхтэй хүдрийн овоолго болон уг хүдрийн овоолгыг шилжүүлэн авсан хуулийн этгээдүүдийн үйлдвэрлэлийн үйл ажиллагаа нь Орхон аймгийн нутаг дэвсгэрт хэрэгждэг тул уг үйл ажиллагаанаас үүдэн гарах уур амьсгал, байгаль орчны бохирдол зэрэг нөлөөлөлд Орхон аймгийн иргэд өртдөг.</w:t>
            </w:r>
          </w:p>
          <w:p w14:paraId="01BFB615" w14:textId="77777777" w:rsidR="00486C7F" w:rsidRPr="001E6391" w:rsidRDefault="00486C7F" w:rsidP="00BB01EA">
            <w:pPr>
              <w:spacing w:after="0" w:line="240" w:lineRule="auto"/>
              <w:jc w:val="both"/>
              <w:rPr>
                <w:rFonts w:ascii="Arial" w:hAnsi="Arial" w:cs="Arial"/>
                <w:sz w:val="24"/>
                <w:szCs w:val="24"/>
              </w:rPr>
            </w:pPr>
          </w:p>
          <w:p w14:paraId="32B8EB91" w14:textId="77777777" w:rsidR="00486C7F" w:rsidRPr="001E6391" w:rsidRDefault="00486C7F" w:rsidP="00BB01EA">
            <w:pPr>
              <w:spacing w:after="0" w:line="240" w:lineRule="auto"/>
              <w:jc w:val="both"/>
              <w:rPr>
                <w:rFonts w:ascii="Arial" w:hAnsi="Arial" w:cs="Arial"/>
                <w:sz w:val="24"/>
                <w:szCs w:val="24"/>
              </w:rPr>
            </w:pPr>
            <w:r w:rsidRPr="001E6391">
              <w:rPr>
                <w:rFonts w:ascii="Arial" w:hAnsi="Arial" w:cs="Arial"/>
                <w:sz w:val="24"/>
                <w:szCs w:val="24"/>
              </w:rPr>
              <w:t>2.“Эрдэнэт үйлдвэр” ТӨҮГ-ын ашиглах эрхтэй хүдрийн овоолгыг эдийн засгийн эргэлтэд оруулснаар ажлын байр нэмэгдэх, улсын төсөвт төвлөрүүлэх татварын орлого нэмэгдсэнээр төрийн үйлчилгээний хүртээмж нэмэгдэх зэргээр Монгол Улсын нийт иргэдийн ашиг сонирхол хөндөгдөнө.</w:t>
            </w:r>
          </w:p>
        </w:tc>
      </w:tr>
      <w:tr w:rsidR="001E6391" w:rsidRPr="001E6391" w14:paraId="3AF74F71" w14:textId="77777777" w:rsidTr="00BB01EA">
        <w:tc>
          <w:tcPr>
            <w:tcW w:w="507" w:type="dxa"/>
            <w:shd w:val="clear" w:color="auto" w:fill="D9D9D9"/>
          </w:tcPr>
          <w:p w14:paraId="4546E3EA" w14:textId="77777777" w:rsidR="00486C7F" w:rsidRPr="001E6391" w:rsidRDefault="00486C7F" w:rsidP="00BB01EA">
            <w:pPr>
              <w:spacing w:after="0" w:line="240" w:lineRule="auto"/>
              <w:jc w:val="both"/>
              <w:rPr>
                <w:rFonts w:ascii="Arial" w:hAnsi="Arial" w:cs="Arial"/>
                <w:sz w:val="24"/>
                <w:szCs w:val="24"/>
              </w:rPr>
            </w:pPr>
            <w:r w:rsidRPr="001E6391">
              <w:rPr>
                <w:rFonts w:ascii="Arial" w:hAnsi="Arial" w:cs="Arial"/>
                <w:sz w:val="24"/>
                <w:szCs w:val="24"/>
              </w:rPr>
              <w:t>2</w:t>
            </w:r>
          </w:p>
        </w:tc>
        <w:tc>
          <w:tcPr>
            <w:tcW w:w="2643" w:type="dxa"/>
          </w:tcPr>
          <w:p w14:paraId="4BA26059" w14:textId="77777777" w:rsidR="00486C7F" w:rsidRPr="001E6391" w:rsidRDefault="00486C7F" w:rsidP="00BB01EA">
            <w:pPr>
              <w:spacing w:after="0" w:line="240" w:lineRule="auto"/>
              <w:jc w:val="both"/>
              <w:rPr>
                <w:rFonts w:ascii="Arial" w:hAnsi="Arial" w:cs="Arial"/>
                <w:sz w:val="24"/>
                <w:szCs w:val="24"/>
              </w:rPr>
            </w:pPr>
            <w:r w:rsidRPr="001E6391">
              <w:rPr>
                <w:rFonts w:ascii="Arial" w:hAnsi="Arial" w:cs="Arial"/>
                <w:sz w:val="24"/>
                <w:szCs w:val="24"/>
              </w:rPr>
              <w:t xml:space="preserve">Хуулийн этгээд </w:t>
            </w:r>
          </w:p>
        </w:tc>
        <w:tc>
          <w:tcPr>
            <w:tcW w:w="6378" w:type="dxa"/>
          </w:tcPr>
          <w:p w14:paraId="2F571617" w14:textId="77777777" w:rsidR="00486C7F" w:rsidRPr="001E6391" w:rsidRDefault="00486C7F" w:rsidP="00BB01EA">
            <w:pPr>
              <w:spacing w:after="0" w:line="240" w:lineRule="auto"/>
              <w:jc w:val="both"/>
              <w:rPr>
                <w:rFonts w:ascii="Arial" w:hAnsi="Arial" w:cs="Arial"/>
                <w:sz w:val="24"/>
                <w:szCs w:val="24"/>
              </w:rPr>
            </w:pPr>
            <w:r w:rsidRPr="001E6391">
              <w:rPr>
                <w:rFonts w:ascii="Arial" w:hAnsi="Arial" w:cs="Arial"/>
                <w:sz w:val="24"/>
                <w:szCs w:val="24"/>
              </w:rPr>
              <w:t xml:space="preserve">“Эрдэнэт үйлдвэр” ТӨҮГ-ын ашиглаагүй байгаа </w:t>
            </w:r>
            <w:r w:rsidRPr="001E6391">
              <w:rPr>
                <w:rFonts w:ascii="Arial" w:hAnsi="Arial" w:cs="Arial"/>
                <w:sz w:val="24"/>
                <w:szCs w:val="24"/>
              </w:rPr>
              <w:lastRenderedPageBreak/>
              <w:t>хүдрийн овоолгыг эдийн засгийн эргэлтэд оруулах асуудлыг нээлттэй ил тод байдлаар шийдвэрлэснээр шинээр хуулийн этгээд байгуулж хүдрийг баяжуулж, эцсийн бүтээгдэхүүн үйлдвэрлэснээр ажлын байр нэмэгдэх, үйлдвэрлэлийн үйл ажиллагаанд бусад хуулийн этгээдүүд туслан гүйцэтгэгч хэлбэрээр оролцох зэргээр оролцох боломжтой болно.</w:t>
            </w:r>
          </w:p>
        </w:tc>
      </w:tr>
      <w:tr w:rsidR="001E6391" w:rsidRPr="001E6391" w14:paraId="224CE35A" w14:textId="77777777" w:rsidTr="00BB01EA">
        <w:tc>
          <w:tcPr>
            <w:tcW w:w="507" w:type="dxa"/>
            <w:shd w:val="clear" w:color="auto" w:fill="D9D9D9"/>
          </w:tcPr>
          <w:p w14:paraId="3CAF68C9" w14:textId="77777777" w:rsidR="00486C7F" w:rsidRPr="001E6391" w:rsidRDefault="00486C7F" w:rsidP="00BB01EA">
            <w:pPr>
              <w:spacing w:after="0" w:line="240" w:lineRule="auto"/>
              <w:jc w:val="both"/>
              <w:rPr>
                <w:rFonts w:ascii="Arial" w:hAnsi="Arial" w:cs="Arial"/>
                <w:sz w:val="24"/>
                <w:szCs w:val="24"/>
              </w:rPr>
            </w:pPr>
            <w:r w:rsidRPr="001E6391">
              <w:rPr>
                <w:rFonts w:ascii="Arial" w:hAnsi="Arial" w:cs="Arial"/>
                <w:sz w:val="24"/>
                <w:szCs w:val="24"/>
              </w:rPr>
              <w:lastRenderedPageBreak/>
              <w:t>3.</w:t>
            </w:r>
          </w:p>
        </w:tc>
        <w:tc>
          <w:tcPr>
            <w:tcW w:w="2643" w:type="dxa"/>
          </w:tcPr>
          <w:p w14:paraId="3053AC7B" w14:textId="77777777" w:rsidR="00486C7F" w:rsidRPr="001E6391" w:rsidRDefault="00486C7F" w:rsidP="00BB01EA">
            <w:pPr>
              <w:spacing w:after="0" w:line="240" w:lineRule="auto"/>
              <w:jc w:val="both"/>
              <w:rPr>
                <w:rFonts w:ascii="Arial" w:hAnsi="Arial" w:cs="Arial"/>
                <w:sz w:val="24"/>
                <w:szCs w:val="24"/>
              </w:rPr>
            </w:pPr>
            <w:r w:rsidRPr="001E6391">
              <w:rPr>
                <w:rFonts w:ascii="Arial" w:hAnsi="Arial" w:cs="Arial"/>
                <w:sz w:val="24"/>
                <w:szCs w:val="24"/>
              </w:rPr>
              <w:t>Төрийн байгууллага</w:t>
            </w:r>
          </w:p>
        </w:tc>
        <w:tc>
          <w:tcPr>
            <w:tcW w:w="6378" w:type="dxa"/>
          </w:tcPr>
          <w:p w14:paraId="150CACC6" w14:textId="77777777" w:rsidR="00486C7F" w:rsidRPr="001E6391" w:rsidRDefault="00486C7F" w:rsidP="00BB01EA">
            <w:pPr>
              <w:spacing w:after="0" w:line="240" w:lineRule="auto"/>
              <w:jc w:val="both"/>
              <w:rPr>
                <w:rFonts w:ascii="Arial" w:hAnsi="Arial" w:cs="Arial"/>
                <w:sz w:val="24"/>
                <w:szCs w:val="24"/>
              </w:rPr>
            </w:pPr>
            <w:r w:rsidRPr="001E6391">
              <w:rPr>
                <w:rFonts w:ascii="Arial" w:hAnsi="Arial" w:cs="Arial"/>
                <w:sz w:val="24"/>
                <w:szCs w:val="24"/>
              </w:rPr>
              <w:t>“Эрдэнэт үйлдвэр” ТӨҮГ-ын ашиглаагүй байгаа хүдрийн овоолгыг эдийн засгийн эргэлтэд оруулснаар ажлын байр нэмэгдэх, улсын төсвийн орлого нэмэгдэх зэрэг ач холбогдолтой.</w:t>
            </w:r>
          </w:p>
        </w:tc>
      </w:tr>
    </w:tbl>
    <w:p w14:paraId="7ABAA8BE" w14:textId="77777777" w:rsidR="00486C7F" w:rsidRPr="001E6391" w:rsidRDefault="00486C7F" w:rsidP="00486C7F">
      <w:pPr>
        <w:spacing w:after="0" w:line="240" w:lineRule="auto"/>
        <w:rPr>
          <w:rFonts w:ascii="Arial" w:hAnsi="Arial" w:cs="Arial"/>
          <w:b/>
          <w:sz w:val="24"/>
          <w:szCs w:val="24"/>
          <w:u w:val="single"/>
        </w:rPr>
      </w:pPr>
    </w:p>
    <w:p w14:paraId="34DA51D3" w14:textId="77777777" w:rsidR="00F87DF8" w:rsidRDefault="00F87DF8" w:rsidP="00486C7F">
      <w:pPr>
        <w:spacing w:after="0" w:line="240" w:lineRule="auto"/>
        <w:ind w:firstLine="360"/>
        <w:jc w:val="center"/>
        <w:rPr>
          <w:rFonts w:ascii="Arial" w:hAnsi="Arial" w:cs="Arial"/>
          <w:b/>
          <w:sz w:val="24"/>
          <w:szCs w:val="24"/>
        </w:rPr>
      </w:pPr>
    </w:p>
    <w:p w14:paraId="65E871F0" w14:textId="74F367CF" w:rsidR="00486C7F" w:rsidRPr="001E6391" w:rsidRDefault="00486C7F" w:rsidP="00486C7F">
      <w:pPr>
        <w:spacing w:after="0" w:line="240" w:lineRule="auto"/>
        <w:ind w:firstLine="360"/>
        <w:jc w:val="center"/>
        <w:rPr>
          <w:rFonts w:ascii="Arial" w:hAnsi="Arial" w:cs="Arial"/>
          <w:b/>
          <w:sz w:val="24"/>
          <w:szCs w:val="24"/>
        </w:rPr>
      </w:pPr>
      <w:r w:rsidRPr="001E6391">
        <w:rPr>
          <w:rFonts w:ascii="Arial" w:hAnsi="Arial" w:cs="Arial"/>
          <w:b/>
          <w:sz w:val="24"/>
          <w:szCs w:val="24"/>
        </w:rPr>
        <w:t>ХОЁР.АСУУДЛЫГ ШИЙДВЭРЛЭХ ЗОРИЛГЫГ</w:t>
      </w:r>
    </w:p>
    <w:p w14:paraId="2167FA34" w14:textId="77777777" w:rsidR="00486C7F" w:rsidRPr="001E6391" w:rsidRDefault="00486C7F" w:rsidP="00486C7F">
      <w:pPr>
        <w:spacing w:after="0" w:line="240" w:lineRule="auto"/>
        <w:jc w:val="center"/>
        <w:rPr>
          <w:rFonts w:ascii="Arial" w:hAnsi="Arial" w:cs="Arial"/>
          <w:b/>
          <w:sz w:val="24"/>
          <w:szCs w:val="24"/>
        </w:rPr>
      </w:pPr>
      <w:r w:rsidRPr="001E6391">
        <w:rPr>
          <w:rFonts w:ascii="Arial" w:hAnsi="Arial" w:cs="Arial"/>
          <w:b/>
          <w:sz w:val="24"/>
          <w:szCs w:val="24"/>
        </w:rPr>
        <w:t>ТОДОРХОЙЛСОН БАЙДАЛ</w:t>
      </w:r>
    </w:p>
    <w:p w14:paraId="2CF65397" w14:textId="77777777" w:rsidR="00486C7F" w:rsidRPr="001E6391" w:rsidRDefault="00486C7F" w:rsidP="00486C7F">
      <w:pPr>
        <w:spacing w:after="0" w:line="240" w:lineRule="auto"/>
        <w:jc w:val="center"/>
        <w:rPr>
          <w:rFonts w:ascii="Arial" w:hAnsi="Arial" w:cs="Arial"/>
          <w:b/>
          <w:sz w:val="24"/>
          <w:szCs w:val="24"/>
        </w:rPr>
      </w:pPr>
    </w:p>
    <w:p w14:paraId="00F19243" w14:textId="77777777" w:rsidR="00486C7F" w:rsidRPr="001E6391" w:rsidRDefault="00486C7F" w:rsidP="00486C7F">
      <w:pPr>
        <w:tabs>
          <w:tab w:val="left" w:pos="0"/>
        </w:tabs>
        <w:spacing w:after="0" w:line="240" w:lineRule="auto"/>
        <w:contextualSpacing/>
        <w:jc w:val="both"/>
        <w:rPr>
          <w:rFonts w:ascii="Arial" w:hAnsi="Arial" w:cs="Arial"/>
          <w:sz w:val="24"/>
          <w:szCs w:val="24"/>
          <w:lang w:val="en-US"/>
        </w:rPr>
      </w:pPr>
      <w:r w:rsidRPr="001E6391">
        <w:rPr>
          <w:rFonts w:ascii="Arial" w:hAnsi="Arial" w:cs="Arial"/>
          <w:sz w:val="24"/>
          <w:szCs w:val="24"/>
        </w:rPr>
        <w:tab/>
      </w:r>
      <w:r w:rsidRPr="001E6391">
        <w:rPr>
          <w:rFonts w:ascii="Arial" w:hAnsi="Arial" w:cs="Arial"/>
          <w:b/>
          <w:sz w:val="24"/>
          <w:szCs w:val="24"/>
        </w:rPr>
        <w:t>Зорилго:</w:t>
      </w:r>
      <w:r w:rsidRPr="001E6391">
        <w:rPr>
          <w:rFonts w:ascii="Arial" w:hAnsi="Arial" w:cs="Arial"/>
          <w:sz w:val="24"/>
          <w:szCs w:val="24"/>
        </w:rPr>
        <w:t xml:space="preserve"> “Эрдэнэт үйлдвэр” ТӨҮГ-ын ашиглаагүй байгаа хүдрийн овоолгыг байгалийн баялаг ард түмний мэдэлд байх, нээлттэй, ил тод, хууль дээдлэх зарчимд нийцүүлэн эдийн засгийн эргэлтэд оруулах шийдвэрийг гаргаж эрх зүйн орчныг бүрдүүлэх.</w:t>
      </w:r>
    </w:p>
    <w:p w14:paraId="222E2D6D" w14:textId="77777777" w:rsidR="00F87DF8" w:rsidRPr="001E6391" w:rsidRDefault="00F87DF8" w:rsidP="00486C7F">
      <w:pPr>
        <w:tabs>
          <w:tab w:val="left" w:pos="0"/>
        </w:tabs>
        <w:spacing w:after="0" w:line="240" w:lineRule="auto"/>
        <w:contextualSpacing/>
        <w:jc w:val="both"/>
        <w:rPr>
          <w:rFonts w:ascii="Arial" w:hAnsi="Arial" w:cs="Arial"/>
          <w:sz w:val="24"/>
          <w:szCs w:val="24"/>
          <w:lang w:val="en-US"/>
        </w:rPr>
      </w:pPr>
    </w:p>
    <w:p w14:paraId="5911B628" w14:textId="25F45FA3" w:rsidR="00486C7F" w:rsidRPr="001E6391" w:rsidRDefault="00486C7F" w:rsidP="00486C7F">
      <w:pPr>
        <w:spacing w:after="0" w:line="240" w:lineRule="auto"/>
        <w:jc w:val="center"/>
        <w:rPr>
          <w:rFonts w:ascii="Arial" w:hAnsi="Arial" w:cs="Arial"/>
          <w:b/>
          <w:sz w:val="24"/>
          <w:szCs w:val="24"/>
        </w:rPr>
      </w:pPr>
      <w:r w:rsidRPr="001E6391">
        <w:rPr>
          <w:rFonts w:ascii="Arial" w:hAnsi="Arial" w:cs="Arial"/>
          <w:b/>
          <w:sz w:val="24"/>
          <w:szCs w:val="24"/>
        </w:rPr>
        <w:t>ГУРАВ.АСУУДЛЫГ ЗОХИЦУУЛАХ ХУВИЛБАРУУД, ТЭДГЭЭРИЙН</w:t>
      </w:r>
    </w:p>
    <w:p w14:paraId="1785F5C6" w14:textId="77777777" w:rsidR="00486C7F" w:rsidRPr="001E6391" w:rsidRDefault="00486C7F" w:rsidP="00486C7F">
      <w:pPr>
        <w:spacing w:after="0" w:line="240" w:lineRule="auto"/>
        <w:jc w:val="center"/>
        <w:rPr>
          <w:rFonts w:ascii="Arial" w:hAnsi="Arial" w:cs="Arial"/>
          <w:b/>
          <w:sz w:val="24"/>
          <w:szCs w:val="24"/>
        </w:rPr>
      </w:pPr>
      <w:r w:rsidRPr="001E6391">
        <w:rPr>
          <w:rFonts w:ascii="Arial" w:hAnsi="Arial" w:cs="Arial"/>
          <w:b/>
          <w:sz w:val="24"/>
          <w:szCs w:val="24"/>
        </w:rPr>
        <w:t>ЭЕРЭГ, СӨРӨГ ТАЛЫГ ХАРЬЦУУЛСАН БАЙДАЛ</w:t>
      </w:r>
    </w:p>
    <w:p w14:paraId="09326D39" w14:textId="77777777" w:rsidR="00486C7F" w:rsidRPr="001E6391" w:rsidRDefault="00486C7F" w:rsidP="00486C7F">
      <w:pPr>
        <w:spacing w:after="0" w:line="240" w:lineRule="auto"/>
        <w:jc w:val="center"/>
        <w:rPr>
          <w:rFonts w:ascii="Arial" w:hAnsi="Arial" w:cs="Arial"/>
          <w:b/>
          <w:sz w:val="24"/>
          <w:szCs w:val="24"/>
        </w:rPr>
      </w:pPr>
    </w:p>
    <w:p w14:paraId="6E94D156" w14:textId="77777777" w:rsidR="00486C7F" w:rsidRPr="001E6391" w:rsidRDefault="00486C7F" w:rsidP="00486C7F">
      <w:pPr>
        <w:spacing w:after="0" w:line="240" w:lineRule="auto"/>
        <w:ind w:firstLine="720"/>
        <w:jc w:val="both"/>
        <w:rPr>
          <w:rFonts w:ascii="Arial" w:hAnsi="Arial" w:cs="Arial"/>
          <w:b/>
          <w:sz w:val="24"/>
          <w:szCs w:val="24"/>
        </w:rPr>
      </w:pPr>
      <w:r w:rsidRPr="001E6391">
        <w:rPr>
          <w:rFonts w:ascii="Arial" w:hAnsi="Arial" w:cs="Arial"/>
          <w:b/>
          <w:sz w:val="24"/>
          <w:szCs w:val="24"/>
        </w:rPr>
        <w:t>3.1.Зохицуулалтын хувилбарууд:</w:t>
      </w:r>
    </w:p>
    <w:p w14:paraId="5E2FC1D5" w14:textId="77777777" w:rsidR="00486C7F" w:rsidRPr="001E6391" w:rsidRDefault="00486C7F" w:rsidP="00486C7F">
      <w:pPr>
        <w:spacing w:after="0" w:line="240" w:lineRule="auto"/>
        <w:ind w:firstLine="720"/>
        <w:jc w:val="both"/>
        <w:rPr>
          <w:rFonts w:ascii="Arial" w:hAnsi="Arial" w:cs="Arial"/>
          <w:b/>
          <w:sz w:val="24"/>
          <w:szCs w:val="24"/>
        </w:rPr>
      </w:pPr>
    </w:p>
    <w:p w14:paraId="692BF04D" w14:textId="77777777" w:rsidR="00486C7F" w:rsidRPr="001E6391" w:rsidRDefault="00486C7F" w:rsidP="00486C7F">
      <w:pPr>
        <w:spacing w:after="0" w:line="240" w:lineRule="auto"/>
        <w:ind w:firstLine="720"/>
        <w:jc w:val="both"/>
        <w:rPr>
          <w:rFonts w:ascii="Arial" w:hAnsi="Arial" w:cs="Arial"/>
          <w:sz w:val="24"/>
          <w:szCs w:val="24"/>
        </w:rPr>
      </w:pPr>
      <w:r w:rsidRPr="001E6391">
        <w:rPr>
          <w:rFonts w:ascii="Arial" w:hAnsi="Arial" w:cs="Arial"/>
          <w:sz w:val="24"/>
          <w:szCs w:val="24"/>
        </w:rPr>
        <w:t>Засгийн газрын 2016 оны 59 дүгээр тогтоолоор батлагдсан “Хууль тогтоомжийн хэрэгцээ, шаардлагыг урьдчилан тандан судлах аргачлал”-ын 5.1-д заасан зохицуулалтын хувилбарын дагуу асуудлыг зохицуулах хувилбарыг тогтоож, эерэг болон сөрөг талыг нь харьцуулан судалж дараахь дүгнэлтийг гаргалаа:</w:t>
      </w:r>
    </w:p>
    <w:p w14:paraId="55AEB7B4" w14:textId="77777777" w:rsidR="00486C7F" w:rsidRPr="001E6391" w:rsidRDefault="00486C7F" w:rsidP="00486C7F">
      <w:pPr>
        <w:spacing w:after="0" w:line="240" w:lineRule="auto"/>
        <w:ind w:firstLine="720"/>
        <w:jc w:val="both"/>
        <w:rPr>
          <w:rFonts w:ascii="Arial" w:hAnsi="Arial" w:cs="Arial"/>
          <w:sz w:val="24"/>
          <w:szCs w:val="24"/>
        </w:rPr>
      </w:pPr>
    </w:p>
    <w:tbl>
      <w:tblPr>
        <w:tblW w:w="952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3385"/>
        <w:gridCol w:w="5793"/>
      </w:tblGrid>
      <w:tr w:rsidR="001E6391" w:rsidRPr="001E6391" w14:paraId="264AAFCA" w14:textId="77777777" w:rsidTr="00BB01EA">
        <w:tc>
          <w:tcPr>
            <w:tcW w:w="3735" w:type="dxa"/>
            <w:gridSpan w:val="2"/>
            <w:shd w:val="clear" w:color="auto" w:fill="E7E6E6"/>
          </w:tcPr>
          <w:p w14:paraId="2ACA464A" w14:textId="77777777" w:rsidR="00486C7F" w:rsidRPr="005400F6" w:rsidRDefault="00486C7F" w:rsidP="00BB01EA">
            <w:pPr>
              <w:spacing w:after="0" w:line="240" w:lineRule="auto"/>
              <w:jc w:val="center"/>
              <w:rPr>
                <w:rFonts w:ascii="Arial" w:hAnsi="Arial" w:cs="Arial"/>
                <w:b/>
              </w:rPr>
            </w:pPr>
            <w:r w:rsidRPr="005400F6">
              <w:rPr>
                <w:rFonts w:ascii="Arial" w:hAnsi="Arial" w:cs="Arial"/>
                <w:b/>
              </w:rPr>
              <w:t>Хувилбар</w:t>
            </w:r>
          </w:p>
        </w:tc>
        <w:tc>
          <w:tcPr>
            <w:tcW w:w="5793" w:type="dxa"/>
            <w:shd w:val="clear" w:color="auto" w:fill="E7E6E6"/>
          </w:tcPr>
          <w:p w14:paraId="2CF74CD1" w14:textId="77777777" w:rsidR="00486C7F" w:rsidRPr="005400F6" w:rsidRDefault="00486C7F" w:rsidP="00BB01EA">
            <w:pPr>
              <w:spacing w:after="0" w:line="240" w:lineRule="auto"/>
              <w:jc w:val="center"/>
              <w:rPr>
                <w:rFonts w:ascii="Arial" w:hAnsi="Arial" w:cs="Arial"/>
                <w:b/>
              </w:rPr>
            </w:pPr>
            <w:r w:rsidRPr="005400F6">
              <w:rPr>
                <w:rFonts w:ascii="Arial" w:hAnsi="Arial" w:cs="Arial"/>
                <w:b/>
              </w:rPr>
              <w:t>Судалгааны дүнгийн тухай</w:t>
            </w:r>
          </w:p>
        </w:tc>
      </w:tr>
      <w:tr w:rsidR="001E6391" w:rsidRPr="001E6391" w14:paraId="6B340BA2" w14:textId="77777777" w:rsidTr="00BB01EA">
        <w:tc>
          <w:tcPr>
            <w:tcW w:w="350" w:type="dxa"/>
            <w:shd w:val="clear" w:color="auto" w:fill="D9D9D9"/>
          </w:tcPr>
          <w:p w14:paraId="1A46A543" w14:textId="77777777" w:rsidR="00486C7F" w:rsidRPr="001E6391" w:rsidRDefault="00486C7F" w:rsidP="00BB01EA">
            <w:pPr>
              <w:spacing w:after="0" w:line="240" w:lineRule="auto"/>
              <w:rPr>
                <w:rFonts w:ascii="Arial" w:hAnsi="Arial" w:cs="Arial"/>
                <w:sz w:val="24"/>
                <w:szCs w:val="24"/>
              </w:rPr>
            </w:pPr>
            <w:r w:rsidRPr="001E6391">
              <w:rPr>
                <w:rFonts w:ascii="Arial" w:hAnsi="Arial" w:cs="Arial"/>
                <w:sz w:val="24"/>
                <w:szCs w:val="24"/>
              </w:rPr>
              <w:t>1</w:t>
            </w:r>
          </w:p>
        </w:tc>
        <w:tc>
          <w:tcPr>
            <w:tcW w:w="3385" w:type="dxa"/>
          </w:tcPr>
          <w:p w14:paraId="233EBCC1" w14:textId="77777777" w:rsidR="00486C7F" w:rsidRPr="001E6391" w:rsidRDefault="00486C7F" w:rsidP="00BB01EA">
            <w:pPr>
              <w:spacing w:after="0" w:line="240" w:lineRule="auto"/>
              <w:jc w:val="both"/>
              <w:rPr>
                <w:rFonts w:ascii="Arial" w:hAnsi="Arial" w:cs="Arial"/>
                <w:sz w:val="24"/>
                <w:szCs w:val="24"/>
              </w:rPr>
            </w:pPr>
            <w:r w:rsidRPr="001E6391">
              <w:rPr>
                <w:rFonts w:ascii="Arial" w:hAnsi="Arial" w:cs="Arial"/>
                <w:sz w:val="24"/>
                <w:szCs w:val="24"/>
              </w:rPr>
              <w:t xml:space="preserve">Тэг хувилбар </w:t>
            </w:r>
          </w:p>
        </w:tc>
        <w:tc>
          <w:tcPr>
            <w:tcW w:w="5793" w:type="dxa"/>
          </w:tcPr>
          <w:p w14:paraId="38DC018B" w14:textId="77777777" w:rsidR="00486C7F" w:rsidRPr="001E6391" w:rsidRDefault="00486C7F" w:rsidP="00BB01EA">
            <w:pPr>
              <w:spacing w:after="0" w:line="240" w:lineRule="auto"/>
              <w:jc w:val="both"/>
              <w:rPr>
                <w:rFonts w:ascii="Arial" w:hAnsi="Arial" w:cs="Arial"/>
                <w:b/>
                <w:sz w:val="24"/>
                <w:szCs w:val="24"/>
              </w:rPr>
            </w:pPr>
            <w:r w:rsidRPr="001E6391">
              <w:rPr>
                <w:rFonts w:ascii="Arial" w:hAnsi="Arial" w:cs="Arial"/>
                <w:sz w:val="24"/>
                <w:szCs w:val="24"/>
              </w:rPr>
              <w:t>Зохицуулалтгүй орхисон тохиолдолд тавьсан зорилгод хүрэх боломжгүй.</w:t>
            </w:r>
          </w:p>
        </w:tc>
      </w:tr>
      <w:tr w:rsidR="001E6391" w:rsidRPr="001E6391" w14:paraId="33315B2B" w14:textId="77777777" w:rsidTr="00BB01EA">
        <w:tc>
          <w:tcPr>
            <w:tcW w:w="350" w:type="dxa"/>
            <w:shd w:val="clear" w:color="auto" w:fill="D9D9D9"/>
          </w:tcPr>
          <w:p w14:paraId="46AF3366" w14:textId="77777777" w:rsidR="00486C7F" w:rsidRPr="001E6391" w:rsidRDefault="00486C7F" w:rsidP="00BB01EA">
            <w:pPr>
              <w:spacing w:after="0" w:line="240" w:lineRule="auto"/>
              <w:rPr>
                <w:rFonts w:ascii="Arial" w:hAnsi="Arial" w:cs="Arial"/>
                <w:sz w:val="24"/>
                <w:szCs w:val="24"/>
              </w:rPr>
            </w:pPr>
            <w:r w:rsidRPr="001E6391">
              <w:rPr>
                <w:rFonts w:ascii="Arial" w:hAnsi="Arial" w:cs="Arial"/>
                <w:sz w:val="24"/>
                <w:szCs w:val="24"/>
              </w:rPr>
              <w:t>2</w:t>
            </w:r>
          </w:p>
        </w:tc>
        <w:tc>
          <w:tcPr>
            <w:tcW w:w="3385" w:type="dxa"/>
          </w:tcPr>
          <w:p w14:paraId="4A53991C" w14:textId="77777777" w:rsidR="00486C7F" w:rsidRPr="001E6391" w:rsidRDefault="00486C7F" w:rsidP="00BB01EA">
            <w:pPr>
              <w:spacing w:after="0" w:line="240" w:lineRule="auto"/>
              <w:jc w:val="both"/>
              <w:rPr>
                <w:rFonts w:ascii="Arial" w:hAnsi="Arial" w:cs="Arial"/>
                <w:sz w:val="24"/>
                <w:szCs w:val="24"/>
              </w:rPr>
            </w:pPr>
            <w:r w:rsidRPr="001E6391">
              <w:rPr>
                <w:rFonts w:ascii="Arial" w:hAnsi="Arial" w:cs="Arial"/>
                <w:sz w:val="24"/>
                <w:szCs w:val="24"/>
              </w:rPr>
              <w:t xml:space="preserve">Хэвлэл мэдээллийн хэрэгслээр ухуулга, сурталчилгаа хийх </w:t>
            </w:r>
          </w:p>
        </w:tc>
        <w:tc>
          <w:tcPr>
            <w:tcW w:w="5793" w:type="dxa"/>
          </w:tcPr>
          <w:p w14:paraId="0425A4D6" w14:textId="77777777" w:rsidR="00486C7F" w:rsidRPr="001E6391" w:rsidRDefault="00486C7F" w:rsidP="00BB01EA">
            <w:pPr>
              <w:spacing w:after="0" w:line="240" w:lineRule="auto"/>
              <w:jc w:val="both"/>
              <w:rPr>
                <w:rFonts w:ascii="Arial" w:hAnsi="Arial" w:cs="Arial"/>
                <w:sz w:val="24"/>
                <w:szCs w:val="24"/>
              </w:rPr>
            </w:pPr>
            <w:r w:rsidRPr="001E6391">
              <w:rPr>
                <w:rFonts w:ascii="Arial" w:hAnsi="Arial" w:cs="Arial"/>
                <w:sz w:val="24"/>
                <w:szCs w:val="24"/>
              </w:rPr>
              <w:t xml:space="preserve">Хэвлэл, мэдээллийн хэрэгслээр ухуулга, сурталчилгаа хийснээр иргэд, ААНБ-ын идэвх, оролцоо нэмэгдэх магадлалтай боловч тавьсан зорилгод хүрэх боломжгүй. </w:t>
            </w:r>
          </w:p>
        </w:tc>
      </w:tr>
      <w:tr w:rsidR="001E6391" w:rsidRPr="001E6391" w14:paraId="75D98D02" w14:textId="77777777" w:rsidTr="00BB01EA">
        <w:trPr>
          <w:trHeight w:val="620"/>
        </w:trPr>
        <w:tc>
          <w:tcPr>
            <w:tcW w:w="350" w:type="dxa"/>
            <w:shd w:val="clear" w:color="auto" w:fill="D9D9D9"/>
          </w:tcPr>
          <w:p w14:paraId="078347A8" w14:textId="77777777" w:rsidR="00486C7F" w:rsidRPr="001E6391" w:rsidRDefault="00486C7F" w:rsidP="00BB01EA">
            <w:pPr>
              <w:spacing w:after="0" w:line="240" w:lineRule="auto"/>
              <w:rPr>
                <w:rFonts w:ascii="Arial" w:hAnsi="Arial" w:cs="Arial"/>
                <w:sz w:val="24"/>
                <w:szCs w:val="24"/>
              </w:rPr>
            </w:pPr>
            <w:r w:rsidRPr="001E6391">
              <w:rPr>
                <w:rFonts w:ascii="Arial" w:hAnsi="Arial" w:cs="Arial"/>
                <w:sz w:val="24"/>
                <w:szCs w:val="24"/>
              </w:rPr>
              <w:t>3</w:t>
            </w:r>
          </w:p>
        </w:tc>
        <w:tc>
          <w:tcPr>
            <w:tcW w:w="3385" w:type="dxa"/>
          </w:tcPr>
          <w:p w14:paraId="5260B300" w14:textId="77777777" w:rsidR="00486C7F" w:rsidRPr="001E6391" w:rsidRDefault="00486C7F" w:rsidP="00BB01EA">
            <w:pPr>
              <w:spacing w:after="0" w:line="240" w:lineRule="auto"/>
              <w:jc w:val="both"/>
              <w:rPr>
                <w:rFonts w:ascii="Arial" w:hAnsi="Arial" w:cs="Arial"/>
                <w:sz w:val="24"/>
                <w:szCs w:val="24"/>
              </w:rPr>
            </w:pPr>
            <w:r w:rsidRPr="001E6391">
              <w:rPr>
                <w:rFonts w:ascii="Arial" w:hAnsi="Arial" w:cs="Arial"/>
                <w:sz w:val="24"/>
                <w:szCs w:val="24"/>
              </w:rPr>
              <w:t xml:space="preserve">Зах зээлийн механизмаар дамжуулан төрөөс зохицуулалт хийх </w:t>
            </w:r>
          </w:p>
        </w:tc>
        <w:tc>
          <w:tcPr>
            <w:tcW w:w="5793" w:type="dxa"/>
          </w:tcPr>
          <w:p w14:paraId="62BFDEF7" w14:textId="77777777" w:rsidR="00486C7F" w:rsidRPr="001E6391" w:rsidRDefault="00486C7F" w:rsidP="00BB01EA">
            <w:pPr>
              <w:spacing w:after="0" w:line="240" w:lineRule="auto"/>
              <w:jc w:val="both"/>
              <w:rPr>
                <w:rFonts w:ascii="Arial" w:hAnsi="Arial" w:cs="Arial"/>
                <w:sz w:val="24"/>
                <w:szCs w:val="24"/>
              </w:rPr>
            </w:pPr>
            <w:r w:rsidRPr="001E6391">
              <w:rPr>
                <w:rFonts w:ascii="Arial" w:hAnsi="Arial" w:cs="Arial"/>
                <w:sz w:val="24"/>
                <w:szCs w:val="24"/>
              </w:rPr>
              <w:t>Төрөөс зах зээлийн механизмаар дамжуулан зохицуулалт хийх боломжтой ч энэ нь хязгаарлагдмал, тогтвортой байж чадахгүй бөгөөд тавьсан зорилгод хүрэх боломжгүй</w:t>
            </w:r>
          </w:p>
        </w:tc>
      </w:tr>
      <w:tr w:rsidR="001E6391" w:rsidRPr="001E6391" w14:paraId="09427764" w14:textId="77777777" w:rsidTr="00BB01EA">
        <w:tc>
          <w:tcPr>
            <w:tcW w:w="350" w:type="dxa"/>
            <w:shd w:val="clear" w:color="auto" w:fill="D9D9D9"/>
          </w:tcPr>
          <w:p w14:paraId="3603796B" w14:textId="77777777" w:rsidR="00486C7F" w:rsidRPr="001E6391" w:rsidRDefault="00486C7F" w:rsidP="00BB01EA">
            <w:pPr>
              <w:spacing w:after="0" w:line="240" w:lineRule="auto"/>
              <w:rPr>
                <w:rFonts w:ascii="Arial" w:hAnsi="Arial" w:cs="Arial"/>
                <w:sz w:val="24"/>
                <w:szCs w:val="24"/>
              </w:rPr>
            </w:pPr>
            <w:r w:rsidRPr="001E6391">
              <w:rPr>
                <w:rFonts w:ascii="Arial" w:hAnsi="Arial" w:cs="Arial"/>
                <w:sz w:val="24"/>
                <w:szCs w:val="24"/>
              </w:rPr>
              <w:t>4</w:t>
            </w:r>
          </w:p>
        </w:tc>
        <w:tc>
          <w:tcPr>
            <w:tcW w:w="3385" w:type="dxa"/>
          </w:tcPr>
          <w:p w14:paraId="3E55C2BB" w14:textId="77777777" w:rsidR="00486C7F" w:rsidRPr="001E6391" w:rsidRDefault="00486C7F" w:rsidP="00BB01EA">
            <w:pPr>
              <w:spacing w:after="0" w:line="240" w:lineRule="auto"/>
              <w:jc w:val="both"/>
              <w:rPr>
                <w:rFonts w:ascii="Arial" w:hAnsi="Arial" w:cs="Arial"/>
                <w:sz w:val="24"/>
                <w:szCs w:val="24"/>
              </w:rPr>
            </w:pPr>
            <w:r w:rsidRPr="001E6391">
              <w:rPr>
                <w:rFonts w:ascii="Arial" w:hAnsi="Arial" w:cs="Arial"/>
                <w:sz w:val="24"/>
                <w:szCs w:val="24"/>
              </w:rPr>
              <w:t xml:space="preserve">Төрөөс санхүүгийн интервенц хийх </w:t>
            </w:r>
          </w:p>
        </w:tc>
        <w:tc>
          <w:tcPr>
            <w:tcW w:w="5793" w:type="dxa"/>
          </w:tcPr>
          <w:p w14:paraId="7B1C56FF" w14:textId="77777777" w:rsidR="00486C7F" w:rsidRPr="001E6391" w:rsidRDefault="00486C7F" w:rsidP="00BB01EA">
            <w:pPr>
              <w:spacing w:after="0" w:line="240" w:lineRule="auto"/>
              <w:jc w:val="both"/>
              <w:rPr>
                <w:rFonts w:ascii="Arial" w:hAnsi="Arial" w:cs="Arial"/>
                <w:sz w:val="24"/>
                <w:szCs w:val="24"/>
              </w:rPr>
            </w:pPr>
            <w:r w:rsidRPr="001E6391">
              <w:rPr>
                <w:rFonts w:ascii="Arial" w:hAnsi="Arial" w:cs="Arial"/>
                <w:sz w:val="24"/>
                <w:szCs w:val="24"/>
              </w:rPr>
              <w:t>Төрөөс санхүүгийн интервенц хийх шаардлагагүй бөгөөд тавьсан зорилгод хүрэх боломжгүй.</w:t>
            </w:r>
          </w:p>
        </w:tc>
      </w:tr>
      <w:tr w:rsidR="001E6391" w:rsidRPr="001E6391" w14:paraId="7FA11DF8" w14:textId="77777777" w:rsidTr="00BB01EA">
        <w:tc>
          <w:tcPr>
            <w:tcW w:w="350" w:type="dxa"/>
            <w:shd w:val="clear" w:color="auto" w:fill="D9D9D9"/>
          </w:tcPr>
          <w:p w14:paraId="55EAE974" w14:textId="77777777" w:rsidR="00486C7F" w:rsidRPr="001E6391" w:rsidRDefault="00486C7F" w:rsidP="00BB01EA">
            <w:pPr>
              <w:spacing w:after="0" w:line="240" w:lineRule="auto"/>
              <w:rPr>
                <w:rFonts w:ascii="Arial" w:hAnsi="Arial" w:cs="Arial"/>
                <w:sz w:val="24"/>
                <w:szCs w:val="24"/>
              </w:rPr>
            </w:pPr>
            <w:r w:rsidRPr="001E6391">
              <w:rPr>
                <w:rFonts w:ascii="Arial" w:hAnsi="Arial" w:cs="Arial"/>
                <w:sz w:val="24"/>
                <w:szCs w:val="24"/>
              </w:rPr>
              <w:t>5</w:t>
            </w:r>
          </w:p>
        </w:tc>
        <w:tc>
          <w:tcPr>
            <w:tcW w:w="3385" w:type="dxa"/>
          </w:tcPr>
          <w:p w14:paraId="300AF4D6" w14:textId="77777777" w:rsidR="00486C7F" w:rsidRPr="001E6391" w:rsidRDefault="00486C7F" w:rsidP="00BB01EA">
            <w:pPr>
              <w:spacing w:after="0" w:line="240" w:lineRule="auto"/>
              <w:jc w:val="both"/>
              <w:rPr>
                <w:rFonts w:ascii="Arial" w:hAnsi="Arial" w:cs="Arial"/>
                <w:sz w:val="24"/>
                <w:szCs w:val="24"/>
              </w:rPr>
            </w:pPr>
            <w:r w:rsidRPr="001E6391">
              <w:rPr>
                <w:rFonts w:ascii="Arial" w:hAnsi="Arial" w:cs="Arial"/>
                <w:sz w:val="24"/>
                <w:szCs w:val="24"/>
              </w:rPr>
              <w:t>Төрийн бус байгууллага, хувийн хэвшлээр тодорхой чиг үүргийг гүйцэтгүүлэх</w:t>
            </w:r>
          </w:p>
        </w:tc>
        <w:tc>
          <w:tcPr>
            <w:tcW w:w="5793" w:type="dxa"/>
          </w:tcPr>
          <w:p w14:paraId="2F5F8C96" w14:textId="77777777" w:rsidR="00486C7F" w:rsidRPr="001E6391" w:rsidRDefault="00486C7F" w:rsidP="00BB01EA">
            <w:pPr>
              <w:spacing w:after="0" w:line="240" w:lineRule="auto"/>
              <w:jc w:val="both"/>
              <w:rPr>
                <w:rFonts w:ascii="Arial" w:hAnsi="Arial" w:cs="Arial"/>
                <w:sz w:val="24"/>
                <w:szCs w:val="24"/>
              </w:rPr>
            </w:pPr>
            <w:r w:rsidRPr="001E6391">
              <w:rPr>
                <w:rFonts w:ascii="Arial" w:hAnsi="Arial" w:cs="Arial"/>
                <w:sz w:val="24"/>
                <w:szCs w:val="24"/>
              </w:rPr>
              <w:t xml:space="preserve">Төрийн бус байгууллага, хувийн хэвшлийн хуулийн этгээдийн оролцоог хангах боломжтой. </w:t>
            </w:r>
          </w:p>
        </w:tc>
      </w:tr>
      <w:tr w:rsidR="001E6391" w:rsidRPr="001E6391" w14:paraId="70D74394" w14:textId="77777777" w:rsidTr="00BB01EA">
        <w:tc>
          <w:tcPr>
            <w:tcW w:w="350" w:type="dxa"/>
            <w:shd w:val="clear" w:color="auto" w:fill="D9D9D9"/>
          </w:tcPr>
          <w:p w14:paraId="6307BE3C" w14:textId="77777777" w:rsidR="00486C7F" w:rsidRPr="001E6391" w:rsidRDefault="00486C7F" w:rsidP="00BB01EA">
            <w:pPr>
              <w:spacing w:after="0" w:line="240" w:lineRule="auto"/>
              <w:rPr>
                <w:rFonts w:ascii="Arial" w:hAnsi="Arial" w:cs="Arial"/>
                <w:sz w:val="24"/>
                <w:szCs w:val="24"/>
              </w:rPr>
            </w:pPr>
            <w:r w:rsidRPr="001E6391">
              <w:rPr>
                <w:rFonts w:ascii="Arial" w:hAnsi="Arial" w:cs="Arial"/>
                <w:sz w:val="24"/>
                <w:szCs w:val="24"/>
              </w:rPr>
              <w:t>6</w:t>
            </w:r>
          </w:p>
        </w:tc>
        <w:tc>
          <w:tcPr>
            <w:tcW w:w="3385" w:type="dxa"/>
          </w:tcPr>
          <w:p w14:paraId="3B19E97A" w14:textId="77777777" w:rsidR="00486C7F" w:rsidRPr="001E6391" w:rsidRDefault="00486C7F" w:rsidP="00BB01EA">
            <w:pPr>
              <w:spacing w:after="0" w:line="240" w:lineRule="auto"/>
              <w:rPr>
                <w:rFonts w:ascii="Arial" w:hAnsi="Arial" w:cs="Arial"/>
                <w:sz w:val="24"/>
                <w:szCs w:val="24"/>
              </w:rPr>
            </w:pPr>
            <w:r w:rsidRPr="001E6391">
              <w:rPr>
                <w:rFonts w:ascii="Arial" w:hAnsi="Arial" w:cs="Arial"/>
                <w:sz w:val="24"/>
                <w:szCs w:val="24"/>
              </w:rPr>
              <w:t xml:space="preserve">Захиргааны шийдвэр гаргах </w:t>
            </w:r>
          </w:p>
        </w:tc>
        <w:tc>
          <w:tcPr>
            <w:tcW w:w="5793" w:type="dxa"/>
          </w:tcPr>
          <w:p w14:paraId="6C1EB373" w14:textId="77777777" w:rsidR="00486C7F" w:rsidRPr="001E6391" w:rsidRDefault="00486C7F" w:rsidP="00BB01EA">
            <w:pPr>
              <w:spacing w:after="0" w:line="240" w:lineRule="auto"/>
              <w:jc w:val="both"/>
              <w:rPr>
                <w:rFonts w:ascii="Arial" w:hAnsi="Arial" w:cs="Arial"/>
                <w:sz w:val="24"/>
                <w:szCs w:val="24"/>
              </w:rPr>
            </w:pPr>
            <w:r w:rsidRPr="001E6391">
              <w:rPr>
                <w:rFonts w:ascii="Arial" w:hAnsi="Arial" w:cs="Arial"/>
                <w:sz w:val="24"/>
                <w:szCs w:val="24"/>
              </w:rPr>
              <w:t>Зорилгод дурдсан асуудлыг захиргааны хэм хэмжээний актаар зохицуулах боломжгүй.</w:t>
            </w:r>
          </w:p>
        </w:tc>
      </w:tr>
      <w:tr w:rsidR="001E6391" w:rsidRPr="001E6391" w14:paraId="677E6FA9" w14:textId="77777777" w:rsidTr="00BB01EA">
        <w:tc>
          <w:tcPr>
            <w:tcW w:w="350" w:type="dxa"/>
            <w:shd w:val="clear" w:color="auto" w:fill="D9D9D9"/>
          </w:tcPr>
          <w:p w14:paraId="0D4867E6" w14:textId="77777777" w:rsidR="00486C7F" w:rsidRPr="001E6391" w:rsidRDefault="00486C7F" w:rsidP="00BB01EA">
            <w:pPr>
              <w:spacing w:after="0" w:line="240" w:lineRule="auto"/>
              <w:rPr>
                <w:rFonts w:ascii="Arial" w:hAnsi="Arial" w:cs="Arial"/>
                <w:sz w:val="24"/>
                <w:szCs w:val="24"/>
              </w:rPr>
            </w:pPr>
            <w:r w:rsidRPr="001E6391">
              <w:rPr>
                <w:rFonts w:ascii="Arial" w:hAnsi="Arial" w:cs="Arial"/>
                <w:sz w:val="24"/>
                <w:szCs w:val="24"/>
              </w:rPr>
              <w:t>7</w:t>
            </w:r>
          </w:p>
        </w:tc>
        <w:tc>
          <w:tcPr>
            <w:tcW w:w="3385" w:type="dxa"/>
          </w:tcPr>
          <w:p w14:paraId="2DC6A205" w14:textId="77777777" w:rsidR="00486C7F" w:rsidRPr="001E6391" w:rsidRDefault="00486C7F" w:rsidP="00BB01EA">
            <w:pPr>
              <w:spacing w:after="0" w:line="240" w:lineRule="auto"/>
              <w:jc w:val="both"/>
              <w:rPr>
                <w:rFonts w:ascii="Arial" w:hAnsi="Arial" w:cs="Arial"/>
                <w:sz w:val="24"/>
                <w:szCs w:val="24"/>
              </w:rPr>
            </w:pPr>
            <w:r w:rsidRPr="001E6391">
              <w:rPr>
                <w:rFonts w:ascii="Arial" w:hAnsi="Arial" w:cs="Arial"/>
                <w:sz w:val="24"/>
                <w:szCs w:val="24"/>
              </w:rPr>
              <w:t xml:space="preserve">Хууль тогтоомжийн төсөл боловсруулах </w:t>
            </w:r>
          </w:p>
        </w:tc>
        <w:tc>
          <w:tcPr>
            <w:tcW w:w="5793" w:type="dxa"/>
          </w:tcPr>
          <w:p w14:paraId="38426DE3" w14:textId="57B975CF" w:rsidR="00486C7F" w:rsidRPr="001E6391" w:rsidRDefault="00486C7F" w:rsidP="00BB01EA">
            <w:pPr>
              <w:spacing w:after="0" w:line="240" w:lineRule="auto"/>
              <w:jc w:val="both"/>
              <w:rPr>
                <w:rFonts w:ascii="Arial" w:hAnsi="Arial" w:cs="Arial"/>
                <w:sz w:val="24"/>
                <w:szCs w:val="24"/>
              </w:rPr>
            </w:pPr>
            <w:r w:rsidRPr="001E6391">
              <w:rPr>
                <w:rFonts w:ascii="Arial" w:hAnsi="Arial" w:cs="Arial"/>
                <w:sz w:val="24"/>
                <w:szCs w:val="24"/>
              </w:rPr>
              <w:t>Улсын Их Хурлын тогтоолын төслийг боловсруулж, батлуулснаар</w:t>
            </w:r>
            <w:r w:rsidR="00B46D88" w:rsidRPr="001E6391">
              <w:rPr>
                <w:rFonts w:ascii="Arial" w:hAnsi="Arial" w:cs="Arial"/>
                <w:b/>
                <w:bCs/>
                <w:sz w:val="24"/>
                <w:szCs w:val="24"/>
              </w:rPr>
              <w:t xml:space="preserve"> ....</w:t>
            </w:r>
            <w:r w:rsidR="00B46D88" w:rsidRPr="001E6391">
              <w:rPr>
                <w:rFonts w:ascii="Arial" w:hAnsi="Arial" w:cs="Arial"/>
                <w:sz w:val="24"/>
                <w:szCs w:val="24"/>
              </w:rPr>
              <w:t xml:space="preserve"> </w:t>
            </w:r>
            <w:r w:rsidRPr="001E6391">
              <w:rPr>
                <w:rFonts w:ascii="Arial" w:hAnsi="Arial" w:cs="Arial"/>
                <w:sz w:val="24"/>
                <w:szCs w:val="24"/>
              </w:rPr>
              <w:t xml:space="preserve">шийдвэрлэх </w:t>
            </w:r>
            <w:r w:rsidRPr="001E6391">
              <w:rPr>
                <w:rFonts w:ascii="Arial" w:hAnsi="Arial" w:cs="Arial"/>
                <w:sz w:val="24"/>
                <w:szCs w:val="24"/>
              </w:rPr>
              <w:lastRenderedPageBreak/>
              <w:t xml:space="preserve">боломжтой. </w:t>
            </w:r>
          </w:p>
        </w:tc>
      </w:tr>
    </w:tbl>
    <w:p w14:paraId="788E8A32" w14:textId="77777777" w:rsidR="00486C7F" w:rsidRPr="001E6391" w:rsidRDefault="00486C7F" w:rsidP="00486C7F">
      <w:pPr>
        <w:spacing w:after="0" w:line="240" w:lineRule="auto"/>
        <w:ind w:firstLine="540"/>
        <w:jc w:val="both"/>
        <w:rPr>
          <w:rFonts w:ascii="Arial" w:hAnsi="Arial" w:cs="Arial"/>
          <w:sz w:val="24"/>
          <w:szCs w:val="24"/>
        </w:rPr>
      </w:pPr>
    </w:p>
    <w:p w14:paraId="0F589E46" w14:textId="77777777" w:rsidR="00486C7F" w:rsidRPr="001E6391" w:rsidRDefault="00486C7F" w:rsidP="00486C7F">
      <w:pPr>
        <w:spacing w:after="0" w:line="240" w:lineRule="auto"/>
        <w:ind w:firstLine="567"/>
        <w:jc w:val="both"/>
        <w:rPr>
          <w:rFonts w:ascii="Arial" w:hAnsi="Arial" w:cs="Arial"/>
          <w:sz w:val="24"/>
          <w:szCs w:val="24"/>
        </w:rPr>
      </w:pPr>
      <w:r w:rsidRPr="001E6391">
        <w:rPr>
          <w:rFonts w:ascii="Arial" w:hAnsi="Arial" w:cs="Arial"/>
          <w:sz w:val="24"/>
          <w:szCs w:val="24"/>
        </w:rPr>
        <w:t>Асуудлын мөн чанар, цар хүрээ болон нийгмийн хэрэгцээ шаардлагад нийцүүлэн Улсын Их Хурлын бусад шийдвэрийн төсөл буюу Улсын Их Хурлын тогтоолын төсөл боловсруулах хувилбарыг сонгож байгаа тул Аргачлалын 5.5-д заасны дагуу тандан судлах ажиллагааг үргэлжлүүлж, дараахь зохицуулалтын хувилбарыг дэвшүүлж байна:</w:t>
      </w:r>
    </w:p>
    <w:p w14:paraId="55BC8B84" w14:textId="77777777" w:rsidR="00486C7F" w:rsidRPr="001E6391" w:rsidRDefault="00486C7F" w:rsidP="00486C7F">
      <w:pPr>
        <w:spacing w:after="0" w:line="240" w:lineRule="auto"/>
        <w:rPr>
          <w:rFonts w:ascii="Arial" w:hAnsi="Arial" w:cs="Arial"/>
          <w:b/>
          <w:sz w:val="24"/>
          <w:szCs w:val="24"/>
        </w:rPr>
      </w:pPr>
    </w:p>
    <w:p w14:paraId="3D41279C" w14:textId="77777777" w:rsidR="00486C7F" w:rsidRPr="001E6391" w:rsidRDefault="00486C7F" w:rsidP="00486C7F">
      <w:pPr>
        <w:spacing w:after="0" w:line="240" w:lineRule="auto"/>
        <w:rPr>
          <w:rFonts w:ascii="Arial" w:hAnsi="Arial" w:cs="Arial"/>
          <w:b/>
          <w:sz w:val="24"/>
          <w:szCs w:val="24"/>
        </w:rPr>
      </w:pPr>
      <w:r w:rsidRPr="001E6391">
        <w:rPr>
          <w:rFonts w:ascii="Arial" w:hAnsi="Arial" w:cs="Arial"/>
          <w:b/>
          <w:sz w:val="24"/>
          <w:szCs w:val="24"/>
        </w:rPr>
        <w:tab/>
        <w:t>Сонгож авсан зохицуулалтын хувилбар:</w:t>
      </w:r>
    </w:p>
    <w:p w14:paraId="079971A7" w14:textId="77777777" w:rsidR="00486C7F" w:rsidRPr="001E6391" w:rsidRDefault="00486C7F" w:rsidP="00486C7F">
      <w:pPr>
        <w:spacing w:after="0" w:line="240" w:lineRule="auto"/>
        <w:jc w:val="both"/>
        <w:rPr>
          <w:rFonts w:ascii="Arial" w:hAnsi="Arial" w:cs="Arial"/>
          <w:sz w:val="24"/>
          <w:szCs w:val="24"/>
          <w:lang w:val="en-US"/>
        </w:rPr>
      </w:pPr>
    </w:p>
    <w:p w14:paraId="24A9CF50" w14:textId="77777777" w:rsidR="00486C7F" w:rsidRPr="001E6391" w:rsidRDefault="00486C7F" w:rsidP="00486C7F">
      <w:pPr>
        <w:spacing w:after="0" w:line="240" w:lineRule="auto"/>
        <w:ind w:firstLine="720"/>
        <w:jc w:val="both"/>
        <w:rPr>
          <w:rFonts w:ascii="Arial" w:hAnsi="Arial" w:cs="Arial"/>
          <w:sz w:val="24"/>
          <w:szCs w:val="24"/>
          <w:lang w:val="en-US"/>
        </w:rPr>
      </w:pPr>
      <w:r w:rsidRPr="001E6391">
        <w:rPr>
          <w:rFonts w:ascii="Arial" w:hAnsi="Arial" w:cs="Arial"/>
          <w:sz w:val="24"/>
          <w:szCs w:val="24"/>
        </w:rPr>
        <w:t>1.“</w:t>
      </w:r>
      <w:r w:rsidRPr="001E6391">
        <w:rPr>
          <w:rStyle w:val="mceitemhidden"/>
          <w:rFonts w:ascii="Arial" w:hAnsi="Arial" w:cs="Arial"/>
          <w:sz w:val="24"/>
          <w:szCs w:val="24"/>
        </w:rPr>
        <w:t>Эрдэнэт үйлдвэр”</w:t>
      </w:r>
      <w:r w:rsidRPr="001E6391">
        <w:rPr>
          <w:rStyle w:val="apple-converted-space"/>
          <w:rFonts w:ascii="Arial" w:hAnsi="Arial" w:cs="Arial"/>
          <w:sz w:val="24"/>
          <w:szCs w:val="24"/>
        </w:rPr>
        <w:t> </w:t>
      </w:r>
      <w:r w:rsidRPr="001E6391">
        <w:rPr>
          <w:rStyle w:val="mceitemhiddenspellword"/>
          <w:rFonts w:ascii="Arial" w:hAnsi="Arial" w:cs="Arial"/>
          <w:sz w:val="24"/>
          <w:szCs w:val="24"/>
        </w:rPr>
        <w:t>ТӨҮГ</w:t>
      </w:r>
      <w:r w:rsidRPr="001E6391">
        <w:rPr>
          <w:rStyle w:val="mceitemhidden"/>
          <w:rFonts w:ascii="Arial" w:hAnsi="Arial" w:cs="Arial"/>
          <w:sz w:val="24"/>
          <w:szCs w:val="24"/>
        </w:rPr>
        <w:t>-</w:t>
      </w:r>
      <w:r w:rsidRPr="001E6391">
        <w:rPr>
          <w:rStyle w:val="mceitemhiddenspellword"/>
          <w:rFonts w:ascii="Arial" w:hAnsi="Arial" w:cs="Arial"/>
          <w:sz w:val="24"/>
          <w:szCs w:val="24"/>
        </w:rPr>
        <w:t>ын</w:t>
      </w:r>
      <w:r w:rsidRPr="001E6391">
        <w:rPr>
          <w:rStyle w:val="apple-converted-space"/>
          <w:rFonts w:ascii="Arial" w:hAnsi="Arial" w:cs="Arial"/>
          <w:sz w:val="24"/>
          <w:szCs w:val="24"/>
        </w:rPr>
        <w:t> </w:t>
      </w:r>
      <w:r w:rsidRPr="001E6391">
        <w:rPr>
          <w:rStyle w:val="mceitemhidden"/>
          <w:rFonts w:ascii="Arial" w:hAnsi="Arial" w:cs="Arial"/>
          <w:sz w:val="24"/>
          <w:szCs w:val="24"/>
        </w:rPr>
        <w:t>технологид таарахгүй хүдрийн овоолгыг эдийн засгийн</w:t>
      </w:r>
      <w:r w:rsidRPr="001E6391">
        <w:rPr>
          <w:rStyle w:val="apple-converted-space"/>
          <w:rFonts w:ascii="Arial" w:hAnsi="Arial" w:cs="Arial"/>
          <w:sz w:val="24"/>
          <w:szCs w:val="24"/>
        </w:rPr>
        <w:t> </w:t>
      </w:r>
      <w:r w:rsidRPr="001E6391">
        <w:rPr>
          <w:rStyle w:val="mceitemhiddenspellword"/>
          <w:rFonts w:ascii="Arial" w:hAnsi="Arial" w:cs="Arial"/>
          <w:sz w:val="24"/>
          <w:szCs w:val="24"/>
        </w:rPr>
        <w:t>эргэлтэнд</w:t>
      </w:r>
      <w:r w:rsidRPr="001E6391">
        <w:rPr>
          <w:rStyle w:val="apple-converted-space"/>
          <w:rFonts w:ascii="Arial" w:hAnsi="Arial" w:cs="Arial"/>
          <w:sz w:val="24"/>
          <w:szCs w:val="24"/>
        </w:rPr>
        <w:t> </w:t>
      </w:r>
      <w:r w:rsidRPr="001E6391">
        <w:rPr>
          <w:rStyle w:val="mceitemhidden"/>
          <w:rFonts w:ascii="Arial" w:hAnsi="Arial" w:cs="Arial"/>
          <w:sz w:val="24"/>
          <w:szCs w:val="24"/>
        </w:rPr>
        <w:t>оруулах ажлыг эрчимжүүлэхийг холбогдох этгээдэд даалгах</w:t>
      </w:r>
      <w:r w:rsidRPr="001E6391">
        <w:rPr>
          <w:rFonts w:ascii="Arial" w:hAnsi="Arial" w:cs="Arial"/>
          <w:sz w:val="24"/>
          <w:szCs w:val="24"/>
        </w:rPr>
        <w:t>;</w:t>
      </w:r>
    </w:p>
    <w:p w14:paraId="2182FA05" w14:textId="77777777" w:rsidR="00486C7F" w:rsidRPr="001E6391" w:rsidRDefault="00486C7F" w:rsidP="00486C7F">
      <w:pPr>
        <w:spacing w:after="0" w:line="240" w:lineRule="auto"/>
        <w:jc w:val="both"/>
        <w:rPr>
          <w:rFonts w:ascii="Arial" w:hAnsi="Arial" w:cs="Arial"/>
          <w:sz w:val="24"/>
          <w:szCs w:val="24"/>
        </w:rPr>
      </w:pPr>
    </w:p>
    <w:p w14:paraId="38BE5002" w14:textId="77777777" w:rsidR="00486C7F" w:rsidRPr="001E6391" w:rsidRDefault="00486C7F" w:rsidP="00486C7F">
      <w:pPr>
        <w:spacing w:after="0" w:line="240" w:lineRule="auto"/>
        <w:ind w:firstLine="720"/>
        <w:jc w:val="both"/>
        <w:rPr>
          <w:rFonts w:ascii="Arial" w:hAnsi="Arial" w:cs="Arial"/>
          <w:sz w:val="24"/>
          <w:szCs w:val="24"/>
          <w:lang w:val="en-US"/>
        </w:rPr>
      </w:pPr>
      <w:r w:rsidRPr="001E6391">
        <w:rPr>
          <w:rFonts w:ascii="Arial" w:hAnsi="Arial" w:cs="Arial"/>
          <w:sz w:val="24"/>
          <w:szCs w:val="24"/>
        </w:rPr>
        <w:t>2.Үйлдвэр байгуулахтай холбогдон гарах зардлыг хариуцах, шинээр байгуулах хуулийн этгээдийн хувьцаа эзэмших нөхцөл, компанийн хэлбэрийг заах</w:t>
      </w:r>
      <w:r w:rsidRPr="001E6391">
        <w:rPr>
          <w:rFonts w:ascii="Arial" w:hAnsi="Arial" w:cs="Arial"/>
          <w:sz w:val="24"/>
          <w:szCs w:val="24"/>
          <w:lang w:val="en-US"/>
        </w:rPr>
        <w:t xml:space="preserve">; </w:t>
      </w:r>
    </w:p>
    <w:p w14:paraId="78102D6C" w14:textId="77777777" w:rsidR="00486C7F" w:rsidRPr="001E6391" w:rsidRDefault="00486C7F" w:rsidP="00486C7F">
      <w:pPr>
        <w:spacing w:after="0" w:line="240" w:lineRule="auto"/>
        <w:ind w:left="1440"/>
        <w:jc w:val="both"/>
        <w:rPr>
          <w:rFonts w:ascii="Arial" w:hAnsi="Arial" w:cs="Arial"/>
          <w:sz w:val="24"/>
          <w:szCs w:val="24"/>
          <w:lang w:val="en-US"/>
        </w:rPr>
      </w:pPr>
    </w:p>
    <w:p w14:paraId="1FAB7A21" w14:textId="77777777" w:rsidR="00486C7F" w:rsidRPr="001E6391" w:rsidRDefault="00486C7F" w:rsidP="00486C7F">
      <w:pPr>
        <w:spacing w:after="0" w:line="240" w:lineRule="auto"/>
        <w:ind w:firstLine="720"/>
        <w:jc w:val="both"/>
        <w:rPr>
          <w:rFonts w:ascii="Arial" w:hAnsi="Arial" w:cs="Arial"/>
          <w:sz w:val="24"/>
          <w:szCs w:val="24"/>
        </w:rPr>
      </w:pPr>
      <w:r w:rsidRPr="001E6391">
        <w:rPr>
          <w:rFonts w:ascii="Arial" w:hAnsi="Arial" w:cs="Arial"/>
          <w:sz w:val="24"/>
          <w:szCs w:val="24"/>
        </w:rPr>
        <w:t>3.Шинээр байгуулах хуулийн этгээдийн хувьцаа эзэмших этгээд болон хувь хэмжээг шийдвэрлэх</w:t>
      </w:r>
      <w:r w:rsidRPr="001E6391">
        <w:rPr>
          <w:rFonts w:ascii="Arial" w:hAnsi="Arial" w:cs="Arial"/>
          <w:sz w:val="24"/>
          <w:szCs w:val="24"/>
          <w:lang w:val="en-US"/>
        </w:rPr>
        <w:t>;</w:t>
      </w:r>
    </w:p>
    <w:p w14:paraId="1078FB10" w14:textId="77777777" w:rsidR="00486C7F" w:rsidRPr="001E6391" w:rsidRDefault="00486C7F" w:rsidP="00486C7F">
      <w:pPr>
        <w:spacing w:after="0" w:line="240" w:lineRule="auto"/>
        <w:ind w:firstLine="720"/>
        <w:jc w:val="both"/>
        <w:rPr>
          <w:rFonts w:ascii="Arial" w:hAnsi="Arial" w:cs="Arial"/>
          <w:sz w:val="24"/>
          <w:szCs w:val="24"/>
        </w:rPr>
      </w:pPr>
    </w:p>
    <w:p w14:paraId="0C445BB3" w14:textId="77777777" w:rsidR="00486C7F" w:rsidRDefault="00486C7F" w:rsidP="00486C7F">
      <w:pPr>
        <w:spacing w:after="0" w:line="240" w:lineRule="auto"/>
        <w:ind w:firstLine="720"/>
        <w:jc w:val="both"/>
        <w:rPr>
          <w:rFonts w:ascii="Arial" w:hAnsi="Arial" w:cs="Arial"/>
          <w:sz w:val="24"/>
          <w:szCs w:val="24"/>
          <w:lang w:val="en-US"/>
        </w:rPr>
      </w:pPr>
      <w:r w:rsidRPr="001E6391">
        <w:rPr>
          <w:rFonts w:ascii="Arial" w:hAnsi="Arial" w:cs="Arial"/>
          <w:sz w:val="24"/>
          <w:szCs w:val="24"/>
          <w:lang w:val="en-US"/>
        </w:rPr>
        <w:t xml:space="preserve">4.Хөрөнгө </w:t>
      </w:r>
      <w:proofErr w:type="spellStart"/>
      <w:r w:rsidRPr="001E6391">
        <w:rPr>
          <w:rFonts w:ascii="Arial" w:hAnsi="Arial" w:cs="Arial"/>
          <w:sz w:val="24"/>
          <w:szCs w:val="24"/>
          <w:lang w:val="en-US"/>
        </w:rPr>
        <w:t>оруулагчийн</w:t>
      </w:r>
      <w:proofErr w:type="spellEnd"/>
      <w:r w:rsidRPr="001E6391">
        <w:rPr>
          <w:rFonts w:ascii="Arial" w:hAnsi="Arial" w:cs="Arial"/>
          <w:sz w:val="24"/>
          <w:szCs w:val="24"/>
          <w:lang w:val="en-US"/>
        </w:rPr>
        <w:t xml:space="preserve"> </w:t>
      </w:r>
      <w:proofErr w:type="spellStart"/>
      <w:r w:rsidRPr="001E6391">
        <w:rPr>
          <w:rFonts w:ascii="Arial" w:hAnsi="Arial" w:cs="Arial"/>
          <w:sz w:val="24"/>
          <w:szCs w:val="24"/>
          <w:lang w:val="en-US"/>
        </w:rPr>
        <w:t>хувьцаа</w:t>
      </w:r>
      <w:proofErr w:type="spellEnd"/>
      <w:r w:rsidRPr="001E6391">
        <w:rPr>
          <w:rFonts w:ascii="Arial" w:hAnsi="Arial" w:cs="Arial"/>
          <w:sz w:val="24"/>
          <w:szCs w:val="24"/>
          <w:lang w:val="en-US"/>
        </w:rPr>
        <w:t xml:space="preserve"> </w:t>
      </w:r>
      <w:proofErr w:type="spellStart"/>
      <w:r w:rsidRPr="001E6391">
        <w:rPr>
          <w:rFonts w:ascii="Arial" w:hAnsi="Arial" w:cs="Arial"/>
          <w:sz w:val="24"/>
          <w:szCs w:val="24"/>
          <w:lang w:val="en-US"/>
        </w:rPr>
        <w:t>эзэмших</w:t>
      </w:r>
      <w:proofErr w:type="spellEnd"/>
      <w:r w:rsidRPr="001E6391">
        <w:rPr>
          <w:rFonts w:ascii="Arial" w:hAnsi="Arial" w:cs="Arial"/>
          <w:sz w:val="24"/>
          <w:szCs w:val="24"/>
          <w:lang w:val="en-US"/>
        </w:rPr>
        <w:t xml:space="preserve"> </w:t>
      </w:r>
      <w:proofErr w:type="spellStart"/>
      <w:r w:rsidRPr="001E6391">
        <w:rPr>
          <w:rFonts w:ascii="Arial" w:hAnsi="Arial" w:cs="Arial"/>
          <w:sz w:val="24"/>
          <w:szCs w:val="24"/>
          <w:lang w:val="en-US"/>
        </w:rPr>
        <w:t>нөхцөл</w:t>
      </w:r>
      <w:proofErr w:type="spellEnd"/>
      <w:r w:rsidRPr="001E6391">
        <w:rPr>
          <w:rFonts w:ascii="Arial" w:hAnsi="Arial" w:cs="Arial"/>
          <w:sz w:val="24"/>
          <w:szCs w:val="24"/>
          <w:lang w:val="en-US"/>
        </w:rPr>
        <w:t xml:space="preserve">; </w:t>
      </w:r>
    </w:p>
    <w:p w14:paraId="799696E9" w14:textId="77777777" w:rsidR="0088030B" w:rsidRPr="001E6391" w:rsidRDefault="0088030B" w:rsidP="00486C7F">
      <w:pPr>
        <w:spacing w:after="0" w:line="240" w:lineRule="auto"/>
        <w:ind w:firstLine="720"/>
        <w:jc w:val="both"/>
        <w:rPr>
          <w:rFonts w:ascii="Arial" w:hAnsi="Arial" w:cs="Arial"/>
          <w:sz w:val="24"/>
          <w:szCs w:val="24"/>
        </w:rPr>
      </w:pPr>
    </w:p>
    <w:p w14:paraId="534312A8" w14:textId="77777777" w:rsidR="00486C7F" w:rsidRPr="001E6391" w:rsidRDefault="00486C7F" w:rsidP="00486C7F">
      <w:pPr>
        <w:spacing w:after="0" w:line="240" w:lineRule="auto"/>
        <w:ind w:firstLine="720"/>
        <w:jc w:val="both"/>
        <w:rPr>
          <w:rFonts w:ascii="Arial" w:hAnsi="Arial" w:cs="Arial"/>
          <w:sz w:val="24"/>
          <w:szCs w:val="24"/>
        </w:rPr>
      </w:pPr>
      <w:r w:rsidRPr="001E6391">
        <w:rPr>
          <w:rFonts w:ascii="Arial" w:hAnsi="Arial" w:cs="Arial"/>
          <w:sz w:val="24"/>
          <w:szCs w:val="24"/>
        </w:rPr>
        <w:t>5.Ногдол ашиг хуваарилахад баримтлах зарчим</w:t>
      </w:r>
      <w:r w:rsidRPr="001E6391">
        <w:rPr>
          <w:rFonts w:ascii="Arial" w:hAnsi="Arial" w:cs="Arial"/>
          <w:sz w:val="24"/>
          <w:szCs w:val="24"/>
          <w:lang w:val="en-US"/>
        </w:rPr>
        <w:t>;</w:t>
      </w:r>
    </w:p>
    <w:p w14:paraId="4F2F9990" w14:textId="77777777" w:rsidR="00486C7F" w:rsidRPr="001E6391" w:rsidRDefault="00486C7F" w:rsidP="00486C7F">
      <w:pPr>
        <w:spacing w:after="0" w:line="240" w:lineRule="auto"/>
        <w:ind w:firstLine="720"/>
        <w:jc w:val="both"/>
        <w:rPr>
          <w:rFonts w:ascii="Arial" w:hAnsi="Arial" w:cs="Arial"/>
          <w:sz w:val="24"/>
          <w:szCs w:val="24"/>
        </w:rPr>
      </w:pPr>
    </w:p>
    <w:p w14:paraId="08D2A129" w14:textId="15217062" w:rsidR="00C45067" w:rsidRDefault="00486C7F" w:rsidP="004706F5">
      <w:pPr>
        <w:spacing w:after="0" w:line="240" w:lineRule="auto"/>
        <w:ind w:firstLine="720"/>
        <w:jc w:val="both"/>
        <w:rPr>
          <w:rFonts w:ascii="Arial" w:hAnsi="Arial" w:cs="Arial"/>
          <w:sz w:val="24"/>
          <w:szCs w:val="24"/>
        </w:rPr>
      </w:pPr>
      <w:r w:rsidRPr="001E6391">
        <w:rPr>
          <w:rFonts w:ascii="Arial" w:hAnsi="Arial" w:cs="Arial"/>
          <w:sz w:val="24"/>
          <w:szCs w:val="24"/>
        </w:rPr>
        <w:t>6.Шийдвэр гарахаас өмнө хүдрийн овоолгыг ашиглаж байсан хамтарсан хуулийн этгээдүүдийг өөрчлөн зохион байгуулах талаар тусгах.</w:t>
      </w:r>
    </w:p>
    <w:p w14:paraId="4C071AC0" w14:textId="77777777" w:rsidR="00C45067" w:rsidRPr="001E6391" w:rsidRDefault="00C45067" w:rsidP="00486C7F">
      <w:pPr>
        <w:spacing w:after="0" w:line="240" w:lineRule="auto"/>
        <w:rPr>
          <w:rFonts w:ascii="Arial" w:hAnsi="Arial" w:cs="Arial"/>
          <w:sz w:val="24"/>
          <w:szCs w:val="24"/>
        </w:rPr>
      </w:pPr>
    </w:p>
    <w:p w14:paraId="65AA9F8D" w14:textId="77777777" w:rsidR="00486C7F" w:rsidRPr="001E6391" w:rsidRDefault="00486C7F" w:rsidP="00486C7F">
      <w:pPr>
        <w:spacing w:after="0" w:line="240" w:lineRule="auto"/>
        <w:ind w:left="720"/>
        <w:rPr>
          <w:rFonts w:ascii="Arial" w:hAnsi="Arial" w:cs="Arial"/>
          <w:b/>
          <w:sz w:val="24"/>
          <w:szCs w:val="24"/>
        </w:rPr>
      </w:pPr>
      <w:r w:rsidRPr="001E6391">
        <w:rPr>
          <w:rFonts w:ascii="Arial" w:hAnsi="Arial" w:cs="Arial"/>
          <w:b/>
          <w:sz w:val="24"/>
          <w:szCs w:val="24"/>
        </w:rPr>
        <w:t>Зорилгод хүрэх байдал:</w:t>
      </w:r>
    </w:p>
    <w:p w14:paraId="5DB7C46E" w14:textId="77777777" w:rsidR="00486C7F" w:rsidRPr="001E6391" w:rsidRDefault="00486C7F" w:rsidP="00486C7F">
      <w:pPr>
        <w:spacing w:after="0" w:line="240" w:lineRule="auto"/>
        <w:ind w:left="720"/>
        <w:rPr>
          <w:rFonts w:ascii="Arial" w:hAnsi="Arial" w:cs="Arial"/>
          <w:b/>
          <w:sz w:val="24"/>
          <w:szCs w:val="24"/>
        </w:rPr>
      </w:pPr>
    </w:p>
    <w:p w14:paraId="6DF7927D" w14:textId="77777777" w:rsidR="00486C7F" w:rsidRPr="001E6391" w:rsidRDefault="00486C7F" w:rsidP="00486C7F">
      <w:pPr>
        <w:spacing w:after="0" w:line="240" w:lineRule="auto"/>
        <w:ind w:left="720"/>
        <w:jc w:val="both"/>
        <w:rPr>
          <w:rFonts w:ascii="Arial" w:hAnsi="Arial" w:cs="Arial"/>
          <w:b/>
          <w:sz w:val="24"/>
          <w:szCs w:val="24"/>
        </w:rPr>
      </w:pPr>
      <w:r w:rsidRPr="001E6391">
        <w:rPr>
          <w:rFonts w:ascii="Arial" w:hAnsi="Arial" w:cs="Arial"/>
          <w:sz w:val="24"/>
          <w:szCs w:val="24"/>
        </w:rPr>
        <w:t>Зохицуулалтын хувилбарын эерэг болон сөрөг талыг дараахь байдлаар тодорхойллоо:</w:t>
      </w:r>
    </w:p>
    <w:p w14:paraId="4DBBC024" w14:textId="77777777" w:rsidR="00486C7F" w:rsidRPr="001E6391" w:rsidRDefault="00486C7F" w:rsidP="00486C7F">
      <w:pPr>
        <w:spacing w:after="0" w:line="240" w:lineRule="auto"/>
        <w:jc w:val="both"/>
        <w:rPr>
          <w:rFonts w:ascii="Arial" w:hAnsi="Arial" w:cs="Arial"/>
          <w:sz w:val="24"/>
          <w:szCs w:val="24"/>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8"/>
        <w:gridCol w:w="4329"/>
      </w:tblGrid>
      <w:tr w:rsidR="001E6391" w:rsidRPr="001E6391" w14:paraId="356BB4A6" w14:textId="77777777" w:rsidTr="00BB01EA">
        <w:tc>
          <w:tcPr>
            <w:tcW w:w="5404" w:type="dxa"/>
            <w:shd w:val="clear" w:color="auto" w:fill="auto"/>
          </w:tcPr>
          <w:p w14:paraId="36C7134C" w14:textId="77777777" w:rsidR="00486C7F" w:rsidRPr="0088030B" w:rsidRDefault="00486C7F" w:rsidP="00BB01EA">
            <w:pPr>
              <w:spacing w:after="0" w:line="240" w:lineRule="auto"/>
              <w:jc w:val="center"/>
              <w:rPr>
                <w:rFonts w:ascii="Arial" w:eastAsia="MS Mincho" w:hAnsi="Arial" w:cs="Arial"/>
                <w:b/>
              </w:rPr>
            </w:pPr>
            <w:r w:rsidRPr="0088030B">
              <w:rPr>
                <w:rFonts w:ascii="Arial" w:eastAsia="MS Mincho" w:hAnsi="Arial" w:cs="Arial"/>
                <w:b/>
              </w:rPr>
              <w:t>Эерэг тал</w:t>
            </w:r>
          </w:p>
        </w:tc>
        <w:tc>
          <w:tcPr>
            <w:tcW w:w="4629" w:type="dxa"/>
            <w:shd w:val="clear" w:color="auto" w:fill="auto"/>
            <w:vAlign w:val="center"/>
          </w:tcPr>
          <w:p w14:paraId="0E3C2BDF" w14:textId="77777777" w:rsidR="00486C7F" w:rsidRPr="0088030B" w:rsidRDefault="00486C7F" w:rsidP="00BB01EA">
            <w:pPr>
              <w:spacing w:after="0" w:line="240" w:lineRule="auto"/>
              <w:jc w:val="center"/>
              <w:rPr>
                <w:rFonts w:ascii="Arial" w:eastAsia="MS Mincho" w:hAnsi="Arial" w:cs="Arial"/>
                <w:b/>
              </w:rPr>
            </w:pPr>
            <w:r w:rsidRPr="0088030B">
              <w:rPr>
                <w:rFonts w:ascii="Arial" w:eastAsia="MS Mincho" w:hAnsi="Arial" w:cs="Arial"/>
                <w:b/>
              </w:rPr>
              <w:t>Сөрөг төл</w:t>
            </w:r>
          </w:p>
        </w:tc>
      </w:tr>
      <w:tr w:rsidR="00A447C4" w:rsidRPr="001E6391" w14:paraId="546E77A6" w14:textId="77777777" w:rsidTr="00BB01EA">
        <w:tc>
          <w:tcPr>
            <w:tcW w:w="5404" w:type="dxa"/>
            <w:shd w:val="clear" w:color="auto" w:fill="auto"/>
          </w:tcPr>
          <w:p w14:paraId="7FFE0557" w14:textId="77777777" w:rsidR="00486C7F" w:rsidRPr="001E6391" w:rsidRDefault="00486C7F" w:rsidP="00BB01EA">
            <w:pPr>
              <w:spacing w:after="0" w:line="240" w:lineRule="auto"/>
              <w:ind w:left="146"/>
              <w:jc w:val="both"/>
              <w:rPr>
                <w:rFonts w:ascii="Arial" w:eastAsia="MS Mincho" w:hAnsi="Arial" w:cs="Arial"/>
                <w:sz w:val="24"/>
                <w:szCs w:val="24"/>
              </w:rPr>
            </w:pPr>
            <w:r w:rsidRPr="001E6391">
              <w:rPr>
                <w:rFonts w:ascii="Arial" w:hAnsi="Arial" w:cs="Arial"/>
                <w:sz w:val="24"/>
                <w:szCs w:val="24"/>
              </w:rPr>
              <w:t>Монгол Улсын Үндсэн хуульд заасан байгалийн баялаг ард түмний мэдэлд байх, нээлттэй, ил тод, хууль дээдлэх зарчимд нийцнэ.</w:t>
            </w:r>
          </w:p>
          <w:p w14:paraId="4F1FCDEB" w14:textId="77777777" w:rsidR="00486C7F" w:rsidRPr="001E6391" w:rsidRDefault="00486C7F" w:rsidP="00BB01EA">
            <w:pPr>
              <w:spacing w:after="0" w:line="240" w:lineRule="auto"/>
              <w:ind w:left="146"/>
              <w:jc w:val="both"/>
              <w:rPr>
                <w:rFonts w:ascii="Arial" w:eastAsia="MS Mincho" w:hAnsi="Arial" w:cs="Arial"/>
                <w:sz w:val="24"/>
                <w:szCs w:val="24"/>
              </w:rPr>
            </w:pPr>
            <w:r w:rsidRPr="001E6391">
              <w:rPr>
                <w:rFonts w:ascii="Arial" w:hAnsi="Arial" w:cs="Arial"/>
                <w:sz w:val="24"/>
                <w:szCs w:val="24"/>
              </w:rPr>
              <w:t xml:space="preserve">“Эрдэнэт үйлдвэр” ТӨҮГ-ын ашиглаагүй байгаа хүдрийн овоолгыг ашигласнаар буюу эдийн засгийн эргэлтэд оруулснаар дараах үр ашигтай. Үүнд: </w:t>
            </w:r>
          </w:p>
          <w:p w14:paraId="122B9F31" w14:textId="5608932F" w:rsidR="00486C7F" w:rsidRPr="001E6391" w:rsidRDefault="008B73B4" w:rsidP="007919F0">
            <w:pPr>
              <w:numPr>
                <w:ilvl w:val="0"/>
                <w:numId w:val="6"/>
              </w:numPr>
              <w:spacing w:after="0" w:line="240" w:lineRule="auto"/>
              <w:jc w:val="both"/>
              <w:rPr>
                <w:rFonts w:ascii="Arial" w:eastAsia="MS Mincho" w:hAnsi="Arial" w:cs="Arial"/>
                <w:sz w:val="24"/>
                <w:szCs w:val="24"/>
              </w:rPr>
            </w:pPr>
            <w:r w:rsidRPr="001E6391">
              <w:rPr>
                <w:rFonts w:ascii="Arial" w:hAnsi="Arial" w:cs="Arial"/>
                <w:sz w:val="24"/>
                <w:szCs w:val="24"/>
              </w:rPr>
              <w:t>Х</w:t>
            </w:r>
            <w:r w:rsidR="00486C7F" w:rsidRPr="001E6391">
              <w:rPr>
                <w:rFonts w:ascii="Arial" w:hAnsi="Arial" w:cs="Arial"/>
                <w:sz w:val="24"/>
                <w:szCs w:val="24"/>
              </w:rPr>
              <w:t>увийн хэвшил, иргэдийн оролцоо хангагдана.</w:t>
            </w:r>
          </w:p>
          <w:p w14:paraId="2E86E714" w14:textId="77777777" w:rsidR="00486C7F" w:rsidRPr="001E6391" w:rsidRDefault="00486C7F" w:rsidP="007919F0">
            <w:pPr>
              <w:numPr>
                <w:ilvl w:val="0"/>
                <w:numId w:val="6"/>
              </w:numPr>
              <w:spacing w:after="0" w:line="240" w:lineRule="auto"/>
              <w:jc w:val="both"/>
              <w:rPr>
                <w:rFonts w:ascii="Arial" w:eastAsia="MS Mincho" w:hAnsi="Arial" w:cs="Arial"/>
                <w:sz w:val="24"/>
                <w:szCs w:val="24"/>
              </w:rPr>
            </w:pPr>
            <w:r w:rsidRPr="001E6391">
              <w:rPr>
                <w:rFonts w:ascii="Arial" w:eastAsia="MS Mincho" w:hAnsi="Arial" w:cs="Arial"/>
                <w:sz w:val="24"/>
                <w:szCs w:val="24"/>
              </w:rPr>
              <w:t>Үйлдвэрлэлийн үйл ажиллагаанаас олсон ашиг нийтэд хүртээмжтэй болно.</w:t>
            </w:r>
          </w:p>
          <w:p w14:paraId="085BC0A9" w14:textId="77777777" w:rsidR="00486C7F" w:rsidRPr="001E6391" w:rsidRDefault="00486C7F" w:rsidP="007919F0">
            <w:pPr>
              <w:numPr>
                <w:ilvl w:val="0"/>
                <w:numId w:val="6"/>
              </w:numPr>
              <w:spacing w:after="0" w:line="240" w:lineRule="auto"/>
              <w:jc w:val="both"/>
              <w:rPr>
                <w:rFonts w:ascii="Arial" w:eastAsia="MS Mincho" w:hAnsi="Arial" w:cs="Arial"/>
                <w:sz w:val="24"/>
                <w:szCs w:val="24"/>
              </w:rPr>
            </w:pPr>
            <w:r w:rsidRPr="001E6391">
              <w:rPr>
                <w:rFonts w:ascii="Arial" w:eastAsia="MS Mincho" w:hAnsi="Arial" w:cs="Arial"/>
                <w:sz w:val="24"/>
                <w:szCs w:val="24"/>
              </w:rPr>
              <w:t>Ажлын байр нэмэгдэнэ.</w:t>
            </w:r>
          </w:p>
          <w:p w14:paraId="42FAD76E" w14:textId="77777777" w:rsidR="00486C7F" w:rsidRPr="001E6391" w:rsidRDefault="00486C7F" w:rsidP="007919F0">
            <w:pPr>
              <w:numPr>
                <w:ilvl w:val="0"/>
                <w:numId w:val="6"/>
              </w:numPr>
              <w:spacing w:after="0" w:line="240" w:lineRule="auto"/>
              <w:jc w:val="both"/>
              <w:rPr>
                <w:rFonts w:ascii="Arial" w:eastAsia="MS Mincho" w:hAnsi="Arial" w:cs="Arial"/>
                <w:sz w:val="24"/>
                <w:szCs w:val="24"/>
              </w:rPr>
            </w:pPr>
            <w:r w:rsidRPr="001E6391">
              <w:rPr>
                <w:rFonts w:ascii="Arial" w:eastAsia="MS Mincho" w:hAnsi="Arial" w:cs="Arial"/>
                <w:sz w:val="24"/>
                <w:szCs w:val="24"/>
              </w:rPr>
              <w:t xml:space="preserve">Иргэдийн орлого нэмэгдэнэ. </w:t>
            </w:r>
          </w:p>
          <w:p w14:paraId="2C276E1B" w14:textId="77777777" w:rsidR="00486C7F" w:rsidRPr="001E6391" w:rsidRDefault="00486C7F" w:rsidP="007919F0">
            <w:pPr>
              <w:numPr>
                <w:ilvl w:val="0"/>
                <w:numId w:val="6"/>
              </w:numPr>
              <w:spacing w:after="0" w:line="240" w:lineRule="auto"/>
              <w:jc w:val="both"/>
              <w:rPr>
                <w:rFonts w:ascii="Arial" w:eastAsia="MS Mincho" w:hAnsi="Arial" w:cs="Arial"/>
                <w:sz w:val="24"/>
                <w:szCs w:val="24"/>
              </w:rPr>
            </w:pPr>
            <w:r w:rsidRPr="001E6391">
              <w:rPr>
                <w:rFonts w:ascii="Arial" w:eastAsia="MS Mincho" w:hAnsi="Arial" w:cs="Arial"/>
                <w:sz w:val="24"/>
                <w:szCs w:val="24"/>
              </w:rPr>
              <w:t>Иргэдийн оролцоо хангагдсанаар үйлдвэрлэлийн үйл ажиллагаанд дэмжлэг болно.</w:t>
            </w:r>
          </w:p>
          <w:p w14:paraId="7FB7BECC" w14:textId="77777777" w:rsidR="00486C7F" w:rsidRPr="001E6391" w:rsidRDefault="00486C7F" w:rsidP="007919F0">
            <w:pPr>
              <w:numPr>
                <w:ilvl w:val="0"/>
                <w:numId w:val="6"/>
              </w:numPr>
              <w:spacing w:after="0" w:line="240" w:lineRule="auto"/>
              <w:jc w:val="both"/>
              <w:rPr>
                <w:rFonts w:ascii="Arial" w:eastAsia="MS Mincho" w:hAnsi="Arial" w:cs="Arial"/>
                <w:sz w:val="24"/>
                <w:szCs w:val="24"/>
              </w:rPr>
            </w:pPr>
            <w:r w:rsidRPr="001E6391">
              <w:rPr>
                <w:rFonts w:ascii="Arial" w:eastAsia="MS Mincho" w:hAnsi="Arial" w:cs="Arial"/>
                <w:sz w:val="24"/>
                <w:szCs w:val="24"/>
              </w:rPr>
              <w:t xml:space="preserve">Туслан гүйцэтгэгчээр ажиллах зэргээр хувийн хэвшлийг дэмжинэ. </w:t>
            </w:r>
          </w:p>
        </w:tc>
        <w:tc>
          <w:tcPr>
            <w:tcW w:w="4629" w:type="dxa"/>
            <w:shd w:val="clear" w:color="auto" w:fill="auto"/>
          </w:tcPr>
          <w:p w14:paraId="471F92C4" w14:textId="77777777" w:rsidR="00486C7F" w:rsidRPr="001E6391" w:rsidRDefault="00486C7F" w:rsidP="00BB01EA">
            <w:pPr>
              <w:spacing w:after="0" w:line="240" w:lineRule="auto"/>
              <w:jc w:val="both"/>
              <w:rPr>
                <w:rFonts w:ascii="Arial" w:eastAsia="MS Mincho" w:hAnsi="Arial" w:cs="Arial"/>
                <w:sz w:val="24"/>
                <w:szCs w:val="24"/>
              </w:rPr>
            </w:pPr>
            <w:r w:rsidRPr="001E6391">
              <w:rPr>
                <w:rFonts w:ascii="Arial" w:eastAsia="MS Mincho" w:hAnsi="Arial" w:cs="Arial"/>
                <w:sz w:val="24"/>
                <w:szCs w:val="24"/>
              </w:rPr>
              <w:t>Үйлдвэрлэлийн үйл ажиллагаанаас байгаль орчинд үзүүлэх нөлөөлөл нэмэгдэх магадлалтай.</w:t>
            </w:r>
          </w:p>
          <w:p w14:paraId="214E5062" w14:textId="77777777" w:rsidR="00486C7F" w:rsidRPr="001E6391" w:rsidRDefault="00486C7F" w:rsidP="00BB01EA">
            <w:pPr>
              <w:spacing w:after="0" w:line="240" w:lineRule="auto"/>
              <w:ind w:left="720"/>
              <w:jc w:val="both"/>
              <w:rPr>
                <w:rFonts w:ascii="Arial" w:eastAsia="MS Mincho" w:hAnsi="Arial" w:cs="Arial"/>
                <w:sz w:val="24"/>
                <w:szCs w:val="24"/>
              </w:rPr>
            </w:pPr>
          </w:p>
        </w:tc>
      </w:tr>
    </w:tbl>
    <w:p w14:paraId="3235E6E9" w14:textId="77777777" w:rsidR="00486C7F" w:rsidRPr="001E6391" w:rsidRDefault="00486C7F" w:rsidP="00486C7F">
      <w:pPr>
        <w:spacing w:after="0" w:line="240" w:lineRule="auto"/>
        <w:ind w:firstLine="720"/>
        <w:jc w:val="both"/>
        <w:rPr>
          <w:rFonts w:ascii="Arial" w:hAnsi="Arial" w:cs="Arial"/>
          <w:b/>
          <w:sz w:val="24"/>
          <w:szCs w:val="24"/>
        </w:rPr>
      </w:pPr>
      <w:r w:rsidRPr="001E6391">
        <w:rPr>
          <w:rFonts w:ascii="Arial" w:hAnsi="Arial" w:cs="Arial"/>
          <w:b/>
          <w:sz w:val="24"/>
          <w:szCs w:val="24"/>
        </w:rPr>
        <w:lastRenderedPageBreak/>
        <w:t>Зардал, үр өгөөжийн харьцаа:</w:t>
      </w:r>
    </w:p>
    <w:p w14:paraId="58E8375C" w14:textId="77777777" w:rsidR="00486C7F" w:rsidRPr="001E6391" w:rsidRDefault="00486C7F" w:rsidP="00486C7F">
      <w:pPr>
        <w:spacing w:after="0" w:line="240" w:lineRule="auto"/>
        <w:jc w:val="both"/>
        <w:rPr>
          <w:rFonts w:ascii="Arial" w:hAnsi="Arial" w:cs="Arial"/>
          <w:b/>
          <w:sz w:val="24"/>
          <w:szCs w:val="24"/>
        </w:rPr>
      </w:pPr>
      <w:r w:rsidRPr="001E6391">
        <w:rPr>
          <w:rFonts w:ascii="Arial" w:hAnsi="Arial" w:cs="Arial"/>
          <w:b/>
          <w:sz w:val="24"/>
          <w:szCs w:val="24"/>
        </w:rPr>
        <w:tab/>
      </w:r>
    </w:p>
    <w:p w14:paraId="5FA09F88" w14:textId="77777777" w:rsidR="00486C7F" w:rsidRPr="001E6391" w:rsidRDefault="00486C7F" w:rsidP="00486C7F">
      <w:pPr>
        <w:spacing w:after="0" w:line="240" w:lineRule="auto"/>
        <w:jc w:val="both"/>
        <w:rPr>
          <w:rFonts w:ascii="Arial" w:hAnsi="Arial" w:cs="Arial"/>
          <w:sz w:val="24"/>
          <w:szCs w:val="24"/>
        </w:rPr>
      </w:pPr>
      <w:r w:rsidRPr="001E6391">
        <w:rPr>
          <w:rFonts w:ascii="Arial" w:hAnsi="Arial" w:cs="Arial"/>
          <w:sz w:val="24"/>
          <w:szCs w:val="24"/>
        </w:rPr>
        <w:tab/>
        <w:t xml:space="preserve">Тогтоолын төслийг хэрэгжүүлэхтэй холбогдуулан дараах зардал, үр өгөөж үүснэ: </w:t>
      </w:r>
    </w:p>
    <w:p w14:paraId="30151FD0" w14:textId="77777777" w:rsidR="00486C7F" w:rsidRPr="001E6391" w:rsidRDefault="00486C7F" w:rsidP="00486C7F">
      <w:pPr>
        <w:spacing w:after="0" w:line="240" w:lineRule="auto"/>
        <w:jc w:val="both"/>
        <w:rPr>
          <w:rFonts w:ascii="Arial" w:hAnsi="Arial" w:cs="Arial"/>
          <w:sz w:val="24"/>
          <w:szCs w:val="24"/>
        </w:rPr>
      </w:pP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792"/>
      </w:tblGrid>
      <w:tr w:rsidR="001E6391" w:rsidRPr="001E6391" w14:paraId="74B0C5AB" w14:textId="77777777" w:rsidTr="00BB01EA">
        <w:trPr>
          <w:trHeight w:val="336"/>
        </w:trPr>
        <w:tc>
          <w:tcPr>
            <w:tcW w:w="4964" w:type="dxa"/>
            <w:shd w:val="clear" w:color="auto" w:fill="auto"/>
            <w:vAlign w:val="center"/>
          </w:tcPr>
          <w:p w14:paraId="35724E9F" w14:textId="77777777" w:rsidR="00486C7F" w:rsidRPr="0088030B" w:rsidRDefault="00486C7F" w:rsidP="00BB01EA">
            <w:pPr>
              <w:spacing w:after="0" w:line="240" w:lineRule="auto"/>
              <w:jc w:val="center"/>
              <w:rPr>
                <w:rFonts w:ascii="Arial" w:eastAsia="MS Mincho" w:hAnsi="Arial" w:cs="Arial"/>
                <w:b/>
              </w:rPr>
            </w:pPr>
            <w:r w:rsidRPr="0088030B">
              <w:rPr>
                <w:rFonts w:ascii="Arial" w:eastAsia="MS Mincho" w:hAnsi="Arial" w:cs="Arial"/>
                <w:b/>
              </w:rPr>
              <w:t>Зардал</w:t>
            </w:r>
          </w:p>
        </w:tc>
        <w:tc>
          <w:tcPr>
            <w:tcW w:w="5069" w:type="dxa"/>
            <w:shd w:val="clear" w:color="auto" w:fill="auto"/>
            <w:vAlign w:val="center"/>
          </w:tcPr>
          <w:p w14:paraId="7D3EFE5A" w14:textId="77777777" w:rsidR="00486C7F" w:rsidRPr="0088030B" w:rsidRDefault="00486C7F" w:rsidP="00BB01EA">
            <w:pPr>
              <w:spacing w:after="0" w:line="240" w:lineRule="auto"/>
              <w:jc w:val="center"/>
              <w:rPr>
                <w:rFonts w:ascii="Arial" w:eastAsia="MS Mincho" w:hAnsi="Arial" w:cs="Arial"/>
                <w:b/>
              </w:rPr>
            </w:pPr>
            <w:r w:rsidRPr="0088030B">
              <w:rPr>
                <w:rFonts w:ascii="Arial" w:eastAsia="MS Mincho" w:hAnsi="Arial" w:cs="Arial"/>
                <w:b/>
              </w:rPr>
              <w:t>Үр өгөөж</w:t>
            </w:r>
          </w:p>
        </w:tc>
      </w:tr>
      <w:tr w:rsidR="00A447C4" w:rsidRPr="001E6391" w14:paraId="1F4E6D4B" w14:textId="77777777" w:rsidTr="00BB01EA">
        <w:tc>
          <w:tcPr>
            <w:tcW w:w="4964" w:type="dxa"/>
            <w:shd w:val="clear" w:color="auto" w:fill="auto"/>
          </w:tcPr>
          <w:p w14:paraId="3C9C1E71" w14:textId="77777777" w:rsidR="00486C7F" w:rsidRPr="001E6391" w:rsidRDefault="00486C7F" w:rsidP="00BB01EA">
            <w:pPr>
              <w:spacing w:after="0" w:line="240" w:lineRule="auto"/>
              <w:jc w:val="both"/>
              <w:rPr>
                <w:rFonts w:ascii="Arial" w:eastAsia="MS Mincho" w:hAnsi="Arial" w:cs="Arial"/>
                <w:sz w:val="24"/>
                <w:szCs w:val="24"/>
              </w:rPr>
            </w:pPr>
            <w:r w:rsidRPr="001E6391">
              <w:rPr>
                <w:rFonts w:ascii="Arial" w:eastAsia="MS Mincho" w:hAnsi="Arial" w:cs="Arial"/>
                <w:sz w:val="24"/>
                <w:szCs w:val="24"/>
              </w:rPr>
              <w:t>-Зохицуулалтыг нэвтрүүлэхтэй холбоотой ААНБ-ууд, иргэдэд мэдээ, мэдээлэл хүргэх, таниулж, сурталчилахтай холбоотой зардал гарна.</w:t>
            </w:r>
          </w:p>
          <w:p w14:paraId="4C48AF7D" w14:textId="77777777" w:rsidR="00486C7F" w:rsidRPr="001E6391" w:rsidRDefault="00486C7F" w:rsidP="00BB01EA">
            <w:pPr>
              <w:spacing w:after="0" w:line="240" w:lineRule="auto"/>
              <w:jc w:val="both"/>
              <w:rPr>
                <w:rFonts w:ascii="Arial" w:eastAsia="MS Mincho" w:hAnsi="Arial" w:cs="Arial"/>
                <w:sz w:val="24"/>
                <w:szCs w:val="24"/>
              </w:rPr>
            </w:pPr>
          </w:p>
          <w:p w14:paraId="1B813178" w14:textId="77777777" w:rsidR="00486C7F" w:rsidRPr="001E6391" w:rsidRDefault="00486C7F" w:rsidP="00BB01EA">
            <w:pPr>
              <w:spacing w:after="0" w:line="240" w:lineRule="auto"/>
              <w:jc w:val="both"/>
              <w:rPr>
                <w:rFonts w:ascii="Arial" w:eastAsia="MS Mincho" w:hAnsi="Arial" w:cs="Arial"/>
                <w:sz w:val="24"/>
                <w:szCs w:val="24"/>
              </w:rPr>
            </w:pPr>
            <w:r w:rsidRPr="001E6391">
              <w:rPr>
                <w:rFonts w:ascii="Arial" w:eastAsia="MS Mincho" w:hAnsi="Arial" w:cs="Arial"/>
                <w:sz w:val="24"/>
                <w:szCs w:val="24"/>
              </w:rPr>
              <w:t xml:space="preserve">-Төрийн байгууллагын хяналт, шалгалттай холбоотой захиргааны зардал үүснэ. </w:t>
            </w:r>
          </w:p>
          <w:p w14:paraId="46538104" w14:textId="77777777" w:rsidR="00486C7F" w:rsidRPr="001E6391" w:rsidRDefault="00486C7F" w:rsidP="00BB01EA">
            <w:pPr>
              <w:spacing w:after="0" w:line="240" w:lineRule="auto"/>
              <w:jc w:val="both"/>
              <w:rPr>
                <w:rFonts w:ascii="Arial" w:eastAsia="MS Mincho" w:hAnsi="Arial" w:cs="Arial"/>
                <w:sz w:val="24"/>
                <w:szCs w:val="24"/>
              </w:rPr>
            </w:pPr>
          </w:p>
          <w:p w14:paraId="0C8947AE" w14:textId="77777777" w:rsidR="00486C7F" w:rsidRPr="001E6391" w:rsidRDefault="00486C7F" w:rsidP="00BB01EA">
            <w:pPr>
              <w:spacing w:after="0" w:line="240" w:lineRule="auto"/>
              <w:jc w:val="both"/>
              <w:rPr>
                <w:rFonts w:ascii="Arial" w:eastAsia="MS Mincho" w:hAnsi="Arial" w:cs="Arial"/>
                <w:sz w:val="24"/>
                <w:szCs w:val="24"/>
              </w:rPr>
            </w:pPr>
            <w:r w:rsidRPr="001E6391">
              <w:rPr>
                <w:rFonts w:ascii="Arial" w:eastAsia="MS Mincho" w:hAnsi="Arial" w:cs="Arial"/>
                <w:sz w:val="24"/>
                <w:szCs w:val="24"/>
              </w:rPr>
              <w:t xml:space="preserve">-Хөрөнгө оруулагчтай хэлэлцээр хийх, үйлдвэр байгуулахтай холбоотой зардал үүснэ. </w:t>
            </w:r>
          </w:p>
          <w:p w14:paraId="098F8DCB" w14:textId="77777777" w:rsidR="00486C7F" w:rsidRPr="001E6391" w:rsidRDefault="00486C7F" w:rsidP="00BB01EA">
            <w:pPr>
              <w:spacing w:after="0" w:line="240" w:lineRule="auto"/>
              <w:jc w:val="both"/>
              <w:rPr>
                <w:rFonts w:ascii="Arial" w:eastAsia="MS Mincho" w:hAnsi="Arial" w:cs="Arial"/>
                <w:sz w:val="24"/>
                <w:szCs w:val="24"/>
              </w:rPr>
            </w:pPr>
          </w:p>
          <w:p w14:paraId="633F6555" w14:textId="77777777" w:rsidR="00486C7F" w:rsidRPr="001E6391" w:rsidRDefault="00486C7F" w:rsidP="00BB01EA">
            <w:pPr>
              <w:spacing w:after="0" w:line="240" w:lineRule="auto"/>
              <w:ind w:left="720"/>
              <w:jc w:val="both"/>
              <w:rPr>
                <w:rFonts w:ascii="Arial" w:eastAsia="MS Mincho" w:hAnsi="Arial" w:cs="Arial"/>
                <w:sz w:val="24"/>
                <w:szCs w:val="24"/>
              </w:rPr>
            </w:pPr>
          </w:p>
        </w:tc>
        <w:tc>
          <w:tcPr>
            <w:tcW w:w="5069" w:type="dxa"/>
            <w:shd w:val="clear" w:color="auto" w:fill="auto"/>
          </w:tcPr>
          <w:p w14:paraId="121F5DC0" w14:textId="77777777" w:rsidR="00486C7F" w:rsidRPr="001E6391" w:rsidRDefault="00486C7F" w:rsidP="00BB01EA">
            <w:pPr>
              <w:spacing w:after="0" w:line="240" w:lineRule="auto"/>
              <w:ind w:left="33"/>
              <w:jc w:val="both"/>
              <w:rPr>
                <w:rFonts w:ascii="Arial" w:eastAsia="MS Mincho" w:hAnsi="Arial" w:cs="Arial"/>
                <w:sz w:val="24"/>
                <w:szCs w:val="24"/>
              </w:rPr>
            </w:pPr>
            <w:r w:rsidRPr="001E6391">
              <w:rPr>
                <w:rFonts w:ascii="Arial" w:hAnsi="Arial" w:cs="Arial"/>
                <w:sz w:val="24"/>
                <w:szCs w:val="24"/>
              </w:rPr>
              <w:t>-Монгол Улсын Үндсэн хуульд заасан байгалийн баялаг ард түмний мэдэлд байх, нээлттэй, ил тод, хууль дээдлэх зарчимд нийцнэ.</w:t>
            </w:r>
          </w:p>
          <w:p w14:paraId="585C497E" w14:textId="77777777" w:rsidR="00486C7F" w:rsidRPr="001E6391" w:rsidRDefault="00486C7F" w:rsidP="00BB01EA">
            <w:pPr>
              <w:spacing w:after="0" w:line="240" w:lineRule="auto"/>
              <w:ind w:left="282" w:firstLine="78"/>
              <w:jc w:val="both"/>
              <w:rPr>
                <w:rFonts w:ascii="Arial" w:eastAsia="MS Mincho" w:hAnsi="Arial" w:cs="Arial"/>
                <w:sz w:val="24"/>
                <w:szCs w:val="24"/>
              </w:rPr>
            </w:pPr>
          </w:p>
          <w:p w14:paraId="677C5032" w14:textId="77777777" w:rsidR="00486C7F" w:rsidRPr="001E6391" w:rsidRDefault="00486C7F" w:rsidP="00BB01EA">
            <w:pPr>
              <w:spacing w:after="0" w:line="240" w:lineRule="auto"/>
              <w:jc w:val="both"/>
              <w:rPr>
                <w:rFonts w:ascii="Arial" w:eastAsia="MS Mincho" w:hAnsi="Arial" w:cs="Arial"/>
                <w:sz w:val="24"/>
                <w:szCs w:val="24"/>
              </w:rPr>
            </w:pPr>
            <w:r w:rsidRPr="001E6391">
              <w:rPr>
                <w:rFonts w:ascii="Arial" w:eastAsia="MS Mincho" w:hAnsi="Arial" w:cs="Arial"/>
                <w:sz w:val="24"/>
                <w:szCs w:val="24"/>
              </w:rPr>
              <w:t xml:space="preserve">-Иргэд, хуулийн этгээд хувьцаа эзэмшсэнээр ашиг, орлого нэмэгдэнэ. </w:t>
            </w:r>
          </w:p>
          <w:p w14:paraId="271D7DCF" w14:textId="77777777" w:rsidR="00486C7F" w:rsidRPr="001E6391" w:rsidRDefault="00486C7F" w:rsidP="00BB01EA">
            <w:pPr>
              <w:spacing w:after="0" w:line="240" w:lineRule="auto"/>
              <w:jc w:val="both"/>
              <w:rPr>
                <w:rFonts w:ascii="Arial" w:eastAsia="MS Mincho" w:hAnsi="Arial" w:cs="Arial"/>
                <w:sz w:val="24"/>
                <w:szCs w:val="24"/>
              </w:rPr>
            </w:pPr>
          </w:p>
          <w:p w14:paraId="31703A67" w14:textId="77777777" w:rsidR="00486C7F" w:rsidRPr="001E6391" w:rsidRDefault="00486C7F" w:rsidP="00BB01EA">
            <w:pPr>
              <w:spacing w:after="0" w:line="240" w:lineRule="auto"/>
              <w:jc w:val="both"/>
              <w:rPr>
                <w:rFonts w:ascii="Arial" w:eastAsia="MS Mincho" w:hAnsi="Arial" w:cs="Arial"/>
                <w:sz w:val="24"/>
                <w:szCs w:val="24"/>
              </w:rPr>
            </w:pPr>
            <w:r w:rsidRPr="001E6391">
              <w:rPr>
                <w:rFonts w:ascii="Arial" w:eastAsia="MS Mincho" w:hAnsi="Arial" w:cs="Arial"/>
                <w:sz w:val="24"/>
                <w:szCs w:val="24"/>
              </w:rPr>
              <w:t xml:space="preserve">-Ажлын байр нэмэгдсэнээр иргэдийн орлого нэмэгдэж, амжиргааны түвшин дээшилнэ. </w:t>
            </w:r>
          </w:p>
          <w:p w14:paraId="397D50D8" w14:textId="77777777" w:rsidR="00486C7F" w:rsidRPr="001E6391" w:rsidRDefault="00486C7F" w:rsidP="00BB01EA">
            <w:pPr>
              <w:spacing w:after="0" w:line="240" w:lineRule="auto"/>
              <w:jc w:val="both"/>
              <w:rPr>
                <w:rFonts w:ascii="Arial" w:eastAsia="MS Mincho" w:hAnsi="Arial" w:cs="Arial"/>
                <w:sz w:val="24"/>
                <w:szCs w:val="24"/>
              </w:rPr>
            </w:pPr>
          </w:p>
          <w:p w14:paraId="179336A1" w14:textId="77777777" w:rsidR="00486C7F" w:rsidRPr="001E6391" w:rsidRDefault="00486C7F" w:rsidP="00BB01EA">
            <w:pPr>
              <w:spacing w:after="0" w:line="240" w:lineRule="auto"/>
              <w:jc w:val="both"/>
              <w:rPr>
                <w:rFonts w:ascii="Arial" w:eastAsia="MS Mincho" w:hAnsi="Arial" w:cs="Arial"/>
                <w:sz w:val="24"/>
                <w:szCs w:val="24"/>
              </w:rPr>
            </w:pPr>
            <w:r w:rsidRPr="001E6391">
              <w:rPr>
                <w:rFonts w:ascii="Arial" w:eastAsia="MS Mincho" w:hAnsi="Arial" w:cs="Arial"/>
                <w:sz w:val="24"/>
                <w:szCs w:val="24"/>
              </w:rPr>
              <w:t>-Үйлдвэр байгуулагдсанаар туслан гүйцэтгэгч хуулийн этгээд ажиллах боломжтой болно.</w:t>
            </w:r>
          </w:p>
          <w:p w14:paraId="05A36EE5" w14:textId="77777777" w:rsidR="00486C7F" w:rsidRPr="001E6391" w:rsidRDefault="00486C7F" w:rsidP="00BB01EA">
            <w:pPr>
              <w:spacing w:after="0" w:line="240" w:lineRule="auto"/>
              <w:jc w:val="both"/>
              <w:rPr>
                <w:rFonts w:ascii="Arial" w:eastAsia="MS Mincho" w:hAnsi="Arial" w:cs="Arial"/>
                <w:sz w:val="24"/>
                <w:szCs w:val="24"/>
              </w:rPr>
            </w:pPr>
          </w:p>
          <w:p w14:paraId="69E207B4" w14:textId="77777777" w:rsidR="00486C7F" w:rsidRPr="001E6391" w:rsidRDefault="00486C7F" w:rsidP="00BB01EA">
            <w:pPr>
              <w:spacing w:after="0" w:line="240" w:lineRule="auto"/>
              <w:jc w:val="both"/>
              <w:rPr>
                <w:rFonts w:ascii="Arial" w:eastAsia="MS Mincho" w:hAnsi="Arial" w:cs="Arial"/>
                <w:sz w:val="24"/>
                <w:szCs w:val="24"/>
              </w:rPr>
            </w:pPr>
            <w:r w:rsidRPr="001E6391">
              <w:rPr>
                <w:rFonts w:ascii="Arial" w:eastAsia="MS Mincho" w:hAnsi="Arial" w:cs="Arial"/>
                <w:sz w:val="24"/>
                <w:szCs w:val="24"/>
              </w:rPr>
              <w:t xml:space="preserve">-Улсын төсвийн орлого нэмэгдэнэ. </w:t>
            </w:r>
          </w:p>
        </w:tc>
      </w:tr>
    </w:tbl>
    <w:p w14:paraId="1EC3951D" w14:textId="77777777" w:rsidR="00486C7F" w:rsidRPr="001E6391" w:rsidRDefault="00486C7F" w:rsidP="00486C7F">
      <w:pPr>
        <w:spacing w:after="0" w:line="240" w:lineRule="auto"/>
        <w:rPr>
          <w:rFonts w:ascii="Arial" w:hAnsi="Arial" w:cs="Arial"/>
          <w:sz w:val="24"/>
          <w:szCs w:val="24"/>
        </w:rPr>
      </w:pPr>
    </w:p>
    <w:p w14:paraId="503C3C38" w14:textId="77777777" w:rsidR="00486C7F" w:rsidRPr="001E6391" w:rsidRDefault="00486C7F" w:rsidP="00486C7F">
      <w:pPr>
        <w:spacing w:after="0" w:line="240" w:lineRule="auto"/>
        <w:rPr>
          <w:rFonts w:ascii="Arial" w:hAnsi="Arial" w:cs="Arial"/>
          <w:sz w:val="24"/>
          <w:szCs w:val="24"/>
        </w:rPr>
      </w:pPr>
    </w:p>
    <w:p w14:paraId="31DF2382" w14:textId="096E2500" w:rsidR="00486C7F" w:rsidRPr="001E6391" w:rsidRDefault="00486C7F" w:rsidP="00486C7F">
      <w:pPr>
        <w:spacing w:after="0" w:line="240" w:lineRule="auto"/>
        <w:jc w:val="center"/>
        <w:rPr>
          <w:rFonts w:ascii="Arial" w:hAnsi="Arial" w:cs="Arial"/>
          <w:b/>
          <w:sz w:val="24"/>
          <w:szCs w:val="24"/>
        </w:rPr>
      </w:pPr>
      <w:r w:rsidRPr="001E6391">
        <w:rPr>
          <w:rFonts w:ascii="Arial" w:hAnsi="Arial" w:cs="Arial"/>
          <w:b/>
          <w:sz w:val="24"/>
          <w:szCs w:val="24"/>
        </w:rPr>
        <w:t>ДӨРӨВ.ЗОХИЦУУЛАЛТЫН ХУВИЛБАРЫН ҮР НӨЛӨӨГ</w:t>
      </w:r>
    </w:p>
    <w:p w14:paraId="58621308" w14:textId="77777777" w:rsidR="00486C7F" w:rsidRPr="001E6391" w:rsidRDefault="00486C7F" w:rsidP="00486C7F">
      <w:pPr>
        <w:spacing w:after="0" w:line="240" w:lineRule="auto"/>
        <w:jc w:val="center"/>
        <w:rPr>
          <w:rFonts w:ascii="Arial" w:hAnsi="Arial" w:cs="Arial"/>
          <w:b/>
          <w:sz w:val="24"/>
          <w:szCs w:val="24"/>
        </w:rPr>
      </w:pPr>
      <w:r w:rsidRPr="001E6391">
        <w:rPr>
          <w:rFonts w:ascii="Arial" w:hAnsi="Arial" w:cs="Arial"/>
          <w:b/>
          <w:sz w:val="24"/>
          <w:szCs w:val="24"/>
        </w:rPr>
        <w:t>ТАНДАН СУДАЛСАН БАЙДАЛ</w:t>
      </w:r>
    </w:p>
    <w:p w14:paraId="45810DD2" w14:textId="77777777" w:rsidR="00486C7F" w:rsidRPr="001E6391" w:rsidRDefault="00486C7F" w:rsidP="00486C7F">
      <w:pPr>
        <w:spacing w:after="0" w:line="240" w:lineRule="auto"/>
        <w:jc w:val="center"/>
        <w:rPr>
          <w:rFonts w:ascii="Arial" w:hAnsi="Arial" w:cs="Arial"/>
          <w:b/>
          <w:sz w:val="24"/>
          <w:szCs w:val="24"/>
        </w:rPr>
      </w:pPr>
    </w:p>
    <w:p w14:paraId="02FC0B0F" w14:textId="77777777" w:rsidR="00486C7F" w:rsidRPr="001E6391" w:rsidRDefault="00486C7F" w:rsidP="00486C7F">
      <w:pPr>
        <w:spacing w:after="0" w:line="240" w:lineRule="auto"/>
        <w:ind w:firstLine="502"/>
        <w:jc w:val="both"/>
        <w:rPr>
          <w:rFonts w:ascii="Arial" w:hAnsi="Arial" w:cs="Arial"/>
          <w:bCs/>
          <w:sz w:val="24"/>
          <w:szCs w:val="24"/>
        </w:rPr>
      </w:pPr>
      <w:r w:rsidRPr="001E6391">
        <w:rPr>
          <w:rFonts w:ascii="Arial" w:hAnsi="Arial" w:cs="Arial"/>
          <w:bCs/>
          <w:sz w:val="24"/>
          <w:szCs w:val="24"/>
        </w:rPr>
        <w:t>Сонгосон хувилбарын үр нөлөөг ерөнхий асуултуудад хариулах замаар дүгнэлтийг нэгтгэн гаргалаа.</w:t>
      </w:r>
    </w:p>
    <w:p w14:paraId="1E0ABF15" w14:textId="77777777" w:rsidR="008B73B4" w:rsidRPr="001E6391" w:rsidRDefault="008B73B4" w:rsidP="00486C7F">
      <w:pPr>
        <w:spacing w:after="0" w:line="240" w:lineRule="auto"/>
        <w:ind w:firstLine="720"/>
        <w:jc w:val="center"/>
        <w:rPr>
          <w:rFonts w:ascii="Arial" w:hAnsi="Arial" w:cs="Arial"/>
          <w:b/>
          <w:sz w:val="24"/>
          <w:szCs w:val="24"/>
        </w:rPr>
      </w:pPr>
    </w:p>
    <w:p w14:paraId="1A40E2CB" w14:textId="1D513E35" w:rsidR="00486C7F" w:rsidRPr="001E6391" w:rsidRDefault="00486C7F" w:rsidP="00486C7F">
      <w:pPr>
        <w:spacing w:after="0" w:line="240" w:lineRule="auto"/>
        <w:ind w:firstLine="720"/>
        <w:jc w:val="center"/>
        <w:rPr>
          <w:rFonts w:ascii="Arial" w:hAnsi="Arial" w:cs="Arial"/>
          <w:b/>
          <w:sz w:val="24"/>
          <w:szCs w:val="24"/>
        </w:rPr>
      </w:pPr>
      <w:r w:rsidRPr="001E6391">
        <w:rPr>
          <w:rFonts w:ascii="Arial" w:hAnsi="Arial" w:cs="Arial"/>
          <w:b/>
          <w:sz w:val="24"/>
          <w:szCs w:val="24"/>
        </w:rPr>
        <w:t>ХҮНИЙ ЭРХЭД ҮЗҮҮЛЭХ ҮР НӨЛӨӨ</w:t>
      </w:r>
    </w:p>
    <w:p w14:paraId="50CC25DC" w14:textId="77777777" w:rsidR="008B73B4" w:rsidRPr="001E6391" w:rsidRDefault="008B73B4" w:rsidP="00486C7F">
      <w:pPr>
        <w:spacing w:after="0" w:line="240" w:lineRule="auto"/>
        <w:ind w:firstLine="720"/>
        <w:jc w:val="center"/>
        <w:rPr>
          <w:rFonts w:ascii="Arial" w:hAnsi="Arial" w:cs="Arial"/>
          <w:b/>
          <w:sz w:val="24"/>
          <w:szCs w:val="24"/>
        </w:rPr>
      </w:pPr>
    </w:p>
    <w:p w14:paraId="46493CE5" w14:textId="77777777" w:rsidR="00486C7F" w:rsidRPr="001E6391" w:rsidRDefault="00486C7F" w:rsidP="00486C7F">
      <w:pPr>
        <w:spacing w:after="0" w:line="240" w:lineRule="auto"/>
        <w:ind w:firstLine="720"/>
        <w:jc w:val="both"/>
        <w:rPr>
          <w:rFonts w:ascii="Arial" w:hAnsi="Arial" w:cs="Arial"/>
          <w:sz w:val="24"/>
          <w:szCs w:val="24"/>
        </w:rPr>
      </w:pPr>
      <w:r w:rsidRPr="001E6391">
        <w:rPr>
          <w:rFonts w:ascii="Arial" w:hAnsi="Arial" w:cs="Arial"/>
          <w:sz w:val="24"/>
          <w:szCs w:val="24"/>
        </w:rPr>
        <w:t>Хувилбар 7-ийн хүрээнд тавигдсан Зорилтын хүний эрхэд үзүүлэх үр нөлөөг тооцож үзвэл:</w:t>
      </w:r>
    </w:p>
    <w:p w14:paraId="02B2020D" w14:textId="77777777" w:rsidR="00486C7F" w:rsidRPr="001E6391" w:rsidRDefault="00486C7F" w:rsidP="00486C7F">
      <w:pPr>
        <w:spacing w:after="0" w:line="240" w:lineRule="auto"/>
        <w:ind w:left="710" w:hanging="710"/>
        <w:jc w:val="center"/>
        <w:rPr>
          <w:rFonts w:ascii="Arial" w:hAnsi="Arial" w:cs="Arial"/>
          <w:b/>
          <w:sz w:val="24"/>
          <w:szCs w:val="24"/>
        </w:rPr>
      </w:pPr>
    </w:p>
    <w:tbl>
      <w:tblPr>
        <w:tblW w:w="9530" w:type="dxa"/>
        <w:tblInd w:w="1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18"/>
        <w:gridCol w:w="3118"/>
        <w:gridCol w:w="851"/>
        <w:gridCol w:w="708"/>
        <w:gridCol w:w="2835"/>
      </w:tblGrid>
      <w:tr w:rsidR="001E6391" w:rsidRPr="001E6391" w14:paraId="473BFE7F" w14:textId="77777777" w:rsidTr="00BB01EA">
        <w:tc>
          <w:tcPr>
            <w:tcW w:w="2018" w:type="dxa"/>
            <w:vAlign w:val="center"/>
          </w:tcPr>
          <w:p w14:paraId="02054C92" w14:textId="77777777" w:rsidR="00486C7F" w:rsidRPr="001E6391" w:rsidRDefault="00486C7F" w:rsidP="00BB01EA">
            <w:pPr>
              <w:spacing w:after="0" w:line="240" w:lineRule="auto"/>
              <w:jc w:val="center"/>
              <w:rPr>
                <w:rFonts w:ascii="Arial" w:hAnsi="Arial" w:cs="Arial"/>
                <w:b/>
                <w:sz w:val="20"/>
                <w:szCs w:val="20"/>
              </w:rPr>
            </w:pPr>
            <w:r w:rsidRPr="001E6391">
              <w:rPr>
                <w:rFonts w:ascii="Arial" w:hAnsi="Arial" w:cs="Arial"/>
                <w:b/>
                <w:bCs/>
                <w:sz w:val="20"/>
                <w:szCs w:val="20"/>
              </w:rPr>
              <w:t>Үзүүлэх үр нөлөө:</w:t>
            </w:r>
          </w:p>
        </w:tc>
        <w:tc>
          <w:tcPr>
            <w:tcW w:w="3118" w:type="dxa"/>
            <w:vAlign w:val="center"/>
          </w:tcPr>
          <w:p w14:paraId="20573816" w14:textId="77777777" w:rsidR="00486C7F" w:rsidRPr="001E6391" w:rsidRDefault="00486C7F" w:rsidP="00BB01EA">
            <w:pPr>
              <w:spacing w:after="0" w:line="240" w:lineRule="auto"/>
              <w:jc w:val="center"/>
              <w:rPr>
                <w:rFonts w:ascii="Arial" w:hAnsi="Arial" w:cs="Arial"/>
                <w:b/>
                <w:sz w:val="20"/>
                <w:szCs w:val="20"/>
              </w:rPr>
            </w:pPr>
            <w:r w:rsidRPr="001E6391">
              <w:rPr>
                <w:rFonts w:ascii="Arial" w:hAnsi="Arial" w:cs="Arial"/>
                <w:b/>
                <w:sz w:val="20"/>
                <w:szCs w:val="20"/>
              </w:rPr>
              <w:t xml:space="preserve">Холбогдох асуултууд </w:t>
            </w:r>
          </w:p>
        </w:tc>
        <w:tc>
          <w:tcPr>
            <w:tcW w:w="1559" w:type="dxa"/>
            <w:gridSpan w:val="2"/>
            <w:vAlign w:val="center"/>
          </w:tcPr>
          <w:p w14:paraId="4D0F7390" w14:textId="77777777" w:rsidR="00486C7F" w:rsidRPr="001E6391" w:rsidRDefault="00486C7F" w:rsidP="00BB01EA">
            <w:pPr>
              <w:spacing w:after="0" w:line="240" w:lineRule="auto"/>
              <w:rPr>
                <w:rFonts w:ascii="Arial" w:hAnsi="Arial" w:cs="Arial"/>
                <w:b/>
                <w:sz w:val="20"/>
                <w:szCs w:val="20"/>
              </w:rPr>
            </w:pPr>
            <w:r w:rsidRPr="001E6391">
              <w:rPr>
                <w:rFonts w:ascii="Arial" w:hAnsi="Arial" w:cs="Arial"/>
                <w:b/>
                <w:sz w:val="20"/>
                <w:szCs w:val="20"/>
              </w:rPr>
              <w:t xml:space="preserve">   Хариулт </w:t>
            </w:r>
          </w:p>
        </w:tc>
        <w:tc>
          <w:tcPr>
            <w:tcW w:w="2835" w:type="dxa"/>
          </w:tcPr>
          <w:p w14:paraId="64D129C3" w14:textId="77777777" w:rsidR="00486C7F" w:rsidRPr="001E6391" w:rsidRDefault="00486C7F" w:rsidP="00BB01EA">
            <w:pPr>
              <w:spacing w:after="0" w:line="240" w:lineRule="auto"/>
              <w:rPr>
                <w:rFonts w:ascii="Arial" w:hAnsi="Arial" w:cs="Arial"/>
                <w:b/>
                <w:sz w:val="20"/>
                <w:szCs w:val="20"/>
              </w:rPr>
            </w:pPr>
            <w:r w:rsidRPr="001E6391">
              <w:rPr>
                <w:rFonts w:ascii="Arial" w:hAnsi="Arial" w:cs="Arial"/>
                <w:b/>
                <w:sz w:val="20"/>
                <w:szCs w:val="20"/>
              </w:rPr>
              <w:t xml:space="preserve">       Тайлбар</w:t>
            </w:r>
          </w:p>
        </w:tc>
      </w:tr>
      <w:tr w:rsidR="001E6391" w:rsidRPr="001E6391" w14:paraId="60DD1468" w14:textId="77777777" w:rsidTr="00BB01EA">
        <w:tc>
          <w:tcPr>
            <w:tcW w:w="2018" w:type="dxa"/>
            <w:vMerge w:val="restart"/>
          </w:tcPr>
          <w:p w14:paraId="639F341D" w14:textId="77777777" w:rsidR="00486C7F" w:rsidRPr="001E6391" w:rsidRDefault="00486C7F" w:rsidP="007919F0">
            <w:pPr>
              <w:numPr>
                <w:ilvl w:val="0"/>
                <w:numId w:val="1"/>
              </w:numPr>
              <w:spacing w:after="0" w:line="240" w:lineRule="auto"/>
              <w:ind w:left="258" w:hanging="258"/>
              <w:contextualSpacing/>
              <w:jc w:val="both"/>
              <w:rPr>
                <w:rFonts w:ascii="Arial" w:hAnsi="Arial" w:cs="Arial"/>
                <w:sz w:val="20"/>
                <w:szCs w:val="20"/>
              </w:rPr>
            </w:pPr>
            <w:r w:rsidRPr="001E6391">
              <w:rPr>
                <w:rFonts w:ascii="Arial" w:hAnsi="Arial" w:cs="Arial"/>
                <w:sz w:val="20"/>
                <w:szCs w:val="20"/>
              </w:rPr>
              <w:t>Хүний эрхийн суурь зарчмуудад нийцэж буй эсэх</w:t>
            </w:r>
          </w:p>
          <w:p w14:paraId="6D9F1E8A" w14:textId="77777777" w:rsidR="00486C7F" w:rsidRPr="001E6391" w:rsidRDefault="00486C7F" w:rsidP="00BB01EA">
            <w:pPr>
              <w:spacing w:after="0" w:line="240" w:lineRule="auto"/>
              <w:jc w:val="center"/>
              <w:rPr>
                <w:rFonts w:ascii="Arial" w:hAnsi="Arial" w:cs="Arial"/>
                <w:b/>
                <w:sz w:val="20"/>
                <w:szCs w:val="20"/>
              </w:rPr>
            </w:pPr>
          </w:p>
        </w:tc>
        <w:tc>
          <w:tcPr>
            <w:tcW w:w="7512" w:type="dxa"/>
            <w:gridSpan w:val="4"/>
            <w:shd w:val="clear" w:color="auto" w:fill="E7E6E6"/>
          </w:tcPr>
          <w:p w14:paraId="0C638474" w14:textId="77777777" w:rsidR="00486C7F" w:rsidRPr="001E6391" w:rsidRDefault="00486C7F" w:rsidP="00BB01EA">
            <w:pPr>
              <w:spacing w:after="0" w:line="240" w:lineRule="auto"/>
              <w:rPr>
                <w:rFonts w:ascii="Arial" w:hAnsi="Arial" w:cs="Arial"/>
                <w:b/>
                <w:sz w:val="20"/>
                <w:szCs w:val="20"/>
              </w:rPr>
            </w:pPr>
            <w:r w:rsidRPr="001E6391">
              <w:rPr>
                <w:rFonts w:ascii="Arial" w:hAnsi="Arial" w:cs="Arial"/>
                <w:b/>
                <w:sz w:val="20"/>
                <w:szCs w:val="20"/>
              </w:rPr>
              <w:t xml:space="preserve">1.1. Ялгаварлан гадуурхахгүй ба тэгш байх </w:t>
            </w:r>
          </w:p>
        </w:tc>
      </w:tr>
      <w:tr w:rsidR="001E6391" w:rsidRPr="001E6391" w14:paraId="5BFB6EEA" w14:textId="77777777" w:rsidTr="00BB01EA">
        <w:trPr>
          <w:trHeight w:val="714"/>
        </w:trPr>
        <w:tc>
          <w:tcPr>
            <w:tcW w:w="2018" w:type="dxa"/>
            <w:vMerge/>
          </w:tcPr>
          <w:p w14:paraId="1C64B173" w14:textId="77777777" w:rsidR="00486C7F" w:rsidRPr="001E6391" w:rsidRDefault="00486C7F" w:rsidP="00BB01EA">
            <w:pPr>
              <w:spacing w:after="0" w:line="240" w:lineRule="auto"/>
              <w:jc w:val="center"/>
              <w:rPr>
                <w:rFonts w:ascii="Arial" w:hAnsi="Arial" w:cs="Arial"/>
                <w:b/>
                <w:sz w:val="20"/>
                <w:szCs w:val="20"/>
              </w:rPr>
            </w:pPr>
          </w:p>
        </w:tc>
        <w:tc>
          <w:tcPr>
            <w:tcW w:w="3118" w:type="dxa"/>
          </w:tcPr>
          <w:p w14:paraId="5DF8502F" w14:textId="77777777" w:rsidR="00486C7F" w:rsidRPr="001E6391" w:rsidRDefault="00486C7F" w:rsidP="00BB01EA">
            <w:pPr>
              <w:spacing w:after="0" w:line="240" w:lineRule="auto"/>
              <w:ind w:firstLine="7"/>
              <w:rPr>
                <w:rFonts w:ascii="Arial" w:hAnsi="Arial" w:cs="Arial"/>
                <w:sz w:val="20"/>
                <w:szCs w:val="20"/>
              </w:rPr>
            </w:pPr>
            <w:r w:rsidRPr="001E6391">
              <w:rPr>
                <w:rFonts w:ascii="Arial" w:hAnsi="Arial" w:cs="Arial"/>
                <w:sz w:val="20"/>
                <w:szCs w:val="20"/>
              </w:rPr>
              <w:t>1.1.1.Ялгаварлан гадуурхахыг хориглох эсэх</w:t>
            </w:r>
          </w:p>
        </w:tc>
        <w:tc>
          <w:tcPr>
            <w:tcW w:w="851" w:type="dxa"/>
            <w:tcBorders>
              <w:bottom w:val="single" w:sz="4" w:space="0" w:color="auto"/>
            </w:tcBorders>
          </w:tcPr>
          <w:p w14:paraId="1A28F8E3" w14:textId="77777777" w:rsidR="00486C7F" w:rsidRPr="001E6391" w:rsidRDefault="00486C7F" w:rsidP="00BB01EA">
            <w:pPr>
              <w:spacing w:after="0" w:line="240" w:lineRule="auto"/>
              <w:rPr>
                <w:rFonts w:ascii="Arial" w:hAnsi="Arial" w:cs="Arial"/>
                <w:b/>
                <w:sz w:val="20"/>
                <w:szCs w:val="20"/>
              </w:rPr>
            </w:pPr>
            <w:r w:rsidRPr="001E6391">
              <w:rPr>
                <w:rFonts w:ascii="Arial" w:hAnsi="Arial" w:cs="Arial"/>
                <w:b/>
                <w:sz w:val="20"/>
                <w:szCs w:val="20"/>
              </w:rPr>
              <w:t>Тийм</w:t>
            </w:r>
          </w:p>
        </w:tc>
        <w:tc>
          <w:tcPr>
            <w:tcW w:w="708" w:type="dxa"/>
            <w:tcBorders>
              <w:bottom w:val="single" w:sz="4" w:space="0" w:color="auto"/>
            </w:tcBorders>
          </w:tcPr>
          <w:p w14:paraId="30E0DFD4"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Үгүй</w:t>
            </w:r>
          </w:p>
        </w:tc>
        <w:tc>
          <w:tcPr>
            <w:tcW w:w="2835" w:type="dxa"/>
          </w:tcPr>
          <w:p w14:paraId="3DF786CE" w14:textId="77777777" w:rsidR="00486C7F" w:rsidRPr="001E6391" w:rsidRDefault="00486C7F" w:rsidP="00BB01EA">
            <w:pPr>
              <w:spacing w:after="0" w:line="240" w:lineRule="auto"/>
              <w:jc w:val="both"/>
              <w:rPr>
                <w:rFonts w:ascii="Arial" w:hAnsi="Arial" w:cs="Arial"/>
                <w:noProof/>
                <w:sz w:val="20"/>
                <w:szCs w:val="20"/>
              </w:rPr>
            </w:pPr>
            <w:r w:rsidRPr="001E6391">
              <w:rPr>
                <w:rFonts w:ascii="Arial" w:hAnsi="Arial" w:cs="Arial"/>
                <w:noProof/>
                <w:sz w:val="20"/>
                <w:szCs w:val="20"/>
              </w:rPr>
              <w:t>Ялгаварлан гадуурхахтай холбоотой зохицуулалт байхгүй.</w:t>
            </w:r>
          </w:p>
        </w:tc>
      </w:tr>
      <w:tr w:rsidR="001E6391" w:rsidRPr="001E6391" w14:paraId="01983022" w14:textId="77777777" w:rsidTr="00BB01EA">
        <w:tc>
          <w:tcPr>
            <w:tcW w:w="2018" w:type="dxa"/>
            <w:vMerge/>
          </w:tcPr>
          <w:p w14:paraId="57DAFE4B" w14:textId="77777777" w:rsidR="00486C7F" w:rsidRPr="001E6391" w:rsidRDefault="00486C7F" w:rsidP="00BB01EA">
            <w:pPr>
              <w:spacing w:after="0" w:line="240" w:lineRule="auto"/>
              <w:rPr>
                <w:rFonts w:ascii="Arial" w:hAnsi="Arial" w:cs="Arial"/>
                <w:b/>
                <w:sz w:val="20"/>
                <w:szCs w:val="20"/>
              </w:rPr>
            </w:pPr>
          </w:p>
        </w:tc>
        <w:tc>
          <w:tcPr>
            <w:tcW w:w="3118" w:type="dxa"/>
            <w:tcBorders>
              <w:right w:val="single" w:sz="4" w:space="0" w:color="auto"/>
            </w:tcBorders>
          </w:tcPr>
          <w:p w14:paraId="075A63AF" w14:textId="77777777" w:rsidR="00486C7F" w:rsidRPr="001E6391" w:rsidRDefault="00486C7F" w:rsidP="00BB01EA">
            <w:pPr>
              <w:spacing w:after="0" w:line="240" w:lineRule="auto"/>
              <w:ind w:left="-18"/>
              <w:rPr>
                <w:rFonts w:ascii="Arial" w:hAnsi="Arial" w:cs="Arial"/>
                <w:sz w:val="20"/>
                <w:szCs w:val="20"/>
              </w:rPr>
            </w:pPr>
            <w:r w:rsidRPr="001E6391">
              <w:rPr>
                <w:rFonts w:ascii="Arial" w:hAnsi="Arial" w:cs="Arial"/>
                <w:sz w:val="20"/>
                <w:szCs w:val="20"/>
              </w:rPr>
              <w:t>1.1.2.Ялгаварлан гадуурхсан буюу аль нэг бүлэгт давуу байдал үүсгэх эсэх</w:t>
            </w:r>
          </w:p>
        </w:tc>
        <w:tc>
          <w:tcPr>
            <w:tcW w:w="851" w:type="dxa"/>
            <w:tcBorders>
              <w:top w:val="single" w:sz="4" w:space="0" w:color="auto"/>
              <w:left w:val="single" w:sz="4" w:space="0" w:color="auto"/>
              <w:bottom w:val="single" w:sz="4" w:space="0" w:color="auto"/>
              <w:right w:val="single" w:sz="4" w:space="0" w:color="auto"/>
            </w:tcBorders>
          </w:tcPr>
          <w:p w14:paraId="31AEDB49"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Тийм</w:t>
            </w:r>
          </w:p>
        </w:tc>
        <w:tc>
          <w:tcPr>
            <w:tcW w:w="708" w:type="dxa"/>
            <w:tcBorders>
              <w:top w:val="single" w:sz="4" w:space="0" w:color="auto"/>
              <w:left w:val="single" w:sz="4" w:space="0" w:color="auto"/>
              <w:bottom w:val="single" w:sz="4" w:space="0" w:color="auto"/>
              <w:right w:val="single" w:sz="4" w:space="0" w:color="auto"/>
            </w:tcBorders>
          </w:tcPr>
          <w:p w14:paraId="1C1F4787" w14:textId="77777777" w:rsidR="00486C7F" w:rsidRPr="001E6391" w:rsidRDefault="00486C7F" w:rsidP="00BB01EA">
            <w:pPr>
              <w:spacing w:after="0" w:line="240" w:lineRule="auto"/>
              <w:rPr>
                <w:rFonts w:ascii="Arial" w:hAnsi="Arial" w:cs="Arial"/>
                <w:b/>
                <w:bCs/>
                <w:sz w:val="20"/>
                <w:szCs w:val="20"/>
              </w:rPr>
            </w:pPr>
            <w:r w:rsidRPr="001E6391">
              <w:rPr>
                <w:rFonts w:ascii="Arial" w:hAnsi="Arial" w:cs="Arial"/>
                <w:b/>
                <w:sz w:val="20"/>
                <w:szCs w:val="20"/>
              </w:rPr>
              <w:t>Үгүй</w:t>
            </w:r>
          </w:p>
        </w:tc>
        <w:tc>
          <w:tcPr>
            <w:tcW w:w="2835" w:type="dxa"/>
            <w:tcBorders>
              <w:left w:val="single" w:sz="4" w:space="0" w:color="auto"/>
            </w:tcBorders>
          </w:tcPr>
          <w:p w14:paraId="7707CEDF" w14:textId="77777777" w:rsidR="00486C7F" w:rsidRPr="001E6391" w:rsidRDefault="00486C7F" w:rsidP="00BB01EA">
            <w:pPr>
              <w:spacing w:after="0" w:line="240" w:lineRule="auto"/>
              <w:jc w:val="both"/>
              <w:rPr>
                <w:rFonts w:ascii="Arial" w:hAnsi="Arial" w:cs="Arial"/>
                <w:noProof/>
                <w:sz w:val="20"/>
                <w:szCs w:val="20"/>
              </w:rPr>
            </w:pPr>
            <w:r w:rsidRPr="001E6391">
              <w:rPr>
                <w:rFonts w:ascii="Arial" w:hAnsi="Arial" w:cs="Arial"/>
                <w:noProof/>
                <w:sz w:val="20"/>
                <w:szCs w:val="20"/>
              </w:rPr>
              <w:t xml:space="preserve">Төсөл хэрэгжүүлж буй аймгийн иргэдэд давуу байдал үүснэ.  </w:t>
            </w:r>
          </w:p>
        </w:tc>
      </w:tr>
      <w:tr w:rsidR="001E6391" w:rsidRPr="001E6391" w14:paraId="643A9DA0" w14:textId="77777777" w:rsidTr="00BB01EA">
        <w:trPr>
          <w:trHeight w:val="1484"/>
        </w:trPr>
        <w:tc>
          <w:tcPr>
            <w:tcW w:w="2018" w:type="dxa"/>
            <w:vMerge/>
          </w:tcPr>
          <w:p w14:paraId="467B4A37" w14:textId="77777777" w:rsidR="00486C7F" w:rsidRPr="001E6391" w:rsidRDefault="00486C7F" w:rsidP="00BB01EA">
            <w:pPr>
              <w:spacing w:after="0" w:line="240" w:lineRule="auto"/>
              <w:rPr>
                <w:rFonts w:ascii="Arial" w:hAnsi="Arial" w:cs="Arial"/>
                <w:b/>
                <w:sz w:val="20"/>
                <w:szCs w:val="20"/>
              </w:rPr>
            </w:pPr>
          </w:p>
        </w:tc>
        <w:tc>
          <w:tcPr>
            <w:tcW w:w="3118" w:type="dxa"/>
          </w:tcPr>
          <w:p w14:paraId="02DAECDD"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1.1.3.Тодорхой эмзэг бүлгийн нөхцөл байдлыг сайжруулах зорилгоор авч хэрэгжүүлэх арга хэмжээ олон улсын болон үндэсний хууль тогтоомжид заасан хүний эрхийн хэм хэмжээтэй нийцэж буй эсэх</w:t>
            </w:r>
          </w:p>
        </w:tc>
        <w:tc>
          <w:tcPr>
            <w:tcW w:w="851" w:type="dxa"/>
            <w:tcBorders>
              <w:top w:val="single" w:sz="4" w:space="0" w:color="auto"/>
            </w:tcBorders>
          </w:tcPr>
          <w:p w14:paraId="23BD80CD" w14:textId="77777777" w:rsidR="00486C7F" w:rsidRPr="001E6391" w:rsidRDefault="00486C7F" w:rsidP="00BB01EA">
            <w:pPr>
              <w:spacing w:after="0" w:line="240" w:lineRule="auto"/>
              <w:rPr>
                <w:rFonts w:ascii="Arial" w:hAnsi="Arial" w:cs="Arial"/>
                <w:b/>
                <w:sz w:val="20"/>
                <w:szCs w:val="20"/>
              </w:rPr>
            </w:pPr>
            <w:r w:rsidRPr="001E6391">
              <w:rPr>
                <w:rFonts w:ascii="Arial" w:hAnsi="Arial" w:cs="Arial"/>
                <w:b/>
                <w:sz w:val="20"/>
                <w:szCs w:val="20"/>
              </w:rPr>
              <w:t>Тийм</w:t>
            </w:r>
          </w:p>
        </w:tc>
        <w:tc>
          <w:tcPr>
            <w:tcW w:w="708" w:type="dxa"/>
            <w:tcBorders>
              <w:top w:val="single" w:sz="4" w:space="0" w:color="auto"/>
            </w:tcBorders>
          </w:tcPr>
          <w:p w14:paraId="3802F9E3"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Үгүй</w:t>
            </w:r>
          </w:p>
        </w:tc>
        <w:tc>
          <w:tcPr>
            <w:tcW w:w="2835" w:type="dxa"/>
          </w:tcPr>
          <w:p w14:paraId="653959E5" w14:textId="77777777" w:rsidR="00486C7F" w:rsidRPr="001E6391" w:rsidRDefault="00486C7F" w:rsidP="00BB01EA">
            <w:pPr>
              <w:spacing w:after="0" w:line="240" w:lineRule="auto"/>
              <w:jc w:val="both"/>
              <w:rPr>
                <w:rFonts w:ascii="Arial" w:hAnsi="Arial" w:cs="Arial"/>
                <w:noProof/>
                <w:sz w:val="20"/>
                <w:szCs w:val="20"/>
              </w:rPr>
            </w:pPr>
            <w:r w:rsidRPr="001E6391">
              <w:rPr>
                <w:rFonts w:ascii="Arial" w:hAnsi="Arial" w:cs="Arial"/>
                <w:noProof/>
                <w:sz w:val="20"/>
                <w:szCs w:val="20"/>
              </w:rPr>
              <w:t>Ямар нэгэн сөрөг нөлөө байхгүй.</w:t>
            </w:r>
          </w:p>
        </w:tc>
      </w:tr>
      <w:tr w:rsidR="001E6391" w:rsidRPr="001E6391" w14:paraId="7CAFBBD9" w14:textId="77777777" w:rsidTr="00BB01EA">
        <w:tc>
          <w:tcPr>
            <w:tcW w:w="2018" w:type="dxa"/>
            <w:vMerge/>
          </w:tcPr>
          <w:p w14:paraId="37BDF17F" w14:textId="77777777" w:rsidR="00486C7F" w:rsidRPr="001E6391" w:rsidRDefault="00486C7F" w:rsidP="00BB01EA">
            <w:pPr>
              <w:spacing w:after="0" w:line="240" w:lineRule="auto"/>
              <w:rPr>
                <w:rFonts w:ascii="Arial" w:hAnsi="Arial" w:cs="Arial"/>
                <w:b/>
                <w:sz w:val="20"/>
                <w:szCs w:val="20"/>
              </w:rPr>
            </w:pPr>
          </w:p>
        </w:tc>
        <w:tc>
          <w:tcPr>
            <w:tcW w:w="7512" w:type="dxa"/>
            <w:gridSpan w:val="4"/>
            <w:shd w:val="clear" w:color="auto" w:fill="E7E6E6"/>
          </w:tcPr>
          <w:p w14:paraId="0CE65DF8" w14:textId="77777777" w:rsidR="00486C7F" w:rsidRPr="001E6391" w:rsidRDefault="00486C7F" w:rsidP="00BB01EA">
            <w:pPr>
              <w:spacing w:after="0" w:line="240" w:lineRule="auto"/>
              <w:contextualSpacing/>
              <w:rPr>
                <w:rFonts w:ascii="Arial" w:hAnsi="Arial" w:cs="Arial"/>
                <w:b/>
                <w:sz w:val="20"/>
                <w:szCs w:val="20"/>
              </w:rPr>
            </w:pPr>
            <w:r w:rsidRPr="001E6391">
              <w:rPr>
                <w:rFonts w:ascii="Arial" w:hAnsi="Arial" w:cs="Arial"/>
                <w:b/>
                <w:sz w:val="20"/>
                <w:szCs w:val="20"/>
              </w:rPr>
              <w:t>1.2. Оролцоог хангах</w:t>
            </w:r>
          </w:p>
        </w:tc>
      </w:tr>
      <w:tr w:rsidR="001E6391" w:rsidRPr="001E6391" w14:paraId="0DBE1750" w14:textId="77777777" w:rsidTr="00BB01EA">
        <w:tc>
          <w:tcPr>
            <w:tcW w:w="2018" w:type="dxa"/>
            <w:vMerge/>
          </w:tcPr>
          <w:p w14:paraId="7CC65BFB" w14:textId="77777777" w:rsidR="00486C7F" w:rsidRPr="001E6391" w:rsidRDefault="00486C7F" w:rsidP="00BB01EA">
            <w:pPr>
              <w:spacing w:after="0" w:line="240" w:lineRule="auto"/>
              <w:jc w:val="center"/>
              <w:rPr>
                <w:rFonts w:ascii="Arial" w:hAnsi="Arial" w:cs="Arial"/>
                <w:b/>
                <w:sz w:val="20"/>
                <w:szCs w:val="20"/>
              </w:rPr>
            </w:pPr>
          </w:p>
        </w:tc>
        <w:tc>
          <w:tcPr>
            <w:tcW w:w="3118" w:type="dxa"/>
          </w:tcPr>
          <w:p w14:paraId="60C3989A" w14:textId="77777777" w:rsidR="00486C7F" w:rsidRPr="001E6391" w:rsidRDefault="00486C7F" w:rsidP="00BB01EA">
            <w:pPr>
              <w:spacing w:after="0" w:line="240" w:lineRule="auto"/>
              <w:ind w:left="-18"/>
              <w:jc w:val="both"/>
              <w:rPr>
                <w:rFonts w:ascii="Arial" w:hAnsi="Arial" w:cs="Arial"/>
                <w:sz w:val="20"/>
                <w:szCs w:val="20"/>
              </w:rPr>
            </w:pPr>
            <w:r w:rsidRPr="001E6391">
              <w:rPr>
                <w:rFonts w:ascii="Arial" w:hAnsi="Arial" w:cs="Arial"/>
                <w:sz w:val="20"/>
                <w:szCs w:val="20"/>
              </w:rPr>
              <w:t xml:space="preserve">1.2.1.Зохицуулалтын хувилбарыг сонгохдоо </w:t>
            </w:r>
            <w:r w:rsidRPr="001E6391">
              <w:rPr>
                <w:rFonts w:ascii="Arial" w:hAnsi="Arial" w:cs="Arial"/>
                <w:sz w:val="20"/>
                <w:szCs w:val="20"/>
              </w:rPr>
              <w:lastRenderedPageBreak/>
              <w:t>оролцоог хангасан эсэх, ялангуяа эмзэг бүлэг, цөөнхийн оролцох боломжийг бүрдүүлсэн эсэх</w:t>
            </w:r>
          </w:p>
        </w:tc>
        <w:tc>
          <w:tcPr>
            <w:tcW w:w="851" w:type="dxa"/>
          </w:tcPr>
          <w:p w14:paraId="4AC245DA" w14:textId="77777777" w:rsidR="00486C7F" w:rsidRPr="001E6391" w:rsidRDefault="00486C7F" w:rsidP="00BB01EA">
            <w:pPr>
              <w:spacing w:after="0" w:line="240" w:lineRule="auto"/>
              <w:rPr>
                <w:rFonts w:ascii="Arial" w:hAnsi="Arial" w:cs="Arial"/>
                <w:b/>
                <w:sz w:val="20"/>
                <w:szCs w:val="20"/>
              </w:rPr>
            </w:pPr>
            <w:r w:rsidRPr="001E6391">
              <w:rPr>
                <w:rFonts w:ascii="Arial" w:hAnsi="Arial" w:cs="Arial"/>
                <w:b/>
                <w:sz w:val="20"/>
                <w:szCs w:val="20"/>
              </w:rPr>
              <w:lastRenderedPageBreak/>
              <w:t>Тийм</w:t>
            </w:r>
          </w:p>
        </w:tc>
        <w:tc>
          <w:tcPr>
            <w:tcW w:w="708" w:type="dxa"/>
          </w:tcPr>
          <w:p w14:paraId="19FEAA58"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Үгүй</w:t>
            </w:r>
          </w:p>
        </w:tc>
        <w:tc>
          <w:tcPr>
            <w:tcW w:w="2835" w:type="dxa"/>
          </w:tcPr>
          <w:p w14:paraId="59D9A5E5" w14:textId="77777777" w:rsidR="00486C7F" w:rsidRPr="001E6391" w:rsidRDefault="00486C7F" w:rsidP="00BB01EA">
            <w:pPr>
              <w:spacing w:after="0" w:line="240" w:lineRule="auto"/>
              <w:jc w:val="both"/>
              <w:rPr>
                <w:rFonts w:ascii="Arial" w:hAnsi="Arial" w:cs="Arial"/>
                <w:noProof/>
                <w:sz w:val="20"/>
                <w:szCs w:val="20"/>
              </w:rPr>
            </w:pPr>
            <w:r w:rsidRPr="001E6391">
              <w:rPr>
                <w:rFonts w:ascii="Arial" w:hAnsi="Arial" w:cs="Arial"/>
                <w:noProof/>
                <w:sz w:val="20"/>
                <w:szCs w:val="20"/>
              </w:rPr>
              <w:t xml:space="preserve">Холбогдох төрийн болон иргэн, аж ахуйн нэгж </w:t>
            </w:r>
            <w:r w:rsidRPr="001E6391">
              <w:rPr>
                <w:rFonts w:ascii="Arial" w:hAnsi="Arial" w:cs="Arial"/>
                <w:noProof/>
                <w:sz w:val="20"/>
                <w:szCs w:val="20"/>
              </w:rPr>
              <w:lastRenderedPageBreak/>
              <w:t>байгууллага зэрэг эрх, ашиг сонирхол нь хөндөгдөж байгаа бүлгүүдтэй мэдээлэл хуваалцаж, оролцоог хангасан.</w:t>
            </w:r>
          </w:p>
        </w:tc>
      </w:tr>
      <w:tr w:rsidR="001E6391" w:rsidRPr="001E6391" w14:paraId="2036FB60" w14:textId="77777777" w:rsidTr="00BB01EA">
        <w:trPr>
          <w:trHeight w:val="525"/>
        </w:trPr>
        <w:tc>
          <w:tcPr>
            <w:tcW w:w="2018" w:type="dxa"/>
            <w:vMerge/>
          </w:tcPr>
          <w:p w14:paraId="509118BA" w14:textId="77777777" w:rsidR="00486C7F" w:rsidRPr="001E6391" w:rsidRDefault="00486C7F" w:rsidP="00BB01EA">
            <w:pPr>
              <w:spacing w:after="0" w:line="240" w:lineRule="auto"/>
              <w:jc w:val="center"/>
              <w:rPr>
                <w:rFonts w:ascii="Arial" w:hAnsi="Arial" w:cs="Arial"/>
                <w:b/>
                <w:sz w:val="20"/>
                <w:szCs w:val="20"/>
              </w:rPr>
            </w:pPr>
          </w:p>
        </w:tc>
        <w:tc>
          <w:tcPr>
            <w:tcW w:w="3118" w:type="dxa"/>
          </w:tcPr>
          <w:p w14:paraId="696E680B"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 xml:space="preserve">1.2.2.Зохицуулалтыг бий болгосноор эрх, хууль ёсны ашиг сонирхол нь хөндөгдөж буй, эсхүл хөндөгдөж болзошгүй иргэдийг тодорхойлсон эсэх </w:t>
            </w:r>
          </w:p>
        </w:tc>
        <w:tc>
          <w:tcPr>
            <w:tcW w:w="851" w:type="dxa"/>
          </w:tcPr>
          <w:p w14:paraId="4B9A4AFB" w14:textId="77777777" w:rsidR="00486C7F" w:rsidRPr="001E6391" w:rsidRDefault="00486C7F" w:rsidP="00BB01EA">
            <w:pPr>
              <w:spacing w:after="0" w:line="240" w:lineRule="auto"/>
              <w:rPr>
                <w:rFonts w:ascii="Arial" w:hAnsi="Arial" w:cs="Arial"/>
                <w:b/>
                <w:sz w:val="20"/>
                <w:szCs w:val="20"/>
              </w:rPr>
            </w:pPr>
            <w:r w:rsidRPr="001E6391">
              <w:rPr>
                <w:rFonts w:ascii="Arial" w:hAnsi="Arial" w:cs="Arial"/>
                <w:b/>
                <w:sz w:val="20"/>
                <w:szCs w:val="20"/>
              </w:rPr>
              <w:t>Тийм</w:t>
            </w:r>
          </w:p>
        </w:tc>
        <w:tc>
          <w:tcPr>
            <w:tcW w:w="708" w:type="dxa"/>
          </w:tcPr>
          <w:p w14:paraId="793B68FB"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Үгүй</w:t>
            </w:r>
          </w:p>
        </w:tc>
        <w:tc>
          <w:tcPr>
            <w:tcW w:w="2835" w:type="dxa"/>
          </w:tcPr>
          <w:p w14:paraId="7737514D" w14:textId="77777777" w:rsidR="00486C7F" w:rsidRPr="001E6391" w:rsidRDefault="00486C7F" w:rsidP="00BB01EA">
            <w:pPr>
              <w:spacing w:after="0" w:line="240" w:lineRule="auto"/>
              <w:jc w:val="both"/>
              <w:rPr>
                <w:rFonts w:ascii="Arial" w:hAnsi="Arial" w:cs="Arial"/>
                <w:noProof/>
                <w:sz w:val="20"/>
                <w:szCs w:val="20"/>
              </w:rPr>
            </w:pPr>
            <w:r w:rsidRPr="001E6391">
              <w:rPr>
                <w:rFonts w:ascii="Arial" w:hAnsi="Arial" w:cs="Arial"/>
                <w:noProof/>
                <w:sz w:val="20"/>
                <w:szCs w:val="20"/>
              </w:rPr>
              <w:t xml:space="preserve">Бүлгүүдийг тусгайлан тодорхойлсон </w:t>
            </w:r>
          </w:p>
        </w:tc>
      </w:tr>
      <w:tr w:rsidR="001E6391" w:rsidRPr="001E6391" w14:paraId="656A2CDF" w14:textId="77777777" w:rsidTr="00BB01EA">
        <w:tc>
          <w:tcPr>
            <w:tcW w:w="2018" w:type="dxa"/>
            <w:vMerge/>
          </w:tcPr>
          <w:p w14:paraId="785643D9" w14:textId="77777777" w:rsidR="00486C7F" w:rsidRPr="001E6391" w:rsidRDefault="00486C7F" w:rsidP="00BB01EA">
            <w:pPr>
              <w:spacing w:after="0" w:line="240" w:lineRule="auto"/>
              <w:jc w:val="center"/>
              <w:rPr>
                <w:rFonts w:ascii="Arial" w:hAnsi="Arial" w:cs="Arial"/>
                <w:b/>
                <w:sz w:val="20"/>
                <w:szCs w:val="20"/>
              </w:rPr>
            </w:pPr>
          </w:p>
        </w:tc>
        <w:tc>
          <w:tcPr>
            <w:tcW w:w="7512" w:type="dxa"/>
            <w:gridSpan w:val="4"/>
            <w:shd w:val="clear" w:color="auto" w:fill="E7E6E6"/>
          </w:tcPr>
          <w:p w14:paraId="2075E1F5" w14:textId="77777777" w:rsidR="00486C7F" w:rsidRPr="001E6391" w:rsidRDefault="00486C7F" w:rsidP="00BB01EA">
            <w:pPr>
              <w:spacing w:after="0" w:line="240" w:lineRule="auto"/>
              <w:ind w:left="-18"/>
              <w:contextualSpacing/>
              <w:rPr>
                <w:rFonts w:ascii="Arial" w:hAnsi="Arial" w:cs="Arial"/>
                <w:b/>
                <w:sz w:val="20"/>
                <w:szCs w:val="20"/>
              </w:rPr>
            </w:pPr>
            <w:r w:rsidRPr="001E6391">
              <w:rPr>
                <w:rFonts w:ascii="Arial" w:hAnsi="Arial" w:cs="Arial"/>
                <w:b/>
                <w:sz w:val="20"/>
                <w:szCs w:val="20"/>
              </w:rPr>
              <w:t>1.3. Хууль дээдлэх зарчим ба сайн засаглал хариуцлага</w:t>
            </w:r>
          </w:p>
        </w:tc>
      </w:tr>
      <w:tr w:rsidR="001E6391" w:rsidRPr="001E6391" w14:paraId="7804BE3F" w14:textId="77777777" w:rsidTr="00BB01EA">
        <w:tc>
          <w:tcPr>
            <w:tcW w:w="2018" w:type="dxa"/>
            <w:vMerge/>
          </w:tcPr>
          <w:p w14:paraId="3548620C" w14:textId="77777777" w:rsidR="00486C7F" w:rsidRPr="001E6391" w:rsidRDefault="00486C7F" w:rsidP="00BB01EA">
            <w:pPr>
              <w:spacing w:after="0" w:line="240" w:lineRule="auto"/>
              <w:ind w:left="360"/>
              <w:contextualSpacing/>
              <w:rPr>
                <w:rFonts w:ascii="Arial" w:hAnsi="Arial" w:cs="Arial"/>
                <w:b/>
                <w:sz w:val="20"/>
                <w:szCs w:val="20"/>
              </w:rPr>
            </w:pPr>
          </w:p>
        </w:tc>
        <w:tc>
          <w:tcPr>
            <w:tcW w:w="3118" w:type="dxa"/>
          </w:tcPr>
          <w:p w14:paraId="34E62394" w14:textId="77777777" w:rsidR="00486C7F" w:rsidRPr="001E6391" w:rsidRDefault="00486C7F" w:rsidP="00BB01EA">
            <w:pPr>
              <w:spacing w:after="0" w:line="240" w:lineRule="auto"/>
              <w:ind w:left="-18"/>
              <w:jc w:val="both"/>
              <w:rPr>
                <w:rFonts w:ascii="Arial" w:hAnsi="Arial" w:cs="Arial"/>
                <w:sz w:val="20"/>
                <w:szCs w:val="20"/>
              </w:rPr>
            </w:pPr>
            <w:r w:rsidRPr="001E6391">
              <w:rPr>
                <w:rFonts w:ascii="Arial" w:hAnsi="Arial" w:cs="Arial"/>
                <w:sz w:val="20"/>
                <w:szCs w:val="20"/>
              </w:rPr>
              <w:t>1.3.1.Зохицуулалтыг бий болгосноор хүний эрхийг хөхиүлэн дэмжих, хангах, хамгаалах явцад ахиц дэвшил гарах эсэх</w:t>
            </w:r>
          </w:p>
        </w:tc>
        <w:tc>
          <w:tcPr>
            <w:tcW w:w="851" w:type="dxa"/>
          </w:tcPr>
          <w:p w14:paraId="7BEFA799" w14:textId="77777777" w:rsidR="00486C7F" w:rsidRPr="001E6391" w:rsidRDefault="00486C7F" w:rsidP="00BB01EA">
            <w:pPr>
              <w:spacing w:after="0" w:line="240" w:lineRule="auto"/>
              <w:rPr>
                <w:rFonts w:ascii="Arial" w:hAnsi="Arial" w:cs="Arial"/>
                <w:b/>
                <w:sz w:val="20"/>
                <w:szCs w:val="20"/>
              </w:rPr>
            </w:pPr>
            <w:r w:rsidRPr="001E6391">
              <w:rPr>
                <w:rFonts w:ascii="Arial" w:hAnsi="Arial" w:cs="Arial"/>
                <w:b/>
                <w:sz w:val="20"/>
                <w:szCs w:val="20"/>
              </w:rPr>
              <w:t>Тийм</w:t>
            </w:r>
          </w:p>
        </w:tc>
        <w:tc>
          <w:tcPr>
            <w:tcW w:w="708" w:type="dxa"/>
          </w:tcPr>
          <w:p w14:paraId="33FD99AF"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Үгүй</w:t>
            </w:r>
          </w:p>
        </w:tc>
        <w:tc>
          <w:tcPr>
            <w:tcW w:w="2835" w:type="dxa"/>
          </w:tcPr>
          <w:p w14:paraId="22FDA737" w14:textId="77777777" w:rsidR="00486C7F" w:rsidRPr="001E6391" w:rsidRDefault="00486C7F" w:rsidP="00BB01EA">
            <w:pPr>
              <w:spacing w:after="0" w:line="240" w:lineRule="auto"/>
              <w:jc w:val="both"/>
              <w:rPr>
                <w:rFonts w:ascii="Arial" w:hAnsi="Arial" w:cs="Arial"/>
                <w:noProof/>
                <w:sz w:val="20"/>
                <w:szCs w:val="20"/>
              </w:rPr>
            </w:pPr>
            <w:r w:rsidRPr="001E6391">
              <w:rPr>
                <w:rStyle w:val="FontStyle14"/>
                <w:noProof/>
                <w:sz w:val="20"/>
                <w:szCs w:val="20"/>
              </w:rPr>
              <w:t>Монгол Улсын Үндсэн хуульд заасан зарчимд нийцүүлснээр хүний эрхийг хангах, хамгаалахад ахиц дэвшил гарна.</w:t>
            </w:r>
          </w:p>
        </w:tc>
      </w:tr>
      <w:tr w:rsidR="001E6391" w:rsidRPr="001E6391" w14:paraId="045DBCB4" w14:textId="77777777" w:rsidTr="00BB01EA">
        <w:tc>
          <w:tcPr>
            <w:tcW w:w="2018" w:type="dxa"/>
            <w:vMerge/>
          </w:tcPr>
          <w:p w14:paraId="69036BD9" w14:textId="77777777" w:rsidR="00486C7F" w:rsidRPr="001E6391" w:rsidRDefault="00486C7F" w:rsidP="00BB01EA">
            <w:pPr>
              <w:spacing w:after="0" w:line="240" w:lineRule="auto"/>
              <w:ind w:left="360"/>
              <w:contextualSpacing/>
              <w:rPr>
                <w:rFonts w:ascii="Arial" w:hAnsi="Arial" w:cs="Arial"/>
                <w:b/>
                <w:sz w:val="20"/>
                <w:szCs w:val="20"/>
              </w:rPr>
            </w:pPr>
          </w:p>
        </w:tc>
        <w:tc>
          <w:tcPr>
            <w:tcW w:w="3118" w:type="dxa"/>
          </w:tcPr>
          <w:p w14:paraId="434D5280" w14:textId="77777777" w:rsidR="00486C7F" w:rsidRPr="001E6391" w:rsidRDefault="00486C7F" w:rsidP="00BB01EA">
            <w:pPr>
              <w:spacing w:after="0" w:line="240" w:lineRule="auto"/>
              <w:ind w:left="-18"/>
              <w:jc w:val="both"/>
              <w:rPr>
                <w:rFonts w:ascii="Arial" w:hAnsi="Arial" w:cs="Arial"/>
                <w:sz w:val="20"/>
                <w:szCs w:val="20"/>
              </w:rPr>
            </w:pPr>
            <w:r w:rsidRPr="001E6391">
              <w:rPr>
                <w:rFonts w:ascii="Arial" w:hAnsi="Arial" w:cs="Arial"/>
                <w:sz w:val="20"/>
                <w:szCs w:val="20"/>
              </w:rPr>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851" w:type="dxa"/>
          </w:tcPr>
          <w:p w14:paraId="0862DD35" w14:textId="77777777" w:rsidR="00486C7F" w:rsidRPr="001E6391" w:rsidRDefault="00486C7F" w:rsidP="00BB01EA">
            <w:pPr>
              <w:spacing w:after="0" w:line="240" w:lineRule="auto"/>
              <w:rPr>
                <w:rFonts w:ascii="Arial" w:hAnsi="Arial" w:cs="Arial"/>
                <w:b/>
                <w:sz w:val="20"/>
                <w:szCs w:val="20"/>
              </w:rPr>
            </w:pPr>
            <w:r w:rsidRPr="001E6391">
              <w:rPr>
                <w:rFonts w:ascii="Arial" w:hAnsi="Arial" w:cs="Arial"/>
                <w:b/>
                <w:sz w:val="20"/>
                <w:szCs w:val="20"/>
              </w:rPr>
              <w:t>Тийм</w:t>
            </w:r>
          </w:p>
        </w:tc>
        <w:tc>
          <w:tcPr>
            <w:tcW w:w="708" w:type="dxa"/>
          </w:tcPr>
          <w:p w14:paraId="53CCF286"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Үгүй</w:t>
            </w:r>
          </w:p>
        </w:tc>
        <w:tc>
          <w:tcPr>
            <w:tcW w:w="2835" w:type="dxa"/>
          </w:tcPr>
          <w:p w14:paraId="7880E853" w14:textId="77777777" w:rsidR="00486C7F" w:rsidRPr="001E6391" w:rsidRDefault="00486C7F" w:rsidP="00BB01EA">
            <w:pPr>
              <w:spacing w:after="0" w:line="240" w:lineRule="auto"/>
              <w:jc w:val="both"/>
              <w:rPr>
                <w:rFonts w:ascii="Arial" w:hAnsi="Arial" w:cs="Arial"/>
                <w:noProof/>
                <w:sz w:val="20"/>
                <w:szCs w:val="20"/>
              </w:rPr>
            </w:pPr>
            <w:r w:rsidRPr="001E6391">
              <w:rPr>
                <w:rFonts w:ascii="Arial" w:hAnsi="Arial" w:cs="Arial"/>
                <w:noProof/>
                <w:sz w:val="20"/>
                <w:szCs w:val="20"/>
              </w:rPr>
              <w:t>Шударга, тэгш, эерэг үр дүнтэй  байх нөхцөл, боломжийг бүрдүүлэхэд чиглүүлсэн.</w:t>
            </w:r>
          </w:p>
        </w:tc>
      </w:tr>
      <w:tr w:rsidR="001E6391" w:rsidRPr="001E6391" w14:paraId="3524C500" w14:textId="77777777" w:rsidTr="00BB01EA">
        <w:tc>
          <w:tcPr>
            <w:tcW w:w="2018" w:type="dxa"/>
            <w:vMerge/>
          </w:tcPr>
          <w:p w14:paraId="1B1D054F" w14:textId="77777777" w:rsidR="00486C7F" w:rsidRPr="001E6391" w:rsidRDefault="00486C7F" w:rsidP="00BB01EA">
            <w:pPr>
              <w:spacing w:after="0" w:line="240" w:lineRule="auto"/>
              <w:ind w:left="360"/>
              <w:contextualSpacing/>
              <w:rPr>
                <w:rFonts w:ascii="Arial" w:hAnsi="Arial" w:cs="Arial"/>
                <w:b/>
                <w:sz w:val="20"/>
                <w:szCs w:val="20"/>
              </w:rPr>
            </w:pPr>
          </w:p>
        </w:tc>
        <w:tc>
          <w:tcPr>
            <w:tcW w:w="3118" w:type="dxa"/>
          </w:tcPr>
          <w:p w14:paraId="436158DA" w14:textId="77777777" w:rsidR="00486C7F" w:rsidRPr="001E6391" w:rsidRDefault="00486C7F" w:rsidP="00BB01EA">
            <w:pPr>
              <w:spacing w:after="0" w:line="240" w:lineRule="auto"/>
              <w:ind w:left="-18"/>
              <w:jc w:val="both"/>
              <w:rPr>
                <w:rFonts w:ascii="Arial" w:hAnsi="Arial" w:cs="Arial"/>
                <w:sz w:val="20"/>
                <w:szCs w:val="20"/>
              </w:rPr>
            </w:pPr>
            <w:r w:rsidRPr="001E6391">
              <w:rPr>
                <w:rFonts w:ascii="Arial" w:hAnsi="Arial" w:cs="Arial"/>
                <w:sz w:val="20"/>
                <w:szCs w:val="20"/>
              </w:rPr>
              <w:t>1.3.3.Хүний эрхийг зөрчигчдөд хүлээлгэх хариуцлагыг тусгах эсэх</w:t>
            </w:r>
          </w:p>
        </w:tc>
        <w:tc>
          <w:tcPr>
            <w:tcW w:w="851" w:type="dxa"/>
          </w:tcPr>
          <w:p w14:paraId="089A8308"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Тийм</w:t>
            </w:r>
          </w:p>
        </w:tc>
        <w:tc>
          <w:tcPr>
            <w:tcW w:w="708" w:type="dxa"/>
          </w:tcPr>
          <w:p w14:paraId="2AA18999" w14:textId="77777777" w:rsidR="00486C7F" w:rsidRPr="001E6391" w:rsidRDefault="00486C7F" w:rsidP="00BB01EA">
            <w:pPr>
              <w:spacing w:after="0" w:line="240" w:lineRule="auto"/>
              <w:rPr>
                <w:rFonts w:ascii="Arial" w:hAnsi="Arial" w:cs="Arial"/>
                <w:b/>
                <w:sz w:val="20"/>
                <w:szCs w:val="20"/>
              </w:rPr>
            </w:pPr>
            <w:r w:rsidRPr="001E6391">
              <w:rPr>
                <w:rFonts w:ascii="Arial" w:hAnsi="Arial" w:cs="Arial"/>
                <w:b/>
                <w:sz w:val="20"/>
                <w:szCs w:val="20"/>
              </w:rPr>
              <w:t>Үгүй</w:t>
            </w:r>
          </w:p>
        </w:tc>
        <w:tc>
          <w:tcPr>
            <w:tcW w:w="2835" w:type="dxa"/>
          </w:tcPr>
          <w:p w14:paraId="12287532" w14:textId="77777777" w:rsidR="00486C7F" w:rsidRPr="001E6391" w:rsidRDefault="00486C7F" w:rsidP="00BB01EA">
            <w:pPr>
              <w:spacing w:after="0" w:line="240" w:lineRule="auto"/>
              <w:jc w:val="both"/>
              <w:rPr>
                <w:rFonts w:ascii="Arial" w:hAnsi="Arial" w:cs="Arial"/>
                <w:noProof/>
                <w:sz w:val="20"/>
                <w:szCs w:val="20"/>
              </w:rPr>
            </w:pPr>
            <w:r w:rsidRPr="001E6391">
              <w:rPr>
                <w:rFonts w:ascii="Arial" w:hAnsi="Arial" w:cs="Arial"/>
                <w:noProof/>
                <w:sz w:val="20"/>
                <w:szCs w:val="20"/>
              </w:rPr>
              <w:t>Ямар нэгэн сөрөг нөлөө байхгүй.</w:t>
            </w:r>
          </w:p>
        </w:tc>
      </w:tr>
      <w:tr w:rsidR="001E6391" w:rsidRPr="001E6391" w14:paraId="7513EF04" w14:textId="77777777" w:rsidTr="00BB01EA">
        <w:trPr>
          <w:trHeight w:val="381"/>
        </w:trPr>
        <w:tc>
          <w:tcPr>
            <w:tcW w:w="2018" w:type="dxa"/>
            <w:vMerge w:val="restart"/>
          </w:tcPr>
          <w:p w14:paraId="5EA64F90" w14:textId="77777777" w:rsidR="00486C7F" w:rsidRPr="001E6391" w:rsidRDefault="00486C7F" w:rsidP="007919F0">
            <w:pPr>
              <w:numPr>
                <w:ilvl w:val="0"/>
                <w:numId w:val="2"/>
              </w:numPr>
              <w:spacing w:after="0" w:line="240" w:lineRule="auto"/>
              <w:ind w:left="258" w:hanging="258"/>
              <w:contextualSpacing/>
              <w:jc w:val="both"/>
              <w:rPr>
                <w:rFonts w:ascii="Arial" w:hAnsi="Arial" w:cs="Arial"/>
                <w:sz w:val="20"/>
                <w:szCs w:val="20"/>
              </w:rPr>
            </w:pPr>
            <w:r w:rsidRPr="001E6391">
              <w:rPr>
                <w:rFonts w:ascii="Arial" w:hAnsi="Arial" w:cs="Arial"/>
                <w:sz w:val="20"/>
                <w:szCs w:val="20"/>
              </w:rPr>
              <w:t xml:space="preserve">Хүний эрхийг </w:t>
            </w:r>
          </w:p>
          <w:p w14:paraId="2D473ADA" w14:textId="77777777" w:rsidR="00486C7F" w:rsidRPr="001E6391" w:rsidRDefault="00486C7F" w:rsidP="00BB01EA">
            <w:pPr>
              <w:spacing w:after="0" w:line="240" w:lineRule="auto"/>
              <w:ind w:left="258"/>
              <w:contextualSpacing/>
              <w:jc w:val="both"/>
              <w:rPr>
                <w:rFonts w:ascii="Arial" w:hAnsi="Arial" w:cs="Arial"/>
                <w:sz w:val="20"/>
                <w:szCs w:val="20"/>
              </w:rPr>
            </w:pPr>
            <w:r w:rsidRPr="001E6391">
              <w:rPr>
                <w:rFonts w:ascii="Arial" w:hAnsi="Arial" w:cs="Arial"/>
                <w:sz w:val="20"/>
                <w:szCs w:val="20"/>
              </w:rPr>
              <w:t>хязгаарласан зохицуулалт агуулсан эсэх</w:t>
            </w:r>
          </w:p>
        </w:tc>
        <w:tc>
          <w:tcPr>
            <w:tcW w:w="3118" w:type="dxa"/>
          </w:tcPr>
          <w:p w14:paraId="20A99A7C" w14:textId="77777777" w:rsidR="00486C7F" w:rsidRPr="001E6391" w:rsidRDefault="00486C7F" w:rsidP="00BB01EA">
            <w:pPr>
              <w:spacing w:after="0" w:line="240" w:lineRule="auto"/>
              <w:contextualSpacing/>
              <w:jc w:val="both"/>
              <w:rPr>
                <w:rFonts w:ascii="Arial" w:hAnsi="Arial" w:cs="Arial"/>
                <w:sz w:val="20"/>
                <w:szCs w:val="20"/>
              </w:rPr>
            </w:pPr>
            <w:r w:rsidRPr="001E6391">
              <w:rPr>
                <w:rFonts w:ascii="Arial" w:hAnsi="Arial" w:cs="Arial"/>
                <w:sz w:val="20"/>
                <w:szCs w:val="20"/>
              </w:rPr>
              <w:t xml:space="preserve">2.1. Зохицуулалт нь хүний эрхийг хязгаарлах бол энэ нь хууль ёсны зорилгод нийцсэн эсэх </w:t>
            </w:r>
          </w:p>
        </w:tc>
        <w:tc>
          <w:tcPr>
            <w:tcW w:w="851" w:type="dxa"/>
          </w:tcPr>
          <w:p w14:paraId="25983FFF"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Тийм</w:t>
            </w:r>
          </w:p>
        </w:tc>
        <w:tc>
          <w:tcPr>
            <w:tcW w:w="708" w:type="dxa"/>
          </w:tcPr>
          <w:p w14:paraId="5CDBCEE9" w14:textId="77777777" w:rsidR="00486C7F" w:rsidRPr="001E6391" w:rsidRDefault="00486C7F" w:rsidP="00BB01EA">
            <w:pPr>
              <w:spacing w:after="0" w:line="240" w:lineRule="auto"/>
              <w:rPr>
                <w:rFonts w:ascii="Arial" w:hAnsi="Arial" w:cs="Arial"/>
                <w:b/>
                <w:sz w:val="20"/>
                <w:szCs w:val="20"/>
              </w:rPr>
            </w:pPr>
            <w:r w:rsidRPr="001E6391">
              <w:rPr>
                <w:rFonts w:ascii="Arial" w:hAnsi="Arial" w:cs="Arial"/>
                <w:b/>
                <w:sz w:val="20"/>
                <w:szCs w:val="20"/>
              </w:rPr>
              <w:t>Үгүй</w:t>
            </w:r>
          </w:p>
        </w:tc>
        <w:tc>
          <w:tcPr>
            <w:tcW w:w="2835" w:type="dxa"/>
          </w:tcPr>
          <w:p w14:paraId="779DA01A" w14:textId="77777777" w:rsidR="00486C7F" w:rsidRPr="001E6391" w:rsidRDefault="00486C7F" w:rsidP="00BB01EA">
            <w:pPr>
              <w:spacing w:after="0" w:line="240" w:lineRule="auto"/>
              <w:jc w:val="both"/>
              <w:rPr>
                <w:rFonts w:ascii="Arial" w:hAnsi="Arial" w:cs="Arial"/>
                <w:noProof/>
                <w:sz w:val="20"/>
                <w:szCs w:val="20"/>
              </w:rPr>
            </w:pPr>
            <w:r w:rsidRPr="001E6391">
              <w:rPr>
                <w:rFonts w:ascii="Arial" w:hAnsi="Arial" w:cs="Arial"/>
                <w:noProof/>
                <w:sz w:val="20"/>
                <w:szCs w:val="20"/>
              </w:rPr>
              <w:t xml:space="preserve">Төслөөр энэ төрлийн асуудлыг зохицуулахгүй. </w:t>
            </w:r>
          </w:p>
        </w:tc>
      </w:tr>
      <w:tr w:rsidR="001E6391" w:rsidRPr="001E6391" w14:paraId="3328E13D" w14:textId="77777777" w:rsidTr="00BB01EA">
        <w:trPr>
          <w:trHeight w:val="244"/>
        </w:trPr>
        <w:tc>
          <w:tcPr>
            <w:tcW w:w="2018" w:type="dxa"/>
            <w:vMerge/>
          </w:tcPr>
          <w:p w14:paraId="18C56A1C" w14:textId="77777777" w:rsidR="00486C7F" w:rsidRPr="001E6391" w:rsidRDefault="00486C7F" w:rsidP="00BB01EA">
            <w:pPr>
              <w:spacing w:after="0" w:line="240" w:lineRule="auto"/>
              <w:jc w:val="both"/>
              <w:rPr>
                <w:rFonts w:ascii="Arial" w:hAnsi="Arial" w:cs="Arial"/>
                <w:sz w:val="20"/>
                <w:szCs w:val="20"/>
              </w:rPr>
            </w:pPr>
          </w:p>
        </w:tc>
        <w:tc>
          <w:tcPr>
            <w:tcW w:w="3118" w:type="dxa"/>
          </w:tcPr>
          <w:p w14:paraId="68847F2C" w14:textId="77777777" w:rsidR="00486C7F" w:rsidRPr="001E6391" w:rsidRDefault="00486C7F" w:rsidP="00BB01EA">
            <w:pPr>
              <w:spacing w:after="0" w:line="240" w:lineRule="auto"/>
              <w:contextualSpacing/>
              <w:rPr>
                <w:rFonts w:ascii="Arial" w:hAnsi="Arial" w:cs="Arial"/>
                <w:sz w:val="20"/>
                <w:szCs w:val="20"/>
              </w:rPr>
            </w:pPr>
            <w:r w:rsidRPr="001E6391">
              <w:rPr>
                <w:rFonts w:ascii="Arial" w:hAnsi="Arial" w:cs="Arial"/>
                <w:sz w:val="20"/>
                <w:szCs w:val="20"/>
              </w:rPr>
              <w:t xml:space="preserve">2.2. Хязгаарлалт тогтоох нь зайлшгүй эсэх </w:t>
            </w:r>
          </w:p>
        </w:tc>
        <w:tc>
          <w:tcPr>
            <w:tcW w:w="851" w:type="dxa"/>
          </w:tcPr>
          <w:p w14:paraId="3E0FB45E"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Тийм</w:t>
            </w:r>
          </w:p>
        </w:tc>
        <w:tc>
          <w:tcPr>
            <w:tcW w:w="708" w:type="dxa"/>
          </w:tcPr>
          <w:p w14:paraId="7B875DE0" w14:textId="77777777" w:rsidR="00486C7F" w:rsidRPr="001E6391" w:rsidRDefault="00486C7F" w:rsidP="00BB01EA">
            <w:pPr>
              <w:spacing w:after="0" w:line="240" w:lineRule="auto"/>
              <w:rPr>
                <w:rFonts w:ascii="Arial" w:hAnsi="Arial" w:cs="Arial"/>
                <w:b/>
                <w:sz w:val="20"/>
                <w:szCs w:val="20"/>
              </w:rPr>
            </w:pPr>
            <w:r w:rsidRPr="001E6391">
              <w:rPr>
                <w:rFonts w:ascii="Arial" w:hAnsi="Arial" w:cs="Arial"/>
                <w:b/>
                <w:sz w:val="20"/>
                <w:szCs w:val="20"/>
              </w:rPr>
              <w:t>Үгүй</w:t>
            </w:r>
          </w:p>
        </w:tc>
        <w:tc>
          <w:tcPr>
            <w:tcW w:w="2835" w:type="dxa"/>
          </w:tcPr>
          <w:p w14:paraId="13295184" w14:textId="77777777" w:rsidR="00486C7F" w:rsidRPr="001E6391" w:rsidRDefault="00486C7F" w:rsidP="00BB01EA">
            <w:pPr>
              <w:spacing w:after="0" w:line="240" w:lineRule="auto"/>
              <w:jc w:val="both"/>
              <w:rPr>
                <w:rFonts w:ascii="Arial" w:hAnsi="Arial" w:cs="Arial"/>
                <w:noProof/>
                <w:sz w:val="20"/>
                <w:szCs w:val="20"/>
              </w:rPr>
            </w:pPr>
            <w:r w:rsidRPr="001E6391">
              <w:rPr>
                <w:rFonts w:ascii="Arial" w:hAnsi="Arial" w:cs="Arial"/>
                <w:noProof/>
                <w:sz w:val="20"/>
                <w:szCs w:val="20"/>
              </w:rPr>
              <w:t>Төслөөр энэ төрлийн асуудлыг зохицуулахгүй.</w:t>
            </w:r>
          </w:p>
        </w:tc>
      </w:tr>
      <w:tr w:rsidR="001E6391" w:rsidRPr="001E6391" w14:paraId="78D668CA" w14:textId="77777777" w:rsidTr="00BB01EA">
        <w:tc>
          <w:tcPr>
            <w:tcW w:w="2018" w:type="dxa"/>
            <w:vMerge w:val="restart"/>
          </w:tcPr>
          <w:p w14:paraId="4255A20C" w14:textId="77777777" w:rsidR="00486C7F" w:rsidRPr="001E6391" w:rsidRDefault="00486C7F" w:rsidP="007919F0">
            <w:pPr>
              <w:numPr>
                <w:ilvl w:val="0"/>
                <w:numId w:val="2"/>
              </w:numPr>
              <w:spacing w:after="0" w:line="240" w:lineRule="auto"/>
              <w:ind w:left="258" w:hanging="258"/>
              <w:contextualSpacing/>
              <w:jc w:val="both"/>
              <w:rPr>
                <w:rFonts w:ascii="Arial" w:hAnsi="Arial" w:cs="Arial"/>
                <w:sz w:val="20"/>
                <w:szCs w:val="20"/>
              </w:rPr>
            </w:pPr>
            <w:r w:rsidRPr="001E6391">
              <w:rPr>
                <w:rFonts w:ascii="Arial" w:hAnsi="Arial" w:cs="Arial"/>
                <w:sz w:val="20"/>
                <w:szCs w:val="20"/>
              </w:rPr>
              <w:t>Эрх агуулагч</w:t>
            </w:r>
          </w:p>
        </w:tc>
        <w:tc>
          <w:tcPr>
            <w:tcW w:w="3118" w:type="dxa"/>
          </w:tcPr>
          <w:p w14:paraId="6A368BBC"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3.1. Зохицуулалтын хувилбарт хамаарах бүлгүүд буюу эрх агуулагчдыг тодорхойлсон эсэх</w:t>
            </w:r>
          </w:p>
        </w:tc>
        <w:tc>
          <w:tcPr>
            <w:tcW w:w="851" w:type="dxa"/>
          </w:tcPr>
          <w:p w14:paraId="499BA248" w14:textId="77777777" w:rsidR="00486C7F" w:rsidRPr="001E6391" w:rsidRDefault="00486C7F" w:rsidP="00BB01EA">
            <w:pPr>
              <w:spacing w:after="0" w:line="240" w:lineRule="auto"/>
              <w:rPr>
                <w:rFonts w:ascii="Arial" w:hAnsi="Arial" w:cs="Arial"/>
                <w:b/>
                <w:sz w:val="20"/>
                <w:szCs w:val="20"/>
              </w:rPr>
            </w:pPr>
            <w:r w:rsidRPr="001E6391">
              <w:rPr>
                <w:rFonts w:ascii="Arial" w:hAnsi="Arial" w:cs="Arial"/>
                <w:b/>
                <w:sz w:val="20"/>
                <w:szCs w:val="20"/>
              </w:rPr>
              <w:t>Тийм</w:t>
            </w:r>
          </w:p>
        </w:tc>
        <w:tc>
          <w:tcPr>
            <w:tcW w:w="708" w:type="dxa"/>
          </w:tcPr>
          <w:p w14:paraId="72AD8F13"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Үгүй</w:t>
            </w:r>
          </w:p>
        </w:tc>
        <w:tc>
          <w:tcPr>
            <w:tcW w:w="2835" w:type="dxa"/>
          </w:tcPr>
          <w:p w14:paraId="0756D3D3" w14:textId="77777777" w:rsidR="00486C7F" w:rsidRPr="001E6391" w:rsidRDefault="00486C7F" w:rsidP="007919F0">
            <w:pPr>
              <w:numPr>
                <w:ilvl w:val="0"/>
                <w:numId w:val="3"/>
              </w:numPr>
              <w:spacing w:after="0" w:line="240" w:lineRule="auto"/>
              <w:rPr>
                <w:rFonts w:ascii="Arial" w:hAnsi="Arial" w:cs="Arial"/>
                <w:noProof/>
                <w:sz w:val="20"/>
                <w:szCs w:val="20"/>
              </w:rPr>
            </w:pPr>
            <w:r w:rsidRPr="001E6391">
              <w:rPr>
                <w:rFonts w:ascii="Arial" w:hAnsi="Arial" w:cs="Arial"/>
                <w:noProof/>
                <w:sz w:val="20"/>
                <w:szCs w:val="20"/>
              </w:rPr>
              <w:t>Иргэн</w:t>
            </w:r>
          </w:p>
          <w:p w14:paraId="29090C50" w14:textId="77777777" w:rsidR="00486C7F" w:rsidRPr="001E6391" w:rsidRDefault="00486C7F" w:rsidP="007919F0">
            <w:pPr>
              <w:numPr>
                <w:ilvl w:val="0"/>
                <w:numId w:val="3"/>
              </w:numPr>
              <w:spacing w:after="0" w:line="240" w:lineRule="auto"/>
              <w:rPr>
                <w:rFonts w:ascii="Arial" w:hAnsi="Arial" w:cs="Arial"/>
                <w:noProof/>
                <w:sz w:val="20"/>
                <w:szCs w:val="20"/>
              </w:rPr>
            </w:pPr>
            <w:r w:rsidRPr="001E6391">
              <w:rPr>
                <w:rFonts w:ascii="Arial" w:hAnsi="Arial" w:cs="Arial"/>
                <w:noProof/>
                <w:sz w:val="20"/>
                <w:szCs w:val="20"/>
              </w:rPr>
              <w:t xml:space="preserve">Хуулийн этгээд </w:t>
            </w:r>
          </w:p>
          <w:p w14:paraId="5B2A178D" w14:textId="77777777" w:rsidR="00486C7F" w:rsidRPr="001E6391" w:rsidRDefault="00486C7F" w:rsidP="007919F0">
            <w:pPr>
              <w:numPr>
                <w:ilvl w:val="0"/>
                <w:numId w:val="3"/>
              </w:numPr>
              <w:spacing w:after="0" w:line="240" w:lineRule="auto"/>
              <w:rPr>
                <w:rFonts w:ascii="Arial" w:hAnsi="Arial" w:cs="Arial"/>
                <w:noProof/>
                <w:sz w:val="20"/>
                <w:szCs w:val="20"/>
              </w:rPr>
            </w:pPr>
            <w:r w:rsidRPr="001E6391">
              <w:rPr>
                <w:rFonts w:ascii="Arial" w:hAnsi="Arial" w:cs="Arial"/>
                <w:noProof/>
                <w:sz w:val="20"/>
                <w:szCs w:val="20"/>
              </w:rPr>
              <w:t>Төрийн байгууллага</w:t>
            </w:r>
          </w:p>
        </w:tc>
      </w:tr>
      <w:tr w:rsidR="001E6391" w:rsidRPr="001E6391" w14:paraId="4742166C" w14:textId="77777777" w:rsidTr="00BB01EA">
        <w:tc>
          <w:tcPr>
            <w:tcW w:w="2018" w:type="dxa"/>
            <w:vMerge/>
          </w:tcPr>
          <w:p w14:paraId="547F1527" w14:textId="77777777" w:rsidR="00486C7F" w:rsidRPr="001E6391" w:rsidRDefault="00486C7F" w:rsidP="00BB01EA">
            <w:pPr>
              <w:spacing w:after="0" w:line="240" w:lineRule="auto"/>
              <w:jc w:val="center"/>
              <w:rPr>
                <w:rFonts w:ascii="Arial" w:hAnsi="Arial" w:cs="Arial"/>
                <w:b/>
                <w:sz w:val="20"/>
                <w:szCs w:val="20"/>
              </w:rPr>
            </w:pPr>
          </w:p>
        </w:tc>
        <w:tc>
          <w:tcPr>
            <w:tcW w:w="3118" w:type="dxa"/>
          </w:tcPr>
          <w:p w14:paraId="2A5B581B"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3.2. Эрх агуулагчдыг эмзэг байдлаар нь ялгаж тодорхойлсон эсэх</w:t>
            </w:r>
          </w:p>
        </w:tc>
        <w:tc>
          <w:tcPr>
            <w:tcW w:w="851" w:type="dxa"/>
          </w:tcPr>
          <w:p w14:paraId="0D4FBC9C"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Тийм</w:t>
            </w:r>
          </w:p>
        </w:tc>
        <w:tc>
          <w:tcPr>
            <w:tcW w:w="708" w:type="dxa"/>
          </w:tcPr>
          <w:p w14:paraId="47035402" w14:textId="77777777" w:rsidR="00486C7F" w:rsidRPr="001E6391" w:rsidRDefault="00486C7F" w:rsidP="00BB01EA">
            <w:pPr>
              <w:spacing w:after="0" w:line="240" w:lineRule="auto"/>
              <w:rPr>
                <w:rFonts w:ascii="Arial" w:hAnsi="Arial" w:cs="Arial"/>
                <w:b/>
                <w:sz w:val="20"/>
                <w:szCs w:val="20"/>
              </w:rPr>
            </w:pPr>
            <w:r w:rsidRPr="001E6391">
              <w:rPr>
                <w:rFonts w:ascii="Arial" w:hAnsi="Arial" w:cs="Arial"/>
                <w:b/>
                <w:sz w:val="20"/>
                <w:szCs w:val="20"/>
              </w:rPr>
              <w:t>Үгүй</w:t>
            </w:r>
          </w:p>
        </w:tc>
        <w:tc>
          <w:tcPr>
            <w:tcW w:w="2835" w:type="dxa"/>
          </w:tcPr>
          <w:p w14:paraId="65BAB86D" w14:textId="77777777" w:rsidR="00486C7F" w:rsidRPr="001E6391" w:rsidRDefault="00486C7F" w:rsidP="00BB01EA">
            <w:pPr>
              <w:spacing w:after="0" w:line="240" w:lineRule="auto"/>
              <w:jc w:val="both"/>
              <w:rPr>
                <w:rFonts w:ascii="Arial" w:hAnsi="Arial" w:cs="Arial"/>
                <w:noProof/>
                <w:sz w:val="20"/>
                <w:szCs w:val="20"/>
              </w:rPr>
            </w:pPr>
            <w:r w:rsidRPr="001E6391">
              <w:rPr>
                <w:rFonts w:ascii="Arial" w:hAnsi="Arial" w:cs="Arial"/>
                <w:noProof/>
                <w:sz w:val="20"/>
                <w:szCs w:val="20"/>
              </w:rPr>
              <w:t>Энэ төрлийн асуудлыг зохицуулахгүй учир тодорхойлох шаардлагагүй.</w:t>
            </w:r>
          </w:p>
        </w:tc>
      </w:tr>
      <w:tr w:rsidR="001E6391" w:rsidRPr="001E6391" w14:paraId="0CB6E114" w14:textId="77777777" w:rsidTr="00BB01EA">
        <w:tc>
          <w:tcPr>
            <w:tcW w:w="2018" w:type="dxa"/>
            <w:vMerge/>
          </w:tcPr>
          <w:p w14:paraId="4D630B7E" w14:textId="77777777" w:rsidR="00486C7F" w:rsidRPr="001E6391" w:rsidRDefault="00486C7F" w:rsidP="00BB01EA">
            <w:pPr>
              <w:spacing w:after="0" w:line="240" w:lineRule="auto"/>
              <w:jc w:val="center"/>
              <w:rPr>
                <w:rFonts w:ascii="Arial" w:hAnsi="Arial" w:cs="Arial"/>
                <w:b/>
                <w:sz w:val="20"/>
                <w:szCs w:val="20"/>
              </w:rPr>
            </w:pPr>
          </w:p>
        </w:tc>
        <w:tc>
          <w:tcPr>
            <w:tcW w:w="3118" w:type="dxa"/>
          </w:tcPr>
          <w:p w14:paraId="6BBCCDF1"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3.3. Зохицуулалтын хувилбар нь энэхүү эмзэг бүлгийн нөхцөл байдлыг харгалзан үзэж, тэдний эмзэг байдлыг дээрдүүлэхэд чиглэсэн эсэх</w:t>
            </w:r>
          </w:p>
        </w:tc>
        <w:tc>
          <w:tcPr>
            <w:tcW w:w="851" w:type="dxa"/>
          </w:tcPr>
          <w:p w14:paraId="45358957" w14:textId="77777777" w:rsidR="00486C7F" w:rsidRPr="001E6391" w:rsidRDefault="00486C7F" w:rsidP="00BB01EA">
            <w:pPr>
              <w:spacing w:after="0" w:line="240" w:lineRule="auto"/>
              <w:rPr>
                <w:rFonts w:ascii="Arial" w:hAnsi="Arial" w:cs="Arial"/>
                <w:b/>
                <w:sz w:val="20"/>
                <w:szCs w:val="20"/>
              </w:rPr>
            </w:pPr>
            <w:r w:rsidRPr="001E6391">
              <w:rPr>
                <w:rFonts w:ascii="Arial" w:hAnsi="Arial" w:cs="Arial"/>
                <w:b/>
                <w:sz w:val="20"/>
                <w:szCs w:val="20"/>
              </w:rPr>
              <w:t>Тийм</w:t>
            </w:r>
          </w:p>
        </w:tc>
        <w:tc>
          <w:tcPr>
            <w:tcW w:w="708" w:type="dxa"/>
          </w:tcPr>
          <w:p w14:paraId="31E2B2F0"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Үгүй</w:t>
            </w:r>
          </w:p>
        </w:tc>
        <w:tc>
          <w:tcPr>
            <w:tcW w:w="2835" w:type="dxa"/>
          </w:tcPr>
          <w:p w14:paraId="60F75CFB" w14:textId="77777777" w:rsidR="00486C7F" w:rsidRPr="001E6391" w:rsidRDefault="00486C7F" w:rsidP="00BB01EA">
            <w:pPr>
              <w:spacing w:after="0" w:line="240" w:lineRule="auto"/>
              <w:jc w:val="both"/>
              <w:rPr>
                <w:rFonts w:ascii="Arial" w:hAnsi="Arial" w:cs="Arial"/>
                <w:noProof/>
                <w:sz w:val="20"/>
                <w:szCs w:val="20"/>
              </w:rPr>
            </w:pPr>
            <w:r w:rsidRPr="001E6391">
              <w:rPr>
                <w:rFonts w:ascii="Arial" w:hAnsi="Arial" w:cs="Arial"/>
                <w:noProof/>
                <w:sz w:val="20"/>
                <w:szCs w:val="20"/>
              </w:rPr>
              <w:t>Ямар нэгэн сөрөг нөлөө байхгүй.</w:t>
            </w:r>
          </w:p>
        </w:tc>
      </w:tr>
      <w:tr w:rsidR="001E6391" w:rsidRPr="001E6391" w14:paraId="3C268FD1" w14:textId="77777777" w:rsidTr="00BB01EA">
        <w:tc>
          <w:tcPr>
            <w:tcW w:w="2018" w:type="dxa"/>
            <w:vMerge/>
          </w:tcPr>
          <w:p w14:paraId="5EE57236" w14:textId="77777777" w:rsidR="00486C7F" w:rsidRPr="001E6391" w:rsidRDefault="00486C7F" w:rsidP="00BB01EA">
            <w:pPr>
              <w:spacing w:after="0" w:line="240" w:lineRule="auto"/>
              <w:jc w:val="center"/>
              <w:rPr>
                <w:rFonts w:ascii="Arial" w:hAnsi="Arial" w:cs="Arial"/>
                <w:b/>
                <w:sz w:val="20"/>
                <w:szCs w:val="20"/>
              </w:rPr>
            </w:pPr>
          </w:p>
        </w:tc>
        <w:tc>
          <w:tcPr>
            <w:tcW w:w="3118" w:type="dxa"/>
          </w:tcPr>
          <w:p w14:paraId="235B796E"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3.4. 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851" w:type="dxa"/>
          </w:tcPr>
          <w:p w14:paraId="074E3573"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Тийм</w:t>
            </w:r>
          </w:p>
        </w:tc>
        <w:tc>
          <w:tcPr>
            <w:tcW w:w="708" w:type="dxa"/>
          </w:tcPr>
          <w:p w14:paraId="5E653100" w14:textId="77777777" w:rsidR="00486C7F" w:rsidRPr="001E6391" w:rsidRDefault="00486C7F" w:rsidP="00BB01EA">
            <w:pPr>
              <w:spacing w:after="0" w:line="240" w:lineRule="auto"/>
              <w:rPr>
                <w:rFonts w:ascii="Arial" w:hAnsi="Arial" w:cs="Arial"/>
                <w:b/>
                <w:sz w:val="20"/>
                <w:szCs w:val="20"/>
              </w:rPr>
            </w:pPr>
            <w:r w:rsidRPr="001E6391">
              <w:rPr>
                <w:rFonts w:ascii="Arial" w:hAnsi="Arial" w:cs="Arial"/>
                <w:b/>
                <w:sz w:val="20"/>
                <w:szCs w:val="20"/>
              </w:rPr>
              <w:t>Үгүй</w:t>
            </w:r>
          </w:p>
        </w:tc>
        <w:tc>
          <w:tcPr>
            <w:tcW w:w="2835" w:type="dxa"/>
          </w:tcPr>
          <w:p w14:paraId="6B15BDFD" w14:textId="77777777" w:rsidR="00486C7F" w:rsidRPr="001E6391" w:rsidRDefault="00486C7F" w:rsidP="00BB01EA">
            <w:pPr>
              <w:spacing w:after="0" w:line="240" w:lineRule="auto"/>
              <w:jc w:val="both"/>
              <w:rPr>
                <w:rFonts w:ascii="Arial" w:hAnsi="Arial" w:cs="Arial"/>
                <w:noProof/>
                <w:sz w:val="20"/>
                <w:szCs w:val="20"/>
              </w:rPr>
            </w:pPr>
            <w:r w:rsidRPr="001E6391">
              <w:rPr>
                <w:rFonts w:ascii="Arial" w:hAnsi="Arial" w:cs="Arial"/>
                <w:noProof/>
                <w:sz w:val="20"/>
                <w:szCs w:val="20"/>
              </w:rPr>
              <w:t>Энэ төрлийн асуудлыг зохицуулахгүй учир тусгах шаардлагагүй.</w:t>
            </w:r>
          </w:p>
        </w:tc>
      </w:tr>
      <w:tr w:rsidR="001E6391" w:rsidRPr="001E6391" w14:paraId="0E053231" w14:textId="77777777" w:rsidTr="00BB01EA">
        <w:tc>
          <w:tcPr>
            <w:tcW w:w="2018" w:type="dxa"/>
          </w:tcPr>
          <w:p w14:paraId="2E6816F9" w14:textId="77777777" w:rsidR="00486C7F" w:rsidRPr="001E6391" w:rsidRDefault="00486C7F" w:rsidP="00BB01EA">
            <w:pPr>
              <w:spacing w:after="0" w:line="240" w:lineRule="auto"/>
              <w:contextualSpacing/>
              <w:jc w:val="both"/>
              <w:rPr>
                <w:rFonts w:ascii="Arial" w:hAnsi="Arial" w:cs="Arial"/>
                <w:sz w:val="20"/>
                <w:szCs w:val="20"/>
              </w:rPr>
            </w:pPr>
            <w:r w:rsidRPr="001E6391">
              <w:rPr>
                <w:rFonts w:ascii="Arial" w:hAnsi="Arial" w:cs="Arial"/>
                <w:sz w:val="20"/>
                <w:szCs w:val="20"/>
              </w:rPr>
              <w:t>4.Үүрэг хүлээгч</w:t>
            </w:r>
          </w:p>
        </w:tc>
        <w:tc>
          <w:tcPr>
            <w:tcW w:w="3118" w:type="dxa"/>
          </w:tcPr>
          <w:p w14:paraId="6A462453" w14:textId="77777777" w:rsidR="00486C7F" w:rsidRPr="001E6391" w:rsidRDefault="00486C7F" w:rsidP="00BB01EA">
            <w:pPr>
              <w:spacing w:after="0" w:line="240" w:lineRule="auto"/>
              <w:jc w:val="both"/>
              <w:rPr>
                <w:rFonts w:ascii="Arial" w:hAnsi="Arial" w:cs="Arial"/>
                <w:b/>
                <w:sz w:val="20"/>
                <w:szCs w:val="20"/>
              </w:rPr>
            </w:pPr>
            <w:r w:rsidRPr="001E6391">
              <w:rPr>
                <w:rFonts w:ascii="Arial" w:hAnsi="Arial" w:cs="Arial"/>
                <w:sz w:val="20"/>
                <w:szCs w:val="20"/>
              </w:rPr>
              <w:t>4.1. Үүрэг хүлээгчдийг тодорхойлсон эсэх</w:t>
            </w:r>
          </w:p>
        </w:tc>
        <w:tc>
          <w:tcPr>
            <w:tcW w:w="851" w:type="dxa"/>
          </w:tcPr>
          <w:p w14:paraId="1FEC6423" w14:textId="77777777" w:rsidR="00486C7F" w:rsidRPr="001E6391" w:rsidRDefault="00486C7F" w:rsidP="00BB01EA">
            <w:pPr>
              <w:spacing w:after="0" w:line="240" w:lineRule="auto"/>
              <w:rPr>
                <w:rFonts w:ascii="Arial" w:hAnsi="Arial" w:cs="Arial"/>
                <w:b/>
                <w:sz w:val="20"/>
                <w:szCs w:val="20"/>
              </w:rPr>
            </w:pPr>
            <w:r w:rsidRPr="001E6391">
              <w:rPr>
                <w:rFonts w:ascii="Arial" w:hAnsi="Arial" w:cs="Arial"/>
                <w:b/>
                <w:sz w:val="20"/>
                <w:szCs w:val="20"/>
              </w:rPr>
              <w:t>Тийм</w:t>
            </w:r>
          </w:p>
        </w:tc>
        <w:tc>
          <w:tcPr>
            <w:tcW w:w="708" w:type="dxa"/>
          </w:tcPr>
          <w:p w14:paraId="4ACA6057"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Үгүй</w:t>
            </w:r>
          </w:p>
        </w:tc>
        <w:tc>
          <w:tcPr>
            <w:tcW w:w="2835" w:type="dxa"/>
          </w:tcPr>
          <w:p w14:paraId="50DECA56" w14:textId="77777777" w:rsidR="00486C7F" w:rsidRPr="001E6391" w:rsidRDefault="00486C7F" w:rsidP="00BB01EA">
            <w:pPr>
              <w:spacing w:after="0" w:line="240" w:lineRule="auto"/>
              <w:jc w:val="both"/>
              <w:rPr>
                <w:rFonts w:ascii="Arial" w:hAnsi="Arial" w:cs="Arial"/>
                <w:noProof/>
                <w:sz w:val="20"/>
                <w:szCs w:val="20"/>
              </w:rPr>
            </w:pPr>
            <w:r w:rsidRPr="001E6391">
              <w:rPr>
                <w:rFonts w:ascii="Arial" w:hAnsi="Arial" w:cs="Arial"/>
                <w:noProof/>
                <w:sz w:val="20"/>
                <w:szCs w:val="20"/>
              </w:rPr>
              <w:t xml:space="preserve">Төр, иргэн, хуулийн этгээд үүрэг хүлээнэ. </w:t>
            </w:r>
          </w:p>
        </w:tc>
      </w:tr>
      <w:tr w:rsidR="001E6391" w:rsidRPr="001E6391" w14:paraId="1D9D484E" w14:textId="77777777" w:rsidTr="00BB01EA">
        <w:trPr>
          <w:trHeight w:val="363"/>
        </w:trPr>
        <w:tc>
          <w:tcPr>
            <w:tcW w:w="2018" w:type="dxa"/>
            <w:vMerge w:val="restart"/>
          </w:tcPr>
          <w:p w14:paraId="78633952" w14:textId="77777777" w:rsidR="00486C7F" w:rsidRPr="001E6391" w:rsidRDefault="00486C7F" w:rsidP="00BB01EA">
            <w:pPr>
              <w:spacing w:after="0" w:line="240" w:lineRule="auto"/>
              <w:contextualSpacing/>
              <w:jc w:val="both"/>
              <w:rPr>
                <w:rFonts w:ascii="Arial" w:hAnsi="Arial" w:cs="Arial"/>
                <w:sz w:val="20"/>
                <w:szCs w:val="20"/>
              </w:rPr>
            </w:pPr>
            <w:r w:rsidRPr="001E6391">
              <w:rPr>
                <w:rFonts w:ascii="Arial" w:hAnsi="Arial" w:cs="Arial"/>
                <w:sz w:val="20"/>
                <w:szCs w:val="20"/>
              </w:rPr>
              <w:t xml:space="preserve">5.Жендэрийн </w:t>
            </w:r>
          </w:p>
          <w:p w14:paraId="119AEF7C" w14:textId="77777777" w:rsidR="00486C7F" w:rsidRPr="001E6391" w:rsidRDefault="00486C7F" w:rsidP="00BB01EA">
            <w:pPr>
              <w:spacing w:after="0" w:line="240" w:lineRule="auto"/>
              <w:ind w:left="168" w:hanging="168"/>
              <w:contextualSpacing/>
              <w:jc w:val="both"/>
              <w:rPr>
                <w:rFonts w:ascii="Arial" w:hAnsi="Arial" w:cs="Arial"/>
                <w:sz w:val="20"/>
                <w:szCs w:val="20"/>
              </w:rPr>
            </w:pPr>
            <w:r w:rsidRPr="001E6391">
              <w:rPr>
                <w:rFonts w:ascii="Arial" w:hAnsi="Arial" w:cs="Arial"/>
                <w:sz w:val="20"/>
                <w:szCs w:val="20"/>
              </w:rPr>
              <w:t xml:space="preserve">   эрх тэгш байдлыг хангах тухай хуульд нийцүүлсэн эсэх </w:t>
            </w:r>
          </w:p>
        </w:tc>
        <w:tc>
          <w:tcPr>
            <w:tcW w:w="3118" w:type="dxa"/>
            <w:vAlign w:val="center"/>
          </w:tcPr>
          <w:p w14:paraId="7FE222B6"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5.1. Жендэрийн үзэл баримтлалыг тусгасан эсэх</w:t>
            </w:r>
          </w:p>
        </w:tc>
        <w:tc>
          <w:tcPr>
            <w:tcW w:w="851" w:type="dxa"/>
          </w:tcPr>
          <w:p w14:paraId="215AA8F0" w14:textId="77777777" w:rsidR="00486C7F" w:rsidRPr="001E6391" w:rsidRDefault="00486C7F" w:rsidP="00BB01EA">
            <w:pPr>
              <w:spacing w:after="0" w:line="240" w:lineRule="auto"/>
              <w:rPr>
                <w:rFonts w:ascii="Arial" w:hAnsi="Arial" w:cs="Arial"/>
                <w:b/>
                <w:sz w:val="20"/>
                <w:szCs w:val="20"/>
              </w:rPr>
            </w:pPr>
            <w:r w:rsidRPr="001E6391">
              <w:rPr>
                <w:rFonts w:ascii="Arial" w:hAnsi="Arial" w:cs="Arial"/>
                <w:b/>
                <w:sz w:val="20"/>
                <w:szCs w:val="20"/>
              </w:rPr>
              <w:t>Тийм</w:t>
            </w:r>
          </w:p>
        </w:tc>
        <w:tc>
          <w:tcPr>
            <w:tcW w:w="708" w:type="dxa"/>
          </w:tcPr>
          <w:p w14:paraId="2E0FCCBD"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Үгүй</w:t>
            </w:r>
          </w:p>
        </w:tc>
        <w:tc>
          <w:tcPr>
            <w:tcW w:w="2835" w:type="dxa"/>
          </w:tcPr>
          <w:p w14:paraId="2F2E486D" w14:textId="77777777" w:rsidR="00486C7F" w:rsidRPr="001E6391" w:rsidRDefault="00486C7F" w:rsidP="00BB01EA">
            <w:pPr>
              <w:spacing w:after="0" w:line="240" w:lineRule="auto"/>
              <w:jc w:val="both"/>
              <w:rPr>
                <w:rFonts w:ascii="Arial" w:hAnsi="Arial" w:cs="Arial"/>
                <w:noProof/>
                <w:sz w:val="20"/>
                <w:szCs w:val="20"/>
              </w:rPr>
            </w:pPr>
            <w:r w:rsidRPr="001E6391">
              <w:rPr>
                <w:rFonts w:ascii="Arial" w:hAnsi="Arial" w:cs="Arial"/>
                <w:noProof/>
                <w:sz w:val="20"/>
                <w:szCs w:val="20"/>
              </w:rPr>
              <w:t>Ямар нэгэн сөрөг нөлөө байхгүй.</w:t>
            </w:r>
          </w:p>
        </w:tc>
      </w:tr>
      <w:tr w:rsidR="00486C7F" w:rsidRPr="001E6391" w14:paraId="760BF2FB" w14:textId="77777777" w:rsidTr="00BB01EA">
        <w:trPr>
          <w:trHeight w:val="732"/>
        </w:trPr>
        <w:tc>
          <w:tcPr>
            <w:tcW w:w="2018" w:type="dxa"/>
            <w:vMerge/>
          </w:tcPr>
          <w:p w14:paraId="35EB8F7C" w14:textId="77777777" w:rsidR="00486C7F" w:rsidRPr="001E6391" w:rsidRDefault="00486C7F" w:rsidP="007919F0">
            <w:pPr>
              <w:numPr>
                <w:ilvl w:val="0"/>
                <w:numId w:val="2"/>
              </w:numPr>
              <w:spacing w:after="0" w:line="240" w:lineRule="auto"/>
              <w:contextualSpacing/>
              <w:rPr>
                <w:rFonts w:ascii="Arial" w:hAnsi="Arial" w:cs="Arial"/>
                <w:b/>
                <w:sz w:val="20"/>
                <w:szCs w:val="20"/>
              </w:rPr>
            </w:pPr>
          </w:p>
        </w:tc>
        <w:tc>
          <w:tcPr>
            <w:tcW w:w="3118" w:type="dxa"/>
          </w:tcPr>
          <w:p w14:paraId="28EC55E6"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5.2.Эрэгтэй, эмэгтэй хүний тэгш эрх, тэгш боломж, тэгш хандлагын баталгааг бүрдүүлэх эсэх</w:t>
            </w:r>
          </w:p>
        </w:tc>
        <w:tc>
          <w:tcPr>
            <w:tcW w:w="851" w:type="dxa"/>
          </w:tcPr>
          <w:p w14:paraId="0DA827D5" w14:textId="77777777" w:rsidR="00486C7F" w:rsidRPr="001E6391" w:rsidRDefault="00486C7F" w:rsidP="00BB01EA">
            <w:pPr>
              <w:spacing w:after="0" w:line="240" w:lineRule="auto"/>
              <w:rPr>
                <w:rFonts w:ascii="Arial" w:hAnsi="Arial" w:cs="Arial"/>
                <w:b/>
                <w:sz w:val="20"/>
                <w:szCs w:val="20"/>
              </w:rPr>
            </w:pPr>
            <w:r w:rsidRPr="001E6391">
              <w:rPr>
                <w:rFonts w:ascii="Arial" w:hAnsi="Arial" w:cs="Arial"/>
                <w:b/>
                <w:sz w:val="20"/>
                <w:szCs w:val="20"/>
              </w:rPr>
              <w:t>Тийм</w:t>
            </w:r>
          </w:p>
        </w:tc>
        <w:tc>
          <w:tcPr>
            <w:tcW w:w="708" w:type="dxa"/>
          </w:tcPr>
          <w:p w14:paraId="070CD09A"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Үгүй</w:t>
            </w:r>
          </w:p>
        </w:tc>
        <w:tc>
          <w:tcPr>
            <w:tcW w:w="2835" w:type="dxa"/>
          </w:tcPr>
          <w:p w14:paraId="11AB5C98" w14:textId="77777777" w:rsidR="00486C7F" w:rsidRPr="001E6391" w:rsidRDefault="00486C7F" w:rsidP="00BB01EA">
            <w:pPr>
              <w:spacing w:after="0" w:line="240" w:lineRule="auto"/>
              <w:jc w:val="both"/>
              <w:rPr>
                <w:rFonts w:ascii="Arial" w:hAnsi="Arial" w:cs="Arial"/>
                <w:noProof/>
                <w:sz w:val="20"/>
                <w:szCs w:val="20"/>
              </w:rPr>
            </w:pPr>
            <w:r w:rsidRPr="001E6391">
              <w:rPr>
                <w:rFonts w:ascii="Arial" w:hAnsi="Arial" w:cs="Arial"/>
                <w:noProof/>
                <w:sz w:val="20"/>
                <w:szCs w:val="20"/>
              </w:rPr>
              <w:t xml:space="preserve">Ямар нэгэн сөрөг нөлөө байхгүй.. </w:t>
            </w:r>
          </w:p>
        </w:tc>
      </w:tr>
    </w:tbl>
    <w:p w14:paraId="43757720" w14:textId="77777777" w:rsidR="00486C7F" w:rsidRPr="001E6391" w:rsidRDefault="00486C7F" w:rsidP="00486C7F">
      <w:pPr>
        <w:spacing w:after="0" w:line="240" w:lineRule="auto"/>
        <w:rPr>
          <w:rFonts w:ascii="Arial" w:hAnsi="Arial" w:cs="Arial"/>
          <w:b/>
          <w:sz w:val="24"/>
          <w:szCs w:val="24"/>
        </w:rPr>
      </w:pPr>
    </w:p>
    <w:p w14:paraId="0C67EEDB" w14:textId="77777777" w:rsidR="00486C7F" w:rsidRPr="001E6391" w:rsidRDefault="00486C7F" w:rsidP="00486C7F">
      <w:pPr>
        <w:spacing w:after="0" w:line="240" w:lineRule="auto"/>
        <w:jc w:val="center"/>
        <w:rPr>
          <w:rFonts w:ascii="Arial" w:hAnsi="Arial" w:cs="Arial"/>
          <w:b/>
          <w:sz w:val="24"/>
          <w:szCs w:val="24"/>
        </w:rPr>
      </w:pPr>
      <w:r w:rsidRPr="001E6391">
        <w:rPr>
          <w:rFonts w:ascii="Arial" w:hAnsi="Arial" w:cs="Arial"/>
          <w:b/>
          <w:sz w:val="24"/>
          <w:szCs w:val="24"/>
        </w:rPr>
        <w:lastRenderedPageBreak/>
        <w:t>ЭДИЙН ЗАСАГТ ҮЗҮҮЛЭХ ҮР НӨЛӨӨ</w:t>
      </w:r>
    </w:p>
    <w:p w14:paraId="0A42EE13" w14:textId="77777777" w:rsidR="00486C7F" w:rsidRPr="001E6391" w:rsidRDefault="00486C7F" w:rsidP="00486C7F">
      <w:pPr>
        <w:spacing w:after="0" w:line="240" w:lineRule="auto"/>
        <w:jc w:val="center"/>
        <w:rPr>
          <w:rFonts w:ascii="Arial" w:hAnsi="Arial" w:cs="Arial"/>
          <w:b/>
          <w:sz w:val="24"/>
          <w:szCs w:val="24"/>
        </w:rPr>
      </w:pPr>
    </w:p>
    <w:tbl>
      <w:tblPr>
        <w:tblW w:w="953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4"/>
        <w:gridCol w:w="3009"/>
        <w:gridCol w:w="1017"/>
        <w:gridCol w:w="836"/>
        <w:gridCol w:w="2674"/>
      </w:tblGrid>
      <w:tr w:rsidR="001E6391" w:rsidRPr="001E6391" w14:paraId="0301C126" w14:textId="77777777" w:rsidTr="008B73B4">
        <w:tc>
          <w:tcPr>
            <w:tcW w:w="1994" w:type="dxa"/>
            <w:shd w:val="clear" w:color="auto" w:fill="auto"/>
          </w:tcPr>
          <w:p w14:paraId="44B41051" w14:textId="77777777" w:rsidR="008B73B4" w:rsidRPr="001E6391" w:rsidRDefault="008B73B4" w:rsidP="00BB01EA">
            <w:pPr>
              <w:spacing w:after="0" w:line="240" w:lineRule="auto"/>
              <w:jc w:val="center"/>
              <w:rPr>
                <w:rFonts w:ascii="Arial" w:eastAsia="MS Mincho" w:hAnsi="Arial" w:cs="Arial"/>
                <w:b/>
                <w:sz w:val="20"/>
                <w:szCs w:val="20"/>
              </w:rPr>
            </w:pPr>
            <w:r w:rsidRPr="001E6391">
              <w:rPr>
                <w:rFonts w:ascii="Arial" w:eastAsia="MS Mincho" w:hAnsi="Arial" w:cs="Arial"/>
                <w:b/>
                <w:bCs/>
                <w:sz w:val="20"/>
                <w:szCs w:val="20"/>
              </w:rPr>
              <w:t>Үзүүлэх үр нөлөө:</w:t>
            </w:r>
          </w:p>
        </w:tc>
        <w:tc>
          <w:tcPr>
            <w:tcW w:w="3009" w:type="dxa"/>
            <w:shd w:val="clear" w:color="auto" w:fill="auto"/>
          </w:tcPr>
          <w:p w14:paraId="4AE2BCDB" w14:textId="77777777" w:rsidR="008B73B4" w:rsidRPr="001E6391" w:rsidRDefault="008B73B4" w:rsidP="00BB01EA">
            <w:pPr>
              <w:spacing w:after="0" w:line="240" w:lineRule="auto"/>
              <w:jc w:val="center"/>
              <w:rPr>
                <w:rFonts w:ascii="Arial" w:eastAsia="MS Mincho" w:hAnsi="Arial" w:cs="Arial"/>
                <w:b/>
                <w:sz w:val="20"/>
                <w:szCs w:val="20"/>
              </w:rPr>
            </w:pPr>
            <w:r w:rsidRPr="001E6391">
              <w:rPr>
                <w:rFonts w:ascii="Arial" w:eastAsia="MS Mincho" w:hAnsi="Arial" w:cs="Arial"/>
                <w:b/>
                <w:sz w:val="20"/>
                <w:szCs w:val="20"/>
              </w:rPr>
              <w:t>Холбогдох асуултууд</w:t>
            </w:r>
          </w:p>
        </w:tc>
        <w:tc>
          <w:tcPr>
            <w:tcW w:w="1853" w:type="dxa"/>
            <w:gridSpan w:val="2"/>
            <w:shd w:val="clear" w:color="auto" w:fill="auto"/>
          </w:tcPr>
          <w:p w14:paraId="36F25536" w14:textId="496A76AB" w:rsidR="008B73B4" w:rsidRPr="001E6391" w:rsidRDefault="008B73B4" w:rsidP="008B73B4">
            <w:pPr>
              <w:spacing w:after="0" w:line="240" w:lineRule="auto"/>
              <w:jc w:val="center"/>
              <w:rPr>
                <w:rFonts w:ascii="Arial" w:eastAsia="MS Mincho" w:hAnsi="Arial" w:cs="Arial"/>
                <w:b/>
                <w:sz w:val="20"/>
                <w:szCs w:val="20"/>
              </w:rPr>
            </w:pPr>
            <w:r w:rsidRPr="001E6391">
              <w:rPr>
                <w:rFonts w:ascii="Arial" w:eastAsia="MS Mincho" w:hAnsi="Arial" w:cs="Arial"/>
                <w:b/>
                <w:sz w:val="20"/>
                <w:szCs w:val="20"/>
              </w:rPr>
              <w:t>Хариулт</w:t>
            </w:r>
          </w:p>
        </w:tc>
        <w:tc>
          <w:tcPr>
            <w:tcW w:w="2674" w:type="dxa"/>
            <w:shd w:val="clear" w:color="auto" w:fill="auto"/>
          </w:tcPr>
          <w:p w14:paraId="09BBC1AD" w14:textId="77777777" w:rsidR="008B73B4" w:rsidRPr="001E6391" w:rsidRDefault="008B73B4" w:rsidP="00BB01EA">
            <w:pPr>
              <w:spacing w:after="0" w:line="240" w:lineRule="auto"/>
              <w:ind w:left="-289" w:firstLine="222"/>
              <w:rPr>
                <w:rFonts w:ascii="Arial" w:eastAsia="MS Mincho" w:hAnsi="Arial" w:cs="Arial"/>
                <w:b/>
                <w:sz w:val="20"/>
                <w:szCs w:val="20"/>
              </w:rPr>
            </w:pPr>
            <w:r w:rsidRPr="001E6391">
              <w:rPr>
                <w:rFonts w:ascii="Arial" w:eastAsia="MS Mincho" w:hAnsi="Arial" w:cs="Arial"/>
                <w:b/>
                <w:sz w:val="20"/>
                <w:szCs w:val="20"/>
              </w:rPr>
              <w:t xml:space="preserve">       Тайлбар</w:t>
            </w:r>
          </w:p>
        </w:tc>
      </w:tr>
      <w:tr w:rsidR="001E6391" w:rsidRPr="001E6391" w14:paraId="79919641" w14:textId="77777777" w:rsidTr="008B73B4">
        <w:tc>
          <w:tcPr>
            <w:tcW w:w="1994" w:type="dxa"/>
            <w:vMerge w:val="restart"/>
            <w:shd w:val="clear" w:color="auto" w:fill="auto"/>
          </w:tcPr>
          <w:p w14:paraId="755B843A" w14:textId="77777777" w:rsidR="00486C7F" w:rsidRPr="001E6391" w:rsidRDefault="00486C7F" w:rsidP="00BB01EA">
            <w:pPr>
              <w:tabs>
                <w:tab w:val="center" w:pos="0"/>
              </w:tabs>
              <w:spacing w:after="0" w:line="240" w:lineRule="auto"/>
              <w:jc w:val="both"/>
              <w:rPr>
                <w:rFonts w:ascii="Arial" w:eastAsia="MS Mincho" w:hAnsi="Arial" w:cs="Arial"/>
                <w:sz w:val="20"/>
                <w:szCs w:val="20"/>
              </w:rPr>
            </w:pPr>
            <w:r w:rsidRPr="001E6391">
              <w:rPr>
                <w:rFonts w:ascii="Arial" w:eastAsia="MS Mincho" w:hAnsi="Arial" w:cs="Arial"/>
                <w:sz w:val="20"/>
                <w:szCs w:val="20"/>
              </w:rPr>
              <w:t>1.Дэлхийн зах зээл дээр өрсөлдөх чадвар</w:t>
            </w:r>
          </w:p>
        </w:tc>
        <w:tc>
          <w:tcPr>
            <w:tcW w:w="3009" w:type="dxa"/>
            <w:shd w:val="clear" w:color="auto" w:fill="auto"/>
            <w:vAlign w:val="center"/>
          </w:tcPr>
          <w:p w14:paraId="52EC9278" w14:textId="77777777" w:rsidR="00486C7F" w:rsidRPr="001E6391" w:rsidRDefault="00486C7F" w:rsidP="00BB01EA">
            <w:pPr>
              <w:spacing w:after="0" w:line="240" w:lineRule="auto"/>
              <w:jc w:val="both"/>
              <w:rPr>
                <w:rFonts w:ascii="Arial" w:eastAsia="MS Mincho" w:hAnsi="Arial" w:cs="Arial"/>
                <w:sz w:val="20"/>
                <w:szCs w:val="20"/>
              </w:rPr>
            </w:pPr>
            <w:r w:rsidRPr="001E6391">
              <w:rPr>
                <w:rFonts w:ascii="Arial" w:eastAsia="MS Mincho" w:hAnsi="Arial" w:cs="Arial"/>
                <w:sz w:val="20"/>
                <w:szCs w:val="20"/>
              </w:rPr>
              <w:t>1.1.Дотоодын аж ахуйн нэгж болон гадаадын хөрөнгө оруулалттай аж ахуйн нэгж хоорондын өрсөлдөөнд нөлөө үзүүлэх эсэх</w:t>
            </w:r>
          </w:p>
        </w:tc>
        <w:tc>
          <w:tcPr>
            <w:tcW w:w="1017" w:type="dxa"/>
            <w:shd w:val="clear" w:color="auto" w:fill="auto"/>
          </w:tcPr>
          <w:p w14:paraId="58BBD7A4" w14:textId="77777777" w:rsidR="00486C7F" w:rsidRPr="001E6391" w:rsidRDefault="00486C7F" w:rsidP="00BB01EA">
            <w:pPr>
              <w:spacing w:after="0" w:line="240" w:lineRule="auto"/>
              <w:jc w:val="center"/>
              <w:rPr>
                <w:rFonts w:ascii="Arial" w:eastAsia="MS Mincho" w:hAnsi="Arial" w:cs="Arial"/>
                <w:sz w:val="20"/>
                <w:szCs w:val="20"/>
              </w:rPr>
            </w:pPr>
            <w:r w:rsidRPr="001E6391">
              <w:rPr>
                <w:rFonts w:ascii="Arial" w:eastAsia="MS Mincho" w:hAnsi="Arial" w:cs="Arial"/>
                <w:noProof/>
                <w:sz w:val="20"/>
                <w:szCs w:val="20"/>
                <w:lang w:val="en-GB" w:eastAsia="en-GB"/>
              </w:rPr>
              <mc:AlternateContent>
                <mc:Choice Requires="wps">
                  <w:drawing>
                    <wp:inline distT="0" distB="0" distL="0" distR="0" wp14:anchorId="40330A63" wp14:editId="0122587A">
                      <wp:extent cx="241300" cy="120650"/>
                      <wp:effectExtent l="0" t="0" r="0" b="6350"/>
                      <wp:docPr id="168" name="AutoShape 3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CB61C05" id="AutoShape 3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S24sGv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eastAsia="MS Mincho" w:hAnsi="Arial" w:cs="Arial"/>
                <w:sz w:val="20"/>
                <w:szCs w:val="20"/>
              </w:rPr>
              <w:t>Тийм</w:t>
            </w:r>
          </w:p>
          <w:p w14:paraId="394C8472" w14:textId="77777777" w:rsidR="00486C7F" w:rsidRPr="001E6391" w:rsidRDefault="00486C7F" w:rsidP="00BB01EA">
            <w:pPr>
              <w:spacing w:after="0" w:line="240" w:lineRule="auto"/>
              <w:jc w:val="center"/>
              <w:rPr>
                <w:rFonts w:ascii="Arial" w:eastAsia="MS Mincho" w:hAnsi="Arial" w:cs="Arial"/>
                <w:sz w:val="20"/>
                <w:szCs w:val="20"/>
              </w:rPr>
            </w:pPr>
          </w:p>
        </w:tc>
        <w:tc>
          <w:tcPr>
            <w:tcW w:w="836" w:type="dxa"/>
            <w:shd w:val="clear" w:color="auto" w:fill="auto"/>
          </w:tcPr>
          <w:p w14:paraId="4781E966" w14:textId="77777777" w:rsidR="00486C7F" w:rsidRPr="001E6391" w:rsidRDefault="00486C7F" w:rsidP="00BB01EA">
            <w:pPr>
              <w:spacing w:after="0" w:line="240" w:lineRule="auto"/>
              <w:jc w:val="center"/>
              <w:rPr>
                <w:rFonts w:ascii="Arial" w:eastAsia="MS Mincho" w:hAnsi="Arial" w:cs="Arial"/>
                <w:b/>
                <w:sz w:val="20"/>
                <w:szCs w:val="20"/>
              </w:rPr>
            </w:pPr>
          </w:p>
          <w:p w14:paraId="5DE3BBAE" w14:textId="77777777" w:rsidR="00486C7F" w:rsidRPr="001E6391" w:rsidRDefault="00486C7F" w:rsidP="00BB01EA">
            <w:pPr>
              <w:spacing w:after="0" w:line="240" w:lineRule="auto"/>
              <w:jc w:val="center"/>
              <w:rPr>
                <w:rFonts w:ascii="Arial" w:eastAsia="MS Mincho" w:hAnsi="Arial" w:cs="Arial"/>
                <w:b/>
                <w:sz w:val="20"/>
                <w:szCs w:val="20"/>
              </w:rPr>
            </w:pPr>
            <w:r w:rsidRPr="001E6391">
              <w:rPr>
                <w:rFonts w:ascii="Arial" w:eastAsia="MS Mincho" w:hAnsi="Arial" w:cs="Arial"/>
                <w:b/>
                <w:sz w:val="20"/>
                <w:szCs w:val="20"/>
              </w:rPr>
              <w:t>Үгүй</w:t>
            </w:r>
          </w:p>
          <w:p w14:paraId="04A3E2F3" w14:textId="77777777" w:rsidR="00486C7F" w:rsidRPr="001E6391" w:rsidRDefault="00486C7F" w:rsidP="00BB01EA">
            <w:pPr>
              <w:spacing w:after="0" w:line="240" w:lineRule="auto"/>
              <w:jc w:val="center"/>
              <w:rPr>
                <w:rFonts w:ascii="Arial" w:eastAsia="MS Mincho" w:hAnsi="Arial" w:cs="Arial"/>
                <w:sz w:val="20"/>
                <w:szCs w:val="20"/>
              </w:rPr>
            </w:pPr>
            <w:r w:rsidRPr="001E6391">
              <w:rPr>
                <w:rFonts w:ascii="Arial" w:eastAsia="MS Mincho" w:hAnsi="Arial" w:cs="Arial"/>
                <w:noProof/>
                <w:sz w:val="20"/>
                <w:szCs w:val="20"/>
                <w:lang w:val="en-GB" w:eastAsia="en-GB"/>
              </w:rPr>
              <mc:AlternateContent>
                <mc:Choice Requires="wps">
                  <w:drawing>
                    <wp:inline distT="0" distB="0" distL="0" distR="0" wp14:anchorId="1DA8F200" wp14:editId="7558ADE2">
                      <wp:extent cx="241300" cy="120650"/>
                      <wp:effectExtent l="0" t="0" r="0" b="6350"/>
                      <wp:docPr id="165" name="AutoShape 3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A61B78" id="AutoShape 3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e1F20f4CAAAjBgAADgAAAAAAAAAAAAAAAAAsAgAAZHJzL2Uyb0RvYy54bWxQSwECLQAUAAYACAAA&#10;ACEAkhXLNtoAAAADAQAADwAAAAAAAAAAAAAAAABWBQAAZHJzL2Rvd25yZXYueG1sUEsFBgAAAAAE&#10;AAQA8wAAAF0GAAAAAA==&#10;" filled="f" stroked="f">
                      <o:lock v:ext="edit" aspectratio="t"/>
                      <w10:anchorlock/>
                    </v:rect>
                  </w:pict>
                </mc:Fallback>
              </mc:AlternateContent>
            </w:r>
          </w:p>
        </w:tc>
        <w:tc>
          <w:tcPr>
            <w:tcW w:w="2674" w:type="dxa"/>
            <w:shd w:val="clear" w:color="auto" w:fill="auto"/>
          </w:tcPr>
          <w:p w14:paraId="1E462480" w14:textId="77777777" w:rsidR="00486C7F" w:rsidRPr="001E6391" w:rsidRDefault="00486C7F" w:rsidP="00BB01EA">
            <w:pPr>
              <w:spacing w:after="0" w:line="240" w:lineRule="auto"/>
              <w:jc w:val="both"/>
              <w:rPr>
                <w:rFonts w:ascii="Arial" w:eastAsia="MS Mincho" w:hAnsi="Arial" w:cs="Arial"/>
                <w:sz w:val="20"/>
                <w:szCs w:val="20"/>
              </w:rPr>
            </w:pPr>
            <w:r w:rsidRPr="001E6391">
              <w:rPr>
                <w:rFonts w:ascii="Arial" w:eastAsia="MS Mincho" w:hAnsi="Arial" w:cs="Arial"/>
                <w:sz w:val="20"/>
                <w:szCs w:val="20"/>
              </w:rPr>
              <w:t>Ямар нэгэн сөрөг нөлөө байхгүй.</w:t>
            </w:r>
          </w:p>
          <w:p w14:paraId="03F2FA07" w14:textId="77777777" w:rsidR="00486C7F" w:rsidRPr="001E6391" w:rsidRDefault="00486C7F" w:rsidP="00BB01EA">
            <w:pPr>
              <w:spacing w:after="0" w:line="240" w:lineRule="auto"/>
              <w:jc w:val="both"/>
              <w:rPr>
                <w:rFonts w:ascii="Arial" w:eastAsia="MS Mincho" w:hAnsi="Arial" w:cs="Arial"/>
                <w:sz w:val="20"/>
                <w:szCs w:val="20"/>
              </w:rPr>
            </w:pPr>
          </w:p>
          <w:p w14:paraId="1B6E8283" w14:textId="77777777" w:rsidR="00486C7F" w:rsidRPr="001E6391" w:rsidRDefault="00486C7F" w:rsidP="00BB01EA">
            <w:pPr>
              <w:spacing w:after="0" w:line="240" w:lineRule="auto"/>
              <w:jc w:val="both"/>
              <w:rPr>
                <w:rFonts w:ascii="Arial" w:eastAsia="MS Mincho" w:hAnsi="Arial" w:cs="Arial"/>
                <w:sz w:val="20"/>
                <w:szCs w:val="20"/>
              </w:rPr>
            </w:pPr>
          </w:p>
        </w:tc>
      </w:tr>
      <w:tr w:rsidR="001E6391" w:rsidRPr="001E6391" w14:paraId="613747FE" w14:textId="77777777" w:rsidTr="008B73B4">
        <w:trPr>
          <w:trHeight w:val="300"/>
        </w:trPr>
        <w:tc>
          <w:tcPr>
            <w:tcW w:w="1994" w:type="dxa"/>
            <w:vMerge/>
            <w:shd w:val="clear" w:color="auto" w:fill="auto"/>
          </w:tcPr>
          <w:p w14:paraId="613E446E" w14:textId="77777777" w:rsidR="00486C7F" w:rsidRPr="001E6391" w:rsidRDefault="00486C7F" w:rsidP="00BB01EA">
            <w:pPr>
              <w:spacing w:after="0" w:line="240" w:lineRule="auto"/>
              <w:jc w:val="both"/>
              <w:rPr>
                <w:rFonts w:ascii="Arial" w:eastAsia="MS Mincho" w:hAnsi="Arial" w:cs="Arial"/>
                <w:b/>
                <w:sz w:val="20"/>
                <w:szCs w:val="20"/>
              </w:rPr>
            </w:pPr>
          </w:p>
        </w:tc>
        <w:tc>
          <w:tcPr>
            <w:tcW w:w="3009" w:type="dxa"/>
            <w:shd w:val="clear" w:color="auto" w:fill="auto"/>
            <w:vAlign w:val="center"/>
          </w:tcPr>
          <w:p w14:paraId="2CD423E0" w14:textId="77777777" w:rsidR="00486C7F" w:rsidRPr="001E6391" w:rsidRDefault="00486C7F" w:rsidP="00BB01EA">
            <w:pPr>
              <w:spacing w:after="0" w:line="240" w:lineRule="auto"/>
              <w:jc w:val="both"/>
              <w:rPr>
                <w:rFonts w:ascii="Arial" w:eastAsia="MS Mincho" w:hAnsi="Arial" w:cs="Arial"/>
                <w:sz w:val="20"/>
                <w:szCs w:val="20"/>
              </w:rPr>
            </w:pPr>
            <w:r w:rsidRPr="001E6391">
              <w:rPr>
                <w:rFonts w:ascii="Arial" w:eastAsia="MS Mincho" w:hAnsi="Arial" w:cs="Arial"/>
                <w:sz w:val="20"/>
                <w:szCs w:val="20"/>
              </w:rPr>
              <w:t>1.2.Хил дамнасан хөрөнгө оруулалтын шилжилт хөдөлгөөнд нөлөө үзүүлэх эсэх (эдийн засгийн байршил өөрчлөгдөхийг оролцуулан)</w:t>
            </w:r>
          </w:p>
        </w:tc>
        <w:tc>
          <w:tcPr>
            <w:tcW w:w="1017" w:type="dxa"/>
            <w:shd w:val="clear" w:color="auto" w:fill="auto"/>
          </w:tcPr>
          <w:p w14:paraId="61712223" w14:textId="77777777" w:rsidR="00486C7F" w:rsidRPr="001E6391" w:rsidRDefault="00486C7F" w:rsidP="00BB01EA">
            <w:pPr>
              <w:spacing w:after="0" w:line="240" w:lineRule="auto"/>
              <w:jc w:val="center"/>
              <w:rPr>
                <w:rFonts w:ascii="Arial" w:eastAsia="MS Mincho" w:hAnsi="Arial" w:cs="Arial"/>
                <w:sz w:val="20"/>
                <w:szCs w:val="20"/>
              </w:rPr>
            </w:pPr>
            <w:r w:rsidRPr="001E6391">
              <w:rPr>
                <w:rFonts w:ascii="Arial" w:eastAsia="MS Mincho" w:hAnsi="Arial" w:cs="Arial"/>
                <w:noProof/>
                <w:sz w:val="20"/>
                <w:szCs w:val="20"/>
                <w:lang w:val="en-GB" w:eastAsia="en-GB"/>
              </w:rPr>
              <mc:AlternateContent>
                <mc:Choice Requires="wps">
                  <w:drawing>
                    <wp:inline distT="0" distB="0" distL="0" distR="0" wp14:anchorId="6613B22B" wp14:editId="1CA715FB">
                      <wp:extent cx="241300" cy="120650"/>
                      <wp:effectExtent l="0" t="0" r="0" b="6350"/>
                      <wp:docPr id="164" name="AutoShape 3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47F61C" id="AutoShape 3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xfAJO/4CAAAjBgAADgAAAAAAAAAAAAAAAAAsAgAAZHJzL2Uyb0RvYy54bWxQSwECLQAUAAYACAAA&#10;ACEAkhXLNtoAAAADAQAADwAAAAAAAAAAAAAAAABWBQAAZHJzL2Rvd25yZXYueG1sUEsFBgAAAAAE&#10;AAQA8wAAAF0GAAAAAA==&#10;" filled="f" stroked="f">
                      <o:lock v:ext="edit" aspectratio="t"/>
                      <w10:anchorlock/>
                    </v:rect>
                  </w:pict>
                </mc:Fallback>
              </mc:AlternateContent>
            </w:r>
          </w:p>
          <w:p w14:paraId="4C3789C8" w14:textId="77777777" w:rsidR="00486C7F" w:rsidRPr="001E6391" w:rsidRDefault="00486C7F" w:rsidP="00BB01EA">
            <w:pPr>
              <w:spacing w:after="0" w:line="240" w:lineRule="auto"/>
              <w:jc w:val="center"/>
              <w:rPr>
                <w:rFonts w:ascii="Arial" w:eastAsia="MS Mincho" w:hAnsi="Arial" w:cs="Arial"/>
                <w:sz w:val="20"/>
                <w:szCs w:val="20"/>
              </w:rPr>
            </w:pPr>
          </w:p>
          <w:p w14:paraId="09AD9B2C" w14:textId="77777777" w:rsidR="00486C7F" w:rsidRPr="001E6391" w:rsidRDefault="00486C7F" w:rsidP="00BB01EA">
            <w:pPr>
              <w:spacing w:after="0" w:line="240" w:lineRule="auto"/>
              <w:jc w:val="center"/>
              <w:rPr>
                <w:rFonts w:ascii="Arial" w:eastAsia="MS Mincho" w:hAnsi="Arial" w:cs="Arial"/>
                <w:sz w:val="20"/>
                <w:szCs w:val="20"/>
              </w:rPr>
            </w:pPr>
            <w:r w:rsidRPr="001E6391">
              <w:rPr>
                <w:rFonts w:ascii="Arial" w:eastAsia="MS Mincho" w:hAnsi="Arial" w:cs="Arial"/>
                <w:sz w:val="20"/>
                <w:szCs w:val="20"/>
              </w:rPr>
              <w:t>Тийм</w:t>
            </w:r>
          </w:p>
        </w:tc>
        <w:tc>
          <w:tcPr>
            <w:tcW w:w="836" w:type="dxa"/>
            <w:shd w:val="clear" w:color="auto" w:fill="auto"/>
          </w:tcPr>
          <w:p w14:paraId="64268E78" w14:textId="77777777" w:rsidR="00486C7F" w:rsidRPr="001E6391" w:rsidRDefault="00486C7F" w:rsidP="00BB01EA">
            <w:pPr>
              <w:spacing w:after="0" w:line="240" w:lineRule="auto"/>
              <w:jc w:val="center"/>
              <w:rPr>
                <w:rFonts w:ascii="Arial" w:eastAsia="MS Mincho" w:hAnsi="Arial" w:cs="Arial"/>
                <w:b/>
                <w:sz w:val="20"/>
                <w:szCs w:val="20"/>
              </w:rPr>
            </w:pPr>
          </w:p>
          <w:p w14:paraId="3634873B" w14:textId="77777777" w:rsidR="00486C7F" w:rsidRPr="001E6391" w:rsidRDefault="00486C7F" w:rsidP="00BB01EA">
            <w:pPr>
              <w:spacing w:after="0" w:line="240" w:lineRule="auto"/>
              <w:jc w:val="center"/>
              <w:rPr>
                <w:rFonts w:ascii="Arial" w:eastAsia="MS Mincho" w:hAnsi="Arial" w:cs="Arial"/>
                <w:b/>
                <w:sz w:val="20"/>
                <w:szCs w:val="20"/>
              </w:rPr>
            </w:pPr>
          </w:p>
          <w:p w14:paraId="1834C305" w14:textId="77777777" w:rsidR="00486C7F" w:rsidRPr="001E6391" w:rsidRDefault="00486C7F" w:rsidP="00BB01EA">
            <w:pPr>
              <w:spacing w:after="0" w:line="240" w:lineRule="auto"/>
              <w:jc w:val="center"/>
              <w:rPr>
                <w:rFonts w:ascii="Arial" w:eastAsia="MS Mincho" w:hAnsi="Arial" w:cs="Arial"/>
                <w:b/>
                <w:sz w:val="20"/>
                <w:szCs w:val="20"/>
              </w:rPr>
            </w:pPr>
            <w:r w:rsidRPr="001E6391">
              <w:rPr>
                <w:rFonts w:ascii="Arial" w:eastAsia="MS Mincho" w:hAnsi="Arial" w:cs="Arial"/>
                <w:b/>
                <w:sz w:val="20"/>
                <w:szCs w:val="20"/>
              </w:rPr>
              <w:t>Үгүй</w:t>
            </w:r>
          </w:p>
        </w:tc>
        <w:tc>
          <w:tcPr>
            <w:tcW w:w="2674" w:type="dxa"/>
            <w:shd w:val="clear" w:color="auto" w:fill="auto"/>
          </w:tcPr>
          <w:p w14:paraId="3B2A4F76" w14:textId="77777777" w:rsidR="00486C7F" w:rsidRPr="001E6391" w:rsidRDefault="00486C7F" w:rsidP="00BB01EA">
            <w:pPr>
              <w:spacing w:after="0" w:line="240" w:lineRule="auto"/>
              <w:jc w:val="both"/>
              <w:rPr>
                <w:rFonts w:ascii="Arial" w:eastAsia="MS Mincho" w:hAnsi="Arial" w:cs="Arial"/>
                <w:sz w:val="20"/>
                <w:szCs w:val="20"/>
              </w:rPr>
            </w:pPr>
            <w:r w:rsidRPr="001E6391">
              <w:rPr>
                <w:rFonts w:ascii="Arial" w:eastAsia="MS Mincho" w:hAnsi="Arial" w:cs="Arial"/>
                <w:sz w:val="20"/>
                <w:szCs w:val="20"/>
              </w:rPr>
              <w:t>Ямар нэгэн сөрөг нөлөө байхгүй</w:t>
            </w:r>
          </w:p>
        </w:tc>
      </w:tr>
      <w:tr w:rsidR="001E6391" w:rsidRPr="001E6391" w14:paraId="250F0641" w14:textId="77777777" w:rsidTr="008B73B4">
        <w:tc>
          <w:tcPr>
            <w:tcW w:w="1994" w:type="dxa"/>
            <w:vMerge/>
            <w:shd w:val="clear" w:color="auto" w:fill="auto"/>
          </w:tcPr>
          <w:p w14:paraId="20D1CB38" w14:textId="77777777" w:rsidR="00486C7F" w:rsidRPr="001E6391" w:rsidRDefault="00486C7F" w:rsidP="00BB01EA">
            <w:pPr>
              <w:spacing w:after="0" w:line="240" w:lineRule="auto"/>
              <w:jc w:val="both"/>
              <w:rPr>
                <w:rFonts w:ascii="Arial" w:eastAsia="MS Mincho" w:hAnsi="Arial" w:cs="Arial"/>
                <w:b/>
                <w:sz w:val="20"/>
                <w:szCs w:val="20"/>
              </w:rPr>
            </w:pPr>
          </w:p>
        </w:tc>
        <w:tc>
          <w:tcPr>
            <w:tcW w:w="3009" w:type="dxa"/>
            <w:shd w:val="clear" w:color="auto" w:fill="auto"/>
            <w:vAlign w:val="center"/>
          </w:tcPr>
          <w:p w14:paraId="2B6DE50F" w14:textId="77777777" w:rsidR="00486C7F" w:rsidRPr="001E6391" w:rsidRDefault="00486C7F" w:rsidP="00BB01EA">
            <w:pPr>
              <w:spacing w:after="0" w:line="240" w:lineRule="auto"/>
              <w:jc w:val="both"/>
              <w:rPr>
                <w:rFonts w:ascii="Arial" w:eastAsia="MS Mincho" w:hAnsi="Arial" w:cs="Arial"/>
                <w:sz w:val="20"/>
                <w:szCs w:val="20"/>
              </w:rPr>
            </w:pPr>
            <w:r w:rsidRPr="001E6391">
              <w:rPr>
                <w:rFonts w:ascii="Arial" w:eastAsia="MS Mincho" w:hAnsi="Arial" w:cs="Arial"/>
                <w:sz w:val="20"/>
                <w:szCs w:val="20"/>
              </w:rPr>
              <w:t>1.3.Дэлхийн зах зээл дээрх таагүй нөлөөллийг монголын зах зээлд орж ирэхээс хамгаалахад нөлөөлж чадах эсэх</w:t>
            </w:r>
          </w:p>
        </w:tc>
        <w:tc>
          <w:tcPr>
            <w:tcW w:w="1017" w:type="dxa"/>
            <w:shd w:val="clear" w:color="auto" w:fill="auto"/>
          </w:tcPr>
          <w:p w14:paraId="31F92F64" w14:textId="77777777" w:rsidR="00486C7F" w:rsidRPr="001E6391" w:rsidRDefault="00486C7F" w:rsidP="00BB01EA">
            <w:pPr>
              <w:spacing w:after="0" w:line="240" w:lineRule="auto"/>
              <w:jc w:val="center"/>
              <w:rPr>
                <w:rFonts w:ascii="Arial" w:eastAsia="MS Mincho" w:hAnsi="Arial" w:cs="Arial"/>
                <w:b/>
                <w:sz w:val="20"/>
                <w:szCs w:val="20"/>
              </w:rPr>
            </w:pPr>
            <w:r w:rsidRPr="001E6391">
              <w:rPr>
                <w:rFonts w:ascii="Arial" w:eastAsia="MS Mincho" w:hAnsi="Arial" w:cs="Arial"/>
                <w:noProof/>
                <w:sz w:val="20"/>
                <w:szCs w:val="20"/>
                <w:lang w:val="en-GB" w:eastAsia="en-GB"/>
              </w:rPr>
              <mc:AlternateContent>
                <mc:Choice Requires="wps">
                  <w:drawing>
                    <wp:inline distT="0" distB="0" distL="0" distR="0" wp14:anchorId="51030969" wp14:editId="7C8CE911">
                      <wp:extent cx="241300" cy="120650"/>
                      <wp:effectExtent l="0" t="0" r="0" b="6350"/>
                      <wp:docPr id="162" name="AutoShape 4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9D5215" id="AutoShape 4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Dm&#10;WozB/QIAACM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eastAsia="MS Mincho" w:hAnsi="Arial" w:cs="Arial"/>
                <w:b/>
                <w:sz w:val="20"/>
                <w:szCs w:val="20"/>
              </w:rPr>
              <w:t>Тийм</w:t>
            </w:r>
          </w:p>
        </w:tc>
        <w:tc>
          <w:tcPr>
            <w:tcW w:w="836" w:type="dxa"/>
            <w:shd w:val="clear" w:color="auto" w:fill="auto"/>
          </w:tcPr>
          <w:p w14:paraId="3F9BD8FC" w14:textId="77777777" w:rsidR="00486C7F" w:rsidRPr="001E6391" w:rsidRDefault="00486C7F" w:rsidP="00BB01EA">
            <w:pPr>
              <w:spacing w:after="0" w:line="240" w:lineRule="auto"/>
              <w:jc w:val="center"/>
              <w:rPr>
                <w:rFonts w:ascii="Arial" w:eastAsia="MS Mincho" w:hAnsi="Arial" w:cs="Arial"/>
                <w:sz w:val="20"/>
                <w:szCs w:val="20"/>
              </w:rPr>
            </w:pPr>
            <w:r w:rsidRPr="001E6391">
              <w:rPr>
                <w:rFonts w:ascii="Arial" w:eastAsia="MS Mincho" w:hAnsi="Arial" w:cs="Arial"/>
                <w:noProof/>
                <w:sz w:val="20"/>
                <w:szCs w:val="20"/>
                <w:lang w:val="en-GB" w:eastAsia="en-GB"/>
              </w:rPr>
              <mc:AlternateContent>
                <mc:Choice Requires="wps">
                  <w:drawing>
                    <wp:inline distT="0" distB="0" distL="0" distR="0" wp14:anchorId="44D62EE8" wp14:editId="67D24C53">
                      <wp:extent cx="241300" cy="120650"/>
                      <wp:effectExtent l="0" t="0" r="0" b="6350"/>
                      <wp:docPr id="161" name="AutoShape 4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C5DFD9E" id="AutoShape 4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Bl&#10;vn0k/QIAACM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eastAsia="MS Mincho" w:hAnsi="Arial" w:cs="Arial"/>
                <w:sz w:val="20"/>
                <w:szCs w:val="20"/>
              </w:rPr>
              <w:t>Үгүй</w:t>
            </w:r>
          </w:p>
        </w:tc>
        <w:tc>
          <w:tcPr>
            <w:tcW w:w="2674" w:type="dxa"/>
            <w:shd w:val="clear" w:color="auto" w:fill="auto"/>
          </w:tcPr>
          <w:p w14:paraId="58E0043A" w14:textId="77777777" w:rsidR="00486C7F" w:rsidRPr="001E6391" w:rsidRDefault="00486C7F" w:rsidP="00BB01EA">
            <w:pPr>
              <w:spacing w:after="0" w:line="240" w:lineRule="auto"/>
              <w:jc w:val="both"/>
              <w:rPr>
                <w:rFonts w:ascii="Arial" w:eastAsia="MS Mincho" w:hAnsi="Arial" w:cs="Arial"/>
                <w:sz w:val="20"/>
                <w:szCs w:val="20"/>
              </w:rPr>
            </w:pPr>
            <w:r w:rsidRPr="001E6391">
              <w:rPr>
                <w:rFonts w:ascii="Arial" w:eastAsia="MS Mincho" w:hAnsi="Arial" w:cs="Arial"/>
                <w:sz w:val="20"/>
                <w:szCs w:val="20"/>
              </w:rPr>
              <w:t>Зэсийн үнэ дэлхийн зах зээл дээр буурахаас бусад тохиолдолд хамгаалж чадна.</w:t>
            </w:r>
          </w:p>
        </w:tc>
      </w:tr>
      <w:tr w:rsidR="001E6391" w:rsidRPr="001E6391" w14:paraId="0EF29FEC" w14:textId="77777777" w:rsidTr="008B73B4">
        <w:tc>
          <w:tcPr>
            <w:tcW w:w="1994" w:type="dxa"/>
            <w:vMerge w:val="restart"/>
            <w:shd w:val="clear" w:color="auto" w:fill="auto"/>
          </w:tcPr>
          <w:p w14:paraId="4C6FB5A4" w14:textId="77777777" w:rsidR="00486C7F" w:rsidRPr="001E6391" w:rsidRDefault="00486C7F" w:rsidP="00BB01EA">
            <w:pPr>
              <w:spacing w:after="0" w:line="240" w:lineRule="auto"/>
              <w:jc w:val="both"/>
              <w:rPr>
                <w:rFonts w:ascii="Arial" w:eastAsia="MS Mincho" w:hAnsi="Arial" w:cs="Arial"/>
                <w:sz w:val="20"/>
                <w:szCs w:val="20"/>
              </w:rPr>
            </w:pPr>
            <w:r w:rsidRPr="001E6391">
              <w:rPr>
                <w:rFonts w:ascii="Arial" w:eastAsia="MS Mincho" w:hAnsi="Arial" w:cs="Arial"/>
                <w:sz w:val="20"/>
                <w:szCs w:val="20"/>
              </w:rPr>
              <w:t>2.Дотоодын зах зээлийн өрсөлдөх чадвар болон тогтвортой байдал</w:t>
            </w:r>
          </w:p>
        </w:tc>
        <w:tc>
          <w:tcPr>
            <w:tcW w:w="3009" w:type="dxa"/>
            <w:shd w:val="clear" w:color="auto" w:fill="auto"/>
            <w:vAlign w:val="center"/>
          </w:tcPr>
          <w:p w14:paraId="74984019" w14:textId="77777777" w:rsidR="00486C7F" w:rsidRPr="001E6391" w:rsidRDefault="00486C7F" w:rsidP="00BB01EA">
            <w:pPr>
              <w:spacing w:after="0" w:line="240" w:lineRule="auto"/>
              <w:jc w:val="both"/>
              <w:rPr>
                <w:rFonts w:ascii="Arial" w:eastAsia="MS Mincho" w:hAnsi="Arial" w:cs="Arial"/>
                <w:sz w:val="20"/>
                <w:szCs w:val="20"/>
              </w:rPr>
            </w:pPr>
            <w:r w:rsidRPr="001E6391">
              <w:rPr>
                <w:rFonts w:ascii="Arial" w:eastAsia="MS Mincho" w:hAnsi="Arial" w:cs="Arial"/>
                <w:sz w:val="20"/>
                <w:szCs w:val="20"/>
              </w:rPr>
              <w:t>2.1.Хэрэглэгчдийн шийдвэр гаргах боломжийг бууруулах эсэх</w:t>
            </w:r>
          </w:p>
        </w:tc>
        <w:tc>
          <w:tcPr>
            <w:tcW w:w="1017" w:type="dxa"/>
            <w:shd w:val="clear" w:color="auto" w:fill="auto"/>
            <w:vAlign w:val="center"/>
          </w:tcPr>
          <w:p w14:paraId="0FDFF206" w14:textId="77777777" w:rsidR="00486C7F" w:rsidRPr="001E6391" w:rsidRDefault="00486C7F" w:rsidP="00BB01EA">
            <w:pPr>
              <w:spacing w:after="0" w:line="240" w:lineRule="auto"/>
              <w:jc w:val="center"/>
              <w:rPr>
                <w:rFonts w:ascii="Arial" w:eastAsia="MS Mincho" w:hAnsi="Arial" w:cs="Arial"/>
                <w:sz w:val="20"/>
                <w:szCs w:val="20"/>
              </w:rPr>
            </w:pPr>
            <w:r w:rsidRPr="001E6391">
              <w:rPr>
                <w:rFonts w:ascii="Arial" w:eastAsia="MS Mincho" w:hAnsi="Arial" w:cs="Arial"/>
                <w:noProof/>
                <w:sz w:val="20"/>
                <w:szCs w:val="20"/>
                <w:lang w:val="en-GB" w:eastAsia="en-GB"/>
              </w:rPr>
              <mc:AlternateContent>
                <mc:Choice Requires="wps">
                  <w:drawing>
                    <wp:inline distT="0" distB="0" distL="0" distR="0" wp14:anchorId="09C70863" wp14:editId="33997796">
                      <wp:extent cx="241300" cy="120650"/>
                      <wp:effectExtent l="0" t="0" r="0" b="6350"/>
                      <wp:docPr id="160" name="AutoShape 4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6A9EF2" id="AutoShape 4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2x8Czv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eastAsia="MS Mincho" w:hAnsi="Arial" w:cs="Arial"/>
                <w:sz w:val="20"/>
                <w:szCs w:val="20"/>
              </w:rPr>
              <w:t>Тийм</w:t>
            </w:r>
          </w:p>
        </w:tc>
        <w:tc>
          <w:tcPr>
            <w:tcW w:w="836" w:type="dxa"/>
            <w:shd w:val="clear" w:color="auto" w:fill="auto"/>
            <w:vAlign w:val="center"/>
          </w:tcPr>
          <w:p w14:paraId="1D549C3C" w14:textId="77777777" w:rsidR="00486C7F" w:rsidRPr="001E6391" w:rsidRDefault="00486C7F" w:rsidP="00BB01EA">
            <w:pPr>
              <w:spacing w:after="0" w:line="240" w:lineRule="auto"/>
              <w:jc w:val="center"/>
              <w:rPr>
                <w:rFonts w:ascii="Arial" w:eastAsia="MS Mincho" w:hAnsi="Arial" w:cs="Arial"/>
                <w:b/>
                <w:sz w:val="20"/>
                <w:szCs w:val="20"/>
              </w:rPr>
            </w:pPr>
            <w:r w:rsidRPr="001E6391">
              <w:rPr>
                <w:rFonts w:ascii="Arial" w:eastAsia="MS Mincho" w:hAnsi="Arial" w:cs="Arial"/>
                <w:noProof/>
                <w:sz w:val="20"/>
                <w:szCs w:val="20"/>
                <w:lang w:val="en-GB" w:eastAsia="en-GB"/>
              </w:rPr>
              <mc:AlternateContent>
                <mc:Choice Requires="wps">
                  <w:drawing>
                    <wp:inline distT="0" distB="0" distL="0" distR="0" wp14:anchorId="218D831F" wp14:editId="4CEBF6A1">
                      <wp:extent cx="241300" cy="120650"/>
                      <wp:effectExtent l="0" t="0" r="0" b="6350"/>
                      <wp:docPr id="159" name="AutoShape 4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94E4FE" id="AutoShape 4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B3&#10;UloC/QIAACM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eastAsia="MS Mincho" w:hAnsi="Arial" w:cs="Arial"/>
                <w:b/>
                <w:sz w:val="20"/>
                <w:szCs w:val="20"/>
              </w:rPr>
              <w:t>Үгүй</w:t>
            </w:r>
          </w:p>
        </w:tc>
        <w:tc>
          <w:tcPr>
            <w:tcW w:w="2674" w:type="dxa"/>
            <w:shd w:val="clear" w:color="auto" w:fill="auto"/>
            <w:vAlign w:val="center"/>
          </w:tcPr>
          <w:p w14:paraId="51FA6B49" w14:textId="77777777" w:rsidR="00486C7F" w:rsidRPr="001E6391" w:rsidRDefault="00486C7F" w:rsidP="00BB01EA">
            <w:pPr>
              <w:spacing w:after="0" w:line="240" w:lineRule="auto"/>
              <w:jc w:val="both"/>
              <w:rPr>
                <w:rFonts w:ascii="Arial" w:eastAsia="MS Mincho" w:hAnsi="Arial" w:cs="Arial"/>
                <w:sz w:val="20"/>
                <w:szCs w:val="20"/>
              </w:rPr>
            </w:pPr>
            <w:r w:rsidRPr="001E6391">
              <w:rPr>
                <w:rFonts w:ascii="Arial" w:eastAsia="MS Mincho" w:hAnsi="Arial" w:cs="Arial"/>
                <w:sz w:val="20"/>
                <w:szCs w:val="20"/>
              </w:rPr>
              <w:t> Ямар нэгэн сөрөг нөлөө байхгүй</w:t>
            </w:r>
          </w:p>
        </w:tc>
      </w:tr>
      <w:tr w:rsidR="001E6391" w:rsidRPr="001E6391" w14:paraId="03B89EA5" w14:textId="77777777" w:rsidTr="008B73B4">
        <w:tc>
          <w:tcPr>
            <w:tcW w:w="1994" w:type="dxa"/>
            <w:vMerge/>
            <w:shd w:val="clear" w:color="auto" w:fill="auto"/>
          </w:tcPr>
          <w:p w14:paraId="0CEDD064" w14:textId="77777777" w:rsidR="00486C7F" w:rsidRPr="001E6391" w:rsidRDefault="00486C7F" w:rsidP="00BB01EA">
            <w:pPr>
              <w:spacing w:after="0" w:line="240" w:lineRule="auto"/>
              <w:jc w:val="center"/>
              <w:rPr>
                <w:rFonts w:ascii="Arial" w:eastAsia="MS Mincho" w:hAnsi="Arial" w:cs="Arial"/>
                <w:b/>
                <w:sz w:val="20"/>
                <w:szCs w:val="20"/>
              </w:rPr>
            </w:pPr>
          </w:p>
        </w:tc>
        <w:tc>
          <w:tcPr>
            <w:tcW w:w="3009" w:type="dxa"/>
            <w:shd w:val="clear" w:color="auto" w:fill="auto"/>
            <w:vAlign w:val="center"/>
          </w:tcPr>
          <w:p w14:paraId="1A6053E3" w14:textId="77777777" w:rsidR="00486C7F" w:rsidRPr="001E6391" w:rsidRDefault="00486C7F" w:rsidP="00BB01EA">
            <w:pPr>
              <w:spacing w:after="0" w:line="240" w:lineRule="auto"/>
              <w:jc w:val="both"/>
              <w:rPr>
                <w:rFonts w:ascii="Arial" w:eastAsia="MS Mincho" w:hAnsi="Arial" w:cs="Arial"/>
                <w:sz w:val="20"/>
                <w:szCs w:val="20"/>
              </w:rPr>
            </w:pPr>
            <w:r w:rsidRPr="001E6391">
              <w:rPr>
                <w:rFonts w:ascii="Arial" w:eastAsia="MS Mincho" w:hAnsi="Arial" w:cs="Arial"/>
                <w:sz w:val="20"/>
                <w:szCs w:val="20"/>
              </w:rPr>
              <w:t>2.2.Хязгаарлагдмал өрсөлдөөний улмаас үнийн хөөрөгдлийг бий болгох эсэх</w:t>
            </w:r>
          </w:p>
        </w:tc>
        <w:tc>
          <w:tcPr>
            <w:tcW w:w="1017" w:type="dxa"/>
            <w:shd w:val="clear" w:color="auto" w:fill="auto"/>
            <w:vAlign w:val="center"/>
          </w:tcPr>
          <w:p w14:paraId="7C7EF0D8" w14:textId="77777777" w:rsidR="00486C7F" w:rsidRPr="001E6391" w:rsidRDefault="00486C7F" w:rsidP="00BB01EA">
            <w:pPr>
              <w:spacing w:after="0" w:line="240" w:lineRule="auto"/>
              <w:jc w:val="center"/>
              <w:rPr>
                <w:rFonts w:ascii="Arial" w:eastAsia="MS Mincho" w:hAnsi="Arial" w:cs="Arial"/>
                <w:sz w:val="20"/>
                <w:szCs w:val="20"/>
              </w:rPr>
            </w:pPr>
            <w:r w:rsidRPr="001E6391">
              <w:rPr>
                <w:rFonts w:ascii="Arial" w:eastAsia="MS Mincho" w:hAnsi="Arial" w:cs="Arial"/>
                <w:noProof/>
                <w:sz w:val="20"/>
                <w:szCs w:val="20"/>
                <w:lang w:val="en-GB" w:eastAsia="en-GB"/>
              </w:rPr>
              <mc:AlternateContent>
                <mc:Choice Requires="wps">
                  <w:drawing>
                    <wp:inline distT="0" distB="0" distL="0" distR="0" wp14:anchorId="13616B70" wp14:editId="1B635F36">
                      <wp:extent cx="241300" cy="120650"/>
                      <wp:effectExtent l="0" t="0" r="0" b="6350"/>
                      <wp:docPr id="158" name="AutoShape 4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68E8FF" id="AutoShape 4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yfMl6P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eastAsia="MS Mincho" w:hAnsi="Arial" w:cs="Arial"/>
                <w:sz w:val="20"/>
                <w:szCs w:val="20"/>
              </w:rPr>
              <w:t>Тийм</w:t>
            </w:r>
          </w:p>
        </w:tc>
        <w:tc>
          <w:tcPr>
            <w:tcW w:w="836" w:type="dxa"/>
            <w:shd w:val="clear" w:color="auto" w:fill="auto"/>
            <w:vAlign w:val="center"/>
          </w:tcPr>
          <w:p w14:paraId="2CEA9651" w14:textId="77777777" w:rsidR="00486C7F" w:rsidRPr="001E6391" w:rsidRDefault="00486C7F" w:rsidP="00BB01EA">
            <w:pPr>
              <w:spacing w:after="0" w:line="240" w:lineRule="auto"/>
              <w:jc w:val="center"/>
              <w:rPr>
                <w:rFonts w:ascii="Arial" w:eastAsia="MS Mincho" w:hAnsi="Arial" w:cs="Arial"/>
                <w:b/>
                <w:sz w:val="20"/>
                <w:szCs w:val="20"/>
              </w:rPr>
            </w:pPr>
            <w:r w:rsidRPr="001E6391">
              <w:rPr>
                <w:rFonts w:ascii="Arial" w:eastAsia="MS Mincho" w:hAnsi="Arial" w:cs="Arial"/>
                <w:noProof/>
                <w:sz w:val="20"/>
                <w:szCs w:val="20"/>
                <w:lang w:val="en-GB" w:eastAsia="en-GB"/>
              </w:rPr>
              <mc:AlternateContent>
                <mc:Choice Requires="wps">
                  <w:drawing>
                    <wp:inline distT="0" distB="0" distL="0" distR="0" wp14:anchorId="4E4864F2" wp14:editId="4A5578F2">
                      <wp:extent cx="241300" cy="120650"/>
                      <wp:effectExtent l="0" t="0" r="0" b="6350"/>
                      <wp:docPr id="157" name="AutoShape 4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5CF36E" id="AutoShape 4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9fY0Zf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eastAsia="MS Mincho" w:hAnsi="Arial" w:cs="Arial"/>
                <w:b/>
                <w:sz w:val="20"/>
                <w:szCs w:val="20"/>
              </w:rPr>
              <w:t>Үгүй</w:t>
            </w:r>
          </w:p>
        </w:tc>
        <w:tc>
          <w:tcPr>
            <w:tcW w:w="2674" w:type="dxa"/>
            <w:shd w:val="clear" w:color="auto" w:fill="auto"/>
            <w:vAlign w:val="center"/>
          </w:tcPr>
          <w:p w14:paraId="3E95610A" w14:textId="77777777" w:rsidR="00486C7F" w:rsidRPr="001E6391" w:rsidRDefault="00486C7F" w:rsidP="00BB01EA">
            <w:pPr>
              <w:spacing w:after="0" w:line="240" w:lineRule="auto"/>
              <w:jc w:val="both"/>
              <w:rPr>
                <w:rFonts w:ascii="Arial" w:eastAsia="MS Mincho" w:hAnsi="Arial" w:cs="Arial"/>
                <w:sz w:val="20"/>
                <w:szCs w:val="20"/>
              </w:rPr>
            </w:pPr>
            <w:r w:rsidRPr="001E6391">
              <w:rPr>
                <w:rFonts w:ascii="Arial" w:eastAsia="MS Mincho" w:hAnsi="Arial" w:cs="Arial"/>
                <w:sz w:val="20"/>
                <w:szCs w:val="20"/>
              </w:rPr>
              <w:t> Ямар нэгэн сөрөг нөлөө байхгүй</w:t>
            </w:r>
          </w:p>
        </w:tc>
      </w:tr>
      <w:tr w:rsidR="001E6391" w:rsidRPr="001E6391" w14:paraId="03CEDAE7" w14:textId="77777777" w:rsidTr="008B73B4">
        <w:tc>
          <w:tcPr>
            <w:tcW w:w="1994" w:type="dxa"/>
            <w:vMerge/>
            <w:shd w:val="clear" w:color="auto" w:fill="auto"/>
          </w:tcPr>
          <w:p w14:paraId="5CAAC388" w14:textId="77777777" w:rsidR="00486C7F" w:rsidRPr="001E6391" w:rsidRDefault="00486C7F" w:rsidP="00BB01EA">
            <w:pPr>
              <w:spacing w:after="0" w:line="240" w:lineRule="auto"/>
              <w:jc w:val="center"/>
              <w:rPr>
                <w:rFonts w:ascii="Arial" w:eastAsia="MS Mincho" w:hAnsi="Arial" w:cs="Arial"/>
                <w:b/>
                <w:sz w:val="20"/>
                <w:szCs w:val="20"/>
              </w:rPr>
            </w:pPr>
          </w:p>
        </w:tc>
        <w:tc>
          <w:tcPr>
            <w:tcW w:w="3009" w:type="dxa"/>
            <w:shd w:val="clear" w:color="auto" w:fill="auto"/>
            <w:vAlign w:val="center"/>
          </w:tcPr>
          <w:p w14:paraId="1E1C1CF6" w14:textId="77777777" w:rsidR="00486C7F" w:rsidRPr="001E6391" w:rsidRDefault="00486C7F" w:rsidP="00BB01EA">
            <w:pPr>
              <w:spacing w:after="0" w:line="240" w:lineRule="auto"/>
              <w:jc w:val="both"/>
              <w:rPr>
                <w:rFonts w:ascii="Arial" w:eastAsia="MS Mincho" w:hAnsi="Arial" w:cs="Arial"/>
                <w:sz w:val="20"/>
                <w:szCs w:val="20"/>
              </w:rPr>
            </w:pPr>
            <w:r w:rsidRPr="001E6391">
              <w:rPr>
                <w:rFonts w:ascii="Arial" w:eastAsia="MS Mincho" w:hAnsi="Arial" w:cs="Arial"/>
                <w:sz w:val="20"/>
                <w:szCs w:val="20"/>
              </w:rPr>
              <w:t>2.3.Зах зээлд шинээр орж ирж байгаа аж ахуйн нэгжид бэрхшээл, хүндрэл бий болгох эсэх</w:t>
            </w:r>
          </w:p>
        </w:tc>
        <w:tc>
          <w:tcPr>
            <w:tcW w:w="1017" w:type="dxa"/>
            <w:shd w:val="clear" w:color="auto" w:fill="auto"/>
            <w:vAlign w:val="center"/>
          </w:tcPr>
          <w:p w14:paraId="378FDA11" w14:textId="77777777" w:rsidR="00486C7F" w:rsidRPr="001E6391" w:rsidRDefault="00486C7F" w:rsidP="00BB01EA">
            <w:pPr>
              <w:spacing w:after="0" w:line="240" w:lineRule="auto"/>
              <w:jc w:val="center"/>
              <w:rPr>
                <w:rFonts w:ascii="Arial" w:eastAsia="MS Mincho" w:hAnsi="Arial" w:cs="Arial"/>
                <w:sz w:val="20"/>
                <w:szCs w:val="20"/>
              </w:rPr>
            </w:pPr>
            <w:r w:rsidRPr="001E6391">
              <w:rPr>
                <w:rFonts w:ascii="Arial" w:eastAsia="MS Mincho" w:hAnsi="Arial" w:cs="Arial"/>
                <w:noProof/>
                <w:sz w:val="20"/>
                <w:szCs w:val="20"/>
                <w:lang w:val="en-GB" w:eastAsia="en-GB"/>
              </w:rPr>
              <mc:AlternateContent>
                <mc:Choice Requires="wps">
                  <w:drawing>
                    <wp:inline distT="0" distB="0" distL="0" distR="0" wp14:anchorId="4C0DBE5F" wp14:editId="464D0FEA">
                      <wp:extent cx="241300" cy="120650"/>
                      <wp:effectExtent l="0" t="0" r="0" b="6350"/>
                      <wp:docPr id="156" name="AutoShape 4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5B7481" id="AutoShape 4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S1dLj/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eastAsia="MS Mincho" w:hAnsi="Arial" w:cs="Arial"/>
                <w:sz w:val="20"/>
                <w:szCs w:val="20"/>
              </w:rPr>
              <w:t>Тийм</w:t>
            </w:r>
          </w:p>
        </w:tc>
        <w:tc>
          <w:tcPr>
            <w:tcW w:w="836" w:type="dxa"/>
            <w:shd w:val="clear" w:color="auto" w:fill="auto"/>
            <w:vAlign w:val="center"/>
          </w:tcPr>
          <w:p w14:paraId="24AD89B5" w14:textId="77777777" w:rsidR="00486C7F" w:rsidRPr="001E6391" w:rsidRDefault="00486C7F" w:rsidP="00BB01EA">
            <w:pPr>
              <w:spacing w:after="0" w:line="240" w:lineRule="auto"/>
              <w:jc w:val="center"/>
              <w:rPr>
                <w:rFonts w:ascii="Arial" w:eastAsia="MS Mincho" w:hAnsi="Arial" w:cs="Arial"/>
                <w:sz w:val="20"/>
                <w:szCs w:val="20"/>
              </w:rPr>
            </w:pPr>
            <w:r w:rsidRPr="001E6391">
              <w:rPr>
                <w:rFonts w:ascii="Arial" w:eastAsia="MS Mincho" w:hAnsi="Arial" w:cs="Arial"/>
                <w:noProof/>
                <w:sz w:val="20"/>
                <w:szCs w:val="20"/>
                <w:lang w:val="en-GB" w:eastAsia="en-GB"/>
              </w:rPr>
              <mc:AlternateContent>
                <mc:Choice Requires="wps">
                  <w:drawing>
                    <wp:inline distT="0" distB="0" distL="0" distR="0" wp14:anchorId="15684FD7" wp14:editId="5DCB97B0">
                      <wp:extent cx="241300" cy="120650"/>
                      <wp:effectExtent l="0" t="0" r="0" b="6350"/>
                      <wp:docPr id="155" name="AutoShape 4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86D359" id="AutoShape 4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cx/I/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eastAsia="MS Mincho" w:hAnsi="Arial" w:cs="Arial"/>
                <w:b/>
                <w:sz w:val="20"/>
                <w:szCs w:val="20"/>
              </w:rPr>
              <w:t>Үгүй</w:t>
            </w:r>
          </w:p>
        </w:tc>
        <w:tc>
          <w:tcPr>
            <w:tcW w:w="2674" w:type="dxa"/>
            <w:shd w:val="clear" w:color="auto" w:fill="auto"/>
            <w:vAlign w:val="center"/>
          </w:tcPr>
          <w:p w14:paraId="30889BD4" w14:textId="77777777" w:rsidR="00486C7F" w:rsidRPr="001E6391" w:rsidRDefault="00486C7F" w:rsidP="00BB01EA">
            <w:pPr>
              <w:spacing w:after="0" w:line="240" w:lineRule="auto"/>
              <w:jc w:val="both"/>
              <w:rPr>
                <w:rFonts w:ascii="Arial" w:eastAsia="MS Mincho" w:hAnsi="Arial" w:cs="Arial"/>
                <w:sz w:val="20"/>
                <w:szCs w:val="20"/>
              </w:rPr>
            </w:pPr>
            <w:r w:rsidRPr="001E6391">
              <w:rPr>
                <w:rFonts w:ascii="Arial" w:eastAsia="MS Mincho" w:hAnsi="Arial" w:cs="Arial"/>
                <w:sz w:val="20"/>
                <w:szCs w:val="20"/>
              </w:rPr>
              <w:t>Ямар нэгэн сөрөг нөлөө байхгүй</w:t>
            </w:r>
          </w:p>
        </w:tc>
      </w:tr>
      <w:tr w:rsidR="001E6391" w:rsidRPr="001E6391" w14:paraId="1F8F4B8F" w14:textId="77777777" w:rsidTr="008B73B4">
        <w:tc>
          <w:tcPr>
            <w:tcW w:w="1994" w:type="dxa"/>
            <w:vMerge/>
            <w:shd w:val="clear" w:color="auto" w:fill="auto"/>
          </w:tcPr>
          <w:p w14:paraId="31B07CF3" w14:textId="77777777" w:rsidR="00486C7F" w:rsidRPr="001E6391" w:rsidRDefault="00486C7F" w:rsidP="00BB01EA">
            <w:pPr>
              <w:spacing w:after="0" w:line="240" w:lineRule="auto"/>
              <w:jc w:val="center"/>
              <w:rPr>
                <w:rFonts w:ascii="Arial" w:eastAsia="MS Mincho" w:hAnsi="Arial" w:cs="Arial"/>
                <w:b/>
                <w:sz w:val="20"/>
                <w:szCs w:val="20"/>
              </w:rPr>
            </w:pPr>
          </w:p>
        </w:tc>
        <w:tc>
          <w:tcPr>
            <w:tcW w:w="3009" w:type="dxa"/>
            <w:shd w:val="clear" w:color="auto" w:fill="auto"/>
            <w:vAlign w:val="center"/>
          </w:tcPr>
          <w:p w14:paraId="5AB6567C" w14:textId="77777777" w:rsidR="00486C7F" w:rsidRPr="001E6391" w:rsidRDefault="00486C7F" w:rsidP="00BB01EA">
            <w:pPr>
              <w:spacing w:after="0" w:line="240" w:lineRule="auto"/>
              <w:jc w:val="both"/>
              <w:rPr>
                <w:rFonts w:ascii="Arial" w:eastAsia="MS Mincho" w:hAnsi="Arial" w:cs="Arial"/>
                <w:sz w:val="20"/>
                <w:szCs w:val="20"/>
              </w:rPr>
            </w:pPr>
            <w:r w:rsidRPr="001E6391">
              <w:rPr>
                <w:rFonts w:ascii="Arial" w:eastAsia="MS Mincho" w:hAnsi="Arial" w:cs="Arial"/>
                <w:sz w:val="20"/>
                <w:szCs w:val="20"/>
              </w:rPr>
              <w:t>2.4.Зах зээлд шинээр монополийг бий болгох эсэх</w:t>
            </w:r>
          </w:p>
        </w:tc>
        <w:tc>
          <w:tcPr>
            <w:tcW w:w="1017" w:type="dxa"/>
            <w:shd w:val="clear" w:color="auto" w:fill="auto"/>
            <w:vAlign w:val="center"/>
          </w:tcPr>
          <w:p w14:paraId="2020B594" w14:textId="77777777" w:rsidR="00486C7F" w:rsidRPr="001E6391" w:rsidRDefault="00486C7F" w:rsidP="00BB01EA">
            <w:pPr>
              <w:spacing w:after="0" w:line="240" w:lineRule="auto"/>
              <w:jc w:val="center"/>
              <w:rPr>
                <w:rFonts w:ascii="Arial" w:eastAsia="MS Mincho" w:hAnsi="Arial" w:cs="Arial"/>
                <w:sz w:val="20"/>
                <w:szCs w:val="20"/>
              </w:rPr>
            </w:pPr>
            <w:r w:rsidRPr="001E6391">
              <w:rPr>
                <w:rFonts w:ascii="Arial" w:eastAsia="MS Mincho" w:hAnsi="Arial" w:cs="Arial"/>
                <w:noProof/>
                <w:sz w:val="20"/>
                <w:szCs w:val="20"/>
                <w:lang w:val="en-GB" w:eastAsia="en-GB"/>
              </w:rPr>
              <mc:AlternateContent>
                <mc:Choice Requires="wps">
                  <w:drawing>
                    <wp:inline distT="0" distB="0" distL="0" distR="0" wp14:anchorId="668717B2" wp14:editId="67A502EB">
                      <wp:extent cx="241300" cy="120650"/>
                      <wp:effectExtent l="0" t="0" r="0" b="6350"/>
                      <wp:docPr id="154" name="AutoShape 4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EFC0AF" id="AutoShape 4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BH&#10;bQDJ/QIAACM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eastAsia="MS Mincho" w:hAnsi="Arial" w:cs="Arial"/>
                <w:sz w:val="20"/>
                <w:szCs w:val="20"/>
              </w:rPr>
              <w:t>Тийм</w:t>
            </w:r>
          </w:p>
        </w:tc>
        <w:tc>
          <w:tcPr>
            <w:tcW w:w="836" w:type="dxa"/>
            <w:shd w:val="clear" w:color="auto" w:fill="auto"/>
            <w:vAlign w:val="center"/>
          </w:tcPr>
          <w:p w14:paraId="21E2C323" w14:textId="77777777" w:rsidR="00486C7F" w:rsidRPr="001E6391" w:rsidRDefault="00486C7F" w:rsidP="00BB01EA">
            <w:pPr>
              <w:spacing w:after="0" w:line="240" w:lineRule="auto"/>
              <w:jc w:val="center"/>
              <w:rPr>
                <w:rFonts w:ascii="Arial" w:eastAsia="MS Mincho" w:hAnsi="Arial" w:cs="Arial"/>
                <w:sz w:val="20"/>
                <w:szCs w:val="20"/>
              </w:rPr>
            </w:pPr>
            <w:r w:rsidRPr="001E6391">
              <w:rPr>
                <w:rFonts w:ascii="Arial" w:eastAsia="MS Mincho" w:hAnsi="Arial" w:cs="Arial"/>
                <w:noProof/>
                <w:sz w:val="20"/>
                <w:szCs w:val="20"/>
                <w:lang w:val="en-GB" w:eastAsia="en-GB"/>
              </w:rPr>
              <mc:AlternateContent>
                <mc:Choice Requires="wps">
                  <w:drawing>
                    <wp:inline distT="0" distB="0" distL="0" distR="0" wp14:anchorId="406DE9DB" wp14:editId="53B15365">
                      <wp:extent cx="241300" cy="120650"/>
                      <wp:effectExtent l="0" t="0" r="0" b="6350"/>
                      <wp:docPr id="153" name="AutoShape 5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4C0AE1" id="AutoShape 5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" filled="f" stroked="f">
                      <o:lock v:ext="edit" aspectratio="t"/>
                      <w10:anchorlock/>
                    </v:rect>
                  </w:pict>
                </mc:Fallback>
              </mc:AlternateContent>
            </w:r>
            <w:r w:rsidRPr="001E6391">
              <w:rPr>
                <w:rFonts w:ascii="Arial" w:eastAsia="MS Mincho" w:hAnsi="Arial" w:cs="Arial"/>
                <w:b/>
                <w:sz w:val="20"/>
                <w:szCs w:val="20"/>
              </w:rPr>
              <w:t>Үгүй</w:t>
            </w:r>
          </w:p>
        </w:tc>
        <w:tc>
          <w:tcPr>
            <w:tcW w:w="2674" w:type="dxa"/>
            <w:shd w:val="clear" w:color="auto" w:fill="auto"/>
            <w:vAlign w:val="center"/>
          </w:tcPr>
          <w:p w14:paraId="1364DD6D" w14:textId="77777777" w:rsidR="00486C7F" w:rsidRPr="001E6391" w:rsidRDefault="00486C7F" w:rsidP="00BB01EA">
            <w:pPr>
              <w:spacing w:after="0" w:line="240" w:lineRule="auto"/>
              <w:jc w:val="both"/>
              <w:rPr>
                <w:rFonts w:ascii="Arial" w:eastAsia="MS Mincho" w:hAnsi="Arial" w:cs="Arial"/>
                <w:sz w:val="20"/>
                <w:szCs w:val="20"/>
              </w:rPr>
            </w:pPr>
            <w:r w:rsidRPr="001E6391">
              <w:rPr>
                <w:rFonts w:ascii="Arial" w:eastAsia="MS Mincho" w:hAnsi="Arial" w:cs="Arial"/>
                <w:sz w:val="20"/>
                <w:szCs w:val="20"/>
              </w:rPr>
              <w:t>Ямар нэгэн сөрөг нөлөө байхгүй</w:t>
            </w:r>
          </w:p>
        </w:tc>
      </w:tr>
      <w:tr w:rsidR="001E6391" w:rsidRPr="001E6391" w14:paraId="27532EAA" w14:textId="77777777" w:rsidTr="008B73B4">
        <w:tc>
          <w:tcPr>
            <w:tcW w:w="1994" w:type="dxa"/>
            <w:vMerge w:val="restart"/>
            <w:shd w:val="clear" w:color="auto" w:fill="auto"/>
          </w:tcPr>
          <w:p w14:paraId="57525FD3" w14:textId="77777777" w:rsidR="00486C7F" w:rsidRPr="001E6391" w:rsidRDefault="00486C7F" w:rsidP="00BB01EA">
            <w:pPr>
              <w:spacing w:after="0" w:line="240" w:lineRule="auto"/>
              <w:jc w:val="both"/>
              <w:rPr>
                <w:rFonts w:ascii="Arial" w:eastAsia="MS Mincho" w:hAnsi="Arial" w:cs="Arial"/>
                <w:sz w:val="20"/>
                <w:szCs w:val="20"/>
              </w:rPr>
            </w:pPr>
            <w:r w:rsidRPr="001E6391">
              <w:rPr>
                <w:rFonts w:ascii="Arial" w:eastAsia="MS Mincho" w:hAnsi="Arial" w:cs="Arial"/>
                <w:sz w:val="20"/>
                <w:szCs w:val="20"/>
              </w:rPr>
              <w:t>3.Аж ахуйн нэгжийн үйлдвэрлэлийн болон захиргааны зардал</w:t>
            </w:r>
          </w:p>
        </w:tc>
        <w:tc>
          <w:tcPr>
            <w:tcW w:w="3009" w:type="dxa"/>
            <w:shd w:val="clear" w:color="auto" w:fill="auto"/>
            <w:vAlign w:val="center"/>
          </w:tcPr>
          <w:p w14:paraId="0E33084F" w14:textId="77777777" w:rsidR="00486C7F" w:rsidRPr="001E6391" w:rsidRDefault="00486C7F" w:rsidP="00BB01EA">
            <w:pPr>
              <w:spacing w:after="0" w:line="240" w:lineRule="auto"/>
              <w:jc w:val="both"/>
              <w:rPr>
                <w:rFonts w:ascii="Arial" w:eastAsia="MS Mincho" w:hAnsi="Arial" w:cs="Arial"/>
                <w:sz w:val="20"/>
                <w:szCs w:val="20"/>
              </w:rPr>
            </w:pPr>
            <w:r w:rsidRPr="001E6391">
              <w:rPr>
                <w:rFonts w:ascii="Arial" w:eastAsia="MS Mincho" w:hAnsi="Arial" w:cs="Arial"/>
                <w:sz w:val="20"/>
                <w:szCs w:val="20"/>
              </w:rPr>
              <w:t>3.1.Зохицуулалтын хувилбарыг хэрэгжүүлснээр аж ахуйн нэгжид шинээр зардал үүсэх эсэх</w:t>
            </w:r>
          </w:p>
        </w:tc>
        <w:tc>
          <w:tcPr>
            <w:tcW w:w="1017" w:type="dxa"/>
            <w:shd w:val="clear" w:color="auto" w:fill="auto"/>
            <w:vAlign w:val="center"/>
          </w:tcPr>
          <w:p w14:paraId="56D26C54" w14:textId="77777777" w:rsidR="00486C7F" w:rsidRPr="001E6391" w:rsidRDefault="00486C7F" w:rsidP="00BB01EA">
            <w:pPr>
              <w:spacing w:after="0" w:line="240" w:lineRule="auto"/>
              <w:jc w:val="center"/>
              <w:rPr>
                <w:rFonts w:ascii="Arial" w:eastAsia="MS Mincho" w:hAnsi="Arial" w:cs="Arial"/>
                <w:sz w:val="20"/>
                <w:szCs w:val="20"/>
              </w:rPr>
            </w:pPr>
            <w:r w:rsidRPr="001E6391">
              <w:rPr>
                <w:rFonts w:ascii="Arial" w:eastAsia="MS Mincho" w:hAnsi="Arial" w:cs="Arial"/>
                <w:noProof/>
                <w:sz w:val="20"/>
                <w:szCs w:val="20"/>
                <w:lang w:val="en-GB" w:eastAsia="en-GB"/>
              </w:rPr>
              <mc:AlternateContent>
                <mc:Choice Requires="wps">
                  <w:drawing>
                    <wp:inline distT="0" distB="0" distL="0" distR="0" wp14:anchorId="54D9258D" wp14:editId="29828697">
                      <wp:extent cx="241300" cy="120650"/>
                      <wp:effectExtent l="0" t="0" r="0" b="6350"/>
                      <wp:docPr id="152" name="AutoShape 5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8F22710" id="AutoShape 5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5qb29v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eastAsia="MS Mincho" w:hAnsi="Arial" w:cs="Arial"/>
                <w:b/>
                <w:sz w:val="20"/>
                <w:szCs w:val="20"/>
              </w:rPr>
              <w:t>Тийм</w:t>
            </w:r>
          </w:p>
        </w:tc>
        <w:tc>
          <w:tcPr>
            <w:tcW w:w="836" w:type="dxa"/>
            <w:shd w:val="clear" w:color="auto" w:fill="auto"/>
            <w:vAlign w:val="center"/>
          </w:tcPr>
          <w:p w14:paraId="6192C41B" w14:textId="77777777" w:rsidR="00486C7F" w:rsidRPr="001E6391" w:rsidRDefault="00486C7F" w:rsidP="00BB01EA">
            <w:pPr>
              <w:spacing w:after="0" w:line="240" w:lineRule="auto"/>
              <w:jc w:val="center"/>
              <w:rPr>
                <w:rFonts w:ascii="Arial" w:eastAsia="MS Mincho" w:hAnsi="Arial" w:cs="Arial"/>
                <w:sz w:val="20"/>
                <w:szCs w:val="20"/>
              </w:rPr>
            </w:pPr>
            <w:r w:rsidRPr="001E6391">
              <w:rPr>
                <w:rFonts w:ascii="Arial" w:eastAsia="MS Mincho" w:hAnsi="Arial" w:cs="Arial"/>
                <w:noProof/>
                <w:sz w:val="20"/>
                <w:szCs w:val="20"/>
                <w:lang w:val="en-GB" w:eastAsia="en-GB"/>
              </w:rPr>
              <mc:AlternateContent>
                <mc:Choice Requires="wps">
                  <w:drawing>
                    <wp:inline distT="0" distB="0" distL="0" distR="0" wp14:anchorId="0F7205B5" wp14:editId="2451A2BC">
                      <wp:extent cx="241300" cy="120650"/>
                      <wp:effectExtent l="0" t="0" r="0" b="6350"/>
                      <wp:docPr id="151" name="AutoShape 5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6D815F" id="AutoShape 5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ZUIHE/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eastAsia="MS Mincho" w:hAnsi="Arial" w:cs="Arial"/>
                <w:sz w:val="20"/>
                <w:szCs w:val="20"/>
              </w:rPr>
              <w:t>Үгүй</w:t>
            </w:r>
          </w:p>
        </w:tc>
        <w:tc>
          <w:tcPr>
            <w:tcW w:w="2674" w:type="dxa"/>
            <w:shd w:val="clear" w:color="auto" w:fill="auto"/>
            <w:vAlign w:val="center"/>
          </w:tcPr>
          <w:p w14:paraId="567A27BC" w14:textId="77777777" w:rsidR="00486C7F" w:rsidRPr="001E6391" w:rsidRDefault="00486C7F" w:rsidP="00BB01EA">
            <w:pPr>
              <w:spacing w:after="0" w:line="240" w:lineRule="auto"/>
              <w:jc w:val="both"/>
              <w:rPr>
                <w:rFonts w:ascii="Arial" w:eastAsia="MS Mincho" w:hAnsi="Arial" w:cs="Arial"/>
                <w:sz w:val="20"/>
                <w:szCs w:val="20"/>
              </w:rPr>
            </w:pPr>
            <w:r w:rsidRPr="001E6391">
              <w:rPr>
                <w:rFonts w:ascii="Arial" w:eastAsia="MS Mincho" w:hAnsi="Arial" w:cs="Arial"/>
                <w:sz w:val="20"/>
                <w:szCs w:val="20"/>
              </w:rPr>
              <w:t>Төсөлд оролцох хуулийн этгээдэд тодорхой хэмжээнд зардал үүснэ.</w:t>
            </w:r>
          </w:p>
        </w:tc>
      </w:tr>
      <w:tr w:rsidR="001E6391" w:rsidRPr="001E6391" w14:paraId="28617F91" w14:textId="77777777" w:rsidTr="008B73B4">
        <w:tc>
          <w:tcPr>
            <w:tcW w:w="1994" w:type="dxa"/>
            <w:vMerge/>
            <w:shd w:val="clear" w:color="auto" w:fill="auto"/>
          </w:tcPr>
          <w:p w14:paraId="3D3201A8" w14:textId="77777777" w:rsidR="00486C7F" w:rsidRPr="001E6391" w:rsidRDefault="00486C7F" w:rsidP="00BB01EA">
            <w:pPr>
              <w:spacing w:after="0" w:line="240" w:lineRule="auto"/>
              <w:jc w:val="center"/>
              <w:rPr>
                <w:rFonts w:ascii="Arial" w:eastAsia="MS Mincho" w:hAnsi="Arial" w:cs="Arial"/>
                <w:b/>
                <w:sz w:val="20"/>
                <w:szCs w:val="20"/>
              </w:rPr>
            </w:pPr>
          </w:p>
        </w:tc>
        <w:tc>
          <w:tcPr>
            <w:tcW w:w="3009" w:type="dxa"/>
            <w:shd w:val="clear" w:color="auto" w:fill="auto"/>
          </w:tcPr>
          <w:p w14:paraId="427651F6" w14:textId="77777777" w:rsidR="00486C7F" w:rsidRPr="001E6391" w:rsidRDefault="00486C7F" w:rsidP="00BB01EA">
            <w:pPr>
              <w:spacing w:after="0" w:line="240" w:lineRule="auto"/>
              <w:jc w:val="both"/>
              <w:rPr>
                <w:rFonts w:ascii="Arial" w:eastAsia="MS Mincho" w:hAnsi="Arial" w:cs="Arial"/>
                <w:sz w:val="20"/>
                <w:szCs w:val="20"/>
              </w:rPr>
            </w:pPr>
            <w:r w:rsidRPr="001E6391">
              <w:rPr>
                <w:rFonts w:ascii="Arial" w:eastAsia="MS Mincho" w:hAnsi="Arial" w:cs="Arial"/>
                <w:sz w:val="20"/>
                <w:szCs w:val="20"/>
              </w:rPr>
              <w:t>3.2.Санхүүжилтийн эх үүсвэр олж авахад нөлөө үзүүлэх эсэх</w:t>
            </w:r>
          </w:p>
        </w:tc>
        <w:tc>
          <w:tcPr>
            <w:tcW w:w="1017" w:type="dxa"/>
            <w:shd w:val="clear" w:color="auto" w:fill="auto"/>
            <w:vAlign w:val="center"/>
          </w:tcPr>
          <w:p w14:paraId="50333297" w14:textId="77777777" w:rsidR="00486C7F" w:rsidRPr="001E6391" w:rsidRDefault="00486C7F" w:rsidP="00BB01EA">
            <w:pPr>
              <w:spacing w:after="0" w:line="240" w:lineRule="auto"/>
              <w:jc w:val="center"/>
              <w:rPr>
                <w:rFonts w:ascii="Arial" w:eastAsia="MS Mincho" w:hAnsi="Arial" w:cs="Arial"/>
                <w:sz w:val="20"/>
                <w:szCs w:val="20"/>
              </w:rPr>
            </w:pPr>
            <w:r w:rsidRPr="001E6391">
              <w:rPr>
                <w:rFonts w:ascii="Arial" w:eastAsia="MS Mincho" w:hAnsi="Arial" w:cs="Arial"/>
                <w:noProof/>
                <w:sz w:val="20"/>
                <w:szCs w:val="20"/>
                <w:lang w:val="en-GB" w:eastAsia="en-GB"/>
              </w:rPr>
              <mc:AlternateContent>
                <mc:Choice Requires="wps">
                  <w:drawing>
                    <wp:inline distT="0" distB="0" distL="0" distR="0" wp14:anchorId="6ADCBFB1" wp14:editId="31B2C863">
                      <wp:extent cx="241300" cy="120650"/>
                      <wp:effectExtent l="0" t="0" r="0" b="6350"/>
                      <wp:docPr id="150" name="AutoShape 5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7E3BE3" id="AutoShape 5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" filled="f" stroked="f">
                      <o:lock v:ext="edit" aspectratio="t"/>
                      <w10:anchorlock/>
                    </v:rect>
                  </w:pict>
                </mc:Fallback>
              </mc:AlternateContent>
            </w:r>
            <w:r w:rsidRPr="001E6391">
              <w:rPr>
                <w:rFonts w:ascii="Arial" w:eastAsia="MS Mincho" w:hAnsi="Arial" w:cs="Arial"/>
                <w:b/>
                <w:sz w:val="20"/>
                <w:szCs w:val="20"/>
              </w:rPr>
              <w:t>Тийм</w:t>
            </w:r>
          </w:p>
        </w:tc>
        <w:tc>
          <w:tcPr>
            <w:tcW w:w="836" w:type="dxa"/>
            <w:shd w:val="clear" w:color="auto" w:fill="auto"/>
            <w:vAlign w:val="center"/>
          </w:tcPr>
          <w:p w14:paraId="5728BE18" w14:textId="77777777" w:rsidR="00486C7F" w:rsidRPr="001E6391" w:rsidRDefault="00486C7F" w:rsidP="00BB01EA">
            <w:pPr>
              <w:spacing w:after="0" w:line="240" w:lineRule="auto"/>
              <w:jc w:val="center"/>
              <w:rPr>
                <w:rFonts w:ascii="Arial" w:eastAsia="MS Mincho" w:hAnsi="Arial" w:cs="Arial"/>
                <w:sz w:val="20"/>
                <w:szCs w:val="20"/>
              </w:rPr>
            </w:pPr>
            <w:r w:rsidRPr="001E6391">
              <w:rPr>
                <w:rFonts w:ascii="Arial" w:eastAsia="MS Mincho" w:hAnsi="Arial" w:cs="Arial"/>
                <w:noProof/>
                <w:sz w:val="20"/>
                <w:szCs w:val="20"/>
                <w:lang w:val="en-GB" w:eastAsia="en-GB"/>
              </w:rPr>
              <mc:AlternateContent>
                <mc:Choice Requires="wps">
                  <w:drawing>
                    <wp:inline distT="0" distB="0" distL="0" distR="0" wp14:anchorId="32BE44C6" wp14:editId="48612C5B">
                      <wp:extent cx="241300" cy="120650"/>
                      <wp:effectExtent l="0" t="0" r="0" b="6350"/>
                      <wp:docPr id="149" name="AutoShape 5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14B2B6" id="AutoShape 5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Bd&#10;s2ku/QIAACM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eastAsia="MS Mincho" w:hAnsi="Arial" w:cs="Arial"/>
                <w:sz w:val="20"/>
                <w:szCs w:val="20"/>
              </w:rPr>
              <w:t>Үгүй</w:t>
            </w:r>
          </w:p>
        </w:tc>
        <w:tc>
          <w:tcPr>
            <w:tcW w:w="2674" w:type="dxa"/>
            <w:shd w:val="clear" w:color="auto" w:fill="auto"/>
            <w:vAlign w:val="center"/>
          </w:tcPr>
          <w:p w14:paraId="5111867E" w14:textId="77777777" w:rsidR="00486C7F" w:rsidRPr="001E6391" w:rsidRDefault="00486C7F" w:rsidP="00BB01EA">
            <w:pPr>
              <w:spacing w:after="0" w:line="240" w:lineRule="auto"/>
              <w:jc w:val="both"/>
              <w:rPr>
                <w:rFonts w:ascii="Arial" w:eastAsia="MS Mincho" w:hAnsi="Arial" w:cs="Arial"/>
                <w:sz w:val="20"/>
                <w:szCs w:val="20"/>
              </w:rPr>
            </w:pPr>
            <w:r w:rsidRPr="001E6391">
              <w:rPr>
                <w:rFonts w:ascii="Arial" w:eastAsia="MS Mincho" w:hAnsi="Arial" w:cs="Arial"/>
                <w:sz w:val="20"/>
                <w:szCs w:val="20"/>
              </w:rPr>
              <w:t xml:space="preserve">Эерэг нөлөөллийг үзүүлэх боломжтой. </w:t>
            </w:r>
          </w:p>
        </w:tc>
      </w:tr>
      <w:tr w:rsidR="001E6391" w:rsidRPr="001E6391" w14:paraId="1C76D5D6" w14:textId="77777777" w:rsidTr="008B73B4">
        <w:tc>
          <w:tcPr>
            <w:tcW w:w="1994" w:type="dxa"/>
            <w:vMerge/>
            <w:shd w:val="clear" w:color="auto" w:fill="auto"/>
          </w:tcPr>
          <w:p w14:paraId="3F67B7D1" w14:textId="77777777" w:rsidR="00486C7F" w:rsidRPr="001E6391" w:rsidRDefault="00486C7F" w:rsidP="00BB01EA">
            <w:pPr>
              <w:spacing w:after="0" w:line="240" w:lineRule="auto"/>
              <w:jc w:val="center"/>
              <w:rPr>
                <w:rFonts w:ascii="Arial" w:eastAsia="MS Mincho" w:hAnsi="Arial" w:cs="Arial"/>
                <w:b/>
                <w:sz w:val="20"/>
                <w:szCs w:val="20"/>
              </w:rPr>
            </w:pPr>
          </w:p>
        </w:tc>
        <w:tc>
          <w:tcPr>
            <w:tcW w:w="3009" w:type="dxa"/>
            <w:shd w:val="clear" w:color="auto" w:fill="auto"/>
            <w:vAlign w:val="center"/>
          </w:tcPr>
          <w:p w14:paraId="0903941D" w14:textId="77777777" w:rsidR="00486C7F" w:rsidRPr="001E6391" w:rsidRDefault="00486C7F" w:rsidP="00BB01EA">
            <w:pPr>
              <w:spacing w:after="0" w:line="240" w:lineRule="auto"/>
              <w:jc w:val="both"/>
              <w:rPr>
                <w:rFonts w:ascii="Arial" w:eastAsia="MS Mincho" w:hAnsi="Arial" w:cs="Arial"/>
                <w:sz w:val="20"/>
                <w:szCs w:val="20"/>
              </w:rPr>
            </w:pPr>
            <w:r w:rsidRPr="001E6391">
              <w:rPr>
                <w:rFonts w:ascii="Arial" w:eastAsia="MS Mincho" w:hAnsi="Arial" w:cs="Arial"/>
                <w:sz w:val="20"/>
                <w:szCs w:val="20"/>
              </w:rPr>
              <w:t>3.3.Зах зээлээс тодорхой бараа бүтээгдэхүүнийг худалдан авахад хүргэх эсэх</w:t>
            </w:r>
          </w:p>
        </w:tc>
        <w:tc>
          <w:tcPr>
            <w:tcW w:w="1017" w:type="dxa"/>
            <w:shd w:val="clear" w:color="auto" w:fill="auto"/>
            <w:vAlign w:val="center"/>
          </w:tcPr>
          <w:p w14:paraId="6955BF13" w14:textId="77777777" w:rsidR="00486C7F" w:rsidRPr="001E6391" w:rsidRDefault="00486C7F" w:rsidP="00BB01EA">
            <w:pPr>
              <w:spacing w:after="0" w:line="240" w:lineRule="auto"/>
              <w:jc w:val="center"/>
              <w:rPr>
                <w:rFonts w:ascii="Arial" w:eastAsia="MS Mincho" w:hAnsi="Arial" w:cs="Arial"/>
                <w:sz w:val="20"/>
                <w:szCs w:val="20"/>
              </w:rPr>
            </w:pPr>
            <w:r w:rsidRPr="001E6391">
              <w:rPr>
                <w:rFonts w:ascii="Arial" w:eastAsia="MS Mincho" w:hAnsi="Arial" w:cs="Arial"/>
                <w:noProof/>
                <w:sz w:val="20"/>
                <w:szCs w:val="20"/>
                <w:lang w:val="en-GB" w:eastAsia="en-GB"/>
              </w:rPr>
              <mc:AlternateContent>
                <mc:Choice Requires="wps">
                  <w:drawing>
                    <wp:inline distT="0" distB="0" distL="0" distR="0" wp14:anchorId="52EF8363" wp14:editId="49904F1F">
                      <wp:extent cx="241300" cy="120650"/>
                      <wp:effectExtent l="0" t="0" r="0" b="6350"/>
                      <wp:docPr id="148" name="AutoShape 5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1737E1" id="AutoShape 5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4xIWxP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eastAsia="MS Mincho" w:hAnsi="Arial" w:cs="Arial"/>
                <w:sz w:val="20"/>
                <w:szCs w:val="20"/>
              </w:rPr>
              <w:t>Тийм</w:t>
            </w:r>
          </w:p>
        </w:tc>
        <w:tc>
          <w:tcPr>
            <w:tcW w:w="836" w:type="dxa"/>
            <w:shd w:val="clear" w:color="auto" w:fill="auto"/>
            <w:vAlign w:val="center"/>
          </w:tcPr>
          <w:p w14:paraId="199031FE" w14:textId="77777777" w:rsidR="00486C7F" w:rsidRPr="001E6391" w:rsidRDefault="00486C7F" w:rsidP="00BB01EA">
            <w:pPr>
              <w:spacing w:after="0" w:line="240" w:lineRule="auto"/>
              <w:jc w:val="center"/>
              <w:rPr>
                <w:rFonts w:ascii="Arial" w:eastAsia="MS Mincho" w:hAnsi="Arial" w:cs="Arial"/>
                <w:sz w:val="20"/>
                <w:szCs w:val="20"/>
              </w:rPr>
            </w:pPr>
            <w:r w:rsidRPr="001E6391">
              <w:rPr>
                <w:rFonts w:ascii="Arial" w:eastAsia="MS Mincho" w:hAnsi="Arial" w:cs="Arial"/>
                <w:noProof/>
                <w:sz w:val="20"/>
                <w:szCs w:val="20"/>
                <w:lang w:val="en-GB" w:eastAsia="en-GB"/>
              </w:rPr>
              <mc:AlternateContent>
                <mc:Choice Requires="wps">
                  <w:drawing>
                    <wp:inline distT="0" distB="0" distL="0" distR="0" wp14:anchorId="40383027" wp14:editId="469C247B">
                      <wp:extent cx="241300" cy="120650"/>
                      <wp:effectExtent l="0" t="0" r="0" b="6350"/>
                      <wp:docPr id="147" name="AutoShape 5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287AC6" id="AutoShape 5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3xcHSf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eastAsia="MS Mincho" w:hAnsi="Arial" w:cs="Arial"/>
                <w:b/>
                <w:sz w:val="20"/>
                <w:szCs w:val="20"/>
              </w:rPr>
              <w:t>Үгүй</w:t>
            </w:r>
          </w:p>
        </w:tc>
        <w:tc>
          <w:tcPr>
            <w:tcW w:w="2674" w:type="dxa"/>
            <w:shd w:val="clear" w:color="auto" w:fill="auto"/>
            <w:vAlign w:val="center"/>
          </w:tcPr>
          <w:p w14:paraId="4BDA9AF0" w14:textId="77777777" w:rsidR="00486C7F" w:rsidRPr="001E6391" w:rsidRDefault="00486C7F" w:rsidP="00BB01EA">
            <w:pPr>
              <w:spacing w:after="0" w:line="240" w:lineRule="auto"/>
              <w:jc w:val="both"/>
              <w:rPr>
                <w:rFonts w:ascii="Arial" w:eastAsia="MS Mincho" w:hAnsi="Arial" w:cs="Arial"/>
                <w:sz w:val="20"/>
                <w:szCs w:val="20"/>
              </w:rPr>
            </w:pPr>
            <w:r w:rsidRPr="001E6391">
              <w:rPr>
                <w:rFonts w:ascii="Arial" w:eastAsia="MS Mincho" w:hAnsi="Arial" w:cs="Arial"/>
                <w:sz w:val="20"/>
                <w:szCs w:val="20"/>
              </w:rPr>
              <w:t>Ямар нэгэн сөрөг нөлөө байхгүй</w:t>
            </w:r>
          </w:p>
        </w:tc>
      </w:tr>
      <w:tr w:rsidR="001E6391" w:rsidRPr="001E6391" w14:paraId="05E2EA71" w14:textId="77777777" w:rsidTr="008B73B4">
        <w:tc>
          <w:tcPr>
            <w:tcW w:w="1994" w:type="dxa"/>
            <w:vMerge/>
            <w:shd w:val="clear" w:color="auto" w:fill="auto"/>
          </w:tcPr>
          <w:p w14:paraId="15F634C2" w14:textId="77777777" w:rsidR="00486C7F" w:rsidRPr="001E6391" w:rsidRDefault="00486C7F" w:rsidP="00BB01EA">
            <w:pPr>
              <w:spacing w:after="0" w:line="240" w:lineRule="auto"/>
              <w:jc w:val="center"/>
              <w:rPr>
                <w:rFonts w:ascii="Arial" w:eastAsia="MS Mincho" w:hAnsi="Arial" w:cs="Arial"/>
                <w:b/>
                <w:sz w:val="20"/>
                <w:szCs w:val="20"/>
              </w:rPr>
            </w:pPr>
          </w:p>
        </w:tc>
        <w:tc>
          <w:tcPr>
            <w:tcW w:w="3009" w:type="dxa"/>
            <w:shd w:val="clear" w:color="auto" w:fill="auto"/>
            <w:vAlign w:val="center"/>
          </w:tcPr>
          <w:p w14:paraId="2152AAEE" w14:textId="77777777" w:rsidR="00486C7F" w:rsidRPr="001E6391" w:rsidRDefault="00486C7F" w:rsidP="00BB01EA">
            <w:pPr>
              <w:spacing w:after="0" w:line="240" w:lineRule="auto"/>
              <w:jc w:val="both"/>
              <w:rPr>
                <w:rFonts w:ascii="Arial" w:eastAsia="MS Mincho" w:hAnsi="Arial" w:cs="Arial"/>
                <w:sz w:val="20"/>
                <w:szCs w:val="20"/>
              </w:rPr>
            </w:pPr>
            <w:r w:rsidRPr="001E6391">
              <w:rPr>
                <w:rFonts w:ascii="Arial" w:eastAsia="MS Mincho" w:hAnsi="Arial" w:cs="Arial"/>
                <w:sz w:val="20"/>
                <w:szCs w:val="20"/>
              </w:rPr>
              <w:t>3.4.Бараа бүтээгдэхүүний борлуулалтад ямар нэг хязгаарлалт, эсхүл хориг тавих эсэх</w:t>
            </w:r>
          </w:p>
        </w:tc>
        <w:tc>
          <w:tcPr>
            <w:tcW w:w="1017" w:type="dxa"/>
            <w:shd w:val="clear" w:color="auto" w:fill="auto"/>
            <w:vAlign w:val="center"/>
          </w:tcPr>
          <w:p w14:paraId="7B7425A1" w14:textId="77777777" w:rsidR="00486C7F" w:rsidRPr="001E6391" w:rsidRDefault="00486C7F" w:rsidP="00BB01EA">
            <w:pPr>
              <w:spacing w:after="0" w:line="240" w:lineRule="auto"/>
              <w:jc w:val="center"/>
              <w:rPr>
                <w:rFonts w:ascii="Arial" w:eastAsia="MS Mincho" w:hAnsi="Arial" w:cs="Arial"/>
                <w:sz w:val="20"/>
                <w:szCs w:val="20"/>
              </w:rPr>
            </w:pPr>
            <w:r w:rsidRPr="001E6391">
              <w:rPr>
                <w:rFonts w:ascii="Arial" w:eastAsia="MS Mincho" w:hAnsi="Arial" w:cs="Arial"/>
                <w:noProof/>
                <w:sz w:val="20"/>
                <w:szCs w:val="20"/>
                <w:lang w:val="en-GB" w:eastAsia="en-GB"/>
              </w:rPr>
              <mc:AlternateContent>
                <mc:Choice Requires="wps">
                  <w:drawing>
                    <wp:inline distT="0" distB="0" distL="0" distR="0" wp14:anchorId="6F305421" wp14:editId="2C1860D6">
                      <wp:extent cx="241300" cy="120650"/>
                      <wp:effectExtent l="0" t="0" r="0" b="6350"/>
                      <wp:docPr id="146" name="AutoShape 5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6CF9D3" id="AutoShape 5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YbZ4o/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eastAsia="MS Mincho" w:hAnsi="Arial" w:cs="Arial"/>
                <w:sz w:val="20"/>
                <w:szCs w:val="20"/>
              </w:rPr>
              <w:t>Тийм</w:t>
            </w:r>
          </w:p>
        </w:tc>
        <w:tc>
          <w:tcPr>
            <w:tcW w:w="836" w:type="dxa"/>
            <w:shd w:val="clear" w:color="auto" w:fill="auto"/>
            <w:vAlign w:val="center"/>
          </w:tcPr>
          <w:p w14:paraId="31D48208" w14:textId="77777777" w:rsidR="00486C7F" w:rsidRPr="001E6391" w:rsidRDefault="00486C7F" w:rsidP="00BB01EA">
            <w:pPr>
              <w:spacing w:after="0" w:line="240" w:lineRule="auto"/>
              <w:jc w:val="center"/>
              <w:rPr>
                <w:rFonts w:ascii="Arial" w:eastAsia="MS Mincho" w:hAnsi="Arial" w:cs="Arial"/>
                <w:sz w:val="20"/>
                <w:szCs w:val="20"/>
              </w:rPr>
            </w:pPr>
            <w:r w:rsidRPr="001E6391">
              <w:rPr>
                <w:rFonts w:ascii="Arial" w:eastAsia="MS Mincho" w:hAnsi="Arial" w:cs="Arial"/>
                <w:noProof/>
                <w:sz w:val="20"/>
                <w:szCs w:val="20"/>
                <w:lang w:val="en-GB" w:eastAsia="en-GB"/>
              </w:rPr>
              <mc:AlternateContent>
                <mc:Choice Requires="wps">
                  <w:drawing>
                    <wp:inline distT="0" distB="0" distL="0" distR="0" wp14:anchorId="3E47CC7B" wp14:editId="637C633F">
                      <wp:extent cx="241300" cy="120650"/>
                      <wp:effectExtent l="0" t="0" r="0" b="6350"/>
                      <wp:docPr id="145" name="AutoShape 5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554E5C9" id="AutoShape 5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0y1MD/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eastAsia="MS Mincho" w:hAnsi="Arial" w:cs="Arial"/>
                <w:b/>
                <w:sz w:val="20"/>
                <w:szCs w:val="20"/>
              </w:rPr>
              <w:t>Үгүй</w:t>
            </w:r>
          </w:p>
        </w:tc>
        <w:tc>
          <w:tcPr>
            <w:tcW w:w="2674" w:type="dxa"/>
            <w:shd w:val="clear" w:color="auto" w:fill="auto"/>
            <w:vAlign w:val="center"/>
          </w:tcPr>
          <w:p w14:paraId="408D4027" w14:textId="77777777" w:rsidR="00486C7F" w:rsidRPr="001E6391" w:rsidRDefault="00486C7F" w:rsidP="00BB01EA">
            <w:pPr>
              <w:spacing w:after="0" w:line="240" w:lineRule="auto"/>
              <w:jc w:val="both"/>
              <w:rPr>
                <w:rFonts w:ascii="Arial" w:eastAsia="MS Mincho" w:hAnsi="Arial" w:cs="Arial"/>
                <w:sz w:val="20"/>
                <w:szCs w:val="20"/>
              </w:rPr>
            </w:pPr>
            <w:r w:rsidRPr="001E6391">
              <w:rPr>
                <w:rFonts w:ascii="Arial" w:eastAsia="MS Mincho" w:hAnsi="Arial" w:cs="Arial"/>
                <w:sz w:val="20"/>
                <w:szCs w:val="20"/>
              </w:rPr>
              <w:t>Ямар нэгэн сөрөг нөлөө байхгүй</w:t>
            </w:r>
          </w:p>
        </w:tc>
      </w:tr>
      <w:tr w:rsidR="001E6391" w:rsidRPr="001E6391" w14:paraId="677891D7" w14:textId="77777777" w:rsidTr="008B73B4">
        <w:tc>
          <w:tcPr>
            <w:tcW w:w="1994" w:type="dxa"/>
            <w:vMerge/>
            <w:shd w:val="clear" w:color="auto" w:fill="auto"/>
          </w:tcPr>
          <w:p w14:paraId="6D48B575" w14:textId="77777777" w:rsidR="00486C7F" w:rsidRPr="001E6391" w:rsidRDefault="00486C7F" w:rsidP="00BB01EA">
            <w:pPr>
              <w:spacing w:after="0" w:line="240" w:lineRule="auto"/>
              <w:jc w:val="center"/>
              <w:rPr>
                <w:rFonts w:ascii="Arial" w:eastAsia="MS Mincho" w:hAnsi="Arial" w:cs="Arial"/>
                <w:b/>
                <w:sz w:val="20"/>
                <w:szCs w:val="20"/>
              </w:rPr>
            </w:pPr>
          </w:p>
        </w:tc>
        <w:tc>
          <w:tcPr>
            <w:tcW w:w="3009" w:type="dxa"/>
            <w:shd w:val="clear" w:color="auto" w:fill="auto"/>
          </w:tcPr>
          <w:p w14:paraId="1966437D" w14:textId="77777777" w:rsidR="00486C7F" w:rsidRPr="001E6391" w:rsidRDefault="00486C7F" w:rsidP="00BB01EA">
            <w:pPr>
              <w:spacing w:after="0" w:line="240" w:lineRule="auto"/>
              <w:jc w:val="both"/>
              <w:rPr>
                <w:rFonts w:ascii="Arial" w:eastAsia="MS Mincho" w:hAnsi="Arial" w:cs="Arial"/>
                <w:sz w:val="20"/>
                <w:szCs w:val="20"/>
              </w:rPr>
            </w:pPr>
            <w:r w:rsidRPr="001E6391">
              <w:rPr>
                <w:rFonts w:ascii="Arial" w:eastAsia="MS Mincho" w:hAnsi="Arial" w:cs="Arial"/>
                <w:sz w:val="20"/>
                <w:szCs w:val="20"/>
              </w:rPr>
              <w:t>3.5.Аж ахуйн нэгжийг үйл ажиллагаагаа зогсооход хүргэх эсэх</w:t>
            </w:r>
          </w:p>
        </w:tc>
        <w:tc>
          <w:tcPr>
            <w:tcW w:w="1017" w:type="dxa"/>
            <w:shd w:val="clear" w:color="auto" w:fill="auto"/>
            <w:vAlign w:val="center"/>
          </w:tcPr>
          <w:p w14:paraId="0337E12A" w14:textId="77777777" w:rsidR="00486C7F" w:rsidRPr="001E6391" w:rsidRDefault="00486C7F" w:rsidP="00BB01EA">
            <w:pPr>
              <w:spacing w:after="0" w:line="240" w:lineRule="auto"/>
              <w:jc w:val="center"/>
              <w:rPr>
                <w:rFonts w:ascii="Arial" w:eastAsia="MS Mincho" w:hAnsi="Arial" w:cs="Arial"/>
                <w:sz w:val="20"/>
                <w:szCs w:val="20"/>
              </w:rPr>
            </w:pPr>
            <w:r w:rsidRPr="001E6391">
              <w:rPr>
                <w:rFonts w:ascii="Arial" w:eastAsia="MS Mincho" w:hAnsi="Arial" w:cs="Arial"/>
                <w:noProof/>
                <w:sz w:val="20"/>
                <w:szCs w:val="20"/>
                <w:lang w:val="en-GB" w:eastAsia="en-GB"/>
              </w:rPr>
              <mc:AlternateContent>
                <mc:Choice Requires="wps">
                  <w:drawing>
                    <wp:inline distT="0" distB="0" distL="0" distR="0" wp14:anchorId="35F85C8D" wp14:editId="14035FF2">
                      <wp:extent cx="241300" cy="120650"/>
                      <wp:effectExtent l="0" t="0" r="0" b="6350"/>
                      <wp:docPr id="144" name="AutoShape 5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FBFF52" id="AutoShape 5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Bt&#10;jDPl/QIAACM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eastAsia="MS Mincho" w:hAnsi="Arial" w:cs="Arial"/>
                <w:sz w:val="20"/>
                <w:szCs w:val="20"/>
              </w:rPr>
              <w:t>Тийм</w:t>
            </w:r>
          </w:p>
        </w:tc>
        <w:tc>
          <w:tcPr>
            <w:tcW w:w="836" w:type="dxa"/>
            <w:shd w:val="clear" w:color="auto" w:fill="auto"/>
            <w:vAlign w:val="center"/>
          </w:tcPr>
          <w:p w14:paraId="11C5B811" w14:textId="77777777" w:rsidR="00486C7F" w:rsidRPr="001E6391" w:rsidRDefault="00486C7F" w:rsidP="00BB01EA">
            <w:pPr>
              <w:spacing w:after="0" w:line="240" w:lineRule="auto"/>
              <w:jc w:val="center"/>
              <w:rPr>
                <w:rFonts w:ascii="Arial" w:eastAsia="MS Mincho" w:hAnsi="Arial" w:cs="Arial"/>
                <w:sz w:val="20"/>
                <w:szCs w:val="20"/>
              </w:rPr>
            </w:pPr>
            <w:r w:rsidRPr="001E6391">
              <w:rPr>
                <w:rFonts w:ascii="Arial" w:eastAsia="MS Mincho" w:hAnsi="Arial" w:cs="Arial"/>
                <w:noProof/>
                <w:sz w:val="20"/>
                <w:szCs w:val="20"/>
                <w:lang w:val="en-GB" w:eastAsia="en-GB"/>
              </w:rPr>
              <mc:AlternateContent>
                <mc:Choice Requires="wps">
                  <w:drawing>
                    <wp:inline distT="0" distB="0" distL="0" distR="0" wp14:anchorId="60848EC5" wp14:editId="5865FCD2">
                      <wp:extent cx="241300" cy="120650"/>
                      <wp:effectExtent l="0" t="0" r="0" b="6350"/>
                      <wp:docPr id="143" name="AutoShape 6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0F4D278" id="AutoShape 6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DDmUc/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eastAsia="MS Mincho" w:hAnsi="Arial" w:cs="Arial"/>
                <w:b/>
                <w:sz w:val="20"/>
                <w:szCs w:val="20"/>
              </w:rPr>
              <w:t>Үгүй</w:t>
            </w:r>
          </w:p>
        </w:tc>
        <w:tc>
          <w:tcPr>
            <w:tcW w:w="2674" w:type="dxa"/>
            <w:shd w:val="clear" w:color="auto" w:fill="auto"/>
            <w:vAlign w:val="center"/>
          </w:tcPr>
          <w:p w14:paraId="6933134E" w14:textId="77777777" w:rsidR="00486C7F" w:rsidRPr="001E6391" w:rsidRDefault="00486C7F" w:rsidP="00BB01EA">
            <w:pPr>
              <w:spacing w:after="0" w:line="240" w:lineRule="auto"/>
              <w:jc w:val="both"/>
              <w:rPr>
                <w:rFonts w:ascii="Arial" w:eastAsia="MS Mincho" w:hAnsi="Arial" w:cs="Arial"/>
                <w:sz w:val="20"/>
                <w:szCs w:val="20"/>
              </w:rPr>
            </w:pPr>
            <w:r w:rsidRPr="001E6391">
              <w:rPr>
                <w:rFonts w:ascii="Arial" w:eastAsia="MS Mincho" w:hAnsi="Arial" w:cs="Arial"/>
                <w:sz w:val="20"/>
                <w:szCs w:val="20"/>
              </w:rPr>
              <w:t>Энэхүү асуудлын хүрээнд хуулийн төсөл батлагдсан тохиолдолд иргэн, аж ахуйн нэгжид хэрэгжүүлэх шилжилтийн хугацааг урт хугацаатайгаар тусгаж шийдвэрлэх боломжтой.</w:t>
            </w:r>
          </w:p>
        </w:tc>
      </w:tr>
      <w:tr w:rsidR="001E6391" w:rsidRPr="001E6391" w14:paraId="12374577" w14:textId="77777777" w:rsidTr="008B73B4">
        <w:tc>
          <w:tcPr>
            <w:tcW w:w="1994" w:type="dxa"/>
            <w:shd w:val="clear" w:color="auto" w:fill="auto"/>
          </w:tcPr>
          <w:p w14:paraId="177FE4A3" w14:textId="186041AD" w:rsidR="00486C7F" w:rsidRPr="001E6391" w:rsidRDefault="00486C7F" w:rsidP="00BB01EA">
            <w:pPr>
              <w:spacing w:after="0" w:line="240" w:lineRule="auto"/>
              <w:ind w:right="410"/>
              <w:jc w:val="both"/>
              <w:rPr>
                <w:rFonts w:ascii="Arial" w:hAnsi="Arial" w:cs="Arial"/>
                <w:sz w:val="20"/>
                <w:szCs w:val="20"/>
              </w:rPr>
            </w:pPr>
            <w:r w:rsidRPr="001E6391">
              <w:rPr>
                <w:rFonts w:ascii="Arial" w:hAnsi="Arial" w:cs="Arial"/>
                <w:sz w:val="20"/>
                <w:szCs w:val="20"/>
              </w:rPr>
              <w:t>4.Мэдээлэх үүргийн улмаас үүсч байгаа захиргааны зардлын ачаалал</w:t>
            </w:r>
          </w:p>
        </w:tc>
        <w:tc>
          <w:tcPr>
            <w:tcW w:w="3009" w:type="dxa"/>
            <w:shd w:val="clear" w:color="auto" w:fill="auto"/>
          </w:tcPr>
          <w:p w14:paraId="2072FA8A"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4.1.Хуулийн этгээдэд захиргааны шинж чанартай нэмэлт зардал (Тухайлбал, мэдээлэх, тайлан гаргах г.м) бий болгох эсэх</w:t>
            </w:r>
          </w:p>
          <w:p w14:paraId="760231E2" w14:textId="77777777" w:rsidR="00486C7F" w:rsidRPr="001E6391" w:rsidRDefault="00486C7F" w:rsidP="00BB01EA">
            <w:pPr>
              <w:spacing w:after="0" w:line="240" w:lineRule="auto"/>
              <w:jc w:val="both"/>
              <w:rPr>
                <w:rFonts w:ascii="Arial" w:hAnsi="Arial" w:cs="Arial"/>
                <w:sz w:val="20"/>
                <w:szCs w:val="20"/>
              </w:rPr>
            </w:pPr>
          </w:p>
        </w:tc>
        <w:tc>
          <w:tcPr>
            <w:tcW w:w="1017" w:type="dxa"/>
            <w:shd w:val="clear" w:color="auto" w:fill="auto"/>
          </w:tcPr>
          <w:p w14:paraId="4D409C51"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5BA0FBA6" wp14:editId="49E2F6B5">
                      <wp:extent cx="241300" cy="120650"/>
                      <wp:effectExtent l="0" t="0" r="0" b="6350"/>
                      <wp:docPr id="142" name="AutoShape 6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580715" id="AutoShape 6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Cy&#10;mOuZ/QIAACM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hAnsi="Arial" w:cs="Arial"/>
                <w:b/>
                <w:sz w:val="20"/>
                <w:szCs w:val="20"/>
              </w:rPr>
              <w:t>Тийм</w:t>
            </w:r>
          </w:p>
        </w:tc>
        <w:tc>
          <w:tcPr>
            <w:tcW w:w="836" w:type="dxa"/>
            <w:shd w:val="clear" w:color="auto" w:fill="auto"/>
          </w:tcPr>
          <w:p w14:paraId="42B9BAF3"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231F4AB5" wp14:editId="0281CA24">
                      <wp:extent cx="241300" cy="120650"/>
                      <wp:effectExtent l="0" t="0" r="0" b="6350"/>
                      <wp:docPr id="141" name="AutoShape 6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F1E375" id="AutoShape 6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Ax&#10;fBp8/QIAACM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hAnsi="Arial" w:cs="Arial"/>
                <w:sz w:val="20"/>
                <w:szCs w:val="20"/>
              </w:rPr>
              <w:t>Үгүй</w:t>
            </w:r>
          </w:p>
        </w:tc>
        <w:tc>
          <w:tcPr>
            <w:tcW w:w="2674" w:type="dxa"/>
            <w:shd w:val="clear" w:color="auto" w:fill="auto"/>
          </w:tcPr>
          <w:p w14:paraId="6A45C8DA" w14:textId="77777777" w:rsidR="00486C7F" w:rsidRPr="001E6391" w:rsidRDefault="00486C7F" w:rsidP="00BB01EA">
            <w:pPr>
              <w:spacing w:after="0" w:line="240" w:lineRule="auto"/>
              <w:jc w:val="both"/>
              <w:rPr>
                <w:rFonts w:ascii="Arial" w:hAnsi="Arial" w:cs="Arial"/>
                <w:sz w:val="20"/>
                <w:szCs w:val="20"/>
                <w:lang w:eastAsia="mn-MN"/>
              </w:rPr>
            </w:pPr>
            <w:r w:rsidRPr="001E6391">
              <w:rPr>
                <w:rFonts w:ascii="Arial" w:hAnsi="Arial" w:cs="Arial"/>
                <w:noProof/>
                <w:sz w:val="20"/>
                <w:szCs w:val="20"/>
              </w:rPr>
              <w:t>Тодорхой хэмжээнд мэдээлэх үүрэг үүснэ.</w:t>
            </w:r>
          </w:p>
        </w:tc>
      </w:tr>
      <w:tr w:rsidR="001E6391" w:rsidRPr="001E6391" w14:paraId="1933C0AF" w14:textId="77777777" w:rsidTr="008B73B4">
        <w:tc>
          <w:tcPr>
            <w:tcW w:w="1994" w:type="dxa"/>
            <w:vMerge w:val="restart"/>
            <w:shd w:val="clear" w:color="auto" w:fill="auto"/>
          </w:tcPr>
          <w:p w14:paraId="6D7099C7" w14:textId="77777777" w:rsidR="00486C7F" w:rsidRPr="001E6391" w:rsidRDefault="00486C7F" w:rsidP="00BB01EA">
            <w:pPr>
              <w:spacing w:after="0" w:line="240" w:lineRule="auto"/>
              <w:ind w:right="410"/>
              <w:jc w:val="both"/>
              <w:rPr>
                <w:rFonts w:ascii="Arial" w:hAnsi="Arial" w:cs="Arial"/>
                <w:sz w:val="20"/>
                <w:szCs w:val="20"/>
              </w:rPr>
            </w:pPr>
            <w:r w:rsidRPr="001E6391">
              <w:rPr>
                <w:rFonts w:ascii="Arial" w:hAnsi="Arial" w:cs="Arial"/>
                <w:sz w:val="20"/>
                <w:szCs w:val="20"/>
              </w:rPr>
              <w:t>5.Өмчлөх эрх</w:t>
            </w:r>
          </w:p>
        </w:tc>
        <w:tc>
          <w:tcPr>
            <w:tcW w:w="3009" w:type="dxa"/>
            <w:shd w:val="clear" w:color="auto" w:fill="auto"/>
            <w:vAlign w:val="center"/>
          </w:tcPr>
          <w:p w14:paraId="13C8664D"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 xml:space="preserve">5.1.Өмчлөх эрхийг (үл хөдлөх, хөдлөх эд хөрөнгө, эдийн бус баялаг зэргийг) </w:t>
            </w:r>
            <w:r w:rsidRPr="001E6391">
              <w:rPr>
                <w:rFonts w:ascii="Arial" w:hAnsi="Arial" w:cs="Arial"/>
                <w:sz w:val="20"/>
                <w:szCs w:val="20"/>
              </w:rPr>
              <w:lastRenderedPageBreak/>
              <w:t>хөндсөн зохицуулалт бий болох эсэх</w:t>
            </w:r>
          </w:p>
        </w:tc>
        <w:tc>
          <w:tcPr>
            <w:tcW w:w="1017" w:type="dxa"/>
            <w:shd w:val="clear" w:color="auto" w:fill="auto"/>
            <w:vAlign w:val="center"/>
          </w:tcPr>
          <w:p w14:paraId="0A0946F5" w14:textId="77777777" w:rsidR="00486C7F" w:rsidRPr="001E6391" w:rsidRDefault="00486C7F" w:rsidP="00BB01EA">
            <w:pPr>
              <w:spacing w:after="0" w:line="240" w:lineRule="auto"/>
              <w:jc w:val="center"/>
              <w:rPr>
                <w:rFonts w:ascii="Arial" w:hAnsi="Arial" w:cs="Arial"/>
                <w:sz w:val="20"/>
                <w:szCs w:val="20"/>
              </w:rPr>
            </w:pPr>
            <w:r w:rsidRPr="001E6391">
              <w:rPr>
                <w:rFonts w:ascii="Arial" w:hAnsi="Arial" w:cs="Arial"/>
                <w:noProof/>
                <w:sz w:val="20"/>
                <w:szCs w:val="20"/>
                <w:lang w:val="en-GB" w:eastAsia="en-GB"/>
              </w:rPr>
              <w:lastRenderedPageBreak/>
              <mc:AlternateContent>
                <mc:Choice Requires="wps">
                  <w:drawing>
                    <wp:inline distT="0" distB="0" distL="0" distR="0" wp14:anchorId="48346606" wp14:editId="1D3ACEB3">
                      <wp:extent cx="241300" cy="120650"/>
                      <wp:effectExtent l="0" t="0" r="0" b="6350"/>
                      <wp:docPr id="140" name="AutoShape 6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F195C1E" id="AutoShape 6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j91llv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Тийм</w:t>
            </w:r>
          </w:p>
        </w:tc>
        <w:tc>
          <w:tcPr>
            <w:tcW w:w="836" w:type="dxa"/>
            <w:shd w:val="clear" w:color="auto" w:fill="auto"/>
            <w:vAlign w:val="center"/>
          </w:tcPr>
          <w:p w14:paraId="20F3D436" w14:textId="77777777" w:rsidR="00486C7F" w:rsidRPr="001E6391" w:rsidRDefault="00486C7F" w:rsidP="00BB01EA">
            <w:pPr>
              <w:spacing w:after="0" w:line="240" w:lineRule="auto"/>
              <w:jc w:val="center"/>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74185D53" wp14:editId="65C1311C">
                      <wp:extent cx="241300" cy="120650"/>
                      <wp:effectExtent l="0" t="0" r="0" b="6350"/>
                      <wp:docPr id="139" name="AutoShape 6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E58C4D8" id="AutoShape 6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d6qvbP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Үгүй</w:t>
            </w:r>
          </w:p>
        </w:tc>
        <w:tc>
          <w:tcPr>
            <w:tcW w:w="2674" w:type="dxa"/>
            <w:shd w:val="clear" w:color="auto" w:fill="auto"/>
            <w:vAlign w:val="center"/>
          </w:tcPr>
          <w:p w14:paraId="4520DFBA"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Ямар нэгэн сөрөг нөлөө байхгүй</w:t>
            </w:r>
          </w:p>
        </w:tc>
      </w:tr>
      <w:tr w:rsidR="001E6391" w:rsidRPr="001E6391" w14:paraId="1600919A" w14:textId="77777777" w:rsidTr="008B73B4">
        <w:tc>
          <w:tcPr>
            <w:tcW w:w="1994" w:type="dxa"/>
            <w:vMerge/>
            <w:shd w:val="clear" w:color="auto" w:fill="auto"/>
            <w:vAlign w:val="center"/>
          </w:tcPr>
          <w:p w14:paraId="7173B271" w14:textId="77777777" w:rsidR="00486C7F" w:rsidRPr="001E6391" w:rsidRDefault="00486C7F" w:rsidP="00BB01EA">
            <w:pPr>
              <w:spacing w:after="0" w:line="240" w:lineRule="auto"/>
              <w:ind w:right="410"/>
              <w:jc w:val="both"/>
              <w:rPr>
                <w:rFonts w:ascii="Arial" w:hAnsi="Arial" w:cs="Arial"/>
                <w:sz w:val="20"/>
                <w:szCs w:val="20"/>
              </w:rPr>
            </w:pPr>
          </w:p>
        </w:tc>
        <w:tc>
          <w:tcPr>
            <w:tcW w:w="3009" w:type="dxa"/>
            <w:shd w:val="clear" w:color="auto" w:fill="auto"/>
            <w:vAlign w:val="center"/>
          </w:tcPr>
          <w:p w14:paraId="7E919414"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5.2.Өмчлөх эрх олж авах, шилжүүлэх болон хэрэгжүүлэхэд хязгаарлалт бий болгох эсэх</w:t>
            </w:r>
          </w:p>
        </w:tc>
        <w:tc>
          <w:tcPr>
            <w:tcW w:w="1017" w:type="dxa"/>
            <w:shd w:val="clear" w:color="auto" w:fill="auto"/>
            <w:vAlign w:val="center"/>
          </w:tcPr>
          <w:p w14:paraId="31EACD5C" w14:textId="77777777" w:rsidR="00486C7F" w:rsidRPr="001E6391" w:rsidRDefault="00486C7F" w:rsidP="00BB01EA">
            <w:pPr>
              <w:spacing w:after="0" w:line="240" w:lineRule="auto"/>
              <w:jc w:val="center"/>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3F85F808" wp14:editId="11892439">
                      <wp:extent cx="241300" cy="120650"/>
                      <wp:effectExtent l="0" t="0" r="0" b="6350"/>
                      <wp:docPr id="138" name="AutoShape 6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DF8E7D" id="AutoShape 6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yQvQhv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Тийм</w:t>
            </w:r>
          </w:p>
        </w:tc>
        <w:tc>
          <w:tcPr>
            <w:tcW w:w="836" w:type="dxa"/>
            <w:shd w:val="clear" w:color="auto" w:fill="auto"/>
            <w:vAlign w:val="center"/>
          </w:tcPr>
          <w:p w14:paraId="17D51346" w14:textId="77777777" w:rsidR="00486C7F" w:rsidRPr="001E6391" w:rsidRDefault="00486C7F" w:rsidP="00BB01EA">
            <w:pPr>
              <w:spacing w:after="0" w:line="240" w:lineRule="auto"/>
              <w:jc w:val="center"/>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553F65F6" wp14:editId="7C37849A">
                      <wp:extent cx="241300" cy="120650"/>
                      <wp:effectExtent l="0" t="0" r="0" b="6350"/>
                      <wp:docPr id="137" name="AutoShape 6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13EF66" id="AutoShape 6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9Q7BC/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Үгүй</w:t>
            </w:r>
          </w:p>
        </w:tc>
        <w:tc>
          <w:tcPr>
            <w:tcW w:w="2674" w:type="dxa"/>
            <w:shd w:val="clear" w:color="auto" w:fill="auto"/>
            <w:vAlign w:val="center"/>
          </w:tcPr>
          <w:p w14:paraId="64511787"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Ямар нэгэн сөрөг нөлөө байхгүй</w:t>
            </w:r>
          </w:p>
        </w:tc>
      </w:tr>
      <w:tr w:rsidR="001E6391" w:rsidRPr="001E6391" w14:paraId="3FA95AD2" w14:textId="77777777" w:rsidTr="008B73B4">
        <w:tc>
          <w:tcPr>
            <w:tcW w:w="1994" w:type="dxa"/>
            <w:vMerge/>
            <w:shd w:val="clear" w:color="auto" w:fill="auto"/>
            <w:vAlign w:val="center"/>
          </w:tcPr>
          <w:p w14:paraId="2EDE8894" w14:textId="77777777" w:rsidR="00486C7F" w:rsidRPr="001E6391" w:rsidRDefault="00486C7F" w:rsidP="00BB01EA">
            <w:pPr>
              <w:spacing w:after="0" w:line="240" w:lineRule="auto"/>
              <w:ind w:right="410"/>
              <w:jc w:val="both"/>
              <w:rPr>
                <w:rFonts w:ascii="Arial" w:hAnsi="Arial" w:cs="Arial"/>
                <w:sz w:val="20"/>
                <w:szCs w:val="20"/>
              </w:rPr>
            </w:pPr>
          </w:p>
        </w:tc>
        <w:tc>
          <w:tcPr>
            <w:tcW w:w="3009" w:type="dxa"/>
            <w:shd w:val="clear" w:color="auto" w:fill="auto"/>
            <w:vAlign w:val="center"/>
          </w:tcPr>
          <w:p w14:paraId="2A2A621F"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5.3.Оюуны өмчийн (патент, барааны тэмдэг, зохиогчийн эрх зэрэг) эрхийг хөндсөн зохицуулалт бий болгох эсэх</w:t>
            </w:r>
          </w:p>
        </w:tc>
        <w:tc>
          <w:tcPr>
            <w:tcW w:w="1017" w:type="dxa"/>
            <w:shd w:val="clear" w:color="auto" w:fill="auto"/>
            <w:vAlign w:val="center"/>
          </w:tcPr>
          <w:p w14:paraId="3702F643" w14:textId="77777777" w:rsidR="00486C7F" w:rsidRPr="001E6391" w:rsidRDefault="00486C7F" w:rsidP="00BB01EA">
            <w:pPr>
              <w:spacing w:after="0" w:line="240" w:lineRule="auto"/>
              <w:jc w:val="center"/>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78E6F9E8" wp14:editId="500E441F">
                      <wp:extent cx="241300" cy="120650"/>
                      <wp:effectExtent l="0" t="0" r="0" b="6350"/>
                      <wp:docPr id="136" name="AutoShape 6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90E8F1" id="AutoShape 6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S6++4f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Тийм</w:t>
            </w:r>
          </w:p>
        </w:tc>
        <w:tc>
          <w:tcPr>
            <w:tcW w:w="836" w:type="dxa"/>
            <w:shd w:val="clear" w:color="auto" w:fill="auto"/>
            <w:vAlign w:val="center"/>
          </w:tcPr>
          <w:p w14:paraId="07AE2842" w14:textId="77777777" w:rsidR="00486C7F" w:rsidRPr="001E6391" w:rsidRDefault="00486C7F" w:rsidP="00BB01EA">
            <w:pPr>
              <w:spacing w:after="0" w:line="240" w:lineRule="auto"/>
              <w:jc w:val="center"/>
              <w:rPr>
                <w:rFonts w:ascii="Arial" w:hAnsi="Arial" w:cs="Arial"/>
                <w:b/>
                <w:sz w:val="20"/>
                <w:szCs w:val="20"/>
              </w:rPr>
            </w:pPr>
            <w:r w:rsidRPr="001E6391">
              <w:rPr>
                <w:rFonts w:ascii="Arial" w:hAnsi="Arial" w:cs="Arial"/>
                <w:noProof/>
                <w:sz w:val="20"/>
                <w:szCs w:val="20"/>
                <w:lang w:val="en-GB" w:eastAsia="en-GB"/>
              </w:rPr>
              <mc:AlternateContent>
                <mc:Choice Requires="wps">
                  <w:drawing>
                    <wp:inline distT="0" distB="0" distL="0" distR="0" wp14:anchorId="4E58496E" wp14:editId="2C05D794">
                      <wp:extent cx="241300" cy="120650"/>
                      <wp:effectExtent l="0" t="0" r="0" b="6350"/>
                      <wp:docPr id="135" name="AutoShape 6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3E6553" id="AutoShape 6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TSKTf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Үгүй</w:t>
            </w:r>
          </w:p>
        </w:tc>
        <w:tc>
          <w:tcPr>
            <w:tcW w:w="2674" w:type="dxa"/>
            <w:shd w:val="clear" w:color="auto" w:fill="auto"/>
            <w:vAlign w:val="center"/>
          </w:tcPr>
          <w:p w14:paraId="3F4B1D21"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Ямар нэгэн сөрөг нөлөө байхгүй.</w:t>
            </w:r>
          </w:p>
        </w:tc>
      </w:tr>
      <w:tr w:rsidR="001E6391" w:rsidRPr="001E6391" w14:paraId="70E89D4D" w14:textId="77777777" w:rsidTr="008B73B4">
        <w:tc>
          <w:tcPr>
            <w:tcW w:w="1994" w:type="dxa"/>
            <w:vMerge w:val="restart"/>
            <w:shd w:val="clear" w:color="auto" w:fill="auto"/>
          </w:tcPr>
          <w:p w14:paraId="5F0E1057" w14:textId="77777777" w:rsidR="00486C7F" w:rsidRPr="001E6391" w:rsidRDefault="00486C7F" w:rsidP="00BB01EA">
            <w:pPr>
              <w:spacing w:after="0" w:line="240" w:lineRule="auto"/>
              <w:ind w:right="410"/>
              <w:jc w:val="both"/>
              <w:rPr>
                <w:rFonts w:ascii="Arial" w:hAnsi="Arial" w:cs="Arial"/>
                <w:sz w:val="20"/>
                <w:szCs w:val="20"/>
              </w:rPr>
            </w:pPr>
            <w:r w:rsidRPr="001E6391">
              <w:rPr>
                <w:rFonts w:ascii="Arial" w:hAnsi="Arial" w:cs="Arial"/>
                <w:sz w:val="20"/>
                <w:szCs w:val="20"/>
              </w:rPr>
              <w:t>6.Инноваци болон судалгаа шинжилгээ</w:t>
            </w:r>
          </w:p>
        </w:tc>
        <w:tc>
          <w:tcPr>
            <w:tcW w:w="3009" w:type="dxa"/>
            <w:shd w:val="clear" w:color="auto" w:fill="auto"/>
            <w:vAlign w:val="center"/>
          </w:tcPr>
          <w:p w14:paraId="3995C295"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6.1.Судалгаа шинжилгээ, нээлт хийх, шинэ бүтээл гаргах асуудлыг дэмжих эсэх</w:t>
            </w:r>
          </w:p>
        </w:tc>
        <w:tc>
          <w:tcPr>
            <w:tcW w:w="1017" w:type="dxa"/>
            <w:shd w:val="clear" w:color="auto" w:fill="auto"/>
            <w:vAlign w:val="center"/>
          </w:tcPr>
          <w:p w14:paraId="415693F6" w14:textId="77777777" w:rsidR="00486C7F" w:rsidRPr="001E6391" w:rsidRDefault="00486C7F" w:rsidP="00BB01EA">
            <w:pPr>
              <w:spacing w:after="0" w:line="240" w:lineRule="auto"/>
              <w:jc w:val="center"/>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772C21B4" wp14:editId="7315E788">
                      <wp:extent cx="241300" cy="120650"/>
                      <wp:effectExtent l="0" t="0" r="0" b="6350"/>
                      <wp:docPr id="134" name="AutoShape 6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6E53D3" id="AutoShape 6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R5X1p/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Тийм</w:t>
            </w:r>
          </w:p>
        </w:tc>
        <w:tc>
          <w:tcPr>
            <w:tcW w:w="836" w:type="dxa"/>
            <w:shd w:val="clear" w:color="auto" w:fill="auto"/>
            <w:vAlign w:val="center"/>
          </w:tcPr>
          <w:p w14:paraId="3177294C" w14:textId="77777777" w:rsidR="00486C7F" w:rsidRPr="001E6391" w:rsidRDefault="00486C7F" w:rsidP="00BB01EA">
            <w:pPr>
              <w:spacing w:after="0" w:line="240" w:lineRule="auto"/>
              <w:jc w:val="center"/>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2A603109" wp14:editId="4745FE03">
                      <wp:extent cx="241300" cy="120650"/>
                      <wp:effectExtent l="0" t="0" r="0" b="6350"/>
                      <wp:docPr id="133" name="AutoShape 7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C2FD88E" id="AutoShape 7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WP98cv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Үгүй</w:t>
            </w:r>
          </w:p>
        </w:tc>
        <w:tc>
          <w:tcPr>
            <w:tcW w:w="2674" w:type="dxa"/>
            <w:shd w:val="clear" w:color="auto" w:fill="auto"/>
          </w:tcPr>
          <w:p w14:paraId="437815C9"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Бүрэн боломжтой.</w:t>
            </w:r>
          </w:p>
        </w:tc>
      </w:tr>
      <w:tr w:rsidR="001E6391" w:rsidRPr="001E6391" w14:paraId="0C9635B6" w14:textId="77777777" w:rsidTr="008B73B4">
        <w:tc>
          <w:tcPr>
            <w:tcW w:w="1994" w:type="dxa"/>
            <w:vMerge/>
            <w:shd w:val="clear" w:color="auto" w:fill="auto"/>
            <w:vAlign w:val="center"/>
          </w:tcPr>
          <w:p w14:paraId="26E798A6" w14:textId="77777777" w:rsidR="00486C7F" w:rsidRPr="001E6391" w:rsidRDefault="00486C7F" w:rsidP="00BB01EA">
            <w:pPr>
              <w:spacing w:after="0" w:line="240" w:lineRule="auto"/>
              <w:ind w:right="410"/>
              <w:jc w:val="both"/>
              <w:rPr>
                <w:rFonts w:ascii="Arial" w:hAnsi="Arial" w:cs="Arial"/>
                <w:sz w:val="20"/>
                <w:szCs w:val="20"/>
              </w:rPr>
            </w:pPr>
          </w:p>
        </w:tc>
        <w:tc>
          <w:tcPr>
            <w:tcW w:w="3009" w:type="dxa"/>
            <w:shd w:val="clear" w:color="auto" w:fill="auto"/>
            <w:vAlign w:val="center"/>
          </w:tcPr>
          <w:p w14:paraId="1DD7CD95"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6.2.Үйлдвэрлэлийн шинэ технологи болон шинэ бүтээгдэхүүн нэвтрүүлэх, дэлгэрүүлэхийг илүү хялбар болгох эсэх</w:t>
            </w:r>
          </w:p>
        </w:tc>
        <w:tc>
          <w:tcPr>
            <w:tcW w:w="1017" w:type="dxa"/>
            <w:shd w:val="clear" w:color="auto" w:fill="auto"/>
            <w:vAlign w:val="center"/>
          </w:tcPr>
          <w:p w14:paraId="7AF68639" w14:textId="77777777" w:rsidR="00486C7F" w:rsidRPr="001E6391" w:rsidRDefault="00486C7F" w:rsidP="00BB01EA">
            <w:pPr>
              <w:spacing w:after="0" w:line="240" w:lineRule="auto"/>
              <w:jc w:val="center"/>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632E8777" wp14:editId="0B0FB9EC">
                      <wp:extent cx="241300" cy="120650"/>
                      <wp:effectExtent l="0" t="0" r="0" b="6350"/>
                      <wp:docPr id="132" name="AutoShape 7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3F4B50" id="AutoShape 7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5l4DmP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Тийм</w:t>
            </w:r>
          </w:p>
        </w:tc>
        <w:tc>
          <w:tcPr>
            <w:tcW w:w="836" w:type="dxa"/>
            <w:shd w:val="clear" w:color="auto" w:fill="auto"/>
            <w:vAlign w:val="center"/>
          </w:tcPr>
          <w:p w14:paraId="5E882248" w14:textId="77777777" w:rsidR="00486C7F" w:rsidRPr="001E6391" w:rsidRDefault="00486C7F" w:rsidP="00BB01EA">
            <w:pPr>
              <w:spacing w:after="0" w:line="240" w:lineRule="auto"/>
              <w:jc w:val="center"/>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755C5677" wp14:editId="726E1B39">
                      <wp:extent cx="241300" cy="120650"/>
                      <wp:effectExtent l="0" t="0" r="0" b="6350"/>
                      <wp:docPr id="131" name="AutoShape 7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0122837" id="AutoShape 7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Zbryff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Үгүй</w:t>
            </w:r>
          </w:p>
        </w:tc>
        <w:tc>
          <w:tcPr>
            <w:tcW w:w="2674" w:type="dxa"/>
            <w:shd w:val="clear" w:color="auto" w:fill="auto"/>
          </w:tcPr>
          <w:p w14:paraId="2797FB73"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Ямар нэгэн сөрөг нөлөө байхгүй.</w:t>
            </w:r>
          </w:p>
        </w:tc>
      </w:tr>
      <w:tr w:rsidR="001E6391" w:rsidRPr="001E6391" w14:paraId="65CD5D58" w14:textId="77777777" w:rsidTr="008B73B4">
        <w:tc>
          <w:tcPr>
            <w:tcW w:w="1994" w:type="dxa"/>
            <w:vMerge w:val="restart"/>
            <w:shd w:val="clear" w:color="auto" w:fill="auto"/>
          </w:tcPr>
          <w:p w14:paraId="79972CCE" w14:textId="77777777" w:rsidR="00486C7F" w:rsidRPr="001E6391" w:rsidRDefault="00486C7F" w:rsidP="00BB01EA">
            <w:pPr>
              <w:spacing w:after="0" w:line="240" w:lineRule="auto"/>
              <w:ind w:right="410"/>
              <w:jc w:val="both"/>
              <w:rPr>
                <w:rFonts w:ascii="Arial" w:hAnsi="Arial" w:cs="Arial"/>
                <w:sz w:val="20"/>
                <w:szCs w:val="20"/>
              </w:rPr>
            </w:pPr>
            <w:r w:rsidRPr="001E6391">
              <w:rPr>
                <w:rFonts w:ascii="Arial" w:hAnsi="Arial" w:cs="Arial"/>
                <w:sz w:val="20"/>
                <w:szCs w:val="20"/>
              </w:rPr>
              <w:t>7.Хэрэглэгч болон гэр бүлийн төсөв</w:t>
            </w:r>
          </w:p>
        </w:tc>
        <w:tc>
          <w:tcPr>
            <w:tcW w:w="3009" w:type="dxa"/>
            <w:shd w:val="clear" w:color="auto" w:fill="auto"/>
            <w:vAlign w:val="center"/>
          </w:tcPr>
          <w:p w14:paraId="379EC2B0"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7.1.Хэрэглээний үнийн түвшинд нөлөө үзүүлэх эсэх</w:t>
            </w:r>
          </w:p>
        </w:tc>
        <w:tc>
          <w:tcPr>
            <w:tcW w:w="1017" w:type="dxa"/>
            <w:shd w:val="clear" w:color="auto" w:fill="auto"/>
            <w:vAlign w:val="center"/>
          </w:tcPr>
          <w:p w14:paraId="609FAA7C" w14:textId="77777777" w:rsidR="00486C7F" w:rsidRPr="001E6391" w:rsidRDefault="00486C7F" w:rsidP="00BB01EA">
            <w:pPr>
              <w:spacing w:after="0" w:line="240" w:lineRule="auto"/>
              <w:jc w:val="center"/>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05174DA0" wp14:editId="6A09A699">
                      <wp:extent cx="241300" cy="120650"/>
                      <wp:effectExtent l="0" t="0" r="0" b="6350"/>
                      <wp:docPr id="130" name="AutoShape 7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E8AA9D" id="AutoShape 7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Db&#10;G42X/QIAACM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hAnsi="Arial" w:cs="Arial"/>
                <w:b/>
                <w:sz w:val="20"/>
                <w:szCs w:val="20"/>
              </w:rPr>
              <w:t>Тийм</w:t>
            </w:r>
          </w:p>
        </w:tc>
        <w:tc>
          <w:tcPr>
            <w:tcW w:w="836" w:type="dxa"/>
            <w:shd w:val="clear" w:color="auto" w:fill="auto"/>
            <w:vAlign w:val="center"/>
          </w:tcPr>
          <w:p w14:paraId="685C3B00" w14:textId="77777777" w:rsidR="00486C7F" w:rsidRPr="001E6391" w:rsidRDefault="00486C7F" w:rsidP="00BB01EA">
            <w:pPr>
              <w:spacing w:after="0" w:line="240" w:lineRule="auto"/>
              <w:jc w:val="center"/>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0F49339F" wp14:editId="064E0DCB">
                      <wp:extent cx="241300" cy="120650"/>
                      <wp:effectExtent l="0" t="0" r="0" b="6350"/>
                      <wp:docPr id="129" name="AutoShape 7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2A3F3E" id="AutoShape 7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Bd&#10;S5xA/QIAACM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hAnsi="Arial" w:cs="Arial"/>
                <w:sz w:val="20"/>
                <w:szCs w:val="20"/>
              </w:rPr>
              <w:t>Үгүй</w:t>
            </w:r>
          </w:p>
        </w:tc>
        <w:tc>
          <w:tcPr>
            <w:tcW w:w="2674" w:type="dxa"/>
            <w:shd w:val="clear" w:color="auto" w:fill="auto"/>
            <w:vAlign w:val="center"/>
          </w:tcPr>
          <w:p w14:paraId="355054AE"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Тодорхой хэмжээнд үйлдвэрлэл нэмэгдсэнээр эерэг нөлөө үзүүлэх боломжтой.</w:t>
            </w:r>
          </w:p>
        </w:tc>
      </w:tr>
      <w:tr w:rsidR="001E6391" w:rsidRPr="001E6391" w14:paraId="2E2D39F8" w14:textId="77777777" w:rsidTr="008B73B4">
        <w:tc>
          <w:tcPr>
            <w:tcW w:w="1994" w:type="dxa"/>
            <w:vMerge/>
            <w:shd w:val="clear" w:color="auto" w:fill="auto"/>
            <w:vAlign w:val="center"/>
          </w:tcPr>
          <w:p w14:paraId="1282D369" w14:textId="77777777" w:rsidR="00486C7F" w:rsidRPr="001E6391" w:rsidRDefault="00486C7F" w:rsidP="00BB01EA">
            <w:pPr>
              <w:spacing w:after="0" w:line="240" w:lineRule="auto"/>
              <w:ind w:right="410"/>
              <w:jc w:val="both"/>
              <w:rPr>
                <w:rFonts w:ascii="Arial" w:hAnsi="Arial" w:cs="Arial"/>
                <w:sz w:val="20"/>
                <w:szCs w:val="20"/>
              </w:rPr>
            </w:pPr>
          </w:p>
        </w:tc>
        <w:tc>
          <w:tcPr>
            <w:tcW w:w="3009" w:type="dxa"/>
            <w:shd w:val="clear" w:color="auto" w:fill="auto"/>
            <w:vAlign w:val="center"/>
          </w:tcPr>
          <w:p w14:paraId="3FF51FD6"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7.2.Хэрэглэгчдийн хувьд дотоодын зах зээлийг ашиглах боломж олгох эсэх</w:t>
            </w:r>
          </w:p>
        </w:tc>
        <w:tc>
          <w:tcPr>
            <w:tcW w:w="1017" w:type="dxa"/>
            <w:shd w:val="clear" w:color="auto" w:fill="auto"/>
            <w:vAlign w:val="center"/>
          </w:tcPr>
          <w:p w14:paraId="39D33387" w14:textId="77777777" w:rsidR="00486C7F" w:rsidRPr="001E6391" w:rsidRDefault="00486C7F" w:rsidP="00BB01EA">
            <w:pPr>
              <w:spacing w:after="0" w:line="240" w:lineRule="auto"/>
              <w:jc w:val="center"/>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7B73CC9B" wp14:editId="247D486D">
                      <wp:extent cx="241300" cy="120650"/>
                      <wp:effectExtent l="0" t="0" r="0" b="6350"/>
                      <wp:docPr id="128" name="AutoShape 7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D96F9A6" id="AutoShape 7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Dj&#10;6uOq/QIAACM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hAnsi="Arial" w:cs="Arial"/>
                <w:b/>
                <w:sz w:val="20"/>
                <w:szCs w:val="20"/>
              </w:rPr>
              <w:t>Тийм</w:t>
            </w:r>
          </w:p>
        </w:tc>
        <w:tc>
          <w:tcPr>
            <w:tcW w:w="836" w:type="dxa"/>
            <w:shd w:val="clear" w:color="auto" w:fill="auto"/>
            <w:vAlign w:val="center"/>
          </w:tcPr>
          <w:p w14:paraId="766C9343" w14:textId="77777777" w:rsidR="00486C7F" w:rsidRPr="001E6391" w:rsidRDefault="00486C7F" w:rsidP="00BB01EA">
            <w:pPr>
              <w:spacing w:after="0" w:line="240" w:lineRule="auto"/>
              <w:jc w:val="center"/>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755049A6" wp14:editId="24264D28">
                      <wp:extent cx="241300" cy="120650"/>
                      <wp:effectExtent l="0" t="0" r="0" b="6350"/>
                      <wp:docPr id="127" name="AutoShape 7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FDF5A3" id="AutoShape 7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3+/yJ/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Үгүй</w:t>
            </w:r>
          </w:p>
        </w:tc>
        <w:tc>
          <w:tcPr>
            <w:tcW w:w="2674" w:type="dxa"/>
            <w:shd w:val="clear" w:color="auto" w:fill="auto"/>
            <w:vAlign w:val="center"/>
          </w:tcPr>
          <w:p w14:paraId="3E5A6DA5"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Эерэг нөлөө үзүүлнэ.</w:t>
            </w:r>
          </w:p>
        </w:tc>
      </w:tr>
      <w:tr w:rsidR="001E6391" w:rsidRPr="001E6391" w14:paraId="24CB02F7" w14:textId="77777777" w:rsidTr="008B73B4">
        <w:tc>
          <w:tcPr>
            <w:tcW w:w="1994" w:type="dxa"/>
            <w:vMerge/>
            <w:shd w:val="clear" w:color="auto" w:fill="auto"/>
            <w:vAlign w:val="center"/>
          </w:tcPr>
          <w:p w14:paraId="1815AF92" w14:textId="77777777" w:rsidR="00486C7F" w:rsidRPr="001E6391" w:rsidRDefault="00486C7F" w:rsidP="00BB01EA">
            <w:pPr>
              <w:spacing w:after="0" w:line="240" w:lineRule="auto"/>
              <w:ind w:right="410"/>
              <w:jc w:val="both"/>
              <w:rPr>
                <w:rFonts w:ascii="Arial" w:hAnsi="Arial" w:cs="Arial"/>
                <w:sz w:val="20"/>
                <w:szCs w:val="20"/>
              </w:rPr>
            </w:pPr>
          </w:p>
        </w:tc>
        <w:tc>
          <w:tcPr>
            <w:tcW w:w="3009" w:type="dxa"/>
            <w:shd w:val="clear" w:color="auto" w:fill="auto"/>
            <w:vAlign w:val="center"/>
          </w:tcPr>
          <w:p w14:paraId="12FD2AAA"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7.3.Хэрэглэгчдийн эрх ашигт нөлөөлөх эсэх</w:t>
            </w:r>
          </w:p>
        </w:tc>
        <w:tc>
          <w:tcPr>
            <w:tcW w:w="1017" w:type="dxa"/>
            <w:shd w:val="clear" w:color="auto" w:fill="auto"/>
            <w:vAlign w:val="center"/>
          </w:tcPr>
          <w:p w14:paraId="155A7F32" w14:textId="77777777" w:rsidR="00486C7F" w:rsidRPr="001E6391" w:rsidRDefault="00486C7F" w:rsidP="00BB01EA">
            <w:pPr>
              <w:spacing w:after="0" w:line="240" w:lineRule="auto"/>
              <w:jc w:val="center"/>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6C6AC814" wp14:editId="578A8B38">
                      <wp:extent cx="241300" cy="120650"/>
                      <wp:effectExtent l="0" t="0" r="0" b="6350"/>
                      <wp:docPr id="126" name="AutoShape 7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596B5A" id="AutoShape 7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YU6Nzf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Тийм</w:t>
            </w:r>
          </w:p>
        </w:tc>
        <w:tc>
          <w:tcPr>
            <w:tcW w:w="836" w:type="dxa"/>
            <w:shd w:val="clear" w:color="auto" w:fill="auto"/>
            <w:vAlign w:val="center"/>
          </w:tcPr>
          <w:p w14:paraId="4BCE66EC" w14:textId="77777777" w:rsidR="00486C7F" w:rsidRPr="001E6391" w:rsidRDefault="00486C7F" w:rsidP="00BB01EA">
            <w:pPr>
              <w:spacing w:after="0" w:line="240" w:lineRule="auto"/>
              <w:jc w:val="center"/>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790BC92B" wp14:editId="5431710E">
                      <wp:extent cx="241300" cy="120650"/>
                      <wp:effectExtent l="0" t="0" r="0" b="6350"/>
                      <wp:docPr id="125" name="AutoShape 7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7AB877" id="AutoShape 7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09W5Yf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Үгүй</w:t>
            </w:r>
          </w:p>
        </w:tc>
        <w:tc>
          <w:tcPr>
            <w:tcW w:w="2674" w:type="dxa"/>
            <w:shd w:val="clear" w:color="auto" w:fill="auto"/>
            <w:vAlign w:val="center"/>
          </w:tcPr>
          <w:p w14:paraId="484F49B2"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Эерэг нөлөө үзүүлнэ.</w:t>
            </w:r>
          </w:p>
        </w:tc>
      </w:tr>
      <w:tr w:rsidR="001E6391" w:rsidRPr="001E6391" w14:paraId="33C7663C" w14:textId="77777777" w:rsidTr="008B73B4">
        <w:tc>
          <w:tcPr>
            <w:tcW w:w="1994" w:type="dxa"/>
            <w:vMerge/>
            <w:shd w:val="clear" w:color="auto" w:fill="auto"/>
            <w:vAlign w:val="center"/>
          </w:tcPr>
          <w:p w14:paraId="1B3D7448" w14:textId="77777777" w:rsidR="00486C7F" w:rsidRPr="001E6391" w:rsidRDefault="00486C7F" w:rsidP="00BB01EA">
            <w:pPr>
              <w:spacing w:after="0" w:line="240" w:lineRule="auto"/>
              <w:ind w:right="410"/>
              <w:jc w:val="both"/>
              <w:rPr>
                <w:rFonts w:ascii="Arial" w:hAnsi="Arial" w:cs="Arial"/>
                <w:sz w:val="20"/>
                <w:szCs w:val="20"/>
              </w:rPr>
            </w:pPr>
          </w:p>
        </w:tc>
        <w:tc>
          <w:tcPr>
            <w:tcW w:w="3009" w:type="dxa"/>
            <w:shd w:val="clear" w:color="auto" w:fill="auto"/>
            <w:vAlign w:val="center"/>
          </w:tcPr>
          <w:p w14:paraId="1FA2AAA0" w14:textId="3FC4384E"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7.4.Хувь хүний</w:t>
            </w:r>
            <w:r w:rsidR="00A011A5" w:rsidRPr="001E6391">
              <w:rPr>
                <w:rFonts w:ascii="Arial" w:hAnsi="Arial" w:cs="Arial"/>
                <w:sz w:val="20"/>
                <w:szCs w:val="20"/>
              </w:rPr>
              <w:t xml:space="preserve"> </w:t>
            </w:r>
            <w:r w:rsidRPr="001E6391">
              <w:rPr>
                <w:rFonts w:ascii="Arial" w:hAnsi="Arial" w:cs="Arial"/>
                <w:sz w:val="20"/>
                <w:szCs w:val="20"/>
              </w:rPr>
              <w:t>/гэр бүлийн санхүүгийн байдалд (шууд буюу урт хугацааны туршид) нөлөө үзүүлэх эсэх</w:t>
            </w:r>
          </w:p>
        </w:tc>
        <w:tc>
          <w:tcPr>
            <w:tcW w:w="1017" w:type="dxa"/>
            <w:shd w:val="clear" w:color="auto" w:fill="auto"/>
            <w:vAlign w:val="center"/>
          </w:tcPr>
          <w:p w14:paraId="3E788601" w14:textId="77777777" w:rsidR="00486C7F" w:rsidRPr="001E6391" w:rsidRDefault="00486C7F" w:rsidP="00BB01EA">
            <w:pPr>
              <w:spacing w:after="0" w:line="240" w:lineRule="auto"/>
              <w:jc w:val="center"/>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07CAF870" wp14:editId="10A985B5">
                      <wp:extent cx="241300" cy="120650"/>
                      <wp:effectExtent l="0" t="0" r="0" b="6350"/>
                      <wp:docPr id="124" name="AutoShape 7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87DD02" id="AutoShape 7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Bt&#10;dMaL/QIAACM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hAnsi="Arial" w:cs="Arial"/>
                <w:b/>
                <w:sz w:val="20"/>
                <w:szCs w:val="20"/>
              </w:rPr>
              <w:t>Тийм</w:t>
            </w:r>
          </w:p>
        </w:tc>
        <w:tc>
          <w:tcPr>
            <w:tcW w:w="836" w:type="dxa"/>
            <w:shd w:val="clear" w:color="auto" w:fill="auto"/>
            <w:vAlign w:val="center"/>
          </w:tcPr>
          <w:p w14:paraId="30B9B1F3" w14:textId="77777777" w:rsidR="00486C7F" w:rsidRPr="001E6391" w:rsidRDefault="00486C7F" w:rsidP="00BB01EA">
            <w:pPr>
              <w:spacing w:after="0" w:line="240" w:lineRule="auto"/>
              <w:jc w:val="center"/>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527B19E4" wp14:editId="579D0EF4">
                      <wp:extent cx="241300" cy="120650"/>
                      <wp:effectExtent l="0" t="0" r="0" b="6350"/>
                      <wp:docPr id="123" name="AutoShape 8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F21286E" id="AutoShape 8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BJ&#10;BPZM/QIAACM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hAnsi="Arial" w:cs="Arial"/>
                <w:sz w:val="20"/>
                <w:szCs w:val="20"/>
              </w:rPr>
              <w:t>Үгүй</w:t>
            </w:r>
          </w:p>
        </w:tc>
        <w:tc>
          <w:tcPr>
            <w:tcW w:w="2674" w:type="dxa"/>
            <w:shd w:val="clear" w:color="auto" w:fill="auto"/>
            <w:vAlign w:val="center"/>
          </w:tcPr>
          <w:p w14:paraId="5EEC8C18"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rPr>
              <w:t>Ажлын байр нэмэгдэх, ногдол ашиг хүртэх зэргээр эерэг үр нөлөө үзүүлэх боломжтой.</w:t>
            </w:r>
          </w:p>
        </w:tc>
      </w:tr>
      <w:tr w:rsidR="001E6391" w:rsidRPr="001E6391" w14:paraId="5C061504" w14:textId="77777777" w:rsidTr="008B73B4">
        <w:tc>
          <w:tcPr>
            <w:tcW w:w="1994" w:type="dxa"/>
            <w:vMerge w:val="restart"/>
            <w:shd w:val="clear" w:color="auto" w:fill="auto"/>
          </w:tcPr>
          <w:p w14:paraId="03A9ECC2" w14:textId="77777777" w:rsidR="00486C7F" w:rsidRPr="001E6391" w:rsidRDefault="00486C7F" w:rsidP="00BB01EA">
            <w:pPr>
              <w:spacing w:after="0" w:line="240" w:lineRule="auto"/>
              <w:ind w:right="410"/>
              <w:jc w:val="both"/>
              <w:rPr>
                <w:rFonts w:ascii="Arial" w:hAnsi="Arial" w:cs="Arial"/>
                <w:sz w:val="20"/>
                <w:szCs w:val="20"/>
              </w:rPr>
            </w:pPr>
            <w:r w:rsidRPr="001E6391">
              <w:rPr>
                <w:rFonts w:ascii="Arial" w:hAnsi="Arial" w:cs="Arial"/>
                <w:sz w:val="20"/>
                <w:szCs w:val="20"/>
              </w:rPr>
              <w:t>8.Тодорхой бүс нутаг, салбарууд</w:t>
            </w:r>
          </w:p>
        </w:tc>
        <w:tc>
          <w:tcPr>
            <w:tcW w:w="3009" w:type="dxa"/>
            <w:shd w:val="clear" w:color="auto" w:fill="auto"/>
          </w:tcPr>
          <w:p w14:paraId="28EC839A"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8.1.Тодорхой бүс нутагт буюу тодорхой нэг чиглэлд ажлын байрыг шинээр бий болгох эсэх</w:t>
            </w:r>
          </w:p>
        </w:tc>
        <w:tc>
          <w:tcPr>
            <w:tcW w:w="1017" w:type="dxa"/>
            <w:shd w:val="clear" w:color="auto" w:fill="auto"/>
            <w:vAlign w:val="center"/>
          </w:tcPr>
          <w:p w14:paraId="14817C78" w14:textId="77777777" w:rsidR="00486C7F" w:rsidRPr="001E6391" w:rsidRDefault="00486C7F" w:rsidP="00BB01EA">
            <w:pPr>
              <w:spacing w:after="0" w:line="240" w:lineRule="auto"/>
              <w:jc w:val="center"/>
              <w:rPr>
                <w:rFonts w:ascii="Arial" w:hAnsi="Arial" w:cs="Arial"/>
                <w:b/>
                <w:sz w:val="20"/>
                <w:szCs w:val="20"/>
              </w:rPr>
            </w:pPr>
            <w:r w:rsidRPr="001E6391">
              <w:rPr>
                <w:rFonts w:ascii="Arial" w:hAnsi="Arial" w:cs="Arial"/>
                <w:noProof/>
                <w:sz w:val="20"/>
                <w:szCs w:val="20"/>
                <w:lang w:val="en-GB" w:eastAsia="en-GB"/>
              </w:rPr>
              <mc:AlternateContent>
                <mc:Choice Requires="wps">
                  <w:drawing>
                    <wp:inline distT="0" distB="0" distL="0" distR="0" wp14:anchorId="3F537949" wp14:editId="0060CCC6">
                      <wp:extent cx="241300" cy="120650"/>
                      <wp:effectExtent l="0" t="0" r="0" b="6350"/>
                      <wp:docPr id="122" name="AutoShape 8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E6D672" id="AutoShape 8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D3&#10;pYmm/QIAACM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hAnsi="Arial" w:cs="Arial"/>
                <w:b/>
                <w:sz w:val="20"/>
                <w:szCs w:val="20"/>
              </w:rPr>
              <w:t>Тийм</w:t>
            </w:r>
          </w:p>
        </w:tc>
        <w:tc>
          <w:tcPr>
            <w:tcW w:w="836" w:type="dxa"/>
            <w:shd w:val="clear" w:color="auto" w:fill="auto"/>
            <w:vAlign w:val="center"/>
          </w:tcPr>
          <w:p w14:paraId="4690D30C" w14:textId="77777777" w:rsidR="00486C7F" w:rsidRPr="001E6391" w:rsidRDefault="00486C7F" w:rsidP="00BB01EA">
            <w:pPr>
              <w:spacing w:after="0" w:line="240" w:lineRule="auto"/>
              <w:jc w:val="center"/>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1C9C86F2" wp14:editId="3BF1C28A">
                      <wp:extent cx="241300" cy="120650"/>
                      <wp:effectExtent l="0" t="0" r="0" b="6350"/>
                      <wp:docPr id="121" name="AutoShape 8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02830C3" id="AutoShape 8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B0&#10;QXhD/QIAACM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hAnsi="Arial" w:cs="Arial"/>
                <w:sz w:val="20"/>
                <w:szCs w:val="20"/>
              </w:rPr>
              <w:t>Үгүй</w:t>
            </w:r>
          </w:p>
        </w:tc>
        <w:tc>
          <w:tcPr>
            <w:tcW w:w="2674" w:type="dxa"/>
            <w:shd w:val="clear" w:color="auto" w:fill="auto"/>
            <w:vAlign w:val="center"/>
          </w:tcPr>
          <w:p w14:paraId="3CFD49D4"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Ажлын байр нэмэгдэнэ.</w:t>
            </w:r>
          </w:p>
        </w:tc>
      </w:tr>
      <w:tr w:rsidR="001E6391" w:rsidRPr="001E6391" w14:paraId="1B952A41" w14:textId="77777777" w:rsidTr="008B73B4">
        <w:tc>
          <w:tcPr>
            <w:tcW w:w="1994" w:type="dxa"/>
            <w:vMerge/>
            <w:shd w:val="clear" w:color="auto" w:fill="auto"/>
            <w:vAlign w:val="center"/>
          </w:tcPr>
          <w:p w14:paraId="706133D6" w14:textId="77777777" w:rsidR="00486C7F" w:rsidRPr="001E6391" w:rsidRDefault="00486C7F" w:rsidP="00BB01EA">
            <w:pPr>
              <w:spacing w:after="0" w:line="240" w:lineRule="auto"/>
              <w:ind w:right="410"/>
              <w:jc w:val="both"/>
              <w:rPr>
                <w:rFonts w:ascii="Arial" w:hAnsi="Arial" w:cs="Arial"/>
                <w:sz w:val="20"/>
                <w:szCs w:val="20"/>
              </w:rPr>
            </w:pPr>
          </w:p>
        </w:tc>
        <w:tc>
          <w:tcPr>
            <w:tcW w:w="3009" w:type="dxa"/>
            <w:shd w:val="clear" w:color="auto" w:fill="auto"/>
            <w:vAlign w:val="center"/>
          </w:tcPr>
          <w:p w14:paraId="5C0E7C78"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8.2.Тодорхой бүс нутагт буюу тодорхой нэг чиглэлд ажлын байр багасгах чиглэлээр нөлөө үзүүлэх эсэх</w:t>
            </w:r>
          </w:p>
        </w:tc>
        <w:tc>
          <w:tcPr>
            <w:tcW w:w="1017" w:type="dxa"/>
            <w:shd w:val="clear" w:color="auto" w:fill="auto"/>
            <w:vAlign w:val="center"/>
          </w:tcPr>
          <w:p w14:paraId="32C9FECE" w14:textId="77777777" w:rsidR="00486C7F" w:rsidRPr="001E6391" w:rsidRDefault="00486C7F" w:rsidP="00BB01EA">
            <w:pPr>
              <w:spacing w:after="0" w:line="240" w:lineRule="auto"/>
              <w:jc w:val="center"/>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44C0FB14" wp14:editId="3A6D0B07">
                      <wp:extent cx="241300" cy="120650"/>
                      <wp:effectExtent l="0" t="0" r="0" b="6350"/>
                      <wp:docPr id="120" name="AutoShape 8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556541" id="AutoShape 8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DK&#10;4Aep/QIAACM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hAnsi="Arial" w:cs="Arial"/>
                <w:sz w:val="20"/>
                <w:szCs w:val="20"/>
              </w:rPr>
              <w:t>Тийм</w:t>
            </w:r>
          </w:p>
        </w:tc>
        <w:tc>
          <w:tcPr>
            <w:tcW w:w="836" w:type="dxa"/>
            <w:shd w:val="clear" w:color="auto" w:fill="auto"/>
            <w:vAlign w:val="center"/>
          </w:tcPr>
          <w:p w14:paraId="0A40FE4E" w14:textId="77777777" w:rsidR="00486C7F" w:rsidRPr="001E6391" w:rsidRDefault="00486C7F" w:rsidP="00BB01EA">
            <w:pPr>
              <w:spacing w:after="0" w:line="240" w:lineRule="auto"/>
              <w:jc w:val="center"/>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044CE071" wp14:editId="144AFAD0">
                      <wp:extent cx="241300" cy="120650"/>
                      <wp:effectExtent l="0" t="0" r="0" b="6350"/>
                      <wp:docPr id="119" name="AutoShape 8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F3827F" id="AutoShape 8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Bm&#10;rV9l/QIAACM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hAnsi="Arial" w:cs="Arial"/>
                <w:b/>
                <w:sz w:val="20"/>
                <w:szCs w:val="20"/>
              </w:rPr>
              <w:t>Үгүй</w:t>
            </w:r>
          </w:p>
        </w:tc>
        <w:tc>
          <w:tcPr>
            <w:tcW w:w="2674" w:type="dxa"/>
            <w:shd w:val="clear" w:color="auto" w:fill="auto"/>
            <w:vAlign w:val="center"/>
          </w:tcPr>
          <w:p w14:paraId="7A68A52A"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Ямар нэгэн сөрөг нөлөө байхгүй</w:t>
            </w:r>
          </w:p>
        </w:tc>
      </w:tr>
      <w:tr w:rsidR="001E6391" w:rsidRPr="001E6391" w14:paraId="3B216A3D" w14:textId="77777777" w:rsidTr="008B73B4">
        <w:tc>
          <w:tcPr>
            <w:tcW w:w="1994" w:type="dxa"/>
            <w:vMerge/>
            <w:shd w:val="clear" w:color="auto" w:fill="auto"/>
            <w:vAlign w:val="center"/>
          </w:tcPr>
          <w:p w14:paraId="4482CBF7" w14:textId="77777777" w:rsidR="00486C7F" w:rsidRPr="001E6391" w:rsidRDefault="00486C7F" w:rsidP="00BB01EA">
            <w:pPr>
              <w:spacing w:after="0" w:line="240" w:lineRule="auto"/>
              <w:ind w:right="410"/>
              <w:jc w:val="both"/>
              <w:rPr>
                <w:rFonts w:ascii="Arial" w:hAnsi="Arial" w:cs="Arial"/>
                <w:sz w:val="20"/>
                <w:szCs w:val="20"/>
              </w:rPr>
            </w:pPr>
          </w:p>
        </w:tc>
        <w:tc>
          <w:tcPr>
            <w:tcW w:w="3009" w:type="dxa"/>
            <w:shd w:val="clear" w:color="auto" w:fill="auto"/>
          </w:tcPr>
          <w:p w14:paraId="68D7A017"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8.3.Жижиг, дунд үйлдвэр, эсхүл аль нэг салбарт нөлөө үзүүлэх эсэх</w:t>
            </w:r>
          </w:p>
        </w:tc>
        <w:tc>
          <w:tcPr>
            <w:tcW w:w="1017" w:type="dxa"/>
            <w:shd w:val="clear" w:color="auto" w:fill="auto"/>
            <w:vAlign w:val="center"/>
          </w:tcPr>
          <w:p w14:paraId="332578A2" w14:textId="77777777" w:rsidR="00486C7F" w:rsidRPr="001E6391" w:rsidRDefault="00486C7F" w:rsidP="00BB01EA">
            <w:pPr>
              <w:spacing w:after="0" w:line="240" w:lineRule="auto"/>
              <w:jc w:val="center"/>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1B84B40A" wp14:editId="4CFB9922">
                      <wp:extent cx="241300" cy="120650"/>
                      <wp:effectExtent l="0" t="0" r="0" b="6350"/>
                      <wp:docPr id="118" name="AutoShape 8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29FCE58" id="AutoShape 8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DY&#10;DCCP/QIAACM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hAnsi="Arial" w:cs="Arial"/>
                <w:b/>
                <w:sz w:val="20"/>
                <w:szCs w:val="20"/>
              </w:rPr>
              <w:t>Тийм</w:t>
            </w:r>
          </w:p>
        </w:tc>
        <w:tc>
          <w:tcPr>
            <w:tcW w:w="836" w:type="dxa"/>
            <w:shd w:val="clear" w:color="auto" w:fill="auto"/>
            <w:vAlign w:val="center"/>
          </w:tcPr>
          <w:p w14:paraId="3F91B65E" w14:textId="77777777" w:rsidR="00486C7F" w:rsidRPr="001E6391" w:rsidRDefault="00486C7F" w:rsidP="00BB01EA">
            <w:pPr>
              <w:spacing w:after="0" w:line="240" w:lineRule="auto"/>
              <w:jc w:val="center"/>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6B2E7B59" wp14:editId="713F08E7">
                      <wp:extent cx="241300" cy="120650"/>
                      <wp:effectExtent l="0" t="0" r="0" b="6350"/>
                      <wp:docPr id="117" name="AutoShape 8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0BA944" id="AutoShape 8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5AkxAv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Үгүй</w:t>
            </w:r>
          </w:p>
        </w:tc>
        <w:tc>
          <w:tcPr>
            <w:tcW w:w="2674" w:type="dxa"/>
            <w:shd w:val="clear" w:color="auto" w:fill="auto"/>
            <w:vAlign w:val="center"/>
          </w:tcPr>
          <w:p w14:paraId="540E13FB"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 xml:space="preserve">Жижиг, дунд үйлдвэрлэл хөгжих боломжийг нэмэгдүүлнэ. </w:t>
            </w:r>
          </w:p>
        </w:tc>
      </w:tr>
      <w:tr w:rsidR="001E6391" w:rsidRPr="001E6391" w14:paraId="0DD42FC1" w14:textId="77777777" w:rsidTr="008B73B4">
        <w:tc>
          <w:tcPr>
            <w:tcW w:w="1994" w:type="dxa"/>
            <w:vMerge w:val="restart"/>
            <w:shd w:val="clear" w:color="auto" w:fill="auto"/>
          </w:tcPr>
          <w:p w14:paraId="0BF568C6" w14:textId="77777777" w:rsidR="00486C7F" w:rsidRPr="001E6391" w:rsidRDefault="00486C7F" w:rsidP="00BB01EA">
            <w:pPr>
              <w:spacing w:after="0" w:line="240" w:lineRule="auto"/>
              <w:ind w:right="410"/>
              <w:jc w:val="both"/>
              <w:rPr>
                <w:rFonts w:ascii="Arial" w:hAnsi="Arial" w:cs="Arial"/>
                <w:sz w:val="20"/>
                <w:szCs w:val="20"/>
              </w:rPr>
            </w:pPr>
            <w:r w:rsidRPr="001E6391">
              <w:rPr>
                <w:rFonts w:ascii="Arial" w:hAnsi="Arial" w:cs="Arial"/>
                <w:sz w:val="20"/>
                <w:szCs w:val="20"/>
              </w:rPr>
              <w:t>9.Төрийн захиргааны байгууллага</w:t>
            </w:r>
          </w:p>
        </w:tc>
        <w:tc>
          <w:tcPr>
            <w:tcW w:w="3009" w:type="dxa"/>
            <w:shd w:val="clear" w:color="auto" w:fill="auto"/>
          </w:tcPr>
          <w:p w14:paraId="60C139C3"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9.1.Улсын төсөвт нөлөө үзүүлэх эсэх</w:t>
            </w:r>
          </w:p>
        </w:tc>
        <w:tc>
          <w:tcPr>
            <w:tcW w:w="1017" w:type="dxa"/>
            <w:shd w:val="clear" w:color="auto" w:fill="auto"/>
            <w:vAlign w:val="center"/>
          </w:tcPr>
          <w:p w14:paraId="6FD1D2C4" w14:textId="77777777" w:rsidR="00486C7F" w:rsidRPr="001E6391" w:rsidRDefault="00486C7F" w:rsidP="00BB01EA">
            <w:pPr>
              <w:spacing w:after="0" w:line="240" w:lineRule="auto"/>
              <w:jc w:val="center"/>
              <w:rPr>
                <w:rFonts w:ascii="Arial" w:hAnsi="Arial" w:cs="Arial"/>
                <w:b/>
                <w:sz w:val="20"/>
                <w:szCs w:val="20"/>
              </w:rPr>
            </w:pPr>
            <w:r w:rsidRPr="001E6391">
              <w:rPr>
                <w:rFonts w:ascii="Arial" w:hAnsi="Arial" w:cs="Arial"/>
                <w:noProof/>
                <w:sz w:val="20"/>
                <w:szCs w:val="20"/>
                <w:lang w:val="en-GB" w:eastAsia="en-GB"/>
              </w:rPr>
              <mc:AlternateContent>
                <mc:Choice Requires="wps">
                  <w:drawing>
                    <wp:inline distT="0" distB="0" distL="0" distR="0" wp14:anchorId="1A4584A0" wp14:editId="77FDA798">
                      <wp:extent cx="241300" cy="120650"/>
                      <wp:effectExtent l="0" t="0" r="0" b="6350"/>
                      <wp:docPr id="116" name="AutoShape 8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2B9D22" id="AutoShape 8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WqhO6P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Тийм</w:t>
            </w:r>
          </w:p>
        </w:tc>
        <w:tc>
          <w:tcPr>
            <w:tcW w:w="836" w:type="dxa"/>
            <w:shd w:val="clear" w:color="auto" w:fill="auto"/>
            <w:vAlign w:val="center"/>
          </w:tcPr>
          <w:p w14:paraId="5F8F9CBE" w14:textId="77777777" w:rsidR="00486C7F" w:rsidRPr="001E6391" w:rsidRDefault="00486C7F" w:rsidP="00BB01EA">
            <w:pPr>
              <w:spacing w:after="0" w:line="240" w:lineRule="auto"/>
              <w:jc w:val="center"/>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59135845" wp14:editId="562E3831">
                      <wp:extent cx="241300" cy="120650"/>
                      <wp:effectExtent l="0" t="0" r="0" b="6350"/>
                      <wp:docPr id="115" name="AutoShape 8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41F596" id="AutoShape 8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Do&#10;M3pE/QIAACM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hAnsi="Arial" w:cs="Arial"/>
                <w:sz w:val="20"/>
                <w:szCs w:val="20"/>
              </w:rPr>
              <w:t>Үгүй</w:t>
            </w:r>
          </w:p>
        </w:tc>
        <w:tc>
          <w:tcPr>
            <w:tcW w:w="2674" w:type="dxa"/>
            <w:shd w:val="clear" w:color="auto" w:fill="auto"/>
            <w:vAlign w:val="center"/>
          </w:tcPr>
          <w:p w14:paraId="237D0276"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Төрд тодорхой зардлын шууд ачаалал үүсгэхгүй, улсын төсвийн татварын орлого нэмэгдэх боломжтой.</w:t>
            </w:r>
          </w:p>
        </w:tc>
      </w:tr>
      <w:tr w:rsidR="001E6391" w:rsidRPr="001E6391" w14:paraId="3C47B4EB" w14:textId="77777777" w:rsidTr="008B73B4">
        <w:tc>
          <w:tcPr>
            <w:tcW w:w="1994" w:type="dxa"/>
            <w:vMerge/>
            <w:shd w:val="clear" w:color="auto" w:fill="auto"/>
            <w:vAlign w:val="center"/>
          </w:tcPr>
          <w:p w14:paraId="2038AC26" w14:textId="77777777" w:rsidR="00486C7F" w:rsidRPr="001E6391" w:rsidRDefault="00486C7F" w:rsidP="00BB01EA">
            <w:pPr>
              <w:spacing w:after="0" w:line="240" w:lineRule="auto"/>
              <w:ind w:right="410"/>
              <w:jc w:val="both"/>
              <w:rPr>
                <w:rFonts w:ascii="Arial" w:hAnsi="Arial" w:cs="Arial"/>
                <w:sz w:val="20"/>
                <w:szCs w:val="20"/>
              </w:rPr>
            </w:pPr>
          </w:p>
        </w:tc>
        <w:tc>
          <w:tcPr>
            <w:tcW w:w="3009" w:type="dxa"/>
            <w:shd w:val="clear" w:color="auto" w:fill="auto"/>
            <w:vAlign w:val="center"/>
          </w:tcPr>
          <w:p w14:paraId="3930E7A6"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9.2.Шинээр төрийн байгууллага байгуулах, эсхүл төрийн байгууллагад бүтцийн өөрчлөлт хийх шаардлага тавигдах эсэх</w:t>
            </w:r>
          </w:p>
        </w:tc>
        <w:tc>
          <w:tcPr>
            <w:tcW w:w="1017" w:type="dxa"/>
            <w:shd w:val="clear" w:color="auto" w:fill="auto"/>
            <w:vAlign w:val="center"/>
          </w:tcPr>
          <w:p w14:paraId="2433ADD6" w14:textId="77777777" w:rsidR="00486C7F" w:rsidRPr="001E6391" w:rsidRDefault="00486C7F" w:rsidP="00BB01EA">
            <w:pPr>
              <w:spacing w:after="0" w:line="240" w:lineRule="auto"/>
              <w:jc w:val="center"/>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462E8392" wp14:editId="017A54BB">
                      <wp:extent cx="241300" cy="120650"/>
                      <wp:effectExtent l="0" t="0" r="0" b="6350"/>
                      <wp:docPr id="114" name="AutoShape 8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516F44" id="AutoShape 8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BW&#10;kgWu/QIAACM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hAnsi="Arial" w:cs="Arial"/>
                <w:sz w:val="20"/>
                <w:szCs w:val="20"/>
              </w:rPr>
              <w:t>Тийм</w:t>
            </w:r>
          </w:p>
        </w:tc>
        <w:tc>
          <w:tcPr>
            <w:tcW w:w="836" w:type="dxa"/>
            <w:shd w:val="clear" w:color="auto" w:fill="auto"/>
            <w:vAlign w:val="center"/>
          </w:tcPr>
          <w:p w14:paraId="6DA0BF1C" w14:textId="77777777" w:rsidR="00486C7F" w:rsidRPr="001E6391" w:rsidRDefault="00486C7F" w:rsidP="00BB01EA">
            <w:pPr>
              <w:spacing w:after="0" w:line="240" w:lineRule="auto"/>
              <w:jc w:val="center"/>
              <w:rPr>
                <w:rFonts w:ascii="Arial" w:hAnsi="Arial" w:cs="Arial"/>
                <w:b/>
                <w:sz w:val="20"/>
                <w:szCs w:val="20"/>
              </w:rPr>
            </w:pPr>
            <w:r w:rsidRPr="001E6391">
              <w:rPr>
                <w:rFonts w:ascii="Arial" w:hAnsi="Arial" w:cs="Arial"/>
                <w:noProof/>
                <w:sz w:val="20"/>
                <w:szCs w:val="20"/>
                <w:lang w:val="en-GB" w:eastAsia="en-GB"/>
              </w:rPr>
              <mc:AlternateContent>
                <mc:Choice Requires="wps">
                  <w:drawing>
                    <wp:inline distT="0" distB="0" distL="0" distR="0" wp14:anchorId="4D11317F" wp14:editId="27A4AB62">
                      <wp:extent cx="241300" cy="120650"/>
                      <wp:effectExtent l="0" t="0" r="0" b="6350"/>
                      <wp:docPr id="113" name="AutoShape 9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9C7029" id="AutoShape 9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SfiMe/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Үгүй</w:t>
            </w:r>
          </w:p>
        </w:tc>
        <w:tc>
          <w:tcPr>
            <w:tcW w:w="2674" w:type="dxa"/>
            <w:shd w:val="clear" w:color="auto" w:fill="auto"/>
          </w:tcPr>
          <w:p w14:paraId="4AD0833E"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Ямар нэгэн өөрчлөлт гарахгүй</w:t>
            </w:r>
          </w:p>
        </w:tc>
      </w:tr>
      <w:tr w:rsidR="001E6391" w:rsidRPr="001E6391" w14:paraId="7168570B" w14:textId="77777777" w:rsidTr="008B73B4">
        <w:tc>
          <w:tcPr>
            <w:tcW w:w="1994" w:type="dxa"/>
            <w:vMerge/>
            <w:shd w:val="clear" w:color="auto" w:fill="auto"/>
            <w:vAlign w:val="center"/>
          </w:tcPr>
          <w:p w14:paraId="25F47B95" w14:textId="77777777" w:rsidR="00486C7F" w:rsidRPr="001E6391" w:rsidRDefault="00486C7F" w:rsidP="00BB01EA">
            <w:pPr>
              <w:spacing w:after="0" w:line="240" w:lineRule="auto"/>
              <w:ind w:right="410"/>
              <w:jc w:val="both"/>
              <w:rPr>
                <w:rFonts w:ascii="Arial" w:hAnsi="Arial" w:cs="Arial"/>
                <w:sz w:val="20"/>
                <w:szCs w:val="20"/>
              </w:rPr>
            </w:pPr>
          </w:p>
        </w:tc>
        <w:tc>
          <w:tcPr>
            <w:tcW w:w="3009" w:type="dxa"/>
            <w:shd w:val="clear" w:color="auto" w:fill="auto"/>
            <w:vAlign w:val="center"/>
          </w:tcPr>
          <w:p w14:paraId="2F35BF4C"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9.3.Төрийн байгууллагад захиргааны шинэ чиг үүрэг бий болгох эсэх</w:t>
            </w:r>
          </w:p>
        </w:tc>
        <w:tc>
          <w:tcPr>
            <w:tcW w:w="1017" w:type="dxa"/>
            <w:shd w:val="clear" w:color="auto" w:fill="auto"/>
            <w:vAlign w:val="center"/>
          </w:tcPr>
          <w:p w14:paraId="3BF89AFB" w14:textId="77777777" w:rsidR="00486C7F" w:rsidRPr="001E6391" w:rsidRDefault="00486C7F" w:rsidP="00BB01EA">
            <w:pPr>
              <w:spacing w:after="0" w:line="240" w:lineRule="auto"/>
              <w:jc w:val="center"/>
              <w:rPr>
                <w:rFonts w:ascii="Arial" w:hAnsi="Arial" w:cs="Arial"/>
                <w:b/>
                <w:sz w:val="20"/>
                <w:szCs w:val="20"/>
              </w:rPr>
            </w:pPr>
            <w:r w:rsidRPr="001E6391">
              <w:rPr>
                <w:rFonts w:ascii="Arial" w:hAnsi="Arial" w:cs="Arial"/>
                <w:noProof/>
                <w:sz w:val="20"/>
                <w:szCs w:val="20"/>
                <w:lang w:val="en-GB" w:eastAsia="en-GB"/>
              </w:rPr>
              <mc:AlternateContent>
                <mc:Choice Requires="wps">
                  <w:drawing>
                    <wp:inline distT="0" distB="0" distL="0" distR="0" wp14:anchorId="734F9029" wp14:editId="4E5A72A0">
                      <wp:extent cx="241300" cy="120650"/>
                      <wp:effectExtent l="0" t="0" r="0" b="6350"/>
                      <wp:docPr id="112" name="AutoShape 9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5D047C" id="AutoShape 9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D3&#10;WfOR/QIAACM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hAnsi="Arial" w:cs="Arial"/>
                <w:sz w:val="20"/>
                <w:szCs w:val="20"/>
              </w:rPr>
              <w:t>Тийм</w:t>
            </w:r>
          </w:p>
        </w:tc>
        <w:tc>
          <w:tcPr>
            <w:tcW w:w="836" w:type="dxa"/>
            <w:shd w:val="clear" w:color="auto" w:fill="auto"/>
            <w:vAlign w:val="center"/>
          </w:tcPr>
          <w:p w14:paraId="4B5E56E4" w14:textId="77777777" w:rsidR="00486C7F" w:rsidRPr="001E6391" w:rsidRDefault="00486C7F" w:rsidP="00BB01EA">
            <w:pPr>
              <w:spacing w:after="0" w:line="240" w:lineRule="auto"/>
              <w:jc w:val="center"/>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7EEC362B" wp14:editId="46E70BDA">
                      <wp:extent cx="241300" cy="120650"/>
                      <wp:effectExtent l="0" t="0" r="0" b="6350"/>
                      <wp:docPr id="111" name="AutoShape 9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06FAB1" id="AutoShape 9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B0&#10;vQJ0/QIAACM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hAnsi="Arial" w:cs="Arial"/>
                <w:b/>
                <w:sz w:val="20"/>
                <w:szCs w:val="20"/>
              </w:rPr>
              <w:t>Үгүй</w:t>
            </w:r>
          </w:p>
        </w:tc>
        <w:tc>
          <w:tcPr>
            <w:tcW w:w="2674" w:type="dxa"/>
            <w:shd w:val="clear" w:color="auto" w:fill="auto"/>
          </w:tcPr>
          <w:p w14:paraId="7D383C25"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Ямар нэгэн шинэ чиг үүрэг үүсгэхгүй</w:t>
            </w:r>
          </w:p>
        </w:tc>
      </w:tr>
      <w:tr w:rsidR="001E6391" w:rsidRPr="001E6391" w14:paraId="0153C067" w14:textId="77777777" w:rsidTr="008B73B4">
        <w:tc>
          <w:tcPr>
            <w:tcW w:w="1994" w:type="dxa"/>
            <w:vMerge w:val="restart"/>
            <w:shd w:val="clear" w:color="auto" w:fill="auto"/>
          </w:tcPr>
          <w:p w14:paraId="4AE027B9" w14:textId="77777777" w:rsidR="00486C7F" w:rsidRPr="001E6391" w:rsidRDefault="00486C7F" w:rsidP="00BB01EA">
            <w:pPr>
              <w:spacing w:after="0" w:line="240" w:lineRule="auto"/>
              <w:ind w:right="410"/>
              <w:jc w:val="both"/>
              <w:rPr>
                <w:rFonts w:ascii="Arial" w:hAnsi="Arial" w:cs="Arial"/>
                <w:sz w:val="20"/>
                <w:szCs w:val="20"/>
              </w:rPr>
            </w:pPr>
            <w:r w:rsidRPr="001E6391">
              <w:rPr>
                <w:rFonts w:ascii="Arial" w:hAnsi="Arial" w:cs="Arial"/>
                <w:sz w:val="20"/>
                <w:szCs w:val="20"/>
              </w:rPr>
              <w:t>10.Макро эдийн засгийн хүрээнд</w:t>
            </w:r>
          </w:p>
        </w:tc>
        <w:tc>
          <w:tcPr>
            <w:tcW w:w="3009" w:type="dxa"/>
            <w:shd w:val="clear" w:color="auto" w:fill="auto"/>
            <w:vAlign w:val="center"/>
          </w:tcPr>
          <w:p w14:paraId="1460BF3F"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10.1.Эдийн засгийн өсөлт болон ажил эрхлэлтийн байдалд нөлөө үзүүлэх эсэх</w:t>
            </w:r>
          </w:p>
        </w:tc>
        <w:tc>
          <w:tcPr>
            <w:tcW w:w="1017" w:type="dxa"/>
            <w:shd w:val="clear" w:color="auto" w:fill="auto"/>
            <w:vAlign w:val="center"/>
          </w:tcPr>
          <w:p w14:paraId="5E95A1F6" w14:textId="77777777" w:rsidR="00486C7F" w:rsidRPr="001E6391" w:rsidRDefault="00486C7F" w:rsidP="00BB01EA">
            <w:pPr>
              <w:spacing w:after="0" w:line="240" w:lineRule="auto"/>
              <w:jc w:val="center"/>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28BE8A54" wp14:editId="30CD9414">
                      <wp:extent cx="241300" cy="120650"/>
                      <wp:effectExtent l="0" t="0" r="0" b="6350"/>
                      <wp:docPr id="110" name="AutoShape 9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77C684" id="AutoShape 9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yhx9nv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Тийм</w:t>
            </w:r>
          </w:p>
        </w:tc>
        <w:tc>
          <w:tcPr>
            <w:tcW w:w="836" w:type="dxa"/>
            <w:shd w:val="clear" w:color="auto" w:fill="auto"/>
            <w:vAlign w:val="center"/>
          </w:tcPr>
          <w:p w14:paraId="2D733E8C" w14:textId="77777777" w:rsidR="00486C7F" w:rsidRPr="001E6391" w:rsidRDefault="00486C7F" w:rsidP="00BB01EA">
            <w:pPr>
              <w:spacing w:after="0" w:line="240" w:lineRule="auto"/>
              <w:jc w:val="center"/>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59B69BC1" wp14:editId="4D8228CF">
                      <wp:extent cx="241300" cy="120650"/>
                      <wp:effectExtent l="0" t="0" r="0" b="6350"/>
                      <wp:docPr id="109" name="AutoShape 9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231764" id="AutoShape 9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BM&#10;TGxJ/QIAACM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hAnsi="Arial" w:cs="Arial"/>
                <w:sz w:val="20"/>
                <w:szCs w:val="20"/>
              </w:rPr>
              <w:t>Үгүй</w:t>
            </w:r>
          </w:p>
        </w:tc>
        <w:tc>
          <w:tcPr>
            <w:tcW w:w="2674" w:type="dxa"/>
            <w:shd w:val="clear" w:color="auto" w:fill="auto"/>
          </w:tcPr>
          <w:p w14:paraId="39335514"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Эерэг нөлөө үзүүлнэ.</w:t>
            </w:r>
          </w:p>
        </w:tc>
      </w:tr>
      <w:tr w:rsidR="001E6391" w:rsidRPr="001E6391" w14:paraId="5F8F850F" w14:textId="77777777" w:rsidTr="008B73B4">
        <w:trPr>
          <w:trHeight w:val="710"/>
        </w:trPr>
        <w:tc>
          <w:tcPr>
            <w:tcW w:w="1994" w:type="dxa"/>
            <w:vMerge/>
            <w:shd w:val="clear" w:color="auto" w:fill="auto"/>
            <w:vAlign w:val="center"/>
          </w:tcPr>
          <w:p w14:paraId="0508E49F" w14:textId="77777777" w:rsidR="00486C7F" w:rsidRPr="001E6391" w:rsidRDefault="00486C7F" w:rsidP="00BB01EA">
            <w:pPr>
              <w:spacing w:after="0" w:line="240" w:lineRule="auto"/>
              <w:ind w:right="410"/>
              <w:jc w:val="both"/>
              <w:rPr>
                <w:rFonts w:ascii="Arial" w:hAnsi="Arial" w:cs="Arial"/>
                <w:sz w:val="20"/>
                <w:szCs w:val="20"/>
              </w:rPr>
            </w:pPr>
          </w:p>
        </w:tc>
        <w:tc>
          <w:tcPr>
            <w:tcW w:w="3009" w:type="dxa"/>
            <w:shd w:val="clear" w:color="auto" w:fill="auto"/>
            <w:vAlign w:val="center"/>
          </w:tcPr>
          <w:p w14:paraId="413759E4"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10.2.Хөрөнгө оруулалтын нөхцөлийг сайжруулах, зах зээлийн тогтвортой хөгжлийг дэмжих эсэх</w:t>
            </w:r>
          </w:p>
        </w:tc>
        <w:tc>
          <w:tcPr>
            <w:tcW w:w="1017" w:type="dxa"/>
            <w:shd w:val="clear" w:color="auto" w:fill="auto"/>
            <w:vAlign w:val="center"/>
          </w:tcPr>
          <w:p w14:paraId="038052A9" w14:textId="77777777" w:rsidR="00486C7F" w:rsidRPr="001E6391" w:rsidRDefault="00486C7F" w:rsidP="00BB01EA">
            <w:pPr>
              <w:spacing w:after="0" w:line="240" w:lineRule="auto"/>
              <w:jc w:val="center"/>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1564640B" wp14:editId="475EC17A">
                      <wp:extent cx="241300" cy="120650"/>
                      <wp:effectExtent l="0" t="0" r="0" b="6350"/>
                      <wp:docPr id="108" name="AutoShape 9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E04E58D" id="AutoShape 9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Dy&#10;7ROj/QIAACM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hAnsi="Arial" w:cs="Arial"/>
                <w:b/>
                <w:sz w:val="20"/>
                <w:szCs w:val="20"/>
              </w:rPr>
              <w:t>Тийм</w:t>
            </w:r>
          </w:p>
        </w:tc>
        <w:tc>
          <w:tcPr>
            <w:tcW w:w="836" w:type="dxa"/>
            <w:shd w:val="clear" w:color="auto" w:fill="auto"/>
            <w:vAlign w:val="center"/>
          </w:tcPr>
          <w:p w14:paraId="6CEFD4EA" w14:textId="77777777" w:rsidR="00486C7F" w:rsidRPr="001E6391" w:rsidRDefault="00486C7F" w:rsidP="00BB01EA">
            <w:pPr>
              <w:spacing w:after="0" w:line="240" w:lineRule="auto"/>
              <w:jc w:val="center"/>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19314A1A" wp14:editId="12F486B0">
                      <wp:extent cx="241300" cy="120650"/>
                      <wp:effectExtent l="0" t="0" r="0" b="6350"/>
                      <wp:docPr id="107" name="AutoShape 9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E5E704" id="AutoShape 9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zugCLv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Үгүй</w:t>
            </w:r>
          </w:p>
        </w:tc>
        <w:tc>
          <w:tcPr>
            <w:tcW w:w="2674" w:type="dxa"/>
            <w:shd w:val="clear" w:color="auto" w:fill="auto"/>
          </w:tcPr>
          <w:p w14:paraId="47C805B3"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Эерэг нөлөө үзүүлнэ.</w:t>
            </w:r>
          </w:p>
        </w:tc>
      </w:tr>
      <w:tr w:rsidR="001E6391" w:rsidRPr="001E6391" w14:paraId="0B38C1C2" w14:textId="77777777" w:rsidTr="008B73B4">
        <w:tc>
          <w:tcPr>
            <w:tcW w:w="1994" w:type="dxa"/>
            <w:vMerge/>
            <w:shd w:val="clear" w:color="auto" w:fill="auto"/>
            <w:vAlign w:val="center"/>
          </w:tcPr>
          <w:p w14:paraId="1FF072E8" w14:textId="77777777" w:rsidR="00486C7F" w:rsidRPr="001E6391" w:rsidRDefault="00486C7F" w:rsidP="00BB01EA">
            <w:pPr>
              <w:spacing w:after="0" w:line="240" w:lineRule="auto"/>
              <w:ind w:right="410"/>
              <w:jc w:val="both"/>
              <w:rPr>
                <w:rFonts w:ascii="Arial" w:hAnsi="Arial" w:cs="Arial"/>
                <w:sz w:val="20"/>
                <w:szCs w:val="20"/>
              </w:rPr>
            </w:pPr>
          </w:p>
        </w:tc>
        <w:tc>
          <w:tcPr>
            <w:tcW w:w="3009" w:type="dxa"/>
            <w:shd w:val="clear" w:color="auto" w:fill="auto"/>
          </w:tcPr>
          <w:p w14:paraId="6674FBAE"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10.3.Инфляци нэмэгдэх эсэх</w:t>
            </w:r>
          </w:p>
        </w:tc>
        <w:tc>
          <w:tcPr>
            <w:tcW w:w="1017" w:type="dxa"/>
            <w:shd w:val="clear" w:color="auto" w:fill="auto"/>
            <w:vAlign w:val="center"/>
          </w:tcPr>
          <w:p w14:paraId="30E83467" w14:textId="77777777" w:rsidR="00486C7F" w:rsidRPr="001E6391" w:rsidRDefault="00486C7F" w:rsidP="00BB01EA">
            <w:pPr>
              <w:spacing w:after="0" w:line="240" w:lineRule="auto"/>
              <w:jc w:val="center"/>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49DFCD1A" wp14:editId="29CC3D02">
                      <wp:extent cx="241300" cy="120650"/>
                      <wp:effectExtent l="0" t="0" r="0" b="6350"/>
                      <wp:docPr id="106" name="AutoShape 9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8FCACD" id="AutoShape 9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cEl9xP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Тийм</w:t>
            </w:r>
          </w:p>
        </w:tc>
        <w:tc>
          <w:tcPr>
            <w:tcW w:w="836" w:type="dxa"/>
            <w:shd w:val="clear" w:color="auto" w:fill="auto"/>
            <w:vAlign w:val="center"/>
          </w:tcPr>
          <w:p w14:paraId="572F265D" w14:textId="77777777" w:rsidR="00486C7F" w:rsidRPr="001E6391" w:rsidRDefault="00486C7F" w:rsidP="00BB01EA">
            <w:pPr>
              <w:spacing w:after="0" w:line="240" w:lineRule="auto"/>
              <w:jc w:val="center"/>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1B4D320C" wp14:editId="7B85B24C">
                      <wp:extent cx="241300" cy="120650"/>
                      <wp:effectExtent l="0" t="0" r="0" b="6350"/>
                      <wp:docPr id="105" name="AutoShape 9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F2BFE8B" id="AutoShape 9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DC&#10;0klo/QIAACM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hAnsi="Arial" w:cs="Arial"/>
                <w:b/>
                <w:sz w:val="20"/>
                <w:szCs w:val="20"/>
              </w:rPr>
              <w:t>Үгүй</w:t>
            </w:r>
          </w:p>
        </w:tc>
        <w:tc>
          <w:tcPr>
            <w:tcW w:w="2674" w:type="dxa"/>
            <w:shd w:val="clear" w:color="auto" w:fill="auto"/>
            <w:vAlign w:val="center"/>
          </w:tcPr>
          <w:p w14:paraId="46DF9A8C"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Ямар нэгэн сөрөг нөлөө байхгүй</w:t>
            </w:r>
          </w:p>
        </w:tc>
      </w:tr>
      <w:tr w:rsidR="00486C7F" w:rsidRPr="001E6391" w14:paraId="09755589" w14:textId="77777777" w:rsidTr="008B73B4">
        <w:tc>
          <w:tcPr>
            <w:tcW w:w="1994" w:type="dxa"/>
            <w:shd w:val="clear" w:color="auto" w:fill="auto"/>
          </w:tcPr>
          <w:p w14:paraId="1B6DDB3D" w14:textId="77777777" w:rsidR="00486C7F" w:rsidRPr="001E6391" w:rsidRDefault="00486C7F" w:rsidP="00BB01EA">
            <w:pPr>
              <w:spacing w:after="0" w:line="240" w:lineRule="auto"/>
              <w:ind w:right="410"/>
              <w:jc w:val="both"/>
              <w:rPr>
                <w:rFonts w:ascii="Arial" w:hAnsi="Arial" w:cs="Arial"/>
                <w:sz w:val="20"/>
                <w:szCs w:val="20"/>
              </w:rPr>
            </w:pPr>
            <w:r w:rsidRPr="001E6391">
              <w:rPr>
                <w:rFonts w:ascii="Arial" w:hAnsi="Arial" w:cs="Arial"/>
                <w:sz w:val="20"/>
                <w:szCs w:val="20"/>
              </w:rPr>
              <w:t>11.Олон улсын харилцаа</w:t>
            </w:r>
          </w:p>
        </w:tc>
        <w:tc>
          <w:tcPr>
            <w:tcW w:w="3009" w:type="dxa"/>
            <w:shd w:val="clear" w:color="auto" w:fill="auto"/>
          </w:tcPr>
          <w:p w14:paraId="608069A2"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11.1.Монгол Улсын олон улсын гэрээтэй нийцэж байгаа эсэх</w:t>
            </w:r>
          </w:p>
        </w:tc>
        <w:tc>
          <w:tcPr>
            <w:tcW w:w="1017" w:type="dxa"/>
            <w:shd w:val="clear" w:color="auto" w:fill="auto"/>
            <w:vAlign w:val="center"/>
          </w:tcPr>
          <w:p w14:paraId="396147B7" w14:textId="77777777" w:rsidR="00486C7F" w:rsidRPr="001E6391" w:rsidRDefault="00486C7F" w:rsidP="00BB01EA">
            <w:pPr>
              <w:spacing w:after="0" w:line="240" w:lineRule="auto"/>
              <w:jc w:val="center"/>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531619CD" wp14:editId="11E8A19F">
                      <wp:extent cx="241300" cy="120650"/>
                      <wp:effectExtent l="0" t="0" r="0" b="6350"/>
                      <wp:docPr id="104" name="AutoShape 9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7B1A78" id="AutoShape 9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B8&#10;czaC/QIAACM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hAnsi="Arial" w:cs="Arial"/>
                <w:b/>
                <w:sz w:val="20"/>
                <w:szCs w:val="20"/>
              </w:rPr>
              <w:t>Тийм</w:t>
            </w:r>
          </w:p>
        </w:tc>
        <w:tc>
          <w:tcPr>
            <w:tcW w:w="836" w:type="dxa"/>
            <w:shd w:val="clear" w:color="auto" w:fill="auto"/>
            <w:vAlign w:val="center"/>
          </w:tcPr>
          <w:p w14:paraId="6409057B" w14:textId="77777777" w:rsidR="00486C7F" w:rsidRPr="001E6391" w:rsidRDefault="00486C7F" w:rsidP="00BB01EA">
            <w:pPr>
              <w:spacing w:after="0" w:line="240" w:lineRule="auto"/>
              <w:jc w:val="center"/>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248D0391" wp14:editId="50CE8AFF">
                      <wp:extent cx="241300" cy="120650"/>
                      <wp:effectExtent l="0" t="0" r="0" b="6350"/>
                      <wp:docPr id="103" name="AutoShape 10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D4748C5" id="AutoShape 10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vRX8Ev4CAAAk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Үгүй</w:t>
            </w:r>
          </w:p>
        </w:tc>
        <w:tc>
          <w:tcPr>
            <w:tcW w:w="2674" w:type="dxa"/>
            <w:shd w:val="clear" w:color="auto" w:fill="auto"/>
            <w:vAlign w:val="center"/>
          </w:tcPr>
          <w:p w14:paraId="49241CE5"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Ямар нэгэн байдлаар зөрчилдөхгүй. Олон улсын гэрээ, хэлэлцээртэй нийцнэ.</w:t>
            </w:r>
          </w:p>
        </w:tc>
      </w:tr>
    </w:tbl>
    <w:p w14:paraId="755F2229" w14:textId="77777777" w:rsidR="00486C7F" w:rsidRPr="001E6391" w:rsidRDefault="00486C7F" w:rsidP="00486C7F">
      <w:pPr>
        <w:spacing w:after="0" w:line="240" w:lineRule="auto"/>
        <w:rPr>
          <w:rFonts w:ascii="Arial" w:hAnsi="Arial" w:cs="Arial"/>
          <w:b/>
          <w:sz w:val="24"/>
          <w:szCs w:val="24"/>
        </w:rPr>
      </w:pPr>
    </w:p>
    <w:p w14:paraId="5DAE8457" w14:textId="77777777" w:rsidR="00486C7F" w:rsidRPr="001E6391" w:rsidRDefault="00486C7F" w:rsidP="00486C7F">
      <w:pPr>
        <w:spacing w:after="0" w:line="240" w:lineRule="auto"/>
        <w:jc w:val="center"/>
        <w:rPr>
          <w:rFonts w:ascii="Arial" w:hAnsi="Arial" w:cs="Arial"/>
          <w:b/>
          <w:sz w:val="24"/>
          <w:szCs w:val="24"/>
        </w:rPr>
      </w:pPr>
      <w:r w:rsidRPr="001E6391">
        <w:rPr>
          <w:rFonts w:ascii="Arial" w:hAnsi="Arial" w:cs="Arial"/>
          <w:b/>
          <w:sz w:val="24"/>
          <w:szCs w:val="24"/>
        </w:rPr>
        <w:t>НИЙГЭМД ҮЗҮҮЛЭХ ҮР НӨЛӨӨ</w:t>
      </w:r>
    </w:p>
    <w:p w14:paraId="0B17EAC8" w14:textId="77777777" w:rsidR="00486C7F" w:rsidRPr="001E6391" w:rsidRDefault="00486C7F" w:rsidP="00486C7F">
      <w:pPr>
        <w:spacing w:after="0" w:line="240" w:lineRule="auto"/>
        <w:jc w:val="center"/>
        <w:rPr>
          <w:rFonts w:ascii="Arial" w:hAnsi="Arial" w:cs="Arial"/>
          <w:b/>
          <w:sz w:val="24"/>
          <w:szCs w:val="24"/>
          <w:lang w:val="en-US"/>
        </w:rPr>
      </w:pP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3118"/>
        <w:gridCol w:w="851"/>
        <w:gridCol w:w="708"/>
        <w:gridCol w:w="2835"/>
      </w:tblGrid>
      <w:tr w:rsidR="001E6391" w:rsidRPr="001E6391" w14:paraId="7D318F7A" w14:textId="77777777" w:rsidTr="00BB01EA">
        <w:tc>
          <w:tcPr>
            <w:tcW w:w="1985" w:type="dxa"/>
            <w:shd w:val="clear" w:color="auto" w:fill="E7E6E6"/>
            <w:vAlign w:val="center"/>
          </w:tcPr>
          <w:p w14:paraId="2F96A0B9" w14:textId="77777777" w:rsidR="00486C7F" w:rsidRPr="001E6391" w:rsidRDefault="00486C7F" w:rsidP="00BB01EA">
            <w:pPr>
              <w:spacing w:after="0" w:line="240" w:lineRule="auto"/>
              <w:jc w:val="center"/>
              <w:rPr>
                <w:rFonts w:ascii="Arial" w:hAnsi="Arial" w:cs="Arial"/>
                <w:b/>
                <w:sz w:val="20"/>
                <w:szCs w:val="20"/>
              </w:rPr>
            </w:pPr>
            <w:r w:rsidRPr="001E6391">
              <w:rPr>
                <w:rFonts w:ascii="Arial" w:hAnsi="Arial" w:cs="Arial"/>
                <w:b/>
                <w:bCs/>
                <w:sz w:val="20"/>
                <w:szCs w:val="20"/>
              </w:rPr>
              <w:t>Үзүүлэх үр нөлөө:</w:t>
            </w:r>
          </w:p>
        </w:tc>
        <w:tc>
          <w:tcPr>
            <w:tcW w:w="3118" w:type="dxa"/>
            <w:shd w:val="clear" w:color="auto" w:fill="E7E6E6"/>
            <w:vAlign w:val="center"/>
          </w:tcPr>
          <w:p w14:paraId="40A0972C" w14:textId="77777777" w:rsidR="00486C7F" w:rsidRPr="001E6391" w:rsidRDefault="00486C7F" w:rsidP="00BB01EA">
            <w:pPr>
              <w:spacing w:after="0" w:line="240" w:lineRule="auto"/>
              <w:jc w:val="center"/>
              <w:rPr>
                <w:rFonts w:ascii="Arial" w:hAnsi="Arial" w:cs="Arial"/>
                <w:b/>
                <w:sz w:val="20"/>
                <w:szCs w:val="20"/>
              </w:rPr>
            </w:pPr>
            <w:r w:rsidRPr="001E6391">
              <w:rPr>
                <w:rFonts w:ascii="Arial" w:hAnsi="Arial" w:cs="Arial"/>
                <w:b/>
                <w:sz w:val="20"/>
                <w:szCs w:val="20"/>
              </w:rPr>
              <w:t xml:space="preserve">Холбогдох асуултууд </w:t>
            </w:r>
          </w:p>
        </w:tc>
        <w:tc>
          <w:tcPr>
            <w:tcW w:w="1559" w:type="dxa"/>
            <w:gridSpan w:val="2"/>
            <w:shd w:val="clear" w:color="auto" w:fill="E7E6E6"/>
            <w:vAlign w:val="center"/>
          </w:tcPr>
          <w:p w14:paraId="6BD45523" w14:textId="77777777" w:rsidR="00486C7F" w:rsidRPr="001E6391" w:rsidRDefault="00486C7F" w:rsidP="00BB01EA">
            <w:pPr>
              <w:spacing w:after="0" w:line="240" w:lineRule="auto"/>
              <w:rPr>
                <w:rFonts w:ascii="Arial" w:hAnsi="Arial" w:cs="Arial"/>
                <w:b/>
                <w:sz w:val="20"/>
                <w:szCs w:val="20"/>
              </w:rPr>
            </w:pPr>
            <w:r w:rsidRPr="001E6391">
              <w:rPr>
                <w:rFonts w:ascii="Arial" w:hAnsi="Arial" w:cs="Arial"/>
                <w:b/>
                <w:sz w:val="20"/>
                <w:szCs w:val="20"/>
              </w:rPr>
              <w:t xml:space="preserve">   Хариулт </w:t>
            </w:r>
          </w:p>
        </w:tc>
        <w:tc>
          <w:tcPr>
            <w:tcW w:w="2835" w:type="dxa"/>
            <w:shd w:val="clear" w:color="auto" w:fill="E7E6E6"/>
          </w:tcPr>
          <w:p w14:paraId="4BD31DF8" w14:textId="77777777" w:rsidR="00486C7F" w:rsidRPr="001E6391" w:rsidRDefault="00486C7F" w:rsidP="00BB01EA">
            <w:pPr>
              <w:spacing w:after="0" w:line="240" w:lineRule="auto"/>
              <w:rPr>
                <w:rFonts w:ascii="Arial" w:hAnsi="Arial" w:cs="Arial"/>
                <w:b/>
                <w:sz w:val="20"/>
                <w:szCs w:val="20"/>
              </w:rPr>
            </w:pPr>
            <w:r w:rsidRPr="001E6391">
              <w:rPr>
                <w:rFonts w:ascii="Arial" w:hAnsi="Arial" w:cs="Arial"/>
                <w:b/>
                <w:sz w:val="20"/>
                <w:szCs w:val="20"/>
              </w:rPr>
              <w:t xml:space="preserve">       Тайлбар</w:t>
            </w:r>
          </w:p>
        </w:tc>
      </w:tr>
      <w:tr w:rsidR="001E6391" w:rsidRPr="001E6391" w14:paraId="3064D10A" w14:textId="77777777" w:rsidTr="00BB01EA">
        <w:trPr>
          <w:trHeight w:val="440"/>
        </w:trPr>
        <w:tc>
          <w:tcPr>
            <w:tcW w:w="1985" w:type="dxa"/>
            <w:vMerge w:val="restart"/>
          </w:tcPr>
          <w:p w14:paraId="715A3A19"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1.Ажил эрхлэлтийн байдал, хөдөлмөрийн зах зээл</w:t>
            </w:r>
          </w:p>
        </w:tc>
        <w:tc>
          <w:tcPr>
            <w:tcW w:w="3118" w:type="dxa"/>
          </w:tcPr>
          <w:p w14:paraId="2D73B7CF"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1.1.Шинээр ажлын байр бий болох эсэх</w:t>
            </w:r>
          </w:p>
        </w:tc>
        <w:tc>
          <w:tcPr>
            <w:tcW w:w="851" w:type="dxa"/>
            <w:vAlign w:val="center"/>
          </w:tcPr>
          <w:p w14:paraId="4B5F5B3D" w14:textId="65B0D37D" w:rsidR="00486C7F" w:rsidRPr="001E6391" w:rsidRDefault="00486C7F" w:rsidP="00BB01EA">
            <w:pPr>
              <w:spacing w:after="0" w:line="240" w:lineRule="auto"/>
              <w:jc w:val="both"/>
              <w:rPr>
                <w:rFonts w:ascii="Arial" w:hAnsi="Arial" w:cs="Arial"/>
                <w:sz w:val="20"/>
                <w:szCs w:val="20"/>
              </w:rPr>
            </w:pPr>
            <w:r w:rsidRPr="001E6391">
              <w:rPr>
                <w:rFonts w:ascii="Arial" w:hAnsi="Arial" w:cs="Arial"/>
                <w:b/>
                <w:sz w:val="20"/>
                <w:szCs w:val="20"/>
              </w:rPr>
              <w:t>Тийм</w:t>
            </w:r>
          </w:p>
        </w:tc>
        <w:tc>
          <w:tcPr>
            <w:tcW w:w="708" w:type="dxa"/>
            <w:vAlign w:val="center"/>
          </w:tcPr>
          <w:p w14:paraId="243C013D" w14:textId="4BAE435E"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Үгүй</w:t>
            </w:r>
          </w:p>
        </w:tc>
        <w:tc>
          <w:tcPr>
            <w:tcW w:w="2835" w:type="dxa"/>
            <w:vAlign w:val="center"/>
          </w:tcPr>
          <w:p w14:paraId="2D083EFA" w14:textId="77777777" w:rsidR="00486C7F" w:rsidRPr="001E6391" w:rsidRDefault="00486C7F" w:rsidP="00BB01EA">
            <w:pPr>
              <w:pStyle w:val="Style1"/>
              <w:widowControl/>
              <w:spacing w:line="240" w:lineRule="auto"/>
              <w:ind w:firstLine="0"/>
              <w:rPr>
                <w:noProof/>
                <w:sz w:val="20"/>
                <w:szCs w:val="20"/>
                <w:lang w:val="mn-MN"/>
              </w:rPr>
            </w:pPr>
            <w:proofErr w:type="spellStart"/>
            <w:r w:rsidRPr="001E6391">
              <w:rPr>
                <w:sz w:val="20"/>
                <w:szCs w:val="20"/>
              </w:rPr>
              <w:t>Ажлын</w:t>
            </w:r>
            <w:proofErr w:type="spellEnd"/>
            <w:r w:rsidRPr="001E6391">
              <w:rPr>
                <w:sz w:val="20"/>
                <w:szCs w:val="20"/>
              </w:rPr>
              <w:t xml:space="preserve"> </w:t>
            </w:r>
            <w:proofErr w:type="spellStart"/>
            <w:r w:rsidRPr="001E6391">
              <w:rPr>
                <w:sz w:val="20"/>
                <w:szCs w:val="20"/>
              </w:rPr>
              <w:t>байр</w:t>
            </w:r>
            <w:proofErr w:type="spellEnd"/>
            <w:r w:rsidRPr="001E6391">
              <w:rPr>
                <w:sz w:val="20"/>
                <w:szCs w:val="20"/>
              </w:rPr>
              <w:t xml:space="preserve"> </w:t>
            </w:r>
            <w:proofErr w:type="spellStart"/>
            <w:r w:rsidRPr="001E6391">
              <w:rPr>
                <w:sz w:val="20"/>
                <w:szCs w:val="20"/>
              </w:rPr>
              <w:t>нэмэгдэнэ</w:t>
            </w:r>
            <w:proofErr w:type="spellEnd"/>
            <w:r w:rsidRPr="001E6391">
              <w:rPr>
                <w:sz w:val="20"/>
                <w:szCs w:val="20"/>
              </w:rPr>
              <w:t>.</w:t>
            </w:r>
          </w:p>
        </w:tc>
      </w:tr>
      <w:tr w:rsidR="001E6391" w:rsidRPr="001E6391" w14:paraId="65174CED" w14:textId="77777777" w:rsidTr="00BB01EA">
        <w:trPr>
          <w:trHeight w:val="440"/>
        </w:trPr>
        <w:tc>
          <w:tcPr>
            <w:tcW w:w="1985" w:type="dxa"/>
            <w:vMerge/>
          </w:tcPr>
          <w:p w14:paraId="26B44CC5" w14:textId="77777777" w:rsidR="00486C7F" w:rsidRPr="001E6391" w:rsidRDefault="00486C7F" w:rsidP="00BB01EA">
            <w:pPr>
              <w:spacing w:after="0" w:line="240" w:lineRule="auto"/>
              <w:rPr>
                <w:rFonts w:ascii="Arial" w:hAnsi="Arial" w:cs="Arial"/>
                <w:sz w:val="20"/>
                <w:szCs w:val="20"/>
              </w:rPr>
            </w:pPr>
          </w:p>
        </w:tc>
        <w:tc>
          <w:tcPr>
            <w:tcW w:w="3118" w:type="dxa"/>
            <w:vAlign w:val="center"/>
          </w:tcPr>
          <w:p w14:paraId="6DF1D6C3"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1.2.Шууд болон шууд бусаар ажлын байрны цомхотгол бий болгох эсэх</w:t>
            </w:r>
          </w:p>
        </w:tc>
        <w:tc>
          <w:tcPr>
            <w:tcW w:w="851" w:type="dxa"/>
            <w:vAlign w:val="center"/>
          </w:tcPr>
          <w:p w14:paraId="71C8F5B1"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4D06008E" wp14:editId="7A5018E1">
                      <wp:extent cx="241300" cy="120650"/>
                      <wp:effectExtent l="0" t="0" r="0" b="6350"/>
                      <wp:docPr id="100" name="AutoShape 10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41A20D2" id="AutoShape 10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Xpi8YP4CAAAk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Тийм</w:t>
            </w:r>
          </w:p>
        </w:tc>
        <w:tc>
          <w:tcPr>
            <w:tcW w:w="708" w:type="dxa"/>
            <w:vAlign w:val="center"/>
          </w:tcPr>
          <w:p w14:paraId="45867512"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6DD77303" wp14:editId="7D641CEB">
                      <wp:extent cx="241300" cy="120650"/>
                      <wp:effectExtent l="0" t="0" r="0" b="6350"/>
                      <wp:docPr id="99" name="AutoShape 10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1DA61A" id="AutoShape 10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aBV1/f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Үгүй</w:t>
            </w:r>
          </w:p>
        </w:tc>
        <w:tc>
          <w:tcPr>
            <w:tcW w:w="2835" w:type="dxa"/>
            <w:vAlign w:val="center"/>
          </w:tcPr>
          <w:p w14:paraId="5246116C"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Ямар нэгэн сөрөг нөлөө байхгүй</w:t>
            </w:r>
          </w:p>
        </w:tc>
      </w:tr>
      <w:tr w:rsidR="001E6391" w:rsidRPr="001E6391" w14:paraId="34E5191A" w14:textId="77777777" w:rsidTr="00BB01EA">
        <w:trPr>
          <w:trHeight w:val="440"/>
        </w:trPr>
        <w:tc>
          <w:tcPr>
            <w:tcW w:w="1985" w:type="dxa"/>
            <w:vMerge/>
          </w:tcPr>
          <w:p w14:paraId="49EF0121" w14:textId="77777777" w:rsidR="00486C7F" w:rsidRPr="001E6391" w:rsidRDefault="00486C7F" w:rsidP="00BB01EA">
            <w:pPr>
              <w:spacing w:after="0" w:line="240" w:lineRule="auto"/>
              <w:rPr>
                <w:rFonts w:ascii="Arial" w:hAnsi="Arial" w:cs="Arial"/>
                <w:sz w:val="20"/>
                <w:szCs w:val="20"/>
              </w:rPr>
            </w:pPr>
          </w:p>
        </w:tc>
        <w:tc>
          <w:tcPr>
            <w:tcW w:w="3118" w:type="dxa"/>
            <w:vAlign w:val="center"/>
          </w:tcPr>
          <w:p w14:paraId="710B3171"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1.3.Тодорхой ажил мэргэжлийн хүмүүс болон хувиараа хөдөлмөр эрхлэгчдэд нөлөө үзүүлэх эсэх</w:t>
            </w:r>
          </w:p>
        </w:tc>
        <w:tc>
          <w:tcPr>
            <w:tcW w:w="851" w:type="dxa"/>
            <w:vAlign w:val="center"/>
          </w:tcPr>
          <w:p w14:paraId="5574AFD0"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04B653B1" wp14:editId="61B56B91">
                      <wp:extent cx="241300" cy="120650"/>
                      <wp:effectExtent l="0" t="0" r="0" b="6350"/>
                      <wp:docPr id="98" name="AutoShape 10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5D1365" id="AutoShape 10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yZFK0/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Тийм</w:t>
            </w:r>
          </w:p>
        </w:tc>
        <w:tc>
          <w:tcPr>
            <w:tcW w:w="708" w:type="dxa"/>
            <w:vAlign w:val="center"/>
          </w:tcPr>
          <w:p w14:paraId="7889B0D3"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07EC7158" wp14:editId="14C50461">
                      <wp:extent cx="241300" cy="120650"/>
                      <wp:effectExtent l="0" t="0" r="0" b="6350"/>
                      <wp:docPr id="97" name="AutoShape 10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6A43E40" id="AutoShape 10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1lK8+v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Үгүй</w:t>
            </w:r>
          </w:p>
        </w:tc>
        <w:tc>
          <w:tcPr>
            <w:tcW w:w="2835" w:type="dxa"/>
            <w:vAlign w:val="center"/>
          </w:tcPr>
          <w:p w14:paraId="55518EEE"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Ажлын байр шинээр бий болж эерэг үр нөлөө үзүүлнэ.</w:t>
            </w:r>
          </w:p>
        </w:tc>
      </w:tr>
      <w:tr w:rsidR="001E6391" w:rsidRPr="001E6391" w14:paraId="5049072A" w14:textId="77777777" w:rsidTr="00BB01EA">
        <w:trPr>
          <w:trHeight w:val="440"/>
        </w:trPr>
        <w:tc>
          <w:tcPr>
            <w:tcW w:w="1985" w:type="dxa"/>
            <w:vMerge/>
          </w:tcPr>
          <w:p w14:paraId="5400CFB6" w14:textId="77777777" w:rsidR="00486C7F" w:rsidRPr="001E6391" w:rsidRDefault="00486C7F" w:rsidP="00BB01EA">
            <w:pPr>
              <w:spacing w:after="0" w:line="240" w:lineRule="auto"/>
              <w:rPr>
                <w:rFonts w:ascii="Arial" w:hAnsi="Arial" w:cs="Arial"/>
                <w:sz w:val="20"/>
                <w:szCs w:val="20"/>
              </w:rPr>
            </w:pPr>
          </w:p>
        </w:tc>
        <w:tc>
          <w:tcPr>
            <w:tcW w:w="3118" w:type="dxa"/>
            <w:vAlign w:val="center"/>
          </w:tcPr>
          <w:p w14:paraId="3E2D6E15"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1.4.Тодорхой насны хүмүүсийн ажил эрхлэлтийн байдалд нөлөөлөх эсэх</w:t>
            </w:r>
          </w:p>
        </w:tc>
        <w:tc>
          <w:tcPr>
            <w:tcW w:w="851" w:type="dxa"/>
            <w:vAlign w:val="center"/>
          </w:tcPr>
          <w:p w14:paraId="6FE4E3DB"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6545B4AF" wp14:editId="3E31874C">
                      <wp:extent cx="241300" cy="120650"/>
                      <wp:effectExtent l="0" t="0" r="0" b="6350"/>
                      <wp:docPr id="96" name="AutoShape 10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EE62EF" id="AutoShape 10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d9aD1P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Тийм</w:t>
            </w:r>
          </w:p>
        </w:tc>
        <w:tc>
          <w:tcPr>
            <w:tcW w:w="708" w:type="dxa"/>
            <w:vAlign w:val="center"/>
          </w:tcPr>
          <w:p w14:paraId="3B064CA8"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0D2053C4" wp14:editId="2C3A41EC">
                      <wp:extent cx="241300" cy="120650"/>
                      <wp:effectExtent l="0" t="0" r="0" b="6350"/>
                      <wp:docPr id="95" name="AutoShape 10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BAB5DA" id="AutoShape 10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Cl&#10;JAbv/QIAACM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hAnsi="Arial" w:cs="Arial"/>
                <w:sz w:val="20"/>
                <w:szCs w:val="20"/>
              </w:rPr>
              <w:t>Үгүй</w:t>
            </w:r>
          </w:p>
        </w:tc>
        <w:tc>
          <w:tcPr>
            <w:tcW w:w="2835" w:type="dxa"/>
            <w:vAlign w:val="center"/>
          </w:tcPr>
          <w:p w14:paraId="7BB7ABDC"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Ажлын байр шинээр бий болж эерэг үр нөлөө үзүүлнэ.</w:t>
            </w:r>
          </w:p>
        </w:tc>
      </w:tr>
      <w:tr w:rsidR="001E6391" w:rsidRPr="001E6391" w14:paraId="002F592E" w14:textId="77777777" w:rsidTr="00BB01EA">
        <w:trPr>
          <w:trHeight w:val="440"/>
        </w:trPr>
        <w:tc>
          <w:tcPr>
            <w:tcW w:w="1985" w:type="dxa"/>
            <w:vMerge w:val="restart"/>
          </w:tcPr>
          <w:p w14:paraId="1CA4B3FF"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2.Ажлын стандарт, хөдөлмөрлөх эрх</w:t>
            </w:r>
          </w:p>
        </w:tc>
        <w:tc>
          <w:tcPr>
            <w:tcW w:w="3118" w:type="dxa"/>
            <w:vAlign w:val="center"/>
          </w:tcPr>
          <w:p w14:paraId="7599FA07"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2.1.Ажлын чанар, стандартад нөлөөлөх эсэх</w:t>
            </w:r>
          </w:p>
        </w:tc>
        <w:tc>
          <w:tcPr>
            <w:tcW w:w="851" w:type="dxa"/>
            <w:vAlign w:val="center"/>
          </w:tcPr>
          <w:p w14:paraId="2F19C7D2"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51FFCBA8" wp14:editId="5D34CC76">
                      <wp:extent cx="241300" cy="120650"/>
                      <wp:effectExtent l="0" t="0" r="0" b="6350"/>
                      <wp:docPr id="94" name="AutoShape 10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A60B02" id="AutoShape 10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BKA5wf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Тийм</w:t>
            </w:r>
          </w:p>
        </w:tc>
        <w:tc>
          <w:tcPr>
            <w:tcW w:w="708" w:type="dxa"/>
            <w:vAlign w:val="center"/>
          </w:tcPr>
          <w:p w14:paraId="0B137EB6"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4D94C24D" wp14:editId="5EEEF257">
                      <wp:extent cx="241300" cy="120650"/>
                      <wp:effectExtent l="0" t="0" r="0" b="6350"/>
                      <wp:docPr id="93" name="AutoShape 11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4FB803" id="AutoShape 11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hTvjJP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Үгүй</w:t>
            </w:r>
          </w:p>
        </w:tc>
        <w:tc>
          <w:tcPr>
            <w:tcW w:w="2835" w:type="dxa"/>
          </w:tcPr>
          <w:p w14:paraId="05F0C12C"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Ямар нэгэн сөрөг нөлөө байхгүй</w:t>
            </w:r>
          </w:p>
        </w:tc>
      </w:tr>
      <w:tr w:rsidR="001E6391" w:rsidRPr="001E6391" w14:paraId="67552357" w14:textId="77777777" w:rsidTr="00BB01EA">
        <w:trPr>
          <w:trHeight w:val="440"/>
        </w:trPr>
        <w:tc>
          <w:tcPr>
            <w:tcW w:w="1985" w:type="dxa"/>
            <w:vMerge/>
          </w:tcPr>
          <w:p w14:paraId="337CE2EC" w14:textId="77777777" w:rsidR="00486C7F" w:rsidRPr="001E6391" w:rsidRDefault="00486C7F" w:rsidP="00BB01EA">
            <w:pPr>
              <w:spacing w:after="0" w:line="240" w:lineRule="auto"/>
              <w:rPr>
                <w:rFonts w:ascii="Arial" w:hAnsi="Arial" w:cs="Arial"/>
                <w:sz w:val="20"/>
                <w:szCs w:val="20"/>
              </w:rPr>
            </w:pPr>
          </w:p>
        </w:tc>
        <w:tc>
          <w:tcPr>
            <w:tcW w:w="3118" w:type="dxa"/>
            <w:vAlign w:val="center"/>
          </w:tcPr>
          <w:p w14:paraId="591A4DD4"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2.2.Ажилчдын эрүүл мэнд, хөдөлмөрийн аюулгүй байдалд нөлөөлөх эсэх</w:t>
            </w:r>
          </w:p>
        </w:tc>
        <w:tc>
          <w:tcPr>
            <w:tcW w:w="851" w:type="dxa"/>
            <w:vAlign w:val="center"/>
          </w:tcPr>
          <w:p w14:paraId="61289AED"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0FD3E2CD" wp14:editId="4EB09B3A">
                      <wp:extent cx="241300" cy="120650"/>
                      <wp:effectExtent l="0" t="0" r="0" b="6350"/>
                      <wp:docPr id="92" name="AutoShape 11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41334C" id="AutoShape 11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JL/cCv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Тийм</w:t>
            </w:r>
          </w:p>
        </w:tc>
        <w:tc>
          <w:tcPr>
            <w:tcW w:w="708" w:type="dxa"/>
            <w:vAlign w:val="center"/>
          </w:tcPr>
          <w:p w14:paraId="6DCC58ED"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683FE838" wp14:editId="76BC989D">
                      <wp:extent cx="241300" cy="120650"/>
                      <wp:effectExtent l="0" t="0" r="0" b="6350"/>
                      <wp:docPr id="91" name="AutoShape 11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B27EDD" id="AutoShape 11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xzKceP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Үгүй</w:t>
            </w:r>
          </w:p>
        </w:tc>
        <w:tc>
          <w:tcPr>
            <w:tcW w:w="2835" w:type="dxa"/>
          </w:tcPr>
          <w:p w14:paraId="537C6C57"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Ямар нэгэн сөрөг нөлөө байхгүй</w:t>
            </w:r>
          </w:p>
        </w:tc>
      </w:tr>
      <w:tr w:rsidR="001E6391" w:rsidRPr="001E6391" w14:paraId="1B20C290" w14:textId="77777777" w:rsidTr="00BB01EA">
        <w:trPr>
          <w:trHeight w:val="440"/>
        </w:trPr>
        <w:tc>
          <w:tcPr>
            <w:tcW w:w="1985" w:type="dxa"/>
            <w:vMerge/>
          </w:tcPr>
          <w:p w14:paraId="4839A35C" w14:textId="77777777" w:rsidR="00486C7F" w:rsidRPr="001E6391" w:rsidRDefault="00486C7F" w:rsidP="00BB01EA">
            <w:pPr>
              <w:spacing w:after="0" w:line="240" w:lineRule="auto"/>
              <w:rPr>
                <w:rFonts w:ascii="Arial" w:hAnsi="Arial" w:cs="Arial"/>
                <w:sz w:val="20"/>
                <w:szCs w:val="20"/>
              </w:rPr>
            </w:pPr>
          </w:p>
        </w:tc>
        <w:tc>
          <w:tcPr>
            <w:tcW w:w="3118" w:type="dxa"/>
            <w:vAlign w:val="center"/>
          </w:tcPr>
          <w:p w14:paraId="663CE9B2"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2.3.Ажилчдын эрх, үүрэгт шууд болон шууд бусаар нөлөөлөх эсэх</w:t>
            </w:r>
          </w:p>
        </w:tc>
        <w:tc>
          <w:tcPr>
            <w:tcW w:w="851" w:type="dxa"/>
            <w:vAlign w:val="center"/>
          </w:tcPr>
          <w:p w14:paraId="49DE335F"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3C37AAEF" wp14:editId="3EA55BE1">
                      <wp:extent cx="241300" cy="120650"/>
                      <wp:effectExtent l="0" t="0" r="0" b="6350"/>
                      <wp:docPr id="90" name="AutoShape 11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55AF01" id="AutoShape 11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ZrajVv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Тийм</w:t>
            </w:r>
          </w:p>
        </w:tc>
        <w:tc>
          <w:tcPr>
            <w:tcW w:w="708" w:type="dxa"/>
            <w:vAlign w:val="center"/>
          </w:tcPr>
          <w:p w14:paraId="6C6597F4"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68C2A465" wp14:editId="0E29B8D8">
                      <wp:extent cx="241300" cy="120650"/>
                      <wp:effectExtent l="0" t="0" r="0" b="6350"/>
                      <wp:docPr id="89" name="AutoShape 11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1830396" id="AutoShape 11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krmKXP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Үгүй</w:t>
            </w:r>
          </w:p>
        </w:tc>
        <w:tc>
          <w:tcPr>
            <w:tcW w:w="2835" w:type="dxa"/>
          </w:tcPr>
          <w:p w14:paraId="108360AF"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Ямар нэгэн сөрөг нөлөө байхгүй</w:t>
            </w:r>
          </w:p>
        </w:tc>
      </w:tr>
      <w:tr w:rsidR="001E6391" w:rsidRPr="001E6391" w14:paraId="0D0988E5" w14:textId="77777777" w:rsidTr="00BB01EA">
        <w:trPr>
          <w:trHeight w:val="440"/>
        </w:trPr>
        <w:tc>
          <w:tcPr>
            <w:tcW w:w="1985" w:type="dxa"/>
            <w:vMerge/>
          </w:tcPr>
          <w:p w14:paraId="52D4CF80" w14:textId="77777777" w:rsidR="00486C7F" w:rsidRPr="001E6391" w:rsidRDefault="00486C7F" w:rsidP="00BB01EA">
            <w:pPr>
              <w:spacing w:after="0" w:line="240" w:lineRule="auto"/>
              <w:rPr>
                <w:rFonts w:ascii="Arial" w:hAnsi="Arial" w:cs="Arial"/>
                <w:sz w:val="20"/>
                <w:szCs w:val="20"/>
              </w:rPr>
            </w:pPr>
          </w:p>
        </w:tc>
        <w:tc>
          <w:tcPr>
            <w:tcW w:w="3118" w:type="dxa"/>
            <w:vAlign w:val="center"/>
          </w:tcPr>
          <w:p w14:paraId="49293C63"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2.4.Шинээр ажлын стандарт гаргах эсэх</w:t>
            </w:r>
          </w:p>
        </w:tc>
        <w:tc>
          <w:tcPr>
            <w:tcW w:w="851" w:type="dxa"/>
            <w:vAlign w:val="center"/>
          </w:tcPr>
          <w:p w14:paraId="4DFE8877"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71A4FD80" wp14:editId="619DF8D5">
                      <wp:extent cx="241300" cy="120650"/>
                      <wp:effectExtent l="0" t="0" r="0" b="6350"/>
                      <wp:docPr id="88" name="AutoShape 11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9FBBD2" id="AutoShape 11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Mz21cv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Тийм</w:t>
            </w:r>
          </w:p>
        </w:tc>
        <w:tc>
          <w:tcPr>
            <w:tcW w:w="708" w:type="dxa"/>
            <w:vAlign w:val="center"/>
          </w:tcPr>
          <w:p w14:paraId="38C629A7"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045FDB6C" wp14:editId="6C71821E">
                      <wp:extent cx="241300" cy="120650"/>
                      <wp:effectExtent l="0" t="0" r="0" b="6350"/>
                      <wp:docPr id="87" name="AutoShape 11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C3CC457" id="AutoShape 11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LP5DW/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Үгүй</w:t>
            </w:r>
          </w:p>
        </w:tc>
        <w:tc>
          <w:tcPr>
            <w:tcW w:w="2835" w:type="dxa"/>
          </w:tcPr>
          <w:p w14:paraId="2538BF24"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Гарах боломжтой гэж үзэж байна.</w:t>
            </w:r>
          </w:p>
        </w:tc>
      </w:tr>
      <w:tr w:rsidR="001E6391" w:rsidRPr="001E6391" w14:paraId="1357149C" w14:textId="77777777" w:rsidTr="00BB01EA">
        <w:trPr>
          <w:trHeight w:val="440"/>
        </w:trPr>
        <w:tc>
          <w:tcPr>
            <w:tcW w:w="1985" w:type="dxa"/>
            <w:vMerge/>
          </w:tcPr>
          <w:p w14:paraId="41D5713D" w14:textId="77777777" w:rsidR="00486C7F" w:rsidRPr="001E6391" w:rsidRDefault="00486C7F" w:rsidP="00BB01EA">
            <w:pPr>
              <w:spacing w:after="0" w:line="240" w:lineRule="auto"/>
              <w:rPr>
                <w:rFonts w:ascii="Arial" w:hAnsi="Arial" w:cs="Arial"/>
                <w:sz w:val="20"/>
                <w:szCs w:val="20"/>
              </w:rPr>
            </w:pPr>
          </w:p>
        </w:tc>
        <w:tc>
          <w:tcPr>
            <w:tcW w:w="3118" w:type="dxa"/>
            <w:vAlign w:val="center"/>
          </w:tcPr>
          <w:p w14:paraId="346605E8"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2.5.Ажлын байранд технологийн шинэчлэлийг хэрэгжүүлэхтэй холбогдсон өөрчлөлт бий болгох эсэх</w:t>
            </w:r>
          </w:p>
        </w:tc>
        <w:tc>
          <w:tcPr>
            <w:tcW w:w="851" w:type="dxa"/>
            <w:vAlign w:val="center"/>
          </w:tcPr>
          <w:p w14:paraId="48FD5977"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5999A877" wp14:editId="76E0C8E6">
                      <wp:extent cx="241300" cy="120650"/>
                      <wp:effectExtent l="0" t="0" r="0" b="6350"/>
                      <wp:docPr id="86" name="AutoShape 11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8C7716" id="AutoShape 11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jXp8df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Тийм</w:t>
            </w:r>
          </w:p>
        </w:tc>
        <w:tc>
          <w:tcPr>
            <w:tcW w:w="708" w:type="dxa"/>
            <w:vAlign w:val="center"/>
          </w:tcPr>
          <w:p w14:paraId="3A5E0F4F"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2888206F" wp14:editId="095105FD">
                      <wp:extent cx="241300" cy="120650"/>
                      <wp:effectExtent l="0" t="0" r="0" b="6350"/>
                      <wp:docPr id="85" name="AutoShape 11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EE2374" id="AutoShape 11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X4j5Tv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Үгүй</w:t>
            </w:r>
          </w:p>
        </w:tc>
        <w:tc>
          <w:tcPr>
            <w:tcW w:w="2835" w:type="dxa"/>
          </w:tcPr>
          <w:p w14:paraId="457E24D0"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Эерэг өөрчлөлтүүд гарна.</w:t>
            </w:r>
          </w:p>
        </w:tc>
      </w:tr>
      <w:tr w:rsidR="001E6391" w:rsidRPr="001E6391" w14:paraId="554B296B" w14:textId="77777777" w:rsidTr="00BB01EA">
        <w:trPr>
          <w:trHeight w:val="440"/>
        </w:trPr>
        <w:tc>
          <w:tcPr>
            <w:tcW w:w="1985" w:type="dxa"/>
            <w:vMerge w:val="restart"/>
          </w:tcPr>
          <w:p w14:paraId="0EBE5E5F"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3.Нийгмийн тодорхой бүлгийг хамгаалах асуудал</w:t>
            </w:r>
          </w:p>
        </w:tc>
        <w:tc>
          <w:tcPr>
            <w:tcW w:w="3118" w:type="dxa"/>
            <w:vAlign w:val="center"/>
          </w:tcPr>
          <w:p w14:paraId="383710BE"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3.1.Шууд болон шууд бусаар тэгш бус байдал үүсгэх эсэх</w:t>
            </w:r>
          </w:p>
        </w:tc>
        <w:tc>
          <w:tcPr>
            <w:tcW w:w="851" w:type="dxa"/>
            <w:vAlign w:val="center"/>
          </w:tcPr>
          <w:p w14:paraId="338A25A3"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045F6F37" wp14:editId="5C3A3C36">
                      <wp:extent cx="241300" cy="120650"/>
                      <wp:effectExtent l="0" t="0" r="0" b="6350"/>
                      <wp:docPr id="84" name="AutoShape 11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405071" id="AutoShape 11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gzGYP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Тийм</w:t>
            </w:r>
          </w:p>
        </w:tc>
        <w:tc>
          <w:tcPr>
            <w:tcW w:w="708" w:type="dxa"/>
            <w:vAlign w:val="center"/>
          </w:tcPr>
          <w:p w14:paraId="55D2A52C"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4124DC67" wp14:editId="3E282DC4">
                      <wp:extent cx="241300" cy="120650"/>
                      <wp:effectExtent l="0" t="0" r="0" b="6350"/>
                      <wp:docPr id="83" name="AutoShape 12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3E005E" id="AutoShape 12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AB&#10;SDLG/QIAACM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hAnsi="Arial" w:cs="Arial"/>
                <w:b/>
                <w:sz w:val="20"/>
                <w:szCs w:val="20"/>
              </w:rPr>
              <w:t>Үгүй</w:t>
            </w:r>
          </w:p>
        </w:tc>
        <w:tc>
          <w:tcPr>
            <w:tcW w:w="2835" w:type="dxa"/>
          </w:tcPr>
          <w:p w14:paraId="0D17635A"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Ямар нэгэн сөрөг нөлөө байхгүй</w:t>
            </w:r>
          </w:p>
        </w:tc>
      </w:tr>
      <w:tr w:rsidR="001E6391" w:rsidRPr="001E6391" w14:paraId="664B000B" w14:textId="77777777" w:rsidTr="00BB01EA">
        <w:trPr>
          <w:trHeight w:val="440"/>
        </w:trPr>
        <w:tc>
          <w:tcPr>
            <w:tcW w:w="1985" w:type="dxa"/>
            <w:vMerge/>
          </w:tcPr>
          <w:p w14:paraId="3F80D0C7" w14:textId="77777777" w:rsidR="00486C7F" w:rsidRPr="001E6391" w:rsidRDefault="00486C7F" w:rsidP="00BB01EA">
            <w:pPr>
              <w:spacing w:after="0" w:line="240" w:lineRule="auto"/>
              <w:rPr>
                <w:rFonts w:ascii="Arial" w:hAnsi="Arial" w:cs="Arial"/>
                <w:sz w:val="20"/>
                <w:szCs w:val="20"/>
              </w:rPr>
            </w:pPr>
          </w:p>
        </w:tc>
        <w:tc>
          <w:tcPr>
            <w:tcW w:w="3118" w:type="dxa"/>
            <w:vAlign w:val="center"/>
          </w:tcPr>
          <w:p w14:paraId="4BD63324"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851" w:type="dxa"/>
            <w:vAlign w:val="center"/>
          </w:tcPr>
          <w:p w14:paraId="7374C58A"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26708395" wp14:editId="4574BAA1">
                      <wp:extent cx="241300" cy="120650"/>
                      <wp:effectExtent l="0" t="0" r="0" b="6350"/>
                      <wp:docPr id="82" name="AutoShape 12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D478F9C" id="AutoShape 12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oMwN6P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Тийм</w:t>
            </w:r>
          </w:p>
        </w:tc>
        <w:tc>
          <w:tcPr>
            <w:tcW w:w="708" w:type="dxa"/>
            <w:vAlign w:val="center"/>
          </w:tcPr>
          <w:p w14:paraId="61CB3AB0"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2A28819D" wp14:editId="6F0136AE">
                      <wp:extent cx="241300" cy="120650"/>
                      <wp:effectExtent l="0" t="0" r="0" b="6350"/>
                      <wp:docPr id="81" name="AutoShape 12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A5CFA7" id="AutoShape 12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Q0FNmv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Үгүй</w:t>
            </w:r>
          </w:p>
        </w:tc>
        <w:tc>
          <w:tcPr>
            <w:tcW w:w="2835" w:type="dxa"/>
          </w:tcPr>
          <w:p w14:paraId="4C976002"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Ямар нэгэн сөрөг нөлөө байхгүй</w:t>
            </w:r>
          </w:p>
        </w:tc>
      </w:tr>
      <w:tr w:rsidR="001E6391" w:rsidRPr="001E6391" w14:paraId="3FC42EF8" w14:textId="77777777" w:rsidTr="00BB01EA">
        <w:trPr>
          <w:trHeight w:val="440"/>
        </w:trPr>
        <w:tc>
          <w:tcPr>
            <w:tcW w:w="1985" w:type="dxa"/>
            <w:vMerge/>
          </w:tcPr>
          <w:p w14:paraId="664DA599" w14:textId="77777777" w:rsidR="00486C7F" w:rsidRPr="001E6391" w:rsidRDefault="00486C7F" w:rsidP="00BB01EA">
            <w:pPr>
              <w:spacing w:after="0" w:line="240" w:lineRule="auto"/>
              <w:rPr>
                <w:rFonts w:ascii="Arial" w:hAnsi="Arial" w:cs="Arial"/>
                <w:sz w:val="20"/>
                <w:szCs w:val="20"/>
              </w:rPr>
            </w:pPr>
          </w:p>
        </w:tc>
        <w:tc>
          <w:tcPr>
            <w:tcW w:w="3118" w:type="dxa"/>
            <w:vAlign w:val="center"/>
          </w:tcPr>
          <w:p w14:paraId="4BD6C53C"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3.3.Гадаадын иргэдэд илэрхий нөлөөлөх эсэх</w:t>
            </w:r>
          </w:p>
        </w:tc>
        <w:tc>
          <w:tcPr>
            <w:tcW w:w="851" w:type="dxa"/>
            <w:vAlign w:val="center"/>
          </w:tcPr>
          <w:p w14:paraId="095962CC"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1C9B9877" wp14:editId="1834CC66">
                      <wp:extent cx="241300" cy="120650"/>
                      <wp:effectExtent l="0" t="0" r="0" b="6350"/>
                      <wp:docPr id="80" name="AutoShape 12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643B47" id="AutoShape 12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OLFcrT/AgAAIw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1E6391">
              <w:rPr>
                <w:rFonts w:ascii="Arial" w:hAnsi="Arial" w:cs="Arial"/>
                <w:sz w:val="20"/>
                <w:szCs w:val="20"/>
              </w:rPr>
              <w:t>Тийм</w:t>
            </w:r>
          </w:p>
        </w:tc>
        <w:tc>
          <w:tcPr>
            <w:tcW w:w="708" w:type="dxa"/>
            <w:vAlign w:val="center"/>
          </w:tcPr>
          <w:p w14:paraId="452FD0F9"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3C921D40" wp14:editId="4C7902EE">
                      <wp:extent cx="241300" cy="120650"/>
                      <wp:effectExtent l="0" t="0" r="0" b="6350"/>
                      <wp:docPr id="79" name="AutoShape 12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28ABD1" id="AutoShape 12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Ck&#10;QqvR/QIAACM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hAnsi="Arial" w:cs="Arial"/>
                <w:b/>
                <w:sz w:val="20"/>
                <w:szCs w:val="20"/>
              </w:rPr>
              <w:t>Үгүй</w:t>
            </w:r>
          </w:p>
        </w:tc>
        <w:tc>
          <w:tcPr>
            <w:tcW w:w="2835" w:type="dxa"/>
          </w:tcPr>
          <w:p w14:paraId="5670C862"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Ямар нэгэн сөрөг нөлөө байхгүй</w:t>
            </w:r>
          </w:p>
        </w:tc>
      </w:tr>
      <w:tr w:rsidR="001E6391" w:rsidRPr="001E6391" w14:paraId="2C35A6ED" w14:textId="77777777" w:rsidTr="00BB01EA">
        <w:trPr>
          <w:trHeight w:val="440"/>
        </w:trPr>
        <w:tc>
          <w:tcPr>
            <w:tcW w:w="1985" w:type="dxa"/>
            <w:vMerge w:val="restart"/>
          </w:tcPr>
          <w:p w14:paraId="644AB1FD"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4.Төрийн удирдлага, сайн засаглал, шүүх эрх мэдэл, хэвлэл мэдээлэл, ёс суртахуун</w:t>
            </w:r>
          </w:p>
        </w:tc>
        <w:tc>
          <w:tcPr>
            <w:tcW w:w="3118" w:type="dxa"/>
            <w:vAlign w:val="center"/>
          </w:tcPr>
          <w:p w14:paraId="209B2535"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4.1.Засаглалын харилцаанд оролцогчдод нөлөөлөх эсэх</w:t>
            </w:r>
          </w:p>
        </w:tc>
        <w:tc>
          <w:tcPr>
            <w:tcW w:w="851" w:type="dxa"/>
            <w:vAlign w:val="center"/>
          </w:tcPr>
          <w:p w14:paraId="7AEF241D"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597246C4" wp14:editId="1011B309">
                      <wp:extent cx="241300" cy="120650"/>
                      <wp:effectExtent l="0" t="0" r="0" b="6350"/>
                      <wp:docPr id="78" name="AutoShape 12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B635941" id="AutoShape 12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BcaU//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Тийм</w:t>
            </w:r>
          </w:p>
        </w:tc>
        <w:tc>
          <w:tcPr>
            <w:tcW w:w="708" w:type="dxa"/>
            <w:vAlign w:val="center"/>
          </w:tcPr>
          <w:p w14:paraId="43495FC6"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120E0DFB" wp14:editId="403B0204">
                      <wp:extent cx="241300" cy="120650"/>
                      <wp:effectExtent l="0" t="0" r="0" b="6350"/>
                      <wp:docPr id="77" name="AutoShape 12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4275E15" id="AutoShape 12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GgVi1v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Үгүй</w:t>
            </w:r>
          </w:p>
        </w:tc>
        <w:tc>
          <w:tcPr>
            <w:tcW w:w="2835" w:type="dxa"/>
          </w:tcPr>
          <w:p w14:paraId="70EC16DA"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Ямар нэгэн сөрөг нөлөө байхгүй</w:t>
            </w:r>
          </w:p>
        </w:tc>
      </w:tr>
      <w:tr w:rsidR="001E6391" w:rsidRPr="001E6391" w14:paraId="13D13400" w14:textId="77777777" w:rsidTr="00BB01EA">
        <w:trPr>
          <w:trHeight w:val="440"/>
        </w:trPr>
        <w:tc>
          <w:tcPr>
            <w:tcW w:w="1985" w:type="dxa"/>
            <w:vMerge/>
          </w:tcPr>
          <w:p w14:paraId="2151A425" w14:textId="77777777" w:rsidR="00486C7F" w:rsidRPr="001E6391" w:rsidRDefault="00486C7F" w:rsidP="00BB01EA">
            <w:pPr>
              <w:spacing w:after="0" w:line="240" w:lineRule="auto"/>
              <w:rPr>
                <w:rFonts w:ascii="Arial" w:hAnsi="Arial" w:cs="Arial"/>
                <w:sz w:val="20"/>
                <w:szCs w:val="20"/>
              </w:rPr>
            </w:pPr>
          </w:p>
        </w:tc>
        <w:tc>
          <w:tcPr>
            <w:tcW w:w="3118" w:type="dxa"/>
            <w:vAlign w:val="center"/>
          </w:tcPr>
          <w:p w14:paraId="5412F54F"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4.2.Төрийн байгууллагуудын үүрэг, үйл ажиллагаанд нөлөөлөх эсэх</w:t>
            </w:r>
          </w:p>
        </w:tc>
        <w:tc>
          <w:tcPr>
            <w:tcW w:w="851" w:type="dxa"/>
            <w:vAlign w:val="center"/>
          </w:tcPr>
          <w:p w14:paraId="7659B7AE"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32C93742" wp14:editId="6C59B6B7">
                      <wp:extent cx="241300" cy="120650"/>
                      <wp:effectExtent l="0" t="0" r="0" b="6350"/>
                      <wp:docPr id="76" name="AutoShape 12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816D21C" id="AutoShape 12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u4Fd+P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Тийм</w:t>
            </w:r>
          </w:p>
        </w:tc>
        <w:tc>
          <w:tcPr>
            <w:tcW w:w="708" w:type="dxa"/>
            <w:vAlign w:val="center"/>
          </w:tcPr>
          <w:p w14:paraId="6AE88233"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48C37F38" wp14:editId="0EF46130">
                      <wp:extent cx="241300" cy="120650"/>
                      <wp:effectExtent l="0" t="0" r="0" b="6350"/>
                      <wp:docPr id="75" name="AutoShape 12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0F78798" id="AutoShape 12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aXPYw/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Үгүй</w:t>
            </w:r>
          </w:p>
        </w:tc>
        <w:tc>
          <w:tcPr>
            <w:tcW w:w="2835" w:type="dxa"/>
            <w:vAlign w:val="center"/>
          </w:tcPr>
          <w:p w14:paraId="74D7BF42"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Хяналт тавих зэргээр тодорхой хэмжээнд нөлөөлнө.</w:t>
            </w:r>
          </w:p>
        </w:tc>
      </w:tr>
      <w:tr w:rsidR="001E6391" w:rsidRPr="001E6391" w14:paraId="7BA4771A" w14:textId="77777777" w:rsidTr="00BB01EA">
        <w:trPr>
          <w:trHeight w:val="440"/>
        </w:trPr>
        <w:tc>
          <w:tcPr>
            <w:tcW w:w="1985" w:type="dxa"/>
            <w:vMerge/>
          </w:tcPr>
          <w:p w14:paraId="5BC4A290" w14:textId="77777777" w:rsidR="00486C7F" w:rsidRPr="001E6391" w:rsidRDefault="00486C7F" w:rsidP="00BB01EA">
            <w:pPr>
              <w:spacing w:after="0" w:line="240" w:lineRule="auto"/>
              <w:rPr>
                <w:rFonts w:ascii="Arial" w:hAnsi="Arial" w:cs="Arial"/>
                <w:sz w:val="20"/>
                <w:szCs w:val="20"/>
              </w:rPr>
            </w:pPr>
          </w:p>
        </w:tc>
        <w:tc>
          <w:tcPr>
            <w:tcW w:w="3118" w:type="dxa"/>
            <w:vAlign w:val="center"/>
          </w:tcPr>
          <w:p w14:paraId="219D61DB"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4.3.Төрийн захиргааны албан хаагчдын эрх, үүрэг, харилцаанд нөлөөлөх эсэх</w:t>
            </w:r>
          </w:p>
        </w:tc>
        <w:tc>
          <w:tcPr>
            <w:tcW w:w="851" w:type="dxa"/>
            <w:vAlign w:val="center"/>
          </w:tcPr>
          <w:p w14:paraId="2DBFC57C"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504119BF" wp14:editId="6C858DC6">
                      <wp:extent cx="241300" cy="120650"/>
                      <wp:effectExtent l="0" t="0" r="0" b="6350"/>
                      <wp:docPr id="74" name="AutoShape 12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1FA4A9" id="AutoShape 12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yPfn7f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Тийм</w:t>
            </w:r>
          </w:p>
        </w:tc>
        <w:tc>
          <w:tcPr>
            <w:tcW w:w="708" w:type="dxa"/>
            <w:vAlign w:val="center"/>
          </w:tcPr>
          <w:p w14:paraId="3107DEFE"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5A9CD984" wp14:editId="4E518F12">
                      <wp:extent cx="241300" cy="120650"/>
                      <wp:effectExtent l="0" t="0" r="0" b="6350"/>
                      <wp:docPr id="73" name="AutoShape 13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557F49" id="AutoShape 13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SWw9CP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Үгүй</w:t>
            </w:r>
          </w:p>
        </w:tc>
        <w:tc>
          <w:tcPr>
            <w:tcW w:w="2835" w:type="dxa"/>
            <w:vAlign w:val="center"/>
          </w:tcPr>
          <w:p w14:paraId="160291EA"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Хяналт тавих зэргээр тодорхой хэмжээнд нөлөөлнө.</w:t>
            </w:r>
          </w:p>
        </w:tc>
      </w:tr>
      <w:tr w:rsidR="001E6391" w:rsidRPr="001E6391" w14:paraId="39845083" w14:textId="77777777" w:rsidTr="00BB01EA">
        <w:trPr>
          <w:trHeight w:val="440"/>
        </w:trPr>
        <w:tc>
          <w:tcPr>
            <w:tcW w:w="1985" w:type="dxa"/>
            <w:vMerge/>
          </w:tcPr>
          <w:p w14:paraId="6F7A0A04" w14:textId="77777777" w:rsidR="00486C7F" w:rsidRPr="001E6391" w:rsidRDefault="00486C7F" w:rsidP="00BB01EA">
            <w:pPr>
              <w:spacing w:after="0" w:line="240" w:lineRule="auto"/>
              <w:rPr>
                <w:rFonts w:ascii="Arial" w:hAnsi="Arial" w:cs="Arial"/>
                <w:sz w:val="20"/>
                <w:szCs w:val="20"/>
              </w:rPr>
            </w:pPr>
          </w:p>
        </w:tc>
        <w:tc>
          <w:tcPr>
            <w:tcW w:w="3118" w:type="dxa"/>
            <w:vAlign w:val="center"/>
          </w:tcPr>
          <w:p w14:paraId="37DF391C"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4.4.Иргэдийн шүүхэд хандах, асуудлаа шийдвэрлүүлэх эрхэд нөлөөлөх эсэх</w:t>
            </w:r>
          </w:p>
        </w:tc>
        <w:tc>
          <w:tcPr>
            <w:tcW w:w="851" w:type="dxa"/>
            <w:vAlign w:val="center"/>
          </w:tcPr>
          <w:p w14:paraId="099EB22E"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29EA7185" wp14:editId="2211B5D6">
                      <wp:extent cx="241300" cy="120650"/>
                      <wp:effectExtent l="0" t="0" r="0" b="6350"/>
                      <wp:docPr id="72" name="AutoShape 13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491BBB" id="AutoShape 13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6OgCJv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Тийм</w:t>
            </w:r>
          </w:p>
        </w:tc>
        <w:tc>
          <w:tcPr>
            <w:tcW w:w="708" w:type="dxa"/>
            <w:vAlign w:val="center"/>
          </w:tcPr>
          <w:p w14:paraId="28263B5F"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1C79A744" wp14:editId="02128AFD">
                      <wp:extent cx="241300" cy="120650"/>
                      <wp:effectExtent l="0" t="0" r="0" b="6350"/>
                      <wp:docPr id="71" name="AutoShape 13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62CFCF7" id="AutoShape 13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C2VCVP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Үгүй</w:t>
            </w:r>
          </w:p>
        </w:tc>
        <w:tc>
          <w:tcPr>
            <w:tcW w:w="2835" w:type="dxa"/>
            <w:vAlign w:val="center"/>
          </w:tcPr>
          <w:p w14:paraId="5DC068E0"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 Ямар нэгэн сөрөг нөлөө байхгүй</w:t>
            </w:r>
          </w:p>
        </w:tc>
      </w:tr>
      <w:tr w:rsidR="001E6391" w:rsidRPr="001E6391" w14:paraId="1F9D3503" w14:textId="77777777" w:rsidTr="00BB01EA">
        <w:trPr>
          <w:trHeight w:val="440"/>
        </w:trPr>
        <w:tc>
          <w:tcPr>
            <w:tcW w:w="1985" w:type="dxa"/>
            <w:vMerge/>
          </w:tcPr>
          <w:p w14:paraId="24118417" w14:textId="77777777" w:rsidR="00486C7F" w:rsidRPr="001E6391" w:rsidRDefault="00486C7F" w:rsidP="00BB01EA">
            <w:pPr>
              <w:spacing w:after="0" w:line="240" w:lineRule="auto"/>
              <w:rPr>
                <w:rFonts w:ascii="Arial" w:hAnsi="Arial" w:cs="Arial"/>
                <w:sz w:val="20"/>
                <w:szCs w:val="20"/>
              </w:rPr>
            </w:pPr>
          </w:p>
        </w:tc>
        <w:tc>
          <w:tcPr>
            <w:tcW w:w="3118" w:type="dxa"/>
            <w:vAlign w:val="center"/>
          </w:tcPr>
          <w:p w14:paraId="4F05194E"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4.5.Улс төрийн нам, төрийн бус байгууллагын үйл ажиллагаанд нөлөөлөх эсэх</w:t>
            </w:r>
          </w:p>
        </w:tc>
        <w:tc>
          <w:tcPr>
            <w:tcW w:w="851" w:type="dxa"/>
            <w:vAlign w:val="center"/>
          </w:tcPr>
          <w:p w14:paraId="11A8B2F6"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1C6AB0A1" wp14:editId="4406C41E">
                      <wp:extent cx="241300" cy="120650"/>
                      <wp:effectExtent l="0" t="0" r="0" b="6350"/>
                      <wp:docPr id="70" name="AutoShape 13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506B521" id="AutoShape 13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quF9ev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Тийм</w:t>
            </w:r>
          </w:p>
        </w:tc>
        <w:tc>
          <w:tcPr>
            <w:tcW w:w="708" w:type="dxa"/>
            <w:vAlign w:val="center"/>
          </w:tcPr>
          <w:p w14:paraId="0FE630E1"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529E8325" wp14:editId="261A10E3">
                      <wp:extent cx="241300" cy="120650"/>
                      <wp:effectExtent l="0" t="0" r="0" b="6350"/>
                      <wp:docPr id="69" name="AutoShape 13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BBFC78" id="AutoShape 13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Xu5UcP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Үгүй</w:t>
            </w:r>
          </w:p>
        </w:tc>
        <w:tc>
          <w:tcPr>
            <w:tcW w:w="2835" w:type="dxa"/>
            <w:vAlign w:val="center"/>
          </w:tcPr>
          <w:p w14:paraId="0CEDF358" w14:textId="77777777" w:rsidR="00486C7F" w:rsidRPr="001E6391" w:rsidRDefault="00486C7F" w:rsidP="00BB01EA">
            <w:pPr>
              <w:pStyle w:val="Style1"/>
              <w:widowControl/>
              <w:spacing w:line="240" w:lineRule="auto"/>
              <w:ind w:firstLine="0"/>
              <w:rPr>
                <w:noProof/>
                <w:sz w:val="20"/>
                <w:szCs w:val="20"/>
                <w:lang w:val="mn-MN"/>
              </w:rPr>
            </w:pPr>
            <w:proofErr w:type="spellStart"/>
            <w:r w:rsidRPr="001E6391">
              <w:rPr>
                <w:sz w:val="20"/>
                <w:szCs w:val="20"/>
              </w:rPr>
              <w:t>Ямар</w:t>
            </w:r>
            <w:proofErr w:type="spellEnd"/>
            <w:r w:rsidRPr="001E6391">
              <w:rPr>
                <w:sz w:val="20"/>
                <w:szCs w:val="20"/>
              </w:rPr>
              <w:t xml:space="preserve"> </w:t>
            </w:r>
            <w:proofErr w:type="spellStart"/>
            <w:r w:rsidRPr="001E6391">
              <w:rPr>
                <w:sz w:val="20"/>
                <w:szCs w:val="20"/>
              </w:rPr>
              <w:t>нэгэн</w:t>
            </w:r>
            <w:proofErr w:type="spellEnd"/>
            <w:r w:rsidRPr="001E6391">
              <w:rPr>
                <w:sz w:val="20"/>
                <w:szCs w:val="20"/>
              </w:rPr>
              <w:t xml:space="preserve"> </w:t>
            </w:r>
            <w:proofErr w:type="spellStart"/>
            <w:r w:rsidRPr="001E6391">
              <w:rPr>
                <w:sz w:val="20"/>
                <w:szCs w:val="20"/>
              </w:rPr>
              <w:t>сөрөг</w:t>
            </w:r>
            <w:proofErr w:type="spellEnd"/>
            <w:r w:rsidRPr="001E6391">
              <w:rPr>
                <w:sz w:val="20"/>
                <w:szCs w:val="20"/>
              </w:rPr>
              <w:t xml:space="preserve"> </w:t>
            </w:r>
            <w:proofErr w:type="spellStart"/>
            <w:r w:rsidRPr="001E6391">
              <w:rPr>
                <w:sz w:val="20"/>
                <w:szCs w:val="20"/>
              </w:rPr>
              <w:t>нөлөө</w:t>
            </w:r>
            <w:proofErr w:type="spellEnd"/>
            <w:r w:rsidRPr="001E6391">
              <w:rPr>
                <w:sz w:val="20"/>
                <w:szCs w:val="20"/>
              </w:rPr>
              <w:t xml:space="preserve"> </w:t>
            </w:r>
            <w:proofErr w:type="spellStart"/>
            <w:r w:rsidRPr="001E6391">
              <w:rPr>
                <w:sz w:val="20"/>
                <w:szCs w:val="20"/>
              </w:rPr>
              <w:t>байхгүй</w:t>
            </w:r>
            <w:proofErr w:type="spellEnd"/>
          </w:p>
        </w:tc>
      </w:tr>
      <w:tr w:rsidR="001E6391" w:rsidRPr="001E6391" w14:paraId="2AE94390" w14:textId="77777777" w:rsidTr="00BB01EA">
        <w:trPr>
          <w:trHeight w:val="440"/>
        </w:trPr>
        <w:tc>
          <w:tcPr>
            <w:tcW w:w="1985" w:type="dxa"/>
            <w:vMerge w:val="restart"/>
          </w:tcPr>
          <w:p w14:paraId="6D0776D9"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lastRenderedPageBreak/>
              <w:t>5.Нийтийн эрүүл мэнд, аюулгүй байдал</w:t>
            </w:r>
          </w:p>
        </w:tc>
        <w:tc>
          <w:tcPr>
            <w:tcW w:w="3118" w:type="dxa"/>
            <w:vAlign w:val="center"/>
          </w:tcPr>
          <w:p w14:paraId="52675CF7"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5.1.Хувь хүн/нийт хүн амын дундаж наслалт, өвчлөлт, нас баралтын байдалд нөлөөлөх эсэх</w:t>
            </w:r>
          </w:p>
        </w:tc>
        <w:tc>
          <w:tcPr>
            <w:tcW w:w="851" w:type="dxa"/>
            <w:vAlign w:val="center"/>
          </w:tcPr>
          <w:p w14:paraId="62664C91"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5106A443" wp14:editId="06D88957">
                      <wp:extent cx="241300" cy="120650"/>
                      <wp:effectExtent l="0" t="0" r="0" b="6350"/>
                      <wp:docPr id="68" name="AutoShape 13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0ADA4B2" id="AutoShape 13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2prXv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Тийм</w:t>
            </w:r>
          </w:p>
        </w:tc>
        <w:tc>
          <w:tcPr>
            <w:tcW w:w="708" w:type="dxa"/>
            <w:vAlign w:val="center"/>
          </w:tcPr>
          <w:p w14:paraId="0994328B"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3C1990C5" wp14:editId="3BD397F4">
                      <wp:extent cx="241300" cy="120650"/>
                      <wp:effectExtent l="0" t="0" r="0" b="6350"/>
                      <wp:docPr id="67" name="AutoShape 13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641A2A" id="AutoShape 13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OCpnXf/AgAAIw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1E6391">
              <w:rPr>
                <w:rFonts w:ascii="Arial" w:hAnsi="Arial" w:cs="Arial"/>
                <w:sz w:val="20"/>
                <w:szCs w:val="20"/>
              </w:rPr>
              <w:t>Үгүй</w:t>
            </w:r>
          </w:p>
        </w:tc>
        <w:tc>
          <w:tcPr>
            <w:tcW w:w="2835" w:type="dxa"/>
            <w:vAlign w:val="center"/>
          </w:tcPr>
          <w:p w14:paraId="1563A623"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Хүн амын эрүүл аюулгүй орчинд амьдрахад эерэг нөлөө гарна.</w:t>
            </w:r>
          </w:p>
        </w:tc>
      </w:tr>
      <w:tr w:rsidR="001E6391" w:rsidRPr="001E6391" w14:paraId="57234DDF" w14:textId="77777777" w:rsidTr="00BB01EA">
        <w:trPr>
          <w:trHeight w:val="440"/>
        </w:trPr>
        <w:tc>
          <w:tcPr>
            <w:tcW w:w="1985" w:type="dxa"/>
            <w:vMerge/>
          </w:tcPr>
          <w:p w14:paraId="51D1C3A7" w14:textId="77777777" w:rsidR="00486C7F" w:rsidRPr="001E6391" w:rsidRDefault="00486C7F" w:rsidP="00BB01EA">
            <w:pPr>
              <w:spacing w:after="0" w:line="240" w:lineRule="auto"/>
              <w:rPr>
                <w:rFonts w:ascii="Arial" w:hAnsi="Arial" w:cs="Arial"/>
                <w:sz w:val="20"/>
                <w:szCs w:val="20"/>
              </w:rPr>
            </w:pPr>
          </w:p>
        </w:tc>
        <w:tc>
          <w:tcPr>
            <w:tcW w:w="3118" w:type="dxa"/>
            <w:vAlign w:val="center"/>
          </w:tcPr>
          <w:p w14:paraId="774BBD6C"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5.2.Зохицуулалтын хувилбарын улмаас үүсэх дуу чимээ, агаар, хөрсний чанарын өөрчлөлт хүн амын эрүүл мэндэд сөрөг нөлөө үзүүлэх эсэх</w:t>
            </w:r>
          </w:p>
        </w:tc>
        <w:tc>
          <w:tcPr>
            <w:tcW w:w="851" w:type="dxa"/>
            <w:vAlign w:val="center"/>
          </w:tcPr>
          <w:p w14:paraId="2FAEDDAF"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3F7942EF" wp14:editId="2A0995C1">
                      <wp:extent cx="241300" cy="120650"/>
                      <wp:effectExtent l="0" t="0" r="0" b="6350"/>
                      <wp:docPr id="66" name="AutoShape 13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99EFEC" id="AutoShape 13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EEtoln/AgAAIw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1E6391">
              <w:rPr>
                <w:rFonts w:ascii="Arial" w:hAnsi="Arial" w:cs="Arial"/>
                <w:sz w:val="20"/>
                <w:szCs w:val="20"/>
              </w:rPr>
              <w:t>Тийм</w:t>
            </w:r>
          </w:p>
        </w:tc>
        <w:tc>
          <w:tcPr>
            <w:tcW w:w="708" w:type="dxa"/>
            <w:vAlign w:val="center"/>
          </w:tcPr>
          <w:p w14:paraId="627B4961"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4CC2D92A" wp14:editId="6A12081B">
                      <wp:extent cx="241300" cy="120650"/>
                      <wp:effectExtent l="0" t="0" r="0" b="6350"/>
                      <wp:docPr id="65" name="AutoShape 13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FEA004" id="AutoShape 13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k98nYv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Үгүй</w:t>
            </w:r>
          </w:p>
        </w:tc>
        <w:tc>
          <w:tcPr>
            <w:tcW w:w="2835" w:type="dxa"/>
          </w:tcPr>
          <w:p w14:paraId="2EBB0108"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Ямар нэгэн сөрөг нөлөө байхгүй.</w:t>
            </w:r>
          </w:p>
        </w:tc>
      </w:tr>
      <w:tr w:rsidR="001E6391" w:rsidRPr="001E6391" w14:paraId="265C9BB7" w14:textId="77777777" w:rsidTr="00BB01EA">
        <w:trPr>
          <w:trHeight w:val="440"/>
        </w:trPr>
        <w:tc>
          <w:tcPr>
            <w:tcW w:w="1985" w:type="dxa"/>
            <w:vMerge/>
          </w:tcPr>
          <w:p w14:paraId="006F462C" w14:textId="77777777" w:rsidR="00486C7F" w:rsidRPr="001E6391" w:rsidRDefault="00486C7F" w:rsidP="00BB01EA">
            <w:pPr>
              <w:spacing w:after="0" w:line="240" w:lineRule="auto"/>
              <w:rPr>
                <w:rFonts w:ascii="Arial" w:hAnsi="Arial" w:cs="Arial"/>
                <w:sz w:val="20"/>
                <w:szCs w:val="20"/>
              </w:rPr>
            </w:pPr>
          </w:p>
        </w:tc>
        <w:tc>
          <w:tcPr>
            <w:tcW w:w="3118" w:type="dxa"/>
            <w:vAlign w:val="center"/>
          </w:tcPr>
          <w:p w14:paraId="47E3B783"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5.3.Хүмүүсийн амьдралын хэв маяг (хооллолт, хөдөлгөөн, архи, тамхины хэрэглээ)-т нөлөөлөх эсэх</w:t>
            </w:r>
          </w:p>
        </w:tc>
        <w:tc>
          <w:tcPr>
            <w:tcW w:w="851" w:type="dxa"/>
            <w:vAlign w:val="center"/>
          </w:tcPr>
          <w:p w14:paraId="0603F8E8"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50CDEA92" wp14:editId="06ACB910">
                      <wp:extent cx="241300" cy="120650"/>
                      <wp:effectExtent l="0" t="0" r="0" b="6350"/>
                      <wp:docPr id="64" name="AutoShape 13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8A1D19" id="AutoShape 13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MlsYTP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Тийм</w:t>
            </w:r>
          </w:p>
        </w:tc>
        <w:tc>
          <w:tcPr>
            <w:tcW w:w="708" w:type="dxa"/>
            <w:vAlign w:val="center"/>
          </w:tcPr>
          <w:p w14:paraId="617092D4"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2B443C02" wp14:editId="73BEDE1B">
                      <wp:extent cx="241300" cy="120650"/>
                      <wp:effectExtent l="0" t="0" r="0" b="6350"/>
                      <wp:docPr id="63" name="AutoShape 14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8FDDC94" id="AutoShape 14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MaGxbP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Үгүй</w:t>
            </w:r>
          </w:p>
        </w:tc>
        <w:tc>
          <w:tcPr>
            <w:tcW w:w="2835" w:type="dxa"/>
          </w:tcPr>
          <w:p w14:paraId="36BDB1D9"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Ямар нэгэн сөрөг нөлөө байхгүй</w:t>
            </w:r>
          </w:p>
        </w:tc>
      </w:tr>
      <w:tr w:rsidR="001E6391" w:rsidRPr="001E6391" w14:paraId="0E73AB25" w14:textId="77777777" w:rsidTr="00BB01EA">
        <w:trPr>
          <w:trHeight w:val="440"/>
        </w:trPr>
        <w:tc>
          <w:tcPr>
            <w:tcW w:w="1985" w:type="dxa"/>
            <w:vMerge w:val="restart"/>
          </w:tcPr>
          <w:p w14:paraId="49CE72B4"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6.Нийгмийн хамгаалал, эрүүл мэнд, боловсролын систем</w:t>
            </w:r>
          </w:p>
        </w:tc>
        <w:tc>
          <w:tcPr>
            <w:tcW w:w="3118" w:type="dxa"/>
            <w:vAlign w:val="center"/>
          </w:tcPr>
          <w:p w14:paraId="10133836"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6.1.Нийгмийн үйлчилгээний чанар, хүртээмжид нөлөөлөх эсэх</w:t>
            </w:r>
          </w:p>
        </w:tc>
        <w:tc>
          <w:tcPr>
            <w:tcW w:w="851" w:type="dxa"/>
            <w:vAlign w:val="center"/>
          </w:tcPr>
          <w:p w14:paraId="4C603AC5"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7C5BB9A6" wp14:editId="65EE21A5">
                      <wp:extent cx="241300" cy="120650"/>
                      <wp:effectExtent l="0" t="0" r="0" b="6350"/>
                      <wp:docPr id="62" name="AutoShape 14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15D1D2" id="AutoShape 14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kCWOQv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Тийм</w:t>
            </w:r>
          </w:p>
        </w:tc>
        <w:tc>
          <w:tcPr>
            <w:tcW w:w="708" w:type="dxa"/>
            <w:vAlign w:val="center"/>
          </w:tcPr>
          <w:p w14:paraId="22BB7887"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7B8D9905" wp14:editId="02344C1B">
                      <wp:extent cx="241300" cy="120650"/>
                      <wp:effectExtent l="0" t="0" r="0" b="6350"/>
                      <wp:docPr id="61" name="AutoShape 14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30DF5E9" id="AutoShape 14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c6jOMP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Үгүй</w:t>
            </w:r>
          </w:p>
        </w:tc>
        <w:tc>
          <w:tcPr>
            <w:tcW w:w="2835" w:type="dxa"/>
            <w:vAlign w:val="center"/>
          </w:tcPr>
          <w:p w14:paraId="0D0B882C"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Ямар нэгэн сөрөг нөлөө байхгүй.</w:t>
            </w:r>
          </w:p>
        </w:tc>
      </w:tr>
      <w:tr w:rsidR="001E6391" w:rsidRPr="001E6391" w14:paraId="564FA5D3" w14:textId="77777777" w:rsidTr="00BB01EA">
        <w:trPr>
          <w:trHeight w:val="440"/>
        </w:trPr>
        <w:tc>
          <w:tcPr>
            <w:tcW w:w="1985" w:type="dxa"/>
            <w:vMerge/>
          </w:tcPr>
          <w:p w14:paraId="067975E6" w14:textId="77777777" w:rsidR="00486C7F" w:rsidRPr="001E6391" w:rsidRDefault="00486C7F" w:rsidP="00BB01EA">
            <w:pPr>
              <w:spacing w:after="0" w:line="240" w:lineRule="auto"/>
              <w:rPr>
                <w:rFonts w:ascii="Arial" w:hAnsi="Arial" w:cs="Arial"/>
                <w:sz w:val="20"/>
                <w:szCs w:val="20"/>
              </w:rPr>
            </w:pPr>
          </w:p>
        </w:tc>
        <w:tc>
          <w:tcPr>
            <w:tcW w:w="3118" w:type="dxa"/>
            <w:vAlign w:val="center"/>
          </w:tcPr>
          <w:p w14:paraId="7CACA8A8"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6.2.Ажилчдын боловсрол, шилжилт хөдөлгөөнд нөлөөлөх эсэх</w:t>
            </w:r>
          </w:p>
        </w:tc>
        <w:tc>
          <w:tcPr>
            <w:tcW w:w="851" w:type="dxa"/>
            <w:vAlign w:val="center"/>
          </w:tcPr>
          <w:p w14:paraId="06CF2667"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2B5861E1" wp14:editId="78AFC5CF">
                      <wp:extent cx="241300" cy="120650"/>
                      <wp:effectExtent l="0" t="0" r="0" b="6350"/>
                      <wp:docPr id="60" name="AutoShape 14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4594E0" id="AutoShape 14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0izxHv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Тийм</w:t>
            </w:r>
          </w:p>
        </w:tc>
        <w:tc>
          <w:tcPr>
            <w:tcW w:w="708" w:type="dxa"/>
            <w:vAlign w:val="center"/>
          </w:tcPr>
          <w:p w14:paraId="5400EA26"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0A449B93" wp14:editId="0511162C">
                      <wp:extent cx="241300" cy="120650"/>
                      <wp:effectExtent l="0" t="0" r="0" b="6350"/>
                      <wp:docPr id="59" name="AutoShape 14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A204CA1" id="AutoShape 14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7aN4z/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Үгүй</w:t>
            </w:r>
          </w:p>
        </w:tc>
        <w:tc>
          <w:tcPr>
            <w:tcW w:w="2835" w:type="dxa"/>
          </w:tcPr>
          <w:p w14:paraId="42239E81" w14:textId="77777777" w:rsidR="00486C7F" w:rsidRPr="001E6391" w:rsidRDefault="00486C7F" w:rsidP="00BB01EA">
            <w:pPr>
              <w:spacing w:after="0" w:line="240" w:lineRule="auto"/>
              <w:jc w:val="both"/>
              <w:rPr>
                <w:rFonts w:ascii="Arial" w:hAnsi="Arial" w:cs="Arial"/>
                <w:sz w:val="20"/>
                <w:szCs w:val="20"/>
              </w:rPr>
            </w:pPr>
          </w:p>
          <w:p w14:paraId="6B848783"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 xml:space="preserve">Ямар нэгэн сөрөг нөлөө байхгүй. </w:t>
            </w:r>
          </w:p>
        </w:tc>
      </w:tr>
      <w:tr w:rsidR="001E6391" w:rsidRPr="001E6391" w14:paraId="39B98F85" w14:textId="77777777" w:rsidTr="00BB01EA">
        <w:trPr>
          <w:trHeight w:val="440"/>
        </w:trPr>
        <w:tc>
          <w:tcPr>
            <w:tcW w:w="1985" w:type="dxa"/>
            <w:vMerge/>
          </w:tcPr>
          <w:p w14:paraId="48996598" w14:textId="77777777" w:rsidR="00486C7F" w:rsidRPr="001E6391" w:rsidRDefault="00486C7F" w:rsidP="00BB01EA">
            <w:pPr>
              <w:spacing w:after="0" w:line="240" w:lineRule="auto"/>
              <w:rPr>
                <w:rFonts w:ascii="Arial" w:hAnsi="Arial" w:cs="Arial"/>
                <w:sz w:val="20"/>
                <w:szCs w:val="20"/>
              </w:rPr>
            </w:pPr>
          </w:p>
        </w:tc>
        <w:tc>
          <w:tcPr>
            <w:tcW w:w="3118" w:type="dxa"/>
            <w:vAlign w:val="center"/>
          </w:tcPr>
          <w:p w14:paraId="3FDB5F2C"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851" w:type="dxa"/>
            <w:vAlign w:val="center"/>
          </w:tcPr>
          <w:p w14:paraId="5DDEE47D"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7B8C3933" wp14:editId="4D7B419A">
                      <wp:extent cx="241300" cy="120650"/>
                      <wp:effectExtent l="0" t="0" r="0" b="6350"/>
                      <wp:docPr id="58" name="AutoShape 14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6D33A90" id="AutoShape 14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TCdH4f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Тийм</w:t>
            </w:r>
          </w:p>
        </w:tc>
        <w:tc>
          <w:tcPr>
            <w:tcW w:w="708" w:type="dxa"/>
            <w:vAlign w:val="center"/>
          </w:tcPr>
          <w:p w14:paraId="4AF07084"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0C909654" wp14:editId="21E3BEC7">
                      <wp:extent cx="241300" cy="120650"/>
                      <wp:effectExtent l="0" t="0" r="0" b="6350"/>
                      <wp:docPr id="57" name="AutoShape 14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100A934" id="AutoShape 14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U+SxyP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Үгүй</w:t>
            </w:r>
          </w:p>
        </w:tc>
        <w:tc>
          <w:tcPr>
            <w:tcW w:w="2835" w:type="dxa"/>
          </w:tcPr>
          <w:p w14:paraId="05196162"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Ямар нэгэн сөрөг нөлөө байхгүй</w:t>
            </w:r>
          </w:p>
        </w:tc>
      </w:tr>
      <w:tr w:rsidR="001E6391" w:rsidRPr="001E6391" w14:paraId="7A7E080F" w14:textId="77777777" w:rsidTr="00BB01EA">
        <w:trPr>
          <w:trHeight w:val="440"/>
        </w:trPr>
        <w:tc>
          <w:tcPr>
            <w:tcW w:w="1985" w:type="dxa"/>
            <w:vMerge/>
          </w:tcPr>
          <w:p w14:paraId="1EC3AD85" w14:textId="77777777" w:rsidR="00486C7F" w:rsidRPr="001E6391" w:rsidRDefault="00486C7F" w:rsidP="00BB01EA">
            <w:pPr>
              <w:spacing w:after="0" w:line="240" w:lineRule="auto"/>
              <w:rPr>
                <w:rFonts w:ascii="Arial" w:hAnsi="Arial" w:cs="Arial"/>
                <w:sz w:val="20"/>
                <w:szCs w:val="20"/>
              </w:rPr>
            </w:pPr>
          </w:p>
        </w:tc>
        <w:tc>
          <w:tcPr>
            <w:tcW w:w="3118" w:type="dxa"/>
            <w:vAlign w:val="center"/>
          </w:tcPr>
          <w:p w14:paraId="53E496BD"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6.4.Нийгмийн болон эрүүл мэндийн үйлчилгээ авахад сөрөг нөлөө үзүүлэх эсэх</w:t>
            </w:r>
          </w:p>
        </w:tc>
        <w:tc>
          <w:tcPr>
            <w:tcW w:w="851" w:type="dxa"/>
            <w:vAlign w:val="center"/>
          </w:tcPr>
          <w:p w14:paraId="0377BF2F"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391A9CDA" wp14:editId="4D0038C0">
                      <wp:extent cx="241300" cy="120650"/>
                      <wp:effectExtent l="0" t="0" r="0" b="6350"/>
                      <wp:docPr id="56" name="AutoShape 14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A9B9B03" id="AutoShape 14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8mCO5v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Тийм</w:t>
            </w:r>
          </w:p>
        </w:tc>
        <w:tc>
          <w:tcPr>
            <w:tcW w:w="708" w:type="dxa"/>
            <w:vAlign w:val="center"/>
          </w:tcPr>
          <w:p w14:paraId="23EE1E7B"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1C8E0AA0" wp14:editId="103A4CAF">
                      <wp:extent cx="241300" cy="120650"/>
                      <wp:effectExtent l="0" t="0" r="0" b="6350"/>
                      <wp:docPr id="55" name="AutoShape 14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B1018A" id="AutoShape 14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IJIL3f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Үгүй</w:t>
            </w:r>
          </w:p>
        </w:tc>
        <w:tc>
          <w:tcPr>
            <w:tcW w:w="2835" w:type="dxa"/>
          </w:tcPr>
          <w:p w14:paraId="01141533"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Ямар нэгэн сөрөг нөлөө байхгүй</w:t>
            </w:r>
          </w:p>
        </w:tc>
      </w:tr>
      <w:tr w:rsidR="001E6391" w:rsidRPr="001E6391" w14:paraId="4CA36E96" w14:textId="77777777" w:rsidTr="00BB01EA">
        <w:trPr>
          <w:trHeight w:val="440"/>
        </w:trPr>
        <w:tc>
          <w:tcPr>
            <w:tcW w:w="1985" w:type="dxa"/>
            <w:vMerge/>
          </w:tcPr>
          <w:p w14:paraId="5008330B" w14:textId="77777777" w:rsidR="00486C7F" w:rsidRPr="001E6391" w:rsidRDefault="00486C7F" w:rsidP="00BB01EA">
            <w:pPr>
              <w:spacing w:after="0" w:line="240" w:lineRule="auto"/>
              <w:rPr>
                <w:rFonts w:ascii="Arial" w:hAnsi="Arial" w:cs="Arial"/>
                <w:sz w:val="20"/>
                <w:szCs w:val="20"/>
              </w:rPr>
            </w:pPr>
          </w:p>
        </w:tc>
        <w:tc>
          <w:tcPr>
            <w:tcW w:w="3118" w:type="dxa"/>
            <w:vAlign w:val="center"/>
          </w:tcPr>
          <w:p w14:paraId="659AFB4B"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6.5.Их, дээд сургуулиудын үйл ажиллагаа, өөрийн удирдлагад нөлөөлөх эсэх</w:t>
            </w:r>
          </w:p>
        </w:tc>
        <w:tc>
          <w:tcPr>
            <w:tcW w:w="851" w:type="dxa"/>
            <w:vAlign w:val="center"/>
          </w:tcPr>
          <w:p w14:paraId="05A76556"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279C7DAA" wp14:editId="398D9D0E">
                      <wp:extent cx="241300" cy="120650"/>
                      <wp:effectExtent l="0" t="0" r="0" b="6350"/>
                      <wp:docPr id="54" name="AutoShape 14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58A79C" id="AutoShape 14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gRY08/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Тийм</w:t>
            </w:r>
          </w:p>
        </w:tc>
        <w:tc>
          <w:tcPr>
            <w:tcW w:w="708" w:type="dxa"/>
            <w:vAlign w:val="center"/>
          </w:tcPr>
          <w:p w14:paraId="01E735BD"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08CEE1B4" wp14:editId="03B5720A">
                      <wp:extent cx="241300" cy="120650"/>
                      <wp:effectExtent l="0" t="0" r="0" b="6350"/>
                      <wp:docPr id="53" name="AutoShape 15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CB25DD" id="AutoShape 15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AA&#10;je4W/QIAACM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hAnsi="Arial" w:cs="Arial"/>
                <w:b/>
                <w:sz w:val="20"/>
                <w:szCs w:val="20"/>
              </w:rPr>
              <w:t>Үгүй</w:t>
            </w:r>
          </w:p>
        </w:tc>
        <w:tc>
          <w:tcPr>
            <w:tcW w:w="2835" w:type="dxa"/>
            <w:vAlign w:val="center"/>
          </w:tcPr>
          <w:p w14:paraId="1E054E8E"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Ямар нэгэн сөрөг нөлөө байхгүй</w:t>
            </w:r>
          </w:p>
        </w:tc>
      </w:tr>
      <w:tr w:rsidR="001E6391" w:rsidRPr="001E6391" w14:paraId="7784EBF0" w14:textId="77777777" w:rsidTr="00BB01EA">
        <w:trPr>
          <w:trHeight w:val="440"/>
        </w:trPr>
        <w:tc>
          <w:tcPr>
            <w:tcW w:w="1985" w:type="dxa"/>
            <w:vMerge w:val="restart"/>
          </w:tcPr>
          <w:p w14:paraId="34D64889"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7.Гэмт хэрэг, нийгмийн аюулгүй байдал</w:t>
            </w:r>
          </w:p>
        </w:tc>
        <w:tc>
          <w:tcPr>
            <w:tcW w:w="3118" w:type="dxa"/>
            <w:vAlign w:val="center"/>
          </w:tcPr>
          <w:p w14:paraId="1BA973A8"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7.1.Нийгмийн аюулгүй байдал, гэмт хэргийн нөхцөл байдалд нөлөөлөх эсэх</w:t>
            </w:r>
          </w:p>
        </w:tc>
        <w:tc>
          <w:tcPr>
            <w:tcW w:w="851" w:type="dxa"/>
            <w:vAlign w:val="center"/>
          </w:tcPr>
          <w:p w14:paraId="4EC6BD3C"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62E48D39" wp14:editId="750AA842">
                      <wp:extent cx="241300" cy="120650"/>
                      <wp:effectExtent l="0" t="0" r="0" b="6350"/>
                      <wp:docPr id="52" name="AutoShape 15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949700" id="AutoShape 15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oQnROP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Тийм</w:t>
            </w:r>
          </w:p>
        </w:tc>
        <w:tc>
          <w:tcPr>
            <w:tcW w:w="708" w:type="dxa"/>
            <w:vAlign w:val="center"/>
          </w:tcPr>
          <w:p w14:paraId="39569265"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34E5E30A" wp14:editId="7243C23C">
                      <wp:extent cx="241300" cy="120650"/>
                      <wp:effectExtent l="0" t="0" r="0" b="6350"/>
                      <wp:docPr id="51" name="AutoShape 15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9CB13F" id="AutoShape 15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QoSRSv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Үгүй</w:t>
            </w:r>
          </w:p>
        </w:tc>
        <w:tc>
          <w:tcPr>
            <w:tcW w:w="2835" w:type="dxa"/>
            <w:vAlign w:val="center"/>
          </w:tcPr>
          <w:p w14:paraId="493B003C"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Ямар нэгэн сөрөг нөлөө байхгүй</w:t>
            </w:r>
          </w:p>
        </w:tc>
      </w:tr>
      <w:tr w:rsidR="001E6391" w:rsidRPr="001E6391" w14:paraId="0447C865" w14:textId="77777777" w:rsidTr="00BB01EA">
        <w:trPr>
          <w:trHeight w:val="440"/>
        </w:trPr>
        <w:tc>
          <w:tcPr>
            <w:tcW w:w="1985" w:type="dxa"/>
            <w:vMerge/>
          </w:tcPr>
          <w:p w14:paraId="415C56D7" w14:textId="77777777" w:rsidR="00486C7F" w:rsidRPr="001E6391" w:rsidRDefault="00486C7F" w:rsidP="00BB01EA">
            <w:pPr>
              <w:spacing w:after="0" w:line="240" w:lineRule="auto"/>
              <w:rPr>
                <w:rFonts w:ascii="Arial" w:hAnsi="Arial" w:cs="Arial"/>
                <w:sz w:val="20"/>
                <w:szCs w:val="20"/>
              </w:rPr>
            </w:pPr>
          </w:p>
        </w:tc>
        <w:tc>
          <w:tcPr>
            <w:tcW w:w="3118" w:type="dxa"/>
            <w:vAlign w:val="center"/>
          </w:tcPr>
          <w:p w14:paraId="0E7C4B4D"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7.2.Хуулийг албадан хэрэгжүүлэхэд нөлөөлөх эсэх</w:t>
            </w:r>
          </w:p>
        </w:tc>
        <w:tc>
          <w:tcPr>
            <w:tcW w:w="851" w:type="dxa"/>
            <w:vAlign w:val="center"/>
          </w:tcPr>
          <w:p w14:paraId="5161909A"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2C7F5C34" wp14:editId="2D00F9A7">
                      <wp:extent cx="241300" cy="120650"/>
                      <wp:effectExtent l="0" t="0" r="0" b="6350"/>
                      <wp:docPr id="50" name="AutoShape 15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150A66" id="AutoShape 15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Dj&#10;AK5k/QIAACM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hAnsi="Arial" w:cs="Arial"/>
                <w:sz w:val="20"/>
                <w:szCs w:val="20"/>
              </w:rPr>
              <w:t>Тийм</w:t>
            </w:r>
          </w:p>
        </w:tc>
        <w:tc>
          <w:tcPr>
            <w:tcW w:w="708" w:type="dxa"/>
            <w:vAlign w:val="center"/>
          </w:tcPr>
          <w:p w14:paraId="26F556AA"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19764F71" wp14:editId="6AD2585F">
                      <wp:extent cx="241300" cy="120650"/>
                      <wp:effectExtent l="0" t="0" r="0" b="6350"/>
                      <wp:docPr id="49" name="AutoShape 15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442F23" id="AutoShape 15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Fw+Hbv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Үгүй</w:t>
            </w:r>
          </w:p>
        </w:tc>
        <w:tc>
          <w:tcPr>
            <w:tcW w:w="2835" w:type="dxa"/>
          </w:tcPr>
          <w:p w14:paraId="2D0A6EC2"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Ямар нэгэн сөрөг нөлөө байхгүй</w:t>
            </w:r>
          </w:p>
        </w:tc>
      </w:tr>
      <w:tr w:rsidR="001E6391" w:rsidRPr="001E6391" w14:paraId="44C61C96" w14:textId="77777777" w:rsidTr="00BB01EA">
        <w:trPr>
          <w:trHeight w:val="440"/>
        </w:trPr>
        <w:tc>
          <w:tcPr>
            <w:tcW w:w="1985" w:type="dxa"/>
            <w:vMerge/>
          </w:tcPr>
          <w:p w14:paraId="50DF7BD8" w14:textId="77777777" w:rsidR="00486C7F" w:rsidRPr="001E6391" w:rsidRDefault="00486C7F" w:rsidP="00BB01EA">
            <w:pPr>
              <w:spacing w:after="0" w:line="240" w:lineRule="auto"/>
              <w:rPr>
                <w:rFonts w:ascii="Arial" w:hAnsi="Arial" w:cs="Arial"/>
                <w:sz w:val="20"/>
                <w:szCs w:val="20"/>
              </w:rPr>
            </w:pPr>
          </w:p>
        </w:tc>
        <w:tc>
          <w:tcPr>
            <w:tcW w:w="3118" w:type="dxa"/>
            <w:vAlign w:val="center"/>
          </w:tcPr>
          <w:p w14:paraId="289EED4E"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7.3.Гэмт хэргийн илрүүлэлтэд нөлөө үзүүлэх эсэх</w:t>
            </w:r>
          </w:p>
        </w:tc>
        <w:tc>
          <w:tcPr>
            <w:tcW w:w="851" w:type="dxa"/>
            <w:vAlign w:val="center"/>
          </w:tcPr>
          <w:p w14:paraId="74028906"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229528CD" wp14:editId="4F4B16B7">
                      <wp:extent cx="241300" cy="120650"/>
                      <wp:effectExtent l="0" t="0" r="0" b="6350"/>
                      <wp:docPr id="48" name="AutoShape 15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04ABA2" id="AutoShape 15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tou4QP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Тийм</w:t>
            </w:r>
          </w:p>
        </w:tc>
        <w:tc>
          <w:tcPr>
            <w:tcW w:w="708" w:type="dxa"/>
            <w:vAlign w:val="center"/>
          </w:tcPr>
          <w:p w14:paraId="204F9428"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0EB346F2" wp14:editId="0EB56AF0">
                      <wp:extent cx="241300" cy="120650"/>
                      <wp:effectExtent l="0" t="0" r="0" b="6350"/>
                      <wp:docPr id="47" name="AutoShape 15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51883B" id="AutoShape 15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qUhOaf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Үгүй</w:t>
            </w:r>
          </w:p>
        </w:tc>
        <w:tc>
          <w:tcPr>
            <w:tcW w:w="2835" w:type="dxa"/>
          </w:tcPr>
          <w:p w14:paraId="27F38871"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Ямар нэгэн сөрөг нөлөө байхгүй</w:t>
            </w:r>
          </w:p>
        </w:tc>
      </w:tr>
      <w:tr w:rsidR="001E6391" w:rsidRPr="001E6391" w14:paraId="3CFC5C10" w14:textId="77777777" w:rsidTr="00BB01EA">
        <w:trPr>
          <w:trHeight w:val="440"/>
        </w:trPr>
        <w:tc>
          <w:tcPr>
            <w:tcW w:w="1985" w:type="dxa"/>
            <w:vMerge/>
          </w:tcPr>
          <w:p w14:paraId="7F436F8B" w14:textId="77777777" w:rsidR="00486C7F" w:rsidRPr="001E6391" w:rsidRDefault="00486C7F" w:rsidP="00BB01EA">
            <w:pPr>
              <w:spacing w:after="0" w:line="240" w:lineRule="auto"/>
              <w:rPr>
                <w:rFonts w:ascii="Arial" w:hAnsi="Arial" w:cs="Arial"/>
                <w:sz w:val="20"/>
                <w:szCs w:val="20"/>
              </w:rPr>
            </w:pPr>
          </w:p>
        </w:tc>
        <w:tc>
          <w:tcPr>
            <w:tcW w:w="3118" w:type="dxa"/>
            <w:vAlign w:val="center"/>
          </w:tcPr>
          <w:p w14:paraId="591B2B85"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7.4.Гэмт хэргийн хохирогчид, гэрчийн эрхэд сөрөг нөлөө үзүүлэх эсэх</w:t>
            </w:r>
          </w:p>
        </w:tc>
        <w:tc>
          <w:tcPr>
            <w:tcW w:w="851" w:type="dxa"/>
            <w:vAlign w:val="center"/>
          </w:tcPr>
          <w:p w14:paraId="02616942"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60D4356E" wp14:editId="4812984C">
                      <wp:extent cx="241300" cy="120650"/>
                      <wp:effectExtent l="0" t="0" r="0" b="6350"/>
                      <wp:docPr id="46" name="AutoShape 15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E12091" id="AutoShape 15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CMxxR/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Тийм</w:t>
            </w:r>
          </w:p>
        </w:tc>
        <w:tc>
          <w:tcPr>
            <w:tcW w:w="708" w:type="dxa"/>
            <w:vAlign w:val="center"/>
          </w:tcPr>
          <w:p w14:paraId="6E0FB794"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0C698590" wp14:editId="473592A5">
                      <wp:extent cx="241300" cy="120650"/>
                      <wp:effectExtent l="0" t="0" r="0" b="6350"/>
                      <wp:docPr id="45" name="AutoShape 15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289BFE" id="AutoShape 15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2j70fP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Үгүй</w:t>
            </w:r>
          </w:p>
        </w:tc>
        <w:tc>
          <w:tcPr>
            <w:tcW w:w="2835" w:type="dxa"/>
          </w:tcPr>
          <w:p w14:paraId="6C02A838"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Ямар нэгэн сөрөг нөлөө байхгүй</w:t>
            </w:r>
          </w:p>
        </w:tc>
      </w:tr>
      <w:tr w:rsidR="001E6391" w:rsidRPr="001E6391" w14:paraId="2FF882D8" w14:textId="77777777" w:rsidTr="00BB01EA">
        <w:trPr>
          <w:trHeight w:val="440"/>
        </w:trPr>
        <w:tc>
          <w:tcPr>
            <w:tcW w:w="1985" w:type="dxa"/>
            <w:vMerge w:val="restart"/>
          </w:tcPr>
          <w:p w14:paraId="3864A50F"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8.Соёл</w:t>
            </w:r>
          </w:p>
        </w:tc>
        <w:tc>
          <w:tcPr>
            <w:tcW w:w="3118" w:type="dxa"/>
            <w:vAlign w:val="center"/>
          </w:tcPr>
          <w:p w14:paraId="081D02B9"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8.1.Соёлын өвийг хамгаалахад нөлөө үзүүлэх эсэх</w:t>
            </w:r>
          </w:p>
        </w:tc>
        <w:tc>
          <w:tcPr>
            <w:tcW w:w="851" w:type="dxa"/>
            <w:vAlign w:val="center"/>
          </w:tcPr>
          <w:p w14:paraId="5BFE379D"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6D4799A8" wp14:editId="6EDEBA70">
                      <wp:extent cx="241300" cy="120650"/>
                      <wp:effectExtent l="0" t="0" r="0" b="6350"/>
                      <wp:docPr id="44" name="AutoShape 15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9A1FAB9" id="AutoShape 15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e7rLUv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Тийм</w:t>
            </w:r>
          </w:p>
        </w:tc>
        <w:tc>
          <w:tcPr>
            <w:tcW w:w="708" w:type="dxa"/>
            <w:vAlign w:val="center"/>
          </w:tcPr>
          <w:p w14:paraId="42A87C05"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71A356FE" wp14:editId="224D354D">
                      <wp:extent cx="241300" cy="120650"/>
                      <wp:effectExtent l="0" t="0" r="0" b="6350"/>
                      <wp:docPr id="43" name="AutoShape 16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0555D3" id="AutoShape 16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hP4/9P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Үгүй</w:t>
            </w:r>
          </w:p>
        </w:tc>
        <w:tc>
          <w:tcPr>
            <w:tcW w:w="2835" w:type="dxa"/>
            <w:vAlign w:val="center"/>
          </w:tcPr>
          <w:p w14:paraId="54AA9A91"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 xml:space="preserve">Ямар нэгэн сөрөг нөлөө байхгүй </w:t>
            </w:r>
          </w:p>
        </w:tc>
      </w:tr>
      <w:tr w:rsidR="001E6391" w:rsidRPr="001E6391" w14:paraId="4BFEA3A4" w14:textId="77777777" w:rsidTr="00BB01EA">
        <w:trPr>
          <w:trHeight w:val="440"/>
        </w:trPr>
        <w:tc>
          <w:tcPr>
            <w:tcW w:w="1985" w:type="dxa"/>
            <w:vMerge/>
            <w:vAlign w:val="center"/>
          </w:tcPr>
          <w:p w14:paraId="6BC06DF6" w14:textId="77777777" w:rsidR="00486C7F" w:rsidRPr="001E6391" w:rsidRDefault="00486C7F" w:rsidP="00BB01EA">
            <w:pPr>
              <w:spacing w:after="0" w:line="240" w:lineRule="auto"/>
              <w:rPr>
                <w:rFonts w:ascii="Arial" w:hAnsi="Arial" w:cs="Arial"/>
                <w:sz w:val="20"/>
                <w:szCs w:val="20"/>
              </w:rPr>
            </w:pPr>
          </w:p>
        </w:tc>
        <w:tc>
          <w:tcPr>
            <w:tcW w:w="3118" w:type="dxa"/>
            <w:vAlign w:val="center"/>
          </w:tcPr>
          <w:p w14:paraId="504759DF"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8.2.Хэл, соёлын ялгаатай байдал бий болгох эсэх, эсхүл уг ялгаатай байдалд нөлөөлөх эсэх</w:t>
            </w:r>
          </w:p>
        </w:tc>
        <w:tc>
          <w:tcPr>
            <w:tcW w:w="851" w:type="dxa"/>
            <w:vAlign w:val="center"/>
          </w:tcPr>
          <w:p w14:paraId="5C4FA23E"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07029B86" wp14:editId="0A152146">
                      <wp:extent cx="241300" cy="120650"/>
                      <wp:effectExtent l="0" t="0" r="0" b="6350"/>
                      <wp:docPr id="42" name="AutoShape 16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FF358D" id="AutoShape 16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JXoA2v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Тийм</w:t>
            </w:r>
          </w:p>
        </w:tc>
        <w:tc>
          <w:tcPr>
            <w:tcW w:w="708" w:type="dxa"/>
            <w:vAlign w:val="center"/>
          </w:tcPr>
          <w:p w14:paraId="76100361"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67AA39BE" wp14:editId="08761A86">
                      <wp:extent cx="241300" cy="120650"/>
                      <wp:effectExtent l="0" t="0" r="0" b="6350"/>
                      <wp:docPr id="41" name="AutoShape 16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A7468C" id="AutoShape 16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xvdAqP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Үгүй</w:t>
            </w:r>
          </w:p>
        </w:tc>
        <w:tc>
          <w:tcPr>
            <w:tcW w:w="2835" w:type="dxa"/>
          </w:tcPr>
          <w:p w14:paraId="5F5E9ECA"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Ямар нэгэн сөрөг нөлөө байхгүй</w:t>
            </w:r>
          </w:p>
        </w:tc>
      </w:tr>
      <w:tr w:rsidR="00486C7F" w:rsidRPr="001E6391" w14:paraId="77E315F4" w14:textId="77777777" w:rsidTr="00BB01EA">
        <w:trPr>
          <w:trHeight w:val="440"/>
        </w:trPr>
        <w:tc>
          <w:tcPr>
            <w:tcW w:w="1985" w:type="dxa"/>
            <w:vMerge/>
            <w:vAlign w:val="center"/>
          </w:tcPr>
          <w:p w14:paraId="02D8B8E0" w14:textId="77777777" w:rsidR="00486C7F" w:rsidRPr="001E6391" w:rsidRDefault="00486C7F" w:rsidP="00BB01EA">
            <w:pPr>
              <w:spacing w:after="0" w:line="240" w:lineRule="auto"/>
              <w:rPr>
                <w:rFonts w:ascii="Arial" w:hAnsi="Arial" w:cs="Arial"/>
                <w:sz w:val="20"/>
                <w:szCs w:val="20"/>
              </w:rPr>
            </w:pPr>
          </w:p>
        </w:tc>
        <w:tc>
          <w:tcPr>
            <w:tcW w:w="3118" w:type="dxa"/>
            <w:vAlign w:val="center"/>
          </w:tcPr>
          <w:p w14:paraId="4F392B3D"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8.3.Иргэдийн түүх, соёлоо хамгаалах оролцоонд нөлөөлөх эсэх</w:t>
            </w:r>
          </w:p>
        </w:tc>
        <w:tc>
          <w:tcPr>
            <w:tcW w:w="851" w:type="dxa"/>
            <w:vAlign w:val="center"/>
          </w:tcPr>
          <w:p w14:paraId="5F3C900A"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35E43AC1" wp14:editId="0FAEE12C">
                      <wp:extent cx="241300" cy="120650"/>
                      <wp:effectExtent l="0" t="0" r="0" b="6350"/>
                      <wp:docPr id="40" name="AutoShape 16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E34D334" id="AutoShape 16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Z3N/hv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Тийм</w:t>
            </w:r>
          </w:p>
        </w:tc>
        <w:tc>
          <w:tcPr>
            <w:tcW w:w="708" w:type="dxa"/>
            <w:vAlign w:val="center"/>
          </w:tcPr>
          <w:p w14:paraId="316EA80D"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43010D68" wp14:editId="1A6C2002">
                      <wp:extent cx="241300" cy="120650"/>
                      <wp:effectExtent l="0" t="0" r="0" b="6350"/>
                      <wp:docPr id="39" name="AutoShape 16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F1EBB8" id="AutoShape 16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j/vGO/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Үгүй</w:t>
            </w:r>
          </w:p>
        </w:tc>
        <w:tc>
          <w:tcPr>
            <w:tcW w:w="2835" w:type="dxa"/>
          </w:tcPr>
          <w:p w14:paraId="7D31BB15" w14:textId="77777777" w:rsidR="00486C7F" w:rsidRPr="001E6391" w:rsidRDefault="00486C7F" w:rsidP="00BB01EA">
            <w:pPr>
              <w:spacing w:after="0" w:line="240" w:lineRule="auto"/>
              <w:rPr>
                <w:rFonts w:ascii="Arial" w:hAnsi="Arial" w:cs="Arial"/>
                <w:sz w:val="20"/>
                <w:szCs w:val="20"/>
              </w:rPr>
            </w:pPr>
            <w:r w:rsidRPr="001E6391">
              <w:rPr>
                <w:rFonts w:ascii="Arial" w:hAnsi="Arial" w:cs="Arial"/>
                <w:sz w:val="20"/>
                <w:szCs w:val="20"/>
              </w:rPr>
              <w:t xml:space="preserve">Иргэдийн оролцоо, санаачлагыг нэмэдүүлнэ. </w:t>
            </w:r>
          </w:p>
        </w:tc>
      </w:tr>
    </w:tbl>
    <w:p w14:paraId="5DCE1F42" w14:textId="77777777" w:rsidR="00486C7F" w:rsidRPr="001E6391" w:rsidRDefault="00486C7F" w:rsidP="00486C7F">
      <w:pPr>
        <w:spacing w:after="0" w:line="240" w:lineRule="auto"/>
        <w:jc w:val="center"/>
        <w:rPr>
          <w:rFonts w:ascii="Arial" w:hAnsi="Arial" w:cs="Arial"/>
          <w:b/>
          <w:sz w:val="24"/>
          <w:szCs w:val="24"/>
        </w:rPr>
      </w:pPr>
    </w:p>
    <w:p w14:paraId="47921D4A" w14:textId="77777777" w:rsidR="00486C7F" w:rsidRPr="001E6391" w:rsidRDefault="00486C7F" w:rsidP="00486C7F">
      <w:pPr>
        <w:spacing w:after="0" w:line="240" w:lineRule="auto"/>
        <w:jc w:val="center"/>
        <w:rPr>
          <w:rFonts w:ascii="Arial" w:hAnsi="Arial" w:cs="Arial"/>
          <w:b/>
          <w:sz w:val="24"/>
          <w:szCs w:val="24"/>
        </w:rPr>
      </w:pPr>
      <w:r w:rsidRPr="001E6391">
        <w:rPr>
          <w:rFonts w:ascii="Arial" w:hAnsi="Arial" w:cs="Arial"/>
          <w:b/>
          <w:sz w:val="24"/>
          <w:szCs w:val="24"/>
        </w:rPr>
        <w:t>БАЙГАЛЬ ОРЧИНД ҮЗҮҮЛЭХ ҮР НӨЛӨӨ</w:t>
      </w:r>
    </w:p>
    <w:p w14:paraId="4B7A7274" w14:textId="77777777" w:rsidR="00486C7F" w:rsidRPr="001E6391" w:rsidRDefault="00486C7F" w:rsidP="00486C7F">
      <w:pPr>
        <w:spacing w:after="0" w:line="240" w:lineRule="auto"/>
        <w:jc w:val="center"/>
        <w:rPr>
          <w:rFonts w:ascii="Arial" w:hAnsi="Arial" w:cs="Arial"/>
          <w:b/>
          <w:sz w:val="20"/>
          <w:szCs w:val="20"/>
        </w:rPr>
      </w:pP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3118"/>
        <w:gridCol w:w="851"/>
        <w:gridCol w:w="708"/>
        <w:gridCol w:w="2835"/>
      </w:tblGrid>
      <w:tr w:rsidR="001E6391" w:rsidRPr="001E6391" w14:paraId="75212759" w14:textId="77777777" w:rsidTr="00BB01EA">
        <w:tc>
          <w:tcPr>
            <w:tcW w:w="1985" w:type="dxa"/>
            <w:shd w:val="clear" w:color="auto" w:fill="E7E6E6"/>
            <w:vAlign w:val="center"/>
          </w:tcPr>
          <w:p w14:paraId="3385AC6D" w14:textId="77777777" w:rsidR="00486C7F" w:rsidRPr="001E6391" w:rsidRDefault="00486C7F" w:rsidP="00BB01EA">
            <w:pPr>
              <w:spacing w:after="0" w:line="240" w:lineRule="auto"/>
              <w:jc w:val="center"/>
              <w:rPr>
                <w:rFonts w:ascii="Arial" w:hAnsi="Arial" w:cs="Arial"/>
                <w:b/>
                <w:sz w:val="20"/>
                <w:szCs w:val="20"/>
              </w:rPr>
            </w:pPr>
            <w:r w:rsidRPr="001E6391">
              <w:rPr>
                <w:rFonts w:ascii="Arial" w:hAnsi="Arial" w:cs="Arial"/>
                <w:b/>
                <w:bCs/>
                <w:sz w:val="20"/>
                <w:szCs w:val="20"/>
              </w:rPr>
              <w:t>Үзүүлэх үр нөлөө:</w:t>
            </w:r>
          </w:p>
        </w:tc>
        <w:tc>
          <w:tcPr>
            <w:tcW w:w="3118" w:type="dxa"/>
            <w:shd w:val="clear" w:color="auto" w:fill="E7E6E6"/>
            <w:vAlign w:val="center"/>
          </w:tcPr>
          <w:p w14:paraId="2A3494BC" w14:textId="77777777" w:rsidR="00486C7F" w:rsidRPr="001E6391" w:rsidRDefault="00486C7F" w:rsidP="00BB01EA">
            <w:pPr>
              <w:spacing w:after="0" w:line="240" w:lineRule="auto"/>
              <w:jc w:val="center"/>
              <w:rPr>
                <w:rFonts w:ascii="Arial" w:hAnsi="Arial" w:cs="Arial"/>
                <w:b/>
                <w:sz w:val="20"/>
                <w:szCs w:val="20"/>
              </w:rPr>
            </w:pPr>
            <w:r w:rsidRPr="001E6391">
              <w:rPr>
                <w:rFonts w:ascii="Arial" w:hAnsi="Arial" w:cs="Arial"/>
                <w:b/>
                <w:sz w:val="20"/>
                <w:szCs w:val="20"/>
              </w:rPr>
              <w:t xml:space="preserve">Холбогдох асуултууд </w:t>
            </w:r>
          </w:p>
        </w:tc>
        <w:tc>
          <w:tcPr>
            <w:tcW w:w="1559" w:type="dxa"/>
            <w:gridSpan w:val="2"/>
            <w:shd w:val="clear" w:color="auto" w:fill="E7E6E6"/>
            <w:vAlign w:val="center"/>
          </w:tcPr>
          <w:p w14:paraId="3E3AC08C" w14:textId="77777777" w:rsidR="00486C7F" w:rsidRPr="001E6391" w:rsidRDefault="00486C7F" w:rsidP="00BB01EA">
            <w:pPr>
              <w:spacing w:after="0" w:line="240" w:lineRule="auto"/>
              <w:rPr>
                <w:rFonts w:ascii="Arial" w:hAnsi="Arial" w:cs="Arial"/>
                <w:b/>
                <w:sz w:val="20"/>
                <w:szCs w:val="20"/>
              </w:rPr>
            </w:pPr>
            <w:r w:rsidRPr="001E6391">
              <w:rPr>
                <w:rFonts w:ascii="Arial" w:hAnsi="Arial" w:cs="Arial"/>
                <w:b/>
                <w:sz w:val="20"/>
                <w:szCs w:val="20"/>
              </w:rPr>
              <w:t xml:space="preserve">   Хариулт </w:t>
            </w:r>
          </w:p>
        </w:tc>
        <w:tc>
          <w:tcPr>
            <w:tcW w:w="2835" w:type="dxa"/>
            <w:shd w:val="clear" w:color="auto" w:fill="E7E6E6"/>
          </w:tcPr>
          <w:p w14:paraId="6EF982F0" w14:textId="77777777" w:rsidR="00486C7F" w:rsidRPr="001E6391" w:rsidRDefault="00486C7F" w:rsidP="00BB01EA">
            <w:pPr>
              <w:spacing w:after="0" w:line="240" w:lineRule="auto"/>
              <w:rPr>
                <w:rFonts w:ascii="Arial" w:hAnsi="Arial" w:cs="Arial"/>
                <w:b/>
                <w:sz w:val="20"/>
                <w:szCs w:val="20"/>
              </w:rPr>
            </w:pPr>
            <w:r w:rsidRPr="001E6391">
              <w:rPr>
                <w:rFonts w:ascii="Arial" w:hAnsi="Arial" w:cs="Arial"/>
                <w:b/>
                <w:sz w:val="20"/>
                <w:szCs w:val="20"/>
              </w:rPr>
              <w:t xml:space="preserve">       Тайлбар</w:t>
            </w:r>
          </w:p>
        </w:tc>
      </w:tr>
      <w:tr w:rsidR="001E6391" w:rsidRPr="001E6391" w14:paraId="4F50A097" w14:textId="77777777" w:rsidTr="00BB01EA">
        <w:trPr>
          <w:trHeight w:val="440"/>
        </w:trPr>
        <w:tc>
          <w:tcPr>
            <w:tcW w:w="1985" w:type="dxa"/>
            <w:vAlign w:val="center"/>
          </w:tcPr>
          <w:p w14:paraId="13EF6C68"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1.Агаар</w:t>
            </w:r>
          </w:p>
        </w:tc>
        <w:tc>
          <w:tcPr>
            <w:tcW w:w="3118" w:type="dxa"/>
            <w:vAlign w:val="center"/>
          </w:tcPr>
          <w:p w14:paraId="631E9AFC"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1.1.Зохицуулалтын хувилбарын үр дүнд агаарын бохирдлыг нэмэгдүүлэх эсэх</w:t>
            </w:r>
          </w:p>
        </w:tc>
        <w:tc>
          <w:tcPr>
            <w:tcW w:w="851" w:type="dxa"/>
            <w:vAlign w:val="center"/>
          </w:tcPr>
          <w:p w14:paraId="282CA125"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41149C4E" wp14:editId="4EBD4349">
                      <wp:extent cx="241300" cy="120650"/>
                      <wp:effectExtent l="0" t="0" r="0" b="6350"/>
                      <wp:docPr id="38" name="AutoShape 16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F4CDEF0" id="AutoShape 16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Ln/5Ff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Тийм</w:t>
            </w:r>
          </w:p>
        </w:tc>
        <w:tc>
          <w:tcPr>
            <w:tcW w:w="708" w:type="dxa"/>
            <w:vAlign w:val="center"/>
          </w:tcPr>
          <w:p w14:paraId="532EDBFC"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4DCB3763" wp14:editId="0818B213">
                      <wp:extent cx="241300" cy="120650"/>
                      <wp:effectExtent l="0" t="0" r="0" b="6350"/>
                      <wp:docPr id="37" name="AutoShape 16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1DDE06" id="AutoShape 16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DG8Dzz/AgAAIw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1E6391">
              <w:rPr>
                <w:rFonts w:ascii="Arial" w:hAnsi="Arial" w:cs="Arial"/>
                <w:b/>
                <w:sz w:val="20"/>
                <w:szCs w:val="20"/>
              </w:rPr>
              <w:t>Үгүй</w:t>
            </w:r>
          </w:p>
        </w:tc>
        <w:tc>
          <w:tcPr>
            <w:tcW w:w="2835" w:type="dxa"/>
          </w:tcPr>
          <w:p w14:paraId="47BA40B1"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 xml:space="preserve">Агаарын бохирдолд нөлөө үзүүлэх боломжтой хэдий ч орлого нэмэгдсэнээр уг сөрөг үр дагаварыг бууруулах боломж </w:t>
            </w:r>
            <w:r w:rsidRPr="001E6391">
              <w:rPr>
                <w:rFonts w:ascii="Arial" w:hAnsi="Arial" w:cs="Arial"/>
                <w:sz w:val="20"/>
                <w:szCs w:val="20"/>
              </w:rPr>
              <w:lastRenderedPageBreak/>
              <w:t>бүрдэнэ..</w:t>
            </w:r>
          </w:p>
        </w:tc>
      </w:tr>
      <w:tr w:rsidR="001E6391" w:rsidRPr="001E6391" w14:paraId="32006CB0" w14:textId="77777777" w:rsidTr="00BB01EA">
        <w:trPr>
          <w:trHeight w:val="440"/>
        </w:trPr>
        <w:tc>
          <w:tcPr>
            <w:tcW w:w="1985" w:type="dxa"/>
            <w:vMerge w:val="restart"/>
          </w:tcPr>
          <w:p w14:paraId="632D95F9"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lastRenderedPageBreak/>
              <w:t>2.Зам тээвэр, түлш, эрчим хүч</w:t>
            </w:r>
          </w:p>
        </w:tc>
        <w:tc>
          <w:tcPr>
            <w:tcW w:w="3118" w:type="dxa"/>
          </w:tcPr>
          <w:p w14:paraId="66DF587B"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2.1.Тээврийн хэрэгслийн түлшний хэрэглээг нэмэгдүүлэх/бууруулах эсэх</w:t>
            </w:r>
          </w:p>
        </w:tc>
        <w:tc>
          <w:tcPr>
            <w:tcW w:w="851" w:type="dxa"/>
          </w:tcPr>
          <w:p w14:paraId="21525D86" w14:textId="77777777" w:rsidR="00486C7F" w:rsidRPr="001E6391" w:rsidRDefault="00486C7F" w:rsidP="00BB01EA">
            <w:pPr>
              <w:spacing w:after="0" w:line="240" w:lineRule="auto"/>
              <w:jc w:val="center"/>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367445F7" wp14:editId="25ACDE03">
                      <wp:extent cx="241300" cy="120650"/>
                      <wp:effectExtent l="0" t="0" r="0" b="6350"/>
                      <wp:docPr id="36" name="AutoShape 16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3EFFBE" id="AutoShape 16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" filled="f" stroked="f">
                      <o:lock v:ext="edit" aspectratio="t"/>
                      <w10:anchorlock/>
                    </v:rect>
                  </w:pict>
                </mc:Fallback>
              </mc:AlternateContent>
            </w:r>
            <w:r w:rsidRPr="001E6391">
              <w:rPr>
                <w:rFonts w:ascii="Arial" w:hAnsi="Arial" w:cs="Arial"/>
                <w:sz w:val="20"/>
                <w:szCs w:val="20"/>
              </w:rPr>
              <w:t>Тийм</w:t>
            </w:r>
          </w:p>
        </w:tc>
        <w:tc>
          <w:tcPr>
            <w:tcW w:w="708" w:type="dxa"/>
          </w:tcPr>
          <w:p w14:paraId="6FDA944D" w14:textId="77777777" w:rsidR="00486C7F" w:rsidRPr="001E6391" w:rsidRDefault="00486C7F" w:rsidP="00BB01EA">
            <w:pPr>
              <w:spacing w:after="0" w:line="240" w:lineRule="auto"/>
              <w:jc w:val="center"/>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73CDE54A" wp14:editId="3CE23DAC">
                      <wp:extent cx="241300" cy="120650"/>
                      <wp:effectExtent l="0" t="0" r="0" b="6350"/>
                      <wp:docPr id="35" name="AutoShape 16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8A57FE" id="AutoShape 16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Qsq1Kf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Үгүй</w:t>
            </w:r>
          </w:p>
        </w:tc>
        <w:tc>
          <w:tcPr>
            <w:tcW w:w="2835" w:type="dxa"/>
          </w:tcPr>
          <w:p w14:paraId="2F7837C6"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Түлшний хэрэглээ нэмэгдэх боловч төслөөс үүсэх эерэг үр дагавар нь илүү үр ашигтай байх боломжтой.</w:t>
            </w:r>
          </w:p>
        </w:tc>
      </w:tr>
      <w:tr w:rsidR="001E6391" w:rsidRPr="001E6391" w14:paraId="7F1F8216" w14:textId="77777777" w:rsidTr="00BB01EA">
        <w:trPr>
          <w:trHeight w:val="489"/>
        </w:trPr>
        <w:tc>
          <w:tcPr>
            <w:tcW w:w="1985" w:type="dxa"/>
            <w:vMerge/>
          </w:tcPr>
          <w:p w14:paraId="555679E6" w14:textId="77777777" w:rsidR="00486C7F" w:rsidRPr="001E6391" w:rsidRDefault="00486C7F" w:rsidP="00BB01EA">
            <w:pPr>
              <w:spacing w:after="0" w:line="240" w:lineRule="auto"/>
              <w:jc w:val="both"/>
              <w:rPr>
                <w:rFonts w:ascii="Arial" w:hAnsi="Arial" w:cs="Arial"/>
                <w:sz w:val="20"/>
                <w:szCs w:val="20"/>
              </w:rPr>
            </w:pPr>
          </w:p>
        </w:tc>
        <w:tc>
          <w:tcPr>
            <w:tcW w:w="3118" w:type="dxa"/>
          </w:tcPr>
          <w:p w14:paraId="718F3DD9"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2.2.Эрчим хүчний хэрэглээг нэмэгдүүлэх эсэх</w:t>
            </w:r>
          </w:p>
        </w:tc>
        <w:tc>
          <w:tcPr>
            <w:tcW w:w="851" w:type="dxa"/>
          </w:tcPr>
          <w:p w14:paraId="1F44B11C" w14:textId="77777777" w:rsidR="00486C7F" w:rsidRPr="001E6391" w:rsidRDefault="00486C7F" w:rsidP="00BB01EA">
            <w:pPr>
              <w:spacing w:after="0" w:line="240" w:lineRule="auto"/>
              <w:jc w:val="center"/>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4E64B7A4" wp14:editId="08E5E559">
                      <wp:extent cx="241300" cy="120650"/>
                      <wp:effectExtent l="0" t="0" r="0" b="6350"/>
                      <wp:docPr id="34" name="AutoShape 16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8011A8" id="AutoShape 16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406KB/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Тийм</w:t>
            </w:r>
          </w:p>
        </w:tc>
        <w:tc>
          <w:tcPr>
            <w:tcW w:w="708" w:type="dxa"/>
          </w:tcPr>
          <w:p w14:paraId="294B3BA4" w14:textId="77777777" w:rsidR="00486C7F" w:rsidRPr="001E6391" w:rsidRDefault="00486C7F" w:rsidP="00BB01EA">
            <w:pPr>
              <w:spacing w:after="0" w:line="240" w:lineRule="auto"/>
              <w:jc w:val="center"/>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769C47D8" wp14:editId="647D125E">
                      <wp:extent cx="241300" cy="120650"/>
                      <wp:effectExtent l="0" t="0" r="0" b="6350"/>
                      <wp:docPr id="33" name="AutoShape 17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7FCC98" id="AutoShape 17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YtVQ4v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Үгүй</w:t>
            </w:r>
          </w:p>
        </w:tc>
        <w:tc>
          <w:tcPr>
            <w:tcW w:w="2835" w:type="dxa"/>
          </w:tcPr>
          <w:p w14:paraId="463BCC75"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Эрчим хүчний хэрэглээ нэмэгдэх боловч төслөөс үүсэх эерэг үр дагавар нь илүү үр ашигтай байх боломжтой.</w:t>
            </w:r>
          </w:p>
        </w:tc>
      </w:tr>
      <w:tr w:rsidR="001E6391" w:rsidRPr="001E6391" w14:paraId="6BE620A7" w14:textId="77777777" w:rsidTr="00BB01EA">
        <w:trPr>
          <w:trHeight w:val="440"/>
        </w:trPr>
        <w:tc>
          <w:tcPr>
            <w:tcW w:w="1985" w:type="dxa"/>
            <w:vMerge/>
            <w:vAlign w:val="center"/>
          </w:tcPr>
          <w:p w14:paraId="76CE812C" w14:textId="77777777" w:rsidR="00486C7F" w:rsidRPr="001E6391" w:rsidRDefault="00486C7F" w:rsidP="00BB01EA">
            <w:pPr>
              <w:spacing w:after="0" w:line="240" w:lineRule="auto"/>
              <w:jc w:val="both"/>
              <w:rPr>
                <w:rFonts w:ascii="Arial" w:hAnsi="Arial" w:cs="Arial"/>
                <w:sz w:val="20"/>
                <w:szCs w:val="20"/>
              </w:rPr>
            </w:pPr>
          </w:p>
        </w:tc>
        <w:tc>
          <w:tcPr>
            <w:tcW w:w="3118" w:type="dxa"/>
          </w:tcPr>
          <w:p w14:paraId="6B3E6680"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2.3.Эрчим хүчний үйлдвэрлэлд нөлөө үзүүлэх эсэх</w:t>
            </w:r>
          </w:p>
        </w:tc>
        <w:tc>
          <w:tcPr>
            <w:tcW w:w="851" w:type="dxa"/>
            <w:vAlign w:val="center"/>
          </w:tcPr>
          <w:p w14:paraId="53EF1D88"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2D368561" wp14:editId="1FA79CED">
                      <wp:extent cx="241300" cy="120650"/>
                      <wp:effectExtent l="0" t="0" r="0" b="6350"/>
                      <wp:docPr id="32" name="AutoShape 17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61C6E5" id="AutoShape 17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w1FvzP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Тийм</w:t>
            </w:r>
          </w:p>
        </w:tc>
        <w:tc>
          <w:tcPr>
            <w:tcW w:w="708" w:type="dxa"/>
            <w:vAlign w:val="center"/>
          </w:tcPr>
          <w:p w14:paraId="174CCCF1"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7C3BFCE5" wp14:editId="2461E45D">
                      <wp:extent cx="241300" cy="120650"/>
                      <wp:effectExtent l="0" t="0" r="0" b="6350"/>
                      <wp:docPr id="31" name="AutoShape 17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8A1607" id="AutoShape 17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INwvvv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Үгүй</w:t>
            </w:r>
          </w:p>
        </w:tc>
        <w:tc>
          <w:tcPr>
            <w:tcW w:w="2835" w:type="dxa"/>
          </w:tcPr>
          <w:p w14:paraId="785EE78E"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Эрчим хүчний үйлдвэрлэлийг нэмэгдүүлнэ.</w:t>
            </w:r>
          </w:p>
        </w:tc>
      </w:tr>
      <w:tr w:rsidR="001E6391" w:rsidRPr="001E6391" w14:paraId="1239E313" w14:textId="77777777" w:rsidTr="00BB01EA">
        <w:trPr>
          <w:trHeight w:val="440"/>
        </w:trPr>
        <w:tc>
          <w:tcPr>
            <w:tcW w:w="1985" w:type="dxa"/>
            <w:vMerge/>
            <w:vAlign w:val="center"/>
          </w:tcPr>
          <w:p w14:paraId="767FA06C" w14:textId="77777777" w:rsidR="00486C7F" w:rsidRPr="001E6391" w:rsidRDefault="00486C7F" w:rsidP="00BB01EA">
            <w:pPr>
              <w:spacing w:after="0" w:line="240" w:lineRule="auto"/>
              <w:rPr>
                <w:rFonts w:ascii="Arial" w:hAnsi="Arial" w:cs="Arial"/>
                <w:sz w:val="20"/>
                <w:szCs w:val="20"/>
              </w:rPr>
            </w:pPr>
          </w:p>
        </w:tc>
        <w:tc>
          <w:tcPr>
            <w:tcW w:w="3118" w:type="dxa"/>
            <w:vAlign w:val="center"/>
          </w:tcPr>
          <w:p w14:paraId="193A55E2"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2.4.Тээврийн хэрэгслийн агаарын бохирдлыг нэмэгдүүлэх эсэх</w:t>
            </w:r>
          </w:p>
        </w:tc>
        <w:tc>
          <w:tcPr>
            <w:tcW w:w="851" w:type="dxa"/>
            <w:vAlign w:val="center"/>
          </w:tcPr>
          <w:p w14:paraId="6DFD824F"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5A829156" wp14:editId="5E0E6A01">
                      <wp:extent cx="241300" cy="120650"/>
                      <wp:effectExtent l="0" t="0" r="0" b="6350"/>
                      <wp:docPr id="30" name="AutoShape 17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864CE4" id="AutoShape 17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gVgQkP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Тийм</w:t>
            </w:r>
          </w:p>
        </w:tc>
        <w:tc>
          <w:tcPr>
            <w:tcW w:w="708" w:type="dxa"/>
            <w:vAlign w:val="center"/>
          </w:tcPr>
          <w:p w14:paraId="317D0E48"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6A05996E" wp14:editId="73DBEE78">
                      <wp:extent cx="241300" cy="120650"/>
                      <wp:effectExtent l="0" t="0" r="0" b="6350"/>
                      <wp:docPr id="29" name="AutoShape 17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E5952E6" id="AutoShape 17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dVc5mv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Үгүй</w:t>
            </w:r>
          </w:p>
        </w:tc>
        <w:tc>
          <w:tcPr>
            <w:tcW w:w="2835" w:type="dxa"/>
          </w:tcPr>
          <w:p w14:paraId="2599A41E"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Агаарын бохирдолд нөлөө үзүүлэх боломжтой хэдий ч төслөөс үүсэх эерэг үр дагавар нь илүү үр ашигтай байх боломжтой.</w:t>
            </w:r>
          </w:p>
        </w:tc>
      </w:tr>
      <w:tr w:rsidR="001E6391" w:rsidRPr="001E6391" w14:paraId="1890E2C8" w14:textId="77777777" w:rsidTr="00BB01EA">
        <w:trPr>
          <w:trHeight w:val="440"/>
        </w:trPr>
        <w:tc>
          <w:tcPr>
            <w:tcW w:w="1985" w:type="dxa"/>
            <w:vMerge w:val="restart"/>
          </w:tcPr>
          <w:p w14:paraId="51C91104"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3.Ан амьтан, ургамлыг хамгаалах</w:t>
            </w:r>
          </w:p>
        </w:tc>
        <w:tc>
          <w:tcPr>
            <w:tcW w:w="3118" w:type="dxa"/>
          </w:tcPr>
          <w:p w14:paraId="299E9A60"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3.1.Ан амьтны тоо хэмжээг бууруулах эсэх</w:t>
            </w:r>
          </w:p>
        </w:tc>
        <w:tc>
          <w:tcPr>
            <w:tcW w:w="851" w:type="dxa"/>
            <w:vAlign w:val="center"/>
          </w:tcPr>
          <w:p w14:paraId="44951922"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575865CE" wp14:editId="7546858C">
                      <wp:extent cx="241300" cy="120650"/>
                      <wp:effectExtent l="0" t="0" r="0" b="6350"/>
                      <wp:docPr id="28" name="AutoShape 17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E481F90" id="AutoShape 17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DU&#10;0wa0/QIAACM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hAnsi="Arial" w:cs="Arial"/>
                <w:sz w:val="20"/>
                <w:szCs w:val="20"/>
              </w:rPr>
              <w:t>Тийм</w:t>
            </w:r>
          </w:p>
        </w:tc>
        <w:tc>
          <w:tcPr>
            <w:tcW w:w="708" w:type="dxa"/>
            <w:vAlign w:val="center"/>
          </w:tcPr>
          <w:p w14:paraId="26F21966"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2D7E3369" wp14:editId="5D871E2E">
                      <wp:extent cx="241300" cy="120650"/>
                      <wp:effectExtent l="0" t="0" r="0" b="6350"/>
                      <wp:docPr id="27" name="AutoShape 17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442017" id="AutoShape 17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yxDwnf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Үгүй</w:t>
            </w:r>
          </w:p>
        </w:tc>
        <w:tc>
          <w:tcPr>
            <w:tcW w:w="2835" w:type="dxa"/>
          </w:tcPr>
          <w:p w14:paraId="30C5350C"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Ямар нэгэн сөрөг нөлөө байхгүй.</w:t>
            </w:r>
          </w:p>
        </w:tc>
      </w:tr>
      <w:tr w:rsidR="001E6391" w:rsidRPr="001E6391" w14:paraId="3189C31D" w14:textId="77777777" w:rsidTr="00BB01EA">
        <w:trPr>
          <w:trHeight w:val="440"/>
        </w:trPr>
        <w:tc>
          <w:tcPr>
            <w:tcW w:w="1985" w:type="dxa"/>
            <w:vMerge/>
            <w:vAlign w:val="center"/>
          </w:tcPr>
          <w:p w14:paraId="0958C8D5" w14:textId="77777777" w:rsidR="00486C7F" w:rsidRPr="001E6391" w:rsidRDefault="00486C7F" w:rsidP="00BB01EA">
            <w:pPr>
              <w:spacing w:after="0" w:line="240" w:lineRule="auto"/>
              <w:rPr>
                <w:rFonts w:ascii="Arial" w:hAnsi="Arial" w:cs="Arial"/>
                <w:sz w:val="20"/>
                <w:szCs w:val="20"/>
              </w:rPr>
            </w:pPr>
          </w:p>
        </w:tc>
        <w:tc>
          <w:tcPr>
            <w:tcW w:w="3118" w:type="dxa"/>
            <w:vAlign w:val="center"/>
          </w:tcPr>
          <w:p w14:paraId="2E1D535E"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3.2.Ховордсон болон нэн ховор амьтан, ургамалд сөргөөр нөлөөлөх эсэх</w:t>
            </w:r>
          </w:p>
        </w:tc>
        <w:tc>
          <w:tcPr>
            <w:tcW w:w="851" w:type="dxa"/>
            <w:vAlign w:val="center"/>
          </w:tcPr>
          <w:p w14:paraId="36141BA2"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239DBF27" wp14:editId="75BAF8FB">
                      <wp:extent cx="241300" cy="120650"/>
                      <wp:effectExtent l="0" t="0" r="0" b="6350"/>
                      <wp:docPr id="26" name="AutoShape 17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B4B094B" id="AutoShape 17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apTPs/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Тийм</w:t>
            </w:r>
          </w:p>
        </w:tc>
        <w:tc>
          <w:tcPr>
            <w:tcW w:w="708" w:type="dxa"/>
            <w:vAlign w:val="center"/>
          </w:tcPr>
          <w:p w14:paraId="3C74F190"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20EEAFC5" wp14:editId="7FD9D255">
                      <wp:extent cx="241300" cy="120650"/>
                      <wp:effectExtent l="0" t="0" r="0" b="6350"/>
                      <wp:docPr id="25" name="AutoShape 17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0C2517C" id="AutoShape 17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uGZKiP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Үгүй</w:t>
            </w:r>
          </w:p>
        </w:tc>
        <w:tc>
          <w:tcPr>
            <w:tcW w:w="2835" w:type="dxa"/>
          </w:tcPr>
          <w:p w14:paraId="6D6407BD"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Ямар нэгэн сөрөг нөлөө байхгүй.</w:t>
            </w:r>
          </w:p>
        </w:tc>
      </w:tr>
      <w:tr w:rsidR="001E6391" w:rsidRPr="001E6391" w14:paraId="533AD180" w14:textId="77777777" w:rsidTr="00BB01EA">
        <w:trPr>
          <w:trHeight w:val="440"/>
        </w:trPr>
        <w:tc>
          <w:tcPr>
            <w:tcW w:w="1985" w:type="dxa"/>
            <w:vMerge/>
            <w:vAlign w:val="center"/>
          </w:tcPr>
          <w:p w14:paraId="0D0F0748" w14:textId="77777777" w:rsidR="00486C7F" w:rsidRPr="001E6391" w:rsidRDefault="00486C7F" w:rsidP="00BB01EA">
            <w:pPr>
              <w:spacing w:after="0" w:line="240" w:lineRule="auto"/>
              <w:rPr>
                <w:rFonts w:ascii="Arial" w:hAnsi="Arial" w:cs="Arial"/>
                <w:sz w:val="20"/>
                <w:szCs w:val="20"/>
              </w:rPr>
            </w:pPr>
          </w:p>
        </w:tc>
        <w:tc>
          <w:tcPr>
            <w:tcW w:w="3118" w:type="dxa"/>
            <w:vAlign w:val="center"/>
          </w:tcPr>
          <w:p w14:paraId="1496FD2C"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3.3.Ан амьтдын нүүдэл, суурьшилд сөргөөр нөлөөлөх эсэх</w:t>
            </w:r>
          </w:p>
        </w:tc>
        <w:tc>
          <w:tcPr>
            <w:tcW w:w="851" w:type="dxa"/>
            <w:vAlign w:val="center"/>
          </w:tcPr>
          <w:p w14:paraId="7F7B344F"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626708CE" wp14:editId="25C99F7A">
                      <wp:extent cx="241300" cy="120650"/>
                      <wp:effectExtent l="0" t="0" r="0" b="6350"/>
                      <wp:docPr id="24" name="AutoShape 17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027C3A" id="AutoShape 17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GeJ1pv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Тийм</w:t>
            </w:r>
          </w:p>
        </w:tc>
        <w:tc>
          <w:tcPr>
            <w:tcW w:w="708" w:type="dxa"/>
            <w:vAlign w:val="center"/>
          </w:tcPr>
          <w:p w14:paraId="3492A4CC"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42F7E097" wp14:editId="3A6FCF75">
                      <wp:extent cx="241300" cy="120650"/>
                      <wp:effectExtent l="0" t="0" r="0" b="6350"/>
                      <wp:docPr id="23" name="AutoShape 18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73F91F" id="AutoShape 18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o2MWUf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Үгүй</w:t>
            </w:r>
          </w:p>
        </w:tc>
        <w:tc>
          <w:tcPr>
            <w:tcW w:w="2835" w:type="dxa"/>
          </w:tcPr>
          <w:p w14:paraId="78C907BD"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Ямар нэгэн сөрөг нөлөө байхгүй.</w:t>
            </w:r>
          </w:p>
        </w:tc>
      </w:tr>
      <w:tr w:rsidR="001E6391" w:rsidRPr="001E6391" w14:paraId="3D13EF28" w14:textId="77777777" w:rsidTr="00BB01EA">
        <w:trPr>
          <w:trHeight w:val="440"/>
        </w:trPr>
        <w:tc>
          <w:tcPr>
            <w:tcW w:w="1985" w:type="dxa"/>
            <w:vMerge/>
            <w:vAlign w:val="center"/>
          </w:tcPr>
          <w:p w14:paraId="1283EE73" w14:textId="77777777" w:rsidR="00486C7F" w:rsidRPr="001E6391" w:rsidRDefault="00486C7F" w:rsidP="00BB01EA">
            <w:pPr>
              <w:spacing w:after="0" w:line="240" w:lineRule="auto"/>
              <w:rPr>
                <w:rFonts w:ascii="Arial" w:hAnsi="Arial" w:cs="Arial"/>
                <w:sz w:val="20"/>
                <w:szCs w:val="20"/>
              </w:rPr>
            </w:pPr>
          </w:p>
        </w:tc>
        <w:tc>
          <w:tcPr>
            <w:tcW w:w="3118" w:type="dxa"/>
            <w:vAlign w:val="center"/>
          </w:tcPr>
          <w:p w14:paraId="6A5F682C"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3.4.Тусгай хамгаалалттай газар нутагт сөргөөр нөлөөлөх эсэх</w:t>
            </w:r>
          </w:p>
        </w:tc>
        <w:tc>
          <w:tcPr>
            <w:tcW w:w="851" w:type="dxa"/>
            <w:vAlign w:val="center"/>
          </w:tcPr>
          <w:p w14:paraId="692C5B3D"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6E7683BB" wp14:editId="53A8A108">
                      <wp:extent cx="241300" cy="120650"/>
                      <wp:effectExtent l="0" t="0" r="0" b="6350"/>
                      <wp:docPr id="22" name="AutoShape 18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E1B90E" id="AutoShape 18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Aucpf/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Тийм</w:t>
            </w:r>
          </w:p>
        </w:tc>
        <w:tc>
          <w:tcPr>
            <w:tcW w:w="708" w:type="dxa"/>
            <w:vAlign w:val="center"/>
          </w:tcPr>
          <w:p w14:paraId="65B52BA5"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073692BE" wp14:editId="53A8268A">
                      <wp:extent cx="241300" cy="120650"/>
                      <wp:effectExtent l="0" t="0" r="0" b="6350"/>
                      <wp:docPr id="21" name="AutoShape 18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58E2F88" id="AutoShape 18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4WppDf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Үгүй</w:t>
            </w:r>
          </w:p>
        </w:tc>
        <w:tc>
          <w:tcPr>
            <w:tcW w:w="2835" w:type="dxa"/>
          </w:tcPr>
          <w:p w14:paraId="725835C6"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Ямар нэгэн сөрөг нөлөө байхгүй.</w:t>
            </w:r>
          </w:p>
        </w:tc>
      </w:tr>
      <w:tr w:rsidR="001E6391" w:rsidRPr="001E6391" w14:paraId="2A179A8D" w14:textId="77777777" w:rsidTr="00BB01EA">
        <w:trPr>
          <w:trHeight w:val="440"/>
        </w:trPr>
        <w:tc>
          <w:tcPr>
            <w:tcW w:w="1985" w:type="dxa"/>
            <w:vMerge w:val="restart"/>
          </w:tcPr>
          <w:p w14:paraId="40CA9FAF"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4.Усны нөөц</w:t>
            </w:r>
          </w:p>
        </w:tc>
        <w:tc>
          <w:tcPr>
            <w:tcW w:w="3118" w:type="dxa"/>
          </w:tcPr>
          <w:p w14:paraId="385CC15C"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4.1.Газрын дээрх ус болон гүний ус, цэвэр усны нөөцөд сөргөөр нөлөөлөх эсэх</w:t>
            </w:r>
          </w:p>
        </w:tc>
        <w:tc>
          <w:tcPr>
            <w:tcW w:w="851" w:type="dxa"/>
            <w:vAlign w:val="center"/>
          </w:tcPr>
          <w:p w14:paraId="5972B685"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74DB59B7" wp14:editId="1E0DBCAA">
                      <wp:extent cx="241300" cy="120650"/>
                      <wp:effectExtent l="0" t="0" r="0" b="6350"/>
                      <wp:docPr id="20" name="AutoShape 18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E2D5B1" id="AutoShape 18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QO5WI/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Тийм</w:t>
            </w:r>
          </w:p>
        </w:tc>
        <w:tc>
          <w:tcPr>
            <w:tcW w:w="708" w:type="dxa"/>
            <w:vAlign w:val="center"/>
          </w:tcPr>
          <w:p w14:paraId="20D0ECD4"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100B90EA" wp14:editId="26C31B9B">
                      <wp:extent cx="241300" cy="120650"/>
                      <wp:effectExtent l="0" t="0" r="0" b="6350"/>
                      <wp:docPr id="19" name="AutoShape 18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5608091" id="AutoShape 18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B/&#10;Yd/y/QIAACM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hAnsi="Arial" w:cs="Arial"/>
                <w:sz w:val="20"/>
                <w:szCs w:val="20"/>
              </w:rPr>
              <w:t>Үгүй</w:t>
            </w:r>
          </w:p>
        </w:tc>
        <w:tc>
          <w:tcPr>
            <w:tcW w:w="2835" w:type="dxa"/>
          </w:tcPr>
          <w:p w14:paraId="0A1A32B2"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Усны нөөцөд тодорхой хэмжээнд нөлөөлөл үзүүлнэ.</w:t>
            </w:r>
          </w:p>
        </w:tc>
      </w:tr>
      <w:tr w:rsidR="001E6391" w:rsidRPr="001E6391" w14:paraId="27D12797" w14:textId="77777777" w:rsidTr="00BB01EA">
        <w:trPr>
          <w:trHeight w:val="440"/>
        </w:trPr>
        <w:tc>
          <w:tcPr>
            <w:tcW w:w="1985" w:type="dxa"/>
            <w:vMerge/>
          </w:tcPr>
          <w:p w14:paraId="6690DC6D" w14:textId="77777777" w:rsidR="00486C7F" w:rsidRPr="001E6391" w:rsidRDefault="00486C7F" w:rsidP="00BB01EA">
            <w:pPr>
              <w:spacing w:after="0" w:line="240" w:lineRule="auto"/>
              <w:jc w:val="both"/>
              <w:rPr>
                <w:rFonts w:ascii="Arial" w:hAnsi="Arial" w:cs="Arial"/>
                <w:sz w:val="20"/>
                <w:szCs w:val="20"/>
              </w:rPr>
            </w:pPr>
          </w:p>
        </w:tc>
        <w:tc>
          <w:tcPr>
            <w:tcW w:w="3118" w:type="dxa"/>
          </w:tcPr>
          <w:p w14:paraId="5E652D31"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4.2.Усны бохирдлыг нэмэгдүүлэх эсэх</w:t>
            </w:r>
          </w:p>
        </w:tc>
        <w:tc>
          <w:tcPr>
            <w:tcW w:w="851" w:type="dxa"/>
            <w:vAlign w:val="center"/>
          </w:tcPr>
          <w:p w14:paraId="6A83AAB5"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2606BE6F" wp14:editId="6BC479D8">
                      <wp:extent cx="241300" cy="120650"/>
                      <wp:effectExtent l="0" t="0" r="0" b="6350"/>
                      <wp:docPr id="18" name="AutoShape 18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57D3F61" id="AutoShape 18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De&#10;5eDc/QIAACM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hAnsi="Arial" w:cs="Arial"/>
                <w:sz w:val="20"/>
                <w:szCs w:val="20"/>
              </w:rPr>
              <w:t>Тийм</w:t>
            </w:r>
          </w:p>
        </w:tc>
        <w:tc>
          <w:tcPr>
            <w:tcW w:w="708" w:type="dxa"/>
            <w:vAlign w:val="center"/>
          </w:tcPr>
          <w:p w14:paraId="5838CFE6"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6B834548" wp14:editId="2605D810">
                      <wp:extent cx="241300" cy="120650"/>
                      <wp:effectExtent l="0" t="0" r="0" b="6350"/>
                      <wp:docPr id="17" name="AutoShape 18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23982E" id="AutoShape 18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wSYW9f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Үгүй</w:t>
            </w:r>
          </w:p>
        </w:tc>
        <w:tc>
          <w:tcPr>
            <w:tcW w:w="2835" w:type="dxa"/>
          </w:tcPr>
          <w:p w14:paraId="168C84D9"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Тодорхой хэмжээнд нөлөөлөл үзүүлнэ.</w:t>
            </w:r>
          </w:p>
        </w:tc>
      </w:tr>
      <w:tr w:rsidR="001E6391" w:rsidRPr="001E6391" w14:paraId="20798BFE" w14:textId="77777777" w:rsidTr="00BB01EA">
        <w:trPr>
          <w:trHeight w:val="440"/>
        </w:trPr>
        <w:tc>
          <w:tcPr>
            <w:tcW w:w="1985" w:type="dxa"/>
            <w:vMerge/>
          </w:tcPr>
          <w:p w14:paraId="1DE88C85" w14:textId="77777777" w:rsidR="00486C7F" w:rsidRPr="001E6391" w:rsidRDefault="00486C7F" w:rsidP="00BB01EA">
            <w:pPr>
              <w:spacing w:after="0" w:line="240" w:lineRule="auto"/>
              <w:jc w:val="both"/>
              <w:rPr>
                <w:rFonts w:ascii="Arial" w:hAnsi="Arial" w:cs="Arial"/>
                <w:sz w:val="20"/>
                <w:szCs w:val="20"/>
              </w:rPr>
            </w:pPr>
          </w:p>
        </w:tc>
        <w:tc>
          <w:tcPr>
            <w:tcW w:w="3118" w:type="dxa"/>
          </w:tcPr>
          <w:p w14:paraId="7D639AC9"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4.3.Ундны усны чанарт нөлөөлөх эсэх</w:t>
            </w:r>
          </w:p>
        </w:tc>
        <w:tc>
          <w:tcPr>
            <w:tcW w:w="851" w:type="dxa"/>
            <w:vAlign w:val="center"/>
          </w:tcPr>
          <w:p w14:paraId="7136145E"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493EAFDC" wp14:editId="04ED60CB">
                      <wp:extent cx="241300" cy="120650"/>
                      <wp:effectExtent l="0" t="0" r="0" b="6350"/>
                      <wp:docPr id="16" name="AutoShape 18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659CB1" id="AutoShape 18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YKIp2/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Тийм</w:t>
            </w:r>
          </w:p>
        </w:tc>
        <w:tc>
          <w:tcPr>
            <w:tcW w:w="708" w:type="dxa"/>
            <w:vAlign w:val="center"/>
          </w:tcPr>
          <w:p w14:paraId="42B84406" w14:textId="77777777" w:rsidR="00486C7F" w:rsidRPr="001E6391" w:rsidRDefault="00486C7F" w:rsidP="00BB01EA">
            <w:pPr>
              <w:spacing w:after="0" w:line="240" w:lineRule="auto"/>
              <w:jc w:val="both"/>
              <w:rPr>
                <w:rFonts w:ascii="Arial" w:hAnsi="Arial" w:cs="Arial"/>
                <w:b/>
                <w:sz w:val="20"/>
                <w:szCs w:val="20"/>
              </w:rPr>
            </w:pPr>
            <w:r w:rsidRPr="001E6391">
              <w:rPr>
                <w:rFonts w:ascii="Arial" w:hAnsi="Arial" w:cs="Arial"/>
                <w:noProof/>
                <w:sz w:val="20"/>
                <w:szCs w:val="20"/>
                <w:lang w:val="en-GB" w:eastAsia="en-GB"/>
              </w:rPr>
              <mc:AlternateContent>
                <mc:Choice Requires="wps">
                  <w:drawing>
                    <wp:inline distT="0" distB="0" distL="0" distR="0" wp14:anchorId="21A7055E" wp14:editId="1F85B4C7">
                      <wp:extent cx="241300" cy="120650"/>
                      <wp:effectExtent l="0" t="0" r="0" b="6350"/>
                      <wp:docPr id="15" name="AutoShape 18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6A22346" id="AutoShape 18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Cy&#10;UKzg/QIAACM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hAnsi="Arial" w:cs="Arial"/>
                <w:sz w:val="20"/>
                <w:szCs w:val="20"/>
              </w:rPr>
              <w:t>Үгүй</w:t>
            </w:r>
          </w:p>
        </w:tc>
        <w:tc>
          <w:tcPr>
            <w:tcW w:w="2835" w:type="dxa"/>
          </w:tcPr>
          <w:p w14:paraId="321666FB"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Ямар нэгэн сөрөг нөлөө байхгүй</w:t>
            </w:r>
          </w:p>
        </w:tc>
      </w:tr>
      <w:tr w:rsidR="001E6391" w:rsidRPr="001E6391" w14:paraId="234CBE7F" w14:textId="77777777" w:rsidTr="00BB01EA">
        <w:trPr>
          <w:trHeight w:val="440"/>
        </w:trPr>
        <w:tc>
          <w:tcPr>
            <w:tcW w:w="1985" w:type="dxa"/>
            <w:vMerge w:val="restart"/>
          </w:tcPr>
          <w:p w14:paraId="71FC5CD2"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5.Хөрсний бохирдол</w:t>
            </w:r>
          </w:p>
        </w:tc>
        <w:tc>
          <w:tcPr>
            <w:tcW w:w="3118" w:type="dxa"/>
          </w:tcPr>
          <w:p w14:paraId="7981E46A"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5.1.Хөрсний бохирдолтод нөлөө үзүүлэх эсэх</w:t>
            </w:r>
          </w:p>
        </w:tc>
        <w:tc>
          <w:tcPr>
            <w:tcW w:w="851" w:type="dxa"/>
            <w:vAlign w:val="center"/>
          </w:tcPr>
          <w:p w14:paraId="0724A7BA"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6774F0A9" wp14:editId="0C417058">
                      <wp:extent cx="241300" cy="120650"/>
                      <wp:effectExtent l="0" t="0" r="0" b="6350"/>
                      <wp:docPr id="14" name="AutoShape 18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6D6553C" id="AutoShape 18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AT&#10;1JPO/QIAACM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hAnsi="Arial" w:cs="Arial"/>
                <w:sz w:val="20"/>
                <w:szCs w:val="20"/>
              </w:rPr>
              <w:t>Тийм</w:t>
            </w:r>
          </w:p>
        </w:tc>
        <w:tc>
          <w:tcPr>
            <w:tcW w:w="708" w:type="dxa"/>
            <w:vAlign w:val="center"/>
          </w:tcPr>
          <w:p w14:paraId="24434FBB" w14:textId="77777777" w:rsidR="00486C7F" w:rsidRPr="001E6391" w:rsidRDefault="00486C7F" w:rsidP="00BB01EA">
            <w:pPr>
              <w:spacing w:after="0" w:line="240" w:lineRule="auto"/>
              <w:jc w:val="both"/>
              <w:rPr>
                <w:rFonts w:ascii="Arial" w:hAnsi="Arial" w:cs="Arial"/>
                <w:b/>
                <w:sz w:val="20"/>
                <w:szCs w:val="20"/>
              </w:rPr>
            </w:pPr>
            <w:r w:rsidRPr="001E6391">
              <w:rPr>
                <w:rFonts w:ascii="Arial" w:hAnsi="Arial" w:cs="Arial"/>
                <w:noProof/>
                <w:sz w:val="20"/>
                <w:szCs w:val="20"/>
                <w:lang w:val="en-GB" w:eastAsia="en-GB"/>
              </w:rPr>
              <mc:AlternateContent>
                <mc:Choice Requires="wps">
                  <w:drawing>
                    <wp:inline distT="0" distB="0" distL="0" distR="0" wp14:anchorId="457F977E" wp14:editId="4AE3871A">
                      <wp:extent cx="241300" cy="120650"/>
                      <wp:effectExtent l="0" t="0" r="0" b="6350"/>
                      <wp:docPr id="13" name="AutoShape 19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76ADF0" id="AutoShape 19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kk9JK/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sz w:val="20"/>
                <w:szCs w:val="20"/>
              </w:rPr>
              <w:t>Үгүй</w:t>
            </w:r>
          </w:p>
        </w:tc>
        <w:tc>
          <w:tcPr>
            <w:tcW w:w="2835" w:type="dxa"/>
          </w:tcPr>
          <w:p w14:paraId="45568583"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Тодорхой хэмжээнд нөлөөлөл үзүүлнэ.</w:t>
            </w:r>
          </w:p>
        </w:tc>
      </w:tr>
      <w:tr w:rsidR="001E6391" w:rsidRPr="001E6391" w14:paraId="747EC241" w14:textId="77777777" w:rsidTr="00BB01EA">
        <w:trPr>
          <w:trHeight w:val="440"/>
        </w:trPr>
        <w:tc>
          <w:tcPr>
            <w:tcW w:w="1985" w:type="dxa"/>
            <w:vMerge/>
            <w:vAlign w:val="center"/>
          </w:tcPr>
          <w:p w14:paraId="5234C1B0" w14:textId="77777777" w:rsidR="00486C7F" w:rsidRPr="001E6391" w:rsidRDefault="00486C7F" w:rsidP="00BB01EA">
            <w:pPr>
              <w:spacing w:after="0" w:line="240" w:lineRule="auto"/>
              <w:rPr>
                <w:rFonts w:ascii="Arial" w:hAnsi="Arial" w:cs="Arial"/>
                <w:sz w:val="20"/>
                <w:szCs w:val="20"/>
              </w:rPr>
            </w:pPr>
          </w:p>
        </w:tc>
        <w:tc>
          <w:tcPr>
            <w:tcW w:w="3118" w:type="dxa"/>
            <w:vAlign w:val="center"/>
          </w:tcPr>
          <w:p w14:paraId="4CF75594"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5.2.Хөрсийг эвдэх, ашиглагдсан талбайн хэмжээг нэмэгдүүлэх эсэх</w:t>
            </w:r>
          </w:p>
        </w:tc>
        <w:tc>
          <w:tcPr>
            <w:tcW w:w="851" w:type="dxa"/>
            <w:vAlign w:val="center"/>
          </w:tcPr>
          <w:p w14:paraId="479AE409"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15C2D17B" wp14:editId="6DEB17C6">
                      <wp:extent cx="241300" cy="120650"/>
                      <wp:effectExtent l="0" t="0" r="0" b="6350"/>
                      <wp:docPr id="12" name="AutoShape 19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33911E" id="AutoShape 19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Az&#10;y3YF/QIAACM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hAnsi="Arial" w:cs="Arial"/>
                <w:sz w:val="20"/>
                <w:szCs w:val="20"/>
              </w:rPr>
              <w:t>Тийм</w:t>
            </w:r>
          </w:p>
        </w:tc>
        <w:tc>
          <w:tcPr>
            <w:tcW w:w="708" w:type="dxa"/>
            <w:vAlign w:val="center"/>
          </w:tcPr>
          <w:p w14:paraId="1C2AFBDF" w14:textId="77777777" w:rsidR="00486C7F" w:rsidRPr="001E6391" w:rsidRDefault="00486C7F" w:rsidP="00BB01EA">
            <w:pPr>
              <w:spacing w:after="0" w:line="240" w:lineRule="auto"/>
              <w:jc w:val="both"/>
              <w:rPr>
                <w:rFonts w:ascii="Arial" w:hAnsi="Arial" w:cs="Arial"/>
                <w:b/>
                <w:sz w:val="20"/>
                <w:szCs w:val="20"/>
              </w:rPr>
            </w:pPr>
            <w:r w:rsidRPr="001E6391">
              <w:rPr>
                <w:rFonts w:ascii="Arial" w:hAnsi="Arial" w:cs="Arial"/>
                <w:noProof/>
                <w:sz w:val="20"/>
                <w:szCs w:val="20"/>
                <w:lang w:val="en-GB" w:eastAsia="en-GB"/>
              </w:rPr>
              <mc:AlternateContent>
                <mc:Choice Requires="wps">
                  <w:drawing>
                    <wp:inline distT="0" distB="0" distL="0" distR="0" wp14:anchorId="6EFBFAB1" wp14:editId="53CD4A91">
                      <wp:extent cx="241300" cy="120650"/>
                      <wp:effectExtent l="0" t="0" r="0" b="6350"/>
                      <wp:docPr id="11" name="AutoShape 19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91E0130" id="AutoShape 19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DQ&#10;RjZ3/QIAACM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hAnsi="Arial" w:cs="Arial"/>
                <w:sz w:val="20"/>
                <w:szCs w:val="20"/>
              </w:rPr>
              <w:t>Үгүй</w:t>
            </w:r>
          </w:p>
        </w:tc>
        <w:tc>
          <w:tcPr>
            <w:tcW w:w="2835" w:type="dxa"/>
          </w:tcPr>
          <w:p w14:paraId="380D623E"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Тодорхой хэмжээнд нөлөөлөл үзүүлнэ.</w:t>
            </w:r>
          </w:p>
        </w:tc>
      </w:tr>
      <w:tr w:rsidR="001E6391" w:rsidRPr="001E6391" w14:paraId="16A8E61A" w14:textId="77777777" w:rsidTr="00BB01EA">
        <w:trPr>
          <w:trHeight w:val="440"/>
        </w:trPr>
        <w:tc>
          <w:tcPr>
            <w:tcW w:w="1985" w:type="dxa"/>
            <w:vMerge w:val="restart"/>
          </w:tcPr>
          <w:p w14:paraId="3DEF40BC"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6.Газрын ашиглалт</w:t>
            </w:r>
          </w:p>
        </w:tc>
        <w:tc>
          <w:tcPr>
            <w:tcW w:w="3118" w:type="dxa"/>
            <w:vAlign w:val="center"/>
          </w:tcPr>
          <w:p w14:paraId="1E932F5C"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6.1.Ашиглагдаагүй байсан газрыг ашиглах эсэх</w:t>
            </w:r>
          </w:p>
        </w:tc>
        <w:tc>
          <w:tcPr>
            <w:tcW w:w="851" w:type="dxa"/>
            <w:vAlign w:val="center"/>
          </w:tcPr>
          <w:p w14:paraId="0F8CA5B4"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05B276AB" wp14:editId="2A7F375E">
                      <wp:extent cx="241300" cy="120650"/>
                      <wp:effectExtent l="0" t="0" r="0" b="6350"/>
                      <wp:docPr id="10" name="AutoShape 19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5C216D" id="AutoShape 19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" filled="f" stroked="f">
                      <o:lock v:ext="edit" aspectratio="t"/>
                      <w10:anchorlock/>
                    </v:rect>
                  </w:pict>
                </mc:Fallback>
              </mc:AlternateContent>
            </w:r>
            <w:r w:rsidRPr="001E6391">
              <w:rPr>
                <w:rFonts w:ascii="Arial" w:hAnsi="Arial" w:cs="Arial"/>
                <w:b/>
                <w:sz w:val="20"/>
                <w:szCs w:val="20"/>
              </w:rPr>
              <w:t>Тийм</w:t>
            </w:r>
          </w:p>
        </w:tc>
        <w:tc>
          <w:tcPr>
            <w:tcW w:w="708" w:type="dxa"/>
            <w:vAlign w:val="center"/>
          </w:tcPr>
          <w:p w14:paraId="21BDB698" w14:textId="77777777" w:rsidR="00486C7F" w:rsidRPr="001E6391" w:rsidRDefault="00486C7F" w:rsidP="00BB01EA">
            <w:pPr>
              <w:spacing w:after="0" w:line="240" w:lineRule="auto"/>
              <w:jc w:val="both"/>
              <w:rPr>
                <w:rFonts w:ascii="Arial" w:hAnsi="Arial" w:cs="Arial"/>
                <w:b/>
                <w:sz w:val="20"/>
                <w:szCs w:val="20"/>
              </w:rPr>
            </w:pPr>
            <w:r w:rsidRPr="001E6391">
              <w:rPr>
                <w:rFonts w:ascii="Arial" w:hAnsi="Arial" w:cs="Arial"/>
                <w:noProof/>
                <w:sz w:val="20"/>
                <w:szCs w:val="20"/>
                <w:lang w:val="en-GB" w:eastAsia="en-GB"/>
              </w:rPr>
              <mc:AlternateContent>
                <mc:Choice Requires="wps">
                  <w:drawing>
                    <wp:inline distT="0" distB="0" distL="0" distR="0" wp14:anchorId="6D7BE24B" wp14:editId="44A54C95">
                      <wp:extent cx="241300" cy="120650"/>
                      <wp:effectExtent l="0" t="0" r="0" b="6350"/>
                      <wp:docPr id="9" name="AutoShape 19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280323" id="AutoShape 19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Bj&#10;MDeM/QIAACI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hAnsi="Arial" w:cs="Arial"/>
                <w:sz w:val="20"/>
                <w:szCs w:val="20"/>
              </w:rPr>
              <w:t>Үгүй</w:t>
            </w:r>
          </w:p>
        </w:tc>
        <w:tc>
          <w:tcPr>
            <w:tcW w:w="2835" w:type="dxa"/>
          </w:tcPr>
          <w:p w14:paraId="0612B4A6"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 xml:space="preserve">Тодорхой хэмжээнд үр нөлөө үзүүлнэ. </w:t>
            </w:r>
          </w:p>
        </w:tc>
      </w:tr>
      <w:tr w:rsidR="001E6391" w:rsidRPr="001E6391" w14:paraId="13CFCEF6" w14:textId="77777777" w:rsidTr="00BB01EA">
        <w:trPr>
          <w:trHeight w:val="440"/>
        </w:trPr>
        <w:tc>
          <w:tcPr>
            <w:tcW w:w="1985" w:type="dxa"/>
            <w:vMerge/>
          </w:tcPr>
          <w:p w14:paraId="689023D9" w14:textId="77777777" w:rsidR="00486C7F" w:rsidRPr="001E6391" w:rsidRDefault="00486C7F" w:rsidP="00BB01EA">
            <w:pPr>
              <w:spacing w:after="0" w:line="240" w:lineRule="auto"/>
              <w:jc w:val="both"/>
              <w:rPr>
                <w:rFonts w:ascii="Arial" w:hAnsi="Arial" w:cs="Arial"/>
                <w:sz w:val="20"/>
                <w:szCs w:val="20"/>
              </w:rPr>
            </w:pPr>
          </w:p>
        </w:tc>
        <w:tc>
          <w:tcPr>
            <w:tcW w:w="3118" w:type="dxa"/>
          </w:tcPr>
          <w:p w14:paraId="7CBC22B5"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6.2.Газрын зориулалтыг өөрчлөх эсэх</w:t>
            </w:r>
          </w:p>
        </w:tc>
        <w:tc>
          <w:tcPr>
            <w:tcW w:w="851" w:type="dxa"/>
            <w:vAlign w:val="center"/>
          </w:tcPr>
          <w:p w14:paraId="588C62A7"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1477DB5B" wp14:editId="5526E2C3">
                      <wp:extent cx="241300" cy="120650"/>
                      <wp:effectExtent l="0" t="0" r="0" b="6350"/>
                      <wp:docPr id="8" name="AutoShape 19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ADB0A3" id="AutoShape 19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DC&#10;tAii/QIAACI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hAnsi="Arial" w:cs="Arial"/>
                <w:sz w:val="20"/>
                <w:szCs w:val="20"/>
              </w:rPr>
              <w:t>Тийм</w:t>
            </w:r>
          </w:p>
        </w:tc>
        <w:tc>
          <w:tcPr>
            <w:tcW w:w="708" w:type="dxa"/>
            <w:vAlign w:val="center"/>
          </w:tcPr>
          <w:p w14:paraId="1CB185E6" w14:textId="77777777" w:rsidR="00486C7F" w:rsidRPr="001E6391" w:rsidRDefault="00486C7F" w:rsidP="00BB01EA">
            <w:pPr>
              <w:spacing w:after="0" w:line="240" w:lineRule="auto"/>
              <w:jc w:val="both"/>
              <w:rPr>
                <w:rFonts w:ascii="Arial" w:hAnsi="Arial" w:cs="Arial"/>
                <w:b/>
                <w:sz w:val="20"/>
                <w:szCs w:val="20"/>
              </w:rPr>
            </w:pPr>
            <w:r w:rsidRPr="001E6391">
              <w:rPr>
                <w:rFonts w:ascii="Arial" w:hAnsi="Arial" w:cs="Arial"/>
                <w:noProof/>
                <w:sz w:val="20"/>
                <w:szCs w:val="20"/>
                <w:lang w:val="en-GB" w:eastAsia="en-GB"/>
              </w:rPr>
              <mc:AlternateContent>
                <mc:Choice Requires="wps">
                  <w:drawing>
                    <wp:inline distT="0" distB="0" distL="0" distR="0" wp14:anchorId="4FD62F3A" wp14:editId="66DE9C7C">
                      <wp:extent cx="241300" cy="120650"/>
                      <wp:effectExtent l="0" t="0" r="0" b="6350"/>
                      <wp:docPr id="7" name="AutoShape 19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A4B51A7" id="AutoShape 19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Dd&#10;d/6L/QIAACI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hAnsi="Arial" w:cs="Arial"/>
                <w:b/>
                <w:sz w:val="20"/>
                <w:szCs w:val="20"/>
              </w:rPr>
              <w:t>Үгүй</w:t>
            </w:r>
          </w:p>
        </w:tc>
        <w:tc>
          <w:tcPr>
            <w:tcW w:w="2835" w:type="dxa"/>
          </w:tcPr>
          <w:p w14:paraId="616A8B3D"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Ямар нэгэн сөрөг нөлөө байхгүй</w:t>
            </w:r>
          </w:p>
          <w:p w14:paraId="4F6C9653" w14:textId="77777777" w:rsidR="00486C7F" w:rsidRPr="001E6391" w:rsidRDefault="00486C7F" w:rsidP="00BB01EA">
            <w:pPr>
              <w:spacing w:after="0" w:line="240" w:lineRule="auto"/>
              <w:jc w:val="both"/>
              <w:rPr>
                <w:rFonts w:ascii="Arial" w:hAnsi="Arial" w:cs="Arial"/>
                <w:sz w:val="20"/>
                <w:szCs w:val="20"/>
              </w:rPr>
            </w:pPr>
          </w:p>
        </w:tc>
      </w:tr>
      <w:tr w:rsidR="001E6391" w:rsidRPr="001E6391" w14:paraId="0A64C918" w14:textId="77777777" w:rsidTr="00BB01EA">
        <w:trPr>
          <w:trHeight w:val="440"/>
        </w:trPr>
        <w:tc>
          <w:tcPr>
            <w:tcW w:w="1985" w:type="dxa"/>
            <w:vMerge/>
          </w:tcPr>
          <w:p w14:paraId="264380EB" w14:textId="77777777" w:rsidR="00486C7F" w:rsidRPr="001E6391" w:rsidRDefault="00486C7F" w:rsidP="00BB01EA">
            <w:pPr>
              <w:spacing w:after="0" w:line="240" w:lineRule="auto"/>
              <w:jc w:val="both"/>
              <w:rPr>
                <w:rFonts w:ascii="Arial" w:hAnsi="Arial" w:cs="Arial"/>
                <w:sz w:val="20"/>
                <w:szCs w:val="20"/>
              </w:rPr>
            </w:pPr>
          </w:p>
        </w:tc>
        <w:tc>
          <w:tcPr>
            <w:tcW w:w="3118" w:type="dxa"/>
          </w:tcPr>
          <w:p w14:paraId="06B59124"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6.3.Экологийн зориулалтаар хамгаалагдсан газрын зориулалтыг өөрчлөх эсэх</w:t>
            </w:r>
          </w:p>
        </w:tc>
        <w:tc>
          <w:tcPr>
            <w:tcW w:w="851" w:type="dxa"/>
            <w:vAlign w:val="center"/>
          </w:tcPr>
          <w:p w14:paraId="7E8DB66A"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052627C7" wp14:editId="23D0B1E5">
                      <wp:extent cx="241300" cy="120650"/>
                      <wp:effectExtent l="0" t="0" r="0" b="6350"/>
                      <wp:docPr id="6" name="AutoShape 19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7E61D3" id="AutoShape 19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B8&#10;88Gl/QIAACI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hAnsi="Arial" w:cs="Arial"/>
                <w:sz w:val="20"/>
                <w:szCs w:val="20"/>
              </w:rPr>
              <w:t>Тийм</w:t>
            </w:r>
          </w:p>
        </w:tc>
        <w:tc>
          <w:tcPr>
            <w:tcW w:w="708" w:type="dxa"/>
            <w:vAlign w:val="center"/>
          </w:tcPr>
          <w:p w14:paraId="1D9C0462" w14:textId="77777777" w:rsidR="00486C7F" w:rsidRPr="001E6391" w:rsidRDefault="00486C7F" w:rsidP="00BB01EA">
            <w:pPr>
              <w:spacing w:after="0" w:line="240" w:lineRule="auto"/>
              <w:jc w:val="both"/>
              <w:rPr>
                <w:rFonts w:ascii="Arial" w:hAnsi="Arial" w:cs="Arial"/>
                <w:b/>
                <w:sz w:val="20"/>
                <w:szCs w:val="20"/>
              </w:rPr>
            </w:pPr>
            <w:r w:rsidRPr="001E6391">
              <w:rPr>
                <w:rFonts w:ascii="Arial" w:hAnsi="Arial" w:cs="Arial"/>
                <w:noProof/>
                <w:sz w:val="20"/>
                <w:szCs w:val="20"/>
                <w:lang w:val="en-GB" w:eastAsia="en-GB"/>
              </w:rPr>
              <mc:AlternateContent>
                <mc:Choice Requires="wps">
                  <w:drawing>
                    <wp:inline distT="0" distB="0" distL="0" distR="0" wp14:anchorId="1845654D" wp14:editId="394BFCE9">
                      <wp:extent cx="241300" cy="120650"/>
                      <wp:effectExtent l="0" t="0" r="0" b="6350"/>
                      <wp:docPr id="5" name="AutoShape 19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55D449B" id="AutoShape 19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Cu&#10;AUSe/QIAACI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hAnsi="Arial" w:cs="Arial"/>
                <w:b/>
                <w:sz w:val="20"/>
                <w:szCs w:val="20"/>
              </w:rPr>
              <w:t>Үгүй</w:t>
            </w:r>
          </w:p>
        </w:tc>
        <w:tc>
          <w:tcPr>
            <w:tcW w:w="2835" w:type="dxa"/>
          </w:tcPr>
          <w:p w14:paraId="0560F175"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Ямар нэгэн сөрөг нөлөө байхгүй</w:t>
            </w:r>
          </w:p>
          <w:p w14:paraId="731BBE69" w14:textId="77777777" w:rsidR="00486C7F" w:rsidRPr="001E6391" w:rsidRDefault="00486C7F" w:rsidP="00BB01EA">
            <w:pPr>
              <w:spacing w:after="0" w:line="240" w:lineRule="auto"/>
              <w:jc w:val="both"/>
              <w:rPr>
                <w:rFonts w:ascii="Arial" w:hAnsi="Arial" w:cs="Arial"/>
                <w:sz w:val="20"/>
                <w:szCs w:val="20"/>
              </w:rPr>
            </w:pPr>
          </w:p>
        </w:tc>
      </w:tr>
      <w:tr w:rsidR="001E6391" w:rsidRPr="001E6391" w14:paraId="184520F1" w14:textId="77777777" w:rsidTr="00BB01EA">
        <w:trPr>
          <w:trHeight w:val="440"/>
        </w:trPr>
        <w:tc>
          <w:tcPr>
            <w:tcW w:w="1985" w:type="dxa"/>
            <w:vMerge w:val="restart"/>
          </w:tcPr>
          <w:p w14:paraId="57835670"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7.Нөхөн сэргээгдэх/нөхөн сэргээгдэхгүй байгалийн баялаг</w:t>
            </w:r>
          </w:p>
        </w:tc>
        <w:tc>
          <w:tcPr>
            <w:tcW w:w="3118" w:type="dxa"/>
          </w:tcPr>
          <w:p w14:paraId="6497F3C8"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7.1.Нөхөн сэргээгдэх байгалийн баялгийг өөрөө нөхөн сэргээгдэх чадавхийг нь алдагдуулахгүйгээр зохистой ашиглах эсэх</w:t>
            </w:r>
          </w:p>
        </w:tc>
        <w:tc>
          <w:tcPr>
            <w:tcW w:w="851" w:type="dxa"/>
            <w:vAlign w:val="center"/>
          </w:tcPr>
          <w:p w14:paraId="34702B7B"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33324A7E" wp14:editId="2B608111">
                      <wp:extent cx="241300" cy="120650"/>
                      <wp:effectExtent l="0" t="0" r="0" b="6350"/>
                      <wp:docPr id="4" name="AutoShape 19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075B94" id="AutoShape 19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" filled="f" stroked="f">
                      <o:lock v:ext="edit" aspectratio="t"/>
                      <w10:anchorlock/>
                    </v:rect>
                  </w:pict>
                </mc:Fallback>
              </mc:AlternateContent>
            </w:r>
            <w:r w:rsidRPr="001E6391">
              <w:rPr>
                <w:rFonts w:ascii="Arial" w:hAnsi="Arial" w:cs="Arial"/>
                <w:sz w:val="20"/>
                <w:szCs w:val="20"/>
              </w:rPr>
              <w:t>Тийм</w:t>
            </w:r>
          </w:p>
        </w:tc>
        <w:tc>
          <w:tcPr>
            <w:tcW w:w="708" w:type="dxa"/>
            <w:vAlign w:val="center"/>
          </w:tcPr>
          <w:p w14:paraId="4E40CFC5" w14:textId="77777777" w:rsidR="00486C7F" w:rsidRPr="001E6391" w:rsidRDefault="00486C7F" w:rsidP="00BB01EA">
            <w:pPr>
              <w:spacing w:after="0" w:line="240" w:lineRule="auto"/>
              <w:jc w:val="both"/>
              <w:rPr>
                <w:rFonts w:ascii="Arial" w:hAnsi="Arial" w:cs="Arial"/>
                <w:b/>
                <w:sz w:val="20"/>
                <w:szCs w:val="20"/>
              </w:rPr>
            </w:pPr>
            <w:r w:rsidRPr="001E6391">
              <w:rPr>
                <w:rFonts w:ascii="Arial" w:hAnsi="Arial" w:cs="Arial"/>
                <w:noProof/>
                <w:sz w:val="20"/>
                <w:szCs w:val="20"/>
                <w:lang w:val="en-GB" w:eastAsia="en-GB"/>
              </w:rPr>
              <mc:AlternateContent>
                <mc:Choice Requires="wps">
                  <w:drawing>
                    <wp:inline distT="0" distB="0" distL="0" distR="0" wp14:anchorId="304432FB" wp14:editId="43649DCD">
                      <wp:extent cx="241300" cy="120650"/>
                      <wp:effectExtent l="0" t="0" r="0" b="6350"/>
                      <wp:docPr id="3" name="AutoShape 20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FB99F8" id="AutoShape 20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" filled="f" stroked="f">
                      <o:lock v:ext="edit" aspectratio="t"/>
                      <w10:anchorlock/>
                    </v:rect>
                  </w:pict>
                </mc:Fallback>
              </mc:AlternateContent>
            </w:r>
            <w:r w:rsidRPr="001E6391">
              <w:rPr>
                <w:rFonts w:ascii="Arial" w:hAnsi="Arial" w:cs="Arial"/>
                <w:b/>
                <w:sz w:val="20"/>
                <w:szCs w:val="20"/>
              </w:rPr>
              <w:t>Үгүй</w:t>
            </w:r>
          </w:p>
        </w:tc>
        <w:tc>
          <w:tcPr>
            <w:tcW w:w="2835" w:type="dxa"/>
          </w:tcPr>
          <w:p w14:paraId="276F9A5A"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Ямар нэгэн сөрөг нөлөө байхгүй</w:t>
            </w:r>
          </w:p>
          <w:p w14:paraId="7F8123BE" w14:textId="77777777" w:rsidR="00486C7F" w:rsidRPr="001E6391" w:rsidRDefault="00486C7F" w:rsidP="00BB01EA">
            <w:pPr>
              <w:spacing w:after="0" w:line="240" w:lineRule="auto"/>
              <w:jc w:val="both"/>
              <w:rPr>
                <w:rFonts w:ascii="Arial" w:hAnsi="Arial" w:cs="Arial"/>
                <w:sz w:val="20"/>
                <w:szCs w:val="20"/>
              </w:rPr>
            </w:pPr>
          </w:p>
        </w:tc>
      </w:tr>
      <w:tr w:rsidR="00486C7F" w:rsidRPr="001E6391" w14:paraId="4315FC28" w14:textId="77777777" w:rsidTr="00BB01EA">
        <w:trPr>
          <w:trHeight w:val="440"/>
        </w:trPr>
        <w:tc>
          <w:tcPr>
            <w:tcW w:w="1985" w:type="dxa"/>
            <w:vMerge/>
            <w:vAlign w:val="center"/>
          </w:tcPr>
          <w:p w14:paraId="2F0D8D33" w14:textId="77777777" w:rsidR="00486C7F" w:rsidRPr="001E6391" w:rsidRDefault="00486C7F" w:rsidP="00BB01EA">
            <w:pPr>
              <w:spacing w:after="0" w:line="240" w:lineRule="auto"/>
              <w:rPr>
                <w:rFonts w:ascii="Arial" w:hAnsi="Arial" w:cs="Arial"/>
                <w:sz w:val="20"/>
                <w:szCs w:val="20"/>
              </w:rPr>
            </w:pPr>
          </w:p>
        </w:tc>
        <w:tc>
          <w:tcPr>
            <w:tcW w:w="3118" w:type="dxa"/>
          </w:tcPr>
          <w:p w14:paraId="35EEBA97"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7.2.Нөхөн сэргээгдэхгүй байгалийн баялгийн ашиглалт нэмэгдэх эсэх</w:t>
            </w:r>
          </w:p>
        </w:tc>
        <w:tc>
          <w:tcPr>
            <w:tcW w:w="851" w:type="dxa"/>
            <w:vAlign w:val="center"/>
          </w:tcPr>
          <w:p w14:paraId="2278FD43"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noProof/>
                <w:sz w:val="20"/>
                <w:szCs w:val="20"/>
                <w:lang w:val="en-GB" w:eastAsia="en-GB"/>
              </w:rPr>
              <mc:AlternateContent>
                <mc:Choice Requires="wps">
                  <w:drawing>
                    <wp:inline distT="0" distB="0" distL="0" distR="0" wp14:anchorId="06069A6B" wp14:editId="465E9F49">
                      <wp:extent cx="241300" cy="120650"/>
                      <wp:effectExtent l="0" t="0" r="0" b="6350"/>
                      <wp:docPr id="2" name="AutoShape 20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BB822F0" id="AutoShape 20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" filled="f" stroked="f">
                      <o:lock v:ext="edit" aspectratio="t"/>
                      <w10:anchorlock/>
                    </v:rect>
                  </w:pict>
                </mc:Fallback>
              </mc:AlternateContent>
            </w:r>
            <w:r w:rsidRPr="001E6391">
              <w:rPr>
                <w:rFonts w:ascii="Arial" w:hAnsi="Arial" w:cs="Arial"/>
                <w:sz w:val="20"/>
                <w:szCs w:val="20"/>
              </w:rPr>
              <w:t>Тийм</w:t>
            </w:r>
          </w:p>
        </w:tc>
        <w:tc>
          <w:tcPr>
            <w:tcW w:w="708" w:type="dxa"/>
            <w:vAlign w:val="center"/>
          </w:tcPr>
          <w:p w14:paraId="1698B4FB" w14:textId="77777777" w:rsidR="00486C7F" w:rsidRPr="001E6391" w:rsidRDefault="00486C7F" w:rsidP="00BB01EA">
            <w:pPr>
              <w:spacing w:after="0" w:line="240" w:lineRule="auto"/>
              <w:jc w:val="both"/>
              <w:rPr>
                <w:rFonts w:ascii="Arial" w:hAnsi="Arial" w:cs="Arial"/>
                <w:b/>
                <w:sz w:val="20"/>
                <w:szCs w:val="20"/>
              </w:rPr>
            </w:pPr>
            <w:r w:rsidRPr="001E6391">
              <w:rPr>
                <w:rFonts w:ascii="Arial" w:hAnsi="Arial" w:cs="Arial"/>
                <w:noProof/>
                <w:sz w:val="20"/>
                <w:szCs w:val="20"/>
                <w:lang w:val="en-GB" w:eastAsia="en-GB"/>
              </w:rPr>
              <mc:AlternateContent>
                <mc:Choice Requires="wps">
                  <w:drawing>
                    <wp:inline distT="0" distB="0" distL="0" distR="0" wp14:anchorId="37119800" wp14:editId="390101BB">
                      <wp:extent cx="241300" cy="120650"/>
                      <wp:effectExtent l="0" t="0" r="0" b="6350"/>
                      <wp:docPr id="1" name="AutoShape 20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6EA73A4" id="AutoShape 20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" filled="f" stroked="f">
                      <o:lock v:ext="edit" aspectratio="t"/>
                      <w10:anchorlock/>
                    </v:rect>
                  </w:pict>
                </mc:Fallback>
              </mc:AlternateContent>
            </w:r>
            <w:r w:rsidRPr="001E6391">
              <w:rPr>
                <w:rFonts w:ascii="Arial" w:hAnsi="Arial" w:cs="Arial"/>
                <w:b/>
                <w:sz w:val="20"/>
                <w:szCs w:val="20"/>
              </w:rPr>
              <w:t>Үгүй</w:t>
            </w:r>
          </w:p>
        </w:tc>
        <w:tc>
          <w:tcPr>
            <w:tcW w:w="2835" w:type="dxa"/>
          </w:tcPr>
          <w:p w14:paraId="7B63B927" w14:textId="77777777" w:rsidR="00486C7F" w:rsidRPr="001E6391" w:rsidRDefault="00486C7F" w:rsidP="00BB01EA">
            <w:pPr>
              <w:spacing w:after="0" w:line="240" w:lineRule="auto"/>
              <w:jc w:val="both"/>
              <w:rPr>
                <w:rFonts w:ascii="Arial" w:hAnsi="Arial" w:cs="Arial"/>
                <w:sz w:val="20"/>
                <w:szCs w:val="20"/>
              </w:rPr>
            </w:pPr>
            <w:r w:rsidRPr="001E6391">
              <w:rPr>
                <w:rFonts w:ascii="Arial" w:hAnsi="Arial" w:cs="Arial"/>
                <w:sz w:val="20"/>
                <w:szCs w:val="20"/>
              </w:rPr>
              <w:t>Ямар нэгэн сөрөг нөлөө байхгүй</w:t>
            </w:r>
          </w:p>
          <w:p w14:paraId="3BC3014F" w14:textId="77777777" w:rsidR="00486C7F" w:rsidRPr="001E6391" w:rsidRDefault="00486C7F" w:rsidP="00BB01EA">
            <w:pPr>
              <w:spacing w:after="0" w:line="240" w:lineRule="auto"/>
              <w:jc w:val="both"/>
              <w:rPr>
                <w:rFonts w:ascii="Arial" w:hAnsi="Arial" w:cs="Arial"/>
                <w:sz w:val="20"/>
                <w:szCs w:val="20"/>
              </w:rPr>
            </w:pPr>
          </w:p>
        </w:tc>
      </w:tr>
    </w:tbl>
    <w:p w14:paraId="3D7756CF" w14:textId="77777777" w:rsidR="00486C7F" w:rsidRPr="001E6391" w:rsidRDefault="00486C7F" w:rsidP="00486C7F">
      <w:pPr>
        <w:spacing w:after="0" w:line="240" w:lineRule="auto"/>
        <w:jc w:val="center"/>
        <w:rPr>
          <w:rFonts w:ascii="Arial" w:hAnsi="Arial" w:cs="Arial"/>
          <w:b/>
          <w:sz w:val="24"/>
          <w:szCs w:val="24"/>
        </w:rPr>
      </w:pPr>
    </w:p>
    <w:p w14:paraId="19DE56E4" w14:textId="77777777" w:rsidR="00486C7F" w:rsidRDefault="00486C7F" w:rsidP="00C121D2">
      <w:pPr>
        <w:spacing w:after="0" w:line="240" w:lineRule="auto"/>
        <w:rPr>
          <w:rFonts w:ascii="Arial" w:hAnsi="Arial" w:cs="Arial"/>
          <w:b/>
          <w:sz w:val="24"/>
          <w:szCs w:val="24"/>
          <w:lang w:val="en-US"/>
        </w:rPr>
      </w:pPr>
    </w:p>
    <w:p w14:paraId="6F0C4043" w14:textId="77777777" w:rsidR="0077077D" w:rsidRPr="0077077D" w:rsidRDefault="0077077D" w:rsidP="00C121D2">
      <w:pPr>
        <w:spacing w:after="0" w:line="240" w:lineRule="auto"/>
        <w:rPr>
          <w:rFonts w:ascii="Arial" w:hAnsi="Arial" w:cs="Arial"/>
          <w:b/>
          <w:sz w:val="24"/>
          <w:szCs w:val="24"/>
          <w:lang w:val="en-US"/>
        </w:rPr>
      </w:pPr>
    </w:p>
    <w:p w14:paraId="01B82992" w14:textId="2B064ED8" w:rsidR="00486C7F" w:rsidRPr="001E6391" w:rsidRDefault="00486C7F" w:rsidP="00486C7F">
      <w:pPr>
        <w:spacing w:after="0" w:line="240" w:lineRule="auto"/>
        <w:jc w:val="center"/>
        <w:rPr>
          <w:rFonts w:ascii="Arial" w:hAnsi="Arial" w:cs="Arial"/>
          <w:b/>
          <w:sz w:val="24"/>
          <w:szCs w:val="24"/>
        </w:rPr>
      </w:pPr>
      <w:r w:rsidRPr="001E6391">
        <w:rPr>
          <w:rFonts w:ascii="Arial" w:hAnsi="Arial" w:cs="Arial"/>
          <w:b/>
          <w:sz w:val="24"/>
          <w:szCs w:val="24"/>
        </w:rPr>
        <w:lastRenderedPageBreak/>
        <w:t>ТАВ.ЗОХИЦУУЛАЛТЫН ХУВИЛБАРУУДЫГ ХАРЬЦУУЛЖ</w:t>
      </w:r>
    </w:p>
    <w:p w14:paraId="111F771F" w14:textId="77777777" w:rsidR="00486C7F" w:rsidRPr="001E6391" w:rsidRDefault="00486C7F" w:rsidP="00486C7F">
      <w:pPr>
        <w:spacing w:after="0" w:line="240" w:lineRule="auto"/>
        <w:jc w:val="center"/>
        <w:rPr>
          <w:rFonts w:ascii="Arial" w:hAnsi="Arial" w:cs="Arial"/>
          <w:b/>
          <w:sz w:val="24"/>
          <w:szCs w:val="24"/>
        </w:rPr>
      </w:pPr>
      <w:r w:rsidRPr="001E6391">
        <w:rPr>
          <w:rFonts w:ascii="Arial" w:hAnsi="Arial" w:cs="Arial"/>
          <w:b/>
          <w:sz w:val="24"/>
          <w:szCs w:val="24"/>
        </w:rPr>
        <w:t>ДҮГНЭЛТ ХИЙХ</w:t>
      </w:r>
    </w:p>
    <w:p w14:paraId="7F2992C3" w14:textId="77777777" w:rsidR="00486C7F" w:rsidRPr="001E6391" w:rsidRDefault="00486C7F" w:rsidP="00486C7F">
      <w:pPr>
        <w:spacing w:after="0" w:line="240" w:lineRule="auto"/>
        <w:jc w:val="center"/>
        <w:rPr>
          <w:rFonts w:ascii="Arial" w:hAnsi="Arial" w:cs="Arial"/>
          <w:b/>
          <w:sz w:val="24"/>
          <w:szCs w:val="24"/>
        </w:rPr>
      </w:pPr>
    </w:p>
    <w:p w14:paraId="78F04403" w14:textId="77777777" w:rsidR="00486C7F" w:rsidRPr="001E6391" w:rsidRDefault="00486C7F" w:rsidP="00486C7F">
      <w:pPr>
        <w:spacing w:after="0" w:line="240" w:lineRule="auto"/>
        <w:jc w:val="both"/>
        <w:rPr>
          <w:rFonts w:ascii="Arial" w:hAnsi="Arial" w:cs="Arial"/>
          <w:sz w:val="24"/>
          <w:szCs w:val="24"/>
        </w:rPr>
      </w:pPr>
      <w:r w:rsidRPr="001E6391">
        <w:rPr>
          <w:rFonts w:ascii="Arial" w:hAnsi="Arial" w:cs="Arial"/>
          <w:sz w:val="24"/>
          <w:szCs w:val="24"/>
        </w:rPr>
        <w:tab/>
        <w:t xml:space="preserve">Энэхүү судалгааны гурав дахь хэсэгт зохицуулалтын хувилбаруудыг тогтоож, эерэг сөрөг талыг харьцуулан судалсан. Үүнээс үзэхэд тэг хувилбар, хэвлэл мэдээлэл болон бусад арга хэрэгслээр олон нийтийг соён гэгээрүүлэх, зах зээлийн болон төрөөс санхүүгийн зохицуулалт хийх, төрийн бус байгууллага, хувийн хэвшлээр тодорхой чиг үүргийг гүйцэтгүүлэх, захиргааны шийдвэр гаргах зэрэг хувилбарууд нь үр ашиггүй тавьсан зорилгыг бүрэн биелүүлэх боломжгүй нь тогтоогдсон. </w:t>
      </w:r>
    </w:p>
    <w:p w14:paraId="346E2CFD" w14:textId="77777777" w:rsidR="00486C7F" w:rsidRPr="001E6391" w:rsidRDefault="00486C7F" w:rsidP="00486C7F">
      <w:pPr>
        <w:spacing w:after="0" w:line="240" w:lineRule="auto"/>
        <w:jc w:val="both"/>
        <w:rPr>
          <w:rFonts w:ascii="Arial" w:hAnsi="Arial" w:cs="Arial"/>
          <w:sz w:val="24"/>
          <w:szCs w:val="24"/>
        </w:rPr>
      </w:pPr>
    </w:p>
    <w:p w14:paraId="01C0B02B" w14:textId="77777777" w:rsidR="00486C7F" w:rsidRPr="001E6391" w:rsidRDefault="00486C7F" w:rsidP="00486C7F">
      <w:pPr>
        <w:spacing w:after="0" w:line="240" w:lineRule="auto"/>
        <w:jc w:val="both"/>
        <w:rPr>
          <w:rFonts w:ascii="Arial" w:hAnsi="Arial" w:cs="Arial"/>
          <w:sz w:val="24"/>
          <w:szCs w:val="24"/>
        </w:rPr>
      </w:pPr>
      <w:r w:rsidRPr="001E6391">
        <w:rPr>
          <w:rFonts w:ascii="Arial" w:hAnsi="Arial" w:cs="Arial"/>
          <w:b/>
          <w:sz w:val="24"/>
          <w:szCs w:val="24"/>
        </w:rPr>
        <w:tab/>
      </w:r>
      <w:r w:rsidRPr="001E6391">
        <w:rPr>
          <w:rFonts w:ascii="Arial" w:hAnsi="Arial" w:cs="Arial"/>
          <w:sz w:val="24"/>
          <w:szCs w:val="24"/>
        </w:rPr>
        <w:t xml:space="preserve">“Эрдэнэт үйлдвэр” ТӨҮГ-ын ашиглаагүй байгаа хүдрийн овоолгыг байгалийн баялаг ард түмний мэдэлд байх, нээлттэй, ил тод, хууль дээдлэх зарчимд нийцүүлэн эдийн засгийн эргэлтэд оруулах шийдвэрийг гаргаж эрх зүйн орчныг бүрдүүлэх зохицуулалтын хувилбар нь эерэг үр нөлөөтэй, тавьсан зорилгыг зохих хэмжээнд биелүүлэхэд ач холбогдолтой гэж дүгнэж байна.  </w:t>
      </w:r>
    </w:p>
    <w:p w14:paraId="58331552" w14:textId="77777777" w:rsidR="00486C7F" w:rsidRPr="001E6391" w:rsidRDefault="00486C7F" w:rsidP="00486C7F">
      <w:pPr>
        <w:spacing w:after="0" w:line="240" w:lineRule="auto"/>
        <w:jc w:val="center"/>
        <w:rPr>
          <w:rFonts w:ascii="Arial" w:hAnsi="Arial" w:cs="Arial"/>
          <w:b/>
          <w:sz w:val="24"/>
          <w:szCs w:val="24"/>
        </w:rPr>
      </w:pPr>
    </w:p>
    <w:p w14:paraId="1AF4E281" w14:textId="77777777" w:rsidR="00486C7F" w:rsidRPr="001E6391" w:rsidRDefault="00486C7F" w:rsidP="00486C7F">
      <w:pPr>
        <w:spacing w:after="0" w:line="240" w:lineRule="auto"/>
        <w:jc w:val="center"/>
        <w:rPr>
          <w:rFonts w:ascii="Arial" w:hAnsi="Arial" w:cs="Arial"/>
          <w:b/>
          <w:sz w:val="24"/>
          <w:szCs w:val="24"/>
        </w:rPr>
      </w:pPr>
    </w:p>
    <w:p w14:paraId="32E4CD65" w14:textId="77777777" w:rsidR="00486C7F" w:rsidRPr="001E6391" w:rsidRDefault="00486C7F" w:rsidP="007919F0">
      <w:pPr>
        <w:spacing w:after="0" w:line="240" w:lineRule="auto"/>
        <w:rPr>
          <w:rFonts w:ascii="Arial" w:hAnsi="Arial" w:cs="Arial"/>
          <w:sz w:val="24"/>
          <w:szCs w:val="24"/>
          <w:u w:val="single"/>
        </w:rPr>
      </w:pPr>
    </w:p>
    <w:p w14:paraId="0EA85DB5" w14:textId="2CA120A8" w:rsidR="00486C7F" w:rsidRPr="001E6391" w:rsidRDefault="00486C7F" w:rsidP="007919F0">
      <w:pPr>
        <w:spacing w:after="0" w:line="240" w:lineRule="auto"/>
        <w:ind w:firstLine="720"/>
        <w:rPr>
          <w:rFonts w:ascii="Arial" w:hAnsi="Arial" w:cs="Arial"/>
          <w:b/>
          <w:sz w:val="24"/>
          <w:szCs w:val="24"/>
          <w:u w:val="single"/>
        </w:rPr>
      </w:pPr>
      <w:r w:rsidRPr="001E6391">
        <w:rPr>
          <w:rFonts w:ascii="Arial" w:hAnsi="Arial" w:cs="Arial"/>
          <w:b/>
          <w:sz w:val="24"/>
          <w:szCs w:val="24"/>
          <w:u w:val="single"/>
        </w:rPr>
        <w:t>Ашигласан мэдээлэл, судалгаа, гарын авлага</w:t>
      </w:r>
    </w:p>
    <w:p w14:paraId="6C1F9D34" w14:textId="77777777" w:rsidR="00486C7F" w:rsidRPr="001E6391" w:rsidRDefault="00486C7F" w:rsidP="007919F0">
      <w:pPr>
        <w:spacing w:after="0" w:line="240" w:lineRule="auto"/>
        <w:rPr>
          <w:rFonts w:ascii="Arial" w:hAnsi="Arial" w:cs="Arial"/>
          <w:b/>
          <w:sz w:val="24"/>
          <w:szCs w:val="24"/>
        </w:rPr>
      </w:pPr>
    </w:p>
    <w:p w14:paraId="13DEB36D" w14:textId="4546882A" w:rsidR="00486C7F" w:rsidRPr="001E6391" w:rsidRDefault="00B44311" w:rsidP="007919F0">
      <w:pPr>
        <w:pStyle w:val="ListParagraph"/>
        <w:numPr>
          <w:ilvl w:val="0"/>
          <w:numId w:val="8"/>
        </w:numPr>
        <w:spacing w:after="0" w:line="240" w:lineRule="auto"/>
        <w:rPr>
          <w:rFonts w:ascii="Arial" w:hAnsi="Arial" w:cs="Arial"/>
          <w:sz w:val="24"/>
          <w:szCs w:val="24"/>
        </w:rPr>
      </w:pPr>
      <w:r w:rsidRPr="001E6391">
        <w:rPr>
          <w:rFonts w:ascii="Arial" w:hAnsi="Arial" w:cs="Arial"/>
          <w:sz w:val="24"/>
          <w:szCs w:val="24"/>
        </w:rPr>
        <w:t>Ашигт малтмалын газрын тосны газрын архив</w:t>
      </w:r>
    </w:p>
    <w:p w14:paraId="3C1FB435" w14:textId="5AD8A077" w:rsidR="00B44311" w:rsidRPr="001E6391" w:rsidRDefault="00B44311" w:rsidP="007919F0">
      <w:pPr>
        <w:pStyle w:val="ListParagraph"/>
        <w:numPr>
          <w:ilvl w:val="0"/>
          <w:numId w:val="8"/>
        </w:numPr>
        <w:spacing w:after="0" w:line="240" w:lineRule="auto"/>
        <w:rPr>
          <w:rFonts w:ascii="Arial" w:hAnsi="Arial" w:cs="Arial"/>
          <w:sz w:val="24"/>
          <w:szCs w:val="24"/>
        </w:rPr>
      </w:pPr>
      <w:r w:rsidRPr="001E6391">
        <w:rPr>
          <w:rFonts w:ascii="Arial" w:hAnsi="Arial" w:cs="Arial"/>
          <w:sz w:val="24"/>
          <w:szCs w:val="24"/>
        </w:rPr>
        <w:t>ТЭЗҮ-нүүд</w:t>
      </w:r>
    </w:p>
    <w:p w14:paraId="705A7F75" w14:textId="352F6211" w:rsidR="00B44311" w:rsidRDefault="00B44311" w:rsidP="007919F0">
      <w:pPr>
        <w:pStyle w:val="ListParagraph"/>
        <w:numPr>
          <w:ilvl w:val="0"/>
          <w:numId w:val="8"/>
        </w:numPr>
        <w:spacing w:after="0" w:line="240" w:lineRule="auto"/>
        <w:rPr>
          <w:rFonts w:ascii="Arial" w:hAnsi="Arial" w:cs="Arial"/>
          <w:sz w:val="24"/>
          <w:szCs w:val="24"/>
        </w:rPr>
      </w:pPr>
      <w:r w:rsidRPr="001E6391">
        <w:rPr>
          <w:rFonts w:ascii="Arial" w:hAnsi="Arial" w:cs="Arial"/>
          <w:sz w:val="24"/>
          <w:szCs w:val="24"/>
        </w:rPr>
        <w:t>“Эрдэнэт үйлдвэр” ТӨҮГ-ын архив</w:t>
      </w:r>
    </w:p>
    <w:p w14:paraId="75D2070E" w14:textId="470868F1" w:rsidR="007919F0" w:rsidRDefault="007919F0" w:rsidP="007919F0">
      <w:pPr>
        <w:pStyle w:val="ListParagraph"/>
        <w:numPr>
          <w:ilvl w:val="0"/>
          <w:numId w:val="8"/>
        </w:numPr>
        <w:spacing w:after="0" w:line="240" w:lineRule="auto"/>
        <w:rPr>
          <w:rFonts w:ascii="Arial" w:hAnsi="Arial" w:cs="Arial"/>
          <w:sz w:val="24"/>
          <w:szCs w:val="24"/>
        </w:rPr>
      </w:pPr>
      <w:r>
        <w:rPr>
          <w:rFonts w:ascii="Arial" w:hAnsi="Arial" w:cs="Arial"/>
          <w:sz w:val="24"/>
          <w:szCs w:val="24"/>
        </w:rPr>
        <w:t xml:space="preserve">Үндэсний Аудитын гарзын архив </w:t>
      </w:r>
    </w:p>
    <w:p w14:paraId="76F42502" w14:textId="77777777" w:rsidR="007919F0" w:rsidRPr="001E6391" w:rsidRDefault="007919F0" w:rsidP="007919F0">
      <w:pPr>
        <w:pStyle w:val="ListParagraph"/>
        <w:spacing w:after="0" w:line="240" w:lineRule="auto"/>
        <w:ind w:left="1080"/>
        <w:rPr>
          <w:rFonts w:ascii="Arial" w:hAnsi="Arial" w:cs="Arial"/>
          <w:sz w:val="24"/>
          <w:szCs w:val="24"/>
        </w:rPr>
      </w:pPr>
    </w:p>
    <w:p w14:paraId="619626DA" w14:textId="686478F3" w:rsidR="00486C7F" w:rsidRDefault="00486C7F" w:rsidP="007919F0">
      <w:pPr>
        <w:spacing w:after="0" w:line="240" w:lineRule="auto"/>
        <w:ind w:firstLine="720"/>
        <w:rPr>
          <w:rFonts w:ascii="Arial" w:hAnsi="Arial" w:cs="Arial"/>
          <w:b/>
          <w:sz w:val="24"/>
          <w:szCs w:val="24"/>
          <w:u w:val="single"/>
        </w:rPr>
      </w:pPr>
      <w:r w:rsidRPr="001E6391">
        <w:rPr>
          <w:rFonts w:ascii="Arial" w:hAnsi="Arial" w:cs="Arial"/>
          <w:b/>
          <w:sz w:val="24"/>
          <w:szCs w:val="24"/>
          <w:u w:val="single"/>
        </w:rPr>
        <w:t>Хууль тогтоомж</w:t>
      </w:r>
    </w:p>
    <w:p w14:paraId="7180E089" w14:textId="77777777" w:rsidR="007919F0" w:rsidRPr="007919F0" w:rsidRDefault="007919F0" w:rsidP="007919F0">
      <w:pPr>
        <w:spacing w:after="0" w:line="240" w:lineRule="auto"/>
        <w:ind w:firstLine="720"/>
        <w:rPr>
          <w:rFonts w:ascii="Arial" w:hAnsi="Arial" w:cs="Arial"/>
          <w:bCs/>
          <w:sz w:val="24"/>
          <w:szCs w:val="24"/>
        </w:rPr>
      </w:pPr>
    </w:p>
    <w:p w14:paraId="54F12964" w14:textId="7FF259AE" w:rsidR="007919F0" w:rsidRDefault="007919F0" w:rsidP="007919F0">
      <w:pPr>
        <w:pStyle w:val="ListParagraph"/>
        <w:numPr>
          <w:ilvl w:val="0"/>
          <w:numId w:val="9"/>
        </w:numPr>
        <w:spacing w:after="0" w:line="240" w:lineRule="auto"/>
        <w:ind w:left="1134"/>
        <w:rPr>
          <w:rFonts w:ascii="Arial" w:hAnsi="Arial" w:cs="Arial"/>
          <w:bCs/>
          <w:sz w:val="24"/>
          <w:szCs w:val="24"/>
        </w:rPr>
      </w:pPr>
      <w:r w:rsidRPr="007919F0">
        <w:rPr>
          <w:rFonts w:ascii="Arial" w:hAnsi="Arial" w:cs="Arial"/>
          <w:bCs/>
          <w:sz w:val="24"/>
          <w:szCs w:val="24"/>
        </w:rPr>
        <w:t>...</w:t>
      </w:r>
    </w:p>
    <w:p w14:paraId="0F677827" w14:textId="74402EED" w:rsidR="007919F0" w:rsidRDefault="007919F0" w:rsidP="007919F0">
      <w:pPr>
        <w:pStyle w:val="ListParagraph"/>
        <w:numPr>
          <w:ilvl w:val="0"/>
          <w:numId w:val="9"/>
        </w:numPr>
        <w:spacing w:after="0" w:line="240" w:lineRule="auto"/>
        <w:ind w:left="1134"/>
        <w:rPr>
          <w:rFonts w:ascii="Arial" w:hAnsi="Arial" w:cs="Arial"/>
          <w:bCs/>
          <w:sz w:val="24"/>
          <w:szCs w:val="24"/>
        </w:rPr>
      </w:pPr>
      <w:r>
        <w:rPr>
          <w:rFonts w:ascii="Arial" w:hAnsi="Arial" w:cs="Arial"/>
          <w:bCs/>
          <w:sz w:val="24"/>
          <w:szCs w:val="24"/>
        </w:rPr>
        <w:t>...</w:t>
      </w:r>
    </w:p>
    <w:p w14:paraId="5D5530DC" w14:textId="36917772" w:rsidR="007919F0" w:rsidRDefault="007919F0" w:rsidP="007919F0">
      <w:pPr>
        <w:pStyle w:val="ListParagraph"/>
        <w:numPr>
          <w:ilvl w:val="0"/>
          <w:numId w:val="9"/>
        </w:numPr>
        <w:spacing w:after="0" w:line="240" w:lineRule="auto"/>
        <w:ind w:left="1134"/>
        <w:rPr>
          <w:rFonts w:ascii="Arial" w:hAnsi="Arial" w:cs="Arial"/>
          <w:bCs/>
          <w:sz w:val="24"/>
          <w:szCs w:val="24"/>
        </w:rPr>
      </w:pPr>
      <w:r>
        <w:rPr>
          <w:rFonts w:ascii="Arial" w:hAnsi="Arial" w:cs="Arial"/>
          <w:bCs/>
          <w:sz w:val="24"/>
          <w:szCs w:val="24"/>
        </w:rPr>
        <w:t>...</w:t>
      </w:r>
    </w:p>
    <w:p w14:paraId="585D5342" w14:textId="77777777" w:rsidR="00486C7F" w:rsidRPr="007919F0" w:rsidRDefault="00486C7F" w:rsidP="007919F0">
      <w:pPr>
        <w:spacing w:after="0" w:line="240" w:lineRule="auto"/>
        <w:rPr>
          <w:rFonts w:ascii="Arial" w:hAnsi="Arial" w:cs="Arial"/>
          <w:bCs/>
          <w:sz w:val="24"/>
          <w:szCs w:val="24"/>
        </w:rPr>
      </w:pPr>
    </w:p>
    <w:p w14:paraId="7D44B643" w14:textId="2575B83C" w:rsidR="007919F0" w:rsidRPr="007919F0" w:rsidRDefault="007919F0" w:rsidP="007919F0">
      <w:pPr>
        <w:tabs>
          <w:tab w:val="left" w:pos="1560"/>
        </w:tabs>
        <w:spacing w:after="0" w:line="240" w:lineRule="auto"/>
        <w:rPr>
          <w:rFonts w:ascii="Arial" w:hAnsi="Arial" w:cs="Arial"/>
          <w:b/>
          <w:sz w:val="24"/>
          <w:szCs w:val="24"/>
          <w:u w:val="single"/>
        </w:rPr>
      </w:pPr>
    </w:p>
    <w:p w14:paraId="1E705964" w14:textId="77777777" w:rsidR="00486C7F" w:rsidRPr="001E6391" w:rsidRDefault="00486C7F" w:rsidP="007919F0">
      <w:pPr>
        <w:tabs>
          <w:tab w:val="left" w:pos="1560"/>
        </w:tabs>
        <w:spacing w:after="0" w:line="240" w:lineRule="auto"/>
        <w:rPr>
          <w:rFonts w:ascii="Arial" w:hAnsi="Arial" w:cs="Arial"/>
          <w:b/>
          <w:sz w:val="24"/>
          <w:szCs w:val="24"/>
          <w:u w:val="single"/>
        </w:rPr>
      </w:pPr>
    </w:p>
    <w:p w14:paraId="72AC1B5A" w14:textId="77777777" w:rsidR="00BB01EA" w:rsidRPr="001E6391" w:rsidRDefault="00BB01EA" w:rsidP="007919F0">
      <w:pPr>
        <w:tabs>
          <w:tab w:val="left" w:pos="1560"/>
        </w:tabs>
      </w:pPr>
    </w:p>
    <w:sectPr w:rsidR="00BB01EA" w:rsidRPr="001E6391" w:rsidSect="00DA4D7D">
      <w:footerReference w:type="default" r:id="rId9"/>
      <w:pgSz w:w="11907" w:h="16840" w:code="9"/>
      <w:pgMar w:top="1134" w:right="851" w:bottom="1134" w:left="1701" w:header="720"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980462" w14:textId="77777777" w:rsidR="00666B93" w:rsidRDefault="00666B93" w:rsidP="00DA4D7D">
      <w:pPr>
        <w:spacing w:after="0" w:line="240" w:lineRule="auto"/>
      </w:pPr>
      <w:r>
        <w:separator/>
      </w:r>
    </w:p>
  </w:endnote>
  <w:endnote w:type="continuationSeparator" w:id="0">
    <w:p w14:paraId="41432918" w14:textId="77777777" w:rsidR="00666B93" w:rsidRDefault="00666B93" w:rsidP="00DA4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3942610"/>
      <w:docPartObj>
        <w:docPartGallery w:val="Page Numbers (Bottom of Page)"/>
        <w:docPartUnique/>
      </w:docPartObj>
    </w:sdtPr>
    <w:sdtEndPr>
      <w:rPr>
        <w:rFonts w:ascii="Arial" w:hAnsi="Arial" w:cs="Arial"/>
        <w:noProof/>
        <w:sz w:val="20"/>
        <w:szCs w:val="20"/>
      </w:rPr>
    </w:sdtEndPr>
    <w:sdtContent>
      <w:p w14:paraId="42516293" w14:textId="66AA6AC0" w:rsidR="00DA4D7D" w:rsidRPr="00DA4D7D" w:rsidRDefault="00DA4D7D">
        <w:pPr>
          <w:pStyle w:val="Footer"/>
          <w:jc w:val="center"/>
          <w:rPr>
            <w:rFonts w:ascii="Arial" w:hAnsi="Arial" w:cs="Arial"/>
            <w:sz w:val="20"/>
            <w:szCs w:val="20"/>
          </w:rPr>
        </w:pPr>
        <w:r w:rsidRPr="00DA4D7D">
          <w:rPr>
            <w:rFonts w:ascii="Arial" w:hAnsi="Arial" w:cs="Arial"/>
            <w:sz w:val="20"/>
            <w:szCs w:val="20"/>
          </w:rPr>
          <w:fldChar w:fldCharType="begin"/>
        </w:r>
        <w:r w:rsidRPr="00DA4D7D">
          <w:rPr>
            <w:rFonts w:ascii="Arial" w:hAnsi="Arial" w:cs="Arial"/>
            <w:sz w:val="20"/>
            <w:szCs w:val="20"/>
          </w:rPr>
          <w:instrText xml:space="preserve"> PAGE   \* MERGEFORMAT </w:instrText>
        </w:r>
        <w:r w:rsidRPr="00DA4D7D">
          <w:rPr>
            <w:rFonts w:ascii="Arial" w:hAnsi="Arial" w:cs="Arial"/>
            <w:sz w:val="20"/>
            <w:szCs w:val="20"/>
          </w:rPr>
          <w:fldChar w:fldCharType="separate"/>
        </w:r>
        <w:r w:rsidR="00E14E86">
          <w:rPr>
            <w:rFonts w:ascii="Arial" w:hAnsi="Arial" w:cs="Arial"/>
            <w:noProof/>
            <w:sz w:val="20"/>
            <w:szCs w:val="20"/>
          </w:rPr>
          <w:t>2</w:t>
        </w:r>
        <w:r w:rsidRPr="00DA4D7D">
          <w:rPr>
            <w:rFonts w:ascii="Arial" w:hAnsi="Arial" w:cs="Arial"/>
            <w:noProof/>
            <w:sz w:val="20"/>
            <w:szCs w:val="20"/>
          </w:rPr>
          <w:fldChar w:fldCharType="end"/>
        </w:r>
      </w:p>
    </w:sdtContent>
  </w:sdt>
  <w:p w14:paraId="1C4737AB" w14:textId="77777777" w:rsidR="00DA4D7D" w:rsidRDefault="00DA4D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64ABA2" w14:textId="77777777" w:rsidR="00666B93" w:rsidRDefault="00666B93" w:rsidP="00DA4D7D">
      <w:pPr>
        <w:spacing w:after="0" w:line="240" w:lineRule="auto"/>
      </w:pPr>
      <w:r>
        <w:separator/>
      </w:r>
    </w:p>
  </w:footnote>
  <w:footnote w:type="continuationSeparator" w:id="0">
    <w:p w14:paraId="5D7D36B8" w14:textId="77777777" w:rsidR="00666B93" w:rsidRDefault="00666B93" w:rsidP="00DA4D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504832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E624CF7"/>
    <w:multiLevelType w:val="multilevel"/>
    <w:tmpl w:val="8F286EEC"/>
    <w:lvl w:ilvl="0">
      <w:start w:val="1"/>
      <w:numFmt w:val="decimal"/>
      <w:lvlText w:val="%1."/>
      <w:lvlJc w:val="left"/>
      <w:pPr>
        <w:ind w:left="360" w:hanging="360"/>
      </w:pPr>
      <w:rPr>
        <w:rFonts w:hint="default"/>
        <w:b w:val="0"/>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2">
    <w:nsid w:val="3ECA7F86"/>
    <w:multiLevelType w:val="hybridMultilevel"/>
    <w:tmpl w:val="23F28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2CD6AC2"/>
    <w:multiLevelType w:val="hybridMultilevel"/>
    <w:tmpl w:val="A38E08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13F1439"/>
    <w:multiLevelType w:val="hybridMultilevel"/>
    <w:tmpl w:val="555C04B2"/>
    <w:lvl w:ilvl="0" w:tplc="8FA41AAA">
      <w:start w:val="1"/>
      <w:numFmt w:val="bullet"/>
      <w:pStyle w:val="Bullet"/>
      <w:lvlText w:val=""/>
      <w:lvlJc w:val="left"/>
      <w:pPr>
        <w:ind w:left="720" w:hanging="360"/>
      </w:pPr>
      <w:rPr>
        <w:rFonts w:ascii="Wingdings 3" w:hAnsi="Wingdings 3" w:hint="default"/>
        <w:caps w:val="0"/>
        <w:strike w:val="0"/>
        <w:dstrike w:val="0"/>
        <w:vanish w:val="0"/>
        <w:webHidden w:val="0"/>
        <w:color w:val="auto"/>
        <w:u w:val="none"/>
        <w:effect w:val="none"/>
        <w:vertAlign w:val="baseline"/>
        <w:specVanish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51CC53BE"/>
    <w:multiLevelType w:val="hybridMultilevel"/>
    <w:tmpl w:val="BDF4E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545D35E5"/>
    <w:multiLevelType w:val="hybridMultilevel"/>
    <w:tmpl w:val="49C8EEA2"/>
    <w:lvl w:ilvl="0" w:tplc="EEDCED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246BE5"/>
    <w:multiLevelType w:val="hybridMultilevel"/>
    <w:tmpl w:val="B3E25DD4"/>
    <w:lvl w:ilvl="0" w:tplc="BA1AFD72">
      <w:start w:val="201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5"/>
  </w:num>
  <w:num w:numId="4">
    <w:abstractNumId w:val="0"/>
  </w:num>
  <w:num w:numId="5">
    <w:abstractNumId w:val="4"/>
  </w:num>
  <w:num w:numId="6">
    <w:abstractNumId w:val="8"/>
  </w:num>
  <w:num w:numId="7">
    <w:abstractNumId w:val="2"/>
  </w:num>
  <w:num w:numId="8">
    <w:abstractNumId w:val="6"/>
  </w:num>
  <w:num w:numId="9">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C7F"/>
    <w:rsid w:val="000161E7"/>
    <w:rsid w:val="00022E33"/>
    <w:rsid w:val="00032167"/>
    <w:rsid w:val="00092CD8"/>
    <w:rsid w:val="00145F18"/>
    <w:rsid w:val="001A62CF"/>
    <w:rsid w:val="001E6391"/>
    <w:rsid w:val="0020452C"/>
    <w:rsid w:val="00271E65"/>
    <w:rsid w:val="002D74EC"/>
    <w:rsid w:val="003656D7"/>
    <w:rsid w:val="0038194B"/>
    <w:rsid w:val="003A072A"/>
    <w:rsid w:val="003B1717"/>
    <w:rsid w:val="004706F5"/>
    <w:rsid w:val="00486C7F"/>
    <w:rsid w:val="00507E5E"/>
    <w:rsid w:val="005400F6"/>
    <w:rsid w:val="0054439B"/>
    <w:rsid w:val="00564556"/>
    <w:rsid w:val="00575FAC"/>
    <w:rsid w:val="00587E22"/>
    <w:rsid w:val="00597A26"/>
    <w:rsid w:val="005C287C"/>
    <w:rsid w:val="005E68DF"/>
    <w:rsid w:val="005F4A0A"/>
    <w:rsid w:val="00666B93"/>
    <w:rsid w:val="0069382E"/>
    <w:rsid w:val="00754101"/>
    <w:rsid w:val="0077077D"/>
    <w:rsid w:val="007919F0"/>
    <w:rsid w:val="00833755"/>
    <w:rsid w:val="008426FA"/>
    <w:rsid w:val="0088030B"/>
    <w:rsid w:val="008A4587"/>
    <w:rsid w:val="008A7DC5"/>
    <w:rsid w:val="008B1B78"/>
    <w:rsid w:val="008B73B4"/>
    <w:rsid w:val="008F018F"/>
    <w:rsid w:val="008F19BC"/>
    <w:rsid w:val="0092139F"/>
    <w:rsid w:val="00924CF4"/>
    <w:rsid w:val="009851F4"/>
    <w:rsid w:val="009D544E"/>
    <w:rsid w:val="00A011A5"/>
    <w:rsid w:val="00A312A8"/>
    <w:rsid w:val="00A447C4"/>
    <w:rsid w:val="00A55B1F"/>
    <w:rsid w:val="00A8667F"/>
    <w:rsid w:val="00B261B2"/>
    <w:rsid w:val="00B44311"/>
    <w:rsid w:val="00B46D88"/>
    <w:rsid w:val="00B72180"/>
    <w:rsid w:val="00BB01EA"/>
    <w:rsid w:val="00BC21B0"/>
    <w:rsid w:val="00C121D2"/>
    <w:rsid w:val="00C45067"/>
    <w:rsid w:val="00C62433"/>
    <w:rsid w:val="00C954E5"/>
    <w:rsid w:val="00CA6936"/>
    <w:rsid w:val="00CB5BBF"/>
    <w:rsid w:val="00CD43AC"/>
    <w:rsid w:val="00D46EE2"/>
    <w:rsid w:val="00DA001D"/>
    <w:rsid w:val="00DA4D7D"/>
    <w:rsid w:val="00DE6546"/>
    <w:rsid w:val="00E14E86"/>
    <w:rsid w:val="00EA074B"/>
    <w:rsid w:val="00EC4E6D"/>
    <w:rsid w:val="00F613F0"/>
    <w:rsid w:val="00F87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D5B31"/>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C7F"/>
    <w:pPr>
      <w:spacing w:after="200" w:line="276" w:lineRule="auto"/>
    </w:pPr>
    <w:rPr>
      <w:rFonts w:ascii="Calibri" w:eastAsia="Calibri" w:hAnsi="Calibri" w:cs="Times New Roman"/>
      <w:sz w:val="22"/>
      <w:szCs w:val="22"/>
      <w:lang w:val="mn-MN"/>
    </w:rPr>
  </w:style>
  <w:style w:type="paragraph" w:styleId="Heading1">
    <w:name w:val="heading 1"/>
    <w:basedOn w:val="Normal"/>
    <w:next w:val="Normal"/>
    <w:link w:val="Heading1Char"/>
    <w:uiPriority w:val="9"/>
    <w:qFormat/>
    <w:rsid w:val="00486C7F"/>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autoRedefine/>
    <w:uiPriority w:val="9"/>
    <w:qFormat/>
    <w:rsid w:val="00486C7F"/>
    <w:pPr>
      <w:keepNext/>
      <w:keepLines/>
      <w:spacing w:before="200" w:after="120" w:line="240" w:lineRule="auto"/>
      <w:jc w:val="both"/>
      <w:outlineLvl w:val="1"/>
    </w:pPr>
    <w:rPr>
      <w:rFonts w:ascii="Arial" w:eastAsia="Times New Roman" w:hAnsi="Arial"/>
      <w:b/>
      <w:bCs/>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C7F"/>
    <w:rPr>
      <w:rFonts w:ascii="Calibri Light" w:eastAsia="Times New Roman" w:hAnsi="Calibri Light" w:cs="Times New Roman"/>
      <w:b/>
      <w:bCs/>
      <w:kern w:val="32"/>
      <w:sz w:val="32"/>
      <w:szCs w:val="32"/>
      <w:lang w:val="mn-MN"/>
    </w:rPr>
  </w:style>
  <w:style w:type="character" w:customStyle="1" w:styleId="Heading2Char">
    <w:name w:val="Heading 2 Char"/>
    <w:basedOn w:val="DefaultParagraphFont"/>
    <w:link w:val="Heading2"/>
    <w:uiPriority w:val="9"/>
    <w:rsid w:val="00486C7F"/>
    <w:rPr>
      <w:rFonts w:ascii="Arial" w:eastAsia="Times New Roman" w:hAnsi="Arial" w:cs="Times New Roman"/>
      <w:b/>
      <w:bCs/>
      <w:sz w:val="22"/>
      <w:szCs w:val="22"/>
      <w:lang w:eastAsia="en-NZ"/>
    </w:rPr>
  </w:style>
  <w:style w:type="paragraph" w:customStyle="1" w:styleId="MediumList2-Accent41">
    <w:name w:val="Medium List 2 - Accent 41"/>
    <w:aliases w:val="List Paragraph 1,Дэд гарчиг,Paragraph,IBL List Paragraph"/>
    <w:basedOn w:val="Normal"/>
    <w:link w:val="MediumList2-Accent4Char"/>
    <w:uiPriority w:val="34"/>
    <w:qFormat/>
    <w:rsid w:val="00486C7F"/>
    <w:pPr>
      <w:spacing w:after="160" w:line="259" w:lineRule="auto"/>
      <w:ind w:left="720"/>
      <w:contextualSpacing/>
    </w:pPr>
    <w:rPr>
      <w:rFonts w:eastAsia="MS Mincho"/>
      <w:lang w:val="en-US" w:eastAsia="ja-JP"/>
    </w:rPr>
  </w:style>
  <w:style w:type="table" w:styleId="TableGrid">
    <w:name w:val="Table Grid"/>
    <w:basedOn w:val="TableNormal"/>
    <w:uiPriority w:val="39"/>
    <w:rsid w:val="00486C7F"/>
    <w:rPr>
      <w:rFonts w:ascii="Calibri" w:eastAsia="MS Mincho"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486C7F"/>
    <w:rPr>
      <w:b/>
      <w:bCs/>
    </w:rPr>
  </w:style>
  <w:style w:type="paragraph" w:customStyle="1" w:styleId="msghead">
    <w:name w:val="msg_head"/>
    <w:basedOn w:val="Normal"/>
    <w:rsid w:val="00486C7F"/>
    <w:pPr>
      <w:spacing w:before="100" w:beforeAutospacing="1" w:after="100" w:afterAutospacing="1" w:line="240" w:lineRule="auto"/>
    </w:pPr>
    <w:rPr>
      <w:rFonts w:ascii="Times New Roman" w:eastAsia="Times New Roman" w:hAnsi="Times New Roman"/>
      <w:sz w:val="24"/>
      <w:szCs w:val="24"/>
      <w:lang w:val="en-US" w:eastAsia="ja-JP"/>
    </w:rPr>
  </w:style>
  <w:style w:type="character" w:customStyle="1" w:styleId="highlight">
    <w:name w:val="highlight"/>
    <w:rsid w:val="00486C7F"/>
  </w:style>
  <w:style w:type="paragraph" w:styleId="NormalWeb">
    <w:name w:val="Normal (Web)"/>
    <w:basedOn w:val="Normal"/>
    <w:uiPriority w:val="99"/>
    <w:unhideWhenUsed/>
    <w:rsid w:val="00486C7F"/>
    <w:pPr>
      <w:spacing w:before="100" w:beforeAutospacing="1" w:after="100" w:afterAutospacing="1" w:line="240" w:lineRule="auto"/>
    </w:pPr>
    <w:rPr>
      <w:rFonts w:ascii="Times New Roman" w:eastAsia="Times New Roman" w:hAnsi="Times New Roman"/>
      <w:sz w:val="24"/>
      <w:szCs w:val="24"/>
      <w:lang w:val="en-US" w:eastAsia="ja-JP"/>
    </w:rPr>
  </w:style>
  <w:style w:type="character" w:styleId="Hyperlink">
    <w:name w:val="Hyperlink"/>
    <w:uiPriority w:val="99"/>
    <w:unhideWhenUsed/>
    <w:rsid w:val="00486C7F"/>
    <w:rPr>
      <w:color w:val="0000FF"/>
      <w:u w:val="single"/>
    </w:rPr>
  </w:style>
  <w:style w:type="paragraph" w:styleId="FootnoteText">
    <w:name w:val="footnote text"/>
    <w:basedOn w:val="Normal"/>
    <w:link w:val="FootnoteTextChar"/>
    <w:uiPriority w:val="99"/>
    <w:unhideWhenUsed/>
    <w:rsid w:val="00486C7F"/>
    <w:pPr>
      <w:spacing w:after="0" w:line="240" w:lineRule="auto"/>
    </w:pPr>
    <w:rPr>
      <w:rFonts w:eastAsia="MS Mincho"/>
      <w:sz w:val="20"/>
      <w:szCs w:val="20"/>
    </w:rPr>
  </w:style>
  <w:style w:type="character" w:customStyle="1" w:styleId="FootnoteTextChar">
    <w:name w:val="Footnote Text Char"/>
    <w:basedOn w:val="DefaultParagraphFont"/>
    <w:link w:val="FootnoteText"/>
    <w:uiPriority w:val="99"/>
    <w:rsid w:val="00486C7F"/>
    <w:rPr>
      <w:rFonts w:ascii="Calibri" w:eastAsia="MS Mincho" w:hAnsi="Calibri" w:cs="Times New Roman"/>
      <w:sz w:val="20"/>
      <w:szCs w:val="20"/>
    </w:rPr>
  </w:style>
  <w:style w:type="character" w:styleId="FootnoteReference">
    <w:name w:val="footnote reference"/>
    <w:aliases w:val="ftref,16 Point,Superscript 6 Point,Fußnotenzeichen DISS,fr,BVI fnr"/>
    <w:uiPriority w:val="99"/>
    <w:unhideWhenUsed/>
    <w:rsid w:val="00486C7F"/>
    <w:rPr>
      <w:vertAlign w:val="superscript"/>
    </w:rPr>
  </w:style>
  <w:style w:type="table" w:customStyle="1" w:styleId="TableGrid1">
    <w:name w:val="Table Grid1"/>
    <w:basedOn w:val="TableNormal"/>
    <w:next w:val="TableGrid"/>
    <w:uiPriority w:val="59"/>
    <w:rsid w:val="00486C7F"/>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486C7F"/>
    <w:pPr>
      <w:tabs>
        <w:tab w:val="center" w:pos="4680"/>
        <w:tab w:val="right" w:pos="9360"/>
      </w:tabs>
      <w:spacing w:after="0" w:line="240" w:lineRule="auto"/>
    </w:pPr>
    <w:rPr>
      <w:rFonts w:eastAsia="MS Mincho"/>
      <w:lang w:val="en-US" w:eastAsia="ja-JP"/>
    </w:rPr>
  </w:style>
  <w:style w:type="character" w:customStyle="1" w:styleId="HeaderChar">
    <w:name w:val="Header Char"/>
    <w:basedOn w:val="DefaultParagraphFont"/>
    <w:link w:val="Header"/>
    <w:uiPriority w:val="99"/>
    <w:rsid w:val="00486C7F"/>
    <w:rPr>
      <w:rFonts w:ascii="Calibri" w:eastAsia="MS Mincho" w:hAnsi="Calibri" w:cs="Times New Roman"/>
      <w:sz w:val="22"/>
      <w:szCs w:val="22"/>
      <w:lang w:eastAsia="ja-JP"/>
    </w:rPr>
  </w:style>
  <w:style w:type="paragraph" w:styleId="Footer">
    <w:name w:val="footer"/>
    <w:basedOn w:val="Normal"/>
    <w:link w:val="FooterChar"/>
    <w:uiPriority w:val="99"/>
    <w:unhideWhenUsed/>
    <w:rsid w:val="00486C7F"/>
    <w:pPr>
      <w:tabs>
        <w:tab w:val="center" w:pos="4680"/>
        <w:tab w:val="right" w:pos="9360"/>
      </w:tabs>
      <w:spacing w:after="0" w:line="240" w:lineRule="auto"/>
    </w:pPr>
    <w:rPr>
      <w:rFonts w:eastAsia="MS Mincho"/>
      <w:lang w:val="en-US" w:eastAsia="ja-JP"/>
    </w:rPr>
  </w:style>
  <w:style w:type="character" w:customStyle="1" w:styleId="FooterChar">
    <w:name w:val="Footer Char"/>
    <w:basedOn w:val="DefaultParagraphFont"/>
    <w:link w:val="Footer"/>
    <w:uiPriority w:val="99"/>
    <w:rsid w:val="00486C7F"/>
    <w:rPr>
      <w:rFonts w:ascii="Calibri" w:eastAsia="MS Mincho" w:hAnsi="Calibri" w:cs="Times New Roman"/>
      <w:sz w:val="22"/>
      <w:szCs w:val="22"/>
      <w:lang w:eastAsia="ja-JP"/>
    </w:rPr>
  </w:style>
  <w:style w:type="paragraph" w:styleId="BalloonText">
    <w:name w:val="Balloon Text"/>
    <w:basedOn w:val="Normal"/>
    <w:link w:val="BalloonTextChar"/>
    <w:uiPriority w:val="99"/>
    <w:semiHidden/>
    <w:unhideWhenUsed/>
    <w:rsid w:val="00486C7F"/>
    <w:pPr>
      <w:spacing w:after="0" w:line="240" w:lineRule="auto"/>
    </w:pPr>
    <w:rPr>
      <w:rFonts w:ascii="Arial" w:eastAsia="MS Mincho" w:hAnsi="Arial"/>
      <w:sz w:val="18"/>
      <w:szCs w:val="18"/>
    </w:rPr>
  </w:style>
  <w:style w:type="character" w:customStyle="1" w:styleId="BalloonTextChar">
    <w:name w:val="Balloon Text Char"/>
    <w:basedOn w:val="DefaultParagraphFont"/>
    <w:link w:val="BalloonText"/>
    <w:uiPriority w:val="99"/>
    <w:semiHidden/>
    <w:rsid w:val="00486C7F"/>
    <w:rPr>
      <w:rFonts w:ascii="Arial" w:eastAsia="MS Mincho" w:hAnsi="Arial" w:cs="Times New Roman"/>
      <w:sz w:val="18"/>
      <w:szCs w:val="18"/>
    </w:rPr>
  </w:style>
  <w:style w:type="paragraph" w:customStyle="1" w:styleId="ColorfulList-Accent21">
    <w:name w:val="Colorful List - Accent 21"/>
    <w:uiPriority w:val="1"/>
    <w:qFormat/>
    <w:rsid w:val="00486C7F"/>
    <w:rPr>
      <w:rFonts w:ascii="Calibri" w:eastAsia="MS Mincho" w:hAnsi="Calibri" w:cs="Times New Roman"/>
      <w:sz w:val="22"/>
      <w:szCs w:val="22"/>
      <w:lang w:eastAsia="ja-JP"/>
    </w:rPr>
  </w:style>
  <w:style w:type="character" w:customStyle="1" w:styleId="apple-converted-space">
    <w:name w:val="apple-converted-space"/>
    <w:rsid w:val="00486C7F"/>
  </w:style>
  <w:style w:type="character" w:customStyle="1" w:styleId="Bodytext">
    <w:name w:val="Body text_"/>
    <w:link w:val="BodyText6"/>
    <w:rsid w:val="00486C7F"/>
    <w:rPr>
      <w:rFonts w:ascii="Times New Roman" w:eastAsia="Times New Roman" w:hAnsi="Times New Roman"/>
      <w:spacing w:val="-10"/>
      <w:sz w:val="27"/>
      <w:szCs w:val="27"/>
      <w:shd w:val="clear" w:color="auto" w:fill="FFFFFF"/>
    </w:rPr>
  </w:style>
  <w:style w:type="character" w:customStyle="1" w:styleId="BodyText1">
    <w:name w:val="Body Text1"/>
    <w:rsid w:val="00486C7F"/>
    <w:rPr>
      <w:rFonts w:ascii="Times New Roman" w:eastAsia="Times New Roman" w:hAnsi="Times New Roman" w:cs="Times New Roman"/>
      <w:color w:val="000000"/>
      <w:spacing w:val="-10"/>
      <w:w w:val="100"/>
      <w:position w:val="0"/>
      <w:sz w:val="27"/>
      <w:szCs w:val="27"/>
      <w:shd w:val="clear" w:color="auto" w:fill="FFFFFF"/>
      <w:lang w:val="en-US"/>
    </w:rPr>
  </w:style>
  <w:style w:type="character" w:customStyle="1" w:styleId="BodyText3">
    <w:name w:val="Body Text3"/>
    <w:rsid w:val="00486C7F"/>
    <w:rPr>
      <w:rFonts w:ascii="Times New Roman" w:eastAsia="Times New Roman" w:hAnsi="Times New Roman" w:cs="Times New Roman"/>
      <w:color w:val="000000"/>
      <w:spacing w:val="-10"/>
      <w:w w:val="100"/>
      <w:position w:val="0"/>
      <w:sz w:val="27"/>
      <w:szCs w:val="27"/>
      <w:u w:val="single"/>
      <w:shd w:val="clear" w:color="auto" w:fill="FFFFFF"/>
      <w:lang w:val="en-US"/>
    </w:rPr>
  </w:style>
  <w:style w:type="paragraph" w:customStyle="1" w:styleId="BodyText6">
    <w:name w:val="Body Text6"/>
    <w:basedOn w:val="Normal"/>
    <w:link w:val="Bodytext"/>
    <w:rsid w:val="00486C7F"/>
    <w:pPr>
      <w:widowControl w:val="0"/>
      <w:shd w:val="clear" w:color="auto" w:fill="FFFFFF"/>
      <w:spacing w:after="600" w:line="0" w:lineRule="atLeast"/>
      <w:ind w:hanging="740"/>
      <w:jc w:val="center"/>
    </w:pPr>
    <w:rPr>
      <w:rFonts w:ascii="Times New Roman" w:eastAsia="Times New Roman" w:hAnsi="Times New Roman" w:cstheme="minorBidi"/>
      <w:spacing w:val="-10"/>
      <w:sz w:val="27"/>
      <w:szCs w:val="27"/>
      <w:lang w:val="en-US"/>
    </w:rPr>
  </w:style>
  <w:style w:type="paragraph" w:styleId="ListBullet">
    <w:name w:val="List Bullet"/>
    <w:basedOn w:val="Normal"/>
    <w:uiPriority w:val="99"/>
    <w:semiHidden/>
    <w:unhideWhenUsed/>
    <w:rsid w:val="00486C7F"/>
    <w:pPr>
      <w:numPr>
        <w:numId w:val="4"/>
      </w:numPr>
      <w:tabs>
        <w:tab w:val="clear" w:pos="360"/>
      </w:tabs>
      <w:spacing w:after="0" w:line="240" w:lineRule="auto"/>
      <w:ind w:left="720"/>
      <w:contextualSpacing/>
    </w:pPr>
    <w:rPr>
      <w:rFonts w:eastAsia="Times New Roman"/>
      <w:sz w:val="24"/>
      <w:szCs w:val="24"/>
      <w:lang w:val="en-US"/>
    </w:rPr>
  </w:style>
  <w:style w:type="character" w:customStyle="1" w:styleId="MediumList2-Accent4Char">
    <w:name w:val="Medium List 2 - Accent 4 Char"/>
    <w:aliases w:val="List Paragraph 1 Char,Дэд гарчиг Char,Paragraph Char,IBL List Paragraph Char,List Paragraph Char,List Paragraph1 Char,List Paragraph Num Char"/>
    <w:link w:val="MediumList2-Accent41"/>
    <w:uiPriority w:val="34"/>
    <w:locked/>
    <w:rsid w:val="00486C7F"/>
    <w:rPr>
      <w:rFonts w:ascii="Calibri" w:eastAsia="MS Mincho" w:hAnsi="Calibri" w:cs="Times New Roman"/>
      <w:sz w:val="22"/>
      <w:szCs w:val="22"/>
      <w:lang w:eastAsia="ja-JP"/>
    </w:rPr>
  </w:style>
  <w:style w:type="character" w:customStyle="1" w:styleId="BulletChar">
    <w:name w:val="Bullet Char"/>
    <w:link w:val="Bullet"/>
    <w:locked/>
    <w:rsid w:val="00486C7F"/>
    <w:rPr>
      <w:rFonts w:ascii="Times New Roman" w:hAnsi="Times New Roman"/>
      <w:lang w:eastAsia="en-NZ"/>
    </w:rPr>
  </w:style>
  <w:style w:type="paragraph" w:customStyle="1" w:styleId="Bullet">
    <w:name w:val="Bullet"/>
    <w:basedOn w:val="ListBullet"/>
    <w:link w:val="BulletChar"/>
    <w:autoRedefine/>
    <w:qFormat/>
    <w:rsid w:val="00486C7F"/>
    <w:pPr>
      <w:numPr>
        <w:numId w:val="5"/>
      </w:numPr>
      <w:spacing w:after="120" w:line="240" w:lineRule="exact"/>
      <w:contextualSpacing w:val="0"/>
    </w:pPr>
    <w:rPr>
      <w:rFonts w:ascii="Times New Roman" w:eastAsiaTheme="minorHAnsi" w:hAnsi="Times New Roman" w:cstheme="minorBidi"/>
      <w:lang w:eastAsia="en-NZ"/>
    </w:rPr>
  </w:style>
  <w:style w:type="character" w:styleId="FollowedHyperlink">
    <w:name w:val="FollowedHyperlink"/>
    <w:uiPriority w:val="99"/>
    <w:semiHidden/>
    <w:unhideWhenUsed/>
    <w:rsid w:val="00486C7F"/>
    <w:rPr>
      <w:color w:val="800080"/>
      <w:u w:val="single"/>
    </w:rPr>
  </w:style>
  <w:style w:type="paragraph" w:customStyle="1" w:styleId="Style1">
    <w:name w:val="Style1"/>
    <w:basedOn w:val="Normal"/>
    <w:uiPriority w:val="99"/>
    <w:rsid w:val="00486C7F"/>
    <w:pPr>
      <w:widowControl w:val="0"/>
      <w:autoSpaceDE w:val="0"/>
      <w:autoSpaceDN w:val="0"/>
      <w:adjustRightInd w:val="0"/>
      <w:spacing w:after="0" w:line="309" w:lineRule="exact"/>
      <w:ind w:firstLine="710"/>
      <w:jc w:val="both"/>
    </w:pPr>
    <w:rPr>
      <w:rFonts w:ascii="Arial" w:eastAsia="MS Mincho" w:hAnsi="Arial" w:cs="Arial"/>
      <w:sz w:val="24"/>
      <w:szCs w:val="24"/>
      <w:lang w:val="en-US"/>
    </w:rPr>
  </w:style>
  <w:style w:type="character" w:customStyle="1" w:styleId="FontStyle14">
    <w:name w:val="Font Style14"/>
    <w:uiPriority w:val="99"/>
    <w:rsid w:val="00486C7F"/>
    <w:rPr>
      <w:rFonts w:ascii="Arial" w:hAnsi="Arial" w:cs="Arial" w:hint="default"/>
      <w:sz w:val="22"/>
      <w:szCs w:val="22"/>
    </w:rPr>
  </w:style>
  <w:style w:type="paragraph" w:customStyle="1" w:styleId="Default">
    <w:name w:val="Default"/>
    <w:rsid w:val="00486C7F"/>
    <w:pPr>
      <w:autoSpaceDE w:val="0"/>
      <w:autoSpaceDN w:val="0"/>
      <w:adjustRightInd w:val="0"/>
    </w:pPr>
    <w:rPr>
      <w:rFonts w:ascii="Arial" w:eastAsia="Calibri" w:hAnsi="Arial" w:cs="Arial"/>
      <w:color w:val="000000"/>
      <w:lang w:val="mn-MN" w:eastAsia="mn-MN"/>
    </w:rPr>
  </w:style>
  <w:style w:type="character" w:styleId="CommentReference">
    <w:name w:val="annotation reference"/>
    <w:uiPriority w:val="99"/>
    <w:semiHidden/>
    <w:unhideWhenUsed/>
    <w:rsid w:val="00486C7F"/>
    <w:rPr>
      <w:sz w:val="18"/>
      <w:szCs w:val="18"/>
    </w:rPr>
  </w:style>
  <w:style w:type="paragraph" w:styleId="CommentText">
    <w:name w:val="annotation text"/>
    <w:basedOn w:val="Normal"/>
    <w:link w:val="CommentTextChar"/>
    <w:uiPriority w:val="99"/>
    <w:semiHidden/>
    <w:unhideWhenUsed/>
    <w:rsid w:val="00486C7F"/>
    <w:rPr>
      <w:sz w:val="24"/>
      <w:szCs w:val="24"/>
    </w:rPr>
  </w:style>
  <w:style w:type="character" w:customStyle="1" w:styleId="CommentTextChar">
    <w:name w:val="Comment Text Char"/>
    <w:basedOn w:val="DefaultParagraphFont"/>
    <w:link w:val="CommentText"/>
    <w:uiPriority w:val="99"/>
    <w:semiHidden/>
    <w:rsid w:val="00486C7F"/>
    <w:rPr>
      <w:rFonts w:ascii="Calibri" w:eastAsia="Calibri" w:hAnsi="Calibri" w:cs="Times New Roman"/>
      <w:lang w:val="mn-MN"/>
    </w:rPr>
  </w:style>
  <w:style w:type="paragraph" w:styleId="CommentSubject">
    <w:name w:val="annotation subject"/>
    <w:basedOn w:val="CommentText"/>
    <w:next w:val="CommentText"/>
    <w:link w:val="CommentSubjectChar"/>
    <w:uiPriority w:val="99"/>
    <w:semiHidden/>
    <w:unhideWhenUsed/>
    <w:rsid w:val="00486C7F"/>
    <w:rPr>
      <w:b/>
      <w:bCs/>
      <w:sz w:val="20"/>
      <w:szCs w:val="20"/>
    </w:rPr>
  </w:style>
  <w:style w:type="character" w:customStyle="1" w:styleId="CommentSubjectChar">
    <w:name w:val="Comment Subject Char"/>
    <w:basedOn w:val="CommentTextChar"/>
    <w:link w:val="CommentSubject"/>
    <w:uiPriority w:val="99"/>
    <w:semiHidden/>
    <w:rsid w:val="00486C7F"/>
    <w:rPr>
      <w:rFonts w:ascii="Calibri" w:eastAsia="Calibri" w:hAnsi="Calibri" w:cs="Times New Roman"/>
      <w:b/>
      <w:bCs/>
      <w:sz w:val="20"/>
      <w:szCs w:val="20"/>
      <w:lang w:val="mn-MN"/>
    </w:rPr>
  </w:style>
  <w:style w:type="paragraph" w:customStyle="1" w:styleId="MediumGrid1-Accent21">
    <w:name w:val="Medium Grid 1 - Accent 21"/>
    <w:basedOn w:val="Normal"/>
    <w:uiPriority w:val="34"/>
    <w:qFormat/>
    <w:rsid w:val="00486C7F"/>
    <w:pPr>
      <w:spacing w:after="0" w:line="240" w:lineRule="auto"/>
      <w:ind w:left="720"/>
      <w:contextualSpacing/>
    </w:pPr>
    <w:rPr>
      <w:rFonts w:ascii="Times New Roman" w:hAnsi="Times New Roman"/>
      <w:sz w:val="24"/>
      <w:szCs w:val="24"/>
      <w:lang w:val="en-US"/>
    </w:rPr>
  </w:style>
  <w:style w:type="paragraph" w:customStyle="1" w:styleId="ColorfulList-Accent11">
    <w:name w:val="Colorful List - Accent 11"/>
    <w:basedOn w:val="Normal"/>
    <w:uiPriority w:val="34"/>
    <w:qFormat/>
    <w:rsid w:val="00486C7F"/>
    <w:pPr>
      <w:spacing w:after="160" w:line="259" w:lineRule="auto"/>
      <w:ind w:left="720"/>
      <w:contextualSpacing/>
    </w:pPr>
    <w:rPr>
      <w:rFonts w:ascii="Times New Roman" w:hAnsi="Times New Roman"/>
      <w:bCs/>
      <w:sz w:val="24"/>
      <w:szCs w:val="24"/>
      <w:lang w:val="en-US"/>
    </w:rPr>
  </w:style>
  <w:style w:type="character" w:styleId="Emphasis">
    <w:name w:val="Emphasis"/>
    <w:uiPriority w:val="20"/>
    <w:qFormat/>
    <w:rsid w:val="00486C7F"/>
    <w:rPr>
      <w:i/>
      <w:iCs/>
    </w:rPr>
  </w:style>
  <w:style w:type="paragraph" w:styleId="ListParagraph">
    <w:name w:val="List Paragraph"/>
    <w:aliases w:val="List Paragraph1,List Paragraph Num"/>
    <w:basedOn w:val="Normal"/>
    <w:uiPriority w:val="34"/>
    <w:qFormat/>
    <w:rsid w:val="00486C7F"/>
    <w:pPr>
      <w:ind w:left="720"/>
      <w:contextualSpacing/>
    </w:pPr>
  </w:style>
  <w:style w:type="paragraph" w:styleId="Caption">
    <w:name w:val="caption"/>
    <w:basedOn w:val="Normal"/>
    <w:next w:val="Normal"/>
    <w:uiPriority w:val="35"/>
    <w:unhideWhenUsed/>
    <w:qFormat/>
    <w:rsid w:val="00486C7F"/>
    <w:pPr>
      <w:spacing w:after="0" w:line="240" w:lineRule="auto"/>
    </w:pPr>
    <w:rPr>
      <w:rFonts w:ascii="Times New Roman" w:eastAsia="Times New Roman" w:hAnsi="Times New Roman"/>
      <w:b/>
      <w:bCs/>
      <w:sz w:val="20"/>
      <w:szCs w:val="20"/>
      <w:lang w:val="en-US"/>
    </w:rPr>
  </w:style>
  <w:style w:type="character" w:customStyle="1" w:styleId="mceitemhidden">
    <w:name w:val="mceitemhidden"/>
    <w:basedOn w:val="DefaultParagraphFont"/>
    <w:rsid w:val="00486C7F"/>
  </w:style>
  <w:style w:type="character" w:customStyle="1" w:styleId="mceitemhiddenspellword">
    <w:name w:val="mceitemhiddenspellword"/>
    <w:basedOn w:val="DefaultParagraphFont"/>
    <w:rsid w:val="00486C7F"/>
  </w:style>
  <w:style w:type="paragraph" w:styleId="Title">
    <w:name w:val="Title"/>
    <w:basedOn w:val="Normal"/>
    <w:next w:val="Normal"/>
    <w:link w:val="TitleChar"/>
    <w:uiPriority w:val="10"/>
    <w:qFormat/>
    <w:rsid w:val="005F4A0A"/>
    <w:pPr>
      <w:spacing w:after="0" w:line="240" w:lineRule="auto"/>
      <w:contextualSpacing/>
    </w:pPr>
    <w:rPr>
      <w:rFonts w:ascii="Calibri Light" w:eastAsia="Times New Roman" w:hAnsi="Calibri Light"/>
      <w:caps/>
      <w:color w:val="404040"/>
      <w:spacing w:val="-10"/>
      <w:sz w:val="72"/>
      <w:szCs w:val="72"/>
      <w:lang w:val="en-US"/>
    </w:rPr>
  </w:style>
  <w:style w:type="character" w:customStyle="1" w:styleId="TitleChar">
    <w:name w:val="Title Char"/>
    <w:basedOn w:val="DefaultParagraphFont"/>
    <w:link w:val="Title"/>
    <w:uiPriority w:val="10"/>
    <w:rsid w:val="005F4A0A"/>
    <w:rPr>
      <w:rFonts w:ascii="Calibri Light" w:eastAsia="Times New Roman" w:hAnsi="Calibri Light" w:cs="Times New Roman"/>
      <w:caps/>
      <w:color w:val="404040"/>
      <w:spacing w:val="-10"/>
      <w:sz w:val="72"/>
      <w:szCs w:val="7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C7F"/>
    <w:pPr>
      <w:spacing w:after="200" w:line="276" w:lineRule="auto"/>
    </w:pPr>
    <w:rPr>
      <w:rFonts w:ascii="Calibri" w:eastAsia="Calibri" w:hAnsi="Calibri" w:cs="Times New Roman"/>
      <w:sz w:val="22"/>
      <w:szCs w:val="22"/>
      <w:lang w:val="mn-MN"/>
    </w:rPr>
  </w:style>
  <w:style w:type="paragraph" w:styleId="Heading1">
    <w:name w:val="heading 1"/>
    <w:basedOn w:val="Normal"/>
    <w:next w:val="Normal"/>
    <w:link w:val="Heading1Char"/>
    <w:uiPriority w:val="9"/>
    <w:qFormat/>
    <w:rsid w:val="00486C7F"/>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autoRedefine/>
    <w:uiPriority w:val="9"/>
    <w:qFormat/>
    <w:rsid w:val="00486C7F"/>
    <w:pPr>
      <w:keepNext/>
      <w:keepLines/>
      <w:spacing w:before="200" w:after="120" w:line="240" w:lineRule="auto"/>
      <w:jc w:val="both"/>
      <w:outlineLvl w:val="1"/>
    </w:pPr>
    <w:rPr>
      <w:rFonts w:ascii="Arial" w:eastAsia="Times New Roman" w:hAnsi="Arial"/>
      <w:b/>
      <w:bCs/>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C7F"/>
    <w:rPr>
      <w:rFonts w:ascii="Calibri Light" w:eastAsia="Times New Roman" w:hAnsi="Calibri Light" w:cs="Times New Roman"/>
      <w:b/>
      <w:bCs/>
      <w:kern w:val="32"/>
      <w:sz w:val="32"/>
      <w:szCs w:val="32"/>
      <w:lang w:val="mn-MN"/>
    </w:rPr>
  </w:style>
  <w:style w:type="character" w:customStyle="1" w:styleId="Heading2Char">
    <w:name w:val="Heading 2 Char"/>
    <w:basedOn w:val="DefaultParagraphFont"/>
    <w:link w:val="Heading2"/>
    <w:uiPriority w:val="9"/>
    <w:rsid w:val="00486C7F"/>
    <w:rPr>
      <w:rFonts w:ascii="Arial" w:eastAsia="Times New Roman" w:hAnsi="Arial" w:cs="Times New Roman"/>
      <w:b/>
      <w:bCs/>
      <w:sz w:val="22"/>
      <w:szCs w:val="22"/>
      <w:lang w:eastAsia="en-NZ"/>
    </w:rPr>
  </w:style>
  <w:style w:type="paragraph" w:customStyle="1" w:styleId="MediumList2-Accent41">
    <w:name w:val="Medium List 2 - Accent 41"/>
    <w:aliases w:val="List Paragraph 1,Дэд гарчиг,Paragraph,IBL List Paragraph"/>
    <w:basedOn w:val="Normal"/>
    <w:link w:val="MediumList2-Accent4Char"/>
    <w:uiPriority w:val="34"/>
    <w:qFormat/>
    <w:rsid w:val="00486C7F"/>
    <w:pPr>
      <w:spacing w:after="160" w:line="259" w:lineRule="auto"/>
      <w:ind w:left="720"/>
      <w:contextualSpacing/>
    </w:pPr>
    <w:rPr>
      <w:rFonts w:eastAsia="MS Mincho"/>
      <w:lang w:val="en-US" w:eastAsia="ja-JP"/>
    </w:rPr>
  </w:style>
  <w:style w:type="table" w:styleId="TableGrid">
    <w:name w:val="Table Grid"/>
    <w:basedOn w:val="TableNormal"/>
    <w:uiPriority w:val="39"/>
    <w:rsid w:val="00486C7F"/>
    <w:rPr>
      <w:rFonts w:ascii="Calibri" w:eastAsia="MS Mincho"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486C7F"/>
    <w:rPr>
      <w:b/>
      <w:bCs/>
    </w:rPr>
  </w:style>
  <w:style w:type="paragraph" w:customStyle="1" w:styleId="msghead">
    <w:name w:val="msg_head"/>
    <w:basedOn w:val="Normal"/>
    <w:rsid w:val="00486C7F"/>
    <w:pPr>
      <w:spacing w:before="100" w:beforeAutospacing="1" w:after="100" w:afterAutospacing="1" w:line="240" w:lineRule="auto"/>
    </w:pPr>
    <w:rPr>
      <w:rFonts w:ascii="Times New Roman" w:eastAsia="Times New Roman" w:hAnsi="Times New Roman"/>
      <w:sz w:val="24"/>
      <w:szCs w:val="24"/>
      <w:lang w:val="en-US" w:eastAsia="ja-JP"/>
    </w:rPr>
  </w:style>
  <w:style w:type="character" w:customStyle="1" w:styleId="highlight">
    <w:name w:val="highlight"/>
    <w:rsid w:val="00486C7F"/>
  </w:style>
  <w:style w:type="paragraph" w:styleId="NormalWeb">
    <w:name w:val="Normal (Web)"/>
    <w:basedOn w:val="Normal"/>
    <w:uiPriority w:val="99"/>
    <w:unhideWhenUsed/>
    <w:rsid w:val="00486C7F"/>
    <w:pPr>
      <w:spacing w:before="100" w:beforeAutospacing="1" w:after="100" w:afterAutospacing="1" w:line="240" w:lineRule="auto"/>
    </w:pPr>
    <w:rPr>
      <w:rFonts w:ascii="Times New Roman" w:eastAsia="Times New Roman" w:hAnsi="Times New Roman"/>
      <w:sz w:val="24"/>
      <w:szCs w:val="24"/>
      <w:lang w:val="en-US" w:eastAsia="ja-JP"/>
    </w:rPr>
  </w:style>
  <w:style w:type="character" w:styleId="Hyperlink">
    <w:name w:val="Hyperlink"/>
    <w:uiPriority w:val="99"/>
    <w:unhideWhenUsed/>
    <w:rsid w:val="00486C7F"/>
    <w:rPr>
      <w:color w:val="0000FF"/>
      <w:u w:val="single"/>
    </w:rPr>
  </w:style>
  <w:style w:type="paragraph" w:styleId="FootnoteText">
    <w:name w:val="footnote text"/>
    <w:basedOn w:val="Normal"/>
    <w:link w:val="FootnoteTextChar"/>
    <w:uiPriority w:val="99"/>
    <w:unhideWhenUsed/>
    <w:rsid w:val="00486C7F"/>
    <w:pPr>
      <w:spacing w:after="0" w:line="240" w:lineRule="auto"/>
    </w:pPr>
    <w:rPr>
      <w:rFonts w:eastAsia="MS Mincho"/>
      <w:sz w:val="20"/>
      <w:szCs w:val="20"/>
    </w:rPr>
  </w:style>
  <w:style w:type="character" w:customStyle="1" w:styleId="FootnoteTextChar">
    <w:name w:val="Footnote Text Char"/>
    <w:basedOn w:val="DefaultParagraphFont"/>
    <w:link w:val="FootnoteText"/>
    <w:uiPriority w:val="99"/>
    <w:rsid w:val="00486C7F"/>
    <w:rPr>
      <w:rFonts w:ascii="Calibri" w:eastAsia="MS Mincho" w:hAnsi="Calibri" w:cs="Times New Roman"/>
      <w:sz w:val="20"/>
      <w:szCs w:val="20"/>
    </w:rPr>
  </w:style>
  <w:style w:type="character" w:styleId="FootnoteReference">
    <w:name w:val="footnote reference"/>
    <w:aliases w:val="ftref,16 Point,Superscript 6 Point,Fußnotenzeichen DISS,fr,BVI fnr"/>
    <w:uiPriority w:val="99"/>
    <w:unhideWhenUsed/>
    <w:rsid w:val="00486C7F"/>
    <w:rPr>
      <w:vertAlign w:val="superscript"/>
    </w:rPr>
  </w:style>
  <w:style w:type="table" w:customStyle="1" w:styleId="TableGrid1">
    <w:name w:val="Table Grid1"/>
    <w:basedOn w:val="TableNormal"/>
    <w:next w:val="TableGrid"/>
    <w:uiPriority w:val="59"/>
    <w:rsid w:val="00486C7F"/>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486C7F"/>
    <w:pPr>
      <w:tabs>
        <w:tab w:val="center" w:pos="4680"/>
        <w:tab w:val="right" w:pos="9360"/>
      </w:tabs>
      <w:spacing w:after="0" w:line="240" w:lineRule="auto"/>
    </w:pPr>
    <w:rPr>
      <w:rFonts w:eastAsia="MS Mincho"/>
      <w:lang w:val="en-US" w:eastAsia="ja-JP"/>
    </w:rPr>
  </w:style>
  <w:style w:type="character" w:customStyle="1" w:styleId="HeaderChar">
    <w:name w:val="Header Char"/>
    <w:basedOn w:val="DefaultParagraphFont"/>
    <w:link w:val="Header"/>
    <w:uiPriority w:val="99"/>
    <w:rsid w:val="00486C7F"/>
    <w:rPr>
      <w:rFonts w:ascii="Calibri" w:eastAsia="MS Mincho" w:hAnsi="Calibri" w:cs="Times New Roman"/>
      <w:sz w:val="22"/>
      <w:szCs w:val="22"/>
      <w:lang w:eastAsia="ja-JP"/>
    </w:rPr>
  </w:style>
  <w:style w:type="paragraph" w:styleId="Footer">
    <w:name w:val="footer"/>
    <w:basedOn w:val="Normal"/>
    <w:link w:val="FooterChar"/>
    <w:uiPriority w:val="99"/>
    <w:unhideWhenUsed/>
    <w:rsid w:val="00486C7F"/>
    <w:pPr>
      <w:tabs>
        <w:tab w:val="center" w:pos="4680"/>
        <w:tab w:val="right" w:pos="9360"/>
      </w:tabs>
      <w:spacing w:after="0" w:line="240" w:lineRule="auto"/>
    </w:pPr>
    <w:rPr>
      <w:rFonts w:eastAsia="MS Mincho"/>
      <w:lang w:val="en-US" w:eastAsia="ja-JP"/>
    </w:rPr>
  </w:style>
  <w:style w:type="character" w:customStyle="1" w:styleId="FooterChar">
    <w:name w:val="Footer Char"/>
    <w:basedOn w:val="DefaultParagraphFont"/>
    <w:link w:val="Footer"/>
    <w:uiPriority w:val="99"/>
    <w:rsid w:val="00486C7F"/>
    <w:rPr>
      <w:rFonts w:ascii="Calibri" w:eastAsia="MS Mincho" w:hAnsi="Calibri" w:cs="Times New Roman"/>
      <w:sz w:val="22"/>
      <w:szCs w:val="22"/>
      <w:lang w:eastAsia="ja-JP"/>
    </w:rPr>
  </w:style>
  <w:style w:type="paragraph" w:styleId="BalloonText">
    <w:name w:val="Balloon Text"/>
    <w:basedOn w:val="Normal"/>
    <w:link w:val="BalloonTextChar"/>
    <w:uiPriority w:val="99"/>
    <w:semiHidden/>
    <w:unhideWhenUsed/>
    <w:rsid w:val="00486C7F"/>
    <w:pPr>
      <w:spacing w:after="0" w:line="240" w:lineRule="auto"/>
    </w:pPr>
    <w:rPr>
      <w:rFonts w:ascii="Arial" w:eastAsia="MS Mincho" w:hAnsi="Arial"/>
      <w:sz w:val="18"/>
      <w:szCs w:val="18"/>
    </w:rPr>
  </w:style>
  <w:style w:type="character" w:customStyle="1" w:styleId="BalloonTextChar">
    <w:name w:val="Balloon Text Char"/>
    <w:basedOn w:val="DefaultParagraphFont"/>
    <w:link w:val="BalloonText"/>
    <w:uiPriority w:val="99"/>
    <w:semiHidden/>
    <w:rsid w:val="00486C7F"/>
    <w:rPr>
      <w:rFonts w:ascii="Arial" w:eastAsia="MS Mincho" w:hAnsi="Arial" w:cs="Times New Roman"/>
      <w:sz w:val="18"/>
      <w:szCs w:val="18"/>
    </w:rPr>
  </w:style>
  <w:style w:type="paragraph" w:customStyle="1" w:styleId="ColorfulList-Accent21">
    <w:name w:val="Colorful List - Accent 21"/>
    <w:uiPriority w:val="1"/>
    <w:qFormat/>
    <w:rsid w:val="00486C7F"/>
    <w:rPr>
      <w:rFonts w:ascii="Calibri" w:eastAsia="MS Mincho" w:hAnsi="Calibri" w:cs="Times New Roman"/>
      <w:sz w:val="22"/>
      <w:szCs w:val="22"/>
      <w:lang w:eastAsia="ja-JP"/>
    </w:rPr>
  </w:style>
  <w:style w:type="character" w:customStyle="1" w:styleId="apple-converted-space">
    <w:name w:val="apple-converted-space"/>
    <w:rsid w:val="00486C7F"/>
  </w:style>
  <w:style w:type="character" w:customStyle="1" w:styleId="Bodytext">
    <w:name w:val="Body text_"/>
    <w:link w:val="BodyText6"/>
    <w:rsid w:val="00486C7F"/>
    <w:rPr>
      <w:rFonts w:ascii="Times New Roman" w:eastAsia="Times New Roman" w:hAnsi="Times New Roman"/>
      <w:spacing w:val="-10"/>
      <w:sz w:val="27"/>
      <w:szCs w:val="27"/>
      <w:shd w:val="clear" w:color="auto" w:fill="FFFFFF"/>
    </w:rPr>
  </w:style>
  <w:style w:type="character" w:customStyle="1" w:styleId="BodyText1">
    <w:name w:val="Body Text1"/>
    <w:rsid w:val="00486C7F"/>
    <w:rPr>
      <w:rFonts w:ascii="Times New Roman" w:eastAsia="Times New Roman" w:hAnsi="Times New Roman" w:cs="Times New Roman"/>
      <w:color w:val="000000"/>
      <w:spacing w:val="-10"/>
      <w:w w:val="100"/>
      <w:position w:val="0"/>
      <w:sz w:val="27"/>
      <w:szCs w:val="27"/>
      <w:shd w:val="clear" w:color="auto" w:fill="FFFFFF"/>
      <w:lang w:val="en-US"/>
    </w:rPr>
  </w:style>
  <w:style w:type="character" w:customStyle="1" w:styleId="BodyText3">
    <w:name w:val="Body Text3"/>
    <w:rsid w:val="00486C7F"/>
    <w:rPr>
      <w:rFonts w:ascii="Times New Roman" w:eastAsia="Times New Roman" w:hAnsi="Times New Roman" w:cs="Times New Roman"/>
      <w:color w:val="000000"/>
      <w:spacing w:val="-10"/>
      <w:w w:val="100"/>
      <w:position w:val="0"/>
      <w:sz w:val="27"/>
      <w:szCs w:val="27"/>
      <w:u w:val="single"/>
      <w:shd w:val="clear" w:color="auto" w:fill="FFFFFF"/>
      <w:lang w:val="en-US"/>
    </w:rPr>
  </w:style>
  <w:style w:type="paragraph" w:customStyle="1" w:styleId="BodyText6">
    <w:name w:val="Body Text6"/>
    <w:basedOn w:val="Normal"/>
    <w:link w:val="Bodytext"/>
    <w:rsid w:val="00486C7F"/>
    <w:pPr>
      <w:widowControl w:val="0"/>
      <w:shd w:val="clear" w:color="auto" w:fill="FFFFFF"/>
      <w:spacing w:after="600" w:line="0" w:lineRule="atLeast"/>
      <w:ind w:hanging="740"/>
      <w:jc w:val="center"/>
    </w:pPr>
    <w:rPr>
      <w:rFonts w:ascii="Times New Roman" w:eastAsia="Times New Roman" w:hAnsi="Times New Roman" w:cstheme="minorBidi"/>
      <w:spacing w:val="-10"/>
      <w:sz w:val="27"/>
      <w:szCs w:val="27"/>
      <w:lang w:val="en-US"/>
    </w:rPr>
  </w:style>
  <w:style w:type="paragraph" w:styleId="ListBullet">
    <w:name w:val="List Bullet"/>
    <w:basedOn w:val="Normal"/>
    <w:uiPriority w:val="99"/>
    <w:semiHidden/>
    <w:unhideWhenUsed/>
    <w:rsid w:val="00486C7F"/>
    <w:pPr>
      <w:numPr>
        <w:numId w:val="4"/>
      </w:numPr>
      <w:tabs>
        <w:tab w:val="clear" w:pos="360"/>
      </w:tabs>
      <w:spacing w:after="0" w:line="240" w:lineRule="auto"/>
      <w:ind w:left="720"/>
      <w:contextualSpacing/>
    </w:pPr>
    <w:rPr>
      <w:rFonts w:eastAsia="Times New Roman"/>
      <w:sz w:val="24"/>
      <w:szCs w:val="24"/>
      <w:lang w:val="en-US"/>
    </w:rPr>
  </w:style>
  <w:style w:type="character" w:customStyle="1" w:styleId="MediumList2-Accent4Char">
    <w:name w:val="Medium List 2 - Accent 4 Char"/>
    <w:aliases w:val="List Paragraph 1 Char,Дэд гарчиг Char,Paragraph Char,IBL List Paragraph Char,List Paragraph Char,List Paragraph1 Char,List Paragraph Num Char"/>
    <w:link w:val="MediumList2-Accent41"/>
    <w:uiPriority w:val="34"/>
    <w:locked/>
    <w:rsid w:val="00486C7F"/>
    <w:rPr>
      <w:rFonts w:ascii="Calibri" w:eastAsia="MS Mincho" w:hAnsi="Calibri" w:cs="Times New Roman"/>
      <w:sz w:val="22"/>
      <w:szCs w:val="22"/>
      <w:lang w:eastAsia="ja-JP"/>
    </w:rPr>
  </w:style>
  <w:style w:type="character" w:customStyle="1" w:styleId="BulletChar">
    <w:name w:val="Bullet Char"/>
    <w:link w:val="Bullet"/>
    <w:locked/>
    <w:rsid w:val="00486C7F"/>
    <w:rPr>
      <w:rFonts w:ascii="Times New Roman" w:hAnsi="Times New Roman"/>
      <w:lang w:eastAsia="en-NZ"/>
    </w:rPr>
  </w:style>
  <w:style w:type="paragraph" w:customStyle="1" w:styleId="Bullet">
    <w:name w:val="Bullet"/>
    <w:basedOn w:val="ListBullet"/>
    <w:link w:val="BulletChar"/>
    <w:autoRedefine/>
    <w:qFormat/>
    <w:rsid w:val="00486C7F"/>
    <w:pPr>
      <w:numPr>
        <w:numId w:val="5"/>
      </w:numPr>
      <w:spacing w:after="120" w:line="240" w:lineRule="exact"/>
      <w:contextualSpacing w:val="0"/>
    </w:pPr>
    <w:rPr>
      <w:rFonts w:ascii="Times New Roman" w:eastAsiaTheme="minorHAnsi" w:hAnsi="Times New Roman" w:cstheme="minorBidi"/>
      <w:lang w:eastAsia="en-NZ"/>
    </w:rPr>
  </w:style>
  <w:style w:type="character" w:styleId="FollowedHyperlink">
    <w:name w:val="FollowedHyperlink"/>
    <w:uiPriority w:val="99"/>
    <w:semiHidden/>
    <w:unhideWhenUsed/>
    <w:rsid w:val="00486C7F"/>
    <w:rPr>
      <w:color w:val="800080"/>
      <w:u w:val="single"/>
    </w:rPr>
  </w:style>
  <w:style w:type="paragraph" w:customStyle="1" w:styleId="Style1">
    <w:name w:val="Style1"/>
    <w:basedOn w:val="Normal"/>
    <w:uiPriority w:val="99"/>
    <w:rsid w:val="00486C7F"/>
    <w:pPr>
      <w:widowControl w:val="0"/>
      <w:autoSpaceDE w:val="0"/>
      <w:autoSpaceDN w:val="0"/>
      <w:adjustRightInd w:val="0"/>
      <w:spacing w:after="0" w:line="309" w:lineRule="exact"/>
      <w:ind w:firstLine="710"/>
      <w:jc w:val="both"/>
    </w:pPr>
    <w:rPr>
      <w:rFonts w:ascii="Arial" w:eastAsia="MS Mincho" w:hAnsi="Arial" w:cs="Arial"/>
      <w:sz w:val="24"/>
      <w:szCs w:val="24"/>
      <w:lang w:val="en-US"/>
    </w:rPr>
  </w:style>
  <w:style w:type="character" w:customStyle="1" w:styleId="FontStyle14">
    <w:name w:val="Font Style14"/>
    <w:uiPriority w:val="99"/>
    <w:rsid w:val="00486C7F"/>
    <w:rPr>
      <w:rFonts w:ascii="Arial" w:hAnsi="Arial" w:cs="Arial" w:hint="default"/>
      <w:sz w:val="22"/>
      <w:szCs w:val="22"/>
    </w:rPr>
  </w:style>
  <w:style w:type="paragraph" w:customStyle="1" w:styleId="Default">
    <w:name w:val="Default"/>
    <w:rsid w:val="00486C7F"/>
    <w:pPr>
      <w:autoSpaceDE w:val="0"/>
      <w:autoSpaceDN w:val="0"/>
      <w:adjustRightInd w:val="0"/>
    </w:pPr>
    <w:rPr>
      <w:rFonts w:ascii="Arial" w:eastAsia="Calibri" w:hAnsi="Arial" w:cs="Arial"/>
      <w:color w:val="000000"/>
      <w:lang w:val="mn-MN" w:eastAsia="mn-MN"/>
    </w:rPr>
  </w:style>
  <w:style w:type="character" w:styleId="CommentReference">
    <w:name w:val="annotation reference"/>
    <w:uiPriority w:val="99"/>
    <w:semiHidden/>
    <w:unhideWhenUsed/>
    <w:rsid w:val="00486C7F"/>
    <w:rPr>
      <w:sz w:val="18"/>
      <w:szCs w:val="18"/>
    </w:rPr>
  </w:style>
  <w:style w:type="paragraph" w:styleId="CommentText">
    <w:name w:val="annotation text"/>
    <w:basedOn w:val="Normal"/>
    <w:link w:val="CommentTextChar"/>
    <w:uiPriority w:val="99"/>
    <w:semiHidden/>
    <w:unhideWhenUsed/>
    <w:rsid w:val="00486C7F"/>
    <w:rPr>
      <w:sz w:val="24"/>
      <w:szCs w:val="24"/>
    </w:rPr>
  </w:style>
  <w:style w:type="character" w:customStyle="1" w:styleId="CommentTextChar">
    <w:name w:val="Comment Text Char"/>
    <w:basedOn w:val="DefaultParagraphFont"/>
    <w:link w:val="CommentText"/>
    <w:uiPriority w:val="99"/>
    <w:semiHidden/>
    <w:rsid w:val="00486C7F"/>
    <w:rPr>
      <w:rFonts w:ascii="Calibri" w:eastAsia="Calibri" w:hAnsi="Calibri" w:cs="Times New Roman"/>
      <w:lang w:val="mn-MN"/>
    </w:rPr>
  </w:style>
  <w:style w:type="paragraph" w:styleId="CommentSubject">
    <w:name w:val="annotation subject"/>
    <w:basedOn w:val="CommentText"/>
    <w:next w:val="CommentText"/>
    <w:link w:val="CommentSubjectChar"/>
    <w:uiPriority w:val="99"/>
    <w:semiHidden/>
    <w:unhideWhenUsed/>
    <w:rsid w:val="00486C7F"/>
    <w:rPr>
      <w:b/>
      <w:bCs/>
      <w:sz w:val="20"/>
      <w:szCs w:val="20"/>
    </w:rPr>
  </w:style>
  <w:style w:type="character" w:customStyle="1" w:styleId="CommentSubjectChar">
    <w:name w:val="Comment Subject Char"/>
    <w:basedOn w:val="CommentTextChar"/>
    <w:link w:val="CommentSubject"/>
    <w:uiPriority w:val="99"/>
    <w:semiHidden/>
    <w:rsid w:val="00486C7F"/>
    <w:rPr>
      <w:rFonts w:ascii="Calibri" w:eastAsia="Calibri" w:hAnsi="Calibri" w:cs="Times New Roman"/>
      <w:b/>
      <w:bCs/>
      <w:sz w:val="20"/>
      <w:szCs w:val="20"/>
      <w:lang w:val="mn-MN"/>
    </w:rPr>
  </w:style>
  <w:style w:type="paragraph" w:customStyle="1" w:styleId="MediumGrid1-Accent21">
    <w:name w:val="Medium Grid 1 - Accent 21"/>
    <w:basedOn w:val="Normal"/>
    <w:uiPriority w:val="34"/>
    <w:qFormat/>
    <w:rsid w:val="00486C7F"/>
    <w:pPr>
      <w:spacing w:after="0" w:line="240" w:lineRule="auto"/>
      <w:ind w:left="720"/>
      <w:contextualSpacing/>
    </w:pPr>
    <w:rPr>
      <w:rFonts w:ascii="Times New Roman" w:hAnsi="Times New Roman"/>
      <w:sz w:val="24"/>
      <w:szCs w:val="24"/>
      <w:lang w:val="en-US"/>
    </w:rPr>
  </w:style>
  <w:style w:type="paragraph" w:customStyle="1" w:styleId="ColorfulList-Accent11">
    <w:name w:val="Colorful List - Accent 11"/>
    <w:basedOn w:val="Normal"/>
    <w:uiPriority w:val="34"/>
    <w:qFormat/>
    <w:rsid w:val="00486C7F"/>
    <w:pPr>
      <w:spacing w:after="160" w:line="259" w:lineRule="auto"/>
      <w:ind w:left="720"/>
      <w:contextualSpacing/>
    </w:pPr>
    <w:rPr>
      <w:rFonts w:ascii="Times New Roman" w:hAnsi="Times New Roman"/>
      <w:bCs/>
      <w:sz w:val="24"/>
      <w:szCs w:val="24"/>
      <w:lang w:val="en-US"/>
    </w:rPr>
  </w:style>
  <w:style w:type="character" w:styleId="Emphasis">
    <w:name w:val="Emphasis"/>
    <w:uiPriority w:val="20"/>
    <w:qFormat/>
    <w:rsid w:val="00486C7F"/>
    <w:rPr>
      <w:i/>
      <w:iCs/>
    </w:rPr>
  </w:style>
  <w:style w:type="paragraph" w:styleId="ListParagraph">
    <w:name w:val="List Paragraph"/>
    <w:aliases w:val="List Paragraph1,List Paragraph Num"/>
    <w:basedOn w:val="Normal"/>
    <w:uiPriority w:val="34"/>
    <w:qFormat/>
    <w:rsid w:val="00486C7F"/>
    <w:pPr>
      <w:ind w:left="720"/>
      <w:contextualSpacing/>
    </w:pPr>
  </w:style>
  <w:style w:type="paragraph" w:styleId="Caption">
    <w:name w:val="caption"/>
    <w:basedOn w:val="Normal"/>
    <w:next w:val="Normal"/>
    <w:uiPriority w:val="35"/>
    <w:unhideWhenUsed/>
    <w:qFormat/>
    <w:rsid w:val="00486C7F"/>
    <w:pPr>
      <w:spacing w:after="0" w:line="240" w:lineRule="auto"/>
    </w:pPr>
    <w:rPr>
      <w:rFonts w:ascii="Times New Roman" w:eastAsia="Times New Roman" w:hAnsi="Times New Roman"/>
      <w:b/>
      <w:bCs/>
      <w:sz w:val="20"/>
      <w:szCs w:val="20"/>
      <w:lang w:val="en-US"/>
    </w:rPr>
  </w:style>
  <w:style w:type="character" w:customStyle="1" w:styleId="mceitemhidden">
    <w:name w:val="mceitemhidden"/>
    <w:basedOn w:val="DefaultParagraphFont"/>
    <w:rsid w:val="00486C7F"/>
  </w:style>
  <w:style w:type="character" w:customStyle="1" w:styleId="mceitemhiddenspellword">
    <w:name w:val="mceitemhiddenspellword"/>
    <w:basedOn w:val="DefaultParagraphFont"/>
    <w:rsid w:val="00486C7F"/>
  </w:style>
  <w:style w:type="paragraph" w:styleId="Title">
    <w:name w:val="Title"/>
    <w:basedOn w:val="Normal"/>
    <w:next w:val="Normal"/>
    <w:link w:val="TitleChar"/>
    <w:uiPriority w:val="10"/>
    <w:qFormat/>
    <w:rsid w:val="005F4A0A"/>
    <w:pPr>
      <w:spacing w:after="0" w:line="240" w:lineRule="auto"/>
      <w:contextualSpacing/>
    </w:pPr>
    <w:rPr>
      <w:rFonts w:ascii="Calibri Light" w:eastAsia="Times New Roman" w:hAnsi="Calibri Light"/>
      <w:caps/>
      <w:color w:val="404040"/>
      <w:spacing w:val="-10"/>
      <w:sz w:val="72"/>
      <w:szCs w:val="72"/>
      <w:lang w:val="en-US"/>
    </w:rPr>
  </w:style>
  <w:style w:type="character" w:customStyle="1" w:styleId="TitleChar">
    <w:name w:val="Title Char"/>
    <w:basedOn w:val="DefaultParagraphFont"/>
    <w:link w:val="Title"/>
    <w:uiPriority w:val="10"/>
    <w:rsid w:val="005F4A0A"/>
    <w:rPr>
      <w:rFonts w:ascii="Calibri Light" w:eastAsia="Times New Roman" w:hAnsi="Calibri Light" w:cs="Times New Roman"/>
      <w:caps/>
      <w:color w:val="404040"/>
      <w:spacing w:val="-10"/>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3AC8DD6-64D1-4502-A39C-6209C03FE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4328</Words>
  <Characters>24674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bmunkhzul</cp:lastModifiedBy>
  <cp:revision>2</cp:revision>
  <dcterms:created xsi:type="dcterms:W3CDTF">2022-01-26T12:06:00Z</dcterms:created>
  <dcterms:modified xsi:type="dcterms:W3CDTF">2022-01-26T12:06:00Z</dcterms:modified>
</cp:coreProperties>
</file>