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16DDAF" w14:textId="77777777" w:rsidR="00A37B4C" w:rsidRPr="004224BF" w:rsidRDefault="00A37B4C" w:rsidP="00A37B4C">
      <w:pPr>
        <w:jc w:val="center"/>
        <w:rPr>
          <w:rFonts w:ascii="Arial" w:hAnsi="Arial" w:cs="Arial"/>
          <w:b/>
          <w:bCs/>
        </w:rPr>
      </w:pPr>
      <w:r w:rsidRPr="004224BF">
        <w:rPr>
          <w:rFonts w:ascii="Arial" w:hAnsi="Arial" w:cs="Arial"/>
          <w:b/>
          <w:bCs/>
        </w:rPr>
        <w:t xml:space="preserve">МОНГОЛ УЛСЫН ИХ ХУРЛЫН </w:t>
      </w:r>
    </w:p>
    <w:p w14:paraId="5F4356F1" w14:textId="77777777" w:rsidR="00A37B4C" w:rsidRPr="004224BF" w:rsidRDefault="00A37B4C" w:rsidP="00A37B4C">
      <w:pPr>
        <w:jc w:val="center"/>
        <w:rPr>
          <w:rFonts w:ascii="Arial" w:hAnsi="Arial" w:cs="Arial"/>
          <w:b/>
          <w:bCs/>
        </w:rPr>
      </w:pPr>
      <w:r w:rsidRPr="004224BF">
        <w:rPr>
          <w:rFonts w:ascii="Arial" w:hAnsi="Arial" w:cs="Arial"/>
          <w:b/>
          <w:bCs/>
        </w:rPr>
        <w:t>ТУХАЙ ХУУЛЬД НЭМЭЛТ</w:t>
      </w:r>
      <w:r>
        <w:rPr>
          <w:rFonts w:ascii="Arial" w:hAnsi="Arial" w:cs="Arial"/>
          <w:b/>
          <w:bCs/>
          <w:lang w:val="mn-MN"/>
        </w:rPr>
        <w:t xml:space="preserve"> </w:t>
      </w:r>
      <w:r w:rsidRPr="004224BF">
        <w:rPr>
          <w:rFonts w:ascii="Arial" w:hAnsi="Arial" w:cs="Arial"/>
          <w:b/>
          <w:bCs/>
        </w:rPr>
        <w:t xml:space="preserve">ОРУУЛАХ ТУХАЙ </w:t>
      </w:r>
    </w:p>
    <w:p w14:paraId="356B499F" w14:textId="77777777" w:rsidR="00A37B4C" w:rsidRPr="004224BF" w:rsidRDefault="00A37B4C" w:rsidP="00A37B4C">
      <w:pPr>
        <w:jc w:val="center"/>
        <w:rPr>
          <w:rFonts w:ascii="Arial" w:hAnsi="Arial" w:cs="Arial"/>
          <w:b/>
          <w:lang w:val="mn-MN"/>
        </w:rPr>
      </w:pPr>
      <w:r w:rsidRPr="004224BF">
        <w:rPr>
          <w:rFonts w:ascii="Arial" w:hAnsi="Arial" w:cs="Arial"/>
          <w:b/>
          <w:bCs/>
        </w:rPr>
        <w:t xml:space="preserve">ХУУЛИЙН ТӨСЛИЙН </w:t>
      </w:r>
      <w:r w:rsidRPr="004224BF">
        <w:rPr>
          <w:rFonts w:ascii="Arial" w:hAnsi="Arial" w:cs="Arial"/>
          <w:b/>
          <w:lang w:val="mn-MN"/>
        </w:rPr>
        <w:t>ТАНИЛЦУУЛГА</w:t>
      </w:r>
    </w:p>
    <w:p w14:paraId="6FF42C14" w14:textId="77777777" w:rsidR="00A37B4C" w:rsidRPr="004224BF" w:rsidRDefault="00A37B4C" w:rsidP="00A37B4C">
      <w:pPr>
        <w:pStyle w:val="BodyText3"/>
        <w:tabs>
          <w:tab w:val="left" w:pos="720"/>
        </w:tabs>
        <w:jc w:val="both"/>
        <w:rPr>
          <w:rFonts w:ascii="Arial" w:hAnsi="Arial" w:cs="Arial"/>
          <w:b w:val="0"/>
          <w:lang w:val="mn-MN"/>
        </w:rPr>
      </w:pPr>
    </w:p>
    <w:p w14:paraId="054BFADF" w14:textId="77777777" w:rsidR="00A37B4C" w:rsidRPr="004224BF" w:rsidRDefault="00A37B4C" w:rsidP="00A37B4C">
      <w:pPr>
        <w:jc w:val="both"/>
        <w:rPr>
          <w:rFonts w:eastAsia="Times New Roman"/>
        </w:rPr>
      </w:pPr>
      <w:r w:rsidRPr="004224BF">
        <w:rPr>
          <w:rFonts w:ascii="Arial" w:hAnsi="Arial" w:cs="Arial"/>
        </w:rPr>
        <w:tab/>
      </w:r>
      <w:r w:rsidRPr="004224BF">
        <w:rPr>
          <w:rFonts w:ascii="Arial" w:hAnsi="Arial" w:cs="Arial"/>
          <w:lang w:val="mn-MN"/>
        </w:rPr>
        <w:t xml:space="preserve">Монгол Улсын Үндсэн хуулийн Гуравдугаар зүйлийн 1 дэх хэсэгт “Монгол Улсад засгийн бүх эрх мэдэл ард түмний мэдэлд байна. Монголын бүх ард түмэн төрийн үйл хэрэгт шууд оролцож, мөн сонгож байгуулсан төрийн эрх барих төлөөлөгчдийн байгууллагаараа уламжлан энэхүү эрхээ эдэлнэ.” Арван зургадугаар зүйлийн 9 дэх </w:t>
      </w:r>
      <w:r w:rsidRPr="004224BF">
        <w:rPr>
          <w:rFonts w:ascii="Arial" w:hAnsi="Arial" w:cs="Arial"/>
        </w:rPr>
        <w:t>заалтад</w:t>
      </w:r>
      <w:r w:rsidRPr="004224BF">
        <w:rPr>
          <w:rFonts w:ascii="Arial" w:hAnsi="Arial" w:cs="Arial"/>
          <w:lang w:val="mn-MN"/>
        </w:rPr>
        <w:t xml:space="preserve"> “</w:t>
      </w:r>
      <w:r w:rsidRPr="004224BF">
        <w:rPr>
          <w:rFonts w:ascii="Arial" w:eastAsia="Times New Roman" w:hAnsi="Arial" w:cs="Arial"/>
          <w:shd w:val="clear" w:color="auto" w:fill="FFFFFF"/>
        </w:rPr>
        <w:t xml:space="preserve">шууд буюу төлөөлөгчдийн байгууллагаараа уламжлан төрийг удирдах хэрэгт оролцох эрхтэй.”, мөн зүйлийн 12 дахь заалтад “төрийн байгууллага, албан тушаалтанд өргөдөл, гомдлоо гаргаж шийдвэрлүүлэх эрхтэй. Төрийн байгууллага, албан тушаалтан нь иргэдийн өргөдөл, гомдлыг хуулийн дагуу шийдвэрлэх үүрэгтэй;” гэсэн үндсэн эрхүүдийг Монгол Улсын иргэн баталгаатай эдлэхээр заажээ. </w:t>
      </w:r>
    </w:p>
    <w:p w14:paraId="4EE3FD60" w14:textId="77777777" w:rsidR="00A37B4C" w:rsidRPr="004224BF" w:rsidRDefault="00A37B4C" w:rsidP="00A37B4C">
      <w:pPr>
        <w:jc w:val="both"/>
        <w:rPr>
          <w:rFonts w:ascii="Arial" w:eastAsia="Times New Roman" w:hAnsi="Arial" w:cs="Arial"/>
          <w:shd w:val="clear" w:color="auto" w:fill="FFFFFF"/>
        </w:rPr>
      </w:pPr>
    </w:p>
    <w:p w14:paraId="1B7C26D7" w14:textId="77777777" w:rsidR="00A37B4C" w:rsidRPr="004224BF" w:rsidRDefault="00A37B4C" w:rsidP="00A37B4C">
      <w:pPr>
        <w:ind w:firstLine="709"/>
        <w:jc w:val="both"/>
        <w:rPr>
          <w:rFonts w:ascii="Arial" w:hAnsi="Arial" w:cs="Arial"/>
        </w:rPr>
      </w:pPr>
      <w:r w:rsidRPr="004224BF">
        <w:rPr>
          <w:rFonts w:ascii="Arial" w:hAnsi="Arial" w:cs="Arial"/>
          <w:lang w:val="mn-MN"/>
        </w:rPr>
        <w:t>Хууль тогтоогчоос батлан гаргаж буй хууль, тогтоомжийн чанарын тухайд хамгийн чухлаар тавигддаг асуудал бол уг хууль нь нийгмийн шаардлагыг хангаж чадаж байгаа эсэх бөгөөд х</w:t>
      </w:r>
      <w:r w:rsidRPr="004224BF">
        <w:rPr>
          <w:rFonts w:ascii="Arial" w:hAnsi="Arial" w:cs="Arial"/>
        </w:rPr>
        <w:t>ууль тогтоох үйл явц дахь иргэдийн идэвхтэй оролцоо нь нэг талаас төрийн</w:t>
      </w:r>
      <w:r w:rsidRPr="004224BF">
        <w:rPr>
          <w:rFonts w:ascii="Arial" w:hAnsi="Arial" w:cs="Arial"/>
          <w:lang w:val="mn-MN"/>
        </w:rPr>
        <w:t xml:space="preserve"> </w:t>
      </w:r>
      <w:r w:rsidRPr="004224BF">
        <w:rPr>
          <w:rFonts w:ascii="Arial" w:hAnsi="Arial" w:cs="Arial"/>
        </w:rPr>
        <w:t>үйл ажиллагааны ил тод байдлын илэрхийлэл, нөгөө талаас иргэдийн улс төрийн</w:t>
      </w:r>
      <w:r w:rsidRPr="004224BF">
        <w:rPr>
          <w:rFonts w:ascii="Arial" w:hAnsi="Arial" w:cs="Arial"/>
          <w:lang w:val="mn-MN"/>
        </w:rPr>
        <w:t xml:space="preserve"> </w:t>
      </w:r>
      <w:r w:rsidRPr="004224BF">
        <w:rPr>
          <w:rFonts w:ascii="Arial" w:hAnsi="Arial" w:cs="Arial"/>
        </w:rPr>
        <w:t>идэвхийг хөхүүлэн дэмжих нэг гол хөшүүрэг болдог. Тиймээс хэлэлцэж буй хууль</w:t>
      </w:r>
      <w:r w:rsidRPr="004224BF">
        <w:rPr>
          <w:rFonts w:ascii="Arial" w:hAnsi="Arial" w:cs="Arial"/>
          <w:lang w:val="mn-MN"/>
        </w:rPr>
        <w:t xml:space="preserve"> </w:t>
      </w:r>
      <w:r w:rsidRPr="004224BF">
        <w:rPr>
          <w:rFonts w:ascii="Arial" w:hAnsi="Arial" w:cs="Arial"/>
        </w:rPr>
        <w:t>тогтоомжийн төсөлд олон нийтийн саналыг аль болох өргөн тусга</w:t>
      </w:r>
      <w:r w:rsidRPr="004224BF">
        <w:rPr>
          <w:rFonts w:ascii="Arial" w:hAnsi="Arial" w:cs="Arial"/>
          <w:lang w:val="mn-MN"/>
        </w:rPr>
        <w:t xml:space="preserve">снаар уг </w:t>
      </w:r>
      <w:r w:rsidRPr="004224BF">
        <w:rPr>
          <w:rFonts w:ascii="Arial" w:hAnsi="Arial" w:cs="Arial"/>
        </w:rPr>
        <w:t>хуулийн төсөл</w:t>
      </w:r>
      <w:r w:rsidRPr="004224BF">
        <w:rPr>
          <w:rFonts w:ascii="Arial" w:hAnsi="Arial" w:cs="Arial"/>
          <w:lang w:val="mn-MN"/>
        </w:rPr>
        <w:t xml:space="preserve"> </w:t>
      </w:r>
      <w:r w:rsidRPr="004224BF">
        <w:rPr>
          <w:rFonts w:ascii="Arial" w:hAnsi="Arial" w:cs="Arial"/>
        </w:rPr>
        <w:t>нийтийн эрх ашигт илүү ойр дөт болж, ингэснээр амьдрал практикт хэрэгжих</w:t>
      </w:r>
      <w:r w:rsidRPr="004224BF">
        <w:rPr>
          <w:rFonts w:ascii="Arial" w:hAnsi="Arial" w:cs="Arial"/>
          <w:lang w:val="mn-MN"/>
        </w:rPr>
        <w:t xml:space="preserve"> </w:t>
      </w:r>
      <w:r w:rsidRPr="004224BF">
        <w:rPr>
          <w:rFonts w:ascii="Arial" w:hAnsi="Arial" w:cs="Arial"/>
        </w:rPr>
        <w:t xml:space="preserve">үндэслэл сайтай байх нь ойлгомжтой. </w:t>
      </w:r>
    </w:p>
    <w:p w14:paraId="04EACD37" w14:textId="77777777" w:rsidR="00A37B4C" w:rsidRPr="004224BF" w:rsidRDefault="00A37B4C" w:rsidP="00A37B4C">
      <w:pPr>
        <w:ind w:firstLine="709"/>
        <w:jc w:val="both"/>
        <w:rPr>
          <w:rFonts w:ascii="Arial" w:hAnsi="Arial" w:cs="Arial"/>
        </w:rPr>
      </w:pPr>
    </w:p>
    <w:p w14:paraId="3ECF78EB" w14:textId="77777777" w:rsidR="00A37B4C" w:rsidRPr="004224BF" w:rsidRDefault="00A37B4C" w:rsidP="00A37B4C">
      <w:pPr>
        <w:autoSpaceDE w:val="0"/>
        <w:autoSpaceDN w:val="0"/>
        <w:adjustRightInd w:val="0"/>
        <w:ind w:firstLine="709"/>
        <w:jc w:val="both"/>
        <w:rPr>
          <w:rFonts w:ascii="Arial" w:hAnsi="Arial" w:cs="Arial"/>
          <w:lang w:val="mn-MN"/>
        </w:rPr>
      </w:pPr>
      <w:r w:rsidRPr="004224BF">
        <w:t xml:space="preserve"> </w:t>
      </w:r>
      <w:r w:rsidRPr="004224BF">
        <w:rPr>
          <w:rFonts w:ascii="Arial" w:hAnsi="Arial" w:cs="Arial"/>
        </w:rPr>
        <w:t>Монголын төр засаг үйл ажиллагаандаа ардчилсан засаглалын үйл</w:t>
      </w:r>
      <w:r w:rsidRPr="004224BF">
        <w:rPr>
          <w:rFonts w:ascii="Arial" w:hAnsi="Arial" w:cs="Arial"/>
          <w:lang w:val="mn-MN"/>
        </w:rPr>
        <w:t xml:space="preserve"> </w:t>
      </w:r>
      <w:r w:rsidRPr="004224BF">
        <w:rPr>
          <w:rFonts w:ascii="Arial" w:hAnsi="Arial" w:cs="Arial"/>
        </w:rPr>
        <w:t xml:space="preserve">ажиллагааны </w:t>
      </w:r>
      <w:r w:rsidRPr="004224BF">
        <w:rPr>
          <w:rFonts w:ascii="Arial" w:hAnsi="Arial" w:cs="Arial"/>
          <w:lang w:val="mn-MN"/>
        </w:rPr>
        <w:t xml:space="preserve">үндсэн </w:t>
      </w:r>
      <w:r w:rsidRPr="004224BF">
        <w:rPr>
          <w:rFonts w:ascii="Arial" w:hAnsi="Arial" w:cs="Arial"/>
        </w:rPr>
        <w:t xml:space="preserve"> зарчим болсон ил тод, нээлттэй байдлыг</w:t>
      </w:r>
      <w:r w:rsidRPr="004224BF">
        <w:rPr>
          <w:rFonts w:ascii="Arial" w:hAnsi="Arial" w:cs="Arial"/>
          <w:lang w:val="mn-MN"/>
        </w:rPr>
        <w:t xml:space="preserve"> </w:t>
      </w:r>
      <w:r w:rsidRPr="004224BF">
        <w:rPr>
          <w:rFonts w:ascii="Arial" w:hAnsi="Arial" w:cs="Arial"/>
        </w:rPr>
        <w:t>хэрэгжүүлэх, энэ үндсэн дээр төрийн бодлого боловсруулах, хэлэлцэх, улмаар</w:t>
      </w:r>
      <w:r w:rsidRPr="004224BF">
        <w:rPr>
          <w:rFonts w:ascii="Arial" w:hAnsi="Arial" w:cs="Arial"/>
          <w:lang w:val="mn-MN"/>
        </w:rPr>
        <w:t xml:space="preserve"> </w:t>
      </w:r>
      <w:r w:rsidRPr="004224BF">
        <w:rPr>
          <w:rFonts w:ascii="Arial" w:hAnsi="Arial" w:cs="Arial"/>
        </w:rPr>
        <w:t xml:space="preserve">шийдвэр гаргах түвшинд иргэд, олон нийтийн оролцоог хангаж ажиллахад </w:t>
      </w:r>
      <w:r w:rsidRPr="004224BF">
        <w:rPr>
          <w:rFonts w:ascii="Arial" w:hAnsi="Arial" w:cs="Arial"/>
          <w:lang w:val="mn-MN"/>
        </w:rPr>
        <w:t xml:space="preserve">бодитой, тодорхой </w:t>
      </w:r>
      <w:r w:rsidRPr="004224BF">
        <w:rPr>
          <w:rFonts w:ascii="Arial" w:hAnsi="Arial" w:cs="Arial"/>
        </w:rPr>
        <w:t>ач холбогдол өг</w:t>
      </w:r>
      <w:r w:rsidRPr="004224BF">
        <w:rPr>
          <w:rFonts w:ascii="Arial" w:hAnsi="Arial" w:cs="Arial"/>
          <w:lang w:val="mn-MN"/>
        </w:rPr>
        <w:t xml:space="preserve">өх шаардлагатай байна. </w:t>
      </w:r>
    </w:p>
    <w:p w14:paraId="385EA337" w14:textId="77777777" w:rsidR="00A37B4C" w:rsidRPr="004224BF" w:rsidRDefault="00A37B4C" w:rsidP="00A37B4C">
      <w:pPr>
        <w:autoSpaceDE w:val="0"/>
        <w:autoSpaceDN w:val="0"/>
        <w:adjustRightInd w:val="0"/>
        <w:jc w:val="both"/>
        <w:rPr>
          <w:rFonts w:ascii="Arial" w:hAnsi="Arial" w:cs="Arial"/>
          <w:lang w:val="mn-MN"/>
        </w:rPr>
      </w:pPr>
    </w:p>
    <w:p w14:paraId="21A858A3" w14:textId="77777777" w:rsidR="00A37B4C" w:rsidRPr="004224BF" w:rsidRDefault="00A37B4C" w:rsidP="00A37B4C">
      <w:pPr>
        <w:ind w:firstLine="720"/>
        <w:jc w:val="both"/>
        <w:rPr>
          <w:rFonts w:ascii="Arial" w:hAnsi="Arial" w:cs="Arial"/>
        </w:rPr>
      </w:pPr>
      <w:r w:rsidRPr="004224BF">
        <w:rPr>
          <w:rFonts w:ascii="Arial" w:hAnsi="Arial" w:cs="Arial"/>
          <w:lang w:val="mn-MN"/>
        </w:rPr>
        <w:t xml:space="preserve">Хуулийн төсөлд </w:t>
      </w:r>
      <w:r w:rsidRPr="004224BF">
        <w:rPr>
          <w:rFonts w:ascii="Arial" w:hAnsi="Arial" w:cs="Arial"/>
        </w:rPr>
        <w:t>Монгол Улсын 1</w:t>
      </w:r>
      <w:r>
        <w:rPr>
          <w:rFonts w:ascii="Arial" w:hAnsi="Arial" w:cs="Arial"/>
        </w:rPr>
        <w:t>8</w:t>
      </w:r>
      <w:r w:rsidRPr="004224BF">
        <w:rPr>
          <w:rFonts w:ascii="Arial" w:hAnsi="Arial" w:cs="Arial"/>
        </w:rPr>
        <w:t xml:space="preserve"> нас хүрсэн иргэн </w:t>
      </w:r>
      <w:r w:rsidRPr="004224BF">
        <w:rPr>
          <w:rFonts w:ascii="Arial" w:hAnsi="Arial" w:cs="Arial"/>
          <w:lang w:val="mn-MN"/>
        </w:rPr>
        <w:t>тодорхой асуудл</w:t>
      </w:r>
      <w:r w:rsidRPr="004224BF">
        <w:rPr>
          <w:rFonts w:ascii="Arial" w:hAnsi="Arial" w:cs="Arial"/>
        </w:rPr>
        <w:t xml:space="preserve">ыг шийдвэрлүүлэх </w:t>
      </w:r>
      <w:r w:rsidRPr="004224BF">
        <w:rPr>
          <w:rFonts w:ascii="Arial" w:hAnsi="Arial" w:cs="Arial"/>
          <w:lang w:val="mn-MN"/>
        </w:rPr>
        <w:t xml:space="preserve">талаар саналаа Улсын Их Хурлын албан ёсны санал авах цахим хуудсаар дамжуулан гаргаж болох, </w:t>
      </w:r>
      <w:r w:rsidRPr="004224BF">
        <w:rPr>
          <w:rFonts w:ascii="Arial" w:hAnsi="Arial" w:cs="Arial"/>
        </w:rPr>
        <w:t xml:space="preserve">Улсын Их Хурал иргэний </w:t>
      </w:r>
      <w:r w:rsidRPr="004224BF">
        <w:rPr>
          <w:rFonts w:ascii="Arial" w:hAnsi="Arial" w:cs="Arial"/>
          <w:shd w:val="clear" w:color="auto" w:fill="FFFFFF"/>
        </w:rPr>
        <w:t xml:space="preserve">төрийн байгууллага, албан тушаалтанд өргөдөл, гомдлоо гаргаж шийдвэрлүүлэх эрхийг хангаж, шийдвэр гаргахдаа </w:t>
      </w:r>
      <w:r w:rsidRPr="004224BF">
        <w:rPr>
          <w:rFonts w:ascii="Arial" w:hAnsi="Arial" w:cs="Arial"/>
        </w:rPr>
        <w:t xml:space="preserve">иргэдийн оролцоог хангах зорилгоор албан ёсоор санал авахаар байршуулснаас хойш 30 хоногийн хугацаанд </w:t>
      </w:r>
      <w:r>
        <w:rPr>
          <w:rFonts w:ascii="Arial" w:hAnsi="Arial" w:cs="Arial"/>
          <w:lang w:val="mn-MN"/>
        </w:rPr>
        <w:t>10</w:t>
      </w:r>
      <w:r w:rsidRPr="004224BF">
        <w:rPr>
          <w:rFonts w:ascii="Arial" w:hAnsi="Arial" w:cs="Arial"/>
          <w:lang w:val="mn-MN"/>
        </w:rPr>
        <w:t>0,000 иргэн  дэмжсэн</w:t>
      </w:r>
      <w:r w:rsidRPr="004224BF">
        <w:rPr>
          <w:rFonts w:ascii="Arial" w:hAnsi="Arial" w:cs="Arial"/>
        </w:rPr>
        <w:t xml:space="preserve"> бол уг </w:t>
      </w:r>
      <w:r w:rsidRPr="004224BF">
        <w:rPr>
          <w:rFonts w:ascii="Arial" w:hAnsi="Arial" w:cs="Arial"/>
          <w:shd w:val="clear" w:color="auto" w:fill="FFFFFF"/>
        </w:rPr>
        <w:t xml:space="preserve">саналыг </w:t>
      </w:r>
      <w:r w:rsidRPr="004224BF">
        <w:rPr>
          <w:rFonts w:ascii="Arial" w:hAnsi="Arial" w:cs="Arial"/>
        </w:rPr>
        <w:t xml:space="preserve">заавал хэлэлцэхээр тусгалаа. </w:t>
      </w:r>
    </w:p>
    <w:p w14:paraId="525D2F05" w14:textId="77777777" w:rsidR="00A37B4C" w:rsidRPr="004224BF" w:rsidRDefault="00A37B4C" w:rsidP="00A37B4C">
      <w:pPr>
        <w:ind w:firstLine="720"/>
        <w:jc w:val="both"/>
        <w:rPr>
          <w:rFonts w:ascii="Arial" w:hAnsi="Arial" w:cs="Arial"/>
        </w:rPr>
      </w:pPr>
    </w:p>
    <w:p w14:paraId="5BE1A96F" w14:textId="77777777" w:rsidR="00A37B4C" w:rsidRPr="004224BF" w:rsidRDefault="00A37B4C" w:rsidP="00A37B4C">
      <w:pPr>
        <w:ind w:firstLine="720"/>
        <w:jc w:val="both"/>
        <w:rPr>
          <w:rFonts w:ascii="Arial" w:hAnsi="Arial" w:cs="Arial"/>
          <w:lang w:val="mn-MN"/>
        </w:rPr>
      </w:pPr>
      <w:r w:rsidRPr="004224BF">
        <w:rPr>
          <w:rFonts w:ascii="Arial" w:eastAsia="Droid Sans Fallback" w:hAnsi="Arial" w:cs="Arial"/>
        </w:rPr>
        <w:t>Түүнчлэн Ерөнхий сайдын мэдээллийн сэдвийн талаар цахим хуудсанд байршуулж, 5 хоногийн хугацаанд тухайн сэдвийн хүрээнд иргэдийг асуулт асуух боломжоор ханга</w:t>
      </w:r>
      <w:r w:rsidRPr="004224BF">
        <w:rPr>
          <w:rFonts w:ascii="Arial" w:eastAsia="Droid Sans Fallback" w:hAnsi="Arial" w:cs="Arial"/>
          <w:lang w:val="mn-MN"/>
        </w:rPr>
        <w:t xml:space="preserve">хаар </w:t>
      </w:r>
      <w:r w:rsidRPr="004224BF">
        <w:rPr>
          <w:rFonts w:ascii="Arial" w:hAnsi="Arial" w:cs="Arial"/>
          <w:color w:val="000000"/>
        </w:rPr>
        <w:t>тусгалаа.</w:t>
      </w:r>
    </w:p>
    <w:p w14:paraId="7B2DE043" w14:textId="77777777" w:rsidR="00A37B4C" w:rsidRPr="004224BF" w:rsidRDefault="00A37B4C" w:rsidP="00A37B4C">
      <w:pPr>
        <w:jc w:val="both"/>
        <w:rPr>
          <w:rFonts w:ascii="Arial" w:hAnsi="Arial" w:cs="Arial"/>
          <w:lang w:val="mn-MN"/>
        </w:rPr>
      </w:pPr>
    </w:p>
    <w:p w14:paraId="2A015B7C" w14:textId="77777777" w:rsidR="00A37B4C" w:rsidRPr="004224BF" w:rsidRDefault="00A37B4C" w:rsidP="00A37B4C">
      <w:pPr>
        <w:tabs>
          <w:tab w:val="left" w:pos="-2280"/>
        </w:tabs>
        <w:jc w:val="both"/>
        <w:rPr>
          <w:rFonts w:ascii="Arial" w:hAnsi="Arial" w:cs="Arial"/>
          <w:lang w:val="mn-MN"/>
        </w:rPr>
      </w:pPr>
      <w:r w:rsidRPr="004224BF">
        <w:rPr>
          <w:rFonts w:ascii="Arial" w:hAnsi="Arial" w:cs="Arial"/>
          <w:lang w:val="mn-MN"/>
        </w:rPr>
        <w:tab/>
      </w:r>
    </w:p>
    <w:p w14:paraId="111F6251" w14:textId="77777777" w:rsidR="00A37B4C" w:rsidRPr="004224BF" w:rsidRDefault="00A37B4C" w:rsidP="00A37B4C">
      <w:pPr>
        <w:jc w:val="center"/>
        <w:rPr>
          <w:rFonts w:ascii="Arial" w:hAnsi="Arial" w:cs="Arial"/>
          <w:b/>
          <w:noProof/>
        </w:rPr>
      </w:pPr>
      <w:r w:rsidRPr="004224BF">
        <w:rPr>
          <w:rFonts w:ascii="Arial" w:hAnsi="Arial" w:cs="Arial"/>
          <w:b/>
          <w:noProof/>
        </w:rPr>
        <w:t>Хууль санаачлагч</w:t>
      </w:r>
    </w:p>
    <w:p w14:paraId="7C0B6EBA" w14:textId="77777777" w:rsidR="00A37B4C" w:rsidRPr="004224BF" w:rsidRDefault="00A37B4C" w:rsidP="00A37B4C">
      <w:pPr>
        <w:jc w:val="center"/>
        <w:rPr>
          <w:rFonts w:ascii="Arial" w:hAnsi="Arial" w:cs="Arial"/>
          <w:b/>
          <w:noProof/>
        </w:rPr>
      </w:pPr>
    </w:p>
    <w:p w14:paraId="5DA3C357" w14:textId="77777777" w:rsidR="00A37B4C" w:rsidRPr="004224BF" w:rsidRDefault="00A37B4C" w:rsidP="00A37B4C">
      <w:pPr>
        <w:jc w:val="center"/>
        <w:rPr>
          <w:rFonts w:ascii="Arial" w:hAnsi="Arial" w:cs="Arial"/>
          <w:b/>
          <w:noProof/>
        </w:rPr>
      </w:pPr>
    </w:p>
    <w:p w14:paraId="6E89BE7D" w14:textId="77777777" w:rsidR="00A37B4C" w:rsidRPr="004224BF" w:rsidRDefault="00A37B4C" w:rsidP="00A37B4C">
      <w:pPr>
        <w:jc w:val="center"/>
        <w:rPr>
          <w:rFonts w:ascii="Arial" w:hAnsi="Arial" w:cs="Arial"/>
          <w:b/>
          <w:noProof/>
        </w:rPr>
      </w:pPr>
    </w:p>
    <w:p w14:paraId="355DB21A" w14:textId="77777777" w:rsidR="00A37B4C" w:rsidRPr="004224BF" w:rsidRDefault="00A37B4C" w:rsidP="00A37B4C">
      <w:pPr>
        <w:jc w:val="center"/>
        <w:rPr>
          <w:rFonts w:ascii="Arial" w:hAnsi="Arial" w:cs="Arial"/>
          <w:b/>
          <w:noProof/>
        </w:rPr>
      </w:pPr>
    </w:p>
    <w:p w14:paraId="6686707A" w14:textId="77777777" w:rsidR="00A37B4C" w:rsidRPr="004224BF" w:rsidRDefault="00A37B4C" w:rsidP="00A37B4C">
      <w:pPr>
        <w:jc w:val="center"/>
        <w:rPr>
          <w:rFonts w:ascii="Arial" w:hAnsi="Arial" w:cs="Arial"/>
          <w:b/>
          <w:noProof/>
        </w:rPr>
      </w:pPr>
    </w:p>
    <w:p w14:paraId="57D669DB" w14:textId="77777777" w:rsidR="00A038E3" w:rsidRDefault="00A37B4C"/>
    <w:sectPr w:rsidR="00A038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Droid Sans Fallback">
    <w:altName w:val="Times New Roman"/>
    <w:panose1 w:val="020B0604020202020204"/>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B4C"/>
    <w:rsid w:val="006D2A05"/>
    <w:rsid w:val="00A37B4C"/>
    <w:rsid w:val="00AD409C"/>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5C7CA484"/>
  <w15:chartTrackingRefBased/>
  <w15:docId w15:val="{E29AF80F-CA8B-0F43-A66E-6239DFF50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B4C"/>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A37B4C"/>
    <w:pPr>
      <w:jc w:val="center"/>
    </w:pPr>
    <w:rPr>
      <w:rFonts w:ascii="Arial Mon" w:eastAsia="Times New Roman" w:hAnsi="Arial Mon" w:cs="Microsoft Sans Serif"/>
      <w:b/>
      <w:bCs/>
      <w:noProof/>
    </w:rPr>
  </w:style>
  <w:style w:type="character" w:customStyle="1" w:styleId="BodyText3Char">
    <w:name w:val="Body Text 3 Char"/>
    <w:basedOn w:val="DefaultParagraphFont"/>
    <w:link w:val="BodyText3"/>
    <w:rsid w:val="00A37B4C"/>
    <w:rPr>
      <w:rFonts w:ascii="Arial Mon" w:eastAsia="Times New Roman" w:hAnsi="Arial Mon" w:cs="Microsoft Sans Serif"/>
      <w:b/>
      <w:bCs/>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354</Words>
  <Characters>2018</Characters>
  <Application>Microsoft Office Word</Application>
  <DocSecurity>0</DocSecurity>
  <Lines>16</Lines>
  <Paragraphs>4</Paragraphs>
  <ScaleCrop>false</ScaleCrop>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2022-04-04T12:24:00Z</dcterms:created>
  <dcterms:modified xsi:type="dcterms:W3CDTF">2022-04-04T12:25:00Z</dcterms:modified>
</cp:coreProperties>
</file>