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4B" w:rsidRPr="00110AF1" w:rsidRDefault="0028474B" w:rsidP="0028474B">
      <w:pPr>
        <w:shd w:val="clear" w:color="auto" w:fill="FFFFFF" w:themeFill="background1"/>
        <w:spacing w:after="0" w:line="240" w:lineRule="auto"/>
        <w:jc w:val="center"/>
        <w:rPr>
          <w:rFonts w:ascii="Arial" w:eastAsia="Times New Roman" w:hAnsi="Arial" w:cs="Arial"/>
          <w:b/>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39"/>
        <w:gridCol w:w="4839"/>
      </w:tblGrid>
      <w:tr w:rsidR="0028474B" w:rsidRPr="006B7F09" w:rsidTr="00905CB7">
        <w:tc>
          <w:tcPr>
            <w:tcW w:w="4839" w:type="dxa"/>
          </w:tcPr>
          <w:p w:rsidR="0028474B" w:rsidRPr="006B7F09" w:rsidRDefault="0028474B" w:rsidP="00905CB7">
            <w:pPr>
              <w:pStyle w:val="Subtitle"/>
              <w:jc w:val="center"/>
              <w:rPr>
                <w:rFonts w:ascii="Arial" w:hAnsi="Arial" w:cs="Arial"/>
                <w:b/>
                <w:szCs w:val="24"/>
              </w:rPr>
            </w:pPr>
            <w:r w:rsidRPr="006B7F09">
              <w:rPr>
                <w:rFonts w:ascii="Arial" w:hAnsi="Arial" w:cs="Arial"/>
                <w:b/>
                <w:szCs w:val="24"/>
              </w:rPr>
              <w:t>БАТЛАВ.</w:t>
            </w:r>
          </w:p>
          <w:p w:rsidR="0028474B" w:rsidRPr="006B7F09" w:rsidRDefault="0028474B" w:rsidP="00905CB7">
            <w:pPr>
              <w:pStyle w:val="Subtitle"/>
              <w:jc w:val="center"/>
              <w:rPr>
                <w:rFonts w:ascii="Arial" w:hAnsi="Arial" w:cs="Arial"/>
                <w:b/>
                <w:szCs w:val="24"/>
              </w:rPr>
            </w:pPr>
            <w:r w:rsidRPr="006B7F09">
              <w:rPr>
                <w:rFonts w:ascii="Arial" w:hAnsi="Arial" w:cs="Arial"/>
                <w:b/>
                <w:szCs w:val="24"/>
              </w:rPr>
              <w:t xml:space="preserve">МОНГОЛ УЛСЫН САЙД, ЗАСГИЙН ГАЗРЫН ХЭРЭГ ЭРХЛЭХ </w:t>
            </w:r>
          </w:p>
          <w:p w:rsidR="0028474B" w:rsidRPr="006B7F09" w:rsidRDefault="0028474B" w:rsidP="00905CB7">
            <w:pPr>
              <w:pStyle w:val="Subtitle"/>
              <w:jc w:val="center"/>
              <w:rPr>
                <w:rFonts w:ascii="Arial" w:hAnsi="Arial" w:cs="Arial"/>
                <w:b/>
                <w:szCs w:val="24"/>
              </w:rPr>
            </w:pPr>
            <w:r w:rsidRPr="006B7F09">
              <w:rPr>
                <w:rFonts w:ascii="Arial" w:hAnsi="Arial" w:cs="Arial"/>
                <w:b/>
                <w:szCs w:val="24"/>
              </w:rPr>
              <w:t>ГАЗРЫН ДАРГА</w:t>
            </w:r>
          </w:p>
          <w:p w:rsidR="0028474B" w:rsidRPr="006B7F09" w:rsidRDefault="0028474B" w:rsidP="00905CB7">
            <w:pPr>
              <w:pStyle w:val="Subtitle"/>
              <w:ind w:firstLine="720"/>
              <w:jc w:val="center"/>
              <w:rPr>
                <w:rFonts w:ascii="Arial" w:hAnsi="Arial" w:cs="Arial"/>
                <w:b/>
                <w:szCs w:val="24"/>
              </w:rPr>
            </w:pPr>
          </w:p>
          <w:p w:rsidR="0028474B" w:rsidRPr="006B7F09" w:rsidRDefault="0028474B" w:rsidP="00905CB7">
            <w:pPr>
              <w:pStyle w:val="Subtitle"/>
              <w:ind w:firstLine="720"/>
              <w:jc w:val="center"/>
              <w:rPr>
                <w:rFonts w:ascii="Arial" w:hAnsi="Arial" w:cs="Arial"/>
                <w:b/>
                <w:szCs w:val="24"/>
              </w:rPr>
            </w:pPr>
          </w:p>
          <w:p w:rsidR="0028474B" w:rsidRPr="006B7F09" w:rsidRDefault="0028474B" w:rsidP="00905CB7">
            <w:pPr>
              <w:pStyle w:val="Subtitle"/>
              <w:ind w:firstLine="720"/>
              <w:jc w:val="center"/>
              <w:rPr>
                <w:rFonts w:ascii="Arial" w:hAnsi="Arial" w:cs="Arial"/>
                <w:b/>
                <w:szCs w:val="24"/>
              </w:rPr>
            </w:pPr>
          </w:p>
          <w:p w:rsidR="0028474B" w:rsidRPr="006B7F09" w:rsidRDefault="0028474B" w:rsidP="00905CB7">
            <w:pPr>
              <w:pStyle w:val="Subtitle"/>
              <w:ind w:firstLine="720"/>
              <w:jc w:val="center"/>
              <w:rPr>
                <w:rFonts w:ascii="Arial" w:hAnsi="Arial" w:cs="Arial"/>
                <w:b/>
                <w:szCs w:val="24"/>
              </w:rPr>
            </w:pPr>
          </w:p>
          <w:p w:rsidR="0028474B" w:rsidRPr="006B7F09" w:rsidRDefault="0028474B" w:rsidP="00905CB7">
            <w:pPr>
              <w:pStyle w:val="Subtitle"/>
              <w:ind w:firstLine="720"/>
              <w:jc w:val="center"/>
              <w:rPr>
                <w:rFonts w:ascii="Arial" w:hAnsi="Arial" w:cs="Arial"/>
                <w:b/>
                <w:szCs w:val="24"/>
              </w:rPr>
            </w:pPr>
            <w:r w:rsidRPr="006B7F09">
              <w:rPr>
                <w:rFonts w:ascii="Arial" w:hAnsi="Arial" w:cs="Arial"/>
                <w:b/>
                <w:szCs w:val="24"/>
              </w:rPr>
              <w:t>Ц.НЯМДОРЖ</w:t>
            </w:r>
          </w:p>
        </w:tc>
        <w:tc>
          <w:tcPr>
            <w:tcW w:w="4839" w:type="dxa"/>
          </w:tcPr>
          <w:p w:rsidR="0028474B" w:rsidRPr="006B7F09" w:rsidRDefault="0028474B" w:rsidP="00905CB7">
            <w:pPr>
              <w:pStyle w:val="Subtitle"/>
              <w:jc w:val="center"/>
              <w:rPr>
                <w:rFonts w:ascii="Arial" w:hAnsi="Arial" w:cs="Arial"/>
                <w:b/>
                <w:szCs w:val="24"/>
              </w:rPr>
            </w:pPr>
            <w:r w:rsidRPr="006B7F09">
              <w:rPr>
                <w:rFonts w:ascii="Arial" w:hAnsi="Arial" w:cs="Arial"/>
                <w:b/>
                <w:szCs w:val="24"/>
              </w:rPr>
              <w:t>БАТЛАВ.</w:t>
            </w:r>
          </w:p>
          <w:p w:rsidR="0028474B" w:rsidRPr="006B7F09" w:rsidRDefault="0028474B" w:rsidP="00905CB7">
            <w:pPr>
              <w:pStyle w:val="Subtitle"/>
              <w:jc w:val="center"/>
              <w:rPr>
                <w:rFonts w:ascii="Arial" w:hAnsi="Arial" w:cs="Arial"/>
                <w:b/>
                <w:szCs w:val="24"/>
              </w:rPr>
            </w:pPr>
            <w:r w:rsidRPr="006B7F09">
              <w:rPr>
                <w:rFonts w:ascii="Arial" w:hAnsi="Arial" w:cs="Arial"/>
                <w:b/>
                <w:szCs w:val="24"/>
              </w:rPr>
              <w:t xml:space="preserve">ХУУЛЬ ЗҮЙ, ДОТООД </w:t>
            </w:r>
            <w:r w:rsidRPr="006B7F09">
              <w:rPr>
                <w:rFonts w:ascii="Arial" w:hAnsi="Arial" w:cs="Arial"/>
                <w:b/>
                <w:szCs w:val="24"/>
              </w:rPr>
              <w:tab/>
            </w:r>
          </w:p>
          <w:p w:rsidR="0028474B" w:rsidRPr="006B7F09" w:rsidRDefault="0028474B" w:rsidP="00905CB7">
            <w:pPr>
              <w:pStyle w:val="Subtitle"/>
              <w:jc w:val="center"/>
              <w:rPr>
                <w:rFonts w:ascii="Arial" w:hAnsi="Arial" w:cs="Arial"/>
                <w:b/>
                <w:szCs w:val="24"/>
              </w:rPr>
            </w:pPr>
            <w:r w:rsidRPr="006B7F09">
              <w:rPr>
                <w:rFonts w:ascii="Arial" w:hAnsi="Arial" w:cs="Arial"/>
                <w:b/>
                <w:szCs w:val="24"/>
              </w:rPr>
              <w:t>ХЭРГИЙН САЙД</w:t>
            </w:r>
          </w:p>
          <w:p w:rsidR="0028474B" w:rsidRPr="006B7F09" w:rsidRDefault="0028474B" w:rsidP="00905CB7">
            <w:pPr>
              <w:spacing w:after="0" w:line="240" w:lineRule="auto"/>
              <w:jc w:val="center"/>
              <w:rPr>
                <w:rFonts w:ascii="Arial" w:eastAsia="Arial" w:hAnsi="Arial" w:cs="Arial"/>
                <w:b/>
                <w:bCs/>
                <w:color w:val="000000" w:themeColor="text1"/>
                <w:sz w:val="24"/>
                <w:szCs w:val="24"/>
              </w:rPr>
            </w:pPr>
          </w:p>
          <w:p w:rsidR="0028474B" w:rsidRPr="006B7F09" w:rsidRDefault="0028474B" w:rsidP="00905CB7">
            <w:pPr>
              <w:spacing w:after="0" w:line="240" w:lineRule="auto"/>
              <w:jc w:val="center"/>
              <w:rPr>
                <w:rFonts w:ascii="Arial" w:eastAsia="Arial" w:hAnsi="Arial" w:cs="Arial"/>
                <w:b/>
                <w:bCs/>
                <w:color w:val="000000" w:themeColor="text1"/>
                <w:sz w:val="24"/>
                <w:szCs w:val="24"/>
              </w:rPr>
            </w:pPr>
          </w:p>
          <w:p w:rsidR="0028474B" w:rsidRPr="006B7F09" w:rsidRDefault="0028474B" w:rsidP="00905CB7">
            <w:pPr>
              <w:spacing w:after="0" w:line="240" w:lineRule="auto"/>
              <w:jc w:val="center"/>
              <w:rPr>
                <w:rFonts w:ascii="Arial" w:eastAsia="Arial" w:hAnsi="Arial" w:cs="Arial"/>
                <w:b/>
                <w:bCs/>
                <w:color w:val="000000" w:themeColor="text1"/>
                <w:sz w:val="24"/>
                <w:szCs w:val="24"/>
              </w:rPr>
            </w:pPr>
          </w:p>
          <w:p w:rsidR="0028474B" w:rsidRPr="006B7F09" w:rsidRDefault="0028474B" w:rsidP="00905CB7">
            <w:pPr>
              <w:spacing w:after="0" w:line="240" w:lineRule="auto"/>
              <w:jc w:val="center"/>
              <w:rPr>
                <w:rFonts w:ascii="Arial" w:eastAsia="Arial" w:hAnsi="Arial" w:cs="Arial"/>
                <w:b/>
                <w:bCs/>
                <w:color w:val="000000" w:themeColor="text1"/>
                <w:sz w:val="24"/>
                <w:szCs w:val="24"/>
              </w:rPr>
            </w:pPr>
          </w:p>
          <w:p w:rsidR="0028474B" w:rsidRPr="006B7F09" w:rsidRDefault="0028474B" w:rsidP="00905CB7">
            <w:pPr>
              <w:spacing w:after="0" w:line="240" w:lineRule="auto"/>
              <w:jc w:val="center"/>
              <w:rPr>
                <w:rFonts w:ascii="Arial" w:eastAsia="Arial" w:hAnsi="Arial" w:cs="Arial"/>
                <w:b/>
                <w:bCs/>
                <w:color w:val="000000" w:themeColor="text1"/>
                <w:sz w:val="24"/>
                <w:szCs w:val="24"/>
              </w:rPr>
            </w:pPr>
          </w:p>
          <w:p w:rsidR="0028474B" w:rsidRPr="006B7F09" w:rsidRDefault="0028474B" w:rsidP="00905CB7">
            <w:pPr>
              <w:spacing w:after="0" w:line="240" w:lineRule="auto"/>
              <w:jc w:val="center"/>
              <w:rPr>
                <w:rFonts w:ascii="Arial" w:eastAsia="Arial" w:hAnsi="Arial" w:cs="Arial"/>
                <w:b/>
                <w:bCs/>
                <w:color w:val="000000" w:themeColor="text1"/>
                <w:sz w:val="24"/>
                <w:szCs w:val="24"/>
              </w:rPr>
            </w:pPr>
            <w:r w:rsidRPr="006B7F09">
              <w:rPr>
                <w:rFonts w:ascii="Arial" w:eastAsia="Arial" w:hAnsi="Arial" w:cs="Arial"/>
                <w:b/>
                <w:bCs/>
                <w:color w:val="000000" w:themeColor="text1"/>
                <w:sz w:val="24"/>
                <w:szCs w:val="24"/>
              </w:rPr>
              <w:t>Х.НЯМБААТАР</w:t>
            </w:r>
          </w:p>
        </w:tc>
      </w:tr>
    </w:tbl>
    <w:p w:rsidR="0028474B" w:rsidRPr="006B7F09" w:rsidRDefault="0028474B" w:rsidP="0028474B">
      <w:pPr>
        <w:shd w:val="clear" w:color="auto" w:fill="FFFFFF" w:themeFill="background1"/>
        <w:spacing w:after="0" w:line="240" w:lineRule="auto"/>
        <w:jc w:val="center"/>
        <w:rPr>
          <w:rFonts w:ascii="Arial" w:eastAsia="Arial" w:hAnsi="Arial" w:cs="Arial"/>
          <w:b/>
          <w:bCs/>
          <w:color w:val="000000" w:themeColor="text1"/>
          <w:sz w:val="24"/>
          <w:szCs w:val="24"/>
        </w:rPr>
      </w:pPr>
    </w:p>
    <w:p w:rsidR="0028474B" w:rsidRPr="006B7F09" w:rsidRDefault="0028474B" w:rsidP="0028474B">
      <w:pPr>
        <w:shd w:val="clear" w:color="auto" w:fill="FFFFFF" w:themeFill="background1"/>
        <w:spacing w:after="0" w:line="240" w:lineRule="auto"/>
        <w:jc w:val="center"/>
        <w:rPr>
          <w:rFonts w:ascii="Arial" w:eastAsia="Arial" w:hAnsi="Arial" w:cs="Arial"/>
          <w:b/>
          <w:bCs/>
          <w:color w:val="000000" w:themeColor="text1"/>
          <w:sz w:val="24"/>
          <w:szCs w:val="24"/>
        </w:rPr>
      </w:pPr>
      <w:r w:rsidRPr="006B7F09">
        <w:rPr>
          <w:rFonts w:ascii="Arial" w:eastAsia="Arial" w:hAnsi="Arial" w:cs="Arial"/>
          <w:b/>
          <w:bCs/>
          <w:color w:val="000000" w:themeColor="text1"/>
          <w:sz w:val="24"/>
          <w:szCs w:val="24"/>
        </w:rPr>
        <w:t xml:space="preserve">ТӨРИЙН АЛБАНЫ ТУХАЙ ХУУЛЬД НЭМЭЛТ, ӨӨРЧЛӨЛТ ОРУУЛАХ </w:t>
      </w:r>
    </w:p>
    <w:p w:rsidR="0028474B" w:rsidRPr="006B7F09" w:rsidRDefault="0028474B" w:rsidP="0028474B">
      <w:pPr>
        <w:shd w:val="clear" w:color="auto" w:fill="FFFFFF" w:themeFill="background1"/>
        <w:spacing w:after="0" w:line="240" w:lineRule="auto"/>
        <w:jc w:val="center"/>
        <w:rPr>
          <w:rFonts w:ascii="Arial" w:eastAsia="Arial" w:hAnsi="Arial" w:cs="Arial"/>
          <w:b/>
          <w:bCs/>
          <w:color w:val="000000" w:themeColor="text1"/>
          <w:sz w:val="24"/>
          <w:szCs w:val="24"/>
        </w:rPr>
      </w:pPr>
      <w:r w:rsidRPr="006B7F09">
        <w:rPr>
          <w:rFonts w:ascii="Arial" w:eastAsia="Arial" w:hAnsi="Arial" w:cs="Arial"/>
          <w:b/>
          <w:bCs/>
          <w:color w:val="000000" w:themeColor="text1"/>
          <w:sz w:val="24"/>
          <w:szCs w:val="24"/>
        </w:rPr>
        <w:t>ТУХАЙ ХУУЛИЙН ТӨСЛИЙН ҮЗЭЛ БАРИМТЛАЛ</w:t>
      </w:r>
    </w:p>
    <w:p w:rsidR="0028474B" w:rsidRPr="006B7F09" w:rsidRDefault="0028474B" w:rsidP="0028474B">
      <w:pPr>
        <w:shd w:val="clear" w:color="auto" w:fill="FFFFFF" w:themeFill="background1"/>
        <w:spacing w:after="0" w:line="240" w:lineRule="auto"/>
        <w:jc w:val="center"/>
        <w:rPr>
          <w:rFonts w:ascii="Arial" w:eastAsia="Arial" w:hAnsi="Arial" w:cs="Arial"/>
          <w:b/>
          <w:bCs/>
          <w:color w:val="000000" w:themeColor="text1"/>
          <w:sz w:val="24"/>
          <w:szCs w:val="24"/>
        </w:rPr>
      </w:pPr>
    </w:p>
    <w:p w:rsidR="0028474B" w:rsidRPr="006B7F09" w:rsidRDefault="0028474B" w:rsidP="0028474B">
      <w:pPr>
        <w:shd w:val="clear" w:color="auto" w:fill="FFFFFF" w:themeFill="background1"/>
        <w:spacing w:after="0" w:line="240" w:lineRule="auto"/>
        <w:ind w:firstLine="720"/>
        <w:jc w:val="both"/>
        <w:rPr>
          <w:rFonts w:ascii="Arial" w:eastAsia="Arial" w:hAnsi="Arial" w:cs="Arial"/>
          <w:b/>
          <w:bCs/>
          <w:color w:val="000000" w:themeColor="text1"/>
          <w:sz w:val="24"/>
          <w:szCs w:val="24"/>
        </w:rPr>
      </w:pPr>
      <w:r w:rsidRPr="006B7F09">
        <w:rPr>
          <w:rFonts w:ascii="Arial" w:eastAsia="Arial" w:hAnsi="Arial" w:cs="Arial"/>
          <w:b/>
          <w:bCs/>
          <w:color w:val="000000" w:themeColor="text1"/>
          <w:sz w:val="24"/>
          <w:szCs w:val="24"/>
        </w:rPr>
        <w:t>Нэг.Хуулийнтөсөлболовсруулахүндэслэл, шаардлага:</w:t>
      </w:r>
    </w:p>
    <w:p w:rsidR="0028474B" w:rsidRPr="006B7F09" w:rsidRDefault="0028474B" w:rsidP="0028474B">
      <w:pPr>
        <w:shd w:val="clear" w:color="auto" w:fill="FFFFFF" w:themeFill="background1"/>
        <w:spacing w:after="0" w:line="240" w:lineRule="auto"/>
        <w:ind w:firstLine="720"/>
        <w:rPr>
          <w:rFonts w:ascii="Arial" w:eastAsia="Arial" w:hAnsi="Arial" w:cs="Arial"/>
          <w:b/>
          <w:bCs/>
          <w:color w:val="000000" w:themeColor="text1"/>
          <w:sz w:val="24"/>
          <w:szCs w:val="24"/>
        </w:rPr>
      </w:pPr>
    </w:p>
    <w:p w:rsidR="0028474B" w:rsidRPr="006B7F09" w:rsidRDefault="0028474B" w:rsidP="0028474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6B7F09">
        <w:rPr>
          <w:rFonts w:ascii="Arial" w:eastAsia="Arial" w:hAnsi="Arial" w:cs="Arial"/>
          <w:color w:val="000000" w:themeColor="text1"/>
          <w:sz w:val="24"/>
          <w:szCs w:val="24"/>
        </w:rPr>
        <w:t>1.Монгол УлсынИхХурлын 2020 оны 5 дугаарсарын 13-ны өдрийн  52дугаартогтоолын 2 дугаархавсралтаарбаталсан ““Алсынхараа 2050” МонголУлсынуртхугацааныхөгжлийнбодлогынхүрээнд 2021-2030 ондхэрэгжүүлэхүйлажиллагаа”-ны 5.4 дэхзорилтод “Иргэндээүйлчилдэг, мэргэшсэн, чадварлагилтод, үрнөлөөтэй, ухаалагтөрийналбыгтөлөвшүүлнэ.” гэжзаасан.</w:t>
      </w:r>
    </w:p>
    <w:p w:rsidR="0028474B" w:rsidRPr="006B7F09" w:rsidRDefault="0028474B" w:rsidP="0028474B">
      <w:pPr>
        <w:shd w:val="clear" w:color="auto" w:fill="FFFFFF" w:themeFill="background1"/>
        <w:spacing w:after="0" w:line="240" w:lineRule="auto"/>
        <w:ind w:firstLine="720"/>
        <w:rPr>
          <w:rFonts w:ascii="Arial" w:eastAsia="Arial" w:hAnsi="Arial" w:cs="Arial"/>
          <w:color w:val="000000" w:themeColor="text1"/>
          <w:sz w:val="24"/>
          <w:szCs w:val="24"/>
        </w:rPr>
      </w:pPr>
    </w:p>
    <w:p w:rsidR="0028474B" w:rsidRPr="006B7F09" w:rsidRDefault="0028474B" w:rsidP="0028474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6B7F09">
        <w:rPr>
          <w:rFonts w:ascii="Arial" w:eastAsia="Arial" w:hAnsi="Arial" w:cs="Arial"/>
          <w:color w:val="000000" w:themeColor="text1"/>
          <w:sz w:val="24"/>
          <w:szCs w:val="24"/>
        </w:rPr>
        <w:t>МөнКоронавирустхалдвар /КОВИД-19/-т цартахлынэдийнзасагтүзүүлжбайгаасөрөгнөлөөллийгбууруулж, эдийнзасгийнсуурийгтэлэх, "Алсын хараа-2050" МонголУлсынуртхугацааныхөгжлийнбодлогыгүрдүнтэйхэрэгжүүлэх, төрийнбүтээмжийгсайжруулахзорилгоорМонголУлсынИхХурлын 2021 оны 12 дугаарсарын 30-ны өдрийн 106 дугаартогтоолын 1 дүгээрхавсралтаар "Шинэсэргэлтийнбодлого"-ыг, "Шинэсэргэлтийнбодлогo"-ынүйлажиллагааныхөтөлбөрийгхэрэгжүүлэххүрээндМонголУлсынИхХурлынчуулганаарнэняаралтайхэлэлцүүлэххуулийнтөслийнжагсаалтыг 4 дүгээрхавсралтаартустусбаталсанбөгөөдугжагсаалтын 7-д Төрийналбанытухайхуульднэмэлт, өөрчлөлторуулахтухайхуулийнтөслийгболовсруулжУлсынИхХуралдөргөнмэдүүлэхийгМонголУлсынЗасгийнгазартдаалгасан.</w:t>
      </w:r>
    </w:p>
    <w:p w:rsidR="0028474B" w:rsidRPr="006B7F09" w:rsidRDefault="0028474B" w:rsidP="0028474B">
      <w:pPr>
        <w:shd w:val="clear" w:color="auto" w:fill="FFFFFF" w:themeFill="background1"/>
        <w:spacing w:after="0" w:line="240" w:lineRule="auto"/>
        <w:ind w:firstLine="720"/>
        <w:jc w:val="both"/>
        <w:rPr>
          <w:rFonts w:ascii="Arial" w:eastAsia="Arial" w:hAnsi="Arial" w:cs="Arial"/>
          <w:color w:val="000000" w:themeColor="text1"/>
          <w:sz w:val="24"/>
          <w:szCs w:val="24"/>
        </w:rPr>
      </w:pPr>
    </w:p>
    <w:p w:rsidR="0028474B" w:rsidRPr="006B7F09" w:rsidRDefault="0028474B" w:rsidP="0028474B">
      <w:pPr>
        <w:shd w:val="clear" w:color="auto" w:fill="FFFFFF" w:themeFill="background1"/>
        <w:spacing w:after="0" w:line="240" w:lineRule="auto"/>
        <w:ind w:firstLine="720"/>
        <w:jc w:val="both"/>
        <w:rPr>
          <w:rFonts w:ascii="Arial" w:eastAsia="Arial" w:hAnsi="Arial" w:cs="Arial"/>
          <w:color w:val="000000" w:themeColor="text1"/>
          <w:sz w:val="24"/>
          <w:szCs w:val="24"/>
        </w:rPr>
      </w:pPr>
      <w:r w:rsidRPr="006B7F09">
        <w:rPr>
          <w:rFonts w:ascii="Arial" w:eastAsia="Arial" w:hAnsi="Arial" w:cs="Arial"/>
          <w:color w:val="000000" w:themeColor="text1"/>
          <w:sz w:val="24"/>
          <w:szCs w:val="24"/>
        </w:rPr>
        <w:t>Түүнчлэн, “Шинэсэргэлтийнбодлогыгхэрэгжүүлж, хөгжлийнтөслийнхэрэгжилтийгэрчимжүүлэхтухай” МонголУлсынЕрөнхийсайдын 2022 оны 01 дүгээрсарын 11-ний өдрийн 01 дүгээралбандаалгаврын 2.1-д Төрийналбанытухайхуульднэмэлт, өөрчлөлторуулахтухайхуулийнтөслийгболовсруулж, 2022 оны 02 дугаарсардбагтаанЗасгийнгазрынхуралдаандтанилцуулахыгМонголУлсынсайд, ЗасгийнгазрынХэрэгэрхлэхгазрындарга, Хуульзүй, дотоодхэргийнсайднартдаалгасанболно.</w:t>
      </w:r>
    </w:p>
    <w:p w:rsidR="0028474B" w:rsidRPr="006B7F09" w:rsidRDefault="0028474B" w:rsidP="0028474B">
      <w:pPr>
        <w:spacing w:after="0" w:line="240" w:lineRule="auto"/>
        <w:jc w:val="both"/>
        <w:rPr>
          <w:rFonts w:ascii="Arial" w:hAnsi="Arial" w:cs="Arial"/>
          <w:color w:val="000000" w:themeColor="text1"/>
          <w:sz w:val="24"/>
          <w:szCs w:val="24"/>
        </w:rPr>
      </w:pPr>
    </w:p>
    <w:p w:rsidR="0028474B" w:rsidRPr="006B7F09" w:rsidRDefault="0028474B" w:rsidP="0028474B">
      <w:pPr>
        <w:spacing w:after="0" w:line="240" w:lineRule="auto"/>
        <w:ind w:firstLine="720"/>
        <w:jc w:val="both"/>
        <w:rPr>
          <w:rFonts w:ascii="Arial" w:hAnsi="Arial" w:cs="Arial"/>
          <w:color w:val="000000" w:themeColor="text1"/>
          <w:sz w:val="24"/>
          <w:szCs w:val="24"/>
        </w:rPr>
      </w:pPr>
      <w:r w:rsidRPr="006B7F09">
        <w:rPr>
          <w:rFonts w:ascii="Arial" w:hAnsi="Arial" w:cs="Arial"/>
          <w:color w:val="000000" w:themeColor="text1"/>
          <w:sz w:val="24"/>
          <w:szCs w:val="24"/>
        </w:rPr>
        <w:t>2.Улсын ИхХурлаасТөрийналбанытухай /шинэчилсэннайруулга/ хуулийг    2017 оны 12 дугаарсарын 7 өдөрбаталсанбөгөөд 2019 оны 01 дүгээрсарын                     1-ний өдрөөсхүчинтөгөлдөрүйлчилжбайна.</w:t>
      </w:r>
    </w:p>
    <w:p w:rsidR="0028474B" w:rsidRPr="006B7F09" w:rsidRDefault="0028474B" w:rsidP="0028474B">
      <w:pPr>
        <w:spacing w:after="0" w:line="240" w:lineRule="auto"/>
        <w:ind w:firstLine="720"/>
        <w:jc w:val="both"/>
        <w:rPr>
          <w:rFonts w:ascii="Arial" w:hAnsi="Arial" w:cs="Arial"/>
          <w:color w:val="000000" w:themeColor="text1"/>
          <w:sz w:val="24"/>
          <w:szCs w:val="24"/>
        </w:rPr>
      </w:pPr>
    </w:p>
    <w:p w:rsidR="0028474B" w:rsidRPr="00423DB0" w:rsidRDefault="0028474B" w:rsidP="0028474B">
      <w:pPr>
        <w:spacing w:after="0" w:line="240" w:lineRule="auto"/>
        <w:jc w:val="both"/>
        <w:rPr>
          <w:rFonts w:ascii="Arial" w:hAnsi="Arial" w:cs="Arial"/>
          <w:color w:val="000000" w:themeColor="text1"/>
          <w:sz w:val="24"/>
          <w:szCs w:val="24"/>
        </w:rPr>
      </w:pPr>
      <w:r w:rsidRPr="006B7F09">
        <w:rPr>
          <w:rFonts w:ascii="Arial" w:hAnsi="Arial" w:cs="Arial"/>
          <w:color w:val="000000" w:themeColor="text1"/>
          <w:sz w:val="24"/>
          <w:szCs w:val="24"/>
        </w:rPr>
        <w:lastRenderedPageBreak/>
        <w:tab/>
        <w:t>МонголУлсынхэмжээндугхуулийнхүрээнд 2021 ондтөрийнзахиргааныудирдахалбантушаалын 441 сулоронтоозарлагдсанболовчүүнээс 343 иргэнтомилогдож, 98 оронтоонөхөгдөөгүй, мөнтөрийнзахиргааныгүйцэтгэхалбан</w:t>
      </w:r>
      <w:r w:rsidRPr="00423DB0">
        <w:rPr>
          <w:rFonts w:ascii="Arial" w:hAnsi="Arial" w:cs="Arial"/>
          <w:color w:val="000000" w:themeColor="text1"/>
          <w:sz w:val="24"/>
          <w:szCs w:val="24"/>
        </w:rPr>
        <w:t xml:space="preserve">тушаалын 2802 сулоронтоозарлагдсанболовчүүнээс 1651 иргэнтомилогдож,        1151 оронтоонөхөгдөөгүйбайна. </w:t>
      </w:r>
    </w:p>
    <w:p w:rsidR="0028474B" w:rsidRPr="00423DB0" w:rsidRDefault="0028474B" w:rsidP="0028474B">
      <w:pPr>
        <w:spacing w:after="0" w:line="240" w:lineRule="auto"/>
        <w:jc w:val="both"/>
        <w:rPr>
          <w:rFonts w:ascii="Arial" w:hAnsi="Arial" w:cs="Arial"/>
          <w:color w:val="000000" w:themeColor="text1"/>
          <w:sz w:val="24"/>
          <w:szCs w:val="24"/>
        </w:rPr>
      </w:pPr>
    </w:p>
    <w:p w:rsidR="0028474B" w:rsidRPr="00423DB0" w:rsidRDefault="0028474B" w:rsidP="0028474B">
      <w:pPr>
        <w:spacing w:after="0" w:line="240" w:lineRule="auto"/>
        <w:ind w:firstLine="720"/>
        <w:jc w:val="both"/>
        <w:rPr>
          <w:rFonts w:ascii="Arial" w:hAnsi="Arial" w:cs="Arial"/>
          <w:color w:val="000000" w:themeColor="text1"/>
          <w:sz w:val="24"/>
          <w:szCs w:val="24"/>
        </w:rPr>
      </w:pPr>
      <w:r w:rsidRPr="00423DB0">
        <w:rPr>
          <w:rFonts w:ascii="Arial" w:hAnsi="Arial" w:cs="Arial"/>
          <w:color w:val="000000" w:themeColor="text1"/>
          <w:sz w:val="24"/>
          <w:szCs w:val="24"/>
        </w:rPr>
        <w:t xml:space="preserve">Харинтөрийнүйлчилгээнийбайгууллагынтөсвийншуудзахирагчийн 252 сулоронтоозарлагдсанболовчүүнээс 143 иргэнтомилогдож, 109 оронтоонөхөгдөөгүйбайна. </w:t>
      </w:r>
    </w:p>
    <w:p w:rsidR="0028474B" w:rsidRPr="00423DB0" w:rsidRDefault="0028474B" w:rsidP="0028474B">
      <w:pPr>
        <w:spacing w:after="0" w:line="240" w:lineRule="auto"/>
        <w:jc w:val="both"/>
        <w:rPr>
          <w:rFonts w:ascii="Arial" w:hAnsi="Arial" w:cs="Arial"/>
          <w:color w:val="000000" w:themeColor="text1"/>
          <w:sz w:val="24"/>
          <w:szCs w:val="24"/>
        </w:rPr>
      </w:pPr>
    </w:p>
    <w:p w:rsidR="0028474B" w:rsidRPr="00423DB0" w:rsidRDefault="0028474B" w:rsidP="0028474B">
      <w:pPr>
        <w:pStyle w:val="NormalWeb"/>
        <w:spacing w:before="0" w:beforeAutospacing="0" w:after="0" w:afterAutospacing="0"/>
        <w:jc w:val="both"/>
        <w:rPr>
          <w:rFonts w:ascii="Arial" w:hAnsi="Arial" w:cs="Arial"/>
          <w:lang w:eastAsia="en-US"/>
        </w:rPr>
      </w:pPr>
      <w:r w:rsidRPr="00423DB0">
        <w:rPr>
          <w:rFonts w:ascii="Arial" w:hAnsi="Arial" w:cs="Arial"/>
          <w:color w:val="000000" w:themeColor="text1"/>
        </w:rPr>
        <w:tab/>
        <w:t>Дээрхтоонмэдээллээсүзвэл</w:t>
      </w:r>
      <w:r w:rsidRPr="00423DB0">
        <w:rPr>
          <w:rFonts w:ascii="Arial" w:hAnsi="Arial" w:cs="Arial"/>
          <w:lang w:eastAsia="en-US"/>
        </w:rPr>
        <w:t>төрийн захиргааны төв, орон нутгийн байгууллагуудын төрийн жинхэнэ албаны сул орон тоог хуулийн дагуу нөхөх арга хэмжээболониргэнийгтөрийналбандтомилохзохицуулалт дараах зүйлээс хамаарч хангалтгүй гэж үзэхээр байна:</w:t>
      </w:r>
    </w:p>
    <w:p w:rsidR="0028474B" w:rsidRPr="00423DB0" w:rsidRDefault="0028474B" w:rsidP="0028474B">
      <w:pPr>
        <w:pStyle w:val="NormalWeb"/>
        <w:spacing w:before="0" w:beforeAutospacing="0" w:after="0" w:afterAutospacing="0"/>
        <w:jc w:val="both"/>
        <w:rPr>
          <w:rFonts w:ascii="Arial" w:hAnsi="Arial" w:cs="Arial"/>
          <w:color w:val="000000" w:themeColor="text1"/>
        </w:rPr>
      </w:pPr>
    </w:p>
    <w:p w:rsidR="0028474B" w:rsidRPr="00423DB0" w:rsidRDefault="0028474B" w:rsidP="0028474B">
      <w:pPr>
        <w:pStyle w:val="ListParagraph"/>
        <w:numPr>
          <w:ilvl w:val="0"/>
          <w:numId w:val="2"/>
        </w:numPr>
        <w:tabs>
          <w:tab w:val="left" w:pos="851"/>
        </w:tabs>
        <w:spacing w:after="0" w:line="240" w:lineRule="auto"/>
        <w:ind w:left="0" w:firstLine="720"/>
        <w:jc w:val="both"/>
        <w:rPr>
          <w:rFonts w:ascii="Arial" w:eastAsia="Arial" w:hAnsi="Arial" w:cs="Arial"/>
          <w:color w:val="000000" w:themeColor="text1"/>
          <w:sz w:val="24"/>
          <w:szCs w:val="24"/>
        </w:rPr>
      </w:pPr>
      <w:r w:rsidRPr="00423DB0">
        <w:rPr>
          <w:rFonts w:ascii="Arial" w:eastAsia="Arial" w:hAnsi="Arial" w:cs="Arial"/>
          <w:color w:val="000000" w:themeColor="text1"/>
          <w:sz w:val="24"/>
          <w:szCs w:val="24"/>
        </w:rPr>
        <w:t>Төрийнзахиргаа, тусгай, үйлчилгээнийалбантушаалынзэрэглэлхоорондынуялдаа, харилцанадилтгахалбантушаалынангиллыгхуульдтодорхойзохицуулаагүйгээстухайналбантушаалдшатландэвшүүлэхньзөвхөннэгангиллыналбантушаалдотроохэрэгжихзохицуулалттай;</w:t>
      </w:r>
    </w:p>
    <w:p w:rsidR="0028474B" w:rsidRPr="00423DB0" w:rsidRDefault="0028474B" w:rsidP="0028474B">
      <w:pPr>
        <w:pStyle w:val="ListParagraph"/>
        <w:tabs>
          <w:tab w:val="left" w:pos="851"/>
        </w:tabs>
        <w:spacing w:after="0" w:line="240" w:lineRule="auto"/>
        <w:jc w:val="both"/>
        <w:rPr>
          <w:rFonts w:ascii="Arial" w:eastAsia="Arial" w:hAnsi="Arial" w:cs="Arial"/>
          <w:color w:val="000000" w:themeColor="text1"/>
          <w:sz w:val="24"/>
          <w:szCs w:val="24"/>
        </w:rPr>
      </w:pPr>
    </w:p>
    <w:p w:rsidR="0028474B" w:rsidRPr="00423DB0" w:rsidRDefault="0028474B" w:rsidP="0028474B">
      <w:pPr>
        <w:pStyle w:val="ListParagraph"/>
        <w:numPr>
          <w:ilvl w:val="0"/>
          <w:numId w:val="2"/>
        </w:numPr>
        <w:tabs>
          <w:tab w:val="left" w:pos="851"/>
        </w:tabs>
        <w:spacing w:after="0" w:line="240" w:lineRule="auto"/>
        <w:ind w:left="0" w:firstLine="720"/>
        <w:jc w:val="both"/>
        <w:rPr>
          <w:rFonts w:ascii="Arial" w:eastAsia="Arial" w:hAnsi="Arial" w:cs="Arial"/>
          <w:color w:val="000000" w:themeColor="text1"/>
          <w:sz w:val="24"/>
          <w:szCs w:val="24"/>
        </w:rPr>
      </w:pPr>
      <w:r w:rsidRPr="00423DB0">
        <w:rPr>
          <w:rFonts w:ascii="Arial" w:hAnsi="Arial" w:cs="Arial"/>
          <w:bCs/>
          <w:sz w:val="24"/>
          <w:szCs w:val="24"/>
          <w:shd w:val="clear" w:color="auto" w:fill="FFFFFF"/>
        </w:rPr>
        <w:t>Төрийнжинхэнэалбанытусгай</w:t>
      </w:r>
      <w:r w:rsidRPr="00423DB0">
        <w:rPr>
          <w:rFonts w:ascii="Arial" w:hAnsi="Arial" w:cs="Arial"/>
          <w:bCs/>
          <w:color w:val="000000" w:themeColor="text1"/>
          <w:sz w:val="24"/>
          <w:szCs w:val="24"/>
          <w:shd w:val="clear" w:color="auto" w:fill="FFFFFF"/>
        </w:rPr>
        <w:t>шалгалтыг</w:t>
      </w:r>
      <w:r w:rsidRPr="00423DB0">
        <w:rPr>
          <w:rFonts w:ascii="Arial" w:eastAsia="Times New Roman" w:hAnsi="Arial" w:cs="Arial"/>
          <w:color w:val="000000" w:themeColor="text1"/>
          <w:sz w:val="24"/>
          <w:szCs w:val="24"/>
        </w:rPr>
        <w:t>тухайн</w:t>
      </w:r>
      <w:r w:rsidRPr="00423DB0">
        <w:rPr>
          <w:rFonts w:ascii="Arial" w:eastAsia="Times New Roman" w:hAnsi="Arial" w:cs="Arial"/>
          <w:color w:val="000000" w:themeColor="text1"/>
          <w:sz w:val="24"/>
          <w:szCs w:val="24"/>
          <w:shd w:val="clear" w:color="auto" w:fill="FFFFFF"/>
        </w:rPr>
        <w:t> албан тушаалын сулоронтоогарахбүртавдаг;</w:t>
      </w:r>
    </w:p>
    <w:p w:rsidR="0028474B" w:rsidRPr="00423DB0" w:rsidRDefault="0028474B" w:rsidP="0028474B">
      <w:pPr>
        <w:tabs>
          <w:tab w:val="left" w:pos="851"/>
        </w:tabs>
        <w:spacing w:after="0" w:line="240" w:lineRule="auto"/>
        <w:jc w:val="both"/>
        <w:rPr>
          <w:rFonts w:ascii="Arial" w:eastAsia="Arial" w:hAnsi="Arial" w:cs="Arial"/>
          <w:color w:val="000000" w:themeColor="text1"/>
          <w:sz w:val="24"/>
          <w:szCs w:val="24"/>
        </w:rPr>
      </w:pPr>
    </w:p>
    <w:p w:rsidR="0028474B" w:rsidRPr="00423DB0" w:rsidRDefault="0028474B" w:rsidP="0028474B">
      <w:pPr>
        <w:pStyle w:val="ListParagraph"/>
        <w:numPr>
          <w:ilvl w:val="0"/>
          <w:numId w:val="2"/>
        </w:numPr>
        <w:tabs>
          <w:tab w:val="left" w:pos="851"/>
        </w:tabs>
        <w:spacing w:after="0" w:line="240" w:lineRule="auto"/>
        <w:ind w:left="0" w:firstLine="720"/>
        <w:jc w:val="both"/>
        <w:rPr>
          <w:rFonts w:ascii="Arial" w:eastAsia="Arial" w:hAnsi="Arial" w:cs="Arial"/>
          <w:color w:val="000000" w:themeColor="text1"/>
          <w:sz w:val="24"/>
          <w:szCs w:val="24"/>
        </w:rPr>
      </w:pPr>
      <w:r w:rsidRPr="00423DB0">
        <w:rPr>
          <w:rFonts w:ascii="Arial" w:eastAsia="Arial" w:hAnsi="Arial" w:cs="Arial"/>
          <w:color w:val="000000" w:themeColor="text1"/>
          <w:sz w:val="24"/>
          <w:szCs w:val="24"/>
        </w:rPr>
        <w:t>Тухайнтөрийнзахиргааныалбантушаалынтодорхойлолтодзаасанчигүүргийгхэрэгжүүлэхболовсрол, мэдлэг, чадвар, туршлагатайболовчтөрийнзахиргааныалбахаажбайгаагүйиргэнийгажиллуулаххуульзүйнболомжгүй;</w:t>
      </w:r>
    </w:p>
    <w:p w:rsidR="0028474B" w:rsidRPr="00423DB0" w:rsidRDefault="0028474B" w:rsidP="0028474B">
      <w:pPr>
        <w:tabs>
          <w:tab w:val="left" w:pos="851"/>
        </w:tabs>
        <w:spacing w:after="0" w:line="240" w:lineRule="auto"/>
        <w:jc w:val="both"/>
        <w:rPr>
          <w:rFonts w:ascii="Arial" w:eastAsia="Arial" w:hAnsi="Arial" w:cs="Arial"/>
          <w:color w:val="000000" w:themeColor="text1"/>
          <w:sz w:val="24"/>
          <w:szCs w:val="24"/>
        </w:rPr>
      </w:pPr>
    </w:p>
    <w:p w:rsidR="0028474B" w:rsidRPr="00423DB0" w:rsidRDefault="0028474B" w:rsidP="0028474B">
      <w:pPr>
        <w:pStyle w:val="ListParagraph"/>
        <w:numPr>
          <w:ilvl w:val="0"/>
          <w:numId w:val="2"/>
        </w:numPr>
        <w:tabs>
          <w:tab w:val="left" w:pos="851"/>
        </w:tabs>
        <w:spacing w:after="0" w:line="240" w:lineRule="auto"/>
        <w:ind w:left="0" w:firstLine="720"/>
        <w:jc w:val="both"/>
        <w:rPr>
          <w:rStyle w:val="Strong"/>
          <w:rFonts w:ascii="Arial" w:eastAsia="Arial" w:hAnsi="Arial" w:cs="Arial"/>
          <w:b w:val="0"/>
          <w:bCs w:val="0"/>
          <w:color w:val="000000" w:themeColor="text1"/>
          <w:sz w:val="24"/>
          <w:szCs w:val="24"/>
        </w:rPr>
      </w:pPr>
      <w:r w:rsidRPr="00423DB0">
        <w:rPr>
          <w:rStyle w:val="Strong"/>
          <w:rFonts w:ascii="Arial" w:hAnsi="Arial" w:cs="Arial"/>
          <w:b w:val="0"/>
          <w:bCs w:val="0"/>
          <w:noProof/>
          <w:color w:val="000000" w:themeColor="text1"/>
          <w:sz w:val="24"/>
          <w:szCs w:val="24"/>
        </w:rPr>
        <w:t xml:space="preserve">Төрийн жинхэнэ албаны шалгалтыг цахим хэлбэрээр зохион байгуулж болох зохицуулалтгүй; </w:t>
      </w:r>
    </w:p>
    <w:p w:rsidR="0028474B" w:rsidRPr="00423DB0" w:rsidRDefault="0028474B" w:rsidP="0028474B">
      <w:pPr>
        <w:pStyle w:val="ListParagraph"/>
        <w:rPr>
          <w:rFonts w:ascii="Arial" w:eastAsia="Arial" w:hAnsi="Arial" w:cs="Arial"/>
          <w:color w:val="000000" w:themeColor="text1"/>
          <w:sz w:val="24"/>
          <w:szCs w:val="24"/>
        </w:rPr>
      </w:pPr>
    </w:p>
    <w:p w:rsidR="0028474B" w:rsidRPr="00423DB0" w:rsidRDefault="0028474B" w:rsidP="0028474B">
      <w:pPr>
        <w:pStyle w:val="ListParagraph"/>
        <w:numPr>
          <w:ilvl w:val="0"/>
          <w:numId w:val="2"/>
        </w:numPr>
        <w:tabs>
          <w:tab w:val="left" w:pos="851"/>
        </w:tabs>
        <w:spacing w:after="0" w:line="240" w:lineRule="auto"/>
        <w:ind w:left="0" w:firstLine="720"/>
        <w:jc w:val="both"/>
        <w:rPr>
          <w:rStyle w:val="Strong"/>
          <w:rFonts w:ascii="Arial" w:eastAsia="Arial" w:hAnsi="Arial" w:cs="Arial"/>
          <w:b w:val="0"/>
          <w:bCs w:val="0"/>
          <w:color w:val="000000" w:themeColor="text1"/>
          <w:sz w:val="24"/>
          <w:szCs w:val="24"/>
        </w:rPr>
      </w:pPr>
      <w:r w:rsidRPr="00423DB0">
        <w:rPr>
          <w:rStyle w:val="Strong"/>
          <w:rFonts w:ascii="Arial" w:hAnsi="Arial" w:cs="Arial"/>
          <w:b w:val="0"/>
          <w:bCs w:val="0"/>
          <w:noProof/>
          <w:sz w:val="24"/>
          <w:szCs w:val="24"/>
        </w:rPr>
        <w:t>Байгууллага дотроо төрийн жинхэнэ албан хаагч тусгай шалгалтгүйгээр шилжин ажиллаж болох зохицуулалтгүй;</w:t>
      </w:r>
    </w:p>
    <w:p w:rsidR="0028474B" w:rsidRPr="00423DB0" w:rsidRDefault="0028474B" w:rsidP="0028474B">
      <w:pPr>
        <w:pStyle w:val="ListParagraph"/>
        <w:rPr>
          <w:rStyle w:val="Strong"/>
          <w:rFonts w:ascii="Arial" w:eastAsia="Arial" w:hAnsi="Arial" w:cs="Arial"/>
          <w:b w:val="0"/>
          <w:bCs w:val="0"/>
          <w:color w:val="000000" w:themeColor="text1"/>
          <w:sz w:val="24"/>
          <w:szCs w:val="24"/>
        </w:rPr>
      </w:pPr>
    </w:p>
    <w:p w:rsidR="0028474B" w:rsidRPr="00423DB0" w:rsidRDefault="0028474B" w:rsidP="0028474B">
      <w:pPr>
        <w:pStyle w:val="ListParagraph"/>
        <w:numPr>
          <w:ilvl w:val="0"/>
          <w:numId w:val="2"/>
        </w:numPr>
        <w:tabs>
          <w:tab w:val="left" w:pos="851"/>
        </w:tabs>
        <w:spacing w:after="0" w:line="240" w:lineRule="auto"/>
        <w:ind w:left="0" w:firstLine="720"/>
        <w:jc w:val="both"/>
        <w:rPr>
          <w:rFonts w:ascii="Arial" w:eastAsia="Arial" w:hAnsi="Arial" w:cs="Arial"/>
          <w:color w:val="000000" w:themeColor="text1"/>
          <w:sz w:val="24"/>
          <w:szCs w:val="24"/>
        </w:rPr>
      </w:pPr>
      <w:r w:rsidRPr="00423DB0">
        <w:rPr>
          <w:rFonts w:ascii="Arial" w:hAnsi="Arial" w:cs="Arial"/>
          <w:noProof/>
          <w:color w:val="000000" w:themeColor="text1"/>
          <w:sz w:val="24"/>
          <w:szCs w:val="24"/>
          <w:lang w:val="en-GB"/>
        </w:rPr>
        <w:t>Төрийн захиргааны албан тушаалд тавигдах тусгай шаардлага хэт өндөр;</w:t>
      </w:r>
    </w:p>
    <w:p w:rsidR="0028474B" w:rsidRPr="00423DB0" w:rsidRDefault="0028474B" w:rsidP="0028474B">
      <w:pPr>
        <w:tabs>
          <w:tab w:val="left" w:pos="851"/>
        </w:tabs>
        <w:spacing w:after="0" w:line="240" w:lineRule="auto"/>
        <w:jc w:val="both"/>
        <w:rPr>
          <w:rFonts w:ascii="Arial" w:eastAsia="Arial" w:hAnsi="Arial" w:cs="Arial"/>
          <w:color w:val="000000" w:themeColor="text1"/>
          <w:sz w:val="24"/>
          <w:szCs w:val="24"/>
        </w:rPr>
      </w:pPr>
    </w:p>
    <w:p w:rsidR="0028474B" w:rsidRPr="00423DB0" w:rsidRDefault="0028474B" w:rsidP="0028474B">
      <w:pPr>
        <w:pStyle w:val="ListParagraph"/>
        <w:numPr>
          <w:ilvl w:val="0"/>
          <w:numId w:val="2"/>
        </w:numPr>
        <w:tabs>
          <w:tab w:val="left" w:pos="851"/>
        </w:tabs>
        <w:spacing w:after="0" w:line="240" w:lineRule="auto"/>
        <w:ind w:left="0" w:firstLine="720"/>
        <w:jc w:val="both"/>
        <w:rPr>
          <w:rFonts w:ascii="Arial" w:hAnsi="Arial" w:cs="Arial"/>
          <w:noProof/>
          <w:color w:val="000000" w:themeColor="text1"/>
          <w:sz w:val="24"/>
          <w:szCs w:val="24"/>
          <w:lang w:val="en-GB"/>
        </w:rPr>
      </w:pPr>
      <w:r w:rsidRPr="00423DB0">
        <w:rPr>
          <w:rFonts w:ascii="Arial" w:eastAsia="Times New Roman" w:hAnsi="Arial" w:cs="Arial"/>
          <w:color w:val="000000" w:themeColor="text1"/>
          <w:sz w:val="24"/>
          <w:szCs w:val="24"/>
          <w:shd w:val="clear" w:color="auto" w:fill="FFFFFF"/>
        </w:rPr>
        <w:t>Төрийн жинхэнэ албан тушаалын сул орон тоо гарсан тохиолдолд уг орон тоог нөхөх журам хийдэлтэйзэрэгболно.</w:t>
      </w:r>
    </w:p>
    <w:p w:rsidR="0028474B" w:rsidRPr="00423DB0" w:rsidRDefault="0028474B" w:rsidP="0028474B">
      <w:pPr>
        <w:spacing w:after="0" w:line="240" w:lineRule="auto"/>
        <w:jc w:val="both"/>
        <w:rPr>
          <w:rFonts w:ascii="Arial" w:hAnsi="Arial" w:cs="Arial"/>
          <w:color w:val="000000" w:themeColor="text1"/>
          <w:sz w:val="24"/>
          <w:szCs w:val="24"/>
        </w:rPr>
      </w:pPr>
    </w:p>
    <w:p w:rsidR="0028474B" w:rsidRPr="00423DB0" w:rsidRDefault="0028474B" w:rsidP="0028474B">
      <w:pPr>
        <w:spacing w:after="0" w:line="240" w:lineRule="auto"/>
        <w:ind w:firstLine="720"/>
        <w:jc w:val="both"/>
        <w:rPr>
          <w:rFonts w:ascii="Arial" w:hAnsi="Arial" w:cs="Arial"/>
          <w:color w:val="000000" w:themeColor="text1"/>
          <w:sz w:val="24"/>
          <w:szCs w:val="24"/>
        </w:rPr>
      </w:pPr>
      <w:r w:rsidRPr="00423DB0">
        <w:rPr>
          <w:rFonts w:ascii="Arial" w:hAnsi="Arial" w:cs="Arial"/>
          <w:color w:val="000000" w:themeColor="text1"/>
          <w:sz w:val="24"/>
          <w:szCs w:val="24"/>
        </w:rPr>
        <w:t>Иймддээрдурдсан</w:t>
      </w:r>
      <w:r w:rsidRPr="00423DB0">
        <w:rPr>
          <w:rFonts w:ascii="Arial" w:hAnsi="Arial" w:cs="Arial"/>
          <w:sz w:val="24"/>
          <w:szCs w:val="24"/>
          <w:lang w:val="mn-MN"/>
        </w:rPr>
        <w:t xml:space="preserve">хэрэгцээ, шаардлагыг үндэслэн </w:t>
      </w:r>
      <w:r w:rsidRPr="00423DB0">
        <w:rPr>
          <w:rFonts w:ascii="Arial" w:hAnsi="Arial" w:cs="Arial"/>
          <w:color w:val="000000" w:themeColor="text1"/>
          <w:sz w:val="24"/>
          <w:szCs w:val="24"/>
          <w:shd w:val="clear" w:color="auto" w:fill="FFFFFF"/>
          <w:lang w:val="mn-MN"/>
        </w:rPr>
        <w:t xml:space="preserve">Төрийн албаны тухай хуульд нэмэлт, өөрчлөлт оруулах тухай хуулийн </w:t>
      </w:r>
      <w:r w:rsidRPr="00423DB0">
        <w:rPr>
          <w:rFonts w:ascii="Arial" w:hAnsi="Arial" w:cs="Arial"/>
          <w:noProof/>
          <w:color w:val="000000" w:themeColor="text1"/>
          <w:sz w:val="24"/>
          <w:szCs w:val="24"/>
          <w:lang w:val="mn-MN"/>
        </w:rPr>
        <w:t>төслийг Хууль тогтоомжийн тухай хуульд нийцүүлэн боловсруулна.</w:t>
      </w:r>
    </w:p>
    <w:p w:rsidR="0028474B" w:rsidRPr="00423DB0" w:rsidRDefault="0028474B" w:rsidP="0028474B">
      <w:pPr>
        <w:tabs>
          <w:tab w:val="left" w:pos="851"/>
        </w:tabs>
        <w:spacing w:after="0" w:line="240" w:lineRule="auto"/>
        <w:jc w:val="both"/>
        <w:rPr>
          <w:rFonts w:ascii="Arial" w:hAnsi="Arial" w:cs="Arial"/>
          <w:noProof/>
          <w:color w:val="000000" w:themeColor="text1"/>
          <w:sz w:val="24"/>
          <w:szCs w:val="24"/>
          <w:lang w:val="en-GB"/>
        </w:rPr>
      </w:pPr>
    </w:p>
    <w:p w:rsidR="0028474B" w:rsidRPr="00423DB0" w:rsidRDefault="0028474B" w:rsidP="0028474B">
      <w:pPr>
        <w:spacing w:after="0" w:line="240" w:lineRule="auto"/>
        <w:ind w:firstLine="720"/>
        <w:jc w:val="both"/>
        <w:rPr>
          <w:rFonts w:ascii="Arial" w:hAnsi="Arial" w:cs="Arial"/>
          <w:b/>
          <w:color w:val="000000" w:themeColor="text1"/>
          <w:sz w:val="24"/>
          <w:szCs w:val="24"/>
          <w:lang w:val="mn-MN"/>
        </w:rPr>
      </w:pPr>
      <w:r w:rsidRPr="00423DB0">
        <w:rPr>
          <w:rFonts w:ascii="Arial" w:hAnsi="Arial" w:cs="Arial"/>
          <w:b/>
          <w:color w:val="000000" w:themeColor="text1"/>
          <w:sz w:val="24"/>
          <w:szCs w:val="24"/>
          <w:lang w:val="mn-MN"/>
        </w:rPr>
        <w:t>Хоёр.Хуулийн төслийн зорилго, ерөнхий бүтэц, зохицуулах харилцаа, хамрах хүрээ</w:t>
      </w:r>
    </w:p>
    <w:p w:rsidR="0028474B" w:rsidRPr="00423DB0" w:rsidRDefault="0028474B" w:rsidP="0028474B">
      <w:pPr>
        <w:spacing w:after="0" w:line="240" w:lineRule="auto"/>
        <w:ind w:right="-334" w:firstLine="709"/>
        <w:jc w:val="both"/>
        <w:rPr>
          <w:rFonts w:ascii="Arial" w:eastAsia="Calibri" w:hAnsi="Arial" w:cs="Arial"/>
          <w:sz w:val="24"/>
          <w:szCs w:val="24"/>
          <w:lang w:val="mn-MN"/>
        </w:rPr>
      </w:pPr>
    </w:p>
    <w:p w:rsidR="0028474B" w:rsidRPr="00423DB0" w:rsidRDefault="0028474B" w:rsidP="00423DB0">
      <w:pPr>
        <w:spacing w:after="0" w:line="240" w:lineRule="auto"/>
        <w:ind w:right="-334" w:firstLine="709"/>
        <w:jc w:val="both"/>
        <w:rPr>
          <w:rFonts w:ascii="Arial" w:eastAsia="Calibri" w:hAnsi="Arial" w:cs="Arial"/>
          <w:sz w:val="24"/>
          <w:szCs w:val="24"/>
          <w:lang w:val="mn-MN"/>
        </w:rPr>
      </w:pPr>
      <w:r w:rsidRPr="00423DB0">
        <w:rPr>
          <w:rFonts w:ascii="Arial" w:eastAsia="Calibri" w:hAnsi="Arial" w:cs="Arial"/>
          <w:sz w:val="24"/>
          <w:szCs w:val="24"/>
          <w:lang w:val="mn-MN"/>
        </w:rPr>
        <w:lastRenderedPageBreak/>
        <w:t>Хуулийн төслийг Хууль тогтоомжийн тухай хуулийн 24 дүгээр зүйлийн 24.5.1 дэх заалтад заасан хуульд нэмэлт, өөрчлөлт оруулах тухай хуулийн төслийн төрөл хэлбэрээр боловсруулна.</w:t>
      </w:r>
      <w:r w:rsidRPr="006B7F09">
        <w:rPr>
          <w:rFonts w:ascii="Arial" w:hAnsi="Arial" w:cs="Arial"/>
          <w:color w:val="000000" w:themeColor="text1"/>
          <w:sz w:val="24"/>
          <w:szCs w:val="24"/>
        </w:rPr>
        <w:t>Хуулийнтө</w:t>
      </w:r>
      <w:r w:rsidR="00423DB0" w:rsidRPr="006B7F09">
        <w:rPr>
          <w:rFonts w:ascii="Arial" w:hAnsi="Arial" w:cs="Arial"/>
          <w:color w:val="000000" w:themeColor="text1"/>
          <w:sz w:val="24"/>
          <w:szCs w:val="24"/>
        </w:rPr>
        <w:t>сөл</w:t>
      </w:r>
      <w:r w:rsidR="00A63890">
        <w:rPr>
          <w:rFonts w:ascii="Arial" w:hAnsi="Arial" w:cs="Arial"/>
          <w:color w:val="000000" w:themeColor="text1"/>
          <w:sz w:val="24"/>
          <w:szCs w:val="24"/>
        </w:rPr>
        <w:t>д</w:t>
      </w:r>
      <w:r w:rsidRPr="006B7F09">
        <w:rPr>
          <w:rFonts w:ascii="Arial" w:hAnsi="Arial" w:cs="Arial"/>
          <w:color w:val="000000" w:themeColor="text1"/>
          <w:sz w:val="24"/>
          <w:szCs w:val="24"/>
        </w:rPr>
        <w:t>дараахасуудлыгтусгана:</w:t>
      </w:r>
    </w:p>
    <w:p w:rsidR="0028474B" w:rsidRPr="00423DB0" w:rsidRDefault="0028474B" w:rsidP="0028474B">
      <w:pPr>
        <w:spacing w:after="0" w:line="240" w:lineRule="auto"/>
        <w:ind w:right="-334" w:firstLine="709"/>
        <w:jc w:val="both"/>
        <w:rPr>
          <w:rFonts w:ascii="Arial" w:hAnsi="Arial" w:cs="Arial"/>
          <w:color w:val="000000" w:themeColor="text1"/>
          <w:sz w:val="24"/>
          <w:szCs w:val="24"/>
        </w:rPr>
      </w:pPr>
    </w:p>
    <w:p w:rsidR="0028474B" w:rsidRPr="00423DB0" w:rsidRDefault="0028474B" w:rsidP="0028474B">
      <w:pPr>
        <w:pStyle w:val="ListParagraph"/>
        <w:numPr>
          <w:ilvl w:val="0"/>
          <w:numId w:val="1"/>
        </w:numPr>
        <w:tabs>
          <w:tab w:val="left" w:pos="851"/>
          <w:tab w:val="left" w:pos="993"/>
        </w:tabs>
        <w:spacing w:after="0" w:line="240" w:lineRule="auto"/>
        <w:ind w:left="0" w:firstLine="720"/>
        <w:jc w:val="both"/>
        <w:rPr>
          <w:rFonts w:ascii="Arial" w:hAnsi="Arial" w:cs="Arial"/>
          <w:bCs/>
          <w:sz w:val="24"/>
          <w:szCs w:val="24"/>
          <w:shd w:val="clear" w:color="auto" w:fill="FFFFFF"/>
        </w:rPr>
      </w:pPr>
      <w:r w:rsidRPr="00423DB0">
        <w:rPr>
          <w:rFonts w:ascii="Arial" w:hAnsi="Arial" w:cs="Arial"/>
          <w:bCs/>
          <w:color w:val="000000" w:themeColor="text1"/>
          <w:sz w:val="24"/>
          <w:szCs w:val="24"/>
          <w:shd w:val="clear" w:color="auto" w:fill="FFFFFF"/>
          <w:lang w:val="mn-MN"/>
        </w:rPr>
        <w:t xml:space="preserve">Төрийн тусгай албан тушаал болон төрийн үйлчилгээний удирдах албан тушаалыг Төрийн албаны тухай хуулийн 18 дугаар зүйлийн 18.1-д </w:t>
      </w:r>
      <w:r w:rsidRPr="00423DB0">
        <w:rPr>
          <w:rFonts w:ascii="Arial" w:hAnsi="Arial" w:cs="Arial"/>
          <w:bCs/>
          <w:sz w:val="24"/>
          <w:szCs w:val="24"/>
          <w:shd w:val="clear" w:color="auto" w:fill="FFFFFF"/>
          <w:lang w:val="mn-MN"/>
        </w:rPr>
        <w:t>заасан төрийн захиргааны албан тушаалын ангилалд адилтган авч үзэх</w:t>
      </w:r>
      <w:r w:rsidR="00C61529">
        <w:rPr>
          <w:rFonts w:ascii="Arial" w:hAnsi="Arial" w:cs="Arial"/>
          <w:bCs/>
          <w:sz w:val="24"/>
          <w:szCs w:val="24"/>
          <w:shd w:val="clear" w:color="auto" w:fill="FFFFFF"/>
          <w:lang w:val="mn-MN"/>
        </w:rPr>
        <w:t xml:space="preserve"> албан тушаалын</w:t>
      </w:r>
      <w:r w:rsidRPr="00423DB0">
        <w:rPr>
          <w:rFonts w:ascii="Arial" w:hAnsi="Arial" w:cs="Arial"/>
          <w:bCs/>
          <w:sz w:val="24"/>
          <w:szCs w:val="24"/>
          <w:shd w:val="clear" w:color="auto" w:fill="FFFFFF"/>
          <w:lang w:val="mn-MN"/>
        </w:rPr>
        <w:t xml:space="preserve"> жагсаалтыг Засгийн газрын саналыг үндэслэн төрийн албаны төв байгууллага батлахаар</w:t>
      </w:r>
      <w:r w:rsidRPr="00423DB0">
        <w:rPr>
          <w:rFonts w:ascii="Arial" w:hAnsi="Arial" w:cs="Arial"/>
          <w:bCs/>
          <w:sz w:val="24"/>
          <w:szCs w:val="24"/>
          <w:shd w:val="clear" w:color="auto" w:fill="FFFFFF"/>
        </w:rPr>
        <w:t>;</w:t>
      </w:r>
    </w:p>
    <w:p w:rsidR="0028474B" w:rsidRPr="00423DB0" w:rsidRDefault="0028474B" w:rsidP="0028474B">
      <w:pPr>
        <w:pStyle w:val="ListParagraph"/>
        <w:tabs>
          <w:tab w:val="left" w:pos="851"/>
          <w:tab w:val="left" w:pos="993"/>
        </w:tabs>
        <w:spacing w:after="0" w:line="240" w:lineRule="auto"/>
        <w:jc w:val="both"/>
        <w:rPr>
          <w:rFonts w:ascii="Arial" w:hAnsi="Arial" w:cs="Arial"/>
          <w:bCs/>
          <w:sz w:val="24"/>
          <w:szCs w:val="24"/>
          <w:shd w:val="clear" w:color="auto" w:fill="FFFFFF"/>
        </w:rPr>
      </w:pPr>
    </w:p>
    <w:p w:rsidR="0028474B" w:rsidRPr="00423DB0" w:rsidRDefault="0028474B" w:rsidP="0028474B">
      <w:pPr>
        <w:pStyle w:val="ListParagraph"/>
        <w:numPr>
          <w:ilvl w:val="0"/>
          <w:numId w:val="1"/>
        </w:numPr>
        <w:tabs>
          <w:tab w:val="left" w:pos="851"/>
          <w:tab w:val="left" w:pos="993"/>
        </w:tabs>
        <w:spacing w:after="0" w:line="240" w:lineRule="auto"/>
        <w:ind w:left="0" w:firstLine="720"/>
        <w:jc w:val="both"/>
        <w:rPr>
          <w:rStyle w:val="Strong"/>
          <w:rFonts w:ascii="Arial" w:hAnsi="Arial" w:cs="Arial"/>
          <w:b w:val="0"/>
          <w:sz w:val="24"/>
          <w:szCs w:val="24"/>
          <w:shd w:val="clear" w:color="auto" w:fill="FFFFFF"/>
        </w:rPr>
      </w:pPr>
      <w:r w:rsidRPr="00423DB0">
        <w:rPr>
          <w:rFonts w:ascii="Arial" w:hAnsi="Arial" w:cs="Arial"/>
          <w:bCs/>
          <w:sz w:val="24"/>
          <w:szCs w:val="24"/>
          <w:shd w:val="clear" w:color="auto" w:fill="FFFFFF"/>
        </w:rPr>
        <w:t>Төрийнжинхэнэалбанытусгайшалгалтыг</w:t>
      </w:r>
      <w:r w:rsidRPr="00423DB0">
        <w:rPr>
          <w:rFonts w:ascii="Arial" w:hAnsi="Arial" w:cs="Arial"/>
          <w:bCs/>
          <w:color w:val="000000" w:themeColor="text1"/>
          <w:sz w:val="24"/>
          <w:szCs w:val="24"/>
          <w:shd w:val="clear" w:color="auto" w:fill="FFFFFF"/>
          <w:lang w:val="mn-MN"/>
        </w:rPr>
        <w:t xml:space="preserve">Төрийн албаны тухай хуулийн 18 дугаар зүйлийн 18.1-д </w:t>
      </w:r>
      <w:r w:rsidRPr="00423DB0">
        <w:rPr>
          <w:rFonts w:ascii="Arial" w:hAnsi="Arial" w:cs="Arial"/>
          <w:bCs/>
          <w:sz w:val="24"/>
          <w:szCs w:val="24"/>
          <w:shd w:val="clear" w:color="auto" w:fill="FFFFFF"/>
          <w:lang w:val="mn-MN"/>
        </w:rPr>
        <w:t xml:space="preserve">заасан </w:t>
      </w:r>
      <w:r w:rsidRPr="00423DB0">
        <w:rPr>
          <w:rStyle w:val="Strong"/>
          <w:rFonts w:ascii="Arial" w:hAnsi="Arial" w:cs="Arial"/>
          <w:b w:val="0"/>
          <w:bCs w:val="0"/>
          <w:sz w:val="24"/>
          <w:szCs w:val="24"/>
          <w:shd w:val="clear" w:color="auto" w:fill="FFFFFF"/>
        </w:rPr>
        <w:t>төрийнзахиргааныалбантушаалынангилалхоорондшилжих</w:t>
      </w:r>
      <w:r w:rsidR="00D517D4" w:rsidRPr="00423DB0">
        <w:rPr>
          <w:rStyle w:val="Strong"/>
          <w:rFonts w:ascii="Arial" w:hAnsi="Arial" w:cs="Arial"/>
          <w:b w:val="0"/>
          <w:bCs w:val="0"/>
          <w:sz w:val="24"/>
          <w:szCs w:val="24"/>
          <w:shd w:val="clear" w:color="auto" w:fill="FFFFFF"/>
        </w:rPr>
        <w:t>,</w:t>
      </w:r>
      <w:r w:rsidR="00D517D4" w:rsidRPr="006B7F09">
        <w:rPr>
          <w:rFonts w:ascii="Arial" w:hAnsi="Arial" w:cs="Arial"/>
          <w:bCs/>
          <w:color w:val="000000" w:themeColor="text1"/>
          <w:sz w:val="24"/>
          <w:szCs w:val="24"/>
        </w:rPr>
        <w:t>төрийнүйлчилгээнийудирдахалбантушаалаастөрийнзахиргааныудирдахалбантушаалдшилжихтохиолдолдавахаар</w:t>
      </w:r>
      <w:r w:rsidRPr="006B7F09">
        <w:rPr>
          <w:rStyle w:val="Strong"/>
          <w:rFonts w:ascii="Arial" w:hAnsi="Arial" w:cs="Arial"/>
          <w:bCs w:val="0"/>
          <w:sz w:val="24"/>
          <w:szCs w:val="24"/>
          <w:shd w:val="clear" w:color="auto" w:fill="FFFFFF"/>
        </w:rPr>
        <w:t>;</w:t>
      </w:r>
    </w:p>
    <w:p w:rsidR="0028474B" w:rsidRPr="00423DB0" w:rsidRDefault="0028474B" w:rsidP="0028474B">
      <w:pPr>
        <w:pStyle w:val="ListParagraph"/>
        <w:rPr>
          <w:rStyle w:val="Strong"/>
          <w:rFonts w:ascii="Arial" w:hAnsi="Arial" w:cs="Arial"/>
          <w:b w:val="0"/>
          <w:bCs w:val="0"/>
          <w:noProof/>
          <w:sz w:val="24"/>
          <w:szCs w:val="24"/>
          <w:lang w:val="mn-MN"/>
        </w:rPr>
      </w:pPr>
    </w:p>
    <w:p w:rsidR="0028474B" w:rsidRPr="00423DB0" w:rsidRDefault="0028474B" w:rsidP="002410FE">
      <w:pPr>
        <w:pStyle w:val="ListParagraph"/>
        <w:numPr>
          <w:ilvl w:val="0"/>
          <w:numId w:val="1"/>
        </w:numPr>
        <w:tabs>
          <w:tab w:val="left" w:pos="851"/>
          <w:tab w:val="left" w:pos="993"/>
        </w:tabs>
        <w:spacing w:after="0" w:line="240" w:lineRule="auto"/>
        <w:ind w:left="0" w:firstLine="720"/>
        <w:jc w:val="both"/>
        <w:rPr>
          <w:rFonts w:ascii="Arial" w:hAnsi="Arial" w:cs="Arial"/>
          <w:bCs/>
          <w:sz w:val="24"/>
          <w:szCs w:val="24"/>
          <w:shd w:val="clear" w:color="auto" w:fill="FFFFFF"/>
        </w:rPr>
      </w:pPr>
      <w:r w:rsidRPr="00423DB0">
        <w:rPr>
          <w:rStyle w:val="Strong"/>
          <w:rFonts w:ascii="Arial" w:hAnsi="Arial" w:cs="Arial"/>
          <w:b w:val="0"/>
          <w:bCs w:val="0"/>
          <w:noProof/>
          <w:sz w:val="24"/>
          <w:szCs w:val="24"/>
          <w:lang w:val="mn-MN"/>
        </w:rPr>
        <w:t>Иргэний</w:t>
      </w:r>
      <w:r w:rsidRPr="00423DB0">
        <w:rPr>
          <w:rStyle w:val="Strong"/>
          <w:rFonts w:ascii="Arial" w:hAnsi="Arial" w:cs="Arial"/>
          <w:b w:val="0"/>
          <w:bCs w:val="0"/>
          <w:noProof/>
          <w:color w:val="000000" w:themeColor="text1"/>
          <w:sz w:val="24"/>
          <w:szCs w:val="24"/>
        </w:rPr>
        <w:t xml:space="preserve"> мэдлэг, боловсрол, мэргэжил, мэргэшил, ур чадвар, туршлагыг харгалзан ажлын тодорхой чиглэлээр төрийн</w:t>
      </w:r>
      <w:r w:rsidR="00886829">
        <w:rPr>
          <w:rStyle w:val="Strong"/>
          <w:rFonts w:ascii="Arial" w:hAnsi="Arial" w:cs="Arial"/>
          <w:b w:val="0"/>
          <w:bCs w:val="0"/>
          <w:noProof/>
          <w:color w:val="000000" w:themeColor="text1"/>
          <w:sz w:val="24"/>
          <w:szCs w:val="24"/>
        </w:rPr>
        <w:t xml:space="preserve"> захиргааны</w:t>
      </w:r>
      <w:r w:rsidRPr="00423DB0">
        <w:rPr>
          <w:rStyle w:val="Strong"/>
          <w:rFonts w:ascii="Arial" w:hAnsi="Arial" w:cs="Arial"/>
          <w:b w:val="0"/>
          <w:bCs w:val="0"/>
          <w:noProof/>
          <w:color w:val="000000" w:themeColor="text1"/>
          <w:sz w:val="24"/>
          <w:szCs w:val="24"/>
        </w:rPr>
        <w:t xml:space="preserve"> албаны удирдахаас бусад албан тушаалд 1 жил хүртэл хугацаагаар холбогдох гэрээгээр ажиллуулж болохоор </w:t>
      </w:r>
      <w:r w:rsidRPr="00423DB0">
        <w:rPr>
          <w:rFonts w:ascii="Arial" w:hAnsi="Arial" w:cs="Arial"/>
          <w:noProof/>
          <w:sz w:val="24"/>
          <w:szCs w:val="24"/>
          <w:shd w:val="clear" w:color="auto" w:fill="FFFFFF"/>
          <w:lang w:val="mn-MN"/>
        </w:rPr>
        <w:t xml:space="preserve">болон </w:t>
      </w:r>
      <w:r w:rsidRPr="00423DB0">
        <w:rPr>
          <w:rStyle w:val="Strong"/>
          <w:rFonts w:ascii="Arial" w:hAnsi="Arial" w:cs="Arial"/>
          <w:b w:val="0"/>
          <w:bCs w:val="0"/>
          <w:noProof/>
          <w:color w:val="000000" w:themeColor="text1"/>
          <w:sz w:val="24"/>
          <w:szCs w:val="24"/>
        </w:rPr>
        <w:t>үүнтэй холбоотой бусад асуудал</w:t>
      </w:r>
      <w:r w:rsidRPr="00423DB0">
        <w:rPr>
          <w:rFonts w:ascii="Arial" w:hAnsi="Arial" w:cs="Arial"/>
          <w:noProof/>
          <w:sz w:val="24"/>
          <w:szCs w:val="24"/>
          <w:shd w:val="clear" w:color="auto" w:fill="FFFFFF"/>
        </w:rPr>
        <w:t>;</w:t>
      </w:r>
    </w:p>
    <w:p w:rsidR="002410FE" w:rsidRPr="00423DB0" w:rsidRDefault="002410FE" w:rsidP="002410FE">
      <w:pPr>
        <w:tabs>
          <w:tab w:val="left" w:pos="851"/>
          <w:tab w:val="left" w:pos="993"/>
        </w:tabs>
        <w:spacing w:after="0" w:line="240" w:lineRule="auto"/>
        <w:jc w:val="both"/>
        <w:rPr>
          <w:rFonts w:ascii="Arial" w:hAnsi="Arial" w:cs="Arial"/>
          <w:bCs/>
          <w:sz w:val="24"/>
          <w:szCs w:val="24"/>
          <w:shd w:val="clear" w:color="auto" w:fill="FFFFFF"/>
        </w:rPr>
      </w:pPr>
    </w:p>
    <w:p w:rsidR="0028474B" w:rsidRPr="00423DB0" w:rsidRDefault="00D517D4" w:rsidP="0028474B">
      <w:pPr>
        <w:pStyle w:val="ListParagraph"/>
        <w:numPr>
          <w:ilvl w:val="0"/>
          <w:numId w:val="1"/>
        </w:numPr>
        <w:tabs>
          <w:tab w:val="left" w:pos="851"/>
          <w:tab w:val="left" w:pos="993"/>
        </w:tabs>
        <w:spacing w:after="0" w:line="240" w:lineRule="auto"/>
        <w:ind w:left="0" w:firstLine="720"/>
        <w:jc w:val="both"/>
        <w:rPr>
          <w:rFonts w:ascii="Arial" w:hAnsi="Arial" w:cs="Arial"/>
          <w:bCs/>
          <w:sz w:val="24"/>
          <w:szCs w:val="24"/>
          <w:shd w:val="clear" w:color="auto" w:fill="FFFFFF"/>
        </w:rPr>
      </w:pPr>
      <w:r w:rsidRPr="006B7F09">
        <w:rPr>
          <w:rFonts w:ascii="Arial" w:hAnsi="Arial" w:cs="Arial"/>
          <w:sz w:val="24"/>
          <w:szCs w:val="24"/>
          <w:shd w:val="clear" w:color="auto" w:fill="FFFFFF"/>
        </w:rPr>
        <w:t>НэгдсэнҮндэстнийБайгууллага, түүнийтөрөлжсөнбайгууллага, МонголУлсыннэгдэнорсонолонулсынгэрээнийдагуубайгуулагдсанолонулсынбусадбайгууллагаболонтөрийнчигүүргийгхэрэгжүүлэхээрхуулиарбайгуулагдсаннийтийнэрхзүйнэтгээдэдажилласаниргэнийтухайнбайгууллагадажилласанхугацаагтөрийналбандажилласанхугацаанддүйцүүлэнтооцохжурмыгЗасгийнгазрынсаналыгүндэслэнТөрийналбанызөвлөл</w:t>
      </w:r>
      <w:r w:rsidR="0028474B" w:rsidRPr="00423DB0">
        <w:rPr>
          <w:rFonts w:ascii="Arial" w:hAnsi="Arial" w:cs="Arial"/>
          <w:sz w:val="24"/>
          <w:szCs w:val="24"/>
          <w:shd w:val="clear" w:color="auto" w:fill="FFFFFF"/>
        </w:rPr>
        <w:t>батлахаар;</w:t>
      </w:r>
    </w:p>
    <w:p w:rsidR="002410FE" w:rsidRPr="00423DB0" w:rsidRDefault="002410FE" w:rsidP="002410FE">
      <w:pPr>
        <w:tabs>
          <w:tab w:val="left" w:pos="851"/>
          <w:tab w:val="left" w:pos="993"/>
        </w:tabs>
        <w:spacing w:after="0" w:line="240" w:lineRule="auto"/>
        <w:jc w:val="both"/>
        <w:rPr>
          <w:rFonts w:ascii="Arial" w:hAnsi="Arial" w:cs="Arial"/>
          <w:bCs/>
          <w:sz w:val="24"/>
          <w:szCs w:val="24"/>
          <w:shd w:val="clear" w:color="auto" w:fill="FFFFFF"/>
        </w:rPr>
      </w:pPr>
    </w:p>
    <w:p w:rsidR="0028474B" w:rsidRPr="006B7F09" w:rsidRDefault="002410FE" w:rsidP="002410FE">
      <w:pPr>
        <w:pStyle w:val="ListParagraph"/>
        <w:numPr>
          <w:ilvl w:val="0"/>
          <w:numId w:val="1"/>
        </w:numPr>
        <w:tabs>
          <w:tab w:val="left" w:pos="851"/>
          <w:tab w:val="left" w:pos="993"/>
        </w:tabs>
        <w:spacing w:after="0" w:line="240" w:lineRule="auto"/>
        <w:ind w:left="0" w:firstLine="720"/>
        <w:jc w:val="both"/>
        <w:rPr>
          <w:rStyle w:val="Strong"/>
          <w:rFonts w:ascii="Arial" w:hAnsi="Arial" w:cs="Arial"/>
          <w:b w:val="0"/>
          <w:bCs w:val="0"/>
          <w:sz w:val="24"/>
          <w:szCs w:val="24"/>
          <w:shd w:val="clear" w:color="auto" w:fill="FFFFFF"/>
        </w:rPr>
      </w:pPr>
      <w:r w:rsidRPr="006B7F09">
        <w:rPr>
          <w:rStyle w:val="Strong"/>
          <w:rFonts w:ascii="Arial" w:hAnsi="Arial" w:cs="Arial"/>
          <w:b w:val="0"/>
          <w:bCs w:val="0"/>
          <w:noProof/>
          <w:sz w:val="24"/>
          <w:szCs w:val="24"/>
        </w:rPr>
        <w:t>Байгууллага дотроо төрийн жинхэнэ албан хаагч тусгай шалгалтгүйгээр шилжин ажиллаж болохоор;</w:t>
      </w:r>
    </w:p>
    <w:p w:rsidR="002410FE" w:rsidRPr="00423DB0" w:rsidRDefault="002410FE" w:rsidP="002410FE">
      <w:pPr>
        <w:tabs>
          <w:tab w:val="left" w:pos="851"/>
          <w:tab w:val="left" w:pos="993"/>
        </w:tabs>
        <w:spacing w:after="0" w:line="240" w:lineRule="auto"/>
        <w:jc w:val="both"/>
        <w:rPr>
          <w:rFonts w:ascii="Arial" w:hAnsi="Arial" w:cs="Arial"/>
          <w:b/>
          <w:bCs/>
          <w:sz w:val="24"/>
          <w:szCs w:val="24"/>
          <w:shd w:val="clear" w:color="auto" w:fill="FFFFFF"/>
        </w:rPr>
      </w:pPr>
    </w:p>
    <w:p w:rsidR="0028474B" w:rsidRPr="00423DB0" w:rsidRDefault="0028474B" w:rsidP="00423DB0">
      <w:pPr>
        <w:pStyle w:val="ListParagraph"/>
        <w:numPr>
          <w:ilvl w:val="0"/>
          <w:numId w:val="1"/>
        </w:numPr>
        <w:tabs>
          <w:tab w:val="left" w:pos="851"/>
          <w:tab w:val="left" w:pos="993"/>
        </w:tabs>
        <w:spacing w:after="0" w:line="240" w:lineRule="auto"/>
        <w:ind w:left="0" w:firstLine="720"/>
        <w:jc w:val="both"/>
        <w:rPr>
          <w:rStyle w:val="normaltextrun"/>
          <w:rFonts w:ascii="Arial" w:hAnsi="Arial" w:cs="Arial"/>
          <w:bCs/>
          <w:sz w:val="24"/>
          <w:szCs w:val="24"/>
          <w:shd w:val="clear" w:color="auto" w:fill="FFFFFF"/>
        </w:rPr>
      </w:pPr>
      <w:r w:rsidRPr="00423DB0">
        <w:rPr>
          <w:rFonts w:ascii="Arial" w:eastAsia="Arial" w:hAnsi="Arial" w:cs="Arial"/>
          <w:color w:val="000000" w:themeColor="text1"/>
          <w:sz w:val="24"/>
          <w:szCs w:val="24"/>
          <w:lang w:val="mn-MN"/>
        </w:rPr>
        <w:t xml:space="preserve">Улс төрийн албан хаагчаас бусад төрийн </w:t>
      </w:r>
      <w:r w:rsidRPr="00423DB0">
        <w:rPr>
          <w:rStyle w:val="normaltextrun"/>
          <w:rFonts w:ascii="Arial" w:eastAsia="Arial" w:hAnsi="Arial" w:cs="Arial"/>
          <w:color w:val="000000" w:themeColor="text1"/>
          <w:sz w:val="24"/>
          <w:szCs w:val="24"/>
          <w:lang w:val="mn-MN"/>
        </w:rPr>
        <w:t xml:space="preserve"> албан хаагчийг улс төрийн нам, эвсэл, хөдөлгөөний аливаа үйл ажиллагаанд дайчлах, чиг үүрэгт нь үл хамаарах ажил үүрэг гүйцэтгүүлэхийг хориглохоор</w:t>
      </w:r>
      <w:r w:rsidRPr="00423DB0">
        <w:rPr>
          <w:rStyle w:val="normaltextrun"/>
          <w:rFonts w:ascii="Arial" w:eastAsia="Arial" w:hAnsi="Arial" w:cs="Arial"/>
          <w:color w:val="000000" w:themeColor="text1"/>
          <w:sz w:val="24"/>
          <w:szCs w:val="24"/>
        </w:rPr>
        <w:t>.</w:t>
      </w:r>
    </w:p>
    <w:p w:rsidR="00423DB0" w:rsidRPr="00423DB0" w:rsidRDefault="00423DB0" w:rsidP="00423DB0">
      <w:pPr>
        <w:tabs>
          <w:tab w:val="left" w:pos="851"/>
          <w:tab w:val="left" w:pos="993"/>
        </w:tabs>
        <w:spacing w:after="0" w:line="240" w:lineRule="auto"/>
        <w:jc w:val="both"/>
        <w:rPr>
          <w:rStyle w:val="Strong"/>
          <w:rFonts w:ascii="Arial" w:hAnsi="Arial" w:cs="Arial"/>
          <w:b w:val="0"/>
          <w:sz w:val="24"/>
          <w:szCs w:val="24"/>
          <w:shd w:val="clear" w:color="auto" w:fill="FFFFFF"/>
        </w:rPr>
      </w:pPr>
    </w:p>
    <w:p w:rsidR="0028474B" w:rsidRPr="00423DB0" w:rsidRDefault="0028474B" w:rsidP="0028474B">
      <w:pPr>
        <w:pStyle w:val="ListParagraph"/>
        <w:numPr>
          <w:ilvl w:val="0"/>
          <w:numId w:val="1"/>
        </w:numPr>
        <w:tabs>
          <w:tab w:val="left" w:pos="851"/>
          <w:tab w:val="left" w:pos="993"/>
        </w:tabs>
        <w:spacing w:after="0" w:line="240" w:lineRule="auto"/>
        <w:ind w:left="0" w:firstLine="720"/>
        <w:jc w:val="both"/>
        <w:rPr>
          <w:rStyle w:val="Strong"/>
          <w:rFonts w:ascii="Arial" w:hAnsi="Arial" w:cs="Arial"/>
          <w:b w:val="0"/>
          <w:sz w:val="24"/>
          <w:szCs w:val="24"/>
          <w:shd w:val="clear" w:color="auto" w:fill="FFFFFF"/>
        </w:rPr>
      </w:pPr>
      <w:r w:rsidRPr="00423DB0">
        <w:rPr>
          <w:rStyle w:val="Strong"/>
          <w:rFonts w:ascii="Arial" w:hAnsi="Arial" w:cs="Arial"/>
          <w:b w:val="0"/>
          <w:bCs w:val="0"/>
          <w:noProof/>
          <w:color w:val="000000" w:themeColor="text1"/>
          <w:sz w:val="24"/>
          <w:szCs w:val="24"/>
        </w:rPr>
        <w:t>Хуульд өөрөөр заагаагүй бол төрийн жинхэнэ албаны шалгалтыг цахим хэлбэрээр зохион байгуулж болохоор;</w:t>
      </w:r>
    </w:p>
    <w:p w:rsidR="002410FE" w:rsidRPr="00423DB0" w:rsidRDefault="002410FE" w:rsidP="002410FE">
      <w:pPr>
        <w:pStyle w:val="ListParagraph"/>
        <w:tabs>
          <w:tab w:val="left" w:pos="851"/>
          <w:tab w:val="left" w:pos="993"/>
        </w:tabs>
        <w:spacing w:after="0" w:line="240" w:lineRule="auto"/>
        <w:jc w:val="both"/>
        <w:rPr>
          <w:rStyle w:val="Strong"/>
          <w:rFonts w:ascii="Arial" w:hAnsi="Arial" w:cs="Arial"/>
          <w:b w:val="0"/>
          <w:sz w:val="24"/>
          <w:szCs w:val="24"/>
          <w:shd w:val="clear" w:color="auto" w:fill="FFFFFF"/>
        </w:rPr>
      </w:pPr>
    </w:p>
    <w:p w:rsidR="00ED374B" w:rsidRPr="006B7F09" w:rsidRDefault="002410FE" w:rsidP="0028474B">
      <w:pPr>
        <w:pStyle w:val="ListParagraph"/>
        <w:numPr>
          <w:ilvl w:val="0"/>
          <w:numId w:val="1"/>
        </w:numPr>
        <w:tabs>
          <w:tab w:val="left" w:pos="851"/>
          <w:tab w:val="left" w:pos="993"/>
        </w:tabs>
        <w:spacing w:after="0" w:line="240" w:lineRule="auto"/>
        <w:ind w:left="0" w:firstLine="720"/>
        <w:jc w:val="both"/>
        <w:rPr>
          <w:rFonts w:ascii="Arial" w:hAnsi="Arial" w:cs="Arial"/>
          <w:color w:val="000000" w:themeColor="text1"/>
          <w:sz w:val="24"/>
          <w:szCs w:val="24"/>
          <w:shd w:val="clear" w:color="auto" w:fill="FFFFFF"/>
        </w:rPr>
      </w:pPr>
      <w:r w:rsidRPr="006B7F09">
        <w:rPr>
          <w:rFonts w:ascii="Arial" w:hAnsi="Arial" w:cs="Arial"/>
          <w:color w:val="000000" w:themeColor="text1"/>
          <w:sz w:val="24"/>
          <w:szCs w:val="24"/>
        </w:rPr>
        <w:t>Төрийнжинхэнэалбанхаагчийг</w:t>
      </w:r>
      <w:r w:rsidRPr="006B7F09">
        <w:rPr>
          <w:rFonts w:ascii="Arial" w:eastAsia="Times New Roman" w:hAnsi="Arial" w:cs="Arial"/>
          <w:color w:val="000000" w:themeColor="text1"/>
          <w:sz w:val="24"/>
          <w:szCs w:val="24"/>
          <w:shd w:val="clear" w:color="auto" w:fill="FFFFFF"/>
        </w:rPr>
        <w:t>өөр албан тушаалд сэлгэн ажиллуула</w:t>
      </w:r>
      <w:r w:rsidR="00ED374B" w:rsidRPr="006B7F09">
        <w:rPr>
          <w:rFonts w:ascii="Arial" w:eastAsia="Times New Roman" w:hAnsi="Arial" w:cs="Arial"/>
          <w:color w:val="000000" w:themeColor="text1"/>
          <w:sz w:val="24"/>
          <w:szCs w:val="24"/>
          <w:shd w:val="clear" w:color="auto" w:fill="FFFFFF"/>
        </w:rPr>
        <w:t>хтай холбоотой асуудлы</w:t>
      </w:r>
      <w:r w:rsidR="00424071" w:rsidRPr="006B7F09">
        <w:rPr>
          <w:rFonts w:ascii="Arial" w:eastAsia="Times New Roman" w:hAnsi="Arial" w:cs="Arial"/>
          <w:color w:val="000000" w:themeColor="text1"/>
          <w:sz w:val="24"/>
          <w:szCs w:val="24"/>
          <w:shd w:val="clear" w:color="auto" w:fill="FFFFFF"/>
        </w:rPr>
        <w:t>н</w:t>
      </w:r>
      <w:r w:rsidR="00ED374B" w:rsidRPr="006B7F09">
        <w:rPr>
          <w:rFonts w:ascii="Arial" w:eastAsia="Times New Roman" w:hAnsi="Arial" w:cs="Arial"/>
          <w:color w:val="000000" w:themeColor="text1"/>
          <w:sz w:val="24"/>
          <w:szCs w:val="24"/>
          <w:shd w:val="clear" w:color="auto" w:fill="FFFFFF"/>
        </w:rPr>
        <w:t xml:space="preserve"> талаар</w:t>
      </w:r>
      <w:r w:rsidRPr="006B7F09">
        <w:rPr>
          <w:rFonts w:ascii="Arial" w:hAnsi="Arial" w:cs="Arial"/>
          <w:color w:val="000000" w:themeColor="text1"/>
          <w:sz w:val="24"/>
          <w:szCs w:val="24"/>
        </w:rPr>
        <w:t>;</w:t>
      </w:r>
    </w:p>
    <w:p w:rsidR="00ED374B" w:rsidRPr="00886829" w:rsidRDefault="00ED374B" w:rsidP="006B7F09">
      <w:pPr>
        <w:tabs>
          <w:tab w:val="left" w:pos="0"/>
          <w:tab w:val="left" w:pos="851"/>
        </w:tabs>
        <w:spacing w:after="0" w:line="240" w:lineRule="auto"/>
        <w:jc w:val="both"/>
        <w:rPr>
          <w:rFonts w:ascii="Arial" w:hAnsi="Arial" w:cs="Arial"/>
          <w:noProof/>
          <w:color w:val="000000" w:themeColor="text1"/>
          <w:sz w:val="24"/>
          <w:szCs w:val="24"/>
        </w:rPr>
      </w:pPr>
    </w:p>
    <w:p w:rsidR="0028474B" w:rsidRPr="00423DB0" w:rsidRDefault="0028474B" w:rsidP="0028474B">
      <w:pPr>
        <w:pStyle w:val="ListParagraph"/>
        <w:numPr>
          <w:ilvl w:val="0"/>
          <w:numId w:val="1"/>
        </w:numPr>
        <w:tabs>
          <w:tab w:val="left" w:pos="0"/>
          <w:tab w:val="left" w:pos="851"/>
        </w:tabs>
        <w:spacing w:after="0" w:line="240" w:lineRule="auto"/>
        <w:ind w:left="0" w:firstLine="720"/>
        <w:jc w:val="both"/>
        <w:rPr>
          <w:rFonts w:ascii="Arial" w:hAnsi="Arial" w:cs="Arial"/>
          <w:noProof/>
          <w:color w:val="000000" w:themeColor="text1"/>
          <w:sz w:val="24"/>
          <w:szCs w:val="24"/>
          <w:lang w:val="en-GB"/>
        </w:rPr>
      </w:pPr>
      <w:r w:rsidRPr="00423DB0">
        <w:rPr>
          <w:rFonts w:ascii="Arial" w:hAnsi="Arial" w:cs="Arial"/>
          <w:noProof/>
          <w:color w:val="000000" w:themeColor="text1"/>
          <w:sz w:val="24"/>
          <w:szCs w:val="24"/>
          <w:lang w:val="en-GB"/>
        </w:rPr>
        <w:t>Төрийн захиргааны албан тушаалд тавигдах тусгай шаардлагын хугацааг тодорхой хэмжээгээр бууруулахаар</w:t>
      </w:r>
      <w:r w:rsidRPr="00423DB0">
        <w:rPr>
          <w:rFonts w:ascii="Arial" w:hAnsi="Arial" w:cs="Arial"/>
          <w:noProof/>
          <w:color w:val="000000" w:themeColor="text1"/>
          <w:sz w:val="24"/>
          <w:szCs w:val="24"/>
        </w:rPr>
        <w:t>;</w:t>
      </w:r>
    </w:p>
    <w:p w:rsidR="0028474B" w:rsidRPr="00423DB0" w:rsidRDefault="0028474B" w:rsidP="0028474B">
      <w:pPr>
        <w:pStyle w:val="ListParagraph"/>
        <w:tabs>
          <w:tab w:val="left" w:pos="0"/>
          <w:tab w:val="left" w:pos="851"/>
        </w:tabs>
        <w:spacing w:after="0" w:line="240" w:lineRule="auto"/>
        <w:jc w:val="both"/>
        <w:rPr>
          <w:rFonts w:ascii="Arial" w:hAnsi="Arial" w:cs="Arial"/>
          <w:noProof/>
          <w:color w:val="000000" w:themeColor="text1"/>
          <w:sz w:val="24"/>
          <w:szCs w:val="24"/>
          <w:lang w:val="en-GB"/>
        </w:rPr>
      </w:pPr>
    </w:p>
    <w:p w:rsidR="0028474B" w:rsidRPr="00423DB0" w:rsidRDefault="0028474B" w:rsidP="0028474B">
      <w:pPr>
        <w:pStyle w:val="ListParagraph"/>
        <w:numPr>
          <w:ilvl w:val="0"/>
          <w:numId w:val="1"/>
        </w:numPr>
        <w:tabs>
          <w:tab w:val="left" w:pos="0"/>
          <w:tab w:val="left" w:pos="851"/>
        </w:tabs>
        <w:spacing w:after="0" w:line="240" w:lineRule="auto"/>
        <w:ind w:left="0" w:firstLine="720"/>
        <w:jc w:val="both"/>
        <w:rPr>
          <w:rFonts w:ascii="Arial" w:hAnsi="Arial" w:cs="Arial"/>
          <w:noProof/>
          <w:color w:val="000000" w:themeColor="text1"/>
          <w:sz w:val="24"/>
          <w:szCs w:val="24"/>
          <w:lang w:val="en-GB"/>
        </w:rPr>
      </w:pPr>
      <w:r w:rsidRPr="00423DB0">
        <w:rPr>
          <w:rFonts w:ascii="Arial" w:hAnsi="Arial" w:cs="Arial"/>
          <w:noProof/>
          <w:color w:val="000000" w:themeColor="text1"/>
          <w:sz w:val="24"/>
          <w:szCs w:val="24"/>
          <w:shd w:val="clear" w:color="auto" w:fill="FFFFFF"/>
          <w:lang w:val="en-GB"/>
        </w:rPr>
        <w:t xml:space="preserve">Төрийн тусгай чиг үүргийг хэрэгжүүлдэг албан тушаалтныг өөрийнх нь зөвшөөрлийг авахгүйгээр холбогдох салбарын болон байгууллагын хуульд тухайлан заасны дагуу удирдлагын санаачлагаар сэлгэн ажиллуулдаг, мөн </w:t>
      </w:r>
      <w:r w:rsidRPr="00423DB0">
        <w:rPr>
          <w:rFonts w:ascii="Arial" w:hAnsi="Arial" w:cs="Arial"/>
          <w:noProof/>
          <w:color w:val="000000" w:themeColor="text1"/>
          <w:sz w:val="24"/>
          <w:szCs w:val="24"/>
          <w:lang w:val="en-GB"/>
        </w:rPr>
        <w:t xml:space="preserve">төрийн тусгай албан тушаалд хамаарах зарим байгууллагын албан тушаалтнууд нь тухайн </w:t>
      </w:r>
      <w:r w:rsidRPr="00423DB0">
        <w:rPr>
          <w:rFonts w:ascii="Arial" w:hAnsi="Arial" w:cs="Arial"/>
          <w:noProof/>
          <w:color w:val="000000" w:themeColor="text1"/>
          <w:sz w:val="24"/>
          <w:szCs w:val="24"/>
          <w:lang w:val="en-GB"/>
        </w:rPr>
        <w:lastRenderedPageBreak/>
        <w:t>салбарын хуульд заасан шалгалтыг өгдөг тул энэ тухай зохицуулалтыг Төрийн албаны тухай хуультай нийцүүлэхээр;</w:t>
      </w:r>
    </w:p>
    <w:p w:rsidR="0028474B" w:rsidRPr="00110AF1" w:rsidRDefault="0028474B" w:rsidP="0028474B">
      <w:pPr>
        <w:pStyle w:val="ListParagraph"/>
        <w:rPr>
          <w:rFonts w:ascii="Arial" w:eastAsia="Arial" w:hAnsi="Arial" w:cs="Arial"/>
          <w:color w:val="000000" w:themeColor="text1"/>
          <w:sz w:val="24"/>
          <w:szCs w:val="24"/>
          <w:lang w:val="mn-MN"/>
        </w:rPr>
      </w:pPr>
    </w:p>
    <w:p w:rsidR="0028474B" w:rsidRPr="00110AF1" w:rsidRDefault="0028474B" w:rsidP="0028474B">
      <w:pPr>
        <w:pStyle w:val="ListParagraph"/>
        <w:numPr>
          <w:ilvl w:val="0"/>
          <w:numId w:val="1"/>
        </w:numPr>
        <w:tabs>
          <w:tab w:val="left" w:pos="0"/>
          <w:tab w:val="left" w:pos="851"/>
        </w:tabs>
        <w:spacing w:after="0" w:line="240" w:lineRule="auto"/>
        <w:ind w:left="0" w:firstLine="720"/>
        <w:jc w:val="both"/>
        <w:rPr>
          <w:rFonts w:ascii="Arial" w:hAnsi="Arial" w:cs="Arial"/>
          <w:noProof/>
          <w:color w:val="000000" w:themeColor="text1"/>
          <w:sz w:val="24"/>
          <w:szCs w:val="24"/>
          <w:lang w:val="en-GB"/>
        </w:rPr>
      </w:pPr>
      <w:r w:rsidRPr="00110AF1">
        <w:rPr>
          <w:rFonts w:ascii="Arial" w:eastAsia="Arial" w:hAnsi="Arial" w:cs="Arial"/>
          <w:color w:val="000000" w:themeColor="text1"/>
          <w:sz w:val="24"/>
          <w:szCs w:val="24"/>
          <w:lang w:val="mn-MN"/>
        </w:rPr>
        <w:t>Зөвхөн</w:t>
      </w:r>
      <w:r w:rsidRPr="00110AF1">
        <w:rPr>
          <w:rFonts w:ascii="Arial" w:hAnsi="Arial" w:cs="Arial"/>
          <w:noProof/>
          <w:color w:val="000000" w:themeColor="text1"/>
          <w:sz w:val="24"/>
          <w:szCs w:val="24"/>
          <w:lang w:val="en-GB"/>
        </w:rPr>
        <w:t>төрийн жинхэнэ албан хаагчийг хууль бусаар чөлөөлсөн, халсан тохиолдолд төрд учруулсан хохирлыг уг шийдвэрийг гаргасан буруутай албан тушаалтнаар нөхөн төлүүлдэг зохицуулалт дээр төрийн үйлчилгээний ажилтныг хууль бусаар чөлөөлсөн, халсан тохиолдлыг нэмэхээр;</w:t>
      </w:r>
    </w:p>
    <w:p w:rsidR="0028474B" w:rsidRPr="00110AF1" w:rsidRDefault="0028474B" w:rsidP="0028474B">
      <w:pPr>
        <w:pStyle w:val="ListParagraph"/>
        <w:rPr>
          <w:rFonts w:ascii="Arial" w:hAnsi="Arial" w:cs="Arial"/>
          <w:color w:val="000000" w:themeColor="text1"/>
          <w:sz w:val="24"/>
          <w:szCs w:val="24"/>
        </w:rPr>
      </w:pPr>
    </w:p>
    <w:p w:rsidR="00423DB0" w:rsidRPr="00423DB0" w:rsidRDefault="0028474B" w:rsidP="0028474B">
      <w:pPr>
        <w:pStyle w:val="ListParagraph"/>
        <w:numPr>
          <w:ilvl w:val="0"/>
          <w:numId w:val="1"/>
        </w:numPr>
        <w:tabs>
          <w:tab w:val="left" w:pos="0"/>
          <w:tab w:val="left" w:pos="851"/>
        </w:tabs>
        <w:spacing w:after="0" w:line="240" w:lineRule="auto"/>
        <w:ind w:left="0" w:firstLine="720"/>
        <w:jc w:val="both"/>
        <w:rPr>
          <w:rFonts w:ascii="Arial" w:hAnsi="Arial" w:cs="Arial"/>
          <w:b/>
          <w:color w:val="000000" w:themeColor="text1"/>
          <w:sz w:val="24"/>
          <w:szCs w:val="24"/>
          <w:lang w:val="mn-MN"/>
        </w:rPr>
      </w:pPr>
      <w:r w:rsidRPr="00110AF1">
        <w:rPr>
          <w:rFonts w:ascii="Arial" w:hAnsi="Arial" w:cs="Arial"/>
          <w:color w:val="000000" w:themeColor="text1"/>
          <w:sz w:val="24"/>
          <w:szCs w:val="24"/>
        </w:rPr>
        <w:t>Төрийнжинхэнэалбантушаалынсулоронтоогарсантохиолдолдугоронтоогнөхөхжурамдхолбогдохөөрчлөлторуулахаар</w:t>
      </w:r>
      <w:r>
        <w:rPr>
          <w:rFonts w:ascii="Arial" w:hAnsi="Arial" w:cs="Arial"/>
          <w:color w:val="000000" w:themeColor="text1"/>
          <w:sz w:val="24"/>
          <w:szCs w:val="24"/>
        </w:rPr>
        <w:t>.</w:t>
      </w:r>
    </w:p>
    <w:p w:rsidR="00423DB0" w:rsidRPr="00423DB0" w:rsidRDefault="00423DB0" w:rsidP="00423DB0">
      <w:pPr>
        <w:pStyle w:val="ListParagraph"/>
        <w:rPr>
          <w:rFonts w:ascii="Arial" w:hAnsi="Arial" w:cs="Arial"/>
          <w:bCs/>
          <w:color w:val="000000" w:themeColor="text1"/>
          <w:sz w:val="24"/>
          <w:szCs w:val="24"/>
        </w:rPr>
      </w:pPr>
    </w:p>
    <w:p w:rsidR="0028474B" w:rsidRPr="00423DB0" w:rsidRDefault="0028474B" w:rsidP="0028474B">
      <w:pPr>
        <w:pStyle w:val="ListParagraph"/>
        <w:numPr>
          <w:ilvl w:val="0"/>
          <w:numId w:val="1"/>
        </w:numPr>
        <w:tabs>
          <w:tab w:val="left" w:pos="0"/>
          <w:tab w:val="left" w:pos="851"/>
        </w:tabs>
        <w:spacing w:after="0" w:line="240" w:lineRule="auto"/>
        <w:ind w:left="0" w:firstLine="720"/>
        <w:jc w:val="both"/>
        <w:rPr>
          <w:rFonts w:ascii="Arial" w:hAnsi="Arial" w:cs="Arial"/>
          <w:b/>
          <w:color w:val="000000" w:themeColor="text1"/>
          <w:sz w:val="24"/>
          <w:szCs w:val="24"/>
          <w:lang w:val="mn-MN"/>
        </w:rPr>
      </w:pPr>
      <w:r w:rsidRPr="00423DB0">
        <w:rPr>
          <w:rFonts w:ascii="Arial" w:hAnsi="Arial" w:cs="Arial"/>
          <w:bCs/>
          <w:color w:val="000000" w:themeColor="text1"/>
          <w:sz w:val="24"/>
          <w:szCs w:val="24"/>
        </w:rPr>
        <w:t>Төрийналбанытухайхуулийн 27 дугаарзүйлийн 27.1.4 дэхзаалтыгхүчингүйболсондтооцох</w:t>
      </w:r>
      <w:r w:rsidR="00423DB0">
        <w:rPr>
          <w:rFonts w:ascii="Arial" w:hAnsi="Arial" w:cs="Arial"/>
          <w:bCs/>
          <w:color w:val="000000" w:themeColor="text1"/>
          <w:sz w:val="24"/>
          <w:szCs w:val="24"/>
        </w:rPr>
        <w:t>оор</w:t>
      </w:r>
      <w:r w:rsidR="001F6CA7">
        <w:rPr>
          <w:rFonts w:ascii="Arial" w:hAnsi="Arial" w:cs="Arial"/>
          <w:bCs/>
          <w:color w:val="000000" w:themeColor="text1"/>
          <w:sz w:val="24"/>
          <w:szCs w:val="24"/>
        </w:rPr>
        <w:t>.</w:t>
      </w:r>
    </w:p>
    <w:p w:rsidR="0028474B" w:rsidRPr="00110AF1" w:rsidRDefault="0028474B" w:rsidP="0028474B">
      <w:pPr>
        <w:spacing w:after="0" w:line="240" w:lineRule="auto"/>
        <w:ind w:firstLine="720"/>
        <w:jc w:val="both"/>
        <w:rPr>
          <w:rFonts w:ascii="Arial" w:hAnsi="Arial" w:cs="Arial"/>
          <w:sz w:val="24"/>
          <w:szCs w:val="24"/>
          <w:lang w:val="mn-MN"/>
        </w:rPr>
      </w:pPr>
    </w:p>
    <w:p w:rsidR="0028474B" w:rsidRPr="00110AF1" w:rsidRDefault="0028474B" w:rsidP="0028474B">
      <w:pPr>
        <w:spacing w:after="0" w:line="240" w:lineRule="auto"/>
        <w:ind w:firstLine="720"/>
        <w:jc w:val="both"/>
        <w:rPr>
          <w:rFonts w:ascii="Arial" w:hAnsi="Arial" w:cs="Arial"/>
          <w:b/>
          <w:color w:val="000000" w:themeColor="text1"/>
          <w:sz w:val="24"/>
          <w:szCs w:val="24"/>
          <w:lang w:val="mn-MN"/>
        </w:rPr>
      </w:pPr>
      <w:r w:rsidRPr="00110AF1">
        <w:rPr>
          <w:rFonts w:ascii="Arial" w:hAnsi="Arial" w:cs="Arial"/>
          <w:b/>
          <w:color w:val="000000" w:themeColor="text1"/>
          <w:sz w:val="24"/>
          <w:szCs w:val="24"/>
          <w:lang w:val="mn-MN"/>
        </w:rPr>
        <w:t>Гурав.Хуулийн төсөл батлагдсаны дараа үүсч болох эдийн засаг, нийгэм, хууль зүйн үр дагавар, тэдгээрийг шийдвэрлэх талаар авч хэрэгжүүлэх арга хэмжээний санал:</w:t>
      </w:r>
    </w:p>
    <w:p w:rsidR="0028474B" w:rsidRPr="00110AF1" w:rsidRDefault="0028474B" w:rsidP="0028474B">
      <w:pPr>
        <w:spacing w:after="0" w:line="240" w:lineRule="auto"/>
        <w:ind w:firstLine="720"/>
        <w:jc w:val="both"/>
        <w:rPr>
          <w:rFonts w:ascii="Arial" w:eastAsia="Arial" w:hAnsi="Arial" w:cs="Arial"/>
          <w:color w:val="000000" w:themeColor="text1"/>
          <w:sz w:val="24"/>
          <w:szCs w:val="24"/>
        </w:rPr>
      </w:pPr>
    </w:p>
    <w:p w:rsidR="0028474B" w:rsidRPr="00110AF1" w:rsidRDefault="0028474B" w:rsidP="0028474B">
      <w:pPr>
        <w:spacing w:after="0" w:line="240" w:lineRule="auto"/>
        <w:ind w:firstLine="720"/>
        <w:jc w:val="both"/>
        <w:rPr>
          <w:rFonts w:ascii="Arial" w:eastAsia="Arial" w:hAnsi="Arial" w:cs="Arial"/>
          <w:color w:val="000000" w:themeColor="text1"/>
          <w:sz w:val="24"/>
          <w:szCs w:val="24"/>
        </w:rPr>
      </w:pPr>
      <w:r w:rsidRPr="00110AF1">
        <w:rPr>
          <w:rFonts w:ascii="Arial" w:eastAsia="Arial" w:hAnsi="Arial" w:cs="Arial"/>
          <w:color w:val="000000" w:themeColor="text1"/>
          <w:sz w:val="24"/>
          <w:szCs w:val="24"/>
        </w:rPr>
        <w:t xml:space="preserve">ХуулийнтөсөлбатлагдсанаарКоронавирустхалдвар /КОВИД-19/-т цартахлынэдийнзасагтүзүүлжбайгаасөрөгнөлөөллийгбууруулж, эдийнзасгийнсуурийгтэлэх, "Алсын хараа-2050" МонголУлсынуртхугацааныхөгжлийнбодлогыгүрдүнтэйхэрэгжүүлэх, төрийнбүтээмжийгсайжруулахзорилгоорбатлагдсан “Шинэсэргэлтийнбодлогобатлахтухай” МонголУлсынИхХурлын 2021 оны 106 дугаартогтоолынхэрэгжилтхангагдахнөхцөлбүрдэнэ. </w:t>
      </w:r>
    </w:p>
    <w:p w:rsidR="0028474B" w:rsidRPr="00110AF1" w:rsidRDefault="0028474B" w:rsidP="0028474B">
      <w:pPr>
        <w:spacing w:after="0" w:line="240" w:lineRule="auto"/>
        <w:ind w:firstLine="720"/>
        <w:jc w:val="both"/>
        <w:rPr>
          <w:rFonts w:ascii="Arial" w:hAnsi="Arial" w:cs="Arial"/>
          <w:b/>
          <w:color w:val="000000" w:themeColor="text1"/>
          <w:sz w:val="24"/>
          <w:szCs w:val="24"/>
        </w:rPr>
      </w:pPr>
    </w:p>
    <w:p w:rsidR="0028474B" w:rsidRPr="00110AF1" w:rsidRDefault="0028474B" w:rsidP="0028474B">
      <w:pPr>
        <w:spacing w:after="0" w:line="240" w:lineRule="auto"/>
        <w:ind w:firstLine="720"/>
        <w:jc w:val="both"/>
        <w:rPr>
          <w:rFonts w:ascii="Arial" w:hAnsi="Arial" w:cs="Arial"/>
          <w:b/>
          <w:sz w:val="24"/>
          <w:szCs w:val="24"/>
          <w:lang w:val="mn-MN"/>
        </w:rPr>
      </w:pPr>
      <w:r w:rsidRPr="00110AF1">
        <w:rPr>
          <w:rFonts w:ascii="Arial" w:hAnsi="Arial" w:cs="Arial"/>
          <w:b/>
          <w:color w:val="000000" w:themeColor="text1"/>
          <w:sz w:val="24"/>
          <w:szCs w:val="24"/>
          <w:lang w:val="mn-MN"/>
        </w:rPr>
        <w:t>Дөрөв.</w:t>
      </w:r>
      <w:r w:rsidRPr="00110AF1">
        <w:rPr>
          <w:rFonts w:ascii="Arial" w:hAnsi="Arial" w:cs="Arial"/>
          <w:b/>
          <w:sz w:val="24"/>
          <w:szCs w:val="24"/>
          <w:lang w:val="mn-MN"/>
        </w:rPr>
        <w:t>Хуулийн төсөл Монгол Улсын Үндсэн хууль, Монгол Улсын олон улсын гэрээ болон бусад хуультай хэрхэн уялдах, төслийг хэрэгжүүлэхэд шинээр боловсруулах, хуульд нэмэлт, өөрчлөлт оруулах, хүчингүй болсонд тооцох тухай хууль тогтоомжийн талаарх санал:</w:t>
      </w:r>
    </w:p>
    <w:p w:rsidR="0028474B" w:rsidRPr="00110AF1" w:rsidRDefault="0028474B" w:rsidP="0028474B">
      <w:pPr>
        <w:spacing w:after="0" w:line="240" w:lineRule="auto"/>
        <w:ind w:firstLine="720"/>
        <w:jc w:val="both"/>
        <w:rPr>
          <w:rFonts w:ascii="Arial" w:hAnsi="Arial" w:cs="Arial"/>
          <w:b/>
          <w:color w:val="000000" w:themeColor="text1"/>
          <w:sz w:val="24"/>
          <w:szCs w:val="24"/>
        </w:rPr>
      </w:pPr>
    </w:p>
    <w:p w:rsidR="0028474B" w:rsidRPr="00110AF1" w:rsidRDefault="0028474B" w:rsidP="0028474B">
      <w:pPr>
        <w:spacing w:after="0" w:line="240" w:lineRule="auto"/>
        <w:ind w:firstLine="720"/>
        <w:jc w:val="both"/>
        <w:rPr>
          <w:rFonts w:ascii="Arial" w:hAnsi="Arial" w:cs="Arial"/>
          <w:sz w:val="24"/>
          <w:szCs w:val="24"/>
          <w:lang w:val="mn-MN"/>
        </w:rPr>
      </w:pPr>
      <w:r w:rsidRPr="00110AF1">
        <w:rPr>
          <w:rFonts w:ascii="Arial" w:hAnsi="Arial" w:cs="Arial"/>
          <w:sz w:val="24"/>
          <w:szCs w:val="24"/>
          <w:lang w:val="mn-MN"/>
        </w:rPr>
        <w:t>Хуулийн төслийг Монгол Улсын Үндсэн хууль, Монгол Улсын нэгдэн орсон олон улсын гэрээ, конвенц болон бусад хууль тогтоомжтой нийцүүлэн боловсруулна.</w:t>
      </w:r>
    </w:p>
    <w:p w:rsidR="0028474B" w:rsidRPr="00110AF1" w:rsidRDefault="0028474B" w:rsidP="0028474B">
      <w:pPr>
        <w:spacing w:after="0" w:line="240" w:lineRule="auto"/>
        <w:jc w:val="center"/>
        <w:rPr>
          <w:rFonts w:ascii="Arial" w:hAnsi="Arial" w:cs="Arial"/>
          <w:b/>
          <w:color w:val="000000"/>
          <w:sz w:val="24"/>
          <w:szCs w:val="24"/>
          <w:lang w:val="mn-MN"/>
        </w:rPr>
      </w:pPr>
    </w:p>
    <w:p w:rsidR="0028474B" w:rsidRPr="00110AF1" w:rsidRDefault="0028474B" w:rsidP="0028474B">
      <w:pPr>
        <w:spacing w:after="0" w:line="240" w:lineRule="auto"/>
        <w:jc w:val="center"/>
        <w:rPr>
          <w:rFonts w:ascii="Arial" w:hAnsi="Arial" w:cs="Arial"/>
          <w:color w:val="000000"/>
          <w:sz w:val="24"/>
          <w:szCs w:val="24"/>
          <w:lang w:val="mn-MN"/>
        </w:rPr>
      </w:pPr>
      <w:r w:rsidRPr="00110AF1">
        <w:rPr>
          <w:rFonts w:ascii="Arial" w:hAnsi="Arial" w:cs="Arial"/>
          <w:b/>
          <w:color w:val="000000"/>
          <w:sz w:val="24"/>
          <w:szCs w:val="24"/>
          <w:lang w:val="mn-MN"/>
        </w:rPr>
        <w:t>-ооОоо-</w:t>
      </w:r>
    </w:p>
    <w:p w:rsidR="0028474B" w:rsidRPr="00110AF1" w:rsidRDefault="0028474B" w:rsidP="0028474B">
      <w:pPr>
        <w:shd w:val="clear" w:color="auto" w:fill="FFFFFF" w:themeFill="background1"/>
        <w:spacing w:after="0" w:line="240" w:lineRule="auto"/>
        <w:jc w:val="both"/>
        <w:rPr>
          <w:rFonts w:ascii="Arial" w:eastAsia="Arial" w:hAnsi="Arial" w:cs="Arial"/>
          <w:color w:val="000000" w:themeColor="text1"/>
          <w:sz w:val="24"/>
          <w:szCs w:val="24"/>
        </w:rPr>
      </w:pPr>
    </w:p>
    <w:p w:rsidR="0028474B" w:rsidRPr="00110AF1" w:rsidRDefault="0028474B" w:rsidP="0028474B">
      <w:pPr>
        <w:shd w:val="clear" w:color="auto" w:fill="FFFFFF" w:themeFill="background1"/>
        <w:spacing w:after="0" w:line="240" w:lineRule="auto"/>
        <w:ind w:firstLine="720"/>
        <w:jc w:val="both"/>
        <w:rPr>
          <w:rFonts w:ascii="Arial" w:eastAsia="Arial" w:hAnsi="Arial" w:cs="Arial"/>
          <w:color w:val="000000" w:themeColor="text1"/>
          <w:sz w:val="24"/>
          <w:szCs w:val="24"/>
          <w:highlight w:val="green"/>
        </w:rPr>
      </w:pPr>
    </w:p>
    <w:p w:rsidR="0028474B" w:rsidRPr="00110AF1" w:rsidRDefault="0028474B" w:rsidP="0028474B">
      <w:pPr>
        <w:shd w:val="clear" w:color="auto" w:fill="FFFFFF" w:themeFill="background1"/>
        <w:spacing w:after="0" w:line="240" w:lineRule="auto"/>
        <w:rPr>
          <w:rFonts w:ascii="Arial" w:eastAsia="Times New Roman" w:hAnsi="Arial" w:cs="Arial"/>
          <w:b/>
          <w:bCs/>
          <w:color w:val="000000" w:themeColor="text1"/>
          <w:sz w:val="24"/>
          <w:szCs w:val="24"/>
          <w:u w:val="single"/>
        </w:rPr>
      </w:pPr>
    </w:p>
    <w:p w:rsidR="0028474B" w:rsidRPr="00110AF1" w:rsidRDefault="0028474B" w:rsidP="0028474B">
      <w:pPr>
        <w:shd w:val="clear" w:color="auto" w:fill="FFFFFF" w:themeFill="background1"/>
        <w:spacing w:after="0" w:line="240" w:lineRule="auto"/>
        <w:jc w:val="both"/>
        <w:rPr>
          <w:rFonts w:ascii="Arial" w:eastAsia="Times New Roman" w:hAnsi="Arial" w:cs="Arial"/>
          <w:color w:val="000000" w:themeColor="text1"/>
          <w:sz w:val="24"/>
          <w:szCs w:val="24"/>
          <w:u w:val="single"/>
        </w:rPr>
      </w:pPr>
    </w:p>
    <w:p w:rsidR="0028474B" w:rsidRPr="00110AF1" w:rsidRDefault="0028474B" w:rsidP="0028474B">
      <w:pPr>
        <w:pStyle w:val="NormalWeb"/>
        <w:shd w:val="clear" w:color="auto" w:fill="FFFFFF" w:themeFill="background1"/>
        <w:spacing w:before="0" w:beforeAutospacing="0" w:after="0" w:afterAutospacing="0"/>
        <w:jc w:val="center"/>
        <w:textAlignment w:val="top"/>
        <w:rPr>
          <w:rFonts w:ascii="Arial" w:hAnsi="Arial" w:cs="Arial"/>
          <w:noProof/>
          <w:color w:val="000000" w:themeColor="text1"/>
        </w:rPr>
      </w:pPr>
    </w:p>
    <w:p w:rsidR="00FB6C04" w:rsidRDefault="00FB6C04"/>
    <w:sectPr w:rsidR="00FB6C04" w:rsidSect="00B65A18">
      <w:footerReference w:type="even" r:id="rId7"/>
      <w:footerReference w:type="default" r:id="rId8"/>
      <w:pgSz w:w="12240" w:h="15840"/>
      <w:pgMar w:top="1134" w:right="851" w:bottom="1134" w:left="1701" w:header="0" w:footer="720"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1F78" w:rsidRDefault="00451F78">
      <w:pPr>
        <w:spacing w:after="0" w:line="240" w:lineRule="auto"/>
      </w:pPr>
      <w:r>
        <w:separator/>
      </w:r>
    </w:p>
  </w:endnote>
  <w:endnote w:type="continuationSeparator" w:id="1">
    <w:p w:rsidR="00451F78" w:rsidRDefault="00451F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Mon">
    <w:altName w:val="Microsoft YaHei"/>
    <w:charset w:val="00"/>
    <w:family w:val="swiss"/>
    <w:pitch w:val="variable"/>
    <w:sig w:usb0="00000001"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410305390"/>
      <w:docPartObj>
        <w:docPartGallery w:val="Page Numbers (Bottom of Page)"/>
        <w:docPartUnique/>
      </w:docPartObj>
    </w:sdtPr>
    <w:sdtContent>
      <w:p w:rsidR="002811CC" w:rsidRDefault="005005E5" w:rsidP="00995E41">
        <w:pPr>
          <w:pStyle w:val="Footer"/>
          <w:framePr w:wrap="none" w:vAnchor="text" w:hAnchor="margin" w:xAlign="center" w:y="1"/>
          <w:rPr>
            <w:rStyle w:val="PageNumber"/>
          </w:rPr>
        </w:pPr>
        <w:r>
          <w:rPr>
            <w:rStyle w:val="PageNumber"/>
          </w:rPr>
          <w:fldChar w:fldCharType="begin"/>
        </w:r>
        <w:r w:rsidR="003778A4">
          <w:rPr>
            <w:rStyle w:val="PageNumber"/>
          </w:rPr>
          <w:instrText xml:space="preserve"> PAGE </w:instrText>
        </w:r>
        <w:r>
          <w:rPr>
            <w:rStyle w:val="PageNumber"/>
          </w:rPr>
          <w:fldChar w:fldCharType="end"/>
        </w:r>
      </w:p>
    </w:sdtContent>
  </w:sdt>
  <w:p w:rsidR="002811CC" w:rsidRDefault="00451F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1666596218"/>
      <w:docPartObj>
        <w:docPartGallery w:val="Page Numbers (Bottom of Page)"/>
        <w:docPartUnique/>
      </w:docPartObj>
    </w:sdtPr>
    <w:sdtContent>
      <w:p w:rsidR="002811CC" w:rsidRDefault="005005E5" w:rsidP="00995E41">
        <w:pPr>
          <w:pStyle w:val="Footer"/>
          <w:framePr w:wrap="none" w:vAnchor="text" w:hAnchor="margin" w:xAlign="center" w:y="1"/>
          <w:rPr>
            <w:rStyle w:val="PageNumber"/>
          </w:rPr>
        </w:pPr>
        <w:r>
          <w:rPr>
            <w:rStyle w:val="PageNumber"/>
          </w:rPr>
          <w:fldChar w:fldCharType="begin"/>
        </w:r>
        <w:r w:rsidR="003778A4">
          <w:rPr>
            <w:rStyle w:val="PageNumber"/>
          </w:rPr>
          <w:instrText xml:space="preserve"> PAGE </w:instrText>
        </w:r>
        <w:r>
          <w:rPr>
            <w:rStyle w:val="PageNumber"/>
          </w:rPr>
          <w:fldChar w:fldCharType="separate"/>
        </w:r>
        <w:r w:rsidR="002B0748">
          <w:rPr>
            <w:rStyle w:val="PageNumber"/>
            <w:noProof/>
          </w:rPr>
          <w:t>1</w:t>
        </w:r>
        <w:r>
          <w:rPr>
            <w:rStyle w:val="PageNumber"/>
          </w:rPr>
          <w:fldChar w:fldCharType="end"/>
        </w:r>
      </w:p>
    </w:sdtContent>
  </w:sdt>
  <w:p w:rsidR="002811CC" w:rsidRDefault="00451F7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1F78" w:rsidRDefault="00451F78">
      <w:pPr>
        <w:spacing w:after="0" w:line="240" w:lineRule="auto"/>
      </w:pPr>
      <w:r>
        <w:separator/>
      </w:r>
    </w:p>
  </w:footnote>
  <w:footnote w:type="continuationSeparator" w:id="1">
    <w:p w:rsidR="00451F78" w:rsidRDefault="00451F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B41B1"/>
    <w:multiLevelType w:val="hybridMultilevel"/>
    <w:tmpl w:val="2A4066A4"/>
    <w:lvl w:ilvl="0" w:tplc="4C581BB4">
      <w:start w:val="2"/>
      <w:numFmt w:val="bullet"/>
      <w:lvlText w:val="-"/>
      <w:lvlJc w:val="left"/>
      <w:pPr>
        <w:ind w:left="1080" w:hanging="360"/>
      </w:pPr>
      <w:rPr>
        <w:rFonts w:ascii="Arial" w:eastAsia="Arial"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75F3772"/>
    <w:multiLevelType w:val="hybridMultilevel"/>
    <w:tmpl w:val="41F84864"/>
    <w:lvl w:ilvl="0" w:tplc="CC3E189A">
      <w:start w:val="2"/>
      <w:numFmt w:val="bullet"/>
      <w:lvlText w:val="-"/>
      <w:lvlJc w:val="left"/>
      <w:pPr>
        <w:ind w:left="1080" w:hanging="360"/>
      </w:pPr>
      <w:rPr>
        <w:rFonts w:ascii="Arial" w:eastAsiaTheme="minorHAnsi" w:hAnsi="Arial" w:cs="Arial" w:hint="default"/>
        <w:color w:val="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rawingGridVerticalSpacing w:val="163"/>
  <w:displayHorizontalDrawingGridEvery w:val="2"/>
  <w:displayVerticalDrawingGridEvery w:val="2"/>
  <w:characterSpacingControl w:val="doNotCompress"/>
  <w:footnotePr>
    <w:footnote w:id="0"/>
    <w:footnote w:id="1"/>
  </w:footnotePr>
  <w:endnotePr>
    <w:endnote w:id="0"/>
    <w:endnote w:id="1"/>
  </w:endnotePr>
  <w:compat/>
  <w:rsids>
    <w:rsidRoot w:val="0028474B"/>
    <w:rsid w:val="000F19F6"/>
    <w:rsid w:val="0016108E"/>
    <w:rsid w:val="001F6CA7"/>
    <w:rsid w:val="002410FE"/>
    <w:rsid w:val="0028474B"/>
    <w:rsid w:val="002B0748"/>
    <w:rsid w:val="003778A4"/>
    <w:rsid w:val="00423DB0"/>
    <w:rsid w:val="00424071"/>
    <w:rsid w:val="00451F78"/>
    <w:rsid w:val="004676FE"/>
    <w:rsid w:val="00481477"/>
    <w:rsid w:val="004C09BE"/>
    <w:rsid w:val="005005E5"/>
    <w:rsid w:val="0051089A"/>
    <w:rsid w:val="00516D4F"/>
    <w:rsid w:val="00562766"/>
    <w:rsid w:val="0058102D"/>
    <w:rsid w:val="006B7F09"/>
    <w:rsid w:val="006C0C8F"/>
    <w:rsid w:val="00790701"/>
    <w:rsid w:val="00886829"/>
    <w:rsid w:val="00961DCB"/>
    <w:rsid w:val="00974E3F"/>
    <w:rsid w:val="00A63890"/>
    <w:rsid w:val="00B74A66"/>
    <w:rsid w:val="00C61529"/>
    <w:rsid w:val="00C81B37"/>
    <w:rsid w:val="00C95B51"/>
    <w:rsid w:val="00D517D4"/>
    <w:rsid w:val="00E20F59"/>
    <w:rsid w:val="00E35E26"/>
    <w:rsid w:val="00E36223"/>
    <w:rsid w:val="00ED374B"/>
    <w:rsid w:val="00FB6C0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74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474B"/>
    <w:pPr>
      <w:ind w:left="720"/>
      <w:contextualSpacing/>
    </w:pPr>
  </w:style>
  <w:style w:type="paragraph" w:styleId="NormalWeb">
    <w:name w:val="Normal (Web)"/>
    <w:basedOn w:val="Normal"/>
    <w:uiPriority w:val="99"/>
    <w:unhideWhenUsed/>
    <w:rsid w:val="0028474B"/>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Strong">
    <w:name w:val="Strong"/>
    <w:basedOn w:val="DefaultParagraphFont"/>
    <w:uiPriority w:val="22"/>
    <w:qFormat/>
    <w:rsid w:val="0028474B"/>
    <w:rPr>
      <w:b/>
      <w:bCs/>
    </w:rPr>
  </w:style>
  <w:style w:type="character" w:customStyle="1" w:styleId="normaltextrun">
    <w:name w:val="normaltextrun"/>
    <w:basedOn w:val="DefaultParagraphFont"/>
    <w:rsid w:val="0028474B"/>
  </w:style>
  <w:style w:type="table" w:styleId="TableGrid">
    <w:name w:val="Table Grid"/>
    <w:basedOn w:val="TableNormal"/>
    <w:uiPriority w:val="39"/>
    <w:rsid w:val="002847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link w:val="SubtitleChar"/>
    <w:qFormat/>
    <w:rsid w:val="0028474B"/>
    <w:pPr>
      <w:spacing w:after="0" w:line="240" w:lineRule="auto"/>
      <w:jc w:val="right"/>
    </w:pPr>
    <w:rPr>
      <w:rFonts w:ascii="Arial Mon" w:eastAsia="Times New Roman" w:hAnsi="Arial Mon" w:cs="Times New Roman"/>
      <w:sz w:val="24"/>
      <w:szCs w:val="20"/>
    </w:rPr>
  </w:style>
  <w:style w:type="character" w:customStyle="1" w:styleId="SubtitleChar">
    <w:name w:val="Subtitle Char"/>
    <w:basedOn w:val="DefaultParagraphFont"/>
    <w:link w:val="Subtitle"/>
    <w:rsid w:val="0028474B"/>
    <w:rPr>
      <w:rFonts w:ascii="Arial Mon" w:eastAsia="Times New Roman" w:hAnsi="Arial Mon" w:cs="Times New Roman"/>
      <w:szCs w:val="20"/>
      <w:lang w:val="en-US"/>
    </w:rPr>
  </w:style>
  <w:style w:type="paragraph" w:styleId="Footer">
    <w:name w:val="footer"/>
    <w:basedOn w:val="Normal"/>
    <w:link w:val="FooterChar"/>
    <w:uiPriority w:val="99"/>
    <w:unhideWhenUsed/>
    <w:rsid w:val="002847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74B"/>
    <w:rPr>
      <w:sz w:val="22"/>
      <w:szCs w:val="22"/>
      <w:lang w:val="en-US"/>
    </w:rPr>
  </w:style>
  <w:style w:type="character" w:styleId="PageNumber">
    <w:name w:val="page number"/>
    <w:basedOn w:val="DefaultParagraphFont"/>
    <w:uiPriority w:val="99"/>
    <w:semiHidden/>
    <w:unhideWhenUsed/>
    <w:rsid w:val="0028474B"/>
  </w:style>
</w:styles>
</file>

<file path=word/webSettings.xml><?xml version="1.0" encoding="utf-8"?>
<w:webSettings xmlns:r="http://schemas.openxmlformats.org/officeDocument/2006/relationships" xmlns:w="http://schemas.openxmlformats.org/wordprocessingml/2006/main">
  <w:divs>
    <w:div w:id="137549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User</cp:lastModifiedBy>
  <cp:revision>2</cp:revision>
  <cp:lastPrinted>2022-03-31T04:13:00Z</cp:lastPrinted>
  <dcterms:created xsi:type="dcterms:W3CDTF">2022-04-15T03:51:00Z</dcterms:created>
  <dcterms:modified xsi:type="dcterms:W3CDTF">2022-04-15T03:51:00Z</dcterms:modified>
</cp:coreProperties>
</file>