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FBDD3" w14:textId="77777777" w:rsidR="00C50ECF" w:rsidRPr="007D412D" w:rsidRDefault="00C50ECF" w:rsidP="00455BC2">
      <w:pPr>
        <w:jc w:val="center"/>
        <w:rPr>
          <w:rFonts w:ascii="Arial" w:eastAsia="Times New Roman" w:hAnsi="Arial" w:cs="Arial"/>
          <w:b/>
          <w:bCs/>
        </w:rPr>
      </w:pPr>
      <w:bookmarkStart w:id="0" w:name="_GoBack"/>
      <w:bookmarkEnd w:id="0"/>
    </w:p>
    <w:p w14:paraId="73C6A9A9" w14:textId="77777777" w:rsidR="007C367C" w:rsidRPr="007D412D" w:rsidRDefault="007C367C" w:rsidP="00455BC2">
      <w:pPr>
        <w:jc w:val="center"/>
        <w:rPr>
          <w:rFonts w:ascii="Arial" w:eastAsia="Times New Roman" w:hAnsi="Arial" w:cs="Arial"/>
          <w:b/>
          <w:bCs/>
        </w:rPr>
      </w:pPr>
    </w:p>
    <w:p w14:paraId="2767BE85" w14:textId="77777777" w:rsidR="007C367C" w:rsidRPr="007D412D" w:rsidRDefault="007C367C" w:rsidP="00455BC2">
      <w:pPr>
        <w:jc w:val="center"/>
        <w:rPr>
          <w:rFonts w:ascii="Arial" w:eastAsia="Times New Roman" w:hAnsi="Arial" w:cs="Arial"/>
          <w:b/>
          <w:bCs/>
        </w:rPr>
      </w:pPr>
    </w:p>
    <w:p w14:paraId="5204AD30" w14:textId="77777777" w:rsidR="007C367C" w:rsidRPr="007D412D" w:rsidRDefault="007C367C" w:rsidP="00455BC2">
      <w:pPr>
        <w:jc w:val="center"/>
        <w:rPr>
          <w:rFonts w:ascii="Arial" w:eastAsia="Times New Roman" w:hAnsi="Arial" w:cs="Arial"/>
          <w:b/>
          <w:bCs/>
        </w:rPr>
      </w:pPr>
    </w:p>
    <w:p w14:paraId="1874DF1C" w14:textId="77777777" w:rsidR="007C367C" w:rsidRPr="007D412D" w:rsidRDefault="007C367C" w:rsidP="00455BC2">
      <w:pPr>
        <w:jc w:val="center"/>
        <w:rPr>
          <w:rFonts w:ascii="Arial" w:eastAsia="Times New Roman" w:hAnsi="Arial" w:cs="Arial"/>
          <w:b/>
          <w:bCs/>
        </w:rPr>
      </w:pPr>
    </w:p>
    <w:p w14:paraId="569FF263" w14:textId="77777777" w:rsidR="007C367C" w:rsidRPr="007D412D" w:rsidRDefault="007C367C" w:rsidP="00455BC2">
      <w:pPr>
        <w:jc w:val="center"/>
        <w:rPr>
          <w:rFonts w:ascii="Arial" w:eastAsia="Times New Roman" w:hAnsi="Arial" w:cs="Arial"/>
          <w:b/>
          <w:bCs/>
        </w:rPr>
      </w:pPr>
    </w:p>
    <w:p w14:paraId="5122A92A" w14:textId="77777777" w:rsidR="007C367C" w:rsidRPr="007D412D" w:rsidRDefault="007C367C" w:rsidP="00455BC2">
      <w:pPr>
        <w:jc w:val="center"/>
        <w:rPr>
          <w:rFonts w:ascii="Arial" w:eastAsia="Times New Roman" w:hAnsi="Arial" w:cs="Arial"/>
          <w:b/>
          <w:bCs/>
        </w:rPr>
      </w:pPr>
    </w:p>
    <w:p w14:paraId="39C08AFF" w14:textId="77777777" w:rsidR="007C367C" w:rsidRPr="007D412D" w:rsidRDefault="007C367C" w:rsidP="00455BC2">
      <w:pPr>
        <w:jc w:val="center"/>
        <w:rPr>
          <w:rFonts w:ascii="Arial" w:eastAsia="Times New Roman" w:hAnsi="Arial" w:cs="Arial"/>
          <w:b/>
          <w:bCs/>
        </w:rPr>
      </w:pPr>
    </w:p>
    <w:p w14:paraId="2AA13134" w14:textId="77777777" w:rsidR="007C367C" w:rsidRPr="007D412D" w:rsidRDefault="007C367C" w:rsidP="00455BC2">
      <w:pPr>
        <w:jc w:val="center"/>
        <w:rPr>
          <w:rFonts w:ascii="Arial" w:eastAsia="Times New Roman" w:hAnsi="Arial" w:cs="Arial"/>
          <w:b/>
          <w:bCs/>
        </w:rPr>
      </w:pPr>
    </w:p>
    <w:p w14:paraId="04E96632" w14:textId="77777777" w:rsidR="007C367C" w:rsidRPr="007D412D" w:rsidRDefault="007C367C" w:rsidP="00455BC2">
      <w:pPr>
        <w:jc w:val="center"/>
        <w:rPr>
          <w:rFonts w:ascii="Arial" w:eastAsia="Times New Roman" w:hAnsi="Arial" w:cs="Arial"/>
          <w:b/>
          <w:bCs/>
        </w:rPr>
      </w:pPr>
    </w:p>
    <w:p w14:paraId="09023886" w14:textId="77777777" w:rsidR="007C367C" w:rsidRPr="007D412D" w:rsidRDefault="007C367C" w:rsidP="00455BC2">
      <w:pPr>
        <w:jc w:val="center"/>
        <w:rPr>
          <w:rFonts w:ascii="Arial" w:eastAsia="Times New Roman" w:hAnsi="Arial" w:cs="Arial"/>
          <w:b/>
          <w:bCs/>
        </w:rPr>
      </w:pPr>
    </w:p>
    <w:p w14:paraId="353F3489" w14:textId="77777777" w:rsidR="007C367C" w:rsidRPr="007D412D" w:rsidRDefault="007C367C" w:rsidP="00455BC2">
      <w:pPr>
        <w:jc w:val="center"/>
        <w:rPr>
          <w:rFonts w:ascii="Arial" w:eastAsia="Times New Roman" w:hAnsi="Arial" w:cs="Arial"/>
          <w:b/>
          <w:bCs/>
        </w:rPr>
      </w:pPr>
    </w:p>
    <w:p w14:paraId="54CF4D07" w14:textId="77777777" w:rsidR="007C367C" w:rsidRDefault="007C367C" w:rsidP="00455BC2">
      <w:pPr>
        <w:jc w:val="center"/>
        <w:rPr>
          <w:rFonts w:ascii="Arial" w:eastAsia="Times New Roman" w:hAnsi="Arial" w:cs="Arial"/>
          <w:b/>
          <w:bCs/>
          <w:lang w:val="mn-MN"/>
        </w:rPr>
      </w:pPr>
    </w:p>
    <w:p w14:paraId="3D462033" w14:textId="77777777" w:rsidR="007966DD" w:rsidRDefault="007966DD" w:rsidP="00455BC2">
      <w:pPr>
        <w:jc w:val="center"/>
        <w:rPr>
          <w:rFonts w:ascii="Arial" w:eastAsia="Times New Roman" w:hAnsi="Arial" w:cs="Arial"/>
          <w:b/>
          <w:bCs/>
          <w:lang w:val="mn-MN"/>
        </w:rPr>
      </w:pPr>
    </w:p>
    <w:p w14:paraId="464E24CF" w14:textId="77777777" w:rsidR="007966DD" w:rsidRPr="007966DD" w:rsidRDefault="007966DD" w:rsidP="00455BC2">
      <w:pPr>
        <w:jc w:val="center"/>
        <w:rPr>
          <w:rFonts w:ascii="Arial" w:eastAsia="Times New Roman" w:hAnsi="Arial" w:cs="Arial"/>
          <w:b/>
          <w:bCs/>
          <w:lang w:val="mn-MN"/>
        </w:rPr>
      </w:pPr>
    </w:p>
    <w:p w14:paraId="2FCAD68B" w14:textId="77777777" w:rsidR="007C367C" w:rsidRPr="007D412D" w:rsidRDefault="007C367C" w:rsidP="00455BC2">
      <w:pPr>
        <w:jc w:val="center"/>
        <w:rPr>
          <w:rFonts w:ascii="Arial" w:eastAsia="Times New Roman" w:hAnsi="Arial" w:cs="Arial"/>
          <w:b/>
          <w:bCs/>
        </w:rPr>
      </w:pPr>
    </w:p>
    <w:p w14:paraId="13955389" w14:textId="77777777" w:rsidR="007C367C" w:rsidRPr="007D412D" w:rsidRDefault="007C367C" w:rsidP="00455BC2">
      <w:pPr>
        <w:jc w:val="center"/>
        <w:rPr>
          <w:rFonts w:ascii="Arial" w:eastAsia="Times New Roman" w:hAnsi="Arial" w:cs="Arial"/>
          <w:b/>
          <w:bCs/>
          <w:sz w:val="32"/>
          <w:szCs w:val="32"/>
        </w:rPr>
      </w:pPr>
    </w:p>
    <w:p w14:paraId="35C8CFE3" w14:textId="75D53155" w:rsidR="00E44F71" w:rsidRPr="007F2E9F" w:rsidRDefault="00E44F71" w:rsidP="007D412D">
      <w:pPr>
        <w:jc w:val="center"/>
        <w:rPr>
          <w:rFonts w:ascii="Arial" w:hAnsi="Arial" w:cs="Arial"/>
          <w:b/>
          <w:caps/>
          <w:sz w:val="32"/>
          <w:szCs w:val="32"/>
        </w:rPr>
      </w:pPr>
      <w:r w:rsidRPr="001972EF">
        <w:rPr>
          <w:rFonts w:ascii="Arial" w:hAnsi="Arial" w:cs="Arial"/>
          <w:b/>
          <w:caps/>
          <w:sz w:val="28"/>
          <w:szCs w:val="28"/>
        </w:rPr>
        <w:t>“</w:t>
      </w:r>
      <w:r w:rsidRPr="007F2E9F">
        <w:rPr>
          <w:rFonts w:ascii="Arial" w:hAnsi="Arial" w:cs="Arial"/>
          <w:b/>
          <w:caps/>
          <w:sz w:val="32"/>
          <w:szCs w:val="32"/>
        </w:rPr>
        <w:t xml:space="preserve">эрдэнэт үйлдвэр” төрийн өмчит үйлдвэрийн газрын </w:t>
      </w:r>
      <w:r w:rsidR="009E7326" w:rsidRPr="007F2E9F">
        <w:rPr>
          <w:rFonts w:ascii="Arial" w:hAnsi="Arial" w:cs="Arial"/>
          <w:b/>
          <w:caps/>
          <w:sz w:val="32"/>
          <w:szCs w:val="32"/>
          <w:lang w:val="mn-MN"/>
        </w:rPr>
        <w:t xml:space="preserve">ТЕХНОЛОГИД ТОХИРОХГҮЙ </w:t>
      </w:r>
      <w:r w:rsidRPr="007F2E9F">
        <w:rPr>
          <w:rFonts w:ascii="Arial" w:hAnsi="Arial" w:cs="Arial"/>
          <w:b/>
          <w:caps/>
          <w:sz w:val="32"/>
          <w:szCs w:val="32"/>
        </w:rPr>
        <w:t>хүдрийн овоолгыг</w:t>
      </w:r>
      <w:r w:rsidR="007D412D" w:rsidRPr="007F2E9F">
        <w:rPr>
          <w:rFonts w:ascii="Arial" w:hAnsi="Arial" w:cs="Arial"/>
          <w:b/>
          <w:caps/>
          <w:sz w:val="32"/>
          <w:szCs w:val="32"/>
          <w:lang w:val="mn-MN"/>
        </w:rPr>
        <w:t xml:space="preserve"> </w:t>
      </w:r>
      <w:r w:rsidRPr="007F2E9F">
        <w:rPr>
          <w:rFonts w:ascii="Arial" w:hAnsi="Arial" w:cs="Arial"/>
          <w:b/>
          <w:caps/>
          <w:sz w:val="32"/>
          <w:szCs w:val="32"/>
        </w:rPr>
        <w:t>ашиглах тухай улсын их хурлын</w:t>
      </w:r>
      <w:r w:rsidR="007D412D" w:rsidRPr="007F2E9F">
        <w:rPr>
          <w:rFonts w:ascii="Arial" w:hAnsi="Arial" w:cs="Arial"/>
          <w:b/>
          <w:caps/>
          <w:sz w:val="32"/>
          <w:szCs w:val="32"/>
          <w:lang w:val="mn-MN"/>
        </w:rPr>
        <w:t xml:space="preserve"> </w:t>
      </w:r>
      <w:r w:rsidRPr="007F2E9F">
        <w:rPr>
          <w:rFonts w:ascii="Arial" w:hAnsi="Arial" w:cs="Arial"/>
          <w:b/>
          <w:caps/>
          <w:sz w:val="32"/>
          <w:szCs w:val="32"/>
        </w:rPr>
        <w:t>тогтоолын</w:t>
      </w:r>
      <w:r w:rsidR="007D412D" w:rsidRPr="007F2E9F">
        <w:rPr>
          <w:rFonts w:ascii="Arial" w:hAnsi="Arial" w:cs="Arial"/>
          <w:b/>
          <w:caps/>
          <w:sz w:val="32"/>
          <w:szCs w:val="32"/>
          <w:lang w:val="mn-MN"/>
        </w:rPr>
        <w:t xml:space="preserve"> </w:t>
      </w:r>
      <w:r w:rsidRPr="007F2E9F">
        <w:rPr>
          <w:rFonts w:ascii="Arial" w:hAnsi="Arial" w:cs="Arial"/>
          <w:b/>
          <w:sz w:val="32"/>
          <w:szCs w:val="32"/>
          <w:lang w:val="mn-MN"/>
        </w:rPr>
        <w:t>ТӨСЛИЙН</w:t>
      </w:r>
      <w:r w:rsidR="007C367C" w:rsidRPr="007F2E9F">
        <w:rPr>
          <w:rFonts w:ascii="Arial" w:eastAsia="Times New Roman" w:hAnsi="Arial" w:cs="Arial"/>
          <w:b/>
          <w:bCs/>
          <w:sz w:val="32"/>
          <w:szCs w:val="32"/>
        </w:rPr>
        <w:t xml:space="preserve"> ХЭРЭГЖҮҮЛЭХТЭЙ ХОЛБОГДОН </w:t>
      </w:r>
    </w:p>
    <w:p w14:paraId="3DDA4EA2" w14:textId="73DC0EAE" w:rsidR="007C367C" w:rsidRPr="007F2E9F" w:rsidRDefault="007C367C" w:rsidP="00455BC2">
      <w:pPr>
        <w:jc w:val="center"/>
        <w:rPr>
          <w:rFonts w:ascii="Arial" w:eastAsia="Times New Roman" w:hAnsi="Arial" w:cs="Arial"/>
          <w:b/>
          <w:bCs/>
          <w:sz w:val="32"/>
          <w:szCs w:val="32"/>
        </w:rPr>
      </w:pPr>
      <w:r w:rsidRPr="007F2E9F">
        <w:rPr>
          <w:rFonts w:ascii="Arial" w:eastAsia="Times New Roman" w:hAnsi="Arial" w:cs="Arial"/>
          <w:b/>
          <w:bCs/>
          <w:sz w:val="32"/>
          <w:szCs w:val="32"/>
        </w:rPr>
        <w:t>ГАРАХ ЗАРДЛЫН ТООЦОО</w:t>
      </w:r>
    </w:p>
    <w:p w14:paraId="7B076501" w14:textId="77777777" w:rsidR="007C367C" w:rsidRPr="007F2E9F" w:rsidRDefault="007C367C" w:rsidP="00455BC2">
      <w:pPr>
        <w:jc w:val="center"/>
        <w:rPr>
          <w:rFonts w:ascii="Arial" w:eastAsia="Times New Roman" w:hAnsi="Arial" w:cs="Arial"/>
          <w:b/>
          <w:bCs/>
          <w:sz w:val="32"/>
          <w:szCs w:val="32"/>
        </w:rPr>
      </w:pPr>
    </w:p>
    <w:p w14:paraId="167EC677" w14:textId="77777777" w:rsidR="007C367C" w:rsidRPr="007D412D" w:rsidRDefault="007C367C" w:rsidP="00455BC2">
      <w:pPr>
        <w:jc w:val="center"/>
        <w:rPr>
          <w:rFonts w:ascii="Arial" w:eastAsia="Times New Roman" w:hAnsi="Arial" w:cs="Arial"/>
          <w:b/>
          <w:bCs/>
        </w:rPr>
      </w:pPr>
    </w:p>
    <w:p w14:paraId="18907369" w14:textId="77777777" w:rsidR="007C367C" w:rsidRPr="007D412D" w:rsidRDefault="007C367C" w:rsidP="00455BC2">
      <w:pPr>
        <w:jc w:val="center"/>
        <w:rPr>
          <w:rFonts w:ascii="Arial" w:eastAsia="Times New Roman" w:hAnsi="Arial" w:cs="Arial"/>
          <w:b/>
          <w:bCs/>
        </w:rPr>
      </w:pPr>
    </w:p>
    <w:p w14:paraId="78A8551D" w14:textId="77777777" w:rsidR="007C367C" w:rsidRPr="007D412D" w:rsidRDefault="007C367C" w:rsidP="00455BC2">
      <w:pPr>
        <w:jc w:val="center"/>
        <w:rPr>
          <w:rFonts w:ascii="Arial" w:eastAsia="Times New Roman" w:hAnsi="Arial" w:cs="Arial"/>
          <w:b/>
          <w:bCs/>
        </w:rPr>
      </w:pPr>
    </w:p>
    <w:p w14:paraId="6CD62ECC" w14:textId="77777777" w:rsidR="007C367C" w:rsidRPr="007D412D" w:rsidRDefault="007C367C" w:rsidP="00455BC2">
      <w:pPr>
        <w:jc w:val="center"/>
        <w:rPr>
          <w:rFonts w:ascii="Arial" w:eastAsia="Times New Roman" w:hAnsi="Arial" w:cs="Arial"/>
          <w:b/>
          <w:bCs/>
        </w:rPr>
      </w:pPr>
    </w:p>
    <w:p w14:paraId="6FCE2C49" w14:textId="77777777" w:rsidR="007C367C" w:rsidRPr="007D412D" w:rsidRDefault="007C367C" w:rsidP="00455BC2">
      <w:pPr>
        <w:jc w:val="center"/>
        <w:rPr>
          <w:rFonts w:ascii="Arial" w:eastAsia="Times New Roman" w:hAnsi="Arial" w:cs="Arial"/>
          <w:b/>
          <w:bCs/>
        </w:rPr>
      </w:pPr>
    </w:p>
    <w:p w14:paraId="5385E72D" w14:textId="77777777" w:rsidR="007C367C" w:rsidRPr="007D412D" w:rsidRDefault="007C367C" w:rsidP="00455BC2">
      <w:pPr>
        <w:jc w:val="center"/>
        <w:rPr>
          <w:rFonts w:ascii="Arial" w:eastAsia="Times New Roman" w:hAnsi="Arial" w:cs="Arial"/>
          <w:b/>
          <w:bCs/>
        </w:rPr>
      </w:pPr>
    </w:p>
    <w:p w14:paraId="53029086" w14:textId="77777777" w:rsidR="007C367C" w:rsidRPr="007D412D" w:rsidRDefault="007C367C" w:rsidP="00455BC2">
      <w:pPr>
        <w:jc w:val="center"/>
        <w:rPr>
          <w:rFonts w:ascii="Arial" w:eastAsia="Times New Roman" w:hAnsi="Arial" w:cs="Arial"/>
          <w:b/>
          <w:bCs/>
        </w:rPr>
      </w:pPr>
    </w:p>
    <w:p w14:paraId="246F4317" w14:textId="77777777" w:rsidR="007C367C" w:rsidRPr="007D412D" w:rsidRDefault="007C367C" w:rsidP="00455BC2">
      <w:pPr>
        <w:jc w:val="center"/>
        <w:rPr>
          <w:rFonts w:ascii="Arial" w:eastAsia="Times New Roman" w:hAnsi="Arial" w:cs="Arial"/>
          <w:b/>
          <w:bCs/>
        </w:rPr>
      </w:pPr>
    </w:p>
    <w:p w14:paraId="5B6D9E19" w14:textId="77777777" w:rsidR="007C367C" w:rsidRPr="007D412D" w:rsidRDefault="007C367C" w:rsidP="00455BC2">
      <w:pPr>
        <w:jc w:val="center"/>
        <w:rPr>
          <w:rFonts w:ascii="Arial" w:eastAsia="Times New Roman" w:hAnsi="Arial" w:cs="Arial"/>
          <w:b/>
          <w:bCs/>
        </w:rPr>
      </w:pPr>
    </w:p>
    <w:p w14:paraId="17570FA2" w14:textId="77777777" w:rsidR="007C367C" w:rsidRPr="007D412D" w:rsidRDefault="007C367C" w:rsidP="00455BC2">
      <w:pPr>
        <w:jc w:val="center"/>
        <w:rPr>
          <w:rFonts w:ascii="Arial" w:eastAsia="Times New Roman" w:hAnsi="Arial" w:cs="Arial"/>
          <w:b/>
          <w:bCs/>
        </w:rPr>
      </w:pPr>
    </w:p>
    <w:p w14:paraId="01FF7892" w14:textId="77777777" w:rsidR="007C367C" w:rsidRPr="007D412D" w:rsidRDefault="007C367C" w:rsidP="00455BC2">
      <w:pPr>
        <w:jc w:val="center"/>
        <w:rPr>
          <w:rFonts w:ascii="Arial" w:eastAsia="Times New Roman" w:hAnsi="Arial" w:cs="Arial"/>
          <w:b/>
          <w:bCs/>
        </w:rPr>
      </w:pPr>
    </w:p>
    <w:p w14:paraId="40C12DCA" w14:textId="77777777" w:rsidR="007C367C" w:rsidRPr="007D412D" w:rsidRDefault="007C367C" w:rsidP="00455BC2">
      <w:pPr>
        <w:jc w:val="center"/>
        <w:rPr>
          <w:rFonts w:ascii="Arial" w:eastAsia="Times New Roman" w:hAnsi="Arial" w:cs="Arial"/>
          <w:b/>
          <w:bCs/>
        </w:rPr>
      </w:pPr>
    </w:p>
    <w:p w14:paraId="4E06736E" w14:textId="77777777" w:rsidR="007C367C" w:rsidRPr="007D412D" w:rsidRDefault="007C367C" w:rsidP="00455BC2">
      <w:pPr>
        <w:jc w:val="center"/>
        <w:rPr>
          <w:rFonts w:ascii="Arial" w:eastAsia="Times New Roman" w:hAnsi="Arial" w:cs="Arial"/>
          <w:b/>
          <w:bCs/>
        </w:rPr>
      </w:pPr>
    </w:p>
    <w:p w14:paraId="35E9BADE" w14:textId="77777777" w:rsidR="007C367C" w:rsidRPr="007D412D" w:rsidRDefault="007C367C" w:rsidP="00455BC2">
      <w:pPr>
        <w:jc w:val="center"/>
        <w:rPr>
          <w:rFonts w:ascii="Arial" w:eastAsia="Times New Roman" w:hAnsi="Arial" w:cs="Arial"/>
          <w:b/>
          <w:bCs/>
        </w:rPr>
      </w:pPr>
    </w:p>
    <w:p w14:paraId="62B2AA0B" w14:textId="77777777" w:rsidR="007C367C" w:rsidRPr="007D412D" w:rsidRDefault="007C367C" w:rsidP="00455BC2">
      <w:pPr>
        <w:jc w:val="center"/>
        <w:rPr>
          <w:rFonts w:ascii="Arial" w:eastAsia="Times New Roman" w:hAnsi="Arial" w:cs="Arial"/>
          <w:b/>
          <w:bCs/>
        </w:rPr>
      </w:pPr>
    </w:p>
    <w:p w14:paraId="7B324833" w14:textId="77777777" w:rsidR="007C367C" w:rsidRPr="007D412D" w:rsidRDefault="007C367C" w:rsidP="00455BC2">
      <w:pPr>
        <w:jc w:val="center"/>
        <w:rPr>
          <w:rFonts w:ascii="Arial" w:eastAsia="Times New Roman" w:hAnsi="Arial" w:cs="Arial"/>
          <w:b/>
          <w:bCs/>
        </w:rPr>
      </w:pPr>
    </w:p>
    <w:p w14:paraId="5308D56C" w14:textId="77777777" w:rsidR="007C367C" w:rsidRPr="007D412D" w:rsidRDefault="007C367C" w:rsidP="00455BC2">
      <w:pPr>
        <w:jc w:val="center"/>
        <w:rPr>
          <w:rFonts w:ascii="Arial" w:eastAsia="Times New Roman" w:hAnsi="Arial" w:cs="Arial"/>
          <w:b/>
          <w:bCs/>
        </w:rPr>
      </w:pPr>
    </w:p>
    <w:p w14:paraId="14F064AE" w14:textId="77777777" w:rsidR="007C367C" w:rsidRPr="007D412D" w:rsidRDefault="007C367C" w:rsidP="00455BC2">
      <w:pPr>
        <w:jc w:val="center"/>
        <w:rPr>
          <w:rFonts w:ascii="Arial" w:eastAsia="Times New Roman" w:hAnsi="Arial" w:cs="Arial"/>
          <w:b/>
          <w:bCs/>
        </w:rPr>
      </w:pPr>
    </w:p>
    <w:p w14:paraId="655335E2" w14:textId="77777777" w:rsidR="007C367C" w:rsidRPr="007D412D" w:rsidRDefault="007C367C" w:rsidP="00455BC2">
      <w:pPr>
        <w:jc w:val="center"/>
        <w:rPr>
          <w:rFonts w:ascii="Arial" w:eastAsia="Times New Roman" w:hAnsi="Arial" w:cs="Arial"/>
          <w:b/>
          <w:bCs/>
        </w:rPr>
      </w:pPr>
    </w:p>
    <w:p w14:paraId="444714AA" w14:textId="77777777" w:rsidR="007C367C" w:rsidRPr="007D412D" w:rsidRDefault="007C367C" w:rsidP="00455BC2">
      <w:pPr>
        <w:jc w:val="center"/>
        <w:rPr>
          <w:rFonts w:ascii="Arial" w:eastAsia="Times New Roman" w:hAnsi="Arial" w:cs="Arial"/>
          <w:b/>
          <w:bCs/>
        </w:rPr>
      </w:pPr>
    </w:p>
    <w:p w14:paraId="75F0975E" w14:textId="77777777" w:rsidR="007C367C" w:rsidRPr="007D412D" w:rsidRDefault="007C367C" w:rsidP="00455BC2">
      <w:pPr>
        <w:jc w:val="center"/>
        <w:rPr>
          <w:rFonts w:ascii="Arial" w:eastAsia="Times New Roman" w:hAnsi="Arial" w:cs="Arial"/>
          <w:b/>
          <w:bCs/>
        </w:rPr>
      </w:pPr>
    </w:p>
    <w:p w14:paraId="29EBFAA5" w14:textId="77777777" w:rsidR="007C367C" w:rsidRPr="007D412D" w:rsidRDefault="007C367C" w:rsidP="00455BC2">
      <w:pPr>
        <w:jc w:val="center"/>
        <w:rPr>
          <w:rFonts w:ascii="Arial" w:eastAsia="Times New Roman" w:hAnsi="Arial" w:cs="Arial"/>
          <w:b/>
          <w:bCs/>
        </w:rPr>
      </w:pPr>
    </w:p>
    <w:p w14:paraId="457039B2" w14:textId="70DFCD02" w:rsidR="007C367C" w:rsidRPr="007D412D" w:rsidRDefault="007C367C" w:rsidP="008D7EA6">
      <w:pPr>
        <w:jc w:val="center"/>
        <w:rPr>
          <w:rFonts w:ascii="Arial" w:eastAsia="Times New Roman" w:hAnsi="Arial" w:cs="Arial"/>
          <w:b/>
          <w:bCs/>
        </w:rPr>
      </w:pPr>
      <w:r w:rsidRPr="007D412D">
        <w:rPr>
          <w:rFonts w:ascii="Arial" w:eastAsia="Times New Roman" w:hAnsi="Arial" w:cs="Arial"/>
          <w:b/>
          <w:bCs/>
        </w:rPr>
        <w:t>УЛААНБААТАР ХОТ</w:t>
      </w:r>
    </w:p>
    <w:p w14:paraId="240FC55B" w14:textId="6AB65463" w:rsidR="007C367C" w:rsidRDefault="007C367C" w:rsidP="008D7EA6">
      <w:pPr>
        <w:jc w:val="center"/>
        <w:rPr>
          <w:rFonts w:ascii="Arial" w:eastAsia="Times New Roman" w:hAnsi="Arial" w:cs="Arial"/>
          <w:b/>
          <w:bCs/>
          <w:lang w:val="mn-MN"/>
        </w:rPr>
      </w:pPr>
      <w:r w:rsidRPr="007D412D">
        <w:rPr>
          <w:rFonts w:ascii="Arial" w:eastAsia="Times New Roman" w:hAnsi="Arial" w:cs="Arial"/>
          <w:b/>
          <w:bCs/>
        </w:rPr>
        <w:t>20</w:t>
      </w:r>
      <w:r w:rsidR="0021591E" w:rsidRPr="007D412D">
        <w:rPr>
          <w:rFonts w:ascii="Arial" w:eastAsia="Times New Roman" w:hAnsi="Arial" w:cs="Arial"/>
          <w:b/>
          <w:bCs/>
        </w:rPr>
        <w:t>2</w:t>
      </w:r>
      <w:r w:rsidR="007966DD">
        <w:rPr>
          <w:rFonts w:ascii="Arial" w:eastAsia="Times New Roman" w:hAnsi="Arial" w:cs="Arial"/>
          <w:b/>
          <w:bCs/>
        </w:rPr>
        <w:t xml:space="preserve">2 </w:t>
      </w:r>
      <w:r w:rsidR="007966DD">
        <w:rPr>
          <w:rFonts w:ascii="Arial" w:eastAsia="Times New Roman" w:hAnsi="Arial" w:cs="Arial"/>
          <w:b/>
          <w:bCs/>
          <w:lang w:val="mn-MN"/>
        </w:rPr>
        <w:t>О</w:t>
      </w:r>
      <w:r w:rsidRPr="007D412D">
        <w:rPr>
          <w:rFonts w:ascii="Arial" w:eastAsia="Times New Roman" w:hAnsi="Arial" w:cs="Arial"/>
          <w:b/>
          <w:bCs/>
        </w:rPr>
        <w:t>Н</w:t>
      </w:r>
    </w:p>
    <w:p w14:paraId="6FD04449" w14:textId="77777777" w:rsidR="007966DD" w:rsidRDefault="007966DD" w:rsidP="008D7EA6">
      <w:pPr>
        <w:jc w:val="center"/>
        <w:rPr>
          <w:rFonts w:ascii="Arial" w:eastAsia="Times New Roman" w:hAnsi="Arial" w:cs="Arial"/>
          <w:b/>
          <w:bCs/>
          <w:lang w:val="mn-MN"/>
        </w:rPr>
      </w:pPr>
    </w:p>
    <w:p w14:paraId="23D89B0F" w14:textId="77777777" w:rsidR="007966DD" w:rsidRDefault="007966DD" w:rsidP="008D7EA6">
      <w:pPr>
        <w:jc w:val="center"/>
        <w:rPr>
          <w:rFonts w:ascii="Arial" w:eastAsia="Times New Roman" w:hAnsi="Arial" w:cs="Arial"/>
          <w:b/>
          <w:bCs/>
          <w:lang w:val="mn-MN"/>
        </w:rPr>
      </w:pPr>
    </w:p>
    <w:p w14:paraId="47C14FB6" w14:textId="77777777" w:rsidR="007966DD" w:rsidRDefault="007966DD" w:rsidP="008D7EA6">
      <w:pPr>
        <w:jc w:val="center"/>
        <w:rPr>
          <w:rFonts w:ascii="Arial" w:eastAsia="Times New Roman" w:hAnsi="Arial" w:cs="Arial"/>
          <w:b/>
          <w:bCs/>
          <w:lang w:val="mn-MN"/>
        </w:rPr>
      </w:pPr>
    </w:p>
    <w:p w14:paraId="269CC4F1" w14:textId="77777777" w:rsidR="0029253C" w:rsidRPr="001972EF" w:rsidRDefault="00B147AB" w:rsidP="001972EF">
      <w:pPr>
        <w:jc w:val="center"/>
        <w:rPr>
          <w:rFonts w:ascii="Arial" w:hAnsi="Arial" w:cs="Arial"/>
          <w:b/>
          <w:caps/>
          <w:lang w:val="mn-MN"/>
        </w:rPr>
      </w:pPr>
      <w:r w:rsidRPr="001972EF">
        <w:rPr>
          <w:rFonts w:ascii="Arial" w:hAnsi="Arial" w:cs="Arial"/>
          <w:b/>
          <w:caps/>
        </w:rPr>
        <w:lastRenderedPageBreak/>
        <w:t xml:space="preserve">“эрдэнэт үйлдвэр” төрийн өмчит үйлдвэрийн газрын </w:t>
      </w:r>
    </w:p>
    <w:p w14:paraId="4DC077A6" w14:textId="77777777" w:rsidR="0029253C" w:rsidRPr="001972EF" w:rsidRDefault="009E7326" w:rsidP="001972EF">
      <w:pPr>
        <w:jc w:val="center"/>
        <w:rPr>
          <w:rFonts w:ascii="Arial" w:hAnsi="Arial" w:cs="Arial"/>
          <w:b/>
          <w:caps/>
          <w:lang w:val="mn-MN"/>
        </w:rPr>
      </w:pPr>
      <w:r w:rsidRPr="001972EF">
        <w:rPr>
          <w:rFonts w:ascii="Arial" w:hAnsi="Arial" w:cs="Arial"/>
          <w:b/>
          <w:caps/>
        </w:rPr>
        <w:t xml:space="preserve">ТЕХНОЛОГИД ТОХИРОХГҮЙ </w:t>
      </w:r>
      <w:r w:rsidR="00B147AB" w:rsidRPr="001972EF">
        <w:rPr>
          <w:rFonts w:ascii="Arial" w:hAnsi="Arial" w:cs="Arial"/>
          <w:b/>
          <w:caps/>
        </w:rPr>
        <w:t xml:space="preserve">хүдрийн овоолгыг </w:t>
      </w:r>
    </w:p>
    <w:p w14:paraId="7E57A39C" w14:textId="77777777" w:rsidR="0029253C" w:rsidRPr="001972EF" w:rsidRDefault="00B147AB" w:rsidP="001972EF">
      <w:pPr>
        <w:jc w:val="center"/>
        <w:rPr>
          <w:rFonts w:ascii="Arial" w:hAnsi="Arial" w:cs="Arial"/>
          <w:b/>
          <w:caps/>
          <w:lang w:val="mn-MN"/>
        </w:rPr>
      </w:pPr>
      <w:r w:rsidRPr="001972EF">
        <w:rPr>
          <w:rFonts w:ascii="Arial" w:hAnsi="Arial" w:cs="Arial"/>
          <w:b/>
          <w:caps/>
        </w:rPr>
        <w:t xml:space="preserve">ашиглах тухай улсын их хурлын тогтоолын </w:t>
      </w:r>
    </w:p>
    <w:p w14:paraId="25A44228" w14:textId="5FB18ACB" w:rsidR="00893890" w:rsidRPr="001972EF" w:rsidRDefault="00B147AB" w:rsidP="001972EF">
      <w:pPr>
        <w:jc w:val="center"/>
        <w:rPr>
          <w:rFonts w:ascii="Arial" w:hAnsi="Arial" w:cs="Arial"/>
          <w:b/>
          <w:lang w:val="mn-MN"/>
        </w:rPr>
      </w:pPr>
      <w:r w:rsidRPr="001972EF">
        <w:rPr>
          <w:rFonts w:ascii="Arial" w:hAnsi="Arial" w:cs="Arial"/>
          <w:b/>
          <w:lang w:val="mn-MN"/>
        </w:rPr>
        <w:t xml:space="preserve">ТӨСЛИЙН </w:t>
      </w:r>
      <w:r w:rsidR="00893890" w:rsidRPr="001972EF">
        <w:rPr>
          <w:rFonts w:ascii="Arial" w:hAnsi="Arial" w:cs="Arial"/>
          <w:b/>
          <w:lang w:val="mn-MN"/>
        </w:rPr>
        <w:t>ЗАРДЛЫН ТООЦООНЫ ТАЙЛАН</w:t>
      </w:r>
    </w:p>
    <w:p w14:paraId="6CE29018" w14:textId="77777777" w:rsidR="008A1BAA" w:rsidRPr="001972EF" w:rsidRDefault="008A1BAA" w:rsidP="001972EF">
      <w:pPr>
        <w:jc w:val="center"/>
        <w:rPr>
          <w:rFonts w:ascii="Arial" w:hAnsi="Arial" w:cs="Arial"/>
          <w:b/>
          <w:lang w:val="mn-MN"/>
        </w:rPr>
      </w:pPr>
    </w:p>
    <w:p w14:paraId="4ABEEBFE" w14:textId="19705DA5" w:rsidR="008A1BAA" w:rsidRPr="001972EF" w:rsidRDefault="008A1BAA" w:rsidP="001972EF">
      <w:pPr>
        <w:jc w:val="center"/>
        <w:rPr>
          <w:rFonts w:ascii="Arial" w:eastAsia="Times New Roman" w:hAnsi="Arial" w:cs="Arial"/>
          <w:b/>
          <w:bCs/>
          <w:lang w:val="mn-MN"/>
        </w:rPr>
      </w:pPr>
      <w:r w:rsidRPr="001972EF">
        <w:rPr>
          <w:rFonts w:ascii="Arial" w:hAnsi="Arial" w:cs="Arial"/>
          <w:b/>
          <w:lang w:val="mn-MN"/>
        </w:rPr>
        <w:t>НЭГ.ЕРӨНХИЙ ҮНДЭСЛЭЛ</w:t>
      </w:r>
    </w:p>
    <w:p w14:paraId="298AC363" w14:textId="77777777" w:rsidR="00893890" w:rsidRPr="001972EF" w:rsidRDefault="00893890" w:rsidP="001972EF">
      <w:pPr>
        <w:jc w:val="center"/>
        <w:rPr>
          <w:rFonts w:ascii="Arial" w:hAnsi="Arial" w:cs="Arial"/>
          <w:lang w:val="mn-MN"/>
        </w:rPr>
      </w:pPr>
    </w:p>
    <w:p w14:paraId="4B76720C" w14:textId="02AF59D7" w:rsidR="00893890" w:rsidRPr="001972EF" w:rsidRDefault="00A03981" w:rsidP="001972EF">
      <w:pPr>
        <w:ind w:firstLine="720"/>
        <w:jc w:val="both"/>
        <w:rPr>
          <w:rFonts w:ascii="Arial" w:eastAsia="Times New Roman" w:hAnsi="Arial" w:cs="Arial"/>
          <w:b/>
          <w:bCs/>
        </w:rPr>
      </w:pPr>
      <w:r w:rsidRPr="001972EF">
        <w:rPr>
          <w:rFonts w:ascii="Arial" w:hAnsi="Arial" w:cs="Arial"/>
        </w:rPr>
        <w:t xml:space="preserve">“Эрдэнэт үйлдвэр” төрийн өмчит үйлдвэрийн газрын </w:t>
      </w:r>
      <w:r w:rsidR="00F568FA" w:rsidRPr="001972EF">
        <w:rPr>
          <w:rFonts w:ascii="Arial" w:hAnsi="Arial" w:cs="Arial"/>
        </w:rPr>
        <w:t xml:space="preserve">технологид тохирохгүй </w:t>
      </w:r>
      <w:r w:rsidRPr="001972EF">
        <w:rPr>
          <w:rFonts w:ascii="Arial" w:hAnsi="Arial" w:cs="Arial"/>
        </w:rPr>
        <w:t>хүдрийн овоолгыг ашиглах тухай Улсын Их Хурлын тогтоолын т</w:t>
      </w:r>
      <w:r w:rsidRPr="001972EF">
        <w:rPr>
          <w:rFonts w:ascii="Arial" w:hAnsi="Arial" w:cs="Arial"/>
          <w:lang w:val="mn-MN"/>
        </w:rPr>
        <w:t>өслийг</w:t>
      </w:r>
      <w:r w:rsidRPr="001972EF">
        <w:rPr>
          <w:rFonts w:ascii="Arial" w:hAnsi="Arial" w:cs="Arial"/>
          <w:b/>
          <w:lang w:val="mn-MN"/>
        </w:rPr>
        <w:t xml:space="preserve"> </w:t>
      </w:r>
      <w:r w:rsidR="00893890" w:rsidRPr="001972EF">
        <w:rPr>
          <w:rFonts w:ascii="Arial" w:hAnsi="Arial" w:cs="Arial"/>
          <w:lang w:val="mn-MN"/>
        </w:rPr>
        <w:t>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w:t>
      </w:r>
      <w:r w:rsidR="00E034E9" w:rsidRPr="001972EF">
        <w:rPr>
          <w:rFonts w:ascii="Arial" w:hAnsi="Arial" w:cs="Arial"/>
          <w:lang w:val="mn-MN"/>
        </w:rPr>
        <w:t>члал” /цаашид “аргачлал” гэх/-д заасны</w:t>
      </w:r>
      <w:r w:rsidR="00893890" w:rsidRPr="001972EF">
        <w:rPr>
          <w:rFonts w:ascii="Arial" w:hAnsi="Arial" w:cs="Arial"/>
          <w:lang w:val="mn-MN"/>
        </w:rPr>
        <w:t xml:space="preserve"> дагуу тооцлоо.</w:t>
      </w:r>
    </w:p>
    <w:p w14:paraId="1A022255" w14:textId="77777777" w:rsidR="0084782D" w:rsidRPr="001972EF" w:rsidRDefault="0084782D" w:rsidP="001972EF">
      <w:pPr>
        <w:pStyle w:val="NormalWeb"/>
        <w:spacing w:before="0" w:beforeAutospacing="0" w:after="0" w:afterAutospacing="0"/>
        <w:ind w:firstLine="720"/>
        <w:jc w:val="both"/>
        <w:rPr>
          <w:rFonts w:ascii="Arial" w:hAnsi="Arial" w:cs="Arial"/>
          <w:lang w:val="mn-MN"/>
        </w:rPr>
      </w:pPr>
    </w:p>
    <w:p w14:paraId="338A1493" w14:textId="481337C8" w:rsidR="00B04649" w:rsidRPr="001972EF" w:rsidRDefault="0053571B"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Тогтоолын</w:t>
      </w:r>
      <w:r w:rsidR="00B04649" w:rsidRPr="001972EF">
        <w:rPr>
          <w:rFonts w:ascii="Arial" w:hAnsi="Arial" w:cs="Arial"/>
          <w:lang w:val="mn-MN"/>
        </w:rPr>
        <w:t xml:space="preserve"> төсөл батлагдсанаар уг </w:t>
      </w:r>
      <w:r w:rsidRPr="001972EF">
        <w:rPr>
          <w:rFonts w:ascii="Arial" w:hAnsi="Arial" w:cs="Arial"/>
          <w:lang w:val="mn-MN"/>
        </w:rPr>
        <w:t>тогтоолыг</w:t>
      </w:r>
      <w:r w:rsidR="00B04649" w:rsidRPr="001972EF">
        <w:rPr>
          <w:rFonts w:ascii="Arial" w:hAnsi="Arial" w:cs="Arial"/>
        </w:rPr>
        <w:t xml:space="preserve"> хэрэгжүүлэх иргэн, хуулийн этгээд, төрийн байгууллаг</w:t>
      </w:r>
      <w:r w:rsidR="00B04649" w:rsidRPr="001972EF">
        <w:rPr>
          <w:rFonts w:ascii="Arial" w:hAnsi="Arial" w:cs="Arial"/>
          <w:lang w:val="mn-MN"/>
        </w:rPr>
        <w:t xml:space="preserve">ад үүсэх зардал, </w:t>
      </w:r>
      <w:r w:rsidR="00B04649" w:rsidRPr="001972EF">
        <w:rPr>
          <w:rFonts w:ascii="Arial" w:hAnsi="Arial" w:cs="Arial"/>
        </w:rPr>
        <w:t xml:space="preserve">ачааллыг </w:t>
      </w:r>
      <w:r w:rsidR="00B04649" w:rsidRPr="001972EF">
        <w:rPr>
          <w:rFonts w:ascii="Arial" w:hAnsi="Arial" w:cs="Arial"/>
          <w:lang w:val="mn-MN"/>
        </w:rPr>
        <w:t xml:space="preserve">тооцож, үүнийг хялбарчлах, бууруулах талаар </w:t>
      </w:r>
      <w:r w:rsidR="00B04649" w:rsidRPr="001972EF">
        <w:rPr>
          <w:rFonts w:ascii="Arial" w:hAnsi="Arial" w:cs="Arial"/>
        </w:rPr>
        <w:t>санал боловсруулахад</w:t>
      </w:r>
      <w:r w:rsidR="00B04649" w:rsidRPr="001972EF">
        <w:rPr>
          <w:rFonts w:ascii="Arial" w:hAnsi="Arial" w:cs="Arial"/>
          <w:lang w:val="mn-MN"/>
        </w:rPr>
        <w:t xml:space="preserve"> </w:t>
      </w:r>
      <w:r w:rsidR="00B04649" w:rsidRPr="001972EF">
        <w:rPr>
          <w:rFonts w:ascii="Arial" w:hAnsi="Arial" w:cs="Arial"/>
        </w:rPr>
        <w:t>энэхүү</w:t>
      </w:r>
      <w:r w:rsidR="00B04649" w:rsidRPr="001972EF">
        <w:rPr>
          <w:rFonts w:ascii="Arial" w:hAnsi="Arial" w:cs="Arial"/>
          <w:lang w:val="mn-MN"/>
        </w:rPr>
        <w:t xml:space="preserve"> тайлан чиглэгдэх болно.</w:t>
      </w:r>
    </w:p>
    <w:p w14:paraId="10F7C3C6" w14:textId="77777777" w:rsidR="001727DF" w:rsidRPr="001972EF" w:rsidRDefault="001727DF" w:rsidP="001972EF">
      <w:pPr>
        <w:pStyle w:val="NormalWeb"/>
        <w:spacing w:before="0" w:beforeAutospacing="0" w:after="0" w:afterAutospacing="0"/>
        <w:ind w:firstLine="720"/>
        <w:jc w:val="both"/>
        <w:rPr>
          <w:rFonts w:ascii="Arial" w:hAnsi="Arial" w:cs="Arial"/>
          <w:lang w:val="mn-MN"/>
        </w:rPr>
      </w:pPr>
    </w:p>
    <w:p w14:paraId="7F1D03A6" w14:textId="4154DD0C" w:rsidR="00FB783C" w:rsidRPr="001972EF" w:rsidRDefault="00883668" w:rsidP="001972EF">
      <w:pPr>
        <w:pStyle w:val="NormalWeb"/>
        <w:spacing w:before="0" w:beforeAutospacing="0" w:after="0" w:afterAutospacing="0"/>
        <w:ind w:firstLine="720"/>
        <w:jc w:val="both"/>
        <w:rPr>
          <w:rFonts w:ascii="Arial" w:hAnsi="Arial" w:cs="Arial"/>
        </w:rPr>
      </w:pPr>
      <w:r w:rsidRPr="001972EF">
        <w:rPr>
          <w:rFonts w:ascii="Arial" w:hAnsi="Arial" w:cs="Arial"/>
          <w:lang w:val="mn-MN"/>
        </w:rPr>
        <w:t>Тогтоолын</w:t>
      </w:r>
      <w:r w:rsidR="00D4087E" w:rsidRPr="001972EF">
        <w:rPr>
          <w:rFonts w:ascii="Arial" w:hAnsi="Arial" w:cs="Arial"/>
          <w:lang w:val="mn-MN"/>
        </w:rPr>
        <w:t xml:space="preserve"> төсөлтэй танилцаад иргэнд </w:t>
      </w:r>
      <w:r w:rsidR="006D6DAD" w:rsidRPr="001972EF">
        <w:rPr>
          <w:rFonts w:ascii="Arial" w:hAnsi="Arial" w:cs="Arial"/>
          <w:lang w:val="mn-MN"/>
        </w:rPr>
        <w:t>хамаарах зохицуулалтын хүрээн</w:t>
      </w:r>
      <w:r w:rsidRPr="001972EF">
        <w:rPr>
          <w:rFonts w:ascii="Arial" w:hAnsi="Arial" w:cs="Arial"/>
          <w:lang w:val="mn-MN"/>
        </w:rPr>
        <w:t>д</w:t>
      </w:r>
      <w:r w:rsidR="006D6DAD" w:rsidRPr="001972EF">
        <w:rPr>
          <w:rFonts w:ascii="Arial" w:hAnsi="Arial" w:cs="Arial"/>
          <w:lang w:val="mn-MN"/>
        </w:rPr>
        <w:t xml:space="preserve"> хүсэлт гаргасан тохиолдлыг тооцоолов. Харин </w:t>
      </w:r>
      <w:r w:rsidR="00F04722" w:rsidRPr="001972EF">
        <w:rPr>
          <w:rFonts w:ascii="Arial" w:hAnsi="Arial" w:cs="Arial"/>
          <w:lang w:val="mn-MN"/>
        </w:rPr>
        <w:t>тогтоолы</w:t>
      </w:r>
      <w:r w:rsidR="006D6DAD" w:rsidRPr="001972EF">
        <w:rPr>
          <w:rFonts w:ascii="Arial" w:hAnsi="Arial" w:cs="Arial"/>
          <w:lang w:val="mn-MN"/>
        </w:rPr>
        <w:t xml:space="preserve">н төслийн зохицуулалт нь аргачлалд заасны дагуу </w:t>
      </w:r>
      <w:r w:rsidR="00D4087E" w:rsidRPr="001972EF">
        <w:rPr>
          <w:rFonts w:ascii="Arial" w:hAnsi="Arial" w:cs="Arial"/>
          <w:lang w:val="mn-MN"/>
        </w:rPr>
        <w:t xml:space="preserve">төрийн байгууллага, хуулийн этгээдэд </w:t>
      </w:r>
      <w:r w:rsidR="006D6DAD" w:rsidRPr="001972EF">
        <w:rPr>
          <w:rFonts w:ascii="Arial" w:hAnsi="Arial" w:cs="Arial"/>
          <w:lang w:val="mn-MN"/>
        </w:rPr>
        <w:t>мэдээлэх үүргийг шууд үүсгээгүй байгааг дурдах нь зүйтэй байна.</w:t>
      </w:r>
    </w:p>
    <w:p w14:paraId="51C43849" w14:textId="77777777" w:rsidR="00B04649" w:rsidRPr="001972EF" w:rsidRDefault="00B04649" w:rsidP="001972EF">
      <w:pPr>
        <w:pStyle w:val="NormalWeb"/>
        <w:spacing w:before="0" w:beforeAutospacing="0" w:after="0" w:afterAutospacing="0"/>
        <w:jc w:val="both"/>
        <w:rPr>
          <w:rFonts w:ascii="Arial" w:hAnsi="Arial" w:cs="Arial"/>
          <w:lang w:val="mn-MN"/>
        </w:rPr>
      </w:pPr>
    </w:p>
    <w:p w14:paraId="70D6249D" w14:textId="73FB9393" w:rsidR="00717C08" w:rsidRPr="001972EF" w:rsidRDefault="008A1BAA"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ХОЁР</w:t>
      </w:r>
      <w:r w:rsidR="000B3DA3" w:rsidRPr="001972EF">
        <w:rPr>
          <w:rFonts w:ascii="Arial" w:hAnsi="Arial" w:cs="Arial"/>
          <w:b/>
          <w:noProof/>
          <w:lang w:val="mn-MN"/>
        </w:rPr>
        <w:t>.</w:t>
      </w:r>
      <w:r w:rsidR="00114797" w:rsidRPr="001972EF">
        <w:rPr>
          <w:rFonts w:ascii="Arial" w:hAnsi="Arial" w:cs="Arial"/>
          <w:b/>
          <w:noProof/>
          <w:lang w:val="mn-MN"/>
        </w:rPr>
        <w:t>ТОГТООЛЫН</w:t>
      </w:r>
      <w:r w:rsidR="000B3DA3" w:rsidRPr="001972EF">
        <w:rPr>
          <w:rFonts w:ascii="Arial" w:hAnsi="Arial" w:cs="Arial"/>
          <w:b/>
          <w:noProof/>
          <w:lang w:val="mn-MN"/>
        </w:rPr>
        <w:t xml:space="preserve"> </w:t>
      </w:r>
      <w:r w:rsidR="00717C08" w:rsidRPr="001972EF">
        <w:rPr>
          <w:rFonts w:ascii="Arial" w:hAnsi="Arial" w:cs="Arial"/>
          <w:b/>
          <w:noProof/>
          <w:lang w:val="mn-MN"/>
        </w:rPr>
        <w:t xml:space="preserve">ТӨСӨЛ БАТЛАГДСАНААР </w:t>
      </w:r>
    </w:p>
    <w:p w14:paraId="7D67448A" w14:textId="771B54D2" w:rsidR="00717C08" w:rsidRPr="001972EF" w:rsidRDefault="00717C08"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 xml:space="preserve">ИРГЭНД ҮҮСЭХ </w:t>
      </w:r>
      <w:r w:rsidR="00B2270A" w:rsidRPr="001972EF">
        <w:rPr>
          <w:rFonts w:ascii="Arial" w:hAnsi="Arial" w:cs="Arial"/>
          <w:b/>
          <w:noProof/>
          <w:lang w:val="mn-MN"/>
        </w:rPr>
        <w:t>ЗАРДЛ</w:t>
      </w:r>
      <w:r w:rsidRPr="001972EF">
        <w:rPr>
          <w:rFonts w:ascii="Arial" w:hAnsi="Arial" w:cs="Arial"/>
          <w:b/>
          <w:noProof/>
          <w:lang w:val="mn-MN"/>
        </w:rPr>
        <w:t>ЫН ТУХАЙ</w:t>
      </w:r>
    </w:p>
    <w:p w14:paraId="31DCCFCF" w14:textId="77777777" w:rsidR="00FB783C" w:rsidRPr="001972EF" w:rsidRDefault="00FB783C" w:rsidP="001972EF">
      <w:pPr>
        <w:pStyle w:val="NormalWeb"/>
        <w:spacing w:before="0" w:beforeAutospacing="0" w:after="0" w:afterAutospacing="0"/>
        <w:jc w:val="both"/>
        <w:rPr>
          <w:rFonts w:ascii="Arial" w:hAnsi="Arial" w:cs="Arial"/>
          <w:noProof/>
          <w:lang w:val="mn-MN"/>
        </w:rPr>
      </w:pPr>
    </w:p>
    <w:p w14:paraId="1132D8DC" w14:textId="66B6324E" w:rsidR="006241B5" w:rsidRPr="001972EF" w:rsidRDefault="006241B5"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Иргэнд үүсэх зардлыг дараах үе шаттайгаар тооцон үзлээ.</w:t>
      </w:r>
    </w:p>
    <w:p w14:paraId="72175984" w14:textId="77777777" w:rsidR="00B2270A" w:rsidRPr="001972EF" w:rsidRDefault="00B2270A" w:rsidP="001972EF">
      <w:pPr>
        <w:pStyle w:val="NormalWeb"/>
        <w:spacing w:before="0" w:beforeAutospacing="0" w:after="0" w:afterAutospacing="0"/>
        <w:ind w:firstLine="720"/>
        <w:jc w:val="both"/>
        <w:rPr>
          <w:rFonts w:ascii="Arial" w:hAnsi="Arial" w:cs="Arial"/>
          <w:lang w:val="mn-MN"/>
        </w:rPr>
      </w:pPr>
    </w:p>
    <w:p w14:paraId="6E2BBEE5" w14:textId="2F3C3DA4" w:rsidR="006241B5" w:rsidRPr="00A579AD" w:rsidRDefault="00645670" w:rsidP="001972EF">
      <w:pPr>
        <w:ind w:firstLine="720"/>
        <w:jc w:val="both"/>
        <w:rPr>
          <w:rFonts w:ascii="Arial" w:hAnsi="Arial" w:cs="Arial"/>
          <w:lang w:val="mn-MN"/>
        </w:rPr>
      </w:pPr>
      <w:r w:rsidRPr="001972EF">
        <w:rPr>
          <w:rFonts w:ascii="Arial" w:hAnsi="Arial" w:cs="Arial"/>
        </w:rPr>
        <w:t>1.И</w:t>
      </w:r>
      <w:r w:rsidR="006241B5" w:rsidRPr="001972EF">
        <w:rPr>
          <w:rFonts w:ascii="Arial" w:hAnsi="Arial" w:cs="Arial"/>
        </w:rPr>
        <w:t>ргэний гүйцэтгэх үүргийг тогтоох</w:t>
      </w:r>
    </w:p>
    <w:p w14:paraId="1F4740B1" w14:textId="351585A2" w:rsidR="006241B5" w:rsidRPr="00A579AD" w:rsidRDefault="00645670" w:rsidP="001972EF">
      <w:pPr>
        <w:ind w:firstLine="720"/>
        <w:jc w:val="both"/>
        <w:rPr>
          <w:rFonts w:ascii="Arial" w:hAnsi="Arial" w:cs="Arial"/>
          <w:lang w:val="mn-MN"/>
        </w:rPr>
      </w:pPr>
      <w:r w:rsidRPr="001972EF">
        <w:rPr>
          <w:rFonts w:ascii="Arial" w:hAnsi="Arial" w:cs="Arial"/>
        </w:rPr>
        <w:t>2.Ц</w:t>
      </w:r>
      <w:r w:rsidR="006241B5" w:rsidRPr="001972EF">
        <w:rPr>
          <w:rFonts w:ascii="Arial" w:hAnsi="Arial" w:cs="Arial"/>
        </w:rPr>
        <w:t>аг хугацаа болон гарч болох зардлыг тооцох</w:t>
      </w:r>
    </w:p>
    <w:p w14:paraId="0B89968D" w14:textId="15B47584" w:rsidR="006241B5" w:rsidRPr="00A579AD" w:rsidRDefault="00645670" w:rsidP="001972EF">
      <w:pPr>
        <w:ind w:firstLine="720"/>
        <w:jc w:val="both"/>
        <w:rPr>
          <w:rFonts w:ascii="Arial" w:hAnsi="Arial" w:cs="Arial"/>
          <w:lang w:val="mn-MN"/>
        </w:rPr>
      </w:pPr>
      <w:r w:rsidRPr="001972EF">
        <w:rPr>
          <w:rFonts w:ascii="Arial" w:hAnsi="Arial" w:cs="Arial"/>
        </w:rPr>
        <w:t>3.Т</w:t>
      </w:r>
      <w:r w:rsidR="006241B5" w:rsidRPr="001972EF">
        <w:rPr>
          <w:rFonts w:ascii="Arial" w:hAnsi="Arial" w:cs="Arial"/>
        </w:rPr>
        <w:t>оон үзүүлэлтийг тооцох</w:t>
      </w:r>
    </w:p>
    <w:p w14:paraId="3861674E" w14:textId="470CFE60" w:rsidR="006241B5" w:rsidRPr="00A579AD" w:rsidRDefault="00645670" w:rsidP="001972EF">
      <w:pPr>
        <w:ind w:firstLine="720"/>
        <w:jc w:val="both"/>
        <w:rPr>
          <w:rFonts w:ascii="Arial" w:hAnsi="Arial" w:cs="Arial"/>
          <w:lang w:val="mn-MN"/>
        </w:rPr>
      </w:pPr>
      <w:r w:rsidRPr="001972EF">
        <w:rPr>
          <w:rFonts w:ascii="Arial" w:hAnsi="Arial" w:cs="Arial"/>
        </w:rPr>
        <w:t>4.Н</w:t>
      </w:r>
      <w:r w:rsidR="006241B5" w:rsidRPr="001972EF">
        <w:rPr>
          <w:rFonts w:ascii="Arial" w:hAnsi="Arial" w:cs="Arial"/>
        </w:rPr>
        <w:t>ийт дүнг тооцож гаргах</w:t>
      </w:r>
    </w:p>
    <w:p w14:paraId="0BC4EB23" w14:textId="58879645" w:rsidR="006241B5" w:rsidRPr="00A579AD" w:rsidRDefault="00645670" w:rsidP="001972EF">
      <w:pPr>
        <w:ind w:firstLine="720"/>
        <w:jc w:val="both"/>
        <w:rPr>
          <w:rFonts w:ascii="Arial" w:hAnsi="Arial" w:cs="Arial"/>
          <w:lang w:val="mn-MN"/>
        </w:rPr>
      </w:pPr>
      <w:r w:rsidRPr="001972EF">
        <w:rPr>
          <w:rFonts w:ascii="Arial" w:hAnsi="Arial" w:cs="Arial"/>
        </w:rPr>
        <w:t>5.Х</w:t>
      </w:r>
      <w:r w:rsidR="006241B5" w:rsidRPr="001972EF">
        <w:rPr>
          <w:rFonts w:ascii="Arial" w:hAnsi="Arial" w:cs="Arial"/>
        </w:rPr>
        <w:t>ялбарчлах боломжийг шалгах</w:t>
      </w:r>
    </w:p>
    <w:p w14:paraId="48825877" w14:textId="77777777" w:rsidR="00645670" w:rsidRPr="001972EF" w:rsidRDefault="00645670" w:rsidP="001972EF">
      <w:pPr>
        <w:ind w:firstLine="720"/>
        <w:jc w:val="both"/>
        <w:rPr>
          <w:rFonts w:ascii="Arial" w:hAnsi="Arial" w:cs="Arial"/>
        </w:rPr>
      </w:pPr>
    </w:p>
    <w:p w14:paraId="4B88B65B" w14:textId="3006B8EB" w:rsidR="00645670" w:rsidRPr="001972EF" w:rsidRDefault="00645670" w:rsidP="001972EF">
      <w:pPr>
        <w:ind w:firstLine="720"/>
        <w:jc w:val="both"/>
        <w:rPr>
          <w:rFonts w:ascii="Arial" w:hAnsi="Arial" w:cs="Arial"/>
          <w:b/>
          <w:lang w:val="mn-MN"/>
        </w:rPr>
      </w:pPr>
      <w:r w:rsidRPr="001972EF">
        <w:rPr>
          <w:rFonts w:ascii="Arial" w:hAnsi="Arial" w:cs="Arial"/>
          <w:b/>
        </w:rPr>
        <w:t>1.Иргэний гүйцэтгэх үүргийг тогтоох</w:t>
      </w:r>
    </w:p>
    <w:p w14:paraId="07B60752" w14:textId="77777777" w:rsidR="00B2270A" w:rsidRPr="001972EF" w:rsidRDefault="00B2270A" w:rsidP="001972EF">
      <w:pPr>
        <w:pStyle w:val="NormalWeb"/>
        <w:spacing w:before="0" w:beforeAutospacing="0" w:after="0" w:afterAutospacing="0"/>
        <w:ind w:firstLine="720"/>
        <w:jc w:val="both"/>
        <w:rPr>
          <w:rFonts w:ascii="Arial" w:hAnsi="Arial" w:cs="Arial"/>
          <w:lang w:val="mn-MN"/>
        </w:rPr>
      </w:pPr>
    </w:p>
    <w:p w14:paraId="457104CA" w14:textId="449D5FEA" w:rsidR="00455BC2" w:rsidRPr="001972EF" w:rsidRDefault="00114797" w:rsidP="001972EF">
      <w:pPr>
        <w:pStyle w:val="NormalWeb"/>
        <w:spacing w:before="0" w:beforeAutospacing="0" w:after="0" w:afterAutospacing="0"/>
        <w:ind w:firstLine="720"/>
        <w:jc w:val="both"/>
        <w:rPr>
          <w:rFonts w:ascii="Arial" w:hAnsi="Arial" w:cs="Arial"/>
          <w:lang w:val="mn-MN"/>
        </w:rPr>
      </w:pPr>
      <w:r w:rsidRPr="001972EF">
        <w:rPr>
          <w:rFonts w:ascii="Arial" w:hAnsi="Arial" w:cs="Arial"/>
          <w:noProof/>
          <w:lang w:val="mn-MN"/>
        </w:rPr>
        <w:t>Тогтоолы</w:t>
      </w:r>
      <w:r w:rsidR="00455BC2" w:rsidRPr="001972EF">
        <w:rPr>
          <w:rFonts w:ascii="Arial" w:hAnsi="Arial" w:cs="Arial"/>
          <w:noProof/>
          <w:lang w:val="mn-MN"/>
        </w:rPr>
        <w:t>н төсөлд иргэн</w:t>
      </w:r>
      <w:r w:rsidR="006C5318" w:rsidRPr="001972EF">
        <w:rPr>
          <w:rFonts w:ascii="Arial" w:hAnsi="Arial" w:cs="Arial"/>
          <w:noProof/>
          <w:lang w:val="mn-MN"/>
        </w:rPr>
        <w:t>ийг үүрэгжүүлсэн дараах заалт</w:t>
      </w:r>
      <w:r w:rsidR="00455BC2" w:rsidRPr="001972EF">
        <w:rPr>
          <w:rFonts w:ascii="Arial" w:hAnsi="Arial" w:cs="Arial"/>
          <w:noProof/>
          <w:lang w:val="mn-MN"/>
        </w:rPr>
        <w:t xml:space="preserve"> байна. Үүнд</w:t>
      </w:r>
      <w:r w:rsidR="00455BC2" w:rsidRPr="001972EF">
        <w:rPr>
          <w:rFonts w:ascii="Arial" w:hAnsi="Arial" w:cs="Arial"/>
          <w:lang w:val="mn-MN"/>
        </w:rPr>
        <w:t>:</w:t>
      </w:r>
    </w:p>
    <w:p w14:paraId="626DCC0D" w14:textId="77777777" w:rsidR="00455BC2" w:rsidRPr="001972EF" w:rsidRDefault="00455BC2" w:rsidP="001972EF">
      <w:pPr>
        <w:pStyle w:val="NormalWeb"/>
        <w:spacing w:before="0" w:beforeAutospacing="0" w:after="0" w:afterAutospacing="0"/>
        <w:ind w:firstLine="720"/>
        <w:jc w:val="both"/>
        <w:rPr>
          <w:rFonts w:ascii="Arial" w:hAnsi="Arial" w:cs="Arial"/>
          <w:lang w:val="mn-MN"/>
        </w:rPr>
      </w:pPr>
    </w:p>
    <w:p w14:paraId="1B502312" w14:textId="77777777" w:rsidR="0013311F" w:rsidRPr="001972EF" w:rsidRDefault="00C17CD3" w:rsidP="001972EF">
      <w:pPr>
        <w:shd w:val="clear" w:color="auto" w:fill="FFFFFF"/>
        <w:ind w:firstLine="720"/>
        <w:jc w:val="both"/>
        <w:rPr>
          <w:rFonts w:ascii="Arial" w:hAnsi="Arial" w:cs="Arial"/>
          <w:lang w:val="mn-MN"/>
        </w:rPr>
      </w:pPr>
      <w:r w:rsidRPr="001972EF">
        <w:rPr>
          <w:rFonts w:ascii="Arial" w:hAnsi="Arial" w:cs="Arial"/>
          <w:lang w:val="mn-MN"/>
        </w:rPr>
        <w:t xml:space="preserve">Тогтоолын төслийн 3 дахь заалт </w:t>
      </w:r>
      <w:r w:rsidR="00155E48" w:rsidRPr="001972EF">
        <w:rPr>
          <w:rFonts w:ascii="Arial" w:hAnsi="Arial" w:cs="Arial"/>
          <w:lang w:val="mn-MN"/>
        </w:rPr>
        <w:t>“</w:t>
      </w:r>
      <w:r w:rsidR="00114797" w:rsidRPr="001972EF">
        <w:rPr>
          <w:rStyle w:val="mceitemhidden"/>
          <w:rFonts w:ascii="Arial" w:hAnsi="Arial" w:cs="Arial"/>
          <w:lang w:val="mn-MN"/>
        </w:rPr>
        <w:t>Хаалттай хувьцаат компанийн хувьцааны 34 хувийг “Эрдэнэт үйлдвэр”</w:t>
      </w:r>
      <w:r w:rsidRPr="001972EF">
        <w:rPr>
          <w:rStyle w:val="apple-converted-space"/>
          <w:rFonts w:ascii="Arial" w:hAnsi="Arial" w:cs="Arial"/>
          <w:lang w:val="mn-MN"/>
        </w:rPr>
        <w:t xml:space="preserve"> </w:t>
      </w:r>
      <w:r w:rsidR="00114797" w:rsidRPr="001972EF">
        <w:rPr>
          <w:rStyle w:val="mceitemhiddenspellword"/>
          <w:rFonts w:ascii="Arial" w:hAnsi="Arial" w:cs="Arial"/>
          <w:lang w:val="mn-MN"/>
        </w:rPr>
        <w:t>ТӨҮГ</w:t>
      </w:r>
      <w:r w:rsidR="00114797" w:rsidRPr="001972EF">
        <w:rPr>
          <w:rStyle w:val="mceitemhidden"/>
          <w:rFonts w:ascii="Arial" w:hAnsi="Arial" w:cs="Arial"/>
          <w:lang w:val="mn-MN"/>
        </w:rPr>
        <w:t xml:space="preserve">, 33 хувийг хөрөнгө оруулагч, 33 хувийг дараах шалгуурыг хангасан Орхон аймгийн иргэдэд хамтарсан сангаар дамжуулан эзэмшүүлсүгэй. </w:t>
      </w:r>
      <w:r w:rsidR="00114797" w:rsidRPr="001972EF">
        <w:rPr>
          <w:rFonts w:ascii="Arial" w:hAnsi="Arial" w:cs="Arial"/>
          <w:lang w:val="mn-MN"/>
        </w:rPr>
        <w:t>Үүнд:</w:t>
      </w:r>
      <w:r w:rsidR="0013311F" w:rsidRPr="001972EF">
        <w:rPr>
          <w:rFonts w:ascii="Arial" w:hAnsi="Arial" w:cs="Arial"/>
          <w:lang w:val="mn-MN"/>
        </w:rPr>
        <w:t xml:space="preserve"> </w:t>
      </w:r>
    </w:p>
    <w:p w14:paraId="7596C591" w14:textId="77777777" w:rsidR="0013311F" w:rsidRPr="001972EF" w:rsidRDefault="0013311F" w:rsidP="001972EF">
      <w:pPr>
        <w:shd w:val="clear" w:color="auto" w:fill="FFFFFF"/>
        <w:ind w:firstLine="720"/>
        <w:jc w:val="both"/>
        <w:rPr>
          <w:rFonts w:ascii="Arial" w:hAnsi="Arial" w:cs="Arial"/>
          <w:lang w:val="mn-MN"/>
        </w:rPr>
      </w:pPr>
    </w:p>
    <w:p w14:paraId="49893DFA" w14:textId="1D314F92" w:rsidR="00114797" w:rsidRPr="001972EF" w:rsidRDefault="0013311F" w:rsidP="001972EF">
      <w:pPr>
        <w:shd w:val="clear" w:color="auto" w:fill="FFFFFF"/>
        <w:ind w:firstLine="1440"/>
        <w:jc w:val="both"/>
        <w:rPr>
          <w:rFonts w:ascii="Arial" w:hAnsi="Arial" w:cs="Arial"/>
          <w:lang w:val="mn-MN"/>
        </w:rPr>
      </w:pPr>
      <w:r w:rsidRPr="001972EF">
        <w:rPr>
          <w:rFonts w:ascii="Arial" w:hAnsi="Arial" w:cs="Arial"/>
          <w:lang w:val="mn-MN"/>
        </w:rPr>
        <w:t>3.1.</w:t>
      </w:r>
      <w:r w:rsidR="00114797" w:rsidRPr="001972EF">
        <w:rPr>
          <w:rFonts w:ascii="Arial" w:hAnsi="Arial" w:cs="Arial"/>
          <w:lang w:val="mn-MN"/>
        </w:rPr>
        <w:t>2022 оны 01 дүгээр сарын 01-ний өдрийн байдл</w:t>
      </w:r>
      <w:r w:rsidRPr="001972EF">
        <w:rPr>
          <w:rFonts w:ascii="Arial" w:hAnsi="Arial" w:cs="Arial"/>
          <w:lang w:val="mn-MN"/>
        </w:rPr>
        <w:t xml:space="preserve">аар Орхон аймагт 5-аас доошгүй </w:t>
      </w:r>
      <w:r w:rsidR="00114797" w:rsidRPr="001972EF">
        <w:rPr>
          <w:rFonts w:ascii="Arial" w:hAnsi="Arial" w:cs="Arial"/>
          <w:lang w:val="mn-MN"/>
        </w:rPr>
        <w:t xml:space="preserve">жил оршин суусан. </w:t>
      </w:r>
    </w:p>
    <w:p w14:paraId="114D4E60" w14:textId="77777777" w:rsidR="0013311F" w:rsidRPr="001972EF" w:rsidRDefault="0013311F" w:rsidP="001972EF">
      <w:pPr>
        <w:shd w:val="clear" w:color="auto" w:fill="FFFFFF"/>
        <w:jc w:val="both"/>
        <w:rPr>
          <w:rFonts w:ascii="Arial" w:hAnsi="Arial" w:cs="Arial"/>
          <w:lang w:val="mn-MN"/>
        </w:rPr>
      </w:pPr>
    </w:p>
    <w:p w14:paraId="0278897F" w14:textId="73007EF8" w:rsidR="00155E48" w:rsidRPr="001972EF" w:rsidRDefault="0013311F" w:rsidP="001972EF">
      <w:pPr>
        <w:shd w:val="clear" w:color="auto" w:fill="FFFFFF"/>
        <w:ind w:firstLine="1440"/>
        <w:jc w:val="both"/>
        <w:rPr>
          <w:rFonts w:ascii="Arial" w:hAnsi="Arial" w:cs="Arial"/>
          <w:strike/>
          <w:lang w:val="mn-MN"/>
        </w:rPr>
      </w:pPr>
      <w:r w:rsidRPr="001972EF">
        <w:rPr>
          <w:rFonts w:ascii="Arial" w:hAnsi="Arial" w:cs="Arial"/>
          <w:lang w:val="mn-MN"/>
        </w:rPr>
        <w:t>3.2.</w:t>
      </w:r>
      <w:r w:rsidR="00114797" w:rsidRPr="001972EF">
        <w:rPr>
          <w:rFonts w:ascii="Arial" w:hAnsi="Arial" w:cs="Arial"/>
          <w:lang w:val="mn-MN"/>
        </w:rPr>
        <w:t xml:space="preserve">Орхон аймагт төрсөн, 2022 оны </w:t>
      </w:r>
      <w:r w:rsidR="003D5352">
        <w:rPr>
          <w:rFonts w:ascii="Arial" w:hAnsi="Arial" w:cs="Arial"/>
          <w:lang w:val="mn-MN"/>
        </w:rPr>
        <w:t>0</w:t>
      </w:r>
      <w:r w:rsidR="00114797" w:rsidRPr="001972EF">
        <w:rPr>
          <w:rFonts w:ascii="Arial" w:hAnsi="Arial" w:cs="Arial"/>
          <w:lang w:val="mn-MN"/>
        </w:rPr>
        <w:t xml:space="preserve">1 дүгээр сарын </w:t>
      </w:r>
      <w:r w:rsidR="003D5352">
        <w:rPr>
          <w:rFonts w:ascii="Arial" w:hAnsi="Arial" w:cs="Arial"/>
          <w:lang w:val="mn-MN"/>
        </w:rPr>
        <w:t>0</w:t>
      </w:r>
      <w:r w:rsidR="00114797" w:rsidRPr="001972EF">
        <w:rPr>
          <w:rFonts w:ascii="Arial" w:hAnsi="Arial" w:cs="Arial"/>
          <w:lang w:val="mn-MN"/>
        </w:rPr>
        <w:t>1-нээс хойш 5 нас хүрсэн,</w:t>
      </w:r>
      <w:r w:rsidRPr="001972EF">
        <w:rPr>
          <w:rFonts w:ascii="Arial" w:hAnsi="Arial" w:cs="Arial"/>
          <w:lang w:val="mn-MN"/>
        </w:rPr>
        <w:t xml:space="preserve"> </w:t>
      </w:r>
      <w:r w:rsidR="00114797" w:rsidRPr="001972EF">
        <w:rPr>
          <w:rFonts w:ascii="Arial" w:hAnsi="Arial" w:cs="Arial"/>
          <w:lang w:val="mn-MN"/>
        </w:rPr>
        <w:t>эцэг эх нь Орхон аймагт албан ёсоор оршин сууж байгаа.</w:t>
      </w:r>
      <w:r w:rsidR="00155E48" w:rsidRPr="001972EF">
        <w:rPr>
          <w:rFonts w:ascii="Arial" w:hAnsi="Arial" w:cs="Arial"/>
          <w:lang w:val="mn-MN"/>
        </w:rPr>
        <w:t>”</w:t>
      </w:r>
    </w:p>
    <w:p w14:paraId="7A3C824E" w14:textId="35F1EBB8" w:rsidR="00455BC2" w:rsidRPr="001972EF" w:rsidRDefault="00455BC2" w:rsidP="001972EF">
      <w:pPr>
        <w:pStyle w:val="NormalWeb"/>
        <w:spacing w:before="0" w:beforeAutospacing="0" w:after="0" w:afterAutospacing="0"/>
        <w:ind w:firstLine="720"/>
        <w:jc w:val="both"/>
        <w:rPr>
          <w:rFonts w:ascii="Arial" w:hAnsi="Arial" w:cs="Arial"/>
          <w:lang w:val="mn-MN"/>
        </w:rPr>
      </w:pPr>
    </w:p>
    <w:p w14:paraId="696DDBB1" w14:textId="1079077E" w:rsidR="00455BC2" w:rsidRPr="001972EF" w:rsidRDefault="00455BC2"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 xml:space="preserve">Үүргийн мэдээллийн агуулгыг аргачлалд заасны дагуу доор дурдсан байдлаар тогтоов. Мэдээллийн агуулга гэдэгт гүйцэтгэх үүрэг тухайн үүргийг хүлээж буй иргэнээс тодорхой мэдээллийг төрийн байгууллага болон гуравдагч </w:t>
      </w:r>
      <w:r w:rsidRPr="001972EF">
        <w:rPr>
          <w:rFonts w:ascii="Arial" w:hAnsi="Arial" w:cs="Arial"/>
          <w:lang w:val="mn-MN"/>
        </w:rPr>
        <w:lastRenderedPageBreak/>
        <w:t>этгээдэд бэлтгэж өгөх, бэлэн байлгах болон хүргүүлэхийг буюу хүсэлтэд хавсаргахаар хууль, журамд заасан баримт бичиг, мэдээлл</w:t>
      </w:r>
      <w:r w:rsidR="00155E48" w:rsidRPr="001972EF">
        <w:rPr>
          <w:rFonts w:ascii="Arial" w:hAnsi="Arial" w:cs="Arial"/>
          <w:lang w:val="mn-MN"/>
        </w:rPr>
        <w:t>ийн бүрдлийг хамруулан ойлгоно</w:t>
      </w:r>
      <w:r w:rsidRPr="001972EF">
        <w:rPr>
          <w:rFonts w:ascii="Arial" w:hAnsi="Arial" w:cs="Arial"/>
          <w:lang w:val="mn-MN"/>
        </w:rPr>
        <w:t xml:space="preserve">. </w:t>
      </w:r>
    </w:p>
    <w:p w14:paraId="7749FBB0" w14:textId="77777777" w:rsidR="00EB6196" w:rsidRPr="001972EF" w:rsidRDefault="00EB6196" w:rsidP="001972EF">
      <w:pPr>
        <w:jc w:val="both"/>
        <w:rPr>
          <w:rFonts w:ascii="Arial" w:eastAsia="Times New Roman" w:hAnsi="Arial" w:cs="Arial"/>
          <w:shd w:val="clear" w:color="auto" w:fill="FFFFFF"/>
        </w:rPr>
      </w:pPr>
    </w:p>
    <w:p w14:paraId="7416B043" w14:textId="05C1C033" w:rsidR="00602606" w:rsidRPr="001972EF" w:rsidRDefault="00602606" w:rsidP="001972EF">
      <w:pPr>
        <w:pStyle w:val="NormalWeb"/>
        <w:spacing w:before="0" w:beforeAutospacing="0" w:after="0" w:afterAutospacing="0"/>
        <w:jc w:val="center"/>
        <w:rPr>
          <w:rFonts w:ascii="Arial" w:hAnsi="Arial" w:cs="Arial"/>
          <w:b/>
          <w:lang w:val="mn-MN"/>
        </w:rPr>
      </w:pPr>
      <w:r w:rsidRPr="001972EF">
        <w:rPr>
          <w:rFonts w:ascii="Arial" w:hAnsi="Arial" w:cs="Arial"/>
          <w:b/>
          <w:lang w:val="mn-MN"/>
        </w:rPr>
        <w:t>Иргэний гүйцэтгэх үүрэг, тү</w:t>
      </w:r>
      <w:r w:rsidR="00EA52F3" w:rsidRPr="001972EF">
        <w:rPr>
          <w:rFonts w:ascii="Arial" w:hAnsi="Arial" w:cs="Arial"/>
          <w:b/>
          <w:lang w:val="mn-MN"/>
        </w:rPr>
        <w:t>ү</w:t>
      </w:r>
      <w:r w:rsidRPr="001972EF">
        <w:rPr>
          <w:rFonts w:ascii="Arial" w:hAnsi="Arial" w:cs="Arial"/>
          <w:b/>
          <w:lang w:val="mn-MN"/>
        </w:rPr>
        <w:t>ний агуулгыг гаргасан байдал</w:t>
      </w:r>
    </w:p>
    <w:p w14:paraId="6EAC51D8" w14:textId="77777777" w:rsidR="0020197E" w:rsidRPr="001972EF" w:rsidRDefault="0020197E" w:rsidP="001972EF">
      <w:pPr>
        <w:pStyle w:val="NormalWeb"/>
        <w:spacing w:before="0" w:beforeAutospacing="0" w:after="0" w:afterAutospacing="0"/>
        <w:ind w:firstLine="1080"/>
        <w:rPr>
          <w:rFonts w:ascii="Arial" w:hAnsi="Arial" w:cs="Arial"/>
          <w:lang w:val="mn-MN"/>
        </w:rPr>
      </w:pPr>
    </w:p>
    <w:p w14:paraId="2574E8A3" w14:textId="77777777" w:rsidR="00602606" w:rsidRPr="001972EF" w:rsidRDefault="00602606" w:rsidP="001972EF">
      <w:pPr>
        <w:pStyle w:val="NormalWeb"/>
        <w:spacing w:before="0" w:beforeAutospacing="0" w:after="0" w:afterAutospacing="0"/>
        <w:ind w:firstLine="1080"/>
        <w:jc w:val="right"/>
        <w:rPr>
          <w:rFonts w:ascii="Arial" w:hAnsi="Arial" w:cs="Arial"/>
          <w:lang w:val="mn-MN"/>
        </w:rPr>
      </w:pPr>
      <w:r w:rsidRPr="001972EF">
        <w:rPr>
          <w:rFonts w:ascii="Arial" w:hAnsi="Arial" w:cs="Arial"/>
          <w:lang w:val="mn-MN"/>
        </w:rPr>
        <w:t>Хүснэгт 1</w:t>
      </w:r>
    </w:p>
    <w:tbl>
      <w:tblPr>
        <w:tblStyle w:val="TableGrid"/>
        <w:tblW w:w="9578" w:type="dxa"/>
        <w:tblInd w:w="-5" w:type="dxa"/>
        <w:tblLook w:val="04A0" w:firstRow="1" w:lastRow="0" w:firstColumn="1" w:lastColumn="0" w:noHBand="0" w:noVBand="1"/>
      </w:tblPr>
      <w:tblGrid>
        <w:gridCol w:w="484"/>
        <w:gridCol w:w="4024"/>
        <w:gridCol w:w="2337"/>
        <w:gridCol w:w="2733"/>
      </w:tblGrid>
      <w:tr w:rsidR="007D412D" w:rsidRPr="001972EF" w14:paraId="6E9120DA" w14:textId="77777777" w:rsidTr="00E074FC">
        <w:trPr>
          <w:trHeight w:val="539"/>
        </w:trPr>
        <w:tc>
          <w:tcPr>
            <w:tcW w:w="484" w:type="dxa"/>
          </w:tcPr>
          <w:p w14:paraId="68A127EA"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110D7714" w14:textId="0770D8E2" w:rsidR="00602606" w:rsidRPr="00BD71F4" w:rsidRDefault="00602606"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w:t>
            </w:r>
          </w:p>
        </w:tc>
        <w:tc>
          <w:tcPr>
            <w:tcW w:w="4024" w:type="dxa"/>
          </w:tcPr>
          <w:p w14:paraId="4C9E0724"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3459B5FD" w14:textId="5C0BAC20" w:rsidR="00602606" w:rsidRPr="00BD71F4" w:rsidRDefault="0013311F"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Тогтоолы</w:t>
            </w:r>
            <w:r w:rsidR="00602606" w:rsidRPr="00BD71F4">
              <w:rPr>
                <w:rFonts w:ascii="Arial" w:hAnsi="Arial" w:cs="Arial"/>
                <w:b/>
                <w:sz w:val="22"/>
                <w:szCs w:val="22"/>
                <w:lang w:val="mn-MN"/>
              </w:rPr>
              <w:t>н төслийн заалт</w:t>
            </w:r>
          </w:p>
        </w:tc>
        <w:tc>
          <w:tcPr>
            <w:tcW w:w="2337" w:type="dxa"/>
          </w:tcPr>
          <w:p w14:paraId="2FDC63D5"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65A80AE7" w14:textId="21DFC1D7" w:rsidR="00602606" w:rsidRPr="00BD71F4" w:rsidRDefault="00602606"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Иргэний гүйцэтгэх үүрэг</w:t>
            </w:r>
          </w:p>
        </w:tc>
        <w:tc>
          <w:tcPr>
            <w:tcW w:w="2733" w:type="dxa"/>
          </w:tcPr>
          <w:p w14:paraId="2AD7776C"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609FD3E7" w14:textId="2BDFFA69" w:rsidR="00602606" w:rsidRPr="00BD71F4" w:rsidRDefault="003D112E"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Мэдээллийн</w:t>
            </w:r>
            <w:r w:rsidR="00602606" w:rsidRPr="00BD71F4">
              <w:rPr>
                <w:rFonts w:ascii="Arial" w:hAnsi="Arial" w:cs="Arial"/>
                <w:b/>
                <w:sz w:val="22"/>
                <w:szCs w:val="22"/>
                <w:lang w:val="mn-MN"/>
              </w:rPr>
              <w:t xml:space="preserve"> агуулга</w:t>
            </w:r>
          </w:p>
        </w:tc>
      </w:tr>
      <w:tr w:rsidR="007D412D" w:rsidRPr="001972EF" w14:paraId="39076F3B" w14:textId="77777777" w:rsidTr="00E074FC">
        <w:trPr>
          <w:trHeight w:val="4400"/>
        </w:trPr>
        <w:tc>
          <w:tcPr>
            <w:tcW w:w="484" w:type="dxa"/>
            <w:tcBorders>
              <w:bottom w:val="single" w:sz="4" w:space="0" w:color="000000" w:themeColor="text1"/>
            </w:tcBorders>
          </w:tcPr>
          <w:p w14:paraId="2D4EEACF" w14:textId="77777777" w:rsidR="001B0D12" w:rsidRPr="001972EF" w:rsidRDefault="001B0D12" w:rsidP="001972EF">
            <w:pPr>
              <w:pStyle w:val="NormalWeb"/>
              <w:spacing w:before="0" w:beforeAutospacing="0" w:after="0" w:afterAutospacing="0"/>
              <w:jc w:val="center"/>
              <w:rPr>
                <w:rFonts w:ascii="Arial" w:hAnsi="Arial" w:cs="Arial"/>
                <w:lang w:val="mn-MN"/>
              </w:rPr>
            </w:pPr>
            <w:r w:rsidRPr="001972EF">
              <w:rPr>
                <w:rFonts w:ascii="Arial" w:hAnsi="Arial" w:cs="Arial"/>
                <w:lang w:val="mn-MN"/>
              </w:rPr>
              <w:t>1</w:t>
            </w:r>
          </w:p>
        </w:tc>
        <w:tc>
          <w:tcPr>
            <w:tcW w:w="4024" w:type="dxa"/>
          </w:tcPr>
          <w:p w14:paraId="71ED0E50" w14:textId="772D5B49" w:rsidR="0013311F" w:rsidRPr="001972EF" w:rsidRDefault="0013311F" w:rsidP="001972EF">
            <w:pPr>
              <w:shd w:val="clear" w:color="auto" w:fill="FFFFFF"/>
              <w:jc w:val="both"/>
              <w:rPr>
                <w:rFonts w:ascii="Arial" w:hAnsi="Arial" w:cs="Arial"/>
                <w:lang w:val="mn-MN"/>
              </w:rPr>
            </w:pPr>
            <w:r w:rsidRPr="001972EF">
              <w:rPr>
                <w:rFonts w:ascii="Arial" w:hAnsi="Arial" w:cs="Arial"/>
                <w:lang w:val="mn-MN"/>
              </w:rPr>
              <w:t>3.</w:t>
            </w:r>
            <w:r w:rsidRPr="001972EF">
              <w:rPr>
                <w:rStyle w:val="mceitemhidden"/>
                <w:rFonts w:ascii="Arial" w:hAnsi="Arial" w:cs="Arial"/>
                <w:lang w:val="mn-MN"/>
              </w:rPr>
              <w:t>Хаалттай хувьцаат компанийн хувьцааны 34 хувийг “Эрдэнэт үйлдвэр”</w:t>
            </w:r>
            <w:r w:rsidRPr="001972EF">
              <w:rPr>
                <w:rStyle w:val="apple-converted-space"/>
                <w:rFonts w:ascii="Arial" w:hAnsi="Arial" w:cs="Arial"/>
                <w:lang w:val="mn-MN"/>
              </w:rPr>
              <w:t xml:space="preserve"> </w:t>
            </w:r>
            <w:r w:rsidRPr="001972EF">
              <w:rPr>
                <w:rStyle w:val="mceitemhiddenspellword"/>
                <w:rFonts w:ascii="Arial" w:hAnsi="Arial" w:cs="Arial"/>
                <w:lang w:val="mn-MN"/>
              </w:rPr>
              <w:t>ТӨҮГ</w:t>
            </w:r>
            <w:r w:rsidRPr="001972EF">
              <w:rPr>
                <w:rStyle w:val="mceitemhidden"/>
                <w:rFonts w:ascii="Arial" w:hAnsi="Arial" w:cs="Arial"/>
                <w:lang w:val="mn-MN"/>
              </w:rPr>
              <w:t xml:space="preserve">, 33 хувийг хөрөнгө оруулагч, 33 хувийг дараах шалгуурыг хангасан Орхон аймгийн иргэдэд хамтарсан сангаар дамжуулан эзэмшүүлсүгэй. </w:t>
            </w:r>
            <w:r w:rsidRPr="001972EF">
              <w:rPr>
                <w:rFonts w:ascii="Arial" w:hAnsi="Arial" w:cs="Arial"/>
                <w:lang w:val="mn-MN"/>
              </w:rPr>
              <w:t xml:space="preserve">Үүнд: </w:t>
            </w:r>
          </w:p>
          <w:p w14:paraId="2E4B0C4C" w14:textId="77777777" w:rsidR="0013311F" w:rsidRPr="001972EF" w:rsidRDefault="0013311F" w:rsidP="001972EF">
            <w:pPr>
              <w:shd w:val="clear" w:color="auto" w:fill="FFFFFF"/>
              <w:ind w:firstLine="720"/>
              <w:jc w:val="both"/>
              <w:rPr>
                <w:rFonts w:ascii="Arial" w:hAnsi="Arial" w:cs="Arial"/>
                <w:lang w:val="mn-MN"/>
              </w:rPr>
            </w:pPr>
          </w:p>
          <w:p w14:paraId="1023958E" w14:textId="77777777" w:rsidR="0013311F" w:rsidRPr="001972EF" w:rsidRDefault="0013311F" w:rsidP="001972EF">
            <w:pPr>
              <w:shd w:val="clear" w:color="auto" w:fill="FFFFFF"/>
              <w:ind w:firstLine="394"/>
              <w:jc w:val="both"/>
              <w:rPr>
                <w:rFonts w:ascii="Arial" w:hAnsi="Arial" w:cs="Arial"/>
                <w:lang w:val="mn-MN"/>
              </w:rPr>
            </w:pPr>
            <w:r w:rsidRPr="001972EF">
              <w:rPr>
                <w:rFonts w:ascii="Arial" w:hAnsi="Arial" w:cs="Arial"/>
                <w:lang w:val="mn-MN"/>
              </w:rPr>
              <w:t xml:space="preserve">3.1.2022 оны 01 дүгээр сарын 01-ний өдрийн байдлаар Орхон аймагт 5-аас доошгүй жил оршин суусан. </w:t>
            </w:r>
          </w:p>
          <w:p w14:paraId="402D292D" w14:textId="77777777" w:rsidR="0013311F" w:rsidRPr="001972EF" w:rsidRDefault="0013311F" w:rsidP="001972EF">
            <w:pPr>
              <w:shd w:val="clear" w:color="auto" w:fill="FFFFFF"/>
              <w:jc w:val="both"/>
              <w:rPr>
                <w:rFonts w:ascii="Arial" w:hAnsi="Arial" w:cs="Arial"/>
                <w:lang w:val="mn-MN"/>
              </w:rPr>
            </w:pPr>
          </w:p>
          <w:p w14:paraId="4792DB32" w14:textId="2213E87F" w:rsidR="001B0D12" w:rsidRPr="001972EF" w:rsidRDefault="0013311F" w:rsidP="001972EF">
            <w:pPr>
              <w:shd w:val="clear" w:color="auto" w:fill="FFFFFF"/>
              <w:ind w:firstLine="394"/>
              <w:jc w:val="both"/>
              <w:rPr>
                <w:rFonts w:ascii="Arial" w:hAnsi="Arial" w:cs="Arial"/>
                <w:strike/>
                <w:lang w:val="mn-MN"/>
              </w:rPr>
            </w:pPr>
            <w:r w:rsidRPr="001972EF">
              <w:rPr>
                <w:rFonts w:ascii="Arial" w:hAnsi="Arial" w:cs="Arial"/>
                <w:lang w:val="mn-MN"/>
              </w:rPr>
              <w:t>3.2.Орхон аймагт төрсөн, 2022 оны 1 дүгээр сарын 1-нээс хойш 5 нас хүрсэн, эцэг эх нь Орхон аймагт албан ёсоор оршин сууж байгаа.”</w:t>
            </w:r>
          </w:p>
        </w:tc>
        <w:tc>
          <w:tcPr>
            <w:tcW w:w="2337" w:type="dxa"/>
            <w:tcBorders>
              <w:bottom w:val="single" w:sz="4" w:space="0" w:color="auto"/>
            </w:tcBorders>
          </w:tcPr>
          <w:p w14:paraId="774D5C40" w14:textId="1B38B5C2" w:rsidR="001B0D12" w:rsidRPr="001972EF" w:rsidRDefault="0044197D" w:rsidP="001972EF">
            <w:pPr>
              <w:shd w:val="clear" w:color="auto" w:fill="FFFFFF"/>
              <w:jc w:val="both"/>
              <w:rPr>
                <w:rFonts w:ascii="Arial" w:hAnsi="Arial" w:cs="Arial"/>
                <w:lang w:val="mn-MN"/>
              </w:rPr>
            </w:pPr>
            <w:r w:rsidRPr="001972EF">
              <w:rPr>
                <w:rFonts w:ascii="Arial" w:hAnsi="Arial" w:cs="Arial"/>
                <w:lang w:val="mn-MN"/>
              </w:rPr>
              <w:t>Т</w:t>
            </w:r>
            <w:r w:rsidR="00405ABD" w:rsidRPr="001972EF">
              <w:rPr>
                <w:rFonts w:ascii="Arial" w:hAnsi="Arial" w:cs="Arial"/>
                <w:lang w:val="mn-MN"/>
              </w:rPr>
              <w:t xml:space="preserve">огтоолын </w:t>
            </w:r>
            <w:r w:rsidRPr="001972EF">
              <w:rPr>
                <w:rFonts w:ascii="Arial" w:hAnsi="Arial" w:cs="Arial"/>
                <w:lang w:val="mn-MN"/>
              </w:rPr>
              <w:t xml:space="preserve">3.1, 3.2 дахь заалтад заасан буюу 2022 оны 01 дүгээр сарын 01-ний өдрийн байдлаар Орхон аймагт 5-аас доошгүй жил оршин суусан, Орхон аймагт төрсөн, 2022 оны </w:t>
            </w:r>
            <w:r w:rsidR="00BD71F4">
              <w:rPr>
                <w:rFonts w:ascii="Arial" w:hAnsi="Arial" w:cs="Arial"/>
                <w:lang w:val="mn-MN"/>
              </w:rPr>
              <w:t>0</w:t>
            </w:r>
            <w:r w:rsidRPr="001972EF">
              <w:rPr>
                <w:rFonts w:ascii="Arial" w:hAnsi="Arial" w:cs="Arial"/>
                <w:lang w:val="mn-MN"/>
              </w:rPr>
              <w:t xml:space="preserve">1 дүгээр сарын </w:t>
            </w:r>
            <w:r w:rsidR="00BD71F4">
              <w:rPr>
                <w:rFonts w:ascii="Arial" w:hAnsi="Arial" w:cs="Arial"/>
                <w:lang w:val="mn-MN"/>
              </w:rPr>
              <w:t>0</w:t>
            </w:r>
            <w:r w:rsidRPr="001972EF">
              <w:rPr>
                <w:rFonts w:ascii="Arial" w:hAnsi="Arial" w:cs="Arial"/>
                <w:lang w:val="mn-MN"/>
              </w:rPr>
              <w:t>1-нээс хойш 5 нас хүрсэн, эцэг эх нь Орхон аймагт албан ёсоор оршин сууж байгаа иргэн хаалттай хувьцаат компанийн 33 хувийг эзэмших хүсэлт гаргах.</w:t>
            </w:r>
          </w:p>
        </w:tc>
        <w:tc>
          <w:tcPr>
            <w:tcW w:w="2733" w:type="dxa"/>
            <w:tcBorders>
              <w:bottom w:val="single" w:sz="4" w:space="0" w:color="000000" w:themeColor="text1"/>
            </w:tcBorders>
          </w:tcPr>
          <w:p w14:paraId="6DD900FA" w14:textId="1B7BD037" w:rsidR="001B0D12" w:rsidRPr="001972EF" w:rsidRDefault="0044197D" w:rsidP="001972EF">
            <w:pPr>
              <w:pStyle w:val="NormalWeb"/>
              <w:spacing w:before="0" w:beforeAutospacing="0" w:after="0" w:afterAutospacing="0"/>
              <w:jc w:val="both"/>
              <w:rPr>
                <w:rFonts w:ascii="Arial" w:hAnsi="Arial" w:cs="Arial"/>
                <w:lang w:val="mn-MN"/>
              </w:rPr>
            </w:pPr>
            <w:r w:rsidRPr="001972EF">
              <w:rPr>
                <w:rFonts w:ascii="Arial" w:hAnsi="Arial" w:cs="Arial"/>
                <w:lang w:val="mn-MN"/>
              </w:rPr>
              <w:t>Хаалттай хувьцаат компанийн 33 хувийг төсөлд заасан шаардлага хангасан иргэн эзэмшихээр хүсэлт гаргах.</w:t>
            </w:r>
          </w:p>
        </w:tc>
      </w:tr>
    </w:tbl>
    <w:p w14:paraId="54A5426B" w14:textId="77777777" w:rsidR="00717C08" w:rsidRPr="001972EF" w:rsidRDefault="00717C08" w:rsidP="001972EF">
      <w:pPr>
        <w:pStyle w:val="NormalWeb"/>
        <w:spacing w:before="0" w:beforeAutospacing="0" w:after="0" w:afterAutospacing="0"/>
        <w:jc w:val="both"/>
        <w:rPr>
          <w:rFonts w:ascii="Arial" w:hAnsi="Arial" w:cs="Arial"/>
          <w:noProof/>
          <w:lang w:val="mn-MN"/>
        </w:rPr>
      </w:pPr>
    </w:p>
    <w:p w14:paraId="42D9755E" w14:textId="0F8299DB" w:rsidR="0020197E" w:rsidRPr="001972EF" w:rsidRDefault="0020197E" w:rsidP="001972EF">
      <w:pPr>
        <w:pStyle w:val="NormalWeb"/>
        <w:spacing w:before="0" w:beforeAutospacing="0" w:after="0" w:afterAutospacing="0"/>
        <w:ind w:firstLine="720"/>
        <w:jc w:val="both"/>
        <w:rPr>
          <w:rFonts w:ascii="Arial" w:hAnsi="Arial" w:cs="Arial"/>
          <w:b/>
          <w:lang w:val="mn-MN"/>
        </w:rPr>
      </w:pPr>
      <w:r w:rsidRPr="001972EF">
        <w:rPr>
          <w:rFonts w:ascii="Arial" w:hAnsi="Arial" w:cs="Arial"/>
          <w:b/>
        </w:rPr>
        <w:t>2.</w:t>
      </w:r>
      <w:r w:rsidRPr="001972EF">
        <w:rPr>
          <w:rFonts w:ascii="Arial" w:hAnsi="Arial" w:cs="Arial"/>
          <w:b/>
          <w:lang w:val="mn-MN"/>
        </w:rPr>
        <w:t>Цаг хугацаа болон гарч болох зардлыг тооцох</w:t>
      </w:r>
      <w:r w:rsidR="00C51F2B" w:rsidRPr="001972EF">
        <w:rPr>
          <w:rFonts w:ascii="Arial" w:hAnsi="Arial" w:cs="Arial"/>
          <w:b/>
          <w:lang w:val="mn-MN"/>
        </w:rPr>
        <w:t>:</w:t>
      </w:r>
    </w:p>
    <w:p w14:paraId="29043714" w14:textId="77777777" w:rsidR="0020197E" w:rsidRPr="001972EF" w:rsidRDefault="0020197E" w:rsidP="001972EF">
      <w:pPr>
        <w:pStyle w:val="NormalWeb"/>
        <w:spacing w:before="0" w:beforeAutospacing="0" w:after="0" w:afterAutospacing="0"/>
        <w:ind w:firstLine="562"/>
        <w:jc w:val="both"/>
        <w:rPr>
          <w:rFonts w:ascii="Arial" w:hAnsi="Arial" w:cs="Arial"/>
          <w:lang w:val="mn-MN"/>
        </w:rPr>
      </w:pPr>
    </w:p>
    <w:p w14:paraId="68BD3DE7" w14:textId="346A8A5C" w:rsidR="0020197E" w:rsidRPr="001972EF" w:rsidRDefault="0020197E"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Энэ үе шата</w:t>
      </w:r>
      <w:r w:rsidR="00774000" w:rsidRPr="001972EF">
        <w:rPr>
          <w:rFonts w:ascii="Arial" w:hAnsi="Arial" w:cs="Arial"/>
          <w:lang w:val="mn-MN"/>
        </w:rPr>
        <w:t>нд дараах ажиллагаануудыг хийв</w:t>
      </w:r>
      <w:r w:rsidRPr="001972EF">
        <w:rPr>
          <w:rFonts w:ascii="Arial" w:hAnsi="Arial" w:cs="Arial"/>
          <w:lang w:val="mn-MN"/>
        </w:rPr>
        <w:t>. Үүнд:</w:t>
      </w:r>
    </w:p>
    <w:p w14:paraId="3EFCA6BE" w14:textId="77777777" w:rsidR="0020197E" w:rsidRPr="001972EF" w:rsidRDefault="0020197E" w:rsidP="001972EF">
      <w:pPr>
        <w:pStyle w:val="NormalWeb"/>
        <w:spacing w:before="0" w:beforeAutospacing="0" w:after="0" w:afterAutospacing="0"/>
        <w:jc w:val="both"/>
        <w:rPr>
          <w:rFonts w:ascii="Arial" w:hAnsi="Arial" w:cs="Arial"/>
          <w:lang w:val="mn-MN"/>
        </w:rPr>
      </w:pPr>
    </w:p>
    <w:p w14:paraId="7D959DC9" w14:textId="0677415B" w:rsidR="0020197E" w:rsidRPr="001972EF" w:rsidRDefault="006C5318" w:rsidP="001972EF">
      <w:pPr>
        <w:pStyle w:val="NormalWeb"/>
        <w:numPr>
          <w:ilvl w:val="0"/>
          <w:numId w:val="11"/>
        </w:numPr>
        <w:spacing w:before="0" w:beforeAutospacing="0" w:after="0" w:afterAutospacing="0"/>
        <w:ind w:left="720"/>
        <w:jc w:val="both"/>
        <w:rPr>
          <w:rFonts w:ascii="Arial" w:hAnsi="Arial" w:cs="Arial"/>
        </w:rPr>
      </w:pPr>
      <w:r w:rsidRPr="001972EF">
        <w:rPr>
          <w:rFonts w:ascii="Arial" w:hAnsi="Arial" w:cs="Arial"/>
          <w:lang w:val="mn-MN"/>
        </w:rPr>
        <w:t>Үүргийн</w:t>
      </w:r>
      <w:r w:rsidR="0020197E" w:rsidRPr="001972EF">
        <w:rPr>
          <w:rFonts w:ascii="Arial" w:hAnsi="Arial" w:cs="Arial"/>
          <w:lang w:val="mn-MN"/>
        </w:rPr>
        <w:t xml:space="preserve"> </w:t>
      </w:r>
      <w:r w:rsidR="0033470F" w:rsidRPr="001972EF">
        <w:rPr>
          <w:rFonts w:ascii="Arial" w:hAnsi="Arial" w:cs="Arial"/>
          <w:lang w:val="mn-MN"/>
        </w:rPr>
        <w:t xml:space="preserve">агуулга </w:t>
      </w:r>
      <w:r w:rsidR="0020197E" w:rsidRPr="001972EF">
        <w:rPr>
          <w:rFonts w:ascii="Arial" w:hAnsi="Arial" w:cs="Arial"/>
          <w:lang w:val="mn-MN"/>
        </w:rPr>
        <w:t xml:space="preserve">буюу үүргийн </w:t>
      </w:r>
      <w:r w:rsidR="00E675BF" w:rsidRPr="001972EF">
        <w:rPr>
          <w:rFonts w:ascii="Arial" w:hAnsi="Arial" w:cs="Arial"/>
          <w:lang w:val="mn-MN"/>
        </w:rPr>
        <w:t>гүйцэтгэх</w:t>
      </w:r>
      <w:r w:rsidR="0020197E" w:rsidRPr="001972EF">
        <w:rPr>
          <w:rFonts w:ascii="Arial" w:hAnsi="Arial" w:cs="Arial"/>
          <w:lang w:val="mn-MN"/>
        </w:rPr>
        <w:t>эхэд иргэний зүгээс хийгдэх стандарт ажиллагааг тогтоох</w:t>
      </w:r>
      <w:r w:rsidR="00776373" w:rsidRPr="001972EF">
        <w:rPr>
          <w:rFonts w:ascii="Arial" w:hAnsi="Arial" w:cs="Arial"/>
          <w:lang w:val="mn-MN"/>
        </w:rPr>
        <w:t>;</w:t>
      </w:r>
    </w:p>
    <w:p w14:paraId="3AD62A0F" w14:textId="77777777" w:rsidR="00E675BF" w:rsidRPr="001972EF" w:rsidRDefault="00E675BF" w:rsidP="001972EF">
      <w:pPr>
        <w:pStyle w:val="NormalWeb"/>
        <w:spacing w:before="0" w:beforeAutospacing="0" w:after="0" w:afterAutospacing="0"/>
        <w:ind w:left="720"/>
        <w:jc w:val="both"/>
        <w:rPr>
          <w:rFonts w:ascii="Arial" w:hAnsi="Arial" w:cs="Arial"/>
        </w:rPr>
      </w:pPr>
    </w:p>
    <w:p w14:paraId="6FD33542" w14:textId="7D1162C7" w:rsidR="0020197E" w:rsidRPr="001972EF" w:rsidRDefault="0020197E" w:rsidP="001972EF">
      <w:pPr>
        <w:pStyle w:val="NormalWeb"/>
        <w:numPr>
          <w:ilvl w:val="0"/>
          <w:numId w:val="11"/>
        </w:numPr>
        <w:spacing w:before="0" w:beforeAutospacing="0" w:after="0" w:afterAutospacing="0"/>
        <w:ind w:left="720"/>
        <w:jc w:val="both"/>
        <w:rPr>
          <w:rFonts w:ascii="Arial" w:hAnsi="Arial" w:cs="Arial"/>
        </w:rPr>
      </w:pPr>
      <w:r w:rsidRPr="001972EF">
        <w:rPr>
          <w:rFonts w:ascii="Arial" w:hAnsi="Arial" w:cs="Arial"/>
          <w:lang w:val="mn-MN"/>
        </w:rPr>
        <w:t>Уг стандарт ажиллагаанд зарцуулах хугацааг тодорхойлох</w:t>
      </w:r>
      <w:r w:rsidR="00776373" w:rsidRPr="001972EF">
        <w:rPr>
          <w:rFonts w:ascii="Arial" w:hAnsi="Arial" w:cs="Arial"/>
          <w:lang w:val="mn-MN"/>
        </w:rPr>
        <w:t>;</w:t>
      </w:r>
    </w:p>
    <w:p w14:paraId="240332E7" w14:textId="727F3AB2" w:rsidR="00807FD7" w:rsidRPr="001972EF" w:rsidRDefault="00807FD7" w:rsidP="001972EF">
      <w:pPr>
        <w:pStyle w:val="NormalWeb"/>
        <w:spacing w:before="0" w:beforeAutospacing="0" w:after="0" w:afterAutospacing="0"/>
        <w:ind w:firstLine="720"/>
        <w:jc w:val="both"/>
        <w:rPr>
          <w:rFonts w:ascii="Arial" w:hAnsi="Arial" w:cs="Arial"/>
          <w:lang w:val="mn-MN"/>
        </w:rPr>
      </w:pPr>
    </w:p>
    <w:p w14:paraId="14AF0DF4" w14:textId="1F07629B" w:rsidR="0020197E" w:rsidRPr="001972EF" w:rsidRDefault="0020197E" w:rsidP="001972EF">
      <w:pPr>
        <w:pStyle w:val="NormalWeb"/>
        <w:numPr>
          <w:ilvl w:val="0"/>
          <w:numId w:val="11"/>
        </w:numPr>
        <w:spacing w:before="0" w:beforeAutospacing="0" w:after="0" w:afterAutospacing="0"/>
        <w:ind w:left="720"/>
        <w:jc w:val="both"/>
        <w:rPr>
          <w:rFonts w:ascii="Arial" w:hAnsi="Arial" w:cs="Arial"/>
        </w:rPr>
      </w:pPr>
      <w:r w:rsidRPr="001972EF">
        <w:rPr>
          <w:rFonts w:ascii="Arial" w:hAnsi="Arial" w:cs="Arial"/>
          <w:lang w:val="mn-MN"/>
        </w:rPr>
        <w:t>Иргэнээс шууд гарах зардлыг мөнгөн дүнгээр тооцоолох</w:t>
      </w:r>
      <w:r w:rsidR="00776373" w:rsidRPr="001972EF">
        <w:rPr>
          <w:rFonts w:ascii="Arial" w:hAnsi="Arial" w:cs="Arial"/>
          <w:lang w:val="mn-MN"/>
        </w:rPr>
        <w:t>.</w:t>
      </w:r>
    </w:p>
    <w:p w14:paraId="1AB70F8D" w14:textId="77777777" w:rsidR="0020197E" w:rsidRPr="001972EF" w:rsidRDefault="0020197E" w:rsidP="001972EF">
      <w:pPr>
        <w:pStyle w:val="NormalWeb"/>
        <w:spacing w:before="0" w:beforeAutospacing="0" w:after="0" w:afterAutospacing="0"/>
        <w:jc w:val="both"/>
        <w:rPr>
          <w:rFonts w:ascii="Arial" w:hAnsi="Arial" w:cs="Arial"/>
        </w:rPr>
      </w:pPr>
    </w:p>
    <w:p w14:paraId="3D57BAB9" w14:textId="764AA93C" w:rsidR="006A5B8F" w:rsidRPr="001972EF" w:rsidRDefault="003D112E"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И</w:t>
      </w:r>
      <w:r w:rsidR="0020197E" w:rsidRPr="001972EF">
        <w:rPr>
          <w:rFonts w:ascii="Arial" w:hAnsi="Arial" w:cs="Arial"/>
          <w:lang w:val="mn-MN"/>
        </w:rPr>
        <w:t xml:space="preserve">ргэнээс зарцуулах хугацааг бодит нөхцөл байдалд тулгуурлан ердийн дундаж хугацаагаар баримжаалан гаргасан болно. </w:t>
      </w:r>
    </w:p>
    <w:p w14:paraId="7E6C0FF0" w14:textId="77777777" w:rsidR="006A5B8F" w:rsidRPr="001972EF" w:rsidRDefault="006A5B8F" w:rsidP="001972EF">
      <w:pPr>
        <w:pStyle w:val="NormalWeb"/>
        <w:spacing w:before="0" w:beforeAutospacing="0" w:after="0" w:afterAutospacing="0"/>
        <w:ind w:firstLine="562"/>
        <w:jc w:val="both"/>
        <w:rPr>
          <w:rFonts w:ascii="Arial" w:hAnsi="Arial" w:cs="Arial"/>
          <w:lang w:val="mn-MN"/>
        </w:rPr>
      </w:pPr>
    </w:p>
    <w:p w14:paraId="12AC5BDB" w14:textId="71F3BB8C" w:rsidR="006A5B8F" w:rsidRPr="001972EF" w:rsidRDefault="0034794E"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 xml:space="preserve">Иргэний </w:t>
      </w:r>
      <w:r w:rsidR="00774000" w:rsidRPr="001972EF">
        <w:rPr>
          <w:rFonts w:ascii="Arial" w:hAnsi="Arial" w:cs="Arial"/>
          <w:lang w:val="mn-MN"/>
        </w:rPr>
        <w:t>мэдээлэл авахтай холбоотой хүсэлт гаргах</w:t>
      </w:r>
      <w:r w:rsidRPr="001972EF">
        <w:rPr>
          <w:rFonts w:ascii="Arial" w:hAnsi="Arial" w:cs="Arial"/>
          <w:lang w:val="mn-MN"/>
        </w:rPr>
        <w:t xml:space="preserve"> хугацаа.</w:t>
      </w:r>
    </w:p>
    <w:p w14:paraId="7F6D37E0" w14:textId="77777777" w:rsidR="00DA72CA" w:rsidRPr="001972EF" w:rsidRDefault="00DA72CA" w:rsidP="001972EF">
      <w:pPr>
        <w:pStyle w:val="NormalWeb"/>
        <w:spacing w:before="0" w:beforeAutospacing="0" w:after="0" w:afterAutospacing="0"/>
        <w:jc w:val="both"/>
        <w:rPr>
          <w:rFonts w:ascii="Arial" w:hAnsi="Arial" w:cs="Arial"/>
          <w:lang w:val="mn-MN"/>
        </w:rPr>
      </w:pPr>
    </w:p>
    <w:p w14:paraId="71366B1F" w14:textId="076C04A0" w:rsidR="006A5B8F" w:rsidRPr="001972EF" w:rsidRDefault="001C6D49" w:rsidP="001972EF">
      <w:pPr>
        <w:pStyle w:val="NormalWeb"/>
        <w:spacing w:before="0" w:beforeAutospacing="0" w:after="0" w:afterAutospacing="0"/>
        <w:ind w:firstLine="720"/>
        <w:jc w:val="right"/>
        <w:rPr>
          <w:rFonts w:ascii="Arial" w:hAnsi="Arial" w:cs="Arial"/>
          <w:lang w:val="mn-MN"/>
        </w:rPr>
      </w:pPr>
      <w:r w:rsidRPr="001972EF">
        <w:rPr>
          <w:rFonts w:ascii="Arial" w:hAnsi="Arial" w:cs="Arial"/>
          <w:lang w:val="mn-MN"/>
        </w:rPr>
        <w:t xml:space="preserve">Хүснэгт </w:t>
      </w:r>
      <w:r w:rsidR="008E05EF" w:rsidRPr="001972EF">
        <w:rPr>
          <w:rFonts w:ascii="Arial" w:hAnsi="Arial" w:cs="Arial"/>
          <w:lang w:val="mn-MN"/>
        </w:rPr>
        <w:t>2</w:t>
      </w:r>
    </w:p>
    <w:tbl>
      <w:tblPr>
        <w:tblpPr w:leftFromText="180" w:rightFromText="180" w:vertAnchor="text" w:tblpX="145" w:tblpY="1"/>
        <w:tblOverlap w:val="never"/>
        <w:tblW w:w="9606" w:type="dxa"/>
        <w:tblLayout w:type="fixed"/>
        <w:tblLook w:val="04A0" w:firstRow="1" w:lastRow="0" w:firstColumn="1" w:lastColumn="0" w:noHBand="0" w:noVBand="1"/>
      </w:tblPr>
      <w:tblGrid>
        <w:gridCol w:w="562"/>
        <w:gridCol w:w="3301"/>
        <w:gridCol w:w="2795"/>
        <w:gridCol w:w="1814"/>
        <w:gridCol w:w="1134"/>
      </w:tblGrid>
      <w:tr w:rsidR="007D412D" w:rsidRPr="001972EF" w14:paraId="02955EE8" w14:textId="77777777" w:rsidTr="00DA72CA">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F66C6" w14:textId="65F28903" w:rsidR="006A5B8F" w:rsidRPr="00DA72CA" w:rsidRDefault="006A5B8F" w:rsidP="001972EF">
            <w:pPr>
              <w:jc w:val="center"/>
              <w:rPr>
                <w:rFonts w:ascii="Arial" w:eastAsia="Times New Roman" w:hAnsi="Arial" w:cs="Arial"/>
                <w:b/>
                <w:bCs/>
                <w:sz w:val="20"/>
                <w:szCs w:val="20"/>
              </w:rPr>
            </w:pPr>
            <w:r w:rsidRPr="00DA72CA">
              <w:rPr>
                <w:rFonts w:ascii="Arial" w:hAnsi="Arial" w:cs="Arial"/>
                <w:b/>
                <w:sz w:val="20"/>
                <w:szCs w:val="20"/>
                <w:lang w:val="mn-MN"/>
              </w:rPr>
              <w:lastRenderedPageBreak/>
              <w:t>№</w:t>
            </w:r>
          </w:p>
        </w:tc>
        <w:tc>
          <w:tcPr>
            <w:tcW w:w="3301" w:type="dxa"/>
            <w:tcBorders>
              <w:top w:val="single" w:sz="4" w:space="0" w:color="auto"/>
              <w:left w:val="nil"/>
              <w:bottom w:val="single" w:sz="4" w:space="0" w:color="auto"/>
              <w:right w:val="single" w:sz="4" w:space="0" w:color="auto"/>
            </w:tcBorders>
            <w:shd w:val="clear" w:color="auto" w:fill="auto"/>
            <w:noWrap/>
            <w:vAlign w:val="center"/>
            <w:hideMark/>
          </w:tcPr>
          <w:p w14:paraId="5F36A1DB"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Гүйцэтгэх үүрэг</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14:paraId="4DEC25ED"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Мэдээллийн агуулга</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7777C6FE"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Стандарт үйл ажиллагаа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19EC91"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Хугацаа</w:t>
            </w:r>
          </w:p>
        </w:tc>
      </w:tr>
      <w:tr w:rsidR="007D412D" w:rsidRPr="001972EF" w14:paraId="2F188C50" w14:textId="77777777" w:rsidTr="00DA72CA">
        <w:trPr>
          <w:trHeight w:val="1452"/>
        </w:trPr>
        <w:tc>
          <w:tcPr>
            <w:tcW w:w="562" w:type="dxa"/>
            <w:vMerge w:val="restart"/>
            <w:tcBorders>
              <w:left w:val="single" w:sz="4" w:space="0" w:color="auto"/>
              <w:right w:val="single" w:sz="4" w:space="0" w:color="auto"/>
            </w:tcBorders>
            <w:vAlign w:val="center"/>
          </w:tcPr>
          <w:p w14:paraId="179B25D9" w14:textId="1623D393" w:rsidR="00B21C87" w:rsidRPr="001972EF" w:rsidRDefault="00B21C87" w:rsidP="001972EF">
            <w:pPr>
              <w:rPr>
                <w:rFonts w:ascii="Arial" w:eastAsia="Times New Roman" w:hAnsi="Arial" w:cs="Arial"/>
                <w:bCs/>
              </w:rPr>
            </w:pPr>
            <w:r w:rsidRPr="001972EF">
              <w:rPr>
                <w:rFonts w:ascii="Arial" w:eastAsia="Times New Roman" w:hAnsi="Arial" w:cs="Arial"/>
                <w:bCs/>
              </w:rPr>
              <w:t>1</w:t>
            </w:r>
          </w:p>
        </w:tc>
        <w:tc>
          <w:tcPr>
            <w:tcW w:w="3301" w:type="dxa"/>
            <w:vMerge w:val="restart"/>
            <w:tcBorders>
              <w:top w:val="nil"/>
              <w:left w:val="single" w:sz="4" w:space="0" w:color="auto"/>
              <w:right w:val="single" w:sz="4" w:space="0" w:color="auto"/>
            </w:tcBorders>
            <w:vAlign w:val="center"/>
          </w:tcPr>
          <w:p w14:paraId="2C63F265" w14:textId="56220921" w:rsidR="00E82BA3" w:rsidRPr="001972EF" w:rsidRDefault="00E82BA3" w:rsidP="001972EF">
            <w:pPr>
              <w:shd w:val="clear" w:color="auto" w:fill="FFFFFF"/>
              <w:jc w:val="both"/>
              <w:rPr>
                <w:rFonts w:ascii="Arial" w:hAnsi="Arial" w:cs="Arial"/>
                <w:lang w:val="mn-MN"/>
              </w:rPr>
            </w:pPr>
            <w:r w:rsidRPr="001972EF">
              <w:rPr>
                <w:rFonts w:ascii="Arial" w:hAnsi="Arial" w:cs="Arial"/>
                <w:lang w:val="mn-MN"/>
              </w:rPr>
              <w:t>3.</w:t>
            </w:r>
            <w:r w:rsidRPr="001972EF">
              <w:rPr>
                <w:rStyle w:val="mceitemhidden"/>
                <w:rFonts w:ascii="Arial" w:hAnsi="Arial" w:cs="Arial"/>
                <w:lang w:val="mn-MN"/>
              </w:rPr>
              <w:t>Хаалттай хувьцаат компанийн хувьцааны 34 хувийг “Эрдэнэт үйлдвэр”</w:t>
            </w:r>
            <w:r w:rsidRPr="001972EF">
              <w:rPr>
                <w:rStyle w:val="apple-converted-space"/>
                <w:rFonts w:ascii="Arial" w:hAnsi="Arial" w:cs="Arial"/>
                <w:lang w:val="mn-MN"/>
              </w:rPr>
              <w:t xml:space="preserve"> </w:t>
            </w:r>
            <w:r w:rsidRPr="001972EF">
              <w:rPr>
                <w:rStyle w:val="mceitemhiddenspellword"/>
                <w:rFonts w:ascii="Arial" w:hAnsi="Arial" w:cs="Arial"/>
                <w:lang w:val="mn-MN"/>
              </w:rPr>
              <w:t>ТӨҮГ</w:t>
            </w:r>
            <w:r w:rsidRPr="001972EF">
              <w:rPr>
                <w:rStyle w:val="mceitemhidden"/>
                <w:rFonts w:ascii="Arial" w:hAnsi="Arial" w:cs="Arial"/>
                <w:lang w:val="mn-MN"/>
              </w:rPr>
              <w:t xml:space="preserve">, 33 хувийг хөрөнгө оруулагч, 33 хувийг дараах шалгуурыг хангасан Орхон аймгийн иргэдэд хамтарсан сангаар дамжуулан эзэмшүүлсүгэй. </w:t>
            </w:r>
            <w:r w:rsidRPr="001972EF">
              <w:rPr>
                <w:rFonts w:ascii="Arial" w:hAnsi="Arial" w:cs="Arial"/>
                <w:lang w:val="mn-MN"/>
              </w:rPr>
              <w:t xml:space="preserve">Үүнд: </w:t>
            </w:r>
          </w:p>
          <w:p w14:paraId="4C91EFB1" w14:textId="72C5268E" w:rsidR="00E82BA3" w:rsidRPr="001972EF" w:rsidRDefault="00E82BA3" w:rsidP="001972EF">
            <w:pPr>
              <w:shd w:val="clear" w:color="auto" w:fill="FFFFFF"/>
              <w:ind w:firstLine="394"/>
              <w:jc w:val="both"/>
              <w:rPr>
                <w:rFonts w:ascii="Arial" w:hAnsi="Arial" w:cs="Arial"/>
                <w:lang w:val="mn-MN"/>
              </w:rPr>
            </w:pPr>
            <w:r w:rsidRPr="001972EF">
              <w:rPr>
                <w:rFonts w:ascii="Arial" w:hAnsi="Arial" w:cs="Arial"/>
                <w:lang w:val="mn-MN"/>
              </w:rPr>
              <w:t xml:space="preserve">3.1.2022 оны 01 дүгээр сарын 01-ний өдрийн байдлаар Орхон аймагт 5-аас доошгүй жил оршин суусан. </w:t>
            </w:r>
          </w:p>
          <w:p w14:paraId="3607AEC7" w14:textId="15A53803" w:rsidR="00B21C87" w:rsidRPr="001972EF" w:rsidRDefault="00E82BA3" w:rsidP="001972EF">
            <w:pPr>
              <w:ind w:firstLine="360"/>
              <w:jc w:val="both"/>
              <w:rPr>
                <w:rFonts w:ascii="Arial" w:eastAsia="Times New Roman" w:hAnsi="Arial" w:cs="Arial"/>
              </w:rPr>
            </w:pPr>
            <w:r w:rsidRPr="001972EF">
              <w:rPr>
                <w:rFonts w:ascii="Arial" w:hAnsi="Arial" w:cs="Arial"/>
                <w:lang w:val="mn-MN"/>
              </w:rPr>
              <w:t>3.2.Орхон аймагт төрсөн, 2022 оны 1 дүгээр сарын 1-нээс хойш 5 нас хүрсэн, эцэг эх нь Орхон аймагт албан ёсоор оршин сууж байгаа.”</w:t>
            </w:r>
          </w:p>
        </w:tc>
        <w:tc>
          <w:tcPr>
            <w:tcW w:w="2795" w:type="dxa"/>
            <w:vMerge w:val="restart"/>
            <w:tcBorders>
              <w:top w:val="nil"/>
              <w:left w:val="nil"/>
              <w:right w:val="single" w:sz="4" w:space="0" w:color="auto"/>
            </w:tcBorders>
            <w:shd w:val="clear" w:color="auto" w:fill="auto"/>
          </w:tcPr>
          <w:p w14:paraId="13C5F3BF" w14:textId="145B0A8C" w:rsidR="00B21C87" w:rsidRPr="001972EF" w:rsidRDefault="00D23181" w:rsidP="001972EF">
            <w:pPr>
              <w:jc w:val="both"/>
              <w:rPr>
                <w:rFonts w:ascii="Arial" w:hAnsi="Arial" w:cs="Arial"/>
                <w:lang w:val="mn-MN"/>
              </w:rPr>
            </w:pPr>
            <w:r w:rsidRPr="001972EF">
              <w:rPr>
                <w:rFonts w:ascii="Arial" w:hAnsi="Arial" w:cs="Arial"/>
                <w:lang w:val="mn-MN"/>
              </w:rPr>
              <w:t>Хаалттай хувьцаат компанийн 33 хувийг төсөлд заасан шаардлага хангасан иргэн эзэмшихээр хүсэлт гаргах.</w:t>
            </w:r>
          </w:p>
          <w:p w14:paraId="27817EE9" w14:textId="77777777" w:rsidR="00B21C87" w:rsidRPr="001972EF" w:rsidRDefault="00B21C87" w:rsidP="001972EF">
            <w:pPr>
              <w:jc w:val="both"/>
              <w:rPr>
                <w:rFonts w:ascii="Arial" w:hAnsi="Arial" w:cs="Arial"/>
                <w:lang w:val="mn-MN"/>
              </w:rPr>
            </w:pPr>
          </w:p>
        </w:tc>
        <w:tc>
          <w:tcPr>
            <w:tcW w:w="1814" w:type="dxa"/>
            <w:tcBorders>
              <w:top w:val="nil"/>
              <w:left w:val="nil"/>
              <w:bottom w:val="single" w:sz="4" w:space="0" w:color="auto"/>
              <w:right w:val="single" w:sz="4" w:space="0" w:color="auto"/>
            </w:tcBorders>
            <w:shd w:val="clear" w:color="auto" w:fill="auto"/>
          </w:tcPr>
          <w:p w14:paraId="6EF1BB21" w14:textId="303ADC87" w:rsidR="00B21C87" w:rsidRPr="001972EF" w:rsidRDefault="00B21C87" w:rsidP="001972EF">
            <w:pPr>
              <w:jc w:val="both"/>
              <w:rPr>
                <w:rFonts w:ascii="Arial" w:eastAsia="Times New Roman" w:hAnsi="Arial" w:cs="Arial"/>
              </w:rPr>
            </w:pPr>
            <w:r w:rsidRPr="001972EF">
              <w:rPr>
                <w:rFonts w:ascii="Arial" w:hAnsi="Arial" w:cs="Arial"/>
                <w:lang w:val="mn-MN"/>
              </w:rPr>
              <w:t>Хүсэлт бичнэ.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A4CB50" w14:textId="1E180424" w:rsidR="00B21C87" w:rsidRPr="001972EF" w:rsidRDefault="00D23181" w:rsidP="001972EF">
            <w:pPr>
              <w:jc w:val="center"/>
              <w:rPr>
                <w:rFonts w:ascii="Arial" w:eastAsia="Times New Roman" w:hAnsi="Arial" w:cs="Arial"/>
              </w:rPr>
            </w:pPr>
            <w:r w:rsidRPr="001972EF">
              <w:rPr>
                <w:rFonts w:ascii="Arial" w:hAnsi="Arial" w:cs="Arial"/>
              </w:rPr>
              <w:t>10</w:t>
            </w:r>
          </w:p>
        </w:tc>
      </w:tr>
      <w:tr w:rsidR="007D412D" w:rsidRPr="001972EF" w14:paraId="6795AA58" w14:textId="77777777" w:rsidTr="00DA72CA">
        <w:trPr>
          <w:trHeight w:val="1069"/>
        </w:trPr>
        <w:tc>
          <w:tcPr>
            <w:tcW w:w="562" w:type="dxa"/>
            <w:vMerge/>
            <w:tcBorders>
              <w:left w:val="single" w:sz="4" w:space="0" w:color="auto"/>
              <w:right w:val="single" w:sz="4" w:space="0" w:color="auto"/>
            </w:tcBorders>
            <w:vAlign w:val="center"/>
          </w:tcPr>
          <w:p w14:paraId="1B6AE39A" w14:textId="77777777" w:rsidR="00B21C87" w:rsidRPr="001972EF" w:rsidRDefault="00B21C87" w:rsidP="001972EF">
            <w:pPr>
              <w:rPr>
                <w:rFonts w:ascii="Arial" w:eastAsia="Times New Roman" w:hAnsi="Arial" w:cs="Arial"/>
                <w:bCs/>
              </w:rPr>
            </w:pPr>
          </w:p>
        </w:tc>
        <w:tc>
          <w:tcPr>
            <w:tcW w:w="3301" w:type="dxa"/>
            <w:vMerge/>
            <w:tcBorders>
              <w:left w:val="single" w:sz="4" w:space="0" w:color="auto"/>
              <w:bottom w:val="single" w:sz="4" w:space="0" w:color="auto"/>
              <w:right w:val="single" w:sz="4" w:space="0" w:color="auto"/>
            </w:tcBorders>
            <w:vAlign w:val="center"/>
          </w:tcPr>
          <w:p w14:paraId="6EAA5AF7" w14:textId="77777777" w:rsidR="00B21C87" w:rsidRPr="001972EF" w:rsidRDefault="00B21C87" w:rsidP="001972EF">
            <w:pPr>
              <w:jc w:val="both"/>
              <w:rPr>
                <w:rFonts w:ascii="Arial" w:hAnsi="Arial" w:cs="Arial"/>
                <w:lang w:val="mn-MN"/>
              </w:rPr>
            </w:pPr>
          </w:p>
        </w:tc>
        <w:tc>
          <w:tcPr>
            <w:tcW w:w="2795" w:type="dxa"/>
            <w:vMerge/>
            <w:tcBorders>
              <w:left w:val="nil"/>
              <w:bottom w:val="single" w:sz="4" w:space="0" w:color="auto"/>
              <w:right w:val="single" w:sz="4" w:space="0" w:color="auto"/>
            </w:tcBorders>
            <w:shd w:val="clear" w:color="auto" w:fill="auto"/>
          </w:tcPr>
          <w:p w14:paraId="1870B5A3" w14:textId="77777777" w:rsidR="00B21C87" w:rsidRPr="001972EF" w:rsidRDefault="00B21C87" w:rsidP="001972EF">
            <w:pPr>
              <w:jc w:val="both"/>
              <w:rPr>
                <w:rFonts w:ascii="Arial" w:hAnsi="Arial" w:cs="Arial"/>
                <w:lang w:val="mn-MN"/>
              </w:rPr>
            </w:pPr>
          </w:p>
        </w:tc>
        <w:tc>
          <w:tcPr>
            <w:tcW w:w="1814" w:type="dxa"/>
            <w:tcBorders>
              <w:top w:val="single" w:sz="4" w:space="0" w:color="auto"/>
              <w:left w:val="nil"/>
              <w:bottom w:val="single" w:sz="4" w:space="0" w:color="auto"/>
              <w:right w:val="single" w:sz="4" w:space="0" w:color="auto"/>
            </w:tcBorders>
            <w:shd w:val="clear" w:color="auto" w:fill="auto"/>
          </w:tcPr>
          <w:p w14:paraId="36F4E417" w14:textId="5D2B041A" w:rsidR="00B21C87" w:rsidRPr="001972EF" w:rsidRDefault="00B21C87" w:rsidP="001972EF">
            <w:pPr>
              <w:jc w:val="both"/>
              <w:rPr>
                <w:rFonts w:ascii="Arial" w:hAnsi="Arial" w:cs="Arial"/>
                <w:lang w:val="mn-MN"/>
              </w:rPr>
            </w:pPr>
            <w:r w:rsidRPr="001972EF">
              <w:rPr>
                <w:rFonts w:ascii="Arial" w:hAnsi="Arial" w:cs="Arial"/>
                <w:lang w:val="mn-MN"/>
              </w:rPr>
              <w:t>Хүсэлтээ шуудангаар явуулна.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DF10D5" w14:textId="7D33A1B0" w:rsidR="00B21C87" w:rsidRPr="001972EF" w:rsidRDefault="00B21C87" w:rsidP="001972EF">
            <w:pPr>
              <w:jc w:val="center"/>
              <w:rPr>
                <w:rFonts w:ascii="Arial" w:hAnsi="Arial" w:cs="Arial"/>
              </w:rPr>
            </w:pPr>
            <w:r w:rsidRPr="001972EF">
              <w:rPr>
                <w:rFonts w:ascii="Arial" w:hAnsi="Arial" w:cs="Arial"/>
              </w:rPr>
              <w:t>5</w:t>
            </w:r>
          </w:p>
        </w:tc>
      </w:tr>
      <w:tr w:rsidR="007D412D" w:rsidRPr="001972EF" w14:paraId="19C0398A" w14:textId="77777777" w:rsidTr="00DA72CA">
        <w:trPr>
          <w:trHeight w:val="561"/>
        </w:trPr>
        <w:tc>
          <w:tcPr>
            <w:tcW w:w="562" w:type="dxa"/>
            <w:vMerge/>
            <w:tcBorders>
              <w:left w:val="single" w:sz="4" w:space="0" w:color="auto"/>
              <w:bottom w:val="single" w:sz="4" w:space="0" w:color="auto"/>
              <w:right w:val="single" w:sz="4" w:space="0" w:color="auto"/>
            </w:tcBorders>
            <w:vAlign w:val="center"/>
          </w:tcPr>
          <w:p w14:paraId="37E60BF1" w14:textId="77777777" w:rsidR="006A5B8F" w:rsidRPr="001972EF" w:rsidRDefault="006A5B8F" w:rsidP="001972EF">
            <w:pPr>
              <w:rPr>
                <w:rFonts w:ascii="Arial" w:eastAsia="Times New Roman" w:hAnsi="Arial" w:cs="Arial"/>
                <w:bCs/>
              </w:rPr>
            </w:pPr>
          </w:p>
        </w:tc>
        <w:tc>
          <w:tcPr>
            <w:tcW w:w="7910" w:type="dxa"/>
            <w:gridSpan w:val="3"/>
            <w:tcBorders>
              <w:top w:val="single" w:sz="4" w:space="0" w:color="000000"/>
              <w:left w:val="single" w:sz="4" w:space="0" w:color="auto"/>
              <w:bottom w:val="single" w:sz="4" w:space="0" w:color="auto"/>
              <w:right w:val="single" w:sz="4" w:space="0" w:color="auto"/>
            </w:tcBorders>
            <w:vAlign w:val="center"/>
          </w:tcPr>
          <w:p w14:paraId="0F64E05D" w14:textId="0F61C360" w:rsidR="006A5B8F" w:rsidRPr="001972EF" w:rsidRDefault="006A5B8F" w:rsidP="001972EF">
            <w:pPr>
              <w:jc w:val="both"/>
              <w:rPr>
                <w:rFonts w:ascii="Arial" w:eastAsia="Times New Roman" w:hAnsi="Arial" w:cs="Arial"/>
                <w:lang w:val="mn-MN"/>
              </w:rPr>
            </w:pPr>
            <w:r w:rsidRPr="001972EF">
              <w:rPr>
                <w:rFonts w:ascii="Arial" w:eastAsia="Times New Roman" w:hAnsi="Arial" w:cs="Arial"/>
                <w:lang w:val="mn-MN"/>
              </w:rPr>
              <w:t>Нийт зарцуулах хугацаа /</w:t>
            </w:r>
            <w:r w:rsidR="008E05EF" w:rsidRPr="001972EF">
              <w:rPr>
                <w:rFonts w:ascii="Arial" w:eastAsia="Times New Roman" w:hAnsi="Arial" w:cs="Arial"/>
                <w:lang w:val="mn-MN"/>
              </w:rPr>
              <w:t>иргэн хүсэлт гаргахдаа дээрх</w:t>
            </w:r>
            <w:r w:rsidRPr="001972EF">
              <w:rPr>
                <w:rFonts w:ascii="Arial" w:eastAsia="Times New Roman" w:hAnsi="Arial" w:cs="Arial"/>
                <w:lang w:val="mn-MN"/>
              </w:rPr>
              <w:t xml:space="preserve"> </w:t>
            </w:r>
            <w:r w:rsidR="008E05EF" w:rsidRPr="001972EF">
              <w:rPr>
                <w:rFonts w:ascii="Arial" w:eastAsia="Times New Roman" w:hAnsi="Arial" w:cs="Arial"/>
                <w:lang w:val="mn-MN"/>
              </w:rPr>
              <w:t>мэдээллийн агуулгын аль нэг хэлбэрийг сонгож хүсэл</w:t>
            </w:r>
            <w:r w:rsidR="004624C4" w:rsidRPr="001972EF">
              <w:rPr>
                <w:rFonts w:ascii="Arial" w:eastAsia="Times New Roman" w:hAnsi="Arial" w:cs="Arial"/>
                <w:lang w:val="mn-MN"/>
              </w:rPr>
              <w:t>т гаргах тул нийлбэр хугацааг 1 мэдээллийн агуулгын хугацаагаар тооцоолов</w:t>
            </w:r>
            <w:r w:rsidRPr="001972EF">
              <w:rPr>
                <w:rFonts w:ascii="Arial" w:eastAsia="Times New Roman" w:hAnsi="Arial" w:cs="Arial"/>
                <w:lang w:val="mn-MN"/>
              </w:rPr>
              <w:t>/</w:t>
            </w:r>
          </w:p>
        </w:tc>
        <w:tc>
          <w:tcPr>
            <w:tcW w:w="1134" w:type="dxa"/>
            <w:tcBorders>
              <w:top w:val="single" w:sz="4" w:space="0" w:color="000000"/>
              <w:left w:val="nil"/>
              <w:bottom w:val="single" w:sz="4" w:space="0" w:color="000000"/>
              <w:right w:val="single" w:sz="4" w:space="0" w:color="auto"/>
            </w:tcBorders>
            <w:shd w:val="clear" w:color="auto" w:fill="auto"/>
            <w:noWrap/>
            <w:vAlign w:val="center"/>
          </w:tcPr>
          <w:p w14:paraId="2C001206" w14:textId="7A0DDE7E" w:rsidR="006A5B8F" w:rsidRPr="001972EF" w:rsidRDefault="00B21C87" w:rsidP="001972EF">
            <w:pPr>
              <w:jc w:val="center"/>
              <w:rPr>
                <w:rFonts w:ascii="Arial" w:eastAsia="Times New Roman" w:hAnsi="Arial" w:cs="Arial"/>
                <w:lang w:val="mn-MN"/>
              </w:rPr>
            </w:pPr>
            <w:r w:rsidRPr="001972EF">
              <w:rPr>
                <w:rFonts w:ascii="Arial" w:eastAsia="Times New Roman" w:hAnsi="Arial" w:cs="Arial"/>
                <w:lang w:val="mn-MN"/>
              </w:rPr>
              <w:t>1</w:t>
            </w:r>
            <w:r w:rsidR="00D23181" w:rsidRPr="001972EF">
              <w:rPr>
                <w:rFonts w:ascii="Arial" w:eastAsia="Times New Roman" w:hAnsi="Arial" w:cs="Arial"/>
                <w:lang w:val="mn-MN"/>
              </w:rPr>
              <w:t>5</w:t>
            </w:r>
            <w:r w:rsidRPr="001972EF">
              <w:rPr>
                <w:rFonts w:ascii="Arial" w:eastAsia="Times New Roman" w:hAnsi="Arial" w:cs="Arial"/>
                <w:lang w:val="mn-MN"/>
              </w:rPr>
              <w:t xml:space="preserve"> </w:t>
            </w:r>
            <w:r w:rsidR="006A5B8F" w:rsidRPr="001972EF">
              <w:rPr>
                <w:rFonts w:ascii="Arial" w:eastAsia="Times New Roman" w:hAnsi="Arial" w:cs="Arial"/>
                <w:lang w:val="mn-MN"/>
              </w:rPr>
              <w:t>минут</w:t>
            </w:r>
          </w:p>
        </w:tc>
      </w:tr>
    </w:tbl>
    <w:p w14:paraId="5EAB6B0B" w14:textId="77777777" w:rsidR="006A5B8F" w:rsidRPr="001972EF" w:rsidRDefault="006A5B8F" w:rsidP="001972EF">
      <w:pPr>
        <w:pStyle w:val="NormalWeb"/>
        <w:spacing w:before="0" w:beforeAutospacing="0" w:after="0" w:afterAutospacing="0"/>
        <w:jc w:val="both"/>
        <w:rPr>
          <w:rFonts w:ascii="Arial" w:hAnsi="Arial" w:cs="Arial"/>
          <w:lang w:val="mn-MN"/>
        </w:rPr>
      </w:pPr>
    </w:p>
    <w:p w14:paraId="2F1EDA4F" w14:textId="3D0B201B" w:rsidR="001839FF" w:rsidRPr="001972EF" w:rsidRDefault="001839FF" w:rsidP="001972EF">
      <w:pPr>
        <w:ind w:firstLine="720"/>
        <w:jc w:val="both"/>
        <w:rPr>
          <w:rFonts w:ascii="Arial" w:eastAsia="Times New Roman" w:hAnsi="Arial" w:cs="Arial"/>
          <w:b/>
          <w:lang w:val="mn-MN"/>
        </w:rPr>
      </w:pPr>
      <w:r w:rsidRPr="001972EF">
        <w:rPr>
          <w:rFonts w:ascii="Arial" w:eastAsia="Times New Roman" w:hAnsi="Arial" w:cs="Arial"/>
          <w:b/>
          <w:lang w:val="mn-MN"/>
        </w:rPr>
        <w:t>3.Тоон үзүүлэлтийг тооцож гаргах:</w:t>
      </w:r>
    </w:p>
    <w:p w14:paraId="1F3B1477" w14:textId="77777777" w:rsidR="003D112E" w:rsidRPr="001972EF" w:rsidRDefault="003D112E" w:rsidP="001972EF">
      <w:pPr>
        <w:pStyle w:val="NormalWeb"/>
        <w:spacing w:before="0" w:beforeAutospacing="0" w:after="0" w:afterAutospacing="0"/>
        <w:ind w:firstLine="567"/>
        <w:jc w:val="both"/>
        <w:rPr>
          <w:rFonts w:ascii="Arial" w:hAnsi="Arial" w:cs="Arial"/>
          <w:lang w:val="mn-MN"/>
        </w:rPr>
      </w:pPr>
    </w:p>
    <w:p w14:paraId="388CD2DA" w14:textId="0D954604" w:rsidR="003D112E" w:rsidRPr="001972EF" w:rsidRDefault="006B7663"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Тоон үзүүлэлтийг тохиолдлын тоо буюу уг үүргийг хэдэн иргэн гүйцэтгэх ёстойг, давтамжийн тоо буюу дээрх иргэдэд уг үүргийг жилд хэдэн удаа давтан гүйцэтгэхээр тусгасан үзүүлэлтээр тооцно. Үүнийг аргачлалын дагуу дараах томьёогоор тооцно.</w:t>
      </w:r>
      <w:r w:rsidR="003D2AE8" w:rsidRPr="001972EF">
        <w:rPr>
          <w:rFonts w:ascii="Arial" w:hAnsi="Arial" w:cs="Arial"/>
          <w:lang w:val="mn-MN"/>
        </w:rPr>
        <w:t xml:space="preserve"> </w:t>
      </w:r>
    </w:p>
    <w:p w14:paraId="0D81C2D3" w14:textId="77777777" w:rsidR="003D112E" w:rsidRPr="001972EF" w:rsidRDefault="003D112E" w:rsidP="001972EF">
      <w:pPr>
        <w:pStyle w:val="NormalWeb"/>
        <w:spacing w:before="0" w:beforeAutospacing="0" w:after="0" w:afterAutospacing="0"/>
        <w:ind w:firstLine="567"/>
        <w:jc w:val="both"/>
        <w:rPr>
          <w:rFonts w:ascii="Arial" w:hAnsi="Arial" w:cs="Arial"/>
          <w:lang w:val="mn-MN"/>
        </w:rPr>
      </w:pPr>
    </w:p>
    <w:p w14:paraId="61954A6D" w14:textId="77777777" w:rsidR="006B7663" w:rsidRPr="001972EF" w:rsidRDefault="006B7663" w:rsidP="001972EF">
      <w:pPr>
        <w:ind w:firstLine="720"/>
        <w:jc w:val="both"/>
        <w:rPr>
          <w:rFonts w:ascii="Arial" w:eastAsia="Times New Roman" w:hAnsi="Arial" w:cs="Arial"/>
          <w:b/>
          <w:lang w:val="mn-MN"/>
        </w:rPr>
      </w:pPr>
      <w:r w:rsidRPr="001972EF">
        <w:rPr>
          <w:rFonts w:ascii="Arial" w:eastAsia="Times New Roman" w:hAnsi="Arial" w:cs="Arial"/>
          <w:b/>
          <w:lang w:val="mn-MN"/>
        </w:rPr>
        <w:t>ТООН ҮЗҮҮЛЭЛТ = ТОХИОЛДЛЫН ТОО х ДАВТАМЖИЙН ТОО</w:t>
      </w:r>
    </w:p>
    <w:p w14:paraId="461BD305" w14:textId="77777777" w:rsidR="003D112E" w:rsidRPr="001972EF" w:rsidRDefault="003D112E" w:rsidP="001972EF">
      <w:pPr>
        <w:pStyle w:val="NormalWeb"/>
        <w:spacing w:before="0" w:beforeAutospacing="0" w:after="0" w:afterAutospacing="0"/>
        <w:ind w:firstLine="567"/>
        <w:jc w:val="both"/>
        <w:rPr>
          <w:rFonts w:ascii="Arial" w:hAnsi="Arial" w:cs="Arial"/>
          <w:lang w:val="mn-MN"/>
        </w:rPr>
      </w:pPr>
    </w:p>
    <w:p w14:paraId="1365E178" w14:textId="7AD5E085" w:rsidR="0073065B" w:rsidRPr="001972EF" w:rsidRDefault="00AA61DF" w:rsidP="001972EF">
      <w:pPr>
        <w:shd w:val="clear" w:color="auto" w:fill="FFFFFF"/>
        <w:ind w:firstLine="720"/>
        <w:jc w:val="both"/>
        <w:rPr>
          <w:rFonts w:ascii="Arial" w:eastAsia="Times New Roman" w:hAnsi="Arial" w:cs="Arial"/>
          <w:shd w:val="clear" w:color="auto" w:fill="FFFFFF"/>
        </w:rPr>
      </w:pPr>
      <w:r w:rsidRPr="001972EF">
        <w:rPr>
          <w:rStyle w:val="Strong"/>
          <w:rFonts w:ascii="Arial" w:hAnsi="Arial" w:cs="Arial"/>
          <w:b w:val="0"/>
        </w:rPr>
        <w:t xml:space="preserve">Аргачлалын </w:t>
      </w:r>
      <w:r w:rsidRPr="001972EF">
        <w:rPr>
          <w:rFonts w:ascii="Arial" w:eastAsia="Times New Roman" w:hAnsi="Arial" w:cs="Arial"/>
          <w:shd w:val="clear" w:color="auto" w:fill="FFFFFF"/>
        </w:rPr>
        <w:t xml:space="preserve">2.5.2-д “тохиолдлын тоо нь тухайн үүргийг хэдэн хуулийн этгээдэд </w:t>
      </w:r>
      <w:r w:rsidR="00152669" w:rsidRPr="001972EF">
        <w:rPr>
          <w:rFonts w:ascii="Arial" w:eastAsia="Times New Roman" w:hAnsi="Arial" w:cs="Arial"/>
          <w:shd w:val="clear" w:color="auto" w:fill="FFFFFF"/>
        </w:rPr>
        <w:t>х</w:t>
      </w:r>
      <w:r w:rsidRPr="001972EF">
        <w:rPr>
          <w:rFonts w:ascii="Arial" w:eastAsia="Times New Roman" w:hAnsi="Arial" w:cs="Arial"/>
          <w:shd w:val="clear" w:color="auto" w:fill="FFFFFF"/>
        </w:rPr>
        <w:t xml:space="preserve">үлээлгэж байгааг илэрхийлнэ. Ингэхдээ статистикийн тоо мэдээг ашиглах бөгөөд энэ талаар статистик тоо байхгүй бол баримжаалж тооцно” гэж заасан учир </w:t>
      </w:r>
      <w:r w:rsidR="00223DAB" w:rsidRPr="001972EF">
        <w:rPr>
          <w:rFonts w:ascii="Arial" w:eastAsia="Times New Roman" w:hAnsi="Arial" w:cs="Arial"/>
          <w:shd w:val="clear" w:color="auto" w:fill="FFFFFF"/>
        </w:rPr>
        <w:t>тогтоолын төслийн заалтад тавьсан шалгуур нь 2022 оны 01 дүгээр сарын 01-ний</w:t>
      </w:r>
      <w:r w:rsidR="005C6EAB" w:rsidRPr="001972EF">
        <w:rPr>
          <w:rFonts w:ascii="Arial" w:eastAsia="Times New Roman" w:hAnsi="Arial" w:cs="Arial"/>
          <w:shd w:val="clear" w:color="auto" w:fill="FFFFFF"/>
        </w:rPr>
        <w:t xml:space="preserve"> өдөртэй холбогдуу</w:t>
      </w:r>
      <w:r w:rsidR="00223DAB" w:rsidRPr="001972EF">
        <w:rPr>
          <w:rFonts w:ascii="Arial" w:eastAsia="Times New Roman" w:hAnsi="Arial" w:cs="Arial"/>
          <w:shd w:val="clear" w:color="auto" w:fill="FFFFFF"/>
        </w:rPr>
        <w:t xml:space="preserve">лан заасан учир </w:t>
      </w:r>
      <w:r w:rsidR="00223DAB" w:rsidRPr="001972EF">
        <w:rPr>
          <w:rFonts w:ascii="Arial" w:hAnsi="Arial" w:cs="Arial"/>
        </w:rPr>
        <w:t>Хүн ам, орон сууцны 2020 оны улсын ээлжит тооллогын Орхон аймгийн нэгдсэн дүнд тулгуурлан баримжаалж</w:t>
      </w:r>
      <w:r w:rsidR="00223DAB" w:rsidRPr="001972EF">
        <w:rPr>
          <w:rFonts w:ascii="Arial" w:eastAsia="Times New Roman" w:hAnsi="Arial" w:cs="Arial"/>
          <w:shd w:val="clear" w:color="auto" w:fill="FFFFFF"/>
        </w:rPr>
        <w:t xml:space="preserve"> </w:t>
      </w:r>
      <w:r w:rsidR="0073065B" w:rsidRPr="001972EF">
        <w:rPr>
          <w:rFonts w:ascii="Arial" w:eastAsia="Times New Roman" w:hAnsi="Arial" w:cs="Arial"/>
          <w:shd w:val="clear" w:color="auto" w:fill="FFFFFF"/>
        </w:rPr>
        <w:t xml:space="preserve">тохиолдлын тоог </w:t>
      </w:r>
      <w:r w:rsidR="00223DAB" w:rsidRPr="001972EF">
        <w:rPr>
          <w:rFonts w:ascii="Arial" w:eastAsia="Times New Roman" w:hAnsi="Arial" w:cs="Arial"/>
          <w:shd w:val="clear" w:color="auto" w:fill="FFFFFF"/>
        </w:rPr>
        <w:t>гарга</w:t>
      </w:r>
      <w:r w:rsidR="0073065B" w:rsidRPr="001972EF">
        <w:rPr>
          <w:rFonts w:ascii="Arial" w:eastAsia="Times New Roman" w:hAnsi="Arial" w:cs="Arial"/>
          <w:shd w:val="clear" w:color="auto" w:fill="FFFFFF"/>
        </w:rPr>
        <w:t xml:space="preserve">в. </w:t>
      </w:r>
    </w:p>
    <w:p w14:paraId="53F0A438" w14:textId="77777777" w:rsidR="0073065B" w:rsidRPr="001972EF" w:rsidRDefault="0073065B" w:rsidP="001972EF">
      <w:pPr>
        <w:shd w:val="clear" w:color="auto" w:fill="FFFFFF"/>
        <w:ind w:firstLine="720"/>
        <w:jc w:val="both"/>
        <w:rPr>
          <w:rFonts w:ascii="Arial" w:eastAsia="Times New Roman" w:hAnsi="Arial" w:cs="Arial"/>
          <w:shd w:val="clear" w:color="auto" w:fill="FFFFFF"/>
        </w:rPr>
      </w:pPr>
    </w:p>
    <w:p w14:paraId="748F5039" w14:textId="77777777" w:rsidR="00BB0204" w:rsidRPr="001972EF" w:rsidRDefault="00BB0204" w:rsidP="001972EF">
      <w:pPr>
        <w:ind w:firstLine="720"/>
        <w:rPr>
          <w:rFonts w:ascii="Arial" w:hAnsi="Arial" w:cs="Arial"/>
        </w:rPr>
      </w:pPr>
      <w:r w:rsidRPr="001972EF">
        <w:rPr>
          <w:rFonts w:ascii="Arial" w:hAnsi="Arial" w:cs="Arial"/>
        </w:rPr>
        <w:t xml:space="preserve">ЗУРАГ 2. ОРХОН АЙМГИЙН ХҮН АМЫН ТОО </w:t>
      </w:r>
    </w:p>
    <w:p w14:paraId="2A831D23" w14:textId="67CB167B" w:rsidR="00120699" w:rsidRPr="001972EF" w:rsidRDefault="00BB0204" w:rsidP="001972EF">
      <w:pPr>
        <w:shd w:val="clear" w:color="auto" w:fill="FFFFFF"/>
        <w:jc w:val="both"/>
        <w:rPr>
          <w:rFonts w:ascii="Arial" w:hAnsi="Arial" w:cs="Arial"/>
        </w:rPr>
      </w:pPr>
      <w:r w:rsidRPr="001972EF">
        <w:rPr>
          <w:rFonts w:ascii="Arial" w:hAnsi="Arial" w:cs="Arial"/>
          <w:noProof/>
        </w:rPr>
        <w:lastRenderedPageBreak/>
        <w:drawing>
          <wp:inline distT="0" distB="0" distL="0" distR="0" wp14:anchorId="752A64CA" wp14:editId="06B9152D">
            <wp:extent cx="6109335" cy="2330450"/>
            <wp:effectExtent l="0" t="0" r="12065" b="6350"/>
            <wp:docPr id="1" name="Picture 1" descr="../../../../Screen%20Shot%202021-10-22%20at%2010.4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1-10-22%20at%2010.41.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4796" cy="2359235"/>
                    </a:xfrm>
                    <a:prstGeom prst="rect">
                      <a:avLst/>
                    </a:prstGeom>
                    <a:noFill/>
                    <a:ln>
                      <a:noFill/>
                    </a:ln>
                  </pic:spPr>
                </pic:pic>
              </a:graphicData>
            </a:graphic>
          </wp:inline>
        </w:drawing>
      </w:r>
    </w:p>
    <w:p w14:paraId="1E0E9588" w14:textId="77777777" w:rsidR="004D0844" w:rsidRDefault="004D0844" w:rsidP="001972EF">
      <w:pPr>
        <w:ind w:firstLine="720"/>
        <w:jc w:val="both"/>
        <w:rPr>
          <w:rFonts w:ascii="Arial" w:hAnsi="Arial" w:cs="Arial"/>
          <w:lang w:val="mn-MN"/>
        </w:rPr>
      </w:pPr>
    </w:p>
    <w:p w14:paraId="6D310968" w14:textId="0D42D0A6" w:rsidR="00BB0204" w:rsidRPr="001972EF" w:rsidRDefault="00BB0204" w:rsidP="001972EF">
      <w:pPr>
        <w:ind w:firstLine="720"/>
        <w:jc w:val="both"/>
        <w:rPr>
          <w:rFonts w:ascii="Arial" w:hAnsi="Arial" w:cs="Arial"/>
        </w:rPr>
      </w:pPr>
      <w:r w:rsidRPr="001972EF">
        <w:rPr>
          <w:rFonts w:ascii="Arial" w:hAnsi="Arial" w:cs="Arial"/>
        </w:rPr>
        <w:t>Орхон аймгийн хүн ам нь насны бүтцийн хувьд ерөнхийдөө залуу хэвээр байгаа ба 0- 14 насны хүүхэд 30.8 хувь, 15-64 насны хүн ам 65.1 хувь, 65, түүнээс дээш насны хүн ам 4.1 хувь эзэлж байна</w:t>
      </w:r>
      <w:r w:rsidRPr="001972EF">
        <w:rPr>
          <w:rStyle w:val="FootnoteReference"/>
          <w:rFonts w:ascii="Arial" w:hAnsi="Arial" w:cs="Arial"/>
        </w:rPr>
        <w:footnoteReference w:id="1"/>
      </w:r>
      <w:r w:rsidRPr="001972EF">
        <w:rPr>
          <w:rFonts w:ascii="Arial" w:hAnsi="Arial" w:cs="Arial"/>
        </w:rPr>
        <w:t xml:space="preserve">. </w:t>
      </w:r>
    </w:p>
    <w:p w14:paraId="7E7B1FDE" w14:textId="77777777" w:rsidR="00223DAB" w:rsidRPr="001972EF" w:rsidRDefault="00223DAB" w:rsidP="001972EF">
      <w:pPr>
        <w:ind w:firstLine="720"/>
        <w:jc w:val="both"/>
        <w:rPr>
          <w:rFonts w:ascii="Arial" w:hAnsi="Arial" w:cs="Arial"/>
        </w:rPr>
      </w:pPr>
    </w:p>
    <w:p w14:paraId="4B981D14" w14:textId="61983E50" w:rsidR="006E6293" w:rsidRPr="001972EF" w:rsidRDefault="006E6293" w:rsidP="001972EF">
      <w:pPr>
        <w:shd w:val="clear" w:color="auto" w:fill="FFFFFF"/>
        <w:ind w:firstLine="720"/>
        <w:jc w:val="both"/>
        <w:rPr>
          <w:rFonts w:ascii="Arial" w:hAnsi="Arial" w:cs="Arial"/>
        </w:rPr>
      </w:pPr>
      <w:r w:rsidRPr="001972EF">
        <w:rPr>
          <w:rFonts w:ascii="Arial" w:hAnsi="Arial" w:cs="Arial"/>
        </w:rPr>
        <w:t xml:space="preserve">Тогтоолын төслийн иргэний гүйцэтгэх үүрэг бий болгосон буюу дээр дурдсан заалтын хүрээнд Хүн ам, орон сууцны 2020 оны улсын ээлжит тооллогын Орхон аймгийн нэгдсэн дүнд заасан Орхон аймгийн харьяат 107634 иргэнээс 0-14 насны хүүхэд 30.8 хувийг эзэлж байгаа тул 0-4 насны хүүхдийг 9471 гэж тооцлоо. </w:t>
      </w:r>
      <w:r w:rsidR="00F84536" w:rsidRPr="001972EF">
        <w:rPr>
          <w:rFonts w:ascii="Arial" w:hAnsi="Arial" w:cs="Arial"/>
        </w:rPr>
        <w:t>Улмаар</w:t>
      </w:r>
      <w:r w:rsidRPr="001972EF">
        <w:rPr>
          <w:rFonts w:ascii="Arial" w:hAnsi="Arial" w:cs="Arial"/>
        </w:rPr>
        <w:t xml:space="preserve"> 107634-9471=98163 иргэний тоог аргачлалд заасны дагуу тохиолдлын тоог</w:t>
      </w:r>
      <w:r w:rsidR="00F84536" w:rsidRPr="001972EF">
        <w:rPr>
          <w:rFonts w:ascii="Arial" w:hAnsi="Arial" w:cs="Arial"/>
        </w:rPr>
        <w:t xml:space="preserve"> баримжаалж</w:t>
      </w:r>
      <w:r w:rsidRPr="001972EF">
        <w:rPr>
          <w:rFonts w:ascii="Arial" w:hAnsi="Arial" w:cs="Arial"/>
        </w:rPr>
        <w:t xml:space="preserve"> тооцлоо.</w:t>
      </w:r>
    </w:p>
    <w:p w14:paraId="22C20927" w14:textId="77777777" w:rsidR="006E6293" w:rsidRPr="001972EF" w:rsidRDefault="006E6293" w:rsidP="001972EF">
      <w:pPr>
        <w:shd w:val="clear" w:color="auto" w:fill="FFFFFF"/>
        <w:ind w:firstLine="720"/>
        <w:jc w:val="both"/>
        <w:rPr>
          <w:rFonts w:ascii="Arial" w:hAnsi="Arial" w:cs="Arial"/>
        </w:rPr>
      </w:pPr>
    </w:p>
    <w:p w14:paraId="61DBB2B4" w14:textId="504F4868" w:rsidR="00120699" w:rsidRPr="001972EF" w:rsidRDefault="00B15026" w:rsidP="001972EF">
      <w:pPr>
        <w:shd w:val="clear" w:color="auto" w:fill="FFFFFF"/>
        <w:ind w:firstLine="720"/>
        <w:jc w:val="both"/>
        <w:rPr>
          <w:rFonts w:ascii="Arial" w:hAnsi="Arial" w:cs="Arial"/>
        </w:rPr>
      </w:pPr>
      <w:r w:rsidRPr="001972EF">
        <w:rPr>
          <w:rFonts w:ascii="Arial" w:eastAsia="Arial" w:hAnsi="Arial" w:cs="Arial"/>
          <w:lang w:val="mn-MN"/>
        </w:rPr>
        <w:t>Тогтоолын</w:t>
      </w:r>
      <w:r w:rsidR="00120699" w:rsidRPr="001972EF">
        <w:rPr>
          <w:rFonts w:ascii="Arial" w:eastAsia="Arial" w:hAnsi="Arial" w:cs="Arial"/>
          <w:lang w:val="mn-MN"/>
        </w:rPr>
        <w:t xml:space="preserve"> төслөөр иргэнийг үүрэгжүүлсэн </w:t>
      </w:r>
      <w:r w:rsidRPr="001972EF">
        <w:rPr>
          <w:rFonts w:ascii="Arial" w:eastAsia="Arial" w:hAnsi="Arial" w:cs="Arial"/>
          <w:lang w:val="mn-MN"/>
        </w:rPr>
        <w:t>зохицуулалт нь жилд хэдэн удаа зэргээр шууд тодорхой заасан</w:t>
      </w:r>
      <w:r w:rsidR="00120699" w:rsidRPr="001972EF">
        <w:rPr>
          <w:rFonts w:ascii="Arial" w:eastAsia="Arial" w:hAnsi="Arial" w:cs="Arial"/>
          <w:lang w:val="mn-MN"/>
        </w:rPr>
        <w:t xml:space="preserve"> зохицуулалт байхгүй тул хүсэлт гаргахтай холбоотой давтамжийн тоог 1 гэж тооцов.</w:t>
      </w:r>
    </w:p>
    <w:p w14:paraId="70A13440" w14:textId="713ED695" w:rsidR="00AA61DF" w:rsidRPr="001972EF" w:rsidRDefault="00AA61DF" w:rsidP="001972EF">
      <w:pPr>
        <w:ind w:firstLine="720"/>
        <w:jc w:val="both"/>
        <w:rPr>
          <w:rFonts w:ascii="Arial" w:eastAsia="Times New Roman" w:hAnsi="Arial" w:cs="Arial"/>
          <w:shd w:val="clear" w:color="auto" w:fill="FFFFFF"/>
        </w:rPr>
      </w:pPr>
    </w:p>
    <w:p w14:paraId="0F01613C" w14:textId="367325BD" w:rsidR="00080F53" w:rsidRPr="001972EF" w:rsidRDefault="00080F53" w:rsidP="001972EF">
      <w:pPr>
        <w:jc w:val="right"/>
        <w:rPr>
          <w:rFonts w:ascii="Arial" w:eastAsia="Times New Roman" w:hAnsi="Arial" w:cs="Arial"/>
          <w:lang w:val="mn-MN"/>
        </w:rPr>
      </w:pPr>
      <w:r w:rsidRPr="001972EF">
        <w:rPr>
          <w:rFonts w:ascii="Arial" w:eastAsia="Times New Roman" w:hAnsi="Arial" w:cs="Arial"/>
          <w:lang w:val="mn-MN"/>
        </w:rPr>
        <w:tab/>
      </w:r>
      <w:r w:rsidRPr="001972EF">
        <w:rPr>
          <w:rFonts w:ascii="Arial" w:eastAsia="Times New Roman" w:hAnsi="Arial" w:cs="Arial"/>
          <w:lang w:val="mn-MN"/>
        </w:rPr>
        <w:tab/>
      </w:r>
      <w:r w:rsidRPr="001972EF">
        <w:rPr>
          <w:rFonts w:ascii="Arial" w:eastAsia="Times New Roman" w:hAnsi="Arial" w:cs="Arial"/>
          <w:lang w:val="mn-MN"/>
        </w:rPr>
        <w:tab/>
        <w:t xml:space="preserve">Хүснэгт </w:t>
      </w:r>
      <w:r w:rsidR="00A30161" w:rsidRPr="001972EF">
        <w:rPr>
          <w:rFonts w:ascii="Arial" w:eastAsia="Times New Roman" w:hAnsi="Arial" w:cs="Arial"/>
          <w:lang w:val="mn-MN"/>
        </w:rPr>
        <w:t>3</w:t>
      </w:r>
    </w:p>
    <w:tbl>
      <w:tblPr>
        <w:tblStyle w:val="TableGrid"/>
        <w:tblW w:w="9725" w:type="dxa"/>
        <w:tblLayout w:type="fixed"/>
        <w:tblLook w:val="04A0" w:firstRow="1" w:lastRow="0" w:firstColumn="1" w:lastColumn="0" w:noHBand="0" w:noVBand="1"/>
      </w:tblPr>
      <w:tblGrid>
        <w:gridCol w:w="2065"/>
        <w:gridCol w:w="3150"/>
        <w:gridCol w:w="1800"/>
        <w:gridCol w:w="1350"/>
        <w:gridCol w:w="1360"/>
      </w:tblGrid>
      <w:tr w:rsidR="007D412D" w:rsidRPr="001972EF" w14:paraId="17265656" w14:textId="77777777" w:rsidTr="00B13C9F">
        <w:trPr>
          <w:trHeight w:val="499"/>
        </w:trPr>
        <w:tc>
          <w:tcPr>
            <w:tcW w:w="2065" w:type="dxa"/>
          </w:tcPr>
          <w:p w14:paraId="42FBEA9A" w14:textId="1EEEB26C"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Үүргийн агуулга</w:t>
            </w:r>
          </w:p>
        </w:tc>
        <w:tc>
          <w:tcPr>
            <w:tcW w:w="3150" w:type="dxa"/>
          </w:tcPr>
          <w:p w14:paraId="7204185C" w14:textId="77777777" w:rsidR="00163E33" w:rsidRDefault="003C6327"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 xml:space="preserve">Гүйцэтгэх </w:t>
            </w:r>
          </w:p>
          <w:p w14:paraId="5563EB70" w14:textId="222786A6" w:rsidR="00152669" w:rsidRPr="001351B1" w:rsidRDefault="003C6327"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үйл ажиллагаа</w:t>
            </w:r>
          </w:p>
        </w:tc>
        <w:tc>
          <w:tcPr>
            <w:tcW w:w="1800" w:type="dxa"/>
          </w:tcPr>
          <w:p w14:paraId="754C0B30" w14:textId="77777777"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Тохиолдлын тоо</w:t>
            </w:r>
          </w:p>
        </w:tc>
        <w:tc>
          <w:tcPr>
            <w:tcW w:w="1350" w:type="dxa"/>
          </w:tcPr>
          <w:p w14:paraId="63D6C6D7" w14:textId="7290252A"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Давтамж</w:t>
            </w:r>
          </w:p>
        </w:tc>
        <w:tc>
          <w:tcPr>
            <w:tcW w:w="1360" w:type="dxa"/>
          </w:tcPr>
          <w:p w14:paraId="59B1DADE" w14:textId="77777777"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Тоон үзүүлэлт</w:t>
            </w:r>
          </w:p>
        </w:tc>
      </w:tr>
      <w:tr w:rsidR="007D412D" w:rsidRPr="001972EF" w14:paraId="3C1A6350" w14:textId="77777777" w:rsidTr="00B13C9F">
        <w:trPr>
          <w:trHeight w:val="821"/>
        </w:trPr>
        <w:tc>
          <w:tcPr>
            <w:tcW w:w="2065" w:type="dxa"/>
            <w:vMerge w:val="restart"/>
            <w:vAlign w:val="center"/>
          </w:tcPr>
          <w:p w14:paraId="34CAD2FF" w14:textId="7569B448" w:rsidR="00120699" w:rsidRPr="001972EF" w:rsidRDefault="00427296" w:rsidP="001972EF">
            <w:pPr>
              <w:jc w:val="both"/>
              <w:rPr>
                <w:rFonts w:ascii="Arial" w:hAnsi="Arial" w:cs="Arial"/>
                <w:lang w:val="mn-MN"/>
              </w:rPr>
            </w:pPr>
            <w:r w:rsidRPr="001972EF">
              <w:rPr>
                <w:rFonts w:ascii="Arial" w:hAnsi="Arial" w:cs="Arial"/>
                <w:lang w:val="mn-MN"/>
              </w:rPr>
              <w:t>Хаалттай хувьцаат компанийн 33 хувийг төсөлд заасан шаардлага хангасан иргэн эзэмшихээр хүсэлт гаргах.</w:t>
            </w:r>
          </w:p>
        </w:tc>
        <w:tc>
          <w:tcPr>
            <w:tcW w:w="3150" w:type="dxa"/>
            <w:tcBorders>
              <w:bottom w:val="single" w:sz="4" w:space="0" w:color="auto"/>
            </w:tcBorders>
          </w:tcPr>
          <w:p w14:paraId="640D4B7D" w14:textId="16F524D4" w:rsidR="00120699" w:rsidRPr="001972EF" w:rsidRDefault="00120699" w:rsidP="001972EF">
            <w:pPr>
              <w:jc w:val="both"/>
              <w:rPr>
                <w:rFonts w:ascii="Arial" w:eastAsia="Times New Roman" w:hAnsi="Arial" w:cs="Arial"/>
                <w:lang w:val="mn-MN"/>
              </w:rPr>
            </w:pPr>
            <w:r w:rsidRPr="001972EF">
              <w:rPr>
                <w:rFonts w:ascii="Arial" w:hAnsi="Arial" w:cs="Arial"/>
                <w:lang w:val="mn-MN"/>
              </w:rPr>
              <w:t>Хүсэлт бичих.</w:t>
            </w:r>
          </w:p>
        </w:tc>
        <w:tc>
          <w:tcPr>
            <w:tcW w:w="1800" w:type="dxa"/>
            <w:vMerge w:val="restart"/>
            <w:vAlign w:val="center"/>
          </w:tcPr>
          <w:p w14:paraId="7C1FEE87" w14:textId="4C26E607" w:rsidR="00120699" w:rsidRPr="001972EF" w:rsidRDefault="00D17270" w:rsidP="001972EF">
            <w:pPr>
              <w:jc w:val="center"/>
              <w:rPr>
                <w:rFonts w:ascii="Arial" w:eastAsia="Times New Roman" w:hAnsi="Arial" w:cs="Arial"/>
                <w:lang w:val="mn-MN"/>
              </w:rPr>
            </w:pPr>
            <w:r w:rsidRPr="001972EF">
              <w:rPr>
                <w:rFonts w:ascii="Arial" w:eastAsia="Arial" w:hAnsi="Arial" w:cs="Arial"/>
                <w:lang w:val="mn-MN"/>
              </w:rPr>
              <w:t>98,163</w:t>
            </w:r>
          </w:p>
        </w:tc>
        <w:tc>
          <w:tcPr>
            <w:tcW w:w="1350" w:type="dxa"/>
            <w:vMerge w:val="restart"/>
            <w:vAlign w:val="center"/>
          </w:tcPr>
          <w:p w14:paraId="4D65794F" w14:textId="2B7F90A6" w:rsidR="00120699" w:rsidRPr="001972EF" w:rsidRDefault="00120699" w:rsidP="001972EF">
            <w:pPr>
              <w:jc w:val="center"/>
              <w:rPr>
                <w:rFonts w:ascii="Arial" w:eastAsia="Times New Roman" w:hAnsi="Arial" w:cs="Arial"/>
                <w:lang w:val="mn-MN"/>
              </w:rPr>
            </w:pPr>
            <w:r w:rsidRPr="001972EF">
              <w:rPr>
                <w:rFonts w:ascii="Arial" w:eastAsia="Times New Roman" w:hAnsi="Arial" w:cs="Arial"/>
                <w:lang w:val="mn-MN"/>
              </w:rPr>
              <w:t>1</w:t>
            </w:r>
          </w:p>
        </w:tc>
        <w:tc>
          <w:tcPr>
            <w:tcW w:w="1360" w:type="dxa"/>
            <w:vMerge w:val="restart"/>
            <w:vAlign w:val="center"/>
          </w:tcPr>
          <w:p w14:paraId="767D32FF" w14:textId="4774CE24" w:rsidR="00120699" w:rsidRPr="001972EF" w:rsidRDefault="00B13C9F" w:rsidP="001972EF">
            <w:pPr>
              <w:jc w:val="center"/>
              <w:rPr>
                <w:rFonts w:ascii="Arial" w:eastAsia="Times New Roman" w:hAnsi="Arial" w:cs="Arial"/>
                <w:lang w:val="mn-MN"/>
              </w:rPr>
            </w:pPr>
            <w:r w:rsidRPr="001972EF">
              <w:rPr>
                <w:rFonts w:ascii="Arial" w:eastAsia="Arial" w:hAnsi="Arial" w:cs="Arial"/>
                <w:lang w:val="mn-MN"/>
              </w:rPr>
              <w:t>98</w:t>
            </w:r>
            <w:r w:rsidR="00D05403" w:rsidRPr="001972EF">
              <w:rPr>
                <w:rFonts w:ascii="Arial" w:eastAsia="Arial" w:hAnsi="Arial" w:cs="Arial"/>
                <w:lang w:val="mn-MN"/>
              </w:rPr>
              <w:t>,</w:t>
            </w:r>
            <w:r w:rsidRPr="001972EF">
              <w:rPr>
                <w:rFonts w:ascii="Arial" w:eastAsia="Arial" w:hAnsi="Arial" w:cs="Arial"/>
                <w:lang w:val="mn-MN"/>
              </w:rPr>
              <w:t>163</w:t>
            </w:r>
          </w:p>
        </w:tc>
      </w:tr>
      <w:tr w:rsidR="00B13C9F" w:rsidRPr="001972EF" w14:paraId="5DDF57B7" w14:textId="77777777" w:rsidTr="00B13C9F">
        <w:trPr>
          <w:trHeight w:val="547"/>
        </w:trPr>
        <w:tc>
          <w:tcPr>
            <w:tcW w:w="2065" w:type="dxa"/>
            <w:vMerge/>
            <w:vAlign w:val="center"/>
          </w:tcPr>
          <w:p w14:paraId="596B4320" w14:textId="77777777" w:rsidR="00120699" w:rsidRPr="001972EF" w:rsidRDefault="00120699" w:rsidP="001972EF">
            <w:pPr>
              <w:jc w:val="both"/>
              <w:rPr>
                <w:rFonts w:ascii="Arial" w:hAnsi="Arial" w:cs="Arial"/>
                <w:lang w:val="mn-MN"/>
              </w:rPr>
            </w:pPr>
          </w:p>
        </w:tc>
        <w:tc>
          <w:tcPr>
            <w:tcW w:w="3150" w:type="dxa"/>
            <w:tcBorders>
              <w:top w:val="single" w:sz="4" w:space="0" w:color="auto"/>
              <w:bottom w:val="single" w:sz="4" w:space="0" w:color="auto"/>
            </w:tcBorders>
          </w:tcPr>
          <w:p w14:paraId="02FB01DD" w14:textId="1F5A1242" w:rsidR="00120699" w:rsidRPr="001972EF" w:rsidRDefault="00120699" w:rsidP="001972EF">
            <w:pPr>
              <w:jc w:val="both"/>
              <w:rPr>
                <w:rFonts w:ascii="Arial" w:eastAsia="Times New Roman" w:hAnsi="Arial" w:cs="Arial"/>
                <w:lang w:val="mn-MN"/>
              </w:rPr>
            </w:pPr>
            <w:r w:rsidRPr="001972EF">
              <w:rPr>
                <w:rFonts w:ascii="Arial" w:hAnsi="Arial" w:cs="Arial"/>
                <w:lang w:val="mn-MN"/>
              </w:rPr>
              <w:t xml:space="preserve">Хүсэлтээ шуудангаар эсхүл цахимаар </w:t>
            </w:r>
            <w:r w:rsidR="00427296" w:rsidRPr="001972EF">
              <w:rPr>
                <w:rFonts w:ascii="Arial" w:hAnsi="Arial" w:cs="Arial"/>
                <w:lang w:val="mn-MN"/>
              </w:rPr>
              <w:t>илгээх.</w:t>
            </w:r>
          </w:p>
        </w:tc>
        <w:tc>
          <w:tcPr>
            <w:tcW w:w="1800" w:type="dxa"/>
            <w:vMerge/>
            <w:tcBorders>
              <w:bottom w:val="single" w:sz="4" w:space="0" w:color="auto"/>
            </w:tcBorders>
            <w:vAlign w:val="center"/>
          </w:tcPr>
          <w:p w14:paraId="72832997" w14:textId="54A5DA1E" w:rsidR="00120699" w:rsidRPr="001972EF" w:rsidRDefault="00120699" w:rsidP="001972EF">
            <w:pPr>
              <w:jc w:val="center"/>
              <w:rPr>
                <w:rFonts w:ascii="Arial" w:eastAsia="Times New Roman" w:hAnsi="Arial" w:cs="Arial"/>
                <w:lang w:val="mn-MN"/>
              </w:rPr>
            </w:pPr>
          </w:p>
        </w:tc>
        <w:tc>
          <w:tcPr>
            <w:tcW w:w="1350" w:type="dxa"/>
            <w:vMerge/>
            <w:tcBorders>
              <w:bottom w:val="single" w:sz="4" w:space="0" w:color="auto"/>
            </w:tcBorders>
            <w:vAlign w:val="center"/>
          </w:tcPr>
          <w:p w14:paraId="2CDF6970" w14:textId="79AD85B7" w:rsidR="00120699" w:rsidRPr="001972EF" w:rsidRDefault="00120699" w:rsidP="001972EF">
            <w:pPr>
              <w:jc w:val="center"/>
              <w:rPr>
                <w:rFonts w:ascii="Arial" w:eastAsia="Times New Roman" w:hAnsi="Arial" w:cs="Arial"/>
                <w:lang w:val="mn-MN"/>
              </w:rPr>
            </w:pPr>
          </w:p>
        </w:tc>
        <w:tc>
          <w:tcPr>
            <w:tcW w:w="1360" w:type="dxa"/>
            <w:vMerge/>
            <w:tcBorders>
              <w:bottom w:val="single" w:sz="4" w:space="0" w:color="auto"/>
            </w:tcBorders>
            <w:vAlign w:val="center"/>
          </w:tcPr>
          <w:p w14:paraId="11DCC788" w14:textId="10EFAF00" w:rsidR="00120699" w:rsidRPr="001972EF" w:rsidRDefault="00120699" w:rsidP="001972EF">
            <w:pPr>
              <w:jc w:val="center"/>
              <w:rPr>
                <w:rFonts w:ascii="Arial" w:eastAsia="Times New Roman" w:hAnsi="Arial" w:cs="Arial"/>
                <w:lang w:val="mn-MN"/>
              </w:rPr>
            </w:pPr>
          </w:p>
        </w:tc>
      </w:tr>
    </w:tbl>
    <w:p w14:paraId="5E977659" w14:textId="77777777" w:rsidR="00BC1BC4" w:rsidRPr="001972EF" w:rsidRDefault="00BC1BC4" w:rsidP="001972EF">
      <w:pPr>
        <w:pStyle w:val="NormalWeb"/>
        <w:spacing w:before="0" w:beforeAutospacing="0" w:after="0" w:afterAutospacing="0"/>
        <w:ind w:firstLine="567"/>
        <w:jc w:val="both"/>
        <w:rPr>
          <w:rFonts w:ascii="Arial" w:hAnsi="Arial" w:cs="Arial"/>
          <w:lang w:val="mn-MN"/>
        </w:rPr>
      </w:pPr>
    </w:p>
    <w:p w14:paraId="39973D1D" w14:textId="640E1071" w:rsidR="00FE1463" w:rsidRPr="001972EF" w:rsidRDefault="00FE1463" w:rsidP="001972EF">
      <w:pPr>
        <w:ind w:firstLine="720"/>
        <w:jc w:val="both"/>
        <w:rPr>
          <w:rFonts w:ascii="Arial" w:hAnsi="Arial" w:cs="Arial"/>
          <w:b/>
          <w:lang w:val="mn-MN"/>
        </w:rPr>
      </w:pPr>
      <w:r w:rsidRPr="001972EF">
        <w:rPr>
          <w:rFonts w:ascii="Arial" w:hAnsi="Arial" w:cs="Arial"/>
          <w:b/>
          <w:lang w:val="mn-MN"/>
        </w:rPr>
        <w:t>4.Нийт дүнг тооцоолж гаргах:</w:t>
      </w:r>
    </w:p>
    <w:p w14:paraId="7A105D18" w14:textId="77777777" w:rsidR="00FE1463" w:rsidRPr="001972EF" w:rsidRDefault="00FE1463" w:rsidP="001972EF">
      <w:pPr>
        <w:ind w:firstLine="720"/>
        <w:jc w:val="both"/>
        <w:rPr>
          <w:rFonts w:ascii="Arial" w:hAnsi="Arial" w:cs="Arial"/>
          <w:lang w:val="mn-MN"/>
        </w:rPr>
      </w:pPr>
    </w:p>
    <w:p w14:paraId="60D06092" w14:textId="47639BA2" w:rsidR="00FE1463" w:rsidRPr="001972EF" w:rsidRDefault="00FE1463" w:rsidP="001972EF">
      <w:pPr>
        <w:jc w:val="both"/>
        <w:rPr>
          <w:rFonts w:ascii="Arial" w:hAnsi="Arial" w:cs="Arial"/>
          <w:lang w:val="mn-MN"/>
        </w:rPr>
      </w:pPr>
      <w:r w:rsidRPr="001972EF">
        <w:rPr>
          <w:rFonts w:ascii="Arial" w:hAnsi="Arial" w:cs="Arial"/>
          <w:lang w:val="mn-MN"/>
        </w:rPr>
        <w:tab/>
        <w:t xml:space="preserve">Энэ шатанд </w:t>
      </w:r>
      <w:r w:rsidR="00B13C9F" w:rsidRPr="001972EF">
        <w:rPr>
          <w:rFonts w:ascii="Arial" w:hAnsi="Arial" w:cs="Arial"/>
          <w:lang w:val="mn-MN"/>
        </w:rPr>
        <w:t>тогтоолын</w:t>
      </w:r>
      <w:r w:rsidR="00712596" w:rsidRPr="001972EF">
        <w:rPr>
          <w:rFonts w:ascii="Arial" w:hAnsi="Arial" w:cs="Arial"/>
          <w:lang w:val="mn-MN"/>
        </w:rPr>
        <w:t xml:space="preserve"> төслийн хүрээнд иргэнд</w:t>
      </w:r>
      <w:r w:rsidRPr="001972EF">
        <w:rPr>
          <w:rFonts w:ascii="Arial" w:hAnsi="Arial" w:cs="Arial"/>
          <w:lang w:val="mn-MN"/>
        </w:rPr>
        <w:t xml:space="preserve"> шинээр бий болсон үүргийг хэрэгжүүлэхтэй холбогдуулан тэдэнд үүсэх ачааллыг ц</w:t>
      </w:r>
      <w:r w:rsidR="00712596" w:rsidRPr="001972EF">
        <w:rPr>
          <w:rFonts w:ascii="Arial" w:hAnsi="Arial" w:cs="Arial"/>
          <w:lang w:val="mn-MN"/>
        </w:rPr>
        <w:t>аг хугацаагаар тооцоолон гаргалаа</w:t>
      </w:r>
      <w:r w:rsidRPr="001972EF">
        <w:rPr>
          <w:rFonts w:ascii="Arial" w:hAnsi="Arial" w:cs="Arial"/>
          <w:lang w:val="mn-MN"/>
        </w:rPr>
        <w:t>. Иргэнд үүсэх</w:t>
      </w:r>
      <w:r w:rsidR="00712596" w:rsidRPr="001972EF">
        <w:rPr>
          <w:rFonts w:ascii="Arial" w:hAnsi="Arial" w:cs="Arial"/>
          <w:lang w:val="mn-MN"/>
        </w:rPr>
        <w:t xml:space="preserve"> ачаалал нь өмнөх үе шат</w:t>
      </w:r>
      <w:r w:rsidRPr="001972EF">
        <w:rPr>
          <w:rFonts w:ascii="Arial" w:hAnsi="Arial" w:cs="Arial"/>
          <w:lang w:val="mn-MN"/>
        </w:rPr>
        <w:t>ад тооцоолон гаргасан цаг хугацааны зарцуулалтыг тоон үзүүлэлтээр үржүүлснээр тодорхойлогдоно.</w:t>
      </w:r>
    </w:p>
    <w:p w14:paraId="632DBFA1" w14:textId="77777777" w:rsidR="00FD37B9" w:rsidRPr="001972EF" w:rsidRDefault="00FD37B9" w:rsidP="001972EF">
      <w:pPr>
        <w:jc w:val="both"/>
        <w:rPr>
          <w:rFonts w:ascii="Arial" w:hAnsi="Arial" w:cs="Arial"/>
          <w:lang w:val="mn-MN"/>
        </w:rPr>
      </w:pPr>
    </w:p>
    <w:tbl>
      <w:tblPr>
        <w:tblStyle w:val="TableGrid"/>
        <w:tblW w:w="9715" w:type="dxa"/>
        <w:tblLook w:val="04A0" w:firstRow="1" w:lastRow="0" w:firstColumn="1" w:lastColumn="0" w:noHBand="0" w:noVBand="1"/>
      </w:tblPr>
      <w:tblGrid>
        <w:gridCol w:w="9715"/>
      </w:tblGrid>
      <w:tr w:rsidR="00FD37B9" w:rsidRPr="001972EF" w14:paraId="721E47B7" w14:textId="77777777" w:rsidTr="00FD37B9">
        <w:tc>
          <w:tcPr>
            <w:tcW w:w="9715" w:type="dxa"/>
          </w:tcPr>
          <w:p w14:paraId="1EA5A23F" w14:textId="0EB2191E" w:rsidR="00FD37B9" w:rsidRPr="001972EF" w:rsidRDefault="00FD37B9" w:rsidP="001972EF">
            <w:pPr>
              <w:jc w:val="center"/>
              <w:rPr>
                <w:rFonts w:ascii="Arial" w:hAnsi="Arial" w:cs="Arial"/>
                <w:b/>
                <w:lang w:val="mn-MN"/>
              </w:rPr>
            </w:pPr>
            <w:r w:rsidRPr="001972EF">
              <w:rPr>
                <w:rFonts w:ascii="Arial" w:hAnsi="Arial" w:cs="Arial"/>
                <w:b/>
                <w:lang w:val="mn-MN"/>
              </w:rPr>
              <w:lastRenderedPageBreak/>
              <w:t>АЧААЛАЛ = ЦАГ ХУГАЦААНЫ ЗАРЦУУЛАЛТ Х ТООН ҮЗҮҮЛЭЛТ</w:t>
            </w:r>
          </w:p>
          <w:p w14:paraId="534DFE36" w14:textId="77777777" w:rsidR="00FD37B9" w:rsidRPr="001972EF" w:rsidRDefault="00FD37B9" w:rsidP="001972EF">
            <w:pPr>
              <w:jc w:val="center"/>
              <w:rPr>
                <w:rFonts w:ascii="Arial" w:hAnsi="Arial" w:cs="Arial"/>
                <w:b/>
                <w:lang w:val="mn-MN"/>
              </w:rPr>
            </w:pPr>
          </w:p>
        </w:tc>
      </w:tr>
    </w:tbl>
    <w:p w14:paraId="6D1D7886" w14:textId="77777777" w:rsidR="00FD37B9" w:rsidRPr="001972EF" w:rsidRDefault="00FD37B9" w:rsidP="001972EF">
      <w:pPr>
        <w:jc w:val="both"/>
        <w:rPr>
          <w:rFonts w:ascii="Arial" w:hAnsi="Arial" w:cs="Arial"/>
          <w:lang w:val="mn-MN"/>
        </w:rPr>
      </w:pPr>
    </w:p>
    <w:p w14:paraId="40BD12D5" w14:textId="4334A15C" w:rsidR="00F71754" w:rsidRPr="001972EF" w:rsidRDefault="00D56125" w:rsidP="001972EF">
      <w:pPr>
        <w:jc w:val="right"/>
        <w:rPr>
          <w:rFonts w:ascii="Arial" w:hAnsi="Arial" w:cs="Arial"/>
          <w:lang w:val="mn-MN"/>
        </w:rPr>
      </w:pPr>
      <w:r w:rsidRPr="001972EF">
        <w:rPr>
          <w:rFonts w:ascii="Arial" w:eastAsia="Times New Roman" w:hAnsi="Arial" w:cs="Arial"/>
          <w:lang w:val="mn-MN"/>
        </w:rPr>
        <w:t xml:space="preserve">Хүснэгт </w:t>
      </w:r>
      <w:r w:rsidR="00A30161" w:rsidRPr="001972EF">
        <w:rPr>
          <w:rFonts w:ascii="Arial" w:eastAsia="Times New Roman" w:hAnsi="Arial" w:cs="Arial"/>
          <w:lang w:val="mn-MN"/>
        </w:rPr>
        <w:t>4</w:t>
      </w:r>
    </w:p>
    <w:tbl>
      <w:tblPr>
        <w:tblStyle w:val="TableGrid"/>
        <w:tblW w:w="9725" w:type="dxa"/>
        <w:tblLayout w:type="fixed"/>
        <w:tblLook w:val="04A0" w:firstRow="1" w:lastRow="0" w:firstColumn="1" w:lastColumn="0" w:noHBand="0" w:noVBand="1"/>
      </w:tblPr>
      <w:tblGrid>
        <w:gridCol w:w="3539"/>
        <w:gridCol w:w="1985"/>
        <w:gridCol w:w="1275"/>
        <w:gridCol w:w="1418"/>
        <w:gridCol w:w="1508"/>
      </w:tblGrid>
      <w:tr w:rsidR="007D412D" w:rsidRPr="001972EF" w14:paraId="7B0575A9" w14:textId="77777777" w:rsidTr="00B82820">
        <w:trPr>
          <w:trHeight w:val="499"/>
        </w:trPr>
        <w:tc>
          <w:tcPr>
            <w:tcW w:w="3539" w:type="dxa"/>
          </w:tcPr>
          <w:p w14:paraId="51448004" w14:textId="77777777" w:rsidR="0033122E" w:rsidRPr="00324FDB" w:rsidRDefault="0033122E" w:rsidP="00324FDB">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Үүргийн агуулга</w:t>
            </w:r>
          </w:p>
        </w:tc>
        <w:tc>
          <w:tcPr>
            <w:tcW w:w="1985" w:type="dxa"/>
          </w:tcPr>
          <w:p w14:paraId="45E65CED" w14:textId="77777777" w:rsidR="00D02644"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 xml:space="preserve">Гүйцэтгэх </w:t>
            </w:r>
          </w:p>
          <w:p w14:paraId="4BEFF9BC" w14:textId="3187C36B" w:rsidR="0033122E" w:rsidRPr="00324FDB"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 xml:space="preserve">үйл ажиллагаа </w:t>
            </w:r>
          </w:p>
        </w:tc>
        <w:tc>
          <w:tcPr>
            <w:tcW w:w="1275" w:type="dxa"/>
          </w:tcPr>
          <w:p w14:paraId="504C8ACC" w14:textId="40EBC14C" w:rsidR="0033122E" w:rsidRPr="00324FDB"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Хугацаа</w:t>
            </w:r>
          </w:p>
        </w:tc>
        <w:tc>
          <w:tcPr>
            <w:tcW w:w="1418" w:type="dxa"/>
          </w:tcPr>
          <w:p w14:paraId="35ABB498" w14:textId="40179DDC" w:rsidR="0033122E" w:rsidRPr="00324FDB"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Тоон үзүүлэлт</w:t>
            </w:r>
          </w:p>
        </w:tc>
        <w:tc>
          <w:tcPr>
            <w:tcW w:w="1508" w:type="dxa"/>
          </w:tcPr>
          <w:p w14:paraId="03EC94AE" w14:textId="77777777" w:rsidR="00847AE2" w:rsidRPr="00324FDB" w:rsidRDefault="00847AE2"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 xml:space="preserve">Ачаалал </w:t>
            </w:r>
          </w:p>
          <w:p w14:paraId="6E638580" w14:textId="649838AE" w:rsidR="0033122E" w:rsidRPr="00324FDB" w:rsidRDefault="00847AE2"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/мин/</w:t>
            </w:r>
          </w:p>
        </w:tc>
      </w:tr>
      <w:tr w:rsidR="007D412D" w:rsidRPr="001972EF" w14:paraId="51D02659" w14:textId="77777777" w:rsidTr="00B82820">
        <w:trPr>
          <w:trHeight w:val="821"/>
        </w:trPr>
        <w:tc>
          <w:tcPr>
            <w:tcW w:w="3539" w:type="dxa"/>
            <w:vMerge w:val="restart"/>
            <w:vAlign w:val="center"/>
          </w:tcPr>
          <w:p w14:paraId="1B7FBF78" w14:textId="1A80DCFA" w:rsidR="00683440" w:rsidRPr="001972EF" w:rsidRDefault="00683440" w:rsidP="001972EF">
            <w:pPr>
              <w:jc w:val="both"/>
              <w:rPr>
                <w:rFonts w:ascii="Arial" w:eastAsia="Times New Roman" w:hAnsi="Arial" w:cs="Arial"/>
                <w:lang w:val="mn-MN"/>
              </w:rPr>
            </w:pPr>
            <w:r w:rsidRPr="001972EF">
              <w:rPr>
                <w:rFonts w:ascii="Arial" w:hAnsi="Arial" w:cs="Arial"/>
                <w:lang w:val="mn-MN"/>
              </w:rPr>
              <w:t>Хаалттай</w:t>
            </w:r>
            <w:r w:rsidR="00B82820" w:rsidRPr="001972EF">
              <w:rPr>
                <w:rFonts w:ascii="Arial" w:hAnsi="Arial" w:cs="Arial"/>
                <w:lang w:val="mn-MN"/>
              </w:rPr>
              <w:t xml:space="preserve"> </w:t>
            </w:r>
            <w:r w:rsidRPr="001972EF">
              <w:rPr>
                <w:rFonts w:ascii="Arial" w:hAnsi="Arial" w:cs="Arial"/>
                <w:lang w:val="mn-MN"/>
              </w:rPr>
              <w:t>хувьцаат компанийн 33 хувийг төсөлд заасан шаардлага хангасан иргэн эзэмшихээр хүсэлт гаргах.</w:t>
            </w:r>
          </w:p>
        </w:tc>
        <w:tc>
          <w:tcPr>
            <w:tcW w:w="1985" w:type="dxa"/>
            <w:tcBorders>
              <w:bottom w:val="single" w:sz="4" w:space="0" w:color="auto"/>
            </w:tcBorders>
          </w:tcPr>
          <w:p w14:paraId="0EE127CD" w14:textId="71EF7738" w:rsidR="00683440" w:rsidRPr="001972EF" w:rsidRDefault="00683440" w:rsidP="001972EF">
            <w:pPr>
              <w:jc w:val="both"/>
              <w:rPr>
                <w:rFonts w:ascii="Arial" w:eastAsia="Times New Roman" w:hAnsi="Arial" w:cs="Arial"/>
                <w:lang w:val="mn-MN"/>
              </w:rPr>
            </w:pPr>
            <w:r w:rsidRPr="001972EF">
              <w:rPr>
                <w:rFonts w:ascii="Arial" w:hAnsi="Arial" w:cs="Arial"/>
                <w:lang w:val="mn-MN"/>
              </w:rPr>
              <w:t>Хүсэлт бичих.</w:t>
            </w:r>
          </w:p>
        </w:tc>
        <w:tc>
          <w:tcPr>
            <w:tcW w:w="1275" w:type="dxa"/>
            <w:tcBorders>
              <w:bottom w:val="single" w:sz="4" w:space="0" w:color="auto"/>
            </w:tcBorders>
            <w:vAlign w:val="center"/>
          </w:tcPr>
          <w:p w14:paraId="6EC0A8B4" w14:textId="7EBB45E1"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10</w:t>
            </w:r>
          </w:p>
        </w:tc>
        <w:tc>
          <w:tcPr>
            <w:tcW w:w="1418" w:type="dxa"/>
            <w:vMerge w:val="restart"/>
            <w:vAlign w:val="center"/>
          </w:tcPr>
          <w:p w14:paraId="70569343" w14:textId="0C58D966" w:rsidR="00683440" w:rsidRPr="001972EF" w:rsidRDefault="00D17270" w:rsidP="001972EF">
            <w:pPr>
              <w:jc w:val="center"/>
              <w:rPr>
                <w:rFonts w:ascii="Arial" w:eastAsia="Times New Roman" w:hAnsi="Arial" w:cs="Arial"/>
                <w:lang w:val="mn-MN"/>
              </w:rPr>
            </w:pPr>
            <w:r w:rsidRPr="001972EF">
              <w:rPr>
                <w:rFonts w:ascii="Arial" w:eastAsia="Arial" w:hAnsi="Arial" w:cs="Arial"/>
                <w:lang w:val="mn-MN"/>
              </w:rPr>
              <w:t>98,163</w:t>
            </w:r>
          </w:p>
        </w:tc>
        <w:tc>
          <w:tcPr>
            <w:tcW w:w="1508" w:type="dxa"/>
            <w:vMerge w:val="restart"/>
            <w:vAlign w:val="center"/>
          </w:tcPr>
          <w:p w14:paraId="6FF980D4" w14:textId="35B11B3B"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1,472,445</w:t>
            </w:r>
          </w:p>
        </w:tc>
      </w:tr>
      <w:tr w:rsidR="007D412D" w:rsidRPr="001972EF" w14:paraId="2A804DFC" w14:textId="77777777" w:rsidTr="00B82820">
        <w:trPr>
          <w:trHeight w:val="547"/>
        </w:trPr>
        <w:tc>
          <w:tcPr>
            <w:tcW w:w="3539" w:type="dxa"/>
            <w:vMerge/>
            <w:vAlign w:val="center"/>
          </w:tcPr>
          <w:p w14:paraId="395BFC60" w14:textId="77777777" w:rsidR="00683440" w:rsidRPr="001972EF" w:rsidRDefault="00683440" w:rsidP="001972EF">
            <w:pPr>
              <w:jc w:val="both"/>
              <w:rPr>
                <w:rFonts w:ascii="Arial" w:hAnsi="Arial" w:cs="Arial"/>
                <w:lang w:val="mn-MN"/>
              </w:rPr>
            </w:pPr>
          </w:p>
        </w:tc>
        <w:tc>
          <w:tcPr>
            <w:tcW w:w="1985" w:type="dxa"/>
            <w:tcBorders>
              <w:top w:val="single" w:sz="4" w:space="0" w:color="auto"/>
            </w:tcBorders>
          </w:tcPr>
          <w:p w14:paraId="18EDB2C3" w14:textId="1737A6AB" w:rsidR="00683440" w:rsidRPr="001972EF" w:rsidRDefault="00683440" w:rsidP="001972EF">
            <w:pPr>
              <w:jc w:val="both"/>
              <w:rPr>
                <w:rFonts w:ascii="Arial" w:eastAsia="Times New Roman" w:hAnsi="Arial" w:cs="Arial"/>
                <w:lang w:val="mn-MN"/>
              </w:rPr>
            </w:pPr>
            <w:r w:rsidRPr="001972EF">
              <w:rPr>
                <w:rFonts w:ascii="Arial" w:hAnsi="Arial" w:cs="Arial"/>
                <w:lang w:val="mn-MN"/>
              </w:rPr>
              <w:t>Хүсэлтээ шуудангаар эсхүл цахимаар илгээх.</w:t>
            </w:r>
          </w:p>
        </w:tc>
        <w:tc>
          <w:tcPr>
            <w:tcW w:w="1275" w:type="dxa"/>
            <w:tcBorders>
              <w:top w:val="single" w:sz="4" w:space="0" w:color="auto"/>
            </w:tcBorders>
            <w:vAlign w:val="center"/>
          </w:tcPr>
          <w:p w14:paraId="71EFAC0B" w14:textId="48126379"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5</w:t>
            </w:r>
          </w:p>
        </w:tc>
        <w:tc>
          <w:tcPr>
            <w:tcW w:w="1418" w:type="dxa"/>
            <w:vMerge/>
            <w:vAlign w:val="center"/>
          </w:tcPr>
          <w:p w14:paraId="2862FFEB" w14:textId="7174B4EF" w:rsidR="00683440" w:rsidRPr="001972EF" w:rsidRDefault="00683440" w:rsidP="001972EF">
            <w:pPr>
              <w:jc w:val="center"/>
              <w:rPr>
                <w:rFonts w:ascii="Arial" w:eastAsia="Times New Roman" w:hAnsi="Arial" w:cs="Arial"/>
                <w:lang w:val="mn-MN"/>
              </w:rPr>
            </w:pPr>
          </w:p>
        </w:tc>
        <w:tc>
          <w:tcPr>
            <w:tcW w:w="1508" w:type="dxa"/>
            <w:vMerge/>
            <w:vAlign w:val="center"/>
          </w:tcPr>
          <w:p w14:paraId="541E53C3" w14:textId="254E19C1" w:rsidR="00683440" w:rsidRPr="001972EF" w:rsidRDefault="00683440" w:rsidP="001972EF">
            <w:pPr>
              <w:jc w:val="center"/>
              <w:rPr>
                <w:rFonts w:ascii="Arial" w:eastAsia="Times New Roman" w:hAnsi="Arial" w:cs="Arial"/>
                <w:lang w:val="mn-MN"/>
              </w:rPr>
            </w:pPr>
          </w:p>
        </w:tc>
      </w:tr>
      <w:tr w:rsidR="00B82820" w:rsidRPr="001972EF" w14:paraId="2769758B" w14:textId="77777777" w:rsidTr="00B82820">
        <w:trPr>
          <w:trHeight w:val="557"/>
        </w:trPr>
        <w:tc>
          <w:tcPr>
            <w:tcW w:w="5524" w:type="dxa"/>
            <w:gridSpan w:val="2"/>
            <w:tcBorders>
              <w:right w:val="single" w:sz="4" w:space="0" w:color="auto"/>
            </w:tcBorders>
            <w:vAlign w:val="center"/>
          </w:tcPr>
          <w:p w14:paraId="1893E3F4" w14:textId="7B956134" w:rsidR="00683440" w:rsidRPr="001972EF" w:rsidRDefault="00683440" w:rsidP="001972EF">
            <w:pPr>
              <w:rPr>
                <w:rFonts w:ascii="Arial" w:eastAsia="Times New Roman" w:hAnsi="Arial" w:cs="Arial"/>
                <w:lang w:val="mn-MN"/>
              </w:rPr>
            </w:pPr>
            <w:r w:rsidRPr="001972EF">
              <w:rPr>
                <w:rFonts w:ascii="Arial" w:eastAsia="Times New Roman" w:hAnsi="Arial" w:cs="Arial"/>
                <w:lang w:val="mn-MN"/>
              </w:rPr>
              <w:t>Нийт ачаалал</w:t>
            </w:r>
          </w:p>
        </w:tc>
        <w:tc>
          <w:tcPr>
            <w:tcW w:w="1275" w:type="dxa"/>
            <w:tcBorders>
              <w:left w:val="single" w:sz="4" w:space="0" w:color="auto"/>
              <w:right w:val="single" w:sz="4" w:space="0" w:color="auto"/>
            </w:tcBorders>
            <w:vAlign w:val="center"/>
          </w:tcPr>
          <w:p w14:paraId="4F71C576" w14:textId="3502D438"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15</w:t>
            </w:r>
          </w:p>
        </w:tc>
        <w:tc>
          <w:tcPr>
            <w:tcW w:w="1418" w:type="dxa"/>
            <w:tcBorders>
              <w:left w:val="single" w:sz="4" w:space="0" w:color="auto"/>
            </w:tcBorders>
            <w:vAlign w:val="center"/>
          </w:tcPr>
          <w:p w14:paraId="774CA73F" w14:textId="45F80235" w:rsidR="00683440" w:rsidRPr="001972EF" w:rsidRDefault="00D17270" w:rsidP="001972EF">
            <w:pPr>
              <w:jc w:val="center"/>
              <w:rPr>
                <w:rFonts w:ascii="Arial" w:eastAsia="Times New Roman" w:hAnsi="Arial" w:cs="Arial"/>
                <w:lang w:val="mn-MN"/>
              </w:rPr>
            </w:pPr>
            <w:r w:rsidRPr="001972EF">
              <w:rPr>
                <w:rFonts w:ascii="Arial" w:eastAsia="Arial" w:hAnsi="Arial" w:cs="Arial"/>
                <w:lang w:val="mn-MN"/>
              </w:rPr>
              <w:t>98,163</w:t>
            </w:r>
          </w:p>
        </w:tc>
        <w:tc>
          <w:tcPr>
            <w:tcW w:w="1508" w:type="dxa"/>
            <w:tcBorders>
              <w:top w:val="single" w:sz="4" w:space="0" w:color="auto"/>
              <w:bottom w:val="single" w:sz="4" w:space="0" w:color="auto"/>
            </w:tcBorders>
            <w:vAlign w:val="center"/>
          </w:tcPr>
          <w:p w14:paraId="7C9CD377" w14:textId="5BA962E1"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1,472,445</w:t>
            </w:r>
          </w:p>
        </w:tc>
      </w:tr>
    </w:tbl>
    <w:p w14:paraId="64F50116" w14:textId="77777777" w:rsidR="00011D78" w:rsidRPr="001972EF" w:rsidRDefault="00011D78" w:rsidP="001972EF">
      <w:pPr>
        <w:jc w:val="right"/>
        <w:rPr>
          <w:rFonts w:ascii="Arial" w:hAnsi="Arial" w:cs="Arial"/>
          <w:lang w:val="mn-MN"/>
        </w:rPr>
      </w:pPr>
    </w:p>
    <w:p w14:paraId="1535ED22" w14:textId="4722AB13" w:rsidR="00436B89" w:rsidRPr="001972EF" w:rsidRDefault="000610C6" w:rsidP="001972EF">
      <w:pPr>
        <w:ind w:firstLine="720"/>
        <w:jc w:val="both"/>
        <w:rPr>
          <w:rFonts w:ascii="Arial" w:hAnsi="Arial" w:cs="Arial"/>
          <w:b/>
          <w:lang w:val="mn-MN"/>
        </w:rPr>
      </w:pPr>
      <w:r w:rsidRPr="001972EF">
        <w:rPr>
          <w:rFonts w:ascii="Arial" w:hAnsi="Arial" w:cs="Arial"/>
          <w:b/>
          <w:lang w:val="mn-MN"/>
        </w:rPr>
        <w:t>Нэмэлт зардлыг тооцсон тухай:</w:t>
      </w:r>
    </w:p>
    <w:p w14:paraId="33510B13" w14:textId="77777777" w:rsidR="000610C6" w:rsidRPr="001972EF" w:rsidRDefault="000610C6" w:rsidP="001972EF">
      <w:pPr>
        <w:ind w:firstLine="720"/>
        <w:jc w:val="both"/>
        <w:rPr>
          <w:rFonts w:ascii="Arial" w:hAnsi="Arial" w:cs="Arial"/>
          <w:b/>
          <w:lang w:val="mn-MN"/>
        </w:rPr>
      </w:pPr>
    </w:p>
    <w:p w14:paraId="65F7FE8A" w14:textId="6FC740DD" w:rsidR="008478BA" w:rsidRPr="001972EF" w:rsidRDefault="00F04722" w:rsidP="001972EF">
      <w:pPr>
        <w:ind w:firstLine="720"/>
        <w:jc w:val="both"/>
        <w:rPr>
          <w:rFonts w:ascii="Arial" w:hAnsi="Arial" w:cs="Arial"/>
          <w:lang w:val="mn-MN"/>
        </w:rPr>
      </w:pPr>
      <w:r w:rsidRPr="001972EF">
        <w:rPr>
          <w:rFonts w:ascii="Arial" w:hAnsi="Arial" w:cs="Arial"/>
          <w:lang w:val="mn-MN"/>
        </w:rPr>
        <w:t>Тогтоолын</w:t>
      </w:r>
      <w:r w:rsidR="008478BA" w:rsidRPr="001972EF">
        <w:rPr>
          <w:rFonts w:ascii="Arial" w:hAnsi="Arial" w:cs="Arial"/>
          <w:lang w:val="mn-MN"/>
        </w:rPr>
        <w:t xml:space="preserve"> төсөлд заасны дагуу хүсэлтийг цаасан хэлбэрээр болон цахимаар үйлдэж холбогдох байгууллагад хандахаар байгаа тул хүсэлтийг шуудангаар хүргүүлэх зардал, цахимаар илгээх зардал тус бүрийг тооцоолон гаргав.</w:t>
      </w:r>
    </w:p>
    <w:p w14:paraId="1E049D50" w14:textId="77777777" w:rsidR="008478BA" w:rsidRPr="001972EF" w:rsidRDefault="008478BA" w:rsidP="001972EF">
      <w:pPr>
        <w:ind w:firstLine="720"/>
        <w:jc w:val="both"/>
        <w:rPr>
          <w:rFonts w:ascii="Arial" w:hAnsi="Arial" w:cs="Arial"/>
          <w:lang w:val="mn-MN"/>
        </w:rPr>
      </w:pPr>
    </w:p>
    <w:p w14:paraId="52B0814F" w14:textId="714A6401" w:rsidR="009F5ED8" w:rsidRDefault="008478BA" w:rsidP="001972EF">
      <w:pPr>
        <w:ind w:firstLine="720"/>
        <w:jc w:val="both"/>
        <w:rPr>
          <w:rFonts w:ascii="Arial" w:hAnsi="Arial" w:cs="Arial"/>
          <w:lang w:val="mn-MN"/>
        </w:rPr>
      </w:pPr>
      <w:r w:rsidRPr="001972EF">
        <w:rPr>
          <w:rFonts w:ascii="Arial" w:hAnsi="Arial" w:cs="Arial"/>
          <w:lang w:val="mn-MN"/>
        </w:rPr>
        <w:t>1.Шуудангаар илгээх цаасан хэлбэрээр гаргасан хүсэлтийг “Монгол шуудан” ХХК</w:t>
      </w:r>
      <w:r w:rsidRPr="001972EF">
        <w:rPr>
          <w:rStyle w:val="FootnoteReference"/>
          <w:rFonts w:ascii="Arial" w:hAnsi="Arial" w:cs="Arial"/>
          <w:lang w:val="mn-MN"/>
        </w:rPr>
        <w:footnoteReference w:id="2"/>
      </w:r>
      <w:r w:rsidRPr="001972EF">
        <w:rPr>
          <w:rFonts w:ascii="Arial" w:hAnsi="Arial" w:cs="Arial"/>
          <w:lang w:val="mn-MN"/>
        </w:rPr>
        <w:t xml:space="preserve">-ийн илгээмжийн тооцоолуурын дагуу хот </w:t>
      </w:r>
      <w:r w:rsidR="00537025" w:rsidRPr="001972EF">
        <w:rPr>
          <w:rFonts w:ascii="Arial" w:hAnsi="Arial" w:cs="Arial"/>
          <w:lang w:val="mn-MN"/>
        </w:rPr>
        <w:t>хооронд буюу аймгаас Улаанбаатар хотруу, 0-20 гр энгийн илгээмжийн үнэ 880 төгрөгөөр тооцоолов.</w:t>
      </w:r>
    </w:p>
    <w:p w14:paraId="33EFAD52" w14:textId="77777777" w:rsidR="00A323BD" w:rsidRPr="001972EF" w:rsidRDefault="00A323BD" w:rsidP="001972EF">
      <w:pPr>
        <w:ind w:firstLine="720"/>
        <w:jc w:val="both"/>
        <w:rPr>
          <w:rFonts w:ascii="Arial" w:hAnsi="Arial" w:cs="Arial"/>
          <w:lang w:val="mn-MN"/>
        </w:rPr>
      </w:pPr>
    </w:p>
    <w:p w14:paraId="1811788C" w14:textId="05D000F1" w:rsidR="009F5ED8" w:rsidRPr="001972EF" w:rsidRDefault="00EC302A" w:rsidP="001972EF">
      <w:pPr>
        <w:ind w:firstLine="720"/>
        <w:jc w:val="right"/>
        <w:rPr>
          <w:rFonts w:ascii="Arial" w:hAnsi="Arial" w:cs="Arial"/>
          <w:lang w:val="mn-MN"/>
        </w:rPr>
      </w:pPr>
      <w:r w:rsidRPr="001972EF">
        <w:rPr>
          <w:rFonts w:ascii="Arial" w:eastAsia="Times New Roman" w:hAnsi="Arial" w:cs="Arial"/>
          <w:lang w:val="mn-MN"/>
        </w:rPr>
        <w:t>Хүснэгт 5</w:t>
      </w:r>
    </w:p>
    <w:tbl>
      <w:tblPr>
        <w:tblStyle w:val="TableGrid"/>
        <w:tblW w:w="9740" w:type="dxa"/>
        <w:tblLook w:val="04A0" w:firstRow="1" w:lastRow="0" w:firstColumn="1" w:lastColumn="0" w:noHBand="0" w:noVBand="1"/>
      </w:tblPr>
      <w:tblGrid>
        <w:gridCol w:w="2425"/>
        <w:gridCol w:w="450"/>
        <w:gridCol w:w="2668"/>
        <w:gridCol w:w="2037"/>
        <w:gridCol w:w="2160"/>
      </w:tblGrid>
      <w:tr w:rsidR="009F5ED8" w:rsidRPr="001972EF" w14:paraId="03679A4C" w14:textId="77777777" w:rsidTr="00CC0F86">
        <w:trPr>
          <w:trHeight w:val="441"/>
        </w:trPr>
        <w:tc>
          <w:tcPr>
            <w:tcW w:w="2425" w:type="dxa"/>
          </w:tcPr>
          <w:p w14:paraId="01BDCCAC" w14:textId="1686542F" w:rsidR="009F5ED8" w:rsidRPr="001972EF" w:rsidRDefault="009F5ED8" w:rsidP="001972EF">
            <w:pPr>
              <w:jc w:val="center"/>
              <w:rPr>
                <w:rFonts w:ascii="Arial" w:hAnsi="Arial" w:cs="Arial"/>
                <w:lang w:val="mn-MN"/>
              </w:rPr>
            </w:pPr>
            <w:r w:rsidRPr="001972EF">
              <w:rPr>
                <w:rFonts w:ascii="Arial" w:hAnsi="Arial" w:cs="Arial"/>
                <w:lang w:val="mn-MN"/>
              </w:rPr>
              <w:t>880 төгрөг</w:t>
            </w:r>
          </w:p>
        </w:tc>
        <w:tc>
          <w:tcPr>
            <w:tcW w:w="450" w:type="dxa"/>
          </w:tcPr>
          <w:p w14:paraId="69619057" w14:textId="77777777" w:rsidR="009F5ED8" w:rsidRPr="001972EF" w:rsidRDefault="009F5ED8" w:rsidP="001972EF">
            <w:pPr>
              <w:jc w:val="center"/>
              <w:rPr>
                <w:rFonts w:ascii="Arial" w:hAnsi="Arial" w:cs="Arial"/>
                <w:lang w:val="mn-MN"/>
              </w:rPr>
            </w:pPr>
            <w:r w:rsidRPr="001972EF">
              <w:rPr>
                <w:rFonts w:ascii="Arial" w:hAnsi="Arial" w:cs="Arial"/>
                <w:lang w:val="mn-MN"/>
              </w:rPr>
              <w:t>*</w:t>
            </w:r>
          </w:p>
        </w:tc>
        <w:tc>
          <w:tcPr>
            <w:tcW w:w="2668" w:type="dxa"/>
          </w:tcPr>
          <w:p w14:paraId="5EEB39BD" w14:textId="7E1C895A" w:rsidR="009F5ED8" w:rsidRPr="001972EF" w:rsidRDefault="006D58EC" w:rsidP="001972EF">
            <w:pPr>
              <w:jc w:val="center"/>
              <w:rPr>
                <w:rFonts w:ascii="Arial" w:hAnsi="Arial" w:cs="Arial"/>
                <w:lang w:val="mn-MN"/>
              </w:rPr>
            </w:pPr>
            <w:r w:rsidRPr="001972EF">
              <w:rPr>
                <w:rFonts w:ascii="Arial" w:eastAsia="Arial" w:hAnsi="Arial" w:cs="Arial"/>
                <w:lang w:val="mn-MN"/>
              </w:rPr>
              <w:t>98</w:t>
            </w:r>
            <w:r w:rsidR="00D17270" w:rsidRPr="001972EF">
              <w:rPr>
                <w:rFonts w:ascii="Arial" w:eastAsia="Arial" w:hAnsi="Arial" w:cs="Arial"/>
                <w:lang w:val="mn-MN"/>
              </w:rPr>
              <w:t>,</w:t>
            </w:r>
            <w:r w:rsidRPr="001972EF">
              <w:rPr>
                <w:rFonts w:ascii="Arial" w:eastAsia="Arial" w:hAnsi="Arial" w:cs="Arial"/>
                <w:lang w:val="mn-MN"/>
              </w:rPr>
              <w:t>163</w:t>
            </w:r>
          </w:p>
        </w:tc>
        <w:tc>
          <w:tcPr>
            <w:tcW w:w="2037" w:type="dxa"/>
          </w:tcPr>
          <w:p w14:paraId="0112FA3B" w14:textId="77777777" w:rsidR="009F5ED8" w:rsidRPr="001972EF" w:rsidRDefault="009F5ED8" w:rsidP="001972EF">
            <w:pPr>
              <w:jc w:val="center"/>
              <w:rPr>
                <w:rFonts w:ascii="Arial" w:hAnsi="Arial" w:cs="Arial"/>
                <w:lang w:val="mn-MN"/>
              </w:rPr>
            </w:pPr>
            <w:r w:rsidRPr="001972EF">
              <w:rPr>
                <w:rFonts w:ascii="Arial" w:hAnsi="Arial" w:cs="Arial"/>
                <w:lang w:val="mn-MN"/>
              </w:rPr>
              <w:t>=</w:t>
            </w:r>
          </w:p>
        </w:tc>
        <w:tc>
          <w:tcPr>
            <w:tcW w:w="2160" w:type="dxa"/>
          </w:tcPr>
          <w:p w14:paraId="5016527E" w14:textId="4396524D" w:rsidR="009F5ED8" w:rsidRPr="001972EF" w:rsidRDefault="006D58EC" w:rsidP="001972EF">
            <w:pPr>
              <w:jc w:val="center"/>
              <w:rPr>
                <w:rFonts w:ascii="Arial" w:hAnsi="Arial" w:cs="Arial"/>
                <w:lang w:val="mn-MN"/>
              </w:rPr>
            </w:pPr>
            <w:r w:rsidRPr="001972EF">
              <w:rPr>
                <w:rFonts w:ascii="Arial" w:eastAsia="Times New Roman" w:hAnsi="Arial" w:cs="Arial"/>
                <w:lang w:val="mn-MN"/>
              </w:rPr>
              <w:t>86</w:t>
            </w:r>
            <w:r w:rsidR="009F5ED8" w:rsidRPr="001972EF">
              <w:rPr>
                <w:rFonts w:ascii="Arial" w:eastAsia="Times New Roman" w:hAnsi="Arial" w:cs="Arial"/>
                <w:lang w:val="mn-MN"/>
              </w:rPr>
              <w:t>,</w:t>
            </w:r>
            <w:r w:rsidRPr="001972EF">
              <w:rPr>
                <w:rFonts w:ascii="Arial" w:eastAsia="Times New Roman" w:hAnsi="Arial" w:cs="Arial"/>
                <w:lang w:val="mn-MN"/>
              </w:rPr>
              <w:t>383</w:t>
            </w:r>
            <w:r w:rsidR="009F5ED8" w:rsidRPr="001972EF">
              <w:rPr>
                <w:rFonts w:ascii="Arial" w:eastAsia="Times New Roman" w:hAnsi="Arial" w:cs="Arial"/>
                <w:lang w:val="mn-MN"/>
              </w:rPr>
              <w:t>,</w:t>
            </w:r>
            <w:r w:rsidRPr="001972EF">
              <w:rPr>
                <w:rFonts w:ascii="Arial" w:eastAsia="Times New Roman" w:hAnsi="Arial" w:cs="Arial"/>
                <w:lang w:val="mn-MN"/>
              </w:rPr>
              <w:t>440</w:t>
            </w:r>
            <w:r w:rsidR="009F5ED8" w:rsidRPr="001972EF">
              <w:rPr>
                <w:rFonts w:ascii="Arial" w:eastAsia="Times New Roman" w:hAnsi="Arial" w:cs="Arial"/>
                <w:lang w:val="mn-MN"/>
              </w:rPr>
              <w:t xml:space="preserve"> төгрөг</w:t>
            </w:r>
          </w:p>
        </w:tc>
      </w:tr>
    </w:tbl>
    <w:p w14:paraId="58086DCD" w14:textId="77777777" w:rsidR="008478BA" w:rsidRPr="001972EF" w:rsidRDefault="008478BA" w:rsidP="001972EF">
      <w:pPr>
        <w:ind w:firstLine="720"/>
        <w:jc w:val="both"/>
        <w:rPr>
          <w:rFonts w:ascii="Arial" w:hAnsi="Arial" w:cs="Arial"/>
          <w:lang w:val="mn-MN"/>
        </w:rPr>
      </w:pPr>
    </w:p>
    <w:p w14:paraId="6701171E" w14:textId="3D708A63" w:rsidR="00E433FB" w:rsidRDefault="008478BA" w:rsidP="001972EF">
      <w:pPr>
        <w:ind w:firstLine="720"/>
        <w:jc w:val="both"/>
        <w:rPr>
          <w:rFonts w:ascii="Arial" w:hAnsi="Arial" w:cs="Arial"/>
          <w:lang w:val="mn-MN"/>
        </w:rPr>
      </w:pPr>
      <w:r w:rsidRPr="001972EF">
        <w:rPr>
          <w:rFonts w:ascii="Arial" w:hAnsi="Arial" w:cs="Arial"/>
          <w:lang w:val="mn-MN"/>
        </w:rPr>
        <w:t>2.</w:t>
      </w:r>
      <w:r w:rsidR="000610C6" w:rsidRPr="001972EF">
        <w:rPr>
          <w:rFonts w:ascii="Arial" w:hAnsi="Arial" w:cs="Arial"/>
          <w:lang w:val="mn-MN"/>
        </w:rPr>
        <w:t xml:space="preserve">Цахимаар хүсэлт гаргагч нь хүсэлтээ цахимаар илгээхэд дээр дурдсаны дагуу дундаж хугацааг 5 минут, түүнд зарцуулагдах </w:t>
      </w:r>
      <w:r w:rsidR="00E433FB" w:rsidRPr="001972EF">
        <w:rPr>
          <w:rFonts w:ascii="Arial" w:hAnsi="Arial" w:cs="Arial"/>
          <w:lang w:val="mn-MN"/>
        </w:rPr>
        <w:t>дата дундажаар 100 МВ хэмжээгээр хэрэглэгдэнэ гэж тооцоолов. Мобиком корпораци ХХК-ийн 600 МВ хэмжээтэй дата багц 1500 төгрөг</w:t>
      </w:r>
      <w:r w:rsidR="00E433FB" w:rsidRPr="001972EF">
        <w:rPr>
          <w:rStyle w:val="FootnoteReference"/>
          <w:rFonts w:ascii="Arial" w:hAnsi="Arial" w:cs="Arial"/>
          <w:lang w:val="mn-MN"/>
        </w:rPr>
        <w:footnoteReference w:id="3"/>
      </w:r>
      <w:r w:rsidR="00E433FB" w:rsidRPr="001972EF">
        <w:rPr>
          <w:rFonts w:ascii="Arial" w:hAnsi="Arial" w:cs="Arial"/>
          <w:lang w:val="mn-MN"/>
        </w:rPr>
        <w:t xml:space="preserve"> байх тул 100 МВ дата багцын үнийг 250 төгрөг гэж тооцоолов.</w:t>
      </w:r>
    </w:p>
    <w:p w14:paraId="0CD8FD9B" w14:textId="77777777" w:rsidR="00A323BD" w:rsidRPr="001972EF" w:rsidRDefault="00A323BD" w:rsidP="001972EF">
      <w:pPr>
        <w:ind w:firstLine="720"/>
        <w:jc w:val="both"/>
        <w:rPr>
          <w:rFonts w:ascii="Arial" w:hAnsi="Arial" w:cs="Arial"/>
          <w:lang w:val="mn-MN"/>
        </w:rPr>
      </w:pPr>
    </w:p>
    <w:p w14:paraId="6CACAD50" w14:textId="642244F1" w:rsidR="00E433FB" w:rsidRPr="001972EF" w:rsidRDefault="00EC302A" w:rsidP="001972EF">
      <w:pPr>
        <w:ind w:firstLine="720"/>
        <w:jc w:val="right"/>
        <w:rPr>
          <w:rFonts w:ascii="Arial" w:hAnsi="Arial" w:cs="Arial"/>
          <w:lang w:val="mn-MN"/>
        </w:rPr>
      </w:pPr>
      <w:r w:rsidRPr="001972EF">
        <w:rPr>
          <w:rFonts w:ascii="Arial" w:eastAsia="Times New Roman" w:hAnsi="Arial" w:cs="Arial"/>
          <w:lang w:val="mn-MN"/>
        </w:rPr>
        <w:t>Хүснэгт 6</w:t>
      </w:r>
    </w:p>
    <w:tbl>
      <w:tblPr>
        <w:tblStyle w:val="TableGrid"/>
        <w:tblW w:w="9740" w:type="dxa"/>
        <w:tblLook w:val="04A0" w:firstRow="1" w:lastRow="0" w:firstColumn="1" w:lastColumn="0" w:noHBand="0" w:noVBand="1"/>
      </w:tblPr>
      <w:tblGrid>
        <w:gridCol w:w="2425"/>
        <w:gridCol w:w="450"/>
        <w:gridCol w:w="2668"/>
        <w:gridCol w:w="2037"/>
        <w:gridCol w:w="2160"/>
      </w:tblGrid>
      <w:tr w:rsidR="00DE41B1" w:rsidRPr="001972EF" w14:paraId="11D8CD01" w14:textId="77777777" w:rsidTr="00F65727">
        <w:trPr>
          <w:trHeight w:val="441"/>
        </w:trPr>
        <w:tc>
          <w:tcPr>
            <w:tcW w:w="2425" w:type="dxa"/>
          </w:tcPr>
          <w:p w14:paraId="3F53DB97" w14:textId="0CDDB103" w:rsidR="00E433FB" w:rsidRPr="001972EF" w:rsidRDefault="004248F7" w:rsidP="001972EF">
            <w:pPr>
              <w:jc w:val="center"/>
              <w:rPr>
                <w:rFonts w:ascii="Arial" w:hAnsi="Arial" w:cs="Arial"/>
                <w:lang w:val="mn-MN"/>
              </w:rPr>
            </w:pPr>
            <w:r w:rsidRPr="001972EF">
              <w:rPr>
                <w:rFonts w:ascii="Arial" w:hAnsi="Arial" w:cs="Arial"/>
                <w:lang w:val="mn-MN"/>
              </w:rPr>
              <w:t>250 төгрөг</w:t>
            </w:r>
          </w:p>
        </w:tc>
        <w:tc>
          <w:tcPr>
            <w:tcW w:w="450" w:type="dxa"/>
          </w:tcPr>
          <w:p w14:paraId="0F1C1431" w14:textId="3E4CF275" w:rsidR="00E433FB" w:rsidRPr="001972EF" w:rsidRDefault="00E433FB" w:rsidP="001972EF">
            <w:pPr>
              <w:jc w:val="center"/>
              <w:rPr>
                <w:rFonts w:ascii="Arial" w:hAnsi="Arial" w:cs="Arial"/>
                <w:lang w:val="mn-MN"/>
              </w:rPr>
            </w:pPr>
            <w:r w:rsidRPr="001972EF">
              <w:rPr>
                <w:rFonts w:ascii="Arial" w:hAnsi="Arial" w:cs="Arial"/>
                <w:lang w:val="mn-MN"/>
              </w:rPr>
              <w:t>*</w:t>
            </w:r>
          </w:p>
        </w:tc>
        <w:tc>
          <w:tcPr>
            <w:tcW w:w="2668" w:type="dxa"/>
          </w:tcPr>
          <w:p w14:paraId="433F483C" w14:textId="2D515607" w:rsidR="00E433FB" w:rsidRPr="001972EF" w:rsidRDefault="00D17270" w:rsidP="001972EF">
            <w:pPr>
              <w:jc w:val="center"/>
              <w:rPr>
                <w:rFonts w:ascii="Arial" w:hAnsi="Arial" w:cs="Arial"/>
                <w:lang w:val="mn-MN"/>
              </w:rPr>
            </w:pPr>
            <w:r w:rsidRPr="001972EF">
              <w:rPr>
                <w:rFonts w:ascii="Arial" w:eastAsia="Arial" w:hAnsi="Arial" w:cs="Arial"/>
                <w:lang w:val="mn-MN"/>
              </w:rPr>
              <w:t>98,163</w:t>
            </w:r>
          </w:p>
        </w:tc>
        <w:tc>
          <w:tcPr>
            <w:tcW w:w="2037" w:type="dxa"/>
          </w:tcPr>
          <w:p w14:paraId="6DC2F49E" w14:textId="657E8C0C" w:rsidR="00E433FB" w:rsidRPr="001972EF" w:rsidRDefault="00E433FB" w:rsidP="001972EF">
            <w:pPr>
              <w:jc w:val="center"/>
              <w:rPr>
                <w:rFonts w:ascii="Arial" w:hAnsi="Arial" w:cs="Arial"/>
                <w:lang w:val="mn-MN"/>
              </w:rPr>
            </w:pPr>
            <w:r w:rsidRPr="001972EF">
              <w:rPr>
                <w:rFonts w:ascii="Arial" w:hAnsi="Arial" w:cs="Arial"/>
                <w:lang w:val="mn-MN"/>
              </w:rPr>
              <w:t>=</w:t>
            </w:r>
          </w:p>
        </w:tc>
        <w:tc>
          <w:tcPr>
            <w:tcW w:w="2160" w:type="dxa"/>
          </w:tcPr>
          <w:p w14:paraId="6B2F54E5" w14:textId="55880067" w:rsidR="00E433FB" w:rsidRPr="001972EF" w:rsidRDefault="00D17270" w:rsidP="001972EF">
            <w:pPr>
              <w:jc w:val="center"/>
              <w:rPr>
                <w:rFonts w:ascii="Arial" w:hAnsi="Arial" w:cs="Arial"/>
                <w:lang w:val="mn-MN"/>
              </w:rPr>
            </w:pPr>
            <w:r w:rsidRPr="001972EF">
              <w:rPr>
                <w:rFonts w:ascii="Arial" w:eastAsia="Times New Roman" w:hAnsi="Arial" w:cs="Arial"/>
                <w:lang w:val="mn-MN"/>
              </w:rPr>
              <w:t>24,540,75</w:t>
            </w:r>
            <w:r w:rsidR="004248F7" w:rsidRPr="001972EF">
              <w:rPr>
                <w:rFonts w:ascii="Arial" w:eastAsia="Times New Roman" w:hAnsi="Arial" w:cs="Arial"/>
                <w:lang w:val="mn-MN"/>
              </w:rPr>
              <w:t>0 төгрөг</w:t>
            </w:r>
          </w:p>
        </w:tc>
      </w:tr>
    </w:tbl>
    <w:p w14:paraId="0CBC60DE" w14:textId="77777777" w:rsidR="00FB783C" w:rsidRPr="001972EF" w:rsidRDefault="00FB783C" w:rsidP="001972EF">
      <w:pPr>
        <w:pStyle w:val="NormalWeb"/>
        <w:spacing w:before="0" w:beforeAutospacing="0" w:after="0" w:afterAutospacing="0"/>
        <w:jc w:val="both"/>
        <w:rPr>
          <w:rFonts w:ascii="Arial" w:hAnsi="Arial" w:cs="Arial"/>
          <w:lang w:val="mn-MN"/>
        </w:rPr>
      </w:pPr>
    </w:p>
    <w:p w14:paraId="26E0BEE4" w14:textId="49EAECFB" w:rsidR="00D4087E" w:rsidRPr="001972EF" w:rsidRDefault="007507DC" w:rsidP="001972EF">
      <w:pPr>
        <w:pStyle w:val="NormalWeb"/>
        <w:spacing w:before="0" w:beforeAutospacing="0" w:after="0" w:afterAutospacing="0"/>
        <w:jc w:val="both"/>
        <w:rPr>
          <w:rFonts w:ascii="Arial" w:hAnsi="Arial" w:cs="Arial"/>
          <w:b/>
          <w:lang w:val="mn-MN"/>
        </w:rPr>
      </w:pPr>
      <w:r w:rsidRPr="001972EF">
        <w:rPr>
          <w:rFonts w:ascii="Arial" w:hAnsi="Arial" w:cs="Arial"/>
          <w:lang w:val="mn-MN"/>
        </w:rPr>
        <w:tab/>
      </w:r>
      <w:r w:rsidR="00D4087E" w:rsidRPr="001972EF">
        <w:rPr>
          <w:rFonts w:ascii="Arial" w:hAnsi="Arial" w:cs="Arial"/>
          <w:b/>
          <w:lang w:val="mn-MN"/>
        </w:rPr>
        <w:t>5.</w:t>
      </w:r>
      <w:r w:rsidR="00D4087E" w:rsidRPr="001972EF">
        <w:rPr>
          <w:rFonts w:ascii="Arial" w:hAnsi="Arial" w:cs="Arial"/>
          <w:b/>
        </w:rPr>
        <w:t>Хялбарчлах боломжийг шалгах</w:t>
      </w:r>
    </w:p>
    <w:p w14:paraId="285AAD24" w14:textId="77777777" w:rsidR="00D4087E" w:rsidRPr="001972EF" w:rsidRDefault="00D4087E" w:rsidP="001972EF">
      <w:pPr>
        <w:pStyle w:val="NormalWeb"/>
        <w:spacing w:before="0" w:beforeAutospacing="0" w:after="0" w:afterAutospacing="0"/>
        <w:jc w:val="both"/>
        <w:rPr>
          <w:rFonts w:ascii="Arial" w:hAnsi="Arial" w:cs="Arial"/>
          <w:lang w:val="mn-MN"/>
        </w:rPr>
      </w:pPr>
    </w:p>
    <w:p w14:paraId="43D99A2F" w14:textId="1707FBFC" w:rsidR="007507DC" w:rsidRPr="001972EF" w:rsidRDefault="007507DC"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 xml:space="preserve">Иргэнд үүсэх зардал, ачааллын хүрээнд </w:t>
      </w:r>
      <w:r w:rsidR="009110E9" w:rsidRPr="001972EF">
        <w:rPr>
          <w:rFonts w:ascii="Arial" w:hAnsi="Arial" w:cs="Arial"/>
          <w:lang w:val="mn-MN"/>
        </w:rPr>
        <w:t xml:space="preserve">ачаалал </w:t>
      </w:r>
      <w:r w:rsidR="00D17270" w:rsidRPr="001972EF">
        <w:rPr>
          <w:rFonts w:ascii="Arial" w:hAnsi="Arial" w:cs="Arial"/>
          <w:lang w:val="mn-MN"/>
        </w:rPr>
        <w:t>1,47</w:t>
      </w:r>
      <w:r w:rsidR="009110E9" w:rsidRPr="001972EF">
        <w:rPr>
          <w:rFonts w:ascii="Arial" w:hAnsi="Arial" w:cs="Arial"/>
          <w:lang w:val="mn-MN"/>
        </w:rPr>
        <w:t>2,</w:t>
      </w:r>
      <w:r w:rsidR="00D17270" w:rsidRPr="001972EF">
        <w:rPr>
          <w:rFonts w:ascii="Arial" w:hAnsi="Arial" w:cs="Arial"/>
          <w:lang w:val="mn-MN"/>
        </w:rPr>
        <w:t>445</w:t>
      </w:r>
      <w:r w:rsidR="009110E9" w:rsidRPr="001972EF">
        <w:rPr>
          <w:rFonts w:ascii="Arial" w:hAnsi="Arial" w:cs="Arial"/>
          <w:lang w:val="mn-MN"/>
        </w:rPr>
        <w:t xml:space="preserve"> минут, нэмэлт бодит зардлын хувьд </w:t>
      </w:r>
      <w:r w:rsidR="00DE1B56" w:rsidRPr="001972EF">
        <w:rPr>
          <w:rFonts w:ascii="Arial" w:hAnsi="Arial" w:cs="Arial"/>
          <w:lang w:val="mn-MN"/>
        </w:rPr>
        <w:t xml:space="preserve">цаасан хэлбэрээр шуудангаар илгээх хүсэлттэй холбоотой зардал </w:t>
      </w:r>
      <w:r w:rsidR="00D17270" w:rsidRPr="001972EF">
        <w:rPr>
          <w:rFonts w:ascii="Arial" w:hAnsi="Arial" w:cs="Arial"/>
          <w:lang w:val="mn-MN"/>
        </w:rPr>
        <w:t xml:space="preserve">86,383,440 </w:t>
      </w:r>
      <w:r w:rsidR="00DE1B56" w:rsidRPr="001972EF">
        <w:rPr>
          <w:rFonts w:ascii="Arial" w:hAnsi="Arial" w:cs="Arial"/>
          <w:lang w:val="mn-MN"/>
        </w:rPr>
        <w:t xml:space="preserve">төгрөг, харин цахим хэлбэрээр хүсэлтийг илгээхтэй холбоотой </w:t>
      </w:r>
      <w:r w:rsidR="00DE1B56" w:rsidRPr="001972EF">
        <w:rPr>
          <w:rFonts w:ascii="Arial" w:hAnsi="Arial" w:cs="Arial"/>
          <w:lang w:val="mn-MN"/>
        </w:rPr>
        <w:lastRenderedPageBreak/>
        <w:t xml:space="preserve">зардал </w:t>
      </w:r>
      <w:r w:rsidR="00D17270" w:rsidRPr="001972EF">
        <w:rPr>
          <w:rFonts w:ascii="Arial" w:hAnsi="Arial" w:cs="Arial"/>
          <w:lang w:val="mn-MN"/>
        </w:rPr>
        <w:t xml:space="preserve">24,540,750 </w:t>
      </w:r>
      <w:r w:rsidR="009110E9" w:rsidRPr="001972EF">
        <w:rPr>
          <w:rFonts w:ascii="Arial" w:hAnsi="Arial" w:cs="Arial"/>
          <w:lang w:val="mn-MN"/>
        </w:rPr>
        <w:t>төгрөг байхаар байна.</w:t>
      </w:r>
      <w:r w:rsidR="001C4126" w:rsidRPr="001972EF">
        <w:rPr>
          <w:rFonts w:ascii="Arial" w:hAnsi="Arial" w:cs="Arial"/>
          <w:lang w:val="mn-MN"/>
        </w:rPr>
        <w:t xml:space="preserve"> Иргэнд хамаарах мэдээлэх үүрэг </w:t>
      </w:r>
      <w:r w:rsidR="00D17270" w:rsidRPr="001972EF">
        <w:rPr>
          <w:rFonts w:ascii="Arial" w:hAnsi="Arial" w:cs="Arial"/>
          <w:lang w:val="mn-MN"/>
        </w:rPr>
        <w:t>тогтоолы</w:t>
      </w:r>
      <w:r w:rsidR="003D2AE8" w:rsidRPr="001972EF">
        <w:rPr>
          <w:rFonts w:ascii="Arial" w:hAnsi="Arial" w:cs="Arial"/>
          <w:lang w:val="mn-MN"/>
        </w:rPr>
        <w:t>н төсөлд тодорхой заагдсан, үзүүлэх ачаалал, бодит зардал хүндрэл үзүүлэхээргүй байгаа тул хялбарчлах боломжийг шалгах шаардлагагүй</w:t>
      </w:r>
      <w:r w:rsidR="00752F1E" w:rsidRPr="001972EF">
        <w:rPr>
          <w:rFonts w:ascii="Arial" w:hAnsi="Arial" w:cs="Arial"/>
          <w:lang w:val="mn-MN"/>
        </w:rPr>
        <w:t xml:space="preserve"> гэж үзлээ</w:t>
      </w:r>
      <w:r w:rsidR="003D2AE8" w:rsidRPr="001972EF">
        <w:rPr>
          <w:rFonts w:ascii="Arial" w:hAnsi="Arial" w:cs="Arial"/>
          <w:lang w:val="mn-MN"/>
        </w:rPr>
        <w:t>.</w:t>
      </w:r>
    </w:p>
    <w:p w14:paraId="0DFCD2A5" w14:textId="77777777" w:rsidR="007507DC" w:rsidRPr="001972EF" w:rsidRDefault="007507DC" w:rsidP="001972EF">
      <w:pPr>
        <w:pStyle w:val="NormalWeb"/>
        <w:spacing w:before="0" w:beforeAutospacing="0" w:after="0" w:afterAutospacing="0"/>
        <w:jc w:val="both"/>
        <w:rPr>
          <w:rFonts w:ascii="Arial" w:hAnsi="Arial" w:cs="Arial"/>
          <w:lang w:val="mn-MN"/>
        </w:rPr>
      </w:pPr>
    </w:p>
    <w:p w14:paraId="2BA35D0B" w14:textId="6DD99AC6" w:rsidR="006954FF" w:rsidRPr="001972EF" w:rsidRDefault="008A1BAA"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ГУРАВ</w:t>
      </w:r>
      <w:r w:rsidR="00D873F3" w:rsidRPr="001972EF">
        <w:rPr>
          <w:rFonts w:ascii="Arial" w:hAnsi="Arial" w:cs="Arial"/>
          <w:b/>
          <w:noProof/>
          <w:lang w:val="mn-MN"/>
        </w:rPr>
        <w:t>.ТОГТООЛЫ</w:t>
      </w:r>
      <w:r w:rsidR="006954FF" w:rsidRPr="001972EF">
        <w:rPr>
          <w:rFonts w:ascii="Arial" w:hAnsi="Arial" w:cs="Arial"/>
          <w:b/>
          <w:noProof/>
          <w:lang w:val="mn-MN"/>
        </w:rPr>
        <w:t xml:space="preserve">Н ТӨСӨЛ БАТЛАГДСАНААР </w:t>
      </w:r>
    </w:p>
    <w:p w14:paraId="35352D56" w14:textId="164E1EFD" w:rsidR="006954FF" w:rsidRPr="001972EF" w:rsidRDefault="006954FF"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ХУУЛИЙН ЭТГЭЭДЭД ҮҮСЭХ ЗАРДЛЫН ТУХАЙ</w:t>
      </w:r>
    </w:p>
    <w:p w14:paraId="26379C4F" w14:textId="7A201669" w:rsidR="00011D78" w:rsidRPr="001972EF" w:rsidRDefault="00011D78" w:rsidP="001972EF">
      <w:pPr>
        <w:jc w:val="both"/>
        <w:rPr>
          <w:rFonts w:ascii="Arial" w:hAnsi="Arial" w:cs="Arial"/>
          <w:lang w:val="mn-MN"/>
        </w:rPr>
      </w:pPr>
    </w:p>
    <w:p w14:paraId="5C5C805F" w14:textId="77777777" w:rsidR="001C4126" w:rsidRPr="001972EF" w:rsidRDefault="001C4126" w:rsidP="001972EF">
      <w:pPr>
        <w:ind w:firstLine="720"/>
        <w:jc w:val="both"/>
        <w:rPr>
          <w:rFonts w:ascii="Arial" w:hAnsi="Arial" w:cs="Arial"/>
          <w:lang w:val="mn-MN"/>
        </w:rPr>
      </w:pPr>
      <w:r w:rsidRPr="001972EF">
        <w:rPr>
          <w:rFonts w:ascii="Arial" w:hAnsi="Arial" w:cs="Arial"/>
        </w:rPr>
        <w:t>1.Хуулийн этгээдийн гүйцэтгэх үүргийг тогтоох</w:t>
      </w:r>
    </w:p>
    <w:p w14:paraId="63B5AC14" w14:textId="77777777" w:rsidR="001C4126" w:rsidRPr="001972EF" w:rsidRDefault="001C4126" w:rsidP="001972EF">
      <w:pPr>
        <w:ind w:firstLine="720"/>
        <w:jc w:val="both"/>
        <w:rPr>
          <w:rFonts w:ascii="Arial" w:hAnsi="Arial" w:cs="Arial"/>
          <w:lang w:val="mn-MN"/>
        </w:rPr>
      </w:pPr>
      <w:r w:rsidRPr="001972EF">
        <w:rPr>
          <w:rFonts w:ascii="Arial" w:hAnsi="Arial" w:cs="Arial"/>
        </w:rPr>
        <w:t>2.Зардлыг тооцох</w:t>
      </w:r>
    </w:p>
    <w:p w14:paraId="4B9766DD" w14:textId="77777777" w:rsidR="001C4126" w:rsidRPr="001972EF" w:rsidRDefault="001C4126" w:rsidP="001972EF">
      <w:pPr>
        <w:ind w:firstLine="720"/>
        <w:jc w:val="both"/>
        <w:rPr>
          <w:rFonts w:ascii="Arial" w:hAnsi="Arial" w:cs="Arial"/>
          <w:lang w:val="mn-MN"/>
        </w:rPr>
      </w:pPr>
      <w:r w:rsidRPr="001972EF">
        <w:rPr>
          <w:rFonts w:ascii="Arial" w:hAnsi="Arial" w:cs="Arial"/>
        </w:rPr>
        <w:t>3.Тоон үзүүлэлтийг тооцох</w:t>
      </w:r>
    </w:p>
    <w:p w14:paraId="0A51FFD5" w14:textId="77777777" w:rsidR="001C4126" w:rsidRPr="001972EF" w:rsidRDefault="001C4126" w:rsidP="001972EF">
      <w:pPr>
        <w:ind w:firstLine="720"/>
        <w:jc w:val="both"/>
        <w:rPr>
          <w:rFonts w:ascii="Arial" w:hAnsi="Arial" w:cs="Arial"/>
          <w:lang w:val="mn-MN"/>
        </w:rPr>
      </w:pPr>
      <w:r w:rsidRPr="001972EF">
        <w:rPr>
          <w:rFonts w:ascii="Arial" w:hAnsi="Arial" w:cs="Arial"/>
        </w:rPr>
        <w:t>4.Нийт зардлын дүнг тооцож гаргах</w:t>
      </w:r>
    </w:p>
    <w:p w14:paraId="06D0562A" w14:textId="77777777" w:rsidR="001C4126" w:rsidRPr="001972EF" w:rsidRDefault="001C4126" w:rsidP="001972EF">
      <w:pPr>
        <w:ind w:firstLine="720"/>
        <w:jc w:val="both"/>
        <w:rPr>
          <w:rFonts w:ascii="Arial" w:hAnsi="Arial" w:cs="Arial"/>
        </w:rPr>
      </w:pPr>
      <w:r w:rsidRPr="001972EF">
        <w:rPr>
          <w:rFonts w:ascii="Arial" w:hAnsi="Arial" w:cs="Arial"/>
        </w:rPr>
        <w:t>5.Хялбарчлах боломжийг шалгах</w:t>
      </w:r>
    </w:p>
    <w:p w14:paraId="01863D30" w14:textId="77777777" w:rsidR="001C4126" w:rsidRPr="001972EF" w:rsidRDefault="001C4126" w:rsidP="001972EF">
      <w:pPr>
        <w:ind w:firstLine="720"/>
        <w:jc w:val="both"/>
        <w:rPr>
          <w:rFonts w:ascii="Arial" w:hAnsi="Arial" w:cs="Arial"/>
        </w:rPr>
      </w:pPr>
      <w:r w:rsidRPr="001972EF">
        <w:rPr>
          <w:rFonts w:ascii="Arial" w:hAnsi="Arial" w:cs="Arial"/>
        </w:rPr>
        <w:t>6.Нэмэлт зардлыг тооцох</w:t>
      </w:r>
    </w:p>
    <w:p w14:paraId="43AE118E" w14:textId="77777777" w:rsidR="001C4126" w:rsidRPr="001972EF" w:rsidRDefault="00436B89" w:rsidP="001972EF">
      <w:pPr>
        <w:jc w:val="both"/>
        <w:rPr>
          <w:rFonts w:ascii="Arial" w:hAnsi="Arial" w:cs="Arial"/>
          <w:lang w:val="mn-MN"/>
        </w:rPr>
      </w:pPr>
      <w:r w:rsidRPr="001972EF">
        <w:rPr>
          <w:rFonts w:ascii="Arial" w:hAnsi="Arial" w:cs="Arial"/>
          <w:lang w:val="mn-MN"/>
        </w:rPr>
        <w:tab/>
      </w:r>
    </w:p>
    <w:p w14:paraId="1C805D82" w14:textId="77777777" w:rsidR="001C4126" w:rsidRPr="001972EF" w:rsidRDefault="001C4126" w:rsidP="001972EF">
      <w:pPr>
        <w:ind w:firstLine="720"/>
        <w:jc w:val="both"/>
        <w:rPr>
          <w:rFonts w:ascii="Arial" w:eastAsia="Times New Roman" w:hAnsi="Arial" w:cs="Arial"/>
          <w:b/>
          <w:lang w:val="mn-MN"/>
        </w:rPr>
      </w:pPr>
      <w:r w:rsidRPr="001972EF">
        <w:rPr>
          <w:rFonts w:ascii="Arial" w:hAnsi="Arial" w:cs="Arial"/>
          <w:b/>
        </w:rPr>
        <w:t>1.Хуулийн этгээдийн гүйцэтгэх үүргийг тогтоох</w:t>
      </w:r>
      <w:r w:rsidRPr="001972EF">
        <w:rPr>
          <w:rFonts w:ascii="Arial" w:eastAsia="Times New Roman" w:hAnsi="Arial" w:cs="Arial"/>
          <w:b/>
          <w:lang w:val="mn-MN"/>
        </w:rPr>
        <w:t>:</w:t>
      </w:r>
    </w:p>
    <w:p w14:paraId="5DB24EA8" w14:textId="77777777" w:rsidR="001C4126" w:rsidRPr="001972EF" w:rsidRDefault="001C4126" w:rsidP="001972EF">
      <w:pPr>
        <w:jc w:val="both"/>
        <w:rPr>
          <w:rFonts w:ascii="Arial" w:hAnsi="Arial" w:cs="Arial"/>
          <w:lang w:val="mn-MN"/>
        </w:rPr>
      </w:pPr>
    </w:p>
    <w:p w14:paraId="1FD96857" w14:textId="7BF0D723" w:rsidR="00F24016" w:rsidRPr="001972EF" w:rsidRDefault="009F09EA" w:rsidP="001972EF">
      <w:pPr>
        <w:ind w:firstLine="720"/>
        <w:jc w:val="both"/>
        <w:rPr>
          <w:rFonts w:ascii="Arial" w:hAnsi="Arial" w:cs="Arial"/>
          <w:lang w:val="mn-MN"/>
        </w:rPr>
      </w:pPr>
      <w:r w:rsidRPr="001972EF">
        <w:rPr>
          <w:rFonts w:ascii="Arial" w:hAnsi="Arial" w:cs="Arial"/>
          <w:lang w:val="mn-MN"/>
        </w:rPr>
        <w:t>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аргачлал”-д заасны дагуу хуулийн этгээдэд “өргөдөл, хүсэлт, маягт бөглөх, статистик тоо мэдээ өгөх, бүртгүүлэх, нөхөн олговор, төрөөс тусламж, дэмжлэг, зөвшөөрөл авахыг хүссэн өргөдөл гаргах, зөвшөөрөл хүсэх”</w:t>
      </w:r>
      <w:r w:rsidR="00F24016" w:rsidRPr="001972EF">
        <w:rPr>
          <w:rFonts w:ascii="Arial" w:hAnsi="Arial" w:cs="Arial"/>
          <w:lang w:val="mn-MN"/>
        </w:rPr>
        <w:t xml:space="preserve"> гэсэн зохицуулалт төсөлд байвал</w:t>
      </w:r>
      <w:r w:rsidRPr="001972EF">
        <w:rPr>
          <w:rFonts w:ascii="Arial" w:hAnsi="Arial" w:cs="Arial"/>
          <w:lang w:val="mn-MN"/>
        </w:rPr>
        <w:t xml:space="preserve"> үүрэг үүсгэсэн зохицуулалт </w:t>
      </w:r>
      <w:r w:rsidR="00F24016" w:rsidRPr="001972EF">
        <w:rPr>
          <w:rFonts w:ascii="Arial" w:hAnsi="Arial" w:cs="Arial"/>
          <w:lang w:val="mn-MN"/>
        </w:rPr>
        <w:t>гэж үзэн зардлыг тооцон үзэхээр заасан.</w:t>
      </w:r>
    </w:p>
    <w:p w14:paraId="617A60E2" w14:textId="77777777" w:rsidR="00EF5124" w:rsidRPr="001972EF" w:rsidRDefault="00EF5124" w:rsidP="001972EF">
      <w:pPr>
        <w:ind w:firstLine="720"/>
        <w:jc w:val="both"/>
        <w:rPr>
          <w:rFonts w:ascii="Arial" w:hAnsi="Arial" w:cs="Arial"/>
          <w:lang w:val="mn-MN"/>
        </w:rPr>
      </w:pPr>
    </w:p>
    <w:p w14:paraId="2EE3B204" w14:textId="5D87C233" w:rsidR="00EF5124" w:rsidRPr="001972EF" w:rsidRDefault="00EF5124" w:rsidP="001972EF">
      <w:pPr>
        <w:ind w:firstLine="720"/>
        <w:jc w:val="both"/>
        <w:rPr>
          <w:rFonts w:ascii="Arial" w:hAnsi="Arial" w:cs="Arial"/>
          <w:lang w:val="mn-MN"/>
        </w:rPr>
      </w:pPr>
      <w:r w:rsidRPr="001972EF">
        <w:rPr>
          <w:rFonts w:ascii="Arial" w:hAnsi="Arial" w:cs="Arial"/>
        </w:rPr>
        <w:t xml:space="preserve">“Эрдэнэт үйлдвэр” төрийн өмчит үйлдвэрийн газрын </w:t>
      </w:r>
      <w:r w:rsidR="002841D2" w:rsidRPr="001972EF">
        <w:rPr>
          <w:rFonts w:ascii="Arial" w:hAnsi="Arial" w:cs="Arial"/>
          <w:lang w:val="mn-MN"/>
        </w:rPr>
        <w:t xml:space="preserve">технологид тохирохгүй </w:t>
      </w:r>
      <w:r w:rsidRPr="001972EF">
        <w:rPr>
          <w:rFonts w:ascii="Arial" w:hAnsi="Arial" w:cs="Arial"/>
        </w:rPr>
        <w:t>хүдрийн овоолгыг ашиглах тухай Улсын Их Хурлын тогтоолын т</w:t>
      </w:r>
      <w:r w:rsidRPr="001972EF">
        <w:rPr>
          <w:rFonts w:ascii="Arial" w:hAnsi="Arial" w:cs="Arial"/>
          <w:lang w:val="mn-MN"/>
        </w:rPr>
        <w:t>өслийн 2 дахь заалтад</w:t>
      </w:r>
      <w:r w:rsidR="00F568FA" w:rsidRPr="001972EF">
        <w:rPr>
          <w:rFonts w:ascii="Arial" w:hAnsi="Arial" w:cs="Arial"/>
        </w:rPr>
        <w:t xml:space="preserve"> </w:t>
      </w:r>
      <w:r w:rsidR="0006484C" w:rsidRPr="001972EF">
        <w:rPr>
          <w:rStyle w:val="mceitemhidden"/>
          <w:rFonts w:ascii="Arial" w:hAnsi="Arial" w:cs="Arial"/>
          <w:lang w:val="mn-MN"/>
        </w:rPr>
        <w:t xml:space="preserve">“хүдрийн овоолгыг боловсруулах үйлдвэр байгуулах хөрөнгө оруулалтыг бүрэн шийдвэрлэж, үйлдвэрлэлийн үйл ажиллагааг эхэлснээс хойш 7-оос илүүгүй жилийн дотор өөрийн эзэмшиж буй хувьцааг компанид эргүүлэн өгөх нөхцлийг хүлээн зөвшөөрсөн хөрөнгө оруулагчийг нээлттэй шалгаруулан хүдрийн овоолгыг ашиглан катодын цэвэр зэс үйлдвэрлэх хуулийн этгээдийг хаалттай хувьцаат компанийн хэлбэрээр байгуулах; </w:t>
      </w:r>
      <w:r w:rsidRPr="001972EF">
        <w:rPr>
          <w:rStyle w:val="mceitemhidden"/>
          <w:rFonts w:ascii="Arial" w:hAnsi="Arial" w:cs="Arial"/>
          <w:lang w:val="mn-MN"/>
        </w:rPr>
        <w:t xml:space="preserve">гэж </w:t>
      </w:r>
      <w:r w:rsidRPr="001972EF">
        <w:rPr>
          <w:rFonts w:ascii="Arial" w:hAnsi="Arial" w:cs="Arial"/>
          <w:lang w:val="mn-MN"/>
        </w:rPr>
        <w:t>хуулийн этгээдийг үүрэгжүүлсэн заалт байгаа боловч энэ нь аргачлалд заасны дагуу зардлыг тооцон үзэх зохицуулалтад хамаарахгүй байна.</w:t>
      </w:r>
    </w:p>
    <w:p w14:paraId="622B9A34" w14:textId="77777777" w:rsidR="00F24016" w:rsidRPr="001972EF" w:rsidRDefault="00F24016" w:rsidP="001972EF">
      <w:pPr>
        <w:ind w:firstLine="720"/>
        <w:jc w:val="both"/>
        <w:rPr>
          <w:rFonts w:ascii="Arial" w:hAnsi="Arial" w:cs="Arial"/>
          <w:lang w:val="mn-MN"/>
        </w:rPr>
      </w:pPr>
    </w:p>
    <w:p w14:paraId="52731BAF" w14:textId="0FEEEBCA" w:rsidR="009F09EA" w:rsidRPr="001972EF" w:rsidRDefault="00F24016" w:rsidP="001972EF">
      <w:pPr>
        <w:ind w:firstLine="720"/>
        <w:jc w:val="both"/>
        <w:rPr>
          <w:rFonts w:ascii="Arial" w:eastAsia="Times New Roman" w:hAnsi="Arial" w:cs="Arial"/>
          <w:b/>
          <w:bCs/>
          <w:lang w:val="mn-MN"/>
        </w:rPr>
      </w:pPr>
      <w:r w:rsidRPr="001972EF">
        <w:rPr>
          <w:rFonts w:ascii="Arial" w:hAnsi="Arial" w:cs="Arial"/>
          <w:lang w:val="mn-MN"/>
        </w:rPr>
        <w:t xml:space="preserve">Иймд </w:t>
      </w:r>
      <w:r w:rsidR="009F09EA" w:rsidRPr="001972EF">
        <w:rPr>
          <w:rFonts w:ascii="Arial" w:hAnsi="Arial" w:cs="Arial"/>
          <w:lang w:val="mn-MN"/>
        </w:rPr>
        <w:t xml:space="preserve">тогтоолын төсөлд </w:t>
      </w:r>
      <w:r w:rsidRPr="001972EF">
        <w:rPr>
          <w:rFonts w:ascii="Arial" w:hAnsi="Arial" w:cs="Arial"/>
          <w:lang w:val="mn-MN"/>
        </w:rPr>
        <w:t xml:space="preserve">аргачлалд заасны дагуу хуулийн этгээдийг үүрэгжүүлсэн зохицуулалт </w:t>
      </w:r>
      <w:r w:rsidR="009F09EA" w:rsidRPr="001972EF">
        <w:rPr>
          <w:rFonts w:ascii="Arial" w:hAnsi="Arial" w:cs="Arial"/>
          <w:lang w:val="mn-MN"/>
        </w:rPr>
        <w:t xml:space="preserve">байхгүй </w:t>
      </w:r>
      <w:r w:rsidR="00EF5124" w:rsidRPr="001972EF">
        <w:rPr>
          <w:rFonts w:ascii="Arial" w:hAnsi="Arial" w:cs="Arial"/>
          <w:lang w:val="mn-MN"/>
        </w:rPr>
        <w:t>гэж үзэж</w:t>
      </w:r>
      <w:r w:rsidR="009F09EA" w:rsidRPr="001972EF">
        <w:rPr>
          <w:rFonts w:ascii="Arial" w:hAnsi="Arial" w:cs="Arial"/>
          <w:lang w:val="mn-MN"/>
        </w:rPr>
        <w:t xml:space="preserve"> зардлын тооцоолол хийх шаардлагаг</w:t>
      </w:r>
      <w:r w:rsidR="004033AA" w:rsidRPr="001972EF">
        <w:rPr>
          <w:rFonts w:ascii="Arial" w:hAnsi="Arial" w:cs="Arial"/>
          <w:lang w:val="mn-MN"/>
        </w:rPr>
        <w:t>үй гэж үзлээ.</w:t>
      </w:r>
    </w:p>
    <w:p w14:paraId="50EB55DB" w14:textId="77777777" w:rsidR="009F09EA" w:rsidRPr="001972EF" w:rsidRDefault="009F09EA" w:rsidP="001972EF">
      <w:pPr>
        <w:shd w:val="clear" w:color="auto" w:fill="FFFFFF"/>
        <w:jc w:val="both"/>
        <w:rPr>
          <w:rFonts w:ascii="Arial" w:hAnsi="Arial" w:cs="Arial"/>
          <w:strike/>
          <w:lang w:val="mn-MN"/>
        </w:rPr>
      </w:pPr>
    </w:p>
    <w:p w14:paraId="16F95799" w14:textId="104F932F" w:rsidR="00615265" w:rsidRPr="001972EF" w:rsidRDefault="008A1BAA"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ДӨРӨВ</w:t>
      </w:r>
      <w:r w:rsidR="00176613" w:rsidRPr="001972EF">
        <w:rPr>
          <w:rFonts w:ascii="Arial" w:hAnsi="Arial" w:cs="Arial"/>
          <w:b/>
          <w:noProof/>
          <w:lang w:val="mn-MN"/>
        </w:rPr>
        <w:t>.</w:t>
      </w:r>
      <w:r w:rsidR="00D873F3" w:rsidRPr="001972EF">
        <w:rPr>
          <w:rFonts w:ascii="Arial" w:hAnsi="Arial" w:cs="Arial"/>
          <w:b/>
          <w:noProof/>
          <w:lang w:val="mn-MN"/>
        </w:rPr>
        <w:t>ТОГТООЛЫН</w:t>
      </w:r>
      <w:r w:rsidR="00176613" w:rsidRPr="001972EF">
        <w:rPr>
          <w:rFonts w:ascii="Arial" w:hAnsi="Arial" w:cs="Arial"/>
          <w:b/>
          <w:noProof/>
          <w:lang w:val="mn-MN"/>
        </w:rPr>
        <w:t xml:space="preserve"> ТӨСӨЛ БАТЛАГДСАНААР ТӨРИЙН </w:t>
      </w:r>
    </w:p>
    <w:p w14:paraId="5A926159" w14:textId="76A2578E" w:rsidR="00176613" w:rsidRPr="001972EF" w:rsidRDefault="00176613"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БАЙГУУЛЛАГАД ҮҮСЭХ ЗАРДЛЫН ТУХАЙ</w:t>
      </w:r>
    </w:p>
    <w:p w14:paraId="090C4B6B" w14:textId="77777777" w:rsidR="00176613" w:rsidRPr="001972EF" w:rsidRDefault="00176613" w:rsidP="001972EF">
      <w:pPr>
        <w:pStyle w:val="ListParagraph"/>
        <w:shd w:val="clear" w:color="auto" w:fill="FFFFFF" w:themeFill="background1"/>
        <w:spacing w:after="0" w:line="240" w:lineRule="auto"/>
        <w:ind w:left="0" w:firstLine="720"/>
        <w:jc w:val="both"/>
        <w:rPr>
          <w:rFonts w:cs="Arial"/>
          <w:szCs w:val="24"/>
        </w:rPr>
      </w:pPr>
    </w:p>
    <w:p w14:paraId="48555000" w14:textId="4882D777" w:rsidR="00B866AC" w:rsidRPr="001972EF" w:rsidRDefault="000F46DB" w:rsidP="001972EF">
      <w:pPr>
        <w:autoSpaceDE w:val="0"/>
        <w:autoSpaceDN w:val="0"/>
        <w:adjustRightInd w:val="0"/>
        <w:ind w:firstLine="720"/>
        <w:jc w:val="both"/>
        <w:rPr>
          <w:rFonts w:ascii="Arial" w:hAnsi="Arial" w:cs="Arial"/>
          <w:lang w:val="mn-MN"/>
        </w:rPr>
      </w:pPr>
      <w:r w:rsidRPr="001972EF">
        <w:rPr>
          <w:rFonts w:ascii="Arial" w:hAnsi="Arial" w:cs="Arial"/>
        </w:rPr>
        <w:t>“Эрдэнэт үйлдвэр” төрийн өмчит үйлдвэрийн газрын хүдрийн овоолгыг ашиглах тухай Улсын Их Хурлын тогтоолын т</w:t>
      </w:r>
      <w:r w:rsidR="00B866AC" w:rsidRPr="001972EF">
        <w:rPr>
          <w:rFonts w:ascii="Arial" w:hAnsi="Arial" w:cs="Arial"/>
          <w:lang w:val="mn-MN"/>
        </w:rPr>
        <w:t>өслийг</w:t>
      </w:r>
      <w:r w:rsidR="003D7C54" w:rsidRPr="001972EF">
        <w:rPr>
          <w:rFonts w:ascii="Arial" w:eastAsia="Arial" w:hAnsi="Arial" w:cs="Arial"/>
          <w:lang w:val="mn-MN"/>
        </w:rPr>
        <w:t xml:space="preserve"> </w:t>
      </w:r>
      <w:r w:rsidR="00B866AC" w:rsidRPr="001972EF">
        <w:rPr>
          <w:rFonts w:ascii="Arial" w:hAnsi="Arial" w:cs="Arial"/>
          <w:lang w:val="mn-MN"/>
        </w:rPr>
        <w:t xml:space="preserve">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аргачлал”-д заасны дагуу судлан үзлээ. </w:t>
      </w:r>
    </w:p>
    <w:p w14:paraId="507273BF" w14:textId="77777777" w:rsidR="00B866AC" w:rsidRPr="001972EF" w:rsidRDefault="00B866AC" w:rsidP="001972EF">
      <w:pPr>
        <w:autoSpaceDE w:val="0"/>
        <w:autoSpaceDN w:val="0"/>
        <w:adjustRightInd w:val="0"/>
        <w:ind w:firstLine="720"/>
        <w:jc w:val="both"/>
        <w:rPr>
          <w:rFonts w:ascii="Arial" w:hAnsi="Arial" w:cs="Arial"/>
          <w:lang w:val="mn-MN"/>
        </w:rPr>
      </w:pPr>
    </w:p>
    <w:p w14:paraId="19F63F2E" w14:textId="26DB47C0" w:rsidR="00B866AC" w:rsidRPr="001972EF" w:rsidRDefault="00B866AC" w:rsidP="001972EF">
      <w:pPr>
        <w:shd w:val="clear" w:color="auto" w:fill="FFFFFF"/>
        <w:ind w:firstLine="720"/>
        <w:jc w:val="both"/>
        <w:rPr>
          <w:rFonts w:ascii="Arial" w:hAnsi="Arial" w:cs="Arial"/>
        </w:rPr>
      </w:pPr>
      <w:r w:rsidRPr="001972EF">
        <w:rPr>
          <w:rFonts w:ascii="Arial" w:hAnsi="Arial" w:cs="Arial"/>
          <w:lang w:val="mn-MN"/>
        </w:rPr>
        <w:t xml:space="preserve">Аргачлалын 4.1.1-д “байгууллагын гүйцэтгэх үүрэг бую ажил, үйлчилгээг тодорхойлох” гэж заасны хүрээнд </w:t>
      </w:r>
      <w:r w:rsidR="000A7082" w:rsidRPr="001972EF">
        <w:rPr>
          <w:rFonts w:ascii="Arial" w:hAnsi="Arial" w:cs="Arial"/>
          <w:lang w:val="mn-MN"/>
        </w:rPr>
        <w:t xml:space="preserve">тогтоолын төслийг </w:t>
      </w:r>
      <w:r w:rsidRPr="001972EF">
        <w:rPr>
          <w:rFonts w:ascii="Arial" w:hAnsi="Arial" w:cs="Arial"/>
          <w:lang w:val="mn-MN"/>
        </w:rPr>
        <w:t>хянан үзэхэд тогтоолын төслийн 1 дэх заалтад “</w:t>
      </w:r>
      <w:r w:rsidRPr="001972EF">
        <w:rPr>
          <w:rStyle w:val="mceitemhidden"/>
          <w:rFonts w:ascii="Arial" w:hAnsi="Arial" w:cs="Arial"/>
          <w:lang w:val="mn-MN"/>
        </w:rPr>
        <w:t>Эрдэнэт үйлдвэр”</w:t>
      </w:r>
      <w:r w:rsidRPr="001972EF">
        <w:rPr>
          <w:rStyle w:val="apple-converted-space"/>
          <w:rFonts w:ascii="Arial" w:hAnsi="Arial" w:cs="Arial"/>
          <w:lang w:val="mn-MN"/>
        </w:rPr>
        <w:t xml:space="preserve"> </w:t>
      </w:r>
      <w:r w:rsidRPr="001972EF">
        <w:rPr>
          <w:rStyle w:val="mceitemhiddenspellword"/>
          <w:rFonts w:ascii="Arial" w:hAnsi="Arial" w:cs="Arial"/>
          <w:lang w:val="mn-MN"/>
        </w:rPr>
        <w:t>ТӨҮГ</w:t>
      </w:r>
      <w:r w:rsidRPr="001972EF">
        <w:rPr>
          <w:rStyle w:val="mceitemhidden"/>
          <w:rFonts w:ascii="Arial" w:hAnsi="Arial" w:cs="Arial"/>
          <w:lang w:val="mn-MN"/>
        </w:rPr>
        <w:t>-</w:t>
      </w:r>
      <w:r w:rsidRPr="001972EF">
        <w:rPr>
          <w:rStyle w:val="mceitemhiddenspellword"/>
          <w:rFonts w:ascii="Arial" w:hAnsi="Arial" w:cs="Arial"/>
          <w:lang w:val="mn-MN"/>
        </w:rPr>
        <w:t>ын</w:t>
      </w:r>
      <w:r w:rsidRPr="001972EF">
        <w:rPr>
          <w:rStyle w:val="apple-converted-space"/>
          <w:rFonts w:ascii="Arial" w:hAnsi="Arial" w:cs="Arial"/>
          <w:lang w:val="mn-MN"/>
        </w:rPr>
        <w:t xml:space="preserve"> </w:t>
      </w:r>
      <w:r w:rsidR="00F568FA" w:rsidRPr="001972EF">
        <w:rPr>
          <w:rFonts w:ascii="Arial" w:hAnsi="Arial" w:cs="Arial"/>
        </w:rPr>
        <w:t xml:space="preserve">технологид тохирохгүй </w:t>
      </w:r>
      <w:r w:rsidRPr="001972EF">
        <w:rPr>
          <w:rStyle w:val="mceitemhidden"/>
          <w:rFonts w:ascii="Arial" w:hAnsi="Arial" w:cs="Arial"/>
          <w:lang w:val="mn-MN"/>
        </w:rPr>
        <w:t>хүдрийн овоолгыг эдийн засгийн</w:t>
      </w:r>
      <w:r w:rsidRPr="001972EF">
        <w:rPr>
          <w:rStyle w:val="apple-converted-space"/>
          <w:rFonts w:ascii="Arial" w:hAnsi="Arial" w:cs="Arial"/>
          <w:lang w:val="mn-MN"/>
        </w:rPr>
        <w:t> </w:t>
      </w:r>
      <w:r w:rsidRPr="001972EF">
        <w:rPr>
          <w:rStyle w:val="mceitemhiddenspellword"/>
          <w:rFonts w:ascii="Arial" w:hAnsi="Arial" w:cs="Arial"/>
          <w:lang w:val="mn-MN"/>
        </w:rPr>
        <w:t>эргэлтэнд</w:t>
      </w:r>
      <w:r w:rsidRPr="001972EF">
        <w:rPr>
          <w:rStyle w:val="apple-converted-space"/>
          <w:rFonts w:ascii="Arial" w:hAnsi="Arial" w:cs="Arial"/>
          <w:lang w:val="mn-MN"/>
        </w:rPr>
        <w:t xml:space="preserve"> </w:t>
      </w:r>
      <w:r w:rsidRPr="001972EF">
        <w:rPr>
          <w:rStyle w:val="mceitemhidden"/>
          <w:rFonts w:ascii="Arial" w:hAnsi="Arial" w:cs="Arial"/>
          <w:lang w:val="mn-MN"/>
        </w:rPr>
        <w:t xml:space="preserve">оруулах ажлыг эрчимтэй явуулахыг </w:t>
      </w:r>
      <w:r w:rsidR="00F568FA" w:rsidRPr="001972EF">
        <w:rPr>
          <w:rStyle w:val="mceitemhidden"/>
          <w:rFonts w:ascii="Arial" w:hAnsi="Arial" w:cs="Arial"/>
          <w:lang w:val="mn-MN"/>
        </w:rPr>
        <w:t xml:space="preserve">Монгол </w:t>
      </w:r>
      <w:r w:rsidR="00F568FA" w:rsidRPr="001972EF">
        <w:rPr>
          <w:rStyle w:val="mceitemhidden"/>
          <w:rFonts w:ascii="Arial" w:hAnsi="Arial" w:cs="Arial"/>
          <w:lang w:val="mn-MN"/>
        </w:rPr>
        <w:lastRenderedPageBreak/>
        <w:t xml:space="preserve">Улсын </w:t>
      </w:r>
      <w:r w:rsidR="00EA52F3" w:rsidRPr="001972EF">
        <w:rPr>
          <w:rStyle w:val="mceitemhidden"/>
          <w:rFonts w:ascii="Arial" w:hAnsi="Arial" w:cs="Arial"/>
          <w:lang w:val="mn-MN"/>
        </w:rPr>
        <w:t xml:space="preserve">Засгийн газар </w:t>
      </w:r>
      <w:r w:rsidR="00EA52F3" w:rsidRPr="001972EF">
        <w:rPr>
          <w:rStyle w:val="mceitemhidden"/>
          <w:rFonts w:ascii="Arial" w:hAnsi="Arial" w:cs="Arial"/>
        </w:rPr>
        <w:t>/</w:t>
      </w:r>
      <w:r w:rsidR="00EA52F3" w:rsidRPr="001972EF">
        <w:rPr>
          <w:rStyle w:val="mceitemhidden"/>
          <w:rFonts w:ascii="Arial" w:hAnsi="Arial" w:cs="Arial"/>
          <w:lang w:val="mn-MN"/>
        </w:rPr>
        <w:t>Л.Оюун-Эрдэнэ</w:t>
      </w:r>
      <w:r w:rsidR="00EA52F3" w:rsidRPr="001972EF">
        <w:rPr>
          <w:rStyle w:val="mceitemhidden"/>
          <w:rFonts w:ascii="Arial" w:hAnsi="Arial" w:cs="Arial"/>
        </w:rPr>
        <w:t>/</w:t>
      </w:r>
      <w:r w:rsidR="00F568FA" w:rsidRPr="001972EF">
        <w:rPr>
          <w:rStyle w:val="mceitemhidden"/>
          <w:rFonts w:ascii="Arial" w:hAnsi="Arial" w:cs="Arial"/>
          <w:lang w:val="mn-MN"/>
        </w:rPr>
        <w:t>-т</w:t>
      </w:r>
      <w:r w:rsidR="00EA52F3" w:rsidRPr="001972EF">
        <w:rPr>
          <w:rStyle w:val="mceitemhidden"/>
          <w:rFonts w:ascii="Arial" w:hAnsi="Arial" w:cs="Arial"/>
          <w:lang w:val="mn-MN"/>
        </w:rPr>
        <w:t xml:space="preserve"> даалгасугай</w:t>
      </w:r>
      <w:r w:rsidRPr="001972EF">
        <w:rPr>
          <w:rStyle w:val="mceitemhidden"/>
          <w:rFonts w:ascii="Arial" w:hAnsi="Arial" w:cs="Arial"/>
          <w:lang w:val="mn-MN"/>
        </w:rPr>
        <w:t xml:space="preserve">” гэж заасан нь </w:t>
      </w:r>
      <w:r w:rsidR="000A7082" w:rsidRPr="001972EF">
        <w:rPr>
          <w:rFonts w:ascii="Arial" w:hAnsi="Arial" w:cs="Arial"/>
        </w:rPr>
        <w:t>төрийн байгууллагад хамаарах заалт гэж үзэхээр байгаа боловч аргачлалд заасны дагуу уг заалт нь төрийн байгууллагад шинэ чиг үүрэг</w:t>
      </w:r>
      <w:r w:rsidR="00BD4905" w:rsidRPr="001972EF">
        <w:rPr>
          <w:rFonts w:ascii="Arial" w:hAnsi="Arial" w:cs="Arial"/>
        </w:rPr>
        <w:t>, хүний нөөцийг</w:t>
      </w:r>
      <w:r w:rsidR="00536F01" w:rsidRPr="001972EF">
        <w:rPr>
          <w:rFonts w:ascii="Arial" w:hAnsi="Arial" w:cs="Arial"/>
        </w:rPr>
        <w:t xml:space="preserve"> нэмэгдүүлэх</w:t>
      </w:r>
      <w:r w:rsidR="000A7082" w:rsidRPr="001972EF">
        <w:rPr>
          <w:rFonts w:ascii="Arial" w:hAnsi="Arial" w:cs="Arial"/>
        </w:rPr>
        <w:t xml:space="preserve">гүй байна. </w:t>
      </w:r>
    </w:p>
    <w:p w14:paraId="5C12A622" w14:textId="77777777" w:rsidR="000A7082" w:rsidRPr="001972EF" w:rsidRDefault="000A7082" w:rsidP="001972EF">
      <w:pPr>
        <w:shd w:val="clear" w:color="auto" w:fill="FFFFFF"/>
        <w:ind w:firstLine="720"/>
        <w:jc w:val="both"/>
        <w:rPr>
          <w:rFonts w:ascii="Arial" w:hAnsi="Arial" w:cs="Arial"/>
        </w:rPr>
      </w:pPr>
    </w:p>
    <w:p w14:paraId="423EA151" w14:textId="169E353B" w:rsidR="008A1BAA" w:rsidRDefault="000A7082" w:rsidP="001972EF">
      <w:pPr>
        <w:shd w:val="clear" w:color="auto" w:fill="FFFFFF"/>
        <w:ind w:firstLine="720"/>
        <w:jc w:val="both"/>
        <w:rPr>
          <w:rFonts w:ascii="Arial" w:hAnsi="Arial" w:cs="Arial"/>
          <w:lang w:val="mn-MN"/>
        </w:rPr>
      </w:pPr>
      <w:r w:rsidRPr="001972EF">
        <w:rPr>
          <w:rFonts w:ascii="Arial" w:hAnsi="Arial" w:cs="Arial"/>
        </w:rPr>
        <w:t xml:space="preserve">Иймээс </w:t>
      </w:r>
      <w:r w:rsidR="00B866AC" w:rsidRPr="001972EF">
        <w:rPr>
          <w:rFonts w:ascii="Arial" w:hAnsi="Arial" w:cs="Arial"/>
          <w:lang w:val="mn-MN"/>
        </w:rPr>
        <w:t>тогтоолы</w:t>
      </w:r>
      <w:r w:rsidRPr="001972EF">
        <w:rPr>
          <w:rFonts w:ascii="Arial" w:hAnsi="Arial" w:cs="Arial"/>
          <w:lang w:val="mn-MN"/>
        </w:rPr>
        <w:t xml:space="preserve">н төсөл нь аргачлалд заасны хүрээнд улсын төсөвт </w:t>
      </w:r>
      <w:r w:rsidR="008A1BAA" w:rsidRPr="001972EF">
        <w:rPr>
          <w:rFonts w:ascii="Arial" w:hAnsi="Arial" w:cs="Arial"/>
          <w:lang w:val="mn-MN"/>
        </w:rPr>
        <w:t>ачаалал үүсгэхгүй бөгөөд бусад нэмэлт зардал үүсэхээргүй байх тул зардлыг тооцох шаардлагагүй гэж үзлээ.</w:t>
      </w:r>
    </w:p>
    <w:p w14:paraId="4DCAFAF3" w14:textId="77777777" w:rsidR="0060685F" w:rsidRDefault="0060685F" w:rsidP="001972EF">
      <w:pPr>
        <w:shd w:val="clear" w:color="auto" w:fill="FFFFFF"/>
        <w:ind w:firstLine="720"/>
        <w:jc w:val="both"/>
        <w:rPr>
          <w:rFonts w:ascii="Arial" w:hAnsi="Arial" w:cs="Arial"/>
          <w:lang w:val="mn-MN"/>
        </w:rPr>
      </w:pPr>
    </w:p>
    <w:p w14:paraId="7F0A1E0E" w14:textId="77777777" w:rsidR="0060685F" w:rsidRDefault="0060685F" w:rsidP="001972EF">
      <w:pPr>
        <w:shd w:val="clear" w:color="auto" w:fill="FFFFFF"/>
        <w:ind w:firstLine="720"/>
        <w:jc w:val="both"/>
        <w:rPr>
          <w:rFonts w:ascii="Arial" w:hAnsi="Arial" w:cs="Arial"/>
          <w:lang w:val="mn-MN"/>
        </w:rPr>
      </w:pPr>
    </w:p>
    <w:p w14:paraId="423000DD" w14:textId="77777777" w:rsidR="0060685F" w:rsidRDefault="0060685F" w:rsidP="001972EF">
      <w:pPr>
        <w:shd w:val="clear" w:color="auto" w:fill="FFFFFF"/>
        <w:ind w:firstLine="720"/>
        <w:jc w:val="both"/>
        <w:rPr>
          <w:rFonts w:ascii="Arial" w:hAnsi="Arial" w:cs="Arial"/>
          <w:lang w:val="mn-MN"/>
        </w:rPr>
      </w:pPr>
    </w:p>
    <w:p w14:paraId="469DE8D7" w14:textId="77777777" w:rsidR="0060685F" w:rsidRDefault="0060685F" w:rsidP="001972EF">
      <w:pPr>
        <w:shd w:val="clear" w:color="auto" w:fill="FFFFFF"/>
        <w:ind w:firstLine="720"/>
        <w:jc w:val="both"/>
        <w:rPr>
          <w:rFonts w:ascii="Arial" w:hAnsi="Arial" w:cs="Arial"/>
          <w:lang w:val="mn-MN"/>
        </w:rPr>
      </w:pPr>
    </w:p>
    <w:p w14:paraId="32FA4FAE" w14:textId="2EEBC8FE" w:rsidR="0060685F" w:rsidRPr="001972EF" w:rsidRDefault="0060685F" w:rsidP="0060685F">
      <w:pPr>
        <w:shd w:val="clear" w:color="auto" w:fill="FFFFFF"/>
        <w:jc w:val="center"/>
        <w:rPr>
          <w:rFonts w:ascii="Arial" w:hAnsi="Arial" w:cs="Arial"/>
        </w:rPr>
      </w:pPr>
      <w:r>
        <w:rPr>
          <w:rFonts w:ascii="Arial" w:hAnsi="Arial" w:cs="Arial"/>
          <w:lang w:val="mn-MN"/>
        </w:rPr>
        <w:t>---оОо---</w:t>
      </w:r>
    </w:p>
    <w:p w14:paraId="44C0CDC2" w14:textId="77777777" w:rsidR="00615265" w:rsidRPr="001972EF" w:rsidRDefault="00615265" w:rsidP="001972EF">
      <w:pPr>
        <w:pStyle w:val="NormalWeb"/>
        <w:spacing w:before="0" w:beforeAutospacing="0" w:after="0" w:afterAutospacing="0"/>
        <w:ind w:firstLine="720"/>
        <w:jc w:val="both"/>
        <w:rPr>
          <w:rFonts w:ascii="Arial" w:hAnsi="Arial" w:cs="Arial"/>
          <w:lang w:val="mn-MN"/>
        </w:rPr>
      </w:pPr>
    </w:p>
    <w:p w14:paraId="7F04FA14" w14:textId="2A3FF39D" w:rsidR="00E274EB" w:rsidRPr="007D412D" w:rsidRDefault="00E274EB" w:rsidP="00D4087E">
      <w:pPr>
        <w:pStyle w:val="ListParagraph"/>
        <w:shd w:val="clear" w:color="auto" w:fill="FFFFFF" w:themeFill="background1"/>
        <w:spacing w:after="0" w:line="240" w:lineRule="auto"/>
        <w:ind w:left="0"/>
        <w:jc w:val="center"/>
        <w:rPr>
          <w:rFonts w:cs="Arial"/>
          <w:szCs w:val="24"/>
          <w:lang w:val="mn-MN"/>
        </w:rPr>
      </w:pPr>
    </w:p>
    <w:sectPr w:rsidR="00E274EB" w:rsidRPr="007D412D" w:rsidSect="007E66F7">
      <w:footerReference w:type="default" r:id="rId9"/>
      <w:pgSz w:w="11909" w:h="16834"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4716F" w14:textId="77777777" w:rsidR="00DE2386" w:rsidRDefault="00DE2386" w:rsidP="00893890">
      <w:r>
        <w:separator/>
      </w:r>
    </w:p>
  </w:endnote>
  <w:endnote w:type="continuationSeparator" w:id="0">
    <w:p w14:paraId="3989AD1C" w14:textId="77777777" w:rsidR="00DE2386" w:rsidRDefault="00DE2386" w:rsidP="0089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673967"/>
      <w:docPartObj>
        <w:docPartGallery w:val="Page Numbers (Bottom of Page)"/>
        <w:docPartUnique/>
      </w:docPartObj>
    </w:sdtPr>
    <w:sdtEndPr>
      <w:rPr>
        <w:rFonts w:ascii="Arial" w:hAnsi="Arial" w:cs="Arial"/>
        <w:noProof/>
        <w:sz w:val="20"/>
        <w:szCs w:val="20"/>
      </w:rPr>
    </w:sdtEndPr>
    <w:sdtContent>
      <w:p w14:paraId="67F6DE2F" w14:textId="6D3D9F2C" w:rsidR="007E66F7" w:rsidRPr="007E66F7" w:rsidRDefault="007E66F7">
        <w:pPr>
          <w:pStyle w:val="Footer"/>
          <w:jc w:val="center"/>
          <w:rPr>
            <w:rFonts w:ascii="Arial" w:hAnsi="Arial" w:cs="Arial"/>
            <w:sz w:val="20"/>
            <w:szCs w:val="20"/>
          </w:rPr>
        </w:pPr>
        <w:r w:rsidRPr="007E66F7">
          <w:rPr>
            <w:rFonts w:ascii="Arial" w:hAnsi="Arial" w:cs="Arial"/>
            <w:sz w:val="20"/>
            <w:szCs w:val="20"/>
          </w:rPr>
          <w:fldChar w:fldCharType="begin"/>
        </w:r>
        <w:r w:rsidRPr="007E66F7">
          <w:rPr>
            <w:rFonts w:ascii="Arial" w:hAnsi="Arial" w:cs="Arial"/>
            <w:sz w:val="20"/>
            <w:szCs w:val="20"/>
          </w:rPr>
          <w:instrText xml:space="preserve"> PAGE   \* MERGEFORMAT </w:instrText>
        </w:r>
        <w:r w:rsidRPr="007E66F7">
          <w:rPr>
            <w:rFonts w:ascii="Arial" w:hAnsi="Arial" w:cs="Arial"/>
            <w:sz w:val="20"/>
            <w:szCs w:val="20"/>
          </w:rPr>
          <w:fldChar w:fldCharType="separate"/>
        </w:r>
        <w:r w:rsidR="0088770E">
          <w:rPr>
            <w:rFonts w:ascii="Arial" w:hAnsi="Arial" w:cs="Arial"/>
            <w:noProof/>
            <w:sz w:val="20"/>
            <w:szCs w:val="20"/>
          </w:rPr>
          <w:t>2</w:t>
        </w:r>
        <w:r w:rsidRPr="007E66F7">
          <w:rPr>
            <w:rFonts w:ascii="Arial" w:hAnsi="Arial" w:cs="Arial"/>
            <w:noProof/>
            <w:sz w:val="20"/>
            <w:szCs w:val="20"/>
          </w:rPr>
          <w:fldChar w:fldCharType="end"/>
        </w:r>
      </w:p>
    </w:sdtContent>
  </w:sdt>
  <w:p w14:paraId="4AA1207D" w14:textId="77777777" w:rsidR="007E66F7" w:rsidRDefault="007E66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75FD9" w14:textId="77777777" w:rsidR="00DE2386" w:rsidRDefault="00DE2386" w:rsidP="00893890">
      <w:r>
        <w:separator/>
      </w:r>
    </w:p>
  </w:footnote>
  <w:footnote w:type="continuationSeparator" w:id="0">
    <w:p w14:paraId="185F798A" w14:textId="77777777" w:rsidR="00DE2386" w:rsidRDefault="00DE2386" w:rsidP="00893890">
      <w:r>
        <w:continuationSeparator/>
      </w:r>
    </w:p>
  </w:footnote>
  <w:footnote w:id="1">
    <w:p w14:paraId="40267CD9" w14:textId="77777777" w:rsidR="00FB62DF" w:rsidRDefault="00BB0204" w:rsidP="00FB62DF">
      <w:pPr>
        <w:pStyle w:val="FootnoteText"/>
        <w:spacing w:after="0" w:line="240" w:lineRule="auto"/>
        <w:rPr>
          <w:rFonts w:ascii="Arial" w:hAnsi="Arial" w:cs="Arial"/>
          <w:lang w:val="mn-MN"/>
        </w:rPr>
      </w:pPr>
      <w:r>
        <w:rPr>
          <w:rStyle w:val="FootnoteReference"/>
        </w:rPr>
        <w:footnoteRef/>
      </w:r>
      <w:r>
        <w:t xml:space="preserve"> </w:t>
      </w:r>
      <w:hyperlink r:id="rId1" w:history="1">
        <w:r w:rsidRPr="00FB62DF">
          <w:rPr>
            <w:rStyle w:val="Hyperlink"/>
            <w:rFonts w:ascii="Arial" w:hAnsi="Arial" w:cs="Arial"/>
          </w:rPr>
          <w:t>https://1212.mn/BookLibraryDownload.ashx?url=12._Summary_report_Orkhon.pdf&amp;ln=Mn</w:t>
        </w:r>
      </w:hyperlink>
      <w:r w:rsidRPr="00FB62DF">
        <w:rPr>
          <w:rFonts w:ascii="Arial" w:hAnsi="Arial" w:cs="Arial"/>
        </w:rPr>
        <w:t xml:space="preserve"> /Хүн ам, </w:t>
      </w:r>
      <w:r w:rsidR="00FB62DF">
        <w:rPr>
          <w:rFonts w:ascii="Arial" w:hAnsi="Arial" w:cs="Arial"/>
          <w:lang w:val="mn-MN"/>
        </w:rPr>
        <w:t xml:space="preserve"> </w:t>
      </w:r>
    </w:p>
    <w:p w14:paraId="574B3011" w14:textId="746BDB66" w:rsidR="00BB0204" w:rsidRPr="00FB62DF" w:rsidRDefault="00FB62DF" w:rsidP="00FB62DF">
      <w:pPr>
        <w:pStyle w:val="FootnoteText"/>
        <w:spacing w:after="0" w:line="240" w:lineRule="auto"/>
        <w:rPr>
          <w:rFonts w:ascii="Arial" w:hAnsi="Arial" w:cs="Arial"/>
        </w:rPr>
      </w:pPr>
      <w:r>
        <w:rPr>
          <w:rFonts w:ascii="Arial" w:hAnsi="Arial" w:cs="Arial"/>
          <w:lang w:val="mn-MN"/>
        </w:rPr>
        <w:t xml:space="preserve">  </w:t>
      </w:r>
      <w:r w:rsidR="00BB0204" w:rsidRPr="00FB62DF">
        <w:rPr>
          <w:rFonts w:ascii="Arial" w:hAnsi="Arial" w:cs="Arial"/>
        </w:rPr>
        <w:t>орон сууцны 2020 оны улсын ээлжит тооллогын Орхон аймгийн нэгдсэн дүн/</w:t>
      </w:r>
    </w:p>
  </w:footnote>
  <w:footnote w:id="2">
    <w:p w14:paraId="2068BAE8" w14:textId="1D698538" w:rsidR="00CC0F86" w:rsidRPr="00966D52" w:rsidRDefault="00CC0F86" w:rsidP="00987DC3">
      <w:pPr>
        <w:rPr>
          <w:rFonts w:ascii="Arial" w:hAnsi="Arial" w:cs="Arial"/>
          <w:sz w:val="20"/>
          <w:szCs w:val="20"/>
        </w:rPr>
      </w:pPr>
      <w:r>
        <w:rPr>
          <w:rStyle w:val="FootnoteReference"/>
        </w:rPr>
        <w:footnoteRef/>
      </w:r>
      <w:r>
        <w:t xml:space="preserve"> </w:t>
      </w:r>
      <w:hyperlink r:id="rId2" w:history="1">
        <w:r w:rsidR="00E02A0C" w:rsidRPr="00966D52">
          <w:rPr>
            <w:rStyle w:val="Hyperlink"/>
            <w:rFonts w:ascii="Arial" w:eastAsia="Times New Roman" w:hAnsi="Arial" w:cs="Arial"/>
            <w:sz w:val="20"/>
            <w:szCs w:val="20"/>
          </w:rPr>
          <w:t xml:space="preserve">http://www.mongolpost.mn/calculator </w:t>
        </w:r>
        <w:r w:rsidR="00E02A0C" w:rsidRPr="00966D52">
          <w:rPr>
            <w:rStyle w:val="Hyperlink"/>
            <w:rFonts w:ascii="Arial" w:eastAsia="Times New Roman" w:hAnsi="Arial" w:cs="Arial"/>
            <w:color w:val="000000" w:themeColor="text1"/>
            <w:sz w:val="20"/>
            <w:szCs w:val="20"/>
          </w:rPr>
          <w:t>/</w:t>
        </w:r>
      </w:hyperlink>
      <w:r w:rsidR="00E02A0C" w:rsidRPr="00966D52">
        <w:rPr>
          <w:rStyle w:val="Hyperlink"/>
          <w:rFonts w:ascii="Arial" w:eastAsia="Times New Roman" w:hAnsi="Arial" w:cs="Arial"/>
          <w:color w:val="000000" w:themeColor="text1"/>
          <w:sz w:val="20"/>
          <w:szCs w:val="20"/>
          <w:u w:val="none"/>
        </w:rPr>
        <w:t xml:space="preserve">“Монгол шуудан” ХК-ийн цахим хуудас/ </w:t>
      </w:r>
    </w:p>
  </w:footnote>
  <w:footnote w:id="3">
    <w:p w14:paraId="5FAE813F" w14:textId="5A489D4E" w:rsidR="00CC0F86" w:rsidRPr="00966D52" w:rsidRDefault="00CC0F86" w:rsidP="00753943">
      <w:pPr>
        <w:rPr>
          <w:rFonts w:ascii="Arial" w:eastAsia="Times New Roman" w:hAnsi="Arial" w:cs="Arial"/>
          <w:sz w:val="20"/>
          <w:szCs w:val="20"/>
        </w:rPr>
      </w:pPr>
      <w:r w:rsidRPr="00966D52">
        <w:rPr>
          <w:rStyle w:val="FootnoteReference"/>
          <w:rFonts w:ascii="Arial" w:hAnsi="Arial" w:cs="Arial"/>
          <w:sz w:val="20"/>
          <w:szCs w:val="20"/>
        </w:rPr>
        <w:footnoteRef/>
      </w:r>
      <w:r w:rsidRPr="00966D52">
        <w:rPr>
          <w:rFonts w:ascii="Arial" w:hAnsi="Arial" w:cs="Arial"/>
          <w:sz w:val="20"/>
          <w:szCs w:val="20"/>
        </w:rPr>
        <w:t xml:space="preserve"> </w:t>
      </w:r>
      <w:hyperlink r:id="rId3" w:anchor="/" w:history="1">
        <w:r w:rsidRPr="00966D52">
          <w:rPr>
            <w:rStyle w:val="Hyperlink"/>
            <w:rFonts w:ascii="Arial" w:eastAsia="Times New Roman" w:hAnsi="Arial" w:cs="Arial"/>
            <w:sz w:val="20"/>
            <w:szCs w:val="20"/>
          </w:rPr>
          <w:t>https://www.mobicom.mn/mn/datapackage#/</w:t>
        </w:r>
      </w:hyperlink>
      <w:r w:rsidR="00E02A0C" w:rsidRPr="00966D52">
        <w:rPr>
          <w:rStyle w:val="Hyperlink"/>
          <w:rFonts w:ascii="Arial" w:eastAsia="Times New Roman" w:hAnsi="Arial" w:cs="Arial"/>
          <w:sz w:val="20"/>
          <w:szCs w:val="20"/>
        </w:rPr>
        <w:t xml:space="preserve"> </w:t>
      </w:r>
      <w:r w:rsidR="00E02A0C" w:rsidRPr="00966D52">
        <w:rPr>
          <w:rStyle w:val="Hyperlink"/>
          <w:rFonts w:ascii="Arial" w:eastAsia="Times New Roman" w:hAnsi="Arial" w:cs="Arial"/>
          <w:color w:val="000000" w:themeColor="text1"/>
          <w:sz w:val="20"/>
          <w:szCs w:val="20"/>
        </w:rPr>
        <w:t>/</w:t>
      </w:r>
      <w:r w:rsidR="00E02A0C" w:rsidRPr="00966D52">
        <w:rPr>
          <w:rStyle w:val="Hyperlink"/>
          <w:rFonts w:ascii="Arial" w:eastAsia="Times New Roman" w:hAnsi="Arial" w:cs="Arial"/>
          <w:color w:val="000000" w:themeColor="text1"/>
          <w:sz w:val="20"/>
          <w:szCs w:val="20"/>
          <w:u w:val="none"/>
        </w:rPr>
        <w:t>“Мобиком корпораци”-ийн цахим хуудас/</w:t>
      </w:r>
    </w:p>
    <w:p w14:paraId="2EBA479C" w14:textId="07616677" w:rsidR="00CC0F86" w:rsidRDefault="00CC0F86">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858"/>
    <w:multiLevelType w:val="hybridMultilevel"/>
    <w:tmpl w:val="B5E6B358"/>
    <w:lvl w:ilvl="0" w:tplc="38F6B7B0">
      <w:start w:val="1945"/>
      <w:numFmt w:val="bullet"/>
      <w:lvlText w:val="-"/>
      <w:lvlJc w:val="left"/>
      <w:pPr>
        <w:ind w:left="1360" w:hanging="360"/>
      </w:pPr>
      <w:rPr>
        <w:rFonts w:ascii="Times New Roman" w:eastAsia="Malgun Gothic"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nsid w:val="1C912F14"/>
    <w:multiLevelType w:val="hybridMultilevel"/>
    <w:tmpl w:val="2BF6E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31640C"/>
    <w:multiLevelType w:val="hybridMultilevel"/>
    <w:tmpl w:val="8B2E02C8"/>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F90EBF"/>
    <w:multiLevelType w:val="multilevel"/>
    <w:tmpl w:val="D8B2AE38"/>
    <w:lvl w:ilvl="0">
      <w:start w:val="1"/>
      <w:numFmt w:val="decimal"/>
      <w:lvlText w:val="%1."/>
      <w:lvlJc w:val="left"/>
      <w:pPr>
        <w:ind w:left="1080" w:hanging="360"/>
      </w:pPr>
      <w:rPr>
        <w:rFonts w:hint="default"/>
        <w:strike w:val="0"/>
      </w:rPr>
    </w:lvl>
    <w:lvl w:ilvl="1">
      <w:start w:val="1"/>
      <w:numFmt w:val="decimal"/>
      <w:isLgl/>
      <w:lvlText w:val="%1.%2."/>
      <w:lvlJc w:val="left"/>
      <w:pPr>
        <w:ind w:left="26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A45018"/>
    <w:multiLevelType w:val="hybridMultilevel"/>
    <w:tmpl w:val="D66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14A6E"/>
    <w:multiLevelType w:val="hybridMultilevel"/>
    <w:tmpl w:val="365A841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01B17"/>
    <w:multiLevelType w:val="hybridMultilevel"/>
    <w:tmpl w:val="DA1600C0"/>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7F306D"/>
    <w:multiLevelType w:val="hybridMultilevel"/>
    <w:tmpl w:val="12BC2B4A"/>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85C7C"/>
    <w:multiLevelType w:val="hybridMultilevel"/>
    <w:tmpl w:val="76946B7A"/>
    <w:lvl w:ilvl="0" w:tplc="38F6B7B0">
      <w:start w:val="1945"/>
      <w:numFmt w:val="bullet"/>
      <w:lvlText w:val="-"/>
      <w:lvlJc w:val="left"/>
      <w:pPr>
        <w:ind w:left="720" w:hanging="360"/>
      </w:pPr>
      <w:rPr>
        <w:rFonts w:ascii="Times New Roman" w:eastAsia="Malgun Gothic" w:hAnsi="Times New Roman" w:cs="Times New Roman"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6"/>
  </w:num>
  <w:num w:numId="5">
    <w:abstractNumId w:val="10"/>
  </w:num>
  <w:num w:numId="6">
    <w:abstractNumId w:val="9"/>
  </w:num>
  <w:num w:numId="7">
    <w:abstractNumId w:val="7"/>
  </w:num>
  <w:num w:numId="8">
    <w:abstractNumId w:val="2"/>
  </w:num>
  <w:num w:numId="9">
    <w:abstractNumId w:val="5"/>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2C"/>
    <w:rsid w:val="000041B9"/>
    <w:rsid w:val="000045C2"/>
    <w:rsid w:val="000047F6"/>
    <w:rsid w:val="00007DB9"/>
    <w:rsid w:val="0001011F"/>
    <w:rsid w:val="00011C5C"/>
    <w:rsid w:val="00011D0D"/>
    <w:rsid w:val="00011D78"/>
    <w:rsid w:val="00012566"/>
    <w:rsid w:val="00012DF0"/>
    <w:rsid w:val="000147B9"/>
    <w:rsid w:val="00014D12"/>
    <w:rsid w:val="00017B03"/>
    <w:rsid w:val="00017D69"/>
    <w:rsid w:val="000200A6"/>
    <w:rsid w:val="000218F5"/>
    <w:rsid w:val="00021A3A"/>
    <w:rsid w:val="00021A6B"/>
    <w:rsid w:val="0002218A"/>
    <w:rsid w:val="00025497"/>
    <w:rsid w:val="00026179"/>
    <w:rsid w:val="00026FAB"/>
    <w:rsid w:val="000274E3"/>
    <w:rsid w:val="00027541"/>
    <w:rsid w:val="000368C5"/>
    <w:rsid w:val="0003727B"/>
    <w:rsid w:val="00037BBE"/>
    <w:rsid w:val="000410E0"/>
    <w:rsid w:val="00041465"/>
    <w:rsid w:val="00041A5B"/>
    <w:rsid w:val="000426A1"/>
    <w:rsid w:val="00043401"/>
    <w:rsid w:val="0004386F"/>
    <w:rsid w:val="00043888"/>
    <w:rsid w:val="00044672"/>
    <w:rsid w:val="00044A4F"/>
    <w:rsid w:val="00044F23"/>
    <w:rsid w:val="0004514E"/>
    <w:rsid w:val="0004523E"/>
    <w:rsid w:val="000548CE"/>
    <w:rsid w:val="00054E6B"/>
    <w:rsid w:val="000555A4"/>
    <w:rsid w:val="0005674B"/>
    <w:rsid w:val="0005726C"/>
    <w:rsid w:val="000574E3"/>
    <w:rsid w:val="0006029B"/>
    <w:rsid w:val="000610C6"/>
    <w:rsid w:val="00061B60"/>
    <w:rsid w:val="00062261"/>
    <w:rsid w:val="00062C56"/>
    <w:rsid w:val="00063B97"/>
    <w:rsid w:val="000641A3"/>
    <w:rsid w:val="0006484C"/>
    <w:rsid w:val="000649AF"/>
    <w:rsid w:val="00065422"/>
    <w:rsid w:val="000671D3"/>
    <w:rsid w:val="000678FC"/>
    <w:rsid w:val="00070316"/>
    <w:rsid w:val="000703A5"/>
    <w:rsid w:val="0007061A"/>
    <w:rsid w:val="00071916"/>
    <w:rsid w:val="00071A57"/>
    <w:rsid w:val="00071D7B"/>
    <w:rsid w:val="00073B40"/>
    <w:rsid w:val="00073E7E"/>
    <w:rsid w:val="0007551A"/>
    <w:rsid w:val="000758DD"/>
    <w:rsid w:val="000776F0"/>
    <w:rsid w:val="00077BDF"/>
    <w:rsid w:val="00077D91"/>
    <w:rsid w:val="00077E2C"/>
    <w:rsid w:val="00080F53"/>
    <w:rsid w:val="00081C10"/>
    <w:rsid w:val="0008201B"/>
    <w:rsid w:val="00082C10"/>
    <w:rsid w:val="00084E0B"/>
    <w:rsid w:val="0008542C"/>
    <w:rsid w:val="00085EEB"/>
    <w:rsid w:val="00086870"/>
    <w:rsid w:val="000910E2"/>
    <w:rsid w:val="000916FC"/>
    <w:rsid w:val="000925AD"/>
    <w:rsid w:val="000940D8"/>
    <w:rsid w:val="0009452A"/>
    <w:rsid w:val="000963CE"/>
    <w:rsid w:val="00096BCA"/>
    <w:rsid w:val="000A0D37"/>
    <w:rsid w:val="000A2C1C"/>
    <w:rsid w:val="000A386D"/>
    <w:rsid w:val="000A62DA"/>
    <w:rsid w:val="000A67D9"/>
    <w:rsid w:val="000A6BF8"/>
    <w:rsid w:val="000A7082"/>
    <w:rsid w:val="000B0CA0"/>
    <w:rsid w:val="000B0D48"/>
    <w:rsid w:val="000B1618"/>
    <w:rsid w:val="000B1EAC"/>
    <w:rsid w:val="000B2A1F"/>
    <w:rsid w:val="000B3426"/>
    <w:rsid w:val="000B3DA3"/>
    <w:rsid w:val="000B4696"/>
    <w:rsid w:val="000B5AC1"/>
    <w:rsid w:val="000B62DC"/>
    <w:rsid w:val="000B6447"/>
    <w:rsid w:val="000B67B0"/>
    <w:rsid w:val="000B7488"/>
    <w:rsid w:val="000B7926"/>
    <w:rsid w:val="000C05D3"/>
    <w:rsid w:val="000C12B1"/>
    <w:rsid w:val="000C58B2"/>
    <w:rsid w:val="000C6600"/>
    <w:rsid w:val="000C73B2"/>
    <w:rsid w:val="000C7575"/>
    <w:rsid w:val="000C7644"/>
    <w:rsid w:val="000C7C91"/>
    <w:rsid w:val="000D00A5"/>
    <w:rsid w:val="000D074D"/>
    <w:rsid w:val="000D137A"/>
    <w:rsid w:val="000D1D55"/>
    <w:rsid w:val="000D40E5"/>
    <w:rsid w:val="000D4C85"/>
    <w:rsid w:val="000D6723"/>
    <w:rsid w:val="000D6851"/>
    <w:rsid w:val="000D6AB3"/>
    <w:rsid w:val="000D6BA1"/>
    <w:rsid w:val="000D7796"/>
    <w:rsid w:val="000E0D2D"/>
    <w:rsid w:val="000E1612"/>
    <w:rsid w:val="000E436E"/>
    <w:rsid w:val="000E46BF"/>
    <w:rsid w:val="000E46E5"/>
    <w:rsid w:val="000E4E45"/>
    <w:rsid w:val="000E5D5C"/>
    <w:rsid w:val="000E5E2F"/>
    <w:rsid w:val="000E66A4"/>
    <w:rsid w:val="000E79CB"/>
    <w:rsid w:val="000F3D8F"/>
    <w:rsid w:val="000F46DB"/>
    <w:rsid w:val="000F4831"/>
    <w:rsid w:val="000F4FE2"/>
    <w:rsid w:val="000F5697"/>
    <w:rsid w:val="000F685A"/>
    <w:rsid w:val="000F68D8"/>
    <w:rsid w:val="000F6BAD"/>
    <w:rsid w:val="001001CC"/>
    <w:rsid w:val="00100E9B"/>
    <w:rsid w:val="001011E8"/>
    <w:rsid w:val="0010296C"/>
    <w:rsid w:val="00102B6B"/>
    <w:rsid w:val="001038F4"/>
    <w:rsid w:val="00103BAE"/>
    <w:rsid w:val="00103E99"/>
    <w:rsid w:val="00104438"/>
    <w:rsid w:val="0010657E"/>
    <w:rsid w:val="001066FF"/>
    <w:rsid w:val="00106C34"/>
    <w:rsid w:val="00107297"/>
    <w:rsid w:val="00107FB4"/>
    <w:rsid w:val="00113236"/>
    <w:rsid w:val="00113B2C"/>
    <w:rsid w:val="00113FA5"/>
    <w:rsid w:val="00114245"/>
    <w:rsid w:val="001144ED"/>
    <w:rsid w:val="00114797"/>
    <w:rsid w:val="0011598F"/>
    <w:rsid w:val="00117CA5"/>
    <w:rsid w:val="00120699"/>
    <w:rsid w:val="00120D1F"/>
    <w:rsid w:val="001225B2"/>
    <w:rsid w:val="00123931"/>
    <w:rsid w:val="00123C60"/>
    <w:rsid w:val="00124862"/>
    <w:rsid w:val="001249BC"/>
    <w:rsid w:val="00125D2A"/>
    <w:rsid w:val="00126A58"/>
    <w:rsid w:val="00130547"/>
    <w:rsid w:val="00132F35"/>
    <w:rsid w:val="0013311F"/>
    <w:rsid w:val="001351B1"/>
    <w:rsid w:val="0013537A"/>
    <w:rsid w:val="0013637E"/>
    <w:rsid w:val="0013666D"/>
    <w:rsid w:val="00136B9A"/>
    <w:rsid w:val="00140F29"/>
    <w:rsid w:val="001414F2"/>
    <w:rsid w:val="00142FE4"/>
    <w:rsid w:val="00144CFE"/>
    <w:rsid w:val="00145E33"/>
    <w:rsid w:val="00146238"/>
    <w:rsid w:val="0014653D"/>
    <w:rsid w:val="00147CD4"/>
    <w:rsid w:val="00147E0F"/>
    <w:rsid w:val="00150255"/>
    <w:rsid w:val="00152669"/>
    <w:rsid w:val="00153480"/>
    <w:rsid w:val="0015501C"/>
    <w:rsid w:val="00155C30"/>
    <w:rsid w:val="00155E48"/>
    <w:rsid w:val="00155E5A"/>
    <w:rsid w:val="00155EF6"/>
    <w:rsid w:val="00156C8D"/>
    <w:rsid w:val="00157A3D"/>
    <w:rsid w:val="00160FB8"/>
    <w:rsid w:val="00163E33"/>
    <w:rsid w:val="0016467F"/>
    <w:rsid w:val="00164818"/>
    <w:rsid w:val="001666B9"/>
    <w:rsid w:val="00166808"/>
    <w:rsid w:val="0017081A"/>
    <w:rsid w:val="00170838"/>
    <w:rsid w:val="001727DF"/>
    <w:rsid w:val="00174906"/>
    <w:rsid w:val="001752D4"/>
    <w:rsid w:val="00175B53"/>
    <w:rsid w:val="00176613"/>
    <w:rsid w:val="00176DB2"/>
    <w:rsid w:val="001775BF"/>
    <w:rsid w:val="00177F29"/>
    <w:rsid w:val="00180180"/>
    <w:rsid w:val="00180374"/>
    <w:rsid w:val="001839F6"/>
    <w:rsid w:val="001839FF"/>
    <w:rsid w:val="00184E4D"/>
    <w:rsid w:val="00185562"/>
    <w:rsid w:val="00185A1F"/>
    <w:rsid w:val="00185B0D"/>
    <w:rsid w:val="00185E05"/>
    <w:rsid w:val="00185FFB"/>
    <w:rsid w:val="001861D8"/>
    <w:rsid w:val="00186C85"/>
    <w:rsid w:val="001900A5"/>
    <w:rsid w:val="00190E2A"/>
    <w:rsid w:val="00192515"/>
    <w:rsid w:val="00193A21"/>
    <w:rsid w:val="00194FBD"/>
    <w:rsid w:val="00195601"/>
    <w:rsid w:val="0019578C"/>
    <w:rsid w:val="001972EF"/>
    <w:rsid w:val="001A046C"/>
    <w:rsid w:val="001A07DF"/>
    <w:rsid w:val="001A1168"/>
    <w:rsid w:val="001A2081"/>
    <w:rsid w:val="001A30AE"/>
    <w:rsid w:val="001A3205"/>
    <w:rsid w:val="001A3A8A"/>
    <w:rsid w:val="001A3C68"/>
    <w:rsid w:val="001A3DF5"/>
    <w:rsid w:val="001A4351"/>
    <w:rsid w:val="001A4A3C"/>
    <w:rsid w:val="001A4DDD"/>
    <w:rsid w:val="001A5B64"/>
    <w:rsid w:val="001A5C50"/>
    <w:rsid w:val="001A693B"/>
    <w:rsid w:val="001A7B48"/>
    <w:rsid w:val="001B0D12"/>
    <w:rsid w:val="001B10DF"/>
    <w:rsid w:val="001B21BD"/>
    <w:rsid w:val="001B23C4"/>
    <w:rsid w:val="001B26F8"/>
    <w:rsid w:val="001B30CB"/>
    <w:rsid w:val="001B3579"/>
    <w:rsid w:val="001B4118"/>
    <w:rsid w:val="001B4746"/>
    <w:rsid w:val="001B57F8"/>
    <w:rsid w:val="001C1108"/>
    <w:rsid w:val="001C1FE6"/>
    <w:rsid w:val="001C2D10"/>
    <w:rsid w:val="001C338A"/>
    <w:rsid w:val="001C38D3"/>
    <w:rsid w:val="001C4126"/>
    <w:rsid w:val="001C5C78"/>
    <w:rsid w:val="001C6147"/>
    <w:rsid w:val="001C61CE"/>
    <w:rsid w:val="001C6D49"/>
    <w:rsid w:val="001C7497"/>
    <w:rsid w:val="001C79B3"/>
    <w:rsid w:val="001D0135"/>
    <w:rsid w:val="001D3229"/>
    <w:rsid w:val="001D39E9"/>
    <w:rsid w:val="001D406D"/>
    <w:rsid w:val="001D5C6A"/>
    <w:rsid w:val="001D5E46"/>
    <w:rsid w:val="001D6037"/>
    <w:rsid w:val="001E13ED"/>
    <w:rsid w:val="001E2A92"/>
    <w:rsid w:val="001E2EB5"/>
    <w:rsid w:val="001E3478"/>
    <w:rsid w:val="001E36E2"/>
    <w:rsid w:val="001E4196"/>
    <w:rsid w:val="001E4D55"/>
    <w:rsid w:val="001E5994"/>
    <w:rsid w:val="001E5D05"/>
    <w:rsid w:val="001E675B"/>
    <w:rsid w:val="001E6780"/>
    <w:rsid w:val="001E6F8F"/>
    <w:rsid w:val="001E75F7"/>
    <w:rsid w:val="001F0D4E"/>
    <w:rsid w:val="001F0F9B"/>
    <w:rsid w:val="001F267E"/>
    <w:rsid w:val="001F2DEE"/>
    <w:rsid w:val="001F42A3"/>
    <w:rsid w:val="001F4564"/>
    <w:rsid w:val="001F5889"/>
    <w:rsid w:val="001F5BB0"/>
    <w:rsid w:val="001F6541"/>
    <w:rsid w:val="001F75B3"/>
    <w:rsid w:val="001F78A5"/>
    <w:rsid w:val="002006D3"/>
    <w:rsid w:val="0020197E"/>
    <w:rsid w:val="0020210C"/>
    <w:rsid w:val="00205B36"/>
    <w:rsid w:val="0021033A"/>
    <w:rsid w:val="002104F4"/>
    <w:rsid w:val="002108DF"/>
    <w:rsid w:val="0021220A"/>
    <w:rsid w:val="00212566"/>
    <w:rsid w:val="0021300F"/>
    <w:rsid w:val="00213C5C"/>
    <w:rsid w:val="0021400C"/>
    <w:rsid w:val="002146DF"/>
    <w:rsid w:val="0021541C"/>
    <w:rsid w:val="002156BC"/>
    <w:rsid w:val="0021591E"/>
    <w:rsid w:val="00216A4F"/>
    <w:rsid w:val="00217150"/>
    <w:rsid w:val="0021794F"/>
    <w:rsid w:val="00217F20"/>
    <w:rsid w:val="002211FD"/>
    <w:rsid w:val="002215C9"/>
    <w:rsid w:val="00222B88"/>
    <w:rsid w:val="002232FF"/>
    <w:rsid w:val="00223DAB"/>
    <w:rsid w:val="0022448B"/>
    <w:rsid w:val="002251E0"/>
    <w:rsid w:val="00225269"/>
    <w:rsid w:val="00225D4B"/>
    <w:rsid w:val="00226D99"/>
    <w:rsid w:val="002271BA"/>
    <w:rsid w:val="00227687"/>
    <w:rsid w:val="00227A72"/>
    <w:rsid w:val="0023069C"/>
    <w:rsid w:val="00232BBA"/>
    <w:rsid w:val="00233BFC"/>
    <w:rsid w:val="00234349"/>
    <w:rsid w:val="00234E42"/>
    <w:rsid w:val="0023544F"/>
    <w:rsid w:val="00236CB4"/>
    <w:rsid w:val="00237AD8"/>
    <w:rsid w:val="00237CBA"/>
    <w:rsid w:val="00240BB8"/>
    <w:rsid w:val="00241C49"/>
    <w:rsid w:val="00243367"/>
    <w:rsid w:val="00243E74"/>
    <w:rsid w:val="00244F41"/>
    <w:rsid w:val="00245088"/>
    <w:rsid w:val="0024545E"/>
    <w:rsid w:val="00246932"/>
    <w:rsid w:val="002516E9"/>
    <w:rsid w:val="0025183F"/>
    <w:rsid w:val="002534B5"/>
    <w:rsid w:val="00254478"/>
    <w:rsid w:val="0025565D"/>
    <w:rsid w:val="0025694B"/>
    <w:rsid w:val="00257DB1"/>
    <w:rsid w:val="00260009"/>
    <w:rsid w:val="00260B07"/>
    <w:rsid w:val="00261376"/>
    <w:rsid w:val="00261CCC"/>
    <w:rsid w:val="00264641"/>
    <w:rsid w:val="00264CFE"/>
    <w:rsid w:val="00265289"/>
    <w:rsid w:val="002658F9"/>
    <w:rsid w:val="0026597A"/>
    <w:rsid w:val="00265B6E"/>
    <w:rsid w:val="0026640F"/>
    <w:rsid w:val="002670C3"/>
    <w:rsid w:val="002678DF"/>
    <w:rsid w:val="002703EA"/>
    <w:rsid w:val="00271997"/>
    <w:rsid w:val="002721A9"/>
    <w:rsid w:val="002739BF"/>
    <w:rsid w:val="00273A19"/>
    <w:rsid w:val="002745D4"/>
    <w:rsid w:val="002749EE"/>
    <w:rsid w:val="00276BFE"/>
    <w:rsid w:val="0027779E"/>
    <w:rsid w:val="0027787D"/>
    <w:rsid w:val="00277C77"/>
    <w:rsid w:val="00280346"/>
    <w:rsid w:val="00280B79"/>
    <w:rsid w:val="002841D2"/>
    <w:rsid w:val="002858D4"/>
    <w:rsid w:val="00286FF0"/>
    <w:rsid w:val="002904D3"/>
    <w:rsid w:val="0029097E"/>
    <w:rsid w:val="00291050"/>
    <w:rsid w:val="0029154A"/>
    <w:rsid w:val="002924A3"/>
    <w:rsid w:val="0029253C"/>
    <w:rsid w:val="00292DAC"/>
    <w:rsid w:val="00293A0F"/>
    <w:rsid w:val="002954AA"/>
    <w:rsid w:val="00295F23"/>
    <w:rsid w:val="00296DDE"/>
    <w:rsid w:val="00296E76"/>
    <w:rsid w:val="0029701C"/>
    <w:rsid w:val="002970A9"/>
    <w:rsid w:val="002977B9"/>
    <w:rsid w:val="002A0A1C"/>
    <w:rsid w:val="002A1C61"/>
    <w:rsid w:val="002A6BC0"/>
    <w:rsid w:val="002A6E63"/>
    <w:rsid w:val="002A79CE"/>
    <w:rsid w:val="002B064A"/>
    <w:rsid w:val="002B178F"/>
    <w:rsid w:val="002B1865"/>
    <w:rsid w:val="002B18E7"/>
    <w:rsid w:val="002B297A"/>
    <w:rsid w:val="002B3C8D"/>
    <w:rsid w:val="002B3E58"/>
    <w:rsid w:val="002B694D"/>
    <w:rsid w:val="002B78E3"/>
    <w:rsid w:val="002C17ED"/>
    <w:rsid w:val="002C18CB"/>
    <w:rsid w:val="002C18D3"/>
    <w:rsid w:val="002C25F3"/>
    <w:rsid w:val="002C2655"/>
    <w:rsid w:val="002C359A"/>
    <w:rsid w:val="002C3774"/>
    <w:rsid w:val="002C3A8D"/>
    <w:rsid w:val="002C4111"/>
    <w:rsid w:val="002C4344"/>
    <w:rsid w:val="002C459D"/>
    <w:rsid w:val="002C4803"/>
    <w:rsid w:val="002C48EC"/>
    <w:rsid w:val="002C4C82"/>
    <w:rsid w:val="002C7871"/>
    <w:rsid w:val="002C7DE1"/>
    <w:rsid w:val="002D02CB"/>
    <w:rsid w:val="002D07D8"/>
    <w:rsid w:val="002D1DCA"/>
    <w:rsid w:val="002D1E6B"/>
    <w:rsid w:val="002D21F9"/>
    <w:rsid w:val="002D2804"/>
    <w:rsid w:val="002D30F9"/>
    <w:rsid w:val="002D337B"/>
    <w:rsid w:val="002D3685"/>
    <w:rsid w:val="002D528D"/>
    <w:rsid w:val="002D5812"/>
    <w:rsid w:val="002D6EA3"/>
    <w:rsid w:val="002D7159"/>
    <w:rsid w:val="002D758E"/>
    <w:rsid w:val="002D75E5"/>
    <w:rsid w:val="002D7EF9"/>
    <w:rsid w:val="002E09D3"/>
    <w:rsid w:val="002E0BC9"/>
    <w:rsid w:val="002E26F1"/>
    <w:rsid w:val="002E2FBB"/>
    <w:rsid w:val="002E436A"/>
    <w:rsid w:val="002E47A0"/>
    <w:rsid w:val="002E4878"/>
    <w:rsid w:val="002E5806"/>
    <w:rsid w:val="002E6370"/>
    <w:rsid w:val="002E73D8"/>
    <w:rsid w:val="002E7DD3"/>
    <w:rsid w:val="002F06A9"/>
    <w:rsid w:val="002F1D29"/>
    <w:rsid w:val="002F1E39"/>
    <w:rsid w:val="002F3117"/>
    <w:rsid w:val="002F6DF9"/>
    <w:rsid w:val="002F7607"/>
    <w:rsid w:val="0030002A"/>
    <w:rsid w:val="00300051"/>
    <w:rsid w:val="00302ECE"/>
    <w:rsid w:val="003030D2"/>
    <w:rsid w:val="00306150"/>
    <w:rsid w:val="0030787A"/>
    <w:rsid w:val="00307F58"/>
    <w:rsid w:val="00312660"/>
    <w:rsid w:val="00313639"/>
    <w:rsid w:val="00314381"/>
    <w:rsid w:val="003150A9"/>
    <w:rsid w:val="00315D46"/>
    <w:rsid w:val="0031755C"/>
    <w:rsid w:val="00320903"/>
    <w:rsid w:val="00320E55"/>
    <w:rsid w:val="003213AD"/>
    <w:rsid w:val="0032242D"/>
    <w:rsid w:val="00322F0F"/>
    <w:rsid w:val="00323728"/>
    <w:rsid w:val="0032384A"/>
    <w:rsid w:val="00324FDB"/>
    <w:rsid w:val="0032515A"/>
    <w:rsid w:val="00326C72"/>
    <w:rsid w:val="00327275"/>
    <w:rsid w:val="003276D6"/>
    <w:rsid w:val="00330570"/>
    <w:rsid w:val="0033122E"/>
    <w:rsid w:val="00331C0E"/>
    <w:rsid w:val="00331E0D"/>
    <w:rsid w:val="0033297F"/>
    <w:rsid w:val="00332CAC"/>
    <w:rsid w:val="0033470F"/>
    <w:rsid w:val="00334C87"/>
    <w:rsid w:val="00335EDC"/>
    <w:rsid w:val="00336FAF"/>
    <w:rsid w:val="0033704B"/>
    <w:rsid w:val="00342CE6"/>
    <w:rsid w:val="003432CB"/>
    <w:rsid w:val="003440FF"/>
    <w:rsid w:val="00344C3D"/>
    <w:rsid w:val="003463CB"/>
    <w:rsid w:val="003468E2"/>
    <w:rsid w:val="00347798"/>
    <w:rsid w:val="0034794E"/>
    <w:rsid w:val="0035116E"/>
    <w:rsid w:val="0035301F"/>
    <w:rsid w:val="00353C49"/>
    <w:rsid w:val="0035412A"/>
    <w:rsid w:val="0035504C"/>
    <w:rsid w:val="003553B4"/>
    <w:rsid w:val="00356FD6"/>
    <w:rsid w:val="00357033"/>
    <w:rsid w:val="00360810"/>
    <w:rsid w:val="00361C35"/>
    <w:rsid w:val="00361FEA"/>
    <w:rsid w:val="00362532"/>
    <w:rsid w:val="0036260F"/>
    <w:rsid w:val="00363317"/>
    <w:rsid w:val="00363EF7"/>
    <w:rsid w:val="00366003"/>
    <w:rsid w:val="00367352"/>
    <w:rsid w:val="00367622"/>
    <w:rsid w:val="00367667"/>
    <w:rsid w:val="00367797"/>
    <w:rsid w:val="003677D3"/>
    <w:rsid w:val="00371F6C"/>
    <w:rsid w:val="0037211F"/>
    <w:rsid w:val="00372D0B"/>
    <w:rsid w:val="00372F81"/>
    <w:rsid w:val="00376558"/>
    <w:rsid w:val="00377B38"/>
    <w:rsid w:val="003819A8"/>
    <w:rsid w:val="00383ED5"/>
    <w:rsid w:val="00384014"/>
    <w:rsid w:val="00384C40"/>
    <w:rsid w:val="00385C1A"/>
    <w:rsid w:val="00386A1C"/>
    <w:rsid w:val="00386D88"/>
    <w:rsid w:val="003900F6"/>
    <w:rsid w:val="00391883"/>
    <w:rsid w:val="00392774"/>
    <w:rsid w:val="00393AFA"/>
    <w:rsid w:val="00393F19"/>
    <w:rsid w:val="00397DAF"/>
    <w:rsid w:val="003A030B"/>
    <w:rsid w:val="003A157E"/>
    <w:rsid w:val="003A18E8"/>
    <w:rsid w:val="003A1986"/>
    <w:rsid w:val="003A2D46"/>
    <w:rsid w:val="003A4AB1"/>
    <w:rsid w:val="003A58E1"/>
    <w:rsid w:val="003A7916"/>
    <w:rsid w:val="003B1444"/>
    <w:rsid w:val="003B18F3"/>
    <w:rsid w:val="003B34D4"/>
    <w:rsid w:val="003B5D07"/>
    <w:rsid w:val="003B63DF"/>
    <w:rsid w:val="003B6A29"/>
    <w:rsid w:val="003B71EE"/>
    <w:rsid w:val="003B7E97"/>
    <w:rsid w:val="003C000A"/>
    <w:rsid w:val="003C0A3E"/>
    <w:rsid w:val="003C0C79"/>
    <w:rsid w:val="003C1256"/>
    <w:rsid w:val="003C14F6"/>
    <w:rsid w:val="003C17F8"/>
    <w:rsid w:val="003C1F39"/>
    <w:rsid w:val="003C2E86"/>
    <w:rsid w:val="003C3921"/>
    <w:rsid w:val="003C3A9C"/>
    <w:rsid w:val="003C6327"/>
    <w:rsid w:val="003C6934"/>
    <w:rsid w:val="003C69AE"/>
    <w:rsid w:val="003D05B2"/>
    <w:rsid w:val="003D112E"/>
    <w:rsid w:val="003D1172"/>
    <w:rsid w:val="003D1B0B"/>
    <w:rsid w:val="003D1B8E"/>
    <w:rsid w:val="003D2AE8"/>
    <w:rsid w:val="003D3670"/>
    <w:rsid w:val="003D40EC"/>
    <w:rsid w:val="003D51D1"/>
    <w:rsid w:val="003D5352"/>
    <w:rsid w:val="003D5EF6"/>
    <w:rsid w:val="003D60ED"/>
    <w:rsid w:val="003D68E5"/>
    <w:rsid w:val="003D7C54"/>
    <w:rsid w:val="003E0537"/>
    <w:rsid w:val="003E1160"/>
    <w:rsid w:val="003E205F"/>
    <w:rsid w:val="003E2533"/>
    <w:rsid w:val="003E3278"/>
    <w:rsid w:val="003E3812"/>
    <w:rsid w:val="003E391B"/>
    <w:rsid w:val="003E3C30"/>
    <w:rsid w:val="003E3D0A"/>
    <w:rsid w:val="003E4709"/>
    <w:rsid w:val="003E529B"/>
    <w:rsid w:val="003E5571"/>
    <w:rsid w:val="003E62AB"/>
    <w:rsid w:val="003E6E26"/>
    <w:rsid w:val="003E73A3"/>
    <w:rsid w:val="003F06A2"/>
    <w:rsid w:val="003F07F5"/>
    <w:rsid w:val="003F124D"/>
    <w:rsid w:val="003F283B"/>
    <w:rsid w:val="003F298D"/>
    <w:rsid w:val="003F2D43"/>
    <w:rsid w:val="003F5E72"/>
    <w:rsid w:val="003F5F05"/>
    <w:rsid w:val="003F6752"/>
    <w:rsid w:val="003F6CE1"/>
    <w:rsid w:val="003F7D49"/>
    <w:rsid w:val="004032E2"/>
    <w:rsid w:val="004033AA"/>
    <w:rsid w:val="00403A21"/>
    <w:rsid w:val="00404757"/>
    <w:rsid w:val="00404C39"/>
    <w:rsid w:val="00405ABD"/>
    <w:rsid w:val="004075DF"/>
    <w:rsid w:val="00407D80"/>
    <w:rsid w:val="00413010"/>
    <w:rsid w:val="00414110"/>
    <w:rsid w:val="00415DA3"/>
    <w:rsid w:val="004170A3"/>
    <w:rsid w:val="00420767"/>
    <w:rsid w:val="004211AD"/>
    <w:rsid w:val="00421460"/>
    <w:rsid w:val="004216B7"/>
    <w:rsid w:val="00423B3B"/>
    <w:rsid w:val="00424112"/>
    <w:rsid w:val="004248F7"/>
    <w:rsid w:val="0042670D"/>
    <w:rsid w:val="00426B35"/>
    <w:rsid w:val="00427296"/>
    <w:rsid w:val="00427BE0"/>
    <w:rsid w:val="0043090C"/>
    <w:rsid w:val="00431527"/>
    <w:rsid w:val="00433A87"/>
    <w:rsid w:val="004348B4"/>
    <w:rsid w:val="00436B89"/>
    <w:rsid w:val="00437A90"/>
    <w:rsid w:val="004406EC"/>
    <w:rsid w:val="00440A63"/>
    <w:rsid w:val="0044177F"/>
    <w:rsid w:val="004417BF"/>
    <w:rsid w:val="004417CA"/>
    <w:rsid w:val="00441884"/>
    <w:rsid w:val="0044197D"/>
    <w:rsid w:val="0044448F"/>
    <w:rsid w:val="00445F36"/>
    <w:rsid w:val="004478EE"/>
    <w:rsid w:val="00447A3B"/>
    <w:rsid w:val="00450F94"/>
    <w:rsid w:val="00452C21"/>
    <w:rsid w:val="00454E8B"/>
    <w:rsid w:val="00455BC2"/>
    <w:rsid w:val="00456097"/>
    <w:rsid w:val="004563CB"/>
    <w:rsid w:val="00456868"/>
    <w:rsid w:val="004624C4"/>
    <w:rsid w:val="00464160"/>
    <w:rsid w:val="0046447F"/>
    <w:rsid w:val="00464CA9"/>
    <w:rsid w:val="00464E1C"/>
    <w:rsid w:val="0046553A"/>
    <w:rsid w:val="00466F1A"/>
    <w:rsid w:val="00467233"/>
    <w:rsid w:val="00467827"/>
    <w:rsid w:val="00470676"/>
    <w:rsid w:val="00471EBB"/>
    <w:rsid w:val="004741FE"/>
    <w:rsid w:val="004756A0"/>
    <w:rsid w:val="00476738"/>
    <w:rsid w:val="00476807"/>
    <w:rsid w:val="0047689F"/>
    <w:rsid w:val="004770B9"/>
    <w:rsid w:val="004775EA"/>
    <w:rsid w:val="004804F2"/>
    <w:rsid w:val="00480965"/>
    <w:rsid w:val="00481D8B"/>
    <w:rsid w:val="00481FA6"/>
    <w:rsid w:val="004833D0"/>
    <w:rsid w:val="00483589"/>
    <w:rsid w:val="004847A4"/>
    <w:rsid w:val="00484B6D"/>
    <w:rsid w:val="00484D1B"/>
    <w:rsid w:val="00485D87"/>
    <w:rsid w:val="004906F4"/>
    <w:rsid w:val="00490F95"/>
    <w:rsid w:val="00493716"/>
    <w:rsid w:val="00493C28"/>
    <w:rsid w:val="00493CF2"/>
    <w:rsid w:val="004943CB"/>
    <w:rsid w:val="00494810"/>
    <w:rsid w:val="0049552D"/>
    <w:rsid w:val="0049577C"/>
    <w:rsid w:val="004A2707"/>
    <w:rsid w:val="004A3537"/>
    <w:rsid w:val="004A7169"/>
    <w:rsid w:val="004A717F"/>
    <w:rsid w:val="004A7253"/>
    <w:rsid w:val="004A7A59"/>
    <w:rsid w:val="004B013A"/>
    <w:rsid w:val="004B099C"/>
    <w:rsid w:val="004B1110"/>
    <w:rsid w:val="004B148A"/>
    <w:rsid w:val="004B16A5"/>
    <w:rsid w:val="004B1836"/>
    <w:rsid w:val="004B2DDA"/>
    <w:rsid w:val="004B401A"/>
    <w:rsid w:val="004B4430"/>
    <w:rsid w:val="004B4972"/>
    <w:rsid w:val="004B5992"/>
    <w:rsid w:val="004B78A8"/>
    <w:rsid w:val="004C0C15"/>
    <w:rsid w:val="004C1FC3"/>
    <w:rsid w:val="004C6263"/>
    <w:rsid w:val="004C67CD"/>
    <w:rsid w:val="004C7497"/>
    <w:rsid w:val="004C76B2"/>
    <w:rsid w:val="004C7721"/>
    <w:rsid w:val="004C7A0F"/>
    <w:rsid w:val="004D0844"/>
    <w:rsid w:val="004D2434"/>
    <w:rsid w:val="004D2B3C"/>
    <w:rsid w:val="004D35EE"/>
    <w:rsid w:val="004D41F5"/>
    <w:rsid w:val="004D63F4"/>
    <w:rsid w:val="004D7472"/>
    <w:rsid w:val="004D74E0"/>
    <w:rsid w:val="004E0382"/>
    <w:rsid w:val="004E05D3"/>
    <w:rsid w:val="004E3650"/>
    <w:rsid w:val="004E38D7"/>
    <w:rsid w:val="004E4E3D"/>
    <w:rsid w:val="004E599F"/>
    <w:rsid w:val="004E6524"/>
    <w:rsid w:val="004E6C13"/>
    <w:rsid w:val="004E7D03"/>
    <w:rsid w:val="004E7F53"/>
    <w:rsid w:val="004F14EF"/>
    <w:rsid w:val="004F15DF"/>
    <w:rsid w:val="004F3831"/>
    <w:rsid w:val="004F46A6"/>
    <w:rsid w:val="004F6F8E"/>
    <w:rsid w:val="004F7385"/>
    <w:rsid w:val="00500508"/>
    <w:rsid w:val="005010D8"/>
    <w:rsid w:val="00501277"/>
    <w:rsid w:val="005014B4"/>
    <w:rsid w:val="0050166A"/>
    <w:rsid w:val="005024F0"/>
    <w:rsid w:val="00502663"/>
    <w:rsid w:val="00502DF7"/>
    <w:rsid w:val="00503554"/>
    <w:rsid w:val="00503645"/>
    <w:rsid w:val="00503FDB"/>
    <w:rsid w:val="00505031"/>
    <w:rsid w:val="00507027"/>
    <w:rsid w:val="00507FA2"/>
    <w:rsid w:val="005101E1"/>
    <w:rsid w:val="005103B8"/>
    <w:rsid w:val="00515016"/>
    <w:rsid w:val="0051502E"/>
    <w:rsid w:val="00515D23"/>
    <w:rsid w:val="0052076B"/>
    <w:rsid w:val="00521CA6"/>
    <w:rsid w:val="00524B2C"/>
    <w:rsid w:val="0052695A"/>
    <w:rsid w:val="00530EC3"/>
    <w:rsid w:val="00534BF6"/>
    <w:rsid w:val="0053571B"/>
    <w:rsid w:val="00535A94"/>
    <w:rsid w:val="00535BC6"/>
    <w:rsid w:val="00536F01"/>
    <w:rsid w:val="00537025"/>
    <w:rsid w:val="005377F7"/>
    <w:rsid w:val="00540009"/>
    <w:rsid w:val="0054121D"/>
    <w:rsid w:val="0054155A"/>
    <w:rsid w:val="005424EE"/>
    <w:rsid w:val="00542E04"/>
    <w:rsid w:val="005448DE"/>
    <w:rsid w:val="005456D4"/>
    <w:rsid w:val="00546450"/>
    <w:rsid w:val="0054673B"/>
    <w:rsid w:val="00546832"/>
    <w:rsid w:val="00547715"/>
    <w:rsid w:val="00547A24"/>
    <w:rsid w:val="0055015E"/>
    <w:rsid w:val="00550C9C"/>
    <w:rsid w:val="00551182"/>
    <w:rsid w:val="00551F63"/>
    <w:rsid w:val="00552FE2"/>
    <w:rsid w:val="00553B70"/>
    <w:rsid w:val="005544FE"/>
    <w:rsid w:val="005568B7"/>
    <w:rsid w:val="00556B19"/>
    <w:rsid w:val="00556E33"/>
    <w:rsid w:val="0055723F"/>
    <w:rsid w:val="00557CB9"/>
    <w:rsid w:val="00560D72"/>
    <w:rsid w:val="00562422"/>
    <w:rsid w:val="00562568"/>
    <w:rsid w:val="005636E3"/>
    <w:rsid w:val="00564363"/>
    <w:rsid w:val="00564F32"/>
    <w:rsid w:val="0056654D"/>
    <w:rsid w:val="00566791"/>
    <w:rsid w:val="00566B27"/>
    <w:rsid w:val="005676F1"/>
    <w:rsid w:val="005677F9"/>
    <w:rsid w:val="00570076"/>
    <w:rsid w:val="00570A36"/>
    <w:rsid w:val="005742DD"/>
    <w:rsid w:val="00574553"/>
    <w:rsid w:val="00574F91"/>
    <w:rsid w:val="00577F25"/>
    <w:rsid w:val="0058047F"/>
    <w:rsid w:val="00580D27"/>
    <w:rsid w:val="00587DF4"/>
    <w:rsid w:val="005904C9"/>
    <w:rsid w:val="00590C99"/>
    <w:rsid w:val="00592ADC"/>
    <w:rsid w:val="00592BBA"/>
    <w:rsid w:val="00593174"/>
    <w:rsid w:val="005935BC"/>
    <w:rsid w:val="00593F58"/>
    <w:rsid w:val="005947AF"/>
    <w:rsid w:val="0059594D"/>
    <w:rsid w:val="00595D70"/>
    <w:rsid w:val="00596255"/>
    <w:rsid w:val="005966C7"/>
    <w:rsid w:val="00596B92"/>
    <w:rsid w:val="005A3331"/>
    <w:rsid w:val="005A36A6"/>
    <w:rsid w:val="005A5969"/>
    <w:rsid w:val="005A6135"/>
    <w:rsid w:val="005A615D"/>
    <w:rsid w:val="005A78C4"/>
    <w:rsid w:val="005A7985"/>
    <w:rsid w:val="005A7A54"/>
    <w:rsid w:val="005B309D"/>
    <w:rsid w:val="005B3214"/>
    <w:rsid w:val="005B3C03"/>
    <w:rsid w:val="005B4DC2"/>
    <w:rsid w:val="005B56C4"/>
    <w:rsid w:val="005B600E"/>
    <w:rsid w:val="005B7D84"/>
    <w:rsid w:val="005B7F6A"/>
    <w:rsid w:val="005C242D"/>
    <w:rsid w:val="005C6EAB"/>
    <w:rsid w:val="005C756B"/>
    <w:rsid w:val="005D0353"/>
    <w:rsid w:val="005D038E"/>
    <w:rsid w:val="005D05AF"/>
    <w:rsid w:val="005D0D65"/>
    <w:rsid w:val="005D1C4C"/>
    <w:rsid w:val="005D28AB"/>
    <w:rsid w:val="005D2FDF"/>
    <w:rsid w:val="005D3C1F"/>
    <w:rsid w:val="005D5FE4"/>
    <w:rsid w:val="005D665A"/>
    <w:rsid w:val="005D6C66"/>
    <w:rsid w:val="005D6CEA"/>
    <w:rsid w:val="005D7114"/>
    <w:rsid w:val="005E056B"/>
    <w:rsid w:val="005E584D"/>
    <w:rsid w:val="005E66B9"/>
    <w:rsid w:val="005E75A9"/>
    <w:rsid w:val="005F1DD7"/>
    <w:rsid w:val="005F2632"/>
    <w:rsid w:val="005F2987"/>
    <w:rsid w:val="005F3219"/>
    <w:rsid w:val="005F539A"/>
    <w:rsid w:val="006007FF"/>
    <w:rsid w:val="00600EF1"/>
    <w:rsid w:val="00602606"/>
    <w:rsid w:val="00604189"/>
    <w:rsid w:val="006041A6"/>
    <w:rsid w:val="00605395"/>
    <w:rsid w:val="00605C04"/>
    <w:rsid w:val="00605FD5"/>
    <w:rsid w:val="0060636D"/>
    <w:rsid w:val="0060673A"/>
    <w:rsid w:val="0060685F"/>
    <w:rsid w:val="00607E34"/>
    <w:rsid w:val="006107E5"/>
    <w:rsid w:val="00610DDA"/>
    <w:rsid w:val="0061141C"/>
    <w:rsid w:val="00611A75"/>
    <w:rsid w:val="00613F4D"/>
    <w:rsid w:val="00614756"/>
    <w:rsid w:val="00615265"/>
    <w:rsid w:val="00616334"/>
    <w:rsid w:val="0062085F"/>
    <w:rsid w:val="00621958"/>
    <w:rsid w:val="006226F7"/>
    <w:rsid w:val="00622CF1"/>
    <w:rsid w:val="00623B42"/>
    <w:rsid w:val="00623DAC"/>
    <w:rsid w:val="006241B5"/>
    <w:rsid w:val="00626DC1"/>
    <w:rsid w:val="006278DD"/>
    <w:rsid w:val="00630015"/>
    <w:rsid w:val="00632BFB"/>
    <w:rsid w:val="006346CD"/>
    <w:rsid w:val="00634B1F"/>
    <w:rsid w:val="006363CA"/>
    <w:rsid w:val="0063771B"/>
    <w:rsid w:val="00637F9C"/>
    <w:rsid w:val="00640A9F"/>
    <w:rsid w:val="0064242B"/>
    <w:rsid w:val="006424E2"/>
    <w:rsid w:val="00643F78"/>
    <w:rsid w:val="00644A74"/>
    <w:rsid w:val="00644F20"/>
    <w:rsid w:val="00645670"/>
    <w:rsid w:val="00646C72"/>
    <w:rsid w:val="006470E0"/>
    <w:rsid w:val="00647265"/>
    <w:rsid w:val="00650523"/>
    <w:rsid w:val="0065098A"/>
    <w:rsid w:val="00651922"/>
    <w:rsid w:val="00652B82"/>
    <w:rsid w:val="0065351A"/>
    <w:rsid w:val="00653F66"/>
    <w:rsid w:val="00654036"/>
    <w:rsid w:val="00654402"/>
    <w:rsid w:val="006551F7"/>
    <w:rsid w:val="00655409"/>
    <w:rsid w:val="00656110"/>
    <w:rsid w:val="0065640E"/>
    <w:rsid w:val="0065648A"/>
    <w:rsid w:val="00662A82"/>
    <w:rsid w:val="0066423D"/>
    <w:rsid w:val="0066492F"/>
    <w:rsid w:val="00666357"/>
    <w:rsid w:val="0067022A"/>
    <w:rsid w:val="0067276F"/>
    <w:rsid w:val="00673B3C"/>
    <w:rsid w:val="00675A31"/>
    <w:rsid w:val="0067684D"/>
    <w:rsid w:val="006801BE"/>
    <w:rsid w:val="0068072B"/>
    <w:rsid w:val="006827A6"/>
    <w:rsid w:val="00683440"/>
    <w:rsid w:val="00683781"/>
    <w:rsid w:val="00690B94"/>
    <w:rsid w:val="00690D6F"/>
    <w:rsid w:val="00691D28"/>
    <w:rsid w:val="00691D98"/>
    <w:rsid w:val="00692005"/>
    <w:rsid w:val="00692600"/>
    <w:rsid w:val="00693129"/>
    <w:rsid w:val="006931F0"/>
    <w:rsid w:val="00693E03"/>
    <w:rsid w:val="00693E75"/>
    <w:rsid w:val="006954FF"/>
    <w:rsid w:val="00696A93"/>
    <w:rsid w:val="00697DDC"/>
    <w:rsid w:val="006A0CCE"/>
    <w:rsid w:val="006A1725"/>
    <w:rsid w:val="006A1E5E"/>
    <w:rsid w:val="006A3351"/>
    <w:rsid w:val="006A358E"/>
    <w:rsid w:val="006A5632"/>
    <w:rsid w:val="006A5B8F"/>
    <w:rsid w:val="006A5D06"/>
    <w:rsid w:val="006A6653"/>
    <w:rsid w:val="006A67FD"/>
    <w:rsid w:val="006A6CBC"/>
    <w:rsid w:val="006A7090"/>
    <w:rsid w:val="006A782A"/>
    <w:rsid w:val="006B04E4"/>
    <w:rsid w:val="006B3690"/>
    <w:rsid w:val="006B4241"/>
    <w:rsid w:val="006B42D5"/>
    <w:rsid w:val="006B51FA"/>
    <w:rsid w:val="006B5CCD"/>
    <w:rsid w:val="006B5F59"/>
    <w:rsid w:val="006B7663"/>
    <w:rsid w:val="006B7914"/>
    <w:rsid w:val="006B7C65"/>
    <w:rsid w:val="006C0736"/>
    <w:rsid w:val="006C0A05"/>
    <w:rsid w:val="006C1935"/>
    <w:rsid w:val="006C361F"/>
    <w:rsid w:val="006C5318"/>
    <w:rsid w:val="006C57A5"/>
    <w:rsid w:val="006C7097"/>
    <w:rsid w:val="006C7F13"/>
    <w:rsid w:val="006D0C24"/>
    <w:rsid w:val="006D0C3C"/>
    <w:rsid w:val="006D2AD8"/>
    <w:rsid w:val="006D3919"/>
    <w:rsid w:val="006D4963"/>
    <w:rsid w:val="006D4D7F"/>
    <w:rsid w:val="006D4ECC"/>
    <w:rsid w:val="006D58EC"/>
    <w:rsid w:val="006D6DAD"/>
    <w:rsid w:val="006D79AA"/>
    <w:rsid w:val="006E02A3"/>
    <w:rsid w:val="006E165C"/>
    <w:rsid w:val="006E1696"/>
    <w:rsid w:val="006E171D"/>
    <w:rsid w:val="006E28B8"/>
    <w:rsid w:val="006E6293"/>
    <w:rsid w:val="006E6C1C"/>
    <w:rsid w:val="006E720B"/>
    <w:rsid w:val="006F09E3"/>
    <w:rsid w:val="006F0B9B"/>
    <w:rsid w:val="006F3803"/>
    <w:rsid w:val="006F3BC8"/>
    <w:rsid w:val="006F4F55"/>
    <w:rsid w:val="006F4F8B"/>
    <w:rsid w:val="006F62E7"/>
    <w:rsid w:val="006F68F1"/>
    <w:rsid w:val="006F746A"/>
    <w:rsid w:val="006F74D9"/>
    <w:rsid w:val="006F7D37"/>
    <w:rsid w:val="0070012B"/>
    <w:rsid w:val="0070017A"/>
    <w:rsid w:val="00700E01"/>
    <w:rsid w:val="007010C1"/>
    <w:rsid w:val="00701FA7"/>
    <w:rsid w:val="00704322"/>
    <w:rsid w:val="007046AB"/>
    <w:rsid w:val="007047EE"/>
    <w:rsid w:val="00707A01"/>
    <w:rsid w:val="00707EB4"/>
    <w:rsid w:val="0071053C"/>
    <w:rsid w:val="00711554"/>
    <w:rsid w:val="00711EEF"/>
    <w:rsid w:val="007122C2"/>
    <w:rsid w:val="00712596"/>
    <w:rsid w:val="007141BE"/>
    <w:rsid w:val="00715C7F"/>
    <w:rsid w:val="00715DC5"/>
    <w:rsid w:val="00717BC7"/>
    <w:rsid w:val="00717C08"/>
    <w:rsid w:val="00720593"/>
    <w:rsid w:val="00721150"/>
    <w:rsid w:val="00721885"/>
    <w:rsid w:val="00721CF0"/>
    <w:rsid w:val="0072206B"/>
    <w:rsid w:val="0072325B"/>
    <w:rsid w:val="00724E04"/>
    <w:rsid w:val="007250B3"/>
    <w:rsid w:val="0072529C"/>
    <w:rsid w:val="00725A52"/>
    <w:rsid w:val="00726B1C"/>
    <w:rsid w:val="00726ED3"/>
    <w:rsid w:val="00726F8A"/>
    <w:rsid w:val="0072752B"/>
    <w:rsid w:val="00727E35"/>
    <w:rsid w:val="007301FB"/>
    <w:rsid w:val="0073057C"/>
    <w:rsid w:val="0073065B"/>
    <w:rsid w:val="00731B08"/>
    <w:rsid w:val="00731EF7"/>
    <w:rsid w:val="00732DD5"/>
    <w:rsid w:val="007340D2"/>
    <w:rsid w:val="00734BB9"/>
    <w:rsid w:val="00734E20"/>
    <w:rsid w:val="00735753"/>
    <w:rsid w:val="007366F2"/>
    <w:rsid w:val="00741E8D"/>
    <w:rsid w:val="007423E7"/>
    <w:rsid w:val="007424EC"/>
    <w:rsid w:val="00744147"/>
    <w:rsid w:val="0074573C"/>
    <w:rsid w:val="00745781"/>
    <w:rsid w:val="00746300"/>
    <w:rsid w:val="007463FA"/>
    <w:rsid w:val="00746A58"/>
    <w:rsid w:val="007507DC"/>
    <w:rsid w:val="007509AC"/>
    <w:rsid w:val="00750F52"/>
    <w:rsid w:val="0075178A"/>
    <w:rsid w:val="00751873"/>
    <w:rsid w:val="0075192E"/>
    <w:rsid w:val="00752C1B"/>
    <w:rsid w:val="00752CAF"/>
    <w:rsid w:val="00752F1E"/>
    <w:rsid w:val="00753428"/>
    <w:rsid w:val="00753579"/>
    <w:rsid w:val="00753943"/>
    <w:rsid w:val="007556C8"/>
    <w:rsid w:val="00755FCC"/>
    <w:rsid w:val="0075638C"/>
    <w:rsid w:val="00757AEC"/>
    <w:rsid w:val="0076139B"/>
    <w:rsid w:val="00761729"/>
    <w:rsid w:val="00764392"/>
    <w:rsid w:val="0076483B"/>
    <w:rsid w:val="00767164"/>
    <w:rsid w:val="00767FCE"/>
    <w:rsid w:val="0077056F"/>
    <w:rsid w:val="007706B6"/>
    <w:rsid w:val="0077307A"/>
    <w:rsid w:val="00773AD6"/>
    <w:rsid w:val="00774000"/>
    <w:rsid w:val="00774CD1"/>
    <w:rsid w:val="00776373"/>
    <w:rsid w:val="00776699"/>
    <w:rsid w:val="00777AF5"/>
    <w:rsid w:val="00777EB4"/>
    <w:rsid w:val="007817CF"/>
    <w:rsid w:val="007818E9"/>
    <w:rsid w:val="00781FB4"/>
    <w:rsid w:val="007829E7"/>
    <w:rsid w:val="00784C28"/>
    <w:rsid w:val="00785320"/>
    <w:rsid w:val="00786850"/>
    <w:rsid w:val="00790A86"/>
    <w:rsid w:val="00790F13"/>
    <w:rsid w:val="00791191"/>
    <w:rsid w:val="00791456"/>
    <w:rsid w:val="00792939"/>
    <w:rsid w:val="00792A1C"/>
    <w:rsid w:val="00792F3A"/>
    <w:rsid w:val="00793D38"/>
    <w:rsid w:val="0079452F"/>
    <w:rsid w:val="00795426"/>
    <w:rsid w:val="007963F8"/>
    <w:rsid w:val="007966DD"/>
    <w:rsid w:val="00797EE1"/>
    <w:rsid w:val="00797F12"/>
    <w:rsid w:val="007A1AB6"/>
    <w:rsid w:val="007A1B52"/>
    <w:rsid w:val="007A229C"/>
    <w:rsid w:val="007A2B7F"/>
    <w:rsid w:val="007A380F"/>
    <w:rsid w:val="007A53AF"/>
    <w:rsid w:val="007A5494"/>
    <w:rsid w:val="007A5BD9"/>
    <w:rsid w:val="007A723A"/>
    <w:rsid w:val="007B02F8"/>
    <w:rsid w:val="007B0662"/>
    <w:rsid w:val="007B1066"/>
    <w:rsid w:val="007B16A1"/>
    <w:rsid w:val="007B176E"/>
    <w:rsid w:val="007B1F78"/>
    <w:rsid w:val="007B396B"/>
    <w:rsid w:val="007B39C4"/>
    <w:rsid w:val="007B3A5E"/>
    <w:rsid w:val="007B490D"/>
    <w:rsid w:val="007B5316"/>
    <w:rsid w:val="007B6680"/>
    <w:rsid w:val="007B69F4"/>
    <w:rsid w:val="007C0679"/>
    <w:rsid w:val="007C167B"/>
    <w:rsid w:val="007C2332"/>
    <w:rsid w:val="007C2F31"/>
    <w:rsid w:val="007C367C"/>
    <w:rsid w:val="007C3CBB"/>
    <w:rsid w:val="007C43BD"/>
    <w:rsid w:val="007C5DE2"/>
    <w:rsid w:val="007C67E1"/>
    <w:rsid w:val="007C69A5"/>
    <w:rsid w:val="007C6D6C"/>
    <w:rsid w:val="007C7413"/>
    <w:rsid w:val="007D05A3"/>
    <w:rsid w:val="007D4122"/>
    <w:rsid w:val="007D412D"/>
    <w:rsid w:val="007D70D8"/>
    <w:rsid w:val="007D77A9"/>
    <w:rsid w:val="007E1510"/>
    <w:rsid w:val="007E1642"/>
    <w:rsid w:val="007E34E2"/>
    <w:rsid w:val="007E3AE5"/>
    <w:rsid w:val="007E441D"/>
    <w:rsid w:val="007E4524"/>
    <w:rsid w:val="007E66F7"/>
    <w:rsid w:val="007E7622"/>
    <w:rsid w:val="007F0E88"/>
    <w:rsid w:val="007F1F1B"/>
    <w:rsid w:val="007F2E9F"/>
    <w:rsid w:val="007F38B2"/>
    <w:rsid w:val="007F4B14"/>
    <w:rsid w:val="007F578E"/>
    <w:rsid w:val="007F753A"/>
    <w:rsid w:val="00800B69"/>
    <w:rsid w:val="008028ED"/>
    <w:rsid w:val="00803D95"/>
    <w:rsid w:val="00804697"/>
    <w:rsid w:val="0080480F"/>
    <w:rsid w:val="00805C8D"/>
    <w:rsid w:val="00807FD7"/>
    <w:rsid w:val="00810626"/>
    <w:rsid w:val="00810FFF"/>
    <w:rsid w:val="0081425F"/>
    <w:rsid w:val="00814E89"/>
    <w:rsid w:val="008162DB"/>
    <w:rsid w:val="00816B22"/>
    <w:rsid w:val="008200BD"/>
    <w:rsid w:val="008208B8"/>
    <w:rsid w:val="00821804"/>
    <w:rsid w:val="008220CD"/>
    <w:rsid w:val="0082228D"/>
    <w:rsid w:val="00822425"/>
    <w:rsid w:val="00823170"/>
    <w:rsid w:val="00823CBC"/>
    <w:rsid w:val="00826FB3"/>
    <w:rsid w:val="00831275"/>
    <w:rsid w:val="00831776"/>
    <w:rsid w:val="00832720"/>
    <w:rsid w:val="00832EC2"/>
    <w:rsid w:val="00833846"/>
    <w:rsid w:val="00833DF5"/>
    <w:rsid w:val="00833E58"/>
    <w:rsid w:val="00833FA7"/>
    <w:rsid w:val="0083601E"/>
    <w:rsid w:val="00836FBB"/>
    <w:rsid w:val="00841E65"/>
    <w:rsid w:val="008422F0"/>
    <w:rsid w:val="00843A1A"/>
    <w:rsid w:val="00844338"/>
    <w:rsid w:val="00844715"/>
    <w:rsid w:val="00844D52"/>
    <w:rsid w:val="00845106"/>
    <w:rsid w:val="00845F6F"/>
    <w:rsid w:val="00846FF1"/>
    <w:rsid w:val="00847154"/>
    <w:rsid w:val="0084782D"/>
    <w:rsid w:val="008478BA"/>
    <w:rsid w:val="00847AE2"/>
    <w:rsid w:val="00847D08"/>
    <w:rsid w:val="0085078D"/>
    <w:rsid w:val="00850AF3"/>
    <w:rsid w:val="00850EB8"/>
    <w:rsid w:val="00851381"/>
    <w:rsid w:val="008523A3"/>
    <w:rsid w:val="00852759"/>
    <w:rsid w:val="00854693"/>
    <w:rsid w:val="0085503A"/>
    <w:rsid w:val="00855DBA"/>
    <w:rsid w:val="00856263"/>
    <w:rsid w:val="00856885"/>
    <w:rsid w:val="00856DAB"/>
    <w:rsid w:val="00857174"/>
    <w:rsid w:val="00857366"/>
    <w:rsid w:val="0085756B"/>
    <w:rsid w:val="00857E96"/>
    <w:rsid w:val="0086103E"/>
    <w:rsid w:val="008611A1"/>
    <w:rsid w:val="00861AD8"/>
    <w:rsid w:val="00862184"/>
    <w:rsid w:val="0086278E"/>
    <w:rsid w:val="00864338"/>
    <w:rsid w:val="008652C4"/>
    <w:rsid w:val="008654B7"/>
    <w:rsid w:val="008655E1"/>
    <w:rsid w:val="00865C4D"/>
    <w:rsid w:val="00865EE8"/>
    <w:rsid w:val="00870485"/>
    <w:rsid w:val="008708F8"/>
    <w:rsid w:val="00871281"/>
    <w:rsid w:val="0087200D"/>
    <w:rsid w:val="0087278A"/>
    <w:rsid w:val="0087308A"/>
    <w:rsid w:val="0087311C"/>
    <w:rsid w:val="0087389F"/>
    <w:rsid w:val="008752C0"/>
    <w:rsid w:val="00875F7E"/>
    <w:rsid w:val="00876AD9"/>
    <w:rsid w:val="00877402"/>
    <w:rsid w:val="00883668"/>
    <w:rsid w:val="00883C34"/>
    <w:rsid w:val="0088566B"/>
    <w:rsid w:val="0088612A"/>
    <w:rsid w:val="008867CF"/>
    <w:rsid w:val="008871FD"/>
    <w:rsid w:val="008872A9"/>
    <w:rsid w:val="008872F6"/>
    <w:rsid w:val="0088770E"/>
    <w:rsid w:val="008878BF"/>
    <w:rsid w:val="00890DD3"/>
    <w:rsid w:val="00893598"/>
    <w:rsid w:val="00893660"/>
    <w:rsid w:val="00893890"/>
    <w:rsid w:val="00893ADE"/>
    <w:rsid w:val="0089499A"/>
    <w:rsid w:val="008952AB"/>
    <w:rsid w:val="00897AA7"/>
    <w:rsid w:val="008A0490"/>
    <w:rsid w:val="008A0B58"/>
    <w:rsid w:val="008A1772"/>
    <w:rsid w:val="008A1BAA"/>
    <w:rsid w:val="008A21A3"/>
    <w:rsid w:val="008A3137"/>
    <w:rsid w:val="008A31E8"/>
    <w:rsid w:val="008A46B7"/>
    <w:rsid w:val="008A4EEF"/>
    <w:rsid w:val="008A5604"/>
    <w:rsid w:val="008A5FE2"/>
    <w:rsid w:val="008A6141"/>
    <w:rsid w:val="008B12B1"/>
    <w:rsid w:val="008B331D"/>
    <w:rsid w:val="008B568D"/>
    <w:rsid w:val="008B5F9D"/>
    <w:rsid w:val="008B7CAE"/>
    <w:rsid w:val="008C1B79"/>
    <w:rsid w:val="008C25E1"/>
    <w:rsid w:val="008C3C8B"/>
    <w:rsid w:val="008C3D37"/>
    <w:rsid w:val="008C3E43"/>
    <w:rsid w:val="008C51A0"/>
    <w:rsid w:val="008C5620"/>
    <w:rsid w:val="008C5AB3"/>
    <w:rsid w:val="008C5C32"/>
    <w:rsid w:val="008C5D4A"/>
    <w:rsid w:val="008C6A5D"/>
    <w:rsid w:val="008C6B66"/>
    <w:rsid w:val="008C6CA0"/>
    <w:rsid w:val="008C6FF4"/>
    <w:rsid w:val="008C757A"/>
    <w:rsid w:val="008D1B2F"/>
    <w:rsid w:val="008D2832"/>
    <w:rsid w:val="008D2EB5"/>
    <w:rsid w:val="008D4BC1"/>
    <w:rsid w:val="008D67FF"/>
    <w:rsid w:val="008D78DC"/>
    <w:rsid w:val="008D7EA6"/>
    <w:rsid w:val="008E05EF"/>
    <w:rsid w:val="008E06BB"/>
    <w:rsid w:val="008E1797"/>
    <w:rsid w:val="008E21F9"/>
    <w:rsid w:val="008E23D4"/>
    <w:rsid w:val="008E4AE8"/>
    <w:rsid w:val="008E4D1E"/>
    <w:rsid w:val="008E6729"/>
    <w:rsid w:val="008E6E41"/>
    <w:rsid w:val="008F1ADA"/>
    <w:rsid w:val="008F1AF8"/>
    <w:rsid w:val="008F294E"/>
    <w:rsid w:val="008F3017"/>
    <w:rsid w:val="008F4723"/>
    <w:rsid w:val="008F51AB"/>
    <w:rsid w:val="008F6621"/>
    <w:rsid w:val="008F6B8A"/>
    <w:rsid w:val="008F7B24"/>
    <w:rsid w:val="00901673"/>
    <w:rsid w:val="00902567"/>
    <w:rsid w:val="00903A68"/>
    <w:rsid w:val="00903EA9"/>
    <w:rsid w:val="00906A87"/>
    <w:rsid w:val="00907ABB"/>
    <w:rsid w:val="00907BB3"/>
    <w:rsid w:val="009110E9"/>
    <w:rsid w:val="0091210E"/>
    <w:rsid w:val="0091374B"/>
    <w:rsid w:val="00915F89"/>
    <w:rsid w:val="00916644"/>
    <w:rsid w:val="009177F8"/>
    <w:rsid w:val="00917BFB"/>
    <w:rsid w:val="00917CD6"/>
    <w:rsid w:val="00920876"/>
    <w:rsid w:val="009215FA"/>
    <w:rsid w:val="009225BC"/>
    <w:rsid w:val="0092266A"/>
    <w:rsid w:val="00923901"/>
    <w:rsid w:val="00924154"/>
    <w:rsid w:val="00924B60"/>
    <w:rsid w:val="0092529D"/>
    <w:rsid w:val="00926B67"/>
    <w:rsid w:val="00927DE0"/>
    <w:rsid w:val="00930E90"/>
    <w:rsid w:val="0093124B"/>
    <w:rsid w:val="00932C37"/>
    <w:rsid w:val="00935413"/>
    <w:rsid w:val="0093766B"/>
    <w:rsid w:val="009376DC"/>
    <w:rsid w:val="00937955"/>
    <w:rsid w:val="00941DF1"/>
    <w:rsid w:val="00942283"/>
    <w:rsid w:val="00942477"/>
    <w:rsid w:val="00942F98"/>
    <w:rsid w:val="00943DA9"/>
    <w:rsid w:val="009451E7"/>
    <w:rsid w:val="00945DB6"/>
    <w:rsid w:val="009468C8"/>
    <w:rsid w:val="00951AC9"/>
    <w:rsid w:val="009532B5"/>
    <w:rsid w:val="009534BB"/>
    <w:rsid w:val="009534E5"/>
    <w:rsid w:val="00953ADD"/>
    <w:rsid w:val="00957B4A"/>
    <w:rsid w:val="00957E52"/>
    <w:rsid w:val="009601C6"/>
    <w:rsid w:val="00961CBB"/>
    <w:rsid w:val="00961FE9"/>
    <w:rsid w:val="0096393E"/>
    <w:rsid w:val="0096402A"/>
    <w:rsid w:val="0096428A"/>
    <w:rsid w:val="00965251"/>
    <w:rsid w:val="00965968"/>
    <w:rsid w:val="009666BD"/>
    <w:rsid w:val="00966D52"/>
    <w:rsid w:val="009672C6"/>
    <w:rsid w:val="009711A9"/>
    <w:rsid w:val="00972058"/>
    <w:rsid w:val="00972D7E"/>
    <w:rsid w:val="0097373A"/>
    <w:rsid w:val="00977053"/>
    <w:rsid w:val="009839EA"/>
    <w:rsid w:val="00983C91"/>
    <w:rsid w:val="00985300"/>
    <w:rsid w:val="00987DC3"/>
    <w:rsid w:val="00990064"/>
    <w:rsid w:val="009901B3"/>
    <w:rsid w:val="009913F3"/>
    <w:rsid w:val="00992C2C"/>
    <w:rsid w:val="00993C88"/>
    <w:rsid w:val="009948A2"/>
    <w:rsid w:val="009948F9"/>
    <w:rsid w:val="0099624D"/>
    <w:rsid w:val="009973DB"/>
    <w:rsid w:val="009976E7"/>
    <w:rsid w:val="009A03BD"/>
    <w:rsid w:val="009A23BE"/>
    <w:rsid w:val="009A42DE"/>
    <w:rsid w:val="009A43D2"/>
    <w:rsid w:val="009A4CDC"/>
    <w:rsid w:val="009A51D9"/>
    <w:rsid w:val="009A62E8"/>
    <w:rsid w:val="009A6632"/>
    <w:rsid w:val="009A6DBD"/>
    <w:rsid w:val="009B0580"/>
    <w:rsid w:val="009B15C9"/>
    <w:rsid w:val="009B3B61"/>
    <w:rsid w:val="009B498C"/>
    <w:rsid w:val="009B4B18"/>
    <w:rsid w:val="009B500A"/>
    <w:rsid w:val="009B5858"/>
    <w:rsid w:val="009B60C6"/>
    <w:rsid w:val="009B64CC"/>
    <w:rsid w:val="009B6590"/>
    <w:rsid w:val="009B7AD2"/>
    <w:rsid w:val="009C0DFE"/>
    <w:rsid w:val="009C0FED"/>
    <w:rsid w:val="009C1952"/>
    <w:rsid w:val="009C371C"/>
    <w:rsid w:val="009C4C65"/>
    <w:rsid w:val="009C516D"/>
    <w:rsid w:val="009C5833"/>
    <w:rsid w:val="009C7532"/>
    <w:rsid w:val="009C79E5"/>
    <w:rsid w:val="009D013B"/>
    <w:rsid w:val="009D4923"/>
    <w:rsid w:val="009D4B62"/>
    <w:rsid w:val="009D6055"/>
    <w:rsid w:val="009E0131"/>
    <w:rsid w:val="009E02B7"/>
    <w:rsid w:val="009E0CC2"/>
    <w:rsid w:val="009E119A"/>
    <w:rsid w:val="009E156C"/>
    <w:rsid w:val="009E1B04"/>
    <w:rsid w:val="009E1E5C"/>
    <w:rsid w:val="009E26F3"/>
    <w:rsid w:val="009E48D7"/>
    <w:rsid w:val="009E4AE1"/>
    <w:rsid w:val="009E5DF4"/>
    <w:rsid w:val="009E6966"/>
    <w:rsid w:val="009E6CC9"/>
    <w:rsid w:val="009E6F3E"/>
    <w:rsid w:val="009E7326"/>
    <w:rsid w:val="009F09EA"/>
    <w:rsid w:val="009F0F9A"/>
    <w:rsid w:val="009F348E"/>
    <w:rsid w:val="009F36EF"/>
    <w:rsid w:val="009F3E7D"/>
    <w:rsid w:val="009F5ED8"/>
    <w:rsid w:val="009F5FDA"/>
    <w:rsid w:val="009F6660"/>
    <w:rsid w:val="00A00EB8"/>
    <w:rsid w:val="00A00FF3"/>
    <w:rsid w:val="00A015D0"/>
    <w:rsid w:val="00A0208B"/>
    <w:rsid w:val="00A02C6F"/>
    <w:rsid w:val="00A02E70"/>
    <w:rsid w:val="00A03943"/>
    <w:rsid w:val="00A03981"/>
    <w:rsid w:val="00A04746"/>
    <w:rsid w:val="00A06E81"/>
    <w:rsid w:val="00A07C26"/>
    <w:rsid w:val="00A07D14"/>
    <w:rsid w:val="00A1027B"/>
    <w:rsid w:val="00A11791"/>
    <w:rsid w:val="00A11DB6"/>
    <w:rsid w:val="00A13E7D"/>
    <w:rsid w:val="00A14B12"/>
    <w:rsid w:val="00A150C7"/>
    <w:rsid w:val="00A15528"/>
    <w:rsid w:val="00A1562A"/>
    <w:rsid w:val="00A17219"/>
    <w:rsid w:val="00A20005"/>
    <w:rsid w:val="00A24FEA"/>
    <w:rsid w:val="00A25FE4"/>
    <w:rsid w:val="00A26C88"/>
    <w:rsid w:val="00A30161"/>
    <w:rsid w:val="00A3016F"/>
    <w:rsid w:val="00A30F6C"/>
    <w:rsid w:val="00A32154"/>
    <w:rsid w:val="00A323BD"/>
    <w:rsid w:val="00A3365E"/>
    <w:rsid w:val="00A33917"/>
    <w:rsid w:val="00A33B3C"/>
    <w:rsid w:val="00A33F11"/>
    <w:rsid w:val="00A3554E"/>
    <w:rsid w:val="00A373BA"/>
    <w:rsid w:val="00A40399"/>
    <w:rsid w:val="00A426A6"/>
    <w:rsid w:val="00A43002"/>
    <w:rsid w:val="00A45352"/>
    <w:rsid w:val="00A47B8C"/>
    <w:rsid w:val="00A513B2"/>
    <w:rsid w:val="00A55621"/>
    <w:rsid w:val="00A5791C"/>
    <w:rsid w:val="00A579AD"/>
    <w:rsid w:val="00A617C4"/>
    <w:rsid w:val="00A62046"/>
    <w:rsid w:val="00A6250A"/>
    <w:rsid w:val="00A63192"/>
    <w:rsid w:val="00A646E4"/>
    <w:rsid w:val="00A64F0F"/>
    <w:rsid w:val="00A67729"/>
    <w:rsid w:val="00A733A5"/>
    <w:rsid w:val="00A739DF"/>
    <w:rsid w:val="00A74C58"/>
    <w:rsid w:val="00A75F36"/>
    <w:rsid w:val="00A76484"/>
    <w:rsid w:val="00A802DA"/>
    <w:rsid w:val="00A8107E"/>
    <w:rsid w:val="00A819F8"/>
    <w:rsid w:val="00A832E0"/>
    <w:rsid w:val="00A84FDA"/>
    <w:rsid w:val="00A85070"/>
    <w:rsid w:val="00A85318"/>
    <w:rsid w:val="00A8558A"/>
    <w:rsid w:val="00A85BB8"/>
    <w:rsid w:val="00A86159"/>
    <w:rsid w:val="00A87084"/>
    <w:rsid w:val="00A90699"/>
    <w:rsid w:val="00A9107A"/>
    <w:rsid w:val="00A921AF"/>
    <w:rsid w:val="00A93CB8"/>
    <w:rsid w:val="00A93F7B"/>
    <w:rsid w:val="00A94005"/>
    <w:rsid w:val="00A94250"/>
    <w:rsid w:val="00A94940"/>
    <w:rsid w:val="00A96220"/>
    <w:rsid w:val="00A9653E"/>
    <w:rsid w:val="00A9761F"/>
    <w:rsid w:val="00AA261B"/>
    <w:rsid w:val="00AA2675"/>
    <w:rsid w:val="00AA46A1"/>
    <w:rsid w:val="00AA61DF"/>
    <w:rsid w:val="00AA7FF0"/>
    <w:rsid w:val="00AB0A9B"/>
    <w:rsid w:val="00AB0B22"/>
    <w:rsid w:val="00AB0BB1"/>
    <w:rsid w:val="00AB10A5"/>
    <w:rsid w:val="00AB11C0"/>
    <w:rsid w:val="00AB4256"/>
    <w:rsid w:val="00AB4B4B"/>
    <w:rsid w:val="00AB74EA"/>
    <w:rsid w:val="00AC1914"/>
    <w:rsid w:val="00AC2DD0"/>
    <w:rsid w:val="00AC338D"/>
    <w:rsid w:val="00AC34DC"/>
    <w:rsid w:val="00AC447D"/>
    <w:rsid w:val="00AC456E"/>
    <w:rsid w:val="00AC7700"/>
    <w:rsid w:val="00AC78A8"/>
    <w:rsid w:val="00AC7C68"/>
    <w:rsid w:val="00AD06C9"/>
    <w:rsid w:val="00AD285A"/>
    <w:rsid w:val="00AD3107"/>
    <w:rsid w:val="00AD4360"/>
    <w:rsid w:val="00AD572A"/>
    <w:rsid w:val="00AD681C"/>
    <w:rsid w:val="00AD6EC8"/>
    <w:rsid w:val="00AE0532"/>
    <w:rsid w:val="00AE1EB1"/>
    <w:rsid w:val="00AE31A4"/>
    <w:rsid w:val="00AE3F23"/>
    <w:rsid w:val="00AE54C3"/>
    <w:rsid w:val="00AE7619"/>
    <w:rsid w:val="00AF0F0A"/>
    <w:rsid w:val="00AF10EA"/>
    <w:rsid w:val="00AF141A"/>
    <w:rsid w:val="00AF26F1"/>
    <w:rsid w:val="00AF2715"/>
    <w:rsid w:val="00AF437F"/>
    <w:rsid w:val="00AF46ED"/>
    <w:rsid w:val="00AF50B5"/>
    <w:rsid w:val="00AF5140"/>
    <w:rsid w:val="00AF7599"/>
    <w:rsid w:val="00AF798C"/>
    <w:rsid w:val="00B00721"/>
    <w:rsid w:val="00B00A0D"/>
    <w:rsid w:val="00B0236A"/>
    <w:rsid w:val="00B028FB"/>
    <w:rsid w:val="00B02BB1"/>
    <w:rsid w:val="00B04649"/>
    <w:rsid w:val="00B05FEB"/>
    <w:rsid w:val="00B06B43"/>
    <w:rsid w:val="00B07F0B"/>
    <w:rsid w:val="00B11671"/>
    <w:rsid w:val="00B11B07"/>
    <w:rsid w:val="00B12767"/>
    <w:rsid w:val="00B1371A"/>
    <w:rsid w:val="00B13C9F"/>
    <w:rsid w:val="00B1447E"/>
    <w:rsid w:val="00B145D5"/>
    <w:rsid w:val="00B147AB"/>
    <w:rsid w:val="00B15026"/>
    <w:rsid w:val="00B15667"/>
    <w:rsid w:val="00B16375"/>
    <w:rsid w:val="00B16AAC"/>
    <w:rsid w:val="00B16FC9"/>
    <w:rsid w:val="00B21BA7"/>
    <w:rsid w:val="00B21C87"/>
    <w:rsid w:val="00B225BA"/>
    <w:rsid w:val="00B2270A"/>
    <w:rsid w:val="00B22753"/>
    <w:rsid w:val="00B22C8E"/>
    <w:rsid w:val="00B2340D"/>
    <w:rsid w:val="00B23D99"/>
    <w:rsid w:val="00B26504"/>
    <w:rsid w:val="00B27EEB"/>
    <w:rsid w:val="00B3046F"/>
    <w:rsid w:val="00B31B64"/>
    <w:rsid w:val="00B32344"/>
    <w:rsid w:val="00B33C2E"/>
    <w:rsid w:val="00B34129"/>
    <w:rsid w:val="00B400B7"/>
    <w:rsid w:val="00B40E40"/>
    <w:rsid w:val="00B413FB"/>
    <w:rsid w:val="00B41EE1"/>
    <w:rsid w:val="00B42175"/>
    <w:rsid w:val="00B426F4"/>
    <w:rsid w:val="00B43F06"/>
    <w:rsid w:val="00B45239"/>
    <w:rsid w:val="00B4593D"/>
    <w:rsid w:val="00B50C63"/>
    <w:rsid w:val="00B51C3F"/>
    <w:rsid w:val="00B51C78"/>
    <w:rsid w:val="00B5219E"/>
    <w:rsid w:val="00B52A2C"/>
    <w:rsid w:val="00B5328B"/>
    <w:rsid w:val="00B60600"/>
    <w:rsid w:val="00B60922"/>
    <w:rsid w:val="00B61EB4"/>
    <w:rsid w:val="00B67841"/>
    <w:rsid w:val="00B71319"/>
    <w:rsid w:val="00B72AB9"/>
    <w:rsid w:val="00B73064"/>
    <w:rsid w:val="00B73C4D"/>
    <w:rsid w:val="00B73D6D"/>
    <w:rsid w:val="00B74750"/>
    <w:rsid w:val="00B749B5"/>
    <w:rsid w:val="00B752C6"/>
    <w:rsid w:val="00B817C1"/>
    <w:rsid w:val="00B82820"/>
    <w:rsid w:val="00B84D23"/>
    <w:rsid w:val="00B866AC"/>
    <w:rsid w:val="00B90C8C"/>
    <w:rsid w:val="00B90F6E"/>
    <w:rsid w:val="00B91FDA"/>
    <w:rsid w:val="00B97C85"/>
    <w:rsid w:val="00BA0C36"/>
    <w:rsid w:val="00BA1880"/>
    <w:rsid w:val="00BA2E44"/>
    <w:rsid w:val="00BA3238"/>
    <w:rsid w:val="00BA4A71"/>
    <w:rsid w:val="00BA5C17"/>
    <w:rsid w:val="00BB0204"/>
    <w:rsid w:val="00BB1C74"/>
    <w:rsid w:val="00BB3C29"/>
    <w:rsid w:val="00BB3ECB"/>
    <w:rsid w:val="00BB497B"/>
    <w:rsid w:val="00BB4F97"/>
    <w:rsid w:val="00BB63F4"/>
    <w:rsid w:val="00BB74DA"/>
    <w:rsid w:val="00BB7575"/>
    <w:rsid w:val="00BC021E"/>
    <w:rsid w:val="00BC1BC4"/>
    <w:rsid w:val="00BC20B2"/>
    <w:rsid w:val="00BC3A66"/>
    <w:rsid w:val="00BC4682"/>
    <w:rsid w:val="00BD1F15"/>
    <w:rsid w:val="00BD27AA"/>
    <w:rsid w:val="00BD2FA8"/>
    <w:rsid w:val="00BD33F6"/>
    <w:rsid w:val="00BD3D05"/>
    <w:rsid w:val="00BD40D9"/>
    <w:rsid w:val="00BD4272"/>
    <w:rsid w:val="00BD4905"/>
    <w:rsid w:val="00BD507C"/>
    <w:rsid w:val="00BD5C63"/>
    <w:rsid w:val="00BD71F4"/>
    <w:rsid w:val="00BE057C"/>
    <w:rsid w:val="00BE145F"/>
    <w:rsid w:val="00BE24ED"/>
    <w:rsid w:val="00BE49D3"/>
    <w:rsid w:val="00BE4B1B"/>
    <w:rsid w:val="00BE4BE7"/>
    <w:rsid w:val="00BE5712"/>
    <w:rsid w:val="00BE64F8"/>
    <w:rsid w:val="00BF04EE"/>
    <w:rsid w:val="00BF2B5A"/>
    <w:rsid w:val="00BF36B9"/>
    <w:rsid w:val="00BF38CD"/>
    <w:rsid w:val="00BF485E"/>
    <w:rsid w:val="00BF500E"/>
    <w:rsid w:val="00C01F21"/>
    <w:rsid w:val="00C032D2"/>
    <w:rsid w:val="00C04121"/>
    <w:rsid w:val="00C05127"/>
    <w:rsid w:val="00C058C3"/>
    <w:rsid w:val="00C05BAA"/>
    <w:rsid w:val="00C05E8B"/>
    <w:rsid w:val="00C11A45"/>
    <w:rsid w:val="00C12754"/>
    <w:rsid w:val="00C17CD3"/>
    <w:rsid w:val="00C222CE"/>
    <w:rsid w:val="00C24797"/>
    <w:rsid w:val="00C267F9"/>
    <w:rsid w:val="00C26B45"/>
    <w:rsid w:val="00C2737D"/>
    <w:rsid w:val="00C301E0"/>
    <w:rsid w:val="00C30ACD"/>
    <w:rsid w:val="00C3194D"/>
    <w:rsid w:val="00C32301"/>
    <w:rsid w:val="00C3287E"/>
    <w:rsid w:val="00C34AC1"/>
    <w:rsid w:val="00C35F01"/>
    <w:rsid w:val="00C36E6C"/>
    <w:rsid w:val="00C40F44"/>
    <w:rsid w:val="00C40F50"/>
    <w:rsid w:val="00C410CB"/>
    <w:rsid w:val="00C44A1C"/>
    <w:rsid w:val="00C44F2F"/>
    <w:rsid w:val="00C45A3E"/>
    <w:rsid w:val="00C47147"/>
    <w:rsid w:val="00C50ECF"/>
    <w:rsid w:val="00C51E31"/>
    <w:rsid w:val="00C51E8F"/>
    <w:rsid w:val="00C51F2B"/>
    <w:rsid w:val="00C54F4D"/>
    <w:rsid w:val="00C55A28"/>
    <w:rsid w:val="00C56A8C"/>
    <w:rsid w:val="00C56ACE"/>
    <w:rsid w:val="00C56D71"/>
    <w:rsid w:val="00C57764"/>
    <w:rsid w:val="00C57817"/>
    <w:rsid w:val="00C57C2D"/>
    <w:rsid w:val="00C607FD"/>
    <w:rsid w:val="00C65702"/>
    <w:rsid w:val="00C74D2F"/>
    <w:rsid w:val="00C80436"/>
    <w:rsid w:val="00C831E4"/>
    <w:rsid w:val="00C834EC"/>
    <w:rsid w:val="00C84CF8"/>
    <w:rsid w:val="00C84F98"/>
    <w:rsid w:val="00C85E4D"/>
    <w:rsid w:val="00C87170"/>
    <w:rsid w:val="00C90A70"/>
    <w:rsid w:val="00C90FF1"/>
    <w:rsid w:val="00C913D4"/>
    <w:rsid w:val="00C91CFD"/>
    <w:rsid w:val="00C93997"/>
    <w:rsid w:val="00C95BEE"/>
    <w:rsid w:val="00C96433"/>
    <w:rsid w:val="00CA1084"/>
    <w:rsid w:val="00CA1D57"/>
    <w:rsid w:val="00CA5766"/>
    <w:rsid w:val="00CA6186"/>
    <w:rsid w:val="00CA76D5"/>
    <w:rsid w:val="00CA7B91"/>
    <w:rsid w:val="00CB1FAB"/>
    <w:rsid w:val="00CB3CA3"/>
    <w:rsid w:val="00CB3DE7"/>
    <w:rsid w:val="00CB4251"/>
    <w:rsid w:val="00CB55D1"/>
    <w:rsid w:val="00CB7BB4"/>
    <w:rsid w:val="00CC0394"/>
    <w:rsid w:val="00CC0F86"/>
    <w:rsid w:val="00CC1373"/>
    <w:rsid w:val="00CC26CB"/>
    <w:rsid w:val="00CC38BF"/>
    <w:rsid w:val="00CC5D7B"/>
    <w:rsid w:val="00CC70A2"/>
    <w:rsid w:val="00CC7AA3"/>
    <w:rsid w:val="00CD0E8C"/>
    <w:rsid w:val="00CD1030"/>
    <w:rsid w:val="00CD1C0D"/>
    <w:rsid w:val="00CD25EB"/>
    <w:rsid w:val="00CD68B2"/>
    <w:rsid w:val="00CD7C5A"/>
    <w:rsid w:val="00CE0A38"/>
    <w:rsid w:val="00CE1499"/>
    <w:rsid w:val="00CE1F97"/>
    <w:rsid w:val="00CE2A5C"/>
    <w:rsid w:val="00CE3850"/>
    <w:rsid w:val="00CE6060"/>
    <w:rsid w:val="00CF04F5"/>
    <w:rsid w:val="00CF0FBD"/>
    <w:rsid w:val="00CF1BD4"/>
    <w:rsid w:val="00CF344C"/>
    <w:rsid w:val="00CF37C6"/>
    <w:rsid w:val="00CF3B19"/>
    <w:rsid w:val="00CF492B"/>
    <w:rsid w:val="00CF52D0"/>
    <w:rsid w:val="00CF63A6"/>
    <w:rsid w:val="00CF772A"/>
    <w:rsid w:val="00CF7860"/>
    <w:rsid w:val="00D01EE3"/>
    <w:rsid w:val="00D02644"/>
    <w:rsid w:val="00D036DF"/>
    <w:rsid w:val="00D043A7"/>
    <w:rsid w:val="00D0464B"/>
    <w:rsid w:val="00D052F5"/>
    <w:rsid w:val="00D05403"/>
    <w:rsid w:val="00D0541D"/>
    <w:rsid w:val="00D05425"/>
    <w:rsid w:val="00D0579D"/>
    <w:rsid w:val="00D067BF"/>
    <w:rsid w:val="00D06EC3"/>
    <w:rsid w:val="00D07B93"/>
    <w:rsid w:val="00D10A9D"/>
    <w:rsid w:val="00D10B1D"/>
    <w:rsid w:val="00D10EA2"/>
    <w:rsid w:val="00D11807"/>
    <w:rsid w:val="00D14369"/>
    <w:rsid w:val="00D15410"/>
    <w:rsid w:val="00D155B1"/>
    <w:rsid w:val="00D16410"/>
    <w:rsid w:val="00D164DE"/>
    <w:rsid w:val="00D16ADF"/>
    <w:rsid w:val="00D16DE5"/>
    <w:rsid w:val="00D17270"/>
    <w:rsid w:val="00D2081E"/>
    <w:rsid w:val="00D214D8"/>
    <w:rsid w:val="00D215E4"/>
    <w:rsid w:val="00D21845"/>
    <w:rsid w:val="00D2218E"/>
    <w:rsid w:val="00D224AF"/>
    <w:rsid w:val="00D23181"/>
    <w:rsid w:val="00D23328"/>
    <w:rsid w:val="00D2486F"/>
    <w:rsid w:val="00D24CB1"/>
    <w:rsid w:val="00D25271"/>
    <w:rsid w:val="00D27210"/>
    <w:rsid w:val="00D27AA7"/>
    <w:rsid w:val="00D31139"/>
    <w:rsid w:val="00D32E3F"/>
    <w:rsid w:val="00D34071"/>
    <w:rsid w:val="00D340B7"/>
    <w:rsid w:val="00D34E43"/>
    <w:rsid w:val="00D35163"/>
    <w:rsid w:val="00D4087E"/>
    <w:rsid w:val="00D415AE"/>
    <w:rsid w:val="00D419A6"/>
    <w:rsid w:val="00D41BB0"/>
    <w:rsid w:val="00D41F37"/>
    <w:rsid w:val="00D43460"/>
    <w:rsid w:val="00D43640"/>
    <w:rsid w:val="00D456C0"/>
    <w:rsid w:val="00D45996"/>
    <w:rsid w:val="00D466B4"/>
    <w:rsid w:val="00D46949"/>
    <w:rsid w:val="00D50653"/>
    <w:rsid w:val="00D5304D"/>
    <w:rsid w:val="00D542BD"/>
    <w:rsid w:val="00D559B6"/>
    <w:rsid w:val="00D56125"/>
    <w:rsid w:val="00D56135"/>
    <w:rsid w:val="00D5690C"/>
    <w:rsid w:val="00D570D7"/>
    <w:rsid w:val="00D6129E"/>
    <w:rsid w:val="00D6184F"/>
    <w:rsid w:val="00D6278A"/>
    <w:rsid w:val="00D64092"/>
    <w:rsid w:val="00D64FE5"/>
    <w:rsid w:val="00D65430"/>
    <w:rsid w:val="00D66A4C"/>
    <w:rsid w:val="00D66E85"/>
    <w:rsid w:val="00D67854"/>
    <w:rsid w:val="00D70927"/>
    <w:rsid w:val="00D70981"/>
    <w:rsid w:val="00D72DD2"/>
    <w:rsid w:val="00D72F18"/>
    <w:rsid w:val="00D731CD"/>
    <w:rsid w:val="00D73ECF"/>
    <w:rsid w:val="00D749AA"/>
    <w:rsid w:val="00D75216"/>
    <w:rsid w:val="00D769E7"/>
    <w:rsid w:val="00D77ADC"/>
    <w:rsid w:val="00D77B36"/>
    <w:rsid w:val="00D80094"/>
    <w:rsid w:val="00D8030E"/>
    <w:rsid w:val="00D81223"/>
    <w:rsid w:val="00D81664"/>
    <w:rsid w:val="00D81DF5"/>
    <w:rsid w:val="00D82883"/>
    <w:rsid w:val="00D82F4D"/>
    <w:rsid w:val="00D83326"/>
    <w:rsid w:val="00D841B4"/>
    <w:rsid w:val="00D85422"/>
    <w:rsid w:val="00D861F9"/>
    <w:rsid w:val="00D865E7"/>
    <w:rsid w:val="00D8694A"/>
    <w:rsid w:val="00D873F3"/>
    <w:rsid w:val="00D8776D"/>
    <w:rsid w:val="00D904DC"/>
    <w:rsid w:val="00D91F74"/>
    <w:rsid w:val="00D9378A"/>
    <w:rsid w:val="00D96835"/>
    <w:rsid w:val="00D96B48"/>
    <w:rsid w:val="00D9760C"/>
    <w:rsid w:val="00D9786C"/>
    <w:rsid w:val="00DA04F3"/>
    <w:rsid w:val="00DA1345"/>
    <w:rsid w:val="00DA1945"/>
    <w:rsid w:val="00DA1B67"/>
    <w:rsid w:val="00DA231D"/>
    <w:rsid w:val="00DA2EB7"/>
    <w:rsid w:val="00DA4758"/>
    <w:rsid w:val="00DA5B77"/>
    <w:rsid w:val="00DA6D9A"/>
    <w:rsid w:val="00DA6E86"/>
    <w:rsid w:val="00DA72CA"/>
    <w:rsid w:val="00DA7F6D"/>
    <w:rsid w:val="00DB0825"/>
    <w:rsid w:val="00DB1B42"/>
    <w:rsid w:val="00DB33BE"/>
    <w:rsid w:val="00DB3E09"/>
    <w:rsid w:val="00DB4C0A"/>
    <w:rsid w:val="00DB4F71"/>
    <w:rsid w:val="00DB556E"/>
    <w:rsid w:val="00DB5D65"/>
    <w:rsid w:val="00DB5EDD"/>
    <w:rsid w:val="00DB71C6"/>
    <w:rsid w:val="00DB79EF"/>
    <w:rsid w:val="00DB7D40"/>
    <w:rsid w:val="00DC01ED"/>
    <w:rsid w:val="00DC03CE"/>
    <w:rsid w:val="00DC2115"/>
    <w:rsid w:val="00DC2A89"/>
    <w:rsid w:val="00DC3F6F"/>
    <w:rsid w:val="00DC43D7"/>
    <w:rsid w:val="00DC5EAA"/>
    <w:rsid w:val="00DC6323"/>
    <w:rsid w:val="00DC713B"/>
    <w:rsid w:val="00DD0165"/>
    <w:rsid w:val="00DD16ED"/>
    <w:rsid w:val="00DD30FD"/>
    <w:rsid w:val="00DD3645"/>
    <w:rsid w:val="00DD3D9D"/>
    <w:rsid w:val="00DD3F67"/>
    <w:rsid w:val="00DD63A4"/>
    <w:rsid w:val="00DE07BE"/>
    <w:rsid w:val="00DE0F47"/>
    <w:rsid w:val="00DE1092"/>
    <w:rsid w:val="00DE18C5"/>
    <w:rsid w:val="00DE1B56"/>
    <w:rsid w:val="00DE2386"/>
    <w:rsid w:val="00DE365C"/>
    <w:rsid w:val="00DE3D75"/>
    <w:rsid w:val="00DE41B1"/>
    <w:rsid w:val="00DE468A"/>
    <w:rsid w:val="00DE4D0A"/>
    <w:rsid w:val="00DE50AF"/>
    <w:rsid w:val="00DE6473"/>
    <w:rsid w:val="00DE7712"/>
    <w:rsid w:val="00DE7ED9"/>
    <w:rsid w:val="00DF0BBB"/>
    <w:rsid w:val="00DF2C14"/>
    <w:rsid w:val="00DF3C1D"/>
    <w:rsid w:val="00DF4FB6"/>
    <w:rsid w:val="00DF6BF1"/>
    <w:rsid w:val="00DF7414"/>
    <w:rsid w:val="00E01D38"/>
    <w:rsid w:val="00E02A0C"/>
    <w:rsid w:val="00E02A73"/>
    <w:rsid w:val="00E034E9"/>
    <w:rsid w:val="00E05549"/>
    <w:rsid w:val="00E065AD"/>
    <w:rsid w:val="00E074FC"/>
    <w:rsid w:val="00E104AE"/>
    <w:rsid w:val="00E10B15"/>
    <w:rsid w:val="00E12494"/>
    <w:rsid w:val="00E13231"/>
    <w:rsid w:val="00E145E1"/>
    <w:rsid w:val="00E1497D"/>
    <w:rsid w:val="00E1598A"/>
    <w:rsid w:val="00E15CFA"/>
    <w:rsid w:val="00E16E47"/>
    <w:rsid w:val="00E17022"/>
    <w:rsid w:val="00E17235"/>
    <w:rsid w:val="00E1733B"/>
    <w:rsid w:val="00E2022A"/>
    <w:rsid w:val="00E20262"/>
    <w:rsid w:val="00E20985"/>
    <w:rsid w:val="00E22CA1"/>
    <w:rsid w:val="00E23066"/>
    <w:rsid w:val="00E23641"/>
    <w:rsid w:val="00E23A53"/>
    <w:rsid w:val="00E24E09"/>
    <w:rsid w:val="00E24FCE"/>
    <w:rsid w:val="00E274EB"/>
    <w:rsid w:val="00E27BF3"/>
    <w:rsid w:val="00E329A9"/>
    <w:rsid w:val="00E341DD"/>
    <w:rsid w:val="00E3495F"/>
    <w:rsid w:val="00E35E3D"/>
    <w:rsid w:val="00E36D05"/>
    <w:rsid w:val="00E3722A"/>
    <w:rsid w:val="00E37FB7"/>
    <w:rsid w:val="00E42444"/>
    <w:rsid w:val="00E433FB"/>
    <w:rsid w:val="00E43EB7"/>
    <w:rsid w:val="00E449D3"/>
    <w:rsid w:val="00E44E11"/>
    <w:rsid w:val="00E44F71"/>
    <w:rsid w:val="00E45039"/>
    <w:rsid w:val="00E45B07"/>
    <w:rsid w:val="00E46505"/>
    <w:rsid w:val="00E46E74"/>
    <w:rsid w:val="00E479DA"/>
    <w:rsid w:val="00E500CC"/>
    <w:rsid w:val="00E511FF"/>
    <w:rsid w:val="00E51569"/>
    <w:rsid w:val="00E52517"/>
    <w:rsid w:val="00E53040"/>
    <w:rsid w:val="00E53E4F"/>
    <w:rsid w:val="00E55827"/>
    <w:rsid w:val="00E56721"/>
    <w:rsid w:val="00E569C6"/>
    <w:rsid w:val="00E60596"/>
    <w:rsid w:val="00E60BF3"/>
    <w:rsid w:val="00E6143C"/>
    <w:rsid w:val="00E614BC"/>
    <w:rsid w:val="00E618CC"/>
    <w:rsid w:val="00E63CFC"/>
    <w:rsid w:val="00E64D1C"/>
    <w:rsid w:val="00E64E38"/>
    <w:rsid w:val="00E66444"/>
    <w:rsid w:val="00E6685B"/>
    <w:rsid w:val="00E66876"/>
    <w:rsid w:val="00E67479"/>
    <w:rsid w:val="00E675BF"/>
    <w:rsid w:val="00E67994"/>
    <w:rsid w:val="00E67D04"/>
    <w:rsid w:val="00E70470"/>
    <w:rsid w:val="00E71375"/>
    <w:rsid w:val="00E73431"/>
    <w:rsid w:val="00E73DE6"/>
    <w:rsid w:val="00E742D3"/>
    <w:rsid w:val="00E748A2"/>
    <w:rsid w:val="00E75EE4"/>
    <w:rsid w:val="00E761C8"/>
    <w:rsid w:val="00E77548"/>
    <w:rsid w:val="00E77730"/>
    <w:rsid w:val="00E8267C"/>
    <w:rsid w:val="00E82BA3"/>
    <w:rsid w:val="00E85B4E"/>
    <w:rsid w:val="00E873AB"/>
    <w:rsid w:val="00E90233"/>
    <w:rsid w:val="00E94AC9"/>
    <w:rsid w:val="00E9575E"/>
    <w:rsid w:val="00E9604F"/>
    <w:rsid w:val="00E96129"/>
    <w:rsid w:val="00E96570"/>
    <w:rsid w:val="00E96971"/>
    <w:rsid w:val="00EA06C9"/>
    <w:rsid w:val="00EA1C72"/>
    <w:rsid w:val="00EA2F23"/>
    <w:rsid w:val="00EA4002"/>
    <w:rsid w:val="00EA5034"/>
    <w:rsid w:val="00EA5063"/>
    <w:rsid w:val="00EA52F3"/>
    <w:rsid w:val="00EA7742"/>
    <w:rsid w:val="00EA7DE4"/>
    <w:rsid w:val="00EB1410"/>
    <w:rsid w:val="00EB1E37"/>
    <w:rsid w:val="00EB2D5C"/>
    <w:rsid w:val="00EB6196"/>
    <w:rsid w:val="00EB6545"/>
    <w:rsid w:val="00EB6E21"/>
    <w:rsid w:val="00EB7232"/>
    <w:rsid w:val="00EC040E"/>
    <w:rsid w:val="00EC0DD0"/>
    <w:rsid w:val="00EC197D"/>
    <w:rsid w:val="00EC1DD2"/>
    <w:rsid w:val="00EC21F9"/>
    <w:rsid w:val="00EC302A"/>
    <w:rsid w:val="00EC3B8E"/>
    <w:rsid w:val="00EC4250"/>
    <w:rsid w:val="00EC6EA1"/>
    <w:rsid w:val="00EC6F53"/>
    <w:rsid w:val="00ED106D"/>
    <w:rsid w:val="00ED1618"/>
    <w:rsid w:val="00ED4923"/>
    <w:rsid w:val="00ED4A52"/>
    <w:rsid w:val="00ED5994"/>
    <w:rsid w:val="00ED6A53"/>
    <w:rsid w:val="00ED6D0D"/>
    <w:rsid w:val="00ED6F5C"/>
    <w:rsid w:val="00EE0EF5"/>
    <w:rsid w:val="00EE2E4A"/>
    <w:rsid w:val="00EE300E"/>
    <w:rsid w:val="00EE40C5"/>
    <w:rsid w:val="00EE46B7"/>
    <w:rsid w:val="00EE49B7"/>
    <w:rsid w:val="00EE6025"/>
    <w:rsid w:val="00EE648F"/>
    <w:rsid w:val="00EF3E78"/>
    <w:rsid w:val="00EF453A"/>
    <w:rsid w:val="00EF48A9"/>
    <w:rsid w:val="00EF5124"/>
    <w:rsid w:val="00EF5833"/>
    <w:rsid w:val="00EF6256"/>
    <w:rsid w:val="00EF67D5"/>
    <w:rsid w:val="00EF67E1"/>
    <w:rsid w:val="00EF7774"/>
    <w:rsid w:val="00EF78F8"/>
    <w:rsid w:val="00EF7952"/>
    <w:rsid w:val="00EF7F2B"/>
    <w:rsid w:val="00EF7F85"/>
    <w:rsid w:val="00F00479"/>
    <w:rsid w:val="00F0081C"/>
    <w:rsid w:val="00F0087A"/>
    <w:rsid w:val="00F0170C"/>
    <w:rsid w:val="00F01DBE"/>
    <w:rsid w:val="00F0251C"/>
    <w:rsid w:val="00F02D33"/>
    <w:rsid w:val="00F039BF"/>
    <w:rsid w:val="00F04427"/>
    <w:rsid w:val="00F04722"/>
    <w:rsid w:val="00F04E21"/>
    <w:rsid w:val="00F04FDC"/>
    <w:rsid w:val="00F061EA"/>
    <w:rsid w:val="00F07B79"/>
    <w:rsid w:val="00F128CF"/>
    <w:rsid w:val="00F16C88"/>
    <w:rsid w:val="00F1771A"/>
    <w:rsid w:val="00F20FC9"/>
    <w:rsid w:val="00F2153F"/>
    <w:rsid w:val="00F24016"/>
    <w:rsid w:val="00F24A3B"/>
    <w:rsid w:val="00F25502"/>
    <w:rsid w:val="00F261CC"/>
    <w:rsid w:val="00F2694B"/>
    <w:rsid w:val="00F26EBB"/>
    <w:rsid w:val="00F2702B"/>
    <w:rsid w:val="00F279CB"/>
    <w:rsid w:val="00F27D57"/>
    <w:rsid w:val="00F305BE"/>
    <w:rsid w:val="00F30E2A"/>
    <w:rsid w:val="00F32C5C"/>
    <w:rsid w:val="00F33C8E"/>
    <w:rsid w:val="00F35E3F"/>
    <w:rsid w:val="00F3689F"/>
    <w:rsid w:val="00F37CB7"/>
    <w:rsid w:val="00F412F3"/>
    <w:rsid w:val="00F41DDE"/>
    <w:rsid w:val="00F4387A"/>
    <w:rsid w:val="00F43D77"/>
    <w:rsid w:val="00F45058"/>
    <w:rsid w:val="00F4564C"/>
    <w:rsid w:val="00F4685C"/>
    <w:rsid w:val="00F46955"/>
    <w:rsid w:val="00F46B1B"/>
    <w:rsid w:val="00F47B8F"/>
    <w:rsid w:val="00F5020B"/>
    <w:rsid w:val="00F51964"/>
    <w:rsid w:val="00F5276B"/>
    <w:rsid w:val="00F5412F"/>
    <w:rsid w:val="00F55652"/>
    <w:rsid w:val="00F55951"/>
    <w:rsid w:val="00F55EDD"/>
    <w:rsid w:val="00F5609C"/>
    <w:rsid w:val="00F568FA"/>
    <w:rsid w:val="00F57C86"/>
    <w:rsid w:val="00F57EF2"/>
    <w:rsid w:val="00F6064A"/>
    <w:rsid w:val="00F60986"/>
    <w:rsid w:val="00F61A08"/>
    <w:rsid w:val="00F62250"/>
    <w:rsid w:val="00F63553"/>
    <w:rsid w:val="00F6393E"/>
    <w:rsid w:val="00F648BE"/>
    <w:rsid w:val="00F653E1"/>
    <w:rsid w:val="00F65727"/>
    <w:rsid w:val="00F6600E"/>
    <w:rsid w:val="00F67C38"/>
    <w:rsid w:val="00F70424"/>
    <w:rsid w:val="00F7045E"/>
    <w:rsid w:val="00F70A62"/>
    <w:rsid w:val="00F70F50"/>
    <w:rsid w:val="00F71754"/>
    <w:rsid w:val="00F71E6C"/>
    <w:rsid w:val="00F732BE"/>
    <w:rsid w:val="00F74352"/>
    <w:rsid w:val="00F74690"/>
    <w:rsid w:val="00F747A2"/>
    <w:rsid w:val="00F74A1C"/>
    <w:rsid w:val="00F75A6D"/>
    <w:rsid w:val="00F75C78"/>
    <w:rsid w:val="00F7797C"/>
    <w:rsid w:val="00F83685"/>
    <w:rsid w:val="00F837E9"/>
    <w:rsid w:val="00F84536"/>
    <w:rsid w:val="00F84B43"/>
    <w:rsid w:val="00F862E8"/>
    <w:rsid w:val="00F863A2"/>
    <w:rsid w:val="00F86D42"/>
    <w:rsid w:val="00F877D2"/>
    <w:rsid w:val="00F87DB1"/>
    <w:rsid w:val="00F90483"/>
    <w:rsid w:val="00F90DD0"/>
    <w:rsid w:val="00F91978"/>
    <w:rsid w:val="00F91E99"/>
    <w:rsid w:val="00F93F85"/>
    <w:rsid w:val="00F94809"/>
    <w:rsid w:val="00F94D1A"/>
    <w:rsid w:val="00F94FE0"/>
    <w:rsid w:val="00F96024"/>
    <w:rsid w:val="00FA33DF"/>
    <w:rsid w:val="00FA399C"/>
    <w:rsid w:val="00FA4B34"/>
    <w:rsid w:val="00FB098C"/>
    <w:rsid w:val="00FB0A8D"/>
    <w:rsid w:val="00FB1573"/>
    <w:rsid w:val="00FB31DE"/>
    <w:rsid w:val="00FB3C56"/>
    <w:rsid w:val="00FB414C"/>
    <w:rsid w:val="00FB4A2C"/>
    <w:rsid w:val="00FB52BF"/>
    <w:rsid w:val="00FB62DF"/>
    <w:rsid w:val="00FB783C"/>
    <w:rsid w:val="00FB7C40"/>
    <w:rsid w:val="00FC10AB"/>
    <w:rsid w:val="00FC1335"/>
    <w:rsid w:val="00FC2A69"/>
    <w:rsid w:val="00FC2D35"/>
    <w:rsid w:val="00FC34EF"/>
    <w:rsid w:val="00FC656D"/>
    <w:rsid w:val="00FC6C0C"/>
    <w:rsid w:val="00FC7E78"/>
    <w:rsid w:val="00FD090C"/>
    <w:rsid w:val="00FD0A11"/>
    <w:rsid w:val="00FD0B69"/>
    <w:rsid w:val="00FD101C"/>
    <w:rsid w:val="00FD1274"/>
    <w:rsid w:val="00FD1E39"/>
    <w:rsid w:val="00FD2638"/>
    <w:rsid w:val="00FD2DF0"/>
    <w:rsid w:val="00FD37B9"/>
    <w:rsid w:val="00FD413F"/>
    <w:rsid w:val="00FD4851"/>
    <w:rsid w:val="00FD520B"/>
    <w:rsid w:val="00FD551A"/>
    <w:rsid w:val="00FD5784"/>
    <w:rsid w:val="00FD5796"/>
    <w:rsid w:val="00FD78E6"/>
    <w:rsid w:val="00FE02C3"/>
    <w:rsid w:val="00FE077E"/>
    <w:rsid w:val="00FE0D49"/>
    <w:rsid w:val="00FE1463"/>
    <w:rsid w:val="00FE405D"/>
    <w:rsid w:val="00FE475E"/>
    <w:rsid w:val="00FE5CCB"/>
    <w:rsid w:val="00FE5DA1"/>
    <w:rsid w:val="00FE6653"/>
    <w:rsid w:val="00FE6A1D"/>
    <w:rsid w:val="00FF16FD"/>
    <w:rsid w:val="00FF1B4A"/>
    <w:rsid w:val="00FF3220"/>
    <w:rsid w:val="00FF33E3"/>
    <w:rsid w:val="00FF4764"/>
    <w:rsid w:val="00FF56FA"/>
    <w:rsid w:val="00FF5E73"/>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B8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7742"/>
    <w:pPr>
      <w:spacing w:after="0" w:line="240" w:lineRule="auto"/>
    </w:pPr>
    <w:rPr>
      <w:rFonts w:ascii="Times New Roman" w:hAnsi="Times New Roman" w:cs="Times New Roman"/>
      <w:szCs w:val="24"/>
    </w:rPr>
  </w:style>
  <w:style w:type="paragraph" w:styleId="Heading1">
    <w:name w:val="heading 1"/>
    <w:basedOn w:val="Normal"/>
    <w:next w:val="Normal"/>
    <w:link w:val="Heading1Char"/>
    <w:uiPriority w:val="9"/>
    <w:qFormat/>
    <w:rsid w:val="002179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C2C"/>
    <w:pPr>
      <w:spacing w:before="100" w:beforeAutospacing="1" w:after="100" w:afterAutospacing="1"/>
    </w:pPr>
    <w:rPr>
      <w:rFonts w:eastAsia="Times New Roman"/>
    </w:rPr>
  </w:style>
  <w:style w:type="character" w:styleId="Emphasis">
    <w:name w:val="Emphasis"/>
    <w:basedOn w:val="DefaultParagraphFont"/>
    <w:uiPriority w:val="20"/>
    <w:qFormat/>
    <w:rsid w:val="000D4C85"/>
    <w:rPr>
      <w:i/>
      <w:iCs/>
    </w:rPr>
  </w:style>
  <w:style w:type="character" w:styleId="Strong">
    <w:name w:val="Strong"/>
    <w:basedOn w:val="DefaultParagraphFont"/>
    <w:uiPriority w:val="22"/>
    <w:qFormat/>
    <w:rsid w:val="000D4C85"/>
    <w:rPr>
      <w:b/>
      <w:bCs/>
    </w:rPr>
  </w:style>
  <w:style w:type="paragraph" w:customStyle="1" w:styleId="msghead">
    <w:name w:val="msg_head"/>
    <w:basedOn w:val="Normal"/>
    <w:rsid w:val="000D4C85"/>
    <w:pPr>
      <w:spacing w:before="100" w:beforeAutospacing="1" w:after="100" w:afterAutospacing="1"/>
    </w:pPr>
    <w:rPr>
      <w:rFonts w:eastAsia="Times New Roman"/>
      <w:lang w:val="mn-MN" w:eastAsia="mn-MN"/>
    </w:rPr>
  </w:style>
  <w:style w:type="paragraph" w:styleId="FootnoteText">
    <w:name w:val="footnote text"/>
    <w:basedOn w:val="Normal"/>
    <w:link w:val="FootnoteTextChar"/>
    <w:uiPriority w:val="99"/>
    <w:unhideWhenUsed/>
    <w:rsid w:val="00893890"/>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893890"/>
    <w:rPr>
      <w:rFonts w:ascii="Calibri" w:eastAsia="Calibri" w:hAnsi="Calibri" w:cs="Times New Roman"/>
      <w:sz w:val="20"/>
      <w:szCs w:val="20"/>
    </w:rPr>
  </w:style>
  <w:style w:type="character" w:styleId="FootnoteReference">
    <w:name w:val="footnote reference"/>
    <w:uiPriority w:val="99"/>
    <w:unhideWhenUsed/>
    <w:rsid w:val="00893890"/>
    <w:rPr>
      <w:vertAlign w:val="superscript"/>
    </w:rPr>
  </w:style>
  <w:style w:type="table" w:styleId="TableGrid">
    <w:name w:val="Table Grid"/>
    <w:basedOn w:val="TableNormal"/>
    <w:uiPriority w:val="39"/>
    <w:rsid w:val="007A1B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794F"/>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AE7619"/>
  </w:style>
  <w:style w:type="paragraph" w:styleId="ListParagraph">
    <w:name w:val="List Paragraph"/>
    <w:basedOn w:val="Normal"/>
    <w:uiPriority w:val="34"/>
    <w:qFormat/>
    <w:rsid w:val="00C84F98"/>
    <w:pPr>
      <w:spacing w:after="200" w:line="276" w:lineRule="auto"/>
      <w:ind w:left="720"/>
      <w:contextualSpacing/>
    </w:pPr>
    <w:rPr>
      <w:rFonts w:ascii="Arial" w:hAnsi="Arial" w:cstheme="minorBidi"/>
      <w:szCs w:val="22"/>
    </w:rPr>
  </w:style>
  <w:style w:type="character" w:styleId="CommentReference">
    <w:name w:val="annotation reference"/>
    <w:basedOn w:val="DefaultParagraphFont"/>
    <w:uiPriority w:val="99"/>
    <w:semiHidden/>
    <w:unhideWhenUsed/>
    <w:rsid w:val="001A5B64"/>
    <w:rPr>
      <w:sz w:val="18"/>
      <w:szCs w:val="18"/>
    </w:rPr>
  </w:style>
  <w:style w:type="paragraph" w:styleId="CommentText">
    <w:name w:val="annotation text"/>
    <w:basedOn w:val="Normal"/>
    <w:link w:val="CommentTextChar"/>
    <w:uiPriority w:val="99"/>
    <w:semiHidden/>
    <w:unhideWhenUsed/>
    <w:rsid w:val="001A5B64"/>
  </w:style>
  <w:style w:type="character" w:customStyle="1" w:styleId="CommentTextChar">
    <w:name w:val="Comment Text Char"/>
    <w:basedOn w:val="DefaultParagraphFont"/>
    <w:link w:val="CommentText"/>
    <w:uiPriority w:val="99"/>
    <w:semiHidden/>
    <w:rsid w:val="001A5B64"/>
    <w:rPr>
      <w:szCs w:val="24"/>
    </w:rPr>
  </w:style>
  <w:style w:type="paragraph" w:styleId="CommentSubject">
    <w:name w:val="annotation subject"/>
    <w:basedOn w:val="CommentText"/>
    <w:next w:val="CommentText"/>
    <w:link w:val="CommentSubjectChar"/>
    <w:uiPriority w:val="99"/>
    <w:semiHidden/>
    <w:unhideWhenUsed/>
    <w:rsid w:val="001A5B64"/>
    <w:rPr>
      <w:b/>
      <w:bCs/>
      <w:sz w:val="20"/>
      <w:szCs w:val="20"/>
    </w:rPr>
  </w:style>
  <w:style w:type="character" w:customStyle="1" w:styleId="CommentSubjectChar">
    <w:name w:val="Comment Subject Char"/>
    <w:basedOn w:val="CommentTextChar"/>
    <w:link w:val="CommentSubject"/>
    <w:uiPriority w:val="99"/>
    <w:semiHidden/>
    <w:rsid w:val="001A5B64"/>
    <w:rPr>
      <w:b/>
      <w:bCs/>
      <w:sz w:val="20"/>
      <w:szCs w:val="20"/>
    </w:rPr>
  </w:style>
  <w:style w:type="paragraph" w:styleId="BalloonText">
    <w:name w:val="Balloon Text"/>
    <w:basedOn w:val="Normal"/>
    <w:link w:val="BalloonTextChar"/>
    <w:uiPriority w:val="99"/>
    <w:semiHidden/>
    <w:unhideWhenUsed/>
    <w:rsid w:val="001A5B64"/>
    <w:rPr>
      <w:sz w:val="18"/>
      <w:szCs w:val="18"/>
    </w:rPr>
  </w:style>
  <w:style w:type="character" w:customStyle="1" w:styleId="BalloonTextChar">
    <w:name w:val="Balloon Text Char"/>
    <w:basedOn w:val="DefaultParagraphFont"/>
    <w:link w:val="BalloonText"/>
    <w:uiPriority w:val="99"/>
    <w:semiHidden/>
    <w:rsid w:val="001A5B64"/>
    <w:rPr>
      <w:rFonts w:ascii="Times New Roman" w:hAnsi="Times New Roman" w:cs="Times New Roman"/>
      <w:sz w:val="18"/>
      <w:szCs w:val="18"/>
    </w:rPr>
  </w:style>
  <w:style w:type="paragraph" w:styleId="EndnoteText">
    <w:name w:val="endnote text"/>
    <w:basedOn w:val="Normal"/>
    <w:link w:val="EndnoteTextChar"/>
    <w:uiPriority w:val="99"/>
    <w:unhideWhenUsed/>
    <w:rsid w:val="00080F53"/>
    <w:rPr>
      <w:rFonts w:ascii="Arial" w:hAnsi="Arial" w:cstheme="minorBidi"/>
    </w:rPr>
  </w:style>
  <w:style w:type="character" w:customStyle="1" w:styleId="EndnoteTextChar">
    <w:name w:val="Endnote Text Char"/>
    <w:basedOn w:val="DefaultParagraphFont"/>
    <w:link w:val="EndnoteText"/>
    <w:uiPriority w:val="99"/>
    <w:rsid w:val="00080F53"/>
    <w:rPr>
      <w:szCs w:val="24"/>
    </w:rPr>
  </w:style>
  <w:style w:type="character" w:styleId="EndnoteReference">
    <w:name w:val="endnote reference"/>
    <w:basedOn w:val="DefaultParagraphFont"/>
    <w:uiPriority w:val="99"/>
    <w:unhideWhenUsed/>
    <w:rsid w:val="00080F53"/>
    <w:rPr>
      <w:vertAlign w:val="superscript"/>
    </w:rPr>
  </w:style>
  <w:style w:type="character" w:styleId="Hyperlink">
    <w:name w:val="Hyperlink"/>
    <w:basedOn w:val="DefaultParagraphFont"/>
    <w:uiPriority w:val="99"/>
    <w:unhideWhenUsed/>
    <w:rsid w:val="00FE475E"/>
    <w:rPr>
      <w:color w:val="0000FF"/>
      <w:u w:val="single"/>
    </w:rPr>
  </w:style>
  <w:style w:type="character" w:styleId="HTMLCite">
    <w:name w:val="HTML Cite"/>
    <w:basedOn w:val="DefaultParagraphFont"/>
    <w:uiPriority w:val="99"/>
    <w:semiHidden/>
    <w:unhideWhenUsed/>
    <w:rsid w:val="00773AD6"/>
    <w:rPr>
      <w:i/>
      <w:iCs/>
    </w:rPr>
  </w:style>
  <w:style w:type="paragraph" w:customStyle="1" w:styleId="msonormalcxspmiddle">
    <w:name w:val="msonormalcxspmiddle"/>
    <w:basedOn w:val="Normal"/>
    <w:rsid w:val="00155E4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1C4126"/>
    <w:rPr>
      <w:color w:val="800080" w:themeColor="followedHyperlink"/>
      <w:u w:val="single"/>
    </w:rPr>
  </w:style>
  <w:style w:type="character" w:customStyle="1" w:styleId="mceitemhidden">
    <w:name w:val="mceitemhidden"/>
    <w:basedOn w:val="DefaultParagraphFont"/>
    <w:rsid w:val="00114797"/>
  </w:style>
  <w:style w:type="character" w:customStyle="1" w:styleId="apple-converted-space">
    <w:name w:val="apple-converted-space"/>
    <w:basedOn w:val="DefaultParagraphFont"/>
    <w:rsid w:val="00114797"/>
  </w:style>
  <w:style w:type="character" w:customStyle="1" w:styleId="mceitemhiddenspellword">
    <w:name w:val="mceitemhiddenspellword"/>
    <w:basedOn w:val="DefaultParagraphFont"/>
    <w:rsid w:val="00114797"/>
  </w:style>
  <w:style w:type="paragraph" w:styleId="Header">
    <w:name w:val="header"/>
    <w:basedOn w:val="Normal"/>
    <w:link w:val="HeaderChar"/>
    <w:uiPriority w:val="99"/>
    <w:unhideWhenUsed/>
    <w:rsid w:val="007E66F7"/>
    <w:pPr>
      <w:tabs>
        <w:tab w:val="center" w:pos="4513"/>
        <w:tab w:val="right" w:pos="9026"/>
      </w:tabs>
    </w:pPr>
  </w:style>
  <w:style w:type="character" w:customStyle="1" w:styleId="HeaderChar">
    <w:name w:val="Header Char"/>
    <w:basedOn w:val="DefaultParagraphFont"/>
    <w:link w:val="Header"/>
    <w:uiPriority w:val="99"/>
    <w:rsid w:val="007E66F7"/>
    <w:rPr>
      <w:rFonts w:ascii="Times New Roman" w:hAnsi="Times New Roman" w:cs="Times New Roman"/>
      <w:szCs w:val="24"/>
    </w:rPr>
  </w:style>
  <w:style w:type="paragraph" w:styleId="Footer">
    <w:name w:val="footer"/>
    <w:basedOn w:val="Normal"/>
    <w:link w:val="FooterChar"/>
    <w:uiPriority w:val="99"/>
    <w:unhideWhenUsed/>
    <w:rsid w:val="007E66F7"/>
    <w:pPr>
      <w:tabs>
        <w:tab w:val="center" w:pos="4513"/>
        <w:tab w:val="right" w:pos="9026"/>
      </w:tabs>
    </w:pPr>
  </w:style>
  <w:style w:type="character" w:customStyle="1" w:styleId="FooterChar">
    <w:name w:val="Footer Char"/>
    <w:basedOn w:val="DefaultParagraphFont"/>
    <w:link w:val="Footer"/>
    <w:uiPriority w:val="99"/>
    <w:rsid w:val="007E66F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7088">
      <w:bodyDiv w:val="1"/>
      <w:marLeft w:val="0"/>
      <w:marRight w:val="0"/>
      <w:marTop w:val="0"/>
      <w:marBottom w:val="0"/>
      <w:divBdr>
        <w:top w:val="none" w:sz="0" w:space="0" w:color="auto"/>
        <w:left w:val="none" w:sz="0" w:space="0" w:color="auto"/>
        <w:bottom w:val="none" w:sz="0" w:space="0" w:color="auto"/>
        <w:right w:val="none" w:sz="0" w:space="0" w:color="auto"/>
      </w:divBdr>
    </w:div>
    <w:div w:id="363794700">
      <w:bodyDiv w:val="1"/>
      <w:marLeft w:val="0"/>
      <w:marRight w:val="0"/>
      <w:marTop w:val="0"/>
      <w:marBottom w:val="0"/>
      <w:divBdr>
        <w:top w:val="none" w:sz="0" w:space="0" w:color="auto"/>
        <w:left w:val="none" w:sz="0" w:space="0" w:color="auto"/>
        <w:bottom w:val="none" w:sz="0" w:space="0" w:color="auto"/>
        <w:right w:val="none" w:sz="0" w:space="0" w:color="auto"/>
      </w:divBdr>
      <w:divsChild>
        <w:div w:id="1391222541">
          <w:marLeft w:val="0"/>
          <w:marRight w:val="0"/>
          <w:marTop w:val="0"/>
          <w:marBottom w:val="0"/>
          <w:divBdr>
            <w:top w:val="none" w:sz="0" w:space="0" w:color="auto"/>
            <w:left w:val="none" w:sz="0" w:space="0" w:color="auto"/>
            <w:bottom w:val="none" w:sz="0" w:space="0" w:color="auto"/>
            <w:right w:val="none" w:sz="0" w:space="0" w:color="auto"/>
          </w:divBdr>
          <w:divsChild>
            <w:div w:id="1451243870">
              <w:marLeft w:val="0"/>
              <w:marRight w:val="0"/>
              <w:marTop w:val="0"/>
              <w:marBottom w:val="0"/>
              <w:divBdr>
                <w:top w:val="none" w:sz="0" w:space="0" w:color="auto"/>
                <w:left w:val="none" w:sz="0" w:space="0" w:color="auto"/>
                <w:bottom w:val="none" w:sz="0" w:space="0" w:color="auto"/>
                <w:right w:val="none" w:sz="0" w:space="0" w:color="auto"/>
              </w:divBdr>
              <w:divsChild>
                <w:div w:id="8576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38847">
      <w:bodyDiv w:val="1"/>
      <w:marLeft w:val="0"/>
      <w:marRight w:val="0"/>
      <w:marTop w:val="0"/>
      <w:marBottom w:val="0"/>
      <w:divBdr>
        <w:top w:val="none" w:sz="0" w:space="0" w:color="auto"/>
        <w:left w:val="none" w:sz="0" w:space="0" w:color="auto"/>
        <w:bottom w:val="none" w:sz="0" w:space="0" w:color="auto"/>
        <w:right w:val="none" w:sz="0" w:space="0" w:color="auto"/>
      </w:divBdr>
    </w:div>
    <w:div w:id="447552196">
      <w:bodyDiv w:val="1"/>
      <w:marLeft w:val="0"/>
      <w:marRight w:val="0"/>
      <w:marTop w:val="0"/>
      <w:marBottom w:val="0"/>
      <w:divBdr>
        <w:top w:val="none" w:sz="0" w:space="0" w:color="auto"/>
        <w:left w:val="none" w:sz="0" w:space="0" w:color="auto"/>
        <w:bottom w:val="none" w:sz="0" w:space="0" w:color="auto"/>
        <w:right w:val="none" w:sz="0" w:space="0" w:color="auto"/>
      </w:divBdr>
    </w:div>
    <w:div w:id="646515873">
      <w:bodyDiv w:val="1"/>
      <w:marLeft w:val="0"/>
      <w:marRight w:val="0"/>
      <w:marTop w:val="0"/>
      <w:marBottom w:val="0"/>
      <w:divBdr>
        <w:top w:val="none" w:sz="0" w:space="0" w:color="auto"/>
        <w:left w:val="none" w:sz="0" w:space="0" w:color="auto"/>
        <w:bottom w:val="none" w:sz="0" w:space="0" w:color="auto"/>
        <w:right w:val="none" w:sz="0" w:space="0" w:color="auto"/>
      </w:divBdr>
    </w:div>
    <w:div w:id="653876479">
      <w:bodyDiv w:val="1"/>
      <w:marLeft w:val="0"/>
      <w:marRight w:val="0"/>
      <w:marTop w:val="0"/>
      <w:marBottom w:val="0"/>
      <w:divBdr>
        <w:top w:val="none" w:sz="0" w:space="0" w:color="auto"/>
        <w:left w:val="none" w:sz="0" w:space="0" w:color="auto"/>
        <w:bottom w:val="none" w:sz="0" w:space="0" w:color="auto"/>
        <w:right w:val="none" w:sz="0" w:space="0" w:color="auto"/>
      </w:divBdr>
    </w:div>
    <w:div w:id="733818985">
      <w:bodyDiv w:val="1"/>
      <w:marLeft w:val="0"/>
      <w:marRight w:val="0"/>
      <w:marTop w:val="0"/>
      <w:marBottom w:val="0"/>
      <w:divBdr>
        <w:top w:val="none" w:sz="0" w:space="0" w:color="auto"/>
        <w:left w:val="none" w:sz="0" w:space="0" w:color="auto"/>
        <w:bottom w:val="none" w:sz="0" w:space="0" w:color="auto"/>
        <w:right w:val="none" w:sz="0" w:space="0" w:color="auto"/>
      </w:divBdr>
      <w:divsChild>
        <w:div w:id="168568080">
          <w:marLeft w:val="0"/>
          <w:marRight w:val="0"/>
          <w:marTop w:val="0"/>
          <w:marBottom w:val="0"/>
          <w:divBdr>
            <w:top w:val="none" w:sz="0" w:space="0" w:color="auto"/>
            <w:left w:val="none" w:sz="0" w:space="0" w:color="auto"/>
            <w:bottom w:val="none" w:sz="0" w:space="0" w:color="auto"/>
            <w:right w:val="none" w:sz="0" w:space="0" w:color="auto"/>
          </w:divBdr>
          <w:divsChild>
            <w:div w:id="2099715481">
              <w:marLeft w:val="0"/>
              <w:marRight w:val="0"/>
              <w:marTop w:val="0"/>
              <w:marBottom w:val="0"/>
              <w:divBdr>
                <w:top w:val="none" w:sz="0" w:space="0" w:color="auto"/>
                <w:left w:val="none" w:sz="0" w:space="0" w:color="auto"/>
                <w:bottom w:val="none" w:sz="0" w:space="0" w:color="auto"/>
                <w:right w:val="none" w:sz="0" w:space="0" w:color="auto"/>
              </w:divBdr>
              <w:divsChild>
                <w:div w:id="12052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5033">
          <w:marLeft w:val="0"/>
          <w:marRight w:val="0"/>
          <w:marTop w:val="0"/>
          <w:marBottom w:val="0"/>
          <w:divBdr>
            <w:top w:val="none" w:sz="0" w:space="0" w:color="auto"/>
            <w:left w:val="none" w:sz="0" w:space="0" w:color="auto"/>
            <w:bottom w:val="none" w:sz="0" w:space="0" w:color="auto"/>
            <w:right w:val="none" w:sz="0" w:space="0" w:color="auto"/>
          </w:divBdr>
          <w:divsChild>
            <w:div w:id="846794947">
              <w:marLeft w:val="0"/>
              <w:marRight w:val="0"/>
              <w:marTop w:val="0"/>
              <w:marBottom w:val="0"/>
              <w:divBdr>
                <w:top w:val="none" w:sz="0" w:space="0" w:color="auto"/>
                <w:left w:val="none" w:sz="0" w:space="0" w:color="auto"/>
                <w:bottom w:val="none" w:sz="0" w:space="0" w:color="auto"/>
                <w:right w:val="none" w:sz="0" w:space="0" w:color="auto"/>
              </w:divBdr>
              <w:divsChild>
                <w:div w:id="15895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7802">
      <w:bodyDiv w:val="1"/>
      <w:marLeft w:val="0"/>
      <w:marRight w:val="0"/>
      <w:marTop w:val="0"/>
      <w:marBottom w:val="0"/>
      <w:divBdr>
        <w:top w:val="none" w:sz="0" w:space="0" w:color="auto"/>
        <w:left w:val="none" w:sz="0" w:space="0" w:color="auto"/>
        <w:bottom w:val="none" w:sz="0" w:space="0" w:color="auto"/>
        <w:right w:val="none" w:sz="0" w:space="0" w:color="auto"/>
      </w:divBdr>
    </w:div>
    <w:div w:id="844714077">
      <w:bodyDiv w:val="1"/>
      <w:marLeft w:val="0"/>
      <w:marRight w:val="0"/>
      <w:marTop w:val="0"/>
      <w:marBottom w:val="0"/>
      <w:divBdr>
        <w:top w:val="none" w:sz="0" w:space="0" w:color="auto"/>
        <w:left w:val="none" w:sz="0" w:space="0" w:color="auto"/>
        <w:bottom w:val="none" w:sz="0" w:space="0" w:color="auto"/>
        <w:right w:val="none" w:sz="0" w:space="0" w:color="auto"/>
      </w:divBdr>
    </w:div>
    <w:div w:id="958494663">
      <w:bodyDiv w:val="1"/>
      <w:marLeft w:val="0"/>
      <w:marRight w:val="0"/>
      <w:marTop w:val="0"/>
      <w:marBottom w:val="0"/>
      <w:divBdr>
        <w:top w:val="none" w:sz="0" w:space="0" w:color="auto"/>
        <w:left w:val="none" w:sz="0" w:space="0" w:color="auto"/>
        <w:bottom w:val="none" w:sz="0" w:space="0" w:color="auto"/>
        <w:right w:val="none" w:sz="0" w:space="0" w:color="auto"/>
      </w:divBdr>
    </w:div>
    <w:div w:id="1137450844">
      <w:bodyDiv w:val="1"/>
      <w:marLeft w:val="0"/>
      <w:marRight w:val="0"/>
      <w:marTop w:val="0"/>
      <w:marBottom w:val="0"/>
      <w:divBdr>
        <w:top w:val="none" w:sz="0" w:space="0" w:color="auto"/>
        <w:left w:val="none" w:sz="0" w:space="0" w:color="auto"/>
        <w:bottom w:val="none" w:sz="0" w:space="0" w:color="auto"/>
        <w:right w:val="none" w:sz="0" w:space="0" w:color="auto"/>
      </w:divBdr>
    </w:div>
    <w:div w:id="1245922288">
      <w:bodyDiv w:val="1"/>
      <w:marLeft w:val="0"/>
      <w:marRight w:val="0"/>
      <w:marTop w:val="0"/>
      <w:marBottom w:val="0"/>
      <w:divBdr>
        <w:top w:val="none" w:sz="0" w:space="0" w:color="auto"/>
        <w:left w:val="none" w:sz="0" w:space="0" w:color="auto"/>
        <w:bottom w:val="none" w:sz="0" w:space="0" w:color="auto"/>
        <w:right w:val="none" w:sz="0" w:space="0" w:color="auto"/>
      </w:divBdr>
      <w:divsChild>
        <w:div w:id="151484022">
          <w:marLeft w:val="0"/>
          <w:marRight w:val="0"/>
          <w:marTop w:val="0"/>
          <w:marBottom w:val="0"/>
          <w:divBdr>
            <w:top w:val="none" w:sz="0" w:space="0" w:color="auto"/>
            <w:left w:val="none" w:sz="0" w:space="0" w:color="auto"/>
            <w:bottom w:val="none" w:sz="0" w:space="0" w:color="auto"/>
            <w:right w:val="none" w:sz="0" w:space="0" w:color="auto"/>
          </w:divBdr>
          <w:divsChild>
            <w:div w:id="2062635281">
              <w:marLeft w:val="105"/>
              <w:marRight w:val="0"/>
              <w:marTop w:val="0"/>
              <w:marBottom w:val="0"/>
              <w:divBdr>
                <w:top w:val="none" w:sz="0" w:space="0" w:color="auto"/>
                <w:left w:val="none" w:sz="0" w:space="0" w:color="auto"/>
                <w:bottom w:val="none" w:sz="0" w:space="0" w:color="auto"/>
                <w:right w:val="none" w:sz="0" w:space="0" w:color="auto"/>
              </w:divBdr>
            </w:div>
            <w:div w:id="33295029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21684857">
      <w:bodyDiv w:val="1"/>
      <w:marLeft w:val="0"/>
      <w:marRight w:val="0"/>
      <w:marTop w:val="0"/>
      <w:marBottom w:val="0"/>
      <w:divBdr>
        <w:top w:val="none" w:sz="0" w:space="0" w:color="auto"/>
        <w:left w:val="none" w:sz="0" w:space="0" w:color="auto"/>
        <w:bottom w:val="none" w:sz="0" w:space="0" w:color="auto"/>
        <w:right w:val="none" w:sz="0" w:space="0" w:color="auto"/>
      </w:divBdr>
    </w:div>
    <w:div w:id="1532496281">
      <w:bodyDiv w:val="1"/>
      <w:marLeft w:val="0"/>
      <w:marRight w:val="0"/>
      <w:marTop w:val="0"/>
      <w:marBottom w:val="0"/>
      <w:divBdr>
        <w:top w:val="none" w:sz="0" w:space="0" w:color="auto"/>
        <w:left w:val="none" w:sz="0" w:space="0" w:color="auto"/>
        <w:bottom w:val="none" w:sz="0" w:space="0" w:color="auto"/>
        <w:right w:val="none" w:sz="0" w:space="0" w:color="auto"/>
      </w:divBdr>
    </w:div>
    <w:div w:id="1563055895">
      <w:bodyDiv w:val="1"/>
      <w:marLeft w:val="0"/>
      <w:marRight w:val="0"/>
      <w:marTop w:val="0"/>
      <w:marBottom w:val="0"/>
      <w:divBdr>
        <w:top w:val="none" w:sz="0" w:space="0" w:color="auto"/>
        <w:left w:val="none" w:sz="0" w:space="0" w:color="auto"/>
        <w:bottom w:val="none" w:sz="0" w:space="0" w:color="auto"/>
        <w:right w:val="none" w:sz="0" w:space="0" w:color="auto"/>
      </w:divBdr>
    </w:div>
    <w:div w:id="1627194574">
      <w:bodyDiv w:val="1"/>
      <w:marLeft w:val="0"/>
      <w:marRight w:val="0"/>
      <w:marTop w:val="0"/>
      <w:marBottom w:val="0"/>
      <w:divBdr>
        <w:top w:val="none" w:sz="0" w:space="0" w:color="auto"/>
        <w:left w:val="none" w:sz="0" w:space="0" w:color="auto"/>
        <w:bottom w:val="none" w:sz="0" w:space="0" w:color="auto"/>
        <w:right w:val="none" w:sz="0" w:space="0" w:color="auto"/>
      </w:divBdr>
      <w:divsChild>
        <w:div w:id="370304253">
          <w:marLeft w:val="0"/>
          <w:marRight w:val="0"/>
          <w:marTop w:val="0"/>
          <w:marBottom w:val="0"/>
          <w:divBdr>
            <w:top w:val="none" w:sz="0" w:space="0" w:color="auto"/>
            <w:left w:val="none" w:sz="0" w:space="0" w:color="auto"/>
            <w:bottom w:val="none" w:sz="0" w:space="0" w:color="auto"/>
            <w:right w:val="none" w:sz="0" w:space="0" w:color="auto"/>
          </w:divBdr>
          <w:divsChild>
            <w:div w:id="1168130387">
              <w:marLeft w:val="105"/>
              <w:marRight w:val="0"/>
              <w:marTop w:val="0"/>
              <w:marBottom w:val="0"/>
              <w:divBdr>
                <w:top w:val="none" w:sz="0" w:space="0" w:color="auto"/>
                <w:left w:val="none" w:sz="0" w:space="0" w:color="auto"/>
                <w:bottom w:val="none" w:sz="0" w:space="0" w:color="auto"/>
                <w:right w:val="none" w:sz="0" w:space="0" w:color="auto"/>
              </w:divBdr>
            </w:div>
            <w:div w:id="88849640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6355708">
      <w:bodyDiv w:val="1"/>
      <w:marLeft w:val="0"/>
      <w:marRight w:val="0"/>
      <w:marTop w:val="0"/>
      <w:marBottom w:val="0"/>
      <w:divBdr>
        <w:top w:val="none" w:sz="0" w:space="0" w:color="auto"/>
        <w:left w:val="none" w:sz="0" w:space="0" w:color="auto"/>
        <w:bottom w:val="none" w:sz="0" w:space="0" w:color="auto"/>
        <w:right w:val="none" w:sz="0" w:space="0" w:color="auto"/>
      </w:divBdr>
      <w:divsChild>
        <w:div w:id="1240797088">
          <w:marLeft w:val="0"/>
          <w:marRight w:val="0"/>
          <w:marTop w:val="0"/>
          <w:marBottom w:val="0"/>
          <w:divBdr>
            <w:top w:val="none" w:sz="0" w:space="0" w:color="auto"/>
            <w:left w:val="none" w:sz="0" w:space="0" w:color="auto"/>
            <w:bottom w:val="none" w:sz="0" w:space="0" w:color="auto"/>
            <w:right w:val="none" w:sz="0" w:space="0" w:color="auto"/>
          </w:divBdr>
        </w:div>
        <w:div w:id="1919047458">
          <w:marLeft w:val="0"/>
          <w:marRight w:val="0"/>
          <w:marTop w:val="0"/>
          <w:marBottom w:val="0"/>
          <w:divBdr>
            <w:top w:val="none" w:sz="0" w:space="0" w:color="auto"/>
            <w:left w:val="none" w:sz="0" w:space="0" w:color="auto"/>
            <w:bottom w:val="none" w:sz="0" w:space="0" w:color="auto"/>
            <w:right w:val="none" w:sz="0" w:space="0" w:color="auto"/>
          </w:divBdr>
        </w:div>
      </w:divsChild>
    </w:div>
    <w:div w:id="1739598120">
      <w:bodyDiv w:val="1"/>
      <w:marLeft w:val="0"/>
      <w:marRight w:val="0"/>
      <w:marTop w:val="0"/>
      <w:marBottom w:val="0"/>
      <w:divBdr>
        <w:top w:val="none" w:sz="0" w:space="0" w:color="auto"/>
        <w:left w:val="none" w:sz="0" w:space="0" w:color="auto"/>
        <w:bottom w:val="none" w:sz="0" w:space="0" w:color="auto"/>
        <w:right w:val="none" w:sz="0" w:space="0" w:color="auto"/>
      </w:divBdr>
      <w:divsChild>
        <w:div w:id="672488448">
          <w:marLeft w:val="0"/>
          <w:marRight w:val="0"/>
          <w:marTop w:val="0"/>
          <w:marBottom w:val="0"/>
          <w:divBdr>
            <w:top w:val="none" w:sz="0" w:space="0" w:color="auto"/>
            <w:left w:val="none" w:sz="0" w:space="0" w:color="auto"/>
            <w:bottom w:val="none" w:sz="0" w:space="0" w:color="auto"/>
            <w:right w:val="none" w:sz="0" w:space="0" w:color="auto"/>
          </w:divBdr>
          <w:divsChild>
            <w:div w:id="2084134015">
              <w:marLeft w:val="0"/>
              <w:marRight w:val="0"/>
              <w:marTop w:val="0"/>
              <w:marBottom w:val="0"/>
              <w:divBdr>
                <w:top w:val="none" w:sz="0" w:space="0" w:color="auto"/>
                <w:left w:val="none" w:sz="0" w:space="0" w:color="auto"/>
                <w:bottom w:val="none" w:sz="0" w:space="0" w:color="auto"/>
                <w:right w:val="none" w:sz="0" w:space="0" w:color="auto"/>
              </w:divBdr>
              <w:divsChild>
                <w:div w:id="19733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7450">
          <w:marLeft w:val="0"/>
          <w:marRight w:val="0"/>
          <w:marTop w:val="0"/>
          <w:marBottom w:val="0"/>
          <w:divBdr>
            <w:top w:val="none" w:sz="0" w:space="0" w:color="auto"/>
            <w:left w:val="none" w:sz="0" w:space="0" w:color="auto"/>
            <w:bottom w:val="none" w:sz="0" w:space="0" w:color="auto"/>
            <w:right w:val="none" w:sz="0" w:space="0" w:color="auto"/>
          </w:divBdr>
          <w:divsChild>
            <w:div w:id="2079817628">
              <w:marLeft w:val="0"/>
              <w:marRight w:val="0"/>
              <w:marTop w:val="0"/>
              <w:marBottom w:val="0"/>
              <w:divBdr>
                <w:top w:val="none" w:sz="0" w:space="0" w:color="auto"/>
                <w:left w:val="none" w:sz="0" w:space="0" w:color="auto"/>
                <w:bottom w:val="none" w:sz="0" w:space="0" w:color="auto"/>
                <w:right w:val="none" w:sz="0" w:space="0" w:color="auto"/>
              </w:divBdr>
              <w:divsChild>
                <w:div w:id="1025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4983">
      <w:bodyDiv w:val="1"/>
      <w:marLeft w:val="0"/>
      <w:marRight w:val="0"/>
      <w:marTop w:val="0"/>
      <w:marBottom w:val="0"/>
      <w:divBdr>
        <w:top w:val="none" w:sz="0" w:space="0" w:color="auto"/>
        <w:left w:val="none" w:sz="0" w:space="0" w:color="auto"/>
        <w:bottom w:val="none" w:sz="0" w:space="0" w:color="auto"/>
        <w:right w:val="none" w:sz="0" w:space="0" w:color="auto"/>
      </w:divBdr>
    </w:div>
    <w:div w:id="1972319660">
      <w:bodyDiv w:val="1"/>
      <w:marLeft w:val="0"/>
      <w:marRight w:val="0"/>
      <w:marTop w:val="0"/>
      <w:marBottom w:val="0"/>
      <w:divBdr>
        <w:top w:val="none" w:sz="0" w:space="0" w:color="auto"/>
        <w:left w:val="none" w:sz="0" w:space="0" w:color="auto"/>
        <w:bottom w:val="none" w:sz="0" w:space="0" w:color="auto"/>
        <w:right w:val="none" w:sz="0" w:space="0" w:color="auto"/>
      </w:divBdr>
      <w:divsChild>
        <w:div w:id="1826583089">
          <w:marLeft w:val="0"/>
          <w:marRight w:val="0"/>
          <w:marTop w:val="0"/>
          <w:marBottom w:val="0"/>
          <w:divBdr>
            <w:top w:val="none" w:sz="0" w:space="0" w:color="auto"/>
            <w:left w:val="none" w:sz="0" w:space="0" w:color="auto"/>
            <w:bottom w:val="none" w:sz="0" w:space="0" w:color="auto"/>
            <w:right w:val="none" w:sz="0" w:space="0" w:color="auto"/>
          </w:divBdr>
          <w:divsChild>
            <w:div w:id="698894911">
              <w:marLeft w:val="0"/>
              <w:marRight w:val="0"/>
              <w:marTop w:val="0"/>
              <w:marBottom w:val="0"/>
              <w:divBdr>
                <w:top w:val="none" w:sz="0" w:space="0" w:color="auto"/>
                <w:left w:val="none" w:sz="0" w:space="0" w:color="auto"/>
                <w:bottom w:val="none" w:sz="0" w:space="0" w:color="auto"/>
                <w:right w:val="none" w:sz="0" w:space="0" w:color="auto"/>
              </w:divBdr>
              <w:divsChild>
                <w:div w:id="4236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1212.mn/BookLibraryDownload.ashx?url=12._Summary_report_Orkhon.pdf&amp;ln=Mn" TargetMode="External"/><Relationship Id="rId2" Type="http://schemas.openxmlformats.org/officeDocument/2006/relationships/hyperlink" Target="http://www.mongolpost.mn/calculator%20/" TargetMode="External"/><Relationship Id="rId3" Type="http://schemas.openxmlformats.org/officeDocument/2006/relationships/hyperlink" Target="https://www.mobicom.mn/mn/datapac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84272-7693-A848-AAC5-008AA992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1718</Words>
  <Characters>9793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2017-06-19T04:29:00Z</cp:lastPrinted>
  <dcterms:created xsi:type="dcterms:W3CDTF">2022-04-15T03:59:00Z</dcterms:created>
  <dcterms:modified xsi:type="dcterms:W3CDTF">2022-04-15T03:59:00Z</dcterms:modified>
</cp:coreProperties>
</file>