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AE8EDE" w14:textId="77777777" w:rsidR="00A83F0E" w:rsidRDefault="00A83F0E" w:rsidP="00DE0DD1">
      <w:pPr>
        <w:tabs>
          <w:tab w:val="left" w:pos="1065"/>
          <w:tab w:val="left" w:pos="1800"/>
        </w:tabs>
        <w:spacing w:after="0" w:line="276" w:lineRule="auto"/>
        <w:jc w:val="center"/>
        <w:rPr>
          <w:rFonts w:ascii="Arial" w:hAnsi="Arial" w:cs="Arial"/>
          <w:b/>
          <w:bCs/>
          <w:noProof/>
          <w:sz w:val="24"/>
          <w:szCs w:val="24"/>
          <w:lang w:val="mn-MN"/>
        </w:rPr>
      </w:pPr>
      <w:r w:rsidRPr="000D3077">
        <w:rPr>
          <w:rFonts w:ascii="Arial" w:hAnsi="Arial" w:cs="Arial"/>
          <w:b/>
          <w:bCs/>
          <w:noProof/>
          <w:sz w:val="24"/>
          <w:szCs w:val="24"/>
          <w:lang w:val="mn-MN"/>
        </w:rPr>
        <w:t xml:space="preserve">ТАНИЛЦУУЛГА </w:t>
      </w:r>
    </w:p>
    <w:p w14:paraId="2727E44B" w14:textId="0C739B3F" w:rsidR="00A83F0E" w:rsidRDefault="00A83F0E" w:rsidP="00A83F0E">
      <w:pPr>
        <w:tabs>
          <w:tab w:val="left" w:pos="1065"/>
          <w:tab w:val="left" w:pos="1800"/>
        </w:tabs>
        <w:spacing w:after="0" w:line="276" w:lineRule="auto"/>
        <w:jc w:val="right"/>
        <w:rPr>
          <w:rFonts w:ascii="Arial" w:hAnsi="Arial" w:cs="Arial"/>
          <w:b/>
          <w:bCs/>
          <w:noProof/>
          <w:sz w:val="24"/>
          <w:szCs w:val="24"/>
          <w:lang w:val="mn-MN"/>
        </w:rPr>
      </w:pPr>
    </w:p>
    <w:p w14:paraId="4A177E4D" w14:textId="77777777" w:rsidR="0005239A" w:rsidRDefault="0005239A" w:rsidP="00A83F0E">
      <w:pPr>
        <w:tabs>
          <w:tab w:val="left" w:pos="1065"/>
          <w:tab w:val="left" w:pos="1800"/>
        </w:tabs>
        <w:spacing w:after="0" w:line="276" w:lineRule="auto"/>
        <w:jc w:val="right"/>
        <w:rPr>
          <w:rFonts w:ascii="Arial" w:hAnsi="Arial" w:cs="Arial"/>
          <w:b/>
          <w:bCs/>
          <w:noProof/>
          <w:sz w:val="24"/>
          <w:szCs w:val="24"/>
          <w:lang w:val="mn-MN"/>
        </w:rPr>
      </w:pPr>
    </w:p>
    <w:p w14:paraId="0719C0D1" w14:textId="7C06AD00" w:rsidR="00760DC9" w:rsidRPr="0005239A" w:rsidRDefault="00A83F0E" w:rsidP="00A83F0E">
      <w:pPr>
        <w:tabs>
          <w:tab w:val="left" w:pos="1065"/>
          <w:tab w:val="left" w:pos="1800"/>
        </w:tabs>
        <w:spacing w:after="0" w:line="276" w:lineRule="auto"/>
        <w:jc w:val="right"/>
        <w:rPr>
          <w:rFonts w:ascii="Arial" w:hAnsi="Arial" w:cs="Arial"/>
          <w:noProof/>
          <w:sz w:val="24"/>
          <w:szCs w:val="24"/>
          <w:lang w:val="mn-MN"/>
        </w:rPr>
      </w:pPr>
      <w:r w:rsidRPr="0005239A">
        <w:rPr>
          <w:rFonts w:ascii="Arial" w:hAnsi="Arial" w:cs="Arial"/>
          <w:noProof/>
          <w:sz w:val="24"/>
          <w:szCs w:val="24"/>
          <w:lang w:val="mn-MN"/>
        </w:rPr>
        <w:t>Малын тоо толгойн албан татварын тухай хуульд</w:t>
      </w:r>
    </w:p>
    <w:p w14:paraId="052F7AAA" w14:textId="19F52DEF" w:rsidR="00AF2E6B" w:rsidRDefault="00A83F0E" w:rsidP="0005239A">
      <w:pPr>
        <w:tabs>
          <w:tab w:val="left" w:pos="1065"/>
          <w:tab w:val="left" w:pos="1800"/>
        </w:tabs>
        <w:spacing w:after="0" w:line="276" w:lineRule="auto"/>
        <w:jc w:val="right"/>
        <w:rPr>
          <w:rFonts w:ascii="Arial" w:hAnsi="Arial" w:cs="Arial"/>
          <w:noProof/>
          <w:sz w:val="24"/>
          <w:szCs w:val="24"/>
          <w:lang w:val="mn-MN"/>
        </w:rPr>
      </w:pPr>
      <w:r w:rsidRPr="0005239A">
        <w:rPr>
          <w:rFonts w:ascii="Arial" w:hAnsi="Arial" w:cs="Arial"/>
          <w:noProof/>
          <w:sz w:val="24"/>
          <w:szCs w:val="24"/>
        </w:rPr>
        <w:t>н</w:t>
      </w:r>
      <w:r w:rsidRPr="0005239A">
        <w:rPr>
          <w:rFonts w:ascii="Arial" w:hAnsi="Arial" w:cs="Arial"/>
          <w:noProof/>
          <w:sz w:val="24"/>
          <w:szCs w:val="24"/>
          <w:lang w:val="mn-MN"/>
        </w:rPr>
        <w:t>эмэлт оруулах тухай хуулийн төслийн тухай</w:t>
      </w:r>
    </w:p>
    <w:p w14:paraId="6DEFE205" w14:textId="77777777" w:rsidR="0005239A" w:rsidRPr="0005239A" w:rsidRDefault="0005239A" w:rsidP="0005239A">
      <w:pPr>
        <w:tabs>
          <w:tab w:val="left" w:pos="1065"/>
          <w:tab w:val="left" w:pos="1800"/>
        </w:tabs>
        <w:spacing w:after="0" w:line="276" w:lineRule="auto"/>
        <w:jc w:val="right"/>
        <w:rPr>
          <w:rFonts w:ascii="Arial" w:hAnsi="Arial" w:cs="Arial"/>
          <w:noProof/>
          <w:sz w:val="24"/>
          <w:szCs w:val="24"/>
          <w:lang w:val="mn-MN"/>
        </w:rPr>
      </w:pPr>
    </w:p>
    <w:p w14:paraId="6FCFBFD8" w14:textId="44247402" w:rsidR="007A1B55" w:rsidRPr="007A1B55" w:rsidRDefault="007A1B55" w:rsidP="007A1B55">
      <w:pPr>
        <w:spacing w:line="240" w:lineRule="auto"/>
        <w:ind w:firstLine="567"/>
        <w:jc w:val="both"/>
        <w:rPr>
          <w:rFonts w:ascii="Arial" w:hAnsi="Arial" w:cs="Arial"/>
          <w:color w:val="000000" w:themeColor="text1"/>
          <w:sz w:val="24"/>
          <w:szCs w:val="24"/>
          <w:lang w:val="mn-MN"/>
        </w:rPr>
      </w:pPr>
      <w:r w:rsidRPr="007A1B55">
        <w:rPr>
          <w:rFonts w:ascii="Arial" w:hAnsi="Arial" w:cs="Arial"/>
          <w:color w:val="000000" w:themeColor="text1"/>
          <w:sz w:val="24"/>
          <w:szCs w:val="24"/>
          <w:lang w:val="mn-MN"/>
        </w:rPr>
        <w:t>Манай улсын мал сүргийн тоо сүүлийн жи</w:t>
      </w:r>
      <w:r w:rsidR="00947BE5">
        <w:rPr>
          <w:rFonts w:ascii="Arial" w:hAnsi="Arial" w:cs="Arial"/>
          <w:color w:val="000000" w:themeColor="text1"/>
          <w:sz w:val="24"/>
          <w:szCs w:val="24"/>
          <w:lang w:val="mn-MN"/>
        </w:rPr>
        <w:t>л</w:t>
      </w:r>
      <w:r w:rsidRPr="007A1B55">
        <w:rPr>
          <w:rFonts w:ascii="Arial" w:hAnsi="Arial" w:cs="Arial"/>
          <w:color w:val="000000" w:themeColor="text1"/>
          <w:sz w:val="24"/>
          <w:szCs w:val="24"/>
          <w:lang w:val="mn-MN"/>
        </w:rPr>
        <w:t>үүдэд тогтвортой өсөж, 2021 оны жилийн эцэст 67.3 сая толгойд хүрч, мал аж ахуйн гаралтай түүхий эд, бүтээгдэхүүний гар</w:t>
      </w:r>
      <w:r w:rsidR="009F0FAA">
        <w:rPr>
          <w:rFonts w:ascii="Arial" w:hAnsi="Arial" w:cs="Arial"/>
          <w:color w:val="000000" w:themeColor="text1"/>
          <w:sz w:val="24"/>
          <w:szCs w:val="24"/>
        </w:rPr>
        <w:t>ц</w:t>
      </w:r>
      <w:r w:rsidRPr="007A1B55">
        <w:rPr>
          <w:rFonts w:ascii="Arial" w:hAnsi="Arial" w:cs="Arial"/>
          <w:color w:val="000000" w:themeColor="text1"/>
          <w:sz w:val="24"/>
          <w:szCs w:val="24"/>
          <w:lang w:val="mn-MN"/>
        </w:rPr>
        <w:t xml:space="preserve"> нэмэгдэж байгаа хэдий ч бэлчээрийн хүрэлцээ, усны хомстол үүсэж байгаа нь уур амьсгалын өөрчлөлтийн нөлөөтэй хавсарснаар газрын доройтол, цөлжилт эрчимжи</w:t>
      </w:r>
      <w:r w:rsidR="009F0FAA">
        <w:rPr>
          <w:rFonts w:ascii="Arial" w:hAnsi="Arial" w:cs="Arial"/>
          <w:color w:val="000000" w:themeColor="text1"/>
          <w:sz w:val="24"/>
          <w:szCs w:val="24"/>
          <w:lang w:val="mn-MN"/>
        </w:rPr>
        <w:t>х</w:t>
      </w:r>
      <w:r w:rsidRPr="007A1B55">
        <w:rPr>
          <w:rFonts w:ascii="Arial" w:hAnsi="Arial" w:cs="Arial"/>
          <w:color w:val="000000" w:themeColor="text1"/>
          <w:sz w:val="24"/>
          <w:szCs w:val="24"/>
          <w:lang w:val="mn-MN"/>
        </w:rPr>
        <w:t>, улмаар малын ашиг шим, бүтээгдэхүүний гарц буурах шалтгаан болж байна.</w:t>
      </w:r>
    </w:p>
    <w:p w14:paraId="7755F77A" w14:textId="7EAF8459" w:rsidR="007A1B55" w:rsidRPr="007A1B55" w:rsidRDefault="007A1B55" w:rsidP="009F0FAA">
      <w:pPr>
        <w:spacing w:line="240" w:lineRule="auto"/>
        <w:ind w:firstLine="567"/>
        <w:jc w:val="both"/>
        <w:rPr>
          <w:rFonts w:ascii="Arial" w:hAnsi="Arial" w:cs="Arial"/>
          <w:color w:val="000000" w:themeColor="text1"/>
          <w:sz w:val="24"/>
          <w:szCs w:val="24"/>
          <w:lang w:val="mn-MN"/>
        </w:rPr>
      </w:pPr>
      <w:r w:rsidRPr="007A1B55">
        <w:rPr>
          <w:rFonts w:ascii="Arial" w:hAnsi="Arial" w:cs="Arial"/>
          <w:color w:val="000000" w:themeColor="text1"/>
          <w:sz w:val="24"/>
          <w:szCs w:val="24"/>
          <w:lang w:val="mn-MN"/>
        </w:rPr>
        <w:t>М</w:t>
      </w:r>
      <w:r w:rsidR="00713D87" w:rsidRPr="007A1B55">
        <w:rPr>
          <w:rFonts w:ascii="Arial" w:hAnsi="Arial" w:cs="Arial"/>
          <w:color w:val="000000" w:themeColor="text1"/>
          <w:sz w:val="24"/>
          <w:szCs w:val="24"/>
          <w:lang w:val="mn-MN"/>
        </w:rPr>
        <w:t xml:space="preserve">онгол Улсын Их Хурлын 2020 оны 11 дүгээр сарын 13-ны өдрийн чуулганы нэгдсэн хуралдаанаар </w:t>
      </w:r>
      <w:r w:rsidRPr="007A1B55">
        <w:rPr>
          <w:rFonts w:ascii="Arial" w:hAnsi="Arial" w:cs="Arial"/>
          <w:color w:val="000000" w:themeColor="text1"/>
          <w:sz w:val="24"/>
          <w:szCs w:val="24"/>
          <w:lang w:val="mn-MN"/>
        </w:rPr>
        <w:t xml:space="preserve">Монгол Улсын нутаг дэвсгэрт байгаа малын тоо толгойд албан татвар ногдуулах, уг албан татварыг төсөвт төлөх, тайлагнахтай холбогдсон харилцааг зохицуулах Малын тоо толгойн албан татварын тухай хуулийг баталсан. </w:t>
      </w:r>
    </w:p>
    <w:p w14:paraId="0933C99B" w14:textId="77777777" w:rsidR="007A1B55" w:rsidRPr="007A1B55" w:rsidRDefault="007A1B55" w:rsidP="007A1B55">
      <w:pPr>
        <w:spacing w:line="240" w:lineRule="auto"/>
        <w:ind w:firstLine="567"/>
        <w:jc w:val="both"/>
        <w:rPr>
          <w:rFonts w:ascii="Arial" w:hAnsi="Arial" w:cs="Arial"/>
          <w:color w:val="000000" w:themeColor="text1"/>
          <w:sz w:val="24"/>
          <w:szCs w:val="24"/>
          <w:lang w:val="mn-MN"/>
        </w:rPr>
      </w:pPr>
      <w:r w:rsidRPr="007A1B55">
        <w:rPr>
          <w:rFonts w:ascii="Arial" w:eastAsia="Verdana" w:hAnsi="Arial" w:cs="Arial"/>
          <w:color w:val="000000" w:themeColor="text1"/>
          <w:sz w:val="24"/>
          <w:szCs w:val="24"/>
          <w:lang w:val="mn-MN"/>
        </w:rPr>
        <w:t xml:space="preserve">Малын тоо толгойн албан татварын орлогын эх үүсвэрийг бэлчээрийн менежмент, малын эрүүл мэнд, чанарыг сайжруулах, бэлчээрийн болон газар тариалангийн усан хангамж, гэмт халдлага, гамшгаас хамгаалах, хур тунадасны хэмжээг нэмэгдүүлэх, малын тэжээлийн ургамал тариалах, тэжээлийн нөөц бүрдүүлэх, байгаль орчныг хамгаалах, хортон мэрэгчидтэй тэмцэх, малчдад зориулсан сургалт, сурталчилгааны зардалд зарцуулах асуудлаа орон нутагт бие даан шийдвэрлэх боломж олгож, сум, дүүргийн Иргэдийн Төлөөлөгчдийн Хуралд хуульд </w:t>
      </w:r>
      <w:r w:rsidRPr="007A1B55">
        <w:rPr>
          <w:rFonts w:ascii="Arial" w:hAnsi="Arial" w:cs="Arial"/>
          <w:color w:val="000000" w:themeColor="text1"/>
          <w:sz w:val="24"/>
          <w:szCs w:val="24"/>
          <w:lang w:val="mn-MN"/>
        </w:rPr>
        <w:t xml:space="preserve">заасан хязгаарт багтаан татвар тогтоох эрхийг олгосон юм. </w:t>
      </w:r>
    </w:p>
    <w:p w14:paraId="3859FBDB" w14:textId="77777777" w:rsidR="007A1B55" w:rsidRPr="007A1B55" w:rsidRDefault="007A1B55" w:rsidP="007A1B55">
      <w:pPr>
        <w:spacing w:line="240" w:lineRule="auto"/>
        <w:ind w:firstLine="567"/>
        <w:jc w:val="both"/>
        <w:rPr>
          <w:rFonts w:ascii="Arial" w:hAnsi="Arial" w:cs="Arial"/>
          <w:color w:val="000000" w:themeColor="text1"/>
          <w:sz w:val="24"/>
          <w:szCs w:val="24"/>
          <w:lang w:val="mn-MN"/>
        </w:rPr>
      </w:pPr>
      <w:r w:rsidRPr="007A1B55">
        <w:rPr>
          <w:rFonts w:ascii="Arial" w:hAnsi="Arial" w:cs="Arial"/>
          <w:color w:val="000000" w:themeColor="text1"/>
          <w:sz w:val="24"/>
          <w:szCs w:val="24"/>
          <w:lang w:val="mn-MN"/>
        </w:rPr>
        <w:t xml:space="preserve">Малын тоо толгойн албан татварын тухай хуулийн 6.1 дэх хэсэгт “Нэг малын тоо толгойд тухайн татварын жилд ногдуулах албан татварын хэмжээ нь 0-2000 төгрөг байна” гэж заасан ч татварын хэмжээг үл харгалзан газар тариалангийн бүс нутагт уламжлалт бэлчээрийн мал сүргийн тоо жил бүр өсөж, бэлчээрийн даац хэтэрч байгаа нь тариалангийн талбайн хөрсний үржил шимийг бууруулах, элэгдэл эвдрэл үүсгэх, тариалангийн технологи нэвтрүүлэх боломжийг алдагдуулж байна. </w:t>
      </w:r>
      <w:bookmarkStart w:id="0" w:name="_Hlk75336989"/>
    </w:p>
    <w:p w14:paraId="33C82FB4" w14:textId="77777777" w:rsidR="007A1B55" w:rsidRPr="007A1B55" w:rsidRDefault="007A1B55" w:rsidP="007A1B55">
      <w:pPr>
        <w:spacing w:line="240" w:lineRule="auto"/>
        <w:ind w:firstLine="567"/>
        <w:jc w:val="both"/>
        <w:rPr>
          <w:rFonts w:ascii="Arial" w:hAnsi="Arial" w:cs="Arial"/>
          <w:color w:val="000000" w:themeColor="text1"/>
          <w:sz w:val="24"/>
          <w:szCs w:val="24"/>
          <w:lang w:val="mn-MN"/>
        </w:rPr>
      </w:pPr>
      <w:r w:rsidRPr="007A1B55">
        <w:rPr>
          <w:rFonts w:ascii="Arial" w:hAnsi="Arial" w:cs="Arial"/>
          <w:color w:val="000000" w:themeColor="text1"/>
          <w:sz w:val="24"/>
          <w:szCs w:val="24"/>
          <w:lang w:val="mn-MN"/>
        </w:rPr>
        <w:t>Мөн тариалангийн талбайд мал сүрэг олноор орсноор ургацад их, бага хэмжээний хохирол учруулж, малчид, тариаланчдын хооронд зөрчил үүсгэж байгаа тул газар тариалангийн бүс нутагт малын тоо толгойд ногдуулах албан татварын хэмжээг бусад бүс нутгаас өөрөөр тогтоох шаардлага үүсээд байна.</w:t>
      </w:r>
    </w:p>
    <w:p w14:paraId="62A5DACC" w14:textId="024FCF3C" w:rsidR="007A1B55" w:rsidRPr="007A1B55" w:rsidRDefault="007A1B55" w:rsidP="007A1B55">
      <w:pPr>
        <w:spacing w:line="240" w:lineRule="auto"/>
        <w:ind w:firstLine="567"/>
        <w:jc w:val="both"/>
        <w:rPr>
          <w:rFonts w:ascii="Arial" w:hAnsi="Arial" w:cs="Arial"/>
          <w:color w:val="000000" w:themeColor="text1"/>
          <w:sz w:val="24"/>
          <w:szCs w:val="24"/>
          <w:lang w:val="mn-MN"/>
        </w:rPr>
      </w:pPr>
      <w:bookmarkStart w:id="1" w:name="_Hlk75331237"/>
      <w:bookmarkEnd w:id="0"/>
      <w:r w:rsidRPr="007A1B55">
        <w:rPr>
          <w:rFonts w:ascii="Arial" w:hAnsi="Arial" w:cs="Arial"/>
          <w:color w:val="000000" w:themeColor="text1"/>
          <w:sz w:val="24"/>
          <w:szCs w:val="24"/>
          <w:lang w:val="mn-MN"/>
        </w:rPr>
        <w:t>Монгол Улсын Их Хурлын 2021 оны</w:t>
      </w:r>
      <w:r w:rsidR="009F0FAA">
        <w:rPr>
          <w:rFonts w:ascii="Arial" w:hAnsi="Arial" w:cs="Arial"/>
          <w:color w:val="000000" w:themeColor="text1"/>
          <w:sz w:val="24"/>
          <w:szCs w:val="24"/>
          <w:lang w:val="mn-MN"/>
        </w:rPr>
        <w:t xml:space="preserve"> </w:t>
      </w:r>
      <w:r w:rsidRPr="007A1B55">
        <w:rPr>
          <w:rFonts w:ascii="Arial" w:hAnsi="Arial" w:cs="Arial"/>
          <w:color w:val="000000" w:themeColor="text1"/>
          <w:sz w:val="24"/>
          <w:szCs w:val="24"/>
          <w:lang w:val="mn-MN"/>
        </w:rPr>
        <w:t xml:space="preserve">106 дугаар тогтоолоор </w:t>
      </w:r>
      <w:bookmarkStart w:id="2" w:name="_Hlk92124406"/>
      <w:bookmarkStart w:id="3" w:name="_Hlk92120691"/>
      <w:r w:rsidR="009F0FAA">
        <w:rPr>
          <w:rFonts w:ascii="Arial" w:hAnsi="Arial" w:cs="Arial"/>
          <w:color w:val="000000" w:themeColor="text1"/>
          <w:sz w:val="24"/>
          <w:szCs w:val="24"/>
          <w:lang w:val="mn-MN"/>
        </w:rPr>
        <w:t xml:space="preserve">баталсан </w:t>
      </w:r>
      <w:r w:rsidR="009F0FAA" w:rsidRPr="007A1B55">
        <w:rPr>
          <w:rFonts w:ascii="Arial" w:hAnsi="Arial" w:cs="Arial"/>
          <w:color w:val="000000" w:themeColor="text1"/>
          <w:sz w:val="24"/>
          <w:szCs w:val="24"/>
          <w:lang w:val="mn-MN"/>
        </w:rPr>
        <w:t>“Шинэ сэргэлтийн бодлого</w:t>
      </w:r>
      <w:r w:rsidR="009F0FAA">
        <w:rPr>
          <w:rFonts w:ascii="Arial" w:hAnsi="Arial" w:cs="Arial"/>
          <w:color w:val="000000" w:themeColor="text1"/>
          <w:sz w:val="24"/>
          <w:szCs w:val="24"/>
          <w:lang w:val="mn-MN"/>
        </w:rPr>
        <w:t>”-ыг хэрэгжүүлэх хүрээнд</w:t>
      </w:r>
      <w:r w:rsidR="009F0FAA" w:rsidRPr="007A1B55">
        <w:rPr>
          <w:rFonts w:ascii="Arial" w:hAnsi="Arial" w:cs="Arial"/>
          <w:color w:val="000000" w:themeColor="text1"/>
          <w:sz w:val="24"/>
          <w:szCs w:val="24"/>
          <w:lang w:val="mn-MN"/>
        </w:rPr>
        <w:t xml:space="preserve"> </w:t>
      </w:r>
      <w:r w:rsidR="009F0FAA">
        <w:rPr>
          <w:rFonts w:ascii="Arial" w:hAnsi="Arial" w:cs="Arial"/>
          <w:color w:val="000000" w:themeColor="text1"/>
          <w:sz w:val="24"/>
          <w:szCs w:val="24"/>
          <w:lang w:val="mn-MN"/>
        </w:rPr>
        <w:t>т</w:t>
      </w:r>
      <w:r w:rsidR="009F0FAA" w:rsidRPr="007A1B55">
        <w:rPr>
          <w:rFonts w:ascii="Arial" w:hAnsi="Arial" w:cs="Arial"/>
          <w:color w:val="000000" w:themeColor="text1"/>
          <w:sz w:val="24"/>
          <w:szCs w:val="24"/>
          <w:lang w:val="mn-MN"/>
        </w:rPr>
        <w:t>ариалангийн үйлдвэрлэлийг тогтвортой явуулах зорилгоор</w:t>
      </w:r>
      <w:bookmarkEnd w:id="2"/>
      <w:bookmarkEnd w:id="3"/>
      <w:r w:rsidR="009F0FAA" w:rsidRPr="007A1B55">
        <w:rPr>
          <w:rFonts w:ascii="Arial" w:hAnsi="Arial" w:cs="Arial"/>
          <w:color w:val="000000" w:themeColor="text1"/>
          <w:sz w:val="24"/>
          <w:szCs w:val="24"/>
          <w:lang w:val="mn-MN"/>
        </w:rPr>
        <w:t xml:space="preserve"> </w:t>
      </w:r>
      <w:r w:rsidRPr="007A1B55">
        <w:rPr>
          <w:rFonts w:ascii="Arial" w:hAnsi="Arial" w:cs="Arial"/>
          <w:color w:val="000000" w:themeColor="text1"/>
          <w:sz w:val="24"/>
          <w:szCs w:val="24"/>
          <w:lang w:val="mn-MN"/>
        </w:rPr>
        <w:t>Малын тоо толгойн албан татварын тухай хуульд нэмэлт оруулах үүрэг, чиглэлийг өгсөн.</w:t>
      </w:r>
    </w:p>
    <w:p w14:paraId="5FD2A563" w14:textId="77777777" w:rsidR="009F0FAA" w:rsidRDefault="007A1B55" w:rsidP="007A1B55">
      <w:pPr>
        <w:spacing w:line="240" w:lineRule="auto"/>
        <w:ind w:firstLine="567"/>
        <w:jc w:val="both"/>
        <w:rPr>
          <w:rFonts w:ascii="Arial" w:hAnsi="Arial" w:cs="Arial"/>
          <w:color w:val="000000" w:themeColor="text1"/>
          <w:sz w:val="24"/>
          <w:szCs w:val="24"/>
          <w:lang w:val="mn-MN"/>
        </w:rPr>
      </w:pPr>
      <w:r w:rsidRPr="007A1B55">
        <w:rPr>
          <w:rFonts w:ascii="Arial" w:hAnsi="Arial" w:cs="Arial"/>
          <w:color w:val="000000" w:themeColor="text1"/>
          <w:sz w:val="24"/>
          <w:szCs w:val="24"/>
          <w:lang w:val="mn-MN"/>
        </w:rPr>
        <w:t xml:space="preserve">Иймд Малын тоо толгойн албан татварын тухай хуулийн </w:t>
      </w:r>
      <w:bookmarkEnd w:id="1"/>
      <w:r w:rsidRPr="007A1B55">
        <w:rPr>
          <w:rFonts w:ascii="Arial" w:hAnsi="Arial" w:cs="Arial"/>
          <w:color w:val="000000" w:themeColor="text1"/>
          <w:sz w:val="24"/>
          <w:szCs w:val="24"/>
          <w:lang w:val="mn-MN"/>
        </w:rPr>
        <w:t xml:space="preserve">6 дугаар зүйлийн 6.1 дэх хэсэгт “хэмжээ нь” гэсний дараа “тариалангийн бүс нутагт 0-10000 төгрөг хүртэл, бусад бүс нутагт” гэж нэмэлт оруулах </w:t>
      </w:r>
      <w:r w:rsidR="009F0FAA">
        <w:rPr>
          <w:rFonts w:ascii="Arial" w:hAnsi="Arial" w:cs="Arial"/>
          <w:color w:val="000000" w:themeColor="text1"/>
          <w:sz w:val="24"/>
          <w:szCs w:val="24"/>
          <w:lang w:val="mn-MN"/>
        </w:rPr>
        <w:t xml:space="preserve">уг </w:t>
      </w:r>
      <w:r w:rsidRPr="007A1B55">
        <w:rPr>
          <w:rFonts w:ascii="Arial" w:hAnsi="Arial" w:cs="Arial"/>
          <w:color w:val="000000" w:themeColor="text1"/>
          <w:sz w:val="24"/>
          <w:szCs w:val="24"/>
          <w:lang w:val="mn-MN"/>
        </w:rPr>
        <w:t>хуулийн төслийг боловсруул</w:t>
      </w:r>
      <w:r w:rsidR="009F0FAA">
        <w:rPr>
          <w:rFonts w:ascii="Arial" w:hAnsi="Arial" w:cs="Arial"/>
          <w:color w:val="000000" w:themeColor="text1"/>
          <w:sz w:val="24"/>
          <w:szCs w:val="24"/>
          <w:lang w:val="mn-MN"/>
        </w:rPr>
        <w:t>сан болно.</w:t>
      </w:r>
    </w:p>
    <w:p w14:paraId="7022FA0F" w14:textId="77777777" w:rsidR="009F0FAA" w:rsidRDefault="009F0FAA" w:rsidP="007A1B55">
      <w:pPr>
        <w:spacing w:line="240" w:lineRule="auto"/>
        <w:ind w:firstLine="567"/>
        <w:jc w:val="both"/>
        <w:rPr>
          <w:rFonts w:ascii="Arial" w:hAnsi="Arial" w:cs="Arial"/>
          <w:color w:val="000000" w:themeColor="text1"/>
          <w:sz w:val="24"/>
          <w:szCs w:val="24"/>
          <w:lang w:val="mn-MN"/>
        </w:rPr>
      </w:pPr>
    </w:p>
    <w:p w14:paraId="15B63524" w14:textId="30217C96" w:rsidR="009F0FAA" w:rsidRPr="009F0FAA" w:rsidRDefault="009F0FAA" w:rsidP="009F0FAA">
      <w:pPr>
        <w:jc w:val="center"/>
        <w:rPr>
          <w:rFonts w:ascii="Arial" w:hAnsi="Arial" w:cs="Arial"/>
          <w:b/>
          <w:bCs/>
          <w:sz w:val="24"/>
          <w:szCs w:val="24"/>
          <w:lang w:val="mn-MN"/>
        </w:rPr>
      </w:pPr>
      <w:r w:rsidRPr="009F0FAA">
        <w:rPr>
          <w:rFonts w:ascii="Arial" w:hAnsi="Arial" w:cs="Arial"/>
          <w:b/>
          <w:bCs/>
          <w:color w:val="000000" w:themeColor="text1"/>
          <w:sz w:val="24"/>
          <w:szCs w:val="24"/>
          <w:lang w:val="mn-MN"/>
        </w:rPr>
        <w:t>МОНГОЛ УЛСЫН ЗАСГИЙН ГАЗАР</w:t>
      </w:r>
    </w:p>
    <w:p w14:paraId="3E77F71C" w14:textId="77777777" w:rsidR="009F0FAA" w:rsidRPr="004C2C9A" w:rsidRDefault="009F0FAA" w:rsidP="009F0FAA">
      <w:pPr>
        <w:jc w:val="center"/>
        <w:rPr>
          <w:rFonts w:ascii="Arial" w:hAnsi="Arial" w:cs="Arial"/>
          <w:sz w:val="24"/>
          <w:szCs w:val="24"/>
        </w:rPr>
      </w:pPr>
    </w:p>
    <w:sectPr w:rsidR="009F0FAA" w:rsidRPr="004C2C9A" w:rsidSect="00A507E5">
      <w:footerReference w:type="default" r:id="rId8"/>
      <w:pgSz w:w="11907" w:h="16840" w:code="9"/>
      <w:pgMar w:top="1135" w:right="850" w:bottom="992"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C03D6E" w14:textId="77777777" w:rsidR="003B3D76" w:rsidRDefault="003B3D76" w:rsidP="003064D5">
      <w:pPr>
        <w:spacing w:after="0" w:line="240" w:lineRule="auto"/>
      </w:pPr>
      <w:r>
        <w:separator/>
      </w:r>
    </w:p>
  </w:endnote>
  <w:endnote w:type="continuationSeparator" w:id="0">
    <w:p w14:paraId="005BF0CC" w14:textId="77777777" w:rsidR="003B3D76" w:rsidRDefault="003B3D76" w:rsidP="00306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DE123" w14:textId="03BE13BA" w:rsidR="002D2846" w:rsidRPr="009F0FAA" w:rsidRDefault="002D2846">
    <w:pPr>
      <w:pStyle w:val="Footer"/>
      <w:rPr>
        <w:rFonts w:ascii="Arial" w:hAnsi="Arial" w:cs="Arial"/>
        <w:b/>
        <w:bCs/>
        <w:color w:val="7F7F7F" w:themeColor="text1" w:themeTint="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BE0756" w14:textId="77777777" w:rsidR="003B3D76" w:rsidRDefault="003B3D76" w:rsidP="003064D5">
      <w:pPr>
        <w:spacing w:after="0" w:line="240" w:lineRule="auto"/>
      </w:pPr>
      <w:r>
        <w:separator/>
      </w:r>
    </w:p>
  </w:footnote>
  <w:footnote w:type="continuationSeparator" w:id="0">
    <w:p w14:paraId="34EA3E65" w14:textId="77777777" w:rsidR="003B3D76" w:rsidRDefault="003B3D76" w:rsidP="003064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2559C"/>
    <w:multiLevelType w:val="hybridMultilevel"/>
    <w:tmpl w:val="C12669E4"/>
    <w:lvl w:ilvl="0" w:tplc="EAF8AEDC">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4F75A3"/>
    <w:multiLevelType w:val="multilevel"/>
    <w:tmpl w:val="940AD77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BB5357D"/>
    <w:multiLevelType w:val="hybridMultilevel"/>
    <w:tmpl w:val="AA3C51DC"/>
    <w:lvl w:ilvl="0" w:tplc="B754958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9F1E85"/>
    <w:multiLevelType w:val="hybridMultilevel"/>
    <w:tmpl w:val="29E49B7E"/>
    <w:lvl w:ilvl="0" w:tplc="B754958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29494F"/>
    <w:multiLevelType w:val="hybridMultilevel"/>
    <w:tmpl w:val="4C362D6A"/>
    <w:lvl w:ilvl="0" w:tplc="04090001">
      <w:start w:val="1"/>
      <w:numFmt w:val="bullet"/>
      <w:lvlText w:val=""/>
      <w:lvlJc w:val="left"/>
      <w:pPr>
        <w:ind w:left="360" w:hanging="360"/>
      </w:pPr>
      <w:rPr>
        <w:rFonts w:ascii="Symbol" w:hAnsi="Symbol"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5" w15:restartNumberingAfterBreak="0">
    <w:nsid w:val="667E2C44"/>
    <w:multiLevelType w:val="hybridMultilevel"/>
    <w:tmpl w:val="EC96BB12"/>
    <w:lvl w:ilvl="0" w:tplc="B754958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1C1BC2"/>
    <w:multiLevelType w:val="hybridMultilevel"/>
    <w:tmpl w:val="1BDC16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4"/>
  </w:num>
  <w:num w:numId="2">
    <w:abstractNumId w:val="6"/>
  </w:num>
  <w:num w:numId="3">
    <w:abstractNumId w:val="0"/>
  </w:num>
  <w:num w:numId="4">
    <w:abstractNumId w:val="2"/>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86A"/>
    <w:rsid w:val="000019F2"/>
    <w:rsid w:val="00002040"/>
    <w:rsid w:val="00004D15"/>
    <w:rsid w:val="00006515"/>
    <w:rsid w:val="00006F6D"/>
    <w:rsid w:val="00015FF5"/>
    <w:rsid w:val="00020360"/>
    <w:rsid w:val="00030F6F"/>
    <w:rsid w:val="0003551B"/>
    <w:rsid w:val="00045AC9"/>
    <w:rsid w:val="0005239A"/>
    <w:rsid w:val="0006129A"/>
    <w:rsid w:val="0007410D"/>
    <w:rsid w:val="000748E8"/>
    <w:rsid w:val="0007623D"/>
    <w:rsid w:val="000852D3"/>
    <w:rsid w:val="00086746"/>
    <w:rsid w:val="00087890"/>
    <w:rsid w:val="0009479A"/>
    <w:rsid w:val="00097197"/>
    <w:rsid w:val="000A0BF1"/>
    <w:rsid w:val="000B0087"/>
    <w:rsid w:val="000B2BD1"/>
    <w:rsid w:val="000B536C"/>
    <w:rsid w:val="000B71D6"/>
    <w:rsid w:val="000B78AF"/>
    <w:rsid w:val="000C0921"/>
    <w:rsid w:val="000C4F85"/>
    <w:rsid w:val="000D0516"/>
    <w:rsid w:val="000D222E"/>
    <w:rsid w:val="000D3077"/>
    <w:rsid w:val="000D3497"/>
    <w:rsid w:val="000D4A14"/>
    <w:rsid w:val="000E1B22"/>
    <w:rsid w:val="000F4901"/>
    <w:rsid w:val="000F5B1E"/>
    <w:rsid w:val="00100479"/>
    <w:rsid w:val="00100B72"/>
    <w:rsid w:val="0010297A"/>
    <w:rsid w:val="001130F8"/>
    <w:rsid w:val="0011475B"/>
    <w:rsid w:val="00116AFF"/>
    <w:rsid w:val="00126322"/>
    <w:rsid w:val="00142DFE"/>
    <w:rsid w:val="00143177"/>
    <w:rsid w:val="001463C6"/>
    <w:rsid w:val="001513D8"/>
    <w:rsid w:val="00157AAA"/>
    <w:rsid w:val="00164C9F"/>
    <w:rsid w:val="001840C9"/>
    <w:rsid w:val="00185B2E"/>
    <w:rsid w:val="001A3362"/>
    <w:rsid w:val="001A3F5D"/>
    <w:rsid w:val="001A4710"/>
    <w:rsid w:val="001A6948"/>
    <w:rsid w:val="001B069C"/>
    <w:rsid w:val="001B1D97"/>
    <w:rsid w:val="001C2128"/>
    <w:rsid w:val="001C455C"/>
    <w:rsid w:val="001D2E93"/>
    <w:rsid w:val="001E3A77"/>
    <w:rsid w:val="001E5AF3"/>
    <w:rsid w:val="001F0727"/>
    <w:rsid w:val="001F20B3"/>
    <w:rsid w:val="001F4374"/>
    <w:rsid w:val="0020772B"/>
    <w:rsid w:val="002262B3"/>
    <w:rsid w:val="00226D95"/>
    <w:rsid w:val="00230DC3"/>
    <w:rsid w:val="00231B6A"/>
    <w:rsid w:val="002354B7"/>
    <w:rsid w:val="0023763B"/>
    <w:rsid w:val="00241A14"/>
    <w:rsid w:val="00250159"/>
    <w:rsid w:val="00250746"/>
    <w:rsid w:val="00253A1F"/>
    <w:rsid w:val="00253C56"/>
    <w:rsid w:val="00256713"/>
    <w:rsid w:val="0026112F"/>
    <w:rsid w:val="0026195E"/>
    <w:rsid w:val="0026485C"/>
    <w:rsid w:val="002648C8"/>
    <w:rsid w:val="00267AD5"/>
    <w:rsid w:val="00267F6B"/>
    <w:rsid w:val="002724AF"/>
    <w:rsid w:val="002726A7"/>
    <w:rsid w:val="00280FA9"/>
    <w:rsid w:val="0029211D"/>
    <w:rsid w:val="00292F7B"/>
    <w:rsid w:val="00294CD5"/>
    <w:rsid w:val="00294D6A"/>
    <w:rsid w:val="002A422A"/>
    <w:rsid w:val="002B0C2C"/>
    <w:rsid w:val="002B32AE"/>
    <w:rsid w:val="002B4FA2"/>
    <w:rsid w:val="002C0B84"/>
    <w:rsid w:val="002C776B"/>
    <w:rsid w:val="002D159B"/>
    <w:rsid w:val="002D2214"/>
    <w:rsid w:val="002D2846"/>
    <w:rsid w:val="002D5CC9"/>
    <w:rsid w:val="002D6060"/>
    <w:rsid w:val="002D692D"/>
    <w:rsid w:val="002D7584"/>
    <w:rsid w:val="002E11F8"/>
    <w:rsid w:val="002E36B4"/>
    <w:rsid w:val="002E3D59"/>
    <w:rsid w:val="002F1A00"/>
    <w:rsid w:val="00301604"/>
    <w:rsid w:val="00302387"/>
    <w:rsid w:val="0030455F"/>
    <w:rsid w:val="003064D5"/>
    <w:rsid w:val="00314E95"/>
    <w:rsid w:val="003160A9"/>
    <w:rsid w:val="00325B66"/>
    <w:rsid w:val="0033083C"/>
    <w:rsid w:val="00330ED3"/>
    <w:rsid w:val="00336280"/>
    <w:rsid w:val="00343B3B"/>
    <w:rsid w:val="003474CC"/>
    <w:rsid w:val="00352572"/>
    <w:rsid w:val="00360134"/>
    <w:rsid w:val="00360BD5"/>
    <w:rsid w:val="003830B2"/>
    <w:rsid w:val="0039275E"/>
    <w:rsid w:val="003A4931"/>
    <w:rsid w:val="003A588A"/>
    <w:rsid w:val="003B3D76"/>
    <w:rsid w:val="003C236D"/>
    <w:rsid w:val="003D3EC3"/>
    <w:rsid w:val="003E3927"/>
    <w:rsid w:val="003E3EA0"/>
    <w:rsid w:val="003E5B98"/>
    <w:rsid w:val="003E69E4"/>
    <w:rsid w:val="003F3D10"/>
    <w:rsid w:val="004002B9"/>
    <w:rsid w:val="00413951"/>
    <w:rsid w:val="00421053"/>
    <w:rsid w:val="0042362B"/>
    <w:rsid w:val="00426B00"/>
    <w:rsid w:val="00432574"/>
    <w:rsid w:val="00435A69"/>
    <w:rsid w:val="004368F3"/>
    <w:rsid w:val="00437FA0"/>
    <w:rsid w:val="00443023"/>
    <w:rsid w:val="00445084"/>
    <w:rsid w:val="00450779"/>
    <w:rsid w:val="00460FE6"/>
    <w:rsid w:val="00486DC3"/>
    <w:rsid w:val="00495102"/>
    <w:rsid w:val="004A5109"/>
    <w:rsid w:val="004B1778"/>
    <w:rsid w:val="004B199B"/>
    <w:rsid w:val="004C2C9A"/>
    <w:rsid w:val="004D0A17"/>
    <w:rsid w:val="004E19F7"/>
    <w:rsid w:val="004E1CFA"/>
    <w:rsid w:val="0050676F"/>
    <w:rsid w:val="00515FF5"/>
    <w:rsid w:val="00533106"/>
    <w:rsid w:val="00535D61"/>
    <w:rsid w:val="00541E98"/>
    <w:rsid w:val="005422FB"/>
    <w:rsid w:val="005518BF"/>
    <w:rsid w:val="00555446"/>
    <w:rsid w:val="00555528"/>
    <w:rsid w:val="00556B17"/>
    <w:rsid w:val="00560D17"/>
    <w:rsid w:val="0057310E"/>
    <w:rsid w:val="00577E5E"/>
    <w:rsid w:val="00581566"/>
    <w:rsid w:val="005826E9"/>
    <w:rsid w:val="00585378"/>
    <w:rsid w:val="00585728"/>
    <w:rsid w:val="00585E70"/>
    <w:rsid w:val="005942E9"/>
    <w:rsid w:val="005C25A0"/>
    <w:rsid w:val="005C30DA"/>
    <w:rsid w:val="005D4529"/>
    <w:rsid w:val="005E2783"/>
    <w:rsid w:val="005E793C"/>
    <w:rsid w:val="005F068C"/>
    <w:rsid w:val="005F13F5"/>
    <w:rsid w:val="006000A2"/>
    <w:rsid w:val="006136A1"/>
    <w:rsid w:val="006324B4"/>
    <w:rsid w:val="00634CA8"/>
    <w:rsid w:val="006369D4"/>
    <w:rsid w:val="00645291"/>
    <w:rsid w:val="006467D5"/>
    <w:rsid w:val="00655C34"/>
    <w:rsid w:val="00673897"/>
    <w:rsid w:val="006814C2"/>
    <w:rsid w:val="00687EAB"/>
    <w:rsid w:val="006A12C5"/>
    <w:rsid w:val="006A135B"/>
    <w:rsid w:val="006A4243"/>
    <w:rsid w:val="006B16A4"/>
    <w:rsid w:val="006C1164"/>
    <w:rsid w:val="006C3E81"/>
    <w:rsid w:val="006C59D9"/>
    <w:rsid w:val="006E3408"/>
    <w:rsid w:val="006E39E3"/>
    <w:rsid w:val="006E60B9"/>
    <w:rsid w:val="006F367E"/>
    <w:rsid w:val="00703A2D"/>
    <w:rsid w:val="00706201"/>
    <w:rsid w:val="007100AD"/>
    <w:rsid w:val="00711374"/>
    <w:rsid w:val="0071384F"/>
    <w:rsid w:val="00713D87"/>
    <w:rsid w:val="007218CB"/>
    <w:rsid w:val="007271BE"/>
    <w:rsid w:val="00734FC1"/>
    <w:rsid w:val="00735BBE"/>
    <w:rsid w:val="007550B8"/>
    <w:rsid w:val="00760D65"/>
    <w:rsid w:val="00760DC9"/>
    <w:rsid w:val="00763E9F"/>
    <w:rsid w:val="007779B9"/>
    <w:rsid w:val="00781AF2"/>
    <w:rsid w:val="00784706"/>
    <w:rsid w:val="007859E6"/>
    <w:rsid w:val="007A1B55"/>
    <w:rsid w:val="007A30FA"/>
    <w:rsid w:val="007C7693"/>
    <w:rsid w:val="007D05AC"/>
    <w:rsid w:val="007D2F67"/>
    <w:rsid w:val="007E29EB"/>
    <w:rsid w:val="008078A7"/>
    <w:rsid w:val="00810745"/>
    <w:rsid w:val="00814E18"/>
    <w:rsid w:val="00815116"/>
    <w:rsid w:val="00815CA2"/>
    <w:rsid w:val="00822466"/>
    <w:rsid w:val="00823873"/>
    <w:rsid w:val="0082566B"/>
    <w:rsid w:val="0082764C"/>
    <w:rsid w:val="00844B55"/>
    <w:rsid w:val="00852340"/>
    <w:rsid w:val="00855049"/>
    <w:rsid w:val="00861F1B"/>
    <w:rsid w:val="008633A9"/>
    <w:rsid w:val="00863981"/>
    <w:rsid w:val="00866A4E"/>
    <w:rsid w:val="00870758"/>
    <w:rsid w:val="008716FC"/>
    <w:rsid w:val="00872C81"/>
    <w:rsid w:val="00874825"/>
    <w:rsid w:val="0087737B"/>
    <w:rsid w:val="00881F24"/>
    <w:rsid w:val="008824E3"/>
    <w:rsid w:val="0088558B"/>
    <w:rsid w:val="00891E88"/>
    <w:rsid w:val="00892D86"/>
    <w:rsid w:val="00896378"/>
    <w:rsid w:val="00896495"/>
    <w:rsid w:val="0089651E"/>
    <w:rsid w:val="008A1869"/>
    <w:rsid w:val="008D5834"/>
    <w:rsid w:val="008D6E73"/>
    <w:rsid w:val="008F1EC1"/>
    <w:rsid w:val="0090286A"/>
    <w:rsid w:val="00902D06"/>
    <w:rsid w:val="009166E7"/>
    <w:rsid w:val="0091727A"/>
    <w:rsid w:val="00920EE2"/>
    <w:rsid w:val="00923211"/>
    <w:rsid w:val="00923D12"/>
    <w:rsid w:val="00931199"/>
    <w:rsid w:val="00933433"/>
    <w:rsid w:val="009334C6"/>
    <w:rsid w:val="00934697"/>
    <w:rsid w:val="00945226"/>
    <w:rsid w:val="00946A96"/>
    <w:rsid w:val="00947BE5"/>
    <w:rsid w:val="00956444"/>
    <w:rsid w:val="00957199"/>
    <w:rsid w:val="00960C94"/>
    <w:rsid w:val="009620E7"/>
    <w:rsid w:val="009629C2"/>
    <w:rsid w:val="00973B4D"/>
    <w:rsid w:val="0097763E"/>
    <w:rsid w:val="00977F19"/>
    <w:rsid w:val="00984B1F"/>
    <w:rsid w:val="0099456A"/>
    <w:rsid w:val="009A1530"/>
    <w:rsid w:val="009A15BB"/>
    <w:rsid w:val="009A1CD6"/>
    <w:rsid w:val="009B146B"/>
    <w:rsid w:val="009B4E94"/>
    <w:rsid w:val="009B6699"/>
    <w:rsid w:val="009B7FB8"/>
    <w:rsid w:val="009C7A36"/>
    <w:rsid w:val="009D6D2F"/>
    <w:rsid w:val="009D6EA7"/>
    <w:rsid w:val="009E3804"/>
    <w:rsid w:val="009F0FAA"/>
    <w:rsid w:val="009F3BDC"/>
    <w:rsid w:val="009F4CD0"/>
    <w:rsid w:val="00A00015"/>
    <w:rsid w:val="00A15684"/>
    <w:rsid w:val="00A16318"/>
    <w:rsid w:val="00A16F7A"/>
    <w:rsid w:val="00A25F5A"/>
    <w:rsid w:val="00A32353"/>
    <w:rsid w:val="00A34DD5"/>
    <w:rsid w:val="00A35B6A"/>
    <w:rsid w:val="00A36924"/>
    <w:rsid w:val="00A420DB"/>
    <w:rsid w:val="00A4423D"/>
    <w:rsid w:val="00A507E5"/>
    <w:rsid w:val="00A64F6A"/>
    <w:rsid w:val="00A66666"/>
    <w:rsid w:val="00A704E0"/>
    <w:rsid w:val="00A71E07"/>
    <w:rsid w:val="00A72ABF"/>
    <w:rsid w:val="00A766D8"/>
    <w:rsid w:val="00A80391"/>
    <w:rsid w:val="00A82F21"/>
    <w:rsid w:val="00A83711"/>
    <w:rsid w:val="00A83F0E"/>
    <w:rsid w:val="00A94029"/>
    <w:rsid w:val="00AA081E"/>
    <w:rsid w:val="00AA25F1"/>
    <w:rsid w:val="00AA5CDE"/>
    <w:rsid w:val="00AC36D3"/>
    <w:rsid w:val="00AC7883"/>
    <w:rsid w:val="00AD21E4"/>
    <w:rsid w:val="00AD45AA"/>
    <w:rsid w:val="00AE1C7B"/>
    <w:rsid w:val="00AE2D26"/>
    <w:rsid w:val="00AE3983"/>
    <w:rsid w:val="00AF1CA3"/>
    <w:rsid w:val="00AF2E6B"/>
    <w:rsid w:val="00B0297C"/>
    <w:rsid w:val="00B04B41"/>
    <w:rsid w:val="00B05BB6"/>
    <w:rsid w:val="00B062A1"/>
    <w:rsid w:val="00B337B5"/>
    <w:rsid w:val="00B3600A"/>
    <w:rsid w:val="00B45A44"/>
    <w:rsid w:val="00B515ED"/>
    <w:rsid w:val="00B53950"/>
    <w:rsid w:val="00B56968"/>
    <w:rsid w:val="00B715F8"/>
    <w:rsid w:val="00B750E5"/>
    <w:rsid w:val="00B7636D"/>
    <w:rsid w:val="00B81403"/>
    <w:rsid w:val="00B85CDA"/>
    <w:rsid w:val="00B900FF"/>
    <w:rsid w:val="00BA00E8"/>
    <w:rsid w:val="00BA0CC0"/>
    <w:rsid w:val="00BA1683"/>
    <w:rsid w:val="00BA48C4"/>
    <w:rsid w:val="00BB0A61"/>
    <w:rsid w:val="00BB3836"/>
    <w:rsid w:val="00BB5680"/>
    <w:rsid w:val="00BB6DD7"/>
    <w:rsid w:val="00BC06C9"/>
    <w:rsid w:val="00BC1CD0"/>
    <w:rsid w:val="00BC2287"/>
    <w:rsid w:val="00BC518F"/>
    <w:rsid w:val="00BD0E6E"/>
    <w:rsid w:val="00BE010A"/>
    <w:rsid w:val="00BE3789"/>
    <w:rsid w:val="00BF6F4B"/>
    <w:rsid w:val="00C06314"/>
    <w:rsid w:val="00C1297C"/>
    <w:rsid w:val="00C257EE"/>
    <w:rsid w:val="00C36E13"/>
    <w:rsid w:val="00C43488"/>
    <w:rsid w:val="00C63C08"/>
    <w:rsid w:val="00C67F91"/>
    <w:rsid w:val="00C756AD"/>
    <w:rsid w:val="00C7742B"/>
    <w:rsid w:val="00C96DA8"/>
    <w:rsid w:val="00CA40C3"/>
    <w:rsid w:val="00CA4724"/>
    <w:rsid w:val="00CA6EF0"/>
    <w:rsid w:val="00CA70A7"/>
    <w:rsid w:val="00CC21BF"/>
    <w:rsid w:val="00CD198C"/>
    <w:rsid w:val="00CD73A5"/>
    <w:rsid w:val="00CE57D0"/>
    <w:rsid w:val="00CE7C0D"/>
    <w:rsid w:val="00CF0BA6"/>
    <w:rsid w:val="00CF57A0"/>
    <w:rsid w:val="00CF7EA6"/>
    <w:rsid w:val="00D13085"/>
    <w:rsid w:val="00D13C91"/>
    <w:rsid w:val="00D154BE"/>
    <w:rsid w:val="00D16C7A"/>
    <w:rsid w:val="00D16DAA"/>
    <w:rsid w:val="00D2206F"/>
    <w:rsid w:val="00D303BC"/>
    <w:rsid w:val="00D40A2A"/>
    <w:rsid w:val="00D42BBD"/>
    <w:rsid w:val="00D45808"/>
    <w:rsid w:val="00D476BA"/>
    <w:rsid w:val="00D5094B"/>
    <w:rsid w:val="00D65C7C"/>
    <w:rsid w:val="00D67976"/>
    <w:rsid w:val="00D70AED"/>
    <w:rsid w:val="00D856EF"/>
    <w:rsid w:val="00D867F7"/>
    <w:rsid w:val="00D9480E"/>
    <w:rsid w:val="00D948E8"/>
    <w:rsid w:val="00D94EE8"/>
    <w:rsid w:val="00D9553F"/>
    <w:rsid w:val="00DB3351"/>
    <w:rsid w:val="00DB6770"/>
    <w:rsid w:val="00DC3D62"/>
    <w:rsid w:val="00DC4D88"/>
    <w:rsid w:val="00DE0DD1"/>
    <w:rsid w:val="00DF24D1"/>
    <w:rsid w:val="00E01AD4"/>
    <w:rsid w:val="00E05247"/>
    <w:rsid w:val="00E0527A"/>
    <w:rsid w:val="00E072BC"/>
    <w:rsid w:val="00E14443"/>
    <w:rsid w:val="00E14519"/>
    <w:rsid w:val="00E222AE"/>
    <w:rsid w:val="00E30ACE"/>
    <w:rsid w:val="00E32F72"/>
    <w:rsid w:val="00E33253"/>
    <w:rsid w:val="00E4195F"/>
    <w:rsid w:val="00E422FB"/>
    <w:rsid w:val="00E42D10"/>
    <w:rsid w:val="00E461C0"/>
    <w:rsid w:val="00E53F26"/>
    <w:rsid w:val="00E54CA5"/>
    <w:rsid w:val="00E57E9D"/>
    <w:rsid w:val="00E60226"/>
    <w:rsid w:val="00E64447"/>
    <w:rsid w:val="00E66375"/>
    <w:rsid w:val="00E7037E"/>
    <w:rsid w:val="00E75375"/>
    <w:rsid w:val="00E76B80"/>
    <w:rsid w:val="00E80F73"/>
    <w:rsid w:val="00E81FE4"/>
    <w:rsid w:val="00E82A1F"/>
    <w:rsid w:val="00E85231"/>
    <w:rsid w:val="00E855A0"/>
    <w:rsid w:val="00E9744C"/>
    <w:rsid w:val="00EA02F2"/>
    <w:rsid w:val="00EA3598"/>
    <w:rsid w:val="00EC0C14"/>
    <w:rsid w:val="00EC1571"/>
    <w:rsid w:val="00EC7BBF"/>
    <w:rsid w:val="00EE5232"/>
    <w:rsid w:val="00EE538F"/>
    <w:rsid w:val="00EF226F"/>
    <w:rsid w:val="00EF3C22"/>
    <w:rsid w:val="00EF458E"/>
    <w:rsid w:val="00EF5AA2"/>
    <w:rsid w:val="00EF6EB7"/>
    <w:rsid w:val="00F04C3A"/>
    <w:rsid w:val="00F126D3"/>
    <w:rsid w:val="00F15D32"/>
    <w:rsid w:val="00F20BF4"/>
    <w:rsid w:val="00F22AB2"/>
    <w:rsid w:val="00F260A7"/>
    <w:rsid w:val="00F4122E"/>
    <w:rsid w:val="00F41C6A"/>
    <w:rsid w:val="00F41F4D"/>
    <w:rsid w:val="00F45FF6"/>
    <w:rsid w:val="00F47626"/>
    <w:rsid w:val="00F55675"/>
    <w:rsid w:val="00F55891"/>
    <w:rsid w:val="00F57E37"/>
    <w:rsid w:val="00F615CA"/>
    <w:rsid w:val="00F665EB"/>
    <w:rsid w:val="00F713D0"/>
    <w:rsid w:val="00F73787"/>
    <w:rsid w:val="00F76387"/>
    <w:rsid w:val="00F8574F"/>
    <w:rsid w:val="00F87F60"/>
    <w:rsid w:val="00FA02FD"/>
    <w:rsid w:val="00FA0D7F"/>
    <w:rsid w:val="00FA1673"/>
    <w:rsid w:val="00FC4FBA"/>
    <w:rsid w:val="00FC51EA"/>
    <w:rsid w:val="00FD781D"/>
    <w:rsid w:val="00FE2ED3"/>
    <w:rsid w:val="00FE5674"/>
    <w:rsid w:val="00FE6DB7"/>
    <w:rsid w:val="00FF477A"/>
    <w:rsid w:val="00FF7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8541E"/>
  <w15:docId w15:val="{29F277F4-2EBC-441B-87BC-F4798D2F4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0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5B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05BB6"/>
    <w:rPr>
      <w:b/>
      <w:bCs/>
    </w:rPr>
  </w:style>
  <w:style w:type="paragraph" w:styleId="NoSpacing">
    <w:name w:val="No Spacing"/>
    <w:basedOn w:val="Normal"/>
    <w:link w:val="NoSpacingChar"/>
    <w:qFormat/>
    <w:rsid w:val="009629C2"/>
    <w:pPr>
      <w:spacing w:before="240" w:after="0" w:line="240" w:lineRule="auto"/>
      <w:jc w:val="right"/>
    </w:pPr>
    <w:rPr>
      <w:rFonts w:asciiTheme="majorHAnsi" w:hAnsiTheme="majorHAnsi" w:cstheme="majorBidi"/>
      <w:lang w:bidi="en-US"/>
    </w:rPr>
  </w:style>
  <w:style w:type="character" w:customStyle="1" w:styleId="NoSpacingChar">
    <w:name w:val="No Spacing Char"/>
    <w:basedOn w:val="DefaultParagraphFont"/>
    <w:link w:val="NoSpacing"/>
    <w:rsid w:val="009629C2"/>
    <w:rPr>
      <w:rFonts w:asciiTheme="majorHAnsi" w:hAnsiTheme="majorHAnsi" w:cstheme="majorBidi"/>
      <w:lang w:bidi="en-US"/>
    </w:rPr>
  </w:style>
  <w:style w:type="paragraph" w:styleId="Title">
    <w:name w:val="Title"/>
    <w:basedOn w:val="Normal"/>
    <w:link w:val="TitleChar"/>
    <w:qFormat/>
    <w:rsid w:val="00B715F8"/>
    <w:pPr>
      <w:spacing w:after="0" w:line="240" w:lineRule="auto"/>
      <w:jc w:val="center"/>
    </w:pPr>
    <w:rPr>
      <w:rFonts w:ascii="Arial Mon" w:eastAsia="Times New Roman" w:hAnsi="Arial Mon" w:cs="Times New Roman"/>
      <w:color w:val="0000FF"/>
      <w:sz w:val="36"/>
      <w:szCs w:val="24"/>
      <w:lang w:val="ms-MY"/>
    </w:rPr>
  </w:style>
  <w:style w:type="character" w:customStyle="1" w:styleId="TitleChar">
    <w:name w:val="Title Char"/>
    <w:basedOn w:val="DefaultParagraphFont"/>
    <w:link w:val="Title"/>
    <w:rsid w:val="00B715F8"/>
    <w:rPr>
      <w:rFonts w:ascii="Arial Mon" w:eastAsia="Times New Roman" w:hAnsi="Arial Mon" w:cs="Times New Roman"/>
      <w:color w:val="0000FF"/>
      <w:sz w:val="36"/>
      <w:szCs w:val="24"/>
      <w:lang w:val="ms-MY"/>
    </w:rPr>
  </w:style>
  <w:style w:type="paragraph" w:styleId="ListParagraph">
    <w:name w:val="List Paragraph"/>
    <w:basedOn w:val="Normal"/>
    <w:link w:val="ListParagraphChar"/>
    <w:uiPriority w:val="34"/>
    <w:qFormat/>
    <w:rsid w:val="00B715F8"/>
    <w:pPr>
      <w:spacing w:after="200" w:line="276" w:lineRule="auto"/>
      <w:ind w:left="720"/>
      <w:contextualSpacing/>
    </w:pPr>
    <w:rPr>
      <w:rFonts w:ascii="Calibri" w:eastAsia="Times New Roman" w:hAnsi="Calibri" w:cs="Times New Roman"/>
    </w:rPr>
  </w:style>
  <w:style w:type="paragraph" w:customStyle="1" w:styleId="Paragraph">
    <w:name w:val="Paragraph"/>
    <w:basedOn w:val="List"/>
    <w:rsid w:val="00B715F8"/>
    <w:pPr>
      <w:tabs>
        <w:tab w:val="left" w:pos="0"/>
        <w:tab w:val="left" w:pos="720"/>
        <w:tab w:val="left" w:pos="1008"/>
        <w:tab w:val="left" w:pos="1440"/>
      </w:tabs>
      <w:autoSpaceDE w:val="0"/>
      <w:autoSpaceDN w:val="0"/>
      <w:spacing w:before="60" w:after="0" w:line="240" w:lineRule="auto"/>
      <w:ind w:left="0" w:firstLine="720"/>
      <w:contextualSpacing w:val="0"/>
      <w:jc w:val="both"/>
    </w:pPr>
    <w:rPr>
      <w:rFonts w:ascii="Arial Mon" w:eastAsia="Times New Roman" w:hAnsi="Arial Mon" w:cs="Times New Roman"/>
      <w:noProof/>
      <w:sz w:val="18"/>
      <w:szCs w:val="20"/>
    </w:rPr>
  </w:style>
  <w:style w:type="table" w:styleId="TableGrid">
    <w:name w:val="Table Grid"/>
    <w:basedOn w:val="TableNormal"/>
    <w:uiPriority w:val="39"/>
    <w:rsid w:val="00B715F8"/>
    <w:pPr>
      <w:spacing w:after="0" w:line="240" w:lineRule="auto"/>
    </w:pPr>
    <w:rPr>
      <w:rFonts w:ascii="Arial" w:hAnsi="Arial" w:cs="Arial"/>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
    <w:name w:val="List"/>
    <w:basedOn w:val="Normal"/>
    <w:uiPriority w:val="99"/>
    <w:semiHidden/>
    <w:unhideWhenUsed/>
    <w:rsid w:val="00B715F8"/>
    <w:pPr>
      <w:ind w:left="360" w:hanging="360"/>
      <w:contextualSpacing/>
    </w:pPr>
  </w:style>
  <w:style w:type="character" w:customStyle="1" w:styleId="ListParagraphChar">
    <w:name w:val="List Paragraph Char"/>
    <w:basedOn w:val="DefaultParagraphFont"/>
    <w:link w:val="ListParagraph"/>
    <w:uiPriority w:val="34"/>
    <w:rsid w:val="00164C9F"/>
    <w:rPr>
      <w:rFonts w:ascii="Calibri" w:eastAsia="Times New Roman" w:hAnsi="Calibri" w:cs="Times New Roman"/>
    </w:rPr>
  </w:style>
  <w:style w:type="character" w:styleId="Emphasis">
    <w:name w:val="Emphasis"/>
    <w:basedOn w:val="DefaultParagraphFont"/>
    <w:uiPriority w:val="20"/>
    <w:qFormat/>
    <w:rsid w:val="000F5B1E"/>
    <w:rPr>
      <w:i/>
      <w:iCs/>
    </w:rPr>
  </w:style>
  <w:style w:type="paragraph" w:customStyle="1" w:styleId="msghead">
    <w:name w:val="msg_head"/>
    <w:basedOn w:val="Normal"/>
    <w:uiPriority w:val="99"/>
    <w:rsid w:val="00B062A1"/>
    <w:pPr>
      <w:spacing w:before="100" w:beforeAutospacing="1" w:after="100" w:afterAutospacing="1" w:line="240" w:lineRule="auto"/>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306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4D5"/>
  </w:style>
  <w:style w:type="paragraph" w:styleId="Footer">
    <w:name w:val="footer"/>
    <w:basedOn w:val="Normal"/>
    <w:link w:val="FooterChar"/>
    <w:uiPriority w:val="99"/>
    <w:unhideWhenUsed/>
    <w:rsid w:val="003064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4D5"/>
  </w:style>
  <w:style w:type="character" w:styleId="Hyperlink">
    <w:name w:val="Hyperlink"/>
    <w:basedOn w:val="DefaultParagraphFont"/>
    <w:uiPriority w:val="99"/>
    <w:semiHidden/>
    <w:unhideWhenUsed/>
    <w:rsid w:val="00FD781D"/>
    <w:rPr>
      <w:color w:val="0000FF"/>
      <w:u w:val="single"/>
    </w:rPr>
  </w:style>
  <w:style w:type="paragraph" w:styleId="FootnoteText">
    <w:name w:val="footnote text"/>
    <w:basedOn w:val="Normal"/>
    <w:link w:val="FootnoteTextChar"/>
    <w:uiPriority w:val="99"/>
    <w:semiHidden/>
    <w:unhideWhenUsed/>
    <w:rsid w:val="00EA35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A3598"/>
    <w:rPr>
      <w:sz w:val="20"/>
      <w:szCs w:val="20"/>
    </w:rPr>
  </w:style>
  <w:style w:type="character" w:styleId="FootnoteReference">
    <w:name w:val="footnote reference"/>
    <w:basedOn w:val="DefaultParagraphFont"/>
    <w:uiPriority w:val="99"/>
    <w:semiHidden/>
    <w:unhideWhenUsed/>
    <w:rsid w:val="00EA35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33888">
      <w:bodyDiv w:val="1"/>
      <w:marLeft w:val="0"/>
      <w:marRight w:val="0"/>
      <w:marTop w:val="0"/>
      <w:marBottom w:val="0"/>
      <w:divBdr>
        <w:top w:val="none" w:sz="0" w:space="0" w:color="auto"/>
        <w:left w:val="none" w:sz="0" w:space="0" w:color="auto"/>
        <w:bottom w:val="none" w:sz="0" w:space="0" w:color="auto"/>
        <w:right w:val="none" w:sz="0" w:space="0" w:color="auto"/>
      </w:divBdr>
    </w:div>
    <w:div w:id="606275637">
      <w:bodyDiv w:val="1"/>
      <w:marLeft w:val="0"/>
      <w:marRight w:val="0"/>
      <w:marTop w:val="0"/>
      <w:marBottom w:val="0"/>
      <w:divBdr>
        <w:top w:val="none" w:sz="0" w:space="0" w:color="auto"/>
        <w:left w:val="none" w:sz="0" w:space="0" w:color="auto"/>
        <w:bottom w:val="none" w:sz="0" w:space="0" w:color="auto"/>
        <w:right w:val="none" w:sz="0" w:space="0" w:color="auto"/>
      </w:divBdr>
    </w:div>
    <w:div w:id="614483020">
      <w:bodyDiv w:val="1"/>
      <w:marLeft w:val="0"/>
      <w:marRight w:val="0"/>
      <w:marTop w:val="0"/>
      <w:marBottom w:val="0"/>
      <w:divBdr>
        <w:top w:val="none" w:sz="0" w:space="0" w:color="auto"/>
        <w:left w:val="none" w:sz="0" w:space="0" w:color="auto"/>
        <w:bottom w:val="none" w:sz="0" w:space="0" w:color="auto"/>
        <w:right w:val="none" w:sz="0" w:space="0" w:color="auto"/>
      </w:divBdr>
    </w:div>
    <w:div w:id="873227523">
      <w:bodyDiv w:val="1"/>
      <w:marLeft w:val="0"/>
      <w:marRight w:val="0"/>
      <w:marTop w:val="0"/>
      <w:marBottom w:val="0"/>
      <w:divBdr>
        <w:top w:val="none" w:sz="0" w:space="0" w:color="auto"/>
        <w:left w:val="none" w:sz="0" w:space="0" w:color="auto"/>
        <w:bottom w:val="none" w:sz="0" w:space="0" w:color="auto"/>
        <w:right w:val="none" w:sz="0" w:space="0" w:color="auto"/>
      </w:divBdr>
    </w:div>
    <w:div w:id="1219629120">
      <w:bodyDiv w:val="1"/>
      <w:marLeft w:val="0"/>
      <w:marRight w:val="0"/>
      <w:marTop w:val="0"/>
      <w:marBottom w:val="0"/>
      <w:divBdr>
        <w:top w:val="none" w:sz="0" w:space="0" w:color="auto"/>
        <w:left w:val="none" w:sz="0" w:space="0" w:color="auto"/>
        <w:bottom w:val="none" w:sz="0" w:space="0" w:color="auto"/>
        <w:right w:val="none" w:sz="0" w:space="0" w:color="auto"/>
      </w:divBdr>
    </w:div>
    <w:div w:id="198419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69636-BA21-4D54-96CD-91A4821C2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2295</Characters>
  <Application>Microsoft Office Word</Application>
  <DocSecurity>0</DocSecurity>
  <Lines>51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Nyamkhuu</dc:creator>
  <cp:keywords/>
  <dc:description/>
  <cp:lastModifiedBy>Microsoft Office User</cp:lastModifiedBy>
  <cp:revision>2</cp:revision>
  <cp:lastPrinted>2022-04-08T04:55:00Z</cp:lastPrinted>
  <dcterms:created xsi:type="dcterms:W3CDTF">2022-04-15T05:14:00Z</dcterms:created>
  <dcterms:modified xsi:type="dcterms:W3CDTF">2022-04-15T05:14:00Z</dcterms:modified>
</cp:coreProperties>
</file>