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9F2BC" w14:textId="77777777" w:rsidR="00066F68" w:rsidRPr="0079618B" w:rsidRDefault="00066F68" w:rsidP="00066F68">
      <w:pPr>
        <w:pStyle w:val="Title"/>
        <w:jc w:val="center"/>
        <w:rPr>
          <w:rFonts w:ascii="Arial" w:hAnsi="Arial" w:cs="Arial"/>
          <w:b/>
          <w:color w:val="000000" w:themeColor="text1"/>
          <w:sz w:val="24"/>
          <w:szCs w:val="24"/>
        </w:rPr>
      </w:pPr>
      <w:bookmarkStart w:id="0" w:name="_GoBack"/>
      <w:bookmarkEnd w:id="0"/>
    </w:p>
    <w:p w14:paraId="14D21860" w14:textId="77777777" w:rsidR="00066F68" w:rsidRDefault="00066F68" w:rsidP="00066F68">
      <w:pPr>
        <w:pStyle w:val="Title"/>
        <w:jc w:val="center"/>
        <w:rPr>
          <w:rFonts w:ascii="Arial" w:hAnsi="Arial" w:cs="Arial"/>
          <w:b/>
          <w:color w:val="000000" w:themeColor="text1"/>
          <w:sz w:val="24"/>
          <w:szCs w:val="24"/>
          <w:lang w:val="mn-MN"/>
        </w:rPr>
      </w:pPr>
    </w:p>
    <w:p w14:paraId="328FFDD0" w14:textId="77777777" w:rsidR="003F1084" w:rsidRDefault="003F1084" w:rsidP="003F1084">
      <w:pPr>
        <w:rPr>
          <w:lang w:val="mn-MN"/>
        </w:rPr>
      </w:pPr>
    </w:p>
    <w:p w14:paraId="5908E57C" w14:textId="77777777" w:rsidR="003F1084" w:rsidRDefault="003F1084" w:rsidP="003F1084">
      <w:pPr>
        <w:rPr>
          <w:lang w:val="mn-MN"/>
        </w:rPr>
      </w:pPr>
    </w:p>
    <w:p w14:paraId="4558A67B" w14:textId="77777777" w:rsidR="003F1084" w:rsidRDefault="003F1084" w:rsidP="003F1084">
      <w:pPr>
        <w:rPr>
          <w:lang w:val="mn-MN"/>
        </w:rPr>
      </w:pPr>
    </w:p>
    <w:p w14:paraId="74F78DC1" w14:textId="77777777" w:rsidR="003F1084" w:rsidRPr="003F1084" w:rsidRDefault="003F1084" w:rsidP="003F1084">
      <w:pPr>
        <w:rPr>
          <w:lang w:val="mn-MN"/>
        </w:rPr>
      </w:pPr>
    </w:p>
    <w:p w14:paraId="5AFDDAF0" w14:textId="77777777" w:rsidR="00066F68" w:rsidRPr="0079618B" w:rsidRDefault="00066F68" w:rsidP="00066F68">
      <w:pPr>
        <w:pStyle w:val="Title"/>
        <w:jc w:val="center"/>
        <w:rPr>
          <w:rFonts w:ascii="Arial" w:hAnsi="Arial" w:cs="Arial"/>
          <w:b/>
          <w:color w:val="000000" w:themeColor="text1"/>
          <w:sz w:val="24"/>
          <w:szCs w:val="24"/>
        </w:rPr>
      </w:pPr>
    </w:p>
    <w:p w14:paraId="57C50EA4" w14:textId="77777777" w:rsidR="00066F68" w:rsidRPr="0079618B" w:rsidRDefault="00066F68" w:rsidP="00066F68">
      <w:pPr>
        <w:pStyle w:val="Title"/>
        <w:jc w:val="center"/>
        <w:rPr>
          <w:rFonts w:ascii="Arial" w:hAnsi="Arial" w:cs="Arial"/>
          <w:b/>
          <w:color w:val="000000" w:themeColor="text1"/>
          <w:sz w:val="24"/>
          <w:szCs w:val="24"/>
        </w:rPr>
      </w:pPr>
    </w:p>
    <w:p w14:paraId="3DCF812B" w14:textId="77777777" w:rsidR="00066F68" w:rsidRPr="0079618B" w:rsidRDefault="00066F68" w:rsidP="00066F68">
      <w:pPr>
        <w:rPr>
          <w:rFonts w:ascii="Arial" w:hAnsi="Arial" w:cs="Arial"/>
          <w:color w:val="000000" w:themeColor="text1"/>
        </w:rPr>
      </w:pPr>
    </w:p>
    <w:p w14:paraId="5C9B356C" w14:textId="77777777" w:rsidR="00066F68" w:rsidRPr="0079618B" w:rsidRDefault="00066F68" w:rsidP="00066F68">
      <w:pPr>
        <w:rPr>
          <w:rFonts w:ascii="Arial" w:hAnsi="Arial" w:cs="Arial"/>
          <w:color w:val="000000" w:themeColor="text1"/>
        </w:rPr>
      </w:pPr>
    </w:p>
    <w:p w14:paraId="495D522A" w14:textId="77777777" w:rsidR="00066F68" w:rsidRPr="0079618B" w:rsidRDefault="00066F68" w:rsidP="00066F68">
      <w:pPr>
        <w:rPr>
          <w:rFonts w:ascii="Arial" w:hAnsi="Arial" w:cs="Arial"/>
          <w:color w:val="000000" w:themeColor="text1"/>
        </w:rPr>
      </w:pPr>
    </w:p>
    <w:p w14:paraId="1C25FE9C" w14:textId="77777777" w:rsidR="00066F68" w:rsidRPr="0079618B" w:rsidRDefault="00066F68" w:rsidP="00066F68">
      <w:pPr>
        <w:rPr>
          <w:rFonts w:ascii="Arial" w:hAnsi="Arial" w:cs="Arial"/>
          <w:color w:val="000000" w:themeColor="text1"/>
        </w:rPr>
      </w:pPr>
    </w:p>
    <w:p w14:paraId="78A568FB" w14:textId="77777777" w:rsidR="00066F68" w:rsidRPr="0079618B" w:rsidRDefault="00066F68" w:rsidP="00066F68">
      <w:pPr>
        <w:pStyle w:val="Title"/>
        <w:jc w:val="center"/>
        <w:rPr>
          <w:rFonts w:ascii="Arial" w:hAnsi="Arial" w:cs="Arial"/>
          <w:b/>
          <w:color w:val="000000" w:themeColor="text1"/>
          <w:sz w:val="24"/>
          <w:szCs w:val="24"/>
        </w:rPr>
      </w:pPr>
    </w:p>
    <w:p w14:paraId="7CB95BDE" w14:textId="77777777" w:rsidR="00066F68" w:rsidRPr="0079618B" w:rsidRDefault="00066F68" w:rsidP="00066F68">
      <w:pPr>
        <w:pStyle w:val="Title"/>
        <w:jc w:val="center"/>
        <w:rPr>
          <w:rFonts w:ascii="Arial" w:hAnsi="Arial" w:cs="Arial"/>
          <w:b/>
          <w:color w:val="000000" w:themeColor="text1"/>
          <w:sz w:val="24"/>
          <w:szCs w:val="24"/>
        </w:rPr>
      </w:pPr>
    </w:p>
    <w:p w14:paraId="15D21E32" w14:textId="77777777" w:rsidR="00EC1407" w:rsidRPr="0079618B" w:rsidRDefault="00EC1407" w:rsidP="00EC1407">
      <w:pPr>
        <w:rPr>
          <w:rFonts w:ascii="Arial" w:hAnsi="Arial" w:cs="Arial"/>
        </w:rPr>
      </w:pPr>
    </w:p>
    <w:p w14:paraId="38DD2667" w14:textId="77777777" w:rsidR="00EC1407" w:rsidRPr="0079618B" w:rsidRDefault="00EC1407" w:rsidP="00EC1407">
      <w:pPr>
        <w:rPr>
          <w:rFonts w:ascii="Arial" w:hAnsi="Arial" w:cs="Arial"/>
        </w:rPr>
      </w:pPr>
    </w:p>
    <w:p w14:paraId="171706C7" w14:textId="77777777" w:rsidR="00EC1407" w:rsidRPr="0079618B" w:rsidRDefault="00EC1407" w:rsidP="00EC1407">
      <w:pPr>
        <w:rPr>
          <w:rFonts w:ascii="Arial" w:hAnsi="Arial" w:cs="Arial"/>
        </w:rPr>
      </w:pPr>
    </w:p>
    <w:p w14:paraId="6E06490F" w14:textId="77777777" w:rsidR="00066F68" w:rsidRPr="0079618B" w:rsidRDefault="00066F68" w:rsidP="00066F68">
      <w:pPr>
        <w:pStyle w:val="Title"/>
        <w:jc w:val="center"/>
        <w:rPr>
          <w:rFonts w:ascii="Arial" w:hAnsi="Arial" w:cs="Arial"/>
          <w:b/>
          <w:color w:val="000000" w:themeColor="text1"/>
          <w:sz w:val="24"/>
          <w:szCs w:val="24"/>
        </w:rPr>
      </w:pPr>
    </w:p>
    <w:p w14:paraId="1B73CD6C" w14:textId="77777777" w:rsidR="004255C9" w:rsidRDefault="00025B52" w:rsidP="00423218">
      <w:pPr>
        <w:jc w:val="center"/>
        <w:rPr>
          <w:rFonts w:ascii="Arial" w:hAnsi="Arial" w:cs="Arial"/>
          <w:b/>
          <w:caps/>
          <w:color w:val="000000"/>
        </w:rPr>
      </w:pPr>
      <w:r w:rsidRPr="0079618B">
        <w:rPr>
          <w:rFonts w:ascii="Arial" w:hAnsi="Arial" w:cs="Arial"/>
          <w:b/>
          <w:caps/>
          <w:color w:val="000000"/>
        </w:rPr>
        <w:t xml:space="preserve">“эрдэнэт үйлдвэр” төрийн өмчит үйлдвэрийн газрын </w:t>
      </w:r>
    </w:p>
    <w:p w14:paraId="4DB930F8" w14:textId="61CD48EE" w:rsidR="00EC1407" w:rsidRPr="0079618B" w:rsidRDefault="00025B52" w:rsidP="00423218">
      <w:pPr>
        <w:jc w:val="center"/>
        <w:rPr>
          <w:rFonts w:ascii="Arial" w:hAnsi="Arial" w:cs="Arial"/>
          <w:b/>
          <w:caps/>
          <w:color w:val="000000"/>
        </w:rPr>
      </w:pPr>
      <w:r w:rsidRPr="0079618B">
        <w:rPr>
          <w:rFonts w:ascii="Arial" w:hAnsi="Arial" w:cs="Arial"/>
          <w:b/>
          <w:caps/>
          <w:color w:val="000000"/>
        </w:rPr>
        <w:t>технологид т</w:t>
      </w:r>
      <w:r w:rsidR="00E86B43">
        <w:rPr>
          <w:rFonts w:ascii="Arial" w:hAnsi="Arial" w:cs="Arial"/>
          <w:b/>
          <w:caps/>
          <w:color w:val="000000"/>
          <w:lang w:val="mn-MN"/>
        </w:rPr>
        <w:t>ОХИРОХГҮЙ</w:t>
      </w:r>
      <w:r w:rsidRPr="0079618B">
        <w:rPr>
          <w:rFonts w:ascii="Arial" w:hAnsi="Arial" w:cs="Arial"/>
          <w:b/>
          <w:caps/>
          <w:color w:val="000000"/>
        </w:rPr>
        <w:t xml:space="preserve"> хүдрийн овоолгыг </w:t>
      </w:r>
    </w:p>
    <w:p w14:paraId="6AB985EC" w14:textId="26B8C6E1" w:rsidR="004D26D8" w:rsidRPr="0079618B" w:rsidRDefault="00025B52" w:rsidP="00423218">
      <w:pPr>
        <w:jc w:val="center"/>
        <w:rPr>
          <w:rFonts w:ascii="Arial" w:hAnsi="Arial" w:cs="Arial"/>
          <w:b/>
          <w:caps/>
          <w:color w:val="000000"/>
        </w:rPr>
      </w:pPr>
      <w:r w:rsidRPr="0079618B">
        <w:rPr>
          <w:rFonts w:ascii="Arial" w:hAnsi="Arial" w:cs="Arial"/>
          <w:b/>
          <w:caps/>
          <w:color w:val="000000"/>
        </w:rPr>
        <w:t xml:space="preserve">ашиглах тухай улсын их хурлын тогтоолын </w:t>
      </w:r>
    </w:p>
    <w:p w14:paraId="2EC1A4BB" w14:textId="6DCFB9B7" w:rsidR="00066F68" w:rsidRPr="0079618B" w:rsidRDefault="00066F68" w:rsidP="004D26D8">
      <w:pPr>
        <w:jc w:val="center"/>
        <w:rPr>
          <w:rFonts w:ascii="Arial" w:hAnsi="Arial" w:cs="Arial"/>
          <w:b/>
          <w:color w:val="000000" w:themeColor="text1"/>
          <w:lang w:val="mn-MN"/>
        </w:rPr>
      </w:pPr>
      <w:r w:rsidRPr="0079618B">
        <w:rPr>
          <w:rFonts w:ascii="Arial" w:hAnsi="Arial" w:cs="Arial"/>
          <w:b/>
          <w:color w:val="000000" w:themeColor="text1"/>
          <w:lang w:val="mn-MN"/>
        </w:rPr>
        <w:t xml:space="preserve">ТӨСЛИЙН ҮР НӨЛӨӨГ </w:t>
      </w:r>
      <w:r w:rsidRPr="0079618B">
        <w:rPr>
          <w:rFonts w:ascii="Arial" w:hAnsi="Arial" w:cs="Arial"/>
          <w:b/>
          <w:color w:val="000000" w:themeColor="text1"/>
        </w:rPr>
        <w:t xml:space="preserve">ҮНЭЛСЭН СУДАЛГААНЫ </w:t>
      </w:r>
      <w:r w:rsidRPr="0079618B">
        <w:rPr>
          <w:rFonts w:ascii="Arial" w:hAnsi="Arial" w:cs="Arial"/>
          <w:b/>
          <w:color w:val="000000" w:themeColor="text1"/>
          <w:lang w:val="mn-MN"/>
        </w:rPr>
        <w:t>ТАЙЛАН</w:t>
      </w:r>
    </w:p>
    <w:p w14:paraId="55D95B6C" w14:textId="77777777" w:rsidR="00066F68" w:rsidRPr="0079618B" w:rsidRDefault="00066F68" w:rsidP="00066F68">
      <w:pPr>
        <w:jc w:val="center"/>
        <w:rPr>
          <w:rFonts w:ascii="Arial" w:hAnsi="Arial" w:cs="Arial"/>
          <w:color w:val="000000" w:themeColor="text1"/>
        </w:rPr>
      </w:pPr>
    </w:p>
    <w:p w14:paraId="0E9525A4" w14:textId="77777777" w:rsidR="00066F68" w:rsidRPr="0079618B" w:rsidRDefault="00066F68" w:rsidP="00066F68">
      <w:pPr>
        <w:rPr>
          <w:rFonts w:ascii="Arial" w:hAnsi="Arial" w:cs="Arial"/>
          <w:color w:val="000000" w:themeColor="text1"/>
          <w:lang w:val="mn-MN"/>
        </w:rPr>
      </w:pPr>
    </w:p>
    <w:p w14:paraId="0AD1AB2B" w14:textId="77777777" w:rsidR="00066F68" w:rsidRPr="0079618B" w:rsidRDefault="00066F68" w:rsidP="00066F68">
      <w:pPr>
        <w:rPr>
          <w:rFonts w:ascii="Arial" w:hAnsi="Arial" w:cs="Arial"/>
          <w:color w:val="000000" w:themeColor="text1"/>
          <w:lang w:val="mn-MN"/>
        </w:rPr>
      </w:pPr>
    </w:p>
    <w:p w14:paraId="28A05901" w14:textId="77777777" w:rsidR="00066F68" w:rsidRPr="0079618B" w:rsidRDefault="00066F68" w:rsidP="00066F68">
      <w:pPr>
        <w:rPr>
          <w:rFonts w:ascii="Arial" w:hAnsi="Arial" w:cs="Arial"/>
          <w:color w:val="000000" w:themeColor="text1"/>
          <w:lang w:val="mn-MN"/>
        </w:rPr>
      </w:pPr>
    </w:p>
    <w:p w14:paraId="2A8340AC" w14:textId="77777777" w:rsidR="00066F68" w:rsidRPr="0079618B" w:rsidRDefault="00066F68" w:rsidP="00066F68">
      <w:pPr>
        <w:rPr>
          <w:rFonts w:ascii="Arial" w:hAnsi="Arial" w:cs="Arial"/>
          <w:color w:val="000000" w:themeColor="text1"/>
          <w:lang w:val="mn-MN"/>
        </w:rPr>
      </w:pPr>
    </w:p>
    <w:p w14:paraId="0854E100" w14:textId="77777777" w:rsidR="00066F68" w:rsidRPr="0079618B" w:rsidRDefault="00066F68" w:rsidP="00066F68">
      <w:pPr>
        <w:rPr>
          <w:rFonts w:ascii="Arial" w:hAnsi="Arial" w:cs="Arial"/>
          <w:color w:val="000000" w:themeColor="text1"/>
          <w:lang w:val="mn-MN"/>
        </w:rPr>
      </w:pPr>
    </w:p>
    <w:p w14:paraId="3B4880A9" w14:textId="77777777" w:rsidR="00066F68" w:rsidRPr="0079618B" w:rsidRDefault="00066F68" w:rsidP="00066F68">
      <w:pPr>
        <w:rPr>
          <w:rFonts w:ascii="Arial" w:hAnsi="Arial" w:cs="Arial"/>
          <w:color w:val="000000" w:themeColor="text1"/>
          <w:lang w:val="mn-MN"/>
        </w:rPr>
      </w:pPr>
    </w:p>
    <w:p w14:paraId="677CAE0E" w14:textId="77777777" w:rsidR="00066F68" w:rsidRPr="0079618B" w:rsidRDefault="00066F68" w:rsidP="00066F68">
      <w:pPr>
        <w:rPr>
          <w:rFonts w:ascii="Arial" w:hAnsi="Arial" w:cs="Arial"/>
          <w:color w:val="000000" w:themeColor="text1"/>
          <w:lang w:val="mn-MN"/>
        </w:rPr>
      </w:pPr>
    </w:p>
    <w:p w14:paraId="696BAD19" w14:textId="77777777" w:rsidR="00EC1407" w:rsidRPr="0079618B" w:rsidRDefault="00EC1407" w:rsidP="00066F68">
      <w:pPr>
        <w:rPr>
          <w:rFonts w:ascii="Arial" w:hAnsi="Arial" w:cs="Arial"/>
          <w:color w:val="000000" w:themeColor="text1"/>
          <w:lang w:val="mn-MN"/>
        </w:rPr>
      </w:pPr>
    </w:p>
    <w:p w14:paraId="62DC89BF" w14:textId="77777777" w:rsidR="00EC1407" w:rsidRPr="0079618B" w:rsidRDefault="00EC1407" w:rsidP="00066F68">
      <w:pPr>
        <w:rPr>
          <w:rFonts w:ascii="Arial" w:hAnsi="Arial" w:cs="Arial"/>
          <w:color w:val="000000" w:themeColor="text1"/>
          <w:lang w:val="mn-MN"/>
        </w:rPr>
      </w:pPr>
    </w:p>
    <w:p w14:paraId="419D5348" w14:textId="77777777" w:rsidR="00EC1407" w:rsidRPr="0079618B" w:rsidRDefault="00EC1407" w:rsidP="00066F68">
      <w:pPr>
        <w:rPr>
          <w:rFonts w:ascii="Arial" w:hAnsi="Arial" w:cs="Arial"/>
          <w:color w:val="000000" w:themeColor="text1"/>
          <w:lang w:val="mn-MN"/>
        </w:rPr>
      </w:pPr>
    </w:p>
    <w:p w14:paraId="4B90C467" w14:textId="77777777" w:rsidR="00EC1407" w:rsidRPr="0079618B" w:rsidRDefault="00EC1407" w:rsidP="00066F68">
      <w:pPr>
        <w:rPr>
          <w:rFonts w:ascii="Arial" w:hAnsi="Arial" w:cs="Arial"/>
          <w:color w:val="000000" w:themeColor="text1"/>
          <w:lang w:val="mn-MN"/>
        </w:rPr>
      </w:pPr>
    </w:p>
    <w:p w14:paraId="0BCB75B1" w14:textId="77777777" w:rsidR="00EC1407" w:rsidRPr="0079618B" w:rsidRDefault="00EC1407" w:rsidP="00066F68">
      <w:pPr>
        <w:rPr>
          <w:rFonts w:ascii="Arial" w:hAnsi="Arial" w:cs="Arial"/>
          <w:color w:val="000000" w:themeColor="text1"/>
          <w:lang w:val="mn-MN"/>
        </w:rPr>
      </w:pPr>
    </w:p>
    <w:p w14:paraId="176ECBB7" w14:textId="77777777" w:rsidR="00EC1407" w:rsidRPr="0079618B" w:rsidRDefault="00EC1407" w:rsidP="00066F68">
      <w:pPr>
        <w:rPr>
          <w:rFonts w:ascii="Arial" w:hAnsi="Arial" w:cs="Arial"/>
          <w:color w:val="000000" w:themeColor="text1"/>
          <w:lang w:val="mn-MN"/>
        </w:rPr>
      </w:pPr>
    </w:p>
    <w:p w14:paraId="1089D8BE" w14:textId="77777777" w:rsidR="00EC1407" w:rsidRPr="0079618B" w:rsidRDefault="00EC1407" w:rsidP="00066F68">
      <w:pPr>
        <w:rPr>
          <w:rFonts w:ascii="Arial" w:hAnsi="Arial" w:cs="Arial"/>
          <w:color w:val="000000" w:themeColor="text1"/>
          <w:lang w:val="mn-MN"/>
        </w:rPr>
      </w:pPr>
    </w:p>
    <w:p w14:paraId="134C996A" w14:textId="77777777" w:rsidR="00EC1407" w:rsidRPr="0079618B" w:rsidRDefault="00EC1407" w:rsidP="00066F68">
      <w:pPr>
        <w:rPr>
          <w:rFonts w:ascii="Arial" w:hAnsi="Arial" w:cs="Arial"/>
          <w:color w:val="000000" w:themeColor="text1"/>
          <w:lang w:val="mn-MN"/>
        </w:rPr>
      </w:pPr>
    </w:p>
    <w:p w14:paraId="7CA6274F" w14:textId="77777777" w:rsidR="00EC1407" w:rsidRPr="0079618B" w:rsidRDefault="00EC1407" w:rsidP="00066F68">
      <w:pPr>
        <w:rPr>
          <w:rFonts w:ascii="Arial" w:hAnsi="Arial" w:cs="Arial"/>
          <w:color w:val="000000" w:themeColor="text1"/>
          <w:lang w:val="mn-MN"/>
        </w:rPr>
      </w:pPr>
    </w:p>
    <w:p w14:paraId="0D3EFD8F" w14:textId="77777777" w:rsidR="00EC1407" w:rsidRPr="0079618B" w:rsidRDefault="00EC1407" w:rsidP="00066F68">
      <w:pPr>
        <w:rPr>
          <w:rFonts w:ascii="Arial" w:hAnsi="Arial" w:cs="Arial"/>
          <w:color w:val="000000" w:themeColor="text1"/>
          <w:lang w:val="mn-MN"/>
        </w:rPr>
      </w:pPr>
    </w:p>
    <w:p w14:paraId="4492142A" w14:textId="77777777" w:rsidR="00EC1407" w:rsidRPr="0079618B" w:rsidRDefault="00EC1407" w:rsidP="00066F68">
      <w:pPr>
        <w:rPr>
          <w:rFonts w:ascii="Arial" w:hAnsi="Arial" w:cs="Arial"/>
          <w:color w:val="000000" w:themeColor="text1"/>
          <w:lang w:val="mn-MN"/>
        </w:rPr>
      </w:pPr>
    </w:p>
    <w:p w14:paraId="352E470C" w14:textId="77777777" w:rsidR="00066F68" w:rsidRPr="0079618B" w:rsidRDefault="00066F68" w:rsidP="00066F68">
      <w:pPr>
        <w:rPr>
          <w:rFonts w:ascii="Arial" w:hAnsi="Arial" w:cs="Arial"/>
          <w:color w:val="000000" w:themeColor="text1"/>
          <w:lang w:val="mn-MN"/>
        </w:rPr>
      </w:pPr>
    </w:p>
    <w:p w14:paraId="522D45AC" w14:textId="77777777" w:rsidR="00066F68" w:rsidRPr="0079618B" w:rsidRDefault="00066F68" w:rsidP="00066F68">
      <w:pPr>
        <w:rPr>
          <w:rFonts w:ascii="Arial" w:hAnsi="Arial" w:cs="Arial"/>
          <w:color w:val="000000" w:themeColor="text1"/>
          <w:lang w:val="mn-MN"/>
        </w:rPr>
      </w:pPr>
    </w:p>
    <w:p w14:paraId="6BCBBB6B" w14:textId="77777777" w:rsidR="00423218" w:rsidRPr="0079618B" w:rsidRDefault="00423218" w:rsidP="00066F68">
      <w:pPr>
        <w:rPr>
          <w:rFonts w:ascii="Arial" w:hAnsi="Arial" w:cs="Arial"/>
          <w:color w:val="000000" w:themeColor="text1"/>
          <w:lang w:val="mn-MN"/>
        </w:rPr>
      </w:pPr>
    </w:p>
    <w:p w14:paraId="2DD6B49F" w14:textId="77777777" w:rsidR="00066F68" w:rsidRPr="0079618B" w:rsidRDefault="00066F68" w:rsidP="00066F68">
      <w:pPr>
        <w:rPr>
          <w:rFonts w:ascii="Arial" w:hAnsi="Arial" w:cs="Arial"/>
          <w:color w:val="000000" w:themeColor="text1"/>
          <w:lang w:val="mn-MN"/>
        </w:rPr>
      </w:pPr>
    </w:p>
    <w:p w14:paraId="20DC0923" w14:textId="77777777" w:rsidR="00066F68" w:rsidRPr="0079618B" w:rsidRDefault="00066F68" w:rsidP="00066F68">
      <w:pPr>
        <w:rPr>
          <w:rFonts w:ascii="Arial" w:hAnsi="Arial" w:cs="Arial"/>
          <w:color w:val="000000" w:themeColor="text1"/>
          <w:lang w:val="mn-MN"/>
        </w:rPr>
      </w:pPr>
    </w:p>
    <w:p w14:paraId="60B185BE" w14:textId="3EC70E43" w:rsidR="00B93622" w:rsidRPr="00AF6AB3" w:rsidRDefault="00066F68" w:rsidP="00AF6AB3">
      <w:pPr>
        <w:jc w:val="center"/>
        <w:rPr>
          <w:rFonts w:ascii="Arial" w:hAnsi="Arial" w:cs="Arial"/>
          <w:b/>
          <w:bCs/>
          <w:color w:val="000000" w:themeColor="text1"/>
          <w:lang w:val="mn-MN"/>
        </w:rPr>
      </w:pPr>
      <w:r w:rsidRPr="0079618B">
        <w:rPr>
          <w:rFonts w:ascii="Arial" w:hAnsi="Arial" w:cs="Arial"/>
          <w:b/>
          <w:bCs/>
          <w:color w:val="000000" w:themeColor="text1"/>
        </w:rPr>
        <w:t>202</w:t>
      </w:r>
      <w:r w:rsidR="00B15874">
        <w:rPr>
          <w:rFonts w:ascii="Arial" w:hAnsi="Arial" w:cs="Arial"/>
          <w:b/>
          <w:bCs/>
          <w:color w:val="000000" w:themeColor="text1"/>
          <w:lang w:val="mn-MN"/>
        </w:rPr>
        <w:t>2</w:t>
      </w:r>
      <w:r w:rsidRPr="0079618B">
        <w:rPr>
          <w:rFonts w:ascii="Arial" w:hAnsi="Arial" w:cs="Arial"/>
          <w:b/>
          <w:bCs/>
          <w:color w:val="000000" w:themeColor="text1"/>
        </w:rPr>
        <w:t xml:space="preserve"> о</w:t>
      </w:r>
      <w:r w:rsidR="00AF6AB3">
        <w:rPr>
          <w:rFonts w:ascii="Arial" w:hAnsi="Arial" w:cs="Arial"/>
          <w:b/>
          <w:bCs/>
          <w:color w:val="000000" w:themeColor="text1"/>
          <w:lang w:val="mn-MN"/>
        </w:rPr>
        <w:t>н</w:t>
      </w:r>
    </w:p>
    <w:p w14:paraId="6F65D7C3" w14:textId="77777777" w:rsidR="00932733" w:rsidRDefault="00932733" w:rsidP="00066F68">
      <w:pPr>
        <w:jc w:val="center"/>
        <w:rPr>
          <w:rFonts w:ascii="Arial" w:hAnsi="Arial" w:cs="Arial"/>
          <w:b/>
          <w:bCs/>
          <w:color w:val="000000" w:themeColor="text1"/>
          <w:lang w:val="mn-MN"/>
        </w:rPr>
      </w:pPr>
    </w:p>
    <w:p w14:paraId="23DCF95E" w14:textId="77777777" w:rsidR="003F1084" w:rsidRDefault="003F1084" w:rsidP="00066F68">
      <w:pPr>
        <w:jc w:val="center"/>
        <w:rPr>
          <w:rFonts w:ascii="Arial" w:hAnsi="Arial" w:cs="Arial"/>
          <w:b/>
          <w:bCs/>
          <w:color w:val="000000" w:themeColor="text1"/>
          <w:lang w:val="mn-MN"/>
        </w:rPr>
      </w:pPr>
    </w:p>
    <w:p w14:paraId="6F57588C" w14:textId="77777777" w:rsidR="003F1084" w:rsidRDefault="003F1084" w:rsidP="00066F68">
      <w:pPr>
        <w:jc w:val="center"/>
        <w:rPr>
          <w:rFonts w:ascii="Arial" w:hAnsi="Arial" w:cs="Arial"/>
          <w:b/>
          <w:bCs/>
          <w:color w:val="000000" w:themeColor="text1"/>
          <w:lang w:val="mn-MN"/>
        </w:rPr>
      </w:pPr>
    </w:p>
    <w:p w14:paraId="04ECE50E" w14:textId="77777777" w:rsidR="003F1084" w:rsidRDefault="003F1084" w:rsidP="00066F68">
      <w:pPr>
        <w:jc w:val="center"/>
        <w:rPr>
          <w:rFonts w:ascii="Arial" w:hAnsi="Arial" w:cs="Arial"/>
          <w:b/>
          <w:bCs/>
          <w:color w:val="000000" w:themeColor="text1"/>
          <w:lang w:val="mn-MN"/>
        </w:rPr>
      </w:pPr>
    </w:p>
    <w:p w14:paraId="0F1BF6AC" w14:textId="77777777" w:rsidR="003F1084" w:rsidRDefault="003F1084" w:rsidP="00066F68">
      <w:pPr>
        <w:jc w:val="center"/>
        <w:rPr>
          <w:rFonts w:ascii="Arial" w:hAnsi="Arial" w:cs="Arial"/>
          <w:b/>
          <w:bCs/>
          <w:color w:val="000000" w:themeColor="text1"/>
          <w:lang w:val="mn-MN"/>
        </w:rPr>
      </w:pPr>
    </w:p>
    <w:p w14:paraId="37C2F662" w14:textId="77777777" w:rsidR="008E67AC" w:rsidRPr="0079618B" w:rsidRDefault="008E67AC" w:rsidP="00E335A7">
      <w:pPr>
        <w:jc w:val="center"/>
        <w:rPr>
          <w:rFonts w:ascii="Arial" w:hAnsi="Arial" w:cs="Arial"/>
          <w:b/>
          <w:caps/>
          <w:color w:val="000000"/>
        </w:rPr>
      </w:pPr>
      <w:r w:rsidRPr="0079618B">
        <w:rPr>
          <w:rFonts w:ascii="Arial" w:hAnsi="Arial" w:cs="Arial"/>
          <w:b/>
          <w:caps/>
          <w:color w:val="000000"/>
        </w:rPr>
        <w:lastRenderedPageBreak/>
        <w:t xml:space="preserve">“эрдэнэт үйлдвэр” төрийн өмчит үйлдвэрийн газрын </w:t>
      </w:r>
    </w:p>
    <w:p w14:paraId="6F4BF618" w14:textId="2C588AFD" w:rsidR="008E67AC" w:rsidRPr="0079618B" w:rsidRDefault="008E67AC" w:rsidP="00E335A7">
      <w:pPr>
        <w:jc w:val="center"/>
        <w:rPr>
          <w:rFonts w:ascii="Arial" w:hAnsi="Arial" w:cs="Arial"/>
          <w:b/>
          <w:caps/>
          <w:color w:val="000000"/>
        </w:rPr>
      </w:pPr>
      <w:r w:rsidRPr="0079618B">
        <w:rPr>
          <w:rFonts w:ascii="Arial" w:hAnsi="Arial" w:cs="Arial"/>
          <w:b/>
          <w:caps/>
          <w:color w:val="000000"/>
        </w:rPr>
        <w:t xml:space="preserve">Технологид </w:t>
      </w:r>
      <w:r w:rsidR="00CB1F6C" w:rsidRPr="0079618B">
        <w:rPr>
          <w:rFonts w:ascii="Arial" w:hAnsi="Arial" w:cs="Arial"/>
          <w:b/>
          <w:caps/>
          <w:color w:val="000000"/>
        </w:rPr>
        <w:t>т</w:t>
      </w:r>
      <w:r w:rsidR="00CB1F6C">
        <w:rPr>
          <w:rFonts w:ascii="Arial" w:hAnsi="Arial" w:cs="Arial"/>
          <w:b/>
          <w:caps/>
          <w:color w:val="000000"/>
          <w:lang w:val="mn-MN"/>
        </w:rPr>
        <w:t>ОХИРОХГҮЙ</w:t>
      </w:r>
      <w:r w:rsidR="00CB1F6C" w:rsidRPr="0079618B">
        <w:rPr>
          <w:rFonts w:ascii="Arial" w:hAnsi="Arial" w:cs="Arial"/>
          <w:b/>
          <w:caps/>
          <w:color w:val="000000"/>
        </w:rPr>
        <w:t xml:space="preserve"> </w:t>
      </w:r>
      <w:r w:rsidRPr="0079618B">
        <w:rPr>
          <w:rFonts w:ascii="Arial" w:hAnsi="Arial" w:cs="Arial"/>
          <w:b/>
          <w:caps/>
          <w:color w:val="000000"/>
        </w:rPr>
        <w:t xml:space="preserve">хүдрийн овоолгыг ашиглах </w:t>
      </w:r>
    </w:p>
    <w:p w14:paraId="447D9015" w14:textId="502CF08D" w:rsidR="008E67AC" w:rsidRPr="0079618B" w:rsidRDefault="008E67AC" w:rsidP="00E335A7">
      <w:pPr>
        <w:jc w:val="center"/>
        <w:rPr>
          <w:rFonts w:ascii="Arial" w:hAnsi="Arial" w:cs="Arial"/>
          <w:b/>
          <w:color w:val="000000" w:themeColor="text1"/>
          <w:lang w:val="mn-MN"/>
        </w:rPr>
      </w:pPr>
      <w:r w:rsidRPr="0079618B">
        <w:rPr>
          <w:rFonts w:ascii="Arial" w:hAnsi="Arial" w:cs="Arial"/>
          <w:b/>
          <w:caps/>
          <w:color w:val="000000"/>
        </w:rPr>
        <w:t xml:space="preserve">тухай улсын их хурлын тогтоолын </w:t>
      </w:r>
      <w:r w:rsidRPr="0079618B">
        <w:rPr>
          <w:rFonts w:ascii="Arial" w:hAnsi="Arial" w:cs="Arial"/>
          <w:b/>
          <w:color w:val="000000" w:themeColor="text1"/>
          <w:lang w:val="mn-MN"/>
        </w:rPr>
        <w:t xml:space="preserve">ТӨСЛИЙН ҮР НӨЛӨӨГ </w:t>
      </w:r>
    </w:p>
    <w:p w14:paraId="200D42A8" w14:textId="77777777" w:rsidR="008E67AC" w:rsidRPr="0079618B" w:rsidRDefault="008E67AC" w:rsidP="00E335A7">
      <w:pPr>
        <w:pStyle w:val="Title"/>
        <w:jc w:val="center"/>
        <w:rPr>
          <w:rFonts w:ascii="Arial" w:hAnsi="Arial" w:cs="Arial"/>
          <w:b/>
          <w:color w:val="000000" w:themeColor="text1"/>
          <w:sz w:val="24"/>
          <w:szCs w:val="24"/>
          <w:lang w:val="mn-MN"/>
        </w:rPr>
      </w:pPr>
      <w:r w:rsidRPr="0079618B">
        <w:rPr>
          <w:rFonts w:ascii="Arial" w:hAnsi="Arial" w:cs="Arial"/>
          <w:b/>
          <w:color w:val="000000" w:themeColor="text1"/>
          <w:sz w:val="24"/>
          <w:szCs w:val="24"/>
        </w:rPr>
        <w:t xml:space="preserve">ҮНЭЛСЭН СУДАЛГААНЫ </w:t>
      </w:r>
      <w:r w:rsidRPr="0079618B">
        <w:rPr>
          <w:rFonts w:ascii="Arial" w:hAnsi="Arial" w:cs="Arial"/>
          <w:b/>
          <w:color w:val="000000" w:themeColor="text1"/>
          <w:sz w:val="24"/>
          <w:szCs w:val="24"/>
          <w:lang w:val="mn-MN"/>
        </w:rPr>
        <w:t>ТАЙЛАН</w:t>
      </w:r>
    </w:p>
    <w:p w14:paraId="025492BB" w14:textId="77777777" w:rsidR="00B102C3" w:rsidRPr="0079618B" w:rsidRDefault="00B102C3" w:rsidP="00E335A7">
      <w:pPr>
        <w:jc w:val="center"/>
        <w:rPr>
          <w:rFonts w:ascii="Arial" w:hAnsi="Arial" w:cs="Arial"/>
          <w:b/>
          <w:color w:val="000000" w:themeColor="text1"/>
          <w:lang w:val="mn-MN"/>
        </w:rPr>
      </w:pPr>
    </w:p>
    <w:p w14:paraId="018DD027" w14:textId="3FCA5DB1" w:rsidR="00C700FD" w:rsidRPr="0079618B" w:rsidRDefault="00E008F8" w:rsidP="00E335A7">
      <w:pPr>
        <w:jc w:val="center"/>
        <w:rPr>
          <w:rFonts w:ascii="Arial" w:hAnsi="Arial" w:cs="Arial"/>
          <w:b/>
          <w:color w:val="000000" w:themeColor="text1"/>
          <w:lang w:val="mn-MN"/>
        </w:rPr>
      </w:pPr>
      <w:r w:rsidRPr="0079618B">
        <w:rPr>
          <w:rFonts w:ascii="Arial" w:hAnsi="Arial" w:cs="Arial"/>
          <w:b/>
          <w:color w:val="000000" w:themeColor="text1"/>
          <w:lang w:val="mn-MN"/>
        </w:rPr>
        <w:t>НЭГ.</w:t>
      </w:r>
      <w:r w:rsidR="00C700FD" w:rsidRPr="0079618B">
        <w:rPr>
          <w:rFonts w:ascii="Arial" w:hAnsi="Arial" w:cs="Arial"/>
          <w:b/>
          <w:color w:val="000000" w:themeColor="text1"/>
          <w:lang w:val="mn-MN"/>
        </w:rPr>
        <w:t>ЕРӨНХИЙ ЗҮЙЛ</w:t>
      </w:r>
    </w:p>
    <w:p w14:paraId="2ADDFA9A" w14:textId="77777777" w:rsidR="00460965" w:rsidRPr="0079618B" w:rsidRDefault="00460965" w:rsidP="00E335A7">
      <w:pPr>
        <w:jc w:val="center"/>
        <w:rPr>
          <w:rFonts w:ascii="Arial" w:hAnsi="Arial" w:cs="Arial"/>
          <w:b/>
          <w:color w:val="000000" w:themeColor="text1"/>
          <w:lang w:val="mn-MN"/>
        </w:rPr>
      </w:pPr>
    </w:p>
    <w:p w14:paraId="38770ED6" w14:textId="26C16E01" w:rsidR="00D02BBD" w:rsidRPr="0079618B" w:rsidRDefault="00D02BBD" w:rsidP="00E335A7">
      <w:pPr>
        <w:ind w:firstLine="720"/>
        <w:jc w:val="both"/>
        <w:rPr>
          <w:rFonts w:ascii="Arial" w:eastAsia="Times New Roman" w:hAnsi="Arial" w:cs="Arial"/>
          <w:color w:val="000000" w:themeColor="text1"/>
        </w:rPr>
      </w:pPr>
      <w:r w:rsidRPr="0079618B">
        <w:rPr>
          <w:rFonts w:ascii="Arial" w:hAnsi="Arial" w:cs="Arial"/>
          <w:color w:val="000000" w:themeColor="text1"/>
          <w:lang w:val="mn-MN"/>
        </w:rPr>
        <w:t>Хууль тогтоомжийн тухай хуулийн</w:t>
      </w:r>
      <w:r w:rsidRPr="0079618B">
        <w:rPr>
          <w:rStyle w:val="FootnoteReference"/>
          <w:rFonts w:ascii="Arial" w:hAnsi="Arial" w:cs="Arial"/>
          <w:color w:val="000000" w:themeColor="text1"/>
          <w:lang w:val="mn-MN"/>
        </w:rPr>
        <w:footnoteReference w:id="1"/>
      </w:r>
      <w:r w:rsidRPr="0079618B">
        <w:rPr>
          <w:rFonts w:ascii="Arial" w:hAnsi="Arial" w:cs="Arial"/>
          <w:color w:val="000000" w:themeColor="text1"/>
          <w:lang w:val="mn-MN"/>
        </w:rPr>
        <w:t xml:space="preserve"> 17 дугаар зүйлд заасны дагуу</w:t>
      </w:r>
      <w:r w:rsidR="00670BC9" w:rsidRPr="0079618B">
        <w:rPr>
          <w:rFonts w:ascii="Arial" w:hAnsi="Arial" w:cs="Arial"/>
          <w:color w:val="000000" w:themeColor="text1"/>
        </w:rPr>
        <w:t xml:space="preserve"> </w:t>
      </w:r>
      <w:r w:rsidR="005F6051" w:rsidRPr="0079618B">
        <w:rPr>
          <w:rFonts w:ascii="Arial" w:hAnsi="Arial" w:cs="Arial"/>
          <w:color w:val="000000" w:themeColor="text1"/>
        </w:rPr>
        <w:t>“</w:t>
      </w:r>
      <w:r w:rsidR="005F6051" w:rsidRPr="0079618B">
        <w:rPr>
          <w:rFonts w:ascii="Arial" w:hAnsi="Arial" w:cs="Arial"/>
          <w:color w:val="000000"/>
        </w:rPr>
        <w:t>“</w:t>
      </w:r>
      <w:proofErr w:type="spellStart"/>
      <w:r w:rsidR="005F6051" w:rsidRPr="0079618B">
        <w:rPr>
          <w:rFonts w:ascii="Arial" w:hAnsi="Arial" w:cs="Arial"/>
          <w:color w:val="000000"/>
        </w:rPr>
        <w:t>Эрдэнэт</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үйлдвэр</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төрийн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өмчит</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үйлдвэрийн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газрын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технологид</w:t>
      </w:r>
      <w:proofErr w:type="spellEnd"/>
      <w:r w:rsidR="005F6051" w:rsidRPr="0079618B">
        <w:rPr>
          <w:rFonts w:ascii="Arial" w:hAnsi="Arial" w:cs="Arial"/>
          <w:color w:val="000000"/>
        </w:rPr>
        <w:t xml:space="preserve"> т</w:t>
      </w:r>
      <w:r w:rsidR="00CB1F6C">
        <w:rPr>
          <w:rFonts w:ascii="Arial" w:hAnsi="Arial" w:cs="Arial"/>
          <w:color w:val="000000"/>
          <w:lang w:val="mn-MN"/>
        </w:rPr>
        <w:t xml:space="preserve">охирохгүй </w:t>
      </w:r>
      <w:proofErr w:type="spellStart"/>
      <w:r w:rsidR="005F6051" w:rsidRPr="0079618B">
        <w:rPr>
          <w:rFonts w:ascii="Arial" w:hAnsi="Arial" w:cs="Arial"/>
          <w:color w:val="000000"/>
        </w:rPr>
        <w:t>хүдрийн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овоолгыг</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ашиглах</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тухай</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Улсын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Их</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Хурлын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тогтоол</w:t>
      </w:r>
      <w:proofErr w:type="spellEnd"/>
      <w:r w:rsidR="00E516A1" w:rsidRPr="0079618B">
        <w:rPr>
          <w:rFonts w:ascii="Arial" w:hAnsi="Arial" w:cs="Arial"/>
          <w:color w:val="000000"/>
        </w:rPr>
        <w:t xml:space="preserve"> /</w:t>
      </w:r>
      <w:proofErr w:type="spellStart"/>
      <w:r w:rsidR="00E516A1" w:rsidRPr="0079618B">
        <w:rPr>
          <w:rFonts w:ascii="Arial" w:hAnsi="Arial" w:cs="Arial"/>
          <w:color w:val="000000"/>
        </w:rPr>
        <w:t>цаашид</w:t>
      </w:r>
      <w:proofErr w:type="spellEnd"/>
      <w:r w:rsidR="00E516A1" w:rsidRPr="0079618B">
        <w:rPr>
          <w:rFonts w:ascii="Arial" w:hAnsi="Arial" w:cs="Arial"/>
          <w:color w:val="000000"/>
        </w:rPr>
        <w:t xml:space="preserve"> “</w:t>
      </w:r>
      <w:proofErr w:type="spellStart"/>
      <w:r w:rsidR="00E516A1" w:rsidRPr="0079618B">
        <w:rPr>
          <w:rFonts w:ascii="Arial" w:hAnsi="Arial" w:cs="Arial"/>
          <w:color w:val="000000"/>
        </w:rPr>
        <w:t>тогтоолын</w:t>
      </w:r>
      <w:proofErr w:type="spellEnd"/>
      <w:r w:rsidR="00E516A1" w:rsidRPr="0079618B">
        <w:rPr>
          <w:rFonts w:ascii="Arial" w:hAnsi="Arial" w:cs="Arial"/>
          <w:color w:val="000000"/>
        </w:rPr>
        <w:t xml:space="preserve"> </w:t>
      </w:r>
      <w:proofErr w:type="spellStart"/>
      <w:r w:rsidR="00E516A1" w:rsidRPr="0079618B">
        <w:rPr>
          <w:rFonts w:ascii="Arial" w:hAnsi="Arial" w:cs="Arial"/>
          <w:color w:val="000000"/>
        </w:rPr>
        <w:t>төсөл</w:t>
      </w:r>
      <w:proofErr w:type="spellEnd"/>
      <w:r w:rsidR="00E516A1" w:rsidRPr="0079618B">
        <w:rPr>
          <w:rFonts w:ascii="Arial" w:hAnsi="Arial" w:cs="Arial"/>
          <w:color w:val="000000"/>
        </w:rPr>
        <w:t xml:space="preserve">” </w:t>
      </w:r>
      <w:proofErr w:type="spellStart"/>
      <w:r w:rsidR="00E516A1" w:rsidRPr="0079618B">
        <w:rPr>
          <w:rFonts w:ascii="Arial" w:hAnsi="Arial" w:cs="Arial"/>
          <w:color w:val="000000"/>
        </w:rPr>
        <w:t>гэх</w:t>
      </w:r>
      <w:proofErr w:type="spellEnd"/>
      <w:r w:rsidR="00E516A1" w:rsidRPr="0079618B">
        <w:rPr>
          <w:rFonts w:ascii="Arial" w:hAnsi="Arial" w:cs="Arial"/>
          <w:color w:val="000000"/>
        </w:rPr>
        <w:t>/-</w:t>
      </w:r>
      <w:proofErr w:type="spellStart"/>
      <w:r w:rsidR="005F6051" w:rsidRPr="0079618B">
        <w:rPr>
          <w:rFonts w:ascii="Arial" w:hAnsi="Arial" w:cs="Arial"/>
          <w:color w:val="000000"/>
        </w:rPr>
        <w:t>ын</w:t>
      </w:r>
      <w:proofErr w:type="spellEnd"/>
      <w:r w:rsidR="005F6051" w:rsidRPr="0079618B">
        <w:rPr>
          <w:rFonts w:ascii="Arial" w:hAnsi="Arial" w:cs="Arial"/>
          <w:color w:val="000000"/>
        </w:rPr>
        <w:t xml:space="preserve"> </w:t>
      </w:r>
      <w:r w:rsidR="005F6051" w:rsidRPr="0079618B">
        <w:rPr>
          <w:rFonts w:ascii="Arial" w:hAnsi="Arial" w:cs="Arial"/>
          <w:color w:val="000000" w:themeColor="text1"/>
          <w:lang w:val="mn-MN"/>
        </w:rPr>
        <w:t>төслийн</w:t>
      </w:r>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зохицуулалтын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практикт</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хэрэгжих</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боломж</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харилцан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уялдаа</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зэргийг</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тооцож</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шинжилгээ</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хийх</w:t>
      </w:r>
      <w:proofErr w:type="spellEnd"/>
      <w:r w:rsidRPr="0079618B">
        <w:rPr>
          <w:rFonts w:ascii="Arial" w:eastAsia="Times New Roman" w:hAnsi="Arial" w:cs="Arial"/>
          <w:color w:val="000000" w:themeColor="text1"/>
        </w:rPr>
        <w:t xml:space="preserve">, </w:t>
      </w:r>
      <w:proofErr w:type="spellStart"/>
      <w:r w:rsidR="00E335A7" w:rsidRPr="0079618B">
        <w:rPr>
          <w:rFonts w:ascii="Arial" w:eastAsia="Times New Roman" w:hAnsi="Arial" w:cs="Arial"/>
          <w:color w:val="000000" w:themeColor="text1"/>
        </w:rPr>
        <w:t>тогтоолын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төслийн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давхардал</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хийдэл</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зөрчлийг</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арилгах</w:t>
      </w:r>
      <w:proofErr w:type="spellEnd"/>
      <w:r w:rsidRPr="0079618B">
        <w:rPr>
          <w:rFonts w:ascii="Arial" w:eastAsia="Times New Roman" w:hAnsi="Arial" w:cs="Arial"/>
          <w:color w:val="000000" w:themeColor="text1"/>
        </w:rPr>
        <w:t xml:space="preserve">, </w:t>
      </w:r>
      <w:proofErr w:type="spellStart"/>
      <w:r w:rsidR="00E335A7" w:rsidRPr="0079618B">
        <w:rPr>
          <w:rFonts w:ascii="Arial" w:eastAsia="Times New Roman" w:hAnsi="Arial" w:cs="Arial"/>
          <w:color w:val="000000" w:themeColor="text1"/>
        </w:rPr>
        <w:t>тогтоолын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төслийг</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батлан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хэрэгжүүлснээр</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үүсэж</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болзошгүй</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урьдчилан</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тооцоогүй</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үр</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дагаврыг</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тодорхойл</w:t>
      </w:r>
      <w:r w:rsidR="00DA45EC" w:rsidRPr="0079618B">
        <w:rPr>
          <w:rFonts w:ascii="Arial" w:eastAsia="Times New Roman" w:hAnsi="Arial" w:cs="Arial"/>
          <w:color w:val="000000" w:themeColor="text1"/>
        </w:rPr>
        <w:t>ж</w:t>
      </w:r>
      <w:proofErr w:type="spellEnd"/>
      <w:r w:rsidR="00DA45EC" w:rsidRPr="0079618B">
        <w:rPr>
          <w:rFonts w:ascii="Arial" w:eastAsia="Times New Roman" w:hAnsi="Arial" w:cs="Arial"/>
          <w:color w:val="000000" w:themeColor="text1"/>
        </w:rPr>
        <w:t xml:space="preserve">, </w:t>
      </w:r>
      <w:proofErr w:type="spellStart"/>
      <w:r w:rsidR="00DA45EC" w:rsidRPr="0079618B">
        <w:rPr>
          <w:rFonts w:ascii="Arial" w:eastAsia="Times New Roman" w:hAnsi="Arial" w:cs="Arial"/>
          <w:color w:val="000000" w:themeColor="text1"/>
        </w:rPr>
        <w:t>хуулийн</w:t>
      </w:r>
      <w:proofErr w:type="spellEnd"/>
      <w:r w:rsidR="00DA45EC" w:rsidRPr="0079618B">
        <w:rPr>
          <w:rFonts w:ascii="Arial" w:eastAsia="Times New Roman" w:hAnsi="Arial" w:cs="Arial"/>
          <w:color w:val="000000" w:themeColor="text1"/>
        </w:rPr>
        <w:t xml:space="preserve"> </w:t>
      </w:r>
      <w:proofErr w:type="spellStart"/>
      <w:r w:rsidR="00DA45EC" w:rsidRPr="0079618B">
        <w:rPr>
          <w:rFonts w:ascii="Arial" w:eastAsia="Times New Roman" w:hAnsi="Arial" w:cs="Arial"/>
          <w:color w:val="000000" w:themeColor="text1"/>
        </w:rPr>
        <w:t>төслийн</w:t>
      </w:r>
      <w:proofErr w:type="spellEnd"/>
      <w:r w:rsidR="00DA45EC" w:rsidRPr="0079618B">
        <w:rPr>
          <w:rFonts w:ascii="Arial" w:eastAsia="Times New Roman" w:hAnsi="Arial" w:cs="Arial"/>
          <w:color w:val="000000" w:themeColor="text1"/>
        </w:rPr>
        <w:t xml:space="preserve"> </w:t>
      </w:r>
      <w:proofErr w:type="spellStart"/>
      <w:r w:rsidR="00DA45EC" w:rsidRPr="0079618B">
        <w:rPr>
          <w:rFonts w:ascii="Arial" w:eastAsia="Times New Roman" w:hAnsi="Arial" w:cs="Arial"/>
          <w:color w:val="000000" w:themeColor="text1"/>
        </w:rPr>
        <w:t>зохицуулалтыг</w:t>
      </w:r>
      <w:proofErr w:type="spellEnd"/>
      <w:r w:rsidR="00DA45EC" w:rsidRPr="0079618B">
        <w:rPr>
          <w:rFonts w:ascii="Arial" w:eastAsia="Times New Roman" w:hAnsi="Arial" w:cs="Arial"/>
          <w:color w:val="000000" w:themeColor="text1"/>
        </w:rPr>
        <w:t xml:space="preserve"> </w:t>
      </w:r>
      <w:proofErr w:type="spellStart"/>
      <w:r w:rsidR="00DA45EC" w:rsidRPr="0079618B">
        <w:rPr>
          <w:rFonts w:ascii="Arial" w:eastAsia="Times New Roman" w:hAnsi="Arial" w:cs="Arial"/>
          <w:color w:val="000000" w:themeColor="text1"/>
        </w:rPr>
        <w:t>сайжруулах</w:t>
      </w:r>
      <w:proofErr w:type="spellEnd"/>
      <w:r w:rsidR="00DA45EC" w:rsidRPr="0079618B">
        <w:rPr>
          <w:rFonts w:ascii="Arial" w:eastAsia="Times New Roman" w:hAnsi="Arial" w:cs="Arial"/>
          <w:color w:val="000000" w:themeColor="text1"/>
        </w:rPr>
        <w:t xml:space="preserve"> </w:t>
      </w:r>
      <w:proofErr w:type="spellStart"/>
      <w:r w:rsidR="00DA45EC" w:rsidRPr="0079618B">
        <w:rPr>
          <w:rFonts w:ascii="Arial" w:eastAsia="Times New Roman" w:hAnsi="Arial" w:cs="Arial"/>
          <w:color w:val="000000" w:themeColor="text1"/>
        </w:rPr>
        <w:t>зөвлөмж</w:t>
      </w:r>
      <w:proofErr w:type="spellEnd"/>
      <w:r w:rsidR="00DA45EC" w:rsidRPr="0079618B">
        <w:rPr>
          <w:rFonts w:ascii="Arial" w:eastAsia="Times New Roman" w:hAnsi="Arial" w:cs="Arial"/>
          <w:color w:val="000000" w:themeColor="text1"/>
        </w:rPr>
        <w:t xml:space="preserve"> </w:t>
      </w:r>
      <w:proofErr w:type="spellStart"/>
      <w:r w:rsidR="00DA45EC" w:rsidRPr="0079618B">
        <w:rPr>
          <w:rFonts w:ascii="Arial" w:eastAsia="Times New Roman" w:hAnsi="Arial" w:cs="Arial"/>
          <w:color w:val="000000" w:themeColor="text1"/>
        </w:rPr>
        <w:t>өгөх</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зорилгоор</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энэ</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үнэлгээг</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хийж</w:t>
      </w:r>
      <w:proofErr w:type="spellEnd"/>
      <w:r w:rsidRPr="0079618B">
        <w:rPr>
          <w:rFonts w:ascii="Arial" w:eastAsia="Times New Roman" w:hAnsi="Arial" w:cs="Arial"/>
          <w:color w:val="000000" w:themeColor="text1"/>
        </w:rPr>
        <w:t xml:space="preserve"> </w:t>
      </w:r>
      <w:proofErr w:type="spellStart"/>
      <w:r w:rsidRPr="0079618B">
        <w:rPr>
          <w:rFonts w:ascii="Arial" w:eastAsia="Times New Roman" w:hAnsi="Arial" w:cs="Arial"/>
          <w:color w:val="000000" w:themeColor="text1"/>
        </w:rPr>
        <w:t>гүйцэтгэлээ</w:t>
      </w:r>
      <w:proofErr w:type="spellEnd"/>
      <w:r w:rsidRPr="0079618B">
        <w:rPr>
          <w:rFonts w:ascii="Arial" w:eastAsia="Times New Roman" w:hAnsi="Arial" w:cs="Arial"/>
          <w:color w:val="000000" w:themeColor="text1"/>
        </w:rPr>
        <w:t>.</w:t>
      </w:r>
    </w:p>
    <w:p w14:paraId="4A80E7BA" w14:textId="77777777" w:rsidR="00D02BBD" w:rsidRPr="0079618B" w:rsidRDefault="00D02BBD" w:rsidP="005F6051">
      <w:pPr>
        <w:ind w:firstLine="360"/>
        <w:jc w:val="both"/>
        <w:rPr>
          <w:rFonts w:ascii="Arial" w:hAnsi="Arial" w:cs="Arial"/>
          <w:color w:val="000000" w:themeColor="text1"/>
          <w:lang w:val="mn-MN"/>
        </w:rPr>
      </w:pPr>
    </w:p>
    <w:p w14:paraId="4E4695F3" w14:textId="729E1576" w:rsidR="003B7A25" w:rsidRPr="0079618B" w:rsidRDefault="005F6051" w:rsidP="005F6051">
      <w:pPr>
        <w:ind w:firstLine="720"/>
        <w:jc w:val="both"/>
        <w:rPr>
          <w:rFonts w:ascii="Arial" w:hAnsi="Arial" w:cs="Arial"/>
          <w:color w:val="000000" w:themeColor="text1"/>
          <w:lang w:val="mn-MN"/>
        </w:rPr>
      </w:pPr>
      <w:r w:rsidRPr="0079618B">
        <w:rPr>
          <w:rFonts w:ascii="Arial" w:hAnsi="Arial" w:cs="Arial"/>
          <w:color w:val="000000"/>
        </w:rPr>
        <w:t>“</w:t>
      </w:r>
      <w:proofErr w:type="spellStart"/>
      <w:r w:rsidRPr="0079618B">
        <w:rPr>
          <w:rFonts w:ascii="Arial" w:hAnsi="Arial" w:cs="Arial"/>
          <w:color w:val="000000"/>
        </w:rPr>
        <w:t>Эрдэнэт</w:t>
      </w:r>
      <w:proofErr w:type="spellEnd"/>
      <w:r w:rsidRPr="0079618B">
        <w:rPr>
          <w:rFonts w:ascii="Arial" w:hAnsi="Arial" w:cs="Arial"/>
          <w:color w:val="000000"/>
        </w:rPr>
        <w:t xml:space="preserve"> </w:t>
      </w:r>
      <w:proofErr w:type="spellStart"/>
      <w:r w:rsidRPr="0079618B">
        <w:rPr>
          <w:rFonts w:ascii="Arial" w:hAnsi="Arial" w:cs="Arial"/>
          <w:color w:val="000000"/>
        </w:rPr>
        <w:t>үйлдвэр</w:t>
      </w:r>
      <w:proofErr w:type="spellEnd"/>
      <w:r w:rsidRPr="0079618B">
        <w:rPr>
          <w:rFonts w:ascii="Arial" w:hAnsi="Arial" w:cs="Arial"/>
          <w:color w:val="000000"/>
        </w:rPr>
        <w:t xml:space="preserve">” </w:t>
      </w:r>
      <w:proofErr w:type="spellStart"/>
      <w:r w:rsidRPr="0079618B">
        <w:rPr>
          <w:rFonts w:ascii="Arial" w:hAnsi="Arial" w:cs="Arial"/>
          <w:color w:val="000000"/>
        </w:rPr>
        <w:t>төрийн</w:t>
      </w:r>
      <w:proofErr w:type="spellEnd"/>
      <w:r w:rsidRPr="0079618B">
        <w:rPr>
          <w:rFonts w:ascii="Arial" w:hAnsi="Arial" w:cs="Arial"/>
          <w:color w:val="000000"/>
        </w:rPr>
        <w:t xml:space="preserve"> </w:t>
      </w:r>
      <w:proofErr w:type="spellStart"/>
      <w:r w:rsidRPr="0079618B">
        <w:rPr>
          <w:rFonts w:ascii="Arial" w:hAnsi="Arial" w:cs="Arial"/>
          <w:color w:val="000000"/>
        </w:rPr>
        <w:t>өмчит</w:t>
      </w:r>
      <w:proofErr w:type="spellEnd"/>
      <w:r w:rsidRPr="0079618B">
        <w:rPr>
          <w:rFonts w:ascii="Arial" w:hAnsi="Arial" w:cs="Arial"/>
          <w:color w:val="000000"/>
        </w:rPr>
        <w:t xml:space="preserve"> </w:t>
      </w:r>
      <w:proofErr w:type="spellStart"/>
      <w:r w:rsidRPr="0079618B">
        <w:rPr>
          <w:rFonts w:ascii="Arial" w:hAnsi="Arial" w:cs="Arial"/>
          <w:color w:val="000000"/>
        </w:rPr>
        <w:t>үйлдвэрийн</w:t>
      </w:r>
      <w:proofErr w:type="spellEnd"/>
      <w:r w:rsidRPr="0079618B">
        <w:rPr>
          <w:rFonts w:ascii="Arial" w:hAnsi="Arial" w:cs="Arial"/>
          <w:color w:val="000000"/>
        </w:rPr>
        <w:t xml:space="preserve"> </w:t>
      </w:r>
      <w:proofErr w:type="spellStart"/>
      <w:r w:rsidRPr="0079618B">
        <w:rPr>
          <w:rFonts w:ascii="Arial" w:hAnsi="Arial" w:cs="Arial"/>
          <w:color w:val="000000"/>
        </w:rPr>
        <w:t>газрын</w:t>
      </w:r>
      <w:proofErr w:type="spellEnd"/>
      <w:r w:rsidRPr="0079618B">
        <w:rPr>
          <w:rFonts w:ascii="Arial" w:hAnsi="Arial" w:cs="Arial"/>
          <w:color w:val="000000"/>
        </w:rPr>
        <w:t xml:space="preserve"> </w:t>
      </w:r>
      <w:proofErr w:type="spellStart"/>
      <w:r w:rsidR="00CB1F6C" w:rsidRPr="0079618B">
        <w:rPr>
          <w:rFonts w:ascii="Arial" w:hAnsi="Arial" w:cs="Arial"/>
          <w:color w:val="000000"/>
        </w:rPr>
        <w:t>технологид</w:t>
      </w:r>
      <w:proofErr w:type="spellEnd"/>
      <w:r w:rsidR="00CB1F6C" w:rsidRPr="0079618B">
        <w:rPr>
          <w:rFonts w:ascii="Arial" w:hAnsi="Arial" w:cs="Arial"/>
          <w:color w:val="000000"/>
        </w:rPr>
        <w:t xml:space="preserve"> т</w:t>
      </w:r>
      <w:r w:rsidR="00CB1F6C">
        <w:rPr>
          <w:rFonts w:ascii="Arial" w:hAnsi="Arial" w:cs="Arial"/>
          <w:color w:val="000000"/>
          <w:lang w:val="mn-MN"/>
        </w:rPr>
        <w:t>охирохгүй</w:t>
      </w:r>
      <w:r w:rsidRPr="0079618B">
        <w:rPr>
          <w:rFonts w:ascii="Arial" w:hAnsi="Arial" w:cs="Arial"/>
          <w:color w:val="000000"/>
        </w:rPr>
        <w:t xml:space="preserve"> </w:t>
      </w:r>
      <w:proofErr w:type="spellStart"/>
      <w:r w:rsidRPr="0079618B">
        <w:rPr>
          <w:rFonts w:ascii="Arial" w:hAnsi="Arial" w:cs="Arial"/>
          <w:color w:val="000000"/>
        </w:rPr>
        <w:t>хүдрийн</w:t>
      </w:r>
      <w:proofErr w:type="spellEnd"/>
      <w:r w:rsidRPr="0079618B">
        <w:rPr>
          <w:rFonts w:ascii="Arial" w:hAnsi="Arial" w:cs="Arial"/>
          <w:color w:val="000000"/>
        </w:rPr>
        <w:t xml:space="preserve"> </w:t>
      </w:r>
      <w:proofErr w:type="spellStart"/>
      <w:r w:rsidRPr="0079618B">
        <w:rPr>
          <w:rFonts w:ascii="Arial" w:hAnsi="Arial" w:cs="Arial"/>
          <w:color w:val="000000"/>
        </w:rPr>
        <w:t>овоолгыг</w:t>
      </w:r>
      <w:proofErr w:type="spellEnd"/>
      <w:r w:rsidRPr="0079618B">
        <w:rPr>
          <w:rFonts w:ascii="Arial" w:hAnsi="Arial" w:cs="Arial"/>
          <w:color w:val="000000"/>
        </w:rPr>
        <w:t xml:space="preserve"> </w:t>
      </w:r>
      <w:proofErr w:type="spellStart"/>
      <w:r w:rsidRPr="0079618B">
        <w:rPr>
          <w:rFonts w:ascii="Arial" w:hAnsi="Arial" w:cs="Arial"/>
          <w:color w:val="000000"/>
        </w:rPr>
        <w:t>ашиглах</w:t>
      </w:r>
      <w:proofErr w:type="spellEnd"/>
      <w:r w:rsidRPr="0079618B">
        <w:rPr>
          <w:rFonts w:ascii="Arial" w:hAnsi="Arial" w:cs="Arial"/>
          <w:color w:val="000000"/>
        </w:rPr>
        <w:t xml:space="preserve"> </w:t>
      </w:r>
      <w:proofErr w:type="spellStart"/>
      <w:r w:rsidRPr="0079618B">
        <w:rPr>
          <w:rFonts w:ascii="Arial" w:hAnsi="Arial" w:cs="Arial"/>
          <w:color w:val="000000"/>
        </w:rPr>
        <w:t>тухай</w:t>
      </w:r>
      <w:proofErr w:type="spellEnd"/>
      <w:r w:rsidRPr="0079618B">
        <w:rPr>
          <w:rFonts w:ascii="Arial" w:hAnsi="Arial" w:cs="Arial"/>
          <w:color w:val="000000"/>
        </w:rPr>
        <w:t xml:space="preserve">” </w:t>
      </w:r>
      <w:proofErr w:type="spellStart"/>
      <w:r w:rsidRPr="0079618B">
        <w:rPr>
          <w:rFonts w:ascii="Arial" w:hAnsi="Arial" w:cs="Arial"/>
          <w:color w:val="000000"/>
        </w:rPr>
        <w:t>Улсын</w:t>
      </w:r>
      <w:proofErr w:type="spellEnd"/>
      <w:r w:rsidRPr="0079618B">
        <w:rPr>
          <w:rFonts w:ascii="Arial" w:hAnsi="Arial" w:cs="Arial"/>
          <w:color w:val="000000"/>
        </w:rPr>
        <w:t xml:space="preserve"> </w:t>
      </w:r>
      <w:proofErr w:type="spellStart"/>
      <w:r w:rsidRPr="0079618B">
        <w:rPr>
          <w:rFonts w:ascii="Arial" w:hAnsi="Arial" w:cs="Arial"/>
          <w:color w:val="000000"/>
        </w:rPr>
        <w:t>Их</w:t>
      </w:r>
      <w:proofErr w:type="spellEnd"/>
      <w:r w:rsidRPr="0079618B">
        <w:rPr>
          <w:rFonts w:ascii="Arial" w:hAnsi="Arial" w:cs="Arial"/>
          <w:color w:val="000000"/>
        </w:rPr>
        <w:t xml:space="preserve"> </w:t>
      </w:r>
      <w:proofErr w:type="spellStart"/>
      <w:r w:rsidRPr="0079618B">
        <w:rPr>
          <w:rFonts w:ascii="Arial" w:hAnsi="Arial" w:cs="Arial"/>
          <w:color w:val="000000"/>
        </w:rPr>
        <w:t>Хурлын</w:t>
      </w:r>
      <w:proofErr w:type="spellEnd"/>
      <w:r w:rsidRPr="0079618B">
        <w:rPr>
          <w:rFonts w:ascii="Arial" w:hAnsi="Arial" w:cs="Arial"/>
          <w:color w:val="000000"/>
        </w:rPr>
        <w:t xml:space="preserve"> </w:t>
      </w:r>
      <w:proofErr w:type="spellStart"/>
      <w:r w:rsidRPr="0079618B">
        <w:rPr>
          <w:rFonts w:ascii="Arial" w:hAnsi="Arial" w:cs="Arial"/>
          <w:color w:val="000000"/>
        </w:rPr>
        <w:t>тогтоолын</w:t>
      </w:r>
      <w:proofErr w:type="spellEnd"/>
      <w:r w:rsidRPr="0079618B">
        <w:rPr>
          <w:rFonts w:ascii="Arial" w:hAnsi="Arial" w:cs="Arial"/>
          <w:color w:val="000000"/>
        </w:rPr>
        <w:t xml:space="preserve"> </w:t>
      </w:r>
      <w:r w:rsidRPr="0079618B">
        <w:rPr>
          <w:rFonts w:ascii="Arial" w:hAnsi="Arial" w:cs="Arial"/>
          <w:color w:val="000000" w:themeColor="text1"/>
          <w:lang w:val="mn-MN"/>
        </w:rPr>
        <w:t>төсөл</w:t>
      </w:r>
      <w:r w:rsidRPr="0079618B">
        <w:rPr>
          <w:rFonts w:ascii="Arial" w:eastAsia="Times New Roman" w:hAnsi="Arial" w:cs="Arial"/>
          <w:color w:val="000000" w:themeColor="text1"/>
        </w:rPr>
        <w:t xml:space="preserve"> </w:t>
      </w:r>
      <w:r w:rsidR="00303926">
        <w:rPr>
          <w:rFonts w:ascii="Arial" w:hAnsi="Arial" w:cs="Arial"/>
          <w:color w:val="000000" w:themeColor="text1"/>
          <w:lang w:val="mn-MN"/>
        </w:rPr>
        <w:t>нь 3</w:t>
      </w:r>
      <w:r w:rsidRPr="0079618B">
        <w:rPr>
          <w:rFonts w:ascii="Arial" w:hAnsi="Arial" w:cs="Arial"/>
          <w:color w:val="000000" w:themeColor="text1"/>
          <w:lang w:val="mn-MN"/>
        </w:rPr>
        <w:t xml:space="preserve"> заалттай байна. </w:t>
      </w:r>
      <w:r w:rsidR="00E335A7" w:rsidRPr="0079618B">
        <w:rPr>
          <w:rFonts w:ascii="Arial" w:hAnsi="Arial" w:cs="Arial"/>
          <w:color w:val="000000" w:themeColor="text1"/>
          <w:lang w:val="mn-MN"/>
        </w:rPr>
        <w:t>Тогтоолын</w:t>
      </w:r>
      <w:r w:rsidRPr="0079618B">
        <w:rPr>
          <w:rFonts w:ascii="Arial" w:hAnsi="Arial" w:cs="Arial"/>
          <w:color w:val="000000" w:themeColor="text1"/>
          <w:lang w:val="mn-MN"/>
        </w:rPr>
        <w:t xml:space="preserve"> төсөлтэй холбогдуулан боловсруулсан хууль, Улсын Их Хурлын тогтоолын төсөл байхгүй байна.</w:t>
      </w:r>
      <w:r w:rsidR="00E335A7" w:rsidRPr="0079618B">
        <w:rPr>
          <w:rFonts w:ascii="Arial" w:hAnsi="Arial" w:cs="Arial"/>
          <w:color w:val="000000" w:themeColor="text1"/>
          <w:lang w:val="mn-MN"/>
        </w:rPr>
        <w:t xml:space="preserve"> /Тогтоолын төслийг тайланд хавсаргав./</w:t>
      </w:r>
    </w:p>
    <w:p w14:paraId="7E0D83A2" w14:textId="77777777" w:rsidR="00522497" w:rsidRPr="0079618B" w:rsidRDefault="00522497" w:rsidP="005F6051">
      <w:pPr>
        <w:ind w:firstLine="720"/>
        <w:jc w:val="both"/>
        <w:rPr>
          <w:rFonts w:ascii="Arial" w:hAnsi="Arial" w:cs="Arial"/>
          <w:color w:val="000000" w:themeColor="text1"/>
          <w:lang w:val="mn-MN"/>
        </w:rPr>
      </w:pPr>
    </w:p>
    <w:p w14:paraId="06EE536C" w14:textId="25AD9E2C" w:rsidR="00C700FD" w:rsidRPr="0079618B" w:rsidRDefault="00E516A1" w:rsidP="005F6051">
      <w:pPr>
        <w:ind w:firstLine="720"/>
        <w:jc w:val="both"/>
        <w:rPr>
          <w:rFonts w:ascii="Arial" w:hAnsi="Arial" w:cs="Arial"/>
          <w:color w:val="000000" w:themeColor="text1"/>
          <w:lang w:val="mn-MN"/>
        </w:rPr>
      </w:pPr>
      <w:r w:rsidRPr="0079618B">
        <w:rPr>
          <w:rFonts w:ascii="Arial" w:hAnsi="Arial" w:cs="Arial"/>
          <w:color w:val="000000" w:themeColor="text1"/>
          <w:lang w:val="mn-MN"/>
        </w:rPr>
        <w:t>Тогтоолын</w:t>
      </w:r>
      <w:r w:rsidR="00C700FD" w:rsidRPr="0079618B">
        <w:rPr>
          <w:rFonts w:ascii="Arial" w:hAnsi="Arial" w:cs="Arial"/>
          <w:color w:val="000000" w:themeColor="text1"/>
          <w:lang w:val="mn-MN"/>
        </w:rPr>
        <w:t xml:space="preserve"> төслийн үр нөлөөг үнэлэх ажиллагааг Засгийн газрын 2016 оны 59 дүгээр тогтоо</w:t>
      </w:r>
      <w:r w:rsidR="003947D9" w:rsidRPr="0079618B">
        <w:rPr>
          <w:rFonts w:ascii="Arial" w:hAnsi="Arial" w:cs="Arial"/>
          <w:color w:val="000000" w:themeColor="text1"/>
          <w:lang w:val="mn-MN"/>
        </w:rPr>
        <w:t>лын 3 дугаар хавсралтаар батал</w:t>
      </w:r>
      <w:r w:rsidR="00C700FD" w:rsidRPr="0079618B">
        <w:rPr>
          <w:rFonts w:ascii="Arial" w:hAnsi="Arial" w:cs="Arial"/>
          <w:color w:val="000000" w:themeColor="text1"/>
          <w:lang w:val="mn-MN"/>
        </w:rPr>
        <w:t>сан “Хуул</w:t>
      </w:r>
      <w:r w:rsidR="00323258" w:rsidRPr="0079618B">
        <w:rPr>
          <w:rFonts w:ascii="Arial" w:hAnsi="Arial" w:cs="Arial"/>
          <w:color w:val="000000" w:themeColor="text1"/>
          <w:lang w:val="mn-MN"/>
        </w:rPr>
        <w:t>ь тогтоомжийн</w:t>
      </w:r>
      <w:r w:rsidR="00C700FD" w:rsidRPr="0079618B">
        <w:rPr>
          <w:rFonts w:ascii="Arial" w:hAnsi="Arial" w:cs="Arial"/>
          <w:color w:val="000000" w:themeColor="text1"/>
          <w:lang w:val="mn-MN"/>
        </w:rPr>
        <w:t xml:space="preserve"> төслийн үр нөлөө тооцох аргачлал”</w:t>
      </w:r>
      <w:r w:rsidR="00522497" w:rsidRPr="0079618B">
        <w:rPr>
          <w:rFonts w:ascii="Arial" w:hAnsi="Arial" w:cs="Arial"/>
          <w:color w:val="000000" w:themeColor="text1"/>
          <w:lang w:val="mn-MN"/>
        </w:rPr>
        <w:t xml:space="preserve"> </w:t>
      </w:r>
      <w:r w:rsidR="00320B50" w:rsidRPr="0079618B">
        <w:rPr>
          <w:rFonts w:ascii="Arial" w:hAnsi="Arial" w:cs="Arial"/>
          <w:color w:val="000000" w:themeColor="text1"/>
          <w:lang w:val="mn-MN"/>
        </w:rPr>
        <w:t>/цаашид “А</w:t>
      </w:r>
      <w:r w:rsidR="00C700FD" w:rsidRPr="0079618B">
        <w:rPr>
          <w:rFonts w:ascii="Arial" w:hAnsi="Arial" w:cs="Arial"/>
          <w:color w:val="000000" w:themeColor="text1"/>
          <w:lang w:val="mn-MN"/>
        </w:rPr>
        <w:t>ргачлал” гэх/</w:t>
      </w:r>
      <w:r w:rsidR="00522497" w:rsidRPr="0079618B">
        <w:rPr>
          <w:rFonts w:ascii="Arial" w:hAnsi="Arial" w:cs="Arial"/>
          <w:color w:val="000000" w:themeColor="text1"/>
          <w:lang w:val="mn-MN"/>
        </w:rPr>
        <w:t>-д</w:t>
      </w:r>
      <w:r w:rsidR="00C700FD" w:rsidRPr="0079618B">
        <w:rPr>
          <w:rFonts w:ascii="Arial" w:hAnsi="Arial" w:cs="Arial"/>
          <w:color w:val="000000" w:themeColor="text1"/>
          <w:lang w:val="mn-MN"/>
        </w:rPr>
        <w:t xml:space="preserve"> з</w:t>
      </w:r>
      <w:r w:rsidR="00F53BBA" w:rsidRPr="0079618B">
        <w:rPr>
          <w:rFonts w:ascii="Arial" w:hAnsi="Arial" w:cs="Arial"/>
          <w:color w:val="000000" w:themeColor="text1"/>
          <w:lang w:val="mn-MN"/>
        </w:rPr>
        <w:t>аасны дагуу дараах үе шатаа</w:t>
      </w:r>
      <w:r w:rsidR="00C700FD" w:rsidRPr="0079618B">
        <w:rPr>
          <w:rFonts w:ascii="Arial" w:hAnsi="Arial" w:cs="Arial"/>
          <w:color w:val="000000" w:themeColor="text1"/>
          <w:lang w:val="mn-MN"/>
        </w:rPr>
        <w:t>р хийлээ.</w:t>
      </w:r>
    </w:p>
    <w:p w14:paraId="00030285" w14:textId="77777777" w:rsidR="00C700FD" w:rsidRPr="0079618B" w:rsidRDefault="00C700FD" w:rsidP="00C700FD">
      <w:pPr>
        <w:ind w:firstLine="540"/>
        <w:jc w:val="both"/>
        <w:rPr>
          <w:rFonts w:ascii="Arial" w:hAnsi="Arial" w:cs="Arial"/>
          <w:color w:val="000000" w:themeColor="text1"/>
          <w:lang w:val="mn-MN"/>
        </w:rPr>
      </w:pPr>
    </w:p>
    <w:p w14:paraId="0E846935" w14:textId="77777777" w:rsidR="00C700FD" w:rsidRPr="0079618B" w:rsidRDefault="00C700FD" w:rsidP="00C700FD">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Шалгуур үзүүлэлтийг сонгох</w:t>
      </w:r>
      <w:r w:rsidR="00F53BBA" w:rsidRPr="0079618B">
        <w:rPr>
          <w:rFonts w:ascii="Arial" w:hAnsi="Arial" w:cs="Arial"/>
          <w:color w:val="000000" w:themeColor="text1"/>
          <w:lang w:val="mn-MN"/>
        </w:rPr>
        <w:t>;</w:t>
      </w:r>
    </w:p>
    <w:p w14:paraId="08C4D546" w14:textId="77777777" w:rsidR="00C700FD" w:rsidRPr="0079618B" w:rsidRDefault="00C700FD" w:rsidP="00C700FD">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Хуулийн төслөөс үр нөлөө тооцох хэсгээ тогтоох</w:t>
      </w:r>
      <w:r w:rsidR="00F53BBA" w:rsidRPr="0079618B">
        <w:rPr>
          <w:rFonts w:ascii="Arial" w:hAnsi="Arial" w:cs="Arial"/>
          <w:color w:val="000000" w:themeColor="text1"/>
          <w:lang w:val="mn-MN"/>
        </w:rPr>
        <w:t>;</w:t>
      </w:r>
    </w:p>
    <w:p w14:paraId="02369685" w14:textId="77777777" w:rsidR="00C700FD" w:rsidRPr="0079618B" w:rsidRDefault="0038567B" w:rsidP="00C700FD">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Ш</w:t>
      </w:r>
      <w:r w:rsidR="00C700FD" w:rsidRPr="0079618B">
        <w:rPr>
          <w:rFonts w:ascii="Arial" w:hAnsi="Arial" w:cs="Arial"/>
          <w:color w:val="000000" w:themeColor="text1"/>
          <w:lang w:val="mn-MN"/>
        </w:rPr>
        <w:t>алгуур үзүүлэлтэд тохирох шалгах хэрэгслийн дагуу үр нөлөөг тооцох</w:t>
      </w:r>
      <w:r w:rsidR="00F53BBA" w:rsidRPr="0079618B">
        <w:rPr>
          <w:rFonts w:ascii="Arial" w:hAnsi="Arial" w:cs="Arial"/>
          <w:color w:val="000000" w:themeColor="text1"/>
          <w:lang w:val="mn-MN"/>
        </w:rPr>
        <w:t>;</w:t>
      </w:r>
    </w:p>
    <w:p w14:paraId="03390B01" w14:textId="77777777" w:rsidR="00C700FD" w:rsidRPr="0079618B" w:rsidRDefault="00C700FD" w:rsidP="002143C9">
      <w:pPr>
        <w:numPr>
          <w:ilvl w:val="0"/>
          <w:numId w:val="1"/>
        </w:numPr>
        <w:jc w:val="both"/>
        <w:rPr>
          <w:rFonts w:ascii="Arial" w:hAnsi="Arial" w:cs="Arial"/>
          <w:color w:val="000000" w:themeColor="text1"/>
          <w:lang w:val="mn-MN"/>
        </w:rPr>
      </w:pPr>
      <w:r w:rsidRPr="0079618B">
        <w:rPr>
          <w:rFonts w:ascii="Arial" w:hAnsi="Arial" w:cs="Arial"/>
          <w:color w:val="000000" w:themeColor="text1"/>
          <w:lang w:val="mn-MN"/>
        </w:rPr>
        <w:t>Үр дүнг үнэл</w:t>
      </w:r>
      <w:r w:rsidR="0038567B" w:rsidRPr="0079618B">
        <w:rPr>
          <w:rFonts w:ascii="Arial" w:hAnsi="Arial" w:cs="Arial"/>
          <w:color w:val="000000" w:themeColor="text1"/>
          <w:lang w:val="mn-MN"/>
        </w:rPr>
        <w:t>ж</w:t>
      </w:r>
      <w:r w:rsidRPr="0079618B">
        <w:rPr>
          <w:rFonts w:ascii="Arial" w:hAnsi="Arial" w:cs="Arial"/>
          <w:color w:val="000000" w:themeColor="text1"/>
          <w:lang w:val="mn-MN"/>
        </w:rPr>
        <w:t xml:space="preserve">, зөвлөмж өгөх.     </w:t>
      </w:r>
    </w:p>
    <w:p w14:paraId="3E67D44F" w14:textId="77777777" w:rsidR="003B7A25" w:rsidRPr="0079618B" w:rsidRDefault="003B7A25" w:rsidP="002143C9">
      <w:pPr>
        <w:jc w:val="both"/>
        <w:rPr>
          <w:rFonts w:ascii="Arial" w:hAnsi="Arial" w:cs="Arial"/>
          <w:color w:val="000000" w:themeColor="text1"/>
          <w:lang w:val="mn-MN"/>
        </w:rPr>
      </w:pPr>
    </w:p>
    <w:p w14:paraId="3048B09A" w14:textId="5BFAA21A" w:rsidR="00F53BBA" w:rsidRPr="0079618B" w:rsidRDefault="00460965" w:rsidP="002143C9">
      <w:pPr>
        <w:jc w:val="center"/>
        <w:rPr>
          <w:rFonts w:ascii="Arial" w:hAnsi="Arial" w:cs="Arial"/>
          <w:b/>
          <w:color w:val="000000" w:themeColor="text1"/>
          <w:lang w:val="mn-MN"/>
        </w:rPr>
      </w:pPr>
      <w:r w:rsidRPr="0079618B">
        <w:rPr>
          <w:rFonts w:ascii="Arial" w:hAnsi="Arial" w:cs="Arial"/>
          <w:b/>
          <w:color w:val="000000" w:themeColor="text1"/>
          <w:lang w:val="mn-MN"/>
        </w:rPr>
        <w:t xml:space="preserve">ХОЁР.ТОГТООЛЫН </w:t>
      </w:r>
      <w:r w:rsidR="00F53BBA" w:rsidRPr="0079618B">
        <w:rPr>
          <w:rFonts w:ascii="Arial" w:hAnsi="Arial" w:cs="Arial"/>
          <w:b/>
          <w:color w:val="000000" w:themeColor="text1"/>
          <w:lang w:val="mn-MN"/>
        </w:rPr>
        <w:t xml:space="preserve">ТӨСЛИЙН ҮР НӨЛӨӨГ ҮНЭЛЭХ ШАЛГУУР ҮЗҮҮЛЭЛТИЙГ СОНГОСОН </w:t>
      </w:r>
      <w:r w:rsidR="007E4BCD" w:rsidRPr="0079618B">
        <w:rPr>
          <w:rFonts w:ascii="Arial" w:hAnsi="Arial" w:cs="Arial"/>
          <w:b/>
          <w:color w:val="000000" w:themeColor="text1"/>
          <w:lang w:val="mn-MN"/>
        </w:rPr>
        <w:t>ТАЛААР</w:t>
      </w:r>
    </w:p>
    <w:p w14:paraId="6FABCCA0" w14:textId="77777777" w:rsidR="00F53BBA" w:rsidRPr="0079618B" w:rsidRDefault="00F53BBA" w:rsidP="00F53BBA">
      <w:pPr>
        <w:jc w:val="both"/>
        <w:rPr>
          <w:rFonts w:ascii="Arial" w:hAnsi="Arial" w:cs="Arial"/>
          <w:b/>
          <w:color w:val="000000" w:themeColor="text1"/>
          <w:lang w:val="mn-MN"/>
        </w:rPr>
      </w:pPr>
    </w:p>
    <w:p w14:paraId="74E8FE44" w14:textId="50C1F3CF" w:rsidR="00383DF5" w:rsidRPr="0079618B" w:rsidRDefault="00383DF5" w:rsidP="005F6051">
      <w:pPr>
        <w:ind w:firstLine="709"/>
        <w:jc w:val="both"/>
        <w:rPr>
          <w:rFonts w:ascii="Arial" w:hAnsi="Arial" w:cs="Arial"/>
          <w:color w:val="000000" w:themeColor="text1"/>
          <w:lang w:val="mn-MN"/>
        </w:rPr>
      </w:pPr>
      <w:r w:rsidRPr="0079618B">
        <w:rPr>
          <w:rFonts w:ascii="Arial" w:hAnsi="Arial" w:cs="Arial"/>
          <w:color w:val="000000" w:themeColor="text1"/>
          <w:lang w:val="mn-MN"/>
        </w:rPr>
        <w:t>Ү</w:t>
      </w:r>
      <w:r w:rsidR="00F53BBA" w:rsidRPr="0079618B">
        <w:rPr>
          <w:rFonts w:ascii="Arial" w:hAnsi="Arial" w:cs="Arial"/>
          <w:color w:val="000000" w:themeColor="text1"/>
          <w:lang w:val="mn-MN"/>
        </w:rPr>
        <w:t>нэлгээ</w:t>
      </w:r>
      <w:r w:rsidRPr="0079618B">
        <w:rPr>
          <w:rFonts w:ascii="Arial" w:hAnsi="Arial" w:cs="Arial"/>
          <w:color w:val="000000" w:themeColor="text1"/>
          <w:lang w:val="mn-MN"/>
        </w:rPr>
        <w:t>нд</w:t>
      </w:r>
      <w:r w:rsidR="00F53BBA" w:rsidRPr="0079618B">
        <w:rPr>
          <w:rFonts w:ascii="Arial" w:hAnsi="Arial" w:cs="Arial"/>
          <w:color w:val="000000" w:themeColor="text1"/>
          <w:lang w:val="mn-MN"/>
        </w:rPr>
        <w:t xml:space="preserve"> </w:t>
      </w:r>
      <w:r w:rsidR="005F6051" w:rsidRPr="0079618B">
        <w:rPr>
          <w:rFonts w:ascii="Arial" w:hAnsi="Arial" w:cs="Arial"/>
          <w:color w:val="000000" w:themeColor="text1"/>
          <w:lang w:val="mn-MN"/>
        </w:rPr>
        <w:t>тогтоолын</w:t>
      </w:r>
      <w:r w:rsidR="00F53BBA" w:rsidRPr="0079618B">
        <w:rPr>
          <w:rFonts w:ascii="Arial" w:hAnsi="Arial" w:cs="Arial"/>
          <w:color w:val="000000" w:themeColor="text1"/>
          <w:lang w:val="mn-MN"/>
        </w:rPr>
        <w:t xml:space="preserve"> төслийн зорилго, хамрах хүрээ, </w:t>
      </w:r>
      <w:r w:rsidR="00320B50" w:rsidRPr="0079618B">
        <w:rPr>
          <w:rFonts w:ascii="Arial" w:hAnsi="Arial" w:cs="Arial"/>
          <w:color w:val="000000" w:themeColor="text1"/>
          <w:lang w:val="mn-MN"/>
        </w:rPr>
        <w:t xml:space="preserve">зохицуулах асуудалтай уялдуулан </w:t>
      </w:r>
      <w:r w:rsidRPr="0079618B">
        <w:rPr>
          <w:rFonts w:ascii="Arial" w:hAnsi="Arial" w:cs="Arial"/>
          <w:color w:val="000000" w:themeColor="text1"/>
          <w:lang w:val="mn-MN"/>
        </w:rPr>
        <w:t>а</w:t>
      </w:r>
      <w:r w:rsidR="00F53BBA" w:rsidRPr="0079618B">
        <w:rPr>
          <w:rFonts w:ascii="Arial" w:hAnsi="Arial" w:cs="Arial"/>
          <w:color w:val="000000" w:themeColor="text1"/>
          <w:lang w:val="mn-MN"/>
        </w:rPr>
        <w:t>ргач</w:t>
      </w:r>
      <w:r w:rsidR="00320B50" w:rsidRPr="0079618B">
        <w:rPr>
          <w:rFonts w:ascii="Arial" w:hAnsi="Arial" w:cs="Arial"/>
          <w:color w:val="000000" w:themeColor="text1"/>
          <w:lang w:val="mn-MN"/>
        </w:rPr>
        <w:t>лалын 2.9</w:t>
      </w:r>
      <w:r w:rsidRPr="0079618B">
        <w:rPr>
          <w:rFonts w:ascii="Arial" w:hAnsi="Arial" w:cs="Arial"/>
          <w:color w:val="000000" w:themeColor="text1"/>
          <w:lang w:val="mn-MN"/>
        </w:rPr>
        <w:t xml:space="preserve"> </w:t>
      </w:r>
      <w:r w:rsidR="00320B50" w:rsidRPr="0079618B">
        <w:rPr>
          <w:rFonts w:ascii="Arial" w:hAnsi="Arial" w:cs="Arial"/>
          <w:color w:val="000000" w:themeColor="text1"/>
          <w:lang w:val="mn-MN"/>
        </w:rPr>
        <w:t>д</w:t>
      </w:r>
      <w:r w:rsidR="008732C5" w:rsidRPr="0079618B">
        <w:rPr>
          <w:rFonts w:ascii="Arial" w:hAnsi="Arial" w:cs="Arial"/>
          <w:color w:val="000000" w:themeColor="text1"/>
          <w:lang w:val="mn-MN"/>
        </w:rPr>
        <w:t>эх заалтад заасны дагуу</w:t>
      </w:r>
      <w:r w:rsidRPr="0079618B">
        <w:rPr>
          <w:rFonts w:ascii="Arial" w:hAnsi="Arial" w:cs="Arial"/>
          <w:color w:val="000000" w:themeColor="text1"/>
          <w:lang w:val="mn-MN"/>
        </w:rPr>
        <w:t xml:space="preserve"> дараах</w:t>
      </w:r>
      <w:r w:rsidR="00713513" w:rsidRPr="0079618B">
        <w:rPr>
          <w:rFonts w:ascii="Arial" w:hAnsi="Arial" w:cs="Arial"/>
          <w:color w:val="000000" w:themeColor="text1"/>
          <w:lang w:val="mn-MN"/>
        </w:rPr>
        <w:t xml:space="preserve"> </w:t>
      </w:r>
      <w:r w:rsidR="00E008F8" w:rsidRPr="0079618B">
        <w:rPr>
          <w:rFonts w:ascii="Arial" w:hAnsi="Arial" w:cs="Arial"/>
          <w:color w:val="000000" w:themeColor="text1"/>
          <w:lang w:val="mn-MN"/>
        </w:rPr>
        <w:t>2</w:t>
      </w:r>
      <w:r w:rsidR="00F53BBA" w:rsidRPr="0079618B">
        <w:rPr>
          <w:rFonts w:ascii="Arial" w:hAnsi="Arial" w:cs="Arial"/>
          <w:color w:val="000000" w:themeColor="text1"/>
          <w:lang w:val="mn-MN"/>
        </w:rPr>
        <w:t xml:space="preserve"> шалгуур үзүүлэлтийг сонголоо. </w:t>
      </w:r>
      <w:r w:rsidRPr="0079618B">
        <w:rPr>
          <w:rFonts w:ascii="Arial" w:hAnsi="Arial" w:cs="Arial"/>
          <w:color w:val="000000" w:themeColor="text1"/>
          <w:lang w:val="mn-MN"/>
        </w:rPr>
        <w:t>Үүнд:</w:t>
      </w:r>
    </w:p>
    <w:p w14:paraId="277D5BCE" w14:textId="77777777" w:rsidR="007905B7" w:rsidRPr="0079618B" w:rsidRDefault="007905B7" w:rsidP="00F53BBA">
      <w:pPr>
        <w:ind w:firstLine="540"/>
        <w:jc w:val="both"/>
        <w:rPr>
          <w:rFonts w:ascii="Arial" w:hAnsi="Arial" w:cs="Arial"/>
          <w:color w:val="000000" w:themeColor="text1"/>
          <w:lang w:val="mn-MN"/>
        </w:rPr>
      </w:pPr>
    </w:p>
    <w:p w14:paraId="67E6012F" w14:textId="77777777" w:rsidR="00F53BBA" w:rsidRPr="0079618B" w:rsidRDefault="00F53BBA" w:rsidP="00860B8E">
      <w:pPr>
        <w:numPr>
          <w:ilvl w:val="0"/>
          <w:numId w:val="2"/>
        </w:numPr>
        <w:tabs>
          <w:tab w:val="left" w:pos="1134"/>
        </w:tabs>
        <w:ind w:hanging="11"/>
        <w:jc w:val="both"/>
        <w:rPr>
          <w:rFonts w:ascii="Arial" w:hAnsi="Arial" w:cs="Arial"/>
          <w:color w:val="000000" w:themeColor="text1"/>
          <w:lang w:val="mn-MN"/>
        </w:rPr>
      </w:pPr>
      <w:r w:rsidRPr="0079618B">
        <w:rPr>
          <w:rFonts w:ascii="Arial" w:hAnsi="Arial" w:cs="Arial"/>
          <w:color w:val="000000" w:themeColor="text1"/>
          <w:lang w:val="mn-MN"/>
        </w:rPr>
        <w:t>Зорилгод хүрэх байдал;</w:t>
      </w:r>
      <w:r w:rsidRPr="0079618B">
        <w:rPr>
          <w:rFonts w:ascii="Arial" w:hAnsi="Arial" w:cs="Arial"/>
          <w:color w:val="000000" w:themeColor="text1"/>
          <w:lang w:val="mn-MN"/>
        </w:rPr>
        <w:tab/>
      </w:r>
      <w:r w:rsidRPr="0079618B">
        <w:rPr>
          <w:rFonts w:ascii="Arial" w:hAnsi="Arial" w:cs="Arial"/>
          <w:color w:val="000000" w:themeColor="text1"/>
          <w:lang w:val="mn-MN"/>
        </w:rPr>
        <w:tab/>
      </w:r>
      <w:r w:rsidRPr="0079618B">
        <w:rPr>
          <w:rFonts w:ascii="Arial" w:hAnsi="Arial" w:cs="Arial"/>
          <w:color w:val="000000" w:themeColor="text1"/>
          <w:lang w:val="mn-MN"/>
        </w:rPr>
        <w:tab/>
      </w:r>
    </w:p>
    <w:p w14:paraId="455AF97C" w14:textId="77777777" w:rsidR="00DB599A" w:rsidRPr="0079618B" w:rsidRDefault="00F53BBA" w:rsidP="00860B8E">
      <w:pPr>
        <w:numPr>
          <w:ilvl w:val="0"/>
          <w:numId w:val="2"/>
        </w:numPr>
        <w:tabs>
          <w:tab w:val="left" w:pos="1134"/>
        </w:tabs>
        <w:ind w:hanging="11"/>
        <w:jc w:val="both"/>
        <w:rPr>
          <w:rFonts w:ascii="Arial" w:hAnsi="Arial" w:cs="Arial"/>
          <w:color w:val="000000" w:themeColor="text1"/>
          <w:lang w:val="mn-MN"/>
        </w:rPr>
      </w:pPr>
      <w:r w:rsidRPr="0079618B">
        <w:rPr>
          <w:rFonts w:ascii="Arial" w:hAnsi="Arial" w:cs="Arial"/>
          <w:color w:val="000000" w:themeColor="text1"/>
          <w:lang w:val="mn-MN"/>
        </w:rPr>
        <w:t>Харилцан уялдаа зэрэг болно.</w:t>
      </w:r>
      <w:r w:rsidRPr="0079618B">
        <w:rPr>
          <w:rFonts w:ascii="Arial" w:hAnsi="Arial" w:cs="Arial"/>
          <w:color w:val="000000" w:themeColor="text1"/>
          <w:lang w:val="mn-MN"/>
        </w:rPr>
        <w:tab/>
      </w:r>
    </w:p>
    <w:p w14:paraId="4E21E828" w14:textId="77777777" w:rsidR="00DB599A" w:rsidRPr="0079618B" w:rsidRDefault="00DB599A" w:rsidP="00DB599A">
      <w:pPr>
        <w:tabs>
          <w:tab w:val="left" w:pos="1134"/>
        </w:tabs>
        <w:jc w:val="both"/>
        <w:rPr>
          <w:rFonts w:ascii="Arial" w:hAnsi="Arial" w:cs="Arial"/>
          <w:color w:val="000000" w:themeColor="text1"/>
          <w:lang w:val="mn-MN"/>
        </w:rPr>
      </w:pPr>
    </w:p>
    <w:p w14:paraId="05D425C5" w14:textId="305A6042" w:rsidR="00591FB3" w:rsidRPr="0079618B" w:rsidRDefault="00591FB3" w:rsidP="00383DF5">
      <w:pPr>
        <w:ind w:firstLine="709"/>
        <w:jc w:val="both"/>
        <w:rPr>
          <w:rFonts w:ascii="Arial" w:hAnsi="Arial" w:cs="Arial"/>
          <w:color w:val="000000" w:themeColor="text1"/>
          <w:lang w:val="mn-MN"/>
        </w:rPr>
      </w:pPr>
      <w:r w:rsidRPr="0079618B">
        <w:rPr>
          <w:rFonts w:ascii="Arial" w:hAnsi="Arial" w:cs="Arial"/>
          <w:b/>
          <w:color w:val="000000" w:themeColor="text1"/>
          <w:lang w:val="mn-MN"/>
        </w:rPr>
        <w:t xml:space="preserve">Шалгуур үзүүлэлтийг сонгосон </w:t>
      </w:r>
      <w:r w:rsidR="00383DF5" w:rsidRPr="0079618B">
        <w:rPr>
          <w:rFonts w:ascii="Arial" w:hAnsi="Arial" w:cs="Arial"/>
          <w:b/>
          <w:color w:val="000000" w:themeColor="text1"/>
          <w:lang w:val="mn-MN"/>
        </w:rPr>
        <w:t>байдал</w:t>
      </w:r>
      <w:r w:rsidRPr="0079618B">
        <w:rPr>
          <w:rFonts w:ascii="Arial" w:hAnsi="Arial" w:cs="Arial"/>
          <w:color w:val="000000" w:themeColor="text1"/>
          <w:lang w:val="mn-MN"/>
        </w:rPr>
        <w:t xml:space="preserve">: </w:t>
      </w:r>
    </w:p>
    <w:p w14:paraId="36B9A4DF" w14:textId="77777777" w:rsidR="00591FB3" w:rsidRPr="0079618B" w:rsidRDefault="00591FB3" w:rsidP="00383DF5">
      <w:pPr>
        <w:pStyle w:val="NoSpacing"/>
        <w:ind w:firstLine="709"/>
        <w:rPr>
          <w:rFonts w:ascii="Arial" w:hAnsi="Arial" w:cs="Arial"/>
          <w:b/>
          <w:color w:val="000000" w:themeColor="text1"/>
          <w:sz w:val="24"/>
          <w:szCs w:val="24"/>
          <w:lang w:val="mn-MN"/>
        </w:rPr>
      </w:pPr>
      <w:r w:rsidRPr="0079618B">
        <w:rPr>
          <w:rFonts w:ascii="Arial" w:hAnsi="Arial" w:cs="Arial"/>
          <w:b/>
          <w:color w:val="000000" w:themeColor="text1"/>
          <w:sz w:val="24"/>
          <w:szCs w:val="24"/>
          <w:lang w:val="mn-MN"/>
        </w:rPr>
        <w:t xml:space="preserve">Зорилгод хүрэх байдал: </w:t>
      </w:r>
    </w:p>
    <w:p w14:paraId="0AF6E298" w14:textId="77777777" w:rsidR="00AA3D38" w:rsidRPr="0079618B" w:rsidRDefault="00AA3D38" w:rsidP="00AA3D38">
      <w:pPr>
        <w:pStyle w:val="NoSpacing"/>
        <w:ind w:left="1713"/>
        <w:rPr>
          <w:rFonts w:ascii="Arial" w:hAnsi="Arial" w:cs="Arial"/>
          <w:b/>
          <w:color w:val="000000" w:themeColor="text1"/>
          <w:sz w:val="24"/>
          <w:szCs w:val="24"/>
          <w:lang w:val="mn-MN"/>
        </w:rPr>
      </w:pPr>
    </w:p>
    <w:p w14:paraId="3C2587D3" w14:textId="2F5E72D1" w:rsidR="00BD1096" w:rsidRPr="0079618B" w:rsidRDefault="005F6051" w:rsidP="006D4D33">
      <w:pPr>
        <w:pStyle w:val="NoSpacing"/>
        <w:ind w:firstLine="720"/>
        <w:jc w:val="both"/>
        <w:rPr>
          <w:rFonts w:ascii="Arial" w:hAnsi="Arial" w:cs="Arial"/>
          <w:color w:val="000000" w:themeColor="text1"/>
          <w:sz w:val="24"/>
          <w:szCs w:val="24"/>
          <w:lang w:val="mn-MN"/>
        </w:rPr>
      </w:pPr>
      <w:r w:rsidRPr="0079618B">
        <w:rPr>
          <w:rFonts w:ascii="Arial" w:hAnsi="Arial" w:cs="Arial"/>
          <w:color w:val="000000" w:themeColor="text1"/>
          <w:sz w:val="24"/>
          <w:szCs w:val="24"/>
          <w:lang w:val="mn-MN"/>
        </w:rPr>
        <w:t>Тогтоолын</w:t>
      </w:r>
      <w:r w:rsidR="00383DF5" w:rsidRPr="0079618B">
        <w:rPr>
          <w:rFonts w:ascii="Arial" w:hAnsi="Arial" w:cs="Arial"/>
          <w:color w:val="000000" w:themeColor="text1"/>
          <w:sz w:val="24"/>
          <w:szCs w:val="24"/>
          <w:lang w:val="mn-MN"/>
        </w:rPr>
        <w:t xml:space="preserve"> төслийн үзэл баримтлал, </w:t>
      </w:r>
      <w:r w:rsidRPr="0079618B">
        <w:rPr>
          <w:rFonts w:ascii="Arial" w:hAnsi="Arial" w:cs="Arial"/>
          <w:color w:val="000000" w:themeColor="text1"/>
          <w:sz w:val="24"/>
          <w:szCs w:val="24"/>
          <w:lang w:val="mn-MN"/>
        </w:rPr>
        <w:t>тогтоолын</w:t>
      </w:r>
      <w:r w:rsidR="00383DF5" w:rsidRPr="0079618B">
        <w:rPr>
          <w:rFonts w:ascii="Arial" w:hAnsi="Arial" w:cs="Arial"/>
          <w:color w:val="000000" w:themeColor="text1"/>
          <w:sz w:val="24"/>
          <w:szCs w:val="24"/>
          <w:lang w:val="mn-MN"/>
        </w:rPr>
        <w:t xml:space="preserve"> төслөөр зохицуулахаар</w:t>
      </w:r>
      <w:r w:rsidRPr="0079618B">
        <w:rPr>
          <w:rFonts w:ascii="Arial" w:hAnsi="Arial" w:cs="Arial"/>
          <w:color w:val="000000" w:themeColor="text1"/>
          <w:sz w:val="24"/>
          <w:szCs w:val="24"/>
          <w:lang w:val="mn-MN"/>
        </w:rPr>
        <w:t xml:space="preserve"> зорьсон</w:t>
      </w:r>
      <w:r w:rsidR="00383DF5" w:rsidRPr="0079618B">
        <w:rPr>
          <w:rFonts w:ascii="Arial" w:hAnsi="Arial" w:cs="Arial"/>
          <w:color w:val="000000" w:themeColor="text1"/>
          <w:sz w:val="24"/>
          <w:szCs w:val="24"/>
          <w:lang w:val="mn-MN"/>
        </w:rPr>
        <w:t xml:space="preserve"> зорилгод </w:t>
      </w:r>
      <w:r w:rsidRPr="0079618B">
        <w:rPr>
          <w:rFonts w:ascii="Arial" w:hAnsi="Arial" w:cs="Arial"/>
          <w:color w:val="000000" w:themeColor="text1"/>
          <w:sz w:val="24"/>
          <w:szCs w:val="24"/>
          <w:lang w:val="mn-MN"/>
        </w:rPr>
        <w:t>тогтоолын</w:t>
      </w:r>
      <w:r w:rsidR="00383DF5" w:rsidRPr="0079618B">
        <w:rPr>
          <w:rFonts w:ascii="Arial" w:hAnsi="Arial" w:cs="Arial"/>
          <w:color w:val="000000" w:themeColor="text1"/>
          <w:sz w:val="24"/>
          <w:szCs w:val="24"/>
          <w:lang w:val="mn-MN"/>
        </w:rPr>
        <w:t xml:space="preserve"> төслийн</w:t>
      </w:r>
      <w:r w:rsidR="00C468C5" w:rsidRPr="0079618B">
        <w:rPr>
          <w:rFonts w:ascii="Arial" w:hAnsi="Arial" w:cs="Arial"/>
          <w:color w:val="000000" w:themeColor="text1"/>
          <w:sz w:val="24"/>
          <w:szCs w:val="24"/>
          <w:lang w:val="mn-MN"/>
        </w:rPr>
        <w:t xml:space="preserve"> зохицуулалт </w:t>
      </w:r>
      <w:r w:rsidR="00383DF5" w:rsidRPr="0079618B">
        <w:rPr>
          <w:rFonts w:ascii="Arial" w:hAnsi="Arial" w:cs="Arial"/>
          <w:color w:val="000000" w:themeColor="text1"/>
          <w:sz w:val="24"/>
          <w:szCs w:val="24"/>
          <w:lang w:val="mn-MN"/>
        </w:rPr>
        <w:t xml:space="preserve">хүрч чадах эсэхийг үнэлэхээр энэ шалгуур үзүүлэлтийг сонгов. </w:t>
      </w:r>
    </w:p>
    <w:p w14:paraId="128B4645" w14:textId="77777777" w:rsidR="00A21886" w:rsidRPr="0079618B" w:rsidRDefault="00A21886" w:rsidP="00E008F8">
      <w:pPr>
        <w:jc w:val="both"/>
        <w:rPr>
          <w:rFonts w:ascii="Arial" w:hAnsi="Arial" w:cs="Arial"/>
          <w:color w:val="000000" w:themeColor="text1"/>
          <w:lang w:val="mn-MN"/>
        </w:rPr>
      </w:pPr>
    </w:p>
    <w:p w14:paraId="04137F11" w14:textId="77777777" w:rsidR="00591FB3" w:rsidRPr="0079618B" w:rsidRDefault="00A21886" w:rsidP="008D4A6D">
      <w:pPr>
        <w:pStyle w:val="ListParagraph"/>
        <w:spacing w:after="0" w:line="240" w:lineRule="auto"/>
        <w:ind w:left="540" w:firstLine="180"/>
        <w:jc w:val="both"/>
        <w:rPr>
          <w:rFonts w:ascii="Arial" w:hAnsi="Arial" w:cs="Arial"/>
          <w:color w:val="000000" w:themeColor="text1"/>
          <w:sz w:val="24"/>
          <w:szCs w:val="24"/>
          <w:lang w:val="mn-MN"/>
        </w:rPr>
      </w:pPr>
      <w:r w:rsidRPr="0079618B">
        <w:rPr>
          <w:rFonts w:ascii="Arial" w:hAnsi="Arial" w:cs="Arial"/>
          <w:b/>
          <w:color w:val="000000" w:themeColor="text1"/>
          <w:sz w:val="24"/>
          <w:szCs w:val="24"/>
          <w:lang w:val="mn-MN"/>
        </w:rPr>
        <w:t xml:space="preserve">Харилцан уялдаа: </w:t>
      </w:r>
    </w:p>
    <w:p w14:paraId="09BFCD80" w14:textId="06428C3D" w:rsidR="00591FB3" w:rsidRPr="0079618B" w:rsidRDefault="005F6051" w:rsidP="008D4A6D">
      <w:pPr>
        <w:ind w:firstLine="720"/>
        <w:jc w:val="both"/>
        <w:rPr>
          <w:rFonts w:ascii="Arial" w:hAnsi="Arial" w:cs="Arial"/>
          <w:color w:val="000000" w:themeColor="text1"/>
          <w:lang w:val="mn-MN"/>
        </w:rPr>
      </w:pPr>
      <w:r w:rsidRPr="0079618B">
        <w:rPr>
          <w:rFonts w:ascii="Arial" w:hAnsi="Arial" w:cs="Arial"/>
          <w:color w:val="000000" w:themeColor="text1"/>
          <w:lang w:val="mn-MN"/>
        </w:rPr>
        <w:lastRenderedPageBreak/>
        <w:t>Тогтоолын</w:t>
      </w:r>
      <w:r w:rsidR="00BC0BC3" w:rsidRPr="0079618B">
        <w:rPr>
          <w:rFonts w:ascii="Arial" w:hAnsi="Arial" w:cs="Arial"/>
          <w:color w:val="000000" w:themeColor="text1"/>
          <w:lang w:val="mn-MN"/>
        </w:rPr>
        <w:t xml:space="preserve"> </w:t>
      </w:r>
      <w:r w:rsidRPr="0079618B">
        <w:rPr>
          <w:rFonts w:ascii="Arial" w:hAnsi="Arial" w:cs="Arial"/>
          <w:color w:val="000000" w:themeColor="text1"/>
          <w:lang w:val="mn-MN"/>
        </w:rPr>
        <w:t>төслийн</w:t>
      </w:r>
      <w:r w:rsidR="008D4A6D" w:rsidRPr="0079618B">
        <w:rPr>
          <w:rFonts w:ascii="Arial" w:hAnsi="Arial" w:cs="Arial"/>
          <w:color w:val="000000" w:themeColor="text1"/>
          <w:lang w:val="mn-MN"/>
        </w:rPr>
        <w:t xml:space="preserve"> заалт өөр хоорондоо болон хүчин төгөлдөр үйлчилж байгаа бусад хууль тогтоомжтой нийцэж байгаа эсэх, төрийн байгууллагын </w:t>
      </w:r>
      <w:r w:rsidR="00A21886" w:rsidRPr="0079618B">
        <w:rPr>
          <w:rFonts w:ascii="Arial" w:hAnsi="Arial" w:cs="Arial"/>
          <w:color w:val="000000" w:themeColor="text1"/>
          <w:lang w:val="mn-MN"/>
        </w:rPr>
        <w:t>чиг үүрэг</w:t>
      </w:r>
      <w:r w:rsidR="008D4A6D" w:rsidRPr="0079618B">
        <w:rPr>
          <w:rFonts w:ascii="Arial" w:hAnsi="Arial" w:cs="Arial"/>
          <w:color w:val="000000" w:themeColor="text1"/>
          <w:lang w:val="mn-MN"/>
        </w:rPr>
        <w:t>тэй давхардсан</w:t>
      </w:r>
      <w:r w:rsidR="00A21886" w:rsidRPr="0079618B">
        <w:rPr>
          <w:rFonts w:ascii="Arial" w:hAnsi="Arial" w:cs="Arial"/>
          <w:color w:val="000000" w:themeColor="text1"/>
          <w:lang w:val="mn-MN"/>
        </w:rPr>
        <w:t>, зөрчилд</w:t>
      </w:r>
      <w:r w:rsidR="008D4A6D" w:rsidRPr="0079618B">
        <w:rPr>
          <w:rFonts w:ascii="Arial" w:hAnsi="Arial" w:cs="Arial"/>
          <w:color w:val="000000" w:themeColor="text1"/>
          <w:lang w:val="mn-MN"/>
        </w:rPr>
        <w:t>сөн эсэх, тухайн чиг үүргийг төрийн байгуулла</w:t>
      </w:r>
      <w:r w:rsidR="00E008F8" w:rsidRPr="0079618B">
        <w:rPr>
          <w:rFonts w:ascii="Arial" w:hAnsi="Arial" w:cs="Arial"/>
          <w:color w:val="000000" w:themeColor="text1"/>
          <w:lang w:val="mn-MN"/>
        </w:rPr>
        <w:t>га хэрэгжүүлэх шаардлагатай</w:t>
      </w:r>
      <w:r w:rsidR="008D4A6D" w:rsidRPr="0079618B">
        <w:rPr>
          <w:rFonts w:ascii="Arial" w:hAnsi="Arial" w:cs="Arial"/>
          <w:color w:val="000000" w:themeColor="text1"/>
          <w:lang w:val="mn-MN"/>
        </w:rPr>
        <w:t xml:space="preserve"> эсэхийг шалгахаар энэ шалгуур үзүүлэлтийг сонгов.</w:t>
      </w:r>
      <w:r w:rsidR="00BC0BC3" w:rsidRPr="0079618B">
        <w:rPr>
          <w:rFonts w:ascii="Arial" w:hAnsi="Arial" w:cs="Arial"/>
          <w:color w:val="000000" w:themeColor="text1"/>
          <w:lang w:val="mn-MN"/>
        </w:rPr>
        <w:t xml:space="preserve"> </w:t>
      </w:r>
    </w:p>
    <w:p w14:paraId="1E3B6FF5" w14:textId="2B02896B" w:rsidR="007905B7" w:rsidRPr="0079618B" w:rsidRDefault="008D4A6D" w:rsidP="006630E6">
      <w:pPr>
        <w:ind w:firstLine="540"/>
        <w:jc w:val="both"/>
        <w:rPr>
          <w:rFonts w:ascii="Arial" w:hAnsi="Arial" w:cs="Arial"/>
          <w:color w:val="000000" w:themeColor="text1"/>
          <w:lang w:val="mn-MN"/>
        </w:rPr>
      </w:pPr>
      <w:r w:rsidRPr="0079618B">
        <w:rPr>
          <w:rFonts w:ascii="Arial" w:hAnsi="Arial" w:cs="Arial"/>
          <w:color w:val="000000" w:themeColor="text1"/>
          <w:lang w:val="mn-MN"/>
        </w:rPr>
        <w:tab/>
      </w:r>
    </w:p>
    <w:p w14:paraId="6942D647" w14:textId="20B37E79" w:rsidR="00E126A3" w:rsidRPr="0079618B" w:rsidRDefault="003B487E" w:rsidP="008D4A6D">
      <w:pPr>
        <w:ind w:firstLine="720"/>
        <w:jc w:val="both"/>
        <w:rPr>
          <w:rFonts w:ascii="Arial" w:hAnsi="Arial" w:cs="Arial"/>
          <w:b/>
          <w:color w:val="000000" w:themeColor="text1"/>
          <w:lang w:val="mn-MN"/>
        </w:rPr>
      </w:pPr>
      <w:r w:rsidRPr="0079618B">
        <w:rPr>
          <w:rFonts w:ascii="Arial" w:hAnsi="Arial" w:cs="Arial"/>
          <w:b/>
          <w:color w:val="000000" w:themeColor="text1"/>
          <w:lang w:val="mn-MN"/>
        </w:rPr>
        <w:t>Бусад шалгуур үзүүлэлтийн талаар</w:t>
      </w:r>
      <w:r w:rsidR="00E126A3" w:rsidRPr="0079618B">
        <w:rPr>
          <w:rFonts w:ascii="Arial" w:hAnsi="Arial" w:cs="Arial"/>
          <w:b/>
          <w:color w:val="000000" w:themeColor="text1"/>
          <w:lang w:val="mn-MN"/>
        </w:rPr>
        <w:t xml:space="preserve">: </w:t>
      </w:r>
    </w:p>
    <w:p w14:paraId="44235E8C" w14:textId="77777777" w:rsidR="004C3E1C" w:rsidRPr="0079618B" w:rsidRDefault="004C3E1C" w:rsidP="004C3E1C">
      <w:pPr>
        <w:tabs>
          <w:tab w:val="left" w:pos="1134"/>
        </w:tabs>
        <w:jc w:val="both"/>
        <w:rPr>
          <w:rFonts w:ascii="Arial" w:hAnsi="Arial" w:cs="Arial"/>
          <w:color w:val="000000" w:themeColor="text1"/>
          <w:lang w:val="mn-MN"/>
        </w:rPr>
      </w:pPr>
    </w:p>
    <w:p w14:paraId="2682FD31" w14:textId="2596A440" w:rsidR="00E126A3" w:rsidRPr="0079618B" w:rsidRDefault="008D4A6D" w:rsidP="005F6051">
      <w:pPr>
        <w:jc w:val="both"/>
        <w:rPr>
          <w:rFonts w:ascii="Arial" w:hAnsi="Arial" w:cs="Arial"/>
          <w:color w:val="000000" w:themeColor="text1"/>
          <w:lang w:val="mn-MN"/>
        </w:rPr>
      </w:pPr>
      <w:r w:rsidRPr="0079618B">
        <w:rPr>
          <w:rFonts w:ascii="Arial" w:hAnsi="Arial" w:cs="Arial"/>
          <w:color w:val="000000" w:themeColor="text1"/>
          <w:lang w:val="mn-MN"/>
        </w:rPr>
        <w:tab/>
      </w:r>
      <w:r w:rsidR="005F6051" w:rsidRPr="0079618B">
        <w:rPr>
          <w:rFonts w:ascii="Arial" w:hAnsi="Arial" w:cs="Arial"/>
          <w:color w:val="000000" w:themeColor="text1"/>
          <w:lang w:val="mn-MN"/>
        </w:rPr>
        <w:t xml:space="preserve">Тогтоолын төслийг боловсруулахаас өмнө </w:t>
      </w:r>
      <w:r w:rsidR="005F6051" w:rsidRPr="0079618B">
        <w:rPr>
          <w:rFonts w:ascii="Arial" w:hAnsi="Arial" w:cs="Arial"/>
          <w:color w:val="000000"/>
        </w:rPr>
        <w:t>“</w:t>
      </w:r>
      <w:proofErr w:type="spellStart"/>
      <w:r w:rsidR="005F6051" w:rsidRPr="0079618B">
        <w:rPr>
          <w:rFonts w:ascii="Arial" w:hAnsi="Arial" w:cs="Arial"/>
          <w:color w:val="000000"/>
        </w:rPr>
        <w:t>Эрдэнэт</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үйлдвэр</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төрийн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өмчит</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үйлдвэрийн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газрын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технологид</w:t>
      </w:r>
      <w:proofErr w:type="spellEnd"/>
      <w:r w:rsidR="005F6051" w:rsidRPr="0079618B">
        <w:rPr>
          <w:rFonts w:ascii="Arial" w:hAnsi="Arial" w:cs="Arial"/>
          <w:color w:val="000000"/>
        </w:rPr>
        <w:t xml:space="preserve"> т</w:t>
      </w:r>
      <w:r w:rsidR="007C6AA0">
        <w:rPr>
          <w:rFonts w:ascii="Arial" w:hAnsi="Arial" w:cs="Arial"/>
          <w:color w:val="000000"/>
          <w:lang w:val="mn-MN"/>
        </w:rPr>
        <w:t>охирохгүй</w:t>
      </w:r>
      <w:r w:rsidR="005F6051" w:rsidRPr="0079618B">
        <w:rPr>
          <w:rFonts w:ascii="Arial" w:hAnsi="Arial" w:cs="Arial"/>
          <w:color w:val="000000"/>
        </w:rPr>
        <w:t xml:space="preserve"> </w:t>
      </w:r>
      <w:proofErr w:type="spellStart"/>
      <w:r w:rsidR="005F6051" w:rsidRPr="0079618B">
        <w:rPr>
          <w:rFonts w:ascii="Arial" w:hAnsi="Arial" w:cs="Arial"/>
          <w:color w:val="000000"/>
        </w:rPr>
        <w:t>хүдрийн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овоолгыг</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ашиглан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үйлдвэрлэлийн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үйл</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ажиллагааг</w:t>
      </w:r>
      <w:proofErr w:type="spellEnd"/>
      <w:r w:rsidR="005F6051" w:rsidRPr="0079618B">
        <w:rPr>
          <w:rFonts w:ascii="Arial" w:hAnsi="Arial" w:cs="Arial"/>
          <w:color w:val="000000"/>
        </w:rPr>
        <w:t xml:space="preserve"> </w:t>
      </w:r>
      <w:proofErr w:type="spellStart"/>
      <w:r w:rsidR="00AC27E3" w:rsidRPr="0079618B">
        <w:rPr>
          <w:rFonts w:ascii="Arial" w:hAnsi="Arial" w:cs="Arial"/>
          <w:color w:val="000000"/>
        </w:rPr>
        <w:t>тогтоолын</w:t>
      </w:r>
      <w:proofErr w:type="spellEnd"/>
      <w:r w:rsidR="00AC27E3" w:rsidRPr="0079618B">
        <w:rPr>
          <w:rFonts w:ascii="Arial" w:hAnsi="Arial" w:cs="Arial"/>
          <w:color w:val="000000"/>
        </w:rPr>
        <w:t xml:space="preserve"> </w:t>
      </w:r>
      <w:proofErr w:type="spellStart"/>
      <w:r w:rsidR="00AC27E3" w:rsidRPr="0079618B">
        <w:rPr>
          <w:rFonts w:ascii="Arial" w:hAnsi="Arial" w:cs="Arial"/>
          <w:color w:val="000000"/>
        </w:rPr>
        <w:t>төслийн</w:t>
      </w:r>
      <w:proofErr w:type="spellEnd"/>
      <w:r w:rsidR="00AC27E3" w:rsidRPr="0079618B">
        <w:rPr>
          <w:rFonts w:ascii="Arial" w:hAnsi="Arial" w:cs="Arial"/>
          <w:color w:val="000000"/>
        </w:rPr>
        <w:t xml:space="preserve"> </w:t>
      </w:r>
      <w:proofErr w:type="spellStart"/>
      <w:r w:rsidR="00AC27E3" w:rsidRPr="0079618B">
        <w:rPr>
          <w:rFonts w:ascii="Arial" w:hAnsi="Arial" w:cs="Arial"/>
          <w:color w:val="000000"/>
        </w:rPr>
        <w:t>үзэл</w:t>
      </w:r>
      <w:proofErr w:type="spellEnd"/>
      <w:r w:rsidR="00AC27E3" w:rsidRPr="0079618B">
        <w:rPr>
          <w:rFonts w:ascii="Arial" w:hAnsi="Arial" w:cs="Arial"/>
          <w:color w:val="000000"/>
        </w:rPr>
        <w:t xml:space="preserve"> </w:t>
      </w:r>
      <w:proofErr w:type="spellStart"/>
      <w:r w:rsidR="00AC27E3" w:rsidRPr="0079618B">
        <w:rPr>
          <w:rFonts w:ascii="Arial" w:hAnsi="Arial" w:cs="Arial"/>
          <w:color w:val="000000"/>
        </w:rPr>
        <w:t>баримтлал</w:t>
      </w:r>
      <w:proofErr w:type="spellEnd"/>
      <w:r w:rsidR="00AC27E3" w:rsidRPr="0079618B">
        <w:rPr>
          <w:rFonts w:ascii="Arial" w:hAnsi="Arial" w:cs="Arial"/>
          <w:color w:val="000000"/>
        </w:rPr>
        <w:t xml:space="preserve">, </w:t>
      </w:r>
      <w:proofErr w:type="spellStart"/>
      <w:r w:rsidR="00AC27E3" w:rsidRPr="0079618B">
        <w:rPr>
          <w:rFonts w:ascii="Arial" w:hAnsi="Arial" w:cs="Arial"/>
          <w:color w:val="000000"/>
        </w:rPr>
        <w:t>танилцуулгад</w:t>
      </w:r>
      <w:proofErr w:type="spellEnd"/>
      <w:r w:rsidR="00AC27E3" w:rsidRPr="0079618B">
        <w:rPr>
          <w:rFonts w:ascii="Arial" w:hAnsi="Arial" w:cs="Arial"/>
          <w:color w:val="000000"/>
        </w:rPr>
        <w:t xml:space="preserve"> </w:t>
      </w:r>
      <w:proofErr w:type="spellStart"/>
      <w:r w:rsidR="00AC27E3" w:rsidRPr="0079618B">
        <w:rPr>
          <w:rFonts w:ascii="Arial" w:hAnsi="Arial" w:cs="Arial"/>
          <w:color w:val="000000"/>
        </w:rPr>
        <w:t>дурдсан</w:t>
      </w:r>
      <w:proofErr w:type="spellEnd"/>
      <w:r w:rsidR="00AC27E3" w:rsidRPr="0079618B">
        <w:rPr>
          <w:rFonts w:ascii="Arial" w:hAnsi="Arial" w:cs="Arial"/>
          <w:color w:val="000000"/>
        </w:rPr>
        <w:t xml:space="preserve"> </w:t>
      </w:r>
      <w:proofErr w:type="spellStart"/>
      <w:r w:rsidR="005F6051" w:rsidRPr="0079618B">
        <w:rPr>
          <w:rFonts w:ascii="Arial" w:hAnsi="Arial" w:cs="Arial"/>
          <w:color w:val="000000"/>
        </w:rPr>
        <w:t>тодорхой</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нэр</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бүхий</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хуулийн</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этгээдүүд</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хэрэгжүүлж</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байгаа</w:t>
      </w:r>
      <w:proofErr w:type="spellEnd"/>
      <w:r w:rsidR="005F6051" w:rsidRPr="0079618B">
        <w:rPr>
          <w:rFonts w:ascii="Arial" w:hAnsi="Arial" w:cs="Arial"/>
          <w:color w:val="000000"/>
        </w:rPr>
        <w:t xml:space="preserve"> </w:t>
      </w:r>
      <w:proofErr w:type="spellStart"/>
      <w:r w:rsidR="005F6051" w:rsidRPr="0079618B">
        <w:rPr>
          <w:rFonts w:ascii="Arial" w:hAnsi="Arial" w:cs="Arial"/>
          <w:color w:val="000000"/>
        </w:rPr>
        <w:t>учир</w:t>
      </w:r>
      <w:proofErr w:type="spellEnd"/>
      <w:r w:rsidR="003B487E" w:rsidRPr="0079618B">
        <w:rPr>
          <w:rFonts w:ascii="Arial" w:hAnsi="Arial" w:cs="Arial"/>
          <w:color w:val="000000" w:themeColor="text1"/>
          <w:lang w:val="mn-MN"/>
        </w:rPr>
        <w:t xml:space="preserve"> практикт хэрэгжих боломж,</w:t>
      </w:r>
      <w:r w:rsidR="00FE3857" w:rsidRPr="0079618B">
        <w:rPr>
          <w:rFonts w:ascii="Arial" w:hAnsi="Arial" w:cs="Arial"/>
          <w:color w:val="000000" w:themeColor="text1"/>
          <w:lang w:val="mn-MN"/>
        </w:rPr>
        <w:t xml:space="preserve"> </w:t>
      </w:r>
      <w:r w:rsidR="0085095F" w:rsidRPr="0079618B">
        <w:rPr>
          <w:rFonts w:ascii="Arial" w:hAnsi="Arial" w:cs="Arial"/>
          <w:color w:val="000000" w:themeColor="text1"/>
          <w:lang w:val="mn-MN"/>
        </w:rPr>
        <w:t xml:space="preserve">ойлгомжтой байдал, </w:t>
      </w:r>
      <w:r w:rsidR="00A21886" w:rsidRPr="0079618B">
        <w:rPr>
          <w:rFonts w:ascii="Arial" w:hAnsi="Arial" w:cs="Arial"/>
          <w:color w:val="000000" w:themeColor="text1"/>
          <w:lang w:val="mn-MN"/>
        </w:rPr>
        <w:t>хүлээн зөвшөөрөгдөх байдал</w:t>
      </w:r>
      <w:r w:rsidR="007905B7" w:rsidRPr="0079618B">
        <w:rPr>
          <w:rFonts w:ascii="Arial" w:hAnsi="Arial" w:cs="Arial"/>
          <w:color w:val="000000" w:themeColor="text1"/>
          <w:lang w:val="mn-MN"/>
        </w:rPr>
        <w:t xml:space="preserve"> </w:t>
      </w:r>
      <w:r w:rsidR="0085095F" w:rsidRPr="0079618B">
        <w:rPr>
          <w:rFonts w:ascii="Arial" w:hAnsi="Arial" w:cs="Arial"/>
          <w:color w:val="000000" w:themeColor="text1"/>
          <w:lang w:val="mn-MN"/>
        </w:rPr>
        <w:t xml:space="preserve">гэсэн </w:t>
      </w:r>
      <w:r w:rsidR="007905B7" w:rsidRPr="0079618B">
        <w:rPr>
          <w:rFonts w:ascii="Arial" w:hAnsi="Arial" w:cs="Arial"/>
          <w:color w:val="000000" w:themeColor="text1"/>
          <w:lang w:val="mn-MN"/>
        </w:rPr>
        <w:t xml:space="preserve">шалгуур үзүүлэлтээр үнэлгээ хийх шаардлагагүй гэж үзсэн болно. </w:t>
      </w:r>
    </w:p>
    <w:p w14:paraId="37126DDE" w14:textId="77777777" w:rsidR="003F437A" w:rsidRPr="0079618B" w:rsidRDefault="003F437A" w:rsidP="00BB1BD1">
      <w:pPr>
        <w:tabs>
          <w:tab w:val="left" w:pos="1134"/>
        </w:tabs>
        <w:jc w:val="both"/>
        <w:rPr>
          <w:rFonts w:ascii="Arial" w:hAnsi="Arial" w:cs="Arial"/>
          <w:color w:val="000000" w:themeColor="text1"/>
          <w:lang w:val="mn-MN"/>
        </w:rPr>
      </w:pPr>
    </w:p>
    <w:p w14:paraId="2160A56C" w14:textId="4207106A" w:rsidR="000D3F23" w:rsidRPr="0079618B" w:rsidRDefault="005F6051" w:rsidP="003F437A">
      <w:pPr>
        <w:ind w:firstLine="720"/>
        <w:jc w:val="both"/>
        <w:rPr>
          <w:rFonts w:ascii="Arial" w:hAnsi="Arial" w:cs="Arial"/>
          <w:color w:val="000000" w:themeColor="text1"/>
          <w:lang w:val="mn-MN"/>
        </w:rPr>
      </w:pPr>
      <w:r w:rsidRPr="0079618B">
        <w:rPr>
          <w:rFonts w:ascii="Arial" w:hAnsi="Arial" w:cs="Arial"/>
          <w:color w:val="000000" w:themeColor="text1"/>
          <w:lang w:val="mn-MN"/>
        </w:rPr>
        <w:t>Тогтоолын</w:t>
      </w:r>
      <w:r w:rsidR="00766410" w:rsidRPr="0079618B">
        <w:rPr>
          <w:rFonts w:ascii="Arial" w:hAnsi="Arial" w:cs="Arial"/>
          <w:color w:val="000000" w:themeColor="text1"/>
          <w:lang w:val="mn-MN"/>
        </w:rPr>
        <w:t xml:space="preserve"> төслийг хэрэгжүүлэхтэй холбоот</w:t>
      </w:r>
      <w:r w:rsidR="000B799E" w:rsidRPr="0079618B">
        <w:rPr>
          <w:rFonts w:ascii="Arial" w:hAnsi="Arial" w:cs="Arial"/>
          <w:color w:val="000000" w:themeColor="text1"/>
          <w:lang w:val="mn-MN"/>
        </w:rPr>
        <w:t>ой гарах зардлын тооцоог тусгайл</w:t>
      </w:r>
      <w:r w:rsidR="003F437A" w:rsidRPr="0079618B">
        <w:rPr>
          <w:rFonts w:ascii="Arial" w:hAnsi="Arial" w:cs="Arial"/>
          <w:color w:val="000000" w:themeColor="text1"/>
          <w:lang w:val="mn-MN"/>
        </w:rPr>
        <w:t>ан хийгдэх</w:t>
      </w:r>
      <w:r w:rsidR="00E126A3" w:rsidRPr="0079618B">
        <w:rPr>
          <w:rFonts w:ascii="Arial" w:hAnsi="Arial" w:cs="Arial"/>
          <w:color w:val="000000" w:themeColor="text1"/>
          <w:lang w:val="mn-MN"/>
        </w:rPr>
        <w:t xml:space="preserve"> тул </w:t>
      </w:r>
      <w:r w:rsidR="003F437A" w:rsidRPr="0079618B">
        <w:rPr>
          <w:rFonts w:ascii="Arial" w:hAnsi="Arial" w:cs="Arial"/>
          <w:color w:val="000000" w:themeColor="text1"/>
          <w:lang w:val="mn-MN"/>
        </w:rPr>
        <w:t>зардал</w:t>
      </w:r>
      <w:r w:rsidR="001822BF" w:rsidRPr="0079618B">
        <w:rPr>
          <w:rFonts w:ascii="Arial" w:hAnsi="Arial" w:cs="Arial"/>
          <w:color w:val="000000" w:themeColor="text1"/>
          <w:lang w:val="mn-MN"/>
        </w:rPr>
        <w:t xml:space="preserve"> тооцох</w:t>
      </w:r>
      <w:r w:rsidR="003F437A" w:rsidRPr="0079618B">
        <w:rPr>
          <w:rFonts w:ascii="Arial" w:hAnsi="Arial" w:cs="Arial"/>
          <w:color w:val="000000" w:themeColor="text1"/>
          <w:lang w:val="mn-MN"/>
        </w:rPr>
        <w:t xml:space="preserve"> </w:t>
      </w:r>
      <w:r w:rsidR="007905B7" w:rsidRPr="0079618B">
        <w:rPr>
          <w:rFonts w:ascii="Arial" w:hAnsi="Arial" w:cs="Arial"/>
          <w:color w:val="000000" w:themeColor="text1"/>
          <w:lang w:val="mn-MN"/>
        </w:rPr>
        <w:t>шалгуу</w:t>
      </w:r>
      <w:r w:rsidR="000D3F23" w:rsidRPr="0079618B">
        <w:rPr>
          <w:rFonts w:ascii="Arial" w:hAnsi="Arial" w:cs="Arial"/>
          <w:color w:val="000000" w:themeColor="text1"/>
          <w:lang w:val="mn-MN"/>
        </w:rPr>
        <w:t xml:space="preserve">р үзүүлэлтийг сонгоогүй болно. </w:t>
      </w:r>
    </w:p>
    <w:p w14:paraId="61FFE281" w14:textId="77777777" w:rsidR="00182DDD" w:rsidRPr="0079618B" w:rsidRDefault="00182DDD" w:rsidP="00F53BBA">
      <w:pPr>
        <w:jc w:val="center"/>
        <w:rPr>
          <w:rFonts w:ascii="Arial" w:hAnsi="Arial" w:cs="Arial"/>
          <w:b/>
          <w:color w:val="000000" w:themeColor="text1"/>
          <w:lang w:val="mn-MN"/>
        </w:rPr>
      </w:pPr>
    </w:p>
    <w:p w14:paraId="13B6E0AD" w14:textId="6EEC58D2" w:rsidR="00F53BBA" w:rsidRPr="0079618B" w:rsidRDefault="001822BF" w:rsidP="00F53BBA">
      <w:pPr>
        <w:jc w:val="center"/>
        <w:rPr>
          <w:rFonts w:ascii="Arial" w:hAnsi="Arial" w:cs="Arial"/>
          <w:b/>
          <w:color w:val="000000" w:themeColor="text1"/>
          <w:lang w:val="mn-MN"/>
        </w:rPr>
      </w:pPr>
      <w:r w:rsidRPr="0079618B">
        <w:rPr>
          <w:rFonts w:ascii="Arial" w:hAnsi="Arial" w:cs="Arial"/>
          <w:b/>
          <w:color w:val="000000" w:themeColor="text1"/>
          <w:lang w:val="mn-MN"/>
        </w:rPr>
        <w:t xml:space="preserve">ГУРАВ.ТОГТООЛЫН </w:t>
      </w:r>
      <w:r w:rsidR="00F53BBA" w:rsidRPr="0079618B">
        <w:rPr>
          <w:rFonts w:ascii="Arial" w:hAnsi="Arial" w:cs="Arial"/>
          <w:b/>
          <w:color w:val="000000" w:themeColor="text1"/>
          <w:lang w:val="mn-MN"/>
        </w:rPr>
        <w:t xml:space="preserve">ТӨСЛӨӨС ҮР НӨЛӨӨГ ҮНЭЛЭХ ХЭСГИЙГ </w:t>
      </w:r>
    </w:p>
    <w:p w14:paraId="69D6086A" w14:textId="77777777" w:rsidR="009F0BCC" w:rsidRPr="0079618B" w:rsidRDefault="00F53BBA" w:rsidP="00457798">
      <w:pPr>
        <w:jc w:val="center"/>
        <w:rPr>
          <w:rFonts w:ascii="Arial" w:hAnsi="Arial" w:cs="Arial"/>
          <w:b/>
          <w:color w:val="000000" w:themeColor="text1"/>
          <w:lang w:val="mn-MN"/>
        </w:rPr>
      </w:pPr>
      <w:r w:rsidRPr="0079618B">
        <w:rPr>
          <w:rFonts w:ascii="Arial" w:hAnsi="Arial" w:cs="Arial"/>
          <w:b/>
          <w:color w:val="000000" w:themeColor="text1"/>
          <w:lang w:val="mn-MN"/>
        </w:rPr>
        <w:t>ТОГТООСОН БАЙДАЛ</w:t>
      </w:r>
    </w:p>
    <w:p w14:paraId="530DB3DB" w14:textId="77777777" w:rsidR="009F0BCC" w:rsidRPr="0079618B" w:rsidRDefault="009F0BCC" w:rsidP="00E126A3">
      <w:pPr>
        <w:rPr>
          <w:rFonts w:ascii="Arial" w:hAnsi="Arial" w:cs="Arial"/>
          <w:b/>
          <w:color w:val="000000" w:themeColor="text1"/>
          <w:lang w:val="mn-MN"/>
        </w:rPr>
      </w:pPr>
    </w:p>
    <w:p w14:paraId="4FB9C13C" w14:textId="4DAF50F1" w:rsidR="009F0BCC" w:rsidRPr="0079618B" w:rsidRDefault="003F437A" w:rsidP="003F437A">
      <w:pPr>
        <w:ind w:firstLine="720"/>
        <w:jc w:val="both"/>
        <w:rPr>
          <w:rFonts w:ascii="Arial" w:hAnsi="Arial" w:cs="Arial"/>
          <w:color w:val="000000" w:themeColor="text1"/>
          <w:lang w:val="mn-MN"/>
        </w:rPr>
      </w:pPr>
      <w:r w:rsidRPr="0079618B">
        <w:rPr>
          <w:rFonts w:ascii="Arial" w:hAnsi="Arial" w:cs="Arial"/>
          <w:color w:val="000000" w:themeColor="text1"/>
          <w:lang w:val="mn-MN"/>
        </w:rPr>
        <w:t xml:space="preserve">Аргачлалд заасны дагуу </w:t>
      </w:r>
      <w:proofErr w:type="spellStart"/>
      <w:r w:rsidR="001822BF" w:rsidRPr="0079618B">
        <w:rPr>
          <w:rFonts w:ascii="Arial" w:eastAsia="Times New Roman" w:hAnsi="Arial" w:cs="Arial"/>
          <w:color w:val="000000" w:themeColor="text1"/>
        </w:rPr>
        <w:t>тогтоолын</w:t>
      </w:r>
      <w:proofErr w:type="spellEnd"/>
      <w:r w:rsidRPr="0079618B">
        <w:rPr>
          <w:rFonts w:ascii="Arial" w:hAnsi="Arial" w:cs="Arial"/>
          <w:color w:val="000000" w:themeColor="text1"/>
          <w:lang w:val="mn-MN"/>
        </w:rPr>
        <w:t xml:space="preserve"> төслийн үр нөлөө, үр дагаварыг нь шалгах шаардлагатай гэж үзэж сонгосон заалтуудыг, сонгосон шалгуур үзүүлэлттэй харьцуулан хүснэгт 1-д тусгав.</w:t>
      </w:r>
    </w:p>
    <w:p w14:paraId="629A4E19" w14:textId="77777777" w:rsidR="003F437A" w:rsidRPr="0079618B" w:rsidRDefault="003F437A" w:rsidP="003F437A">
      <w:pPr>
        <w:ind w:firstLine="720"/>
        <w:jc w:val="both"/>
        <w:rPr>
          <w:rFonts w:ascii="Arial" w:hAnsi="Arial" w:cs="Arial"/>
          <w:color w:val="000000" w:themeColor="text1"/>
          <w:lang w:val="mn-MN"/>
        </w:rPr>
      </w:pPr>
    </w:p>
    <w:p w14:paraId="2436EB1F" w14:textId="222F92B5" w:rsidR="009F0BCC" w:rsidRPr="0079618B" w:rsidRDefault="009E44DA" w:rsidP="003F437A">
      <w:pPr>
        <w:jc w:val="right"/>
        <w:rPr>
          <w:rFonts w:ascii="Arial" w:hAnsi="Arial" w:cs="Arial"/>
          <w:color w:val="000000" w:themeColor="text1"/>
          <w:lang w:val="mn-MN"/>
        </w:rPr>
      </w:pPr>
      <w:r w:rsidRPr="0079618B">
        <w:rPr>
          <w:rFonts w:ascii="Arial" w:hAnsi="Arial" w:cs="Arial"/>
          <w:color w:val="000000" w:themeColor="text1"/>
          <w:lang w:val="mn-MN"/>
        </w:rPr>
        <w:t xml:space="preserve">Хүснэгт </w:t>
      </w:r>
      <w:r w:rsidR="008D4C06" w:rsidRPr="0079618B">
        <w:rPr>
          <w:rFonts w:ascii="Arial" w:hAnsi="Arial" w:cs="Arial"/>
          <w:color w:val="000000" w:themeColor="text1"/>
          <w:lang w:val="mn-MN"/>
        </w:rPr>
        <w:t>1</w:t>
      </w:r>
    </w:p>
    <w:tbl>
      <w:tblPr>
        <w:tblStyle w:val="TableGrid"/>
        <w:tblW w:w="9498" w:type="dxa"/>
        <w:tblInd w:w="-34" w:type="dxa"/>
        <w:tblLook w:val="04A0" w:firstRow="1" w:lastRow="0" w:firstColumn="1" w:lastColumn="0" w:noHBand="0" w:noVBand="1"/>
      </w:tblPr>
      <w:tblGrid>
        <w:gridCol w:w="534"/>
        <w:gridCol w:w="2735"/>
        <w:gridCol w:w="6229"/>
      </w:tblGrid>
      <w:tr w:rsidR="005350DA" w:rsidRPr="0079618B" w14:paraId="7EF2F2C9" w14:textId="77777777" w:rsidTr="00263075">
        <w:trPr>
          <w:trHeight w:val="510"/>
        </w:trPr>
        <w:tc>
          <w:tcPr>
            <w:tcW w:w="534" w:type="dxa"/>
            <w:vAlign w:val="center"/>
          </w:tcPr>
          <w:p w14:paraId="69E6D34F" w14:textId="08308DA0" w:rsidR="003F437A" w:rsidRPr="00B8597E" w:rsidRDefault="003F437A" w:rsidP="003F437A">
            <w:pPr>
              <w:jc w:val="center"/>
              <w:rPr>
                <w:rFonts w:ascii="Arial" w:hAnsi="Arial" w:cs="Arial"/>
                <w:color w:val="000000" w:themeColor="text1"/>
                <w:sz w:val="22"/>
                <w:szCs w:val="22"/>
                <w:highlight w:val="yellow"/>
                <w:lang w:val="mn-MN"/>
              </w:rPr>
            </w:pPr>
            <w:r w:rsidRPr="00B8597E">
              <w:rPr>
                <w:rFonts w:ascii="Arial" w:hAnsi="Arial" w:cs="Arial"/>
                <w:b/>
                <w:bCs/>
                <w:color w:val="000000" w:themeColor="text1"/>
                <w:sz w:val="22"/>
                <w:szCs w:val="22"/>
                <w:lang w:val="mn-MN"/>
              </w:rPr>
              <w:t>№</w:t>
            </w:r>
          </w:p>
        </w:tc>
        <w:tc>
          <w:tcPr>
            <w:tcW w:w="2735" w:type="dxa"/>
            <w:vAlign w:val="center"/>
          </w:tcPr>
          <w:p w14:paraId="57456FBD" w14:textId="506F0548" w:rsidR="003F437A" w:rsidRPr="00B8597E" w:rsidRDefault="003F437A" w:rsidP="003F437A">
            <w:pPr>
              <w:jc w:val="center"/>
              <w:rPr>
                <w:rFonts w:ascii="Arial" w:hAnsi="Arial" w:cs="Arial"/>
                <w:b/>
                <w:color w:val="000000" w:themeColor="text1"/>
                <w:sz w:val="22"/>
                <w:szCs w:val="22"/>
                <w:lang w:val="mn-MN"/>
              </w:rPr>
            </w:pPr>
            <w:r w:rsidRPr="00B8597E">
              <w:rPr>
                <w:rFonts w:ascii="Arial" w:hAnsi="Arial" w:cs="Arial"/>
                <w:b/>
                <w:color w:val="000000" w:themeColor="text1"/>
                <w:sz w:val="22"/>
                <w:szCs w:val="22"/>
                <w:lang w:val="mn-MN"/>
              </w:rPr>
              <w:t>Шалгуур үзүүлэлт</w:t>
            </w:r>
          </w:p>
        </w:tc>
        <w:tc>
          <w:tcPr>
            <w:tcW w:w="6229" w:type="dxa"/>
            <w:vAlign w:val="center"/>
          </w:tcPr>
          <w:p w14:paraId="1DDC9109" w14:textId="4E2A6E7A" w:rsidR="003F437A" w:rsidRPr="00B8597E" w:rsidRDefault="003F437A" w:rsidP="003F437A">
            <w:pPr>
              <w:jc w:val="center"/>
              <w:rPr>
                <w:rFonts w:ascii="Arial" w:hAnsi="Arial" w:cs="Arial"/>
                <w:b/>
                <w:color w:val="000000" w:themeColor="text1"/>
                <w:sz w:val="22"/>
                <w:szCs w:val="22"/>
                <w:lang w:val="mn-MN"/>
              </w:rPr>
            </w:pPr>
            <w:r w:rsidRPr="00B8597E">
              <w:rPr>
                <w:rFonts w:ascii="Arial" w:hAnsi="Arial" w:cs="Arial"/>
                <w:b/>
                <w:color w:val="000000" w:themeColor="text1"/>
                <w:sz w:val="22"/>
                <w:szCs w:val="22"/>
                <w:lang w:val="mn-MN"/>
              </w:rPr>
              <w:t>Үр нөлөөг үнэлэх хэсэг</w:t>
            </w:r>
          </w:p>
        </w:tc>
      </w:tr>
      <w:tr w:rsidR="005350DA" w:rsidRPr="0079618B" w14:paraId="3B51930F" w14:textId="77777777" w:rsidTr="00263075">
        <w:trPr>
          <w:trHeight w:val="624"/>
        </w:trPr>
        <w:tc>
          <w:tcPr>
            <w:tcW w:w="534" w:type="dxa"/>
          </w:tcPr>
          <w:p w14:paraId="4959088C" w14:textId="77777777" w:rsidR="003F437A" w:rsidRPr="0079618B" w:rsidRDefault="003F437A" w:rsidP="003F437A">
            <w:pPr>
              <w:jc w:val="center"/>
              <w:rPr>
                <w:rFonts w:ascii="Arial" w:hAnsi="Arial" w:cs="Arial"/>
                <w:color w:val="000000" w:themeColor="text1"/>
                <w:lang w:val="mn-MN"/>
              </w:rPr>
            </w:pPr>
            <w:r w:rsidRPr="0079618B">
              <w:rPr>
                <w:rFonts w:ascii="Arial" w:hAnsi="Arial" w:cs="Arial"/>
                <w:color w:val="000000" w:themeColor="text1"/>
                <w:lang w:val="mn-MN"/>
              </w:rPr>
              <w:t>1</w:t>
            </w:r>
          </w:p>
        </w:tc>
        <w:tc>
          <w:tcPr>
            <w:tcW w:w="2735" w:type="dxa"/>
          </w:tcPr>
          <w:p w14:paraId="77A9C2B1" w14:textId="71DA8A81" w:rsidR="003F437A" w:rsidRPr="0079618B" w:rsidRDefault="003F437A" w:rsidP="003F437A">
            <w:pPr>
              <w:jc w:val="both"/>
              <w:rPr>
                <w:rFonts w:ascii="Arial" w:hAnsi="Arial" w:cs="Arial"/>
                <w:color w:val="000000" w:themeColor="text1"/>
                <w:highlight w:val="yellow"/>
                <w:lang w:val="mn-MN"/>
              </w:rPr>
            </w:pPr>
            <w:r w:rsidRPr="0079618B">
              <w:rPr>
                <w:rFonts w:ascii="Arial" w:hAnsi="Arial" w:cs="Arial"/>
                <w:color w:val="000000" w:themeColor="text1"/>
                <w:lang w:val="mn-MN"/>
              </w:rPr>
              <w:t>Зорилгод хүрэх байдал</w:t>
            </w:r>
          </w:p>
        </w:tc>
        <w:tc>
          <w:tcPr>
            <w:tcW w:w="6229" w:type="dxa"/>
          </w:tcPr>
          <w:p w14:paraId="469EE65A" w14:textId="42E9B3E1" w:rsidR="003F437A" w:rsidRPr="0079618B" w:rsidRDefault="005F6051" w:rsidP="0011319A">
            <w:pPr>
              <w:jc w:val="both"/>
              <w:rPr>
                <w:rFonts w:ascii="Arial" w:hAnsi="Arial" w:cs="Arial"/>
                <w:color w:val="000000" w:themeColor="text1"/>
              </w:rPr>
            </w:pPr>
            <w:r w:rsidRPr="0079618B">
              <w:rPr>
                <w:rFonts w:ascii="Arial" w:hAnsi="Arial" w:cs="Arial"/>
                <w:color w:val="000000" w:themeColor="text1"/>
                <w:lang w:val="mn-MN"/>
              </w:rPr>
              <w:t>Тогтоолын</w:t>
            </w:r>
            <w:r w:rsidR="00303926">
              <w:rPr>
                <w:rFonts w:ascii="Arial" w:hAnsi="Arial" w:cs="Arial"/>
                <w:color w:val="000000" w:themeColor="text1"/>
                <w:shd w:val="clear" w:color="auto" w:fill="FFFFFF"/>
              </w:rPr>
              <w:t xml:space="preserve"> </w:t>
            </w:r>
            <w:proofErr w:type="spellStart"/>
            <w:r w:rsidR="00303926">
              <w:rPr>
                <w:rFonts w:ascii="Arial" w:hAnsi="Arial" w:cs="Arial"/>
                <w:color w:val="000000" w:themeColor="text1"/>
                <w:shd w:val="clear" w:color="auto" w:fill="FFFFFF"/>
              </w:rPr>
              <w:t>төслийн</w:t>
            </w:r>
            <w:proofErr w:type="spellEnd"/>
            <w:r w:rsidR="00303926">
              <w:rPr>
                <w:rFonts w:ascii="Arial" w:hAnsi="Arial" w:cs="Arial"/>
                <w:color w:val="000000" w:themeColor="text1"/>
                <w:shd w:val="clear" w:color="auto" w:fill="FFFFFF"/>
              </w:rPr>
              <w:t xml:space="preserve"> 1</w:t>
            </w:r>
            <w:r w:rsidR="00303926">
              <w:rPr>
                <w:rFonts w:ascii="Arial" w:hAnsi="Arial" w:cs="Arial"/>
                <w:color w:val="000000" w:themeColor="text1"/>
                <w:shd w:val="clear" w:color="auto" w:fill="FFFFFF"/>
                <w:lang w:val="mn-MN"/>
              </w:rPr>
              <w:t xml:space="preserve">, 2 </w:t>
            </w:r>
            <w:proofErr w:type="spellStart"/>
            <w:r w:rsidR="00D21C2B" w:rsidRPr="0079618B">
              <w:rPr>
                <w:rFonts w:ascii="Arial" w:hAnsi="Arial" w:cs="Arial"/>
                <w:color w:val="000000" w:themeColor="text1"/>
                <w:shd w:val="clear" w:color="auto" w:fill="FFFFFF"/>
              </w:rPr>
              <w:t>д</w:t>
            </w:r>
            <w:r w:rsidR="00D1347A" w:rsidRPr="0079618B">
              <w:rPr>
                <w:rFonts w:ascii="Arial" w:hAnsi="Arial" w:cs="Arial"/>
                <w:color w:val="000000" w:themeColor="text1"/>
                <w:shd w:val="clear" w:color="auto" w:fill="FFFFFF"/>
              </w:rPr>
              <w:t>а</w:t>
            </w:r>
            <w:r w:rsidR="00D21C2B" w:rsidRPr="0079618B">
              <w:rPr>
                <w:rFonts w:ascii="Arial" w:hAnsi="Arial" w:cs="Arial"/>
                <w:color w:val="000000" w:themeColor="text1"/>
                <w:shd w:val="clear" w:color="auto" w:fill="FFFFFF"/>
              </w:rPr>
              <w:t>х</w:t>
            </w:r>
            <w:r w:rsidR="00D1347A" w:rsidRPr="0079618B">
              <w:rPr>
                <w:rFonts w:ascii="Arial" w:hAnsi="Arial" w:cs="Arial"/>
                <w:color w:val="000000" w:themeColor="text1"/>
                <w:shd w:val="clear" w:color="auto" w:fill="FFFFFF"/>
              </w:rPr>
              <w:t>ь</w:t>
            </w:r>
            <w:proofErr w:type="spellEnd"/>
            <w:r w:rsidR="00D21C2B" w:rsidRPr="0079618B">
              <w:rPr>
                <w:rFonts w:ascii="Arial" w:hAnsi="Arial" w:cs="Arial"/>
                <w:color w:val="000000" w:themeColor="text1"/>
                <w:shd w:val="clear" w:color="auto" w:fill="FFFFFF"/>
              </w:rPr>
              <w:t xml:space="preserve"> </w:t>
            </w:r>
            <w:proofErr w:type="spellStart"/>
            <w:r w:rsidR="00D21C2B" w:rsidRPr="0079618B">
              <w:rPr>
                <w:rFonts w:ascii="Arial" w:hAnsi="Arial" w:cs="Arial"/>
                <w:color w:val="000000" w:themeColor="text1"/>
                <w:shd w:val="clear" w:color="auto" w:fill="FFFFFF"/>
              </w:rPr>
              <w:t>заалт</w:t>
            </w:r>
            <w:proofErr w:type="spellEnd"/>
          </w:p>
        </w:tc>
      </w:tr>
      <w:tr w:rsidR="005350DA" w:rsidRPr="0079618B" w14:paraId="1937453D" w14:textId="77777777" w:rsidTr="00263075">
        <w:trPr>
          <w:trHeight w:val="454"/>
        </w:trPr>
        <w:tc>
          <w:tcPr>
            <w:tcW w:w="534" w:type="dxa"/>
          </w:tcPr>
          <w:p w14:paraId="3A11DDBB" w14:textId="5EEEC5DC" w:rsidR="00C6188C" w:rsidRPr="0079618B" w:rsidRDefault="001822BF" w:rsidP="003F437A">
            <w:pPr>
              <w:jc w:val="center"/>
              <w:rPr>
                <w:rFonts w:ascii="Arial" w:hAnsi="Arial" w:cs="Arial"/>
                <w:color w:val="000000" w:themeColor="text1"/>
                <w:lang w:val="mn-MN"/>
              </w:rPr>
            </w:pPr>
            <w:r w:rsidRPr="0079618B">
              <w:rPr>
                <w:rFonts w:ascii="Arial" w:hAnsi="Arial" w:cs="Arial"/>
                <w:color w:val="000000" w:themeColor="text1"/>
                <w:lang w:val="mn-MN"/>
              </w:rPr>
              <w:t>2</w:t>
            </w:r>
          </w:p>
        </w:tc>
        <w:tc>
          <w:tcPr>
            <w:tcW w:w="2735" w:type="dxa"/>
          </w:tcPr>
          <w:p w14:paraId="5A7427F2" w14:textId="1ABC2DFE" w:rsidR="00C6188C" w:rsidRPr="0079618B" w:rsidRDefault="00C6188C" w:rsidP="003F437A">
            <w:pPr>
              <w:jc w:val="both"/>
              <w:rPr>
                <w:rFonts w:ascii="Arial" w:hAnsi="Arial" w:cs="Arial"/>
                <w:color w:val="000000" w:themeColor="text1"/>
                <w:highlight w:val="yellow"/>
                <w:lang w:val="mn-MN"/>
              </w:rPr>
            </w:pPr>
            <w:r w:rsidRPr="0079618B">
              <w:rPr>
                <w:rFonts w:ascii="Arial" w:hAnsi="Arial" w:cs="Arial"/>
                <w:color w:val="000000" w:themeColor="text1"/>
                <w:lang w:val="mn-MN"/>
              </w:rPr>
              <w:t>Харилцан уялдаа</w:t>
            </w:r>
          </w:p>
        </w:tc>
        <w:tc>
          <w:tcPr>
            <w:tcW w:w="6229" w:type="dxa"/>
          </w:tcPr>
          <w:p w14:paraId="352D6706" w14:textId="28924293" w:rsidR="00C6188C" w:rsidRPr="0079618B" w:rsidRDefault="00D21C2B" w:rsidP="0063678A">
            <w:pPr>
              <w:jc w:val="both"/>
              <w:rPr>
                <w:rFonts w:ascii="Arial" w:hAnsi="Arial" w:cs="Arial"/>
                <w:color w:val="000000" w:themeColor="text1"/>
                <w:highlight w:val="yellow"/>
                <w:lang w:val="mn-MN"/>
              </w:rPr>
            </w:pPr>
            <w:r w:rsidRPr="0079618B">
              <w:rPr>
                <w:rFonts w:ascii="Arial" w:hAnsi="Arial" w:cs="Arial"/>
                <w:color w:val="000000" w:themeColor="text1"/>
                <w:lang w:val="mn-MN"/>
              </w:rPr>
              <w:t>Тогтоолын</w:t>
            </w:r>
            <w:r w:rsidR="00303926">
              <w:rPr>
                <w:rFonts w:ascii="Arial" w:hAnsi="Arial" w:cs="Arial"/>
                <w:color w:val="000000" w:themeColor="text1"/>
                <w:shd w:val="clear" w:color="auto" w:fill="FFFFFF"/>
              </w:rPr>
              <w:t xml:space="preserve"> </w:t>
            </w:r>
            <w:proofErr w:type="spellStart"/>
            <w:r w:rsidR="00303926">
              <w:rPr>
                <w:rFonts w:ascii="Arial" w:hAnsi="Arial" w:cs="Arial"/>
                <w:color w:val="000000" w:themeColor="text1"/>
                <w:shd w:val="clear" w:color="auto" w:fill="FFFFFF"/>
              </w:rPr>
              <w:t>төслийн</w:t>
            </w:r>
            <w:proofErr w:type="spellEnd"/>
            <w:r w:rsidR="00303926">
              <w:rPr>
                <w:rFonts w:ascii="Arial" w:hAnsi="Arial" w:cs="Arial"/>
                <w:color w:val="000000" w:themeColor="text1"/>
                <w:shd w:val="clear" w:color="auto" w:fill="FFFFFF"/>
              </w:rPr>
              <w:t xml:space="preserve"> 1, 2 </w:t>
            </w:r>
            <w:proofErr w:type="spellStart"/>
            <w:r w:rsidR="00303926">
              <w:rPr>
                <w:rFonts w:ascii="Arial" w:hAnsi="Arial" w:cs="Arial"/>
                <w:color w:val="000000" w:themeColor="text1"/>
                <w:shd w:val="clear" w:color="auto" w:fill="FFFFFF"/>
              </w:rPr>
              <w:t>да</w:t>
            </w:r>
            <w:r w:rsidRPr="0079618B">
              <w:rPr>
                <w:rFonts w:ascii="Arial" w:hAnsi="Arial" w:cs="Arial"/>
                <w:color w:val="000000" w:themeColor="text1"/>
                <w:shd w:val="clear" w:color="auto" w:fill="FFFFFF"/>
              </w:rPr>
              <w:t>х</w:t>
            </w:r>
            <w:proofErr w:type="spellEnd"/>
            <w:r w:rsidR="00303926">
              <w:rPr>
                <w:rFonts w:ascii="Arial" w:hAnsi="Arial" w:cs="Arial"/>
                <w:color w:val="000000" w:themeColor="text1"/>
                <w:shd w:val="clear" w:color="auto" w:fill="FFFFFF"/>
                <w:lang w:val="mn-MN"/>
              </w:rPr>
              <w:t>ь</w:t>
            </w:r>
            <w:r w:rsidRPr="0079618B">
              <w:rPr>
                <w:rFonts w:ascii="Arial" w:hAnsi="Arial" w:cs="Arial"/>
                <w:color w:val="000000" w:themeColor="text1"/>
                <w:shd w:val="clear" w:color="auto" w:fill="FFFFFF"/>
              </w:rPr>
              <w:t xml:space="preserve"> </w:t>
            </w:r>
            <w:proofErr w:type="spellStart"/>
            <w:r w:rsidRPr="0079618B">
              <w:rPr>
                <w:rFonts w:ascii="Arial" w:hAnsi="Arial" w:cs="Arial"/>
                <w:color w:val="000000" w:themeColor="text1"/>
                <w:shd w:val="clear" w:color="auto" w:fill="FFFFFF"/>
              </w:rPr>
              <w:t>заалт</w:t>
            </w:r>
            <w:proofErr w:type="spellEnd"/>
          </w:p>
        </w:tc>
      </w:tr>
    </w:tbl>
    <w:p w14:paraId="78680149" w14:textId="77777777" w:rsidR="00E16661" w:rsidRPr="0079618B" w:rsidRDefault="00E16661" w:rsidP="002B016A">
      <w:pPr>
        <w:rPr>
          <w:rFonts w:ascii="Arial" w:hAnsi="Arial" w:cs="Arial"/>
          <w:b/>
          <w:color w:val="000000" w:themeColor="text1"/>
          <w:lang w:val="mn-MN"/>
        </w:rPr>
      </w:pPr>
    </w:p>
    <w:p w14:paraId="3F4F324A" w14:textId="1442DE91" w:rsidR="00BB1BD1" w:rsidRPr="0079618B" w:rsidRDefault="00BB1BD1" w:rsidP="00BB1BD1">
      <w:pPr>
        <w:jc w:val="center"/>
        <w:rPr>
          <w:rFonts w:ascii="Arial" w:hAnsi="Arial" w:cs="Arial"/>
          <w:b/>
          <w:color w:val="000000" w:themeColor="text1"/>
          <w:lang w:val="mn-MN"/>
        </w:rPr>
      </w:pPr>
      <w:r w:rsidRPr="0079618B">
        <w:rPr>
          <w:rFonts w:ascii="Arial" w:hAnsi="Arial" w:cs="Arial"/>
          <w:b/>
          <w:color w:val="000000" w:themeColor="text1"/>
          <w:lang w:val="mn-MN"/>
        </w:rPr>
        <w:t xml:space="preserve">ДӨРӨВ. ШАЛГУУР ҮЗҮҮЛЭЛТЭД ТОХИРОХ ШАЛГАХ ХЭРЭГСЛИЙН ДАГУУ </w:t>
      </w:r>
      <w:r w:rsidR="001822BF" w:rsidRPr="0079618B">
        <w:rPr>
          <w:rFonts w:ascii="Arial" w:hAnsi="Arial" w:cs="Arial"/>
          <w:b/>
          <w:color w:val="000000" w:themeColor="text1"/>
          <w:lang w:val="mn-MN"/>
        </w:rPr>
        <w:t>ТОГТООЛЫН</w:t>
      </w:r>
      <w:r w:rsidRPr="0079618B">
        <w:rPr>
          <w:rFonts w:ascii="Arial" w:hAnsi="Arial" w:cs="Arial"/>
          <w:b/>
          <w:color w:val="000000" w:themeColor="text1"/>
          <w:lang w:val="mn-MN"/>
        </w:rPr>
        <w:t xml:space="preserve"> ТӨСЛИЙН ҮР НӨЛӨӨГ ҮНЭЛСЭН БАЙДАЛ</w:t>
      </w:r>
    </w:p>
    <w:p w14:paraId="7CDE4B22" w14:textId="77777777" w:rsidR="00BB1BD1" w:rsidRPr="0079618B" w:rsidRDefault="00BB1BD1" w:rsidP="00BB1BD1">
      <w:pPr>
        <w:jc w:val="center"/>
        <w:rPr>
          <w:rFonts w:ascii="Arial" w:hAnsi="Arial" w:cs="Arial"/>
          <w:b/>
          <w:color w:val="000000" w:themeColor="text1"/>
          <w:lang w:val="mn-MN"/>
        </w:rPr>
      </w:pPr>
    </w:p>
    <w:p w14:paraId="76F54FE8" w14:textId="07C6BC0F" w:rsidR="00BB1BD1" w:rsidRPr="0079618B" w:rsidRDefault="00BB1BD1" w:rsidP="00BB1BD1">
      <w:pPr>
        <w:ind w:firstLine="720"/>
        <w:jc w:val="both"/>
        <w:rPr>
          <w:rFonts w:ascii="Arial" w:hAnsi="Arial" w:cs="Arial"/>
          <w:color w:val="000000" w:themeColor="text1"/>
          <w:lang w:val="mn-MN"/>
        </w:rPr>
      </w:pPr>
      <w:r w:rsidRPr="0079618B">
        <w:rPr>
          <w:rFonts w:ascii="Arial" w:hAnsi="Arial" w:cs="Arial"/>
          <w:color w:val="000000" w:themeColor="text1"/>
          <w:lang w:val="mn-MN"/>
        </w:rPr>
        <w:t>Өмнөх</w:t>
      </w:r>
      <w:r w:rsidR="00330D74" w:rsidRPr="0079618B">
        <w:rPr>
          <w:rFonts w:ascii="Arial" w:hAnsi="Arial" w:cs="Arial"/>
          <w:color w:val="000000" w:themeColor="text1"/>
          <w:lang w:val="mn-MN"/>
        </w:rPr>
        <w:t xml:space="preserve"> үе шат</w:t>
      </w:r>
      <w:r w:rsidRPr="0079618B">
        <w:rPr>
          <w:rFonts w:ascii="Arial" w:hAnsi="Arial" w:cs="Arial"/>
          <w:color w:val="000000" w:themeColor="text1"/>
          <w:lang w:val="mn-MN"/>
        </w:rPr>
        <w:t>а</w:t>
      </w:r>
      <w:r w:rsidR="00330D74" w:rsidRPr="0079618B">
        <w:rPr>
          <w:rFonts w:ascii="Arial" w:hAnsi="Arial" w:cs="Arial"/>
          <w:color w:val="000000" w:themeColor="text1"/>
          <w:lang w:val="mn-MN"/>
        </w:rPr>
        <w:t>н</w:t>
      </w:r>
      <w:r w:rsidRPr="0079618B">
        <w:rPr>
          <w:rFonts w:ascii="Arial" w:hAnsi="Arial" w:cs="Arial"/>
          <w:color w:val="000000" w:themeColor="text1"/>
          <w:lang w:val="mn-MN"/>
        </w:rPr>
        <w:t xml:space="preserve">д </w:t>
      </w:r>
      <w:r w:rsidR="00D21C2B" w:rsidRPr="0079618B">
        <w:rPr>
          <w:rFonts w:ascii="Arial" w:hAnsi="Arial" w:cs="Arial"/>
          <w:color w:val="000000" w:themeColor="text1"/>
          <w:lang w:val="mn-MN"/>
        </w:rPr>
        <w:t>тогтоолын</w:t>
      </w:r>
      <w:r w:rsidRPr="0079618B">
        <w:rPr>
          <w:rFonts w:ascii="Arial" w:hAnsi="Arial" w:cs="Arial"/>
          <w:color w:val="000000" w:themeColor="text1"/>
          <w:lang w:val="mn-MN"/>
        </w:rPr>
        <w:t xml:space="preserve"> төслийн үр нөлөөг үнэлэх шалгуур үзүүлэлтийг сонгож, үр нөлөөг үнэлэх хэсгүүдийг тогтоосон. Энэ үе шатанд тэдгэ</w:t>
      </w:r>
      <w:r w:rsidR="005350DA" w:rsidRPr="0079618B">
        <w:rPr>
          <w:rFonts w:ascii="Arial" w:hAnsi="Arial" w:cs="Arial"/>
          <w:color w:val="000000" w:themeColor="text1"/>
          <w:lang w:val="mn-MN"/>
        </w:rPr>
        <w:t>эр үзүүлэлтүүдэд тохирох дараах</w:t>
      </w:r>
      <w:r w:rsidRPr="0079618B">
        <w:rPr>
          <w:rFonts w:ascii="Arial" w:hAnsi="Arial" w:cs="Arial"/>
          <w:color w:val="000000" w:themeColor="text1"/>
          <w:lang w:val="mn-MN"/>
        </w:rPr>
        <w:t xml:space="preserve"> шалгах хэрэгслээр үр нөлөөг үнэлэв. Үүнд:</w:t>
      </w:r>
    </w:p>
    <w:p w14:paraId="4B17D615" w14:textId="77777777" w:rsidR="00BB1BD1" w:rsidRPr="0079618B" w:rsidRDefault="00BB1BD1" w:rsidP="00BB1BD1">
      <w:pPr>
        <w:ind w:firstLine="720"/>
        <w:jc w:val="both"/>
        <w:rPr>
          <w:rFonts w:ascii="Arial" w:hAnsi="Arial" w:cs="Arial"/>
          <w:b/>
          <w:color w:val="000000" w:themeColor="text1"/>
          <w:lang w:val="mn-MN"/>
        </w:rPr>
      </w:pPr>
    </w:p>
    <w:p w14:paraId="49063C57" w14:textId="3BB36375" w:rsidR="00371AF6" w:rsidRPr="0079618B" w:rsidRDefault="009E44DA" w:rsidP="00863161">
      <w:pPr>
        <w:jc w:val="right"/>
        <w:rPr>
          <w:rFonts w:ascii="Arial" w:hAnsi="Arial" w:cs="Arial"/>
          <w:color w:val="000000" w:themeColor="text1"/>
          <w:lang w:val="mn-MN"/>
        </w:rPr>
      </w:pPr>
      <w:r w:rsidRPr="0079618B">
        <w:rPr>
          <w:rFonts w:ascii="Arial" w:hAnsi="Arial" w:cs="Arial"/>
          <w:color w:val="000000" w:themeColor="text1"/>
          <w:lang w:val="mn-MN"/>
        </w:rPr>
        <w:t xml:space="preserve">Хүснэгт </w:t>
      </w:r>
      <w:r w:rsidR="00863161" w:rsidRPr="0079618B">
        <w:rPr>
          <w:rFonts w:ascii="Arial" w:hAnsi="Arial" w:cs="Arial"/>
          <w:color w:val="000000" w:themeColor="text1"/>
          <w:lang w:val="mn-MN"/>
        </w:rPr>
        <w:t>2</w:t>
      </w:r>
    </w:p>
    <w:tbl>
      <w:tblPr>
        <w:tblStyle w:val="TableGrid"/>
        <w:tblW w:w="9498" w:type="dxa"/>
        <w:tblInd w:w="-34" w:type="dxa"/>
        <w:tblLook w:val="04A0" w:firstRow="1" w:lastRow="0" w:firstColumn="1" w:lastColumn="0" w:noHBand="0" w:noVBand="1"/>
      </w:tblPr>
      <w:tblGrid>
        <w:gridCol w:w="505"/>
        <w:gridCol w:w="1774"/>
        <w:gridCol w:w="3987"/>
        <w:gridCol w:w="3232"/>
      </w:tblGrid>
      <w:tr w:rsidR="005350DA" w:rsidRPr="0079618B" w14:paraId="209E13D4" w14:textId="77777777" w:rsidTr="00263075">
        <w:tc>
          <w:tcPr>
            <w:tcW w:w="505" w:type="dxa"/>
            <w:vAlign w:val="center"/>
          </w:tcPr>
          <w:p w14:paraId="2C4DEEBD" w14:textId="7D5CEABF" w:rsidR="003F437A" w:rsidRPr="00AF2EB9" w:rsidRDefault="00863161" w:rsidP="00863161">
            <w:pPr>
              <w:jc w:val="center"/>
              <w:rPr>
                <w:rFonts w:ascii="Arial" w:hAnsi="Arial" w:cs="Arial"/>
                <w:color w:val="000000" w:themeColor="text1"/>
                <w:sz w:val="22"/>
                <w:szCs w:val="22"/>
                <w:highlight w:val="yellow"/>
                <w:lang w:val="mn-MN"/>
              </w:rPr>
            </w:pPr>
            <w:r w:rsidRPr="00AF2EB9">
              <w:rPr>
                <w:rFonts w:ascii="Arial" w:hAnsi="Arial" w:cs="Arial"/>
                <w:b/>
                <w:bCs/>
                <w:color w:val="000000" w:themeColor="text1"/>
                <w:sz w:val="22"/>
                <w:szCs w:val="22"/>
                <w:lang w:val="mn-MN"/>
              </w:rPr>
              <w:t>№</w:t>
            </w:r>
          </w:p>
        </w:tc>
        <w:tc>
          <w:tcPr>
            <w:tcW w:w="1774" w:type="dxa"/>
            <w:vAlign w:val="center"/>
          </w:tcPr>
          <w:p w14:paraId="44CC8354" w14:textId="55BA6BE4" w:rsidR="003F437A" w:rsidRPr="00AF2EB9" w:rsidRDefault="003F437A" w:rsidP="00863161">
            <w:pPr>
              <w:jc w:val="center"/>
              <w:rPr>
                <w:rFonts w:ascii="Arial" w:hAnsi="Arial" w:cs="Arial"/>
                <w:b/>
                <w:color w:val="000000" w:themeColor="text1"/>
                <w:sz w:val="22"/>
                <w:szCs w:val="22"/>
                <w:lang w:val="mn-MN"/>
              </w:rPr>
            </w:pPr>
            <w:r w:rsidRPr="00AF2EB9">
              <w:rPr>
                <w:rFonts w:ascii="Arial" w:hAnsi="Arial" w:cs="Arial"/>
                <w:b/>
                <w:color w:val="000000" w:themeColor="text1"/>
                <w:sz w:val="22"/>
                <w:szCs w:val="22"/>
                <w:lang w:val="mn-MN"/>
              </w:rPr>
              <w:t>Шалгуур үзүүлэлт</w:t>
            </w:r>
          </w:p>
        </w:tc>
        <w:tc>
          <w:tcPr>
            <w:tcW w:w="3987" w:type="dxa"/>
            <w:vAlign w:val="center"/>
          </w:tcPr>
          <w:p w14:paraId="74D70FF8" w14:textId="6BC9E7DC" w:rsidR="003F437A" w:rsidRPr="00AF2EB9" w:rsidRDefault="003F437A" w:rsidP="00863161">
            <w:pPr>
              <w:jc w:val="center"/>
              <w:rPr>
                <w:rFonts w:ascii="Arial" w:hAnsi="Arial" w:cs="Arial"/>
                <w:b/>
                <w:color w:val="000000" w:themeColor="text1"/>
                <w:sz w:val="22"/>
                <w:szCs w:val="22"/>
                <w:lang w:val="mn-MN"/>
              </w:rPr>
            </w:pPr>
            <w:r w:rsidRPr="00AF2EB9">
              <w:rPr>
                <w:rFonts w:ascii="Arial" w:hAnsi="Arial" w:cs="Arial"/>
                <w:b/>
                <w:color w:val="000000" w:themeColor="text1"/>
                <w:sz w:val="22"/>
                <w:szCs w:val="22"/>
                <w:lang w:val="mn-MN"/>
              </w:rPr>
              <w:t>Үр нөлөөг үнэлэх хэсэг</w:t>
            </w:r>
          </w:p>
        </w:tc>
        <w:tc>
          <w:tcPr>
            <w:tcW w:w="3232" w:type="dxa"/>
            <w:vAlign w:val="center"/>
          </w:tcPr>
          <w:p w14:paraId="798C90DB" w14:textId="08EC966C" w:rsidR="003F437A" w:rsidRPr="00AF2EB9" w:rsidRDefault="003F437A" w:rsidP="00863161">
            <w:pPr>
              <w:jc w:val="center"/>
              <w:rPr>
                <w:rFonts w:ascii="Arial" w:hAnsi="Arial" w:cs="Arial"/>
                <w:b/>
                <w:color w:val="000000" w:themeColor="text1"/>
                <w:sz w:val="22"/>
                <w:szCs w:val="22"/>
                <w:lang w:val="mn-MN"/>
              </w:rPr>
            </w:pPr>
            <w:r w:rsidRPr="00AF2EB9">
              <w:rPr>
                <w:rFonts w:ascii="Arial" w:hAnsi="Arial" w:cs="Arial"/>
                <w:b/>
                <w:color w:val="000000" w:themeColor="text1"/>
                <w:sz w:val="22"/>
                <w:szCs w:val="22"/>
                <w:lang w:val="mn-MN"/>
              </w:rPr>
              <w:t>Шалгах хэрэгсэл</w:t>
            </w:r>
          </w:p>
        </w:tc>
      </w:tr>
      <w:tr w:rsidR="005350DA" w:rsidRPr="0079618B" w14:paraId="126AA54E" w14:textId="77777777" w:rsidTr="00263075">
        <w:tc>
          <w:tcPr>
            <w:tcW w:w="505" w:type="dxa"/>
          </w:tcPr>
          <w:p w14:paraId="6B6B5FA4" w14:textId="77777777" w:rsidR="002A184B" w:rsidRPr="0079618B" w:rsidRDefault="002A184B" w:rsidP="007878C1">
            <w:pPr>
              <w:jc w:val="center"/>
              <w:rPr>
                <w:rFonts w:ascii="Arial" w:hAnsi="Arial" w:cs="Arial"/>
                <w:color w:val="000000" w:themeColor="text1"/>
                <w:lang w:val="mn-MN"/>
              </w:rPr>
            </w:pPr>
            <w:r w:rsidRPr="0079618B">
              <w:rPr>
                <w:rFonts w:ascii="Arial" w:hAnsi="Arial" w:cs="Arial"/>
                <w:color w:val="000000" w:themeColor="text1"/>
                <w:lang w:val="mn-MN"/>
              </w:rPr>
              <w:t>1</w:t>
            </w:r>
          </w:p>
        </w:tc>
        <w:tc>
          <w:tcPr>
            <w:tcW w:w="1774" w:type="dxa"/>
          </w:tcPr>
          <w:p w14:paraId="1140F631" w14:textId="77777777" w:rsidR="002A184B" w:rsidRPr="0079618B" w:rsidRDefault="002A184B" w:rsidP="004223CD">
            <w:pPr>
              <w:jc w:val="both"/>
              <w:rPr>
                <w:rFonts w:ascii="Arial" w:hAnsi="Arial" w:cs="Arial"/>
                <w:color w:val="000000" w:themeColor="text1"/>
                <w:highlight w:val="yellow"/>
                <w:lang w:val="mn-MN"/>
              </w:rPr>
            </w:pPr>
            <w:r w:rsidRPr="0079618B">
              <w:rPr>
                <w:rFonts w:ascii="Arial" w:hAnsi="Arial" w:cs="Arial"/>
                <w:color w:val="000000" w:themeColor="text1"/>
                <w:lang w:val="mn-MN"/>
              </w:rPr>
              <w:t xml:space="preserve">Зорилгод хүрэх байдал </w:t>
            </w:r>
          </w:p>
        </w:tc>
        <w:tc>
          <w:tcPr>
            <w:tcW w:w="3987" w:type="dxa"/>
          </w:tcPr>
          <w:p w14:paraId="04316097" w14:textId="4D827EE0" w:rsidR="002A184B" w:rsidRPr="0079618B" w:rsidRDefault="00C761C9" w:rsidP="003932A4">
            <w:pPr>
              <w:shd w:val="clear" w:color="auto" w:fill="FFFFFF"/>
              <w:jc w:val="both"/>
              <w:rPr>
                <w:rFonts w:ascii="Arial" w:hAnsi="Arial" w:cs="Arial"/>
                <w:color w:val="000000" w:themeColor="text1"/>
              </w:rPr>
            </w:pPr>
            <w:r w:rsidRPr="0079618B">
              <w:rPr>
                <w:rFonts w:ascii="Arial" w:hAnsi="Arial" w:cs="Arial"/>
                <w:color w:val="000000" w:themeColor="text1"/>
                <w:shd w:val="clear" w:color="auto" w:fill="FFFFFF"/>
                <w:lang w:val="mn-MN"/>
              </w:rPr>
              <w:t>1.</w:t>
            </w:r>
            <w:r w:rsidRPr="0079618B">
              <w:rPr>
                <w:rStyle w:val="mceitemhidden"/>
                <w:rFonts w:ascii="Arial" w:hAnsi="Arial" w:cs="Arial"/>
                <w:color w:val="000000" w:themeColor="text1"/>
                <w:lang w:val="mn-MN"/>
              </w:rPr>
              <w:t>“Эрдэнэт үйлдвэр”</w:t>
            </w:r>
            <w:r w:rsidRPr="0079618B">
              <w:rPr>
                <w:rStyle w:val="apple-converted-space"/>
                <w:rFonts w:ascii="Arial" w:hAnsi="Arial" w:cs="Arial"/>
                <w:color w:val="000000" w:themeColor="text1"/>
                <w:lang w:val="mn-MN"/>
              </w:rPr>
              <w:t> </w:t>
            </w:r>
            <w:r w:rsidRPr="0079618B">
              <w:rPr>
                <w:rStyle w:val="mceitemhiddenspellword"/>
                <w:rFonts w:ascii="Arial" w:hAnsi="Arial" w:cs="Arial"/>
                <w:color w:val="000000" w:themeColor="text1"/>
                <w:lang w:val="mn-MN"/>
              </w:rPr>
              <w:t>ТӨҮГ</w:t>
            </w:r>
            <w:r w:rsidRPr="0079618B">
              <w:rPr>
                <w:rStyle w:val="mceitemhidden"/>
                <w:rFonts w:ascii="Arial" w:hAnsi="Arial" w:cs="Arial"/>
                <w:color w:val="000000" w:themeColor="text1"/>
                <w:lang w:val="mn-MN"/>
              </w:rPr>
              <w:t>-</w:t>
            </w:r>
            <w:r w:rsidRPr="0079618B">
              <w:rPr>
                <w:rStyle w:val="mceitemhiddenspellword"/>
                <w:rFonts w:ascii="Arial" w:hAnsi="Arial" w:cs="Arial"/>
                <w:color w:val="000000" w:themeColor="text1"/>
                <w:lang w:val="mn-MN"/>
              </w:rPr>
              <w:t>ын</w:t>
            </w:r>
            <w:r w:rsidRPr="0079618B">
              <w:rPr>
                <w:rStyle w:val="apple-converted-space"/>
                <w:rFonts w:ascii="Arial" w:hAnsi="Arial" w:cs="Arial"/>
                <w:color w:val="000000" w:themeColor="text1"/>
                <w:lang w:val="mn-MN"/>
              </w:rPr>
              <w:t> </w:t>
            </w:r>
            <w:r w:rsidRPr="0079618B">
              <w:rPr>
                <w:rStyle w:val="mceitemhidden"/>
                <w:rFonts w:ascii="Arial" w:hAnsi="Arial" w:cs="Arial"/>
                <w:color w:val="000000" w:themeColor="text1"/>
                <w:lang w:val="mn-MN"/>
              </w:rPr>
              <w:t xml:space="preserve">технологид </w:t>
            </w:r>
            <w:r w:rsidRPr="00175E5D">
              <w:rPr>
                <w:rStyle w:val="mceitemhidden"/>
                <w:rFonts w:ascii="Arial" w:hAnsi="Arial" w:cs="Arial"/>
                <w:color w:val="000000" w:themeColor="text1"/>
                <w:lang w:val="mn-MN"/>
              </w:rPr>
              <w:t>т</w:t>
            </w:r>
            <w:r w:rsidR="00C17852" w:rsidRPr="00175E5D">
              <w:rPr>
                <w:rStyle w:val="mceitemhidden"/>
                <w:rFonts w:ascii="Arial" w:hAnsi="Arial" w:cs="Arial"/>
                <w:color w:val="000000" w:themeColor="text1"/>
                <w:lang w:val="mn-MN"/>
              </w:rPr>
              <w:t>охирохгүй</w:t>
            </w:r>
            <w:r w:rsidR="00C17852">
              <w:rPr>
                <w:rStyle w:val="mceitemhidden"/>
                <w:color w:val="000000" w:themeColor="text1"/>
                <w:lang w:val="mn-MN"/>
              </w:rPr>
              <w:t xml:space="preserve"> </w:t>
            </w:r>
            <w:r w:rsidRPr="0079618B">
              <w:rPr>
                <w:rStyle w:val="mceitemhidden"/>
                <w:rFonts w:ascii="Arial" w:hAnsi="Arial" w:cs="Arial"/>
                <w:color w:val="000000" w:themeColor="text1"/>
                <w:lang w:val="mn-MN"/>
              </w:rPr>
              <w:t>хүдрийн овоолгыг эдийн засгийн</w:t>
            </w:r>
            <w:r w:rsidRPr="0079618B">
              <w:rPr>
                <w:rStyle w:val="apple-converted-space"/>
                <w:rFonts w:ascii="Arial" w:hAnsi="Arial" w:cs="Arial"/>
                <w:color w:val="000000" w:themeColor="text1"/>
                <w:lang w:val="mn-MN"/>
              </w:rPr>
              <w:t> </w:t>
            </w:r>
            <w:r w:rsidRPr="0079618B">
              <w:rPr>
                <w:rStyle w:val="mceitemhiddenspellword"/>
                <w:rFonts w:ascii="Arial" w:hAnsi="Arial" w:cs="Arial"/>
                <w:color w:val="000000" w:themeColor="text1"/>
                <w:lang w:val="mn-MN"/>
              </w:rPr>
              <w:t>эргэлтэнд</w:t>
            </w:r>
            <w:r w:rsidRPr="0079618B">
              <w:rPr>
                <w:rStyle w:val="apple-converted-space"/>
                <w:rFonts w:ascii="Arial" w:hAnsi="Arial" w:cs="Arial"/>
                <w:color w:val="000000" w:themeColor="text1"/>
                <w:lang w:val="mn-MN"/>
              </w:rPr>
              <w:t> </w:t>
            </w:r>
            <w:r w:rsidRPr="0079618B">
              <w:rPr>
                <w:rStyle w:val="mceitemhidden"/>
                <w:rFonts w:ascii="Arial" w:hAnsi="Arial" w:cs="Arial"/>
                <w:color w:val="000000" w:themeColor="text1"/>
                <w:lang w:val="mn-MN"/>
              </w:rPr>
              <w:t xml:space="preserve">оруулах ажлыг эрчимтэй явуулахыг </w:t>
            </w:r>
            <w:r w:rsidR="00C17852">
              <w:rPr>
                <w:rStyle w:val="mceitemhidden"/>
                <w:rFonts w:ascii="Arial" w:hAnsi="Arial" w:cs="Arial"/>
                <w:color w:val="000000" w:themeColor="text1"/>
                <w:lang w:val="mn-MN"/>
              </w:rPr>
              <w:t xml:space="preserve">Монгол Улсын Засгийн газар </w:t>
            </w:r>
            <w:r w:rsidR="00C17852">
              <w:rPr>
                <w:rStyle w:val="mceitemhidden"/>
                <w:rFonts w:ascii="Arial" w:hAnsi="Arial" w:cs="Arial"/>
                <w:color w:val="000000" w:themeColor="text1"/>
              </w:rPr>
              <w:t>/</w:t>
            </w:r>
            <w:r w:rsidR="00C17852">
              <w:rPr>
                <w:rStyle w:val="mceitemhidden"/>
                <w:rFonts w:ascii="Arial" w:hAnsi="Arial" w:cs="Arial"/>
                <w:color w:val="000000" w:themeColor="text1"/>
                <w:lang w:val="mn-MN"/>
              </w:rPr>
              <w:t>Л.Оюун-Эрдэнэ</w:t>
            </w:r>
            <w:r w:rsidR="00C17852">
              <w:rPr>
                <w:rStyle w:val="mceitemhidden"/>
                <w:rFonts w:ascii="Arial" w:hAnsi="Arial" w:cs="Arial"/>
                <w:color w:val="000000" w:themeColor="text1"/>
              </w:rPr>
              <w:t>/</w:t>
            </w:r>
            <w:r w:rsidR="00C17852">
              <w:rPr>
                <w:rStyle w:val="mceitemhidden"/>
                <w:rFonts w:ascii="Arial" w:hAnsi="Arial" w:cs="Arial"/>
                <w:color w:val="000000" w:themeColor="text1"/>
                <w:lang w:val="mn-MN"/>
              </w:rPr>
              <w:t>-т</w:t>
            </w:r>
            <w:r w:rsidRPr="0079618B">
              <w:rPr>
                <w:rStyle w:val="mceitemhidden"/>
                <w:rFonts w:ascii="Arial" w:hAnsi="Arial" w:cs="Arial"/>
                <w:color w:val="000000" w:themeColor="text1"/>
                <w:lang w:val="mn-MN"/>
              </w:rPr>
              <w:t xml:space="preserve"> даалгасугай.</w:t>
            </w:r>
          </w:p>
        </w:tc>
        <w:tc>
          <w:tcPr>
            <w:tcW w:w="3232" w:type="dxa"/>
            <w:shd w:val="clear" w:color="auto" w:fill="auto"/>
          </w:tcPr>
          <w:p w14:paraId="07C47C44" w14:textId="08C708F2" w:rsidR="002A184B" w:rsidRPr="0079618B" w:rsidRDefault="00C761C9" w:rsidP="007878C1">
            <w:pPr>
              <w:jc w:val="both"/>
              <w:rPr>
                <w:rFonts w:ascii="Arial" w:hAnsi="Arial" w:cs="Arial"/>
                <w:color w:val="000000" w:themeColor="text1"/>
                <w:lang w:val="mn-MN"/>
              </w:rPr>
            </w:pPr>
            <w:r w:rsidRPr="0079618B">
              <w:rPr>
                <w:rFonts w:ascii="Arial" w:hAnsi="Arial" w:cs="Arial"/>
                <w:color w:val="000000" w:themeColor="text1"/>
                <w:lang w:val="mn-MN"/>
              </w:rPr>
              <w:t>Т</w:t>
            </w:r>
            <w:r w:rsidR="002A184B" w:rsidRPr="0079618B">
              <w:rPr>
                <w:rFonts w:ascii="Arial" w:hAnsi="Arial" w:cs="Arial"/>
                <w:color w:val="000000" w:themeColor="text1"/>
                <w:lang w:val="mn-MN"/>
              </w:rPr>
              <w:t>өслийн</w:t>
            </w:r>
            <w:r w:rsidR="00303926">
              <w:rPr>
                <w:rFonts w:ascii="Arial" w:hAnsi="Arial" w:cs="Arial"/>
                <w:color w:val="000000" w:themeColor="text1"/>
                <w:lang w:val="mn-MN"/>
              </w:rPr>
              <w:t xml:space="preserve"> үзэл баримтлала</w:t>
            </w:r>
            <w:r w:rsidR="000F5379" w:rsidRPr="0079618B">
              <w:rPr>
                <w:rFonts w:ascii="Arial" w:hAnsi="Arial" w:cs="Arial"/>
                <w:color w:val="000000" w:themeColor="text1"/>
                <w:lang w:val="mn-MN"/>
              </w:rPr>
              <w:t>ар тавигдсан зорилгыг тодорхойлох.</w:t>
            </w:r>
          </w:p>
          <w:p w14:paraId="75532977" w14:textId="3E4C91B6" w:rsidR="002A184B" w:rsidRPr="0079618B" w:rsidRDefault="000F5379" w:rsidP="000F5379">
            <w:pPr>
              <w:jc w:val="both"/>
              <w:rPr>
                <w:rFonts w:ascii="Arial" w:eastAsia="Times New Roman" w:hAnsi="Arial" w:cs="Arial"/>
                <w:color w:val="000000" w:themeColor="text1"/>
                <w:lang w:val="mn-MN"/>
              </w:rPr>
            </w:pPr>
            <w:r w:rsidRPr="0079618B">
              <w:rPr>
                <w:rFonts w:ascii="Arial" w:eastAsia="Times New Roman" w:hAnsi="Arial" w:cs="Arial"/>
                <w:color w:val="000000" w:themeColor="text1"/>
                <w:lang w:val="mn-MN"/>
              </w:rPr>
              <w:t xml:space="preserve"> </w:t>
            </w:r>
          </w:p>
        </w:tc>
      </w:tr>
      <w:tr w:rsidR="005350DA" w:rsidRPr="0079618B" w14:paraId="51E63B41" w14:textId="77777777" w:rsidTr="00263075">
        <w:trPr>
          <w:trHeight w:val="3458"/>
        </w:trPr>
        <w:tc>
          <w:tcPr>
            <w:tcW w:w="505" w:type="dxa"/>
          </w:tcPr>
          <w:p w14:paraId="1F6657EF" w14:textId="7B93EABC" w:rsidR="002A184B" w:rsidRPr="0079618B" w:rsidRDefault="001822BF" w:rsidP="007878C1">
            <w:pPr>
              <w:jc w:val="center"/>
              <w:rPr>
                <w:rFonts w:ascii="Arial" w:hAnsi="Arial" w:cs="Arial"/>
                <w:color w:val="000000" w:themeColor="text1"/>
                <w:lang w:val="mn-MN"/>
              </w:rPr>
            </w:pPr>
            <w:r w:rsidRPr="0079618B">
              <w:rPr>
                <w:rFonts w:ascii="Arial" w:hAnsi="Arial" w:cs="Arial"/>
                <w:color w:val="000000" w:themeColor="text1"/>
                <w:lang w:val="mn-MN"/>
              </w:rPr>
              <w:lastRenderedPageBreak/>
              <w:t>2</w:t>
            </w:r>
          </w:p>
        </w:tc>
        <w:tc>
          <w:tcPr>
            <w:tcW w:w="1774" w:type="dxa"/>
          </w:tcPr>
          <w:p w14:paraId="3448236C" w14:textId="77777777" w:rsidR="002A184B" w:rsidRPr="0079618B" w:rsidRDefault="002A184B" w:rsidP="004223CD">
            <w:pPr>
              <w:jc w:val="both"/>
              <w:rPr>
                <w:rFonts w:ascii="Arial" w:hAnsi="Arial" w:cs="Arial"/>
                <w:color w:val="000000" w:themeColor="text1"/>
                <w:highlight w:val="yellow"/>
                <w:lang w:val="mn-MN"/>
              </w:rPr>
            </w:pPr>
            <w:r w:rsidRPr="0079618B">
              <w:rPr>
                <w:rFonts w:ascii="Arial" w:hAnsi="Arial" w:cs="Arial"/>
                <w:color w:val="000000" w:themeColor="text1"/>
                <w:lang w:val="mn-MN"/>
              </w:rPr>
              <w:t xml:space="preserve">Харилцан уялдаа </w:t>
            </w:r>
          </w:p>
        </w:tc>
        <w:tc>
          <w:tcPr>
            <w:tcW w:w="3987" w:type="dxa"/>
          </w:tcPr>
          <w:p w14:paraId="4E83B788" w14:textId="3F9B5093" w:rsidR="002A184B" w:rsidRPr="0079618B" w:rsidRDefault="00080699" w:rsidP="005E4366">
            <w:pPr>
              <w:shd w:val="clear" w:color="auto" w:fill="FFFFFF"/>
              <w:jc w:val="both"/>
              <w:rPr>
                <w:rFonts w:ascii="Arial" w:hAnsi="Arial" w:cs="Arial"/>
                <w:strike/>
                <w:color w:val="000000" w:themeColor="text1"/>
                <w:lang w:val="mn-MN"/>
              </w:rPr>
            </w:pPr>
            <w:r>
              <w:rPr>
                <w:rStyle w:val="mceitemhidden"/>
                <w:rFonts w:ascii="Arial" w:hAnsi="Arial" w:cs="Arial"/>
                <w:color w:val="000000" w:themeColor="text1"/>
                <w:lang w:val="mn-MN"/>
              </w:rPr>
              <w:t>2/</w:t>
            </w:r>
            <w:r w:rsidR="008F262F" w:rsidRPr="004255C9">
              <w:rPr>
                <w:rStyle w:val="mceitemhidden"/>
                <w:rFonts w:ascii="Arial" w:hAnsi="Arial" w:cs="Arial"/>
                <w:color w:val="000000" w:themeColor="text1"/>
                <w:lang w:val="mn-MN"/>
              </w:rPr>
              <w:t>хүдрийн овоолгыг</w:t>
            </w:r>
            <w:r w:rsid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боловсруулах үйлдвэр байгуулах хөрөнгө</w:t>
            </w:r>
            <w:r w:rsidR="004255C9" w:rsidRP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оруулалтыг бүрэн шийдвэрлэж,</w:t>
            </w:r>
            <w:r w:rsidR="00584AA4" w:rsidRP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үйлдвэрлэлийн үйл</w:t>
            </w:r>
            <w:r w:rsidR="004255C9" w:rsidRPr="004255C9">
              <w:rPr>
                <w:rStyle w:val="mceitemhidden"/>
                <w:rFonts w:ascii="Arial" w:hAnsi="Arial" w:cs="Arial"/>
                <w:color w:val="000000" w:themeColor="text1"/>
                <w:lang w:val="mn-MN"/>
              </w:rPr>
              <w:t xml:space="preserve"> а</w:t>
            </w:r>
            <w:r w:rsidR="008F262F" w:rsidRPr="004255C9">
              <w:rPr>
                <w:rStyle w:val="mceitemhidden"/>
                <w:rFonts w:ascii="Arial" w:hAnsi="Arial" w:cs="Arial"/>
                <w:color w:val="000000" w:themeColor="text1"/>
                <w:lang w:val="mn-MN"/>
              </w:rPr>
              <w:t>жиллагааг</w:t>
            </w:r>
            <w:r w:rsidR="004255C9" w:rsidRPr="004255C9">
              <w:rPr>
                <w:rStyle w:val="mceitemhidden"/>
                <w:rFonts w:ascii="Arial" w:hAnsi="Arial" w:cs="Arial"/>
                <w:color w:val="000000" w:themeColor="text1"/>
                <w:lang w:val="mn-MN"/>
              </w:rPr>
              <w:t xml:space="preserve"> </w:t>
            </w:r>
            <w:r w:rsidR="008F262F" w:rsidRPr="004255C9">
              <w:rPr>
                <w:rStyle w:val="mceitemhidden"/>
                <w:rFonts w:ascii="Arial" w:hAnsi="Arial" w:cs="Arial"/>
                <w:color w:val="000000" w:themeColor="text1"/>
                <w:lang w:val="mn-MN"/>
              </w:rPr>
              <w:t>эхэлснээс хойш</w:t>
            </w:r>
            <w:r w:rsidR="008F262F" w:rsidRPr="004255C9">
              <w:rPr>
                <w:rStyle w:val="mceitemhidden"/>
                <w:rFonts w:ascii="Arial" w:hAnsi="Arial" w:cs="Arial"/>
                <w:lang w:val="mn-MN"/>
              </w:rPr>
              <w:t xml:space="preserve"> 7-оос илүүгүй</w:t>
            </w:r>
            <w:r w:rsidR="008F262F" w:rsidRPr="004255C9">
              <w:rPr>
                <w:rStyle w:val="mceitemhidden"/>
                <w:rFonts w:ascii="Arial" w:hAnsi="Arial" w:cs="Arial"/>
                <w:color w:val="000000" w:themeColor="text1"/>
                <w:lang w:val="mn-MN"/>
              </w:rPr>
              <w:t xml:space="preserve"> жилийн дотор өөрийн эзэмшиж буй хувьцааг компанид эргүүлэн өгөх нөхцлийг хүлээн зөвшөөрсөн хөрөнгө оруулагчийг нээлттэй шалгаруулан хүдрийн овоолгыг ашиглан катодын цэвэр зэс үйлдвэрлэх хуулийн этгээдийг хаалттай хувьцаат компанийн хэлбэрээр байгуулах;</w:t>
            </w:r>
          </w:p>
        </w:tc>
        <w:tc>
          <w:tcPr>
            <w:tcW w:w="3232" w:type="dxa"/>
          </w:tcPr>
          <w:p w14:paraId="6594DD71" w14:textId="77777777" w:rsidR="002A184B" w:rsidRDefault="0064634D" w:rsidP="003B487E">
            <w:pPr>
              <w:jc w:val="both"/>
              <w:rPr>
                <w:rFonts w:ascii="Arial" w:hAnsi="Arial" w:cs="Arial"/>
                <w:color w:val="000000" w:themeColor="text1"/>
                <w:lang w:val="mn-MN"/>
              </w:rPr>
            </w:pPr>
            <w:r w:rsidRPr="0079618B">
              <w:rPr>
                <w:rFonts w:ascii="Arial" w:hAnsi="Arial" w:cs="Arial"/>
                <w:color w:val="000000" w:themeColor="text1"/>
                <w:lang w:val="mn-MN"/>
              </w:rPr>
              <w:t>Холбогдох хууль тогтоомжид нийцэж байгаа эсэхийг шалгах</w:t>
            </w:r>
            <w:r w:rsidR="000F5379" w:rsidRPr="0079618B">
              <w:rPr>
                <w:rFonts w:ascii="Arial" w:hAnsi="Arial" w:cs="Arial"/>
                <w:color w:val="000000" w:themeColor="text1"/>
                <w:lang w:val="mn-MN"/>
              </w:rPr>
              <w:t>.</w:t>
            </w:r>
          </w:p>
          <w:p w14:paraId="72052396" w14:textId="77777777" w:rsidR="008F262F" w:rsidRDefault="008F262F" w:rsidP="003B487E">
            <w:pPr>
              <w:jc w:val="both"/>
              <w:rPr>
                <w:highlight w:val="yellow"/>
              </w:rPr>
            </w:pPr>
          </w:p>
          <w:p w14:paraId="2E24B952" w14:textId="1B003530" w:rsidR="008F262F" w:rsidRPr="0079618B" w:rsidRDefault="008F262F" w:rsidP="008F262F">
            <w:pPr>
              <w:shd w:val="clear" w:color="auto" w:fill="FFFFFF"/>
              <w:jc w:val="both"/>
              <w:rPr>
                <w:rFonts w:ascii="Arial" w:hAnsi="Arial" w:cs="Arial"/>
                <w:color w:val="000000" w:themeColor="text1"/>
                <w:highlight w:val="yellow"/>
                <w:lang w:val="mn-MN"/>
              </w:rPr>
            </w:pPr>
          </w:p>
        </w:tc>
      </w:tr>
    </w:tbl>
    <w:p w14:paraId="2389C3EA" w14:textId="2242E99F" w:rsidR="003F437A" w:rsidRPr="0079618B" w:rsidRDefault="003F437A" w:rsidP="00371AF6">
      <w:pPr>
        <w:pStyle w:val="ListParagraph"/>
        <w:spacing w:after="0" w:line="240" w:lineRule="auto"/>
        <w:rPr>
          <w:rFonts w:ascii="Arial" w:hAnsi="Arial" w:cs="Arial"/>
          <w:b/>
          <w:color w:val="000000" w:themeColor="text1"/>
          <w:sz w:val="24"/>
          <w:szCs w:val="24"/>
          <w:lang w:val="mn-MN"/>
        </w:rPr>
      </w:pPr>
    </w:p>
    <w:p w14:paraId="73B8624C" w14:textId="2DA5F7D6" w:rsidR="00BB1BD1" w:rsidRPr="0079618B" w:rsidRDefault="00BB1BD1" w:rsidP="00BB1BD1">
      <w:pPr>
        <w:pStyle w:val="Heading3"/>
        <w:ind w:firstLine="0"/>
        <w:rPr>
          <w:rFonts w:ascii="Arial" w:hAnsi="Arial" w:cs="Arial"/>
          <w:color w:val="000000" w:themeColor="text1"/>
          <w:sz w:val="24"/>
          <w:szCs w:val="24"/>
          <w:lang w:val="mn-MN"/>
        </w:rPr>
      </w:pPr>
      <w:bookmarkStart w:id="1" w:name="_Toc4071245"/>
      <w:r w:rsidRPr="0079618B">
        <w:rPr>
          <w:rFonts w:ascii="Arial" w:hAnsi="Arial" w:cs="Arial"/>
          <w:color w:val="000000" w:themeColor="text1"/>
          <w:sz w:val="24"/>
          <w:szCs w:val="24"/>
          <w:lang w:val="mn-MN"/>
        </w:rPr>
        <w:t>4.1.</w:t>
      </w:r>
      <w:r w:rsidR="002A184B" w:rsidRPr="0079618B">
        <w:rPr>
          <w:rFonts w:ascii="Arial" w:hAnsi="Arial" w:cs="Arial"/>
          <w:color w:val="000000" w:themeColor="text1"/>
          <w:sz w:val="24"/>
          <w:szCs w:val="24"/>
          <w:lang w:val="mn-MN"/>
        </w:rPr>
        <w:t>“</w:t>
      </w:r>
      <w:r w:rsidRPr="0079618B">
        <w:rPr>
          <w:rFonts w:ascii="Arial" w:hAnsi="Arial" w:cs="Arial"/>
          <w:color w:val="000000" w:themeColor="text1"/>
          <w:sz w:val="24"/>
          <w:szCs w:val="24"/>
          <w:lang w:val="mn-MN"/>
        </w:rPr>
        <w:t xml:space="preserve">Зорилгод хүрэх байдал” шалгуур үзүүлэлтээр үнэлсэн </w:t>
      </w:r>
      <w:bookmarkEnd w:id="1"/>
      <w:r w:rsidRPr="0079618B">
        <w:rPr>
          <w:rFonts w:ascii="Arial" w:hAnsi="Arial" w:cs="Arial"/>
          <w:color w:val="000000" w:themeColor="text1"/>
          <w:sz w:val="24"/>
          <w:szCs w:val="24"/>
          <w:lang w:val="mn-MN"/>
        </w:rPr>
        <w:t>т</w:t>
      </w:r>
      <w:r w:rsidR="002A184B" w:rsidRPr="0079618B">
        <w:rPr>
          <w:rFonts w:ascii="Arial" w:hAnsi="Arial" w:cs="Arial"/>
          <w:color w:val="000000" w:themeColor="text1"/>
          <w:sz w:val="24"/>
          <w:szCs w:val="24"/>
          <w:lang w:val="mn-MN"/>
        </w:rPr>
        <w:t>алаар</w:t>
      </w:r>
    </w:p>
    <w:p w14:paraId="7D63115C" w14:textId="32514B09" w:rsidR="002B016A" w:rsidRPr="0079618B" w:rsidRDefault="002B016A" w:rsidP="002B016A">
      <w:pPr>
        <w:rPr>
          <w:rFonts w:ascii="Arial" w:hAnsi="Arial" w:cs="Arial"/>
          <w:b/>
          <w:color w:val="000000" w:themeColor="text1"/>
          <w:lang w:val="mn-MN"/>
        </w:rPr>
      </w:pPr>
    </w:p>
    <w:p w14:paraId="489CFA6B" w14:textId="631D9D4D" w:rsidR="00BD1096" w:rsidRPr="0079618B" w:rsidRDefault="008B7BEE" w:rsidP="002A184B">
      <w:pPr>
        <w:ind w:left="180" w:firstLine="540"/>
        <w:jc w:val="both"/>
        <w:rPr>
          <w:rFonts w:ascii="Arial" w:hAnsi="Arial" w:cs="Arial"/>
          <w:color w:val="000000" w:themeColor="text1"/>
          <w:lang w:val="mn-MN"/>
        </w:rPr>
      </w:pPr>
      <w:r w:rsidRPr="0079618B">
        <w:rPr>
          <w:rFonts w:ascii="Arial" w:hAnsi="Arial" w:cs="Arial"/>
          <w:color w:val="000000" w:themeColor="text1"/>
          <w:lang w:val="mn-MN"/>
        </w:rPr>
        <w:t>Тогтоолын</w:t>
      </w:r>
      <w:r w:rsidR="007B1902" w:rsidRPr="0079618B">
        <w:rPr>
          <w:rFonts w:ascii="Arial" w:hAnsi="Arial" w:cs="Arial"/>
          <w:color w:val="000000" w:themeColor="text1"/>
          <w:lang w:val="mn-MN"/>
        </w:rPr>
        <w:t xml:space="preserve"> төслийн үзэл баримтлалд дурдсан үндэслэл, шаардлага, </w:t>
      </w:r>
      <w:proofErr w:type="spellStart"/>
      <w:r w:rsidR="001822BF" w:rsidRPr="0079618B">
        <w:rPr>
          <w:rFonts w:ascii="Arial" w:eastAsia="Times New Roman" w:hAnsi="Arial" w:cs="Arial"/>
          <w:color w:val="000000" w:themeColor="text1"/>
        </w:rPr>
        <w:t>тогтоолын</w:t>
      </w:r>
      <w:proofErr w:type="spellEnd"/>
      <w:r w:rsidR="007B1902" w:rsidRPr="0079618B">
        <w:rPr>
          <w:rFonts w:ascii="Arial" w:hAnsi="Arial" w:cs="Arial"/>
          <w:color w:val="000000" w:themeColor="text1"/>
          <w:lang w:val="mn-MN"/>
        </w:rPr>
        <w:t xml:space="preserve"> төслөөр зохицуулахаар тавьсан зорилгод нийцэж байгаа эсэхийг хүснэгт 3-т дурдав.</w:t>
      </w:r>
    </w:p>
    <w:p w14:paraId="30F50577" w14:textId="77777777" w:rsidR="001A00AA" w:rsidRPr="0079618B" w:rsidRDefault="001A00AA" w:rsidP="001A00AA">
      <w:pPr>
        <w:ind w:left="180" w:firstLine="540"/>
        <w:jc w:val="both"/>
        <w:rPr>
          <w:rFonts w:ascii="Arial" w:hAnsi="Arial" w:cs="Arial"/>
          <w:color w:val="000000" w:themeColor="text1"/>
          <w:lang w:val="mn-MN"/>
        </w:rPr>
      </w:pPr>
    </w:p>
    <w:p w14:paraId="73A982AB" w14:textId="4AC10104" w:rsidR="001A00AA" w:rsidRPr="0079618B" w:rsidRDefault="008B7BEE" w:rsidP="001A00AA">
      <w:pPr>
        <w:pStyle w:val="NoSpacing"/>
        <w:ind w:firstLine="720"/>
        <w:jc w:val="both"/>
        <w:rPr>
          <w:rFonts w:ascii="Arial" w:hAnsi="Arial" w:cs="Arial"/>
          <w:color w:val="000000" w:themeColor="text1"/>
          <w:sz w:val="24"/>
          <w:szCs w:val="24"/>
          <w:lang w:val="mn-MN"/>
        </w:rPr>
      </w:pPr>
      <w:r w:rsidRPr="0079618B">
        <w:rPr>
          <w:rFonts w:ascii="Arial" w:hAnsi="Arial" w:cs="Arial"/>
          <w:color w:val="000000" w:themeColor="text1"/>
          <w:sz w:val="24"/>
          <w:szCs w:val="24"/>
          <w:lang w:val="mn-MN"/>
        </w:rPr>
        <w:t xml:space="preserve">Тогтоолын </w:t>
      </w:r>
      <w:r w:rsidR="001A00AA" w:rsidRPr="0079618B">
        <w:rPr>
          <w:rFonts w:ascii="Arial" w:hAnsi="Arial" w:cs="Arial"/>
          <w:color w:val="000000" w:themeColor="text1"/>
          <w:sz w:val="24"/>
          <w:szCs w:val="24"/>
          <w:lang w:val="mn-MN"/>
        </w:rPr>
        <w:t xml:space="preserve">төслийн үзэл баримтлалд дурдсан зорилгод дүн шинжилгээ хийж дараах байдлаар тодорхойлов. Үүнд: </w:t>
      </w:r>
    </w:p>
    <w:p w14:paraId="4906CB6A" w14:textId="77777777" w:rsidR="001A00AA" w:rsidRPr="0079618B" w:rsidRDefault="001A00AA" w:rsidP="001A00AA">
      <w:pPr>
        <w:pStyle w:val="NoSpacing"/>
        <w:ind w:firstLine="360"/>
        <w:jc w:val="both"/>
        <w:rPr>
          <w:rFonts w:ascii="Arial" w:hAnsi="Arial" w:cs="Arial"/>
          <w:color w:val="000000" w:themeColor="text1"/>
          <w:sz w:val="24"/>
          <w:szCs w:val="24"/>
          <w:lang w:val="mn-MN"/>
        </w:rPr>
      </w:pPr>
    </w:p>
    <w:p w14:paraId="0C025ACE" w14:textId="26FED249" w:rsidR="008B7BEE" w:rsidRPr="0079618B" w:rsidRDefault="008B7BEE" w:rsidP="00F06BDD">
      <w:pPr>
        <w:ind w:firstLine="720"/>
        <w:jc w:val="both"/>
        <w:rPr>
          <w:rFonts w:ascii="Arial" w:hAnsi="Arial" w:cs="Arial"/>
          <w:color w:val="000000" w:themeColor="text1"/>
          <w:lang w:val="mn-MN"/>
        </w:rPr>
      </w:pPr>
      <w:r w:rsidRPr="0079618B">
        <w:rPr>
          <w:rFonts w:ascii="Arial" w:hAnsi="Arial" w:cs="Arial"/>
          <w:color w:val="000000" w:themeColor="text1"/>
          <w:lang w:val="mn-MN"/>
        </w:rPr>
        <w:t xml:space="preserve">“Эрдэнэт үйлдвэр” төрийн өмчит үйлдвэрийн газар ирээдүйд ашиглахаар бэлтгэсэн зэсийн хүдрийн овоолгыг хаягдал мэтээр тайлбарлан </w:t>
      </w:r>
      <w:r w:rsidR="007E48F9" w:rsidRPr="0079618B">
        <w:rPr>
          <w:rFonts w:ascii="Arial" w:hAnsi="Arial" w:cs="Arial"/>
          <w:color w:val="000000" w:themeColor="text1"/>
          <w:lang w:val="mn-MN"/>
        </w:rPr>
        <w:t>ил тод, нээлттэй бус буюу</w:t>
      </w:r>
      <w:r w:rsidRPr="0079618B">
        <w:rPr>
          <w:rFonts w:ascii="Arial" w:hAnsi="Arial" w:cs="Arial"/>
          <w:color w:val="000000" w:themeColor="text1"/>
          <w:lang w:val="mn-MN"/>
        </w:rPr>
        <w:t xml:space="preserve"> сонгон шалгаруулалтгүйгээр</w:t>
      </w:r>
      <w:r w:rsidR="007E48F9" w:rsidRPr="0079618B">
        <w:rPr>
          <w:rFonts w:ascii="Arial" w:hAnsi="Arial" w:cs="Arial"/>
          <w:color w:val="000000" w:themeColor="text1"/>
          <w:lang w:val="mn-MN"/>
        </w:rPr>
        <w:t>,</w:t>
      </w:r>
      <w:r w:rsidRPr="0079618B">
        <w:rPr>
          <w:rFonts w:ascii="Arial" w:hAnsi="Arial" w:cs="Arial"/>
          <w:color w:val="000000" w:themeColor="text1"/>
          <w:lang w:val="mn-MN"/>
        </w:rPr>
        <w:t xml:space="preserve"> албан тушаалтны захиалгаар </w:t>
      </w:r>
      <w:r w:rsidR="007E48F9" w:rsidRPr="0079618B">
        <w:rPr>
          <w:rFonts w:ascii="Arial" w:hAnsi="Arial" w:cs="Arial"/>
          <w:color w:val="000000" w:themeColor="text1"/>
          <w:lang w:val="mn-MN"/>
        </w:rPr>
        <w:t xml:space="preserve">олгодог явдлыг зогсоож, “Эрдэнэт үйлдвэр” төрийн өмчит үйлдвэрийн </w:t>
      </w:r>
      <w:r w:rsidR="000E5FCF" w:rsidRPr="0079618B">
        <w:rPr>
          <w:rFonts w:ascii="Arial" w:hAnsi="Arial" w:cs="Arial"/>
          <w:color w:val="000000" w:themeColor="text1"/>
          <w:lang w:val="mn-MN"/>
        </w:rPr>
        <w:t>газрын гарган авсан, ашиглах эрхтэй</w:t>
      </w:r>
      <w:r w:rsidR="007E48F9" w:rsidRPr="0079618B">
        <w:rPr>
          <w:rFonts w:ascii="Arial" w:hAnsi="Arial" w:cs="Arial"/>
          <w:color w:val="000000" w:themeColor="text1"/>
          <w:lang w:val="mn-MN"/>
        </w:rPr>
        <w:t xml:space="preserve"> х</w:t>
      </w:r>
      <w:r w:rsidRPr="0079618B">
        <w:rPr>
          <w:rFonts w:ascii="Arial" w:hAnsi="Arial" w:cs="Arial"/>
          <w:color w:val="000000" w:themeColor="text1"/>
          <w:lang w:val="mn-MN"/>
        </w:rPr>
        <w:t>үдрийн</w:t>
      </w:r>
      <w:r w:rsidR="000E5FCF" w:rsidRPr="0079618B">
        <w:rPr>
          <w:rFonts w:ascii="Arial" w:hAnsi="Arial" w:cs="Arial"/>
          <w:color w:val="000000" w:themeColor="text1"/>
          <w:lang w:val="mn-MN"/>
        </w:rPr>
        <w:t xml:space="preserve"> овоолгыг</w:t>
      </w:r>
      <w:r w:rsidRPr="0079618B">
        <w:rPr>
          <w:rFonts w:ascii="Arial" w:hAnsi="Arial" w:cs="Arial"/>
          <w:color w:val="000000" w:themeColor="text1"/>
          <w:lang w:val="mn-MN"/>
        </w:rPr>
        <w:t xml:space="preserve"> ашиглан катодын цэвэр зэс үйлдвэрлэх хуулийн этгээдийг </w:t>
      </w:r>
      <w:r w:rsidR="000E5FCF" w:rsidRPr="0079618B">
        <w:rPr>
          <w:rFonts w:ascii="Arial" w:hAnsi="Arial" w:cs="Arial"/>
          <w:color w:val="000000" w:themeColor="text1"/>
          <w:lang w:val="mn-MN"/>
        </w:rPr>
        <w:t xml:space="preserve">“Эрдэнэт үйлдвэр” төрийн өмчит үйлдвэрийн газар, үйлдвэр барихад шаардагдах санхүүжилтийг бүрэн хариуцах хөрөнгө оруулагч, шалгуур </w:t>
      </w:r>
      <w:r w:rsidR="009B1F36" w:rsidRPr="0079618B">
        <w:rPr>
          <w:rFonts w:ascii="Arial" w:hAnsi="Arial" w:cs="Arial"/>
          <w:color w:val="000000" w:themeColor="text1"/>
          <w:lang w:val="mn-MN"/>
        </w:rPr>
        <w:t>тогтоосныг хангасан</w:t>
      </w:r>
      <w:r w:rsidR="000E5FCF" w:rsidRPr="0079618B">
        <w:rPr>
          <w:rFonts w:ascii="Arial" w:hAnsi="Arial" w:cs="Arial"/>
          <w:color w:val="000000" w:themeColor="text1"/>
          <w:lang w:val="mn-MN"/>
        </w:rPr>
        <w:t xml:space="preserve"> иргэдийн хамтын </w:t>
      </w:r>
      <w:r w:rsidR="009B1F36" w:rsidRPr="0079618B">
        <w:rPr>
          <w:rFonts w:ascii="Arial" w:hAnsi="Arial" w:cs="Arial"/>
          <w:color w:val="000000" w:themeColor="text1"/>
          <w:lang w:val="mn-MN"/>
        </w:rPr>
        <w:t xml:space="preserve">сан гэсэн 3 хувьцаа эзэмшигчтэй, </w:t>
      </w:r>
      <w:r w:rsidR="000E5FCF" w:rsidRPr="0079618B">
        <w:rPr>
          <w:rFonts w:ascii="Arial" w:hAnsi="Arial" w:cs="Arial"/>
          <w:color w:val="000000" w:themeColor="text1"/>
          <w:lang w:val="mn-MN"/>
        </w:rPr>
        <w:t>сайн засаглалын зарчмыг үйл ажилл</w:t>
      </w:r>
      <w:r w:rsidR="009B1F36" w:rsidRPr="0079618B">
        <w:rPr>
          <w:rFonts w:ascii="Arial" w:hAnsi="Arial" w:cs="Arial"/>
          <w:color w:val="000000" w:themeColor="text1"/>
          <w:lang w:val="mn-MN"/>
        </w:rPr>
        <w:t xml:space="preserve">агаандаа чанд мөрдөн ажилладаг хаалттай хувьцаат </w:t>
      </w:r>
      <w:r w:rsidR="000E5FCF" w:rsidRPr="0079618B">
        <w:rPr>
          <w:rFonts w:ascii="Arial" w:hAnsi="Arial" w:cs="Arial"/>
          <w:color w:val="000000" w:themeColor="text1"/>
          <w:lang w:val="mn-MN"/>
        </w:rPr>
        <w:t>компани</w:t>
      </w:r>
      <w:r w:rsidR="009B1F36" w:rsidRPr="0079618B">
        <w:rPr>
          <w:rFonts w:ascii="Arial" w:hAnsi="Arial" w:cs="Arial"/>
          <w:color w:val="000000" w:themeColor="text1"/>
          <w:lang w:val="mn-MN"/>
        </w:rPr>
        <w:t xml:space="preserve"> хэлбэрээр</w:t>
      </w:r>
      <w:r w:rsidR="000E5FCF" w:rsidRPr="0079618B">
        <w:rPr>
          <w:rFonts w:ascii="Arial" w:hAnsi="Arial" w:cs="Arial"/>
          <w:color w:val="000000" w:themeColor="text1"/>
          <w:lang w:val="mn-MN"/>
        </w:rPr>
        <w:t xml:space="preserve"> </w:t>
      </w:r>
      <w:r w:rsidR="00EE7AE6" w:rsidRPr="0079618B">
        <w:rPr>
          <w:rFonts w:ascii="Arial" w:hAnsi="Arial" w:cs="Arial"/>
          <w:color w:val="000000" w:themeColor="text1"/>
          <w:lang w:val="mn-MN"/>
        </w:rPr>
        <w:t>байгуулж, түүнээс гарах</w:t>
      </w:r>
      <w:r w:rsidR="009B1F36" w:rsidRPr="0079618B">
        <w:rPr>
          <w:rFonts w:ascii="Arial" w:hAnsi="Arial" w:cs="Arial"/>
          <w:color w:val="000000" w:themeColor="text1"/>
          <w:lang w:val="mn-MN"/>
        </w:rPr>
        <w:t xml:space="preserve"> үр өгөөжийг иргэ</w:t>
      </w:r>
      <w:r w:rsidR="00EE7AE6" w:rsidRPr="0079618B">
        <w:rPr>
          <w:rFonts w:ascii="Arial" w:hAnsi="Arial" w:cs="Arial"/>
          <w:color w:val="000000" w:themeColor="text1"/>
          <w:lang w:val="mn-MN"/>
        </w:rPr>
        <w:t>дэд хүртээх болон улс</w:t>
      </w:r>
      <w:r w:rsidR="00855772">
        <w:rPr>
          <w:rFonts w:ascii="Arial" w:hAnsi="Arial" w:cs="Arial"/>
          <w:color w:val="000000" w:themeColor="text1"/>
          <w:lang w:val="mn-MN"/>
        </w:rPr>
        <w:t xml:space="preserve">, орон нутгийн </w:t>
      </w:r>
      <w:r w:rsidR="00EE7AE6" w:rsidRPr="0079618B">
        <w:rPr>
          <w:rFonts w:ascii="Arial" w:hAnsi="Arial" w:cs="Arial"/>
          <w:color w:val="000000" w:themeColor="text1"/>
          <w:lang w:val="mn-MN"/>
        </w:rPr>
        <w:t>төсвийн орлогыг нэмэгдүүлэх зорилготой.</w:t>
      </w:r>
    </w:p>
    <w:p w14:paraId="3CE1EA32" w14:textId="77777777" w:rsidR="00C6188C" w:rsidRPr="0079618B" w:rsidRDefault="00C6188C" w:rsidP="00C6188C">
      <w:pPr>
        <w:pStyle w:val="ListParagraph"/>
        <w:spacing w:after="0" w:line="240" w:lineRule="auto"/>
        <w:ind w:left="0"/>
        <w:jc w:val="both"/>
        <w:rPr>
          <w:rFonts w:ascii="Arial" w:hAnsi="Arial" w:cs="Arial"/>
          <w:color w:val="000000" w:themeColor="text1"/>
          <w:sz w:val="24"/>
          <w:szCs w:val="24"/>
          <w:lang w:val="mn-MN"/>
        </w:rPr>
      </w:pPr>
    </w:p>
    <w:p w14:paraId="3B723D84" w14:textId="539B1A20" w:rsidR="00E01D48" w:rsidRPr="0079618B" w:rsidRDefault="004C55CE" w:rsidP="004C55CE">
      <w:pPr>
        <w:jc w:val="right"/>
        <w:rPr>
          <w:rFonts w:ascii="Arial" w:hAnsi="Arial" w:cs="Arial"/>
          <w:color w:val="000000" w:themeColor="text1"/>
          <w:lang w:val="mn-MN"/>
        </w:rPr>
      </w:pPr>
      <w:r w:rsidRPr="0079618B">
        <w:rPr>
          <w:rFonts w:ascii="Arial" w:hAnsi="Arial" w:cs="Arial"/>
          <w:color w:val="000000" w:themeColor="text1"/>
          <w:lang w:val="mn-MN"/>
        </w:rPr>
        <w:t>Хүснэгт 3</w:t>
      </w:r>
    </w:p>
    <w:tbl>
      <w:tblPr>
        <w:tblStyle w:val="TableGrid"/>
        <w:tblW w:w="9379" w:type="dxa"/>
        <w:tblInd w:w="85" w:type="dxa"/>
        <w:tblLook w:val="04A0" w:firstRow="1" w:lastRow="0" w:firstColumn="1" w:lastColumn="0" w:noHBand="0" w:noVBand="1"/>
      </w:tblPr>
      <w:tblGrid>
        <w:gridCol w:w="563"/>
        <w:gridCol w:w="4770"/>
        <w:gridCol w:w="4046"/>
      </w:tblGrid>
      <w:tr w:rsidR="005350DA" w:rsidRPr="0079618B" w14:paraId="463A46F8" w14:textId="77777777" w:rsidTr="00263075">
        <w:trPr>
          <w:trHeight w:val="567"/>
        </w:trPr>
        <w:tc>
          <w:tcPr>
            <w:tcW w:w="5333" w:type="dxa"/>
            <w:gridSpan w:val="2"/>
          </w:tcPr>
          <w:p w14:paraId="0C35E54A" w14:textId="77777777" w:rsidR="00C6188C" w:rsidRPr="00DD694F" w:rsidRDefault="00C6188C" w:rsidP="00E01D48">
            <w:pPr>
              <w:jc w:val="center"/>
              <w:rPr>
                <w:rFonts w:ascii="Arial" w:hAnsi="Arial" w:cs="Arial"/>
                <w:b/>
                <w:color w:val="000000" w:themeColor="text1"/>
                <w:sz w:val="22"/>
                <w:szCs w:val="22"/>
                <w:lang w:val="mn-MN"/>
              </w:rPr>
            </w:pPr>
          </w:p>
          <w:p w14:paraId="28AED5F5" w14:textId="52B52EEF" w:rsidR="00C6188C" w:rsidRPr="00DD694F" w:rsidRDefault="00F06BDD" w:rsidP="00DD694F">
            <w:pPr>
              <w:jc w:val="center"/>
              <w:rPr>
                <w:rFonts w:ascii="Arial" w:hAnsi="Arial" w:cs="Arial"/>
                <w:b/>
                <w:color w:val="000000" w:themeColor="text1"/>
                <w:sz w:val="22"/>
                <w:szCs w:val="22"/>
                <w:lang w:val="mn-MN"/>
              </w:rPr>
            </w:pPr>
            <w:r w:rsidRPr="00DD694F">
              <w:rPr>
                <w:rFonts w:ascii="Arial" w:hAnsi="Arial" w:cs="Arial"/>
                <w:b/>
                <w:color w:val="000000" w:themeColor="text1"/>
                <w:sz w:val="22"/>
                <w:szCs w:val="22"/>
                <w:lang w:val="mn-MN"/>
              </w:rPr>
              <w:t>Тогтоолы</w:t>
            </w:r>
            <w:r w:rsidR="004C55CE" w:rsidRPr="00DD694F">
              <w:rPr>
                <w:rFonts w:ascii="Arial" w:hAnsi="Arial" w:cs="Arial"/>
                <w:b/>
                <w:color w:val="000000" w:themeColor="text1"/>
                <w:sz w:val="22"/>
                <w:szCs w:val="22"/>
                <w:lang w:val="mn-MN"/>
              </w:rPr>
              <w:t xml:space="preserve">н төслийн үзэл баримтлал, хуулийн төслийн зорилго </w:t>
            </w:r>
          </w:p>
        </w:tc>
        <w:tc>
          <w:tcPr>
            <w:tcW w:w="4046" w:type="dxa"/>
          </w:tcPr>
          <w:p w14:paraId="0AA9F119" w14:textId="77777777" w:rsidR="00C6188C" w:rsidRPr="00DD694F" w:rsidRDefault="00C6188C" w:rsidP="006152E4">
            <w:pPr>
              <w:jc w:val="center"/>
              <w:rPr>
                <w:rFonts w:ascii="Arial" w:hAnsi="Arial" w:cs="Arial"/>
                <w:b/>
                <w:color w:val="000000" w:themeColor="text1"/>
                <w:sz w:val="22"/>
                <w:szCs w:val="22"/>
                <w:lang w:val="mn-MN"/>
              </w:rPr>
            </w:pPr>
          </w:p>
          <w:p w14:paraId="5652EC26" w14:textId="4B418ECC" w:rsidR="00E01D48" w:rsidRPr="00DD694F" w:rsidRDefault="00F06BDD" w:rsidP="006152E4">
            <w:pPr>
              <w:jc w:val="center"/>
              <w:rPr>
                <w:rFonts w:ascii="Arial" w:hAnsi="Arial" w:cs="Arial"/>
                <w:b/>
                <w:color w:val="000000" w:themeColor="text1"/>
                <w:sz w:val="22"/>
                <w:szCs w:val="22"/>
                <w:lang w:val="mn-MN"/>
              </w:rPr>
            </w:pPr>
            <w:r w:rsidRPr="00DD694F">
              <w:rPr>
                <w:rFonts w:ascii="Arial" w:hAnsi="Arial" w:cs="Arial"/>
                <w:b/>
                <w:color w:val="000000" w:themeColor="text1"/>
                <w:sz w:val="22"/>
                <w:szCs w:val="22"/>
                <w:lang w:val="mn-MN"/>
              </w:rPr>
              <w:t>Тогтоолын</w:t>
            </w:r>
            <w:r w:rsidR="006152E4" w:rsidRPr="00DD694F">
              <w:rPr>
                <w:rFonts w:ascii="Arial" w:hAnsi="Arial" w:cs="Arial"/>
                <w:b/>
                <w:color w:val="000000" w:themeColor="text1"/>
                <w:sz w:val="22"/>
                <w:szCs w:val="22"/>
                <w:lang w:val="mn-MN"/>
              </w:rPr>
              <w:t xml:space="preserve"> төсл</w:t>
            </w:r>
            <w:r w:rsidR="004C55CE" w:rsidRPr="00DD694F">
              <w:rPr>
                <w:rFonts w:ascii="Arial" w:hAnsi="Arial" w:cs="Arial"/>
                <w:b/>
                <w:color w:val="000000" w:themeColor="text1"/>
                <w:sz w:val="22"/>
                <w:szCs w:val="22"/>
                <w:lang w:val="mn-MN"/>
              </w:rPr>
              <w:t>ийн заалт</w:t>
            </w:r>
          </w:p>
        </w:tc>
      </w:tr>
      <w:tr w:rsidR="005350DA" w:rsidRPr="0079618B" w14:paraId="34C9C481" w14:textId="77777777" w:rsidTr="001D67DF">
        <w:trPr>
          <w:trHeight w:val="680"/>
        </w:trPr>
        <w:tc>
          <w:tcPr>
            <w:tcW w:w="563" w:type="dxa"/>
          </w:tcPr>
          <w:p w14:paraId="24A8A59C" w14:textId="1BEEDB0C" w:rsidR="004C55CE" w:rsidRPr="0079618B" w:rsidRDefault="004C55CE" w:rsidP="00C6188C">
            <w:pPr>
              <w:jc w:val="center"/>
              <w:rPr>
                <w:rFonts w:ascii="Arial" w:hAnsi="Arial" w:cs="Arial"/>
                <w:color w:val="000000" w:themeColor="text1"/>
                <w:lang w:val="mn-MN"/>
              </w:rPr>
            </w:pPr>
            <w:r w:rsidRPr="0079618B">
              <w:rPr>
                <w:rFonts w:ascii="Arial" w:hAnsi="Arial" w:cs="Arial"/>
                <w:color w:val="000000" w:themeColor="text1"/>
                <w:lang w:val="mn-MN"/>
              </w:rPr>
              <w:t>1</w:t>
            </w:r>
            <w:r w:rsidR="004C4F90">
              <w:rPr>
                <w:rFonts w:ascii="Arial" w:hAnsi="Arial" w:cs="Arial"/>
                <w:color w:val="000000" w:themeColor="text1"/>
                <w:lang w:val="mn-MN"/>
              </w:rPr>
              <w:t>.</w:t>
            </w:r>
          </w:p>
          <w:p w14:paraId="44C177C7" w14:textId="77777777" w:rsidR="004C55CE" w:rsidRPr="0079618B" w:rsidRDefault="004C55CE" w:rsidP="00C6188C">
            <w:pPr>
              <w:jc w:val="center"/>
              <w:rPr>
                <w:rFonts w:ascii="Arial" w:hAnsi="Arial" w:cs="Arial"/>
                <w:color w:val="000000" w:themeColor="text1"/>
                <w:lang w:val="mn-MN"/>
              </w:rPr>
            </w:pPr>
          </w:p>
        </w:tc>
        <w:tc>
          <w:tcPr>
            <w:tcW w:w="4770" w:type="dxa"/>
          </w:tcPr>
          <w:p w14:paraId="6899B7FF" w14:textId="2443F947" w:rsidR="004C55CE" w:rsidRPr="0079618B" w:rsidRDefault="00F06BDD" w:rsidP="00E01D48">
            <w:pPr>
              <w:jc w:val="both"/>
              <w:rPr>
                <w:rFonts w:ascii="Arial" w:hAnsi="Arial" w:cs="Arial"/>
                <w:lang w:val="mn-MN"/>
              </w:rPr>
            </w:pPr>
            <w:r w:rsidRPr="0079618B">
              <w:rPr>
                <w:rFonts w:ascii="Arial" w:hAnsi="Arial" w:cs="Arial"/>
                <w:lang w:val="mn-MN"/>
              </w:rPr>
              <w:t>“</w:t>
            </w:r>
            <w:r w:rsidRPr="0079618B">
              <w:rPr>
                <w:rFonts w:ascii="Arial" w:hAnsi="Arial" w:cs="Arial"/>
                <w:color w:val="000000" w:themeColor="text1"/>
                <w:lang w:val="mn-MN"/>
              </w:rPr>
              <w:t xml:space="preserve">Эрдэнэт үйлдвэр” төрийн өмчит үйлдвэрийн газар ирээдүйд ашиглахаар бэлтгэсэн зэсийн хүдрийн овоолгыг хаягдал мэтээр тайлбарлан ил тод, нээлттэй бус буюу сонгон шалгаруулалтгүйгээр, албан тушаалтны захиалгаар олгодог явдлыг зогсоож, “Эрдэнэт үйлдвэр” төрийн өмчит үйлдвэрийн газрын гарган авсан, ашиглах эрхтэй хүдрийн овоолгыг </w:t>
            </w:r>
            <w:r w:rsidRPr="0079618B">
              <w:rPr>
                <w:rFonts w:ascii="Arial" w:hAnsi="Arial" w:cs="Arial"/>
                <w:color w:val="000000" w:themeColor="text1"/>
                <w:lang w:val="mn-MN"/>
              </w:rPr>
              <w:lastRenderedPageBreak/>
              <w:t>ашиглан катодын цэвэр зэс үйлдвэрлэх хуулийн этгээдийг “Эрдэнэт үйлдвэр” төрийн өмчит үйлдвэрийн газар, үйлдвэр барихад шаардагдах санхүүжилтийг бүрэн хариуцах хөрөнгө оруулагч, шалгуур тогтоосныг хангасан иргэдийн хамтын сан гэсэн 3 хувьцаа эзэмшигчтэй, сайн засаглалын зарчмыг үйл ажиллагаандаа чанд мөрдөн ажилладаг хаалттай хувьцаат компани хэлбэрээр байгуулж, түүнээс гарах үр өгөөжийг иргэдэд хүртээх болон улсын төсвийн орлогыг нэмэгдүүлэх.</w:t>
            </w:r>
          </w:p>
        </w:tc>
        <w:tc>
          <w:tcPr>
            <w:tcW w:w="4046" w:type="dxa"/>
          </w:tcPr>
          <w:p w14:paraId="6E7D39C9" w14:textId="77777777" w:rsidR="004C4F90" w:rsidRDefault="002B7FCA" w:rsidP="002B7FCA">
            <w:pPr>
              <w:shd w:val="clear" w:color="auto" w:fill="FFFFFF"/>
              <w:jc w:val="both"/>
              <w:rPr>
                <w:rStyle w:val="apple-converted-space"/>
                <w:rFonts w:ascii="Arial" w:hAnsi="Arial" w:cs="Arial"/>
                <w:color w:val="000000" w:themeColor="text1"/>
                <w:lang w:val="mn-MN"/>
              </w:rPr>
            </w:pPr>
            <w:r w:rsidRPr="0079618B">
              <w:rPr>
                <w:rStyle w:val="mceitemhidden"/>
                <w:rFonts w:ascii="Arial" w:hAnsi="Arial" w:cs="Arial"/>
                <w:color w:val="000000" w:themeColor="text1"/>
                <w:lang w:val="mn-MN"/>
              </w:rPr>
              <w:lastRenderedPageBreak/>
              <w:t>1</w:t>
            </w:r>
            <w:r w:rsidRPr="004C4F90">
              <w:rPr>
                <w:rStyle w:val="mceitemhidden"/>
                <w:rFonts w:ascii="Arial" w:hAnsi="Arial" w:cs="Arial"/>
                <w:color w:val="000000" w:themeColor="text1"/>
                <w:lang w:val="mn-MN"/>
              </w:rPr>
              <w:t>.</w:t>
            </w:r>
            <w:r w:rsidR="004C4F90" w:rsidRPr="004C4F90">
              <w:rPr>
                <w:rStyle w:val="mceitemhidden"/>
                <w:rFonts w:ascii="Arial" w:hAnsi="Arial" w:cs="Arial"/>
                <w:color w:val="000000" w:themeColor="text1"/>
                <w:lang w:val="mn-MN"/>
              </w:rPr>
              <w:t>“Эрдэнэт</w:t>
            </w:r>
            <w:r w:rsidR="004C4F90">
              <w:rPr>
                <w:rStyle w:val="mceitemhidden"/>
                <w:rFonts w:ascii="Arial" w:hAnsi="Arial" w:cs="Arial"/>
                <w:color w:val="000000" w:themeColor="text1"/>
                <w:lang w:val="mn-MN"/>
              </w:rPr>
              <w:t xml:space="preserve"> </w:t>
            </w:r>
            <w:r w:rsidR="004C4F90" w:rsidRPr="004C4F90">
              <w:rPr>
                <w:rStyle w:val="mceitemhidden"/>
                <w:rFonts w:ascii="Arial" w:hAnsi="Arial" w:cs="Arial"/>
                <w:color w:val="000000" w:themeColor="text1"/>
                <w:lang w:val="mn-MN"/>
              </w:rPr>
              <w:t>үйлдвэр”</w:t>
            </w:r>
            <w:r w:rsidR="004C4F90" w:rsidRPr="004C4F90">
              <w:rPr>
                <w:rStyle w:val="apple-converted-space"/>
                <w:rFonts w:ascii="Arial" w:hAnsi="Arial" w:cs="Arial"/>
                <w:color w:val="000000" w:themeColor="text1"/>
                <w:lang w:val="mn-MN"/>
              </w:rPr>
              <w:t> </w:t>
            </w:r>
            <w:r w:rsidR="004C4F90" w:rsidRPr="004C4F90">
              <w:rPr>
                <w:rStyle w:val="mceitemhiddenspellword"/>
                <w:rFonts w:ascii="Arial" w:hAnsi="Arial" w:cs="Arial"/>
                <w:color w:val="000000" w:themeColor="text1"/>
                <w:lang w:val="mn-MN"/>
              </w:rPr>
              <w:t>ТӨҮГ</w:t>
            </w:r>
            <w:r w:rsidR="004C4F90">
              <w:rPr>
                <w:rStyle w:val="mceitemhiddenspellword"/>
                <w:rFonts w:ascii="Arial" w:hAnsi="Arial" w:cs="Arial"/>
                <w:color w:val="000000" w:themeColor="text1"/>
                <w:lang w:val="mn-MN"/>
              </w:rPr>
              <w:t>-</w:t>
            </w:r>
            <w:r w:rsidR="004C4F90" w:rsidRPr="004C4F90">
              <w:rPr>
                <w:rStyle w:val="mceitemhiddenspellword"/>
                <w:rFonts w:ascii="Arial" w:hAnsi="Arial" w:cs="Arial"/>
                <w:color w:val="000000" w:themeColor="text1"/>
                <w:lang w:val="mn-MN"/>
              </w:rPr>
              <w:t>ын</w:t>
            </w:r>
            <w:r w:rsidR="004C4F90">
              <w:rPr>
                <w:rStyle w:val="mceitemhiddenspellword"/>
                <w:rFonts w:ascii="Arial" w:hAnsi="Arial" w:cs="Arial"/>
                <w:color w:val="000000" w:themeColor="text1"/>
                <w:lang w:val="mn-MN"/>
              </w:rPr>
              <w:t xml:space="preserve"> </w:t>
            </w:r>
            <w:r w:rsidR="004C4F90" w:rsidRPr="004C4F90">
              <w:rPr>
                <w:rStyle w:val="mceitemhidden"/>
                <w:rFonts w:ascii="Arial" w:hAnsi="Arial" w:cs="Arial"/>
                <w:color w:val="000000" w:themeColor="text1"/>
                <w:lang w:val="mn-MN"/>
              </w:rPr>
              <w:t>технологид тохирохгүй хүдрийн овоолгыг эдийн</w:t>
            </w:r>
            <w:r w:rsidR="004C4F90">
              <w:rPr>
                <w:rStyle w:val="mceitemhidden"/>
                <w:rFonts w:ascii="Arial" w:hAnsi="Arial" w:cs="Arial"/>
                <w:color w:val="000000" w:themeColor="text1"/>
                <w:lang w:val="mn-MN"/>
              </w:rPr>
              <w:t xml:space="preserve"> </w:t>
            </w:r>
            <w:r w:rsidR="004C4F90" w:rsidRPr="004C4F90">
              <w:rPr>
                <w:rStyle w:val="mceitemhidden"/>
                <w:rFonts w:ascii="Arial" w:hAnsi="Arial" w:cs="Arial"/>
                <w:color w:val="000000" w:themeColor="text1"/>
                <w:lang w:val="mn-MN"/>
              </w:rPr>
              <w:t>засгийн</w:t>
            </w:r>
            <w:r w:rsidR="004C4F90" w:rsidRPr="004C4F90">
              <w:rPr>
                <w:rStyle w:val="apple-converted-space"/>
                <w:rFonts w:ascii="Arial" w:hAnsi="Arial" w:cs="Arial"/>
                <w:color w:val="000000" w:themeColor="text1"/>
                <w:lang w:val="mn-MN"/>
              </w:rPr>
              <w:t> </w:t>
            </w:r>
            <w:r w:rsidR="004C4F90" w:rsidRPr="004C4F90">
              <w:rPr>
                <w:rStyle w:val="mceitemhiddenspellword"/>
                <w:rFonts w:ascii="Arial" w:hAnsi="Arial" w:cs="Arial"/>
                <w:color w:val="000000" w:themeColor="text1"/>
                <w:lang w:val="mn-MN"/>
              </w:rPr>
              <w:t>эргэлтэнд</w:t>
            </w:r>
            <w:r w:rsidR="004C4F90" w:rsidRPr="004C4F90">
              <w:rPr>
                <w:rStyle w:val="apple-converted-space"/>
                <w:rFonts w:ascii="Arial" w:hAnsi="Arial" w:cs="Arial"/>
                <w:color w:val="000000" w:themeColor="text1"/>
                <w:lang w:val="mn-MN"/>
              </w:rPr>
              <w:t> </w:t>
            </w:r>
          </w:p>
          <w:p w14:paraId="6B23D2F5" w14:textId="71308C24" w:rsidR="002B7FCA" w:rsidRPr="004C4F90" w:rsidRDefault="004C4F90" w:rsidP="002B7FCA">
            <w:pPr>
              <w:shd w:val="clear" w:color="auto" w:fill="FFFFFF"/>
              <w:jc w:val="both"/>
              <w:rPr>
                <w:rStyle w:val="mceitemhidden"/>
                <w:rFonts w:ascii="Arial" w:hAnsi="Arial" w:cs="Arial"/>
                <w:color w:val="000000" w:themeColor="text1"/>
                <w:lang w:val="mn-MN"/>
              </w:rPr>
            </w:pPr>
            <w:r w:rsidRPr="004C4F90">
              <w:rPr>
                <w:rStyle w:val="mceitemhidden"/>
                <w:rFonts w:ascii="Arial" w:hAnsi="Arial" w:cs="Arial"/>
                <w:color w:val="000000" w:themeColor="text1"/>
                <w:lang w:val="mn-MN"/>
              </w:rPr>
              <w:t>оруулах</w:t>
            </w:r>
            <w:r>
              <w:rPr>
                <w:rStyle w:val="mceitemhidden"/>
                <w:rFonts w:ascii="Arial" w:hAnsi="Arial" w:cs="Arial"/>
                <w:color w:val="000000" w:themeColor="text1"/>
                <w:lang w:val="mn-MN"/>
              </w:rPr>
              <w:t xml:space="preserve"> </w:t>
            </w:r>
            <w:r w:rsidRPr="004C4F90">
              <w:rPr>
                <w:rStyle w:val="mceitemhidden"/>
                <w:rFonts w:ascii="Arial" w:hAnsi="Arial" w:cs="Arial"/>
                <w:color w:val="000000" w:themeColor="text1"/>
                <w:lang w:val="mn-MN"/>
              </w:rPr>
              <w:t xml:space="preserve">ажлыг эрчимтэй явуулахыг Монгол Улсын Засгийн газар </w:t>
            </w:r>
            <w:r w:rsidRPr="004C4F90">
              <w:rPr>
                <w:rStyle w:val="mceitemhidden"/>
                <w:rFonts w:ascii="Arial" w:hAnsi="Arial" w:cs="Arial"/>
                <w:color w:val="000000" w:themeColor="text1"/>
              </w:rPr>
              <w:t>/</w:t>
            </w:r>
            <w:r w:rsidRPr="004C4F90">
              <w:rPr>
                <w:rStyle w:val="mceitemhidden"/>
                <w:rFonts w:ascii="Arial" w:hAnsi="Arial" w:cs="Arial"/>
                <w:color w:val="000000" w:themeColor="text1"/>
                <w:lang w:val="mn-MN"/>
              </w:rPr>
              <w:t>Л.Оюун-Эрдэнэ</w:t>
            </w:r>
            <w:r w:rsidRPr="004C4F90">
              <w:rPr>
                <w:rStyle w:val="mceitemhidden"/>
                <w:rFonts w:ascii="Arial" w:hAnsi="Arial" w:cs="Arial"/>
                <w:color w:val="000000" w:themeColor="text1"/>
              </w:rPr>
              <w:t>/</w:t>
            </w:r>
            <w:r w:rsidRPr="004C4F90">
              <w:rPr>
                <w:rStyle w:val="mceitemhidden"/>
                <w:rFonts w:ascii="Arial" w:hAnsi="Arial" w:cs="Arial"/>
                <w:color w:val="000000" w:themeColor="text1"/>
                <w:lang w:val="mn-MN"/>
              </w:rPr>
              <w:t>-т даалгасугай.</w:t>
            </w:r>
          </w:p>
          <w:p w14:paraId="5EBEE944" w14:textId="77777777" w:rsidR="002B7FCA" w:rsidRPr="0079618B" w:rsidRDefault="002B7FCA" w:rsidP="002B7FCA">
            <w:pPr>
              <w:shd w:val="clear" w:color="auto" w:fill="FFFFFF"/>
              <w:jc w:val="both"/>
              <w:rPr>
                <w:rFonts w:ascii="Arial" w:hAnsi="Arial" w:cs="Arial"/>
                <w:color w:val="000000" w:themeColor="text1"/>
              </w:rPr>
            </w:pPr>
          </w:p>
          <w:p w14:paraId="42B8560B" w14:textId="2346A4D5" w:rsidR="004C55CE" w:rsidRPr="0079618B" w:rsidRDefault="00F90895" w:rsidP="001D67DF">
            <w:pPr>
              <w:shd w:val="clear" w:color="auto" w:fill="FFFFFF"/>
              <w:jc w:val="both"/>
              <w:rPr>
                <w:rFonts w:ascii="Arial" w:hAnsi="Arial" w:cs="Arial"/>
                <w:color w:val="000000" w:themeColor="text1"/>
                <w:lang w:val="mn-MN"/>
              </w:rPr>
            </w:pPr>
            <w:r>
              <w:rPr>
                <w:rStyle w:val="mceitemhidden"/>
                <w:rFonts w:ascii="Arial" w:hAnsi="Arial" w:cs="Arial"/>
                <w:color w:val="000000" w:themeColor="text1"/>
                <w:lang w:val="mn-MN"/>
              </w:rPr>
              <w:t>2/</w:t>
            </w:r>
            <w:r w:rsidR="0010160B" w:rsidRPr="004255C9">
              <w:rPr>
                <w:rStyle w:val="mceitemhidden"/>
                <w:rFonts w:ascii="Arial" w:hAnsi="Arial" w:cs="Arial"/>
                <w:color w:val="000000" w:themeColor="text1"/>
                <w:lang w:val="mn-MN"/>
              </w:rPr>
              <w:t>хүдрийн овоолгыг</w:t>
            </w:r>
            <w:r w:rsidR="0010160B">
              <w:rPr>
                <w:rStyle w:val="mceitemhidden"/>
                <w:rFonts w:ascii="Arial" w:hAnsi="Arial" w:cs="Arial"/>
                <w:color w:val="000000" w:themeColor="text1"/>
                <w:lang w:val="mn-MN"/>
              </w:rPr>
              <w:t xml:space="preserve"> </w:t>
            </w:r>
            <w:r w:rsidR="0010160B" w:rsidRPr="004255C9">
              <w:rPr>
                <w:rStyle w:val="mceitemhidden"/>
                <w:rFonts w:ascii="Arial" w:hAnsi="Arial" w:cs="Arial"/>
                <w:color w:val="000000" w:themeColor="text1"/>
                <w:lang w:val="mn-MN"/>
              </w:rPr>
              <w:t xml:space="preserve">боловсруулах </w:t>
            </w:r>
            <w:r w:rsidR="0010160B" w:rsidRPr="004255C9">
              <w:rPr>
                <w:rStyle w:val="mceitemhidden"/>
                <w:rFonts w:ascii="Arial" w:hAnsi="Arial" w:cs="Arial"/>
                <w:color w:val="000000" w:themeColor="text1"/>
                <w:lang w:val="mn-MN"/>
              </w:rPr>
              <w:lastRenderedPageBreak/>
              <w:t>үйлдвэр байгуулах хөрөнгө оруулалтыг бүрэн шийдвэрлэж, үйлдвэрлэлийн үйл ажиллагааг эхэлснээс хойш</w:t>
            </w:r>
            <w:r w:rsidR="0010160B" w:rsidRPr="004255C9">
              <w:rPr>
                <w:rStyle w:val="mceitemhidden"/>
                <w:rFonts w:ascii="Arial" w:hAnsi="Arial" w:cs="Arial"/>
                <w:lang w:val="mn-MN"/>
              </w:rPr>
              <w:t xml:space="preserve"> 7-оос илүүгүй</w:t>
            </w:r>
            <w:r w:rsidR="0010160B" w:rsidRPr="004255C9">
              <w:rPr>
                <w:rStyle w:val="mceitemhidden"/>
                <w:rFonts w:ascii="Arial" w:hAnsi="Arial" w:cs="Arial"/>
                <w:color w:val="000000" w:themeColor="text1"/>
                <w:lang w:val="mn-MN"/>
              </w:rPr>
              <w:t xml:space="preserve"> жилийн дотор өөрийн эзэмшиж буй хувьцааг компанид эргүүлэн өгөх нөхцлийг хүлээн зөвшөөрсөн хөрөнгө оруулагчийг нээлттэй шалгаруулан хүдрийн овоолгыг ашиглан катодын цэвэр зэс үйлдвэрлэх хуулийн этгээдийг хаалттай хувьцаат компанийн хэлбэрээр байгуулах;</w:t>
            </w:r>
          </w:p>
        </w:tc>
      </w:tr>
      <w:tr w:rsidR="0014794D" w:rsidRPr="0079618B" w14:paraId="2D47E420" w14:textId="77777777" w:rsidTr="00263075">
        <w:trPr>
          <w:trHeight w:val="773"/>
        </w:trPr>
        <w:tc>
          <w:tcPr>
            <w:tcW w:w="563" w:type="dxa"/>
          </w:tcPr>
          <w:p w14:paraId="31686723" w14:textId="3A07580C" w:rsidR="0014794D" w:rsidRPr="0079618B" w:rsidRDefault="0014794D" w:rsidP="00C6188C">
            <w:pPr>
              <w:jc w:val="center"/>
              <w:rPr>
                <w:rFonts w:ascii="Arial" w:hAnsi="Arial" w:cs="Arial"/>
                <w:color w:val="000000" w:themeColor="text1"/>
                <w:lang w:val="mn-MN"/>
              </w:rPr>
            </w:pPr>
            <w:r w:rsidRPr="0079618B">
              <w:rPr>
                <w:rFonts w:ascii="Arial" w:hAnsi="Arial" w:cs="Arial"/>
                <w:color w:val="000000" w:themeColor="text1"/>
                <w:lang w:val="mn-MN"/>
              </w:rPr>
              <w:lastRenderedPageBreak/>
              <w:t>2</w:t>
            </w:r>
          </w:p>
        </w:tc>
        <w:tc>
          <w:tcPr>
            <w:tcW w:w="4770" w:type="dxa"/>
          </w:tcPr>
          <w:p w14:paraId="0D496FDA" w14:textId="0F88B8C5" w:rsidR="0014794D" w:rsidRPr="0079618B" w:rsidRDefault="004B34CF" w:rsidP="0014794D">
            <w:pPr>
              <w:jc w:val="both"/>
              <w:rPr>
                <w:rFonts w:ascii="Arial" w:hAnsi="Arial" w:cs="Arial"/>
                <w:lang w:val="mn-MN"/>
              </w:rPr>
            </w:pPr>
            <w:r>
              <w:rPr>
                <w:rFonts w:ascii="Arial" w:hAnsi="Arial" w:cs="Arial"/>
                <w:lang w:val="mn-MN"/>
              </w:rPr>
              <w:t>Т</w:t>
            </w:r>
            <w:r w:rsidRPr="00A04C32">
              <w:rPr>
                <w:rFonts w:ascii="Arial" w:hAnsi="Arial" w:cs="Arial"/>
                <w:lang w:val="mn-MN"/>
              </w:rPr>
              <w:t>огтоол хүчин төгөлдөр болохоос өмнө хүдрийн овоолго ашигла</w:t>
            </w:r>
            <w:r>
              <w:rPr>
                <w:rFonts w:ascii="Arial" w:hAnsi="Arial" w:cs="Arial"/>
                <w:lang w:val="mn-MN"/>
              </w:rPr>
              <w:t>н үйл ажиллагаа явуулж</w:t>
            </w:r>
            <w:r w:rsidRPr="00A04C32">
              <w:rPr>
                <w:rFonts w:ascii="Arial" w:hAnsi="Arial" w:cs="Arial"/>
                <w:lang w:val="mn-MN"/>
              </w:rPr>
              <w:t xml:space="preserve"> байгаа бүх компанийг 1 жилийн хугацаанд энэхүү тогтоолд нийцүүлэн өөрчлөн зохион байгуулах. </w:t>
            </w:r>
            <w:r w:rsidRPr="0079618B">
              <w:rPr>
                <w:rFonts w:ascii="Arial" w:hAnsi="Arial" w:cs="Arial"/>
                <w:color w:val="000000" w:themeColor="text1"/>
                <w:lang w:val="mn-MN"/>
              </w:rPr>
              <w:t xml:space="preserve"> </w:t>
            </w:r>
          </w:p>
        </w:tc>
        <w:tc>
          <w:tcPr>
            <w:tcW w:w="4046" w:type="dxa"/>
          </w:tcPr>
          <w:p w14:paraId="5554B245" w14:textId="2F8941B2" w:rsidR="0014794D" w:rsidRPr="0079618B" w:rsidRDefault="0014794D" w:rsidP="002B7FCA">
            <w:pPr>
              <w:shd w:val="clear" w:color="auto" w:fill="FFFFFF"/>
              <w:jc w:val="both"/>
              <w:rPr>
                <w:rStyle w:val="mceitemhidden"/>
                <w:rFonts w:ascii="Arial" w:hAnsi="Arial" w:cs="Arial"/>
                <w:color w:val="000000" w:themeColor="text1"/>
                <w:lang w:val="mn-MN"/>
              </w:rPr>
            </w:pPr>
            <w:r w:rsidRPr="0079618B">
              <w:rPr>
                <w:rFonts w:ascii="Arial" w:hAnsi="Arial" w:cs="Arial"/>
                <w:color w:val="000000" w:themeColor="text1"/>
                <w:lang w:val="mn-MN"/>
              </w:rPr>
              <w:t>6.</w:t>
            </w:r>
            <w:r w:rsidR="00CF5426" w:rsidRPr="00A04C32">
              <w:rPr>
                <w:rFonts w:ascii="Arial" w:hAnsi="Arial" w:cs="Arial"/>
                <w:lang w:val="mn-MN"/>
              </w:rPr>
              <w:t>Энэ тогтоол хүчин төгөлдөр болохоос өмнө хүдрийн овоолго ашигла</w:t>
            </w:r>
            <w:r w:rsidR="00CF5426">
              <w:rPr>
                <w:rFonts w:ascii="Arial" w:hAnsi="Arial" w:cs="Arial"/>
                <w:lang w:val="mn-MN"/>
              </w:rPr>
              <w:t>н үйл ажиллагаа явуулж</w:t>
            </w:r>
            <w:r w:rsidR="00CF5426" w:rsidRPr="00A04C32">
              <w:rPr>
                <w:rFonts w:ascii="Arial" w:hAnsi="Arial" w:cs="Arial"/>
                <w:lang w:val="mn-MN"/>
              </w:rPr>
              <w:t xml:space="preserve"> байгаа бүх компанийг 1 жилийн хугацаанд энэхүү тогтоолд нийцүүлэн өөрчлөн зохион байгуулах. </w:t>
            </w:r>
            <w:r w:rsidRPr="0079618B">
              <w:rPr>
                <w:rFonts w:ascii="Arial" w:hAnsi="Arial" w:cs="Arial"/>
                <w:color w:val="000000" w:themeColor="text1"/>
                <w:lang w:val="mn-MN"/>
              </w:rPr>
              <w:t xml:space="preserve"> </w:t>
            </w:r>
          </w:p>
        </w:tc>
      </w:tr>
    </w:tbl>
    <w:p w14:paraId="23677F82" w14:textId="77777777" w:rsidR="000A1A49" w:rsidRPr="0079618B" w:rsidRDefault="000A1A49" w:rsidP="000A1A49">
      <w:pPr>
        <w:rPr>
          <w:rFonts w:ascii="Arial" w:hAnsi="Arial" w:cs="Arial"/>
          <w:b/>
          <w:color w:val="000000" w:themeColor="text1"/>
          <w:lang w:val="mn-MN"/>
        </w:rPr>
      </w:pPr>
    </w:p>
    <w:p w14:paraId="6904F7FE" w14:textId="4F6EB4DA" w:rsidR="00817768" w:rsidRPr="0079618B" w:rsidRDefault="00817768" w:rsidP="00817768">
      <w:pPr>
        <w:pStyle w:val="Heading3"/>
        <w:ind w:firstLine="0"/>
        <w:rPr>
          <w:rFonts w:ascii="Arial" w:hAnsi="Arial" w:cs="Arial"/>
          <w:color w:val="000000" w:themeColor="text1"/>
          <w:sz w:val="24"/>
          <w:szCs w:val="24"/>
          <w:lang w:val="mn-MN"/>
        </w:rPr>
      </w:pPr>
      <w:r w:rsidRPr="0079618B">
        <w:rPr>
          <w:rFonts w:ascii="Arial" w:hAnsi="Arial" w:cs="Arial"/>
          <w:color w:val="000000" w:themeColor="text1"/>
          <w:sz w:val="24"/>
          <w:szCs w:val="24"/>
          <w:lang w:val="mn-MN"/>
        </w:rPr>
        <w:t>4.</w:t>
      </w:r>
      <w:r w:rsidR="000E72FF" w:rsidRPr="0079618B">
        <w:rPr>
          <w:rFonts w:ascii="Arial" w:hAnsi="Arial" w:cs="Arial"/>
          <w:color w:val="000000" w:themeColor="text1"/>
          <w:sz w:val="24"/>
          <w:szCs w:val="24"/>
          <w:lang w:val="mn-MN"/>
        </w:rPr>
        <w:t>2</w:t>
      </w:r>
      <w:r w:rsidRPr="0079618B">
        <w:rPr>
          <w:rFonts w:ascii="Arial" w:hAnsi="Arial" w:cs="Arial"/>
          <w:color w:val="000000" w:themeColor="text1"/>
          <w:sz w:val="24"/>
          <w:szCs w:val="24"/>
          <w:lang w:val="mn-MN"/>
        </w:rPr>
        <w:t>.“Харилцан уялдаа” шалгуур үзүүлэлтээр үнэлсэн талаар</w:t>
      </w:r>
    </w:p>
    <w:p w14:paraId="0ED7FB36" w14:textId="77777777" w:rsidR="00817768" w:rsidRPr="0079618B" w:rsidRDefault="00817768" w:rsidP="004C31E0">
      <w:pPr>
        <w:ind w:left="180" w:firstLine="540"/>
        <w:jc w:val="both"/>
        <w:rPr>
          <w:rFonts w:ascii="Arial" w:hAnsi="Arial" w:cs="Arial"/>
          <w:color w:val="000000" w:themeColor="text1"/>
          <w:lang w:val="mn-MN"/>
        </w:rPr>
      </w:pPr>
    </w:p>
    <w:p w14:paraId="34AE1095" w14:textId="1FCBDF76" w:rsidR="004C31E0" w:rsidRPr="0079618B" w:rsidRDefault="004C31E0" w:rsidP="004C31E0">
      <w:pPr>
        <w:ind w:firstLine="720"/>
        <w:jc w:val="both"/>
        <w:rPr>
          <w:rFonts w:ascii="Arial" w:eastAsia="Calibri" w:hAnsi="Arial" w:cs="Arial"/>
          <w:color w:val="000000" w:themeColor="text1"/>
          <w:lang w:val="mn-MN"/>
        </w:rPr>
      </w:pPr>
      <w:r w:rsidRPr="0079618B">
        <w:rPr>
          <w:rFonts w:ascii="Arial" w:eastAsia="Calibri" w:hAnsi="Arial" w:cs="Arial"/>
          <w:b/>
          <w:color w:val="000000" w:themeColor="text1"/>
          <w:lang w:val="mn-MN"/>
        </w:rPr>
        <w:t>“Харилцан уялдаа”</w:t>
      </w:r>
      <w:r w:rsidRPr="0079618B">
        <w:rPr>
          <w:rFonts w:ascii="Arial" w:eastAsia="Calibri" w:hAnsi="Arial" w:cs="Arial"/>
          <w:color w:val="000000" w:themeColor="text1"/>
          <w:lang w:val="mn-MN"/>
        </w:rPr>
        <w:t xml:space="preserve"> гэсэн шалгуур үзүүлэлтийн хүрээнд </w:t>
      </w:r>
      <w:r w:rsidR="009A3CB7" w:rsidRPr="0079618B">
        <w:rPr>
          <w:rFonts w:ascii="Arial" w:eastAsia="Calibri" w:hAnsi="Arial" w:cs="Arial"/>
          <w:color w:val="000000" w:themeColor="text1"/>
          <w:lang w:val="mn-MN"/>
        </w:rPr>
        <w:t>тогтоолын</w:t>
      </w:r>
      <w:r w:rsidRPr="0079618B">
        <w:rPr>
          <w:rFonts w:ascii="Arial" w:eastAsia="Calibri" w:hAnsi="Arial" w:cs="Arial"/>
          <w:color w:val="000000" w:themeColor="text1"/>
          <w:lang w:val="mn-MN"/>
        </w:rPr>
        <w:t xml:space="preserve"> төслийг аргачлалд тусгасан төслийн үр нөлөөг үнэлэх стандарт асуултуудад хариулах замаар уялдаа холбоог шалгахын тулд хуулийн төслийн сонгосон заалт болон уялдаатай зарим заалтын хүрээнд үзэхээр тооцлоо.</w:t>
      </w:r>
      <w:r w:rsidRPr="0079618B">
        <w:rPr>
          <w:rFonts w:ascii="Arial" w:hAnsi="Arial" w:cs="Arial"/>
          <w:color w:val="000000" w:themeColor="text1"/>
          <w:lang w:val="mn-MN"/>
        </w:rPr>
        <w:t xml:space="preserve"> Аргачлалын 4.10-т заасан шаардлага, шалгуурын дагуу үнэлснийг хүснэгт </w:t>
      </w:r>
      <w:r w:rsidR="000E72FF" w:rsidRPr="0079618B">
        <w:rPr>
          <w:rFonts w:ascii="Arial" w:hAnsi="Arial" w:cs="Arial"/>
          <w:color w:val="000000" w:themeColor="text1"/>
          <w:lang w:val="mn-MN"/>
        </w:rPr>
        <w:t>4</w:t>
      </w:r>
      <w:r w:rsidRPr="0079618B">
        <w:rPr>
          <w:rFonts w:ascii="Arial" w:hAnsi="Arial" w:cs="Arial"/>
          <w:color w:val="000000" w:themeColor="text1"/>
          <w:lang w:val="mn-MN"/>
        </w:rPr>
        <w:t xml:space="preserve"> –аас үзнэ үү.</w:t>
      </w:r>
    </w:p>
    <w:p w14:paraId="28EA0427" w14:textId="77777777" w:rsidR="004C31E0" w:rsidRPr="0079618B" w:rsidRDefault="004C31E0" w:rsidP="000A1A49">
      <w:pPr>
        <w:ind w:left="180" w:firstLine="540"/>
        <w:jc w:val="both"/>
        <w:rPr>
          <w:rFonts w:ascii="Arial" w:hAnsi="Arial" w:cs="Arial"/>
          <w:color w:val="000000" w:themeColor="text1"/>
          <w:lang w:val="mn-MN"/>
        </w:rPr>
      </w:pPr>
    </w:p>
    <w:p w14:paraId="4991B8B9" w14:textId="58723871" w:rsidR="001F485C" w:rsidRPr="0079618B" w:rsidRDefault="001F485C" w:rsidP="001F485C">
      <w:pPr>
        <w:pStyle w:val="ListParagraph"/>
        <w:spacing w:after="0" w:line="240" w:lineRule="auto"/>
        <w:ind w:left="360"/>
        <w:jc w:val="right"/>
        <w:rPr>
          <w:rFonts w:ascii="Arial" w:hAnsi="Arial" w:cs="Arial"/>
          <w:color w:val="000000" w:themeColor="text1"/>
          <w:sz w:val="24"/>
          <w:szCs w:val="24"/>
          <w:lang w:val="mn-MN"/>
        </w:rPr>
      </w:pPr>
      <w:r w:rsidRPr="0079618B">
        <w:rPr>
          <w:rFonts w:ascii="Arial" w:hAnsi="Arial" w:cs="Arial"/>
          <w:color w:val="000000" w:themeColor="text1"/>
          <w:sz w:val="24"/>
          <w:szCs w:val="24"/>
          <w:lang w:val="mn-MN"/>
        </w:rPr>
        <w:t xml:space="preserve">Хүснэгт </w:t>
      </w:r>
      <w:r w:rsidR="000E72FF" w:rsidRPr="0079618B">
        <w:rPr>
          <w:rFonts w:ascii="Arial" w:hAnsi="Arial" w:cs="Arial"/>
          <w:color w:val="000000" w:themeColor="text1"/>
          <w:sz w:val="24"/>
          <w:szCs w:val="24"/>
          <w:lang w:val="mn-MN"/>
        </w:rPr>
        <w:t>4</w:t>
      </w:r>
    </w:p>
    <w:tbl>
      <w:tblPr>
        <w:tblStyle w:val="TableGrid"/>
        <w:tblW w:w="9289" w:type="dxa"/>
        <w:tblInd w:w="175" w:type="dxa"/>
        <w:tblLayout w:type="fixed"/>
        <w:tblLook w:val="04A0" w:firstRow="1" w:lastRow="0" w:firstColumn="1" w:lastColumn="0" w:noHBand="0" w:noVBand="1"/>
      </w:tblPr>
      <w:tblGrid>
        <w:gridCol w:w="540"/>
        <w:gridCol w:w="3690"/>
        <w:gridCol w:w="1710"/>
        <w:gridCol w:w="3349"/>
      </w:tblGrid>
      <w:tr w:rsidR="003C7CAD" w:rsidRPr="0079618B" w14:paraId="2E2187E6" w14:textId="77777777" w:rsidTr="00263075">
        <w:trPr>
          <w:trHeight w:val="454"/>
        </w:trPr>
        <w:tc>
          <w:tcPr>
            <w:tcW w:w="540" w:type="dxa"/>
            <w:vAlign w:val="center"/>
          </w:tcPr>
          <w:p w14:paraId="60085674" w14:textId="77777777" w:rsidR="00B94FD5" w:rsidRPr="00263075" w:rsidRDefault="00B94FD5" w:rsidP="00B94FD5">
            <w:pPr>
              <w:rPr>
                <w:rFonts w:ascii="Arial" w:hAnsi="Arial" w:cs="Arial"/>
                <w:b/>
                <w:color w:val="000000" w:themeColor="text1"/>
                <w:sz w:val="20"/>
                <w:szCs w:val="20"/>
                <w:lang w:val="mn-MN"/>
              </w:rPr>
            </w:pPr>
          </w:p>
          <w:p w14:paraId="3AE99BD9" w14:textId="77777777" w:rsidR="00B94FD5"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w:t>
            </w:r>
          </w:p>
          <w:p w14:paraId="7668698B" w14:textId="23C17DB0" w:rsidR="00B94FD5" w:rsidRPr="00263075" w:rsidRDefault="00B94FD5" w:rsidP="00B94FD5">
            <w:pPr>
              <w:rPr>
                <w:rFonts w:ascii="Arial" w:hAnsi="Arial" w:cs="Arial"/>
                <w:b/>
                <w:color w:val="000000" w:themeColor="text1"/>
                <w:sz w:val="20"/>
                <w:szCs w:val="20"/>
                <w:lang w:val="mn-MN"/>
              </w:rPr>
            </w:pPr>
          </w:p>
        </w:tc>
        <w:tc>
          <w:tcPr>
            <w:tcW w:w="3690" w:type="dxa"/>
            <w:vAlign w:val="center"/>
          </w:tcPr>
          <w:p w14:paraId="1EA5FF9F" w14:textId="77777777" w:rsidR="001F485C"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Асуулт</w:t>
            </w:r>
          </w:p>
        </w:tc>
        <w:tc>
          <w:tcPr>
            <w:tcW w:w="1710" w:type="dxa"/>
            <w:vAlign w:val="center"/>
          </w:tcPr>
          <w:p w14:paraId="614C2FA1" w14:textId="77777777" w:rsidR="001F485C"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Хариулт</w:t>
            </w:r>
          </w:p>
        </w:tc>
        <w:tc>
          <w:tcPr>
            <w:tcW w:w="3349" w:type="dxa"/>
            <w:vAlign w:val="center"/>
          </w:tcPr>
          <w:p w14:paraId="42CC2E85" w14:textId="77777777" w:rsidR="001F485C" w:rsidRPr="00263075" w:rsidRDefault="001F485C" w:rsidP="00B94FD5">
            <w:pPr>
              <w:jc w:val="center"/>
              <w:rPr>
                <w:rFonts w:ascii="Arial" w:hAnsi="Arial" w:cs="Arial"/>
                <w:b/>
                <w:color w:val="000000" w:themeColor="text1"/>
                <w:sz w:val="20"/>
                <w:szCs w:val="20"/>
                <w:lang w:val="mn-MN"/>
              </w:rPr>
            </w:pPr>
            <w:r w:rsidRPr="00263075">
              <w:rPr>
                <w:rFonts w:ascii="Arial" w:hAnsi="Arial" w:cs="Arial"/>
                <w:b/>
                <w:color w:val="000000" w:themeColor="text1"/>
                <w:sz w:val="20"/>
                <w:szCs w:val="20"/>
                <w:lang w:val="mn-MN"/>
              </w:rPr>
              <w:t>Дүн шинжилгээ</w:t>
            </w:r>
          </w:p>
        </w:tc>
      </w:tr>
      <w:tr w:rsidR="003C7CAD" w:rsidRPr="0079618B" w14:paraId="4EED4E1A" w14:textId="77777777" w:rsidTr="00263075">
        <w:tc>
          <w:tcPr>
            <w:tcW w:w="540" w:type="dxa"/>
            <w:vAlign w:val="center"/>
          </w:tcPr>
          <w:p w14:paraId="57674564" w14:textId="77777777" w:rsidR="001F485C" w:rsidRPr="0079618B" w:rsidRDefault="001F485C" w:rsidP="005350DA">
            <w:pPr>
              <w:jc w:val="center"/>
              <w:rPr>
                <w:rFonts w:ascii="Arial" w:hAnsi="Arial" w:cs="Arial"/>
                <w:color w:val="000000" w:themeColor="text1"/>
                <w:lang w:val="mn-MN"/>
              </w:rPr>
            </w:pPr>
          </w:p>
          <w:p w14:paraId="2FDDE811"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w:t>
            </w:r>
          </w:p>
        </w:tc>
        <w:tc>
          <w:tcPr>
            <w:tcW w:w="3690" w:type="dxa"/>
          </w:tcPr>
          <w:p w14:paraId="6F1CACBD" w14:textId="7170F190" w:rsidR="001F485C" w:rsidRPr="0079618B" w:rsidRDefault="009A3CB7" w:rsidP="000E72FF">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төслийн зохицуулалт тухайн </w:t>
            </w:r>
            <w:r w:rsidR="000E72FF"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зорилттой нийцэж байгаа эсэх</w:t>
            </w:r>
          </w:p>
        </w:tc>
        <w:tc>
          <w:tcPr>
            <w:tcW w:w="1710" w:type="dxa"/>
            <w:vAlign w:val="center"/>
          </w:tcPr>
          <w:p w14:paraId="3A1BC353"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Тийм</w:t>
            </w:r>
          </w:p>
        </w:tc>
        <w:tc>
          <w:tcPr>
            <w:tcW w:w="3349" w:type="dxa"/>
          </w:tcPr>
          <w:p w14:paraId="562119F2" w14:textId="21FB06EA" w:rsidR="001F485C" w:rsidRPr="0079618B" w:rsidRDefault="001F485C" w:rsidP="000E72FF">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w:t>
            </w:r>
            <w:r w:rsidR="000E72FF" w:rsidRPr="0079618B">
              <w:rPr>
                <w:rFonts w:ascii="Arial" w:hAnsi="Arial" w:cs="Arial"/>
                <w:color w:val="000000" w:themeColor="text1"/>
                <w:lang w:val="mn-MN"/>
              </w:rPr>
              <w:t>дын зарим хэсэг төслөөр шийдвэрлэхээр тавьсан зорилгыг хангахгүй байгаа талаар дүгнэлтэд дурдсан.</w:t>
            </w:r>
          </w:p>
        </w:tc>
      </w:tr>
      <w:tr w:rsidR="003C7CAD" w:rsidRPr="0079618B" w14:paraId="5BECDEBE" w14:textId="77777777" w:rsidTr="00263075">
        <w:trPr>
          <w:trHeight w:val="416"/>
        </w:trPr>
        <w:tc>
          <w:tcPr>
            <w:tcW w:w="540" w:type="dxa"/>
            <w:vAlign w:val="center"/>
          </w:tcPr>
          <w:p w14:paraId="00DA1896" w14:textId="02A68DEF"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2</w:t>
            </w:r>
          </w:p>
        </w:tc>
        <w:tc>
          <w:tcPr>
            <w:tcW w:w="3690" w:type="dxa"/>
          </w:tcPr>
          <w:p w14:paraId="49EDDD80" w14:textId="13B55650"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төслийн “Хууль тогтоомж” гэсэн хэсэгт заасан хуулиудын нэр тухайн харилцаанд хамаарах хууль мөн эсэх</w:t>
            </w:r>
          </w:p>
        </w:tc>
        <w:tc>
          <w:tcPr>
            <w:tcW w:w="1710" w:type="dxa"/>
            <w:vAlign w:val="center"/>
          </w:tcPr>
          <w:p w14:paraId="45575B61" w14:textId="7850E61A" w:rsidR="001F485C" w:rsidRPr="0079618B" w:rsidRDefault="003C7CAD" w:rsidP="00910D50">
            <w:pPr>
              <w:jc w:val="center"/>
              <w:rPr>
                <w:rFonts w:ascii="Arial" w:hAnsi="Arial" w:cs="Arial"/>
                <w:color w:val="000000" w:themeColor="text1"/>
                <w:lang w:val="mn-MN"/>
              </w:rPr>
            </w:pPr>
            <w:r w:rsidRPr="0079618B">
              <w:rPr>
                <w:rFonts w:ascii="Arial" w:hAnsi="Arial" w:cs="Arial"/>
                <w:color w:val="000000" w:themeColor="text1"/>
                <w:lang w:val="mn-MN"/>
              </w:rPr>
              <w:t>Хамаарахгүй</w:t>
            </w:r>
          </w:p>
        </w:tc>
        <w:tc>
          <w:tcPr>
            <w:tcW w:w="3349" w:type="dxa"/>
          </w:tcPr>
          <w:p w14:paraId="43598269" w14:textId="6977DFDC" w:rsidR="001F485C" w:rsidRPr="0079618B" w:rsidRDefault="003C7CAD"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 төсөлд энэхүү шаардлага хамаарахгүй.</w:t>
            </w:r>
            <w:r w:rsidR="001F485C" w:rsidRPr="0079618B">
              <w:rPr>
                <w:rFonts w:ascii="Arial" w:hAnsi="Arial" w:cs="Arial"/>
                <w:color w:val="000000" w:themeColor="text1"/>
                <w:lang w:val="mn-MN"/>
              </w:rPr>
              <w:t xml:space="preserve"> </w:t>
            </w:r>
          </w:p>
        </w:tc>
      </w:tr>
      <w:tr w:rsidR="003C7CAD" w:rsidRPr="0079618B" w14:paraId="704F0DDE" w14:textId="77777777" w:rsidTr="00263075">
        <w:tc>
          <w:tcPr>
            <w:tcW w:w="540" w:type="dxa"/>
            <w:vAlign w:val="center"/>
          </w:tcPr>
          <w:p w14:paraId="292A0EBE"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3</w:t>
            </w:r>
          </w:p>
        </w:tc>
        <w:tc>
          <w:tcPr>
            <w:tcW w:w="3690" w:type="dxa"/>
          </w:tcPr>
          <w:p w14:paraId="4D846231" w14:textId="3DA218BD" w:rsidR="001F485C" w:rsidRPr="0079618B" w:rsidRDefault="009A3CB7" w:rsidP="003C7CAD">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тодорхойлсон нэр томьёо </w:t>
            </w:r>
            <w:r w:rsidR="001F485C" w:rsidRPr="0079618B">
              <w:rPr>
                <w:rFonts w:ascii="Arial" w:hAnsi="Arial" w:cs="Arial"/>
                <w:bCs/>
                <w:iCs/>
                <w:color w:val="000000" w:themeColor="text1"/>
                <w:lang w:val="mn-MN"/>
              </w:rPr>
              <w:t xml:space="preserve">тухайн </w:t>
            </w:r>
            <w:r w:rsidR="003C7CAD" w:rsidRPr="0079618B">
              <w:rPr>
                <w:rFonts w:ascii="Arial" w:hAnsi="Arial" w:cs="Arial"/>
                <w:bCs/>
                <w:iCs/>
                <w:color w:val="000000" w:themeColor="text1"/>
                <w:lang w:val="mn-MN"/>
              </w:rPr>
              <w:t>тогтоолын</w:t>
            </w:r>
            <w:r w:rsidR="001F485C" w:rsidRPr="0079618B">
              <w:rPr>
                <w:rFonts w:ascii="Arial" w:hAnsi="Arial" w:cs="Arial"/>
                <w:color w:val="000000" w:themeColor="text1"/>
                <w:lang w:val="mn-MN"/>
              </w:rPr>
              <w:t xml:space="preserve"> төслийн болон бусад хуулийн нэр томьёотой нийцэж байгаа эсэх</w:t>
            </w:r>
          </w:p>
        </w:tc>
        <w:tc>
          <w:tcPr>
            <w:tcW w:w="1710" w:type="dxa"/>
            <w:vAlign w:val="center"/>
          </w:tcPr>
          <w:p w14:paraId="6AB7E377"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Тийм</w:t>
            </w:r>
          </w:p>
        </w:tc>
        <w:tc>
          <w:tcPr>
            <w:tcW w:w="3349" w:type="dxa"/>
          </w:tcPr>
          <w:p w14:paraId="2B9E3B20" w14:textId="673567E3" w:rsidR="00B94FD5" w:rsidRPr="0079618B" w:rsidRDefault="003C7CAD" w:rsidP="003C7CAD">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заалтуудын зарим нэр томьёо холбогдох хуульд нийцэхгүй байгаа талаар дүгнэлтэд дурдсан.</w:t>
            </w:r>
          </w:p>
        </w:tc>
      </w:tr>
      <w:tr w:rsidR="003C7CAD" w:rsidRPr="0079618B" w14:paraId="2CECEBD0" w14:textId="77777777" w:rsidTr="00263075">
        <w:tc>
          <w:tcPr>
            <w:tcW w:w="540" w:type="dxa"/>
            <w:vAlign w:val="center"/>
          </w:tcPr>
          <w:p w14:paraId="23D3F649"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4</w:t>
            </w:r>
          </w:p>
        </w:tc>
        <w:tc>
          <w:tcPr>
            <w:tcW w:w="3690" w:type="dxa"/>
          </w:tcPr>
          <w:p w14:paraId="159C1315" w14:textId="06D25213"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bCs/>
                <w:iCs/>
                <w:color w:val="000000" w:themeColor="text1"/>
                <w:lang w:val="mn-MN"/>
              </w:rPr>
              <w:t xml:space="preserve"> төслийн зүйл, заалт тухайн </w:t>
            </w:r>
            <w:r w:rsidR="003C7CAD" w:rsidRPr="0079618B">
              <w:rPr>
                <w:rFonts w:ascii="Arial" w:hAnsi="Arial" w:cs="Arial"/>
                <w:bCs/>
                <w:iCs/>
                <w:color w:val="000000" w:themeColor="text1"/>
                <w:lang w:val="mn-MN"/>
              </w:rPr>
              <w:t>тогтоолын</w:t>
            </w:r>
            <w:r w:rsidR="001F485C" w:rsidRPr="0079618B">
              <w:rPr>
                <w:rFonts w:ascii="Arial" w:hAnsi="Arial" w:cs="Arial"/>
                <w:bCs/>
                <w:iCs/>
                <w:color w:val="000000" w:themeColor="text1"/>
                <w:lang w:val="mn-MN"/>
              </w:rPr>
              <w:t xml:space="preserve"> төсөл болон бусад хуулийн заалттай </w:t>
            </w:r>
            <w:r w:rsidR="001F485C" w:rsidRPr="0079618B">
              <w:rPr>
                <w:rFonts w:ascii="Arial" w:hAnsi="Arial" w:cs="Arial"/>
                <w:bCs/>
                <w:iCs/>
                <w:color w:val="000000" w:themeColor="text1"/>
                <w:lang w:val="mn-MN"/>
              </w:rPr>
              <w:lastRenderedPageBreak/>
              <w:t>нийцэж байгаа эсэх</w:t>
            </w:r>
          </w:p>
        </w:tc>
        <w:tc>
          <w:tcPr>
            <w:tcW w:w="1710" w:type="dxa"/>
            <w:vAlign w:val="center"/>
          </w:tcPr>
          <w:p w14:paraId="1F94C7D3" w14:textId="5A06BCEB"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lastRenderedPageBreak/>
              <w:t>Тйим</w:t>
            </w:r>
          </w:p>
        </w:tc>
        <w:tc>
          <w:tcPr>
            <w:tcW w:w="3349" w:type="dxa"/>
          </w:tcPr>
          <w:p w14:paraId="29C2B029" w14:textId="33A9C96B" w:rsidR="001F485C" w:rsidRPr="0079618B" w:rsidRDefault="003C7CAD" w:rsidP="003C7CAD">
            <w:pPr>
              <w:jc w:val="both"/>
              <w:rPr>
                <w:rFonts w:ascii="Arial" w:hAnsi="Arial" w:cs="Arial"/>
                <w:color w:val="000000" w:themeColor="text1"/>
                <w:lang w:val="mn-MN"/>
              </w:rPr>
            </w:pPr>
            <w:r w:rsidRPr="0079618B">
              <w:rPr>
                <w:rFonts w:ascii="Arial" w:hAnsi="Arial" w:cs="Arial"/>
                <w:color w:val="000000" w:themeColor="text1"/>
                <w:lang w:val="mn-MN"/>
              </w:rPr>
              <w:t xml:space="preserve">Сонгож авсан заалтуудын зарим заалт холбогдох хуульд нийцэхгүй байгаа </w:t>
            </w:r>
            <w:r w:rsidRPr="0079618B">
              <w:rPr>
                <w:rFonts w:ascii="Arial" w:hAnsi="Arial" w:cs="Arial"/>
                <w:color w:val="000000" w:themeColor="text1"/>
                <w:lang w:val="mn-MN"/>
              </w:rPr>
              <w:lastRenderedPageBreak/>
              <w:t>талаар дүгнэлтэд дурдсан.</w:t>
            </w:r>
          </w:p>
        </w:tc>
      </w:tr>
      <w:tr w:rsidR="003C7CAD" w:rsidRPr="0079618B" w14:paraId="6C3AD7B3" w14:textId="77777777" w:rsidTr="00263075">
        <w:tc>
          <w:tcPr>
            <w:tcW w:w="540" w:type="dxa"/>
            <w:vAlign w:val="center"/>
          </w:tcPr>
          <w:p w14:paraId="181F5904"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lastRenderedPageBreak/>
              <w:t>5</w:t>
            </w:r>
          </w:p>
        </w:tc>
        <w:tc>
          <w:tcPr>
            <w:tcW w:w="3690" w:type="dxa"/>
          </w:tcPr>
          <w:p w14:paraId="05A6A8C0" w14:textId="2548ED43" w:rsidR="001F485C" w:rsidRPr="0079618B" w:rsidRDefault="009A3CB7" w:rsidP="00D02712">
            <w:pPr>
              <w:jc w:val="both"/>
              <w:rPr>
                <w:rFonts w:ascii="Arial" w:hAnsi="Arial" w:cs="Arial"/>
                <w:bCs/>
                <w:iCs/>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bCs/>
                <w:iCs/>
                <w:color w:val="000000" w:themeColor="text1"/>
                <w:lang w:val="mn-MN"/>
              </w:rPr>
              <w:t xml:space="preserve"> төслийн зүйл, заалт тухайн </w:t>
            </w:r>
            <w:r w:rsidR="00006B38" w:rsidRPr="0079618B">
              <w:rPr>
                <w:rFonts w:ascii="Arial" w:hAnsi="Arial" w:cs="Arial"/>
                <w:bCs/>
                <w:iCs/>
                <w:color w:val="000000" w:themeColor="text1"/>
                <w:lang w:val="mn-MN"/>
              </w:rPr>
              <w:t>тогтоолын</w:t>
            </w:r>
            <w:r w:rsidR="001F485C" w:rsidRPr="0079618B">
              <w:rPr>
                <w:rFonts w:ascii="Arial" w:hAnsi="Arial" w:cs="Arial"/>
                <w:bCs/>
                <w:iCs/>
                <w:color w:val="000000" w:themeColor="text1"/>
                <w:lang w:val="mn-MN"/>
              </w:rPr>
              <w:t xml:space="preserve"> төслийн болон бусад хуулийн заалттай давхардсан эсэх</w:t>
            </w:r>
          </w:p>
        </w:tc>
        <w:tc>
          <w:tcPr>
            <w:tcW w:w="1710" w:type="dxa"/>
            <w:vAlign w:val="center"/>
          </w:tcPr>
          <w:p w14:paraId="65A48D5D"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74D00ACA" w14:textId="19F50C0B" w:rsidR="001F485C" w:rsidRPr="0079618B" w:rsidRDefault="00033217" w:rsidP="00D02712">
            <w:pPr>
              <w:jc w:val="both"/>
              <w:rPr>
                <w:rFonts w:ascii="Arial" w:hAnsi="Arial" w:cs="Arial"/>
                <w:color w:val="000000" w:themeColor="text1"/>
                <w:lang w:val="mn-MN"/>
              </w:rPr>
            </w:pPr>
            <w:r w:rsidRPr="0079618B">
              <w:rPr>
                <w:rFonts w:ascii="Arial" w:hAnsi="Arial" w:cs="Arial"/>
                <w:color w:val="000000" w:themeColor="text1"/>
                <w:lang w:val="mn-MN"/>
              </w:rPr>
              <w:t>С</w:t>
            </w:r>
            <w:r w:rsidR="004223CD" w:rsidRPr="0079618B">
              <w:rPr>
                <w:rFonts w:ascii="Arial" w:hAnsi="Arial" w:cs="Arial"/>
                <w:color w:val="000000" w:themeColor="text1"/>
                <w:lang w:val="mn-MN"/>
              </w:rPr>
              <w:t>онгосон заалтын хүрээнд д</w:t>
            </w:r>
            <w:r w:rsidR="001F485C" w:rsidRPr="0079618B">
              <w:rPr>
                <w:rFonts w:ascii="Arial" w:hAnsi="Arial" w:cs="Arial"/>
                <w:color w:val="000000" w:themeColor="text1"/>
                <w:lang w:val="mn-MN"/>
              </w:rPr>
              <w:t>авхардал илрээгүй.</w:t>
            </w:r>
          </w:p>
        </w:tc>
      </w:tr>
      <w:tr w:rsidR="003C7CAD" w:rsidRPr="0079618B" w14:paraId="65284247" w14:textId="77777777" w:rsidTr="00263075">
        <w:tc>
          <w:tcPr>
            <w:tcW w:w="540" w:type="dxa"/>
            <w:vAlign w:val="center"/>
          </w:tcPr>
          <w:p w14:paraId="2871D2A8"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6</w:t>
            </w:r>
          </w:p>
        </w:tc>
        <w:tc>
          <w:tcPr>
            <w:tcW w:w="3690" w:type="dxa"/>
          </w:tcPr>
          <w:p w14:paraId="31AB4EC6" w14:textId="1745F06C"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төслийг хэрэгжүүлэх этгээдийг тодорхой тусгасан эсэх</w:t>
            </w:r>
          </w:p>
        </w:tc>
        <w:tc>
          <w:tcPr>
            <w:tcW w:w="1710" w:type="dxa"/>
            <w:vAlign w:val="center"/>
          </w:tcPr>
          <w:p w14:paraId="13F9D04F" w14:textId="4F8A580A" w:rsidR="001F485C" w:rsidRPr="0079618B" w:rsidRDefault="001F485C" w:rsidP="00910D50">
            <w:pPr>
              <w:jc w:val="center"/>
              <w:rPr>
                <w:rFonts w:ascii="Arial" w:hAnsi="Arial" w:cs="Arial"/>
                <w:b/>
                <w:color w:val="000000" w:themeColor="text1"/>
                <w:lang w:val="mn-MN"/>
              </w:rPr>
            </w:pPr>
            <w:r w:rsidRPr="0079618B">
              <w:rPr>
                <w:rFonts w:ascii="Arial" w:hAnsi="Arial" w:cs="Arial"/>
                <w:color w:val="000000" w:themeColor="text1"/>
                <w:lang w:val="mn-MN"/>
              </w:rPr>
              <w:t>Тийм</w:t>
            </w:r>
          </w:p>
        </w:tc>
        <w:tc>
          <w:tcPr>
            <w:tcW w:w="3349" w:type="dxa"/>
          </w:tcPr>
          <w:p w14:paraId="71B91A06" w14:textId="09BAE702" w:rsidR="001F485C" w:rsidRPr="0079618B" w:rsidRDefault="00D0016E" w:rsidP="00D0016E">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заалтуудын хүрээнд хэрэгжүүлэх этгээдийг оновчтой сонгоогүй гэж үзэж дүгнэлт болон зөвлөмжид дурдсан.</w:t>
            </w:r>
          </w:p>
        </w:tc>
      </w:tr>
      <w:tr w:rsidR="003C7CAD" w:rsidRPr="0079618B" w14:paraId="2B62A655" w14:textId="77777777" w:rsidTr="00263075">
        <w:trPr>
          <w:trHeight w:val="557"/>
        </w:trPr>
        <w:tc>
          <w:tcPr>
            <w:tcW w:w="540" w:type="dxa"/>
            <w:vAlign w:val="center"/>
          </w:tcPr>
          <w:p w14:paraId="54837F6C"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7</w:t>
            </w:r>
          </w:p>
        </w:tc>
        <w:tc>
          <w:tcPr>
            <w:tcW w:w="3690" w:type="dxa"/>
          </w:tcPr>
          <w:p w14:paraId="53BC4613" w14:textId="39ACDADD"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bCs/>
                <w:iCs/>
                <w:color w:val="000000" w:themeColor="text1"/>
                <w:lang w:val="mn-MN"/>
              </w:rPr>
              <w:t xml:space="preserve"> төсөлд шаардлагатай зохицуулалтыг орхигдуулсан эсэх</w:t>
            </w:r>
          </w:p>
        </w:tc>
        <w:tc>
          <w:tcPr>
            <w:tcW w:w="1710" w:type="dxa"/>
            <w:vAlign w:val="center"/>
          </w:tcPr>
          <w:p w14:paraId="78D919B2" w14:textId="09605B3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3BBBB6DA" w14:textId="3D200EEE" w:rsidR="001F485C" w:rsidRPr="0079618B" w:rsidRDefault="002B596A" w:rsidP="00D02712">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заалтуудын хүрээнд холбогдох хуулийн зохицуулалттай явцуу утгаараа зөрчилдөж болзошгүй асуудлыг дүгнэлтэд зааж, зөвлөмжид санал гаргасан.</w:t>
            </w:r>
          </w:p>
        </w:tc>
      </w:tr>
      <w:tr w:rsidR="003C7CAD" w:rsidRPr="0079618B" w14:paraId="058E5864" w14:textId="77777777" w:rsidTr="00263075">
        <w:tc>
          <w:tcPr>
            <w:tcW w:w="540" w:type="dxa"/>
            <w:vAlign w:val="center"/>
          </w:tcPr>
          <w:p w14:paraId="0293DC41"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8</w:t>
            </w:r>
          </w:p>
        </w:tc>
        <w:tc>
          <w:tcPr>
            <w:tcW w:w="3690" w:type="dxa"/>
          </w:tcPr>
          <w:p w14:paraId="7D756720" w14:textId="5743F60F"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төрийн байгууллагын гүйцэтгэх чиг үүргийг давхардуулан тусгасан эсэх</w:t>
            </w:r>
          </w:p>
        </w:tc>
        <w:tc>
          <w:tcPr>
            <w:tcW w:w="1710" w:type="dxa"/>
            <w:vAlign w:val="center"/>
          </w:tcPr>
          <w:p w14:paraId="1C023BB4"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1CB9235D" w14:textId="77777777" w:rsidR="001F485C" w:rsidRPr="0079618B" w:rsidRDefault="001F485C" w:rsidP="00D02712">
            <w:pPr>
              <w:jc w:val="both"/>
              <w:rPr>
                <w:rFonts w:ascii="Arial" w:hAnsi="Arial" w:cs="Arial"/>
                <w:color w:val="000000" w:themeColor="text1"/>
                <w:lang w:val="mn-MN"/>
              </w:rPr>
            </w:pPr>
            <w:r w:rsidRPr="0079618B">
              <w:rPr>
                <w:rFonts w:ascii="Arial" w:hAnsi="Arial" w:cs="Arial"/>
                <w:color w:val="000000" w:themeColor="text1"/>
                <w:lang w:val="mn-MN"/>
              </w:rPr>
              <w:t>Давхардал илрээгүй.</w:t>
            </w:r>
          </w:p>
        </w:tc>
      </w:tr>
      <w:tr w:rsidR="003C7CAD" w:rsidRPr="0079618B" w14:paraId="56FC305F" w14:textId="77777777" w:rsidTr="00263075">
        <w:tc>
          <w:tcPr>
            <w:tcW w:w="540" w:type="dxa"/>
            <w:vAlign w:val="center"/>
          </w:tcPr>
          <w:p w14:paraId="40E1B13F"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9</w:t>
            </w:r>
          </w:p>
        </w:tc>
        <w:tc>
          <w:tcPr>
            <w:tcW w:w="3690" w:type="dxa"/>
          </w:tcPr>
          <w:p w14:paraId="2D598B37" w14:textId="77777777" w:rsidR="001F485C" w:rsidRPr="0079618B" w:rsidRDefault="001F485C" w:rsidP="00D02712">
            <w:pPr>
              <w:jc w:val="both"/>
              <w:rPr>
                <w:rFonts w:ascii="Arial" w:hAnsi="Arial" w:cs="Arial"/>
                <w:color w:val="000000" w:themeColor="text1"/>
                <w:lang w:val="mn-MN"/>
              </w:rPr>
            </w:pPr>
            <w:r w:rsidRPr="0079618B">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1710" w:type="dxa"/>
            <w:vAlign w:val="center"/>
          </w:tcPr>
          <w:p w14:paraId="5F3E81D7" w14:textId="120A7D80" w:rsidR="001F485C" w:rsidRPr="0079618B" w:rsidRDefault="00B11F62"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7C07EC2B" w14:textId="706559D3" w:rsidR="005D2761" w:rsidRPr="0079618B" w:rsidRDefault="00B11F62"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 төслийн зохицуулах харилцаанд уг асуудал хамаарах зохицуулалт байхгүй.</w:t>
            </w:r>
          </w:p>
        </w:tc>
      </w:tr>
      <w:tr w:rsidR="003C7CAD" w:rsidRPr="0079618B" w14:paraId="73190F88" w14:textId="77777777" w:rsidTr="00263075">
        <w:tc>
          <w:tcPr>
            <w:tcW w:w="540" w:type="dxa"/>
            <w:vAlign w:val="center"/>
          </w:tcPr>
          <w:p w14:paraId="23D88501"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10</w:t>
            </w:r>
          </w:p>
        </w:tc>
        <w:tc>
          <w:tcPr>
            <w:tcW w:w="3690" w:type="dxa"/>
          </w:tcPr>
          <w:p w14:paraId="44733EB2" w14:textId="77777777" w:rsidR="001F485C" w:rsidRPr="0079618B" w:rsidRDefault="001F485C" w:rsidP="00D02712">
            <w:pPr>
              <w:jc w:val="both"/>
              <w:rPr>
                <w:rFonts w:ascii="Arial" w:hAnsi="Arial" w:cs="Arial"/>
                <w:color w:val="000000" w:themeColor="text1"/>
                <w:lang w:val="mn-MN"/>
              </w:rPr>
            </w:pPr>
            <w:r w:rsidRPr="0079618B">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1710" w:type="dxa"/>
            <w:vAlign w:val="center"/>
          </w:tcPr>
          <w:p w14:paraId="14390982" w14:textId="77777777"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Тийм</w:t>
            </w:r>
          </w:p>
        </w:tc>
        <w:tc>
          <w:tcPr>
            <w:tcW w:w="3349" w:type="dxa"/>
          </w:tcPr>
          <w:p w14:paraId="6B2E87B5" w14:textId="22661260" w:rsidR="001F485C" w:rsidRPr="0079618B" w:rsidRDefault="00B11F62" w:rsidP="00D02712">
            <w:pPr>
              <w:jc w:val="both"/>
              <w:rPr>
                <w:rFonts w:ascii="Arial" w:hAnsi="Arial" w:cs="Arial"/>
                <w:color w:val="000000" w:themeColor="text1"/>
                <w:lang w:val="mn-MN"/>
              </w:rPr>
            </w:pPr>
            <w:r w:rsidRPr="0079618B">
              <w:rPr>
                <w:rFonts w:ascii="Arial" w:hAnsi="Arial" w:cs="Arial"/>
                <w:color w:val="000000" w:themeColor="text1"/>
                <w:lang w:val="mn-MN"/>
              </w:rPr>
              <w:t xml:space="preserve">Тогтоолын төсөлд </w:t>
            </w:r>
            <w:r w:rsidR="00B002A5" w:rsidRPr="0079618B">
              <w:rPr>
                <w:rFonts w:ascii="Arial" w:hAnsi="Arial" w:cs="Arial"/>
                <w:color w:val="000000" w:themeColor="text1"/>
                <w:lang w:val="mn-MN"/>
              </w:rPr>
              <w:t>энэ төрлийн асуудлыг зохицуулсан зохицуулалт байхгүй.</w:t>
            </w:r>
          </w:p>
        </w:tc>
      </w:tr>
      <w:tr w:rsidR="003C7CAD" w:rsidRPr="0079618B" w14:paraId="567425A2" w14:textId="77777777" w:rsidTr="00263075">
        <w:tc>
          <w:tcPr>
            <w:tcW w:w="540" w:type="dxa"/>
            <w:vAlign w:val="center"/>
          </w:tcPr>
          <w:p w14:paraId="2375BA16"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12</w:t>
            </w:r>
          </w:p>
        </w:tc>
        <w:tc>
          <w:tcPr>
            <w:tcW w:w="3690" w:type="dxa"/>
          </w:tcPr>
          <w:p w14:paraId="7670A432" w14:textId="77777777" w:rsidR="001F485C" w:rsidRPr="0079618B" w:rsidRDefault="001F485C" w:rsidP="00D02712">
            <w:pPr>
              <w:jc w:val="both"/>
              <w:rPr>
                <w:rFonts w:ascii="Arial" w:hAnsi="Arial" w:cs="Arial"/>
                <w:bCs/>
                <w:color w:val="000000" w:themeColor="text1"/>
                <w:lang w:val="mn-MN"/>
              </w:rPr>
            </w:pPr>
            <w:r w:rsidRPr="0079618B">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710" w:type="dxa"/>
            <w:vAlign w:val="center"/>
          </w:tcPr>
          <w:p w14:paraId="5A5819EF" w14:textId="0241527A" w:rsidR="001F485C" w:rsidRPr="0079618B" w:rsidRDefault="007C632B" w:rsidP="00910D50">
            <w:pPr>
              <w:pStyle w:val="ListParagraph"/>
              <w:ind w:left="-108"/>
              <w:jc w:val="center"/>
              <w:rPr>
                <w:rFonts w:ascii="Arial" w:hAnsi="Arial" w:cs="Arial"/>
                <w:color w:val="000000" w:themeColor="text1"/>
                <w:sz w:val="24"/>
                <w:szCs w:val="24"/>
                <w:lang w:val="mn-MN"/>
              </w:rPr>
            </w:pPr>
            <w:r w:rsidRPr="0079618B">
              <w:rPr>
                <w:rFonts w:ascii="Arial" w:hAnsi="Arial" w:cs="Arial"/>
                <w:color w:val="000000" w:themeColor="text1"/>
                <w:sz w:val="24"/>
                <w:szCs w:val="24"/>
                <w:lang w:val="mn-MN"/>
              </w:rPr>
              <w:t>-</w:t>
            </w:r>
          </w:p>
        </w:tc>
        <w:tc>
          <w:tcPr>
            <w:tcW w:w="3349" w:type="dxa"/>
          </w:tcPr>
          <w:p w14:paraId="00E7C4C3" w14:textId="72F7B354" w:rsidR="001F485C" w:rsidRPr="0079618B" w:rsidRDefault="0049687A" w:rsidP="0049687A">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заалтын хүрээнд шууд бус хязгаарлалт үзүүлэх шинжийг агуулсан зохицуултын талаар зөвлөмжид дурдсан.</w:t>
            </w:r>
          </w:p>
        </w:tc>
      </w:tr>
      <w:tr w:rsidR="003C7CAD" w:rsidRPr="0079618B" w14:paraId="439FD960" w14:textId="77777777" w:rsidTr="00263075">
        <w:tc>
          <w:tcPr>
            <w:tcW w:w="540" w:type="dxa"/>
            <w:vAlign w:val="center"/>
          </w:tcPr>
          <w:p w14:paraId="40D4ABEB"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13</w:t>
            </w:r>
          </w:p>
        </w:tc>
        <w:tc>
          <w:tcPr>
            <w:tcW w:w="3690" w:type="dxa"/>
          </w:tcPr>
          <w:p w14:paraId="39D4232C" w14:textId="67A8EA89"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төслийн зүйл, заалт жендерийн эрх тэгш байдлыг хангасан эсэх</w:t>
            </w:r>
          </w:p>
        </w:tc>
        <w:tc>
          <w:tcPr>
            <w:tcW w:w="1710" w:type="dxa"/>
            <w:vAlign w:val="center"/>
          </w:tcPr>
          <w:p w14:paraId="1A562FCB" w14:textId="77777777" w:rsidR="001F485C" w:rsidRPr="0079618B" w:rsidRDefault="001F485C" w:rsidP="00910D50">
            <w:pPr>
              <w:pStyle w:val="ListParagraph"/>
              <w:numPr>
                <w:ilvl w:val="0"/>
                <w:numId w:val="7"/>
              </w:numPr>
              <w:jc w:val="center"/>
              <w:rPr>
                <w:rFonts w:ascii="Arial" w:hAnsi="Arial" w:cs="Arial"/>
                <w:color w:val="000000" w:themeColor="text1"/>
                <w:sz w:val="24"/>
                <w:szCs w:val="24"/>
                <w:lang w:val="mn-MN"/>
              </w:rPr>
            </w:pPr>
          </w:p>
        </w:tc>
        <w:tc>
          <w:tcPr>
            <w:tcW w:w="3349" w:type="dxa"/>
          </w:tcPr>
          <w:p w14:paraId="77744C4B" w14:textId="3E0E776D" w:rsidR="001F485C" w:rsidRPr="0079618B" w:rsidRDefault="007C632B" w:rsidP="00D02712">
            <w:pPr>
              <w:jc w:val="both"/>
              <w:rPr>
                <w:rFonts w:ascii="Arial" w:hAnsi="Arial" w:cs="Arial"/>
                <w:color w:val="000000" w:themeColor="text1"/>
                <w:lang w:val="mn-MN"/>
              </w:rPr>
            </w:pPr>
            <w:r w:rsidRPr="0079618B">
              <w:rPr>
                <w:rFonts w:ascii="Arial" w:hAnsi="Arial" w:cs="Arial"/>
                <w:color w:val="000000" w:themeColor="text1"/>
                <w:lang w:val="mn-MN"/>
              </w:rPr>
              <w:t xml:space="preserve">Тогтоолын </w:t>
            </w:r>
            <w:r w:rsidR="001F485C" w:rsidRPr="0079618B">
              <w:rPr>
                <w:rFonts w:ascii="Arial" w:hAnsi="Arial" w:cs="Arial"/>
                <w:color w:val="000000" w:themeColor="text1"/>
                <w:lang w:val="mn-MN"/>
              </w:rPr>
              <w:t>төсөл жендерийн тэгш байдлыг хөндөөгүй байна.</w:t>
            </w:r>
          </w:p>
        </w:tc>
      </w:tr>
      <w:tr w:rsidR="003C7CAD" w:rsidRPr="0079618B" w14:paraId="2011042D" w14:textId="77777777" w:rsidTr="00263075">
        <w:trPr>
          <w:trHeight w:val="563"/>
        </w:trPr>
        <w:tc>
          <w:tcPr>
            <w:tcW w:w="540" w:type="dxa"/>
            <w:vAlign w:val="center"/>
          </w:tcPr>
          <w:p w14:paraId="666302BA"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14</w:t>
            </w:r>
          </w:p>
        </w:tc>
        <w:tc>
          <w:tcPr>
            <w:tcW w:w="3690" w:type="dxa"/>
          </w:tcPr>
          <w:p w14:paraId="7F6C8504" w14:textId="1D957519"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шударга бус өрсөлдөөнийг бий болгоход чиглэсэн заалт тусгагдсан эсэх</w:t>
            </w:r>
          </w:p>
        </w:tc>
        <w:tc>
          <w:tcPr>
            <w:tcW w:w="1710" w:type="dxa"/>
            <w:vAlign w:val="center"/>
          </w:tcPr>
          <w:p w14:paraId="0137D66E" w14:textId="1F96C516" w:rsidR="001F485C" w:rsidRPr="0079618B" w:rsidRDefault="004D2193" w:rsidP="00910D50">
            <w:pPr>
              <w:pStyle w:val="ListParagraph"/>
              <w:ind w:left="0"/>
              <w:jc w:val="center"/>
              <w:rPr>
                <w:rFonts w:ascii="Arial" w:hAnsi="Arial" w:cs="Arial"/>
                <w:color w:val="000000" w:themeColor="text1"/>
                <w:sz w:val="24"/>
                <w:szCs w:val="24"/>
                <w:lang w:val="mn-MN"/>
              </w:rPr>
            </w:pPr>
            <w:r w:rsidRPr="0079618B">
              <w:rPr>
                <w:rFonts w:ascii="Arial" w:hAnsi="Arial" w:cs="Arial"/>
                <w:color w:val="000000" w:themeColor="text1"/>
                <w:sz w:val="24"/>
                <w:szCs w:val="24"/>
                <w:lang w:val="mn-MN"/>
              </w:rPr>
              <w:t>Үгүй</w:t>
            </w:r>
          </w:p>
        </w:tc>
        <w:tc>
          <w:tcPr>
            <w:tcW w:w="3349" w:type="dxa"/>
          </w:tcPr>
          <w:p w14:paraId="5629E3B2" w14:textId="680B3696" w:rsidR="001F485C" w:rsidRPr="0079618B" w:rsidRDefault="008152CA" w:rsidP="00D02712">
            <w:pPr>
              <w:jc w:val="both"/>
              <w:rPr>
                <w:rFonts w:ascii="Arial" w:hAnsi="Arial" w:cs="Arial"/>
                <w:color w:val="000000" w:themeColor="text1"/>
                <w:lang w:val="mn-MN"/>
              </w:rPr>
            </w:pPr>
            <w:r w:rsidRPr="0079618B">
              <w:rPr>
                <w:rFonts w:ascii="Arial" w:hAnsi="Arial" w:cs="Arial"/>
                <w:color w:val="000000" w:themeColor="text1"/>
                <w:lang w:val="mn-MN"/>
              </w:rPr>
              <w:t>Сонгож авсан заалтын хүрээнд шууд шударга бус өрсөлдөөнийг бий болгоход чиглэсэн заалт илрээгүй.</w:t>
            </w:r>
          </w:p>
        </w:tc>
      </w:tr>
      <w:tr w:rsidR="003C7CAD" w:rsidRPr="0079618B" w14:paraId="379D5B90" w14:textId="77777777" w:rsidTr="00263075">
        <w:tc>
          <w:tcPr>
            <w:tcW w:w="540" w:type="dxa"/>
            <w:vAlign w:val="center"/>
          </w:tcPr>
          <w:p w14:paraId="47D9EF7D"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15</w:t>
            </w:r>
          </w:p>
        </w:tc>
        <w:tc>
          <w:tcPr>
            <w:tcW w:w="3690" w:type="dxa"/>
          </w:tcPr>
          <w:p w14:paraId="0EC570A5" w14:textId="41259F91" w:rsidR="001F485C" w:rsidRPr="0079618B" w:rsidRDefault="009A3CB7" w:rsidP="00D02712">
            <w:pPr>
              <w:jc w:val="both"/>
              <w:rPr>
                <w:rFonts w:ascii="Arial" w:hAnsi="Arial" w:cs="Arial"/>
                <w:bCs/>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авлига, хүнд суртлыг бий болгоход чиглэсэн заалт тусгагдсан эсэх</w:t>
            </w:r>
          </w:p>
        </w:tc>
        <w:tc>
          <w:tcPr>
            <w:tcW w:w="1710" w:type="dxa"/>
            <w:vAlign w:val="center"/>
          </w:tcPr>
          <w:p w14:paraId="477F2270" w14:textId="50980FD1" w:rsidR="001F485C" w:rsidRPr="0079618B" w:rsidRDefault="001F485C" w:rsidP="00910D50">
            <w:pPr>
              <w:jc w:val="center"/>
              <w:rPr>
                <w:rFonts w:ascii="Arial" w:hAnsi="Arial" w:cs="Arial"/>
                <w:color w:val="000000" w:themeColor="text1"/>
                <w:lang w:val="mn-MN"/>
              </w:rPr>
            </w:pPr>
            <w:r w:rsidRPr="0079618B">
              <w:rPr>
                <w:rFonts w:ascii="Arial" w:hAnsi="Arial" w:cs="Arial"/>
                <w:color w:val="000000" w:themeColor="text1"/>
                <w:lang w:val="mn-MN"/>
              </w:rPr>
              <w:t>Үгүй</w:t>
            </w:r>
          </w:p>
        </w:tc>
        <w:tc>
          <w:tcPr>
            <w:tcW w:w="3349" w:type="dxa"/>
          </w:tcPr>
          <w:p w14:paraId="7358FAE0" w14:textId="45F527DE" w:rsidR="001F485C" w:rsidRPr="0079618B" w:rsidRDefault="008152CA" w:rsidP="00D02712">
            <w:pPr>
              <w:jc w:val="both"/>
              <w:rPr>
                <w:rFonts w:ascii="Arial" w:hAnsi="Arial" w:cs="Arial"/>
                <w:color w:val="000000" w:themeColor="text1"/>
                <w:lang w:val="mn-MN"/>
              </w:rPr>
            </w:pPr>
            <w:r w:rsidRPr="0079618B">
              <w:rPr>
                <w:rFonts w:ascii="Arial" w:hAnsi="Arial" w:cs="Arial"/>
                <w:color w:val="000000" w:themeColor="text1"/>
                <w:lang w:val="mn-MN"/>
              </w:rPr>
              <w:t>Сонгосон заалтуудын хүрээнд</w:t>
            </w:r>
            <w:r w:rsidR="001A00AA" w:rsidRPr="0079618B">
              <w:rPr>
                <w:rFonts w:ascii="Arial" w:hAnsi="Arial" w:cs="Arial"/>
                <w:color w:val="000000" w:themeColor="text1"/>
                <w:lang w:val="mn-MN"/>
              </w:rPr>
              <w:t xml:space="preserve"> х</w:t>
            </w:r>
            <w:r w:rsidR="001F485C" w:rsidRPr="0079618B">
              <w:rPr>
                <w:rFonts w:ascii="Arial" w:hAnsi="Arial" w:cs="Arial"/>
                <w:color w:val="000000" w:themeColor="text1"/>
                <w:lang w:val="mn-MN"/>
              </w:rPr>
              <w:t xml:space="preserve">олбогдох </w:t>
            </w:r>
            <w:r w:rsidRPr="0079618B">
              <w:rPr>
                <w:rFonts w:ascii="Arial" w:hAnsi="Arial" w:cs="Arial"/>
                <w:color w:val="000000" w:themeColor="text1"/>
                <w:lang w:val="mn-MN"/>
              </w:rPr>
              <w:t>заалт илрээгүй</w:t>
            </w:r>
            <w:r w:rsidR="001F485C" w:rsidRPr="0079618B">
              <w:rPr>
                <w:rFonts w:ascii="Arial" w:hAnsi="Arial" w:cs="Arial"/>
                <w:color w:val="000000" w:themeColor="text1"/>
                <w:lang w:val="mn-MN"/>
              </w:rPr>
              <w:t xml:space="preserve">.  </w:t>
            </w:r>
          </w:p>
        </w:tc>
      </w:tr>
      <w:tr w:rsidR="003C7CAD" w:rsidRPr="0079618B" w14:paraId="6F0BDE07" w14:textId="77777777" w:rsidTr="00263075">
        <w:tc>
          <w:tcPr>
            <w:tcW w:w="540" w:type="dxa"/>
            <w:vAlign w:val="center"/>
          </w:tcPr>
          <w:p w14:paraId="2ACE6447" w14:textId="77777777" w:rsidR="001F485C" w:rsidRPr="0079618B" w:rsidRDefault="001F485C" w:rsidP="005350DA">
            <w:pPr>
              <w:jc w:val="center"/>
              <w:rPr>
                <w:rFonts w:ascii="Arial" w:hAnsi="Arial" w:cs="Arial"/>
                <w:color w:val="000000" w:themeColor="text1"/>
                <w:lang w:val="mn-MN"/>
              </w:rPr>
            </w:pPr>
            <w:r w:rsidRPr="0079618B">
              <w:rPr>
                <w:rFonts w:ascii="Arial" w:hAnsi="Arial" w:cs="Arial"/>
                <w:color w:val="000000" w:themeColor="text1"/>
                <w:lang w:val="mn-MN"/>
              </w:rPr>
              <w:t>16</w:t>
            </w:r>
          </w:p>
        </w:tc>
        <w:tc>
          <w:tcPr>
            <w:tcW w:w="3690" w:type="dxa"/>
          </w:tcPr>
          <w:p w14:paraId="4AE9BDC7" w14:textId="23FA52A1" w:rsidR="001F485C" w:rsidRPr="0079618B" w:rsidRDefault="009A3CB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F485C" w:rsidRPr="0079618B">
              <w:rPr>
                <w:rFonts w:ascii="Arial" w:hAnsi="Arial" w:cs="Arial"/>
                <w:color w:val="000000" w:themeColor="text1"/>
                <w:lang w:val="mn-MN"/>
              </w:rPr>
              <w:t xml:space="preserve"> төсөлд тусгасан хориглосон хэм хэмжээг зөрчсөн этгээдэд хүлээлгэх хариуцлагын талаар тодорхой </w:t>
            </w:r>
            <w:r w:rsidR="001F485C" w:rsidRPr="0079618B">
              <w:rPr>
                <w:rFonts w:ascii="Arial" w:hAnsi="Arial" w:cs="Arial"/>
                <w:color w:val="000000" w:themeColor="text1"/>
                <w:lang w:val="mn-MN"/>
              </w:rPr>
              <w:lastRenderedPageBreak/>
              <w:t>тусгасан эсэх.</w:t>
            </w:r>
          </w:p>
        </w:tc>
        <w:tc>
          <w:tcPr>
            <w:tcW w:w="1710" w:type="dxa"/>
            <w:vAlign w:val="center"/>
          </w:tcPr>
          <w:p w14:paraId="042247CC" w14:textId="3FE40B50" w:rsidR="001F485C" w:rsidRPr="0079618B" w:rsidRDefault="001A00AA" w:rsidP="00910D50">
            <w:pPr>
              <w:jc w:val="center"/>
              <w:rPr>
                <w:rFonts w:ascii="Arial" w:hAnsi="Arial" w:cs="Arial"/>
                <w:color w:val="000000" w:themeColor="text1"/>
                <w:lang w:val="mn-MN"/>
              </w:rPr>
            </w:pPr>
            <w:r w:rsidRPr="0079618B">
              <w:rPr>
                <w:rFonts w:ascii="Arial" w:hAnsi="Arial" w:cs="Arial"/>
                <w:color w:val="000000" w:themeColor="text1"/>
                <w:lang w:val="mn-MN"/>
              </w:rPr>
              <w:lastRenderedPageBreak/>
              <w:t>Үгүй</w:t>
            </w:r>
          </w:p>
        </w:tc>
        <w:tc>
          <w:tcPr>
            <w:tcW w:w="3349" w:type="dxa"/>
          </w:tcPr>
          <w:p w14:paraId="3229220B" w14:textId="4E135F13" w:rsidR="001F485C" w:rsidRPr="0079618B" w:rsidRDefault="006642F7" w:rsidP="00D02712">
            <w:pPr>
              <w:jc w:val="both"/>
              <w:rPr>
                <w:rFonts w:ascii="Arial" w:hAnsi="Arial" w:cs="Arial"/>
                <w:color w:val="000000" w:themeColor="text1"/>
                <w:lang w:val="mn-MN"/>
              </w:rPr>
            </w:pPr>
            <w:r w:rsidRPr="0079618B">
              <w:rPr>
                <w:rFonts w:ascii="Arial" w:hAnsi="Arial" w:cs="Arial"/>
                <w:color w:val="000000" w:themeColor="text1"/>
                <w:lang w:val="mn-MN"/>
              </w:rPr>
              <w:t>Тогтоолын</w:t>
            </w:r>
            <w:r w:rsidR="001A00AA" w:rsidRPr="0079618B">
              <w:rPr>
                <w:rFonts w:ascii="Arial" w:hAnsi="Arial" w:cs="Arial"/>
                <w:color w:val="000000" w:themeColor="text1"/>
                <w:lang w:val="mn-MN"/>
              </w:rPr>
              <w:t xml:space="preserve"> төсөлд хариуцлагын талаар тусгаагүй болно.</w:t>
            </w:r>
            <w:r w:rsidR="001F485C" w:rsidRPr="0079618B">
              <w:rPr>
                <w:rFonts w:ascii="Arial" w:hAnsi="Arial" w:cs="Arial"/>
                <w:color w:val="000000" w:themeColor="text1"/>
                <w:lang w:val="mn-MN"/>
              </w:rPr>
              <w:t xml:space="preserve"> </w:t>
            </w:r>
          </w:p>
        </w:tc>
      </w:tr>
    </w:tbl>
    <w:p w14:paraId="3E544FA6" w14:textId="77777777" w:rsidR="005E071F" w:rsidRPr="0079618B" w:rsidRDefault="005E071F" w:rsidP="00FB0853">
      <w:pPr>
        <w:pStyle w:val="msghead"/>
        <w:spacing w:before="0" w:beforeAutospacing="0" w:after="0" w:afterAutospacing="0" w:line="276" w:lineRule="auto"/>
        <w:jc w:val="both"/>
        <w:rPr>
          <w:rFonts w:ascii="Arial" w:hAnsi="Arial" w:cs="Arial"/>
          <w:b/>
          <w:color w:val="000000" w:themeColor="text1"/>
          <w:lang w:val="mn-MN"/>
        </w:rPr>
      </w:pPr>
    </w:p>
    <w:p w14:paraId="5F080A4C" w14:textId="3A9CF200" w:rsidR="00FB0853" w:rsidRPr="0079618B" w:rsidRDefault="00FB0853" w:rsidP="009A1A8F">
      <w:pPr>
        <w:ind w:firstLine="720"/>
        <w:jc w:val="both"/>
        <w:rPr>
          <w:rFonts w:ascii="Arial" w:hAnsi="Arial" w:cs="Arial"/>
          <w:color w:val="000000" w:themeColor="text1"/>
          <w:lang w:val="mn-MN"/>
        </w:rPr>
      </w:pPr>
      <w:r w:rsidRPr="0079618B">
        <w:rPr>
          <w:rFonts w:ascii="Arial" w:hAnsi="Arial" w:cs="Arial"/>
          <w:color w:val="000000" w:themeColor="text1"/>
          <w:lang w:val="mn-MN"/>
        </w:rPr>
        <w:t xml:space="preserve">Дээрх </w:t>
      </w:r>
      <w:r w:rsidR="009A1A8F" w:rsidRPr="0079618B">
        <w:rPr>
          <w:rFonts w:ascii="Arial" w:hAnsi="Arial" w:cs="Arial"/>
          <w:color w:val="000000" w:themeColor="text1"/>
          <w:lang w:val="mn-MN"/>
        </w:rPr>
        <w:t xml:space="preserve">үнэлгээнээс </w:t>
      </w:r>
      <w:r w:rsidRPr="0079618B">
        <w:rPr>
          <w:rFonts w:ascii="Arial" w:hAnsi="Arial" w:cs="Arial"/>
          <w:color w:val="000000" w:themeColor="text1"/>
          <w:lang w:val="mn-MN"/>
        </w:rPr>
        <w:t xml:space="preserve">дүгнэж үзвэл </w:t>
      </w:r>
      <w:r w:rsidR="0004443B" w:rsidRPr="0079618B">
        <w:rPr>
          <w:rFonts w:ascii="Arial" w:hAnsi="Arial" w:cs="Arial"/>
          <w:color w:val="000000" w:themeColor="text1"/>
          <w:lang w:val="mn-MN"/>
        </w:rPr>
        <w:t>тогтоолын төслийн</w:t>
      </w:r>
      <w:r w:rsidRPr="0079618B">
        <w:rPr>
          <w:rFonts w:ascii="Arial" w:hAnsi="Arial" w:cs="Arial"/>
          <w:color w:val="000000" w:themeColor="text1"/>
          <w:lang w:val="mn-MN"/>
        </w:rPr>
        <w:t xml:space="preserve"> заалт өөр хоорондоо болон Монгол Улсын Үндсэн хууль, бусад хүчин төгөлдөр үйлчилж байгаа хууль тогтоомжтой давхард</w:t>
      </w:r>
      <w:r w:rsidR="009A1A8F" w:rsidRPr="0079618B">
        <w:rPr>
          <w:rFonts w:ascii="Arial" w:hAnsi="Arial" w:cs="Arial"/>
          <w:color w:val="000000" w:themeColor="text1"/>
          <w:lang w:val="mn-MN"/>
        </w:rPr>
        <w:t>ал үүсгээгүй байна гэж үзлээ.</w:t>
      </w:r>
    </w:p>
    <w:p w14:paraId="6D0FBEDE" w14:textId="77777777" w:rsidR="00AF6AB3" w:rsidRDefault="00AF6AB3" w:rsidP="008363A8">
      <w:pPr>
        <w:pStyle w:val="msghead"/>
        <w:spacing w:before="0" w:beforeAutospacing="0" w:after="0" w:afterAutospacing="0"/>
        <w:jc w:val="center"/>
        <w:rPr>
          <w:rFonts w:ascii="Arial" w:hAnsi="Arial" w:cs="Arial"/>
          <w:b/>
          <w:color w:val="000000" w:themeColor="text1"/>
          <w:lang w:val="mn-MN"/>
        </w:rPr>
      </w:pPr>
    </w:p>
    <w:p w14:paraId="289A38A7" w14:textId="77777777" w:rsidR="00303926" w:rsidRDefault="00303926" w:rsidP="00D405A9">
      <w:pPr>
        <w:pStyle w:val="NormalWeb"/>
        <w:spacing w:before="0" w:beforeAutospacing="0" w:after="0" w:afterAutospacing="0" w:line="276" w:lineRule="auto"/>
        <w:jc w:val="center"/>
        <w:rPr>
          <w:rFonts w:ascii="Arial" w:hAnsi="Arial" w:cs="Arial"/>
          <w:color w:val="000000" w:themeColor="text1"/>
          <w:lang w:val="mn-MN"/>
        </w:rPr>
      </w:pPr>
    </w:p>
    <w:p w14:paraId="359DFE4F" w14:textId="20D1B85B" w:rsidR="008A14F5" w:rsidRPr="0079618B" w:rsidRDefault="00D405A9" w:rsidP="00D405A9">
      <w:pPr>
        <w:pStyle w:val="NormalWeb"/>
        <w:spacing w:before="0" w:beforeAutospacing="0" w:after="0" w:afterAutospacing="0" w:line="276" w:lineRule="auto"/>
        <w:jc w:val="center"/>
        <w:rPr>
          <w:rFonts w:ascii="Arial" w:hAnsi="Arial" w:cs="Arial"/>
          <w:color w:val="000000" w:themeColor="text1"/>
          <w:lang w:val="mn-MN"/>
        </w:rPr>
      </w:pPr>
      <w:r w:rsidRPr="0079618B">
        <w:rPr>
          <w:rFonts w:ascii="Arial" w:hAnsi="Arial" w:cs="Arial"/>
          <w:color w:val="000000" w:themeColor="text1"/>
          <w:lang w:val="mn-MN"/>
        </w:rPr>
        <w:t>---оОо---</w:t>
      </w:r>
    </w:p>
    <w:p w14:paraId="0931F053"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5BDD488A"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5334AC4D"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26C2DB78"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1C6A47BD" w14:textId="77777777" w:rsidR="008A14F5" w:rsidRPr="0079618B" w:rsidRDefault="008A14F5" w:rsidP="006A3C7D">
      <w:pPr>
        <w:pStyle w:val="NormalWeb"/>
        <w:spacing w:before="0" w:beforeAutospacing="0" w:after="0" w:afterAutospacing="0" w:line="276" w:lineRule="auto"/>
        <w:jc w:val="both"/>
        <w:rPr>
          <w:rFonts w:ascii="Arial" w:hAnsi="Arial" w:cs="Arial"/>
          <w:color w:val="000000" w:themeColor="text1"/>
          <w:lang w:val="mn-MN"/>
        </w:rPr>
      </w:pPr>
    </w:p>
    <w:p w14:paraId="344ED987" w14:textId="77777777" w:rsidR="00B85FAE" w:rsidRPr="0079618B" w:rsidRDefault="00B85FAE" w:rsidP="00303ED9">
      <w:pPr>
        <w:jc w:val="both"/>
        <w:rPr>
          <w:rFonts w:ascii="Arial" w:hAnsi="Arial" w:cs="Arial"/>
          <w:color w:val="000000" w:themeColor="text1"/>
          <w:lang w:val="mn-MN"/>
        </w:rPr>
      </w:pPr>
    </w:p>
    <w:sectPr w:rsidR="00B85FAE" w:rsidRPr="0079618B" w:rsidSect="003F1084">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DA615" w14:textId="77777777" w:rsidR="003A1591" w:rsidRDefault="003A1591" w:rsidP="00EA34E3">
      <w:r>
        <w:separator/>
      </w:r>
    </w:p>
  </w:endnote>
  <w:endnote w:type="continuationSeparator" w:id="0">
    <w:p w14:paraId="61AEAA37" w14:textId="77777777" w:rsidR="003A1591" w:rsidRDefault="003A1591" w:rsidP="00E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77606"/>
      <w:docPartObj>
        <w:docPartGallery w:val="Page Numbers (Bottom of Page)"/>
        <w:docPartUnique/>
      </w:docPartObj>
    </w:sdtPr>
    <w:sdtEndPr/>
    <w:sdtContent>
      <w:p w14:paraId="5D4A507E" w14:textId="02BC8F09" w:rsidR="00492E2E" w:rsidRDefault="00492E2E">
        <w:pPr>
          <w:pStyle w:val="Footer"/>
          <w:jc w:val="center"/>
        </w:pPr>
        <w:r>
          <w:fldChar w:fldCharType="begin"/>
        </w:r>
        <w:r>
          <w:instrText xml:space="preserve"> PAGE   \* MERGEFORMAT </w:instrText>
        </w:r>
        <w:r>
          <w:fldChar w:fldCharType="separate"/>
        </w:r>
        <w:r w:rsidR="00C14BB4">
          <w:rPr>
            <w:noProof/>
          </w:rPr>
          <w:t>2</w:t>
        </w:r>
        <w:r>
          <w:rPr>
            <w:noProof/>
          </w:rPr>
          <w:fldChar w:fldCharType="end"/>
        </w:r>
      </w:p>
    </w:sdtContent>
  </w:sdt>
  <w:p w14:paraId="06FECA7E" w14:textId="77777777" w:rsidR="00492E2E" w:rsidRDefault="00492E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6A183" w14:textId="77777777" w:rsidR="003A1591" w:rsidRDefault="003A1591" w:rsidP="00EA34E3">
      <w:r>
        <w:separator/>
      </w:r>
    </w:p>
  </w:footnote>
  <w:footnote w:type="continuationSeparator" w:id="0">
    <w:p w14:paraId="6386CE3D" w14:textId="77777777" w:rsidR="003A1591" w:rsidRDefault="003A1591" w:rsidP="00EA34E3">
      <w:r>
        <w:continuationSeparator/>
      </w:r>
    </w:p>
  </w:footnote>
  <w:footnote w:id="1">
    <w:p w14:paraId="05282AC7" w14:textId="77777777" w:rsidR="00492E2E" w:rsidRPr="00670BC9" w:rsidRDefault="00492E2E" w:rsidP="00D02BBD">
      <w:pPr>
        <w:pStyle w:val="NoSpacing"/>
        <w:jc w:val="both"/>
        <w:rPr>
          <w:rFonts w:ascii="Arial" w:hAnsi="Arial" w:cs="Arial"/>
          <w:sz w:val="20"/>
          <w:szCs w:val="20"/>
        </w:rPr>
      </w:pPr>
      <w:r w:rsidRPr="00096E32">
        <w:rPr>
          <w:rStyle w:val="FootnoteReference"/>
          <w:rFonts w:ascii="Arial" w:hAnsi="Arial" w:cs="Arial"/>
          <w:sz w:val="20"/>
          <w:szCs w:val="20"/>
        </w:rPr>
        <w:footnoteRef/>
      </w:r>
      <w:r>
        <w:rPr>
          <w:rFonts w:ascii="Arial" w:hAnsi="Arial" w:cs="Arial"/>
          <w:sz w:val="20"/>
          <w:szCs w:val="20"/>
        </w:rPr>
        <w:t xml:space="preserve"> </w:t>
      </w:r>
      <w:proofErr w:type="spellStart"/>
      <w:r>
        <w:rPr>
          <w:rFonts w:ascii="Arial" w:hAnsi="Arial" w:cs="Arial"/>
          <w:sz w:val="20"/>
          <w:szCs w:val="20"/>
        </w:rPr>
        <w:t>Төрийн</w:t>
      </w:r>
      <w:proofErr w:type="spellEnd"/>
      <w:r>
        <w:rPr>
          <w:rFonts w:ascii="Arial" w:hAnsi="Arial" w:cs="Arial"/>
          <w:sz w:val="20"/>
          <w:szCs w:val="20"/>
        </w:rPr>
        <w:t xml:space="preserve"> </w:t>
      </w:r>
      <w:proofErr w:type="spellStart"/>
      <w:r>
        <w:rPr>
          <w:rFonts w:ascii="Arial" w:hAnsi="Arial" w:cs="Arial"/>
          <w:sz w:val="20"/>
          <w:szCs w:val="20"/>
        </w:rPr>
        <w:t>мэдээлэл</w:t>
      </w:r>
      <w:proofErr w:type="spellEnd"/>
      <w:r>
        <w:rPr>
          <w:rFonts w:ascii="Arial" w:hAnsi="Arial" w:cs="Arial"/>
          <w:sz w:val="20"/>
          <w:szCs w:val="20"/>
        </w:rPr>
        <w:t xml:space="preserve"> </w:t>
      </w:r>
      <w:proofErr w:type="spellStart"/>
      <w:r>
        <w:rPr>
          <w:rFonts w:ascii="Arial" w:hAnsi="Arial" w:cs="Arial"/>
          <w:sz w:val="20"/>
          <w:szCs w:val="20"/>
        </w:rPr>
        <w:t>эмхэтгэлийн</w:t>
      </w:r>
      <w:proofErr w:type="spellEnd"/>
      <w:r>
        <w:rPr>
          <w:rFonts w:ascii="Arial" w:hAnsi="Arial" w:cs="Arial"/>
          <w:sz w:val="20"/>
          <w:szCs w:val="20"/>
        </w:rPr>
        <w:t xml:space="preserve"> 2015 </w:t>
      </w:r>
      <w:proofErr w:type="spellStart"/>
      <w:r>
        <w:rPr>
          <w:rFonts w:ascii="Arial" w:hAnsi="Arial" w:cs="Arial"/>
          <w:sz w:val="20"/>
          <w:szCs w:val="20"/>
        </w:rPr>
        <w:t>оны</w:t>
      </w:r>
      <w:proofErr w:type="spellEnd"/>
      <w:r>
        <w:rPr>
          <w:rFonts w:ascii="Arial" w:hAnsi="Arial" w:cs="Arial"/>
          <w:sz w:val="20"/>
          <w:szCs w:val="20"/>
        </w:rPr>
        <w:t xml:space="preserve"> </w:t>
      </w:r>
      <w:proofErr w:type="spellStart"/>
      <w:r>
        <w:rPr>
          <w:rFonts w:ascii="Arial" w:hAnsi="Arial" w:cs="Arial"/>
          <w:sz w:val="20"/>
          <w:szCs w:val="20"/>
        </w:rPr>
        <w:t>дугаар</w:t>
      </w:r>
      <w:proofErr w:type="spellEnd"/>
      <w:r>
        <w:rPr>
          <w:rFonts w:ascii="Arial" w:hAnsi="Arial" w:cs="Arial"/>
          <w:sz w:val="20"/>
          <w:szCs w:val="20"/>
        </w:rPr>
        <w:t xml:space="preserve"> 25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1B2613"/>
    <w:multiLevelType w:val="hybridMultilevel"/>
    <w:tmpl w:val="BCFC8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EF90EBF"/>
    <w:multiLevelType w:val="multilevel"/>
    <w:tmpl w:val="D8B2AE38"/>
    <w:lvl w:ilvl="0">
      <w:start w:val="1"/>
      <w:numFmt w:val="decimal"/>
      <w:lvlText w:val="%1."/>
      <w:lvlJc w:val="left"/>
      <w:pPr>
        <w:ind w:left="1080" w:hanging="360"/>
      </w:pPr>
      <w:rPr>
        <w:rFonts w:hint="default"/>
        <w:strike w:val="0"/>
      </w:rPr>
    </w:lvl>
    <w:lvl w:ilvl="1">
      <w:start w:val="1"/>
      <w:numFmt w:val="decimal"/>
      <w:isLgl/>
      <w:lvlText w:val="%1.%2."/>
      <w:lvlJc w:val="left"/>
      <w:pPr>
        <w:ind w:left="26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3">
    <w:nsid w:val="58FF6C5F"/>
    <w:multiLevelType w:val="hybridMultilevel"/>
    <w:tmpl w:val="D70EC88C"/>
    <w:lvl w:ilvl="0" w:tplc="26CA645E">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3D4FC4"/>
    <w:multiLevelType w:val="multilevel"/>
    <w:tmpl w:val="2ABA86A0"/>
    <w:lvl w:ilvl="0">
      <w:start w:val="5"/>
      <w:numFmt w:val="decimal"/>
      <w:lvlText w:val="%1."/>
      <w:lvlJc w:val="left"/>
      <w:pPr>
        <w:ind w:left="148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240"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5960" w:hanging="1440"/>
      </w:pPr>
      <w:rPr>
        <w:rFonts w:hint="default"/>
      </w:rPr>
    </w:lvl>
    <w:lvl w:ilvl="6">
      <w:start w:val="1"/>
      <w:numFmt w:val="decimal"/>
      <w:isLgl/>
      <w:lvlText w:val="%1.%2.%3.%4.%5.%6.%7."/>
      <w:lvlJc w:val="left"/>
      <w:pPr>
        <w:ind w:left="6640" w:hanging="1440"/>
      </w:pPr>
      <w:rPr>
        <w:rFonts w:hint="default"/>
      </w:rPr>
    </w:lvl>
    <w:lvl w:ilvl="7">
      <w:start w:val="1"/>
      <w:numFmt w:val="decimal"/>
      <w:isLgl/>
      <w:lvlText w:val="%1.%2.%3.%4.%5.%6.%7.%8."/>
      <w:lvlJc w:val="left"/>
      <w:pPr>
        <w:ind w:left="7680" w:hanging="1800"/>
      </w:pPr>
      <w:rPr>
        <w:rFonts w:hint="default"/>
      </w:rPr>
    </w:lvl>
    <w:lvl w:ilvl="8">
      <w:start w:val="1"/>
      <w:numFmt w:val="decimal"/>
      <w:isLgl/>
      <w:lvlText w:val="%1.%2.%3.%4.%5.%6.%7.%8.%9."/>
      <w:lvlJc w:val="left"/>
      <w:pPr>
        <w:ind w:left="8720" w:hanging="2160"/>
      </w:pPr>
      <w:rPr>
        <w:rFonts w:hint="default"/>
      </w:rPr>
    </w:lvl>
  </w:abstractNum>
  <w:abstractNum w:abstractNumId="25">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7">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D382206"/>
    <w:multiLevelType w:val="hybridMultilevel"/>
    <w:tmpl w:val="4D029F86"/>
    <w:lvl w:ilvl="0" w:tplc="BD785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16"/>
  </w:num>
  <w:num w:numId="4">
    <w:abstractNumId w:val="22"/>
  </w:num>
  <w:num w:numId="5">
    <w:abstractNumId w:val="15"/>
  </w:num>
  <w:num w:numId="6">
    <w:abstractNumId w:val="3"/>
  </w:num>
  <w:num w:numId="7">
    <w:abstractNumId w:val="4"/>
  </w:num>
  <w:num w:numId="8">
    <w:abstractNumId w:val="1"/>
  </w:num>
  <w:num w:numId="9">
    <w:abstractNumId w:val="29"/>
  </w:num>
  <w:num w:numId="10">
    <w:abstractNumId w:val="11"/>
  </w:num>
  <w:num w:numId="11">
    <w:abstractNumId w:val="26"/>
  </w:num>
  <w:num w:numId="12">
    <w:abstractNumId w:val="0"/>
  </w:num>
  <w:num w:numId="13">
    <w:abstractNumId w:val="6"/>
  </w:num>
  <w:num w:numId="14">
    <w:abstractNumId w:val="5"/>
  </w:num>
  <w:num w:numId="15">
    <w:abstractNumId w:val="2"/>
  </w:num>
  <w:num w:numId="16">
    <w:abstractNumId w:val="12"/>
  </w:num>
  <w:num w:numId="17">
    <w:abstractNumId w:val="25"/>
  </w:num>
  <w:num w:numId="18">
    <w:abstractNumId w:val="21"/>
  </w:num>
  <w:num w:numId="19">
    <w:abstractNumId w:val="9"/>
  </w:num>
  <w:num w:numId="20">
    <w:abstractNumId w:val="14"/>
  </w:num>
  <w:num w:numId="21">
    <w:abstractNumId w:val="28"/>
  </w:num>
  <w:num w:numId="22">
    <w:abstractNumId w:val="27"/>
  </w:num>
  <w:num w:numId="23">
    <w:abstractNumId w:val="8"/>
  </w:num>
  <w:num w:numId="24">
    <w:abstractNumId w:val="7"/>
  </w:num>
  <w:num w:numId="25">
    <w:abstractNumId w:val="20"/>
  </w:num>
  <w:num w:numId="26">
    <w:abstractNumId w:val="30"/>
  </w:num>
  <w:num w:numId="27">
    <w:abstractNumId w:val="17"/>
  </w:num>
  <w:num w:numId="28">
    <w:abstractNumId w:val="18"/>
  </w:num>
  <w:num w:numId="29">
    <w:abstractNumId w:val="10"/>
  </w:num>
  <w:num w:numId="30">
    <w:abstractNumId w:val="24"/>
  </w:num>
  <w:num w:numId="31">
    <w:abstractNumId w:val="23"/>
  </w:num>
  <w:num w:numId="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9A"/>
    <w:rsid w:val="00002335"/>
    <w:rsid w:val="000036C5"/>
    <w:rsid w:val="000063DE"/>
    <w:rsid w:val="00006B38"/>
    <w:rsid w:val="00011631"/>
    <w:rsid w:val="00016B0A"/>
    <w:rsid w:val="00024C90"/>
    <w:rsid w:val="00025B52"/>
    <w:rsid w:val="00026D46"/>
    <w:rsid w:val="00032284"/>
    <w:rsid w:val="000325E0"/>
    <w:rsid w:val="00033217"/>
    <w:rsid w:val="00033A26"/>
    <w:rsid w:val="00034EA7"/>
    <w:rsid w:val="0004039E"/>
    <w:rsid w:val="00040B05"/>
    <w:rsid w:val="00042E9E"/>
    <w:rsid w:val="000433E0"/>
    <w:rsid w:val="00043B2F"/>
    <w:rsid w:val="0004443B"/>
    <w:rsid w:val="0004701F"/>
    <w:rsid w:val="00051823"/>
    <w:rsid w:val="00051D71"/>
    <w:rsid w:val="00053D2D"/>
    <w:rsid w:val="00054EFF"/>
    <w:rsid w:val="000615D8"/>
    <w:rsid w:val="00064FE8"/>
    <w:rsid w:val="0006543C"/>
    <w:rsid w:val="00066F68"/>
    <w:rsid w:val="000713B1"/>
    <w:rsid w:val="00072924"/>
    <w:rsid w:val="00072DAB"/>
    <w:rsid w:val="00075AB5"/>
    <w:rsid w:val="000775C7"/>
    <w:rsid w:val="000779F9"/>
    <w:rsid w:val="00080699"/>
    <w:rsid w:val="00082D29"/>
    <w:rsid w:val="00083ABF"/>
    <w:rsid w:val="00083C4D"/>
    <w:rsid w:val="00084417"/>
    <w:rsid w:val="00086E10"/>
    <w:rsid w:val="00091C95"/>
    <w:rsid w:val="00091EE0"/>
    <w:rsid w:val="00095308"/>
    <w:rsid w:val="000963A8"/>
    <w:rsid w:val="00096E32"/>
    <w:rsid w:val="00097D16"/>
    <w:rsid w:val="000A01F2"/>
    <w:rsid w:val="000A1A49"/>
    <w:rsid w:val="000A6171"/>
    <w:rsid w:val="000B07A8"/>
    <w:rsid w:val="000B07F0"/>
    <w:rsid w:val="000B2480"/>
    <w:rsid w:val="000B4219"/>
    <w:rsid w:val="000B799E"/>
    <w:rsid w:val="000B7C9E"/>
    <w:rsid w:val="000C226B"/>
    <w:rsid w:val="000C4D76"/>
    <w:rsid w:val="000C5575"/>
    <w:rsid w:val="000C582D"/>
    <w:rsid w:val="000C727C"/>
    <w:rsid w:val="000D15DE"/>
    <w:rsid w:val="000D3589"/>
    <w:rsid w:val="000D3F23"/>
    <w:rsid w:val="000D6E0E"/>
    <w:rsid w:val="000E055B"/>
    <w:rsid w:val="000E184F"/>
    <w:rsid w:val="000E3879"/>
    <w:rsid w:val="000E5BDE"/>
    <w:rsid w:val="000E5FCF"/>
    <w:rsid w:val="000E72FF"/>
    <w:rsid w:val="000F042E"/>
    <w:rsid w:val="000F0BCC"/>
    <w:rsid w:val="000F1A34"/>
    <w:rsid w:val="000F5379"/>
    <w:rsid w:val="000F5386"/>
    <w:rsid w:val="001005BE"/>
    <w:rsid w:val="0010160B"/>
    <w:rsid w:val="00104ABD"/>
    <w:rsid w:val="0011319A"/>
    <w:rsid w:val="00120918"/>
    <w:rsid w:val="00123561"/>
    <w:rsid w:val="00126552"/>
    <w:rsid w:val="0012796C"/>
    <w:rsid w:val="00131B4F"/>
    <w:rsid w:val="00131B86"/>
    <w:rsid w:val="0013223E"/>
    <w:rsid w:val="00132B8C"/>
    <w:rsid w:val="00134041"/>
    <w:rsid w:val="001372B5"/>
    <w:rsid w:val="00143280"/>
    <w:rsid w:val="00143F5F"/>
    <w:rsid w:val="00145D72"/>
    <w:rsid w:val="0014794D"/>
    <w:rsid w:val="00152EBF"/>
    <w:rsid w:val="00152F7D"/>
    <w:rsid w:val="00154F63"/>
    <w:rsid w:val="00162203"/>
    <w:rsid w:val="001664FE"/>
    <w:rsid w:val="001665DA"/>
    <w:rsid w:val="001702E9"/>
    <w:rsid w:val="00171880"/>
    <w:rsid w:val="00172391"/>
    <w:rsid w:val="001731B3"/>
    <w:rsid w:val="00175E5D"/>
    <w:rsid w:val="00176400"/>
    <w:rsid w:val="00181580"/>
    <w:rsid w:val="001816AA"/>
    <w:rsid w:val="0018198E"/>
    <w:rsid w:val="001822BF"/>
    <w:rsid w:val="00182DDD"/>
    <w:rsid w:val="00182E02"/>
    <w:rsid w:val="0018434E"/>
    <w:rsid w:val="00184488"/>
    <w:rsid w:val="00186384"/>
    <w:rsid w:val="00193ED1"/>
    <w:rsid w:val="00195503"/>
    <w:rsid w:val="00195543"/>
    <w:rsid w:val="00197CB2"/>
    <w:rsid w:val="001A00AA"/>
    <w:rsid w:val="001A722B"/>
    <w:rsid w:val="001B1640"/>
    <w:rsid w:val="001B2115"/>
    <w:rsid w:val="001B61BB"/>
    <w:rsid w:val="001B7C7C"/>
    <w:rsid w:val="001C1C1B"/>
    <w:rsid w:val="001C2009"/>
    <w:rsid w:val="001C21D5"/>
    <w:rsid w:val="001D332A"/>
    <w:rsid w:val="001D4383"/>
    <w:rsid w:val="001D67DF"/>
    <w:rsid w:val="001E21FD"/>
    <w:rsid w:val="001E2C1D"/>
    <w:rsid w:val="001E2F65"/>
    <w:rsid w:val="001E4282"/>
    <w:rsid w:val="001E483A"/>
    <w:rsid w:val="001E4B72"/>
    <w:rsid w:val="001E57BF"/>
    <w:rsid w:val="001E700B"/>
    <w:rsid w:val="001F19D7"/>
    <w:rsid w:val="001F2AA2"/>
    <w:rsid w:val="001F3627"/>
    <w:rsid w:val="001F485C"/>
    <w:rsid w:val="001F528B"/>
    <w:rsid w:val="001F62FF"/>
    <w:rsid w:val="00201F14"/>
    <w:rsid w:val="00203064"/>
    <w:rsid w:val="00206BB3"/>
    <w:rsid w:val="0020708F"/>
    <w:rsid w:val="00210512"/>
    <w:rsid w:val="00211CD0"/>
    <w:rsid w:val="002143C9"/>
    <w:rsid w:val="00215355"/>
    <w:rsid w:val="002158A5"/>
    <w:rsid w:val="00221561"/>
    <w:rsid w:val="0022189B"/>
    <w:rsid w:val="00222D97"/>
    <w:rsid w:val="00223C2A"/>
    <w:rsid w:val="0022561D"/>
    <w:rsid w:val="00225978"/>
    <w:rsid w:val="002311FA"/>
    <w:rsid w:val="00231228"/>
    <w:rsid w:val="0023527F"/>
    <w:rsid w:val="00236AC9"/>
    <w:rsid w:val="00237AB1"/>
    <w:rsid w:val="0024021B"/>
    <w:rsid w:val="00240C8C"/>
    <w:rsid w:val="0024112D"/>
    <w:rsid w:val="002414EE"/>
    <w:rsid w:val="00243F13"/>
    <w:rsid w:val="00244A63"/>
    <w:rsid w:val="00253A5D"/>
    <w:rsid w:val="002566F5"/>
    <w:rsid w:val="0025745B"/>
    <w:rsid w:val="00257DCB"/>
    <w:rsid w:val="00263075"/>
    <w:rsid w:val="00263A1D"/>
    <w:rsid w:val="0026642D"/>
    <w:rsid w:val="002666F9"/>
    <w:rsid w:val="00267E88"/>
    <w:rsid w:val="00270A86"/>
    <w:rsid w:val="00271FAF"/>
    <w:rsid w:val="0027502C"/>
    <w:rsid w:val="00276216"/>
    <w:rsid w:val="0027621C"/>
    <w:rsid w:val="002865AC"/>
    <w:rsid w:val="002934B0"/>
    <w:rsid w:val="0029637A"/>
    <w:rsid w:val="00297B44"/>
    <w:rsid w:val="002A184B"/>
    <w:rsid w:val="002A1DEF"/>
    <w:rsid w:val="002A42C7"/>
    <w:rsid w:val="002A496F"/>
    <w:rsid w:val="002A754C"/>
    <w:rsid w:val="002A7B54"/>
    <w:rsid w:val="002B016A"/>
    <w:rsid w:val="002B2F6E"/>
    <w:rsid w:val="002B33AF"/>
    <w:rsid w:val="002B4DA1"/>
    <w:rsid w:val="002B596A"/>
    <w:rsid w:val="002B636C"/>
    <w:rsid w:val="002B6DE5"/>
    <w:rsid w:val="002B7FCA"/>
    <w:rsid w:val="002C4637"/>
    <w:rsid w:val="002C68BC"/>
    <w:rsid w:val="002C7502"/>
    <w:rsid w:val="002D0965"/>
    <w:rsid w:val="002D1370"/>
    <w:rsid w:val="002D2900"/>
    <w:rsid w:val="002D2FB3"/>
    <w:rsid w:val="002D7946"/>
    <w:rsid w:val="002E0B41"/>
    <w:rsid w:val="002E4346"/>
    <w:rsid w:val="002E5282"/>
    <w:rsid w:val="002F024D"/>
    <w:rsid w:val="002F7AE3"/>
    <w:rsid w:val="003006DD"/>
    <w:rsid w:val="00300CE4"/>
    <w:rsid w:val="003036AA"/>
    <w:rsid w:val="00303926"/>
    <w:rsid w:val="00303ED9"/>
    <w:rsid w:val="00304847"/>
    <w:rsid w:val="00306D3E"/>
    <w:rsid w:val="00311303"/>
    <w:rsid w:val="0031527B"/>
    <w:rsid w:val="003163A9"/>
    <w:rsid w:val="003176B8"/>
    <w:rsid w:val="00320B50"/>
    <w:rsid w:val="00321A21"/>
    <w:rsid w:val="00323258"/>
    <w:rsid w:val="0032397F"/>
    <w:rsid w:val="00324641"/>
    <w:rsid w:val="0032486F"/>
    <w:rsid w:val="003249BF"/>
    <w:rsid w:val="0032521F"/>
    <w:rsid w:val="00330D74"/>
    <w:rsid w:val="0033241F"/>
    <w:rsid w:val="00332C35"/>
    <w:rsid w:val="00333A7D"/>
    <w:rsid w:val="00337DF5"/>
    <w:rsid w:val="003416C8"/>
    <w:rsid w:val="00343063"/>
    <w:rsid w:val="003526B7"/>
    <w:rsid w:val="003527C2"/>
    <w:rsid w:val="0035285D"/>
    <w:rsid w:val="00352BF1"/>
    <w:rsid w:val="003561E4"/>
    <w:rsid w:val="00356765"/>
    <w:rsid w:val="00357688"/>
    <w:rsid w:val="00357842"/>
    <w:rsid w:val="00357F13"/>
    <w:rsid w:val="0036242F"/>
    <w:rsid w:val="00371AF6"/>
    <w:rsid w:val="00371CD7"/>
    <w:rsid w:val="003723DC"/>
    <w:rsid w:val="00373188"/>
    <w:rsid w:val="003735E0"/>
    <w:rsid w:val="00374280"/>
    <w:rsid w:val="00375330"/>
    <w:rsid w:val="003769C5"/>
    <w:rsid w:val="00377A4F"/>
    <w:rsid w:val="00381004"/>
    <w:rsid w:val="0038166B"/>
    <w:rsid w:val="00383DF5"/>
    <w:rsid w:val="0038567B"/>
    <w:rsid w:val="00390422"/>
    <w:rsid w:val="00390565"/>
    <w:rsid w:val="003906A3"/>
    <w:rsid w:val="00391C91"/>
    <w:rsid w:val="003925E9"/>
    <w:rsid w:val="003932A4"/>
    <w:rsid w:val="003947D9"/>
    <w:rsid w:val="00395B9C"/>
    <w:rsid w:val="003A1591"/>
    <w:rsid w:val="003A3D26"/>
    <w:rsid w:val="003A4340"/>
    <w:rsid w:val="003A586B"/>
    <w:rsid w:val="003A6267"/>
    <w:rsid w:val="003A6729"/>
    <w:rsid w:val="003B388F"/>
    <w:rsid w:val="003B4060"/>
    <w:rsid w:val="003B487E"/>
    <w:rsid w:val="003B7452"/>
    <w:rsid w:val="003B7A25"/>
    <w:rsid w:val="003B7CDA"/>
    <w:rsid w:val="003C047A"/>
    <w:rsid w:val="003C2D62"/>
    <w:rsid w:val="003C4060"/>
    <w:rsid w:val="003C56B2"/>
    <w:rsid w:val="003C7367"/>
    <w:rsid w:val="003C7CAD"/>
    <w:rsid w:val="003D33AE"/>
    <w:rsid w:val="003E0C1E"/>
    <w:rsid w:val="003E2B2E"/>
    <w:rsid w:val="003E5434"/>
    <w:rsid w:val="003E666F"/>
    <w:rsid w:val="003E6C13"/>
    <w:rsid w:val="003F0CDF"/>
    <w:rsid w:val="003F1084"/>
    <w:rsid w:val="003F2F4E"/>
    <w:rsid w:val="003F3428"/>
    <w:rsid w:val="003F432D"/>
    <w:rsid w:val="003F437A"/>
    <w:rsid w:val="003F5B0B"/>
    <w:rsid w:val="003F6ACD"/>
    <w:rsid w:val="003F6E42"/>
    <w:rsid w:val="00402512"/>
    <w:rsid w:val="004026FB"/>
    <w:rsid w:val="00404259"/>
    <w:rsid w:val="00405A8F"/>
    <w:rsid w:val="00406E0B"/>
    <w:rsid w:val="004113B8"/>
    <w:rsid w:val="004145D7"/>
    <w:rsid w:val="0041689E"/>
    <w:rsid w:val="004168FF"/>
    <w:rsid w:val="004213AA"/>
    <w:rsid w:val="00421B81"/>
    <w:rsid w:val="004223CD"/>
    <w:rsid w:val="004229EE"/>
    <w:rsid w:val="00423074"/>
    <w:rsid w:val="00423218"/>
    <w:rsid w:val="00424FE4"/>
    <w:rsid w:val="004255C9"/>
    <w:rsid w:val="00427DEC"/>
    <w:rsid w:val="004305DB"/>
    <w:rsid w:val="004321C6"/>
    <w:rsid w:val="0043625E"/>
    <w:rsid w:val="0044324E"/>
    <w:rsid w:val="00444988"/>
    <w:rsid w:val="00447028"/>
    <w:rsid w:val="00447083"/>
    <w:rsid w:val="00447D95"/>
    <w:rsid w:val="00453A28"/>
    <w:rsid w:val="00457798"/>
    <w:rsid w:val="00460965"/>
    <w:rsid w:val="00461C60"/>
    <w:rsid w:val="00462338"/>
    <w:rsid w:val="00466D9C"/>
    <w:rsid w:val="004701BB"/>
    <w:rsid w:val="004705FD"/>
    <w:rsid w:val="00474702"/>
    <w:rsid w:val="004778F7"/>
    <w:rsid w:val="00477A61"/>
    <w:rsid w:val="00483368"/>
    <w:rsid w:val="00483C31"/>
    <w:rsid w:val="0048747B"/>
    <w:rsid w:val="00490F36"/>
    <w:rsid w:val="0049136F"/>
    <w:rsid w:val="00492E2E"/>
    <w:rsid w:val="00494143"/>
    <w:rsid w:val="0049687A"/>
    <w:rsid w:val="00497320"/>
    <w:rsid w:val="00497BF4"/>
    <w:rsid w:val="004A002F"/>
    <w:rsid w:val="004A3C7C"/>
    <w:rsid w:val="004A439D"/>
    <w:rsid w:val="004A63C2"/>
    <w:rsid w:val="004B004E"/>
    <w:rsid w:val="004B0D50"/>
    <w:rsid w:val="004B34CF"/>
    <w:rsid w:val="004B4EF7"/>
    <w:rsid w:val="004B53CB"/>
    <w:rsid w:val="004B60A9"/>
    <w:rsid w:val="004C03F0"/>
    <w:rsid w:val="004C2C01"/>
    <w:rsid w:val="004C31E0"/>
    <w:rsid w:val="004C3E1C"/>
    <w:rsid w:val="004C424A"/>
    <w:rsid w:val="004C4F90"/>
    <w:rsid w:val="004C55CE"/>
    <w:rsid w:val="004C7AF2"/>
    <w:rsid w:val="004D002F"/>
    <w:rsid w:val="004D13B3"/>
    <w:rsid w:val="004D2193"/>
    <w:rsid w:val="004D26D8"/>
    <w:rsid w:val="004D7751"/>
    <w:rsid w:val="004E1921"/>
    <w:rsid w:val="004E645B"/>
    <w:rsid w:val="004F4D17"/>
    <w:rsid w:val="004F54E9"/>
    <w:rsid w:val="004F6C37"/>
    <w:rsid w:val="004F6DA4"/>
    <w:rsid w:val="004F72FF"/>
    <w:rsid w:val="0050092A"/>
    <w:rsid w:val="00500C81"/>
    <w:rsid w:val="0050193E"/>
    <w:rsid w:val="00502150"/>
    <w:rsid w:val="00503FB4"/>
    <w:rsid w:val="00506941"/>
    <w:rsid w:val="0050779F"/>
    <w:rsid w:val="00510B86"/>
    <w:rsid w:val="00510DA1"/>
    <w:rsid w:val="00516243"/>
    <w:rsid w:val="0051696E"/>
    <w:rsid w:val="0051760C"/>
    <w:rsid w:val="00520CBF"/>
    <w:rsid w:val="00522497"/>
    <w:rsid w:val="005236BC"/>
    <w:rsid w:val="0052451C"/>
    <w:rsid w:val="005251DD"/>
    <w:rsid w:val="0053054C"/>
    <w:rsid w:val="00530772"/>
    <w:rsid w:val="005309C2"/>
    <w:rsid w:val="00533861"/>
    <w:rsid w:val="005350DA"/>
    <w:rsid w:val="005358B9"/>
    <w:rsid w:val="00543E0D"/>
    <w:rsid w:val="00544E68"/>
    <w:rsid w:val="005452AB"/>
    <w:rsid w:val="00546E4F"/>
    <w:rsid w:val="0054726A"/>
    <w:rsid w:val="00555E27"/>
    <w:rsid w:val="0055799F"/>
    <w:rsid w:val="005604E8"/>
    <w:rsid w:val="00561AB6"/>
    <w:rsid w:val="005629A0"/>
    <w:rsid w:val="00565C02"/>
    <w:rsid w:val="00565FE0"/>
    <w:rsid w:val="00566BDA"/>
    <w:rsid w:val="00570794"/>
    <w:rsid w:val="0057710D"/>
    <w:rsid w:val="00577FF2"/>
    <w:rsid w:val="005821E1"/>
    <w:rsid w:val="00582A8B"/>
    <w:rsid w:val="00583500"/>
    <w:rsid w:val="00584AA4"/>
    <w:rsid w:val="00584B9D"/>
    <w:rsid w:val="005850F9"/>
    <w:rsid w:val="00586931"/>
    <w:rsid w:val="00591A66"/>
    <w:rsid w:val="00591FB3"/>
    <w:rsid w:val="0059272E"/>
    <w:rsid w:val="0059372D"/>
    <w:rsid w:val="005949D7"/>
    <w:rsid w:val="00596116"/>
    <w:rsid w:val="005A0A0E"/>
    <w:rsid w:val="005A1E48"/>
    <w:rsid w:val="005A4303"/>
    <w:rsid w:val="005A49A7"/>
    <w:rsid w:val="005A5477"/>
    <w:rsid w:val="005A5E6C"/>
    <w:rsid w:val="005A67C8"/>
    <w:rsid w:val="005B20C8"/>
    <w:rsid w:val="005B215D"/>
    <w:rsid w:val="005B2BBF"/>
    <w:rsid w:val="005B4519"/>
    <w:rsid w:val="005B62D7"/>
    <w:rsid w:val="005B66CD"/>
    <w:rsid w:val="005B728C"/>
    <w:rsid w:val="005B7EBD"/>
    <w:rsid w:val="005C16C5"/>
    <w:rsid w:val="005C472C"/>
    <w:rsid w:val="005C539A"/>
    <w:rsid w:val="005C68B8"/>
    <w:rsid w:val="005C797E"/>
    <w:rsid w:val="005C7E4B"/>
    <w:rsid w:val="005D07F8"/>
    <w:rsid w:val="005D2761"/>
    <w:rsid w:val="005D3A32"/>
    <w:rsid w:val="005D5B87"/>
    <w:rsid w:val="005D69DC"/>
    <w:rsid w:val="005E071F"/>
    <w:rsid w:val="005E4366"/>
    <w:rsid w:val="005E5AA9"/>
    <w:rsid w:val="005E6E80"/>
    <w:rsid w:val="005F14EF"/>
    <w:rsid w:val="005F2E97"/>
    <w:rsid w:val="005F4779"/>
    <w:rsid w:val="005F5E90"/>
    <w:rsid w:val="005F6051"/>
    <w:rsid w:val="005F7140"/>
    <w:rsid w:val="005F7BCD"/>
    <w:rsid w:val="0060039D"/>
    <w:rsid w:val="006042F3"/>
    <w:rsid w:val="0060562A"/>
    <w:rsid w:val="006072CE"/>
    <w:rsid w:val="006114FF"/>
    <w:rsid w:val="00613DCF"/>
    <w:rsid w:val="00615161"/>
    <w:rsid w:val="006152E4"/>
    <w:rsid w:val="00617961"/>
    <w:rsid w:val="00620DEE"/>
    <w:rsid w:val="00621F80"/>
    <w:rsid w:val="0062213A"/>
    <w:rsid w:val="00622A46"/>
    <w:rsid w:val="006240C6"/>
    <w:rsid w:val="00625F02"/>
    <w:rsid w:val="00633C03"/>
    <w:rsid w:val="006351B9"/>
    <w:rsid w:val="0063678A"/>
    <w:rsid w:val="00640540"/>
    <w:rsid w:val="00641B8C"/>
    <w:rsid w:val="0064262A"/>
    <w:rsid w:val="00644F11"/>
    <w:rsid w:val="0064634D"/>
    <w:rsid w:val="00647674"/>
    <w:rsid w:val="00650CB0"/>
    <w:rsid w:val="006534BD"/>
    <w:rsid w:val="006550FA"/>
    <w:rsid w:val="0065759C"/>
    <w:rsid w:val="00661A32"/>
    <w:rsid w:val="006630E6"/>
    <w:rsid w:val="006642F7"/>
    <w:rsid w:val="00666C9E"/>
    <w:rsid w:val="00667021"/>
    <w:rsid w:val="00670BC9"/>
    <w:rsid w:val="0067101F"/>
    <w:rsid w:val="006711F3"/>
    <w:rsid w:val="006734A4"/>
    <w:rsid w:val="006739DD"/>
    <w:rsid w:val="006745D5"/>
    <w:rsid w:val="0068698A"/>
    <w:rsid w:val="00690C75"/>
    <w:rsid w:val="00695300"/>
    <w:rsid w:val="0069778B"/>
    <w:rsid w:val="006A0309"/>
    <w:rsid w:val="006A2164"/>
    <w:rsid w:val="006A3321"/>
    <w:rsid w:val="006A33B0"/>
    <w:rsid w:val="006A3C7D"/>
    <w:rsid w:val="006A4BA3"/>
    <w:rsid w:val="006A7EE6"/>
    <w:rsid w:val="006B0848"/>
    <w:rsid w:val="006B3BB4"/>
    <w:rsid w:val="006B4746"/>
    <w:rsid w:val="006C5D9A"/>
    <w:rsid w:val="006D3793"/>
    <w:rsid w:val="006D481A"/>
    <w:rsid w:val="006D486E"/>
    <w:rsid w:val="006D4D33"/>
    <w:rsid w:val="006D56B1"/>
    <w:rsid w:val="006E3FD6"/>
    <w:rsid w:val="006E4F33"/>
    <w:rsid w:val="006E56F9"/>
    <w:rsid w:val="006E5BF3"/>
    <w:rsid w:val="006F0B5D"/>
    <w:rsid w:val="006F131B"/>
    <w:rsid w:val="00702147"/>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23E8"/>
    <w:rsid w:val="00722DBE"/>
    <w:rsid w:val="0072353C"/>
    <w:rsid w:val="0072397A"/>
    <w:rsid w:val="00725162"/>
    <w:rsid w:val="00726383"/>
    <w:rsid w:val="007277F2"/>
    <w:rsid w:val="007329AB"/>
    <w:rsid w:val="0073570A"/>
    <w:rsid w:val="007362E3"/>
    <w:rsid w:val="00743CA2"/>
    <w:rsid w:val="00747898"/>
    <w:rsid w:val="00750F81"/>
    <w:rsid w:val="00752E75"/>
    <w:rsid w:val="00753B7B"/>
    <w:rsid w:val="00757763"/>
    <w:rsid w:val="007602A9"/>
    <w:rsid w:val="00760B31"/>
    <w:rsid w:val="00762597"/>
    <w:rsid w:val="00762C1A"/>
    <w:rsid w:val="00762FC1"/>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618B"/>
    <w:rsid w:val="00796A4A"/>
    <w:rsid w:val="007976BF"/>
    <w:rsid w:val="007A0935"/>
    <w:rsid w:val="007A3680"/>
    <w:rsid w:val="007A4F4E"/>
    <w:rsid w:val="007A7AE8"/>
    <w:rsid w:val="007B044C"/>
    <w:rsid w:val="007B1242"/>
    <w:rsid w:val="007B13FA"/>
    <w:rsid w:val="007B1902"/>
    <w:rsid w:val="007B24FC"/>
    <w:rsid w:val="007B335A"/>
    <w:rsid w:val="007B4601"/>
    <w:rsid w:val="007C05D0"/>
    <w:rsid w:val="007C157B"/>
    <w:rsid w:val="007C2FCA"/>
    <w:rsid w:val="007C3380"/>
    <w:rsid w:val="007C47C4"/>
    <w:rsid w:val="007C5298"/>
    <w:rsid w:val="007C632B"/>
    <w:rsid w:val="007C6AA0"/>
    <w:rsid w:val="007D06EB"/>
    <w:rsid w:val="007D15D4"/>
    <w:rsid w:val="007D1896"/>
    <w:rsid w:val="007D1BAB"/>
    <w:rsid w:val="007E11B3"/>
    <w:rsid w:val="007E2D05"/>
    <w:rsid w:val="007E48F9"/>
    <w:rsid w:val="007E4BCD"/>
    <w:rsid w:val="007E5098"/>
    <w:rsid w:val="007E528F"/>
    <w:rsid w:val="007E601C"/>
    <w:rsid w:val="007F22C2"/>
    <w:rsid w:val="007F78AC"/>
    <w:rsid w:val="00801807"/>
    <w:rsid w:val="00801C81"/>
    <w:rsid w:val="00804C86"/>
    <w:rsid w:val="00805434"/>
    <w:rsid w:val="00807793"/>
    <w:rsid w:val="008101F2"/>
    <w:rsid w:val="00810F69"/>
    <w:rsid w:val="008151CB"/>
    <w:rsid w:val="008152CA"/>
    <w:rsid w:val="00815B4B"/>
    <w:rsid w:val="00815F15"/>
    <w:rsid w:val="008173C1"/>
    <w:rsid w:val="00817768"/>
    <w:rsid w:val="008234D8"/>
    <w:rsid w:val="00823747"/>
    <w:rsid w:val="00823E3A"/>
    <w:rsid w:val="008258BB"/>
    <w:rsid w:val="008264FF"/>
    <w:rsid w:val="00826B87"/>
    <w:rsid w:val="0083057A"/>
    <w:rsid w:val="00830BFA"/>
    <w:rsid w:val="00832246"/>
    <w:rsid w:val="00833E48"/>
    <w:rsid w:val="008359F5"/>
    <w:rsid w:val="008363A8"/>
    <w:rsid w:val="008363B5"/>
    <w:rsid w:val="00836562"/>
    <w:rsid w:val="00840A2D"/>
    <w:rsid w:val="00840E19"/>
    <w:rsid w:val="0084570E"/>
    <w:rsid w:val="008477FD"/>
    <w:rsid w:val="0084792A"/>
    <w:rsid w:val="00850299"/>
    <w:rsid w:val="0085095F"/>
    <w:rsid w:val="00855452"/>
    <w:rsid w:val="00855772"/>
    <w:rsid w:val="00860B8E"/>
    <w:rsid w:val="00861029"/>
    <w:rsid w:val="0086178B"/>
    <w:rsid w:val="00863161"/>
    <w:rsid w:val="008641E5"/>
    <w:rsid w:val="00866A2D"/>
    <w:rsid w:val="00871BC8"/>
    <w:rsid w:val="008732C5"/>
    <w:rsid w:val="00874938"/>
    <w:rsid w:val="00875D0F"/>
    <w:rsid w:val="00880590"/>
    <w:rsid w:val="00882F56"/>
    <w:rsid w:val="0088464F"/>
    <w:rsid w:val="0088497D"/>
    <w:rsid w:val="00885560"/>
    <w:rsid w:val="00885AF1"/>
    <w:rsid w:val="00886491"/>
    <w:rsid w:val="00891106"/>
    <w:rsid w:val="008918DF"/>
    <w:rsid w:val="0089424A"/>
    <w:rsid w:val="0089450A"/>
    <w:rsid w:val="00894682"/>
    <w:rsid w:val="00897987"/>
    <w:rsid w:val="00897D18"/>
    <w:rsid w:val="00897EC2"/>
    <w:rsid w:val="008A14F5"/>
    <w:rsid w:val="008A18DD"/>
    <w:rsid w:val="008A7F6F"/>
    <w:rsid w:val="008B13C9"/>
    <w:rsid w:val="008B1A52"/>
    <w:rsid w:val="008B3C22"/>
    <w:rsid w:val="008B7BEE"/>
    <w:rsid w:val="008B7CFA"/>
    <w:rsid w:val="008C3A13"/>
    <w:rsid w:val="008C3B60"/>
    <w:rsid w:val="008C64C5"/>
    <w:rsid w:val="008C6B39"/>
    <w:rsid w:val="008C73C3"/>
    <w:rsid w:val="008D015A"/>
    <w:rsid w:val="008D1231"/>
    <w:rsid w:val="008D4A6D"/>
    <w:rsid w:val="008D4C06"/>
    <w:rsid w:val="008D6BD7"/>
    <w:rsid w:val="008E3B91"/>
    <w:rsid w:val="008E67AC"/>
    <w:rsid w:val="008E7D6F"/>
    <w:rsid w:val="008F262F"/>
    <w:rsid w:val="008F6390"/>
    <w:rsid w:val="00910D50"/>
    <w:rsid w:val="00910D94"/>
    <w:rsid w:val="00910FF1"/>
    <w:rsid w:val="00911808"/>
    <w:rsid w:val="00914C6C"/>
    <w:rsid w:val="009165AB"/>
    <w:rsid w:val="00920BA9"/>
    <w:rsid w:val="009266F2"/>
    <w:rsid w:val="009310C8"/>
    <w:rsid w:val="00931B3A"/>
    <w:rsid w:val="00931C1C"/>
    <w:rsid w:val="0093212F"/>
    <w:rsid w:val="009323F9"/>
    <w:rsid w:val="00932733"/>
    <w:rsid w:val="00932ACD"/>
    <w:rsid w:val="00935286"/>
    <w:rsid w:val="009418BD"/>
    <w:rsid w:val="00942C9B"/>
    <w:rsid w:val="00944068"/>
    <w:rsid w:val="009453FD"/>
    <w:rsid w:val="00951A3E"/>
    <w:rsid w:val="009567C2"/>
    <w:rsid w:val="00957AEC"/>
    <w:rsid w:val="00961DFB"/>
    <w:rsid w:val="00967704"/>
    <w:rsid w:val="00972A36"/>
    <w:rsid w:val="00973DBE"/>
    <w:rsid w:val="00977399"/>
    <w:rsid w:val="009801C1"/>
    <w:rsid w:val="009839CB"/>
    <w:rsid w:val="00983B1B"/>
    <w:rsid w:val="0098488C"/>
    <w:rsid w:val="009875B2"/>
    <w:rsid w:val="00990EF7"/>
    <w:rsid w:val="00992EF0"/>
    <w:rsid w:val="00993D75"/>
    <w:rsid w:val="0099606B"/>
    <w:rsid w:val="009A1209"/>
    <w:rsid w:val="009A1A8F"/>
    <w:rsid w:val="009A3CB7"/>
    <w:rsid w:val="009A46FE"/>
    <w:rsid w:val="009A66B2"/>
    <w:rsid w:val="009B1F36"/>
    <w:rsid w:val="009B64FA"/>
    <w:rsid w:val="009B6C20"/>
    <w:rsid w:val="009B702F"/>
    <w:rsid w:val="009C0720"/>
    <w:rsid w:val="009C1716"/>
    <w:rsid w:val="009C1C3A"/>
    <w:rsid w:val="009C2443"/>
    <w:rsid w:val="009C76F0"/>
    <w:rsid w:val="009D579D"/>
    <w:rsid w:val="009E167A"/>
    <w:rsid w:val="009E1FAF"/>
    <w:rsid w:val="009E44DA"/>
    <w:rsid w:val="009E4BFF"/>
    <w:rsid w:val="009E5A7E"/>
    <w:rsid w:val="009E63D9"/>
    <w:rsid w:val="009F0AFB"/>
    <w:rsid w:val="009F0BCC"/>
    <w:rsid w:val="009F1D9B"/>
    <w:rsid w:val="009F2487"/>
    <w:rsid w:val="009F4F21"/>
    <w:rsid w:val="009F5816"/>
    <w:rsid w:val="009F5AF3"/>
    <w:rsid w:val="00A020EF"/>
    <w:rsid w:val="00A02554"/>
    <w:rsid w:val="00A02D62"/>
    <w:rsid w:val="00A0368B"/>
    <w:rsid w:val="00A0531A"/>
    <w:rsid w:val="00A05ECA"/>
    <w:rsid w:val="00A06589"/>
    <w:rsid w:val="00A06EFD"/>
    <w:rsid w:val="00A14D8D"/>
    <w:rsid w:val="00A16351"/>
    <w:rsid w:val="00A175C9"/>
    <w:rsid w:val="00A17D16"/>
    <w:rsid w:val="00A21886"/>
    <w:rsid w:val="00A21C56"/>
    <w:rsid w:val="00A22DBC"/>
    <w:rsid w:val="00A234F5"/>
    <w:rsid w:val="00A24F28"/>
    <w:rsid w:val="00A259AF"/>
    <w:rsid w:val="00A26546"/>
    <w:rsid w:val="00A27D5D"/>
    <w:rsid w:val="00A32361"/>
    <w:rsid w:val="00A32CBB"/>
    <w:rsid w:val="00A33BD6"/>
    <w:rsid w:val="00A33E86"/>
    <w:rsid w:val="00A341B8"/>
    <w:rsid w:val="00A35681"/>
    <w:rsid w:val="00A36B02"/>
    <w:rsid w:val="00A50612"/>
    <w:rsid w:val="00A50C35"/>
    <w:rsid w:val="00A5192F"/>
    <w:rsid w:val="00A524D0"/>
    <w:rsid w:val="00A53ED9"/>
    <w:rsid w:val="00A55613"/>
    <w:rsid w:val="00A55E2F"/>
    <w:rsid w:val="00A560BA"/>
    <w:rsid w:val="00A56A05"/>
    <w:rsid w:val="00A63C37"/>
    <w:rsid w:val="00A70FC0"/>
    <w:rsid w:val="00A7111F"/>
    <w:rsid w:val="00A749EE"/>
    <w:rsid w:val="00A763A3"/>
    <w:rsid w:val="00A80E12"/>
    <w:rsid w:val="00A81586"/>
    <w:rsid w:val="00A81EF3"/>
    <w:rsid w:val="00A95A5C"/>
    <w:rsid w:val="00A96C22"/>
    <w:rsid w:val="00AA11F4"/>
    <w:rsid w:val="00AA3D38"/>
    <w:rsid w:val="00AA6A94"/>
    <w:rsid w:val="00AB44DD"/>
    <w:rsid w:val="00AC10A1"/>
    <w:rsid w:val="00AC27E3"/>
    <w:rsid w:val="00AC78EF"/>
    <w:rsid w:val="00AD4A0F"/>
    <w:rsid w:val="00AD79AB"/>
    <w:rsid w:val="00AE0D15"/>
    <w:rsid w:val="00AE10B3"/>
    <w:rsid w:val="00AE2CC3"/>
    <w:rsid w:val="00AE3972"/>
    <w:rsid w:val="00AE6B71"/>
    <w:rsid w:val="00AE7A6F"/>
    <w:rsid w:val="00AF16FE"/>
    <w:rsid w:val="00AF2123"/>
    <w:rsid w:val="00AF2EB9"/>
    <w:rsid w:val="00AF5BEE"/>
    <w:rsid w:val="00AF6653"/>
    <w:rsid w:val="00AF6AB3"/>
    <w:rsid w:val="00B002A5"/>
    <w:rsid w:val="00B02146"/>
    <w:rsid w:val="00B02FD7"/>
    <w:rsid w:val="00B033F1"/>
    <w:rsid w:val="00B07A82"/>
    <w:rsid w:val="00B102C3"/>
    <w:rsid w:val="00B117F8"/>
    <w:rsid w:val="00B11F62"/>
    <w:rsid w:val="00B1231C"/>
    <w:rsid w:val="00B15874"/>
    <w:rsid w:val="00B15DCD"/>
    <w:rsid w:val="00B161F6"/>
    <w:rsid w:val="00B25582"/>
    <w:rsid w:val="00B261D9"/>
    <w:rsid w:val="00B263D6"/>
    <w:rsid w:val="00B27431"/>
    <w:rsid w:val="00B27FBC"/>
    <w:rsid w:val="00B303AD"/>
    <w:rsid w:val="00B34B52"/>
    <w:rsid w:val="00B42B90"/>
    <w:rsid w:val="00B46195"/>
    <w:rsid w:val="00B50577"/>
    <w:rsid w:val="00B507FD"/>
    <w:rsid w:val="00B5761C"/>
    <w:rsid w:val="00B607B5"/>
    <w:rsid w:val="00B67995"/>
    <w:rsid w:val="00B707F2"/>
    <w:rsid w:val="00B7223F"/>
    <w:rsid w:val="00B72395"/>
    <w:rsid w:val="00B7378C"/>
    <w:rsid w:val="00B73BD1"/>
    <w:rsid w:val="00B82801"/>
    <w:rsid w:val="00B8306B"/>
    <w:rsid w:val="00B84703"/>
    <w:rsid w:val="00B8597E"/>
    <w:rsid w:val="00B85FAE"/>
    <w:rsid w:val="00B926E0"/>
    <w:rsid w:val="00B93622"/>
    <w:rsid w:val="00B94FD5"/>
    <w:rsid w:val="00B95B4B"/>
    <w:rsid w:val="00B96141"/>
    <w:rsid w:val="00B96836"/>
    <w:rsid w:val="00B96A4F"/>
    <w:rsid w:val="00BA5E84"/>
    <w:rsid w:val="00BB1276"/>
    <w:rsid w:val="00BB1BD1"/>
    <w:rsid w:val="00BB24C9"/>
    <w:rsid w:val="00BC0960"/>
    <w:rsid w:val="00BC0BC3"/>
    <w:rsid w:val="00BC0C30"/>
    <w:rsid w:val="00BC0C9F"/>
    <w:rsid w:val="00BC3D9C"/>
    <w:rsid w:val="00BC4655"/>
    <w:rsid w:val="00BC6AAD"/>
    <w:rsid w:val="00BD0AEE"/>
    <w:rsid w:val="00BD1096"/>
    <w:rsid w:val="00BD2323"/>
    <w:rsid w:val="00BD5863"/>
    <w:rsid w:val="00BD6CBE"/>
    <w:rsid w:val="00BD7251"/>
    <w:rsid w:val="00BE1265"/>
    <w:rsid w:val="00BE425D"/>
    <w:rsid w:val="00BE5E50"/>
    <w:rsid w:val="00BF25E0"/>
    <w:rsid w:val="00BF3C2F"/>
    <w:rsid w:val="00BF49AF"/>
    <w:rsid w:val="00BF5124"/>
    <w:rsid w:val="00BF649C"/>
    <w:rsid w:val="00C0153C"/>
    <w:rsid w:val="00C0198C"/>
    <w:rsid w:val="00C05530"/>
    <w:rsid w:val="00C05A74"/>
    <w:rsid w:val="00C0655C"/>
    <w:rsid w:val="00C07880"/>
    <w:rsid w:val="00C111BD"/>
    <w:rsid w:val="00C13784"/>
    <w:rsid w:val="00C14BB4"/>
    <w:rsid w:val="00C160BE"/>
    <w:rsid w:val="00C16123"/>
    <w:rsid w:val="00C165AA"/>
    <w:rsid w:val="00C16621"/>
    <w:rsid w:val="00C17852"/>
    <w:rsid w:val="00C21409"/>
    <w:rsid w:val="00C25940"/>
    <w:rsid w:val="00C31A18"/>
    <w:rsid w:val="00C31B7F"/>
    <w:rsid w:val="00C37474"/>
    <w:rsid w:val="00C41A75"/>
    <w:rsid w:val="00C468C5"/>
    <w:rsid w:val="00C46AA9"/>
    <w:rsid w:val="00C4721E"/>
    <w:rsid w:val="00C47826"/>
    <w:rsid w:val="00C5121A"/>
    <w:rsid w:val="00C525E9"/>
    <w:rsid w:val="00C55C64"/>
    <w:rsid w:val="00C56D20"/>
    <w:rsid w:val="00C57041"/>
    <w:rsid w:val="00C57D12"/>
    <w:rsid w:val="00C6043D"/>
    <w:rsid w:val="00C60FBC"/>
    <w:rsid w:val="00C615FD"/>
    <w:rsid w:val="00C6188C"/>
    <w:rsid w:val="00C618C8"/>
    <w:rsid w:val="00C66AC1"/>
    <w:rsid w:val="00C67264"/>
    <w:rsid w:val="00C677C8"/>
    <w:rsid w:val="00C67A76"/>
    <w:rsid w:val="00C67FD8"/>
    <w:rsid w:val="00C700FD"/>
    <w:rsid w:val="00C721B6"/>
    <w:rsid w:val="00C72425"/>
    <w:rsid w:val="00C761C9"/>
    <w:rsid w:val="00C806AA"/>
    <w:rsid w:val="00C81A52"/>
    <w:rsid w:val="00C838F9"/>
    <w:rsid w:val="00C8435F"/>
    <w:rsid w:val="00C85758"/>
    <w:rsid w:val="00C90BC7"/>
    <w:rsid w:val="00C91529"/>
    <w:rsid w:val="00C92979"/>
    <w:rsid w:val="00C938B3"/>
    <w:rsid w:val="00C964CE"/>
    <w:rsid w:val="00C97BE6"/>
    <w:rsid w:val="00C97C8A"/>
    <w:rsid w:val="00CA1F18"/>
    <w:rsid w:val="00CA22EB"/>
    <w:rsid w:val="00CA4CD8"/>
    <w:rsid w:val="00CA5366"/>
    <w:rsid w:val="00CA72CF"/>
    <w:rsid w:val="00CB1F6C"/>
    <w:rsid w:val="00CB390A"/>
    <w:rsid w:val="00CB693D"/>
    <w:rsid w:val="00CB7A8E"/>
    <w:rsid w:val="00CC09AB"/>
    <w:rsid w:val="00CC1C02"/>
    <w:rsid w:val="00CC33DF"/>
    <w:rsid w:val="00CC4FC9"/>
    <w:rsid w:val="00CD0C0E"/>
    <w:rsid w:val="00CD2612"/>
    <w:rsid w:val="00CD2DB0"/>
    <w:rsid w:val="00CD3A1C"/>
    <w:rsid w:val="00CE08CF"/>
    <w:rsid w:val="00CE0EBE"/>
    <w:rsid w:val="00CE14DF"/>
    <w:rsid w:val="00CE414A"/>
    <w:rsid w:val="00CF14DF"/>
    <w:rsid w:val="00CF19D8"/>
    <w:rsid w:val="00CF4EFD"/>
    <w:rsid w:val="00CF5426"/>
    <w:rsid w:val="00D0016E"/>
    <w:rsid w:val="00D02712"/>
    <w:rsid w:val="00D02BBD"/>
    <w:rsid w:val="00D0752B"/>
    <w:rsid w:val="00D079AF"/>
    <w:rsid w:val="00D11E73"/>
    <w:rsid w:val="00D12D22"/>
    <w:rsid w:val="00D12F6C"/>
    <w:rsid w:val="00D1347A"/>
    <w:rsid w:val="00D13483"/>
    <w:rsid w:val="00D13753"/>
    <w:rsid w:val="00D14EC3"/>
    <w:rsid w:val="00D15135"/>
    <w:rsid w:val="00D151FB"/>
    <w:rsid w:val="00D152F7"/>
    <w:rsid w:val="00D20D2E"/>
    <w:rsid w:val="00D21B09"/>
    <w:rsid w:val="00D21C2B"/>
    <w:rsid w:val="00D23E52"/>
    <w:rsid w:val="00D2473F"/>
    <w:rsid w:val="00D2643E"/>
    <w:rsid w:val="00D31E84"/>
    <w:rsid w:val="00D33186"/>
    <w:rsid w:val="00D334CA"/>
    <w:rsid w:val="00D33D6C"/>
    <w:rsid w:val="00D345CD"/>
    <w:rsid w:val="00D355C2"/>
    <w:rsid w:val="00D36098"/>
    <w:rsid w:val="00D405A9"/>
    <w:rsid w:val="00D424FE"/>
    <w:rsid w:val="00D453CC"/>
    <w:rsid w:val="00D46577"/>
    <w:rsid w:val="00D47894"/>
    <w:rsid w:val="00D50F6A"/>
    <w:rsid w:val="00D51A7C"/>
    <w:rsid w:val="00D51F16"/>
    <w:rsid w:val="00D536FC"/>
    <w:rsid w:val="00D61226"/>
    <w:rsid w:val="00D61701"/>
    <w:rsid w:val="00D6267E"/>
    <w:rsid w:val="00D64F2F"/>
    <w:rsid w:val="00D652C1"/>
    <w:rsid w:val="00D73DEC"/>
    <w:rsid w:val="00D751C8"/>
    <w:rsid w:val="00D751EF"/>
    <w:rsid w:val="00D77925"/>
    <w:rsid w:val="00D77B50"/>
    <w:rsid w:val="00D80479"/>
    <w:rsid w:val="00D827C8"/>
    <w:rsid w:val="00D8550B"/>
    <w:rsid w:val="00D8703A"/>
    <w:rsid w:val="00D87C72"/>
    <w:rsid w:val="00D95FFA"/>
    <w:rsid w:val="00DA03DB"/>
    <w:rsid w:val="00DA3ED5"/>
    <w:rsid w:val="00DA45EC"/>
    <w:rsid w:val="00DA4E42"/>
    <w:rsid w:val="00DB21C0"/>
    <w:rsid w:val="00DB288F"/>
    <w:rsid w:val="00DB3034"/>
    <w:rsid w:val="00DB35DE"/>
    <w:rsid w:val="00DB47B8"/>
    <w:rsid w:val="00DB599A"/>
    <w:rsid w:val="00DB5F5D"/>
    <w:rsid w:val="00DC0767"/>
    <w:rsid w:val="00DC0F7C"/>
    <w:rsid w:val="00DC1D83"/>
    <w:rsid w:val="00DC3D76"/>
    <w:rsid w:val="00DC4E9F"/>
    <w:rsid w:val="00DD3531"/>
    <w:rsid w:val="00DD3694"/>
    <w:rsid w:val="00DD3703"/>
    <w:rsid w:val="00DD434C"/>
    <w:rsid w:val="00DD563C"/>
    <w:rsid w:val="00DD64AE"/>
    <w:rsid w:val="00DD694F"/>
    <w:rsid w:val="00DE0B63"/>
    <w:rsid w:val="00DE3A36"/>
    <w:rsid w:val="00DE69AD"/>
    <w:rsid w:val="00DF1457"/>
    <w:rsid w:val="00DF192E"/>
    <w:rsid w:val="00DF3DE0"/>
    <w:rsid w:val="00DF4BC4"/>
    <w:rsid w:val="00E0051D"/>
    <w:rsid w:val="00E00826"/>
    <w:rsid w:val="00E008F8"/>
    <w:rsid w:val="00E01D48"/>
    <w:rsid w:val="00E024DB"/>
    <w:rsid w:val="00E030BE"/>
    <w:rsid w:val="00E03623"/>
    <w:rsid w:val="00E04054"/>
    <w:rsid w:val="00E0748A"/>
    <w:rsid w:val="00E104CC"/>
    <w:rsid w:val="00E126A3"/>
    <w:rsid w:val="00E14B53"/>
    <w:rsid w:val="00E16661"/>
    <w:rsid w:val="00E17BF4"/>
    <w:rsid w:val="00E2221A"/>
    <w:rsid w:val="00E22EF3"/>
    <w:rsid w:val="00E276A6"/>
    <w:rsid w:val="00E335A7"/>
    <w:rsid w:val="00E34E18"/>
    <w:rsid w:val="00E35BE0"/>
    <w:rsid w:val="00E40DA3"/>
    <w:rsid w:val="00E47311"/>
    <w:rsid w:val="00E516A1"/>
    <w:rsid w:val="00E563AE"/>
    <w:rsid w:val="00E6254B"/>
    <w:rsid w:val="00E62754"/>
    <w:rsid w:val="00E644C4"/>
    <w:rsid w:val="00E663FD"/>
    <w:rsid w:val="00E745E0"/>
    <w:rsid w:val="00E760E2"/>
    <w:rsid w:val="00E7734E"/>
    <w:rsid w:val="00E81F23"/>
    <w:rsid w:val="00E82C1D"/>
    <w:rsid w:val="00E836D5"/>
    <w:rsid w:val="00E841C5"/>
    <w:rsid w:val="00E843AB"/>
    <w:rsid w:val="00E86B43"/>
    <w:rsid w:val="00E874E2"/>
    <w:rsid w:val="00E90097"/>
    <w:rsid w:val="00E902FF"/>
    <w:rsid w:val="00E92A00"/>
    <w:rsid w:val="00E95BD1"/>
    <w:rsid w:val="00E95CDD"/>
    <w:rsid w:val="00E95DFB"/>
    <w:rsid w:val="00E97832"/>
    <w:rsid w:val="00EA3477"/>
    <w:rsid w:val="00EA34E3"/>
    <w:rsid w:val="00EA52C8"/>
    <w:rsid w:val="00EB043E"/>
    <w:rsid w:val="00EB1C15"/>
    <w:rsid w:val="00EB2B91"/>
    <w:rsid w:val="00EB6B3F"/>
    <w:rsid w:val="00EB6FA5"/>
    <w:rsid w:val="00EB70F1"/>
    <w:rsid w:val="00EC1407"/>
    <w:rsid w:val="00EC1E4B"/>
    <w:rsid w:val="00EC3BD1"/>
    <w:rsid w:val="00EC3C6E"/>
    <w:rsid w:val="00EC41FB"/>
    <w:rsid w:val="00EC4AB8"/>
    <w:rsid w:val="00ED3780"/>
    <w:rsid w:val="00ED500F"/>
    <w:rsid w:val="00ED566A"/>
    <w:rsid w:val="00ED5908"/>
    <w:rsid w:val="00ED66B1"/>
    <w:rsid w:val="00ED78CB"/>
    <w:rsid w:val="00ED7A68"/>
    <w:rsid w:val="00EE101A"/>
    <w:rsid w:val="00EE1400"/>
    <w:rsid w:val="00EE4A7A"/>
    <w:rsid w:val="00EE5855"/>
    <w:rsid w:val="00EE6456"/>
    <w:rsid w:val="00EE7AE6"/>
    <w:rsid w:val="00EF0765"/>
    <w:rsid w:val="00EF3649"/>
    <w:rsid w:val="00EF3E07"/>
    <w:rsid w:val="00F008A6"/>
    <w:rsid w:val="00F02581"/>
    <w:rsid w:val="00F06294"/>
    <w:rsid w:val="00F06739"/>
    <w:rsid w:val="00F06BDD"/>
    <w:rsid w:val="00F07EF7"/>
    <w:rsid w:val="00F101FB"/>
    <w:rsid w:val="00F11305"/>
    <w:rsid w:val="00F11842"/>
    <w:rsid w:val="00F12825"/>
    <w:rsid w:val="00F22997"/>
    <w:rsid w:val="00F23945"/>
    <w:rsid w:val="00F30A93"/>
    <w:rsid w:val="00F32374"/>
    <w:rsid w:val="00F33014"/>
    <w:rsid w:val="00F33856"/>
    <w:rsid w:val="00F347D7"/>
    <w:rsid w:val="00F45C86"/>
    <w:rsid w:val="00F506C4"/>
    <w:rsid w:val="00F53BBA"/>
    <w:rsid w:val="00F54A7C"/>
    <w:rsid w:val="00F5525F"/>
    <w:rsid w:val="00F55E9F"/>
    <w:rsid w:val="00F56047"/>
    <w:rsid w:val="00F601FF"/>
    <w:rsid w:val="00F615EA"/>
    <w:rsid w:val="00F62915"/>
    <w:rsid w:val="00F633B2"/>
    <w:rsid w:val="00F6356F"/>
    <w:rsid w:val="00F707F5"/>
    <w:rsid w:val="00F70C84"/>
    <w:rsid w:val="00F7247F"/>
    <w:rsid w:val="00F73FC1"/>
    <w:rsid w:val="00F7453B"/>
    <w:rsid w:val="00F748EF"/>
    <w:rsid w:val="00F80A16"/>
    <w:rsid w:val="00F80FC4"/>
    <w:rsid w:val="00F81998"/>
    <w:rsid w:val="00F82CCA"/>
    <w:rsid w:val="00F84601"/>
    <w:rsid w:val="00F84FD8"/>
    <w:rsid w:val="00F85881"/>
    <w:rsid w:val="00F903FB"/>
    <w:rsid w:val="00F90895"/>
    <w:rsid w:val="00F93666"/>
    <w:rsid w:val="00F94171"/>
    <w:rsid w:val="00F94336"/>
    <w:rsid w:val="00F94692"/>
    <w:rsid w:val="00F96E7A"/>
    <w:rsid w:val="00F973DC"/>
    <w:rsid w:val="00F97B97"/>
    <w:rsid w:val="00F97F9A"/>
    <w:rsid w:val="00FA0CD0"/>
    <w:rsid w:val="00FA1295"/>
    <w:rsid w:val="00FA235E"/>
    <w:rsid w:val="00FA5F7C"/>
    <w:rsid w:val="00FB0853"/>
    <w:rsid w:val="00FB2F71"/>
    <w:rsid w:val="00FB3E1E"/>
    <w:rsid w:val="00FB4382"/>
    <w:rsid w:val="00FB5665"/>
    <w:rsid w:val="00FB7A8C"/>
    <w:rsid w:val="00FC180E"/>
    <w:rsid w:val="00FC23AA"/>
    <w:rsid w:val="00FC48EC"/>
    <w:rsid w:val="00FD299A"/>
    <w:rsid w:val="00FD4358"/>
    <w:rsid w:val="00FD4FBA"/>
    <w:rsid w:val="00FD7C19"/>
    <w:rsid w:val="00FE3857"/>
    <w:rsid w:val="00FF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DF2112F0-97B0-42F5-AE39-C338DC0C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347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C68BC"/>
    <w:pPr>
      <w:keepNext/>
      <w:numPr>
        <w:numId w:val="3"/>
      </w:numPr>
      <w:suppressAutoHyphens/>
      <w:outlineLvl w:val="0"/>
    </w:pPr>
    <w:rPr>
      <w:rFonts w:ascii="Arial" w:eastAsia="Times New Roman" w:hAnsi="Arial" w:cs="Arial"/>
      <w:b/>
      <w:bCs/>
      <w:lang w:val="de-DE" w:eastAsia="ar-SA"/>
    </w:rPr>
  </w:style>
  <w:style w:type="paragraph" w:styleId="Heading2">
    <w:name w:val="heading 2"/>
    <w:basedOn w:val="Normal"/>
    <w:next w:val="Normal"/>
    <w:link w:val="Heading2Char"/>
    <w:uiPriority w:val="9"/>
    <w:unhideWhenUsed/>
    <w:qFormat/>
    <w:rsid w:val="00066F68"/>
    <w:pPr>
      <w:keepNext/>
      <w:keepLines/>
      <w:spacing w:before="200" w:line="276" w:lineRule="auto"/>
      <w:ind w:left="576" w:hanging="576"/>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line="276" w:lineRule="auto"/>
      <w:ind w:left="720" w:hanging="720"/>
      <w:outlineLvl w:val="2"/>
    </w:pPr>
    <w:rPr>
      <w:rFonts w:ascii="Calibri Light" w:eastAsia="Times New Roman" w:hAnsi="Calibri Light"/>
      <w:b/>
      <w:bCs/>
      <w:color w:val="5B9BD5"/>
      <w:sz w:val="22"/>
      <w:szCs w:val="22"/>
    </w:rPr>
  </w:style>
  <w:style w:type="paragraph" w:styleId="Heading4">
    <w:name w:val="heading 4"/>
    <w:basedOn w:val="Normal"/>
    <w:next w:val="Normal"/>
    <w:link w:val="Heading4Char"/>
    <w:uiPriority w:val="9"/>
    <w:unhideWhenUsed/>
    <w:qFormat/>
    <w:rsid w:val="00066F68"/>
    <w:pPr>
      <w:keepNext/>
      <w:keepLines/>
      <w:spacing w:before="200" w:line="276" w:lineRule="auto"/>
      <w:ind w:left="864" w:hanging="864"/>
      <w:outlineLvl w:val="3"/>
    </w:pPr>
    <w:rPr>
      <w:rFonts w:ascii="Calibri Light" w:eastAsia="Times New Roman" w:hAnsi="Calibri Light"/>
      <w:b/>
      <w:bCs/>
      <w:i/>
      <w:iCs/>
      <w:color w:val="5B9BD5"/>
      <w:sz w:val="22"/>
      <w:szCs w:val="22"/>
    </w:rPr>
  </w:style>
  <w:style w:type="paragraph" w:styleId="Heading5">
    <w:name w:val="heading 5"/>
    <w:basedOn w:val="Normal"/>
    <w:next w:val="Normal"/>
    <w:link w:val="Heading5Char"/>
    <w:uiPriority w:val="9"/>
    <w:semiHidden/>
    <w:unhideWhenUsed/>
    <w:qFormat/>
    <w:rsid w:val="00066F68"/>
    <w:pPr>
      <w:keepNext/>
      <w:keepLines/>
      <w:spacing w:before="200" w:line="276" w:lineRule="auto"/>
      <w:ind w:left="1008" w:hanging="1008"/>
      <w:outlineLvl w:val="4"/>
    </w:pPr>
    <w:rPr>
      <w:rFonts w:ascii="Calibri Light" w:eastAsia="Times New Roman" w:hAnsi="Calibri Light"/>
      <w:color w:val="1F4D78"/>
      <w:sz w:val="22"/>
      <w:szCs w:val="22"/>
    </w:rPr>
  </w:style>
  <w:style w:type="paragraph" w:styleId="Heading6">
    <w:name w:val="heading 6"/>
    <w:basedOn w:val="Normal"/>
    <w:next w:val="Normal"/>
    <w:link w:val="Heading6Char"/>
    <w:uiPriority w:val="9"/>
    <w:semiHidden/>
    <w:unhideWhenUsed/>
    <w:qFormat/>
    <w:rsid w:val="00066F68"/>
    <w:pPr>
      <w:keepNext/>
      <w:keepLines/>
      <w:spacing w:before="200" w:line="276" w:lineRule="auto"/>
      <w:ind w:left="1152" w:hanging="1152"/>
      <w:outlineLvl w:val="5"/>
    </w:pPr>
    <w:rPr>
      <w:rFonts w:ascii="Calibri Light" w:eastAsia="Times New Roman" w:hAnsi="Calibri Light"/>
      <w:i/>
      <w:iCs/>
      <w:color w:val="1F4D78"/>
      <w:sz w:val="22"/>
      <w:szCs w:val="22"/>
    </w:rPr>
  </w:style>
  <w:style w:type="paragraph" w:styleId="Heading7">
    <w:name w:val="heading 7"/>
    <w:basedOn w:val="Normal"/>
    <w:next w:val="Normal"/>
    <w:link w:val="Heading7Char"/>
    <w:uiPriority w:val="9"/>
    <w:semiHidden/>
    <w:unhideWhenUsed/>
    <w:qFormat/>
    <w:rsid w:val="00066F68"/>
    <w:pPr>
      <w:keepNext/>
      <w:keepLines/>
      <w:spacing w:before="200" w:line="276" w:lineRule="auto"/>
      <w:ind w:left="1296" w:hanging="1296"/>
      <w:outlineLvl w:val="6"/>
    </w:pPr>
    <w:rPr>
      <w:rFonts w:ascii="Calibri Light" w:eastAsia="Times New Roman" w:hAnsi="Calibri Light"/>
      <w:i/>
      <w:iCs/>
      <w:color w:val="404040"/>
      <w:sz w:val="22"/>
      <w:szCs w:val="22"/>
    </w:rPr>
  </w:style>
  <w:style w:type="paragraph" w:styleId="Heading8">
    <w:name w:val="heading 8"/>
    <w:basedOn w:val="Normal"/>
    <w:next w:val="Normal"/>
    <w:link w:val="Heading8Char"/>
    <w:uiPriority w:val="9"/>
    <w:semiHidden/>
    <w:unhideWhenUsed/>
    <w:qFormat/>
    <w:rsid w:val="00066F68"/>
    <w:pPr>
      <w:keepNext/>
      <w:keepLines/>
      <w:spacing w:before="200" w:line="276" w:lineRule="auto"/>
      <w:ind w:left="1440" w:hanging="1440"/>
      <w:outlineLvl w:val="7"/>
    </w:pPr>
    <w:rPr>
      <w:rFonts w:ascii="Calibri Light" w:eastAsia="Times New Roman" w:hAnsi="Calibri Light"/>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line="276" w:lineRule="auto"/>
      <w:ind w:left="1584" w:hanging="1584"/>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spacing w:after="200" w:line="276"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unhideWhenUsed/>
    <w:rsid w:val="00EA34E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semiHidden/>
    <w:unhideWhenUsed/>
    <w:rsid w:val="00DD369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semiHidden/>
    <w:rsid w:val="00DD3694"/>
  </w:style>
  <w:style w:type="paragraph" w:styleId="Footer">
    <w:name w:val="footer"/>
    <w:basedOn w:val="Normal"/>
    <w:link w:val="FooterChar"/>
    <w:uiPriority w:val="99"/>
    <w:unhideWhenUsed/>
    <w:rsid w:val="00DD369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pPr>
    <w:rPr>
      <w:rFonts w:eastAsiaTheme="minorEastAsia"/>
    </w:rPr>
  </w:style>
  <w:style w:type="table" w:styleId="TableGrid">
    <w:name w:val="Table Grid"/>
    <w:basedOn w:val="TableNormal"/>
    <w:uiPriority w:val="39"/>
    <w:rsid w:val="009165AB"/>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9165AB"/>
    <w:pPr>
      <w:spacing w:after="120"/>
    </w:pPr>
    <w:rPr>
      <w:rFonts w:eastAsia="Times New Roman"/>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cstheme="minorBidi"/>
      <w:szCs w:val="22"/>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rPr>
      <w:rFonts w:asciiTheme="minorHAnsi" w:hAnsiTheme="minorHAnsi" w:cstheme="minorBidi"/>
      <w:sz w:val="22"/>
      <w:szCs w:val="22"/>
    </w:r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jc w:val="both"/>
    </w:pPr>
    <w:rPr>
      <w:rFonts w:ascii="Arial" w:eastAsia="Times New Roman" w:hAnsi="Arial" w:cs="Arial"/>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pPr>
    <w:rPr>
      <w:rFonts w:eastAsia="SimSun" w:cs="Tahoma"/>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contextualSpacing/>
    </w:pPr>
    <w:rPr>
      <w:rFonts w:ascii="Calibri Light" w:eastAsia="Times New Roman" w:hAnsi="Calibri Light"/>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character" w:customStyle="1" w:styleId="mceitemhidden">
    <w:name w:val="mceitemhidden"/>
    <w:basedOn w:val="DefaultParagraphFont"/>
    <w:rsid w:val="00C761C9"/>
  </w:style>
  <w:style w:type="character" w:customStyle="1" w:styleId="mceitemhiddenspellword">
    <w:name w:val="mceitemhiddenspellword"/>
    <w:basedOn w:val="DefaultParagraphFont"/>
    <w:rsid w:val="00C7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64881860">
      <w:bodyDiv w:val="1"/>
      <w:marLeft w:val="0"/>
      <w:marRight w:val="0"/>
      <w:marTop w:val="0"/>
      <w:marBottom w:val="0"/>
      <w:divBdr>
        <w:top w:val="none" w:sz="0" w:space="0" w:color="auto"/>
        <w:left w:val="none" w:sz="0" w:space="0" w:color="auto"/>
        <w:bottom w:val="none" w:sz="0" w:space="0" w:color="auto"/>
        <w:right w:val="none" w:sz="0" w:space="0" w:color="auto"/>
      </w:divBdr>
      <w:divsChild>
        <w:div w:id="1698237460">
          <w:marLeft w:val="0"/>
          <w:marRight w:val="0"/>
          <w:marTop w:val="0"/>
          <w:marBottom w:val="0"/>
          <w:divBdr>
            <w:top w:val="none" w:sz="0" w:space="0" w:color="auto"/>
            <w:left w:val="none" w:sz="0" w:space="0" w:color="auto"/>
            <w:bottom w:val="none" w:sz="0" w:space="0" w:color="auto"/>
            <w:right w:val="none" w:sz="0" w:space="0" w:color="auto"/>
          </w:divBdr>
          <w:divsChild>
            <w:div w:id="1813213138">
              <w:marLeft w:val="375"/>
              <w:marRight w:val="0"/>
              <w:marTop w:val="0"/>
              <w:marBottom w:val="0"/>
              <w:divBdr>
                <w:top w:val="none" w:sz="0" w:space="0" w:color="auto"/>
                <w:left w:val="none" w:sz="0" w:space="0" w:color="auto"/>
                <w:bottom w:val="none" w:sz="0" w:space="0" w:color="auto"/>
                <w:right w:val="none" w:sz="0" w:space="0" w:color="auto"/>
              </w:divBdr>
            </w:div>
          </w:divsChild>
        </w:div>
        <w:div w:id="57244637">
          <w:marLeft w:val="0"/>
          <w:marRight w:val="0"/>
          <w:marTop w:val="0"/>
          <w:marBottom w:val="0"/>
          <w:divBdr>
            <w:top w:val="none" w:sz="0" w:space="0" w:color="auto"/>
            <w:left w:val="none" w:sz="0" w:space="0" w:color="auto"/>
            <w:bottom w:val="none" w:sz="0" w:space="0" w:color="auto"/>
            <w:right w:val="none" w:sz="0" w:space="0" w:color="auto"/>
          </w:divBdr>
          <w:divsChild>
            <w:div w:id="140510446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22065755">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354118196">
      <w:bodyDiv w:val="1"/>
      <w:marLeft w:val="0"/>
      <w:marRight w:val="0"/>
      <w:marTop w:val="0"/>
      <w:marBottom w:val="0"/>
      <w:divBdr>
        <w:top w:val="none" w:sz="0" w:space="0" w:color="auto"/>
        <w:left w:val="none" w:sz="0" w:space="0" w:color="auto"/>
        <w:bottom w:val="none" w:sz="0" w:space="0" w:color="auto"/>
        <w:right w:val="none" w:sz="0" w:space="0" w:color="auto"/>
      </w:divBdr>
    </w:div>
    <w:div w:id="568032575">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102650759">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38201092">
      <w:bodyDiv w:val="1"/>
      <w:marLeft w:val="0"/>
      <w:marRight w:val="0"/>
      <w:marTop w:val="0"/>
      <w:marBottom w:val="0"/>
      <w:divBdr>
        <w:top w:val="none" w:sz="0" w:space="0" w:color="auto"/>
        <w:left w:val="none" w:sz="0" w:space="0" w:color="auto"/>
        <w:bottom w:val="none" w:sz="0" w:space="0" w:color="auto"/>
        <w:right w:val="none" w:sz="0" w:space="0" w:color="auto"/>
      </w:divBdr>
    </w:div>
    <w:div w:id="1435130436">
      <w:bodyDiv w:val="1"/>
      <w:marLeft w:val="0"/>
      <w:marRight w:val="0"/>
      <w:marTop w:val="0"/>
      <w:marBottom w:val="0"/>
      <w:divBdr>
        <w:top w:val="none" w:sz="0" w:space="0" w:color="auto"/>
        <w:left w:val="none" w:sz="0" w:space="0" w:color="auto"/>
        <w:bottom w:val="none" w:sz="0" w:space="0" w:color="auto"/>
        <w:right w:val="none" w:sz="0" w:space="0" w:color="auto"/>
      </w:divBdr>
    </w:div>
    <w:div w:id="1459182268">
      <w:bodyDiv w:val="1"/>
      <w:marLeft w:val="0"/>
      <w:marRight w:val="0"/>
      <w:marTop w:val="0"/>
      <w:marBottom w:val="0"/>
      <w:divBdr>
        <w:top w:val="none" w:sz="0" w:space="0" w:color="auto"/>
        <w:left w:val="none" w:sz="0" w:space="0" w:color="auto"/>
        <w:bottom w:val="none" w:sz="0" w:space="0" w:color="auto"/>
        <w:right w:val="none" w:sz="0" w:space="0" w:color="auto"/>
      </w:divBdr>
    </w:div>
    <w:div w:id="1495993608">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005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0C03B-6986-3143-AB24-C1D40504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9406</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2022-01-27T03:20:00Z</cp:lastPrinted>
  <dcterms:created xsi:type="dcterms:W3CDTF">2022-04-15T03:55:00Z</dcterms:created>
  <dcterms:modified xsi:type="dcterms:W3CDTF">2022-04-15T03:55:00Z</dcterms:modified>
</cp:coreProperties>
</file>