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A0EEC" w14:textId="77777777" w:rsidR="00814E18" w:rsidRPr="005170AD" w:rsidRDefault="00814E18" w:rsidP="00931199">
      <w:pPr>
        <w:tabs>
          <w:tab w:val="left" w:pos="1065"/>
          <w:tab w:val="left" w:pos="1800"/>
        </w:tabs>
        <w:spacing w:after="0" w:line="240" w:lineRule="auto"/>
        <w:jc w:val="center"/>
        <w:rPr>
          <w:rFonts w:ascii="Arial" w:hAnsi="Arial" w:cs="Arial"/>
          <w:bCs/>
          <w:noProof/>
          <w:color w:val="4472C4" w:themeColor="accent1"/>
          <w:sz w:val="24"/>
          <w:szCs w:val="24"/>
        </w:rPr>
      </w:pPr>
    </w:p>
    <w:p w14:paraId="6AB7F972" w14:textId="77777777" w:rsidR="00814E18" w:rsidRPr="005170AD" w:rsidRDefault="00814E18" w:rsidP="00931199">
      <w:pPr>
        <w:tabs>
          <w:tab w:val="left" w:pos="1065"/>
          <w:tab w:val="left" w:pos="1800"/>
        </w:tabs>
        <w:spacing w:after="0" w:line="240" w:lineRule="auto"/>
        <w:jc w:val="center"/>
        <w:rPr>
          <w:rFonts w:ascii="Arial" w:hAnsi="Arial" w:cs="Arial"/>
          <w:bCs/>
          <w:noProof/>
          <w:color w:val="4472C4" w:themeColor="accent1"/>
          <w:sz w:val="24"/>
          <w:szCs w:val="24"/>
          <w:lang w:val="mn-MN"/>
        </w:rPr>
      </w:pPr>
    </w:p>
    <w:p w14:paraId="4414BFA8" w14:textId="57E4D20F" w:rsidR="00814E18" w:rsidRPr="005170AD" w:rsidRDefault="00445084" w:rsidP="00445084">
      <w:pPr>
        <w:spacing w:after="0" w:line="240" w:lineRule="auto"/>
        <w:ind w:firstLine="567"/>
        <w:jc w:val="center"/>
        <w:rPr>
          <w:rFonts w:ascii="Arial" w:hAnsi="Arial" w:cs="Arial"/>
          <w:bCs/>
          <w:color w:val="4472C4" w:themeColor="accent1"/>
          <w:sz w:val="24"/>
          <w:szCs w:val="24"/>
          <w:lang w:val="mn-MN"/>
        </w:rPr>
      </w:pPr>
      <w:r w:rsidRPr="005170AD">
        <w:rPr>
          <w:rFonts w:ascii="Arial" w:hAnsi="Arial" w:cs="Arial"/>
          <w:bCs/>
          <w:noProof/>
          <w:color w:val="4472C4" w:themeColor="accent1"/>
          <w:sz w:val="24"/>
          <w:szCs w:val="24"/>
        </w:rPr>
        <w:drawing>
          <wp:inline distT="0" distB="0" distL="0" distR="0" wp14:anchorId="005B635E" wp14:editId="6F63D468">
            <wp:extent cx="2896355" cy="709683"/>
            <wp:effectExtent l="0" t="0" r="0" b="0"/>
            <wp:docPr id="20" name="Picture 19">
              <a:extLst xmlns:a="http://schemas.openxmlformats.org/drawingml/2006/main">
                <a:ext uri="{FF2B5EF4-FFF2-40B4-BE49-F238E27FC236}">
                  <a16:creationId xmlns:a16="http://schemas.microsoft.com/office/drawing/2014/main" id="{77008A83-D33B-4E90-809E-569CD144C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77008A83-D33B-4E90-809E-569CD144CFF1}"/>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26006" b="26675"/>
                    <a:stretch/>
                  </pic:blipFill>
                  <pic:spPr>
                    <a:xfrm>
                      <a:off x="0" y="0"/>
                      <a:ext cx="2905796" cy="711996"/>
                    </a:xfrm>
                    <a:prstGeom prst="rect">
                      <a:avLst/>
                    </a:prstGeom>
                  </pic:spPr>
                </pic:pic>
              </a:graphicData>
            </a:graphic>
          </wp:inline>
        </w:drawing>
      </w:r>
    </w:p>
    <w:p w14:paraId="4712B5BA" w14:textId="33D26AAD"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2A533AFA" w14:textId="560A5146"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64DCDD11" w14:textId="0819D1EF"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619781DB" w14:textId="474A0BE4"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7EB6FB6C" w14:textId="77777777" w:rsidR="00BA10C6" w:rsidRPr="005170AD" w:rsidRDefault="00BA10C6" w:rsidP="00814E18">
      <w:pPr>
        <w:spacing w:after="0" w:line="240" w:lineRule="auto"/>
        <w:ind w:firstLine="567"/>
        <w:jc w:val="both"/>
        <w:rPr>
          <w:rFonts w:ascii="Arial" w:hAnsi="Arial" w:cs="Arial"/>
          <w:bCs/>
          <w:color w:val="4472C4" w:themeColor="accent1"/>
          <w:sz w:val="24"/>
          <w:szCs w:val="24"/>
          <w:lang w:val="mn-MN"/>
        </w:rPr>
      </w:pPr>
    </w:p>
    <w:p w14:paraId="6BDF3688" w14:textId="6D3BF39E" w:rsidR="00D867F7" w:rsidRPr="005170AD" w:rsidRDefault="00D867F7" w:rsidP="00814E18">
      <w:pPr>
        <w:spacing w:after="0" w:line="240" w:lineRule="auto"/>
        <w:ind w:firstLine="567"/>
        <w:jc w:val="both"/>
        <w:rPr>
          <w:rFonts w:ascii="Arial" w:hAnsi="Arial" w:cs="Arial"/>
          <w:bCs/>
          <w:color w:val="4472C4" w:themeColor="accent1"/>
          <w:sz w:val="24"/>
          <w:szCs w:val="24"/>
          <w:lang w:val="mn-MN"/>
        </w:rPr>
      </w:pPr>
    </w:p>
    <w:p w14:paraId="2FFDEA1D" w14:textId="3B0B1BCC" w:rsidR="00D867F7" w:rsidRPr="005170AD" w:rsidRDefault="00D867F7" w:rsidP="00814E18">
      <w:pPr>
        <w:spacing w:after="0" w:line="240" w:lineRule="auto"/>
        <w:ind w:firstLine="567"/>
        <w:jc w:val="both"/>
        <w:rPr>
          <w:rFonts w:ascii="Arial" w:hAnsi="Arial" w:cs="Arial"/>
          <w:bCs/>
          <w:color w:val="4472C4" w:themeColor="accent1"/>
          <w:sz w:val="24"/>
          <w:szCs w:val="24"/>
          <w:lang w:val="mn-MN"/>
        </w:rPr>
      </w:pPr>
    </w:p>
    <w:p w14:paraId="343642F7" w14:textId="77777777" w:rsidR="00D867F7" w:rsidRPr="005170AD" w:rsidRDefault="00D867F7" w:rsidP="00814E18">
      <w:pPr>
        <w:spacing w:after="0" w:line="240" w:lineRule="auto"/>
        <w:ind w:firstLine="567"/>
        <w:jc w:val="both"/>
        <w:rPr>
          <w:rFonts w:ascii="Arial" w:hAnsi="Arial" w:cs="Arial"/>
          <w:bCs/>
          <w:color w:val="4472C4" w:themeColor="accent1"/>
          <w:sz w:val="24"/>
          <w:szCs w:val="24"/>
          <w:lang w:val="mn-MN"/>
        </w:rPr>
      </w:pPr>
    </w:p>
    <w:p w14:paraId="009EC52C" w14:textId="65FED6EA"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3B4E571D" w14:textId="1D05A05C"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7BE5B16D" w14:textId="35D491CB" w:rsidR="00BA10C6" w:rsidRPr="005170AD" w:rsidRDefault="00BA10C6" w:rsidP="00814E18">
      <w:pPr>
        <w:spacing w:after="0" w:line="240" w:lineRule="auto"/>
        <w:ind w:firstLine="567"/>
        <w:jc w:val="both"/>
        <w:rPr>
          <w:rFonts w:ascii="Arial" w:hAnsi="Arial" w:cs="Arial"/>
          <w:bCs/>
          <w:color w:val="4472C4" w:themeColor="accent1"/>
          <w:sz w:val="24"/>
          <w:szCs w:val="24"/>
          <w:lang w:val="mn-MN"/>
        </w:rPr>
      </w:pPr>
    </w:p>
    <w:p w14:paraId="36E9E181" w14:textId="77777777" w:rsidR="00BA10C6" w:rsidRPr="005170AD" w:rsidRDefault="00BA10C6" w:rsidP="00814E18">
      <w:pPr>
        <w:spacing w:after="0" w:line="240" w:lineRule="auto"/>
        <w:ind w:firstLine="567"/>
        <w:jc w:val="both"/>
        <w:rPr>
          <w:rFonts w:ascii="Arial" w:hAnsi="Arial" w:cs="Arial"/>
          <w:bCs/>
          <w:color w:val="4472C4" w:themeColor="accent1"/>
          <w:sz w:val="24"/>
          <w:szCs w:val="24"/>
          <w:lang w:val="mn-MN"/>
        </w:rPr>
      </w:pPr>
    </w:p>
    <w:p w14:paraId="4D782E10" w14:textId="168C05B0"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14C2FDAB" w14:textId="178A3C9A"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6952F296" w14:textId="682CE38E" w:rsidR="00814E18" w:rsidRPr="005170AD" w:rsidRDefault="00814E18" w:rsidP="00814E18">
      <w:pPr>
        <w:spacing w:after="0" w:line="240" w:lineRule="auto"/>
        <w:ind w:firstLine="567"/>
        <w:jc w:val="center"/>
        <w:rPr>
          <w:rFonts w:ascii="Arial" w:hAnsi="Arial" w:cs="Arial"/>
          <w:bCs/>
          <w:sz w:val="24"/>
          <w:szCs w:val="24"/>
          <w:lang w:val="mn-MN"/>
        </w:rPr>
      </w:pPr>
      <w:r w:rsidRPr="005170AD">
        <w:rPr>
          <w:rFonts w:ascii="Arial" w:hAnsi="Arial" w:cs="Arial"/>
          <w:bCs/>
          <w:noProof/>
          <w:sz w:val="24"/>
          <w:szCs w:val="24"/>
          <w:lang w:val="mn-MN"/>
        </w:rPr>
        <w:t>МАЛ</w:t>
      </w:r>
      <w:r w:rsidR="00760DC9" w:rsidRPr="005170AD">
        <w:rPr>
          <w:rFonts w:ascii="Arial" w:hAnsi="Arial" w:cs="Arial"/>
          <w:bCs/>
          <w:noProof/>
          <w:sz w:val="24"/>
          <w:szCs w:val="24"/>
          <w:lang w:val="mn-MN"/>
        </w:rPr>
        <w:t xml:space="preserve">ЫН ТОО ТОЛГОЙН АЛБАН ТАТВАРЫН ТУХАЙ </w:t>
      </w:r>
      <w:r w:rsidRPr="005170AD">
        <w:rPr>
          <w:rFonts w:ascii="Arial" w:hAnsi="Arial" w:cs="Arial"/>
          <w:bCs/>
          <w:noProof/>
          <w:sz w:val="24"/>
          <w:szCs w:val="24"/>
          <w:lang w:val="mn-MN"/>
        </w:rPr>
        <w:t xml:space="preserve">ХУУЛЬД НЭМЭЛТ ОРУУЛАХ </w:t>
      </w:r>
      <w:r w:rsidR="00915EFD" w:rsidRPr="005170AD">
        <w:rPr>
          <w:rFonts w:ascii="Arial" w:hAnsi="Arial" w:cs="Arial"/>
          <w:bCs/>
          <w:noProof/>
          <w:sz w:val="24"/>
          <w:szCs w:val="24"/>
          <w:lang w:val="mn-MN"/>
        </w:rPr>
        <w:t>ТУХАЙ ХУУЛИЙГ ХЭРЭГЖҮҮЛЭХТЭЙ ХОЛБОГДОН ГАРАХ ЗАРДЛЫН ТООЦООНЫ ТАЙЛАН</w:t>
      </w:r>
    </w:p>
    <w:p w14:paraId="35D46AA6" w14:textId="310C4330"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3E7A5CF5" w14:textId="774CF8A5"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5EEBC362" w14:textId="15B360BE"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1D932035" w14:textId="30475A29"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3C5AA69E" w14:textId="7CB6DF6D"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0EA6453F" w14:textId="1BBB440D"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7A2E691B" w14:textId="61832E76"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009A563D" w14:textId="3BEB0ED1"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43A44BA8" w14:textId="10F74845"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799C498B" w14:textId="7BBE4876"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4DEED785" w14:textId="5ECEDE82"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413B0F39" w14:textId="11C3CA10"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16216CD7" w14:textId="1B592D94"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47364674" w14:textId="0839B91E"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297F79BC" w14:textId="1A6DDFDD"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0431EE77" w14:textId="0A960228"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37DD717A" w14:textId="455730F5"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3CFE0677" w14:textId="784AC670"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209CE8ED" w14:textId="3EA0905C"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30CEDF1B" w14:textId="0B51E5CE"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5FE9BEE4" w14:textId="254D0D5E"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18068F24" w14:textId="4EAE1033"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06B0503E" w14:textId="35031A97"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55123860" w14:textId="3709B0AA"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09CB31EB" w14:textId="5346B4C6"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5A91F6CE" w14:textId="2CB625BD"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5AF4CDBC" w14:textId="0A7C1856" w:rsidR="00814E18" w:rsidRPr="005170AD" w:rsidRDefault="00814E18" w:rsidP="00814E18">
      <w:pPr>
        <w:spacing w:after="0" w:line="240" w:lineRule="auto"/>
        <w:ind w:firstLine="567"/>
        <w:jc w:val="both"/>
        <w:rPr>
          <w:rFonts w:ascii="Arial" w:hAnsi="Arial" w:cs="Arial"/>
          <w:bCs/>
          <w:color w:val="4472C4" w:themeColor="accent1"/>
          <w:sz w:val="24"/>
          <w:szCs w:val="24"/>
          <w:lang w:val="mn-MN"/>
        </w:rPr>
      </w:pPr>
    </w:p>
    <w:p w14:paraId="55BE5BAE" w14:textId="77777777" w:rsidR="009B7FB8" w:rsidRPr="005170AD" w:rsidRDefault="009B7FB8" w:rsidP="00814E18">
      <w:pPr>
        <w:spacing w:after="0" w:line="240" w:lineRule="auto"/>
        <w:ind w:firstLine="567"/>
        <w:jc w:val="both"/>
        <w:rPr>
          <w:rFonts w:ascii="Arial" w:hAnsi="Arial" w:cs="Arial"/>
          <w:bCs/>
          <w:color w:val="4472C4" w:themeColor="accent1"/>
          <w:sz w:val="24"/>
          <w:szCs w:val="24"/>
          <w:lang w:val="mn-MN"/>
        </w:rPr>
      </w:pPr>
    </w:p>
    <w:p w14:paraId="48E0F935" w14:textId="4A76BB59" w:rsidR="00445084" w:rsidRPr="005170AD" w:rsidRDefault="00445084" w:rsidP="00445084">
      <w:pPr>
        <w:spacing w:after="0" w:line="240" w:lineRule="auto"/>
        <w:ind w:firstLine="567"/>
        <w:jc w:val="center"/>
        <w:rPr>
          <w:rFonts w:ascii="Arial" w:hAnsi="Arial" w:cs="Arial"/>
          <w:bCs/>
          <w:sz w:val="24"/>
          <w:szCs w:val="24"/>
          <w:lang w:val="mn-MN"/>
        </w:rPr>
      </w:pPr>
      <w:r w:rsidRPr="005170AD">
        <w:rPr>
          <w:rFonts w:ascii="Arial" w:hAnsi="Arial" w:cs="Arial"/>
          <w:bCs/>
          <w:sz w:val="24"/>
          <w:szCs w:val="24"/>
          <w:lang w:val="mn-MN"/>
        </w:rPr>
        <w:t xml:space="preserve">Улаанбаатар хот </w:t>
      </w:r>
    </w:p>
    <w:p w14:paraId="30B11203" w14:textId="137842A2" w:rsidR="00814E18" w:rsidRPr="005170AD" w:rsidRDefault="00445084" w:rsidP="00445084">
      <w:pPr>
        <w:spacing w:after="0" w:line="240" w:lineRule="auto"/>
        <w:ind w:firstLine="567"/>
        <w:jc w:val="center"/>
        <w:rPr>
          <w:rFonts w:ascii="Arial" w:hAnsi="Arial" w:cs="Arial"/>
          <w:bCs/>
          <w:sz w:val="24"/>
          <w:szCs w:val="24"/>
          <w:lang w:val="mn-MN"/>
        </w:rPr>
      </w:pPr>
      <w:r w:rsidRPr="005170AD">
        <w:rPr>
          <w:rFonts w:ascii="Arial" w:hAnsi="Arial" w:cs="Arial"/>
          <w:bCs/>
          <w:sz w:val="24"/>
          <w:szCs w:val="24"/>
          <w:lang w:val="mn-MN"/>
        </w:rPr>
        <w:t>202</w:t>
      </w:r>
      <w:r w:rsidR="00110B33">
        <w:rPr>
          <w:rFonts w:ascii="Arial" w:hAnsi="Arial" w:cs="Arial"/>
          <w:bCs/>
          <w:sz w:val="24"/>
          <w:szCs w:val="24"/>
          <w:lang w:val="mn-MN"/>
        </w:rPr>
        <w:t>2</w:t>
      </w:r>
      <w:r w:rsidRPr="005170AD">
        <w:rPr>
          <w:rFonts w:ascii="Arial" w:hAnsi="Arial" w:cs="Arial"/>
          <w:bCs/>
          <w:sz w:val="24"/>
          <w:szCs w:val="24"/>
          <w:lang w:val="mn-MN"/>
        </w:rPr>
        <w:t xml:space="preserve"> он</w:t>
      </w:r>
    </w:p>
    <w:p w14:paraId="0CACE93C" w14:textId="6BD39B29" w:rsidR="00454327" w:rsidRPr="005170AD" w:rsidRDefault="00454327" w:rsidP="00454327">
      <w:pPr>
        <w:spacing w:after="0" w:line="240" w:lineRule="auto"/>
        <w:ind w:firstLine="567"/>
        <w:jc w:val="center"/>
        <w:rPr>
          <w:rFonts w:ascii="Arial" w:hAnsi="Arial" w:cs="Arial"/>
          <w:bCs/>
          <w:sz w:val="24"/>
          <w:szCs w:val="24"/>
          <w:lang w:val="mn-MN"/>
        </w:rPr>
      </w:pPr>
      <w:r w:rsidRPr="005170AD">
        <w:rPr>
          <w:rFonts w:ascii="Arial" w:hAnsi="Arial" w:cs="Arial"/>
          <w:bCs/>
          <w:noProof/>
          <w:sz w:val="24"/>
          <w:szCs w:val="24"/>
          <w:lang w:val="mn-MN"/>
        </w:rPr>
        <w:lastRenderedPageBreak/>
        <w:t>МАЛЫН ТОО ТОЛГОЙН АЛБАН ТАТВАРЫН ТУХАЙ ХУУЛЬД НЭМЭЛТ ОРУУЛАХ ТУХАЙ ХУУЛИЙГ ХЭРЭГЖҮҮЛЭХТЭЙ ХОЛБОГДОН ГАРАХ ЗАРДЛЫН ТООЦООНЫ ТАЙЛАН</w:t>
      </w:r>
    </w:p>
    <w:p w14:paraId="415F7B43" w14:textId="77777777" w:rsidR="00454327" w:rsidRPr="005170AD" w:rsidRDefault="00454327" w:rsidP="002A350C">
      <w:pPr>
        <w:spacing w:after="0" w:line="240" w:lineRule="auto"/>
        <w:ind w:firstLine="567"/>
        <w:rPr>
          <w:rFonts w:ascii="Arial" w:hAnsi="Arial" w:cs="Arial"/>
          <w:sz w:val="24"/>
          <w:szCs w:val="24"/>
          <w:lang w:val="mn-MN"/>
        </w:rPr>
      </w:pPr>
    </w:p>
    <w:p w14:paraId="70872BEC" w14:textId="77777777" w:rsidR="00454327" w:rsidRPr="005170AD" w:rsidRDefault="00454327" w:rsidP="002A350C">
      <w:pPr>
        <w:spacing w:after="0" w:line="240" w:lineRule="auto"/>
        <w:ind w:firstLine="567"/>
        <w:rPr>
          <w:rFonts w:ascii="Arial" w:hAnsi="Arial" w:cs="Arial"/>
          <w:sz w:val="24"/>
          <w:szCs w:val="24"/>
          <w:lang w:val="mn-MN"/>
        </w:rPr>
      </w:pPr>
    </w:p>
    <w:p w14:paraId="79E1D7A1" w14:textId="07089D4C" w:rsidR="007C7693" w:rsidRPr="005170AD" w:rsidRDefault="002A350C" w:rsidP="002A350C">
      <w:pPr>
        <w:spacing w:after="0" w:line="240" w:lineRule="auto"/>
        <w:ind w:firstLine="567"/>
        <w:rPr>
          <w:rFonts w:ascii="Arial" w:hAnsi="Arial" w:cs="Arial"/>
          <w:bCs/>
          <w:color w:val="4472C4" w:themeColor="accent1"/>
          <w:sz w:val="24"/>
          <w:szCs w:val="24"/>
          <w:lang w:val="mn-MN"/>
        </w:rPr>
      </w:pPr>
      <w:r w:rsidRPr="005170AD">
        <w:rPr>
          <w:rFonts w:ascii="Arial" w:hAnsi="Arial" w:cs="Arial"/>
          <w:sz w:val="24"/>
          <w:szCs w:val="24"/>
          <w:lang w:val="mn-MN"/>
        </w:rPr>
        <w:t xml:space="preserve">НЭГ. </w:t>
      </w:r>
      <w:r w:rsidR="00154B22" w:rsidRPr="005170AD">
        <w:rPr>
          <w:rFonts w:ascii="Arial" w:hAnsi="Arial" w:cs="Arial"/>
          <w:sz w:val="24"/>
          <w:szCs w:val="24"/>
          <w:lang w:val="mn-MN"/>
        </w:rPr>
        <w:t>ЕРӨНХИЙ МЭДЭЭЛЭЛ</w:t>
      </w:r>
    </w:p>
    <w:p w14:paraId="3B862681" w14:textId="77777777" w:rsidR="00F665EB" w:rsidRPr="005170AD" w:rsidRDefault="00F665EB" w:rsidP="007C7693">
      <w:pPr>
        <w:spacing w:after="0" w:line="240" w:lineRule="auto"/>
        <w:ind w:firstLine="567"/>
        <w:jc w:val="center"/>
        <w:rPr>
          <w:rFonts w:ascii="Arial" w:hAnsi="Arial" w:cs="Arial"/>
          <w:bCs/>
          <w:color w:val="4472C4" w:themeColor="accent1"/>
          <w:sz w:val="24"/>
          <w:szCs w:val="24"/>
          <w:lang w:val="mn-MN"/>
        </w:rPr>
      </w:pPr>
    </w:p>
    <w:p w14:paraId="41BDF4C3" w14:textId="2FF454DA" w:rsidR="00BA10C6" w:rsidRPr="005170AD" w:rsidRDefault="00BA10C6" w:rsidP="00BA10C6">
      <w:pPr>
        <w:pStyle w:val="NormalWeb"/>
        <w:shd w:val="clear" w:color="auto" w:fill="FFFFFF"/>
        <w:spacing w:before="0" w:beforeAutospacing="0" w:after="0" w:afterAutospacing="0"/>
        <w:ind w:firstLine="567"/>
        <w:jc w:val="both"/>
        <w:textAlignment w:val="top"/>
        <w:rPr>
          <w:rFonts w:ascii="Arial" w:eastAsiaTheme="minorHAnsi" w:hAnsi="Arial" w:cs="Arial"/>
          <w:lang w:val="mn-MN"/>
        </w:rPr>
      </w:pPr>
      <w:r w:rsidRPr="005170AD">
        <w:rPr>
          <w:rFonts w:ascii="Arial" w:eastAsiaTheme="minorHAnsi" w:hAnsi="Arial" w:cs="Arial"/>
          <w:lang w:val="mn-MN"/>
        </w:rPr>
        <w:t xml:space="preserve">Зардлын тооцооллын зорилго нь УИХ-аас 2020 оны 11 дүгээр сард баталж, 2021 оны </w:t>
      </w:r>
      <w:r w:rsidR="00B6655F" w:rsidRPr="005170AD">
        <w:rPr>
          <w:rFonts w:ascii="Arial" w:eastAsiaTheme="minorHAnsi" w:hAnsi="Arial" w:cs="Arial"/>
          <w:lang w:val="mn-MN"/>
        </w:rPr>
        <w:t>0</w:t>
      </w:r>
      <w:r w:rsidRPr="005170AD">
        <w:rPr>
          <w:rFonts w:ascii="Arial" w:eastAsiaTheme="minorHAnsi" w:hAnsi="Arial" w:cs="Arial"/>
          <w:lang w:val="mn-MN"/>
        </w:rPr>
        <w:t xml:space="preserve">1 дүгээр сарын 01-ний өдрөөс эхлэн хүчин төгөлдөр үйлчилж эхэлсэн Малын тоо толгойн албан татварын тухай хуулийн хүрээнд Монгол Улсын нутаг дэвсгэрт байгаа малын тоо толгойд албан татвар ногдуулахтай холбоотойгоор эрх зүйн зохицуулалтыг сайжруулах, уг хуульд нэмэлт оруулснаар иргэн, хуулийн этгээд, төрийн байгууллага хоорондын үүсэх харилцаа, хамааралтай холбоотой үйл ажиллагаа, зардал, ачааллыг урьдчилан тооцоолоход чиглэгдсэн. </w:t>
      </w:r>
    </w:p>
    <w:p w14:paraId="0F97F359" w14:textId="77777777" w:rsidR="00C227BA" w:rsidRPr="005170AD" w:rsidRDefault="00C227BA" w:rsidP="00BA10C6">
      <w:pPr>
        <w:spacing w:after="0" w:line="240" w:lineRule="auto"/>
        <w:ind w:firstLine="567"/>
        <w:jc w:val="both"/>
        <w:rPr>
          <w:rFonts w:ascii="Arial" w:hAnsi="Arial" w:cs="Arial"/>
          <w:sz w:val="24"/>
          <w:szCs w:val="24"/>
          <w:lang w:val="mn-MN"/>
        </w:rPr>
      </w:pPr>
    </w:p>
    <w:p w14:paraId="6BD1F95B" w14:textId="1A803752" w:rsidR="00BA10C6" w:rsidRPr="005170AD" w:rsidRDefault="00154B22" w:rsidP="00BA10C6">
      <w:pPr>
        <w:spacing w:after="0" w:line="240" w:lineRule="auto"/>
        <w:ind w:firstLine="567"/>
        <w:jc w:val="both"/>
        <w:rPr>
          <w:rFonts w:ascii="Arial" w:hAnsi="Arial" w:cs="Arial"/>
          <w:sz w:val="24"/>
          <w:szCs w:val="24"/>
          <w:lang w:val="mn-MN"/>
        </w:rPr>
      </w:pPr>
      <w:r w:rsidRPr="005170AD">
        <w:rPr>
          <w:rFonts w:ascii="Arial" w:hAnsi="Arial" w:cs="Arial"/>
          <w:sz w:val="24"/>
          <w:szCs w:val="24"/>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хамаарагдах иргэн, хуулийн этгээд, төрийн байгууллагын үйл ажиллагаанд үүсэх зардлын тооцоог тухай бүр гаргаж, зардал, үр өгөөжийн харьцааг энэ хуулийн 12.1.4- т заасан аргачлалын дагуу тодорхойлно” гэж заасны дагуу </w:t>
      </w:r>
      <w:r w:rsidR="009C7A36" w:rsidRPr="005170AD">
        <w:rPr>
          <w:rFonts w:ascii="Arial" w:hAnsi="Arial" w:cs="Arial"/>
          <w:sz w:val="24"/>
          <w:szCs w:val="24"/>
          <w:lang w:val="mn-MN"/>
        </w:rPr>
        <w:t xml:space="preserve">Малын тоо толгойн албан татварын </w:t>
      </w:r>
      <w:r w:rsidR="007C7693" w:rsidRPr="005170AD">
        <w:rPr>
          <w:rFonts w:ascii="Arial" w:hAnsi="Arial" w:cs="Arial"/>
          <w:sz w:val="24"/>
          <w:szCs w:val="24"/>
          <w:lang w:val="mn-MN"/>
        </w:rPr>
        <w:t>тухай хуульд нэмэлт оруулах тухай хуулийн төс</w:t>
      </w:r>
      <w:r w:rsidRPr="005170AD">
        <w:rPr>
          <w:rFonts w:ascii="Arial" w:hAnsi="Arial" w:cs="Arial"/>
          <w:sz w:val="24"/>
          <w:szCs w:val="24"/>
          <w:lang w:val="mn-MN"/>
        </w:rPr>
        <w:t xml:space="preserve">лийн </w:t>
      </w:r>
      <w:r w:rsidR="006713DD" w:rsidRPr="005170AD">
        <w:rPr>
          <w:rFonts w:ascii="Arial" w:hAnsi="Arial" w:cs="Arial"/>
          <w:sz w:val="24"/>
          <w:szCs w:val="24"/>
          <w:lang w:val="mn-MN"/>
        </w:rPr>
        <w:t>(цаашид “хуулийн төсөл” гэх) үйлчлэх хүрээнд</w:t>
      </w:r>
      <w:r w:rsidR="00290101" w:rsidRPr="005170AD">
        <w:rPr>
          <w:rFonts w:ascii="Arial" w:hAnsi="Arial" w:cs="Arial"/>
          <w:sz w:val="24"/>
          <w:szCs w:val="24"/>
          <w:lang w:val="mn-MN"/>
        </w:rPr>
        <w:t xml:space="preserve"> </w:t>
      </w:r>
      <w:r w:rsidR="006713DD" w:rsidRPr="005170AD">
        <w:rPr>
          <w:rFonts w:ascii="Arial" w:hAnsi="Arial" w:cs="Arial"/>
          <w:sz w:val="24"/>
          <w:szCs w:val="24"/>
          <w:lang w:val="mn-MN"/>
        </w:rPr>
        <w:t xml:space="preserve">хамаарах иргэн, хуулийн этгээд, төрийн байгууллагын үйл ажиллагаанд үүсэх зардлыг </w:t>
      </w:r>
      <w:r w:rsidR="007C7693" w:rsidRPr="005170AD">
        <w:rPr>
          <w:rFonts w:ascii="Arial" w:hAnsi="Arial" w:cs="Arial"/>
          <w:sz w:val="24"/>
          <w:szCs w:val="24"/>
          <w:lang w:val="mn-MN"/>
        </w:rPr>
        <w:t xml:space="preserve">Засгийн </w:t>
      </w:r>
      <w:r w:rsidR="00760174" w:rsidRPr="005170AD">
        <w:rPr>
          <w:rFonts w:ascii="Arial" w:hAnsi="Arial" w:cs="Arial"/>
          <w:sz w:val="24"/>
          <w:szCs w:val="24"/>
          <w:lang w:val="mn-MN"/>
        </w:rPr>
        <w:t>г</w:t>
      </w:r>
      <w:r w:rsidR="007C7693" w:rsidRPr="005170AD">
        <w:rPr>
          <w:rFonts w:ascii="Arial" w:hAnsi="Arial" w:cs="Arial"/>
          <w:sz w:val="24"/>
          <w:szCs w:val="24"/>
          <w:lang w:val="mn-MN"/>
        </w:rPr>
        <w:t xml:space="preserve">азрын 2016 оны 59 дүгээр тогтоолын 4 дүгээр хавсралтаар баталсан “Хууль тогтоомжийг хэрэгжүүлэхтэй холбогдон гарах зардлын тооцоог хийх аргачлал” -ын дагуу </w:t>
      </w:r>
      <w:r w:rsidR="00290101" w:rsidRPr="005170AD">
        <w:rPr>
          <w:rFonts w:ascii="Arial" w:hAnsi="Arial" w:cs="Arial"/>
          <w:sz w:val="24"/>
          <w:szCs w:val="24"/>
          <w:lang w:val="mn-MN"/>
        </w:rPr>
        <w:t xml:space="preserve">судалж, гүйцэтгэв. </w:t>
      </w:r>
      <w:r w:rsidR="006D3762" w:rsidRPr="005170AD">
        <w:rPr>
          <w:rFonts w:ascii="Arial" w:hAnsi="Arial" w:cs="Arial"/>
          <w:sz w:val="24"/>
          <w:szCs w:val="24"/>
          <w:lang w:val="mn-MN"/>
        </w:rPr>
        <w:t>Үүнд:</w:t>
      </w:r>
    </w:p>
    <w:p w14:paraId="557CC1FE" w14:textId="77777777" w:rsidR="00BA10C6" w:rsidRPr="005170AD" w:rsidRDefault="006D3762" w:rsidP="00BA10C6">
      <w:pPr>
        <w:pStyle w:val="ListParagraph"/>
        <w:numPr>
          <w:ilvl w:val="0"/>
          <w:numId w:val="9"/>
        </w:numPr>
        <w:spacing w:after="0" w:line="240" w:lineRule="auto"/>
        <w:ind w:left="851" w:hanging="284"/>
        <w:jc w:val="both"/>
        <w:rPr>
          <w:rFonts w:ascii="Arial" w:hAnsi="Arial" w:cs="Arial"/>
          <w:sz w:val="24"/>
          <w:szCs w:val="24"/>
          <w:lang w:val="mn-MN"/>
        </w:rPr>
      </w:pPr>
      <w:r w:rsidRPr="005170AD">
        <w:rPr>
          <w:rFonts w:ascii="Arial" w:eastAsiaTheme="minorHAnsi" w:hAnsi="Arial" w:cs="Arial"/>
          <w:sz w:val="24"/>
          <w:szCs w:val="24"/>
          <w:lang w:val="mn-MN"/>
        </w:rPr>
        <w:t>Хуулийн этгээдэд үүрэг хүлээлгэсэн заалтуудыг тодорхойлох;</w:t>
      </w:r>
    </w:p>
    <w:p w14:paraId="70ECA0D0" w14:textId="77777777" w:rsidR="00BA10C6" w:rsidRPr="005170AD" w:rsidRDefault="006D3762" w:rsidP="00BA10C6">
      <w:pPr>
        <w:pStyle w:val="ListParagraph"/>
        <w:numPr>
          <w:ilvl w:val="0"/>
          <w:numId w:val="9"/>
        </w:numPr>
        <w:spacing w:after="0" w:line="240" w:lineRule="auto"/>
        <w:ind w:left="851" w:hanging="284"/>
        <w:jc w:val="both"/>
        <w:rPr>
          <w:rFonts w:ascii="Arial" w:hAnsi="Arial" w:cs="Arial"/>
          <w:sz w:val="24"/>
          <w:szCs w:val="24"/>
          <w:lang w:val="mn-MN"/>
        </w:rPr>
      </w:pPr>
      <w:r w:rsidRPr="005170AD">
        <w:rPr>
          <w:rFonts w:ascii="Arial" w:eastAsiaTheme="minorHAnsi" w:hAnsi="Arial" w:cs="Arial"/>
          <w:sz w:val="24"/>
          <w:szCs w:val="24"/>
          <w:lang w:val="mn-MN"/>
        </w:rPr>
        <w:t>Иргэнд үүрэг хүлээлгэсэн заалтуудыг тодорхойлох;</w:t>
      </w:r>
    </w:p>
    <w:p w14:paraId="6218CFEB" w14:textId="77777777" w:rsidR="00BA10C6" w:rsidRPr="005170AD" w:rsidRDefault="006D3762" w:rsidP="00BA10C6">
      <w:pPr>
        <w:pStyle w:val="ListParagraph"/>
        <w:numPr>
          <w:ilvl w:val="0"/>
          <w:numId w:val="9"/>
        </w:numPr>
        <w:spacing w:after="0" w:line="240" w:lineRule="auto"/>
        <w:ind w:left="851" w:hanging="284"/>
        <w:jc w:val="both"/>
        <w:rPr>
          <w:rFonts w:ascii="Arial" w:hAnsi="Arial" w:cs="Arial"/>
          <w:sz w:val="24"/>
          <w:szCs w:val="24"/>
          <w:lang w:val="mn-MN"/>
        </w:rPr>
      </w:pPr>
      <w:r w:rsidRPr="005170AD">
        <w:rPr>
          <w:rFonts w:ascii="Arial" w:eastAsiaTheme="minorHAnsi" w:hAnsi="Arial" w:cs="Arial"/>
          <w:sz w:val="24"/>
          <w:szCs w:val="24"/>
          <w:lang w:val="mn-MN"/>
        </w:rPr>
        <w:t>Төрийн байгууллагад үүрэг хүлээлгэсэн заалтуудыг тодорхойлох;</w:t>
      </w:r>
    </w:p>
    <w:p w14:paraId="58927819" w14:textId="77777777" w:rsidR="00BA10C6" w:rsidRPr="005170AD" w:rsidRDefault="006D3762" w:rsidP="00BA10C6">
      <w:pPr>
        <w:pStyle w:val="ListParagraph"/>
        <w:numPr>
          <w:ilvl w:val="0"/>
          <w:numId w:val="9"/>
        </w:numPr>
        <w:spacing w:after="0" w:line="240" w:lineRule="auto"/>
        <w:ind w:left="851" w:hanging="284"/>
        <w:jc w:val="both"/>
        <w:rPr>
          <w:rFonts w:ascii="Arial" w:hAnsi="Arial" w:cs="Arial"/>
          <w:sz w:val="24"/>
          <w:szCs w:val="24"/>
          <w:lang w:val="mn-MN"/>
        </w:rPr>
      </w:pPr>
      <w:r w:rsidRPr="005170AD">
        <w:rPr>
          <w:rFonts w:ascii="Arial" w:eastAsiaTheme="minorHAnsi" w:hAnsi="Arial" w:cs="Arial"/>
          <w:sz w:val="24"/>
          <w:szCs w:val="24"/>
          <w:lang w:val="mn-MN"/>
        </w:rPr>
        <w:t>Суб</w:t>
      </w:r>
      <w:r w:rsidR="00454327" w:rsidRPr="005170AD">
        <w:rPr>
          <w:rFonts w:ascii="Arial" w:eastAsiaTheme="minorHAnsi" w:hAnsi="Arial" w:cs="Arial"/>
          <w:sz w:val="24"/>
          <w:szCs w:val="24"/>
          <w:lang w:val="mn-MN"/>
        </w:rPr>
        <w:t>ъ</w:t>
      </w:r>
      <w:r w:rsidRPr="005170AD">
        <w:rPr>
          <w:rFonts w:ascii="Arial" w:eastAsiaTheme="minorHAnsi" w:hAnsi="Arial" w:cs="Arial"/>
          <w:sz w:val="24"/>
          <w:szCs w:val="24"/>
          <w:lang w:val="mn-MN"/>
        </w:rPr>
        <w:t>ект тус бүрээр гарах зардлыг тооцоолох;</w:t>
      </w:r>
    </w:p>
    <w:p w14:paraId="321C1F6B" w14:textId="77777777" w:rsidR="00BA10C6" w:rsidRPr="005170AD" w:rsidRDefault="006D3762" w:rsidP="00BA10C6">
      <w:pPr>
        <w:pStyle w:val="ListParagraph"/>
        <w:numPr>
          <w:ilvl w:val="0"/>
          <w:numId w:val="9"/>
        </w:numPr>
        <w:spacing w:after="0" w:line="240" w:lineRule="auto"/>
        <w:ind w:left="851" w:hanging="284"/>
        <w:jc w:val="both"/>
        <w:rPr>
          <w:rFonts w:ascii="Arial" w:hAnsi="Arial" w:cs="Arial"/>
          <w:sz w:val="24"/>
          <w:szCs w:val="24"/>
          <w:lang w:val="mn-MN"/>
        </w:rPr>
      </w:pPr>
      <w:r w:rsidRPr="005170AD">
        <w:rPr>
          <w:rFonts w:ascii="Arial" w:eastAsiaTheme="minorHAnsi" w:hAnsi="Arial" w:cs="Arial"/>
          <w:sz w:val="24"/>
          <w:szCs w:val="24"/>
          <w:lang w:val="mn-MN"/>
        </w:rPr>
        <w:t>Тоон үзүүлэлтийг тооцох;</w:t>
      </w:r>
    </w:p>
    <w:p w14:paraId="35B91B95" w14:textId="77777777" w:rsidR="00BA10C6" w:rsidRPr="005170AD" w:rsidRDefault="006D3762" w:rsidP="00BA10C6">
      <w:pPr>
        <w:pStyle w:val="ListParagraph"/>
        <w:numPr>
          <w:ilvl w:val="0"/>
          <w:numId w:val="9"/>
        </w:numPr>
        <w:spacing w:after="0" w:line="240" w:lineRule="auto"/>
        <w:ind w:left="851" w:hanging="284"/>
        <w:jc w:val="both"/>
        <w:rPr>
          <w:rFonts w:ascii="Arial" w:hAnsi="Arial" w:cs="Arial"/>
          <w:sz w:val="24"/>
          <w:szCs w:val="24"/>
          <w:lang w:val="mn-MN"/>
        </w:rPr>
      </w:pPr>
      <w:r w:rsidRPr="005170AD">
        <w:rPr>
          <w:rFonts w:ascii="Arial" w:eastAsiaTheme="minorHAnsi" w:hAnsi="Arial" w:cs="Arial"/>
          <w:sz w:val="24"/>
          <w:szCs w:val="24"/>
          <w:lang w:val="mn-MN"/>
        </w:rPr>
        <w:t>Нийт зардлын дүнг тооцож гаргах;</w:t>
      </w:r>
    </w:p>
    <w:p w14:paraId="47C98271" w14:textId="77777777" w:rsidR="00BA10C6" w:rsidRPr="005170AD" w:rsidRDefault="006D3762" w:rsidP="00BA10C6">
      <w:pPr>
        <w:pStyle w:val="ListParagraph"/>
        <w:numPr>
          <w:ilvl w:val="0"/>
          <w:numId w:val="9"/>
        </w:numPr>
        <w:spacing w:after="0" w:line="240" w:lineRule="auto"/>
        <w:ind w:left="851" w:hanging="284"/>
        <w:jc w:val="both"/>
        <w:rPr>
          <w:rFonts w:ascii="Arial" w:hAnsi="Arial" w:cs="Arial"/>
          <w:sz w:val="24"/>
          <w:szCs w:val="24"/>
          <w:lang w:val="mn-MN"/>
        </w:rPr>
      </w:pPr>
      <w:r w:rsidRPr="005170AD">
        <w:rPr>
          <w:rFonts w:ascii="Arial" w:eastAsiaTheme="minorHAnsi" w:hAnsi="Arial" w:cs="Arial"/>
          <w:sz w:val="24"/>
          <w:szCs w:val="24"/>
          <w:lang w:val="mn-MN"/>
        </w:rPr>
        <w:t>Хувилбарыг нягталж, хялбарчлах боломжийг шалгах;</w:t>
      </w:r>
    </w:p>
    <w:p w14:paraId="0DE3BA22" w14:textId="77777777" w:rsidR="00BA10C6" w:rsidRPr="005170AD" w:rsidRDefault="006D3762" w:rsidP="00BA10C6">
      <w:pPr>
        <w:pStyle w:val="ListParagraph"/>
        <w:numPr>
          <w:ilvl w:val="0"/>
          <w:numId w:val="9"/>
        </w:numPr>
        <w:spacing w:after="0" w:line="240" w:lineRule="auto"/>
        <w:ind w:left="851" w:hanging="284"/>
        <w:jc w:val="both"/>
        <w:rPr>
          <w:rFonts w:ascii="Arial" w:hAnsi="Arial" w:cs="Arial"/>
          <w:sz w:val="24"/>
          <w:szCs w:val="24"/>
          <w:lang w:val="mn-MN"/>
        </w:rPr>
      </w:pPr>
      <w:r w:rsidRPr="005170AD">
        <w:rPr>
          <w:rFonts w:ascii="Arial" w:eastAsiaTheme="minorHAnsi" w:hAnsi="Arial" w:cs="Arial"/>
          <w:sz w:val="24"/>
          <w:szCs w:val="24"/>
          <w:lang w:val="mn-MN"/>
        </w:rPr>
        <w:t>Нэмэлт зардлыг тооцох.</w:t>
      </w:r>
    </w:p>
    <w:p w14:paraId="1AC708DB" w14:textId="77777777" w:rsidR="00BA10C6" w:rsidRPr="005170AD" w:rsidRDefault="00BA10C6" w:rsidP="00BA10C6">
      <w:pPr>
        <w:spacing w:after="0" w:line="240" w:lineRule="auto"/>
        <w:jc w:val="both"/>
        <w:rPr>
          <w:rFonts w:ascii="Arial" w:hAnsi="Arial" w:cs="Arial"/>
          <w:sz w:val="24"/>
          <w:szCs w:val="24"/>
          <w:lang w:val="mn-MN"/>
        </w:rPr>
      </w:pPr>
    </w:p>
    <w:p w14:paraId="11AD93E6" w14:textId="0B1409C2" w:rsidR="00D86239" w:rsidRPr="005170AD" w:rsidRDefault="00D86239" w:rsidP="00BA10C6">
      <w:pPr>
        <w:spacing w:after="0" w:line="240" w:lineRule="auto"/>
        <w:ind w:firstLine="567"/>
        <w:jc w:val="both"/>
        <w:rPr>
          <w:rFonts w:ascii="Arial" w:eastAsia="Times New Roman" w:hAnsi="Arial" w:cs="Arial"/>
          <w:sz w:val="24"/>
          <w:szCs w:val="24"/>
          <w:lang w:val="mn-MN"/>
        </w:rPr>
      </w:pPr>
      <w:r w:rsidRPr="005170AD">
        <w:rPr>
          <w:rFonts w:ascii="Arial" w:hAnsi="Arial" w:cs="Arial"/>
          <w:sz w:val="24"/>
          <w:szCs w:val="24"/>
          <w:lang w:val="mn-MN"/>
        </w:rPr>
        <w:t xml:space="preserve">Хуулийн төслийг хэрэгжүүлэхтэй холбоотой гарах зардлыг тооцоход дор дурдсан нийтлэг зарчмыг баримталсан. Үүнд: </w:t>
      </w:r>
    </w:p>
    <w:p w14:paraId="462A02CB" w14:textId="77777777" w:rsidR="00D86239" w:rsidRPr="005170AD" w:rsidRDefault="00D86239" w:rsidP="00D86239">
      <w:pPr>
        <w:pStyle w:val="NormalWeb"/>
        <w:numPr>
          <w:ilvl w:val="0"/>
          <w:numId w:val="8"/>
        </w:numPr>
        <w:shd w:val="clear" w:color="auto" w:fill="FFFFFF"/>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Гүйцэтгэх үүрэг нэг бүрийг оновчтой тодорхойлох</w:t>
      </w:r>
      <w:r w:rsidRPr="005170AD">
        <w:rPr>
          <w:rFonts w:ascii="Arial" w:eastAsiaTheme="minorHAnsi" w:hAnsi="Arial" w:cs="Arial"/>
        </w:rPr>
        <w:t>;</w:t>
      </w:r>
    </w:p>
    <w:p w14:paraId="029ECC05" w14:textId="598FC108" w:rsidR="00D86239" w:rsidRPr="005170AD" w:rsidRDefault="00D86239" w:rsidP="00D86239">
      <w:pPr>
        <w:pStyle w:val="NormalWeb"/>
        <w:numPr>
          <w:ilvl w:val="0"/>
          <w:numId w:val="8"/>
        </w:numPr>
        <w:shd w:val="clear" w:color="auto" w:fill="FFFFFF"/>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Үүрэг гүйц</w:t>
      </w:r>
      <w:r w:rsidR="00454327" w:rsidRPr="005170AD">
        <w:rPr>
          <w:rFonts w:ascii="Arial" w:eastAsiaTheme="minorHAnsi" w:hAnsi="Arial" w:cs="Arial"/>
          <w:lang w:val="mn-MN"/>
        </w:rPr>
        <w:t>э</w:t>
      </w:r>
      <w:r w:rsidRPr="005170AD">
        <w:rPr>
          <w:rFonts w:ascii="Arial" w:eastAsiaTheme="minorHAnsi" w:hAnsi="Arial" w:cs="Arial"/>
          <w:lang w:val="mn-MN"/>
        </w:rPr>
        <w:t>тгэхэд зарцуулах хугацааг тогтооход бод</w:t>
      </w:r>
      <w:r w:rsidR="00454327" w:rsidRPr="005170AD">
        <w:rPr>
          <w:rFonts w:ascii="Arial" w:eastAsiaTheme="minorHAnsi" w:hAnsi="Arial" w:cs="Arial"/>
          <w:lang w:val="mn-MN"/>
        </w:rPr>
        <w:t>и</w:t>
      </w:r>
      <w:r w:rsidRPr="005170AD">
        <w:rPr>
          <w:rFonts w:ascii="Arial" w:eastAsiaTheme="minorHAnsi" w:hAnsi="Arial" w:cs="Arial"/>
          <w:lang w:val="mn-MN"/>
        </w:rPr>
        <w:t>той хандах</w:t>
      </w:r>
      <w:r w:rsidRPr="005170AD">
        <w:rPr>
          <w:rFonts w:ascii="Arial" w:eastAsiaTheme="minorHAnsi" w:hAnsi="Arial" w:cs="Arial"/>
        </w:rPr>
        <w:t>;</w:t>
      </w:r>
    </w:p>
    <w:p w14:paraId="19CF9000" w14:textId="77777777" w:rsidR="00D86239" w:rsidRPr="005170AD" w:rsidRDefault="00D86239" w:rsidP="00D86239">
      <w:pPr>
        <w:pStyle w:val="NormalWeb"/>
        <w:numPr>
          <w:ilvl w:val="0"/>
          <w:numId w:val="8"/>
        </w:numPr>
        <w:shd w:val="clear" w:color="auto" w:fill="FFFFFF"/>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Бодит тоо баримт, мэдээлэлд тулгуурлах</w:t>
      </w:r>
      <w:r w:rsidRPr="005170AD">
        <w:rPr>
          <w:rFonts w:ascii="Arial" w:eastAsiaTheme="minorHAnsi" w:hAnsi="Arial" w:cs="Arial"/>
        </w:rPr>
        <w:t>;</w:t>
      </w:r>
    </w:p>
    <w:p w14:paraId="1D8DE3D3" w14:textId="77777777" w:rsidR="00D86239" w:rsidRPr="005170AD" w:rsidRDefault="00D86239" w:rsidP="00D86239">
      <w:pPr>
        <w:pStyle w:val="NormalWeb"/>
        <w:numPr>
          <w:ilvl w:val="0"/>
          <w:numId w:val="8"/>
        </w:numPr>
        <w:shd w:val="clear" w:color="auto" w:fill="FFFFFF"/>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 xml:space="preserve">Аргачлалд заасан тооцоо хийх үе шатыг баримтлах. </w:t>
      </w:r>
    </w:p>
    <w:p w14:paraId="2CE4294B" w14:textId="77777777" w:rsidR="00D86239" w:rsidRPr="005170AD" w:rsidRDefault="00D86239" w:rsidP="00D86239">
      <w:pPr>
        <w:pStyle w:val="NormalWeb"/>
        <w:shd w:val="clear" w:color="auto" w:fill="FFFFFF"/>
        <w:spacing w:before="0" w:beforeAutospacing="0" w:after="0" w:afterAutospacing="0"/>
        <w:jc w:val="both"/>
        <w:textAlignment w:val="top"/>
        <w:rPr>
          <w:rFonts w:ascii="Arial" w:eastAsiaTheme="minorHAnsi" w:hAnsi="Arial" w:cs="Arial"/>
          <w:lang w:val="mn-MN"/>
        </w:rPr>
      </w:pPr>
    </w:p>
    <w:p w14:paraId="4E4A8DAC" w14:textId="36D99D16" w:rsidR="00D86239" w:rsidRPr="005170AD" w:rsidRDefault="0017762C" w:rsidP="0017762C">
      <w:pPr>
        <w:pStyle w:val="NormalWeb"/>
        <w:shd w:val="clear" w:color="auto" w:fill="FFFFFF"/>
        <w:spacing w:before="0" w:beforeAutospacing="0" w:after="0" w:afterAutospacing="0"/>
        <w:ind w:firstLine="567"/>
        <w:jc w:val="both"/>
        <w:textAlignment w:val="top"/>
        <w:rPr>
          <w:rFonts w:ascii="Arial" w:eastAsiaTheme="minorHAnsi" w:hAnsi="Arial" w:cs="Arial"/>
          <w:lang w:val="mn-MN"/>
        </w:rPr>
      </w:pPr>
      <w:r w:rsidRPr="005170AD">
        <w:rPr>
          <w:rStyle w:val="Strong"/>
          <w:rFonts w:ascii="Arial" w:hAnsi="Arial" w:cs="Arial"/>
          <w:b w:val="0"/>
          <w:bCs w:val="0"/>
          <w:lang w:val="mn-MN"/>
        </w:rPr>
        <w:t>Малын тоо толгойн албан татварын тухай хуульд нэмэлт оруулах тухай хуулийн төслийг хэрэгжүүлэхтэй холбогдон гарах зардлын тооцоог хуулийн үр нөлөөг урьдчилан тандан судлах, үр нөлөөг тооцох, хэрэгжилтийн үр дагаврын нөлөөг тандан судлах гэсэн судалгааны явц тус бүр</w:t>
      </w:r>
      <w:r w:rsidR="00454327" w:rsidRPr="005170AD">
        <w:rPr>
          <w:rStyle w:val="Strong"/>
          <w:rFonts w:ascii="Arial" w:hAnsi="Arial" w:cs="Arial"/>
          <w:b w:val="0"/>
          <w:bCs w:val="0"/>
          <w:lang w:val="mn-MN"/>
        </w:rPr>
        <w:t>д</w:t>
      </w:r>
      <w:r w:rsidRPr="005170AD">
        <w:rPr>
          <w:rStyle w:val="Strong"/>
          <w:rFonts w:ascii="Arial" w:hAnsi="Arial" w:cs="Arial"/>
          <w:b w:val="0"/>
          <w:bCs w:val="0"/>
          <w:lang w:val="mn-MN"/>
        </w:rPr>
        <w:t xml:space="preserve"> гүйцэтгэсэн. </w:t>
      </w:r>
    </w:p>
    <w:p w14:paraId="078F2E2A" w14:textId="77777777" w:rsidR="006E753A" w:rsidRPr="005170AD" w:rsidRDefault="006E753A" w:rsidP="00D86239">
      <w:pPr>
        <w:pStyle w:val="NormalWeb"/>
        <w:shd w:val="clear" w:color="auto" w:fill="FFFFFF"/>
        <w:spacing w:before="0" w:beforeAutospacing="0" w:after="0" w:afterAutospacing="0"/>
        <w:jc w:val="both"/>
        <w:textAlignment w:val="top"/>
        <w:rPr>
          <w:rFonts w:ascii="Arial" w:eastAsiaTheme="minorHAnsi" w:hAnsi="Arial" w:cs="Arial"/>
          <w:lang w:val="mn-MN"/>
        </w:rPr>
      </w:pPr>
    </w:p>
    <w:p w14:paraId="22E4ABC3" w14:textId="77777777" w:rsidR="00290101" w:rsidRPr="005170AD" w:rsidRDefault="00290101" w:rsidP="00290101">
      <w:pPr>
        <w:spacing w:after="120" w:line="240" w:lineRule="auto"/>
        <w:ind w:firstLine="567"/>
        <w:rPr>
          <w:rFonts w:ascii="Arial" w:hAnsi="Arial" w:cs="Arial"/>
          <w:sz w:val="24"/>
          <w:szCs w:val="24"/>
          <w:lang w:val="mn-MN"/>
        </w:rPr>
      </w:pPr>
      <w:r w:rsidRPr="005170AD">
        <w:rPr>
          <w:rFonts w:ascii="Arial" w:hAnsi="Arial" w:cs="Arial"/>
          <w:sz w:val="24"/>
          <w:szCs w:val="24"/>
          <w:lang w:val="mn-MN"/>
        </w:rPr>
        <w:t>ХОЁР. ХУУЛИЙН ТӨСЛИЙГ ХЭРЭГЖҮҮЛЭХЭД ХУУЛИЙН ЭТГЭЭДЭД ҮҮСЭХ ҮҮРЭГ, ЗАРДАЛ</w:t>
      </w:r>
    </w:p>
    <w:p w14:paraId="05D0235C" w14:textId="6B98DB7D" w:rsidR="00BD5733" w:rsidRPr="005170AD" w:rsidRDefault="00BD5733" w:rsidP="000872D7">
      <w:pPr>
        <w:spacing w:after="120" w:line="240" w:lineRule="auto"/>
        <w:ind w:firstLine="567"/>
        <w:jc w:val="both"/>
        <w:rPr>
          <w:rFonts w:ascii="Arial" w:hAnsi="Arial" w:cs="Arial"/>
          <w:sz w:val="24"/>
          <w:szCs w:val="24"/>
          <w:lang w:val="mn-MN"/>
        </w:rPr>
      </w:pPr>
      <w:r w:rsidRPr="005170AD">
        <w:rPr>
          <w:rFonts w:ascii="Arial" w:hAnsi="Arial" w:cs="Arial"/>
          <w:sz w:val="24"/>
          <w:szCs w:val="24"/>
          <w:lang w:val="mn-MN"/>
        </w:rPr>
        <w:t xml:space="preserve">Малын тоо толгойн албан татварын тухай хуульд нэмэлт оруулах тухай хуулийн төслийг хэрэгжүүлэхэд иргэн, хуулийн этгээдэд үүсэх үүрэг, зардлыг дараах байдлаар судалсан. Үүнд: </w:t>
      </w:r>
    </w:p>
    <w:p w14:paraId="65E4B393" w14:textId="7E09A35F" w:rsidR="006E753A" w:rsidRPr="005170AD" w:rsidRDefault="00290101" w:rsidP="000872D7">
      <w:pPr>
        <w:spacing w:after="120" w:line="240" w:lineRule="auto"/>
        <w:ind w:firstLine="567"/>
        <w:jc w:val="both"/>
        <w:rPr>
          <w:rFonts w:ascii="Arial" w:hAnsi="Arial" w:cs="Arial"/>
          <w:sz w:val="24"/>
          <w:szCs w:val="24"/>
          <w:lang w:val="mn-MN"/>
        </w:rPr>
      </w:pPr>
      <w:r w:rsidRPr="005170AD">
        <w:rPr>
          <w:rFonts w:ascii="Arial" w:hAnsi="Arial" w:cs="Arial"/>
          <w:sz w:val="24"/>
          <w:szCs w:val="24"/>
          <w:lang w:val="mn-MN"/>
        </w:rPr>
        <w:lastRenderedPageBreak/>
        <w:t>1. Хуулийн этгээдэд үүрэг хүлээлгэсэн заалтыг тодорхойлсон нь</w:t>
      </w:r>
      <w:r w:rsidR="00AE0D9B" w:rsidRPr="005170AD">
        <w:rPr>
          <w:rFonts w:ascii="Arial" w:hAnsi="Arial" w:cs="Arial"/>
          <w:sz w:val="24"/>
          <w:szCs w:val="24"/>
        </w:rPr>
        <w:t xml:space="preserve"> </w:t>
      </w:r>
      <w:r w:rsidR="009E603A" w:rsidRPr="005170AD">
        <w:rPr>
          <w:rFonts w:ascii="Arial" w:hAnsi="Arial" w:cs="Arial"/>
          <w:sz w:val="24"/>
          <w:szCs w:val="24"/>
          <w:lang w:val="mn-MN"/>
        </w:rPr>
        <w:t>Малын тоо толгойн албан татварын тухай хуульд нэмэлт оруулах тухай хуулийн төсөлд хуулийн этгээдэд хүлээлгэсэн зохицуулалт бай</w:t>
      </w:r>
      <w:r w:rsidR="00463303" w:rsidRPr="005170AD">
        <w:rPr>
          <w:rFonts w:ascii="Arial" w:hAnsi="Arial" w:cs="Arial"/>
          <w:sz w:val="24"/>
          <w:szCs w:val="24"/>
          <w:lang w:val="mn-MN"/>
        </w:rPr>
        <w:t>хгүй</w:t>
      </w:r>
      <w:r w:rsidR="00FF34D0" w:rsidRPr="005170AD">
        <w:rPr>
          <w:rFonts w:ascii="Arial" w:hAnsi="Arial" w:cs="Arial"/>
          <w:sz w:val="24"/>
          <w:szCs w:val="24"/>
          <w:lang w:val="mn-MN"/>
        </w:rPr>
        <w:t xml:space="preserve"> болно</w:t>
      </w:r>
      <w:r w:rsidR="00463303" w:rsidRPr="005170AD">
        <w:rPr>
          <w:rFonts w:ascii="Arial" w:hAnsi="Arial" w:cs="Arial"/>
          <w:sz w:val="24"/>
          <w:szCs w:val="24"/>
          <w:lang w:val="mn-MN"/>
        </w:rPr>
        <w:t>.</w:t>
      </w:r>
    </w:p>
    <w:p w14:paraId="068CE971" w14:textId="7BC5D391" w:rsidR="00FF34D0" w:rsidRPr="005170AD" w:rsidRDefault="00F9754E" w:rsidP="000872D7">
      <w:pPr>
        <w:spacing w:after="120" w:line="240" w:lineRule="auto"/>
        <w:ind w:firstLine="567"/>
        <w:jc w:val="both"/>
        <w:rPr>
          <w:rFonts w:ascii="Arial" w:hAnsi="Arial" w:cs="Arial"/>
          <w:sz w:val="24"/>
          <w:szCs w:val="24"/>
          <w:lang w:val="mn-MN"/>
        </w:rPr>
      </w:pPr>
      <w:r w:rsidRPr="005170AD">
        <w:rPr>
          <w:rFonts w:ascii="Arial" w:hAnsi="Arial" w:cs="Arial"/>
          <w:sz w:val="24"/>
          <w:szCs w:val="24"/>
          <w:lang w:val="mn-MN"/>
        </w:rPr>
        <w:t>2. Хуулийн этгээдэд үүрэг хүлээсэн үйл ажиллагааг гүйцэтгэхдээ</w:t>
      </w:r>
      <w:r w:rsidR="001F5B62" w:rsidRPr="005170AD">
        <w:rPr>
          <w:rFonts w:ascii="Arial" w:hAnsi="Arial" w:cs="Arial"/>
          <w:sz w:val="24"/>
          <w:szCs w:val="24"/>
        </w:rPr>
        <w:t xml:space="preserve"> </w:t>
      </w:r>
      <w:r w:rsidRPr="005170AD">
        <w:rPr>
          <w:rFonts w:ascii="Arial" w:hAnsi="Arial" w:cs="Arial"/>
          <w:sz w:val="24"/>
          <w:szCs w:val="24"/>
          <w:lang w:val="mn-MN"/>
        </w:rPr>
        <w:t xml:space="preserve">зарцуулах хугацаа, давтамжийн </w:t>
      </w:r>
      <w:r w:rsidR="00BD5733" w:rsidRPr="005170AD">
        <w:rPr>
          <w:rFonts w:ascii="Arial" w:hAnsi="Arial" w:cs="Arial"/>
          <w:sz w:val="24"/>
          <w:szCs w:val="24"/>
          <w:lang w:val="mn-MN"/>
        </w:rPr>
        <w:t xml:space="preserve">үзүүлэлтийг </w:t>
      </w:r>
      <w:r w:rsidRPr="005170AD">
        <w:rPr>
          <w:rFonts w:ascii="Arial" w:hAnsi="Arial" w:cs="Arial"/>
          <w:sz w:val="24"/>
          <w:szCs w:val="24"/>
          <w:lang w:val="mn-MN"/>
        </w:rPr>
        <w:t>тооцоол</w:t>
      </w:r>
      <w:r w:rsidR="00BD5733" w:rsidRPr="005170AD">
        <w:rPr>
          <w:rFonts w:ascii="Arial" w:hAnsi="Arial" w:cs="Arial"/>
          <w:sz w:val="24"/>
          <w:szCs w:val="24"/>
          <w:lang w:val="mn-MN"/>
        </w:rPr>
        <w:t>сон болно. Х</w:t>
      </w:r>
      <w:r w:rsidR="00FF34D0" w:rsidRPr="005170AD">
        <w:rPr>
          <w:rFonts w:ascii="Arial" w:hAnsi="Arial" w:cs="Arial"/>
          <w:sz w:val="24"/>
          <w:szCs w:val="24"/>
          <w:lang w:val="mn-MN"/>
        </w:rPr>
        <w:t>уулийн төслийг хэрэгжүүлэхтэй холбогдон  хуулийн этгээд нь хүлээх үүргээ гүйцэтгэхдээ зарцуулах хугацааг ижил төстэй үүргийг хэрэгжүүлэх хугацаатай адилтган авч үзэн тооцоолов</w:t>
      </w:r>
      <w:r w:rsidR="00BD5733" w:rsidRPr="005170AD">
        <w:rPr>
          <w:rFonts w:ascii="Arial" w:hAnsi="Arial" w:cs="Arial"/>
          <w:sz w:val="24"/>
          <w:szCs w:val="24"/>
          <w:lang w:val="mn-MN"/>
        </w:rPr>
        <w:t xml:space="preserve"> </w:t>
      </w:r>
      <w:r w:rsidR="00BD5733" w:rsidRPr="005170AD">
        <w:rPr>
          <w:rFonts w:ascii="Arial" w:hAnsi="Arial" w:cs="Arial"/>
          <w:sz w:val="24"/>
          <w:szCs w:val="24"/>
        </w:rPr>
        <w:t>(</w:t>
      </w:r>
      <w:r w:rsidR="00BD5733" w:rsidRPr="005170AD">
        <w:rPr>
          <w:rFonts w:ascii="Arial" w:hAnsi="Arial" w:cs="Arial"/>
          <w:sz w:val="24"/>
          <w:szCs w:val="24"/>
          <w:lang w:val="mn-MN"/>
        </w:rPr>
        <w:t>Хүснэгт 1</w:t>
      </w:r>
      <w:r w:rsidR="00BD5733" w:rsidRPr="005170AD">
        <w:rPr>
          <w:rFonts w:ascii="Arial" w:hAnsi="Arial" w:cs="Arial"/>
          <w:sz w:val="24"/>
          <w:szCs w:val="24"/>
        </w:rPr>
        <w:t>)</w:t>
      </w:r>
      <w:r w:rsidR="00FF34D0" w:rsidRPr="005170AD">
        <w:rPr>
          <w:rFonts w:ascii="Arial" w:hAnsi="Arial" w:cs="Arial"/>
          <w:sz w:val="24"/>
          <w:szCs w:val="24"/>
          <w:lang w:val="mn-MN"/>
        </w:rPr>
        <w:t xml:space="preserve">.   </w:t>
      </w:r>
    </w:p>
    <w:p w14:paraId="42C3A65A" w14:textId="77777777" w:rsidR="00BD5733" w:rsidRPr="005170AD" w:rsidRDefault="00D65BB4" w:rsidP="00BD5733">
      <w:pPr>
        <w:spacing w:after="0" w:line="240" w:lineRule="auto"/>
        <w:ind w:firstLine="720"/>
        <w:jc w:val="center"/>
        <w:rPr>
          <w:rFonts w:ascii="Arial" w:hAnsi="Arial" w:cs="Arial"/>
          <w:sz w:val="24"/>
          <w:szCs w:val="24"/>
          <w:lang w:val="mn-MN"/>
        </w:rPr>
      </w:pPr>
      <w:r w:rsidRPr="005170AD">
        <w:rPr>
          <w:rFonts w:ascii="Arial" w:hAnsi="Arial" w:cs="Arial"/>
          <w:sz w:val="24"/>
          <w:szCs w:val="24"/>
          <w:lang w:val="mn-MN"/>
        </w:rPr>
        <w:t>Хүснэгт 1</w:t>
      </w:r>
      <w:r w:rsidR="00BD5733" w:rsidRPr="005170AD">
        <w:rPr>
          <w:rFonts w:ascii="Arial" w:hAnsi="Arial" w:cs="Arial"/>
          <w:sz w:val="24"/>
          <w:szCs w:val="24"/>
          <w:lang w:val="mn-MN"/>
        </w:rPr>
        <w:t xml:space="preserve">. </w:t>
      </w:r>
      <w:r w:rsidR="00AD1F06" w:rsidRPr="005170AD">
        <w:rPr>
          <w:rFonts w:ascii="Arial" w:hAnsi="Arial" w:cs="Arial"/>
          <w:sz w:val="24"/>
          <w:szCs w:val="24"/>
          <w:lang w:val="mn-MN"/>
        </w:rPr>
        <w:t>Хуулийн этгээд</w:t>
      </w:r>
      <w:r w:rsidR="00BD5733" w:rsidRPr="005170AD">
        <w:rPr>
          <w:rFonts w:ascii="Arial" w:hAnsi="Arial" w:cs="Arial"/>
          <w:sz w:val="24"/>
          <w:szCs w:val="24"/>
          <w:lang w:val="mn-MN"/>
        </w:rPr>
        <w:t xml:space="preserve">ийн </w:t>
      </w:r>
      <w:r w:rsidR="00AD1F06" w:rsidRPr="005170AD">
        <w:rPr>
          <w:rFonts w:ascii="Arial" w:hAnsi="Arial" w:cs="Arial"/>
          <w:sz w:val="24"/>
          <w:szCs w:val="24"/>
          <w:lang w:val="mn-MN"/>
        </w:rPr>
        <w:t>зарцуулах хугацаа,</w:t>
      </w:r>
    </w:p>
    <w:p w14:paraId="28A38721" w14:textId="10EAB092" w:rsidR="00AD1F06" w:rsidRPr="005170AD" w:rsidRDefault="00AD1F06" w:rsidP="00BD5733">
      <w:pPr>
        <w:spacing w:after="0" w:line="240" w:lineRule="auto"/>
        <w:ind w:firstLine="720"/>
        <w:jc w:val="center"/>
        <w:rPr>
          <w:rFonts w:ascii="Arial" w:hAnsi="Arial" w:cs="Arial"/>
          <w:sz w:val="24"/>
          <w:szCs w:val="24"/>
          <w:lang w:val="mn-MN"/>
        </w:rPr>
      </w:pPr>
      <w:r w:rsidRPr="005170AD">
        <w:rPr>
          <w:rFonts w:ascii="Arial" w:hAnsi="Arial" w:cs="Arial"/>
          <w:sz w:val="24"/>
          <w:szCs w:val="24"/>
          <w:lang w:val="mn-MN"/>
        </w:rPr>
        <w:t>давтамжийн тооцоолол</w:t>
      </w:r>
    </w:p>
    <w:p w14:paraId="16849B4C" w14:textId="77777777" w:rsidR="00BD5733" w:rsidRPr="005170AD" w:rsidRDefault="00BD5733" w:rsidP="00BD5733">
      <w:pPr>
        <w:spacing w:after="0" w:line="240" w:lineRule="auto"/>
        <w:ind w:firstLine="720"/>
        <w:jc w:val="center"/>
        <w:rPr>
          <w:rFonts w:ascii="Arial" w:hAnsi="Arial" w:cs="Arial"/>
          <w:sz w:val="24"/>
          <w:szCs w:val="24"/>
          <w:lang w:val="mn-MN"/>
        </w:rPr>
      </w:pPr>
    </w:p>
    <w:tbl>
      <w:tblPr>
        <w:tblStyle w:val="TableGrid"/>
        <w:tblW w:w="9918" w:type="dxa"/>
        <w:jc w:val="center"/>
        <w:tblLook w:val="04A0" w:firstRow="1" w:lastRow="0" w:firstColumn="1" w:lastColumn="0" w:noHBand="0" w:noVBand="1"/>
      </w:tblPr>
      <w:tblGrid>
        <w:gridCol w:w="3964"/>
        <w:gridCol w:w="3261"/>
        <w:gridCol w:w="1484"/>
        <w:gridCol w:w="1209"/>
      </w:tblGrid>
      <w:tr w:rsidR="00D65BB4" w:rsidRPr="005170AD" w14:paraId="1AB4A5A5" w14:textId="77777777" w:rsidTr="00251607">
        <w:trPr>
          <w:jc w:val="center"/>
        </w:trPr>
        <w:tc>
          <w:tcPr>
            <w:tcW w:w="3964" w:type="dxa"/>
            <w:vAlign w:val="center"/>
          </w:tcPr>
          <w:p w14:paraId="0C3D8C27" w14:textId="14EB64CE" w:rsidR="00D65BB4" w:rsidRPr="005170AD" w:rsidRDefault="00D65BB4" w:rsidP="007C7AA6">
            <w:pPr>
              <w:pStyle w:val="NormalWeb"/>
              <w:spacing w:before="0" w:beforeAutospacing="0" w:after="0" w:afterAutospacing="0"/>
              <w:jc w:val="center"/>
              <w:textAlignment w:val="top"/>
              <w:rPr>
                <w:rFonts w:ascii="Arial" w:eastAsiaTheme="minorHAnsi" w:hAnsi="Arial" w:cs="Arial"/>
                <w:lang w:val="mn-MN"/>
              </w:rPr>
            </w:pPr>
            <w:r w:rsidRPr="005170AD">
              <w:rPr>
                <w:rFonts w:ascii="Arial" w:eastAsiaTheme="minorHAnsi" w:hAnsi="Arial" w:cs="Arial"/>
                <w:lang w:val="mn-MN"/>
              </w:rPr>
              <w:t>Үүрэг хүлээсэн үйл ажиллагаа</w:t>
            </w:r>
          </w:p>
        </w:tc>
        <w:tc>
          <w:tcPr>
            <w:tcW w:w="3261" w:type="dxa"/>
            <w:vAlign w:val="center"/>
          </w:tcPr>
          <w:p w14:paraId="303678F4" w14:textId="5BD6377E" w:rsidR="00D65BB4" w:rsidRPr="005170AD" w:rsidRDefault="00D65BB4" w:rsidP="007C7AA6">
            <w:pPr>
              <w:pStyle w:val="NormalWeb"/>
              <w:spacing w:before="0" w:beforeAutospacing="0" w:after="0" w:afterAutospacing="0"/>
              <w:jc w:val="center"/>
              <w:textAlignment w:val="top"/>
              <w:rPr>
                <w:rFonts w:ascii="Arial" w:eastAsiaTheme="minorHAnsi" w:hAnsi="Arial" w:cs="Arial"/>
                <w:lang w:val="mn-MN"/>
              </w:rPr>
            </w:pPr>
            <w:r w:rsidRPr="005170AD">
              <w:rPr>
                <w:rFonts w:ascii="Arial" w:eastAsiaTheme="minorHAnsi" w:hAnsi="Arial" w:cs="Arial"/>
                <w:lang w:val="mn-MN"/>
              </w:rPr>
              <w:t>Гүйцэтгэх үйл ажиллагаа</w:t>
            </w:r>
          </w:p>
        </w:tc>
        <w:tc>
          <w:tcPr>
            <w:tcW w:w="1484" w:type="dxa"/>
            <w:vAlign w:val="center"/>
          </w:tcPr>
          <w:p w14:paraId="34CAF8BD" w14:textId="67B398FB" w:rsidR="00D65BB4" w:rsidRPr="005170AD" w:rsidRDefault="00D65BB4" w:rsidP="007C7AA6">
            <w:pPr>
              <w:pStyle w:val="NormalWeb"/>
              <w:spacing w:before="0" w:beforeAutospacing="0" w:after="0" w:afterAutospacing="0"/>
              <w:jc w:val="center"/>
              <w:textAlignment w:val="top"/>
              <w:rPr>
                <w:rFonts w:ascii="Arial" w:eastAsiaTheme="minorHAnsi" w:hAnsi="Arial" w:cs="Arial"/>
                <w:lang w:val="mn-MN"/>
              </w:rPr>
            </w:pPr>
            <w:r w:rsidRPr="005170AD">
              <w:rPr>
                <w:rFonts w:ascii="Arial" w:eastAsiaTheme="minorHAnsi" w:hAnsi="Arial" w:cs="Arial"/>
                <w:lang w:val="mn-MN"/>
              </w:rPr>
              <w:t>Зарцуулах хугацаа</w:t>
            </w:r>
          </w:p>
        </w:tc>
        <w:tc>
          <w:tcPr>
            <w:tcW w:w="1209" w:type="dxa"/>
            <w:vAlign w:val="center"/>
          </w:tcPr>
          <w:p w14:paraId="69B54B2A" w14:textId="0459A100" w:rsidR="00D65BB4" w:rsidRPr="005170AD" w:rsidRDefault="00D65BB4" w:rsidP="007C7AA6">
            <w:pPr>
              <w:pStyle w:val="NormalWeb"/>
              <w:spacing w:before="0" w:beforeAutospacing="0" w:after="0" w:afterAutospacing="0"/>
              <w:jc w:val="center"/>
              <w:textAlignment w:val="top"/>
              <w:rPr>
                <w:rFonts w:ascii="Arial" w:eastAsiaTheme="minorHAnsi" w:hAnsi="Arial" w:cs="Arial"/>
              </w:rPr>
            </w:pPr>
            <w:r w:rsidRPr="005170AD">
              <w:rPr>
                <w:rFonts w:ascii="Arial" w:eastAsiaTheme="minorHAnsi" w:hAnsi="Arial" w:cs="Arial"/>
                <w:lang w:val="mn-MN"/>
              </w:rPr>
              <w:t>Давтамж</w:t>
            </w:r>
          </w:p>
        </w:tc>
      </w:tr>
      <w:tr w:rsidR="00D65BB4" w:rsidRPr="005170AD" w14:paraId="22B88C82" w14:textId="77777777" w:rsidTr="00251607">
        <w:trPr>
          <w:jc w:val="center"/>
        </w:trPr>
        <w:tc>
          <w:tcPr>
            <w:tcW w:w="3964" w:type="dxa"/>
            <w:vAlign w:val="center"/>
          </w:tcPr>
          <w:p w14:paraId="1F43744C" w14:textId="18174640" w:rsidR="00D65BB4" w:rsidRPr="005170AD" w:rsidRDefault="00D65BB4" w:rsidP="00BD5733">
            <w:pPr>
              <w:pStyle w:val="NormalWeb"/>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Нэг малын тоо толгойд тухайн татварын жилд ногдуулах албан татварын хэмжээ</w:t>
            </w:r>
            <w:r w:rsidR="005170AD">
              <w:rPr>
                <w:rFonts w:ascii="Arial" w:eastAsiaTheme="minorHAnsi" w:hAnsi="Arial" w:cs="Arial"/>
                <w:lang w:val="mn-MN"/>
              </w:rPr>
              <w:t>.</w:t>
            </w:r>
          </w:p>
        </w:tc>
        <w:tc>
          <w:tcPr>
            <w:tcW w:w="3261" w:type="dxa"/>
            <w:vAlign w:val="center"/>
          </w:tcPr>
          <w:p w14:paraId="79D15AC7" w14:textId="68B3F45A" w:rsidR="00D65BB4" w:rsidRPr="005170AD" w:rsidRDefault="00B046FA" w:rsidP="00BD5733">
            <w:pPr>
              <w:pStyle w:val="NormalWeb"/>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Х</w:t>
            </w:r>
            <w:r w:rsidR="00AC10DA" w:rsidRPr="005170AD">
              <w:rPr>
                <w:rFonts w:ascii="Arial" w:eastAsiaTheme="minorHAnsi" w:hAnsi="Arial" w:cs="Arial"/>
                <w:lang w:val="mn-MN"/>
              </w:rPr>
              <w:t xml:space="preserve">язгаарт багтаан малын төрөл тус бүрээр сум, дүүргийн иргэдийн Төлөөлөгчдийн Хурлаас баталсан  </w:t>
            </w:r>
            <w:r w:rsidR="00D65BB4" w:rsidRPr="005170AD">
              <w:rPr>
                <w:rFonts w:ascii="Arial" w:eastAsiaTheme="minorHAnsi" w:hAnsi="Arial" w:cs="Arial"/>
                <w:lang w:val="mn-MN"/>
              </w:rPr>
              <w:t>Малчин, мал бүхий этгээд өмчилж байгаа малын тоо толгойноос хамааран ногдох албан татварын төлбөрийн хэмжээг төлөх.</w:t>
            </w:r>
          </w:p>
        </w:tc>
        <w:tc>
          <w:tcPr>
            <w:tcW w:w="1484" w:type="dxa"/>
            <w:vAlign w:val="center"/>
          </w:tcPr>
          <w:p w14:paraId="6F9475F5" w14:textId="2093A051" w:rsidR="00D65BB4" w:rsidRPr="005170AD" w:rsidRDefault="00B046FA" w:rsidP="00BD5733">
            <w:pPr>
              <w:pStyle w:val="NormalWeb"/>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2</w:t>
            </w:r>
            <w:r w:rsidR="00D65BB4" w:rsidRPr="005170AD">
              <w:rPr>
                <w:rFonts w:ascii="Arial" w:eastAsiaTheme="minorHAnsi" w:hAnsi="Arial" w:cs="Arial"/>
                <w:lang w:val="mn-MN"/>
              </w:rPr>
              <w:t xml:space="preserve"> цаг</w:t>
            </w:r>
          </w:p>
        </w:tc>
        <w:tc>
          <w:tcPr>
            <w:tcW w:w="1209" w:type="dxa"/>
            <w:vAlign w:val="center"/>
          </w:tcPr>
          <w:p w14:paraId="2D7E26F9" w14:textId="16343637" w:rsidR="00D65BB4" w:rsidRPr="005170AD" w:rsidRDefault="00D65BB4" w:rsidP="00BD5733">
            <w:pPr>
              <w:pStyle w:val="NormalWeb"/>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Жилд 1 удаа</w:t>
            </w:r>
          </w:p>
        </w:tc>
      </w:tr>
      <w:tr w:rsidR="00D65BB4" w:rsidRPr="005170AD" w14:paraId="66DF0D2D" w14:textId="77777777" w:rsidTr="00251607">
        <w:trPr>
          <w:jc w:val="center"/>
        </w:trPr>
        <w:tc>
          <w:tcPr>
            <w:tcW w:w="3964" w:type="dxa"/>
            <w:vAlign w:val="center"/>
          </w:tcPr>
          <w:p w14:paraId="1CF317E4" w14:textId="4E8FD067" w:rsidR="00D65BB4" w:rsidRPr="005170AD" w:rsidRDefault="00D65BB4" w:rsidP="00D65BB4">
            <w:pPr>
              <w:pStyle w:val="NormalWeb"/>
              <w:jc w:val="both"/>
              <w:rPr>
                <w:rFonts w:ascii="Arial" w:hAnsi="Arial" w:cs="Arial"/>
              </w:rPr>
            </w:pPr>
            <w:r w:rsidRPr="005170AD">
              <w:rPr>
                <w:rFonts w:ascii="Arial" w:eastAsiaTheme="minorHAnsi" w:hAnsi="Arial" w:cs="Arial"/>
                <w:lang w:val="mn-MN"/>
              </w:rPr>
              <w:t xml:space="preserve">Албан татвар төлөгч энэ хуулийн дагуу ногдуулсан албан татварыг тэнцүү хоёр хуваан тухайн жилийн </w:t>
            </w:r>
            <w:r w:rsidR="00B6655F" w:rsidRPr="005170AD">
              <w:rPr>
                <w:rFonts w:ascii="Arial" w:eastAsiaTheme="minorHAnsi" w:hAnsi="Arial" w:cs="Arial"/>
                <w:lang w:val="mn-MN"/>
              </w:rPr>
              <w:t>0</w:t>
            </w:r>
            <w:r w:rsidRPr="005170AD">
              <w:rPr>
                <w:rFonts w:ascii="Arial" w:eastAsiaTheme="minorHAnsi" w:hAnsi="Arial" w:cs="Arial"/>
                <w:lang w:val="mn-MN"/>
              </w:rPr>
              <w:t>7 дугаар сарын 15, 12 дугаар сарын 15-ны өдрийн дотор өөрийн өмчилж байгаа малын тоо толгой тоологдож бүртгэгдсэн сум, дүүргийн төсөвт төлнө.</w:t>
            </w:r>
          </w:p>
        </w:tc>
        <w:tc>
          <w:tcPr>
            <w:tcW w:w="3261" w:type="dxa"/>
            <w:vAlign w:val="center"/>
          </w:tcPr>
          <w:p w14:paraId="34E8564D" w14:textId="21890E06" w:rsidR="00D65BB4" w:rsidRPr="005170AD" w:rsidRDefault="00D65BB4" w:rsidP="006E753A">
            <w:pPr>
              <w:pStyle w:val="NormalWeb"/>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Албан татвар төлөгч нь албан татварыг тухай хугацаанд нь болон урьдчилан төлж болно.</w:t>
            </w:r>
          </w:p>
        </w:tc>
        <w:tc>
          <w:tcPr>
            <w:tcW w:w="1484" w:type="dxa"/>
            <w:vAlign w:val="center"/>
          </w:tcPr>
          <w:p w14:paraId="5043A4F5" w14:textId="7507A119" w:rsidR="00D65BB4" w:rsidRPr="005170AD" w:rsidRDefault="00D65BB4" w:rsidP="006E753A">
            <w:pPr>
              <w:pStyle w:val="NormalWeb"/>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2 цаг</w:t>
            </w:r>
          </w:p>
        </w:tc>
        <w:tc>
          <w:tcPr>
            <w:tcW w:w="1209" w:type="dxa"/>
            <w:vAlign w:val="center"/>
          </w:tcPr>
          <w:p w14:paraId="4E1C34CD" w14:textId="504454B1" w:rsidR="00D65BB4" w:rsidRPr="005170AD" w:rsidRDefault="00D65BB4" w:rsidP="006E753A">
            <w:pPr>
              <w:pStyle w:val="NormalWeb"/>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Жилд 1-2 удаа</w:t>
            </w:r>
          </w:p>
        </w:tc>
      </w:tr>
      <w:tr w:rsidR="00D65BB4" w:rsidRPr="005170AD" w14:paraId="0CACBB60" w14:textId="77777777" w:rsidTr="00251607">
        <w:trPr>
          <w:jc w:val="center"/>
        </w:trPr>
        <w:tc>
          <w:tcPr>
            <w:tcW w:w="3964" w:type="dxa"/>
            <w:vAlign w:val="center"/>
          </w:tcPr>
          <w:p w14:paraId="16096F03" w14:textId="4BD0BD51" w:rsidR="00D65BB4" w:rsidRPr="005170AD" w:rsidRDefault="00D65BB4" w:rsidP="00D65BB4">
            <w:pPr>
              <w:pStyle w:val="NormalWeb"/>
              <w:jc w:val="both"/>
              <w:rPr>
                <w:rFonts w:ascii="Arial" w:eastAsiaTheme="minorHAnsi" w:hAnsi="Arial" w:cs="Arial"/>
                <w:lang w:val="mn-MN"/>
              </w:rPr>
            </w:pPr>
            <w:r w:rsidRPr="005170AD">
              <w:rPr>
                <w:rFonts w:ascii="Arial" w:eastAsiaTheme="minorHAnsi" w:hAnsi="Arial" w:cs="Arial"/>
                <w:lang w:val="mn-MN"/>
              </w:rPr>
              <w:t>Малын тоо толгой нь Гамшгаас хамгаалах тухай хуулийн 4.1.1-д заасан гамшгийн улмаас хорогдсон бол нотлох баримтыг үндэслэн түүнийг албан татвар ногдуулах нийт малын тооноос хасуулна.</w:t>
            </w:r>
          </w:p>
        </w:tc>
        <w:tc>
          <w:tcPr>
            <w:tcW w:w="3261" w:type="dxa"/>
            <w:vAlign w:val="center"/>
          </w:tcPr>
          <w:p w14:paraId="02F47CA4" w14:textId="222773C2" w:rsidR="00D65BB4" w:rsidRPr="005170AD" w:rsidRDefault="00FC31F0" w:rsidP="006E753A">
            <w:pPr>
              <w:pStyle w:val="NormalWeb"/>
              <w:spacing w:before="0" w:beforeAutospacing="0" w:after="0" w:afterAutospacing="0"/>
              <w:jc w:val="both"/>
              <w:textAlignment w:val="top"/>
              <w:rPr>
                <w:rFonts w:ascii="Arial" w:eastAsiaTheme="minorHAnsi" w:hAnsi="Arial" w:cs="Arial"/>
                <w:lang w:val="mn-MN"/>
              </w:rPr>
            </w:pPr>
            <w:r w:rsidRPr="005170AD">
              <w:rPr>
                <w:rFonts w:ascii="Arial" w:eastAsiaTheme="minorHAnsi" w:hAnsi="Arial" w:cs="Arial"/>
                <w:lang w:val="mn-MN"/>
              </w:rPr>
              <w:t xml:space="preserve">Албан татвар төлөгч нь гамшгийн улмаас </w:t>
            </w:r>
            <w:r>
              <w:rPr>
                <w:rFonts w:ascii="Arial" w:eastAsiaTheme="minorHAnsi" w:hAnsi="Arial" w:cs="Arial"/>
                <w:lang w:val="mn-MN"/>
              </w:rPr>
              <w:t xml:space="preserve">мал олноор </w:t>
            </w:r>
            <w:r w:rsidRPr="005170AD">
              <w:rPr>
                <w:rFonts w:ascii="Arial" w:eastAsiaTheme="minorHAnsi" w:hAnsi="Arial" w:cs="Arial"/>
                <w:lang w:val="mn-MN"/>
              </w:rPr>
              <w:t>хорогдсон бол нотлох баримтыг үндэслэн түүнийг албан татвар ногдуулах нийт малын тооноос хасуулна.</w:t>
            </w:r>
          </w:p>
        </w:tc>
        <w:tc>
          <w:tcPr>
            <w:tcW w:w="1484" w:type="dxa"/>
            <w:vAlign w:val="center"/>
          </w:tcPr>
          <w:p w14:paraId="785E5C0B" w14:textId="779AF7E8" w:rsidR="00D65BB4" w:rsidRPr="005170AD" w:rsidRDefault="00FC31F0" w:rsidP="006E753A">
            <w:pPr>
              <w:pStyle w:val="NormalWeb"/>
              <w:spacing w:before="0" w:beforeAutospacing="0" w:after="0" w:afterAutospacing="0"/>
              <w:jc w:val="both"/>
              <w:textAlignment w:val="top"/>
              <w:rPr>
                <w:rFonts w:ascii="Arial" w:eastAsiaTheme="minorHAnsi" w:hAnsi="Arial" w:cs="Arial"/>
                <w:lang w:val="mn-MN"/>
              </w:rPr>
            </w:pPr>
            <w:r>
              <w:rPr>
                <w:rFonts w:ascii="Arial" w:eastAsiaTheme="minorHAnsi" w:hAnsi="Arial" w:cs="Arial"/>
                <w:lang w:val="mn-MN"/>
              </w:rPr>
              <w:t>2 цаг</w:t>
            </w:r>
          </w:p>
        </w:tc>
        <w:tc>
          <w:tcPr>
            <w:tcW w:w="1209" w:type="dxa"/>
            <w:vAlign w:val="center"/>
          </w:tcPr>
          <w:p w14:paraId="56FE023D" w14:textId="6D7047CC" w:rsidR="00D65BB4" w:rsidRPr="005170AD" w:rsidRDefault="00FC31F0" w:rsidP="006E753A">
            <w:pPr>
              <w:pStyle w:val="NormalWeb"/>
              <w:spacing w:before="0" w:beforeAutospacing="0" w:after="0" w:afterAutospacing="0"/>
              <w:jc w:val="both"/>
              <w:textAlignment w:val="top"/>
              <w:rPr>
                <w:rFonts w:ascii="Arial" w:eastAsiaTheme="minorHAnsi" w:hAnsi="Arial" w:cs="Arial"/>
                <w:lang w:val="mn-MN"/>
              </w:rPr>
            </w:pPr>
            <w:r>
              <w:rPr>
                <w:rFonts w:ascii="Arial" w:eastAsiaTheme="minorHAnsi" w:hAnsi="Arial" w:cs="Arial"/>
                <w:lang w:val="mn-MN"/>
              </w:rPr>
              <w:t>Жилд 2 удаа</w:t>
            </w:r>
          </w:p>
        </w:tc>
      </w:tr>
    </w:tbl>
    <w:p w14:paraId="5D232887" w14:textId="77777777" w:rsidR="00FF34D0" w:rsidRPr="005170AD" w:rsidRDefault="00FF34D0" w:rsidP="006E753A">
      <w:pPr>
        <w:pStyle w:val="NormalWeb"/>
        <w:shd w:val="clear" w:color="auto" w:fill="FFFFFF"/>
        <w:spacing w:before="0" w:beforeAutospacing="0" w:after="0" w:afterAutospacing="0"/>
        <w:jc w:val="both"/>
        <w:textAlignment w:val="top"/>
        <w:rPr>
          <w:rFonts w:ascii="Arial" w:eastAsiaTheme="minorHAnsi" w:hAnsi="Arial" w:cs="Arial"/>
          <w:lang w:val="mn-MN"/>
        </w:rPr>
      </w:pPr>
    </w:p>
    <w:p w14:paraId="6D8D5807" w14:textId="3D3356DA" w:rsidR="00F9754E" w:rsidRPr="005170AD" w:rsidRDefault="00F9754E" w:rsidP="00251607">
      <w:pPr>
        <w:pStyle w:val="NormalWeb"/>
        <w:shd w:val="clear" w:color="auto" w:fill="FFFFFF"/>
        <w:spacing w:before="0" w:beforeAutospacing="0" w:after="0" w:afterAutospacing="0"/>
        <w:ind w:firstLine="567"/>
        <w:jc w:val="both"/>
        <w:textAlignment w:val="top"/>
        <w:rPr>
          <w:rFonts w:ascii="Arial" w:hAnsi="Arial" w:cs="Arial"/>
          <w:lang w:val="mn-MN"/>
        </w:rPr>
      </w:pPr>
      <w:r w:rsidRPr="005170AD">
        <w:rPr>
          <w:rFonts w:ascii="Arial" w:hAnsi="Arial" w:cs="Arial"/>
          <w:lang w:val="mn-MN"/>
        </w:rPr>
        <w:t xml:space="preserve">3. </w:t>
      </w:r>
      <w:r w:rsidR="00AF6D75" w:rsidRPr="005170AD">
        <w:rPr>
          <w:rFonts w:ascii="Arial" w:hAnsi="Arial" w:cs="Arial"/>
          <w:lang w:val="mn-MN"/>
        </w:rPr>
        <w:t>Малчин, мал бүхий этгээдийн хү</w:t>
      </w:r>
      <w:r w:rsidRPr="005170AD">
        <w:rPr>
          <w:rFonts w:ascii="Arial" w:hAnsi="Arial" w:cs="Arial"/>
          <w:lang w:val="mn-MN"/>
        </w:rPr>
        <w:t>лээ</w:t>
      </w:r>
      <w:r w:rsidR="00AF6D75" w:rsidRPr="005170AD">
        <w:rPr>
          <w:rFonts w:ascii="Arial" w:hAnsi="Arial" w:cs="Arial"/>
          <w:lang w:val="mn-MN"/>
        </w:rPr>
        <w:t xml:space="preserve">х үүргийн </w:t>
      </w:r>
      <w:r w:rsidRPr="005170AD">
        <w:rPr>
          <w:rFonts w:ascii="Arial" w:hAnsi="Arial" w:cs="Arial"/>
          <w:lang w:val="mn-MN"/>
        </w:rPr>
        <w:t>зардлын тооцоо</w:t>
      </w:r>
    </w:p>
    <w:p w14:paraId="11FC581F" w14:textId="77777777" w:rsidR="00251607" w:rsidRDefault="00251607" w:rsidP="00312D30">
      <w:pPr>
        <w:pStyle w:val="NormalWeb"/>
        <w:shd w:val="clear" w:color="auto" w:fill="FFFFFF"/>
        <w:spacing w:before="0" w:beforeAutospacing="0" w:after="0" w:afterAutospacing="0"/>
        <w:ind w:firstLine="567"/>
        <w:jc w:val="both"/>
        <w:textAlignment w:val="top"/>
        <w:rPr>
          <w:rFonts w:ascii="Arial" w:hAnsi="Arial" w:cs="Arial"/>
          <w:lang w:val="mn-MN"/>
        </w:rPr>
      </w:pPr>
    </w:p>
    <w:p w14:paraId="5A0B30D7" w14:textId="6B74A90D" w:rsidR="00312D30" w:rsidRPr="005170AD" w:rsidRDefault="00AF6D75" w:rsidP="00312D30">
      <w:pPr>
        <w:pStyle w:val="NormalWeb"/>
        <w:shd w:val="clear" w:color="auto" w:fill="FFFFFF"/>
        <w:spacing w:before="0" w:beforeAutospacing="0" w:after="0" w:afterAutospacing="0"/>
        <w:ind w:firstLine="567"/>
        <w:jc w:val="both"/>
        <w:textAlignment w:val="top"/>
        <w:rPr>
          <w:rFonts w:ascii="Arial" w:eastAsiaTheme="minorHAnsi" w:hAnsi="Arial" w:cs="Arial"/>
          <w:lang w:val="mn-MN"/>
        </w:rPr>
      </w:pPr>
      <w:r w:rsidRPr="00251607">
        <w:rPr>
          <w:rFonts w:ascii="Arial" w:hAnsi="Arial" w:cs="Arial"/>
          <w:lang w:val="mn-MN"/>
        </w:rPr>
        <w:t>М</w:t>
      </w:r>
      <w:r w:rsidRPr="005170AD">
        <w:rPr>
          <w:rFonts w:ascii="Arial" w:eastAsiaTheme="minorHAnsi" w:hAnsi="Arial" w:cs="Arial"/>
          <w:lang w:val="mn-MN"/>
        </w:rPr>
        <w:t>алын тоо толгойн албан татварын тухай хууль</w:t>
      </w:r>
      <w:r w:rsidR="00312D30" w:rsidRPr="005170AD">
        <w:rPr>
          <w:rFonts w:ascii="Arial" w:eastAsiaTheme="minorHAnsi" w:hAnsi="Arial" w:cs="Arial"/>
          <w:lang w:val="mn-MN"/>
        </w:rPr>
        <w:t xml:space="preserve"> </w:t>
      </w:r>
      <w:r w:rsidR="006E753A" w:rsidRPr="005170AD">
        <w:rPr>
          <w:rFonts w:ascii="Arial" w:eastAsiaTheme="minorHAnsi" w:hAnsi="Arial" w:cs="Arial"/>
          <w:lang w:val="mn-MN"/>
        </w:rPr>
        <w:t xml:space="preserve">нь 2021 оны </w:t>
      </w:r>
      <w:r w:rsidR="00B6655F" w:rsidRPr="005170AD">
        <w:rPr>
          <w:rFonts w:ascii="Arial" w:eastAsiaTheme="minorHAnsi" w:hAnsi="Arial" w:cs="Arial"/>
          <w:lang w:val="mn-MN"/>
        </w:rPr>
        <w:t>0</w:t>
      </w:r>
      <w:r w:rsidR="006E753A" w:rsidRPr="005170AD">
        <w:rPr>
          <w:rFonts w:ascii="Arial" w:eastAsiaTheme="minorHAnsi" w:hAnsi="Arial" w:cs="Arial"/>
          <w:lang w:val="mn-MN"/>
        </w:rPr>
        <w:t>1 дүгээр сарын 01-ний өдрөөс хэрэгжиж байгаа бөгөөд улс орон даяар үүсээд буй коронавируст халдвар (КОВИД-19)-ын цар тахлын улмаас иргэдийн орлого хомс</w:t>
      </w:r>
      <w:r w:rsidR="00454327" w:rsidRPr="005170AD">
        <w:rPr>
          <w:rFonts w:ascii="Arial" w:eastAsiaTheme="minorHAnsi" w:hAnsi="Arial" w:cs="Arial"/>
          <w:lang w:val="mn-MN"/>
        </w:rPr>
        <w:t>т</w:t>
      </w:r>
      <w:r w:rsidR="006E753A" w:rsidRPr="005170AD">
        <w:rPr>
          <w:rFonts w:ascii="Arial" w:eastAsiaTheme="minorHAnsi" w:hAnsi="Arial" w:cs="Arial"/>
          <w:lang w:val="mn-MN"/>
        </w:rPr>
        <w:t xml:space="preserve">ож, эдийн засгийн хүндрэл үүсэж байгаатай холбогдуулан Засгийн газрын 2020 оны </w:t>
      </w:r>
      <w:r w:rsidR="00B6655F" w:rsidRPr="005170AD">
        <w:rPr>
          <w:rFonts w:ascii="Arial" w:eastAsiaTheme="minorHAnsi" w:hAnsi="Arial" w:cs="Arial"/>
          <w:lang w:val="mn-MN"/>
        </w:rPr>
        <w:t>0</w:t>
      </w:r>
      <w:r w:rsidR="006E753A" w:rsidRPr="005170AD">
        <w:rPr>
          <w:rFonts w:ascii="Arial" w:eastAsiaTheme="minorHAnsi" w:hAnsi="Arial" w:cs="Arial"/>
          <w:lang w:val="mn-MN"/>
        </w:rPr>
        <w:t xml:space="preserve">1 дүгээр сарын 04-ний өдрийн хуралдаанаар 2021 оны </w:t>
      </w:r>
      <w:r w:rsidR="00B6655F" w:rsidRPr="005170AD">
        <w:rPr>
          <w:rFonts w:ascii="Arial" w:eastAsiaTheme="minorHAnsi" w:hAnsi="Arial" w:cs="Arial"/>
          <w:lang w:val="mn-MN"/>
        </w:rPr>
        <w:t>0</w:t>
      </w:r>
      <w:r w:rsidR="006E753A" w:rsidRPr="005170AD">
        <w:rPr>
          <w:rFonts w:ascii="Arial" w:eastAsiaTheme="minorHAnsi" w:hAnsi="Arial" w:cs="Arial"/>
          <w:lang w:val="mn-MN"/>
        </w:rPr>
        <w:t xml:space="preserve">7 дугаар сарын 01-ний өдрийг хүртэл малын хөлийн татварыг “0” хувиар тогтоох буюу чөлөөлөх чиглэлийг аймаг, сумдын ИТХ, ЗДТГ-т зөвлөмж болгосон Засгийн газрын тэмдэглэл гарч, </w:t>
      </w:r>
      <w:r w:rsidR="009F535B">
        <w:rPr>
          <w:rFonts w:ascii="Arial" w:eastAsiaTheme="minorHAnsi" w:hAnsi="Arial" w:cs="Arial"/>
          <w:lang w:val="mn-MN"/>
        </w:rPr>
        <w:t xml:space="preserve">үүний хүрээнд </w:t>
      </w:r>
      <w:r w:rsidR="009F535B" w:rsidRPr="005170AD">
        <w:rPr>
          <w:rFonts w:ascii="Arial" w:eastAsiaTheme="minorHAnsi" w:hAnsi="Arial" w:cs="Arial"/>
          <w:lang w:val="mn-MN"/>
        </w:rPr>
        <w:t>малчин, мал бүхий иргэдээс малын тоо толгойд албан татвар</w:t>
      </w:r>
      <w:r w:rsidR="009F535B">
        <w:rPr>
          <w:rFonts w:ascii="Arial" w:eastAsiaTheme="minorHAnsi" w:hAnsi="Arial" w:cs="Arial"/>
          <w:lang w:val="mn-MN"/>
        </w:rPr>
        <w:t xml:space="preserve"> ногдуулан</w:t>
      </w:r>
      <w:r w:rsidR="009F535B" w:rsidRPr="005170AD">
        <w:rPr>
          <w:rFonts w:ascii="Arial" w:eastAsiaTheme="minorHAnsi" w:hAnsi="Arial" w:cs="Arial"/>
          <w:lang w:val="mn-MN"/>
        </w:rPr>
        <w:t xml:space="preserve"> </w:t>
      </w:r>
      <w:r w:rsidR="009F535B">
        <w:rPr>
          <w:rFonts w:ascii="Arial" w:eastAsiaTheme="minorHAnsi" w:hAnsi="Arial" w:cs="Arial"/>
          <w:lang w:val="mn-MN"/>
        </w:rPr>
        <w:t>хэрэгжилтийг ханган ажиллаж байна.</w:t>
      </w:r>
    </w:p>
    <w:p w14:paraId="0B3BA069" w14:textId="77777777" w:rsidR="00C227BA" w:rsidRPr="000F5A5C" w:rsidRDefault="00C227BA" w:rsidP="004862C8">
      <w:pPr>
        <w:pStyle w:val="NormalWeb"/>
        <w:shd w:val="clear" w:color="auto" w:fill="FFFFFF"/>
        <w:spacing w:before="0" w:beforeAutospacing="0" w:after="0" w:afterAutospacing="0"/>
        <w:ind w:firstLine="567"/>
        <w:jc w:val="both"/>
        <w:textAlignment w:val="top"/>
        <w:rPr>
          <w:rFonts w:ascii="Arial" w:hAnsi="Arial" w:cs="Arial"/>
        </w:rPr>
      </w:pPr>
    </w:p>
    <w:p w14:paraId="26174C7D" w14:textId="738513FB" w:rsidR="002E3434" w:rsidRDefault="009F535B" w:rsidP="002E3434">
      <w:pPr>
        <w:pStyle w:val="NormalWeb"/>
        <w:shd w:val="clear" w:color="auto" w:fill="FFFFFF"/>
        <w:spacing w:before="0" w:beforeAutospacing="0" w:after="0" w:afterAutospacing="0"/>
        <w:ind w:firstLine="567"/>
        <w:jc w:val="both"/>
        <w:textAlignment w:val="top"/>
        <w:rPr>
          <w:rFonts w:ascii="Arial" w:eastAsiaTheme="minorHAnsi" w:hAnsi="Arial" w:cs="Arial"/>
          <w:bCs/>
          <w:noProof/>
          <w:lang w:val="mn-MN"/>
        </w:rPr>
      </w:pPr>
      <w:r w:rsidRPr="005551FE">
        <w:rPr>
          <w:rFonts w:ascii="Arial" w:eastAsia="Calibri" w:hAnsi="Arial" w:cs="Arial"/>
          <w:bCs/>
          <w:noProof/>
          <w:lang w:val="mn-MN"/>
        </w:rPr>
        <w:t xml:space="preserve">Малын тоо толгойн албан татварын тухай хуулиар Монгол Улсын нутаг дэвсгэрт байгаа малын тоо толгойд албан татвар ногдуулах, уг албан татварыг төсөвт төлөх, </w:t>
      </w:r>
      <w:r w:rsidRPr="005551FE">
        <w:rPr>
          <w:rFonts w:ascii="Arial" w:eastAsia="Calibri" w:hAnsi="Arial" w:cs="Arial"/>
          <w:bCs/>
          <w:noProof/>
          <w:lang w:val="mn-MN"/>
        </w:rPr>
        <w:lastRenderedPageBreak/>
        <w:t xml:space="preserve">тайлагнахтай холбогдсон харилцааг зохицуулж, хуулийн хүрээнд нэг малын тоо толгойд тухайн татварын жилд ногдуулах албан татварын хэмжээг 0-2000 төгрөг багтаан сум, дүүргийн иргэдийн Төлөөлөгчдийн Хурал малын төрөл тус бүрээр тогтоож, малчны амьжиргааг дэмжих зорилгоор малчны өмчилж байгаа малын тоо толгойноос хамааран ногдох албан татварын хэмжээг 0 төгрөг байхаар тогтоож болно гэж хуульчилсан. Татварын </w:t>
      </w:r>
      <w:bookmarkStart w:id="0" w:name="_Hlk75336989"/>
      <w:r w:rsidRPr="00F615CA">
        <w:rPr>
          <w:rFonts w:ascii="Arial" w:eastAsiaTheme="minorHAnsi" w:hAnsi="Arial" w:cs="Arial"/>
          <w:bCs/>
          <w:noProof/>
          <w:lang w:val="mn-MN"/>
        </w:rPr>
        <w:t xml:space="preserve">хэмжээг үл харгалзан </w:t>
      </w:r>
      <w:r>
        <w:rPr>
          <w:rFonts w:ascii="Arial" w:eastAsiaTheme="minorHAnsi" w:hAnsi="Arial" w:cs="Arial"/>
          <w:bCs/>
          <w:noProof/>
          <w:lang w:val="mn-MN"/>
        </w:rPr>
        <w:t xml:space="preserve">газар тариалангийн бүс нутагт уламжлалт бэлчээрийн </w:t>
      </w:r>
      <w:r w:rsidRPr="00F615CA">
        <w:rPr>
          <w:rFonts w:ascii="Arial" w:eastAsiaTheme="minorHAnsi" w:hAnsi="Arial" w:cs="Arial"/>
          <w:bCs/>
          <w:noProof/>
          <w:lang w:val="mn-MN"/>
        </w:rPr>
        <w:t>мал</w:t>
      </w:r>
      <w:r>
        <w:rPr>
          <w:rFonts w:ascii="Arial" w:eastAsiaTheme="minorHAnsi" w:hAnsi="Arial" w:cs="Arial"/>
          <w:bCs/>
          <w:noProof/>
          <w:lang w:val="mn-MN"/>
        </w:rPr>
        <w:t xml:space="preserve"> сүргийн </w:t>
      </w:r>
      <w:r w:rsidRPr="00F615CA">
        <w:rPr>
          <w:rFonts w:ascii="Arial" w:eastAsiaTheme="minorHAnsi" w:hAnsi="Arial" w:cs="Arial"/>
          <w:bCs/>
          <w:noProof/>
          <w:lang w:val="mn-MN"/>
        </w:rPr>
        <w:t>тоо өсөж</w:t>
      </w:r>
      <w:r w:rsidR="002E3434">
        <w:rPr>
          <w:rFonts w:ascii="Arial" w:eastAsiaTheme="minorHAnsi" w:hAnsi="Arial" w:cs="Arial"/>
          <w:bCs/>
          <w:noProof/>
          <w:lang w:val="mn-MN"/>
        </w:rPr>
        <w:t xml:space="preserve"> </w:t>
      </w:r>
      <w:r w:rsidR="002E3434" w:rsidRPr="005170AD">
        <w:rPr>
          <w:rFonts w:ascii="Arial" w:hAnsi="Arial" w:cs="Arial"/>
        </w:rPr>
        <w:t>(X</w:t>
      </w:r>
      <w:r w:rsidR="002E3434" w:rsidRPr="005170AD">
        <w:rPr>
          <w:rFonts w:ascii="Arial" w:hAnsi="Arial" w:cs="Arial"/>
          <w:lang w:val="mn-MN"/>
        </w:rPr>
        <w:t>үснэгт</w:t>
      </w:r>
      <w:r w:rsidR="002E3434" w:rsidRPr="005170AD">
        <w:rPr>
          <w:rFonts w:ascii="Arial" w:hAnsi="Arial" w:cs="Arial"/>
        </w:rPr>
        <w:t xml:space="preserve"> 2)</w:t>
      </w:r>
      <w:r w:rsidRPr="00F615CA">
        <w:rPr>
          <w:rFonts w:ascii="Arial" w:eastAsiaTheme="minorHAnsi" w:hAnsi="Arial" w:cs="Arial"/>
          <w:bCs/>
          <w:noProof/>
          <w:lang w:val="mn-MN"/>
        </w:rPr>
        <w:t xml:space="preserve">, газар тариалангийн үйлдвэрлэл эрхлэгч иргэн, аж ахуйн нэгжийн талбайд мал </w:t>
      </w:r>
      <w:r>
        <w:rPr>
          <w:rFonts w:ascii="Arial" w:eastAsiaTheme="minorHAnsi" w:hAnsi="Arial" w:cs="Arial"/>
          <w:bCs/>
          <w:noProof/>
          <w:lang w:val="mn-MN"/>
        </w:rPr>
        <w:t xml:space="preserve">ихээр </w:t>
      </w:r>
      <w:r w:rsidRPr="00F615CA">
        <w:rPr>
          <w:rFonts w:ascii="Arial" w:eastAsiaTheme="minorHAnsi" w:hAnsi="Arial" w:cs="Arial"/>
          <w:bCs/>
          <w:noProof/>
          <w:lang w:val="mn-MN"/>
        </w:rPr>
        <w:t xml:space="preserve">орж </w:t>
      </w:r>
      <w:r>
        <w:rPr>
          <w:rFonts w:ascii="Arial" w:eastAsiaTheme="minorHAnsi" w:hAnsi="Arial" w:cs="Arial"/>
          <w:bCs/>
          <w:noProof/>
          <w:lang w:val="mn-MN"/>
        </w:rPr>
        <w:t xml:space="preserve">тариалангийн талбайн хөрсний үржил шимийг бууруулах, элэгдэл эвдрэл үүсгэх, тариалангийн технологи нэвтрүүлэх боломжийг алдагдуулан үр </w:t>
      </w:r>
      <w:r w:rsidRPr="00F615CA">
        <w:rPr>
          <w:rFonts w:ascii="Arial" w:eastAsiaTheme="minorHAnsi" w:hAnsi="Arial" w:cs="Arial"/>
          <w:bCs/>
          <w:noProof/>
          <w:lang w:val="mn-MN"/>
        </w:rPr>
        <w:t>тариа, хүнсний ногооны ургацад</w:t>
      </w:r>
      <w:r>
        <w:rPr>
          <w:rFonts w:ascii="Arial" w:eastAsiaTheme="minorHAnsi" w:hAnsi="Arial" w:cs="Arial"/>
          <w:bCs/>
          <w:noProof/>
          <w:lang w:val="mn-MN"/>
        </w:rPr>
        <w:t xml:space="preserve"> сөргөөр нөлөөлж, улмаар</w:t>
      </w:r>
      <w:r w:rsidRPr="00F615CA">
        <w:rPr>
          <w:rFonts w:ascii="Arial" w:eastAsiaTheme="minorHAnsi" w:hAnsi="Arial" w:cs="Arial"/>
          <w:bCs/>
          <w:noProof/>
          <w:lang w:val="mn-MN"/>
        </w:rPr>
        <w:t xml:space="preserve"> малчид тариаланчдын хооронд зөрчил үүсгэ</w:t>
      </w:r>
      <w:r>
        <w:rPr>
          <w:rFonts w:ascii="Arial" w:eastAsiaTheme="minorHAnsi" w:hAnsi="Arial" w:cs="Arial"/>
          <w:bCs/>
          <w:noProof/>
          <w:lang w:val="mn-MN"/>
        </w:rPr>
        <w:t xml:space="preserve">н, </w:t>
      </w:r>
      <w:r w:rsidRPr="00F615CA">
        <w:rPr>
          <w:rFonts w:ascii="Arial" w:eastAsiaTheme="minorHAnsi" w:hAnsi="Arial" w:cs="Arial"/>
          <w:bCs/>
          <w:noProof/>
          <w:lang w:val="mn-MN"/>
        </w:rPr>
        <w:t>хохирол учруул</w:t>
      </w:r>
      <w:r>
        <w:rPr>
          <w:rFonts w:ascii="Arial" w:eastAsiaTheme="minorHAnsi" w:hAnsi="Arial" w:cs="Arial"/>
          <w:bCs/>
          <w:noProof/>
          <w:lang w:val="mn-MN"/>
        </w:rPr>
        <w:t xml:space="preserve">саар </w:t>
      </w:r>
      <w:r w:rsidRPr="00F615CA">
        <w:rPr>
          <w:rFonts w:ascii="Arial" w:eastAsiaTheme="minorHAnsi" w:hAnsi="Arial" w:cs="Arial"/>
          <w:bCs/>
          <w:noProof/>
          <w:lang w:val="mn-MN"/>
        </w:rPr>
        <w:t xml:space="preserve">байна. </w:t>
      </w:r>
      <w:bookmarkEnd w:id="0"/>
    </w:p>
    <w:p w14:paraId="535C84FC" w14:textId="77777777" w:rsidR="002E3434" w:rsidRPr="002E3434" w:rsidRDefault="002E3434" w:rsidP="002E3434">
      <w:pPr>
        <w:pStyle w:val="NormalWeb"/>
        <w:shd w:val="clear" w:color="auto" w:fill="FFFFFF"/>
        <w:spacing w:before="0" w:beforeAutospacing="0" w:after="0" w:afterAutospacing="0"/>
        <w:ind w:firstLine="567"/>
        <w:jc w:val="both"/>
        <w:textAlignment w:val="top"/>
        <w:rPr>
          <w:rFonts w:ascii="Arial" w:eastAsiaTheme="minorHAnsi" w:hAnsi="Arial" w:cs="Arial"/>
          <w:bCs/>
          <w:noProof/>
          <w:lang w:val="mn-MN"/>
        </w:rPr>
      </w:pPr>
    </w:p>
    <w:p w14:paraId="24DBCBA3" w14:textId="1747A545" w:rsidR="002E3434" w:rsidRDefault="002E3434" w:rsidP="002E3434">
      <w:pPr>
        <w:spacing w:after="0" w:line="276" w:lineRule="auto"/>
        <w:jc w:val="center"/>
        <w:rPr>
          <w:rFonts w:ascii="Arial" w:hAnsi="Arial" w:cs="Arial"/>
          <w:bCs/>
          <w:noProof/>
          <w:lang w:val="mn-MN"/>
        </w:rPr>
      </w:pPr>
      <w:r w:rsidRPr="005170AD">
        <w:rPr>
          <w:rFonts w:ascii="Arial" w:eastAsia="Times New Roman" w:hAnsi="Arial" w:cs="Arial"/>
          <w:sz w:val="24"/>
          <w:szCs w:val="24"/>
          <w:shd w:val="clear" w:color="auto" w:fill="FFFFFF"/>
          <w:lang w:val="mn-MN"/>
        </w:rPr>
        <w:t>Хүснэгт 2. Мал</w:t>
      </w:r>
      <w:r>
        <w:rPr>
          <w:rFonts w:ascii="Arial" w:eastAsia="Times New Roman" w:hAnsi="Arial" w:cs="Arial"/>
          <w:sz w:val="24"/>
          <w:szCs w:val="24"/>
          <w:shd w:val="clear" w:color="auto" w:fill="FFFFFF"/>
          <w:lang w:val="mn-MN"/>
        </w:rPr>
        <w:t>ын тооны өсөлт, хувиар</w:t>
      </w:r>
    </w:p>
    <w:p w14:paraId="3756493B" w14:textId="77777777" w:rsidR="00B2002C" w:rsidRDefault="00B2002C" w:rsidP="004862C8">
      <w:pPr>
        <w:pStyle w:val="NormalWeb"/>
        <w:shd w:val="clear" w:color="auto" w:fill="FFFFFF"/>
        <w:spacing w:before="0" w:beforeAutospacing="0" w:after="0" w:afterAutospacing="0"/>
        <w:ind w:firstLine="567"/>
        <w:jc w:val="both"/>
        <w:textAlignment w:val="top"/>
        <w:rPr>
          <w:rFonts w:ascii="Arial" w:eastAsiaTheme="minorHAnsi" w:hAnsi="Arial" w:cs="Arial"/>
          <w:bCs/>
          <w:noProof/>
          <w:lang w:val="mn-MN"/>
        </w:rPr>
      </w:pPr>
    </w:p>
    <w:tbl>
      <w:tblPr>
        <w:tblStyle w:val="TableGrid"/>
        <w:tblW w:w="0" w:type="auto"/>
        <w:tblLook w:val="04A0" w:firstRow="1" w:lastRow="0" w:firstColumn="1" w:lastColumn="0" w:noHBand="0" w:noVBand="1"/>
      </w:tblPr>
      <w:tblGrid>
        <w:gridCol w:w="1539"/>
        <w:gridCol w:w="4410"/>
        <w:gridCol w:w="1284"/>
        <w:gridCol w:w="1421"/>
        <w:gridCol w:w="995"/>
      </w:tblGrid>
      <w:tr w:rsidR="00B2002C" w:rsidRPr="00B2002C" w14:paraId="7230830F" w14:textId="77777777" w:rsidTr="00B2002C">
        <w:trPr>
          <w:trHeight w:val="495"/>
        </w:trPr>
        <w:tc>
          <w:tcPr>
            <w:tcW w:w="1539" w:type="dxa"/>
            <w:vMerge w:val="restart"/>
            <w:noWrap/>
            <w:vAlign w:val="center"/>
            <w:hideMark/>
          </w:tcPr>
          <w:p w14:paraId="65F7D6C5" w14:textId="77777777" w:rsidR="00B2002C" w:rsidRPr="00B2002C" w:rsidRDefault="00B2002C" w:rsidP="002E3434">
            <w:pPr>
              <w:pStyle w:val="NormalWeb"/>
              <w:shd w:val="clear" w:color="auto" w:fill="FFFFFF"/>
              <w:spacing w:after="0"/>
              <w:jc w:val="center"/>
              <w:textAlignment w:val="top"/>
              <w:rPr>
                <w:rFonts w:ascii="Arial" w:hAnsi="Arial" w:cs="Arial"/>
                <w:bCs/>
                <w:noProof/>
              </w:rPr>
            </w:pPr>
            <w:r w:rsidRPr="00B2002C">
              <w:rPr>
                <w:rFonts w:ascii="Arial" w:hAnsi="Arial" w:cs="Arial"/>
                <w:bCs/>
                <w:noProof/>
              </w:rPr>
              <w:t>Аймгийн нэр</w:t>
            </w:r>
          </w:p>
        </w:tc>
        <w:tc>
          <w:tcPr>
            <w:tcW w:w="4410" w:type="dxa"/>
            <w:vMerge w:val="restart"/>
            <w:noWrap/>
            <w:vAlign w:val="center"/>
            <w:hideMark/>
          </w:tcPr>
          <w:p w14:paraId="6FF725DF" w14:textId="77777777" w:rsidR="00B2002C" w:rsidRPr="00B2002C" w:rsidRDefault="00B2002C" w:rsidP="002E3434">
            <w:pPr>
              <w:pStyle w:val="NormalWeb"/>
              <w:shd w:val="clear" w:color="auto" w:fill="FFFFFF"/>
              <w:spacing w:after="0"/>
              <w:jc w:val="center"/>
              <w:textAlignment w:val="top"/>
              <w:rPr>
                <w:rFonts w:ascii="Arial" w:hAnsi="Arial" w:cs="Arial"/>
                <w:bCs/>
                <w:noProof/>
              </w:rPr>
            </w:pPr>
            <w:r w:rsidRPr="00B2002C">
              <w:rPr>
                <w:rFonts w:ascii="Arial" w:hAnsi="Arial" w:cs="Arial"/>
                <w:bCs/>
                <w:noProof/>
              </w:rPr>
              <w:t>Сум, багийн нэр, дугаар</w:t>
            </w:r>
          </w:p>
        </w:tc>
        <w:tc>
          <w:tcPr>
            <w:tcW w:w="1276" w:type="dxa"/>
            <w:vMerge w:val="restart"/>
            <w:vAlign w:val="center"/>
            <w:hideMark/>
          </w:tcPr>
          <w:p w14:paraId="7774C1D6" w14:textId="77777777" w:rsidR="00B2002C" w:rsidRPr="00B2002C" w:rsidRDefault="00B2002C" w:rsidP="002E3434">
            <w:pPr>
              <w:pStyle w:val="NormalWeb"/>
              <w:shd w:val="clear" w:color="auto" w:fill="FFFFFF"/>
              <w:spacing w:after="0"/>
              <w:jc w:val="center"/>
              <w:textAlignment w:val="top"/>
              <w:rPr>
                <w:rFonts w:ascii="Arial" w:hAnsi="Arial" w:cs="Arial"/>
                <w:bCs/>
                <w:noProof/>
              </w:rPr>
            </w:pPr>
            <w:r w:rsidRPr="00B2002C">
              <w:rPr>
                <w:rFonts w:ascii="Arial" w:hAnsi="Arial" w:cs="Arial"/>
                <w:bCs/>
                <w:noProof/>
              </w:rPr>
              <w:t>2020 оны малын тоо</w:t>
            </w:r>
          </w:p>
        </w:tc>
        <w:tc>
          <w:tcPr>
            <w:tcW w:w="1421" w:type="dxa"/>
            <w:vMerge w:val="restart"/>
            <w:vAlign w:val="center"/>
            <w:hideMark/>
          </w:tcPr>
          <w:p w14:paraId="553D2940" w14:textId="77777777" w:rsidR="00B2002C" w:rsidRPr="00B2002C" w:rsidRDefault="00B2002C" w:rsidP="002E3434">
            <w:pPr>
              <w:pStyle w:val="NormalWeb"/>
              <w:shd w:val="clear" w:color="auto" w:fill="FFFFFF"/>
              <w:spacing w:after="0"/>
              <w:jc w:val="center"/>
              <w:textAlignment w:val="top"/>
              <w:rPr>
                <w:rFonts w:ascii="Arial" w:hAnsi="Arial" w:cs="Arial"/>
                <w:bCs/>
                <w:noProof/>
              </w:rPr>
            </w:pPr>
            <w:r w:rsidRPr="00B2002C">
              <w:rPr>
                <w:rFonts w:ascii="Arial" w:hAnsi="Arial" w:cs="Arial"/>
                <w:bCs/>
                <w:noProof/>
              </w:rPr>
              <w:t>2021 оны малын тоо</w:t>
            </w:r>
          </w:p>
        </w:tc>
        <w:tc>
          <w:tcPr>
            <w:tcW w:w="995" w:type="dxa"/>
            <w:vMerge w:val="restart"/>
            <w:vAlign w:val="center"/>
            <w:hideMark/>
          </w:tcPr>
          <w:p w14:paraId="2664557E" w14:textId="77777777" w:rsidR="00B2002C" w:rsidRPr="00B2002C" w:rsidRDefault="00B2002C" w:rsidP="002E3434">
            <w:pPr>
              <w:pStyle w:val="NormalWeb"/>
              <w:shd w:val="clear" w:color="auto" w:fill="FFFFFF"/>
              <w:spacing w:after="0"/>
              <w:jc w:val="center"/>
              <w:textAlignment w:val="top"/>
              <w:rPr>
                <w:rFonts w:ascii="Arial" w:hAnsi="Arial" w:cs="Arial"/>
                <w:bCs/>
                <w:noProof/>
              </w:rPr>
            </w:pPr>
            <w:r w:rsidRPr="00B2002C">
              <w:rPr>
                <w:rFonts w:ascii="Arial" w:hAnsi="Arial" w:cs="Arial"/>
                <w:bCs/>
                <w:noProof/>
              </w:rPr>
              <w:t>Малын тооны өсөлт, %</w:t>
            </w:r>
          </w:p>
        </w:tc>
      </w:tr>
      <w:tr w:rsidR="00B2002C" w:rsidRPr="00B2002C" w14:paraId="5F5FC646" w14:textId="77777777" w:rsidTr="00B2002C">
        <w:trPr>
          <w:trHeight w:val="495"/>
        </w:trPr>
        <w:tc>
          <w:tcPr>
            <w:tcW w:w="1539" w:type="dxa"/>
            <w:vMerge/>
            <w:vAlign w:val="center"/>
            <w:hideMark/>
          </w:tcPr>
          <w:p w14:paraId="4A20D0CF" w14:textId="77777777" w:rsidR="00B2002C" w:rsidRPr="00B2002C" w:rsidRDefault="00B2002C" w:rsidP="00B2002C">
            <w:pPr>
              <w:pStyle w:val="NormalWeb"/>
              <w:shd w:val="clear" w:color="auto" w:fill="FFFFFF"/>
              <w:spacing w:after="0"/>
              <w:jc w:val="both"/>
              <w:textAlignment w:val="top"/>
              <w:rPr>
                <w:rFonts w:ascii="Arial" w:hAnsi="Arial" w:cs="Arial"/>
                <w:b/>
                <w:bCs/>
                <w:noProof/>
              </w:rPr>
            </w:pPr>
          </w:p>
        </w:tc>
        <w:tc>
          <w:tcPr>
            <w:tcW w:w="4410" w:type="dxa"/>
            <w:vMerge/>
            <w:vAlign w:val="center"/>
            <w:hideMark/>
          </w:tcPr>
          <w:p w14:paraId="67F76080" w14:textId="77777777" w:rsidR="00B2002C" w:rsidRPr="00B2002C" w:rsidRDefault="00B2002C" w:rsidP="00B2002C">
            <w:pPr>
              <w:pStyle w:val="NormalWeb"/>
              <w:shd w:val="clear" w:color="auto" w:fill="FFFFFF"/>
              <w:spacing w:after="0"/>
              <w:jc w:val="both"/>
              <w:textAlignment w:val="top"/>
              <w:rPr>
                <w:rFonts w:ascii="Arial" w:hAnsi="Arial" w:cs="Arial"/>
                <w:b/>
                <w:bCs/>
                <w:noProof/>
              </w:rPr>
            </w:pPr>
          </w:p>
        </w:tc>
        <w:tc>
          <w:tcPr>
            <w:tcW w:w="1276" w:type="dxa"/>
            <w:vMerge/>
            <w:vAlign w:val="center"/>
            <w:hideMark/>
          </w:tcPr>
          <w:p w14:paraId="183DFD66" w14:textId="77777777" w:rsidR="00B2002C" w:rsidRPr="00B2002C" w:rsidRDefault="00B2002C" w:rsidP="00B2002C">
            <w:pPr>
              <w:pStyle w:val="NormalWeb"/>
              <w:shd w:val="clear" w:color="auto" w:fill="FFFFFF"/>
              <w:spacing w:after="0"/>
              <w:jc w:val="both"/>
              <w:textAlignment w:val="top"/>
              <w:rPr>
                <w:rFonts w:ascii="Arial" w:hAnsi="Arial" w:cs="Arial"/>
                <w:b/>
                <w:bCs/>
                <w:noProof/>
              </w:rPr>
            </w:pPr>
          </w:p>
        </w:tc>
        <w:tc>
          <w:tcPr>
            <w:tcW w:w="1421" w:type="dxa"/>
            <w:vMerge/>
            <w:vAlign w:val="center"/>
            <w:hideMark/>
          </w:tcPr>
          <w:p w14:paraId="1D2EDEF0" w14:textId="77777777" w:rsidR="00B2002C" w:rsidRPr="00B2002C" w:rsidRDefault="00B2002C" w:rsidP="00B2002C">
            <w:pPr>
              <w:pStyle w:val="NormalWeb"/>
              <w:shd w:val="clear" w:color="auto" w:fill="FFFFFF"/>
              <w:spacing w:after="0"/>
              <w:jc w:val="both"/>
              <w:textAlignment w:val="top"/>
              <w:rPr>
                <w:rFonts w:ascii="Arial" w:hAnsi="Arial" w:cs="Arial"/>
                <w:b/>
                <w:bCs/>
                <w:noProof/>
              </w:rPr>
            </w:pPr>
          </w:p>
        </w:tc>
        <w:tc>
          <w:tcPr>
            <w:tcW w:w="995" w:type="dxa"/>
            <w:vMerge/>
            <w:vAlign w:val="center"/>
            <w:hideMark/>
          </w:tcPr>
          <w:p w14:paraId="2A2B6F76" w14:textId="77777777" w:rsidR="00B2002C" w:rsidRPr="00B2002C" w:rsidRDefault="00B2002C" w:rsidP="00B2002C">
            <w:pPr>
              <w:pStyle w:val="NormalWeb"/>
              <w:shd w:val="clear" w:color="auto" w:fill="FFFFFF"/>
              <w:spacing w:after="0"/>
              <w:jc w:val="both"/>
              <w:textAlignment w:val="top"/>
              <w:rPr>
                <w:rFonts w:ascii="Arial" w:hAnsi="Arial" w:cs="Arial"/>
                <w:b/>
                <w:bCs/>
                <w:noProof/>
              </w:rPr>
            </w:pPr>
          </w:p>
        </w:tc>
      </w:tr>
      <w:tr w:rsidR="00B2002C" w:rsidRPr="00B2002C" w14:paraId="41DEF0C4" w14:textId="77777777" w:rsidTr="00B2002C">
        <w:trPr>
          <w:trHeight w:val="300"/>
        </w:trPr>
        <w:tc>
          <w:tcPr>
            <w:tcW w:w="1539" w:type="dxa"/>
            <w:vMerge w:val="restart"/>
            <w:noWrap/>
            <w:vAlign w:val="center"/>
            <w:hideMark/>
          </w:tcPr>
          <w:p w14:paraId="7846656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Сэлэнгэ</w:t>
            </w:r>
          </w:p>
        </w:tc>
        <w:tc>
          <w:tcPr>
            <w:tcW w:w="4410" w:type="dxa"/>
            <w:noWrap/>
            <w:vAlign w:val="center"/>
            <w:hideMark/>
          </w:tcPr>
          <w:p w14:paraId="3FAD624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Алтанбулаг сумын 1, 2, 3 дугаар баг, </w:t>
            </w:r>
          </w:p>
        </w:tc>
        <w:tc>
          <w:tcPr>
            <w:tcW w:w="1276" w:type="dxa"/>
            <w:noWrap/>
            <w:vAlign w:val="center"/>
            <w:hideMark/>
          </w:tcPr>
          <w:p w14:paraId="799F5437"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64,202</w:t>
            </w:r>
          </w:p>
        </w:tc>
        <w:tc>
          <w:tcPr>
            <w:tcW w:w="1421" w:type="dxa"/>
            <w:noWrap/>
            <w:vAlign w:val="center"/>
            <w:hideMark/>
          </w:tcPr>
          <w:p w14:paraId="706EC4CD" w14:textId="6EFAF245"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69,693 </w:t>
            </w:r>
          </w:p>
        </w:tc>
        <w:tc>
          <w:tcPr>
            <w:tcW w:w="995" w:type="dxa"/>
            <w:noWrap/>
            <w:vAlign w:val="center"/>
            <w:hideMark/>
          </w:tcPr>
          <w:p w14:paraId="6480F25E" w14:textId="3507C3F5"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9</w:t>
            </w:r>
          </w:p>
        </w:tc>
      </w:tr>
      <w:tr w:rsidR="00B2002C" w:rsidRPr="00B2002C" w14:paraId="30C910E9" w14:textId="77777777" w:rsidTr="00B2002C">
        <w:trPr>
          <w:trHeight w:val="300"/>
        </w:trPr>
        <w:tc>
          <w:tcPr>
            <w:tcW w:w="1539" w:type="dxa"/>
            <w:vMerge/>
            <w:vAlign w:val="center"/>
            <w:hideMark/>
          </w:tcPr>
          <w:p w14:paraId="20C76945"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1D1E3C48"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Цагааннуур сумын 1, 2, 3 дугаар баг</w:t>
            </w:r>
          </w:p>
        </w:tc>
        <w:tc>
          <w:tcPr>
            <w:tcW w:w="1276" w:type="dxa"/>
            <w:noWrap/>
            <w:vAlign w:val="center"/>
            <w:hideMark/>
          </w:tcPr>
          <w:p w14:paraId="2BFB632F"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182,393</w:t>
            </w:r>
          </w:p>
        </w:tc>
        <w:tc>
          <w:tcPr>
            <w:tcW w:w="1421" w:type="dxa"/>
            <w:noWrap/>
            <w:vAlign w:val="center"/>
            <w:hideMark/>
          </w:tcPr>
          <w:p w14:paraId="6618D16C" w14:textId="2213DC6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188,634 </w:t>
            </w:r>
          </w:p>
        </w:tc>
        <w:tc>
          <w:tcPr>
            <w:tcW w:w="995" w:type="dxa"/>
            <w:noWrap/>
            <w:vAlign w:val="center"/>
            <w:hideMark/>
          </w:tcPr>
          <w:p w14:paraId="612703C9" w14:textId="05F5591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14C9B6C4" w14:textId="77777777" w:rsidTr="00B2002C">
        <w:trPr>
          <w:trHeight w:val="300"/>
        </w:trPr>
        <w:tc>
          <w:tcPr>
            <w:tcW w:w="1539" w:type="dxa"/>
            <w:vMerge/>
            <w:vAlign w:val="center"/>
            <w:hideMark/>
          </w:tcPr>
          <w:p w14:paraId="2C9A7AC9"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3D653714"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Ерөө сумын 1, 2, 3 дугаар баг</w:t>
            </w:r>
          </w:p>
        </w:tc>
        <w:tc>
          <w:tcPr>
            <w:tcW w:w="1276" w:type="dxa"/>
            <w:noWrap/>
            <w:vAlign w:val="center"/>
            <w:hideMark/>
          </w:tcPr>
          <w:p w14:paraId="6EFECDBC"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92,258</w:t>
            </w:r>
          </w:p>
        </w:tc>
        <w:tc>
          <w:tcPr>
            <w:tcW w:w="1421" w:type="dxa"/>
            <w:noWrap/>
            <w:vAlign w:val="center"/>
            <w:hideMark/>
          </w:tcPr>
          <w:p w14:paraId="40278C79" w14:textId="7427EFBA"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96,351 </w:t>
            </w:r>
          </w:p>
        </w:tc>
        <w:tc>
          <w:tcPr>
            <w:tcW w:w="995" w:type="dxa"/>
            <w:noWrap/>
            <w:vAlign w:val="center"/>
            <w:hideMark/>
          </w:tcPr>
          <w:p w14:paraId="4844DC71" w14:textId="3067549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4</w:t>
            </w:r>
          </w:p>
        </w:tc>
      </w:tr>
      <w:tr w:rsidR="00B2002C" w:rsidRPr="00B2002C" w14:paraId="45F9B65F" w14:textId="77777777" w:rsidTr="00B2002C">
        <w:trPr>
          <w:trHeight w:val="300"/>
        </w:trPr>
        <w:tc>
          <w:tcPr>
            <w:tcW w:w="1539" w:type="dxa"/>
            <w:vMerge/>
            <w:vAlign w:val="center"/>
            <w:hideMark/>
          </w:tcPr>
          <w:p w14:paraId="19753D45"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41BC3F28"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Зүүнбүрэн сумын 1, 2, 3 дугаар баг</w:t>
            </w:r>
          </w:p>
        </w:tc>
        <w:tc>
          <w:tcPr>
            <w:tcW w:w="1276" w:type="dxa"/>
            <w:noWrap/>
            <w:vAlign w:val="center"/>
            <w:hideMark/>
          </w:tcPr>
          <w:p w14:paraId="6DCFB91F"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89,496</w:t>
            </w:r>
          </w:p>
        </w:tc>
        <w:tc>
          <w:tcPr>
            <w:tcW w:w="1421" w:type="dxa"/>
            <w:noWrap/>
            <w:vAlign w:val="center"/>
            <w:hideMark/>
          </w:tcPr>
          <w:p w14:paraId="54FDC110" w14:textId="700EB25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92,000 </w:t>
            </w:r>
          </w:p>
        </w:tc>
        <w:tc>
          <w:tcPr>
            <w:tcW w:w="995" w:type="dxa"/>
            <w:noWrap/>
            <w:vAlign w:val="center"/>
            <w:hideMark/>
          </w:tcPr>
          <w:p w14:paraId="25E464BF" w14:textId="0726110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2B6043CD" w14:textId="77777777" w:rsidTr="00B2002C">
        <w:trPr>
          <w:trHeight w:val="300"/>
        </w:trPr>
        <w:tc>
          <w:tcPr>
            <w:tcW w:w="1539" w:type="dxa"/>
            <w:vMerge/>
            <w:vAlign w:val="center"/>
            <w:hideMark/>
          </w:tcPr>
          <w:p w14:paraId="17D64330"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11DC58C4" w14:textId="0686FB0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Мандал сумын 4, 5, 6, 7, 8, 9</w:t>
            </w:r>
            <w:r w:rsidR="002E3434">
              <w:rPr>
                <w:rFonts w:ascii="Arial" w:hAnsi="Arial" w:cs="Arial"/>
                <w:bCs/>
                <w:noProof/>
                <w:lang w:val="mn-MN"/>
              </w:rPr>
              <w:t>-</w:t>
            </w:r>
            <w:r w:rsidRPr="00B2002C">
              <w:rPr>
                <w:rFonts w:ascii="Arial" w:hAnsi="Arial" w:cs="Arial"/>
                <w:bCs/>
                <w:noProof/>
              </w:rPr>
              <w:t>р баг</w:t>
            </w:r>
          </w:p>
        </w:tc>
        <w:tc>
          <w:tcPr>
            <w:tcW w:w="1276" w:type="dxa"/>
            <w:noWrap/>
            <w:vAlign w:val="center"/>
            <w:hideMark/>
          </w:tcPr>
          <w:p w14:paraId="4D45FFE4"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86,437</w:t>
            </w:r>
          </w:p>
        </w:tc>
        <w:tc>
          <w:tcPr>
            <w:tcW w:w="1421" w:type="dxa"/>
            <w:noWrap/>
            <w:vAlign w:val="center"/>
            <w:hideMark/>
          </w:tcPr>
          <w:p w14:paraId="11769982" w14:textId="4DF6DD05"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84,345 </w:t>
            </w:r>
          </w:p>
        </w:tc>
        <w:tc>
          <w:tcPr>
            <w:tcW w:w="995" w:type="dxa"/>
            <w:noWrap/>
            <w:vAlign w:val="center"/>
            <w:hideMark/>
          </w:tcPr>
          <w:p w14:paraId="0DEBD53D" w14:textId="5A674ADF"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09FFD72E" w14:textId="77777777" w:rsidTr="00B2002C">
        <w:trPr>
          <w:trHeight w:val="300"/>
        </w:trPr>
        <w:tc>
          <w:tcPr>
            <w:tcW w:w="1539" w:type="dxa"/>
            <w:vMerge/>
            <w:vAlign w:val="center"/>
            <w:hideMark/>
          </w:tcPr>
          <w:p w14:paraId="2715E39E"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0DC9FD91"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Орхон сумын 1, 2 дугаар баг</w:t>
            </w:r>
          </w:p>
        </w:tc>
        <w:tc>
          <w:tcPr>
            <w:tcW w:w="1276" w:type="dxa"/>
            <w:noWrap/>
            <w:vAlign w:val="center"/>
            <w:hideMark/>
          </w:tcPr>
          <w:p w14:paraId="19115D0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140,706</w:t>
            </w:r>
          </w:p>
        </w:tc>
        <w:tc>
          <w:tcPr>
            <w:tcW w:w="1421" w:type="dxa"/>
            <w:noWrap/>
            <w:vAlign w:val="center"/>
            <w:hideMark/>
          </w:tcPr>
          <w:p w14:paraId="4A297AC1" w14:textId="0CA5A4DB"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110,221 </w:t>
            </w:r>
          </w:p>
        </w:tc>
        <w:tc>
          <w:tcPr>
            <w:tcW w:w="995" w:type="dxa"/>
            <w:noWrap/>
            <w:vAlign w:val="center"/>
            <w:hideMark/>
          </w:tcPr>
          <w:p w14:paraId="345708F8" w14:textId="47B04259"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-22</w:t>
            </w:r>
          </w:p>
        </w:tc>
      </w:tr>
      <w:tr w:rsidR="00B2002C" w:rsidRPr="00B2002C" w14:paraId="70F3940F" w14:textId="77777777" w:rsidTr="00B2002C">
        <w:trPr>
          <w:trHeight w:val="300"/>
        </w:trPr>
        <w:tc>
          <w:tcPr>
            <w:tcW w:w="1539" w:type="dxa"/>
            <w:vMerge/>
            <w:vAlign w:val="center"/>
            <w:hideMark/>
          </w:tcPr>
          <w:p w14:paraId="36EEC552"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0114AAD1"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Сант сумын 1, 2 дугаар баг</w:t>
            </w:r>
          </w:p>
        </w:tc>
        <w:tc>
          <w:tcPr>
            <w:tcW w:w="1276" w:type="dxa"/>
            <w:noWrap/>
            <w:vAlign w:val="center"/>
            <w:hideMark/>
          </w:tcPr>
          <w:p w14:paraId="10E9C71B"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95,258</w:t>
            </w:r>
          </w:p>
        </w:tc>
        <w:tc>
          <w:tcPr>
            <w:tcW w:w="1421" w:type="dxa"/>
            <w:noWrap/>
            <w:vAlign w:val="center"/>
            <w:hideMark/>
          </w:tcPr>
          <w:p w14:paraId="73880C9B" w14:textId="1A1071C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100,237 </w:t>
            </w:r>
          </w:p>
        </w:tc>
        <w:tc>
          <w:tcPr>
            <w:tcW w:w="995" w:type="dxa"/>
            <w:noWrap/>
            <w:vAlign w:val="center"/>
            <w:hideMark/>
          </w:tcPr>
          <w:p w14:paraId="45588BAF" w14:textId="4FEE3B6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5</w:t>
            </w:r>
          </w:p>
        </w:tc>
      </w:tr>
      <w:tr w:rsidR="00B2002C" w:rsidRPr="00B2002C" w14:paraId="376CF7FF" w14:textId="77777777" w:rsidTr="00B2002C">
        <w:trPr>
          <w:trHeight w:val="300"/>
        </w:trPr>
        <w:tc>
          <w:tcPr>
            <w:tcW w:w="1539" w:type="dxa"/>
            <w:vMerge/>
            <w:vAlign w:val="center"/>
            <w:hideMark/>
          </w:tcPr>
          <w:p w14:paraId="4B83FB56"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214DDDB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Баянгол сумын 1, 2, 3 дугаар баг</w:t>
            </w:r>
          </w:p>
        </w:tc>
        <w:tc>
          <w:tcPr>
            <w:tcW w:w="1276" w:type="dxa"/>
            <w:noWrap/>
            <w:vAlign w:val="center"/>
            <w:hideMark/>
          </w:tcPr>
          <w:p w14:paraId="433ECC2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168,828</w:t>
            </w:r>
          </w:p>
        </w:tc>
        <w:tc>
          <w:tcPr>
            <w:tcW w:w="1421" w:type="dxa"/>
            <w:noWrap/>
            <w:vAlign w:val="center"/>
            <w:hideMark/>
          </w:tcPr>
          <w:p w14:paraId="5B29FF5A" w14:textId="10715A2B"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165,916 </w:t>
            </w:r>
          </w:p>
        </w:tc>
        <w:tc>
          <w:tcPr>
            <w:tcW w:w="995" w:type="dxa"/>
            <w:noWrap/>
            <w:vAlign w:val="center"/>
            <w:hideMark/>
          </w:tcPr>
          <w:p w14:paraId="75361914" w14:textId="0169CDEA"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0E0C9041" w14:textId="77777777" w:rsidTr="00B2002C">
        <w:trPr>
          <w:trHeight w:val="300"/>
        </w:trPr>
        <w:tc>
          <w:tcPr>
            <w:tcW w:w="1539" w:type="dxa"/>
            <w:vMerge/>
            <w:vAlign w:val="center"/>
            <w:hideMark/>
          </w:tcPr>
          <w:p w14:paraId="6A72C27B"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4F9BE883"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Сайхан сумын 2, 3 дугаар баг</w:t>
            </w:r>
          </w:p>
        </w:tc>
        <w:tc>
          <w:tcPr>
            <w:tcW w:w="1276" w:type="dxa"/>
            <w:noWrap/>
            <w:vAlign w:val="center"/>
            <w:hideMark/>
          </w:tcPr>
          <w:p w14:paraId="2B33BEC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107,233</w:t>
            </w:r>
          </w:p>
        </w:tc>
        <w:tc>
          <w:tcPr>
            <w:tcW w:w="1421" w:type="dxa"/>
            <w:noWrap/>
            <w:vAlign w:val="center"/>
            <w:hideMark/>
          </w:tcPr>
          <w:p w14:paraId="7B2AECA6" w14:textId="2BA311EB"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117,133 </w:t>
            </w:r>
          </w:p>
        </w:tc>
        <w:tc>
          <w:tcPr>
            <w:tcW w:w="995" w:type="dxa"/>
            <w:noWrap/>
            <w:vAlign w:val="center"/>
            <w:hideMark/>
          </w:tcPr>
          <w:p w14:paraId="38C58F05" w14:textId="530D484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9</w:t>
            </w:r>
          </w:p>
        </w:tc>
      </w:tr>
      <w:tr w:rsidR="00B2002C" w:rsidRPr="00B2002C" w14:paraId="44814C11" w14:textId="77777777" w:rsidTr="00B2002C">
        <w:trPr>
          <w:trHeight w:val="300"/>
        </w:trPr>
        <w:tc>
          <w:tcPr>
            <w:tcW w:w="1539" w:type="dxa"/>
            <w:vMerge/>
            <w:vAlign w:val="center"/>
            <w:hideMark/>
          </w:tcPr>
          <w:p w14:paraId="1306D480"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0812DF8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Жавхлант сумын 1, 2 дугаар баг</w:t>
            </w:r>
          </w:p>
        </w:tc>
        <w:tc>
          <w:tcPr>
            <w:tcW w:w="1276" w:type="dxa"/>
            <w:noWrap/>
            <w:vAlign w:val="center"/>
            <w:hideMark/>
          </w:tcPr>
          <w:p w14:paraId="5716449D"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102,454</w:t>
            </w:r>
          </w:p>
        </w:tc>
        <w:tc>
          <w:tcPr>
            <w:tcW w:w="1421" w:type="dxa"/>
            <w:noWrap/>
            <w:vAlign w:val="center"/>
            <w:hideMark/>
          </w:tcPr>
          <w:p w14:paraId="0C531D92" w14:textId="020C1199"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109,226 </w:t>
            </w:r>
          </w:p>
        </w:tc>
        <w:tc>
          <w:tcPr>
            <w:tcW w:w="995" w:type="dxa"/>
            <w:noWrap/>
            <w:vAlign w:val="center"/>
            <w:hideMark/>
          </w:tcPr>
          <w:p w14:paraId="6BA2180B" w14:textId="3F9A7D19"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7</w:t>
            </w:r>
          </w:p>
        </w:tc>
      </w:tr>
      <w:tr w:rsidR="00B2002C" w:rsidRPr="00B2002C" w14:paraId="7C4648C1" w14:textId="77777777" w:rsidTr="00B2002C">
        <w:trPr>
          <w:trHeight w:val="300"/>
        </w:trPr>
        <w:tc>
          <w:tcPr>
            <w:tcW w:w="1539" w:type="dxa"/>
            <w:vMerge/>
            <w:vAlign w:val="center"/>
            <w:hideMark/>
          </w:tcPr>
          <w:p w14:paraId="2F4FFB93"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2A72F04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Түшиг сумын 1, 2 дугаар баг</w:t>
            </w:r>
          </w:p>
        </w:tc>
        <w:tc>
          <w:tcPr>
            <w:tcW w:w="1276" w:type="dxa"/>
            <w:noWrap/>
            <w:vAlign w:val="center"/>
            <w:hideMark/>
          </w:tcPr>
          <w:p w14:paraId="1677836C"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61,544</w:t>
            </w:r>
          </w:p>
        </w:tc>
        <w:tc>
          <w:tcPr>
            <w:tcW w:w="1421" w:type="dxa"/>
            <w:noWrap/>
            <w:vAlign w:val="center"/>
            <w:hideMark/>
          </w:tcPr>
          <w:p w14:paraId="01F9743F" w14:textId="7714CA0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54,451 </w:t>
            </w:r>
          </w:p>
        </w:tc>
        <w:tc>
          <w:tcPr>
            <w:tcW w:w="995" w:type="dxa"/>
            <w:noWrap/>
            <w:vAlign w:val="center"/>
            <w:hideMark/>
          </w:tcPr>
          <w:p w14:paraId="59ED363B" w14:textId="24BDFAF4"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-12</w:t>
            </w:r>
          </w:p>
        </w:tc>
      </w:tr>
      <w:tr w:rsidR="00B2002C" w:rsidRPr="00B2002C" w14:paraId="72512387" w14:textId="77777777" w:rsidTr="00B2002C">
        <w:trPr>
          <w:trHeight w:val="300"/>
        </w:trPr>
        <w:tc>
          <w:tcPr>
            <w:tcW w:w="1539" w:type="dxa"/>
            <w:vMerge/>
            <w:vAlign w:val="center"/>
            <w:hideMark/>
          </w:tcPr>
          <w:p w14:paraId="2F62045B"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5E4DF4CB"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Орхонтуул сумын 1, 2, 3 дугаар баг</w:t>
            </w:r>
          </w:p>
        </w:tc>
        <w:tc>
          <w:tcPr>
            <w:tcW w:w="1276" w:type="dxa"/>
            <w:noWrap/>
            <w:vAlign w:val="center"/>
            <w:hideMark/>
          </w:tcPr>
          <w:p w14:paraId="6FB4F28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231,121</w:t>
            </w:r>
          </w:p>
        </w:tc>
        <w:tc>
          <w:tcPr>
            <w:tcW w:w="1421" w:type="dxa"/>
            <w:noWrap/>
            <w:vAlign w:val="center"/>
            <w:hideMark/>
          </w:tcPr>
          <w:p w14:paraId="0BC801C7" w14:textId="05F59ED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255,054 </w:t>
            </w:r>
          </w:p>
        </w:tc>
        <w:tc>
          <w:tcPr>
            <w:tcW w:w="995" w:type="dxa"/>
            <w:noWrap/>
            <w:vAlign w:val="center"/>
            <w:hideMark/>
          </w:tcPr>
          <w:p w14:paraId="12F8EAB7" w14:textId="2751386F"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10</w:t>
            </w:r>
          </w:p>
        </w:tc>
      </w:tr>
      <w:tr w:rsidR="00B2002C" w:rsidRPr="00B2002C" w14:paraId="40F403C9" w14:textId="77777777" w:rsidTr="00B2002C">
        <w:trPr>
          <w:trHeight w:val="300"/>
        </w:trPr>
        <w:tc>
          <w:tcPr>
            <w:tcW w:w="1539" w:type="dxa"/>
            <w:vMerge/>
            <w:vAlign w:val="center"/>
            <w:hideMark/>
          </w:tcPr>
          <w:p w14:paraId="2DCCE2F6"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282BC705"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Баруунбүрэн сумын 1, 2, 3 дугаар баг</w:t>
            </w:r>
          </w:p>
        </w:tc>
        <w:tc>
          <w:tcPr>
            <w:tcW w:w="1276" w:type="dxa"/>
            <w:noWrap/>
            <w:vAlign w:val="center"/>
            <w:hideMark/>
          </w:tcPr>
          <w:p w14:paraId="327EC184"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185,925</w:t>
            </w:r>
          </w:p>
        </w:tc>
        <w:tc>
          <w:tcPr>
            <w:tcW w:w="1421" w:type="dxa"/>
            <w:noWrap/>
            <w:vAlign w:val="center"/>
            <w:hideMark/>
          </w:tcPr>
          <w:p w14:paraId="43D2AF5B" w14:textId="2092AB6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200,089 </w:t>
            </w:r>
          </w:p>
        </w:tc>
        <w:tc>
          <w:tcPr>
            <w:tcW w:w="995" w:type="dxa"/>
            <w:noWrap/>
            <w:vAlign w:val="center"/>
            <w:hideMark/>
          </w:tcPr>
          <w:p w14:paraId="049E1E10" w14:textId="71EED35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8</w:t>
            </w:r>
          </w:p>
        </w:tc>
      </w:tr>
      <w:tr w:rsidR="00B2002C" w:rsidRPr="00B2002C" w14:paraId="38AE6FF1" w14:textId="77777777" w:rsidTr="00B2002C">
        <w:trPr>
          <w:trHeight w:val="300"/>
        </w:trPr>
        <w:tc>
          <w:tcPr>
            <w:tcW w:w="1539" w:type="dxa"/>
            <w:vMerge/>
            <w:vAlign w:val="center"/>
            <w:hideMark/>
          </w:tcPr>
          <w:p w14:paraId="6C4203CB"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3B98716A"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Хушаат сумын 1, 2 дугаар баг</w:t>
            </w:r>
          </w:p>
        </w:tc>
        <w:tc>
          <w:tcPr>
            <w:tcW w:w="1276" w:type="dxa"/>
            <w:noWrap/>
            <w:vAlign w:val="center"/>
            <w:hideMark/>
          </w:tcPr>
          <w:p w14:paraId="6243D44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102,876</w:t>
            </w:r>
          </w:p>
        </w:tc>
        <w:tc>
          <w:tcPr>
            <w:tcW w:w="1421" w:type="dxa"/>
            <w:noWrap/>
            <w:vAlign w:val="center"/>
            <w:hideMark/>
          </w:tcPr>
          <w:p w14:paraId="5F33DA1F" w14:textId="2913DDF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113,893 </w:t>
            </w:r>
          </w:p>
        </w:tc>
        <w:tc>
          <w:tcPr>
            <w:tcW w:w="995" w:type="dxa"/>
            <w:noWrap/>
            <w:vAlign w:val="center"/>
            <w:hideMark/>
          </w:tcPr>
          <w:p w14:paraId="6343BCCA" w14:textId="722E8259"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11</w:t>
            </w:r>
          </w:p>
        </w:tc>
      </w:tr>
      <w:tr w:rsidR="00B2002C" w:rsidRPr="00B2002C" w14:paraId="56B21A8B" w14:textId="77777777" w:rsidTr="00B2002C">
        <w:trPr>
          <w:trHeight w:val="300"/>
        </w:trPr>
        <w:tc>
          <w:tcPr>
            <w:tcW w:w="1539" w:type="dxa"/>
            <w:vMerge/>
            <w:vAlign w:val="center"/>
            <w:hideMark/>
          </w:tcPr>
          <w:p w14:paraId="1709533C"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5BCAE0BD"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Шаамар сумын 1, 2, 3 дугаар баг,</w:t>
            </w:r>
          </w:p>
        </w:tc>
        <w:tc>
          <w:tcPr>
            <w:tcW w:w="1276" w:type="dxa"/>
            <w:noWrap/>
            <w:vAlign w:val="center"/>
            <w:hideMark/>
          </w:tcPr>
          <w:p w14:paraId="111C987E"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25,510</w:t>
            </w:r>
          </w:p>
        </w:tc>
        <w:tc>
          <w:tcPr>
            <w:tcW w:w="1421" w:type="dxa"/>
            <w:noWrap/>
            <w:vAlign w:val="center"/>
            <w:hideMark/>
          </w:tcPr>
          <w:p w14:paraId="1112C77C" w14:textId="66C2269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26,026 </w:t>
            </w:r>
          </w:p>
        </w:tc>
        <w:tc>
          <w:tcPr>
            <w:tcW w:w="995" w:type="dxa"/>
            <w:noWrap/>
            <w:vAlign w:val="center"/>
            <w:hideMark/>
          </w:tcPr>
          <w:p w14:paraId="187B8BE2" w14:textId="7D4B9720"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3DA40501" w14:textId="77777777" w:rsidTr="00B2002C">
        <w:trPr>
          <w:trHeight w:val="300"/>
        </w:trPr>
        <w:tc>
          <w:tcPr>
            <w:tcW w:w="1539" w:type="dxa"/>
            <w:vMerge/>
            <w:vAlign w:val="center"/>
            <w:hideMark/>
          </w:tcPr>
          <w:p w14:paraId="09B11E3E"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6AE1D888"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Хүдэр сумын 1, 2 дугаар баг;</w:t>
            </w:r>
          </w:p>
        </w:tc>
        <w:tc>
          <w:tcPr>
            <w:tcW w:w="1276" w:type="dxa"/>
            <w:noWrap/>
            <w:vAlign w:val="center"/>
            <w:hideMark/>
          </w:tcPr>
          <w:p w14:paraId="753CD975"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35,892</w:t>
            </w:r>
          </w:p>
        </w:tc>
        <w:tc>
          <w:tcPr>
            <w:tcW w:w="1421" w:type="dxa"/>
            <w:noWrap/>
            <w:vAlign w:val="center"/>
            <w:hideMark/>
          </w:tcPr>
          <w:p w14:paraId="3A6F47AE" w14:textId="5D8B2D08"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35,823 </w:t>
            </w:r>
          </w:p>
        </w:tc>
        <w:tc>
          <w:tcPr>
            <w:tcW w:w="995" w:type="dxa"/>
            <w:noWrap/>
            <w:vAlign w:val="center"/>
            <w:hideMark/>
          </w:tcPr>
          <w:p w14:paraId="5A1DA085" w14:textId="57F19E22"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0</w:t>
            </w:r>
          </w:p>
        </w:tc>
      </w:tr>
      <w:tr w:rsidR="00B2002C" w:rsidRPr="00B2002C" w14:paraId="74722F9D" w14:textId="77777777" w:rsidTr="00B2002C">
        <w:trPr>
          <w:trHeight w:val="300"/>
        </w:trPr>
        <w:tc>
          <w:tcPr>
            <w:tcW w:w="1539" w:type="dxa"/>
            <w:vMerge w:val="restart"/>
            <w:noWrap/>
            <w:vAlign w:val="center"/>
            <w:hideMark/>
          </w:tcPr>
          <w:p w14:paraId="5860C66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Төв </w:t>
            </w:r>
          </w:p>
        </w:tc>
        <w:tc>
          <w:tcPr>
            <w:tcW w:w="4410" w:type="dxa"/>
            <w:noWrap/>
            <w:vAlign w:val="center"/>
            <w:hideMark/>
          </w:tcPr>
          <w:p w14:paraId="13A89C3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Аргалант, </w:t>
            </w:r>
          </w:p>
        </w:tc>
        <w:tc>
          <w:tcPr>
            <w:tcW w:w="1276" w:type="dxa"/>
            <w:noWrap/>
            <w:vAlign w:val="center"/>
            <w:hideMark/>
          </w:tcPr>
          <w:p w14:paraId="467CA27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95,414</w:t>
            </w:r>
          </w:p>
        </w:tc>
        <w:tc>
          <w:tcPr>
            <w:tcW w:w="1421" w:type="dxa"/>
            <w:noWrap/>
            <w:vAlign w:val="center"/>
            <w:hideMark/>
          </w:tcPr>
          <w:p w14:paraId="3670D46B" w14:textId="0C9F555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101,601 </w:t>
            </w:r>
          </w:p>
        </w:tc>
        <w:tc>
          <w:tcPr>
            <w:tcW w:w="995" w:type="dxa"/>
            <w:noWrap/>
            <w:vAlign w:val="center"/>
            <w:hideMark/>
          </w:tcPr>
          <w:p w14:paraId="2191E105" w14:textId="6B4C73C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6</w:t>
            </w:r>
          </w:p>
        </w:tc>
      </w:tr>
      <w:tr w:rsidR="00B2002C" w:rsidRPr="00B2002C" w14:paraId="6013C58C" w14:textId="77777777" w:rsidTr="00B2002C">
        <w:trPr>
          <w:trHeight w:val="300"/>
        </w:trPr>
        <w:tc>
          <w:tcPr>
            <w:tcW w:w="1539" w:type="dxa"/>
            <w:vMerge/>
            <w:vAlign w:val="center"/>
            <w:hideMark/>
          </w:tcPr>
          <w:p w14:paraId="5B99A015"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2F9F1DD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Баянхангай, </w:t>
            </w:r>
          </w:p>
        </w:tc>
        <w:tc>
          <w:tcPr>
            <w:tcW w:w="1276" w:type="dxa"/>
            <w:noWrap/>
            <w:vAlign w:val="center"/>
            <w:hideMark/>
          </w:tcPr>
          <w:p w14:paraId="0647D31D"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89,242</w:t>
            </w:r>
          </w:p>
        </w:tc>
        <w:tc>
          <w:tcPr>
            <w:tcW w:w="1421" w:type="dxa"/>
            <w:noWrap/>
            <w:vAlign w:val="center"/>
            <w:hideMark/>
          </w:tcPr>
          <w:p w14:paraId="0C7AC080" w14:textId="03111EAC"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90,905 </w:t>
            </w:r>
          </w:p>
        </w:tc>
        <w:tc>
          <w:tcPr>
            <w:tcW w:w="995" w:type="dxa"/>
            <w:noWrap/>
            <w:vAlign w:val="center"/>
            <w:hideMark/>
          </w:tcPr>
          <w:p w14:paraId="5C37B47B" w14:textId="6F01F1E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0DA09157" w14:textId="77777777" w:rsidTr="00B2002C">
        <w:trPr>
          <w:trHeight w:val="300"/>
        </w:trPr>
        <w:tc>
          <w:tcPr>
            <w:tcW w:w="1539" w:type="dxa"/>
            <w:vMerge/>
            <w:vAlign w:val="center"/>
            <w:hideMark/>
          </w:tcPr>
          <w:p w14:paraId="718E7727"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017E179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Угтаалцайдам, </w:t>
            </w:r>
          </w:p>
        </w:tc>
        <w:tc>
          <w:tcPr>
            <w:tcW w:w="1276" w:type="dxa"/>
            <w:noWrap/>
            <w:vAlign w:val="center"/>
            <w:hideMark/>
          </w:tcPr>
          <w:p w14:paraId="5D5AEE04"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132,368</w:t>
            </w:r>
          </w:p>
        </w:tc>
        <w:tc>
          <w:tcPr>
            <w:tcW w:w="1421" w:type="dxa"/>
            <w:noWrap/>
            <w:vAlign w:val="center"/>
            <w:hideMark/>
          </w:tcPr>
          <w:p w14:paraId="0469EF37" w14:textId="21C62E99"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127,912 </w:t>
            </w:r>
          </w:p>
        </w:tc>
        <w:tc>
          <w:tcPr>
            <w:tcW w:w="995" w:type="dxa"/>
            <w:noWrap/>
            <w:vAlign w:val="center"/>
            <w:hideMark/>
          </w:tcPr>
          <w:p w14:paraId="6F0AD52A" w14:textId="38A9304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6B004AC2" w14:textId="77777777" w:rsidTr="00B2002C">
        <w:trPr>
          <w:trHeight w:val="300"/>
        </w:trPr>
        <w:tc>
          <w:tcPr>
            <w:tcW w:w="1539" w:type="dxa"/>
            <w:vMerge/>
            <w:vAlign w:val="center"/>
            <w:hideMark/>
          </w:tcPr>
          <w:p w14:paraId="63F46B6E"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32CA36F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Цээл, </w:t>
            </w:r>
          </w:p>
        </w:tc>
        <w:tc>
          <w:tcPr>
            <w:tcW w:w="1276" w:type="dxa"/>
            <w:noWrap/>
            <w:vAlign w:val="center"/>
            <w:hideMark/>
          </w:tcPr>
          <w:p w14:paraId="12ABCA66"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156,950</w:t>
            </w:r>
          </w:p>
        </w:tc>
        <w:tc>
          <w:tcPr>
            <w:tcW w:w="1421" w:type="dxa"/>
            <w:noWrap/>
            <w:vAlign w:val="center"/>
            <w:hideMark/>
          </w:tcPr>
          <w:p w14:paraId="638059A9" w14:textId="0E46E020"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155,976 </w:t>
            </w:r>
          </w:p>
        </w:tc>
        <w:tc>
          <w:tcPr>
            <w:tcW w:w="995" w:type="dxa"/>
            <w:noWrap/>
            <w:vAlign w:val="center"/>
            <w:hideMark/>
          </w:tcPr>
          <w:p w14:paraId="4DFC817C" w14:textId="4DAD46F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w:t>
            </w:r>
          </w:p>
        </w:tc>
      </w:tr>
      <w:tr w:rsidR="00B2002C" w:rsidRPr="00B2002C" w14:paraId="7DDB7676" w14:textId="77777777" w:rsidTr="00B2002C">
        <w:trPr>
          <w:trHeight w:val="300"/>
        </w:trPr>
        <w:tc>
          <w:tcPr>
            <w:tcW w:w="1539" w:type="dxa"/>
            <w:vMerge/>
            <w:vAlign w:val="center"/>
            <w:hideMark/>
          </w:tcPr>
          <w:p w14:paraId="0540F715"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285384D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Баянцогт, </w:t>
            </w:r>
          </w:p>
        </w:tc>
        <w:tc>
          <w:tcPr>
            <w:tcW w:w="1276" w:type="dxa"/>
            <w:noWrap/>
            <w:vAlign w:val="center"/>
            <w:hideMark/>
          </w:tcPr>
          <w:p w14:paraId="271B3BDD"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112,432</w:t>
            </w:r>
          </w:p>
        </w:tc>
        <w:tc>
          <w:tcPr>
            <w:tcW w:w="1421" w:type="dxa"/>
            <w:noWrap/>
            <w:vAlign w:val="center"/>
            <w:hideMark/>
          </w:tcPr>
          <w:p w14:paraId="5AD46360" w14:textId="6C40A8A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109,919 </w:t>
            </w:r>
          </w:p>
        </w:tc>
        <w:tc>
          <w:tcPr>
            <w:tcW w:w="995" w:type="dxa"/>
            <w:noWrap/>
            <w:vAlign w:val="center"/>
            <w:hideMark/>
          </w:tcPr>
          <w:p w14:paraId="20F54EC4" w14:textId="0B89512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49DF6C65" w14:textId="77777777" w:rsidTr="00B2002C">
        <w:trPr>
          <w:trHeight w:val="300"/>
        </w:trPr>
        <w:tc>
          <w:tcPr>
            <w:tcW w:w="1539" w:type="dxa"/>
            <w:vMerge/>
            <w:vAlign w:val="center"/>
            <w:hideMark/>
          </w:tcPr>
          <w:p w14:paraId="675C9516"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65D04F85"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Баянчандмань, </w:t>
            </w:r>
          </w:p>
        </w:tc>
        <w:tc>
          <w:tcPr>
            <w:tcW w:w="1276" w:type="dxa"/>
            <w:noWrap/>
            <w:vAlign w:val="center"/>
            <w:hideMark/>
          </w:tcPr>
          <w:p w14:paraId="03879C0E"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51,944</w:t>
            </w:r>
          </w:p>
        </w:tc>
        <w:tc>
          <w:tcPr>
            <w:tcW w:w="1421" w:type="dxa"/>
            <w:noWrap/>
            <w:vAlign w:val="center"/>
            <w:hideMark/>
          </w:tcPr>
          <w:p w14:paraId="047A666F" w14:textId="3A62B5C4"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50,392 </w:t>
            </w:r>
          </w:p>
        </w:tc>
        <w:tc>
          <w:tcPr>
            <w:tcW w:w="995" w:type="dxa"/>
            <w:noWrap/>
            <w:vAlign w:val="center"/>
            <w:hideMark/>
          </w:tcPr>
          <w:p w14:paraId="66B85D47" w14:textId="2DFACE3C"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6708DBE9" w14:textId="77777777" w:rsidTr="00B2002C">
        <w:trPr>
          <w:trHeight w:val="300"/>
        </w:trPr>
        <w:tc>
          <w:tcPr>
            <w:tcW w:w="1539" w:type="dxa"/>
            <w:vMerge/>
            <w:vAlign w:val="center"/>
            <w:hideMark/>
          </w:tcPr>
          <w:p w14:paraId="1B4E4559"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24C714F7"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Жаргалант, </w:t>
            </w:r>
          </w:p>
        </w:tc>
        <w:tc>
          <w:tcPr>
            <w:tcW w:w="1276" w:type="dxa"/>
            <w:noWrap/>
            <w:vAlign w:val="center"/>
            <w:hideMark/>
          </w:tcPr>
          <w:p w14:paraId="047C12F6"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176,226</w:t>
            </w:r>
          </w:p>
        </w:tc>
        <w:tc>
          <w:tcPr>
            <w:tcW w:w="1421" w:type="dxa"/>
            <w:noWrap/>
            <w:vAlign w:val="center"/>
            <w:hideMark/>
          </w:tcPr>
          <w:p w14:paraId="26F028EE" w14:textId="77AAF96C"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170,225 </w:t>
            </w:r>
          </w:p>
        </w:tc>
        <w:tc>
          <w:tcPr>
            <w:tcW w:w="995" w:type="dxa"/>
            <w:noWrap/>
            <w:vAlign w:val="center"/>
            <w:hideMark/>
          </w:tcPr>
          <w:p w14:paraId="665F09D3" w14:textId="09C6ACD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63058821" w14:textId="77777777" w:rsidTr="00B2002C">
        <w:trPr>
          <w:trHeight w:val="300"/>
        </w:trPr>
        <w:tc>
          <w:tcPr>
            <w:tcW w:w="1539" w:type="dxa"/>
            <w:vMerge/>
            <w:vAlign w:val="center"/>
            <w:hideMark/>
          </w:tcPr>
          <w:p w14:paraId="59E967F0"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6A454A6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Сүмбэр, </w:t>
            </w:r>
          </w:p>
        </w:tc>
        <w:tc>
          <w:tcPr>
            <w:tcW w:w="1276" w:type="dxa"/>
            <w:noWrap/>
            <w:vAlign w:val="center"/>
            <w:hideMark/>
          </w:tcPr>
          <w:p w14:paraId="7F449161"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46,603</w:t>
            </w:r>
          </w:p>
        </w:tc>
        <w:tc>
          <w:tcPr>
            <w:tcW w:w="1421" w:type="dxa"/>
            <w:noWrap/>
            <w:vAlign w:val="center"/>
            <w:hideMark/>
          </w:tcPr>
          <w:p w14:paraId="048A4462" w14:textId="5A7BBA3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52,347 </w:t>
            </w:r>
          </w:p>
        </w:tc>
        <w:tc>
          <w:tcPr>
            <w:tcW w:w="995" w:type="dxa"/>
            <w:noWrap/>
            <w:vAlign w:val="center"/>
            <w:hideMark/>
          </w:tcPr>
          <w:p w14:paraId="476E06BE" w14:textId="25E07950"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12</w:t>
            </w:r>
          </w:p>
        </w:tc>
      </w:tr>
      <w:tr w:rsidR="00B2002C" w:rsidRPr="00B2002C" w14:paraId="01BDFCE4" w14:textId="77777777" w:rsidTr="00B2002C">
        <w:trPr>
          <w:trHeight w:val="300"/>
        </w:trPr>
        <w:tc>
          <w:tcPr>
            <w:tcW w:w="1539" w:type="dxa"/>
            <w:vMerge/>
            <w:vAlign w:val="center"/>
            <w:hideMark/>
          </w:tcPr>
          <w:p w14:paraId="66444369"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63DB02C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Борнуур, </w:t>
            </w:r>
          </w:p>
        </w:tc>
        <w:tc>
          <w:tcPr>
            <w:tcW w:w="1276" w:type="dxa"/>
            <w:noWrap/>
            <w:vAlign w:val="center"/>
            <w:hideMark/>
          </w:tcPr>
          <w:p w14:paraId="6406CB95"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112,623</w:t>
            </w:r>
          </w:p>
        </w:tc>
        <w:tc>
          <w:tcPr>
            <w:tcW w:w="1421" w:type="dxa"/>
            <w:noWrap/>
            <w:vAlign w:val="center"/>
            <w:hideMark/>
          </w:tcPr>
          <w:p w14:paraId="73BD08EA" w14:textId="1EE1CC0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115,530 </w:t>
            </w:r>
          </w:p>
        </w:tc>
        <w:tc>
          <w:tcPr>
            <w:tcW w:w="995" w:type="dxa"/>
            <w:noWrap/>
            <w:vAlign w:val="center"/>
            <w:hideMark/>
          </w:tcPr>
          <w:p w14:paraId="360BE787" w14:textId="2F9AAC0F"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78F8CD62" w14:textId="77777777" w:rsidTr="00B2002C">
        <w:trPr>
          <w:trHeight w:val="300"/>
        </w:trPr>
        <w:tc>
          <w:tcPr>
            <w:tcW w:w="1539" w:type="dxa"/>
            <w:vMerge/>
            <w:vAlign w:val="center"/>
            <w:hideMark/>
          </w:tcPr>
          <w:p w14:paraId="709B57F2"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1289C3B3"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Батсүмбэр, </w:t>
            </w:r>
          </w:p>
        </w:tc>
        <w:tc>
          <w:tcPr>
            <w:tcW w:w="1276" w:type="dxa"/>
            <w:noWrap/>
            <w:vAlign w:val="center"/>
            <w:hideMark/>
          </w:tcPr>
          <w:p w14:paraId="4A2559E8"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78,855</w:t>
            </w:r>
          </w:p>
        </w:tc>
        <w:tc>
          <w:tcPr>
            <w:tcW w:w="1421" w:type="dxa"/>
            <w:noWrap/>
            <w:vAlign w:val="center"/>
            <w:hideMark/>
          </w:tcPr>
          <w:p w14:paraId="15F6F5BF" w14:textId="64540C28"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77,792 </w:t>
            </w:r>
          </w:p>
        </w:tc>
        <w:tc>
          <w:tcPr>
            <w:tcW w:w="995" w:type="dxa"/>
            <w:noWrap/>
            <w:vAlign w:val="center"/>
            <w:hideMark/>
          </w:tcPr>
          <w:p w14:paraId="3E3E5968" w14:textId="5BC7858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w:t>
            </w:r>
          </w:p>
        </w:tc>
      </w:tr>
      <w:tr w:rsidR="00B2002C" w:rsidRPr="00B2002C" w14:paraId="40E3656B" w14:textId="77777777" w:rsidTr="00B2002C">
        <w:trPr>
          <w:trHeight w:val="300"/>
        </w:trPr>
        <w:tc>
          <w:tcPr>
            <w:tcW w:w="1539" w:type="dxa"/>
            <w:vMerge/>
            <w:vAlign w:val="center"/>
            <w:hideMark/>
          </w:tcPr>
          <w:p w14:paraId="7BEC2A4D"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2E1FB5FF"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Архуст сум, </w:t>
            </w:r>
          </w:p>
        </w:tc>
        <w:tc>
          <w:tcPr>
            <w:tcW w:w="1276" w:type="dxa"/>
            <w:noWrap/>
            <w:vAlign w:val="center"/>
            <w:hideMark/>
          </w:tcPr>
          <w:p w14:paraId="1195D261"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62,126</w:t>
            </w:r>
          </w:p>
        </w:tc>
        <w:tc>
          <w:tcPr>
            <w:tcW w:w="1421" w:type="dxa"/>
            <w:noWrap/>
            <w:vAlign w:val="center"/>
            <w:hideMark/>
          </w:tcPr>
          <w:p w14:paraId="3BB48571" w14:textId="2F34F5EA"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67,209 </w:t>
            </w:r>
          </w:p>
        </w:tc>
        <w:tc>
          <w:tcPr>
            <w:tcW w:w="995" w:type="dxa"/>
            <w:noWrap/>
            <w:vAlign w:val="center"/>
            <w:hideMark/>
          </w:tcPr>
          <w:p w14:paraId="17700E5B" w14:textId="105B64B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8</w:t>
            </w:r>
          </w:p>
        </w:tc>
      </w:tr>
      <w:tr w:rsidR="00B2002C" w:rsidRPr="00B2002C" w14:paraId="33500319" w14:textId="77777777" w:rsidTr="00B2002C">
        <w:trPr>
          <w:trHeight w:val="300"/>
        </w:trPr>
        <w:tc>
          <w:tcPr>
            <w:tcW w:w="1539" w:type="dxa"/>
            <w:vMerge/>
            <w:vAlign w:val="center"/>
            <w:hideMark/>
          </w:tcPr>
          <w:p w14:paraId="6EB681BA"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6A9B9DD3" w14:textId="6956213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Эрдэнэсант сумын 1, 2, 3, 4</w:t>
            </w:r>
            <w:r>
              <w:rPr>
                <w:rFonts w:ascii="Arial" w:hAnsi="Arial" w:cs="Arial"/>
                <w:bCs/>
                <w:noProof/>
                <w:lang w:val="mn-MN"/>
              </w:rPr>
              <w:t>-</w:t>
            </w:r>
            <w:r w:rsidRPr="00B2002C">
              <w:rPr>
                <w:rFonts w:ascii="Arial" w:hAnsi="Arial" w:cs="Arial"/>
                <w:bCs/>
                <w:noProof/>
              </w:rPr>
              <w:t>р баг,</w:t>
            </w:r>
          </w:p>
        </w:tc>
        <w:tc>
          <w:tcPr>
            <w:tcW w:w="1276" w:type="dxa"/>
            <w:noWrap/>
            <w:vAlign w:val="center"/>
            <w:hideMark/>
          </w:tcPr>
          <w:p w14:paraId="6F029F2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365,939</w:t>
            </w:r>
          </w:p>
        </w:tc>
        <w:tc>
          <w:tcPr>
            <w:tcW w:w="1421" w:type="dxa"/>
            <w:noWrap/>
            <w:vAlign w:val="center"/>
            <w:hideMark/>
          </w:tcPr>
          <w:p w14:paraId="52A0DD3B" w14:textId="34BB1EB8"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338,030 </w:t>
            </w:r>
          </w:p>
        </w:tc>
        <w:tc>
          <w:tcPr>
            <w:tcW w:w="995" w:type="dxa"/>
            <w:noWrap/>
            <w:vAlign w:val="center"/>
            <w:hideMark/>
          </w:tcPr>
          <w:p w14:paraId="00540BA9" w14:textId="1D3388F0"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-8</w:t>
            </w:r>
          </w:p>
        </w:tc>
      </w:tr>
      <w:tr w:rsidR="00B2002C" w:rsidRPr="00B2002C" w14:paraId="250D7354" w14:textId="77777777" w:rsidTr="00B2002C">
        <w:trPr>
          <w:trHeight w:val="300"/>
        </w:trPr>
        <w:tc>
          <w:tcPr>
            <w:tcW w:w="1539" w:type="dxa"/>
            <w:vMerge/>
            <w:vAlign w:val="center"/>
            <w:hideMark/>
          </w:tcPr>
          <w:p w14:paraId="1F93B279"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00328C66"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Заамар сумын 1 дүгээр баг</w:t>
            </w:r>
          </w:p>
        </w:tc>
        <w:tc>
          <w:tcPr>
            <w:tcW w:w="1276" w:type="dxa"/>
            <w:noWrap/>
            <w:vAlign w:val="center"/>
            <w:hideMark/>
          </w:tcPr>
          <w:p w14:paraId="2E40E0A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78,594</w:t>
            </w:r>
          </w:p>
        </w:tc>
        <w:tc>
          <w:tcPr>
            <w:tcW w:w="1421" w:type="dxa"/>
            <w:noWrap/>
            <w:vAlign w:val="center"/>
            <w:hideMark/>
          </w:tcPr>
          <w:p w14:paraId="09F61D1E" w14:textId="6BCFDCC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82,430 </w:t>
            </w:r>
          </w:p>
        </w:tc>
        <w:tc>
          <w:tcPr>
            <w:tcW w:w="995" w:type="dxa"/>
            <w:noWrap/>
            <w:vAlign w:val="center"/>
            <w:hideMark/>
          </w:tcPr>
          <w:p w14:paraId="41C7B23C" w14:textId="3D51AA9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5</w:t>
            </w:r>
          </w:p>
        </w:tc>
      </w:tr>
      <w:tr w:rsidR="00B2002C" w:rsidRPr="00B2002C" w14:paraId="2CACC3AA" w14:textId="77777777" w:rsidTr="00B2002C">
        <w:trPr>
          <w:trHeight w:val="300"/>
        </w:trPr>
        <w:tc>
          <w:tcPr>
            <w:tcW w:w="1539" w:type="dxa"/>
            <w:vMerge w:val="restart"/>
            <w:noWrap/>
            <w:vAlign w:val="center"/>
            <w:hideMark/>
          </w:tcPr>
          <w:p w14:paraId="100E1497"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Дархан-Уул</w:t>
            </w:r>
          </w:p>
        </w:tc>
        <w:tc>
          <w:tcPr>
            <w:tcW w:w="4410" w:type="dxa"/>
            <w:noWrap/>
            <w:vAlign w:val="center"/>
            <w:hideMark/>
          </w:tcPr>
          <w:p w14:paraId="0738ABBE"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Орхон сум, </w:t>
            </w:r>
          </w:p>
        </w:tc>
        <w:tc>
          <w:tcPr>
            <w:tcW w:w="1276" w:type="dxa"/>
            <w:noWrap/>
            <w:vAlign w:val="center"/>
            <w:hideMark/>
          </w:tcPr>
          <w:p w14:paraId="2421450F"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49,893</w:t>
            </w:r>
          </w:p>
        </w:tc>
        <w:tc>
          <w:tcPr>
            <w:tcW w:w="1421" w:type="dxa"/>
            <w:noWrap/>
            <w:vAlign w:val="center"/>
            <w:hideMark/>
          </w:tcPr>
          <w:p w14:paraId="2B630A4C" w14:textId="70B668D9"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51,608 </w:t>
            </w:r>
          </w:p>
        </w:tc>
        <w:tc>
          <w:tcPr>
            <w:tcW w:w="995" w:type="dxa"/>
            <w:noWrap/>
            <w:vAlign w:val="center"/>
            <w:hideMark/>
          </w:tcPr>
          <w:p w14:paraId="118EC1C8" w14:textId="010B2760"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69DD814A" w14:textId="77777777" w:rsidTr="00B2002C">
        <w:trPr>
          <w:trHeight w:val="300"/>
        </w:trPr>
        <w:tc>
          <w:tcPr>
            <w:tcW w:w="1539" w:type="dxa"/>
            <w:vMerge/>
            <w:vAlign w:val="center"/>
            <w:hideMark/>
          </w:tcPr>
          <w:p w14:paraId="7ADB1876"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4246608D"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Хонгор сумын 1, 2, 3 дугаар баг</w:t>
            </w:r>
          </w:p>
        </w:tc>
        <w:tc>
          <w:tcPr>
            <w:tcW w:w="1276" w:type="dxa"/>
            <w:noWrap/>
            <w:vAlign w:val="center"/>
            <w:hideMark/>
          </w:tcPr>
          <w:p w14:paraId="20F2DA77"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193,690</w:t>
            </w:r>
          </w:p>
        </w:tc>
        <w:tc>
          <w:tcPr>
            <w:tcW w:w="1421" w:type="dxa"/>
            <w:noWrap/>
            <w:vAlign w:val="center"/>
            <w:hideMark/>
          </w:tcPr>
          <w:p w14:paraId="1FB3C785" w14:textId="629015DF"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228,704 </w:t>
            </w:r>
          </w:p>
        </w:tc>
        <w:tc>
          <w:tcPr>
            <w:tcW w:w="995" w:type="dxa"/>
            <w:noWrap/>
            <w:vAlign w:val="center"/>
            <w:hideMark/>
          </w:tcPr>
          <w:p w14:paraId="4EFA0D4F" w14:textId="23F2354A"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18</w:t>
            </w:r>
          </w:p>
        </w:tc>
      </w:tr>
      <w:tr w:rsidR="00B2002C" w:rsidRPr="00B2002C" w14:paraId="2434C7D5" w14:textId="77777777" w:rsidTr="00B2002C">
        <w:trPr>
          <w:trHeight w:val="300"/>
        </w:trPr>
        <w:tc>
          <w:tcPr>
            <w:tcW w:w="1539" w:type="dxa"/>
            <w:noWrap/>
            <w:vAlign w:val="center"/>
            <w:hideMark/>
          </w:tcPr>
          <w:p w14:paraId="71B5DBCE"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lastRenderedPageBreak/>
              <w:t>Булган</w:t>
            </w:r>
          </w:p>
        </w:tc>
        <w:tc>
          <w:tcPr>
            <w:tcW w:w="4410" w:type="dxa"/>
            <w:noWrap/>
            <w:vAlign w:val="center"/>
            <w:hideMark/>
          </w:tcPr>
          <w:p w14:paraId="68BE6B9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Хутаг-Өндөр сумын 1, 2, 5 дугаар баг</w:t>
            </w:r>
          </w:p>
        </w:tc>
        <w:tc>
          <w:tcPr>
            <w:tcW w:w="1276" w:type="dxa"/>
            <w:noWrap/>
            <w:vAlign w:val="center"/>
            <w:hideMark/>
          </w:tcPr>
          <w:p w14:paraId="6C316BB8"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132,964</w:t>
            </w:r>
          </w:p>
        </w:tc>
        <w:tc>
          <w:tcPr>
            <w:tcW w:w="1421" w:type="dxa"/>
            <w:noWrap/>
            <w:vAlign w:val="center"/>
            <w:hideMark/>
          </w:tcPr>
          <w:p w14:paraId="3EFE6E13" w14:textId="4CA3F4D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137,535 </w:t>
            </w:r>
          </w:p>
        </w:tc>
        <w:tc>
          <w:tcPr>
            <w:tcW w:w="995" w:type="dxa"/>
            <w:noWrap/>
            <w:vAlign w:val="center"/>
            <w:hideMark/>
          </w:tcPr>
          <w:p w14:paraId="41D1AF09" w14:textId="1DF3203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4FA0CE93" w14:textId="77777777" w:rsidTr="00B2002C">
        <w:trPr>
          <w:trHeight w:val="300"/>
        </w:trPr>
        <w:tc>
          <w:tcPr>
            <w:tcW w:w="1539" w:type="dxa"/>
            <w:vMerge w:val="restart"/>
            <w:noWrap/>
            <w:vAlign w:val="center"/>
            <w:hideMark/>
          </w:tcPr>
          <w:p w14:paraId="17E30EDF"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Хэнтий</w:t>
            </w:r>
          </w:p>
        </w:tc>
        <w:tc>
          <w:tcPr>
            <w:tcW w:w="4410" w:type="dxa"/>
            <w:noWrap/>
            <w:vAlign w:val="center"/>
            <w:hideMark/>
          </w:tcPr>
          <w:p w14:paraId="7CBE4857"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Хэрлэн сумын 5, 7, 8 дугаар баг</w:t>
            </w:r>
          </w:p>
        </w:tc>
        <w:tc>
          <w:tcPr>
            <w:tcW w:w="1276" w:type="dxa"/>
            <w:noWrap/>
            <w:vAlign w:val="center"/>
            <w:hideMark/>
          </w:tcPr>
          <w:p w14:paraId="2AEA2ED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277,206</w:t>
            </w:r>
          </w:p>
        </w:tc>
        <w:tc>
          <w:tcPr>
            <w:tcW w:w="1421" w:type="dxa"/>
            <w:noWrap/>
            <w:vAlign w:val="center"/>
            <w:hideMark/>
          </w:tcPr>
          <w:p w14:paraId="7512A91E" w14:textId="69DEB12B"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293,125 </w:t>
            </w:r>
          </w:p>
        </w:tc>
        <w:tc>
          <w:tcPr>
            <w:tcW w:w="995" w:type="dxa"/>
            <w:noWrap/>
            <w:vAlign w:val="center"/>
            <w:hideMark/>
          </w:tcPr>
          <w:p w14:paraId="67EECFA5" w14:textId="1326C1A5"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6</w:t>
            </w:r>
          </w:p>
        </w:tc>
      </w:tr>
      <w:tr w:rsidR="00B2002C" w:rsidRPr="00B2002C" w14:paraId="3A5F01D8" w14:textId="77777777" w:rsidTr="00B2002C">
        <w:trPr>
          <w:trHeight w:val="300"/>
        </w:trPr>
        <w:tc>
          <w:tcPr>
            <w:tcW w:w="1539" w:type="dxa"/>
            <w:vMerge/>
            <w:vAlign w:val="center"/>
            <w:hideMark/>
          </w:tcPr>
          <w:p w14:paraId="6721AAE0"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11A54C8A"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Жаргалтхаан сумын 3 дугаар баг</w:t>
            </w:r>
          </w:p>
        </w:tc>
        <w:tc>
          <w:tcPr>
            <w:tcW w:w="1276" w:type="dxa"/>
            <w:noWrap/>
            <w:vAlign w:val="center"/>
            <w:hideMark/>
          </w:tcPr>
          <w:p w14:paraId="0D75F29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49,781</w:t>
            </w:r>
          </w:p>
        </w:tc>
        <w:tc>
          <w:tcPr>
            <w:tcW w:w="1421" w:type="dxa"/>
            <w:noWrap/>
            <w:vAlign w:val="center"/>
            <w:hideMark/>
          </w:tcPr>
          <w:p w14:paraId="00E88E5C" w14:textId="1F3FB16A"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48,332 </w:t>
            </w:r>
          </w:p>
        </w:tc>
        <w:tc>
          <w:tcPr>
            <w:tcW w:w="995" w:type="dxa"/>
            <w:noWrap/>
            <w:vAlign w:val="center"/>
            <w:hideMark/>
          </w:tcPr>
          <w:p w14:paraId="74AA0A6E" w14:textId="50DF9DDC"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64B7E275" w14:textId="77777777" w:rsidTr="00B2002C">
        <w:trPr>
          <w:trHeight w:val="300"/>
        </w:trPr>
        <w:tc>
          <w:tcPr>
            <w:tcW w:w="1539" w:type="dxa"/>
            <w:vMerge/>
            <w:vAlign w:val="center"/>
            <w:hideMark/>
          </w:tcPr>
          <w:p w14:paraId="69D67F6D"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64E36F2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Мөрөн сумын 4, 5 дугаар баг,</w:t>
            </w:r>
          </w:p>
        </w:tc>
        <w:tc>
          <w:tcPr>
            <w:tcW w:w="1276" w:type="dxa"/>
            <w:noWrap/>
            <w:vAlign w:val="center"/>
            <w:hideMark/>
          </w:tcPr>
          <w:p w14:paraId="042B52D5"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27,575</w:t>
            </w:r>
          </w:p>
        </w:tc>
        <w:tc>
          <w:tcPr>
            <w:tcW w:w="1421" w:type="dxa"/>
            <w:noWrap/>
            <w:vAlign w:val="center"/>
            <w:hideMark/>
          </w:tcPr>
          <w:p w14:paraId="0D1562F0" w14:textId="6985ED79"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34,092 </w:t>
            </w:r>
          </w:p>
        </w:tc>
        <w:tc>
          <w:tcPr>
            <w:tcW w:w="995" w:type="dxa"/>
            <w:noWrap/>
            <w:vAlign w:val="center"/>
            <w:hideMark/>
          </w:tcPr>
          <w:p w14:paraId="08815573" w14:textId="2DB7EAFC"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24</w:t>
            </w:r>
          </w:p>
        </w:tc>
      </w:tr>
      <w:tr w:rsidR="00B2002C" w:rsidRPr="00B2002C" w14:paraId="1BB8FE05" w14:textId="77777777" w:rsidTr="00B2002C">
        <w:trPr>
          <w:trHeight w:val="300"/>
        </w:trPr>
        <w:tc>
          <w:tcPr>
            <w:tcW w:w="1539" w:type="dxa"/>
            <w:vMerge/>
            <w:vAlign w:val="center"/>
            <w:hideMark/>
          </w:tcPr>
          <w:p w14:paraId="7D779FDB"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713C9056"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Өмнөдэлгэр сумын 2, 3, 7 дугаар баг</w:t>
            </w:r>
          </w:p>
        </w:tc>
        <w:tc>
          <w:tcPr>
            <w:tcW w:w="1276" w:type="dxa"/>
            <w:noWrap/>
            <w:vAlign w:val="center"/>
            <w:hideMark/>
          </w:tcPr>
          <w:p w14:paraId="3B7A3624"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339,908</w:t>
            </w:r>
          </w:p>
        </w:tc>
        <w:tc>
          <w:tcPr>
            <w:tcW w:w="1421" w:type="dxa"/>
            <w:noWrap/>
            <w:vAlign w:val="center"/>
            <w:hideMark/>
          </w:tcPr>
          <w:p w14:paraId="5A7BE981" w14:textId="51F41D1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362,523 </w:t>
            </w:r>
          </w:p>
        </w:tc>
        <w:tc>
          <w:tcPr>
            <w:tcW w:w="995" w:type="dxa"/>
            <w:noWrap/>
            <w:vAlign w:val="center"/>
            <w:hideMark/>
          </w:tcPr>
          <w:p w14:paraId="5EB9DF51" w14:textId="03BE907B"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7</w:t>
            </w:r>
          </w:p>
        </w:tc>
      </w:tr>
      <w:tr w:rsidR="00B2002C" w:rsidRPr="00B2002C" w14:paraId="1803AA33" w14:textId="77777777" w:rsidTr="00B2002C">
        <w:trPr>
          <w:trHeight w:val="300"/>
        </w:trPr>
        <w:tc>
          <w:tcPr>
            <w:tcW w:w="1539" w:type="dxa"/>
            <w:vMerge/>
            <w:vAlign w:val="center"/>
            <w:hideMark/>
          </w:tcPr>
          <w:p w14:paraId="22F5C642"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49C38D8B"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Биндэр сумын 2, 4 дүгээр баг</w:t>
            </w:r>
          </w:p>
        </w:tc>
        <w:tc>
          <w:tcPr>
            <w:tcW w:w="1276" w:type="dxa"/>
            <w:noWrap/>
            <w:vAlign w:val="center"/>
            <w:hideMark/>
          </w:tcPr>
          <w:p w14:paraId="6E19F6D8"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118,175</w:t>
            </w:r>
          </w:p>
        </w:tc>
        <w:tc>
          <w:tcPr>
            <w:tcW w:w="1421" w:type="dxa"/>
            <w:noWrap/>
            <w:vAlign w:val="center"/>
            <w:hideMark/>
          </w:tcPr>
          <w:p w14:paraId="751FA524" w14:textId="3FA4FE44"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122,276 </w:t>
            </w:r>
          </w:p>
        </w:tc>
        <w:tc>
          <w:tcPr>
            <w:tcW w:w="995" w:type="dxa"/>
            <w:noWrap/>
            <w:vAlign w:val="center"/>
            <w:hideMark/>
          </w:tcPr>
          <w:p w14:paraId="5A0F4CD7" w14:textId="40B9645F"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3</w:t>
            </w:r>
          </w:p>
        </w:tc>
      </w:tr>
      <w:tr w:rsidR="00B2002C" w:rsidRPr="00B2002C" w14:paraId="2E301D28" w14:textId="77777777" w:rsidTr="00B2002C">
        <w:trPr>
          <w:trHeight w:val="300"/>
        </w:trPr>
        <w:tc>
          <w:tcPr>
            <w:tcW w:w="1539" w:type="dxa"/>
            <w:vMerge/>
            <w:vAlign w:val="center"/>
            <w:hideMark/>
          </w:tcPr>
          <w:p w14:paraId="5FA5350D"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5FF11B5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Баян-Адрага сумын 1 дүгээр баг</w:t>
            </w:r>
          </w:p>
        </w:tc>
        <w:tc>
          <w:tcPr>
            <w:tcW w:w="1276" w:type="dxa"/>
            <w:noWrap/>
            <w:vAlign w:val="center"/>
            <w:hideMark/>
          </w:tcPr>
          <w:p w14:paraId="3FB3073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65,829</w:t>
            </w:r>
          </w:p>
        </w:tc>
        <w:tc>
          <w:tcPr>
            <w:tcW w:w="1421" w:type="dxa"/>
            <w:noWrap/>
            <w:vAlign w:val="center"/>
            <w:hideMark/>
          </w:tcPr>
          <w:p w14:paraId="52279ED1" w14:textId="41FF843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77,594 </w:t>
            </w:r>
          </w:p>
        </w:tc>
        <w:tc>
          <w:tcPr>
            <w:tcW w:w="995" w:type="dxa"/>
            <w:noWrap/>
            <w:vAlign w:val="center"/>
            <w:hideMark/>
          </w:tcPr>
          <w:p w14:paraId="5504A4B8" w14:textId="234C785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18</w:t>
            </w:r>
          </w:p>
        </w:tc>
      </w:tr>
      <w:tr w:rsidR="00B2002C" w:rsidRPr="00B2002C" w14:paraId="30C98408" w14:textId="77777777" w:rsidTr="00B2002C">
        <w:trPr>
          <w:trHeight w:val="300"/>
        </w:trPr>
        <w:tc>
          <w:tcPr>
            <w:tcW w:w="1539" w:type="dxa"/>
            <w:vMerge/>
            <w:vAlign w:val="center"/>
            <w:hideMark/>
          </w:tcPr>
          <w:p w14:paraId="06DB5A1B"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281C77BB"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Дадал сумын 1, 3 дугаар баг</w:t>
            </w:r>
          </w:p>
        </w:tc>
        <w:tc>
          <w:tcPr>
            <w:tcW w:w="1276" w:type="dxa"/>
            <w:noWrap/>
            <w:vAlign w:val="center"/>
            <w:hideMark/>
          </w:tcPr>
          <w:p w14:paraId="672A0411"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41,375</w:t>
            </w:r>
          </w:p>
        </w:tc>
        <w:tc>
          <w:tcPr>
            <w:tcW w:w="1421" w:type="dxa"/>
            <w:noWrap/>
            <w:vAlign w:val="center"/>
            <w:hideMark/>
          </w:tcPr>
          <w:p w14:paraId="51EAF6C9" w14:textId="41B03F6B"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39,849 </w:t>
            </w:r>
          </w:p>
        </w:tc>
        <w:tc>
          <w:tcPr>
            <w:tcW w:w="995" w:type="dxa"/>
            <w:noWrap/>
            <w:vAlign w:val="center"/>
            <w:hideMark/>
          </w:tcPr>
          <w:p w14:paraId="3E0A6B77" w14:textId="47B2582F"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-4</w:t>
            </w:r>
          </w:p>
        </w:tc>
      </w:tr>
      <w:tr w:rsidR="00B2002C" w:rsidRPr="00B2002C" w14:paraId="6D70D32D" w14:textId="77777777" w:rsidTr="00B2002C">
        <w:trPr>
          <w:trHeight w:val="300"/>
        </w:trPr>
        <w:tc>
          <w:tcPr>
            <w:tcW w:w="1539" w:type="dxa"/>
            <w:vMerge/>
            <w:vAlign w:val="center"/>
            <w:hideMark/>
          </w:tcPr>
          <w:p w14:paraId="3DDAEB8B"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128AF5A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Норовлин сумын 3 баг</w:t>
            </w:r>
          </w:p>
        </w:tc>
        <w:tc>
          <w:tcPr>
            <w:tcW w:w="1276" w:type="dxa"/>
            <w:noWrap/>
            <w:vAlign w:val="center"/>
            <w:hideMark/>
          </w:tcPr>
          <w:p w14:paraId="77FF16C7"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45,776</w:t>
            </w:r>
          </w:p>
        </w:tc>
        <w:tc>
          <w:tcPr>
            <w:tcW w:w="1421" w:type="dxa"/>
            <w:noWrap/>
            <w:vAlign w:val="center"/>
            <w:hideMark/>
          </w:tcPr>
          <w:p w14:paraId="1019CDF3" w14:textId="185202C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51,896 </w:t>
            </w:r>
          </w:p>
        </w:tc>
        <w:tc>
          <w:tcPr>
            <w:tcW w:w="995" w:type="dxa"/>
            <w:noWrap/>
            <w:vAlign w:val="center"/>
            <w:hideMark/>
          </w:tcPr>
          <w:p w14:paraId="48FEAE48" w14:textId="1FEDD918"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13</w:t>
            </w:r>
          </w:p>
        </w:tc>
      </w:tr>
      <w:tr w:rsidR="00B2002C" w:rsidRPr="00B2002C" w14:paraId="4A6C479C" w14:textId="77777777" w:rsidTr="00B2002C">
        <w:trPr>
          <w:trHeight w:val="300"/>
        </w:trPr>
        <w:tc>
          <w:tcPr>
            <w:tcW w:w="1539" w:type="dxa"/>
            <w:vMerge/>
            <w:vAlign w:val="center"/>
            <w:hideMark/>
          </w:tcPr>
          <w:p w14:paraId="1C624914"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019A551E"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Батноров сумын 4 дүгээр баг</w:t>
            </w:r>
          </w:p>
        </w:tc>
        <w:tc>
          <w:tcPr>
            <w:tcW w:w="1276" w:type="dxa"/>
            <w:noWrap/>
            <w:vAlign w:val="center"/>
            <w:hideMark/>
          </w:tcPr>
          <w:p w14:paraId="18C01301"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76,643</w:t>
            </w:r>
          </w:p>
        </w:tc>
        <w:tc>
          <w:tcPr>
            <w:tcW w:w="1421" w:type="dxa"/>
            <w:noWrap/>
            <w:vAlign w:val="center"/>
            <w:hideMark/>
          </w:tcPr>
          <w:p w14:paraId="1BA5BC32" w14:textId="0ED4F89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76,962 </w:t>
            </w:r>
          </w:p>
        </w:tc>
        <w:tc>
          <w:tcPr>
            <w:tcW w:w="995" w:type="dxa"/>
            <w:noWrap/>
            <w:vAlign w:val="center"/>
            <w:hideMark/>
          </w:tcPr>
          <w:p w14:paraId="40319D4C" w14:textId="02AE3548"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0</w:t>
            </w:r>
          </w:p>
        </w:tc>
      </w:tr>
      <w:tr w:rsidR="00B2002C" w:rsidRPr="00B2002C" w14:paraId="3F572BB6" w14:textId="77777777" w:rsidTr="00B2002C">
        <w:trPr>
          <w:trHeight w:val="300"/>
        </w:trPr>
        <w:tc>
          <w:tcPr>
            <w:tcW w:w="1539" w:type="dxa"/>
            <w:noWrap/>
            <w:vAlign w:val="center"/>
            <w:hideMark/>
          </w:tcPr>
          <w:p w14:paraId="3704097C"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Өвөрхангай</w:t>
            </w:r>
          </w:p>
        </w:tc>
        <w:tc>
          <w:tcPr>
            <w:tcW w:w="4410" w:type="dxa"/>
            <w:noWrap/>
            <w:vAlign w:val="center"/>
            <w:hideMark/>
          </w:tcPr>
          <w:p w14:paraId="30EC9D6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Хархорин сумын 5, 6, 7 дугаар баг</w:t>
            </w:r>
          </w:p>
        </w:tc>
        <w:tc>
          <w:tcPr>
            <w:tcW w:w="1276" w:type="dxa"/>
            <w:noWrap/>
            <w:vAlign w:val="center"/>
            <w:hideMark/>
          </w:tcPr>
          <w:p w14:paraId="005F83F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149,915</w:t>
            </w:r>
          </w:p>
        </w:tc>
        <w:tc>
          <w:tcPr>
            <w:tcW w:w="1421" w:type="dxa"/>
            <w:noWrap/>
            <w:vAlign w:val="center"/>
            <w:hideMark/>
          </w:tcPr>
          <w:p w14:paraId="6B5549E7" w14:textId="4C5BFB5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148,246 </w:t>
            </w:r>
          </w:p>
        </w:tc>
        <w:tc>
          <w:tcPr>
            <w:tcW w:w="995" w:type="dxa"/>
            <w:noWrap/>
            <w:vAlign w:val="center"/>
            <w:hideMark/>
          </w:tcPr>
          <w:p w14:paraId="42011A35" w14:textId="703EAA2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w:t>
            </w:r>
          </w:p>
        </w:tc>
      </w:tr>
      <w:tr w:rsidR="00B2002C" w:rsidRPr="00B2002C" w14:paraId="0FA55BC2" w14:textId="77777777" w:rsidTr="00B2002C">
        <w:trPr>
          <w:trHeight w:val="300"/>
        </w:trPr>
        <w:tc>
          <w:tcPr>
            <w:tcW w:w="1539" w:type="dxa"/>
            <w:vMerge w:val="restart"/>
            <w:noWrap/>
            <w:vAlign w:val="center"/>
            <w:hideMark/>
          </w:tcPr>
          <w:p w14:paraId="0E34B166"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Архангай</w:t>
            </w:r>
          </w:p>
        </w:tc>
        <w:tc>
          <w:tcPr>
            <w:tcW w:w="4410" w:type="dxa"/>
            <w:noWrap/>
            <w:vAlign w:val="center"/>
            <w:hideMark/>
          </w:tcPr>
          <w:p w14:paraId="16864616"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Цахир сумын 4 дүгээр баг,</w:t>
            </w:r>
          </w:p>
        </w:tc>
        <w:tc>
          <w:tcPr>
            <w:tcW w:w="1276" w:type="dxa"/>
            <w:noWrap/>
            <w:vAlign w:val="center"/>
            <w:hideMark/>
          </w:tcPr>
          <w:p w14:paraId="383B7E07"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7,976</w:t>
            </w:r>
          </w:p>
        </w:tc>
        <w:tc>
          <w:tcPr>
            <w:tcW w:w="1421" w:type="dxa"/>
            <w:noWrap/>
            <w:vAlign w:val="center"/>
            <w:hideMark/>
          </w:tcPr>
          <w:p w14:paraId="5D5EA9AF" w14:textId="2994C13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7,781 </w:t>
            </w:r>
          </w:p>
        </w:tc>
        <w:tc>
          <w:tcPr>
            <w:tcW w:w="995" w:type="dxa"/>
            <w:noWrap/>
            <w:vAlign w:val="center"/>
            <w:hideMark/>
          </w:tcPr>
          <w:p w14:paraId="13A081EF" w14:textId="2F1361D5"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4396611E" w14:textId="77777777" w:rsidTr="00B2002C">
        <w:trPr>
          <w:trHeight w:val="300"/>
        </w:trPr>
        <w:tc>
          <w:tcPr>
            <w:tcW w:w="1539" w:type="dxa"/>
            <w:vMerge/>
            <w:vAlign w:val="center"/>
            <w:hideMark/>
          </w:tcPr>
          <w:p w14:paraId="55BDE237"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709C2F6B"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Хангай сумын 3 дугаар баг,</w:t>
            </w:r>
          </w:p>
        </w:tc>
        <w:tc>
          <w:tcPr>
            <w:tcW w:w="1276" w:type="dxa"/>
            <w:noWrap/>
            <w:vAlign w:val="center"/>
            <w:hideMark/>
          </w:tcPr>
          <w:p w14:paraId="32D41B1A"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23,381</w:t>
            </w:r>
          </w:p>
        </w:tc>
        <w:tc>
          <w:tcPr>
            <w:tcW w:w="1421" w:type="dxa"/>
            <w:noWrap/>
            <w:vAlign w:val="center"/>
            <w:hideMark/>
          </w:tcPr>
          <w:p w14:paraId="0E207869" w14:textId="17826E44"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20,123 </w:t>
            </w:r>
          </w:p>
        </w:tc>
        <w:tc>
          <w:tcPr>
            <w:tcW w:w="995" w:type="dxa"/>
            <w:noWrap/>
            <w:vAlign w:val="center"/>
            <w:hideMark/>
          </w:tcPr>
          <w:p w14:paraId="0EB7FDF5" w14:textId="159CFEE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-14</w:t>
            </w:r>
          </w:p>
        </w:tc>
      </w:tr>
      <w:tr w:rsidR="00B2002C" w:rsidRPr="00B2002C" w14:paraId="3E8F7576" w14:textId="77777777" w:rsidTr="00B2002C">
        <w:trPr>
          <w:trHeight w:val="300"/>
        </w:trPr>
        <w:tc>
          <w:tcPr>
            <w:tcW w:w="1539" w:type="dxa"/>
            <w:vMerge/>
            <w:vAlign w:val="center"/>
            <w:hideMark/>
          </w:tcPr>
          <w:p w14:paraId="7B188FD1"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78522F8C"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Тариат сумын 1, 2, 5, 6, 7 дугаар баг</w:t>
            </w:r>
          </w:p>
        </w:tc>
        <w:tc>
          <w:tcPr>
            <w:tcW w:w="1276" w:type="dxa"/>
            <w:noWrap/>
            <w:vAlign w:val="center"/>
            <w:hideMark/>
          </w:tcPr>
          <w:p w14:paraId="03F6F9FC"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213,456</w:t>
            </w:r>
          </w:p>
        </w:tc>
        <w:tc>
          <w:tcPr>
            <w:tcW w:w="1421" w:type="dxa"/>
            <w:noWrap/>
            <w:vAlign w:val="center"/>
            <w:hideMark/>
          </w:tcPr>
          <w:p w14:paraId="34E0F038" w14:textId="0D748D6A"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213,274 </w:t>
            </w:r>
          </w:p>
        </w:tc>
        <w:tc>
          <w:tcPr>
            <w:tcW w:w="995" w:type="dxa"/>
            <w:noWrap/>
            <w:vAlign w:val="center"/>
            <w:hideMark/>
          </w:tcPr>
          <w:p w14:paraId="346C6C9C" w14:textId="42EC75B5"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0</w:t>
            </w:r>
          </w:p>
        </w:tc>
      </w:tr>
      <w:tr w:rsidR="00B2002C" w:rsidRPr="00B2002C" w14:paraId="130C88E1" w14:textId="77777777" w:rsidTr="00B2002C">
        <w:trPr>
          <w:trHeight w:val="300"/>
        </w:trPr>
        <w:tc>
          <w:tcPr>
            <w:tcW w:w="1539" w:type="dxa"/>
            <w:vMerge/>
            <w:vAlign w:val="center"/>
            <w:hideMark/>
          </w:tcPr>
          <w:p w14:paraId="209A1313"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51DA864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Чулуут сумын 4 дүгээр баг</w:t>
            </w:r>
          </w:p>
        </w:tc>
        <w:tc>
          <w:tcPr>
            <w:tcW w:w="1276" w:type="dxa"/>
            <w:noWrap/>
            <w:vAlign w:val="center"/>
            <w:hideMark/>
          </w:tcPr>
          <w:p w14:paraId="475D815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42,858</w:t>
            </w:r>
          </w:p>
        </w:tc>
        <w:tc>
          <w:tcPr>
            <w:tcW w:w="1421" w:type="dxa"/>
            <w:noWrap/>
            <w:vAlign w:val="center"/>
            <w:hideMark/>
          </w:tcPr>
          <w:p w14:paraId="6936FD7B" w14:textId="7161B88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40,692 </w:t>
            </w:r>
          </w:p>
        </w:tc>
        <w:tc>
          <w:tcPr>
            <w:tcW w:w="995" w:type="dxa"/>
            <w:noWrap/>
            <w:vAlign w:val="center"/>
            <w:hideMark/>
          </w:tcPr>
          <w:p w14:paraId="7DA73797" w14:textId="046C6FA8"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-5</w:t>
            </w:r>
          </w:p>
        </w:tc>
      </w:tr>
      <w:tr w:rsidR="00B2002C" w:rsidRPr="00B2002C" w14:paraId="024B9114" w14:textId="77777777" w:rsidTr="00B2002C">
        <w:trPr>
          <w:trHeight w:val="300"/>
        </w:trPr>
        <w:tc>
          <w:tcPr>
            <w:tcW w:w="1539" w:type="dxa"/>
            <w:vMerge/>
            <w:vAlign w:val="center"/>
            <w:hideMark/>
          </w:tcPr>
          <w:p w14:paraId="62EBDE4D"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0DBC2384"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Өндөр-Улаан сумын 2, 5 дугаар баг</w:t>
            </w:r>
          </w:p>
        </w:tc>
        <w:tc>
          <w:tcPr>
            <w:tcW w:w="1276" w:type="dxa"/>
            <w:noWrap/>
            <w:vAlign w:val="center"/>
            <w:hideMark/>
          </w:tcPr>
          <w:p w14:paraId="05AB35E1"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137,023</w:t>
            </w:r>
          </w:p>
        </w:tc>
        <w:tc>
          <w:tcPr>
            <w:tcW w:w="1421" w:type="dxa"/>
            <w:noWrap/>
            <w:vAlign w:val="center"/>
            <w:hideMark/>
          </w:tcPr>
          <w:p w14:paraId="143EB1B0" w14:textId="4CF1DFF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137,809 </w:t>
            </w:r>
          </w:p>
        </w:tc>
        <w:tc>
          <w:tcPr>
            <w:tcW w:w="995" w:type="dxa"/>
            <w:noWrap/>
            <w:vAlign w:val="center"/>
            <w:hideMark/>
          </w:tcPr>
          <w:p w14:paraId="44336236" w14:textId="4F043DC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w:t>
            </w:r>
          </w:p>
        </w:tc>
      </w:tr>
      <w:tr w:rsidR="00B2002C" w:rsidRPr="00B2002C" w14:paraId="79E43080" w14:textId="77777777" w:rsidTr="00B2002C">
        <w:trPr>
          <w:trHeight w:val="300"/>
        </w:trPr>
        <w:tc>
          <w:tcPr>
            <w:tcW w:w="1539" w:type="dxa"/>
            <w:vMerge/>
            <w:vAlign w:val="center"/>
            <w:hideMark/>
          </w:tcPr>
          <w:p w14:paraId="28096F7A"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0D06728B"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Баянцэнгэл сумын 2, 3, 4 дүгээр баг,</w:t>
            </w:r>
          </w:p>
        </w:tc>
        <w:tc>
          <w:tcPr>
            <w:tcW w:w="1276" w:type="dxa"/>
            <w:noWrap/>
            <w:vAlign w:val="center"/>
            <w:hideMark/>
          </w:tcPr>
          <w:p w14:paraId="4B64F318"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205,736</w:t>
            </w:r>
          </w:p>
        </w:tc>
        <w:tc>
          <w:tcPr>
            <w:tcW w:w="1421" w:type="dxa"/>
            <w:noWrap/>
            <w:vAlign w:val="center"/>
            <w:hideMark/>
          </w:tcPr>
          <w:p w14:paraId="7ACECD30" w14:textId="36006EA4"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202,229 </w:t>
            </w:r>
          </w:p>
        </w:tc>
        <w:tc>
          <w:tcPr>
            <w:tcW w:w="995" w:type="dxa"/>
            <w:noWrap/>
            <w:vAlign w:val="center"/>
            <w:hideMark/>
          </w:tcPr>
          <w:p w14:paraId="6AA292BC" w14:textId="70C2A22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66A9FD20" w14:textId="77777777" w:rsidTr="00B2002C">
        <w:trPr>
          <w:trHeight w:val="300"/>
        </w:trPr>
        <w:tc>
          <w:tcPr>
            <w:tcW w:w="1539" w:type="dxa"/>
            <w:vMerge/>
            <w:vAlign w:val="center"/>
            <w:hideMark/>
          </w:tcPr>
          <w:p w14:paraId="4225A885"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39BEC045"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Ихтамир сумын 2, 5, 6 дугаар баг,</w:t>
            </w:r>
          </w:p>
        </w:tc>
        <w:tc>
          <w:tcPr>
            <w:tcW w:w="1276" w:type="dxa"/>
            <w:noWrap/>
            <w:vAlign w:val="center"/>
            <w:hideMark/>
          </w:tcPr>
          <w:p w14:paraId="65E2FB9E"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141,531</w:t>
            </w:r>
          </w:p>
        </w:tc>
        <w:tc>
          <w:tcPr>
            <w:tcW w:w="1421" w:type="dxa"/>
            <w:noWrap/>
            <w:vAlign w:val="center"/>
            <w:hideMark/>
          </w:tcPr>
          <w:p w14:paraId="4FDBD375" w14:textId="0DF6E4E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141,336 </w:t>
            </w:r>
          </w:p>
        </w:tc>
        <w:tc>
          <w:tcPr>
            <w:tcW w:w="995" w:type="dxa"/>
            <w:noWrap/>
            <w:vAlign w:val="center"/>
            <w:hideMark/>
          </w:tcPr>
          <w:p w14:paraId="3F4C2165" w14:textId="75D4A2F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0</w:t>
            </w:r>
          </w:p>
        </w:tc>
      </w:tr>
      <w:tr w:rsidR="00B2002C" w:rsidRPr="00B2002C" w14:paraId="64B6EDF0" w14:textId="77777777" w:rsidTr="00B2002C">
        <w:trPr>
          <w:trHeight w:val="300"/>
        </w:trPr>
        <w:tc>
          <w:tcPr>
            <w:tcW w:w="1539" w:type="dxa"/>
            <w:vMerge/>
            <w:vAlign w:val="center"/>
            <w:hideMark/>
          </w:tcPr>
          <w:p w14:paraId="2260A1DF"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702EBB67"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Төвшрүүлэх сумын 2 дугаар баг</w:t>
            </w:r>
          </w:p>
        </w:tc>
        <w:tc>
          <w:tcPr>
            <w:tcW w:w="1276" w:type="dxa"/>
            <w:noWrap/>
            <w:vAlign w:val="center"/>
            <w:hideMark/>
          </w:tcPr>
          <w:p w14:paraId="4BD864FD"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69,593</w:t>
            </w:r>
          </w:p>
        </w:tc>
        <w:tc>
          <w:tcPr>
            <w:tcW w:w="1421" w:type="dxa"/>
            <w:noWrap/>
            <w:vAlign w:val="center"/>
            <w:hideMark/>
          </w:tcPr>
          <w:p w14:paraId="47A72071" w14:textId="2A3C65B2"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69,612 </w:t>
            </w:r>
          </w:p>
        </w:tc>
        <w:tc>
          <w:tcPr>
            <w:tcW w:w="995" w:type="dxa"/>
            <w:noWrap/>
            <w:vAlign w:val="center"/>
            <w:hideMark/>
          </w:tcPr>
          <w:p w14:paraId="7194636B" w14:textId="797CB91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0</w:t>
            </w:r>
          </w:p>
        </w:tc>
      </w:tr>
      <w:tr w:rsidR="00B2002C" w:rsidRPr="00B2002C" w14:paraId="4E6917A1" w14:textId="77777777" w:rsidTr="00B2002C">
        <w:trPr>
          <w:trHeight w:val="300"/>
        </w:trPr>
        <w:tc>
          <w:tcPr>
            <w:tcW w:w="1539" w:type="dxa"/>
            <w:vMerge/>
            <w:vAlign w:val="center"/>
            <w:hideMark/>
          </w:tcPr>
          <w:p w14:paraId="58D309F2"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33316920"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Булган сумын 4 дүгээр баг</w:t>
            </w:r>
          </w:p>
        </w:tc>
        <w:tc>
          <w:tcPr>
            <w:tcW w:w="1276" w:type="dxa"/>
            <w:noWrap/>
            <w:vAlign w:val="center"/>
            <w:hideMark/>
          </w:tcPr>
          <w:p w14:paraId="099AACCC"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26,438</w:t>
            </w:r>
          </w:p>
        </w:tc>
        <w:tc>
          <w:tcPr>
            <w:tcW w:w="1421" w:type="dxa"/>
            <w:noWrap/>
            <w:vAlign w:val="center"/>
            <w:hideMark/>
          </w:tcPr>
          <w:p w14:paraId="0DE3BC1E" w14:textId="5B031E8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26,990 </w:t>
            </w:r>
          </w:p>
        </w:tc>
        <w:tc>
          <w:tcPr>
            <w:tcW w:w="995" w:type="dxa"/>
            <w:noWrap/>
            <w:vAlign w:val="center"/>
            <w:hideMark/>
          </w:tcPr>
          <w:p w14:paraId="74B4929A" w14:textId="40D4AB33"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5A469AE3" w14:textId="77777777" w:rsidTr="00B2002C">
        <w:trPr>
          <w:trHeight w:val="300"/>
        </w:trPr>
        <w:tc>
          <w:tcPr>
            <w:tcW w:w="1539" w:type="dxa"/>
            <w:vMerge/>
            <w:vAlign w:val="center"/>
            <w:hideMark/>
          </w:tcPr>
          <w:p w14:paraId="30BC54BB"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440B4A3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Цэнхэр сумын 4, 5 дугаар баг,</w:t>
            </w:r>
          </w:p>
        </w:tc>
        <w:tc>
          <w:tcPr>
            <w:tcW w:w="1276" w:type="dxa"/>
            <w:noWrap/>
            <w:vAlign w:val="center"/>
            <w:hideMark/>
          </w:tcPr>
          <w:p w14:paraId="002B40B5"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152,340</w:t>
            </w:r>
          </w:p>
        </w:tc>
        <w:tc>
          <w:tcPr>
            <w:tcW w:w="1421" w:type="dxa"/>
            <w:noWrap/>
            <w:vAlign w:val="center"/>
            <w:hideMark/>
          </w:tcPr>
          <w:p w14:paraId="165E049F" w14:textId="692077B0"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150,250 </w:t>
            </w:r>
          </w:p>
        </w:tc>
        <w:tc>
          <w:tcPr>
            <w:tcW w:w="995" w:type="dxa"/>
            <w:noWrap/>
            <w:vAlign w:val="center"/>
            <w:hideMark/>
          </w:tcPr>
          <w:p w14:paraId="2FE40954" w14:textId="39B89E44"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w:t>
            </w:r>
          </w:p>
        </w:tc>
      </w:tr>
      <w:tr w:rsidR="00B2002C" w:rsidRPr="00B2002C" w14:paraId="2813184C" w14:textId="77777777" w:rsidTr="00B2002C">
        <w:trPr>
          <w:trHeight w:val="300"/>
        </w:trPr>
        <w:tc>
          <w:tcPr>
            <w:tcW w:w="1539" w:type="dxa"/>
            <w:vMerge/>
            <w:vAlign w:val="center"/>
            <w:hideMark/>
          </w:tcPr>
          <w:p w14:paraId="61B0CB6F"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56793A6A"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Хайрхан сумын 2, 3, 4 дүгээр баг,</w:t>
            </w:r>
          </w:p>
        </w:tc>
        <w:tc>
          <w:tcPr>
            <w:tcW w:w="1276" w:type="dxa"/>
            <w:noWrap/>
            <w:vAlign w:val="center"/>
            <w:hideMark/>
          </w:tcPr>
          <w:p w14:paraId="03C2CD3A"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236,177</w:t>
            </w:r>
          </w:p>
        </w:tc>
        <w:tc>
          <w:tcPr>
            <w:tcW w:w="1421" w:type="dxa"/>
            <w:noWrap/>
            <w:vAlign w:val="center"/>
            <w:hideMark/>
          </w:tcPr>
          <w:p w14:paraId="6347DFF1" w14:textId="0CC74AC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250,946 </w:t>
            </w:r>
          </w:p>
        </w:tc>
        <w:tc>
          <w:tcPr>
            <w:tcW w:w="995" w:type="dxa"/>
            <w:noWrap/>
            <w:vAlign w:val="center"/>
            <w:hideMark/>
          </w:tcPr>
          <w:p w14:paraId="57671164" w14:textId="7A9C6F44"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6</w:t>
            </w:r>
          </w:p>
        </w:tc>
      </w:tr>
      <w:tr w:rsidR="00B2002C" w:rsidRPr="00B2002C" w14:paraId="09C04335" w14:textId="77777777" w:rsidTr="00B2002C">
        <w:trPr>
          <w:trHeight w:val="300"/>
        </w:trPr>
        <w:tc>
          <w:tcPr>
            <w:tcW w:w="1539" w:type="dxa"/>
            <w:vMerge/>
            <w:vAlign w:val="center"/>
            <w:hideMark/>
          </w:tcPr>
          <w:p w14:paraId="7F97F5D2"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03BE6DCE"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Цэцэрлэг сумын 1, 2, 3, 5 дугаар баг,</w:t>
            </w:r>
          </w:p>
        </w:tc>
        <w:tc>
          <w:tcPr>
            <w:tcW w:w="1276" w:type="dxa"/>
            <w:noWrap/>
            <w:vAlign w:val="center"/>
            <w:hideMark/>
          </w:tcPr>
          <w:p w14:paraId="3B873CB2"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234,036</w:t>
            </w:r>
          </w:p>
        </w:tc>
        <w:tc>
          <w:tcPr>
            <w:tcW w:w="1421" w:type="dxa"/>
            <w:noWrap/>
            <w:vAlign w:val="center"/>
            <w:hideMark/>
          </w:tcPr>
          <w:p w14:paraId="4E304FBB" w14:textId="548D832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273,187 </w:t>
            </w:r>
          </w:p>
        </w:tc>
        <w:tc>
          <w:tcPr>
            <w:tcW w:w="995" w:type="dxa"/>
            <w:noWrap/>
            <w:vAlign w:val="center"/>
            <w:hideMark/>
          </w:tcPr>
          <w:p w14:paraId="2E6F9552" w14:textId="5E65785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17</w:t>
            </w:r>
          </w:p>
        </w:tc>
      </w:tr>
      <w:tr w:rsidR="00B2002C" w:rsidRPr="00B2002C" w14:paraId="2877491C" w14:textId="77777777" w:rsidTr="00B2002C">
        <w:trPr>
          <w:trHeight w:val="300"/>
        </w:trPr>
        <w:tc>
          <w:tcPr>
            <w:tcW w:w="1539" w:type="dxa"/>
            <w:vMerge/>
            <w:vAlign w:val="center"/>
            <w:hideMark/>
          </w:tcPr>
          <w:p w14:paraId="2FDF089E"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1A5A705D"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Эрдэнэмандал сумын 1 дүгээр баг,</w:t>
            </w:r>
          </w:p>
        </w:tc>
        <w:tc>
          <w:tcPr>
            <w:tcW w:w="1276" w:type="dxa"/>
            <w:noWrap/>
            <w:vAlign w:val="center"/>
            <w:hideMark/>
          </w:tcPr>
          <w:p w14:paraId="1A9566E5"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75,487</w:t>
            </w:r>
          </w:p>
        </w:tc>
        <w:tc>
          <w:tcPr>
            <w:tcW w:w="1421" w:type="dxa"/>
            <w:noWrap/>
            <w:vAlign w:val="center"/>
            <w:hideMark/>
          </w:tcPr>
          <w:p w14:paraId="70992120" w14:textId="53ED24A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71,526 </w:t>
            </w:r>
          </w:p>
        </w:tc>
        <w:tc>
          <w:tcPr>
            <w:tcW w:w="995" w:type="dxa"/>
            <w:noWrap/>
            <w:vAlign w:val="center"/>
            <w:hideMark/>
          </w:tcPr>
          <w:p w14:paraId="3D98C2D5" w14:textId="75C780F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-5</w:t>
            </w:r>
          </w:p>
        </w:tc>
      </w:tr>
      <w:tr w:rsidR="00B2002C" w:rsidRPr="00B2002C" w14:paraId="3011C58A" w14:textId="77777777" w:rsidTr="00B2002C">
        <w:trPr>
          <w:trHeight w:val="300"/>
        </w:trPr>
        <w:tc>
          <w:tcPr>
            <w:tcW w:w="1539" w:type="dxa"/>
            <w:vMerge/>
            <w:vAlign w:val="center"/>
            <w:hideMark/>
          </w:tcPr>
          <w:p w14:paraId="033C87F3"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4438216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Жаргалант сумын 4 дүгээр баг,</w:t>
            </w:r>
          </w:p>
        </w:tc>
        <w:tc>
          <w:tcPr>
            <w:tcW w:w="1276" w:type="dxa"/>
            <w:noWrap/>
            <w:vAlign w:val="center"/>
            <w:hideMark/>
          </w:tcPr>
          <w:p w14:paraId="38669276"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47,901</w:t>
            </w:r>
          </w:p>
        </w:tc>
        <w:tc>
          <w:tcPr>
            <w:tcW w:w="1421" w:type="dxa"/>
            <w:noWrap/>
            <w:vAlign w:val="center"/>
            <w:hideMark/>
          </w:tcPr>
          <w:p w14:paraId="520D9720" w14:textId="4BA3122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54,690 </w:t>
            </w:r>
          </w:p>
        </w:tc>
        <w:tc>
          <w:tcPr>
            <w:tcW w:w="995" w:type="dxa"/>
            <w:noWrap/>
            <w:vAlign w:val="center"/>
            <w:hideMark/>
          </w:tcPr>
          <w:p w14:paraId="6E6B93CB" w14:textId="01AA92B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14</w:t>
            </w:r>
          </w:p>
        </w:tc>
      </w:tr>
      <w:tr w:rsidR="00B2002C" w:rsidRPr="00B2002C" w14:paraId="05B2B655" w14:textId="77777777" w:rsidTr="00B2002C">
        <w:trPr>
          <w:trHeight w:val="300"/>
        </w:trPr>
        <w:tc>
          <w:tcPr>
            <w:tcW w:w="1539" w:type="dxa"/>
            <w:vMerge/>
            <w:vAlign w:val="center"/>
            <w:hideMark/>
          </w:tcPr>
          <w:p w14:paraId="34D3FD19"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43A18A3D"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Хашаат сумын 1, 2 дугаар баг, </w:t>
            </w:r>
          </w:p>
        </w:tc>
        <w:tc>
          <w:tcPr>
            <w:tcW w:w="1276" w:type="dxa"/>
            <w:noWrap/>
            <w:vAlign w:val="center"/>
            <w:hideMark/>
          </w:tcPr>
          <w:p w14:paraId="27411E0E"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152,654</w:t>
            </w:r>
          </w:p>
        </w:tc>
        <w:tc>
          <w:tcPr>
            <w:tcW w:w="1421" w:type="dxa"/>
            <w:noWrap/>
            <w:vAlign w:val="center"/>
            <w:hideMark/>
          </w:tcPr>
          <w:p w14:paraId="082AB50A" w14:textId="49FC179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156,016 </w:t>
            </w:r>
          </w:p>
        </w:tc>
        <w:tc>
          <w:tcPr>
            <w:tcW w:w="995" w:type="dxa"/>
            <w:noWrap/>
            <w:vAlign w:val="center"/>
            <w:hideMark/>
          </w:tcPr>
          <w:p w14:paraId="696FEBB7" w14:textId="07CC39CD"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2DDE9A35" w14:textId="77777777" w:rsidTr="00B2002C">
        <w:trPr>
          <w:trHeight w:val="300"/>
        </w:trPr>
        <w:tc>
          <w:tcPr>
            <w:tcW w:w="1539" w:type="dxa"/>
            <w:vMerge/>
            <w:vAlign w:val="center"/>
            <w:hideMark/>
          </w:tcPr>
          <w:p w14:paraId="34098F1B"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6DC3C96F"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Өлзийт сумын 2, 3 дугаар баг,</w:t>
            </w:r>
          </w:p>
        </w:tc>
        <w:tc>
          <w:tcPr>
            <w:tcW w:w="1276" w:type="dxa"/>
            <w:noWrap/>
            <w:vAlign w:val="center"/>
            <w:hideMark/>
          </w:tcPr>
          <w:p w14:paraId="0B13A43C"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175,091</w:t>
            </w:r>
          </w:p>
        </w:tc>
        <w:tc>
          <w:tcPr>
            <w:tcW w:w="1421" w:type="dxa"/>
            <w:noWrap/>
            <w:vAlign w:val="center"/>
            <w:hideMark/>
          </w:tcPr>
          <w:p w14:paraId="0B903D7C" w14:textId="6721E940"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198,205 </w:t>
            </w:r>
          </w:p>
        </w:tc>
        <w:tc>
          <w:tcPr>
            <w:tcW w:w="995" w:type="dxa"/>
            <w:noWrap/>
            <w:vAlign w:val="center"/>
            <w:hideMark/>
          </w:tcPr>
          <w:p w14:paraId="37936D8D" w14:textId="40D2187C"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13</w:t>
            </w:r>
          </w:p>
        </w:tc>
      </w:tr>
      <w:tr w:rsidR="00B2002C" w:rsidRPr="00B2002C" w14:paraId="17D4EA59" w14:textId="77777777" w:rsidTr="00B2002C">
        <w:trPr>
          <w:trHeight w:val="300"/>
        </w:trPr>
        <w:tc>
          <w:tcPr>
            <w:tcW w:w="1539" w:type="dxa"/>
            <w:vMerge/>
            <w:vAlign w:val="center"/>
            <w:hideMark/>
          </w:tcPr>
          <w:p w14:paraId="4FCEB0E1"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47648878"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Өгийнуур сумын 1, 2, 5 дугаар баг</w:t>
            </w:r>
          </w:p>
        </w:tc>
        <w:tc>
          <w:tcPr>
            <w:tcW w:w="1276" w:type="dxa"/>
            <w:noWrap/>
            <w:vAlign w:val="center"/>
            <w:hideMark/>
          </w:tcPr>
          <w:p w14:paraId="76D45089"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179,649</w:t>
            </w:r>
          </w:p>
        </w:tc>
        <w:tc>
          <w:tcPr>
            <w:tcW w:w="1421" w:type="dxa"/>
            <w:noWrap/>
            <w:vAlign w:val="center"/>
            <w:hideMark/>
          </w:tcPr>
          <w:p w14:paraId="4A229C05" w14:textId="1AFE1D96"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182,541 </w:t>
            </w:r>
          </w:p>
        </w:tc>
        <w:tc>
          <w:tcPr>
            <w:tcW w:w="995" w:type="dxa"/>
            <w:noWrap/>
            <w:vAlign w:val="center"/>
            <w:hideMark/>
          </w:tcPr>
          <w:p w14:paraId="2CC83639" w14:textId="5702218E"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2</w:t>
            </w:r>
          </w:p>
        </w:tc>
      </w:tr>
      <w:tr w:rsidR="00B2002C" w:rsidRPr="00B2002C" w14:paraId="293F9608" w14:textId="77777777" w:rsidTr="00B2002C">
        <w:trPr>
          <w:trHeight w:val="300"/>
        </w:trPr>
        <w:tc>
          <w:tcPr>
            <w:tcW w:w="1539" w:type="dxa"/>
            <w:vMerge/>
            <w:vAlign w:val="center"/>
            <w:hideMark/>
          </w:tcPr>
          <w:p w14:paraId="5E2F104D" w14:textId="77777777" w:rsidR="00B2002C" w:rsidRPr="00B2002C" w:rsidRDefault="00B2002C" w:rsidP="00B2002C">
            <w:pPr>
              <w:pStyle w:val="NormalWeb"/>
              <w:shd w:val="clear" w:color="auto" w:fill="FFFFFF"/>
              <w:spacing w:after="0"/>
              <w:jc w:val="both"/>
              <w:textAlignment w:val="top"/>
              <w:rPr>
                <w:rFonts w:ascii="Arial" w:hAnsi="Arial" w:cs="Arial"/>
                <w:bCs/>
                <w:noProof/>
              </w:rPr>
            </w:pPr>
          </w:p>
        </w:tc>
        <w:tc>
          <w:tcPr>
            <w:tcW w:w="4410" w:type="dxa"/>
            <w:noWrap/>
            <w:vAlign w:val="center"/>
            <w:hideMark/>
          </w:tcPr>
          <w:p w14:paraId="4E914E1C"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Хотонт сумын 2, 3, 4 дүгээр баг.</w:t>
            </w:r>
          </w:p>
        </w:tc>
        <w:tc>
          <w:tcPr>
            <w:tcW w:w="1276" w:type="dxa"/>
            <w:noWrap/>
            <w:vAlign w:val="center"/>
            <w:hideMark/>
          </w:tcPr>
          <w:p w14:paraId="376E76D8" w14:textId="77777777"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179,757</w:t>
            </w:r>
          </w:p>
        </w:tc>
        <w:tc>
          <w:tcPr>
            <w:tcW w:w="1421" w:type="dxa"/>
            <w:noWrap/>
            <w:vAlign w:val="center"/>
            <w:hideMark/>
          </w:tcPr>
          <w:p w14:paraId="23D1FAD0" w14:textId="3D791341"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 xml:space="preserve">167,470 </w:t>
            </w:r>
          </w:p>
        </w:tc>
        <w:tc>
          <w:tcPr>
            <w:tcW w:w="995" w:type="dxa"/>
            <w:noWrap/>
            <w:vAlign w:val="center"/>
            <w:hideMark/>
          </w:tcPr>
          <w:p w14:paraId="498FB5D5" w14:textId="07CE3150" w:rsidR="00B2002C" w:rsidRPr="00B2002C" w:rsidRDefault="00B2002C" w:rsidP="00B2002C">
            <w:pPr>
              <w:pStyle w:val="NormalWeb"/>
              <w:shd w:val="clear" w:color="auto" w:fill="FFFFFF"/>
              <w:spacing w:after="0"/>
              <w:jc w:val="both"/>
              <w:textAlignment w:val="top"/>
              <w:rPr>
                <w:rFonts w:ascii="Arial" w:hAnsi="Arial" w:cs="Arial"/>
                <w:bCs/>
                <w:noProof/>
              </w:rPr>
            </w:pPr>
            <w:r w:rsidRPr="00B2002C">
              <w:rPr>
                <w:rFonts w:ascii="Arial" w:hAnsi="Arial" w:cs="Arial"/>
                <w:bCs/>
                <w:noProof/>
              </w:rPr>
              <w:t>-7</w:t>
            </w:r>
          </w:p>
        </w:tc>
      </w:tr>
      <w:tr w:rsidR="00B2002C" w:rsidRPr="00B2002C" w14:paraId="52157C1B" w14:textId="77777777" w:rsidTr="00B2002C">
        <w:trPr>
          <w:trHeight w:val="300"/>
        </w:trPr>
        <w:tc>
          <w:tcPr>
            <w:tcW w:w="5949" w:type="dxa"/>
            <w:gridSpan w:val="2"/>
            <w:noWrap/>
            <w:vAlign w:val="center"/>
            <w:hideMark/>
          </w:tcPr>
          <w:p w14:paraId="076B68BB" w14:textId="3ABD97AF" w:rsidR="00B2002C" w:rsidRPr="005A1ACC" w:rsidRDefault="005A1ACC" w:rsidP="005A1ACC">
            <w:pPr>
              <w:pStyle w:val="NormalWeb"/>
              <w:shd w:val="clear" w:color="auto" w:fill="FFFFFF"/>
              <w:spacing w:after="0"/>
              <w:jc w:val="center"/>
              <w:textAlignment w:val="top"/>
              <w:rPr>
                <w:rFonts w:ascii="Arial" w:hAnsi="Arial" w:cs="Arial"/>
                <w:b/>
                <w:bCs/>
                <w:noProof/>
                <w:lang w:val="mn-MN"/>
              </w:rPr>
            </w:pPr>
            <w:r>
              <w:rPr>
                <w:rFonts w:ascii="Arial" w:hAnsi="Arial" w:cs="Arial"/>
                <w:b/>
                <w:bCs/>
                <w:noProof/>
                <w:lang w:val="mn-MN"/>
              </w:rPr>
              <w:t>Нийт</w:t>
            </w:r>
          </w:p>
        </w:tc>
        <w:tc>
          <w:tcPr>
            <w:tcW w:w="1276" w:type="dxa"/>
            <w:noWrap/>
            <w:vAlign w:val="center"/>
            <w:hideMark/>
          </w:tcPr>
          <w:p w14:paraId="3E9D8DC6" w14:textId="0E2F91BA" w:rsidR="00B2002C" w:rsidRPr="005A1ACC" w:rsidRDefault="00B2002C" w:rsidP="0081653E">
            <w:pPr>
              <w:pStyle w:val="NormalWeb"/>
              <w:shd w:val="clear" w:color="auto" w:fill="FFFFFF"/>
              <w:spacing w:after="0"/>
              <w:jc w:val="center"/>
              <w:textAlignment w:val="top"/>
              <w:rPr>
                <w:rFonts w:ascii="Arial" w:hAnsi="Arial" w:cs="Arial"/>
                <w:b/>
                <w:bCs/>
                <w:noProof/>
                <w:lang w:val="mn-MN"/>
              </w:rPr>
            </w:pPr>
            <w:r w:rsidRPr="00B2002C">
              <w:rPr>
                <w:rFonts w:ascii="Arial" w:hAnsi="Arial" w:cs="Arial"/>
                <w:b/>
                <w:bCs/>
                <w:noProof/>
              </w:rPr>
              <w:t>7,</w:t>
            </w:r>
            <w:r w:rsidR="005A1ACC">
              <w:rPr>
                <w:rFonts w:ascii="Arial" w:hAnsi="Arial" w:cs="Arial"/>
                <w:b/>
                <w:bCs/>
                <w:noProof/>
                <w:lang w:val="mn-MN"/>
              </w:rPr>
              <w:t>201</w:t>
            </w:r>
            <w:r w:rsidRPr="00B2002C">
              <w:rPr>
                <w:rFonts w:ascii="Arial" w:hAnsi="Arial" w:cs="Arial"/>
                <w:b/>
                <w:bCs/>
                <w:noProof/>
              </w:rPr>
              <w:t>,</w:t>
            </w:r>
            <w:r w:rsidR="005A1ACC">
              <w:rPr>
                <w:rFonts w:ascii="Arial" w:hAnsi="Arial" w:cs="Arial"/>
                <w:b/>
                <w:bCs/>
                <w:noProof/>
                <w:lang w:val="mn-MN"/>
              </w:rPr>
              <w:t>263</w:t>
            </w:r>
          </w:p>
        </w:tc>
        <w:tc>
          <w:tcPr>
            <w:tcW w:w="1421" w:type="dxa"/>
            <w:noWrap/>
            <w:vAlign w:val="center"/>
            <w:hideMark/>
          </w:tcPr>
          <w:p w14:paraId="3D54B57A" w14:textId="5753CA68" w:rsidR="00B2002C" w:rsidRPr="00B2002C" w:rsidRDefault="00B2002C" w:rsidP="0081653E">
            <w:pPr>
              <w:pStyle w:val="NormalWeb"/>
              <w:shd w:val="clear" w:color="auto" w:fill="FFFFFF"/>
              <w:spacing w:after="0"/>
              <w:jc w:val="center"/>
              <w:textAlignment w:val="top"/>
              <w:rPr>
                <w:rFonts w:ascii="Arial" w:hAnsi="Arial" w:cs="Arial"/>
                <w:b/>
                <w:bCs/>
                <w:noProof/>
              </w:rPr>
            </w:pPr>
            <w:r w:rsidRPr="00B2002C">
              <w:rPr>
                <w:rFonts w:ascii="Arial" w:hAnsi="Arial" w:cs="Arial"/>
                <w:b/>
                <w:bCs/>
                <w:noProof/>
              </w:rPr>
              <w:t>7,396,779</w:t>
            </w:r>
          </w:p>
        </w:tc>
        <w:tc>
          <w:tcPr>
            <w:tcW w:w="995" w:type="dxa"/>
            <w:noWrap/>
            <w:vAlign w:val="center"/>
            <w:hideMark/>
          </w:tcPr>
          <w:p w14:paraId="75C2ED46" w14:textId="49304FDE" w:rsidR="00B2002C" w:rsidRPr="00BB1050" w:rsidRDefault="00BB1050" w:rsidP="0081653E">
            <w:pPr>
              <w:pStyle w:val="NormalWeb"/>
              <w:shd w:val="clear" w:color="auto" w:fill="FFFFFF"/>
              <w:spacing w:after="0"/>
              <w:jc w:val="center"/>
              <w:textAlignment w:val="top"/>
              <w:rPr>
                <w:rFonts w:ascii="Arial" w:hAnsi="Arial" w:cs="Arial"/>
                <w:b/>
                <w:bCs/>
                <w:noProof/>
                <w:lang w:val="mn-MN"/>
              </w:rPr>
            </w:pPr>
            <w:r>
              <w:rPr>
                <w:rFonts w:ascii="Arial" w:hAnsi="Arial" w:cs="Arial"/>
                <w:b/>
                <w:bCs/>
                <w:noProof/>
                <w:lang w:val="mn-MN"/>
              </w:rPr>
              <w:t>3</w:t>
            </w:r>
          </w:p>
        </w:tc>
      </w:tr>
    </w:tbl>
    <w:p w14:paraId="1207388A" w14:textId="77777777" w:rsidR="00B2002C" w:rsidRDefault="00B2002C" w:rsidP="004862C8">
      <w:pPr>
        <w:pStyle w:val="NormalWeb"/>
        <w:shd w:val="clear" w:color="auto" w:fill="FFFFFF"/>
        <w:spacing w:before="0" w:beforeAutospacing="0" w:after="0" w:afterAutospacing="0"/>
        <w:ind w:firstLine="567"/>
        <w:jc w:val="both"/>
        <w:textAlignment w:val="top"/>
        <w:rPr>
          <w:rFonts w:ascii="Arial" w:eastAsiaTheme="minorHAnsi" w:hAnsi="Arial" w:cs="Arial"/>
          <w:bCs/>
          <w:noProof/>
          <w:lang w:val="mn-MN"/>
        </w:rPr>
      </w:pPr>
    </w:p>
    <w:p w14:paraId="57B853E0" w14:textId="5EC05AB9" w:rsidR="00F7281F" w:rsidRPr="005170AD" w:rsidRDefault="00E060CC" w:rsidP="00312D30">
      <w:pPr>
        <w:pStyle w:val="NormalWeb"/>
        <w:shd w:val="clear" w:color="auto" w:fill="FFFFFF"/>
        <w:spacing w:before="0" w:beforeAutospacing="0" w:after="0" w:afterAutospacing="0"/>
        <w:ind w:firstLine="567"/>
        <w:jc w:val="both"/>
        <w:textAlignment w:val="top"/>
        <w:rPr>
          <w:rFonts w:ascii="Arial" w:eastAsiaTheme="minorHAnsi" w:hAnsi="Arial" w:cs="Arial"/>
          <w:lang w:val="mn-MN"/>
        </w:rPr>
      </w:pPr>
      <w:r w:rsidRPr="005170AD">
        <w:rPr>
          <w:rFonts w:ascii="Arial" w:eastAsiaTheme="minorHAnsi" w:hAnsi="Arial" w:cs="Arial"/>
          <w:lang w:val="mn-MN"/>
        </w:rPr>
        <w:t>Малын тоо толгойн албан татварын тухай хуульд нэмэлт оруулах тухай хуулийн төсөлд г</w:t>
      </w:r>
      <w:r w:rsidR="001C69BA" w:rsidRPr="005170AD">
        <w:rPr>
          <w:rFonts w:ascii="Arial" w:eastAsiaTheme="minorHAnsi" w:hAnsi="Arial" w:cs="Arial"/>
          <w:lang w:val="mn-MN"/>
        </w:rPr>
        <w:t>азар тариалангийн бүс нутгийн нэг толгой малд ногдуулах албан татварын хэмжээг малын төрөл тус бүрд</w:t>
      </w:r>
      <w:r w:rsidR="006D6658">
        <w:rPr>
          <w:rFonts w:ascii="Arial" w:eastAsiaTheme="minorHAnsi" w:hAnsi="Arial" w:cs="Arial"/>
          <w:lang w:val="mn-MN"/>
        </w:rPr>
        <w:t xml:space="preserve"> жишээ болгон </w:t>
      </w:r>
      <w:r w:rsidR="006D6658">
        <w:rPr>
          <w:rFonts w:ascii="Arial" w:eastAsiaTheme="minorHAnsi" w:hAnsi="Arial" w:cs="Arial"/>
        </w:rPr>
        <w:t>(</w:t>
      </w:r>
      <w:r w:rsidR="006D6658">
        <w:rPr>
          <w:rFonts w:ascii="Arial" w:eastAsiaTheme="minorHAnsi" w:hAnsi="Arial" w:cs="Arial"/>
          <w:lang w:val="mn-MN"/>
        </w:rPr>
        <w:t xml:space="preserve">Хонь 4000, ямаа 6000, үхэр </w:t>
      </w:r>
      <w:r w:rsidR="006D6658">
        <w:rPr>
          <w:rFonts w:ascii="Arial" w:eastAsiaTheme="minorHAnsi" w:hAnsi="Arial" w:cs="Arial"/>
        </w:rPr>
        <w:t>3</w:t>
      </w:r>
      <w:r w:rsidR="006D6658">
        <w:rPr>
          <w:rFonts w:ascii="Arial" w:eastAsiaTheme="minorHAnsi" w:hAnsi="Arial" w:cs="Arial"/>
          <w:lang w:val="mn-MN"/>
        </w:rPr>
        <w:t xml:space="preserve">000, адуу </w:t>
      </w:r>
      <w:r w:rsidR="006D6658">
        <w:rPr>
          <w:rFonts w:ascii="Arial" w:eastAsiaTheme="minorHAnsi" w:hAnsi="Arial" w:cs="Arial"/>
        </w:rPr>
        <w:t>6</w:t>
      </w:r>
      <w:r w:rsidR="006D6658">
        <w:rPr>
          <w:rFonts w:ascii="Arial" w:eastAsiaTheme="minorHAnsi" w:hAnsi="Arial" w:cs="Arial"/>
          <w:lang w:val="mn-MN"/>
        </w:rPr>
        <w:t xml:space="preserve">000, тэмээ </w:t>
      </w:r>
      <w:r w:rsidR="006D6658">
        <w:rPr>
          <w:rFonts w:ascii="Arial" w:eastAsiaTheme="minorHAnsi" w:hAnsi="Arial" w:cs="Arial"/>
        </w:rPr>
        <w:t>2</w:t>
      </w:r>
      <w:r w:rsidR="006D6658">
        <w:rPr>
          <w:rFonts w:ascii="Arial" w:eastAsiaTheme="minorHAnsi" w:hAnsi="Arial" w:cs="Arial"/>
          <w:lang w:val="mn-MN"/>
        </w:rPr>
        <w:t>000 төгрөг</w:t>
      </w:r>
      <w:r w:rsidR="006D6658">
        <w:rPr>
          <w:rFonts w:ascii="Arial" w:eastAsiaTheme="minorHAnsi" w:hAnsi="Arial" w:cs="Arial"/>
        </w:rPr>
        <w:t>)</w:t>
      </w:r>
      <w:r w:rsidR="001C69BA" w:rsidRPr="005170AD">
        <w:rPr>
          <w:rFonts w:ascii="Arial" w:eastAsiaTheme="minorHAnsi" w:hAnsi="Arial" w:cs="Arial"/>
          <w:lang w:val="mn-MN"/>
        </w:rPr>
        <w:t xml:space="preserve"> </w:t>
      </w:r>
      <w:r w:rsidR="002F1DC3" w:rsidRPr="005170AD">
        <w:rPr>
          <w:rFonts w:ascii="Arial" w:eastAsiaTheme="minorHAnsi" w:hAnsi="Arial" w:cs="Arial"/>
          <w:lang w:val="mn-MN"/>
        </w:rPr>
        <w:t>тооцоолоход тариалангийн бүс нутагт хамаарах аймаг, сумын малын тоонд 202</w:t>
      </w:r>
      <w:r w:rsidR="002E31C2">
        <w:rPr>
          <w:rFonts w:ascii="Arial" w:eastAsiaTheme="minorHAnsi" w:hAnsi="Arial" w:cs="Arial"/>
          <w:lang w:val="mn-MN"/>
        </w:rPr>
        <w:t>2</w:t>
      </w:r>
      <w:r w:rsidR="002F1DC3" w:rsidRPr="005170AD">
        <w:rPr>
          <w:rFonts w:ascii="Arial" w:eastAsiaTheme="minorHAnsi" w:hAnsi="Arial" w:cs="Arial"/>
          <w:lang w:val="mn-MN"/>
        </w:rPr>
        <w:t xml:space="preserve"> онд ногдуулах нийт татварын хэмжээ </w:t>
      </w:r>
      <w:r w:rsidR="002F1DC3" w:rsidRPr="006D6658">
        <w:rPr>
          <w:rFonts w:ascii="Arial" w:eastAsiaTheme="minorHAnsi" w:hAnsi="Arial" w:cs="Arial"/>
          <w:lang w:val="mn-MN"/>
        </w:rPr>
        <w:t xml:space="preserve">Сэлэнгэ аймагт </w:t>
      </w:r>
      <w:r w:rsidR="00BC6686">
        <w:rPr>
          <w:rFonts w:ascii="Arial" w:eastAsiaTheme="minorHAnsi" w:hAnsi="Arial" w:cs="Arial"/>
          <w:lang w:val="mn-MN"/>
        </w:rPr>
        <w:t>8.9</w:t>
      </w:r>
      <w:r w:rsidR="002F1DC3" w:rsidRPr="006D6658">
        <w:rPr>
          <w:rFonts w:ascii="Arial" w:eastAsiaTheme="minorHAnsi" w:hAnsi="Arial" w:cs="Arial"/>
          <w:lang w:val="mn-MN"/>
        </w:rPr>
        <w:t xml:space="preserve"> тэрбум төгрөг, Төв аймагт </w:t>
      </w:r>
      <w:r w:rsidR="002E3434" w:rsidRPr="006D6658">
        <w:rPr>
          <w:rFonts w:ascii="Arial" w:eastAsiaTheme="minorHAnsi" w:hAnsi="Arial" w:cs="Arial"/>
          <w:lang w:val="mn-MN"/>
        </w:rPr>
        <w:t>7.</w:t>
      </w:r>
      <w:r w:rsidR="00BC6686">
        <w:rPr>
          <w:rFonts w:ascii="Arial" w:eastAsiaTheme="minorHAnsi" w:hAnsi="Arial" w:cs="Arial"/>
          <w:lang w:val="mn-MN"/>
        </w:rPr>
        <w:t>3</w:t>
      </w:r>
      <w:r w:rsidR="002F1DC3" w:rsidRPr="006D6658">
        <w:rPr>
          <w:rFonts w:ascii="Arial" w:eastAsiaTheme="minorHAnsi" w:hAnsi="Arial" w:cs="Arial"/>
          <w:lang w:val="mn-MN"/>
        </w:rPr>
        <w:t xml:space="preserve"> тэрбум төгрөг, Дархан-Уул аймагт </w:t>
      </w:r>
      <w:r w:rsidR="002E3434" w:rsidRPr="006D6658">
        <w:rPr>
          <w:rFonts w:ascii="Arial" w:eastAsiaTheme="minorHAnsi" w:hAnsi="Arial" w:cs="Arial"/>
          <w:lang w:val="mn-MN"/>
        </w:rPr>
        <w:t>1.</w:t>
      </w:r>
      <w:r w:rsidR="00BC6686">
        <w:rPr>
          <w:rFonts w:ascii="Arial" w:eastAsiaTheme="minorHAnsi" w:hAnsi="Arial" w:cs="Arial"/>
          <w:lang w:val="mn-MN"/>
        </w:rPr>
        <w:t>4</w:t>
      </w:r>
      <w:r w:rsidR="002F1DC3" w:rsidRPr="006D6658">
        <w:rPr>
          <w:rFonts w:ascii="Arial" w:eastAsiaTheme="minorHAnsi" w:hAnsi="Arial" w:cs="Arial"/>
          <w:lang w:val="mn-MN"/>
        </w:rPr>
        <w:t xml:space="preserve"> тэрбум төгрөг, Булган аймагт </w:t>
      </w:r>
      <w:r w:rsidR="002E3434" w:rsidRPr="006D6658">
        <w:rPr>
          <w:rFonts w:ascii="Arial" w:eastAsiaTheme="minorHAnsi" w:hAnsi="Arial" w:cs="Arial"/>
          <w:lang w:val="mn-MN"/>
        </w:rPr>
        <w:t>0.</w:t>
      </w:r>
      <w:r w:rsidR="00BC6686">
        <w:rPr>
          <w:rFonts w:ascii="Arial" w:eastAsiaTheme="minorHAnsi" w:hAnsi="Arial" w:cs="Arial"/>
          <w:lang w:val="mn-MN"/>
        </w:rPr>
        <w:t>6</w:t>
      </w:r>
      <w:r w:rsidR="002F1DC3" w:rsidRPr="006D6658">
        <w:rPr>
          <w:rFonts w:ascii="Arial" w:eastAsiaTheme="minorHAnsi" w:hAnsi="Arial" w:cs="Arial"/>
          <w:lang w:val="mn-MN"/>
        </w:rPr>
        <w:t xml:space="preserve"> тэрбум төгрөг, Хэнтий аймагт </w:t>
      </w:r>
      <w:r w:rsidR="002E3434" w:rsidRPr="006D6658">
        <w:rPr>
          <w:rFonts w:ascii="Arial" w:eastAsiaTheme="minorHAnsi" w:hAnsi="Arial" w:cs="Arial"/>
          <w:lang w:val="mn-MN"/>
        </w:rPr>
        <w:t>5.</w:t>
      </w:r>
      <w:r w:rsidR="00BC6686">
        <w:rPr>
          <w:rFonts w:ascii="Arial" w:eastAsiaTheme="minorHAnsi" w:hAnsi="Arial" w:cs="Arial"/>
          <w:lang w:val="mn-MN"/>
        </w:rPr>
        <w:t>5</w:t>
      </w:r>
      <w:r w:rsidR="002F1DC3" w:rsidRPr="006D6658">
        <w:rPr>
          <w:rFonts w:ascii="Arial" w:eastAsiaTheme="minorHAnsi" w:hAnsi="Arial" w:cs="Arial"/>
          <w:lang w:val="mn-MN"/>
        </w:rPr>
        <w:t xml:space="preserve"> тэрбум төгрөг, Өвөрхангай аймагт </w:t>
      </w:r>
      <w:r w:rsidR="00BC6686">
        <w:rPr>
          <w:rFonts w:ascii="Arial" w:eastAsiaTheme="minorHAnsi" w:hAnsi="Arial" w:cs="Arial"/>
          <w:lang w:val="mn-MN"/>
        </w:rPr>
        <w:t>0.7</w:t>
      </w:r>
      <w:r w:rsidR="002F1DC3" w:rsidRPr="006D6658">
        <w:rPr>
          <w:rFonts w:ascii="Arial" w:eastAsiaTheme="minorHAnsi" w:hAnsi="Arial" w:cs="Arial"/>
          <w:lang w:val="mn-MN"/>
        </w:rPr>
        <w:t xml:space="preserve"> тэрбум төгрөг, Архангай аймагт </w:t>
      </w:r>
      <w:r w:rsidR="002E3434" w:rsidRPr="006D6658">
        <w:rPr>
          <w:rFonts w:ascii="Arial" w:eastAsiaTheme="minorHAnsi" w:hAnsi="Arial" w:cs="Arial"/>
          <w:lang w:val="mn-MN"/>
        </w:rPr>
        <w:t>11.</w:t>
      </w:r>
      <w:r w:rsidR="00BC6686">
        <w:rPr>
          <w:rFonts w:ascii="Arial" w:eastAsiaTheme="minorHAnsi" w:hAnsi="Arial" w:cs="Arial"/>
          <w:lang w:val="mn-MN"/>
        </w:rPr>
        <w:t>1</w:t>
      </w:r>
      <w:r w:rsidR="002F1DC3" w:rsidRPr="006D6658">
        <w:rPr>
          <w:rFonts w:ascii="Arial" w:eastAsiaTheme="minorHAnsi" w:hAnsi="Arial" w:cs="Arial"/>
          <w:lang w:val="mn-MN"/>
        </w:rPr>
        <w:t xml:space="preserve"> тэрбум төгрөг</w:t>
      </w:r>
      <w:r w:rsidR="002E3434" w:rsidRPr="006D6658">
        <w:rPr>
          <w:rFonts w:ascii="Arial" w:eastAsiaTheme="minorHAnsi" w:hAnsi="Arial" w:cs="Arial"/>
          <w:lang w:val="mn-MN"/>
        </w:rPr>
        <w:t>, нийт 3</w:t>
      </w:r>
      <w:r w:rsidR="00BC6686">
        <w:rPr>
          <w:rFonts w:ascii="Arial" w:eastAsiaTheme="minorHAnsi" w:hAnsi="Arial" w:cs="Arial"/>
          <w:lang w:val="mn-MN"/>
        </w:rPr>
        <w:t>5</w:t>
      </w:r>
      <w:r w:rsidR="002E3434" w:rsidRPr="006D6658">
        <w:rPr>
          <w:rFonts w:ascii="Arial" w:eastAsiaTheme="minorHAnsi" w:hAnsi="Arial" w:cs="Arial"/>
          <w:lang w:val="mn-MN"/>
        </w:rPr>
        <w:t>.</w:t>
      </w:r>
      <w:r w:rsidR="00BC6686">
        <w:rPr>
          <w:rFonts w:ascii="Arial" w:eastAsiaTheme="minorHAnsi" w:hAnsi="Arial" w:cs="Arial"/>
          <w:lang w:val="mn-MN"/>
        </w:rPr>
        <w:t>5</w:t>
      </w:r>
      <w:r w:rsidR="002E3434" w:rsidRPr="006D6658">
        <w:rPr>
          <w:rFonts w:ascii="Arial" w:eastAsiaTheme="minorHAnsi" w:hAnsi="Arial" w:cs="Arial"/>
          <w:lang w:val="mn-MN"/>
        </w:rPr>
        <w:t xml:space="preserve"> тэрбум төгрөгийг</w:t>
      </w:r>
      <w:r w:rsidR="002F1DC3" w:rsidRPr="006D6658">
        <w:rPr>
          <w:rFonts w:ascii="Arial" w:eastAsiaTheme="minorHAnsi" w:hAnsi="Arial" w:cs="Arial"/>
          <w:lang w:val="mn-MN"/>
        </w:rPr>
        <w:t xml:space="preserve"> татварт төвлөрүүлэхээр</w:t>
      </w:r>
      <w:r w:rsidR="002F1DC3" w:rsidRPr="005170AD">
        <w:rPr>
          <w:rFonts w:ascii="Arial" w:eastAsiaTheme="minorHAnsi" w:hAnsi="Arial" w:cs="Arial"/>
          <w:lang w:val="mn-MN"/>
        </w:rPr>
        <w:t xml:space="preserve"> </w:t>
      </w:r>
      <w:r w:rsidR="002F1DC3" w:rsidRPr="006D6658">
        <w:rPr>
          <w:rFonts w:ascii="Arial" w:eastAsiaTheme="minorHAnsi" w:hAnsi="Arial" w:cs="Arial"/>
          <w:lang w:val="mn-MN"/>
        </w:rPr>
        <w:t>(</w:t>
      </w:r>
      <w:r w:rsidR="002F1DC3" w:rsidRPr="005170AD">
        <w:rPr>
          <w:rFonts w:ascii="Arial" w:eastAsiaTheme="minorHAnsi" w:hAnsi="Arial" w:cs="Arial"/>
          <w:lang w:val="mn-MN"/>
        </w:rPr>
        <w:t xml:space="preserve">Хүснэгт </w:t>
      </w:r>
      <w:r w:rsidR="00BB1050">
        <w:rPr>
          <w:rFonts w:ascii="Arial" w:eastAsiaTheme="minorHAnsi" w:hAnsi="Arial" w:cs="Arial"/>
          <w:lang w:val="mn-MN"/>
        </w:rPr>
        <w:t>3</w:t>
      </w:r>
      <w:r w:rsidR="002F1DC3" w:rsidRPr="005170AD">
        <w:rPr>
          <w:rFonts w:ascii="Arial" w:eastAsiaTheme="minorHAnsi" w:hAnsi="Arial" w:cs="Arial"/>
        </w:rPr>
        <w:t xml:space="preserve">) </w:t>
      </w:r>
      <w:r w:rsidR="002F1DC3" w:rsidRPr="005170AD">
        <w:rPr>
          <w:rFonts w:ascii="Arial" w:eastAsiaTheme="minorHAnsi" w:hAnsi="Arial" w:cs="Arial"/>
          <w:lang w:val="mn-MN"/>
        </w:rPr>
        <w:t>байна.</w:t>
      </w:r>
      <w:r w:rsidR="001C69BA" w:rsidRPr="005170AD">
        <w:rPr>
          <w:rFonts w:ascii="Arial" w:eastAsiaTheme="minorHAnsi" w:hAnsi="Arial" w:cs="Arial"/>
          <w:lang w:val="mn-MN"/>
        </w:rPr>
        <w:t xml:space="preserve"> </w:t>
      </w:r>
      <w:r w:rsidR="00F7281F" w:rsidRPr="005170AD">
        <w:rPr>
          <w:rFonts w:ascii="Arial" w:eastAsiaTheme="minorHAnsi" w:hAnsi="Arial" w:cs="Arial"/>
          <w:lang w:val="mn-MN"/>
        </w:rPr>
        <w:t xml:space="preserve"> </w:t>
      </w:r>
    </w:p>
    <w:p w14:paraId="74C1E683" w14:textId="77777777" w:rsidR="00BF7ECC" w:rsidRPr="005170AD" w:rsidRDefault="00BF7ECC" w:rsidP="007C7693">
      <w:pPr>
        <w:spacing w:after="0" w:line="240" w:lineRule="auto"/>
        <w:ind w:firstLine="567"/>
        <w:jc w:val="both"/>
        <w:rPr>
          <w:rFonts w:ascii="Arial" w:hAnsi="Arial" w:cs="Arial"/>
          <w:sz w:val="24"/>
          <w:szCs w:val="24"/>
          <w:lang w:val="mn-MN"/>
        </w:rPr>
      </w:pPr>
    </w:p>
    <w:p w14:paraId="17B90AF5" w14:textId="43CA1DB9" w:rsidR="00426B00" w:rsidRPr="005170AD" w:rsidRDefault="00E855A0" w:rsidP="007C7693">
      <w:pPr>
        <w:spacing w:after="0" w:line="240" w:lineRule="auto"/>
        <w:ind w:firstLine="567"/>
        <w:jc w:val="both"/>
        <w:rPr>
          <w:rFonts w:ascii="Arial" w:hAnsi="Arial" w:cs="Arial"/>
          <w:sz w:val="24"/>
          <w:szCs w:val="24"/>
          <w:lang w:val="mn-MN"/>
        </w:rPr>
      </w:pPr>
      <w:r w:rsidRPr="005170AD">
        <w:rPr>
          <w:rFonts w:ascii="Arial" w:hAnsi="Arial" w:cs="Arial"/>
          <w:sz w:val="24"/>
          <w:szCs w:val="24"/>
          <w:lang w:val="mn-MN"/>
        </w:rPr>
        <w:t>Уг хуулийн хүрээнд</w:t>
      </w:r>
      <w:r w:rsidR="00454327" w:rsidRPr="005170AD">
        <w:rPr>
          <w:rFonts w:ascii="Arial" w:hAnsi="Arial" w:cs="Arial"/>
          <w:sz w:val="24"/>
          <w:szCs w:val="24"/>
          <w:lang w:val="mn-MN"/>
        </w:rPr>
        <w:t xml:space="preserve"> </w:t>
      </w:r>
      <w:r w:rsidR="00E026E3" w:rsidRPr="005170AD">
        <w:rPr>
          <w:rFonts w:ascii="Arial" w:hAnsi="Arial" w:cs="Arial"/>
          <w:sz w:val="24"/>
          <w:szCs w:val="24"/>
          <w:lang w:val="mn-MN"/>
        </w:rPr>
        <w:t xml:space="preserve">тариалангийн бүс </w:t>
      </w:r>
      <w:r w:rsidR="007E29EB" w:rsidRPr="005170AD">
        <w:rPr>
          <w:rFonts w:ascii="Arial" w:hAnsi="Arial" w:cs="Arial"/>
          <w:sz w:val="24"/>
          <w:szCs w:val="24"/>
          <w:lang w:val="mn-MN"/>
        </w:rPr>
        <w:t>нутаг</w:t>
      </w:r>
      <w:r w:rsidR="00E026E3" w:rsidRPr="005170AD">
        <w:rPr>
          <w:rFonts w:ascii="Arial" w:hAnsi="Arial" w:cs="Arial"/>
          <w:sz w:val="24"/>
          <w:szCs w:val="24"/>
          <w:lang w:val="mn-MN"/>
        </w:rPr>
        <w:t>т</w:t>
      </w:r>
      <w:r w:rsidR="007E29EB" w:rsidRPr="005170AD">
        <w:rPr>
          <w:rFonts w:ascii="Arial" w:hAnsi="Arial" w:cs="Arial"/>
          <w:sz w:val="24"/>
          <w:szCs w:val="24"/>
          <w:lang w:val="mn-MN"/>
        </w:rPr>
        <w:t xml:space="preserve"> мал</w:t>
      </w:r>
      <w:r w:rsidR="00845F5E" w:rsidRPr="005170AD">
        <w:rPr>
          <w:rFonts w:ascii="Arial" w:hAnsi="Arial" w:cs="Arial"/>
          <w:sz w:val="24"/>
          <w:szCs w:val="24"/>
          <w:lang w:val="mn-MN"/>
        </w:rPr>
        <w:t xml:space="preserve"> </w:t>
      </w:r>
      <w:r w:rsidR="007E29EB" w:rsidRPr="005170AD">
        <w:rPr>
          <w:rFonts w:ascii="Arial" w:hAnsi="Arial" w:cs="Arial"/>
          <w:sz w:val="24"/>
          <w:szCs w:val="24"/>
          <w:lang w:val="mn-MN"/>
        </w:rPr>
        <w:t>өмчилж буй малчин, мал бүхий этгээд албан татвар</w:t>
      </w:r>
      <w:r w:rsidR="00D476BA" w:rsidRPr="005170AD">
        <w:rPr>
          <w:rFonts w:ascii="Arial" w:hAnsi="Arial" w:cs="Arial"/>
          <w:sz w:val="24"/>
          <w:szCs w:val="24"/>
          <w:lang w:val="mn-MN"/>
        </w:rPr>
        <w:t xml:space="preserve">ыг малын тоо толгойд татвар ногдуулсан хэмжээгээр төвлөрүүлснээр </w:t>
      </w:r>
      <w:r w:rsidRPr="005170AD">
        <w:rPr>
          <w:rFonts w:ascii="Arial" w:hAnsi="Arial" w:cs="Arial"/>
          <w:sz w:val="24"/>
          <w:szCs w:val="24"/>
          <w:lang w:val="mn-MN"/>
        </w:rPr>
        <w:t xml:space="preserve">төсөвт төвлөрөх зардал нэмэгдэж, төсвөөс </w:t>
      </w:r>
      <w:r w:rsidR="007C7693" w:rsidRPr="005170AD">
        <w:rPr>
          <w:rFonts w:ascii="Arial" w:hAnsi="Arial" w:cs="Arial"/>
          <w:sz w:val="24"/>
          <w:szCs w:val="24"/>
          <w:lang w:val="mn-MN"/>
        </w:rPr>
        <w:t>техник, эд материалын нэмэлт зард</w:t>
      </w:r>
      <w:r w:rsidR="001F748A" w:rsidRPr="005170AD">
        <w:rPr>
          <w:rFonts w:ascii="Arial" w:hAnsi="Arial" w:cs="Arial"/>
          <w:sz w:val="24"/>
          <w:szCs w:val="24"/>
          <w:lang w:val="mn-MN"/>
        </w:rPr>
        <w:t>ал</w:t>
      </w:r>
      <w:r w:rsidR="007C7693" w:rsidRPr="005170AD">
        <w:rPr>
          <w:rFonts w:ascii="Arial" w:hAnsi="Arial" w:cs="Arial"/>
          <w:sz w:val="24"/>
          <w:szCs w:val="24"/>
          <w:lang w:val="mn-MN"/>
        </w:rPr>
        <w:t xml:space="preserve"> шинээр үүсэхгүй болно.</w:t>
      </w:r>
    </w:p>
    <w:p w14:paraId="1B3190BC" w14:textId="495F43C3" w:rsidR="00D54341" w:rsidRPr="005170AD" w:rsidRDefault="00D54341" w:rsidP="007C7693">
      <w:pPr>
        <w:spacing w:after="0" w:line="240" w:lineRule="auto"/>
        <w:ind w:firstLine="567"/>
        <w:jc w:val="both"/>
        <w:rPr>
          <w:rFonts w:ascii="Arial" w:hAnsi="Arial" w:cs="Arial"/>
          <w:sz w:val="24"/>
          <w:szCs w:val="24"/>
          <w:lang w:val="mn-MN"/>
        </w:rPr>
      </w:pPr>
    </w:p>
    <w:p w14:paraId="4F2C670D" w14:textId="5A43DDE6" w:rsidR="00F129C3" w:rsidRPr="005170AD" w:rsidRDefault="00F129C3" w:rsidP="00F129C3">
      <w:pPr>
        <w:ind w:firstLine="567"/>
        <w:jc w:val="both"/>
        <w:rPr>
          <w:rFonts w:ascii="Arial" w:hAnsi="Arial" w:cs="Arial"/>
          <w:sz w:val="24"/>
          <w:szCs w:val="24"/>
          <w:lang w:val="mn-MN"/>
        </w:rPr>
      </w:pPr>
      <w:r w:rsidRPr="005170AD">
        <w:rPr>
          <w:rFonts w:ascii="Arial" w:hAnsi="Arial" w:cs="Arial"/>
          <w:sz w:val="24"/>
          <w:szCs w:val="24"/>
          <w:lang w:val="mn-MN"/>
        </w:rPr>
        <w:t xml:space="preserve">Газар тариалангийн салбар нь Монгол Улсын эдийн засаг, хүнсний баталгаат байдлыг хангахад шийдвэрлэх үүрэгтэй стратегийн тулгуур салбарын нэг бөгөөд тухайн үйлдвэрлэлийг явуулахад хөрс боловсруулалт, уринш, тариалалт, арчилгаа, хураалт </w:t>
      </w:r>
      <w:r w:rsidRPr="005170AD">
        <w:rPr>
          <w:rFonts w:ascii="Arial" w:hAnsi="Arial" w:cs="Arial"/>
          <w:sz w:val="24"/>
          <w:szCs w:val="24"/>
          <w:lang w:val="mn-MN"/>
        </w:rPr>
        <w:lastRenderedPageBreak/>
        <w:t xml:space="preserve">гэсэн дарааллын дагуу 2-3 жилийн хугацаанд үйл ажиллагаа явуулж хүн, амын хүнсний хангамжид нийлүүлдэг. </w:t>
      </w:r>
      <w:r w:rsidR="002E31C2">
        <w:rPr>
          <w:rFonts w:ascii="Arial" w:hAnsi="Arial" w:cs="Arial"/>
          <w:sz w:val="24"/>
          <w:szCs w:val="24"/>
          <w:lang w:val="mn-MN"/>
        </w:rPr>
        <w:t xml:space="preserve">Газар тариалангийн бүс нутагт </w:t>
      </w:r>
      <w:r w:rsidR="002E31C2" w:rsidRPr="005170AD">
        <w:rPr>
          <w:rFonts w:ascii="Arial" w:hAnsi="Arial" w:cs="Arial"/>
          <w:sz w:val="24"/>
          <w:szCs w:val="24"/>
          <w:lang w:val="mn-MN"/>
        </w:rPr>
        <w:t>уламжлалт бэлчээрийн мал сүрг</w:t>
      </w:r>
      <w:r w:rsidR="00AA69EA">
        <w:rPr>
          <w:rFonts w:ascii="Arial" w:hAnsi="Arial" w:cs="Arial"/>
          <w:sz w:val="24"/>
          <w:szCs w:val="24"/>
          <w:lang w:val="mn-MN"/>
        </w:rPr>
        <w:t xml:space="preserve">ийн тоо </w:t>
      </w:r>
      <w:r w:rsidR="002E31C2">
        <w:rPr>
          <w:rFonts w:ascii="Arial" w:hAnsi="Arial" w:cs="Arial"/>
          <w:sz w:val="24"/>
          <w:szCs w:val="24"/>
          <w:lang w:val="mn-MN"/>
        </w:rPr>
        <w:t>өсөн нэмэгдэж</w:t>
      </w:r>
      <w:r w:rsidR="00BE31FF">
        <w:rPr>
          <w:rFonts w:ascii="Arial" w:hAnsi="Arial" w:cs="Arial"/>
          <w:sz w:val="24"/>
          <w:szCs w:val="24"/>
          <w:lang w:val="mn-MN"/>
        </w:rPr>
        <w:t xml:space="preserve"> </w:t>
      </w:r>
      <w:r w:rsidR="0081653E">
        <w:rPr>
          <w:rFonts w:ascii="Arial" w:hAnsi="Arial" w:cs="Arial"/>
          <w:sz w:val="24"/>
          <w:szCs w:val="24"/>
          <w:lang w:val="mn-MN"/>
        </w:rPr>
        <w:t xml:space="preserve">2022 оны эцэст өмнөх оны түвшингөөс </w:t>
      </w:r>
      <w:r w:rsidR="00BB1050">
        <w:rPr>
          <w:rFonts w:ascii="Arial" w:hAnsi="Arial" w:cs="Arial"/>
          <w:sz w:val="24"/>
          <w:szCs w:val="24"/>
          <w:lang w:val="mn-MN"/>
        </w:rPr>
        <w:t>3</w:t>
      </w:r>
      <w:r w:rsidR="0081653E">
        <w:rPr>
          <w:rFonts w:ascii="Arial" w:hAnsi="Arial" w:cs="Arial"/>
          <w:sz w:val="24"/>
          <w:szCs w:val="24"/>
          <w:lang w:val="mn-MN"/>
        </w:rPr>
        <w:t xml:space="preserve"> хувиар өссөн үзүүл</w:t>
      </w:r>
      <w:r w:rsidR="00D311F6">
        <w:rPr>
          <w:rFonts w:ascii="Arial" w:hAnsi="Arial" w:cs="Arial"/>
          <w:sz w:val="24"/>
          <w:szCs w:val="24"/>
          <w:lang w:val="mn-MN"/>
        </w:rPr>
        <w:t>эл</w:t>
      </w:r>
      <w:r w:rsidR="0081653E">
        <w:rPr>
          <w:rFonts w:ascii="Arial" w:hAnsi="Arial" w:cs="Arial"/>
          <w:sz w:val="24"/>
          <w:szCs w:val="24"/>
          <w:lang w:val="mn-MN"/>
        </w:rPr>
        <w:t xml:space="preserve">ттэй байгаа бөгөөд уг бүс нутгийн мал сүрэг жил бүр өсөн нэмэгдэж </w:t>
      </w:r>
      <w:r w:rsidR="002E31C2">
        <w:rPr>
          <w:rFonts w:ascii="Arial" w:hAnsi="Arial" w:cs="Arial"/>
          <w:sz w:val="24"/>
          <w:szCs w:val="24"/>
          <w:lang w:val="mn-MN"/>
        </w:rPr>
        <w:t>байгаа нь</w:t>
      </w:r>
      <w:r w:rsidR="0081653E">
        <w:rPr>
          <w:rFonts w:ascii="Arial" w:hAnsi="Arial" w:cs="Arial"/>
          <w:sz w:val="24"/>
          <w:szCs w:val="24"/>
          <w:lang w:val="mn-MN"/>
        </w:rPr>
        <w:t xml:space="preserve"> бэлчээрийн даац хэтэрч, </w:t>
      </w:r>
      <w:r w:rsidR="002E31C2">
        <w:rPr>
          <w:rFonts w:ascii="Arial" w:hAnsi="Arial" w:cs="Arial"/>
          <w:sz w:val="24"/>
          <w:szCs w:val="24"/>
          <w:lang w:val="mn-MN"/>
        </w:rPr>
        <w:t xml:space="preserve">тариалангийн </w:t>
      </w:r>
      <w:r w:rsidR="002E31C2" w:rsidRPr="002E31C2">
        <w:rPr>
          <w:rFonts w:ascii="Arial" w:hAnsi="Arial" w:cs="Arial"/>
          <w:sz w:val="24"/>
          <w:szCs w:val="24"/>
          <w:lang w:val="mn-MN"/>
        </w:rPr>
        <w:t>талбайн хөрс</w:t>
      </w:r>
      <w:r w:rsidR="0081653E">
        <w:rPr>
          <w:rFonts w:ascii="Arial" w:hAnsi="Arial" w:cs="Arial"/>
          <w:sz w:val="24"/>
          <w:szCs w:val="24"/>
          <w:lang w:val="mn-MN"/>
        </w:rPr>
        <w:t>ний үржил шимд сөргөөр дам нөлөөлж</w:t>
      </w:r>
      <w:r w:rsidR="002E31C2">
        <w:rPr>
          <w:rFonts w:ascii="Arial" w:hAnsi="Arial" w:cs="Arial"/>
          <w:sz w:val="24"/>
          <w:szCs w:val="24"/>
          <w:lang w:val="mn-MN"/>
        </w:rPr>
        <w:t xml:space="preserve">, </w:t>
      </w:r>
      <w:r w:rsidR="002E31C2" w:rsidRPr="002E31C2">
        <w:rPr>
          <w:rFonts w:ascii="Arial" w:hAnsi="Arial" w:cs="Arial"/>
          <w:sz w:val="24"/>
          <w:szCs w:val="24"/>
          <w:lang w:val="mn-MN"/>
        </w:rPr>
        <w:t>элэгдэл эвдрэл үүсгэ</w:t>
      </w:r>
      <w:r w:rsidR="002E31C2">
        <w:rPr>
          <w:rFonts w:ascii="Arial" w:hAnsi="Arial" w:cs="Arial"/>
          <w:sz w:val="24"/>
          <w:szCs w:val="24"/>
          <w:lang w:val="mn-MN"/>
        </w:rPr>
        <w:t>ж</w:t>
      </w:r>
      <w:r w:rsidR="0081653E">
        <w:rPr>
          <w:rFonts w:ascii="Arial" w:hAnsi="Arial" w:cs="Arial"/>
          <w:sz w:val="24"/>
          <w:szCs w:val="24"/>
          <w:lang w:val="mn-MN"/>
        </w:rPr>
        <w:t>, газар тариалангийн</w:t>
      </w:r>
      <w:r w:rsidR="002E31C2" w:rsidRPr="002E31C2">
        <w:rPr>
          <w:rFonts w:ascii="Arial" w:hAnsi="Arial" w:cs="Arial"/>
          <w:sz w:val="24"/>
          <w:szCs w:val="24"/>
          <w:lang w:val="mn-MN"/>
        </w:rPr>
        <w:t xml:space="preserve"> </w:t>
      </w:r>
      <w:r w:rsidR="009C1097" w:rsidRPr="005170AD">
        <w:rPr>
          <w:rFonts w:ascii="Arial" w:hAnsi="Arial" w:cs="Arial"/>
          <w:sz w:val="24"/>
          <w:szCs w:val="24"/>
          <w:lang w:val="mn-MN"/>
        </w:rPr>
        <w:t xml:space="preserve">үйлдвэрлэлийн үйл ажиллагаанд сөргөөр нөлөөлж байна. </w:t>
      </w:r>
    </w:p>
    <w:p w14:paraId="63616481" w14:textId="614D5DA0" w:rsidR="002E3434" w:rsidRDefault="002E31C2" w:rsidP="002E31C2">
      <w:pPr>
        <w:spacing w:after="0" w:line="240" w:lineRule="auto"/>
        <w:ind w:firstLine="567"/>
        <w:jc w:val="both"/>
        <w:outlineLvl w:val="4"/>
        <w:rPr>
          <w:rFonts w:ascii="Arial" w:hAnsi="Arial" w:cs="Arial"/>
          <w:sz w:val="24"/>
          <w:szCs w:val="24"/>
          <w:lang w:val="mn-MN"/>
        </w:rPr>
      </w:pPr>
      <w:r w:rsidRPr="005551FE">
        <w:rPr>
          <w:rFonts w:ascii="Arial" w:eastAsia="Calibri" w:hAnsi="Arial" w:cs="Arial"/>
          <w:bCs/>
          <w:noProof/>
          <w:sz w:val="24"/>
          <w:szCs w:val="24"/>
          <w:lang w:val="mn-MN"/>
        </w:rPr>
        <w:t xml:space="preserve">Иймд </w:t>
      </w:r>
      <w:bookmarkStart w:id="1" w:name="_Hlk92120691"/>
      <w:bookmarkStart w:id="2" w:name="_Hlk92124406"/>
      <w:r w:rsidRPr="00DC4D88">
        <w:rPr>
          <w:rFonts w:ascii="Arial" w:hAnsi="Arial" w:cs="Arial"/>
          <w:bCs/>
          <w:noProof/>
          <w:sz w:val="24"/>
          <w:szCs w:val="24"/>
          <w:lang w:val="mn-MN"/>
        </w:rPr>
        <w:t xml:space="preserve">тариалангийн талбайн хөрсний үржил шимийг </w:t>
      </w:r>
      <w:r>
        <w:rPr>
          <w:rFonts w:ascii="Arial" w:hAnsi="Arial" w:cs="Arial"/>
          <w:bCs/>
          <w:noProof/>
          <w:sz w:val="24"/>
          <w:szCs w:val="24"/>
          <w:lang w:val="mn-MN"/>
        </w:rPr>
        <w:t xml:space="preserve">хамгаалж, </w:t>
      </w:r>
      <w:r w:rsidRPr="00DC4D88">
        <w:rPr>
          <w:rFonts w:ascii="Arial" w:hAnsi="Arial" w:cs="Arial"/>
          <w:bCs/>
          <w:noProof/>
          <w:sz w:val="24"/>
          <w:szCs w:val="24"/>
          <w:lang w:val="mn-MN"/>
        </w:rPr>
        <w:t>элэгдэл эвдрэл</w:t>
      </w:r>
      <w:r>
        <w:rPr>
          <w:rFonts w:ascii="Arial" w:hAnsi="Arial" w:cs="Arial"/>
          <w:bCs/>
          <w:noProof/>
          <w:sz w:val="24"/>
          <w:szCs w:val="24"/>
          <w:lang w:val="mn-MN"/>
        </w:rPr>
        <w:t xml:space="preserve">ийг бууруулж, </w:t>
      </w:r>
      <w:r w:rsidRPr="00DC4D88">
        <w:rPr>
          <w:rFonts w:ascii="Arial" w:hAnsi="Arial" w:cs="Arial"/>
          <w:bCs/>
          <w:noProof/>
          <w:sz w:val="24"/>
          <w:szCs w:val="24"/>
          <w:lang w:val="mn-MN"/>
        </w:rPr>
        <w:t>технологи нэвтрүүл</w:t>
      </w:r>
      <w:r>
        <w:rPr>
          <w:rFonts w:ascii="Arial" w:hAnsi="Arial" w:cs="Arial"/>
          <w:bCs/>
          <w:noProof/>
          <w:sz w:val="24"/>
          <w:szCs w:val="24"/>
          <w:lang w:val="mn-MN"/>
        </w:rPr>
        <w:t>эн, тариалангийн үйлдвэрлэлийг тогтвортой, эрсдэлгүй явуулж, хүн амыг хүнсний ногоогоор, мал сүргийг нэмэгдэл тэжээлээр, эрчимжсэн мал аж ахуйг тэжээлээр хангах</w:t>
      </w:r>
      <w:bookmarkEnd w:id="1"/>
      <w:bookmarkEnd w:id="2"/>
      <w:r w:rsidRPr="000D3077">
        <w:rPr>
          <w:rFonts w:ascii="Arial" w:hAnsi="Arial" w:cs="Arial"/>
          <w:bCs/>
          <w:noProof/>
          <w:sz w:val="24"/>
          <w:szCs w:val="24"/>
          <w:lang w:val="mn-MN"/>
        </w:rPr>
        <w:t xml:space="preserve"> </w:t>
      </w:r>
      <w:r w:rsidRPr="005551FE">
        <w:rPr>
          <w:rFonts w:ascii="Arial" w:eastAsia="Calibri" w:hAnsi="Arial" w:cs="Arial"/>
          <w:bCs/>
          <w:noProof/>
          <w:sz w:val="24"/>
          <w:szCs w:val="24"/>
          <w:lang w:val="mn-MN"/>
        </w:rPr>
        <w:t>зорилгоор Малын тоо толгойн албан татварын тухай хуульд нэмэлт оруул</w:t>
      </w:r>
      <w:r w:rsidR="00AA69EA">
        <w:rPr>
          <w:rFonts w:ascii="Arial" w:eastAsia="Calibri" w:hAnsi="Arial" w:cs="Arial"/>
          <w:bCs/>
          <w:noProof/>
          <w:sz w:val="24"/>
          <w:szCs w:val="24"/>
          <w:lang w:val="mn-MN"/>
        </w:rPr>
        <w:t xml:space="preserve">ах тухай хуулийн төслийг боловсруулж, </w:t>
      </w:r>
      <w:r>
        <w:rPr>
          <w:rFonts w:ascii="Arial" w:eastAsia="Calibri" w:hAnsi="Arial" w:cs="Arial"/>
          <w:bCs/>
          <w:noProof/>
          <w:sz w:val="24"/>
          <w:szCs w:val="24"/>
          <w:lang w:val="mn-MN"/>
        </w:rPr>
        <w:t>уг</w:t>
      </w:r>
      <w:r w:rsidR="001F748A" w:rsidRPr="005170AD">
        <w:rPr>
          <w:rFonts w:ascii="Arial" w:hAnsi="Arial" w:cs="Arial"/>
          <w:sz w:val="24"/>
          <w:szCs w:val="24"/>
          <w:lang w:val="mn-MN"/>
        </w:rPr>
        <w:t xml:space="preserve"> хууль </w:t>
      </w:r>
      <w:r w:rsidR="00AA69EA">
        <w:rPr>
          <w:rFonts w:ascii="Arial" w:hAnsi="Arial" w:cs="Arial"/>
          <w:sz w:val="24"/>
          <w:szCs w:val="24"/>
          <w:lang w:val="mn-MN"/>
        </w:rPr>
        <w:t xml:space="preserve">батлагдан </w:t>
      </w:r>
      <w:r w:rsidR="001F748A" w:rsidRPr="005170AD">
        <w:rPr>
          <w:rFonts w:ascii="Arial" w:hAnsi="Arial" w:cs="Arial"/>
          <w:sz w:val="24"/>
          <w:szCs w:val="24"/>
          <w:lang w:val="mn-MN"/>
        </w:rPr>
        <w:t xml:space="preserve">хэрэгжиж эхэлснээр тариалангийн бүс нутгийн уламжлалт бэлчээрийн мал </w:t>
      </w:r>
      <w:r>
        <w:rPr>
          <w:rFonts w:ascii="Arial" w:hAnsi="Arial" w:cs="Arial"/>
          <w:sz w:val="24"/>
          <w:szCs w:val="24"/>
          <w:lang w:val="mn-MN"/>
        </w:rPr>
        <w:t xml:space="preserve">сүргийн </w:t>
      </w:r>
      <w:r w:rsidR="001F748A" w:rsidRPr="005170AD">
        <w:rPr>
          <w:rFonts w:ascii="Arial" w:hAnsi="Arial" w:cs="Arial"/>
          <w:sz w:val="24"/>
          <w:szCs w:val="24"/>
          <w:lang w:val="mn-MN"/>
        </w:rPr>
        <w:t xml:space="preserve">тоо </w:t>
      </w:r>
      <w:r>
        <w:rPr>
          <w:rFonts w:ascii="Arial" w:hAnsi="Arial" w:cs="Arial"/>
          <w:sz w:val="24"/>
          <w:szCs w:val="24"/>
          <w:lang w:val="mn-MN"/>
        </w:rPr>
        <w:t>тогтвортой буурах</w:t>
      </w:r>
      <w:r w:rsidR="001F748A" w:rsidRPr="005170AD">
        <w:rPr>
          <w:rFonts w:ascii="Arial" w:hAnsi="Arial" w:cs="Arial"/>
          <w:sz w:val="24"/>
          <w:szCs w:val="24"/>
          <w:lang w:val="mn-MN"/>
        </w:rPr>
        <w:t xml:space="preserve">, </w:t>
      </w:r>
      <w:r>
        <w:rPr>
          <w:rFonts w:ascii="Arial" w:hAnsi="Arial" w:cs="Arial"/>
          <w:sz w:val="24"/>
          <w:szCs w:val="24"/>
          <w:lang w:val="mn-MN"/>
        </w:rPr>
        <w:t xml:space="preserve">тус бүс нутагт </w:t>
      </w:r>
      <w:r w:rsidR="001F748A" w:rsidRPr="005170AD">
        <w:rPr>
          <w:rFonts w:ascii="Arial" w:hAnsi="Arial" w:cs="Arial"/>
          <w:sz w:val="24"/>
          <w:szCs w:val="24"/>
          <w:lang w:val="mn-MN"/>
        </w:rPr>
        <w:t>эрчимжсэн мал аж ахуйн үйлдвэрлэл хөгжих</w:t>
      </w:r>
      <w:r w:rsidR="009C1097" w:rsidRPr="005170AD">
        <w:rPr>
          <w:rFonts w:ascii="Arial" w:hAnsi="Arial" w:cs="Arial"/>
          <w:sz w:val="24"/>
          <w:szCs w:val="24"/>
          <w:lang w:val="mn-MN"/>
        </w:rPr>
        <w:t xml:space="preserve"> та</w:t>
      </w:r>
      <w:r w:rsidR="00D311F6">
        <w:rPr>
          <w:rFonts w:ascii="Arial" w:hAnsi="Arial" w:cs="Arial"/>
          <w:sz w:val="24"/>
          <w:szCs w:val="24"/>
          <w:lang w:val="mn-MN"/>
        </w:rPr>
        <w:t>а</w:t>
      </w:r>
      <w:r w:rsidR="009C1097" w:rsidRPr="005170AD">
        <w:rPr>
          <w:rFonts w:ascii="Arial" w:hAnsi="Arial" w:cs="Arial"/>
          <w:sz w:val="24"/>
          <w:szCs w:val="24"/>
          <w:lang w:val="mn-MN"/>
        </w:rPr>
        <w:t xml:space="preserve">тай нөхцөл бүрдэх боломжтой болно. </w:t>
      </w:r>
      <w:r w:rsidR="001F748A" w:rsidRPr="005170AD">
        <w:rPr>
          <w:rFonts w:ascii="Arial" w:hAnsi="Arial" w:cs="Arial"/>
          <w:sz w:val="24"/>
          <w:szCs w:val="24"/>
          <w:lang w:val="mn-MN"/>
        </w:rPr>
        <w:t xml:space="preserve">  </w:t>
      </w:r>
    </w:p>
    <w:p w14:paraId="487C139A" w14:textId="77777777" w:rsidR="002E3434" w:rsidRDefault="002E3434" w:rsidP="002E31C2">
      <w:pPr>
        <w:spacing w:after="0" w:line="240" w:lineRule="auto"/>
        <w:ind w:firstLine="567"/>
        <w:jc w:val="both"/>
        <w:outlineLvl w:val="4"/>
        <w:rPr>
          <w:rFonts w:ascii="Arial" w:hAnsi="Arial" w:cs="Arial"/>
          <w:sz w:val="24"/>
          <w:szCs w:val="24"/>
          <w:lang w:val="mn-MN"/>
        </w:rPr>
      </w:pPr>
    </w:p>
    <w:p w14:paraId="41AA9637" w14:textId="2A598CD2" w:rsidR="002E3434" w:rsidRPr="006D6658" w:rsidRDefault="002E3434" w:rsidP="002E31C2">
      <w:pPr>
        <w:spacing w:after="0" w:line="240" w:lineRule="auto"/>
        <w:ind w:firstLine="567"/>
        <w:jc w:val="both"/>
        <w:outlineLvl w:val="4"/>
        <w:rPr>
          <w:rFonts w:ascii="Arial" w:hAnsi="Arial" w:cs="Arial"/>
          <w:sz w:val="24"/>
          <w:szCs w:val="24"/>
        </w:rPr>
        <w:sectPr w:rsidR="002E3434" w:rsidRPr="006D6658" w:rsidSect="00BA00E8">
          <w:footerReference w:type="default" r:id="rId9"/>
          <w:pgSz w:w="11907" w:h="16840" w:code="9"/>
          <w:pgMar w:top="851" w:right="1134" w:bottom="992" w:left="851" w:header="720" w:footer="720" w:gutter="0"/>
          <w:cols w:space="720"/>
          <w:docGrid w:linePitch="360"/>
        </w:sectPr>
      </w:pPr>
    </w:p>
    <w:p w14:paraId="08F16CE9" w14:textId="700DA2CE" w:rsidR="00DB657C" w:rsidRPr="005170AD" w:rsidRDefault="002F1DC3" w:rsidP="00AC5617">
      <w:pPr>
        <w:spacing w:after="0" w:line="240" w:lineRule="auto"/>
        <w:ind w:firstLine="567"/>
        <w:jc w:val="center"/>
        <w:rPr>
          <w:rFonts w:ascii="Arial" w:hAnsi="Arial" w:cs="Arial"/>
          <w:sz w:val="24"/>
          <w:szCs w:val="24"/>
        </w:rPr>
      </w:pPr>
      <w:r w:rsidRPr="005170AD">
        <w:rPr>
          <w:rFonts w:ascii="Arial" w:hAnsi="Arial" w:cs="Arial"/>
          <w:sz w:val="24"/>
          <w:szCs w:val="24"/>
          <w:lang w:val="mn-MN"/>
        </w:rPr>
        <w:lastRenderedPageBreak/>
        <w:t xml:space="preserve">Хүснэгт </w:t>
      </w:r>
      <w:r w:rsidR="00BB1050">
        <w:rPr>
          <w:rFonts w:ascii="Arial" w:hAnsi="Arial" w:cs="Arial"/>
          <w:sz w:val="24"/>
          <w:szCs w:val="24"/>
          <w:lang w:val="mn-MN"/>
        </w:rPr>
        <w:t>3</w:t>
      </w:r>
      <w:r w:rsidRPr="005170AD">
        <w:rPr>
          <w:rFonts w:ascii="Arial" w:hAnsi="Arial" w:cs="Arial"/>
          <w:sz w:val="24"/>
          <w:szCs w:val="24"/>
          <w:lang w:val="mn-MN"/>
        </w:rPr>
        <w:t xml:space="preserve">. </w:t>
      </w:r>
      <w:r w:rsidR="004D640A" w:rsidRPr="005170AD">
        <w:rPr>
          <w:rFonts w:ascii="Arial" w:hAnsi="Arial" w:cs="Arial"/>
          <w:sz w:val="24"/>
          <w:szCs w:val="24"/>
          <w:lang w:val="mn-MN"/>
        </w:rPr>
        <w:t xml:space="preserve">Малчин, мал бүхий этгээдийн </w:t>
      </w:r>
      <w:r w:rsidR="00AC5617">
        <w:rPr>
          <w:rFonts w:ascii="Arial" w:hAnsi="Arial" w:cs="Arial"/>
          <w:sz w:val="24"/>
          <w:szCs w:val="24"/>
          <w:lang w:val="mn-MN"/>
        </w:rPr>
        <w:t>2022 онд малын тоо толгойд ногдох албан татварын хэмжээ</w:t>
      </w:r>
    </w:p>
    <w:p w14:paraId="2B60478B" w14:textId="0FA8230E" w:rsidR="00513A4D" w:rsidRDefault="00513A4D" w:rsidP="002D329A">
      <w:pPr>
        <w:spacing w:after="0" w:line="240" w:lineRule="auto"/>
        <w:jc w:val="both"/>
      </w:pPr>
      <w:r>
        <w:rPr>
          <w:lang w:val="mn-MN"/>
        </w:rPr>
        <w:fldChar w:fldCharType="begin"/>
      </w:r>
      <w:r>
        <w:rPr>
          <w:lang w:val="mn-MN"/>
        </w:rPr>
        <w:instrText xml:space="preserve"> LINK Excel.Sheet.12 "E:\\Tumee21\\Huuliin tosol\\Alban tatvar\\20220107XX\\_131_(210604184152).xlsx" "Сум21!R5C2:R67C18" \a \f 4 \h  \* MERGEFORMAT </w:instrText>
      </w:r>
      <w:r>
        <w:rPr>
          <w:lang w:val="mn-MN"/>
        </w:rPr>
        <w:fldChar w:fldCharType="separate"/>
      </w:r>
    </w:p>
    <w:tbl>
      <w:tblPr>
        <w:tblpPr w:leftFromText="180" w:rightFromText="180" w:vertAnchor="text" w:tblpY="1"/>
        <w:tblOverlap w:val="never"/>
        <w:tblW w:w="14441" w:type="dxa"/>
        <w:tblLook w:val="04A0" w:firstRow="1" w:lastRow="0" w:firstColumn="1" w:lastColumn="0" w:noHBand="0" w:noVBand="1"/>
      </w:tblPr>
      <w:tblGrid>
        <w:gridCol w:w="1518"/>
        <w:gridCol w:w="580"/>
        <w:gridCol w:w="4276"/>
        <w:gridCol w:w="1073"/>
        <w:gridCol w:w="878"/>
        <w:gridCol w:w="951"/>
        <w:gridCol w:w="951"/>
        <w:gridCol w:w="1107"/>
        <w:gridCol w:w="1361"/>
        <w:gridCol w:w="11"/>
        <w:gridCol w:w="1735"/>
      </w:tblGrid>
      <w:tr w:rsidR="00513A4D" w:rsidRPr="00FE4204" w14:paraId="42C67147" w14:textId="77777777" w:rsidTr="00BC6686">
        <w:trPr>
          <w:trHeight w:val="585"/>
        </w:trPr>
        <w:tc>
          <w:tcPr>
            <w:tcW w:w="1518" w:type="dxa"/>
            <w:vMerge w:val="restart"/>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12FCEE81" w14:textId="4CC136CD"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Аймгийн нэр</w:t>
            </w:r>
          </w:p>
        </w:tc>
        <w:tc>
          <w:tcPr>
            <w:tcW w:w="580" w:type="dxa"/>
            <w:vMerge w:val="restart"/>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0C568F34" w14:textId="77777777"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w:t>
            </w:r>
          </w:p>
        </w:tc>
        <w:tc>
          <w:tcPr>
            <w:tcW w:w="4276" w:type="dxa"/>
            <w:vMerge w:val="restart"/>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6FC0642D" w14:textId="77777777"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Сум, багийн нэр, дугаар</w:t>
            </w:r>
          </w:p>
        </w:tc>
        <w:tc>
          <w:tcPr>
            <w:tcW w:w="1073"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42D00B95" w14:textId="77777777"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Малын тоо</w:t>
            </w:r>
          </w:p>
        </w:tc>
        <w:tc>
          <w:tcPr>
            <w:tcW w:w="5259" w:type="dxa"/>
            <w:gridSpan w:val="6"/>
            <w:tcBorders>
              <w:top w:val="single" w:sz="4" w:space="0" w:color="auto"/>
              <w:left w:val="nil"/>
              <w:bottom w:val="single" w:sz="4" w:space="0" w:color="auto"/>
              <w:right w:val="single" w:sz="4" w:space="0" w:color="auto"/>
            </w:tcBorders>
            <w:shd w:val="clear" w:color="000000" w:fill="ACB9CA"/>
            <w:vAlign w:val="center"/>
            <w:hideMark/>
          </w:tcPr>
          <w:p w14:paraId="42592912" w14:textId="562BB750" w:rsidR="00513A4D" w:rsidRPr="00FE4204" w:rsidRDefault="00513A4D" w:rsidP="00AC5617">
            <w:pPr>
              <w:spacing w:after="0" w:line="240" w:lineRule="auto"/>
              <w:jc w:val="center"/>
              <w:rPr>
                <w:rFonts w:ascii="Arial" w:eastAsia="Times New Roman" w:hAnsi="Arial" w:cs="Arial"/>
                <w:b/>
                <w:bCs/>
                <w:sz w:val="20"/>
                <w:szCs w:val="20"/>
              </w:rPr>
            </w:pPr>
            <w:r w:rsidRPr="00FE4204">
              <w:rPr>
                <w:rFonts w:ascii="Arial" w:eastAsia="Times New Roman" w:hAnsi="Arial" w:cs="Arial"/>
                <w:b/>
                <w:bCs/>
                <w:sz w:val="20"/>
                <w:szCs w:val="20"/>
              </w:rPr>
              <w:t xml:space="preserve">Нэг малын тоо толгойд ногдуулах албан татварын </w:t>
            </w:r>
            <w:r w:rsidRPr="00FE4204">
              <w:rPr>
                <w:rFonts w:ascii="Arial" w:eastAsia="Times New Roman" w:hAnsi="Arial" w:cs="Arial"/>
                <w:b/>
                <w:bCs/>
                <w:sz w:val="20"/>
                <w:szCs w:val="20"/>
              </w:rPr>
              <w:br/>
              <w:t>д</w:t>
            </w:r>
            <w:r w:rsidR="00AC5617" w:rsidRPr="00FE4204">
              <w:rPr>
                <w:rFonts w:ascii="Arial" w:eastAsia="Times New Roman" w:hAnsi="Arial" w:cs="Arial"/>
                <w:b/>
                <w:bCs/>
                <w:sz w:val="20"/>
                <w:szCs w:val="20"/>
                <w:lang w:val="mn-MN"/>
              </w:rPr>
              <w:t xml:space="preserve">ундаж </w:t>
            </w:r>
            <w:r w:rsidRPr="00FE4204">
              <w:rPr>
                <w:rFonts w:ascii="Arial" w:eastAsia="Times New Roman" w:hAnsi="Arial" w:cs="Arial"/>
                <w:b/>
                <w:bCs/>
                <w:sz w:val="20"/>
                <w:szCs w:val="20"/>
              </w:rPr>
              <w:t>хэмжээ /5000/, төг</w:t>
            </w:r>
          </w:p>
        </w:tc>
        <w:tc>
          <w:tcPr>
            <w:tcW w:w="1735"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71897E7D" w14:textId="77777777"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Ногдууларх татварын хэмжээ</w:t>
            </w:r>
          </w:p>
        </w:tc>
      </w:tr>
      <w:tr w:rsidR="00513A4D" w:rsidRPr="00FE4204" w14:paraId="395FFFE2" w14:textId="77777777" w:rsidTr="00BC6686">
        <w:trPr>
          <w:trHeight w:val="420"/>
        </w:trPr>
        <w:tc>
          <w:tcPr>
            <w:tcW w:w="1518" w:type="dxa"/>
            <w:vMerge/>
            <w:tcBorders>
              <w:top w:val="single" w:sz="4" w:space="0" w:color="auto"/>
              <w:left w:val="single" w:sz="4" w:space="0" w:color="auto"/>
              <w:bottom w:val="single" w:sz="4" w:space="0" w:color="auto"/>
              <w:right w:val="single" w:sz="4" w:space="0" w:color="auto"/>
            </w:tcBorders>
            <w:vAlign w:val="center"/>
            <w:hideMark/>
          </w:tcPr>
          <w:p w14:paraId="51F491F9" w14:textId="77777777" w:rsidR="00513A4D" w:rsidRPr="00FE4204" w:rsidRDefault="00513A4D" w:rsidP="00AC5617">
            <w:pPr>
              <w:spacing w:after="0" w:line="240" w:lineRule="auto"/>
              <w:jc w:val="center"/>
              <w:rPr>
                <w:rFonts w:ascii="Arial" w:eastAsia="Times New Roman" w:hAnsi="Arial" w:cs="Arial"/>
                <w:b/>
                <w:bCs/>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2E90EDDA" w14:textId="77777777" w:rsidR="00513A4D" w:rsidRPr="00FE4204" w:rsidRDefault="00513A4D" w:rsidP="00AC5617">
            <w:pPr>
              <w:spacing w:after="0" w:line="240" w:lineRule="auto"/>
              <w:jc w:val="center"/>
              <w:rPr>
                <w:rFonts w:ascii="Arial" w:eastAsia="Times New Roman" w:hAnsi="Arial" w:cs="Arial"/>
                <w:b/>
                <w:bCs/>
              </w:rPr>
            </w:pPr>
          </w:p>
        </w:tc>
        <w:tc>
          <w:tcPr>
            <w:tcW w:w="4276" w:type="dxa"/>
            <w:vMerge/>
            <w:tcBorders>
              <w:top w:val="single" w:sz="4" w:space="0" w:color="auto"/>
              <w:left w:val="single" w:sz="4" w:space="0" w:color="auto"/>
              <w:bottom w:val="single" w:sz="4" w:space="0" w:color="auto"/>
              <w:right w:val="single" w:sz="4" w:space="0" w:color="auto"/>
            </w:tcBorders>
            <w:vAlign w:val="center"/>
            <w:hideMark/>
          </w:tcPr>
          <w:p w14:paraId="0901895C" w14:textId="77777777" w:rsidR="00513A4D" w:rsidRPr="00FE4204" w:rsidRDefault="00513A4D" w:rsidP="00AC5617">
            <w:pPr>
              <w:spacing w:after="0" w:line="240" w:lineRule="auto"/>
              <w:jc w:val="center"/>
              <w:rPr>
                <w:rFonts w:ascii="Arial" w:eastAsia="Times New Roman" w:hAnsi="Arial" w:cs="Arial"/>
                <w:b/>
                <w:bCs/>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1AFF34A3" w14:textId="77777777" w:rsidR="00513A4D" w:rsidRPr="00FE4204" w:rsidRDefault="00513A4D" w:rsidP="00AC5617">
            <w:pPr>
              <w:spacing w:after="0" w:line="240" w:lineRule="auto"/>
              <w:jc w:val="center"/>
              <w:rPr>
                <w:rFonts w:ascii="Arial" w:eastAsia="Times New Roman" w:hAnsi="Arial" w:cs="Arial"/>
                <w:b/>
                <w:bCs/>
              </w:rPr>
            </w:pPr>
          </w:p>
        </w:tc>
        <w:tc>
          <w:tcPr>
            <w:tcW w:w="878" w:type="dxa"/>
            <w:tcBorders>
              <w:top w:val="nil"/>
              <w:left w:val="nil"/>
              <w:bottom w:val="single" w:sz="4" w:space="0" w:color="auto"/>
              <w:right w:val="single" w:sz="4" w:space="0" w:color="auto"/>
            </w:tcBorders>
            <w:shd w:val="clear" w:color="000000" w:fill="ACB9CA"/>
            <w:noWrap/>
            <w:vAlign w:val="center"/>
            <w:hideMark/>
          </w:tcPr>
          <w:p w14:paraId="4B931D1E" w14:textId="77777777"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Тэмээ</w:t>
            </w:r>
          </w:p>
        </w:tc>
        <w:tc>
          <w:tcPr>
            <w:tcW w:w="951" w:type="dxa"/>
            <w:tcBorders>
              <w:top w:val="nil"/>
              <w:left w:val="nil"/>
              <w:bottom w:val="single" w:sz="4" w:space="0" w:color="auto"/>
              <w:right w:val="single" w:sz="4" w:space="0" w:color="auto"/>
            </w:tcBorders>
            <w:shd w:val="clear" w:color="000000" w:fill="ACB9CA"/>
            <w:noWrap/>
            <w:vAlign w:val="center"/>
            <w:hideMark/>
          </w:tcPr>
          <w:p w14:paraId="65D0E1CF" w14:textId="77777777"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Үхэр</w:t>
            </w:r>
          </w:p>
        </w:tc>
        <w:tc>
          <w:tcPr>
            <w:tcW w:w="951" w:type="dxa"/>
            <w:tcBorders>
              <w:top w:val="nil"/>
              <w:left w:val="nil"/>
              <w:bottom w:val="single" w:sz="4" w:space="0" w:color="auto"/>
              <w:right w:val="single" w:sz="4" w:space="0" w:color="auto"/>
            </w:tcBorders>
            <w:shd w:val="clear" w:color="000000" w:fill="ACB9CA"/>
            <w:noWrap/>
            <w:vAlign w:val="center"/>
            <w:hideMark/>
          </w:tcPr>
          <w:p w14:paraId="1973C135" w14:textId="77777777"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Адуу</w:t>
            </w:r>
          </w:p>
        </w:tc>
        <w:tc>
          <w:tcPr>
            <w:tcW w:w="1107" w:type="dxa"/>
            <w:tcBorders>
              <w:top w:val="nil"/>
              <w:left w:val="nil"/>
              <w:bottom w:val="single" w:sz="4" w:space="0" w:color="auto"/>
              <w:right w:val="single" w:sz="4" w:space="0" w:color="auto"/>
            </w:tcBorders>
            <w:shd w:val="clear" w:color="000000" w:fill="ACB9CA"/>
            <w:noWrap/>
            <w:vAlign w:val="center"/>
            <w:hideMark/>
          </w:tcPr>
          <w:p w14:paraId="08C7BD2A" w14:textId="77777777"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Хонь</w:t>
            </w:r>
          </w:p>
        </w:tc>
        <w:tc>
          <w:tcPr>
            <w:tcW w:w="1361" w:type="dxa"/>
            <w:tcBorders>
              <w:top w:val="nil"/>
              <w:left w:val="nil"/>
              <w:bottom w:val="single" w:sz="4" w:space="0" w:color="auto"/>
              <w:right w:val="single" w:sz="4" w:space="0" w:color="auto"/>
            </w:tcBorders>
            <w:shd w:val="clear" w:color="000000" w:fill="ACB9CA"/>
            <w:noWrap/>
            <w:vAlign w:val="center"/>
            <w:hideMark/>
          </w:tcPr>
          <w:p w14:paraId="71B09C7E" w14:textId="77777777" w:rsidR="00513A4D" w:rsidRPr="00FE4204" w:rsidRDefault="00513A4D" w:rsidP="00AC5617">
            <w:pPr>
              <w:spacing w:after="0" w:line="240" w:lineRule="auto"/>
              <w:jc w:val="center"/>
              <w:rPr>
                <w:rFonts w:ascii="Arial" w:eastAsia="Times New Roman" w:hAnsi="Arial" w:cs="Arial"/>
                <w:b/>
                <w:bCs/>
              </w:rPr>
            </w:pPr>
            <w:r w:rsidRPr="00FE4204">
              <w:rPr>
                <w:rFonts w:ascii="Arial" w:eastAsia="Times New Roman" w:hAnsi="Arial" w:cs="Arial"/>
                <w:b/>
                <w:bCs/>
              </w:rPr>
              <w:t>Ямаа</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1F707C5F" w14:textId="58F41CA5" w:rsidR="00513A4D" w:rsidRPr="00513A4D" w:rsidRDefault="00AC5617" w:rsidP="00AC5617">
            <w:pPr>
              <w:spacing w:after="0" w:line="240" w:lineRule="auto"/>
              <w:jc w:val="center"/>
              <w:rPr>
                <w:rFonts w:ascii="Arial" w:eastAsia="Times New Roman" w:hAnsi="Arial" w:cs="Arial"/>
                <w:b/>
                <w:bCs/>
                <w:lang w:val="mn-MN"/>
              </w:rPr>
            </w:pPr>
            <w:r w:rsidRPr="00FE4204">
              <w:rPr>
                <w:rFonts w:ascii="Arial" w:eastAsia="Times New Roman" w:hAnsi="Arial" w:cs="Arial"/>
                <w:b/>
                <w:bCs/>
                <w:lang w:val="mn-MN"/>
              </w:rPr>
              <w:t>2022 он</w:t>
            </w:r>
          </w:p>
        </w:tc>
      </w:tr>
      <w:tr w:rsidR="00BC6686" w:rsidRPr="00FE4204" w14:paraId="3980244E" w14:textId="77777777" w:rsidTr="00BC6686">
        <w:trPr>
          <w:trHeight w:val="30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E863DC" w14:textId="77777777" w:rsidR="00BC6686" w:rsidRPr="00FE4204" w:rsidRDefault="00BC6686" w:rsidP="00BC6686">
            <w:pPr>
              <w:spacing w:after="0" w:line="240" w:lineRule="auto"/>
              <w:rPr>
                <w:rFonts w:ascii="Arial" w:eastAsia="Times New Roman" w:hAnsi="Arial" w:cs="Arial"/>
                <w:b/>
                <w:bCs/>
              </w:rPr>
            </w:pPr>
            <w:r w:rsidRPr="00FE4204">
              <w:rPr>
                <w:rFonts w:ascii="Arial" w:eastAsia="Times New Roman" w:hAnsi="Arial" w:cs="Arial"/>
                <w:b/>
                <w:bCs/>
              </w:rPr>
              <w:t> Сэлэнгэ</w:t>
            </w:r>
          </w:p>
        </w:tc>
        <w:tc>
          <w:tcPr>
            <w:tcW w:w="580" w:type="dxa"/>
            <w:tcBorders>
              <w:top w:val="nil"/>
              <w:left w:val="nil"/>
              <w:bottom w:val="single" w:sz="4" w:space="0" w:color="auto"/>
              <w:right w:val="single" w:sz="4" w:space="0" w:color="auto"/>
            </w:tcBorders>
            <w:shd w:val="clear" w:color="auto" w:fill="auto"/>
            <w:noWrap/>
            <w:vAlign w:val="center"/>
            <w:hideMark/>
          </w:tcPr>
          <w:p w14:paraId="184BB1D6"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w:t>
            </w:r>
          </w:p>
        </w:tc>
        <w:tc>
          <w:tcPr>
            <w:tcW w:w="4276" w:type="dxa"/>
            <w:tcBorders>
              <w:top w:val="nil"/>
              <w:left w:val="nil"/>
              <w:bottom w:val="single" w:sz="4" w:space="0" w:color="auto"/>
              <w:right w:val="single" w:sz="4" w:space="0" w:color="auto"/>
            </w:tcBorders>
            <w:shd w:val="clear" w:color="auto" w:fill="auto"/>
            <w:noWrap/>
            <w:vAlign w:val="center"/>
            <w:hideMark/>
          </w:tcPr>
          <w:p w14:paraId="2AF21A16"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Алтанбулаг сумын 1,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24DF927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69693</w:t>
            </w:r>
          </w:p>
        </w:tc>
        <w:tc>
          <w:tcPr>
            <w:tcW w:w="878" w:type="dxa"/>
            <w:tcBorders>
              <w:top w:val="nil"/>
              <w:left w:val="nil"/>
              <w:bottom w:val="single" w:sz="4" w:space="0" w:color="auto"/>
              <w:right w:val="single" w:sz="4" w:space="0" w:color="auto"/>
            </w:tcBorders>
            <w:shd w:val="clear" w:color="auto" w:fill="auto"/>
            <w:noWrap/>
            <w:vAlign w:val="center"/>
            <w:hideMark/>
          </w:tcPr>
          <w:p w14:paraId="3001A15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w:t>
            </w:r>
          </w:p>
        </w:tc>
        <w:tc>
          <w:tcPr>
            <w:tcW w:w="951" w:type="dxa"/>
            <w:tcBorders>
              <w:top w:val="nil"/>
              <w:left w:val="nil"/>
              <w:bottom w:val="single" w:sz="4" w:space="0" w:color="auto"/>
              <w:right w:val="single" w:sz="4" w:space="0" w:color="auto"/>
            </w:tcBorders>
            <w:shd w:val="clear" w:color="auto" w:fill="auto"/>
            <w:noWrap/>
            <w:vAlign w:val="center"/>
            <w:hideMark/>
          </w:tcPr>
          <w:p w14:paraId="49983BF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3775</w:t>
            </w:r>
          </w:p>
        </w:tc>
        <w:tc>
          <w:tcPr>
            <w:tcW w:w="951" w:type="dxa"/>
            <w:tcBorders>
              <w:top w:val="nil"/>
              <w:left w:val="nil"/>
              <w:bottom w:val="single" w:sz="4" w:space="0" w:color="auto"/>
              <w:right w:val="single" w:sz="4" w:space="0" w:color="auto"/>
            </w:tcBorders>
            <w:shd w:val="clear" w:color="auto" w:fill="auto"/>
            <w:noWrap/>
            <w:vAlign w:val="center"/>
            <w:hideMark/>
          </w:tcPr>
          <w:p w14:paraId="70420C2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11786</w:t>
            </w:r>
          </w:p>
        </w:tc>
        <w:tc>
          <w:tcPr>
            <w:tcW w:w="1107" w:type="dxa"/>
            <w:tcBorders>
              <w:top w:val="nil"/>
              <w:left w:val="nil"/>
              <w:bottom w:val="single" w:sz="4" w:space="0" w:color="auto"/>
              <w:right w:val="single" w:sz="4" w:space="0" w:color="auto"/>
            </w:tcBorders>
            <w:shd w:val="clear" w:color="auto" w:fill="auto"/>
            <w:noWrap/>
            <w:vAlign w:val="center"/>
            <w:hideMark/>
          </w:tcPr>
          <w:p w14:paraId="30D9640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29565</w:t>
            </w:r>
          </w:p>
        </w:tc>
        <w:tc>
          <w:tcPr>
            <w:tcW w:w="1361" w:type="dxa"/>
            <w:tcBorders>
              <w:top w:val="nil"/>
              <w:left w:val="nil"/>
              <w:bottom w:val="single" w:sz="4" w:space="0" w:color="auto"/>
              <w:right w:val="single" w:sz="4" w:space="0" w:color="auto"/>
            </w:tcBorders>
            <w:shd w:val="clear" w:color="auto" w:fill="auto"/>
            <w:noWrap/>
            <w:vAlign w:val="center"/>
            <w:hideMark/>
          </w:tcPr>
          <w:p w14:paraId="1EDF200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24566</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70DBC0CB" w14:textId="0DC3B89C"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347,699,000</w:t>
            </w:r>
          </w:p>
        </w:tc>
      </w:tr>
      <w:tr w:rsidR="00BC6686" w:rsidRPr="00FE4204" w14:paraId="5766791E"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03FDA838"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52B24B1"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2</w:t>
            </w:r>
          </w:p>
        </w:tc>
        <w:tc>
          <w:tcPr>
            <w:tcW w:w="4276" w:type="dxa"/>
            <w:tcBorders>
              <w:top w:val="nil"/>
              <w:left w:val="nil"/>
              <w:bottom w:val="single" w:sz="4" w:space="0" w:color="auto"/>
              <w:right w:val="single" w:sz="4" w:space="0" w:color="auto"/>
            </w:tcBorders>
            <w:shd w:val="clear" w:color="auto" w:fill="auto"/>
            <w:noWrap/>
            <w:vAlign w:val="center"/>
            <w:hideMark/>
          </w:tcPr>
          <w:p w14:paraId="532B648E"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Цагааннуур сумын 1,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42BD75A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188634</w:t>
            </w:r>
          </w:p>
        </w:tc>
        <w:tc>
          <w:tcPr>
            <w:tcW w:w="878" w:type="dxa"/>
            <w:tcBorders>
              <w:top w:val="nil"/>
              <w:left w:val="nil"/>
              <w:bottom w:val="single" w:sz="4" w:space="0" w:color="auto"/>
              <w:right w:val="single" w:sz="4" w:space="0" w:color="auto"/>
            </w:tcBorders>
            <w:shd w:val="clear" w:color="auto" w:fill="auto"/>
            <w:noWrap/>
            <w:vAlign w:val="center"/>
            <w:hideMark/>
          </w:tcPr>
          <w:p w14:paraId="795747E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246D762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6249</w:t>
            </w:r>
          </w:p>
        </w:tc>
        <w:tc>
          <w:tcPr>
            <w:tcW w:w="951" w:type="dxa"/>
            <w:tcBorders>
              <w:top w:val="nil"/>
              <w:left w:val="nil"/>
              <w:bottom w:val="single" w:sz="4" w:space="0" w:color="auto"/>
              <w:right w:val="single" w:sz="4" w:space="0" w:color="auto"/>
            </w:tcBorders>
            <w:shd w:val="clear" w:color="auto" w:fill="auto"/>
            <w:noWrap/>
            <w:vAlign w:val="center"/>
            <w:hideMark/>
          </w:tcPr>
          <w:p w14:paraId="16599F5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25413</w:t>
            </w:r>
          </w:p>
        </w:tc>
        <w:tc>
          <w:tcPr>
            <w:tcW w:w="1107" w:type="dxa"/>
            <w:tcBorders>
              <w:top w:val="nil"/>
              <w:left w:val="nil"/>
              <w:bottom w:val="single" w:sz="4" w:space="0" w:color="auto"/>
              <w:right w:val="single" w:sz="4" w:space="0" w:color="auto"/>
            </w:tcBorders>
            <w:shd w:val="clear" w:color="auto" w:fill="auto"/>
            <w:noWrap/>
            <w:vAlign w:val="center"/>
            <w:hideMark/>
          </w:tcPr>
          <w:p w14:paraId="07428DC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89999</w:t>
            </w:r>
          </w:p>
        </w:tc>
        <w:tc>
          <w:tcPr>
            <w:tcW w:w="1361" w:type="dxa"/>
            <w:tcBorders>
              <w:top w:val="nil"/>
              <w:left w:val="nil"/>
              <w:bottom w:val="single" w:sz="4" w:space="0" w:color="auto"/>
              <w:right w:val="single" w:sz="4" w:space="0" w:color="auto"/>
            </w:tcBorders>
            <w:shd w:val="clear" w:color="auto" w:fill="auto"/>
            <w:noWrap/>
            <w:vAlign w:val="center"/>
            <w:hideMark/>
          </w:tcPr>
          <w:p w14:paraId="1F467FA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66973</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6E9B505A" w14:textId="288DF631"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933,059,000</w:t>
            </w:r>
          </w:p>
        </w:tc>
      </w:tr>
      <w:tr w:rsidR="00BC6686" w:rsidRPr="00FE4204" w14:paraId="53983FB6"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11414772"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105EA833"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3</w:t>
            </w:r>
          </w:p>
        </w:tc>
        <w:tc>
          <w:tcPr>
            <w:tcW w:w="4276" w:type="dxa"/>
            <w:tcBorders>
              <w:top w:val="nil"/>
              <w:left w:val="nil"/>
              <w:bottom w:val="single" w:sz="4" w:space="0" w:color="auto"/>
              <w:right w:val="single" w:sz="4" w:space="0" w:color="auto"/>
            </w:tcBorders>
            <w:shd w:val="clear" w:color="auto" w:fill="auto"/>
            <w:noWrap/>
            <w:vAlign w:val="center"/>
            <w:hideMark/>
          </w:tcPr>
          <w:p w14:paraId="1A676075"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Ерөө сумын 1,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0AEC174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96351</w:t>
            </w:r>
          </w:p>
        </w:tc>
        <w:tc>
          <w:tcPr>
            <w:tcW w:w="878" w:type="dxa"/>
            <w:tcBorders>
              <w:top w:val="nil"/>
              <w:left w:val="nil"/>
              <w:bottom w:val="single" w:sz="4" w:space="0" w:color="auto"/>
              <w:right w:val="single" w:sz="4" w:space="0" w:color="auto"/>
            </w:tcBorders>
            <w:shd w:val="clear" w:color="auto" w:fill="auto"/>
            <w:noWrap/>
            <w:vAlign w:val="center"/>
            <w:hideMark/>
          </w:tcPr>
          <w:p w14:paraId="1E45260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5DCFC4D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7523</w:t>
            </w:r>
          </w:p>
        </w:tc>
        <w:tc>
          <w:tcPr>
            <w:tcW w:w="951" w:type="dxa"/>
            <w:tcBorders>
              <w:top w:val="nil"/>
              <w:left w:val="nil"/>
              <w:bottom w:val="single" w:sz="4" w:space="0" w:color="auto"/>
              <w:right w:val="single" w:sz="4" w:space="0" w:color="auto"/>
            </w:tcBorders>
            <w:shd w:val="clear" w:color="auto" w:fill="auto"/>
            <w:noWrap/>
            <w:vAlign w:val="center"/>
            <w:hideMark/>
          </w:tcPr>
          <w:p w14:paraId="06BF22B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19979</w:t>
            </w:r>
          </w:p>
        </w:tc>
        <w:tc>
          <w:tcPr>
            <w:tcW w:w="1107" w:type="dxa"/>
            <w:tcBorders>
              <w:top w:val="nil"/>
              <w:left w:val="nil"/>
              <w:bottom w:val="single" w:sz="4" w:space="0" w:color="auto"/>
              <w:right w:val="single" w:sz="4" w:space="0" w:color="auto"/>
            </w:tcBorders>
            <w:shd w:val="clear" w:color="auto" w:fill="auto"/>
            <w:noWrap/>
            <w:vAlign w:val="center"/>
            <w:hideMark/>
          </w:tcPr>
          <w:p w14:paraId="6DA4235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35489</w:t>
            </w:r>
          </w:p>
        </w:tc>
        <w:tc>
          <w:tcPr>
            <w:tcW w:w="1361" w:type="dxa"/>
            <w:tcBorders>
              <w:top w:val="nil"/>
              <w:left w:val="nil"/>
              <w:bottom w:val="single" w:sz="4" w:space="0" w:color="auto"/>
              <w:right w:val="single" w:sz="4" w:space="0" w:color="auto"/>
            </w:tcBorders>
            <w:shd w:val="clear" w:color="auto" w:fill="auto"/>
            <w:noWrap/>
            <w:vAlign w:val="center"/>
            <w:hideMark/>
          </w:tcPr>
          <w:p w14:paraId="4CEDB94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33360</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56E96A1A" w14:textId="692A6E25"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484,559,000</w:t>
            </w:r>
          </w:p>
        </w:tc>
      </w:tr>
      <w:tr w:rsidR="00BC6686" w:rsidRPr="00FE4204" w14:paraId="04E4DF2A"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12D101E9"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743047C"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4</w:t>
            </w:r>
          </w:p>
        </w:tc>
        <w:tc>
          <w:tcPr>
            <w:tcW w:w="4276" w:type="dxa"/>
            <w:tcBorders>
              <w:top w:val="nil"/>
              <w:left w:val="nil"/>
              <w:bottom w:val="single" w:sz="4" w:space="0" w:color="auto"/>
              <w:right w:val="single" w:sz="4" w:space="0" w:color="auto"/>
            </w:tcBorders>
            <w:shd w:val="clear" w:color="auto" w:fill="auto"/>
            <w:noWrap/>
            <w:vAlign w:val="center"/>
            <w:hideMark/>
          </w:tcPr>
          <w:p w14:paraId="610FF5C4"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Зүүнбүрэн сумын 1,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3C544F9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92000</w:t>
            </w:r>
          </w:p>
        </w:tc>
        <w:tc>
          <w:tcPr>
            <w:tcW w:w="878" w:type="dxa"/>
            <w:tcBorders>
              <w:top w:val="nil"/>
              <w:left w:val="nil"/>
              <w:bottom w:val="single" w:sz="4" w:space="0" w:color="auto"/>
              <w:right w:val="single" w:sz="4" w:space="0" w:color="auto"/>
            </w:tcBorders>
            <w:shd w:val="clear" w:color="auto" w:fill="auto"/>
            <w:noWrap/>
            <w:vAlign w:val="center"/>
            <w:hideMark/>
          </w:tcPr>
          <w:p w14:paraId="097F646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773C5F0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5031</w:t>
            </w:r>
          </w:p>
        </w:tc>
        <w:tc>
          <w:tcPr>
            <w:tcW w:w="951" w:type="dxa"/>
            <w:tcBorders>
              <w:top w:val="nil"/>
              <w:left w:val="nil"/>
              <w:bottom w:val="single" w:sz="4" w:space="0" w:color="auto"/>
              <w:right w:val="single" w:sz="4" w:space="0" w:color="auto"/>
            </w:tcBorders>
            <w:shd w:val="clear" w:color="auto" w:fill="auto"/>
            <w:noWrap/>
            <w:vAlign w:val="center"/>
            <w:hideMark/>
          </w:tcPr>
          <w:p w14:paraId="6216303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15579</w:t>
            </w:r>
          </w:p>
        </w:tc>
        <w:tc>
          <w:tcPr>
            <w:tcW w:w="1107" w:type="dxa"/>
            <w:tcBorders>
              <w:top w:val="nil"/>
              <w:left w:val="nil"/>
              <w:bottom w:val="single" w:sz="4" w:space="0" w:color="auto"/>
              <w:right w:val="single" w:sz="4" w:space="0" w:color="auto"/>
            </w:tcBorders>
            <w:shd w:val="clear" w:color="auto" w:fill="auto"/>
            <w:noWrap/>
            <w:vAlign w:val="center"/>
            <w:hideMark/>
          </w:tcPr>
          <w:p w14:paraId="084468F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37846</w:t>
            </w:r>
          </w:p>
        </w:tc>
        <w:tc>
          <w:tcPr>
            <w:tcW w:w="1361" w:type="dxa"/>
            <w:tcBorders>
              <w:top w:val="nil"/>
              <w:left w:val="nil"/>
              <w:bottom w:val="single" w:sz="4" w:space="0" w:color="auto"/>
              <w:right w:val="single" w:sz="4" w:space="0" w:color="auto"/>
            </w:tcBorders>
            <w:shd w:val="clear" w:color="auto" w:fill="auto"/>
            <w:noWrap/>
            <w:vAlign w:val="center"/>
            <w:hideMark/>
          </w:tcPr>
          <w:p w14:paraId="437B0A3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33544</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6244CFCD" w14:textId="1BD07210"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461,215,000</w:t>
            </w:r>
          </w:p>
        </w:tc>
      </w:tr>
      <w:tr w:rsidR="00BC6686" w:rsidRPr="00FE4204" w14:paraId="17E53840"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5B52131E"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6B43CF6"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5</w:t>
            </w:r>
          </w:p>
        </w:tc>
        <w:tc>
          <w:tcPr>
            <w:tcW w:w="4276" w:type="dxa"/>
            <w:tcBorders>
              <w:top w:val="nil"/>
              <w:left w:val="nil"/>
              <w:bottom w:val="single" w:sz="4" w:space="0" w:color="auto"/>
              <w:right w:val="single" w:sz="4" w:space="0" w:color="auto"/>
            </w:tcBorders>
            <w:shd w:val="clear" w:color="auto" w:fill="auto"/>
            <w:noWrap/>
            <w:vAlign w:val="center"/>
            <w:hideMark/>
          </w:tcPr>
          <w:p w14:paraId="7B93AC1D"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Мандал сумын 4, 5, 6, 7, 8, 9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6B3ED36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84345</w:t>
            </w:r>
          </w:p>
        </w:tc>
        <w:tc>
          <w:tcPr>
            <w:tcW w:w="878" w:type="dxa"/>
            <w:tcBorders>
              <w:top w:val="nil"/>
              <w:left w:val="nil"/>
              <w:bottom w:val="single" w:sz="4" w:space="0" w:color="auto"/>
              <w:right w:val="single" w:sz="4" w:space="0" w:color="auto"/>
            </w:tcBorders>
            <w:shd w:val="clear" w:color="auto" w:fill="auto"/>
            <w:noWrap/>
            <w:vAlign w:val="center"/>
            <w:hideMark/>
          </w:tcPr>
          <w:p w14:paraId="64406AB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w:t>
            </w:r>
          </w:p>
        </w:tc>
        <w:tc>
          <w:tcPr>
            <w:tcW w:w="951" w:type="dxa"/>
            <w:tcBorders>
              <w:top w:val="nil"/>
              <w:left w:val="nil"/>
              <w:bottom w:val="single" w:sz="4" w:space="0" w:color="auto"/>
              <w:right w:val="single" w:sz="4" w:space="0" w:color="auto"/>
            </w:tcBorders>
            <w:shd w:val="clear" w:color="auto" w:fill="auto"/>
            <w:noWrap/>
            <w:vAlign w:val="center"/>
            <w:hideMark/>
          </w:tcPr>
          <w:p w14:paraId="164B8C2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11129</w:t>
            </w:r>
          </w:p>
        </w:tc>
        <w:tc>
          <w:tcPr>
            <w:tcW w:w="951" w:type="dxa"/>
            <w:tcBorders>
              <w:top w:val="nil"/>
              <w:left w:val="nil"/>
              <w:bottom w:val="single" w:sz="4" w:space="0" w:color="auto"/>
              <w:right w:val="single" w:sz="4" w:space="0" w:color="auto"/>
            </w:tcBorders>
            <w:shd w:val="clear" w:color="auto" w:fill="auto"/>
            <w:noWrap/>
            <w:vAlign w:val="center"/>
            <w:hideMark/>
          </w:tcPr>
          <w:p w14:paraId="6B4DB16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26816</w:t>
            </w:r>
          </w:p>
        </w:tc>
        <w:tc>
          <w:tcPr>
            <w:tcW w:w="1107" w:type="dxa"/>
            <w:tcBorders>
              <w:top w:val="nil"/>
              <w:left w:val="nil"/>
              <w:bottom w:val="single" w:sz="4" w:space="0" w:color="auto"/>
              <w:right w:val="single" w:sz="4" w:space="0" w:color="auto"/>
            </w:tcBorders>
            <w:shd w:val="clear" w:color="auto" w:fill="auto"/>
            <w:noWrap/>
            <w:vAlign w:val="center"/>
            <w:hideMark/>
          </w:tcPr>
          <w:p w14:paraId="1E9B9D7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21857</w:t>
            </w:r>
          </w:p>
        </w:tc>
        <w:tc>
          <w:tcPr>
            <w:tcW w:w="1361" w:type="dxa"/>
            <w:tcBorders>
              <w:top w:val="nil"/>
              <w:left w:val="nil"/>
              <w:bottom w:val="single" w:sz="4" w:space="0" w:color="auto"/>
              <w:right w:val="single" w:sz="4" w:space="0" w:color="auto"/>
            </w:tcBorders>
            <w:shd w:val="clear" w:color="auto" w:fill="auto"/>
            <w:noWrap/>
            <w:vAlign w:val="center"/>
            <w:hideMark/>
          </w:tcPr>
          <w:p w14:paraId="52F4274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24538</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7B94D611" w14:textId="26B48384"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428,949,000</w:t>
            </w:r>
          </w:p>
        </w:tc>
      </w:tr>
      <w:tr w:rsidR="00BC6686" w:rsidRPr="00FE4204" w14:paraId="5EAFB099"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4FAB9C48"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0597565E"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6</w:t>
            </w:r>
          </w:p>
        </w:tc>
        <w:tc>
          <w:tcPr>
            <w:tcW w:w="4276" w:type="dxa"/>
            <w:tcBorders>
              <w:top w:val="nil"/>
              <w:left w:val="nil"/>
              <w:bottom w:val="single" w:sz="4" w:space="0" w:color="auto"/>
              <w:right w:val="single" w:sz="4" w:space="0" w:color="auto"/>
            </w:tcBorders>
            <w:shd w:val="clear" w:color="auto" w:fill="auto"/>
            <w:noWrap/>
            <w:vAlign w:val="center"/>
            <w:hideMark/>
          </w:tcPr>
          <w:p w14:paraId="19D91052"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Орхон сумын 1, 2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3753C7C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110221</w:t>
            </w:r>
          </w:p>
        </w:tc>
        <w:tc>
          <w:tcPr>
            <w:tcW w:w="878" w:type="dxa"/>
            <w:tcBorders>
              <w:top w:val="nil"/>
              <w:left w:val="nil"/>
              <w:bottom w:val="single" w:sz="4" w:space="0" w:color="auto"/>
              <w:right w:val="single" w:sz="4" w:space="0" w:color="auto"/>
            </w:tcBorders>
            <w:shd w:val="clear" w:color="auto" w:fill="auto"/>
            <w:noWrap/>
            <w:vAlign w:val="center"/>
            <w:hideMark/>
          </w:tcPr>
          <w:p w14:paraId="2424A4D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2CD3B93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6488</w:t>
            </w:r>
          </w:p>
        </w:tc>
        <w:tc>
          <w:tcPr>
            <w:tcW w:w="951" w:type="dxa"/>
            <w:tcBorders>
              <w:top w:val="nil"/>
              <w:left w:val="nil"/>
              <w:bottom w:val="single" w:sz="4" w:space="0" w:color="auto"/>
              <w:right w:val="single" w:sz="4" w:space="0" w:color="auto"/>
            </w:tcBorders>
            <w:shd w:val="clear" w:color="auto" w:fill="auto"/>
            <w:noWrap/>
            <w:vAlign w:val="center"/>
            <w:hideMark/>
          </w:tcPr>
          <w:p w14:paraId="51767F2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14561</w:t>
            </w:r>
          </w:p>
        </w:tc>
        <w:tc>
          <w:tcPr>
            <w:tcW w:w="1107" w:type="dxa"/>
            <w:tcBorders>
              <w:top w:val="nil"/>
              <w:left w:val="nil"/>
              <w:bottom w:val="single" w:sz="4" w:space="0" w:color="auto"/>
              <w:right w:val="single" w:sz="4" w:space="0" w:color="auto"/>
            </w:tcBorders>
            <w:shd w:val="clear" w:color="auto" w:fill="auto"/>
            <w:noWrap/>
            <w:vAlign w:val="center"/>
            <w:hideMark/>
          </w:tcPr>
          <w:p w14:paraId="49F7D54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48947</w:t>
            </w:r>
          </w:p>
        </w:tc>
        <w:tc>
          <w:tcPr>
            <w:tcW w:w="1361" w:type="dxa"/>
            <w:tcBorders>
              <w:top w:val="nil"/>
              <w:left w:val="nil"/>
              <w:bottom w:val="single" w:sz="4" w:space="0" w:color="auto"/>
              <w:right w:val="single" w:sz="4" w:space="0" w:color="auto"/>
            </w:tcBorders>
            <w:shd w:val="clear" w:color="auto" w:fill="auto"/>
            <w:noWrap/>
            <w:vAlign w:val="center"/>
            <w:hideMark/>
          </w:tcPr>
          <w:p w14:paraId="43BDD8C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40225</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6532889C" w14:textId="76261F2A"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543,968,000</w:t>
            </w:r>
          </w:p>
        </w:tc>
      </w:tr>
      <w:tr w:rsidR="00BC6686" w:rsidRPr="00FE4204" w14:paraId="219750AD"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1516B4F4"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2328A02D"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7</w:t>
            </w:r>
          </w:p>
        </w:tc>
        <w:tc>
          <w:tcPr>
            <w:tcW w:w="4276" w:type="dxa"/>
            <w:tcBorders>
              <w:top w:val="nil"/>
              <w:left w:val="nil"/>
              <w:bottom w:val="single" w:sz="4" w:space="0" w:color="auto"/>
              <w:right w:val="single" w:sz="4" w:space="0" w:color="auto"/>
            </w:tcBorders>
            <w:shd w:val="clear" w:color="auto" w:fill="auto"/>
            <w:noWrap/>
            <w:vAlign w:val="center"/>
            <w:hideMark/>
          </w:tcPr>
          <w:p w14:paraId="6895A647"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Сант сумын 1, 2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5018DA0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100237</w:t>
            </w:r>
          </w:p>
        </w:tc>
        <w:tc>
          <w:tcPr>
            <w:tcW w:w="878" w:type="dxa"/>
            <w:tcBorders>
              <w:top w:val="nil"/>
              <w:left w:val="nil"/>
              <w:bottom w:val="single" w:sz="4" w:space="0" w:color="auto"/>
              <w:right w:val="single" w:sz="4" w:space="0" w:color="auto"/>
            </w:tcBorders>
            <w:shd w:val="clear" w:color="auto" w:fill="auto"/>
            <w:noWrap/>
            <w:vAlign w:val="center"/>
            <w:hideMark/>
          </w:tcPr>
          <w:p w14:paraId="6470BEB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w:t>
            </w:r>
          </w:p>
        </w:tc>
        <w:tc>
          <w:tcPr>
            <w:tcW w:w="951" w:type="dxa"/>
            <w:tcBorders>
              <w:top w:val="nil"/>
              <w:left w:val="nil"/>
              <w:bottom w:val="single" w:sz="4" w:space="0" w:color="auto"/>
              <w:right w:val="single" w:sz="4" w:space="0" w:color="auto"/>
            </w:tcBorders>
            <w:shd w:val="clear" w:color="auto" w:fill="auto"/>
            <w:noWrap/>
            <w:vAlign w:val="center"/>
            <w:hideMark/>
          </w:tcPr>
          <w:p w14:paraId="5450741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5949</w:t>
            </w:r>
          </w:p>
        </w:tc>
        <w:tc>
          <w:tcPr>
            <w:tcW w:w="951" w:type="dxa"/>
            <w:tcBorders>
              <w:top w:val="nil"/>
              <w:left w:val="nil"/>
              <w:bottom w:val="single" w:sz="4" w:space="0" w:color="auto"/>
              <w:right w:val="single" w:sz="4" w:space="0" w:color="auto"/>
            </w:tcBorders>
            <w:shd w:val="clear" w:color="auto" w:fill="auto"/>
            <w:noWrap/>
            <w:vAlign w:val="center"/>
            <w:hideMark/>
          </w:tcPr>
          <w:p w14:paraId="2D81ECB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14501</w:t>
            </w:r>
          </w:p>
        </w:tc>
        <w:tc>
          <w:tcPr>
            <w:tcW w:w="1107" w:type="dxa"/>
            <w:tcBorders>
              <w:top w:val="nil"/>
              <w:left w:val="nil"/>
              <w:bottom w:val="single" w:sz="4" w:space="0" w:color="auto"/>
              <w:right w:val="single" w:sz="4" w:space="0" w:color="auto"/>
            </w:tcBorders>
            <w:shd w:val="clear" w:color="auto" w:fill="auto"/>
            <w:noWrap/>
            <w:vAlign w:val="center"/>
            <w:hideMark/>
          </w:tcPr>
          <w:p w14:paraId="6C6242C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47962</w:t>
            </w:r>
          </w:p>
        </w:tc>
        <w:tc>
          <w:tcPr>
            <w:tcW w:w="1361" w:type="dxa"/>
            <w:tcBorders>
              <w:top w:val="nil"/>
              <w:left w:val="nil"/>
              <w:bottom w:val="single" w:sz="4" w:space="0" w:color="auto"/>
              <w:right w:val="single" w:sz="4" w:space="0" w:color="auto"/>
            </w:tcBorders>
            <w:shd w:val="clear" w:color="auto" w:fill="auto"/>
            <w:noWrap/>
            <w:vAlign w:val="center"/>
            <w:hideMark/>
          </w:tcPr>
          <w:p w14:paraId="10A9A00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31822</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566CA8DF" w14:textId="2F8681A6"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487,639,000</w:t>
            </w:r>
          </w:p>
        </w:tc>
      </w:tr>
      <w:tr w:rsidR="00BC6686" w:rsidRPr="00FE4204" w14:paraId="37071CF7"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44FEB246"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A09EE75"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8</w:t>
            </w:r>
          </w:p>
        </w:tc>
        <w:tc>
          <w:tcPr>
            <w:tcW w:w="4276" w:type="dxa"/>
            <w:tcBorders>
              <w:top w:val="nil"/>
              <w:left w:val="nil"/>
              <w:bottom w:val="single" w:sz="4" w:space="0" w:color="auto"/>
              <w:right w:val="single" w:sz="4" w:space="0" w:color="auto"/>
            </w:tcBorders>
            <w:shd w:val="clear" w:color="auto" w:fill="auto"/>
            <w:noWrap/>
            <w:vAlign w:val="center"/>
            <w:hideMark/>
          </w:tcPr>
          <w:p w14:paraId="6A0E0632"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Баянгол сумын 1,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3710AA9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165916</w:t>
            </w:r>
          </w:p>
        </w:tc>
        <w:tc>
          <w:tcPr>
            <w:tcW w:w="878" w:type="dxa"/>
            <w:tcBorders>
              <w:top w:val="nil"/>
              <w:left w:val="nil"/>
              <w:bottom w:val="single" w:sz="4" w:space="0" w:color="auto"/>
              <w:right w:val="single" w:sz="4" w:space="0" w:color="auto"/>
            </w:tcBorders>
            <w:shd w:val="clear" w:color="auto" w:fill="auto"/>
            <w:noWrap/>
            <w:vAlign w:val="center"/>
            <w:hideMark/>
          </w:tcPr>
          <w:p w14:paraId="156C66E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7AB55B4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11167</w:t>
            </w:r>
          </w:p>
        </w:tc>
        <w:tc>
          <w:tcPr>
            <w:tcW w:w="951" w:type="dxa"/>
            <w:tcBorders>
              <w:top w:val="nil"/>
              <w:left w:val="nil"/>
              <w:bottom w:val="single" w:sz="4" w:space="0" w:color="auto"/>
              <w:right w:val="single" w:sz="4" w:space="0" w:color="auto"/>
            </w:tcBorders>
            <w:shd w:val="clear" w:color="auto" w:fill="auto"/>
            <w:noWrap/>
            <w:vAlign w:val="center"/>
            <w:hideMark/>
          </w:tcPr>
          <w:p w14:paraId="1A7C849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18871</w:t>
            </w:r>
          </w:p>
        </w:tc>
        <w:tc>
          <w:tcPr>
            <w:tcW w:w="1107" w:type="dxa"/>
            <w:tcBorders>
              <w:top w:val="nil"/>
              <w:left w:val="nil"/>
              <w:bottom w:val="single" w:sz="4" w:space="0" w:color="auto"/>
              <w:right w:val="single" w:sz="4" w:space="0" w:color="auto"/>
            </w:tcBorders>
            <w:shd w:val="clear" w:color="auto" w:fill="auto"/>
            <w:noWrap/>
            <w:vAlign w:val="center"/>
            <w:hideMark/>
          </w:tcPr>
          <w:p w14:paraId="35F6A89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83798</w:t>
            </w:r>
          </w:p>
        </w:tc>
        <w:tc>
          <w:tcPr>
            <w:tcW w:w="1361" w:type="dxa"/>
            <w:tcBorders>
              <w:top w:val="nil"/>
              <w:left w:val="nil"/>
              <w:bottom w:val="single" w:sz="4" w:space="0" w:color="auto"/>
              <w:right w:val="single" w:sz="4" w:space="0" w:color="auto"/>
            </w:tcBorders>
            <w:shd w:val="clear" w:color="auto" w:fill="auto"/>
            <w:noWrap/>
            <w:vAlign w:val="center"/>
            <w:hideMark/>
          </w:tcPr>
          <w:p w14:paraId="52AE4A4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52080</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036439B9" w14:textId="56288CA7"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794,399,000</w:t>
            </w:r>
          </w:p>
        </w:tc>
      </w:tr>
      <w:tr w:rsidR="00BC6686" w:rsidRPr="00FE4204" w14:paraId="2A6D8EB1"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26EEF065"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789232A"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9</w:t>
            </w:r>
          </w:p>
        </w:tc>
        <w:tc>
          <w:tcPr>
            <w:tcW w:w="4276" w:type="dxa"/>
            <w:tcBorders>
              <w:top w:val="nil"/>
              <w:left w:val="nil"/>
              <w:bottom w:val="single" w:sz="4" w:space="0" w:color="auto"/>
              <w:right w:val="single" w:sz="4" w:space="0" w:color="auto"/>
            </w:tcBorders>
            <w:shd w:val="clear" w:color="auto" w:fill="auto"/>
            <w:noWrap/>
            <w:vAlign w:val="center"/>
            <w:hideMark/>
          </w:tcPr>
          <w:p w14:paraId="2316DF3F"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Сайхан сумын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3F7F375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117133</w:t>
            </w:r>
          </w:p>
        </w:tc>
        <w:tc>
          <w:tcPr>
            <w:tcW w:w="878" w:type="dxa"/>
            <w:tcBorders>
              <w:top w:val="nil"/>
              <w:left w:val="nil"/>
              <w:bottom w:val="single" w:sz="4" w:space="0" w:color="auto"/>
              <w:right w:val="single" w:sz="4" w:space="0" w:color="auto"/>
            </w:tcBorders>
            <w:shd w:val="clear" w:color="auto" w:fill="auto"/>
            <w:noWrap/>
            <w:vAlign w:val="center"/>
            <w:hideMark/>
          </w:tcPr>
          <w:p w14:paraId="0E7A30E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00B3389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5850</w:t>
            </w:r>
          </w:p>
        </w:tc>
        <w:tc>
          <w:tcPr>
            <w:tcW w:w="951" w:type="dxa"/>
            <w:tcBorders>
              <w:top w:val="nil"/>
              <w:left w:val="nil"/>
              <w:bottom w:val="single" w:sz="4" w:space="0" w:color="auto"/>
              <w:right w:val="single" w:sz="4" w:space="0" w:color="auto"/>
            </w:tcBorders>
            <w:shd w:val="clear" w:color="auto" w:fill="auto"/>
            <w:noWrap/>
            <w:vAlign w:val="center"/>
            <w:hideMark/>
          </w:tcPr>
          <w:p w14:paraId="768F639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12600</w:t>
            </w:r>
          </w:p>
        </w:tc>
        <w:tc>
          <w:tcPr>
            <w:tcW w:w="1107" w:type="dxa"/>
            <w:tcBorders>
              <w:top w:val="nil"/>
              <w:left w:val="nil"/>
              <w:bottom w:val="single" w:sz="4" w:space="0" w:color="auto"/>
              <w:right w:val="single" w:sz="4" w:space="0" w:color="auto"/>
            </w:tcBorders>
            <w:shd w:val="clear" w:color="auto" w:fill="auto"/>
            <w:noWrap/>
            <w:vAlign w:val="center"/>
            <w:hideMark/>
          </w:tcPr>
          <w:p w14:paraId="75ED0E3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58123</w:t>
            </w:r>
          </w:p>
        </w:tc>
        <w:tc>
          <w:tcPr>
            <w:tcW w:w="1361" w:type="dxa"/>
            <w:tcBorders>
              <w:top w:val="nil"/>
              <w:left w:val="nil"/>
              <w:bottom w:val="single" w:sz="4" w:space="0" w:color="auto"/>
              <w:right w:val="single" w:sz="4" w:space="0" w:color="auto"/>
            </w:tcBorders>
            <w:shd w:val="clear" w:color="auto" w:fill="auto"/>
            <w:noWrap/>
            <w:vAlign w:val="center"/>
            <w:hideMark/>
          </w:tcPr>
          <w:p w14:paraId="224768B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40560</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2888FD63" w14:textId="6CA8CA37"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569,002,000</w:t>
            </w:r>
          </w:p>
        </w:tc>
      </w:tr>
      <w:tr w:rsidR="00BC6686" w:rsidRPr="00FE4204" w14:paraId="046F6884"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4807D9F7"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041C560"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10</w:t>
            </w:r>
          </w:p>
        </w:tc>
        <w:tc>
          <w:tcPr>
            <w:tcW w:w="4276" w:type="dxa"/>
            <w:tcBorders>
              <w:top w:val="nil"/>
              <w:left w:val="nil"/>
              <w:bottom w:val="single" w:sz="4" w:space="0" w:color="auto"/>
              <w:right w:val="single" w:sz="4" w:space="0" w:color="auto"/>
            </w:tcBorders>
            <w:shd w:val="clear" w:color="auto" w:fill="auto"/>
            <w:noWrap/>
            <w:vAlign w:val="center"/>
            <w:hideMark/>
          </w:tcPr>
          <w:p w14:paraId="263DDC41"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Жавхлант сумын 1, 2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2E375E2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109226</w:t>
            </w:r>
          </w:p>
        </w:tc>
        <w:tc>
          <w:tcPr>
            <w:tcW w:w="878" w:type="dxa"/>
            <w:tcBorders>
              <w:top w:val="nil"/>
              <w:left w:val="nil"/>
              <w:bottom w:val="single" w:sz="4" w:space="0" w:color="auto"/>
              <w:right w:val="single" w:sz="4" w:space="0" w:color="auto"/>
            </w:tcBorders>
            <w:shd w:val="clear" w:color="auto" w:fill="auto"/>
            <w:noWrap/>
            <w:vAlign w:val="center"/>
            <w:hideMark/>
          </w:tcPr>
          <w:p w14:paraId="1D234B3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6E09696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6483</w:t>
            </w:r>
          </w:p>
        </w:tc>
        <w:tc>
          <w:tcPr>
            <w:tcW w:w="951" w:type="dxa"/>
            <w:tcBorders>
              <w:top w:val="nil"/>
              <w:left w:val="nil"/>
              <w:bottom w:val="single" w:sz="4" w:space="0" w:color="auto"/>
              <w:right w:val="single" w:sz="4" w:space="0" w:color="auto"/>
            </w:tcBorders>
            <w:shd w:val="clear" w:color="auto" w:fill="auto"/>
            <w:noWrap/>
            <w:vAlign w:val="center"/>
            <w:hideMark/>
          </w:tcPr>
          <w:p w14:paraId="7A1D67E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14036</w:t>
            </w:r>
          </w:p>
        </w:tc>
        <w:tc>
          <w:tcPr>
            <w:tcW w:w="1107" w:type="dxa"/>
            <w:tcBorders>
              <w:top w:val="nil"/>
              <w:left w:val="nil"/>
              <w:bottom w:val="single" w:sz="4" w:space="0" w:color="auto"/>
              <w:right w:val="single" w:sz="4" w:space="0" w:color="auto"/>
            </w:tcBorders>
            <w:shd w:val="clear" w:color="auto" w:fill="auto"/>
            <w:noWrap/>
            <w:vAlign w:val="center"/>
            <w:hideMark/>
          </w:tcPr>
          <w:p w14:paraId="552756C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48701</w:t>
            </w:r>
          </w:p>
        </w:tc>
        <w:tc>
          <w:tcPr>
            <w:tcW w:w="1361" w:type="dxa"/>
            <w:tcBorders>
              <w:top w:val="nil"/>
              <w:left w:val="nil"/>
              <w:bottom w:val="single" w:sz="4" w:space="0" w:color="auto"/>
              <w:right w:val="single" w:sz="4" w:space="0" w:color="auto"/>
            </w:tcBorders>
            <w:shd w:val="clear" w:color="auto" w:fill="auto"/>
            <w:noWrap/>
            <w:vAlign w:val="center"/>
            <w:hideMark/>
          </w:tcPr>
          <w:p w14:paraId="61396FC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40006</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7383054E" w14:textId="3CD03B03"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538,505,000</w:t>
            </w:r>
          </w:p>
        </w:tc>
      </w:tr>
      <w:tr w:rsidR="00BC6686" w:rsidRPr="00FE4204" w14:paraId="72B51995"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41094813"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1C1EDC9E"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11</w:t>
            </w:r>
          </w:p>
        </w:tc>
        <w:tc>
          <w:tcPr>
            <w:tcW w:w="4276" w:type="dxa"/>
            <w:tcBorders>
              <w:top w:val="nil"/>
              <w:left w:val="nil"/>
              <w:bottom w:val="single" w:sz="4" w:space="0" w:color="auto"/>
              <w:right w:val="single" w:sz="4" w:space="0" w:color="auto"/>
            </w:tcBorders>
            <w:shd w:val="clear" w:color="auto" w:fill="auto"/>
            <w:noWrap/>
            <w:vAlign w:val="center"/>
            <w:hideMark/>
          </w:tcPr>
          <w:p w14:paraId="67025976"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Түшиг сумын 1, 2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602EE95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54451</w:t>
            </w:r>
          </w:p>
        </w:tc>
        <w:tc>
          <w:tcPr>
            <w:tcW w:w="878" w:type="dxa"/>
            <w:tcBorders>
              <w:top w:val="nil"/>
              <w:left w:val="nil"/>
              <w:bottom w:val="single" w:sz="4" w:space="0" w:color="auto"/>
              <w:right w:val="single" w:sz="4" w:space="0" w:color="auto"/>
            </w:tcBorders>
            <w:shd w:val="clear" w:color="auto" w:fill="auto"/>
            <w:noWrap/>
            <w:vAlign w:val="center"/>
            <w:hideMark/>
          </w:tcPr>
          <w:p w14:paraId="02B9C66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2BFC5E0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3214</w:t>
            </w:r>
          </w:p>
        </w:tc>
        <w:tc>
          <w:tcPr>
            <w:tcW w:w="951" w:type="dxa"/>
            <w:tcBorders>
              <w:top w:val="nil"/>
              <w:left w:val="nil"/>
              <w:bottom w:val="single" w:sz="4" w:space="0" w:color="auto"/>
              <w:right w:val="single" w:sz="4" w:space="0" w:color="auto"/>
            </w:tcBorders>
            <w:shd w:val="clear" w:color="auto" w:fill="auto"/>
            <w:noWrap/>
            <w:vAlign w:val="center"/>
            <w:hideMark/>
          </w:tcPr>
          <w:p w14:paraId="0BB0879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10885</w:t>
            </w:r>
          </w:p>
        </w:tc>
        <w:tc>
          <w:tcPr>
            <w:tcW w:w="1107" w:type="dxa"/>
            <w:tcBorders>
              <w:top w:val="nil"/>
              <w:left w:val="nil"/>
              <w:bottom w:val="single" w:sz="4" w:space="0" w:color="auto"/>
              <w:right w:val="single" w:sz="4" w:space="0" w:color="auto"/>
            </w:tcBorders>
            <w:shd w:val="clear" w:color="auto" w:fill="auto"/>
            <w:noWrap/>
            <w:vAlign w:val="center"/>
            <w:hideMark/>
          </w:tcPr>
          <w:p w14:paraId="0E4D9FA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24265</w:t>
            </w:r>
          </w:p>
        </w:tc>
        <w:tc>
          <w:tcPr>
            <w:tcW w:w="1361" w:type="dxa"/>
            <w:tcBorders>
              <w:top w:val="nil"/>
              <w:left w:val="nil"/>
              <w:bottom w:val="single" w:sz="4" w:space="0" w:color="auto"/>
              <w:right w:val="single" w:sz="4" w:space="0" w:color="auto"/>
            </w:tcBorders>
            <w:shd w:val="clear" w:color="auto" w:fill="auto"/>
            <w:noWrap/>
            <w:vAlign w:val="center"/>
            <w:hideMark/>
          </w:tcPr>
          <w:p w14:paraId="52F31C5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16087</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5394134B" w14:textId="1B74AF1E"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268,534,000</w:t>
            </w:r>
          </w:p>
        </w:tc>
      </w:tr>
      <w:tr w:rsidR="00BC6686" w:rsidRPr="00FE4204" w14:paraId="6768EE71"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28A35434"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1CE21819"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12</w:t>
            </w:r>
          </w:p>
        </w:tc>
        <w:tc>
          <w:tcPr>
            <w:tcW w:w="4276" w:type="dxa"/>
            <w:tcBorders>
              <w:top w:val="nil"/>
              <w:left w:val="nil"/>
              <w:bottom w:val="single" w:sz="4" w:space="0" w:color="auto"/>
              <w:right w:val="single" w:sz="4" w:space="0" w:color="auto"/>
            </w:tcBorders>
            <w:shd w:val="clear" w:color="auto" w:fill="auto"/>
            <w:noWrap/>
            <w:vAlign w:val="center"/>
            <w:hideMark/>
          </w:tcPr>
          <w:p w14:paraId="28C33C51"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Орхонтуул сумын 1,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64EDC2F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255054</w:t>
            </w:r>
          </w:p>
        </w:tc>
        <w:tc>
          <w:tcPr>
            <w:tcW w:w="878" w:type="dxa"/>
            <w:tcBorders>
              <w:top w:val="nil"/>
              <w:left w:val="nil"/>
              <w:bottom w:val="single" w:sz="4" w:space="0" w:color="auto"/>
              <w:right w:val="single" w:sz="4" w:space="0" w:color="auto"/>
            </w:tcBorders>
            <w:shd w:val="clear" w:color="auto" w:fill="auto"/>
            <w:noWrap/>
            <w:vAlign w:val="center"/>
            <w:hideMark/>
          </w:tcPr>
          <w:p w14:paraId="105D923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402</w:t>
            </w:r>
          </w:p>
        </w:tc>
        <w:tc>
          <w:tcPr>
            <w:tcW w:w="951" w:type="dxa"/>
            <w:tcBorders>
              <w:top w:val="nil"/>
              <w:left w:val="nil"/>
              <w:bottom w:val="single" w:sz="4" w:space="0" w:color="auto"/>
              <w:right w:val="single" w:sz="4" w:space="0" w:color="auto"/>
            </w:tcBorders>
            <w:shd w:val="clear" w:color="auto" w:fill="auto"/>
            <w:noWrap/>
            <w:vAlign w:val="center"/>
            <w:hideMark/>
          </w:tcPr>
          <w:p w14:paraId="70C0087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15952</w:t>
            </w:r>
          </w:p>
        </w:tc>
        <w:tc>
          <w:tcPr>
            <w:tcW w:w="951" w:type="dxa"/>
            <w:tcBorders>
              <w:top w:val="nil"/>
              <w:left w:val="nil"/>
              <w:bottom w:val="single" w:sz="4" w:space="0" w:color="auto"/>
              <w:right w:val="single" w:sz="4" w:space="0" w:color="auto"/>
            </w:tcBorders>
            <w:shd w:val="clear" w:color="auto" w:fill="auto"/>
            <w:noWrap/>
            <w:vAlign w:val="center"/>
            <w:hideMark/>
          </w:tcPr>
          <w:p w14:paraId="1210F8E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22840</w:t>
            </w:r>
          </w:p>
        </w:tc>
        <w:tc>
          <w:tcPr>
            <w:tcW w:w="1107" w:type="dxa"/>
            <w:tcBorders>
              <w:top w:val="nil"/>
              <w:left w:val="nil"/>
              <w:bottom w:val="single" w:sz="4" w:space="0" w:color="auto"/>
              <w:right w:val="single" w:sz="4" w:space="0" w:color="auto"/>
            </w:tcBorders>
            <w:shd w:val="clear" w:color="auto" w:fill="auto"/>
            <w:noWrap/>
            <w:vAlign w:val="center"/>
            <w:hideMark/>
          </w:tcPr>
          <w:p w14:paraId="3029503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129480</w:t>
            </w:r>
          </w:p>
        </w:tc>
        <w:tc>
          <w:tcPr>
            <w:tcW w:w="1361" w:type="dxa"/>
            <w:tcBorders>
              <w:top w:val="nil"/>
              <w:left w:val="nil"/>
              <w:bottom w:val="single" w:sz="4" w:space="0" w:color="auto"/>
              <w:right w:val="single" w:sz="4" w:space="0" w:color="auto"/>
            </w:tcBorders>
            <w:shd w:val="clear" w:color="auto" w:fill="auto"/>
            <w:noWrap/>
            <w:vAlign w:val="center"/>
            <w:hideMark/>
          </w:tcPr>
          <w:p w14:paraId="3BF744D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86380</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1817E2EA" w14:textId="666EE13F"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1,221,900,000</w:t>
            </w:r>
          </w:p>
        </w:tc>
      </w:tr>
      <w:tr w:rsidR="00BC6686" w:rsidRPr="00FE4204" w14:paraId="53369AC2"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3F90512C"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1E86E2F2"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13</w:t>
            </w:r>
          </w:p>
        </w:tc>
        <w:tc>
          <w:tcPr>
            <w:tcW w:w="4276" w:type="dxa"/>
            <w:tcBorders>
              <w:top w:val="nil"/>
              <w:left w:val="nil"/>
              <w:bottom w:val="single" w:sz="4" w:space="0" w:color="auto"/>
              <w:right w:val="single" w:sz="4" w:space="0" w:color="auto"/>
            </w:tcBorders>
            <w:shd w:val="clear" w:color="auto" w:fill="auto"/>
            <w:noWrap/>
            <w:vAlign w:val="center"/>
            <w:hideMark/>
          </w:tcPr>
          <w:p w14:paraId="37BD2F36"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Баруунбүрэн сумын 1,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6FC9078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200089</w:t>
            </w:r>
          </w:p>
        </w:tc>
        <w:tc>
          <w:tcPr>
            <w:tcW w:w="878" w:type="dxa"/>
            <w:tcBorders>
              <w:top w:val="nil"/>
              <w:left w:val="nil"/>
              <w:bottom w:val="single" w:sz="4" w:space="0" w:color="auto"/>
              <w:right w:val="single" w:sz="4" w:space="0" w:color="auto"/>
            </w:tcBorders>
            <w:shd w:val="clear" w:color="auto" w:fill="auto"/>
            <w:noWrap/>
            <w:vAlign w:val="center"/>
            <w:hideMark/>
          </w:tcPr>
          <w:p w14:paraId="0E32A8E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30</w:t>
            </w:r>
          </w:p>
        </w:tc>
        <w:tc>
          <w:tcPr>
            <w:tcW w:w="951" w:type="dxa"/>
            <w:tcBorders>
              <w:top w:val="nil"/>
              <w:left w:val="nil"/>
              <w:bottom w:val="single" w:sz="4" w:space="0" w:color="auto"/>
              <w:right w:val="single" w:sz="4" w:space="0" w:color="auto"/>
            </w:tcBorders>
            <w:shd w:val="clear" w:color="auto" w:fill="auto"/>
            <w:noWrap/>
            <w:vAlign w:val="center"/>
            <w:hideMark/>
          </w:tcPr>
          <w:p w14:paraId="4885635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11627</w:t>
            </w:r>
          </w:p>
        </w:tc>
        <w:tc>
          <w:tcPr>
            <w:tcW w:w="951" w:type="dxa"/>
            <w:tcBorders>
              <w:top w:val="nil"/>
              <w:left w:val="nil"/>
              <w:bottom w:val="single" w:sz="4" w:space="0" w:color="auto"/>
              <w:right w:val="single" w:sz="4" w:space="0" w:color="auto"/>
            </w:tcBorders>
            <w:shd w:val="clear" w:color="auto" w:fill="auto"/>
            <w:noWrap/>
            <w:vAlign w:val="center"/>
            <w:hideMark/>
          </w:tcPr>
          <w:p w14:paraId="4040721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19833</w:t>
            </w:r>
          </w:p>
        </w:tc>
        <w:tc>
          <w:tcPr>
            <w:tcW w:w="1107" w:type="dxa"/>
            <w:tcBorders>
              <w:top w:val="nil"/>
              <w:left w:val="nil"/>
              <w:bottom w:val="single" w:sz="4" w:space="0" w:color="auto"/>
              <w:right w:val="single" w:sz="4" w:space="0" w:color="auto"/>
            </w:tcBorders>
            <w:shd w:val="clear" w:color="auto" w:fill="auto"/>
            <w:noWrap/>
            <w:vAlign w:val="center"/>
            <w:hideMark/>
          </w:tcPr>
          <w:p w14:paraId="0364ED3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103770</w:t>
            </w:r>
          </w:p>
        </w:tc>
        <w:tc>
          <w:tcPr>
            <w:tcW w:w="1361" w:type="dxa"/>
            <w:tcBorders>
              <w:top w:val="nil"/>
              <w:left w:val="nil"/>
              <w:bottom w:val="single" w:sz="4" w:space="0" w:color="auto"/>
              <w:right w:val="single" w:sz="4" w:space="0" w:color="auto"/>
            </w:tcBorders>
            <w:shd w:val="clear" w:color="auto" w:fill="auto"/>
            <w:noWrap/>
            <w:vAlign w:val="center"/>
            <w:hideMark/>
          </w:tcPr>
          <w:p w14:paraId="51EE08B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64829</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33D02560" w14:textId="46C41570"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957,993,000</w:t>
            </w:r>
          </w:p>
        </w:tc>
      </w:tr>
      <w:tr w:rsidR="00BC6686" w:rsidRPr="00FE4204" w14:paraId="16B07689"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70DBD7DE"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CF56638"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14</w:t>
            </w:r>
          </w:p>
        </w:tc>
        <w:tc>
          <w:tcPr>
            <w:tcW w:w="4276" w:type="dxa"/>
            <w:tcBorders>
              <w:top w:val="nil"/>
              <w:left w:val="nil"/>
              <w:bottom w:val="single" w:sz="4" w:space="0" w:color="auto"/>
              <w:right w:val="single" w:sz="4" w:space="0" w:color="auto"/>
            </w:tcBorders>
            <w:shd w:val="clear" w:color="auto" w:fill="auto"/>
            <w:noWrap/>
            <w:vAlign w:val="center"/>
            <w:hideMark/>
          </w:tcPr>
          <w:p w14:paraId="2D5F54E0"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Хушаат сумын 1, 2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3D47E9B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113893</w:t>
            </w:r>
          </w:p>
        </w:tc>
        <w:tc>
          <w:tcPr>
            <w:tcW w:w="878" w:type="dxa"/>
            <w:tcBorders>
              <w:top w:val="nil"/>
              <w:left w:val="nil"/>
              <w:bottom w:val="single" w:sz="4" w:space="0" w:color="auto"/>
              <w:right w:val="single" w:sz="4" w:space="0" w:color="auto"/>
            </w:tcBorders>
            <w:shd w:val="clear" w:color="auto" w:fill="auto"/>
            <w:noWrap/>
            <w:vAlign w:val="center"/>
            <w:hideMark/>
          </w:tcPr>
          <w:p w14:paraId="0ADF0C1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29DFC80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4899</w:t>
            </w:r>
          </w:p>
        </w:tc>
        <w:tc>
          <w:tcPr>
            <w:tcW w:w="951" w:type="dxa"/>
            <w:tcBorders>
              <w:top w:val="nil"/>
              <w:left w:val="nil"/>
              <w:bottom w:val="single" w:sz="4" w:space="0" w:color="auto"/>
              <w:right w:val="single" w:sz="4" w:space="0" w:color="auto"/>
            </w:tcBorders>
            <w:shd w:val="clear" w:color="auto" w:fill="auto"/>
            <w:noWrap/>
            <w:vAlign w:val="center"/>
            <w:hideMark/>
          </w:tcPr>
          <w:p w14:paraId="090A00E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17329</w:t>
            </w:r>
          </w:p>
        </w:tc>
        <w:tc>
          <w:tcPr>
            <w:tcW w:w="1107" w:type="dxa"/>
            <w:tcBorders>
              <w:top w:val="nil"/>
              <w:left w:val="nil"/>
              <w:bottom w:val="single" w:sz="4" w:space="0" w:color="auto"/>
              <w:right w:val="single" w:sz="4" w:space="0" w:color="auto"/>
            </w:tcBorders>
            <w:shd w:val="clear" w:color="auto" w:fill="auto"/>
            <w:noWrap/>
            <w:vAlign w:val="center"/>
            <w:hideMark/>
          </w:tcPr>
          <w:p w14:paraId="5FD051A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50999</w:t>
            </w:r>
          </w:p>
        </w:tc>
        <w:tc>
          <w:tcPr>
            <w:tcW w:w="1361" w:type="dxa"/>
            <w:tcBorders>
              <w:top w:val="nil"/>
              <w:left w:val="nil"/>
              <w:bottom w:val="single" w:sz="4" w:space="0" w:color="auto"/>
              <w:right w:val="single" w:sz="4" w:space="0" w:color="auto"/>
            </w:tcBorders>
            <w:shd w:val="clear" w:color="auto" w:fill="auto"/>
            <w:noWrap/>
            <w:vAlign w:val="center"/>
            <w:hideMark/>
          </w:tcPr>
          <w:p w14:paraId="55D9BAC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40666</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1CDE4958" w14:textId="598EA1E7"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566,663,000</w:t>
            </w:r>
          </w:p>
        </w:tc>
      </w:tr>
      <w:tr w:rsidR="00BC6686" w:rsidRPr="00FE4204" w14:paraId="59A8FC89"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0AC016C7"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06367BD5"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15</w:t>
            </w:r>
          </w:p>
        </w:tc>
        <w:tc>
          <w:tcPr>
            <w:tcW w:w="4276" w:type="dxa"/>
            <w:tcBorders>
              <w:top w:val="nil"/>
              <w:left w:val="nil"/>
              <w:bottom w:val="single" w:sz="4" w:space="0" w:color="auto"/>
              <w:right w:val="single" w:sz="4" w:space="0" w:color="auto"/>
            </w:tcBorders>
            <w:shd w:val="clear" w:color="auto" w:fill="auto"/>
            <w:noWrap/>
            <w:vAlign w:val="center"/>
            <w:hideMark/>
          </w:tcPr>
          <w:p w14:paraId="73393BF2"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Шаамар сумын 1,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75BD9B2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26026</w:t>
            </w:r>
          </w:p>
        </w:tc>
        <w:tc>
          <w:tcPr>
            <w:tcW w:w="878" w:type="dxa"/>
            <w:tcBorders>
              <w:top w:val="nil"/>
              <w:left w:val="nil"/>
              <w:bottom w:val="single" w:sz="4" w:space="0" w:color="auto"/>
              <w:right w:val="single" w:sz="4" w:space="0" w:color="auto"/>
            </w:tcBorders>
            <w:shd w:val="clear" w:color="auto" w:fill="auto"/>
            <w:noWrap/>
            <w:vAlign w:val="center"/>
            <w:hideMark/>
          </w:tcPr>
          <w:p w14:paraId="05F5810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3663D85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2523</w:t>
            </w:r>
          </w:p>
        </w:tc>
        <w:tc>
          <w:tcPr>
            <w:tcW w:w="951" w:type="dxa"/>
            <w:tcBorders>
              <w:top w:val="nil"/>
              <w:left w:val="nil"/>
              <w:bottom w:val="single" w:sz="4" w:space="0" w:color="auto"/>
              <w:right w:val="single" w:sz="4" w:space="0" w:color="auto"/>
            </w:tcBorders>
            <w:shd w:val="clear" w:color="auto" w:fill="auto"/>
            <w:noWrap/>
            <w:vAlign w:val="center"/>
            <w:hideMark/>
          </w:tcPr>
          <w:p w14:paraId="2F70341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8893</w:t>
            </w:r>
          </w:p>
        </w:tc>
        <w:tc>
          <w:tcPr>
            <w:tcW w:w="1107" w:type="dxa"/>
            <w:tcBorders>
              <w:top w:val="nil"/>
              <w:left w:val="nil"/>
              <w:bottom w:val="single" w:sz="4" w:space="0" w:color="auto"/>
              <w:right w:val="single" w:sz="4" w:space="0" w:color="auto"/>
            </w:tcBorders>
            <w:shd w:val="clear" w:color="auto" w:fill="auto"/>
            <w:noWrap/>
            <w:vAlign w:val="center"/>
            <w:hideMark/>
          </w:tcPr>
          <w:p w14:paraId="7E8A203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7565</w:t>
            </w:r>
          </w:p>
        </w:tc>
        <w:tc>
          <w:tcPr>
            <w:tcW w:w="1361" w:type="dxa"/>
            <w:tcBorders>
              <w:top w:val="nil"/>
              <w:left w:val="nil"/>
              <w:bottom w:val="single" w:sz="4" w:space="0" w:color="auto"/>
              <w:right w:val="single" w:sz="4" w:space="0" w:color="auto"/>
            </w:tcBorders>
            <w:shd w:val="clear" w:color="auto" w:fill="auto"/>
            <w:noWrap/>
            <w:vAlign w:val="center"/>
            <w:hideMark/>
          </w:tcPr>
          <w:p w14:paraId="1402554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7045</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388ECF06" w14:textId="4FE60757"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133,457,000</w:t>
            </w:r>
          </w:p>
        </w:tc>
      </w:tr>
      <w:tr w:rsidR="00BC6686" w:rsidRPr="00FE4204" w14:paraId="41901C04" w14:textId="77777777" w:rsidTr="00BC6686">
        <w:trPr>
          <w:trHeight w:val="300"/>
        </w:trPr>
        <w:tc>
          <w:tcPr>
            <w:tcW w:w="1518" w:type="dxa"/>
            <w:vMerge/>
            <w:tcBorders>
              <w:top w:val="nil"/>
              <w:left w:val="single" w:sz="4" w:space="0" w:color="auto"/>
              <w:bottom w:val="single" w:sz="4" w:space="0" w:color="auto"/>
              <w:right w:val="single" w:sz="4" w:space="0" w:color="auto"/>
            </w:tcBorders>
            <w:vAlign w:val="center"/>
            <w:hideMark/>
          </w:tcPr>
          <w:p w14:paraId="42ECE810"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158F94EB"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16</w:t>
            </w:r>
          </w:p>
        </w:tc>
        <w:tc>
          <w:tcPr>
            <w:tcW w:w="4276" w:type="dxa"/>
            <w:tcBorders>
              <w:top w:val="nil"/>
              <w:left w:val="nil"/>
              <w:bottom w:val="single" w:sz="4" w:space="0" w:color="auto"/>
              <w:right w:val="single" w:sz="4" w:space="0" w:color="auto"/>
            </w:tcBorders>
            <w:shd w:val="clear" w:color="auto" w:fill="auto"/>
            <w:noWrap/>
            <w:vAlign w:val="center"/>
            <w:hideMark/>
          </w:tcPr>
          <w:p w14:paraId="4050AC73"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Хүдэр сумын 1, 2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71F490A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35823</w:t>
            </w:r>
          </w:p>
        </w:tc>
        <w:tc>
          <w:tcPr>
            <w:tcW w:w="878" w:type="dxa"/>
            <w:tcBorders>
              <w:top w:val="nil"/>
              <w:left w:val="nil"/>
              <w:bottom w:val="single" w:sz="4" w:space="0" w:color="auto"/>
              <w:right w:val="single" w:sz="4" w:space="0" w:color="auto"/>
            </w:tcBorders>
            <w:shd w:val="clear" w:color="auto" w:fill="auto"/>
            <w:noWrap/>
            <w:vAlign w:val="center"/>
            <w:hideMark/>
          </w:tcPr>
          <w:p w14:paraId="4E5DCDC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7FAB276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4236</w:t>
            </w:r>
          </w:p>
        </w:tc>
        <w:tc>
          <w:tcPr>
            <w:tcW w:w="951" w:type="dxa"/>
            <w:tcBorders>
              <w:top w:val="nil"/>
              <w:left w:val="nil"/>
              <w:bottom w:val="single" w:sz="4" w:space="0" w:color="auto"/>
              <w:right w:val="single" w:sz="4" w:space="0" w:color="auto"/>
            </w:tcBorders>
            <w:shd w:val="clear" w:color="auto" w:fill="auto"/>
            <w:noWrap/>
            <w:vAlign w:val="center"/>
            <w:hideMark/>
          </w:tcPr>
          <w:p w14:paraId="641450E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11109</w:t>
            </w:r>
          </w:p>
        </w:tc>
        <w:tc>
          <w:tcPr>
            <w:tcW w:w="1107" w:type="dxa"/>
            <w:tcBorders>
              <w:top w:val="nil"/>
              <w:left w:val="nil"/>
              <w:bottom w:val="single" w:sz="4" w:space="0" w:color="auto"/>
              <w:right w:val="single" w:sz="4" w:space="0" w:color="auto"/>
            </w:tcBorders>
            <w:shd w:val="clear" w:color="auto" w:fill="auto"/>
            <w:noWrap/>
            <w:vAlign w:val="center"/>
            <w:hideMark/>
          </w:tcPr>
          <w:p w14:paraId="7A713CC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10939</w:t>
            </w:r>
          </w:p>
        </w:tc>
        <w:tc>
          <w:tcPr>
            <w:tcW w:w="1361" w:type="dxa"/>
            <w:tcBorders>
              <w:top w:val="nil"/>
              <w:left w:val="nil"/>
              <w:bottom w:val="single" w:sz="4" w:space="0" w:color="auto"/>
              <w:right w:val="single" w:sz="4" w:space="0" w:color="auto"/>
            </w:tcBorders>
            <w:shd w:val="clear" w:color="auto" w:fill="auto"/>
            <w:noWrap/>
            <w:vAlign w:val="center"/>
            <w:hideMark/>
          </w:tcPr>
          <w:p w14:paraId="6535B6B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9539</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58AEB62F" w14:textId="46B46813"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180,352,000</w:t>
            </w:r>
          </w:p>
        </w:tc>
      </w:tr>
      <w:tr w:rsidR="00BC6686" w:rsidRPr="00FE4204" w14:paraId="71F92674" w14:textId="77777777" w:rsidTr="00FA20FC">
        <w:trPr>
          <w:trHeight w:val="30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8F915B" w14:textId="77777777" w:rsidR="00BC6686" w:rsidRPr="00FE4204" w:rsidRDefault="00BC6686" w:rsidP="00BC6686">
            <w:pPr>
              <w:spacing w:after="0" w:line="240" w:lineRule="auto"/>
              <w:rPr>
                <w:rFonts w:ascii="Arial" w:eastAsia="Times New Roman" w:hAnsi="Arial" w:cs="Arial"/>
                <w:b/>
                <w:bCs/>
              </w:rPr>
            </w:pPr>
            <w:r w:rsidRPr="00FE4204">
              <w:rPr>
                <w:rFonts w:ascii="Arial" w:eastAsia="Times New Roman" w:hAnsi="Arial" w:cs="Arial"/>
                <w:b/>
                <w:bCs/>
              </w:rPr>
              <w:t>Төв </w:t>
            </w:r>
          </w:p>
        </w:tc>
        <w:tc>
          <w:tcPr>
            <w:tcW w:w="580" w:type="dxa"/>
            <w:tcBorders>
              <w:top w:val="nil"/>
              <w:left w:val="nil"/>
              <w:bottom w:val="single" w:sz="4" w:space="0" w:color="auto"/>
              <w:right w:val="single" w:sz="4" w:space="0" w:color="auto"/>
            </w:tcBorders>
            <w:shd w:val="clear" w:color="auto" w:fill="auto"/>
            <w:noWrap/>
            <w:vAlign w:val="center"/>
            <w:hideMark/>
          </w:tcPr>
          <w:p w14:paraId="2EC829F9"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w:t>
            </w:r>
          </w:p>
        </w:tc>
        <w:tc>
          <w:tcPr>
            <w:tcW w:w="4276" w:type="dxa"/>
            <w:tcBorders>
              <w:top w:val="nil"/>
              <w:left w:val="nil"/>
              <w:bottom w:val="single" w:sz="4" w:space="0" w:color="auto"/>
              <w:right w:val="single" w:sz="4" w:space="0" w:color="auto"/>
            </w:tcBorders>
            <w:shd w:val="clear" w:color="auto" w:fill="auto"/>
            <w:noWrap/>
            <w:vAlign w:val="center"/>
            <w:hideMark/>
          </w:tcPr>
          <w:p w14:paraId="4FFF0E19"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Аргалант</w:t>
            </w:r>
          </w:p>
        </w:tc>
        <w:tc>
          <w:tcPr>
            <w:tcW w:w="1073" w:type="dxa"/>
            <w:tcBorders>
              <w:top w:val="nil"/>
              <w:left w:val="nil"/>
              <w:bottom w:val="single" w:sz="4" w:space="0" w:color="auto"/>
              <w:right w:val="single" w:sz="4" w:space="0" w:color="auto"/>
            </w:tcBorders>
            <w:shd w:val="clear" w:color="auto" w:fill="auto"/>
            <w:noWrap/>
            <w:vAlign w:val="center"/>
            <w:hideMark/>
          </w:tcPr>
          <w:p w14:paraId="06CCAA5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101601</w:t>
            </w:r>
          </w:p>
        </w:tc>
        <w:tc>
          <w:tcPr>
            <w:tcW w:w="878" w:type="dxa"/>
            <w:tcBorders>
              <w:top w:val="nil"/>
              <w:left w:val="nil"/>
              <w:bottom w:val="single" w:sz="4" w:space="0" w:color="auto"/>
              <w:right w:val="single" w:sz="4" w:space="0" w:color="auto"/>
            </w:tcBorders>
            <w:shd w:val="clear" w:color="auto" w:fill="auto"/>
            <w:noWrap/>
            <w:vAlign w:val="center"/>
            <w:hideMark/>
          </w:tcPr>
          <w:p w14:paraId="74B00D4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w:t>
            </w:r>
          </w:p>
        </w:tc>
        <w:tc>
          <w:tcPr>
            <w:tcW w:w="951" w:type="dxa"/>
            <w:tcBorders>
              <w:top w:val="nil"/>
              <w:left w:val="nil"/>
              <w:bottom w:val="single" w:sz="4" w:space="0" w:color="auto"/>
              <w:right w:val="single" w:sz="4" w:space="0" w:color="auto"/>
            </w:tcBorders>
            <w:shd w:val="clear" w:color="auto" w:fill="auto"/>
            <w:noWrap/>
            <w:vAlign w:val="center"/>
            <w:hideMark/>
          </w:tcPr>
          <w:p w14:paraId="20FAE4D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8547</w:t>
            </w:r>
          </w:p>
        </w:tc>
        <w:tc>
          <w:tcPr>
            <w:tcW w:w="951" w:type="dxa"/>
            <w:tcBorders>
              <w:top w:val="nil"/>
              <w:left w:val="nil"/>
              <w:bottom w:val="single" w:sz="4" w:space="0" w:color="auto"/>
              <w:right w:val="single" w:sz="4" w:space="0" w:color="auto"/>
            </w:tcBorders>
            <w:shd w:val="clear" w:color="auto" w:fill="auto"/>
            <w:noWrap/>
            <w:vAlign w:val="center"/>
            <w:hideMark/>
          </w:tcPr>
          <w:p w14:paraId="5429E9D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7994</w:t>
            </w:r>
          </w:p>
        </w:tc>
        <w:tc>
          <w:tcPr>
            <w:tcW w:w="1107" w:type="dxa"/>
            <w:tcBorders>
              <w:top w:val="nil"/>
              <w:left w:val="nil"/>
              <w:bottom w:val="single" w:sz="4" w:space="0" w:color="auto"/>
              <w:right w:val="single" w:sz="4" w:space="0" w:color="auto"/>
            </w:tcBorders>
            <w:shd w:val="clear" w:color="auto" w:fill="auto"/>
            <w:noWrap/>
            <w:vAlign w:val="center"/>
            <w:hideMark/>
          </w:tcPr>
          <w:p w14:paraId="66FCBFD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51113</w:t>
            </w:r>
          </w:p>
        </w:tc>
        <w:tc>
          <w:tcPr>
            <w:tcW w:w="1361" w:type="dxa"/>
            <w:tcBorders>
              <w:top w:val="nil"/>
              <w:left w:val="nil"/>
              <w:bottom w:val="single" w:sz="4" w:space="0" w:color="auto"/>
              <w:right w:val="single" w:sz="4" w:space="0" w:color="auto"/>
            </w:tcBorders>
            <w:shd w:val="clear" w:color="auto" w:fill="auto"/>
            <w:noWrap/>
            <w:vAlign w:val="center"/>
            <w:hideMark/>
          </w:tcPr>
          <w:p w14:paraId="0959443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33929</w:t>
            </w:r>
          </w:p>
        </w:tc>
        <w:tc>
          <w:tcPr>
            <w:tcW w:w="1746" w:type="dxa"/>
            <w:gridSpan w:val="2"/>
            <w:tcBorders>
              <w:top w:val="nil"/>
              <w:left w:val="nil"/>
              <w:bottom w:val="single" w:sz="4" w:space="0" w:color="auto"/>
              <w:right w:val="single" w:sz="4" w:space="0" w:color="auto"/>
            </w:tcBorders>
            <w:shd w:val="clear" w:color="auto" w:fill="auto"/>
            <w:noWrap/>
            <w:hideMark/>
          </w:tcPr>
          <w:p w14:paraId="409A13DF" w14:textId="12098815"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481,667,000</w:t>
            </w:r>
          </w:p>
        </w:tc>
      </w:tr>
      <w:tr w:rsidR="00BC6686" w:rsidRPr="00FE4204" w14:paraId="7F5957C3"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7E45252D"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DB0250F"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2</w:t>
            </w:r>
          </w:p>
        </w:tc>
        <w:tc>
          <w:tcPr>
            <w:tcW w:w="4276" w:type="dxa"/>
            <w:tcBorders>
              <w:top w:val="nil"/>
              <w:left w:val="nil"/>
              <w:bottom w:val="single" w:sz="4" w:space="0" w:color="auto"/>
              <w:right w:val="single" w:sz="4" w:space="0" w:color="auto"/>
            </w:tcBorders>
            <w:shd w:val="clear" w:color="auto" w:fill="auto"/>
            <w:noWrap/>
            <w:vAlign w:val="center"/>
            <w:hideMark/>
          </w:tcPr>
          <w:p w14:paraId="298A9814"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Баянхангай</w:t>
            </w:r>
          </w:p>
        </w:tc>
        <w:tc>
          <w:tcPr>
            <w:tcW w:w="1073" w:type="dxa"/>
            <w:tcBorders>
              <w:top w:val="nil"/>
              <w:left w:val="nil"/>
              <w:bottom w:val="single" w:sz="4" w:space="0" w:color="auto"/>
              <w:right w:val="single" w:sz="4" w:space="0" w:color="auto"/>
            </w:tcBorders>
            <w:shd w:val="clear" w:color="auto" w:fill="auto"/>
            <w:noWrap/>
            <w:vAlign w:val="center"/>
            <w:hideMark/>
          </w:tcPr>
          <w:p w14:paraId="44F8F2C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90905</w:t>
            </w:r>
          </w:p>
        </w:tc>
        <w:tc>
          <w:tcPr>
            <w:tcW w:w="878" w:type="dxa"/>
            <w:tcBorders>
              <w:top w:val="nil"/>
              <w:left w:val="nil"/>
              <w:bottom w:val="single" w:sz="4" w:space="0" w:color="auto"/>
              <w:right w:val="single" w:sz="4" w:space="0" w:color="auto"/>
            </w:tcBorders>
            <w:shd w:val="clear" w:color="auto" w:fill="auto"/>
            <w:noWrap/>
            <w:vAlign w:val="center"/>
            <w:hideMark/>
          </w:tcPr>
          <w:p w14:paraId="1D85DED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33C3645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5270</w:t>
            </w:r>
          </w:p>
        </w:tc>
        <w:tc>
          <w:tcPr>
            <w:tcW w:w="951" w:type="dxa"/>
            <w:tcBorders>
              <w:top w:val="nil"/>
              <w:left w:val="nil"/>
              <w:bottom w:val="single" w:sz="4" w:space="0" w:color="auto"/>
              <w:right w:val="single" w:sz="4" w:space="0" w:color="auto"/>
            </w:tcBorders>
            <w:shd w:val="clear" w:color="auto" w:fill="auto"/>
            <w:noWrap/>
            <w:vAlign w:val="center"/>
            <w:hideMark/>
          </w:tcPr>
          <w:p w14:paraId="69EDC70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4385</w:t>
            </w:r>
          </w:p>
        </w:tc>
        <w:tc>
          <w:tcPr>
            <w:tcW w:w="1107" w:type="dxa"/>
            <w:tcBorders>
              <w:top w:val="nil"/>
              <w:left w:val="nil"/>
              <w:bottom w:val="single" w:sz="4" w:space="0" w:color="auto"/>
              <w:right w:val="single" w:sz="4" w:space="0" w:color="auto"/>
            </w:tcBorders>
            <w:shd w:val="clear" w:color="auto" w:fill="auto"/>
            <w:noWrap/>
            <w:vAlign w:val="center"/>
            <w:hideMark/>
          </w:tcPr>
          <w:p w14:paraId="61F86A4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46719</w:t>
            </w:r>
          </w:p>
        </w:tc>
        <w:tc>
          <w:tcPr>
            <w:tcW w:w="1361" w:type="dxa"/>
            <w:tcBorders>
              <w:top w:val="nil"/>
              <w:left w:val="nil"/>
              <w:bottom w:val="single" w:sz="4" w:space="0" w:color="auto"/>
              <w:right w:val="single" w:sz="4" w:space="0" w:color="auto"/>
            </w:tcBorders>
            <w:shd w:val="clear" w:color="auto" w:fill="auto"/>
            <w:noWrap/>
            <w:vAlign w:val="center"/>
            <w:hideMark/>
          </w:tcPr>
          <w:p w14:paraId="1212C5E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34531</w:t>
            </w:r>
          </w:p>
        </w:tc>
        <w:tc>
          <w:tcPr>
            <w:tcW w:w="1746" w:type="dxa"/>
            <w:gridSpan w:val="2"/>
            <w:tcBorders>
              <w:top w:val="nil"/>
              <w:left w:val="nil"/>
              <w:bottom w:val="single" w:sz="4" w:space="0" w:color="auto"/>
              <w:right w:val="single" w:sz="4" w:space="0" w:color="auto"/>
            </w:tcBorders>
            <w:shd w:val="clear" w:color="auto" w:fill="auto"/>
            <w:noWrap/>
            <w:hideMark/>
          </w:tcPr>
          <w:p w14:paraId="753EA553" w14:textId="12B645AE"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436,182,000</w:t>
            </w:r>
          </w:p>
        </w:tc>
      </w:tr>
      <w:tr w:rsidR="00BC6686" w:rsidRPr="00FE4204" w14:paraId="3E2B3387"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2188C25C"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16951A44"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3</w:t>
            </w:r>
          </w:p>
        </w:tc>
        <w:tc>
          <w:tcPr>
            <w:tcW w:w="4276" w:type="dxa"/>
            <w:tcBorders>
              <w:top w:val="nil"/>
              <w:left w:val="nil"/>
              <w:bottom w:val="single" w:sz="4" w:space="0" w:color="auto"/>
              <w:right w:val="single" w:sz="4" w:space="0" w:color="auto"/>
            </w:tcBorders>
            <w:shd w:val="clear" w:color="auto" w:fill="auto"/>
            <w:noWrap/>
            <w:vAlign w:val="center"/>
            <w:hideMark/>
          </w:tcPr>
          <w:p w14:paraId="711D6A2F"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Угтаалцайдам</w:t>
            </w:r>
          </w:p>
        </w:tc>
        <w:tc>
          <w:tcPr>
            <w:tcW w:w="1073" w:type="dxa"/>
            <w:tcBorders>
              <w:top w:val="nil"/>
              <w:left w:val="nil"/>
              <w:bottom w:val="single" w:sz="4" w:space="0" w:color="auto"/>
              <w:right w:val="single" w:sz="4" w:space="0" w:color="auto"/>
            </w:tcBorders>
            <w:shd w:val="clear" w:color="auto" w:fill="auto"/>
            <w:noWrap/>
            <w:vAlign w:val="center"/>
            <w:hideMark/>
          </w:tcPr>
          <w:p w14:paraId="107F71D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127912</w:t>
            </w:r>
          </w:p>
        </w:tc>
        <w:tc>
          <w:tcPr>
            <w:tcW w:w="878" w:type="dxa"/>
            <w:tcBorders>
              <w:top w:val="nil"/>
              <w:left w:val="nil"/>
              <w:bottom w:val="single" w:sz="4" w:space="0" w:color="auto"/>
              <w:right w:val="single" w:sz="4" w:space="0" w:color="auto"/>
            </w:tcBorders>
            <w:shd w:val="clear" w:color="auto" w:fill="auto"/>
            <w:noWrap/>
            <w:vAlign w:val="center"/>
            <w:hideMark/>
          </w:tcPr>
          <w:p w14:paraId="043F9DE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1798608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10605</w:t>
            </w:r>
          </w:p>
        </w:tc>
        <w:tc>
          <w:tcPr>
            <w:tcW w:w="951" w:type="dxa"/>
            <w:tcBorders>
              <w:top w:val="nil"/>
              <w:left w:val="nil"/>
              <w:bottom w:val="single" w:sz="4" w:space="0" w:color="auto"/>
              <w:right w:val="single" w:sz="4" w:space="0" w:color="auto"/>
            </w:tcBorders>
            <w:shd w:val="clear" w:color="auto" w:fill="auto"/>
            <w:noWrap/>
            <w:vAlign w:val="center"/>
            <w:hideMark/>
          </w:tcPr>
          <w:p w14:paraId="4BBB35A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8315</w:t>
            </w:r>
          </w:p>
        </w:tc>
        <w:tc>
          <w:tcPr>
            <w:tcW w:w="1107" w:type="dxa"/>
            <w:tcBorders>
              <w:top w:val="nil"/>
              <w:left w:val="nil"/>
              <w:bottom w:val="single" w:sz="4" w:space="0" w:color="auto"/>
              <w:right w:val="single" w:sz="4" w:space="0" w:color="auto"/>
            </w:tcBorders>
            <w:shd w:val="clear" w:color="auto" w:fill="auto"/>
            <w:noWrap/>
            <w:vAlign w:val="center"/>
            <w:hideMark/>
          </w:tcPr>
          <w:p w14:paraId="68069DD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63368</w:t>
            </w:r>
          </w:p>
        </w:tc>
        <w:tc>
          <w:tcPr>
            <w:tcW w:w="1361" w:type="dxa"/>
            <w:tcBorders>
              <w:top w:val="nil"/>
              <w:left w:val="nil"/>
              <w:bottom w:val="single" w:sz="4" w:space="0" w:color="auto"/>
              <w:right w:val="single" w:sz="4" w:space="0" w:color="auto"/>
            </w:tcBorders>
            <w:shd w:val="clear" w:color="auto" w:fill="auto"/>
            <w:noWrap/>
            <w:vAlign w:val="center"/>
            <w:hideMark/>
          </w:tcPr>
          <w:p w14:paraId="60E1135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45624</w:t>
            </w:r>
          </w:p>
        </w:tc>
        <w:tc>
          <w:tcPr>
            <w:tcW w:w="1746" w:type="dxa"/>
            <w:gridSpan w:val="2"/>
            <w:tcBorders>
              <w:top w:val="nil"/>
              <w:left w:val="nil"/>
              <w:bottom w:val="single" w:sz="4" w:space="0" w:color="auto"/>
              <w:right w:val="single" w:sz="4" w:space="0" w:color="auto"/>
            </w:tcBorders>
            <w:shd w:val="clear" w:color="auto" w:fill="auto"/>
            <w:noWrap/>
            <w:hideMark/>
          </w:tcPr>
          <w:p w14:paraId="35B00E8E" w14:textId="759BD297"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608,921,000</w:t>
            </w:r>
          </w:p>
        </w:tc>
      </w:tr>
      <w:tr w:rsidR="00BC6686" w:rsidRPr="00FE4204" w14:paraId="51AE5532"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1A64A8FF"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22B40825"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4</w:t>
            </w:r>
          </w:p>
        </w:tc>
        <w:tc>
          <w:tcPr>
            <w:tcW w:w="4276" w:type="dxa"/>
            <w:tcBorders>
              <w:top w:val="nil"/>
              <w:left w:val="nil"/>
              <w:bottom w:val="single" w:sz="4" w:space="0" w:color="auto"/>
              <w:right w:val="single" w:sz="4" w:space="0" w:color="auto"/>
            </w:tcBorders>
            <w:shd w:val="clear" w:color="auto" w:fill="auto"/>
            <w:noWrap/>
            <w:vAlign w:val="center"/>
            <w:hideMark/>
          </w:tcPr>
          <w:p w14:paraId="6FA92E2F"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Цээл</w:t>
            </w:r>
          </w:p>
        </w:tc>
        <w:tc>
          <w:tcPr>
            <w:tcW w:w="1073" w:type="dxa"/>
            <w:tcBorders>
              <w:top w:val="nil"/>
              <w:left w:val="nil"/>
              <w:bottom w:val="single" w:sz="4" w:space="0" w:color="auto"/>
              <w:right w:val="single" w:sz="4" w:space="0" w:color="auto"/>
            </w:tcBorders>
            <w:shd w:val="clear" w:color="auto" w:fill="auto"/>
            <w:noWrap/>
            <w:vAlign w:val="center"/>
            <w:hideMark/>
          </w:tcPr>
          <w:p w14:paraId="485DAA8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155976</w:t>
            </w:r>
          </w:p>
        </w:tc>
        <w:tc>
          <w:tcPr>
            <w:tcW w:w="878" w:type="dxa"/>
            <w:tcBorders>
              <w:top w:val="nil"/>
              <w:left w:val="nil"/>
              <w:bottom w:val="single" w:sz="4" w:space="0" w:color="auto"/>
              <w:right w:val="single" w:sz="4" w:space="0" w:color="auto"/>
            </w:tcBorders>
            <w:shd w:val="clear" w:color="auto" w:fill="auto"/>
            <w:noWrap/>
            <w:vAlign w:val="center"/>
            <w:hideMark/>
          </w:tcPr>
          <w:p w14:paraId="4C62B9D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104</w:t>
            </w:r>
          </w:p>
        </w:tc>
        <w:tc>
          <w:tcPr>
            <w:tcW w:w="951" w:type="dxa"/>
            <w:tcBorders>
              <w:top w:val="nil"/>
              <w:left w:val="nil"/>
              <w:bottom w:val="single" w:sz="4" w:space="0" w:color="auto"/>
              <w:right w:val="single" w:sz="4" w:space="0" w:color="auto"/>
            </w:tcBorders>
            <w:shd w:val="clear" w:color="auto" w:fill="auto"/>
            <w:noWrap/>
            <w:vAlign w:val="center"/>
            <w:hideMark/>
          </w:tcPr>
          <w:p w14:paraId="0280D9B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10541</w:t>
            </w:r>
          </w:p>
        </w:tc>
        <w:tc>
          <w:tcPr>
            <w:tcW w:w="951" w:type="dxa"/>
            <w:tcBorders>
              <w:top w:val="nil"/>
              <w:left w:val="nil"/>
              <w:bottom w:val="single" w:sz="4" w:space="0" w:color="auto"/>
              <w:right w:val="single" w:sz="4" w:space="0" w:color="auto"/>
            </w:tcBorders>
            <w:shd w:val="clear" w:color="auto" w:fill="auto"/>
            <w:noWrap/>
            <w:vAlign w:val="center"/>
            <w:hideMark/>
          </w:tcPr>
          <w:p w14:paraId="242DA63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9829</w:t>
            </w:r>
          </w:p>
        </w:tc>
        <w:tc>
          <w:tcPr>
            <w:tcW w:w="1107" w:type="dxa"/>
            <w:tcBorders>
              <w:top w:val="nil"/>
              <w:left w:val="nil"/>
              <w:bottom w:val="single" w:sz="4" w:space="0" w:color="auto"/>
              <w:right w:val="single" w:sz="4" w:space="0" w:color="auto"/>
            </w:tcBorders>
            <w:shd w:val="clear" w:color="auto" w:fill="auto"/>
            <w:noWrap/>
            <w:vAlign w:val="center"/>
            <w:hideMark/>
          </w:tcPr>
          <w:p w14:paraId="064F3AB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78964</w:t>
            </w:r>
          </w:p>
        </w:tc>
        <w:tc>
          <w:tcPr>
            <w:tcW w:w="1361" w:type="dxa"/>
            <w:tcBorders>
              <w:top w:val="nil"/>
              <w:left w:val="nil"/>
              <w:bottom w:val="single" w:sz="4" w:space="0" w:color="auto"/>
              <w:right w:val="single" w:sz="4" w:space="0" w:color="auto"/>
            </w:tcBorders>
            <w:shd w:val="clear" w:color="auto" w:fill="auto"/>
            <w:noWrap/>
            <w:vAlign w:val="center"/>
            <w:hideMark/>
          </w:tcPr>
          <w:p w14:paraId="288B828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56538</w:t>
            </w:r>
          </w:p>
        </w:tc>
        <w:tc>
          <w:tcPr>
            <w:tcW w:w="1746" w:type="dxa"/>
            <w:gridSpan w:val="2"/>
            <w:tcBorders>
              <w:top w:val="nil"/>
              <w:left w:val="nil"/>
              <w:bottom w:val="single" w:sz="4" w:space="0" w:color="auto"/>
              <w:right w:val="single" w:sz="4" w:space="0" w:color="auto"/>
            </w:tcBorders>
            <w:shd w:val="clear" w:color="auto" w:fill="auto"/>
            <w:noWrap/>
            <w:hideMark/>
          </w:tcPr>
          <w:p w14:paraId="0B1C246E" w14:textId="75EAD567"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745,889,000</w:t>
            </w:r>
          </w:p>
        </w:tc>
      </w:tr>
      <w:tr w:rsidR="00BC6686" w:rsidRPr="00FE4204" w14:paraId="470724D3"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280732B6"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73137E6"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5</w:t>
            </w:r>
          </w:p>
        </w:tc>
        <w:tc>
          <w:tcPr>
            <w:tcW w:w="4276" w:type="dxa"/>
            <w:tcBorders>
              <w:top w:val="nil"/>
              <w:left w:val="nil"/>
              <w:bottom w:val="single" w:sz="4" w:space="0" w:color="auto"/>
              <w:right w:val="single" w:sz="4" w:space="0" w:color="auto"/>
            </w:tcBorders>
            <w:shd w:val="clear" w:color="auto" w:fill="auto"/>
            <w:noWrap/>
            <w:vAlign w:val="center"/>
            <w:hideMark/>
          </w:tcPr>
          <w:p w14:paraId="763A4CD7"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Баянцогт</w:t>
            </w:r>
          </w:p>
        </w:tc>
        <w:tc>
          <w:tcPr>
            <w:tcW w:w="1073" w:type="dxa"/>
            <w:tcBorders>
              <w:top w:val="nil"/>
              <w:left w:val="nil"/>
              <w:bottom w:val="single" w:sz="4" w:space="0" w:color="auto"/>
              <w:right w:val="single" w:sz="4" w:space="0" w:color="auto"/>
            </w:tcBorders>
            <w:shd w:val="clear" w:color="auto" w:fill="auto"/>
            <w:noWrap/>
            <w:vAlign w:val="center"/>
            <w:hideMark/>
          </w:tcPr>
          <w:p w14:paraId="35A2CF9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109919</w:t>
            </w:r>
          </w:p>
        </w:tc>
        <w:tc>
          <w:tcPr>
            <w:tcW w:w="878" w:type="dxa"/>
            <w:tcBorders>
              <w:top w:val="nil"/>
              <w:left w:val="nil"/>
              <w:bottom w:val="single" w:sz="4" w:space="0" w:color="auto"/>
              <w:right w:val="single" w:sz="4" w:space="0" w:color="auto"/>
            </w:tcBorders>
            <w:shd w:val="clear" w:color="auto" w:fill="auto"/>
            <w:noWrap/>
            <w:vAlign w:val="center"/>
            <w:hideMark/>
          </w:tcPr>
          <w:p w14:paraId="4202948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106</w:t>
            </w:r>
          </w:p>
        </w:tc>
        <w:tc>
          <w:tcPr>
            <w:tcW w:w="951" w:type="dxa"/>
            <w:tcBorders>
              <w:top w:val="nil"/>
              <w:left w:val="nil"/>
              <w:bottom w:val="single" w:sz="4" w:space="0" w:color="auto"/>
              <w:right w:val="single" w:sz="4" w:space="0" w:color="auto"/>
            </w:tcBorders>
            <w:shd w:val="clear" w:color="auto" w:fill="auto"/>
            <w:noWrap/>
            <w:vAlign w:val="center"/>
            <w:hideMark/>
          </w:tcPr>
          <w:p w14:paraId="780882C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10119</w:t>
            </w:r>
          </w:p>
        </w:tc>
        <w:tc>
          <w:tcPr>
            <w:tcW w:w="951" w:type="dxa"/>
            <w:tcBorders>
              <w:top w:val="nil"/>
              <w:left w:val="nil"/>
              <w:bottom w:val="single" w:sz="4" w:space="0" w:color="auto"/>
              <w:right w:val="single" w:sz="4" w:space="0" w:color="auto"/>
            </w:tcBorders>
            <w:shd w:val="clear" w:color="auto" w:fill="auto"/>
            <w:noWrap/>
            <w:vAlign w:val="center"/>
            <w:hideMark/>
          </w:tcPr>
          <w:p w14:paraId="798E5C5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8808</w:t>
            </w:r>
          </w:p>
        </w:tc>
        <w:tc>
          <w:tcPr>
            <w:tcW w:w="1107" w:type="dxa"/>
            <w:tcBorders>
              <w:top w:val="nil"/>
              <w:left w:val="nil"/>
              <w:bottom w:val="single" w:sz="4" w:space="0" w:color="auto"/>
              <w:right w:val="single" w:sz="4" w:space="0" w:color="auto"/>
            </w:tcBorders>
            <w:shd w:val="clear" w:color="auto" w:fill="auto"/>
            <w:noWrap/>
            <w:vAlign w:val="center"/>
            <w:hideMark/>
          </w:tcPr>
          <w:p w14:paraId="657A6C0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56245</w:t>
            </w:r>
          </w:p>
        </w:tc>
        <w:tc>
          <w:tcPr>
            <w:tcW w:w="1361" w:type="dxa"/>
            <w:tcBorders>
              <w:top w:val="nil"/>
              <w:left w:val="nil"/>
              <w:bottom w:val="single" w:sz="4" w:space="0" w:color="auto"/>
              <w:right w:val="single" w:sz="4" w:space="0" w:color="auto"/>
            </w:tcBorders>
            <w:shd w:val="clear" w:color="auto" w:fill="auto"/>
            <w:noWrap/>
            <w:vAlign w:val="center"/>
            <w:hideMark/>
          </w:tcPr>
          <w:p w14:paraId="248EEEF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34641</w:t>
            </w:r>
          </w:p>
        </w:tc>
        <w:tc>
          <w:tcPr>
            <w:tcW w:w="1746" w:type="dxa"/>
            <w:gridSpan w:val="2"/>
            <w:tcBorders>
              <w:top w:val="nil"/>
              <w:left w:val="nil"/>
              <w:bottom w:val="single" w:sz="4" w:space="0" w:color="auto"/>
              <w:right w:val="single" w:sz="4" w:space="0" w:color="auto"/>
            </w:tcBorders>
            <w:shd w:val="clear" w:color="auto" w:fill="auto"/>
            <w:noWrap/>
            <w:hideMark/>
          </w:tcPr>
          <w:p w14:paraId="1A72F3FE" w14:textId="4D09B5A5"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516,243,000</w:t>
            </w:r>
          </w:p>
        </w:tc>
      </w:tr>
      <w:tr w:rsidR="00BC6686" w:rsidRPr="00FE4204" w14:paraId="72BDBE3A"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781C8C6A"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A43AF92"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6</w:t>
            </w:r>
          </w:p>
        </w:tc>
        <w:tc>
          <w:tcPr>
            <w:tcW w:w="4276" w:type="dxa"/>
            <w:tcBorders>
              <w:top w:val="nil"/>
              <w:left w:val="nil"/>
              <w:bottom w:val="single" w:sz="4" w:space="0" w:color="auto"/>
              <w:right w:val="single" w:sz="4" w:space="0" w:color="auto"/>
            </w:tcBorders>
            <w:shd w:val="clear" w:color="auto" w:fill="auto"/>
            <w:noWrap/>
            <w:vAlign w:val="center"/>
            <w:hideMark/>
          </w:tcPr>
          <w:p w14:paraId="11B377FE"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Баянчандмань</w:t>
            </w:r>
          </w:p>
        </w:tc>
        <w:tc>
          <w:tcPr>
            <w:tcW w:w="1073" w:type="dxa"/>
            <w:tcBorders>
              <w:top w:val="nil"/>
              <w:left w:val="nil"/>
              <w:bottom w:val="single" w:sz="4" w:space="0" w:color="auto"/>
              <w:right w:val="single" w:sz="4" w:space="0" w:color="auto"/>
            </w:tcBorders>
            <w:shd w:val="clear" w:color="auto" w:fill="auto"/>
            <w:noWrap/>
            <w:vAlign w:val="center"/>
            <w:hideMark/>
          </w:tcPr>
          <w:p w14:paraId="2D0EF9C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50392</w:t>
            </w:r>
          </w:p>
        </w:tc>
        <w:tc>
          <w:tcPr>
            <w:tcW w:w="878" w:type="dxa"/>
            <w:tcBorders>
              <w:top w:val="nil"/>
              <w:left w:val="nil"/>
              <w:bottom w:val="single" w:sz="4" w:space="0" w:color="auto"/>
              <w:right w:val="single" w:sz="4" w:space="0" w:color="auto"/>
            </w:tcBorders>
            <w:shd w:val="clear" w:color="auto" w:fill="auto"/>
            <w:noWrap/>
            <w:vAlign w:val="center"/>
            <w:hideMark/>
          </w:tcPr>
          <w:p w14:paraId="329225F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26</w:t>
            </w:r>
          </w:p>
        </w:tc>
        <w:tc>
          <w:tcPr>
            <w:tcW w:w="951" w:type="dxa"/>
            <w:tcBorders>
              <w:top w:val="nil"/>
              <w:left w:val="nil"/>
              <w:bottom w:val="single" w:sz="4" w:space="0" w:color="auto"/>
              <w:right w:val="single" w:sz="4" w:space="0" w:color="auto"/>
            </w:tcBorders>
            <w:shd w:val="clear" w:color="auto" w:fill="auto"/>
            <w:noWrap/>
            <w:vAlign w:val="center"/>
            <w:hideMark/>
          </w:tcPr>
          <w:p w14:paraId="2BC704D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6254</w:t>
            </w:r>
          </w:p>
        </w:tc>
        <w:tc>
          <w:tcPr>
            <w:tcW w:w="951" w:type="dxa"/>
            <w:tcBorders>
              <w:top w:val="nil"/>
              <w:left w:val="nil"/>
              <w:bottom w:val="single" w:sz="4" w:space="0" w:color="auto"/>
              <w:right w:val="single" w:sz="4" w:space="0" w:color="auto"/>
            </w:tcBorders>
            <w:shd w:val="clear" w:color="auto" w:fill="auto"/>
            <w:noWrap/>
            <w:vAlign w:val="center"/>
            <w:hideMark/>
          </w:tcPr>
          <w:p w14:paraId="0D1187F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9535</w:t>
            </w:r>
          </w:p>
        </w:tc>
        <w:tc>
          <w:tcPr>
            <w:tcW w:w="1107" w:type="dxa"/>
            <w:tcBorders>
              <w:top w:val="nil"/>
              <w:left w:val="nil"/>
              <w:bottom w:val="single" w:sz="4" w:space="0" w:color="auto"/>
              <w:right w:val="single" w:sz="4" w:space="0" w:color="auto"/>
            </w:tcBorders>
            <w:shd w:val="clear" w:color="auto" w:fill="auto"/>
            <w:noWrap/>
            <w:vAlign w:val="center"/>
            <w:hideMark/>
          </w:tcPr>
          <w:p w14:paraId="749A031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18869</w:t>
            </w:r>
          </w:p>
        </w:tc>
        <w:tc>
          <w:tcPr>
            <w:tcW w:w="1361" w:type="dxa"/>
            <w:tcBorders>
              <w:top w:val="nil"/>
              <w:left w:val="nil"/>
              <w:bottom w:val="single" w:sz="4" w:space="0" w:color="auto"/>
              <w:right w:val="single" w:sz="4" w:space="0" w:color="auto"/>
            </w:tcBorders>
            <w:shd w:val="clear" w:color="auto" w:fill="auto"/>
            <w:noWrap/>
            <w:vAlign w:val="center"/>
            <w:hideMark/>
          </w:tcPr>
          <w:p w14:paraId="53758CE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15708</w:t>
            </w:r>
          </w:p>
        </w:tc>
        <w:tc>
          <w:tcPr>
            <w:tcW w:w="1746" w:type="dxa"/>
            <w:gridSpan w:val="2"/>
            <w:tcBorders>
              <w:top w:val="nil"/>
              <w:left w:val="nil"/>
              <w:bottom w:val="single" w:sz="4" w:space="0" w:color="auto"/>
              <w:right w:val="single" w:sz="4" w:space="0" w:color="auto"/>
            </w:tcBorders>
            <w:shd w:val="clear" w:color="auto" w:fill="auto"/>
            <w:noWrap/>
            <w:hideMark/>
          </w:tcPr>
          <w:p w14:paraId="5FAC5ECD" w14:textId="088A6412"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245,748,000</w:t>
            </w:r>
          </w:p>
        </w:tc>
      </w:tr>
      <w:tr w:rsidR="00BC6686" w:rsidRPr="00FE4204" w14:paraId="3A47F140"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7437BC84"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19480120"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7</w:t>
            </w:r>
          </w:p>
        </w:tc>
        <w:tc>
          <w:tcPr>
            <w:tcW w:w="4276" w:type="dxa"/>
            <w:tcBorders>
              <w:top w:val="nil"/>
              <w:left w:val="nil"/>
              <w:bottom w:val="single" w:sz="4" w:space="0" w:color="auto"/>
              <w:right w:val="single" w:sz="4" w:space="0" w:color="auto"/>
            </w:tcBorders>
            <w:shd w:val="clear" w:color="auto" w:fill="auto"/>
            <w:noWrap/>
            <w:vAlign w:val="center"/>
            <w:hideMark/>
          </w:tcPr>
          <w:p w14:paraId="7A5FF520"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Жаргалант</w:t>
            </w:r>
          </w:p>
        </w:tc>
        <w:tc>
          <w:tcPr>
            <w:tcW w:w="1073" w:type="dxa"/>
            <w:tcBorders>
              <w:top w:val="nil"/>
              <w:left w:val="nil"/>
              <w:bottom w:val="single" w:sz="4" w:space="0" w:color="auto"/>
              <w:right w:val="single" w:sz="4" w:space="0" w:color="auto"/>
            </w:tcBorders>
            <w:shd w:val="clear" w:color="auto" w:fill="auto"/>
            <w:noWrap/>
            <w:vAlign w:val="center"/>
            <w:hideMark/>
          </w:tcPr>
          <w:p w14:paraId="4E4BB7E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170225</w:t>
            </w:r>
          </w:p>
        </w:tc>
        <w:tc>
          <w:tcPr>
            <w:tcW w:w="878" w:type="dxa"/>
            <w:tcBorders>
              <w:top w:val="nil"/>
              <w:left w:val="nil"/>
              <w:bottom w:val="single" w:sz="4" w:space="0" w:color="auto"/>
              <w:right w:val="single" w:sz="4" w:space="0" w:color="auto"/>
            </w:tcBorders>
            <w:shd w:val="clear" w:color="auto" w:fill="auto"/>
            <w:noWrap/>
            <w:vAlign w:val="center"/>
            <w:hideMark/>
          </w:tcPr>
          <w:p w14:paraId="49DBB6C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0CFF7BD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13950</w:t>
            </w:r>
          </w:p>
        </w:tc>
        <w:tc>
          <w:tcPr>
            <w:tcW w:w="951" w:type="dxa"/>
            <w:tcBorders>
              <w:top w:val="nil"/>
              <w:left w:val="nil"/>
              <w:bottom w:val="single" w:sz="4" w:space="0" w:color="auto"/>
              <w:right w:val="single" w:sz="4" w:space="0" w:color="auto"/>
            </w:tcBorders>
            <w:shd w:val="clear" w:color="auto" w:fill="auto"/>
            <w:noWrap/>
            <w:vAlign w:val="center"/>
            <w:hideMark/>
          </w:tcPr>
          <w:p w14:paraId="403E732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14992</w:t>
            </w:r>
          </w:p>
        </w:tc>
        <w:tc>
          <w:tcPr>
            <w:tcW w:w="1107" w:type="dxa"/>
            <w:tcBorders>
              <w:top w:val="nil"/>
              <w:left w:val="nil"/>
              <w:bottom w:val="single" w:sz="4" w:space="0" w:color="auto"/>
              <w:right w:val="single" w:sz="4" w:space="0" w:color="auto"/>
            </w:tcBorders>
            <w:shd w:val="clear" w:color="auto" w:fill="auto"/>
            <w:noWrap/>
            <w:vAlign w:val="center"/>
            <w:hideMark/>
          </w:tcPr>
          <w:p w14:paraId="36D51BD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85959</w:t>
            </w:r>
          </w:p>
        </w:tc>
        <w:tc>
          <w:tcPr>
            <w:tcW w:w="1361" w:type="dxa"/>
            <w:tcBorders>
              <w:top w:val="nil"/>
              <w:left w:val="nil"/>
              <w:bottom w:val="single" w:sz="4" w:space="0" w:color="auto"/>
              <w:right w:val="single" w:sz="4" w:space="0" w:color="auto"/>
            </w:tcBorders>
            <w:shd w:val="clear" w:color="auto" w:fill="auto"/>
            <w:noWrap/>
            <w:vAlign w:val="center"/>
            <w:hideMark/>
          </w:tcPr>
          <w:p w14:paraId="28995A6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55324</w:t>
            </w:r>
          </w:p>
        </w:tc>
        <w:tc>
          <w:tcPr>
            <w:tcW w:w="1746" w:type="dxa"/>
            <w:gridSpan w:val="2"/>
            <w:tcBorders>
              <w:top w:val="nil"/>
              <w:left w:val="nil"/>
              <w:bottom w:val="single" w:sz="4" w:space="0" w:color="auto"/>
              <w:right w:val="single" w:sz="4" w:space="0" w:color="auto"/>
            </w:tcBorders>
            <w:shd w:val="clear" w:color="auto" w:fill="auto"/>
            <w:noWrap/>
            <w:hideMark/>
          </w:tcPr>
          <w:p w14:paraId="1E2CDDDC" w14:textId="402DB3F2"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807,582,000</w:t>
            </w:r>
          </w:p>
        </w:tc>
      </w:tr>
      <w:tr w:rsidR="00BC6686" w:rsidRPr="00FE4204" w14:paraId="7DC2D33A"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74FF0428"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64F5F8D"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8</w:t>
            </w:r>
          </w:p>
        </w:tc>
        <w:tc>
          <w:tcPr>
            <w:tcW w:w="4276" w:type="dxa"/>
            <w:tcBorders>
              <w:top w:val="nil"/>
              <w:left w:val="nil"/>
              <w:bottom w:val="single" w:sz="4" w:space="0" w:color="auto"/>
              <w:right w:val="single" w:sz="4" w:space="0" w:color="auto"/>
            </w:tcBorders>
            <w:shd w:val="clear" w:color="auto" w:fill="auto"/>
            <w:noWrap/>
            <w:vAlign w:val="center"/>
            <w:hideMark/>
          </w:tcPr>
          <w:p w14:paraId="5E118926"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Сүмбэр</w:t>
            </w:r>
          </w:p>
        </w:tc>
        <w:tc>
          <w:tcPr>
            <w:tcW w:w="1073" w:type="dxa"/>
            <w:tcBorders>
              <w:top w:val="nil"/>
              <w:left w:val="nil"/>
              <w:bottom w:val="single" w:sz="4" w:space="0" w:color="auto"/>
              <w:right w:val="single" w:sz="4" w:space="0" w:color="auto"/>
            </w:tcBorders>
            <w:shd w:val="clear" w:color="auto" w:fill="auto"/>
            <w:noWrap/>
            <w:vAlign w:val="center"/>
            <w:hideMark/>
          </w:tcPr>
          <w:p w14:paraId="61C76A6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52347</w:t>
            </w:r>
          </w:p>
        </w:tc>
        <w:tc>
          <w:tcPr>
            <w:tcW w:w="878" w:type="dxa"/>
            <w:tcBorders>
              <w:top w:val="nil"/>
              <w:left w:val="nil"/>
              <w:bottom w:val="single" w:sz="4" w:space="0" w:color="auto"/>
              <w:right w:val="single" w:sz="4" w:space="0" w:color="auto"/>
            </w:tcBorders>
            <w:shd w:val="clear" w:color="auto" w:fill="auto"/>
            <w:noWrap/>
            <w:vAlign w:val="center"/>
            <w:hideMark/>
          </w:tcPr>
          <w:p w14:paraId="3A4A6F2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5495F9D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4160</w:t>
            </w:r>
          </w:p>
        </w:tc>
        <w:tc>
          <w:tcPr>
            <w:tcW w:w="951" w:type="dxa"/>
            <w:tcBorders>
              <w:top w:val="nil"/>
              <w:left w:val="nil"/>
              <w:bottom w:val="single" w:sz="4" w:space="0" w:color="auto"/>
              <w:right w:val="single" w:sz="4" w:space="0" w:color="auto"/>
            </w:tcBorders>
            <w:shd w:val="clear" w:color="auto" w:fill="auto"/>
            <w:noWrap/>
            <w:vAlign w:val="center"/>
            <w:hideMark/>
          </w:tcPr>
          <w:p w14:paraId="189D7C9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4260</w:t>
            </w:r>
          </w:p>
        </w:tc>
        <w:tc>
          <w:tcPr>
            <w:tcW w:w="1107" w:type="dxa"/>
            <w:tcBorders>
              <w:top w:val="nil"/>
              <w:left w:val="nil"/>
              <w:bottom w:val="single" w:sz="4" w:space="0" w:color="auto"/>
              <w:right w:val="single" w:sz="4" w:space="0" w:color="auto"/>
            </w:tcBorders>
            <w:shd w:val="clear" w:color="auto" w:fill="auto"/>
            <w:noWrap/>
            <w:vAlign w:val="center"/>
            <w:hideMark/>
          </w:tcPr>
          <w:p w14:paraId="6CC0EF5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22870</w:t>
            </w:r>
          </w:p>
        </w:tc>
        <w:tc>
          <w:tcPr>
            <w:tcW w:w="1361" w:type="dxa"/>
            <w:tcBorders>
              <w:top w:val="nil"/>
              <w:left w:val="nil"/>
              <w:bottom w:val="single" w:sz="4" w:space="0" w:color="auto"/>
              <w:right w:val="single" w:sz="4" w:space="0" w:color="auto"/>
            </w:tcBorders>
            <w:shd w:val="clear" w:color="auto" w:fill="auto"/>
            <w:noWrap/>
            <w:vAlign w:val="center"/>
            <w:hideMark/>
          </w:tcPr>
          <w:p w14:paraId="40AAB19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21057</w:t>
            </w:r>
          </w:p>
        </w:tc>
        <w:tc>
          <w:tcPr>
            <w:tcW w:w="1746" w:type="dxa"/>
            <w:gridSpan w:val="2"/>
            <w:tcBorders>
              <w:top w:val="nil"/>
              <w:left w:val="nil"/>
              <w:bottom w:val="single" w:sz="4" w:space="0" w:color="auto"/>
              <w:right w:val="single" w:sz="4" w:space="0" w:color="auto"/>
            </w:tcBorders>
            <w:shd w:val="clear" w:color="auto" w:fill="auto"/>
            <w:noWrap/>
            <w:hideMark/>
          </w:tcPr>
          <w:p w14:paraId="6F6B2DA4" w14:textId="74C50CDE"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255,862,000</w:t>
            </w:r>
          </w:p>
        </w:tc>
      </w:tr>
      <w:tr w:rsidR="00BC6686" w:rsidRPr="00FE4204" w14:paraId="09568DBF"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362E5294"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2A22D102"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9</w:t>
            </w:r>
          </w:p>
        </w:tc>
        <w:tc>
          <w:tcPr>
            <w:tcW w:w="4276" w:type="dxa"/>
            <w:tcBorders>
              <w:top w:val="nil"/>
              <w:left w:val="nil"/>
              <w:bottom w:val="single" w:sz="4" w:space="0" w:color="auto"/>
              <w:right w:val="single" w:sz="4" w:space="0" w:color="auto"/>
            </w:tcBorders>
            <w:shd w:val="clear" w:color="auto" w:fill="auto"/>
            <w:noWrap/>
            <w:vAlign w:val="center"/>
            <w:hideMark/>
          </w:tcPr>
          <w:p w14:paraId="14B8FA05"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Борнуур</w:t>
            </w:r>
          </w:p>
        </w:tc>
        <w:tc>
          <w:tcPr>
            <w:tcW w:w="1073" w:type="dxa"/>
            <w:tcBorders>
              <w:top w:val="nil"/>
              <w:left w:val="nil"/>
              <w:bottom w:val="single" w:sz="4" w:space="0" w:color="auto"/>
              <w:right w:val="single" w:sz="4" w:space="0" w:color="auto"/>
            </w:tcBorders>
            <w:shd w:val="clear" w:color="auto" w:fill="auto"/>
            <w:noWrap/>
            <w:vAlign w:val="center"/>
            <w:hideMark/>
          </w:tcPr>
          <w:p w14:paraId="175C3F7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115530</w:t>
            </w:r>
          </w:p>
        </w:tc>
        <w:tc>
          <w:tcPr>
            <w:tcW w:w="878" w:type="dxa"/>
            <w:tcBorders>
              <w:top w:val="nil"/>
              <w:left w:val="nil"/>
              <w:bottom w:val="single" w:sz="4" w:space="0" w:color="auto"/>
              <w:right w:val="single" w:sz="4" w:space="0" w:color="auto"/>
            </w:tcBorders>
            <w:shd w:val="clear" w:color="auto" w:fill="auto"/>
            <w:noWrap/>
            <w:vAlign w:val="center"/>
            <w:hideMark/>
          </w:tcPr>
          <w:p w14:paraId="48FAEA0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32</w:t>
            </w:r>
          </w:p>
        </w:tc>
        <w:tc>
          <w:tcPr>
            <w:tcW w:w="951" w:type="dxa"/>
            <w:tcBorders>
              <w:top w:val="nil"/>
              <w:left w:val="nil"/>
              <w:bottom w:val="single" w:sz="4" w:space="0" w:color="auto"/>
              <w:right w:val="single" w:sz="4" w:space="0" w:color="auto"/>
            </w:tcBorders>
            <w:shd w:val="clear" w:color="auto" w:fill="auto"/>
            <w:noWrap/>
            <w:vAlign w:val="center"/>
            <w:hideMark/>
          </w:tcPr>
          <w:p w14:paraId="5CF0104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11338</w:t>
            </w:r>
          </w:p>
        </w:tc>
        <w:tc>
          <w:tcPr>
            <w:tcW w:w="951" w:type="dxa"/>
            <w:tcBorders>
              <w:top w:val="nil"/>
              <w:left w:val="nil"/>
              <w:bottom w:val="single" w:sz="4" w:space="0" w:color="auto"/>
              <w:right w:val="single" w:sz="4" w:space="0" w:color="auto"/>
            </w:tcBorders>
            <w:shd w:val="clear" w:color="auto" w:fill="auto"/>
            <w:noWrap/>
            <w:vAlign w:val="center"/>
            <w:hideMark/>
          </w:tcPr>
          <w:p w14:paraId="00ADBE4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15452</w:t>
            </w:r>
          </w:p>
        </w:tc>
        <w:tc>
          <w:tcPr>
            <w:tcW w:w="1107" w:type="dxa"/>
            <w:tcBorders>
              <w:top w:val="nil"/>
              <w:left w:val="nil"/>
              <w:bottom w:val="single" w:sz="4" w:space="0" w:color="auto"/>
              <w:right w:val="single" w:sz="4" w:space="0" w:color="auto"/>
            </w:tcBorders>
            <w:shd w:val="clear" w:color="auto" w:fill="auto"/>
            <w:noWrap/>
            <w:vAlign w:val="center"/>
            <w:hideMark/>
          </w:tcPr>
          <w:p w14:paraId="24686F2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48633</w:t>
            </w:r>
          </w:p>
        </w:tc>
        <w:tc>
          <w:tcPr>
            <w:tcW w:w="1361" w:type="dxa"/>
            <w:tcBorders>
              <w:top w:val="nil"/>
              <w:left w:val="nil"/>
              <w:bottom w:val="single" w:sz="4" w:space="0" w:color="auto"/>
              <w:right w:val="single" w:sz="4" w:space="0" w:color="auto"/>
            </w:tcBorders>
            <w:shd w:val="clear" w:color="auto" w:fill="auto"/>
            <w:noWrap/>
            <w:vAlign w:val="center"/>
            <w:hideMark/>
          </w:tcPr>
          <w:p w14:paraId="557CCCB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40075</w:t>
            </w:r>
          </w:p>
        </w:tc>
        <w:tc>
          <w:tcPr>
            <w:tcW w:w="1746" w:type="dxa"/>
            <w:gridSpan w:val="2"/>
            <w:tcBorders>
              <w:top w:val="nil"/>
              <w:left w:val="nil"/>
              <w:bottom w:val="single" w:sz="4" w:space="0" w:color="auto"/>
              <w:right w:val="single" w:sz="4" w:space="0" w:color="auto"/>
            </w:tcBorders>
            <w:shd w:val="clear" w:color="auto" w:fill="auto"/>
            <w:noWrap/>
            <w:hideMark/>
          </w:tcPr>
          <w:p w14:paraId="2FC73C06" w14:textId="468B9D41"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561,772,000</w:t>
            </w:r>
          </w:p>
        </w:tc>
      </w:tr>
      <w:tr w:rsidR="00BC6686" w:rsidRPr="00FE4204" w14:paraId="02875BA0"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58888A83"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0936B14A"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10</w:t>
            </w:r>
          </w:p>
        </w:tc>
        <w:tc>
          <w:tcPr>
            <w:tcW w:w="4276" w:type="dxa"/>
            <w:tcBorders>
              <w:top w:val="nil"/>
              <w:left w:val="nil"/>
              <w:bottom w:val="single" w:sz="4" w:space="0" w:color="auto"/>
              <w:right w:val="single" w:sz="4" w:space="0" w:color="auto"/>
            </w:tcBorders>
            <w:shd w:val="clear" w:color="auto" w:fill="auto"/>
            <w:noWrap/>
            <w:vAlign w:val="center"/>
            <w:hideMark/>
          </w:tcPr>
          <w:p w14:paraId="123C145D"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Батсүмбэр</w:t>
            </w:r>
          </w:p>
        </w:tc>
        <w:tc>
          <w:tcPr>
            <w:tcW w:w="1073" w:type="dxa"/>
            <w:tcBorders>
              <w:top w:val="nil"/>
              <w:left w:val="nil"/>
              <w:bottom w:val="single" w:sz="4" w:space="0" w:color="auto"/>
              <w:right w:val="single" w:sz="4" w:space="0" w:color="auto"/>
            </w:tcBorders>
            <w:shd w:val="clear" w:color="auto" w:fill="auto"/>
            <w:noWrap/>
            <w:vAlign w:val="center"/>
            <w:hideMark/>
          </w:tcPr>
          <w:p w14:paraId="25E5FB4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77792</w:t>
            </w:r>
          </w:p>
        </w:tc>
        <w:tc>
          <w:tcPr>
            <w:tcW w:w="878" w:type="dxa"/>
            <w:tcBorders>
              <w:top w:val="nil"/>
              <w:left w:val="nil"/>
              <w:bottom w:val="single" w:sz="4" w:space="0" w:color="auto"/>
              <w:right w:val="single" w:sz="4" w:space="0" w:color="auto"/>
            </w:tcBorders>
            <w:shd w:val="clear" w:color="auto" w:fill="auto"/>
            <w:noWrap/>
            <w:vAlign w:val="center"/>
            <w:hideMark/>
          </w:tcPr>
          <w:p w14:paraId="02E5447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w:t>
            </w:r>
          </w:p>
        </w:tc>
        <w:tc>
          <w:tcPr>
            <w:tcW w:w="951" w:type="dxa"/>
            <w:tcBorders>
              <w:top w:val="nil"/>
              <w:left w:val="nil"/>
              <w:bottom w:val="single" w:sz="4" w:space="0" w:color="auto"/>
              <w:right w:val="single" w:sz="4" w:space="0" w:color="auto"/>
            </w:tcBorders>
            <w:shd w:val="clear" w:color="auto" w:fill="auto"/>
            <w:noWrap/>
            <w:vAlign w:val="center"/>
            <w:hideMark/>
          </w:tcPr>
          <w:p w14:paraId="3081084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10628</w:t>
            </w:r>
          </w:p>
        </w:tc>
        <w:tc>
          <w:tcPr>
            <w:tcW w:w="951" w:type="dxa"/>
            <w:tcBorders>
              <w:top w:val="nil"/>
              <w:left w:val="nil"/>
              <w:bottom w:val="single" w:sz="4" w:space="0" w:color="auto"/>
              <w:right w:val="single" w:sz="4" w:space="0" w:color="auto"/>
            </w:tcBorders>
            <w:shd w:val="clear" w:color="auto" w:fill="auto"/>
            <w:noWrap/>
            <w:vAlign w:val="center"/>
            <w:hideMark/>
          </w:tcPr>
          <w:p w14:paraId="6127BE0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25669</w:t>
            </w:r>
          </w:p>
        </w:tc>
        <w:tc>
          <w:tcPr>
            <w:tcW w:w="1107" w:type="dxa"/>
            <w:tcBorders>
              <w:top w:val="nil"/>
              <w:left w:val="nil"/>
              <w:bottom w:val="single" w:sz="4" w:space="0" w:color="auto"/>
              <w:right w:val="single" w:sz="4" w:space="0" w:color="auto"/>
            </w:tcBorders>
            <w:shd w:val="clear" w:color="auto" w:fill="auto"/>
            <w:noWrap/>
            <w:vAlign w:val="center"/>
            <w:hideMark/>
          </w:tcPr>
          <w:p w14:paraId="4CB2C7E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23014</w:t>
            </w:r>
          </w:p>
        </w:tc>
        <w:tc>
          <w:tcPr>
            <w:tcW w:w="1361" w:type="dxa"/>
            <w:tcBorders>
              <w:top w:val="nil"/>
              <w:left w:val="nil"/>
              <w:bottom w:val="single" w:sz="4" w:space="0" w:color="auto"/>
              <w:right w:val="single" w:sz="4" w:space="0" w:color="auto"/>
            </w:tcBorders>
            <w:shd w:val="clear" w:color="auto" w:fill="auto"/>
            <w:noWrap/>
            <w:vAlign w:val="center"/>
            <w:hideMark/>
          </w:tcPr>
          <w:p w14:paraId="01AC825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18457</w:t>
            </w:r>
          </w:p>
        </w:tc>
        <w:tc>
          <w:tcPr>
            <w:tcW w:w="1746" w:type="dxa"/>
            <w:gridSpan w:val="2"/>
            <w:tcBorders>
              <w:top w:val="nil"/>
              <w:left w:val="nil"/>
              <w:bottom w:val="single" w:sz="4" w:space="0" w:color="auto"/>
              <w:right w:val="single" w:sz="4" w:space="0" w:color="auto"/>
            </w:tcBorders>
            <w:shd w:val="clear" w:color="auto" w:fill="auto"/>
            <w:noWrap/>
            <w:hideMark/>
          </w:tcPr>
          <w:p w14:paraId="52117376" w14:textId="751CA326"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388,744,000</w:t>
            </w:r>
          </w:p>
        </w:tc>
      </w:tr>
      <w:tr w:rsidR="00BC6686" w:rsidRPr="00FE4204" w14:paraId="5A8BC13B"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1DD2C6DE"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A23FFE7"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11</w:t>
            </w:r>
          </w:p>
        </w:tc>
        <w:tc>
          <w:tcPr>
            <w:tcW w:w="4276" w:type="dxa"/>
            <w:tcBorders>
              <w:top w:val="nil"/>
              <w:left w:val="nil"/>
              <w:bottom w:val="single" w:sz="4" w:space="0" w:color="auto"/>
              <w:right w:val="single" w:sz="4" w:space="0" w:color="auto"/>
            </w:tcBorders>
            <w:shd w:val="clear" w:color="auto" w:fill="auto"/>
            <w:noWrap/>
            <w:vAlign w:val="center"/>
            <w:hideMark/>
          </w:tcPr>
          <w:p w14:paraId="121D15D1"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Архуст сум</w:t>
            </w:r>
          </w:p>
        </w:tc>
        <w:tc>
          <w:tcPr>
            <w:tcW w:w="1073" w:type="dxa"/>
            <w:tcBorders>
              <w:top w:val="nil"/>
              <w:left w:val="nil"/>
              <w:bottom w:val="single" w:sz="4" w:space="0" w:color="auto"/>
              <w:right w:val="single" w:sz="4" w:space="0" w:color="auto"/>
            </w:tcBorders>
            <w:shd w:val="clear" w:color="auto" w:fill="auto"/>
            <w:noWrap/>
            <w:vAlign w:val="center"/>
            <w:hideMark/>
          </w:tcPr>
          <w:p w14:paraId="00DA9EB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67209</w:t>
            </w:r>
          </w:p>
        </w:tc>
        <w:tc>
          <w:tcPr>
            <w:tcW w:w="878" w:type="dxa"/>
            <w:tcBorders>
              <w:top w:val="nil"/>
              <w:left w:val="nil"/>
              <w:bottom w:val="single" w:sz="4" w:space="0" w:color="auto"/>
              <w:right w:val="single" w:sz="4" w:space="0" w:color="auto"/>
            </w:tcBorders>
            <w:shd w:val="clear" w:color="auto" w:fill="auto"/>
            <w:noWrap/>
            <w:vAlign w:val="center"/>
            <w:hideMark/>
          </w:tcPr>
          <w:p w14:paraId="5E067C6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32</w:t>
            </w:r>
          </w:p>
        </w:tc>
        <w:tc>
          <w:tcPr>
            <w:tcW w:w="951" w:type="dxa"/>
            <w:tcBorders>
              <w:top w:val="nil"/>
              <w:left w:val="nil"/>
              <w:bottom w:val="single" w:sz="4" w:space="0" w:color="auto"/>
              <w:right w:val="single" w:sz="4" w:space="0" w:color="auto"/>
            </w:tcBorders>
            <w:shd w:val="clear" w:color="auto" w:fill="auto"/>
            <w:noWrap/>
            <w:vAlign w:val="center"/>
            <w:hideMark/>
          </w:tcPr>
          <w:p w14:paraId="39DFA40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6749</w:t>
            </w:r>
          </w:p>
        </w:tc>
        <w:tc>
          <w:tcPr>
            <w:tcW w:w="951" w:type="dxa"/>
            <w:tcBorders>
              <w:top w:val="nil"/>
              <w:left w:val="nil"/>
              <w:bottom w:val="single" w:sz="4" w:space="0" w:color="auto"/>
              <w:right w:val="single" w:sz="4" w:space="0" w:color="auto"/>
            </w:tcBorders>
            <w:shd w:val="clear" w:color="auto" w:fill="auto"/>
            <w:noWrap/>
            <w:vAlign w:val="center"/>
            <w:hideMark/>
          </w:tcPr>
          <w:p w14:paraId="53A3BA3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5224</w:t>
            </w:r>
          </w:p>
        </w:tc>
        <w:tc>
          <w:tcPr>
            <w:tcW w:w="1107" w:type="dxa"/>
            <w:tcBorders>
              <w:top w:val="nil"/>
              <w:left w:val="nil"/>
              <w:bottom w:val="single" w:sz="4" w:space="0" w:color="auto"/>
              <w:right w:val="single" w:sz="4" w:space="0" w:color="auto"/>
            </w:tcBorders>
            <w:shd w:val="clear" w:color="auto" w:fill="auto"/>
            <w:noWrap/>
            <w:vAlign w:val="center"/>
            <w:hideMark/>
          </w:tcPr>
          <w:p w14:paraId="4B2ABEF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31660</w:t>
            </w:r>
          </w:p>
        </w:tc>
        <w:tc>
          <w:tcPr>
            <w:tcW w:w="1361" w:type="dxa"/>
            <w:tcBorders>
              <w:top w:val="nil"/>
              <w:left w:val="nil"/>
              <w:bottom w:val="single" w:sz="4" w:space="0" w:color="auto"/>
              <w:right w:val="single" w:sz="4" w:space="0" w:color="auto"/>
            </w:tcBorders>
            <w:shd w:val="clear" w:color="auto" w:fill="auto"/>
            <w:noWrap/>
            <w:vAlign w:val="center"/>
            <w:hideMark/>
          </w:tcPr>
          <w:p w14:paraId="41EE044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23544</w:t>
            </w:r>
          </w:p>
        </w:tc>
        <w:tc>
          <w:tcPr>
            <w:tcW w:w="1746" w:type="dxa"/>
            <w:gridSpan w:val="2"/>
            <w:tcBorders>
              <w:top w:val="nil"/>
              <w:left w:val="nil"/>
              <w:bottom w:val="single" w:sz="4" w:space="0" w:color="auto"/>
              <w:right w:val="single" w:sz="4" w:space="0" w:color="auto"/>
            </w:tcBorders>
            <w:shd w:val="clear" w:color="auto" w:fill="auto"/>
            <w:noWrap/>
            <w:hideMark/>
          </w:tcPr>
          <w:p w14:paraId="6326976B" w14:textId="66ABCF28"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319,559,000</w:t>
            </w:r>
          </w:p>
        </w:tc>
      </w:tr>
      <w:tr w:rsidR="00BC6686" w:rsidRPr="00FE4204" w14:paraId="7D2FBB7D"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3E80DAB6"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0534FA1"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12</w:t>
            </w:r>
          </w:p>
        </w:tc>
        <w:tc>
          <w:tcPr>
            <w:tcW w:w="4276" w:type="dxa"/>
            <w:tcBorders>
              <w:top w:val="nil"/>
              <w:left w:val="nil"/>
              <w:bottom w:val="single" w:sz="4" w:space="0" w:color="auto"/>
              <w:right w:val="single" w:sz="4" w:space="0" w:color="auto"/>
            </w:tcBorders>
            <w:shd w:val="clear" w:color="auto" w:fill="auto"/>
            <w:noWrap/>
            <w:vAlign w:val="center"/>
            <w:hideMark/>
          </w:tcPr>
          <w:p w14:paraId="4722D9AF"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Эрдэнэсант сумын 1, 2, 3,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1F05F4B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338030</w:t>
            </w:r>
          </w:p>
        </w:tc>
        <w:tc>
          <w:tcPr>
            <w:tcW w:w="878" w:type="dxa"/>
            <w:tcBorders>
              <w:top w:val="nil"/>
              <w:left w:val="nil"/>
              <w:bottom w:val="single" w:sz="4" w:space="0" w:color="auto"/>
              <w:right w:val="single" w:sz="4" w:space="0" w:color="auto"/>
            </w:tcBorders>
            <w:shd w:val="clear" w:color="auto" w:fill="auto"/>
            <w:noWrap/>
            <w:vAlign w:val="center"/>
            <w:hideMark/>
          </w:tcPr>
          <w:p w14:paraId="428966F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351</w:t>
            </w:r>
          </w:p>
        </w:tc>
        <w:tc>
          <w:tcPr>
            <w:tcW w:w="951" w:type="dxa"/>
            <w:tcBorders>
              <w:top w:val="nil"/>
              <w:left w:val="nil"/>
              <w:bottom w:val="single" w:sz="4" w:space="0" w:color="auto"/>
              <w:right w:val="single" w:sz="4" w:space="0" w:color="auto"/>
            </w:tcBorders>
            <w:shd w:val="clear" w:color="auto" w:fill="auto"/>
            <w:noWrap/>
            <w:vAlign w:val="center"/>
            <w:hideMark/>
          </w:tcPr>
          <w:p w14:paraId="2C40202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20282</w:t>
            </w:r>
          </w:p>
        </w:tc>
        <w:tc>
          <w:tcPr>
            <w:tcW w:w="951" w:type="dxa"/>
            <w:tcBorders>
              <w:top w:val="nil"/>
              <w:left w:val="nil"/>
              <w:bottom w:val="single" w:sz="4" w:space="0" w:color="auto"/>
              <w:right w:val="single" w:sz="4" w:space="0" w:color="auto"/>
            </w:tcBorders>
            <w:shd w:val="clear" w:color="auto" w:fill="auto"/>
            <w:noWrap/>
            <w:vAlign w:val="center"/>
            <w:hideMark/>
          </w:tcPr>
          <w:p w14:paraId="331EF6E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12427</w:t>
            </w:r>
          </w:p>
        </w:tc>
        <w:tc>
          <w:tcPr>
            <w:tcW w:w="1107" w:type="dxa"/>
            <w:tcBorders>
              <w:top w:val="nil"/>
              <w:left w:val="nil"/>
              <w:bottom w:val="single" w:sz="4" w:space="0" w:color="auto"/>
              <w:right w:val="single" w:sz="4" w:space="0" w:color="auto"/>
            </w:tcBorders>
            <w:shd w:val="clear" w:color="auto" w:fill="auto"/>
            <w:noWrap/>
            <w:vAlign w:val="center"/>
            <w:hideMark/>
          </w:tcPr>
          <w:p w14:paraId="45F3ABC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207759</w:t>
            </w:r>
          </w:p>
        </w:tc>
        <w:tc>
          <w:tcPr>
            <w:tcW w:w="1361" w:type="dxa"/>
            <w:tcBorders>
              <w:top w:val="nil"/>
              <w:left w:val="nil"/>
              <w:bottom w:val="single" w:sz="4" w:space="0" w:color="auto"/>
              <w:right w:val="single" w:sz="4" w:space="0" w:color="auto"/>
            </w:tcBorders>
            <w:shd w:val="clear" w:color="auto" w:fill="auto"/>
            <w:noWrap/>
            <w:vAlign w:val="center"/>
            <w:hideMark/>
          </w:tcPr>
          <w:p w14:paraId="3010D3C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97211</w:t>
            </w:r>
          </w:p>
        </w:tc>
        <w:tc>
          <w:tcPr>
            <w:tcW w:w="1746" w:type="dxa"/>
            <w:gridSpan w:val="2"/>
            <w:tcBorders>
              <w:top w:val="nil"/>
              <w:left w:val="nil"/>
              <w:bottom w:val="single" w:sz="4" w:space="0" w:color="auto"/>
              <w:right w:val="single" w:sz="4" w:space="0" w:color="auto"/>
            </w:tcBorders>
            <w:shd w:val="clear" w:color="auto" w:fill="auto"/>
            <w:noWrap/>
            <w:hideMark/>
          </w:tcPr>
          <w:p w14:paraId="1099F3EE" w14:textId="6837102A"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1,550,412,000</w:t>
            </w:r>
          </w:p>
        </w:tc>
      </w:tr>
      <w:tr w:rsidR="00BC6686" w:rsidRPr="00FE4204" w14:paraId="502CFA61" w14:textId="77777777" w:rsidTr="00FA20FC">
        <w:trPr>
          <w:trHeight w:val="300"/>
        </w:trPr>
        <w:tc>
          <w:tcPr>
            <w:tcW w:w="1518" w:type="dxa"/>
            <w:vMerge/>
            <w:tcBorders>
              <w:top w:val="nil"/>
              <w:left w:val="single" w:sz="4" w:space="0" w:color="auto"/>
              <w:bottom w:val="single" w:sz="4" w:space="0" w:color="auto"/>
              <w:right w:val="single" w:sz="4" w:space="0" w:color="auto"/>
            </w:tcBorders>
            <w:vAlign w:val="center"/>
            <w:hideMark/>
          </w:tcPr>
          <w:p w14:paraId="2B3895EF"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4DCBE7A"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13</w:t>
            </w:r>
          </w:p>
        </w:tc>
        <w:tc>
          <w:tcPr>
            <w:tcW w:w="4276" w:type="dxa"/>
            <w:tcBorders>
              <w:top w:val="nil"/>
              <w:left w:val="nil"/>
              <w:bottom w:val="single" w:sz="4" w:space="0" w:color="auto"/>
              <w:right w:val="single" w:sz="4" w:space="0" w:color="auto"/>
            </w:tcBorders>
            <w:shd w:val="clear" w:color="auto" w:fill="auto"/>
            <w:noWrap/>
            <w:vAlign w:val="center"/>
            <w:hideMark/>
          </w:tcPr>
          <w:p w14:paraId="13842132"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Заамар сумын 1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4EFA2A9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82430</w:t>
            </w:r>
          </w:p>
        </w:tc>
        <w:tc>
          <w:tcPr>
            <w:tcW w:w="878" w:type="dxa"/>
            <w:tcBorders>
              <w:top w:val="nil"/>
              <w:left w:val="nil"/>
              <w:bottom w:val="single" w:sz="4" w:space="0" w:color="auto"/>
              <w:right w:val="single" w:sz="4" w:space="0" w:color="auto"/>
            </w:tcBorders>
            <w:shd w:val="clear" w:color="auto" w:fill="auto"/>
            <w:noWrap/>
            <w:vAlign w:val="center"/>
            <w:hideMark/>
          </w:tcPr>
          <w:p w14:paraId="6E40E23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206</w:t>
            </w:r>
          </w:p>
        </w:tc>
        <w:tc>
          <w:tcPr>
            <w:tcW w:w="951" w:type="dxa"/>
            <w:tcBorders>
              <w:top w:val="nil"/>
              <w:left w:val="nil"/>
              <w:bottom w:val="single" w:sz="4" w:space="0" w:color="auto"/>
              <w:right w:val="single" w:sz="4" w:space="0" w:color="auto"/>
            </w:tcBorders>
            <w:shd w:val="clear" w:color="auto" w:fill="auto"/>
            <w:noWrap/>
            <w:vAlign w:val="center"/>
            <w:hideMark/>
          </w:tcPr>
          <w:p w14:paraId="4A33E98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7097</w:t>
            </w:r>
          </w:p>
        </w:tc>
        <w:tc>
          <w:tcPr>
            <w:tcW w:w="951" w:type="dxa"/>
            <w:tcBorders>
              <w:top w:val="nil"/>
              <w:left w:val="nil"/>
              <w:bottom w:val="single" w:sz="4" w:space="0" w:color="auto"/>
              <w:right w:val="single" w:sz="4" w:space="0" w:color="auto"/>
            </w:tcBorders>
            <w:shd w:val="clear" w:color="auto" w:fill="auto"/>
            <w:noWrap/>
            <w:vAlign w:val="center"/>
            <w:hideMark/>
          </w:tcPr>
          <w:p w14:paraId="449359E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6046</w:t>
            </w:r>
          </w:p>
        </w:tc>
        <w:tc>
          <w:tcPr>
            <w:tcW w:w="1107" w:type="dxa"/>
            <w:tcBorders>
              <w:top w:val="nil"/>
              <w:left w:val="nil"/>
              <w:bottom w:val="single" w:sz="4" w:space="0" w:color="auto"/>
              <w:right w:val="single" w:sz="4" w:space="0" w:color="auto"/>
            </w:tcBorders>
            <w:shd w:val="clear" w:color="auto" w:fill="auto"/>
            <w:noWrap/>
            <w:vAlign w:val="center"/>
            <w:hideMark/>
          </w:tcPr>
          <w:p w14:paraId="63EDD08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43859</w:t>
            </w:r>
          </w:p>
        </w:tc>
        <w:tc>
          <w:tcPr>
            <w:tcW w:w="1361" w:type="dxa"/>
            <w:tcBorders>
              <w:top w:val="nil"/>
              <w:left w:val="nil"/>
              <w:bottom w:val="single" w:sz="4" w:space="0" w:color="auto"/>
              <w:right w:val="single" w:sz="4" w:space="0" w:color="auto"/>
            </w:tcBorders>
            <w:shd w:val="clear" w:color="auto" w:fill="auto"/>
            <w:noWrap/>
            <w:vAlign w:val="center"/>
            <w:hideMark/>
          </w:tcPr>
          <w:p w14:paraId="3565DFC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25222</w:t>
            </w:r>
          </w:p>
        </w:tc>
        <w:tc>
          <w:tcPr>
            <w:tcW w:w="1746" w:type="dxa"/>
            <w:gridSpan w:val="2"/>
            <w:tcBorders>
              <w:top w:val="nil"/>
              <w:left w:val="nil"/>
              <w:bottom w:val="single" w:sz="4" w:space="0" w:color="auto"/>
              <w:right w:val="single" w:sz="4" w:space="0" w:color="auto"/>
            </w:tcBorders>
            <w:shd w:val="clear" w:color="auto" w:fill="auto"/>
            <w:noWrap/>
            <w:hideMark/>
          </w:tcPr>
          <w:p w14:paraId="20469E20" w14:textId="237404E9"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384,747,000</w:t>
            </w:r>
          </w:p>
        </w:tc>
      </w:tr>
      <w:tr w:rsidR="00BC6686" w:rsidRPr="00FE4204" w14:paraId="4A887436" w14:textId="77777777" w:rsidTr="007A24E6">
        <w:trPr>
          <w:trHeight w:val="30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8E4363" w14:textId="77777777" w:rsidR="00BC6686" w:rsidRPr="00FE4204" w:rsidRDefault="00BC6686" w:rsidP="00BC6686">
            <w:pPr>
              <w:spacing w:after="0" w:line="240" w:lineRule="auto"/>
              <w:rPr>
                <w:rFonts w:ascii="Arial" w:eastAsia="Times New Roman" w:hAnsi="Arial" w:cs="Arial"/>
                <w:b/>
                <w:bCs/>
              </w:rPr>
            </w:pPr>
            <w:r w:rsidRPr="00FE4204">
              <w:rPr>
                <w:rFonts w:ascii="Arial" w:eastAsia="Times New Roman" w:hAnsi="Arial" w:cs="Arial"/>
                <w:b/>
                <w:bCs/>
              </w:rPr>
              <w:t>Дархан-Уул</w:t>
            </w:r>
          </w:p>
        </w:tc>
        <w:tc>
          <w:tcPr>
            <w:tcW w:w="580" w:type="dxa"/>
            <w:tcBorders>
              <w:top w:val="nil"/>
              <w:left w:val="nil"/>
              <w:bottom w:val="single" w:sz="4" w:space="0" w:color="auto"/>
              <w:right w:val="single" w:sz="4" w:space="0" w:color="auto"/>
            </w:tcBorders>
            <w:shd w:val="clear" w:color="auto" w:fill="auto"/>
            <w:noWrap/>
            <w:vAlign w:val="center"/>
            <w:hideMark/>
          </w:tcPr>
          <w:p w14:paraId="34BC193D"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w:t>
            </w:r>
          </w:p>
        </w:tc>
        <w:tc>
          <w:tcPr>
            <w:tcW w:w="4276" w:type="dxa"/>
            <w:tcBorders>
              <w:top w:val="nil"/>
              <w:left w:val="nil"/>
              <w:bottom w:val="single" w:sz="4" w:space="0" w:color="auto"/>
              <w:right w:val="single" w:sz="4" w:space="0" w:color="auto"/>
            </w:tcBorders>
            <w:shd w:val="clear" w:color="auto" w:fill="auto"/>
            <w:noWrap/>
            <w:vAlign w:val="center"/>
            <w:hideMark/>
          </w:tcPr>
          <w:p w14:paraId="2F20FEB2"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Орхон сум</w:t>
            </w:r>
          </w:p>
        </w:tc>
        <w:tc>
          <w:tcPr>
            <w:tcW w:w="1073" w:type="dxa"/>
            <w:tcBorders>
              <w:top w:val="nil"/>
              <w:left w:val="nil"/>
              <w:bottom w:val="single" w:sz="4" w:space="0" w:color="auto"/>
              <w:right w:val="single" w:sz="4" w:space="0" w:color="auto"/>
            </w:tcBorders>
            <w:shd w:val="clear" w:color="auto" w:fill="auto"/>
            <w:noWrap/>
            <w:vAlign w:val="center"/>
            <w:hideMark/>
          </w:tcPr>
          <w:p w14:paraId="1FD7BBB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51608</w:t>
            </w:r>
          </w:p>
        </w:tc>
        <w:tc>
          <w:tcPr>
            <w:tcW w:w="878" w:type="dxa"/>
            <w:tcBorders>
              <w:top w:val="nil"/>
              <w:left w:val="nil"/>
              <w:bottom w:val="single" w:sz="4" w:space="0" w:color="auto"/>
              <w:right w:val="single" w:sz="4" w:space="0" w:color="auto"/>
            </w:tcBorders>
            <w:shd w:val="clear" w:color="auto" w:fill="auto"/>
            <w:noWrap/>
            <w:vAlign w:val="center"/>
            <w:hideMark/>
          </w:tcPr>
          <w:p w14:paraId="32495F8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41</w:t>
            </w:r>
          </w:p>
        </w:tc>
        <w:tc>
          <w:tcPr>
            <w:tcW w:w="951" w:type="dxa"/>
            <w:tcBorders>
              <w:top w:val="nil"/>
              <w:left w:val="nil"/>
              <w:bottom w:val="single" w:sz="4" w:space="0" w:color="auto"/>
              <w:right w:val="single" w:sz="4" w:space="0" w:color="auto"/>
            </w:tcBorders>
            <w:shd w:val="clear" w:color="auto" w:fill="auto"/>
            <w:noWrap/>
            <w:vAlign w:val="center"/>
            <w:hideMark/>
          </w:tcPr>
          <w:p w14:paraId="43E1B3A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3569</w:t>
            </w:r>
          </w:p>
        </w:tc>
        <w:tc>
          <w:tcPr>
            <w:tcW w:w="951" w:type="dxa"/>
            <w:tcBorders>
              <w:top w:val="nil"/>
              <w:left w:val="nil"/>
              <w:bottom w:val="single" w:sz="4" w:space="0" w:color="auto"/>
              <w:right w:val="single" w:sz="4" w:space="0" w:color="auto"/>
            </w:tcBorders>
            <w:shd w:val="clear" w:color="auto" w:fill="auto"/>
            <w:noWrap/>
            <w:vAlign w:val="center"/>
            <w:hideMark/>
          </w:tcPr>
          <w:p w14:paraId="44B5D4B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13268</w:t>
            </w:r>
          </w:p>
        </w:tc>
        <w:tc>
          <w:tcPr>
            <w:tcW w:w="1107" w:type="dxa"/>
            <w:tcBorders>
              <w:top w:val="nil"/>
              <w:left w:val="nil"/>
              <w:bottom w:val="single" w:sz="4" w:space="0" w:color="auto"/>
              <w:right w:val="single" w:sz="4" w:space="0" w:color="auto"/>
            </w:tcBorders>
            <w:shd w:val="clear" w:color="auto" w:fill="auto"/>
            <w:noWrap/>
            <w:vAlign w:val="center"/>
            <w:hideMark/>
          </w:tcPr>
          <w:p w14:paraId="0EADB85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17028</w:t>
            </w:r>
          </w:p>
        </w:tc>
        <w:tc>
          <w:tcPr>
            <w:tcW w:w="1361" w:type="dxa"/>
            <w:tcBorders>
              <w:top w:val="nil"/>
              <w:left w:val="nil"/>
              <w:bottom w:val="single" w:sz="4" w:space="0" w:color="auto"/>
              <w:right w:val="single" w:sz="4" w:space="0" w:color="auto"/>
            </w:tcBorders>
            <w:shd w:val="clear" w:color="auto" w:fill="auto"/>
            <w:noWrap/>
            <w:vAlign w:val="center"/>
            <w:hideMark/>
          </w:tcPr>
          <w:p w14:paraId="3986796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17702</w:t>
            </w:r>
          </w:p>
        </w:tc>
        <w:tc>
          <w:tcPr>
            <w:tcW w:w="1746" w:type="dxa"/>
            <w:gridSpan w:val="2"/>
            <w:tcBorders>
              <w:top w:val="nil"/>
              <w:left w:val="nil"/>
              <w:bottom w:val="single" w:sz="4" w:space="0" w:color="auto"/>
              <w:right w:val="single" w:sz="4" w:space="0" w:color="auto"/>
            </w:tcBorders>
            <w:shd w:val="clear" w:color="auto" w:fill="auto"/>
            <w:noWrap/>
            <w:hideMark/>
          </w:tcPr>
          <w:p w14:paraId="76EBAE3E" w14:textId="34ED1678"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264,721,000</w:t>
            </w:r>
          </w:p>
        </w:tc>
      </w:tr>
      <w:tr w:rsidR="00BC6686" w:rsidRPr="00FE4204" w14:paraId="6742B61E" w14:textId="77777777" w:rsidTr="007A24E6">
        <w:trPr>
          <w:trHeight w:val="300"/>
        </w:trPr>
        <w:tc>
          <w:tcPr>
            <w:tcW w:w="1518" w:type="dxa"/>
            <w:vMerge/>
            <w:tcBorders>
              <w:top w:val="nil"/>
              <w:left w:val="single" w:sz="4" w:space="0" w:color="auto"/>
              <w:bottom w:val="single" w:sz="4" w:space="0" w:color="auto"/>
              <w:right w:val="single" w:sz="4" w:space="0" w:color="auto"/>
            </w:tcBorders>
            <w:vAlign w:val="center"/>
            <w:hideMark/>
          </w:tcPr>
          <w:p w14:paraId="6FDF26D6"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5EE1DD2C"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2</w:t>
            </w:r>
          </w:p>
        </w:tc>
        <w:tc>
          <w:tcPr>
            <w:tcW w:w="4276" w:type="dxa"/>
            <w:tcBorders>
              <w:top w:val="nil"/>
              <w:left w:val="nil"/>
              <w:bottom w:val="single" w:sz="4" w:space="0" w:color="auto"/>
              <w:right w:val="single" w:sz="4" w:space="0" w:color="auto"/>
            </w:tcBorders>
            <w:shd w:val="clear" w:color="auto" w:fill="auto"/>
            <w:noWrap/>
            <w:vAlign w:val="center"/>
            <w:hideMark/>
          </w:tcPr>
          <w:p w14:paraId="19EEBD86"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Хонгор сумын 1,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76E97DA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228704</w:t>
            </w:r>
          </w:p>
        </w:tc>
        <w:tc>
          <w:tcPr>
            <w:tcW w:w="878" w:type="dxa"/>
            <w:tcBorders>
              <w:top w:val="nil"/>
              <w:left w:val="nil"/>
              <w:bottom w:val="single" w:sz="4" w:space="0" w:color="auto"/>
              <w:right w:val="single" w:sz="4" w:space="0" w:color="auto"/>
            </w:tcBorders>
            <w:shd w:val="clear" w:color="auto" w:fill="auto"/>
            <w:noWrap/>
            <w:vAlign w:val="center"/>
            <w:hideMark/>
          </w:tcPr>
          <w:p w14:paraId="7686E79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13</w:t>
            </w:r>
          </w:p>
        </w:tc>
        <w:tc>
          <w:tcPr>
            <w:tcW w:w="951" w:type="dxa"/>
            <w:tcBorders>
              <w:top w:val="nil"/>
              <w:left w:val="nil"/>
              <w:bottom w:val="single" w:sz="4" w:space="0" w:color="auto"/>
              <w:right w:val="single" w:sz="4" w:space="0" w:color="auto"/>
            </w:tcBorders>
            <w:shd w:val="clear" w:color="auto" w:fill="auto"/>
            <w:noWrap/>
            <w:vAlign w:val="center"/>
            <w:hideMark/>
          </w:tcPr>
          <w:p w14:paraId="3070011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12919</w:t>
            </w:r>
          </w:p>
        </w:tc>
        <w:tc>
          <w:tcPr>
            <w:tcW w:w="951" w:type="dxa"/>
            <w:tcBorders>
              <w:top w:val="nil"/>
              <w:left w:val="nil"/>
              <w:bottom w:val="single" w:sz="4" w:space="0" w:color="auto"/>
              <w:right w:val="single" w:sz="4" w:space="0" w:color="auto"/>
            </w:tcBorders>
            <w:shd w:val="clear" w:color="auto" w:fill="auto"/>
            <w:noWrap/>
            <w:vAlign w:val="center"/>
            <w:hideMark/>
          </w:tcPr>
          <w:p w14:paraId="53E6E33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23479</w:t>
            </w:r>
          </w:p>
        </w:tc>
        <w:tc>
          <w:tcPr>
            <w:tcW w:w="1107" w:type="dxa"/>
            <w:tcBorders>
              <w:top w:val="nil"/>
              <w:left w:val="nil"/>
              <w:bottom w:val="single" w:sz="4" w:space="0" w:color="auto"/>
              <w:right w:val="single" w:sz="4" w:space="0" w:color="auto"/>
            </w:tcBorders>
            <w:shd w:val="clear" w:color="auto" w:fill="auto"/>
            <w:noWrap/>
            <w:vAlign w:val="center"/>
            <w:hideMark/>
          </w:tcPr>
          <w:p w14:paraId="5BA690B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114578</w:t>
            </w:r>
          </w:p>
        </w:tc>
        <w:tc>
          <w:tcPr>
            <w:tcW w:w="1361" w:type="dxa"/>
            <w:tcBorders>
              <w:top w:val="nil"/>
              <w:left w:val="nil"/>
              <w:bottom w:val="single" w:sz="4" w:space="0" w:color="auto"/>
              <w:right w:val="single" w:sz="4" w:space="0" w:color="auto"/>
            </w:tcBorders>
            <w:shd w:val="clear" w:color="auto" w:fill="auto"/>
            <w:noWrap/>
            <w:vAlign w:val="center"/>
            <w:hideMark/>
          </w:tcPr>
          <w:p w14:paraId="200B768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77715</w:t>
            </w:r>
          </w:p>
        </w:tc>
        <w:tc>
          <w:tcPr>
            <w:tcW w:w="1746" w:type="dxa"/>
            <w:gridSpan w:val="2"/>
            <w:tcBorders>
              <w:top w:val="nil"/>
              <w:left w:val="nil"/>
              <w:bottom w:val="single" w:sz="4" w:space="0" w:color="auto"/>
              <w:right w:val="single" w:sz="4" w:space="0" w:color="auto"/>
            </w:tcBorders>
            <w:shd w:val="clear" w:color="auto" w:fill="auto"/>
            <w:noWrap/>
            <w:hideMark/>
          </w:tcPr>
          <w:p w14:paraId="72CE1684" w14:textId="0683B970"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1,104,259,000</w:t>
            </w:r>
          </w:p>
        </w:tc>
      </w:tr>
      <w:tr w:rsidR="00513A4D" w:rsidRPr="00FE4204" w14:paraId="723FCE3D" w14:textId="77777777" w:rsidTr="00BC6686">
        <w:trPr>
          <w:trHeight w:val="300"/>
        </w:trPr>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55199F5" w14:textId="77777777" w:rsidR="00513A4D" w:rsidRPr="00FE4204" w:rsidRDefault="00513A4D" w:rsidP="00513A4D">
            <w:pPr>
              <w:spacing w:after="0" w:line="240" w:lineRule="auto"/>
              <w:rPr>
                <w:rFonts w:ascii="Arial" w:eastAsia="Times New Roman" w:hAnsi="Arial" w:cs="Arial"/>
                <w:b/>
                <w:bCs/>
              </w:rPr>
            </w:pPr>
            <w:r w:rsidRPr="00FE4204">
              <w:rPr>
                <w:rFonts w:ascii="Arial" w:eastAsia="Times New Roman" w:hAnsi="Arial" w:cs="Arial"/>
                <w:b/>
                <w:bCs/>
              </w:rPr>
              <w:t>Булган</w:t>
            </w:r>
          </w:p>
        </w:tc>
        <w:tc>
          <w:tcPr>
            <w:tcW w:w="580" w:type="dxa"/>
            <w:tcBorders>
              <w:top w:val="nil"/>
              <w:left w:val="nil"/>
              <w:bottom w:val="single" w:sz="4" w:space="0" w:color="auto"/>
              <w:right w:val="single" w:sz="4" w:space="0" w:color="auto"/>
            </w:tcBorders>
            <w:shd w:val="clear" w:color="auto" w:fill="auto"/>
            <w:noWrap/>
            <w:vAlign w:val="center"/>
            <w:hideMark/>
          </w:tcPr>
          <w:p w14:paraId="268C058D" w14:textId="77777777" w:rsidR="00513A4D" w:rsidRPr="00FE4204" w:rsidRDefault="00513A4D" w:rsidP="00513A4D">
            <w:pPr>
              <w:spacing w:after="0" w:line="240" w:lineRule="auto"/>
              <w:jc w:val="center"/>
              <w:rPr>
                <w:rFonts w:ascii="Arial" w:eastAsia="Times New Roman" w:hAnsi="Arial" w:cs="Arial"/>
              </w:rPr>
            </w:pPr>
            <w:r w:rsidRPr="00FE4204">
              <w:rPr>
                <w:rFonts w:ascii="Arial" w:eastAsia="Times New Roman" w:hAnsi="Arial" w:cs="Arial"/>
              </w:rPr>
              <w:t>1</w:t>
            </w:r>
          </w:p>
        </w:tc>
        <w:tc>
          <w:tcPr>
            <w:tcW w:w="4276" w:type="dxa"/>
            <w:tcBorders>
              <w:top w:val="nil"/>
              <w:left w:val="nil"/>
              <w:bottom w:val="single" w:sz="4" w:space="0" w:color="auto"/>
              <w:right w:val="single" w:sz="4" w:space="0" w:color="auto"/>
            </w:tcBorders>
            <w:shd w:val="clear" w:color="auto" w:fill="auto"/>
            <w:noWrap/>
            <w:vAlign w:val="center"/>
            <w:hideMark/>
          </w:tcPr>
          <w:p w14:paraId="64BDB8E1" w14:textId="77777777" w:rsidR="00513A4D" w:rsidRPr="00FE4204" w:rsidRDefault="00513A4D" w:rsidP="00513A4D">
            <w:pPr>
              <w:spacing w:after="0" w:line="240" w:lineRule="auto"/>
              <w:rPr>
                <w:rFonts w:ascii="Arial" w:eastAsia="Times New Roman" w:hAnsi="Arial" w:cs="Arial"/>
              </w:rPr>
            </w:pPr>
            <w:r w:rsidRPr="00FE4204">
              <w:rPr>
                <w:rFonts w:ascii="Arial" w:eastAsia="Times New Roman" w:hAnsi="Arial" w:cs="Arial"/>
              </w:rPr>
              <w:t>Хутаг-Өндөр сумын 1, 2, 5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5D6A7497"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137535</w:t>
            </w:r>
          </w:p>
        </w:tc>
        <w:tc>
          <w:tcPr>
            <w:tcW w:w="878" w:type="dxa"/>
            <w:tcBorders>
              <w:top w:val="nil"/>
              <w:left w:val="nil"/>
              <w:bottom w:val="single" w:sz="4" w:space="0" w:color="auto"/>
              <w:right w:val="single" w:sz="4" w:space="0" w:color="auto"/>
            </w:tcBorders>
            <w:shd w:val="clear" w:color="auto" w:fill="auto"/>
            <w:noWrap/>
            <w:vAlign w:val="center"/>
            <w:hideMark/>
          </w:tcPr>
          <w:p w14:paraId="5807B16D"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6</w:t>
            </w:r>
          </w:p>
        </w:tc>
        <w:tc>
          <w:tcPr>
            <w:tcW w:w="951" w:type="dxa"/>
            <w:tcBorders>
              <w:top w:val="nil"/>
              <w:left w:val="nil"/>
              <w:bottom w:val="single" w:sz="4" w:space="0" w:color="auto"/>
              <w:right w:val="single" w:sz="4" w:space="0" w:color="auto"/>
            </w:tcBorders>
            <w:shd w:val="clear" w:color="auto" w:fill="auto"/>
            <w:noWrap/>
            <w:vAlign w:val="center"/>
            <w:hideMark/>
          </w:tcPr>
          <w:p w14:paraId="3A2E8401"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8594</w:t>
            </w:r>
          </w:p>
        </w:tc>
        <w:tc>
          <w:tcPr>
            <w:tcW w:w="951" w:type="dxa"/>
            <w:tcBorders>
              <w:top w:val="nil"/>
              <w:left w:val="nil"/>
              <w:bottom w:val="single" w:sz="4" w:space="0" w:color="auto"/>
              <w:right w:val="single" w:sz="4" w:space="0" w:color="auto"/>
            </w:tcBorders>
            <w:shd w:val="clear" w:color="auto" w:fill="auto"/>
            <w:noWrap/>
            <w:vAlign w:val="center"/>
            <w:hideMark/>
          </w:tcPr>
          <w:p w14:paraId="258AF94D"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19667</w:t>
            </w:r>
          </w:p>
        </w:tc>
        <w:tc>
          <w:tcPr>
            <w:tcW w:w="1107" w:type="dxa"/>
            <w:tcBorders>
              <w:top w:val="nil"/>
              <w:left w:val="nil"/>
              <w:bottom w:val="single" w:sz="4" w:space="0" w:color="auto"/>
              <w:right w:val="single" w:sz="4" w:space="0" w:color="auto"/>
            </w:tcBorders>
            <w:shd w:val="clear" w:color="auto" w:fill="auto"/>
            <w:noWrap/>
            <w:vAlign w:val="center"/>
            <w:hideMark/>
          </w:tcPr>
          <w:p w14:paraId="5F8AB7C4"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61417</w:t>
            </w:r>
          </w:p>
        </w:tc>
        <w:tc>
          <w:tcPr>
            <w:tcW w:w="1361" w:type="dxa"/>
            <w:tcBorders>
              <w:top w:val="nil"/>
              <w:left w:val="nil"/>
              <w:bottom w:val="single" w:sz="4" w:space="0" w:color="auto"/>
              <w:right w:val="single" w:sz="4" w:space="0" w:color="auto"/>
            </w:tcBorders>
            <w:shd w:val="clear" w:color="auto" w:fill="auto"/>
            <w:noWrap/>
            <w:vAlign w:val="center"/>
            <w:hideMark/>
          </w:tcPr>
          <w:p w14:paraId="67B8CE44"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47851</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37CDEE68" w14:textId="4F87C59A" w:rsidR="00513A4D" w:rsidRPr="00BC6686" w:rsidRDefault="00BC6686" w:rsidP="00BC5E65">
            <w:pPr>
              <w:jc w:val="center"/>
              <w:rPr>
                <w:rFonts w:ascii="Arial" w:eastAsia="Times New Roman" w:hAnsi="Arial" w:cs="Arial"/>
                <w:lang w:val="mn-MN"/>
              </w:rPr>
            </w:pPr>
            <w:r w:rsidRPr="00BC6686">
              <w:rPr>
                <w:rFonts w:ascii="Arial" w:eastAsia="Times New Roman" w:hAnsi="Arial" w:cs="Arial"/>
                <w:lang w:val="mn-MN"/>
              </w:rPr>
              <w:t>676,570,000</w:t>
            </w:r>
          </w:p>
        </w:tc>
      </w:tr>
      <w:tr w:rsidR="00BC6686" w:rsidRPr="00FE4204" w14:paraId="5EA45E4B" w14:textId="77777777" w:rsidTr="00DA1233">
        <w:trPr>
          <w:trHeight w:val="30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D7FEC9" w14:textId="77777777" w:rsidR="00BC6686" w:rsidRPr="00FE4204" w:rsidRDefault="00BC6686" w:rsidP="00BC6686">
            <w:pPr>
              <w:spacing w:after="0" w:line="240" w:lineRule="auto"/>
              <w:rPr>
                <w:rFonts w:ascii="Arial" w:eastAsia="Times New Roman" w:hAnsi="Arial" w:cs="Arial"/>
                <w:b/>
                <w:bCs/>
              </w:rPr>
            </w:pPr>
            <w:r w:rsidRPr="00FE4204">
              <w:rPr>
                <w:rFonts w:ascii="Arial" w:eastAsia="Times New Roman" w:hAnsi="Arial" w:cs="Arial"/>
                <w:b/>
                <w:bCs/>
              </w:rPr>
              <w:t>Хэнтий</w:t>
            </w:r>
          </w:p>
        </w:tc>
        <w:tc>
          <w:tcPr>
            <w:tcW w:w="580" w:type="dxa"/>
            <w:tcBorders>
              <w:top w:val="nil"/>
              <w:left w:val="nil"/>
              <w:bottom w:val="single" w:sz="4" w:space="0" w:color="auto"/>
              <w:right w:val="single" w:sz="4" w:space="0" w:color="auto"/>
            </w:tcBorders>
            <w:shd w:val="clear" w:color="auto" w:fill="auto"/>
            <w:noWrap/>
            <w:vAlign w:val="center"/>
            <w:hideMark/>
          </w:tcPr>
          <w:p w14:paraId="3D562BFA"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w:t>
            </w:r>
          </w:p>
        </w:tc>
        <w:tc>
          <w:tcPr>
            <w:tcW w:w="4276" w:type="dxa"/>
            <w:tcBorders>
              <w:top w:val="nil"/>
              <w:left w:val="nil"/>
              <w:bottom w:val="single" w:sz="4" w:space="0" w:color="auto"/>
              <w:right w:val="single" w:sz="4" w:space="0" w:color="auto"/>
            </w:tcBorders>
            <w:shd w:val="clear" w:color="auto" w:fill="auto"/>
            <w:noWrap/>
            <w:vAlign w:val="center"/>
            <w:hideMark/>
          </w:tcPr>
          <w:p w14:paraId="2DE1F02F"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Хэрлэн сумын 5, 7, 8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4FC8172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293125</w:t>
            </w:r>
          </w:p>
        </w:tc>
        <w:tc>
          <w:tcPr>
            <w:tcW w:w="878" w:type="dxa"/>
            <w:tcBorders>
              <w:top w:val="nil"/>
              <w:left w:val="nil"/>
              <w:bottom w:val="single" w:sz="4" w:space="0" w:color="auto"/>
              <w:right w:val="single" w:sz="4" w:space="0" w:color="auto"/>
            </w:tcBorders>
            <w:shd w:val="clear" w:color="auto" w:fill="auto"/>
            <w:noWrap/>
            <w:vAlign w:val="center"/>
            <w:hideMark/>
          </w:tcPr>
          <w:p w14:paraId="4A2D62C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280</w:t>
            </w:r>
          </w:p>
        </w:tc>
        <w:tc>
          <w:tcPr>
            <w:tcW w:w="951" w:type="dxa"/>
            <w:tcBorders>
              <w:top w:val="nil"/>
              <w:left w:val="nil"/>
              <w:bottom w:val="single" w:sz="4" w:space="0" w:color="auto"/>
              <w:right w:val="single" w:sz="4" w:space="0" w:color="auto"/>
            </w:tcBorders>
            <w:shd w:val="clear" w:color="auto" w:fill="auto"/>
            <w:noWrap/>
            <w:vAlign w:val="center"/>
            <w:hideMark/>
          </w:tcPr>
          <w:p w14:paraId="4A34235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18629</w:t>
            </w:r>
          </w:p>
        </w:tc>
        <w:tc>
          <w:tcPr>
            <w:tcW w:w="951" w:type="dxa"/>
            <w:tcBorders>
              <w:top w:val="nil"/>
              <w:left w:val="nil"/>
              <w:bottom w:val="single" w:sz="4" w:space="0" w:color="auto"/>
              <w:right w:val="single" w:sz="4" w:space="0" w:color="auto"/>
            </w:tcBorders>
            <w:shd w:val="clear" w:color="auto" w:fill="auto"/>
            <w:noWrap/>
            <w:vAlign w:val="center"/>
            <w:hideMark/>
          </w:tcPr>
          <w:p w14:paraId="4D3BDA4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19380</w:t>
            </w:r>
          </w:p>
        </w:tc>
        <w:tc>
          <w:tcPr>
            <w:tcW w:w="1107" w:type="dxa"/>
            <w:tcBorders>
              <w:top w:val="nil"/>
              <w:left w:val="nil"/>
              <w:bottom w:val="single" w:sz="4" w:space="0" w:color="auto"/>
              <w:right w:val="single" w:sz="4" w:space="0" w:color="auto"/>
            </w:tcBorders>
            <w:shd w:val="clear" w:color="auto" w:fill="auto"/>
            <w:noWrap/>
            <w:vAlign w:val="center"/>
            <w:hideMark/>
          </w:tcPr>
          <w:p w14:paraId="0C30C4C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153218</w:t>
            </w:r>
          </w:p>
        </w:tc>
        <w:tc>
          <w:tcPr>
            <w:tcW w:w="1361" w:type="dxa"/>
            <w:tcBorders>
              <w:top w:val="nil"/>
              <w:left w:val="nil"/>
              <w:bottom w:val="single" w:sz="4" w:space="0" w:color="auto"/>
              <w:right w:val="single" w:sz="4" w:space="0" w:color="auto"/>
            </w:tcBorders>
            <w:shd w:val="clear" w:color="auto" w:fill="auto"/>
            <w:noWrap/>
            <w:vAlign w:val="center"/>
            <w:hideMark/>
          </w:tcPr>
          <w:p w14:paraId="45FB00D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101618</w:t>
            </w:r>
          </w:p>
        </w:tc>
        <w:tc>
          <w:tcPr>
            <w:tcW w:w="1746" w:type="dxa"/>
            <w:gridSpan w:val="2"/>
            <w:tcBorders>
              <w:top w:val="nil"/>
              <w:left w:val="nil"/>
              <w:bottom w:val="single" w:sz="4" w:space="0" w:color="auto"/>
              <w:right w:val="single" w:sz="4" w:space="0" w:color="auto"/>
            </w:tcBorders>
            <w:shd w:val="clear" w:color="auto" w:fill="auto"/>
            <w:noWrap/>
            <w:hideMark/>
          </w:tcPr>
          <w:p w14:paraId="495BB7BB" w14:textId="066DA7E0"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1,395,307,000</w:t>
            </w:r>
          </w:p>
        </w:tc>
      </w:tr>
      <w:tr w:rsidR="00BC6686" w:rsidRPr="00FE4204" w14:paraId="2BF24215" w14:textId="77777777" w:rsidTr="00DA1233">
        <w:trPr>
          <w:trHeight w:val="300"/>
        </w:trPr>
        <w:tc>
          <w:tcPr>
            <w:tcW w:w="1518" w:type="dxa"/>
            <w:vMerge/>
            <w:tcBorders>
              <w:top w:val="nil"/>
              <w:left w:val="single" w:sz="4" w:space="0" w:color="auto"/>
              <w:bottom w:val="single" w:sz="4" w:space="0" w:color="auto"/>
              <w:right w:val="single" w:sz="4" w:space="0" w:color="auto"/>
            </w:tcBorders>
            <w:vAlign w:val="center"/>
            <w:hideMark/>
          </w:tcPr>
          <w:p w14:paraId="62C24985"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528B7132"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2</w:t>
            </w:r>
          </w:p>
        </w:tc>
        <w:tc>
          <w:tcPr>
            <w:tcW w:w="4276" w:type="dxa"/>
            <w:tcBorders>
              <w:top w:val="nil"/>
              <w:left w:val="nil"/>
              <w:bottom w:val="single" w:sz="4" w:space="0" w:color="auto"/>
              <w:right w:val="single" w:sz="4" w:space="0" w:color="auto"/>
            </w:tcBorders>
            <w:shd w:val="clear" w:color="auto" w:fill="auto"/>
            <w:noWrap/>
            <w:vAlign w:val="center"/>
            <w:hideMark/>
          </w:tcPr>
          <w:p w14:paraId="4A826AFF"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Жаргалтхаан сумын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084F9EB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48332</w:t>
            </w:r>
          </w:p>
        </w:tc>
        <w:tc>
          <w:tcPr>
            <w:tcW w:w="878" w:type="dxa"/>
            <w:tcBorders>
              <w:top w:val="nil"/>
              <w:left w:val="nil"/>
              <w:bottom w:val="single" w:sz="4" w:space="0" w:color="auto"/>
              <w:right w:val="single" w:sz="4" w:space="0" w:color="auto"/>
            </w:tcBorders>
            <w:shd w:val="clear" w:color="auto" w:fill="auto"/>
            <w:noWrap/>
            <w:vAlign w:val="center"/>
            <w:hideMark/>
          </w:tcPr>
          <w:p w14:paraId="7187AEE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w:t>
            </w:r>
          </w:p>
        </w:tc>
        <w:tc>
          <w:tcPr>
            <w:tcW w:w="951" w:type="dxa"/>
            <w:tcBorders>
              <w:top w:val="nil"/>
              <w:left w:val="nil"/>
              <w:bottom w:val="single" w:sz="4" w:space="0" w:color="auto"/>
              <w:right w:val="single" w:sz="4" w:space="0" w:color="auto"/>
            </w:tcBorders>
            <w:shd w:val="clear" w:color="auto" w:fill="auto"/>
            <w:noWrap/>
            <w:vAlign w:val="center"/>
            <w:hideMark/>
          </w:tcPr>
          <w:p w14:paraId="7D4E0CD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3293</w:t>
            </w:r>
          </w:p>
        </w:tc>
        <w:tc>
          <w:tcPr>
            <w:tcW w:w="951" w:type="dxa"/>
            <w:tcBorders>
              <w:top w:val="nil"/>
              <w:left w:val="nil"/>
              <w:bottom w:val="single" w:sz="4" w:space="0" w:color="auto"/>
              <w:right w:val="single" w:sz="4" w:space="0" w:color="auto"/>
            </w:tcBorders>
            <w:shd w:val="clear" w:color="auto" w:fill="auto"/>
            <w:noWrap/>
            <w:vAlign w:val="center"/>
            <w:hideMark/>
          </w:tcPr>
          <w:p w14:paraId="364F790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2487</w:t>
            </w:r>
          </w:p>
        </w:tc>
        <w:tc>
          <w:tcPr>
            <w:tcW w:w="1107" w:type="dxa"/>
            <w:tcBorders>
              <w:top w:val="nil"/>
              <w:left w:val="nil"/>
              <w:bottom w:val="single" w:sz="4" w:space="0" w:color="auto"/>
              <w:right w:val="single" w:sz="4" w:space="0" w:color="auto"/>
            </w:tcBorders>
            <w:shd w:val="clear" w:color="auto" w:fill="auto"/>
            <w:noWrap/>
            <w:vAlign w:val="center"/>
            <w:hideMark/>
          </w:tcPr>
          <w:p w14:paraId="21E31B8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24967</w:t>
            </w:r>
          </w:p>
        </w:tc>
        <w:tc>
          <w:tcPr>
            <w:tcW w:w="1361" w:type="dxa"/>
            <w:tcBorders>
              <w:top w:val="nil"/>
              <w:left w:val="nil"/>
              <w:bottom w:val="single" w:sz="4" w:space="0" w:color="auto"/>
              <w:right w:val="single" w:sz="4" w:space="0" w:color="auto"/>
            </w:tcBorders>
            <w:shd w:val="clear" w:color="auto" w:fill="auto"/>
            <w:noWrap/>
            <w:vAlign w:val="center"/>
            <w:hideMark/>
          </w:tcPr>
          <w:p w14:paraId="20A3A19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17571</w:t>
            </w:r>
          </w:p>
        </w:tc>
        <w:tc>
          <w:tcPr>
            <w:tcW w:w="1746" w:type="dxa"/>
            <w:gridSpan w:val="2"/>
            <w:tcBorders>
              <w:top w:val="nil"/>
              <w:left w:val="nil"/>
              <w:bottom w:val="single" w:sz="4" w:space="0" w:color="auto"/>
              <w:right w:val="single" w:sz="4" w:space="0" w:color="auto"/>
            </w:tcBorders>
            <w:shd w:val="clear" w:color="auto" w:fill="auto"/>
            <w:noWrap/>
            <w:hideMark/>
          </w:tcPr>
          <w:p w14:paraId="407A393A" w14:textId="37CDF9F8"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230,123,000</w:t>
            </w:r>
          </w:p>
        </w:tc>
      </w:tr>
      <w:tr w:rsidR="00BC6686" w:rsidRPr="00FE4204" w14:paraId="5C81F166" w14:textId="77777777" w:rsidTr="00DA1233">
        <w:trPr>
          <w:trHeight w:val="300"/>
        </w:trPr>
        <w:tc>
          <w:tcPr>
            <w:tcW w:w="1518" w:type="dxa"/>
            <w:vMerge/>
            <w:tcBorders>
              <w:top w:val="nil"/>
              <w:left w:val="single" w:sz="4" w:space="0" w:color="auto"/>
              <w:bottom w:val="single" w:sz="4" w:space="0" w:color="auto"/>
              <w:right w:val="single" w:sz="4" w:space="0" w:color="auto"/>
            </w:tcBorders>
            <w:vAlign w:val="center"/>
            <w:hideMark/>
          </w:tcPr>
          <w:p w14:paraId="07DDFB92"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6A08BEA4"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3</w:t>
            </w:r>
          </w:p>
        </w:tc>
        <w:tc>
          <w:tcPr>
            <w:tcW w:w="4276" w:type="dxa"/>
            <w:tcBorders>
              <w:top w:val="nil"/>
              <w:left w:val="nil"/>
              <w:bottom w:val="single" w:sz="4" w:space="0" w:color="auto"/>
              <w:right w:val="single" w:sz="4" w:space="0" w:color="auto"/>
            </w:tcBorders>
            <w:shd w:val="clear" w:color="auto" w:fill="auto"/>
            <w:noWrap/>
            <w:vAlign w:val="center"/>
            <w:hideMark/>
          </w:tcPr>
          <w:p w14:paraId="6C869907"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Мөрөн сумын 4, 5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02A9A0A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76424</w:t>
            </w:r>
          </w:p>
        </w:tc>
        <w:tc>
          <w:tcPr>
            <w:tcW w:w="878" w:type="dxa"/>
            <w:tcBorders>
              <w:top w:val="nil"/>
              <w:left w:val="nil"/>
              <w:bottom w:val="single" w:sz="4" w:space="0" w:color="auto"/>
              <w:right w:val="single" w:sz="4" w:space="0" w:color="auto"/>
            </w:tcBorders>
            <w:shd w:val="clear" w:color="auto" w:fill="auto"/>
            <w:noWrap/>
            <w:vAlign w:val="center"/>
            <w:hideMark/>
          </w:tcPr>
          <w:p w14:paraId="4083D00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34</w:t>
            </w:r>
          </w:p>
        </w:tc>
        <w:tc>
          <w:tcPr>
            <w:tcW w:w="951" w:type="dxa"/>
            <w:tcBorders>
              <w:top w:val="nil"/>
              <w:left w:val="nil"/>
              <w:bottom w:val="single" w:sz="4" w:space="0" w:color="auto"/>
              <w:right w:val="single" w:sz="4" w:space="0" w:color="auto"/>
            </w:tcBorders>
            <w:shd w:val="clear" w:color="auto" w:fill="auto"/>
            <w:noWrap/>
            <w:vAlign w:val="center"/>
            <w:hideMark/>
          </w:tcPr>
          <w:p w14:paraId="1BCF5A7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6037</w:t>
            </w:r>
          </w:p>
        </w:tc>
        <w:tc>
          <w:tcPr>
            <w:tcW w:w="951" w:type="dxa"/>
            <w:tcBorders>
              <w:top w:val="nil"/>
              <w:left w:val="nil"/>
              <w:bottom w:val="single" w:sz="4" w:space="0" w:color="auto"/>
              <w:right w:val="single" w:sz="4" w:space="0" w:color="auto"/>
            </w:tcBorders>
            <w:shd w:val="clear" w:color="auto" w:fill="auto"/>
            <w:noWrap/>
            <w:vAlign w:val="center"/>
            <w:hideMark/>
          </w:tcPr>
          <w:p w14:paraId="7CCF004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4908</w:t>
            </w:r>
          </w:p>
        </w:tc>
        <w:tc>
          <w:tcPr>
            <w:tcW w:w="1107" w:type="dxa"/>
            <w:tcBorders>
              <w:top w:val="nil"/>
              <w:left w:val="nil"/>
              <w:bottom w:val="single" w:sz="4" w:space="0" w:color="auto"/>
              <w:right w:val="single" w:sz="4" w:space="0" w:color="auto"/>
            </w:tcBorders>
            <w:shd w:val="clear" w:color="auto" w:fill="auto"/>
            <w:noWrap/>
            <w:vAlign w:val="center"/>
            <w:hideMark/>
          </w:tcPr>
          <w:p w14:paraId="2C4B0E6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34218</w:t>
            </w:r>
          </w:p>
        </w:tc>
        <w:tc>
          <w:tcPr>
            <w:tcW w:w="1361" w:type="dxa"/>
            <w:tcBorders>
              <w:top w:val="nil"/>
              <w:left w:val="nil"/>
              <w:bottom w:val="single" w:sz="4" w:space="0" w:color="auto"/>
              <w:right w:val="single" w:sz="4" w:space="0" w:color="auto"/>
            </w:tcBorders>
            <w:shd w:val="clear" w:color="auto" w:fill="auto"/>
            <w:noWrap/>
            <w:vAlign w:val="center"/>
            <w:hideMark/>
          </w:tcPr>
          <w:p w14:paraId="567407B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31227</w:t>
            </w:r>
          </w:p>
        </w:tc>
        <w:tc>
          <w:tcPr>
            <w:tcW w:w="1746" w:type="dxa"/>
            <w:gridSpan w:val="2"/>
            <w:tcBorders>
              <w:top w:val="nil"/>
              <w:left w:val="nil"/>
              <w:bottom w:val="single" w:sz="4" w:space="0" w:color="auto"/>
              <w:right w:val="single" w:sz="4" w:space="0" w:color="auto"/>
            </w:tcBorders>
            <w:shd w:val="clear" w:color="auto" w:fill="auto"/>
            <w:noWrap/>
            <w:hideMark/>
          </w:tcPr>
          <w:p w14:paraId="3C59CFB4" w14:textId="73FB5E68"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371,861,000</w:t>
            </w:r>
          </w:p>
        </w:tc>
      </w:tr>
      <w:tr w:rsidR="00BC6686" w:rsidRPr="00FE4204" w14:paraId="672A8797" w14:textId="77777777" w:rsidTr="00DA1233">
        <w:trPr>
          <w:trHeight w:val="300"/>
        </w:trPr>
        <w:tc>
          <w:tcPr>
            <w:tcW w:w="1518" w:type="dxa"/>
            <w:vMerge/>
            <w:tcBorders>
              <w:top w:val="nil"/>
              <w:left w:val="single" w:sz="4" w:space="0" w:color="auto"/>
              <w:bottom w:val="single" w:sz="4" w:space="0" w:color="auto"/>
              <w:right w:val="single" w:sz="4" w:space="0" w:color="auto"/>
            </w:tcBorders>
            <w:vAlign w:val="center"/>
            <w:hideMark/>
          </w:tcPr>
          <w:p w14:paraId="0016BB10"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03130299"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4</w:t>
            </w:r>
          </w:p>
        </w:tc>
        <w:tc>
          <w:tcPr>
            <w:tcW w:w="4276" w:type="dxa"/>
            <w:tcBorders>
              <w:top w:val="nil"/>
              <w:left w:val="nil"/>
              <w:bottom w:val="single" w:sz="4" w:space="0" w:color="auto"/>
              <w:right w:val="single" w:sz="4" w:space="0" w:color="auto"/>
            </w:tcBorders>
            <w:shd w:val="clear" w:color="auto" w:fill="auto"/>
            <w:noWrap/>
            <w:vAlign w:val="center"/>
            <w:hideMark/>
          </w:tcPr>
          <w:p w14:paraId="0B575A63"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Өмнөдэлгэр сумын 2, 3, 7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31334EF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362523</w:t>
            </w:r>
          </w:p>
        </w:tc>
        <w:tc>
          <w:tcPr>
            <w:tcW w:w="878" w:type="dxa"/>
            <w:tcBorders>
              <w:top w:val="nil"/>
              <w:left w:val="nil"/>
              <w:bottom w:val="single" w:sz="4" w:space="0" w:color="auto"/>
              <w:right w:val="single" w:sz="4" w:space="0" w:color="auto"/>
            </w:tcBorders>
            <w:shd w:val="clear" w:color="auto" w:fill="auto"/>
            <w:noWrap/>
            <w:vAlign w:val="center"/>
            <w:hideMark/>
          </w:tcPr>
          <w:p w14:paraId="1868461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w:t>
            </w:r>
          </w:p>
        </w:tc>
        <w:tc>
          <w:tcPr>
            <w:tcW w:w="951" w:type="dxa"/>
            <w:tcBorders>
              <w:top w:val="nil"/>
              <w:left w:val="nil"/>
              <w:bottom w:val="single" w:sz="4" w:space="0" w:color="auto"/>
              <w:right w:val="single" w:sz="4" w:space="0" w:color="auto"/>
            </w:tcBorders>
            <w:shd w:val="clear" w:color="auto" w:fill="auto"/>
            <w:noWrap/>
            <w:vAlign w:val="center"/>
            <w:hideMark/>
          </w:tcPr>
          <w:p w14:paraId="7354CB9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17338</w:t>
            </w:r>
          </w:p>
        </w:tc>
        <w:tc>
          <w:tcPr>
            <w:tcW w:w="951" w:type="dxa"/>
            <w:tcBorders>
              <w:top w:val="nil"/>
              <w:left w:val="nil"/>
              <w:bottom w:val="single" w:sz="4" w:space="0" w:color="auto"/>
              <w:right w:val="single" w:sz="4" w:space="0" w:color="auto"/>
            </w:tcBorders>
            <w:shd w:val="clear" w:color="auto" w:fill="auto"/>
            <w:noWrap/>
            <w:vAlign w:val="center"/>
            <w:hideMark/>
          </w:tcPr>
          <w:p w14:paraId="17147D9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29410</w:t>
            </w:r>
          </w:p>
        </w:tc>
        <w:tc>
          <w:tcPr>
            <w:tcW w:w="1107" w:type="dxa"/>
            <w:tcBorders>
              <w:top w:val="nil"/>
              <w:left w:val="nil"/>
              <w:bottom w:val="single" w:sz="4" w:space="0" w:color="auto"/>
              <w:right w:val="single" w:sz="4" w:space="0" w:color="auto"/>
            </w:tcBorders>
            <w:shd w:val="clear" w:color="auto" w:fill="auto"/>
            <w:noWrap/>
            <w:vAlign w:val="center"/>
            <w:hideMark/>
          </w:tcPr>
          <w:p w14:paraId="0823A46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180988</w:t>
            </w:r>
          </w:p>
        </w:tc>
        <w:tc>
          <w:tcPr>
            <w:tcW w:w="1361" w:type="dxa"/>
            <w:tcBorders>
              <w:top w:val="nil"/>
              <w:left w:val="nil"/>
              <w:bottom w:val="single" w:sz="4" w:space="0" w:color="auto"/>
              <w:right w:val="single" w:sz="4" w:space="0" w:color="auto"/>
            </w:tcBorders>
            <w:shd w:val="clear" w:color="auto" w:fill="auto"/>
            <w:noWrap/>
            <w:vAlign w:val="center"/>
            <w:hideMark/>
          </w:tcPr>
          <w:p w14:paraId="5A6728B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134784</w:t>
            </w:r>
          </w:p>
        </w:tc>
        <w:tc>
          <w:tcPr>
            <w:tcW w:w="1746" w:type="dxa"/>
            <w:gridSpan w:val="2"/>
            <w:tcBorders>
              <w:top w:val="nil"/>
              <w:left w:val="nil"/>
              <w:bottom w:val="single" w:sz="4" w:space="0" w:color="auto"/>
              <w:right w:val="single" w:sz="4" w:space="0" w:color="auto"/>
            </w:tcBorders>
            <w:shd w:val="clear" w:color="auto" w:fill="auto"/>
            <w:noWrap/>
            <w:hideMark/>
          </w:tcPr>
          <w:p w14:paraId="42919C6B" w14:textId="0D61A848"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1,761,136,000</w:t>
            </w:r>
          </w:p>
        </w:tc>
      </w:tr>
      <w:tr w:rsidR="00BC6686" w:rsidRPr="00FE4204" w14:paraId="3DE25741" w14:textId="77777777" w:rsidTr="00DA1233">
        <w:trPr>
          <w:trHeight w:val="300"/>
        </w:trPr>
        <w:tc>
          <w:tcPr>
            <w:tcW w:w="1518" w:type="dxa"/>
            <w:vMerge/>
            <w:tcBorders>
              <w:top w:val="nil"/>
              <w:left w:val="single" w:sz="4" w:space="0" w:color="auto"/>
              <w:bottom w:val="single" w:sz="4" w:space="0" w:color="auto"/>
              <w:right w:val="single" w:sz="4" w:space="0" w:color="auto"/>
            </w:tcBorders>
            <w:vAlign w:val="center"/>
            <w:hideMark/>
          </w:tcPr>
          <w:p w14:paraId="65A09A13"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5D43AC28"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5</w:t>
            </w:r>
          </w:p>
        </w:tc>
        <w:tc>
          <w:tcPr>
            <w:tcW w:w="4276" w:type="dxa"/>
            <w:tcBorders>
              <w:top w:val="nil"/>
              <w:left w:val="nil"/>
              <w:bottom w:val="single" w:sz="4" w:space="0" w:color="auto"/>
              <w:right w:val="single" w:sz="4" w:space="0" w:color="auto"/>
            </w:tcBorders>
            <w:shd w:val="clear" w:color="auto" w:fill="auto"/>
            <w:noWrap/>
            <w:vAlign w:val="center"/>
            <w:hideMark/>
          </w:tcPr>
          <w:p w14:paraId="083071E5"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Биндэр сумын 2,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458E1F3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122276</w:t>
            </w:r>
          </w:p>
        </w:tc>
        <w:tc>
          <w:tcPr>
            <w:tcW w:w="878" w:type="dxa"/>
            <w:tcBorders>
              <w:top w:val="nil"/>
              <w:left w:val="nil"/>
              <w:bottom w:val="single" w:sz="4" w:space="0" w:color="auto"/>
              <w:right w:val="single" w:sz="4" w:space="0" w:color="auto"/>
            </w:tcBorders>
            <w:shd w:val="clear" w:color="auto" w:fill="auto"/>
            <w:noWrap/>
            <w:vAlign w:val="center"/>
            <w:hideMark/>
          </w:tcPr>
          <w:p w14:paraId="7850E76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w:t>
            </w:r>
          </w:p>
        </w:tc>
        <w:tc>
          <w:tcPr>
            <w:tcW w:w="951" w:type="dxa"/>
            <w:tcBorders>
              <w:top w:val="nil"/>
              <w:left w:val="nil"/>
              <w:bottom w:val="single" w:sz="4" w:space="0" w:color="auto"/>
              <w:right w:val="single" w:sz="4" w:space="0" w:color="auto"/>
            </w:tcBorders>
            <w:shd w:val="clear" w:color="auto" w:fill="auto"/>
            <w:noWrap/>
            <w:vAlign w:val="center"/>
            <w:hideMark/>
          </w:tcPr>
          <w:p w14:paraId="52C9895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7015</w:t>
            </w:r>
          </w:p>
        </w:tc>
        <w:tc>
          <w:tcPr>
            <w:tcW w:w="951" w:type="dxa"/>
            <w:tcBorders>
              <w:top w:val="nil"/>
              <w:left w:val="nil"/>
              <w:bottom w:val="single" w:sz="4" w:space="0" w:color="auto"/>
              <w:right w:val="single" w:sz="4" w:space="0" w:color="auto"/>
            </w:tcBorders>
            <w:shd w:val="clear" w:color="auto" w:fill="auto"/>
            <w:noWrap/>
            <w:vAlign w:val="center"/>
            <w:hideMark/>
          </w:tcPr>
          <w:p w14:paraId="18A6E0C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15695</w:t>
            </w:r>
          </w:p>
        </w:tc>
        <w:tc>
          <w:tcPr>
            <w:tcW w:w="1107" w:type="dxa"/>
            <w:tcBorders>
              <w:top w:val="nil"/>
              <w:left w:val="nil"/>
              <w:bottom w:val="single" w:sz="4" w:space="0" w:color="auto"/>
              <w:right w:val="single" w:sz="4" w:space="0" w:color="auto"/>
            </w:tcBorders>
            <w:shd w:val="clear" w:color="auto" w:fill="auto"/>
            <w:noWrap/>
            <w:vAlign w:val="center"/>
            <w:hideMark/>
          </w:tcPr>
          <w:p w14:paraId="550A8DD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56818</w:t>
            </w:r>
          </w:p>
        </w:tc>
        <w:tc>
          <w:tcPr>
            <w:tcW w:w="1361" w:type="dxa"/>
            <w:tcBorders>
              <w:top w:val="nil"/>
              <w:left w:val="nil"/>
              <w:bottom w:val="single" w:sz="4" w:space="0" w:color="auto"/>
              <w:right w:val="single" w:sz="4" w:space="0" w:color="auto"/>
            </w:tcBorders>
            <w:shd w:val="clear" w:color="auto" w:fill="auto"/>
            <w:noWrap/>
            <w:vAlign w:val="center"/>
            <w:hideMark/>
          </w:tcPr>
          <w:p w14:paraId="10F0062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42736</w:t>
            </w:r>
          </w:p>
        </w:tc>
        <w:tc>
          <w:tcPr>
            <w:tcW w:w="1746" w:type="dxa"/>
            <w:gridSpan w:val="2"/>
            <w:tcBorders>
              <w:top w:val="nil"/>
              <w:left w:val="nil"/>
              <w:bottom w:val="single" w:sz="4" w:space="0" w:color="auto"/>
              <w:right w:val="single" w:sz="4" w:space="0" w:color="auto"/>
            </w:tcBorders>
            <w:shd w:val="clear" w:color="auto" w:fill="auto"/>
            <w:noWrap/>
            <w:hideMark/>
          </w:tcPr>
          <w:p w14:paraId="63292E4E" w14:textId="7681863A"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598,927,000</w:t>
            </w:r>
          </w:p>
        </w:tc>
      </w:tr>
      <w:tr w:rsidR="00BC6686" w:rsidRPr="00FE4204" w14:paraId="7738D3C1" w14:textId="77777777" w:rsidTr="00DA1233">
        <w:trPr>
          <w:trHeight w:val="300"/>
        </w:trPr>
        <w:tc>
          <w:tcPr>
            <w:tcW w:w="1518" w:type="dxa"/>
            <w:vMerge/>
            <w:tcBorders>
              <w:top w:val="nil"/>
              <w:left w:val="single" w:sz="4" w:space="0" w:color="auto"/>
              <w:bottom w:val="single" w:sz="4" w:space="0" w:color="auto"/>
              <w:right w:val="single" w:sz="4" w:space="0" w:color="auto"/>
            </w:tcBorders>
            <w:vAlign w:val="center"/>
            <w:hideMark/>
          </w:tcPr>
          <w:p w14:paraId="2F3A2830"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65248F87"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6</w:t>
            </w:r>
          </w:p>
        </w:tc>
        <w:tc>
          <w:tcPr>
            <w:tcW w:w="4276" w:type="dxa"/>
            <w:tcBorders>
              <w:top w:val="nil"/>
              <w:left w:val="nil"/>
              <w:bottom w:val="single" w:sz="4" w:space="0" w:color="auto"/>
              <w:right w:val="single" w:sz="4" w:space="0" w:color="auto"/>
            </w:tcBorders>
            <w:shd w:val="clear" w:color="auto" w:fill="auto"/>
            <w:noWrap/>
            <w:vAlign w:val="center"/>
            <w:hideMark/>
          </w:tcPr>
          <w:p w14:paraId="46A322EE"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Баян-Адрага сумын 1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7B7FEC1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77594</w:t>
            </w:r>
          </w:p>
        </w:tc>
        <w:tc>
          <w:tcPr>
            <w:tcW w:w="878" w:type="dxa"/>
            <w:tcBorders>
              <w:top w:val="nil"/>
              <w:left w:val="nil"/>
              <w:bottom w:val="single" w:sz="4" w:space="0" w:color="auto"/>
              <w:right w:val="single" w:sz="4" w:space="0" w:color="auto"/>
            </w:tcBorders>
            <w:shd w:val="clear" w:color="auto" w:fill="auto"/>
            <w:noWrap/>
            <w:vAlign w:val="center"/>
            <w:hideMark/>
          </w:tcPr>
          <w:p w14:paraId="7590E9D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38</w:t>
            </w:r>
          </w:p>
        </w:tc>
        <w:tc>
          <w:tcPr>
            <w:tcW w:w="951" w:type="dxa"/>
            <w:tcBorders>
              <w:top w:val="nil"/>
              <w:left w:val="nil"/>
              <w:bottom w:val="single" w:sz="4" w:space="0" w:color="auto"/>
              <w:right w:val="single" w:sz="4" w:space="0" w:color="auto"/>
            </w:tcBorders>
            <w:shd w:val="clear" w:color="auto" w:fill="auto"/>
            <w:noWrap/>
            <w:vAlign w:val="center"/>
            <w:hideMark/>
          </w:tcPr>
          <w:p w14:paraId="53680C5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4974</w:t>
            </w:r>
          </w:p>
        </w:tc>
        <w:tc>
          <w:tcPr>
            <w:tcW w:w="951" w:type="dxa"/>
            <w:tcBorders>
              <w:top w:val="nil"/>
              <w:left w:val="nil"/>
              <w:bottom w:val="single" w:sz="4" w:space="0" w:color="auto"/>
              <w:right w:val="single" w:sz="4" w:space="0" w:color="auto"/>
            </w:tcBorders>
            <w:shd w:val="clear" w:color="auto" w:fill="auto"/>
            <w:noWrap/>
            <w:vAlign w:val="center"/>
            <w:hideMark/>
          </w:tcPr>
          <w:p w14:paraId="59AF203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4799</w:t>
            </w:r>
          </w:p>
        </w:tc>
        <w:tc>
          <w:tcPr>
            <w:tcW w:w="1107" w:type="dxa"/>
            <w:tcBorders>
              <w:top w:val="nil"/>
              <w:left w:val="nil"/>
              <w:bottom w:val="single" w:sz="4" w:space="0" w:color="auto"/>
              <w:right w:val="single" w:sz="4" w:space="0" w:color="auto"/>
            </w:tcBorders>
            <w:shd w:val="clear" w:color="auto" w:fill="auto"/>
            <w:noWrap/>
            <w:vAlign w:val="center"/>
            <w:hideMark/>
          </w:tcPr>
          <w:p w14:paraId="2E74461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41579</w:t>
            </w:r>
          </w:p>
        </w:tc>
        <w:tc>
          <w:tcPr>
            <w:tcW w:w="1361" w:type="dxa"/>
            <w:tcBorders>
              <w:top w:val="nil"/>
              <w:left w:val="nil"/>
              <w:bottom w:val="single" w:sz="4" w:space="0" w:color="auto"/>
              <w:right w:val="single" w:sz="4" w:space="0" w:color="auto"/>
            </w:tcBorders>
            <w:shd w:val="clear" w:color="auto" w:fill="auto"/>
            <w:noWrap/>
            <w:vAlign w:val="center"/>
            <w:hideMark/>
          </w:tcPr>
          <w:p w14:paraId="3DB26F5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26204</w:t>
            </w:r>
          </w:p>
        </w:tc>
        <w:tc>
          <w:tcPr>
            <w:tcW w:w="1746" w:type="dxa"/>
            <w:gridSpan w:val="2"/>
            <w:tcBorders>
              <w:top w:val="nil"/>
              <w:left w:val="nil"/>
              <w:bottom w:val="single" w:sz="4" w:space="0" w:color="auto"/>
              <w:right w:val="single" w:sz="4" w:space="0" w:color="auto"/>
            </w:tcBorders>
            <w:shd w:val="clear" w:color="auto" w:fill="auto"/>
            <w:noWrap/>
            <w:hideMark/>
          </w:tcPr>
          <w:p w14:paraId="01676921" w14:textId="6207687D"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367,332,000</w:t>
            </w:r>
          </w:p>
        </w:tc>
      </w:tr>
      <w:tr w:rsidR="00BC6686" w:rsidRPr="00FE4204" w14:paraId="2358E01B" w14:textId="77777777" w:rsidTr="00DA1233">
        <w:trPr>
          <w:trHeight w:val="300"/>
        </w:trPr>
        <w:tc>
          <w:tcPr>
            <w:tcW w:w="1518" w:type="dxa"/>
            <w:vMerge/>
            <w:tcBorders>
              <w:top w:val="nil"/>
              <w:left w:val="single" w:sz="4" w:space="0" w:color="auto"/>
              <w:bottom w:val="single" w:sz="4" w:space="0" w:color="auto"/>
              <w:right w:val="single" w:sz="4" w:space="0" w:color="auto"/>
            </w:tcBorders>
            <w:vAlign w:val="center"/>
            <w:hideMark/>
          </w:tcPr>
          <w:p w14:paraId="5A2078DE"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2AC9B54A"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7</w:t>
            </w:r>
          </w:p>
        </w:tc>
        <w:tc>
          <w:tcPr>
            <w:tcW w:w="4276" w:type="dxa"/>
            <w:tcBorders>
              <w:top w:val="nil"/>
              <w:left w:val="nil"/>
              <w:bottom w:val="single" w:sz="4" w:space="0" w:color="auto"/>
              <w:right w:val="single" w:sz="4" w:space="0" w:color="auto"/>
            </w:tcBorders>
            <w:shd w:val="clear" w:color="auto" w:fill="auto"/>
            <w:noWrap/>
            <w:vAlign w:val="center"/>
            <w:hideMark/>
          </w:tcPr>
          <w:p w14:paraId="173CAD27"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Дадал сумын 1,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0DCB7FC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39849</w:t>
            </w:r>
          </w:p>
        </w:tc>
        <w:tc>
          <w:tcPr>
            <w:tcW w:w="878" w:type="dxa"/>
            <w:tcBorders>
              <w:top w:val="nil"/>
              <w:left w:val="nil"/>
              <w:bottom w:val="single" w:sz="4" w:space="0" w:color="auto"/>
              <w:right w:val="single" w:sz="4" w:space="0" w:color="auto"/>
            </w:tcBorders>
            <w:shd w:val="clear" w:color="auto" w:fill="auto"/>
            <w:noWrap/>
            <w:vAlign w:val="center"/>
            <w:hideMark/>
          </w:tcPr>
          <w:p w14:paraId="52F170C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13811FD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5109</w:t>
            </w:r>
          </w:p>
        </w:tc>
        <w:tc>
          <w:tcPr>
            <w:tcW w:w="951" w:type="dxa"/>
            <w:tcBorders>
              <w:top w:val="nil"/>
              <w:left w:val="nil"/>
              <w:bottom w:val="single" w:sz="4" w:space="0" w:color="auto"/>
              <w:right w:val="single" w:sz="4" w:space="0" w:color="auto"/>
            </w:tcBorders>
            <w:shd w:val="clear" w:color="auto" w:fill="auto"/>
            <w:noWrap/>
            <w:vAlign w:val="center"/>
            <w:hideMark/>
          </w:tcPr>
          <w:p w14:paraId="5BAF843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11979</w:t>
            </w:r>
          </w:p>
        </w:tc>
        <w:tc>
          <w:tcPr>
            <w:tcW w:w="1107" w:type="dxa"/>
            <w:tcBorders>
              <w:top w:val="nil"/>
              <w:left w:val="nil"/>
              <w:bottom w:val="single" w:sz="4" w:space="0" w:color="auto"/>
              <w:right w:val="single" w:sz="4" w:space="0" w:color="auto"/>
            </w:tcBorders>
            <w:shd w:val="clear" w:color="auto" w:fill="auto"/>
            <w:noWrap/>
            <w:vAlign w:val="center"/>
            <w:hideMark/>
          </w:tcPr>
          <w:p w14:paraId="777067F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12858</w:t>
            </w:r>
          </w:p>
        </w:tc>
        <w:tc>
          <w:tcPr>
            <w:tcW w:w="1361" w:type="dxa"/>
            <w:tcBorders>
              <w:top w:val="nil"/>
              <w:left w:val="nil"/>
              <w:bottom w:val="single" w:sz="4" w:space="0" w:color="auto"/>
              <w:right w:val="single" w:sz="4" w:space="0" w:color="auto"/>
            </w:tcBorders>
            <w:shd w:val="clear" w:color="auto" w:fill="auto"/>
            <w:noWrap/>
            <w:vAlign w:val="center"/>
            <w:hideMark/>
          </w:tcPr>
          <w:p w14:paraId="2E51E9E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9903</w:t>
            </w:r>
          </w:p>
        </w:tc>
        <w:tc>
          <w:tcPr>
            <w:tcW w:w="1746" w:type="dxa"/>
            <w:gridSpan w:val="2"/>
            <w:tcBorders>
              <w:top w:val="nil"/>
              <w:left w:val="nil"/>
              <w:bottom w:val="single" w:sz="4" w:space="0" w:color="auto"/>
              <w:right w:val="single" w:sz="4" w:space="0" w:color="auto"/>
            </w:tcBorders>
            <w:shd w:val="clear" w:color="auto" w:fill="auto"/>
            <w:noWrap/>
            <w:hideMark/>
          </w:tcPr>
          <w:p w14:paraId="1786A446" w14:textId="2E09A921"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198,051,000</w:t>
            </w:r>
          </w:p>
        </w:tc>
      </w:tr>
      <w:tr w:rsidR="00BC6686" w:rsidRPr="00FE4204" w14:paraId="782ABBF8" w14:textId="77777777" w:rsidTr="00DA1233">
        <w:trPr>
          <w:trHeight w:val="300"/>
        </w:trPr>
        <w:tc>
          <w:tcPr>
            <w:tcW w:w="1518" w:type="dxa"/>
            <w:vMerge/>
            <w:tcBorders>
              <w:top w:val="nil"/>
              <w:left w:val="single" w:sz="4" w:space="0" w:color="auto"/>
              <w:bottom w:val="single" w:sz="4" w:space="0" w:color="auto"/>
              <w:right w:val="single" w:sz="4" w:space="0" w:color="auto"/>
            </w:tcBorders>
            <w:vAlign w:val="center"/>
            <w:hideMark/>
          </w:tcPr>
          <w:p w14:paraId="239A3B03"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6ED69557"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8</w:t>
            </w:r>
          </w:p>
        </w:tc>
        <w:tc>
          <w:tcPr>
            <w:tcW w:w="4276" w:type="dxa"/>
            <w:tcBorders>
              <w:top w:val="nil"/>
              <w:left w:val="nil"/>
              <w:bottom w:val="single" w:sz="4" w:space="0" w:color="auto"/>
              <w:right w:val="single" w:sz="4" w:space="0" w:color="auto"/>
            </w:tcBorders>
            <w:shd w:val="clear" w:color="auto" w:fill="auto"/>
            <w:noWrap/>
            <w:vAlign w:val="center"/>
            <w:hideMark/>
          </w:tcPr>
          <w:p w14:paraId="392C0DBD"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Норовлин сумын 3 баг</w:t>
            </w:r>
          </w:p>
        </w:tc>
        <w:tc>
          <w:tcPr>
            <w:tcW w:w="1073" w:type="dxa"/>
            <w:tcBorders>
              <w:top w:val="nil"/>
              <w:left w:val="nil"/>
              <w:bottom w:val="single" w:sz="4" w:space="0" w:color="auto"/>
              <w:right w:val="single" w:sz="4" w:space="0" w:color="auto"/>
            </w:tcBorders>
            <w:shd w:val="clear" w:color="auto" w:fill="auto"/>
            <w:noWrap/>
            <w:vAlign w:val="center"/>
            <w:hideMark/>
          </w:tcPr>
          <w:p w14:paraId="6A17CB1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51896</w:t>
            </w:r>
          </w:p>
        </w:tc>
        <w:tc>
          <w:tcPr>
            <w:tcW w:w="878" w:type="dxa"/>
            <w:tcBorders>
              <w:top w:val="nil"/>
              <w:left w:val="nil"/>
              <w:bottom w:val="single" w:sz="4" w:space="0" w:color="auto"/>
              <w:right w:val="single" w:sz="4" w:space="0" w:color="auto"/>
            </w:tcBorders>
            <w:shd w:val="clear" w:color="auto" w:fill="auto"/>
            <w:noWrap/>
            <w:vAlign w:val="center"/>
            <w:hideMark/>
          </w:tcPr>
          <w:p w14:paraId="2DD85EB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30</w:t>
            </w:r>
          </w:p>
        </w:tc>
        <w:tc>
          <w:tcPr>
            <w:tcW w:w="951" w:type="dxa"/>
            <w:tcBorders>
              <w:top w:val="nil"/>
              <w:left w:val="nil"/>
              <w:bottom w:val="single" w:sz="4" w:space="0" w:color="auto"/>
              <w:right w:val="single" w:sz="4" w:space="0" w:color="auto"/>
            </w:tcBorders>
            <w:shd w:val="clear" w:color="auto" w:fill="auto"/>
            <w:noWrap/>
            <w:vAlign w:val="center"/>
            <w:hideMark/>
          </w:tcPr>
          <w:p w14:paraId="60B5A4D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3898</w:t>
            </w:r>
          </w:p>
        </w:tc>
        <w:tc>
          <w:tcPr>
            <w:tcW w:w="951" w:type="dxa"/>
            <w:tcBorders>
              <w:top w:val="nil"/>
              <w:left w:val="nil"/>
              <w:bottom w:val="single" w:sz="4" w:space="0" w:color="auto"/>
              <w:right w:val="single" w:sz="4" w:space="0" w:color="auto"/>
            </w:tcBorders>
            <w:shd w:val="clear" w:color="auto" w:fill="auto"/>
            <w:noWrap/>
            <w:vAlign w:val="center"/>
            <w:hideMark/>
          </w:tcPr>
          <w:p w14:paraId="33826FB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7365</w:t>
            </w:r>
          </w:p>
        </w:tc>
        <w:tc>
          <w:tcPr>
            <w:tcW w:w="1107" w:type="dxa"/>
            <w:tcBorders>
              <w:top w:val="nil"/>
              <w:left w:val="nil"/>
              <w:bottom w:val="single" w:sz="4" w:space="0" w:color="auto"/>
              <w:right w:val="single" w:sz="4" w:space="0" w:color="auto"/>
            </w:tcBorders>
            <w:shd w:val="clear" w:color="auto" w:fill="auto"/>
            <w:noWrap/>
            <w:vAlign w:val="center"/>
            <w:hideMark/>
          </w:tcPr>
          <w:p w14:paraId="2E050A5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22738</w:t>
            </w:r>
          </w:p>
        </w:tc>
        <w:tc>
          <w:tcPr>
            <w:tcW w:w="1361" w:type="dxa"/>
            <w:tcBorders>
              <w:top w:val="nil"/>
              <w:left w:val="nil"/>
              <w:bottom w:val="single" w:sz="4" w:space="0" w:color="auto"/>
              <w:right w:val="single" w:sz="4" w:space="0" w:color="auto"/>
            </w:tcBorders>
            <w:shd w:val="clear" w:color="auto" w:fill="auto"/>
            <w:noWrap/>
            <w:vAlign w:val="center"/>
            <w:hideMark/>
          </w:tcPr>
          <w:p w14:paraId="12696D7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17865</w:t>
            </w:r>
          </w:p>
        </w:tc>
        <w:tc>
          <w:tcPr>
            <w:tcW w:w="1746" w:type="dxa"/>
            <w:gridSpan w:val="2"/>
            <w:tcBorders>
              <w:top w:val="nil"/>
              <w:left w:val="nil"/>
              <w:bottom w:val="single" w:sz="4" w:space="0" w:color="auto"/>
              <w:right w:val="single" w:sz="4" w:space="0" w:color="auto"/>
            </w:tcBorders>
            <w:shd w:val="clear" w:color="auto" w:fill="auto"/>
            <w:noWrap/>
            <w:hideMark/>
          </w:tcPr>
          <w:p w14:paraId="71983B60" w14:textId="43AA24B0"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254,086,000</w:t>
            </w:r>
          </w:p>
        </w:tc>
      </w:tr>
      <w:tr w:rsidR="00BC6686" w:rsidRPr="00FE4204" w14:paraId="43E40560" w14:textId="77777777" w:rsidTr="00DA1233">
        <w:trPr>
          <w:trHeight w:val="300"/>
        </w:trPr>
        <w:tc>
          <w:tcPr>
            <w:tcW w:w="1518" w:type="dxa"/>
            <w:vMerge/>
            <w:tcBorders>
              <w:top w:val="nil"/>
              <w:left w:val="single" w:sz="4" w:space="0" w:color="auto"/>
              <w:bottom w:val="single" w:sz="4" w:space="0" w:color="auto"/>
              <w:right w:val="single" w:sz="4" w:space="0" w:color="auto"/>
            </w:tcBorders>
            <w:vAlign w:val="center"/>
            <w:hideMark/>
          </w:tcPr>
          <w:p w14:paraId="1A7A2117"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5A543CE8"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9</w:t>
            </w:r>
          </w:p>
        </w:tc>
        <w:tc>
          <w:tcPr>
            <w:tcW w:w="4276" w:type="dxa"/>
            <w:tcBorders>
              <w:top w:val="nil"/>
              <w:left w:val="nil"/>
              <w:bottom w:val="single" w:sz="4" w:space="0" w:color="auto"/>
              <w:right w:val="single" w:sz="4" w:space="0" w:color="auto"/>
            </w:tcBorders>
            <w:shd w:val="clear" w:color="auto" w:fill="auto"/>
            <w:noWrap/>
            <w:vAlign w:val="center"/>
            <w:hideMark/>
          </w:tcPr>
          <w:p w14:paraId="6CB16A0B"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Батноров сумын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6D3E190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76962</w:t>
            </w:r>
          </w:p>
        </w:tc>
        <w:tc>
          <w:tcPr>
            <w:tcW w:w="878" w:type="dxa"/>
            <w:tcBorders>
              <w:top w:val="nil"/>
              <w:left w:val="nil"/>
              <w:bottom w:val="single" w:sz="4" w:space="0" w:color="auto"/>
              <w:right w:val="single" w:sz="4" w:space="0" w:color="auto"/>
            </w:tcBorders>
            <w:shd w:val="clear" w:color="auto" w:fill="auto"/>
            <w:noWrap/>
            <w:vAlign w:val="center"/>
            <w:hideMark/>
          </w:tcPr>
          <w:p w14:paraId="0254586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99</w:t>
            </w:r>
          </w:p>
        </w:tc>
        <w:tc>
          <w:tcPr>
            <w:tcW w:w="951" w:type="dxa"/>
            <w:tcBorders>
              <w:top w:val="nil"/>
              <w:left w:val="nil"/>
              <w:bottom w:val="single" w:sz="4" w:space="0" w:color="auto"/>
              <w:right w:val="single" w:sz="4" w:space="0" w:color="auto"/>
            </w:tcBorders>
            <w:shd w:val="clear" w:color="auto" w:fill="auto"/>
            <w:noWrap/>
            <w:vAlign w:val="center"/>
            <w:hideMark/>
          </w:tcPr>
          <w:p w14:paraId="78D015F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6549</w:t>
            </w:r>
          </w:p>
        </w:tc>
        <w:tc>
          <w:tcPr>
            <w:tcW w:w="951" w:type="dxa"/>
            <w:tcBorders>
              <w:top w:val="nil"/>
              <w:left w:val="nil"/>
              <w:bottom w:val="single" w:sz="4" w:space="0" w:color="auto"/>
              <w:right w:val="single" w:sz="4" w:space="0" w:color="auto"/>
            </w:tcBorders>
            <w:shd w:val="clear" w:color="auto" w:fill="auto"/>
            <w:noWrap/>
            <w:vAlign w:val="center"/>
            <w:hideMark/>
          </w:tcPr>
          <w:p w14:paraId="61E6DD6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4849</w:t>
            </w:r>
          </w:p>
        </w:tc>
        <w:tc>
          <w:tcPr>
            <w:tcW w:w="1107" w:type="dxa"/>
            <w:tcBorders>
              <w:top w:val="nil"/>
              <w:left w:val="nil"/>
              <w:bottom w:val="single" w:sz="4" w:space="0" w:color="auto"/>
              <w:right w:val="single" w:sz="4" w:space="0" w:color="auto"/>
            </w:tcBorders>
            <w:shd w:val="clear" w:color="auto" w:fill="auto"/>
            <w:noWrap/>
            <w:vAlign w:val="center"/>
            <w:hideMark/>
          </w:tcPr>
          <w:p w14:paraId="70C885F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43704</w:t>
            </w:r>
          </w:p>
        </w:tc>
        <w:tc>
          <w:tcPr>
            <w:tcW w:w="1361" w:type="dxa"/>
            <w:tcBorders>
              <w:top w:val="nil"/>
              <w:left w:val="nil"/>
              <w:bottom w:val="single" w:sz="4" w:space="0" w:color="auto"/>
              <w:right w:val="single" w:sz="4" w:space="0" w:color="auto"/>
            </w:tcBorders>
            <w:shd w:val="clear" w:color="auto" w:fill="auto"/>
            <w:noWrap/>
            <w:vAlign w:val="center"/>
            <w:hideMark/>
          </w:tcPr>
          <w:p w14:paraId="57C854D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21761</w:t>
            </w:r>
          </w:p>
        </w:tc>
        <w:tc>
          <w:tcPr>
            <w:tcW w:w="1746" w:type="dxa"/>
            <w:gridSpan w:val="2"/>
            <w:tcBorders>
              <w:top w:val="nil"/>
              <w:left w:val="nil"/>
              <w:bottom w:val="single" w:sz="4" w:space="0" w:color="auto"/>
              <w:right w:val="single" w:sz="4" w:space="0" w:color="auto"/>
            </w:tcBorders>
            <w:shd w:val="clear" w:color="auto" w:fill="auto"/>
            <w:noWrap/>
            <w:hideMark/>
          </w:tcPr>
          <w:p w14:paraId="3B6C46C7" w14:textId="714E5BA3"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354,321,000</w:t>
            </w:r>
          </w:p>
        </w:tc>
      </w:tr>
      <w:tr w:rsidR="00513A4D" w:rsidRPr="00FE4204" w14:paraId="2DD32390" w14:textId="77777777" w:rsidTr="00BC6686">
        <w:trPr>
          <w:trHeight w:val="300"/>
        </w:trPr>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DAF1FD9" w14:textId="77777777" w:rsidR="00513A4D" w:rsidRPr="00FE4204" w:rsidRDefault="00513A4D" w:rsidP="00513A4D">
            <w:pPr>
              <w:spacing w:after="0" w:line="240" w:lineRule="auto"/>
              <w:rPr>
                <w:rFonts w:ascii="Arial" w:eastAsia="Times New Roman" w:hAnsi="Arial" w:cs="Arial"/>
                <w:b/>
                <w:bCs/>
              </w:rPr>
            </w:pPr>
            <w:r w:rsidRPr="00FE4204">
              <w:rPr>
                <w:rFonts w:ascii="Arial" w:eastAsia="Times New Roman" w:hAnsi="Arial" w:cs="Arial"/>
                <w:b/>
                <w:bCs/>
              </w:rPr>
              <w:t>Өвөрхангай</w:t>
            </w:r>
          </w:p>
        </w:tc>
        <w:tc>
          <w:tcPr>
            <w:tcW w:w="580" w:type="dxa"/>
            <w:tcBorders>
              <w:top w:val="nil"/>
              <w:left w:val="nil"/>
              <w:bottom w:val="single" w:sz="4" w:space="0" w:color="auto"/>
              <w:right w:val="single" w:sz="4" w:space="0" w:color="auto"/>
            </w:tcBorders>
            <w:shd w:val="clear" w:color="auto" w:fill="auto"/>
            <w:noWrap/>
            <w:vAlign w:val="center"/>
            <w:hideMark/>
          </w:tcPr>
          <w:p w14:paraId="626597DB" w14:textId="77777777" w:rsidR="00513A4D" w:rsidRPr="00FE4204" w:rsidRDefault="00513A4D" w:rsidP="00513A4D">
            <w:pPr>
              <w:spacing w:after="0" w:line="240" w:lineRule="auto"/>
              <w:jc w:val="center"/>
              <w:rPr>
                <w:rFonts w:ascii="Arial" w:eastAsia="Times New Roman" w:hAnsi="Arial" w:cs="Arial"/>
              </w:rPr>
            </w:pPr>
            <w:r w:rsidRPr="00FE4204">
              <w:rPr>
                <w:rFonts w:ascii="Arial" w:eastAsia="Times New Roman" w:hAnsi="Arial" w:cs="Arial"/>
              </w:rPr>
              <w:t>1</w:t>
            </w:r>
          </w:p>
        </w:tc>
        <w:tc>
          <w:tcPr>
            <w:tcW w:w="4276" w:type="dxa"/>
            <w:tcBorders>
              <w:top w:val="nil"/>
              <w:left w:val="nil"/>
              <w:bottom w:val="single" w:sz="4" w:space="0" w:color="auto"/>
              <w:right w:val="single" w:sz="4" w:space="0" w:color="auto"/>
            </w:tcBorders>
            <w:shd w:val="clear" w:color="auto" w:fill="auto"/>
            <w:noWrap/>
            <w:vAlign w:val="center"/>
            <w:hideMark/>
          </w:tcPr>
          <w:p w14:paraId="6E7F8618" w14:textId="77777777" w:rsidR="00513A4D" w:rsidRPr="00FE4204" w:rsidRDefault="00513A4D" w:rsidP="00513A4D">
            <w:pPr>
              <w:spacing w:after="0" w:line="240" w:lineRule="auto"/>
              <w:rPr>
                <w:rFonts w:ascii="Arial" w:eastAsia="Times New Roman" w:hAnsi="Arial" w:cs="Arial"/>
              </w:rPr>
            </w:pPr>
            <w:r w:rsidRPr="00FE4204">
              <w:rPr>
                <w:rFonts w:ascii="Arial" w:eastAsia="Times New Roman" w:hAnsi="Arial" w:cs="Arial"/>
              </w:rPr>
              <w:t>Хархорин сумын 5, 6, 7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2D48493F"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148246</w:t>
            </w:r>
          </w:p>
        </w:tc>
        <w:tc>
          <w:tcPr>
            <w:tcW w:w="878" w:type="dxa"/>
            <w:tcBorders>
              <w:top w:val="nil"/>
              <w:left w:val="nil"/>
              <w:bottom w:val="single" w:sz="4" w:space="0" w:color="auto"/>
              <w:right w:val="single" w:sz="4" w:space="0" w:color="auto"/>
            </w:tcBorders>
            <w:shd w:val="clear" w:color="auto" w:fill="auto"/>
            <w:noWrap/>
            <w:vAlign w:val="center"/>
            <w:hideMark/>
          </w:tcPr>
          <w:p w14:paraId="492EB98C"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161</w:t>
            </w:r>
          </w:p>
        </w:tc>
        <w:tc>
          <w:tcPr>
            <w:tcW w:w="951" w:type="dxa"/>
            <w:tcBorders>
              <w:top w:val="nil"/>
              <w:left w:val="nil"/>
              <w:bottom w:val="single" w:sz="4" w:space="0" w:color="auto"/>
              <w:right w:val="single" w:sz="4" w:space="0" w:color="auto"/>
            </w:tcBorders>
            <w:shd w:val="clear" w:color="auto" w:fill="auto"/>
            <w:noWrap/>
            <w:vAlign w:val="center"/>
            <w:hideMark/>
          </w:tcPr>
          <w:p w14:paraId="20910A86"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13703</w:t>
            </w:r>
          </w:p>
        </w:tc>
        <w:tc>
          <w:tcPr>
            <w:tcW w:w="951" w:type="dxa"/>
            <w:tcBorders>
              <w:top w:val="nil"/>
              <w:left w:val="nil"/>
              <w:bottom w:val="single" w:sz="4" w:space="0" w:color="auto"/>
              <w:right w:val="single" w:sz="4" w:space="0" w:color="auto"/>
            </w:tcBorders>
            <w:shd w:val="clear" w:color="auto" w:fill="auto"/>
            <w:noWrap/>
            <w:vAlign w:val="center"/>
            <w:hideMark/>
          </w:tcPr>
          <w:p w14:paraId="774D8846"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8951</w:t>
            </w:r>
          </w:p>
        </w:tc>
        <w:tc>
          <w:tcPr>
            <w:tcW w:w="1107" w:type="dxa"/>
            <w:tcBorders>
              <w:top w:val="nil"/>
              <w:left w:val="nil"/>
              <w:bottom w:val="single" w:sz="4" w:space="0" w:color="auto"/>
              <w:right w:val="single" w:sz="4" w:space="0" w:color="auto"/>
            </w:tcBorders>
            <w:shd w:val="clear" w:color="auto" w:fill="auto"/>
            <w:noWrap/>
            <w:vAlign w:val="center"/>
            <w:hideMark/>
          </w:tcPr>
          <w:p w14:paraId="7471DE36"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81463</w:t>
            </w:r>
          </w:p>
        </w:tc>
        <w:tc>
          <w:tcPr>
            <w:tcW w:w="1361" w:type="dxa"/>
            <w:tcBorders>
              <w:top w:val="nil"/>
              <w:left w:val="nil"/>
              <w:bottom w:val="single" w:sz="4" w:space="0" w:color="auto"/>
              <w:right w:val="single" w:sz="4" w:space="0" w:color="auto"/>
            </w:tcBorders>
            <w:shd w:val="clear" w:color="auto" w:fill="auto"/>
            <w:noWrap/>
            <w:vAlign w:val="center"/>
            <w:hideMark/>
          </w:tcPr>
          <w:p w14:paraId="4F66B653" w14:textId="77777777" w:rsidR="00513A4D" w:rsidRPr="00FE4204" w:rsidRDefault="00513A4D" w:rsidP="00BC5E65">
            <w:pPr>
              <w:spacing w:after="0" w:line="240" w:lineRule="auto"/>
              <w:jc w:val="center"/>
              <w:rPr>
                <w:rFonts w:ascii="Arial" w:eastAsia="Times New Roman" w:hAnsi="Arial" w:cs="Arial"/>
              </w:rPr>
            </w:pPr>
            <w:r w:rsidRPr="00FE4204">
              <w:rPr>
                <w:rFonts w:ascii="Arial" w:eastAsia="Times New Roman" w:hAnsi="Arial" w:cs="Arial"/>
              </w:rPr>
              <w:t>43968</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326D7FF8" w14:textId="76540A5A" w:rsidR="00513A4D" w:rsidRPr="00BC6686" w:rsidRDefault="00BC6686" w:rsidP="00BC5E65">
            <w:pPr>
              <w:spacing w:after="0" w:line="240" w:lineRule="auto"/>
              <w:jc w:val="center"/>
              <w:rPr>
                <w:rFonts w:ascii="Arial" w:eastAsia="Times New Roman" w:hAnsi="Arial" w:cs="Arial"/>
                <w:lang w:val="mn-MN"/>
              </w:rPr>
            </w:pPr>
            <w:r>
              <w:rPr>
                <w:rFonts w:ascii="Arial" w:eastAsia="Times New Roman" w:hAnsi="Arial" w:cs="Arial"/>
                <w:lang w:val="mn-MN"/>
              </w:rPr>
              <w:t>684,797,000</w:t>
            </w:r>
          </w:p>
        </w:tc>
      </w:tr>
      <w:tr w:rsidR="00BC6686" w:rsidRPr="00FE4204" w14:paraId="11AFB59F" w14:textId="77777777" w:rsidTr="00A0441B">
        <w:trPr>
          <w:trHeight w:val="30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081652" w14:textId="77777777" w:rsidR="00BC6686" w:rsidRPr="00FE4204" w:rsidRDefault="00BC6686" w:rsidP="00BC6686">
            <w:pPr>
              <w:spacing w:after="0" w:line="240" w:lineRule="auto"/>
              <w:rPr>
                <w:rFonts w:ascii="Arial" w:eastAsia="Times New Roman" w:hAnsi="Arial" w:cs="Arial"/>
                <w:b/>
                <w:bCs/>
              </w:rPr>
            </w:pPr>
            <w:r w:rsidRPr="00FE4204">
              <w:rPr>
                <w:rFonts w:ascii="Arial" w:eastAsia="Times New Roman" w:hAnsi="Arial" w:cs="Arial"/>
                <w:b/>
                <w:bCs/>
              </w:rPr>
              <w:t>Архангай</w:t>
            </w:r>
          </w:p>
        </w:tc>
        <w:tc>
          <w:tcPr>
            <w:tcW w:w="580" w:type="dxa"/>
            <w:tcBorders>
              <w:top w:val="nil"/>
              <w:left w:val="nil"/>
              <w:bottom w:val="single" w:sz="4" w:space="0" w:color="auto"/>
              <w:right w:val="single" w:sz="4" w:space="0" w:color="auto"/>
            </w:tcBorders>
            <w:shd w:val="clear" w:color="auto" w:fill="auto"/>
            <w:noWrap/>
            <w:vAlign w:val="center"/>
            <w:hideMark/>
          </w:tcPr>
          <w:p w14:paraId="094CF473"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w:t>
            </w:r>
          </w:p>
        </w:tc>
        <w:tc>
          <w:tcPr>
            <w:tcW w:w="4276" w:type="dxa"/>
            <w:tcBorders>
              <w:top w:val="nil"/>
              <w:left w:val="nil"/>
              <w:bottom w:val="single" w:sz="4" w:space="0" w:color="auto"/>
              <w:right w:val="single" w:sz="4" w:space="0" w:color="auto"/>
            </w:tcBorders>
            <w:shd w:val="clear" w:color="auto" w:fill="auto"/>
            <w:noWrap/>
            <w:vAlign w:val="center"/>
            <w:hideMark/>
          </w:tcPr>
          <w:p w14:paraId="684A9D24"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Цахир сумын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117B653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7781</w:t>
            </w:r>
          </w:p>
        </w:tc>
        <w:tc>
          <w:tcPr>
            <w:tcW w:w="878" w:type="dxa"/>
            <w:tcBorders>
              <w:top w:val="nil"/>
              <w:left w:val="nil"/>
              <w:bottom w:val="single" w:sz="4" w:space="0" w:color="auto"/>
              <w:right w:val="single" w:sz="4" w:space="0" w:color="auto"/>
            </w:tcBorders>
            <w:shd w:val="clear" w:color="auto" w:fill="auto"/>
            <w:noWrap/>
            <w:vAlign w:val="center"/>
            <w:hideMark/>
          </w:tcPr>
          <w:p w14:paraId="45E6C17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40993EA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551</w:t>
            </w:r>
          </w:p>
        </w:tc>
        <w:tc>
          <w:tcPr>
            <w:tcW w:w="951" w:type="dxa"/>
            <w:tcBorders>
              <w:top w:val="nil"/>
              <w:left w:val="nil"/>
              <w:bottom w:val="single" w:sz="4" w:space="0" w:color="auto"/>
              <w:right w:val="single" w:sz="4" w:space="0" w:color="auto"/>
            </w:tcBorders>
            <w:shd w:val="clear" w:color="auto" w:fill="auto"/>
            <w:noWrap/>
            <w:vAlign w:val="center"/>
            <w:hideMark/>
          </w:tcPr>
          <w:p w14:paraId="5204BA7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2447</w:t>
            </w:r>
          </w:p>
        </w:tc>
        <w:tc>
          <w:tcPr>
            <w:tcW w:w="1107" w:type="dxa"/>
            <w:tcBorders>
              <w:top w:val="nil"/>
              <w:left w:val="nil"/>
              <w:bottom w:val="single" w:sz="4" w:space="0" w:color="auto"/>
              <w:right w:val="single" w:sz="4" w:space="0" w:color="auto"/>
            </w:tcBorders>
            <w:shd w:val="clear" w:color="auto" w:fill="auto"/>
            <w:noWrap/>
            <w:vAlign w:val="center"/>
            <w:hideMark/>
          </w:tcPr>
          <w:p w14:paraId="1A7283D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3346</w:t>
            </w:r>
          </w:p>
        </w:tc>
        <w:tc>
          <w:tcPr>
            <w:tcW w:w="1361" w:type="dxa"/>
            <w:tcBorders>
              <w:top w:val="nil"/>
              <w:left w:val="nil"/>
              <w:bottom w:val="single" w:sz="4" w:space="0" w:color="auto"/>
              <w:right w:val="single" w:sz="4" w:space="0" w:color="auto"/>
            </w:tcBorders>
            <w:shd w:val="clear" w:color="auto" w:fill="auto"/>
            <w:noWrap/>
            <w:vAlign w:val="center"/>
            <w:hideMark/>
          </w:tcPr>
          <w:p w14:paraId="36384DF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1437</w:t>
            </w:r>
          </w:p>
        </w:tc>
        <w:tc>
          <w:tcPr>
            <w:tcW w:w="1746" w:type="dxa"/>
            <w:gridSpan w:val="2"/>
            <w:tcBorders>
              <w:top w:val="nil"/>
              <w:left w:val="nil"/>
              <w:bottom w:val="single" w:sz="4" w:space="0" w:color="auto"/>
              <w:right w:val="single" w:sz="4" w:space="0" w:color="auto"/>
            </w:tcBorders>
            <w:shd w:val="clear" w:color="auto" w:fill="auto"/>
            <w:noWrap/>
            <w:hideMark/>
          </w:tcPr>
          <w:p w14:paraId="29147A97" w14:textId="37170EF8"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38,341,000</w:t>
            </w:r>
          </w:p>
        </w:tc>
      </w:tr>
      <w:tr w:rsidR="00BC6686" w:rsidRPr="00FE4204" w14:paraId="33472F2C"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1CD7422C"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09124850"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2</w:t>
            </w:r>
          </w:p>
        </w:tc>
        <w:tc>
          <w:tcPr>
            <w:tcW w:w="4276" w:type="dxa"/>
            <w:tcBorders>
              <w:top w:val="nil"/>
              <w:left w:val="nil"/>
              <w:bottom w:val="single" w:sz="4" w:space="0" w:color="auto"/>
              <w:right w:val="single" w:sz="4" w:space="0" w:color="auto"/>
            </w:tcBorders>
            <w:shd w:val="clear" w:color="auto" w:fill="auto"/>
            <w:noWrap/>
            <w:vAlign w:val="center"/>
            <w:hideMark/>
          </w:tcPr>
          <w:p w14:paraId="1D6CCCA1"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Хангай сумын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71F2EC5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20123</w:t>
            </w:r>
          </w:p>
        </w:tc>
        <w:tc>
          <w:tcPr>
            <w:tcW w:w="878" w:type="dxa"/>
            <w:tcBorders>
              <w:top w:val="nil"/>
              <w:left w:val="nil"/>
              <w:bottom w:val="single" w:sz="4" w:space="0" w:color="auto"/>
              <w:right w:val="single" w:sz="4" w:space="0" w:color="auto"/>
            </w:tcBorders>
            <w:shd w:val="clear" w:color="auto" w:fill="auto"/>
            <w:noWrap/>
            <w:vAlign w:val="center"/>
            <w:hideMark/>
          </w:tcPr>
          <w:p w14:paraId="0F62AE9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57D1763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1863</w:t>
            </w:r>
          </w:p>
        </w:tc>
        <w:tc>
          <w:tcPr>
            <w:tcW w:w="951" w:type="dxa"/>
            <w:tcBorders>
              <w:top w:val="nil"/>
              <w:left w:val="nil"/>
              <w:bottom w:val="single" w:sz="4" w:space="0" w:color="auto"/>
              <w:right w:val="single" w:sz="4" w:space="0" w:color="auto"/>
            </w:tcBorders>
            <w:shd w:val="clear" w:color="auto" w:fill="auto"/>
            <w:noWrap/>
            <w:vAlign w:val="center"/>
            <w:hideMark/>
          </w:tcPr>
          <w:p w14:paraId="19B0997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5409</w:t>
            </w:r>
          </w:p>
        </w:tc>
        <w:tc>
          <w:tcPr>
            <w:tcW w:w="1107" w:type="dxa"/>
            <w:tcBorders>
              <w:top w:val="nil"/>
              <w:left w:val="nil"/>
              <w:bottom w:val="single" w:sz="4" w:space="0" w:color="auto"/>
              <w:right w:val="single" w:sz="4" w:space="0" w:color="auto"/>
            </w:tcBorders>
            <w:shd w:val="clear" w:color="auto" w:fill="auto"/>
            <w:noWrap/>
            <w:vAlign w:val="center"/>
            <w:hideMark/>
          </w:tcPr>
          <w:p w14:paraId="26FB0A6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8096</w:t>
            </w:r>
          </w:p>
        </w:tc>
        <w:tc>
          <w:tcPr>
            <w:tcW w:w="1361" w:type="dxa"/>
            <w:tcBorders>
              <w:top w:val="nil"/>
              <w:left w:val="nil"/>
              <w:bottom w:val="single" w:sz="4" w:space="0" w:color="auto"/>
              <w:right w:val="single" w:sz="4" w:space="0" w:color="auto"/>
            </w:tcBorders>
            <w:shd w:val="clear" w:color="auto" w:fill="auto"/>
            <w:noWrap/>
            <w:vAlign w:val="center"/>
            <w:hideMark/>
          </w:tcPr>
          <w:p w14:paraId="07CB959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4755</w:t>
            </w:r>
          </w:p>
        </w:tc>
        <w:tc>
          <w:tcPr>
            <w:tcW w:w="1746" w:type="dxa"/>
            <w:gridSpan w:val="2"/>
            <w:tcBorders>
              <w:top w:val="nil"/>
              <w:left w:val="nil"/>
              <w:bottom w:val="single" w:sz="4" w:space="0" w:color="auto"/>
              <w:right w:val="single" w:sz="4" w:space="0" w:color="auto"/>
            </w:tcBorders>
            <w:shd w:val="clear" w:color="auto" w:fill="auto"/>
            <w:noWrap/>
            <w:hideMark/>
          </w:tcPr>
          <w:p w14:paraId="2835CEB1" w14:textId="0AA60DDF"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98,957,000</w:t>
            </w:r>
          </w:p>
        </w:tc>
      </w:tr>
      <w:tr w:rsidR="00BC6686" w:rsidRPr="00FE4204" w14:paraId="47588B07"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4CE980C7"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4FE2B4F"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3</w:t>
            </w:r>
          </w:p>
        </w:tc>
        <w:tc>
          <w:tcPr>
            <w:tcW w:w="4276" w:type="dxa"/>
            <w:tcBorders>
              <w:top w:val="nil"/>
              <w:left w:val="nil"/>
              <w:bottom w:val="single" w:sz="4" w:space="0" w:color="auto"/>
              <w:right w:val="single" w:sz="4" w:space="0" w:color="auto"/>
            </w:tcBorders>
            <w:shd w:val="clear" w:color="auto" w:fill="auto"/>
            <w:noWrap/>
            <w:vAlign w:val="center"/>
            <w:hideMark/>
          </w:tcPr>
          <w:p w14:paraId="15D04773"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Тариат сумын 1, 2, 5, 6, 7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7251C0C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213274</w:t>
            </w:r>
          </w:p>
        </w:tc>
        <w:tc>
          <w:tcPr>
            <w:tcW w:w="878" w:type="dxa"/>
            <w:tcBorders>
              <w:top w:val="nil"/>
              <w:left w:val="nil"/>
              <w:bottom w:val="single" w:sz="4" w:space="0" w:color="auto"/>
              <w:right w:val="single" w:sz="4" w:space="0" w:color="auto"/>
            </w:tcBorders>
            <w:shd w:val="clear" w:color="auto" w:fill="auto"/>
            <w:noWrap/>
            <w:vAlign w:val="center"/>
            <w:hideMark/>
          </w:tcPr>
          <w:p w14:paraId="455D360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23EEC37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14807</w:t>
            </w:r>
          </w:p>
        </w:tc>
        <w:tc>
          <w:tcPr>
            <w:tcW w:w="951" w:type="dxa"/>
            <w:tcBorders>
              <w:top w:val="nil"/>
              <w:left w:val="nil"/>
              <w:bottom w:val="single" w:sz="4" w:space="0" w:color="auto"/>
              <w:right w:val="single" w:sz="4" w:space="0" w:color="auto"/>
            </w:tcBorders>
            <w:shd w:val="clear" w:color="auto" w:fill="auto"/>
            <w:noWrap/>
            <w:vAlign w:val="center"/>
            <w:hideMark/>
          </w:tcPr>
          <w:p w14:paraId="19CDC86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42739</w:t>
            </w:r>
          </w:p>
        </w:tc>
        <w:tc>
          <w:tcPr>
            <w:tcW w:w="1107" w:type="dxa"/>
            <w:tcBorders>
              <w:top w:val="nil"/>
              <w:left w:val="nil"/>
              <w:bottom w:val="single" w:sz="4" w:space="0" w:color="auto"/>
              <w:right w:val="single" w:sz="4" w:space="0" w:color="auto"/>
            </w:tcBorders>
            <w:shd w:val="clear" w:color="auto" w:fill="auto"/>
            <w:noWrap/>
            <w:vAlign w:val="center"/>
            <w:hideMark/>
          </w:tcPr>
          <w:p w14:paraId="068D1FC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108793</w:t>
            </w:r>
          </w:p>
        </w:tc>
        <w:tc>
          <w:tcPr>
            <w:tcW w:w="1361" w:type="dxa"/>
            <w:tcBorders>
              <w:top w:val="nil"/>
              <w:left w:val="nil"/>
              <w:bottom w:val="single" w:sz="4" w:space="0" w:color="auto"/>
              <w:right w:val="single" w:sz="4" w:space="0" w:color="auto"/>
            </w:tcBorders>
            <w:shd w:val="clear" w:color="auto" w:fill="auto"/>
            <w:noWrap/>
            <w:vAlign w:val="center"/>
            <w:hideMark/>
          </w:tcPr>
          <w:p w14:paraId="6F082C3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46935</w:t>
            </w:r>
          </w:p>
        </w:tc>
        <w:tc>
          <w:tcPr>
            <w:tcW w:w="1746" w:type="dxa"/>
            <w:gridSpan w:val="2"/>
            <w:tcBorders>
              <w:top w:val="nil"/>
              <w:left w:val="nil"/>
              <w:bottom w:val="single" w:sz="4" w:space="0" w:color="auto"/>
              <w:right w:val="single" w:sz="4" w:space="0" w:color="auto"/>
            </w:tcBorders>
            <w:shd w:val="clear" w:color="auto" w:fill="auto"/>
            <w:noWrap/>
            <w:hideMark/>
          </w:tcPr>
          <w:p w14:paraId="27962D67" w14:textId="1F6EEC52"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1,017,637,000</w:t>
            </w:r>
          </w:p>
        </w:tc>
      </w:tr>
      <w:tr w:rsidR="00BC6686" w:rsidRPr="00FE4204" w14:paraId="6ADF3DAD"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2ADA77BE"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1A307297"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4</w:t>
            </w:r>
          </w:p>
        </w:tc>
        <w:tc>
          <w:tcPr>
            <w:tcW w:w="4276" w:type="dxa"/>
            <w:tcBorders>
              <w:top w:val="nil"/>
              <w:left w:val="nil"/>
              <w:bottom w:val="single" w:sz="4" w:space="0" w:color="auto"/>
              <w:right w:val="single" w:sz="4" w:space="0" w:color="auto"/>
            </w:tcBorders>
            <w:shd w:val="clear" w:color="auto" w:fill="auto"/>
            <w:noWrap/>
            <w:vAlign w:val="center"/>
            <w:hideMark/>
          </w:tcPr>
          <w:p w14:paraId="4FA8D808"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Чулуут сумын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1B74883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40692</w:t>
            </w:r>
          </w:p>
        </w:tc>
        <w:tc>
          <w:tcPr>
            <w:tcW w:w="878" w:type="dxa"/>
            <w:tcBorders>
              <w:top w:val="nil"/>
              <w:left w:val="nil"/>
              <w:bottom w:val="single" w:sz="4" w:space="0" w:color="auto"/>
              <w:right w:val="single" w:sz="4" w:space="0" w:color="auto"/>
            </w:tcBorders>
            <w:shd w:val="clear" w:color="auto" w:fill="auto"/>
            <w:noWrap/>
            <w:vAlign w:val="center"/>
            <w:hideMark/>
          </w:tcPr>
          <w:p w14:paraId="60999F1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0079D0D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2997</w:t>
            </w:r>
          </w:p>
        </w:tc>
        <w:tc>
          <w:tcPr>
            <w:tcW w:w="951" w:type="dxa"/>
            <w:tcBorders>
              <w:top w:val="nil"/>
              <w:left w:val="nil"/>
              <w:bottom w:val="single" w:sz="4" w:space="0" w:color="auto"/>
              <w:right w:val="single" w:sz="4" w:space="0" w:color="auto"/>
            </w:tcBorders>
            <w:shd w:val="clear" w:color="auto" w:fill="auto"/>
            <w:noWrap/>
            <w:vAlign w:val="center"/>
            <w:hideMark/>
          </w:tcPr>
          <w:p w14:paraId="5C4C74A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7323</w:t>
            </w:r>
          </w:p>
        </w:tc>
        <w:tc>
          <w:tcPr>
            <w:tcW w:w="1107" w:type="dxa"/>
            <w:tcBorders>
              <w:top w:val="nil"/>
              <w:left w:val="nil"/>
              <w:bottom w:val="single" w:sz="4" w:space="0" w:color="auto"/>
              <w:right w:val="single" w:sz="4" w:space="0" w:color="auto"/>
            </w:tcBorders>
            <w:shd w:val="clear" w:color="auto" w:fill="auto"/>
            <w:noWrap/>
            <w:vAlign w:val="center"/>
            <w:hideMark/>
          </w:tcPr>
          <w:p w14:paraId="7C243A9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21340</w:t>
            </w:r>
          </w:p>
        </w:tc>
        <w:tc>
          <w:tcPr>
            <w:tcW w:w="1361" w:type="dxa"/>
            <w:tcBorders>
              <w:top w:val="nil"/>
              <w:left w:val="nil"/>
              <w:bottom w:val="single" w:sz="4" w:space="0" w:color="auto"/>
              <w:right w:val="single" w:sz="4" w:space="0" w:color="auto"/>
            </w:tcBorders>
            <w:shd w:val="clear" w:color="auto" w:fill="auto"/>
            <w:noWrap/>
            <w:vAlign w:val="center"/>
            <w:hideMark/>
          </w:tcPr>
          <w:p w14:paraId="14E92EF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9032</w:t>
            </w:r>
          </w:p>
        </w:tc>
        <w:tc>
          <w:tcPr>
            <w:tcW w:w="1746" w:type="dxa"/>
            <w:gridSpan w:val="2"/>
            <w:tcBorders>
              <w:top w:val="nil"/>
              <w:left w:val="nil"/>
              <w:bottom w:val="single" w:sz="4" w:space="0" w:color="auto"/>
              <w:right w:val="single" w:sz="4" w:space="0" w:color="auto"/>
            </w:tcBorders>
            <w:shd w:val="clear" w:color="auto" w:fill="auto"/>
            <w:noWrap/>
            <w:hideMark/>
          </w:tcPr>
          <w:p w14:paraId="50BC824A" w14:textId="7D6CC420"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192,481,000</w:t>
            </w:r>
          </w:p>
        </w:tc>
      </w:tr>
      <w:tr w:rsidR="00BC6686" w:rsidRPr="00FE4204" w14:paraId="75E6AED5"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114E0C2A"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A35538A"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5</w:t>
            </w:r>
          </w:p>
        </w:tc>
        <w:tc>
          <w:tcPr>
            <w:tcW w:w="4276" w:type="dxa"/>
            <w:tcBorders>
              <w:top w:val="nil"/>
              <w:left w:val="nil"/>
              <w:bottom w:val="single" w:sz="4" w:space="0" w:color="auto"/>
              <w:right w:val="single" w:sz="4" w:space="0" w:color="auto"/>
            </w:tcBorders>
            <w:shd w:val="clear" w:color="auto" w:fill="auto"/>
            <w:noWrap/>
            <w:vAlign w:val="center"/>
            <w:hideMark/>
          </w:tcPr>
          <w:p w14:paraId="6AD2BC62"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Өндөр-Улаан сумын 2, 5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3191E12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137809</w:t>
            </w:r>
          </w:p>
        </w:tc>
        <w:tc>
          <w:tcPr>
            <w:tcW w:w="878" w:type="dxa"/>
            <w:tcBorders>
              <w:top w:val="nil"/>
              <w:left w:val="nil"/>
              <w:bottom w:val="single" w:sz="4" w:space="0" w:color="auto"/>
              <w:right w:val="single" w:sz="4" w:space="0" w:color="auto"/>
            </w:tcBorders>
            <w:shd w:val="clear" w:color="auto" w:fill="auto"/>
            <w:noWrap/>
            <w:vAlign w:val="center"/>
            <w:hideMark/>
          </w:tcPr>
          <w:p w14:paraId="44768D9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1323F66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10722</w:t>
            </w:r>
          </w:p>
        </w:tc>
        <w:tc>
          <w:tcPr>
            <w:tcW w:w="951" w:type="dxa"/>
            <w:tcBorders>
              <w:top w:val="nil"/>
              <w:left w:val="nil"/>
              <w:bottom w:val="single" w:sz="4" w:space="0" w:color="auto"/>
              <w:right w:val="single" w:sz="4" w:space="0" w:color="auto"/>
            </w:tcBorders>
            <w:shd w:val="clear" w:color="auto" w:fill="auto"/>
            <w:noWrap/>
            <w:vAlign w:val="center"/>
            <w:hideMark/>
          </w:tcPr>
          <w:p w14:paraId="65B0F85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24212</w:t>
            </w:r>
          </w:p>
        </w:tc>
        <w:tc>
          <w:tcPr>
            <w:tcW w:w="1107" w:type="dxa"/>
            <w:tcBorders>
              <w:top w:val="nil"/>
              <w:left w:val="nil"/>
              <w:bottom w:val="single" w:sz="4" w:space="0" w:color="auto"/>
              <w:right w:val="single" w:sz="4" w:space="0" w:color="auto"/>
            </w:tcBorders>
            <w:shd w:val="clear" w:color="auto" w:fill="auto"/>
            <w:noWrap/>
            <w:vAlign w:val="center"/>
            <w:hideMark/>
          </w:tcPr>
          <w:p w14:paraId="513394B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71556</w:t>
            </w:r>
          </w:p>
        </w:tc>
        <w:tc>
          <w:tcPr>
            <w:tcW w:w="1361" w:type="dxa"/>
            <w:tcBorders>
              <w:top w:val="nil"/>
              <w:left w:val="nil"/>
              <w:bottom w:val="single" w:sz="4" w:space="0" w:color="auto"/>
              <w:right w:val="single" w:sz="4" w:space="0" w:color="auto"/>
            </w:tcBorders>
            <w:shd w:val="clear" w:color="auto" w:fill="auto"/>
            <w:noWrap/>
            <w:vAlign w:val="center"/>
            <w:hideMark/>
          </w:tcPr>
          <w:p w14:paraId="42DD276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31319</w:t>
            </w:r>
          </w:p>
        </w:tc>
        <w:tc>
          <w:tcPr>
            <w:tcW w:w="1746" w:type="dxa"/>
            <w:gridSpan w:val="2"/>
            <w:tcBorders>
              <w:top w:val="nil"/>
              <w:left w:val="nil"/>
              <w:bottom w:val="single" w:sz="4" w:space="0" w:color="auto"/>
              <w:right w:val="single" w:sz="4" w:space="0" w:color="auto"/>
            </w:tcBorders>
            <w:shd w:val="clear" w:color="auto" w:fill="auto"/>
            <w:noWrap/>
            <w:hideMark/>
          </w:tcPr>
          <w:p w14:paraId="393D0B49" w14:textId="50AD049F"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651,576,000</w:t>
            </w:r>
          </w:p>
        </w:tc>
      </w:tr>
      <w:tr w:rsidR="00BC6686" w:rsidRPr="00FE4204" w14:paraId="045FAFBE"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2DCE0DE0"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54F724D0"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6</w:t>
            </w:r>
          </w:p>
        </w:tc>
        <w:tc>
          <w:tcPr>
            <w:tcW w:w="4276" w:type="dxa"/>
            <w:tcBorders>
              <w:top w:val="nil"/>
              <w:left w:val="nil"/>
              <w:bottom w:val="single" w:sz="4" w:space="0" w:color="auto"/>
              <w:right w:val="single" w:sz="4" w:space="0" w:color="auto"/>
            </w:tcBorders>
            <w:shd w:val="clear" w:color="000000" w:fill="FFFFFF"/>
            <w:noWrap/>
            <w:vAlign w:val="center"/>
            <w:hideMark/>
          </w:tcPr>
          <w:p w14:paraId="284C229F"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Баянцэнгэл сумын 2, 3,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0BD8E63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202229</w:t>
            </w:r>
          </w:p>
        </w:tc>
        <w:tc>
          <w:tcPr>
            <w:tcW w:w="878" w:type="dxa"/>
            <w:tcBorders>
              <w:top w:val="nil"/>
              <w:left w:val="nil"/>
              <w:bottom w:val="single" w:sz="4" w:space="0" w:color="auto"/>
              <w:right w:val="single" w:sz="4" w:space="0" w:color="auto"/>
            </w:tcBorders>
            <w:shd w:val="clear" w:color="auto" w:fill="auto"/>
            <w:noWrap/>
            <w:vAlign w:val="center"/>
            <w:hideMark/>
          </w:tcPr>
          <w:p w14:paraId="1B036A4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w:t>
            </w:r>
          </w:p>
        </w:tc>
        <w:tc>
          <w:tcPr>
            <w:tcW w:w="951" w:type="dxa"/>
            <w:tcBorders>
              <w:top w:val="nil"/>
              <w:left w:val="nil"/>
              <w:bottom w:val="single" w:sz="4" w:space="0" w:color="auto"/>
              <w:right w:val="single" w:sz="4" w:space="0" w:color="auto"/>
            </w:tcBorders>
            <w:shd w:val="clear" w:color="auto" w:fill="auto"/>
            <w:noWrap/>
            <w:vAlign w:val="center"/>
            <w:hideMark/>
          </w:tcPr>
          <w:p w14:paraId="6D11BB8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16669</w:t>
            </w:r>
          </w:p>
        </w:tc>
        <w:tc>
          <w:tcPr>
            <w:tcW w:w="951" w:type="dxa"/>
            <w:tcBorders>
              <w:top w:val="nil"/>
              <w:left w:val="nil"/>
              <w:bottom w:val="single" w:sz="4" w:space="0" w:color="auto"/>
              <w:right w:val="single" w:sz="4" w:space="0" w:color="auto"/>
            </w:tcBorders>
            <w:shd w:val="clear" w:color="auto" w:fill="auto"/>
            <w:noWrap/>
            <w:vAlign w:val="center"/>
            <w:hideMark/>
          </w:tcPr>
          <w:p w14:paraId="5C54F72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15200</w:t>
            </w:r>
          </w:p>
        </w:tc>
        <w:tc>
          <w:tcPr>
            <w:tcW w:w="1107" w:type="dxa"/>
            <w:tcBorders>
              <w:top w:val="nil"/>
              <w:left w:val="nil"/>
              <w:bottom w:val="single" w:sz="4" w:space="0" w:color="auto"/>
              <w:right w:val="single" w:sz="4" w:space="0" w:color="auto"/>
            </w:tcBorders>
            <w:shd w:val="clear" w:color="auto" w:fill="auto"/>
            <w:noWrap/>
            <w:vAlign w:val="center"/>
            <w:hideMark/>
          </w:tcPr>
          <w:p w14:paraId="429B430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124033</w:t>
            </w:r>
          </w:p>
        </w:tc>
        <w:tc>
          <w:tcPr>
            <w:tcW w:w="1361" w:type="dxa"/>
            <w:tcBorders>
              <w:top w:val="nil"/>
              <w:left w:val="nil"/>
              <w:bottom w:val="single" w:sz="4" w:space="0" w:color="auto"/>
              <w:right w:val="single" w:sz="4" w:space="0" w:color="auto"/>
            </w:tcBorders>
            <w:shd w:val="clear" w:color="auto" w:fill="auto"/>
            <w:noWrap/>
            <w:vAlign w:val="center"/>
            <w:hideMark/>
          </w:tcPr>
          <w:p w14:paraId="5966460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46309</w:t>
            </w:r>
          </w:p>
        </w:tc>
        <w:tc>
          <w:tcPr>
            <w:tcW w:w="1746" w:type="dxa"/>
            <w:gridSpan w:val="2"/>
            <w:tcBorders>
              <w:top w:val="nil"/>
              <w:left w:val="nil"/>
              <w:bottom w:val="single" w:sz="4" w:space="0" w:color="auto"/>
              <w:right w:val="single" w:sz="4" w:space="0" w:color="auto"/>
            </w:tcBorders>
            <w:shd w:val="clear" w:color="auto" w:fill="auto"/>
            <w:noWrap/>
            <w:hideMark/>
          </w:tcPr>
          <w:p w14:paraId="4399F52E" w14:textId="1897317D"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915,229,000</w:t>
            </w:r>
          </w:p>
        </w:tc>
      </w:tr>
      <w:tr w:rsidR="00BC6686" w:rsidRPr="00FE4204" w14:paraId="13FB63CA" w14:textId="77777777" w:rsidTr="00A0441B">
        <w:trPr>
          <w:trHeight w:val="70"/>
        </w:trPr>
        <w:tc>
          <w:tcPr>
            <w:tcW w:w="1518" w:type="dxa"/>
            <w:vMerge/>
            <w:tcBorders>
              <w:top w:val="nil"/>
              <w:left w:val="single" w:sz="4" w:space="0" w:color="auto"/>
              <w:bottom w:val="single" w:sz="4" w:space="0" w:color="auto"/>
              <w:right w:val="single" w:sz="4" w:space="0" w:color="auto"/>
            </w:tcBorders>
            <w:vAlign w:val="center"/>
            <w:hideMark/>
          </w:tcPr>
          <w:p w14:paraId="65E5D12E"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C96C4A7"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7</w:t>
            </w:r>
          </w:p>
        </w:tc>
        <w:tc>
          <w:tcPr>
            <w:tcW w:w="4276" w:type="dxa"/>
            <w:tcBorders>
              <w:top w:val="nil"/>
              <w:left w:val="nil"/>
              <w:bottom w:val="single" w:sz="4" w:space="0" w:color="auto"/>
              <w:right w:val="single" w:sz="4" w:space="0" w:color="auto"/>
            </w:tcBorders>
            <w:shd w:val="clear" w:color="auto" w:fill="auto"/>
            <w:noWrap/>
            <w:vAlign w:val="center"/>
            <w:hideMark/>
          </w:tcPr>
          <w:p w14:paraId="7F030691"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Ихтамир сумын 2, 5, 6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321FE8F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141336</w:t>
            </w:r>
          </w:p>
        </w:tc>
        <w:tc>
          <w:tcPr>
            <w:tcW w:w="878" w:type="dxa"/>
            <w:tcBorders>
              <w:top w:val="nil"/>
              <w:left w:val="nil"/>
              <w:bottom w:val="single" w:sz="4" w:space="0" w:color="auto"/>
              <w:right w:val="single" w:sz="4" w:space="0" w:color="auto"/>
            </w:tcBorders>
            <w:shd w:val="clear" w:color="auto" w:fill="auto"/>
            <w:noWrap/>
            <w:vAlign w:val="center"/>
            <w:hideMark/>
          </w:tcPr>
          <w:p w14:paraId="0D38B14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52F5EC6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10545</w:t>
            </w:r>
          </w:p>
        </w:tc>
        <w:tc>
          <w:tcPr>
            <w:tcW w:w="951" w:type="dxa"/>
            <w:tcBorders>
              <w:top w:val="nil"/>
              <w:left w:val="nil"/>
              <w:bottom w:val="single" w:sz="4" w:space="0" w:color="auto"/>
              <w:right w:val="single" w:sz="4" w:space="0" w:color="auto"/>
            </w:tcBorders>
            <w:shd w:val="clear" w:color="auto" w:fill="auto"/>
            <w:noWrap/>
            <w:vAlign w:val="center"/>
            <w:hideMark/>
          </w:tcPr>
          <w:p w14:paraId="3F7BE03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25526</w:t>
            </w:r>
          </w:p>
        </w:tc>
        <w:tc>
          <w:tcPr>
            <w:tcW w:w="1107" w:type="dxa"/>
            <w:tcBorders>
              <w:top w:val="nil"/>
              <w:left w:val="nil"/>
              <w:bottom w:val="single" w:sz="4" w:space="0" w:color="auto"/>
              <w:right w:val="single" w:sz="4" w:space="0" w:color="auto"/>
            </w:tcBorders>
            <w:shd w:val="clear" w:color="auto" w:fill="auto"/>
            <w:noWrap/>
            <w:vAlign w:val="center"/>
            <w:hideMark/>
          </w:tcPr>
          <w:p w14:paraId="0E54CCC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69469</w:t>
            </w:r>
          </w:p>
        </w:tc>
        <w:tc>
          <w:tcPr>
            <w:tcW w:w="1361" w:type="dxa"/>
            <w:tcBorders>
              <w:top w:val="nil"/>
              <w:left w:val="nil"/>
              <w:bottom w:val="single" w:sz="4" w:space="0" w:color="auto"/>
              <w:right w:val="single" w:sz="4" w:space="0" w:color="auto"/>
            </w:tcBorders>
            <w:shd w:val="clear" w:color="auto" w:fill="auto"/>
            <w:noWrap/>
            <w:vAlign w:val="center"/>
            <w:hideMark/>
          </w:tcPr>
          <w:p w14:paraId="66400C36"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35796</w:t>
            </w:r>
          </w:p>
        </w:tc>
        <w:tc>
          <w:tcPr>
            <w:tcW w:w="1746" w:type="dxa"/>
            <w:gridSpan w:val="2"/>
            <w:tcBorders>
              <w:top w:val="nil"/>
              <w:left w:val="nil"/>
              <w:bottom w:val="single" w:sz="4" w:space="0" w:color="auto"/>
              <w:right w:val="single" w:sz="4" w:space="0" w:color="auto"/>
            </w:tcBorders>
            <w:shd w:val="clear" w:color="auto" w:fill="auto"/>
            <w:noWrap/>
            <w:hideMark/>
          </w:tcPr>
          <w:p w14:paraId="4221565F" w14:textId="1E82519C"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677,443,000</w:t>
            </w:r>
          </w:p>
        </w:tc>
      </w:tr>
      <w:tr w:rsidR="00BC6686" w:rsidRPr="00FE4204" w14:paraId="1A86A9F0"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2E2FF7BA"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013F6F05"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8</w:t>
            </w:r>
          </w:p>
        </w:tc>
        <w:tc>
          <w:tcPr>
            <w:tcW w:w="4276" w:type="dxa"/>
            <w:tcBorders>
              <w:top w:val="nil"/>
              <w:left w:val="nil"/>
              <w:bottom w:val="single" w:sz="4" w:space="0" w:color="auto"/>
              <w:right w:val="single" w:sz="4" w:space="0" w:color="auto"/>
            </w:tcBorders>
            <w:shd w:val="clear" w:color="auto" w:fill="auto"/>
            <w:noWrap/>
            <w:vAlign w:val="center"/>
            <w:hideMark/>
          </w:tcPr>
          <w:p w14:paraId="7992BB20"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Төвшрүүлэх сумын 2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0D21B03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69612</w:t>
            </w:r>
          </w:p>
        </w:tc>
        <w:tc>
          <w:tcPr>
            <w:tcW w:w="878" w:type="dxa"/>
            <w:tcBorders>
              <w:top w:val="nil"/>
              <w:left w:val="nil"/>
              <w:bottom w:val="single" w:sz="4" w:space="0" w:color="auto"/>
              <w:right w:val="single" w:sz="4" w:space="0" w:color="auto"/>
            </w:tcBorders>
            <w:shd w:val="clear" w:color="auto" w:fill="auto"/>
            <w:noWrap/>
            <w:vAlign w:val="center"/>
            <w:hideMark/>
          </w:tcPr>
          <w:p w14:paraId="607106A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6B1990C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3599</w:t>
            </w:r>
          </w:p>
        </w:tc>
        <w:tc>
          <w:tcPr>
            <w:tcW w:w="951" w:type="dxa"/>
            <w:tcBorders>
              <w:top w:val="nil"/>
              <w:left w:val="nil"/>
              <w:bottom w:val="single" w:sz="4" w:space="0" w:color="auto"/>
              <w:right w:val="single" w:sz="4" w:space="0" w:color="auto"/>
            </w:tcBorders>
            <w:shd w:val="clear" w:color="auto" w:fill="auto"/>
            <w:noWrap/>
            <w:vAlign w:val="center"/>
            <w:hideMark/>
          </w:tcPr>
          <w:p w14:paraId="4ED5220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4538</w:t>
            </w:r>
          </w:p>
        </w:tc>
        <w:tc>
          <w:tcPr>
            <w:tcW w:w="1107" w:type="dxa"/>
            <w:tcBorders>
              <w:top w:val="nil"/>
              <w:left w:val="nil"/>
              <w:bottom w:val="single" w:sz="4" w:space="0" w:color="auto"/>
              <w:right w:val="single" w:sz="4" w:space="0" w:color="auto"/>
            </w:tcBorders>
            <w:shd w:val="clear" w:color="auto" w:fill="auto"/>
            <w:noWrap/>
            <w:vAlign w:val="center"/>
            <w:hideMark/>
          </w:tcPr>
          <w:p w14:paraId="61863AE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37277</w:t>
            </w:r>
          </w:p>
        </w:tc>
        <w:tc>
          <w:tcPr>
            <w:tcW w:w="1361" w:type="dxa"/>
            <w:tcBorders>
              <w:top w:val="nil"/>
              <w:left w:val="nil"/>
              <w:bottom w:val="single" w:sz="4" w:space="0" w:color="auto"/>
              <w:right w:val="single" w:sz="4" w:space="0" w:color="auto"/>
            </w:tcBorders>
            <w:shd w:val="clear" w:color="auto" w:fill="auto"/>
            <w:noWrap/>
            <w:vAlign w:val="center"/>
            <w:hideMark/>
          </w:tcPr>
          <w:p w14:paraId="758DC49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24198</w:t>
            </w:r>
          </w:p>
        </w:tc>
        <w:tc>
          <w:tcPr>
            <w:tcW w:w="1746" w:type="dxa"/>
            <w:gridSpan w:val="2"/>
            <w:tcBorders>
              <w:top w:val="nil"/>
              <w:left w:val="nil"/>
              <w:bottom w:val="single" w:sz="4" w:space="0" w:color="auto"/>
              <w:right w:val="single" w:sz="4" w:space="0" w:color="auto"/>
            </w:tcBorders>
            <w:shd w:val="clear" w:color="auto" w:fill="auto"/>
            <w:noWrap/>
            <w:hideMark/>
          </w:tcPr>
          <w:p w14:paraId="5ABCDD67" w14:textId="08819EAC"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332,321,000</w:t>
            </w:r>
          </w:p>
        </w:tc>
      </w:tr>
      <w:tr w:rsidR="00BC6686" w:rsidRPr="00FE4204" w14:paraId="08081D3A"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3B3216C8"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0BA0D226"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9</w:t>
            </w:r>
          </w:p>
        </w:tc>
        <w:tc>
          <w:tcPr>
            <w:tcW w:w="4276" w:type="dxa"/>
            <w:tcBorders>
              <w:top w:val="nil"/>
              <w:left w:val="nil"/>
              <w:bottom w:val="single" w:sz="4" w:space="0" w:color="auto"/>
              <w:right w:val="single" w:sz="4" w:space="0" w:color="auto"/>
            </w:tcBorders>
            <w:shd w:val="clear" w:color="auto" w:fill="auto"/>
            <w:noWrap/>
            <w:vAlign w:val="center"/>
            <w:hideMark/>
          </w:tcPr>
          <w:p w14:paraId="33AAA6F7"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Булган сумын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34D41D2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26990</w:t>
            </w:r>
          </w:p>
        </w:tc>
        <w:tc>
          <w:tcPr>
            <w:tcW w:w="878" w:type="dxa"/>
            <w:tcBorders>
              <w:top w:val="nil"/>
              <w:left w:val="nil"/>
              <w:bottom w:val="single" w:sz="4" w:space="0" w:color="auto"/>
              <w:right w:val="single" w:sz="4" w:space="0" w:color="auto"/>
            </w:tcBorders>
            <w:shd w:val="clear" w:color="auto" w:fill="auto"/>
            <w:noWrap/>
            <w:vAlign w:val="center"/>
            <w:hideMark/>
          </w:tcPr>
          <w:p w14:paraId="48706A8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1BB4218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3127</w:t>
            </w:r>
          </w:p>
        </w:tc>
        <w:tc>
          <w:tcPr>
            <w:tcW w:w="951" w:type="dxa"/>
            <w:tcBorders>
              <w:top w:val="nil"/>
              <w:left w:val="nil"/>
              <w:bottom w:val="single" w:sz="4" w:space="0" w:color="auto"/>
              <w:right w:val="single" w:sz="4" w:space="0" w:color="auto"/>
            </w:tcBorders>
            <w:shd w:val="clear" w:color="auto" w:fill="auto"/>
            <w:noWrap/>
            <w:vAlign w:val="center"/>
            <w:hideMark/>
          </w:tcPr>
          <w:p w14:paraId="6875FE8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5182</w:t>
            </w:r>
          </w:p>
        </w:tc>
        <w:tc>
          <w:tcPr>
            <w:tcW w:w="1107" w:type="dxa"/>
            <w:tcBorders>
              <w:top w:val="nil"/>
              <w:left w:val="nil"/>
              <w:bottom w:val="single" w:sz="4" w:space="0" w:color="auto"/>
              <w:right w:val="single" w:sz="4" w:space="0" w:color="auto"/>
            </w:tcBorders>
            <w:shd w:val="clear" w:color="auto" w:fill="auto"/>
            <w:noWrap/>
            <w:vAlign w:val="center"/>
            <w:hideMark/>
          </w:tcPr>
          <w:p w14:paraId="11B2180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9670</w:t>
            </w:r>
          </w:p>
        </w:tc>
        <w:tc>
          <w:tcPr>
            <w:tcW w:w="1361" w:type="dxa"/>
            <w:tcBorders>
              <w:top w:val="nil"/>
              <w:left w:val="nil"/>
              <w:bottom w:val="single" w:sz="4" w:space="0" w:color="auto"/>
              <w:right w:val="single" w:sz="4" w:space="0" w:color="auto"/>
            </w:tcBorders>
            <w:shd w:val="clear" w:color="auto" w:fill="auto"/>
            <w:noWrap/>
            <w:vAlign w:val="center"/>
            <w:hideMark/>
          </w:tcPr>
          <w:p w14:paraId="7851552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9011</w:t>
            </w:r>
          </w:p>
        </w:tc>
        <w:tc>
          <w:tcPr>
            <w:tcW w:w="1746" w:type="dxa"/>
            <w:gridSpan w:val="2"/>
            <w:tcBorders>
              <w:top w:val="nil"/>
              <w:left w:val="nil"/>
              <w:bottom w:val="single" w:sz="4" w:space="0" w:color="auto"/>
              <w:right w:val="single" w:sz="4" w:space="0" w:color="auto"/>
            </w:tcBorders>
            <w:shd w:val="clear" w:color="auto" w:fill="auto"/>
            <w:noWrap/>
            <w:hideMark/>
          </w:tcPr>
          <w:p w14:paraId="633BCBD9" w14:textId="6FB0ED85"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133,219,000</w:t>
            </w:r>
          </w:p>
        </w:tc>
      </w:tr>
      <w:tr w:rsidR="00BC6686" w:rsidRPr="00FE4204" w14:paraId="3D66B94F"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3A55E1EF"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0BC95995"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10</w:t>
            </w:r>
          </w:p>
        </w:tc>
        <w:tc>
          <w:tcPr>
            <w:tcW w:w="4276" w:type="dxa"/>
            <w:tcBorders>
              <w:top w:val="nil"/>
              <w:left w:val="nil"/>
              <w:bottom w:val="single" w:sz="4" w:space="0" w:color="auto"/>
              <w:right w:val="single" w:sz="4" w:space="0" w:color="auto"/>
            </w:tcBorders>
            <w:shd w:val="clear" w:color="auto" w:fill="auto"/>
            <w:noWrap/>
            <w:vAlign w:val="center"/>
            <w:hideMark/>
          </w:tcPr>
          <w:p w14:paraId="467E4EBE"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Цэнхэр сумын 4, 5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769FAFE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150250</w:t>
            </w:r>
          </w:p>
        </w:tc>
        <w:tc>
          <w:tcPr>
            <w:tcW w:w="878" w:type="dxa"/>
            <w:tcBorders>
              <w:top w:val="nil"/>
              <w:left w:val="nil"/>
              <w:bottom w:val="single" w:sz="4" w:space="0" w:color="auto"/>
              <w:right w:val="single" w:sz="4" w:space="0" w:color="auto"/>
            </w:tcBorders>
            <w:shd w:val="clear" w:color="auto" w:fill="auto"/>
            <w:noWrap/>
            <w:vAlign w:val="center"/>
            <w:hideMark/>
          </w:tcPr>
          <w:p w14:paraId="672C2BC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24</w:t>
            </w:r>
          </w:p>
        </w:tc>
        <w:tc>
          <w:tcPr>
            <w:tcW w:w="951" w:type="dxa"/>
            <w:tcBorders>
              <w:top w:val="nil"/>
              <w:left w:val="nil"/>
              <w:bottom w:val="single" w:sz="4" w:space="0" w:color="auto"/>
              <w:right w:val="single" w:sz="4" w:space="0" w:color="auto"/>
            </w:tcBorders>
            <w:shd w:val="clear" w:color="auto" w:fill="auto"/>
            <w:noWrap/>
            <w:vAlign w:val="center"/>
            <w:hideMark/>
          </w:tcPr>
          <w:p w14:paraId="24992D1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13085</w:t>
            </w:r>
          </w:p>
        </w:tc>
        <w:tc>
          <w:tcPr>
            <w:tcW w:w="951" w:type="dxa"/>
            <w:tcBorders>
              <w:top w:val="nil"/>
              <w:left w:val="nil"/>
              <w:bottom w:val="single" w:sz="4" w:space="0" w:color="auto"/>
              <w:right w:val="single" w:sz="4" w:space="0" w:color="auto"/>
            </w:tcBorders>
            <w:shd w:val="clear" w:color="auto" w:fill="auto"/>
            <w:noWrap/>
            <w:vAlign w:val="center"/>
            <w:hideMark/>
          </w:tcPr>
          <w:p w14:paraId="2364A2F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14216</w:t>
            </w:r>
          </w:p>
        </w:tc>
        <w:tc>
          <w:tcPr>
            <w:tcW w:w="1107" w:type="dxa"/>
            <w:tcBorders>
              <w:top w:val="nil"/>
              <w:left w:val="nil"/>
              <w:bottom w:val="single" w:sz="4" w:space="0" w:color="auto"/>
              <w:right w:val="single" w:sz="4" w:space="0" w:color="auto"/>
            </w:tcBorders>
            <w:shd w:val="clear" w:color="auto" w:fill="auto"/>
            <w:noWrap/>
            <w:vAlign w:val="center"/>
            <w:hideMark/>
          </w:tcPr>
          <w:p w14:paraId="66CD2AC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78683</w:t>
            </w:r>
          </w:p>
        </w:tc>
        <w:tc>
          <w:tcPr>
            <w:tcW w:w="1361" w:type="dxa"/>
            <w:tcBorders>
              <w:top w:val="nil"/>
              <w:left w:val="nil"/>
              <w:bottom w:val="single" w:sz="4" w:space="0" w:color="auto"/>
              <w:right w:val="single" w:sz="4" w:space="0" w:color="auto"/>
            </w:tcBorders>
            <w:shd w:val="clear" w:color="auto" w:fill="auto"/>
            <w:noWrap/>
            <w:vAlign w:val="center"/>
            <w:hideMark/>
          </w:tcPr>
          <w:p w14:paraId="67F026C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44242</w:t>
            </w:r>
          </w:p>
        </w:tc>
        <w:tc>
          <w:tcPr>
            <w:tcW w:w="1746" w:type="dxa"/>
            <w:gridSpan w:val="2"/>
            <w:tcBorders>
              <w:top w:val="nil"/>
              <w:left w:val="nil"/>
              <w:bottom w:val="single" w:sz="4" w:space="0" w:color="auto"/>
              <w:right w:val="single" w:sz="4" w:space="0" w:color="auto"/>
            </w:tcBorders>
            <w:shd w:val="clear" w:color="auto" w:fill="auto"/>
            <w:noWrap/>
            <w:hideMark/>
          </w:tcPr>
          <w:p w14:paraId="030DA45A" w14:textId="7B5FE14E"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704,783,000</w:t>
            </w:r>
          </w:p>
        </w:tc>
      </w:tr>
      <w:tr w:rsidR="00BC6686" w:rsidRPr="00FE4204" w14:paraId="695098A8"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28DFD06A"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2D4B2C47"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11</w:t>
            </w:r>
          </w:p>
        </w:tc>
        <w:tc>
          <w:tcPr>
            <w:tcW w:w="4276" w:type="dxa"/>
            <w:tcBorders>
              <w:top w:val="nil"/>
              <w:left w:val="nil"/>
              <w:bottom w:val="single" w:sz="4" w:space="0" w:color="auto"/>
              <w:right w:val="single" w:sz="4" w:space="0" w:color="auto"/>
            </w:tcBorders>
            <w:shd w:val="clear" w:color="auto" w:fill="auto"/>
            <w:noWrap/>
            <w:vAlign w:val="center"/>
            <w:hideMark/>
          </w:tcPr>
          <w:p w14:paraId="37EE7B5B"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Хайрхан сумын 2, 3,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52FF2A8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250946</w:t>
            </w:r>
          </w:p>
        </w:tc>
        <w:tc>
          <w:tcPr>
            <w:tcW w:w="878" w:type="dxa"/>
            <w:tcBorders>
              <w:top w:val="nil"/>
              <w:left w:val="nil"/>
              <w:bottom w:val="single" w:sz="4" w:space="0" w:color="auto"/>
              <w:right w:val="single" w:sz="4" w:space="0" w:color="auto"/>
            </w:tcBorders>
            <w:shd w:val="clear" w:color="auto" w:fill="auto"/>
            <w:noWrap/>
            <w:vAlign w:val="center"/>
            <w:hideMark/>
          </w:tcPr>
          <w:p w14:paraId="22102A8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613D606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19563</w:t>
            </w:r>
          </w:p>
        </w:tc>
        <w:tc>
          <w:tcPr>
            <w:tcW w:w="951" w:type="dxa"/>
            <w:tcBorders>
              <w:top w:val="nil"/>
              <w:left w:val="nil"/>
              <w:bottom w:val="single" w:sz="4" w:space="0" w:color="auto"/>
              <w:right w:val="single" w:sz="4" w:space="0" w:color="auto"/>
            </w:tcBorders>
            <w:shd w:val="clear" w:color="auto" w:fill="auto"/>
            <w:noWrap/>
            <w:vAlign w:val="center"/>
            <w:hideMark/>
          </w:tcPr>
          <w:p w14:paraId="0AA9237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17275</w:t>
            </w:r>
          </w:p>
        </w:tc>
        <w:tc>
          <w:tcPr>
            <w:tcW w:w="1107" w:type="dxa"/>
            <w:tcBorders>
              <w:top w:val="nil"/>
              <w:left w:val="nil"/>
              <w:bottom w:val="single" w:sz="4" w:space="0" w:color="auto"/>
              <w:right w:val="single" w:sz="4" w:space="0" w:color="auto"/>
            </w:tcBorders>
            <w:shd w:val="clear" w:color="auto" w:fill="auto"/>
            <w:noWrap/>
            <w:vAlign w:val="center"/>
            <w:hideMark/>
          </w:tcPr>
          <w:p w14:paraId="15C18AD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149790</w:t>
            </w:r>
          </w:p>
        </w:tc>
        <w:tc>
          <w:tcPr>
            <w:tcW w:w="1361" w:type="dxa"/>
            <w:tcBorders>
              <w:top w:val="nil"/>
              <w:left w:val="nil"/>
              <w:bottom w:val="single" w:sz="4" w:space="0" w:color="auto"/>
              <w:right w:val="single" w:sz="4" w:space="0" w:color="auto"/>
            </w:tcBorders>
            <w:shd w:val="clear" w:color="auto" w:fill="auto"/>
            <w:noWrap/>
            <w:vAlign w:val="center"/>
            <w:hideMark/>
          </w:tcPr>
          <w:p w14:paraId="3CF7CC9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64318</w:t>
            </w:r>
          </w:p>
        </w:tc>
        <w:tc>
          <w:tcPr>
            <w:tcW w:w="1746" w:type="dxa"/>
            <w:gridSpan w:val="2"/>
            <w:tcBorders>
              <w:top w:val="nil"/>
              <w:left w:val="nil"/>
              <w:bottom w:val="single" w:sz="4" w:space="0" w:color="auto"/>
              <w:right w:val="single" w:sz="4" w:space="0" w:color="auto"/>
            </w:tcBorders>
            <w:shd w:val="clear" w:color="auto" w:fill="auto"/>
            <w:noWrap/>
            <w:hideMark/>
          </w:tcPr>
          <w:p w14:paraId="0971AEEE" w14:textId="2853600E"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1,147,407,000</w:t>
            </w:r>
          </w:p>
        </w:tc>
      </w:tr>
      <w:tr w:rsidR="00BC6686" w:rsidRPr="00FE4204" w14:paraId="0142C808"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53FD47B6"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6B4F36D"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12</w:t>
            </w:r>
          </w:p>
        </w:tc>
        <w:tc>
          <w:tcPr>
            <w:tcW w:w="4276" w:type="dxa"/>
            <w:tcBorders>
              <w:top w:val="nil"/>
              <w:left w:val="nil"/>
              <w:bottom w:val="single" w:sz="4" w:space="0" w:color="auto"/>
              <w:right w:val="single" w:sz="4" w:space="0" w:color="auto"/>
            </w:tcBorders>
            <w:shd w:val="clear" w:color="auto" w:fill="auto"/>
            <w:noWrap/>
            <w:vAlign w:val="center"/>
            <w:hideMark/>
          </w:tcPr>
          <w:p w14:paraId="56EB5C10"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Цэцэрлэг сумын 1, 2, 3, 5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1E37A5E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273187</w:t>
            </w:r>
          </w:p>
        </w:tc>
        <w:tc>
          <w:tcPr>
            <w:tcW w:w="878" w:type="dxa"/>
            <w:tcBorders>
              <w:top w:val="nil"/>
              <w:left w:val="nil"/>
              <w:bottom w:val="single" w:sz="4" w:space="0" w:color="auto"/>
              <w:right w:val="single" w:sz="4" w:space="0" w:color="auto"/>
            </w:tcBorders>
            <w:shd w:val="clear" w:color="auto" w:fill="auto"/>
            <w:noWrap/>
            <w:vAlign w:val="center"/>
            <w:hideMark/>
          </w:tcPr>
          <w:p w14:paraId="57E3A14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52AFC46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12509</w:t>
            </w:r>
          </w:p>
        </w:tc>
        <w:tc>
          <w:tcPr>
            <w:tcW w:w="951" w:type="dxa"/>
            <w:tcBorders>
              <w:top w:val="nil"/>
              <w:left w:val="nil"/>
              <w:bottom w:val="single" w:sz="4" w:space="0" w:color="auto"/>
              <w:right w:val="single" w:sz="4" w:space="0" w:color="auto"/>
            </w:tcBorders>
            <w:shd w:val="clear" w:color="auto" w:fill="auto"/>
            <w:noWrap/>
            <w:vAlign w:val="center"/>
            <w:hideMark/>
          </w:tcPr>
          <w:p w14:paraId="3C0EEE4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15041</w:t>
            </w:r>
          </w:p>
        </w:tc>
        <w:tc>
          <w:tcPr>
            <w:tcW w:w="1107" w:type="dxa"/>
            <w:tcBorders>
              <w:top w:val="nil"/>
              <w:left w:val="nil"/>
              <w:bottom w:val="single" w:sz="4" w:space="0" w:color="auto"/>
              <w:right w:val="single" w:sz="4" w:space="0" w:color="auto"/>
            </w:tcBorders>
            <w:shd w:val="clear" w:color="auto" w:fill="auto"/>
            <w:noWrap/>
            <w:vAlign w:val="center"/>
            <w:hideMark/>
          </w:tcPr>
          <w:p w14:paraId="23D6DBA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147680</w:t>
            </w:r>
          </w:p>
        </w:tc>
        <w:tc>
          <w:tcPr>
            <w:tcW w:w="1361" w:type="dxa"/>
            <w:tcBorders>
              <w:top w:val="nil"/>
              <w:left w:val="nil"/>
              <w:bottom w:val="single" w:sz="4" w:space="0" w:color="auto"/>
              <w:right w:val="single" w:sz="4" w:space="0" w:color="auto"/>
            </w:tcBorders>
            <w:shd w:val="clear" w:color="auto" w:fill="auto"/>
            <w:noWrap/>
            <w:vAlign w:val="center"/>
            <w:hideMark/>
          </w:tcPr>
          <w:p w14:paraId="04B462D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97957</w:t>
            </w:r>
          </w:p>
        </w:tc>
        <w:tc>
          <w:tcPr>
            <w:tcW w:w="1746" w:type="dxa"/>
            <w:gridSpan w:val="2"/>
            <w:tcBorders>
              <w:top w:val="nil"/>
              <w:left w:val="nil"/>
              <w:bottom w:val="single" w:sz="4" w:space="0" w:color="auto"/>
              <w:right w:val="single" w:sz="4" w:space="0" w:color="auto"/>
            </w:tcBorders>
            <w:shd w:val="clear" w:color="auto" w:fill="auto"/>
            <w:noWrap/>
            <w:hideMark/>
          </w:tcPr>
          <w:p w14:paraId="173FAFAA" w14:textId="2198B029"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1,306,235,000</w:t>
            </w:r>
          </w:p>
        </w:tc>
      </w:tr>
      <w:tr w:rsidR="00BC6686" w:rsidRPr="00FE4204" w14:paraId="3BE617C0"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7A008204"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0088CC9E"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13</w:t>
            </w:r>
          </w:p>
        </w:tc>
        <w:tc>
          <w:tcPr>
            <w:tcW w:w="4276" w:type="dxa"/>
            <w:tcBorders>
              <w:top w:val="nil"/>
              <w:left w:val="nil"/>
              <w:bottom w:val="single" w:sz="4" w:space="0" w:color="auto"/>
              <w:right w:val="single" w:sz="4" w:space="0" w:color="auto"/>
            </w:tcBorders>
            <w:shd w:val="clear" w:color="auto" w:fill="auto"/>
            <w:noWrap/>
            <w:vAlign w:val="center"/>
            <w:hideMark/>
          </w:tcPr>
          <w:p w14:paraId="1B1E7D7A"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Эрдэнэмандал сумын 1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7BC06E0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71526</w:t>
            </w:r>
          </w:p>
        </w:tc>
        <w:tc>
          <w:tcPr>
            <w:tcW w:w="878" w:type="dxa"/>
            <w:tcBorders>
              <w:top w:val="nil"/>
              <w:left w:val="nil"/>
              <w:bottom w:val="single" w:sz="4" w:space="0" w:color="auto"/>
              <w:right w:val="single" w:sz="4" w:space="0" w:color="auto"/>
            </w:tcBorders>
            <w:shd w:val="clear" w:color="auto" w:fill="auto"/>
            <w:noWrap/>
            <w:vAlign w:val="center"/>
            <w:hideMark/>
          </w:tcPr>
          <w:p w14:paraId="2049536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381069D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3917</w:t>
            </w:r>
          </w:p>
        </w:tc>
        <w:tc>
          <w:tcPr>
            <w:tcW w:w="951" w:type="dxa"/>
            <w:tcBorders>
              <w:top w:val="nil"/>
              <w:left w:val="nil"/>
              <w:bottom w:val="single" w:sz="4" w:space="0" w:color="auto"/>
              <w:right w:val="single" w:sz="4" w:space="0" w:color="auto"/>
            </w:tcBorders>
            <w:shd w:val="clear" w:color="auto" w:fill="auto"/>
            <w:noWrap/>
            <w:vAlign w:val="center"/>
            <w:hideMark/>
          </w:tcPr>
          <w:p w14:paraId="68B9EA8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5053</w:t>
            </w:r>
          </w:p>
        </w:tc>
        <w:tc>
          <w:tcPr>
            <w:tcW w:w="1107" w:type="dxa"/>
            <w:tcBorders>
              <w:top w:val="nil"/>
              <w:left w:val="nil"/>
              <w:bottom w:val="single" w:sz="4" w:space="0" w:color="auto"/>
              <w:right w:val="single" w:sz="4" w:space="0" w:color="auto"/>
            </w:tcBorders>
            <w:shd w:val="clear" w:color="auto" w:fill="auto"/>
            <w:noWrap/>
            <w:vAlign w:val="center"/>
            <w:hideMark/>
          </w:tcPr>
          <w:p w14:paraId="3F67DD9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48344</w:t>
            </w:r>
          </w:p>
        </w:tc>
        <w:tc>
          <w:tcPr>
            <w:tcW w:w="1361" w:type="dxa"/>
            <w:tcBorders>
              <w:top w:val="nil"/>
              <w:left w:val="nil"/>
              <w:bottom w:val="single" w:sz="4" w:space="0" w:color="auto"/>
              <w:right w:val="single" w:sz="4" w:space="0" w:color="auto"/>
            </w:tcBorders>
            <w:shd w:val="clear" w:color="auto" w:fill="auto"/>
            <w:noWrap/>
            <w:vAlign w:val="center"/>
            <w:hideMark/>
          </w:tcPr>
          <w:p w14:paraId="0EACD6C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14212</w:t>
            </w:r>
          </w:p>
        </w:tc>
        <w:tc>
          <w:tcPr>
            <w:tcW w:w="1746" w:type="dxa"/>
            <w:gridSpan w:val="2"/>
            <w:tcBorders>
              <w:top w:val="nil"/>
              <w:left w:val="nil"/>
              <w:bottom w:val="single" w:sz="4" w:space="0" w:color="auto"/>
              <w:right w:val="single" w:sz="4" w:space="0" w:color="auto"/>
            </w:tcBorders>
            <w:shd w:val="clear" w:color="auto" w:fill="auto"/>
            <w:noWrap/>
            <w:hideMark/>
          </w:tcPr>
          <w:p w14:paraId="17B9545C" w14:textId="79AADBC6"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320,717,000</w:t>
            </w:r>
          </w:p>
        </w:tc>
      </w:tr>
      <w:tr w:rsidR="00BC6686" w:rsidRPr="00FE4204" w14:paraId="2B704B08"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052A01C9"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793381D"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14</w:t>
            </w:r>
          </w:p>
        </w:tc>
        <w:tc>
          <w:tcPr>
            <w:tcW w:w="4276" w:type="dxa"/>
            <w:tcBorders>
              <w:top w:val="nil"/>
              <w:left w:val="nil"/>
              <w:bottom w:val="single" w:sz="4" w:space="0" w:color="auto"/>
              <w:right w:val="single" w:sz="4" w:space="0" w:color="auto"/>
            </w:tcBorders>
            <w:shd w:val="clear" w:color="auto" w:fill="auto"/>
            <w:noWrap/>
            <w:vAlign w:val="center"/>
            <w:hideMark/>
          </w:tcPr>
          <w:p w14:paraId="25DC7DF0"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Жаргалант сумын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16D82C0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54690</w:t>
            </w:r>
          </w:p>
        </w:tc>
        <w:tc>
          <w:tcPr>
            <w:tcW w:w="878" w:type="dxa"/>
            <w:tcBorders>
              <w:top w:val="nil"/>
              <w:left w:val="nil"/>
              <w:bottom w:val="single" w:sz="4" w:space="0" w:color="auto"/>
              <w:right w:val="single" w:sz="4" w:space="0" w:color="auto"/>
            </w:tcBorders>
            <w:shd w:val="clear" w:color="auto" w:fill="auto"/>
            <w:noWrap/>
            <w:vAlign w:val="center"/>
            <w:hideMark/>
          </w:tcPr>
          <w:p w14:paraId="7E1D6865"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493AEDD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2524</w:t>
            </w:r>
          </w:p>
        </w:tc>
        <w:tc>
          <w:tcPr>
            <w:tcW w:w="951" w:type="dxa"/>
            <w:tcBorders>
              <w:top w:val="nil"/>
              <w:left w:val="nil"/>
              <w:bottom w:val="single" w:sz="4" w:space="0" w:color="auto"/>
              <w:right w:val="single" w:sz="4" w:space="0" w:color="auto"/>
            </w:tcBorders>
            <w:shd w:val="clear" w:color="auto" w:fill="auto"/>
            <w:noWrap/>
            <w:vAlign w:val="center"/>
            <w:hideMark/>
          </w:tcPr>
          <w:p w14:paraId="74C23FF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5778</w:t>
            </w:r>
          </w:p>
        </w:tc>
        <w:tc>
          <w:tcPr>
            <w:tcW w:w="1107" w:type="dxa"/>
            <w:tcBorders>
              <w:top w:val="nil"/>
              <w:left w:val="nil"/>
              <w:bottom w:val="single" w:sz="4" w:space="0" w:color="auto"/>
              <w:right w:val="single" w:sz="4" w:space="0" w:color="auto"/>
            </w:tcBorders>
            <w:shd w:val="clear" w:color="auto" w:fill="auto"/>
            <w:noWrap/>
            <w:vAlign w:val="center"/>
            <w:hideMark/>
          </w:tcPr>
          <w:p w14:paraId="5B1CED2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31199</w:t>
            </w:r>
          </w:p>
        </w:tc>
        <w:tc>
          <w:tcPr>
            <w:tcW w:w="1361" w:type="dxa"/>
            <w:tcBorders>
              <w:top w:val="nil"/>
              <w:left w:val="nil"/>
              <w:bottom w:val="single" w:sz="4" w:space="0" w:color="auto"/>
              <w:right w:val="single" w:sz="4" w:space="0" w:color="auto"/>
            </w:tcBorders>
            <w:shd w:val="clear" w:color="auto" w:fill="auto"/>
            <w:noWrap/>
            <w:vAlign w:val="center"/>
            <w:hideMark/>
          </w:tcPr>
          <w:p w14:paraId="7FC2C5E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15189</w:t>
            </w:r>
          </w:p>
        </w:tc>
        <w:tc>
          <w:tcPr>
            <w:tcW w:w="1746" w:type="dxa"/>
            <w:gridSpan w:val="2"/>
            <w:tcBorders>
              <w:top w:val="nil"/>
              <w:left w:val="nil"/>
              <w:bottom w:val="single" w:sz="4" w:space="0" w:color="auto"/>
              <w:right w:val="single" w:sz="4" w:space="0" w:color="auto"/>
            </w:tcBorders>
            <w:shd w:val="clear" w:color="auto" w:fill="auto"/>
            <w:noWrap/>
            <w:hideMark/>
          </w:tcPr>
          <w:p w14:paraId="6E2F6631" w14:textId="2ABE34B1"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258,170,000</w:t>
            </w:r>
          </w:p>
        </w:tc>
      </w:tr>
      <w:tr w:rsidR="00BC6686" w:rsidRPr="00FE4204" w14:paraId="4BED1794"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0DFB34AC"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92057E3"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15</w:t>
            </w:r>
          </w:p>
        </w:tc>
        <w:tc>
          <w:tcPr>
            <w:tcW w:w="4276" w:type="dxa"/>
            <w:tcBorders>
              <w:top w:val="nil"/>
              <w:left w:val="nil"/>
              <w:bottom w:val="single" w:sz="4" w:space="0" w:color="auto"/>
              <w:right w:val="single" w:sz="4" w:space="0" w:color="auto"/>
            </w:tcBorders>
            <w:shd w:val="clear" w:color="auto" w:fill="auto"/>
            <w:noWrap/>
            <w:vAlign w:val="center"/>
            <w:hideMark/>
          </w:tcPr>
          <w:p w14:paraId="68D8A283"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Хашаат сумын 1, 2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59DF6FF4"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156016</w:t>
            </w:r>
          </w:p>
        </w:tc>
        <w:tc>
          <w:tcPr>
            <w:tcW w:w="878" w:type="dxa"/>
            <w:tcBorders>
              <w:top w:val="nil"/>
              <w:left w:val="nil"/>
              <w:bottom w:val="single" w:sz="4" w:space="0" w:color="auto"/>
              <w:right w:val="single" w:sz="4" w:space="0" w:color="auto"/>
            </w:tcBorders>
            <w:shd w:val="clear" w:color="auto" w:fill="auto"/>
            <w:noWrap/>
            <w:vAlign w:val="center"/>
            <w:hideMark/>
          </w:tcPr>
          <w:p w14:paraId="6BD6C0D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174</w:t>
            </w:r>
          </w:p>
        </w:tc>
        <w:tc>
          <w:tcPr>
            <w:tcW w:w="951" w:type="dxa"/>
            <w:tcBorders>
              <w:top w:val="nil"/>
              <w:left w:val="nil"/>
              <w:bottom w:val="single" w:sz="4" w:space="0" w:color="auto"/>
              <w:right w:val="single" w:sz="4" w:space="0" w:color="auto"/>
            </w:tcBorders>
            <w:shd w:val="clear" w:color="auto" w:fill="auto"/>
            <w:noWrap/>
            <w:vAlign w:val="center"/>
            <w:hideMark/>
          </w:tcPr>
          <w:p w14:paraId="28B1438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7445</w:t>
            </w:r>
          </w:p>
        </w:tc>
        <w:tc>
          <w:tcPr>
            <w:tcW w:w="951" w:type="dxa"/>
            <w:tcBorders>
              <w:top w:val="nil"/>
              <w:left w:val="nil"/>
              <w:bottom w:val="single" w:sz="4" w:space="0" w:color="auto"/>
              <w:right w:val="single" w:sz="4" w:space="0" w:color="auto"/>
            </w:tcBorders>
            <w:shd w:val="clear" w:color="auto" w:fill="auto"/>
            <w:noWrap/>
            <w:vAlign w:val="center"/>
            <w:hideMark/>
          </w:tcPr>
          <w:p w14:paraId="3378BE9B"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5331</w:t>
            </w:r>
          </w:p>
        </w:tc>
        <w:tc>
          <w:tcPr>
            <w:tcW w:w="1107" w:type="dxa"/>
            <w:tcBorders>
              <w:top w:val="nil"/>
              <w:left w:val="nil"/>
              <w:bottom w:val="single" w:sz="4" w:space="0" w:color="auto"/>
              <w:right w:val="single" w:sz="4" w:space="0" w:color="auto"/>
            </w:tcBorders>
            <w:shd w:val="clear" w:color="auto" w:fill="auto"/>
            <w:noWrap/>
            <w:vAlign w:val="center"/>
            <w:hideMark/>
          </w:tcPr>
          <w:p w14:paraId="3A350000"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94525</w:t>
            </w:r>
          </w:p>
        </w:tc>
        <w:tc>
          <w:tcPr>
            <w:tcW w:w="1361" w:type="dxa"/>
            <w:tcBorders>
              <w:top w:val="nil"/>
              <w:left w:val="nil"/>
              <w:bottom w:val="single" w:sz="4" w:space="0" w:color="auto"/>
              <w:right w:val="single" w:sz="4" w:space="0" w:color="auto"/>
            </w:tcBorders>
            <w:shd w:val="clear" w:color="auto" w:fill="auto"/>
            <w:noWrap/>
            <w:vAlign w:val="center"/>
            <w:hideMark/>
          </w:tcPr>
          <w:p w14:paraId="1E4DC29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48541</w:t>
            </w:r>
          </w:p>
        </w:tc>
        <w:tc>
          <w:tcPr>
            <w:tcW w:w="1746" w:type="dxa"/>
            <w:gridSpan w:val="2"/>
            <w:tcBorders>
              <w:top w:val="nil"/>
              <w:left w:val="nil"/>
              <w:bottom w:val="single" w:sz="4" w:space="0" w:color="auto"/>
              <w:right w:val="single" w:sz="4" w:space="0" w:color="auto"/>
            </w:tcBorders>
            <w:shd w:val="clear" w:color="auto" w:fill="auto"/>
            <w:noWrap/>
            <w:hideMark/>
          </w:tcPr>
          <w:p w14:paraId="282FC6DF" w14:textId="5DF82438"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724,015,000</w:t>
            </w:r>
          </w:p>
        </w:tc>
      </w:tr>
      <w:tr w:rsidR="00BC6686" w:rsidRPr="00FE4204" w14:paraId="6CE51B72"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61AE55F1"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7823DBD5"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16</w:t>
            </w:r>
          </w:p>
        </w:tc>
        <w:tc>
          <w:tcPr>
            <w:tcW w:w="4276" w:type="dxa"/>
            <w:tcBorders>
              <w:top w:val="nil"/>
              <w:left w:val="nil"/>
              <w:bottom w:val="single" w:sz="4" w:space="0" w:color="auto"/>
              <w:right w:val="single" w:sz="4" w:space="0" w:color="auto"/>
            </w:tcBorders>
            <w:shd w:val="clear" w:color="auto" w:fill="auto"/>
            <w:noWrap/>
            <w:vAlign w:val="center"/>
            <w:hideMark/>
          </w:tcPr>
          <w:p w14:paraId="12B5800E"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Өлзийт сумын 2, 3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57FE4E5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198205</w:t>
            </w:r>
          </w:p>
        </w:tc>
        <w:tc>
          <w:tcPr>
            <w:tcW w:w="878" w:type="dxa"/>
            <w:tcBorders>
              <w:top w:val="nil"/>
              <w:left w:val="nil"/>
              <w:bottom w:val="single" w:sz="4" w:space="0" w:color="auto"/>
              <w:right w:val="single" w:sz="4" w:space="0" w:color="auto"/>
            </w:tcBorders>
            <w:shd w:val="clear" w:color="auto" w:fill="auto"/>
            <w:noWrap/>
            <w:vAlign w:val="center"/>
            <w:hideMark/>
          </w:tcPr>
          <w:p w14:paraId="5210FEE1"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149</w:t>
            </w:r>
          </w:p>
        </w:tc>
        <w:tc>
          <w:tcPr>
            <w:tcW w:w="951" w:type="dxa"/>
            <w:tcBorders>
              <w:top w:val="nil"/>
              <w:left w:val="nil"/>
              <w:bottom w:val="single" w:sz="4" w:space="0" w:color="auto"/>
              <w:right w:val="single" w:sz="4" w:space="0" w:color="auto"/>
            </w:tcBorders>
            <w:shd w:val="clear" w:color="auto" w:fill="auto"/>
            <w:noWrap/>
            <w:vAlign w:val="center"/>
            <w:hideMark/>
          </w:tcPr>
          <w:p w14:paraId="710EE74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13715</w:t>
            </w:r>
          </w:p>
        </w:tc>
        <w:tc>
          <w:tcPr>
            <w:tcW w:w="951" w:type="dxa"/>
            <w:tcBorders>
              <w:top w:val="nil"/>
              <w:left w:val="nil"/>
              <w:bottom w:val="single" w:sz="4" w:space="0" w:color="auto"/>
              <w:right w:val="single" w:sz="4" w:space="0" w:color="auto"/>
            </w:tcBorders>
            <w:shd w:val="clear" w:color="auto" w:fill="auto"/>
            <w:noWrap/>
            <w:vAlign w:val="center"/>
            <w:hideMark/>
          </w:tcPr>
          <w:p w14:paraId="63CCBF4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9930</w:t>
            </w:r>
          </w:p>
        </w:tc>
        <w:tc>
          <w:tcPr>
            <w:tcW w:w="1107" w:type="dxa"/>
            <w:tcBorders>
              <w:top w:val="nil"/>
              <w:left w:val="nil"/>
              <w:bottom w:val="single" w:sz="4" w:space="0" w:color="auto"/>
              <w:right w:val="single" w:sz="4" w:space="0" w:color="auto"/>
            </w:tcBorders>
            <w:shd w:val="clear" w:color="auto" w:fill="auto"/>
            <w:noWrap/>
            <w:vAlign w:val="center"/>
            <w:hideMark/>
          </w:tcPr>
          <w:p w14:paraId="40D2F11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115784</w:t>
            </w:r>
          </w:p>
        </w:tc>
        <w:tc>
          <w:tcPr>
            <w:tcW w:w="1361" w:type="dxa"/>
            <w:tcBorders>
              <w:top w:val="nil"/>
              <w:left w:val="nil"/>
              <w:bottom w:val="single" w:sz="4" w:space="0" w:color="auto"/>
              <w:right w:val="single" w:sz="4" w:space="0" w:color="auto"/>
            </w:tcBorders>
            <w:shd w:val="clear" w:color="auto" w:fill="auto"/>
            <w:noWrap/>
            <w:vAlign w:val="center"/>
            <w:hideMark/>
          </w:tcPr>
          <w:p w14:paraId="7778DC1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58627</w:t>
            </w:r>
          </w:p>
        </w:tc>
        <w:tc>
          <w:tcPr>
            <w:tcW w:w="1746" w:type="dxa"/>
            <w:gridSpan w:val="2"/>
            <w:tcBorders>
              <w:top w:val="nil"/>
              <w:left w:val="nil"/>
              <w:bottom w:val="single" w:sz="4" w:space="0" w:color="auto"/>
              <w:right w:val="single" w:sz="4" w:space="0" w:color="auto"/>
            </w:tcBorders>
            <w:shd w:val="clear" w:color="auto" w:fill="auto"/>
            <w:noWrap/>
            <w:hideMark/>
          </w:tcPr>
          <w:p w14:paraId="729F8603" w14:textId="139261D9"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915,921,000</w:t>
            </w:r>
          </w:p>
        </w:tc>
      </w:tr>
      <w:tr w:rsidR="00BC6686" w:rsidRPr="00FE4204" w14:paraId="047BE8D1"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2C5AD615"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33D3AC3C"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17</w:t>
            </w:r>
          </w:p>
        </w:tc>
        <w:tc>
          <w:tcPr>
            <w:tcW w:w="4276" w:type="dxa"/>
            <w:tcBorders>
              <w:top w:val="nil"/>
              <w:left w:val="nil"/>
              <w:bottom w:val="single" w:sz="4" w:space="0" w:color="auto"/>
              <w:right w:val="single" w:sz="4" w:space="0" w:color="auto"/>
            </w:tcBorders>
            <w:shd w:val="clear" w:color="auto" w:fill="auto"/>
            <w:noWrap/>
            <w:vAlign w:val="center"/>
            <w:hideMark/>
          </w:tcPr>
          <w:p w14:paraId="5A835402"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Өгийнуур сумын 1, 2, 5 дугаар баг</w:t>
            </w:r>
          </w:p>
        </w:tc>
        <w:tc>
          <w:tcPr>
            <w:tcW w:w="1073" w:type="dxa"/>
            <w:tcBorders>
              <w:top w:val="nil"/>
              <w:left w:val="nil"/>
              <w:bottom w:val="single" w:sz="4" w:space="0" w:color="auto"/>
              <w:right w:val="single" w:sz="4" w:space="0" w:color="auto"/>
            </w:tcBorders>
            <w:shd w:val="clear" w:color="auto" w:fill="auto"/>
            <w:noWrap/>
            <w:vAlign w:val="center"/>
            <w:hideMark/>
          </w:tcPr>
          <w:p w14:paraId="7B3AC53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182541</w:t>
            </w:r>
          </w:p>
        </w:tc>
        <w:tc>
          <w:tcPr>
            <w:tcW w:w="878" w:type="dxa"/>
            <w:tcBorders>
              <w:top w:val="nil"/>
              <w:left w:val="nil"/>
              <w:bottom w:val="single" w:sz="4" w:space="0" w:color="auto"/>
              <w:right w:val="single" w:sz="4" w:space="0" w:color="auto"/>
            </w:tcBorders>
            <w:shd w:val="clear" w:color="auto" w:fill="auto"/>
            <w:noWrap/>
            <w:vAlign w:val="center"/>
            <w:hideMark/>
          </w:tcPr>
          <w:p w14:paraId="18ADA04F"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753</w:t>
            </w:r>
          </w:p>
        </w:tc>
        <w:tc>
          <w:tcPr>
            <w:tcW w:w="951" w:type="dxa"/>
            <w:tcBorders>
              <w:top w:val="nil"/>
              <w:left w:val="nil"/>
              <w:bottom w:val="single" w:sz="4" w:space="0" w:color="auto"/>
              <w:right w:val="single" w:sz="4" w:space="0" w:color="auto"/>
            </w:tcBorders>
            <w:shd w:val="clear" w:color="auto" w:fill="auto"/>
            <w:noWrap/>
            <w:vAlign w:val="center"/>
            <w:hideMark/>
          </w:tcPr>
          <w:p w14:paraId="57EBC6F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9128</w:t>
            </w:r>
          </w:p>
        </w:tc>
        <w:tc>
          <w:tcPr>
            <w:tcW w:w="951" w:type="dxa"/>
            <w:tcBorders>
              <w:top w:val="nil"/>
              <w:left w:val="nil"/>
              <w:bottom w:val="single" w:sz="4" w:space="0" w:color="auto"/>
              <w:right w:val="single" w:sz="4" w:space="0" w:color="auto"/>
            </w:tcBorders>
            <w:shd w:val="clear" w:color="auto" w:fill="auto"/>
            <w:noWrap/>
            <w:vAlign w:val="center"/>
            <w:hideMark/>
          </w:tcPr>
          <w:p w14:paraId="0B3C205D"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8852</w:t>
            </w:r>
          </w:p>
        </w:tc>
        <w:tc>
          <w:tcPr>
            <w:tcW w:w="1107" w:type="dxa"/>
            <w:tcBorders>
              <w:top w:val="nil"/>
              <w:left w:val="nil"/>
              <w:bottom w:val="single" w:sz="4" w:space="0" w:color="auto"/>
              <w:right w:val="single" w:sz="4" w:space="0" w:color="auto"/>
            </w:tcBorders>
            <w:shd w:val="clear" w:color="auto" w:fill="auto"/>
            <w:noWrap/>
            <w:vAlign w:val="center"/>
            <w:hideMark/>
          </w:tcPr>
          <w:p w14:paraId="1CB23939"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106155</w:t>
            </w:r>
          </w:p>
        </w:tc>
        <w:tc>
          <w:tcPr>
            <w:tcW w:w="1361" w:type="dxa"/>
            <w:tcBorders>
              <w:top w:val="nil"/>
              <w:left w:val="nil"/>
              <w:bottom w:val="single" w:sz="4" w:space="0" w:color="auto"/>
              <w:right w:val="single" w:sz="4" w:space="0" w:color="auto"/>
            </w:tcBorders>
            <w:shd w:val="clear" w:color="auto" w:fill="auto"/>
            <w:noWrap/>
            <w:vAlign w:val="center"/>
            <w:hideMark/>
          </w:tcPr>
          <w:p w14:paraId="7C4A0457"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57653</w:t>
            </w:r>
          </w:p>
        </w:tc>
        <w:tc>
          <w:tcPr>
            <w:tcW w:w="1746" w:type="dxa"/>
            <w:gridSpan w:val="2"/>
            <w:tcBorders>
              <w:top w:val="nil"/>
              <w:left w:val="nil"/>
              <w:bottom w:val="single" w:sz="4" w:space="0" w:color="auto"/>
              <w:right w:val="single" w:sz="4" w:space="0" w:color="auto"/>
            </w:tcBorders>
            <w:shd w:val="clear" w:color="auto" w:fill="auto"/>
            <w:noWrap/>
            <w:hideMark/>
          </w:tcPr>
          <w:p w14:paraId="3E956621" w14:textId="71C06BB7"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852,540,000</w:t>
            </w:r>
          </w:p>
        </w:tc>
      </w:tr>
      <w:tr w:rsidR="00BC6686" w:rsidRPr="00FE4204" w14:paraId="36862758" w14:textId="77777777" w:rsidTr="00A0441B">
        <w:trPr>
          <w:trHeight w:val="300"/>
        </w:trPr>
        <w:tc>
          <w:tcPr>
            <w:tcW w:w="1518" w:type="dxa"/>
            <w:vMerge/>
            <w:tcBorders>
              <w:top w:val="nil"/>
              <w:left w:val="single" w:sz="4" w:space="0" w:color="auto"/>
              <w:bottom w:val="single" w:sz="4" w:space="0" w:color="auto"/>
              <w:right w:val="single" w:sz="4" w:space="0" w:color="auto"/>
            </w:tcBorders>
            <w:vAlign w:val="center"/>
            <w:hideMark/>
          </w:tcPr>
          <w:p w14:paraId="209F51D3" w14:textId="77777777" w:rsidR="00BC6686" w:rsidRPr="00FE4204" w:rsidRDefault="00BC6686" w:rsidP="00BC6686">
            <w:pPr>
              <w:spacing w:after="0" w:line="240" w:lineRule="auto"/>
              <w:rPr>
                <w:rFonts w:ascii="Arial" w:eastAsia="Times New Roman" w:hAnsi="Arial" w:cs="Arial"/>
                <w:b/>
                <w:bCs/>
              </w:rPr>
            </w:pPr>
          </w:p>
        </w:tc>
        <w:tc>
          <w:tcPr>
            <w:tcW w:w="580" w:type="dxa"/>
            <w:tcBorders>
              <w:top w:val="nil"/>
              <w:left w:val="nil"/>
              <w:bottom w:val="single" w:sz="4" w:space="0" w:color="auto"/>
              <w:right w:val="single" w:sz="4" w:space="0" w:color="auto"/>
            </w:tcBorders>
            <w:shd w:val="clear" w:color="auto" w:fill="auto"/>
            <w:noWrap/>
            <w:vAlign w:val="center"/>
            <w:hideMark/>
          </w:tcPr>
          <w:p w14:paraId="1B12D276" w14:textId="77777777" w:rsidR="00BC6686" w:rsidRPr="00FE4204" w:rsidRDefault="00BC6686" w:rsidP="00BC6686">
            <w:pPr>
              <w:spacing w:after="0" w:line="240" w:lineRule="auto"/>
              <w:jc w:val="center"/>
              <w:rPr>
                <w:rFonts w:ascii="Arial" w:eastAsia="Times New Roman" w:hAnsi="Arial" w:cs="Arial"/>
              </w:rPr>
            </w:pPr>
            <w:r w:rsidRPr="00FE4204">
              <w:rPr>
                <w:rFonts w:ascii="Arial" w:eastAsia="Times New Roman" w:hAnsi="Arial" w:cs="Arial"/>
              </w:rPr>
              <w:t>18</w:t>
            </w:r>
          </w:p>
        </w:tc>
        <w:tc>
          <w:tcPr>
            <w:tcW w:w="4276" w:type="dxa"/>
            <w:tcBorders>
              <w:top w:val="nil"/>
              <w:left w:val="nil"/>
              <w:bottom w:val="single" w:sz="4" w:space="0" w:color="auto"/>
              <w:right w:val="single" w:sz="4" w:space="0" w:color="auto"/>
            </w:tcBorders>
            <w:shd w:val="clear" w:color="auto" w:fill="auto"/>
            <w:noWrap/>
            <w:vAlign w:val="center"/>
            <w:hideMark/>
          </w:tcPr>
          <w:p w14:paraId="3C20C54B" w14:textId="77777777" w:rsidR="00BC6686" w:rsidRPr="00FE4204" w:rsidRDefault="00BC6686" w:rsidP="00BC6686">
            <w:pPr>
              <w:spacing w:after="0" w:line="240" w:lineRule="auto"/>
              <w:rPr>
                <w:rFonts w:ascii="Arial" w:eastAsia="Times New Roman" w:hAnsi="Arial" w:cs="Arial"/>
              </w:rPr>
            </w:pPr>
            <w:r w:rsidRPr="00FE4204">
              <w:rPr>
                <w:rFonts w:ascii="Arial" w:eastAsia="Times New Roman" w:hAnsi="Arial" w:cs="Arial"/>
              </w:rPr>
              <w:t>Хотонт сумын 2, 3, 4 дүгээр баг</w:t>
            </w:r>
          </w:p>
        </w:tc>
        <w:tc>
          <w:tcPr>
            <w:tcW w:w="1073" w:type="dxa"/>
            <w:tcBorders>
              <w:top w:val="nil"/>
              <w:left w:val="nil"/>
              <w:bottom w:val="single" w:sz="4" w:space="0" w:color="auto"/>
              <w:right w:val="single" w:sz="4" w:space="0" w:color="auto"/>
            </w:tcBorders>
            <w:shd w:val="clear" w:color="auto" w:fill="auto"/>
            <w:noWrap/>
            <w:vAlign w:val="center"/>
            <w:hideMark/>
          </w:tcPr>
          <w:p w14:paraId="503DB293"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167470</w:t>
            </w:r>
          </w:p>
        </w:tc>
        <w:tc>
          <w:tcPr>
            <w:tcW w:w="878" w:type="dxa"/>
            <w:tcBorders>
              <w:top w:val="nil"/>
              <w:left w:val="nil"/>
              <w:bottom w:val="single" w:sz="4" w:space="0" w:color="auto"/>
              <w:right w:val="single" w:sz="4" w:space="0" w:color="auto"/>
            </w:tcBorders>
            <w:shd w:val="clear" w:color="auto" w:fill="auto"/>
            <w:noWrap/>
            <w:vAlign w:val="center"/>
            <w:hideMark/>
          </w:tcPr>
          <w:p w14:paraId="69F8938E"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0</w:t>
            </w:r>
          </w:p>
        </w:tc>
        <w:tc>
          <w:tcPr>
            <w:tcW w:w="951" w:type="dxa"/>
            <w:tcBorders>
              <w:top w:val="nil"/>
              <w:left w:val="nil"/>
              <w:bottom w:val="single" w:sz="4" w:space="0" w:color="auto"/>
              <w:right w:val="single" w:sz="4" w:space="0" w:color="auto"/>
            </w:tcBorders>
            <w:shd w:val="clear" w:color="auto" w:fill="auto"/>
            <w:noWrap/>
            <w:vAlign w:val="center"/>
            <w:hideMark/>
          </w:tcPr>
          <w:p w14:paraId="0041ACD8"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13269</w:t>
            </w:r>
          </w:p>
        </w:tc>
        <w:tc>
          <w:tcPr>
            <w:tcW w:w="951" w:type="dxa"/>
            <w:tcBorders>
              <w:top w:val="nil"/>
              <w:left w:val="nil"/>
              <w:bottom w:val="single" w:sz="4" w:space="0" w:color="auto"/>
              <w:right w:val="single" w:sz="4" w:space="0" w:color="auto"/>
            </w:tcBorders>
            <w:shd w:val="clear" w:color="auto" w:fill="auto"/>
            <w:noWrap/>
            <w:vAlign w:val="center"/>
            <w:hideMark/>
          </w:tcPr>
          <w:p w14:paraId="7290906A"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11177</w:t>
            </w:r>
          </w:p>
        </w:tc>
        <w:tc>
          <w:tcPr>
            <w:tcW w:w="1107" w:type="dxa"/>
            <w:tcBorders>
              <w:top w:val="nil"/>
              <w:left w:val="nil"/>
              <w:bottom w:val="single" w:sz="4" w:space="0" w:color="auto"/>
              <w:right w:val="single" w:sz="4" w:space="0" w:color="auto"/>
            </w:tcBorders>
            <w:shd w:val="clear" w:color="auto" w:fill="auto"/>
            <w:noWrap/>
            <w:vAlign w:val="center"/>
            <w:hideMark/>
          </w:tcPr>
          <w:p w14:paraId="2F012A52"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93647</w:t>
            </w:r>
          </w:p>
        </w:tc>
        <w:tc>
          <w:tcPr>
            <w:tcW w:w="1361" w:type="dxa"/>
            <w:tcBorders>
              <w:top w:val="nil"/>
              <w:left w:val="nil"/>
              <w:bottom w:val="single" w:sz="4" w:space="0" w:color="auto"/>
              <w:right w:val="single" w:sz="4" w:space="0" w:color="auto"/>
            </w:tcBorders>
            <w:shd w:val="clear" w:color="auto" w:fill="auto"/>
            <w:noWrap/>
            <w:vAlign w:val="center"/>
            <w:hideMark/>
          </w:tcPr>
          <w:p w14:paraId="5AC15EBC" w14:textId="77777777" w:rsidR="00BC6686" w:rsidRPr="00FE4204" w:rsidRDefault="00BC6686" w:rsidP="00BC5E65">
            <w:pPr>
              <w:spacing w:after="0" w:line="240" w:lineRule="auto"/>
              <w:jc w:val="center"/>
              <w:rPr>
                <w:rFonts w:ascii="Arial" w:eastAsia="Times New Roman" w:hAnsi="Arial" w:cs="Arial"/>
              </w:rPr>
            </w:pPr>
            <w:r w:rsidRPr="00FE4204">
              <w:rPr>
                <w:rFonts w:ascii="Arial" w:eastAsia="Times New Roman" w:hAnsi="Arial" w:cs="Arial"/>
              </w:rPr>
              <w:t>49377</w:t>
            </w:r>
          </w:p>
        </w:tc>
        <w:tc>
          <w:tcPr>
            <w:tcW w:w="1746" w:type="dxa"/>
            <w:gridSpan w:val="2"/>
            <w:tcBorders>
              <w:top w:val="nil"/>
              <w:left w:val="nil"/>
              <w:bottom w:val="single" w:sz="4" w:space="0" w:color="auto"/>
              <w:right w:val="single" w:sz="4" w:space="0" w:color="auto"/>
            </w:tcBorders>
            <w:shd w:val="clear" w:color="auto" w:fill="auto"/>
            <w:noWrap/>
            <w:hideMark/>
          </w:tcPr>
          <w:p w14:paraId="475C2F0F" w14:textId="7DF139EC" w:rsidR="00BC6686" w:rsidRPr="00BC6686" w:rsidRDefault="00BC6686" w:rsidP="00BC5E65">
            <w:pPr>
              <w:spacing w:after="0" w:line="240" w:lineRule="auto"/>
              <w:jc w:val="center"/>
              <w:rPr>
                <w:rFonts w:ascii="Arial" w:eastAsia="Times New Roman" w:hAnsi="Arial" w:cs="Arial"/>
                <w:lang w:val="mn-MN"/>
              </w:rPr>
            </w:pPr>
            <w:r w:rsidRPr="00BC6686">
              <w:rPr>
                <w:rFonts w:ascii="Arial" w:eastAsia="Times New Roman" w:hAnsi="Arial" w:cs="Arial"/>
                <w:lang w:val="mn-MN"/>
              </w:rPr>
              <w:t>777,719,000</w:t>
            </w:r>
          </w:p>
        </w:tc>
      </w:tr>
      <w:tr w:rsidR="005A1ACC" w:rsidRPr="00FE4204" w14:paraId="49B8AC92" w14:textId="77777777" w:rsidTr="000F2C98">
        <w:trPr>
          <w:trHeight w:val="300"/>
        </w:trPr>
        <w:tc>
          <w:tcPr>
            <w:tcW w:w="63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58B73BA9" w14:textId="327D5433" w:rsidR="005A1ACC" w:rsidRPr="00FE4204" w:rsidRDefault="005A1ACC" w:rsidP="005A1ACC">
            <w:pPr>
              <w:spacing w:after="0" w:line="240" w:lineRule="auto"/>
              <w:jc w:val="center"/>
              <w:rPr>
                <w:rFonts w:ascii="Arial" w:eastAsia="Times New Roman" w:hAnsi="Arial" w:cs="Arial"/>
                <w:b/>
                <w:bCs/>
              </w:rPr>
            </w:pPr>
            <w:r w:rsidRPr="00FE4204">
              <w:rPr>
                <w:rFonts w:ascii="Arial" w:eastAsia="Times New Roman" w:hAnsi="Arial" w:cs="Arial"/>
                <w:b/>
                <w:bCs/>
              </w:rPr>
              <w:t>НИЙТ</w:t>
            </w:r>
          </w:p>
        </w:tc>
        <w:tc>
          <w:tcPr>
            <w:tcW w:w="1073" w:type="dxa"/>
            <w:tcBorders>
              <w:top w:val="nil"/>
              <w:left w:val="nil"/>
              <w:bottom w:val="single" w:sz="4" w:space="0" w:color="auto"/>
              <w:right w:val="single" w:sz="4" w:space="0" w:color="auto"/>
            </w:tcBorders>
            <w:shd w:val="clear" w:color="auto" w:fill="auto"/>
            <w:noWrap/>
            <w:vAlign w:val="center"/>
            <w:hideMark/>
          </w:tcPr>
          <w:p w14:paraId="0878B6C3" w14:textId="77777777" w:rsidR="005A1ACC" w:rsidRPr="00FE4204" w:rsidRDefault="005A1ACC" w:rsidP="00513A4D">
            <w:pPr>
              <w:spacing w:after="0" w:line="240" w:lineRule="auto"/>
              <w:rPr>
                <w:rFonts w:ascii="Arial" w:eastAsia="Times New Roman" w:hAnsi="Arial" w:cs="Arial"/>
              </w:rPr>
            </w:pPr>
            <w:r w:rsidRPr="00FE4204">
              <w:rPr>
                <w:rFonts w:ascii="Arial" w:eastAsia="Times New Roman" w:hAnsi="Arial" w:cs="Arial"/>
              </w:rPr>
              <w:t>7439111</w:t>
            </w:r>
          </w:p>
        </w:tc>
        <w:tc>
          <w:tcPr>
            <w:tcW w:w="878" w:type="dxa"/>
            <w:tcBorders>
              <w:top w:val="nil"/>
              <w:left w:val="nil"/>
              <w:bottom w:val="single" w:sz="4" w:space="0" w:color="auto"/>
              <w:right w:val="single" w:sz="4" w:space="0" w:color="auto"/>
            </w:tcBorders>
            <w:shd w:val="clear" w:color="auto" w:fill="auto"/>
            <w:noWrap/>
            <w:vAlign w:val="center"/>
            <w:hideMark/>
          </w:tcPr>
          <w:p w14:paraId="1A080DB1" w14:textId="77777777" w:rsidR="005A1ACC" w:rsidRPr="00FE4204" w:rsidRDefault="005A1ACC" w:rsidP="00513A4D">
            <w:pPr>
              <w:spacing w:after="0" w:line="240" w:lineRule="auto"/>
              <w:rPr>
                <w:rFonts w:ascii="Arial" w:eastAsia="Times New Roman" w:hAnsi="Arial" w:cs="Arial"/>
              </w:rPr>
            </w:pPr>
            <w:r w:rsidRPr="00FE4204">
              <w:rPr>
                <w:rFonts w:ascii="Arial" w:eastAsia="Times New Roman" w:hAnsi="Arial" w:cs="Arial"/>
              </w:rPr>
              <w:t>3189</w:t>
            </w:r>
          </w:p>
        </w:tc>
        <w:tc>
          <w:tcPr>
            <w:tcW w:w="951" w:type="dxa"/>
            <w:tcBorders>
              <w:top w:val="nil"/>
              <w:left w:val="nil"/>
              <w:bottom w:val="single" w:sz="4" w:space="0" w:color="auto"/>
              <w:right w:val="single" w:sz="4" w:space="0" w:color="auto"/>
            </w:tcBorders>
            <w:shd w:val="clear" w:color="auto" w:fill="auto"/>
            <w:noWrap/>
            <w:vAlign w:val="center"/>
            <w:hideMark/>
          </w:tcPr>
          <w:p w14:paraId="4201F147" w14:textId="77777777" w:rsidR="005A1ACC" w:rsidRPr="00FE4204" w:rsidRDefault="005A1ACC" w:rsidP="00513A4D">
            <w:pPr>
              <w:spacing w:after="0" w:line="240" w:lineRule="auto"/>
              <w:rPr>
                <w:rFonts w:ascii="Arial" w:eastAsia="Times New Roman" w:hAnsi="Arial" w:cs="Arial"/>
              </w:rPr>
            </w:pPr>
            <w:r w:rsidRPr="00FE4204">
              <w:rPr>
                <w:rFonts w:ascii="Arial" w:eastAsia="Times New Roman" w:hAnsi="Arial" w:cs="Arial"/>
              </w:rPr>
              <w:t>509297</w:t>
            </w:r>
          </w:p>
        </w:tc>
        <w:tc>
          <w:tcPr>
            <w:tcW w:w="951" w:type="dxa"/>
            <w:tcBorders>
              <w:top w:val="nil"/>
              <w:left w:val="nil"/>
              <w:bottom w:val="single" w:sz="4" w:space="0" w:color="auto"/>
              <w:right w:val="single" w:sz="4" w:space="0" w:color="auto"/>
            </w:tcBorders>
            <w:shd w:val="clear" w:color="auto" w:fill="auto"/>
            <w:noWrap/>
            <w:vAlign w:val="center"/>
            <w:hideMark/>
          </w:tcPr>
          <w:p w14:paraId="5F92108D" w14:textId="77777777" w:rsidR="005A1ACC" w:rsidRPr="00FE4204" w:rsidRDefault="005A1ACC" w:rsidP="00513A4D">
            <w:pPr>
              <w:spacing w:after="0" w:line="240" w:lineRule="auto"/>
              <w:rPr>
                <w:rFonts w:ascii="Arial" w:eastAsia="Times New Roman" w:hAnsi="Arial" w:cs="Arial"/>
              </w:rPr>
            </w:pPr>
            <w:r w:rsidRPr="00FE4204">
              <w:rPr>
                <w:rFonts w:ascii="Arial" w:eastAsia="Times New Roman" w:hAnsi="Arial" w:cs="Arial"/>
              </w:rPr>
              <w:t>789433</w:t>
            </w:r>
          </w:p>
        </w:tc>
        <w:tc>
          <w:tcPr>
            <w:tcW w:w="1107" w:type="dxa"/>
            <w:tcBorders>
              <w:top w:val="nil"/>
              <w:left w:val="nil"/>
              <w:bottom w:val="single" w:sz="4" w:space="0" w:color="auto"/>
              <w:right w:val="single" w:sz="4" w:space="0" w:color="auto"/>
            </w:tcBorders>
            <w:shd w:val="clear" w:color="auto" w:fill="auto"/>
            <w:noWrap/>
            <w:vAlign w:val="center"/>
            <w:hideMark/>
          </w:tcPr>
          <w:p w14:paraId="0191D050" w14:textId="77777777" w:rsidR="005A1ACC" w:rsidRPr="00FE4204" w:rsidRDefault="005A1ACC" w:rsidP="00513A4D">
            <w:pPr>
              <w:spacing w:after="0" w:line="240" w:lineRule="auto"/>
              <w:rPr>
                <w:rFonts w:ascii="Arial" w:eastAsia="Times New Roman" w:hAnsi="Arial" w:cs="Arial"/>
              </w:rPr>
            </w:pPr>
            <w:r w:rsidRPr="00FE4204">
              <w:rPr>
                <w:rFonts w:ascii="Arial" w:eastAsia="Times New Roman" w:hAnsi="Arial" w:cs="Arial"/>
              </w:rPr>
              <w:t>3773298</w:t>
            </w:r>
          </w:p>
        </w:tc>
        <w:tc>
          <w:tcPr>
            <w:tcW w:w="1361" w:type="dxa"/>
            <w:tcBorders>
              <w:top w:val="nil"/>
              <w:left w:val="nil"/>
              <w:bottom w:val="single" w:sz="4" w:space="0" w:color="auto"/>
              <w:right w:val="single" w:sz="4" w:space="0" w:color="auto"/>
            </w:tcBorders>
            <w:shd w:val="clear" w:color="auto" w:fill="auto"/>
            <w:noWrap/>
            <w:vAlign w:val="center"/>
            <w:hideMark/>
          </w:tcPr>
          <w:p w14:paraId="51F12D6E" w14:textId="77777777" w:rsidR="005A1ACC" w:rsidRPr="00FE4204" w:rsidRDefault="005A1ACC" w:rsidP="00513A4D">
            <w:pPr>
              <w:spacing w:after="0" w:line="240" w:lineRule="auto"/>
              <w:rPr>
                <w:rFonts w:ascii="Arial" w:eastAsia="Times New Roman" w:hAnsi="Arial" w:cs="Arial"/>
              </w:rPr>
            </w:pPr>
            <w:r w:rsidRPr="00FE4204">
              <w:rPr>
                <w:rFonts w:ascii="Arial" w:eastAsia="Times New Roman" w:hAnsi="Arial" w:cs="Arial"/>
              </w:rPr>
              <w:t>2363894</w:t>
            </w:r>
          </w:p>
        </w:tc>
        <w:tc>
          <w:tcPr>
            <w:tcW w:w="1746" w:type="dxa"/>
            <w:gridSpan w:val="2"/>
            <w:tcBorders>
              <w:top w:val="nil"/>
              <w:left w:val="nil"/>
              <w:bottom w:val="single" w:sz="4" w:space="0" w:color="auto"/>
              <w:right w:val="single" w:sz="4" w:space="0" w:color="auto"/>
            </w:tcBorders>
            <w:shd w:val="clear" w:color="auto" w:fill="auto"/>
            <w:noWrap/>
            <w:vAlign w:val="bottom"/>
            <w:hideMark/>
          </w:tcPr>
          <w:p w14:paraId="2C68C0C9" w14:textId="5FB03EB1" w:rsidR="005A1ACC" w:rsidRPr="00FE4204" w:rsidRDefault="005A1ACC" w:rsidP="00513A4D">
            <w:pPr>
              <w:spacing w:after="0" w:line="240" w:lineRule="auto"/>
              <w:rPr>
                <w:rFonts w:ascii="Arial" w:eastAsia="Times New Roman" w:hAnsi="Arial" w:cs="Arial"/>
                <w:b/>
                <w:bCs/>
              </w:rPr>
            </w:pPr>
            <w:r>
              <w:rPr>
                <w:rFonts w:ascii="Arial" w:eastAsia="Times New Roman" w:hAnsi="Arial" w:cs="Arial"/>
                <w:b/>
                <w:bCs/>
                <w:lang w:val="mn-MN"/>
              </w:rPr>
              <w:t>35,547,423</w:t>
            </w:r>
            <w:r w:rsidRPr="00FE4204">
              <w:rPr>
                <w:rFonts w:ascii="Arial" w:eastAsia="Times New Roman" w:hAnsi="Arial" w:cs="Arial"/>
                <w:b/>
                <w:bCs/>
              </w:rPr>
              <w:t xml:space="preserve">,000 </w:t>
            </w:r>
          </w:p>
        </w:tc>
      </w:tr>
    </w:tbl>
    <w:p w14:paraId="4FF98F11" w14:textId="714FDA23" w:rsidR="004A58BE" w:rsidRDefault="00513A4D" w:rsidP="002D329A">
      <w:pPr>
        <w:spacing w:after="0" w:line="240" w:lineRule="auto"/>
        <w:jc w:val="both"/>
        <w:rPr>
          <w:rFonts w:ascii="Arial" w:hAnsi="Arial" w:cs="Arial"/>
          <w:sz w:val="24"/>
          <w:szCs w:val="24"/>
        </w:rPr>
      </w:pPr>
      <w:r>
        <w:rPr>
          <w:rFonts w:ascii="Arial" w:hAnsi="Arial" w:cs="Arial"/>
          <w:sz w:val="24"/>
          <w:szCs w:val="24"/>
          <w:lang w:val="mn-MN"/>
        </w:rPr>
        <w:fldChar w:fldCharType="end"/>
      </w:r>
      <w:r>
        <w:rPr>
          <w:rFonts w:ascii="Arial" w:hAnsi="Arial" w:cs="Arial"/>
          <w:sz w:val="24"/>
          <w:szCs w:val="24"/>
        </w:rPr>
        <w:br w:type="textWrapping" w:clear="all"/>
      </w:r>
    </w:p>
    <w:p w14:paraId="4E17F4DE" w14:textId="77777777" w:rsidR="002D329A" w:rsidRPr="005170AD" w:rsidRDefault="002D329A" w:rsidP="002F6FD9">
      <w:pPr>
        <w:spacing w:after="0" w:line="240" w:lineRule="auto"/>
        <w:ind w:firstLine="720"/>
        <w:jc w:val="both"/>
        <w:rPr>
          <w:rFonts w:ascii="Arial" w:hAnsi="Arial" w:cs="Arial"/>
          <w:color w:val="4472C4" w:themeColor="accent1"/>
          <w:sz w:val="24"/>
          <w:szCs w:val="24"/>
          <w:lang w:val="mn-MN"/>
        </w:rPr>
      </w:pPr>
      <w:r w:rsidRPr="005170AD">
        <w:rPr>
          <w:rFonts w:ascii="Arial" w:hAnsi="Arial" w:cs="Arial"/>
          <w:sz w:val="24"/>
          <w:szCs w:val="24"/>
          <w:lang w:val="mn-MN"/>
        </w:rPr>
        <w:t>Малын тоо толгойн албан татварын тухай хуульд нэмэлт оруулах тухай хууль батлагдан хэрэгжиж эхлэхтэй холбогдуулан бусад нэмэлт зардлууд шинээр үүсэхгүй болно.</w:t>
      </w:r>
    </w:p>
    <w:sectPr w:rsidR="002D329A" w:rsidRPr="005170AD" w:rsidSect="002D329A">
      <w:pgSz w:w="16840" w:h="11907" w:orient="landscape" w:code="9"/>
      <w:pgMar w:top="851" w:right="851" w:bottom="113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8EB58" w14:textId="77777777" w:rsidR="006405E3" w:rsidRDefault="006405E3" w:rsidP="003064D5">
      <w:pPr>
        <w:spacing w:after="0" w:line="240" w:lineRule="auto"/>
      </w:pPr>
      <w:r>
        <w:separator/>
      </w:r>
    </w:p>
  </w:endnote>
  <w:endnote w:type="continuationSeparator" w:id="0">
    <w:p w14:paraId="718213F3" w14:textId="77777777" w:rsidR="006405E3" w:rsidRDefault="006405E3" w:rsidP="0030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923103"/>
      <w:docPartObj>
        <w:docPartGallery w:val="Page Numbers (Bottom of Page)"/>
        <w:docPartUnique/>
      </w:docPartObj>
    </w:sdtPr>
    <w:sdtEndPr>
      <w:rPr>
        <w:rFonts w:ascii="Arial" w:hAnsi="Arial" w:cs="Arial"/>
        <w:b/>
        <w:bCs/>
        <w:noProof/>
        <w:color w:val="7F7F7F" w:themeColor="text1" w:themeTint="80"/>
      </w:rPr>
    </w:sdtEndPr>
    <w:sdtContent>
      <w:p w14:paraId="12034FD0" w14:textId="0537ED78" w:rsidR="00B2002C" w:rsidRPr="00BC2287" w:rsidRDefault="00B2002C">
        <w:pPr>
          <w:pStyle w:val="Footer"/>
          <w:jc w:val="center"/>
          <w:rPr>
            <w:rFonts w:ascii="Arial" w:hAnsi="Arial" w:cs="Arial"/>
            <w:b/>
            <w:bCs/>
            <w:color w:val="7F7F7F" w:themeColor="text1" w:themeTint="80"/>
          </w:rPr>
        </w:pPr>
        <w:r w:rsidRPr="00BC2287">
          <w:rPr>
            <w:rFonts w:ascii="Arial" w:hAnsi="Arial" w:cs="Arial"/>
            <w:b/>
            <w:bCs/>
            <w:color w:val="7F7F7F" w:themeColor="text1" w:themeTint="80"/>
          </w:rPr>
          <w:fldChar w:fldCharType="begin"/>
        </w:r>
        <w:r w:rsidRPr="00BC2287">
          <w:rPr>
            <w:rFonts w:ascii="Arial" w:hAnsi="Arial" w:cs="Arial"/>
            <w:b/>
            <w:bCs/>
            <w:color w:val="7F7F7F" w:themeColor="text1" w:themeTint="80"/>
          </w:rPr>
          <w:instrText xml:space="preserve"> PAGE   \* MERGEFORMAT </w:instrText>
        </w:r>
        <w:r w:rsidRPr="00BC2287">
          <w:rPr>
            <w:rFonts w:ascii="Arial" w:hAnsi="Arial" w:cs="Arial"/>
            <w:b/>
            <w:bCs/>
            <w:color w:val="7F7F7F" w:themeColor="text1" w:themeTint="80"/>
          </w:rPr>
          <w:fldChar w:fldCharType="separate"/>
        </w:r>
        <w:r w:rsidRPr="00BC2287">
          <w:rPr>
            <w:rFonts w:ascii="Arial" w:hAnsi="Arial" w:cs="Arial"/>
            <w:b/>
            <w:bCs/>
            <w:noProof/>
            <w:color w:val="7F7F7F" w:themeColor="text1" w:themeTint="80"/>
          </w:rPr>
          <w:t>2</w:t>
        </w:r>
        <w:r w:rsidRPr="00BC2287">
          <w:rPr>
            <w:rFonts w:ascii="Arial" w:hAnsi="Arial" w:cs="Arial"/>
            <w:b/>
            <w:bCs/>
            <w:noProof/>
            <w:color w:val="7F7F7F" w:themeColor="text1" w:themeTint="80"/>
          </w:rPr>
          <w:fldChar w:fldCharType="end"/>
        </w:r>
      </w:p>
    </w:sdtContent>
  </w:sdt>
  <w:p w14:paraId="2A9DE123" w14:textId="77777777" w:rsidR="00B2002C" w:rsidRDefault="00B20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26422" w14:textId="77777777" w:rsidR="006405E3" w:rsidRDefault="006405E3" w:rsidP="003064D5">
      <w:pPr>
        <w:spacing w:after="0" w:line="240" w:lineRule="auto"/>
      </w:pPr>
      <w:r>
        <w:separator/>
      </w:r>
    </w:p>
  </w:footnote>
  <w:footnote w:type="continuationSeparator" w:id="0">
    <w:p w14:paraId="11CADB07" w14:textId="77777777" w:rsidR="006405E3" w:rsidRDefault="006405E3" w:rsidP="00306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559C"/>
    <w:multiLevelType w:val="hybridMultilevel"/>
    <w:tmpl w:val="C12669E4"/>
    <w:lvl w:ilvl="0" w:tplc="EAF8AED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F75A3"/>
    <w:multiLevelType w:val="multilevel"/>
    <w:tmpl w:val="940AD7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B5357D"/>
    <w:multiLevelType w:val="hybridMultilevel"/>
    <w:tmpl w:val="AA3C51DC"/>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F0E08"/>
    <w:multiLevelType w:val="hybridMultilevel"/>
    <w:tmpl w:val="57BACF24"/>
    <w:lvl w:ilvl="0" w:tplc="715EB9EE">
      <w:start w:val="2"/>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99F1E85"/>
    <w:multiLevelType w:val="hybridMultilevel"/>
    <w:tmpl w:val="29E49B7E"/>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9494F"/>
    <w:multiLevelType w:val="hybridMultilevel"/>
    <w:tmpl w:val="4C362D6A"/>
    <w:lvl w:ilvl="0" w:tplc="0409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6" w15:restartNumberingAfterBreak="0">
    <w:nsid w:val="5D4A376E"/>
    <w:multiLevelType w:val="hybridMultilevel"/>
    <w:tmpl w:val="879ABB46"/>
    <w:lvl w:ilvl="0" w:tplc="C50270B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E2C44"/>
    <w:multiLevelType w:val="hybridMultilevel"/>
    <w:tmpl w:val="EC96BB12"/>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C1BC2"/>
    <w:multiLevelType w:val="hybridMultilevel"/>
    <w:tmpl w:val="1BDC1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1"/>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6A"/>
    <w:rsid w:val="000019F2"/>
    <w:rsid w:val="00002040"/>
    <w:rsid w:val="00004D15"/>
    <w:rsid w:val="00006515"/>
    <w:rsid w:val="00006F6D"/>
    <w:rsid w:val="00017F94"/>
    <w:rsid w:val="00020360"/>
    <w:rsid w:val="00030F6F"/>
    <w:rsid w:val="00032BB1"/>
    <w:rsid w:val="0003551B"/>
    <w:rsid w:val="000373ED"/>
    <w:rsid w:val="00045AC9"/>
    <w:rsid w:val="0006129A"/>
    <w:rsid w:val="00063FB9"/>
    <w:rsid w:val="00070F7D"/>
    <w:rsid w:val="0007410D"/>
    <w:rsid w:val="000748E8"/>
    <w:rsid w:val="0007623D"/>
    <w:rsid w:val="000852D3"/>
    <w:rsid w:val="00086746"/>
    <w:rsid w:val="000872D7"/>
    <w:rsid w:val="00087890"/>
    <w:rsid w:val="0009479A"/>
    <w:rsid w:val="00097197"/>
    <w:rsid w:val="00097587"/>
    <w:rsid w:val="000B0087"/>
    <w:rsid w:val="000B2BD1"/>
    <w:rsid w:val="000B71D6"/>
    <w:rsid w:val="000B78AF"/>
    <w:rsid w:val="000C0921"/>
    <w:rsid w:val="000C4F85"/>
    <w:rsid w:val="000C7DDE"/>
    <w:rsid w:val="000D0516"/>
    <w:rsid w:val="000D222E"/>
    <w:rsid w:val="000D3497"/>
    <w:rsid w:val="000E00AE"/>
    <w:rsid w:val="000E1B22"/>
    <w:rsid w:val="000E263B"/>
    <w:rsid w:val="000F5A5C"/>
    <w:rsid w:val="000F5B1E"/>
    <w:rsid w:val="00100479"/>
    <w:rsid w:val="00100B72"/>
    <w:rsid w:val="0010297A"/>
    <w:rsid w:val="00110B33"/>
    <w:rsid w:val="001111C7"/>
    <w:rsid w:val="001130F8"/>
    <w:rsid w:val="0011475B"/>
    <w:rsid w:val="00116AFF"/>
    <w:rsid w:val="001176FD"/>
    <w:rsid w:val="00126322"/>
    <w:rsid w:val="00142DFE"/>
    <w:rsid w:val="00143177"/>
    <w:rsid w:val="001463C6"/>
    <w:rsid w:val="001513D8"/>
    <w:rsid w:val="00154B22"/>
    <w:rsid w:val="00157AAA"/>
    <w:rsid w:val="00164C9F"/>
    <w:rsid w:val="0017762C"/>
    <w:rsid w:val="001840C9"/>
    <w:rsid w:val="00185B2E"/>
    <w:rsid w:val="001A3362"/>
    <w:rsid w:val="001A3F5D"/>
    <w:rsid w:val="001A4710"/>
    <w:rsid w:val="001A6948"/>
    <w:rsid w:val="001B069C"/>
    <w:rsid w:val="001B1D97"/>
    <w:rsid w:val="001C2128"/>
    <w:rsid w:val="001C455C"/>
    <w:rsid w:val="001C69BA"/>
    <w:rsid w:val="001D2E93"/>
    <w:rsid w:val="001E1B89"/>
    <w:rsid w:val="001E3A77"/>
    <w:rsid w:val="001F0727"/>
    <w:rsid w:val="001F20B3"/>
    <w:rsid w:val="001F4374"/>
    <w:rsid w:val="001F5B62"/>
    <w:rsid w:val="001F748A"/>
    <w:rsid w:val="00200D18"/>
    <w:rsid w:val="002031FA"/>
    <w:rsid w:val="002051BB"/>
    <w:rsid w:val="0020772B"/>
    <w:rsid w:val="00212EAC"/>
    <w:rsid w:val="00216A56"/>
    <w:rsid w:val="00217A2D"/>
    <w:rsid w:val="002262B3"/>
    <w:rsid w:val="00230DC3"/>
    <w:rsid w:val="00231B6A"/>
    <w:rsid w:val="002354B7"/>
    <w:rsid w:val="0023763B"/>
    <w:rsid w:val="0024184C"/>
    <w:rsid w:val="00241A14"/>
    <w:rsid w:val="00250159"/>
    <w:rsid w:val="00250746"/>
    <w:rsid w:val="002513E5"/>
    <w:rsid w:val="00251607"/>
    <w:rsid w:val="00253A1F"/>
    <w:rsid w:val="00253C56"/>
    <w:rsid w:val="00256713"/>
    <w:rsid w:val="0026112F"/>
    <w:rsid w:val="00261745"/>
    <w:rsid w:val="0026485C"/>
    <w:rsid w:val="002648C8"/>
    <w:rsid w:val="00267AD5"/>
    <w:rsid w:val="00267E83"/>
    <w:rsid w:val="00267F6B"/>
    <w:rsid w:val="002724AF"/>
    <w:rsid w:val="002726A7"/>
    <w:rsid w:val="00280FA9"/>
    <w:rsid w:val="00283B2A"/>
    <w:rsid w:val="00290101"/>
    <w:rsid w:val="00292F7B"/>
    <w:rsid w:val="002944D5"/>
    <w:rsid w:val="00294CD5"/>
    <w:rsid w:val="00294D6A"/>
    <w:rsid w:val="002A350C"/>
    <w:rsid w:val="002A422A"/>
    <w:rsid w:val="002B0C2C"/>
    <w:rsid w:val="002B32AE"/>
    <w:rsid w:val="002C0B84"/>
    <w:rsid w:val="002C776B"/>
    <w:rsid w:val="002C79C3"/>
    <w:rsid w:val="002C7A54"/>
    <w:rsid w:val="002D159B"/>
    <w:rsid w:val="002D2846"/>
    <w:rsid w:val="002D329A"/>
    <w:rsid w:val="002D5CC9"/>
    <w:rsid w:val="002D6060"/>
    <w:rsid w:val="002D692D"/>
    <w:rsid w:val="002D7584"/>
    <w:rsid w:val="002E11F8"/>
    <w:rsid w:val="002E31C2"/>
    <w:rsid w:val="002E3434"/>
    <w:rsid w:val="002E3D59"/>
    <w:rsid w:val="002F1A00"/>
    <w:rsid w:val="002F1DC3"/>
    <w:rsid w:val="002F6FD9"/>
    <w:rsid w:val="00302215"/>
    <w:rsid w:val="00302387"/>
    <w:rsid w:val="0030455F"/>
    <w:rsid w:val="003064D5"/>
    <w:rsid w:val="00312D30"/>
    <w:rsid w:val="00314E95"/>
    <w:rsid w:val="003160A9"/>
    <w:rsid w:val="00323A09"/>
    <w:rsid w:val="00325B66"/>
    <w:rsid w:val="0033083C"/>
    <w:rsid w:val="00330ED3"/>
    <w:rsid w:val="003346DC"/>
    <w:rsid w:val="00336280"/>
    <w:rsid w:val="00343B3B"/>
    <w:rsid w:val="003474CC"/>
    <w:rsid w:val="00347F73"/>
    <w:rsid w:val="00352572"/>
    <w:rsid w:val="003546A2"/>
    <w:rsid w:val="00360134"/>
    <w:rsid w:val="00360BD5"/>
    <w:rsid w:val="003830B2"/>
    <w:rsid w:val="0039275E"/>
    <w:rsid w:val="003A4931"/>
    <w:rsid w:val="003C1368"/>
    <w:rsid w:val="003C236D"/>
    <w:rsid w:val="003D3EC3"/>
    <w:rsid w:val="003E3927"/>
    <w:rsid w:val="003E3EA0"/>
    <w:rsid w:val="003E5B98"/>
    <w:rsid w:val="003E69E4"/>
    <w:rsid w:val="003F3D10"/>
    <w:rsid w:val="004002B9"/>
    <w:rsid w:val="00413951"/>
    <w:rsid w:val="00421053"/>
    <w:rsid w:val="0042362B"/>
    <w:rsid w:val="00426B00"/>
    <w:rsid w:val="00432574"/>
    <w:rsid w:val="004358AC"/>
    <w:rsid w:val="00435A69"/>
    <w:rsid w:val="00443023"/>
    <w:rsid w:val="00445084"/>
    <w:rsid w:val="00450779"/>
    <w:rsid w:val="00454327"/>
    <w:rsid w:val="00460FE6"/>
    <w:rsid w:val="00463303"/>
    <w:rsid w:val="004862C8"/>
    <w:rsid w:val="00486DC3"/>
    <w:rsid w:val="00495102"/>
    <w:rsid w:val="004A58BE"/>
    <w:rsid w:val="004B1778"/>
    <w:rsid w:val="004B199B"/>
    <w:rsid w:val="004D640A"/>
    <w:rsid w:val="004E1CFA"/>
    <w:rsid w:val="004E26B9"/>
    <w:rsid w:val="005041E3"/>
    <w:rsid w:val="0050676F"/>
    <w:rsid w:val="00513A4D"/>
    <w:rsid w:val="00515FF5"/>
    <w:rsid w:val="005170AD"/>
    <w:rsid w:val="00527157"/>
    <w:rsid w:val="00533106"/>
    <w:rsid w:val="00541E98"/>
    <w:rsid w:val="005420A2"/>
    <w:rsid w:val="005422FB"/>
    <w:rsid w:val="005518BF"/>
    <w:rsid w:val="005527C4"/>
    <w:rsid w:val="00555446"/>
    <w:rsid w:val="00555528"/>
    <w:rsid w:val="00556B17"/>
    <w:rsid w:val="00560D17"/>
    <w:rsid w:val="0057310E"/>
    <w:rsid w:val="00577E5E"/>
    <w:rsid w:val="00581566"/>
    <w:rsid w:val="005826E9"/>
    <w:rsid w:val="00585378"/>
    <w:rsid w:val="00585728"/>
    <w:rsid w:val="00585E70"/>
    <w:rsid w:val="005942E9"/>
    <w:rsid w:val="005A1ACC"/>
    <w:rsid w:val="005C25A0"/>
    <w:rsid w:val="005C30DA"/>
    <w:rsid w:val="005E2783"/>
    <w:rsid w:val="005E793C"/>
    <w:rsid w:val="005F068C"/>
    <w:rsid w:val="005F13F5"/>
    <w:rsid w:val="005F7F6E"/>
    <w:rsid w:val="006000A2"/>
    <w:rsid w:val="00604CD7"/>
    <w:rsid w:val="006136A1"/>
    <w:rsid w:val="00614837"/>
    <w:rsid w:val="00625240"/>
    <w:rsid w:val="00627CB1"/>
    <w:rsid w:val="006324B4"/>
    <w:rsid w:val="00634CA8"/>
    <w:rsid w:val="006369D4"/>
    <w:rsid w:val="006405E3"/>
    <w:rsid w:val="00645291"/>
    <w:rsid w:val="006467D5"/>
    <w:rsid w:val="00655C34"/>
    <w:rsid w:val="006713DD"/>
    <w:rsid w:val="00673897"/>
    <w:rsid w:val="006814C2"/>
    <w:rsid w:val="00687EAB"/>
    <w:rsid w:val="006A12C5"/>
    <w:rsid w:val="006A135B"/>
    <w:rsid w:val="006A4243"/>
    <w:rsid w:val="006B16A4"/>
    <w:rsid w:val="006C1164"/>
    <w:rsid w:val="006C3E81"/>
    <w:rsid w:val="006C59D9"/>
    <w:rsid w:val="006D3762"/>
    <w:rsid w:val="006D6658"/>
    <w:rsid w:val="006E3408"/>
    <w:rsid w:val="006E39E3"/>
    <w:rsid w:val="006E60B9"/>
    <w:rsid w:val="006E753A"/>
    <w:rsid w:val="006F367E"/>
    <w:rsid w:val="00703A2D"/>
    <w:rsid w:val="00706201"/>
    <w:rsid w:val="007100AD"/>
    <w:rsid w:val="00711374"/>
    <w:rsid w:val="0071384F"/>
    <w:rsid w:val="00713D87"/>
    <w:rsid w:val="007218CB"/>
    <w:rsid w:val="007271BE"/>
    <w:rsid w:val="00734FC1"/>
    <w:rsid w:val="00735BBE"/>
    <w:rsid w:val="0074180A"/>
    <w:rsid w:val="00746881"/>
    <w:rsid w:val="007550B8"/>
    <w:rsid w:val="00760174"/>
    <w:rsid w:val="00760D65"/>
    <w:rsid w:val="00760DC9"/>
    <w:rsid w:val="00763E9F"/>
    <w:rsid w:val="007779B9"/>
    <w:rsid w:val="00781AF2"/>
    <w:rsid w:val="00784706"/>
    <w:rsid w:val="007859E6"/>
    <w:rsid w:val="00790F52"/>
    <w:rsid w:val="007A30FA"/>
    <w:rsid w:val="007B0D4B"/>
    <w:rsid w:val="007C7518"/>
    <w:rsid w:val="007C7693"/>
    <w:rsid w:val="007C7AA6"/>
    <w:rsid w:val="007D05AC"/>
    <w:rsid w:val="007D2F67"/>
    <w:rsid w:val="007E29EB"/>
    <w:rsid w:val="007E47EE"/>
    <w:rsid w:val="00801A08"/>
    <w:rsid w:val="008078A7"/>
    <w:rsid w:val="00810745"/>
    <w:rsid w:val="00814E18"/>
    <w:rsid w:val="00815116"/>
    <w:rsid w:val="00815CA2"/>
    <w:rsid w:val="0081653E"/>
    <w:rsid w:val="00822466"/>
    <w:rsid w:val="00823873"/>
    <w:rsid w:val="0082566B"/>
    <w:rsid w:val="0082764C"/>
    <w:rsid w:val="00844B4C"/>
    <w:rsid w:val="00844B55"/>
    <w:rsid w:val="00845F5E"/>
    <w:rsid w:val="00852340"/>
    <w:rsid w:val="0085263A"/>
    <w:rsid w:val="00855049"/>
    <w:rsid w:val="00860341"/>
    <w:rsid w:val="00861F1B"/>
    <w:rsid w:val="00863981"/>
    <w:rsid w:val="00872C81"/>
    <w:rsid w:val="00874825"/>
    <w:rsid w:val="0087737B"/>
    <w:rsid w:val="008824E3"/>
    <w:rsid w:val="0088558B"/>
    <w:rsid w:val="00891E88"/>
    <w:rsid w:val="00892D86"/>
    <w:rsid w:val="00893EDC"/>
    <w:rsid w:val="00896378"/>
    <w:rsid w:val="00896495"/>
    <w:rsid w:val="0089651E"/>
    <w:rsid w:val="008A1869"/>
    <w:rsid w:val="008B668E"/>
    <w:rsid w:val="008D5834"/>
    <w:rsid w:val="008D6E73"/>
    <w:rsid w:val="008F5150"/>
    <w:rsid w:val="0090286A"/>
    <w:rsid w:val="00902D06"/>
    <w:rsid w:val="00915EFD"/>
    <w:rsid w:val="009166E7"/>
    <w:rsid w:val="0091727A"/>
    <w:rsid w:val="00923211"/>
    <w:rsid w:val="00923D12"/>
    <w:rsid w:val="00931199"/>
    <w:rsid w:val="00933433"/>
    <w:rsid w:val="00934697"/>
    <w:rsid w:val="00945226"/>
    <w:rsid w:val="00956444"/>
    <w:rsid w:val="00957199"/>
    <w:rsid w:val="00960C94"/>
    <w:rsid w:val="009620E7"/>
    <w:rsid w:val="009629C2"/>
    <w:rsid w:val="00973B4D"/>
    <w:rsid w:val="0097763E"/>
    <w:rsid w:val="00977F19"/>
    <w:rsid w:val="00984B1F"/>
    <w:rsid w:val="0099456A"/>
    <w:rsid w:val="009A1530"/>
    <w:rsid w:val="009A15BB"/>
    <w:rsid w:val="009A1CD6"/>
    <w:rsid w:val="009A2397"/>
    <w:rsid w:val="009B146B"/>
    <w:rsid w:val="009B38D4"/>
    <w:rsid w:val="009B4E94"/>
    <w:rsid w:val="009B6699"/>
    <w:rsid w:val="009B7FB8"/>
    <w:rsid w:val="009C1097"/>
    <w:rsid w:val="009C7A36"/>
    <w:rsid w:val="009D6D2F"/>
    <w:rsid w:val="009D6EA7"/>
    <w:rsid w:val="009E603A"/>
    <w:rsid w:val="009F4CD0"/>
    <w:rsid w:val="009F535B"/>
    <w:rsid w:val="00A16318"/>
    <w:rsid w:val="00A16F7A"/>
    <w:rsid w:val="00A25F5A"/>
    <w:rsid w:val="00A32353"/>
    <w:rsid w:val="00A34DD5"/>
    <w:rsid w:val="00A35B6A"/>
    <w:rsid w:val="00A420DB"/>
    <w:rsid w:val="00A42F4B"/>
    <w:rsid w:val="00A4423D"/>
    <w:rsid w:val="00A64F6A"/>
    <w:rsid w:val="00A66666"/>
    <w:rsid w:val="00A704E0"/>
    <w:rsid w:val="00A71E07"/>
    <w:rsid w:val="00A72ABF"/>
    <w:rsid w:val="00A766D8"/>
    <w:rsid w:val="00A80391"/>
    <w:rsid w:val="00A82F21"/>
    <w:rsid w:val="00A83711"/>
    <w:rsid w:val="00A94029"/>
    <w:rsid w:val="00A966D6"/>
    <w:rsid w:val="00AA081E"/>
    <w:rsid w:val="00AA25F1"/>
    <w:rsid w:val="00AA37C2"/>
    <w:rsid w:val="00AA69EA"/>
    <w:rsid w:val="00AB796E"/>
    <w:rsid w:val="00AC10DA"/>
    <w:rsid w:val="00AC36D3"/>
    <w:rsid w:val="00AC5617"/>
    <w:rsid w:val="00AC7883"/>
    <w:rsid w:val="00AD1F06"/>
    <w:rsid w:val="00AD21E4"/>
    <w:rsid w:val="00AD45AA"/>
    <w:rsid w:val="00AE0D9B"/>
    <w:rsid w:val="00AE2D26"/>
    <w:rsid w:val="00AE3983"/>
    <w:rsid w:val="00AF1CA3"/>
    <w:rsid w:val="00AF2E6B"/>
    <w:rsid w:val="00AF6D75"/>
    <w:rsid w:val="00B0297C"/>
    <w:rsid w:val="00B046FA"/>
    <w:rsid w:val="00B04B41"/>
    <w:rsid w:val="00B05BB6"/>
    <w:rsid w:val="00B062A1"/>
    <w:rsid w:val="00B133CD"/>
    <w:rsid w:val="00B2002C"/>
    <w:rsid w:val="00B337B5"/>
    <w:rsid w:val="00B3600A"/>
    <w:rsid w:val="00B45A44"/>
    <w:rsid w:val="00B47A43"/>
    <w:rsid w:val="00B515ED"/>
    <w:rsid w:val="00B53950"/>
    <w:rsid w:val="00B56968"/>
    <w:rsid w:val="00B57B7A"/>
    <w:rsid w:val="00B6266C"/>
    <w:rsid w:val="00B62C90"/>
    <w:rsid w:val="00B6655F"/>
    <w:rsid w:val="00B715F8"/>
    <w:rsid w:val="00B750E5"/>
    <w:rsid w:val="00B7636D"/>
    <w:rsid w:val="00B81403"/>
    <w:rsid w:val="00B85CDA"/>
    <w:rsid w:val="00B900FF"/>
    <w:rsid w:val="00B936DC"/>
    <w:rsid w:val="00B95A4D"/>
    <w:rsid w:val="00BA00E8"/>
    <w:rsid w:val="00BA10C6"/>
    <w:rsid w:val="00BA1683"/>
    <w:rsid w:val="00BA36B2"/>
    <w:rsid w:val="00BA48C4"/>
    <w:rsid w:val="00BB0A61"/>
    <w:rsid w:val="00BB1050"/>
    <w:rsid w:val="00BB33BF"/>
    <w:rsid w:val="00BB3836"/>
    <w:rsid w:val="00BB5680"/>
    <w:rsid w:val="00BC06C9"/>
    <w:rsid w:val="00BC1CD0"/>
    <w:rsid w:val="00BC2287"/>
    <w:rsid w:val="00BC518F"/>
    <w:rsid w:val="00BC5E65"/>
    <w:rsid w:val="00BC5F00"/>
    <w:rsid w:val="00BC6686"/>
    <w:rsid w:val="00BD01E4"/>
    <w:rsid w:val="00BD0E6E"/>
    <w:rsid w:val="00BD5733"/>
    <w:rsid w:val="00BE31FF"/>
    <w:rsid w:val="00BE3789"/>
    <w:rsid w:val="00BF0873"/>
    <w:rsid w:val="00BF6F4B"/>
    <w:rsid w:val="00BF7ECC"/>
    <w:rsid w:val="00C06314"/>
    <w:rsid w:val="00C1297C"/>
    <w:rsid w:val="00C227BA"/>
    <w:rsid w:val="00C257EE"/>
    <w:rsid w:val="00C36E13"/>
    <w:rsid w:val="00C43488"/>
    <w:rsid w:val="00C63C08"/>
    <w:rsid w:val="00C67F91"/>
    <w:rsid w:val="00C756AD"/>
    <w:rsid w:val="00C7742B"/>
    <w:rsid w:val="00C96DA8"/>
    <w:rsid w:val="00CA0158"/>
    <w:rsid w:val="00CA40C3"/>
    <w:rsid w:val="00CA4724"/>
    <w:rsid w:val="00CA6EF0"/>
    <w:rsid w:val="00CA70A7"/>
    <w:rsid w:val="00CB3093"/>
    <w:rsid w:val="00CB3345"/>
    <w:rsid w:val="00CC21BF"/>
    <w:rsid w:val="00CD198C"/>
    <w:rsid w:val="00CD3C89"/>
    <w:rsid w:val="00CD6D51"/>
    <w:rsid w:val="00CE5034"/>
    <w:rsid w:val="00CE57D0"/>
    <w:rsid w:val="00CE7C0D"/>
    <w:rsid w:val="00CF267E"/>
    <w:rsid w:val="00CF7EA6"/>
    <w:rsid w:val="00D044F5"/>
    <w:rsid w:val="00D075BB"/>
    <w:rsid w:val="00D13085"/>
    <w:rsid w:val="00D13C91"/>
    <w:rsid w:val="00D154BE"/>
    <w:rsid w:val="00D16C7A"/>
    <w:rsid w:val="00D16DAA"/>
    <w:rsid w:val="00D2188F"/>
    <w:rsid w:val="00D2206F"/>
    <w:rsid w:val="00D303BC"/>
    <w:rsid w:val="00D311F6"/>
    <w:rsid w:val="00D37794"/>
    <w:rsid w:val="00D40A2A"/>
    <w:rsid w:val="00D42BBD"/>
    <w:rsid w:val="00D45808"/>
    <w:rsid w:val="00D476BA"/>
    <w:rsid w:val="00D5094B"/>
    <w:rsid w:val="00D54341"/>
    <w:rsid w:val="00D5671E"/>
    <w:rsid w:val="00D65BB4"/>
    <w:rsid w:val="00D65C7C"/>
    <w:rsid w:val="00D67976"/>
    <w:rsid w:val="00D70AED"/>
    <w:rsid w:val="00D84B6D"/>
    <w:rsid w:val="00D856EF"/>
    <w:rsid w:val="00D86239"/>
    <w:rsid w:val="00D867F7"/>
    <w:rsid w:val="00D868C5"/>
    <w:rsid w:val="00D9480E"/>
    <w:rsid w:val="00D948E8"/>
    <w:rsid w:val="00D94EE8"/>
    <w:rsid w:val="00DA661E"/>
    <w:rsid w:val="00DB3351"/>
    <w:rsid w:val="00DB657C"/>
    <w:rsid w:val="00DB6770"/>
    <w:rsid w:val="00DD4A98"/>
    <w:rsid w:val="00DF24D1"/>
    <w:rsid w:val="00E01AD4"/>
    <w:rsid w:val="00E026E3"/>
    <w:rsid w:val="00E05247"/>
    <w:rsid w:val="00E0527A"/>
    <w:rsid w:val="00E060CC"/>
    <w:rsid w:val="00E072BC"/>
    <w:rsid w:val="00E14325"/>
    <w:rsid w:val="00E14443"/>
    <w:rsid w:val="00E14519"/>
    <w:rsid w:val="00E222AE"/>
    <w:rsid w:val="00E30ACE"/>
    <w:rsid w:val="00E316CB"/>
    <w:rsid w:val="00E33253"/>
    <w:rsid w:val="00E4195F"/>
    <w:rsid w:val="00E422FB"/>
    <w:rsid w:val="00E42D10"/>
    <w:rsid w:val="00E432D3"/>
    <w:rsid w:val="00E461C0"/>
    <w:rsid w:val="00E53F26"/>
    <w:rsid w:val="00E54CA5"/>
    <w:rsid w:val="00E57E9D"/>
    <w:rsid w:val="00E64447"/>
    <w:rsid w:val="00E66375"/>
    <w:rsid w:val="00E7037E"/>
    <w:rsid w:val="00E7512D"/>
    <w:rsid w:val="00E75375"/>
    <w:rsid w:val="00E76B80"/>
    <w:rsid w:val="00E80F73"/>
    <w:rsid w:val="00E81FE4"/>
    <w:rsid w:val="00E82A1F"/>
    <w:rsid w:val="00E85231"/>
    <w:rsid w:val="00E855A0"/>
    <w:rsid w:val="00EA02F2"/>
    <w:rsid w:val="00EA3598"/>
    <w:rsid w:val="00EC0C14"/>
    <w:rsid w:val="00EC1571"/>
    <w:rsid w:val="00EC7BBF"/>
    <w:rsid w:val="00EE1FCD"/>
    <w:rsid w:val="00EE5232"/>
    <w:rsid w:val="00EE7693"/>
    <w:rsid w:val="00EF226F"/>
    <w:rsid w:val="00EF3C22"/>
    <w:rsid w:val="00EF458E"/>
    <w:rsid w:val="00EF5AA2"/>
    <w:rsid w:val="00EF6EB7"/>
    <w:rsid w:val="00F04C3A"/>
    <w:rsid w:val="00F11D81"/>
    <w:rsid w:val="00F126D3"/>
    <w:rsid w:val="00F129C3"/>
    <w:rsid w:val="00F15D32"/>
    <w:rsid w:val="00F20BF4"/>
    <w:rsid w:val="00F25D48"/>
    <w:rsid w:val="00F260A7"/>
    <w:rsid w:val="00F4122E"/>
    <w:rsid w:val="00F41C6A"/>
    <w:rsid w:val="00F45FF6"/>
    <w:rsid w:val="00F47626"/>
    <w:rsid w:val="00F55675"/>
    <w:rsid w:val="00F55891"/>
    <w:rsid w:val="00F608AC"/>
    <w:rsid w:val="00F665EB"/>
    <w:rsid w:val="00F70A72"/>
    <w:rsid w:val="00F713D0"/>
    <w:rsid w:val="00F7281F"/>
    <w:rsid w:val="00F73787"/>
    <w:rsid w:val="00F76387"/>
    <w:rsid w:val="00F87F60"/>
    <w:rsid w:val="00F9754E"/>
    <w:rsid w:val="00FA02FD"/>
    <w:rsid w:val="00FA1673"/>
    <w:rsid w:val="00FC31F0"/>
    <w:rsid w:val="00FC4FBA"/>
    <w:rsid w:val="00FC51EA"/>
    <w:rsid w:val="00FC604F"/>
    <w:rsid w:val="00FD146F"/>
    <w:rsid w:val="00FD4272"/>
    <w:rsid w:val="00FD781D"/>
    <w:rsid w:val="00FE2ED3"/>
    <w:rsid w:val="00FE4204"/>
    <w:rsid w:val="00FE4D63"/>
    <w:rsid w:val="00FE5674"/>
    <w:rsid w:val="00FE6DB7"/>
    <w:rsid w:val="00FF34D0"/>
    <w:rsid w:val="00FF477A"/>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8541E"/>
  <w15:docId w15:val="{29F277F4-2EBC-441B-87BC-F4798D2F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B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BB6"/>
    <w:rPr>
      <w:b/>
      <w:bCs/>
    </w:rPr>
  </w:style>
  <w:style w:type="paragraph" w:styleId="NoSpacing">
    <w:name w:val="No Spacing"/>
    <w:basedOn w:val="Normal"/>
    <w:link w:val="NoSpacingChar"/>
    <w:qFormat/>
    <w:rsid w:val="009629C2"/>
    <w:pPr>
      <w:spacing w:before="240" w:after="0" w:line="240" w:lineRule="auto"/>
      <w:jc w:val="right"/>
    </w:pPr>
    <w:rPr>
      <w:rFonts w:asciiTheme="majorHAnsi" w:hAnsiTheme="majorHAnsi" w:cstheme="majorBidi"/>
      <w:lang w:bidi="en-US"/>
    </w:rPr>
  </w:style>
  <w:style w:type="character" w:customStyle="1" w:styleId="NoSpacingChar">
    <w:name w:val="No Spacing Char"/>
    <w:basedOn w:val="DefaultParagraphFont"/>
    <w:link w:val="NoSpacing"/>
    <w:rsid w:val="009629C2"/>
    <w:rPr>
      <w:rFonts w:asciiTheme="majorHAnsi" w:hAnsiTheme="majorHAnsi" w:cstheme="majorBidi"/>
      <w:lang w:bidi="en-US"/>
    </w:rPr>
  </w:style>
  <w:style w:type="paragraph" w:styleId="Title">
    <w:name w:val="Title"/>
    <w:basedOn w:val="Normal"/>
    <w:link w:val="TitleChar"/>
    <w:qFormat/>
    <w:rsid w:val="00B715F8"/>
    <w:pPr>
      <w:spacing w:after="0" w:line="240" w:lineRule="auto"/>
      <w:jc w:val="center"/>
    </w:pPr>
    <w:rPr>
      <w:rFonts w:ascii="Arial Mon" w:eastAsia="Times New Roman" w:hAnsi="Arial Mon" w:cs="Times New Roman"/>
      <w:color w:val="0000FF"/>
      <w:sz w:val="36"/>
      <w:szCs w:val="24"/>
      <w:lang w:val="ms-MY"/>
    </w:rPr>
  </w:style>
  <w:style w:type="character" w:customStyle="1" w:styleId="TitleChar">
    <w:name w:val="Title Char"/>
    <w:basedOn w:val="DefaultParagraphFont"/>
    <w:link w:val="Title"/>
    <w:rsid w:val="00B715F8"/>
    <w:rPr>
      <w:rFonts w:ascii="Arial Mon" w:eastAsia="Times New Roman" w:hAnsi="Arial Mon" w:cs="Times New Roman"/>
      <w:color w:val="0000FF"/>
      <w:sz w:val="36"/>
      <w:szCs w:val="24"/>
      <w:lang w:val="ms-MY"/>
    </w:rPr>
  </w:style>
  <w:style w:type="paragraph" w:styleId="ListParagraph">
    <w:name w:val="List Paragraph"/>
    <w:basedOn w:val="Normal"/>
    <w:link w:val="ListParagraphChar"/>
    <w:uiPriority w:val="34"/>
    <w:qFormat/>
    <w:rsid w:val="00B715F8"/>
    <w:pPr>
      <w:spacing w:after="200" w:line="276" w:lineRule="auto"/>
      <w:ind w:left="720"/>
      <w:contextualSpacing/>
    </w:pPr>
    <w:rPr>
      <w:rFonts w:ascii="Calibri" w:eastAsia="Times New Roman" w:hAnsi="Calibri" w:cs="Times New Roman"/>
    </w:rPr>
  </w:style>
  <w:style w:type="paragraph" w:customStyle="1" w:styleId="Paragraph">
    <w:name w:val="Paragraph"/>
    <w:basedOn w:val="List"/>
    <w:rsid w:val="00B715F8"/>
    <w:pPr>
      <w:tabs>
        <w:tab w:val="left" w:pos="0"/>
        <w:tab w:val="left" w:pos="720"/>
        <w:tab w:val="left" w:pos="1008"/>
        <w:tab w:val="left" w:pos="1440"/>
      </w:tabs>
      <w:autoSpaceDE w:val="0"/>
      <w:autoSpaceDN w:val="0"/>
      <w:spacing w:before="60" w:after="0" w:line="240" w:lineRule="auto"/>
      <w:ind w:left="0" w:firstLine="720"/>
      <w:contextualSpacing w:val="0"/>
      <w:jc w:val="both"/>
    </w:pPr>
    <w:rPr>
      <w:rFonts w:ascii="Arial Mon" w:eastAsia="Times New Roman" w:hAnsi="Arial Mon" w:cs="Times New Roman"/>
      <w:noProof/>
      <w:sz w:val="18"/>
      <w:szCs w:val="20"/>
    </w:rPr>
  </w:style>
  <w:style w:type="table" w:styleId="TableGrid">
    <w:name w:val="Table Grid"/>
    <w:basedOn w:val="TableNormal"/>
    <w:uiPriority w:val="39"/>
    <w:rsid w:val="00B715F8"/>
    <w:pPr>
      <w:spacing w:after="0" w:line="240" w:lineRule="auto"/>
    </w:pPr>
    <w:rPr>
      <w:rFonts w:ascii="Arial" w:hAnsi="Arial" w:cs="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uiPriority w:val="99"/>
    <w:semiHidden/>
    <w:unhideWhenUsed/>
    <w:rsid w:val="00B715F8"/>
    <w:pPr>
      <w:ind w:left="360" w:hanging="360"/>
      <w:contextualSpacing/>
    </w:pPr>
  </w:style>
  <w:style w:type="character" w:customStyle="1" w:styleId="ListParagraphChar">
    <w:name w:val="List Paragraph Char"/>
    <w:basedOn w:val="DefaultParagraphFont"/>
    <w:link w:val="ListParagraph"/>
    <w:uiPriority w:val="34"/>
    <w:rsid w:val="00164C9F"/>
    <w:rPr>
      <w:rFonts w:ascii="Calibri" w:eastAsia="Times New Roman" w:hAnsi="Calibri" w:cs="Times New Roman"/>
    </w:rPr>
  </w:style>
  <w:style w:type="character" w:styleId="Emphasis">
    <w:name w:val="Emphasis"/>
    <w:basedOn w:val="DefaultParagraphFont"/>
    <w:uiPriority w:val="20"/>
    <w:qFormat/>
    <w:rsid w:val="000F5B1E"/>
    <w:rPr>
      <w:i/>
      <w:iCs/>
    </w:rPr>
  </w:style>
  <w:style w:type="paragraph" w:customStyle="1" w:styleId="msghead">
    <w:name w:val="msg_head"/>
    <w:basedOn w:val="Normal"/>
    <w:uiPriority w:val="99"/>
    <w:rsid w:val="00B062A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0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D5"/>
  </w:style>
  <w:style w:type="paragraph" w:styleId="Footer">
    <w:name w:val="footer"/>
    <w:basedOn w:val="Normal"/>
    <w:link w:val="FooterChar"/>
    <w:uiPriority w:val="99"/>
    <w:unhideWhenUsed/>
    <w:rsid w:val="0030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D5"/>
  </w:style>
  <w:style w:type="character" w:styleId="Hyperlink">
    <w:name w:val="Hyperlink"/>
    <w:basedOn w:val="DefaultParagraphFont"/>
    <w:uiPriority w:val="99"/>
    <w:semiHidden/>
    <w:unhideWhenUsed/>
    <w:rsid w:val="00FD781D"/>
    <w:rPr>
      <w:color w:val="0000FF"/>
      <w:u w:val="single"/>
    </w:rPr>
  </w:style>
  <w:style w:type="paragraph" w:styleId="FootnoteText">
    <w:name w:val="footnote text"/>
    <w:basedOn w:val="Normal"/>
    <w:link w:val="FootnoteTextChar"/>
    <w:uiPriority w:val="99"/>
    <w:semiHidden/>
    <w:unhideWhenUsed/>
    <w:rsid w:val="00EA3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598"/>
    <w:rPr>
      <w:sz w:val="20"/>
      <w:szCs w:val="20"/>
    </w:rPr>
  </w:style>
  <w:style w:type="character" w:styleId="FootnoteReference">
    <w:name w:val="footnote reference"/>
    <w:basedOn w:val="DefaultParagraphFont"/>
    <w:uiPriority w:val="99"/>
    <w:semiHidden/>
    <w:unhideWhenUsed/>
    <w:rsid w:val="00EA3598"/>
    <w:rPr>
      <w:vertAlign w:val="superscript"/>
    </w:rPr>
  </w:style>
  <w:style w:type="character" w:styleId="FollowedHyperlink">
    <w:name w:val="FollowedHyperlink"/>
    <w:basedOn w:val="DefaultParagraphFont"/>
    <w:uiPriority w:val="99"/>
    <w:semiHidden/>
    <w:unhideWhenUsed/>
    <w:rsid w:val="00FD4272"/>
    <w:rPr>
      <w:color w:val="954F72"/>
      <w:u w:val="single"/>
    </w:rPr>
  </w:style>
  <w:style w:type="paragraph" w:customStyle="1" w:styleId="msonormal0">
    <w:name w:val="msonormal"/>
    <w:basedOn w:val="Normal"/>
    <w:rsid w:val="00FD4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Light" w:eastAsia="Times New Roman" w:hAnsi="Calibri Light" w:cs="Calibri Light"/>
      <w:b/>
      <w:bCs/>
      <w:sz w:val="24"/>
      <w:szCs w:val="24"/>
    </w:rPr>
  </w:style>
  <w:style w:type="paragraph" w:customStyle="1" w:styleId="xl66">
    <w:name w:val="xl66"/>
    <w:basedOn w:val="Normal"/>
    <w:rsid w:val="00FD4272"/>
    <w:pP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67">
    <w:name w:val="xl67"/>
    <w:basedOn w:val="Normal"/>
    <w:rsid w:val="00FD4272"/>
    <w:pP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68">
    <w:name w:val="xl68"/>
    <w:basedOn w:val="Normal"/>
    <w:rsid w:val="00FD4272"/>
    <w:pP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69">
    <w:name w:val="xl69"/>
    <w:basedOn w:val="Normal"/>
    <w:rsid w:val="00FD4272"/>
    <w:pPr>
      <w:spacing w:before="100" w:beforeAutospacing="1" w:after="100" w:afterAutospacing="1" w:line="240" w:lineRule="auto"/>
      <w:jc w:val="center"/>
    </w:pPr>
    <w:rPr>
      <w:rFonts w:ascii="Calibri Light" w:eastAsia="Times New Roman" w:hAnsi="Calibri Light" w:cs="Calibri Light"/>
      <w:sz w:val="24"/>
      <w:szCs w:val="24"/>
    </w:rPr>
  </w:style>
  <w:style w:type="paragraph" w:customStyle="1" w:styleId="xl70">
    <w:name w:val="xl70"/>
    <w:basedOn w:val="Normal"/>
    <w:rsid w:val="00FD4272"/>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71">
    <w:name w:val="xl71"/>
    <w:basedOn w:val="Normal"/>
    <w:rsid w:val="00FD4272"/>
    <w:pP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72">
    <w:name w:val="xl72"/>
    <w:basedOn w:val="Normal"/>
    <w:rsid w:val="00FD4272"/>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73">
    <w:name w:val="xl73"/>
    <w:basedOn w:val="Normal"/>
    <w:rsid w:val="00FD4272"/>
    <w:pP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74">
    <w:name w:val="xl74"/>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75">
    <w:name w:val="xl75"/>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76">
    <w:name w:val="xl76"/>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b/>
      <w:bCs/>
      <w:sz w:val="24"/>
      <w:szCs w:val="24"/>
    </w:rPr>
  </w:style>
  <w:style w:type="paragraph" w:customStyle="1" w:styleId="xl77">
    <w:name w:val="xl77"/>
    <w:basedOn w:val="Normal"/>
    <w:rsid w:val="00FD4272"/>
    <w:pPr>
      <w:spacing w:before="100" w:beforeAutospacing="1" w:after="100" w:afterAutospacing="1" w:line="240" w:lineRule="auto"/>
    </w:pPr>
    <w:rPr>
      <w:rFonts w:ascii="Calibri Light" w:eastAsia="Times New Roman" w:hAnsi="Calibri Light" w:cs="Calibri Light"/>
      <w:b/>
      <w:bCs/>
      <w:sz w:val="24"/>
      <w:szCs w:val="24"/>
    </w:rPr>
  </w:style>
  <w:style w:type="paragraph" w:customStyle="1" w:styleId="xl78">
    <w:name w:val="xl78"/>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9">
    <w:name w:val="xl79"/>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80">
    <w:name w:val="xl80"/>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sz w:val="24"/>
      <w:szCs w:val="24"/>
    </w:rPr>
  </w:style>
  <w:style w:type="paragraph" w:customStyle="1" w:styleId="xl81">
    <w:name w:val="xl81"/>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4"/>
      <w:szCs w:val="24"/>
    </w:rPr>
  </w:style>
  <w:style w:type="paragraph" w:customStyle="1" w:styleId="xl82">
    <w:name w:val="xl82"/>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Light" w:eastAsia="Times New Roman" w:hAnsi="Calibri Light" w:cs="Calibri Light"/>
      <w:sz w:val="24"/>
      <w:szCs w:val="24"/>
    </w:rPr>
  </w:style>
  <w:style w:type="paragraph" w:customStyle="1" w:styleId="xl83">
    <w:name w:val="xl83"/>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b/>
      <w:bCs/>
      <w:sz w:val="24"/>
      <w:szCs w:val="24"/>
    </w:rPr>
  </w:style>
  <w:style w:type="paragraph" w:customStyle="1" w:styleId="xl84">
    <w:name w:val="xl84"/>
    <w:basedOn w:val="Normal"/>
    <w:rsid w:val="00FD4272"/>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85">
    <w:name w:val="xl85"/>
    <w:basedOn w:val="Normal"/>
    <w:rsid w:val="00FD4272"/>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right"/>
      <w:textAlignment w:val="center"/>
    </w:pPr>
    <w:rPr>
      <w:rFonts w:ascii="Calibri Light" w:eastAsia="Times New Roman" w:hAnsi="Calibri Light" w:cs="Calibri Light"/>
      <w:b/>
      <w:bCs/>
      <w:sz w:val="24"/>
      <w:szCs w:val="24"/>
    </w:rPr>
  </w:style>
  <w:style w:type="paragraph" w:customStyle="1" w:styleId="xl86">
    <w:name w:val="xl86"/>
    <w:basedOn w:val="Normal"/>
    <w:rsid w:val="00FD4272"/>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D42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sz w:val="24"/>
      <w:szCs w:val="24"/>
    </w:rPr>
  </w:style>
  <w:style w:type="paragraph" w:customStyle="1" w:styleId="xl88">
    <w:name w:val="xl88"/>
    <w:basedOn w:val="Normal"/>
    <w:rsid w:val="00FD4272"/>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right"/>
      <w:textAlignment w:val="center"/>
    </w:pPr>
    <w:rPr>
      <w:rFonts w:ascii="Calibri Light" w:eastAsia="Times New Roman" w:hAnsi="Calibri Light" w:cs="Calibri Light"/>
      <w:b/>
      <w:bCs/>
      <w:sz w:val="24"/>
      <w:szCs w:val="24"/>
    </w:rPr>
  </w:style>
  <w:style w:type="paragraph" w:customStyle="1" w:styleId="xl89">
    <w:name w:val="xl89"/>
    <w:basedOn w:val="Normal"/>
    <w:rsid w:val="00FD42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90">
    <w:name w:val="xl90"/>
    <w:basedOn w:val="Normal"/>
    <w:rsid w:val="00FD4272"/>
    <w:pPr>
      <w:spacing w:before="100" w:beforeAutospacing="1" w:after="100" w:afterAutospacing="1" w:line="240" w:lineRule="auto"/>
      <w:jc w:val="center"/>
    </w:pPr>
    <w:rPr>
      <w:rFonts w:ascii="Calibri Light" w:eastAsia="Times New Roman" w:hAnsi="Calibri Light" w:cs="Calibri Light"/>
      <w:b/>
      <w:bCs/>
      <w:sz w:val="24"/>
      <w:szCs w:val="24"/>
    </w:rPr>
  </w:style>
  <w:style w:type="paragraph" w:customStyle="1" w:styleId="xl91">
    <w:name w:val="xl91"/>
    <w:basedOn w:val="Normal"/>
    <w:rsid w:val="00FD4272"/>
    <w:pPr>
      <w:spacing w:before="100" w:beforeAutospacing="1" w:after="100" w:afterAutospacing="1" w:line="240" w:lineRule="auto"/>
      <w:jc w:val="center"/>
    </w:pPr>
    <w:rPr>
      <w:rFonts w:ascii="Calibri Light" w:eastAsia="Times New Roman" w:hAnsi="Calibri Light" w:cs="Calibri Light"/>
      <w:b/>
      <w:bCs/>
      <w:sz w:val="24"/>
      <w:szCs w:val="24"/>
    </w:rPr>
  </w:style>
  <w:style w:type="paragraph" w:customStyle="1" w:styleId="xl92">
    <w:name w:val="xl92"/>
    <w:basedOn w:val="Normal"/>
    <w:rsid w:val="00FD4272"/>
    <w:pPr>
      <w:spacing w:before="100" w:beforeAutospacing="1" w:after="100" w:afterAutospacing="1" w:line="240" w:lineRule="auto"/>
      <w:jc w:val="right"/>
    </w:pPr>
    <w:rPr>
      <w:rFonts w:ascii="Calibri Light" w:eastAsia="Times New Roman" w:hAnsi="Calibri Light" w:cs="Calibri Light"/>
      <w:b/>
      <w:bCs/>
      <w:sz w:val="24"/>
      <w:szCs w:val="24"/>
    </w:rPr>
  </w:style>
  <w:style w:type="paragraph" w:customStyle="1" w:styleId="xl93">
    <w:name w:val="xl93"/>
    <w:basedOn w:val="Normal"/>
    <w:rsid w:val="00FD42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94">
    <w:name w:val="xl94"/>
    <w:basedOn w:val="Normal"/>
    <w:rsid w:val="00FD4272"/>
    <w:pPr>
      <w:pBdr>
        <w:left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95">
    <w:name w:val="xl95"/>
    <w:basedOn w:val="Normal"/>
    <w:rsid w:val="00FD42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96">
    <w:name w:val="xl96"/>
    <w:basedOn w:val="Normal"/>
    <w:rsid w:val="00FD4272"/>
    <w:pPr>
      <w:pBdr>
        <w:top w:val="single" w:sz="4" w:space="0" w:color="auto"/>
        <w:left w:val="single" w:sz="4" w:space="0" w:color="auto"/>
        <w:right w:val="single" w:sz="4" w:space="0" w:color="auto"/>
      </w:pBdr>
      <w:shd w:val="clear" w:color="000000" w:fill="ACB9CA"/>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97">
    <w:name w:val="xl97"/>
    <w:basedOn w:val="Normal"/>
    <w:rsid w:val="00FD4272"/>
    <w:pPr>
      <w:pBdr>
        <w:left w:val="single" w:sz="4" w:space="0" w:color="auto"/>
        <w:bottom w:val="single" w:sz="4" w:space="0" w:color="auto"/>
        <w:right w:val="single" w:sz="4" w:space="0" w:color="auto"/>
      </w:pBdr>
      <w:shd w:val="clear" w:color="000000" w:fill="ACB9CA"/>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98">
    <w:name w:val="xl98"/>
    <w:basedOn w:val="Normal"/>
    <w:rsid w:val="00FD4272"/>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99">
    <w:name w:val="xl99"/>
    <w:basedOn w:val="Normal"/>
    <w:rsid w:val="00FD4272"/>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100">
    <w:name w:val="xl100"/>
    <w:basedOn w:val="Normal"/>
    <w:rsid w:val="00FD4272"/>
    <w:pPr>
      <w:spacing w:before="100" w:beforeAutospacing="1" w:after="100" w:afterAutospacing="1" w:line="240" w:lineRule="auto"/>
    </w:pPr>
    <w:rPr>
      <w:rFonts w:ascii="Calibri Light" w:eastAsia="Times New Roman" w:hAnsi="Calibri Light" w:cs="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7694">
      <w:bodyDiv w:val="1"/>
      <w:marLeft w:val="0"/>
      <w:marRight w:val="0"/>
      <w:marTop w:val="0"/>
      <w:marBottom w:val="0"/>
      <w:divBdr>
        <w:top w:val="none" w:sz="0" w:space="0" w:color="auto"/>
        <w:left w:val="none" w:sz="0" w:space="0" w:color="auto"/>
        <w:bottom w:val="none" w:sz="0" w:space="0" w:color="auto"/>
        <w:right w:val="none" w:sz="0" w:space="0" w:color="auto"/>
      </w:divBdr>
    </w:div>
    <w:div w:id="383453822">
      <w:bodyDiv w:val="1"/>
      <w:marLeft w:val="0"/>
      <w:marRight w:val="0"/>
      <w:marTop w:val="0"/>
      <w:marBottom w:val="0"/>
      <w:divBdr>
        <w:top w:val="none" w:sz="0" w:space="0" w:color="auto"/>
        <w:left w:val="none" w:sz="0" w:space="0" w:color="auto"/>
        <w:bottom w:val="none" w:sz="0" w:space="0" w:color="auto"/>
        <w:right w:val="none" w:sz="0" w:space="0" w:color="auto"/>
      </w:divBdr>
    </w:div>
    <w:div w:id="446433888">
      <w:bodyDiv w:val="1"/>
      <w:marLeft w:val="0"/>
      <w:marRight w:val="0"/>
      <w:marTop w:val="0"/>
      <w:marBottom w:val="0"/>
      <w:divBdr>
        <w:top w:val="none" w:sz="0" w:space="0" w:color="auto"/>
        <w:left w:val="none" w:sz="0" w:space="0" w:color="auto"/>
        <w:bottom w:val="none" w:sz="0" w:space="0" w:color="auto"/>
        <w:right w:val="none" w:sz="0" w:space="0" w:color="auto"/>
      </w:divBdr>
    </w:div>
    <w:div w:id="545334028">
      <w:bodyDiv w:val="1"/>
      <w:marLeft w:val="0"/>
      <w:marRight w:val="0"/>
      <w:marTop w:val="0"/>
      <w:marBottom w:val="0"/>
      <w:divBdr>
        <w:top w:val="none" w:sz="0" w:space="0" w:color="auto"/>
        <w:left w:val="none" w:sz="0" w:space="0" w:color="auto"/>
        <w:bottom w:val="none" w:sz="0" w:space="0" w:color="auto"/>
        <w:right w:val="none" w:sz="0" w:space="0" w:color="auto"/>
      </w:divBdr>
    </w:div>
    <w:div w:id="574634715">
      <w:bodyDiv w:val="1"/>
      <w:marLeft w:val="0"/>
      <w:marRight w:val="0"/>
      <w:marTop w:val="0"/>
      <w:marBottom w:val="0"/>
      <w:divBdr>
        <w:top w:val="none" w:sz="0" w:space="0" w:color="auto"/>
        <w:left w:val="none" w:sz="0" w:space="0" w:color="auto"/>
        <w:bottom w:val="none" w:sz="0" w:space="0" w:color="auto"/>
        <w:right w:val="none" w:sz="0" w:space="0" w:color="auto"/>
      </w:divBdr>
    </w:div>
    <w:div w:id="606275637">
      <w:bodyDiv w:val="1"/>
      <w:marLeft w:val="0"/>
      <w:marRight w:val="0"/>
      <w:marTop w:val="0"/>
      <w:marBottom w:val="0"/>
      <w:divBdr>
        <w:top w:val="none" w:sz="0" w:space="0" w:color="auto"/>
        <w:left w:val="none" w:sz="0" w:space="0" w:color="auto"/>
        <w:bottom w:val="none" w:sz="0" w:space="0" w:color="auto"/>
        <w:right w:val="none" w:sz="0" w:space="0" w:color="auto"/>
      </w:divBdr>
    </w:div>
    <w:div w:id="614483020">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857428646">
      <w:bodyDiv w:val="1"/>
      <w:marLeft w:val="0"/>
      <w:marRight w:val="0"/>
      <w:marTop w:val="0"/>
      <w:marBottom w:val="0"/>
      <w:divBdr>
        <w:top w:val="none" w:sz="0" w:space="0" w:color="auto"/>
        <w:left w:val="none" w:sz="0" w:space="0" w:color="auto"/>
        <w:bottom w:val="none" w:sz="0" w:space="0" w:color="auto"/>
        <w:right w:val="none" w:sz="0" w:space="0" w:color="auto"/>
      </w:divBdr>
    </w:div>
    <w:div w:id="873227523">
      <w:bodyDiv w:val="1"/>
      <w:marLeft w:val="0"/>
      <w:marRight w:val="0"/>
      <w:marTop w:val="0"/>
      <w:marBottom w:val="0"/>
      <w:divBdr>
        <w:top w:val="none" w:sz="0" w:space="0" w:color="auto"/>
        <w:left w:val="none" w:sz="0" w:space="0" w:color="auto"/>
        <w:bottom w:val="none" w:sz="0" w:space="0" w:color="auto"/>
        <w:right w:val="none" w:sz="0" w:space="0" w:color="auto"/>
      </w:divBdr>
    </w:div>
    <w:div w:id="1098331961">
      <w:bodyDiv w:val="1"/>
      <w:marLeft w:val="0"/>
      <w:marRight w:val="0"/>
      <w:marTop w:val="0"/>
      <w:marBottom w:val="0"/>
      <w:divBdr>
        <w:top w:val="none" w:sz="0" w:space="0" w:color="auto"/>
        <w:left w:val="none" w:sz="0" w:space="0" w:color="auto"/>
        <w:bottom w:val="none" w:sz="0" w:space="0" w:color="auto"/>
        <w:right w:val="none" w:sz="0" w:space="0" w:color="auto"/>
      </w:divBdr>
    </w:div>
    <w:div w:id="1150361431">
      <w:bodyDiv w:val="1"/>
      <w:marLeft w:val="0"/>
      <w:marRight w:val="0"/>
      <w:marTop w:val="0"/>
      <w:marBottom w:val="0"/>
      <w:divBdr>
        <w:top w:val="none" w:sz="0" w:space="0" w:color="auto"/>
        <w:left w:val="none" w:sz="0" w:space="0" w:color="auto"/>
        <w:bottom w:val="none" w:sz="0" w:space="0" w:color="auto"/>
        <w:right w:val="none" w:sz="0" w:space="0" w:color="auto"/>
      </w:divBdr>
    </w:div>
    <w:div w:id="1219629120">
      <w:bodyDiv w:val="1"/>
      <w:marLeft w:val="0"/>
      <w:marRight w:val="0"/>
      <w:marTop w:val="0"/>
      <w:marBottom w:val="0"/>
      <w:divBdr>
        <w:top w:val="none" w:sz="0" w:space="0" w:color="auto"/>
        <w:left w:val="none" w:sz="0" w:space="0" w:color="auto"/>
        <w:bottom w:val="none" w:sz="0" w:space="0" w:color="auto"/>
        <w:right w:val="none" w:sz="0" w:space="0" w:color="auto"/>
      </w:divBdr>
    </w:div>
    <w:div w:id="1382826047">
      <w:bodyDiv w:val="1"/>
      <w:marLeft w:val="0"/>
      <w:marRight w:val="0"/>
      <w:marTop w:val="0"/>
      <w:marBottom w:val="0"/>
      <w:divBdr>
        <w:top w:val="none" w:sz="0" w:space="0" w:color="auto"/>
        <w:left w:val="none" w:sz="0" w:space="0" w:color="auto"/>
        <w:bottom w:val="none" w:sz="0" w:space="0" w:color="auto"/>
        <w:right w:val="none" w:sz="0" w:space="0" w:color="auto"/>
      </w:divBdr>
    </w:div>
    <w:div w:id="1581057896">
      <w:bodyDiv w:val="1"/>
      <w:marLeft w:val="0"/>
      <w:marRight w:val="0"/>
      <w:marTop w:val="0"/>
      <w:marBottom w:val="0"/>
      <w:divBdr>
        <w:top w:val="none" w:sz="0" w:space="0" w:color="auto"/>
        <w:left w:val="none" w:sz="0" w:space="0" w:color="auto"/>
        <w:bottom w:val="none" w:sz="0" w:space="0" w:color="auto"/>
        <w:right w:val="none" w:sz="0" w:space="0" w:color="auto"/>
      </w:divBdr>
    </w:div>
    <w:div w:id="1655180331">
      <w:bodyDiv w:val="1"/>
      <w:marLeft w:val="0"/>
      <w:marRight w:val="0"/>
      <w:marTop w:val="0"/>
      <w:marBottom w:val="0"/>
      <w:divBdr>
        <w:top w:val="none" w:sz="0" w:space="0" w:color="auto"/>
        <w:left w:val="none" w:sz="0" w:space="0" w:color="auto"/>
        <w:bottom w:val="none" w:sz="0" w:space="0" w:color="auto"/>
        <w:right w:val="none" w:sz="0" w:space="0" w:color="auto"/>
      </w:divBdr>
    </w:div>
    <w:div w:id="1745493540">
      <w:bodyDiv w:val="1"/>
      <w:marLeft w:val="0"/>
      <w:marRight w:val="0"/>
      <w:marTop w:val="0"/>
      <w:marBottom w:val="0"/>
      <w:divBdr>
        <w:top w:val="none" w:sz="0" w:space="0" w:color="auto"/>
        <w:left w:val="none" w:sz="0" w:space="0" w:color="auto"/>
        <w:bottom w:val="none" w:sz="0" w:space="0" w:color="auto"/>
        <w:right w:val="none" w:sz="0" w:space="0" w:color="auto"/>
      </w:divBdr>
    </w:div>
    <w:div w:id="1785927888">
      <w:bodyDiv w:val="1"/>
      <w:marLeft w:val="0"/>
      <w:marRight w:val="0"/>
      <w:marTop w:val="0"/>
      <w:marBottom w:val="0"/>
      <w:divBdr>
        <w:top w:val="none" w:sz="0" w:space="0" w:color="auto"/>
        <w:left w:val="none" w:sz="0" w:space="0" w:color="auto"/>
        <w:bottom w:val="none" w:sz="0" w:space="0" w:color="auto"/>
        <w:right w:val="none" w:sz="0" w:space="0" w:color="auto"/>
      </w:divBdr>
    </w:div>
    <w:div w:id="1982537999">
      <w:bodyDiv w:val="1"/>
      <w:marLeft w:val="0"/>
      <w:marRight w:val="0"/>
      <w:marTop w:val="0"/>
      <w:marBottom w:val="0"/>
      <w:divBdr>
        <w:top w:val="none" w:sz="0" w:space="0" w:color="auto"/>
        <w:left w:val="none" w:sz="0" w:space="0" w:color="auto"/>
        <w:bottom w:val="none" w:sz="0" w:space="0" w:color="auto"/>
        <w:right w:val="none" w:sz="0" w:space="0" w:color="auto"/>
      </w:divBdr>
    </w:div>
    <w:div w:id="1984193718">
      <w:bodyDiv w:val="1"/>
      <w:marLeft w:val="0"/>
      <w:marRight w:val="0"/>
      <w:marTop w:val="0"/>
      <w:marBottom w:val="0"/>
      <w:divBdr>
        <w:top w:val="none" w:sz="0" w:space="0" w:color="auto"/>
        <w:left w:val="none" w:sz="0" w:space="0" w:color="auto"/>
        <w:bottom w:val="none" w:sz="0" w:space="0" w:color="auto"/>
        <w:right w:val="none" w:sz="0" w:space="0" w:color="auto"/>
      </w:divBdr>
    </w:div>
    <w:div w:id="20961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C1C2C-D250-4EC7-9ED8-31D8120E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2128</Words>
  <Characters>14711</Characters>
  <Application>Microsoft Office Word</Application>
  <DocSecurity>0</DocSecurity>
  <Lines>326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Nyamkhuu</dc:creator>
  <cp:keywords/>
  <dc:description/>
  <cp:lastModifiedBy>Microsoft Office User</cp:lastModifiedBy>
  <cp:revision>2</cp:revision>
  <cp:lastPrinted>2021-05-10T10:13:00Z</cp:lastPrinted>
  <dcterms:created xsi:type="dcterms:W3CDTF">2022-04-15T05:11:00Z</dcterms:created>
  <dcterms:modified xsi:type="dcterms:W3CDTF">2022-04-15T05:11:00Z</dcterms:modified>
</cp:coreProperties>
</file>