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62912" w14:textId="77777777" w:rsidR="007C66D6" w:rsidRDefault="007C66D6" w:rsidP="00D15523">
      <w:pPr>
        <w:pStyle w:val="NoSpacing"/>
        <w:contextualSpacing/>
        <w:jc w:val="center"/>
        <w:rPr>
          <w:rFonts w:ascii="Arial" w:hAnsi="Arial" w:cs="Arial"/>
          <w:b/>
          <w:lang w:val="mn-MN"/>
        </w:rPr>
      </w:pPr>
    </w:p>
    <w:p w14:paraId="5B0251FB" w14:textId="77777777" w:rsidR="007C66D6" w:rsidRDefault="007C66D6" w:rsidP="00D15523">
      <w:pPr>
        <w:pStyle w:val="NoSpacing"/>
        <w:contextualSpacing/>
        <w:jc w:val="center"/>
        <w:rPr>
          <w:rFonts w:ascii="Arial" w:hAnsi="Arial" w:cs="Arial"/>
          <w:b/>
          <w:lang w:val="mn-MN"/>
        </w:rPr>
      </w:pPr>
    </w:p>
    <w:p w14:paraId="030FFE1A" w14:textId="77777777" w:rsidR="00777409" w:rsidRPr="00BD72B2" w:rsidRDefault="00DE3C0E" w:rsidP="00D15523">
      <w:pPr>
        <w:pStyle w:val="NoSpacing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BD72B2">
        <w:rPr>
          <w:rFonts w:ascii="Arial" w:hAnsi="Arial" w:cs="Arial"/>
          <w:b/>
          <w:sz w:val="24"/>
          <w:szCs w:val="24"/>
          <w:lang w:val="mn-MN"/>
        </w:rPr>
        <w:t>АЗИ, НОМХОН ДАЛАЙН</w:t>
      </w:r>
      <w:r w:rsidR="00777409" w:rsidRPr="00BD72B2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BD72B2">
        <w:rPr>
          <w:rFonts w:ascii="Arial" w:hAnsi="Arial" w:cs="Arial"/>
          <w:b/>
          <w:sz w:val="24"/>
          <w:szCs w:val="24"/>
          <w:lang w:val="mn-MN"/>
        </w:rPr>
        <w:t xml:space="preserve">ХИЛ ДАМНАСАН ЦААСГҮЙ ХУДАЛДААГ </w:t>
      </w:r>
    </w:p>
    <w:p w14:paraId="1793DED9" w14:textId="77777777" w:rsidR="00DE3C0E" w:rsidRPr="00BD72B2" w:rsidRDefault="00DE3C0E" w:rsidP="00D15523">
      <w:pPr>
        <w:pStyle w:val="NoSpacing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BD72B2">
        <w:rPr>
          <w:rFonts w:ascii="Arial" w:hAnsi="Arial" w:cs="Arial"/>
          <w:b/>
          <w:sz w:val="24"/>
          <w:szCs w:val="24"/>
          <w:lang w:val="mn-MN"/>
        </w:rPr>
        <w:t>ХӨНГӨВЧЛӨХ ТУХАЙ</w:t>
      </w:r>
      <w:r w:rsidR="00777409" w:rsidRPr="00BD72B2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BD72B2">
        <w:rPr>
          <w:rFonts w:ascii="Arial" w:hAnsi="Arial" w:cs="Arial"/>
          <w:b/>
          <w:sz w:val="24"/>
          <w:szCs w:val="24"/>
          <w:lang w:val="mn-MN"/>
        </w:rPr>
        <w:t>ЕРӨНХИЙ ХЭЛЭЛЦЭЭР</w:t>
      </w:r>
    </w:p>
    <w:p w14:paraId="1ED8F58A" w14:textId="77777777" w:rsidR="007C66D6" w:rsidRDefault="007C66D6" w:rsidP="00D15523">
      <w:pPr>
        <w:tabs>
          <w:tab w:val="left" w:pos="6915"/>
        </w:tabs>
        <w:spacing w:line="24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14:paraId="04507D49" w14:textId="77777777" w:rsidR="00DE3C0E" w:rsidRPr="00501221" w:rsidRDefault="00DE3C0E" w:rsidP="00D15523">
      <w:pPr>
        <w:tabs>
          <w:tab w:val="left" w:pos="6915"/>
        </w:tabs>
        <w:spacing w:line="240" w:lineRule="auto"/>
        <w:contextualSpacing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</w:p>
    <w:p w14:paraId="1EE31E4E" w14:textId="77777777" w:rsidR="00DE3C0E" w:rsidRDefault="00DE3C0E" w:rsidP="00D1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>Энэхүү Ерөнхий х</w:t>
      </w:r>
      <w:r w:rsidRPr="00501221">
        <w:rPr>
          <w:rFonts w:ascii="Arial" w:hAnsi="Arial" w:cs="Arial"/>
          <w:sz w:val="24"/>
          <w:szCs w:val="24"/>
          <w:lang w:val="mn-MN"/>
        </w:rPr>
        <w:t xml:space="preserve">элэлцээрийн </w:t>
      </w:r>
      <w:r>
        <w:rPr>
          <w:rFonts w:ascii="Arial" w:hAnsi="Arial" w:cs="Arial"/>
          <w:sz w:val="24"/>
          <w:szCs w:val="24"/>
          <w:lang w:val="mn-MN"/>
        </w:rPr>
        <w:t>т</w:t>
      </w:r>
      <w:r w:rsidRPr="00501221">
        <w:rPr>
          <w:rFonts w:ascii="Arial" w:hAnsi="Arial" w:cs="Arial"/>
          <w:sz w:val="24"/>
          <w:szCs w:val="24"/>
          <w:lang w:val="mn-MN"/>
        </w:rPr>
        <w:t xml:space="preserve">алууд </w:t>
      </w:r>
      <w:r w:rsidR="00B9361C">
        <w:rPr>
          <w:rFonts w:ascii="Arial" w:hAnsi="Arial" w:cs="Arial"/>
          <w:sz w:val="24"/>
          <w:szCs w:val="24"/>
        </w:rPr>
        <w:t>(</w:t>
      </w:r>
      <w:r w:rsidRPr="00501221">
        <w:rPr>
          <w:rFonts w:ascii="Arial" w:hAnsi="Arial" w:cs="Arial"/>
          <w:sz w:val="24"/>
          <w:szCs w:val="24"/>
          <w:lang w:val="mn-MN"/>
        </w:rPr>
        <w:t>цаашид</w:t>
      </w:r>
      <w:r w:rsidRPr="00501221">
        <w:rPr>
          <w:rFonts w:ascii="Arial" w:hAnsi="Arial" w:cs="Arial"/>
          <w:sz w:val="24"/>
          <w:szCs w:val="24"/>
        </w:rPr>
        <w:t xml:space="preserve"> “</w:t>
      </w:r>
      <w:r w:rsidRPr="00501221">
        <w:rPr>
          <w:rFonts w:ascii="Arial" w:hAnsi="Arial" w:cs="Arial"/>
          <w:sz w:val="24"/>
          <w:szCs w:val="24"/>
          <w:lang w:val="mn-MN"/>
        </w:rPr>
        <w:t>Талууд</w:t>
      </w:r>
      <w:r w:rsidRPr="00501221">
        <w:rPr>
          <w:rFonts w:ascii="Arial" w:hAnsi="Arial" w:cs="Arial"/>
          <w:sz w:val="24"/>
          <w:szCs w:val="24"/>
        </w:rPr>
        <w:t>”</w:t>
      </w:r>
      <w:r w:rsidRPr="00501221">
        <w:rPr>
          <w:rFonts w:ascii="Arial" w:hAnsi="Arial" w:cs="Arial"/>
          <w:sz w:val="24"/>
          <w:szCs w:val="24"/>
          <w:lang w:val="mn-MN"/>
        </w:rPr>
        <w:t xml:space="preserve"> гэх</w:t>
      </w:r>
      <w:r w:rsidR="00B9361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  <w:lang w:val="mn-MN"/>
        </w:rPr>
        <w:t>,</w:t>
      </w:r>
    </w:p>
    <w:p w14:paraId="0A0E6670" w14:textId="77777777" w:rsidR="00D15523" w:rsidRPr="00D15523" w:rsidRDefault="00D15523" w:rsidP="00D15523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14:paraId="657C90D4" w14:textId="77777777" w:rsidR="00DE3C0E" w:rsidRDefault="00DE3C0E" w:rsidP="00D1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>Худалдаа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нь хөгжил</w:t>
      </w:r>
      <w:r w:rsidR="00B9361C">
        <w:rPr>
          <w:rFonts w:ascii="Arial" w:hAnsi="Arial" w:cs="Arial"/>
          <w:sz w:val="24"/>
          <w:szCs w:val="24"/>
          <w:lang w:val="mn-MN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дэвшлийг тэтгэх чухал хөдөлгүүр болохыг</w:t>
      </w:r>
      <w:r w:rsidR="00B9361C">
        <w:rPr>
          <w:rFonts w:ascii="Arial" w:hAnsi="Arial" w:cs="Arial"/>
          <w:sz w:val="24"/>
          <w:szCs w:val="24"/>
          <w:lang w:val="mn-MN"/>
        </w:rPr>
        <w:t xml:space="preserve"> болон</w:t>
      </w:r>
      <w:r>
        <w:rPr>
          <w:rFonts w:ascii="Arial" w:hAnsi="Arial" w:cs="Arial"/>
          <w:sz w:val="24"/>
          <w:szCs w:val="24"/>
          <w:lang w:val="mn-MN"/>
        </w:rPr>
        <w:t xml:space="preserve"> тус б</w:t>
      </w:r>
      <w:r w:rsidRPr="00501221">
        <w:rPr>
          <w:rFonts w:ascii="Arial" w:hAnsi="Arial" w:cs="Arial"/>
          <w:sz w:val="24"/>
          <w:szCs w:val="24"/>
          <w:lang w:val="mn-MN"/>
        </w:rPr>
        <w:t>үс нутгийн өрсөлдөх чадварыг хадгал</w:t>
      </w:r>
      <w:r>
        <w:rPr>
          <w:rFonts w:ascii="Arial" w:hAnsi="Arial" w:cs="Arial"/>
          <w:sz w:val="24"/>
          <w:szCs w:val="24"/>
          <w:lang w:val="mn-MN"/>
        </w:rPr>
        <w:t xml:space="preserve">ан, нэмэгдүүлэхэд </w:t>
      </w:r>
      <w:r w:rsidRPr="00501221">
        <w:rPr>
          <w:rFonts w:ascii="Arial" w:hAnsi="Arial" w:cs="Arial"/>
          <w:sz w:val="24"/>
          <w:szCs w:val="24"/>
          <w:lang w:val="mn-MN"/>
        </w:rPr>
        <w:t>олон ул</w:t>
      </w:r>
      <w:r>
        <w:rPr>
          <w:rFonts w:ascii="Arial" w:hAnsi="Arial" w:cs="Arial"/>
          <w:sz w:val="24"/>
          <w:szCs w:val="24"/>
          <w:lang w:val="mn-MN"/>
        </w:rPr>
        <w:t xml:space="preserve">сын худалдааны </w:t>
      </w:r>
      <w:r w:rsidRPr="00501221">
        <w:rPr>
          <w:rFonts w:ascii="Arial" w:hAnsi="Arial" w:cs="Arial"/>
          <w:sz w:val="24"/>
          <w:szCs w:val="24"/>
          <w:lang w:val="mn-MN"/>
        </w:rPr>
        <w:t>үр ашгийг нэмэгдүүлэх</w:t>
      </w:r>
      <w:r>
        <w:rPr>
          <w:rFonts w:ascii="Arial" w:hAnsi="Arial" w:cs="Arial"/>
          <w:sz w:val="24"/>
          <w:szCs w:val="24"/>
          <w:lang w:val="mn-MN"/>
        </w:rPr>
        <w:t xml:space="preserve"> шаардлагатайг </w:t>
      </w:r>
      <w:r w:rsidR="00B9361C" w:rsidRPr="00B9361C">
        <w:rPr>
          <w:rFonts w:ascii="Arial" w:hAnsi="Arial" w:cs="Arial"/>
          <w:i/>
          <w:sz w:val="24"/>
          <w:szCs w:val="24"/>
          <w:lang w:val="mn-MN"/>
        </w:rPr>
        <w:t>ухамсарлаж</w:t>
      </w:r>
      <w:r>
        <w:rPr>
          <w:rFonts w:ascii="Arial" w:hAnsi="Arial" w:cs="Arial"/>
          <w:sz w:val="24"/>
          <w:szCs w:val="24"/>
        </w:rPr>
        <w:t>,</w:t>
      </w:r>
    </w:p>
    <w:p w14:paraId="76CD136B" w14:textId="77777777" w:rsidR="00D15523" w:rsidRPr="00501221" w:rsidRDefault="00D15523" w:rsidP="00D15523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346EDA1F" w14:textId="77777777" w:rsidR="00DE3C0E" w:rsidRDefault="00DE3C0E" w:rsidP="00D1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 xml:space="preserve">Худалдааг саад тотгоргүйгээр явуулах нь </w:t>
      </w:r>
      <w:r w:rsidRPr="00501221">
        <w:rPr>
          <w:rFonts w:ascii="Arial" w:hAnsi="Arial" w:cs="Arial"/>
          <w:sz w:val="24"/>
          <w:szCs w:val="24"/>
          <w:lang w:val="mn-MN"/>
        </w:rPr>
        <w:t>иж бүр</w:t>
      </w:r>
      <w:r>
        <w:rPr>
          <w:rFonts w:ascii="Arial" w:hAnsi="Arial" w:cs="Arial"/>
          <w:sz w:val="24"/>
          <w:szCs w:val="24"/>
          <w:lang w:val="mn-MN"/>
        </w:rPr>
        <w:t xml:space="preserve">эн </w:t>
      </w:r>
      <w:r w:rsidR="00B9361C">
        <w:rPr>
          <w:rFonts w:ascii="Arial" w:hAnsi="Arial" w:cs="Arial"/>
          <w:sz w:val="24"/>
          <w:szCs w:val="24"/>
          <w:lang w:val="mn-MN"/>
        </w:rPr>
        <w:t>харилцан холбоог</w:t>
      </w:r>
      <w:r>
        <w:rPr>
          <w:rFonts w:ascii="Arial" w:hAnsi="Arial" w:cs="Arial"/>
          <w:sz w:val="24"/>
          <w:szCs w:val="24"/>
          <w:lang w:val="mn-MN"/>
        </w:rPr>
        <w:t xml:space="preserve"> дэмжихэд</w:t>
      </w:r>
      <w:r w:rsidRPr="00501221">
        <w:rPr>
          <w:rFonts w:ascii="Arial" w:hAnsi="Arial" w:cs="Arial"/>
          <w:sz w:val="24"/>
          <w:szCs w:val="24"/>
          <w:lang w:val="mn-MN"/>
        </w:rPr>
        <w:t xml:space="preserve"> </w:t>
      </w:r>
      <w:r w:rsidR="00B9361C">
        <w:rPr>
          <w:rFonts w:ascii="Arial" w:hAnsi="Arial" w:cs="Arial"/>
          <w:sz w:val="24"/>
          <w:szCs w:val="24"/>
          <w:lang w:val="mn-MN"/>
        </w:rPr>
        <w:t>шийдвэрлэх</w:t>
      </w:r>
      <w:r w:rsidRPr="00501221">
        <w:rPr>
          <w:rFonts w:ascii="Arial" w:hAnsi="Arial" w:cs="Arial"/>
          <w:sz w:val="24"/>
          <w:szCs w:val="24"/>
          <w:lang w:val="mn-MN"/>
        </w:rPr>
        <w:t xml:space="preserve"> үүрэг</w:t>
      </w:r>
      <w:r>
        <w:rPr>
          <w:rFonts w:ascii="Arial" w:hAnsi="Arial" w:cs="Arial"/>
          <w:sz w:val="24"/>
          <w:szCs w:val="24"/>
          <w:lang w:val="mn-MN"/>
        </w:rPr>
        <w:t xml:space="preserve"> гүйцэтгэж, тус </w:t>
      </w:r>
      <w:r w:rsidRPr="00501221">
        <w:rPr>
          <w:rFonts w:ascii="Arial" w:hAnsi="Arial" w:cs="Arial"/>
          <w:sz w:val="24"/>
          <w:szCs w:val="24"/>
          <w:lang w:val="mn-MN"/>
        </w:rPr>
        <w:t xml:space="preserve">бүс нутагт </w:t>
      </w:r>
      <w:r w:rsidR="00B9361C">
        <w:rPr>
          <w:rFonts w:ascii="Arial" w:hAnsi="Arial" w:cs="Arial"/>
          <w:sz w:val="24"/>
          <w:szCs w:val="24"/>
          <w:lang w:val="mn-MN"/>
        </w:rPr>
        <w:t xml:space="preserve">идэвхтэй </w:t>
      </w:r>
      <w:r>
        <w:rPr>
          <w:rFonts w:ascii="Arial" w:hAnsi="Arial" w:cs="Arial"/>
          <w:sz w:val="24"/>
          <w:szCs w:val="24"/>
          <w:lang w:val="mn-MN"/>
        </w:rPr>
        <w:t>худалдаа</w:t>
      </w:r>
      <w:r w:rsidR="00B9361C">
        <w:rPr>
          <w:rFonts w:ascii="Arial" w:hAnsi="Arial" w:cs="Arial"/>
          <w:sz w:val="24"/>
          <w:szCs w:val="24"/>
          <w:lang w:val="mn-MN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="00B9361C">
        <w:rPr>
          <w:rFonts w:ascii="Arial" w:hAnsi="Arial" w:cs="Arial"/>
          <w:sz w:val="24"/>
          <w:szCs w:val="24"/>
          <w:lang w:val="mn-MN"/>
        </w:rPr>
        <w:t>шинэ</w:t>
      </w:r>
      <w:r>
        <w:rPr>
          <w:rFonts w:ascii="Arial" w:hAnsi="Arial" w:cs="Arial"/>
          <w:sz w:val="24"/>
          <w:szCs w:val="24"/>
          <w:lang w:val="mn-MN"/>
        </w:rPr>
        <w:t xml:space="preserve"> өсөлт</w:t>
      </w:r>
      <w:r w:rsidR="00B9361C">
        <w:rPr>
          <w:rFonts w:ascii="Arial" w:hAnsi="Arial" w:cs="Arial"/>
          <w:sz w:val="24"/>
          <w:szCs w:val="24"/>
          <w:lang w:val="mn-MN"/>
        </w:rPr>
        <w:t>өд хүргэхийг</w:t>
      </w:r>
      <w:r w:rsidRPr="00501221">
        <w:rPr>
          <w:rFonts w:ascii="Arial" w:hAnsi="Arial" w:cs="Arial"/>
          <w:sz w:val="24"/>
          <w:szCs w:val="24"/>
          <w:lang w:val="mn-MN"/>
        </w:rPr>
        <w:t xml:space="preserve"> </w:t>
      </w:r>
      <w:r w:rsidR="00B9361C" w:rsidRPr="00B9361C">
        <w:rPr>
          <w:rFonts w:ascii="Arial" w:hAnsi="Arial" w:cs="Arial"/>
          <w:i/>
          <w:sz w:val="24"/>
          <w:szCs w:val="24"/>
          <w:lang w:val="mn-MN"/>
        </w:rPr>
        <w:t>тэмдэглэж</w:t>
      </w:r>
      <w:r>
        <w:rPr>
          <w:rFonts w:ascii="Arial" w:hAnsi="Arial" w:cs="Arial"/>
          <w:sz w:val="24"/>
          <w:szCs w:val="24"/>
        </w:rPr>
        <w:t>,</w:t>
      </w:r>
    </w:p>
    <w:p w14:paraId="1BB2A09E" w14:textId="77777777" w:rsidR="00D15523" w:rsidRPr="00501221" w:rsidRDefault="00D15523" w:rsidP="00D15523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14:paraId="2EC8A092" w14:textId="77777777" w:rsidR="00DE3C0E" w:rsidRPr="00782566" w:rsidRDefault="00DE3C0E" w:rsidP="00D1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01221">
        <w:rPr>
          <w:rFonts w:ascii="Arial" w:hAnsi="Arial" w:cs="Arial"/>
          <w:sz w:val="24"/>
          <w:szCs w:val="24"/>
          <w:lang w:val="mn-MN"/>
        </w:rPr>
        <w:t>Цаасгүй худалдаа нь олон улсын худалдааг илүү үр ашигтай, ил тод болгох</w:t>
      </w:r>
      <w:r>
        <w:rPr>
          <w:rFonts w:ascii="Arial" w:hAnsi="Arial" w:cs="Arial"/>
          <w:sz w:val="24"/>
          <w:szCs w:val="24"/>
          <w:lang w:val="mn-MN"/>
        </w:rPr>
        <w:t xml:space="preserve">ын зэрэгцээ </w:t>
      </w:r>
      <w:r w:rsidR="00B9361C" w:rsidRPr="00782566">
        <w:rPr>
          <w:rFonts w:ascii="Arial" w:hAnsi="Arial" w:cs="Arial"/>
          <w:sz w:val="24"/>
          <w:szCs w:val="24"/>
          <w:lang w:val="mn-MN"/>
        </w:rPr>
        <w:t xml:space="preserve">ялангуяа </w:t>
      </w:r>
      <w:r w:rsidRPr="00782566">
        <w:rPr>
          <w:rFonts w:ascii="Arial" w:hAnsi="Arial" w:cs="Arial"/>
          <w:sz w:val="24"/>
          <w:szCs w:val="24"/>
          <w:lang w:val="mn-MN"/>
        </w:rPr>
        <w:t>худалдаатай холбоотой цахим өгөгдөл</w:t>
      </w:r>
      <w:r w:rsidR="00B9361C" w:rsidRPr="00782566">
        <w:rPr>
          <w:rFonts w:ascii="Arial" w:hAnsi="Arial" w:cs="Arial"/>
          <w:sz w:val="24"/>
          <w:szCs w:val="24"/>
          <w:lang w:val="mn-MN"/>
        </w:rPr>
        <w:t>,</w:t>
      </w:r>
      <w:r w:rsidRPr="00782566">
        <w:rPr>
          <w:rFonts w:ascii="Arial" w:hAnsi="Arial" w:cs="Arial"/>
          <w:sz w:val="24"/>
          <w:szCs w:val="24"/>
          <w:lang w:val="mn-MN"/>
        </w:rPr>
        <w:t xml:space="preserve"> баримт бичгийг хил дамнуулан солилц</w:t>
      </w:r>
      <w:r w:rsidR="00B9361C" w:rsidRPr="00782566">
        <w:rPr>
          <w:rFonts w:ascii="Arial" w:hAnsi="Arial" w:cs="Arial"/>
          <w:sz w:val="24"/>
          <w:szCs w:val="24"/>
          <w:lang w:val="mn-MN"/>
        </w:rPr>
        <w:t>ох тохиолдолд</w:t>
      </w:r>
      <w:r w:rsidRPr="00782566">
        <w:rPr>
          <w:rFonts w:ascii="Arial" w:hAnsi="Arial" w:cs="Arial"/>
          <w:sz w:val="24"/>
          <w:szCs w:val="24"/>
          <w:lang w:val="mn-MN"/>
        </w:rPr>
        <w:t xml:space="preserve"> зохицуулалтын хэрэгжилт сайжрахыг </w:t>
      </w:r>
      <w:r w:rsidR="00B9361C" w:rsidRPr="00782566">
        <w:rPr>
          <w:rFonts w:ascii="Arial" w:hAnsi="Arial" w:cs="Arial"/>
          <w:i/>
          <w:sz w:val="24"/>
          <w:szCs w:val="24"/>
          <w:lang w:val="mn-MN"/>
        </w:rPr>
        <w:t>хүлээн зөвшөөрч</w:t>
      </w:r>
      <w:r w:rsidRPr="00782566">
        <w:rPr>
          <w:rFonts w:ascii="Arial" w:hAnsi="Arial" w:cs="Arial"/>
          <w:sz w:val="24"/>
          <w:szCs w:val="24"/>
        </w:rPr>
        <w:t>,</w:t>
      </w:r>
    </w:p>
    <w:p w14:paraId="61C4CC57" w14:textId="77777777" w:rsidR="00D15523" w:rsidRPr="00782566" w:rsidRDefault="00D15523" w:rsidP="00D15523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14:paraId="55E01480" w14:textId="77777777" w:rsidR="00DE3C0E" w:rsidRDefault="00DE3C0E" w:rsidP="00D1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82566">
        <w:rPr>
          <w:rFonts w:ascii="Arial" w:hAnsi="Arial" w:cs="Arial"/>
          <w:sz w:val="24"/>
          <w:szCs w:val="24"/>
          <w:lang w:val="mn-MN"/>
        </w:rPr>
        <w:t>Экспортын томоохон зах зээл дээр хэрэгжүүлж буй худалдаа болон нийлүүлэлтийн гинжин хэлхээний</w:t>
      </w:r>
      <w:r>
        <w:rPr>
          <w:rFonts w:ascii="Arial" w:hAnsi="Arial" w:cs="Arial"/>
          <w:sz w:val="24"/>
          <w:szCs w:val="24"/>
          <w:lang w:val="mn-MN"/>
        </w:rPr>
        <w:t xml:space="preserve"> аюулгүй байдлын талаарх санал санаачилга</w:t>
      </w:r>
      <w:r w:rsidRPr="00501221">
        <w:rPr>
          <w:rFonts w:ascii="Arial" w:hAnsi="Arial" w:cs="Arial"/>
          <w:sz w:val="24"/>
          <w:szCs w:val="24"/>
          <w:lang w:val="mn-MN"/>
        </w:rPr>
        <w:t xml:space="preserve"> нь </w:t>
      </w:r>
      <w:r>
        <w:rPr>
          <w:rFonts w:ascii="Arial" w:hAnsi="Arial" w:cs="Arial"/>
          <w:sz w:val="24"/>
          <w:szCs w:val="24"/>
          <w:lang w:val="mn-MN"/>
        </w:rPr>
        <w:t>олон улсын нийлүүлэлтийн гинжин хэлхээнд оролцож буй</w:t>
      </w:r>
      <w:r w:rsidR="00B9361C">
        <w:rPr>
          <w:rFonts w:ascii="Arial" w:hAnsi="Arial" w:cs="Arial"/>
          <w:sz w:val="24"/>
          <w:szCs w:val="24"/>
          <w:lang w:val="mn-MN"/>
        </w:rPr>
        <w:t xml:space="preserve"> бүх оролцогчдод өгөгдөл, </w:t>
      </w:r>
      <w:r w:rsidRPr="00501221">
        <w:rPr>
          <w:rFonts w:ascii="Arial" w:hAnsi="Arial" w:cs="Arial"/>
          <w:sz w:val="24"/>
          <w:szCs w:val="24"/>
          <w:lang w:val="mn-MN"/>
        </w:rPr>
        <w:t xml:space="preserve">баримт бичгийг цахим хэлбэрээр солилцоход </w:t>
      </w:r>
      <w:r w:rsidR="00B9361C">
        <w:rPr>
          <w:rFonts w:ascii="Arial" w:hAnsi="Arial" w:cs="Arial"/>
          <w:sz w:val="24"/>
          <w:szCs w:val="24"/>
          <w:lang w:val="mn-MN"/>
        </w:rPr>
        <w:t>улам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501221">
        <w:rPr>
          <w:rFonts w:ascii="Arial" w:hAnsi="Arial" w:cs="Arial"/>
          <w:sz w:val="24"/>
          <w:szCs w:val="24"/>
          <w:lang w:val="mn-MN"/>
        </w:rPr>
        <w:t xml:space="preserve">шаардлагатай болохыг </w:t>
      </w:r>
      <w:r w:rsidR="00B9361C" w:rsidRPr="00B9361C">
        <w:rPr>
          <w:rFonts w:ascii="Arial" w:hAnsi="Arial" w:cs="Arial"/>
          <w:i/>
          <w:sz w:val="24"/>
          <w:szCs w:val="24"/>
          <w:lang w:val="mn-MN"/>
        </w:rPr>
        <w:t>тэмдэглэж</w:t>
      </w:r>
      <w:r w:rsidRPr="00501221">
        <w:rPr>
          <w:rFonts w:ascii="Arial" w:hAnsi="Arial" w:cs="Arial"/>
          <w:sz w:val="24"/>
          <w:szCs w:val="24"/>
          <w:lang w:val="mn-MN"/>
        </w:rPr>
        <w:t>,</w:t>
      </w:r>
    </w:p>
    <w:p w14:paraId="107F45C0" w14:textId="77777777" w:rsidR="00D15523" w:rsidRPr="00D15523" w:rsidRDefault="00D15523" w:rsidP="00D15523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14:paraId="7DA382A8" w14:textId="77777777" w:rsidR="00DE3C0E" w:rsidRDefault="00DE3C0E" w:rsidP="00D1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01221">
        <w:rPr>
          <w:rFonts w:ascii="Arial" w:hAnsi="Arial" w:cs="Arial"/>
          <w:sz w:val="24"/>
          <w:szCs w:val="24"/>
          <w:lang w:val="mn-MN"/>
        </w:rPr>
        <w:t xml:space="preserve">Ази, Номхон далайн бүс нутгийн </w:t>
      </w:r>
      <w:r>
        <w:rPr>
          <w:rFonts w:ascii="Arial" w:hAnsi="Arial" w:cs="Arial"/>
          <w:sz w:val="24"/>
          <w:szCs w:val="24"/>
          <w:lang w:val="mn-MN"/>
        </w:rPr>
        <w:t>олон</w:t>
      </w:r>
      <w:r w:rsidRPr="00501221">
        <w:rPr>
          <w:rFonts w:ascii="Arial" w:hAnsi="Arial" w:cs="Arial"/>
          <w:sz w:val="24"/>
          <w:szCs w:val="24"/>
          <w:lang w:val="mn-MN"/>
        </w:rPr>
        <w:t xml:space="preserve"> </w:t>
      </w:r>
      <w:r w:rsidR="00B9361C">
        <w:rPr>
          <w:rFonts w:ascii="Arial" w:hAnsi="Arial" w:cs="Arial"/>
          <w:sz w:val="24"/>
          <w:szCs w:val="24"/>
          <w:lang w:val="mn-MN"/>
        </w:rPr>
        <w:t>орон</w:t>
      </w:r>
      <w:r>
        <w:rPr>
          <w:rFonts w:ascii="Arial" w:hAnsi="Arial" w:cs="Arial"/>
          <w:sz w:val="24"/>
          <w:szCs w:val="24"/>
          <w:lang w:val="mn-MN"/>
        </w:rPr>
        <w:t xml:space="preserve"> х</w:t>
      </w:r>
      <w:r w:rsidR="00B9361C">
        <w:rPr>
          <w:rFonts w:ascii="Arial" w:hAnsi="Arial" w:cs="Arial"/>
          <w:sz w:val="24"/>
          <w:szCs w:val="24"/>
          <w:lang w:val="mn-MN"/>
        </w:rPr>
        <w:t xml:space="preserve">удалдаатай холбоотой өгөгдөл, </w:t>
      </w:r>
      <w:r w:rsidRPr="00501221">
        <w:rPr>
          <w:rFonts w:ascii="Arial" w:hAnsi="Arial" w:cs="Arial"/>
          <w:sz w:val="24"/>
          <w:szCs w:val="24"/>
          <w:lang w:val="mn-MN"/>
        </w:rPr>
        <w:t>баримт бичгий</w:t>
      </w:r>
      <w:r>
        <w:rPr>
          <w:rFonts w:ascii="Arial" w:hAnsi="Arial" w:cs="Arial"/>
          <w:sz w:val="24"/>
          <w:szCs w:val="24"/>
          <w:lang w:val="mn-MN"/>
        </w:rPr>
        <w:t>г шийдвэрлэх явцыг түргэсгэх зорилгоор</w:t>
      </w:r>
      <w:r w:rsidRPr="00501221">
        <w:rPr>
          <w:rFonts w:ascii="Arial" w:hAnsi="Arial" w:cs="Arial"/>
          <w:sz w:val="24"/>
          <w:szCs w:val="24"/>
          <w:lang w:val="mn-MN"/>
        </w:rPr>
        <w:t xml:space="preserve"> үндэсний </w:t>
      </w:r>
      <w:r>
        <w:rPr>
          <w:rFonts w:ascii="Arial" w:hAnsi="Arial" w:cs="Arial"/>
          <w:sz w:val="24"/>
          <w:szCs w:val="24"/>
          <w:lang w:val="mn-MN"/>
        </w:rPr>
        <w:t>хэмжээнд</w:t>
      </w:r>
      <w:r w:rsidRPr="00501221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цахим систем хэрэгжүүлж буйг </w:t>
      </w:r>
      <w:r w:rsidR="00B9361C" w:rsidRPr="00B9361C">
        <w:rPr>
          <w:rFonts w:ascii="Arial" w:hAnsi="Arial" w:cs="Arial"/>
          <w:i/>
          <w:sz w:val="24"/>
          <w:szCs w:val="24"/>
          <w:lang w:val="mn-MN"/>
        </w:rPr>
        <w:t>харгалзан үзэж</w:t>
      </w:r>
      <w:r w:rsidRPr="00501221">
        <w:rPr>
          <w:rFonts w:ascii="Arial" w:hAnsi="Arial" w:cs="Arial"/>
          <w:sz w:val="24"/>
          <w:szCs w:val="24"/>
          <w:lang w:val="mn-MN"/>
        </w:rPr>
        <w:t>,</w:t>
      </w:r>
    </w:p>
    <w:p w14:paraId="04D851CF" w14:textId="77777777" w:rsidR="00D15523" w:rsidRPr="00D15523" w:rsidRDefault="00D15523" w:rsidP="00D15523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14:paraId="79C71F87" w14:textId="77777777" w:rsidR="00DE3C0E" w:rsidRDefault="00DE3C0E" w:rsidP="00D1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01221">
        <w:rPr>
          <w:rFonts w:ascii="Arial" w:hAnsi="Arial" w:cs="Arial"/>
          <w:sz w:val="24"/>
          <w:szCs w:val="24"/>
          <w:lang w:val="mn-MN"/>
        </w:rPr>
        <w:t xml:space="preserve">Ази, Номхон далайн бүс нутгийн </w:t>
      </w:r>
      <w:r w:rsidR="00B9361C">
        <w:rPr>
          <w:rFonts w:ascii="Arial" w:hAnsi="Arial" w:cs="Arial"/>
          <w:sz w:val="24"/>
          <w:szCs w:val="24"/>
          <w:lang w:val="mn-MN"/>
        </w:rPr>
        <w:t>орн</w:t>
      </w:r>
      <w:r>
        <w:rPr>
          <w:rFonts w:ascii="Arial" w:hAnsi="Arial" w:cs="Arial"/>
          <w:sz w:val="24"/>
          <w:szCs w:val="24"/>
          <w:lang w:val="mn-MN"/>
        </w:rPr>
        <w:t>ууд</w:t>
      </w:r>
      <w:r w:rsidRPr="00501221">
        <w:rPr>
          <w:rFonts w:ascii="Arial" w:hAnsi="Arial" w:cs="Arial"/>
          <w:sz w:val="24"/>
          <w:szCs w:val="24"/>
        </w:rPr>
        <w:t xml:space="preserve"> </w:t>
      </w:r>
      <w:r w:rsidRPr="00501221">
        <w:rPr>
          <w:rFonts w:ascii="Arial" w:hAnsi="Arial" w:cs="Arial"/>
          <w:sz w:val="24"/>
          <w:szCs w:val="24"/>
          <w:lang w:val="mn-MN"/>
        </w:rPr>
        <w:t xml:space="preserve">худалдааны хэлэлцээртээ мэдээллийг цахим хэлбэрээр солилцох </w:t>
      </w:r>
      <w:r>
        <w:rPr>
          <w:rFonts w:ascii="Arial" w:hAnsi="Arial" w:cs="Arial"/>
          <w:sz w:val="24"/>
          <w:szCs w:val="24"/>
          <w:lang w:val="mn-MN"/>
        </w:rPr>
        <w:t xml:space="preserve">заалт </w:t>
      </w:r>
      <w:r w:rsidR="00B9361C">
        <w:rPr>
          <w:rFonts w:ascii="Arial" w:hAnsi="Arial" w:cs="Arial"/>
          <w:sz w:val="24"/>
          <w:szCs w:val="24"/>
          <w:lang w:val="mn-MN"/>
        </w:rPr>
        <w:t xml:space="preserve">улам </w:t>
      </w:r>
      <w:r>
        <w:rPr>
          <w:rFonts w:ascii="Arial" w:hAnsi="Arial" w:cs="Arial"/>
          <w:sz w:val="24"/>
          <w:szCs w:val="24"/>
          <w:lang w:val="mn-MN"/>
        </w:rPr>
        <w:t xml:space="preserve">ихээр тусгах </w:t>
      </w:r>
      <w:r w:rsidRPr="00501221">
        <w:rPr>
          <w:rFonts w:ascii="Arial" w:hAnsi="Arial" w:cs="Arial"/>
          <w:sz w:val="24"/>
          <w:szCs w:val="24"/>
          <w:lang w:val="mn-MN"/>
        </w:rPr>
        <w:t xml:space="preserve">болсныг мөн </w:t>
      </w:r>
      <w:r w:rsidR="00B9361C" w:rsidRPr="00B9361C">
        <w:rPr>
          <w:rFonts w:ascii="Arial" w:hAnsi="Arial" w:cs="Arial"/>
          <w:i/>
          <w:sz w:val="24"/>
          <w:szCs w:val="24"/>
          <w:lang w:val="mn-MN"/>
        </w:rPr>
        <w:t>харгалзан үзэж</w:t>
      </w:r>
      <w:r w:rsidRPr="00501221">
        <w:rPr>
          <w:rFonts w:ascii="Arial" w:hAnsi="Arial" w:cs="Arial"/>
          <w:sz w:val="24"/>
          <w:szCs w:val="24"/>
          <w:lang w:val="mn-MN"/>
        </w:rPr>
        <w:t>,</w:t>
      </w:r>
    </w:p>
    <w:p w14:paraId="67117A1F" w14:textId="77777777" w:rsidR="00D15523" w:rsidRPr="00D15523" w:rsidRDefault="00D15523" w:rsidP="00D15523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14:paraId="2486EFAC" w14:textId="77777777" w:rsidR="00DE3C0E" w:rsidRDefault="00DE3C0E" w:rsidP="00D1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01221">
        <w:rPr>
          <w:rFonts w:ascii="Arial" w:hAnsi="Arial" w:cs="Arial"/>
          <w:sz w:val="24"/>
          <w:szCs w:val="24"/>
          <w:lang w:val="mn-MN"/>
        </w:rPr>
        <w:t xml:space="preserve">Дэлхийн худалдааны байгууллагын Сайд нарын </w:t>
      </w:r>
      <w:r w:rsidR="00B9361C">
        <w:rPr>
          <w:rFonts w:ascii="Arial" w:hAnsi="Arial" w:cs="Arial"/>
          <w:sz w:val="24"/>
          <w:szCs w:val="24"/>
          <w:lang w:val="mn-MN"/>
        </w:rPr>
        <w:t>ес</w:t>
      </w:r>
      <w:r w:rsidRPr="00501221">
        <w:rPr>
          <w:rFonts w:ascii="Arial" w:hAnsi="Arial" w:cs="Arial"/>
          <w:sz w:val="24"/>
          <w:szCs w:val="24"/>
          <w:lang w:val="mn-MN"/>
        </w:rPr>
        <w:t>дүгээр бага хурлаар Худалдааг хөнгөвчлөх хэлэлцээрий</w:t>
      </w:r>
      <w:r>
        <w:rPr>
          <w:rFonts w:ascii="Arial" w:hAnsi="Arial" w:cs="Arial"/>
          <w:sz w:val="24"/>
          <w:szCs w:val="24"/>
          <w:lang w:val="mn-MN"/>
        </w:rPr>
        <w:t xml:space="preserve">г хэлэлцэн эцэслэснийг болон </w:t>
      </w:r>
      <w:r w:rsidR="00B9361C">
        <w:rPr>
          <w:rFonts w:ascii="Arial" w:hAnsi="Arial" w:cs="Arial"/>
          <w:sz w:val="24"/>
          <w:szCs w:val="24"/>
          <w:lang w:val="mn-MN"/>
        </w:rPr>
        <w:t>уг</w:t>
      </w:r>
      <w:r w:rsidRPr="00501221">
        <w:rPr>
          <w:rFonts w:ascii="Arial" w:hAnsi="Arial" w:cs="Arial"/>
          <w:sz w:val="24"/>
          <w:szCs w:val="24"/>
          <w:lang w:val="mn-MN"/>
        </w:rPr>
        <w:t xml:space="preserve"> хэлэлцээрий</w:t>
      </w:r>
      <w:r>
        <w:rPr>
          <w:rFonts w:ascii="Arial" w:hAnsi="Arial" w:cs="Arial"/>
          <w:sz w:val="24"/>
          <w:szCs w:val="24"/>
          <w:lang w:val="mn-MN"/>
        </w:rPr>
        <w:t xml:space="preserve">г </w:t>
      </w:r>
      <w:r w:rsidRPr="00501221">
        <w:rPr>
          <w:rFonts w:ascii="Arial" w:hAnsi="Arial" w:cs="Arial"/>
          <w:sz w:val="24"/>
          <w:szCs w:val="24"/>
          <w:lang w:val="mn-MN"/>
        </w:rPr>
        <w:t>хэрэгж</w:t>
      </w:r>
      <w:r>
        <w:rPr>
          <w:rFonts w:ascii="Arial" w:hAnsi="Arial" w:cs="Arial"/>
          <w:sz w:val="24"/>
          <w:szCs w:val="24"/>
          <w:lang w:val="mn-MN"/>
        </w:rPr>
        <w:t xml:space="preserve">үүлэхийн </w:t>
      </w:r>
      <w:r w:rsidRPr="00501221">
        <w:rPr>
          <w:rFonts w:ascii="Arial" w:hAnsi="Arial" w:cs="Arial"/>
          <w:sz w:val="24"/>
          <w:szCs w:val="24"/>
          <w:lang w:val="mn-MN"/>
        </w:rPr>
        <w:t xml:space="preserve"> ач холбогдлыг </w:t>
      </w:r>
      <w:r w:rsidR="00B9361C">
        <w:rPr>
          <w:rFonts w:ascii="Arial" w:hAnsi="Arial" w:cs="Arial"/>
          <w:i/>
          <w:sz w:val="24"/>
          <w:szCs w:val="24"/>
          <w:lang w:val="mn-MN"/>
        </w:rPr>
        <w:t>хүлээн зөвшөөрч</w:t>
      </w:r>
      <w:r w:rsidRPr="00501221">
        <w:rPr>
          <w:rFonts w:ascii="Arial" w:hAnsi="Arial" w:cs="Arial"/>
          <w:sz w:val="24"/>
          <w:szCs w:val="24"/>
          <w:lang w:val="mn-MN"/>
        </w:rPr>
        <w:t>,</w:t>
      </w:r>
    </w:p>
    <w:p w14:paraId="67A56F5A" w14:textId="77777777" w:rsidR="00D15523" w:rsidRPr="00D15523" w:rsidRDefault="00D15523" w:rsidP="00D15523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14:paraId="50ADAFAE" w14:textId="77777777" w:rsidR="00DE3C0E" w:rsidRDefault="00DE3C0E" w:rsidP="00D1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D348C">
        <w:rPr>
          <w:rFonts w:ascii="Arial" w:hAnsi="Arial" w:cs="Arial"/>
          <w:sz w:val="24"/>
          <w:szCs w:val="24"/>
          <w:lang w:val="mn-MN"/>
        </w:rPr>
        <w:t xml:space="preserve">Далайд гарцгүй болон </w:t>
      </w:r>
      <w:r w:rsidR="00FD348C" w:rsidRPr="00FD348C">
        <w:rPr>
          <w:rFonts w:ascii="Arial" w:hAnsi="Arial" w:cs="Arial"/>
          <w:sz w:val="24"/>
          <w:szCs w:val="24"/>
          <w:lang w:val="mn-MN"/>
        </w:rPr>
        <w:t>дамжин өнгөрөх</w:t>
      </w:r>
      <w:r w:rsidRPr="00FD348C">
        <w:rPr>
          <w:rFonts w:ascii="Arial" w:hAnsi="Arial" w:cs="Arial"/>
          <w:sz w:val="24"/>
          <w:szCs w:val="24"/>
          <w:lang w:val="mn-MN"/>
        </w:rPr>
        <w:t xml:space="preserve"> улс хооронд худалдаатай холбоотой </w:t>
      </w:r>
      <w:r w:rsidR="00B9361C" w:rsidRPr="00FD348C">
        <w:rPr>
          <w:rFonts w:ascii="Arial" w:hAnsi="Arial" w:cs="Arial"/>
          <w:sz w:val="24"/>
          <w:szCs w:val="24"/>
          <w:lang w:val="mn-MN"/>
        </w:rPr>
        <w:t xml:space="preserve">цахим </w:t>
      </w:r>
      <w:r w:rsidRPr="00FD348C">
        <w:rPr>
          <w:rFonts w:ascii="Arial" w:hAnsi="Arial" w:cs="Arial"/>
          <w:sz w:val="24"/>
          <w:szCs w:val="24"/>
          <w:lang w:val="mn-MN"/>
        </w:rPr>
        <w:t>өгөгдөл</w:t>
      </w:r>
      <w:r w:rsidR="00B9361C" w:rsidRPr="00FD348C">
        <w:rPr>
          <w:rFonts w:ascii="Arial" w:hAnsi="Arial" w:cs="Arial"/>
          <w:sz w:val="24"/>
          <w:szCs w:val="24"/>
          <w:lang w:val="mn-MN"/>
        </w:rPr>
        <w:t xml:space="preserve">, </w:t>
      </w:r>
      <w:r w:rsidRPr="00FD348C">
        <w:rPr>
          <w:rFonts w:ascii="Arial" w:hAnsi="Arial" w:cs="Arial"/>
          <w:sz w:val="24"/>
          <w:szCs w:val="24"/>
          <w:lang w:val="mn-MN"/>
        </w:rPr>
        <w:t xml:space="preserve">баримт бичгийг харилцан хүлээн зөвшөөрч, солилцохыг </w:t>
      </w:r>
      <w:r w:rsidR="00B9361C" w:rsidRPr="00FD348C">
        <w:rPr>
          <w:rFonts w:ascii="Arial" w:hAnsi="Arial" w:cs="Arial"/>
          <w:sz w:val="24"/>
          <w:szCs w:val="24"/>
          <w:lang w:val="mn-MN"/>
        </w:rPr>
        <w:t>хөнгөвчлөх</w:t>
      </w:r>
      <w:r w:rsidRPr="00FD348C">
        <w:rPr>
          <w:rFonts w:ascii="Arial" w:hAnsi="Arial" w:cs="Arial"/>
          <w:sz w:val="24"/>
          <w:szCs w:val="24"/>
          <w:lang w:val="mn-MN"/>
        </w:rPr>
        <w:t xml:space="preserve"> нь далайд гарцгүй </w:t>
      </w:r>
      <w:r w:rsidR="00B9361C" w:rsidRPr="00FD348C">
        <w:rPr>
          <w:rFonts w:ascii="Arial" w:hAnsi="Arial" w:cs="Arial"/>
          <w:sz w:val="24"/>
          <w:szCs w:val="24"/>
          <w:lang w:val="mn-MN"/>
        </w:rPr>
        <w:t>орнуудын</w:t>
      </w:r>
      <w:r w:rsidRPr="00FD348C">
        <w:rPr>
          <w:rFonts w:ascii="Arial" w:hAnsi="Arial" w:cs="Arial"/>
          <w:sz w:val="24"/>
          <w:szCs w:val="24"/>
          <w:lang w:val="mn-MN"/>
        </w:rPr>
        <w:t xml:space="preserve"> дамж</w:t>
      </w:r>
      <w:r w:rsidR="004632A3">
        <w:rPr>
          <w:rFonts w:ascii="Arial" w:hAnsi="Arial" w:cs="Arial"/>
          <w:sz w:val="24"/>
          <w:szCs w:val="24"/>
          <w:lang w:val="mn-MN"/>
        </w:rPr>
        <w:t>ин</w:t>
      </w:r>
      <w:r w:rsidRPr="00FD348C">
        <w:rPr>
          <w:rFonts w:ascii="Arial" w:hAnsi="Arial" w:cs="Arial"/>
          <w:sz w:val="24"/>
          <w:szCs w:val="24"/>
          <w:lang w:val="mn-MN"/>
        </w:rPr>
        <w:t xml:space="preserve"> өнгөр</w:t>
      </w:r>
      <w:r w:rsidR="004632A3">
        <w:rPr>
          <w:rFonts w:ascii="Arial" w:hAnsi="Arial" w:cs="Arial"/>
          <w:sz w:val="24"/>
          <w:szCs w:val="24"/>
          <w:lang w:val="mn-MN"/>
        </w:rPr>
        <w:t>ө</w:t>
      </w:r>
      <w:r w:rsidRPr="00FD348C">
        <w:rPr>
          <w:rFonts w:ascii="Arial" w:hAnsi="Arial" w:cs="Arial"/>
          <w:sz w:val="24"/>
          <w:szCs w:val="24"/>
          <w:lang w:val="mn-MN"/>
        </w:rPr>
        <w:t>х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501221">
        <w:rPr>
          <w:rFonts w:ascii="Arial" w:hAnsi="Arial" w:cs="Arial"/>
          <w:sz w:val="24"/>
          <w:szCs w:val="24"/>
          <w:lang w:val="mn-MN"/>
        </w:rPr>
        <w:t xml:space="preserve">хугацаа болон зардлыг </w:t>
      </w:r>
      <w:r>
        <w:rPr>
          <w:rFonts w:ascii="Arial" w:hAnsi="Arial" w:cs="Arial"/>
          <w:sz w:val="24"/>
          <w:szCs w:val="24"/>
          <w:lang w:val="mn-MN"/>
        </w:rPr>
        <w:t>мэдэгдэхүйц</w:t>
      </w:r>
      <w:r w:rsidRPr="00501221">
        <w:rPr>
          <w:rFonts w:ascii="Arial" w:hAnsi="Arial" w:cs="Arial"/>
          <w:sz w:val="24"/>
          <w:szCs w:val="24"/>
          <w:lang w:val="mn-MN"/>
        </w:rPr>
        <w:t xml:space="preserve"> бууруул</w:t>
      </w:r>
      <w:r>
        <w:rPr>
          <w:rFonts w:ascii="Arial" w:hAnsi="Arial" w:cs="Arial"/>
          <w:sz w:val="24"/>
          <w:szCs w:val="24"/>
          <w:lang w:val="mn-MN"/>
        </w:rPr>
        <w:t>ж</w:t>
      </w:r>
      <w:r w:rsidRPr="00501221">
        <w:rPr>
          <w:rFonts w:ascii="Arial" w:hAnsi="Arial" w:cs="Arial"/>
          <w:sz w:val="24"/>
          <w:szCs w:val="24"/>
          <w:lang w:val="mn-MN"/>
        </w:rPr>
        <w:t>, худалдаа</w:t>
      </w:r>
      <w:r>
        <w:rPr>
          <w:rFonts w:ascii="Arial" w:hAnsi="Arial" w:cs="Arial"/>
          <w:sz w:val="24"/>
          <w:szCs w:val="24"/>
          <w:lang w:val="mn-MN"/>
        </w:rPr>
        <w:t xml:space="preserve">, </w:t>
      </w:r>
      <w:r w:rsidRPr="00501221">
        <w:rPr>
          <w:rFonts w:ascii="Arial" w:hAnsi="Arial" w:cs="Arial"/>
          <w:sz w:val="24"/>
          <w:szCs w:val="24"/>
          <w:lang w:val="mn-MN"/>
        </w:rPr>
        <w:t xml:space="preserve">хөгжлийн боломжийг нэмэгдүүлэхийг </w:t>
      </w:r>
      <w:r w:rsidR="00B9361C">
        <w:rPr>
          <w:rFonts w:ascii="Arial" w:hAnsi="Arial" w:cs="Arial"/>
          <w:i/>
          <w:sz w:val="24"/>
          <w:szCs w:val="24"/>
          <w:lang w:val="mn-MN"/>
        </w:rPr>
        <w:t>ойлгож</w:t>
      </w:r>
      <w:r>
        <w:rPr>
          <w:rFonts w:ascii="Arial" w:hAnsi="Arial" w:cs="Arial"/>
          <w:sz w:val="24"/>
          <w:szCs w:val="24"/>
        </w:rPr>
        <w:t>,</w:t>
      </w:r>
    </w:p>
    <w:p w14:paraId="323973D6" w14:textId="77777777" w:rsidR="00D15523" w:rsidRPr="00BD17FB" w:rsidRDefault="00D15523" w:rsidP="00D15523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611DB979" w14:textId="77777777" w:rsidR="00DE3C0E" w:rsidRDefault="00DE3C0E" w:rsidP="00D1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>Худалдаатай холбоотой өгөгдөл</w:t>
      </w:r>
      <w:r w:rsidR="00960872">
        <w:rPr>
          <w:rFonts w:ascii="Arial" w:hAnsi="Arial" w:cs="Arial"/>
          <w:sz w:val="24"/>
          <w:szCs w:val="24"/>
          <w:lang w:val="mn-MN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баримт бичгийг цахим хэлбэрээр солилцох үйл ажиллагааг </w:t>
      </w:r>
      <w:r w:rsidR="00960872">
        <w:rPr>
          <w:rFonts w:ascii="Arial" w:hAnsi="Arial" w:cs="Arial"/>
          <w:sz w:val="24"/>
          <w:szCs w:val="24"/>
          <w:lang w:val="mn-MN"/>
        </w:rPr>
        <w:t>хөнгөвчлөх</w:t>
      </w:r>
      <w:r>
        <w:rPr>
          <w:rFonts w:ascii="Arial" w:hAnsi="Arial" w:cs="Arial"/>
          <w:sz w:val="24"/>
          <w:szCs w:val="24"/>
          <w:lang w:val="mn-MN"/>
        </w:rPr>
        <w:t xml:space="preserve"> нь ялангуяа жижиг, дунд аж ахуйн нэгж олон улсын худалдаанд </w:t>
      </w:r>
      <w:r w:rsidR="00960872">
        <w:rPr>
          <w:rFonts w:ascii="Arial" w:hAnsi="Arial" w:cs="Arial"/>
          <w:sz w:val="24"/>
          <w:szCs w:val="24"/>
          <w:lang w:val="mn-MN"/>
        </w:rPr>
        <w:t xml:space="preserve">илүү </w:t>
      </w:r>
      <w:r>
        <w:rPr>
          <w:rFonts w:ascii="Arial" w:hAnsi="Arial" w:cs="Arial"/>
          <w:sz w:val="24"/>
          <w:szCs w:val="24"/>
          <w:lang w:val="mn-MN"/>
        </w:rPr>
        <w:t xml:space="preserve">үр дүнтэй оролцох боломжийг бий болгож, тэдний өрсөлдөх чадварыг нэмэгдүүлэх боломжтойг </w:t>
      </w:r>
      <w:r w:rsidR="00B9361C">
        <w:rPr>
          <w:rFonts w:ascii="Arial" w:hAnsi="Arial" w:cs="Arial"/>
          <w:i/>
          <w:sz w:val="24"/>
          <w:szCs w:val="24"/>
          <w:lang w:val="mn-MN"/>
        </w:rPr>
        <w:t>ойлгож</w:t>
      </w:r>
      <w:r>
        <w:rPr>
          <w:rFonts w:ascii="Arial" w:hAnsi="Arial" w:cs="Arial"/>
          <w:sz w:val="24"/>
          <w:szCs w:val="24"/>
        </w:rPr>
        <w:t>,</w:t>
      </w:r>
    </w:p>
    <w:p w14:paraId="4C6143E7" w14:textId="77777777" w:rsidR="00D15523" w:rsidRDefault="00D15523" w:rsidP="00D15523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14:paraId="4A76D2CE" w14:textId="77777777" w:rsidR="00DE3C0E" w:rsidRDefault="00DE3C0E" w:rsidP="00D1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D348C">
        <w:rPr>
          <w:rFonts w:ascii="Arial" w:hAnsi="Arial" w:cs="Arial"/>
          <w:sz w:val="24"/>
          <w:szCs w:val="24"/>
          <w:lang w:val="mn-MN"/>
        </w:rPr>
        <w:lastRenderedPageBreak/>
        <w:t>Талуудын эдийн засаг болон мэдээлэл, харилцаа холбооны технологийн хөгжлийн түвшин харилцан адилгүй байгааг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="00B9361C" w:rsidRPr="00B9361C">
        <w:rPr>
          <w:rFonts w:ascii="Arial" w:hAnsi="Arial" w:cs="Arial"/>
          <w:i/>
          <w:sz w:val="24"/>
          <w:szCs w:val="24"/>
          <w:lang w:val="mn-MN"/>
        </w:rPr>
        <w:t>анхаарч</w:t>
      </w:r>
      <w:r>
        <w:rPr>
          <w:rFonts w:ascii="Arial" w:hAnsi="Arial" w:cs="Arial"/>
          <w:sz w:val="24"/>
          <w:szCs w:val="24"/>
        </w:rPr>
        <w:t>,</w:t>
      </w:r>
    </w:p>
    <w:p w14:paraId="4B81F32A" w14:textId="77777777" w:rsidR="00D15523" w:rsidRDefault="00D15523" w:rsidP="00D15523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14:paraId="535A734A" w14:textId="77777777" w:rsidR="00DE3C0E" w:rsidRDefault="00DE3C0E" w:rsidP="00D1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 xml:space="preserve">Бизнесийн тогтвортой хөгжлийг хангахад зарим улсын мэдээлэл, харилцаа холбооны технологийн болон </w:t>
      </w:r>
      <w:r w:rsidR="00960872">
        <w:rPr>
          <w:rFonts w:ascii="Arial" w:hAnsi="Arial" w:cs="Arial"/>
          <w:sz w:val="24"/>
          <w:szCs w:val="24"/>
          <w:lang w:val="mn-MN"/>
        </w:rPr>
        <w:t xml:space="preserve">холбогдох </w:t>
      </w:r>
      <w:r>
        <w:rPr>
          <w:rFonts w:ascii="Arial" w:hAnsi="Arial" w:cs="Arial"/>
          <w:sz w:val="24"/>
          <w:szCs w:val="24"/>
          <w:lang w:val="mn-MN"/>
        </w:rPr>
        <w:t xml:space="preserve">дэд бүтцийн нөөц боломж хангалтгүй байгааг </w:t>
      </w:r>
      <w:r w:rsidR="00B9361C">
        <w:rPr>
          <w:rFonts w:ascii="Arial" w:hAnsi="Arial" w:cs="Arial"/>
          <w:i/>
          <w:sz w:val="24"/>
          <w:szCs w:val="24"/>
          <w:lang w:val="mn-MN"/>
        </w:rPr>
        <w:t>хүлээн зөвшөөрч</w:t>
      </w:r>
      <w:r>
        <w:rPr>
          <w:rFonts w:ascii="Arial" w:hAnsi="Arial" w:cs="Arial"/>
          <w:sz w:val="24"/>
          <w:szCs w:val="24"/>
        </w:rPr>
        <w:t>,</w:t>
      </w:r>
    </w:p>
    <w:p w14:paraId="5005C057" w14:textId="77777777" w:rsidR="00D15523" w:rsidRDefault="00D15523" w:rsidP="00D15523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14:paraId="07B09703" w14:textId="77777777" w:rsidR="00DE3C0E" w:rsidRPr="004632A3" w:rsidRDefault="00DE3C0E" w:rsidP="00D1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Хил дамнасан цаасгүй худалдаанаас бий болох үр ашгийг </w:t>
      </w:r>
      <w:r w:rsidR="00960872">
        <w:rPr>
          <w:rFonts w:ascii="Arial" w:hAnsi="Arial" w:cs="Arial"/>
          <w:sz w:val="24"/>
          <w:szCs w:val="24"/>
          <w:lang w:val="mn-MN"/>
        </w:rPr>
        <w:t xml:space="preserve">хамгийн боломжтойгоор </w:t>
      </w:r>
      <w:r>
        <w:rPr>
          <w:rFonts w:ascii="Arial" w:hAnsi="Arial" w:cs="Arial"/>
          <w:sz w:val="24"/>
          <w:szCs w:val="24"/>
          <w:lang w:val="mn-MN"/>
        </w:rPr>
        <w:t xml:space="preserve">нэмэгдүүлэх зорилгоор эрх зүйн таатай орчин </w:t>
      </w:r>
      <w:r w:rsidR="00960872">
        <w:rPr>
          <w:rFonts w:ascii="Arial" w:hAnsi="Arial" w:cs="Arial"/>
          <w:sz w:val="24"/>
          <w:szCs w:val="24"/>
          <w:lang w:val="mn-MN"/>
        </w:rPr>
        <w:t>бүрдүүлэх</w:t>
      </w:r>
      <w:r>
        <w:rPr>
          <w:rFonts w:ascii="Arial" w:hAnsi="Arial" w:cs="Arial"/>
          <w:sz w:val="24"/>
          <w:szCs w:val="24"/>
          <w:lang w:val="mn-MN"/>
        </w:rPr>
        <w:t xml:space="preserve"> шаардлагатай байгааг </w:t>
      </w:r>
      <w:r w:rsidR="00B9361C">
        <w:rPr>
          <w:rFonts w:ascii="Arial" w:hAnsi="Arial" w:cs="Arial"/>
          <w:i/>
          <w:sz w:val="24"/>
          <w:szCs w:val="24"/>
          <w:lang w:val="mn-MN"/>
        </w:rPr>
        <w:t>тэмдэглэж</w:t>
      </w:r>
      <w:r w:rsidR="004632A3">
        <w:rPr>
          <w:rFonts w:ascii="Arial" w:hAnsi="Arial" w:cs="Arial"/>
          <w:sz w:val="24"/>
          <w:szCs w:val="24"/>
          <w:lang w:val="mn-MN"/>
        </w:rPr>
        <w:t>,</w:t>
      </w:r>
    </w:p>
    <w:p w14:paraId="1C9DF38E" w14:textId="77777777" w:rsidR="00D15523" w:rsidRDefault="00D15523" w:rsidP="00D15523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14:paraId="72956187" w14:textId="77777777" w:rsidR="00DE3C0E" w:rsidRPr="004632A3" w:rsidRDefault="00DE3C0E" w:rsidP="00D1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Талууд хоорондын хил дамнасан цаасгүй худалдааг </w:t>
      </w:r>
      <w:r w:rsidR="00960872">
        <w:rPr>
          <w:rFonts w:ascii="Arial" w:hAnsi="Arial" w:cs="Arial"/>
          <w:sz w:val="24"/>
          <w:szCs w:val="24"/>
          <w:lang w:val="mn-MN"/>
        </w:rPr>
        <w:t>хөнгөвчлөх</w:t>
      </w:r>
      <w:r>
        <w:rPr>
          <w:rFonts w:ascii="Arial" w:hAnsi="Arial" w:cs="Arial"/>
          <w:sz w:val="24"/>
          <w:szCs w:val="24"/>
          <w:lang w:val="mn-MN"/>
        </w:rPr>
        <w:t xml:space="preserve"> чиглэлээрх  хамтын ажиллагааг өргөжүүлэн,</w:t>
      </w:r>
      <w:r w:rsidRPr="00F4192C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гүнзгийрүүлэх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mn-MN"/>
        </w:rPr>
        <w:t xml:space="preserve"> энэ салбарын ирээдүйн хөгжлийг тодорхойлох зорилгоор эрх зүйн орчин бүрдүүлэхийг </w:t>
      </w:r>
      <w:r w:rsidR="00B9361C">
        <w:rPr>
          <w:rFonts w:ascii="Arial" w:hAnsi="Arial" w:cs="Arial"/>
          <w:i/>
          <w:sz w:val="24"/>
          <w:szCs w:val="24"/>
          <w:lang w:val="mn-MN"/>
        </w:rPr>
        <w:t>хүсч</w:t>
      </w:r>
      <w:r w:rsidR="004632A3">
        <w:rPr>
          <w:rFonts w:ascii="Arial" w:hAnsi="Arial" w:cs="Arial"/>
          <w:sz w:val="24"/>
          <w:szCs w:val="24"/>
          <w:lang w:val="mn-MN"/>
        </w:rPr>
        <w:t>,</w:t>
      </w:r>
    </w:p>
    <w:p w14:paraId="67CB7B2A" w14:textId="77777777" w:rsidR="00D15523" w:rsidRDefault="00D15523" w:rsidP="00D15523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14:paraId="0440F5AB" w14:textId="77777777" w:rsidR="00DE3C0E" w:rsidRDefault="00DE3C0E" w:rsidP="00D1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Дараахь зүйлийг хэлэлцэн тохиролцов</w:t>
      </w:r>
      <w:r w:rsidR="00960872">
        <w:rPr>
          <w:rFonts w:ascii="Arial" w:hAnsi="Arial" w:cs="Arial"/>
          <w:sz w:val="24"/>
          <w:szCs w:val="24"/>
          <w:lang w:val="mn-MN"/>
        </w:rPr>
        <w:t>. Үүнд</w:t>
      </w:r>
      <w:r>
        <w:rPr>
          <w:rFonts w:ascii="Arial" w:hAnsi="Arial" w:cs="Arial"/>
          <w:sz w:val="24"/>
          <w:szCs w:val="24"/>
        </w:rPr>
        <w:t>:</w:t>
      </w:r>
    </w:p>
    <w:p w14:paraId="4B1D5AD1" w14:textId="77777777" w:rsidR="00DE3C0E" w:rsidRDefault="00DE3C0E" w:rsidP="00D15523">
      <w:pPr>
        <w:pStyle w:val="NoSpacing"/>
        <w:contextualSpacing/>
        <w:jc w:val="center"/>
        <w:rPr>
          <w:rFonts w:ascii="Arial" w:hAnsi="Arial" w:cs="Arial"/>
          <w:b/>
          <w:sz w:val="24"/>
          <w:lang w:val="mn-MN"/>
        </w:rPr>
      </w:pPr>
    </w:p>
    <w:p w14:paraId="4031D885" w14:textId="77777777" w:rsidR="00DE3C0E" w:rsidRPr="00D8622D" w:rsidRDefault="00DE3C0E" w:rsidP="00D15523">
      <w:pPr>
        <w:pStyle w:val="NoSpacing"/>
        <w:contextualSpacing/>
        <w:jc w:val="center"/>
        <w:rPr>
          <w:rFonts w:ascii="Arial" w:hAnsi="Arial" w:cs="Arial"/>
          <w:b/>
          <w:sz w:val="24"/>
          <w:lang w:val="mn-MN"/>
        </w:rPr>
      </w:pPr>
      <w:r w:rsidRPr="00D8622D">
        <w:rPr>
          <w:rFonts w:ascii="Arial" w:hAnsi="Arial" w:cs="Arial"/>
          <w:b/>
          <w:sz w:val="24"/>
          <w:lang w:val="mn-MN"/>
        </w:rPr>
        <w:t>1 дүгээр зүйл</w:t>
      </w:r>
    </w:p>
    <w:p w14:paraId="534C42ED" w14:textId="77777777" w:rsidR="00DE3C0E" w:rsidRPr="00AF1157" w:rsidRDefault="00DE3C0E" w:rsidP="00D15523">
      <w:pPr>
        <w:pStyle w:val="NoSpacing"/>
        <w:contextualSpacing/>
        <w:jc w:val="center"/>
        <w:rPr>
          <w:rFonts w:ascii="Arial" w:hAnsi="Arial" w:cs="Arial"/>
          <w:b/>
          <w:sz w:val="24"/>
          <w:lang w:val="mn-MN"/>
        </w:rPr>
      </w:pPr>
      <w:r w:rsidRPr="00AF1157">
        <w:rPr>
          <w:rFonts w:ascii="Arial" w:hAnsi="Arial" w:cs="Arial"/>
          <w:b/>
          <w:sz w:val="24"/>
          <w:lang w:val="mn-MN"/>
        </w:rPr>
        <w:t>Зорилго</w:t>
      </w:r>
    </w:p>
    <w:p w14:paraId="2FB06B6B" w14:textId="77777777" w:rsidR="00DE3C0E" w:rsidRPr="00AF1157" w:rsidRDefault="00DE3C0E" w:rsidP="00D15523">
      <w:pPr>
        <w:pStyle w:val="NoSpacing"/>
        <w:contextualSpacing/>
        <w:jc w:val="center"/>
        <w:rPr>
          <w:rFonts w:ascii="Arial" w:hAnsi="Arial" w:cs="Arial"/>
          <w:b/>
          <w:sz w:val="24"/>
          <w:lang w:val="mn-MN"/>
        </w:rPr>
      </w:pPr>
    </w:p>
    <w:p w14:paraId="1E15C23D" w14:textId="77777777" w:rsidR="00DE3C0E" w:rsidRDefault="00DE3C0E" w:rsidP="00D15523">
      <w:pPr>
        <w:spacing w:line="240" w:lineRule="auto"/>
        <w:ind w:firstLine="567"/>
        <w:contextualSpacing/>
        <w:jc w:val="both"/>
        <w:rPr>
          <w:rFonts w:ascii="Arial" w:hAnsi="Arial" w:cs="Arial"/>
          <w:i/>
          <w:sz w:val="24"/>
        </w:rPr>
      </w:pPr>
      <w:r w:rsidRPr="00AF1157">
        <w:rPr>
          <w:rFonts w:ascii="Arial" w:hAnsi="Arial" w:cs="Arial"/>
          <w:sz w:val="24"/>
          <w:szCs w:val="24"/>
          <w:lang w:val="mn-MN"/>
        </w:rPr>
        <w:t xml:space="preserve">Энэхүү Ерөнхий хэлэлцээрийн зорилго нь зохицуулалтын хэрэгжилтийг сайжруулахын зэрэгцээ олон улсын худалдааны </w:t>
      </w:r>
      <w:proofErr w:type="spellStart"/>
      <w:r w:rsidRPr="00AF1157">
        <w:rPr>
          <w:rFonts w:ascii="Arial" w:hAnsi="Arial" w:cs="Arial"/>
          <w:sz w:val="24"/>
          <w:szCs w:val="24"/>
        </w:rPr>
        <w:t>хэлцлийг</w:t>
      </w:r>
      <w:proofErr w:type="spellEnd"/>
      <w:r w:rsidRPr="00AF1157">
        <w:rPr>
          <w:rFonts w:ascii="Arial" w:hAnsi="Arial" w:cs="Arial"/>
          <w:sz w:val="24"/>
          <w:szCs w:val="24"/>
          <w:lang w:val="mn-MN"/>
        </w:rPr>
        <w:t xml:space="preserve"> </w:t>
      </w:r>
      <w:r w:rsidR="00866BEB">
        <w:rPr>
          <w:rFonts w:ascii="Arial" w:hAnsi="Arial" w:cs="Arial"/>
          <w:sz w:val="24"/>
          <w:szCs w:val="24"/>
          <w:lang w:val="mn-MN"/>
        </w:rPr>
        <w:t xml:space="preserve">илүү </w:t>
      </w:r>
      <w:r w:rsidRPr="00AF1157">
        <w:rPr>
          <w:rFonts w:ascii="Arial" w:hAnsi="Arial" w:cs="Arial"/>
          <w:sz w:val="24"/>
          <w:szCs w:val="24"/>
          <w:lang w:val="mn-MN"/>
        </w:rPr>
        <w:t>үр ашигтай, ил тод болгох зорилгоор худалдаатай холбоотой цахим өгөгдөл</w:t>
      </w:r>
      <w:r w:rsidR="00866BEB">
        <w:rPr>
          <w:rFonts w:ascii="Arial" w:hAnsi="Arial" w:cs="Arial"/>
          <w:sz w:val="24"/>
          <w:szCs w:val="24"/>
          <w:lang w:val="mn-MN"/>
        </w:rPr>
        <w:t>,</w:t>
      </w:r>
      <w:r w:rsidRPr="00AF1157">
        <w:rPr>
          <w:rFonts w:ascii="Arial" w:hAnsi="Arial" w:cs="Arial"/>
          <w:sz w:val="24"/>
          <w:szCs w:val="24"/>
          <w:lang w:val="mn-MN"/>
        </w:rPr>
        <w:t xml:space="preserve"> баримт бичгийг солилцо</w:t>
      </w:r>
      <w:r w:rsidR="00866BEB">
        <w:rPr>
          <w:rFonts w:ascii="Arial" w:hAnsi="Arial" w:cs="Arial"/>
          <w:sz w:val="24"/>
          <w:szCs w:val="24"/>
          <w:lang w:val="mn-MN"/>
        </w:rPr>
        <w:t>ж,</w:t>
      </w:r>
      <w:r w:rsidRPr="00AF1157">
        <w:rPr>
          <w:rFonts w:ascii="Arial" w:hAnsi="Arial" w:cs="Arial"/>
          <w:sz w:val="24"/>
          <w:szCs w:val="24"/>
          <w:lang w:val="mn-MN"/>
        </w:rPr>
        <w:t xml:space="preserve"> </w:t>
      </w:r>
      <w:r w:rsidR="00866BEB" w:rsidRPr="00AF1157">
        <w:rPr>
          <w:rFonts w:ascii="Arial" w:hAnsi="Arial" w:cs="Arial"/>
          <w:sz w:val="24"/>
          <w:szCs w:val="24"/>
          <w:lang w:val="mn-MN"/>
        </w:rPr>
        <w:t>харилцан хүлээн зөвшөөр</w:t>
      </w:r>
      <w:r w:rsidR="00866BEB">
        <w:rPr>
          <w:rFonts w:ascii="Arial" w:hAnsi="Arial" w:cs="Arial"/>
          <w:sz w:val="24"/>
          <w:szCs w:val="24"/>
          <w:lang w:val="mn-MN"/>
        </w:rPr>
        <w:t>өх</w:t>
      </w:r>
      <w:r w:rsidR="00866BEB" w:rsidRPr="00AF1157">
        <w:rPr>
          <w:rFonts w:ascii="Arial" w:hAnsi="Arial" w:cs="Arial"/>
          <w:sz w:val="24"/>
          <w:szCs w:val="24"/>
          <w:lang w:val="mn-MN"/>
        </w:rPr>
        <w:t xml:space="preserve"> </w:t>
      </w:r>
      <w:r w:rsidRPr="00AF1157">
        <w:rPr>
          <w:rFonts w:ascii="Arial" w:hAnsi="Arial" w:cs="Arial"/>
          <w:sz w:val="24"/>
          <w:szCs w:val="24"/>
          <w:lang w:val="mn-MN"/>
        </w:rPr>
        <w:t>нөхцөлийг бүрдүүлэ</w:t>
      </w:r>
      <w:r w:rsidR="00866BEB">
        <w:rPr>
          <w:rFonts w:ascii="Arial" w:hAnsi="Arial" w:cs="Arial"/>
          <w:sz w:val="24"/>
          <w:szCs w:val="24"/>
          <w:lang w:val="mn-MN"/>
        </w:rPr>
        <w:t>х болон</w:t>
      </w:r>
      <w:r w:rsidRPr="00AF1157">
        <w:rPr>
          <w:rFonts w:ascii="Arial" w:hAnsi="Arial" w:cs="Arial"/>
          <w:sz w:val="24"/>
          <w:szCs w:val="24"/>
          <w:lang w:val="mn-MN"/>
        </w:rPr>
        <w:t xml:space="preserve"> үндэсний б</w:t>
      </w:r>
      <w:r w:rsidR="00866BEB">
        <w:rPr>
          <w:rFonts w:ascii="Arial" w:hAnsi="Arial" w:cs="Arial"/>
          <w:sz w:val="24"/>
          <w:szCs w:val="24"/>
          <w:lang w:val="mn-MN"/>
        </w:rPr>
        <w:t>а</w:t>
      </w:r>
      <w:r w:rsidRPr="00AF1157">
        <w:rPr>
          <w:rFonts w:ascii="Arial" w:hAnsi="Arial" w:cs="Arial"/>
          <w:sz w:val="24"/>
          <w:szCs w:val="24"/>
          <w:lang w:val="mn-MN"/>
        </w:rPr>
        <w:t xml:space="preserve"> дэд</w:t>
      </w:r>
      <w:r w:rsidR="00866BEB">
        <w:rPr>
          <w:rFonts w:ascii="Arial" w:hAnsi="Arial" w:cs="Arial"/>
          <w:sz w:val="24"/>
          <w:szCs w:val="24"/>
          <w:lang w:val="mn-MN"/>
        </w:rPr>
        <w:t xml:space="preserve"> </w:t>
      </w:r>
      <w:r w:rsidRPr="00AF1157">
        <w:rPr>
          <w:rFonts w:ascii="Arial" w:hAnsi="Arial" w:cs="Arial"/>
          <w:sz w:val="24"/>
          <w:szCs w:val="24"/>
          <w:lang w:val="mn-MN"/>
        </w:rPr>
        <w:t xml:space="preserve">бүсийн нэг цонхны үйлчилгээ болон/эсхүл цаасгүй худалдааны </w:t>
      </w:r>
      <w:r w:rsidR="00866BEB" w:rsidRPr="00AF1157">
        <w:rPr>
          <w:rFonts w:ascii="Arial" w:hAnsi="Arial" w:cs="Arial"/>
          <w:sz w:val="24"/>
          <w:szCs w:val="24"/>
          <w:lang w:val="mn-MN"/>
        </w:rPr>
        <w:t xml:space="preserve">бусад </w:t>
      </w:r>
      <w:r w:rsidRPr="00AF1157">
        <w:rPr>
          <w:rFonts w:ascii="Arial" w:hAnsi="Arial" w:cs="Arial"/>
          <w:sz w:val="24"/>
          <w:szCs w:val="24"/>
          <w:lang w:val="mn-MN"/>
        </w:rPr>
        <w:t xml:space="preserve">системийн </w:t>
      </w:r>
      <w:r w:rsidR="00D15523">
        <w:rPr>
          <w:rFonts w:ascii="Arial" w:hAnsi="Arial" w:cs="Arial"/>
          <w:sz w:val="24"/>
          <w:szCs w:val="24"/>
          <w:lang w:val="mn-MN"/>
        </w:rPr>
        <w:t xml:space="preserve">харилцан </w:t>
      </w:r>
      <w:r w:rsidRPr="00AF1157">
        <w:rPr>
          <w:rFonts w:ascii="Arial" w:hAnsi="Arial" w:cs="Arial"/>
          <w:sz w:val="24"/>
          <w:szCs w:val="24"/>
          <w:lang w:val="mn-MN"/>
        </w:rPr>
        <w:t>уялдааг хангах</w:t>
      </w:r>
      <w:r w:rsidR="00D15523">
        <w:rPr>
          <w:rFonts w:ascii="Arial" w:hAnsi="Arial" w:cs="Arial"/>
          <w:sz w:val="24"/>
          <w:szCs w:val="24"/>
          <w:lang w:val="mn-MN"/>
        </w:rPr>
        <w:t xml:space="preserve"> замаар</w:t>
      </w:r>
      <w:r w:rsidRPr="00AF1157">
        <w:rPr>
          <w:rFonts w:ascii="Arial" w:hAnsi="Arial" w:cs="Arial"/>
          <w:sz w:val="24"/>
          <w:szCs w:val="24"/>
          <w:lang w:val="mn-MN"/>
        </w:rPr>
        <w:t xml:space="preserve"> </w:t>
      </w:r>
      <w:r w:rsidR="00866BEB" w:rsidRPr="00AF1157">
        <w:rPr>
          <w:rFonts w:ascii="Arial" w:hAnsi="Arial" w:cs="Arial"/>
          <w:sz w:val="24"/>
          <w:szCs w:val="24"/>
          <w:lang w:val="mn-MN"/>
        </w:rPr>
        <w:t>хил дамнасан цаасгүй худалдааг дэмжих</w:t>
      </w:r>
      <w:r w:rsidR="00D15523">
        <w:rPr>
          <w:rFonts w:ascii="Arial" w:hAnsi="Arial" w:cs="Arial"/>
          <w:sz w:val="24"/>
          <w:szCs w:val="24"/>
          <w:lang w:val="mn-MN"/>
        </w:rPr>
        <w:t>эд</w:t>
      </w:r>
      <w:r w:rsidR="00866BEB" w:rsidRPr="00AF1157">
        <w:rPr>
          <w:rFonts w:ascii="Arial" w:hAnsi="Arial" w:cs="Arial"/>
          <w:sz w:val="24"/>
          <w:szCs w:val="24"/>
          <w:lang w:val="mn-MN"/>
        </w:rPr>
        <w:t xml:space="preserve"> </w:t>
      </w:r>
      <w:r w:rsidRPr="00AF1157">
        <w:rPr>
          <w:rFonts w:ascii="Arial" w:hAnsi="Arial" w:cs="Arial"/>
          <w:sz w:val="24"/>
          <w:szCs w:val="24"/>
          <w:lang w:val="mn-MN"/>
        </w:rPr>
        <w:t>оршино.</w:t>
      </w:r>
      <w:r w:rsidRPr="0022482F">
        <w:rPr>
          <w:rFonts w:ascii="Arial" w:hAnsi="Arial" w:cs="Arial"/>
          <w:sz w:val="24"/>
          <w:szCs w:val="24"/>
          <w:lang w:val="mn-MN"/>
        </w:rPr>
        <w:t xml:space="preserve"> </w:t>
      </w:r>
      <w:r w:rsidRPr="0022482F">
        <w:rPr>
          <w:rFonts w:ascii="Arial" w:hAnsi="Arial" w:cs="Arial"/>
          <w:sz w:val="24"/>
          <w:szCs w:val="24"/>
        </w:rPr>
        <w:t xml:space="preserve"> </w:t>
      </w:r>
    </w:p>
    <w:p w14:paraId="43C953E2" w14:textId="77777777" w:rsidR="00DE3C0E" w:rsidRDefault="00DE3C0E" w:rsidP="00D15523">
      <w:pPr>
        <w:pStyle w:val="NoSpacing"/>
        <w:contextualSpacing/>
        <w:jc w:val="center"/>
        <w:rPr>
          <w:rFonts w:ascii="Arial" w:hAnsi="Arial" w:cs="Arial"/>
          <w:b/>
          <w:sz w:val="24"/>
          <w:lang w:val="mn-MN"/>
        </w:rPr>
      </w:pPr>
    </w:p>
    <w:p w14:paraId="1DA3E802" w14:textId="77777777" w:rsidR="00DE3C0E" w:rsidRPr="00D8622D" w:rsidRDefault="00DE3C0E" w:rsidP="00D15523">
      <w:pPr>
        <w:pStyle w:val="NoSpacing"/>
        <w:contextualSpacing/>
        <w:jc w:val="center"/>
        <w:rPr>
          <w:rFonts w:ascii="Arial" w:hAnsi="Arial" w:cs="Arial"/>
          <w:b/>
          <w:sz w:val="24"/>
          <w:lang w:val="mn-MN"/>
        </w:rPr>
      </w:pPr>
      <w:r w:rsidRPr="00D8622D">
        <w:rPr>
          <w:rFonts w:ascii="Arial" w:hAnsi="Arial" w:cs="Arial"/>
          <w:b/>
          <w:sz w:val="24"/>
          <w:lang w:val="mn-MN"/>
        </w:rPr>
        <w:t>2 дугаар зүйл</w:t>
      </w:r>
    </w:p>
    <w:p w14:paraId="34086593" w14:textId="77777777" w:rsidR="00DE3C0E" w:rsidRPr="008A496C" w:rsidRDefault="00DE3C0E" w:rsidP="00D15523">
      <w:pPr>
        <w:pStyle w:val="NoSpacing"/>
        <w:contextualSpacing/>
        <w:jc w:val="center"/>
        <w:rPr>
          <w:rFonts w:ascii="Arial" w:hAnsi="Arial" w:cs="Arial"/>
          <w:b/>
          <w:sz w:val="24"/>
          <w:lang w:val="mn-MN"/>
        </w:rPr>
      </w:pPr>
      <w:r w:rsidRPr="008A496C">
        <w:rPr>
          <w:rFonts w:ascii="Arial" w:hAnsi="Arial" w:cs="Arial"/>
          <w:b/>
          <w:sz w:val="24"/>
          <w:lang w:val="mn-MN"/>
        </w:rPr>
        <w:t>Хамрах хүрээ</w:t>
      </w:r>
    </w:p>
    <w:p w14:paraId="412D91DE" w14:textId="77777777" w:rsidR="00DE3C0E" w:rsidRDefault="00DE3C0E" w:rsidP="00D15523">
      <w:pPr>
        <w:pStyle w:val="NoSpacing"/>
        <w:contextualSpacing/>
        <w:jc w:val="center"/>
        <w:rPr>
          <w:b/>
          <w:lang w:val="mn-MN"/>
        </w:rPr>
      </w:pPr>
    </w:p>
    <w:p w14:paraId="0C41C6D8" w14:textId="77777777" w:rsidR="00DE3C0E" w:rsidRPr="007875A1" w:rsidRDefault="00DE3C0E" w:rsidP="00D1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CB6DCC">
        <w:rPr>
          <w:rFonts w:ascii="Arial" w:hAnsi="Arial" w:cs="Arial"/>
          <w:sz w:val="24"/>
          <w:szCs w:val="24"/>
          <w:lang w:val="mn-MN"/>
        </w:rPr>
        <w:t xml:space="preserve">Энэхүү </w:t>
      </w:r>
      <w:r>
        <w:rPr>
          <w:rFonts w:ascii="Arial" w:hAnsi="Arial" w:cs="Arial"/>
          <w:sz w:val="24"/>
          <w:szCs w:val="24"/>
          <w:lang w:val="mn-MN"/>
        </w:rPr>
        <w:t>Ерөнхий хэлэлцээр нь Талууд хоорондын хил дамнасан цаасгүй худалдаанд хамаарна.</w:t>
      </w:r>
    </w:p>
    <w:p w14:paraId="52761419" w14:textId="77777777" w:rsidR="00DE3C0E" w:rsidRDefault="00DE3C0E" w:rsidP="00D15523">
      <w:pPr>
        <w:pStyle w:val="NoSpacing"/>
        <w:contextualSpacing/>
        <w:jc w:val="center"/>
        <w:rPr>
          <w:rFonts w:ascii="Arial" w:hAnsi="Arial" w:cs="Arial"/>
          <w:b/>
          <w:sz w:val="24"/>
          <w:lang w:val="mn-MN"/>
        </w:rPr>
      </w:pPr>
    </w:p>
    <w:p w14:paraId="16EDF5CD" w14:textId="77777777" w:rsidR="00DE3C0E" w:rsidRPr="00D8622D" w:rsidRDefault="00DE3C0E" w:rsidP="00D15523">
      <w:pPr>
        <w:pStyle w:val="NoSpacing"/>
        <w:contextualSpacing/>
        <w:jc w:val="center"/>
        <w:rPr>
          <w:rFonts w:ascii="Arial" w:hAnsi="Arial" w:cs="Arial"/>
          <w:b/>
          <w:sz w:val="24"/>
          <w:lang w:val="mn-MN"/>
        </w:rPr>
      </w:pPr>
      <w:r w:rsidRPr="00D8622D">
        <w:rPr>
          <w:rFonts w:ascii="Arial" w:hAnsi="Arial" w:cs="Arial"/>
          <w:b/>
          <w:sz w:val="24"/>
          <w:lang w:val="mn-MN"/>
        </w:rPr>
        <w:t>3 дугаар зүйл</w:t>
      </w:r>
    </w:p>
    <w:p w14:paraId="41FB7078" w14:textId="77777777" w:rsidR="00DE3C0E" w:rsidRPr="008A496C" w:rsidRDefault="00D15523" w:rsidP="00D15523">
      <w:pPr>
        <w:pStyle w:val="NoSpacing"/>
        <w:contextualSpacing/>
        <w:jc w:val="center"/>
        <w:rPr>
          <w:rFonts w:ascii="Arial" w:hAnsi="Arial" w:cs="Arial"/>
          <w:b/>
          <w:sz w:val="24"/>
          <w:lang w:val="mn-MN"/>
        </w:rPr>
      </w:pPr>
      <w:r>
        <w:rPr>
          <w:rFonts w:ascii="Arial" w:hAnsi="Arial" w:cs="Arial"/>
          <w:b/>
          <w:sz w:val="24"/>
          <w:lang w:val="mn-MN"/>
        </w:rPr>
        <w:t>Нэр томьёоны т</w:t>
      </w:r>
      <w:r w:rsidR="00DE3C0E" w:rsidRPr="008A496C">
        <w:rPr>
          <w:rFonts w:ascii="Arial" w:hAnsi="Arial" w:cs="Arial"/>
          <w:b/>
          <w:sz w:val="24"/>
          <w:lang w:val="mn-MN"/>
        </w:rPr>
        <w:t>одорхойлолт</w:t>
      </w:r>
    </w:p>
    <w:p w14:paraId="661691DE" w14:textId="77777777" w:rsidR="00DE3C0E" w:rsidRPr="00F04060" w:rsidRDefault="00DE3C0E" w:rsidP="00D15523">
      <w:pPr>
        <w:pStyle w:val="NoSpacing"/>
        <w:contextualSpacing/>
        <w:jc w:val="center"/>
        <w:rPr>
          <w:b/>
          <w:lang w:val="mn-MN"/>
        </w:rPr>
      </w:pPr>
    </w:p>
    <w:p w14:paraId="0AE6EF88" w14:textId="77777777" w:rsidR="00DE3C0E" w:rsidRDefault="00DE3C0E" w:rsidP="00D1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72113C">
        <w:rPr>
          <w:rFonts w:ascii="Arial" w:hAnsi="Arial" w:cs="Arial"/>
          <w:sz w:val="24"/>
          <w:szCs w:val="24"/>
          <w:lang w:val="mn-MN"/>
        </w:rPr>
        <w:t>Энэхүү Ерөнхий хэлэлцээрийн зорилг</w:t>
      </w:r>
      <w:r w:rsidR="00D15523">
        <w:rPr>
          <w:rFonts w:ascii="Arial" w:hAnsi="Arial" w:cs="Arial"/>
          <w:sz w:val="24"/>
          <w:szCs w:val="24"/>
          <w:lang w:val="mn-MN"/>
        </w:rPr>
        <w:t>оор</w:t>
      </w:r>
      <w:r>
        <w:rPr>
          <w:rFonts w:ascii="Arial" w:hAnsi="Arial" w:cs="Arial"/>
          <w:sz w:val="24"/>
          <w:szCs w:val="24"/>
          <w:lang w:val="mn-MN"/>
        </w:rPr>
        <w:t xml:space="preserve"> дараахь нэр томьёог дор тодорхойлсон утгаар ойлгоно</w:t>
      </w:r>
      <w:r w:rsidRPr="0072113C">
        <w:rPr>
          <w:rFonts w:ascii="Arial" w:hAnsi="Arial" w:cs="Arial"/>
          <w:sz w:val="24"/>
          <w:szCs w:val="24"/>
        </w:rPr>
        <w:t>:</w:t>
      </w:r>
    </w:p>
    <w:p w14:paraId="587FEDE0" w14:textId="77777777" w:rsidR="00D15523" w:rsidRPr="0072113C" w:rsidRDefault="00D15523" w:rsidP="00D1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3ED5906D" w14:textId="77777777" w:rsidR="00D15523" w:rsidRDefault="00D15523" w:rsidP="00D1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DE3C0E" w:rsidRPr="00D15523">
        <w:rPr>
          <w:rFonts w:ascii="Arial" w:hAnsi="Arial" w:cs="Arial"/>
          <w:sz w:val="24"/>
          <w:szCs w:val="24"/>
        </w:rPr>
        <w:t>“</w:t>
      </w:r>
      <w:r w:rsidR="00DE3C0E" w:rsidRPr="00D15523">
        <w:rPr>
          <w:rFonts w:ascii="Arial" w:hAnsi="Arial" w:cs="Arial"/>
          <w:sz w:val="24"/>
          <w:szCs w:val="24"/>
          <w:lang w:val="mn-MN"/>
        </w:rPr>
        <w:t>Хил дамнасан цаасгүй худалдаа</w:t>
      </w:r>
      <w:r w:rsidR="00DE3C0E" w:rsidRPr="00D15523">
        <w:rPr>
          <w:rFonts w:ascii="Arial" w:hAnsi="Arial" w:cs="Arial"/>
          <w:sz w:val="24"/>
          <w:szCs w:val="24"/>
        </w:rPr>
        <w:t xml:space="preserve">” </w:t>
      </w:r>
      <w:r w:rsidR="00DE3C0E" w:rsidRPr="00D15523">
        <w:rPr>
          <w:rFonts w:ascii="Arial" w:hAnsi="Arial" w:cs="Arial"/>
          <w:sz w:val="24"/>
          <w:szCs w:val="24"/>
          <w:lang w:val="mn-MN"/>
        </w:rPr>
        <w:t>гэж худалдаатай холбоотой цахим өгөгдөл</w:t>
      </w:r>
      <w:r w:rsidR="003A52FD">
        <w:rPr>
          <w:rFonts w:ascii="Arial" w:hAnsi="Arial" w:cs="Arial"/>
          <w:sz w:val="24"/>
          <w:szCs w:val="24"/>
          <w:lang w:val="mn-MN"/>
        </w:rPr>
        <w:t>,</w:t>
      </w:r>
      <w:r w:rsidR="00DE3C0E" w:rsidRPr="00D15523">
        <w:rPr>
          <w:rFonts w:ascii="Arial" w:hAnsi="Arial" w:cs="Arial"/>
          <w:sz w:val="24"/>
          <w:szCs w:val="24"/>
          <w:lang w:val="mn-MN"/>
        </w:rPr>
        <w:t xml:space="preserve"> баримт бичгийг солилцох зэр</w:t>
      </w:r>
      <w:r w:rsidR="003A52FD">
        <w:rPr>
          <w:rFonts w:ascii="Arial" w:hAnsi="Arial" w:cs="Arial"/>
          <w:sz w:val="24"/>
          <w:szCs w:val="24"/>
          <w:lang w:val="mn-MN"/>
        </w:rPr>
        <w:t>эг</w:t>
      </w:r>
      <w:r w:rsidR="00DE3C0E" w:rsidRPr="00D15523">
        <w:rPr>
          <w:rFonts w:ascii="Arial" w:hAnsi="Arial" w:cs="Arial"/>
          <w:sz w:val="24"/>
          <w:szCs w:val="24"/>
          <w:lang w:val="mn-MN"/>
        </w:rPr>
        <w:t xml:space="preserve"> цахим харилцаа холбоонд суурилан явагдах </w:t>
      </w:r>
      <w:r w:rsidR="003A52FD" w:rsidRPr="00D15523">
        <w:rPr>
          <w:rFonts w:ascii="Arial" w:hAnsi="Arial" w:cs="Arial"/>
          <w:sz w:val="24"/>
          <w:szCs w:val="24"/>
          <w:lang w:val="mn-MN"/>
        </w:rPr>
        <w:t>барааны худалдааг</w:t>
      </w:r>
      <w:r w:rsidR="003A52FD">
        <w:rPr>
          <w:rFonts w:ascii="Arial" w:hAnsi="Arial" w:cs="Arial"/>
          <w:sz w:val="24"/>
          <w:szCs w:val="24"/>
          <w:lang w:val="mn-MN"/>
        </w:rPr>
        <w:t>, түүний дотор</w:t>
      </w:r>
      <w:r w:rsidR="003A52FD" w:rsidRPr="00D15523">
        <w:rPr>
          <w:rFonts w:ascii="Arial" w:hAnsi="Arial" w:cs="Arial"/>
          <w:sz w:val="24"/>
          <w:szCs w:val="24"/>
          <w:lang w:val="mn-MN"/>
        </w:rPr>
        <w:t xml:space="preserve"> </w:t>
      </w:r>
      <w:r w:rsidR="00DE3C0E" w:rsidRPr="00D15523">
        <w:rPr>
          <w:rFonts w:ascii="Arial" w:hAnsi="Arial" w:cs="Arial"/>
          <w:sz w:val="24"/>
          <w:szCs w:val="24"/>
          <w:lang w:val="mn-MN"/>
        </w:rPr>
        <w:t>импорт, экспорт, дамжуулан өнгөрүүлэх т</w:t>
      </w:r>
      <w:r w:rsidR="003A52FD">
        <w:rPr>
          <w:rFonts w:ascii="Arial" w:hAnsi="Arial" w:cs="Arial"/>
          <w:sz w:val="24"/>
          <w:szCs w:val="24"/>
          <w:lang w:val="mn-MN"/>
        </w:rPr>
        <w:t>ээвэр болон холбогдох үйлчилгээ</w:t>
      </w:r>
      <w:r w:rsidR="00DE3C0E" w:rsidRPr="00D15523">
        <w:rPr>
          <w:rFonts w:ascii="Arial" w:hAnsi="Arial" w:cs="Arial"/>
          <w:sz w:val="24"/>
          <w:szCs w:val="24"/>
          <w:lang w:val="mn-MN"/>
        </w:rPr>
        <w:t>г хэлнэ</w:t>
      </w:r>
      <w:r w:rsidR="00DE3C0E" w:rsidRPr="00D15523">
        <w:rPr>
          <w:rFonts w:ascii="Arial" w:hAnsi="Arial" w:cs="Arial"/>
          <w:sz w:val="24"/>
          <w:szCs w:val="24"/>
        </w:rPr>
        <w:t>;</w:t>
      </w:r>
    </w:p>
    <w:p w14:paraId="22128E93" w14:textId="77777777" w:rsidR="00D15523" w:rsidRDefault="00D15523" w:rsidP="00D1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3CF4633C" w14:textId="77777777" w:rsidR="00D15523" w:rsidRPr="00FD348C" w:rsidRDefault="00D15523" w:rsidP="00D1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DE3C0E" w:rsidRPr="00D15523">
        <w:rPr>
          <w:rFonts w:ascii="Arial" w:hAnsi="Arial" w:cs="Arial"/>
          <w:sz w:val="24"/>
          <w:szCs w:val="24"/>
        </w:rPr>
        <w:t>“</w:t>
      </w:r>
      <w:r w:rsidR="00DE3C0E" w:rsidRPr="00D15523">
        <w:rPr>
          <w:rFonts w:ascii="Arial" w:hAnsi="Arial" w:cs="Arial"/>
          <w:sz w:val="24"/>
          <w:szCs w:val="24"/>
          <w:lang w:val="mn-MN"/>
        </w:rPr>
        <w:t>Цахим харилцаа холбоо</w:t>
      </w:r>
      <w:r w:rsidR="00DE3C0E" w:rsidRPr="00D15523">
        <w:rPr>
          <w:rFonts w:ascii="Arial" w:hAnsi="Arial" w:cs="Arial"/>
          <w:sz w:val="24"/>
          <w:szCs w:val="24"/>
        </w:rPr>
        <w:t xml:space="preserve">” </w:t>
      </w:r>
      <w:r w:rsidR="00DE3C0E" w:rsidRPr="00D15523">
        <w:rPr>
          <w:rFonts w:ascii="Arial" w:hAnsi="Arial" w:cs="Arial"/>
          <w:sz w:val="24"/>
          <w:szCs w:val="24"/>
          <w:lang w:val="mn-MN"/>
        </w:rPr>
        <w:t xml:space="preserve">гэж </w:t>
      </w:r>
      <w:r w:rsidR="003A52FD">
        <w:rPr>
          <w:rFonts w:ascii="Arial" w:hAnsi="Arial" w:cs="Arial"/>
          <w:sz w:val="24"/>
          <w:szCs w:val="24"/>
          <w:lang w:val="mn-MN"/>
        </w:rPr>
        <w:t xml:space="preserve">худалдаанд </w:t>
      </w:r>
      <w:r w:rsidR="003A52FD" w:rsidRPr="00FD348C">
        <w:rPr>
          <w:rFonts w:ascii="Arial" w:hAnsi="Arial" w:cs="Arial"/>
          <w:sz w:val="24"/>
          <w:szCs w:val="24"/>
          <w:lang w:val="mn-MN"/>
        </w:rPr>
        <w:t xml:space="preserve">оролцогч талууд </w:t>
      </w:r>
      <w:r w:rsidR="00DE3C0E" w:rsidRPr="00FD348C">
        <w:rPr>
          <w:rFonts w:ascii="Arial" w:hAnsi="Arial" w:cs="Arial"/>
          <w:sz w:val="24"/>
          <w:szCs w:val="24"/>
          <w:lang w:val="mn-MN"/>
        </w:rPr>
        <w:t xml:space="preserve">өгөгдлийн зурвас </w:t>
      </w:r>
      <w:r w:rsidR="003A52FD" w:rsidRPr="00FD348C">
        <w:rPr>
          <w:rFonts w:ascii="Arial" w:hAnsi="Arial" w:cs="Arial"/>
          <w:sz w:val="24"/>
          <w:szCs w:val="24"/>
          <w:lang w:val="mn-MN"/>
        </w:rPr>
        <w:t>илгээх</w:t>
      </w:r>
      <w:r w:rsidR="00DE3C0E" w:rsidRPr="00FD348C">
        <w:rPr>
          <w:rFonts w:ascii="Arial" w:hAnsi="Arial" w:cs="Arial"/>
          <w:sz w:val="24"/>
          <w:szCs w:val="24"/>
          <w:lang w:val="mn-MN"/>
        </w:rPr>
        <w:t xml:space="preserve"> замаар </w:t>
      </w:r>
      <w:r w:rsidR="003A52FD" w:rsidRPr="00FD348C">
        <w:rPr>
          <w:rFonts w:ascii="Arial" w:hAnsi="Arial" w:cs="Arial"/>
          <w:sz w:val="24"/>
          <w:szCs w:val="24"/>
          <w:lang w:val="mn-MN"/>
        </w:rPr>
        <w:t xml:space="preserve">хэрэгжүүлж буй </w:t>
      </w:r>
      <w:r w:rsidR="00DE3C0E" w:rsidRPr="00FD348C">
        <w:rPr>
          <w:rFonts w:ascii="Arial" w:hAnsi="Arial" w:cs="Arial"/>
          <w:sz w:val="24"/>
          <w:szCs w:val="24"/>
          <w:lang w:val="mn-MN"/>
        </w:rPr>
        <w:t>харилцаа холбооны аливаа арга хэрэгслийг хэлнэ</w:t>
      </w:r>
      <w:r w:rsidR="00DE3C0E" w:rsidRPr="00FD348C">
        <w:rPr>
          <w:rFonts w:ascii="Arial" w:hAnsi="Arial" w:cs="Arial"/>
          <w:sz w:val="24"/>
          <w:szCs w:val="24"/>
        </w:rPr>
        <w:t>;</w:t>
      </w:r>
    </w:p>
    <w:p w14:paraId="068FD9BB" w14:textId="77777777" w:rsidR="00D15523" w:rsidRPr="00FD348C" w:rsidRDefault="00D15523" w:rsidP="00D1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57A081BF" w14:textId="77777777" w:rsidR="00D15523" w:rsidRPr="00FD348C" w:rsidRDefault="00D15523" w:rsidP="00D1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D348C">
        <w:rPr>
          <w:rFonts w:ascii="Arial" w:hAnsi="Arial" w:cs="Arial"/>
          <w:sz w:val="24"/>
          <w:szCs w:val="24"/>
        </w:rPr>
        <w:lastRenderedPageBreak/>
        <w:t xml:space="preserve">c) </w:t>
      </w:r>
      <w:r w:rsidR="00DE3C0E" w:rsidRPr="00FD348C">
        <w:rPr>
          <w:rFonts w:ascii="Arial" w:hAnsi="Arial" w:cs="Arial"/>
          <w:sz w:val="24"/>
          <w:szCs w:val="24"/>
        </w:rPr>
        <w:t>“</w:t>
      </w:r>
      <w:r w:rsidR="00DE3C0E" w:rsidRPr="00FD348C">
        <w:rPr>
          <w:rFonts w:ascii="Arial" w:hAnsi="Arial" w:cs="Arial"/>
          <w:sz w:val="24"/>
          <w:szCs w:val="24"/>
          <w:lang w:val="mn-MN"/>
        </w:rPr>
        <w:t>Өгөгдлийн зурвас</w:t>
      </w:r>
      <w:r w:rsidR="00DE3C0E" w:rsidRPr="00FD348C">
        <w:rPr>
          <w:rFonts w:ascii="Arial" w:hAnsi="Arial" w:cs="Arial"/>
          <w:sz w:val="24"/>
          <w:szCs w:val="24"/>
        </w:rPr>
        <w:t xml:space="preserve">” </w:t>
      </w:r>
      <w:r w:rsidR="00DE3C0E" w:rsidRPr="00FD348C">
        <w:rPr>
          <w:rFonts w:ascii="Arial" w:hAnsi="Arial" w:cs="Arial"/>
          <w:sz w:val="24"/>
          <w:szCs w:val="24"/>
          <w:lang w:val="mn-MN"/>
        </w:rPr>
        <w:t xml:space="preserve">гэж цахим, соронзон, гэрлэн эсхүл эдгээртэй адил төстэй хэлбэрээр үүсгэсэн, илгээсэн, хүлээн авсан эсхүл хадгалсан мэдээллийг хэлэх бөгөөд </w:t>
      </w:r>
      <w:r w:rsidR="003A52FD" w:rsidRPr="00FD348C">
        <w:rPr>
          <w:rFonts w:ascii="Arial" w:hAnsi="Arial" w:cs="Arial"/>
          <w:sz w:val="24"/>
          <w:szCs w:val="24"/>
          <w:lang w:val="mn-MN"/>
        </w:rPr>
        <w:t xml:space="preserve">үүнд </w:t>
      </w:r>
      <w:r w:rsidR="00DE3C0E" w:rsidRPr="00FD348C">
        <w:rPr>
          <w:rFonts w:ascii="Arial" w:hAnsi="Arial" w:cs="Arial"/>
          <w:sz w:val="24"/>
          <w:szCs w:val="24"/>
          <w:lang w:val="mn-MN"/>
        </w:rPr>
        <w:t>цахим өгөгдлийн солилцоо</w:t>
      </w:r>
      <w:r w:rsidR="003A52FD" w:rsidRPr="00FD348C">
        <w:rPr>
          <w:rFonts w:ascii="Arial" w:hAnsi="Arial" w:cs="Arial"/>
          <w:sz w:val="24"/>
          <w:szCs w:val="24"/>
          <w:lang w:val="mn-MN"/>
        </w:rPr>
        <w:t xml:space="preserve"> багтах боловч түүгээр</w:t>
      </w:r>
      <w:r w:rsidR="00DE3C0E" w:rsidRPr="00FD348C">
        <w:rPr>
          <w:rFonts w:ascii="Arial" w:hAnsi="Arial" w:cs="Arial"/>
          <w:sz w:val="24"/>
          <w:szCs w:val="24"/>
          <w:lang w:val="mn-MN"/>
        </w:rPr>
        <w:t xml:space="preserve"> хязгаарлагдахгүй</w:t>
      </w:r>
      <w:r w:rsidR="00DE3C0E" w:rsidRPr="00FD348C">
        <w:rPr>
          <w:rFonts w:ascii="Arial" w:hAnsi="Arial" w:cs="Arial"/>
          <w:sz w:val="24"/>
          <w:szCs w:val="24"/>
        </w:rPr>
        <w:t>;</w:t>
      </w:r>
    </w:p>
    <w:p w14:paraId="439E59AC" w14:textId="77777777" w:rsidR="00D15523" w:rsidRPr="00FD348C" w:rsidRDefault="00D15523" w:rsidP="00D1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2CE2FACB" w14:textId="77777777" w:rsidR="00D15523" w:rsidRPr="00FD348C" w:rsidRDefault="00D15523" w:rsidP="00D1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D348C">
        <w:rPr>
          <w:rFonts w:ascii="Arial" w:hAnsi="Arial" w:cs="Arial"/>
          <w:sz w:val="24"/>
          <w:szCs w:val="24"/>
        </w:rPr>
        <w:t xml:space="preserve">d) </w:t>
      </w:r>
      <w:r w:rsidR="00DE3C0E" w:rsidRPr="00FD348C">
        <w:rPr>
          <w:rFonts w:ascii="Arial" w:hAnsi="Arial" w:cs="Arial"/>
          <w:sz w:val="24"/>
          <w:szCs w:val="24"/>
        </w:rPr>
        <w:t>“</w:t>
      </w:r>
      <w:r w:rsidR="00DE3C0E" w:rsidRPr="00FD348C">
        <w:rPr>
          <w:rFonts w:ascii="Arial" w:hAnsi="Arial" w:cs="Arial"/>
          <w:sz w:val="24"/>
          <w:szCs w:val="24"/>
          <w:lang w:val="mn-MN"/>
        </w:rPr>
        <w:t>Худалдаатай холбоотой өгөгдөл</w:t>
      </w:r>
      <w:r w:rsidR="00DE3C0E" w:rsidRPr="00FD348C">
        <w:rPr>
          <w:rFonts w:ascii="Arial" w:hAnsi="Arial" w:cs="Arial"/>
          <w:sz w:val="24"/>
          <w:szCs w:val="24"/>
        </w:rPr>
        <w:t xml:space="preserve">” </w:t>
      </w:r>
      <w:r w:rsidR="00DE3C0E" w:rsidRPr="00FD348C">
        <w:rPr>
          <w:rFonts w:ascii="Arial" w:hAnsi="Arial" w:cs="Arial"/>
          <w:sz w:val="24"/>
          <w:szCs w:val="24"/>
          <w:lang w:val="mn-MN"/>
        </w:rPr>
        <w:t>гэж худалдаатай холбоотой баримт бичигт</w:t>
      </w:r>
      <w:r w:rsidR="00BD72B2" w:rsidRPr="00FD348C">
        <w:rPr>
          <w:rFonts w:ascii="Arial" w:hAnsi="Arial" w:cs="Arial"/>
          <w:sz w:val="24"/>
          <w:szCs w:val="24"/>
          <w:lang w:val="mn-MN"/>
        </w:rPr>
        <w:t xml:space="preserve"> агуулагдсан эсхүл түүнт</w:t>
      </w:r>
      <w:r w:rsidR="00DE3C0E" w:rsidRPr="00FD348C">
        <w:rPr>
          <w:rFonts w:ascii="Arial" w:hAnsi="Arial" w:cs="Arial"/>
          <w:sz w:val="24"/>
          <w:szCs w:val="24"/>
          <w:lang w:val="mn-MN"/>
        </w:rPr>
        <w:t>эй холбогдуулан дамжуулсан өгөгдлийг хэлнэ</w:t>
      </w:r>
      <w:r w:rsidR="00DE3C0E" w:rsidRPr="00FD348C">
        <w:rPr>
          <w:rFonts w:ascii="Arial" w:hAnsi="Arial" w:cs="Arial"/>
          <w:sz w:val="24"/>
          <w:szCs w:val="24"/>
        </w:rPr>
        <w:t>;</w:t>
      </w:r>
    </w:p>
    <w:p w14:paraId="1ABC1963" w14:textId="77777777" w:rsidR="00D15523" w:rsidRPr="00FD348C" w:rsidRDefault="00D15523" w:rsidP="00D1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3D26A410" w14:textId="77777777" w:rsidR="00D15523" w:rsidRPr="00FD348C" w:rsidRDefault="00D15523" w:rsidP="00D1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D348C">
        <w:rPr>
          <w:rFonts w:ascii="Arial" w:hAnsi="Arial" w:cs="Arial"/>
          <w:sz w:val="24"/>
          <w:szCs w:val="24"/>
        </w:rPr>
        <w:t xml:space="preserve">e) </w:t>
      </w:r>
      <w:r w:rsidR="00DE3C0E" w:rsidRPr="00FD348C">
        <w:rPr>
          <w:rFonts w:ascii="Arial" w:hAnsi="Arial" w:cs="Arial"/>
          <w:sz w:val="24"/>
          <w:szCs w:val="24"/>
        </w:rPr>
        <w:t>“</w:t>
      </w:r>
      <w:r w:rsidR="00DE3C0E" w:rsidRPr="00FD348C">
        <w:rPr>
          <w:rFonts w:ascii="Arial" w:hAnsi="Arial" w:cs="Arial"/>
          <w:sz w:val="24"/>
          <w:szCs w:val="24"/>
          <w:lang w:val="mn-MN"/>
        </w:rPr>
        <w:t>Худалдаатай холбоотой баримт бичиг</w:t>
      </w:r>
      <w:r w:rsidR="00DE3C0E" w:rsidRPr="00FD348C">
        <w:rPr>
          <w:rFonts w:ascii="Arial" w:hAnsi="Arial" w:cs="Arial"/>
          <w:sz w:val="24"/>
          <w:szCs w:val="24"/>
        </w:rPr>
        <w:t xml:space="preserve">” </w:t>
      </w:r>
      <w:r w:rsidR="00DE3C0E" w:rsidRPr="00FD348C">
        <w:rPr>
          <w:rFonts w:ascii="Arial" w:hAnsi="Arial" w:cs="Arial"/>
          <w:sz w:val="24"/>
          <w:szCs w:val="24"/>
          <w:lang w:val="mn-MN"/>
        </w:rPr>
        <w:t>гэж худалдааны хэлцлийг бүрэн гүйцэтгэхэд шаардагдах худалдааны б</w:t>
      </w:r>
      <w:r w:rsidR="00BD72B2" w:rsidRPr="00FD348C">
        <w:rPr>
          <w:rFonts w:ascii="Arial" w:hAnsi="Arial" w:cs="Arial"/>
          <w:sz w:val="24"/>
          <w:szCs w:val="24"/>
          <w:lang w:val="mn-MN"/>
        </w:rPr>
        <w:t>а</w:t>
      </w:r>
      <w:r w:rsidR="00DE3C0E" w:rsidRPr="00FD348C">
        <w:rPr>
          <w:rFonts w:ascii="Arial" w:hAnsi="Arial" w:cs="Arial"/>
          <w:sz w:val="24"/>
          <w:szCs w:val="24"/>
          <w:lang w:val="mn-MN"/>
        </w:rPr>
        <w:t xml:space="preserve"> зохицуулалтын баримт бичгийг хэлнэ</w:t>
      </w:r>
      <w:r w:rsidR="00DE3C0E" w:rsidRPr="00FD348C">
        <w:rPr>
          <w:rFonts w:ascii="Arial" w:hAnsi="Arial" w:cs="Arial"/>
          <w:sz w:val="24"/>
          <w:szCs w:val="24"/>
        </w:rPr>
        <w:t>;</w:t>
      </w:r>
    </w:p>
    <w:p w14:paraId="0E70BD07" w14:textId="77777777" w:rsidR="00D15523" w:rsidRPr="00FD348C" w:rsidRDefault="00D15523" w:rsidP="00D1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16106666" w14:textId="77777777" w:rsidR="00D15523" w:rsidRPr="00FD348C" w:rsidRDefault="00D15523" w:rsidP="00D1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D348C">
        <w:rPr>
          <w:rFonts w:ascii="Arial" w:hAnsi="Arial" w:cs="Arial"/>
          <w:sz w:val="24"/>
          <w:szCs w:val="24"/>
        </w:rPr>
        <w:t xml:space="preserve">f) </w:t>
      </w:r>
      <w:r w:rsidR="00DE3C0E" w:rsidRPr="00FD348C">
        <w:rPr>
          <w:rFonts w:ascii="Arial" w:hAnsi="Arial" w:cs="Arial"/>
          <w:sz w:val="24"/>
          <w:szCs w:val="24"/>
        </w:rPr>
        <w:t>“</w:t>
      </w:r>
      <w:r w:rsidR="00DE3C0E" w:rsidRPr="00FD348C">
        <w:rPr>
          <w:rFonts w:ascii="Arial" w:hAnsi="Arial" w:cs="Arial"/>
          <w:sz w:val="24"/>
          <w:szCs w:val="24"/>
          <w:lang w:val="mn-MN"/>
        </w:rPr>
        <w:t>Худалдааны хэлцэл</w:t>
      </w:r>
      <w:r w:rsidR="00DE3C0E" w:rsidRPr="00FD348C">
        <w:rPr>
          <w:rFonts w:ascii="Arial" w:hAnsi="Arial" w:cs="Arial"/>
          <w:sz w:val="24"/>
          <w:szCs w:val="24"/>
        </w:rPr>
        <w:t>”</w:t>
      </w:r>
      <w:r w:rsidR="00DE3C0E" w:rsidRPr="00FD348C">
        <w:rPr>
          <w:rFonts w:ascii="Arial" w:hAnsi="Arial" w:cs="Arial"/>
          <w:sz w:val="24"/>
          <w:szCs w:val="24"/>
          <w:lang w:val="mn-MN"/>
        </w:rPr>
        <w:t xml:space="preserve"> гэж бизнесийн үйл ажиллагаа эрхэлдэг газар нь өөр өөр нутаг дэвсгэрт байрладаг талууд</w:t>
      </w:r>
      <w:r w:rsidR="00BD72B2" w:rsidRPr="00FD348C">
        <w:rPr>
          <w:rFonts w:ascii="Arial" w:hAnsi="Arial" w:cs="Arial"/>
          <w:sz w:val="24"/>
          <w:szCs w:val="24"/>
          <w:lang w:val="mn-MN"/>
        </w:rPr>
        <w:t>ын</w:t>
      </w:r>
      <w:r w:rsidR="00DE3C0E" w:rsidRPr="00FD348C">
        <w:rPr>
          <w:rFonts w:ascii="Arial" w:hAnsi="Arial" w:cs="Arial"/>
          <w:sz w:val="24"/>
          <w:szCs w:val="24"/>
          <w:lang w:val="mn-MN"/>
        </w:rPr>
        <w:t xml:space="preserve"> хооронд</w:t>
      </w:r>
      <w:r w:rsidR="00BD72B2" w:rsidRPr="00FD348C">
        <w:rPr>
          <w:rFonts w:ascii="Arial" w:hAnsi="Arial" w:cs="Arial"/>
          <w:sz w:val="24"/>
          <w:szCs w:val="24"/>
          <w:lang w:val="mn-MN"/>
        </w:rPr>
        <w:t>ох</w:t>
      </w:r>
      <w:r w:rsidR="00DE3C0E" w:rsidRPr="00FD348C">
        <w:rPr>
          <w:rFonts w:ascii="Arial" w:hAnsi="Arial" w:cs="Arial"/>
          <w:sz w:val="24"/>
          <w:szCs w:val="24"/>
          <w:lang w:val="mn-MN"/>
        </w:rPr>
        <w:t xml:space="preserve"> бараа</w:t>
      </w:r>
      <w:r w:rsidR="00BD72B2" w:rsidRPr="00FD348C">
        <w:rPr>
          <w:rFonts w:ascii="Arial" w:hAnsi="Arial" w:cs="Arial"/>
          <w:sz w:val="24"/>
          <w:szCs w:val="24"/>
          <w:lang w:val="mn-MN"/>
        </w:rPr>
        <w:t>ны</w:t>
      </w:r>
      <w:r w:rsidR="00DE3C0E" w:rsidRPr="00FD348C">
        <w:rPr>
          <w:rFonts w:ascii="Arial" w:hAnsi="Arial" w:cs="Arial"/>
          <w:sz w:val="24"/>
          <w:szCs w:val="24"/>
          <w:lang w:val="mn-MN"/>
        </w:rPr>
        <w:t xml:space="preserve"> худалдаатай холбоотой хэлцлийг хэлнэ</w:t>
      </w:r>
      <w:r w:rsidR="00DE3C0E" w:rsidRPr="00FD348C">
        <w:rPr>
          <w:rFonts w:ascii="Arial" w:hAnsi="Arial" w:cs="Arial"/>
          <w:sz w:val="24"/>
          <w:szCs w:val="24"/>
        </w:rPr>
        <w:t>;</w:t>
      </w:r>
    </w:p>
    <w:p w14:paraId="0E351B05" w14:textId="77777777" w:rsidR="00D15523" w:rsidRPr="00FD348C" w:rsidRDefault="00D15523" w:rsidP="00D1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265A38A1" w14:textId="77777777" w:rsidR="00D15523" w:rsidRPr="00FD348C" w:rsidRDefault="00D15523" w:rsidP="00D1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D348C">
        <w:rPr>
          <w:rFonts w:ascii="Arial" w:hAnsi="Arial" w:cs="Arial"/>
          <w:sz w:val="24"/>
          <w:szCs w:val="24"/>
        </w:rPr>
        <w:t xml:space="preserve">g) </w:t>
      </w:r>
      <w:r w:rsidR="00DE3C0E" w:rsidRPr="00FD348C">
        <w:rPr>
          <w:rFonts w:ascii="Arial" w:hAnsi="Arial" w:cs="Arial"/>
          <w:sz w:val="24"/>
          <w:szCs w:val="24"/>
        </w:rPr>
        <w:t>“</w:t>
      </w:r>
      <w:r w:rsidR="00DE3C0E" w:rsidRPr="00FD348C">
        <w:rPr>
          <w:rFonts w:ascii="Arial" w:hAnsi="Arial" w:cs="Arial"/>
          <w:sz w:val="24"/>
          <w:szCs w:val="24"/>
          <w:lang w:val="mn-MN"/>
        </w:rPr>
        <w:t>Харилцан хүлээн зөвшөөрөх</w:t>
      </w:r>
      <w:r w:rsidR="00DE3C0E" w:rsidRPr="00FD348C">
        <w:rPr>
          <w:rFonts w:ascii="Arial" w:hAnsi="Arial" w:cs="Arial"/>
          <w:sz w:val="24"/>
          <w:szCs w:val="24"/>
        </w:rPr>
        <w:t>”</w:t>
      </w:r>
      <w:r w:rsidR="00DE3C0E" w:rsidRPr="00FD348C">
        <w:rPr>
          <w:rFonts w:ascii="Arial" w:hAnsi="Arial" w:cs="Arial"/>
          <w:sz w:val="24"/>
          <w:szCs w:val="24"/>
          <w:lang w:val="mn-MN"/>
        </w:rPr>
        <w:t xml:space="preserve"> гэж хоёр болон түүнээс дээш улсын хооронд хил дамнуулан солилцсон худалдаатай холбоотой цахим өгөгдөл</w:t>
      </w:r>
      <w:r w:rsidR="00BD72B2" w:rsidRPr="00FD348C">
        <w:rPr>
          <w:rFonts w:ascii="Arial" w:hAnsi="Arial" w:cs="Arial"/>
          <w:sz w:val="24"/>
          <w:szCs w:val="24"/>
          <w:lang w:val="mn-MN"/>
        </w:rPr>
        <w:t>,</w:t>
      </w:r>
      <w:r w:rsidR="00DE3C0E" w:rsidRPr="00FD348C">
        <w:rPr>
          <w:rFonts w:ascii="Arial" w:hAnsi="Arial" w:cs="Arial"/>
          <w:sz w:val="24"/>
          <w:szCs w:val="24"/>
          <w:lang w:val="mn-MN"/>
        </w:rPr>
        <w:t xml:space="preserve"> баримт бичиг нь хүчинтэй болохыг харилцан хүлээн зөвшөөрөхийг хэлнэ</w:t>
      </w:r>
      <w:r w:rsidR="00DE3C0E" w:rsidRPr="00FD348C">
        <w:rPr>
          <w:rFonts w:ascii="Arial" w:hAnsi="Arial" w:cs="Arial"/>
          <w:sz w:val="24"/>
          <w:szCs w:val="24"/>
        </w:rPr>
        <w:t>;</w:t>
      </w:r>
    </w:p>
    <w:p w14:paraId="6E3B3999" w14:textId="77777777" w:rsidR="00D15523" w:rsidRPr="00FD348C" w:rsidRDefault="00D15523" w:rsidP="00D1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711D9CDD" w14:textId="77777777" w:rsidR="00D15523" w:rsidRPr="00BD72B2" w:rsidRDefault="00D15523" w:rsidP="00D1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FD348C">
        <w:rPr>
          <w:rFonts w:ascii="Arial" w:hAnsi="Arial" w:cs="Arial"/>
          <w:sz w:val="24"/>
          <w:szCs w:val="24"/>
        </w:rPr>
        <w:t xml:space="preserve">h) </w:t>
      </w:r>
      <w:r w:rsidR="00DE3C0E" w:rsidRPr="00FD348C">
        <w:rPr>
          <w:rFonts w:ascii="Arial" w:hAnsi="Arial" w:cs="Arial"/>
          <w:sz w:val="24"/>
          <w:szCs w:val="24"/>
        </w:rPr>
        <w:t>“</w:t>
      </w:r>
      <w:r w:rsidR="00DE3C0E" w:rsidRPr="00FD348C">
        <w:rPr>
          <w:rFonts w:ascii="Arial" w:hAnsi="Arial" w:cs="Arial"/>
          <w:sz w:val="24"/>
          <w:szCs w:val="24"/>
          <w:lang w:val="mn-MN"/>
        </w:rPr>
        <w:t>Нэг цонх</w:t>
      </w:r>
      <w:r w:rsidR="00DE3C0E" w:rsidRPr="00FD348C">
        <w:rPr>
          <w:rFonts w:ascii="Arial" w:hAnsi="Arial" w:cs="Arial"/>
          <w:sz w:val="24"/>
          <w:szCs w:val="24"/>
        </w:rPr>
        <w:t xml:space="preserve">” </w:t>
      </w:r>
      <w:r w:rsidR="00DE3C0E" w:rsidRPr="00FD348C">
        <w:rPr>
          <w:rFonts w:ascii="Arial" w:hAnsi="Arial" w:cs="Arial"/>
          <w:sz w:val="24"/>
          <w:szCs w:val="24"/>
          <w:lang w:val="mn-MN"/>
        </w:rPr>
        <w:t xml:space="preserve">гэж </w:t>
      </w:r>
      <w:r w:rsidR="00BD72B2" w:rsidRPr="00FD348C">
        <w:rPr>
          <w:rFonts w:ascii="Arial" w:hAnsi="Arial" w:cs="Arial"/>
          <w:sz w:val="24"/>
          <w:szCs w:val="24"/>
          <w:lang w:val="mn-MN"/>
        </w:rPr>
        <w:t xml:space="preserve">импорт, </w:t>
      </w:r>
      <w:r w:rsidR="00DE3C0E" w:rsidRPr="00FD348C">
        <w:rPr>
          <w:rFonts w:ascii="Arial" w:hAnsi="Arial" w:cs="Arial"/>
          <w:sz w:val="24"/>
          <w:szCs w:val="24"/>
          <w:lang w:val="mn-MN"/>
        </w:rPr>
        <w:t>экспорт болон дамж</w:t>
      </w:r>
      <w:r w:rsidR="004632A3">
        <w:rPr>
          <w:rFonts w:ascii="Arial" w:hAnsi="Arial" w:cs="Arial"/>
          <w:sz w:val="24"/>
          <w:szCs w:val="24"/>
          <w:lang w:val="mn-MN"/>
        </w:rPr>
        <w:t>ин</w:t>
      </w:r>
      <w:r w:rsidR="00DE3C0E" w:rsidRPr="00FD348C">
        <w:rPr>
          <w:rFonts w:ascii="Arial" w:hAnsi="Arial" w:cs="Arial"/>
          <w:sz w:val="24"/>
          <w:szCs w:val="24"/>
          <w:lang w:val="mn-MN"/>
        </w:rPr>
        <w:t xml:space="preserve"> өнгөр</w:t>
      </w:r>
      <w:r w:rsidR="004632A3">
        <w:rPr>
          <w:rFonts w:ascii="Arial" w:hAnsi="Arial" w:cs="Arial"/>
          <w:sz w:val="24"/>
          <w:szCs w:val="24"/>
          <w:lang w:val="mn-MN"/>
        </w:rPr>
        <w:t>ө</w:t>
      </w:r>
      <w:r w:rsidR="00DE3C0E" w:rsidRPr="00FD348C">
        <w:rPr>
          <w:rFonts w:ascii="Arial" w:hAnsi="Arial" w:cs="Arial"/>
          <w:sz w:val="24"/>
          <w:szCs w:val="24"/>
          <w:lang w:val="mn-MN"/>
        </w:rPr>
        <w:t xml:space="preserve">хтэй холбоотой зохицуулалтын </w:t>
      </w:r>
      <w:r w:rsidR="00BD72B2" w:rsidRPr="00FD348C">
        <w:rPr>
          <w:rFonts w:ascii="Arial" w:hAnsi="Arial" w:cs="Arial"/>
          <w:sz w:val="24"/>
          <w:szCs w:val="24"/>
          <w:lang w:val="mn-MN"/>
        </w:rPr>
        <w:t xml:space="preserve">бүх </w:t>
      </w:r>
      <w:r w:rsidR="00DE3C0E" w:rsidRPr="00FD348C">
        <w:rPr>
          <w:rFonts w:ascii="Arial" w:hAnsi="Arial" w:cs="Arial"/>
          <w:sz w:val="24"/>
          <w:szCs w:val="24"/>
          <w:lang w:val="mn-MN"/>
        </w:rPr>
        <w:t>шаардлагыг биелүүлэх зорилгоор өгөгдөл</w:t>
      </w:r>
      <w:r w:rsidR="00BD72B2" w:rsidRPr="00FD348C">
        <w:rPr>
          <w:rFonts w:ascii="Arial" w:hAnsi="Arial" w:cs="Arial"/>
          <w:sz w:val="24"/>
          <w:szCs w:val="24"/>
          <w:lang w:val="mn-MN"/>
        </w:rPr>
        <w:t xml:space="preserve">, </w:t>
      </w:r>
      <w:r w:rsidR="00DE3C0E" w:rsidRPr="00FD348C">
        <w:rPr>
          <w:rFonts w:ascii="Arial" w:hAnsi="Arial" w:cs="Arial"/>
          <w:sz w:val="24"/>
          <w:szCs w:val="24"/>
          <w:lang w:val="mn-MN"/>
        </w:rPr>
        <w:t>баримт бичгийг цахим хэлбэрээр нэг цэгээр нэвт</w:t>
      </w:r>
      <w:r w:rsidR="00BD72B2" w:rsidRPr="00FD348C">
        <w:rPr>
          <w:rFonts w:ascii="Arial" w:hAnsi="Arial" w:cs="Arial"/>
          <w:sz w:val="24"/>
          <w:szCs w:val="24"/>
          <w:lang w:val="mn-MN"/>
        </w:rPr>
        <w:t>рэн</w:t>
      </w:r>
      <w:r w:rsidR="00DE3C0E" w:rsidRPr="00FD348C">
        <w:rPr>
          <w:rFonts w:ascii="Arial" w:hAnsi="Arial" w:cs="Arial"/>
          <w:sz w:val="24"/>
          <w:szCs w:val="24"/>
          <w:lang w:val="mn-MN"/>
        </w:rPr>
        <w:t xml:space="preserve"> </w:t>
      </w:r>
      <w:r w:rsidR="00BD72B2" w:rsidRPr="00FD348C">
        <w:rPr>
          <w:rFonts w:ascii="Arial" w:hAnsi="Arial" w:cs="Arial"/>
          <w:sz w:val="24"/>
          <w:szCs w:val="24"/>
          <w:lang w:val="mn-MN"/>
        </w:rPr>
        <w:t>бүрдүүлэх</w:t>
      </w:r>
      <w:r w:rsidR="00DE3C0E" w:rsidRPr="00FD348C">
        <w:rPr>
          <w:rFonts w:ascii="Arial" w:hAnsi="Arial" w:cs="Arial"/>
          <w:sz w:val="24"/>
          <w:szCs w:val="24"/>
          <w:lang w:val="mn-MN"/>
        </w:rPr>
        <w:t xml:space="preserve"> боломжийг худалдааны хэлцлийн талуудад олгож буй </w:t>
      </w:r>
      <w:r w:rsidR="00BD72B2" w:rsidRPr="00FD348C">
        <w:rPr>
          <w:rFonts w:ascii="Arial" w:hAnsi="Arial" w:cs="Arial"/>
          <w:sz w:val="24"/>
          <w:szCs w:val="24"/>
          <w:lang w:val="mn-MN"/>
        </w:rPr>
        <w:t>механизмыг хэлнэ</w:t>
      </w:r>
      <w:r w:rsidR="00BD72B2" w:rsidRPr="00FD348C">
        <w:rPr>
          <w:rFonts w:ascii="Arial" w:hAnsi="Arial" w:cs="Arial"/>
          <w:sz w:val="24"/>
          <w:szCs w:val="24"/>
        </w:rPr>
        <w:t>;</w:t>
      </w:r>
    </w:p>
    <w:p w14:paraId="1817B4E9" w14:textId="77777777" w:rsidR="00D15523" w:rsidRDefault="00D15523" w:rsidP="00D1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60841467" w14:textId="77777777" w:rsidR="00DE3C0E" w:rsidRPr="00D15523" w:rsidRDefault="00D15523" w:rsidP="00D1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r w:rsidR="00DE3C0E" w:rsidRPr="00D15523">
        <w:rPr>
          <w:rFonts w:ascii="Arial" w:hAnsi="Arial" w:cs="Arial"/>
          <w:sz w:val="24"/>
          <w:szCs w:val="24"/>
        </w:rPr>
        <w:t>“</w:t>
      </w:r>
      <w:r w:rsidR="00DE3C0E" w:rsidRPr="00D15523">
        <w:rPr>
          <w:rFonts w:ascii="Arial" w:hAnsi="Arial" w:cs="Arial"/>
          <w:sz w:val="24"/>
          <w:szCs w:val="24"/>
          <w:lang w:val="mn-MN"/>
        </w:rPr>
        <w:t>Харилца</w:t>
      </w:r>
      <w:r w:rsidR="00BD72B2">
        <w:rPr>
          <w:rFonts w:ascii="Arial" w:hAnsi="Arial" w:cs="Arial"/>
          <w:sz w:val="24"/>
          <w:szCs w:val="24"/>
          <w:lang w:val="mn-MN"/>
        </w:rPr>
        <w:t>н</w:t>
      </w:r>
      <w:r w:rsidR="00DE3C0E" w:rsidRPr="00D15523">
        <w:rPr>
          <w:rFonts w:ascii="Arial" w:hAnsi="Arial" w:cs="Arial"/>
          <w:sz w:val="24"/>
          <w:szCs w:val="24"/>
          <w:lang w:val="mn-MN"/>
        </w:rPr>
        <w:t xml:space="preserve"> уялдаа</w:t>
      </w:r>
      <w:r w:rsidR="00DE3C0E" w:rsidRPr="00D15523">
        <w:rPr>
          <w:rFonts w:ascii="Arial" w:hAnsi="Arial" w:cs="Arial"/>
          <w:sz w:val="24"/>
          <w:szCs w:val="24"/>
        </w:rPr>
        <w:t>”</w:t>
      </w:r>
      <w:r w:rsidR="00DE3C0E" w:rsidRPr="00D15523">
        <w:rPr>
          <w:rFonts w:ascii="Arial" w:hAnsi="Arial" w:cs="Arial"/>
          <w:sz w:val="24"/>
          <w:szCs w:val="24"/>
          <w:lang w:val="mn-MN"/>
        </w:rPr>
        <w:t xml:space="preserve"> гэж хоёр болон түүнээс дээш систем эсхүл бүрэлдэхүүн хэсэг хооронд</w:t>
      </w:r>
      <w:r w:rsidR="00142F18">
        <w:rPr>
          <w:rFonts w:ascii="Arial" w:hAnsi="Arial" w:cs="Arial"/>
          <w:sz w:val="24"/>
          <w:szCs w:val="24"/>
          <w:lang w:val="mn-MN"/>
        </w:rPr>
        <w:t>оо</w:t>
      </w:r>
      <w:r w:rsidR="00DE3C0E" w:rsidRPr="00D15523">
        <w:rPr>
          <w:rFonts w:ascii="Arial" w:hAnsi="Arial" w:cs="Arial"/>
          <w:sz w:val="24"/>
          <w:szCs w:val="24"/>
          <w:lang w:val="mn-MN"/>
        </w:rPr>
        <w:t xml:space="preserve"> мэдээлэл солилцох болон солилцсон мэдээллийг ашиглах чадварыг хэлнэ.</w:t>
      </w:r>
    </w:p>
    <w:p w14:paraId="460F9161" w14:textId="77777777" w:rsidR="00D15523" w:rsidRDefault="00D15523" w:rsidP="00D1552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E490789" w14:textId="77777777" w:rsidR="00D15523" w:rsidRDefault="00DE3C0E" w:rsidP="00D15523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15523">
        <w:rPr>
          <w:rFonts w:ascii="Arial" w:hAnsi="Arial" w:cs="Arial"/>
          <w:b/>
          <w:sz w:val="24"/>
          <w:szCs w:val="24"/>
          <w:lang w:val="mn-MN"/>
        </w:rPr>
        <w:t>4 дүгээр зүйл</w:t>
      </w:r>
    </w:p>
    <w:p w14:paraId="32B2EFAF" w14:textId="77777777" w:rsidR="00DE3C0E" w:rsidRPr="00251501" w:rsidRDefault="00DE3C0E" w:rsidP="00251501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15523">
        <w:rPr>
          <w:rFonts w:ascii="Arial" w:hAnsi="Arial" w:cs="Arial"/>
          <w:b/>
          <w:sz w:val="24"/>
          <w:szCs w:val="24"/>
          <w:lang w:val="mn-MN"/>
        </w:rPr>
        <w:t>Тайлбар</w:t>
      </w:r>
      <w:r w:rsidR="00142F18">
        <w:rPr>
          <w:rFonts w:ascii="Arial" w:hAnsi="Arial" w:cs="Arial"/>
          <w:b/>
          <w:sz w:val="24"/>
          <w:szCs w:val="24"/>
          <w:lang w:val="mn-MN"/>
        </w:rPr>
        <w:t>лах</w:t>
      </w:r>
    </w:p>
    <w:p w14:paraId="15A1C90B" w14:textId="77777777" w:rsidR="00142F18" w:rsidRDefault="00DE3C0E" w:rsidP="00142F18">
      <w:pPr>
        <w:pStyle w:val="ListParagraph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Энэхүү Ерөнхий хэлэлцээрийг тайлбарлахдаа </w:t>
      </w:r>
      <w:r w:rsidR="00142F18">
        <w:rPr>
          <w:rFonts w:ascii="Arial" w:hAnsi="Arial" w:cs="Arial"/>
          <w:sz w:val="24"/>
          <w:szCs w:val="24"/>
          <w:lang w:val="mn-MN"/>
        </w:rPr>
        <w:t>түүний</w:t>
      </w:r>
      <w:r>
        <w:rPr>
          <w:rFonts w:ascii="Arial" w:hAnsi="Arial" w:cs="Arial"/>
          <w:sz w:val="24"/>
          <w:szCs w:val="24"/>
          <w:lang w:val="mn-MN"/>
        </w:rPr>
        <w:t xml:space="preserve"> тулгуур</w:t>
      </w:r>
      <w:r w:rsidR="004632A3">
        <w:rPr>
          <w:rFonts w:ascii="Arial" w:hAnsi="Arial" w:cs="Arial"/>
          <w:sz w:val="24"/>
          <w:szCs w:val="24"/>
          <w:lang w:val="mn-MN"/>
        </w:rPr>
        <w:t xml:space="preserve"> болсон</w:t>
      </w:r>
      <w:r w:rsidR="00142F18">
        <w:rPr>
          <w:rFonts w:ascii="Arial" w:hAnsi="Arial" w:cs="Arial"/>
          <w:sz w:val="24"/>
          <w:szCs w:val="24"/>
          <w:lang w:val="mn-MN"/>
        </w:rPr>
        <w:t xml:space="preserve"> </w:t>
      </w:r>
      <w:r w:rsidR="002553F5">
        <w:rPr>
          <w:rFonts w:ascii="Arial" w:hAnsi="Arial" w:cs="Arial"/>
          <w:sz w:val="24"/>
          <w:szCs w:val="24"/>
          <w:lang w:val="mn-MN"/>
        </w:rPr>
        <w:t>ерөнхий</w:t>
      </w:r>
      <w:r>
        <w:rPr>
          <w:rFonts w:ascii="Arial" w:hAnsi="Arial" w:cs="Arial"/>
          <w:sz w:val="24"/>
          <w:szCs w:val="24"/>
          <w:lang w:val="mn-MN"/>
        </w:rPr>
        <w:t xml:space="preserve"> зарчим, </w:t>
      </w:r>
      <w:r w:rsidR="004632A3">
        <w:rPr>
          <w:rFonts w:ascii="Arial" w:hAnsi="Arial" w:cs="Arial"/>
          <w:sz w:val="24"/>
          <w:szCs w:val="24"/>
          <w:lang w:val="mn-MN"/>
        </w:rPr>
        <w:t xml:space="preserve">түүний </w:t>
      </w:r>
      <w:r>
        <w:rPr>
          <w:rFonts w:ascii="Arial" w:hAnsi="Arial" w:cs="Arial"/>
          <w:sz w:val="24"/>
          <w:szCs w:val="24"/>
          <w:lang w:val="mn-MN"/>
        </w:rPr>
        <w:t xml:space="preserve">олон улсын шинж чанар болон </w:t>
      </w:r>
      <w:r w:rsidR="00142F18">
        <w:rPr>
          <w:rFonts w:ascii="Arial" w:hAnsi="Arial" w:cs="Arial"/>
          <w:sz w:val="24"/>
          <w:szCs w:val="24"/>
          <w:lang w:val="mn-MN"/>
        </w:rPr>
        <w:t>түүнийг хэрэглэхдээ</w:t>
      </w:r>
      <w:r>
        <w:rPr>
          <w:rFonts w:ascii="Arial" w:hAnsi="Arial" w:cs="Arial"/>
          <w:sz w:val="24"/>
          <w:szCs w:val="24"/>
          <w:lang w:val="mn-MN"/>
        </w:rPr>
        <w:t xml:space="preserve"> жигд </w:t>
      </w:r>
      <w:r w:rsidR="00142F18">
        <w:rPr>
          <w:rFonts w:ascii="Arial" w:hAnsi="Arial" w:cs="Arial"/>
          <w:sz w:val="24"/>
          <w:szCs w:val="24"/>
          <w:lang w:val="mn-MN"/>
        </w:rPr>
        <w:t xml:space="preserve">байдлыг </w:t>
      </w:r>
      <w:r>
        <w:rPr>
          <w:rFonts w:ascii="Arial" w:hAnsi="Arial" w:cs="Arial"/>
          <w:sz w:val="24"/>
          <w:szCs w:val="24"/>
          <w:lang w:val="mn-MN"/>
        </w:rPr>
        <w:t xml:space="preserve">хангах шаардлагыг </w:t>
      </w:r>
      <w:r w:rsidR="00142F18">
        <w:rPr>
          <w:rFonts w:ascii="Arial" w:hAnsi="Arial" w:cs="Arial"/>
          <w:sz w:val="24"/>
          <w:szCs w:val="24"/>
          <w:lang w:val="mn-MN"/>
        </w:rPr>
        <w:t>зохих ёсоор харгалзан үзнэ</w:t>
      </w:r>
      <w:r>
        <w:rPr>
          <w:rFonts w:ascii="Arial" w:hAnsi="Arial" w:cs="Arial"/>
          <w:sz w:val="24"/>
          <w:szCs w:val="24"/>
          <w:lang w:val="mn-MN"/>
        </w:rPr>
        <w:t xml:space="preserve">.  </w:t>
      </w:r>
    </w:p>
    <w:p w14:paraId="7AAA74DF" w14:textId="77777777" w:rsidR="00142F18" w:rsidRDefault="00142F18" w:rsidP="00142F18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  <w:lang w:val="mn-MN"/>
        </w:rPr>
      </w:pPr>
    </w:p>
    <w:p w14:paraId="785292F5" w14:textId="77777777" w:rsidR="007C66D6" w:rsidRDefault="007C66D6" w:rsidP="00142F18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  <w:lang w:val="mn-MN"/>
        </w:rPr>
      </w:pPr>
    </w:p>
    <w:p w14:paraId="12DCBC44" w14:textId="77777777" w:rsidR="00142F18" w:rsidRDefault="00DE3C0E" w:rsidP="00142F18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142F18">
        <w:rPr>
          <w:rFonts w:ascii="Arial" w:hAnsi="Arial" w:cs="Arial"/>
          <w:b/>
          <w:sz w:val="24"/>
          <w:szCs w:val="24"/>
          <w:lang w:val="mn-MN"/>
        </w:rPr>
        <w:t>5 дугаар зүйл</w:t>
      </w:r>
    </w:p>
    <w:p w14:paraId="392F2889" w14:textId="77777777" w:rsidR="00142F18" w:rsidRDefault="00DE3C0E" w:rsidP="00142F18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D15523">
        <w:rPr>
          <w:rFonts w:ascii="Arial" w:hAnsi="Arial" w:cs="Arial"/>
          <w:b/>
          <w:sz w:val="24"/>
          <w:szCs w:val="24"/>
          <w:lang w:val="mn-MN"/>
        </w:rPr>
        <w:t>Ерөнхий зарчим</w:t>
      </w:r>
    </w:p>
    <w:p w14:paraId="6132F393" w14:textId="77777777" w:rsidR="00142F18" w:rsidRDefault="00142F18" w:rsidP="00142F18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7AB72624" w14:textId="77777777" w:rsidR="00142F18" w:rsidRDefault="00DE3C0E" w:rsidP="00142F18">
      <w:pPr>
        <w:pStyle w:val="ListParagraph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Энэхүү Ерөнхий хэлэлцээрт дараахь </w:t>
      </w:r>
      <w:r w:rsidR="002553F5">
        <w:rPr>
          <w:rFonts w:ascii="Arial" w:hAnsi="Arial" w:cs="Arial"/>
          <w:sz w:val="24"/>
          <w:szCs w:val="24"/>
          <w:lang w:val="mn-MN"/>
        </w:rPr>
        <w:t>ерөнхий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зарчмыг удирдлага болгоно</w:t>
      </w:r>
      <w:r w:rsidR="00142F18">
        <w:rPr>
          <w:rFonts w:ascii="Arial" w:hAnsi="Arial" w:cs="Arial"/>
          <w:sz w:val="24"/>
          <w:szCs w:val="24"/>
          <w:lang w:val="mn-MN"/>
        </w:rPr>
        <w:t xml:space="preserve">. </w:t>
      </w:r>
      <w:r w:rsidRPr="006853FD">
        <w:rPr>
          <w:rFonts w:ascii="Arial" w:hAnsi="Arial" w:cs="Arial"/>
          <w:sz w:val="24"/>
          <w:szCs w:val="24"/>
          <w:lang w:val="mn-MN"/>
        </w:rPr>
        <w:t>Үүнд</w:t>
      </w:r>
      <w:r w:rsidRPr="006853FD">
        <w:rPr>
          <w:rFonts w:ascii="Arial" w:hAnsi="Arial" w:cs="Arial"/>
          <w:sz w:val="24"/>
          <w:szCs w:val="24"/>
        </w:rPr>
        <w:t>:</w:t>
      </w:r>
    </w:p>
    <w:p w14:paraId="5F3F27D1" w14:textId="77777777" w:rsidR="00142F18" w:rsidRDefault="00142F18" w:rsidP="00142F18">
      <w:pPr>
        <w:pStyle w:val="ListParagraph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14E756C5" w14:textId="77777777" w:rsidR="00142F18" w:rsidRDefault="00D15523" w:rsidP="00142F18">
      <w:pPr>
        <w:pStyle w:val="ListParagraph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7C66D6">
        <w:rPr>
          <w:rFonts w:ascii="Arial" w:hAnsi="Arial" w:cs="Arial"/>
          <w:sz w:val="24"/>
          <w:szCs w:val="24"/>
          <w:lang w:val="mn-MN"/>
        </w:rPr>
        <w:t>Чиг үүргийн хувьд а</w:t>
      </w:r>
      <w:r>
        <w:rPr>
          <w:rFonts w:ascii="Arial" w:hAnsi="Arial" w:cs="Arial"/>
          <w:sz w:val="24"/>
          <w:szCs w:val="24"/>
          <w:lang w:val="mn-MN"/>
        </w:rPr>
        <w:t xml:space="preserve">дил </w:t>
      </w:r>
      <w:r w:rsidR="00DE3C0E" w:rsidRPr="00D15523">
        <w:rPr>
          <w:rFonts w:ascii="Arial" w:hAnsi="Arial" w:cs="Arial"/>
          <w:sz w:val="24"/>
          <w:szCs w:val="24"/>
          <w:lang w:val="mn-MN"/>
        </w:rPr>
        <w:t>байх</w:t>
      </w:r>
      <w:r w:rsidR="00DE3C0E" w:rsidRPr="00D15523">
        <w:rPr>
          <w:rFonts w:ascii="Arial" w:hAnsi="Arial" w:cs="Arial"/>
          <w:sz w:val="24"/>
          <w:szCs w:val="24"/>
        </w:rPr>
        <w:t>;</w:t>
      </w:r>
    </w:p>
    <w:p w14:paraId="09F86EE1" w14:textId="77777777" w:rsidR="00142F18" w:rsidRDefault="00142F18" w:rsidP="00142F18">
      <w:pPr>
        <w:pStyle w:val="ListParagraph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1AC260C4" w14:textId="77777777" w:rsidR="00142F18" w:rsidRDefault="00D15523" w:rsidP="00142F18">
      <w:pPr>
        <w:pStyle w:val="ListParagraph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DE3C0E" w:rsidRPr="00D15523">
        <w:rPr>
          <w:rFonts w:ascii="Arial" w:hAnsi="Arial" w:cs="Arial"/>
          <w:sz w:val="24"/>
          <w:szCs w:val="24"/>
          <w:lang w:val="mn-MN"/>
        </w:rPr>
        <w:t xml:space="preserve">Цахим харилцаа холбоо ашиглахад </w:t>
      </w:r>
      <w:r w:rsidR="00936336">
        <w:rPr>
          <w:rFonts w:ascii="Arial" w:hAnsi="Arial" w:cs="Arial"/>
          <w:sz w:val="24"/>
          <w:szCs w:val="24"/>
          <w:lang w:val="mn-MN"/>
        </w:rPr>
        <w:t xml:space="preserve">үл </w:t>
      </w:r>
      <w:r w:rsidR="00DE3C0E" w:rsidRPr="00D15523">
        <w:rPr>
          <w:rFonts w:ascii="Arial" w:hAnsi="Arial" w:cs="Arial"/>
          <w:sz w:val="24"/>
          <w:szCs w:val="24"/>
          <w:lang w:val="mn-MN"/>
        </w:rPr>
        <w:t>ялгавар</w:t>
      </w:r>
      <w:r w:rsidR="00936336">
        <w:rPr>
          <w:rFonts w:ascii="Arial" w:hAnsi="Arial" w:cs="Arial"/>
          <w:sz w:val="24"/>
          <w:szCs w:val="24"/>
          <w:lang w:val="mn-MN"/>
        </w:rPr>
        <w:t>лах</w:t>
      </w:r>
      <w:r w:rsidR="00DE3C0E" w:rsidRPr="00D15523">
        <w:rPr>
          <w:rFonts w:ascii="Arial" w:hAnsi="Arial" w:cs="Arial"/>
          <w:sz w:val="24"/>
          <w:szCs w:val="24"/>
        </w:rPr>
        <w:t>;</w:t>
      </w:r>
    </w:p>
    <w:p w14:paraId="2E070D6E" w14:textId="77777777" w:rsidR="00142F18" w:rsidRDefault="00142F18" w:rsidP="00142F18">
      <w:pPr>
        <w:pStyle w:val="ListParagraph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5F9B00B6" w14:textId="77777777" w:rsidR="00142F18" w:rsidRPr="00FD348C" w:rsidRDefault="00D15523" w:rsidP="00142F18">
      <w:pPr>
        <w:pStyle w:val="ListParagraph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7C66D6">
        <w:rPr>
          <w:rFonts w:ascii="Arial" w:hAnsi="Arial" w:cs="Arial"/>
          <w:sz w:val="24"/>
          <w:szCs w:val="24"/>
        </w:rPr>
        <w:t xml:space="preserve">c) </w:t>
      </w:r>
      <w:r w:rsidR="00DE3C0E" w:rsidRPr="007C66D6">
        <w:rPr>
          <w:rFonts w:ascii="Arial" w:hAnsi="Arial" w:cs="Arial"/>
          <w:sz w:val="24"/>
          <w:szCs w:val="24"/>
          <w:lang w:val="mn-MN"/>
        </w:rPr>
        <w:t xml:space="preserve">Технологийн </w:t>
      </w:r>
      <w:r w:rsidR="007C66D6" w:rsidRPr="007C66D6">
        <w:rPr>
          <w:rFonts w:ascii="Arial" w:hAnsi="Arial" w:cs="Arial"/>
          <w:sz w:val="24"/>
          <w:szCs w:val="24"/>
          <w:lang w:val="mn-MN"/>
        </w:rPr>
        <w:t xml:space="preserve">хувьд </w:t>
      </w:r>
      <w:r w:rsidR="00DE3C0E" w:rsidRPr="007C66D6">
        <w:rPr>
          <w:rFonts w:ascii="Arial" w:hAnsi="Arial" w:cs="Arial"/>
          <w:sz w:val="24"/>
          <w:szCs w:val="24"/>
          <w:lang w:val="mn-MN"/>
        </w:rPr>
        <w:t>төвийг сахих</w:t>
      </w:r>
      <w:r w:rsidR="00DE3C0E" w:rsidRPr="00FD348C">
        <w:rPr>
          <w:rFonts w:ascii="Arial" w:hAnsi="Arial" w:cs="Arial"/>
          <w:sz w:val="24"/>
          <w:szCs w:val="24"/>
        </w:rPr>
        <w:t>;</w:t>
      </w:r>
    </w:p>
    <w:p w14:paraId="58773875" w14:textId="77777777" w:rsidR="00142F18" w:rsidRPr="00FD348C" w:rsidRDefault="00142F18" w:rsidP="00142F18">
      <w:pPr>
        <w:pStyle w:val="ListParagraph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70BDC162" w14:textId="77777777" w:rsidR="00142F18" w:rsidRPr="00FD348C" w:rsidRDefault="00D15523" w:rsidP="00142F18">
      <w:pPr>
        <w:pStyle w:val="ListParagraph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FD348C">
        <w:rPr>
          <w:rFonts w:ascii="Arial" w:hAnsi="Arial" w:cs="Arial"/>
          <w:sz w:val="24"/>
          <w:szCs w:val="24"/>
        </w:rPr>
        <w:t xml:space="preserve">d) </w:t>
      </w:r>
      <w:r w:rsidR="00DE3C0E" w:rsidRPr="00FD348C">
        <w:rPr>
          <w:rFonts w:ascii="Arial" w:hAnsi="Arial" w:cs="Arial"/>
          <w:sz w:val="24"/>
          <w:szCs w:val="24"/>
          <w:lang w:val="mn-MN"/>
        </w:rPr>
        <w:t>Харилца</w:t>
      </w:r>
      <w:r w:rsidR="00A072BC" w:rsidRPr="00FD348C">
        <w:rPr>
          <w:rFonts w:ascii="Arial" w:hAnsi="Arial" w:cs="Arial"/>
          <w:sz w:val="24"/>
          <w:szCs w:val="24"/>
          <w:lang w:val="mn-MN"/>
        </w:rPr>
        <w:t>н</w:t>
      </w:r>
      <w:r w:rsidR="00DE3C0E" w:rsidRPr="00FD348C">
        <w:rPr>
          <w:rFonts w:ascii="Arial" w:hAnsi="Arial" w:cs="Arial"/>
          <w:sz w:val="24"/>
          <w:szCs w:val="24"/>
          <w:lang w:val="mn-MN"/>
        </w:rPr>
        <w:t xml:space="preserve"> уялдааг </w:t>
      </w:r>
      <w:r w:rsidR="007C66D6">
        <w:rPr>
          <w:rFonts w:ascii="Arial" w:hAnsi="Arial" w:cs="Arial"/>
          <w:sz w:val="24"/>
          <w:szCs w:val="24"/>
          <w:lang w:val="mn-MN"/>
        </w:rPr>
        <w:t>дэмжин хөгжүүлэх</w:t>
      </w:r>
      <w:r w:rsidR="00DE3C0E" w:rsidRPr="00FD348C">
        <w:rPr>
          <w:rFonts w:ascii="Arial" w:hAnsi="Arial" w:cs="Arial"/>
          <w:sz w:val="24"/>
          <w:szCs w:val="24"/>
        </w:rPr>
        <w:t>;</w:t>
      </w:r>
    </w:p>
    <w:p w14:paraId="3AB0C77C" w14:textId="77777777" w:rsidR="00142F18" w:rsidRPr="00FD348C" w:rsidRDefault="00142F18" w:rsidP="00142F18">
      <w:pPr>
        <w:pStyle w:val="ListParagraph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2AE1B5B1" w14:textId="77777777" w:rsidR="00142F18" w:rsidRDefault="00D15523" w:rsidP="00142F18">
      <w:pPr>
        <w:pStyle w:val="ListParagraph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FD348C">
        <w:rPr>
          <w:rFonts w:ascii="Arial" w:hAnsi="Arial" w:cs="Arial"/>
          <w:sz w:val="24"/>
          <w:szCs w:val="24"/>
        </w:rPr>
        <w:lastRenderedPageBreak/>
        <w:t xml:space="preserve">e) </w:t>
      </w:r>
      <w:r w:rsidR="00DE3C0E" w:rsidRPr="00FD348C">
        <w:rPr>
          <w:rFonts w:ascii="Arial" w:hAnsi="Arial" w:cs="Arial"/>
          <w:sz w:val="24"/>
          <w:szCs w:val="24"/>
          <w:lang w:val="mn-MN"/>
        </w:rPr>
        <w:t>Худалдааг хөнгөвчлөх</w:t>
      </w:r>
      <w:r w:rsidR="00777409" w:rsidRPr="00FD348C">
        <w:rPr>
          <w:rFonts w:ascii="Arial" w:hAnsi="Arial" w:cs="Arial"/>
          <w:sz w:val="24"/>
          <w:szCs w:val="24"/>
          <w:lang w:val="mn-MN"/>
        </w:rPr>
        <w:t xml:space="preserve">ийг </w:t>
      </w:r>
      <w:r w:rsidR="00DE3C0E" w:rsidRPr="00FD348C">
        <w:rPr>
          <w:rFonts w:ascii="Arial" w:hAnsi="Arial" w:cs="Arial"/>
          <w:sz w:val="24"/>
          <w:szCs w:val="24"/>
          <w:lang w:val="mn-MN"/>
        </w:rPr>
        <w:t>болон зохицуулалтын хэрэгжилтийг сайжруулах</w:t>
      </w:r>
      <w:r w:rsidR="00DE3C0E" w:rsidRPr="00FD348C">
        <w:rPr>
          <w:rFonts w:ascii="Arial" w:hAnsi="Arial" w:cs="Arial"/>
          <w:sz w:val="24"/>
          <w:szCs w:val="24"/>
        </w:rPr>
        <w:t>;</w:t>
      </w:r>
    </w:p>
    <w:p w14:paraId="30041261" w14:textId="77777777" w:rsidR="00142F18" w:rsidRDefault="00142F18" w:rsidP="00142F18">
      <w:pPr>
        <w:pStyle w:val="ListParagraph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2741ED3B" w14:textId="77777777" w:rsidR="00142F18" w:rsidRDefault="00D15523" w:rsidP="00142F18">
      <w:pPr>
        <w:pStyle w:val="ListParagraph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</w:rPr>
        <w:t xml:space="preserve">f) </w:t>
      </w:r>
      <w:r w:rsidR="007C66D6">
        <w:rPr>
          <w:rFonts w:ascii="Arial" w:hAnsi="Arial" w:cs="Arial"/>
          <w:sz w:val="24"/>
          <w:szCs w:val="24"/>
          <w:lang w:val="mn-MN"/>
        </w:rPr>
        <w:t xml:space="preserve">Төр, </w:t>
      </w:r>
      <w:r>
        <w:rPr>
          <w:rFonts w:ascii="Arial" w:hAnsi="Arial" w:cs="Arial"/>
          <w:sz w:val="24"/>
          <w:szCs w:val="24"/>
          <w:lang w:val="mn-MN"/>
        </w:rPr>
        <w:t xml:space="preserve">хувийн </w:t>
      </w:r>
      <w:r w:rsidR="00DE3C0E" w:rsidRPr="00D15523">
        <w:rPr>
          <w:rFonts w:ascii="Arial" w:hAnsi="Arial" w:cs="Arial"/>
          <w:sz w:val="24"/>
          <w:szCs w:val="24"/>
          <w:lang w:val="mn-MN"/>
        </w:rPr>
        <w:t>хэвшлийн хамтын ажиллагаа</w:t>
      </w:r>
      <w:r w:rsidR="00DE3C0E" w:rsidRPr="00D15523">
        <w:rPr>
          <w:rFonts w:ascii="Arial" w:hAnsi="Arial" w:cs="Arial"/>
          <w:sz w:val="24"/>
          <w:szCs w:val="24"/>
        </w:rPr>
        <w:t>;</w:t>
      </w:r>
    </w:p>
    <w:p w14:paraId="2736A9AE" w14:textId="77777777" w:rsidR="00142F18" w:rsidRDefault="00142F18" w:rsidP="00142F18">
      <w:pPr>
        <w:pStyle w:val="ListParagraph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7718495B" w14:textId="77777777" w:rsidR="00142F18" w:rsidRDefault="00D15523" w:rsidP="00142F18">
      <w:pPr>
        <w:pStyle w:val="ListParagraph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</w:rPr>
        <w:t xml:space="preserve">g) </w:t>
      </w:r>
      <w:r w:rsidR="00DE3C0E" w:rsidRPr="00D15523">
        <w:rPr>
          <w:rFonts w:ascii="Arial" w:hAnsi="Arial" w:cs="Arial"/>
          <w:sz w:val="24"/>
          <w:szCs w:val="24"/>
          <w:lang w:val="mn-MN"/>
        </w:rPr>
        <w:t>Хил дамнасан итгэлцлий</w:t>
      </w:r>
      <w:r w:rsidR="00A072BC">
        <w:rPr>
          <w:rFonts w:ascii="Arial" w:hAnsi="Arial" w:cs="Arial"/>
          <w:sz w:val="24"/>
          <w:szCs w:val="24"/>
          <w:lang w:val="mn-MN"/>
        </w:rPr>
        <w:t>н орчин</w:t>
      </w:r>
      <w:r w:rsidR="00DE3C0E" w:rsidRPr="00D15523">
        <w:rPr>
          <w:rFonts w:ascii="Arial" w:hAnsi="Arial" w:cs="Arial"/>
          <w:sz w:val="24"/>
          <w:szCs w:val="24"/>
          <w:lang w:val="mn-MN"/>
        </w:rPr>
        <w:t>г сайжруулах</w:t>
      </w:r>
      <w:r w:rsidR="00DE3C0E" w:rsidRPr="00D15523">
        <w:rPr>
          <w:rFonts w:ascii="Arial" w:hAnsi="Arial" w:cs="Arial"/>
          <w:sz w:val="24"/>
          <w:szCs w:val="24"/>
        </w:rPr>
        <w:t>;</w:t>
      </w:r>
    </w:p>
    <w:p w14:paraId="79C31D65" w14:textId="77777777" w:rsidR="00142F18" w:rsidRDefault="00142F18" w:rsidP="00142F18">
      <w:pPr>
        <w:pStyle w:val="ListParagraph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14:paraId="4D4B96EA" w14:textId="77777777" w:rsidR="00DE3C0E" w:rsidRDefault="00DE3C0E" w:rsidP="00142F18">
      <w:pPr>
        <w:pStyle w:val="ListParagraph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6853FD">
        <w:rPr>
          <w:rFonts w:ascii="Arial" w:hAnsi="Arial" w:cs="Arial"/>
          <w:sz w:val="24"/>
          <w:szCs w:val="24"/>
          <w:lang w:val="mn-MN"/>
        </w:rPr>
        <w:t>Талууд худалдаатай холбоотой цахим өгөгдөл</w:t>
      </w:r>
      <w:r w:rsidR="00A072BC">
        <w:rPr>
          <w:rFonts w:ascii="Arial" w:hAnsi="Arial" w:cs="Arial"/>
          <w:sz w:val="24"/>
          <w:szCs w:val="24"/>
          <w:lang w:val="mn-MN"/>
        </w:rPr>
        <w:t>,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баримт бичгийг харилцан солилцоход эдгээр зарчмыг баримталдаг үндэсний хууль</w:t>
      </w:r>
      <w:r w:rsidR="00A072BC">
        <w:rPr>
          <w:rFonts w:ascii="Arial" w:hAnsi="Arial" w:cs="Arial"/>
          <w:sz w:val="24"/>
          <w:szCs w:val="24"/>
          <w:lang w:val="mn-MN"/>
        </w:rPr>
        <w:t>, журмыг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хэрэгжүүл</w:t>
      </w:r>
      <w:r w:rsidR="00A072BC">
        <w:rPr>
          <w:rFonts w:ascii="Arial" w:hAnsi="Arial" w:cs="Arial"/>
          <w:sz w:val="24"/>
          <w:szCs w:val="24"/>
          <w:lang w:val="mn-MN"/>
        </w:rPr>
        <w:t>снээр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итгэлцлийн нийтлэг түвшинг бий болгож, харилца</w:t>
      </w:r>
      <w:r w:rsidR="00A072BC">
        <w:rPr>
          <w:rFonts w:ascii="Arial" w:hAnsi="Arial" w:cs="Arial"/>
          <w:sz w:val="24"/>
          <w:szCs w:val="24"/>
          <w:lang w:val="mn-MN"/>
        </w:rPr>
        <w:t xml:space="preserve">н </w:t>
      </w:r>
      <w:r w:rsidRPr="006853FD">
        <w:rPr>
          <w:rFonts w:ascii="Arial" w:hAnsi="Arial" w:cs="Arial"/>
          <w:sz w:val="24"/>
          <w:szCs w:val="24"/>
          <w:lang w:val="mn-MN"/>
        </w:rPr>
        <w:t>уялдааг сайжруул</w:t>
      </w:r>
      <w:r w:rsidR="00A072BC">
        <w:rPr>
          <w:rFonts w:ascii="Arial" w:hAnsi="Arial" w:cs="Arial"/>
          <w:sz w:val="24"/>
          <w:szCs w:val="24"/>
          <w:lang w:val="mn-MN"/>
        </w:rPr>
        <w:t>на гэдгийг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зөвшөөрөв. </w:t>
      </w:r>
    </w:p>
    <w:p w14:paraId="67E96626" w14:textId="77777777" w:rsidR="003E60BF" w:rsidRDefault="003E60BF" w:rsidP="003E60BF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000A32A" w14:textId="77777777" w:rsidR="003E60BF" w:rsidRDefault="00DE3C0E" w:rsidP="003E60BF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E60BF">
        <w:rPr>
          <w:rFonts w:ascii="Arial" w:hAnsi="Arial" w:cs="Arial"/>
          <w:b/>
          <w:sz w:val="24"/>
          <w:szCs w:val="24"/>
          <w:lang w:val="mn-MN"/>
        </w:rPr>
        <w:t>6 дугаар зүйл</w:t>
      </w:r>
    </w:p>
    <w:p w14:paraId="33803031" w14:textId="77777777" w:rsidR="003E60BF" w:rsidRDefault="00DE3C0E" w:rsidP="003E60BF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E60BF">
        <w:rPr>
          <w:rFonts w:ascii="Arial" w:hAnsi="Arial" w:cs="Arial"/>
          <w:b/>
          <w:sz w:val="24"/>
          <w:szCs w:val="24"/>
          <w:lang w:val="mn-MN"/>
        </w:rPr>
        <w:t>Үндэсний бодлогын хүрээ, дотоодын эрх зүйн таатай орчин,</w:t>
      </w:r>
      <w:r w:rsidR="003E60BF">
        <w:rPr>
          <w:rFonts w:ascii="Arial" w:hAnsi="Arial" w:cs="Arial"/>
          <w:b/>
          <w:sz w:val="24"/>
          <w:szCs w:val="24"/>
        </w:rPr>
        <w:t xml:space="preserve"> </w:t>
      </w:r>
    </w:p>
    <w:p w14:paraId="57C5888A" w14:textId="77777777" w:rsidR="00DE3C0E" w:rsidRDefault="00DE3C0E" w:rsidP="002553F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3E60BF">
        <w:rPr>
          <w:rFonts w:ascii="Arial" w:hAnsi="Arial" w:cs="Arial"/>
          <w:b/>
          <w:sz w:val="24"/>
          <w:szCs w:val="24"/>
          <w:lang w:val="mn-MN"/>
        </w:rPr>
        <w:t>цаасгүй худалдааны хороо</w:t>
      </w:r>
    </w:p>
    <w:p w14:paraId="5013FB5C" w14:textId="77777777" w:rsidR="002553F5" w:rsidRPr="002553F5" w:rsidRDefault="002553F5" w:rsidP="002553F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299EE179" w14:textId="77777777" w:rsidR="00DE3C0E" w:rsidRDefault="00DE3C0E" w:rsidP="00D0034C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6853FD">
        <w:rPr>
          <w:rFonts w:ascii="Arial" w:hAnsi="Arial" w:cs="Arial"/>
          <w:sz w:val="24"/>
          <w:szCs w:val="24"/>
          <w:lang w:val="mn-MN"/>
        </w:rPr>
        <w:t>Талууд зорилт, хэрэгжилтийн стратегийг тодорхойлох, нөөцийг хуваарилах асуудлыг тусгасан цаасгүй худалдааны үндэсний бодлого болон эрх зүйн орчныг бий болгохыг эрмэлзэнэ.</w:t>
      </w:r>
    </w:p>
    <w:p w14:paraId="4F3CABC2" w14:textId="77777777" w:rsidR="00D15523" w:rsidRPr="00D15523" w:rsidRDefault="00D15523" w:rsidP="00D15523">
      <w:pPr>
        <w:spacing w:line="240" w:lineRule="auto"/>
        <w:ind w:firstLine="720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65961248" w14:textId="77777777" w:rsidR="00DE3C0E" w:rsidRPr="00FD348C" w:rsidRDefault="00DE3C0E" w:rsidP="00D0034C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Талууд </w:t>
      </w:r>
      <w:r w:rsidR="00497300" w:rsidRPr="006853FD">
        <w:rPr>
          <w:rFonts w:ascii="Arial" w:hAnsi="Arial" w:cs="Arial"/>
          <w:sz w:val="24"/>
          <w:szCs w:val="24"/>
          <w:lang w:val="mn-MN"/>
        </w:rPr>
        <w:t xml:space="preserve">олон улсын зохих стандарт болон тэргүүн туршлагыг </w:t>
      </w:r>
      <w:r w:rsidR="00497300">
        <w:rPr>
          <w:rFonts w:ascii="Arial" w:hAnsi="Arial" w:cs="Arial"/>
          <w:sz w:val="24"/>
          <w:szCs w:val="24"/>
          <w:lang w:val="mn-MN"/>
        </w:rPr>
        <w:t xml:space="preserve">шаардлагатай тохиолдолд </w:t>
      </w:r>
      <w:r w:rsidR="00497300" w:rsidRPr="006853FD">
        <w:rPr>
          <w:rFonts w:ascii="Arial" w:hAnsi="Arial" w:cs="Arial"/>
          <w:sz w:val="24"/>
          <w:szCs w:val="24"/>
          <w:lang w:val="mn-MN"/>
        </w:rPr>
        <w:t xml:space="preserve">харгалзан </w:t>
      </w:r>
      <w:r w:rsidRPr="006853FD">
        <w:rPr>
          <w:rFonts w:ascii="Arial" w:hAnsi="Arial" w:cs="Arial"/>
          <w:sz w:val="24"/>
          <w:szCs w:val="24"/>
          <w:lang w:val="mn-MN"/>
        </w:rPr>
        <w:t>үн</w:t>
      </w:r>
      <w:r w:rsidR="002553F5">
        <w:rPr>
          <w:rFonts w:ascii="Arial" w:hAnsi="Arial" w:cs="Arial"/>
          <w:sz w:val="24"/>
          <w:szCs w:val="24"/>
          <w:lang w:val="mn-MN"/>
        </w:rPr>
        <w:t xml:space="preserve">дэсний цаасгүй худалдаанд ээлтэй </w:t>
      </w:r>
      <w:r w:rsidRPr="006853FD">
        <w:rPr>
          <w:rFonts w:ascii="Arial" w:hAnsi="Arial" w:cs="Arial"/>
          <w:sz w:val="24"/>
          <w:szCs w:val="24"/>
          <w:lang w:val="mn-MN"/>
        </w:rPr>
        <w:t>хууль тогтоомжийг боловсруулах</w:t>
      </w:r>
      <w:r w:rsidR="00497300">
        <w:rPr>
          <w:rFonts w:ascii="Arial" w:hAnsi="Arial" w:cs="Arial"/>
          <w:sz w:val="24"/>
          <w:szCs w:val="24"/>
          <w:lang w:val="mn-MN"/>
        </w:rPr>
        <w:t>ыг</w:t>
      </w:r>
      <w:r>
        <w:rPr>
          <w:rFonts w:ascii="Arial" w:hAnsi="Arial" w:cs="Arial"/>
          <w:sz w:val="24"/>
          <w:szCs w:val="24"/>
          <w:lang w:val="mn-MN"/>
        </w:rPr>
        <w:t xml:space="preserve">,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нэн </w:t>
      </w:r>
      <w:r w:rsidRPr="00FD348C">
        <w:rPr>
          <w:rFonts w:ascii="Arial" w:hAnsi="Arial" w:cs="Arial"/>
          <w:sz w:val="24"/>
          <w:szCs w:val="24"/>
          <w:lang w:val="mn-MN"/>
        </w:rPr>
        <w:t xml:space="preserve">ялангуяа хил дамнасан цаасгүй худалдаанд оролцох үндэсний операторуудын чиг үүргийг </w:t>
      </w:r>
      <w:r w:rsidR="00497300" w:rsidRPr="00FD348C">
        <w:rPr>
          <w:rFonts w:ascii="Arial" w:hAnsi="Arial" w:cs="Arial"/>
          <w:sz w:val="24"/>
          <w:szCs w:val="24"/>
          <w:lang w:val="mn-MN"/>
        </w:rPr>
        <w:t>тусгахы</w:t>
      </w:r>
      <w:r w:rsidRPr="00FD348C">
        <w:rPr>
          <w:rFonts w:ascii="Arial" w:hAnsi="Arial" w:cs="Arial"/>
          <w:sz w:val="24"/>
          <w:szCs w:val="24"/>
          <w:lang w:val="mn-MN"/>
        </w:rPr>
        <w:t xml:space="preserve">г эрмэлзэнэ. </w:t>
      </w:r>
    </w:p>
    <w:p w14:paraId="49484812" w14:textId="77777777" w:rsidR="00D15523" w:rsidRPr="00FD348C" w:rsidRDefault="00D15523" w:rsidP="00D15523">
      <w:pPr>
        <w:spacing w:line="240" w:lineRule="auto"/>
        <w:ind w:firstLine="720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7501B44D" w14:textId="77777777" w:rsidR="00DE3C0E" w:rsidRPr="006853FD" w:rsidRDefault="00DE3C0E" w:rsidP="00D0034C">
      <w:pPr>
        <w:spacing w:line="240" w:lineRule="auto"/>
        <w:ind w:firstLine="567"/>
        <w:contextualSpacing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FD348C">
        <w:rPr>
          <w:rFonts w:ascii="Arial" w:hAnsi="Arial" w:cs="Arial"/>
          <w:sz w:val="24"/>
          <w:szCs w:val="24"/>
        </w:rPr>
        <w:t xml:space="preserve">3. </w:t>
      </w:r>
      <w:r w:rsidRPr="00FD348C">
        <w:rPr>
          <w:rFonts w:ascii="Arial" w:hAnsi="Arial" w:cs="Arial"/>
          <w:sz w:val="24"/>
          <w:szCs w:val="24"/>
          <w:lang w:val="mn-MN"/>
        </w:rPr>
        <w:t xml:space="preserve">Талууд өөрсдийн дотоодын </w:t>
      </w:r>
      <w:r w:rsidR="00497300" w:rsidRPr="00FD348C">
        <w:rPr>
          <w:rFonts w:ascii="Arial" w:hAnsi="Arial" w:cs="Arial"/>
          <w:sz w:val="24"/>
          <w:szCs w:val="24"/>
          <w:lang w:val="mn-MN"/>
        </w:rPr>
        <w:t>нөхцөлд</w:t>
      </w:r>
      <w:r w:rsidRPr="00FD348C">
        <w:rPr>
          <w:rFonts w:ascii="Arial" w:hAnsi="Arial" w:cs="Arial"/>
          <w:sz w:val="24"/>
          <w:szCs w:val="24"/>
          <w:lang w:val="mn-MN"/>
        </w:rPr>
        <w:t xml:space="preserve"> төр, хувийн хэвшлийн холбогдох төлөөл</w:t>
      </w:r>
      <w:r w:rsidR="00497300" w:rsidRPr="00FD348C">
        <w:rPr>
          <w:rFonts w:ascii="Arial" w:hAnsi="Arial" w:cs="Arial"/>
          <w:sz w:val="24"/>
          <w:szCs w:val="24"/>
          <w:lang w:val="mn-MN"/>
        </w:rPr>
        <w:t>өгчд</w:t>
      </w:r>
      <w:r w:rsidRPr="00FD348C">
        <w:rPr>
          <w:rFonts w:ascii="Arial" w:hAnsi="Arial" w:cs="Arial"/>
          <w:sz w:val="24"/>
          <w:szCs w:val="24"/>
          <w:lang w:val="mn-MN"/>
        </w:rPr>
        <w:t>өөс бүрдсэн үндэсний хороог байгуулж болно. Хороо нь худалдаатай холбоотой цахим өгөгдөл</w:t>
      </w:r>
      <w:r w:rsidR="00497300" w:rsidRPr="00FD348C">
        <w:rPr>
          <w:rFonts w:ascii="Arial" w:hAnsi="Arial" w:cs="Arial"/>
          <w:sz w:val="24"/>
          <w:szCs w:val="24"/>
          <w:lang w:val="mn-MN"/>
        </w:rPr>
        <w:t>,</w:t>
      </w:r>
      <w:r w:rsidRPr="00FD348C">
        <w:rPr>
          <w:rFonts w:ascii="Arial" w:hAnsi="Arial" w:cs="Arial"/>
          <w:sz w:val="24"/>
          <w:szCs w:val="24"/>
          <w:lang w:val="mn-MN"/>
        </w:rPr>
        <w:t xml:space="preserve"> баримт бичгийг солилцох, мөн хил дамнасан цаасгүй худалдааны харилца</w:t>
      </w:r>
      <w:r w:rsidR="00497300" w:rsidRPr="00FD348C">
        <w:rPr>
          <w:rFonts w:ascii="Arial" w:hAnsi="Arial" w:cs="Arial"/>
          <w:sz w:val="24"/>
          <w:szCs w:val="24"/>
          <w:lang w:val="mn-MN"/>
        </w:rPr>
        <w:t>н</w:t>
      </w:r>
      <w:r w:rsidRPr="00FD348C">
        <w:rPr>
          <w:rFonts w:ascii="Arial" w:hAnsi="Arial" w:cs="Arial"/>
          <w:sz w:val="24"/>
          <w:szCs w:val="24"/>
          <w:lang w:val="mn-MN"/>
        </w:rPr>
        <w:t xml:space="preserve"> уялдааг </w:t>
      </w:r>
      <w:r w:rsidR="00497300" w:rsidRPr="00FD348C">
        <w:rPr>
          <w:rFonts w:ascii="Arial" w:hAnsi="Arial" w:cs="Arial"/>
          <w:sz w:val="24"/>
          <w:szCs w:val="24"/>
          <w:lang w:val="mn-MN"/>
        </w:rPr>
        <w:t>сайжруулах</w:t>
      </w:r>
      <w:r w:rsidRPr="00FD348C">
        <w:rPr>
          <w:rFonts w:ascii="Arial" w:hAnsi="Arial" w:cs="Arial"/>
          <w:sz w:val="24"/>
          <w:szCs w:val="24"/>
          <w:lang w:val="mn-MN"/>
        </w:rPr>
        <w:t xml:space="preserve"> эрх зүйн таатай орчныг дотооддоо бий болгохыг дэмжин</w:t>
      </w:r>
      <w:r w:rsidR="00497300" w:rsidRPr="00FD348C">
        <w:rPr>
          <w:rFonts w:ascii="Arial" w:hAnsi="Arial" w:cs="Arial"/>
          <w:sz w:val="24"/>
          <w:szCs w:val="24"/>
          <w:lang w:val="mn-MN"/>
        </w:rPr>
        <w:t>э. Талууд тусдаа хороо байгуулах</w:t>
      </w:r>
      <w:r w:rsidRPr="00FD348C">
        <w:rPr>
          <w:rFonts w:ascii="Arial" w:hAnsi="Arial" w:cs="Arial"/>
          <w:sz w:val="24"/>
          <w:szCs w:val="24"/>
          <w:lang w:val="mn-MN"/>
        </w:rPr>
        <w:t xml:space="preserve">гүйгээр дотоодын </w:t>
      </w:r>
      <w:r w:rsidR="00497300" w:rsidRPr="00FD348C">
        <w:rPr>
          <w:rFonts w:ascii="Arial" w:hAnsi="Arial" w:cs="Arial"/>
          <w:sz w:val="24"/>
          <w:szCs w:val="24"/>
          <w:lang w:val="mn-MN"/>
        </w:rPr>
        <w:t xml:space="preserve">нэгэнт үйл ажиллагаа явуулж буй </w:t>
      </w:r>
      <w:r w:rsidRPr="00FD348C">
        <w:rPr>
          <w:rFonts w:ascii="Arial" w:hAnsi="Arial" w:cs="Arial"/>
          <w:sz w:val="24"/>
          <w:szCs w:val="24"/>
          <w:lang w:val="mn-MN"/>
        </w:rPr>
        <w:t>адил төстэй байгууллаг</w:t>
      </w:r>
      <w:r w:rsidR="00497300" w:rsidRPr="00FD348C">
        <w:rPr>
          <w:rFonts w:ascii="Arial" w:hAnsi="Arial" w:cs="Arial"/>
          <w:sz w:val="24"/>
          <w:szCs w:val="24"/>
          <w:lang w:val="mn-MN"/>
        </w:rPr>
        <w:t>ыг</w:t>
      </w:r>
      <w:r w:rsidR="00497300">
        <w:rPr>
          <w:rFonts w:ascii="Arial" w:hAnsi="Arial" w:cs="Arial"/>
          <w:sz w:val="24"/>
          <w:szCs w:val="24"/>
          <w:lang w:val="mn-MN"/>
        </w:rPr>
        <w:t xml:space="preserve"> ашиглаж, </w:t>
      </w:r>
      <w:r w:rsidRPr="006853FD">
        <w:rPr>
          <w:rFonts w:ascii="Arial" w:hAnsi="Arial" w:cs="Arial"/>
          <w:sz w:val="24"/>
          <w:szCs w:val="24"/>
          <w:lang w:val="mn-MN"/>
        </w:rPr>
        <w:t>тухайн байгууллага, эсхүл түүний дото</w:t>
      </w:r>
      <w:r w:rsidR="00497300">
        <w:rPr>
          <w:rFonts w:ascii="Arial" w:hAnsi="Arial" w:cs="Arial"/>
          <w:sz w:val="24"/>
          <w:szCs w:val="24"/>
          <w:lang w:val="mn-MN"/>
        </w:rPr>
        <w:t>од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</w:t>
      </w:r>
      <w:r w:rsidR="00497300">
        <w:rPr>
          <w:rFonts w:ascii="Arial" w:hAnsi="Arial" w:cs="Arial"/>
          <w:sz w:val="24"/>
          <w:szCs w:val="24"/>
          <w:lang w:val="mn-MN"/>
        </w:rPr>
        <w:t xml:space="preserve">бүтцийн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зохих нэгж, эсхүл ажлын хэсгийг энэхүү Ерөнхий хэлэлцээрийн </w:t>
      </w:r>
      <w:r w:rsidR="00497300">
        <w:rPr>
          <w:rFonts w:ascii="Arial" w:hAnsi="Arial" w:cs="Arial"/>
          <w:sz w:val="24"/>
          <w:szCs w:val="24"/>
          <w:lang w:val="mn-MN"/>
        </w:rPr>
        <w:t xml:space="preserve">зорилгоор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үндэсний хороогоор томилж болно.   </w:t>
      </w:r>
    </w:p>
    <w:p w14:paraId="5D6EDF0A" w14:textId="77777777" w:rsidR="00497300" w:rsidRDefault="00497300" w:rsidP="00497300">
      <w:pPr>
        <w:spacing w:line="24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14:paraId="016F6039" w14:textId="77777777" w:rsidR="007C66D6" w:rsidRDefault="007C66D6" w:rsidP="00497300">
      <w:pPr>
        <w:spacing w:line="24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14:paraId="28CB192A" w14:textId="77777777" w:rsidR="00497300" w:rsidRDefault="00DE3C0E" w:rsidP="00497300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497300">
        <w:rPr>
          <w:rFonts w:ascii="Arial" w:hAnsi="Arial" w:cs="Arial"/>
          <w:b/>
          <w:sz w:val="24"/>
          <w:szCs w:val="24"/>
          <w:lang w:val="mn-MN"/>
        </w:rPr>
        <w:t>7 дугаар зүйл</w:t>
      </w:r>
    </w:p>
    <w:p w14:paraId="12912B6A" w14:textId="77777777" w:rsidR="00497300" w:rsidRDefault="00DE3C0E" w:rsidP="00497300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497300">
        <w:rPr>
          <w:rFonts w:ascii="Arial" w:hAnsi="Arial" w:cs="Arial"/>
          <w:b/>
          <w:sz w:val="24"/>
          <w:szCs w:val="24"/>
          <w:lang w:val="mn-MN"/>
        </w:rPr>
        <w:t xml:space="preserve">Хил дамнасан цаасгүй худалдааг </w:t>
      </w:r>
      <w:r w:rsidR="00DB2BAA">
        <w:rPr>
          <w:rFonts w:ascii="Arial" w:hAnsi="Arial" w:cs="Arial"/>
          <w:b/>
          <w:sz w:val="24"/>
          <w:szCs w:val="24"/>
          <w:lang w:val="mn-MN"/>
        </w:rPr>
        <w:t>хөнгөвчлөх,</w:t>
      </w:r>
      <w:r w:rsidRPr="00497300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14:paraId="663B479A" w14:textId="77777777" w:rsidR="00DE3C0E" w:rsidRDefault="00DE3C0E" w:rsidP="00497300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497300">
        <w:rPr>
          <w:rFonts w:ascii="Arial" w:hAnsi="Arial" w:cs="Arial"/>
          <w:b/>
          <w:sz w:val="24"/>
          <w:szCs w:val="24"/>
          <w:lang w:val="mn-MN"/>
        </w:rPr>
        <w:t xml:space="preserve">нэг цонхны </w:t>
      </w:r>
      <w:r w:rsidR="00FD348C">
        <w:rPr>
          <w:rFonts w:ascii="Arial" w:hAnsi="Arial" w:cs="Arial"/>
          <w:b/>
          <w:sz w:val="24"/>
          <w:szCs w:val="24"/>
          <w:lang w:val="mn-MN"/>
        </w:rPr>
        <w:t>тогтолцоог</w:t>
      </w:r>
      <w:r w:rsidRPr="00497300">
        <w:rPr>
          <w:rFonts w:ascii="Arial" w:hAnsi="Arial" w:cs="Arial"/>
          <w:b/>
          <w:sz w:val="24"/>
          <w:szCs w:val="24"/>
          <w:lang w:val="mn-MN"/>
        </w:rPr>
        <w:t xml:space="preserve"> хөгжүүлэх</w:t>
      </w:r>
    </w:p>
    <w:p w14:paraId="0B36C916" w14:textId="77777777" w:rsidR="00497300" w:rsidRPr="00497300" w:rsidRDefault="00497300" w:rsidP="00497300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4FCCFC9A" w14:textId="77777777" w:rsidR="00DE3C0E" w:rsidRDefault="00DE3C0E" w:rsidP="00D0034C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Талууд одоо </w:t>
      </w:r>
      <w:r w:rsidR="00DB2BAA">
        <w:rPr>
          <w:rFonts w:ascii="Arial" w:hAnsi="Arial" w:cs="Arial"/>
          <w:sz w:val="24"/>
          <w:szCs w:val="24"/>
          <w:lang w:val="mn-MN"/>
        </w:rPr>
        <w:t>байгаа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</w:t>
      </w:r>
      <w:r w:rsidR="00FD348C">
        <w:rPr>
          <w:rFonts w:ascii="Arial" w:hAnsi="Arial" w:cs="Arial"/>
          <w:sz w:val="24"/>
          <w:szCs w:val="24"/>
          <w:lang w:val="mn-MN"/>
        </w:rPr>
        <w:t>тогтолцоог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ашиглан, эсхүл шинэ </w:t>
      </w:r>
      <w:r w:rsidR="00FD348C">
        <w:rPr>
          <w:rFonts w:ascii="Arial" w:hAnsi="Arial" w:cs="Arial"/>
          <w:sz w:val="24"/>
          <w:szCs w:val="24"/>
          <w:lang w:val="mn-MN"/>
        </w:rPr>
        <w:t>тогтолцоо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бий болгон</w:t>
      </w:r>
      <w:r w:rsidRPr="006853FD" w:rsidDel="00C24386">
        <w:rPr>
          <w:rFonts w:ascii="Arial" w:hAnsi="Arial" w:cs="Arial"/>
          <w:sz w:val="24"/>
          <w:szCs w:val="24"/>
          <w:lang w:val="mn-MN"/>
        </w:rPr>
        <w:t xml:space="preserve"> </w:t>
      </w:r>
      <w:r w:rsidR="004632A3" w:rsidRPr="006853FD">
        <w:rPr>
          <w:rFonts w:ascii="Arial" w:hAnsi="Arial" w:cs="Arial"/>
          <w:sz w:val="24"/>
          <w:szCs w:val="24"/>
          <w:lang w:val="mn-MN"/>
        </w:rPr>
        <w:t>худалдаатай холбоотой цахим өгөгдөл</w:t>
      </w:r>
      <w:r w:rsidR="004632A3">
        <w:rPr>
          <w:rFonts w:ascii="Arial" w:hAnsi="Arial" w:cs="Arial"/>
          <w:sz w:val="24"/>
          <w:szCs w:val="24"/>
          <w:lang w:val="mn-MN"/>
        </w:rPr>
        <w:t>,</w:t>
      </w:r>
      <w:r w:rsidR="004632A3" w:rsidRPr="006853FD">
        <w:rPr>
          <w:rFonts w:ascii="Arial" w:hAnsi="Arial" w:cs="Arial"/>
          <w:sz w:val="24"/>
          <w:szCs w:val="24"/>
          <w:lang w:val="mn-MN"/>
        </w:rPr>
        <w:t xml:space="preserve"> баримт бичг</w:t>
      </w:r>
      <w:r w:rsidR="004632A3">
        <w:rPr>
          <w:rFonts w:ascii="Arial" w:hAnsi="Arial" w:cs="Arial"/>
          <w:sz w:val="24"/>
          <w:szCs w:val="24"/>
          <w:lang w:val="mn-MN"/>
        </w:rPr>
        <w:t>ийн</w:t>
      </w:r>
      <w:r w:rsidR="004632A3" w:rsidRPr="006853FD">
        <w:rPr>
          <w:rFonts w:ascii="Arial" w:hAnsi="Arial" w:cs="Arial"/>
          <w:sz w:val="24"/>
          <w:szCs w:val="24"/>
          <w:lang w:val="mn-MN"/>
        </w:rPr>
        <w:t xml:space="preserve"> солилцоог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хэрэгжүүлэх замаар хил дамнасан цаасгүй худалдааг хөнгөвчлөхийг эрмэлзэнэ. </w:t>
      </w:r>
    </w:p>
    <w:p w14:paraId="06036ED9" w14:textId="77777777" w:rsidR="00D15523" w:rsidRPr="00D15523" w:rsidRDefault="00D15523" w:rsidP="00D15523">
      <w:pPr>
        <w:spacing w:line="240" w:lineRule="auto"/>
        <w:ind w:firstLine="720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4CC03893" w14:textId="77777777" w:rsidR="00DB2BAA" w:rsidRDefault="00DE3C0E" w:rsidP="00D0034C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Нэг цонхны </w:t>
      </w:r>
      <w:r w:rsidR="00FD348C">
        <w:rPr>
          <w:rFonts w:ascii="Arial" w:hAnsi="Arial" w:cs="Arial"/>
          <w:sz w:val="24"/>
          <w:szCs w:val="24"/>
          <w:lang w:val="mn-MN"/>
        </w:rPr>
        <w:t>тогтолцоог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хөгжүүлж, түүнийг хил дамнасан </w:t>
      </w:r>
      <w:r w:rsidR="00DB2BAA">
        <w:rPr>
          <w:rFonts w:ascii="Arial" w:hAnsi="Arial" w:cs="Arial"/>
          <w:sz w:val="24"/>
          <w:szCs w:val="24"/>
          <w:lang w:val="mn-MN"/>
        </w:rPr>
        <w:t>цаасгүй худалдаанд ашиглахыг Т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алуудад уриалж байна. </w:t>
      </w:r>
      <w:r w:rsidR="00DB2BAA">
        <w:rPr>
          <w:rFonts w:ascii="Arial" w:hAnsi="Arial" w:cs="Arial"/>
          <w:sz w:val="24"/>
          <w:szCs w:val="24"/>
          <w:lang w:val="mn-MN"/>
        </w:rPr>
        <w:t>Н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эг цонхны </w:t>
      </w:r>
      <w:r w:rsidR="00FD348C">
        <w:rPr>
          <w:rFonts w:ascii="Arial" w:hAnsi="Arial" w:cs="Arial"/>
          <w:sz w:val="24"/>
          <w:szCs w:val="24"/>
          <w:lang w:val="mn-MN"/>
        </w:rPr>
        <w:t>тогтолцоог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хөгжүүлэх, эсхүл одоо байгаа </w:t>
      </w:r>
      <w:r w:rsidR="00FD348C">
        <w:rPr>
          <w:rFonts w:ascii="Arial" w:hAnsi="Arial" w:cs="Arial"/>
          <w:sz w:val="24"/>
          <w:szCs w:val="24"/>
          <w:lang w:val="mn-MN"/>
        </w:rPr>
        <w:t>тогтолцоог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сайжруулахдаа энэхүү Ерөнхий хэлэлцээрт заасан ерөнхий зарч</w:t>
      </w:r>
      <w:r w:rsidR="00DB2BAA">
        <w:rPr>
          <w:rFonts w:ascii="Arial" w:hAnsi="Arial" w:cs="Arial"/>
          <w:sz w:val="24"/>
          <w:szCs w:val="24"/>
          <w:lang w:val="mn-MN"/>
        </w:rPr>
        <w:t>и</w:t>
      </w:r>
      <w:r w:rsidRPr="006853FD">
        <w:rPr>
          <w:rFonts w:ascii="Arial" w:hAnsi="Arial" w:cs="Arial"/>
          <w:sz w:val="24"/>
          <w:szCs w:val="24"/>
          <w:lang w:val="mn-MN"/>
        </w:rPr>
        <w:t>м</w:t>
      </w:r>
      <w:r w:rsidR="00DB2BAA">
        <w:rPr>
          <w:rFonts w:ascii="Arial" w:hAnsi="Arial" w:cs="Arial"/>
          <w:sz w:val="24"/>
          <w:szCs w:val="24"/>
          <w:lang w:val="mn-MN"/>
        </w:rPr>
        <w:t xml:space="preserve">д нийцүүлэхийг </w:t>
      </w:r>
      <w:r w:rsidR="00DB2BAA" w:rsidRPr="006853FD">
        <w:rPr>
          <w:rFonts w:ascii="Arial" w:hAnsi="Arial" w:cs="Arial"/>
          <w:sz w:val="24"/>
          <w:szCs w:val="24"/>
          <w:lang w:val="mn-MN"/>
        </w:rPr>
        <w:t>Талууд</w:t>
      </w:r>
      <w:r w:rsidR="00DB2BAA">
        <w:rPr>
          <w:rFonts w:ascii="Arial" w:hAnsi="Arial" w:cs="Arial"/>
          <w:sz w:val="24"/>
          <w:szCs w:val="24"/>
          <w:lang w:val="mn-MN"/>
        </w:rPr>
        <w:t>ад уриалж байна.</w:t>
      </w:r>
    </w:p>
    <w:p w14:paraId="05472CA8" w14:textId="77777777" w:rsidR="00DB2BAA" w:rsidRDefault="00DB2BAA" w:rsidP="00DB2BAA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1688E6ED" w14:textId="77777777" w:rsidR="007C66D6" w:rsidRDefault="007C66D6" w:rsidP="00DB2BAA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1D0FC6ED" w14:textId="77777777" w:rsidR="00DB2BAA" w:rsidRDefault="00DE3C0E" w:rsidP="00DB2BAA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D8622D">
        <w:rPr>
          <w:rFonts w:ascii="Arial" w:hAnsi="Arial" w:cs="Arial"/>
          <w:b/>
          <w:sz w:val="24"/>
          <w:szCs w:val="24"/>
          <w:lang w:val="mn-MN"/>
        </w:rPr>
        <w:lastRenderedPageBreak/>
        <w:t>8 дугаар зүйл</w:t>
      </w:r>
    </w:p>
    <w:p w14:paraId="014F27C0" w14:textId="77777777" w:rsidR="00DB2BAA" w:rsidRDefault="00DE3C0E" w:rsidP="00DB2BAA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DB2BAA">
        <w:rPr>
          <w:rFonts w:ascii="Arial" w:hAnsi="Arial" w:cs="Arial"/>
          <w:b/>
          <w:sz w:val="24"/>
          <w:szCs w:val="24"/>
          <w:lang w:val="mn-MN"/>
        </w:rPr>
        <w:t>Худалдаатай холбоотой цахим өгөгдөл</w:t>
      </w:r>
      <w:r w:rsidR="00DB2BAA">
        <w:rPr>
          <w:rFonts w:ascii="Arial" w:hAnsi="Arial" w:cs="Arial"/>
          <w:b/>
          <w:sz w:val="24"/>
          <w:szCs w:val="24"/>
          <w:lang w:val="mn-MN"/>
        </w:rPr>
        <w:t>,</w:t>
      </w:r>
      <w:r w:rsidRPr="00DB2BAA">
        <w:rPr>
          <w:rFonts w:ascii="Arial" w:hAnsi="Arial" w:cs="Arial"/>
          <w:b/>
          <w:sz w:val="24"/>
          <w:szCs w:val="24"/>
          <w:lang w:val="mn-MN"/>
        </w:rPr>
        <w:t xml:space="preserve"> баримт бичгийг </w:t>
      </w:r>
    </w:p>
    <w:p w14:paraId="54B4A653" w14:textId="77777777" w:rsidR="00DB2BAA" w:rsidRDefault="00DE3C0E" w:rsidP="00DB2BAA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DB2BAA">
        <w:rPr>
          <w:rFonts w:ascii="Arial" w:hAnsi="Arial" w:cs="Arial"/>
          <w:b/>
          <w:sz w:val="24"/>
          <w:szCs w:val="24"/>
          <w:lang w:val="mn-MN"/>
        </w:rPr>
        <w:t>хил дамнуулан харилцан зөвшөөрөх</w:t>
      </w:r>
    </w:p>
    <w:p w14:paraId="315D9320" w14:textId="77777777" w:rsidR="00DB2BAA" w:rsidRDefault="00DB2BAA" w:rsidP="00DB2BAA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6DE1F0D0" w14:textId="77777777" w:rsidR="00DE3C0E" w:rsidRPr="00DB2BAA" w:rsidRDefault="00DE3C0E" w:rsidP="00D0034C">
      <w:pPr>
        <w:spacing w:line="240" w:lineRule="auto"/>
        <w:ind w:firstLine="567"/>
        <w:contextualSpacing/>
        <w:jc w:val="both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6853FD">
        <w:rPr>
          <w:rFonts w:ascii="Arial" w:hAnsi="Arial" w:cs="Arial"/>
          <w:sz w:val="24"/>
          <w:szCs w:val="24"/>
          <w:lang w:val="mn-MN"/>
        </w:rPr>
        <w:t>Талууд нөгөө Талаас гарал үүсэл бүхий худалдаатай холбоотой цахим өгөгдөл</w:t>
      </w:r>
      <w:r w:rsidR="00A842BC">
        <w:rPr>
          <w:rFonts w:ascii="Arial" w:hAnsi="Arial" w:cs="Arial"/>
          <w:sz w:val="24"/>
          <w:szCs w:val="24"/>
          <w:lang w:val="mn-MN"/>
        </w:rPr>
        <w:t xml:space="preserve">,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баримт бичгийг найдвартай байдлын түвшин нь </w:t>
      </w:r>
      <w:r w:rsidR="00A842BC">
        <w:rPr>
          <w:rFonts w:ascii="Arial" w:hAnsi="Arial" w:cs="Arial"/>
          <w:sz w:val="24"/>
          <w:szCs w:val="24"/>
          <w:lang w:val="mn-MN"/>
        </w:rPr>
        <w:t xml:space="preserve">зарчмын хувьд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адил </w:t>
      </w:r>
      <w:r w:rsidR="00A842BC">
        <w:rPr>
          <w:rFonts w:ascii="Arial" w:hAnsi="Arial" w:cs="Arial"/>
          <w:sz w:val="24"/>
          <w:szCs w:val="24"/>
          <w:lang w:val="mn-MN"/>
        </w:rPr>
        <w:t>байгаагаас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хамаарч харилцан </w:t>
      </w:r>
      <w:r w:rsidR="00A842BC">
        <w:rPr>
          <w:rFonts w:ascii="Arial" w:hAnsi="Arial" w:cs="Arial"/>
          <w:sz w:val="24"/>
          <w:szCs w:val="24"/>
          <w:lang w:val="mn-MN"/>
        </w:rPr>
        <w:t xml:space="preserve">хүлээн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зөвшөөрнө. </w:t>
      </w:r>
    </w:p>
    <w:p w14:paraId="0FE052A0" w14:textId="77777777" w:rsidR="00D15523" w:rsidRPr="00D15523" w:rsidRDefault="00D15523" w:rsidP="00D15523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14:paraId="2BCE8FBB" w14:textId="77777777" w:rsidR="00D15523" w:rsidRDefault="00DE3C0E" w:rsidP="00D0034C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>2. Т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алууд найдвартай байдлын түвшин нь </w:t>
      </w:r>
      <w:r w:rsidR="00A842BC">
        <w:rPr>
          <w:rFonts w:ascii="Arial" w:hAnsi="Arial" w:cs="Arial"/>
          <w:sz w:val="24"/>
          <w:szCs w:val="24"/>
          <w:lang w:val="mn-MN"/>
        </w:rPr>
        <w:t xml:space="preserve">зарчмын </w:t>
      </w:r>
      <w:r w:rsidR="00A842BC" w:rsidRPr="00FD348C">
        <w:rPr>
          <w:rFonts w:ascii="Arial" w:hAnsi="Arial" w:cs="Arial"/>
          <w:sz w:val="24"/>
          <w:szCs w:val="24"/>
          <w:lang w:val="mn-MN"/>
        </w:rPr>
        <w:t>хувьд</w:t>
      </w:r>
      <w:r w:rsidRPr="00FD348C">
        <w:rPr>
          <w:rFonts w:ascii="Arial" w:hAnsi="Arial" w:cs="Arial"/>
          <w:sz w:val="24"/>
          <w:szCs w:val="24"/>
          <w:lang w:val="mn-MN"/>
        </w:rPr>
        <w:t xml:space="preserve"> адил эсэхийг энэхүү Ерөнхий хэлэлцээрийн дагуу байгуулагдсан зохион байгуулалтын </w:t>
      </w:r>
      <w:r w:rsidR="00D64723" w:rsidRPr="00FD348C">
        <w:rPr>
          <w:rFonts w:ascii="Arial" w:hAnsi="Arial" w:cs="Arial"/>
          <w:sz w:val="24"/>
          <w:szCs w:val="24"/>
          <w:lang w:val="mn-MN"/>
        </w:rPr>
        <w:t>бүтцээр</w:t>
      </w:r>
      <w:r w:rsidRPr="00FD348C">
        <w:rPr>
          <w:rFonts w:ascii="Arial" w:hAnsi="Arial" w:cs="Arial"/>
          <w:sz w:val="24"/>
          <w:szCs w:val="24"/>
          <w:lang w:val="mn-MN"/>
        </w:rPr>
        <w:t xml:space="preserve"> дамжуулан харилцан тохиролцоно.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2E6CB6FA" w14:textId="77777777" w:rsidR="00D15523" w:rsidRDefault="00D15523" w:rsidP="00D15523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14:paraId="1BB45795" w14:textId="77777777" w:rsidR="00D0034C" w:rsidRDefault="00DE3C0E" w:rsidP="00D0034C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3. </w:t>
      </w:r>
      <w:r w:rsidRPr="006853FD">
        <w:rPr>
          <w:rFonts w:ascii="Arial" w:hAnsi="Arial" w:cs="Arial"/>
          <w:sz w:val="24"/>
          <w:szCs w:val="24"/>
          <w:lang w:val="mn-MN"/>
        </w:rPr>
        <w:t>Талууд худалдаатай холбоотой цахим өгөгдөл</w:t>
      </w:r>
      <w:r w:rsidR="00D0034C">
        <w:rPr>
          <w:rFonts w:ascii="Arial" w:hAnsi="Arial" w:cs="Arial"/>
          <w:sz w:val="24"/>
          <w:szCs w:val="24"/>
          <w:lang w:val="mn-MN"/>
        </w:rPr>
        <w:t>,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баримт бичгийг хил дамнуулан харилцан хүлээн зөвшөөрөх үйл ажиллагааг хил дамнасан итгэлцлийн орчны болон ерөнхий </w:t>
      </w:r>
      <w:r w:rsidR="00D0034C" w:rsidRPr="006853FD">
        <w:rPr>
          <w:rFonts w:ascii="Arial" w:hAnsi="Arial" w:cs="Arial"/>
          <w:sz w:val="24"/>
          <w:szCs w:val="24"/>
          <w:lang w:val="mn-MN"/>
        </w:rPr>
        <w:t xml:space="preserve">бусад </w:t>
      </w:r>
      <w:r w:rsidR="00D0034C">
        <w:rPr>
          <w:rFonts w:ascii="Arial" w:hAnsi="Arial" w:cs="Arial"/>
          <w:sz w:val="24"/>
          <w:szCs w:val="24"/>
          <w:lang w:val="mn-MN"/>
        </w:rPr>
        <w:t xml:space="preserve">бүх </w:t>
      </w:r>
      <w:r w:rsidRPr="006853FD">
        <w:rPr>
          <w:rFonts w:ascii="Arial" w:hAnsi="Arial" w:cs="Arial"/>
          <w:sz w:val="24"/>
          <w:szCs w:val="24"/>
          <w:lang w:val="mn-MN"/>
        </w:rPr>
        <w:t>зарчимд нийцүүлэн хэрэгжүүлэх үүднээс хоёр б</w:t>
      </w:r>
      <w:r w:rsidR="00D0034C">
        <w:rPr>
          <w:rFonts w:ascii="Arial" w:hAnsi="Arial" w:cs="Arial"/>
          <w:sz w:val="24"/>
          <w:szCs w:val="24"/>
          <w:lang w:val="mn-MN"/>
        </w:rPr>
        <w:t>а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олон талт тохиролцоог </w:t>
      </w:r>
      <w:r w:rsidR="004632A3">
        <w:rPr>
          <w:rFonts w:ascii="Arial" w:hAnsi="Arial" w:cs="Arial"/>
          <w:sz w:val="24"/>
          <w:szCs w:val="24"/>
          <w:lang w:val="mn-MN"/>
        </w:rPr>
        <w:t xml:space="preserve">хийж болох бөгөөд эдгээр </w:t>
      </w:r>
      <w:r w:rsidR="00D0034C">
        <w:rPr>
          <w:rFonts w:ascii="Arial" w:hAnsi="Arial" w:cs="Arial"/>
          <w:sz w:val="24"/>
          <w:szCs w:val="24"/>
          <w:lang w:val="mn-MN"/>
        </w:rPr>
        <w:t xml:space="preserve">хоёр ба олон талт тохиролцооны заалт нь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энэхүү Ерөнхий хэлэлцээрт </w:t>
      </w:r>
      <w:r w:rsidR="00D0034C">
        <w:rPr>
          <w:rFonts w:ascii="Arial" w:hAnsi="Arial" w:cs="Arial"/>
          <w:sz w:val="24"/>
          <w:szCs w:val="24"/>
          <w:lang w:val="mn-MN"/>
        </w:rPr>
        <w:t>харшлах ёсгүй</w:t>
      </w:r>
      <w:r w:rsidRPr="006853FD">
        <w:rPr>
          <w:rFonts w:ascii="Arial" w:hAnsi="Arial" w:cs="Arial"/>
          <w:sz w:val="24"/>
          <w:szCs w:val="24"/>
          <w:lang w:val="mn-MN"/>
        </w:rPr>
        <w:t>.</w:t>
      </w:r>
    </w:p>
    <w:p w14:paraId="7090C2E5" w14:textId="77777777" w:rsidR="00D0034C" w:rsidRDefault="00D0034C" w:rsidP="00D0034C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7C91CE3D" w14:textId="77777777" w:rsidR="007C66D6" w:rsidRDefault="007C66D6" w:rsidP="00D0034C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00A1EE87" w14:textId="77777777" w:rsidR="00D0034C" w:rsidRDefault="00DE3C0E" w:rsidP="00D0034C">
      <w:pPr>
        <w:spacing w:line="240" w:lineRule="auto"/>
        <w:contextualSpacing/>
        <w:jc w:val="center"/>
        <w:rPr>
          <w:rFonts w:ascii="Arial" w:hAnsi="Arial" w:cs="Arial"/>
          <w:b/>
          <w:sz w:val="24"/>
          <w:lang w:val="mn-MN"/>
        </w:rPr>
      </w:pPr>
      <w:r w:rsidRPr="00D8622D">
        <w:rPr>
          <w:rFonts w:ascii="Arial" w:hAnsi="Arial" w:cs="Arial"/>
          <w:b/>
          <w:sz w:val="24"/>
          <w:lang w:val="mn-MN"/>
        </w:rPr>
        <w:t>9 дүгээр зүйл</w:t>
      </w:r>
    </w:p>
    <w:p w14:paraId="5F4867F7" w14:textId="77777777" w:rsidR="00D0034C" w:rsidRDefault="00DE3C0E" w:rsidP="00D0034C">
      <w:pPr>
        <w:spacing w:line="240" w:lineRule="auto"/>
        <w:contextualSpacing/>
        <w:jc w:val="center"/>
        <w:rPr>
          <w:rFonts w:ascii="Arial" w:hAnsi="Arial" w:cs="Arial"/>
          <w:b/>
          <w:sz w:val="24"/>
          <w:lang w:val="mn-MN"/>
        </w:rPr>
      </w:pPr>
      <w:r w:rsidRPr="00971488">
        <w:rPr>
          <w:rFonts w:ascii="Arial" w:hAnsi="Arial" w:cs="Arial"/>
          <w:b/>
          <w:sz w:val="24"/>
          <w:lang w:val="mn-MN"/>
        </w:rPr>
        <w:t>Худалдаатай холбоотой цахим өгөгдөл</w:t>
      </w:r>
      <w:r w:rsidR="00D0034C">
        <w:rPr>
          <w:rFonts w:ascii="Arial" w:hAnsi="Arial" w:cs="Arial"/>
          <w:b/>
          <w:sz w:val="24"/>
          <w:lang w:val="mn-MN"/>
        </w:rPr>
        <w:t>,</w:t>
      </w:r>
    </w:p>
    <w:p w14:paraId="77C94E0A" w14:textId="77777777" w:rsidR="00DE3C0E" w:rsidRPr="00D0034C" w:rsidRDefault="00DE3C0E" w:rsidP="00D0034C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971488">
        <w:rPr>
          <w:rFonts w:ascii="Arial" w:hAnsi="Arial" w:cs="Arial"/>
          <w:b/>
          <w:sz w:val="24"/>
          <w:lang w:val="mn-MN"/>
        </w:rPr>
        <w:t>баримт бичгийг солилцох олон улсын стандарт</w:t>
      </w:r>
    </w:p>
    <w:p w14:paraId="00C3BCBD" w14:textId="77777777" w:rsidR="00DE3C0E" w:rsidRDefault="00DE3C0E" w:rsidP="00D15523">
      <w:pPr>
        <w:spacing w:line="240" w:lineRule="auto"/>
        <w:contextualSpacing/>
        <w:jc w:val="both"/>
        <w:rPr>
          <w:rFonts w:ascii="Arial" w:hAnsi="Arial" w:cs="Arial"/>
          <w:b/>
          <w:sz w:val="24"/>
          <w:lang w:val="mn-MN"/>
        </w:rPr>
      </w:pPr>
    </w:p>
    <w:p w14:paraId="702C4FBC" w14:textId="77777777" w:rsidR="00DE3C0E" w:rsidRPr="006853FD" w:rsidRDefault="00DE3C0E" w:rsidP="00D0034C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6853FD">
        <w:rPr>
          <w:rFonts w:ascii="Arial" w:hAnsi="Arial" w:cs="Arial"/>
          <w:sz w:val="24"/>
          <w:lang w:val="mn-MN"/>
        </w:rPr>
        <w:t>1.</w:t>
      </w:r>
      <w:r>
        <w:rPr>
          <w:rFonts w:ascii="Arial" w:hAnsi="Arial" w:cs="Arial"/>
          <w:b/>
          <w:sz w:val="24"/>
          <w:lang w:val="mn-MN"/>
        </w:rPr>
        <w:t xml:space="preserve">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Талууд цаасгүй худалдааны </w:t>
      </w:r>
      <w:r w:rsidR="004A3F76">
        <w:rPr>
          <w:rFonts w:ascii="Arial" w:hAnsi="Arial" w:cs="Arial"/>
          <w:sz w:val="24"/>
          <w:szCs w:val="24"/>
          <w:lang w:val="mn-MN"/>
        </w:rPr>
        <w:t>харилцан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уялдааг хангах, </w:t>
      </w:r>
      <w:r w:rsidR="007C66D6">
        <w:rPr>
          <w:rFonts w:ascii="Arial" w:hAnsi="Arial" w:cs="Arial"/>
          <w:sz w:val="24"/>
          <w:szCs w:val="24"/>
          <w:lang w:val="mn-MN"/>
        </w:rPr>
        <w:t>өгөгдөл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солилцох харилцаа холбооны баталгаатай, аюулгүй </w:t>
      </w:r>
      <w:r>
        <w:rPr>
          <w:rFonts w:ascii="Arial" w:hAnsi="Arial" w:cs="Arial"/>
          <w:sz w:val="24"/>
          <w:szCs w:val="24"/>
          <w:lang w:val="mn-MN"/>
        </w:rPr>
        <w:t xml:space="preserve">бөгөөд </w:t>
      </w:r>
      <w:r w:rsidRPr="006853FD">
        <w:rPr>
          <w:rFonts w:ascii="Arial" w:hAnsi="Arial" w:cs="Arial"/>
          <w:sz w:val="24"/>
          <w:szCs w:val="24"/>
          <w:lang w:val="mn-MN"/>
        </w:rPr>
        <w:t>найдвартай хэрэгслийг бий болгох зорилгоор олон улсын стандарт</w:t>
      </w:r>
      <w:r w:rsidR="004A3F76">
        <w:rPr>
          <w:rFonts w:ascii="Arial" w:hAnsi="Arial" w:cs="Arial"/>
          <w:sz w:val="24"/>
          <w:szCs w:val="24"/>
          <w:lang w:val="mn-MN"/>
        </w:rPr>
        <w:t>,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зааварчилгааг ашиглахыг эрмэлзэнэ.</w:t>
      </w:r>
    </w:p>
    <w:p w14:paraId="6EFBDE86" w14:textId="77777777" w:rsidR="00D15523" w:rsidRDefault="00D15523" w:rsidP="00D15523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14:paraId="4F94B064" w14:textId="77777777" w:rsidR="004A3F76" w:rsidRDefault="00DE3C0E" w:rsidP="004A3F7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2.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Талууд хил дамнасан цаасгүй худалдаатай холбоотой олон улсын стандарт болон тэргүүн туршлагыг хөгжүүлэх үйл хэрэгт оролцохыг эрмэлзэнэ. </w:t>
      </w:r>
    </w:p>
    <w:p w14:paraId="163FD3F5" w14:textId="77777777" w:rsidR="004A3F76" w:rsidRDefault="004A3F76" w:rsidP="004A3F76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29B31980" w14:textId="77777777" w:rsidR="007C66D6" w:rsidRDefault="007C66D6" w:rsidP="004A3F76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56E5FF84" w14:textId="77777777" w:rsidR="004A3F76" w:rsidRDefault="00DE3C0E" w:rsidP="004A3F76">
      <w:pPr>
        <w:spacing w:line="240" w:lineRule="auto"/>
        <w:contextualSpacing/>
        <w:jc w:val="center"/>
        <w:rPr>
          <w:rFonts w:ascii="Arial" w:hAnsi="Arial" w:cs="Arial"/>
          <w:b/>
          <w:sz w:val="24"/>
          <w:lang w:val="mn-MN"/>
        </w:rPr>
      </w:pPr>
      <w:r w:rsidRPr="00D8622D">
        <w:rPr>
          <w:rFonts w:ascii="Arial" w:hAnsi="Arial" w:cs="Arial"/>
          <w:b/>
          <w:sz w:val="24"/>
          <w:lang w:val="mn-MN"/>
        </w:rPr>
        <w:t>10 дугаар зүйл</w:t>
      </w:r>
    </w:p>
    <w:p w14:paraId="508857C0" w14:textId="77777777" w:rsidR="004A3F76" w:rsidRDefault="00DE3C0E" w:rsidP="004A3F76">
      <w:pPr>
        <w:spacing w:line="240" w:lineRule="auto"/>
        <w:contextualSpacing/>
        <w:jc w:val="center"/>
        <w:rPr>
          <w:rFonts w:ascii="Arial" w:hAnsi="Arial" w:cs="Arial"/>
          <w:b/>
          <w:sz w:val="24"/>
          <w:lang w:val="mn-MN"/>
        </w:rPr>
      </w:pPr>
      <w:r w:rsidRPr="00971488">
        <w:rPr>
          <w:rFonts w:ascii="Arial" w:hAnsi="Arial" w:cs="Arial"/>
          <w:b/>
          <w:sz w:val="24"/>
          <w:lang w:val="mn-MN"/>
        </w:rPr>
        <w:t>Хил дамнасан цаасгүй худалдаа</w:t>
      </w:r>
      <w:r w:rsidR="004632A3">
        <w:rPr>
          <w:rFonts w:ascii="Arial" w:hAnsi="Arial" w:cs="Arial"/>
          <w:b/>
          <w:sz w:val="24"/>
          <w:lang w:val="mn-MN"/>
        </w:rPr>
        <w:t>г дэмжсэн</w:t>
      </w:r>
    </w:p>
    <w:p w14:paraId="199B30B3" w14:textId="77777777" w:rsidR="00DE3C0E" w:rsidRPr="004A3F76" w:rsidRDefault="00DE3C0E" w:rsidP="004A3F76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r w:rsidRPr="00971488">
        <w:rPr>
          <w:rFonts w:ascii="Arial" w:hAnsi="Arial" w:cs="Arial"/>
          <w:b/>
          <w:sz w:val="24"/>
          <w:lang w:val="mn-MN"/>
        </w:rPr>
        <w:t xml:space="preserve">эрх зүйн бусад баримт </w:t>
      </w:r>
      <w:r>
        <w:rPr>
          <w:rFonts w:ascii="Arial" w:hAnsi="Arial" w:cs="Arial"/>
          <w:b/>
          <w:sz w:val="24"/>
          <w:lang w:val="mn-MN"/>
        </w:rPr>
        <w:t>бич</w:t>
      </w:r>
      <w:r w:rsidR="004A3F76">
        <w:rPr>
          <w:rFonts w:ascii="Arial" w:hAnsi="Arial" w:cs="Arial"/>
          <w:b/>
          <w:sz w:val="24"/>
          <w:lang w:val="mn-MN"/>
        </w:rPr>
        <w:t xml:space="preserve">игтэй </w:t>
      </w:r>
      <w:r>
        <w:rPr>
          <w:rFonts w:ascii="Arial" w:hAnsi="Arial" w:cs="Arial"/>
          <w:b/>
          <w:sz w:val="24"/>
          <w:lang w:val="mn-MN"/>
        </w:rPr>
        <w:t>х</w:t>
      </w:r>
      <w:r w:rsidR="004A3F76">
        <w:rPr>
          <w:rFonts w:ascii="Arial" w:hAnsi="Arial" w:cs="Arial"/>
          <w:b/>
          <w:sz w:val="24"/>
          <w:lang w:val="mn-MN"/>
        </w:rPr>
        <w:t>олбогдох нь</w:t>
      </w:r>
      <w:r>
        <w:rPr>
          <w:rFonts w:ascii="Arial" w:hAnsi="Arial" w:cs="Arial"/>
          <w:b/>
          <w:sz w:val="24"/>
          <w:lang w:val="mn-MN"/>
        </w:rPr>
        <w:t xml:space="preserve"> </w:t>
      </w:r>
    </w:p>
    <w:p w14:paraId="71A81598" w14:textId="77777777" w:rsidR="004A3F76" w:rsidRDefault="004A3F76" w:rsidP="004A3F76">
      <w:pPr>
        <w:tabs>
          <w:tab w:val="left" w:pos="0"/>
        </w:tabs>
        <w:spacing w:line="240" w:lineRule="auto"/>
        <w:contextualSpacing/>
        <w:jc w:val="both"/>
        <w:rPr>
          <w:rFonts w:ascii="Arial" w:hAnsi="Arial" w:cs="Arial"/>
          <w:sz w:val="24"/>
          <w:lang w:val="mn-MN"/>
        </w:rPr>
      </w:pPr>
    </w:p>
    <w:p w14:paraId="58516EDD" w14:textId="77777777" w:rsidR="004A3F76" w:rsidRDefault="00DE3C0E" w:rsidP="004A3F76">
      <w:pPr>
        <w:tabs>
          <w:tab w:val="left" w:pos="0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1</w:t>
      </w:r>
      <w:r w:rsidRPr="006853FD">
        <w:rPr>
          <w:rFonts w:ascii="Arial" w:hAnsi="Arial" w:cs="Arial"/>
          <w:sz w:val="24"/>
          <w:lang w:val="mn-MN"/>
        </w:rPr>
        <w:t xml:space="preserve">. Талууд Нэгдсэн Үндэстний Байгууллага болон олон улсын бусад байгууллагын байгуулсан олон улсын эрх зүйн холбогдох баримт бичгийг </w:t>
      </w:r>
      <w:r w:rsidR="00010C42">
        <w:rPr>
          <w:rFonts w:ascii="Arial" w:hAnsi="Arial" w:cs="Arial"/>
          <w:sz w:val="24"/>
          <w:lang w:val="mn-MN"/>
        </w:rPr>
        <w:t>зохимжтой</w:t>
      </w:r>
      <w:r w:rsidR="00010C42" w:rsidRPr="006853FD">
        <w:rPr>
          <w:rFonts w:ascii="Arial" w:hAnsi="Arial" w:cs="Arial"/>
          <w:sz w:val="24"/>
          <w:lang w:val="mn-MN"/>
        </w:rPr>
        <w:t xml:space="preserve"> тохиолдолд </w:t>
      </w:r>
      <w:r w:rsidRPr="006853FD">
        <w:rPr>
          <w:rFonts w:ascii="Arial" w:hAnsi="Arial" w:cs="Arial"/>
          <w:sz w:val="24"/>
          <w:lang w:val="mn-MN"/>
        </w:rPr>
        <w:t>баталж болно.</w:t>
      </w:r>
    </w:p>
    <w:p w14:paraId="4716FDDC" w14:textId="77777777" w:rsidR="004A3F76" w:rsidRDefault="004A3F76" w:rsidP="004A3F76">
      <w:pPr>
        <w:tabs>
          <w:tab w:val="left" w:pos="0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5815B823" w14:textId="77777777" w:rsidR="00DE3C0E" w:rsidRDefault="00DE3C0E" w:rsidP="00D64723">
      <w:pPr>
        <w:tabs>
          <w:tab w:val="left" w:pos="0"/>
        </w:tabs>
        <w:spacing w:line="240" w:lineRule="auto"/>
        <w:ind w:firstLine="567"/>
        <w:contextualSpacing/>
        <w:jc w:val="both"/>
        <w:rPr>
          <w:rFonts w:ascii="Arial" w:hAnsi="Arial" w:cs="Arial"/>
          <w:b/>
          <w:sz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2. </w:t>
      </w:r>
      <w:r w:rsidRPr="006853FD">
        <w:rPr>
          <w:rFonts w:ascii="Arial" w:hAnsi="Arial" w:cs="Arial"/>
          <w:sz w:val="24"/>
          <w:szCs w:val="24"/>
          <w:lang w:val="mn-MN"/>
        </w:rPr>
        <w:t>Талууд худалдаатай холбоотой цахим өгөгдөл</w:t>
      </w:r>
      <w:r w:rsidR="00D64723">
        <w:rPr>
          <w:rFonts w:ascii="Arial" w:hAnsi="Arial" w:cs="Arial"/>
          <w:sz w:val="24"/>
          <w:szCs w:val="24"/>
          <w:lang w:val="mn-MN"/>
        </w:rPr>
        <w:t>,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баримт бичгийг хил дамнуулан солилцох үйл ажиллагааг олон улсын эрх зүй</w:t>
      </w:r>
      <w:r w:rsidR="00D64723">
        <w:rPr>
          <w:rFonts w:ascii="Arial" w:hAnsi="Arial" w:cs="Arial"/>
          <w:sz w:val="24"/>
          <w:szCs w:val="24"/>
          <w:lang w:val="mn-MN"/>
        </w:rPr>
        <w:t>д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, </w:t>
      </w:r>
      <w:r w:rsidR="00D64723">
        <w:rPr>
          <w:rFonts w:ascii="Arial" w:hAnsi="Arial" w:cs="Arial"/>
          <w:sz w:val="24"/>
          <w:szCs w:val="24"/>
          <w:lang w:val="mn-MN"/>
        </w:rPr>
        <w:t xml:space="preserve">түүнчлэн </w:t>
      </w:r>
      <w:r w:rsidR="00D64723" w:rsidRPr="006853FD">
        <w:rPr>
          <w:rFonts w:ascii="Arial" w:hAnsi="Arial" w:cs="Arial"/>
          <w:sz w:val="24"/>
          <w:szCs w:val="24"/>
          <w:lang w:val="mn-MN"/>
        </w:rPr>
        <w:t xml:space="preserve">энэхүү Ерөнхий хэлэлцээрийн дагуу байгуулсан зохион байгуулалтын </w:t>
      </w:r>
      <w:r w:rsidR="00D64723">
        <w:rPr>
          <w:rFonts w:ascii="Arial" w:hAnsi="Arial" w:cs="Arial"/>
          <w:sz w:val="24"/>
          <w:szCs w:val="24"/>
          <w:lang w:val="mn-MN"/>
        </w:rPr>
        <w:t>бүтц</w:t>
      </w:r>
      <w:r w:rsidR="004632A3">
        <w:rPr>
          <w:rFonts w:ascii="Arial" w:hAnsi="Arial" w:cs="Arial"/>
          <w:sz w:val="24"/>
          <w:szCs w:val="24"/>
          <w:lang w:val="mn-MN"/>
        </w:rPr>
        <w:t xml:space="preserve">ийн </w:t>
      </w:r>
      <w:r w:rsidR="00D64723" w:rsidRPr="006853FD">
        <w:rPr>
          <w:rFonts w:ascii="Arial" w:hAnsi="Arial" w:cs="Arial"/>
          <w:sz w:val="24"/>
          <w:szCs w:val="24"/>
          <w:lang w:val="mn-MN"/>
        </w:rPr>
        <w:t xml:space="preserve">тогтоосон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бүс нутгийн болон олон улсын </w:t>
      </w:r>
      <w:r w:rsidR="00D64723">
        <w:rPr>
          <w:rFonts w:ascii="Arial" w:hAnsi="Arial" w:cs="Arial"/>
          <w:sz w:val="24"/>
          <w:szCs w:val="24"/>
          <w:lang w:val="mn-MN"/>
        </w:rPr>
        <w:t>дүрэм, журам</w:t>
      </w:r>
      <w:r w:rsidRPr="006853FD">
        <w:rPr>
          <w:rFonts w:ascii="Arial" w:hAnsi="Arial" w:cs="Arial"/>
          <w:sz w:val="24"/>
          <w:szCs w:val="24"/>
          <w:lang w:val="mn-MN"/>
        </w:rPr>
        <w:t>, тэргүүн туршлага</w:t>
      </w:r>
      <w:r w:rsidR="00D64723">
        <w:rPr>
          <w:rFonts w:ascii="Arial" w:hAnsi="Arial" w:cs="Arial"/>
          <w:sz w:val="24"/>
          <w:szCs w:val="24"/>
          <w:lang w:val="mn-MN"/>
        </w:rPr>
        <w:t>д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нийцүүлэхийг эрмэлзэнэ.</w:t>
      </w:r>
    </w:p>
    <w:p w14:paraId="5446010A" w14:textId="77777777" w:rsidR="00D64723" w:rsidRDefault="00D64723" w:rsidP="00D15523">
      <w:pPr>
        <w:pStyle w:val="NoSpacing"/>
        <w:contextualSpacing/>
        <w:jc w:val="center"/>
        <w:rPr>
          <w:rFonts w:ascii="Arial" w:hAnsi="Arial" w:cs="Arial"/>
          <w:b/>
          <w:sz w:val="24"/>
          <w:lang w:val="mn-MN"/>
        </w:rPr>
      </w:pPr>
    </w:p>
    <w:p w14:paraId="1CA2ACCF" w14:textId="77777777" w:rsidR="00DE3C0E" w:rsidRPr="00D8622D" w:rsidRDefault="00DE3C0E" w:rsidP="00D15523">
      <w:pPr>
        <w:pStyle w:val="NoSpacing"/>
        <w:contextualSpacing/>
        <w:jc w:val="center"/>
        <w:rPr>
          <w:rFonts w:ascii="Arial" w:hAnsi="Arial" w:cs="Arial"/>
          <w:b/>
          <w:sz w:val="24"/>
          <w:lang w:val="mn-MN"/>
        </w:rPr>
      </w:pPr>
      <w:r w:rsidRPr="00D8622D">
        <w:rPr>
          <w:rFonts w:ascii="Arial" w:hAnsi="Arial" w:cs="Arial"/>
          <w:b/>
          <w:sz w:val="24"/>
          <w:lang w:val="mn-MN"/>
        </w:rPr>
        <w:t>11 дүгээр зүйл</w:t>
      </w:r>
    </w:p>
    <w:p w14:paraId="27CC4250" w14:textId="77777777" w:rsidR="00DE3C0E" w:rsidRDefault="00D64723" w:rsidP="00D15523">
      <w:pPr>
        <w:pStyle w:val="NoSpacing"/>
        <w:contextualSpacing/>
        <w:jc w:val="center"/>
        <w:rPr>
          <w:rFonts w:ascii="Arial" w:hAnsi="Arial" w:cs="Arial"/>
          <w:b/>
          <w:sz w:val="24"/>
          <w:lang w:val="mn-MN"/>
        </w:rPr>
      </w:pPr>
      <w:r>
        <w:rPr>
          <w:rFonts w:ascii="Arial" w:hAnsi="Arial" w:cs="Arial"/>
          <w:b/>
          <w:sz w:val="24"/>
          <w:lang w:val="mn-MN"/>
        </w:rPr>
        <w:t>Зохион байгуулалтын</w:t>
      </w:r>
      <w:r w:rsidR="00DE3C0E" w:rsidRPr="00971488">
        <w:rPr>
          <w:rFonts w:ascii="Arial" w:hAnsi="Arial" w:cs="Arial"/>
          <w:b/>
          <w:sz w:val="24"/>
          <w:lang w:val="mn-MN"/>
        </w:rPr>
        <w:t xml:space="preserve"> бүтэц</w:t>
      </w:r>
    </w:p>
    <w:p w14:paraId="6218CAFB" w14:textId="77777777" w:rsidR="00DE3C0E" w:rsidRPr="00971488" w:rsidRDefault="00DE3C0E" w:rsidP="00D15523">
      <w:pPr>
        <w:pStyle w:val="NoSpacing"/>
        <w:contextualSpacing/>
        <w:jc w:val="center"/>
        <w:rPr>
          <w:rFonts w:ascii="Arial" w:hAnsi="Arial" w:cs="Arial"/>
          <w:b/>
          <w:sz w:val="24"/>
          <w:lang w:val="mn-MN"/>
        </w:rPr>
      </w:pPr>
    </w:p>
    <w:p w14:paraId="6C2FE9CE" w14:textId="77777777" w:rsidR="00DE3C0E" w:rsidRDefault="00DE3C0E" w:rsidP="00D647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lastRenderedPageBreak/>
        <w:t xml:space="preserve">1.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Энэхүү Ерөнхий хэлэлцээрийн зорилгоор Нэгдсэн Үндэстний Байгууллагын Ази, Номхон далайн эдийн засаг,  нийгмийн комисс  </w:t>
      </w:r>
      <w:r w:rsidRPr="006853FD">
        <w:rPr>
          <w:rFonts w:ascii="Arial" w:hAnsi="Arial" w:cs="Arial"/>
          <w:sz w:val="24"/>
          <w:szCs w:val="24"/>
        </w:rPr>
        <w:t>(</w:t>
      </w:r>
      <w:r w:rsidRPr="006853FD">
        <w:rPr>
          <w:rFonts w:ascii="Arial" w:hAnsi="Arial" w:cs="Arial"/>
          <w:sz w:val="24"/>
          <w:szCs w:val="24"/>
          <w:lang w:val="mn-MN"/>
        </w:rPr>
        <w:t>АНДЭЗНК</w:t>
      </w:r>
      <w:r w:rsidRPr="006853FD">
        <w:rPr>
          <w:rFonts w:ascii="Arial" w:hAnsi="Arial" w:cs="Arial"/>
          <w:sz w:val="24"/>
          <w:szCs w:val="24"/>
        </w:rPr>
        <w:t>)</w:t>
      </w:r>
      <w:r w:rsidR="004632A3">
        <w:rPr>
          <w:rFonts w:ascii="Arial" w:hAnsi="Arial" w:cs="Arial"/>
          <w:sz w:val="24"/>
          <w:szCs w:val="24"/>
          <w:lang w:val="mn-MN"/>
        </w:rPr>
        <w:t xml:space="preserve"> нь Т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ал тус бүрийн </w:t>
      </w:r>
      <w:r w:rsidR="009F2C6B">
        <w:rPr>
          <w:rFonts w:ascii="Arial" w:hAnsi="Arial" w:cs="Arial"/>
          <w:sz w:val="24"/>
          <w:szCs w:val="24"/>
          <w:lang w:val="mn-MN"/>
        </w:rPr>
        <w:t xml:space="preserve">өндөр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түвшний нэг </w:t>
      </w:r>
      <w:r w:rsidRPr="006853FD">
        <w:rPr>
          <w:rFonts w:ascii="Arial" w:hAnsi="Arial" w:cs="Arial"/>
          <w:sz w:val="24"/>
          <w:szCs w:val="24"/>
        </w:rPr>
        <w:t>(1)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нэр дэвшигчээс бүрдсэн цаасгүй худалдааны зөвлөлийг байгуулна. Зөвлөлийг хүсэлт гарган хуралдуулах бөгөөд </w:t>
      </w:r>
      <w:r w:rsidR="004632A3">
        <w:rPr>
          <w:rFonts w:ascii="Arial" w:hAnsi="Arial" w:cs="Arial"/>
          <w:sz w:val="24"/>
          <w:szCs w:val="24"/>
          <w:lang w:val="mn-MN"/>
        </w:rPr>
        <w:t xml:space="preserve">Зөвлөл нь </w:t>
      </w:r>
      <w:r w:rsidRPr="006853FD">
        <w:rPr>
          <w:rFonts w:ascii="Arial" w:hAnsi="Arial" w:cs="Arial"/>
          <w:sz w:val="24"/>
          <w:szCs w:val="24"/>
          <w:lang w:val="mn-MN"/>
        </w:rPr>
        <w:t>жилд нэгээс доошгүй удаа</w:t>
      </w:r>
      <w:r w:rsidRPr="006853FD">
        <w:rPr>
          <w:rFonts w:ascii="Arial" w:hAnsi="Arial" w:cs="Arial"/>
          <w:sz w:val="24"/>
          <w:szCs w:val="24"/>
        </w:rPr>
        <w:t xml:space="preserve"> </w:t>
      </w:r>
      <w:r w:rsidR="00D64723">
        <w:rPr>
          <w:rFonts w:ascii="Arial" w:hAnsi="Arial" w:cs="Arial"/>
          <w:sz w:val="24"/>
          <w:szCs w:val="24"/>
          <w:lang w:val="mn-MN"/>
        </w:rPr>
        <w:t>хуралдана.</w:t>
      </w:r>
    </w:p>
    <w:p w14:paraId="05296FE3" w14:textId="77777777" w:rsidR="00D64723" w:rsidRPr="006853FD" w:rsidRDefault="00D64723" w:rsidP="00D15523">
      <w:pPr>
        <w:spacing w:line="240" w:lineRule="auto"/>
        <w:ind w:firstLine="63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21B6083F" w14:textId="77777777" w:rsidR="00DE3C0E" w:rsidRDefault="00DE3C0E" w:rsidP="00D647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6853FD">
        <w:rPr>
          <w:rFonts w:ascii="Arial" w:hAnsi="Arial" w:cs="Arial"/>
          <w:sz w:val="24"/>
          <w:szCs w:val="24"/>
          <w:lang w:val="mn-MN"/>
        </w:rPr>
        <w:t>2.</w:t>
      </w:r>
      <w:r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D64723" w:rsidRPr="006853FD">
        <w:rPr>
          <w:rFonts w:ascii="Arial" w:hAnsi="Arial" w:cs="Arial"/>
          <w:sz w:val="24"/>
          <w:szCs w:val="24"/>
          <w:lang w:val="mn-MN"/>
        </w:rPr>
        <w:t>Цаасгүй худалдааны зөвлөл</w:t>
      </w:r>
      <w:r w:rsidR="00D64723">
        <w:rPr>
          <w:rFonts w:ascii="Arial" w:hAnsi="Arial" w:cs="Arial"/>
          <w:sz w:val="24"/>
          <w:szCs w:val="24"/>
          <w:lang w:val="mn-MN"/>
        </w:rPr>
        <w:t>д</w:t>
      </w:r>
      <w:r w:rsidR="00D64723" w:rsidRPr="006853FD">
        <w:rPr>
          <w:rFonts w:ascii="Arial" w:hAnsi="Arial" w:cs="Arial"/>
          <w:sz w:val="24"/>
          <w:szCs w:val="24"/>
          <w:lang w:val="mn-MN"/>
        </w:rPr>
        <w:t xml:space="preserve"> чиг үүргээ хэрэгжүүлэхэд нь </w:t>
      </w:r>
      <w:r w:rsidR="00D64723">
        <w:rPr>
          <w:rFonts w:ascii="Arial" w:hAnsi="Arial" w:cs="Arial"/>
          <w:sz w:val="24"/>
          <w:szCs w:val="24"/>
          <w:lang w:val="mn-MN"/>
        </w:rPr>
        <w:t xml:space="preserve">байнгын хороо </w:t>
      </w:r>
      <w:r w:rsidR="00D64723" w:rsidRPr="006853FD">
        <w:rPr>
          <w:rFonts w:ascii="Arial" w:hAnsi="Arial" w:cs="Arial"/>
          <w:sz w:val="24"/>
          <w:szCs w:val="24"/>
          <w:lang w:val="mn-MN"/>
        </w:rPr>
        <w:t>дэмжлэг үзүүл</w:t>
      </w:r>
      <w:r w:rsidR="00D64723">
        <w:rPr>
          <w:rFonts w:ascii="Arial" w:hAnsi="Arial" w:cs="Arial"/>
          <w:sz w:val="24"/>
          <w:szCs w:val="24"/>
          <w:lang w:val="mn-MN"/>
        </w:rPr>
        <w:t>эх бөгөөд уг Б</w:t>
      </w:r>
      <w:r w:rsidR="00D64723" w:rsidRPr="006853FD">
        <w:rPr>
          <w:rFonts w:ascii="Arial" w:hAnsi="Arial" w:cs="Arial"/>
          <w:sz w:val="24"/>
          <w:szCs w:val="24"/>
          <w:lang w:val="mn-MN"/>
        </w:rPr>
        <w:t>айнгын хороо нь</w:t>
      </w:r>
      <w:r w:rsidR="00D64723">
        <w:rPr>
          <w:rFonts w:ascii="Arial" w:hAnsi="Arial" w:cs="Arial"/>
          <w:sz w:val="24"/>
          <w:szCs w:val="24"/>
          <w:lang w:val="mn-MN"/>
        </w:rPr>
        <w:t xml:space="preserve"> э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нэхүү Ерөнхий хэлэлцээрийн хэрэгжилтийг </w:t>
      </w:r>
      <w:r w:rsidR="004632A3">
        <w:rPr>
          <w:rFonts w:ascii="Arial" w:hAnsi="Arial" w:cs="Arial"/>
          <w:sz w:val="24"/>
          <w:szCs w:val="24"/>
          <w:lang w:val="mn-MN"/>
        </w:rPr>
        <w:t>хянан</w:t>
      </w:r>
      <w:r>
        <w:rPr>
          <w:rFonts w:ascii="Arial" w:hAnsi="Arial" w:cs="Arial"/>
          <w:sz w:val="24"/>
          <w:szCs w:val="24"/>
          <w:lang w:val="mn-MN"/>
        </w:rPr>
        <w:t>, зохицуул</w:t>
      </w:r>
      <w:r w:rsidR="00D64723">
        <w:rPr>
          <w:rFonts w:ascii="Arial" w:hAnsi="Arial" w:cs="Arial"/>
          <w:sz w:val="24"/>
          <w:szCs w:val="24"/>
          <w:lang w:val="mn-MN"/>
        </w:rPr>
        <w:t xml:space="preserve">ж, </w:t>
      </w:r>
      <w:r w:rsidR="005D15EF" w:rsidRPr="006853FD">
        <w:rPr>
          <w:rFonts w:ascii="Arial" w:hAnsi="Arial" w:cs="Arial"/>
          <w:sz w:val="24"/>
          <w:szCs w:val="24"/>
          <w:lang w:val="mn-MN"/>
        </w:rPr>
        <w:t>зөвлөмж</w:t>
      </w:r>
      <w:r w:rsidR="005D15EF">
        <w:rPr>
          <w:rFonts w:ascii="Arial" w:hAnsi="Arial" w:cs="Arial"/>
          <w:sz w:val="24"/>
          <w:szCs w:val="24"/>
          <w:lang w:val="mn-MN"/>
        </w:rPr>
        <w:t xml:space="preserve">өө Зөвлөлөөр </w:t>
      </w:r>
      <w:r>
        <w:rPr>
          <w:rFonts w:ascii="Arial" w:hAnsi="Arial" w:cs="Arial"/>
          <w:sz w:val="24"/>
          <w:szCs w:val="24"/>
          <w:lang w:val="mn-MN"/>
        </w:rPr>
        <w:t xml:space="preserve">хянуулахаар </w:t>
      </w:r>
      <w:r w:rsidRPr="006853FD">
        <w:rPr>
          <w:rFonts w:ascii="Arial" w:hAnsi="Arial" w:cs="Arial"/>
          <w:sz w:val="24"/>
          <w:szCs w:val="24"/>
          <w:lang w:val="mn-MN"/>
        </w:rPr>
        <w:t>хүргүүл</w:t>
      </w:r>
      <w:r>
        <w:rPr>
          <w:rFonts w:ascii="Arial" w:hAnsi="Arial" w:cs="Arial"/>
          <w:sz w:val="24"/>
          <w:szCs w:val="24"/>
          <w:lang w:val="mn-MN"/>
        </w:rPr>
        <w:t>нэ</w:t>
      </w:r>
      <w:r w:rsidRPr="006853FD">
        <w:rPr>
          <w:rFonts w:ascii="Arial" w:hAnsi="Arial" w:cs="Arial"/>
          <w:sz w:val="24"/>
          <w:szCs w:val="24"/>
          <w:lang w:val="mn-MN"/>
        </w:rPr>
        <w:t>. Байнгын хороо нь талуудын ахлах төлөөлөгчдөөс бүрдэх бөгөөд жилд нэгээс доошгүй удаа хуралдана.</w:t>
      </w:r>
    </w:p>
    <w:p w14:paraId="5F6715E0" w14:textId="77777777" w:rsidR="00D64723" w:rsidRPr="00971488" w:rsidRDefault="00D64723" w:rsidP="00D15523">
      <w:pPr>
        <w:spacing w:line="240" w:lineRule="auto"/>
        <w:ind w:firstLine="630"/>
        <w:contextualSpacing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10BF2D09" w14:textId="77777777" w:rsidR="00DE3C0E" w:rsidRDefault="00DE3C0E" w:rsidP="00D647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3. </w:t>
      </w:r>
      <w:r w:rsidR="005D15EF">
        <w:rPr>
          <w:rFonts w:ascii="Arial" w:hAnsi="Arial" w:cs="Arial"/>
          <w:sz w:val="24"/>
          <w:szCs w:val="24"/>
          <w:lang w:val="mn-MN"/>
        </w:rPr>
        <w:t>Э</w:t>
      </w:r>
      <w:r w:rsidR="005D15EF" w:rsidRPr="006853FD">
        <w:rPr>
          <w:rFonts w:ascii="Arial" w:hAnsi="Arial" w:cs="Arial"/>
          <w:sz w:val="24"/>
          <w:szCs w:val="24"/>
          <w:lang w:val="mn-MN"/>
        </w:rPr>
        <w:t xml:space="preserve">нэхүү Ерөнхий хэлэлцээрийг хэрэгжүүлэх үүднээс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Байнгын хороо нь </w:t>
      </w:r>
      <w:r w:rsidR="005D15EF">
        <w:rPr>
          <w:rFonts w:ascii="Arial" w:hAnsi="Arial" w:cs="Arial"/>
          <w:sz w:val="24"/>
          <w:szCs w:val="24"/>
          <w:lang w:val="mn-MN"/>
        </w:rPr>
        <w:t>энэхүү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Ерөнхий хэлэлцээрийн үйл ажиллагааны </w:t>
      </w:r>
      <w:r>
        <w:rPr>
          <w:rFonts w:ascii="Arial" w:hAnsi="Arial" w:cs="Arial"/>
          <w:sz w:val="24"/>
          <w:szCs w:val="24"/>
          <w:lang w:val="mn-MN"/>
        </w:rPr>
        <w:t xml:space="preserve">холбогдох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төлөвлөгөөний хэрэгжилтийн талаар Байнгын хороонд тайлагнах ажлын хэсгүүдийг байгуулж болно. </w:t>
      </w:r>
    </w:p>
    <w:p w14:paraId="112F7303" w14:textId="77777777" w:rsidR="00D64723" w:rsidRPr="006853FD" w:rsidRDefault="00D64723" w:rsidP="00D15523">
      <w:pPr>
        <w:spacing w:line="240" w:lineRule="auto"/>
        <w:ind w:firstLine="630"/>
        <w:contextualSpacing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645BEB2A" w14:textId="77777777" w:rsidR="00DE3C0E" w:rsidRDefault="00DE3C0E" w:rsidP="00D647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6853FD">
        <w:rPr>
          <w:rFonts w:ascii="Arial" w:hAnsi="Arial" w:cs="Arial"/>
          <w:sz w:val="24"/>
          <w:szCs w:val="24"/>
          <w:lang w:val="mn-MN"/>
        </w:rPr>
        <w:t>4.</w:t>
      </w:r>
      <w:r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АНДЭЗНК-ын Нарийн бичгийн дарга нарын газар нь энэхүү Ерөнхий хэлэлцээрийн нарийн бичгийн дарга нарын газраар томилогдох бөгөөд энэхүү Ерөнхий хэлэлцээрийн дагуу байгуулагдсан </w:t>
      </w:r>
      <w:r w:rsidR="004632A3">
        <w:rPr>
          <w:rFonts w:ascii="Arial" w:hAnsi="Arial" w:cs="Arial"/>
          <w:sz w:val="24"/>
          <w:szCs w:val="24"/>
          <w:lang w:val="mn-MN"/>
        </w:rPr>
        <w:t xml:space="preserve">байгууллагын </w:t>
      </w:r>
      <w:r w:rsidR="004C7C1B">
        <w:rPr>
          <w:rFonts w:ascii="Arial" w:hAnsi="Arial" w:cs="Arial"/>
          <w:sz w:val="24"/>
          <w:szCs w:val="24"/>
          <w:lang w:val="mn-MN"/>
        </w:rPr>
        <w:t>н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арийн бичгийн дарга нарын газраар мөн адил ажиллах болно. Нарийн бичгийн дарга </w:t>
      </w:r>
      <w:r w:rsidRPr="00FD348C">
        <w:rPr>
          <w:rFonts w:ascii="Arial" w:hAnsi="Arial" w:cs="Arial"/>
          <w:sz w:val="24"/>
          <w:szCs w:val="24"/>
          <w:lang w:val="mn-MN"/>
        </w:rPr>
        <w:t>нарын газар нь энэхүү Ерөнхий хэлэлцээрийн хэрэгжилтийг зохицуулах, хянах, удирдах</w:t>
      </w:r>
      <w:r w:rsidR="004C7C1B" w:rsidRPr="00FD348C">
        <w:rPr>
          <w:rFonts w:ascii="Arial" w:hAnsi="Arial" w:cs="Arial"/>
          <w:sz w:val="24"/>
          <w:szCs w:val="24"/>
          <w:lang w:val="mn-MN"/>
        </w:rPr>
        <w:t xml:space="preserve"> талаар</w:t>
      </w:r>
      <w:r w:rsidRPr="00FD348C">
        <w:rPr>
          <w:rFonts w:ascii="Arial" w:hAnsi="Arial" w:cs="Arial"/>
          <w:sz w:val="24"/>
          <w:szCs w:val="24"/>
          <w:lang w:val="mn-MN"/>
        </w:rPr>
        <w:t xml:space="preserve"> болон холбогдох бүхий л асуудлаар дэмжлэг үзүүлнэ.</w:t>
      </w:r>
    </w:p>
    <w:p w14:paraId="3559A97D" w14:textId="77777777" w:rsidR="00D64723" w:rsidRPr="006853FD" w:rsidRDefault="00D64723" w:rsidP="00D15523">
      <w:pPr>
        <w:spacing w:line="240" w:lineRule="auto"/>
        <w:ind w:firstLine="630"/>
        <w:contextualSpacing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4BC7E438" w14:textId="77777777" w:rsidR="00DE3C0E" w:rsidRDefault="00DE3C0E" w:rsidP="00D647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6853FD">
        <w:rPr>
          <w:rFonts w:ascii="Arial" w:hAnsi="Arial" w:cs="Arial"/>
          <w:sz w:val="24"/>
          <w:szCs w:val="24"/>
          <w:lang w:val="mn-MN"/>
        </w:rPr>
        <w:t>5.</w:t>
      </w:r>
      <w:r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Зөвлөл нь чиг үүргээ хэрэгжүүлэхэд </w:t>
      </w:r>
      <w:r w:rsidR="000D2BDA">
        <w:rPr>
          <w:rFonts w:ascii="Arial" w:hAnsi="Arial" w:cs="Arial"/>
          <w:sz w:val="24"/>
          <w:szCs w:val="24"/>
          <w:lang w:val="mn-MN"/>
        </w:rPr>
        <w:t xml:space="preserve">нь, түүний дотор </w:t>
      </w:r>
      <w:r w:rsidR="000D2BDA" w:rsidRPr="006853FD">
        <w:rPr>
          <w:rFonts w:ascii="Arial" w:hAnsi="Arial" w:cs="Arial"/>
          <w:sz w:val="24"/>
          <w:szCs w:val="24"/>
          <w:lang w:val="mn-MN"/>
        </w:rPr>
        <w:t>Байнгын хороо болон Ажлын хэсг</w:t>
      </w:r>
      <w:r w:rsidR="000D2BDA">
        <w:rPr>
          <w:rFonts w:ascii="Arial" w:hAnsi="Arial" w:cs="Arial"/>
          <w:sz w:val="24"/>
          <w:szCs w:val="24"/>
          <w:lang w:val="mn-MN"/>
        </w:rPr>
        <w:t xml:space="preserve">үүдэд </w:t>
      </w:r>
      <w:r w:rsidRPr="006853FD">
        <w:rPr>
          <w:rFonts w:ascii="Arial" w:hAnsi="Arial" w:cs="Arial"/>
          <w:sz w:val="24"/>
          <w:szCs w:val="24"/>
          <w:lang w:val="mn-MN"/>
        </w:rPr>
        <w:t>шаард</w:t>
      </w:r>
      <w:r w:rsidR="000D2BDA">
        <w:rPr>
          <w:rFonts w:ascii="Arial" w:hAnsi="Arial" w:cs="Arial"/>
          <w:sz w:val="24"/>
          <w:szCs w:val="24"/>
          <w:lang w:val="mn-MN"/>
        </w:rPr>
        <w:t>лагатай байж болох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</w:t>
      </w:r>
      <w:r w:rsidR="000D2BDA">
        <w:rPr>
          <w:rFonts w:ascii="Arial" w:hAnsi="Arial" w:cs="Arial"/>
          <w:sz w:val="24"/>
          <w:szCs w:val="24"/>
          <w:lang w:val="mn-MN"/>
        </w:rPr>
        <w:t xml:space="preserve">үйл ажиллагааны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журмыг гуравны хоёрын саналаар батална. Энэхүү </w:t>
      </w:r>
      <w:r w:rsidR="004632A3">
        <w:rPr>
          <w:rFonts w:ascii="Arial" w:hAnsi="Arial" w:cs="Arial"/>
          <w:sz w:val="24"/>
          <w:szCs w:val="24"/>
          <w:lang w:val="mn-MN"/>
        </w:rPr>
        <w:t xml:space="preserve">Ерөнхий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хэлэлцээрт өөрөөр зааснаас бусад тохиолдолд, Зөвлөлийн шийдвэр нь </w:t>
      </w:r>
      <w:r w:rsidR="000D2BDA">
        <w:rPr>
          <w:rFonts w:ascii="Arial" w:hAnsi="Arial" w:cs="Arial"/>
          <w:sz w:val="24"/>
          <w:szCs w:val="24"/>
          <w:lang w:val="mn-MN"/>
        </w:rPr>
        <w:t xml:space="preserve">санал хураалтад оролцож, </w:t>
      </w:r>
      <w:r w:rsidRPr="006853FD">
        <w:rPr>
          <w:rFonts w:ascii="Arial" w:hAnsi="Arial" w:cs="Arial"/>
          <w:sz w:val="24"/>
          <w:szCs w:val="24"/>
          <w:lang w:val="mn-MN"/>
        </w:rPr>
        <w:t>санал өгсөн гишүүдийн олонхийн саналаар батлагдах бөгөөд оролцогч улсуудын гуравны хоёр</w:t>
      </w:r>
      <w:r w:rsidR="000D2BDA">
        <w:rPr>
          <w:rFonts w:ascii="Arial" w:hAnsi="Arial" w:cs="Arial"/>
          <w:sz w:val="24"/>
          <w:szCs w:val="24"/>
          <w:lang w:val="mn-MN"/>
        </w:rPr>
        <w:t>оос доошгүй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нь </w:t>
      </w:r>
      <w:r w:rsidR="004632A3">
        <w:rPr>
          <w:rFonts w:ascii="Arial" w:hAnsi="Arial" w:cs="Arial"/>
          <w:sz w:val="24"/>
          <w:szCs w:val="24"/>
          <w:lang w:val="mn-MN"/>
        </w:rPr>
        <w:t xml:space="preserve">санал хураалтад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оролцсон байна. </w:t>
      </w:r>
    </w:p>
    <w:p w14:paraId="4E8B20F1" w14:textId="77777777" w:rsidR="00D64723" w:rsidRPr="006853FD" w:rsidRDefault="00D64723" w:rsidP="00D15523">
      <w:pPr>
        <w:spacing w:line="240" w:lineRule="auto"/>
        <w:ind w:firstLine="630"/>
        <w:contextualSpacing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4A7BAD45" w14:textId="77777777" w:rsidR="000D2BDA" w:rsidRDefault="00DE3C0E" w:rsidP="000D2BDA">
      <w:pPr>
        <w:spacing w:line="240" w:lineRule="auto"/>
        <w:ind w:firstLine="567"/>
        <w:contextualSpacing/>
        <w:jc w:val="both"/>
        <w:rPr>
          <w:rFonts w:ascii="Arial" w:hAnsi="Arial" w:cs="Arial"/>
          <w:i/>
          <w:sz w:val="24"/>
          <w:szCs w:val="24"/>
          <w:lang w:val="mn-MN"/>
        </w:rPr>
      </w:pPr>
      <w:r w:rsidRPr="006853FD">
        <w:rPr>
          <w:rFonts w:ascii="Arial" w:hAnsi="Arial" w:cs="Arial"/>
          <w:sz w:val="24"/>
          <w:szCs w:val="24"/>
          <w:lang w:val="mn-MN"/>
        </w:rPr>
        <w:t>6.</w:t>
      </w:r>
      <w:r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Зөвлөл болон Байнгын хороо нь үйл ажиллагааныхаа </w:t>
      </w:r>
      <w:r w:rsidR="000D2BDA">
        <w:rPr>
          <w:rFonts w:ascii="Arial" w:hAnsi="Arial" w:cs="Arial"/>
          <w:sz w:val="24"/>
          <w:szCs w:val="24"/>
          <w:lang w:val="mn-MN"/>
        </w:rPr>
        <w:t>журам</w:t>
      </w:r>
      <w:r w:rsidRPr="006853FD">
        <w:rPr>
          <w:rFonts w:ascii="Arial" w:hAnsi="Arial" w:cs="Arial"/>
          <w:sz w:val="24"/>
          <w:szCs w:val="24"/>
          <w:lang w:val="mn-MN"/>
        </w:rPr>
        <w:t>д заасан эрх</w:t>
      </w:r>
      <w:r w:rsidR="000D2BDA">
        <w:rPr>
          <w:rFonts w:ascii="Arial" w:hAnsi="Arial" w:cs="Arial"/>
          <w:sz w:val="24"/>
          <w:szCs w:val="24"/>
          <w:lang w:val="mn-MN"/>
        </w:rPr>
        <w:t xml:space="preserve"> хэмжээнийхээ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хүрээнд эрх зүй, техникийн болон зохион байгуулалтын тодорхой асуудлаар протокол </w:t>
      </w:r>
      <w:r w:rsidR="000D2BDA">
        <w:rPr>
          <w:rFonts w:ascii="Arial" w:hAnsi="Arial" w:cs="Arial"/>
          <w:sz w:val="24"/>
          <w:szCs w:val="24"/>
          <w:lang w:val="mn-MN"/>
        </w:rPr>
        <w:t>баталж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болно. </w:t>
      </w:r>
      <w:r w:rsidR="000D2BDA">
        <w:rPr>
          <w:rFonts w:ascii="Arial" w:hAnsi="Arial" w:cs="Arial"/>
          <w:sz w:val="24"/>
          <w:szCs w:val="24"/>
          <w:lang w:val="mn-MN"/>
        </w:rPr>
        <w:t>Аливаа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протоколыг хүчин төгөлдөр болгох шаардлагыг тухайн баримт бичигт тусгана.</w:t>
      </w:r>
    </w:p>
    <w:p w14:paraId="05B3033E" w14:textId="77777777" w:rsidR="000D2BDA" w:rsidRDefault="000D2BDA" w:rsidP="000D2BDA">
      <w:pPr>
        <w:spacing w:line="240" w:lineRule="auto"/>
        <w:contextualSpacing/>
        <w:jc w:val="both"/>
        <w:rPr>
          <w:rFonts w:ascii="Arial" w:hAnsi="Arial" w:cs="Arial"/>
          <w:i/>
          <w:sz w:val="24"/>
          <w:szCs w:val="24"/>
          <w:lang w:val="mn-MN"/>
        </w:rPr>
      </w:pPr>
    </w:p>
    <w:p w14:paraId="3F900677" w14:textId="77777777" w:rsidR="000D2BDA" w:rsidRDefault="00DE3C0E" w:rsidP="000D2BDA">
      <w:pPr>
        <w:spacing w:line="240" w:lineRule="auto"/>
        <w:contextualSpacing/>
        <w:jc w:val="center"/>
        <w:rPr>
          <w:rFonts w:ascii="Arial" w:hAnsi="Arial" w:cs="Arial"/>
          <w:i/>
          <w:sz w:val="24"/>
          <w:szCs w:val="24"/>
          <w:lang w:val="mn-MN"/>
        </w:rPr>
      </w:pPr>
      <w:r w:rsidRPr="000D2BDA">
        <w:rPr>
          <w:rFonts w:ascii="Arial" w:hAnsi="Arial" w:cs="Arial"/>
          <w:b/>
          <w:sz w:val="24"/>
          <w:szCs w:val="24"/>
          <w:lang w:val="mn-MN"/>
        </w:rPr>
        <w:t>12 дугаар зүйл</w:t>
      </w:r>
    </w:p>
    <w:p w14:paraId="1354CBC4" w14:textId="77777777" w:rsidR="000D2BDA" w:rsidRDefault="00DE3C0E" w:rsidP="000D2BDA">
      <w:pPr>
        <w:spacing w:line="240" w:lineRule="auto"/>
        <w:contextualSpacing/>
        <w:jc w:val="center"/>
        <w:rPr>
          <w:rFonts w:ascii="Arial" w:hAnsi="Arial" w:cs="Arial"/>
          <w:i/>
          <w:sz w:val="24"/>
          <w:szCs w:val="24"/>
          <w:lang w:val="mn-MN"/>
        </w:rPr>
      </w:pPr>
      <w:r w:rsidRPr="000D2BDA">
        <w:rPr>
          <w:rFonts w:ascii="Arial" w:hAnsi="Arial" w:cs="Arial"/>
          <w:b/>
          <w:sz w:val="24"/>
          <w:szCs w:val="24"/>
          <w:lang w:val="mn-MN"/>
        </w:rPr>
        <w:t xml:space="preserve">Үйл ажиллагааны төлөвлөгөө </w:t>
      </w:r>
    </w:p>
    <w:p w14:paraId="3719CB16" w14:textId="77777777" w:rsidR="000D2BDA" w:rsidRDefault="000D2BDA" w:rsidP="000D2BDA">
      <w:pPr>
        <w:spacing w:line="240" w:lineRule="auto"/>
        <w:contextualSpacing/>
        <w:jc w:val="center"/>
        <w:rPr>
          <w:rFonts w:ascii="Arial" w:hAnsi="Arial" w:cs="Arial"/>
          <w:i/>
          <w:sz w:val="24"/>
          <w:szCs w:val="24"/>
          <w:lang w:val="mn-MN"/>
        </w:rPr>
      </w:pPr>
    </w:p>
    <w:p w14:paraId="7390DD43" w14:textId="77777777" w:rsidR="000D2BDA" w:rsidRDefault="00DE3C0E" w:rsidP="000D2BDA">
      <w:pPr>
        <w:spacing w:line="240" w:lineRule="auto"/>
        <w:ind w:firstLine="567"/>
        <w:contextualSpacing/>
        <w:jc w:val="both"/>
        <w:rPr>
          <w:rFonts w:ascii="Arial" w:hAnsi="Arial" w:cs="Arial"/>
          <w:i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1.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Байнгын хороо нь үйл ажиллагааны </w:t>
      </w:r>
      <w:r w:rsidR="007950FB">
        <w:rPr>
          <w:rFonts w:ascii="Arial" w:hAnsi="Arial" w:cs="Arial"/>
          <w:sz w:val="24"/>
          <w:szCs w:val="24"/>
          <w:lang w:val="mn-MN"/>
        </w:rPr>
        <w:t>цогц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төлөвлөгөөг Цаасгүй худалдааны зөвлөлийн удирдлага дор боловсруулна. Төлөвлөгөөнд энэхүү Ерөнхий хэлэлцээрийг хэрэгжүүлэх </w:t>
      </w:r>
      <w:r w:rsidR="00F036AB" w:rsidRPr="006853FD">
        <w:rPr>
          <w:rFonts w:ascii="Arial" w:hAnsi="Arial" w:cs="Arial"/>
          <w:sz w:val="24"/>
          <w:szCs w:val="24"/>
          <w:lang w:val="mn-MN"/>
        </w:rPr>
        <w:t xml:space="preserve">тогтвортой, </w:t>
      </w:r>
      <w:r w:rsidRPr="006853FD">
        <w:rPr>
          <w:rFonts w:ascii="Arial" w:hAnsi="Arial" w:cs="Arial"/>
          <w:sz w:val="24"/>
          <w:szCs w:val="24"/>
          <w:lang w:val="mn-MN"/>
        </w:rPr>
        <w:t>ил тод, урьдчилан тооцох боломжтой</w:t>
      </w:r>
      <w:r w:rsidR="00F036AB" w:rsidRPr="00F036AB">
        <w:rPr>
          <w:rFonts w:ascii="Arial" w:hAnsi="Arial" w:cs="Arial"/>
          <w:sz w:val="24"/>
          <w:szCs w:val="24"/>
          <w:lang w:val="mn-MN"/>
        </w:rPr>
        <w:t xml:space="preserve"> </w:t>
      </w:r>
      <w:r w:rsidRPr="006853FD">
        <w:rPr>
          <w:rFonts w:ascii="Arial" w:hAnsi="Arial" w:cs="Arial"/>
          <w:sz w:val="24"/>
          <w:szCs w:val="24"/>
          <w:lang w:val="mn-MN"/>
        </w:rPr>
        <w:t>орчинг бүрдүүлэхэд шаард</w:t>
      </w:r>
      <w:r w:rsidR="007950FB">
        <w:rPr>
          <w:rFonts w:ascii="Arial" w:hAnsi="Arial" w:cs="Arial"/>
          <w:sz w:val="24"/>
          <w:szCs w:val="24"/>
          <w:lang w:val="mn-MN"/>
        </w:rPr>
        <w:t>лагатай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бүх </w:t>
      </w:r>
      <w:r w:rsidR="007950FB">
        <w:rPr>
          <w:rFonts w:ascii="Arial" w:hAnsi="Arial" w:cs="Arial"/>
          <w:sz w:val="24"/>
          <w:szCs w:val="24"/>
          <w:lang w:val="mn-MN"/>
        </w:rPr>
        <w:t>ажил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, арга хэмжээг тодорхой зорилт, хэрэгжүүлэх хугацааны хамт </w:t>
      </w:r>
      <w:r w:rsidR="00F036AB">
        <w:rPr>
          <w:rFonts w:ascii="Arial" w:hAnsi="Arial" w:cs="Arial"/>
          <w:sz w:val="24"/>
          <w:szCs w:val="24"/>
          <w:lang w:val="mn-MN"/>
        </w:rPr>
        <w:t>х</w:t>
      </w:r>
      <w:r w:rsidR="007950FB">
        <w:rPr>
          <w:rFonts w:ascii="Arial" w:hAnsi="Arial" w:cs="Arial"/>
          <w:sz w:val="24"/>
          <w:szCs w:val="24"/>
          <w:lang w:val="mn-MN"/>
        </w:rPr>
        <w:t>олбогдох Т</w:t>
      </w:r>
      <w:r w:rsidRPr="006853FD">
        <w:rPr>
          <w:rFonts w:ascii="Arial" w:hAnsi="Arial" w:cs="Arial"/>
          <w:sz w:val="24"/>
          <w:szCs w:val="24"/>
          <w:lang w:val="mn-MN"/>
        </w:rPr>
        <w:t>алуудын хэрэгж</w:t>
      </w:r>
      <w:r w:rsidR="007950FB">
        <w:rPr>
          <w:rFonts w:ascii="Arial" w:hAnsi="Arial" w:cs="Arial"/>
          <w:sz w:val="24"/>
          <w:szCs w:val="24"/>
          <w:lang w:val="mn-MN"/>
        </w:rPr>
        <w:t>үүлэх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хуваарийг </w:t>
      </w:r>
      <w:r w:rsidR="00F036AB">
        <w:rPr>
          <w:rFonts w:ascii="Arial" w:hAnsi="Arial" w:cs="Arial"/>
          <w:sz w:val="24"/>
          <w:szCs w:val="24"/>
          <w:lang w:val="mn-MN"/>
        </w:rPr>
        <w:t>оролцуулан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тусгана. Талууд үйл ажиллагааны төлөвлөгөөг хува</w:t>
      </w:r>
      <w:r w:rsidR="007950FB">
        <w:rPr>
          <w:rFonts w:ascii="Arial" w:hAnsi="Arial" w:cs="Arial"/>
          <w:sz w:val="24"/>
          <w:szCs w:val="24"/>
          <w:lang w:val="mn-MN"/>
        </w:rPr>
        <w:t>арийн дагуу хэрэгжүүлэх бөгөөд Т</w:t>
      </w:r>
      <w:r w:rsidRPr="006853FD">
        <w:rPr>
          <w:rFonts w:ascii="Arial" w:hAnsi="Arial" w:cs="Arial"/>
          <w:sz w:val="24"/>
          <w:szCs w:val="24"/>
          <w:lang w:val="mn-MN"/>
        </w:rPr>
        <w:t>ал тус бүрийн хэрэгж</w:t>
      </w:r>
      <w:r w:rsidR="007950FB">
        <w:rPr>
          <w:rFonts w:ascii="Arial" w:hAnsi="Arial" w:cs="Arial"/>
          <w:sz w:val="24"/>
          <w:szCs w:val="24"/>
          <w:lang w:val="mn-MN"/>
        </w:rPr>
        <w:t>үүлж буй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явцыг Байнгын хороонд тайлагнана.</w:t>
      </w:r>
    </w:p>
    <w:p w14:paraId="17853E1E" w14:textId="77777777" w:rsidR="000D2BDA" w:rsidRDefault="000D2BDA" w:rsidP="000D2BDA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6DACB23A" w14:textId="77777777" w:rsidR="00DF14B2" w:rsidRDefault="00DE3C0E" w:rsidP="00DF14B2">
      <w:pPr>
        <w:spacing w:line="240" w:lineRule="auto"/>
        <w:ind w:firstLine="567"/>
        <w:contextualSpacing/>
        <w:jc w:val="both"/>
        <w:rPr>
          <w:rFonts w:ascii="Arial" w:hAnsi="Arial" w:cs="Arial"/>
          <w:i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2. </w:t>
      </w:r>
      <w:r w:rsidRPr="006853FD">
        <w:rPr>
          <w:rFonts w:ascii="Arial" w:hAnsi="Arial" w:cs="Arial"/>
          <w:sz w:val="24"/>
          <w:szCs w:val="24"/>
          <w:lang w:val="mn-MN"/>
        </w:rPr>
        <w:t>Тал тус бүрийн хэрэгж</w:t>
      </w:r>
      <w:r w:rsidR="007950FB">
        <w:rPr>
          <w:rFonts w:ascii="Arial" w:hAnsi="Arial" w:cs="Arial"/>
          <w:sz w:val="24"/>
          <w:szCs w:val="24"/>
          <w:lang w:val="mn-MN"/>
        </w:rPr>
        <w:t>үүлэх хуваарийг Та</w:t>
      </w:r>
      <w:r w:rsidRPr="006853FD">
        <w:rPr>
          <w:rFonts w:ascii="Arial" w:hAnsi="Arial" w:cs="Arial"/>
          <w:sz w:val="24"/>
          <w:szCs w:val="24"/>
          <w:lang w:val="mn-MN"/>
        </w:rPr>
        <w:t>луудын өөрийн хийсэн бэлэн байдлын үнэлгээнд үндэслэн үйл ажиллагааны төлөвлөгөөний нэг хэсэг</w:t>
      </w:r>
      <w:r w:rsidRPr="006853FD" w:rsidDel="004426B4">
        <w:rPr>
          <w:rFonts w:ascii="Arial" w:hAnsi="Arial" w:cs="Arial"/>
          <w:sz w:val="24"/>
          <w:szCs w:val="24"/>
          <w:lang w:val="mn-MN"/>
        </w:rPr>
        <w:t xml:space="preserve">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болгон боловсруулна. </w:t>
      </w:r>
    </w:p>
    <w:p w14:paraId="153E5728" w14:textId="77777777" w:rsidR="00DF14B2" w:rsidRDefault="00DF14B2" w:rsidP="00DF14B2">
      <w:pPr>
        <w:spacing w:line="240" w:lineRule="auto"/>
        <w:contextualSpacing/>
        <w:jc w:val="both"/>
        <w:rPr>
          <w:rFonts w:ascii="Arial" w:hAnsi="Arial" w:cs="Arial"/>
          <w:i/>
          <w:sz w:val="24"/>
          <w:szCs w:val="24"/>
          <w:lang w:val="mn-MN"/>
        </w:rPr>
      </w:pPr>
    </w:p>
    <w:p w14:paraId="13A24538" w14:textId="77777777" w:rsidR="00DF14B2" w:rsidRDefault="00DE3C0E" w:rsidP="00DF14B2">
      <w:pPr>
        <w:spacing w:line="240" w:lineRule="auto"/>
        <w:contextualSpacing/>
        <w:jc w:val="center"/>
        <w:rPr>
          <w:rFonts w:ascii="Arial" w:hAnsi="Arial" w:cs="Arial"/>
          <w:i/>
          <w:sz w:val="24"/>
          <w:szCs w:val="24"/>
          <w:lang w:val="mn-MN"/>
        </w:rPr>
      </w:pPr>
      <w:r w:rsidRPr="00DF14B2">
        <w:rPr>
          <w:rFonts w:ascii="Arial" w:hAnsi="Arial" w:cs="Arial"/>
          <w:b/>
          <w:sz w:val="24"/>
          <w:szCs w:val="24"/>
          <w:lang w:val="mn-MN"/>
        </w:rPr>
        <w:t>13 дугаар зүйл</w:t>
      </w:r>
    </w:p>
    <w:p w14:paraId="534624D9" w14:textId="77777777" w:rsidR="00DE3C0E" w:rsidRPr="00DF14B2" w:rsidRDefault="00DE3C0E" w:rsidP="00DF14B2">
      <w:pPr>
        <w:spacing w:line="240" w:lineRule="auto"/>
        <w:contextualSpacing/>
        <w:jc w:val="center"/>
        <w:rPr>
          <w:rFonts w:ascii="Arial" w:hAnsi="Arial" w:cs="Arial"/>
          <w:i/>
          <w:sz w:val="24"/>
          <w:szCs w:val="24"/>
          <w:lang w:val="mn-MN"/>
        </w:rPr>
      </w:pPr>
      <w:r w:rsidRPr="00DF14B2">
        <w:rPr>
          <w:rFonts w:ascii="Arial" w:hAnsi="Arial" w:cs="Arial"/>
          <w:b/>
          <w:sz w:val="24"/>
          <w:szCs w:val="24"/>
          <w:lang w:val="mn-MN"/>
        </w:rPr>
        <w:t>Туршилтын төсөл болон туршлага хуваалцах</w:t>
      </w:r>
    </w:p>
    <w:p w14:paraId="450078D1" w14:textId="77777777" w:rsidR="00DF14B2" w:rsidRDefault="00DF14B2" w:rsidP="00DF14B2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3E27B78D" w14:textId="77777777" w:rsidR="00DF14B2" w:rsidRDefault="00DE3C0E" w:rsidP="00DF14B2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1. </w:t>
      </w:r>
      <w:r w:rsidRPr="006853FD">
        <w:rPr>
          <w:rFonts w:ascii="Arial" w:hAnsi="Arial" w:cs="Arial"/>
          <w:sz w:val="24"/>
          <w:szCs w:val="24"/>
          <w:lang w:val="mn-MN"/>
        </w:rPr>
        <w:t>Талууд худалдаат</w:t>
      </w:r>
      <w:r w:rsidR="007950FB">
        <w:rPr>
          <w:rFonts w:ascii="Arial" w:hAnsi="Arial" w:cs="Arial"/>
          <w:sz w:val="24"/>
          <w:szCs w:val="24"/>
          <w:lang w:val="mn-MN"/>
        </w:rPr>
        <w:t>ай холбоотой цахим өгөгдөл,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баримт бичгийг хил дамнуулан солилцох туршилтын төслийг, нэн ялангуяа гаалийн болон </w:t>
      </w:r>
      <w:r w:rsidR="007950FB">
        <w:rPr>
          <w:rFonts w:ascii="Arial" w:hAnsi="Arial" w:cs="Arial"/>
          <w:sz w:val="24"/>
          <w:szCs w:val="24"/>
          <w:lang w:val="mn-MN"/>
        </w:rPr>
        <w:t>зохицуулалтын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</w:t>
      </w:r>
      <w:r w:rsidR="007950FB" w:rsidRPr="006853FD">
        <w:rPr>
          <w:rFonts w:ascii="Arial" w:hAnsi="Arial" w:cs="Arial"/>
          <w:sz w:val="24"/>
          <w:szCs w:val="24"/>
          <w:lang w:val="mn-MN"/>
        </w:rPr>
        <w:t xml:space="preserve">бусад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байгууллага хооронд санаачлан, хэрэгжүүлэхийг эрмэлзэнэ. Талууд энэхүү Ерөнхий хэлэлцээрийн дагуу байгуулагдсан </w:t>
      </w:r>
      <w:r w:rsidR="007950FB">
        <w:rPr>
          <w:rFonts w:ascii="Arial" w:hAnsi="Arial" w:cs="Arial"/>
          <w:sz w:val="24"/>
          <w:szCs w:val="24"/>
          <w:lang w:val="mn-MN"/>
        </w:rPr>
        <w:t>зохион байгуулалтын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бүтцээр дамжуулан эдгээр туршилтын төсөл дээр хамтран ажиллана. </w:t>
      </w:r>
    </w:p>
    <w:p w14:paraId="14B97CF5" w14:textId="77777777" w:rsidR="00DF14B2" w:rsidRDefault="00DF14B2" w:rsidP="00DF14B2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2AFB8997" w14:textId="77777777" w:rsidR="00DF14B2" w:rsidRDefault="00DE3C0E" w:rsidP="00DF14B2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2. </w:t>
      </w:r>
      <w:r w:rsidRPr="006853FD">
        <w:rPr>
          <w:rFonts w:ascii="Arial" w:hAnsi="Arial" w:cs="Arial"/>
          <w:sz w:val="24"/>
          <w:szCs w:val="24"/>
          <w:lang w:val="mn-MN"/>
        </w:rPr>
        <w:t>Талууд худалдаатай холбоотой цахим өгөгдөл</w:t>
      </w:r>
      <w:r w:rsidR="007950FB">
        <w:rPr>
          <w:rFonts w:ascii="Arial" w:hAnsi="Arial" w:cs="Arial"/>
          <w:sz w:val="24"/>
          <w:szCs w:val="24"/>
          <w:lang w:val="mn-MN"/>
        </w:rPr>
        <w:t>,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баримт бичгийг хил дамнуулан солилцох харилца</w:t>
      </w:r>
      <w:r w:rsidR="00092913">
        <w:rPr>
          <w:rFonts w:ascii="Arial" w:hAnsi="Arial" w:cs="Arial"/>
          <w:sz w:val="24"/>
          <w:szCs w:val="24"/>
          <w:lang w:val="mn-MN"/>
        </w:rPr>
        <w:t xml:space="preserve">н уялдааг хангахын тулд </w:t>
      </w:r>
      <w:r w:rsidR="00092913" w:rsidRPr="006853FD">
        <w:rPr>
          <w:rFonts w:ascii="Arial" w:hAnsi="Arial" w:cs="Arial"/>
          <w:sz w:val="24"/>
          <w:szCs w:val="24"/>
          <w:lang w:val="mn-MN"/>
        </w:rPr>
        <w:t xml:space="preserve">мэдлэг, туршлага </w:t>
      </w:r>
      <w:r w:rsidR="00092913">
        <w:rPr>
          <w:rFonts w:ascii="Arial" w:hAnsi="Arial" w:cs="Arial"/>
          <w:sz w:val="24"/>
          <w:szCs w:val="24"/>
          <w:lang w:val="mn-MN"/>
        </w:rPr>
        <w:t xml:space="preserve">хуваалцахыг болон </w:t>
      </w:r>
      <w:r w:rsidRPr="006853FD">
        <w:rPr>
          <w:rFonts w:ascii="Arial" w:hAnsi="Arial" w:cs="Arial"/>
          <w:sz w:val="24"/>
          <w:szCs w:val="24"/>
          <w:lang w:val="mn-MN"/>
        </w:rPr>
        <w:t>тэргүүн туршлагын сан бүрдүүлэх</w:t>
      </w:r>
      <w:r w:rsidR="00092913">
        <w:rPr>
          <w:rFonts w:ascii="Arial" w:hAnsi="Arial" w:cs="Arial"/>
          <w:sz w:val="24"/>
          <w:szCs w:val="24"/>
          <w:lang w:val="mn-MN"/>
        </w:rPr>
        <w:t xml:space="preserve">ийг </w:t>
      </w:r>
      <w:r w:rsidR="004601B8">
        <w:rPr>
          <w:rFonts w:ascii="Arial" w:hAnsi="Arial" w:cs="Arial"/>
          <w:sz w:val="24"/>
          <w:szCs w:val="24"/>
          <w:lang w:val="mn-MN"/>
        </w:rPr>
        <w:t xml:space="preserve">хөнгөвчлөн дэмжих </w:t>
      </w:r>
      <w:r w:rsidRPr="006853FD">
        <w:rPr>
          <w:rFonts w:ascii="Arial" w:hAnsi="Arial" w:cs="Arial"/>
          <w:sz w:val="24"/>
          <w:szCs w:val="24"/>
          <w:lang w:val="mn-MN"/>
        </w:rPr>
        <w:t>зор</w:t>
      </w:r>
      <w:r w:rsidR="00092913">
        <w:rPr>
          <w:rFonts w:ascii="Arial" w:hAnsi="Arial" w:cs="Arial"/>
          <w:sz w:val="24"/>
          <w:szCs w:val="24"/>
          <w:lang w:val="mn-MN"/>
        </w:rPr>
        <w:t>илгоор туршилтын төслүүдийн явцын талаар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Байнгын хороонд тайлагнана. Мэдлэг, туршлагаа хуваалцах </w:t>
      </w:r>
      <w:r w:rsidR="004632A3">
        <w:rPr>
          <w:rFonts w:ascii="Arial" w:hAnsi="Arial" w:cs="Arial"/>
          <w:sz w:val="24"/>
          <w:szCs w:val="24"/>
          <w:lang w:val="mn-MN"/>
        </w:rPr>
        <w:t xml:space="preserve">явц </w:t>
      </w:r>
      <w:r w:rsidR="00FA0A22">
        <w:rPr>
          <w:rFonts w:ascii="Arial" w:hAnsi="Arial" w:cs="Arial"/>
          <w:sz w:val="24"/>
          <w:szCs w:val="24"/>
          <w:lang w:val="mn-MN"/>
        </w:rPr>
        <w:t>нь энэхүү Ерөнхий хэлэлцээрийн Талуудаар хязгаарлахгүй,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цаасгүй худалдааг бүс нутагт болон бүс нутгаас гадагш хэрэгжүүлэх</w:t>
      </w:r>
      <w:r w:rsidR="00FA0A22">
        <w:rPr>
          <w:rFonts w:ascii="Arial" w:hAnsi="Arial" w:cs="Arial"/>
          <w:sz w:val="24"/>
          <w:szCs w:val="24"/>
          <w:lang w:val="mn-MN"/>
        </w:rPr>
        <w:t>ийг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боломжтой бөгөөд зохистой хэмжээнд дэмжих зорилго</w:t>
      </w:r>
      <w:r w:rsidR="00FA0A22">
        <w:rPr>
          <w:rFonts w:ascii="Arial" w:hAnsi="Arial" w:cs="Arial"/>
          <w:sz w:val="24"/>
          <w:szCs w:val="24"/>
          <w:lang w:val="mn-MN"/>
        </w:rPr>
        <w:t>ор хэрэгжинэ.</w:t>
      </w:r>
    </w:p>
    <w:p w14:paraId="0EDA1D61" w14:textId="77777777" w:rsidR="00DF14B2" w:rsidRDefault="00DF14B2" w:rsidP="00DF14B2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60A5DC91" w14:textId="77777777" w:rsidR="00DF14B2" w:rsidRDefault="00DE3C0E" w:rsidP="00DF14B2">
      <w:pPr>
        <w:spacing w:line="240" w:lineRule="auto"/>
        <w:contextualSpacing/>
        <w:jc w:val="center"/>
        <w:rPr>
          <w:rFonts w:ascii="Arial" w:hAnsi="Arial" w:cs="Arial"/>
          <w:b/>
          <w:sz w:val="24"/>
          <w:lang w:val="mn-MN"/>
        </w:rPr>
      </w:pPr>
      <w:r w:rsidRPr="00A76D57">
        <w:rPr>
          <w:rFonts w:ascii="Arial" w:hAnsi="Arial" w:cs="Arial"/>
          <w:b/>
          <w:sz w:val="24"/>
          <w:lang w:val="mn-MN"/>
        </w:rPr>
        <w:t>14 дүгээр зүйл</w:t>
      </w:r>
    </w:p>
    <w:p w14:paraId="560B87B5" w14:textId="77777777" w:rsidR="00DF14B2" w:rsidRDefault="00DE3C0E" w:rsidP="00DF14B2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proofErr w:type="spellStart"/>
      <w:r w:rsidRPr="00971488">
        <w:rPr>
          <w:rFonts w:ascii="Arial" w:hAnsi="Arial" w:cs="Arial"/>
          <w:b/>
          <w:sz w:val="24"/>
        </w:rPr>
        <w:t>Чадавхийг</w:t>
      </w:r>
      <w:proofErr w:type="spellEnd"/>
      <w:r w:rsidRPr="00971488">
        <w:rPr>
          <w:rFonts w:ascii="Arial" w:hAnsi="Arial" w:cs="Arial"/>
          <w:b/>
          <w:sz w:val="24"/>
        </w:rPr>
        <w:t xml:space="preserve"> </w:t>
      </w:r>
      <w:r w:rsidR="00FA0A22">
        <w:rPr>
          <w:rFonts w:ascii="Arial" w:hAnsi="Arial" w:cs="Arial"/>
          <w:b/>
          <w:sz w:val="24"/>
          <w:lang w:val="mn-MN"/>
        </w:rPr>
        <w:t>бэхжүүлэх</w:t>
      </w:r>
    </w:p>
    <w:p w14:paraId="13620D36" w14:textId="77777777" w:rsidR="00DF14B2" w:rsidRDefault="00DF14B2" w:rsidP="00DF14B2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14:paraId="33A19E05" w14:textId="77777777" w:rsidR="00DE3C0E" w:rsidRPr="00A2761A" w:rsidRDefault="00DE3C0E" w:rsidP="004601B8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1. 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Талууд </w:t>
      </w:r>
      <w:r w:rsidRPr="006853FD">
        <w:rPr>
          <w:rFonts w:ascii="Arial" w:hAnsi="Arial" w:cs="Arial"/>
          <w:sz w:val="24"/>
          <w:szCs w:val="24"/>
          <w:lang w:val="mn-MN"/>
        </w:rPr>
        <w:t>э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нэхүү </w:t>
      </w:r>
      <w:r w:rsidRPr="006853FD">
        <w:rPr>
          <w:rFonts w:ascii="Arial" w:hAnsi="Arial" w:cs="Arial"/>
          <w:sz w:val="24"/>
          <w:szCs w:val="24"/>
          <w:lang w:val="mn-MN"/>
        </w:rPr>
        <w:t>Ерөнхий х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элэлцээрийн хэрэгжилтийг </w:t>
      </w:r>
      <w:r w:rsidR="004601B8">
        <w:rPr>
          <w:rFonts w:ascii="Arial" w:hAnsi="Arial" w:cs="Arial"/>
          <w:sz w:val="24"/>
          <w:szCs w:val="24"/>
          <w:lang w:val="mn-MN"/>
        </w:rPr>
        <w:t>хөнгөвчлөн дэмжих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 зорилгоор </w:t>
      </w:r>
      <w:r w:rsidR="004601B8">
        <w:rPr>
          <w:rFonts w:ascii="Arial" w:hAnsi="Arial" w:cs="Arial"/>
          <w:sz w:val="24"/>
          <w:szCs w:val="24"/>
          <w:lang w:val="mn-MN"/>
        </w:rPr>
        <w:t>бие биедээ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</w:t>
      </w:r>
      <w:r w:rsidRPr="00A2761A">
        <w:rPr>
          <w:rFonts w:ascii="Arial" w:hAnsi="Arial" w:cs="Arial"/>
          <w:sz w:val="24"/>
          <w:szCs w:val="24"/>
          <w:lang w:val="mn-MN"/>
        </w:rPr>
        <w:t>техникийн дэмжлэг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, </w:t>
      </w:r>
      <w:r w:rsidRPr="00A2761A">
        <w:rPr>
          <w:rFonts w:ascii="Arial" w:hAnsi="Arial" w:cs="Arial"/>
          <w:sz w:val="24"/>
          <w:szCs w:val="24"/>
          <w:lang w:val="mn-MN"/>
        </w:rPr>
        <w:t>туслалцаа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</w:t>
      </w:r>
      <w:r w:rsidRPr="00A2761A">
        <w:rPr>
          <w:rFonts w:ascii="Arial" w:hAnsi="Arial" w:cs="Arial"/>
          <w:sz w:val="24"/>
          <w:szCs w:val="24"/>
          <w:lang w:val="mn-MN"/>
        </w:rPr>
        <w:t>үзүүлэх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чиглэлээр 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хамтран </w:t>
      </w:r>
      <w:r w:rsidRPr="006853FD">
        <w:rPr>
          <w:rFonts w:ascii="Arial" w:hAnsi="Arial" w:cs="Arial"/>
          <w:sz w:val="24"/>
          <w:szCs w:val="24"/>
          <w:lang w:val="mn-MN"/>
        </w:rPr>
        <w:t>а</w:t>
      </w:r>
      <w:r w:rsidRPr="00A2761A">
        <w:rPr>
          <w:rFonts w:ascii="Arial" w:hAnsi="Arial" w:cs="Arial"/>
          <w:sz w:val="24"/>
          <w:szCs w:val="24"/>
          <w:lang w:val="mn-MN"/>
        </w:rPr>
        <w:t>жилла</w:t>
      </w:r>
      <w:r w:rsidR="00F036AB">
        <w:rPr>
          <w:rFonts w:ascii="Arial" w:hAnsi="Arial" w:cs="Arial"/>
          <w:sz w:val="24"/>
          <w:szCs w:val="24"/>
          <w:lang w:val="mn-MN"/>
        </w:rPr>
        <w:t>ж болно</w:t>
      </w:r>
      <w:r w:rsidRPr="00A2761A">
        <w:rPr>
          <w:rFonts w:ascii="Arial" w:hAnsi="Arial" w:cs="Arial"/>
          <w:sz w:val="24"/>
          <w:szCs w:val="24"/>
          <w:lang w:val="mn-MN"/>
        </w:rPr>
        <w:t>.</w:t>
      </w:r>
    </w:p>
    <w:p w14:paraId="5A37F1A4" w14:textId="77777777" w:rsidR="00DF14B2" w:rsidRDefault="00DF14B2" w:rsidP="00D15523">
      <w:pPr>
        <w:spacing w:after="16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2F3E19E3" w14:textId="77777777" w:rsidR="00DE3C0E" w:rsidRPr="00A2761A" w:rsidRDefault="00DE3C0E" w:rsidP="004601B8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2. 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Талууд энэхүү Ерөнхий </w:t>
      </w:r>
      <w:r w:rsidRPr="006853FD">
        <w:rPr>
          <w:rFonts w:ascii="Arial" w:hAnsi="Arial" w:cs="Arial"/>
          <w:sz w:val="24"/>
          <w:szCs w:val="24"/>
          <w:lang w:val="mn-MN"/>
        </w:rPr>
        <w:t>х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элэлцээрийн дагуу байгуулагдсан </w:t>
      </w:r>
      <w:r w:rsidR="004601B8">
        <w:rPr>
          <w:rFonts w:ascii="Arial" w:hAnsi="Arial" w:cs="Arial"/>
          <w:sz w:val="24"/>
          <w:szCs w:val="24"/>
          <w:lang w:val="mn-MN"/>
        </w:rPr>
        <w:t>зохион байгуулалтын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бүтцээр дамжуулан </w:t>
      </w:r>
      <w:r w:rsidRPr="00A2761A">
        <w:rPr>
          <w:rFonts w:ascii="Arial" w:hAnsi="Arial" w:cs="Arial"/>
          <w:sz w:val="24"/>
          <w:szCs w:val="24"/>
          <w:lang w:val="mn-MN"/>
        </w:rPr>
        <w:t>чадавхий</w:t>
      </w:r>
      <w:r w:rsidRPr="006853FD">
        <w:rPr>
          <w:rFonts w:ascii="Arial" w:hAnsi="Arial" w:cs="Arial"/>
          <w:sz w:val="24"/>
          <w:szCs w:val="24"/>
          <w:lang w:val="mn-MN"/>
        </w:rPr>
        <w:t>г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 </w:t>
      </w:r>
      <w:r w:rsidR="004601B8">
        <w:rPr>
          <w:rFonts w:ascii="Arial" w:hAnsi="Arial" w:cs="Arial"/>
          <w:sz w:val="24"/>
          <w:szCs w:val="24"/>
          <w:lang w:val="mn-MN"/>
        </w:rPr>
        <w:t>бэхжүүлэх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</w:t>
      </w:r>
      <w:r w:rsidRPr="00A2761A">
        <w:rPr>
          <w:rFonts w:ascii="Arial" w:hAnsi="Arial" w:cs="Arial"/>
          <w:sz w:val="24"/>
          <w:szCs w:val="24"/>
          <w:lang w:val="mn-MN"/>
        </w:rPr>
        <w:t>чиглэл</w:t>
      </w:r>
      <w:r w:rsidRPr="006853FD">
        <w:rPr>
          <w:rFonts w:ascii="Arial" w:hAnsi="Arial" w:cs="Arial"/>
          <w:sz w:val="24"/>
          <w:szCs w:val="24"/>
          <w:lang w:val="mn-MN"/>
        </w:rPr>
        <w:t>ээр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 хамтран ажилла</w:t>
      </w:r>
      <w:r w:rsidR="00F036AB">
        <w:rPr>
          <w:rFonts w:ascii="Arial" w:hAnsi="Arial" w:cs="Arial"/>
          <w:sz w:val="24"/>
          <w:szCs w:val="24"/>
          <w:lang w:val="mn-MN"/>
        </w:rPr>
        <w:t>ж болно</w:t>
      </w:r>
      <w:r w:rsidRPr="00A2761A">
        <w:rPr>
          <w:rFonts w:ascii="Arial" w:hAnsi="Arial" w:cs="Arial"/>
          <w:sz w:val="24"/>
          <w:szCs w:val="24"/>
          <w:lang w:val="mn-MN"/>
        </w:rPr>
        <w:t>.</w:t>
      </w:r>
    </w:p>
    <w:p w14:paraId="7C73F639" w14:textId="77777777" w:rsidR="00DF14B2" w:rsidRDefault="00DF14B2" w:rsidP="00D15523">
      <w:pPr>
        <w:spacing w:after="16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07B9E3F8" w14:textId="77777777" w:rsidR="00DE3C0E" w:rsidRPr="00A2761A" w:rsidRDefault="00DE3C0E" w:rsidP="004601B8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3. 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Талууд нэн буурай хөгжилтэй болон далайд гарцгүй хөгжиж буй </w:t>
      </w:r>
      <w:r w:rsidR="004601B8">
        <w:rPr>
          <w:rFonts w:ascii="Arial" w:hAnsi="Arial" w:cs="Arial"/>
          <w:sz w:val="24"/>
          <w:szCs w:val="24"/>
          <w:lang w:val="mn-MN"/>
        </w:rPr>
        <w:t>орнууд</w:t>
      </w:r>
      <w:r w:rsidRPr="00A2761A">
        <w:rPr>
          <w:rFonts w:ascii="Arial" w:hAnsi="Arial" w:cs="Arial"/>
          <w:sz w:val="24"/>
          <w:szCs w:val="24"/>
          <w:lang w:val="mn-MN"/>
        </w:rPr>
        <w:t>аас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гаргасан </w:t>
      </w:r>
      <w:r w:rsidRPr="00A2761A">
        <w:rPr>
          <w:rFonts w:ascii="Arial" w:hAnsi="Arial" w:cs="Arial"/>
          <w:sz w:val="24"/>
          <w:szCs w:val="24"/>
          <w:lang w:val="mn-MN"/>
        </w:rPr>
        <w:t>цаасгүй худалдааны чадавхийг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сайжруулах болон 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энэхүү Ерөнхий </w:t>
      </w:r>
      <w:r w:rsidRPr="006853FD">
        <w:rPr>
          <w:rFonts w:ascii="Arial" w:hAnsi="Arial" w:cs="Arial"/>
          <w:sz w:val="24"/>
          <w:szCs w:val="24"/>
          <w:lang w:val="mn-MN"/>
        </w:rPr>
        <w:t>х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элэлцээрийн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боломжит </w:t>
      </w:r>
      <w:r w:rsidRPr="00A2761A">
        <w:rPr>
          <w:rFonts w:ascii="Arial" w:hAnsi="Arial" w:cs="Arial"/>
          <w:sz w:val="24"/>
          <w:szCs w:val="24"/>
          <w:lang w:val="mn-MN"/>
        </w:rPr>
        <w:t>үр ашгийг бүрэн хүртэ</w:t>
      </w:r>
      <w:r w:rsidRPr="006853FD">
        <w:rPr>
          <w:rFonts w:ascii="Arial" w:hAnsi="Arial" w:cs="Arial"/>
          <w:sz w:val="24"/>
          <w:szCs w:val="24"/>
          <w:lang w:val="mn-MN"/>
        </w:rPr>
        <w:t>х</w:t>
      </w:r>
      <w:r w:rsidR="004601B8">
        <w:rPr>
          <w:rFonts w:ascii="Arial" w:hAnsi="Arial" w:cs="Arial"/>
          <w:sz w:val="24"/>
          <w:szCs w:val="24"/>
          <w:lang w:val="mn-MN"/>
        </w:rPr>
        <w:t xml:space="preserve">эд нь </w:t>
      </w:r>
      <w:r w:rsidR="004601B8" w:rsidRPr="006853FD">
        <w:rPr>
          <w:rFonts w:ascii="Arial" w:hAnsi="Arial" w:cs="Arial"/>
          <w:sz w:val="24"/>
          <w:szCs w:val="24"/>
          <w:lang w:val="mn-MN"/>
        </w:rPr>
        <w:t>дэмжлэг үзүүлэх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зорилго</w:t>
      </w:r>
      <w:r w:rsidR="004601B8">
        <w:rPr>
          <w:rFonts w:ascii="Arial" w:hAnsi="Arial" w:cs="Arial"/>
          <w:sz w:val="24"/>
          <w:szCs w:val="24"/>
          <w:lang w:val="mn-MN"/>
        </w:rPr>
        <w:t xml:space="preserve">той техникийн туслалцаа авах болон хамтран ажиллах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хүсэлтийг </w:t>
      </w:r>
      <w:r w:rsidR="004601B8">
        <w:rPr>
          <w:rFonts w:ascii="Arial" w:hAnsi="Arial" w:cs="Arial"/>
          <w:sz w:val="24"/>
          <w:szCs w:val="24"/>
          <w:lang w:val="mn-MN"/>
        </w:rPr>
        <w:t xml:space="preserve">онцгойлон </w:t>
      </w:r>
      <w:r w:rsidRPr="00A2761A">
        <w:rPr>
          <w:rFonts w:ascii="Arial" w:hAnsi="Arial" w:cs="Arial"/>
          <w:sz w:val="24"/>
          <w:szCs w:val="24"/>
          <w:lang w:val="mn-MN"/>
        </w:rPr>
        <w:t>авч үзнэ.</w:t>
      </w:r>
      <w:r w:rsidR="004601B8" w:rsidRPr="004601B8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016B4CEE" w14:textId="77777777" w:rsidR="00DF14B2" w:rsidRDefault="00DF14B2" w:rsidP="00D15523">
      <w:pPr>
        <w:spacing w:after="16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0C7303E8" w14:textId="77777777" w:rsidR="00DF14B2" w:rsidRDefault="00DE3C0E" w:rsidP="004601B8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4. 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Талууд </w:t>
      </w:r>
      <w:r w:rsidRPr="006853FD">
        <w:rPr>
          <w:rFonts w:ascii="Arial" w:hAnsi="Arial" w:cs="Arial"/>
          <w:sz w:val="24"/>
          <w:szCs w:val="24"/>
          <w:lang w:val="mn-MN"/>
        </w:rPr>
        <w:t>э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нэхүү </w:t>
      </w:r>
      <w:r w:rsidRPr="006853FD">
        <w:rPr>
          <w:rFonts w:ascii="Arial" w:hAnsi="Arial" w:cs="Arial"/>
          <w:sz w:val="24"/>
          <w:szCs w:val="24"/>
          <w:lang w:val="mn-MN"/>
        </w:rPr>
        <w:t>Ерөнхий х</w:t>
      </w:r>
      <w:r w:rsidRPr="00A2761A">
        <w:rPr>
          <w:rFonts w:ascii="Arial" w:hAnsi="Arial" w:cs="Arial"/>
          <w:sz w:val="24"/>
          <w:szCs w:val="24"/>
          <w:lang w:val="mn-MN"/>
        </w:rPr>
        <w:t>элэлцээрий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г </w:t>
      </w:r>
      <w:r w:rsidRPr="00A2761A">
        <w:rPr>
          <w:rFonts w:ascii="Arial" w:hAnsi="Arial" w:cs="Arial"/>
          <w:sz w:val="24"/>
          <w:szCs w:val="24"/>
          <w:lang w:val="mn-MN"/>
        </w:rPr>
        <w:t>хэрэгж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үүлэх чиглэлээрх </w:t>
      </w:r>
      <w:r w:rsidRPr="00A2761A">
        <w:rPr>
          <w:rFonts w:ascii="Arial" w:hAnsi="Arial" w:cs="Arial"/>
          <w:sz w:val="24"/>
          <w:szCs w:val="24"/>
          <w:lang w:val="mn-MN"/>
        </w:rPr>
        <w:t>техникийн болон санхүүгийн дэмжл</w:t>
      </w:r>
      <w:r w:rsidRPr="006853FD">
        <w:rPr>
          <w:rFonts w:ascii="Arial" w:hAnsi="Arial" w:cs="Arial"/>
          <w:sz w:val="24"/>
          <w:szCs w:val="24"/>
          <w:lang w:val="mn-MN"/>
        </w:rPr>
        <w:t>э</w:t>
      </w:r>
      <w:r w:rsidRPr="00A2761A">
        <w:rPr>
          <w:rFonts w:ascii="Arial" w:hAnsi="Arial" w:cs="Arial"/>
          <w:sz w:val="24"/>
          <w:szCs w:val="24"/>
          <w:lang w:val="mn-MN"/>
        </w:rPr>
        <w:t>г</w:t>
      </w:r>
      <w:r w:rsidRPr="006853FD">
        <w:rPr>
          <w:rFonts w:ascii="Arial" w:hAnsi="Arial" w:cs="Arial"/>
          <w:sz w:val="24"/>
          <w:szCs w:val="24"/>
          <w:lang w:val="mn-MN"/>
        </w:rPr>
        <w:t>ийг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 илүү үр дүнтэй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болгох 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зорилгоор хөгжлийн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түнш </w:t>
      </w:r>
      <w:r w:rsidRPr="00A2761A">
        <w:rPr>
          <w:rFonts w:ascii="Arial" w:hAnsi="Arial" w:cs="Arial"/>
          <w:sz w:val="24"/>
          <w:szCs w:val="24"/>
          <w:lang w:val="mn-MN"/>
        </w:rPr>
        <w:t>байгууллагуудыг урьж болно.</w:t>
      </w:r>
    </w:p>
    <w:p w14:paraId="33698CA9" w14:textId="77777777" w:rsidR="007C66D6" w:rsidRDefault="007C66D6" w:rsidP="004601B8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73460945" w14:textId="77777777" w:rsidR="00DF14B2" w:rsidRDefault="00DF14B2" w:rsidP="00DF14B2">
      <w:pPr>
        <w:spacing w:after="16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60DE8467" w14:textId="77777777" w:rsidR="00DF14B2" w:rsidRDefault="00DE3C0E" w:rsidP="00DF14B2">
      <w:pPr>
        <w:spacing w:after="160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r w:rsidRPr="00DF14B2">
        <w:rPr>
          <w:rFonts w:ascii="Arial" w:hAnsi="Arial" w:cs="Arial"/>
          <w:b/>
          <w:sz w:val="24"/>
          <w:szCs w:val="24"/>
        </w:rPr>
        <w:t xml:space="preserve">15 </w:t>
      </w:r>
      <w:proofErr w:type="spellStart"/>
      <w:r w:rsidRPr="00DF14B2">
        <w:rPr>
          <w:rFonts w:ascii="Arial" w:hAnsi="Arial" w:cs="Arial"/>
          <w:b/>
          <w:sz w:val="24"/>
          <w:szCs w:val="24"/>
        </w:rPr>
        <w:t>дугаар</w:t>
      </w:r>
      <w:proofErr w:type="spellEnd"/>
      <w:r w:rsidRPr="00DF14B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F14B2">
        <w:rPr>
          <w:rFonts w:ascii="Arial" w:hAnsi="Arial" w:cs="Arial"/>
          <w:b/>
          <w:sz w:val="24"/>
          <w:szCs w:val="24"/>
        </w:rPr>
        <w:t>зүйл</w:t>
      </w:r>
      <w:proofErr w:type="spellEnd"/>
    </w:p>
    <w:p w14:paraId="538A4E0A" w14:textId="77777777" w:rsidR="00DE3C0E" w:rsidRPr="00DF14B2" w:rsidRDefault="00DE3C0E" w:rsidP="00DF14B2">
      <w:pPr>
        <w:spacing w:after="160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proofErr w:type="spellStart"/>
      <w:r w:rsidRPr="00DF14B2">
        <w:rPr>
          <w:rFonts w:ascii="Arial" w:hAnsi="Arial" w:cs="Arial"/>
          <w:b/>
          <w:sz w:val="24"/>
          <w:szCs w:val="24"/>
        </w:rPr>
        <w:t>Энэхүү</w:t>
      </w:r>
      <w:proofErr w:type="spellEnd"/>
      <w:r w:rsidRPr="00DF14B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F14B2">
        <w:rPr>
          <w:rFonts w:ascii="Arial" w:hAnsi="Arial" w:cs="Arial"/>
          <w:b/>
          <w:sz w:val="24"/>
          <w:szCs w:val="24"/>
        </w:rPr>
        <w:t>Ерөнхий</w:t>
      </w:r>
      <w:proofErr w:type="spellEnd"/>
      <w:r w:rsidRPr="00DF14B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F14B2">
        <w:rPr>
          <w:rFonts w:ascii="Arial" w:hAnsi="Arial" w:cs="Arial"/>
          <w:b/>
          <w:sz w:val="24"/>
          <w:szCs w:val="24"/>
        </w:rPr>
        <w:t>хэлэлцээрийн</w:t>
      </w:r>
      <w:proofErr w:type="spellEnd"/>
      <w:r w:rsidRPr="00DF14B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F14B2">
        <w:rPr>
          <w:rFonts w:ascii="Arial" w:hAnsi="Arial" w:cs="Arial"/>
          <w:b/>
          <w:sz w:val="24"/>
          <w:szCs w:val="24"/>
        </w:rPr>
        <w:t>хэрэгжилт</w:t>
      </w:r>
      <w:proofErr w:type="spellEnd"/>
    </w:p>
    <w:p w14:paraId="7BE0C1AD" w14:textId="77777777" w:rsidR="00DF14B2" w:rsidRDefault="00DF14B2" w:rsidP="00DF14B2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78730733" w14:textId="77777777" w:rsidR="00DF14B2" w:rsidRDefault="00DE3C0E" w:rsidP="00DF14B2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proofErr w:type="spellStart"/>
      <w:r w:rsidRPr="006853FD">
        <w:rPr>
          <w:rFonts w:ascii="Arial" w:hAnsi="Arial" w:cs="Arial"/>
          <w:sz w:val="24"/>
          <w:szCs w:val="24"/>
        </w:rPr>
        <w:t>Тал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r w:rsidR="00BE0ABE">
        <w:rPr>
          <w:rFonts w:ascii="Arial" w:hAnsi="Arial" w:cs="Arial"/>
          <w:sz w:val="24"/>
          <w:szCs w:val="24"/>
          <w:lang w:val="mn-MN"/>
        </w:rPr>
        <w:t xml:space="preserve">тус </w:t>
      </w:r>
      <w:proofErr w:type="spellStart"/>
      <w:r w:rsidRPr="006853FD">
        <w:rPr>
          <w:rFonts w:ascii="Arial" w:hAnsi="Arial" w:cs="Arial"/>
          <w:sz w:val="24"/>
          <w:szCs w:val="24"/>
        </w:rPr>
        <w:t>бүр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худалдаатай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холбоотой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цахим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өгөгдөл</w:t>
      </w:r>
      <w:proofErr w:type="spellEnd"/>
      <w:r w:rsidR="00BE0ABE">
        <w:rPr>
          <w:rFonts w:ascii="Arial" w:hAnsi="Arial" w:cs="Arial"/>
          <w:sz w:val="24"/>
          <w:szCs w:val="24"/>
          <w:lang w:val="mn-MN"/>
        </w:rPr>
        <w:t xml:space="preserve">, </w:t>
      </w:r>
      <w:proofErr w:type="spellStart"/>
      <w:r w:rsidRPr="006853FD">
        <w:rPr>
          <w:rFonts w:ascii="Arial" w:hAnsi="Arial" w:cs="Arial"/>
          <w:sz w:val="24"/>
          <w:szCs w:val="24"/>
        </w:rPr>
        <w:t>баримт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бичгийг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хил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дамнуулан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солилцох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үйл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ажиллагааг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r w:rsidR="009F2C6B">
        <w:rPr>
          <w:rFonts w:ascii="Arial" w:hAnsi="Arial" w:cs="Arial"/>
          <w:sz w:val="24"/>
          <w:szCs w:val="24"/>
          <w:lang w:val="mn-MN"/>
        </w:rPr>
        <w:t>хөнгөвчлөх</w:t>
      </w:r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эрх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зүйн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таатай </w:t>
      </w:r>
      <w:proofErr w:type="spellStart"/>
      <w:r w:rsidRPr="006853FD">
        <w:rPr>
          <w:rFonts w:ascii="Arial" w:hAnsi="Arial" w:cs="Arial"/>
          <w:sz w:val="24"/>
          <w:szCs w:val="24"/>
        </w:rPr>
        <w:t>орчинг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бий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болгох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853FD">
        <w:rPr>
          <w:rFonts w:ascii="Arial" w:hAnsi="Arial" w:cs="Arial"/>
          <w:sz w:val="24"/>
          <w:szCs w:val="24"/>
        </w:rPr>
        <w:t>шаардлагатай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техникийн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дэд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бүтцийг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хөгжүүлэх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замаар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энэхүү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Ерөнхий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r w:rsidRPr="006853FD">
        <w:rPr>
          <w:rFonts w:ascii="Arial" w:hAnsi="Arial" w:cs="Arial"/>
          <w:sz w:val="24"/>
          <w:szCs w:val="24"/>
          <w:lang w:val="mn-MN"/>
        </w:rPr>
        <w:t>х</w:t>
      </w:r>
      <w:proofErr w:type="spellStart"/>
      <w:r w:rsidRPr="006853FD">
        <w:rPr>
          <w:rFonts w:ascii="Arial" w:hAnsi="Arial" w:cs="Arial"/>
          <w:sz w:val="24"/>
          <w:szCs w:val="24"/>
        </w:rPr>
        <w:t>элэлцээрийн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заалтыг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хэрэгжүүлэхийг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эрмэлзэнэ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. </w:t>
      </w:r>
      <w:r w:rsidR="00BE0ABE">
        <w:rPr>
          <w:rFonts w:ascii="Arial" w:hAnsi="Arial" w:cs="Arial"/>
          <w:sz w:val="24"/>
          <w:szCs w:val="24"/>
          <w:lang w:val="mn-MN"/>
        </w:rPr>
        <w:t>Н</w:t>
      </w:r>
      <w:proofErr w:type="spellStart"/>
      <w:r w:rsidRPr="006853FD">
        <w:rPr>
          <w:rFonts w:ascii="Arial" w:hAnsi="Arial" w:cs="Arial"/>
          <w:sz w:val="24"/>
          <w:szCs w:val="24"/>
        </w:rPr>
        <w:t>эн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буурай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хөгжилтэй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б</w:t>
      </w:r>
      <w:r w:rsidR="00BE0ABE">
        <w:rPr>
          <w:rFonts w:ascii="Arial" w:hAnsi="Arial" w:cs="Arial"/>
          <w:sz w:val="24"/>
          <w:szCs w:val="24"/>
        </w:rPr>
        <w:t>олон</w:t>
      </w:r>
      <w:proofErr w:type="spellEnd"/>
      <w:r w:rsidR="00BE0A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0ABE">
        <w:rPr>
          <w:rFonts w:ascii="Arial" w:hAnsi="Arial" w:cs="Arial"/>
          <w:sz w:val="24"/>
          <w:szCs w:val="24"/>
        </w:rPr>
        <w:t>далайд</w:t>
      </w:r>
      <w:proofErr w:type="spellEnd"/>
      <w:r w:rsidR="00BE0A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0ABE">
        <w:rPr>
          <w:rFonts w:ascii="Arial" w:hAnsi="Arial" w:cs="Arial"/>
          <w:sz w:val="24"/>
          <w:szCs w:val="24"/>
        </w:rPr>
        <w:t>гарцгүй</w:t>
      </w:r>
      <w:proofErr w:type="spellEnd"/>
      <w:r w:rsidR="00BE0A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0ABE">
        <w:rPr>
          <w:rFonts w:ascii="Arial" w:hAnsi="Arial" w:cs="Arial"/>
          <w:sz w:val="24"/>
          <w:szCs w:val="24"/>
        </w:rPr>
        <w:t>хөгжиж</w:t>
      </w:r>
      <w:proofErr w:type="spellEnd"/>
      <w:r w:rsidR="00BE0A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0ABE">
        <w:rPr>
          <w:rFonts w:ascii="Arial" w:hAnsi="Arial" w:cs="Arial"/>
          <w:sz w:val="24"/>
          <w:szCs w:val="24"/>
        </w:rPr>
        <w:t>буй</w:t>
      </w:r>
      <w:proofErr w:type="spellEnd"/>
      <w:r w:rsidR="00BE0ABE">
        <w:rPr>
          <w:rFonts w:ascii="Arial" w:hAnsi="Arial" w:cs="Arial"/>
          <w:sz w:val="24"/>
          <w:szCs w:val="24"/>
        </w:rPr>
        <w:t xml:space="preserve"> </w:t>
      </w:r>
      <w:r w:rsidR="00BE0ABE">
        <w:rPr>
          <w:rFonts w:ascii="Arial" w:hAnsi="Arial" w:cs="Arial"/>
          <w:sz w:val="24"/>
          <w:szCs w:val="24"/>
          <w:lang w:val="mn-MN"/>
        </w:rPr>
        <w:t>орнууд</w:t>
      </w:r>
      <w:r w:rsidRPr="006853FD">
        <w:rPr>
          <w:rFonts w:ascii="Arial" w:hAnsi="Arial" w:cs="Arial"/>
          <w:sz w:val="24"/>
          <w:szCs w:val="24"/>
          <w:lang w:val="mn-MN"/>
        </w:rPr>
        <w:t>ад</w:t>
      </w:r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худа</w:t>
      </w:r>
      <w:r w:rsidR="00BE0ABE">
        <w:rPr>
          <w:rFonts w:ascii="Arial" w:hAnsi="Arial" w:cs="Arial"/>
          <w:sz w:val="24"/>
          <w:szCs w:val="24"/>
        </w:rPr>
        <w:t>лдаатай</w:t>
      </w:r>
      <w:proofErr w:type="spellEnd"/>
      <w:r w:rsidR="00BE0A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0ABE">
        <w:rPr>
          <w:rFonts w:ascii="Arial" w:hAnsi="Arial" w:cs="Arial"/>
          <w:sz w:val="24"/>
          <w:szCs w:val="24"/>
        </w:rPr>
        <w:t>холбоотой</w:t>
      </w:r>
      <w:proofErr w:type="spellEnd"/>
      <w:r w:rsidR="00BE0A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0ABE">
        <w:rPr>
          <w:rFonts w:ascii="Arial" w:hAnsi="Arial" w:cs="Arial"/>
          <w:sz w:val="24"/>
          <w:szCs w:val="24"/>
        </w:rPr>
        <w:t>цахим</w:t>
      </w:r>
      <w:proofErr w:type="spellEnd"/>
      <w:r w:rsidR="00BE0A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0ABE">
        <w:rPr>
          <w:rFonts w:ascii="Arial" w:hAnsi="Arial" w:cs="Arial"/>
          <w:sz w:val="24"/>
          <w:szCs w:val="24"/>
        </w:rPr>
        <w:t>өгөгдөл</w:t>
      </w:r>
      <w:proofErr w:type="spellEnd"/>
      <w:r w:rsidR="00BE0ABE">
        <w:rPr>
          <w:rFonts w:ascii="Arial" w:hAnsi="Arial" w:cs="Arial"/>
          <w:sz w:val="24"/>
          <w:szCs w:val="24"/>
          <w:lang w:val="mn-MN"/>
        </w:rPr>
        <w:t xml:space="preserve">, </w:t>
      </w:r>
      <w:proofErr w:type="spellStart"/>
      <w:r w:rsidRPr="006853FD">
        <w:rPr>
          <w:rFonts w:ascii="Arial" w:hAnsi="Arial" w:cs="Arial"/>
          <w:sz w:val="24"/>
          <w:szCs w:val="24"/>
        </w:rPr>
        <w:t>баримт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бичгийг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хил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дамнуулан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харилцан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солилцох</w:t>
      </w:r>
      <w:proofErr w:type="spellEnd"/>
      <w:r w:rsidR="00BE0ABE">
        <w:rPr>
          <w:rFonts w:ascii="Arial" w:hAnsi="Arial" w:cs="Arial"/>
          <w:sz w:val="24"/>
          <w:szCs w:val="24"/>
          <w:lang w:val="mn-MN"/>
        </w:rPr>
        <w:t>ыг</w:t>
      </w:r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хялбаршуулахад</w:t>
      </w:r>
      <w:proofErr w:type="spellEnd"/>
      <w:r w:rsidRPr="006853FD">
        <w:rPr>
          <w:rFonts w:ascii="Arial" w:hAnsi="Arial" w:cs="Arial"/>
          <w:sz w:val="24"/>
          <w:szCs w:val="24"/>
          <w:lang w:val="mn-MN"/>
        </w:rPr>
        <w:t xml:space="preserve"> зайлшгүй</w:t>
      </w:r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шаард</w:t>
      </w:r>
      <w:proofErr w:type="spellEnd"/>
      <w:r w:rsidRPr="006853FD">
        <w:rPr>
          <w:rFonts w:ascii="Arial" w:hAnsi="Arial" w:cs="Arial"/>
          <w:sz w:val="24"/>
          <w:szCs w:val="24"/>
          <w:lang w:val="mn-MN"/>
        </w:rPr>
        <w:t xml:space="preserve">агдах </w:t>
      </w:r>
      <w:proofErr w:type="spellStart"/>
      <w:r w:rsidRPr="006853FD">
        <w:rPr>
          <w:rFonts w:ascii="Arial" w:hAnsi="Arial" w:cs="Arial"/>
          <w:sz w:val="24"/>
          <w:szCs w:val="24"/>
        </w:rPr>
        <w:t>техникийн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дэд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бүтцийг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хөгжүүлэх</w:t>
      </w:r>
      <w:proofErr w:type="spellEnd"/>
      <w:r w:rsidR="00BE0ABE">
        <w:rPr>
          <w:rFonts w:ascii="Arial" w:hAnsi="Arial" w:cs="Arial"/>
          <w:sz w:val="24"/>
          <w:szCs w:val="24"/>
          <w:lang w:val="mn-MN"/>
        </w:rPr>
        <w:t>эд</w:t>
      </w:r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болон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эрх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зүйн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таатай </w:t>
      </w:r>
      <w:proofErr w:type="spellStart"/>
      <w:r w:rsidRPr="006853FD">
        <w:rPr>
          <w:rFonts w:ascii="Arial" w:hAnsi="Arial" w:cs="Arial"/>
          <w:sz w:val="24"/>
          <w:szCs w:val="24"/>
        </w:rPr>
        <w:t>орчныг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бий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lastRenderedPageBreak/>
        <w:t>болгоход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техникийн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б</w:t>
      </w:r>
      <w:r w:rsidR="00BE0ABE">
        <w:rPr>
          <w:rFonts w:ascii="Arial" w:hAnsi="Arial" w:cs="Arial"/>
          <w:sz w:val="24"/>
          <w:szCs w:val="24"/>
          <w:lang w:val="mn-MN"/>
        </w:rPr>
        <w:t>а</w:t>
      </w:r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санхүүгийн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туслалцаа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шаардлагатай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r w:rsidR="00F036AB">
        <w:rPr>
          <w:rFonts w:ascii="Arial" w:hAnsi="Arial" w:cs="Arial"/>
          <w:sz w:val="24"/>
          <w:szCs w:val="24"/>
          <w:lang w:val="mn-MN"/>
        </w:rPr>
        <w:t>байж болзошгүйг</w:t>
      </w:r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0ABE" w:rsidRPr="006853FD">
        <w:rPr>
          <w:rFonts w:ascii="Arial" w:hAnsi="Arial" w:cs="Arial"/>
          <w:sz w:val="24"/>
          <w:szCs w:val="24"/>
        </w:rPr>
        <w:t>Талууд</w:t>
      </w:r>
      <w:proofErr w:type="spellEnd"/>
      <w:r w:rsidR="00BE0ABE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хүлээн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зөвшөөр</w:t>
      </w:r>
      <w:proofErr w:type="spellEnd"/>
      <w:r w:rsidRPr="006853FD">
        <w:rPr>
          <w:rFonts w:ascii="Arial" w:hAnsi="Arial" w:cs="Arial"/>
          <w:sz w:val="24"/>
          <w:szCs w:val="24"/>
          <w:lang w:val="mn-MN"/>
        </w:rPr>
        <w:t>өв</w:t>
      </w:r>
      <w:r w:rsidRPr="006853FD">
        <w:rPr>
          <w:rFonts w:ascii="Arial" w:hAnsi="Arial" w:cs="Arial"/>
          <w:sz w:val="24"/>
          <w:szCs w:val="24"/>
        </w:rPr>
        <w:t>.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 </w:t>
      </w:r>
    </w:p>
    <w:p w14:paraId="6FE82B62" w14:textId="77777777" w:rsidR="00DF14B2" w:rsidRDefault="00DF14B2" w:rsidP="00DF14B2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38D5322F" w14:textId="77777777" w:rsidR="00DF14B2" w:rsidRDefault="00DE3C0E" w:rsidP="00DF14B2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r w:rsidRPr="00DF14B2">
        <w:rPr>
          <w:rFonts w:ascii="Arial" w:hAnsi="Arial" w:cs="Arial"/>
          <w:b/>
          <w:sz w:val="24"/>
          <w:szCs w:val="24"/>
        </w:rPr>
        <w:t xml:space="preserve">16 </w:t>
      </w:r>
      <w:proofErr w:type="spellStart"/>
      <w:r w:rsidRPr="00DF14B2">
        <w:rPr>
          <w:rFonts w:ascii="Arial" w:hAnsi="Arial" w:cs="Arial"/>
          <w:b/>
          <w:sz w:val="24"/>
          <w:szCs w:val="24"/>
        </w:rPr>
        <w:t>дугаар</w:t>
      </w:r>
      <w:proofErr w:type="spellEnd"/>
      <w:r w:rsidRPr="00DF14B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F14B2">
        <w:rPr>
          <w:rFonts w:ascii="Arial" w:hAnsi="Arial" w:cs="Arial"/>
          <w:b/>
          <w:sz w:val="24"/>
          <w:szCs w:val="24"/>
        </w:rPr>
        <w:t>зүйл</w:t>
      </w:r>
      <w:proofErr w:type="spellEnd"/>
    </w:p>
    <w:p w14:paraId="65F2F7FC" w14:textId="77777777" w:rsidR="00DF14B2" w:rsidRDefault="00DE3C0E" w:rsidP="00DF14B2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proofErr w:type="spellStart"/>
      <w:r w:rsidRPr="00DF14B2">
        <w:rPr>
          <w:rFonts w:ascii="Arial" w:hAnsi="Arial" w:cs="Arial"/>
          <w:b/>
          <w:sz w:val="24"/>
          <w:szCs w:val="24"/>
        </w:rPr>
        <w:t>Хүчин</w:t>
      </w:r>
      <w:proofErr w:type="spellEnd"/>
      <w:r w:rsidRPr="00DF14B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F14B2">
        <w:rPr>
          <w:rFonts w:ascii="Arial" w:hAnsi="Arial" w:cs="Arial"/>
          <w:b/>
          <w:sz w:val="24"/>
          <w:szCs w:val="24"/>
        </w:rPr>
        <w:t>төгөлдөр</w:t>
      </w:r>
      <w:proofErr w:type="spellEnd"/>
      <w:r w:rsidRPr="00DF14B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F14B2">
        <w:rPr>
          <w:rFonts w:ascii="Arial" w:hAnsi="Arial" w:cs="Arial"/>
          <w:b/>
          <w:sz w:val="24"/>
          <w:szCs w:val="24"/>
        </w:rPr>
        <w:t>үйлчилж</w:t>
      </w:r>
      <w:proofErr w:type="spellEnd"/>
      <w:r w:rsidRPr="00DF14B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F14B2">
        <w:rPr>
          <w:rFonts w:ascii="Arial" w:hAnsi="Arial" w:cs="Arial"/>
          <w:b/>
          <w:sz w:val="24"/>
          <w:szCs w:val="24"/>
        </w:rPr>
        <w:t>буй</w:t>
      </w:r>
      <w:proofErr w:type="spellEnd"/>
      <w:r w:rsidRPr="00DF14B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F14B2">
        <w:rPr>
          <w:rFonts w:ascii="Arial" w:hAnsi="Arial" w:cs="Arial"/>
          <w:b/>
          <w:sz w:val="24"/>
          <w:szCs w:val="24"/>
        </w:rPr>
        <w:t>бусад</w:t>
      </w:r>
      <w:proofErr w:type="spellEnd"/>
      <w:r w:rsidRPr="00DF14B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F14B2">
        <w:rPr>
          <w:rFonts w:ascii="Arial" w:hAnsi="Arial" w:cs="Arial"/>
          <w:b/>
          <w:sz w:val="24"/>
          <w:szCs w:val="24"/>
        </w:rPr>
        <w:t>хэлэлцээр</w:t>
      </w:r>
      <w:proofErr w:type="spellEnd"/>
    </w:p>
    <w:p w14:paraId="35206041" w14:textId="77777777" w:rsidR="00DF14B2" w:rsidRDefault="00DF14B2" w:rsidP="00DF14B2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14:paraId="3619720F" w14:textId="77777777" w:rsidR="00DF14B2" w:rsidRDefault="00DE3C0E" w:rsidP="00DF14B2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A2761A">
        <w:rPr>
          <w:rFonts w:ascii="Arial" w:hAnsi="Arial" w:cs="Arial"/>
          <w:sz w:val="24"/>
          <w:szCs w:val="24"/>
          <w:lang w:val="mn-MN"/>
        </w:rPr>
        <w:t xml:space="preserve">Энэхүү Ерөнхий </w:t>
      </w:r>
      <w:r w:rsidRPr="006853FD">
        <w:rPr>
          <w:rFonts w:ascii="Arial" w:hAnsi="Arial" w:cs="Arial"/>
          <w:sz w:val="24"/>
          <w:szCs w:val="24"/>
          <w:lang w:val="mn-MN"/>
        </w:rPr>
        <w:t>х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элэлцээр болон </w:t>
      </w:r>
      <w:r w:rsidRPr="006853FD">
        <w:rPr>
          <w:rFonts w:ascii="Arial" w:hAnsi="Arial" w:cs="Arial"/>
          <w:sz w:val="24"/>
          <w:szCs w:val="24"/>
          <w:lang w:val="mn-MN"/>
        </w:rPr>
        <w:t>үүний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 дагуу хэрэгжүүлж буй аливаа арга хэмжээ </w:t>
      </w:r>
      <w:r w:rsidRPr="006853FD">
        <w:rPr>
          <w:rFonts w:ascii="Arial" w:hAnsi="Arial" w:cs="Arial"/>
          <w:sz w:val="24"/>
          <w:szCs w:val="24"/>
          <w:lang w:val="mn-MN"/>
        </w:rPr>
        <w:t>нь Т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алуудын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нэгдэн орсон хүчин төгөлдөр </w:t>
      </w:r>
      <w:r w:rsidR="00BE0ABE" w:rsidRPr="006853FD">
        <w:rPr>
          <w:rFonts w:ascii="Arial" w:hAnsi="Arial" w:cs="Arial"/>
          <w:sz w:val="24"/>
          <w:szCs w:val="24"/>
          <w:lang w:val="mn-MN"/>
        </w:rPr>
        <w:t>аливаа</w:t>
      </w:r>
      <w:r w:rsidR="00BE0ABE">
        <w:rPr>
          <w:rFonts w:ascii="Arial" w:hAnsi="Arial" w:cs="Arial"/>
          <w:sz w:val="24"/>
          <w:szCs w:val="24"/>
          <w:lang w:val="mn-MN"/>
        </w:rPr>
        <w:t xml:space="preserve"> </w:t>
      </w:r>
      <w:r w:rsidR="00BE0ABE" w:rsidRPr="00A2761A">
        <w:rPr>
          <w:rFonts w:ascii="Arial" w:hAnsi="Arial" w:cs="Arial"/>
          <w:sz w:val="24"/>
          <w:szCs w:val="24"/>
          <w:lang w:val="mn-MN"/>
        </w:rPr>
        <w:t>хэлэлцээр</w:t>
      </w:r>
      <w:r w:rsidR="00BE0ABE">
        <w:rPr>
          <w:rFonts w:ascii="Arial" w:hAnsi="Arial" w:cs="Arial"/>
          <w:sz w:val="24"/>
          <w:szCs w:val="24"/>
          <w:lang w:val="mn-MN"/>
        </w:rPr>
        <w:t>, эсхүл</w:t>
      </w:r>
      <w:r w:rsidR="00BE0ABE" w:rsidRPr="00A2761A">
        <w:rPr>
          <w:rFonts w:ascii="Arial" w:hAnsi="Arial" w:cs="Arial"/>
          <w:sz w:val="24"/>
          <w:szCs w:val="24"/>
          <w:lang w:val="mn-MN"/>
        </w:rPr>
        <w:t xml:space="preserve"> </w:t>
      </w:r>
      <w:r w:rsidRPr="00A2761A">
        <w:rPr>
          <w:rFonts w:ascii="Arial" w:hAnsi="Arial" w:cs="Arial"/>
          <w:sz w:val="24"/>
          <w:szCs w:val="24"/>
          <w:lang w:val="mn-MN"/>
        </w:rPr>
        <w:t>олон улсын конвенц</w:t>
      </w:r>
      <w:r w:rsidRPr="006853FD">
        <w:rPr>
          <w:rFonts w:ascii="Arial" w:hAnsi="Arial" w:cs="Arial"/>
          <w:sz w:val="24"/>
          <w:szCs w:val="24"/>
          <w:lang w:val="mn-MN"/>
        </w:rPr>
        <w:t>ийн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 дагуу хүлээсэн эрх, үүрэгт нөлөө</w:t>
      </w:r>
      <w:r w:rsidRPr="006853FD">
        <w:rPr>
          <w:rFonts w:ascii="Arial" w:hAnsi="Arial" w:cs="Arial"/>
          <w:sz w:val="24"/>
          <w:szCs w:val="24"/>
          <w:lang w:val="mn-MN"/>
        </w:rPr>
        <w:t>лөхгүй</w:t>
      </w:r>
      <w:r w:rsidRPr="00A2761A">
        <w:rPr>
          <w:rFonts w:ascii="Arial" w:hAnsi="Arial" w:cs="Arial"/>
          <w:sz w:val="24"/>
          <w:szCs w:val="24"/>
          <w:lang w:val="mn-MN"/>
        </w:rPr>
        <w:t>.</w:t>
      </w:r>
    </w:p>
    <w:p w14:paraId="09397821" w14:textId="77777777" w:rsidR="00DF14B2" w:rsidRDefault="00DF14B2" w:rsidP="00DF14B2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7CC232D2" w14:textId="77777777" w:rsidR="00DF14B2" w:rsidRDefault="00DE3C0E" w:rsidP="00DF14B2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r w:rsidRPr="00DF14B2">
        <w:rPr>
          <w:rFonts w:ascii="Arial" w:hAnsi="Arial" w:cs="Arial"/>
          <w:b/>
          <w:sz w:val="24"/>
          <w:szCs w:val="24"/>
        </w:rPr>
        <w:t xml:space="preserve">17 </w:t>
      </w:r>
      <w:proofErr w:type="spellStart"/>
      <w:r w:rsidRPr="00DF14B2">
        <w:rPr>
          <w:rFonts w:ascii="Arial" w:hAnsi="Arial" w:cs="Arial"/>
          <w:b/>
          <w:sz w:val="24"/>
          <w:szCs w:val="24"/>
        </w:rPr>
        <w:t>дугаар</w:t>
      </w:r>
      <w:proofErr w:type="spellEnd"/>
      <w:r w:rsidRPr="00DF14B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F14B2">
        <w:rPr>
          <w:rFonts w:ascii="Arial" w:hAnsi="Arial" w:cs="Arial"/>
          <w:b/>
          <w:sz w:val="24"/>
          <w:szCs w:val="24"/>
        </w:rPr>
        <w:t>зүйл</w:t>
      </w:r>
      <w:proofErr w:type="spellEnd"/>
    </w:p>
    <w:p w14:paraId="4124A244" w14:textId="77777777" w:rsidR="00DE3C0E" w:rsidRPr="00DF14B2" w:rsidRDefault="00DE3C0E" w:rsidP="00DF14B2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proofErr w:type="spellStart"/>
      <w:r w:rsidRPr="00DF14B2">
        <w:rPr>
          <w:rFonts w:ascii="Arial" w:hAnsi="Arial" w:cs="Arial"/>
          <w:b/>
          <w:sz w:val="24"/>
          <w:szCs w:val="24"/>
        </w:rPr>
        <w:t>Маргаан</w:t>
      </w:r>
      <w:proofErr w:type="spellEnd"/>
      <w:r w:rsidRPr="00DF14B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F14B2">
        <w:rPr>
          <w:rFonts w:ascii="Arial" w:hAnsi="Arial" w:cs="Arial"/>
          <w:b/>
          <w:sz w:val="24"/>
          <w:szCs w:val="24"/>
        </w:rPr>
        <w:t>шийдвэрлэх</w:t>
      </w:r>
      <w:proofErr w:type="spellEnd"/>
    </w:p>
    <w:p w14:paraId="3571EDD6" w14:textId="77777777" w:rsidR="00DF14B2" w:rsidRDefault="00DF14B2" w:rsidP="00DF14B2">
      <w:pPr>
        <w:spacing w:after="16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6EBDEA21" w14:textId="77777777" w:rsidR="00DF14B2" w:rsidRDefault="00DE3C0E" w:rsidP="00DF14B2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1. 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Энэхүү Ерөнхий </w:t>
      </w:r>
      <w:r w:rsidRPr="006853FD">
        <w:rPr>
          <w:rFonts w:ascii="Arial" w:hAnsi="Arial" w:cs="Arial"/>
          <w:sz w:val="24"/>
          <w:szCs w:val="24"/>
          <w:lang w:val="mn-MN"/>
        </w:rPr>
        <w:t>х</w:t>
      </w:r>
      <w:r w:rsidRPr="00A2761A">
        <w:rPr>
          <w:rFonts w:ascii="Arial" w:hAnsi="Arial" w:cs="Arial"/>
          <w:sz w:val="24"/>
          <w:szCs w:val="24"/>
          <w:lang w:val="mn-MN"/>
        </w:rPr>
        <w:t>элэлцээрий</w:t>
      </w:r>
      <w:r w:rsidRPr="006853FD">
        <w:rPr>
          <w:rFonts w:ascii="Arial" w:hAnsi="Arial" w:cs="Arial"/>
          <w:sz w:val="24"/>
          <w:szCs w:val="24"/>
          <w:lang w:val="mn-MN"/>
        </w:rPr>
        <w:t>г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 тайлбар</w:t>
      </w:r>
      <w:r w:rsidRPr="006853FD">
        <w:rPr>
          <w:rFonts w:ascii="Arial" w:hAnsi="Arial" w:cs="Arial"/>
          <w:sz w:val="24"/>
          <w:szCs w:val="24"/>
          <w:lang w:val="mn-MN"/>
        </w:rPr>
        <w:t>лах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 болон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хэрэглэхтэй </w:t>
      </w:r>
      <w:r w:rsidRPr="00A2761A">
        <w:rPr>
          <w:rFonts w:ascii="Arial" w:hAnsi="Arial" w:cs="Arial"/>
          <w:sz w:val="24"/>
          <w:szCs w:val="24"/>
          <w:lang w:val="mn-MN"/>
        </w:rPr>
        <w:t>холбо</w:t>
      </w:r>
      <w:r w:rsidRPr="006853FD">
        <w:rPr>
          <w:rFonts w:ascii="Arial" w:hAnsi="Arial" w:cs="Arial"/>
          <w:sz w:val="24"/>
          <w:szCs w:val="24"/>
          <w:lang w:val="mn-MN"/>
        </w:rPr>
        <w:t>гдон Т</w:t>
      </w:r>
      <w:r w:rsidRPr="00A2761A">
        <w:rPr>
          <w:rFonts w:ascii="Arial" w:hAnsi="Arial" w:cs="Arial"/>
          <w:sz w:val="24"/>
          <w:szCs w:val="24"/>
          <w:lang w:val="mn-MN"/>
        </w:rPr>
        <w:t>алууд</w:t>
      </w:r>
      <w:r w:rsidR="004632A3">
        <w:rPr>
          <w:rFonts w:ascii="Arial" w:hAnsi="Arial" w:cs="Arial"/>
          <w:sz w:val="24"/>
          <w:szCs w:val="24"/>
          <w:lang w:val="mn-MN"/>
        </w:rPr>
        <w:t>ын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 хооронд үүс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ч болох 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аливаа маргааныг холбогдох </w:t>
      </w:r>
      <w:r w:rsidRPr="006853FD">
        <w:rPr>
          <w:rFonts w:ascii="Arial" w:hAnsi="Arial" w:cs="Arial"/>
          <w:sz w:val="24"/>
          <w:szCs w:val="24"/>
          <w:lang w:val="mn-MN"/>
        </w:rPr>
        <w:t>Т</w:t>
      </w:r>
      <w:r w:rsidRPr="00A2761A">
        <w:rPr>
          <w:rFonts w:ascii="Arial" w:hAnsi="Arial" w:cs="Arial"/>
          <w:sz w:val="24"/>
          <w:szCs w:val="24"/>
          <w:lang w:val="mn-MN"/>
        </w:rPr>
        <w:t>алууд хэлэлцээ</w:t>
      </w:r>
      <w:r w:rsidRPr="006853FD">
        <w:rPr>
          <w:rFonts w:ascii="Arial" w:hAnsi="Arial" w:cs="Arial"/>
          <w:sz w:val="24"/>
          <w:szCs w:val="24"/>
          <w:lang w:val="mn-MN"/>
        </w:rPr>
        <w:t>ний,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 эсхүл зөвшилц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өх 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замаар шийдвэрлэнэ. </w:t>
      </w:r>
    </w:p>
    <w:p w14:paraId="06CBE775" w14:textId="77777777" w:rsidR="00DF14B2" w:rsidRDefault="00DF14B2" w:rsidP="00DF14B2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577B2388" w14:textId="77777777" w:rsidR="00DF14B2" w:rsidRDefault="00DE3C0E" w:rsidP="00DF14B2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2. 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Энэхүү Ерөнхий </w:t>
      </w:r>
      <w:r w:rsidRPr="006853FD">
        <w:rPr>
          <w:rFonts w:ascii="Arial" w:hAnsi="Arial" w:cs="Arial"/>
          <w:sz w:val="24"/>
          <w:szCs w:val="24"/>
          <w:lang w:val="mn-MN"/>
        </w:rPr>
        <w:t>х</w:t>
      </w:r>
      <w:r w:rsidRPr="00A2761A">
        <w:rPr>
          <w:rFonts w:ascii="Arial" w:hAnsi="Arial" w:cs="Arial"/>
          <w:sz w:val="24"/>
          <w:szCs w:val="24"/>
          <w:lang w:val="mn-MN"/>
        </w:rPr>
        <w:t>элэлцээрт</w:t>
      </w:r>
      <w:r w:rsidR="00BE0ABE">
        <w:rPr>
          <w:rFonts w:ascii="Arial" w:hAnsi="Arial" w:cs="Arial"/>
          <w:sz w:val="24"/>
          <w:szCs w:val="24"/>
          <w:lang w:val="mn-MN"/>
        </w:rPr>
        <w:t>эй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 холбо</w:t>
      </w:r>
      <w:r w:rsidR="00BE0ABE">
        <w:rPr>
          <w:rFonts w:ascii="Arial" w:hAnsi="Arial" w:cs="Arial"/>
          <w:sz w:val="24"/>
          <w:szCs w:val="24"/>
          <w:lang w:val="mn-MN"/>
        </w:rPr>
        <w:t>отой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</w:t>
      </w:r>
      <w:r w:rsidRPr="00A2761A">
        <w:rPr>
          <w:rFonts w:ascii="Arial" w:hAnsi="Arial" w:cs="Arial"/>
          <w:sz w:val="24"/>
          <w:szCs w:val="24"/>
          <w:lang w:val="mn-MN"/>
        </w:rPr>
        <w:t>маргаан</w:t>
      </w:r>
      <w:r w:rsidR="00BE0ABE">
        <w:rPr>
          <w:rFonts w:ascii="Arial" w:hAnsi="Arial" w:cs="Arial"/>
          <w:sz w:val="24"/>
          <w:szCs w:val="24"/>
          <w:lang w:val="mn-MN"/>
        </w:rPr>
        <w:t>д ор</w:t>
      </w:r>
      <w:r w:rsidR="004632A3">
        <w:rPr>
          <w:rFonts w:ascii="Arial" w:hAnsi="Arial" w:cs="Arial"/>
          <w:sz w:val="24"/>
          <w:szCs w:val="24"/>
          <w:lang w:val="mn-MN"/>
        </w:rPr>
        <w:t>о</w:t>
      </w:r>
      <w:r w:rsidR="00BE0ABE">
        <w:rPr>
          <w:rFonts w:ascii="Arial" w:hAnsi="Arial" w:cs="Arial"/>
          <w:sz w:val="24"/>
          <w:szCs w:val="24"/>
          <w:lang w:val="mn-MN"/>
        </w:rPr>
        <w:t>лцо</w:t>
      </w:r>
      <w:r w:rsidR="004632A3">
        <w:rPr>
          <w:rFonts w:ascii="Arial" w:hAnsi="Arial" w:cs="Arial"/>
          <w:sz w:val="24"/>
          <w:szCs w:val="24"/>
          <w:lang w:val="mn-MN"/>
        </w:rPr>
        <w:t>гч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Т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алууд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уг маргааныг </w:t>
      </w:r>
      <w:r w:rsidRPr="00A2761A">
        <w:rPr>
          <w:rFonts w:ascii="Arial" w:hAnsi="Arial" w:cs="Arial"/>
          <w:sz w:val="24"/>
          <w:szCs w:val="24"/>
          <w:lang w:val="mn-MN"/>
        </w:rPr>
        <w:t>хэлэлцээ</w:t>
      </w:r>
      <w:r w:rsidRPr="006853FD">
        <w:rPr>
          <w:rFonts w:ascii="Arial" w:hAnsi="Arial" w:cs="Arial"/>
          <w:sz w:val="24"/>
          <w:szCs w:val="24"/>
          <w:lang w:val="mn-MN"/>
        </w:rPr>
        <w:t>ний,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 эсхүл зөвшилц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өх 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замаар шийдвэрлэж чадаагүй </w:t>
      </w:r>
      <w:r>
        <w:rPr>
          <w:rFonts w:ascii="Arial" w:hAnsi="Arial" w:cs="Arial"/>
          <w:sz w:val="24"/>
          <w:szCs w:val="24"/>
          <w:lang w:val="mn-MN"/>
        </w:rPr>
        <w:t>бол аль нэгний</w:t>
      </w:r>
      <w:r w:rsidR="00BE0ABE">
        <w:rPr>
          <w:rFonts w:ascii="Arial" w:hAnsi="Arial" w:cs="Arial"/>
          <w:sz w:val="24"/>
          <w:szCs w:val="24"/>
          <w:lang w:val="mn-MN"/>
        </w:rPr>
        <w:t>х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нь хүсэлтээр </w:t>
      </w:r>
      <w:r w:rsidRPr="00A2761A">
        <w:rPr>
          <w:rFonts w:ascii="Arial" w:hAnsi="Arial" w:cs="Arial"/>
          <w:sz w:val="24"/>
          <w:szCs w:val="24"/>
          <w:lang w:val="mn-MN"/>
        </w:rPr>
        <w:t>эвлэрүүлэ</w:t>
      </w:r>
      <w:r w:rsidR="00BE0ABE">
        <w:rPr>
          <w:rFonts w:ascii="Arial" w:hAnsi="Arial" w:cs="Arial"/>
          <w:sz w:val="24"/>
          <w:szCs w:val="24"/>
          <w:lang w:val="mn-MN"/>
        </w:rPr>
        <w:t>н зуучлалд шилжүүлнэ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. </w:t>
      </w:r>
    </w:p>
    <w:p w14:paraId="2A0F02CE" w14:textId="77777777" w:rsidR="00DF14B2" w:rsidRDefault="00DF14B2" w:rsidP="00DF14B2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1CEB6FFB" w14:textId="77777777" w:rsidR="00DF14B2" w:rsidRDefault="00DE3C0E" w:rsidP="00DF14B2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3. </w:t>
      </w:r>
      <w:r w:rsidRPr="00A2761A">
        <w:rPr>
          <w:rFonts w:ascii="Arial" w:hAnsi="Arial" w:cs="Arial"/>
          <w:sz w:val="24"/>
          <w:szCs w:val="24"/>
          <w:lang w:val="mn-MN"/>
        </w:rPr>
        <w:t>Маргааны</w:t>
      </w:r>
      <w:r w:rsidRPr="006853FD">
        <w:rPr>
          <w:rFonts w:ascii="Arial" w:hAnsi="Arial" w:cs="Arial"/>
          <w:sz w:val="24"/>
          <w:szCs w:val="24"/>
          <w:lang w:val="mn-MN"/>
        </w:rPr>
        <w:t>г</w:t>
      </w:r>
      <w:r w:rsidR="00A70265">
        <w:rPr>
          <w:rFonts w:ascii="Arial" w:hAnsi="Arial" w:cs="Arial"/>
          <w:sz w:val="24"/>
          <w:szCs w:val="24"/>
          <w:lang w:val="mn-MN"/>
        </w:rPr>
        <w:t xml:space="preserve"> маргаанд оролцогч Т</w:t>
      </w:r>
      <w:r w:rsidRPr="00A2761A">
        <w:rPr>
          <w:rFonts w:ascii="Arial" w:hAnsi="Arial" w:cs="Arial"/>
          <w:sz w:val="24"/>
          <w:szCs w:val="24"/>
          <w:lang w:val="mn-MN"/>
        </w:rPr>
        <w:t>алуудын сонгосон нэг</w:t>
      </w:r>
      <w:r w:rsidRPr="006853FD">
        <w:rPr>
          <w:rFonts w:ascii="Arial" w:hAnsi="Arial" w:cs="Arial"/>
          <w:sz w:val="24"/>
          <w:szCs w:val="24"/>
          <w:lang w:val="mn-MN"/>
        </w:rPr>
        <w:t>,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 эсхүл түүнээс дээш эвлэрүүлэн зуучлагчид </w:t>
      </w:r>
      <w:r w:rsidR="00A70265">
        <w:rPr>
          <w:rFonts w:ascii="Arial" w:hAnsi="Arial" w:cs="Arial"/>
          <w:sz w:val="24"/>
          <w:szCs w:val="24"/>
          <w:lang w:val="mn-MN"/>
        </w:rPr>
        <w:t>шилжүүлнэ. М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аргааныг эвлэрүүлэн зуучлагчаар шийдвэрлүүлэх хүсэлт гаргаснаас хойш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гурван 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(3) сарын дотор </w:t>
      </w:r>
      <w:r w:rsidR="00A70265">
        <w:rPr>
          <w:rFonts w:ascii="Arial" w:hAnsi="Arial" w:cs="Arial"/>
          <w:sz w:val="24"/>
          <w:szCs w:val="24"/>
          <w:lang w:val="mn-MN"/>
        </w:rPr>
        <w:t>уг маргаанд оролцогч Т</w:t>
      </w:r>
      <w:r w:rsidR="00A70265" w:rsidRPr="00A2761A">
        <w:rPr>
          <w:rFonts w:ascii="Arial" w:hAnsi="Arial" w:cs="Arial"/>
          <w:sz w:val="24"/>
          <w:szCs w:val="24"/>
          <w:lang w:val="mn-MN"/>
        </w:rPr>
        <w:t xml:space="preserve">алууд </w:t>
      </w:r>
      <w:r w:rsidRPr="00A2761A">
        <w:rPr>
          <w:rFonts w:ascii="Arial" w:hAnsi="Arial" w:cs="Arial"/>
          <w:sz w:val="24"/>
          <w:szCs w:val="24"/>
          <w:lang w:val="mn-MN"/>
        </w:rPr>
        <w:t>эвлэрүүлэн зуучл</w:t>
      </w:r>
      <w:r w:rsidR="00F036AB">
        <w:rPr>
          <w:rFonts w:ascii="Arial" w:hAnsi="Arial" w:cs="Arial"/>
          <w:sz w:val="24"/>
          <w:szCs w:val="24"/>
          <w:lang w:val="mn-MN"/>
        </w:rPr>
        <w:t xml:space="preserve">агчийг, эсхүл эвлэрүүлэн зуучлагчдыг </w:t>
      </w:r>
      <w:r w:rsidRPr="00A2761A">
        <w:rPr>
          <w:rFonts w:ascii="Arial" w:hAnsi="Arial" w:cs="Arial"/>
          <w:sz w:val="24"/>
          <w:szCs w:val="24"/>
          <w:lang w:val="mn-MN"/>
        </w:rPr>
        <w:t>сонго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х асуудлаар тохиролцоонд хүрч чадаагүй бол аль нэг </w:t>
      </w:r>
      <w:r w:rsidR="00A70265">
        <w:rPr>
          <w:rFonts w:ascii="Arial" w:hAnsi="Arial" w:cs="Arial"/>
          <w:sz w:val="24"/>
          <w:szCs w:val="24"/>
          <w:lang w:val="mn-MN"/>
        </w:rPr>
        <w:t>Т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ал нь </w:t>
      </w:r>
      <w:r w:rsidR="00A70265" w:rsidRPr="00A2761A">
        <w:rPr>
          <w:rFonts w:ascii="Arial" w:hAnsi="Arial" w:cs="Arial"/>
          <w:sz w:val="24"/>
          <w:szCs w:val="24"/>
          <w:lang w:val="mn-MN"/>
        </w:rPr>
        <w:t>маргаан шийдвэрлэх нэг эвлэрүүлэн зуучлагчийг томил</w:t>
      </w:r>
      <w:r w:rsidR="00A70265" w:rsidRPr="006853FD">
        <w:rPr>
          <w:rFonts w:ascii="Arial" w:hAnsi="Arial" w:cs="Arial"/>
          <w:sz w:val="24"/>
          <w:szCs w:val="24"/>
          <w:lang w:val="mn-MN"/>
        </w:rPr>
        <w:t xml:space="preserve">уулах </w:t>
      </w:r>
      <w:r w:rsidR="00A70265" w:rsidRPr="00A2761A">
        <w:rPr>
          <w:rFonts w:ascii="Arial" w:hAnsi="Arial" w:cs="Arial"/>
          <w:sz w:val="24"/>
          <w:szCs w:val="24"/>
          <w:lang w:val="mn-MN"/>
        </w:rPr>
        <w:t>хүсэлт</w:t>
      </w:r>
      <w:r w:rsidR="00A70265">
        <w:rPr>
          <w:rFonts w:ascii="Arial" w:hAnsi="Arial" w:cs="Arial"/>
          <w:sz w:val="24"/>
          <w:szCs w:val="24"/>
          <w:lang w:val="mn-MN"/>
        </w:rPr>
        <w:t>ийг</w:t>
      </w:r>
      <w:r w:rsidR="00A70265" w:rsidRPr="006853FD">
        <w:rPr>
          <w:rFonts w:ascii="Arial" w:hAnsi="Arial" w:cs="Arial"/>
          <w:sz w:val="24"/>
          <w:szCs w:val="24"/>
          <w:lang w:val="mn-MN"/>
        </w:rPr>
        <w:t xml:space="preserve"> </w:t>
      </w:r>
      <w:r w:rsidRPr="00A2761A">
        <w:rPr>
          <w:rFonts w:ascii="Arial" w:hAnsi="Arial" w:cs="Arial"/>
          <w:sz w:val="24"/>
          <w:szCs w:val="24"/>
          <w:lang w:val="mn-MN"/>
        </w:rPr>
        <w:t>Нэгдсэн Үндэстний Байгууллагын Ерөнхий нарийн бичгийн дарг</w:t>
      </w:r>
      <w:r w:rsidRPr="006853FD">
        <w:rPr>
          <w:rFonts w:ascii="Arial" w:hAnsi="Arial" w:cs="Arial"/>
          <w:sz w:val="24"/>
          <w:szCs w:val="24"/>
          <w:lang w:val="mn-MN"/>
        </w:rPr>
        <w:t>а</w:t>
      </w:r>
      <w:r w:rsidR="00A70265">
        <w:rPr>
          <w:rFonts w:ascii="Arial" w:hAnsi="Arial" w:cs="Arial"/>
          <w:sz w:val="24"/>
          <w:szCs w:val="24"/>
          <w:lang w:val="mn-MN"/>
        </w:rPr>
        <w:t>д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гаргаж болно. </w:t>
      </w:r>
    </w:p>
    <w:p w14:paraId="0F33AD2E" w14:textId="77777777" w:rsidR="00DF14B2" w:rsidRDefault="00DF14B2" w:rsidP="00DF14B2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4C876BA4" w14:textId="77777777" w:rsidR="00DF14B2" w:rsidRDefault="00DE3C0E" w:rsidP="00DF14B2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4. </w:t>
      </w:r>
      <w:r w:rsidRPr="00A2761A">
        <w:rPr>
          <w:rFonts w:ascii="Arial" w:hAnsi="Arial" w:cs="Arial"/>
          <w:sz w:val="24"/>
          <w:szCs w:val="24"/>
          <w:lang w:val="mn-MN"/>
        </w:rPr>
        <w:t>Томилогдсон эвлэрүүлэн зуучлагч, эсхүл эвлэрүүлэн зуучлагчд</w:t>
      </w:r>
      <w:r w:rsidRPr="006853FD">
        <w:rPr>
          <w:rFonts w:ascii="Arial" w:hAnsi="Arial" w:cs="Arial"/>
          <w:sz w:val="24"/>
          <w:szCs w:val="24"/>
          <w:lang w:val="mn-MN"/>
        </w:rPr>
        <w:t>ы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н зөвлөмж нь заавал </w:t>
      </w:r>
      <w:r w:rsidRPr="006853FD">
        <w:rPr>
          <w:rFonts w:ascii="Arial" w:hAnsi="Arial" w:cs="Arial"/>
          <w:sz w:val="24"/>
          <w:szCs w:val="24"/>
          <w:lang w:val="mn-MN"/>
        </w:rPr>
        <w:t>биелэгдэх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 шинжгүй </w:t>
      </w:r>
      <w:r w:rsidRPr="006853FD">
        <w:rPr>
          <w:rFonts w:ascii="Arial" w:hAnsi="Arial" w:cs="Arial"/>
          <w:sz w:val="24"/>
          <w:szCs w:val="24"/>
          <w:lang w:val="mn-MN"/>
        </w:rPr>
        <w:t>боловч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 тухайн </w:t>
      </w:r>
      <w:r w:rsidRPr="006853FD">
        <w:rPr>
          <w:rFonts w:ascii="Arial" w:hAnsi="Arial" w:cs="Arial"/>
          <w:sz w:val="24"/>
          <w:szCs w:val="24"/>
          <w:lang w:val="mn-MN"/>
        </w:rPr>
        <w:t>ма</w:t>
      </w:r>
      <w:r w:rsidR="00A70265">
        <w:rPr>
          <w:rFonts w:ascii="Arial" w:hAnsi="Arial" w:cs="Arial"/>
          <w:sz w:val="24"/>
          <w:szCs w:val="24"/>
          <w:lang w:val="mn-MN"/>
        </w:rPr>
        <w:t>ргаанд оролцогч Т</w:t>
      </w:r>
      <w:r w:rsidRPr="00A2761A">
        <w:rPr>
          <w:rFonts w:ascii="Arial" w:hAnsi="Arial" w:cs="Arial"/>
          <w:sz w:val="24"/>
          <w:szCs w:val="24"/>
          <w:lang w:val="mn-MN"/>
        </w:rPr>
        <w:t>алууд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асуудлыг дахин авч үзэх үндэслэл </w:t>
      </w:r>
      <w:r w:rsidRPr="00A2761A">
        <w:rPr>
          <w:rFonts w:ascii="Arial" w:hAnsi="Arial" w:cs="Arial"/>
          <w:sz w:val="24"/>
          <w:szCs w:val="24"/>
          <w:lang w:val="mn-MN"/>
        </w:rPr>
        <w:t>болно.</w:t>
      </w:r>
    </w:p>
    <w:p w14:paraId="023959AF" w14:textId="77777777" w:rsidR="00DF14B2" w:rsidRDefault="00DF14B2" w:rsidP="00DF14B2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6D323FA6" w14:textId="77777777" w:rsidR="00DF14B2" w:rsidRDefault="00DE3C0E" w:rsidP="00DF14B2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5. </w:t>
      </w:r>
      <w:r w:rsidR="00A70265">
        <w:rPr>
          <w:rFonts w:ascii="Arial" w:hAnsi="Arial" w:cs="Arial"/>
          <w:sz w:val="24"/>
          <w:szCs w:val="24"/>
          <w:lang w:val="mn-MN"/>
        </w:rPr>
        <w:t>Э</w:t>
      </w:r>
      <w:proofErr w:type="spellStart"/>
      <w:r w:rsidRPr="006853FD">
        <w:rPr>
          <w:rFonts w:ascii="Arial" w:hAnsi="Arial" w:cs="Arial"/>
          <w:sz w:val="24"/>
          <w:szCs w:val="24"/>
        </w:rPr>
        <w:t>влэрүүлэн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зуучлагч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853FD">
        <w:rPr>
          <w:rFonts w:ascii="Arial" w:hAnsi="Arial" w:cs="Arial"/>
          <w:sz w:val="24"/>
          <w:szCs w:val="24"/>
        </w:rPr>
        <w:t>эсхүл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эвлэрүүлэн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зуучлагчдын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гаргасан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зөвлөмжий</w:t>
      </w:r>
      <w:proofErr w:type="spellEnd"/>
      <w:r w:rsidR="00F036AB">
        <w:rPr>
          <w:rFonts w:ascii="Arial" w:hAnsi="Arial" w:cs="Arial"/>
          <w:sz w:val="24"/>
          <w:szCs w:val="24"/>
          <w:lang w:val="mn-MN"/>
        </w:rPr>
        <w:t>г</w:t>
      </w:r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заавал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r w:rsidR="00A70265">
        <w:rPr>
          <w:rFonts w:ascii="Arial" w:hAnsi="Arial" w:cs="Arial"/>
          <w:sz w:val="24"/>
          <w:szCs w:val="24"/>
          <w:lang w:val="mn-MN"/>
        </w:rPr>
        <w:t>биелэгдэх шинжтэй гэж тооцохоор м</w:t>
      </w:r>
      <w:r w:rsidR="00A70265" w:rsidRPr="006853FD">
        <w:rPr>
          <w:rFonts w:ascii="Arial" w:hAnsi="Arial" w:cs="Arial"/>
          <w:sz w:val="24"/>
          <w:szCs w:val="24"/>
          <w:lang w:val="mn-MN"/>
        </w:rPr>
        <w:t xml:space="preserve">аргаанд оролцогч </w:t>
      </w:r>
      <w:proofErr w:type="spellStart"/>
      <w:r w:rsidR="00A70265" w:rsidRPr="006853FD">
        <w:rPr>
          <w:rFonts w:ascii="Arial" w:hAnsi="Arial" w:cs="Arial"/>
          <w:sz w:val="24"/>
          <w:szCs w:val="24"/>
        </w:rPr>
        <w:t>Талууд</w:t>
      </w:r>
      <w:proofErr w:type="spellEnd"/>
      <w:r w:rsidR="00A70265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харилцан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зөвшөөр</w:t>
      </w:r>
      <w:proofErr w:type="spellEnd"/>
      <w:r w:rsidRPr="006853FD">
        <w:rPr>
          <w:rFonts w:ascii="Arial" w:hAnsi="Arial" w:cs="Arial"/>
          <w:sz w:val="24"/>
          <w:szCs w:val="24"/>
          <w:lang w:val="mn-MN"/>
        </w:rPr>
        <w:t xml:space="preserve">сний үндсэн дээр </w:t>
      </w:r>
      <w:proofErr w:type="spellStart"/>
      <w:r w:rsidRPr="006853FD">
        <w:rPr>
          <w:rFonts w:ascii="Arial" w:hAnsi="Arial" w:cs="Arial"/>
          <w:sz w:val="24"/>
          <w:szCs w:val="24"/>
        </w:rPr>
        <w:t>урьдчилан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шийдэ</w:t>
      </w:r>
      <w:proofErr w:type="spellEnd"/>
      <w:r w:rsidRPr="006853FD">
        <w:rPr>
          <w:rFonts w:ascii="Arial" w:hAnsi="Arial" w:cs="Arial"/>
          <w:sz w:val="24"/>
          <w:szCs w:val="24"/>
          <w:lang w:val="mn-MN"/>
        </w:rPr>
        <w:t xml:space="preserve">ж </w:t>
      </w:r>
      <w:proofErr w:type="spellStart"/>
      <w:r w:rsidRPr="006853FD">
        <w:rPr>
          <w:rFonts w:ascii="Arial" w:hAnsi="Arial" w:cs="Arial"/>
          <w:sz w:val="24"/>
          <w:szCs w:val="24"/>
        </w:rPr>
        <w:t>болно</w:t>
      </w:r>
      <w:proofErr w:type="spellEnd"/>
      <w:r w:rsidRPr="006853FD">
        <w:rPr>
          <w:rFonts w:ascii="Arial" w:hAnsi="Arial" w:cs="Arial"/>
          <w:sz w:val="24"/>
          <w:szCs w:val="24"/>
        </w:rPr>
        <w:t>.</w:t>
      </w:r>
    </w:p>
    <w:p w14:paraId="3BC0C289" w14:textId="77777777" w:rsidR="00DF14B2" w:rsidRDefault="00DF14B2" w:rsidP="00DF14B2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6CF3DCA8" w14:textId="77777777" w:rsidR="00DF14B2" w:rsidRDefault="00DE3C0E" w:rsidP="00DF14B2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6. </w:t>
      </w:r>
      <w:proofErr w:type="spellStart"/>
      <w:r w:rsidRPr="006853FD">
        <w:rPr>
          <w:rFonts w:ascii="Arial" w:hAnsi="Arial" w:cs="Arial"/>
          <w:sz w:val="24"/>
          <w:szCs w:val="24"/>
        </w:rPr>
        <w:t>Энэ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зүй</w:t>
      </w:r>
      <w:r w:rsidR="00A70265">
        <w:rPr>
          <w:rFonts w:ascii="Arial" w:hAnsi="Arial" w:cs="Arial"/>
          <w:sz w:val="24"/>
          <w:szCs w:val="24"/>
        </w:rPr>
        <w:t>лийн</w:t>
      </w:r>
      <w:proofErr w:type="spellEnd"/>
      <w:r w:rsidR="00A702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0265">
        <w:rPr>
          <w:rFonts w:ascii="Arial" w:hAnsi="Arial" w:cs="Arial"/>
          <w:sz w:val="24"/>
          <w:szCs w:val="24"/>
        </w:rPr>
        <w:t>заалтыг</w:t>
      </w:r>
      <w:proofErr w:type="spellEnd"/>
      <w:r w:rsidR="00A702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0265">
        <w:rPr>
          <w:rFonts w:ascii="Arial" w:hAnsi="Arial" w:cs="Arial"/>
          <w:sz w:val="24"/>
          <w:szCs w:val="24"/>
        </w:rPr>
        <w:t>маргаанд</w:t>
      </w:r>
      <w:proofErr w:type="spellEnd"/>
      <w:r w:rsidR="00A702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0265">
        <w:rPr>
          <w:rFonts w:ascii="Arial" w:hAnsi="Arial" w:cs="Arial"/>
          <w:sz w:val="24"/>
          <w:szCs w:val="24"/>
        </w:rPr>
        <w:t>оролцогч</w:t>
      </w:r>
      <w:proofErr w:type="spellEnd"/>
      <w:r w:rsidR="00A70265">
        <w:rPr>
          <w:rFonts w:ascii="Arial" w:hAnsi="Arial" w:cs="Arial"/>
          <w:sz w:val="24"/>
          <w:szCs w:val="24"/>
        </w:rPr>
        <w:t xml:space="preserve"> </w:t>
      </w:r>
      <w:r w:rsidR="00A70265">
        <w:rPr>
          <w:rFonts w:ascii="Arial" w:hAnsi="Arial" w:cs="Arial"/>
          <w:sz w:val="24"/>
          <w:szCs w:val="24"/>
          <w:lang w:val="mn-MN"/>
        </w:rPr>
        <w:t>Т</w:t>
      </w:r>
      <w:proofErr w:type="spellStart"/>
      <w:r w:rsidRPr="006853FD">
        <w:rPr>
          <w:rFonts w:ascii="Arial" w:hAnsi="Arial" w:cs="Arial"/>
          <w:sz w:val="24"/>
          <w:szCs w:val="24"/>
        </w:rPr>
        <w:t>алууд</w:t>
      </w:r>
      <w:proofErr w:type="spellEnd"/>
      <w:r w:rsidR="00F036AB">
        <w:rPr>
          <w:rFonts w:ascii="Arial" w:hAnsi="Arial" w:cs="Arial"/>
          <w:sz w:val="24"/>
          <w:szCs w:val="24"/>
          <w:lang w:val="mn-MN"/>
        </w:rPr>
        <w:t>ын</w:t>
      </w:r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хооронд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харилцан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тохиролцсон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маргаан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шийдвэрлэх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бусад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арга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хэрэгслийг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r w:rsidR="00A70265">
        <w:rPr>
          <w:rFonts w:ascii="Arial" w:hAnsi="Arial" w:cs="Arial"/>
          <w:sz w:val="24"/>
          <w:szCs w:val="24"/>
          <w:lang w:val="mn-MN"/>
        </w:rPr>
        <w:t>үгүйсгэж буй</w:t>
      </w:r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байдлаар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r w:rsidR="00A70265">
        <w:rPr>
          <w:rFonts w:ascii="Arial" w:hAnsi="Arial" w:cs="Arial"/>
          <w:sz w:val="24"/>
          <w:szCs w:val="24"/>
          <w:lang w:val="mn-MN"/>
        </w:rPr>
        <w:t>ойлгохгүй</w:t>
      </w:r>
      <w:r w:rsidRPr="006853FD">
        <w:rPr>
          <w:rFonts w:ascii="Arial" w:hAnsi="Arial" w:cs="Arial"/>
          <w:sz w:val="24"/>
          <w:szCs w:val="24"/>
        </w:rPr>
        <w:t>.</w:t>
      </w:r>
    </w:p>
    <w:p w14:paraId="6264FF88" w14:textId="77777777" w:rsidR="00DF14B2" w:rsidRDefault="00DF14B2" w:rsidP="00DF14B2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57ABF0D4" w14:textId="77777777" w:rsidR="00DF14B2" w:rsidRDefault="00DE3C0E" w:rsidP="00DF14B2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7. </w:t>
      </w:r>
      <w:proofErr w:type="spellStart"/>
      <w:r w:rsidRPr="006853FD">
        <w:rPr>
          <w:rFonts w:ascii="Arial" w:hAnsi="Arial" w:cs="Arial"/>
          <w:sz w:val="24"/>
          <w:szCs w:val="24"/>
        </w:rPr>
        <w:t>Аливаа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улс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соёрхон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батлах</w:t>
      </w:r>
      <w:proofErr w:type="spellEnd"/>
      <w:r w:rsidR="00A70265">
        <w:rPr>
          <w:rFonts w:ascii="Arial" w:hAnsi="Arial" w:cs="Arial"/>
          <w:sz w:val="24"/>
          <w:szCs w:val="24"/>
          <w:lang w:val="mn-MN"/>
        </w:rPr>
        <w:t xml:space="preserve"> тухай батламж жуух бичиг</w:t>
      </w:r>
      <w:r w:rsidRPr="006853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853FD">
        <w:rPr>
          <w:rFonts w:ascii="Arial" w:hAnsi="Arial" w:cs="Arial"/>
          <w:sz w:val="24"/>
          <w:szCs w:val="24"/>
        </w:rPr>
        <w:t>хүлээн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зөвшөөрөх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853FD">
        <w:rPr>
          <w:rFonts w:ascii="Arial" w:hAnsi="Arial" w:cs="Arial"/>
          <w:sz w:val="24"/>
          <w:szCs w:val="24"/>
        </w:rPr>
        <w:t>батлах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853FD">
        <w:rPr>
          <w:rFonts w:ascii="Arial" w:hAnsi="Arial" w:cs="Arial"/>
          <w:sz w:val="24"/>
          <w:szCs w:val="24"/>
        </w:rPr>
        <w:t>эсхүл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нэгдэн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орох</w:t>
      </w:r>
      <w:proofErr w:type="spellEnd"/>
      <w:r w:rsidR="00A70265">
        <w:rPr>
          <w:rFonts w:ascii="Arial" w:hAnsi="Arial" w:cs="Arial"/>
          <w:sz w:val="24"/>
          <w:szCs w:val="24"/>
          <w:lang w:val="mn-MN"/>
        </w:rPr>
        <w:t xml:space="preserve"> тухай баримт бичг</w:t>
      </w:r>
      <w:r w:rsidR="004632A3">
        <w:rPr>
          <w:rFonts w:ascii="Arial" w:hAnsi="Arial" w:cs="Arial"/>
          <w:sz w:val="24"/>
          <w:szCs w:val="24"/>
          <w:lang w:val="mn-MN"/>
        </w:rPr>
        <w:t>ээ</w:t>
      </w:r>
      <w:r w:rsidR="00A70265">
        <w:rPr>
          <w:rFonts w:ascii="Arial" w:hAnsi="Arial" w:cs="Arial"/>
          <w:sz w:val="24"/>
          <w:szCs w:val="24"/>
          <w:lang w:val="mn-MN"/>
        </w:rPr>
        <w:t xml:space="preserve"> хадгалуулахдаа</w:t>
      </w:r>
      <w:r w:rsidRPr="006853FD">
        <w:rPr>
          <w:rFonts w:ascii="Arial" w:hAnsi="Arial" w:cs="Arial"/>
          <w:sz w:val="24"/>
          <w:szCs w:val="24"/>
        </w:rPr>
        <w:t xml:space="preserve"> </w:t>
      </w:r>
      <w:r w:rsidRPr="006853FD">
        <w:rPr>
          <w:rFonts w:ascii="Arial" w:hAnsi="Arial" w:cs="Arial"/>
          <w:sz w:val="24"/>
          <w:szCs w:val="24"/>
          <w:lang w:val="mn-MN"/>
        </w:rPr>
        <w:t>энэ</w:t>
      </w:r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зүйлийн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эвлэрүүлэн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зуучла</w:t>
      </w:r>
      <w:proofErr w:type="spellEnd"/>
      <w:r w:rsidRPr="006853FD">
        <w:rPr>
          <w:rFonts w:ascii="Arial" w:hAnsi="Arial" w:cs="Arial"/>
          <w:sz w:val="24"/>
          <w:szCs w:val="24"/>
          <w:lang w:val="mn-MN"/>
        </w:rPr>
        <w:t>хт</w:t>
      </w:r>
      <w:proofErr w:type="spellStart"/>
      <w:r w:rsidRPr="006853FD">
        <w:rPr>
          <w:rFonts w:ascii="Arial" w:hAnsi="Arial" w:cs="Arial"/>
          <w:sz w:val="24"/>
          <w:szCs w:val="24"/>
        </w:rPr>
        <w:t>ай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холбоотой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r w:rsidR="00A70265">
        <w:rPr>
          <w:rFonts w:ascii="Arial" w:hAnsi="Arial" w:cs="Arial"/>
          <w:sz w:val="24"/>
          <w:szCs w:val="24"/>
          <w:lang w:val="mn-MN"/>
        </w:rPr>
        <w:t>заалтыг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заавал </w:t>
      </w:r>
      <w:r w:rsidR="00101017">
        <w:rPr>
          <w:rFonts w:ascii="Arial" w:hAnsi="Arial" w:cs="Arial"/>
          <w:sz w:val="24"/>
          <w:szCs w:val="24"/>
          <w:lang w:val="mn-MN"/>
        </w:rPr>
        <w:t>биелүүлэхгүй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байх тухай </w:t>
      </w:r>
      <w:proofErr w:type="spellStart"/>
      <w:r w:rsidRPr="006853FD">
        <w:rPr>
          <w:rFonts w:ascii="Arial" w:hAnsi="Arial" w:cs="Arial"/>
          <w:sz w:val="24"/>
          <w:szCs w:val="24"/>
        </w:rPr>
        <w:t>та</w:t>
      </w:r>
      <w:proofErr w:type="spellEnd"/>
      <w:r w:rsidRPr="006853FD">
        <w:rPr>
          <w:rFonts w:ascii="Arial" w:hAnsi="Arial" w:cs="Arial"/>
          <w:sz w:val="24"/>
          <w:szCs w:val="24"/>
          <w:lang w:val="mn-MN"/>
        </w:rPr>
        <w:t>й</w:t>
      </w:r>
      <w:proofErr w:type="spellStart"/>
      <w:r w:rsidRPr="006853FD">
        <w:rPr>
          <w:rFonts w:ascii="Arial" w:hAnsi="Arial" w:cs="Arial"/>
          <w:sz w:val="24"/>
          <w:szCs w:val="24"/>
        </w:rPr>
        <w:t>лбар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хийж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болно</w:t>
      </w:r>
      <w:proofErr w:type="spellEnd"/>
      <w:r w:rsidRPr="006853FD">
        <w:rPr>
          <w:rFonts w:ascii="Arial" w:hAnsi="Arial" w:cs="Arial"/>
          <w:sz w:val="24"/>
          <w:szCs w:val="24"/>
          <w:lang w:val="mn-MN"/>
        </w:rPr>
        <w:t xml:space="preserve">. </w:t>
      </w:r>
      <w:r w:rsidR="00101017">
        <w:rPr>
          <w:rFonts w:ascii="Arial" w:hAnsi="Arial" w:cs="Arial"/>
          <w:sz w:val="24"/>
          <w:szCs w:val="24"/>
          <w:lang w:val="mn-MN"/>
        </w:rPr>
        <w:t>Ийм тайлбар хийсэн Т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алтай </w:t>
      </w:r>
      <w:r w:rsidR="00101017">
        <w:rPr>
          <w:rFonts w:ascii="Arial" w:hAnsi="Arial" w:cs="Arial"/>
          <w:sz w:val="24"/>
          <w:szCs w:val="24"/>
          <w:lang w:val="mn-MN"/>
        </w:rPr>
        <w:t>холбогдуулж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</w:t>
      </w:r>
      <w:r w:rsidR="00101017">
        <w:rPr>
          <w:rFonts w:ascii="Arial" w:hAnsi="Arial" w:cs="Arial"/>
          <w:sz w:val="24"/>
          <w:szCs w:val="24"/>
          <w:lang w:val="mn-MN"/>
        </w:rPr>
        <w:t>б</w:t>
      </w:r>
      <w:r w:rsidR="00101017" w:rsidRPr="006853FD">
        <w:rPr>
          <w:rFonts w:ascii="Arial" w:hAnsi="Arial" w:cs="Arial"/>
          <w:sz w:val="24"/>
          <w:szCs w:val="24"/>
          <w:lang w:val="mn-MN"/>
        </w:rPr>
        <w:t xml:space="preserve">усад </w:t>
      </w:r>
      <w:r w:rsidR="00101017">
        <w:rPr>
          <w:rFonts w:ascii="Arial" w:hAnsi="Arial" w:cs="Arial"/>
          <w:sz w:val="24"/>
          <w:szCs w:val="24"/>
          <w:lang w:val="mn-MN"/>
        </w:rPr>
        <w:t>Т</w:t>
      </w:r>
      <w:r w:rsidR="00101017" w:rsidRPr="006853FD">
        <w:rPr>
          <w:rFonts w:ascii="Arial" w:hAnsi="Arial" w:cs="Arial"/>
          <w:sz w:val="24"/>
          <w:szCs w:val="24"/>
          <w:lang w:val="mn-MN"/>
        </w:rPr>
        <w:t xml:space="preserve">ал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энэ зүйлийн эвлэрүүлэн зуучлахтай холбоотой заалтыг </w:t>
      </w:r>
      <w:r w:rsidR="00101017">
        <w:rPr>
          <w:rFonts w:ascii="Arial" w:hAnsi="Arial" w:cs="Arial"/>
          <w:sz w:val="24"/>
          <w:szCs w:val="24"/>
          <w:lang w:val="mn-MN"/>
        </w:rPr>
        <w:t>заавал биелүүлэхгүй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. </w:t>
      </w:r>
    </w:p>
    <w:p w14:paraId="7A42C87C" w14:textId="77777777" w:rsidR="00DF14B2" w:rsidRDefault="00DF14B2" w:rsidP="00DF14B2">
      <w:pPr>
        <w:spacing w:after="16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6F122438" w14:textId="77777777" w:rsidR="00DF14B2" w:rsidRDefault="00DE3C0E" w:rsidP="00DF14B2">
      <w:pPr>
        <w:spacing w:after="16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A76D57">
        <w:rPr>
          <w:rFonts w:ascii="Arial" w:hAnsi="Arial" w:cs="Arial"/>
          <w:b/>
          <w:sz w:val="24"/>
          <w:szCs w:val="24"/>
        </w:rPr>
        <w:t xml:space="preserve">18 </w:t>
      </w:r>
      <w:proofErr w:type="spellStart"/>
      <w:r w:rsidRPr="00A76D57">
        <w:rPr>
          <w:rFonts w:ascii="Arial" w:hAnsi="Arial" w:cs="Arial"/>
          <w:b/>
          <w:sz w:val="24"/>
          <w:szCs w:val="24"/>
        </w:rPr>
        <w:t>дугаар</w:t>
      </w:r>
      <w:proofErr w:type="spellEnd"/>
      <w:r w:rsidRPr="00A76D5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6D57">
        <w:rPr>
          <w:rFonts w:ascii="Arial" w:hAnsi="Arial" w:cs="Arial"/>
          <w:b/>
          <w:sz w:val="24"/>
          <w:szCs w:val="24"/>
        </w:rPr>
        <w:t>зүйл</w:t>
      </w:r>
      <w:proofErr w:type="spellEnd"/>
    </w:p>
    <w:p w14:paraId="26047D32" w14:textId="77777777" w:rsidR="00DE3C0E" w:rsidRPr="00DF14B2" w:rsidRDefault="00DE3C0E" w:rsidP="00DF14B2">
      <w:pPr>
        <w:spacing w:after="160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proofErr w:type="spellStart"/>
      <w:r w:rsidRPr="00A76D57">
        <w:rPr>
          <w:rFonts w:ascii="Arial" w:hAnsi="Arial" w:cs="Arial"/>
          <w:b/>
          <w:sz w:val="24"/>
          <w:szCs w:val="24"/>
        </w:rPr>
        <w:t>Гарын</w:t>
      </w:r>
      <w:proofErr w:type="spellEnd"/>
      <w:r w:rsidRPr="00A76D5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6D57">
        <w:rPr>
          <w:rFonts w:ascii="Arial" w:hAnsi="Arial" w:cs="Arial"/>
          <w:b/>
          <w:sz w:val="24"/>
          <w:szCs w:val="24"/>
        </w:rPr>
        <w:t>үсэг</w:t>
      </w:r>
      <w:proofErr w:type="spellEnd"/>
      <w:r w:rsidRPr="00A76D5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6D57">
        <w:rPr>
          <w:rFonts w:ascii="Arial" w:hAnsi="Arial" w:cs="Arial"/>
          <w:b/>
          <w:sz w:val="24"/>
          <w:szCs w:val="24"/>
        </w:rPr>
        <w:t>зур</w:t>
      </w:r>
      <w:r>
        <w:rPr>
          <w:rFonts w:ascii="Arial" w:hAnsi="Arial" w:cs="Arial"/>
          <w:b/>
          <w:sz w:val="24"/>
          <w:szCs w:val="24"/>
        </w:rPr>
        <w:t>ах</w:t>
      </w:r>
      <w:proofErr w:type="spellEnd"/>
      <w:r w:rsidRPr="00A76D57">
        <w:rPr>
          <w:rFonts w:ascii="Arial" w:hAnsi="Arial" w:cs="Arial"/>
          <w:b/>
          <w:sz w:val="24"/>
          <w:szCs w:val="24"/>
        </w:rPr>
        <w:t xml:space="preserve">, </w:t>
      </w:r>
      <w:r w:rsidR="00101017">
        <w:rPr>
          <w:rFonts w:ascii="Arial" w:hAnsi="Arial" w:cs="Arial"/>
          <w:b/>
          <w:sz w:val="24"/>
          <w:szCs w:val="24"/>
          <w:lang w:val="mn-MN"/>
        </w:rPr>
        <w:t xml:space="preserve">Тал болох </w:t>
      </w:r>
      <w:proofErr w:type="spellStart"/>
      <w:r w:rsidRPr="00A76D57">
        <w:rPr>
          <w:rFonts w:ascii="Arial" w:hAnsi="Arial" w:cs="Arial"/>
          <w:b/>
          <w:sz w:val="24"/>
          <w:szCs w:val="24"/>
        </w:rPr>
        <w:t>журам</w:t>
      </w:r>
      <w:proofErr w:type="spellEnd"/>
    </w:p>
    <w:p w14:paraId="15439C97" w14:textId="77777777" w:rsidR="00DF14B2" w:rsidRDefault="00DF14B2" w:rsidP="00DF14B2">
      <w:pPr>
        <w:spacing w:after="160" w:line="240" w:lineRule="auto"/>
        <w:contextualSpacing/>
        <w:jc w:val="both"/>
        <w:rPr>
          <w:rFonts w:ascii="Arial" w:hAnsi="Arial" w:cs="Arial"/>
          <w:b/>
          <w:sz w:val="24"/>
          <w:lang w:val="mn-MN"/>
        </w:rPr>
      </w:pPr>
    </w:p>
    <w:p w14:paraId="5DDB13E3" w14:textId="77777777" w:rsidR="00DF14B2" w:rsidRDefault="00DE3C0E" w:rsidP="00DF14B2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1. </w:t>
      </w:r>
      <w:r w:rsidRPr="006853FD">
        <w:rPr>
          <w:rFonts w:ascii="Arial" w:hAnsi="Arial" w:cs="Arial"/>
          <w:sz w:val="24"/>
          <w:szCs w:val="24"/>
          <w:lang w:val="mn-MN"/>
        </w:rPr>
        <w:t>Энэхүү Ерөнхий хэлэлцээр нь АНДЭЗНК-</w:t>
      </w:r>
      <w:proofErr w:type="spellStart"/>
      <w:r w:rsidRPr="006853FD">
        <w:rPr>
          <w:rFonts w:ascii="Arial" w:hAnsi="Arial" w:cs="Arial"/>
          <w:sz w:val="24"/>
          <w:szCs w:val="24"/>
        </w:rPr>
        <w:t>ын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гишүүн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улсуу</w:t>
      </w:r>
      <w:proofErr w:type="spellEnd"/>
      <w:r w:rsidRPr="006853FD">
        <w:rPr>
          <w:rFonts w:ascii="Arial" w:hAnsi="Arial" w:cs="Arial"/>
          <w:sz w:val="24"/>
          <w:szCs w:val="24"/>
          <w:lang w:val="mn-MN"/>
        </w:rPr>
        <w:t xml:space="preserve">дад </w:t>
      </w:r>
      <w:r w:rsidR="004632A3" w:rsidRPr="006853FD">
        <w:rPr>
          <w:rFonts w:ascii="Arial" w:hAnsi="Arial" w:cs="Arial"/>
          <w:sz w:val="24"/>
          <w:szCs w:val="24"/>
        </w:rPr>
        <w:t xml:space="preserve">2016 </w:t>
      </w:r>
      <w:proofErr w:type="spellStart"/>
      <w:r w:rsidR="004632A3" w:rsidRPr="006853FD">
        <w:rPr>
          <w:rFonts w:ascii="Arial" w:hAnsi="Arial" w:cs="Arial"/>
          <w:sz w:val="24"/>
          <w:szCs w:val="24"/>
        </w:rPr>
        <w:t>оны</w:t>
      </w:r>
      <w:proofErr w:type="spellEnd"/>
      <w:r w:rsidR="004632A3" w:rsidRPr="006853FD">
        <w:rPr>
          <w:rFonts w:ascii="Arial" w:hAnsi="Arial" w:cs="Arial"/>
          <w:sz w:val="24"/>
          <w:szCs w:val="24"/>
        </w:rPr>
        <w:t xml:space="preserve"> 10 </w:t>
      </w:r>
      <w:proofErr w:type="spellStart"/>
      <w:r w:rsidR="004632A3" w:rsidRPr="006853FD">
        <w:rPr>
          <w:rFonts w:ascii="Arial" w:hAnsi="Arial" w:cs="Arial"/>
          <w:sz w:val="24"/>
          <w:szCs w:val="24"/>
        </w:rPr>
        <w:t>дугаар</w:t>
      </w:r>
      <w:proofErr w:type="spellEnd"/>
      <w:r w:rsidR="004632A3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2A3" w:rsidRPr="006853FD">
        <w:rPr>
          <w:rFonts w:ascii="Arial" w:hAnsi="Arial" w:cs="Arial"/>
          <w:sz w:val="24"/>
          <w:szCs w:val="24"/>
        </w:rPr>
        <w:t>сарын</w:t>
      </w:r>
      <w:proofErr w:type="spellEnd"/>
      <w:r w:rsidR="004632A3" w:rsidRPr="006853FD">
        <w:rPr>
          <w:rFonts w:ascii="Arial" w:hAnsi="Arial" w:cs="Arial"/>
          <w:sz w:val="24"/>
          <w:szCs w:val="24"/>
        </w:rPr>
        <w:t xml:space="preserve"> 1-ний </w:t>
      </w:r>
      <w:proofErr w:type="spellStart"/>
      <w:r w:rsidR="004632A3" w:rsidRPr="006853FD">
        <w:rPr>
          <w:rFonts w:ascii="Arial" w:hAnsi="Arial" w:cs="Arial"/>
          <w:sz w:val="24"/>
          <w:szCs w:val="24"/>
        </w:rPr>
        <w:t>өдрөөс</w:t>
      </w:r>
      <w:proofErr w:type="spellEnd"/>
      <w:r w:rsidR="004632A3" w:rsidRPr="006853FD">
        <w:rPr>
          <w:rFonts w:ascii="Arial" w:hAnsi="Arial" w:cs="Arial"/>
          <w:sz w:val="24"/>
          <w:szCs w:val="24"/>
        </w:rPr>
        <w:t xml:space="preserve"> 2017 </w:t>
      </w:r>
      <w:proofErr w:type="spellStart"/>
      <w:r w:rsidR="004632A3" w:rsidRPr="006853FD">
        <w:rPr>
          <w:rFonts w:ascii="Arial" w:hAnsi="Arial" w:cs="Arial"/>
          <w:sz w:val="24"/>
          <w:szCs w:val="24"/>
        </w:rPr>
        <w:t>оны</w:t>
      </w:r>
      <w:proofErr w:type="spellEnd"/>
      <w:r w:rsidR="004632A3" w:rsidRPr="006853FD">
        <w:rPr>
          <w:rFonts w:ascii="Arial" w:hAnsi="Arial" w:cs="Arial"/>
          <w:sz w:val="24"/>
          <w:szCs w:val="24"/>
        </w:rPr>
        <w:t xml:space="preserve"> 9 </w:t>
      </w:r>
      <w:proofErr w:type="spellStart"/>
      <w:r w:rsidR="004632A3" w:rsidRPr="006853FD">
        <w:rPr>
          <w:rFonts w:ascii="Arial" w:hAnsi="Arial" w:cs="Arial"/>
          <w:sz w:val="24"/>
          <w:szCs w:val="24"/>
        </w:rPr>
        <w:t>дүгээр</w:t>
      </w:r>
      <w:proofErr w:type="spellEnd"/>
      <w:r w:rsidR="004632A3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2A3" w:rsidRPr="006853FD">
        <w:rPr>
          <w:rFonts w:ascii="Arial" w:hAnsi="Arial" w:cs="Arial"/>
          <w:sz w:val="24"/>
          <w:szCs w:val="24"/>
        </w:rPr>
        <w:t>сарын</w:t>
      </w:r>
      <w:proofErr w:type="spellEnd"/>
      <w:r w:rsidR="004632A3" w:rsidRPr="006853FD">
        <w:rPr>
          <w:rFonts w:ascii="Arial" w:hAnsi="Arial" w:cs="Arial"/>
          <w:sz w:val="24"/>
          <w:szCs w:val="24"/>
        </w:rPr>
        <w:t xml:space="preserve"> 30-ны </w:t>
      </w:r>
      <w:proofErr w:type="spellStart"/>
      <w:r w:rsidR="004632A3" w:rsidRPr="006853FD">
        <w:rPr>
          <w:rFonts w:ascii="Arial" w:hAnsi="Arial" w:cs="Arial"/>
          <w:sz w:val="24"/>
          <w:szCs w:val="24"/>
        </w:rPr>
        <w:t>өд</w:t>
      </w:r>
      <w:proofErr w:type="spellEnd"/>
      <w:r w:rsidR="004632A3" w:rsidRPr="006853FD">
        <w:rPr>
          <w:rFonts w:ascii="Arial" w:hAnsi="Arial" w:cs="Arial"/>
          <w:sz w:val="24"/>
          <w:szCs w:val="24"/>
          <w:lang w:val="mn-MN"/>
        </w:rPr>
        <w:t>рийг</w:t>
      </w:r>
      <w:r w:rsidR="004632A3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2A3" w:rsidRPr="006853FD">
        <w:rPr>
          <w:rFonts w:ascii="Arial" w:hAnsi="Arial" w:cs="Arial"/>
          <w:sz w:val="24"/>
          <w:szCs w:val="24"/>
        </w:rPr>
        <w:t>хүрт</w:t>
      </w:r>
      <w:proofErr w:type="spellEnd"/>
      <w:r w:rsidR="004632A3" w:rsidRPr="006853FD">
        <w:rPr>
          <w:rFonts w:ascii="Arial" w:hAnsi="Arial" w:cs="Arial"/>
          <w:sz w:val="24"/>
          <w:szCs w:val="24"/>
          <w:lang w:val="mn-MN"/>
        </w:rPr>
        <w:t xml:space="preserve">эл </w:t>
      </w:r>
      <w:proofErr w:type="spellStart"/>
      <w:r w:rsidRPr="006853FD">
        <w:rPr>
          <w:rFonts w:ascii="Arial" w:hAnsi="Arial" w:cs="Arial"/>
          <w:sz w:val="24"/>
          <w:szCs w:val="24"/>
        </w:rPr>
        <w:t>Нью-Йорк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хот</w:t>
      </w:r>
      <w:proofErr w:type="spellEnd"/>
      <w:r w:rsidR="00101017">
        <w:rPr>
          <w:rFonts w:ascii="Arial" w:hAnsi="Arial" w:cs="Arial"/>
          <w:sz w:val="24"/>
          <w:szCs w:val="24"/>
          <w:lang w:val="mn-MN"/>
        </w:rPr>
        <w:t xml:space="preserve"> дахь </w:t>
      </w:r>
      <w:proofErr w:type="spellStart"/>
      <w:r w:rsidR="00101017" w:rsidRPr="006853FD">
        <w:rPr>
          <w:rFonts w:ascii="Arial" w:hAnsi="Arial" w:cs="Arial"/>
          <w:sz w:val="24"/>
          <w:szCs w:val="24"/>
        </w:rPr>
        <w:t>Нэгдсэн</w:t>
      </w:r>
      <w:proofErr w:type="spellEnd"/>
      <w:r w:rsidR="00101017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1017" w:rsidRPr="006853FD">
        <w:rPr>
          <w:rFonts w:ascii="Arial" w:hAnsi="Arial" w:cs="Arial"/>
          <w:sz w:val="24"/>
          <w:szCs w:val="24"/>
        </w:rPr>
        <w:t>Үндэс</w:t>
      </w:r>
      <w:proofErr w:type="spellEnd"/>
      <w:r w:rsidR="00101017">
        <w:rPr>
          <w:rFonts w:ascii="Arial" w:hAnsi="Arial" w:cs="Arial"/>
          <w:sz w:val="24"/>
          <w:szCs w:val="24"/>
          <w:lang w:val="mn-MN"/>
        </w:rPr>
        <w:t>т</w:t>
      </w:r>
      <w:proofErr w:type="spellStart"/>
      <w:r w:rsidR="00101017" w:rsidRPr="006853FD">
        <w:rPr>
          <w:rFonts w:ascii="Arial" w:hAnsi="Arial" w:cs="Arial"/>
          <w:sz w:val="24"/>
          <w:szCs w:val="24"/>
        </w:rPr>
        <w:t>ний</w:t>
      </w:r>
      <w:proofErr w:type="spellEnd"/>
      <w:r w:rsidR="00101017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1017" w:rsidRPr="006853FD">
        <w:rPr>
          <w:rFonts w:ascii="Arial" w:hAnsi="Arial" w:cs="Arial"/>
          <w:sz w:val="24"/>
          <w:szCs w:val="24"/>
        </w:rPr>
        <w:t>Байгууллагын</w:t>
      </w:r>
      <w:proofErr w:type="spellEnd"/>
      <w:r w:rsidR="00101017" w:rsidRPr="006853FD">
        <w:rPr>
          <w:rFonts w:ascii="Arial" w:hAnsi="Arial" w:cs="Arial"/>
          <w:sz w:val="24"/>
          <w:szCs w:val="24"/>
        </w:rPr>
        <w:t xml:space="preserve">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Төв байранд </w:t>
      </w:r>
      <w:proofErr w:type="spellStart"/>
      <w:r w:rsidRPr="006853FD">
        <w:rPr>
          <w:rFonts w:ascii="Arial" w:hAnsi="Arial" w:cs="Arial"/>
          <w:sz w:val="24"/>
          <w:szCs w:val="24"/>
        </w:rPr>
        <w:t>гарын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үсэг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зурах</w:t>
      </w:r>
      <w:proofErr w:type="spellEnd"/>
      <w:r w:rsidRPr="006853FD">
        <w:rPr>
          <w:rFonts w:ascii="Arial" w:hAnsi="Arial" w:cs="Arial"/>
          <w:sz w:val="24"/>
          <w:szCs w:val="24"/>
          <w:lang w:val="mn-MN"/>
        </w:rPr>
        <w:t>ад</w:t>
      </w:r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нээлттэй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байна</w:t>
      </w:r>
      <w:proofErr w:type="spellEnd"/>
      <w:r w:rsidRPr="006853FD">
        <w:rPr>
          <w:rFonts w:ascii="Arial" w:hAnsi="Arial" w:cs="Arial"/>
          <w:sz w:val="24"/>
          <w:szCs w:val="24"/>
        </w:rPr>
        <w:t>.</w:t>
      </w:r>
    </w:p>
    <w:p w14:paraId="3896CCCC" w14:textId="77777777" w:rsidR="00DF14B2" w:rsidRDefault="00DF14B2" w:rsidP="00DF14B2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0C3B8614" w14:textId="77777777" w:rsidR="00DF14B2" w:rsidRDefault="00DE3C0E" w:rsidP="00DF14B2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2. </w:t>
      </w:r>
      <w:r w:rsidRPr="006853FD">
        <w:rPr>
          <w:rFonts w:ascii="Arial" w:hAnsi="Arial" w:cs="Arial"/>
          <w:sz w:val="24"/>
          <w:szCs w:val="24"/>
          <w:lang w:val="mn-MN"/>
        </w:rPr>
        <w:t>АНДЭЗНК-</w:t>
      </w:r>
      <w:proofErr w:type="spellStart"/>
      <w:r w:rsidRPr="006853FD">
        <w:rPr>
          <w:rFonts w:ascii="Arial" w:hAnsi="Arial" w:cs="Arial"/>
          <w:sz w:val="24"/>
          <w:szCs w:val="24"/>
        </w:rPr>
        <w:t>ын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гишүүн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улс</w:t>
      </w:r>
      <w:proofErr w:type="spellEnd"/>
      <w:r w:rsidR="00101017">
        <w:rPr>
          <w:rFonts w:ascii="Arial" w:hAnsi="Arial" w:cs="Arial"/>
          <w:sz w:val="24"/>
          <w:szCs w:val="24"/>
          <w:lang w:val="mn-MN"/>
        </w:rPr>
        <w:t>ууд</w:t>
      </w:r>
      <w:r w:rsidRPr="006853FD">
        <w:rPr>
          <w:rFonts w:ascii="Arial" w:hAnsi="Arial" w:cs="Arial"/>
          <w:sz w:val="24"/>
          <w:szCs w:val="24"/>
        </w:rPr>
        <w:t xml:space="preserve">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дор дурдсаны дагуу </w:t>
      </w:r>
      <w:proofErr w:type="spellStart"/>
      <w:r w:rsidRPr="006853FD">
        <w:rPr>
          <w:rFonts w:ascii="Arial" w:hAnsi="Arial" w:cs="Arial"/>
          <w:sz w:val="24"/>
          <w:szCs w:val="24"/>
        </w:rPr>
        <w:t>энэхүү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Ерөнхий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r w:rsidRPr="006853FD">
        <w:rPr>
          <w:rFonts w:ascii="Arial" w:hAnsi="Arial" w:cs="Arial"/>
          <w:sz w:val="24"/>
          <w:szCs w:val="24"/>
          <w:lang w:val="mn-MN"/>
        </w:rPr>
        <w:t>х</w:t>
      </w:r>
      <w:proofErr w:type="spellStart"/>
      <w:r w:rsidRPr="006853FD">
        <w:rPr>
          <w:rFonts w:ascii="Arial" w:hAnsi="Arial" w:cs="Arial"/>
          <w:sz w:val="24"/>
          <w:szCs w:val="24"/>
        </w:rPr>
        <w:t>элэлцээр</w:t>
      </w:r>
      <w:proofErr w:type="spellEnd"/>
      <w:r w:rsidR="00101017">
        <w:rPr>
          <w:rFonts w:ascii="Arial" w:hAnsi="Arial" w:cs="Arial"/>
          <w:sz w:val="24"/>
          <w:szCs w:val="24"/>
          <w:lang w:val="mn-MN"/>
        </w:rPr>
        <w:t>ийн Тал болж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болно</w:t>
      </w:r>
      <w:r w:rsidRPr="006853FD">
        <w:rPr>
          <w:rFonts w:ascii="Arial" w:hAnsi="Arial" w:cs="Arial"/>
          <w:sz w:val="24"/>
          <w:szCs w:val="24"/>
        </w:rPr>
        <w:t>:</w:t>
      </w:r>
    </w:p>
    <w:p w14:paraId="62936A2E" w14:textId="77777777" w:rsidR="00DF14B2" w:rsidRDefault="00DF14B2" w:rsidP="00DF14B2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4C5D5A66" w14:textId="77777777" w:rsidR="00DF14B2" w:rsidRPr="00101017" w:rsidRDefault="00DF14B2" w:rsidP="00DF14B2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</w:rPr>
        <w:t xml:space="preserve">a) </w:t>
      </w:r>
      <w:proofErr w:type="spellStart"/>
      <w:r w:rsidR="00DE3C0E" w:rsidRPr="00DF14B2">
        <w:rPr>
          <w:rFonts w:ascii="Arial" w:hAnsi="Arial" w:cs="Arial"/>
          <w:sz w:val="24"/>
          <w:szCs w:val="24"/>
        </w:rPr>
        <w:t>гарын</w:t>
      </w:r>
      <w:proofErr w:type="spellEnd"/>
      <w:r w:rsidR="00DE3C0E" w:rsidRPr="00DF14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3C0E" w:rsidRPr="00DF14B2">
        <w:rPr>
          <w:rFonts w:ascii="Arial" w:hAnsi="Arial" w:cs="Arial"/>
          <w:sz w:val="24"/>
          <w:szCs w:val="24"/>
        </w:rPr>
        <w:t>үсэг</w:t>
      </w:r>
      <w:proofErr w:type="spellEnd"/>
      <w:r w:rsidR="00DE3C0E" w:rsidRPr="00DF14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3C0E" w:rsidRPr="00DF14B2">
        <w:rPr>
          <w:rFonts w:ascii="Arial" w:hAnsi="Arial" w:cs="Arial"/>
          <w:sz w:val="24"/>
          <w:szCs w:val="24"/>
        </w:rPr>
        <w:t>зу</w:t>
      </w:r>
      <w:proofErr w:type="spellEnd"/>
      <w:r w:rsidR="00DE3C0E" w:rsidRPr="00DF14B2">
        <w:rPr>
          <w:rFonts w:ascii="Arial" w:hAnsi="Arial" w:cs="Arial"/>
          <w:sz w:val="24"/>
          <w:szCs w:val="24"/>
          <w:lang w:val="mn-MN"/>
        </w:rPr>
        <w:t xml:space="preserve">рсны дараа </w:t>
      </w:r>
      <w:proofErr w:type="spellStart"/>
      <w:r w:rsidR="00DE3C0E" w:rsidRPr="00DF14B2">
        <w:rPr>
          <w:rFonts w:ascii="Arial" w:hAnsi="Arial" w:cs="Arial"/>
          <w:sz w:val="24"/>
          <w:szCs w:val="24"/>
        </w:rPr>
        <w:t>соёрхон</w:t>
      </w:r>
      <w:proofErr w:type="spellEnd"/>
      <w:r w:rsidR="00DE3C0E" w:rsidRPr="00DF14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3C0E" w:rsidRPr="00DF14B2">
        <w:rPr>
          <w:rFonts w:ascii="Arial" w:hAnsi="Arial" w:cs="Arial"/>
          <w:sz w:val="24"/>
          <w:szCs w:val="24"/>
        </w:rPr>
        <w:t>батлах</w:t>
      </w:r>
      <w:proofErr w:type="spellEnd"/>
      <w:r w:rsidR="00DE3C0E" w:rsidRPr="00DF14B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E3C0E" w:rsidRPr="00DF14B2">
        <w:rPr>
          <w:rFonts w:ascii="Arial" w:hAnsi="Arial" w:cs="Arial"/>
          <w:sz w:val="24"/>
          <w:szCs w:val="24"/>
        </w:rPr>
        <w:t>хүлээн</w:t>
      </w:r>
      <w:proofErr w:type="spellEnd"/>
      <w:r w:rsidR="00DE3C0E" w:rsidRPr="00DF14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3C0E" w:rsidRPr="00DF14B2">
        <w:rPr>
          <w:rFonts w:ascii="Arial" w:hAnsi="Arial" w:cs="Arial"/>
          <w:sz w:val="24"/>
          <w:szCs w:val="24"/>
        </w:rPr>
        <w:t>зөвшөөрөх</w:t>
      </w:r>
      <w:proofErr w:type="spellEnd"/>
      <w:r w:rsidR="00DE3C0E" w:rsidRPr="00DF14B2">
        <w:rPr>
          <w:rFonts w:ascii="Arial" w:hAnsi="Arial" w:cs="Arial"/>
          <w:sz w:val="24"/>
          <w:szCs w:val="24"/>
          <w:lang w:val="mn-MN"/>
        </w:rPr>
        <w:t>,</w:t>
      </w:r>
      <w:r w:rsidR="00DE3C0E" w:rsidRPr="00DF14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3C0E" w:rsidRPr="00DF14B2">
        <w:rPr>
          <w:rFonts w:ascii="Arial" w:hAnsi="Arial" w:cs="Arial"/>
          <w:sz w:val="24"/>
          <w:szCs w:val="24"/>
        </w:rPr>
        <w:t>эсхүл</w:t>
      </w:r>
      <w:proofErr w:type="spellEnd"/>
      <w:r w:rsidR="00DE3C0E" w:rsidRPr="00DF14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3C0E" w:rsidRPr="00DF14B2">
        <w:rPr>
          <w:rFonts w:ascii="Arial" w:hAnsi="Arial" w:cs="Arial"/>
          <w:sz w:val="24"/>
          <w:szCs w:val="24"/>
        </w:rPr>
        <w:t>бат</w:t>
      </w:r>
      <w:proofErr w:type="spellEnd"/>
      <w:r w:rsidR="00DE3C0E" w:rsidRPr="00DF14B2">
        <w:rPr>
          <w:rFonts w:ascii="Arial" w:hAnsi="Arial" w:cs="Arial"/>
          <w:sz w:val="24"/>
          <w:szCs w:val="24"/>
          <w:lang w:val="mn-MN"/>
        </w:rPr>
        <w:t>лах</w:t>
      </w:r>
      <w:r>
        <w:rPr>
          <w:rFonts w:ascii="Arial" w:hAnsi="Arial" w:cs="Arial"/>
          <w:sz w:val="24"/>
          <w:szCs w:val="24"/>
        </w:rPr>
        <w:t>;</w:t>
      </w:r>
      <w:r w:rsidR="00101017">
        <w:rPr>
          <w:rFonts w:ascii="Arial" w:hAnsi="Arial" w:cs="Arial"/>
          <w:sz w:val="24"/>
          <w:szCs w:val="24"/>
          <w:lang w:val="mn-MN"/>
        </w:rPr>
        <w:t xml:space="preserve"> эсхүл</w:t>
      </w:r>
    </w:p>
    <w:p w14:paraId="3461E647" w14:textId="77777777" w:rsidR="00DF14B2" w:rsidRDefault="00DF14B2" w:rsidP="00DF14B2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2ACC08DC" w14:textId="77777777" w:rsidR="00DF14B2" w:rsidRDefault="00DF14B2" w:rsidP="00DF14B2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proofErr w:type="spellStart"/>
      <w:r w:rsidR="00DE3C0E" w:rsidRPr="00DF14B2">
        <w:rPr>
          <w:rFonts w:ascii="Arial" w:hAnsi="Arial" w:cs="Arial"/>
          <w:sz w:val="24"/>
          <w:szCs w:val="24"/>
        </w:rPr>
        <w:t>нэгдэн</w:t>
      </w:r>
      <w:proofErr w:type="spellEnd"/>
      <w:r w:rsidR="00DE3C0E" w:rsidRPr="00DF14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3C0E" w:rsidRPr="00DF14B2">
        <w:rPr>
          <w:rFonts w:ascii="Arial" w:hAnsi="Arial" w:cs="Arial"/>
          <w:sz w:val="24"/>
          <w:szCs w:val="24"/>
        </w:rPr>
        <w:t>орох</w:t>
      </w:r>
      <w:proofErr w:type="spellEnd"/>
      <w:r w:rsidR="00DE3C0E" w:rsidRPr="00DF14B2">
        <w:rPr>
          <w:rFonts w:ascii="Arial" w:hAnsi="Arial" w:cs="Arial"/>
          <w:sz w:val="24"/>
          <w:szCs w:val="24"/>
          <w:lang w:val="mn-MN"/>
        </w:rPr>
        <w:t>.</w:t>
      </w:r>
    </w:p>
    <w:p w14:paraId="707CBC4E" w14:textId="77777777" w:rsidR="00DF14B2" w:rsidRDefault="00DF14B2" w:rsidP="00DF14B2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7C50FB1C" w14:textId="77777777" w:rsidR="00DF14B2" w:rsidRDefault="00DE3C0E" w:rsidP="00DF14B2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3. </w:t>
      </w:r>
      <w:proofErr w:type="spellStart"/>
      <w:r w:rsidRPr="006853FD">
        <w:rPr>
          <w:rFonts w:ascii="Arial" w:hAnsi="Arial" w:cs="Arial"/>
          <w:sz w:val="24"/>
          <w:szCs w:val="24"/>
        </w:rPr>
        <w:t>Соёрхон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баталсан</w:t>
      </w:r>
      <w:proofErr w:type="spellEnd"/>
      <w:r w:rsidR="00101017">
        <w:rPr>
          <w:rFonts w:ascii="Arial" w:hAnsi="Arial" w:cs="Arial"/>
          <w:sz w:val="24"/>
          <w:szCs w:val="24"/>
          <w:lang w:val="mn-MN"/>
        </w:rPr>
        <w:t xml:space="preserve">, </w:t>
      </w:r>
      <w:proofErr w:type="spellStart"/>
      <w:r w:rsidRPr="006853FD">
        <w:rPr>
          <w:rFonts w:ascii="Arial" w:hAnsi="Arial" w:cs="Arial"/>
          <w:sz w:val="24"/>
          <w:szCs w:val="24"/>
        </w:rPr>
        <w:t>хүлээн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зөвшөөрсөн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853FD">
        <w:rPr>
          <w:rFonts w:ascii="Arial" w:hAnsi="Arial" w:cs="Arial"/>
          <w:sz w:val="24"/>
          <w:szCs w:val="24"/>
        </w:rPr>
        <w:t>баталсан</w:t>
      </w:r>
      <w:proofErr w:type="spellEnd"/>
      <w:r w:rsidRPr="006853FD">
        <w:rPr>
          <w:rFonts w:ascii="Arial" w:hAnsi="Arial" w:cs="Arial"/>
          <w:sz w:val="24"/>
          <w:szCs w:val="24"/>
        </w:rPr>
        <w:t>,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 эсхүл</w:t>
      </w:r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нэгдэн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орсон</w:t>
      </w:r>
      <w:proofErr w:type="spellEnd"/>
      <w:r w:rsidRPr="006853FD">
        <w:rPr>
          <w:rFonts w:ascii="Arial" w:hAnsi="Arial" w:cs="Arial"/>
          <w:sz w:val="24"/>
          <w:szCs w:val="24"/>
          <w:lang w:val="mn-MN"/>
        </w:rPr>
        <w:t xml:space="preserve"> </w:t>
      </w:r>
      <w:r w:rsidR="00101017">
        <w:rPr>
          <w:rFonts w:ascii="Arial" w:hAnsi="Arial" w:cs="Arial"/>
          <w:sz w:val="24"/>
          <w:szCs w:val="24"/>
          <w:lang w:val="mn-MN"/>
        </w:rPr>
        <w:t xml:space="preserve">нь </w:t>
      </w:r>
      <w:proofErr w:type="spellStart"/>
      <w:r w:rsidR="00101017" w:rsidRPr="006853FD">
        <w:rPr>
          <w:rFonts w:ascii="Arial" w:hAnsi="Arial" w:cs="Arial"/>
          <w:sz w:val="24"/>
          <w:szCs w:val="24"/>
        </w:rPr>
        <w:t>батламж</w:t>
      </w:r>
      <w:proofErr w:type="spellEnd"/>
      <w:r w:rsidR="00101017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1017" w:rsidRPr="006853FD">
        <w:rPr>
          <w:rFonts w:ascii="Arial" w:hAnsi="Arial" w:cs="Arial"/>
          <w:sz w:val="24"/>
          <w:szCs w:val="24"/>
        </w:rPr>
        <w:t>жуух</w:t>
      </w:r>
      <w:proofErr w:type="spellEnd"/>
      <w:r w:rsidR="00101017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1017" w:rsidRPr="006853FD">
        <w:rPr>
          <w:rFonts w:ascii="Arial" w:hAnsi="Arial" w:cs="Arial"/>
          <w:sz w:val="24"/>
          <w:szCs w:val="24"/>
        </w:rPr>
        <w:t>бич</w:t>
      </w:r>
      <w:proofErr w:type="spellEnd"/>
      <w:r w:rsidR="00101017">
        <w:rPr>
          <w:rFonts w:ascii="Arial" w:hAnsi="Arial" w:cs="Arial"/>
          <w:sz w:val="24"/>
          <w:szCs w:val="24"/>
          <w:lang w:val="mn-MN"/>
        </w:rPr>
        <w:t xml:space="preserve">иг, </w:t>
      </w:r>
      <w:proofErr w:type="spellStart"/>
      <w:r w:rsidR="00101017" w:rsidRPr="006853FD">
        <w:rPr>
          <w:rFonts w:ascii="Arial" w:hAnsi="Arial" w:cs="Arial"/>
          <w:sz w:val="24"/>
          <w:szCs w:val="24"/>
        </w:rPr>
        <w:t>хүлээн</w:t>
      </w:r>
      <w:proofErr w:type="spellEnd"/>
      <w:r w:rsidR="00101017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1017" w:rsidRPr="006853FD">
        <w:rPr>
          <w:rFonts w:ascii="Arial" w:hAnsi="Arial" w:cs="Arial"/>
          <w:sz w:val="24"/>
          <w:szCs w:val="24"/>
        </w:rPr>
        <w:t>зөвшөөрсөн</w:t>
      </w:r>
      <w:proofErr w:type="spellEnd"/>
      <w:r w:rsidR="00101017" w:rsidRPr="006853F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01017" w:rsidRPr="006853FD">
        <w:rPr>
          <w:rFonts w:ascii="Arial" w:hAnsi="Arial" w:cs="Arial"/>
          <w:sz w:val="24"/>
          <w:szCs w:val="24"/>
        </w:rPr>
        <w:t>баталсан</w:t>
      </w:r>
      <w:proofErr w:type="spellEnd"/>
      <w:r w:rsidR="00101017" w:rsidRPr="006853FD">
        <w:rPr>
          <w:rFonts w:ascii="Arial" w:hAnsi="Arial" w:cs="Arial"/>
          <w:sz w:val="24"/>
          <w:szCs w:val="24"/>
        </w:rPr>
        <w:t>,</w:t>
      </w:r>
      <w:r w:rsidR="00101017" w:rsidRPr="006853FD">
        <w:rPr>
          <w:rFonts w:ascii="Arial" w:hAnsi="Arial" w:cs="Arial"/>
          <w:sz w:val="24"/>
          <w:szCs w:val="24"/>
          <w:lang w:val="mn-MN"/>
        </w:rPr>
        <w:t xml:space="preserve"> эсхүл</w:t>
      </w:r>
      <w:r w:rsidR="00101017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1017" w:rsidRPr="006853FD">
        <w:rPr>
          <w:rFonts w:ascii="Arial" w:hAnsi="Arial" w:cs="Arial"/>
          <w:sz w:val="24"/>
          <w:szCs w:val="24"/>
        </w:rPr>
        <w:t>нэгдэн</w:t>
      </w:r>
      <w:proofErr w:type="spellEnd"/>
      <w:r w:rsidR="00101017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1017" w:rsidRPr="006853FD">
        <w:rPr>
          <w:rFonts w:ascii="Arial" w:hAnsi="Arial" w:cs="Arial"/>
          <w:sz w:val="24"/>
          <w:szCs w:val="24"/>
        </w:rPr>
        <w:t>орсон</w:t>
      </w:r>
      <w:proofErr w:type="spellEnd"/>
      <w:r w:rsidR="00101017">
        <w:rPr>
          <w:rFonts w:ascii="Arial" w:hAnsi="Arial" w:cs="Arial"/>
          <w:sz w:val="24"/>
          <w:szCs w:val="24"/>
          <w:lang w:val="mn-MN"/>
        </w:rPr>
        <w:t xml:space="preserve"> тухай баримт бичгээ </w:t>
      </w:r>
      <w:proofErr w:type="spellStart"/>
      <w:r w:rsidRPr="006853FD">
        <w:rPr>
          <w:rFonts w:ascii="Arial" w:hAnsi="Arial" w:cs="Arial"/>
          <w:sz w:val="24"/>
          <w:szCs w:val="24"/>
        </w:rPr>
        <w:t>Нэгдсэн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Үндэстний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Байгууллагын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Ерөнхий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нарийн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бичгийн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даргад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хадгалуулснаар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хүчин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төгөлдөр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болно</w:t>
      </w:r>
      <w:proofErr w:type="spellEnd"/>
      <w:r w:rsidRPr="006853FD">
        <w:rPr>
          <w:rFonts w:ascii="Arial" w:hAnsi="Arial" w:cs="Arial"/>
          <w:sz w:val="24"/>
          <w:szCs w:val="24"/>
        </w:rPr>
        <w:t>.</w:t>
      </w:r>
    </w:p>
    <w:p w14:paraId="49BE6E43" w14:textId="77777777" w:rsidR="00DF14B2" w:rsidRDefault="00DF14B2" w:rsidP="00DF14B2">
      <w:pPr>
        <w:spacing w:after="16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2998DB61" w14:textId="77777777" w:rsidR="007C66D6" w:rsidRDefault="007C66D6" w:rsidP="00DF14B2">
      <w:pPr>
        <w:spacing w:after="16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6824E650" w14:textId="77777777" w:rsidR="00DF14B2" w:rsidRDefault="00DE3C0E" w:rsidP="00DF14B2">
      <w:pPr>
        <w:spacing w:after="160" w:line="240" w:lineRule="auto"/>
        <w:contextualSpacing/>
        <w:jc w:val="center"/>
        <w:rPr>
          <w:rFonts w:ascii="Arial" w:hAnsi="Arial" w:cs="Arial"/>
          <w:b/>
          <w:sz w:val="24"/>
          <w:lang w:val="mn-MN"/>
        </w:rPr>
      </w:pPr>
      <w:r w:rsidRPr="00A76D57">
        <w:rPr>
          <w:rFonts w:ascii="Arial" w:hAnsi="Arial" w:cs="Arial"/>
          <w:b/>
          <w:sz w:val="24"/>
        </w:rPr>
        <w:t xml:space="preserve">19 </w:t>
      </w:r>
      <w:proofErr w:type="spellStart"/>
      <w:r w:rsidRPr="00A76D57">
        <w:rPr>
          <w:rFonts w:ascii="Arial" w:hAnsi="Arial" w:cs="Arial"/>
          <w:b/>
          <w:sz w:val="24"/>
        </w:rPr>
        <w:t>дүгээр</w:t>
      </w:r>
      <w:proofErr w:type="spellEnd"/>
      <w:r w:rsidRPr="00A76D57">
        <w:rPr>
          <w:rFonts w:ascii="Arial" w:hAnsi="Arial" w:cs="Arial"/>
          <w:b/>
          <w:sz w:val="24"/>
        </w:rPr>
        <w:t xml:space="preserve"> </w:t>
      </w:r>
      <w:proofErr w:type="spellStart"/>
      <w:r w:rsidRPr="00A76D57">
        <w:rPr>
          <w:rFonts w:ascii="Arial" w:hAnsi="Arial" w:cs="Arial"/>
          <w:b/>
          <w:sz w:val="24"/>
        </w:rPr>
        <w:t>зүйл</w:t>
      </w:r>
      <w:proofErr w:type="spellEnd"/>
    </w:p>
    <w:p w14:paraId="6AA46F3D" w14:textId="77777777" w:rsidR="00DE3C0E" w:rsidRPr="00DF14B2" w:rsidRDefault="00DE3C0E" w:rsidP="00DF14B2">
      <w:pPr>
        <w:spacing w:after="16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proofErr w:type="spellStart"/>
      <w:r w:rsidRPr="00971488">
        <w:rPr>
          <w:rFonts w:ascii="Arial" w:hAnsi="Arial" w:cs="Arial"/>
          <w:b/>
          <w:sz w:val="24"/>
        </w:rPr>
        <w:t>Хүчин</w:t>
      </w:r>
      <w:proofErr w:type="spellEnd"/>
      <w:r w:rsidRPr="00971488">
        <w:rPr>
          <w:rFonts w:ascii="Arial" w:hAnsi="Arial" w:cs="Arial"/>
          <w:b/>
          <w:sz w:val="24"/>
        </w:rPr>
        <w:t xml:space="preserve"> </w:t>
      </w:r>
      <w:proofErr w:type="spellStart"/>
      <w:r w:rsidRPr="00971488">
        <w:rPr>
          <w:rFonts w:ascii="Arial" w:hAnsi="Arial" w:cs="Arial"/>
          <w:b/>
          <w:sz w:val="24"/>
        </w:rPr>
        <w:t>төгөлдөр</w:t>
      </w:r>
      <w:proofErr w:type="spellEnd"/>
      <w:r w:rsidRPr="00971488">
        <w:rPr>
          <w:rFonts w:ascii="Arial" w:hAnsi="Arial" w:cs="Arial"/>
          <w:b/>
          <w:sz w:val="24"/>
        </w:rPr>
        <w:t xml:space="preserve"> </w:t>
      </w:r>
      <w:proofErr w:type="spellStart"/>
      <w:r w:rsidRPr="00971488">
        <w:rPr>
          <w:rFonts w:ascii="Arial" w:hAnsi="Arial" w:cs="Arial"/>
          <w:b/>
          <w:sz w:val="24"/>
        </w:rPr>
        <w:t>болох</w:t>
      </w:r>
      <w:proofErr w:type="spellEnd"/>
    </w:p>
    <w:p w14:paraId="414C71BE" w14:textId="77777777" w:rsidR="00DF14B2" w:rsidRDefault="00DF14B2" w:rsidP="00DF14B2">
      <w:pPr>
        <w:spacing w:after="160" w:line="240" w:lineRule="auto"/>
        <w:contextualSpacing/>
        <w:jc w:val="both"/>
        <w:rPr>
          <w:rFonts w:ascii="Arial" w:hAnsi="Arial" w:cs="Arial"/>
          <w:b/>
          <w:sz w:val="24"/>
          <w:lang w:val="mn-MN"/>
        </w:rPr>
      </w:pPr>
    </w:p>
    <w:p w14:paraId="2CB46628" w14:textId="77777777" w:rsidR="00DF14B2" w:rsidRDefault="00DF14B2" w:rsidP="00DF14B2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1. </w:t>
      </w:r>
      <w:proofErr w:type="spellStart"/>
      <w:r w:rsidR="00DE3C0E" w:rsidRPr="006853FD">
        <w:rPr>
          <w:rFonts w:ascii="Arial" w:hAnsi="Arial" w:cs="Arial"/>
          <w:sz w:val="24"/>
          <w:szCs w:val="24"/>
        </w:rPr>
        <w:t>Энэхүү</w:t>
      </w:r>
      <w:proofErr w:type="spellEnd"/>
      <w:r w:rsidR="00DE3C0E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3C0E" w:rsidRPr="006853FD">
        <w:rPr>
          <w:rFonts w:ascii="Arial" w:hAnsi="Arial" w:cs="Arial"/>
          <w:sz w:val="24"/>
          <w:szCs w:val="24"/>
        </w:rPr>
        <w:t>Ерөнхий</w:t>
      </w:r>
      <w:proofErr w:type="spellEnd"/>
      <w:r w:rsidR="00DE3C0E" w:rsidRPr="006853FD">
        <w:rPr>
          <w:rFonts w:ascii="Arial" w:hAnsi="Arial" w:cs="Arial"/>
          <w:sz w:val="24"/>
          <w:szCs w:val="24"/>
        </w:rPr>
        <w:t xml:space="preserve"> </w:t>
      </w:r>
      <w:r w:rsidR="00DE3C0E" w:rsidRPr="006853FD">
        <w:rPr>
          <w:rFonts w:ascii="Arial" w:hAnsi="Arial" w:cs="Arial"/>
          <w:sz w:val="24"/>
          <w:szCs w:val="24"/>
          <w:lang w:val="mn-MN"/>
        </w:rPr>
        <w:t>х</w:t>
      </w:r>
      <w:proofErr w:type="spellStart"/>
      <w:r w:rsidR="00DE3C0E" w:rsidRPr="006853FD">
        <w:rPr>
          <w:rFonts w:ascii="Arial" w:hAnsi="Arial" w:cs="Arial"/>
          <w:sz w:val="24"/>
          <w:szCs w:val="24"/>
        </w:rPr>
        <w:t>элэлцээр</w:t>
      </w:r>
      <w:proofErr w:type="spellEnd"/>
      <w:r w:rsidR="00DE3C0E" w:rsidRPr="006853FD">
        <w:rPr>
          <w:rFonts w:ascii="Arial" w:hAnsi="Arial" w:cs="Arial"/>
          <w:sz w:val="24"/>
          <w:szCs w:val="24"/>
        </w:rPr>
        <w:t xml:space="preserve"> </w:t>
      </w:r>
      <w:r w:rsidR="00DE3C0E" w:rsidRPr="006853FD">
        <w:rPr>
          <w:rFonts w:ascii="Arial" w:hAnsi="Arial" w:cs="Arial"/>
          <w:sz w:val="24"/>
          <w:szCs w:val="24"/>
          <w:lang w:val="mn-MN"/>
        </w:rPr>
        <w:t>АНДЭЗНК-</w:t>
      </w:r>
      <w:proofErr w:type="spellStart"/>
      <w:r w:rsidR="00DE3C0E" w:rsidRPr="006853FD">
        <w:rPr>
          <w:rFonts w:ascii="Arial" w:hAnsi="Arial" w:cs="Arial"/>
          <w:sz w:val="24"/>
          <w:szCs w:val="24"/>
        </w:rPr>
        <w:t>ын</w:t>
      </w:r>
      <w:proofErr w:type="spellEnd"/>
      <w:r w:rsidR="00DE3C0E" w:rsidRPr="006853FD">
        <w:rPr>
          <w:rFonts w:ascii="Arial" w:hAnsi="Arial" w:cs="Arial"/>
          <w:sz w:val="24"/>
          <w:szCs w:val="24"/>
        </w:rPr>
        <w:t xml:space="preserve"> </w:t>
      </w:r>
      <w:r w:rsidR="00DE3C0E" w:rsidRPr="006853FD">
        <w:rPr>
          <w:rFonts w:ascii="Arial" w:hAnsi="Arial" w:cs="Arial"/>
          <w:sz w:val="24"/>
          <w:szCs w:val="24"/>
          <w:lang w:val="mn-MN"/>
        </w:rPr>
        <w:t xml:space="preserve">доод тал нь таван </w:t>
      </w:r>
      <w:r w:rsidR="00DE3C0E" w:rsidRPr="006853FD">
        <w:rPr>
          <w:rFonts w:ascii="Arial" w:hAnsi="Arial" w:cs="Arial"/>
          <w:sz w:val="24"/>
          <w:szCs w:val="24"/>
        </w:rPr>
        <w:t>(</w:t>
      </w:r>
      <w:r w:rsidR="00DE3C0E" w:rsidRPr="006853FD">
        <w:rPr>
          <w:rFonts w:ascii="Arial" w:hAnsi="Arial" w:cs="Arial"/>
          <w:sz w:val="24"/>
          <w:szCs w:val="24"/>
          <w:lang w:val="mn-MN"/>
        </w:rPr>
        <w:t>5</w:t>
      </w:r>
      <w:r w:rsidR="00DE3C0E" w:rsidRPr="006853FD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DE3C0E" w:rsidRPr="006853FD">
        <w:rPr>
          <w:rFonts w:ascii="Arial" w:hAnsi="Arial" w:cs="Arial"/>
          <w:sz w:val="24"/>
          <w:szCs w:val="24"/>
        </w:rPr>
        <w:t>гишүүн</w:t>
      </w:r>
      <w:proofErr w:type="spellEnd"/>
      <w:r w:rsidR="00DE3C0E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3C0E" w:rsidRPr="006853FD">
        <w:rPr>
          <w:rFonts w:ascii="Arial" w:hAnsi="Arial" w:cs="Arial"/>
          <w:sz w:val="24"/>
          <w:szCs w:val="24"/>
        </w:rPr>
        <w:t>улс</w:t>
      </w:r>
      <w:proofErr w:type="spellEnd"/>
      <w:r w:rsidR="00DE3C0E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3C0E" w:rsidRPr="006853FD">
        <w:rPr>
          <w:rFonts w:ascii="Arial" w:hAnsi="Arial" w:cs="Arial"/>
          <w:sz w:val="24"/>
          <w:szCs w:val="24"/>
        </w:rPr>
        <w:t>хэлэлцээрийн</w:t>
      </w:r>
      <w:proofErr w:type="spellEnd"/>
      <w:r w:rsidR="00DE3C0E" w:rsidRPr="006853FD">
        <w:rPr>
          <w:rFonts w:ascii="Arial" w:hAnsi="Arial" w:cs="Arial"/>
          <w:sz w:val="24"/>
          <w:szCs w:val="24"/>
        </w:rPr>
        <w:t xml:space="preserve"> 18 </w:t>
      </w:r>
      <w:proofErr w:type="spellStart"/>
      <w:r w:rsidR="00DE3C0E" w:rsidRPr="006853FD">
        <w:rPr>
          <w:rFonts w:ascii="Arial" w:hAnsi="Arial" w:cs="Arial"/>
          <w:sz w:val="24"/>
          <w:szCs w:val="24"/>
        </w:rPr>
        <w:t>дугаар</w:t>
      </w:r>
      <w:proofErr w:type="spellEnd"/>
      <w:r w:rsidR="00DE3C0E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3C0E" w:rsidRPr="006853FD">
        <w:rPr>
          <w:rFonts w:ascii="Arial" w:hAnsi="Arial" w:cs="Arial"/>
          <w:sz w:val="24"/>
          <w:szCs w:val="24"/>
        </w:rPr>
        <w:t>зүйлийн</w:t>
      </w:r>
      <w:proofErr w:type="spellEnd"/>
      <w:r w:rsidR="00DE3C0E" w:rsidRPr="006853FD">
        <w:rPr>
          <w:rFonts w:ascii="Arial" w:hAnsi="Arial" w:cs="Arial"/>
          <w:sz w:val="24"/>
          <w:szCs w:val="24"/>
        </w:rPr>
        <w:t xml:space="preserve"> 2 </w:t>
      </w:r>
      <w:proofErr w:type="spellStart"/>
      <w:r w:rsidR="00DE3C0E" w:rsidRPr="006853FD">
        <w:rPr>
          <w:rFonts w:ascii="Arial" w:hAnsi="Arial" w:cs="Arial"/>
          <w:sz w:val="24"/>
          <w:szCs w:val="24"/>
        </w:rPr>
        <w:t>болон</w:t>
      </w:r>
      <w:proofErr w:type="spellEnd"/>
      <w:r w:rsidR="00DE3C0E" w:rsidRPr="006853FD">
        <w:rPr>
          <w:rFonts w:ascii="Arial" w:hAnsi="Arial" w:cs="Arial"/>
          <w:sz w:val="24"/>
          <w:szCs w:val="24"/>
        </w:rPr>
        <w:t xml:space="preserve"> 3 </w:t>
      </w:r>
      <w:r w:rsidR="00DE3C0E" w:rsidRPr="006853FD">
        <w:rPr>
          <w:rFonts w:ascii="Arial" w:hAnsi="Arial" w:cs="Arial"/>
          <w:sz w:val="24"/>
          <w:szCs w:val="24"/>
          <w:lang w:val="mn-MN"/>
        </w:rPr>
        <w:t xml:space="preserve">дахь </w:t>
      </w:r>
      <w:proofErr w:type="spellStart"/>
      <w:r w:rsidR="00DE3C0E" w:rsidRPr="006853FD">
        <w:rPr>
          <w:rFonts w:ascii="Arial" w:hAnsi="Arial" w:cs="Arial"/>
          <w:sz w:val="24"/>
          <w:szCs w:val="24"/>
        </w:rPr>
        <w:t>хэс</w:t>
      </w:r>
      <w:proofErr w:type="spellEnd"/>
      <w:r w:rsidR="00DE3C0E" w:rsidRPr="006853FD">
        <w:rPr>
          <w:rFonts w:ascii="Arial" w:hAnsi="Arial" w:cs="Arial"/>
          <w:sz w:val="24"/>
          <w:szCs w:val="24"/>
          <w:lang w:val="mn-MN"/>
        </w:rPr>
        <w:t xml:space="preserve">гийн </w:t>
      </w:r>
      <w:proofErr w:type="spellStart"/>
      <w:r w:rsidR="00DE3C0E" w:rsidRPr="006853FD">
        <w:rPr>
          <w:rFonts w:ascii="Arial" w:hAnsi="Arial" w:cs="Arial"/>
          <w:sz w:val="24"/>
          <w:szCs w:val="24"/>
        </w:rPr>
        <w:t>дагуу</w:t>
      </w:r>
      <w:proofErr w:type="spellEnd"/>
      <w:r w:rsidR="00DE3C0E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3C0E" w:rsidRPr="006853FD">
        <w:rPr>
          <w:rFonts w:ascii="Arial" w:hAnsi="Arial" w:cs="Arial"/>
          <w:sz w:val="24"/>
          <w:szCs w:val="24"/>
        </w:rPr>
        <w:t>соёрхон</w:t>
      </w:r>
      <w:proofErr w:type="spellEnd"/>
      <w:r w:rsidR="00DE3C0E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3C0E" w:rsidRPr="006853FD">
        <w:rPr>
          <w:rFonts w:ascii="Arial" w:hAnsi="Arial" w:cs="Arial"/>
          <w:sz w:val="24"/>
          <w:szCs w:val="24"/>
        </w:rPr>
        <w:t>баталсан</w:t>
      </w:r>
      <w:proofErr w:type="spellEnd"/>
      <w:r w:rsidR="00101017" w:rsidRPr="001010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1017" w:rsidRPr="006853FD">
        <w:rPr>
          <w:rFonts w:ascii="Arial" w:hAnsi="Arial" w:cs="Arial"/>
          <w:sz w:val="24"/>
          <w:szCs w:val="24"/>
        </w:rPr>
        <w:t>тухай</w:t>
      </w:r>
      <w:proofErr w:type="spellEnd"/>
      <w:r w:rsidR="00101017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1017" w:rsidRPr="006853FD">
        <w:rPr>
          <w:rFonts w:ascii="Arial" w:hAnsi="Arial" w:cs="Arial"/>
          <w:sz w:val="24"/>
          <w:szCs w:val="24"/>
        </w:rPr>
        <w:t>батламж</w:t>
      </w:r>
      <w:proofErr w:type="spellEnd"/>
      <w:r w:rsidR="00101017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1017" w:rsidRPr="006853FD">
        <w:rPr>
          <w:rFonts w:ascii="Arial" w:hAnsi="Arial" w:cs="Arial"/>
          <w:sz w:val="24"/>
          <w:szCs w:val="24"/>
        </w:rPr>
        <w:t>жуух</w:t>
      </w:r>
      <w:proofErr w:type="spellEnd"/>
      <w:r w:rsidR="00101017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1017" w:rsidRPr="006853FD">
        <w:rPr>
          <w:rFonts w:ascii="Arial" w:hAnsi="Arial" w:cs="Arial"/>
          <w:sz w:val="24"/>
          <w:szCs w:val="24"/>
        </w:rPr>
        <w:t>бич</w:t>
      </w:r>
      <w:proofErr w:type="spellEnd"/>
      <w:r w:rsidR="00101017">
        <w:rPr>
          <w:rFonts w:ascii="Arial" w:hAnsi="Arial" w:cs="Arial"/>
          <w:sz w:val="24"/>
          <w:szCs w:val="24"/>
          <w:lang w:val="mn-MN"/>
        </w:rPr>
        <w:t>иг</w:t>
      </w:r>
      <w:r w:rsidR="00DE3C0E" w:rsidRPr="006853FD">
        <w:rPr>
          <w:rFonts w:ascii="Arial" w:hAnsi="Arial" w:cs="Arial"/>
          <w:sz w:val="24"/>
          <w:szCs w:val="24"/>
        </w:rPr>
        <w:t xml:space="preserve">, </w:t>
      </w:r>
      <w:r w:rsidR="00101017">
        <w:rPr>
          <w:rFonts w:ascii="Arial" w:hAnsi="Arial" w:cs="Arial"/>
          <w:sz w:val="24"/>
          <w:szCs w:val="24"/>
          <w:lang w:val="mn-MN"/>
        </w:rPr>
        <w:t xml:space="preserve">эсхүл </w:t>
      </w:r>
      <w:proofErr w:type="spellStart"/>
      <w:r w:rsidR="00DE3C0E" w:rsidRPr="006853FD">
        <w:rPr>
          <w:rFonts w:ascii="Arial" w:hAnsi="Arial" w:cs="Arial"/>
          <w:sz w:val="24"/>
          <w:szCs w:val="24"/>
        </w:rPr>
        <w:t>хүлээн</w:t>
      </w:r>
      <w:proofErr w:type="spellEnd"/>
      <w:r w:rsidR="00DE3C0E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3C0E" w:rsidRPr="006853FD">
        <w:rPr>
          <w:rFonts w:ascii="Arial" w:hAnsi="Arial" w:cs="Arial"/>
          <w:sz w:val="24"/>
          <w:szCs w:val="24"/>
        </w:rPr>
        <w:t>зөвшөөрсөн</w:t>
      </w:r>
      <w:proofErr w:type="spellEnd"/>
      <w:r w:rsidR="00DE3C0E" w:rsidRPr="006853F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E3C0E" w:rsidRPr="006853FD">
        <w:rPr>
          <w:rFonts w:ascii="Arial" w:hAnsi="Arial" w:cs="Arial"/>
          <w:sz w:val="24"/>
          <w:szCs w:val="24"/>
        </w:rPr>
        <w:t>баталсан</w:t>
      </w:r>
      <w:proofErr w:type="spellEnd"/>
      <w:r w:rsidR="00DE3C0E" w:rsidRPr="006853FD">
        <w:rPr>
          <w:rFonts w:ascii="Arial" w:hAnsi="Arial" w:cs="Arial"/>
          <w:sz w:val="24"/>
          <w:szCs w:val="24"/>
          <w:lang w:val="mn-MN"/>
        </w:rPr>
        <w:t>,</w:t>
      </w:r>
      <w:r w:rsidR="00DE3C0E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3C0E" w:rsidRPr="006853FD">
        <w:rPr>
          <w:rFonts w:ascii="Arial" w:hAnsi="Arial" w:cs="Arial"/>
          <w:sz w:val="24"/>
          <w:szCs w:val="24"/>
        </w:rPr>
        <w:t>эсхүл</w:t>
      </w:r>
      <w:proofErr w:type="spellEnd"/>
      <w:r w:rsidR="00DE3C0E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3C0E" w:rsidRPr="006853FD">
        <w:rPr>
          <w:rFonts w:ascii="Arial" w:hAnsi="Arial" w:cs="Arial"/>
          <w:sz w:val="24"/>
          <w:szCs w:val="24"/>
        </w:rPr>
        <w:t>нэгдэн</w:t>
      </w:r>
      <w:proofErr w:type="spellEnd"/>
      <w:r w:rsidR="00DE3C0E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3C0E" w:rsidRPr="006853FD">
        <w:rPr>
          <w:rFonts w:ascii="Arial" w:hAnsi="Arial" w:cs="Arial"/>
          <w:sz w:val="24"/>
          <w:szCs w:val="24"/>
        </w:rPr>
        <w:t>орсон</w:t>
      </w:r>
      <w:proofErr w:type="spellEnd"/>
      <w:r w:rsidR="00DE3C0E" w:rsidRPr="006853FD">
        <w:rPr>
          <w:rFonts w:ascii="Arial" w:hAnsi="Arial" w:cs="Arial"/>
          <w:sz w:val="24"/>
          <w:szCs w:val="24"/>
        </w:rPr>
        <w:t xml:space="preserve"> </w:t>
      </w:r>
      <w:r w:rsidR="00101017">
        <w:rPr>
          <w:rFonts w:ascii="Arial" w:hAnsi="Arial" w:cs="Arial"/>
          <w:sz w:val="24"/>
          <w:szCs w:val="24"/>
          <w:lang w:val="mn-MN"/>
        </w:rPr>
        <w:t xml:space="preserve">тухай баримт бичгээ </w:t>
      </w:r>
      <w:proofErr w:type="spellStart"/>
      <w:r w:rsidR="00DE3C0E" w:rsidRPr="006853FD">
        <w:rPr>
          <w:rFonts w:ascii="Arial" w:hAnsi="Arial" w:cs="Arial"/>
          <w:sz w:val="24"/>
          <w:szCs w:val="24"/>
        </w:rPr>
        <w:t>хадгалуулсан</w:t>
      </w:r>
      <w:proofErr w:type="spellEnd"/>
      <w:r w:rsidR="00DE3C0E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3C0E" w:rsidRPr="006853FD">
        <w:rPr>
          <w:rFonts w:ascii="Arial" w:hAnsi="Arial" w:cs="Arial"/>
          <w:sz w:val="24"/>
          <w:szCs w:val="24"/>
        </w:rPr>
        <w:t>өдрөөс</w:t>
      </w:r>
      <w:proofErr w:type="spellEnd"/>
      <w:r w:rsidR="00DE3C0E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3C0E" w:rsidRPr="006853FD">
        <w:rPr>
          <w:rFonts w:ascii="Arial" w:hAnsi="Arial" w:cs="Arial"/>
          <w:sz w:val="24"/>
          <w:szCs w:val="24"/>
        </w:rPr>
        <w:t>хойш</w:t>
      </w:r>
      <w:proofErr w:type="spellEnd"/>
      <w:r w:rsidR="00DE3C0E" w:rsidRPr="006853FD">
        <w:rPr>
          <w:rFonts w:ascii="Arial" w:hAnsi="Arial" w:cs="Arial"/>
          <w:sz w:val="24"/>
          <w:szCs w:val="24"/>
          <w:lang w:val="mn-MN"/>
        </w:rPr>
        <w:t xml:space="preserve"> ер</w:t>
      </w:r>
      <w:r w:rsidR="00DE3C0E" w:rsidRPr="006853FD">
        <w:rPr>
          <w:rFonts w:ascii="Arial" w:hAnsi="Arial" w:cs="Arial"/>
          <w:sz w:val="24"/>
          <w:szCs w:val="24"/>
        </w:rPr>
        <w:t xml:space="preserve"> (90) </w:t>
      </w:r>
      <w:proofErr w:type="spellStart"/>
      <w:r w:rsidR="00DE3C0E" w:rsidRPr="006853FD">
        <w:rPr>
          <w:rFonts w:ascii="Arial" w:hAnsi="Arial" w:cs="Arial"/>
          <w:sz w:val="24"/>
          <w:szCs w:val="24"/>
        </w:rPr>
        <w:t>хоногийн</w:t>
      </w:r>
      <w:proofErr w:type="spellEnd"/>
      <w:r w:rsidR="00DE3C0E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3C0E" w:rsidRPr="006853FD">
        <w:rPr>
          <w:rFonts w:ascii="Arial" w:hAnsi="Arial" w:cs="Arial"/>
          <w:sz w:val="24"/>
          <w:szCs w:val="24"/>
        </w:rPr>
        <w:t>дараа</w:t>
      </w:r>
      <w:proofErr w:type="spellEnd"/>
      <w:r w:rsidR="00DE3C0E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3C0E" w:rsidRPr="006853FD">
        <w:rPr>
          <w:rFonts w:ascii="Arial" w:hAnsi="Arial" w:cs="Arial"/>
          <w:sz w:val="24"/>
          <w:szCs w:val="24"/>
        </w:rPr>
        <w:t>хүчин</w:t>
      </w:r>
      <w:proofErr w:type="spellEnd"/>
      <w:r w:rsidR="00DE3C0E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3C0E" w:rsidRPr="006853FD">
        <w:rPr>
          <w:rFonts w:ascii="Arial" w:hAnsi="Arial" w:cs="Arial"/>
          <w:sz w:val="24"/>
          <w:szCs w:val="24"/>
        </w:rPr>
        <w:t>төгөлдөр</w:t>
      </w:r>
      <w:proofErr w:type="spellEnd"/>
      <w:r w:rsidR="00DE3C0E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3C0E" w:rsidRPr="006853FD">
        <w:rPr>
          <w:rFonts w:ascii="Arial" w:hAnsi="Arial" w:cs="Arial"/>
          <w:sz w:val="24"/>
          <w:szCs w:val="24"/>
        </w:rPr>
        <w:t>болно</w:t>
      </w:r>
      <w:proofErr w:type="spellEnd"/>
      <w:r w:rsidR="00DE3C0E" w:rsidRPr="006853FD">
        <w:rPr>
          <w:rFonts w:ascii="Arial" w:hAnsi="Arial" w:cs="Arial"/>
          <w:sz w:val="24"/>
          <w:szCs w:val="24"/>
          <w:lang w:val="mn-MN"/>
        </w:rPr>
        <w:t xml:space="preserve">. </w:t>
      </w:r>
    </w:p>
    <w:p w14:paraId="1FBFE819" w14:textId="77777777" w:rsidR="00DF14B2" w:rsidRDefault="00DF14B2" w:rsidP="00DF14B2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2037B936" w14:textId="77777777" w:rsidR="00DF14B2" w:rsidRDefault="00DE3C0E" w:rsidP="00DF14B2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2. </w:t>
      </w:r>
      <w:proofErr w:type="spellStart"/>
      <w:r w:rsidRPr="006853FD">
        <w:rPr>
          <w:rFonts w:ascii="Arial" w:hAnsi="Arial" w:cs="Arial"/>
          <w:sz w:val="24"/>
          <w:szCs w:val="24"/>
        </w:rPr>
        <w:t>Энэхүү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Ерөнхий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r w:rsidRPr="006853FD">
        <w:rPr>
          <w:rFonts w:ascii="Arial" w:hAnsi="Arial" w:cs="Arial"/>
          <w:sz w:val="24"/>
          <w:szCs w:val="24"/>
          <w:lang w:val="mn-MN"/>
        </w:rPr>
        <w:t>х</w:t>
      </w:r>
      <w:proofErr w:type="spellStart"/>
      <w:r w:rsidRPr="006853FD">
        <w:rPr>
          <w:rFonts w:ascii="Arial" w:hAnsi="Arial" w:cs="Arial"/>
          <w:sz w:val="24"/>
          <w:szCs w:val="24"/>
        </w:rPr>
        <w:t>элэлцээр</w:t>
      </w:r>
      <w:proofErr w:type="spellEnd"/>
      <w:r w:rsidR="00101017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хүчин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төгөлдөр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болох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нөхцөл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хангагдс</w:t>
      </w:r>
      <w:proofErr w:type="spellEnd"/>
      <w:r w:rsidRPr="006853FD">
        <w:rPr>
          <w:rFonts w:ascii="Arial" w:hAnsi="Arial" w:cs="Arial"/>
          <w:sz w:val="24"/>
          <w:szCs w:val="24"/>
          <w:lang w:val="mn-MN"/>
        </w:rPr>
        <w:t>а</w:t>
      </w:r>
      <w:proofErr w:type="spellStart"/>
      <w:r w:rsidRPr="006853FD">
        <w:rPr>
          <w:rFonts w:ascii="Arial" w:hAnsi="Arial" w:cs="Arial"/>
          <w:sz w:val="24"/>
          <w:szCs w:val="24"/>
        </w:rPr>
        <w:t>наас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хойш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r w:rsidR="00101017">
        <w:rPr>
          <w:rFonts w:ascii="Arial" w:hAnsi="Arial" w:cs="Arial"/>
          <w:sz w:val="24"/>
          <w:szCs w:val="24"/>
          <w:lang w:val="mn-MN"/>
        </w:rPr>
        <w:t xml:space="preserve">соёрхон баталсан тухай </w:t>
      </w:r>
      <w:proofErr w:type="spellStart"/>
      <w:r w:rsidR="00101017" w:rsidRPr="006853FD">
        <w:rPr>
          <w:rFonts w:ascii="Arial" w:hAnsi="Arial" w:cs="Arial"/>
          <w:sz w:val="24"/>
          <w:szCs w:val="24"/>
        </w:rPr>
        <w:t>батламж</w:t>
      </w:r>
      <w:proofErr w:type="spellEnd"/>
      <w:r w:rsidR="00101017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1017" w:rsidRPr="006853FD">
        <w:rPr>
          <w:rFonts w:ascii="Arial" w:hAnsi="Arial" w:cs="Arial"/>
          <w:sz w:val="24"/>
          <w:szCs w:val="24"/>
        </w:rPr>
        <w:t>жуух</w:t>
      </w:r>
      <w:proofErr w:type="spellEnd"/>
      <w:r w:rsidR="00101017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1017" w:rsidRPr="006853FD">
        <w:rPr>
          <w:rFonts w:ascii="Arial" w:hAnsi="Arial" w:cs="Arial"/>
          <w:sz w:val="24"/>
          <w:szCs w:val="24"/>
        </w:rPr>
        <w:t>бич</w:t>
      </w:r>
      <w:proofErr w:type="spellEnd"/>
      <w:r w:rsidR="00101017">
        <w:rPr>
          <w:rFonts w:ascii="Arial" w:hAnsi="Arial" w:cs="Arial"/>
          <w:sz w:val="24"/>
          <w:szCs w:val="24"/>
          <w:lang w:val="mn-MN"/>
        </w:rPr>
        <w:t>и</w:t>
      </w:r>
      <w:r w:rsidR="00101017" w:rsidRPr="006853FD">
        <w:rPr>
          <w:rFonts w:ascii="Arial" w:hAnsi="Arial" w:cs="Arial"/>
          <w:sz w:val="24"/>
          <w:szCs w:val="24"/>
        </w:rPr>
        <w:t>г</w:t>
      </w:r>
      <w:r w:rsidRPr="006853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853FD">
        <w:rPr>
          <w:rFonts w:ascii="Arial" w:hAnsi="Arial" w:cs="Arial"/>
          <w:sz w:val="24"/>
          <w:szCs w:val="24"/>
        </w:rPr>
        <w:t>хүлээн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зөвшөөрсөн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853FD">
        <w:rPr>
          <w:rFonts w:ascii="Arial" w:hAnsi="Arial" w:cs="Arial"/>
          <w:sz w:val="24"/>
          <w:szCs w:val="24"/>
        </w:rPr>
        <w:t>баталсан</w:t>
      </w:r>
      <w:proofErr w:type="spellEnd"/>
      <w:r w:rsidRPr="006853FD">
        <w:rPr>
          <w:rFonts w:ascii="Arial" w:hAnsi="Arial" w:cs="Arial"/>
          <w:sz w:val="24"/>
          <w:szCs w:val="24"/>
          <w:lang w:val="mn-MN"/>
        </w:rPr>
        <w:t>,</w:t>
      </w:r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эсхүл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нэгдэн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орсон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r w:rsidR="00101017">
        <w:rPr>
          <w:rFonts w:ascii="Arial" w:hAnsi="Arial" w:cs="Arial"/>
          <w:sz w:val="24"/>
          <w:szCs w:val="24"/>
          <w:lang w:val="mn-MN"/>
        </w:rPr>
        <w:t xml:space="preserve">тухай баримт бичгээ хадгалуулсан </w:t>
      </w:r>
      <w:r w:rsidRPr="006853FD">
        <w:rPr>
          <w:rFonts w:ascii="Arial" w:hAnsi="Arial" w:cs="Arial"/>
          <w:sz w:val="24"/>
          <w:szCs w:val="24"/>
          <w:lang w:val="mn-MN"/>
        </w:rPr>
        <w:t>АНДЭЗНК-</w:t>
      </w:r>
      <w:proofErr w:type="spellStart"/>
      <w:r w:rsidRPr="006853FD">
        <w:rPr>
          <w:rFonts w:ascii="Arial" w:hAnsi="Arial" w:cs="Arial"/>
          <w:sz w:val="24"/>
          <w:szCs w:val="24"/>
        </w:rPr>
        <w:t>ын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гишүүн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улсын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хувьд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энэхүү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Ерөнхий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r w:rsidRPr="006853FD">
        <w:rPr>
          <w:rFonts w:ascii="Arial" w:hAnsi="Arial" w:cs="Arial"/>
          <w:sz w:val="24"/>
          <w:szCs w:val="24"/>
          <w:lang w:val="mn-MN"/>
        </w:rPr>
        <w:t>х</w:t>
      </w:r>
      <w:proofErr w:type="spellStart"/>
      <w:r w:rsidRPr="006853FD">
        <w:rPr>
          <w:rFonts w:ascii="Arial" w:hAnsi="Arial" w:cs="Arial"/>
          <w:sz w:val="24"/>
          <w:szCs w:val="24"/>
        </w:rPr>
        <w:t>элэлцээр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r w:rsidRPr="006853FD">
        <w:rPr>
          <w:rFonts w:ascii="Arial" w:hAnsi="Arial" w:cs="Arial"/>
          <w:sz w:val="24"/>
          <w:szCs w:val="24"/>
          <w:lang w:val="mn-MN"/>
        </w:rPr>
        <w:t>нь тухайн улс дурдсан</w:t>
      </w:r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батламж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жуух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бич</w:t>
      </w:r>
      <w:proofErr w:type="spellEnd"/>
      <w:r w:rsidR="00CA1D14">
        <w:rPr>
          <w:rFonts w:ascii="Arial" w:hAnsi="Arial" w:cs="Arial"/>
          <w:sz w:val="24"/>
          <w:szCs w:val="24"/>
          <w:lang w:val="mn-MN"/>
        </w:rPr>
        <w:t>иг эсхүл баримт бичгий</w:t>
      </w:r>
      <w:r w:rsidRPr="006853FD">
        <w:rPr>
          <w:rFonts w:ascii="Arial" w:hAnsi="Arial" w:cs="Arial"/>
          <w:sz w:val="24"/>
          <w:szCs w:val="24"/>
        </w:rPr>
        <w:t xml:space="preserve">г </w:t>
      </w:r>
      <w:proofErr w:type="spellStart"/>
      <w:r w:rsidRPr="006853FD">
        <w:rPr>
          <w:rFonts w:ascii="Arial" w:hAnsi="Arial" w:cs="Arial"/>
          <w:sz w:val="24"/>
          <w:szCs w:val="24"/>
        </w:rPr>
        <w:t>хадгалуулсан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өдрөөс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хойш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r w:rsidR="004632A3">
        <w:rPr>
          <w:rFonts w:ascii="Arial" w:hAnsi="Arial" w:cs="Arial"/>
          <w:sz w:val="24"/>
          <w:szCs w:val="24"/>
          <w:lang w:val="mn-MN"/>
        </w:rPr>
        <w:t xml:space="preserve">ер </w:t>
      </w:r>
      <w:r w:rsidR="004632A3">
        <w:rPr>
          <w:rFonts w:ascii="Arial" w:hAnsi="Arial" w:cs="Arial"/>
          <w:sz w:val="24"/>
          <w:szCs w:val="24"/>
        </w:rPr>
        <w:t>(</w:t>
      </w:r>
      <w:r w:rsidRPr="006853FD">
        <w:rPr>
          <w:rFonts w:ascii="Arial" w:hAnsi="Arial" w:cs="Arial"/>
          <w:sz w:val="24"/>
          <w:szCs w:val="24"/>
        </w:rPr>
        <w:t>90</w:t>
      </w:r>
      <w:r w:rsidR="004632A3">
        <w:rPr>
          <w:rFonts w:ascii="Arial" w:hAnsi="Arial" w:cs="Arial"/>
          <w:sz w:val="24"/>
          <w:szCs w:val="24"/>
        </w:rPr>
        <w:t>)</w:t>
      </w:r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хоногийн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дараа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хүчин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төгөлдөр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болно</w:t>
      </w:r>
      <w:proofErr w:type="spellEnd"/>
      <w:r w:rsidRPr="006853FD">
        <w:rPr>
          <w:rFonts w:ascii="Arial" w:hAnsi="Arial" w:cs="Arial"/>
          <w:sz w:val="24"/>
          <w:szCs w:val="24"/>
        </w:rPr>
        <w:t>.</w:t>
      </w:r>
    </w:p>
    <w:p w14:paraId="14C913F4" w14:textId="77777777" w:rsidR="00834951" w:rsidRDefault="00834951" w:rsidP="00834951">
      <w:pPr>
        <w:spacing w:after="16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14:paraId="010F2820" w14:textId="77777777" w:rsidR="007C66D6" w:rsidRDefault="007C66D6" w:rsidP="00834951">
      <w:pPr>
        <w:spacing w:after="16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14:paraId="3D82F4BE" w14:textId="77777777" w:rsidR="00DF14B2" w:rsidRDefault="00DE3C0E" w:rsidP="00834951">
      <w:pPr>
        <w:spacing w:after="160" w:line="240" w:lineRule="auto"/>
        <w:contextualSpacing/>
        <w:jc w:val="center"/>
        <w:rPr>
          <w:rFonts w:ascii="Arial" w:hAnsi="Arial" w:cs="Arial"/>
          <w:b/>
          <w:sz w:val="24"/>
          <w:lang w:val="mn-MN"/>
        </w:rPr>
      </w:pPr>
      <w:r w:rsidRPr="00A76D57">
        <w:rPr>
          <w:rFonts w:ascii="Arial" w:hAnsi="Arial" w:cs="Arial"/>
          <w:b/>
          <w:sz w:val="24"/>
        </w:rPr>
        <w:t xml:space="preserve">20 </w:t>
      </w:r>
      <w:proofErr w:type="spellStart"/>
      <w:r w:rsidRPr="00A76D57">
        <w:rPr>
          <w:rFonts w:ascii="Arial" w:hAnsi="Arial" w:cs="Arial"/>
          <w:b/>
          <w:sz w:val="24"/>
        </w:rPr>
        <w:t>дугаар</w:t>
      </w:r>
      <w:proofErr w:type="spellEnd"/>
      <w:r w:rsidRPr="00A76D57">
        <w:rPr>
          <w:rFonts w:ascii="Arial" w:hAnsi="Arial" w:cs="Arial"/>
          <w:b/>
          <w:sz w:val="24"/>
        </w:rPr>
        <w:t xml:space="preserve"> </w:t>
      </w:r>
      <w:proofErr w:type="spellStart"/>
      <w:r w:rsidRPr="00A76D57">
        <w:rPr>
          <w:rFonts w:ascii="Arial" w:hAnsi="Arial" w:cs="Arial"/>
          <w:b/>
          <w:sz w:val="24"/>
        </w:rPr>
        <w:t>зүйл</w:t>
      </w:r>
      <w:proofErr w:type="spellEnd"/>
    </w:p>
    <w:p w14:paraId="63F401CD" w14:textId="77777777" w:rsidR="00DE3C0E" w:rsidRPr="00DF14B2" w:rsidRDefault="00DE3C0E" w:rsidP="00DF14B2">
      <w:pPr>
        <w:spacing w:after="16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proofErr w:type="spellStart"/>
      <w:r w:rsidRPr="00971488">
        <w:rPr>
          <w:rFonts w:ascii="Arial" w:hAnsi="Arial" w:cs="Arial"/>
          <w:b/>
          <w:sz w:val="24"/>
        </w:rPr>
        <w:t>Ерөнхий</w:t>
      </w:r>
      <w:proofErr w:type="spellEnd"/>
      <w:r w:rsidRPr="00971488">
        <w:rPr>
          <w:rFonts w:ascii="Arial" w:hAnsi="Arial" w:cs="Arial"/>
          <w:b/>
          <w:sz w:val="24"/>
        </w:rPr>
        <w:t xml:space="preserve"> </w:t>
      </w:r>
      <w:proofErr w:type="spellStart"/>
      <w:r w:rsidRPr="00971488">
        <w:rPr>
          <w:rFonts w:ascii="Arial" w:hAnsi="Arial" w:cs="Arial"/>
          <w:b/>
          <w:sz w:val="24"/>
        </w:rPr>
        <w:t>хэлэлцээрт</w:t>
      </w:r>
      <w:proofErr w:type="spellEnd"/>
      <w:r w:rsidRPr="00971488">
        <w:rPr>
          <w:rFonts w:ascii="Arial" w:hAnsi="Arial" w:cs="Arial"/>
          <w:b/>
          <w:sz w:val="24"/>
        </w:rPr>
        <w:t xml:space="preserve"> </w:t>
      </w:r>
      <w:proofErr w:type="spellStart"/>
      <w:r w:rsidRPr="00971488">
        <w:rPr>
          <w:rFonts w:ascii="Arial" w:hAnsi="Arial" w:cs="Arial"/>
          <w:b/>
          <w:sz w:val="24"/>
        </w:rPr>
        <w:t>нэмэлт</w:t>
      </w:r>
      <w:proofErr w:type="spellEnd"/>
      <w:r w:rsidRPr="00971488">
        <w:rPr>
          <w:rFonts w:ascii="Arial" w:hAnsi="Arial" w:cs="Arial"/>
          <w:b/>
          <w:sz w:val="24"/>
        </w:rPr>
        <w:t xml:space="preserve">, </w:t>
      </w:r>
      <w:proofErr w:type="spellStart"/>
      <w:r w:rsidRPr="00971488">
        <w:rPr>
          <w:rFonts w:ascii="Arial" w:hAnsi="Arial" w:cs="Arial"/>
          <w:b/>
          <w:sz w:val="24"/>
        </w:rPr>
        <w:t>өөрчлөлт</w:t>
      </w:r>
      <w:proofErr w:type="spellEnd"/>
      <w:r w:rsidRPr="00971488">
        <w:rPr>
          <w:rFonts w:ascii="Arial" w:hAnsi="Arial" w:cs="Arial"/>
          <w:b/>
          <w:sz w:val="24"/>
        </w:rPr>
        <w:t xml:space="preserve"> </w:t>
      </w:r>
      <w:proofErr w:type="spellStart"/>
      <w:r w:rsidRPr="00971488">
        <w:rPr>
          <w:rFonts w:ascii="Arial" w:hAnsi="Arial" w:cs="Arial"/>
          <w:b/>
          <w:sz w:val="24"/>
        </w:rPr>
        <w:t>оруулах</w:t>
      </w:r>
      <w:proofErr w:type="spellEnd"/>
      <w:r w:rsidRPr="00971488">
        <w:rPr>
          <w:rFonts w:ascii="Arial" w:hAnsi="Arial" w:cs="Arial"/>
          <w:b/>
          <w:sz w:val="24"/>
        </w:rPr>
        <w:t xml:space="preserve"> </w:t>
      </w:r>
      <w:proofErr w:type="spellStart"/>
      <w:r w:rsidRPr="00971488">
        <w:rPr>
          <w:rFonts w:ascii="Arial" w:hAnsi="Arial" w:cs="Arial"/>
          <w:b/>
          <w:sz w:val="24"/>
        </w:rPr>
        <w:t>журам</w:t>
      </w:r>
      <w:proofErr w:type="spellEnd"/>
    </w:p>
    <w:p w14:paraId="22F6068B" w14:textId="77777777" w:rsidR="00DF14B2" w:rsidRDefault="00DF14B2" w:rsidP="00DF14B2">
      <w:pPr>
        <w:spacing w:after="160" w:line="240" w:lineRule="auto"/>
        <w:contextualSpacing/>
        <w:jc w:val="both"/>
        <w:rPr>
          <w:rFonts w:ascii="Arial" w:hAnsi="Arial" w:cs="Arial"/>
          <w:b/>
          <w:sz w:val="24"/>
          <w:lang w:val="mn-MN"/>
        </w:rPr>
      </w:pPr>
    </w:p>
    <w:p w14:paraId="5365B9A4" w14:textId="77777777" w:rsidR="00DF14B2" w:rsidRDefault="00DE3C0E" w:rsidP="00DF14B2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1. 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Энэхүү Ерөнхий </w:t>
      </w:r>
      <w:r w:rsidRPr="006853FD">
        <w:rPr>
          <w:rFonts w:ascii="Arial" w:hAnsi="Arial" w:cs="Arial"/>
          <w:sz w:val="24"/>
          <w:szCs w:val="24"/>
          <w:lang w:val="mn-MN"/>
        </w:rPr>
        <w:t>х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элэлцээрийн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эх 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бичвэрт энэ зүйлд </w:t>
      </w:r>
      <w:r w:rsidRPr="006853FD">
        <w:rPr>
          <w:rFonts w:ascii="Arial" w:hAnsi="Arial" w:cs="Arial"/>
          <w:sz w:val="24"/>
          <w:szCs w:val="24"/>
          <w:lang w:val="mn-MN"/>
        </w:rPr>
        <w:t>заасан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 журмын дагуу нэмэлт, өөрчлөлт оруулж болно.</w:t>
      </w:r>
    </w:p>
    <w:p w14:paraId="008FBCCC" w14:textId="77777777" w:rsidR="00DF14B2" w:rsidRDefault="00DF14B2" w:rsidP="00DF14B2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254A8706" w14:textId="77777777" w:rsidR="00DF14B2" w:rsidRDefault="00DE3C0E" w:rsidP="00DF14B2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2. </w:t>
      </w:r>
      <w:r w:rsidRPr="006853FD">
        <w:rPr>
          <w:rFonts w:ascii="Arial" w:hAnsi="Arial" w:cs="Arial"/>
          <w:sz w:val="24"/>
          <w:szCs w:val="24"/>
          <w:lang w:val="mn-MN"/>
        </w:rPr>
        <w:t>Э</w:t>
      </w:r>
      <w:proofErr w:type="spellStart"/>
      <w:r w:rsidRPr="006853FD">
        <w:rPr>
          <w:rFonts w:ascii="Arial" w:hAnsi="Arial" w:cs="Arial"/>
          <w:sz w:val="24"/>
          <w:szCs w:val="24"/>
        </w:rPr>
        <w:t>нэхүү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Ерөнхий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r w:rsidRPr="006853FD">
        <w:rPr>
          <w:rFonts w:ascii="Arial" w:hAnsi="Arial" w:cs="Arial"/>
          <w:sz w:val="24"/>
          <w:szCs w:val="24"/>
          <w:lang w:val="mn-MN"/>
        </w:rPr>
        <w:t>х</w:t>
      </w:r>
      <w:proofErr w:type="spellStart"/>
      <w:r w:rsidRPr="006853FD">
        <w:rPr>
          <w:rFonts w:ascii="Arial" w:hAnsi="Arial" w:cs="Arial"/>
          <w:sz w:val="24"/>
          <w:szCs w:val="24"/>
        </w:rPr>
        <w:t>элэлцээрт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нэмэлт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853FD">
        <w:rPr>
          <w:rFonts w:ascii="Arial" w:hAnsi="Arial" w:cs="Arial"/>
          <w:sz w:val="24"/>
          <w:szCs w:val="24"/>
        </w:rPr>
        <w:t>өөрчлөлт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оруулах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саналыг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аль ч Тал </w:t>
      </w:r>
      <w:proofErr w:type="spellStart"/>
      <w:r w:rsidRPr="006853FD">
        <w:rPr>
          <w:rFonts w:ascii="Arial" w:hAnsi="Arial" w:cs="Arial"/>
          <w:sz w:val="24"/>
          <w:szCs w:val="24"/>
        </w:rPr>
        <w:t>гаргаж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болно</w:t>
      </w:r>
      <w:proofErr w:type="spellEnd"/>
      <w:r w:rsidRPr="006853FD">
        <w:rPr>
          <w:rFonts w:ascii="Arial" w:hAnsi="Arial" w:cs="Arial"/>
          <w:sz w:val="24"/>
          <w:szCs w:val="24"/>
        </w:rPr>
        <w:t>.</w:t>
      </w:r>
    </w:p>
    <w:p w14:paraId="372AAB67" w14:textId="77777777" w:rsidR="00DF14B2" w:rsidRDefault="00DF14B2" w:rsidP="00DF14B2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7AFE5290" w14:textId="77777777" w:rsidR="00DF14B2" w:rsidRDefault="00DE3C0E" w:rsidP="00DF14B2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3. </w:t>
      </w:r>
      <w:r w:rsidRPr="006853FD">
        <w:rPr>
          <w:rFonts w:ascii="Arial" w:hAnsi="Arial" w:cs="Arial"/>
          <w:sz w:val="24"/>
          <w:szCs w:val="24"/>
          <w:lang w:val="mn-MN"/>
        </w:rPr>
        <w:t>С</w:t>
      </w:r>
      <w:proofErr w:type="spellStart"/>
      <w:r w:rsidRPr="006853FD">
        <w:rPr>
          <w:rFonts w:ascii="Arial" w:hAnsi="Arial" w:cs="Arial"/>
          <w:sz w:val="24"/>
          <w:szCs w:val="24"/>
        </w:rPr>
        <w:t>анал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болго</w:t>
      </w:r>
      <w:proofErr w:type="spellEnd"/>
      <w:r w:rsidRPr="006853FD">
        <w:rPr>
          <w:rFonts w:ascii="Arial" w:hAnsi="Arial" w:cs="Arial"/>
          <w:sz w:val="24"/>
          <w:szCs w:val="24"/>
          <w:lang w:val="mn-MN"/>
        </w:rPr>
        <w:t>ж буй</w:t>
      </w:r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нэмэлт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853FD">
        <w:rPr>
          <w:rFonts w:ascii="Arial" w:hAnsi="Arial" w:cs="Arial"/>
          <w:sz w:val="24"/>
          <w:szCs w:val="24"/>
        </w:rPr>
        <w:t>өөрчлөлтийн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бичвэрийг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4235" w:rsidRPr="006853FD">
        <w:rPr>
          <w:rFonts w:ascii="Arial" w:hAnsi="Arial" w:cs="Arial"/>
          <w:sz w:val="24"/>
          <w:szCs w:val="24"/>
        </w:rPr>
        <w:t>нарийн</w:t>
      </w:r>
      <w:proofErr w:type="spellEnd"/>
      <w:r w:rsidR="00C34235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4235" w:rsidRPr="006853FD">
        <w:rPr>
          <w:rFonts w:ascii="Arial" w:hAnsi="Arial" w:cs="Arial"/>
          <w:sz w:val="24"/>
          <w:szCs w:val="24"/>
        </w:rPr>
        <w:t>бичгийн</w:t>
      </w:r>
      <w:proofErr w:type="spellEnd"/>
      <w:r w:rsidR="00C34235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4235" w:rsidRPr="006853FD">
        <w:rPr>
          <w:rFonts w:ascii="Arial" w:hAnsi="Arial" w:cs="Arial"/>
          <w:sz w:val="24"/>
          <w:szCs w:val="24"/>
        </w:rPr>
        <w:t>дарга</w:t>
      </w:r>
      <w:proofErr w:type="spellEnd"/>
      <w:r w:rsidR="00C34235" w:rsidRPr="006853FD">
        <w:rPr>
          <w:rFonts w:ascii="Arial" w:hAnsi="Arial" w:cs="Arial"/>
          <w:sz w:val="24"/>
          <w:szCs w:val="24"/>
        </w:rPr>
        <w:t xml:space="preserve"> </w:t>
      </w:r>
      <w:r w:rsidR="00C34235" w:rsidRPr="006853FD">
        <w:rPr>
          <w:rFonts w:ascii="Arial" w:hAnsi="Arial" w:cs="Arial"/>
          <w:sz w:val="24"/>
          <w:szCs w:val="24"/>
          <w:lang w:val="mn-MN"/>
        </w:rPr>
        <w:t>нарын газ</w:t>
      </w:r>
      <w:r w:rsidR="00C34235">
        <w:rPr>
          <w:rFonts w:ascii="Arial" w:hAnsi="Arial" w:cs="Arial"/>
          <w:sz w:val="24"/>
          <w:szCs w:val="24"/>
          <w:lang w:val="mn-MN"/>
        </w:rPr>
        <w:t>а</w:t>
      </w:r>
      <w:r w:rsidR="00C34235" w:rsidRPr="006853FD">
        <w:rPr>
          <w:rFonts w:ascii="Arial" w:hAnsi="Arial" w:cs="Arial"/>
          <w:sz w:val="24"/>
          <w:szCs w:val="24"/>
          <w:lang w:val="mn-MN"/>
        </w:rPr>
        <w:t>р</w:t>
      </w:r>
      <w:r w:rsidR="00C34235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="00C34235" w:rsidRPr="006853FD">
        <w:rPr>
          <w:rFonts w:ascii="Arial" w:hAnsi="Arial" w:cs="Arial"/>
          <w:sz w:val="24"/>
          <w:szCs w:val="24"/>
        </w:rPr>
        <w:t>Цаасгүй</w:t>
      </w:r>
      <w:proofErr w:type="spellEnd"/>
      <w:r w:rsidR="00C34235" w:rsidRPr="006853FD">
        <w:rPr>
          <w:rFonts w:ascii="Arial" w:hAnsi="Arial" w:cs="Arial"/>
          <w:sz w:val="24"/>
          <w:szCs w:val="24"/>
        </w:rPr>
        <w:t xml:space="preserve"> </w:t>
      </w:r>
      <w:r w:rsidR="00C34235" w:rsidRPr="006853FD">
        <w:rPr>
          <w:rFonts w:ascii="Arial" w:hAnsi="Arial" w:cs="Arial"/>
          <w:sz w:val="24"/>
          <w:szCs w:val="24"/>
          <w:lang w:val="mn-MN"/>
        </w:rPr>
        <w:t>х</w:t>
      </w:r>
      <w:proofErr w:type="spellStart"/>
      <w:r w:rsidR="00C34235" w:rsidRPr="006853FD">
        <w:rPr>
          <w:rFonts w:ascii="Arial" w:hAnsi="Arial" w:cs="Arial"/>
          <w:sz w:val="24"/>
          <w:szCs w:val="24"/>
        </w:rPr>
        <w:t>удалдааны</w:t>
      </w:r>
      <w:proofErr w:type="spellEnd"/>
      <w:r w:rsidR="00C34235" w:rsidRPr="006853FD">
        <w:rPr>
          <w:rFonts w:ascii="Arial" w:hAnsi="Arial" w:cs="Arial"/>
          <w:sz w:val="24"/>
          <w:szCs w:val="24"/>
        </w:rPr>
        <w:t xml:space="preserve"> </w:t>
      </w:r>
      <w:r w:rsidR="00C34235" w:rsidRPr="006853FD">
        <w:rPr>
          <w:rFonts w:ascii="Arial" w:hAnsi="Arial" w:cs="Arial"/>
          <w:sz w:val="24"/>
          <w:szCs w:val="24"/>
          <w:lang w:val="mn-MN"/>
        </w:rPr>
        <w:t>з</w:t>
      </w:r>
      <w:proofErr w:type="spellStart"/>
      <w:r w:rsidR="00C34235" w:rsidRPr="006853FD">
        <w:rPr>
          <w:rFonts w:ascii="Arial" w:hAnsi="Arial" w:cs="Arial"/>
          <w:sz w:val="24"/>
          <w:szCs w:val="24"/>
        </w:rPr>
        <w:t>өвлөлийн</w:t>
      </w:r>
      <w:proofErr w:type="spellEnd"/>
      <w:r w:rsidR="00C34235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4235" w:rsidRPr="006853FD">
        <w:rPr>
          <w:rFonts w:ascii="Arial" w:hAnsi="Arial" w:cs="Arial"/>
          <w:sz w:val="24"/>
          <w:szCs w:val="24"/>
        </w:rPr>
        <w:t>бүх</w:t>
      </w:r>
      <w:proofErr w:type="spellEnd"/>
      <w:r w:rsidR="00C34235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4235" w:rsidRPr="006853FD">
        <w:rPr>
          <w:rFonts w:ascii="Arial" w:hAnsi="Arial" w:cs="Arial"/>
          <w:sz w:val="24"/>
          <w:szCs w:val="24"/>
        </w:rPr>
        <w:t>гишүүдэд</w:t>
      </w:r>
      <w:proofErr w:type="spellEnd"/>
      <w:r w:rsidR="00C34235" w:rsidRPr="006853FD">
        <w:rPr>
          <w:rFonts w:ascii="Arial" w:hAnsi="Arial" w:cs="Arial"/>
          <w:sz w:val="24"/>
          <w:szCs w:val="24"/>
        </w:rPr>
        <w:t xml:space="preserve"> </w:t>
      </w:r>
      <w:r w:rsidRPr="006853FD">
        <w:rPr>
          <w:rFonts w:ascii="Arial" w:hAnsi="Arial" w:cs="Arial"/>
          <w:sz w:val="24"/>
          <w:szCs w:val="24"/>
        </w:rPr>
        <w:t>т</w:t>
      </w:r>
      <w:r w:rsidRPr="006853FD">
        <w:rPr>
          <w:rFonts w:ascii="Arial" w:hAnsi="Arial" w:cs="Arial"/>
          <w:sz w:val="24"/>
          <w:szCs w:val="24"/>
          <w:lang w:val="mn-MN"/>
        </w:rPr>
        <w:t>ухайн</w:t>
      </w:r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нэмэлт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853FD">
        <w:rPr>
          <w:rFonts w:ascii="Arial" w:hAnsi="Arial" w:cs="Arial"/>
          <w:sz w:val="24"/>
          <w:szCs w:val="24"/>
        </w:rPr>
        <w:lastRenderedPageBreak/>
        <w:t>өөрчлөлтийг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батлах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Зөвлөлийн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r w:rsidRPr="006853FD">
        <w:rPr>
          <w:rFonts w:ascii="Arial" w:hAnsi="Arial" w:cs="Arial"/>
          <w:sz w:val="24"/>
          <w:szCs w:val="24"/>
          <w:lang w:val="mn-MN"/>
        </w:rPr>
        <w:t>хурлаас</w:t>
      </w:r>
      <w:r w:rsidRPr="006853FD">
        <w:rPr>
          <w:rFonts w:ascii="Arial" w:hAnsi="Arial" w:cs="Arial"/>
          <w:sz w:val="24"/>
          <w:szCs w:val="24"/>
        </w:rPr>
        <w:t xml:space="preserve">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доод тал нь жар </w:t>
      </w:r>
      <w:r w:rsidRPr="006853FD">
        <w:rPr>
          <w:rFonts w:ascii="Arial" w:hAnsi="Arial" w:cs="Arial"/>
          <w:sz w:val="24"/>
          <w:szCs w:val="24"/>
        </w:rPr>
        <w:t xml:space="preserve">(60) </w:t>
      </w:r>
      <w:proofErr w:type="spellStart"/>
      <w:r w:rsidRPr="006853FD">
        <w:rPr>
          <w:rFonts w:ascii="Arial" w:hAnsi="Arial" w:cs="Arial"/>
          <w:sz w:val="24"/>
          <w:szCs w:val="24"/>
        </w:rPr>
        <w:t>хоногийн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өмнө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тараана</w:t>
      </w:r>
      <w:proofErr w:type="spellEnd"/>
      <w:r w:rsidRPr="006853FD">
        <w:rPr>
          <w:rFonts w:ascii="Arial" w:hAnsi="Arial" w:cs="Arial"/>
          <w:sz w:val="24"/>
          <w:szCs w:val="24"/>
        </w:rPr>
        <w:t>.</w:t>
      </w:r>
    </w:p>
    <w:p w14:paraId="09B2530E" w14:textId="77777777" w:rsidR="00DF14B2" w:rsidRDefault="00DF14B2" w:rsidP="00DF14B2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1928F390" w14:textId="77777777" w:rsidR="00DF14B2" w:rsidRDefault="00DE3C0E" w:rsidP="00DF14B2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4. </w:t>
      </w:r>
      <w:proofErr w:type="spellStart"/>
      <w:r w:rsidRPr="006853FD">
        <w:rPr>
          <w:rFonts w:ascii="Arial" w:hAnsi="Arial" w:cs="Arial"/>
          <w:sz w:val="24"/>
          <w:szCs w:val="24"/>
        </w:rPr>
        <w:t>Нэмэлт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853FD">
        <w:rPr>
          <w:rFonts w:ascii="Arial" w:hAnsi="Arial" w:cs="Arial"/>
          <w:sz w:val="24"/>
          <w:szCs w:val="24"/>
        </w:rPr>
        <w:t>өөрчлөлтийг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Цаасгүй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худалдааны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зөвлөлийн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хуралд </w:t>
      </w:r>
      <w:proofErr w:type="spellStart"/>
      <w:r w:rsidRPr="006853FD">
        <w:rPr>
          <w:rFonts w:ascii="Arial" w:hAnsi="Arial" w:cs="Arial"/>
          <w:sz w:val="24"/>
          <w:szCs w:val="24"/>
        </w:rPr>
        <w:t>оролцож</w:t>
      </w:r>
      <w:proofErr w:type="spellEnd"/>
      <w:r w:rsidRPr="006853FD">
        <w:rPr>
          <w:rFonts w:ascii="Arial" w:hAnsi="Arial" w:cs="Arial"/>
          <w:sz w:val="24"/>
          <w:szCs w:val="24"/>
          <w:lang w:val="mn-MN"/>
        </w:rPr>
        <w:t xml:space="preserve">, санал өгсөн </w:t>
      </w:r>
      <w:proofErr w:type="spellStart"/>
      <w:r w:rsidRPr="006853FD">
        <w:rPr>
          <w:rFonts w:ascii="Arial" w:hAnsi="Arial" w:cs="Arial"/>
          <w:sz w:val="24"/>
          <w:szCs w:val="24"/>
        </w:rPr>
        <w:t>гишүүдийн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гуравны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хоёрын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саналаар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батална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. </w:t>
      </w:r>
      <w:r w:rsidR="00C34235">
        <w:rPr>
          <w:rFonts w:ascii="Arial" w:hAnsi="Arial" w:cs="Arial"/>
          <w:sz w:val="24"/>
          <w:szCs w:val="24"/>
          <w:lang w:val="mn-MN"/>
        </w:rPr>
        <w:t>Б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атлагдсан нэмэлт, өөрчлөлтийг </w:t>
      </w:r>
      <w:r w:rsidR="00C34235">
        <w:rPr>
          <w:rFonts w:ascii="Arial" w:hAnsi="Arial" w:cs="Arial"/>
          <w:sz w:val="24"/>
          <w:szCs w:val="24"/>
          <w:lang w:val="mn-MN"/>
        </w:rPr>
        <w:t>н</w:t>
      </w:r>
      <w:proofErr w:type="spellStart"/>
      <w:r w:rsidR="00C34235" w:rsidRPr="006853FD">
        <w:rPr>
          <w:rFonts w:ascii="Arial" w:hAnsi="Arial" w:cs="Arial"/>
          <w:sz w:val="24"/>
          <w:szCs w:val="24"/>
        </w:rPr>
        <w:t>арийн</w:t>
      </w:r>
      <w:proofErr w:type="spellEnd"/>
      <w:r w:rsidR="00C34235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4235" w:rsidRPr="006853FD">
        <w:rPr>
          <w:rFonts w:ascii="Arial" w:hAnsi="Arial" w:cs="Arial"/>
          <w:sz w:val="24"/>
          <w:szCs w:val="24"/>
        </w:rPr>
        <w:t>бичгийн</w:t>
      </w:r>
      <w:proofErr w:type="spellEnd"/>
      <w:r w:rsidR="00C34235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4235" w:rsidRPr="006853FD">
        <w:rPr>
          <w:rFonts w:ascii="Arial" w:hAnsi="Arial" w:cs="Arial"/>
          <w:sz w:val="24"/>
          <w:szCs w:val="24"/>
        </w:rPr>
        <w:t>дарга</w:t>
      </w:r>
      <w:proofErr w:type="spellEnd"/>
      <w:r w:rsidR="00C34235" w:rsidRPr="006853FD">
        <w:rPr>
          <w:rFonts w:ascii="Arial" w:hAnsi="Arial" w:cs="Arial"/>
          <w:sz w:val="24"/>
          <w:szCs w:val="24"/>
          <w:lang w:val="mn-MN"/>
        </w:rPr>
        <w:t xml:space="preserve"> нарын газар </w:t>
      </w:r>
      <w:proofErr w:type="spellStart"/>
      <w:r w:rsidR="00C34235" w:rsidRPr="006853FD">
        <w:rPr>
          <w:rFonts w:ascii="Arial" w:hAnsi="Arial" w:cs="Arial"/>
          <w:sz w:val="24"/>
          <w:szCs w:val="24"/>
        </w:rPr>
        <w:t>Нэгдсэн</w:t>
      </w:r>
      <w:proofErr w:type="spellEnd"/>
      <w:r w:rsidR="00C34235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4235" w:rsidRPr="006853FD">
        <w:rPr>
          <w:rFonts w:ascii="Arial" w:hAnsi="Arial" w:cs="Arial"/>
          <w:sz w:val="24"/>
          <w:szCs w:val="24"/>
        </w:rPr>
        <w:t>Үндэстний</w:t>
      </w:r>
      <w:proofErr w:type="spellEnd"/>
      <w:r w:rsidR="00C34235" w:rsidRPr="006853FD">
        <w:rPr>
          <w:rFonts w:ascii="Arial" w:hAnsi="Arial" w:cs="Arial"/>
          <w:sz w:val="24"/>
          <w:szCs w:val="24"/>
        </w:rPr>
        <w:t xml:space="preserve"> </w:t>
      </w:r>
      <w:r w:rsidR="00C34235" w:rsidRPr="006853FD">
        <w:rPr>
          <w:rFonts w:ascii="Arial" w:hAnsi="Arial" w:cs="Arial"/>
          <w:sz w:val="24"/>
          <w:szCs w:val="24"/>
          <w:lang w:val="mn-MN"/>
        </w:rPr>
        <w:t>Б</w:t>
      </w:r>
      <w:proofErr w:type="spellStart"/>
      <w:r w:rsidR="00C34235" w:rsidRPr="006853FD">
        <w:rPr>
          <w:rFonts w:ascii="Arial" w:hAnsi="Arial" w:cs="Arial"/>
          <w:sz w:val="24"/>
          <w:szCs w:val="24"/>
        </w:rPr>
        <w:t>айгууллагын</w:t>
      </w:r>
      <w:proofErr w:type="spellEnd"/>
      <w:r w:rsidR="00C34235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4235" w:rsidRPr="006853FD">
        <w:rPr>
          <w:rFonts w:ascii="Arial" w:hAnsi="Arial" w:cs="Arial"/>
          <w:sz w:val="24"/>
          <w:szCs w:val="24"/>
        </w:rPr>
        <w:t>Ерөнхий</w:t>
      </w:r>
      <w:proofErr w:type="spellEnd"/>
      <w:r w:rsidR="00C34235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4235" w:rsidRPr="006853FD">
        <w:rPr>
          <w:rFonts w:ascii="Arial" w:hAnsi="Arial" w:cs="Arial"/>
          <w:sz w:val="24"/>
          <w:szCs w:val="24"/>
        </w:rPr>
        <w:t>нарийн</w:t>
      </w:r>
      <w:proofErr w:type="spellEnd"/>
      <w:r w:rsidR="00C34235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4235" w:rsidRPr="006853FD">
        <w:rPr>
          <w:rFonts w:ascii="Arial" w:hAnsi="Arial" w:cs="Arial"/>
          <w:sz w:val="24"/>
          <w:szCs w:val="24"/>
        </w:rPr>
        <w:t>бичгийн</w:t>
      </w:r>
      <w:proofErr w:type="spellEnd"/>
      <w:r w:rsidR="00C34235"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4235" w:rsidRPr="006853FD">
        <w:rPr>
          <w:rFonts w:ascii="Arial" w:hAnsi="Arial" w:cs="Arial"/>
          <w:sz w:val="24"/>
          <w:szCs w:val="24"/>
        </w:rPr>
        <w:t>даргад</w:t>
      </w:r>
      <w:proofErr w:type="spellEnd"/>
      <w:r w:rsidR="00C34235" w:rsidRPr="006853FD">
        <w:rPr>
          <w:rFonts w:ascii="Arial" w:hAnsi="Arial" w:cs="Arial"/>
          <w:sz w:val="24"/>
          <w:szCs w:val="24"/>
        </w:rPr>
        <w:t xml:space="preserve"> </w:t>
      </w:r>
      <w:r w:rsidR="00C34235" w:rsidRPr="006853FD">
        <w:rPr>
          <w:rFonts w:ascii="Arial" w:hAnsi="Arial" w:cs="Arial"/>
          <w:sz w:val="24"/>
          <w:szCs w:val="24"/>
          <w:lang w:val="mn-MN"/>
        </w:rPr>
        <w:t>хүргүүлж</w:t>
      </w:r>
      <w:r w:rsidR="00C34235">
        <w:rPr>
          <w:rFonts w:ascii="Arial" w:hAnsi="Arial" w:cs="Arial"/>
          <w:sz w:val="24"/>
          <w:szCs w:val="24"/>
          <w:lang w:val="mn-MN"/>
        </w:rPr>
        <w:t xml:space="preserve">, тэрээр </w:t>
      </w:r>
      <w:proofErr w:type="spellStart"/>
      <w:r w:rsidRPr="006853FD">
        <w:rPr>
          <w:rFonts w:ascii="Arial" w:hAnsi="Arial" w:cs="Arial"/>
          <w:sz w:val="24"/>
          <w:szCs w:val="24"/>
        </w:rPr>
        <w:t>оролцогч</w:t>
      </w:r>
      <w:proofErr w:type="spellEnd"/>
      <w:r w:rsidRPr="006853FD">
        <w:rPr>
          <w:rFonts w:ascii="Arial" w:hAnsi="Arial" w:cs="Arial"/>
          <w:sz w:val="24"/>
          <w:szCs w:val="24"/>
          <w:lang w:val="mn-MN"/>
        </w:rPr>
        <w:t xml:space="preserve"> бүх</w:t>
      </w:r>
      <w:r w:rsidRPr="006853FD">
        <w:rPr>
          <w:rFonts w:ascii="Arial" w:hAnsi="Arial" w:cs="Arial"/>
          <w:sz w:val="24"/>
          <w:szCs w:val="24"/>
        </w:rPr>
        <w:t xml:space="preserve"> </w:t>
      </w:r>
      <w:r w:rsidRPr="006853FD">
        <w:rPr>
          <w:rFonts w:ascii="Arial" w:hAnsi="Arial" w:cs="Arial"/>
          <w:sz w:val="24"/>
          <w:szCs w:val="24"/>
          <w:lang w:val="mn-MN"/>
        </w:rPr>
        <w:t>Т</w:t>
      </w:r>
      <w:proofErr w:type="spellStart"/>
      <w:r w:rsidRPr="006853FD">
        <w:rPr>
          <w:rFonts w:ascii="Arial" w:hAnsi="Arial" w:cs="Arial"/>
          <w:sz w:val="24"/>
          <w:szCs w:val="24"/>
        </w:rPr>
        <w:t>ал</w:t>
      </w:r>
      <w:proofErr w:type="spellEnd"/>
      <w:r w:rsidRPr="006853FD">
        <w:rPr>
          <w:rFonts w:ascii="Arial" w:hAnsi="Arial" w:cs="Arial"/>
          <w:sz w:val="24"/>
          <w:szCs w:val="24"/>
          <w:lang w:val="mn-MN"/>
        </w:rPr>
        <w:t xml:space="preserve">д тэдний </w:t>
      </w:r>
      <w:proofErr w:type="spellStart"/>
      <w:r w:rsidRPr="006853FD">
        <w:rPr>
          <w:rFonts w:ascii="Arial" w:hAnsi="Arial" w:cs="Arial"/>
          <w:sz w:val="24"/>
          <w:szCs w:val="24"/>
        </w:rPr>
        <w:t>зөвшөөр</w:t>
      </w:r>
      <w:proofErr w:type="spellEnd"/>
      <w:r w:rsidRPr="006853FD">
        <w:rPr>
          <w:rFonts w:ascii="Arial" w:hAnsi="Arial" w:cs="Arial"/>
          <w:sz w:val="24"/>
          <w:szCs w:val="24"/>
          <w:lang w:val="mn-MN"/>
        </w:rPr>
        <w:t xml:space="preserve">лийг авах </w:t>
      </w:r>
      <w:proofErr w:type="spellStart"/>
      <w:r w:rsidRPr="006853FD">
        <w:rPr>
          <w:rFonts w:ascii="Arial" w:hAnsi="Arial" w:cs="Arial"/>
          <w:sz w:val="24"/>
          <w:szCs w:val="24"/>
        </w:rPr>
        <w:t>зорилгоор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хүргүүлнэ</w:t>
      </w:r>
      <w:proofErr w:type="spellEnd"/>
      <w:r w:rsidRPr="006853FD">
        <w:rPr>
          <w:rFonts w:ascii="Arial" w:hAnsi="Arial" w:cs="Arial"/>
          <w:sz w:val="24"/>
          <w:szCs w:val="24"/>
        </w:rPr>
        <w:t>.</w:t>
      </w:r>
    </w:p>
    <w:p w14:paraId="5314ACFC" w14:textId="77777777" w:rsidR="00DF14B2" w:rsidRDefault="00DF14B2" w:rsidP="00DF14B2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5B3D18EF" w14:textId="77777777" w:rsidR="00DF14B2" w:rsidRDefault="00DE3C0E" w:rsidP="00DF14B2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5. </w:t>
      </w:r>
      <w:proofErr w:type="spellStart"/>
      <w:r w:rsidRPr="006853FD">
        <w:rPr>
          <w:rFonts w:ascii="Arial" w:hAnsi="Arial" w:cs="Arial"/>
          <w:sz w:val="24"/>
          <w:szCs w:val="24"/>
        </w:rPr>
        <w:t>Энэ</w:t>
      </w:r>
      <w:proofErr w:type="spellEnd"/>
      <w:r w:rsidRPr="006853FD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зүйлийн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4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дэх </w:t>
      </w:r>
      <w:proofErr w:type="spellStart"/>
      <w:r w:rsidRPr="006853FD">
        <w:rPr>
          <w:rFonts w:ascii="Arial" w:hAnsi="Arial" w:cs="Arial"/>
          <w:sz w:val="24"/>
          <w:szCs w:val="24"/>
        </w:rPr>
        <w:t>хэсгийн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дагуу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бат</w:t>
      </w:r>
      <w:proofErr w:type="spellEnd"/>
      <w:r w:rsidRPr="006853FD">
        <w:rPr>
          <w:rFonts w:ascii="Arial" w:hAnsi="Arial" w:cs="Arial"/>
          <w:sz w:val="24"/>
          <w:szCs w:val="24"/>
          <w:lang w:val="mn-MN"/>
        </w:rPr>
        <w:t>лагд</w:t>
      </w:r>
      <w:proofErr w:type="spellStart"/>
      <w:r w:rsidRPr="006853FD">
        <w:rPr>
          <w:rFonts w:ascii="Arial" w:hAnsi="Arial" w:cs="Arial"/>
          <w:sz w:val="24"/>
          <w:szCs w:val="24"/>
        </w:rPr>
        <w:t>сан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нэмэлт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853FD">
        <w:rPr>
          <w:rFonts w:ascii="Arial" w:hAnsi="Arial" w:cs="Arial"/>
          <w:sz w:val="24"/>
          <w:szCs w:val="24"/>
        </w:rPr>
        <w:t>өөрчлөлт</w:t>
      </w:r>
      <w:proofErr w:type="spellEnd"/>
      <w:r w:rsidRPr="006853FD">
        <w:rPr>
          <w:rFonts w:ascii="Arial" w:hAnsi="Arial" w:cs="Arial"/>
          <w:sz w:val="24"/>
          <w:szCs w:val="24"/>
          <w:lang w:val="mn-MN"/>
        </w:rPr>
        <w:t xml:space="preserve"> нь</w:t>
      </w:r>
      <w:r w:rsidRPr="006853FD">
        <w:rPr>
          <w:rFonts w:ascii="Arial" w:hAnsi="Arial" w:cs="Arial"/>
          <w:sz w:val="24"/>
          <w:szCs w:val="24"/>
        </w:rPr>
        <w:t xml:space="preserve"> </w:t>
      </w:r>
      <w:r w:rsidRPr="006853FD">
        <w:rPr>
          <w:rFonts w:ascii="Arial" w:hAnsi="Arial" w:cs="Arial"/>
          <w:sz w:val="24"/>
          <w:szCs w:val="24"/>
          <w:lang w:val="mn-MN"/>
        </w:rPr>
        <w:t>нэмэлт, өөрчлөлтийг батлах үед байлцсан Талуудын</w:t>
      </w:r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гуравны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хоёр</w:t>
      </w:r>
      <w:proofErr w:type="spellEnd"/>
      <w:r w:rsidRPr="006853FD">
        <w:rPr>
          <w:rFonts w:ascii="Arial" w:hAnsi="Arial" w:cs="Arial"/>
          <w:sz w:val="24"/>
          <w:szCs w:val="24"/>
          <w:lang w:val="mn-MN"/>
        </w:rPr>
        <w:t xml:space="preserve"> нь хүлээн зөвшөөрснөөс хойш гурван </w:t>
      </w:r>
      <w:r w:rsidRPr="006853FD">
        <w:rPr>
          <w:rFonts w:ascii="Arial" w:hAnsi="Arial" w:cs="Arial"/>
          <w:sz w:val="24"/>
          <w:szCs w:val="24"/>
        </w:rPr>
        <w:t xml:space="preserve">(3) </w:t>
      </w:r>
      <w:proofErr w:type="spellStart"/>
      <w:r w:rsidRPr="006853FD">
        <w:rPr>
          <w:rFonts w:ascii="Arial" w:hAnsi="Arial" w:cs="Arial"/>
          <w:sz w:val="24"/>
          <w:szCs w:val="24"/>
        </w:rPr>
        <w:t>сарын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дараа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уг </w:t>
      </w:r>
      <w:proofErr w:type="spellStart"/>
      <w:r w:rsidRPr="006853FD">
        <w:rPr>
          <w:rFonts w:ascii="Arial" w:hAnsi="Arial" w:cs="Arial"/>
          <w:sz w:val="24"/>
          <w:szCs w:val="24"/>
        </w:rPr>
        <w:t>нэмэлт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853FD">
        <w:rPr>
          <w:rFonts w:ascii="Arial" w:hAnsi="Arial" w:cs="Arial"/>
          <w:sz w:val="24"/>
          <w:szCs w:val="24"/>
        </w:rPr>
        <w:t>өөрчлөлтийг</w:t>
      </w:r>
      <w:proofErr w:type="spellEnd"/>
      <w:r w:rsidRPr="006853FD">
        <w:rPr>
          <w:rFonts w:ascii="Arial" w:hAnsi="Arial" w:cs="Arial"/>
          <w:sz w:val="24"/>
          <w:szCs w:val="24"/>
          <w:lang w:val="mn-MN"/>
        </w:rPr>
        <w:t xml:space="preserve"> хүлээн зөвшөөрсөн Талуудын хувьд</w:t>
      </w:r>
      <w:r w:rsidRPr="006853FD" w:rsidDel="00FB58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хүчин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төгөлдөр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үйлч</w:t>
      </w:r>
      <w:proofErr w:type="spellEnd"/>
      <w:r w:rsidRPr="006853FD">
        <w:rPr>
          <w:rFonts w:ascii="Arial" w:hAnsi="Arial" w:cs="Arial"/>
          <w:sz w:val="24"/>
          <w:szCs w:val="24"/>
          <w:lang w:val="mn-MN"/>
        </w:rPr>
        <w:t>и</w:t>
      </w:r>
      <w:proofErr w:type="spellStart"/>
      <w:r w:rsidRPr="006853FD">
        <w:rPr>
          <w:rFonts w:ascii="Arial" w:hAnsi="Arial" w:cs="Arial"/>
          <w:sz w:val="24"/>
          <w:szCs w:val="24"/>
        </w:rPr>
        <w:t>лнэ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853FD">
        <w:rPr>
          <w:rFonts w:ascii="Arial" w:hAnsi="Arial" w:cs="Arial"/>
          <w:sz w:val="24"/>
          <w:szCs w:val="24"/>
        </w:rPr>
        <w:t>Нэмэлт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6853FD">
        <w:rPr>
          <w:rFonts w:ascii="Arial" w:hAnsi="Arial" w:cs="Arial"/>
          <w:sz w:val="24"/>
          <w:szCs w:val="24"/>
        </w:rPr>
        <w:t>өөрчлөлт</w:t>
      </w:r>
      <w:proofErr w:type="spellEnd"/>
      <w:r w:rsidRPr="006853FD">
        <w:rPr>
          <w:rFonts w:ascii="Arial" w:hAnsi="Arial" w:cs="Arial"/>
          <w:sz w:val="24"/>
          <w:szCs w:val="24"/>
          <w:lang w:val="mn-MN"/>
        </w:rPr>
        <w:t xml:space="preserve">ийг </w:t>
      </w:r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хүчин</w:t>
      </w:r>
      <w:proofErr w:type="spellEnd"/>
      <w:proofErr w:type="gram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төгөлдөр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r w:rsidRPr="006853FD">
        <w:rPr>
          <w:rFonts w:ascii="Arial" w:hAnsi="Arial" w:cs="Arial"/>
          <w:sz w:val="24"/>
          <w:szCs w:val="24"/>
          <w:lang w:val="mn-MN"/>
        </w:rPr>
        <w:t>болсноос х</w:t>
      </w:r>
      <w:proofErr w:type="spellStart"/>
      <w:r w:rsidRPr="006853FD">
        <w:rPr>
          <w:rFonts w:ascii="Arial" w:hAnsi="Arial" w:cs="Arial"/>
          <w:sz w:val="24"/>
          <w:szCs w:val="24"/>
        </w:rPr>
        <w:t>ойш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хүлээн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зөвшөөрсөн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r w:rsidRPr="006853FD">
        <w:rPr>
          <w:rFonts w:ascii="Arial" w:hAnsi="Arial" w:cs="Arial"/>
          <w:sz w:val="24"/>
          <w:szCs w:val="24"/>
          <w:lang w:val="mn-MN"/>
        </w:rPr>
        <w:t>Т</w:t>
      </w:r>
      <w:proofErr w:type="spellStart"/>
      <w:r w:rsidRPr="006853FD">
        <w:rPr>
          <w:rFonts w:ascii="Arial" w:hAnsi="Arial" w:cs="Arial"/>
          <w:sz w:val="24"/>
          <w:szCs w:val="24"/>
        </w:rPr>
        <w:t>алын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хувьд</w:t>
      </w:r>
      <w:proofErr w:type="spellEnd"/>
      <w:r w:rsidRPr="006853FD">
        <w:rPr>
          <w:rFonts w:ascii="Arial" w:hAnsi="Arial" w:cs="Arial"/>
          <w:sz w:val="24"/>
          <w:szCs w:val="24"/>
          <w:lang w:val="mn-MN"/>
        </w:rPr>
        <w:t xml:space="preserve"> уг</w:t>
      </w:r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нэмэлт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853FD">
        <w:rPr>
          <w:rFonts w:ascii="Arial" w:hAnsi="Arial" w:cs="Arial"/>
          <w:sz w:val="24"/>
          <w:szCs w:val="24"/>
        </w:rPr>
        <w:t>өөрчлөлт</w:t>
      </w:r>
      <w:proofErr w:type="spellEnd"/>
      <w:r w:rsidRPr="006853FD">
        <w:rPr>
          <w:rFonts w:ascii="Arial" w:hAnsi="Arial" w:cs="Arial"/>
          <w:sz w:val="24"/>
          <w:szCs w:val="24"/>
          <w:lang w:val="mn-MN"/>
        </w:rPr>
        <w:t xml:space="preserve"> нь т</w:t>
      </w:r>
      <w:proofErr w:type="spellStart"/>
      <w:r w:rsidRPr="006853FD">
        <w:rPr>
          <w:rFonts w:ascii="Arial" w:hAnsi="Arial" w:cs="Arial"/>
          <w:sz w:val="24"/>
          <w:szCs w:val="24"/>
        </w:rPr>
        <w:t>ухайн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r w:rsidRPr="006853FD">
        <w:rPr>
          <w:rFonts w:ascii="Arial" w:hAnsi="Arial" w:cs="Arial"/>
          <w:sz w:val="24"/>
          <w:szCs w:val="24"/>
          <w:lang w:val="mn-MN"/>
        </w:rPr>
        <w:t>Т</w:t>
      </w:r>
      <w:proofErr w:type="spellStart"/>
      <w:r w:rsidRPr="006853FD">
        <w:rPr>
          <w:rFonts w:ascii="Arial" w:hAnsi="Arial" w:cs="Arial"/>
          <w:sz w:val="24"/>
          <w:szCs w:val="24"/>
        </w:rPr>
        <w:t>ал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r w:rsidRPr="006853FD">
        <w:rPr>
          <w:rFonts w:ascii="Arial" w:hAnsi="Arial" w:cs="Arial"/>
          <w:sz w:val="24"/>
          <w:szCs w:val="24"/>
          <w:lang w:val="mn-MN"/>
        </w:rPr>
        <w:t xml:space="preserve">түүнийг </w:t>
      </w:r>
      <w:proofErr w:type="spellStart"/>
      <w:r w:rsidRPr="006853FD">
        <w:rPr>
          <w:rFonts w:ascii="Arial" w:hAnsi="Arial" w:cs="Arial"/>
          <w:sz w:val="24"/>
          <w:szCs w:val="24"/>
        </w:rPr>
        <w:t>хүлээн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зөвшөөрснөөс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хойш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r w:rsidR="00A300F5" w:rsidRPr="006853FD">
        <w:rPr>
          <w:rFonts w:ascii="Arial" w:hAnsi="Arial" w:cs="Arial"/>
          <w:sz w:val="24"/>
          <w:szCs w:val="24"/>
          <w:lang w:val="mn-MN"/>
        </w:rPr>
        <w:t xml:space="preserve">гурван </w:t>
      </w:r>
      <w:r w:rsidR="00A300F5" w:rsidRPr="006853FD">
        <w:rPr>
          <w:rFonts w:ascii="Arial" w:hAnsi="Arial" w:cs="Arial"/>
          <w:sz w:val="24"/>
          <w:szCs w:val="24"/>
        </w:rPr>
        <w:t>(3)</w:t>
      </w:r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сарын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дараа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хүчин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3FD">
        <w:rPr>
          <w:rFonts w:ascii="Arial" w:hAnsi="Arial" w:cs="Arial"/>
          <w:sz w:val="24"/>
          <w:szCs w:val="24"/>
        </w:rPr>
        <w:t>төгөлдөр</w:t>
      </w:r>
      <w:proofErr w:type="spellEnd"/>
      <w:r w:rsidRPr="006853FD">
        <w:rPr>
          <w:rFonts w:ascii="Arial" w:hAnsi="Arial" w:cs="Arial"/>
          <w:sz w:val="24"/>
          <w:szCs w:val="24"/>
        </w:rPr>
        <w:t xml:space="preserve"> </w:t>
      </w:r>
      <w:r w:rsidR="00A300F5">
        <w:rPr>
          <w:rFonts w:ascii="Arial" w:hAnsi="Arial" w:cs="Arial"/>
          <w:sz w:val="24"/>
          <w:szCs w:val="24"/>
          <w:lang w:val="mn-MN"/>
        </w:rPr>
        <w:t>болно</w:t>
      </w:r>
      <w:r w:rsidRPr="006853FD">
        <w:rPr>
          <w:rFonts w:ascii="Arial" w:hAnsi="Arial" w:cs="Arial"/>
          <w:sz w:val="24"/>
          <w:szCs w:val="24"/>
        </w:rPr>
        <w:t>.</w:t>
      </w:r>
    </w:p>
    <w:p w14:paraId="51F27D69" w14:textId="77777777" w:rsidR="00DF14B2" w:rsidRDefault="00DF14B2" w:rsidP="00DF14B2">
      <w:pPr>
        <w:spacing w:after="16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5EC21742" w14:textId="77777777" w:rsidR="00DF14B2" w:rsidRDefault="00DE3C0E" w:rsidP="00DF14B2">
      <w:pPr>
        <w:spacing w:after="160" w:line="240" w:lineRule="auto"/>
        <w:contextualSpacing/>
        <w:jc w:val="center"/>
        <w:rPr>
          <w:rFonts w:ascii="Arial" w:hAnsi="Arial" w:cs="Arial"/>
          <w:b/>
          <w:sz w:val="24"/>
          <w:lang w:val="mn-MN"/>
        </w:rPr>
      </w:pPr>
      <w:r w:rsidRPr="00A76D57">
        <w:rPr>
          <w:rFonts w:ascii="Arial" w:hAnsi="Arial" w:cs="Arial"/>
          <w:b/>
          <w:sz w:val="24"/>
        </w:rPr>
        <w:t xml:space="preserve">21 </w:t>
      </w:r>
      <w:proofErr w:type="spellStart"/>
      <w:r w:rsidRPr="00A76D57">
        <w:rPr>
          <w:rFonts w:ascii="Arial" w:hAnsi="Arial" w:cs="Arial"/>
          <w:b/>
          <w:sz w:val="24"/>
        </w:rPr>
        <w:t>дүгээр</w:t>
      </w:r>
      <w:proofErr w:type="spellEnd"/>
      <w:r w:rsidRPr="00A76D57">
        <w:rPr>
          <w:rFonts w:ascii="Arial" w:hAnsi="Arial" w:cs="Arial"/>
          <w:b/>
          <w:sz w:val="24"/>
        </w:rPr>
        <w:t xml:space="preserve"> </w:t>
      </w:r>
      <w:proofErr w:type="spellStart"/>
      <w:r w:rsidRPr="00A76D57">
        <w:rPr>
          <w:rFonts w:ascii="Arial" w:hAnsi="Arial" w:cs="Arial"/>
          <w:b/>
          <w:sz w:val="24"/>
        </w:rPr>
        <w:t>зүйл</w:t>
      </w:r>
      <w:proofErr w:type="spellEnd"/>
    </w:p>
    <w:p w14:paraId="57033151" w14:textId="77777777" w:rsidR="00DF14B2" w:rsidRDefault="00DE3C0E" w:rsidP="00DF14B2">
      <w:pPr>
        <w:spacing w:after="160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proofErr w:type="spellStart"/>
      <w:r w:rsidRPr="00971488">
        <w:rPr>
          <w:rFonts w:ascii="Arial" w:hAnsi="Arial" w:cs="Arial"/>
          <w:b/>
          <w:sz w:val="24"/>
        </w:rPr>
        <w:t>Тайлбар</w:t>
      </w:r>
      <w:proofErr w:type="spellEnd"/>
      <w:r w:rsidRPr="00971488">
        <w:rPr>
          <w:rFonts w:ascii="Arial" w:hAnsi="Arial" w:cs="Arial"/>
          <w:b/>
          <w:sz w:val="24"/>
          <w:lang w:val="mn-MN"/>
        </w:rPr>
        <w:t xml:space="preserve"> хийх</w:t>
      </w:r>
    </w:p>
    <w:p w14:paraId="3087D14F" w14:textId="77777777" w:rsidR="00DF14B2" w:rsidRDefault="00DF14B2" w:rsidP="00DF14B2">
      <w:pPr>
        <w:spacing w:after="160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14:paraId="65759837" w14:textId="77777777" w:rsidR="00DF14B2" w:rsidRDefault="00DE3C0E" w:rsidP="00A300F5">
      <w:pPr>
        <w:spacing w:after="16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A2761A">
        <w:rPr>
          <w:rFonts w:ascii="Arial" w:hAnsi="Arial" w:cs="Arial"/>
          <w:sz w:val="24"/>
          <w:szCs w:val="24"/>
          <w:lang w:val="mn-MN"/>
        </w:rPr>
        <w:t xml:space="preserve">Энэхүү </w:t>
      </w:r>
      <w:r>
        <w:rPr>
          <w:rFonts w:ascii="Arial" w:hAnsi="Arial" w:cs="Arial"/>
          <w:sz w:val="24"/>
          <w:szCs w:val="24"/>
          <w:lang w:val="mn-MN"/>
        </w:rPr>
        <w:t>х</w:t>
      </w:r>
      <w:r w:rsidRPr="00A2761A">
        <w:rPr>
          <w:rFonts w:ascii="Arial" w:hAnsi="Arial" w:cs="Arial"/>
          <w:sz w:val="24"/>
          <w:szCs w:val="24"/>
          <w:lang w:val="mn-MN"/>
        </w:rPr>
        <w:t>элэлцээрийн 17 дугаар зүйлийн 7 д</w:t>
      </w:r>
      <w:r>
        <w:rPr>
          <w:rFonts w:ascii="Arial" w:hAnsi="Arial" w:cs="Arial"/>
          <w:sz w:val="24"/>
          <w:szCs w:val="24"/>
          <w:lang w:val="mn-MN"/>
        </w:rPr>
        <w:t>ахь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 хэсэгт зааснаас бусад тохиолдолд энэхүү Ерөнхий </w:t>
      </w:r>
      <w:r w:rsidRPr="00C24C4D">
        <w:rPr>
          <w:rFonts w:ascii="Arial" w:hAnsi="Arial" w:cs="Arial"/>
          <w:sz w:val="24"/>
          <w:szCs w:val="24"/>
          <w:lang w:val="mn-MN"/>
        </w:rPr>
        <w:t>хэлэлцээрийн аливаа заалттай холбогдуулан тайлбар хийхгүй</w:t>
      </w:r>
      <w:r w:rsidR="00777409" w:rsidRPr="00C24C4D">
        <w:rPr>
          <w:rFonts w:ascii="Arial" w:hAnsi="Arial" w:cs="Arial"/>
          <w:sz w:val="24"/>
          <w:szCs w:val="24"/>
          <w:lang w:val="mn-MN"/>
        </w:rPr>
        <w:t xml:space="preserve"> байна</w:t>
      </w:r>
      <w:r w:rsidRPr="00C24C4D">
        <w:rPr>
          <w:rFonts w:ascii="Arial" w:hAnsi="Arial" w:cs="Arial"/>
          <w:sz w:val="24"/>
          <w:szCs w:val="24"/>
          <w:lang w:val="mn-MN"/>
        </w:rPr>
        <w:t>.</w:t>
      </w:r>
    </w:p>
    <w:p w14:paraId="6B5D71FC" w14:textId="77777777" w:rsidR="00DF14B2" w:rsidRDefault="00DF14B2" w:rsidP="00DF14B2">
      <w:pPr>
        <w:spacing w:after="16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14:paraId="7AEAC1FC" w14:textId="77777777" w:rsidR="00DF14B2" w:rsidRDefault="00DE3C0E" w:rsidP="00DF14B2">
      <w:pPr>
        <w:spacing w:after="160" w:line="240" w:lineRule="auto"/>
        <w:contextualSpacing/>
        <w:jc w:val="center"/>
        <w:rPr>
          <w:rFonts w:ascii="Arial" w:hAnsi="Arial" w:cs="Arial"/>
          <w:b/>
          <w:sz w:val="24"/>
          <w:lang w:val="mn-MN"/>
        </w:rPr>
      </w:pPr>
      <w:r w:rsidRPr="00A76D57">
        <w:rPr>
          <w:rFonts w:ascii="Arial" w:hAnsi="Arial" w:cs="Arial"/>
          <w:b/>
          <w:sz w:val="24"/>
        </w:rPr>
        <w:t xml:space="preserve">22 </w:t>
      </w:r>
      <w:proofErr w:type="spellStart"/>
      <w:r w:rsidRPr="00A76D57">
        <w:rPr>
          <w:rFonts w:ascii="Arial" w:hAnsi="Arial" w:cs="Arial"/>
          <w:b/>
          <w:sz w:val="24"/>
        </w:rPr>
        <w:t>дугаар</w:t>
      </w:r>
      <w:proofErr w:type="spellEnd"/>
      <w:r w:rsidRPr="00A76D57">
        <w:rPr>
          <w:rFonts w:ascii="Arial" w:hAnsi="Arial" w:cs="Arial"/>
          <w:b/>
          <w:sz w:val="24"/>
        </w:rPr>
        <w:t xml:space="preserve"> </w:t>
      </w:r>
      <w:proofErr w:type="spellStart"/>
      <w:r w:rsidRPr="00A76D57">
        <w:rPr>
          <w:rFonts w:ascii="Arial" w:hAnsi="Arial" w:cs="Arial"/>
          <w:b/>
          <w:sz w:val="24"/>
        </w:rPr>
        <w:t>зүйл</w:t>
      </w:r>
      <w:proofErr w:type="spellEnd"/>
    </w:p>
    <w:p w14:paraId="1B20E10D" w14:textId="77777777" w:rsidR="00DE3C0E" w:rsidRPr="00DF14B2" w:rsidRDefault="00DE3C0E" w:rsidP="00DF14B2">
      <w:pPr>
        <w:spacing w:after="160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proofErr w:type="spellStart"/>
      <w:r w:rsidRPr="00971488">
        <w:rPr>
          <w:rFonts w:ascii="Arial" w:hAnsi="Arial" w:cs="Arial"/>
          <w:b/>
          <w:sz w:val="24"/>
        </w:rPr>
        <w:t>Хэлэлцээрээс</w:t>
      </w:r>
      <w:proofErr w:type="spellEnd"/>
      <w:r w:rsidRPr="00971488">
        <w:rPr>
          <w:rFonts w:ascii="Arial" w:hAnsi="Arial" w:cs="Arial"/>
          <w:b/>
          <w:sz w:val="24"/>
        </w:rPr>
        <w:t xml:space="preserve"> </w:t>
      </w:r>
      <w:proofErr w:type="spellStart"/>
      <w:r w:rsidRPr="00971488">
        <w:rPr>
          <w:rFonts w:ascii="Arial" w:hAnsi="Arial" w:cs="Arial"/>
          <w:b/>
          <w:sz w:val="24"/>
        </w:rPr>
        <w:t>гарах</w:t>
      </w:r>
      <w:proofErr w:type="spellEnd"/>
    </w:p>
    <w:p w14:paraId="576676FA" w14:textId="77777777" w:rsidR="00DF14B2" w:rsidRDefault="00DF14B2" w:rsidP="00DF14B2">
      <w:pPr>
        <w:spacing w:line="240" w:lineRule="auto"/>
        <w:contextualSpacing/>
        <w:jc w:val="both"/>
        <w:rPr>
          <w:rFonts w:ascii="Arial" w:hAnsi="Arial" w:cs="Arial"/>
          <w:b/>
          <w:sz w:val="24"/>
          <w:lang w:val="mn-MN"/>
        </w:rPr>
      </w:pPr>
    </w:p>
    <w:p w14:paraId="10EF4B0F" w14:textId="77777777" w:rsidR="00DF14B2" w:rsidRDefault="00DE3C0E" w:rsidP="00DF14B2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A2761A">
        <w:rPr>
          <w:rFonts w:ascii="Arial" w:hAnsi="Arial" w:cs="Arial"/>
          <w:sz w:val="24"/>
          <w:szCs w:val="24"/>
          <w:lang w:val="mn-MN"/>
        </w:rPr>
        <w:t>Аль нэг Тал Нэгдсэн Үндэстний Байгууллагын Ерөнхий нарийн бичгийн даргад бичгээр мэдэгдэл хүргүүл</w:t>
      </w:r>
      <w:r>
        <w:rPr>
          <w:rFonts w:ascii="Arial" w:hAnsi="Arial" w:cs="Arial"/>
          <w:sz w:val="24"/>
          <w:szCs w:val="24"/>
          <w:lang w:val="mn-MN"/>
        </w:rPr>
        <w:t xml:space="preserve">снээр 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энэхүү Ерөнхий хэлэлцээрээс гарч болно. Ерөнхий нарийн бичгийн дарга </w:t>
      </w:r>
      <w:r w:rsidR="00A300F5">
        <w:rPr>
          <w:rFonts w:ascii="Arial" w:hAnsi="Arial" w:cs="Arial"/>
          <w:sz w:val="24"/>
          <w:szCs w:val="24"/>
          <w:lang w:val="mn-MN"/>
        </w:rPr>
        <w:t>уг</w:t>
      </w:r>
      <w:r>
        <w:rPr>
          <w:rFonts w:ascii="Arial" w:hAnsi="Arial" w:cs="Arial"/>
          <w:sz w:val="24"/>
          <w:szCs w:val="24"/>
          <w:lang w:val="mn-MN"/>
        </w:rPr>
        <w:t xml:space="preserve"> мэдэгдлийг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 хүлээн авснаас хойш </w:t>
      </w:r>
      <w:r>
        <w:rPr>
          <w:rFonts w:ascii="Arial" w:hAnsi="Arial" w:cs="Arial"/>
          <w:sz w:val="24"/>
          <w:szCs w:val="24"/>
          <w:lang w:val="mn-MN"/>
        </w:rPr>
        <w:t xml:space="preserve">арван хоёр </w:t>
      </w:r>
      <w:r w:rsidRPr="00A2761A">
        <w:rPr>
          <w:rFonts w:ascii="Arial" w:hAnsi="Arial" w:cs="Arial"/>
          <w:sz w:val="24"/>
          <w:szCs w:val="24"/>
          <w:lang w:val="mn-MN"/>
        </w:rPr>
        <w:t xml:space="preserve">(12) сарын дараа </w:t>
      </w:r>
      <w:r w:rsidR="00F036AB">
        <w:rPr>
          <w:rFonts w:ascii="Arial" w:hAnsi="Arial" w:cs="Arial"/>
          <w:sz w:val="24"/>
          <w:szCs w:val="24"/>
          <w:lang w:val="mn-MN"/>
        </w:rPr>
        <w:t>тус мэдэгдэл хүчин төгөлдөр болно</w:t>
      </w:r>
      <w:r>
        <w:rPr>
          <w:rFonts w:ascii="Arial" w:hAnsi="Arial" w:cs="Arial"/>
          <w:sz w:val="24"/>
          <w:szCs w:val="24"/>
          <w:lang w:val="mn-MN"/>
        </w:rPr>
        <w:t xml:space="preserve">. </w:t>
      </w:r>
    </w:p>
    <w:p w14:paraId="471F4A0D" w14:textId="77777777" w:rsidR="00DF14B2" w:rsidRDefault="00DF14B2" w:rsidP="00DF14B2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1668B921" w14:textId="77777777" w:rsidR="007C66D6" w:rsidRDefault="007C66D6" w:rsidP="00DF14B2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4A92E9C0" w14:textId="77777777" w:rsidR="00DF14B2" w:rsidRDefault="00DE3C0E" w:rsidP="00DF14B2">
      <w:pPr>
        <w:spacing w:line="240" w:lineRule="auto"/>
        <w:contextualSpacing/>
        <w:jc w:val="center"/>
        <w:rPr>
          <w:rFonts w:ascii="Arial" w:hAnsi="Arial" w:cs="Arial"/>
          <w:b/>
          <w:sz w:val="24"/>
          <w:lang w:val="mn-MN"/>
        </w:rPr>
      </w:pPr>
      <w:r w:rsidRPr="00A76D57">
        <w:rPr>
          <w:rFonts w:ascii="Arial" w:hAnsi="Arial" w:cs="Arial"/>
          <w:b/>
          <w:sz w:val="24"/>
        </w:rPr>
        <w:t xml:space="preserve">23 </w:t>
      </w:r>
      <w:proofErr w:type="spellStart"/>
      <w:r w:rsidRPr="00A76D57">
        <w:rPr>
          <w:rFonts w:ascii="Arial" w:hAnsi="Arial" w:cs="Arial"/>
          <w:b/>
          <w:sz w:val="24"/>
        </w:rPr>
        <w:t>дугаар</w:t>
      </w:r>
      <w:proofErr w:type="spellEnd"/>
      <w:r w:rsidRPr="00A76D57">
        <w:rPr>
          <w:rFonts w:ascii="Arial" w:hAnsi="Arial" w:cs="Arial"/>
          <w:b/>
          <w:sz w:val="24"/>
        </w:rPr>
        <w:t xml:space="preserve"> </w:t>
      </w:r>
      <w:proofErr w:type="spellStart"/>
      <w:r w:rsidRPr="00A76D57">
        <w:rPr>
          <w:rFonts w:ascii="Arial" w:hAnsi="Arial" w:cs="Arial"/>
          <w:b/>
          <w:sz w:val="24"/>
        </w:rPr>
        <w:t>зүйл</w:t>
      </w:r>
      <w:proofErr w:type="spellEnd"/>
    </w:p>
    <w:p w14:paraId="011E3E86" w14:textId="77777777" w:rsidR="00DE3C0E" w:rsidRPr="00A300F5" w:rsidRDefault="00A300F5" w:rsidP="00DF14B2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lang w:val="mn-MN"/>
        </w:rPr>
        <w:t>Үйлчлэлийг түр зогсоох</w:t>
      </w:r>
    </w:p>
    <w:p w14:paraId="00515102" w14:textId="77777777" w:rsidR="00DF14B2" w:rsidRDefault="00DF14B2" w:rsidP="00D15523">
      <w:pPr>
        <w:spacing w:line="240" w:lineRule="auto"/>
        <w:ind w:firstLine="720"/>
        <w:contextualSpacing/>
        <w:jc w:val="both"/>
        <w:rPr>
          <w:rFonts w:ascii="Arial" w:hAnsi="Arial" w:cs="Arial"/>
          <w:b/>
          <w:sz w:val="24"/>
          <w:lang w:val="mn-MN"/>
        </w:rPr>
      </w:pPr>
    </w:p>
    <w:p w14:paraId="4A9D614A" w14:textId="77777777" w:rsidR="00DE3C0E" w:rsidRDefault="00A300F5" w:rsidP="00DF14B2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Т</w:t>
      </w:r>
      <w:r w:rsidR="00DE3C0E">
        <w:rPr>
          <w:rFonts w:ascii="Arial" w:hAnsi="Arial" w:cs="Arial"/>
          <w:sz w:val="24"/>
          <w:szCs w:val="24"/>
          <w:lang w:val="mn-MN"/>
        </w:rPr>
        <w:t>алуудын</w:t>
      </w:r>
      <w:r w:rsidR="00DE3C0E" w:rsidRPr="00A2761A">
        <w:rPr>
          <w:rFonts w:ascii="Arial" w:hAnsi="Arial" w:cs="Arial"/>
          <w:sz w:val="24"/>
          <w:szCs w:val="24"/>
          <w:lang w:val="mn-MN"/>
        </w:rPr>
        <w:t xml:space="preserve"> тоо </w:t>
      </w:r>
      <w:r>
        <w:rPr>
          <w:rFonts w:ascii="Arial" w:hAnsi="Arial" w:cs="Arial"/>
          <w:sz w:val="24"/>
          <w:szCs w:val="24"/>
          <w:lang w:val="mn-MN"/>
        </w:rPr>
        <w:t xml:space="preserve">аливаа </w:t>
      </w:r>
      <w:r w:rsidR="00DE3C0E">
        <w:rPr>
          <w:rFonts w:ascii="Arial" w:hAnsi="Arial" w:cs="Arial"/>
          <w:sz w:val="24"/>
          <w:szCs w:val="24"/>
          <w:lang w:val="mn-MN"/>
        </w:rPr>
        <w:t xml:space="preserve">арван хоёр </w:t>
      </w:r>
      <w:r w:rsidR="00DE3C0E" w:rsidRPr="00A2761A">
        <w:rPr>
          <w:rFonts w:ascii="Arial" w:hAnsi="Arial" w:cs="Arial"/>
          <w:sz w:val="24"/>
          <w:szCs w:val="24"/>
          <w:lang w:val="mn-MN"/>
        </w:rPr>
        <w:t xml:space="preserve">(12) сарын </w:t>
      </w:r>
      <w:r w:rsidR="00DE3C0E">
        <w:rPr>
          <w:rFonts w:ascii="Arial" w:hAnsi="Arial" w:cs="Arial"/>
          <w:sz w:val="24"/>
          <w:szCs w:val="24"/>
          <w:lang w:val="mn-MN"/>
        </w:rPr>
        <w:t xml:space="preserve">турш </w:t>
      </w:r>
      <w:r w:rsidR="00DE3C0E" w:rsidRPr="00A2761A">
        <w:rPr>
          <w:rFonts w:ascii="Arial" w:hAnsi="Arial" w:cs="Arial"/>
          <w:sz w:val="24"/>
          <w:szCs w:val="24"/>
          <w:lang w:val="mn-MN"/>
        </w:rPr>
        <w:t xml:space="preserve">тав (5)-аас бага </w:t>
      </w:r>
      <w:r w:rsidR="00DE3C0E">
        <w:rPr>
          <w:rFonts w:ascii="Arial" w:hAnsi="Arial" w:cs="Arial"/>
          <w:sz w:val="24"/>
          <w:szCs w:val="24"/>
          <w:lang w:val="mn-MN"/>
        </w:rPr>
        <w:t>б</w:t>
      </w:r>
      <w:r>
        <w:rPr>
          <w:rFonts w:ascii="Arial" w:hAnsi="Arial" w:cs="Arial"/>
          <w:sz w:val="24"/>
          <w:szCs w:val="24"/>
          <w:lang w:val="mn-MN"/>
        </w:rPr>
        <w:t>олох</w:t>
      </w:r>
      <w:r w:rsidR="00DE3C0E">
        <w:rPr>
          <w:rFonts w:ascii="Arial" w:hAnsi="Arial" w:cs="Arial"/>
          <w:sz w:val="24"/>
          <w:szCs w:val="24"/>
          <w:lang w:val="mn-MN"/>
        </w:rPr>
        <w:t xml:space="preserve"> </w:t>
      </w:r>
      <w:r w:rsidR="00DE3C0E" w:rsidRPr="00A2761A">
        <w:rPr>
          <w:rFonts w:ascii="Arial" w:hAnsi="Arial" w:cs="Arial"/>
          <w:sz w:val="24"/>
          <w:szCs w:val="24"/>
          <w:lang w:val="mn-MN"/>
        </w:rPr>
        <w:t xml:space="preserve"> тохиолдолд энэхүү </w:t>
      </w:r>
      <w:r w:rsidR="00DE3C0E">
        <w:rPr>
          <w:rFonts w:ascii="Arial" w:hAnsi="Arial" w:cs="Arial"/>
          <w:sz w:val="24"/>
          <w:szCs w:val="24"/>
          <w:lang w:val="mn-MN"/>
        </w:rPr>
        <w:t>Ерөнхий х</w:t>
      </w:r>
      <w:r w:rsidR="00DE3C0E" w:rsidRPr="00A2761A">
        <w:rPr>
          <w:rFonts w:ascii="Arial" w:hAnsi="Arial" w:cs="Arial"/>
          <w:sz w:val="24"/>
          <w:szCs w:val="24"/>
          <w:lang w:val="mn-MN"/>
        </w:rPr>
        <w:t xml:space="preserve">элэлцээрийн </w:t>
      </w:r>
      <w:r>
        <w:rPr>
          <w:rFonts w:ascii="Arial" w:hAnsi="Arial" w:cs="Arial"/>
          <w:sz w:val="24"/>
          <w:szCs w:val="24"/>
          <w:lang w:val="mn-MN"/>
        </w:rPr>
        <w:t>үйлчлэлийг түр зогсооно</w:t>
      </w:r>
      <w:r w:rsidR="00DE3C0E" w:rsidRPr="00A2761A">
        <w:rPr>
          <w:rFonts w:ascii="Arial" w:hAnsi="Arial" w:cs="Arial"/>
          <w:sz w:val="24"/>
          <w:szCs w:val="24"/>
          <w:lang w:val="mn-MN"/>
        </w:rPr>
        <w:t xml:space="preserve">. </w:t>
      </w:r>
      <w:proofErr w:type="spellStart"/>
      <w:r w:rsidR="00DE3C0E">
        <w:rPr>
          <w:rFonts w:ascii="Arial" w:hAnsi="Arial" w:cs="Arial"/>
          <w:sz w:val="24"/>
          <w:szCs w:val="24"/>
        </w:rPr>
        <w:t>Энэ</w:t>
      </w:r>
      <w:proofErr w:type="spellEnd"/>
      <w:r w:rsidR="00DE3C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3C0E">
        <w:rPr>
          <w:rFonts w:ascii="Arial" w:hAnsi="Arial" w:cs="Arial"/>
          <w:sz w:val="24"/>
          <w:szCs w:val="24"/>
        </w:rPr>
        <w:t>тохиолдолд</w:t>
      </w:r>
      <w:proofErr w:type="spellEnd"/>
      <w:r w:rsidR="00DE3C0E">
        <w:rPr>
          <w:rFonts w:ascii="Arial" w:hAnsi="Arial" w:cs="Arial"/>
          <w:sz w:val="24"/>
          <w:szCs w:val="24"/>
        </w:rPr>
        <w:t xml:space="preserve"> </w:t>
      </w:r>
      <w:r w:rsidR="00DE3C0E">
        <w:rPr>
          <w:rFonts w:ascii="Arial" w:hAnsi="Arial" w:cs="Arial"/>
          <w:sz w:val="24"/>
          <w:szCs w:val="24"/>
          <w:lang w:val="mn-MN"/>
        </w:rPr>
        <w:t>н</w:t>
      </w:r>
      <w:proofErr w:type="spellStart"/>
      <w:r w:rsidR="00DE3C0E" w:rsidRPr="000A0D04">
        <w:rPr>
          <w:rFonts w:ascii="Arial" w:hAnsi="Arial" w:cs="Arial"/>
          <w:sz w:val="24"/>
          <w:szCs w:val="24"/>
        </w:rPr>
        <w:t>арийн</w:t>
      </w:r>
      <w:proofErr w:type="spellEnd"/>
      <w:r w:rsidR="00DE3C0E" w:rsidRPr="000A0D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3C0E" w:rsidRPr="000A0D04">
        <w:rPr>
          <w:rFonts w:ascii="Arial" w:hAnsi="Arial" w:cs="Arial"/>
          <w:sz w:val="24"/>
          <w:szCs w:val="24"/>
        </w:rPr>
        <w:t>бичгийн</w:t>
      </w:r>
      <w:proofErr w:type="spellEnd"/>
      <w:r w:rsidR="00DE3C0E" w:rsidRPr="000A0D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3C0E" w:rsidRPr="000A0D04">
        <w:rPr>
          <w:rFonts w:ascii="Arial" w:hAnsi="Arial" w:cs="Arial"/>
          <w:sz w:val="24"/>
          <w:szCs w:val="24"/>
        </w:rPr>
        <w:t>дарга</w:t>
      </w:r>
      <w:proofErr w:type="spellEnd"/>
      <w:r w:rsidR="00DE3C0E">
        <w:rPr>
          <w:rFonts w:ascii="Arial" w:hAnsi="Arial" w:cs="Arial"/>
          <w:sz w:val="24"/>
          <w:szCs w:val="24"/>
          <w:lang w:val="mn-MN"/>
        </w:rPr>
        <w:t xml:space="preserve"> нарын газар</w:t>
      </w:r>
      <w:r w:rsidR="00F036AB">
        <w:rPr>
          <w:rFonts w:ascii="Arial" w:hAnsi="Arial" w:cs="Arial"/>
          <w:sz w:val="24"/>
          <w:szCs w:val="24"/>
        </w:rPr>
        <w:t xml:space="preserve"> </w:t>
      </w:r>
      <w:r w:rsidR="00F036AB">
        <w:rPr>
          <w:rFonts w:ascii="Arial" w:hAnsi="Arial" w:cs="Arial"/>
          <w:sz w:val="24"/>
          <w:szCs w:val="24"/>
          <w:lang w:val="mn-MN"/>
        </w:rPr>
        <w:t>Т</w:t>
      </w:r>
      <w:proofErr w:type="spellStart"/>
      <w:r w:rsidR="00DE3C0E" w:rsidRPr="000A0D04">
        <w:rPr>
          <w:rFonts w:ascii="Arial" w:hAnsi="Arial" w:cs="Arial"/>
          <w:sz w:val="24"/>
          <w:szCs w:val="24"/>
        </w:rPr>
        <w:t>алуудад</w:t>
      </w:r>
      <w:proofErr w:type="spellEnd"/>
      <w:r w:rsidR="00DE3C0E" w:rsidRPr="000A0D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3C0E" w:rsidRPr="000A0D04">
        <w:rPr>
          <w:rFonts w:ascii="Arial" w:hAnsi="Arial" w:cs="Arial"/>
          <w:sz w:val="24"/>
          <w:szCs w:val="24"/>
        </w:rPr>
        <w:t>мэдэгдэнэ</w:t>
      </w:r>
      <w:proofErr w:type="spellEnd"/>
      <w:r w:rsidR="00DE3C0E" w:rsidRPr="000A0D04">
        <w:rPr>
          <w:rFonts w:ascii="Arial" w:hAnsi="Arial" w:cs="Arial"/>
          <w:sz w:val="24"/>
          <w:szCs w:val="24"/>
        </w:rPr>
        <w:t xml:space="preserve">. </w:t>
      </w:r>
      <w:r w:rsidR="00DE3C0E">
        <w:rPr>
          <w:rFonts w:ascii="Arial" w:hAnsi="Arial" w:cs="Arial"/>
          <w:sz w:val="24"/>
          <w:szCs w:val="24"/>
          <w:lang w:val="mn-MN"/>
        </w:rPr>
        <w:t>Т</w:t>
      </w:r>
      <w:proofErr w:type="spellStart"/>
      <w:r w:rsidR="00DE3C0E" w:rsidRPr="000A0D04">
        <w:rPr>
          <w:rFonts w:ascii="Arial" w:hAnsi="Arial" w:cs="Arial"/>
          <w:sz w:val="24"/>
          <w:szCs w:val="24"/>
        </w:rPr>
        <w:t>алуудын</w:t>
      </w:r>
      <w:proofErr w:type="spellEnd"/>
      <w:r w:rsidR="00DE3C0E" w:rsidRPr="000A0D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3C0E" w:rsidRPr="000A0D04">
        <w:rPr>
          <w:rFonts w:ascii="Arial" w:hAnsi="Arial" w:cs="Arial"/>
          <w:sz w:val="24"/>
          <w:szCs w:val="24"/>
        </w:rPr>
        <w:t>тоо</w:t>
      </w:r>
      <w:proofErr w:type="spellEnd"/>
      <w:r w:rsidR="00DE3C0E" w:rsidRPr="000A0D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3C0E" w:rsidRPr="000A0D04">
        <w:rPr>
          <w:rFonts w:ascii="Arial" w:hAnsi="Arial" w:cs="Arial"/>
          <w:sz w:val="24"/>
          <w:szCs w:val="24"/>
        </w:rPr>
        <w:t>тав</w:t>
      </w:r>
      <w:proofErr w:type="spellEnd"/>
      <w:r w:rsidR="00DE3C0E">
        <w:rPr>
          <w:rFonts w:ascii="Arial" w:hAnsi="Arial" w:cs="Arial"/>
          <w:sz w:val="24"/>
          <w:szCs w:val="24"/>
          <w:lang w:val="mn-MN"/>
        </w:rPr>
        <w:t xml:space="preserve"> </w:t>
      </w:r>
      <w:r w:rsidR="00DE3C0E">
        <w:rPr>
          <w:rFonts w:ascii="Arial" w:hAnsi="Arial" w:cs="Arial"/>
          <w:sz w:val="24"/>
          <w:szCs w:val="24"/>
        </w:rPr>
        <w:t>(5)-</w:t>
      </w:r>
      <w:r w:rsidR="00DE3C0E" w:rsidRPr="000A0D04">
        <w:rPr>
          <w:rFonts w:ascii="Arial" w:hAnsi="Arial" w:cs="Arial"/>
          <w:sz w:val="24"/>
          <w:szCs w:val="24"/>
        </w:rPr>
        <w:t xml:space="preserve">д </w:t>
      </w:r>
      <w:proofErr w:type="spellStart"/>
      <w:r w:rsidR="00DE3C0E" w:rsidRPr="000A0D04">
        <w:rPr>
          <w:rFonts w:ascii="Arial" w:hAnsi="Arial" w:cs="Arial"/>
          <w:sz w:val="24"/>
          <w:szCs w:val="24"/>
        </w:rPr>
        <w:t>хүрсэн</w:t>
      </w:r>
      <w:proofErr w:type="spellEnd"/>
      <w:r w:rsidR="00DE3C0E" w:rsidRPr="000A0D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3C0E" w:rsidRPr="000A0D04">
        <w:rPr>
          <w:rFonts w:ascii="Arial" w:hAnsi="Arial" w:cs="Arial"/>
          <w:sz w:val="24"/>
          <w:szCs w:val="24"/>
        </w:rPr>
        <w:t>тохиолдолд</w:t>
      </w:r>
      <w:proofErr w:type="spellEnd"/>
      <w:r w:rsidR="00DE3C0E" w:rsidRPr="000A0D04">
        <w:rPr>
          <w:rFonts w:ascii="Arial" w:hAnsi="Arial" w:cs="Arial"/>
          <w:sz w:val="24"/>
          <w:szCs w:val="24"/>
        </w:rPr>
        <w:t xml:space="preserve"> </w:t>
      </w:r>
      <w:r w:rsidR="00DE3C0E">
        <w:rPr>
          <w:rFonts w:ascii="Arial" w:hAnsi="Arial" w:cs="Arial"/>
          <w:sz w:val="24"/>
          <w:szCs w:val="24"/>
          <w:lang w:val="mn-MN"/>
        </w:rPr>
        <w:t>э</w:t>
      </w:r>
      <w:proofErr w:type="spellStart"/>
      <w:r w:rsidR="00DE3C0E" w:rsidRPr="000A0D04">
        <w:rPr>
          <w:rFonts w:ascii="Arial" w:hAnsi="Arial" w:cs="Arial"/>
          <w:sz w:val="24"/>
          <w:szCs w:val="24"/>
        </w:rPr>
        <w:t>нэхүү</w:t>
      </w:r>
      <w:proofErr w:type="spellEnd"/>
      <w:r w:rsidR="00DE3C0E" w:rsidRPr="000A0D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3C0E" w:rsidRPr="000A0D04">
        <w:rPr>
          <w:rFonts w:ascii="Arial" w:hAnsi="Arial" w:cs="Arial"/>
          <w:sz w:val="24"/>
          <w:szCs w:val="24"/>
        </w:rPr>
        <w:t>Ерөнхий</w:t>
      </w:r>
      <w:proofErr w:type="spellEnd"/>
      <w:r w:rsidR="00DE3C0E" w:rsidRPr="000A0D04">
        <w:rPr>
          <w:rFonts w:ascii="Arial" w:hAnsi="Arial" w:cs="Arial"/>
          <w:sz w:val="24"/>
          <w:szCs w:val="24"/>
        </w:rPr>
        <w:t xml:space="preserve"> </w:t>
      </w:r>
      <w:r w:rsidR="00DE3C0E">
        <w:rPr>
          <w:rFonts w:ascii="Arial" w:hAnsi="Arial" w:cs="Arial"/>
          <w:sz w:val="24"/>
          <w:szCs w:val="24"/>
          <w:lang w:val="mn-MN"/>
        </w:rPr>
        <w:t>х</w:t>
      </w:r>
      <w:proofErr w:type="spellStart"/>
      <w:r w:rsidR="00DE3C0E" w:rsidRPr="000A0D04">
        <w:rPr>
          <w:rFonts w:ascii="Arial" w:hAnsi="Arial" w:cs="Arial"/>
          <w:sz w:val="24"/>
          <w:szCs w:val="24"/>
        </w:rPr>
        <w:t>элэлцээрийн</w:t>
      </w:r>
      <w:proofErr w:type="spellEnd"/>
      <w:r w:rsidR="00DE3C0E" w:rsidRPr="000A0D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заалт</w:t>
      </w:r>
      <w:r w:rsidR="00DE3C0E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="00DE3C0E" w:rsidRPr="000A0D04">
        <w:rPr>
          <w:rFonts w:ascii="Arial" w:hAnsi="Arial" w:cs="Arial"/>
          <w:sz w:val="24"/>
          <w:szCs w:val="24"/>
        </w:rPr>
        <w:t>дахин</w:t>
      </w:r>
      <w:proofErr w:type="spellEnd"/>
      <w:r w:rsidR="00DE3C0E" w:rsidRPr="000A0D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3C0E" w:rsidRPr="000A0D04">
        <w:rPr>
          <w:rFonts w:ascii="Arial" w:hAnsi="Arial" w:cs="Arial"/>
          <w:sz w:val="24"/>
          <w:szCs w:val="24"/>
        </w:rPr>
        <w:t>үйлчилж</w:t>
      </w:r>
      <w:proofErr w:type="spellEnd"/>
      <w:r w:rsidR="00DE3C0E" w:rsidRPr="000A0D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3C0E" w:rsidRPr="000A0D04">
        <w:rPr>
          <w:rFonts w:ascii="Arial" w:hAnsi="Arial" w:cs="Arial"/>
          <w:sz w:val="24"/>
          <w:szCs w:val="24"/>
        </w:rPr>
        <w:t>эхэлнэ</w:t>
      </w:r>
      <w:proofErr w:type="spellEnd"/>
      <w:r w:rsidR="00DE3C0E" w:rsidRPr="000A0D04">
        <w:rPr>
          <w:rFonts w:ascii="Arial" w:hAnsi="Arial" w:cs="Arial"/>
          <w:sz w:val="24"/>
          <w:szCs w:val="24"/>
        </w:rPr>
        <w:t>.</w:t>
      </w:r>
    </w:p>
    <w:p w14:paraId="12AA35A1" w14:textId="77777777" w:rsidR="00DE3C0E" w:rsidRDefault="00DE3C0E" w:rsidP="00D15523">
      <w:pPr>
        <w:pStyle w:val="NoSpacing"/>
        <w:contextualSpacing/>
        <w:jc w:val="center"/>
        <w:rPr>
          <w:rFonts w:ascii="Arial" w:hAnsi="Arial" w:cs="Arial"/>
          <w:b/>
          <w:sz w:val="24"/>
          <w:lang w:val="mn-MN"/>
        </w:rPr>
      </w:pPr>
    </w:p>
    <w:p w14:paraId="26D8121E" w14:textId="77777777" w:rsidR="00DE3C0E" w:rsidRPr="00A76D57" w:rsidRDefault="00DE3C0E" w:rsidP="00D15523">
      <w:pPr>
        <w:pStyle w:val="NoSpacing"/>
        <w:contextualSpacing/>
        <w:jc w:val="center"/>
        <w:rPr>
          <w:rFonts w:ascii="Arial" w:hAnsi="Arial" w:cs="Arial"/>
          <w:b/>
          <w:sz w:val="24"/>
        </w:rPr>
      </w:pPr>
      <w:r w:rsidRPr="00A76D57">
        <w:rPr>
          <w:rFonts w:ascii="Arial" w:hAnsi="Arial" w:cs="Arial"/>
          <w:b/>
          <w:sz w:val="24"/>
        </w:rPr>
        <w:t xml:space="preserve">24 </w:t>
      </w:r>
      <w:proofErr w:type="spellStart"/>
      <w:r w:rsidRPr="00A76D57">
        <w:rPr>
          <w:rFonts w:ascii="Arial" w:hAnsi="Arial" w:cs="Arial"/>
          <w:b/>
          <w:sz w:val="24"/>
        </w:rPr>
        <w:t>дүгээр</w:t>
      </w:r>
      <w:proofErr w:type="spellEnd"/>
      <w:r w:rsidRPr="00A76D57">
        <w:rPr>
          <w:rFonts w:ascii="Arial" w:hAnsi="Arial" w:cs="Arial"/>
          <w:b/>
          <w:sz w:val="24"/>
        </w:rPr>
        <w:t xml:space="preserve"> </w:t>
      </w:r>
      <w:proofErr w:type="spellStart"/>
      <w:r w:rsidRPr="00A76D57">
        <w:rPr>
          <w:rFonts w:ascii="Arial" w:hAnsi="Arial" w:cs="Arial"/>
          <w:b/>
          <w:sz w:val="24"/>
        </w:rPr>
        <w:t>зүйл</w:t>
      </w:r>
      <w:proofErr w:type="spellEnd"/>
    </w:p>
    <w:p w14:paraId="4A3BDE51" w14:textId="77777777" w:rsidR="00DE3C0E" w:rsidRPr="00971488" w:rsidRDefault="00A300F5" w:rsidP="00D15523">
      <w:pPr>
        <w:pStyle w:val="NoSpacing"/>
        <w:contextualSpacing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mn-MN"/>
        </w:rPr>
        <w:t>Хэрэглэх х</w:t>
      </w:r>
      <w:proofErr w:type="spellStart"/>
      <w:r w:rsidR="00DE3C0E" w:rsidRPr="00971488">
        <w:rPr>
          <w:rFonts w:ascii="Arial" w:hAnsi="Arial" w:cs="Arial"/>
          <w:b/>
          <w:sz w:val="24"/>
        </w:rPr>
        <w:t>язгаарлалт</w:t>
      </w:r>
      <w:proofErr w:type="spellEnd"/>
    </w:p>
    <w:p w14:paraId="75CCA5F6" w14:textId="77777777" w:rsidR="00DE3C0E" w:rsidRDefault="00DE3C0E" w:rsidP="00D15523">
      <w:pPr>
        <w:pStyle w:val="NoSpacing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4707B4B8" w14:textId="77777777" w:rsidR="00DE3C0E" w:rsidRPr="00373C2E" w:rsidRDefault="00DE3C0E" w:rsidP="00DF14B2">
      <w:pPr>
        <w:pStyle w:val="NoSpacing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А</w:t>
      </w:r>
      <w:proofErr w:type="spellStart"/>
      <w:r>
        <w:rPr>
          <w:rFonts w:ascii="Arial" w:hAnsi="Arial" w:cs="Arial"/>
          <w:sz w:val="24"/>
          <w:szCs w:val="24"/>
        </w:rPr>
        <w:t>ливаа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036AB">
        <w:rPr>
          <w:rFonts w:ascii="Arial" w:hAnsi="Arial" w:cs="Arial"/>
          <w:sz w:val="24"/>
          <w:szCs w:val="24"/>
          <w:lang w:val="mn-MN"/>
        </w:rPr>
        <w:t>Тал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="00B033F3">
        <w:rPr>
          <w:rFonts w:ascii="Arial" w:hAnsi="Arial" w:cs="Arial"/>
          <w:sz w:val="24"/>
          <w:szCs w:val="24"/>
        </w:rPr>
        <w:t>өөрийн</w:t>
      </w:r>
      <w:proofErr w:type="spellEnd"/>
      <w:r w:rsidR="00B033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3F3">
        <w:rPr>
          <w:rFonts w:ascii="Arial" w:hAnsi="Arial" w:cs="Arial"/>
          <w:sz w:val="24"/>
          <w:szCs w:val="24"/>
        </w:rPr>
        <w:t>гадаад</w:t>
      </w:r>
      <w:proofErr w:type="spellEnd"/>
      <w:r w:rsidR="00B033F3">
        <w:rPr>
          <w:rFonts w:ascii="Arial" w:hAnsi="Arial" w:cs="Arial"/>
          <w:sz w:val="24"/>
          <w:szCs w:val="24"/>
        </w:rPr>
        <w:t xml:space="preserve">, </w:t>
      </w:r>
      <w:r w:rsidR="00B033F3">
        <w:rPr>
          <w:rFonts w:ascii="Arial" w:hAnsi="Arial" w:cs="Arial"/>
          <w:sz w:val="24"/>
          <w:szCs w:val="24"/>
          <w:lang w:val="mn-MN"/>
        </w:rPr>
        <w:t xml:space="preserve">эсхүл </w:t>
      </w:r>
      <w:proofErr w:type="spellStart"/>
      <w:r w:rsidR="00B033F3">
        <w:rPr>
          <w:rFonts w:ascii="Arial" w:hAnsi="Arial" w:cs="Arial"/>
          <w:sz w:val="24"/>
          <w:szCs w:val="24"/>
        </w:rPr>
        <w:t>дотоод</w:t>
      </w:r>
      <w:proofErr w:type="spellEnd"/>
      <w:r w:rsidR="00B033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3F3">
        <w:rPr>
          <w:rFonts w:ascii="Arial" w:hAnsi="Arial" w:cs="Arial"/>
          <w:sz w:val="24"/>
          <w:szCs w:val="24"/>
        </w:rPr>
        <w:t>аюулгүй</w:t>
      </w:r>
      <w:proofErr w:type="spellEnd"/>
      <w:r w:rsidR="00B033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3F3">
        <w:rPr>
          <w:rFonts w:ascii="Arial" w:hAnsi="Arial" w:cs="Arial"/>
          <w:sz w:val="24"/>
          <w:szCs w:val="24"/>
        </w:rPr>
        <w:t>байдлыг</w:t>
      </w:r>
      <w:proofErr w:type="spellEnd"/>
      <w:r w:rsidR="00B033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3F3">
        <w:rPr>
          <w:rFonts w:ascii="Arial" w:hAnsi="Arial" w:cs="Arial"/>
          <w:sz w:val="24"/>
          <w:szCs w:val="24"/>
        </w:rPr>
        <w:t>хангахад</w:t>
      </w:r>
      <w:proofErr w:type="spellEnd"/>
      <w:r w:rsidR="00B033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3F3">
        <w:rPr>
          <w:rFonts w:ascii="Arial" w:hAnsi="Arial" w:cs="Arial"/>
          <w:sz w:val="24"/>
          <w:szCs w:val="24"/>
        </w:rPr>
        <w:t>шаардлагатай</w:t>
      </w:r>
      <w:proofErr w:type="spellEnd"/>
      <w:r w:rsidR="00B033F3">
        <w:rPr>
          <w:rFonts w:ascii="Arial" w:hAnsi="Arial" w:cs="Arial"/>
          <w:sz w:val="24"/>
          <w:szCs w:val="24"/>
          <w:lang w:val="mn-MN"/>
        </w:rPr>
        <w:t xml:space="preserve"> гэж үзсэн тохиолдолд </w:t>
      </w:r>
      <w:proofErr w:type="spellStart"/>
      <w:r w:rsidR="00B033F3">
        <w:rPr>
          <w:rFonts w:ascii="Arial" w:hAnsi="Arial" w:cs="Arial"/>
          <w:sz w:val="24"/>
          <w:szCs w:val="24"/>
        </w:rPr>
        <w:t>Нэгдсэн</w:t>
      </w:r>
      <w:proofErr w:type="spellEnd"/>
      <w:r w:rsidR="00B033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3F3">
        <w:rPr>
          <w:rFonts w:ascii="Arial" w:hAnsi="Arial" w:cs="Arial"/>
          <w:sz w:val="24"/>
          <w:szCs w:val="24"/>
        </w:rPr>
        <w:t>Үндэстний</w:t>
      </w:r>
      <w:proofErr w:type="spellEnd"/>
      <w:r w:rsidR="00B033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3F3">
        <w:rPr>
          <w:rFonts w:ascii="Arial" w:hAnsi="Arial" w:cs="Arial"/>
          <w:sz w:val="24"/>
          <w:szCs w:val="24"/>
        </w:rPr>
        <w:t>Байгууллагын</w:t>
      </w:r>
      <w:proofErr w:type="spellEnd"/>
      <w:r w:rsidR="00B033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3F3">
        <w:rPr>
          <w:rFonts w:ascii="Arial" w:hAnsi="Arial" w:cs="Arial"/>
          <w:sz w:val="24"/>
          <w:szCs w:val="24"/>
        </w:rPr>
        <w:t>Дүр</w:t>
      </w:r>
      <w:proofErr w:type="spellEnd"/>
      <w:r w:rsidR="00B033F3">
        <w:rPr>
          <w:rFonts w:ascii="Arial" w:hAnsi="Arial" w:cs="Arial"/>
          <w:sz w:val="24"/>
          <w:szCs w:val="24"/>
          <w:lang w:val="mn-MN"/>
        </w:rPr>
        <w:t>мийн заалтад</w:t>
      </w:r>
      <w:r w:rsidR="00B033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3F3">
        <w:rPr>
          <w:rFonts w:ascii="Arial" w:hAnsi="Arial" w:cs="Arial"/>
          <w:sz w:val="24"/>
          <w:szCs w:val="24"/>
        </w:rPr>
        <w:t>нийц</w:t>
      </w:r>
      <w:proofErr w:type="spellEnd"/>
      <w:r w:rsidR="00B033F3">
        <w:rPr>
          <w:rFonts w:ascii="Arial" w:hAnsi="Arial" w:cs="Arial"/>
          <w:sz w:val="24"/>
          <w:szCs w:val="24"/>
          <w:lang w:val="mn-MN"/>
        </w:rPr>
        <w:t>сэн</w:t>
      </w:r>
      <w:r w:rsidR="00B033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3F3">
        <w:rPr>
          <w:rFonts w:ascii="Arial" w:hAnsi="Arial" w:cs="Arial"/>
          <w:sz w:val="24"/>
          <w:szCs w:val="24"/>
        </w:rPr>
        <w:t>арга</w:t>
      </w:r>
      <w:proofErr w:type="spellEnd"/>
      <w:r w:rsidR="00B033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3F3">
        <w:rPr>
          <w:rFonts w:ascii="Arial" w:hAnsi="Arial" w:cs="Arial"/>
          <w:sz w:val="24"/>
          <w:szCs w:val="24"/>
        </w:rPr>
        <w:t>хэмжээ</w:t>
      </w:r>
      <w:proofErr w:type="spellEnd"/>
      <w:r w:rsidR="00B033F3">
        <w:rPr>
          <w:rFonts w:ascii="Arial" w:hAnsi="Arial" w:cs="Arial"/>
          <w:sz w:val="24"/>
          <w:szCs w:val="24"/>
          <w:lang w:val="mn-MN"/>
        </w:rPr>
        <w:t>г</w:t>
      </w:r>
      <w:r w:rsidR="00B033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нөхцөл байдлын зайлшгүй шаардлагын хүрээнд </w:t>
      </w:r>
      <w:proofErr w:type="spellStart"/>
      <w:r>
        <w:rPr>
          <w:rFonts w:ascii="Arial" w:hAnsi="Arial" w:cs="Arial"/>
          <w:sz w:val="24"/>
          <w:szCs w:val="24"/>
        </w:rPr>
        <w:t>авахад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энэхүү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036AB">
        <w:rPr>
          <w:rFonts w:ascii="Arial" w:hAnsi="Arial" w:cs="Arial"/>
          <w:sz w:val="24"/>
          <w:szCs w:val="24"/>
          <w:lang w:val="mn-MN"/>
        </w:rPr>
        <w:t xml:space="preserve">Ерөнхий </w:t>
      </w:r>
      <w:r>
        <w:rPr>
          <w:rFonts w:ascii="Arial" w:hAnsi="Arial" w:cs="Arial"/>
          <w:sz w:val="24"/>
          <w:szCs w:val="24"/>
          <w:lang w:val="mn-MN"/>
        </w:rPr>
        <w:t>х</w:t>
      </w:r>
      <w:proofErr w:type="spellStart"/>
      <w:r>
        <w:rPr>
          <w:rFonts w:ascii="Arial" w:hAnsi="Arial" w:cs="Arial"/>
          <w:sz w:val="24"/>
          <w:szCs w:val="24"/>
        </w:rPr>
        <w:t>элэлцээрийн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033F3">
        <w:rPr>
          <w:rFonts w:ascii="Arial" w:hAnsi="Arial" w:cs="Arial"/>
          <w:sz w:val="24"/>
          <w:szCs w:val="24"/>
          <w:lang w:val="mn-MN"/>
        </w:rPr>
        <w:t xml:space="preserve">аль ч </w:t>
      </w:r>
      <w:proofErr w:type="spellStart"/>
      <w:r>
        <w:rPr>
          <w:rFonts w:ascii="Arial" w:hAnsi="Arial" w:cs="Arial"/>
          <w:sz w:val="24"/>
          <w:szCs w:val="24"/>
        </w:rPr>
        <w:t>заалтыг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хязгаарлалт</w:t>
      </w:r>
      <w:proofErr w:type="spellEnd"/>
      <w:r w:rsidR="00B033F3">
        <w:rPr>
          <w:rFonts w:ascii="Arial" w:hAnsi="Arial" w:cs="Arial"/>
          <w:sz w:val="24"/>
          <w:szCs w:val="24"/>
          <w:lang w:val="mn-MN"/>
        </w:rPr>
        <w:t xml:space="preserve"> гэж ойлгохгүй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0DACD57B" w14:textId="77777777" w:rsidR="00DE3C0E" w:rsidRDefault="00DE3C0E" w:rsidP="00D15523">
      <w:pPr>
        <w:pStyle w:val="NoSpacing"/>
        <w:contextualSpacing/>
        <w:jc w:val="center"/>
        <w:rPr>
          <w:rFonts w:ascii="Arial" w:hAnsi="Arial" w:cs="Arial"/>
          <w:b/>
          <w:sz w:val="24"/>
          <w:lang w:val="mn-MN"/>
        </w:rPr>
      </w:pPr>
    </w:p>
    <w:p w14:paraId="3A8692F8" w14:textId="77777777" w:rsidR="007C66D6" w:rsidRDefault="007C66D6" w:rsidP="00D15523">
      <w:pPr>
        <w:pStyle w:val="NoSpacing"/>
        <w:contextualSpacing/>
        <w:jc w:val="center"/>
        <w:rPr>
          <w:rFonts w:ascii="Arial" w:hAnsi="Arial" w:cs="Arial"/>
          <w:b/>
          <w:sz w:val="24"/>
          <w:lang w:val="mn-MN"/>
        </w:rPr>
      </w:pPr>
    </w:p>
    <w:p w14:paraId="57C11247" w14:textId="77777777" w:rsidR="00DE3C0E" w:rsidRPr="00C35A34" w:rsidRDefault="00DE3C0E" w:rsidP="00D15523">
      <w:pPr>
        <w:pStyle w:val="NoSpacing"/>
        <w:contextualSpacing/>
        <w:jc w:val="center"/>
        <w:rPr>
          <w:rFonts w:ascii="Arial" w:hAnsi="Arial" w:cs="Arial"/>
          <w:b/>
          <w:sz w:val="24"/>
        </w:rPr>
      </w:pPr>
      <w:r w:rsidRPr="00C35A34">
        <w:rPr>
          <w:rFonts w:ascii="Arial" w:hAnsi="Arial" w:cs="Arial"/>
          <w:b/>
          <w:sz w:val="24"/>
        </w:rPr>
        <w:t xml:space="preserve">25 </w:t>
      </w:r>
      <w:proofErr w:type="spellStart"/>
      <w:r w:rsidRPr="00C35A34">
        <w:rPr>
          <w:rFonts w:ascii="Arial" w:hAnsi="Arial" w:cs="Arial"/>
          <w:b/>
          <w:sz w:val="24"/>
        </w:rPr>
        <w:t>дугаар</w:t>
      </w:r>
      <w:proofErr w:type="spellEnd"/>
      <w:r w:rsidRPr="00C35A34">
        <w:rPr>
          <w:rFonts w:ascii="Arial" w:hAnsi="Arial" w:cs="Arial"/>
          <w:b/>
          <w:sz w:val="24"/>
        </w:rPr>
        <w:t xml:space="preserve"> </w:t>
      </w:r>
      <w:proofErr w:type="spellStart"/>
      <w:r w:rsidRPr="00C35A34">
        <w:rPr>
          <w:rFonts w:ascii="Arial" w:hAnsi="Arial" w:cs="Arial"/>
          <w:b/>
          <w:sz w:val="24"/>
        </w:rPr>
        <w:t>зүйл</w:t>
      </w:r>
      <w:proofErr w:type="spellEnd"/>
    </w:p>
    <w:p w14:paraId="24E713FF" w14:textId="77777777" w:rsidR="00DE3C0E" w:rsidRPr="002C655A" w:rsidRDefault="00DE3C0E" w:rsidP="00D15523">
      <w:pPr>
        <w:pStyle w:val="NoSpacing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0A5BBD">
        <w:rPr>
          <w:rFonts w:ascii="Arial" w:hAnsi="Arial" w:cs="Arial"/>
          <w:b/>
          <w:sz w:val="24"/>
          <w:szCs w:val="24"/>
          <w:lang w:val="mn-MN"/>
        </w:rPr>
        <w:t>Эх</w:t>
      </w:r>
      <w:r w:rsidRPr="002C655A">
        <w:rPr>
          <w:rFonts w:ascii="Arial" w:hAnsi="Arial" w:cs="Arial"/>
          <w:b/>
          <w:sz w:val="24"/>
          <w:szCs w:val="24"/>
          <w:lang w:val="mn-MN"/>
        </w:rPr>
        <w:t xml:space="preserve"> х</w:t>
      </w:r>
      <w:proofErr w:type="spellStart"/>
      <w:r w:rsidRPr="002C655A">
        <w:rPr>
          <w:rFonts w:ascii="Arial" w:hAnsi="Arial" w:cs="Arial"/>
          <w:b/>
          <w:sz w:val="24"/>
          <w:szCs w:val="24"/>
        </w:rPr>
        <w:t>адгала</w:t>
      </w:r>
      <w:proofErr w:type="spellEnd"/>
      <w:r>
        <w:rPr>
          <w:rFonts w:ascii="Arial" w:hAnsi="Arial" w:cs="Arial"/>
          <w:b/>
          <w:sz w:val="24"/>
          <w:szCs w:val="24"/>
          <w:lang w:val="mn-MN"/>
        </w:rPr>
        <w:t>гч</w:t>
      </w:r>
    </w:p>
    <w:p w14:paraId="4FF6EE2F" w14:textId="77777777" w:rsidR="00DE3C0E" w:rsidRPr="000A5BBD" w:rsidRDefault="00DE3C0E" w:rsidP="00D15523">
      <w:pPr>
        <w:pStyle w:val="NoSpacing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4F1C6507" w14:textId="77777777" w:rsidR="00DE3C0E" w:rsidRDefault="00DE3C0E" w:rsidP="00DF14B2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A2761A">
        <w:rPr>
          <w:rFonts w:ascii="Arial" w:hAnsi="Arial" w:cs="Arial"/>
          <w:sz w:val="24"/>
          <w:szCs w:val="24"/>
          <w:lang w:val="mn-MN"/>
        </w:rPr>
        <w:t>Н</w:t>
      </w:r>
      <w:r w:rsidR="00C24C4D">
        <w:rPr>
          <w:rFonts w:ascii="Arial" w:hAnsi="Arial" w:cs="Arial"/>
          <w:sz w:val="24"/>
          <w:szCs w:val="24"/>
          <w:lang w:val="mn-MN"/>
        </w:rPr>
        <w:t xml:space="preserve">эгдсэн </w:t>
      </w:r>
      <w:r w:rsidRPr="00A2761A">
        <w:rPr>
          <w:rFonts w:ascii="Arial" w:hAnsi="Arial" w:cs="Arial"/>
          <w:sz w:val="24"/>
          <w:szCs w:val="24"/>
          <w:lang w:val="mn-MN"/>
        </w:rPr>
        <w:t>Ү</w:t>
      </w:r>
      <w:r w:rsidR="00C24C4D">
        <w:rPr>
          <w:rFonts w:ascii="Arial" w:hAnsi="Arial" w:cs="Arial"/>
          <w:sz w:val="24"/>
          <w:szCs w:val="24"/>
          <w:lang w:val="mn-MN"/>
        </w:rPr>
        <w:t xml:space="preserve">ндэстний </w:t>
      </w:r>
      <w:r w:rsidRPr="00A2761A">
        <w:rPr>
          <w:rFonts w:ascii="Arial" w:hAnsi="Arial" w:cs="Arial"/>
          <w:sz w:val="24"/>
          <w:szCs w:val="24"/>
          <w:lang w:val="mn-MN"/>
        </w:rPr>
        <w:t>Б</w:t>
      </w:r>
      <w:r w:rsidR="00C24C4D">
        <w:rPr>
          <w:rFonts w:ascii="Arial" w:hAnsi="Arial" w:cs="Arial"/>
          <w:sz w:val="24"/>
          <w:szCs w:val="24"/>
          <w:lang w:val="mn-MN"/>
        </w:rPr>
        <w:t>айгууллаг</w:t>
      </w:r>
      <w:r w:rsidRPr="00A2761A">
        <w:rPr>
          <w:rFonts w:ascii="Arial" w:hAnsi="Arial" w:cs="Arial"/>
          <w:sz w:val="24"/>
          <w:szCs w:val="24"/>
          <w:lang w:val="mn-MN"/>
        </w:rPr>
        <w:t>ын Ерөнхий нарийн бичгийн даргыг энэхүү Ерөнхий хэлэлцээрийн эх хадгалагчаар томилно.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0F5CA339" w14:textId="77777777" w:rsidR="00DF14B2" w:rsidRDefault="00DF14B2" w:rsidP="00D15523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6FEE87D6" w14:textId="77777777" w:rsidR="00DF14B2" w:rsidRDefault="00DF14B2" w:rsidP="00D15523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2CDE1D8C" w14:textId="77777777" w:rsidR="00DE3C0E" w:rsidRPr="008A2A9F" w:rsidRDefault="00DF14B2" w:rsidP="00DF14B2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ХЭМЭЭСН</w:t>
      </w:r>
      <w:r w:rsidR="00DE3C0E" w:rsidRPr="00A2761A">
        <w:rPr>
          <w:rFonts w:ascii="Arial" w:hAnsi="Arial" w:cs="Arial"/>
          <w:b/>
          <w:sz w:val="24"/>
          <w:szCs w:val="24"/>
          <w:lang w:val="mn-MN"/>
        </w:rPr>
        <w:t>ИЙГ НОТОЛЖ</w:t>
      </w:r>
      <w:r w:rsidR="00DE3C0E" w:rsidRPr="00A2761A">
        <w:rPr>
          <w:rFonts w:ascii="Arial" w:hAnsi="Arial" w:cs="Arial"/>
          <w:sz w:val="24"/>
          <w:szCs w:val="24"/>
          <w:lang w:val="mn-MN"/>
        </w:rPr>
        <w:t xml:space="preserve"> </w:t>
      </w:r>
      <w:r w:rsidR="00C771D3">
        <w:rPr>
          <w:rFonts w:ascii="Arial" w:hAnsi="Arial" w:cs="Arial"/>
          <w:sz w:val="24"/>
          <w:szCs w:val="24"/>
          <w:lang w:val="mn-MN"/>
        </w:rPr>
        <w:t xml:space="preserve">зохих ёсоор эрх олгогдсон </w:t>
      </w:r>
      <w:r w:rsidR="00DE3C0E">
        <w:rPr>
          <w:rFonts w:ascii="Arial" w:hAnsi="Arial" w:cs="Arial"/>
          <w:sz w:val="24"/>
          <w:szCs w:val="24"/>
          <w:lang w:val="mn-MN"/>
        </w:rPr>
        <w:t xml:space="preserve">дор гарын үсэг зурагсад </w:t>
      </w:r>
      <w:r w:rsidR="00C771D3" w:rsidRPr="00A2761A">
        <w:rPr>
          <w:rFonts w:ascii="Arial" w:hAnsi="Arial" w:cs="Arial"/>
          <w:sz w:val="24"/>
          <w:szCs w:val="24"/>
          <w:lang w:val="mn-MN"/>
        </w:rPr>
        <w:t xml:space="preserve">англи, </w:t>
      </w:r>
      <w:r w:rsidR="00C771D3">
        <w:rPr>
          <w:rFonts w:ascii="Arial" w:hAnsi="Arial" w:cs="Arial"/>
          <w:sz w:val="24"/>
          <w:szCs w:val="24"/>
          <w:lang w:val="mn-MN"/>
        </w:rPr>
        <w:t xml:space="preserve">орос, </w:t>
      </w:r>
      <w:r w:rsidR="00C771D3" w:rsidRPr="00A2761A">
        <w:rPr>
          <w:rFonts w:ascii="Arial" w:hAnsi="Arial" w:cs="Arial"/>
          <w:sz w:val="24"/>
          <w:szCs w:val="24"/>
          <w:lang w:val="mn-MN"/>
        </w:rPr>
        <w:t xml:space="preserve">хятад хэлээр </w:t>
      </w:r>
      <w:r w:rsidR="00C771D3">
        <w:rPr>
          <w:rFonts w:ascii="Arial" w:hAnsi="Arial" w:cs="Arial"/>
          <w:sz w:val="24"/>
          <w:szCs w:val="24"/>
          <w:lang w:val="mn-MN"/>
        </w:rPr>
        <w:t xml:space="preserve">тус бүр нэг </w:t>
      </w:r>
      <w:r w:rsidR="004632A3">
        <w:rPr>
          <w:rFonts w:ascii="Arial" w:hAnsi="Arial" w:cs="Arial"/>
          <w:sz w:val="24"/>
          <w:szCs w:val="24"/>
          <w:lang w:val="mn-MN"/>
        </w:rPr>
        <w:t xml:space="preserve">эх </w:t>
      </w:r>
      <w:r w:rsidR="00C771D3">
        <w:rPr>
          <w:rFonts w:ascii="Arial" w:hAnsi="Arial" w:cs="Arial"/>
          <w:sz w:val="24"/>
          <w:szCs w:val="24"/>
          <w:lang w:val="mn-MN"/>
        </w:rPr>
        <w:t>хувь үйлдсэн</w:t>
      </w:r>
      <w:r w:rsidR="00C771D3" w:rsidRPr="00A2761A">
        <w:rPr>
          <w:rFonts w:ascii="Arial" w:hAnsi="Arial" w:cs="Arial"/>
          <w:sz w:val="24"/>
          <w:szCs w:val="24"/>
          <w:lang w:val="mn-MN"/>
        </w:rPr>
        <w:t xml:space="preserve"> энэхүү Ерөнхий </w:t>
      </w:r>
      <w:r w:rsidR="00C771D3">
        <w:rPr>
          <w:rFonts w:ascii="Arial" w:hAnsi="Arial" w:cs="Arial"/>
          <w:sz w:val="24"/>
          <w:szCs w:val="24"/>
          <w:lang w:val="mn-MN"/>
        </w:rPr>
        <w:t>х</w:t>
      </w:r>
      <w:r w:rsidR="00C771D3" w:rsidRPr="00A2761A">
        <w:rPr>
          <w:rFonts w:ascii="Arial" w:hAnsi="Arial" w:cs="Arial"/>
          <w:sz w:val="24"/>
          <w:szCs w:val="24"/>
          <w:lang w:val="mn-MN"/>
        </w:rPr>
        <w:t>элэлцээрт гарын үсэг зур</w:t>
      </w:r>
      <w:r w:rsidR="00C771D3">
        <w:rPr>
          <w:rFonts w:ascii="Arial" w:hAnsi="Arial" w:cs="Arial"/>
          <w:sz w:val="24"/>
          <w:szCs w:val="24"/>
          <w:lang w:val="mn-MN"/>
        </w:rPr>
        <w:t>сан бөгөөд г</w:t>
      </w:r>
      <w:r w:rsidR="00DE3C0E">
        <w:rPr>
          <w:rFonts w:ascii="Arial" w:hAnsi="Arial" w:cs="Arial"/>
          <w:sz w:val="24"/>
          <w:szCs w:val="24"/>
          <w:lang w:val="mn-MN"/>
        </w:rPr>
        <w:t xml:space="preserve">урван эх </w:t>
      </w:r>
      <w:proofErr w:type="spellStart"/>
      <w:r w:rsidR="00DE3C0E" w:rsidRPr="000A0D04">
        <w:rPr>
          <w:rFonts w:ascii="Arial" w:hAnsi="Arial" w:cs="Arial"/>
          <w:sz w:val="24"/>
          <w:szCs w:val="24"/>
        </w:rPr>
        <w:t>бичвэр</w:t>
      </w:r>
      <w:proofErr w:type="spellEnd"/>
      <w:r w:rsidR="00DE3C0E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="00DE3C0E" w:rsidRPr="000A0D04">
        <w:rPr>
          <w:rFonts w:ascii="Arial" w:hAnsi="Arial" w:cs="Arial"/>
          <w:sz w:val="24"/>
          <w:szCs w:val="24"/>
        </w:rPr>
        <w:t>адил</w:t>
      </w:r>
      <w:proofErr w:type="spellEnd"/>
      <w:r w:rsidR="00DE3C0E" w:rsidRPr="000A0D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3C0E" w:rsidRPr="000A0D04">
        <w:rPr>
          <w:rFonts w:ascii="Arial" w:hAnsi="Arial" w:cs="Arial"/>
          <w:sz w:val="24"/>
          <w:szCs w:val="24"/>
        </w:rPr>
        <w:t>хүчинтэй</w:t>
      </w:r>
      <w:proofErr w:type="spellEnd"/>
      <w:r w:rsidR="00DE3C0E" w:rsidRPr="000A0D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3C0E" w:rsidRPr="000A0D04">
        <w:rPr>
          <w:rFonts w:ascii="Arial" w:hAnsi="Arial" w:cs="Arial"/>
          <w:sz w:val="24"/>
          <w:szCs w:val="24"/>
        </w:rPr>
        <w:t>бай</w:t>
      </w:r>
      <w:proofErr w:type="spellEnd"/>
      <w:r w:rsidR="00DE3C0E">
        <w:rPr>
          <w:rFonts w:ascii="Arial" w:hAnsi="Arial" w:cs="Arial"/>
          <w:sz w:val="24"/>
          <w:szCs w:val="24"/>
          <w:lang w:val="mn-MN"/>
        </w:rPr>
        <w:t xml:space="preserve">на. </w:t>
      </w:r>
    </w:p>
    <w:p w14:paraId="602040A0" w14:textId="77777777" w:rsidR="00291C12" w:rsidRDefault="00291C12" w:rsidP="00D15523">
      <w:pPr>
        <w:spacing w:line="240" w:lineRule="auto"/>
        <w:contextualSpacing/>
      </w:pPr>
    </w:p>
    <w:sectPr w:rsidR="00291C12" w:rsidSect="00BE0ABE">
      <w:headerReference w:type="default" r:id="rId7"/>
      <w:footerReference w:type="default" r:id="rId8"/>
      <w:pgSz w:w="11907" w:h="16840" w:code="9"/>
      <w:pgMar w:top="1134" w:right="85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8928D" w14:textId="77777777" w:rsidR="009513DF" w:rsidRDefault="009513DF" w:rsidP="00DE3C0E">
      <w:pPr>
        <w:spacing w:after="0" w:line="240" w:lineRule="auto"/>
      </w:pPr>
      <w:r>
        <w:separator/>
      </w:r>
    </w:p>
  </w:endnote>
  <w:endnote w:type="continuationSeparator" w:id="0">
    <w:p w14:paraId="6C67D09D" w14:textId="77777777" w:rsidR="009513DF" w:rsidRDefault="009513DF" w:rsidP="00DE3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45114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7FA2B" w14:textId="77777777" w:rsidR="00BE0ABE" w:rsidRDefault="00BE0A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070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60538A9" w14:textId="77777777" w:rsidR="00BE0ABE" w:rsidRDefault="00BE0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1F7AB" w14:textId="77777777" w:rsidR="009513DF" w:rsidRDefault="009513DF" w:rsidP="00DE3C0E">
      <w:pPr>
        <w:spacing w:after="0" w:line="240" w:lineRule="auto"/>
      </w:pPr>
      <w:r>
        <w:separator/>
      </w:r>
    </w:p>
  </w:footnote>
  <w:footnote w:type="continuationSeparator" w:id="0">
    <w:p w14:paraId="620988E1" w14:textId="77777777" w:rsidR="009513DF" w:rsidRDefault="009513DF" w:rsidP="00DE3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6151A" w14:textId="77777777" w:rsidR="00BE0ABE" w:rsidRDefault="00BE0ABE" w:rsidP="00BE0ABE">
    <w:pPr>
      <w:pStyle w:val="Header"/>
      <w:jc w:val="right"/>
      <w:rPr>
        <w:rFonts w:ascii="Arial" w:hAnsi="Arial" w:cs="Arial"/>
        <w:color w:val="FF0000"/>
        <w:sz w:val="24"/>
      </w:rPr>
    </w:pPr>
  </w:p>
  <w:p w14:paraId="3D944A7B" w14:textId="77777777" w:rsidR="003709C4" w:rsidRDefault="003709C4" w:rsidP="00BE0ABE">
    <w:pPr>
      <w:pStyle w:val="Header"/>
      <w:jc w:val="right"/>
      <w:rPr>
        <w:rFonts w:ascii="Arial" w:hAnsi="Arial" w:cs="Arial"/>
        <w:color w:val="FF0000"/>
        <w:sz w:val="24"/>
      </w:rPr>
    </w:pPr>
  </w:p>
  <w:p w14:paraId="7CFA27D2" w14:textId="77777777" w:rsidR="003709C4" w:rsidRPr="003709C4" w:rsidRDefault="003709C4" w:rsidP="00BE0ABE">
    <w:pPr>
      <w:pStyle w:val="Header"/>
      <w:jc w:val="right"/>
      <w:rPr>
        <w:rFonts w:ascii="Arial" w:hAnsi="Arial" w:cs="Arial"/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6760"/>
    <w:multiLevelType w:val="hybridMultilevel"/>
    <w:tmpl w:val="F2DA5226"/>
    <w:lvl w:ilvl="0" w:tplc="71C65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77B6"/>
    <w:multiLevelType w:val="hybridMultilevel"/>
    <w:tmpl w:val="E57A37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E87AD1"/>
    <w:multiLevelType w:val="hybridMultilevel"/>
    <w:tmpl w:val="413292A8"/>
    <w:lvl w:ilvl="0" w:tplc="AFFE4E98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8001F4C"/>
    <w:multiLevelType w:val="hybridMultilevel"/>
    <w:tmpl w:val="916A1C0C"/>
    <w:lvl w:ilvl="0" w:tplc="6406B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560BB"/>
    <w:multiLevelType w:val="hybridMultilevel"/>
    <w:tmpl w:val="E57A37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196104"/>
    <w:multiLevelType w:val="hybridMultilevel"/>
    <w:tmpl w:val="38D007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846E45"/>
    <w:multiLevelType w:val="hybridMultilevel"/>
    <w:tmpl w:val="425E8DCC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B61AE"/>
    <w:multiLevelType w:val="hybridMultilevel"/>
    <w:tmpl w:val="0A388768"/>
    <w:lvl w:ilvl="0" w:tplc="3C306FA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06F67E8"/>
    <w:multiLevelType w:val="hybridMultilevel"/>
    <w:tmpl w:val="7C2886A2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304A3"/>
    <w:multiLevelType w:val="hybridMultilevel"/>
    <w:tmpl w:val="6C80E1D2"/>
    <w:lvl w:ilvl="0" w:tplc="04500017">
      <w:start w:val="1"/>
      <w:numFmt w:val="lowerLetter"/>
      <w:lvlText w:val="%1)"/>
      <w:lvlJc w:val="left"/>
      <w:pPr>
        <w:ind w:left="1440" w:hanging="360"/>
      </w:pPr>
    </w:lvl>
    <w:lvl w:ilvl="1" w:tplc="04500019" w:tentative="1">
      <w:start w:val="1"/>
      <w:numFmt w:val="lowerLetter"/>
      <w:lvlText w:val="%2."/>
      <w:lvlJc w:val="left"/>
      <w:pPr>
        <w:ind w:left="2160" w:hanging="360"/>
      </w:pPr>
    </w:lvl>
    <w:lvl w:ilvl="2" w:tplc="0450001B" w:tentative="1">
      <w:start w:val="1"/>
      <w:numFmt w:val="lowerRoman"/>
      <w:lvlText w:val="%3."/>
      <w:lvlJc w:val="right"/>
      <w:pPr>
        <w:ind w:left="2880" w:hanging="180"/>
      </w:pPr>
    </w:lvl>
    <w:lvl w:ilvl="3" w:tplc="0450000F" w:tentative="1">
      <w:start w:val="1"/>
      <w:numFmt w:val="decimal"/>
      <w:lvlText w:val="%4."/>
      <w:lvlJc w:val="left"/>
      <w:pPr>
        <w:ind w:left="3600" w:hanging="360"/>
      </w:pPr>
    </w:lvl>
    <w:lvl w:ilvl="4" w:tplc="04500019" w:tentative="1">
      <w:start w:val="1"/>
      <w:numFmt w:val="lowerLetter"/>
      <w:lvlText w:val="%5."/>
      <w:lvlJc w:val="left"/>
      <w:pPr>
        <w:ind w:left="4320" w:hanging="360"/>
      </w:pPr>
    </w:lvl>
    <w:lvl w:ilvl="5" w:tplc="0450001B" w:tentative="1">
      <w:start w:val="1"/>
      <w:numFmt w:val="lowerRoman"/>
      <w:lvlText w:val="%6."/>
      <w:lvlJc w:val="right"/>
      <w:pPr>
        <w:ind w:left="5040" w:hanging="180"/>
      </w:pPr>
    </w:lvl>
    <w:lvl w:ilvl="6" w:tplc="0450000F" w:tentative="1">
      <w:start w:val="1"/>
      <w:numFmt w:val="decimal"/>
      <w:lvlText w:val="%7."/>
      <w:lvlJc w:val="left"/>
      <w:pPr>
        <w:ind w:left="5760" w:hanging="360"/>
      </w:pPr>
    </w:lvl>
    <w:lvl w:ilvl="7" w:tplc="04500019" w:tentative="1">
      <w:start w:val="1"/>
      <w:numFmt w:val="lowerLetter"/>
      <w:lvlText w:val="%8."/>
      <w:lvlJc w:val="left"/>
      <w:pPr>
        <w:ind w:left="6480" w:hanging="360"/>
      </w:pPr>
    </w:lvl>
    <w:lvl w:ilvl="8" w:tplc="045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086B5D"/>
    <w:multiLevelType w:val="hybridMultilevel"/>
    <w:tmpl w:val="58369076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C0D69"/>
    <w:multiLevelType w:val="hybridMultilevel"/>
    <w:tmpl w:val="60A629C2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D59DF"/>
    <w:multiLevelType w:val="hybridMultilevel"/>
    <w:tmpl w:val="2A08CD4A"/>
    <w:lvl w:ilvl="0" w:tplc="6406B31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326D16"/>
    <w:multiLevelType w:val="hybridMultilevel"/>
    <w:tmpl w:val="58369076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81A37"/>
    <w:multiLevelType w:val="hybridMultilevel"/>
    <w:tmpl w:val="F02C48EE"/>
    <w:lvl w:ilvl="0" w:tplc="6406B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806F0"/>
    <w:multiLevelType w:val="hybridMultilevel"/>
    <w:tmpl w:val="9232F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83DA6"/>
    <w:multiLevelType w:val="hybridMultilevel"/>
    <w:tmpl w:val="F02C48EE"/>
    <w:lvl w:ilvl="0" w:tplc="6406B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D261E"/>
    <w:multiLevelType w:val="hybridMultilevel"/>
    <w:tmpl w:val="C07CC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413325"/>
    <w:multiLevelType w:val="hybridMultilevel"/>
    <w:tmpl w:val="8E8E5C6A"/>
    <w:lvl w:ilvl="0" w:tplc="6406B31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22000D0"/>
    <w:multiLevelType w:val="hybridMultilevel"/>
    <w:tmpl w:val="D2D859D4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16"/>
  </w:num>
  <w:num w:numId="6">
    <w:abstractNumId w:val="14"/>
  </w:num>
  <w:num w:numId="7">
    <w:abstractNumId w:val="12"/>
  </w:num>
  <w:num w:numId="8">
    <w:abstractNumId w:val="18"/>
  </w:num>
  <w:num w:numId="9">
    <w:abstractNumId w:val="7"/>
  </w:num>
  <w:num w:numId="10">
    <w:abstractNumId w:val="17"/>
  </w:num>
  <w:num w:numId="11">
    <w:abstractNumId w:val="1"/>
  </w:num>
  <w:num w:numId="12">
    <w:abstractNumId w:val="4"/>
  </w:num>
  <w:num w:numId="13">
    <w:abstractNumId w:val="13"/>
  </w:num>
  <w:num w:numId="14">
    <w:abstractNumId w:val="15"/>
  </w:num>
  <w:num w:numId="15">
    <w:abstractNumId w:val="10"/>
  </w:num>
  <w:num w:numId="16">
    <w:abstractNumId w:val="19"/>
  </w:num>
  <w:num w:numId="17">
    <w:abstractNumId w:val="9"/>
  </w:num>
  <w:num w:numId="18">
    <w:abstractNumId w:val="6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0E"/>
    <w:rsid w:val="00010C42"/>
    <w:rsid w:val="00026963"/>
    <w:rsid w:val="00092913"/>
    <w:rsid w:val="000B234C"/>
    <w:rsid w:val="000D2BDA"/>
    <w:rsid w:val="000F7347"/>
    <w:rsid w:val="00101017"/>
    <w:rsid w:val="00127549"/>
    <w:rsid w:val="00133FAD"/>
    <w:rsid w:val="00142F18"/>
    <w:rsid w:val="00243518"/>
    <w:rsid w:val="00251501"/>
    <w:rsid w:val="002553F5"/>
    <w:rsid w:val="00291C12"/>
    <w:rsid w:val="003168FD"/>
    <w:rsid w:val="003709C4"/>
    <w:rsid w:val="003765A8"/>
    <w:rsid w:val="003876C3"/>
    <w:rsid w:val="003A52FD"/>
    <w:rsid w:val="003E60BF"/>
    <w:rsid w:val="004229DB"/>
    <w:rsid w:val="004601B8"/>
    <w:rsid w:val="004632A3"/>
    <w:rsid w:val="00487F24"/>
    <w:rsid w:val="00497300"/>
    <w:rsid w:val="004A3F76"/>
    <w:rsid w:val="004C7C1B"/>
    <w:rsid w:val="00500587"/>
    <w:rsid w:val="00575029"/>
    <w:rsid w:val="005A1F2E"/>
    <w:rsid w:val="005D15EF"/>
    <w:rsid w:val="006F6262"/>
    <w:rsid w:val="00740ADD"/>
    <w:rsid w:val="00777409"/>
    <w:rsid w:val="00782566"/>
    <w:rsid w:val="007950FB"/>
    <w:rsid w:val="007C66D6"/>
    <w:rsid w:val="00834951"/>
    <w:rsid w:val="00866BEB"/>
    <w:rsid w:val="008B1FC7"/>
    <w:rsid w:val="00936336"/>
    <w:rsid w:val="009513DF"/>
    <w:rsid w:val="00960872"/>
    <w:rsid w:val="00981F39"/>
    <w:rsid w:val="009F2C6B"/>
    <w:rsid w:val="00A072BC"/>
    <w:rsid w:val="00A300F5"/>
    <w:rsid w:val="00A70265"/>
    <w:rsid w:val="00A842BC"/>
    <w:rsid w:val="00B033F3"/>
    <w:rsid w:val="00B9361C"/>
    <w:rsid w:val="00BA070A"/>
    <w:rsid w:val="00BD72B2"/>
    <w:rsid w:val="00BE0ABE"/>
    <w:rsid w:val="00C24C4D"/>
    <w:rsid w:val="00C34235"/>
    <w:rsid w:val="00C771D3"/>
    <w:rsid w:val="00CA1D14"/>
    <w:rsid w:val="00D0034C"/>
    <w:rsid w:val="00D15523"/>
    <w:rsid w:val="00D16839"/>
    <w:rsid w:val="00D64723"/>
    <w:rsid w:val="00DA3826"/>
    <w:rsid w:val="00DB2BAA"/>
    <w:rsid w:val="00DE3C0E"/>
    <w:rsid w:val="00DF14B2"/>
    <w:rsid w:val="00F036AB"/>
    <w:rsid w:val="00FA0A22"/>
    <w:rsid w:val="00FD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5D963"/>
  <w15:docId w15:val="{87980A20-D4AD-4AAC-BC02-0BECEF0D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3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C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3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C0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E3C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3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C0E"/>
  </w:style>
  <w:style w:type="paragraph" w:styleId="Footer">
    <w:name w:val="footer"/>
    <w:basedOn w:val="Normal"/>
    <w:link w:val="FooterChar"/>
    <w:uiPriority w:val="99"/>
    <w:unhideWhenUsed/>
    <w:rsid w:val="00DE3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C0E"/>
  </w:style>
  <w:style w:type="character" w:styleId="CommentReference">
    <w:name w:val="annotation reference"/>
    <w:basedOn w:val="DefaultParagraphFont"/>
    <w:uiPriority w:val="99"/>
    <w:semiHidden/>
    <w:unhideWhenUsed/>
    <w:rsid w:val="00DE3C0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C0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C0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C0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C0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3C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2664</Words>
  <Characters>18413</Characters>
  <Application>Microsoft Office Word</Application>
  <DocSecurity>0</DocSecurity>
  <Lines>409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Selenge B</dc:creator>
  <cp:lastModifiedBy>Microsoft Office User</cp:lastModifiedBy>
  <cp:revision>2</cp:revision>
  <cp:lastPrinted>2022-02-10T02:46:00Z</cp:lastPrinted>
  <dcterms:created xsi:type="dcterms:W3CDTF">2022-04-15T05:37:00Z</dcterms:created>
  <dcterms:modified xsi:type="dcterms:W3CDTF">2022-04-15T05:37:00Z</dcterms:modified>
</cp:coreProperties>
</file>