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02A5E" w14:textId="59B1CF64" w:rsidR="001D15EE" w:rsidRPr="003E554A" w:rsidRDefault="001D15EE" w:rsidP="001D15EE">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r w:rsidRPr="003E554A">
        <w:rPr>
          <w:rFonts w:ascii="Arial" w:hAnsi="Arial" w:cs="Arial"/>
          <w:b/>
          <w:bCs/>
          <w:color w:val="000000" w:themeColor="text1"/>
          <w:sz w:val="24"/>
          <w:szCs w:val="24"/>
          <w:shd w:val="clear" w:color="auto" w:fill="FFFFFF"/>
          <w:lang w:val="mn-MN"/>
        </w:rPr>
        <w:t>БАТЛАВ</w:t>
      </w:r>
    </w:p>
    <w:p w14:paraId="02F62135" w14:textId="77777777" w:rsidR="001D15EE" w:rsidRPr="003E554A" w:rsidRDefault="001D15EE" w:rsidP="001D15EE">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r w:rsidRPr="003E554A">
        <w:rPr>
          <w:rFonts w:ascii="Arial" w:hAnsi="Arial" w:cs="Arial"/>
          <w:b/>
          <w:bCs/>
          <w:color w:val="000000" w:themeColor="text1"/>
          <w:sz w:val="24"/>
          <w:szCs w:val="24"/>
          <w:shd w:val="clear" w:color="auto" w:fill="FFFFFF"/>
          <w:lang w:val="mn-MN"/>
        </w:rPr>
        <w:t xml:space="preserve">ХУУЛЬ ЗҮЙ, ДОТООД </w:t>
      </w:r>
    </w:p>
    <w:p w14:paraId="3764A58D" w14:textId="77777777" w:rsidR="001D15EE" w:rsidRPr="003E554A" w:rsidRDefault="001D15EE" w:rsidP="001D15EE">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r w:rsidRPr="003E554A">
        <w:rPr>
          <w:rFonts w:ascii="Arial" w:hAnsi="Arial" w:cs="Arial"/>
          <w:b/>
          <w:bCs/>
          <w:color w:val="000000" w:themeColor="text1"/>
          <w:sz w:val="24"/>
          <w:szCs w:val="24"/>
          <w:shd w:val="clear" w:color="auto" w:fill="FFFFFF"/>
          <w:lang w:val="mn-MN"/>
        </w:rPr>
        <w:t xml:space="preserve">ХЭРГИЙН САЙД </w:t>
      </w:r>
      <w:r w:rsidRPr="003E554A">
        <w:rPr>
          <w:rFonts w:ascii="Arial" w:hAnsi="Arial" w:cs="Arial"/>
          <w:b/>
          <w:bCs/>
          <w:color w:val="000000" w:themeColor="text1"/>
          <w:sz w:val="24"/>
          <w:szCs w:val="24"/>
          <w:shd w:val="clear" w:color="auto" w:fill="FFFFFF"/>
          <w:lang w:val="mn-MN"/>
        </w:rPr>
        <w:tab/>
      </w:r>
      <w:r w:rsidRPr="003E554A">
        <w:rPr>
          <w:rFonts w:ascii="Arial" w:hAnsi="Arial" w:cs="Arial"/>
          <w:b/>
          <w:bCs/>
          <w:color w:val="000000" w:themeColor="text1"/>
          <w:sz w:val="24"/>
          <w:szCs w:val="24"/>
          <w:shd w:val="clear" w:color="auto" w:fill="FFFFFF"/>
          <w:lang w:val="mn-MN"/>
        </w:rPr>
        <w:tab/>
        <w:t xml:space="preserve">       </w:t>
      </w:r>
      <w:r w:rsidRPr="003E554A">
        <w:rPr>
          <w:rFonts w:ascii="Arial" w:hAnsi="Arial" w:cs="Arial"/>
          <w:b/>
          <w:bCs/>
          <w:color w:val="000000" w:themeColor="text1"/>
          <w:sz w:val="24"/>
          <w:szCs w:val="24"/>
          <w:shd w:val="clear" w:color="auto" w:fill="FFFFFF"/>
          <w:lang w:val="mn-MN"/>
        </w:rPr>
        <w:tab/>
      </w:r>
      <w:r w:rsidRPr="003E554A">
        <w:rPr>
          <w:rFonts w:ascii="Arial" w:hAnsi="Arial" w:cs="Arial"/>
          <w:b/>
          <w:bCs/>
          <w:color w:val="000000" w:themeColor="text1"/>
          <w:sz w:val="24"/>
          <w:szCs w:val="24"/>
          <w:shd w:val="clear" w:color="auto" w:fill="FFFFFF"/>
          <w:lang w:val="mn-MN"/>
        </w:rPr>
        <w:tab/>
        <w:t xml:space="preserve">              Х.НЯМБААТАР</w:t>
      </w:r>
    </w:p>
    <w:p w14:paraId="2B2FEE04" w14:textId="77777777" w:rsidR="001D15EE" w:rsidRPr="003E554A" w:rsidRDefault="001D15EE" w:rsidP="001D15EE">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68CAC71F" w14:textId="77777777" w:rsidR="001D15EE" w:rsidRPr="003E554A" w:rsidRDefault="001D15EE" w:rsidP="001D15EE">
      <w:pPr>
        <w:spacing w:line="240" w:lineRule="auto"/>
        <w:jc w:val="both"/>
        <w:rPr>
          <w:rFonts w:ascii="Arial" w:hAnsi="Arial" w:cs="Arial"/>
          <w:color w:val="000000" w:themeColor="text1"/>
          <w:sz w:val="24"/>
          <w:szCs w:val="24"/>
          <w:lang w:val="mn-MN"/>
        </w:rPr>
      </w:pPr>
    </w:p>
    <w:p w14:paraId="4645EEE4" w14:textId="77777777" w:rsidR="001D15EE" w:rsidRPr="003E554A" w:rsidRDefault="001D15EE" w:rsidP="001D15EE">
      <w:pPr>
        <w:spacing w:after="0" w:line="240" w:lineRule="auto"/>
        <w:ind w:right="-450"/>
        <w:jc w:val="center"/>
        <w:rPr>
          <w:rFonts w:ascii="Arial" w:hAnsi="Arial" w:cs="Arial"/>
          <w:b/>
          <w:color w:val="000000" w:themeColor="text1"/>
          <w:sz w:val="24"/>
          <w:szCs w:val="24"/>
          <w:lang w:val="mn-MN"/>
        </w:rPr>
      </w:pPr>
      <w:r w:rsidRPr="003E554A">
        <w:rPr>
          <w:rFonts w:ascii="Arial" w:hAnsi="Arial" w:cs="Arial"/>
          <w:b/>
          <w:bCs/>
          <w:color w:val="000000" w:themeColor="text1"/>
          <w:sz w:val="24"/>
          <w:szCs w:val="24"/>
          <w:lang w:val="mn-MN"/>
        </w:rPr>
        <w:t>ЗӨРЧЛИЙН</w:t>
      </w:r>
      <w:r w:rsidRPr="003E554A">
        <w:rPr>
          <w:rFonts w:ascii="Arial" w:hAnsi="Arial" w:cs="Arial"/>
          <w:color w:val="000000" w:themeColor="text1"/>
          <w:sz w:val="24"/>
          <w:szCs w:val="24"/>
          <w:lang w:val="mn-MN"/>
        </w:rPr>
        <w:t xml:space="preserve"> </w:t>
      </w:r>
      <w:r w:rsidRPr="003E554A">
        <w:rPr>
          <w:rFonts w:ascii="Arial" w:hAnsi="Arial" w:cs="Arial"/>
          <w:b/>
          <w:color w:val="000000" w:themeColor="text1"/>
          <w:sz w:val="24"/>
          <w:szCs w:val="24"/>
          <w:lang w:val="mn-MN"/>
        </w:rPr>
        <w:t>ТУХАЙ ХУУЛИЙН ШИНЭЧИЛСЭН НАЙРУУЛГЫН</w:t>
      </w:r>
    </w:p>
    <w:p w14:paraId="03EA799F" w14:textId="77777777" w:rsidR="001D15EE" w:rsidRPr="003E554A" w:rsidRDefault="001D15EE" w:rsidP="001D15EE">
      <w:pPr>
        <w:spacing w:after="0" w:line="240" w:lineRule="auto"/>
        <w:ind w:right="-450"/>
        <w:jc w:val="center"/>
        <w:rPr>
          <w:rFonts w:ascii="Arial" w:hAnsi="Arial" w:cs="Arial"/>
          <w:b/>
          <w:color w:val="000000" w:themeColor="text1"/>
          <w:sz w:val="24"/>
          <w:szCs w:val="24"/>
          <w:lang w:val="mn-MN"/>
        </w:rPr>
      </w:pPr>
      <w:r w:rsidRPr="003E554A">
        <w:rPr>
          <w:rFonts w:ascii="Arial" w:hAnsi="Arial" w:cs="Arial"/>
          <w:b/>
          <w:color w:val="000000" w:themeColor="text1"/>
          <w:sz w:val="24"/>
          <w:szCs w:val="24"/>
          <w:lang w:val="mn-MN"/>
        </w:rPr>
        <w:t>ТӨСЛИЙН ҮЗЭЛ БАРИМТЛАЛ</w:t>
      </w:r>
    </w:p>
    <w:p w14:paraId="5548859A" w14:textId="77777777" w:rsidR="001D15EE" w:rsidRPr="003E554A" w:rsidRDefault="001D15EE" w:rsidP="001D15EE">
      <w:pPr>
        <w:spacing w:after="0" w:line="240" w:lineRule="auto"/>
        <w:jc w:val="both"/>
        <w:rPr>
          <w:rFonts w:ascii="Arial" w:hAnsi="Arial" w:cs="Arial"/>
          <w:b/>
          <w:bCs/>
          <w:color w:val="000000" w:themeColor="text1"/>
          <w:sz w:val="24"/>
          <w:szCs w:val="24"/>
          <w:shd w:val="clear" w:color="auto" w:fill="FFFFFF"/>
          <w:lang w:val="mn-MN"/>
        </w:rPr>
      </w:pPr>
      <w:r w:rsidRPr="003E554A">
        <w:rPr>
          <w:rFonts w:ascii="Arial" w:hAnsi="Arial" w:cs="Arial"/>
          <w:b/>
          <w:bCs/>
          <w:color w:val="000000" w:themeColor="text1"/>
          <w:sz w:val="24"/>
          <w:szCs w:val="24"/>
          <w:shd w:val="clear" w:color="auto" w:fill="FFFFFF"/>
          <w:lang w:val="mn-MN"/>
        </w:rPr>
        <w:tab/>
      </w:r>
    </w:p>
    <w:p w14:paraId="5A3A51AA" w14:textId="77777777" w:rsidR="001D15EE" w:rsidRPr="003E554A" w:rsidRDefault="001D15EE" w:rsidP="001D15EE">
      <w:pPr>
        <w:spacing w:after="0" w:line="240" w:lineRule="auto"/>
        <w:ind w:firstLine="567"/>
        <w:jc w:val="both"/>
        <w:rPr>
          <w:rFonts w:ascii="Arial" w:hAnsi="Arial" w:cs="Arial"/>
          <w:b/>
          <w:bCs/>
          <w:color w:val="000000" w:themeColor="text1"/>
          <w:sz w:val="24"/>
          <w:szCs w:val="24"/>
          <w:shd w:val="clear" w:color="auto" w:fill="FFFFFF"/>
          <w:lang w:val="mn-MN"/>
        </w:rPr>
      </w:pPr>
      <w:r w:rsidRPr="003E554A">
        <w:rPr>
          <w:rFonts w:ascii="Arial" w:hAnsi="Arial" w:cs="Arial"/>
          <w:b/>
          <w:bCs/>
          <w:color w:val="000000" w:themeColor="text1"/>
          <w:sz w:val="24"/>
          <w:szCs w:val="24"/>
          <w:shd w:val="clear" w:color="auto" w:fill="FFFFFF"/>
          <w:lang w:val="mn-MN"/>
        </w:rPr>
        <w:t>Нэг.Хуулийн төсөл боловсруулах болсон үндэслэл, шаардлага</w:t>
      </w:r>
    </w:p>
    <w:p w14:paraId="0A5BD61B" w14:textId="77777777" w:rsidR="001D15EE" w:rsidRPr="00316AFA" w:rsidRDefault="001D15EE" w:rsidP="001D15EE">
      <w:pPr>
        <w:spacing w:after="0" w:line="240" w:lineRule="auto"/>
        <w:ind w:firstLine="567"/>
        <w:jc w:val="both"/>
        <w:rPr>
          <w:rFonts w:ascii="Arial" w:hAnsi="Arial" w:cs="Arial"/>
          <w:b/>
          <w:bCs/>
          <w:color w:val="000000" w:themeColor="text1"/>
          <w:sz w:val="24"/>
          <w:szCs w:val="24"/>
          <w:shd w:val="clear" w:color="auto" w:fill="FFFFFF"/>
        </w:rPr>
      </w:pPr>
    </w:p>
    <w:p w14:paraId="00317A24" w14:textId="77777777" w:rsidR="001D15EE" w:rsidRPr="003E554A" w:rsidRDefault="001D15EE" w:rsidP="001D15EE">
      <w:pPr>
        <w:spacing w:after="0" w:line="240" w:lineRule="auto"/>
        <w:ind w:firstLine="567"/>
        <w:jc w:val="both"/>
        <w:rPr>
          <w:rFonts w:ascii="Arial" w:hAnsi="Arial" w:cs="Arial"/>
          <w:color w:val="000000" w:themeColor="text1"/>
          <w:sz w:val="24"/>
          <w:szCs w:val="24"/>
          <w:shd w:val="clear" w:color="auto" w:fill="FFFFFF"/>
        </w:rPr>
      </w:pPr>
      <w:r w:rsidRPr="003E554A">
        <w:rPr>
          <w:rFonts w:ascii="Arial" w:hAnsi="Arial" w:cs="Arial"/>
          <w:color w:val="000000" w:themeColor="text1"/>
          <w:sz w:val="24"/>
          <w:szCs w:val="24"/>
          <w:shd w:val="clear" w:color="auto" w:fill="FFFFFF"/>
          <w:lang w:val="mn-MN"/>
        </w:rPr>
        <w:t>1.1.Хууль зүйн үндэслэл</w:t>
      </w:r>
    </w:p>
    <w:p w14:paraId="25AB9BE2" w14:textId="77777777" w:rsidR="001D15EE" w:rsidRPr="003E554A" w:rsidRDefault="001D15EE" w:rsidP="001D15EE">
      <w:pPr>
        <w:spacing w:after="0" w:line="240" w:lineRule="auto"/>
        <w:jc w:val="both"/>
        <w:rPr>
          <w:rFonts w:ascii="Arial" w:hAnsi="Arial" w:cs="Arial"/>
          <w:bCs/>
          <w:color w:val="000000" w:themeColor="text1"/>
          <w:sz w:val="24"/>
          <w:szCs w:val="24"/>
          <w:shd w:val="clear" w:color="auto" w:fill="FFFFFF"/>
          <w:lang w:val="mn-MN"/>
        </w:rPr>
      </w:pPr>
    </w:p>
    <w:p w14:paraId="2C06E5A4" w14:textId="305AD792" w:rsidR="00F039A6" w:rsidRPr="00A26F3E" w:rsidRDefault="001D15EE" w:rsidP="00A26F3E">
      <w:pPr>
        <w:spacing w:after="0" w:line="240" w:lineRule="auto"/>
        <w:jc w:val="both"/>
        <w:rPr>
          <w:rFonts w:ascii="Times New Roman" w:eastAsia="Times New Roman" w:hAnsi="Times New Roman" w:cs="Times New Roman"/>
          <w:sz w:val="24"/>
          <w:szCs w:val="24"/>
          <w:lang w:val="en-MN"/>
        </w:rPr>
      </w:pPr>
      <w:r w:rsidRPr="003E554A">
        <w:rPr>
          <w:rFonts w:ascii="Arial" w:hAnsi="Arial" w:cs="Arial"/>
          <w:bCs/>
          <w:color w:val="000000" w:themeColor="text1"/>
          <w:sz w:val="24"/>
          <w:szCs w:val="24"/>
          <w:shd w:val="clear" w:color="auto" w:fill="FFFFFF"/>
          <w:lang w:val="mn-MN"/>
        </w:rPr>
        <w:tab/>
        <w:t xml:space="preserve">Монгол Улсын Үндсэн хуулийн </w:t>
      </w:r>
      <w:r w:rsidRPr="003E554A">
        <w:rPr>
          <w:rFonts w:ascii="Arial" w:eastAsia="Times New Roman" w:hAnsi="Arial" w:cs="Arial"/>
          <w:color w:val="000000" w:themeColor="text1"/>
          <w:sz w:val="24"/>
          <w:szCs w:val="24"/>
        </w:rPr>
        <w:t>Арван</w:t>
      </w:r>
      <w:r w:rsidRPr="003E554A">
        <w:rPr>
          <w:rFonts w:ascii="Arial" w:eastAsia="Times New Roman" w:hAnsi="Arial" w:cs="Arial"/>
          <w:color w:val="000000" w:themeColor="text1"/>
          <w:sz w:val="24"/>
          <w:szCs w:val="24"/>
          <w:lang w:val="mn-MN"/>
        </w:rPr>
        <w:t xml:space="preserve"> </w:t>
      </w:r>
      <w:r w:rsidRPr="003E554A">
        <w:rPr>
          <w:rFonts w:ascii="Arial" w:eastAsia="Times New Roman" w:hAnsi="Arial" w:cs="Arial"/>
          <w:color w:val="000000" w:themeColor="text1"/>
          <w:sz w:val="24"/>
          <w:szCs w:val="24"/>
        </w:rPr>
        <w:t>нэгдүгээр зүйлийн</w:t>
      </w:r>
      <w:r w:rsidRPr="003E554A">
        <w:rPr>
          <w:rFonts w:ascii="Arial" w:eastAsia="Times New Roman" w:hAnsi="Arial" w:cs="Arial"/>
          <w:b/>
          <w:bCs/>
          <w:color w:val="000000" w:themeColor="text1"/>
          <w:sz w:val="24"/>
          <w:szCs w:val="24"/>
        </w:rPr>
        <w:t xml:space="preserve"> </w:t>
      </w:r>
      <w:r w:rsidRPr="003E554A">
        <w:rPr>
          <w:rFonts w:ascii="Arial" w:eastAsia="Times New Roman" w:hAnsi="Arial" w:cs="Arial"/>
          <w:color w:val="000000" w:themeColor="text1"/>
          <w:sz w:val="24"/>
          <w:szCs w:val="24"/>
        </w:rPr>
        <w:t xml:space="preserve">1 дэх хэсэгт </w:t>
      </w:r>
      <w:r w:rsidRPr="00A26F3E">
        <w:rPr>
          <w:rFonts w:ascii="Arial" w:hAnsi="Arial" w:cs="Arial"/>
          <w:color w:val="000000" w:themeColor="text1"/>
          <w:sz w:val="24"/>
          <w:szCs w:val="24"/>
        </w:rPr>
        <w:t>“</w:t>
      </w:r>
      <w:r w:rsidR="00A26F3E" w:rsidRPr="00A26F3E">
        <w:rPr>
          <w:rFonts w:ascii="Arial" w:eastAsia="Times New Roman" w:hAnsi="Arial" w:cs="Arial"/>
          <w:color w:val="000000" w:themeColor="text1"/>
          <w:sz w:val="24"/>
          <w:szCs w:val="24"/>
          <w:shd w:val="clear" w:color="auto" w:fill="FFFFFF"/>
          <w:lang w:val="en-MN"/>
        </w:rPr>
        <w:t>Эх орныхоо тусгаар тогтнолыг батлан хамгаалж,</w:t>
      </w:r>
      <w:r w:rsidR="00A26F3E" w:rsidRPr="00A26F3E">
        <w:rPr>
          <w:rFonts w:ascii="Arial" w:eastAsia="Times New Roman" w:hAnsi="Arial" w:cs="Arial"/>
          <w:color w:val="333333"/>
          <w:sz w:val="24"/>
          <w:szCs w:val="24"/>
          <w:shd w:val="clear" w:color="auto" w:fill="FFFFFF"/>
          <w:lang w:val="en-MN"/>
        </w:rPr>
        <w:t xml:space="preserve"> </w:t>
      </w:r>
      <w:r w:rsidRPr="003E554A">
        <w:rPr>
          <w:rFonts w:ascii="Arial" w:hAnsi="Arial" w:cs="Arial"/>
          <w:color w:val="000000" w:themeColor="text1"/>
          <w:sz w:val="24"/>
          <w:szCs w:val="24"/>
        </w:rPr>
        <w:t>үндэсний аюулгүй байдал, нийгмийн дэг журмыг хангах нь төрийн үүрэг мөн.</w:t>
      </w:r>
      <w:r w:rsidRPr="003E554A">
        <w:rPr>
          <w:rFonts w:ascii="Arial" w:hAnsi="Arial" w:cs="Arial"/>
          <w:color w:val="000000" w:themeColor="text1"/>
          <w:sz w:val="24"/>
          <w:szCs w:val="24"/>
          <w:lang w:val="mn-MN"/>
        </w:rPr>
        <w:t>” гэж,</w:t>
      </w:r>
      <w:r w:rsidRPr="003E554A">
        <w:rPr>
          <w:rFonts w:ascii="Arial" w:hAnsi="Arial" w:cs="Arial"/>
          <w:bCs/>
          <w:color w:val="000000" w:themeColor="text1"/>
          <w:sz w:val="24"/>
          <w:szCs w:val="24"/>
          <w:shd w:val="clear" w:color="auto" w:fill="FFFFFF"/>
          <w:lang w:val="mn-MN"/>
        </w:rPr>
        <w:t xml:space="preserve"> </w:t>
      </w:r>
      <w:r w:rsidR="00F039A6" w:rsidRPr="003E554A">
        <w:rPr>
          <w:rFonts w:ascii="Arial" w:eastAsia="Times New Roman" w:hAnsi="Arial" w:cs="Arial"/>
          <w:color w:val="000000" w:themeColor="text1"/>
          <w:sz w:val="24"/>
          <w:szCs w:val="24"/>
        </w:rPr>
        <w:t>Арван долдугаар зүйлийн</w:t>
      </w:r>
      <w:r w:rsidR="00F039A6" w:rsidRPr="003E554A">
        <w:rPr>
          <w:rFonts w:ascii="Arial" w:eastAsia="Times New Roman" w:hAnsi="Arial" w:cs="Arial"/>
          <w:b/>
          <w:bCs/>
          <w:color w:val="000000" w:themeColor="text1"/>
          <w:sz w:val="24"/>
          <w:szCs w:val="24"/>
        </w:rPr>
        <w:t xml:space="preserve"> </w:t>
      </w:r>
      <w:r w:rsidR="00F039A6" w:rsidRPr="003E554A">
        <w:rPr>
          <w:rFonts w:ascii="Arial" w:eastAsia="Times New Roman" w:hAnsi="Arial" w:cs="Arial"/>
          <w:color w:val="000000" w:themeColor="text1"/>
          <w:sz w:val="24"/>
          <w:szCs w:val="24"/>
        </w:rPr>
        <w:t xml:space="preserve">1 дэх хэсэгт </w:t>
      </w:r>
      <w:r w:rsidR="00F039A6" w:rsidRPr="003E554A">
        <w:rPr>
          <w:rFonts w:ascii="Arial" w:eastAsia="Times New Roman" w:hAnsi="Arial" w:cs="Arial"/>
          <w:color w:val="000000" w:themeColor="text1"/>
          <w:sz w:val="24"/>
          <w:szCs w:val="24"/>
          <w:lang w:val="mn-MN"/>
        </w:rPr>
        <w:t>“</w:t>
      </w:r>
      <w:r w:rsidR="00F039A6" w:rsidRPr="003E554A">
        <w:rPr>
          <w:rFonts w:ascii="Arial" w:eastAsia="Times New Roman" w:hAnsi="Arial" w:cs="Arial"/>
          <w:color w:val="000000" w:themeColor="text1"/>
          <w:sz w:val="24"/>
          <w:szCs w:val="24"/>
        </w:rPr>
        <w:t>Монгол Улсын иргэн шударга, хүнлэг ёсыг эрхэмлэн  Үндсэн хууль, бусад хуулийг дээдлэн хүндэтгэж, сахин биелүүлэх, хүний нэр төр, алдар хүнд, эрх, хууль ёсны ашиг сонирхлыг хүндэтгэх үндсэн үүргийг ёсчлон биелүүлэх</w:t>
      </w:r>
      <w:r w:rsidR="00F039A6" w:rsidRPr="003E554A">
        <w:rPr>
          <w:rFonts w:ascii="Arial" w:eastAsia="Times New Roman" w:hAnsi="Arial" w:cs="Arial"/>
          <w:color w:val="000000" w:themeColor="text1"/>
          <w:sz w:val="24"/>
          <w:szCs w:val="24"/>
          <w:lang w:val="mn-MN"/>
        </w:rPr>
        <w:t>”</w:t>
      </w:r>
      <w:r w:rsidR="00DC7DA2">
        <w:rPr>
          <w:rFonts w:ascii="Arial" w:eastAsia="Times New Roman" w:hAnsi="Arial" w:cs="Arial"/>
          <w:color w:val="000000" w:themeColor="text1"/>
          <w:sz w:val="24"/>
          <w:szCs w:val="24"/>
        </w:rPr>
        <w:t xml:space="preserve"> </w:t>
      </w:r>
      <w:r w:rsidR="00DC7DA2">
        <w:rPr>
          <w:rFonts w:ascii="Arial" w:eastAsia="Times New Roman" w:hAnsi="Arial" w:cs="Arial"/>
          <w:color w:val="000000" w:themeColor="text1"/>
          <w:sz w:val="24"/>
          <w:szCs w:val="24"/>
          <w:lang w:val="mn-MN"/>
        </w:rPr>
        <w:t>гэж,</w:t>
      </w:r>
      <w:r w:rsidR="00F039A6">
        <w:rPr>
          <w:rFonts w:ascii="Arial" w:hAnsi="Arial" w:cs="Arial"/>
          <w:bCs/>
          <w:color w:val="000000" w:themeColor="text1"/>
          <w:sz w:val="24"/>
          <w:szCs w:val="24"/>
          <w:shd w:val="clear" w:color="auto" w:fill="FFFFFF"/>
          <w:lang w:val="mn-MN"/>
        </w:rPr>
        <w:t xml:space="preserve"> </w:t>
      </w:r>
      <w:r w:rsidRPr="003E554A">
        <w:rPr>
          <w:rFonts w:ascii="Arial" w:eastAsia="Times New Roman" w:hAnsi="Arial" w:cs="Arial"/>
          <w:color w:val="000000" w:themeColor="text1"/>
          <w:sz w:val="24"/>
          <w:szCs w:val="24"/>
        </w:rPr>
        <w:t>Арван есдүгээр зүйлийн</w:t>
      </w:r>
      <w:r w:rsidRPr="003E554A">
        <w:rPr>
          <w:rFonts w:ascii="Arial" w:eastAsia="Times New Roman" w:hAnsi="Arial" w:cs="Arial"/>
          <w:b/>
          <w:bCs/>
          <w:color w:val="000000" w:themeColor="text1"/>
          <w:sz w:val="24"/>
          <w:szCs w:val="24"/>
        </w:rPr>
        <w:t xml:space="preserve"> </w:t>
      </w:r>
      <w:r w:rsidRPr="003E554A">
        <w:rPr>
          <w:rFonts w:ascii="Arial" w:eastAsia="Times New Roman" w:hAnsi="Arial" w:cs="Arial"/>
          <w:color w:val="000000" w:themeColor="text1"/>
          <w:sz w:val="24"/>
          <w:szCs w:val="24"/>
        </w:rPr>
        <w:t>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мөн зүйлийн 3 дахь хэсэгт “Хүн эрх, эрх чөлөөгөө эдлэхдээ үндэсний аюулгүй байдал, бусад хүний эрх, эрх чөлөөг хохироож, нийгмийн хэв журмыг гажуудуулж болохгүй.”</w:t>
      </w:r>
      <w:bookmarkStart w:id="0" w:name="h9201048"/>
      <w:bookmarkEnd w:id="0"/>
      <w:r w:rsidR="00DC7DA2">
        <w:rPr>
          <w:rFonts w:ascii="Arial" w:eastAsia="Times New Roman" w:hAnsi="Arial" w:cs="Arial"/>
          <w:color w:val="000000" w:themeColor="text1"/>
          <w:sz w:val="24"/>
          <w:szCs w:val="24"/>
        </w:rPr>
        <w:t xml:space="preserve"> г</w:t>
      </w:r>
      <w:r w:rsidR="00F039A6" w:rsidRPr="003E554A">
        <w:rPr>
          <w:rFonts w:ascii="Arial" w:eastAsia="Times New Roman" w:hAnsi="Arial" w:cs="Arial"/>
          <w:color w:val="000000" w:themeColor="text1"/>
          <w:sz w:val="24"/>
          <w:szCs w:val="24"/>
        </w:rPr>
        <w:t>эж</w:t>
      </w:r>
      <w:r w:rsidR="00DC7DA2">
        <w:rPr>
          <w:rFonts w:ascii="Arial" w:eastAsia="Times New Roman" w:hAnsi="Arial" w:cs="Arial"/>
          <w:color w:val="000000" w:themeColor="text1"/>
          <w:sz w:val="24"/>
          <w:szCs w:val="24"/>
          <w:lang w:val="mn-MN"/>
        </w:rPr>
        <w:t xml:space="preserve"> тус тус</w:t>
      </w:r>
      <w:r w:rsidR="00F039A6" w:rsidRPr="003E554A">
        <w:rPr>
          <w:rFonts w:ascii="Arial" w:eastAsia="Times New Roman" w:hAnsi="Arial" w:cs="Arial"/>
          <w:color w:val="000000" w:themeColor="text1"/>
          <w:sz w:val="24"/>
          <w:szCs w:val="24"/>
        </w:rPr>
        <w:t xml:space="preserve"> заасан.</w:t>
      </w:r>
    </w:p>
    <w:p w14:paraId="53290C9D" w14:textId="77777777" w:rsidR="001D15EE" w:rsidRPr="003E554A" w:rsidRDefault="001D15EE" w:rsidP="001D15EE">
      <w:pPr>
        <w:spacing w:after="0" w:line="240" w:lineRule="auto"/>
        <w:jc w:val="both"/>
        <w:textAlignment w:val="top"/>
        <w:rPr>
          <w:color w:val="000000" w:themeColor="text1"/>
        </w:rPr>
      </w:pPr>
    </w:p>
    <w:p w14:paraId="68D5B41B" w14:textId="5CCF3CC4" w:rsidR="001D15EE" w:rsidRDefault="001D15EE" w:rsidP="001D15EE">
      <w:pPr>
        <w:spacing w:after="0" w:line="240" w:lineRule="auto"/>
        <w:jc w:val="both"/>
        <w:rPr>
          <w:rFonts w:ascii="Arial" w:eastAsia="Times New Roman" w:hAnsi="Arial" w:cs="Arial"/>
          <w:color w:val="000000" w:themeColor="text1"/>
          <w:sz w:val="24"/>
          <w:szCs w:val="24"/>
          <w:shd w:val="clear" w:color="auto" w:fill="FFFFFF"/>
        </w:rPr>
      </w:pPr>
      <w:r w:rsidRPr="003E554A">
        <w:rPr>
          <w:rFonts w:ascii="Arial" w:eastAsia="Times New Roman" w:hAnsi="Arial" w:cs="Arial"/>
          <w:color w:val="000000" w:themeColor="text1"/>
          <w:sz w:val="24"/>
          <w:szCs w:val="24"/>
          <w:shd w:val="clear" w:color="auto" w:fill="FFFFFF"/>
        </w:rPr>
        <w:tab/>
        <w:t xml:space="preserve">Монгол Улсын Их Хурлын 2020  оны 24 дүгээр тогтоолоор баталсан </w:t>
      </w:r>
      <w:r w:rsidR="00DC7DA2">
        <w:rPr>
          <w:rFonts w:ascii="Arial" w:eastAsia="Times New Roman" w:hAnsi="Arial" w:cs="Arial"/>
          <w:color w:val="000000" w:themeColor="text1"/>
          <w:sz w:val="24"/>
          <w:szCs w:val="24"/>
          <w:shd w:val="clear" w:color="auto" w:fill="FFFFFF"/>
          <w:lang w:val="mn-MN"/>
        </w:rPr>
        <w:t>“</w:t>
      </w:r>
      <w:r w:rsidRPr="003E554A">
        <w:rPr>
          <w:rFonts w:ascii="Arial" w:eastAsia="Times New Roman" w:hAnsi="Arial" w:cs="Arial"/>
          <w:color w:val="000000" w:themeColor="text1"/>
          <w:sz w:val="24"/>
          <w:szCs w:val="24"/>
          <w:shd w:val="clear" w:color="auto" w:fill="FFFFFF"/>
        </w:rPr>
        <w:t>Монгол Улсын Засгийн газрын  2020-2024 оны үйл ажиллагааны хөтөлбөр”-ийн 4.4.7-д “Эрүүгийн хууль тогтоомжийн эрх зүйн шинэчлэлийг гүнзгийрүүлж, гэмт хэрэг, </w:t>
      </w:r>
      <w:r w:rsidRPr="003E554A">
        <w:rPr>
          <w:rFonts w:ascii="Arial" w:eastAsia="Times New Roman" w:hAnsi="Arial" w:cs="Arial"/>
          <w:color w:val="000000" w:themeColor="text1"/>
          <w:sz w:val="24"/>
          <w:szCs w:val="24"/>
          <w:shd w:val="clear" w:color="auto" w:fill="FFFFFF" w:themeFill="background1"/>
        </w:rPr>
        <w:t>зөрчилт</w:t>
      </w:r>
      <w:r w:rsidRPr="003E554A">
        <w:rPr>
          <w:rFonts w:ascii="Arial" w:eastAsia="Times New Roman" w:hAnsi="Arial" w:cs="Arial"/>
          <w:color w:val="000000" w:themeColor="text1"/>
          <w:sz w:val="24"/>
          <w:szCs w:val="24"/>
          <w:shd w:val="clear" w:color="auto" w:fill="FFFFFF"/>
        </w:rPr>
        <w:t>эй тэмцэх, урьдчилан сэргийлэх тогтолцоо, бодлого, арга барилыг боловсронгуй болгоно.” гэж тусгасан.</w:t>
      </w:r>
    </w:p>
    <w:p w14:paraId="58751F83" w14:textId="77777777" w:rsidR="00F039A6" w:rsidRDefault="00F039A6" w:rsidP="001D15EE">
      <w:pPr>
        <w:spacing w:after="0" w:line="240" w:lineRule="auto"/>
        <w:jc w:val="both"/>
        <w:rPr>
          <w:rFonts w:ascii="Arial" w:eastAsia="Times New Roman" w:hAnsi="Arial" w:cs="Arial"/>
          <w:color w:val="000000" w:themeColor="text1"/>
          <w:sz w:val="24"/>
          <w:szCs w:val="24"/>
          <w:shd w:val="clear" w:color="auto" w:fill="FFFFFF"/>
        </w:rPr>
      </w:pPr>
    </w:p>
    <w:p w14:paraId="06C0A457" w14:textId="0680F2D8" w:rsidR="009973BD" w:rsidRDefault="00F039A6" w:rsidP="001D15EE">
      <w:pPr>
        <w:spacing w:after="0" w:line="240" w:lineRule="auto"/>
        <w:jc w:val="both"/>
        <w:rPr>
          <w:rFonts w:ascii="Arial" w:eastAsia="Times New Roman" w:hAnsi="Arial" w:cs="Arial"/>
          <w:color w:val="000000" w:themeColor="text1"/>
          <w:sz w:val="24"/>
          <w:szCs w:val="24"/>
          <w:shd w:val="clear" w:color="auto" w:fill="FFFFFF"/>
        </w:rPr>
      </w:pPr>
      <w:r>
        <w:rPr>
          <w:rFonts w:ascii="Arial" w:eastAsia="Times New Roman" w:hAnsi="Arial" w:cs="Arial"/>
          <w:color w:val="000000" w:themeColor="text1"/>
          <w:sz w:val="24"/>
          <w:szCs w:val="24"/>
          <w:shd w:val="clear" w:color="auto" w:fill="FFFFFF"/>
        </w:rPr>
        <w:tab/>
        <w:t xml:space="preserve">Монгол Улсын Их Хурлын 2021 оны 12 дугаар тогтоолоор баталсан “Монгол Улсын хууль тогтоомжийг 2024 он хүртэл боловсронгуй болгох үндсэн  чиглэл”-д </w:t>
      </w:r>
      <w:r w:rsidRPr="00F039A6">
        <w:rPr>
          <w:rFonts w:ascii="Arial" w:eastAsia="Times New Roman" w:hAnsi="Arial" w:cs="Arial"/>
          <w:color w:val="000000" w:themeColor="text1"/>
          <w:sz w:val="24"/>
          <w:szCs w:val="24"/>
          <w:shd w:val="clear" w:color="auto" w:fill="FFFFFF"/>
        </w:rPr>
        <w:t xml:space="preserve">иргэн, хуулийн этгээдэд шийтгэл оногдуулах механизмыг боловсронгуй болгох, шийтгэлээс чөлөөлөх, шийтгэлийг хөнгөрүүлэх үндэслэлийг шинээр тусгах, </w:t>
      </w:r>
      <w:r w:rsidR="00DC7DA2">
        <w:rPr>
          <w:rFonts w:ascii="Arial" w:eastAsia="Times New Roman" w:hAnsi="Arial" w:cs="Arial"/>
          <w:color w:val="000000" w:themeColor="text1"/>
          <w:sz w:val="24"/>
          <w:szCs w:val="24"/>
          <w:shd w:val="clear" w:color="auto" w:fill="FFFFFF"/>
          <w:lang w:val="mn-MN"/>
        </w:rPr>
        <w:t>х</w:t>
      </w:r>
      <w:r w:rsidRPr="00F039A6">
        <w:rPr>
          <w:rFonts w:ascii="Arial" w:eastAsia="Times New Roman" w:hAnsi="Arial" w:cs="Arial"/>
          <w:color w:val="000000" w:themeColor="text1"/>
          <w:sz w:val="24"/>
          <w:szCs w:val="24"/>
          <w:shd w:val="clear" w:color="auto" w:fill="FFFFFF"/>
        </w:rPr>
        <w:t>уулийн тусгай ангид заасан зарим</w:t>
      </w:r>
      <w:r>
        <w:rPr>
          <w:rFonts w:ascii="Arial" w:eastAsia="Times New Roman" w:hAnsi="Arial" w:cs="Arial"/>
          <w:color w:val="000000" w:themeColor="text1"/>
          <w:sz w:val="24"/>
          <w:szCs w:val="24"/>
          <w:shd w:val="clear" w:color="auto" w:fill="FFFFFF"/>
        </w:rPr>
        <w:t xml:space="preserve"> </w:t>
      </w:r>
      <w:r w:rsidRPr="00F039A6">
        <w:rPr>
          <w:rFonts w:ascii="Arial" w:eastAsia="Times New Roman" w:hAnsi="Arial" w:cs="Arial"/>
          <w:color w:val="000000" w:themeColor="text1"/>
          <w:sz w:val="24"/>
          <w:szCs w:val="24"/>
          <w:shd w:val="clear" w:color="auto" w:fill="FFFFFF"/>
        </w:rPr>
        <w:t>төрлийн </w:t>
      </w:r>
      <w:r w:rsidRPr="00F039A6">
        <w:rPr>
          <w:rFonts w:ascii="Arial" w:eastAsia="Times New Roman" w:hAnsi="Arial" w:cs="Arial"/>
          <w:color w:val="000000" w:themeColor="text1"/>
          <w:sz w:val="24"/>
          <w:szCs w:val="24"/>
        </w:rPr>
        <w:t>зөрчлийн </w:t>
      </w:r>
      <w:r w:rsidRPr="00F039A6">
        <w:rPr>
          <w:rFonts w:ascii="Arial" w:eastAsia="Times New Roman" w:hAnsi="Arial" w:cs="Arial"/>
          <w:color w:val="000000" w:themeColor="text1"/>
          <w:sz w:val="24"/>
          <w:szCs w:val="24"/>
          <w:shd w:val="clear" w:color="auto" w:fill="FFFFFF"/>
        </w:rPr>
        <w:t>хувьд иргэн, хуулийн этгээдэд </w:t>
      </w:r>
      <w:r w:rsidRPr="00F039A6">
        <w:rPr>
          <w:rFonts w:ascii="Arial" w:eastAsia="Times New Roman" w:hAnsi="Arial" w:cs="Arial"/>
          <w:color w:val="000000" w:themeColor="text1"/>
          <w:sz w:val="24"/>
          <w:szCs w:val="24"/>
        </w:rPr>
        <w:t>зөрчлийн </w:t>
      </w:r>
      <w:r w:rsidRPr="00F039A6">
        <w:rPr>
          <w:rFonts w:ascii="Arial" w:eastAsia="Times New Roman" w:hAnsi="Arial" w:cs="Arial"/>
          <w:color w:val="000000" w:themeColor="text1"/>
          <w:sz w:val="24"/>
          <w:szCs w:val="24"/>
          <w:shd w:val="clear" w:color="auto" w:fill="FFFFFF"/>
        </w:rPr>
        <w:t>үр дагав</w:t>
      </w:r>
      <w:r w:rsidR="00DC7DA2">
        <w:rPr>
          <w:rFonts w:ascii="Arial" w:eastAsia="Times New Roman" w:hAnsi="Arial" w:cs="Arial"/>
          <w:color w:val="000000" w:themeColor="text1"/>
          <w:sz w:val="24"/>
          <w:szCs w:val="24"/>
          <w:shd w:val="clear" w:color="auto" w:fill="FFFFFF"/>
          <w:lang w:val="mn-MN"/>
        </w:rPr>
        <w:t>а</w:t>
      </w:r>
      <w:r w:rsidRPr="00F039A6">
        <w:rPr>
          <w:rFonts w:ascii="Arial" w:eastAsia="Times New Roman" w:hAnsi="Arial" w:cs="Arial"/>
          <w:color w:val="000000" w:themeColor="text1"/>
          <w:sz w:val="24"/>
          <w:szCs w:val="24"/>
          <w:shd w:val="clear" w:color="auto" w:fill="FFFFFF"/>
        </w:rPr>
        <w:t>рыг арилгах боломжийг олгох, эрх бүхий байгууллага, прокурор, шүүхийн үйл ажиллагааны уялдааг хангах, түүнчлэн торгох шийтгэлийг тогтоосон хугацаанд  биелүүлсэн тохиолдолд</w:t>
      </w:r>
      <w:r>
        <w:rPr>
          <w:rFonts w:ascii="Arial" w:eastAsia="Times New Roman" w:hAnsi="Arial" w:cs="Arial"/>
          <w:color w:val="000000" w:themeColor="text1"/>
          <w:sz w:val="24"/>
          <w:szCs w:val="24"/>
          <w:shd w:val="clear" w:color="auto" w:fill="FFFFFF"/>
        </w:rPr>
        <w:t xml:space="preserve"> </w:t>
      </w:r>
      <w:r w:rsidRPr="00F039A6">
        <w:rPr>
          <w:rFonts w:ascii="Arial" w:eastAsia="Times New Roman" w:hAnsi="Arial" w:cs="Arial"/>
          <w:color w:val="000000" w:themeColor="text1"/>
          <w:sz w:val="24"/>
          <w:szCs w:val="24"/>
          <w:shd w:val="clear" w:color="auto" w:fill="FFFFFF"/>
        </w:rPr>
        <w:t>шийтгэлийн хэмжээг хөнгөрүүлэх  нөхцөлийг бий болг</w:t>
      </w:r>
      <w:r>
        <w:rPr>
          <w:rFonts w:ascii="Arial" w:eastAsia="Times New Roman" w:hAnsi="Arial" w:cs="Arial"/>
          <w:color w:val="000000" w:themeColor="text1"/>
          <w:sz w:val="24"/>
          <w:szCs w:val="24"/>
          <w:shd w:val="clear" w:color="auto" w:fill="FFFFFF"/>
        </w:rPr>
        <w:t>ох,</w:t>
      </w:r>
      <w:r w:rsidRPr="00F039A6">
        <w:rPr>
          <w:rFonts w:ascii="Arial" w:eastAsia="Times New Roman" w:hAnsi="Arial" w:cs="Arial"/>
          <w:color w:val="000000" w:themeColor="text1"/>
          <w:sz w:val="24"/>
          <w:szCs w:val="24"/>
          <w:shd w:val="clear" w:color="auto" w:fill="FFFFFF"/>
        </w:rPr>
        <w:t xml:space="preserve"> хуулийн тусгай ангид заасан зарим төрлийн зөрчилд тооцох үйлдлийг багасгах, хуулийн давхардсан зохицуулалтыг арилгах, ерөнхий байдлаар</w:t>
      </w:r>
      <w:r w:rsidR="00E1333F">
        <w:rPr>
          <w:rFonts w:ascii="Arial" w:eastAsia="Times New Roman" w:hAnsi="Arial" w:cs="Arial"/>
          <w:color w:val="000000" w:themeColor="text1"/>
          <w:sz w:val="24"/>
          <w:szCs w:val="24"/>
          <w:shd w:val="clear" w:color="auto" w:fill="FFFFFF"/>
        </w:rPr>
        <w:t xml:space="preserve"> </w:t>
      </w:r>
      <w:r w:rsidRPr="00F039A6">
        <w:rPr>
          <w:rFonts w:ascii="Arial" w:eastAsia="Times New Roman" w:hAnsi="Arial" w:cs="Arial"/>
          <w:color w:val="000000" w:themeColor="text1"/>
          <w:sz w:val="24"/>
          <w:szCs w:val="24"/>
          <w:shd w:val="clear" w:color="auto" w:fill="FFFFFF"/>
        </w:rPr>
        <w:t>тусгагдсан зарим төрлийн </w:t>
      </w:r>
      <w:r w:rsidRPr="00F039A6">
        <w:rPr>
          <w:rFonts w:ascii="Arial" w:eastAsia="Times New Roman" w:hAnsi="Arial" w:cs="Arial"/>
          <w:color w:val="000000" w:themeColor="text1"/>
          <w:sz w:val="24"/>
          <w:szCs w:val="24"/>
        </w:rPr>
        <w:t>зөрчлийн </w:t>
      </w:r>
      <w:r w:rsidRPr="00F039A6">
        <w:rPr>
          <w:rFonts w:ascii="Arial" w:eastAsia="Times New Roman" w:hAnsi="Arial" w:cs="Arial"/>
          <w:color w:val="000000" w:themeColor="text1"/>
          <w:sz w:val="24"/>
          <w:szCs w:val="24"/>
          <w:shd w:val="clear" w:color="auto" w:fill="FFFFFF"/>
        </w:rPr>
        <w:t>үйлдлүүдийг тодорхой болгох</w:t>
      </w:r>
      <w:r>
        <w:rPr>
          <w:rFonts w:ascii="Arial" w:eastAsia="Times New Roman" w:hAnsi="Arial" w:cs="Arial"/>
          <w:color w:val="000000" w:themeColor="text1"/>
          <w:sz w:val="24"/>
          <w:szCs w:val="24"/>
          <w:shd w:val="clear" w:color="auto" w:fill="FFFFFF"/>
        </w:rPr>
        <w:t xml:space="preserve"> зорилгоор Зөрчлийн тухай хуулийн шинэчилсэн найруулгын төслийг боловсруулж Улсын Их Хуралд өргөн мэдүүлэхийг Засгийн газарт даалгасан. </w:t>
      </w:r>
    </w:p>
    <w:p w14:paraId="1BF1090F" w14:textId="08F54DF5" w:rsidR="00DC539C" w:rsidRDefault="00DC539C" w:rsidP="001D15EE">
      <w:pPr>
        <w:spacing w:after="0" w:line="240" w:lineRule="auto"/>
        <w:jc w:val="both"/>
        <w:rPr>
          <w:rFonts w:ascii="Arial" w:eastAsia="Times New Roman" w:hAnsi="Arial" w:cs="Arial"/>
          <w:color w:val="000000" w:themeColor="text1"/>
          <w:sz w:val="24"/>
          <w:szCs w:val="24"/>
          <w:shd w:val="clear" w:color="auto" w:fill="FFFFFF"/>
        </w:rPr>
      </w:pPr>
    </w:p>
    <w:p w14:paraId="45BC6ABF" w14:textId="68580ACF" w:rsidR="00DC539C" w:rsidRDefault="00DC539C" w:rsidP="001D15EE">
      <w:pPr>
        <w:spacing w:after="0" w:line="240" w:lineRule="auto"/>
        <w:jc w:val="both"/>
        <w:rPr>
          <w:rFonts w:ascii="Arial" w:eastAsia="Times New Roman" w:hAnsi="Arial" w:cs="Arial"/>
          <w:color w:val="000000" w:themeColor="text1"/>
          <w:sz w:val="24"/>
          <w:szCs w:val="24"/>
          <w:shd w:val="clear" w:color="auto" w:fill="FFFFFF"/>
        </w:rPr>
      </w:pPr>
    </w:p>
    <w:p w14:paraId="14A396D8" w14:textId="77777777" w:rsidR="00DC539C" w:rsidRPr="00DC539C" w:rsidRDefault="00DC539C" w:rsidP="001D15EE">
      <w:pPr>
        <w:spacing w:after="0" w:line="240" w:lineRule="auto"/>
        <w:jc w:val="both"/>
        <w:rPr>
          <w:rFonts w:ascii="Arial" w:eastAsia="Times New Roman" w:hAnsi="Arial" w:cs="Arial"/>
          <w:color w:val="000000" w:themeColor="text1"/>
          <w:sz w:val="24"/>
          <w:szCs w:val="24"/>
          <w:shd w:val="clear" w:color="auto" w:fill="FFFFFF"/>
        </w:rPr>
      </w:pPr>
    </w:p>
    <w:p w14:paraId="5708D38A" w14:textId="77777777" w:rsidR="001D15EE" w:rsidRDefault="001D15EE" w:rsidP="001D15EE">
      <w:pPr>
        <w:spacing w:after="0" w:line="240" w:lineRule="auto"/>
        <w:jc w:val="both"/>
        <w:rPr>
          <w:rFonts w:ascii="Arial" w:eastAsia="Times New Roman" w:hAnsi="Arial" w:cs="Arial"/>
          <w:color w:val="000000" w:themeColor="text1"/>
          <w:sz w:val="24"/>
          <w:szCs w:val="24"/>
          <w:shd w:val="clear" w:color="auto" w:fill="FFFFFF"/>
        </w:rPr>
      </w:pPr>
      <w:r w:rsidRPr="003E554A">
        <w:rPr>
          <w:rFonts w:ascii="Arial" w:eastAsia="Times New Roman" w:hAnsi="Arial" w:cs="Arial"/>
          <w:color w:val="000000" w:themeColor="text1"/>
          <w:sz w:val="24"/>
          <w:szCs w:val="24"/>
          <w:shd w:val="clear" w:color="auto" w:fill="FFFFFF"/>
        </w:rPr>
        <w:lastRenderedPageBreak/>
        <w:tab/>
        <w:t>2.1.Практик шаардлага</w:t>
      </w:r>
    </w:p>
    <w:p w14:paraId="6BAAD257" w14:textId="77777777" w:rsidR="006F20B9" w:rsidRDefault="006F20B9" w:rsidP="001D15EE">
      <w:pPr>
        <w:spacing w:after="0" w:line="240" w:lineRule="auto"/>
        <w:jc w:val="both"/>
        <w:rPr>
          <w:rFonts w:ascii="Arial" w:eastAsia="Times New Roman" w:hAnsi="Arial" w:cs="Arial"/>
          <w:color w:val="000000" w:themeColor="text1"/>
          <w:sz w:val="24"/>
          <w:szCs w:val="24"/>
          <w:shd w:val="clear" w:color="auto" w:fill="FFFFFF"/>
        </w:rPr>
      </w:pPr>
    </w:p>
    <w:p w14:paraId="17AC9325" w14:textId="10EC802E" w:rsidR="00405699" w:rsidRDefault="00C817F7" w:rsidP="00405699">
      <w:pPr>
        <w:spacing w:after="0" w:line="240" w:lineRule="auto"/>
        <w:ind w:firstLine="567"/>
        <w:jc w:val="both"/>
        <w:rPr>
          <w:rFonts w:ascii="Arial" w:hAnsi="Arial" w:cs="Arial"/>
          <w:bCs/>
          <w:color w:val="000000" w:themeColor="text1"/>
          <w:sz w:val="24"/>
          <w:szCs w:val="24"/>
          <w:shd w:val="clear" w:color="auto" w:fill="FFFFFF"/>
        </w:rPr>
      </w:pPr>
      <w:r>
        <w:rPr>
          <w:rFonts w:ascii="Arial" w:hAnsi="Arial" w:cs="Arial"/>
          <w:sz w:val="24"/>
          <w:szCs w:val="24"/>
          <w:lang w:val="mn-MN"/>
        </w:rPr>
        <w:t>1.</w:t>
      </w:r>
      <w:r w:rsidR="00405699">
        <w:rPr>
          <w:rFonts w:ascii="Arial" w:hAnsi="Arial" w:cs="Arial"/>
          <w:bCs/>
          <w:color w:val="000000" w:themeColor="text1"/>
          <w:sz w:val="24"/>
          <w:szCs w:val="24"/>
          <w:shd w:val="clear" w:color="auto" w:fill="FFFFFF"/>
          <w:lang w:val="mn-MN"/>
        </w:rPr>
        <w:t xml:space="preserve">Аливаа эрх зүйт улс орны хувьд </w:t>
      </w:r>
      <w:r w:rsidR="00405699">
        <w:rPr>
          <w:rFonts w:ascii="Arial" w:hAnsi="Arial" w:cs="Arial"/>
          <w:bCs/>
          <w:color w:val="000000" w:themeColor="text1"/>
          <w:sz w:val="24"/>
          <w:szCs w:val="24"/>
          <w:shd w:val="clear" w:color="auto" w:fill="FFFFFF"/>
        </w:rPr>
        <w:t>нэг талаас хууль тогтоомжийн хүрээнд эрхээ хамгаалуулах иргэн, хуулийн этгээд нөгөө талаас хууль дээдлэх зарчимд үндэслэн нийгмийн  дэг журмыг сахиулах төрийн албан хаагч, хууль сахиулагчийн чиг үүрэг, хүрээ хязгаарыг оновчтой тогтоох хууль эрх зүйн орчинг тухайн нийгмийн хэрэгцээ шаардлагад нийцүүлэн боловсронгуй болгох шаардлага</w:t>
      </w:r>
      <w:r w:rsidR="00405699">
        <w:rPr>
          <w:rFonts w:ascii="Arial" w:hAnsi="Arial" w:cs="Arial"/>
          <w:bCs/>
          <w:color w:val="000000" w:themeColor="text1"/>
          <w:sz w:val="24"/>
          <w:szCs w:val="24"/>
          <w:shd w:val="clear" w:color="auto" w:fill="FFFFFF"/>
          <w:lang w:val="mn-MN"/>
        </w:rPr>
        <w:t xml:space="preserve"> тасралтгүй</w:t>
      </w:r>
      <w:r w:rsidR="00405699">
        <w:rPr>
          <w:rFonts w:ascii="Arial" w:hAnsi="Arial" w:cs="Arial"/>
          <w:bCs/>
          <w:color w:val="000000" w:themeColor="text1"/>
          <w:sz w:val="24"/>
          <w:szCs w:val="24"/>
          <w:shd w:val="clear" w:color="auto" w:fill="FFFFFF"/>
        </w:rPr>
        <w:t xml:space="preserve"> бий болж байдаг.</w:t>
      </w:r>
    </w:p>
    <w:p w14:paraId="43D33E5E" w14:textId="77777777" w:rsidR="00405699" w:rsidRDefault="00405699" w:rsidP="006F20B9">
      <w:pPr>
        <w:pStyle w:val="ListParagraph"/>
        <w:spacing w:after="0" w:line="240" w:lineRule="auto"/>
        <w:ind w:left="0" w:firstLine="630"/>
        <w:jc w:val="both"/>
        <w:rPr>
          <w:rFonts w:ascii="Arial" w:hAnsi="Arial" w:cs="Arial"/>
          <w:sz w:val="24"/>
          <w:szCs w:val="24"/>
          <w:lang w:val="mn-MN"/>
        </w:rPr>
      </w:pPr>
    </w:p>
    <w:p w14:paraId="08891430" w14:textId="4C08E83A" w:rsidR="005214A3" w:rsidRDefault="00405699" w:rsidP="006F20B9">
      <w:pPr>
        <w:pStyle w:val="ListParagraph"/>
        <w:spacing w:after="0" w:line="240" w:lineRule="auto"/>
        <w:ind w:left="0" w:firstLine="630"/>
        <w:jc w:val="both"/>
        <w:rPr>
          <w:rFonts w:ascii="Arial" w:hAnsi="Arial" w:cs="Arial"/>
          <w:sz w:val="24"/>
          <w:szCs w:val="24"/>
        </w:rPr>
      </w:pPr>
      <w:r>
        <w:rPr>
          <w:rFonts w:ascii="Arial" w:hAnsi="Arial" w:cs="Arial"/>
          <w:sz w:val="24"/>
          <w:szCs w:val="24"/>
        </w:rPr>
        <w:t xml:space="preserve"> Манай улсын</w:t>
      </w:r>
      <w:r w:rsidR="005214A3">
        <w:rPr>
          <w:rFonts w:ascii="Arial" w:hAnsi="Arial" w:cs="Arial"/>
          <w:sz w:val="24"/>
          <w:szCs w:val="24"/>
        </w:rPr>
        <w:t xml:space="preserve"> </w:t>
      </w:r>
      <w:r>
        <w:rPr>
          <w:rFonts w:ascii="Arial" w:hAnsi="Arial" w:cs="Arial"/>
          <w:sz w:val="24"/>
          <w:szCs w:val="24"/>
          <w:lang w:val="mn-MN"/>
        </w:rPr>
        <w:t xml:space="preserve">хувьд </w:t>
      </w:r>
      <w:r w:rsidR="005214A3">
        <w:rPr>
          <w:rFonts w:ascii="Arial" w:hAnsi="Arial" w:cs="Arial"/>
          <w:sz w:val="24"/>
          <w:szCs w:val="24"/>
        </w:rPr>
        <w:t>220 гаруй хууль тогтоомж, захиргааны хэ</w:t>
      </w:r>
      <w:r w:rsidR="009E0723">
        <w:rPr>
          <w:rFonts w:ascii="Arial" w:hAnsi="Arial" w:cs="Arial"/>
          <w:sz w:val="24"/>
          <w:szCs w:val="24"/>
        </w:rPr>
        <w:t>м</w:t>
      </w:r>
      <w:r w:rsidR="005214A3">
        <w:rPr>
          <w:rFonts w:ascii="Arial" w:hAnsi="Arial" w:cs="Arial"/>
          <w:sz w:val="24"/>
          <w:szCs w:val="24"/>
        </w:rPr>
        <w:t xml:space="preserve"> хэмжээний актын 6</w:t>
      </w:r>
      <w:r w:rsidR="005E1CB7">
        <w:rPr>
          <w:rFonts w:ascii="Arial" w:hAnsi="Arial" w:cs="Arial"/>
          <w:sz w:val="24"/>
          <w:szCs w:val="24"/>
        </w:rPr>
        <w:t>3</w:t>
      </w:r>
      <w:r w:rsidR="005214A3">
        <w:rPr>
          <w:rFonts w:ascii="Arial" w:hAnsi="Arial" w:cs="Arial"/>
          <w:sz w:val="24"/>
          <w:szCs w:val="24"/>
        </w:rPr>
        <w:t xml:space="preserve">0 гаруй заалтыг үндэслэн хариуцлага хүлээлгэдэг байсныг нэгтгэн төрөлжүүлж  Монгол Улсын Их Хурлаас </w:t>
      </w:r>
      <w:r w:rsidR="009E0723">
        <w:rPr>
          <w:rFonts w:ascii="Arial" w:hAnsi="Arial" w:cs="Arial"/>
          <w:sz w:val="24"/>
          <w:szCs w:val="24"/>
        </w:rPr>
        <w:t xml:space="preserve">2017 онд </w:t>
      </w:r>
      <w:r w:rsidR="005214A3">
        <w:rPr>
          <w:rFonts w:ascii="Arial" w:hAnsi="Arial" w:cs="Arial"/>
          <w:sz w:val="24"/>
          <w:szCs w:val="24"/>
        </w:rPr>
        <w:t>Зөрчлийн тухай хуулийг батал</w:t>
      </w:r>
      <w:r w:rsidR="005E1CB7">
        <w:rPr>
          <w:rFonts w:ascii="Arial" w:hAnsi="Arial" w:cs="Arial"/>
          <w:sz w:val="24"/>
          <w:szCs w:val="24"/>
        </w:rPr>
        <w:t>снаар  хууль дээдлэх зарчим бодитой хэрэгжих боломж бүрдсэн.</w:t>
      </w:r>
    </w:p>
    <w:p w14:paraId="27A5AF7C" w14:textId="77777777" w:rsidR="00482D56" w:rsidRPr="00482D56" w:rsidRDefault="00482D56" w:rsidP="00482D56">
      <w:pPr>
        <w:spacing w:after="0" w:line="240" w:lineRule="auto"/>
        <w:jc w:val="both"/>
        <w:rPr>
          <w:rFonts w:ascii="Arial" w:hAnsi="Arial" w:cs="Arial"/>
          <w:sz w:val="24"/>
          <w:szCs w:val="24"/>
        </w:rPr>
      </w:pPr>
    </w:p>
    <w:p w14:paraId="471DA98D" w14:textId="5B1C37E5" w:rsidR="006D4D99" w:rsidRDefault="00482D56" w:rsidP="00482D56">
      <w:pPr>
        <w:spacing w:after="0" w:line="240" w:lineRule="auto"/>
        <w:ind w:firstLine="567"/>
        <w:jc w:val="both"/>
        <w:rPr>
          <w:rFonts w:ascii="Arial" w:hAnsi="Arial" w:cs="Arial"/>
          <w:bCs/>
          <w:color w:val="000000" w:themeColor="text1"/>
          <w:sz w:val="24"/>
          <w:szCs w:val="24"/>
          <w:shd w:val="clear" w:color="auto" w:fill="FFFFFF"/>
        </w:rPr>
      </w:pPr>
      <w:r w:rsidRPr="003E554A">
        <w:rPr>
          <w:rFonts w:ascii="Arial" w:hAnsi="Arial" w:cs="Arial"/>
          <w:bCs/>
          <w:color w:val="000000" w:themeColor="text1"/>
          <w:sz w:val="24"/>
          <w:szCs w:val="24"/>
          <w:shd w:val="clear" w:color="auto" w:fill="FFFFFF"/>
          <w:lang w:val="mn-MN"/>
        </w:rPr>
        <w:tab/>
        <w:t>Зөрчлийн тухай хуулийн шинэчилсэн найруулга нь 17 бүлэг, 25</w:t>
      </w:r>
      <w:r>
        <w:rPr>
          <w:rFonts w:ascii="Arial" w:hAnsi="Arial" w:cs="Arial"/>
          <w:bCs/>
          <w:color w:val="000000" w:themeColor="text1"/>
          <w:sz w:val="24"/>
          <w:szCs w:val="24"/>
          <w:shd w:val="clear" w:color="auto" w:fill="FFFFFF"/>
          <w:lang w:val="mn-MN"/>
        </w:rPr>
        <w:t>5</w:t>
      </w:r>
      <w:r w:rsidRPr="003E554A">
        <w:rPr>
          <w:rFonts w:ascii="Arial" w:hAnsi="Arial" w:cs="Arial"/>
          <w:bCs/>
          <w:color w:val="000000" w:themeColor="text1"/>
          <w:sz w:val="24"/>
          <w:szCs w:val="24"/>
          <w:shd w:val="clear" w:color="auto" w:fill="FFFFFF"/>
          <w:lang w:val="mn-MN"/>
        </w:rPr>
        <w:t xml:space="preserve"> зүйл, 1058 хэсэг, 908 заалт</w:t>
      </w:r>
      <w:r w:rsidRPr="003E554A">
        <w:rPr>
          <w:rFonts w:ascii="Arial" w:hAnsi="Arial" w:cs="Arial"/>
          <w:bCs/>
          <w:color w:val="000000" w:themeColor="text1"/>
          <w:sz w:val="24"/>
          <w:szCs w:val="24"/>
          <w:shd w:val="clear" w:color="auto" w:fill="FFFFFF"/>
        </w:rPr>
        <w:t>т</w:t>
      </w:r>
      <w:r w:rsidRPr="003E554A">
        <w:rPr>
          <w:rFonts w:ascii="Arial" w:hAnsi="Arial" w:cs="Arial"/>
          <w:bCs/>
          <w:color w:val="000000" w:themeColor="text1"/>
          <w:sz w:val="24"/>
          <w:szCs w:val="24"/>
          <w:shd w:val="clear" w:color="auto" w:fill="FFFFFF"/>
          <w:lang w:val="mn-MN"/>
        </w:rPr>
        <w:t xml:space="preserve">ай бөгөөд тус хуулийн тусгай ангид нийт 2300 орчим үйлдлийг зөрчилд тооцож, зөрчил үйлдсэн хүн, хуулийн этгээдэд шийтгэл оногдуулах зохицуулалттай байна. </w:t>
      </w:r>
    </w:p>
    <w:p w14:paraId="0F4F5238" w14:textId="45B1749B" w:rsidR="006D4D99" w:rsidRPr="00144779" w:rsidRDefault="006D4D99" w:rsidP="00405699">
      <w:pPr>
        <w:spacing w:after="0" w:line="240" w:lineRule="auto"/>
        <w:jc w:val="both"/>
        <w:rPr>
          <w:rFonts w:ascii="Arial" w:hAnsi="Arial" w:cs="Arial"/>
          <w:bCs/>
          <w:color w:val="000000" w:themeColor="text1"/>
          <w:sz w:val="24"/>
          <w:szCs w:val="24"/>
          <w:shd w:val="clear" w:color="auto" w:fill="FFFFFF"/>
        </w:rPr>
      </w:pPr>
    </w:p>
    <w:p w14:paraId="71A28568" w14:textId="5EBEA01C" w:rsidR="00046556" w:rsidRDefault="001D15EE" w:rsidP="00046556">
      <w:pPr>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ab/>
      </w:r>
      <w:r w:rsidR="00C8713B">
        <w:rPr>
          <w:rFonts w:ascii="Arial" w:hAnsi="Arial" w:cs="Arial"/>
          <w:color w:val="000000" w:themeColor="text1"/>
          <w:sz w:val="24"/>
          <w:szCs w:val="24"/>
          <w:lang w:val="mn-MN"/>
        </w:rPr>
        <w:t xml:space="preserve">Тус </w:t>
      </w:r>
      <w:r w:rsidRPr="003E554A">
        <w:rPr>
          <w:rFonts w:ascii="Arial" w:hAnsi="Arial" w:cs="Arial"/>
          <w:color w:val="000000" w:themeColor="text1"/>
          <w:sz w:val="24"/>
          <w:szCs w:val="24"/>
          <w:lang w:val="mn-MN"/>
        </w:rPr>
        <w:t>хууль хүчин төгөлдөр үйлчлэх хугацаанд буюу 2017 оны 07 дугаар сарын 01-ний өдрөөс 202</w:t>
      </w:r>
      <w:r w:rsidR="00B02469">
        <w:rPr>
          <w:rFonts w:ascii="Arial" w:hAnsi="Arial" w:cs="Arial"/>
          <w:color w:val="000000" w:themeColor="text1"/>
          <w:sz w:val="24"/>
          <w:szCs w:val="24"/>
          <w:lang w:val="mn-MN"/>
        </w:rPr>
        <w:t>1</w:t>
      </w:r>
      <w:r w:rsidRPr="003E554A">
        <w:rPr>
          <w:rFonts w:ascii="Arial" w:hAnsi="Arial" w:cs="Arial"/>
          <w:color w:val="000000" w:themeColor="text1"/>
          <w:sz w:val="24"/>
          <w:szCs w:val="24"/>
          <w:lang w:val="mn-MN"/>
        </w:rPr>
        <w:t xml:space="preserve"> оны 0</w:t>
      </w:r>
      <w:r w:rsidR="00046556">
        <w:rPr>
          <w:rFonts w:ascii="Arial" w:hAnsi="Arial" w:cs="Arial"/>
          <w:color w:val="000000" w:themeColor="text1"/>
          <w:sz w:val="24"/>
          <w:szCs w:val="24"/>
          <w:lang w:val="mn-MN"/>
        </w:rPr>
        <w:t>5</w:t>
      </w:r>
      <w:r w:rsidRPr="003E554A">
        <w:rPr>
          <w:rFonts w:ascii="Arial" w:hAnsi="Arial" w:cs="Arial"/>
          <w:color w:val="000000" w:themeColor="text1"/>
          <w:sz w:val="24"/>
          <w:szCs w:val="24"/>
          <w:lang w:val="mn-MN"/>
        </w:rPr>
        <w:t xml:space="preserve"> дугаар сарын 30-ны өдрийг хүртэлх хугацаанд эрх бүхий байгууллага, албан тушаалтнаас </w:t>
      </w:r>
      <w:r w:rsidR="00046556" w:rsidRPr="00046556">
        <w:rPr>
          <w:rFonts w:ascii="Calibri" w:eastAsia="Times New Roman" w:hAnsi="Calibri" w:cs="Calibri"/>
          <w:color w:val="000000"/>
          <w:sz w:val="24"/>
          <w:szCs w:val="24"/>
        </w:rPr>
        <w:t xml:space="preserve"> </w:t>
      </w:r>
      <w:r w:rsidR="00144779" w:rsidRPr="009E0723">
        <w:rPr>
          <w:rFonts w:ascii="Arial" w:eastAsia="Times New Roman" w:hAnsi="Arial" w:cs="Arial"/>
          <w:color w:val="000000"/>
          <w:sz w:val="24"/>
          <w:szCs w:val="24"/>
        </w:rPr>
        <w:t>7</w:t>
      </w:r>
      <w:r w:rsidR="009E0723" w:rsidRPr="009E0723">
        <w:rPr>
          <w:rFonts w:ascii="Arial" w:eastAsia="Times New Roman" w:hAnsi="Arial" w:cs="Arial"/>
          <w:color w:val="000000"/>
          <w:sz w:val="24"/>
          <w:szCs w:val="24"/>
        </w:rPr>
        <w:t>.</w:t>
      </w:r>
      <w:r w:rsidR="00144779" w:rsidRPr="009E0723">
        <w:rPr>
          <w:rFonts w:ascii="Arial" w:eastAsia="Times New Roman" w:hAnsi="Arial" w:cs="Arial"/>
          <w:color w:val="000000"/>
          <w:sz w:val="24"/>
          <w:szCs w:val="24"/>
        </w:rPr>
        <w:t>334</w:t>
      </w:r>
      <w:r w:rsidR="009E0723" w:rsidRPr="009E0723">
        <w:rPr>
          <w:rFonts w:ascii="Arial" w:eastAsia="Times New Roman" w:hAnsi="Arial" w:cs="Arial"/>
          <w:color w:val="000000"/>
          <w:sz w:val="24"/>
          <w:szCs w:val="24"/>
        </w:rPr>
        <w:t>.</w:t>
      </w:r>
      <w:r w:rsidR="00144779" w:rsidRPr="009E0723">
        <w:rPr>
          <w:rFonts w:ascii="Arial" w:eastAsia="Times New Roman" w:hAnsi="Arial" w:cs="Arial"/>
          <w:color w:val="000000"/>
          <w:sz w:val="24"/>
          <w:szCs w:val="24"/>
        </w:rPr>
        <w:t>349</w:t>
      </w:r>
      <w:r w:rsidR="00144779">
        <w:rPr>
          <w:rFonts w:ascii="Arial" w:eastAsia="Times New Roman" w:hAnsi="Arial" w:cs="Arial"/>
          <w:b/>
          <w:bCs/>
          <w:color w:val="000000"/>
          <w:sz w:val="24"/>
          <w:szCs w:val="24"/>
        </w:rPr>
        <w:t xml:space="preserve"> </w:t>
      </w:r>
      <w:r w:rsidR="00DC7DA2">
        <w:rPr>
          <w:rFonts w:ascii="Arial" w:hAnsi="Arial" w:cs="Arial"/>
          <w:color w:val="000000" w:themeColor="text1"/>
          <w:sz w:val="24"/>
          <w:szCs w:val="24"/>
          <w:lang w:val="mn-MN"/>
        </w:rPr>
        <w:t>зөрчилд  шийтгэл оногдуулсан байна. Үүнээс</w:t>
      </w:r>
      <w:r w:rsidRPr="003E554A">
        <w:rPr>
          <w:rFonts w:ascii="Arial" w:hAnsi="Arial" w:cs="Arial"/>
          <w:color w:val="000000" w:themeColor="text1"/>
          <w:sz w:val="24"/>
          <w:szCs w:val="24"/>
          <w:lang w:val="mn-MN"/>
        </w:rPr>
        <w:t xml:space="preserve"> 96.</w:t>
      </w:r>
      <w:r w:rsidR="00DC7DA2">
        <w:rPr>
          <w:rFonts w:ascii="Arial" w:hAnsi="Arial" w:cs="Arial"/>
          <w:color w:val="000000" w:themeColor="text1"/>
          <w:sz w:val="24"/>
          <w:szCs w:val="24"/>
          <w:lang w:val="mn-MN"/>
        </w:rPr>
        <w:t>7</w:t>
      </w:r>
      <w:r w:rsidRPr="003E554A">
        <w:rPr>
          <w:rFonts w:ascii="Arial" w:hAnsi="Arial" w:cs="Arial"/>
          <w:color w:val="000000" w:themeColor="text1"/>
          <w:sz w:val="24"/>
          <w:szCs w:val="24"/>
          <w:lang w:val="mn-MN"/>
        </w:rPr>
        <w:t xml:space="preserve"> хувийг хүнд, 3.</w:t>
      </w:r>
      <w:r w:rsidR="00B02469">
        <w:rPr>
          <w:rFonts w:ascii="Arial" w:hAnsi="Arial" w:cs="Arial"/>
          <w:color w:val="000000" w:themeColor="text1"/>
          <w:sz w:val="24"/>
          <w:szCs w:val="24"/>
          <w:lang w:val="mn-MN"/>
        </w:rPr>
        <w:t>3</w:t>
      </w:r>
      <w:r w:rsidRPr="003E554A">
        <w:rPr>
          <w:rFonts w:ascii="Arial" w:hAnsi="Arial" w:cs="Arial"/>
          <w:color w:val="000000" w:themeColor="text1"/>
          <w:sz w:val="24"/>
          <w:szCs w:val="24"/>
          <w:lang w:val="mn-MN"/>
        </w:rPr>
        <w:t xml:space="preserve"> хувийг хуулийн этгээдэд оногдуулсан байна. </w:t>
      </w:r>
    </w:p>
    <w:p w14:paraId="0C08870F" w14:textId="77777777" w:rsidR="00D266F0" w:rsidRDefault="00D266F0" w:rsidP="00046556">
      <w:pPr>
        <w:spacing w:after="0" w:line="240" w:lineRule="auto"/>
        <w:jc w:val="both"/>
        <w:rPr>
          <w:rFonts w:ascii="Arial" w:hAnsi="Arial" w:cs="Arial"/>
          <w:color w:val="000000" w:themeColor="text1"/>
          <w:sz w:val="24"/>
          <w:szCs w:val="24"/>
          <w:lang w:val="mn-MN"/>
        </w:rPr>
      </w:pPr>
    </w:p>
    <w:p w14:paraId="55FC267D" w14:textId="2EB9FAD9" w:rsidR="00B167E4" w:rsidRDefault="00D266F0" w:rsidP="00B167E4">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B167E4" w:rsidRPr="003E554A">
        <w:rPr>
          <w:rFonts w:ascii="Arial" w:hAnsi="Arial" w:cs="Arial"/>
          <w:color w:val="000000" w:themeColor="text1"/>
          <w:sz w:val="24"/>
          <w:szCs w:val="24"/>
          <w:lang w:val="mn-MN"/>
        </w:rPr>
        <w:t xml:space="preserve">Зөрчил шалган шийдвэрлэх тухай хуульд зааснаар </w:t>
      </w:r>
      <w:r w:rsidR="00B167E4" w:rsidRPr="003E554A">
        <w:rPr>
          <w:rFonts w:ascii="Arial" w:eastAsia="Calibri" w:hAnsi="Arial" w:cs="Arial"/>
          <w:color w:val="000000" w:themeColor="text1"/>
          <w:sz w:val="24"/>
          <w:szCs w:val="24"/>
          <w:lang w:val="mn-MN"/>
        </w:rPr>
        <w:t>31 байгууллагын 216 орчим нэгжид хамаарах 10011</w:t>
      </w:r>
      <w:r w:rsidR="00B167E4">
        <w:rPr>
          <w:rFonts w:ascii="Arial" w:eastAsia="Calibri" w:hAnsi="Arial" w:cs="Arial"/>
          <w:color w:val="000000" w:themeColor="text1"/>
          <w:sz w:val="24"/>
          <w:szCs w:val="24"/>
          <w:lang w:val="mn-MN"/>
        </w:rPr>
        <w:t xml:space="preserve"> </w:t>
      </w:r>
      <w:r w:rsidR="00B167E4" w:rsidRPr="003E554A">
        <w:rPr>
          <w:rFonts w:ascii="Arial" w:eastAsia="Calibri" w:hAnsi="Arial" w:cs="Arial"/>
          <w:color w:val="000000" w:themeColor="text1"/>
          <w:sz w:val="24"/>
          <w:szCs w:val="24"/>
          <w:lang w:val="mn-MN"/>
        </w:rPr>
        <w:t>субьект зөрчил шалган шийдвэр</w:t>
      </w:r>
      <w:r w:rsidR="00B167E4">
        <w:rPr>
          <w:rFonts w:ascii="Arial" w:eastAsia="Calibri" w:hAnsi="Arial" w:cs="Arial"/>
          <w:color w:val="000000" w:themeColor="text1"/>
          <w:sz w:val="24"/>
          <w:szCs w:val="24"/>
          <w:lang w:val="mn-MN"/>
        </w:rPr>
        <w:t>лэх ажиллагааг хэрэгжүүлж байгаа бөгөөд</w:t>
      </w:r>
      <w:r w:rsidR="00B167E4">
        <w:rPr>
          <w:rFonts w:ascii="Arial" w:hAnsi="Arial" w:cs="Arial"/>
          <w:color w:val="000000" w:themeColor="text1"/>
          <w:sz w:val="24"/>
          <w:szCs w:val="24"/>
          <w:lang w:val="mn-MN"/>
        </w:rPr>
        <w:t xml:space="preserve"> н</w:t>
      </w:r>
      <w:r>
        <w:rPr>
          <w:rFonts w:ascii="Arial" w:hAnsi="Arial" w:cs="Arial"/>
          <w:color w:val="000000" w:themeColor="text1"/>
          <w:sz w:val="24"/>
          <w:szCs w:val="24"/>
          <w:lang w:val="mn-MN"/>
        </w:rPr>
        <w:t>ийт зөрчлийн 94.7 хувийг цагдаагийн байгууллага, 0.4 хувийг мэргэжлийн хяналтын байгууллага, 0.3 хувийг татварын байгууллага, 0.2 хувийг гадаадын иргэн, харьяатын газар, 1.7 хувийг бусад эрх бүхий байгуулага хянан шийдвэрлэсэн үзүүлэлттэй байна.</w:t>
      </w:r>
    </w:p>
    <w:p w14:paraId="7363EC9F" w14:textId="678BE57C" w:rsidR="002121D3" w:rsidRDefault="002121D3" w:rsidP="00B167E4">
      <w:pPr>
        <w:spacing w:after="0" w:line="240" w:lineRule="auto"/>
        <w:jc w:val="both"/>
        <w:rPr>
          <w:rFonts w:ascii="Arial" w:hAnsi="Arial" w:cs="Arial"/>
          <w:color w:val="000000" w:themeColor="text1"/>
          <w:sz w:val="24"/>
          <w:szCs w:val="24"/>
          <w:lang w:val="mn-MN"/>
        </w:rPr>
      </w:pPr>
    </w:p>
    <w:p w14:paraId="7CEFC68C" w14:textId="40225FB4" w:rsidR="002121D3" w:rsidRPr="002121D3" w:rsidRDefault="006E1B5B" w:rsidP="00B167E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lang w:val="mn-MN"/>
        </w:rPr>
        <w:tab/>
      </w:r>
      <w:r w:rsidR="002121D3">
        <w:rPr>
          <w:rFonts w:ascii="Arial" w:hAnsi="Arial" w:cs="Arial"/>
          <w:color w:val="000000" w:themeColor="text1"/>
          <w:sz w:val="24"/>
          <w:szCs w:val="24"/>
          <w:lang w:val="mn-MN"/>
        </w:rPr>
        <w:t xml:space="preserve">Тус </w:t>
      </w:r>
      <w:r w:rsidR="002121D3" w:rsidRPr="003E554A">
        <w:rPr>
          <w:rFonts w:ascii="Arial" w:hAnsi="Arial" w:cs="Arial"/>
          <w:color w:val="000000" w:themeColor="text1"/>
          <w:sz w:val="24"/>
          <w:szCs w:val="24"/>
          <w:lang w:val="mn-MN"/>
        </w:rPr>
        <w:t>хууль хүчин төгөлдөр үйлчлэх хугацаанд буюу 2017 оны 07 дугаар сарын 01-ний өдрөөс 202</w:t>
      </w:r>
      <w:r w:rsidR="002121D3">
        <w:rPr>
          <w:rFonts w:ascii="Arial" w:hAnsi="Arial" w:cs="Arial"/>
          <w:color w:val="000000" w:themeColor="text1"/>
          <w:sz w:val="24"/>
          <w:szCs w:val="24"/>
          <w:lang w:val="mn-MN"/>
        </w:rPr>
        <w:t>1</w:t>
      </w:r>
      <w:r w:rsidR="002121D3" w:rsidRPr="003E554A">
        <w:rPr>
          <w:rFonts w:ascii="Arial" w:hAnsi="Arial" w:cs="Arial"/>
          <w:color w:val="000000" w:themeColor="text1"/>
          <w:sz w:val="24"/>
          <w:szCs w:val="24"/>
          <w:lang w:val="mn-MN"/>
        </w:rPr>
        <w:t xml:space="preserve"> оны 0</w:t>
      </w:r>
      <w:r w:rsidR="002121D3">
        <w:rPr>
          <w:rFonts w:ascii="Arial" w:hAnsi="Arial" w:cs="Arial"/>
          <w:color w:val="000000" w:themeColor="text1"/>
          <w:sz w:val="24"/>
          <w:szCs w:val="24"/>
          <w:lang w:val="mn-MN"/>
        </w:rPr>
        <w:t>5</w:t>
      </w:r>
      <w:r w:rsidR="002121D3" w:rsidRPr="003E554A">
        <w:rPr>
          <w:rFonts w:ascii="Arial" w:hAnsi="Arial" w:cs="Arial"/>
          <w:color w:val="000000" w:themeColor="text1"/>
          <w:sz w:val="24"/>
          <w:szCs w:val="24"/>
          <w:lang w:val="mn-MN"/>
        </w:rPr>
        <w:t xml:space="preserve"> дугаар сарын 30-ны өдрийг хүртэлх хугацаанд</w:t>
      </w:r>
      <w:r w:rsidR="002121D3">
        <w:rPr>
          <w:rFonts w:ascii="Arial" w:hAnsi="Arial" w:cs="Arial"/>
          <w:color w:val="000000" w:themeColor="text1"/>
          <w:sz w:val="24"/>
          <w:szCs w:val="24"/>
          <w:lang w:val="mn-MN"/>
        </w:rPr>
        <w:t xml:space="preserve"> прокурорын байгууллагад  хамгийн олон бүртгэгдсэн зөрчл</w:t>
      </w:r>
      <w:r>
        <w:rPr>
          <w:rFonts w:ascii="Arial" w:hAnsi="Arial" w:cs="Arial"/>
          <w:color w:val="000000" w:themeColor="text1"/>
          <w:sz w:val="24"/>
          <w:szCs w:val="24"/>
          <w:lang w:val="mn-MN"/>
        </w:rPr>
        <w:t>үүдийг</w:t>
      </w:r>
      <w:r w:rsidR="002121D3">
        <w:rPr>
          <w:rFonts w:ascii="Arial" w:hAnsi="Arial" w:cs="Arial"/>
          <w:color w:val="000000" w:themeColor="text1"/>
          <w:sz w:val="24"/>
          <w:szCs w:val="24"/>
        </w:rPr>
        <w:t xml:space="preserve"> </w:t>
      </w:r>
      <w:r w:rsidR="002121D3">
        <w:rPr>
          <w:rFonts w:ascii="Arial" w:hAnsi="Arial" w:cs="Arial"/>
          <w:color w:val="000000" w:themeColor="text1"/>
          <w:sz w:val="24"/>
          <w:szCs w:val="24"/>
          <w:lang w:val="mn-MN"/>
        </w:rPr>
        <w:t>зүйлээр авч үзвэл</w:t>
      </w:r>
      <w:r w:rsidR="002121D3">
        <w:rPr>
          <w:rFonts w:ascii="Arial" w:hAnsi="Arial" w:cs="Arial"/>
          <w:color w:val="000000" w:themeColor="text1"/>
          <w:sz w:val="24"/>
          <w:szCs w:val="24"/>
        </w:rPr>
        <w:t>:</w:t>
      </w:r>
    </w:p>
    <w:p w14:paraId="0DB51B68" w14:textId="77777777" w:rsidR="002121D3" w:rsidRDefault="002121D3" w:rsidP="00B167E4">
      <w:pPr>
        <w:spacing w:after="0" w:line="240" w:lineRule="auto"/>
        <w:jc w:val="both"/>
        <w:rPr>
          <w:rFonts w:ascii="Arial" w:hAnsi="Arial" w:cs="Arial"/>
          <w:color w:val="000000" w:themeColor="text1"/>
          <w:sz w:val="24"/>
          <w:szCs w:val="24"/>
          <w:lang w:val="mn-MN"/>
        </w:rPr>
      </w:pPr>
    </w:p>
    <w:tbl>
      <w:tblPr>
        <w:tblStyle w:val="TableGrid"/>
        <w:tblW w:w="9776" w:type="dxa"/>
        <w:tblLook w:val="04A0" w:firstRow="1" w:lastRow="0" w:firstColumn="1" w:lastColumn="0" w:noHBand="0" w:noVBand="1"/>
      </w:tblPr>
      <w:tblGrid>
        <w:gridCol w:w="524"/>
        <w:gridCol w:w="7941"/>
        <w:gridCol w:w="1311"/>
      </w:tblGrid>
      <w:tr w:rsidR="002121D3" w:rsidRPr="00DF4C86" w14:paraId="7204A352" w14:textId="77777777" w:rsidTr="00D725DA">
        <w:tc>
          <w:tcPr>
            <w:tcW w:w="524" w:type="dxa"/>
          </w:tcPr>
          <w:p w14:paraId="0E958C87" w14:textId="77777777" w:rsidR="002121D3" w:rsidRDefault="002121D3" w:rsidP="0011100D">
            <w:pPr>
              <w:spacing w:after="0" w:line="240" w:lineRule="auto"/>
              <w:jc w:val="both"/>
              <w:rPr>
                <w:rFonts w:ascii="Arial" w:hAnsi="Arial" w:cs="Arial"/>
                <w:color w:val="000000" w:themeColor="text1"/>
                <w:sz w:val="20"/>
                <w:szCs w:val="20"/>
                <w:lang w:val="mn-MN"/>
              </w:rPr>
            </w:pPr>
          </w:p>
          <w:p w14:paraId="1A3CDE74" w14:textId="77777777" w:rsidR="002121D3" w:rsidRPr="00A75BBA" w:rsidRDefault="002121D3" w:rsidP="0011100D">
            <w:pPr>
              <w:spacing w:after="0" w:line="240" w:lineRule="auto"/>
              <w:jc w:val="both"/>
              <w:rPr>
                <w:sz w:val="20"/>
                <w:szCs w:val="20"/>
              </w:rPr>
            </w:pPr>
            <w:r w:rsidRPr="00A75BBA">
              <w:rPr>
                <w:rFonts w:ascii="Arial" w:hAnsi="Arial" w:cs="Arial"/>
                <w:color w:val="000000" w:themeColor="text1"/>
                <w:sz w:val="20"/>
                <w:szCs w:val="20"/>
                <w:lang w:val="mn-MN"/>
              </w:rPr>
              <w:t>Д</w:t>
            </w:r>
            <w:r w:rsidRPr="00A75BBA">
              <w:rPr>
                <w:rFonts w:ascii="Arial" w:hAnsi="Arial" w:cs="Arial"/>
                <w:color w:val="000000" w:themeColor="text1"/>
                <w:sz w:val="20"/>
                <w:szCs w:val="20"/>
              </w:rPr>
              <w:t>/д</w:t>
            </w:r>
          </w:p>
        </w:tc>
        <w:tc>
          <w:tcPr>
            <w:tcW w:w="7941" w:type="dxa"/>
          </w:tcPr>
          <w:p w14:paraId="2C2EBF97" w14:textId="77777777" w:rsidR="002121D3" w:rsidRDefault="002121D3" w:rsidP="0011100D">
            <w:pPr>
              <w:spacing w:after="0" w:line="240" w:lineRule="auto"/>
              <w:jc w:val="center"/>
              <w:rPr>
                <w:rFonts w:ascii="Arial" w:hAnsi="Arial" w:cs="Arial"/>
                <w:color w:val="000000" w:themeColor="text1"/>
                <w:sz w:val="20"/>
                <w:szCs w:val="20"/>
                <w:lang w:val="mn-MN"/>
              </w:rPr>
            </w:pPr>
          </w:p>
          <w:p w14:paraId="1878C738" w14:textId="77777777" w:rsidR="002121D3" w:rsidRDefault="002121D3" w:rsidP="0011100D">
            <w:pPr>
              <w:spacing w:after="0" w:line="240" w:lineRule="auto"/>
              <w:jc w:val="center"/>
              <w:rPr>
                <w:rFonts w:ascii="Arial" w:hAnsi="Arial" w:cs="Arial"/>
                <w:color w:val="000000" w:themeColor="text1"/>
                <w:sz w:val="20"/>
                <w:szCs w:val="20"/>
                <w:lang w:val="mn-MN"/>
              </w:rPr>
            </w:pPr>
            <w:r>
              <w:rPr>
                <w:rFonts w:ascii="Arial" w:hAnsi="Arial" w:cs="Arial"/>
                <w:color w:val="000000" w:themeColor="text1"/>
                <w:sz w:val="20"/>
                <w:szCs w:val="20"/>
                <w:lang w:val="mn-MN"/>
              </w:rPr>
              <w:t>З</w:t>
            </w:r>
            <w:r w:rsidRPr="005858FF">
              <w:rPr>
                <w:rFonts w:ascii="Arial" w:hAnsi="Arial" w:cs="Arial"/>
                <w:color w:val="000000" w:themeColor="text1"/>
                <w:sz w:val="20"/>
                <w:szCs w:val="20"/>
                <w:lang w:val="mn-MN"/>
              </w:rPr>
              <w:t>үйл</w:t>
            </w:r>
            <w:r>
              <w:rPr>
                <w:rFonts w:ascii="Arial" w:hAnsi="Arial" w:cs="Arial"/>
                <w:color w:val="000000" w:themeColor="text1"/>
                <w:sz w:val="20"/>
                <w:szCs w:val="20"/>
                <w:lang w:val="mn-MN"/>
              </w:rPr>
              <w:t>ийн гарчиг</w:t>
            </w:r>
          </w:p>
          <w:p w14:paraId="6C7F6E22" w14:textId="77777777" w:rsidR="002121D3" w:rsidRPr="005858FF" w:rsidRDefault="002121D3" w:rsidP="0011100D">
            <w:pPr>
              <w:spacing w:after="0" w:line="240" w:lineRule="auto"/>
              <w:jc w:val="center"/>
              <w:rPr>
                <w:rFonts w:ascii="Arial" w:hAnsi="Arial" w:cs="Arial"/>
                <w:color w:val="000000" w:themeColor="text1"/>
                <w:sz w:val="20"/>
                <w:szCs w:val="20"/>
                <w:lang w:val="mn-MN"/>
              </w:rPr>
            </w:pPr>
          </w:p>
        </w:tc>
        <w:tc>
          <w:tcPr>
            <w:tcW w:w="1311" w:type="dxa"/>
          </w:tcPr>
          <w:p w14:paraId="6FB0F06E" w14:textId="77777777" w:rsidR="002121D3" w:rsidRPr="00DF4C86" w:rsidRDefault="002121D3" w:rsidP="0011100D">
            <w:pPr>
              <w:spacing w:after="0" w:line="240" w:lineRule="auto"/>
              <w:jc w:val="center"/>
              <w:rPr>
                <w:rFonts w:ascii="Arial" w:hAnsi="Arial" w:cs="Arial"/>
                <w:color w:val="000000" w:themeColor="text1"/>
                <w:sz w:val="20"/>
                <w:szCs w:val="20"/>
                <w:lang w:val="mn-MN"/>
              </w:rPr>
            </w:pPr>
            <w:r w:rsidRPr="00DF4C86">
              <w:rPr>
                <w:rFonts w:ascii="Arial" w:hAnsi="Arial" w:cs="Arial"/>
                <w:color w:val="000000" w:themeColor="text1"/>
                <w:sz w:val="20"/>
                <w:szCs w:val="20"/>
                <w:lang w:val="mn-MN"/>
              </w:rPr>
              <w:t>Нийт бүртгэгдсэн</w:t>
            </w:r>
          </w:p>
        </w:tc>
      </w:tr>
      <w:tr w:rsidR="002121D3" w:rsidRPr="00A75BBA" w14:paraId="33748093" w14:textId="77777777" w:rsidTr="00D725DA">
        <w:tc>
          <w:tcPr>
            <w:tcW w:w="524" w:type="dxa"/>
          </w:tcPr>
          <w:p w14:paraId="36FA6844"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w:t>
            </w:r>
          </w:p>
        </w:tc>
        <w:tc>
          <w:tcPr>
            <w:tcW w:w="7941" w:type="dxa"/>
            <w:vAlign w:val="center"/>
          </w:tcPr>
          <w:p w14:paraId="3F7ECCB3"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14.7 дугаар зүйл.Замын хөдөлгөөний аюулгүй байдлын тухай хууль зөрчих</w:t>
            </w:r>
          </w:p>
          <w:p w14:paraId="7E7FBA40"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0519378B"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6,640,580</w:t>
            </w:r>
          </w:p>
        </w:tc>
      </w:tr>
      <w:tr w:rsidR="002121D3" w:rsidRPr="00A75BBA" w14:paraId="41DDB485" w14:textId="77777777" w:rsidTr="00D725DA">
        <w:tc>
          <w:tcPr>
            <w:tcW w:w="524" w:type="dxa"/>
          </w:tcPr>
          <w:p w14:paraId="17756045"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2</w:t>
            </w:r>
          </w:p>
        </w:tc>
        <w:tc>
          <w:tcPr>
            <w:tcW w:w="7941" w:type="dxa"/>
            <w:vAlign w:val="center"/>
          </w:tcPr>
          <w:p w14:paraId="0CFAFAE1"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5.1 дүгээр зүйл.Олон нийтийн газарт зүй бусаар биеэ авч явах</w:t>
            </w:r>
          </w:p>
          <w:p w14:paraId="13774BFA"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62AA7F2C"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259,626</w:t>
            </w:r>
          </w:p>
        </w:tc>
      </w:tr>
      <w:tr w:rsidR="002121D3" w:rsidRPr="00A75BBA" w14:paraId="6C2C54C5" w14:textId="77777777" w:rsidTr="00D725DA">
        <w:tc>
          <w:tcPr>
            <w:tcW w:w="524" w:type="dxa"/>
          </w:tcPr>
          <w:p w14:paraId="71631D9E"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3</w:t>
            </w:r>
          </w:p>
        </w:tc>
        <w:tc>
          <w:tcPr>
            <w:tcW w:w="7941" w:type="dxa"/>
            <w:vAlign w:val="center"/>
          </w:tcPr>
          <w:p w14:paraId="0274254C"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14.6 дугаар зүйл.Автотээврийн тухай хууль зөрчих</w:t>
            </w:r>
          </w:p>
          <w:p w14:paraId="3CC7817E"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4CBF910C"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65,576</w:t>
            </w:r>
          </w:p>
        </w:tc>
      </w:tr>
      <w:tr w:rsidR="002121D3" w:rsidRPr="00A75BBA" w14:paraId="711EA658" w14:textId="77777777" w:rsidTr="00D725DA">
        <w:tc>
          <w:tcPr>
            <w:tcW w:w="524" w:type="dxa"/>
          </w:tcPr>
          <w:p w14:paraId="7BBCFA7B"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4</w:t>
            </w:r>
          </w:p>
        </w:tc>
        <w:tc>
          <w:tcPr>
            <w:tcW w:w="7941" w:type="dxa"/>
            <w:vAlign w:val="center"/>
          </w:tcPr>
          <w:p w14:paraId="1BE236B3"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5.3 дугаар зүйл.Хүний биед халдах</w:t>
            </w:r>
          </w:p>
          <w:p w14:paraId="505927CD"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0758B4D9"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41,495</w:t>
            </w:r>
          </w:p>
        </w:tc>
      </w:tr>
      <w:tr w:rsidR="002121D3" w:rsidRPr="00A75BBA" w14:paraId="43B5B39B" w14:textId="77777777" w:rsidTr="00D725DA">
        <w:tc>
          <w:tcPr>
            <w:tcW w:w="524" w:type="dxa"/>
          </w:tcPr>
          <w:p w14:paraId="3FE0830B"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5</w:t>
            </w:r>
          </w:p>
        </w:tc>
        <w:tc>
          <w:tcPr>
            <w:tcW w:w="7941" w:type="dxa"/>
            <w:vAlign w:val="center"/>
          </w:tcPr>
          <w:p w14:paraId="23100741"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11.15 дугаар зүйл.Жолоочийн даатгалын тухай хууль зөрчих</w:t>
            </w:r>
          </w:p>
          <w:p w14:paraId="38F2FC51"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5CC66FA3"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36,813</w:t>
            </w:r>
          </w:p>
        </w:tc>
      </w:tr>
      <w:tr w:rsidR="002121D3" w:rsidRPr="00A75BBA" w14:paraId="1D58FB10" w14:textId="77777777" w:rsidTr="00D725DA">
        <w:tc>
          <w:tcPr>
            <w:tcW w:w="524" w:type="dxa"/>
          </w:tcPr>
          <w:p w14:paraId="2CB810A9"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6</w:t>
            </w:r>
          </w:p>
        </w:tc>
        <w:tc>
          <w:tcPr>
            <w:tcW w:w="7941" w:type="dxa"/>
            <w:vAlign w:val="center"/>
          </w:tcPr>
          <w:p w14:paraId="2C63E495"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15.24 дүгээр зүйл.Иргэний улсын бүртгэлийн тухай хууль зөрчих</w:t>
            </w:r>
          </w:p>
          <w:p w14:paraId="0F450305"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659196F4"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36,167</w:t>
            </w:r>
          </w:p>
        </w:tc>
      </w:tr>
      <w:tr w:rsidR="002121D3" w:rsidRPr="00A75BBA" w14:paraId="2356BD91" w14:textId="77777777" w:rsidTr="00D725DA">
        <w:tc>
          <w:tcPr>
            <w:tcW w:w="524" w:type="dxa"/>
          </w:tcPr>
          <w:p w14:paraId="79A46848"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lastRenderedPageBreak/>
              <w:t>7</w:t>
            </w:r>
          </w:p>
        </w:tc>
        <w:tc>
          <w:tcPr>
            <w:tcW w:w="7941" w:type="dxa"/>
            <w:vAlign w:val="center"/>
          </w:tcPr>
          <w:p w14:paraId="33417955"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5.4 дүгээр зүйл.Гэр бүлийн хүчирхийлэлтэй тэмцэх тухай хууль зөрчих</w:t>
            </w:r>
          </w:p>
          <w:p w14:paraId="71D8905C"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1C271B80"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30,603</w:t>
            </w:r>
          </w:p>
        </w:tc>
      </w:tr>
      <w:tr w:rsidR="002121D3" w:rsidRPr="00A75BBA" w14:paraId="059D4CBD" w14:textId="77777777" w:rsidTr="00D725DA">
        <w:tc>
          <w:tcPr>
            <w:tcW w:w="524" w:type="dxa"/>
          </w:tcPr>
          <w:p w14:paraId="51B322C4"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8</w:t>
            </w:r>
          </w:p>
        </w:tc>
        <w:tc>
          <w:tcPr>
            <w:tcW w:w="7941" w:type="dxa"/>
            <w:vAlign w:val="center"/>
          </w:tcPr>
          <w:p w14:paraId="604990CB"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15.9 дүгээр зүйл.Хуурамч дуудлага, мэдээлэл өгөх</w:t>
            </w:r>
          </w:p>
          <w:p w14:paraId="0144A28D"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411CB6CA"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24,283</w:t>
            </w:r>
          </w:p>
        </w:tc>
      </w:tr>
      <w:tr w:rsidR="002121D3" w:rsidRPr="00A75BBA" w14:paraId="0DB8B9C2" w14:textId="77777777" w:rsidTr="00D725DA">
        <w:tc>
          <w:tcPr>
            <w:tcW w:w="524" w:type="dxa"/>
          </w:tcPr>
          <w:p w14:paraId="7E959612"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9</w:t>
            </w:r>
          </w:p>
        </w:tc>
        <w:tc>
          <w:tcPr>
            <w:tcW w:w="7941" w:type="dxa"/>
            <w:vAlign w:val="center"/>
          </w:tcPr>
          <w:p w14:paraId="4BAB1F35"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5.5 дугаар зүйл.Нийтийн зориулалттай орон сууцны оршин суугчдын амгалан тайван байдлыг алдагдуулах</w:t>
            </w:r>
          </w:p>
          <w:p w14:paraId="7ED91907"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69A22D82"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18,694</w:t>
            </w:r>
          </w:p>
        </w:tc>
      </w:tr>
      <w:tr w:rsidR="002121D3" w:rsidRPr="00A75BBA" w14:paraId="737AD471" w14:textId="77777777" w:rsidTr="00D725DA">
        <w:tc>
          <w:tcPr>
            <w:tcW w:w="524" w:type="dxa"/>
          </w:tcPr>
          <w:p w14:paraId="02BAFFAD"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10</w:t>
            </w:r>
          </w:p>
        </w:tc>
        <w:tc>
          <w:tcPr>
            <w:tcW w:w="7941" w:type="dxa"/>
            <w:vAlign w:val="center"/>
          </w:tcPr>
          <w:p w14:paraId="5AEF4C2A"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5.2 дугаар зүйл.Танхайрах</w:t>
            </w:r>
          </w:p>
          <w:p w14:paraId="2949C991"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0EC69625"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18,506</w:t>
            </w:r>
          </w:p>
        </w:tc>
      </w:tr>
      <w:tr w:rsidR="002121D3" w:rsidRPr="00A75BBA" w14:paraId="48E73EED" w14:textId="77777777" w:rsidTr="00D725DA">
        <w:tc>
          <w:tcPr>
            <w:tcW w:w="524" w:type="dxa"/>
          </w:tcPr>
          <w:p w14:paraId="4A34EC6F"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11</w:t>
            </w:r>
          </w:p>
        </w:tc>
        <w:tc>
          <w:tcPr>
            <w:tcW w:w="7941" w:type="dxa"/>
            <w:vAlign w:val="center"/>
          </w:tcPr>
          <w:p w14:paraId="6B5F420D"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14.5 дугаар зүйл.Авто зам, замын байгууламж, тэмдэг, тэмдэглэлийг гэмтээх, өөрчлөх, бохирдуулах</w:t>
            </w:r>
          </w:p>
          <w:p w14:paraId="4075E3DC"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05B34192"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16,482</w:t>
            </w:r>
          </w:p>
        </w:tc>
      </w:tr>
      <w:tr w:rsidR="002121D3" w:rsidRPr="00A75BBA" w14:paraId="1EF66E84" w14:textId="77777777" w:rsidTr="00D725DA">
        <w:tc>
          <w:tcPr>
            <w:tcW w:w="524" w:type="dxa"/>
          </w:tcPr>
          <w:p w14:paraId="6A65EF79"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12</w:t>
            </w:r>
          </w:p>
        </w:tc>
        <w:tc>
          <w:tcPr>
            <w:tcW w:w="7941" w:type="dxa"/>
            <w:vAlign w:val="center"/>
          </w:tcPr>
          <w:p w14:paraId="63A0EBF1"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r w:rsidRPr="00A75BBA">
              <w:rPr>
                <w:rFonts w:ascii="Arial" w:hAnsi="Arial" w:cs="Arial"/>
                <w:color w:val="000000"/>
                <w:sz w:val="20"/>
                <w:szCs w:val="20"/>
              </w:rPr>
              <w:t>10.4 дүгээр зүйл.Худалдаа, үйлдвэрлэл, үйлчилгээ, үйл ажиллагааны журам зөрчих</w:t>
            </w:r>
          </w:p>
        </w:tc>
        <w:tc>
          <w:tcPr>
            <w:tcW w:w="1311" w:type="dxa"/>
            <w:vAlign w:val="center"/>
          </w:tcPr>
          <w:p w14:paraId="2F88677A"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15,536</w:t>
            </w:r>
          </w:p>
        </w:tc>
      </w:tr>
      <w:tr w:rsidR="002121D3" w:rsidRPr="00A75BBA" w14:paraId="46C3DB3A" w14:textId="77777777" w:rsidTr="00D725DA">
        <w:tc>
          <w:tcPr>
            <w:tcW w:w="524" w:type="dxa"/>
          </w:tcPr>
          <w:p w14:paraId="6EFA8475" w14:textId="77777777" w:rsidR="002121D3" w:rsidRPr="00A75BBA" w:rsidRDefault="002121D3" w:rsidP="0011100D">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13</w:t>
            </w:r>
          </w:p>
        </w:tc>
        <w:tc>
          <w:tcPr>
            <w:tcW w:w="7941" w:type="dxa"/>
            <w:vAlign w:val="center"/>
          </w:tcPr>
          <w:p w14:paraId="1BB879C9" w14:textId="77777777" w:rsidR="002121D3" w:rsidRDefault="002121D3" w:rsidP="007A6A18">
            <w:pPr>
              <w:spacing w:after="0" w:line="240" w:lineRule="auto"/>
              <w:jc w:val="both"/>
              <w:rPr>
                <w:rFonts w:ascii="Arial" w:hAnsi="Arial" w:cs="Arial"/>
                <w:color w:val="000000"/>
                <w:sz w:val="20"/>
                <w:szCs w:val="20"/>
              </w:rPr>
            </w:pPr>
            <w:r w:rsidRPr="00A75BBA">
              <w:rPr>
                <w:rFonts w:ascii="Arial" w:hAnsi="Arial" w:cs="Arial"/>
                <w:color w:val="000000"/>
                <w:sz w:val="20"/>
                <w:szCs w:val="20"/>
              </w:rPr>
              <w:t>8.6 дугаар зүйл. Хулгайлах</w:t>
            </w:r>
          </w:p>
          <w:p w14:paraId="0F24E279" w14:textId="77777777" w:rsidR="002121D3" w:rsidRPr="00A75BBA" w:rsidRDefault="002121D3" w:rsidP="007A6A18">
            <w:pPr>
              <w:spacing w:after="0" w:line="240" w:lineRule="auto"/>
              <w:jc w:val="both"/>
              <w:rPr>
                <w:rFonts w:ascii="Arial" w:hAnsi="Arial" w:cs="Arial"/>
                <w:b/>
                <w:bCs/>
                <w:color w:val="000000" w:themeColor="text1"/>
                <w:sz w:val="20"/>
                <w:szCs w:val="20"/>
                <w:lang w:val="mn-MN"/>
              </w:rPr>
            </w:pPr>
          </w:p>
        </w:tc>
        <w:tc>
          <w:tcPr>
            <w:tcW w:w="1311" w:type="dxa"/>
            <w:vAlign w:val="center"/>
          </w:tcPr>
          <w:p w14:paraId="1510F641" w14:textId="77777777" w:rsidR="002121D3" w:rsidRPr="00A75BBA" w:rsidRDefault="002121D3" w:rsidP="0011100D">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11,231</w:t>
            </w:r>
          </w:p>
        </w:tc>
      </w:tr>
    </w:tbl>
    <w:p w14:paraId="76DD27D3" w14:textId="5A1DE112" w:rsidR="006E1B5B" w:rsidRDefault="00D725DA" w:rsidP="006E1B5B">
      <w:pPr>
        <w:spacing w:before="100" w:beforeAutospacing="1" w:after="100" w:afterAutospacing="1"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Зөрчлийн тухай хууль хүчин төгөлдөр үйлчлэх хугацаанд </w:t>
      </w:r>
      <w:r w:rsidR="006E1B5B">
        <w:rPr>
          <w:rFonts w:ascii="Arial" w:eastAsia="Times New Roman" w:hAnsi="Arial" w:cs="Arial"/>
          <w:color w:val="000000" w:themeColor="text1"/>
          <w:sz w:val="24"/>
          <w:szCs w:val="24"/>
        </w:rPr>
        <w:t>Дээд боловсролын тухай хууль зөрчих,  Дархлаажуулалтын тухай хууль зөрчих, Шуудангийн тухай хууль зөрчих, Гэмт хэргийг нуун далдах, Мал амьтны эрүүл мэндийн тухай, Усан замын  тээврийн тухай хууль зөрчих, Сэтгэцийн эрүүл  мэндийн тухай хууль зөрчих, Нялх, балчир хүүхдийн хүнсний тухай хууль зөрчих, Хоршооны тухай хууль зөрчих, Монгол Улсын иргэн гадаадад хувийн хэргээр зорчих, цагаачлах тухай хууль зөрчих,Ирээдүйн өв сангийн тухай хууль зөрчих, Мэргэжлийн боловсрол, сургалтын тухай хууль зөрчих, Өмгөөллийн тухай хууль зөрчих, Төрийн тусгай  хамгаалалтын тухай хууль зөрчих зэрэг 56 зүйлд хамаарах зөрчил 1-10 удаа бүртгэгдсэн байна.</w:t>
      </w:r>
    </w:p>
    <w:p w14:paraId="4B181B53" w14:textId="13285726" w:rsidR="006E1B5B" w:rsidRPr="006E1B5B" w:rsidRDefault="00D725DA" w:rsidP="006E1B5B">
      <w:pPr>
        <w:spacing w:before="100" w:beforeAutospacing="1" w:after="100" w:afterAutospacing="1"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Харин </w:t>
      </w:r>
      <w:r w:rsidR="006E1B5B">
        <w:rPr>
          <w:rFonts w:ascii="Arial" w:eastAsia="Times New Roman" w:hAnsi="Arial" w:cs="Arial"/>
          <w:color w:val="000000" w:themeColor="text1"/>
          <w:sz w:val="24"/>
          <w:szCs w:val="24"/>
        </w:rPr>
        <w:t>Чөлөөт бүсийн тухай хууль зөрчих</w:t>
      </w:r>
      <w:r w:rsidR="00EF7AB1">
        <w:rPr>
          <w:rFonts w:ascii="Arial" w:eastAsia="Times New Roman" w:hAnsi="Arial" w:cs="Arial"/>
          <w:color w:val="000000" w:themeColor="text1"/>
          <w:sz w:val="24"/>
          <w:szCs w:val="24"/>
        </w:rPr>
        <w:t>,</w:t>
      </w:r>
      <w:r w:rsidR="006E1B5B">
        <w:rPr>
          <w:rFonts w:ascii="Arial" w:eastAsia="Times New Roman" w:hAnsi="Arial" w:cs="Arial"/>
          <w:color w:val="000000" w:themeColor="text1"/>
          <w:sz w:val="24"/>
          <w:szCs w:val="24"/>
        </w:rPr>
        <w:t xml:space="preserve"> Биеийн тамир, спортын тухай хууль зөрчих, Соёлын тухай хууль зөрчих, Аялал жуулчлалын тухай хууль зөрчих, Инновацийн тухай хууль зөрчих, Монгол Улсын Засгийн газрын тухай хууль зөрчих зэрэг 29 зүйлд хамаарах зөрчлүүд  бүртгэгдэж байгаагүй байна.</w:t>
      </w:r>
    </w:p>
    <w:p w14:paraId="74E94E5E" w14:textId="1F95A643" w:rsidR="007A14F9" w:rsidRPr="007A14F9" w:rsidRDefault="007A14F9" w:rsidP="007A14F9">
      <w:pPr>
        <w:spacing w:after="120" w:line="240" w:lineRule="auto"/>
        <w:ind w:firstLine="720"/>
        <w:jc w:val="both"/>
        <w:rPr>
          <w:rFonts w:ascii="Arial" w:eastAsia="Times New Roman" w:hAnsi="Arial" w:cs="Arial"/>
          <w:color w:val="000000"/>
          <w:sz w:val="24"/>
          <w:szCs w:val="24"/>
          <w:lang w:val="mn-MN"/>
        </w:rPr>
      </w:pPr>
      <w:r w:rsidRPr="006F5DE1">
        <w:rPr>
          <w:rFonts w:ascii="Arial" w:eastAsia="Times New Roman" w:hAnsi="Arial" w:cs="Arial"/>
          <w:color w:val="000000"/>
          <w:sz w:val="24"/>
          <w:szCs w:val="24"/>
          <w:lang w:val="mn-MN"/>
        </w:rPr>
        <w:t xml:space="preserve">Цагдаагийн байгууллагын хэмжээнд 2017 оны 07 дугаар сарын 01-ний өдрөөс 2021 оны эхний 05 сарын байдлаар нийт </w:t>
      </w:r>
      <w:r w:rsidRPr="009E0723">
        <w:rPr>
          <w:rFonts w:ascii="Arial" w:eastAsia="Times New Roman" w:hAnsi="Arial" w:cs="Arial"/>
          <w:color w:val="000000"/>
          <w:sz w:val="24"/>
          <w:szCs w:val="24"/>
        </w:rPr>
        <w:t>7</w:t>
      </w:r>
      <w:r w:rsidRPr="009E0723">
        <w:rPr>
          <w:rFonts w:ascii="Arial" w:eastAsia="Times New Roman" w:hAnsi="Arial" w:cs="Arial"/>
          <w:color w:val="000000"/>
          <w:sz w:val="24"/>
          <w:szCs w:val="24"/>
          <w:lang w:val="mn-MN"/>
        </w:rPr>
        <w:t>.306.</w:t>
      </w:r>
      <w:r w:rsidRPr="009E0723">
        <w:rPr>
          <w:rFonts w:ascii="Arial" w:eastAsia="Times New Roman" w:hAnsi="Arial" w:cs="Arial"/>
          <w:color w:val="000000"/>
          <w:sz w:val="24"/>
          <w:szCs w:val="24"/>
        </w:rPr>
        <w:t>386</w:t>
      </w:r>
      <w:r w:rsidRPr="009E0723">
        <w:rPr>
          <w:rFonts w:ascii="Arial" w:eastAsia="Times New Roman" w:hAnsi="Arial" w:cs="Arial"/>
          <w:color w:val="000000"/>
          <w:sz w:val="24"/>
          <w:szCs w:val="24"/>
          <w:lang w:val="mn-MN"/>
        </w:rPr>
        <w:t xml:space="preserve"> з</w:t>
      </w:r>
      <w:r w:rsidRPr="006F5DE1">
        <w:rPr>
          <w:rFonts w:ascii="Arial" w:eastAsia="Times New Roman" w:hAnsi="Arial" w:cs="Arial"/>
          <w:color w:val="000000"/>
          <w:sz w:val="24"/>
          <w:szCs w:val="24"/>
          <w:lang w:val="mn-MN"/>
        </w:rPr>
        <w:t xml:space="preserve">өрчил бүртгэгдсэнийг хугацаагаар нь авч үзвэл 2017 оны 07 дугаар сарын 01-ний өдрөөс 12 дугаар сарын 31-ний өдрийг хүртэл 592.742, 2018 онд 1.698.178, 2019 онд 2.175.825, 2020 онд 2.276.868, 2021 оны эхний 05 сарын байдлаар 562.773 зөрчил бүртгэгдсэн байна. </w:t>
      </w:r>
    </w:p>
    <w:p w14:paraId="2295FFAF" w14:textId="395C8DD5" w:rsidR="005E1CB7" w:rsidRPr="00B167E4" w:rsidRDefault="00D266F0" w:rsidP="00B167E4">
      <w:pPr>
        <w:spacing w:before="120" w:line="240" w:lineRule="auto"/>
        <w:ind w:firstLine="709"/>
        <w:jc w:val="both"/>
        <w:rPr>
          <w:rFonts w:ascii="Arial" w:eastAsia="Calibri" w:hAnsi="Arial" w:cs="Arial"/>
          <w:color w:val="000000" w:themeColor="text1"/>
          <w:sz w:val="24"/>
          <w:szCs w:val="24"/>
          <w:lang w:val="mn-MN"/>
        </w:rPr>
      </w:pPr>
      <w:r>
        <w:rPr>
          <w:rFonts w:ascii="Arial" w:hAnsi="Arial" w:cs="Arial"/>
          <w:color w:val="000000" w:themeColor="text1"/>
          <w:sz w:val="24"/>
          <w:szCs w:val="24"/>
          <w:lang w:val="mn-MN"/>
        </w:rPr>
        <w:t>Ц</w:t>
      </w:r>
      <w:r w:rsidR="00DC7DA2">
        <w:rPr>
          <w:rFonts w:ascii="Arial" w:hAnsi="Arial" w:cs="Arial"/>
          <w:color w:val="000000" w:themeColor="text1"/>
          <w:sz w:val="24"/>
          <w:szCs w:val="24"/>
          <w:lang w:val="mn-MN"/>
        </w:rPr>
        <w:t xml:space="preserve">агдаагийн байгууллагад </w:t>
      </w:r>
      <w:r w:rsidR="00252184" w:rsidRPr="00CD7637">
        <w:rPr>
          <w:rFonts w:ascii="Arial" w:hAnsi="Arial" w:cs="Arial"/>
          <w:color w:val="000000" w:themeColor="text1"/>
          <w:sz w:val="24"/>
          <w:szCs w:val="24"/>
          <w:lang w:val="mn-MN"/>
        </w:rPr>
        <w:t>бүртгэгдсэн зөрчлийг Зөрчлийн тухай хуулийн зүйл, хэсгээр нь үзвэл 93.0 хувь нь Замын хөдөлгөөний аюулгүй байдлын тухай хууль зөрчих, 3.5 хувь нь Олон нийтийн газарт зүй бусаар биеэ авч явах, 0.2 хувь нь Худалдаа, үйлдвэрлэл, үйлчилгээ, үйл ажиллагааны журам зөрчих, 0.4 хувь нь Гэр бүлийн хүчирхийлэлтэй тэмцэх тухай хууль зөрчих, 4.4 хувь нь Танхайрах, 0.03 хувь нь Тамхины хяналтын тухай хууль зөрчих, 3.</w:t>
      </w:r>
      <w:r w:rsidR="00252184" w:rsidRPr="00CD7637">
        <w:rPr>
          <w:rFonts w:ascii="Arial" w:hAnsi="Arial" w:cs="Arial"/>
          <w:color w:val="000000" w:themeColor="text1"/>
          <w:sz w:val="24"/>
          <w:szCs w:val="24"/>
        </w:rPr>
        <w:t>8</w:t>
      </w:r>
      <w:r w:rsidR="00252184" w:rsidRPr="00CD7637">
        <w:rPr>
          <w:rFonts w:ascii="Arial" w:hAnsi="Arial" w:cs="Arial"/>
          <w:color w:val="000000" w:themeColor="text1"/>
          <w:sz w:val="24"/>
          <w:szCs w:val="24"/>
          <w:lang w:val="mn-MN"/>
        </w:rPr>
        <w:t xml:space="preserve"> хувь нь бусад төрлийн зөрчил эзэлж байна.</w:t>
      </w:r>
    </w:p>
    <w:p w14:paraId="32195319" w14:textId="60071A81" w:rsidR="005214A3" w:rsidRDefault="00144779" w:rsidP="001D15EE">
      <w:pPr>
        <w:spacing w:after="0" w:line="240"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Зөрчлийн тухай хууль хүчин  төгөлдө</w:t>
      </w:r>
      <w:r w:rsidR="009E0723">
        <w:rPr>
          <w:rFonts w:ascii="Arial" w:hAnsi="Arial" w:cs="Arial"/>
          <w:noProof/>
          <w:color w:val="000000" w:themeColor="text1"/>
          <w:sz w:val="24"/>
          <w:szCs w:val="24"/>
          <w:lang w:val="mn-MN"/>
        </w:rPr>
        <w:t>р</w:t>
      </w:r>
      <w:r>
        <w:rPr>
          <w:rFonts w:ascii="Arial" w:hAnsi="Arial" w:cs="Arial"/>
          <w:noProof/>
          <w:color w:val="000000" w:themeColor="text1"/>
          <w:sz w:val="24"/>
          <w:szCs w:val="24"/>
          <w:lang w:val="mn-MN"/>
        </w:rPr>
        <w:t xml:space="preserve"> үйлчлэх хугацаанд олон нийтийн дунд тус хууль б</w:t>
      </w:r>
      <w:r w:rsidR="005214A3">
        <w:rPr>
          <w:rFonts w:ascii="Arial" w:hAnsi="Arial" w:cs="Arial"/>
          <w:noProof/>
          <w:color w:val="000000" w:themeColor="text1"/>
          <w:sz w:val="24"/>
          <w:szCs w:val="24"/>
          <w:lang w:val="mn-MN"/>
        </w:rPr>
        <w:t xml:space="preserve">атлагдсанаар </w:t>
      </w:r>
      <w:r>
        <w:rPr>
          <w:rFonts w:ascii="Arial" w:hAnsi="Arial" w:cs="Arial"/>
          <w:noProof/>
          <w:color w:val="000000" w:themeColor="text1"/>
          <w:sz w:val="24"/>
          <w:szCs w:val="24"/>
          <w:lang w:val="mn-MN"/>
        </w:rPr>
        <w:t xml:space="preserve">  зөрчлийн тоо </w:t>
      </w:r>
      <w:r w:rsidR="005214A3">
        <w:rPr>
          <w:rFonts w:ascii="Arial" w:hAnsi="Arial" w:cs="Arial"/>
          <w:noProof/>
          <w:color w:val="000000" w:themeColor="text1"/>
          <w:sz w:val="24"/>
          <w:szCs w:val="24"/>
          <w:lang w:val="mn-MN"/>
        </w:rPr>
        <w:t>ихэ</w:t>
      </w:r>
      <w:r>
        <w:rPr>
          <w:rFonts w:ascii="Arial" w:hAnsi="Arial" w:cs="Arial"/>
          <w:noProof/>
          <w:color w:val="000000" w:themeColor="text1"/>
          <w:sz w:val="24"/>
          <w:szCs w:val="24"/>
          <w:lang w:val="mn-MN"/>
        </w:rPr>
        <w:t>с</w:t>
      </w:r>
      <w:r w:rsidR="005214A3">
        <w:rPr>
          <w:rFonts w:ascii="Arial" w:hAnsi="Arial" w:cs="Arial"/>
          <w:noProof/>
          <w:color w:val="000000" w:themeColor="text1"/>
          <w:sz w:val="24"/>
          <w:szCs w:val="24"/>
          <w:lang w:val="mn-MN"/>
        </w:rPr>
        <w:t>сэ</w:t>
      </w:r>
      <w:r>
        <w:rPr>
          <w:rFonts w:ascii="Arial" w:hAnsi="Arial" w:cs="Arial"/>
          <w:noProof/>
          <w:color w:val="000000" w:themeColor="text1"/>
          <w:sz w:val="24"/>
          <w:szCs w:val="24"/>
          <w:lang w:val="mn-MN"/>
        </w:rPr>
        <w:t>н,</w:t>
      </w:r>
      <w:r w:rsidR="005214A3">
        <w:rPr>
          <w:rFonts w:ascii="Arial" w:hAnsi="Arial" w:cs="Arial"/>
          <w:noProof/>
          <w:color w:val="000000" w:themeColor="text1"/>
          <w:sz w:val="24"/>
          <w:szCs w:val="24"/>
          <w:lang w:val="mn-MN"/>
        </w:rPr>
        <w:t xml:space="preserve"> торг</w:t>
      </w:r>
      <w:r>
        <w:rPr>
          <w:rFonts w:ascii="Arial" w:hAnsi="Arial" w:cs="Arial"/>
          <w:noProof/>
          <w:color w:val="000000" w:themeColor="text1"/>
          <w:sz w:val="24"/>
          <w:szCs w:val="24"/>
          <w:lang w:val="mn-MN"/>
        </w:rPr>
        <w:t>осон,</w:t>
      </w:r>
      <w:r w:rsidR="005214A3">
        <w:rPr>
          <w:rFonts w:ascii="Arial" w:hAnsi="Arial" w:cs="Arial"/>
          <w:noProof/>
          <w:color w:val="000000" w:themeColor="text1"/>
          <w:sz w:val="24"/>
          <w:szCs w:val="24"/>
          <w:lang w:val="mn-MN"/>
        </w:rPr>
        <w:t xml:space="preserve"> шийтгэ</w:t>
      </w:r>
      <w:r>
        <w:rPr>
          <w:rFonts w:ascii="Arial" w:hAnsi="Arial" w:cs="Arial"/>
          <w:noProof/>
          <w:color w:val="000000" w:themeColor="text1"/>
          <w:sz w:val="24"/>
          <w:szCs w:val="24"/>
          <w:lang w:val="mn-MN"/>
        </w:rPr>
        <w:t>сэн</w:t>
      </w:r>
      <w:r w:rsidR="005214A3">
        <w:rPr>
          <w:rFonts w:ascii="Arial" w:hAnsi="Arial" w:cs="Arial"/>
          <w:noProof/>
          <w:color w:val="000000" w:themeColor="text1"/>
          <w:sz w:val="24"/>
          <w:szCs w:val="24"/>
          <w:lang w:val="mn-MN"/>
        </w:rPr>
        <w:t xml:space="preserve"> гэх шүү</w:t>
      </w:r>
      <w:r>
        <w:rPr>
          <w:rFonts w:ascii="Arial" w:hAnsi="Arial" w:cs="Arial"/>
          <w:noProof/>
          <w:color w:val="000000" w:themeColor="text1"/>
          <w:sz w:val="24"/>
          <w:szCs w:val="24"/>
          <w:lang w:val="mn-MN"/>
        </w:rPr>
        <w:t>мжлэл</w:t>
      </w:r>
      <w:r w:rsidR="005214A3">
        <w:rPr>
          <w:rFonts w:ascii="Arial" w:hAnsi="Arial" w:cs="Arial"/>
          <w:noProof/>
          <w:color w:val="000000" w:themeColor="text1"/>
          <w:sz w:val="24"/>
          <w:szCs w:val="24"/>
          <w:lang w:val="mn-MN"/>
        </w:rPr>
        <w:t xml:space="preserve"> </w:t>
      </w:r>
      <w:r>
        <w:rPr>
          <w:rFonts w:ascii="Arial" w:hAnsi="Arial" w:cs="Arial"/>
          <w:noProof/>
          <w:color w:val="000000" w:themeColor="text1"/>
          <w:sz w:val="24"/>
          <w:szCs w:val="24"/>
          <w:lang w:val="mn-MN"/>
        </w:rPr>
        <w:t xml:space="preserve">нийтлэг байгаа боловч нийт зөрчлийн </w:t>
      </w:r>
      <w:r w:rsidR="005214A3">
        <w:rPr>
          <w:rFonts w:ascii="Arial" w:hAnsi="Arial" w:cs="Arial"/>
          <w:noProof/>
          <w:color w:val="000000" w:themeColor="text1"/>
          <w:sz w:val="24"/>
          <w:szCs w:val="24"/>
          <w:lang w:val="mn-MN"/>
        </w:rPr>
        <w:t>91.5</w:t>
      </w:r>
      <w:r w:rsidRPr="00144779">
        <w:rPr>
          <w:rFonts w:ascii="Arial" w:hAnsi="Arial" w:cs="Arial"/>
          <w:noProof/>
          <w:color w:val="000000" w:themeColor="text1"/>
          <w:sz w:val="24"/>
          <w:szCs w:val="24"/>
          <w:lang w:val="mn-MN"/>
        </w:rPr>
        <w:t xml:space="preserve"> </w:t>
      </w:r>
      <w:r>
        <w:rPr>
          <w:rFonts w:ascii="Arial" w:hAnsi="Arial" w:cs="Arial"/>
          <w:noProof/>
          <w:color w:val="000000" w:themeColor="text1"/>
          <w:sz w:val="24"/>
          <w:szCs w:val="24"/>
          <w:lang w:val="mn-MN"/>
        </w:rPr>
        <w:t xml:space="preserve">зөвхөн замын хөдөлгөөний аюулгүй байдлын зөрчил, мөн </w:t>
      </w:r>
      <w:r w:rsidR="00982920">
        <w:rPr>
          <w:rFonts w:ascii="Arial" w:hAnsi="Arial" w:cs="Arial"/>
          <w:noProof/>
          <w:color w:val="000000" w:themeColor="text1"/>
          <w:sz w:val="24"/>
          <w:szCs w:val="24"/>
          <w:lang w:val="mn-MN"/>
        </w:rPr>
        <w:t>97 хувь нь хүнд, 3 хувь нь хуулийн этгээдэд оногдуулсан гэх тоо баримтаас харж  болно.</w:t>
      </w:r>
    </w:p>
    <w:p w14:paraId="567EC4F0" w14:textId="79B91D11" w:rsidR="005214A3" w:rsidRDefault="005214A3" w:rsidP="001D15EE">
      <w:pPr>
        <w:spacing w:after="0" w:line="240"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lastRenderedPageBreak/>
        <w:t xml:space="preserve"> </w:t>
      </w:r>
    </w:p>
    <w:p w14:paraId="42989109" w14:textId="5BF35ACA" w:rsidR="007A14F9" w:rsidRDefault="009E0723" w:rsidP="001D15EE">
      <w:pPr>
        <w:spacing w:after="0" w:line="240" w:lineRule="auto"/>
        <w:ind w:firstLine="567"/>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lang w:val="mn-MN"/>
        </w:rPr>
        <w:t>Ш</w:t>
      </w:r>
      <w:r w:rsidR="007A14F9" w:rsidRPr="003E554A">
        <w:rPr>
          <w:rFonts w:ascii="Arial" w:hAnsi="Arial" w:cs="Arial"/>
          <w:color w:val="000000" w:themeColor="text1"/>
          <w:sz w:val="24"/>
          <w:szCs w:val="24"/>
          <w:lang w:val="mn-MN"/>
        </w:rPr>
        <w:t xml:space="preserve">үүхийн шийдвэр гүйцэтгэх байгууллагаас  ирүүлсэн мэдээллээр хууль хүчин төгөлдөр үйлчлэх хугацаанд шийдвэр гүйцэтгэх ажиллагааг явуулсан </w:t>
      </w:r>
      <w:r w:rsidR="007A14F9" w:rsidRPr="003E554A">
        <w:rPr>
          <w:rFonts w:ascii="Arial" w:hAnsi="Arial" w:cs="Arial"/>
          <w:color w:val="000000" w:themeColor="text1"/>
          <w:sz w:val="24"/>
          <w:szCs w:val="24"/>
        </w:rPr>
        <w:t xml:space="preserve">гүйцэтгэх баримт бичгийн бодит биелэлт </w:t>
      </w:r>
      <w:r w:rsidR="007A14F9">
        <w:rPr>
          <w:rFonts w:ascii="Arial" w:hAnsi="Arial" w:cs="Arial"/>
          <w:color w:val="000000" w:themeColor="text1"/>
          <w:sz w:val="24"/>
          <w:szCs w:val="24"/>
          <w:lang w:val="mn-MN"/>
        </w:rPr>
        <w:t xml:space="preserve">сүүлийн </w:t>
      </w:r>
      <w:r w:rsidR="007A14F9" w:rsidRPr="003E554A">
        <w:rPr>
          <w:rFonts w:ascii="Arial" w:hAnsi="Arial" w:cs="Arial"/>
          <w:color w:val="000000" w:themeColor="text1"/>
          <w:sz w:val="24"/>
          <w:szCs w:val="24"/>
        </w:rPr>
        <w:t>3 жилийн дунджаар 81 хувь байгаа боловч, мөнгөн дүнгийн биелэлт 45 хувь байна. Торг</w:t>
      </w:r>
      <w:r w:rsidR="00841A01">
        <w:rPr>
          <w:rFonts w:ascii="Arial" w:hAnsi="Arial" w:cs="Arial"/>
          <w:color w:val="000000" w:themeColor="text1"/>
          <w:sz w:val="24"/>
          <w:szCs w:val="24"/>
        </w:rPr>
        <w:t>ох</w:t>
      </w:r>
      <w:r w:rsidR="007A14F9" w:rsidRPr="003E554A">
        <w:rPr>
          <w:rFonts w:ascii="Arial" w:hAnsi="Arial" w:cs="Arial"/>
          <w:color w:val="000000" w:themeColor="text1"/>
          <w:sz w:val="24"/>
          <w:szCs w:val="24"/>
        </w:rPr>
        <w:t xml:space="preserve"> шийтгэлийн үр нөлөө, биелэлт хангалтгүй, </w:t>
      </w:r>
      <w:r w:rsidR="007A14F9" w:rsidRPr="003E554A">
        <w:rPr>
          <w:rFonts w:ascii="Arial" w:hAnsi="Arial" w:cs="Arial"/>
          <w:color w:val="000000" w:themeColor="text1"/>
          <w:sz w:val="24"/>
          <w:szCs w:val="24"/>
          <w:shd w:val="clear" w:color="auto" w:fill="FFFFFF"/>
          <w:lang w:val="mn-MN"/>
        </w:rPr>
        <w:t>шийтгэлийн шинэ арга механизм, оновчтой хувилбарыг бий болгох зайлшгүй шаардлага байгааг дээрх тоон үзүүлэлт харуулж байна</w:t>
      </w:r>
      <w:r w:rsidR="007A14F9">
        <w:rPr>
          <w:rFonts w:ascii="Arial" w:hAnsi="Arial" w:cs="Arial"/>
          <w:color w:val="000000" w:themeColor="text1"/>
          <w:sz w:val="24"/>
          <w:szCs w:val="24"/>
          <w:shd w:val="clear" w:color="auto" w:fill="FFFFFF"/>
          <w:lang w:val="mn-MN"/>
        </w:rPr>
        <w:t>.</w:t>
      </w:r>
    </w:p>
    <w:p w14:paraId="5A4D55DA" w14:textId="63F90513" w:rsidR="007A14F9" w:rsidRDefault="007A14F9" w:rsidP="001D15EE">
      <w:pPr>
        <w:spacing w:after="0" w:line="240" w:lineRule="auto"/>
        <w:ind w:firstLine="567"/>
        <w:jc w:val="both"/>
        <w:rPr>
          <w:rFonts w:ascii="Arial" w:hAnsi="Arial" w:cs="Arial"/>
          <w:noProof/>
          <w:color w:val="000000" w:themeColor="text1"/>
          <w:sz w:val="24"/>
          <w:szCs w:val="24"/>
          <w:lang w:val="mn-MN"/>
        </w:rPr>
      </w:pPr>
    </w:p>
    <w:p w14:paraId="1EBB6DAD" w14:textId="0BF6CBFE" w:rsidR="007A14F9" w:rsidRDefault="007A14F9" w:rsidP="007A14F9">
      <w:pPr>
        <w:spacing w:after="120" w:line="240" w:lineRule="auto"/>
        <w:ind w:firstLine="720"/>
        <w:jc w:val="both"/>
        <w:rPr>
          <w:rFonts w:ascii="Arial" w:eastAsia="Times New Roman" w:hAnsi="Arial" w:cs="Arial"/>
          <w:noProof/>
          <w:color w:val="000000"/>
          <w:sz w:val="24"/>
          <w:szCs w:val="24"/>
          <w:lang w:val="mn-MN"/>
        </w:rPr>
      </w:pPr>
      <w:r w:rsidRPr="006F5DE1">
        <w:rPr>
          <w:rFonts w:ascii="Arial" w:eastAsia="Times New Roman" w:hAnsi="Arial" w:cs="Arial"/>
          <w:noProof/>
          <w:color w:val="000000"/>
          <w:sz w:val="24"/>
          <w:szCs w:val="24"/>
          <w:lang w:val="mn-MN"/>
        </w:rPr>
        <w:t>Зөрчлийн тухай хууль хэрэгжиж эхэлснээс хойш 2021 оны эхний 05 сарын байдлаар цагдаагийн байгууллагын эрх бүхий албан тушаалтнууд нь бэлэн бус хэлбэрээр нийт 6.154.933 удаагийн 168 тэрбум 648 сая төгрөгийн торгох шийтгэл оногдуулснаас 3.035.324 удаагийн 73 тэрбум 339 сая төгрөгийн то</w:t>
      </w:r>
      <w:r>
        <w:rPr>
          <w:rFonts w:ascii="Arial" w:eastAsia="Times New Roman" w:hAnsi="Arial" w:cs="Arial"/>
          <w:noProof/>
          <w:color w:val="000000"/>
          <w:sz w:val="24"/>
          <w:szCs w:val="24"/>
          <w:lang w:val="mn-MN"/>
        </w:rPr>
        <w:t>ргох шийтгэл төлөгдөөгүй байсан.</w:t>
      </w:r>
      <w:r w:rsidRPr="006F5DE1">
        <w:rPr>
          <w:rFonts w:ascii="Arial" w:eastAsia="Times New Roman" w:hAnsi="Arial" w:cs="Arial"/>
          <w:noProof/>
          <w:color w:val="000000"/>
          <w:sz w:val="24"/>
          <w:szCs w:val="24"/>
          <w:lang w:val="mn-MN"/>
        </w:rPr>
        <w:t xml:space="preserve"> </w:t>
      </w:r>
      <w:r>
        <w:rPr>
          <w:rFonts w:ascii="Arial" w:eastAsia="Times New Roman" w:hAnsi="Arial" w:cs="Arial"/>
          <w:noProof/>
          <w:color w:val="000000"/>
          <w:sz w:val="24"/>
          <w:szCs w:val="24"/>
          <w:lang w:val="mn-MN"/>
        </w:rPr>
        <w:t xml:space="preserve"> </w:t>
      </w:r>
    </w:p>
    <w:p w14:paraId="5F320DE9" w14:textId="6564E481" w:rsidR="00DC7DA2" w:rsidRPr="007A14F9" w:rsidRDefault="00DC7DA2" w:rsidP="007A14F9">
      <w:pPr>
        <w:spacing w:after="120" w:line="240" w:lineRule="auto"/>
        <w:ind w:firstLine="720"/>
        <w:jc w:val="both"/>
        <w:rPr>
          <w:rFonts w:ascii="Arial" w:eastAsia="Times New Roman" w:hAnsi="Arial" w:cs="Arial"/>
          <w:noProof/>
          <w:color w:val="000000"/>
          <w:sz w:val="24"/>
          <w:szCs w:val="24"/>
          <w:lang w:val="mn-MN"/>
        </w:rPr>
      </w:pPr>
      <w:r w:rsidRPr="00252184">
        <w:rPr>
          <w:rFonts w:ascii="Arial" w:hAnsi="Arial" w:cs="Arial"/>
          <w:color w:val="000000" w:themeColor="text1"/>
          <w:sz w:val="24"/>
          <w:szCs w:val="24"/>
          <w:shd w:val="clear" w:color="auto" w:fill="FFFFFF"/>
        </w:rPr>
        <w:t>Монгол Улсын Их Хурлаас  2021 оны  7 дугаар сарын 02-ны өдөр Тулгар төр байгуулагдсаны 2230 жил, Их Монгол Улсын 815 жил, Ардын хувьсгалын 100 жилийн ойг тохиолдуулан хүмүүнлэг, энэрэнгүй ёсны зарчмыг удирдлага болгон коронавируст халдвар /КОВИД-19/-ын цар тахлын нийгэм, эдийн засагт үзүүлэх сөрөг нөлөөллийг бууруулах зорилгоор зарим гэмт хэрэг, зөрчил үйлдсэн хүн, хуулийн этгээдийг эрүүгийн хариуцлага, зөрчлийн шийтгэлээс нэг удаа өршөөн хэлтрүүлэх, чөлөөлөх, хасах, ялын төрлийг солих зохицуулалт бүхий Өршөөл үзүүлэх тухай хуулийг баталсан.</w:t>
      </w:r>
      <w:r w:rsidR="007A14F9">
        <w:rPr>
          <w:rFonts w:ascii="Arial" w:eastAsia="Times New Roman" w:hAnsi="Arial" w:cs="Arial"/>
          <w:noProof/>
          <w:color w:val="000000"/>
          <w:sz w:val="24"/>
          <w:szCs w:val="24"/>
          <w:lang w:val="mn-MN"/>
        </w:rPr>
        <w:t xml:space="preserve"> </w:t>
      </w:r>
      <w:r w:rsidRPr="00252184">
        <w:rPr>
          <w:rFonts w:ascii="Arial" w:hAnsi="Arial" w:cs="Arial"/>
          <w:color w:val="000000" w:themeColor="text1"/>
          <w:sz w:val="24"/>
          <w:szCs w:val="24"/>
          <w:lang w:val="mn-MN"/>
        </w:rPr>
        <w:t xml:space="preserve">Тус хуулиар </w:t>
      </w:r>
      <w:r w:rsidRPr="00252184">
        <w:rPr>
          <w:rFonts w:ascii="Arial" w:hAnsi="Arial" w:cs="Arial"/>
          <w:color w:val="000000" w:themeColor="text1"/>
          <w:sz w:val="24"/>
          <w:szCs w:val="24"/>
          <w:shd w:val="clear" w:color="auto" w:fill="FFFFFF"/>
        </w:rPr>
        <w:t>Зөрчлийн тухай хуулийн 14.7 дугаар зүйл буюу Замын хөдөлгөөний аюулгүй байдлын тухай хууль зөрчих зөрчил үйлдсэн хүн 2021 оны 10 дугаар сарын 1-ний өдрийн дотор торгох шийтгэлийн төлбөрийн 50 хувийг төлсөн бол үлдсэн хувийг өршөөн чөлөөлөхөөр заасан.</w:t>
      </w:r>
    </w:p>
    <w:p w14:paraId="1E4C8EF2" w14:textId="77777777" w:rsidR="00DC7DA2" w:rsidRPr="00252184" w:rsidRDefault="00DC7DA2" w:rsidP="00DC7DA2">
      <w:pPr>
        <w:spacing w:line="240" w:lineRule="auto"/>
        <w:ind w:right="-2" w:firstLine="720"/>
        <w:jc w:val="both"/>
        <w:rPr>
          <w:rFonts w:ascii="Arial" w:hAnsi="Arial" w:cs="Arial"/>
          <w:noProof/>
          <w:sz w:val="24"/>
          <w:szCs w:val="24"/>
          <w:lang w:val="mn-MN"/>
        </w:rPr>
      </w:pPr>
      <w:r w:rsidRPr="00252184">
        <w:rPr>
          <w:rFonts w:ascii="Arial" w:hAnsi="Arial" w:cs="Arial"/>
          <w:noProof/>
          <w:sz w:val="24"/>
          <w:szCs w:val="24"/>
          <w:lang w:val="mn-MN"/>
        </w:rPr>
        <w:t>Цагдаагийн ерөнхий газраас ирүүлсэн судалгаагаар Өршөөл үзүүлэх тухай хуулийн 8 дугаар зүйлийн 8.3 дахь хэсэгт хамаарах 2.804.816 зөрчлийн 33.258.550.000 төгрөгийн  мөнгөн дүн бүхий торгох шийтгэлийн төлбөр байсан болно.</w:t>
      </w:r>
    </w:p>
    <w:p w14:paraId="5C915B46" w14:textId="7450DEEB" w:rsidR="00DC7DA2" w:rsidRPr="001E79C6" w:rsidRDefault="00DC7DA2" w:rsidP="001E79C6">
      <w:pPr>
        <w:spacing w:after="160" w:line="240" w:lineRule="auto"/>
        <w:ind w:right="-2" w:firstLine="720"/>
        <w:jc w:val="both"/>
        <w:rPr>
          <w:rFonts w:ascii="Arial" w:hAnsi="Arial" w:cs="Arial"/>
          <w:sz w:val="24"/>
          <w:szCs w:val="24"/>
          <w:lang w:val="mn-MN"/>
        </w:rPr>
      </w:pPr>
      <w:r w:rsidRPr="00252184">
        <w:rPr>
          <w:rFonts w:ascii="Arial" w:hAnsi="Arial" w:cs="Arial"/>
          <w:color w:val="000000" w:themeColor="text1"/>
          <w:sz w:val="24"/>
          <w:szCs w:val="24"/>
          <w:shd w:val="clear" w:color="auto" w:fill="FFFFFF"/>
        </w:rPr>
        <w:t>Хууль хүчин төгөлдөр  үйлчлэх хугацаанд буюу 2021 оны 10 дугаар сарын 01-ний өдрийн</w:t>
      </w:r>
      <w:r w:rsidRPr="00252184">
        <w:rPr>
          <w:rFonts w:ascii="Arial" w:hAnsi="Arial" w:cs="Arial"/>
          <w:noProof/>
          <w:sz w:val="24"/>
          <w:szCs w:val="24"/>
          <w:lang w:val="mn-MN"/>
        </w:rPr>
        <w:t xml:space="preserve"> </w:t>
      </w:r>
      <w:r w:rsidRPr="00252184">
        <w:rPr>
          <w:rFonts w:ascii="Arial" w:hAnsi="Arial" w:cs="Arial"/>
          <w:sz w:val="24"/>
          <w:szCs w:val="24"/>
          <w:lang w:val="mn-MN"/>
        </w:rPr>
        <w:t>байдлаар улсын хэмжээнд нийт 1</w:t>
      </w:r>
      <w:r w:rsidRPr="00252184">
        <w:rPr>
          <w:rFonts w:ascii="Arial" w:hAnsi="Arial" w:cs="Arial"/>
          <w:sz w:val="24"/>
          <w:szCs w:val="24"/>
        </w:rPr>
        <w:t>.</w:t>
      </w:r>
      <w:r w:rsidRPr="00252184">
        <w:rPr>
          <w:rFonts w:ascii="Arial" w:hAnsi="Arial" w:cs="Arial"/>
          <w:sz w:val="24"/>
          <w:szCs w:val="24"/>
          <w:lang w:val="mn-MN"/>
        </w:rPr>
        <w:t>201</w:t>
      </w:r>
      <w:r w:rsidRPr="00252184">
        <w:rPr>
          <w:rFonts w:ascii="Arial" w:hAnsi="Arial" w:cs="Arial"/>
          <w:sz w:val="24"/>
          <w:szCs w:val="24"/>
        </w:rPr>
        <w:t xml:space="preserve">.952 </w:t>
      </w:r>
      <w:r w:rsidRPr="00252184">
        <w:rPr>
          <w:rFonts w:ascii="Arial" w:hAnsi="Arial" w:cs="Arial"/>
          <w:sz w:val="24"/>
          <w:szCs w:val="24"/>
          <w:lang w:val="mn-MN"/>
        </w:rPr>
        <w:t xml:space="preserve">зөрчлийн </w:t>
      </w:r>
      <w:r w:rsidRPr="00252184">
        <w:rPr>
          <w:rFonts w:ascii="Arial" w:hAnsi="Arial" w:cs="Arial"/>
          <w:sz w:val="24"/>
          <w:szCs w:val="24"/>
        </w:rPr>
        <w:t>13.812.507.500</w:t>
      </w:r>
      <w:r w:rsidRPr="00252184">
        <w:rPr>
          <w:rFonts w:ascii="Arial" w:hAnsi="Arial" w:cs="Arial"/>
          <w:sz w:val="24"/>
          <w:szCs w:val="24"/>
          <w:lang w:val="mn-MN"/>
        </w:rPr>
        <w:t xml:space="preserve"> төгрөгийн мөнгөн дүн бүхий торгох шийтгэл төлөгдсөн буюу </w:t>
      </w:r>
      <w:r w:rsidRPr="00252184">
        <w:rPr>
          <w:rFonts w:ascii="Arial" w:hAnsi="Arial" w:cs="Arial"/>
          <w:sz w:val="24"/>
          <w:szCs w:val="24"/>
        </w:rPr>
        <w:t>41.5</w:t>
      </w:r>
      <w:r w:rsidRPr="00252184">
        <w:rPr>
          <w:rFonts w:ascii="Arial" w:hAnsi="Arial" w:cs="Arial"/>
          <w:sz w:val="24"/>
          <w:szCs w:val="24"/>
          <w:lang w:val="mn-MN"/>
        </w:rPr>
        <w:t xml:space="preserve"> хувийн биелэлттэй байна. Үүнээс нийслэлд </w:t>
      </w:r>
      <w:r w:rsidRPr="00252184">
        <w:rPr>
          <w:rFonts w:ascii="Arial" w:hAnsi="Arial" w:cs="Arial"/>
          <w:sz w:val="24"/>
          <w:szCs w:val="24"/>
        </w:rPr>
        <w:t xml:space="preserve">820.371 </w:t>
      </w:r>
      <w:r w:rsidRPr="00252184">
        <w:rPr>
          <w:rFonts w:ascii="Arial" w:hAnsi="Arial" w:cs="Arial"/>
          <w:sz w:val="24"/>
          <w:szCs w:val="24"/>
          <w:lang w:val="mn-MN"/>
        </w:rPr>
        <w:t xml:space="preserve">зөрчлийн </w:t>
      </w:r>
      <w:r w:rsidRPr="00252184">
        <w:rPr>
          <w:rFonts w:ascii="Arial" w:hAnsi="Arial" w:cs="Arial"/>
          <w:sz w:val="24"/>
          <w:szCs w:val="24"/>
        </w:rPr>
        <w:t>8.349.022.500</w:t>
      </w:r>
      <w:r w:rsidRPr="00252184">
        <w:rPr>
          <w:rFonts w:ascii="Arial" w:hAnsi="Arial" w:cs="Arial"/>
          <w:sz w:val="24"/>
          <w:szCs w:val="24"/>
          <w:lang w:val="mn-MN"/>
        </w:rPr>
        <w:t xml:space="preserve"> төгрөгийн мөнгөн дүн бүхий торгох шийтгэлийн төлбөр төлөгдсөн буюу </w:t>
      </w:r>
      <w:r w:rsidRPr="00252184">
        <w:rPr>
          <w:rFonts w:ascii="Arial" w:hAnsi="Arial" w:cs="Arial"/>
          <w:color w:val="000000" w:themeColor="text1"/>
          <w:sz w:val="24"/>
          <w:szCs w:val="24"/>
        </w:rPr>
        <w:t>47.0</w:t>
      </w:r>
      <w:r w:rsidRPr="00252184">
        <w:rPr>
          <w:rFonts w:ascii="Arial" w:hAnsi="Arial" w:cs="Arial"/>
          <w:color w:val="000000" w:themeColor="text1"/>
          <w:sz w:val="24"/>
          <w:szCs w:val="24"/>
          <w:lang w:val="mn-MN"/>
        </w:rPr>
        <w:t xml:space="preserve"> хувь, </w:t>
      </w:r>
      <w:r w:rsidRPr="00252184">
        <w:rPr>
          <w:rFonts w:ascii="Arial" w:hAnsi="Arial" w:cs="Arial"/>
          <w:sz w:val="24"/>
          <w:szCs w:val="24"/>
          <w:lang w:val="mn-MN"/>
        </w:rPr>
        <w:t xml:space="preserve">орон нутагт </w:t>
      </w:r>
      <w:r w:rsidRPr="00252184">
        <w:rPr>
          <w:rFonts w:ascii="Arial" w:hAnsi="Arial" w:cs="Arial"/>
          <w:sz w:val="24"/>
          <w:szCs w:val="24"/>
        </w:rPr>
        <w:t>381.581</w:t>
      </w:r>
      <w:r w:rsidRPr="00252184">
        <w:rPr>
          <w:rFonts w:ascii="Arial" w:hAnsi="Arial" w:cs="Arial"/>
          <w:sz w:val="24"/>
          <w:szCs w:val="24"/>
          <w:lang w:val="mn-MN"/>
        </w:rPr>
        <w:t xml:space="preserve"> зөрчлийн </w:t>
      </w:r>
      <w:r w:rsidRPr="00252184">
        <w:rPr>
          <w:rFonts w:ascii="Arial" w:hAnsi="Arial" w:cs="Arial"/>
          <w:sz w:val="24"/>
          <w:szCs w:val="24"/>
        </w:rPr>
        <w:t>5.463.485.000</w:t>
      </w:r>
      <w:r w:rsidRPr="00252184">
        <w:rPr>
          <w:rFonts w:ascii="Arial" w:hAnsi="Arial" w:cs="Arial"/>
          <w:sz w:val="24"/>
          <w:szCs w:val="24"/>
          <w:lang w:val="mn-MN"/>
        </w:rPr>
        <w:t xml:space="preserve"> төгрөгийн  мөнгөн дүн бүхий торгох шийтгэлийн төлбөр  төлөгдсөн буюу </w:t>
      </w:r>
      <w:r w:rsidRPr="00252184">
        <w:rPr>
          <w:rFonts w:ascii="Arial" w:hAnsi="Arial" w:cs="Arial"/>
          <w:color w:val="000000" w:themeColor="text1"/>
          <w:sz w:val="24"/>
          <w:szCs w:val="24"/>
        </w:rPr>
        <w:t>35.2</w:t>
      </w:r>
      <w:r w:rsidRPr="00252184">
        <w:rPr>
          <w:rFonts w:ascii="Arial" w:hAnsi="Arial" w:cs="Arial"/>
          <w:color w:val="000000" w:themeColor="text1"/>
          <w:sz w:val="24"/>
          <w:szCs w:val="24"/>
          <w:lang w:val="mn-MN"/>
        </w:rPr>
        <w:t xml:space="preserve"> </w:t>
      </w:r>
      <w:r w:rsidRPr="00252184">
        <w:rPr>
          <w:rFonts w:ascii="Arial" w:hAnsi="Arial" w:cs="Arial"/>
          <w:sz w:val="24"/>
          <w:szCs w:val="24"/>
          <w:lang w:val="mn-MN"/>
        </w:rPr>
        <w:t>хувийн биелэлттэй байна.</w:t>
      </w:r>
    </w:p>
    <w:p w14:paraId="4F67649F" w14:textId="0B08166A" w:rsidR="00DC7DA2" w:rsidRDefault="00192EBD" w:rsidP="001D15EE">
      <w:pPr>
        <w:spacing w:after="0" w:line="240" w:lineRule="auto"/>
        <w:ind w:firstLine="567"/>
        <w:jc w:val="both"/>
        <w:rPr>
          <w:rFonts w:ascii="Arial" w:hAnsi="Arial" w:cs="Arial"/>
          <w:sz w:val="24"/>
          <w:szCs w:val="24"/>
          <w:lang w:val="mn-MN"/>
        </w:rPr>
      </w:pPr>
      <w:r>
        <w:rPr>
          <w:rFonts w:ascii="Arial" w:hAnsi="Arial" w:cs="Arial"/>
          <w:color w:val="000000" w:themeColor="text1"/>
          <w:sz w:val="24"/>
          <w:szCs w:val="24"/>
          <w:shd w:val="clear" w:color="auto" w:fill="FFFFFF"/>
          <w:lang w:val="mn-MN"/>
        </w:rPr>
        <w:t xml:space="preserve">Ийнхүү </w:t>
      </w:r>
      <w:r w:rsidR="007A14F9">
        <w:rPr>
          <w:rFonts w:ascii="Arial" w:hAnsi="Arial" w:cs="Arial"/>
          <w:color w:val="000000" w:themeColor="text1"/>
          <w:sz w:val="24"/>
          <w:szCs w:val="24"/>
          <w:shd w:val="clear" w:color="auto" w:fill="FFFFFF"/>
          <w:lang w:val="mn-MN"/>
        </w:rPr>
        <w:t xml:space="preserve">нийт </w:t>
      </w:r>
      <w:r w:rsidR="007A14F9">
        <w:rPr>
          <w:rFonts w:ascii="Arial" w:hAnsi="Arial" w:cs="Arial"/>
          <w:noProof/>
          <w:sz w:val="24"/>
          <w:szCs w:val="24"/>
          <w:lang w:val="mn-MN"/>
        </w:rPr>
        <w:t>66.517.1</w:t>
      </w:r>
      <w:r w:rsidR="007A14F9" w:rsidRPr="00252184">
        <w:rPr>
          <w:rFonts w:ascii="Arial" w:hAnsi="Arial" w:cs="Arial"/>
          <w:noProof/>
          <w:sz w:val="24"/>
          <w:szCs w:val="24"/>
          <w:lang w:val="mn-MN"/>
        </w:rPr>
        <w:t>00</w:t>
      </w:r>
      <w:r w:rsidR="007A14F9">
        <w:rPr>
          <w:rFonts w:ascii="Arial" w:hAnsi="Arial" w:cs="Arial"/>
          <w:noProof/>
          <w:sz w:val="24"/>
          <w:szCs w:val="24"/>
          <w:lang w:val="mn-MN"/>
        </w:rPr>
        <w:t xml:space="preserve"> төгрөгийн  мөнгөн дүн бүхий торгох шийтгэлийн биелэлт бодит байдал</w:t>
      </w:r>
      <w:r w:rsidR="00FB0BAD">
        <w:rPr>
          <w:rFonts w:ascii="Arial" w:hAnsi="Arial" w:cs="Arial"/>
          <w:noProof/>
          <w:sz w:val="24"/>
          <w:szCs w:val="24"/>
          <w:lang w:val="mn-MN"/>
        </w:rPr>
        <w:t xml:space="preserve"> дээр</w:t>
      </w:r>
      <w:r w:rsidR="007A14F9">
        <w:rPr>
          <w:rFonts w:ascii="Arial" w:hAnsi="Arial" w:cs="Arial"/>
          <w:noProof/>
          <w:sz w:val="24"/>
          <w:szCs w:val="24"/>
          <w:lang w:val="mn-MN"/>
        </w:rPr>
        <w:t xml:space="preserve"> </w:t>
      </w:r>
      <w:r w:rsidR="00FB0BAD" w:rsidRPr="00252184">
        <w:rPr>
          <w:rFonts w:ascii="Arial" w:hAnsi="Arial" w:cs="Arial"/>
          <w:sz w:val="24"/>
          <w:szCs w:val="24"/>
        </w:rPr>
        <w:t>13.812.507.500</w:t>
      </w:r>
      <w:r w:rsidR="00FB0BAD">
        <w:rPr>
          <w:rFonts w:ascii="Arial" w:hAnsi="Arial" w:cs="Arial"/>
          <w:sz w:val="24"/>
          <w:szCs w:val="24"/>
          <w:lang w:val="mn-MN"/>
        </w:rPr>
        <w:t xml:space="preserve"> төгрөг  төлөгдсөн буюу 20.7 хувь  биелэгдсэн байна гэж үзэхээр байна.</w:t>
      </w:r>
    </w:p>
    <w:p w14:paraId="0FEE6ECF" w14:textId="77777777" w:rsidR="00FB0BAD" w:rsidRPr="00FB0BAD" w:rsidRDefault="00FB0BAD" w:rsidP="001D15EE">
      <w:pPr>
        <w:spacing w:after="0" w:line="240" w:lineRule="auto"/>
        <w:ind w:firstLine="567"/>
        <w:jc w:val="both"/>
        <w:rPr>
          <w:rFonts w:ascii="Arial" w:hAnsi="Arial" w:cs="Arial"/>
          <w:color w:val="000000" w:themeColor="text1"/>
          <w:sz w:val="24"/>
          <w:szCs w:val="24"/>
          <w:shd w:val="clear" w:color="auto" w:fill="FFFFFF"/>
          <w:lang w:val="mn-MN"/>
        </w:rPr>
      </w:pPr>
    </w:p>
    <w:p w14:paraId="6A9F23F8" w14:textId="333EF96A" w:rsidR="007A14F9" w:rsidRDefault="00772C76" w:rsidP="00250BC6">
      <w:pPr>
        <w:spacing w:after="0" w:line="240"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Энэ нь и</w:t>
      </w:r>
      <w:r w:rsidR="00FB0BAD" w:rsidRPr="003E554A">
        <w:rPr>
          <w:rFonts w:ascii="Arial" w:hAnsi="Arial" w:cs="Arial"/>
          <w:noProof/>
          <w:color w:val="000000" w:themeColor="text1"/>
          <w:sz w:val="24"/>
          <w:szCs w:val="24"/>
          <w:lang w:val="mn-MN"/>
        </w:rPr>
        <w:t>ргэдийн орлогын түвшин, эрх зүйн ухамсар зэрэг хүчин зүйлээс хамааран эрх бүхий албан тушаалтны хялбаршуулсан журмаар зөрчил шалган шийдвэрлэж шийтгэл оногдуулсан шийдвэрийг зөрчил үйлдсэн хүн, хуулийн этгээд хуульд заасан хугацаанд сайн дураар биелүүлэхгүй байх, шийтгэлээс зайлс</w:t>
      </w:r>
      <w:r w:rsidR="00527B37">
        <w:rPr>
          <w:rFonts w:ascii="Arial" w:hAnsi="Arial" w:cs="Arial"/>
          <w:noProof/>
          <w:color w:val="000000" w:themeColor="text1"/>
          <w:sz w:val="24"/>
          <w:szCs w:val="24"/>
          <w:lang w:val="mn-MN"/>
        </w:rPr>
        <w:t>х</w:t>
      </w:r>
      <w:r w:rsidR="00FB0BAD" w:rsidRPr="003E554A">
        <w:rPr>
          <w:rFonts w:ascii="Arial" w:hAnsi="Arial" w:cs="Arial"/>
          <w:noProof/>
          <w:color w:val="000000" w:themeColor="text1"/>
          <w:sz w:val="24"/>
          <w:szCs w:val="24"/>
          <w:lang w:val="mn-MN"/>
        </w:rPr>
        <w:t xml:space="preserve">ийх явдал нийтлэг байгаагаас шийтгэл оногдуулсан шийдвэр биелэгдэхгүй удаашрах, хуульд заасан шийтгэлийн үр нөлөө буурах зэрэг үр дагавар гарч байгаа нь нийгмийн дэг журам, олон </w:t>
      </w:r>
      <w:r w:rsidR="00FB0BAD" w:rsidRPr="003E554A">
        <w:rPr>
          <w:rFonts w:ascii="Arial" w:hAnsi="Arial" w:cs="Arial"/>
          <w:noProof/>
          <w:color w:val="000000" w:themeColor="text1"/>
          <w:sz w:val="24"/>
          <w:szCs w:val="24"/>
          <w:lang w:val="mn-MN"/>
        </w:rPr>
        <w:lastRenderedPageBreak/>
        <w:t>нийтийн аюулгүй байдалд сөрөгөөр нөлөөлж байх тул эрх зүйн зохицуулалтыг боловсронгуй болгох шаардлагатай байна.</w:t>
      </w:r>
    </w:p>
    <w:p w14:paraId="4BD4C650" w14:textId="77777777" w:rsidR="00250BC6" w:rsidRPr="00250BC6" w:rsidRDefault="00250BC6" w:rsidP="00250BC6">
      <w:pPr>
        <w:spacing w:after="0" w:line="240" w:lineRule="auto"/>
        <w:ind w:firstLine="567"/>
        <w:jc w:val="both"/>
        <w:rPr>
          <w:rFonts w:ascii="Arial" w:hAnsi="Arial" w:cs="Arial"/>
          <w:noProof/>
          <w:color w:val="000000" w:themeColor="text1"/>
          <w:sz w:val="24"/>
          <w:szCs w:val="24"/>
          <w:lang w:val="mn-MN"/>
        </w:rPr>
      </w:pPr>
    </w:p>
    <w:p w14:paraId="2BE2148E" w14:textId="6151F746" w:rsidR="00FB0BAD" w:rsidRPr="00FB0BAD" w:rsidRDefault="00FB0BAD" w:rsidP="001D15EE">
      <w:pPr>
        <w:spacing w:after="0" w:line="240" w:lineRule="auto"/>
        <w:ind w:firstLine="567"/>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 xml:space="preserve">Ийнхүү Зөрчлийн тухай хуульд заасан </w:t>
      </w:r>
      <w:r w:rsidRPr="00FB0BAD">
        <w:rPr>
          <w:rFonts w:ascii="Arial" w:hAnsi="Arial" w:cs="Arial"/>
          <w:sz w:val="24"/>
          <w:szCs w:val="24"/>
        </w:rPr>
        <w:t>зөрчил үйлдсэн тохиолдолд хариуцлага хүлээлгэх</w:t>
      </w:r>
      <w:r>
        <w:rPr>
          <w:rFonts w:ascii="Arial" w:hAnsi="Arial" w:cs="Arial"/>
          <w:sz w:val="24"/>
          <w:szCs w:val="24"/>
        </w:rPr>
        <w:t xml:space="preserve">, шударга ёсыг тогтоох шийтгэлийн зорилгыг хангах, </w:t>
      </w:r>
      <w:r>
        <w:rPr>
          <w:rFonts w:ascii="Arial" w:hAnsi="Arial" w:cs="Arial"/>
          <w:color w:val="000000" w:themeColor="text1"/>
          <w:sz w:val="24"/>
          <w:szCs w:val="24"/>
          <w:shd w:val="clear" w:color="auto" w:fill="FFFFFF"/>
          <w:lang w:val="mn-MN"/>
        </w:rPr>
        <w:t>торгох шийтгэлийн биелэлт бүрэн хангагдда</w:t>
      </w:r>
      <w:r w:rsidR="00634D0E">
        <w:rPr>
          <w:rFonts w:ascii="Arial" w:hAnsi="Arial" w:cs="Arial"/>
          <w:color w:val="000000" w:themeColor="text1"/>
          <w:sz w:val="24"/>
          <w:szCs w:val="24"/>
          <w:shd w:val="clear" w:color="auto" w:fill="FFFFFF"/>
          <w:lang w:val="mn-MN"/>
        </w:rPr>
        <w:t>г</w:t>
      </w:r>
      <w:r>
        <w:rPr>
          <w:rFonts w:ascii="Arial" w:hAnsi="Arial" w:cs="Arial"/>
          <w:color w:val="000000" w:themeColor="text1"/>
          <w:sz w:val="24"/>
          <w:szCs w:val="24"/>
          <w:shd w:val="clear" w:color="auto" w:fill="FFFFFF"/>
          <w:lang w:val="mn-MN"/>
        </w:rPr>
        <w:t xml:space="preserve"> байх, хуулийн хэрэгжилтийг хангаж,  нийгэмд дэг журам сахиулах, хуулийг хэлбэрэлтгүй дагаж мөрдүүлэх нөхцөлийг бүрдүүлсэн шинэ  механизм, шинэ зохицуулалт зайлшгүй  шаардлагатай</w:t>
      </w:r>
      <w:r>
        <w:rPr>
          <w:rFonts w:ascii="Arial" w:hAnsi="Arial" w:cs="Arial"/>
          <w:sz w:val="24"/>
          <w:szCs w:val="24"/>
        </w:rPr>
        <w:t xml:space="preserve"> байна.</w:t>
      </w:r>
    </w:p>
    <w:p w14:paraId="1B3B4B34" w14:textId="77777777" w:rsidR="00FB0BAD" w:rsidRDefault="00FB0BAD" w:rsidP="001D15EE">
      <w:pPr>
        <w:spacing w:after="0" w:line="240" w:lineRule="auto"/>
        <w:ind w:firstLine="567"/>
        <w:jc w:val="both"/>
        <w:rPr>
          <w:rFonts w:ascii="Arial" w:hAnsi="Arial" w:cs="Arial"/>
          <w:color w:val="000000" w:themeColor="text1"/>
          <w:sz w:val="24"/>
          <w:szCs w:val="24"/>
          <w:shd w:val="clear" w:color="auto" w:fill="FFFFFF"/>
          <w:lang w:val="mn-MN"/>
        </w:rPr>
      </w:pPr>
    </w:p>
    <w:p w14:paraId="54A048AB" w14:textId="6419BC3C" w:rsidR="00772C76" w:rsidRDefault="00772C76" w:rsidP="001D15EE">
      <w:pPr>
        <w:spacing w:after="0" w:line="240" w:lineRule="auto"/>
        <w:ind w:firstLine="567"/>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 xml:space="preserve">Иймд зөрчил үйлдсэн хүн, хуулийн этгээдэд оногдуулсан шийтгэлийг шуурхай биелүүлэх боломж бүрдүүлэх, торгох шийтгэлийг  тогтоосон хугацаанд биелүүлэх тохиолдолд тодорхой хувиар хөнгөрүүлдэг байх </w:t>
      </w:r>
      <w:r w:rsidR="00982920">
        <w:rPr>
          <w:rFonts w:ascii="Arial" w:hAnsi="Arial" w:cs="Arial"/>
          <w:color w:val="000000" w:themeColor="text1"/>
          <w:sz w:val="24"/>
          <w:szCs w:val="24"/>
          <w:shd w:val="clear" w:color="auto" w:fill="FFFFFF"/>
          <w:lang w:val="mn-MN"/>
        </w:rPr>
        <w:t xml:space="preserve">зэрэг </w:t>
      </w:r>
      <w:r>
        <w:rPr>
          <w:rFonts w:ascii="Arial" w:hAnsi="Arial" w:cs="Arial"/>
          <w:color w:val="000000" w:themeColor="text1"/>
          <w:sz w:val="24"/>
          <w:szCs w:val="24"/>
          <w:shd w:val="clear" w:color="auto" w:fill="FFFFFF"/>
          <w:lang w:val="mn-MN"/>
        </w:rPr>
        <w:t>зохицуулалтыг бий болгох нь зүйтэй байна.</w:t>
      </w:r>
    </w:p>
    <w:p w14:paraId="24109A3F" w14:textId="77777777" w:rsidR="00772C76" w:rsidRDefault="00772C76" w:rsidP="001D15EE">
      <w:pPr>
        <w:spacing w:after="0" w:line="240" w:lineRule="auto"/>
        <w:ind w:firstLine="567"/>
        <w:jc w:val="both"/>
        <w:rPr>
          <w:rFonts w:ascii="Arial" w:hAnsi="Arial" w:cs="Arial"/>
          <w:color w:val="000000" w:themeColor="text1"/>
          <w:sz w:val="24"/>
          <w:szCs w:val="24"/>
          <w:shd w:val="clear" w:color="auto" w:fill="FFFFFF"/>
          <w:lang w:val="mn-MN"/>
        </w:rPr>
      </w:pPr>
    </w:p>
    <w:p w14:paraId="312787AB" w14:textId="03F13107" w:rsidR="00D4298E" w:rsidRDefault="00772C76" w:rsidP="00252184">
      <w:pPr>
        <w:spacing w:after="160"/>
        <w:ind w:right="-2" w:firstLine="720"/>
        <w:jc w:val="both"/>
        <w:rPr>
          <w:rFonts w:ascii="Arial" w:hAnsi="Arial" w:cs="Arial"/>
          <w:sz w:val="24"/>
          <w:szCs w:val="24"/>
          <w:lang w:val="mn-MN"/>
        </w:rPr>
      </w:pPr>
      <w:r>
        <w:rPr>
          <w:rFonts w:ascii="Arial" w:hAnsi="Arial" w:cs="Arial"/>
          <w:sz w:val="24"/>
          <w:szCs w:val="24"/>
          <w:lang w:val="mn-MN"/>
        </w:rPr>
        <w:t xml:space="preserve">Нөгөө талаар </w:t>
      </w:r>
      <w:r w:rsidR="00D4298E">
        <w:rPr>
          <w:rFonts w:ascii="Arial" w:hAnsi="Arial" w:cs="Arial"/>
          <w:sz w:val="24"/>
          <w:szCs w:val="24"/>
          <w:lang w:val="mn-MN"/>
        </w:rPr>
        <w:t>зөрчил үйлдэж торгох шийтгэл оног</w:t>
      </w:r>
      <w:r>
        <w:rPr>
          <w:rFonts w:ascii="Arial" w:hAnsi="Arial" w:cs="Arial"/>
          <w:sz w:val="24"/>
          <w:szCs w:val="24"/>
          <w:lang w:val="mn-MN"/>
        </w:rPr>
        <w:t>дуулсан этгээдийг шийтгэлийг хугацаанд нь биелүүлэ</w:t>
      </w:r>
      <w:r w:rsidR="00D4298E">
        <w:rPr>
          <w:rFonts w:ascii="Arial" w:hAnsi="Arial" w:cs="Arial"/>
          <w:sz w:val="24"/>
          <w:szCs w:val="24"/>
          <w:lang w:val="mn-MN"/>
        </w:rPr>
        <w:t xml:space="preserve">эгүй бол </w:t>
      </w:r>
      <w:r>
        <w:rPr>
          <w:rFonts w:ascii="Arial" w:hAnsi="Arial" w:cs="Arial"/>
          <w:sz w:val="24"/>
          <w:szCs w:val="24"/>
          <w:lang w:val="mn-MN"/>
        </w:rPr>
        <w:t xml:space="preserve">зарим тодорхой эрхийг хязгаарладаг байх зохицуулалт бий болгох </w:t>
      </w:r>
      <w:r w:rsidR="00982920">
        <w:rPr>
          <w:rFonts w:ascii="Arial" w:hAnsi="Arial" w:cs="Arial"/>
          <w:sz w:val="24"/>
          <w:szCs w:val="24"/>
          <w:lang w:val="mn-MN"/>
        </w:rPr>
        <w:t>замаар</w:t>
      </w:r>
      <w:r w:rsidR="00982920">
        <w:rPr>
          <w:rFonts w:ascii="Arial" w:hAnsi="Arial" w:cs="Arial"/>
          <w:sz w:val="24"/>
          <w:szCs w:val="24"/>
          <w:lang w:val="x-none"/>
        </w:rPr>
        <w:t xml:space="preserve"> шийтгэлийн биелэлтийг бүрэн хангуулах механизмыг  бий болгох шаардлагатай.</w:t>
      </w:r>
    </w:p>
    <w:p w14:paraId="0F6672A6" w14:textId="53BE823C" w:rsidR="009E0723" w:rsidRPr="009E0723" w:rsidRDefault="00772C76" w:rsidP="009E0723">
      <w:pPr>
        <w:spacing w:line="240" w:lineRule="auto"/>
        <w:ind w:firstLine="567"/>
        <w:jc w:val="both"/>
        <w:rPr>
          <w:rFonts w:ascii="Arial" w:hAnsi="Arial" w:cs="Arial"/>
          <w:color w:val="000000" w:themeColor="text1"/>
          <w:sz w:val="24"/>
          <w:szCs w:val="24"/>
          <w:lang w:val="mn-MN"/>
        </w:rPr>
      </w:pPr>
      <w:r>
        <w:rPr>
          <w:rStyle w:val="Strong"/>
          <w:rFonts w:ascii="Arial" w:hAnsi="Arial" w:cs="Arial"/>
          <w:b w:val="0"/>
          <w:bCs w:val="0"/>
          <w:color w:val="000000" w:themeColor="text1"/>
          <w:sz w:val="24"/>
          <w:szCs w:val="24"/>
          <w:lang w:val="mn-MN"/>
        </w:rPr>
        <w:t>2.Зөрчлийн тухай хуулийг хэрэгжүүлдэг болон хэрэглэдэг эрх байгуулагуудаас ирүүлсэн санал, практик шаардлагыг үндэслэн</w:t>
      </w:r>
      <w:r w:rsidR="001D15EE" w:rsidRPr="00857DD2">
        <w:rPr>
          <w:rStyle w:val="Strong"/>
          <w:rFonts w:ascii="Arial" w:hAnsi="Arial" w:cs="Arial"/>
          <w:b w:val="0"/>
          <w:bCs w:val="0"/>
          <w:color w:val="000000" w:themeColor="text1"/>
          <w:sz w:val="24"/>
          <w:szCs w:val="24"/>
          <w:lang w:val="mn-MN"/>
        </w:rPr>
        <w:t xml:space="preserve"> хуулийн ерөнхий ангийн зарим зохицуулалтыг боловсронгуй болгох шаардлагатай байна. </w:t>
      </w:r>
    </w:p>
    <w:p w14:paraId="190F5E91" w14:textId="0DA41AA9" w:rsidR="009E0723" w:rsidRPr="00D24ACC" w:rsidRDefault="009E0723" w:rsidP="009E0723">
      <w:pPr>
        <w:pStyle w:val="NormalWeb"/>
        <w:spacing w:before="0" w:beforeAutospacing="0" w:after="0" w:afterAutospacing="0"/>
        <w:ind w:firstLine="720"/>
        <w:jc w:val="both"/>
        <w:rPr>
          <w:rFonts w:ascii="Arial" w:hAnsi="Arial" w:cs="Arial"/>
          <w:lang w:val="mn-MN"/>
        </w:rPr>
      </w:pPr>
      <w:r w:rsidRPr="00D24ACC">
        <w:rPr>
          <w:rFonts w:ascii="Arial" w:hAnsi="Arial" w:cs="Arial"/>
          <w:lang w:val="mn-MN"/>
        </w:rPr>
        <w:t>Шийтгэлийн зорилго нь цээрлүүлэхээс гадна урьдчилан сэргийлэх зорилготой. Шийтгэлийн төрөл цөөн байснаар Зөрчлийн хууль хатуу, чанга байна гэх шүүмжлэлд өртөх нэг хүчин зүйл</w:t>
      </w:r>
      <w:r>
        <w:rPr>
          <w:rFonts w:ascii="Arial" w:hAnsi="Arial" w:cs="Arial"/>
          <w:lang w:val="mn-MN"/>
        </w:rPr>
        <w:t xml:space="preserve"> болж байна.  </w:t>
      </w:r>
      <w:r w:rsidRPr="00D24ACC">
        <w:rPr>
          <w:rFonts w:ascii="Arial" w:hAnsi="Arial" w:cs="Arial"/>
          <w:lang w:val="mn-MN"/>
        </w:rPr>
        <w:t>Зөрчлийн тухай хуул</w:t>
      </w:r>
      <w:r>
        <w:rPr>
          <w:rFonts w:ascii="Arial" w:hAnsi="Arial" w:cs="Arial"/>
          <w:lang w:val="mn-MN"/>
        </w:rPr>
        <w:t>ьд</w:t>
      </w:r>
      <w:r w:rsidRPr="00D24ACC">
        <w:rPr>
          <w:rFonts w:ascii="Arial" w:hAnsi="Arial" w:cs="Arial"/>
          <w:lang w:val="mn-MN"/>
        </w:rPr>
        <w:t xml:space="preserve">  </w:t>
      </w:r>
      <w:r>
        <w:rPr>
          <w:rFonts w:ascii="Arial" w:hAnsi="Arial" w:cs="Arial"/>
          <w:lang w:val="mn-MN"/>
        </w:rPr>
        <w:t>з</w:t>
      </w:r>
      <w:r w:rsidRPr="00D24ACC">
        <w:rPr>
          <w:rFonts w:ascii="Arial" w:hAnsi="Arial" w:cs="Arial"/>
          <w:lang w:val="mn-MN"/>
        </w:rPr>
        <w:t xml:space="preserve">өрчил үйлдсэн хүн, хуулийн этгээдэд торгох, баривчлах, эрх хасах гэсэн 3 шийтгэлийн төрөлтэй байхаар хуульчилсан. Бусад орны Зөрчлийн хууль тогтоомжид хийсэн судалгаанаас харахад шийтгэлийн </w:t>
      </w:r>
      <w:r>
        <w:rPr>
          <w:rFonts w:ascii="Arial" w:hAnsi="Arial" w:cs="Arial"/>
          <w:lang w:val="mn-MN"/>
        </w:rPr>
        <w:t xml:space="preserve">хэд хэдэн </w:t>
      </w:r>
      <w:r w:rsidRPr="00D24ACC">
        <w:rPr>
          <w:rFonts w:ascii="Arial" w:hAnsi="Arial" w:cs="Arial"/>
          <w:lang w:val="mn-MN"/>
        </w:rPr>
        <w:t>төрөл</w:t>
      </w:r>
      <w:r>
        <w:rPr>
          <w:rFonts w:ascii="Arial" w:hAnsi="Arial" w:cs="Arial"/>
          <w:lang w:val="mn-MN"/>
        </w:rPr>
        <w:t>тэй, харьцангуй</w:t>
      </w:r>
      <w:r w:rsidRPr="00D24ACC">
        <w:rPr>
          <w:rFonts w:ascii="Arial" w:hAnsi="Arial" w:cs="Arial"/>
          <w:lang w:val="mn-MN"/>
        </w:rPr>
        <w:t xml:space="preserve"> өргөн байдлаар хуульчил</w:t>
      </w:r>
      <w:r>
        <w:rPr>
          <w:rFonts w:ascii="Arial" w:hAnsi="Arial" w:cs="Arial"/>
          <w:lang w:val="mn-MN"/>
        </w:rPr>
        <w:t>сан байна.</w:t>
      </w:r>
      <w:r w:rsidRPr="00D24ACC">
        <w:rPr>
          <w:rFonts w:ascii="Arial" w:hAnsi="Arial" w:cs="Arial"/>
          <w:lang w:val="mn-MN"/>
        </w:rPr>
        <w:t xml:space="preserve"> </w:t>
      </w:r>
    </w:p>
    <w:p w14:paraId="0E94B1D8" w14:textId="77777777" w:rsidR="009E0723" w:rsidRPr="00D24ACC" w:rsidRDefault="009E0723" w:rsidP="009E0723">
      <w:pPr>
        <w:pStyle w:val="NormalWeb"/>
        <w:spacing w:before="0" w:beforeAutospacing="0" w:after="0" w:afterAutospacing="0"/>
        <w:ind w:firstLine="720"/>
        <w:jc w:val="both"/>
        <w:rPr>
          <w:rFonts w:ascii="Arial" w:hAnsi="Arial" w:cs="Arial"/>
          <w:lang w:val="mn-MN"/>
        </w:rPr>
      </w:pPr>
    </w:p>
    <w:p w14:paraId="63BD7EA1" w14:textId="52467654" w:rsidR="00772C76" w:rsidRDefault="00C8713B" w:rsidP="00982920">
      <w:pPr>
        <w:spacing w:after="0" w:line="240" w:lineRule="auto"/>
        <w:ind w:firstLine="567"/>
        <w:jc w:val="both"/>
        <w:rPr>
          <w:rStyle w:val="Strong"/>
          <w:rFonts w:ascii="Arial" w:hAnsi="Arial" w:cs="Arial"/>
          <w:b w:val="0"/>
          <w:bCs w:val="0"/>
          <w:color w:val="000000" w:themeColor="text1"/>
          <w:sz w:val="24"/>
          <w:szCs w:val="24"/>
          <w:lang w:val="mn-MN"/>
        </w:rPr>
      </w:pPr>
      <w:r>
        <w:rPr>
          <w:rFonts w:ascii="Arial" w:hAnsi="Arial" w:cs="Arial"/>
          <w:color w:val="000000" w:themeColor="text1"/>
          <w:sz w:val="24"/>
          <w:szCs w:val="24"/>
          <w:shd w:val="clear" w:color="auto" w:fill="FFFFFF"/>
          <w:lang w:val="mn-MN"/>
        </w:rPr>
        <w:t>Түүнчлэн н</w:t>
      </w:r>
      <w:r w:rsidR="00772C76" w:rsidRPr="00252184">
        <w:rPr>
          <w:rFonts w:ascii="Arial" w:hAnsi="Arial" w:cs="Arial"/>
          <w:color w:val="000000" w:themeColor="text1"/>
          <w:sz w:val="24"/>
          <w:szCs w:val="24"/>
          <w:shd w:val="clear" w:color="auto" w:fill="FFFFFF"/>
          <w:lang w:val="mn-MN"/>
        </w:rPr>
        <w:t>ийгмийн хор аюул багатай, зөрчлийн хор уршгийг шууд  учруулаагүй, эсхүл даруй арилгах боломжтой зөрчлүүдэд сануулах шийтгэлийг оногдуу</w:t>
      </w:r>
      <w:r w:rsidR="004F680E">
        <w:rPr>
          <w:rFonts w:ascii="Arial" w:hAnsi="Arial" w:cs="Arial"/>
          <w:color w:val="000000" w:themeColor="text1"/>
          <w:sz w:val="24"/>
          <w:szCs w:val="24"/>
          <w:shd w:val="clear" w:color="auto" w:fill="FFFFFF"/>
          <w:lang w:val="mn-MN"/>
        </w:rPr>
        <w:t xml:space="preserve">лах зохицуулалтыг бий болгох талаар </w:t>
      </w:r>
      <w:r>
        <w:rPr>
          <w:rFonts w:ascii="Arial" w:hAnsi="Arial" w:cs="Arial"/>
          <w:color w:val="000000" w:themeColor="text1"/>
          <w:sz w:val="24"/>
          <w:szCs w:val="24"/>
          <w:shd w:val="clear" w:color="auto" w:fill="FFFFFF"/>
          <w:lang w:val="mn-MN"/>
        </w:rPr>
        <w:t xml:space="preserve">Зөрчлийн тухай хуулийг хэрэглэдэг болон хэрэгжүүлдэг этгээд буюу </w:t>
      </w:r>
      <w:r w:rsidR="004F680E">
        <w:rPr>
          <w:rFonts w:ascii="Arial" w:hAnsi="Arial" w:cs="Arial"/>
          <w:color w:val="000000" w:themeColor="text1"/>
          <w:sz w:val="24"/>
          <w:szCs w:val="24"/>
          <w:shd w:val="clear" w:color="auto" w:fill="FFFFFF"/>
          <w:lang w:val="mn-MN"/>
        </w:rPr>
        <w:t xml:space="preserve">Улсын дээд шүүх, Улсын ерөнхий прокурорын газар, Цагдаагийн ерөнхий газар, Мэргэжлийн хяналтын ерөнхий газар болон иргэд, байгууллагаас </w:t>
      </w:r>
      <w:r w:rsidR="004F680E" w:rsidRPr="003E554A">
        <w:rPr>
          <w:rFonts w:ascii="Arial" w:hAnsi="Arial" w:cs="Arial"/>
          <w:color w:val="000000" w:themeColor="text1"/>
          <w:sz w:val="24"/>
          <w:szCs w:val="24"/>
          <w:shd w:val="clear" w:color="auto" w:fill="FFFFFF"/>
          <w:lang w:val="mn-MN"/>
        </w:rPr>
        <w:t>хүсэлт, санал, шаардлага ирүүлсээр байна</w:t>
      </w:r>
      <w:r w:rsidR="004F680E" w:rsidRPr="003E554A">
        <w:rPr>
          <w:rFonts w:ascii="Arial" w:hAnsi="Arial" w:cs="Arial"/>
          <w:b/>
          <w:bCs/>
          <w:color w:val="000000" w:themeColor="text1"/>
          <w:sz w:val="24"/>
          <w:szCs w:val="24"/>
          <w:shd w:val="clear" w:color="auto" w:fill="FFFFFF"/>
          <w:lang w:val="mn-MN"/>
        </w:rPr>
        <w:t>.</w:t>
      </w:r>
      <w:r w:rsidR="00982920">
        <w:rPr>
          <w:rFonts w:ascii="Arial" w:hAnsi="Arial" w:cs="Arial"/>
          <w:color w:val="000000" w:themeColor="text1"/>
          <w:sz w:val="24"/>
          <w:szCs w:val="24"/>
          <w:shd w:val="clear" w:color="auto" w:fill="FFFFFF"/>
          <w:lang w:val="mn-MN"/>
        </w:rPr>
        <w:t xml:space="preserve">  </w:t>
      </w:r>
      <w:r w:rsidR="004F680E">
        <w:rPr>
          <w:rStyle w:val="Strong"/>
          <w:rFonts w:ascii="Arial" w:hAnsi="Arial" w:cs="Arial"/>
          <w:b w:val="0"/>
          <w:bCs w:val="0"/>
          <w:color w:val="000000" w:themeColor="text1"/>
          <w:sz w:val="24"/>
          <w:szCs w:val="24"/>
          <w:lang w:val="mn-MN"/>
        </w:rPr>
        <w:t xml:space="preserve">Иймд </w:t>
      </w:r>
      <w:r w:rsidR="004F680E" w:rsidRPr="00252184">
        <w:rPr>
          <w:rFonts w:ascii="Arial" w:hAnsi="Arial" w:cs="Arial"/>
          <w:color w:val="000000" w:themeColor="text1"/>
          <w:sz w:val="24"/>
          <w:szCs w:val="24"/>
          <w:shd w:val="clear" w:color="auto" w:fill="FFFFFF"/>
          <w:lang w:val="mn-MN"/>
        </w:rPr>
        <w:t xml:space="preserve">нийгмийн хор аюул багатай, зөрчлийн хор уршгийг шууд  учруулаагүй, эсхүл даруй арилгах боломжтой зөрчлүүдэд  </w:t>
      </w:r>
      <w:r w:rsidR="004F680E">
        <w:rPr>
          <w:rStyle w:val="Strong"/>
          <w:rFonts w:ascii="Arial" w:hAnsi="Arial" w:cs="Arial"/>
          <w:b w:val="0"/>
          <w:bCs w:val="0"/>
          <w:color w:val="000000" w:themeColor="text1"/>
          <w:sz w:val="24"/>
          <w:szCs w:val="24"/>
          <w:lang w:val="mn-MN"/>
        </w:rPr>
        <w:t>сануулах шийтгэлийг оногдуулах зохицуулалтыг бий болгож, түүнийг хэрэгжүүлэх журмыг Зөрчил шалган шийдвэрлэх тухай хуулиар уялдуулан тусгах боломжтой байна.</w:t>
      </w:r>
    </w:p>
    <w:p w14:paraId="171FB3D7" w14:textId="77777777" w:rsidR="00982920" w:rsidRPr="00982920" w:rsidRDefault="00982920" w:rsidP="00982920">
      <w:pPr>
        <w:spacing w:after="0" w:line="240" w:lineRule="auto"/>
        <w:ind w:firstLine="567"/>
        <w:jc w:val="both"/>
        <w:rPr>
          <w:rStyle w:val="Strong"/>
          <w:rFonts w:ascii="Arial" w:hAnsi="Arial" w:cs="Arial"/>
          <w:b w:val="0"/>
          <w:bCs w:val="0"/>
          <w:color w:val="000000" w:themeColor="text1"/>
          <w:sz w:val="24"/>
          <w:szCs w:val="24"/>
          <w:shd w:val="clear" w:color="auto" w:fill="FFFFFF"/>
          <w:lang w:val="mn-MN"/>
        </w:rPr>
      </w:pPr>
    </w:p>
    <w:p w14:paraId="36D042E0" w14:textId="7D0B3CAC" w:rsidR="004F680E" w:rsidRDefault="004F680E" w:rsidP="00A32A23">
      <w:pPr>
        <w:spacing w:after="0" w:line="240" w:lineRule="auto"/>
        <w:ind w:firstLine="567"/>
        <w:jc w:val="both"/>
        <w:rPr>
          <w:rFonts w:ascii="Arial" w:eastAsia="Times New Roman" w:hAnsi="Arial" w:cs="Arial"/>
          <w:bCs/>
          <w:sz w:val="24"/>
          <w:szCs w:val="24"/>
          <w:lang w:val="mn-MN"/>
        </w:rPr>
      </w:pPr>
      <w:r>
        <w:rPr>
          <w:rStyle w:val="Strong"/>
          <w:rFonts w:ascii="Arial" w:hAnsi="Arial" w:cs="Arial"/>
          <w:b w:val="0"/>
          <w:bCs w:val="0"/>
          <w:color w:val="000000" w:themeColor="text1"/>
          <w:sz w:val="24"/>
          <w:szCs w:val="24"/>
          <w:lang w:val="mn-MN"/>
        </w:rPr>
        <w:t xml:space="preserve">3.Зарим  төрлийн зөрчлийн хөөн хэлэлцэх хугацааг шинээр тусгах шаардлагатай. Тухайлбал, Өрсөлдөөний тухай хууль зөрчих, Нийгмийн даатгалын тухай хууль зөрчих зөрчлийн хөөн хэлэлцэх хугацаа. </w:t>
      </w:r>
      <w:r w:rsidRPr="004F680E">
        <w:rPr>
          <w:rFonts w:ascii="Arial" w:eastAsia="Times New Roman" w:hAnsi="Arial" w:cs="Arial"/>
          <w:bCs/>
          <w:sz w:val="24"/>
          <w:szCs w:val="24"/>
          <w:lang w:val="mn-MN"/>
        </w:rPr>
        <w:t xml:space="preserve">Өрсөлдөөний зөрчил нь нийгэм, эдийн засагт үзүүлэх сөрөг үр дагавараараа бусад захиргааны зөрчилтэй харьцуулахад үлэмж их бөгөөд зарим зөрчил нь нууц далд байдлаар явагддаг бөгөөд илрүүлж тогтооход маш </w:t>
      </w:r>
      <w:r w:rsidRPr="004F680E">
        <w:rPr>
          <w:rFonts w:ascii="Arial" w:eastAsia="Times New Roman" w:hAnsi="Arial" w:cs="Arial"/>
          <w:bCs/>
          <w:sz w:val="24"/>
          <w:szCs w:val="24"/>
          <w:lang w:val="mn-MN"/>
        </w:rPr>
        <w:lastRenderedPageBreak/>
        <w:t>хүндрэлтэй, тооцоо судалгаа их хийгд</w:t>
      </w:r>
      <w:r>
        <w:rPr>
          <w:rFonts w:ascii="Arial" w:eastAsia="Times New Roman" w:hAnsi="Arial" w:cs="Arial"/>
          <w:bCs/>
          <w:sz w:val="24"/>
          <w:szCs w:val="24"/>
          <w:lang w:val="mn-MN"/>
        </w:rPr>
        <w:t xml:space="preserve">дэг, цаг хугацаа их шаарддаг бөгөөд </w:t>
      </w:r>
      <w:r w:rsidR="00982920">
        <w:rPr>
          <w:rFonts w:ascii="Arial" w:eastAsia="Times New Roman" w:hAnsi="Arial" w:cs="Arial"/>
          <w:bCs/>
          <w:sz w:val="24"/>
          <w:szCs w:val="24"/>
          <w:lang w:val="mn-MN"/>
        </w:rPr>
        <w:t>о</w:t>
      </w:r>
      <w:r w:rsidRPr="004F680E">
        <w:rPr>
          <w:rFonts w:ascii="Arial" w:eastAsia="Times New Roman" w:hAnsi="Arial" w:cs="Arial"/>
          <w:bCs/>
          <w:sz w:val="24"/>
          <w:szCs w:val="24"/>
          <w:lang w:val="mn-MN"/>
        </w:rPr>
        <w:t>лон улсын жиш</w:t>
      </w:r>
      <w:r w:rsidR="00982920">
        <w:rPr>
          <w:rFonts w:ascii="Arial" w:eastAsia="Times New Roman" w:hAnsi="Arial" w:cs="Arial"/>
          <w:bCs/>
          <w:sz w:val="24"/>
          <w:szCs w:val="24"/>
          <w:lang w:val="mn-MN"/>
        </w:rPr>
        <w:t xml:space="preserve">гийг </w:t>
      </w:r>
      <w:r>
        <w:rPr>
          <w:rFonts w:ascii="Arial" w:eastAsia="Times New Roman" w:hAnsi="Arial" w:cs="Arial"/>
          <w:bCs/>
          <w:sz w:val="24"/>
          <w:szCs w:val="24"/>
          <w:lang w:val="mn-MN"/>
        </w:rPr>
        <w:t>харгалзан тусгах шаардлагатай байна.</w:t>
      </w:r>
    </w:p>
    <w:p w14:paraId="0F41A7CF" w14:textId="77777777" w:rsidR="00A32A23" w:rsidRPr="004F680E" w:rsidRDefault="00A32A23" w:rsidP="004F680E">
      <w:pPr>
        <w:spacing w:after="0" w:line="240" w:lineRule="auto"/>
        <w:jc w:val="both"/>
        <w:rPr>
          <w:rFonts w:ascii="Arial" w:eastAsia="Times New Roman" w:hAnsi="Arial" w:cs="Arial"/>
          <w:bCs/>
          <w:sz w:val="24"/>
          <w:szCs w:val="24"/>
          <w:lang w:val="mn-MN"/>
        </w:rPr>
      </w:pPr>
    </w:p>
    <w:p w14:paraId="185A7E9A" w14:textId="1EAD7E81" w:rsidR="001D15EE" w:rsidRPr="003E554A" w:rsidRDefault="00A32A23" w:rsidP="001D15EE">
      <w:pPr>
        <w:spacing w:line="240" w:lineRule="auto"/>
        <w:ind w:firstLine="567"/>
        <w:jc w:val="both"/>
        <w:rPr>
          <w:rStyle w:val="apple-style-span"/>
          <w:rFonts w:ascii="Arial" w:hAnsi="Arial" w:cs="Arial"/>
          <w:color w:val="000000" w:themeColor="text1"/>
          <w:sz w:val="24"/>
          <w:szCs w:val="24"/>
          <w:lang w:val="mn-MN"/>
        </w:rPr>
      </w:pPr>
      <w:r>
        <w:rPr>
          <w:rStyle w:val="CommentReference"/>
          <w:rFonts w:ascii="Arial" w:hAnsi="Arial" w:cs="Arial"/>
          <w:color w:val="000000" w:themeColor="text1"/>
          <w:sz w:val="24"/>
          <w:szCs w:val="24"/>
          <w:lang w:val="mn-MN"/>
        </w:rPr>
        <w:t xml:space="preserve">4.Зөрчлийн үр дагавар,  хохирол, хор уршиг, нөхөн төлбөрийн  зохицуулалтыг нэр томьёоны хувьд оновчтой болгон хэрэглэх, Эрүүгийн эрх зүйн </w:t>
      </w:r>
      <w:r w:rsidRPr="00D266F0">
        <w:rPr>
          <w:rStyle w:val="CommentReference"/>
          <w:rFonts w:ascii="Arial" w:hAnsi="Arial" w:cs="Arial"/>
          <w:color w:val="000000" w:themeColor="text1"/>
          <w:sz w:val="24"/>
          <w:szCs w:val="24"/>
          <w:lang w:val="mn-MN"/>
        </w:rPr>
        <w:t>зарчимд н</w:t>
      </w:r>
      <w:r>
        <w:rPr>
          <w:rStyle w:val="CommentReference"/>
          <w:rFonts w:ascii="Arial" w:hAnsi="Arial" w:cs="Arial"/>
          <w:color w:val="000000" w:themeColor="text1"/>
          <w:sz w:val="24"/>
          <w:szCs w:val="24"/>
          <w:lang w:val="mn-MN"/>
        </w:rPr>
        <w:t xml:space="preserve">ийцүүлж  боловсронгуй болгох шаардлагатай байна. </w:t>
      </w:r>
    </w:p>
    <w:p w14:paraId="62B78D32" w14:textId="0673D811" w:rsidR="001D15EE" w:rsidRDefault="00A32A23" w:rsidP="001D15EE">
      <w:pPr>
        <w:spacing w:after="0" w:line="240" w:lineRule="auto"/>
        <w:ind w:firstLine="567"/>
        <w:jc w:val="both"/>
        <w:rPr>
          <w:rFonts w:ascii="Arial" w:hAnsi="Arial" w:cs="Arial"/>
          <w:b/>
          <w:bCs/>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5.И</w:t>
      </w:r>
      <w:r w:rsidR="001D15EE" w:rsidRPr="003E554A">
        <w:rPr>
          <w:rFonts w:ascii="Arial" w:hAnsi="Arial" w:cs="Arial"/>
          <w:color w:val="000000" w:themeColor="text1"/>
          <w:sz w:val="24"/>
          <w:szCs w:val="24"/>
          <w:shd w:val="clear" w:color="auto" w:fill="FFFFFF"/>
          <w:lang w:val="mn-MN"/>
        </w:rPr>
        <w:t>ргэд, байгууллагаас зөрчлийн үр дагавраа арилгах боломж олгох,  урьдчилан сануулдаг байх, зөрчил  үйлдсэн тухайн этгээдийн нөхцөл, боломжид тохирсон шийтгэлийг оногдуулах эрхийг шалган шийдвэрлэх эрх бүхий этгээдэд олгох буюу торг</w:t>
      </w:r>
      <w:r w:rsidR="009E0723">
        <w:rPr>
          <w:rFonts w:ascii="Arial" w:hAnsi="Arial" w:cs="Arial"/>
          <w:color w:val="000000" w:themeColor="text1"/>
          <w:sz w:val="24"/>
          <w:szCs w:val="24"/>
          <w:shd w:val="clear" w:color="auto" w:fill="FFFFFF"/>
          <w:lang w:val="mn-MN"/>
        </w:rPr>
        <w:t>ох</w:t>
      </w:r>
      <w:r w:rsidR="001D15EE" w:rsidRPr="003E554A">
        <w:rPr>
          <w:rFonts w:ascii="Arial" w:hAnsi="Arial" w:cs="Arial"/>
          <w:color w:val="000000" w:themeColor="text1"/>
          <w:sz w:val="24"/>
          <w:szCs w:val="24"/>
          <w:shd w:val="clear" w:color="auto" w:fill="FFFFFF"/>
          <w:lang w:val="mn-MN"/>
        </w:rPr>
        <w:t xml:space="preserve"> шийтгэлийн хэмжээг дээд, доод хязгаартай байх талаар удаа дараа хүсэлт, санал, шаардлага ирүүлсээр байна</w:t>
      </w:r>
      <w:r w:rsidR="001D15EE" w:rsidRPr="003E554A">
        <w:rPr>
          <w:rFonts w:ascii="Arial" w:hAnsi="Arial" w:cs="Arial"/>
          <w:b/>
          <w:bCs/>
          <w:color w:val="000000" w:themeColor="text1"/>
          <w:sz w:val="24"/>
          <w:szCs w:val="24"/>
          <w:shd w:val="clear" w:color="auto" w:fill="FFFFFF"/>
          <w:lang w:val="mn-MN"/>
        </w:rPr>
        <w:t xml:space="preserve">. </w:t>
      </w:r>
    </w:p>
    <w:p w14:paraId="7805B5DC" w14:textId="0E1E9F81" w:rsidR="00D24ACC" w:rsidRDefault="00D24ACC" w:rsidP="001D15EE">
      <w:pPr>
        <w:spacing w:after="0" w:line="240" w:lineRule="auto"/>
        <w:ind w:firstLine="567"/>
        <w:jc w:val="both"/>
        <w:rPr>
          <w:rFonts w:ascii="Arial" w:hAnsi="Arial" w:cs="Arial"/>
          <w:b/>
          <w:bCs/>
          <w:color w:val="000000" w:themeColor="text1"/>
          <w:sz w:val="24"/>
          <w:szCs w:val="24"/>
          <w:shd w:val="clear" w:color="auto" w:fill="FFFFFF"/>
          <w:lang w:val="mn-MN"/>
        </w:rPr>
      </w:pPr>
    </w:p>
    <w:p w14:paraId="1B6816BD" w14:textId="2C22BBA9" w:rsidR="009E1CD0" w:rsidRDefault="00A32A23" w:rsidP="009E1CD0">
      <w:pPr>
        <w:spacing w:after="0" w:line="240" w:lineRule="auto"/>
        <w:ind w:firstLine="567"/>
        <w:jc w:val="both"/>
        <w:rPr>
          <w:rFonts w:ascii="Arial" w:hAnsi="Arial" w:cs="Arial"/>
          <w:color w:val="000000" w:themeColor="text1"/>
          <w:sz w:val="24"/>
          <w:szCs w:val="24"/>
          <w:shd w:val="clear" w:color="auto" w:fill="FFFFFF"/>
          <w:lang w:val="mn-MN"/>
        </w:rPr>
      </w:pPr>
      <w:r w:rsidRPr="003E554A">
        <w:rPr>
          <w:rFonts w:ascii="Arial" w:hAnsi="Arial" w:cs="Arial"/>
          <w:bCs/>
          <w:color w:val="000000" w:themeColor="text1"/>
          <w:sz w:val="24"/>
          <w:szCs w:val="24"/>
          <w:shd w:val="clear" w:color="auto" w:fill="FFFFFF"/>
          <w:lang w:val="mn-MN"/>
        </w:rPr>
        <w:t>Харин ингэхдээ</w:t>
      </w:r>
      <w:r w:rsidRPr="003E554A">
        <w:rPr>
          <w:rFonts w:ascii="Arial" w:hAnsi="Arial" w:cs="Arial"/>
          <w:b/>
          <w:bCs/>
          <w:color w:val="000000" w:themeColor="text1"/>
          <w:sz w:val="24"/>
          <w:szCs w:val="24"/>
          <w:shd w:val="clear" w:color="auto" w:fill="FFFFFF"/>
          <w:lang w:val="mn-MN"/>
        </w:rPr>
        <w:t xml:space="preserve"> </w:t>
      </w:r>
      <w:r w:rsidRPr="003E554A">
        <w:rPr>
          <w:rFonts w:ascii="Arial" w:hAnsi="Arial" w:cs="Arial"/>
          <w:color w:val="000000" w:themeColor="text1"/>
          <w:sz w:val="24"/>
          <w:szCs w:val="24"/>
          <w:shd w:val="clear" w:color="auto" w:fill="FFFFFF"/>
          <w:lang w:val="mn-MN"/>
        </w:rPr>
        <w:t>хуулийн тусгай ангид за</w:t>
      </w:r>
      <w:r>
        <w:rPr>
          <w:rFonts w:ascii="Arial" w:hAnsi="Arial" w:cs="Arial"/>
          <w:color w:val="000000" w:themeColor="text1"/>
          <w:sz w:val="24"/>
          <w:szCs w:val="24"/>
          <w:shd w:val="clear" w:color="auto" w:fill="FFFFFF"/>
          <w:lang w:val="mn-MN"/>
        </w:rPr>
        <w:t>асан тухайн зөрчлийн үйлдлийн шинж байдлаас хамааруулан зарим төрлийн зөрчилд</w:t>
      </w:r>
      <w:r w:rsidRPr="003E554A">
        <w:rPr>
          <w:rFonts w:ascii="Arial" w:hAnsi="Arial" w:cs="Arial"/>
          <w:color w:val="000000" w:themeColor="text1"/>
          <w:sz w:val="24"/>
          <w:szCs w:val="24"/>
          <w:shd w:val="clear" w:color="auto" w:fill="FFFFFF"/>
          <w:lang w:val="mn-MN"/>
        </w:rPr>
        <w:t xml:space="preserve"> тухайлбал, Замын хөдөлгөөний аюулгүй байдлын тухай хууль зөрчих, </w:t>
      </w:r>
      <w:r w:rsidRPr="00857DD2">
        <w:rPr>
          <w:rStyle w:val="Strong"/>
          <w:rFonts w:ascii="Arial" w:hAnsi="Arial" w:cs="Arial"/>
          <w:b w:val="0"/>
          <w:bCs w:val="0"/>
          <w:color w:val="000000" w:themeColor="text1"/>
          <w:sz w:val="24"/>
          <w:szCs w:val="24"/>
        </w:rPr>
        <w:t>Худалдаа, үйлдвэрлэл, үйлчилгээ, үйл ажиллагааны журам зөрчих,</w:t>
      </w:r>
      <w:r w:rsidRPr="00857DD2">
        <w:rPr>
          <w:rFonts w:ascii="Arial" w:hAnsi="Arial" w:cs="Arial"/>
          <w:b/>
          <w:bCs/>
          <w:color w:val="000000" w:themeColor="text1"/>
          <w:sz w:val="24"/>
          <w:szCs w:val="24"/>
        </w:rPr>
        <w:t xml:space="preserve"> </w:t>
      </w:r>
      <w:r w:rsidRPr="00857DD2">
        <w:rPr>
          <w:rStyle w:val="Strong"/>
          <w:rFonts w:ascii="Arial" w:hAnsi="Arial" w:cs="Arial"/>
          <w:b w:val="0"/>
          <w:bCs w:val="0"/>
          <w:color w:val="000000" w:themeColor="text1"/>
          <w:sz w:val="24"/>
          <w:szCs w:val="24"/>
        </w:rPr>
        <w:t>Улсын бүртгэлд бүртгүүлэх журам зөрчих,</w:t>
      </w:r>
      <w:r w:rsidRPr="00857DD2">
        <w:rPr>
          <w:rFonts w:ascii="Arial" w:hAnsi="Arial" w:cs="Arial"/>
          <w:b/>
          <w:bCs/>
          <w:color w:val="000000" w:themeColor="text1"/>
          <w:sz w:val="24"/>
          <w:szCs w:val="24"/>
          <w:shd w:val="clear" w:color="auto" w:fill="FFFFFF"/>
          <w:lang w:val="mn-MN"/>
        </w:rPr>
        <w:t xml:space="preserve"> </w:t>
      </w:r>
      <w:r w:rsidRPr="00857DD2">
        <w:rPr>
          <w:rStyle w:val="Strong"/>
          <w:rFonts w:ascii="Arial" w:hAnsi="Arial" w:cs="Arial"/>
          <w:b w:val="0"/>
          <w:bCs w:val="0"/>
          <w:color w:val="000000" w:themeColor="text1"/>
          <w:sz w:val="24"/>
          <w:szCs w:val="24"/>
        </w:rPr>
        <w:t>Олон нийтийн газарт зүй бусаар биеэ авч явах,</w:t>
      </w:r>
      <w:r w:rsidRPr="00857DD2">
        <w:rPr>
          <w:rFonts w:ascii="Arial" w:hAnsi="Arial" w:cs="Arial"/>
          <w:b/>
          <w:bCs/>
          <w:color w:val="000000" w:themeColor="text1"/>
          <w:sz w:val="24"/>
          <w:szCs w:val="24"/>
        </w:rPr>
        <w:t xml:space="preserve"> </w:t>
      </w:r>
      <w:r w:rsidRPr="00857DD2">
        <w:rPr>
          <w:rStyle w:val="Strong"/>
          <w:rFonts w:ascii="Arial" w:hAnsi="Arial" w:cs="Arial"/>
          <w:b w:val="0"/>
          <w:bCs w:val="0"/>
          <w:color w:val="000000" w:themeColor="text1"/>
          <w:sz w:val="24"/>
          <w:szCs w:val="24"/>
        </w:rPr>
        <w:t>Гэмт хэрэг, зөрчлөөс урьдчилан сэргийлэх тухай хууль зөрчих,</w:t>
      </w:r>
      <w:r w:rsidRPr="00857DD2">
        <w:rPr>
          <w:rFonts w:ascii="Arial" w:hAnsi="Arial" w:cs="Arial"/>
          <w:b/>
          <w:bCs/>
          <w:color w:val="000000" w:themeColor="text1"/>
          <w:sz w:val="24"/>
          <w:szCs w:val="24"/>
        </w:rPr>
        <w:t xml:space="preserve"> </w:t>
      </w:r>
      <w:r w:rsidRPr="00857DD2">
        <w:rPr>
          <w:rStyle w:val="Strong"/>
          <w:rFonts w:ascii="Arial" w:hAnsi="Arial" w:cs="Arial"/>
          <w:b w:val="0"/>
          <w:bCs w:val="0"/>
          <w:color w:val="000000" w:themeColor="text1"/>
          <w:sz w:val="24"/>
          <w:szCs w:val="24"/>
        </w:rPr>
        <w:t>Галын аюулгүй байдлын тухай хууль зөрчсөн зэрэг</w:t>
      </w:r>
      <w:r w:rsidRPr="003E554A">
        <w:rPr>
          <w:rStyle w:val="Strong"/>
          <w:rFonts w:ascii="Arial" w:hAnsi="Arial" w:cs="Arial"/>
          <w:color w:val="000000" w:themeColor="text1"/>
          <w:sz w:val="24"/>
          <w:szCs w:val="24"/>
        </w:rPr>
        <w:t xml:space="preserve"> </w:t>
      </w:r>
      <w:r w:rsidRPr="003E554A">
        <w:rPr>
          <w:rFonts w:ascii="Arial" w:hAnsi="Arial" w:cs="Arial"/>
          <w:color w:val="000000" w:themeColor="text1"/>
          <w:sz w:val="24"/>
          <w:szCs w:val="24"/>
          <w:shd w:val="clear" w:color="auto" w:fill="FFFFFF"/>
          <w:lang w:val="mn-MN"/>
        </w:rPr>
        <w:t>зарим зөрчилд оногдуулах торг</w:t>
      </w:r>
      <w:r w:rsidR="00841A01">
        <w:rPr>
          <w:rFonts w:ascii="Arial" w:hAnsi="Arial" w:cs="Arial"/>
          <w:color w:val="000000" w:themeColor="text1"/>
          <w:sz w:val="24"/>
          <w:szCs w:val="24"/>
          <w:shd w:val="clear" w:color="auto" w:fill="FFFFFF"/>
          <w:lang w:val="mn-MN"/>
        </w:rPr>
        <w:t xml:space="preserve">ох </w:t>
      </w:r>
      <w:r w:rsidRPr="003E554A">
        <w:rPr>
          <w:rFonts w:ascii="Arial" w:hAnsi="Arial" w:cs="Arial"/>
          <w:color w:val="000000" w:themeColor="text1"/>
          <w:sz w:val="24"/>
          <w:szCs w:val="24"/>
          <w:shd w:val="clear" w:color="auto" w:fill="FFFFFF"/>
          <w:lang w:val="mn-MN"/>
        </w:rPr>
        <w:t>шийтгэлийн хэмжээг интервалтай байхаар тусгах боломжтой гэж үзэж байна</w:t>
      </w:r>
      <w:r>
        <w:rPr>
          <w:rFonts w:ascii="Arial" w:hAnsi="Arial" w:cs="Arial"/>
          <w:color w:val="000000" w:themeColor="text1"/>
          <w:sz w:val="24"/>
          <w:szCs w:val="24"/>
          <w:shd w:val="clear" w:color="auto" w:fill="FFFFFF"/>
          <w:lang w:val="mn-MN"/>
        </w:rPr>
        <w:t>.</w:t>
      </w:r>
    </w:p>
    <w:p w14:paraId="58D9ED1B" w14:textId="77777777" w:rsidR="009E1CD0" w:rsidRDefault="009E1CD0" w:rsidP="009E1CD0">
      <w:pPr>
        <w:spacing w:after="0" w:line="240" w:lineRule="auto"/>
        <w:ind w:firstLine="567"/>
        <w:jc w:val="both"/>
        <w:rPr>
          <w:rFonts w:ascii="Arial" w:hAnsi="Arial" w:cs="Arial"/>
          <w:color w:val="000000" w:themeColor="text1"/>
          <w:sz w:val="24"/>
          <w:szCs w:val="24"/>
          <w:shd w:val="clear" w:color="auto" w:fill="FFFFFF"/>
          <w:lang w:val="mn-MN"/>
        </w:rPr>
      </w:pPr>
    </w:p>
    <w:p w14:paraId="15F94A67" w14:textId="7742CDEA" w:rsidR="00405699" w:rsidRDefault="00A32A23" w:rsidP="00405699">
      <w:pPr>
        <w:pStyle w:val="ListParagraph"/>
        <w:spacing w:after="0" w:line="240" w:lineRule="auto"/>
        <w:ind w:left="0" w:firstLine="630"/>
        <w:jc w:val="both"/>
        <w:rPr>
          <w:rFonts w:ascii="Arial" w:hAnsi="Arial" w:cs="Arial"/>
          <w:sz w:val="24"/>
          <w:szCs w:val="24"/>
          <w:lang w:val="mn-MN"/>
        </w:rPr>
      </w:pPr>
      <w:r>
        <w:rPr>
          <w:rFonts w:ascii="Arial" w:hAnsi="Arial" w:cs="Arial"/>
          <w:color w:val="000000" w:themeColor="text1"/>
          <w:sz w:val="24"/>
          <w:szCs w:val="24"/>
          <w:shd w:val="clear" w:color="auto" w:fill="FFFFFF"/>
          <w:lang w:val="mn-MN"/>
        </w:rPr>
        <w:t>6.</w:t>
      </w:r>
      <w:r w:rsidR="00405699">
        <w:rPr>
          <w:rFonts w:ascii="Arial" w:hAnsi="Arial" w:cs="Arial"/>
          <w:sz w:val="24"/>
          <w:szCs w:val="24"/>
          <w:lang w:val="mn-MN"/>
        </w:rPr>
        <w:t>Монгол Улсын хууль тогтоомж зөрчсөн үйлдлийг нийгмийн хор аюул, хохирол, хор уршгаас хамааран Эрүүгийн хууль, Зөрчлийн тухай Төрийн хяналт шалгалтын хуулиар хариуцлага хүлээлгэх зохицуулалт үйлчилж байна.</w:t>
      </w:r>
    </w:p>
    <w:p w14:paraId="3824A93A" w14:textId="77777777" w:rsidR="00C8713B" w:rsidRDefault="00C8713B" w:rsidP="00405699">
      <w:pPr>
        <w:pStyle w:val="ListParagraph"/>
        <w:spacing w:after="0" w:line="240" w:lineRule="auto"/>
        <w:ind w:left="0" w:firstLine="630"/>
        <w:jc w:val="both"/>
        <w:rPr>
          <w:rFonts w:ascii="Arial" w:hAnsi="Arial" w:cs="Arial"/>
          <w:sz w:val="24"/>
          <w:szCs w:val="24"/>
          <w:lang w:val="mn-MN"/>
        </w:rPr>
      </w:pPr>
    </w:p>
    <w:p w14:paraId="3F436BE8" w14:textId="38277ECE" w:rsidR="00C8713B" w:rsidRPr="00405699" w:rsidRDefault="001E79C6" w:rsidP="00405699">
      <w:pPr>
        <w:pStyle w:val="ListParagraph"/>
        <w:spacing w:after="0" w:line="240" w:lineRule="auto"/>
        <w:ind w:left="0" w:firstLine="630"/>
        <w:jc w:val="both"/>
        <w:rPr>
          <w:rFonts w:ascii="Arial" w:hAnsi="Arial" w:cs="Arial"/>
          <w:sz w:val="24"/>
          <w:szCs w:val="24"/>
          <w:lang w:val="mn-MN"/>
        </w:rPr>
      </w:pPr>
      <w:r>
        <w:rPr>
          <w:rFonts w:ascii="Arial" w:hAnsi="Arial" w:cs="Arial"/>
          <w:sz w:val="24"/>
          <w:szCs w:val="24"/>
          <w:lang w:val="mn-MN"/>
        </w:rPr>
        <w:t xml:space="preserve">Зөрчилд тооцож байсан </w:t>
      </w:r>
      <w:r w:rsidR="00C8713B">
        <w:rPr>
          <w:rFonts w:ascii="Arial" w:hAnsi="Arial" w:cs="Arial"/>
          <w:sz w:val="24"/>
          <w:szCs w:val="24"/>
          <w:lang w:val="mn-MN"/>
        </w:rPr>
        <w:t>зарим төрлийн</w:t>
      </w:r>
      <w:r>
        <w:rPr>
          <w:rFonts w:ascii="Arial" w:hAnsi="Arial" w:cs="Arial"/>
          <w:sz w:val="24"/>
          <w:szCs w:val="24"/>
          <w:lang w:val="mn-MN"/>
        </w:rPr>
        <w:t xml:space="preserve"> үйлдэл буюу</w:t>
      </w:r>
      <w:r w:rsidR="00C8713B">
        <w:rPr>
          <w:rFonts w:ascii="Arial" w:hAnsi="Arial" w:cs="Arial"/>
          <w:sz w:val="24"/>
          <w:szCs w:val="24"/>
          <w:lang w:val="mn-MN"/>
        </w:rPr>
        <w:t xml:space="preserve">  хулгай</w:t>
      </w:r>
      <w:r w:rsidR="000D6D46">
        <w:rPr>
          <w:rFonts w:ascii="Arial" w:hAnsi="Arial" w:cs="Arial"/>
          <w:sz w:val="24"/>
          <w:szCs w:val="24"/>
          <w:lang w:val="mn-MN"/>
        </w:rPr>
        <w:t>лах</w:t>
      </w:r>
      <w:r w:rsidR="00C8713B">
        <w:rPr>
          <w:rFonts w:ascii="Arial" w:hAnsi="Arial" w:cs="Arial"/>
          <w:sz w:val="24"/>
          <w:szCs w:val="24"/>
          <w:lang w:val="mn-MN"/>
        </w:rPr>
        <w:t>, хөрөнгө завших, бэлгийн дарамт учруулах</w:t>
      </w:r>
      <w:r>
        <w:rPr>
          <w:rFonts w:ascii="Arial" w:hAnsi="Arial" w:cs="Arial"/>
          <w:sz w:val="24"/>
          <w:szCs w:val="24"/>
          <w:lang w:val="mn-MN"/>
        </w:rPr>
        <w:t xml:space="preserve">,  </w:t>
      </w:r>
      <w:r>
        <w:rPr>
          <w:rFonts w:ascii="Arial" w:eastAsia="Times New Roman" w:hAnsi="Arial" w:cs="Arial"/>
          <w:bCs/>
          <w:color w:val="000000" w:themeColor="text1"/>
          <w:sz w:val="24"/>
          <w:szCs w:val="24"/>
        </w:rPr>
        <w:t>а</w:t>
      </w:r>
      <w:r w:rsidRPr="00424E6D">
        <w:rPr>
          <w:rFonts w:ascii="Arial" w:eastAsia="Times New Roman" w:hAnsi="Arial" w:cs="Arial"/>
          <w:bCs/>
          <w:color w:val="000000" w:themeColor="text1"/>
          <w:sz w:val="24"/>
          <w:szCs w:val="24"/>
        </w:rPr>
        <w:t>лдаатай гүйлгээ, андуурагдсан илгээмж, гээгдэл эд хөрөнгө завших</w:t>
      </w:r>
      <w:r>
        <w:rPr>
          <w:rFonts w:ascii="Arial" w:eastAsia="Times New Roman" w:hAnsi="Arial" w:cs="Arial"/>
          <w:bCs/>
          <w:color w:val="000000" w:themeColor="text1"/>
          <w:sz w:val="24"/>
          <w:szCs w:val="24"/>
          <w:lang w:val="mn-MN"/>
        </w:rPr>
        <w:t xml:space="preserve"> </w:t>
      </w:r>
      <w:r w:rsidR="00C8713B">
        <w:rPr>
          <w:rFonts w:ascii="Arial" w:hAnsi="Arial" w:cs="Arial"/>
          <w:sz w:val="24"/>
          <w:szCs w:val="24"/>
          <w:lang w:val="mn-MN"/>
        </w:rPr>
        <w:t>зэрэг үйлдлийг  Зөрчлийн хуулиар шийтгэдэг бус, гэмт хэрэгт тооцож Эрүүгийн хуульд  шилжүүлэн тусгах шаардлагатай.</w:t>
      </w:r>
    </w:p>
    <w:p w14:paraId="783EA2D2" w14:textId="77777777" w:rsidR="00405699" w:rsidRDefault="00405699" w:rsidP="00405699">
      <w:pPr>
        <w:spacing w:after="0" w:line="240" w:lineRule="auto"/>
        <w:jc w:val="both"/>
        <w:rPr>
          <w:rFonts w:ascii="Arial" w:hAnsi="Arial" w:cs="Arial"/>
          <w:color w:val="000000" w:themeColor="text1"/>
          <w:sz w:val="24"/>
          <w:szCs w:val="24"/>
          <w:shd w:val="clear" w:color="auto" w:fill="FFFFFF"/>
          <w:lang w:val="mn-MN"/>
        </w:rPr>
      </w:pPr>
    </w:p>
    <w:p w14:paraId="295CC6E6" w14:textId="4C71254B" w:rsidR="00250BC6" w:rsidRPr="009E1CD0" w:rsidRDefault="00C8713B" w:rsidP="009E1CD0">
      <w:pPr>
        <w:spacing w:after="0" w:line="240" w:lineRule="auto"/>
        <w:ind w:firstLine="567"/>
        <w:jc w:val="both"/>
        <w:rPr>
          <w:rFonts w:ascii="Arial" w:hAnsi="Arial" w:cs="Arial"/>
          <w:color w:val="000000" w:themeColor="text1"/>
          <w:sz w:val="24"/>
          <w:szCs w:val="24"/>
          <w:shd w:val="clear" w:color="auto" w:fill="FFFFFF"/>
          <w:lang w:val="mn-MN"/>
        </w:rPr>
      </w:pPr>
      <w:r>
        <w:rPr>
          <w:rFonts w:ascii="Arial" w:hAnsi="Arial" w:cs="Arial"/>
          <w:sz w:val="24"/>
          <w:szCs w:val="24"/>
          <w:lang w:val="mn-MN"/>
        </w:rPr>
        <w:t xml:space="preserve">Нөгөө талаас </w:t>
      </w:r>
      <w:r w:rsidR="00250BC6" w:rsidRPr="00250BC6">
        <w:rPr>
          <w:rFonts w:ascii="Arial" w:hAnsi="Arial" w:cs="Arial"/>
          <w:sz w:val="24"/>
          <w:szCs w:val="24"/>
        </w:rPr>
        <w:t xml:space="preserve">Зөрчлийн тухай хуулийг үндэслэн хэрэгжүүлж байгаа Зөрчил шалган шийдвэрлэх ажиллагаа болон төрийн хяналт шалгалтын үйл ажиллагааны уялдаа холбоог тодорхой болгох шаардлагатай. Зөрчлийн тухай хуулиар төрийн хяналт шалгалтын хүрээнд шийдвэрлэх боломжтой /заавал шийтгэл </w:t>
      </w:r>
      <w:r w:rsidR="000C7A07">
        <w:rPr>
          <w:rFonts w:ascii="Arial" w:hAnsi="Arial" w:cs="Arial"/>
          <w:sz w:val="24"/>
          <w:szCs w:val="24"/>
        </w:rPr>
        <w:t>о</w:t>
      </w:r>
      <w:r w:rsidR="00250BC6" w:rsidRPr="00250BC6">
        <w:rPr>
          <w:rFonts w:ascii="Arial" w:hAnsi="Arial" w:cs="Arial"/>
          <w:sz w:val="24"/>
          <w:szCs w:val="24"/>
        </w:rPr>
        <w:t>ногдуулахгүйгээр/ бүхий л алдаа дутагдлыг зөрчилд хамааруулсан. Ингэснээр төрийн хяналт шалгалтын хүрээнд зөвлөн туслах, сануулах, албан шаардлага өгөх зэргээр зөрчлийг таслан зогсоох арга хэмжээ авах боломж хязгаарлагдмал болсон байна. Энэ нь 2012 оны байдлаар мэргэжлийн хяналтын улсын байцаагчаас 19,992 тохиолдолд холбогдох асуудлаар зөрчил дутагдлыг арилгах чиглэлээр албан шаардлага өгч ажилласан бол 2018 оны байдлаар албан шаардлагын тоо 5,819 болж 3,5 дахин буурсан үзүүлэлтээс харагдана.</w:t>
      </w:r>
      <w:r w:rsidR="00250BC6" w:rsidRPr="00250BC6">
        <w:rPr>
          <w:rStyle w:val="FootnoteReference"/>
          <w:rFonts w:ascii="Arial" w:hAnsi="Arial" w:cs="Arial"/>
          <w:sz w:val="24"/>
          <w:szCs w:val="24"/>
        </w:rPr>
        <w:footnoteReference w:id="1"/>
      </w:r>
    </w:p>
    <w:p w14:paraId="69FC72D0" w14:textId="77777777" w:rsidR="00250BC6" w:rsidRDefault="00250BC6" w:rsidP="00012311">
      <w:pPr>
        <w:spacing w:after="0" w:line="240" w:lineRule="auto"/>
        <w:ind w:firstLine="567"/>
        <w:jc w:val="both"/>
        <w:rPr>
          <w:rFonts w:ascii="Arial" w:hAnsi="Arial" w:cs="Arial"/>
          <w:color w:val="000000" w:themeColor="text1"/>
          <w:sz w:val="24"/>
          <w:szCs w:val="24"/>
          <w:shd w:val="clear" w:color="auto" w:fill="FFFFFF"/>
          <w:lang w:val="mn-MN"/>
        </w:rPr>
      </w:pPr>
    </w:p>
    <w:p w14:paraId="5BB59C40" w14:textId="5C38AAFD" w:rsidR="001D15EE" w:rsidRDefault="001D15EE" w:rsidP="009E1CD0">
      <w:pPr>
        <w:spacing w:after="0" w:line="240" w:lineRule="auto"/>
        <w:ind w:firstLine="567"/>
        <w:jc w:val="both"/>
        <w:rPr>
          <w:rFonts w:ascii="Arial" w:hAnsi="Arial" w:cs="Arial"/>
          <w:color w:val="000000" w:themeColor="text1"/>
          <w:sz w:val="24"/>
          <w:szCs w:val="24"/>
          <w:shd w:val="clear" w:color="auto" w:fill="FFFFFF"/>
          <w:lang w:val="mn-MN"/>
        </w:rPr>
      </w:pPr>
      <w:r w:rsidRPr="003E554A">
        <w:rPr>
          <w:rFonts w:ascii="Arial" w:hAnsi="Arial" w:cs="Arial"/>
          <w:color w:val="000000" w:themeColor="text1"/>
          <w:sz w:val="24"/>
          <w:szCs w:val="24"/>
          <w:shd w:val="clear" w:color="auto" w:fill="FFFFFF"/>
          <w:lang w:val="mn-MN"/>
        </w:rPr>
        <w:t xml:space="preserve">Зөрчлийн шинжийг хэлбэрийн төдий агуулсан, нэн даруй арилгах боломжтой, ноцтой үр дагавар гаргаагүй, хохирол учраагүй бөгөөд эрх бүхий </w:t>
      </w:r>
      <w:r>
        <w:rPr>
          <w:rFonts w:ascii="Arial" w:hAnsi="Arial" w:cs="Arial"/>
          <w:color w:val="000000" w:themeColor="text1"/>
          <w:sz w:val="24"/>
          <w:szCs w:val="24"/>
          <w:shd w:val="clear" w:color="auto" w:fill="FFFFFF"/>
          <w:lang w:val="mn-MN"/>
        </w:rPr>
        <w:t xml:space="preserve">этгээдийн </w:t>
      </w:r>
      <w:r w:rsidRPr="003E554A">
        <w:rPr>
          <w:rFonts w:ascii="Arial" w:hAnsi="Arial" w:cs="Arial"/>
          <w:color w:val="000000" w:themeColor="text1"/>
          <w:sz w:val="24"/>
          <w:szCs w:val="24"/>
          <w:shd w:val="clear" w:color="auto" w:fill="FFFFFF"/>
          <w:lang w:val="mn-MN"/>
        </w:rPr>
        <w:t xml:space="preserve">албан шаардлагын хүрээнд  арилгах боломжтой зөрчлүүдийг зөрчилд тооцох үйлдлээс хасаж, </w:t>
      </w:r>
      <w:r w:rsidRPr="003E554A">
        <w:rPr>
          <w:rFonts w:ascii="Arial" w:hAnsi="Arial" w:cs="Arial"/>
          <w:color w:val="000000" w:themeColor="text1"/>
          <w:sz w:val="24"/>
          <w:szCs w:val="24"/>
          <w:shd w:val="clear" w:color="auto" w:fill="FFFFFF"/>
          <w:lang w:val="mn-MN"/>
        </w:rPr>
        <w:lastRenderedPageBreak/>
        <w:t>төрийн хяналт шалгалтын хүрээнд холбогдох арга хэмжээг авч хэрэгжүүлэх замаар хууль ёс, дэг журмыг хангуулах боломжтой байна.</w:t>
      </w:r>
    </w:p>
    <w:p w14:paraId="5D077D9D" w14:textId="77777777" w:rsidR="00C8713B" w:rsidRDefault="00C8713B" w:rsidP="009E1CD0">
      <w:pPr>
        <w:spacing w:after="0" w:line="240" w:lineRule="auto"/>
        <w:ind w:firstLine="567"/>
        <w:jc w:val="both"/>
        <w:rPr>
          <w:rFonts w:ascii="Arial" w:hAnsi="Arial" w:cs="Arial"/>
          <w:color w:val="000000" w:themeColor="text1"/>
          <w:sz w:val="24"/>
          <w:szCs w:val="24"/>
          <w:shd w:val="clear" w:color="auto" w:fill="FFFFFF"/>
          <w:lang w:val="mn-MN"/>
        </w:rPr>
      </w:pPr>
    </w:p>
    <w:p w14:paraId="036ADAF6" w14:textId="23F4D790" w:rsidR="00C8713B" w:rsidRDefault="00C8713B" w:rsidP="009E1CD0">
      <w:pPr>
        <w:spacing w:after="0" w:line="240" w:lineRule="auto"/>
        <w:ind w:firstLine="567"/>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shd w:val="clear" w:color="auto" w:fill="FFFFFF"/>
          <w:lang w:val="mn-MN"/>
        </w:rPr>
        <w:t>Ийнхүү</w:t>
      </w:r>
      <w:r w:rsidR="005D29D5">
        <w:rPr>
          <w:rFonts w:ascii="Arial" w:hAnsi="Arial" w:cs="Arial"/>
          <w:color w:val="000000" w:themeColor="text1"/>
          <w:sz w:val="24"/>
          <w:szCs w:val="24"/>
          <w:shd w:val="clear" w:color="auto" w:fill="FFFFFF"/>
          <w:lang w:val="mn-MN"/>
        </w:rPr>
        <w:t xml:space="preserve"> хариуцлагын тогтолцоог зохицуулсан Төрийн хяналт шалгалтын </w:t>
      </w:r>
      <w:r w:rsidR="00447D6C">
        <w:rPr>
          <w:rFonts w:ascii="Arial" w:hAnsi="Arial" w:cs="Arial"/>
          <w:color w:val="000000" w:themeColor="text1"/>
          <w:sz w:val="24"/>
          <w:szCs w:val="24"/>
          <w:shd w:val="clear" w:color="auto" w:fill="FFFFFF"/>
          <w:lang w:val="mn-MN"/>
        </w:rPr>
        <w:t xml:space="preserve">тухай </w:t>
      </w:r>
      <w:r w:rsidR="005D29D5">
        <w:rPr>
          <w:rFonts w:ascii="Arial" w:hAnsi="Arial" w:cs="Arial"/>
          <w:color w:val="000000" w:themeColor="text1"/>
          <w:sz w:val="24"/>
          <w:szCs w:val="24"/>
          <w:shd w:val="clear" w:color="auto" w:fill="FFFFFF"/>
          <w:lang w:val="mn-MN"/>
        </w:rPr>
        <w:t>хууль, Зөрчлийн тухай хууль, Эрүүгийн хуулийн  уялдааг оновчтой хангаж, иргэн, хуулийн этгээдийн хууль, дүрэм, журам зөрчсөн үйлдлийг    аль болох  сануулах, зөвлөх төрийн чиг үүргийг нэмэгдүүлж, хууль, дүрэм, журам зөрчсөн үйлдэл нь зөрчил, цаашлаад гэмт хэрэг болохоос урьдчилан сэргийлж,  Төрийн хяналт шалгалтын тухай үйлчлэх хүрээ хязгаар хязгаарыг нэмэгдүүлж, зөрчилд тооцогдох үйлдлийг хязгаарлах, үйлдлийг тодорхой болгох нийгмийн хэрэгцээ шаардлага байна.</w:t>
      </w:r>
    </w:p>
    <w:p w14:paraId="05048527" w14:textId="77777777" w:rsidR="009E1CD0" w:rsidRPr="009E1CD0" w:rsidRDefault="009E1CD0" w:rsidP="009E1CD0">
      <w:pPr>
        <w:spacing w:after="0" w:line="240" w:lineRule="auto"/>
        <w:ind w:firstLine="567"/>
        <w:jc w:val="both"/>
        <w:rPr>
          <w:rStyle w:val="Strong"/>
          <w:rFonts w:ascii="Arial" w:hAnsi="Arial" w:cs="Arial"/>
          <w:b w:val="0"/>
          <w:bCs w:val="0"/>
          <w:color w:val="000000" w:themeColor="text1"/>
          <w:sz w:val="24"/>
          <w:szCs w:val="24"/>
          <w:shd w:val="clear" w:color="auto" w:fill="FFFFFF"/>
          <w:lang w:val="mn-MN"/>
        </w:rPr>
      </w:pPr>
    </w:p>
    <w:p w14:paraId="6138196A" w14:textId="7651F4A2" w:rsidR="001D15EE" w:rsidRPr="003E554A" w:rsidRDefault="00A81FC0" w:rsidP="001D15EE">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shd w:val="clear" w:color="auto" w:fill="FFFFFF"/>
          <w:lang w:val="mn-MN"/>
        </w:rPr>
        <w:t xml:space="preserve">Мөн дээрх шаардлагаар </w:t>
      </w:r>
      <w:r w:rsidR="002121D3">
        <w:rPr>
          <w:rFonts w:ascii="Arial" w:hAnsi="Arial" w:cs="Arial"/>
          <w:color w:val="000000" w:themeColor="text1"/>
          <w:sz w:val="24"/>
          <w:szCs w:val="24"/>
          <w:shd w:val="clear" w:color="auto" w:fill="FFFFFF"/>
          <w:lang w:val="mn-MN"/>
        </w:rPr>
        <w:t>х</w:t>
      </w:r>
      <w:r w:rsidR="001D15EE" w:rsidRPr="003E554A">
        <w:rPr>
          <w:rFonts w:ascii="Arial" w:hAnsi="Arial" w:cs="Arial"/>
          <w:color w:val="000000" w:themeColor="text1"/>
          <w:sz w:val="24"/>
          <w:szCs w:val="24"/>
          <w:shd w:val="clear" w:color="auto" w:fill="FFFFFF"/>
          <w:lang w:val="mn-MN"/>
        </w:rPr>
        <w:t>уулийн тусгай ангид эрх бүхий байгууллагаас баталсан “дүрэм, журам, шаардлагыг зөрчсөн үйлдэл”</w:t>
      </w:r>
      <w:r w:rsidR="001D15EE" w:rsidRPr="003E554A">
        <w:rPr>
          <w:color w:val="000000" w:themeColor="text1"/>
        </w:rPr>
        <w:t>-</w:t>
      </w:r>
      <w:r w:rsidR="001D15EE" w:rsidRPr="003E554A">
        <w:rPr>
          <w:rFonts w:ascii="Arial" w:hAnsi="Arial" w:cs="Arial"/>
          <w:color w:val="000000" w:themeColor="text1"/>
          <w:sz w:val="24"/>
          <w:szCs w:val="24"/>
          <w:shd w:val="clear" w:color="auto" w:fill="FFFFFF"/>
        </w:rPr>
        <w:t>ийг зөрчилд тооцох буюу хэт ерөнхий байдлаар тусгасныг зөрчлийн үйлдэл тус бүрээр тодорхой болгох шаардлагатай байна. Тухайлбал, Засгийн газрын тогтоол болон холбогдох төрийн захиргааны төв байгууллага, аймаг, нийслэл, сум, дүүргийн иргэдийн Төлөөлөгчдийн Хурлын баталсан дүрэм, журам, заавар, аргачлалаар дамжин хэрэгжиж байна.</w:t>
      </w:r>
      <w:r w:rsidR="001D15EE" w:rsidRPr="003E554A">
        <w:rPr>
          <w:rFonts w:ascii="Arial" w:hAnsi="Arial" w:cs="Arial"/>
          <w:color w:val="000000" w:themeColor="text1"/>
          <w:sz w:val="24"/>
          <w:szCs w:val="24"/>
          <w:shd w:val="clear" w:color="auto" w:fill="FFFFFF"/>
          <w:lang w:val="mn-MN"/>
        </w:rPr>
        <w:t xml:space="preserve"> Өөрөөр хэлбэл, хуульд тусгайлан зөрчлийн үйлдлийг тусгаснаас гадна з</w:t>
      </w:r>
      <w:r w:rsidR="001D15EE" w:rsidRPr="003E554A">
        <w:rPr>
          <w:rFonts w:ascii="Arial" w:hAnsi="Arial" w:cs="Arial"/>
          <w:color w:val="000000" w:themeColor="text1"/>
        </w:rPr>
        <w:t xml:space="preserve">ахиргааны хэм хэмжээ тогтоосон </w:t>
      </w:r>
      <w:r w:rsidR="001D15EE" w:rsidRPr="003E554A">
        <w:rPr>
          <w:rFonts w:ascii="Arial" w:hAnsi="Arial" w:cs="Arial"/>
          <w:color w:val="000000" w:themeColor="text1"/>
          <w:sz w:val="24"/>
          <w:szCs w:val="24"/>
        </w:rPr>
        <w:t xml:space="preserve">ямар актуудаар тогтоосон ямар үйлдэл, эс үйлдэхүйг Зөрчлийн тухай хуулиар зөрчилд тооцон шийтгэл оногдуулахыг тодорхой </w:t>
      </w:r>
      <w:r w:rsidR="001D15EE" w:rsidRPr="003E554A">
        <w:rPr>
          <w:rFonts w:ascii="Arial" w:hAnsi="Arial" w:cs="Arial"/>
          <w:color w:val="000000" w:themeColor="text1"/>
          <w:sz w:val="24"/>
          <w:szCs w:val="24"/>
          <w:lang w:val="mn-MN"/>
        </w:rPr>
        <w:t xml:space="preserve">тусгах </w:t>
      </w:r>
      <w:r w:rsidR="001D15EE" w:rsidRPr="003E554A">
        <w:rPr>
          <w:rFonts w:ascii="Arial" w:hAnsi="Arial" w:cs="Arial"/>
          <w:color w:val="000000" w:themeColor="text1"/>
          <w:sz w:val="24"/>
          <w:szCs w:val="24"/>
        </w:rPr>
        <w:t xml:space="preserve">нь  зүйтэй гэж үзэж байна. </w:t>
      </w:r>
    </w:p>
    <w:p w14:paraId="4033F35D" w14:textId="77777777" w:rsidR="001D15EE" w:rsidRPr="003E554A" w:rsidRDefault="001D15EE" w:rsidP="001D15EE">
      <w:pPr>
        <w:spacing w:after="0" w:line="240" w:lineRule="auto"/>
        <w:ind w:firstLine="567"/>
        <w:jc w:val="both"/>
        <w:rPr>
          <w:rFonts w:ascii="Arial" w:hAnsi="Arial" w:cs="Arial"/>
          <w:color w:val="000000" w:themeColor="text1"/>
          <w:sz w:val="20"/>
          <w:szCs w:val="20"/>
        </w:rPr>
      </w:pPr>
    </w:p>
    <w:p w14:paraId="240C1A4B" w14:textId="4665B317" w:rsidR="001D15EE" w:rsidRDefault="001D15EE" w:rsidP="001D15EE">
      <w:pPr>
        <w:spacing w:after="0" w:line="240" w:lineRule="auto"/>
        <w:ind w:firstLine="567"/>
        <w:jc w:val="both"/>
        <w:rPr>
          <w:rFonts w:ascii="Arial" w:hAnsi="Arial" w:cs="Arial"/>
          <w:color w:val="000000" w:themeColor="text1"/>
          <w:sz w:val="24"/>
          <w:szCs w:val="24"/>
          <w:shd w:val="clear" w:color="auto" w:fill="FFFFFF"/>
        </w:rPr>
      </w:pPr>
      <w:r w:rsidRPr="003E554A">
        <w:rPr>
          <w:rFonts w:ascii="Arial" w:hAnsi="Arial" w:cs="Arial"/>
          <w:color w:val="000000" w:themeColor="text1"/>
          <w:sz w:val="24"/>
          <w:szCs w:val="24"/>
          <w:shd w:val="clear" w:color="auto" w:fill="FFFFFF"/>
        </w:rPr>
        <w:t>Түүнчлэн Зөрчлийн тухай хуулийн тусгай ангид заасан зөрчлийн үйлдлүүд хоорондоо давхцсан, зарим тохиолдолд адил үйлдэлд өөр өөр заалтаар ялгаатай шийтгэлийн хэмжээ тусгагдс</w:t>
      </w:r>
      <w:r w:rsidR="00634D0E">
        <w:rPr>
          <w:rFonts w:ascii="Arial" w:hAnsi="Arial" w:cs="Arial"/>
          <w:color w:val="000000" w:themeColor="text1"/>
          <w:sz w:val="24"/>
          <w:szCs w:val="24"/>
          <w:shd w:val="clear" w:color="auto" w:fill="FFFFFF"/>
        </w:rPr>
        <w:t>а</w:t>
      </w:r>
      <w:r w:rsidRPr="003E554A">
        <w:rPr>
          <w:rFonts w:ascii="Arial" w:hAnsi="Arial" w:cs="Arial"/>
          <w:color w:val="000000" w:themeColor="text1"/>
          <w:sz w:val="24"/>
          <w:szCs w:val="24"/>
          <w:shd w:val="clear" w:color="auto" w:fill="FFFFFF"/>
        </w:rPr>
        <w:t xml:space="preserve">ныг арилгах, мөн салбарын хуульд тусгагдсан зарим зайлшгүй шаардлагатай гэж үзсэн цөөн тооны үйлдлийг зөрчилд тооцох зэргээр хуулийн  давхардал, хийдэл, зөрчлийг арилгах шаардлагатай байна.  </w:t>
      </w:r>
    </w:p>
    <w:p w14:paraId="51C531B7" w14:textId="528FBE4C" w:rsidR="000D6D46" w:rsidRDefault="000D6D46" w:rsidP="001D15EE">
      <w:pPr>
        <w:spacing w:after="0" w:line="240" w:lineRule="auto"/>
        <w:ind w:firstLine="567"/>
        <w:jc w:val="both"/>
        <w:rPr>
          <w:rFonts w:ascii="Arial" w:hAnsi="Arial" w:cs="Arial"/>
          <w:color w:val="000000" w:themeColor="text1"/>
          <w:sz w:val="24"/>
          <w:szCs w:val="24"/>
          <w:shd w:val="clear" w:color="auto" w:fill="FFFFFF"/>
        </w:rPr>
      </w:pPr>
    </w:p>
    <w:p w14:paraId="4124D88D" w14:textId="2F37897B" w:rsidR="000D6D46" w:rsidRDefault="000D6D46" w:rsidP="000D6D46">
      <w:pPr>
        <w:tabs>
          <w:tab w:val="left" w:pos="4019"/>
        </w:tabs>
        <w:spacing w:after="0" w:line="240" w:lineRule="auto"/>
        <w:jc w:val="both"/>
        <w:rPr>
          <w:rFonts w:ascii="Arial" w:hAnsi="Arial" w:cs="Arial"/>
          <w:bCs/>
          <w:color w:val="000000" w:themeColor="text1"/>
          <w:sz w:val="24"/>
          <w:szCs w:val="24"/>
          <w:shd w:val="clear" w:color="auto" w:fill="FFFFFF"/>
          <w:lang w:val="mn-MN"/>
        </w:rPr>
      </w:pPr>
      <w:r>
        <w:rPr>
          <w:rFonts w:ascii="Arial" w:hAnsi="Arial" w:cs="Arial"/>
          <w:bCs/>
          <w:color w:val="000000" w:themeColor="text1"/>
          <w:sz w:val="24"/>
          <w:szCs w:val="24"/>
          <w:shd w:val="clear" w:color="auto" w:fill="FFFFFF"/>
          <w:lang w:val="mn-MN"/>
        </w:rPr>
        <w:t xml:space="preserve">           Мөн Монгол Улсын Их Хурлаас шинээр баталсан зарим хуулийн зөрчилд тооцох үйлдлүүдийг тодорхой хуулийн төсөлд  тусгах шаардлагатай. Тухайлбал, 2019 оны 12 дугаар сарын 12</w:t>
      </w:r>
      <w:r>
        <w:rPr>
          <w:rFonts w:ascii="Arial" w:hAnsi="Arial" w:cs="Arial"/>
          <w:bCs/>
          <w:color w:val="000000" w:themeColor="text1"/>
          <w:sz w:val="24"/>
          <w:szCs w:val="24"/>
          <w:shd w:val="clear" w:color="auto" w:fill="FFFFFF"/>
        </w:rPr>
        <w:t xml:space="preserve">-ны өдөр баталсан </w:t>
      </w:r>
      <w:r>
        <w:rPr>
          <w:rFonts w:ascii="Arial" w:hAnsi="Arial" w:cs="Arial"/>
          <w:bCs/>
          <w:color w:val="000000" w:themeColor="text1"/>
          <w:sz w:val="24"/>
          <w:szCs w:val="24"/>
          <w:shd w:val="clear" w:color="auto" w:fill="FFFFFF"/>
          <w:lang w:val="mn-MN"/>
        </w:rPr>
        <w:t>Өргөн нэвтрүүлгийн тухай, 2021 оны 7 дугаар сарын</w:t>
      </w:r>
      <w:r>
        <w:rPr>
          <w:rFonts w:ascii="Arial" w:hAnsi="Arial" w:cs="Arial"/>
          <w:bCs/>
          <w:color w:val="000000" w:themeColor="text1"/>
          <w:sz w:val="24"/>
          <w:szCs w:val="24"/>
          <w:shd w:val="clear" w:color="auto" w:fill="FFFFFF"/>
        </w:rPr>
        <w:t xml:space="preserve"> 2-ны өдөр баталсан </w:t>
      </w:r>
      <w:r>
        <w:rPr>
          <w:rFonts w:ascii="Arial" w:hAnsi="Arial" w:cs="Arial"/>
          <w:bCs/>
          <w:color w:val="000000" w:themeColor="text1"/>
          <w:sz w:val="24"/>
          <w:szCs w:val="24"/>
          <w:shd w:val="clear" w:color="auto" w:fill="FFFFFF"/>
          <w:lang w:val="mn-MN"/>
        </w:rPr>
        <w:t>Хөдөлмөрийн тухай хууль зөрчих зөрчлийн үйлдлийг тусгана.</w:t>
      </w:r>
    </w:p>
    <w:p w14:paraId="00A1FBC5" w14:textId="61445E00" w:rsidR="000D6D46" w:rsidRDefault="000D6D46" w:rsidP="000D6D46">
      <w:pPr>
        <w:tabs>
          <w:tab w:val="left" w:pos="4019"/>
        </w:tabs>
        <w:spacing w:after="0" w:line="240" w:lineRule="auto"/>
        <w:jc w:val="both"/>
        <w:rPr>
          <w:rFonts w:ascii="Arial" w:hAnsi="Arial" w:cs="Arial"/>
          <w:bCs/>
          <w:color w:val="000000" w:themeColor="text1"/>
          <w:sz w:val="24"/>
          <w:szCs w:val="24"/>
          <w:shd w:val="clear" w:color="auto" w:fill="FFFFFF"/>
          <w:lang w:val="mn-MN"/>
        </w:rPr>
      </w:pPr>
    </w:p>
    <w:p w14:paraId="16D71100" w14:textId="5FD53337" w:rsidR="000D6D46" w:rsidRPr="000D6D46" w:rsidRDefault="000D6D46" w:rsidP="000D6D46">
      <w:pPr>
        <w:tabs>
          <w:tab w:val="left" w:pos="4019"/>
        </w:tabs>
        <w:spacing w:after="0" w:line="240" w:lineRule="auto"/>
        <w:jc w:val="both"/>
        <w:rPr>
          <w:rFonts w:ascii="Arial" w:hAnsi="Arial" w:cs="Arial"/>
          <w:bCs/>
          <w:color w:val="000000" w:themeColor="text1"/>
          <w:sz w:val="24"/>
          <w:szCs w:val="24"/>
          <w:shd w:val="clear" w:color="auto" w:fill="FFFFFF"/>
          <w:lang w:val="mn-MN"/>
        </w:rPr>
      </w:pPr>
      <w:r w:rsidRPr="000D6D46">
        <w:rPr>
          <w:rFonts w:ascii="Arial" w:hAnsi="Arial" w:cs="Arial"/>
          <w:bCs/>
          <w:color w:val="000000" w:themeColor="text1"/>
          <w:sz w:val="24"/>
          <w:szCs w:val="24"/>
          <w:lang w:val="mn-MN"/>
        </w:rPr>
        <w:t xml:space="preserve">          Зөрчлийн тухай хуулийн  ерөнхий ангид </w:t>
      </w:r>
      <w:r w:rsidRPr="000D6D46">
        <w:rPr>
          <w:rFonts w:ascii="Arial" w:hAnsi="Arial" w:cs="Arial"/>
          <w:color w:val="000000" w:themeColor="text1"/>
          <w:sz w:val="24"/>
          <w:szCs w:val="24"/>
          <w:lang w:val="mn-MN"/>
        </w:rPr>
        <w:t>зөрчил үйлдсэн хүн, хуулийн этгээд нь эрх бүхий этгээдээс оногдуулсан торгох шийтгэлийг хуульд заасан хугацаанд биелүүлээгүй бол төрөөс үзүүлэх зарим үйлчилгээг хязгаарлах үндэслэл болохоор  тусгасантай  холбоотойгоор</w:t>
      </w:r>
      <w:r>
        <w:rPr>
          <w:rFonts w:ascii="Arial" w:hAnsi="Arial" w:cs="Arial"/>
          <w:color w:val="000000" w:themeColor="text1"/>
          <w:sz w:val="24"/>
          <w:szCs w:val="24"/>
          <w:lang w:val="mn-MN"/>
        </w:rPr>
        <w:t xml:space="preserve"> </w:t>
      </w:r>
      <w:r w:rsidR="00913BE6">
        <w:rPr>
          <w:rFonts w:ascii="Arial" w:hAnsi="Arial" w:cs="Arial"/>
          <w:color w:val="000000" w:themeColor="text1"/>
          <w:sz w:val="24"/>
          <w:szCs w:val="24"/>
          <w:lang w:val="mn-MN"/>
        </w:rPr>
        <w:t xml:space="preserve">болон </w:t>
      </w:r>
      <w:r>
        <w:rPr>
          <w:rFonts w:ascii="Arial" w:eastAsia="Times New Roman" w:hAnsi="Arial" w:cs="Arial"/>
          <w:color w:val="000000" w:themeColor="text1"/>
          <w:sz w:val="24"/>
          <w:szCs w:val="24"/>
          <w:lang w:val="mn-MN"/>
        </w:rPr>
        <w:t>зарим хуулийн нэр томьёог шинээр батлагдсан хуульд нийцүүлэх зорилгоор</w:t>
      </w:r>
      <w:r w:rsidR="00913BE6">
        <w:rPr>
          <w:rFonts w:ascii="Arial" w:eastAsia="Times New Roman" w:hAnsi="Arial" w:cs="Arial"/>
          <w:color w:val="000000" w:themeColor="text1"/>
          <w:sz w:val="24"/>
          <w:szCs w:val="24"/>
          <w:lang w:val="mn-MN"/>
        </w:rPr>
        <w:t xml:space="preserve"> холбогдох хуульд нэмэлт, өөрчлөлт оруулах шаардлагатай байна.</w:t>
      </w:r>
    </w:p>
    <w:p w14:paraId="6F844A57" w14:textId="1F6CF435" w:rsidR="000D6D46" w:rsidRDefault="000D6D46" w:rsidP="001D15EE">
      <w:pPr>
        <w:spacing w:after="0" w:line="240" w:lineRule="auto"/>
        <w:ind w:firstLine="567"/>
        <w:jc w:val="both"/>
        <w:rPr>
          <w:rFonts w:ascii="Arial" w:hAnsi="Arial" w:cs="Arial"/>
          <w:color w:val="000000" w:themeColor="text1"/>
          <w:sz w:val="24"/>
          <w:szCs w:val="24"/>
          <w:shd w:val="clear" w:color="auto" w:fill="FFFFFF"/>
        </w:rPr>
      </w:pPr>
    </w:p>
    <w:p w14:paraId="3725F570" w14:textId="2973648C" w:rsidR="00192EBD" w:rsidRDefault="008758D2" w:rsidP="001D15EE">
      <w:pPr>
        <w:spacing w:after="0" w:line="240" w:lineRule="auto"/>
        <w:ind w:firstLine="567"/>
        <w:jc w:val="both"/>
        <w:rPr>
          <w:rFonts w:ascii="Arial" w:hAnsi="Arial" w:cs="Arial"/>
          <w:color w:val="000000" w:themeColor="text1"/>
          <w:sz w:val="24"/>
          <w:szCs w:val="24"/>
          <w:shd w:val="clear" w:color="auto" w:fill="FFFFFF"/>
        </w:rPr>
      </w:pPr>
      <w:r w:rsidRPr="008758D2">
        <w:rPr>
          <w:rFonts w:ascii="Arial" w:hAnsi="Arial" w:cs="Arial"/>
          <w:color w:val="000000" w:themeColor="text1"/>
          <w:sz w:val="24"/>
          <w:szCs w:val="24"/>
          <w:shd w:val="clear" w:color="auto" w:fill="FFFFFF"/>
        </w:rPr>
        <w:t xml:space="preserve">Хүчин төгөлдөр хуульд хуулиар хориглосон, журамд заасныг зөрчсөн, үүргээ биелүүлээгүй зэрэг хэт ерөнхий байдлаар  нэг хэсэг, заалтад багтаан тусгасан боловч энэ нь салбарын хууль, захиргааны хэм хэмжээний актад  заасан үйлдлүүд нь хэдэн ч зөрчил болж өсөх боломжтой байгаа тул </w:t>
      </w:r>
      <w:r w:rsidR="004E4F2D">
        <w:rPr>
          <w:rFonts w:ascii="Arial" w:hAnsi="Arial" w:cs="Arial"/>
          <w:color w:val="000000" w:themeColor="text1"/>
          <w:sz w:val="24"/>
          <w:szCs w:val="24"/>
          <w:shd w:val="clear" w:color="auto" w:fill="FFFFFF"/>
        </w:rPr>
        <w:t xml:space="preserve"> хүрээ хязгаарыг нягталж, </w:t>
      </w:r>
      <w:r w:rsidRPr="008758D2">
        <w:rPr>
          <w:rFonts w:ascii="Arial" w:hAnsi="Arial" w:cs="Arial"/>
          <w:color w:val="000000" w:themeColor="text1"/>
          <w:sz w:val="24"/>
          <w:szCs w:val="24"/>
          <w:shd w:val="clear" w:color="auto" w:fill="FFFFFF"/>
        </w:rPr>
        <w:t>зөрчлийн үйлдлий</w:t>
      </w:r>
      <w:r w:rsidR="004E4F2D">
        <w:rPr>
          <w:rFonts w:ascii="Arial" w:hAnsi="Arial" w:cs="Arial"/>
          <w:color w:val="000000" w:themeColor="text1"/>
          <w:sz w:val="24"/>
          <w:szCs w:val="24"/>
          <w:shd w:val="clear" w:color="auto" w:fill="FFFFFF"/>
        </w:rPr>
        <w:t xml:space="preserve">г </w:t>
      </w:r>
      <w:r w:rsidRPr="008758D2">
        <w:rPr>
          <w:rFonts w:ascii="Arial" w:hAnsi="Arial" w:cs="Arial"/>
          <w:color w:val="000000" w:themeColor="text1"/>
          <w:sz w:val="24"/>
          <w:szCs w:val="24"/>
          <w:shd w:val="clear" w:color="auto" w:fill="FFFFFF"/>
        </w:rPr>
        <w:t>хуул</w:t>
      </w:r>
      <w:r w:rsidR="004E4F2D">
        <w:rPr>
          <w:rFonts w:ascii="Arial" w:hAnsi="Arial" w:cs="Arial"/>
          <w:color w:val="000000" w:themeColor="text1"/>
          <w:sz w:val="24"/>
          <w:szCs w:val="24"/>
          <w:shd w:val="clear" w:color="auto" w:fill="FFFFFF"/>
        </w:rPr>
        <w:t>ийн төсөлд</w:t>
      </w:r>
      <w:r w:rsidRPr="008758D2">
        <w:rPr>
          <w:rFonts w:ascii="Arial" w:hAnsi="Arial" w:cs="Arial"/>
          <w:color w:val="000000" w:themeColor="text1"/>
          <w:sz w:val="24"/>
          <w:szCs w:val="24"/>
          <w:shd w:val="clear" w:color="auto" w:fill="FFFFFF"/>
        </w:rPr>
        <w:t xml:space="preserve"> тодорхой  хэд хэдэн үйлдэл болгон тусгасан. </w:t>
      </w:r>
    </w:p>
    <w:p w14:paraId="37D19CB6" w14:textId="77777777" w:rsidR="004E4F2D" w:rsidRPr="003E554A" w:rsidRDefault="004E4F2D" w:rsidP="001D15EE">
      <w:pPr>
        <w:spacing w:after="0" w:line="240" w:lineRule="auto"/>
        <w:ind w:firstLine="567"/>
        <w:jc w:val="both"/>
        <w:rPr>
          <w:rFonts w:ascii="Arial" w:hAnsi="Arial" w:cs="Arial"/>
          <w:color w:val="000000" w:themeColor="text1"/>
          <w:sz w:val="24"/>
          <w:szCs w:val="24"/>
          <w:shd w:val="clear" w:color="auto" w:fill="FFFFFF"/>
        </w:rPr>
      </w:pPr>
    </w:p>
    <w:p w14:paraId="246F1665" w14:textId="652BC691" w:rsidR="001D15EE" w:rsidRPr="003E554A" w:rsidRDefault="001D15EE" w:rsidP="001D15EE">
      <w:pPr>
        <w:spacing w:after="0" w:line="240" w:lineRule="auto"/>
        <w:ind w:firstLine="567"/>
        <w:jc w:val="both"/>
        <w:rPr>
          <w:rFonts w:ascii="Arial" w:hAnsi="Arial" w:cs="Arial"/>
          <w:color w:val="000000" w:themeColor="text1"/>
          <w:sz w:val="24"/>
          <w:szCs w:val="24"/>
          <w:shd w:val="clear" w:color="auto" w:fill="FFFFFF"/>
          <w:lang w:val="mn-MN"/>
        </w:rPr>
      </w:pPr>
      <w:r w:rsidRPr="003E554A">
        <w:rPr>
          <w:rFonts w:ascii="Arial" w:hAnsi="Arial" w:cs="Arial"/>
          <w:color w:val="000000" w:themeColor="text1"/>
          <w:sz w:val="24"/>
          <w:szCs w:val="24"/>
          <w:shd w:val="clear" w:color="auto" w:fill="FFFFFF"/>
          <w:lang w:val="mn-MN"/>
        </w:rPr>
        <w:lastRenderedPageBreak/>
        <w:t>Ийнхүү дээр дурдсан хууль зүйн болон практик шаардлага, тус хуулийн хэрэгжилтийн үр дага</w:t>
      </w:r>
      <w:r w:rsidR="009973BD">
        <w:rPr>
          <w:rFonts w:ascii="Arial" w:hAnsi="Arial" w:cs="Arial"/>
          <w:color w:val="000000" w:themeColor="text1"/>
          <w:sz w:val="24"/>
          <w:szCs w:val="24"/>
          <w:shd w:val="clear" w:color="auto" w:fill="FFFFFF"/>
          <w:lang w:val="mn-MN"/>
        </w:rPr>
        <w:t>вар</w:t>
      </w:r>
      <w:r w:rsidRPr="003E554A">
        <w:rPr>
          <w:rFonts w:ascii="Arial" w:hAnsi="Arial" w:cs="Arial"/>
          <w:color w:val="000000" w:themeColor="text1"/>
          <w:sz w:val="24"/>
          <w:szCs w:val="24"/>
          <w:shd w:val="clear" w:color="auto" w:fill="FFFFFF"/>
          <w:lang w:val="mn-MN"/>
        </w:rPr>
        <w:t>ын үнэлгээний дүгнэлт, зөвлөмжийг үндэслэн хуулийн зохицуулалтыг боловсронгуй болгох шаардлагатай байна.</w:t>
      </w:r>
    </w:p>
    <w:p w14:paraId="54BAF908" w14:textId="77777777" w:rsidR="001D15EE" w:rsidRPr="003E554A" w:rsidRDefault="001D15EE" w:rsidP="001D15EE">
      <w:pPr>
        <w:spacing w:after="0" w:line="240" w:lineRule="auto"/>
        <w:ind w:firstLine="567"/>
        <w:jc w:val="both"/>
        <w:rPr>
          <w:rFonts w:ascii="Arial" w:hAnsi="Arial" w:cs="Arial"/>
          <w:color w:val="000000" w:themeColor="text1"/>
          <w:sz w:val="24"/>
          <w:szCs w:val="24"/>
          <w:shd w:val="clear" w:color="auto" w:fill="FFFFFF"/>
        </w:rPr>
      </w:pPr>
    </w:p>
    <w:p w14:paraId="23F087AB" w14:textId="77777777" w:rsidR="001D15EE" w:rsidRPr="003E554A" w:rsidRDefault="001D15EE" w:rsidP="001D15EE">
      <w:pPr>
        <w:spacing w:after="0" w:line="240" w:lineRule="auto"/>
        <w:ind w:firstLine="567"/>
        <w:jc w:val="both"/>
        <w:rPr>
          <w:rFonts w:ascii="Arial" w:hAnsi="Arial" w:cs="Arial"/>
          <w:b/>
          <w:bCs/>
          <w:color w:val="000000" w:themeColor="text1"/>
          <w:sz w:val="24"/>
          <w:szCs w:val="24"/>
          <w:shd w:val="clear" w:color="auto" w:fill="FFFFFF"/>
          <w:lang w:val="mn-MN"/>
        </w:rPr>
      </w:pPr>
      <w:r w:rsidRPr="003E554A">
        <w:rPr>
          <w:rFonts w:ascii="Arial" w:hAnsi="Arial" w:cs="Arial"/>
          <w:b/>
          <w:bCs/>
          <w:color w:val="000000" w:themeColor="text1"/>
          <w:sz w:val="24"/>
          <w:szCs w:val="24"/>
          <w:shd w:val="clear" w:color="auto" w:fill="FFFFFF"/>
          <w:lang w:val="mn-MN"/>
        </w:rPr>
        <w:t>Хоёр.Хуулийн зорилго, ерөнхий бүтэц, зохицуулах харилцаа</w:t>
      </w:r>
    </w:p>
    <w:p w14:paraId="292CB1A0" w14:textId="7DF4FE33" w:rsidR="006A67EE" w:rsidRPr="003E554A" w:rsidRDefault="000D6D46" w:rsidP="000D6D46">
      <w:pPr>
        <w:pStyle w:val="NormalWeb"/>
        <w:ind w:firstLine="720"/>
        <w:jc w:val="both"/>
        <w:rPr>
          <w:rFonts w:ascii="Arial" w:hAnsi="Arial" w:cs="Arial"/>
          <w:color w:val="000000" w:themeColor="text1"/>
          <w:lang w:val="mn-MN"/>
        </w:rPr>
      </w:pPr>
      <w:r>
        <w:rPr>
          <w:rFonts w:ascii="Arial" w:hAnsi="Arial" w:cs="Arial"/>
          <w:color w:val="000000" w:themeColor="text1"/>
        </w:rPr>
        <w:t xml:space="preserve">  Х</w:t>
      </w:r>
      <w:r w:rsidRPr="00AB4BE4">
        <w:rPr>
          <w:rFonts w:ascii="Arial" w:hAnsi="Arial" w:cs="Arial"/>
          <w:color w:val="000000" w:themeColor="text1"/>
          <w:lang w:val="mn-MN"/>
        </w:rPr>
        <w:t>уулийн зорилго нь хууль, түүнд нийцүүлэн гаргасан захиргааны хэм хэмжээний актыг зөрчсөн үйлдэл, эс үйлдэхүйг зөрчилд тооцох, түүнийг үйлдсэн хүн, хуулийн этгээдэд</w:t>
      </w:r>
      <w:r>
        <w:rPr>
          <w:rFonts w:ascii="Arial" w:hAnsi="Arial" w:cs="Arial"/>
          <w:color w:val="000000" w:themeColor="text1"/>
        </w:rPr>
        <w:t xml:space="preserve"> </w:t>
      </w:r>
      <w:r w:rsidRPr="00AB4BE4">
        <w:rPr>
          <w:rFonts w:ascii="Arial" w:hAnsi="Arial" w:cs="Arial"/>
          <w:color w:val="000000" w:themeColor="text1"/>
          <w:lang w:val="mn-MN"/>
        </w:rPr>
        <w:t>шийтгэл оногдуулах, албадлагын арга хэмжээ хэрэглэх замаар шударга ёсны тогтолцоог бэхжүүлэх, зөрчлөөс урьдчилан сэргийлэхэд оршино.</w:t>
      </w:r>
    </w:p>
    <w:p w14:paraId="46E48AC8"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 xml:space="preserve">           Хуулийн төслийг 16 бүлэгтэй байхаар боловсруулах бөгөөд дараах асуудлыг тусгана.</w:t>
      </w:r>
    </w:p>
    <w:p w14:paraId="48ACFC70"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rPr>
      </w:pPr>
    </w:p>
    <w:p w14:paraId="2F5D301A" w14:textId="2FA2A637" w:rsidR="001D15EE" w:rsidRPr="003E554A" w:rsidRDefault="001D15EE" w:rsidP="001D15EE">
      <w:pPr>
        <w:tabs>
          <w:tab w:val="left" w:pos="709"/>
        </w:tabs>
        <w:spacing w:after="0" w:line="240" w:lineRule="auto"/>
        <w:jc w:val="both"/>
        <w:rPr>
          <w:rFonts w:ascii="Arial" w:hAnsi="Arial" w:cs="Arial"/>
          <w:color w:val="000000" w:themeColor="text1"/>
          <w:sz w:val="24"/>
          <w:szCs w:val="24"/>
        </w:rPr>
      </w:pPr>
      <w:r w:rsidRPr="003E554A">
        <w:rPr>
          <w:rFonts w:ascii="Arial" w:hAnsi="Arial" w:cs="Arial"/>
          <w:color w:val="000000" w:themeColor="text1"/>
          <w:sz w:val="24"/>
          <w:szCs w:val="24"/>
          <w:lang w:val="mn-MN"/>
        </w:rPr>
        <w:tab/>
        <w:t>Нэгдүгээр бүлэг буюу нийтлэг үндэслэл хэсэгт хуулийн зорилго, зарчим, хууль үйлчлэх нутаг дэвсгэр, хугацаа, хөөн хэлэлцэх хугацааны талаар тусгана. Ингэхдээ хүчин төгөлдөр үйлчилж байгаа үндсэн зохицуулалтыг хэвээр хадгалж, харин  нийгмийн даатгалын тухай хууль зөрчих</w:t>
      </w:r>
      <w:r w:rsidR="009973BD">
        <w:rPr>
          <w:rFonts w:ascii="Arial" w:hAnsi="Arial" w:cs="Arial"/>
          <w:color w:val="000000" w:themeColor="text1"/>
          <w:sz w:val="24"/>
          <w:szCs w:val="24"/>
        </w:rPr>
        <w:t>, Өрсөлдөөний тухай хууль зөрчих</w:t>
      </w:r>
      <w:r w:rsidRPr="003E554A">
        <w:rPr>
          <w:rFonts w:ascii="Arial" w:hAnsi="Arial" w:cs="Arial"/>
          <w:color w:val="000000" w:themeColor="text1"/>
          <w:sz w:val="24"/>
          <w:szCs w:val="24"/>
          <w:lang w:val="mn-MN"/>
        </w:rPr>
        <w:t xml:space="preserve"> үйлдлийн хөөн хэлэлцэх хугацааг тусгайлан заа</w:t>
      </w:r>
      <w:r w:rsidR="000D6D46">
        <w:rPr>
          <w:rFonts w:ascii="Arial" w:hAnsi="Arial" w:cs="Arial"/>
          <w:color w:val="000000" w:themeColor="text1"/>
          <w:sz w:val="24"/>
          <w:szCs w:val="24"/>
          <w:lang w:val="mn-MN"/>
        </w:rPr>
        <w:t>ж,  бусад хуулиар хөөн хэлэлцэх хугацааг тогтоох боломжтой байсан зохицуулалтыг хасна.</w:t>
      </w:r>
    </w:p>
    <w:p w14:paraId="250B2000"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p>
    <w:p w14:paraId="36D76F93" w14:textId="77777777" w:rsidR="001D15EE" w:rsidRPr="003E554A" w:rsidRDefault="001D15EE" w:rsidP="001D15EE">
      <w:pPr>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ab/>
        <w:t>Хоёрдугаар бүлэгт зөрчил, зөрчил хамтран үйлдэх,</w:t>
      </w:r>
      <w:r w:rsidRPr="003E554A">
        <w:rPr>
          <w:rFonts w:ascii="Arial" w:hAnsi="Arial" w:cs="Arial"/>
          <w:color w:val="000000" w:themeColor="text1"/>
          <w:sz w:val="24"/>
          <w:szCs w:val="24"/>
        </w:rPr>
        <w:t xml:space="preserve"> </w:t>
      </w:r>
      <w:r w:rsidRPr="003E554A">
        <w:rPr>
          <w:rFonts w:ascii="Arial" w:hAnsi="Arial" w:cs="Arial"/>
          <w:color w:val="000000" w:themeColor="text1"/>
          <w:sz w:val="24"/>
          <w:szCs w:val="24"/>
          <w:lang w:val="mn-MN"/>
        </w:rPr>
        <w:t>зөрчил үйлдсэн хугацаа, зөрчил үйлдсэн газрын талаарх зохицуулалтыг тусгана.</w:t>
      </w:r>
    </w:p>
    <w:p w14:paraId="01E03080"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 xml:space="preserve"> </w:t>
      </w:r>
    </w:p>
    <w:p w14:paraId="10B146AA" w14:textId="54B004F9" w:rsidR="001D15EE" w:rsidRPr="003E554A" w:rsidRDefault="001D15EE" w:rsidP="001D15EE">
      <w:pPr>
        <w:spacing w:line="240" w:lineRule="auto"/>
        <w:jc w:val="both"/>
        <w:rPr>
          <w:rStyle w:val="Strong"/>
          <w:rFonts w:ascii="Arial" w:hAnsi="Arial" w:cs="Arial"/>
          <w:b w:val="0"/>
          <w:bCs w:val="0"/>
          <w:color w:val="000000" w:themeColor="text1"/>
          <w:sz w:val="24"/>
          <w:szCs w:val="24"/>
        </w:rPr>
      </w:pPr>
      <w:r w:rsidRPr="003E554A">
        <w:rPr>
          <w:rFonts w:ascii="Arial" w:hAnsi="Arial" w:cs="Arial"/>
          <w:color w:val="000000" w:themeColor="text1"/>
          <w:sz w:val="24"/>
          <w:szCs w:val="24"/>
          <w:lang w:val="mn-MN"/>
        </w:rPr>
        <w:tab/>
        <w:t>Гуравдугаар бүлэгт</w:t>
      </w:r>
      <w:r w:rsidRPr="003E554A">
        <w:rPr>
          <w:rFonts w:ascii="Arial" w:hAnsi="Arial" w:cs="Arial"/>
          <w:color w:val="000000" w:themeColor="text1"/>
          <w:sz w:val="24"/>
          <w:szCs w:val="24"/>
          <w:lang w:val="x-none"/>
        </w:rPr>
        <w:t xml:space="preserve"> шийтгэл оногдуулах үндэслэл</w:t>
      </w:r>
      <w:r w:rsidRPr="00857DD2">
        <w:rPr>
          <w:rFonts w:ascii="Arial" w:hAnsi="Arial" w:cs="Arial"/>
          <w:b/>
          <w:bCs/>
          <w:color w:val="000000" w:themeColor="text1"/>
          <w:sz w:val="24"/>
          <w:szCs w:val="24"/>
          <w:lang w:val="x-none"/>
        </w:rPr>
        <w:t xml:space="preserve">, </w:t>
      </w:r>
      <w:r w:rsidRPr="00857DD2">
        <w:rPr>
          <w:rStyle w:val="Strong"/>
          <w:rFonts w:ascii="Arial" w:hAnsi="Arial" w:cs="Arial"/>
          <w:b w:val="0"/>
          <w:bCs w:val="0"/>
          <w:color w:val="000000" w:themeColor="text1"/>
          <w:sz w:val="24"/>
          <w:szCs w:val="24"/>
        </w:rPr>
        <w:t>шийтгэл хүлээх хүн, хуулийн этгээд, шийтгэлийн төрөл,</w:t>
      </w:r>
      <w:r w:rsidRPr="00857DD2">
        <w:rPr>
          <w:rFonts w:ascii="Arial" w:hAnsi="Arial" w:cs="Arial"/>
          <w:b/>
          <w:bCs/>
          <w:color w:val="000000" w:themeColor="text1"/>
          <w:sz w:val="24"/>
          <w:szCs w:val="24"/>
          <w:lang w:val="mn-MN"/>
        </w:rPr>
        <w:t xml:space="preserve"> </w:t>
      </w:r>
      <w:r w:rsidRPr="003E554A">
        <w:rPr>
          <w:rFonts w:ascii="Arial" w:hAnsi="Arial" w:cs="Arial"/>
          <w:color w:val="000000" w:themeColor="text1"/>
          <w:sz w:val="24"/>
          <w:szCs w:val="24"/>
          <w:lang w:val="mn-MN"/>
        </w:rPr>
        <w:t>шийтгэл оногдуулахүй байх үндэслэл,</w:t>
      </w:r>
      <w:r w:rsidRPr="003E554A">
        <w:rPr>
          <w:rFonts w:ascii="Arial" w:hAnsi="Arial" w:cs="Arial"/>
          <w:b/>
          <w:bCs/>
          <w:color w:val="000000" w:themeColor="text1"/>
          <w:sz w:val="24"/>
          <w:szCs w:val="24"/>
          <w:lang w:val="mn-MN"/>
        </w:rPr>
        <w:t xml:space="preserve"> </w:t>
      </w:r>
      <w:r w:rsidRPr="00857DD2">
        <w:rPr>
          <w:rStyle w:val="Strong"/>
          <w:rFonts w:ascii="Arial" w:hAnsi="Arial" w:cs="Arial"/>
          <w:b w:val="0"/>
          <w:bCs w:val="0"/>
          <w:color w:val="000000" w:themeColor="text1"/>
          <w:sz w:val="24"/>
          <w:szCs w:val="24"/>
        </w:rPr>
        <w:t xml:space="preserve">шийтгэлийг хөнгөрүүлэх үндэслэл,  зөрчлийн </w:t>
      </w:r>
      <w:r w:rsidR="009973BD">
        <w:rPr>
          <w:rStyle w:val="Strong"/>
          <w:rFonts w:ascii="Arial" w:hAnsi="Arial" w:cs="Arial"/>
          <w:b w:val="0"/>
          <w:bCs w:val="0"/>
          <w:color w:val="000000" w:themeColor="text1"/>
          <w:sz w:val="24"/>
          <w:szCs w:val="24"/>
        </w:rPr>
        <w:t xml:space="preserve">улмаас бий болсон хор уршгийг </w:t>
      </w:r>
      <w:r w:rsidRPr="00857DD2">
        <w:rPr>
          <w:rStyle w:val="Strong"/>
          <w:rFonts w:ascii="Arial" w:hAnsi="Arial" w:cs="Arial"/>
          <w:b w:val="0"/>
          <w:bCs w:val="0"/>
          <w:color w:val="000000" w:themeColor="text1"/>
          <w:sz w:val="24"/>
          <w:szCs w:val="24"/>
        </w:rPr>
        <w:t>арилгах, тээврийн хэрэгслийн өмчлөгч, эзэмшигчид шийтгэл оногдуулах зохицуулалтыг тусгана.</w:t>
      </w:r>
    </w:p>
    <w:p w14:paraId="7BF0A905" w14:textId="239355D2" w:rsidR="001D15EE" w:rsidRPr="003E554A" w:rsidRDefault="001D15EE" w:rsidP="001D15EE">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Зөрчил шалган шийдвэрлэх тухай хуульд заасны дагуу эрх бүхий этгээд нь энэ хуулийн тусгай ангид дээд, доод хязгаартай байхаар заасан торгох шийтгэлийг  оногдуулахдаа зөрчил үйлдсэн хүн, хуулийн этгээдийн зөрчлийн үр дагавар, учруулсан хохирлыг арилгасан, нөхөн төлбөрийг төлсөн</w:t>
      </w:r>
      <w:r>
        <w:rPr>
          <w:rFonts w:ascii="Arial" w:hAnsi="Arial" w:cs="Arial"/>
          <w:color w:val="000000" w:themeColor="text1"/>
          <w:lang w:val="mn-MN"/>
        </w:rPr>
        <w:t xml:space="preserve"> </w:t>
      </w:r>
      <w:r w:rsidRPr="003E554A">
        <w:rPr>
          <w:rFonts w:ascii="Arial" w:hAnsi="Arial" w:cs="Arial"/>
          <w:color w:val="000000" w:themeColor="text1"/>
          <w:lang w:val="mn-MN"/>
        </w:rPr>
        <w:t>байдлыг харгалзахаар тусгана. Өөрөөр хэлбэл тусгай ангид заасан зарим зөрчилд оногдуулах торг</w:t>
      </w:r>
      <w:r w:rsidR="00841A01">
        <w:rPr>
          <w:rFonts w:ascii="Arial" w:hAnsi="Arial" w:cs="Arial"/>
          <w:color w:val="000000" w:themeColor="text1"/>
          <w:lang w:val="mn-MN"/>
        </w:rPr>
        <w:t xml:space="preserve">ох шийтгэлийн </w:t>
      </w:r>
      <w:r w:rsidRPr="003E554A">
        <w:rPr>
          <w:rFonts w:ascii="Arial" w:hAnsi="Arial" w:cs="Arial"/>
          <w:color w:val="000000" w:themeColor="text1"/>
          <w:lang w:val="mn-MN"/>
        </w:rPr>
        <w:t>хэмжээг интервалтай байх зохицуулалтыг шинээр  бий болгоно.</w:t>
      </w:r>
    </w:p>
    <w:p w14:paraId="5A911DAD" w14:textId="0805143B" w:rsidR="001D15EE" w:rsidRPr="003E554A" w:rsidRDefault="001D15EE" w:rsidP="001D15EE">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Түүнчлэн зөрчил үйлдсэн хүн, хуулийн этгээд нь эрх бүхий этгээдээс оногдуулсан торгох шийтгэлийг тогтоосон хугацаанд биелүүлсэн бол шийтгэлий</w:t>
      </w:r>
      <w:r w:rsidR="00917C69">
        <w:rPr>
          <w:rFonts w:ascii="Arial" w:hAnsi="Arial" w:cs="Arial"/>
          <w:color w:val="000000" w:themeColor="text1"/>
          <w:lang w:val="mn-MN"/>
        </w:rPr>
        <w:t>г</w:t>
      </w:r>
      <w:r w:rsidRPr="003E554A">
        <w:rPr>
          <w:rFonts w:ascii="Arial" w:hAnsi="Arial" w:cs="Arial"/>
          <w:color w:val="000000" w:themeColor="text1"/>
          <w:lang w:val="mn-MN"/>
        </w:rPr>
        <w:t xml:space="preserve"> хөнгөрүүл</w:t>
      </w:r>
      <w:r w:rsidR="009973BD">
        <w:rPr>
          <w:rFonts w:ascii="Arial" w:hAnsi="Arial" w:cs="Arial"/>
          <w:color w:val="000000" w:themeColor="text1"/>
          <w:lang w:val="mn-MN"/>
        </w:rPr>
        <w:t>дэг бай</w:t>
      </w:r>
      <w:r w:rsidR="00875548">
        <w:rPr>
          <w:rFonts w:ascii="Arial" w:hAnsi="Arial" w:cs="Arial"/>
          <w:color w:val="000000" w:themeColor="text1"/>
          <w:lang w:val="mn-MN"/>
        </w:rPr>
        <w:t>х</w:t>
      </w:r>
      <w:r w:rsidRPr="003E554A">
        <w:rPr>
          <w:rFonts w:ascii="Arial" w:hAnsi="Arial" w:cs="Arial"/>
          <w:color w:val="000000" w:themeColor="text1"/>
          <w:lang w:val="mn-MN"/>
        </w:rPr>
        <w:t xml:space="preserve"> зохицуулалтыг шинээр тусгана.</w:t>
      </w:r>
    </w:p>
    <w:p w14:paraId="0C2C4F3E" w14:textId="111AA7F7" w:rsidR="001D15EE" w:rsidRPr="003E554A" w:rsidRDefault="001D15EE" w:rsidP="001D15EE">
      <w:pPr>
        <w:pStyle w:val="NormalWeb"/>
        <w:ind w:firstLine="720"/>
        <w:jc w:val="both"/>
        <w:rPr>
          <w:rFonts w:ascii="Arial" w:hAnsi="Arial" w:cs="Arial"/>
          <w:color w:val="000000" w:themeColor="text1"/>
          <w:lang w:val="mn-MN"/>
        </w:rPr>
      </w:pPr>
      <w:r w:rsidRPr="003E554A">
        <w:rPr>
          <w:rFonts w:ascii="Arial" w:hAnsi="Arial" w:cs="Arial"/>
          <w:bCs/>
          <w:color w:val="000000" w:themeColor="text1"/>
        </w:rPr>
        <w:t xml:space="preserve">Ингэхдээ </w:t>
      </w:r>
      <w:r w:rsidRPr="003E554A">
        <w:rPr>
          <w:rFonts w:ascii="Arial" w:hAnsi="Arial" w:cs="Arial"/>
          <w:bCs/>
          <w:color w:val="000000" w:themeColor="text1"/>
          <w:lang w:val="mn-MN"/>
        </w:rPr>
        <w:t xml:space="preserve">шийтгэлийг хөнгөрүүлэх үндэслэл нь зөрчил үйлдсэн хүн, хуулийн этгээдэд албадлагын арга хэмжээнээс чөлөөлөх үндэслэл болохгүй байхаар боловсруулна. </w:t>
      </w:r>
      <w:r w:rsidRPr="003E554A">
        <w:rPr>
          <w:rFonts w:ascii="Arial" w:hAnsi="Arial" w:cs="Arial"/>
          <w:color w:val="000000" w:themeColor="text1"/>
          <w:lang w:val="x-none"/>
        </w:rPr>
        <w:t xml:space="preserve">Харин </w:t>
      </w:r>
      <w:r w:rsidRPr="003E554A">
        <w:rPr>
          <w:rFonts w:ascii="Arial" w:hAnsi="Arial" w:cs="Arial"/>
          <w:color w:val="000000" w:themeColor="text1"/>
        </w:rPr>
        <w:t xml:space="preserve">нийтийн эрх ашгийг хамгаалах үүднээс </w:t>
      </w:r>
      <w:r w:rsidRPr="003E554A">
        <w:rPr>
          <w:rFonts w:ascii="Arial" w:hAnsi="Arial" w:cs="Arial"/>
          <w:color w:val="000000" w:themeColor="text1"/>
          <w:lang w:val="mn-MN"/>
        </w:rPr>
        <w:t>Зөрчлийн тухай хуулийн зарим зүйл,</w:t>
      </w:r>
      <w:r w:rsidRPr="003E554A">
        <w:rPr>
          <w:rFonts w:ascii="Arial" w:hAnsi="Arial" w:cs="Arial"/>
          <w:color w:val="000000" w:themeColor="text1"/>
        </w:rPr>
        <w:t xml:space="preserve"> хэсэгт заасан зөрчлийг шийтгэлийг хөнгөрүүлэх </w:t>
      </w:r>
      <w:r w:rsidRPr="003E554A">
        <w:rPr>
          <w:rFonts w:ascii="Arial" w:hAnsi="Arial" w:cs="Arial"/>
          <w:color w:val="000000" w:themeColor="text1"/>
          <w:lang w:val="mn-MN"/>
        </w:rPr>
        <w:t xml:space="preserve">зохицуулалтад </w:t>
      </w:r>
      <w:r w:rsidRPr="003E554A">
        <w:rPr>
          <w:rFonts w:ascii="Arial" w:hAnsi="Arial" w:cs="Arial"/>
          <w:color w:val="000000" w:themeColor="text1"/>
        </w:rPr>
        <w:t>хамааруулахгүй байхаар тусгана.</w:t>
      </w:r>
      <w:r w:rsidR="00913BE6">
        <w:rPr>
          <w:rFonts w:ascii="Arial" w:hAnsi="Arial" w:cs="Arial"/>
          <w:color w:val="000000" w:themeColor="text1"/>
        </w:rPr>
        <w:t xml:space="preserve"> </w:t>
      </w:r>
      <w:r w:rsidRPr="003E554A">
        <w:rPr>
          <w:rFonts w:ascii="Arial" w:hAnsi="Arial" w:cs="Arial"/>
          <w:color w:val="000000" w:themeColor="text1"/>
        </w:rPr>
        <w:t>Тухайлбал</w:t>
      </w:r>
      <w:r w:rsidRPr="003E554A">
        <w:rPr>
          <w:rFonts w:ascii="Arial" w:hAnsi="Arial" w:cs="Arial"/>
          <w:color w:val="000000" w:themeColor="text1"/>
          <w:lang w:val="mn-MN"/>
        </w:rPr>
        <w:t xml:space="preserve">, </w:t>
      </w:r>
      <w:r w:rsidRPr="003E554A">
        <w:rPr>
          <w:rFonts w:ascii="Arial" w:eastAsiaTheme="minorHAnsi" w:hAnsi="Arial" w:cs="Arial"/>
          <w:color w:val="000000" w:themeColor="text1"/>
          <w:lang w:val="mn-MN"/>
        </w:rPr>
        <w:t xml:space="preserve">Гэр бүлийн хүчирхийлэлтэй тэмцэх тухай хууль зөрчих, мөрийтэй тоглох, Галт зэвсгийн тухай хууль зөрчих, жагсаал цуглаан </w:t>
      </w:r>
      <w:r w:rsidRPr="003E554A">
        <w:rPr>
          <w:rFonts w:ascii="Arial" w:eastAsiaTheme="minorHAnsi" w:hAnsi="Arial" w:cs="Arial"/>
          <w:color w:val="000000" w:themeColor="text1"/>
          <w:lang w:val="mn-MN"/>
        </w:rPr>
        <w:lastRenderedPageBreak/>
        <w:t>зохион байгуулах журам зөрчих, Үй олноор хөнөөх зэвсэг дэлгэрүүлэх болон терроризмтой тэмцэх тухай хууль зөрчих, Донорын тухай хууль зөрчих, Мансууруулах эм, сэтгэцэд нөлөөлөх бодисын эргэлтэд хяналт тавих тухай хууль зөрчих, Архидан согтуурахтай  тэмцэх тухай хууль зөрчих зөрчлийг үйлдсэн  хүн, хуулийн этгээдий</w:t>
      </w:r>
      <w:r>
        <w:rPr>
          <w:rFonts w:ascii="Arial" w:eastAsiaTheme="minorHAnsi" w:hAnsi="Arial" w:cs="Arial"/>
          <w:color w:val="000000" w:themeColor="text1"/>
          <w:lang w:val="mn-MN"/>
        </w:rPr>
        <w:t>г</w:t>
      </w:r>
      <w:r w:rsidRPr="003E554A">
        <w:rPr>
          <w:rFonts w:ascii="Arial" w:eastAsiaTheme="minorHAnsi" w:hAnsi="Arial" w:cs="Arial"/>
          <w:color w:val="000000" w:themeColor="text1"/>
          <w:lang w:val="mn-MN"/>
        </w:rPr>
        <w:t xml:space="preserve"> шийтгэлээс чөлөөлөх, хөнгөрүүлэх боломжгүй байхаар тусгана.</w:t>
      </w:r>
    </w:p>
    <w:p w14:paraId="1AE8A563" w14:textId="1F855C6D" w:rsidR="001D15EE" w:rsidRPr="003E554A" w:rsidRDefault="001D15EE" w:rsidP="0056279B">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 xml:space="preserve">Зөрчил шалган шийдвэрлэх тухай хуульд заасны дагуу 24 цаг, түүнээс дээш хугацаагаар саатуулагдсан хүнд торгох шийтгэл оногдуулах бол нэг саатуулагдсан нэг хоногийг </w:t>
      </w:r>
      <w:r w:rsidR="009973BD">
        <w:rPr>
          <w:rFonts w:ascii="Arial" w:hAnsi="Arial" w:cs="Arial"/>
          <w:color w:val="000000" w:themeColor="text1"/>
          <w:lang w:val="mn-MN"/>
        </w:rPr>
        <w:t xml:space="preserve"> хорин </w:t>
      </w:r>
      <w:r w:rsidRPr="003E554A">
        <w:rPr>
          <w:rFonts w:ascii="Arial" w:hAnsi="Arial" w:cs="Arial"/>
          <w:color w:val="000000" w:themeColor="text1"/>
          <w:lang w:val="mn-MN"/>
        </w:rPr>
        <w:t>нэгжтэй тэнцэх хэмжээний төгрөгөөр тооцож торгох шийтгэлээс хасаж тооцож болох зохицуулалтыг тусгана.</w:t>
      </w:r>
      <w:r w:rsidR="009973BD">
        <w:rPr>
          <w:rFonts w:ascii="Arial" w:hAnsi="Arial" w:cs="Arial"/>
          <w:color w:val="000000" w:themeColor="text1"/>
          <w:lang w:val="mn-MN"/>
        </w:rPr>
        <w:t xml:space="preserve"> </w:t>
      </w:r>
      <w:r w:rsidR="00875548">
        <w:rPr>
          <w:rFonts w:ascii="Arial" w:hAnsi="Arial" w:cs="Arial"/>
          <w:color w:val="000000" w:themeColor="text1"/>
          <w:lang w:val="mn-MN"/>
        </w:rPr>
        <w:t xml:space="preserve">Өөрөөр хэлбэл нэг хоног нь 15 нэгжтэй тэнцэхээр тооцож байсныг  20 нэгжтэй тэнцэхээр тооцож </w:t>
      </w:r>
      <w:r w:rsidR="009973BD">
        <w:rPr>
          <w:rFonts w:ascii="Arial" w:hAnsi="Arial" w:cs="Arial"/>
          <w:color w:val="000000" w:themeColor="text1"/>
          <w:lang w:val="mn-MN"/>
        </w:rPr>
        <w:t>мөнгөн дүнг нэмэгдүүлнэ.</w:t>
      </w:r>
      <w:r w:rsidR="0056279B" w:rsidRPr="0056279B">
        <w:rPr>
          <w:rFonts w:ascii="Arial" w:hAnsi="Arial" w:cs="Arial"/>
          <w:color w:val="000000" w:themeColor="text1"/>
          <w:lang w:val="mn-MN"/>
        </w:rPr>
        <w:t xml:space="preserve"> Энэ нь  зөрчил үйлдсэн хүн нь эрх бүхий этгээдээс оногдуулсан шийтгэлийг богино хугацаанд барагдуулах боломжийг бүрдүүлнэ.</w:t>
      </w:r>
    </w:p>
    <w:p w14:paraId="6A1D92B7" w14:textId="77777777" w:rsidR="001D15EE" w:rsidRPr="00857DD2" w:rsidRDefault="001D15EE" w:rsidP="001D15EE">
      <w:pPr>
        <w:pStyle w:val="msghead"/>
        <w:ind w:firstLine="720"/>
        <w:jc w:val="both"/>
        <w:rPr>
          <w:rStyle w:val="Strong"/>
          <w:rFonts w:ascii="Arial" w:hAnsi="Arial" w:cs="Arial"/>
          <w:b w:val="0"/>
          <w:bCs w:val="0"/>
          <w:color w:val="000000" w:themeColor="text1"/>
        </w:rPr>
      </w:pPr>
      <w:r w:rsidRPr="00857DD2">
        <w:rPr>
          <w:rFonts w:ascii="Arial" w:hAnsi="Arial" w:cs="Arial"/>
          <w:color w:val="000000" w:themeColor="text1"/>
          <w:lang w:val="mn-MN"/>
        </w:rPr>
        <w:t xml:space="preserve">Дөрөвдүгээр бүлэгт албадлагын арга хэмжээний талаар буюу </w:t>
      </w:r>
      <w:r w:rsidRPr="00857DD2">
        <w:rPr>
          <w:rStyle w:val="Strong"/>
          <w:rFonts w:ascii="Arial" w:hAnsi="Arial" w:cs="Arial"/>
          <w:b w:val="0"/>
          <w:bCs w:val="0"/>
          <w:color w:val="000000" w:themeColor="text1"/>
        </w:rPr>
        <w:t>хөрөнгө, орлогыг хураах, шилжүүлэх, зөрчил үйлдэхэд ашигласан эд зүйл, хэрэгслийг хураах, хохирол, нөхөн төлбөр гаргуулах, албадан эмчлэх болон албан сургалтын талаар тусгана.</w:t>
      </w:r>
    </w:p>
    <w:p w14:paraId="0B9268D3" w14:textId="56A5C73E" w:rsidR="001D15EE" w:rsidRPr="00857DD2" w:rsidRDefault="00A81FC0" w:rsidP="001D15EE">
      <w:pPr>
        <w:pStyle w:val="msghead"/>
        <w:ind w:firstLine="720"/>
        <w:jc w:val="both"/>
        <w:rPr>
          <w:rStyle w:val="Strong"/>
          <w:rFonts w:ascii="Arial" w:hAnsi="Arial" w:cs="Arial"/>
          <w:b w:val="0"/>
          <w:bCs w:val="0"/>
          <w:color w:val="000000" w:themeColor="text1"/>
        </w:rPr>
      </w:pPr>
      <w:r>
        <w:rPr>
          <w:rFonts w:ascii="Arial" w:hAnsi="Arial" w:cs="Arial"/>
          <w:color w:val="000000" w:themeColor="text1"/>
          <w:lang w:val="mn-MN"/>
        </w:rPr>
        <w:t xml:space="preserve">Хуулийн тусгай анги буюу </w:t>
      </w:r>
      <w:r w:rsidR="001D15EE" w:rsidRPr="00857DD2">
        <w:rPr>
          <w:rFonts w:ascii="Arial" w:hAnsi="Arial" w:cs="Arial"/>
          <w:color w:val="000000" w:themeColor="text1"/>
          <w:lang w:val="mn-MN"/>
        </w:rPr>
        <w:t xml:space="preserve">Тавдугаар бүлэгт </w:t>
      </w:r>
      <w:r w:rsidR="001D15EE" w:rsidRPr="00857DD2">
        <w:rPr>
          <w:rStyle w:val="Strong"/>
          <w:rFonts w:ascii="Arial" w:hAnsi="Arial" w:cs="Arial"/>
          <w:b w:val="0"/>
          <w:bCs w:val="0"/>
          <w:color w:val="000000" w:themeColor="text1"/>
        </w:rPr>
        <w:t>нийтийн хэв журам, ёс суртахуун, өмчлөх эрх, олон нийтийн аюулгүй байдлын эсрэг зөрчлийн талаар тусгана.</w:t>
      </w:r>
      <w:r w:rsidR="00D4298E">
        <w:rPr>
          <w:rStyle w:val="Strong"/>
          <w:rFonts w:ascii="Arial" w:hAnsi="Arial" w:cs="Arial"/>
          <w:b w:val="0"/>
          <w:bCs w:val="0"/>
          <w:color w:val="000000" w:themeColor="text1"/>
        </w:rPr>
        <w:t xml:space="preserve"> Энэ хэсэгт зарим  төрлийн зөрчлийг гэмт хэрэгт тооцох,  тухайлбал хулгайлах, хөрөнгө завших, бэлгийн дарам</w:t>
      </w:r>
      <w:r>
        <w:rPr>
          <w:rStyle w:val="Strong"/>
          <w:rFonts w:ascii="Arial" w:hAnsi="Arial" w:cs="Arial"/>
          <w:b w:val="0"/>
          <w:bCs w:val="0"/>
          <w:color w:val="000000" w:themeColor="text1"/>
          <w:lang w:val="mn-MN"/>
        </w:rPr>
        <w:t>т</w:t>
      </w:r>
      <w:r w:rsidR="00D4298E">
        <w:rPr>
          <w:rStyle w:val="Strong"/>
          <w:rFonts w:ascii="Arial" w:hAnsi="Arial" w:cs="Arial"/>
          <w:b w:val="0"/>
          <w:bCs w:val="0"/>
          <w:color w:val="000000" w:themeColor="text1"/>
        </w:rPr>
        <w:t xml:space="preserve"> үзүүлэх гэх зэрэг. Мөн зарим төрлийн зөрчлийг шинээр тусгах Хүний хувийн мэдээлэл хамгаалах тухай зэрэг</w:t>
      </w:r>
      <w:r w:rsidR="00804BA8">
        <w:rPr>
          <w:rStyle w:val="Strong"/>
          <w:rFonts w:ascii="Arial" w:hAnsi="Arial" w:cs="Arial"/>
          <w:b w:val="0"/>
          <w:bCs w:val="0"/>
          <w:color w:val="000000" w:themeColor="text1"/>
        </w:rPr>
        <w:t xml:space="preserve"> хууль  зөрчих зөрчлийн  үйлдлийг тусгана.</w:t>
      </w:r>
    </w:p>
    <w:p w14:paraId="0ACC212D" w14:textId="15A6DFF7" w:rsidR="001D15EE" w:rsidRDefault="001D15EE" w:rsidP="001D15EE">
      <w:pPr>
        <w:pStyle w:val="msghead"/>
        <w:ind w:firstLine="720"/>
        <w:jc w:val="both"/>
        <w:rPr>
          <w:rStyle w:val="Strong"/>
          <w:rFonts w:ascii="Arial" w:hAnsi="Arial" w:cs="Arial"/>
          <w:b w:val="0"/>
          <w:bCs w:val="0"/>
          <w:color w:val="000000" w:themeColor="text1"/>
        </w:rPr>
      </w:pPr>
      <w:r w:rsidRPr="00857DD2">
        <w:rPr>
          <w:rFonts w:ascii="Arial" w:hAnsi="Arial" w:cs="Arial"/>
          <w:color w:val="000000" w:themeColor="text1"/>
          <w:lang w:val="mn-MN"/>
        </w:rPr>
        <w:t>Зургадугаар бүлэгт</w:t>
      </w:r>
      <w:r w:rsidRPr="00857DD2">
        <w:rPr>
          <w:rFonts w:ascii="Arial" w:hAnsi="Arial" w:cs="Arial"/>
          <w:color w:val="000000" w:themeColor="text1"/>
        </w:rPr>
        <w:t xml:space="preserve"> </w:t>
      </w:r>
      <w:r w:rsidRPr="00857DD2">
        <w:rPr>
          <w:rStyle w:val="Strong"/>
          <w:rFonts w:ascii="Arial" w:hAnsi="Arial" w:cs="Arial"/>
          <w:b w:val="0"/>
          <w:bCs w:val="0"/>
          <w:color w:val="000000" w:themeColor="text1"/>
        </w:rPr>
        <w:t>хүн амын эрүүл мэнд, хүнс, эрүүл ахуйн журмын эсрэг зөрчлийн талаар тусгана.</w:t>
      </w:r>
    </w:p>
    <w:p w14:paraId="51B7C943" w14:textId="425E5067" w:rsidR="00B663ED" w:rsidRPr="003E554A" w:rsidRDefault="00B663ED" w:rsidP="00B663ED">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Эрүүл мэндийн тухай хууль зөрчих зөрчилд зарим журам зөрчсөн үйлдлийг тодорхой болгосон Тухайлбал</w:t>
      </w:r>
      <w:r>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w:t>
      </w:r>
      <w:r>
        <w:rPr>
          <w:rFonts w:ascii="Arial" w:eastAsia="Times New Roman" w:hAnsi="Arial" w:cs="Arial"/>
          <w:bCs/>
          <w:color w:val="000000" w:themeColor="text1"/>
          <w:sz w:val="24"/>
          <w:szCs w:val="24"/>
          <w:lang w:val="mn-MN"/>
        </w:rPr>
        <w:t>ж</w:t>
      </w:r>
      <w:r w:rsidRPr="003E554A">
        <w:rPr>
          <w:rFonts w:ascii="Arial" w:eastAsia="Times New Roman" w:hAnsi="Arial" w:cs="Arial"/>
          <w:bCs/>
          <w:color w:val="000000" w:themeColor="text1"/>
          <w:sz w:val="24"/>
          <w:szCs w:val="24"/>
          <w:lang w:val="mn-MN"/>
        </w:rPr>
        <w:t>ирэмслэлтийг эмнэлгийн аргаар таслан зогсоох журам зөрчсөн гэснийг Эрүүл мэндийн сайдын баталсан журмаас тусгайлан тодорхой үйлдлийг зөрчилд тооцохоор тусга</w:t>
      </w:r>
      <w:r w:rsidR="00804BA8">
        <w:rPr>
          <w:rFonts w:ascii="Arial" w:eastAsia="Times New Roman" w:hAnsi="Arial" w:cs="Arial"/>
          <w:bCs/>
          <w:color w:val="000000" w:themeColor="text1"/>
          <w:sz w:val="24"/>
          <w:szCs w:val="24"/>
          <w:lang w:val="mn-MN"/>
        </w:rPr>
        <w:t>на.</w:t>
      </w:r>
      <w:r w:rsidRPr="003E554A">
        <w:rPr>
          <w:rFonts w:ascii="Arial" w:eastAsia="Times New Roman" w:hAnsi="Arial" w:cs="Arial"/>
          <w:bCs/>
          <w:color w:val="000000" w:themeColor="text1"/>
          <w:sz w:val="24"/>
          <w:szCs w:val="24"/>
          <w:lang w:val="mn-MN"/>
        </w:rPr>
        <w:t xml:space="preserve"> Өөрөөр хэлбэл</w:t>
      </w:r>
      <w:r>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журамд заасан бүх үйлдлийг зөрчилд тооцон шийтгэл хүлээлгэх  ерөнхий  зохицуулалт үйлчилж байсныг   зөрчлийн үйлдлийг тодорхой бол</w:t>
      </w:r>
      <w:r>
        <w:rPr>
          <w:rFonts w:ascii="Arial" w:eastAsia="Times New Roman" w:hAnsi="Arial" w:cs="Arial"/>
          <w:bCs/>
          <w:color w:val="000000" w:themeColor="text1"/>
          <w:sz w:val="24"/>
          <w:szCs w:val="24"/>
          <w:lang w:val="mn-MN"/>
        </w:rPr>
        <w:t>но</w:t>
      </w:r>
      <w:r w:rsidRPr="003E554A">
        <w:rPr>
          <w:rFonts w:ascii="Arial" w:eastAsia="Times New Roman" w:hAnsi="Arial" w:cs="Arial"/>
          <w:bCs/>
          <w:color w:val="000000" w:themeColor="text1"/>
          <w:sz w:val="24"/>
          <w:szCs w:val="24"/>
          <w:lang w:val="mn-MN"/>
        </w:rPr>
        <w:t>.</w:t>
      </w:r>
    </w:p>
    <w:p w14:paraId="21982C41" w14:textId="450F2AA1" w:rsidR="00B663ED" w:rsidRPr="00B663ED" w:rsidRDefault="00B663ED" w:rsidP="00B663ED">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ab/>
      </w:r>
    </w:p>
    <w:p w14:paraId="65E6703C" w14:textId="349CF867" w:rsidR="00B663ED" w:rsidRPr="003E554A" w:rsidRDefault="00B663ED" w:rsidP="00B663ED">
      <w:pPr>
        <w:spacing w:after="0" w:line="240" w:lineRule="auto"/>
        <w:ind w:firstLine="720"/>
        <w:jc w:val="both"/>
        <w:rPr>
          <w:rFonts w:ascii="Times New Roman" w:eastAsia="Times New Roman" w:hAnsi="Times New Roman" w:cs="Times New Roman"/>
          <w:color w:val="000000" w:themeColor="text1"/>
          <w:sz w:val="24"/>
          <w:szCs w:val="24"/>
        </w:rPr>
      </w:pPr>
      <w:r>
        <w:rPr>
          <w:rFonts w:ascii="Arial" w:eastAsia="Times New Roman" w:hAnsi="Arial" w:cs="Arial"/>
          <w:bCs/>
          <w:color w:val="000000" w:themeColor="text1"/>
          <w:sz w:val="24"/>
          <w:szCs w:val="24"/>
          <w:lang w:val="mn-MN"/>
        </w:rPr>
        <w:t xml:space="preserve"> Хог хаягдлын тухай хууль зөрчих зөрчлийн үйлдлээс аюултай  хог хаягдалтай холбоотой  бүртгэх, тайлагнахаас бусад үйлдлийг гэмт хэрэгт тооцохоор тусгаж, Эрүүгийн хуульд нэмэлт оруулахаар боловсруулна.</w:t>
      </w:r>
    </w:p>
    <w:p w14:paraId="546C9798" w14:textId="77777777" w:rsidR="00B663ED" w:rsidRPr="003E554A" w:rsidRDefault="00B663ED" w:rsidP="00B663ED">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65008E57" w14:textId="49D7F18F" w:rsidR="00B663ED" w:rsidRDefault="00B663ED" w:rsidP="00B663ED">
      <w:pPr>
        <w:tabs>
          <w:tab w:val="left" w:pos="5880"/>
        </w:tabs>
        <w:spacing w:after="0" w:line="240" w:lineRule="auto"/>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rPr>
        <w:t xml:space="preserve">           </w:t>
      </w:r>
      <w:r w:rsidRPr="003E554A">
        <w:rPr>
          <w:rFonts w:ascii="Arial" w:eastAsia="Times New Roman" w:hAnsi="Arial" w:cs="Arial"/>
          <w:bCs/>
          <w:color w:val="000000" w:themeColor="text1"/>
          <w:sz w:val="24"/>
          <w:szCs w:val="24"/>
          <w:lang w:val="mn-MN"/>
        </w:rPr>
        <w:t>Органик хүнсний  тухай хууль зөрчих,</w:t>
      </w:r>
      <w:r w:rsidRPr="003E554A">
        <w:rPr>
          <w:rFonts w:ascii="Arial" w:eastAsia="Times New Roman" w:hAnsi="Arial" w:cs="Arial"/>
          <w:bCs/>
          <w:color w:val="000000" w:themeColor="text1"/>
          <w:sz w:val="24"/>
          <w:szCs w:val="24"/>
        </w:rPr>
        <w:t xml:space="preserve">  Нялх, балчир хүүхдийн хүнсний тухай хууль зөрчих</w:t>
      </w:r>
      <w:r w:rsidRPr="003E554A">
        <w:rPr>
          <w:rFonts w:ascii="Arial" w:eastAsia="Times New Roman" w:hAnsi="Arial" w:cs="Arial"/>
          <w:bCs/>
          <w:color w:val="000000" w:themeColor="text1"/>
          <w:sz w:val="24"/>
          <w:szCs w:val="24"/>
          <w:lang w:val="mn-MN"/>
        </w:rPr>
        <w:t xml:space="preserve"> зөрчлийн хуулиар хүлээсэн үүргээ биелүүлээгүй гэж тусгасныг хуулиас шаардлагатай тодорхой үүргүүдийг сонгон авч, зөрчлийн үйлдлийг тодорхой болго</w:t>
      </w:r>
      <w:r>
        <w:rPr>
          <w:rFonts w:ascii="Arial" w:eastAsia="Times New Roman" w:hAnsi="Arial" w:cs="Arial"/>
          <w:bCs/>
          <w:color w:val="000000" w:themeColor="text1"/>
          <w:sz w:val="24"/>
          <w:szCs w:val="24"/>
          <w:lang w:val="mn-MN"/>
        </w:rPr>
        <w:t>но</w:t>
      </w:r>
      <w:r w:rsidRPr="003E554A">
        <w:rPr>
          <w:rFonts w:ascii="Arial" w:eastAsia="Times New Roman" w:hAnsi="Arial" w:cs="Arial"/>
          <w:bCs/>
          <w:color w:val="000000" w:themeColor="text1"/>
          <w:sz w:val="24"/>
          <w:szCs w:val="24"/>
          <w:lang w:val="mn-MN"/>
        </w:rPr>
        <w:t>.</w:t>
      </w:r>
    </w:p>
    <w:p w14:paraId="61617D90" w14:textId="77777777" w:rsidR="00B663ED" w:rsidRPr="003E554A" w:rsidRDefault="00B663ED" w:rsidP="00B663ED">
      <w:pPr>
        <w:tabs>
          <w:tab w:val="left" w:pos="5880"/>
        </w:tabs>
        <w:spacing w:after="0" w:line="240" w:lineRule="auto"/>
        <w:jc w:val="both"/>
        <w:rPr>
          <w:rFonts w:ascii="Times New Roman" w:eastAsia="Times New Roman" w:hAnsi="Times New Roman" w:cs="Times New Roman"/>
          <w:color w:val="000000" w:themeColor="text1"/>
          <w:sz w:val="24"/>
          <w:szCs w:val="24"/>
        </w:rPr>
      </w:pPr>
    </w:p>
    <w:p w14:paraId="741AF4F8" w14:textId="5F269E07" w:rsidR="00B663ED" w:rsidRDefault="00B663ED" w:rsidP="00B663ED">
      <w:pPr>
        <w:tabs>
          <w:tab w:val="left" w:pos="630"/>
        </w:tabs>
        <w:spacing w:after="0" w:line="240" w:lineRule="auto"/>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ab/>
        <w:t>Тамхины хяналтын тухай хууль зөрчих  зөрчлийн үйлдэлд утаат тамхи</w:t>
      </w:r>
      <w:r w:rsidR="00D921F3">
        <w:rPr>
          <w:rFonts w:ascii="Arial" w:eastAsia="Times New Roman" w:hAnsi="Arial" w:cs="Arial"/>
          <w:bCs/>
          <w:color w:val="000000" w:themeColor="text1"/>
          <w:sz w:val="24"/>
          <w:szCs w:val="24"/>
          <w:lang w:val="mn-MN"/>
        </w:rPr>
        <w:t>на</w:t>
      </w:r>
      <w:r>
        <w:rPr>
          <w:rFonts w:ascii="Arial" w:eastAsia="Times New Roman" w:hAnsi="Arial" w:cs="Arial"/>
          <w:bCs/>
          <w:color w:val="000000" w:themeColor="text1"/>
          <w:sz w:val="24"/>
          <w:szCs w:val="24"/>
          <w:lang w:val="mn-MN"/>
        </w:rPr>
        <w:t xml:space="preserve">ас гадна манай улсын улсад шинээр зохицуулалт шаардлагатай байгаа электрон тамхины худалдаа, хэрэглээтэй холбоотой зөрчлийг  шинээр тусгана. </w:t>
      </w:r>
    </w:p>
    <w:p w14:paraId="4934D15E" w14:textId="77777777" w:rsidR="00B663ED" w:rsidRDefault="00B663ED" w:rsidP="00B663ED">
      <w:pPr>
        <w:tabs>
          <w:tab w:val="left" w:pos="630"/>
        </w:tabs>
        <w:spacing w:after="0" w:line="240" w:lineRule="auto"/>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ab/>
      </w:r>
    </w:p>
    <w:p w14:paraId="0A50E5FC" w14:textId="1AB351AC" w:rsidR="00B663ED" w:rsidRDefault="00B663ED" w:rsidP="00B663ED">
      <w:pPr>
        <w:tabs>
          <w:tab w:val="left" w:pos="630"/>
        </w:tabs>
        <w:spacing w:after="0" w:line="240" w:lineRule="auto"/>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lastRenderedPageBreak/>
        <w:tab/>
        <w:t>Согтууруулах ундааны эргэлтэд хяналт тавих, архидан согтуурахтэй тэмцэх тухай хуулийн зөрчил нь манай улсын хувьд гэмт хэрэг зөрчил үйлдэгдэх  томоохон шалтгааны нэг болдгийн хувьд энэ төрлийн зөрчлийн үйлдэлд хүлээлгэх хариуцлагыг харьцангуй чангаруулна.</w:t>
      </w:r>
    </w:p>
    <w:p w14:paraId="5C939810" w14:textId="77777777" w:rsidR="00B663ED" w:rsidRPr="003E554A" w:rsidRDefault="00B663ED" w:rsidP="00B663ED">
      <w:pPr>
        <w:tabs>
          <w:tab w:val="left" w:pos="5880"/>
        </w:tabs>
        <w:spacing w:after="0" w:line="240" w:lineRule="auto"/>
        <w:jc w:val="both"/>
        <w:rPr>
          <w:rFonts w:ascii="Times New Roman" w:eastAsia="Times New Roman" w:hAnsi="Times New Roman" w:cs="Times New Roman"/>
          <w:color w:val="000000" w:themeColor="text1"/>
          <w:sz w:val="24"/>
          <w:szCs w:val="24"/>
        </w:rPr>
      </w:pPr>
    </w:p>
    <w:p w14:paraId="06750119" w14:textId="320688C2" w:rsidR="00B663ED" w:rsidRPr="00B663ED" w:rsidRDefault="00B663ED" w:rsidP="00B663ED">
      <w:pPr>
        <w:spacing w:after="0" w:line="240" w:lineRule="auto"/>
        <w:ind w:firstLine="720"/>
        <w:jc w:val="both"/>
        <w:rPr>
          <w:rStyle w:val="Strong"/>
          <w:rFonts w:ascii="Arial" w:eastAsia="Times New Roman" w:hAnsi="Arial" w:cs="Arial"/>
          <w:b w:val="0"/>
          <w:color w:val="000000" w:themeColor="text1"/>
          <w:sz w:val="24"/>
          <w:szCs w:val="24"/>
          <w:lang w:val="mn-MN"/>
        </w:rPr>
      </w:pPr>
      <w:r w:rsidRPr="003E554A">
        <w:rPr>
          <w:rFonts w:ascii="Arial" w:eastAsia="Times New Roman" w:hAnsi="Arial" w:cs="Arial"/>
          <w:bCs/>
          <w:color w:val="000000" w:themeColor="text1"/>
          <w:sz w:val="24"/>
          <w:szCs w:val="24"/>
          <w:lang w:val="mn-MN"/>
        </w:rPr>
        <w:t xml:space="preserve">Түүнчлэн энэ бүлэгт байсан </w:t>
      </w:r>
      <w:r w:rsidRPr="003E554A">
        <w:rPr>
          <w:rFonts w:ascii="Arial" w:eastAsia="Times New Roman" w:hAnsi="Arial" w:cs="Arial"/>
          <w:bCs/>
          <w:color w:val="000000" w:themeColor="text1"/>
          <w:sz w:val="24"/>
          <w:szCs w:val="24"/>
        </w:rPr>
        <w:t>Садар самуун явдалтай тэмцэх тухай хууль зөрчих</w:t>
      </w:r>
      <w:r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rPr>
        <w:t>Зөвшөөрөлгүй гэрэл зураг авах, дууны, дүрсний, дуу-дүрсний бичлэг хийх</w:t>
      </w:r>
      <w:r w:rsidRPr="003E554A">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rPr>
        <w:t xml:space="preserve"> Олон улсын хөл хориот өвчний талаар мэдүүлэхээс татгалзах</w:t>
      </w:r>
      <w:r w:rsidRPr="003E554A">
        <w:rPr>
          <w:rFonts w:ascii="Arial" w:eastAsia="Times New Roman" w:hAnsi="Arial" w:cs="Arial"/>
          <w:bCs/>
          <w:color w:val="000000" w:themeColor="text1"/>
          <w:sz w:val="24"/>
          <w:szCs w:val="24"/>
          <w:lang w:val="mn-MN"/>
        </w:rPr>
        <w:t xml:space="preserve"> зэрэг зөрчлийг </w:t>
      </w:r>
      <w:r w:rsidRPr="003E554A">
        <w:rPr>
          <w:rFonts w:ascii="Arial" w:eastAsia="Times New Roman" w:hAnsi="Arial" w:cs="Arial"/>
          <w:bCs/>
          <w:color w:val="000000" w:themeColor="text1"/>
          <w:sz w:val="24"/>
          <w:szCs w:val="24"/>
        </w:rPr>
        <w:t>Нийтийн хэв журам, ёс суртахуун, өмчлөх эрх, олон нийтийн аюулгүй байдлын эсрэг зөрчлийн</w:t>
      </w:r>
      <w:r w:rsidRPr="003E554A">
        <w:rPr>
          <w:rFonts w:ascii="Arial" w:eastAsia="Times New Roman" w:hAnsi="Arial" w:cs="Arial"/>
          <w:bCs/>
          <w:color w:val="000000" w:themeColor="text1"/>
          <w:sz w:val="24"/>
          <w:szCs w:val="24"/>
          <w:lang w:val="mn-MN"/>
        </w:rPr>
        <w:t xml:space="preserve"> бүлэгт шилжүүлэн тусга</w:t>
      </w:r>
      <w:r w:rsidR="00804BA8">
        <w:rPr>
          <w:rFonts w:ascii="Arial" w:eastAsia="Times New Roman" w:hAnsi="Arial" w:cs="Arial"/>
          <w:bCs/>
          <w:color w:val="000000" w:themeColor="text1"/>
          <w:sz w:val="24"/>
          <w:szCs w:val="24"/>
          <w:lang w:val="mn-MN"/>
        </w:rPr>
        <w:t>на</w:t>
      </w:r>
      <w:r w:rsidRPr="003E554A">
        <w:rPr>
          <w:rFonts w:ascii="Arial" w:eastAsia="Times New Roman" w:hAnsi="Arial" w:cs="Arial"/>
          <w:bCs/>
          <w:color w:val="000000" w:themeColor="text1"/>
          <w:sz w:val="24"/>
          <w:szCs w:val="24"/>
          <w:lang w:val="mn-MN"/>
        </w:rPr>
        <w:t>.</w:t>
      </w:r>
    </w:p>
    <w:p w14:paraId="54216981" w14:textId="688D7E55" w:rsidR="001D15EE" w:rsidRDefault="001D15EE" w:rsidP="001D15EE">
      <w:pPr>
        <w:pStyle w:val="msghead"/>
        <w:ind w:firstLine="720"/>
        <w:jc w:val="both"/>
        <w:rPr>
          <w:rStyle w:val="Strong"/>
          <w:rFonts w:ascii="Arial" w:hAnsi="Arial" w:cs="Arial"/>
          <w:b w:val="0"/>
          <w:bCs w:val="0"/>
          <w:color w:val="000000" w:themeColor="text1"/>
        </w:rPr>
      </w:pPr>
      <w:r w:rsidRPr="00857DD2">
        <w:rPr>
          <w:rFonts w:ascii="Arial" w:hAnsi="Arial" w:cs="Arial"/>
          <w:color w:val="000000" w:themeColor="text1"/>
          <w:lang w:val="mn-MN"/>
        </w:rPr>
        <w:t xml:space="preserve">Долоодугаар бүлэгт </w:t>
      </w:r>
      <w:r w:rsidRPr="00857DD2">
        <w:rPr>
          <w:rStyle w:val="Strong"/>
          <w:rFonts w:ascii="Arial" w:hAnsi="Arial" w:cs="Arial"/>
          <w:b w:val="0"/>
          <w:bCs w:val="0"/>
          <w:color w:val="000000" w:themeColor="text1"/>
        </w:rPr>
        <w:t>нийтийн зориулалттай өмч, хүрээлэн байгаа орчны эсрэг зөрчлийн талаар тусгана.</w:t>
      </w:r>
      <w:r w:rsidR="009973BD">
        <w:rPr>
          <w:rStyle w:val="Strong"/>
          <w:rFonts w:ascii="Arial" w:hAnsi="Arial" w:cs="Arial"/>
          <w:b w:val="0"/>
          <w:bCs w:val="0"/>
          <w:color w:val="000000" w:themeColor="text1"/>
        </w:rPr>
        <w:t xml:space="preserve"> Энэ бүлэгт заасан зөрчлийг үйлдэл болон шийтгэлийн хэмжээг багасгахгүй байхад анхаарч боловсруулна.</w:t>
      </w:r>
    </w:p>
    <w:p w14:paraId="7F4A6603" w14:textId="541E4ECC" w:rsidR="006A405E" w:rsidRDefault="006A405E" w:rsidP="006A405E">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Газрын тухай хуулийн зөрч</w:t>
      </w:r>
      <w:r>
        <w:rPr>
          <w:rFonts w:ascii="Arial" w:eastAsia="Times New Roman" w:hAnsi="Arial" w:cs="Arial"/>
          <w:bCs/>
          <w:color w:val="000000" w:themeColor="text1"/>
          <w:sz w:val="24"/>
          <w:szCs w:val="24"/>
          <w:lang w:val="mn-MN"/>
        </w:rPr>
        <w:t>их зөрчилд</w:t>
      </w:r>
      <w:r w:rsidRPr="003E554A">
        <w:rPr>
          <w:rFonts w:ascii="Arial" w:eastAsia="Times New Roman" w:hAnsi="Arial" w:cs="Arial"/>
          <w:bCs/>
          <w:color w:val="000000" w:themeColor="text1"/>
          <w:sz w:val="24"/>
          <w:szCs w:val="24"/>
          <w:lang w:val="mn-MN"/>
        </w:rPr>
        <w:t xml:space="preserve"> заасан</w:t>
      </w:r>
      <w:r>
        <w:rPr>
          <w:rFonts w:ascii="Arial" w:eastAsia="Times New Roman" w:hAnsi="Arial" w:cs="Arial"/>
          <w:bCs/>
          <w:color w:val="000000" w:themeColor="text1"/>
          <w:sz w:val="24"/>
          <w:szCs w:val="24"/>
          <w:lang w:val="mn-MN"/>
        </w:rPr>
        <w:t xml:space="preserve"> зарим </w:t>
      </w:r>
      <w:r w:rsidRPr="003E554A">
        <w:rPr>
          <w:rFonts w:ascii="Arial" w:eastAsia="Times New Roman" w:hAnsi="Arial" w:cs="Arial"/>
          <w:bCs/>
          <w:color w:val="000000" w:themeColor="text1"/>
          <w:sz w:val="24"/>
          <w:szCs w:val="24"/>
          <w:lang w:val="mn-MN"/>
        </w:rPr>
        <w:t xml:space="preserve"> </w:t>
      </w:r>
      <w:r>
        <w:rPr>
          <w:rFonts w:ascii="Arial" w:eastAsia="Times New Roman" w:hAnsi="Arial" w:cs="Arial"/>
          <w:bCs/>
          <w:color w:val="000000" w:themeColor="text1"/>
          <w:sz w:val="24"/>
          <w:szCs w:val="24"/>
          <w:lang w:val="mn-MN"/>
        </w:rPr>
        <w:t xml:space="preserve">үйлдэл нь </w:t>
      </w:r>
      <w:r w:rsidRPr="003E554A">
        <w:rPr>
          <w:rFonts w:ascii="Arial" w:eastAsia="Times New Roman" w:hAnsi="Arial" w:cs="Arial"/>
          <w:bCs/>
          <w:color w:val="000000" w:themeColor="text1"/>
          <w:sz w:val="24"/>
          <w:szCs w:val="24"/>
          <w:lang w:val="mn-MN"/>
        </w:rPr>
        <w:t>иргэний эрх зүйн харилцааны асуудал</w:t>
      </w:r>
      <w:r>
        <w:rPr>
          <w:rFonts w:ascii="Arial" w:eastAsia="Times New Roman" w:hAnsi="Arial" w:cs="Arial"/>
          <w:bCs/>
          <w:color w:val="000000" w:themeColor="text1"/>
          <w:sz w:val="24"/>
          <w:szCs w:val="24"/>
          <w:lang w:val="mn-MN"/>
        </w:rPr>
        <w:t xml:space="preserve">, түүнчлэн бүртгэлийн байгууллагад нэгэнт бүртгээгүй бол  газартай холбоотой аливаа  эрх үүсэхгүй тул бүртгэлтэй холбоотой зөрчлийн үйлдлийг хасаж тусгана. </w:t>
      </w:r>
      <w:r w:rsidRPr="003E554A">
        <w:rPr>
          <w:rFonts w:ascii="Arial" w:eastAsia="Times New Roman" w:hAnsi="Arial" w:cs="Arial"/>
          <w:bCs/>
          <w:color w:val="000000" w:themeColor="text1"/>
          <w:sz w:val="24"/>
          <w:szCs w:val="24"/>
          <w:lang w:val="mn-MN"/>
        </w:rPr>
        <w:t>Түүнчлэн бэлчээрийг зохистой ашиглах хамгаалах журмыг тодорхой болгон</w:t>
      </w:r>
      <w:r>
        <w:rPr>
          <w:rFonts w:ascii="Arial" w:eastAsia="Times New Roman" w:hAnsi="Arial" w:cs="Arial"/>
          <w:bCs/>
          <w:color w:val="000000" w:themeColor="text1"/>
          <w:sz w:val="24"/>
          <w:szCs w:val="24"/>
          <w:lang w:val="mn-MN"/>
        </w:rPr>
        <w:t>о.</w:t>
      </w:r>
    </w:p>
    <w:p w14:paraId="64387826" w14:textId="77777777" w:rsidR="006A405E" w:rsidRPr="003E554A" w:rsidRDefault="006A405E" w:rsidP="006A405E">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576A72BE" w14:textId="015ADB97" w:rsidR="006A405E" w:rsidRDefault="006A405E" w:rsidP="006A405E">
      <w:pPr>
        <w:spacing w:after="0" w:line="240" w:lineRule="auto"/>
        <w:ind w:firstLine="720"/>
        <w:jc w:val="both"/>
        <w:rPr>
          <w:rFonts w:ascii="Arial" w:hAnsi="Arial" w:cs="Arial"/>
          <w:color w:val="000000" w:themeColor="text1"/>
          <w:sz w:val="24"/>
          <w:szCs w:val="24"/>
          <w:lang w:val="mn-MN"/>
        </w:rPr>
      </w:pPr>
      <w:r w:rsidRPr="003E554A">
        <w:rPr>
          <w:rFonts w:ascii="Arial" w:eastAsia="Times New Roman" w:hAnsi="Arial" w:cs="Arial"/>
          <w:bCs/>
          <w:color w:val="000000" w:themeColor="text1"/>
          <w:sz w:val="24"/>
          <w:szCs w:val="24"/>
          <w:lang w:val="mn-MN"/>
        </w:rPr>
        <w:t xml:space="preserve"> </w:t>
      </w:r>
      <w:r>
        <w:rPr>
          <w:rFonts w:ascii="Arial" w:eastAsia="Times New Roman" w:hAnsi="Arial" w:cs="Arial"/>
          <w:bCs/>
          <w:color w:val="000000" w:themeColor="text1"/>
          <w:sz w:val="24"/>
          <w:szCs w:val="24"/>
          <w:lang w:val="mn-MN"/>
        </w:rPr>
        <w:t xml:space="preserve">Энэ бүлэгт </w:t>
      </w:r>
      <w:r>
        <w:rPr>
          <w:rFonts w:ascii="Arial" w:hAnsi="Arial" w:cs="Arial"/>
          <w:color w:val="000000" w:themeColor="text1"/>
          <w:sz w:val="24"/>
          <w:szCs w:val="24"/>
          <w:lang w:val="mn-MN"/>
        </w:rPr>
        <w:t>б</w:t>
      </w:r>
      <w:r w:rsidRPr="00D05304">
        <w:rPr>
          <w:rFonts w:ascii="Arial" w:hAnsi="Arial" w:cs="Arial"/>
          <w:color w:val="000000" w:themeColor="text1"/>
          <w:sz w:val="24"/>
          <w:szCs w:val="24"/>
          <w:lang w:val="mn-MN"/>
        </w:rPr>
        <w:t>айгаль орчин, газрын хөрсийг хамгаалах, нийгмийн дэг журам хангуулах зорилгоор тусгайлан зөвшөөрснөөс бусад газарт автомашин, мотоспортын үйл ажиллагаа, уралдаан, тэмцээн зохион байгуулах явцад эвдэрсэн газрын хөрсийг нөхөн сэргээх үүргээ биелүүлээгүй бол шийтгэл хүлээлгэх зохицуулалтыг шинээр тусга</w:t>
      </w:r>
      <w:r w:rsidR="00B663ED">
        <w:rPr>
          <w:rFonts w:ascii="Arial" w:hAnsi="Arial" w:cs="Arial"/>
          <w:color w:val="000000" w:themeColor="text1"/>
          <w:sz w:val="24"/>
          <w:szCs w:val="24"/>
          <w:lang w:val="mn-MN"/>
        </w:rPr>
        <w:t>на.</w:t>
      </w:r>
    </w:p>
    <w:p w14:paraId="20D94F82" w14:textId="2992C8F6" w:rsidR="001D15EE" w:rsidRDefault="001D15EE" w:rsidP="001D15EE">
      <w:pPr>
        <w:pStyle w:val="msghead"/>
        <w:ind w:firstLine="720"/>
        <w:jc w:val="both"/>
        <w:rPr>
          <w:rStyle w:val="Strong"/>
          <w:rFonts w:ascii="Arial" w:hAnsi="Arial" w:cs="Arial"/>
          <w:b w:val="0"/>
          <w:bCs w:val="0"/>
          <w:color w:val="000000" w:themeColor="text1"/>
        </w:rPr>
      </w:pPr>
      <w:r w:rsidRPr="00857DD2">
        <w:rPr>
          <w:rStyle w:val="Strong"/>
          <w:rFonts w:ascii="Arial" w:hAnsi="Arial" w:cs="Arial"/>
          <w:b w:val="0"/>
          <w:bCs w:val="0"/>
          <w:color w:val="000000" w:themeColor="text1"/>
        </w:rPr>
        <w:t>Наймдугаар бүлэгт боловсрол, соёл, шинжлэх ухаан, технологийн үйл</w:t>
      </w:r>
      <w:r w:rsidRPr="003E554A">
        <w:rPr>
          <w:rStyle w:val="Strong"/>
          <w:rFonts w:ascii="Arial" w:hAnsi="Arial" w:cs="Arial"/>
          <w:color w:val="000000" w:themeColor="text1"/>
        </w:rPr>
        <w:t xml:space="preserve"> </w:t>
      </w:r>
      <w:r w:rsidRPr="00857DD2">
        <w:rPr>
          <w:rStyle w:val="Strong"/>
          <w:rFonts w:ascii="Arial" w:hAnsi="Arial" w:cs="Arial"/>
          <w:b w:val="0"/>
          <w:bCs w:val="0"/>
          <w:color w:val="000000" w:themeColor="text1"/>
        </w:rPr>
        <w:t>ажиллагааны журмын эсрэг зөрчлийн талаар тусгана.</w:t>
      </w:r>
    </w:p>
    <w:p w14:paraId="6247336E" w14:textId="4DE439B7" w:rsidR="006A405E" w:rsidRPr="006A405E" w:rsidRDefault="006A405E" w:rsidP="006A405E">
      <w:pPr>
        <w:spacing w:after="0" w:line="240" w:lineRule="auto"/>
        <w:ind w:firstLine="720"/>
        <w:contextualSpacing/>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Боловсролын тухай хууль нь</w:t>
      </w:r>
      <w:r w:rsidRPr="003E554A">
        <w:rPr>
          <w:rFonts w:ascii="Arial" w:eastAsia="Times New Roman" w:hAnsi="Arial" w:cs="Arial"/>
          <w:color w:val="000000" w:themeColor="text1"/>
          <w:sz w:val="24"/>
          <w:szCs w:val="24"/>
        </w:rPr>
        <w:t xml:space="preserve"> боловсролын харилцаанд оролцогчдын эрх, үүрэг, иргэний сурч боловсрох эрхийг хангахтай холбогдсон нийтлэг харилцааг зохицуулдаг</w:t>
      </w:r>
      <w:r w:rsidRPr="003E554A">
        <w:rPr>
          <w:rFonts w:ascii="Arial" w:eastAsia="Times New Roman" w:hAnsi="Arial" w:cs="Arial"/>
          <w:color w:val="000000" w:themeColor="text1"/>
          <w:sz w:val="24"/>
          <w:szCs w:val="24"/>
          <w:lang w:val="mn-MN"/>
        </w:rPr>
        <w:t>. Иймд Зөрчлийн тухай хуулийн Бага дунд боловсролын тухай, Дээд  боловсролын тухай, Мэргэжлийн боловсролын тухай хууль зөрчих зөрчлийн “тусгай зөвшөөрөлд заасан орчин, шаардлага хангаагүй”, “тусгай зөвшөөрөлгүйгээр үйл ажиллагаа явуулах” зэрэг үйлдлүүд нь Боловсролын тухай хууль зөрчих зөрчилтэй  давхардсан</w:t>
      </w:r>
      <w:r>
        <w:rPr>
          <w:rFonts w:ascii="Arial" w:eastAsia="Times New Roman" w:hAnsi="Arial" w:cs="Arial"/>
          <w:color w:val="000000" w:themeColor="text1"/>
          <w:sz w:val="24"/>
          <w:szCs w:val="24"/>
          <w:lang w:val="mn-MN"/>
        </w:rPr>
        <w:t>ыг арилгаж боловсруулна. Харин Дээд боловсролын тухай хууль зөрчих</w:t>
      </w:r>
      <w:r w:rsidRPr="009C0E8D">
        <w:rPr>
          <w:rFonts w:ascii="Arial" w:eastAsia="Verdana" w:hAnsi="Arial" w:cs="Arial"/>
          <w:color w:val="000000" w:themeColor="text1"/>
          <w:sz w:val="24"/>
          <w:lang w:val="mn-MN"/>
        </w:rPr>
        <w:t xml:space="preserve"> </w:t>
      </w:r>
      <w:r w:rsidRPr="006A405E">
        <w:rPr>
          <w:rStyle w:val="Strong"/>
          <w:rFonts w:ascii="Arial" w:eastAsia="Verdana" w:hAnsi="Arial" w:cs="Arial"/>
          <w:b w:val="0"/>
          <w:bCs w:val="0"/>
          <w:color w:val="000000" w:themeColor="text1"/>
          <w:sz w:val="24"/>
          <w:lang w:val="mn-MN"/>
        </w:rPr>
        <w:t>хууль тогтоомжид заасан багц цаг, эсхүл сургалтын хөтөлбөрийн агуулгыг бүрэн хангаагүй хүнийг элсүүлсэн, төгсгөсөн үйлдлийг шинээр тусга</w:t>
      </w:r>
      <w:r>
        <w:rPr>
          <w:rStyle w:val="Strong"/>
          <w:rFonts w:ascii="Arial" w:eastAsia="Verdana" w:hAnsi="Arial" w:cs="Arial"/>
          <w:b w:val="0"/>
          <w:bCs w:val="0"/>
          <w:color w:val="000000" w:themeColor="text1"/>
          <w:sz w:val="24"/>
          <w:lang w:val="mn-MN"/>
        </w:rPr>
        <w:t>на.</w:t>
      </w:r>
    </w:p>
    <w:p w14:paraId="608CF586" w14:textId="77777777" w:rsidR="006A405E" w:rsidRPr="003E554A" w:rsidRDefault="006A405E" w:rsidP="006A405E">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w:t>
      </w:r>
    </w:p>
    <w:p w14:paraId="1AB40B78" w14:textId="4639918F" w:rsidR="006A405E" w:rsidRPr="009C0E8D" w:rsidRDefault="006A405E" w:rsidP="006A405E">
      <w:pPr>
        <w:pStyle w:val="NormalWeb"/>
        <w:shd w:val="clear" w:color="auto" w:fill="FFFFFF"/>
        <w:spacing w:before="0" w:beforeAutospacing="0" w:after="0" w:afterAutospacing="0" w:line="270" w:lineRule="atLeast"/>
        <w:jc w:val="both"/>
        <w:textAlignment w:val="top"/>
        <w:rPr>
          <w:rFonts w:ascii="Arial" w:hAnsi="Arial" w:cs="Arial"/>
          <w:color w:val="333333"/>
          <w:sz w:val="18"/>
          <w:szCs w:val="18"/>
          <w:lang w:eastAsia="en-US"/>
        </w:rPr>
      </w:pPr>
      <w:r>
        <w:rPr>
          <w:rFonts w:ascii="Arial" w:hAnsi="Arial" w:cs="Arial"/>
          <w:color w:val="000000" w:themeColor="text1"/>
          <w:lang w:val="mn-MN"/>
        </w:rPr>
        <w:tab/>
      </w:r>
      <w:r w:rsidRPr="003E554A">
        <w:rPr>
          <w:rFonts w:ascii="Arial" w:hAnsi="Arial" w:cs="Arial"/>
          <w:color w:val="000000" w:themeColor="text1"/>
          <w:lang w:val="mn-MN"/>
        </w:rPr>
        <w:t xml:space="preserve">Мөн Соёлын </w:t>
      </w:r>
      <w:r>
        <w:rPr>
          <w:rFonts w:ascii="Arial" w:hAnsi="Arial" w:cs="Arial"/>
          <w:color w:val="000000" w:themeColor="text1"/>
          <w:lang w:val="mn-MN"/>
        </w:rPr>
        <w:t xml:space="preserve"> өвийг хамгаалах </w:t>
      </w:r>
      <w:r w:rsidRPr="003E554A">
        <w:rPr>
          <w:rFonts w:ascii="Arial" w:hAnsi="Arial" w:cs="Arial"/>
          <w:color w:val="000000" w:themeColor="text1"/>
          <w:lang w:val="mn-MN"/>
        </w:rPr>
        <w:t>тухай хууль зөрчих зөрчлийн үйлдлүүдийг зарч</w:t>
      </w:r>
      <w:r>
        <w:rPr>
          <w:rFonts w:ascii="Arial" w:hAnsi="Arial" w:cs="Arial"/>
          <w:color w:val="000000" w:themeColor="text1"/>
          <w:lang w:val="mn-MN"/>
        </w:rPr>
        <w:t>мын хувьд хэвээр хадгалж,  соёлын өвийн хадгалах, хамгаалах Засгийн газрын бодлогын хүрээнд энэ төрлийн зөрчлийг хариуцлагыг чангатга</w:t>
      </w:r>
      <w:r w:rsidR="00D921F3">
        <w:rPr>
          <w:rFonts w:ascii="Arial" w:hAnsi="Arial" w:cs="Arial"/>
          <w:color w:val="000000" w:themeColor="text1"/>
          <w:lang w:val="mn-MN"/>
        </w:rPr>
        <w:t xml:space="preserve">ж </w:t>
      </w:r>
      <w:r>
        <w:rPr>
          <w:rFonts w:ascii="Arial" w:hAnsi="Arial" w:cs="Arial"/>
          <w:color w:val="000000" w:themeColor="text1"/>
          <w:lang w:val="mn-MN"/>
        </w:rPr>
        <w:t>тусгана.</w:t>
      </w:r>
    </w:p>
    <w:p w14:paraId="0828C2C1" w14:textId="77777777" w:rsidR="006A405E" w:rsidRPr="009C0E8D" w:rsidRDefault="006A405E" w:rsidP="006A405E">
      <w:pPr>
        <w:spacing w:after="0" w:line="240" w:lineRule="auto"/>
        <w:ind w:firstLine="720"/>
        <w:contextualSpacing/>
        <w:jc w:val="both"/>
        <w:rPr>
          <w:rFonts w:ascii="Times New Roman" w:eastAsia="Times New Roman" w:hAnsi="Times New Roman" w:cs="Times New Roman"/>
          <w:color w:val="000000" w:themeColor="text1"/>
          <w:sz w:val="24"/>
          <w:szCs w:val="24"/>
        </w:rPr>
      </w:pPr>
    </w:p>
    <w:p w14:paraId="1EC41685" w14:textId="2D38CFB8" w:rsidR="006A405E" w:rsidRDefault="006A405E" w:rsidP="006A405E">
      <w:pPr>
        <w:spacing w:after="0" w:line="240" w:lineRule="auto"/>
        <w:ind w:firstLine="720"/>
        <w:contextualSpacing/>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Хүүхэд харах үйлчилгээний тухай хуульд заасан зарим ерөнхий байдлаар тусгасан  зөрчлүүдийг хуулийг үндэслэн үйлдлүүдийг тодорхой болгон</w:t>
      </w:r>
      <w:r>
        <w:rPr>
          <w:rFonts w:ascii="Arial" w:eastAsia="Times New Roman" w:hAnsi="Arial" w:cs="Arial"/>
          <w:color w:val="000000" w:themeColor="text1"/>
          <w:sz w:val="24"/>
          <w:szCs w:val="24"/>
          <w:lang w:val="mn-MN"/>
        </w:rPr>
        <w:t>о.</w:t>
      </w:r>
    </w:p>
    <w:p w14:paraId="63A0ACD4" w14:textId="77777777" w:rsidR="006A405E" w:rsidRDefault="006A405E" w:rsidP="006A405E">
      <w:pPr>
        <w:spacing w:after="0" w:line="240" w:lineRule="auto"/>
        <w:ind w:firstLine="720"/>
        <w:contextualSpacing/>
        <w:jc w:val="both"/>
        <w:rPr>
          <w:rFonts w:ascii="Arial" w:eastAsia="Times New Roman" w:hAnsi="Arial" w:cs="Arial"/>
          <w:color w:val="000000" w:themeColor="text1"/>
          <w:sz w:val="24"/>
          <w:szCs w:val="24"/>
          <w:lang w:val="mn-MN"/>
        </w:rPr>
      </w:pPr>
    </w:p>
    <w:p w14:paraId="7F344EDE" w14:textId="26498DA7" w:rsidR="006A405E" w:rsidRDefault="006A405E" w:rsidP="006A405E">
      <w:pPr>
        <w:spacing w:after="0" w:line="240" w:lineRule="auto"/>
        <w:ind w:firstLine="720"/>
        <w:contextualSpacing/>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Монгол Улсын  Их Хурлаас 2021 онд баталсан Кино урлагийг дэмжих тухай, Музейн тухай хууль зөрчих зөрчил, түүнд оногдуулах шийтгэлийн хэмжээг Зөрчлийн тухай хуулийн ерөнхий ангид заасан зохицуулалтыг баримтлаагүй тусгаж баталсныг засаж боловсруулна.</w:t>
      </w:r>
    </w:p>
    <w:p w14:paraId="00D38347" w14:textId="77777777" w:rsidR="006A405E" w:rsidRPr="006A405E" w:rsidRDefault="006A405E" w:rsidP="006A405E">
      <w:pPr>
        <w:spacing w:after="0" w:line="240" w:lineRule="auto"/>
        <w:ind w:firstLine="720"/>
        <w:contextualSpacing/>
        <w:jc w:val="both"/>
        <w:rPr>
          <w:rFonts w:ascii="Arial" w:eastAsia="Times New Roman" w:hAnsi="Arial" w:cs="Arial"/>
          <w:color w:val="000000" w:themeColor="text1"/>
          <w:sz w:val="24"/>
          <w:szCs w:val="24"/>
          <w:lang w:val="mn-MN"/>
        </w:rPr>
      </w:pPr>
    </w:p>
    <w:p w14:paraId="4BCBF94E" w14:textId="39AC3346" w:rsidR="001D15EE" w:rsidRDefault="001D15EE" w:rsidP="001D15EE">
      <w:pPr>
        <w:spacing w:line="240" w:lineRule="auto"/>
        <w:jc w:val="both"/>
        <w:rPr>
          <w:rStyle w:val="Strong"/>
          <w:rFonts w:ascii="Arial" w:hAnsi="Arial" w:cs="Arial"/>
          <w:b w:val="0"/>
          <w:bCs w:val="0"/>
          <w:color w:val="000000" w:themeColor="text1"/>
          <w:sz w:val="24"/>
          <w:szCs w:val="24"/>
        </w:rPr>
      </w:pPr>
      <w:r w:rsidRPr="00857DD2">
        <w:rPr>
          <w:rStyle w:val="Strong"/>
          <w:rFonts w:ascii="Arial" w:hAnsi="Arial" w:cs="Arial"/>
          <w:b w:val="0"/>
          <w:bCs w:val="0"/>
          <w:color w:val="000000" w:themeColor="text1"/>
          <w:sz w:val="24"/>
          <w:szCs w:val="24"/>
        </w:rPr>
        <w:tab/>
        <w:t>Есдүгээр бүлэгт</w:t>
      </w:r>
      <w:r w:rsidRPr="00857DD2">
        <w:rPr>
          <w:rFonts w:ascii="Arial" w:hAnsi="Arial" w:cs="Arial"/>
          <w:color w:val="000000" w:themeColor="text1"/>
          <w:sz w:val="24"/>
          <w:szCs w:val="24"/>
        </w:rPr>
        <w:t xml:space="preserve"> </w:t>
      </w:r>
      <w:r w:rsidRPr="00857DD2">
        <w:rPr>
          <w:rStyle w:val="Strong"/>
          <w:rFonts w:ascii="Arial" w:hAnsi="Arial" w:cs="Arial"/>
          <w:b w:val="0"/>
          <w:bCs w:val="0"/>
          <w:color w:val="000000" w:themeColor="text1"/>
          <w:sz w:val="24"/>
          <w:szCs w:val="24"/>
        </w:rPr>
        <w:t>хэрэглэгч, аж ахуйн үйл ажиллагааны журмын эсрэг зөрчлийн талаар тусгана.</w:t>
      </w:r>
      <w:r w:rsidR="009973BD">
        <w:rPr>
          <w:rStyle w:val="Strong"/>
          <w:rFonts w:ascii="Arial" w:hAnsi="Arial" w:cs="Arial"/>
          <w:b w:val="0"/>
          <w:bCs w:val="0"/>
          <w:color w:val="000000" w:themeColor="text1"/>
          <w:sz w:val="24"/>
          <w:szCs w:val="24"/>
        </w:rPr>
        <w:t xml:space="preserve"> Хэрэглэгчийн эрхийг хамгаалахад чиглэх, жижиглэн худалдаа эрхлэгчдэд төрөөс уян хатан хандах боломж бүрдүүлнэ.</w:t>
      </w:r>
    </w:p>
    <w:p w14:paraId="5DEFAA6A" w14:textId="00B339C7" w:rsidR="006A405E" w:rsidRPr="003E554A" w:rsidRDefault="006A405E" w:rsidP="006A405E">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xml:space="preserve">Хэрэглэгчийн эрхийг хамгаалах тухай хууль зөрчих зөрлийн </w:t>
      </w:r>
      <w:r w:rsidRPr="003E554A">
        <w:rPr>
          <w:rFonts w:ascii="Arial" w:eastAsia="Times New Roman" w:hAnsi="Arial" w:cs="Arial"/>
          <w:color w:val="000000" w:themeColor="text1"/>
          <w:sz w:val="24"/>
          <w:szCs w:val="24"/>
        </w:rPr>
        <w:t xml:space="preserve">үйлдвэрлэгч, худалдагч, гүйцэтгэгч бараа, ажил, үйлчилгээний доголдлыг арилгах хугацаа тогтоох, бараанд засвар хийх, техникийн үйлчилгээ үзүүлэх, чанарын доголдлыг арилгах үүргээ биелүүлээгүй, </w:t>
      </w:r>
      <w:r>
        <w:rPr>
          <w:rFonts w:ascii="Arial" w:eastAsia="Times New Roman" w:hAnsi="Arial" w:cs="Arial"/>
          <w:color w:val="000000" w:themeColor="text1"/>
          <w:sz w:val="24"/>
          <w:szCs w:val="24"/>
        </w:rPr>
        <w:t>ү</w:t>
      </w:r>
      <w:r w:rsidRPr="003E554A">
        <w:rPr>
          <w:rFonts w:ascii="Arial" w:eastAsia="Times New Roman" w:hAnsi="Arial" w:cs="Arial"/>
          <w:color w:val="000000" w:themeColor="text1"/>
          <w:sz w:val="24"/>
          <w:szCs w:val="24"/>
        </w:rPr>
        <w:t xml:space="preserve">йлдвэрлэгч, худалдагч, гүйцэтгэгчийн үүргээ хэрэгжүүлээгүй </w:t>
      </w:r>
      <w:r w:rsidRPr="003E554A">
        <w:rPr>
          <w:rFonts w:ascii="Arial" w:eastAsia="Times New Roman" w:hAnsi="Arial" w:cs="Arial"/>
          <w:color w:val="000000" w:themeColor="text1"/>
          <w:sz w:val="24"/>
          <w:szCs w:val="24"/>
          <w:lang w:val="mn-MN"/>
        </w:rPr>
        <w:t xml:space="preserve"> зэрэг </w:t>
      </w:r>
      <w:r w:rsidRPr="003E554A">
        <w:rPr>
          <w:rFonts w:ascii="Arial" w:eastAsia="Times New Roman" w:hAnsi="Arial" w:cs="Arial"/>
          <w:color w:val="000000" w:themeColor="text1"/>
          <w:sz w:val="24"/>
          <w:szCs w:val="24"/>
        </w:rPr>
        <w:t>зөрчлийг төрийн хяналт шалгалтаар шийдвэрлэ</w:t>
      </w:r>
      <w:r>
        <w:rPr>
          <w:rFonts w:ascii="Arial" w:eastAsia="Times New Roman" w:hAnsi="Arial" w:cs="Arial"/>
          <w:color w:val="000000" w:themeColor="text1"/>
          <w:sz w:val="24"/>
          <w:szCs w:val="24"/>
        </w:rPr>
        <w:t>х боломжтой гэж үзэн</w:t>
      </w:r>
      <w:r w:rsidRPr="003E554A">
        <w:rPr>
          <w:rFonts w:ascii="Arial" w:eastAsia="Times New Roman" w:hAnsi="Arial" w:cs="Arial"/>
          <w:color w:val="000000" w:themeColor="text1"/>
          <w:sz w:val="24"/>
          <w:szCs w:val="24"/>
        </w:rPr>
        <w:t xml:space="preserve"> хасаж,  бусад зөрчлийг хэвээр </w:t>
      </w:r>
      <w:r>
        <w:rPr>
          <w:rFonts w:ascii="Arial" w:eastAsia="Times New Roman" w:hAnsi="Arial" w:cs="Arial"/>
          <w:color w:val="000000" w:themeColor="text1"/>
          <w:sz w:val="24"/>
          <w:szCs w:val="24"/>
        </w:rPr>
        <w:t xml:space="preserve"> хадгална.</w:t>
      </w:r>
    </w:p>
    <w:p w14:paraId="4E697D72" w14:textId="77777777" w:rsidR="006A405E" w:rsidRPr="003E554A" w:rsidRDefault="006A405E" w:rsidP="006A405E">
      <w:pPr>
        <w:spacing w:after="0" w:line="240" w:lineRule="auto"/>
        <w:ind w:firstLine="720"/>
        <w:jc w:val="both"/>
        <w:rPr>
          <w:rFonts w:ascii="Arial" w:eastAsia="Times New Roman" w:hAnsi="Arial" w:cs="Arial"/>
          <w:color w:val="000000" w:themeColor="text1"/>
          <w:sz w:val="24"/>
          <w:szCs w:val="24"/>
        </w:rPr>
      </w:pPr>
    </w:p>
    <w:p w14:paraId="3FFE6F8E" w14:textId="047F8C3B" w:rsidR="006A405E" w:rsidRPr="003E554A" w:rsidRDefault="006A405E" w:rsidP="006A405E">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t>Худалдаа, үйлдвэрлэл, үйлчилгээ, үйл ажиллагааны журам зөрчих</w:t>
      </w:r>
      <w:r w:rsidRPr="003E554A">
        <w:rPr>
          <w:rFonts w:ascii="Arial" w:eastAsia="Times New Roman" w:hAnsi="Arial" w:cs="Arial"/>
          <w:bCs/>
          <w:color w:val="000000" w:themeColor="text1"/>
          <w:sz w:val="24"/>
          <w:szCs w:val="24"/>
          <w:lang w:val="mn-MN"/>
        </w:rPr>
        <w:t xml:space="preserve"> зөрчилд оногдуулах шийтгэлийн хэмжээг дээд</w:t>
      </w:r>
      <w:r w:rsidR="00B663ED">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доод хязгаартай байхаар</w:t>
      </w:r>
      <w:r>
        <w:rPr>
          <w:rFonts w:ascii="Arial" w:eastAsia="Times New Roman" w:hAnsi="Arial" w:cs="Arial"/>
          <w:bCs/>
          <w:color w:val="000000" w:themeColor="text1"/>
          <w:sz w:val="24"/>
          <w:szCs w:val="24"/>
          <w:lang w:val="mn-MN"/>
        </w:rPr>
        <w:t>, тус зөрчлийн үйлдэлд сануулах шийтгэлийг хэрэглэхээр тусгана.</w:t>
      </w:r>
    </w:p>
    <w:p w14:paraId="16602BEF" w14:textId="77BB2FFF" w:rsidR="006A405E" w:rsidRPr="003E554A" w:rsidRDefault="006A405E" w:rsidP="006A405E">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w:t>
      </w:r>
    </w:p>
    <w:p w14:paraId="1E37CE3D" w14:textId="7352AC9B" w:rsidR="006A405E" w:rsidRDefault="006A405E" w:rsidP="006A405E">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Өрсөлдөөний тухай  хууль зөрчих зөрчлийн үйлдлийг хэвээр хадгал</w:t>
      </w:r>
      <w:r>
        <w:rPr>
          <w:rFonts w:ascii="Arial" w:eastAsia="Times New Roman" w:hAnsi="Arial" w:cs="Arial"/>
          <w:bCs/>
          <w:color w:val="000000" w:themeColor="text1"/>
          <w:sz w:val="24"/>
          <w:szCs w:val="24"/>
          <w:lang w:val="mn-MN"/>
        </w:rPr>
        <w:t xml:space="preserve">ж, харин тус зүйлийн тайлбар хэсэгт тусгасан шийтгэлийг хөнгөрүүлж болох тухай зохицуулалтуудыг хуулийн  төслийн ерөнхий ангид  шийтгэлийн төрөл нэмэгдүүлж байгаа, түүнчлэн торгох шийтгэлийг хөнгөрүүлэх зохицуулалтыг бий  болгосонтой холбоотойгоор </w:t>
      </w:r>
      <w:r w:rsidR="009D64F3">
        <w:rPr>
          <w:rFonts w:ascii="Arial" w:eastAsia="Times New Roman" w:hAnsi="Arial" w:cs="Arial"/>
          <w:bCs/>
          <w:color w:val="000000" w:themeColor="text1"/>
          <w:sz w:val="24"/>
          <w:szCs w:val="24"/>
          <w:lang w:val="mn-MN"/>
        </w:rPr>
        <w:t xml:space="preserve">уялдуулан </w:t>
      </w:r>
      <w:r>
        <w:rPr>
          <w:rFonts w:ascii="Arial" w:eastAsia="Times New Roman" w:hAnsi="Arial" w:cs="Arial"/>
          <w:bCs/>
          <w:color w:val="000000" w:themeColor="text1"/>
          <w:sz w:val="24"/>
          <w:szCs w:val="24"/>
          <w:lang w:val="mn-MN"/>
        </w:rPr>
        <w:t>тусгана.</w:t>
      </w:r>
    </w:p>
    <w:p w14:paraId="606473B3" w14:textId="77777777" w:rsidR="006A405E" w:rsidRPr="006A405E" w:rsidRDefault="006A405E" w:rsidP="006A405E">
      <w:pPr>
        <w:spacing w:after="0" w:line="240" w:lineRule="auto"/>
        <w:ind w:firstLine="720"/>
        <w:jc w:val="both"/>
        <w:rPr>
          <w:rFonts w:ascii="Times New Roman" w:eastAsia="Times New Roman" w:hAnsi="Times New Roman" w:cs="Times New Roman"/>
          <w:color w:val="000000" w:themeColor="text1"/>
          <w:sz w:val="24"/>
          <w:szCs w:val="24"/>
        </w:rPr>
      </w:pPr>
    </w:p>
    <w:p w14:paraId="6B27FF53" w14:textId="2C336689" w:rsidR="001D15EE" w:rsidRDefault="001D15EE" w:rsidP="001D15EE">
      <w:pPr>
        <w:spacing w:after="0" w:line="240" w:lineRule="auto"/>
        <w:jc w:val="both"/>
        <w:rPr>
          <w:rStyle w:val="Strong"/>
          <w:rFonts w:ascii="Arial" w:hAnsi="Arial" w:cs="Arial"/>
          <w:b w:val="0"/>
          <w:bCs w:val="0"/>
          <w:color w:val="000000" w:themeColor="text1"/>
          <w:sz w:val="24"/>
          <w:szCs w:val="24"/>
        </w:rPr>
      </w:pPr>
      <w:r w:rsidRPr="00857DD2">
        <w:rPr>
          <w:rStyle w:val="Strong"/>
          <w:rFonts w:ascii="Arial" w:hAnsi="Arial" w:cs="Arial"/>
          <w:b w:val="0"/>
          <w:bCs w:val="0"/>
          <w:color w:val="000000" w:themeColor="text1"/>
          <w:sz w:val="20"/>
          <w:szCs w:val="20"/>
        </w:rPr>
        <w:tab/>
      </w:r>
      <w:r w:rsidRPr="00857DD2">
        <w:rPr>
          <w:rStyle w:val="Strong"/>
          <w:rFonts w:ascii="Arial" w:hAnsi="Arial" w:cs="Arial"/>
          <w:b w:val="0"/>
          <w:bCs w:val="0"/>
          <w:color w:val="000000" w:themeColor="text1"/>
          <w:sz w:val="24"/>
          <w:szCs w:val="24"/>
        </w:rPr>
        <w:t>Аравдугаар бүлэгт</w:t>
      </w:r>
      <w:r w:rsidRPr="00857DD2">
        <w:rPr>
          <w:rFonts w:ascii="Arial" w:hAnsi="Arial" w:cs="Arial"/>
          <w:color w:val="000000" w:themeColor="text1"/>
          <w:sz w:val="24"/>
          <w:szCs w:val="24"/>
        </w:rPr>
        <w:t xml:space="preserve"> </w:t>
      </w:r>
      <w:r w:rsidRPr="00857DD2">
        <w:rPr>
          <w:rStyle w:val="Strong"/>
          <w:rFonts w:ascii="Arial" w:hAnsi="Arial" w:cs="Arial"/>
          <w:b w:val="0"/>
          <w:bCs w:val="0"/>
          <w:color w:val="000000" w:themeColor="text1"/>
          <w:sz w:val="24"/>
          <w:szCs w:val="24"/>
        </w:rPr>
        <w:t>үнэт цаас, банк, санхүү, гааль, татвар, мэргэжлийн хяналт, даатгалын журмын эсрэг зөрчлийн талаар тусгана.</w:t>
      </w:r>
      <w:r w:rsidR="009973BD">
        <w:rPr>
          <w:rStyle w:val="Strong"/>
          <w:rFonts w:ascii="Arial" w:hAnsi="Arial" w:cs="Arial"/>
          <w:b w:val="0"/>
          <w:bCs w:val="0"/>
          <w:color w:val="000000" w:themeColor="text1"/>
          <w:sz w:val="24"/>
          <w:szCs w:val="24"/>
        </w:rPr>
        <w:t xml:space="preserve"> Зөрчлий</w:t>
      </w:r>
      <w:r w:rsidR="00962B28">
        <w:rPr>
          <w:rStyle w:val="Strong"/>
          <w:rFonts w:ascii="Arial" w:hAnsi="Arial" w:cs="Arial"/>
          <w:b w:val="0"/>
          <w:bCs w:val="0"/>
          <w:color w:val="000000" w:themeColor="text1"/>
          <w:sz w:val="24"/>
          <w:szCs w:val="24"/>
        </w:rPr>
        <w:t>н үйлдлийг тодорхой тусгах, ФАТФ</w:t>
      </w:r>
      <w:r w:rsidR="00913BE6">
        <w:rPr>
          <w:rStyle w:val="Strong"/>
          <w:rFonts w:ascii="Arial" w:hAnsi="Arial" w:cs="Arial"/>
          <w:b w:val="0"/>
          <w:bCs w:val="0"/>
          <w:color w:val="000000" w:themeColor="text1"/>
          <w:sz w:val="24"/>
          <w:szCs w:val="24"/>
        </w:rPr>
        <w:t>-ийн</w:t>
      </w:r>
      <w:r w:rsidR="009973BD">
        <w:rPr>
          <w:rStyle w:val="Strong"/>
          <w:rFonts w:ascii="Arial" w:hAnsi="Arial" w:cs="Arial"/>
          <w:b w:val="0"/>
          <w:bCs w:val="0"/>
          <w:color w:val="000000" w:themeColor="text1"/>
          <w:sz w:val="24"/>
          <w:szCs w:val="24"/>
        </w:rPr>
        <w:t xml:space="preserve"> зөвлөмжийн дагуу зөрчил үйлдсэн  хор аюул нь шийтгэлийн бодлоготой дүйцэж байх шаардлагын дагуу боловсруулна.</w:t>
      </w:r>
    </w:p>
    <w:p w14:paraId="3C24AB60" w14:textId="77777777" w:rsidR="00841A01" w:rsidRDefault="00841A01" w:rsidP="001D15EE">
      <w:pPr>
        <w:spacing w:after="0" w:line="240" w:lineRule="auto"/>
        <w:jc w:val="both"/>
        <w:rPr>
          <w:rStyle w:val="Strong"/>
          <w:rFonts w:ascii="Arial" w:hAnsi="Arial" w:cs="Arial"/>
          <w:b w:val="0"/>
          <w:bCs w:val="0"/>
          <w:color w:val="000000" w:themeColor="text1"/>
          <w:sz w:val="24"/>
          <w:szCs w:val="24"/>
        </w:rPr>
      </w:pPr>
    </w:p>
    <w:p w14:paraId="36E9E589" w14:textId="7D8BA46B" w:rsidR="00841A01" w:rsidRPr="001815BF" w:rsidRDefault="00841A01" w:rsidP="00841A01">
      <w:pPr>
        <w:spacing w:after="120" w:line="240" w:lineRule="auto"/>
        <w:ind w:firstLine="720"/>
        <w:jc w:val="both"/>
        <w:rPr>
          <w:rFonts w:ascii="Arial" w:eastAsia="Times New Roman" w:hAnsi="Arial" w:cs="Arial"/>
          <w:sz w:val="24"/>
          <w:szCs w:val="24"/>
        </w:rPr>
      </w:pPr>
      <w:r w:rsidRPr="003E554A">
        <w:rPr>
          <w:rFonts w:ascii="Arial" w:eastAsia="Times New Roman" w:hAnsi="Arial" w:cs="Arial"/>
          <w:bCs/>
          <w:color w:val="000000" w:themeColor="text1"/>
          <w:sz w:val="24"/>
          <w:szCs w:val="24"/>
        </w:rPr>
        <w:t> </w:t>
      </w:r>
      <w:r>
        <w:rPr>
          <w:rFonts w:ascii="Arial" w:eastAsia="Times New Roman" w:hAnsi="Arial" w:cs="Arial"/>
          <w:bCs/>
          <w:color w:val="000000" w:themeColor="text1"/>
          <w:sz w:val="24"/>
          <w:szCs w:val="24"/>
        </w:rPr>
        <w:t xml:space="preserve">Түүнчлэн </w:t>
      </w:r>
      <w:r>
        <w:rPr>
          <w:rFonts w:ascii="Arial" w:eastAsia="Times New Roman" w:hAnsi="Arial" w:cs="Arial"/>
          <w:sz w:val="24"/>
          <w:szCs w:val="24"/>
          <w:lang w:val="mn-MN"/>
        </w:rPr>
        <w:t>х</w:t>
      </w:r>
      <w:r w:rsidRPr="001815BF">
        <w:rPr>
          <w:rFonts w:ascii="Arial" w:eastAsia="Times New Roman" w:hAnsi="Arial" w:cs="Arial"/>
          <w:sz w:val="24"/>
          <w:szCs w:val="24"/>
          <w:lang w:val="mn-MN"/>
        </w:rPr>
        <w:t>ууль тогтоомжийг мөрдөж ажиллах хариуцлага, зохицуулалттай этгээд зөрчлийг дахин давтан гаргах</w:t>
      </w:r>
      <w:r>
        <w:rPr>
          <w:rFonts w:ascii="Arial" w:eastAsia="Times New Roman" w:hAnsi="Arial" w:cs="Arial"/>
          <w:sz w:val="24"/>
          <w:szCs w:val="24"/>
          <w:lang w:val="mn-MN"/>
        </w:rPr>
        <w:t>аас урьдчилан сэргийлэх</w:t>
      </w:r>
      <w:r w:rsidRPr="001815BF">
        <w:rPr>
          <w:rFonts w:ascii="Arial" w:eastAsia="Times New Roman" w:hAnsi="Arial" w:cs="Arial"/>
          <w:sz w:val="24"/>
          <w:szCs w:val="24"/>
          <w:lang w:val="mn-MN"/>
        </w:rPr>
        <w:t>, ФАТФ-аас өгсөн зөвлөмж бүхий санхүүгийн байгууллагын сахилга, хариуцлагыг дээшлүүлэх</w:t>
      </w:r>
      <w:r>
        <w:rPr>
          <w:rFonts w:ascii="Arial" w:eastAsia="Times New Roman" w:hAnsi="Arial" w:cs="Arial"/>
          <w:sz w:val="24"/>
          <w:szCs w:val="24"/>
        </w:rPr>
        <w:t xml:space="preserve">, </w:t>
      </w:r>
      <w:r w:rsidRPr="001815BF">
        <w:rPr>
          <w:rFonts w:ascii="Arial" w:hAnsi="Arial" w:cs="Arial"/>
          <w:sz w:val="24"/>
          <w:szCs w:val="24"/>
          <w:lang w:val="mn-MN"/>
        </w:rPr>
        <w:t xml:space="preserve">санхүүгийн зах зээлийн тогтвортой байдлыг хангах, хөрөнгө оруулагч, үйлчлүүлэгчийн эрх ашиг, сонирхлыг хамгаалах, тэдгээрийн эрхээ хэрэгжүүлэх боломжийг бүрдүүлэх, түүнчлэн </w:t>
      </w:r>
      <w:r w:rsidRPr="001815BF">
        <w:rPr>
          <w:rFonts w:ascii="Arial" w:eastAsia="Times New Roman" w:hAnsi="Arial" w:cs="Arial"/>
          <w:color w:val="000000"/>
          <w:sz w:val="24"/>
          <w:szCs w:val="24"/>
          <w:lang w:val="mn-MN"/>
        </w:rPr>
        <w:t xml:space="preserve">мөнгө угаах болон терроризмыг санхүүжүүлэх, үй олноор хөнөөх зэвсэг дэлгэрүүлэхтэй тэмцэх чиглэлд онцгой ач холбогдол өгч </w:t>
      </w:r>
      <w:r w:rsidRPr="001815BF">
        <w:rPr>
          <w:rFonts w:ascii="Arial" w:hAnsi="Arial" w:cs="Arial"/>
          <w:sz w:val="24"/>
          <w:szCs w:val="24"/>
          <w:lang w:val="mn-MN"/>
        </w:rPr>
        <w:t>одоогийн хүчин төгөлдөр дагаж мөрдөж буй Зөрчлийн тухай хуульд заасан зөрчлүүдийг өөрчлөхгүй байх</w:t>
      </w:r>
      <w:r>
        <w:rPr>
          <w:rFonts w:ascii="Arial" w:hAnsi="Arial" w:cs="Arial"/>
          <w:sz w:val="24"/>
          <w:szCs w:val="24"/>
          <w:lang w:val="mn-MN"/>
        </w:rPr>
        <w:t xml:space="preserve"> нь зүйтэй байна.</w:t>
      </w:r>
    </w:p>
    <w:p w14:paraId="461789D8" w14:textId="77777777" w:rsidR="00841A01" w:rsidRPr="003E554A" w:rsidRDefault="00841A01" w:rsidP="00841A01">
      <w:pPr>
        <w:spacing w:after="0" w:line="240" w:lineRule="auto"/>
        <w:ind w:firstLine="720"/>
        <w:jc w:val="both"/>
        <w:rPr>
          <w:rFonts w:ascii="Times New Roman" w:eastAsia="Times New Roman" w:hAnsi="Times New Roman" w:cs="Times New Roman"/>
          <w:color w:val="000000" w:themeColor="text1"/>
          <w:sz w:val="24"/>
          <w:szCs w:val="24"/>
        </w:rPr>
      </w:pPr>
    </w:p>
    <w:p w14:paraId="100FEB7A" w14:textId="6D2677C1" w:rsidR="00841A01" w:rsidRDefault="00841A01" w:rsidP="00841A01">
      <w:pPr>
        <w:spacing w:after="0" w:line="240" w:lineRule="auto"/>
        <w:ind w:firstLine="720"/>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 xml:space="preserve">Иймд </w:t>
      </w:r>
      <w:r w:rsidRPr="003E554A">
        <w:rPr>
          <w:rFonts w:ascii="Arial" w:eastAsia="Times New Roman" w:hAnsi="Arial" w:cs="Arial"/>
          <w:bCs/>
          <w:color w:val="000000" w:themeColor="text1"/>
          <w:sz w:val="24"/>
          <w:szCs w:val="24"/>
          <w:lang w:val="mn-MN"/>
        </w:rPr>
        <w:t>Бан</w:t>
      </w:r>
      <w:r>
        <w:rPr>
          <w:rFonts w:ascii="Arial" w:eastAsia="Times New Roman" w:hAnsi="Arial" w:cs="Arial"/>
          <w:bCs/>
          <w:color w:val="000000" w:themeColor="text1"/>
          <w:sz w:val="24"/>
          <w:szCs w:val="24"/>
          <w:lang w:val="mn-MN"/>
        </w:rPr>
        <w:t xml:space="preserve">кны тухай хууль зөрчих, </w:t>
      </w:r>
      <w:r w:rsidRPr="003E554A">
        <w:rPr>
          <w:rFonts w:ascii="Arial" w:eastAsia="Times New Roman" w:hAnsi="Arial" w:cs="Arial"/>
          <w:color w:val="000000" w:themeColor="text1"/>
          <w:sz w:val="24"/>
          <w:szCs w:val="24"/>
        </w:rPr>
        <w:t xml:space="preserve">Банк бус санхүүгийн үйл ажиллагааны тухай хууль тогтоомж, </w:t>
      </w:r>
      <w:r>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Хадгаламж зээлийн хо</w:t>
      </w:r>
      <w:r>
        <w:rPr>
          <w:rFonts w:ascii="Arial" w:eastAsia="Times New Roman" w:hAnsi="Arial" w:cs="Arial"/>
          <w:bCs/>
          <w:color w:val="000000" w:themeColor="text1"/>
          <w:sz w:val="24"/>
          <w:szCs w:val="24"/>
          <w:lang w:val="mn-MN"/>
        </w:rPr>
        <w:t xml:space="preserve">ршооны тухай хууль зөрчих, </w:t>
      </w:r>
      <w:r w:rsidRPr="003E554A">
        <w:rPr>
          <w:rFonts w:ascii="Arial" w:eastAsia="Times New Roman" w:hAnsi="Arial" w:cs="Arial"/>
          <w:bCs/>
          <w:color w:val="000000" w:themeColor="text1"/>
          <w:sz w:val="24"/>
          <w:szCs w:val="24"/>
          <w:lang w:val="mn-MN"/>
        </w:rPr>
        <w:t>Үнэт цаа</w:t>
      </w:r>
      <w:r>
        <w:rPr>
          <w:rFonts w:ascii="Arial" w:eastAsia="Times New Roman" w:hAnsi="Arial" w:cs="Arial"/>
          <w:bCs/>
          <w:color w:val="000000" w:themeColor="text1"/>
          <w:sz w:val="24"/>
          <w:szCs w:val="24"/>
          <w:lang w:val="mn-MN"/>
        </w:rPr>
        <w:t xml:space="preserve">сны тухай хууль зөрчих, </w:t>
      </w:r>
      <w:r w:rsidRPr="003E554A">
        <w:rPr>
          <w:rFonts w:ascii="Arial" w:eastAsia="Times New Roman" w:hAnsi="Arial" w:cs="Arial"/>
          <w:bCs/>
          <w:color w:val="000000" w:themeColor="text1"/>
          <w:sz w:val="24"/>
          <w:szCs w:val="24"/>
          <w:lang w:val="mn-MN"/>
        </w:rPr>
        <w:t>Хөрөнгөөр баталгаажсан</w:t>
      </w:r>
      <w:r>
        <w:rPr>
          <w:rFonts w:ascii="Arial" w:eastAsia="Times New Roman" w:hAnsi="Arial" w:cs="Arial"/>
          <w:bCs/>
          <w:color w:val="000000" w:themeColor="text1"/>
          <w:sz w:val="24"/>
          <w:szCs w:val="24"/>
          <w:lang w:val="mn-MN"/>
        </w:rPr>
        <w:t xml:space="preserve"> үнэт цаасны тухай хууль зөрчих, Даатгалын тухай хууль зөрчих, </w:t>
      </w:r>
      <w:r w:rsidRPr="003E554A">
        <w:rPr>
          <w:rFonts w:ascii="Arial" w:eastAsia="Times New Roman" w:hAnsi="Arial" w:cs="Arial"/>
          <w:bCs/>
          <w:color w:val="000000" w:themeColor="text1"/>
          <w:sz w:val="24"/>
          <w:szCs w:val="24"/>
          <w:lang w:val="mn-MN"/>
        </w:rPr>
        <w:t>Даатгалын мэргэжлийн оролцогчи</w:t>
      </w:r>
      <w:r>
        <w:rPr>
          <w:rFonts w:ascii="Arial" w:eastAsia="Times New Roman" w:hAnsi="Arial" w:cs="Arial"/>
          <w:bCs/>
          <w:color w:val="000000" w:themeColor="text1"/>
          <w:sz w:val="24"/>
          <w:szCs w:val="24"/>
          <w:lang w:val="mn-MN"/>
        </w:rPr>
        <w:t xml:space="preserve">йн тухай хууль зөрчих үйлдэл, </w:t>
      </w:r>
      <w:r w:rsidRPr="003E554A">
        <w:rPr>
          <w:rFonts w:ascii="Arial" w:eastAsia="Times New Roman" w:hAnsi="Arial" w:cs="Arial"/>
          <w:color w:val="000000" w:themeColor="text1"/>
          <w:sz w:val="24"/>
          <w:szCs w:val="24"/>
        </w:rPr>
        <w:t>Жолоочийн даатгалын</w:t>
      </w:r>
      <w:r w:rsidRPr="003E554A">
        <w:rPr>
          <w:rFonts w:ascii="Arial" w:eastAsia="Times New Roman" w:hAnsi="Arial" w:cs="Arial"/>
          <w:color w:val="000000" w:themeColor="text1"/>
          <w:sz w:val="24"/>
          <w:szCs w:val="24"/>
          <w:lang w:val="mn-MN"/>
        </w:rPr>
        <w:t xml:space="preserve"> тухай хууль зөрчих</w:t>
      </w:r>
      <w:r>
        <w:rPr>
          <w:rFonts w:ascii="Times New Roman" w:eastAsia="Times New Roman" w:hAnsi="Times New Roman" w:cs="Times New Roman"/>
          <w:color w:val="000000" w:themeColor="text1"/>
          <w:sz w:val="24"/>
          <w:szCs w:val="24"/>
          <w:lang w:val="mn-MN"/>
        </w:rPr>
        <w:t xml:space="preserve">, </w:t>
      </w:r>
      <w:r w:rsidRPr="003E554A">
        <w:rPr>
          <w:rFonts w:ascii="Arial" w:eastAsia="Times New Roman" w:hAnsi="Arial" w:cs="Arial"/>
          <w:color w:val="000000" w:themeColor="text1"/>
          <w:sz w:val="24"/>
          <w:szCs w:val="24"/>
          <w:lang w:val="mn-MN"/>
        </w:rPr>
        <w:t>Зээлийн батлан даалтын санг</w:t>
      </w:r>
      <w:r>
        <w:rPr>
          <w:rFonts w:ascii="Arial" w:eastAsia="Times New Roman" w:hAnsi="Arial" w:cs="Arial"/>
          <w:color w:val="000000" w:themeColor="text1"/>
          <w:sz w:val="24"/>
          <w:szCs w:val="24"/>
          <w:lang w:val="mn-MN"/>
        </w:rPr>
        <w:t xml:space="preserve">ийн тухай </w:t>
      </w:r>
      <w:r>
        <w:rPr>
          <w:rFonts w:ascii="Arial" w:eastAsia="Times New Roman" w:hAnsi="Arial" w:cs="Arial"/>
          <w:color w:val="000000" w:themeColor="text1"/>
          <w:sz w:val="24"/>
          <w:szCs w:val="24"/>
          <w:lang w:val="mn-MN"/>
        </w:rPr>
        <w:lastRenderedPageBreak/>
        <w:t xml:space="preserve">хууль зөрчих, </w:t>
      </w:r>
      <w:r w:rsidRPr="003E554A">
        <w:rPr>
          <w:rFonts w:ascii="Arial" w:eastAsia="Times New Roman" w:hAnsi="Arial" w:cs="Arial"/>
          <w:color w:val="000000" w:themeColor="text1"/>
          <w:sz w:val="24"/>
          <w:szCs w:val="24"/>
          <w:lang w:val="mn-MN"/>
        </w:rPr>
        <w:t>Хөгжлийн банкны тухай хууль зөр</w:t>
      </w:r>
      <w:r>
        <w:rPr>
          <w:rFonts w:ascii="Arial" w:eastAsia="Times New Roman" w:hAnsi="Arial" w:cs="Arial"/>
          <w:color w:val="000000" w:themeColor="text1"/>
          <w:sz w:val="24"/>
          <w:szCs w:val="24"/>
          <w:lang w:val="mn-MN"/>
        </w:rPr>
        <w:t xml:space="preserve">чих, </w:t>
      </w:r>
      <w:r w:rsidRPr="003E554A">
        <w:rPr>
          <w:rFonts w:ascii="Arial" w:eastAsia="Times New Roman" w:hAnsi="Arial" w:cs="Arial"/>
          <w:color w:val="000000" w:themeColor="text1"/>
          <w:sz w:val="24"/>
          <w:szCs w:val="24"/>
          <w:lang w:val="mn-MN"/>
        </w:rPr>
        <w:t>Онцгой ал</w:t>
      </w:r>
      <w:r>
        <w:rPr>
          <w:rFonts w:ascii="Arial" w:eastAsia="Times New Roman" w:hAnsi="Arial" w:cs="Arial"/>
          <w:color w:val="000000" w:themeColor="text1"/>
          <w:sz w:val="24"/>
          <w:szCs w:val="24"/>
          <w:lang w:val="mn-MN"/>
        </w:rPr>
        <w:t xml:space="preserve">бан татварын тухай хууль зөрчих, </w:t>
      </w:r>
      <w:r w:rsidRPr="003E554A">
        <w:rPr>
          <w:rFonts w:ascii="Arial" w:eastAsia="Times New Roman" w:hAnsi="Arial" w:cs="Arial"/>
          <w:color w:val="000000" w:themeColor="text1"/>
          <w:sz w:val="24"/>
          <w:szCs w:val="24"/>
          <w:lang w:val="mn-MN"/>
        </w:rPr>
        <w:t xml:space="preserve">Валютын зохицуулалтын тухай </w:t>
      </w:r>
      <w:r>
        <w:rPr>
          <w:rFonts w:ascii="Arial" w:eastAsia="Times New Roman" w:hAnsi="Arial" w:cs="Arial"/>
          <w:color w:val="000000" w:themeColor="text1"/>
          <w:sz w:val="24"/>
          <w:szCs w:val="24"/>
        </w:rPr>
        <w:t xml:space="preserve">хууль зөрчих, </w:t>
      </w:r>
      <w:r w:rsidRPr="003E554A">
        <w:rPr>
          <w:rFonts w:ascii="Arial" w:eastAsia="Times New Roman" w:hAnsi="Arial" w:cs="Arial"/>
          <w:bCs/>
          <w:color w:val="000000" w:themeColor="text1"/>
          <w:sz w:val="24"/>
          <w:szCs w:val="24"/>
        </w:rPr>
        <w:t>Мөнгө угаах болон терроризмыг санхүүжүүлэхтэй тэмцэх тухай хууль зөрчих</w:t>
      </w:r>
      <w:r w:rsidRPr="003E554A">
        <w:rPr>
          <w:rFonts w:ascii="Arial" w:eastAsia="Times New Roman" w:hAnsi="Arial" w:cs="Arial"/>
          <w:bCs/>
          <w:color w:val="000000" w:themeColor="text1"/>
          <w:sz w:val="24"/>
          <w:szCs w:val="24"/>
          <w:lang w:val="mn-MN"/>
        </w:rPr>
        <w:t xml:space="preserve"> зөрчлийг хүчин төгөлдөр хуулийн зохицуулалтыг хэвээр </w:t>
      </w:r>
      <w:r>
        <w:rPr>
          <w:rFonts w:ascii="Arial" w:eastAsia="Times New Roman" w:hAnsi="Arial" w:cs="Arial"/>
          <w:bCs/>
          <w:color w:val="000000" w:themeColor="text1"/>
          <w:sz w:val="24"/>
          <w:szCs w:val="24"/>
          <w:lang w:val="mn-MN"/>
        </w:rPr>
        <w:t>хадгална.</w:t>
      </w:r>
    </w:p>
    <w:p w14:paraId="787AF2C2" w14:textId="77777777" w:rsidR="001D15EE" w:rsidRPr="00857DD2" w:rsidRDefault="001D15EE" w:rsidP="001D15EE">
      <w:pPr>
        <w:spacing w:after="0" w:line="240" w:lineRule="auto"/>
        <w:jc w:val="both"/>
        <w:rPr>
          <w:rStyle w:val="Strong"/>
          <w:rFonts w:ascii="Arial" w:hAnsi="Arial" w:cs="Arial"/>
          <w:b w:val="0"/>
          <w:bCs w:val="0"/>
          <w:color w:val="000000" w:themeColor="text1"/>
          <w:sz w:val="24"/>
          <w:szCs w:val="24"/>
        </w:rPr>
      </w:pPr>
    </w:p>
    <w:p w14:paraId="1FBFF3FD" w14:textId="595B8536" w:rsidR="001D15EE" w:rsidRDefault="001D15EE" w:rsidP="001D15EE">
      <w:pPr>
        <w:spacing w:after="0" w:line="240" w:lineRule="auto"/>
        <w:jc w:val="both"/>
        <w:rPr>
          <w:rStyle w:val="Strong"/>
          <w:rFonts w:ascii="Arial" w:hAnsi="Arial" w:cs="Arial"/>
          <w:b w:val="0"/>
          <w:bCs w:val="0"/>
          <w:color w:val="000000" w:themeColor="text1"/>
          <w:sz w:val="24"/>
          <w:szCs w:val="24"/>
        </w:rPr>
      </w:pPr>
      <w:r w:rsidRPr="00857DD2">
        <w:rPr>
          <w:rStyle w:val="Strong"/>
          <w:rFonts w:ascii="Arial" w:hAnsi="Arial" w:cs="Arial"/>
          <w:b w:val="0"/>
          <w:bCs w:val="0"/>
          <w:color w:val="000000" w:themeColor="text1"/>
          <w:sz w:val="24"/>
          <w:szCs w:val="24"/>
        </w:rPr>
        <w:tab/>
        <w:t>Арваннэгдүгээр бүлэгт барилга, үйлдвэрлэл, эрчим хүчний журмын эсрэг зөрч</w:t>
      </w:r>
      <w:r w:rsidR="00B663ED">
        <w:rPr>
          <w:rStyle w:val="Strong"/>
          <w:rFonts w:ascii="Arial" w:hAnsi="Arial" w:cs="Arial"/>
          <w:b w:val="0"/>
          <w:bCs w:val="0"/>
          <w:color w:val="000000" w:themeColor="text1"/>
          <w:sz w:val="24"/>
          <w:szCs w:val="24"/>
        </w:rPr>
        <w:t>лийг тусгана.</w:t>
      </w:r>
    </w:p>
    <w:p w14:paraId="042056D3" w14:textId="77777777" w:rsidR="00E725FD" w:rsidRPr="00857DD2" w:rsidRDefault="00E725FD" w:rsidP="001D15EE">
      <w:pPr>
        <w:spacing w:after="0" w:line="240" w:lineRule="auto"/>
        <w:jc w:val="both"/>
        <w:rPr>
          <w:rStyle w:val="Strong"/>
          <w:rFonts w:ascii="Arial" w:hAnsi="Arial" w:cs="Arial"/>
          <w:b w:val="0"/>
          <w:bCs w:val="0"/>
          <w:color w:val="000000" w:themeColor="text1"/>
          <w:sz w:val="24"/>
          <w:szCs w:val="24"/>
        </w:rPr>
      </w:pPr>
    </w:p>
    <w:p w14:paraId="67AF9705" w14:textId="34244986" w:rsidR="00E725FD" w:rsidRPr="00B8540A" w:rsidRDefault="00E725FD" w:rsidP="00E725FD">
      <w:pPr>
        <w:spacing w:after="0" w:line="240" w:lineRule="auto"/>
        <w:ind w:firstLine="720"/>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Э</w:t>
      </w:r>
      <w:r w:rsidRPr="003E554A">
        <w:rPr>
          <w:rFonts w:ascii="Arial" w:eastAsia="Times New Roman" w:hAnsi="Arial" w:cs="Arial"/>
          <w:bCs/>
          <w:color w:val="000000" w:themeColor="text1"/>
          <w:sz w:val="24"/>
          <w:szCs w:val="24"/>
          <w:lang w:val="mn-MN"/>
        </w:rPr>
        <w:t>рх бүхий этгээдийн хяналт шалгалтын хүрээнд хууль дүрмийг сахиулан ажиллах боломжтой Барилгын тухай х</w:t>
      </w:r>
      <w:r>
        <w:rPr>
          <w:rFonts w:ascii="Arial" w:eastAsia="Times New Roman" w:hAnsi="Arial" w:cs="Arial"/>
          <w:bCs/>
          <w:color w:val="000000" w:themeColor="text1"/>
          <w:sz w:val="24"/>
          <w:szCs w:val="24"/>
          <w:lang w:val="mn-MN"/>
        </w:rPr>
        <w:t xml:space="preserve">ууль зөрчих  үйлдлүүдийн зарим </w:t>
      </w:r>
      <w:r w:rsidRPr="003E554A">
        <w:rPr>
          <w:rFonts w:ascii="Arial" w:eastAsia="Times New Roman" w:hAnsi="Arial" w:cs="Arial"/>
          <w:bCs/>
          <w:color w:val="000000" w:themeColor="text1"/>
          <w:sz w:val="24"/>
          <w:szCs w:val="24"/>
          <w:lang w:val="mn-MN"/>
        </w:rPr>
        <w:t xml:space="preserve"> зөрчлийг зөрчилд тооцох үйлдлээс </w:t>
      </w:r>
      <w:r>
        <w:rPr>
          <w:rFonts w:ascii="Arial" w:eastAsia="Times New Roman" w:hAnsi="Arial" w:cs="Arial"/>
          <w:bCs/>
          <w:color w:val="000000" w:themeColor="text1"/>
          <w:sz w:val="24"/>
          <w:szCs w:val="24"/>
          <w:lang w:val="mn-MN"/>
        </w:rPr>
        <w:t xml:space="preserve">хасах, </w:t>
      </w:r>
      <w:r w:rsidRPr="003E554A">
        <w:rPr>
          <w:rFonts w:ascii="Arial" w:eastAsia="Times New Roman" w:hAnsi="Arial" w:cs="Arial"/>
          <w:bCs/>
          <w:color w:val="000000" w:themeColor="text1"/>
          <w:sz w:val="24"/>
          <w:szCs w:val="24"/>
          <w:lang w:val="mn-MN"/>
        </w:rPr>
        <w:t>Тухайлбал, барилга байгууламжийн норм нормативын баримт бичгийн төрийн захиргааны төв байгууллагын зөвшөөрөлгүй хэвлэсэн, зөвлөх үйлчилгээ үзүүлэх иргэн, хуулийн этгээд барилгын асуудал эрхэлсэн төрийн захиргааны төв байгууллагад бүртгүүлээгүй зэрэг</w:t>
      </w:r>
      <w:r>
        <w:rPr>
          <w:rFonts w:ascii="Arial" w:eastAsia="Times New Roman" w:hAnsi="Arial" w:cs="Arial"/>
          <w:bCs/>
          <w:color w:val="000000" w:themeColor="text1"/>
          <w:sz w:val="24"/>
          <w:szCs w:val="24"/>
          <w:lang w:val="mn-MN"/>
        </w:rPr>
        <w:t xml:space="preserve"> үйлдлийг хасаж тусгана.</w:t>
      </w:r>
    </w:p>
    <w:p w14:paraId="564187C3" w14:textId="086AA3D8" w:rsidR="00E725FD" w:rsidRPr="003E554A" w:rsidRDefault="00E725FD" w:rsidP="00E725FD">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Геодезийн тухай хууль зөрчих зөрчилд заасан  зарим давхардлыг арилгаж, зөрчилд тооцох үйлдлээс  зарим үйлдлийг хас</w:t>
      </w:r>
      <w:r>
        <w:rPr>
          <w:rFonts w:ascii="Arial" w:eastAsia="Times New Roman" w:hAnsi="Arial" w:cs="Arial"/>
          <w:bCs/>
          <w:color w:val="000000" w:themeColor="text1"/>
          <w:sz w:val="24"/>
          <w:szCs w:val="24"/>
          <w:lang w:val="mn-MN"/>
        </w:rPr>
        <w:t>ах,</w:t>
      </w:r>
      <w:r w:rsidRPr="003E554A">
        <w:rPr>
          <w:rFonts w:ascii="Arial" w:eastAsia="Times New Roman" w:hAnsi="Arial" w:cs="Arial"/>
          <w:bCs/>
          <w:color w:val="000000" w:themeColor="text1"/>
          <w:sz w:val="24"/>
          <w:szCs w:val="24"/>
          <w:lang w:val="mn-MN"/>
        </w:rPr>
        <w:t xml:space="preserve"> Тухайлбал,  мэдээ мэдээллийг эрх бүхий байгууллагад үнэ төлбөргүй шилжүүлээгүй, байнгын цэг тэмдэгтийн тухайн нутаг дэвсгэрийн Засаг даргад хүлээлгэн өгөөгүй зэрэг үйлдлийг хасаж, төрийн хяналт шалгалтын хүрээнд шийдвэрлэх боломжийг бий болго</w:t>
      </w:r>
      <w:r>
        <w:rPr>
          <w:rFonts w:ascii="Arial" w:eastAsia="Times New Roman" w:hAnsi="Arial" w:cs="Arial"/>
          <w:bCs/>
          <w:color w:val="000000" w:themeColor="text1"/>
          <w:sz w:val="24"/>
          <w:szCs w:val="24"/>
          <w:lang w:val="mn-MN"/>
        </w:rPr>
        <w:t>но.</w:t>
      </w:r>
      <w:r w:rsidRPr="003E554A">
        <w:rPr>
          <w:rFonts w:ascii="Arial" w:eastAsia="Times New Roman" w:hAnsi="Arial" w:cs="Arial"/>
          <w:bCs/>
          <w:color w:val="000000" w:themeColor="text1"/>
          <w:sz w:val="24"/>
          <w:szCs w:val="24"/>
          <w:lang w:val="mn-MN"/>
        </w:rPr>
        <w:t xml:space="preserve"> </w:t>
      </w:r>
    </w:p>
    <w:p w14:paraId="2B0221BA" w14:textId="2712484D" w:rsidR="00E725FD" w:rsidRPr="003E554A" w:rsidRDefault="00E725FD" w:rsidP="00E725FD">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Хот суурин газрын дахин хөгжүүлэх тухай хууль зөрчи</w:t>
      </w:r>
      <w:r>
        <w:rPr>
          <w:rFonts w:ascii="Arial" w:eastAsia="Times New Roman" w:hAnsi="Arial" w:cs="Arial"/>
          <w:bCs/>
          <w:color w:val="000000" w:themeColor="text1"/>
          <w:sz w:val="24"/>
          <w:szCs w:val="24"/>
          <w:lang w:val="mn-MN"/>
        </w:rPr>
        <w:t>х,</w:t>
      </w:r>
      <w:r w:rsidRPr="003E554A">
        <w:rPr>
          <w:rFonts w:ascii="Arial" w:eastAsia="Times New Roman" w:hAnsi="Arial" w:cs="Arial"/>
          <w:bCs/>
          <w:color w:val="000000" w:themeColor="text1"/>
          <w:sz w:val="24"/>
          <w:szCs w:val="24"/>
          <w:lang w:val="mn-MN"/>
        </w:rPr>
        <w:t xml:space="preserve"> Хаягжуулалтын тухай </w:t>
      </w:r>
      <w:r>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хуулиар хориглосон</w:t>
      </w:r>
      <w:r>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w:t>
      </w:r>
      <w:r>
        <w:rPr>
          <w:rFonts w:ascii="Arial" w:eastAsia="Times New Roman" w:hAnsi="Arial" w:cs="Arial"/>
          <w:bCs/>
          <w:color w:val="000000" w:themeColor="text1"/>
          <w:sz w:val="24"/>
          <w:szCs w:val="24"/>
          <w:lang w:val="mn-MN"/>
        </w:rPr>
        <w:t>үйлдэл буюу зөрчлийн үйлдлийг</w:t>
      </w:r>
      <w:r>
        <w:rPr>
          <w:rFonts w:ascii="Arial" w:eastAsia="Times New Roman" w:hAnsi="Arial" w:cs="Arial"/>
          <w:bCs/>
          <w:color w:val="000000" w:themeColor="text1"/>
          <w:sz w:val="24"/>
          <w:szCs w:val="24"/>
          <w:lang w:val="x-none"/>
        </w:rPr>
        <w:t xml:space="preserve"> </w:t>
      </w:r>
      <w:r>
        <w:rPr>
          <w:rFonts w:ascii="Arial" w:eastAsia="Times New Roman" w:hAnsi="Arial" w:cs="Arial"/>
          <w:bCs/>
          <w:color w:val="000000" w:themeColor="text1"/>
          <w:sz w:val="24"/>
          <w:szCs w:val="24"/>
          <w:lang w:val="mn-MN"/>
        </w:rPr>
        <w:t>тодорхой болгоно.</w:t>
      </w:r>
    </w:p>
    <w:p w14:paraId="21FFFFF6" w14:textId="75FC38C7" w:rsidR="001D15EE" w:rsidRPr="00E725FD" w:rsidRDefault="00E725FD" w:rsidP="00E725FD">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Цөмийн энергийн тухай хууль зөрчих зөрчлийг үйлдлүүдийг </w:t>
      </w:r>
      <w:r>
        <w:rPr>
          <w:rFonts w:ascii="Arial" w:eastAsia="Times New Roman" w:hAnsi="Arial" w:cs="Arial"/>
          <w:bCs/>
          <w:color w:val="000000" w:themeColor="text1"/>
          <w:sz w:val="24"/>
          <w:szCs w:val="24"/>
          <w:lang w:val="mn-MN"/>
        </w:rPr>
        <w:t xml:space="preserve"> нийгмийн хор  аюулын хэр хэмжээг харгалзан </w:t>
      </w:r>
      <w:r w:rsidRPr="003E554A">
        <w:rPr>
          <w:rFonts w:ascii="Arial" w:eastAsia="Times New Roman" w:hAnsi="Arial" w:cs="Arial"/>
          <w:bCs/>
          <w:color w:val="000000" w:themeColor="text1"/>
          <w:sz w:val="24"/>
          <w:szCs w:val="24"/>
          <w:lang w:val="mn-MN"/>
        </w:rPr>
        <w:t>зарчмын хувьд хэвээр хадгал</w:t>
      </w:r>
      <w:r>
        <w:rPr>
          <w:rFonts w:ascii="Arial" w:eastAsia="Times New Roman" w:hAnsi="Arial" w:cs="Arial"/>
          <w:bCs/>
          <w:color w:val="000000" w:themeColor="text1"/>
          <w:sz w:val="24"/>
          <w:szCs w:val="24"/>
          <w:lang w:val="mn-MN"/>
        </w:rPr>
        <w:t>на</w:t>
      </w:r>
      <w:r w:rsidRPr="003E554A">
        <w:rPr>
          <w:rFonts w:ascii="Arial" w:eastAsia="Times New Roman" w:hAnsi="Arial" w:cs="Arial"/>
          <w:bCs/>
          <w:color w:val="000000" w:themeColor="text1"/>
          <w:sz w:val="24"/>
          <w:szCs w:val="24"/>
          <w:lang w:val="mn-MN"/>
        </w:rPr>
        <w:t>.</w:t>
      </w:r>
    </w:p>
    <w:p w14:paraId="750B4C0B" w14:textId="7727BED3" w:rsidR="001D15EE" w:rsidRDefault="001D15EE" w:rsidP="001D15EE">
      <w:pPr>
        <w:spacing w:after="0" w:line="240" w:lineRule="auto"/>
        <w:jc w:val="both"/>
        <w:rPr>
          <w:rStyle w:val="Strong"/>
          <w:rFonts w:ascii="Arial" w:hAnsi="Arial" w:cs="Arial"/>
          <w:b w:val="0"/>
          <w:bCs w:val="0"/>
          <w:color w:val="000000" w:themeColor="text1"/>
          <w:sz w:val="24"/>
          <w:szCs w:val="24"/>
        </w:rPr>
      </w:pPr>
      <w:r w:rsidRPr="00857DD2">
        <w:rPr>
          <w:rStyle w:val="Strong"/>
          <w:rFonts w:ascii="Arial" w:hAnsi="Arial" w:cs="Arial"/>
          <w:b w:val="0"/>
          <w:bCs w:val="0"/>
          <w:color w:val="000000" w:themeColor="text1"/>
          <w:sz w:val="24"/>
          <w:szCs w:val="24"/>
        </w:rPr>
        <w:tab/>
        <w:t>Арванхоёрдугаар бүлэгт</w:t>
      </w:r>
      <w:r w:rsidRPr="00857DD2">
        <w:rPr>
          <w:rFonts w:ascii="Arial" w:hAnsi="Arial" w:cs="Arial"/>
          <w:color w:val="000000" w:themeColor="text1"/>
          <w:sz w:val="24"/>
          <w:szCs w:val="24"/>
        </w:rPr>
        <w:t xml:space="preserve"> </w:t>
      </w:r>
      <w:r w:rsidRPr="00857DD2">
        <w:rPr>
          <w:rStyle w:val="Strong"/>
          <w:rFonts w:ascii="Arial" w:hAnsi="Arial" w:cs="Arial"/>
          <w:b w:val="0"/>
          <w:bCs w:val="0"/>
          <w:color w:val="000000" w:themeColor="text1"/>
          <w:sz w:val="24"/>
          <w:szCs w:val="24"/>
        </w:rPr>
        <w:t>хөдөө аж ахуй, газар тариалангийн талаар тогтоосон журмын эсрэг зөрчлийн талаар тусгана.</w:t>
      </w:r>
      <w:r w:rsidR="00D4298E">
        <w:rPr>
          <w:rStyle w:val="Strong"/>
          <w:rFonts w:ascii="Arial" w:hAnsi="Arial" w:cs="Arial"/>
          <w:b w:val="0"/>
          <w:bCs w:val="0"/>
          <w:color w:val="000000" w:themeColor="text1"/>
          <w:sz w:val="24"/>
          <w:szCs w:val="24"/>
        </w:rPr>
        <w:t xml:space="preserve"> </w:t>
      </w:r>
    </w:p>
    <w:p w14:paraId="4AD089F4" w14:textId="3D4945A9" w:rsidR="00E725FD" w:rsidRDefault="00E725FD" w:rsidP="001D15EE">
      <w:pPr>
        <w:spacing w:after="0" w:line="240" w:lineRule="auto"/>
        <w:jc w:val="both"/>
        <w:rPr>
          <w:rStyle w:val="Strong"/>
          <w:rFonts w:ascii="Arial" w:hAnsi="Arial" w:cs="Arial"/>
          <w:b w:val="0"/>
          <w:bCs w:val="0"/>
          <w:color w:val="000000" w:themeColor="text1"/>
          <w:sz w:val="24"/>
          <w:szCs w:val="24"/>
        </w:rPr>
      </w:pPr>
    </w:p>
    <w:p w14:paraId="51881315" w14:textId="21235FB4" w:rsidR="00E725FD" w:rsidRPr="003E554A" w:rsidRDefault="00E725FD" w:rsidP="00E725FD">
      <w:pPr>
        <w:spacing w:after="0" w:line="240" w:lineRule="auto"/>
        <w:ind w:firstLine="720"/>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Тариалангийн тухай хууль зөрчих зөрчлийн тариалангийн үйлдвэрлэл эрхлэгч сум, дүүргийн Засаг даргад мэдэгдээгүй,</w:t>
      </w:r>
      <w:r w:rsidRPr="003E554A">
        <w:rPr>
          <w:rFonts w:ascii="Times New Roman" w:eastAsia="Times New Roman" w:hAnsi="Times New Roman" w:cs="Times New Roman"/>
          <w:color w:val="000000" w:themeColor="text1"/>
          <w:sz w:val="24"/>
          <w:szCs w:val="24"/>
          <w:lang w:val="mn-MN"/>
        </w:rPr>
        <w:t xml:space="preserve"> </w:t>
      </w:r>
      <w:r w:rsidRPr="003E554A">
        <w:rPr>
          <w:rFonts w:ascii="Arial" w:eastAsia="Times New Roman" w:hAnsi="Arial" w:cs="Arial"/>
          <w:color w:val="000000" w:themeColor="text1"/>
          <w:sz w:val="24"/>
          <w:szCs w:val="24"/>
        </w:rPr>
        <w:t>агрохими, агрофизикийн шинжилгээний явцад зөрчил илэрснийг итгэмжлэгдсэн лаборатори сумын газрын даамал, тариалангийн асуудал хариуцсан мэргэжилтэн, дүүргийн газрын албанд мэдэгдээгүй</w:t>
      </w:r>
      <w:r w:rsidRPr="003E554A">
        <w:rPr>
          <w:rFonts w:ascii="Arial" w:eastAsia="Times New Roman" w:hAnsi="Arial" w:cs="Arial"/>
          <w:color w:val="000000" w:themeColor="text1"/>
          <w:sz w:val="24"/>
          <w:szCs w:val="24"/>
          <w:lang w:val="mn-MN"/>
        </w:rPr>
        <w:t xml:space="preserve">, </w:t>
      </w:r>
      <w:r w:rsidRPr="003E554A">
        <w:rPr>
          <w:rFonts w:ascii="Arial" w:eastAsia="Times New Roman" w:hAnsi="Arial" w:cs="Arial"/>
          <w:color w:val="000000" w:themeColor="text1"/>
          <w:sz w:val="24"/>
          <w:szCs w:val="24"/>
        </w:rPr>
        <w:t xml:space="preserve">агрохими, агрофизикийн шинжилгээг хийлгээгүй </w:t>
      </w:r>
      <w:r w:rsidRPr="003E554A">
        <w:rPr>
          <w:rFonts w:ascii="Arial" w:eastAsia="Times New Roman" w:hAnsi="Arial" w:cs="Arial"/>
          <w:color w:val="000000" w:themeColor="text1"/>
          <w:sz w:val="24"/>
          <w:szCs w:val="24"/>
          <w:lang w:val="mn-MN"/>
        </w:rPr>
        <w:t>зэрэг  зөрчлийг зөрчилд тооцох үйлдлээс хасаж боловсруул</w:t>
      </w:r>
      <w:r>
        <w:rPr>
          <w:rFonts w:ascii="Arial" w:eastAsia="Times New Roman" w:hAnsi="Arial" w:cs="Arial"/>
          <w:color w:val="000000" w:themeColor="text1"/>
          <w:sz w:val="24"/>
          <w:szCs w:val="24"/>
          <w:lang w:val="mn-MN"/>
        </w:rPr>
        <w:t>на.</w:t>
      </w:r>
    </w:p>
    <w:p w14:paraId="6C50FD05" w14:textId="651B4226" w:rsidR="00E725FD" w:rsidRPr="003E554A" w:rsidRDefault="00E725FD" w:rsidP="00E725FD">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Малын генетик нөөцийн тухай хууль зөрчих үйлдлийн</w:t>
      </w:r>
      <w:r w:rsidRPr="003E554A">
        <w:rPr>
          <w:rFonts w:ascii="Arial" w:eastAsia="Times New Roman" w:hAnsi="Arial" w:cs="Arial"/>
          <w:color w:val="000000" w:themeColor="text1"/>
          <w:sz w:val="24"/>
          <w:szCs w:val="24"/>
        </w:rPr>
        <w:t xml:space="preserve"> малчин, мал бүхий этгээд, хуулийн этгээд нь цөм сүргийн болон үржлийн малыг технологи хугацаанд үзлэг ангилалтад хамруулаагүй, ашиг шимт чанарыг үнэлүүлж, баталгаажуулаагүй, үр, хөврөлийг мал үржүүлэг, технологийн ажил,  үйлчилгээний нэгжийн хяналтын доор ашиглаагүй, </w:t>
      </w:r>
      <w:r w:rsidRPr="003E554A">
        <w:rPr>
          <w:rFonts w:ascii="Arial" w:eastAsia="Times New Roman" w:hAnsi="Arial" w:cs="Arial"/>
          <w:color w:val="000000" w:themeColor="text1"/>
          <w:sz w:val="24"/>
          <w:szCs w:val="24"/>
          <w:lang w:val="mn-MN"/>
        </w:rPr>
        <w:t>э</w:t>
      </w:r>
      <w:r w:rsidRPr="003E554A">
        <w:rPr>
          <w:rFonts w:ascii="Arial" w:eastAsia="Times New Roman" w:hAnsi="Arial" w:cs="Arial"/>
          <w:color w:val="000000" w:themeColor="text1"/>
          <w:sz w:val="24"/>
          <w:szCs w:val="24"/>
        </w:rPr>
        <w:t>рх бүхий мэргэжлийн байгууллагын зөвшөөрөлгүйгээр өөр үүлдрийн мал, эсхүл стандартын шаардлагад тэнцэхгүй хээлтүүлэгчийг сайжруулагчаар ашигласан, малыг дахин давтагдахгүй хувийн дугаараар ялган тэмдэглүүлэх, нэгдсэн бүртгэлд хамруулах үүргээ биелүүлээгүй</w:t>
      </w:r>
      <w:r w:rsidRPr="003E554A">
        <w:rPr>
          <w:rFonts w:ascii="Arial" w:eastAsia="Times New Roman" w:hAnsi="Arial" w:cs="Arial"/>
          <w:color w:val="000000" w:themeColor="text1"/>
          <w:sz w:val="24"/>
          <w:szCs w:val="24"/>
          <w:lang w:val="mn-MN"/>
        </w:rPr>
        <w:t xml:space="preserve"> зэрэг үйлдлийг зөрчилд тооцох шаардлагагүй</w:t>
      </w:r>
      <w:r>
        <w:rPr>
          <w:rFonts w:ascii="Arial" w:eastAsia="Times New Roman" w:hAnsi="Arial" w:cs="Arial"/>
          <w:color w:val="000000" w:themeColor="text1"/>
          <w:sz w:val="24"/>
          <w:szCs w:val="24"/>
          <w:lang w:val="mn-MN"/>
        </w:rPr>
        <w:t xml:space="preserve"> тул хасаж тусгана.</w:t>
      </w:r>
    </w:p>
    <w:p w14:paraId="3F022D13" w14:textId="273A5E7E" w:rsidR="00E725FD" w:rsidRPr="00E725FD" w:rsidRDefault="00E725FD" w:rsidP="00E725FD">
      <w:pPr>
        <w:spacing w:after="0" w:line="240" w:lineRule="auto"/>
        <w:ind w:firstLine="720"/>
        <w:jc w:val="both"/>
        <w:rPr>
          <w:rStyle w:val="Strong"/>
          <w:rFonts w:ascii="Times New Roman" w:eastAsia="Times New Roman" w:hAnsi="Times New Roman" w:cs="Times New Roman"/>
          <w:b w:val="0"/>
          <w:bCs w:val="0"/>
          <w:color w:val="000000" w:themeColor="text1"/>
          <w:sz w:val="24"/>
          <w:szCs w:val="24"/>
        </w:rPr>
      </w:pPr>
      <w:r w:rsidRPr="003E554A">
        <w:rPr>
          <w:rFonts w:ascii="Arial" w:eastAsia="Times New Roman" w:hAnsi="Arial" w:cs="Arial"/>
          <w:color w:val="000000" w:themeColor="text1"/>
          <w:sz w:val="24"/>
          <w:szCs w:val="24"/>
          <w:lang w:val="mn-MN"/>
        </w:rPr>
        <w:t xml:space="preserve">Мал амьтны эрүүл мэндийн тухай хууль зөрчих </w:t>
      </w:r>
      <w:r>
        <w:rPr>
          <w:rFonts w:ascii="Arial" w:eastAsia="Times New Roman" w:hAnsi="Arial" w:cs="Arial"/>
          <w:color w:val="000000" w:themeColor="text1"/>
          <w:sz w:val="24"/>
          <w:szCs w:val="24"/>
          <w:lang w:val="mn-MN"/>
        </w:rPr>
        <w:t>зөрчлийн</w:t>
      </w:r>
      <w:r w:rsidRPr="003E554A">
        <w:rPr>
          <w:rFonts w:ascii="Arial" w:eastAsia="Times New Roman" w:hAnsi="Arial" w:cs="Arial"/>
          <w:color w:val="000000" w:themeColor="text1"/>
          <w:sz w:val="24"/>
          <w:szCs w:val="24"/>
          <w:lang w:val="mn-MN"/>
        </w:rPr>
        <w:t xml:space="preserve"> </w:t>
      </w:r>
      <w:r>
        <w:rPr>
          <w:rFonts w:ascii="Arial" w:eastAsia="Times New Roman" w:hAnsi="Arial" w:cs="Arial"/>
          <w:color w:val="000000" w:themeColor="text1"/>
          <w:sz w:val="24"/>
          <w:szCs w:val="24"/>
        </w:rPr>
        <w:t>“</w:t>
      </w:r>
      <w:r w:rsidRPr="003E554A">
        <w:rPr>
          <w:rFonts w:ascii="Arial" w:eastAsia="Times New Roman" w:hAnsi="Arial" w:cs="Arial"/>
          <w:color w:val="000000" w:themeColor="text1"/>
          <w:sz w:val="24"/>
          <w:szCs w:val="24"/>
        </w:rPr>
        <w:t>хуульд заасан үүргээ биелүүлээгүй</w:t>
      </w:r>
      <w:r>
        <w:rPr>
          <w:rFonts w:ascii="Arial" w:eastAsia="Times New Roman" w:hAnsi="Arial" w:cs="Arial"/>
          <w:color w:val="000000" w:themeColor="text1"/>
          <w:sz w:val="24"/>
          <w:szCs w:val="24"/>
        </w:rPr>
        <w:t>”</w:t>
      </w:r>
      <w:r w:rsidRPr="003E554A">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 гэх  зарим  үйлдлийг зөрчилд тооцохгүй байхаар боловсруулна.</w:t>
      </w:r>
    </w:p>
    <w:p w14:paraId="4D712D5E" w14:textId="77777777" w:rsidR="001D15EE" w:rsidRPr="00857DD2" w:rsidRDefault="001D15EE" w:rsidP="001D15EE">
      <w:pPr>
        <w:spacing w:after="0" w:line="240" w:lineRule="auto"/>
        <w:jc w:val="both"/>
        <w:rPr>
          <w:rStyle w:val="Strong"/>
          <w:rFonts w:ascii="Arial" w:hAnsi="Arial" w:cs="Arial"/>
          <w:b w:val="0"/>
          <w:bCs w:val="0"/>
          <w:color w:val="000000" w:themeColor="text1"/>
          <w:sz w:val="24"/>
          <w:szCs w:val="24"/>
        </w:rPr>
      </w:pPr>
    </w:p>
    <w:p w14:paraId="09E6543B" w14:textId="24616FEA" w:rsidR="001D15EE" w:rsidRPr="00857DD2" w:rsidRDefault="001D15EE" w:rsidP="001D15EE">
      <w:pPr>
        <w:spacing w:after="0" w:line="240" w:lineRule="auto"/>
        <w:ind w:firstLine="567"/>
        <w:jc w:val="both"/>
        <w:rPr>
          <w:rStyle w:val="Strong"/>
          <w:rFonts w:ascii="Arial" w:hAnsi="Arial" w:cs="Arial"/>
          <w:b w:val="0"/>
          <w:bCs w:val="0"/>
          <w:color w:val="000000" w:themeColor="text1"/>
          <w:sz w:val="24"/>
          <w:szCs w:val="24"/>
        </w:rPr>
      </w:pPr>
      <w:r w:rsidRPr="00857DD2">
        <w:rPr>
          <w:rStyle w:val="Strong"/>
          <w:rFonts w:ascii="Arial" w:hAnsi="Arial" w:cs="Arial"/>
          <w:b w:val="0"/>
          <w:bCs w:val="0"/>
          <w:color w:val="000000" w:themeColor="text1"/>
          <w:sz w:val="24"/>
          <w:szCs w:val="24"/>
        </w:rPr>
        <w:t xml:space="preserve">  Арвангуравдугаар бүлэгт</w:t>
      </w:r>
      <w:r w:rsidRPr="00857DD2">
        <w:rPr>
          <w:rFonts w:ascii="Arial" w:hAnsi="Arial" w:cs="Arial"/>
          <w:color w:val="000000" w:themeColor="text1"/>
          <w:sz w:val="24"/>
          <w:szCs w:val="24"/>
        </w:rPr>
        <w:t xml:space="preserve"> </w:t>
      </w:r>
      <w:r w:rsidRPr="00857DD2">
        <w:rPr>
          <w:rStyle w:val="Strong"/>
          <w:rFonts w:ascii="Arial" w:hAnsi="Arial" w:cs="Arial"/>
          <w:b w:val="0"/>
          <w:bCs w:val="0"/>
          <w:color w:val="000000" w:themeColor="text1"/>
          <w:sz w:val="24"/>
          <w:szCs w:val="24"/>
        </w:rPr>
        <w:t>мэдээлэл, харилцаа холбооны журмын эсрэг зөрчлийн талаар тусгана.</w:t>
      </w:r>
      <w:r w:rsidR="00CD7637">
        <w:rPr>
          <w:rStyle w:val="Strong"/>
          <w:rFonts w:ascii="Arial" w:hAnsi="Arial" w:cs="Arial"/>
          <w:b w:val="0"/>
          <w:bCs w:val="0"/>
          <w:color w:val="000000" w:themeColor="text1"/>
          <w:sz w:val="24"/>
          <w:szCs w:val="24"/>
        </w:rPr>
        <w:t xml:space="preserve"> Энэ бүлэгт шинээр баталсан Өргөн нэвтрүүлгийн тухай хууль зөрчих зөрчлийн</w:t>
      </w:r>
      <w:r w:rsidR="00CD7637">
        <w:rPr>
          <w:rStyle w:val="Strong"/>
          <w:rFonts w:ascii="Arial" w:hAnsi="Arial" w:cs="Arial"/>
          <w:b w:val="0"/>
          <w:bCs w:val="0"/>
          <w:color w:val="000000" w:themeColor="text1"/>
          <w:sz w:val="24"/>
          <w:szCs w:val="24"/>
          <w:lang w:val="x-none"/>
        </w:rPr>
        <w:t xml:space="preserve"> үйлдлийг тодорхойлно.</w:t>
      </w:r>
    </w:p>
    <w:p w14:paraId="643A102E" w14:textId="77777777" w:rsidR="001D15EE" w:rsidRPr="00857DD2" w:rsidRDefault="001D15EE" w:rsidP="001D15EE">
      <w:pPr>
        <w:spacing w:after="0" w:line="240" w:lineRule="auto"/>
        <w:ind w:firstLine="567"/>
        <w:jc w:val="both"/>
        <w:rPr>
          <w:rStyle w:val="Strong"/>
          <w:rFonts w:ascii="Arial" w:hAnsi="Arial" w:cs="Arial"/>
          <w:b w:val="0"/>
          <w:bCs w:val="0"/>
          <w:color w:val="000000" w:themeColor="text1"/>
          <w:sz w:val="24"/>
          <w:szCs w:val="24"/>
        </w:rPr>
      </w:pPr>
    </w:p>
    <w:p w14:paraId="228BB01F" w14:textId="3A896F0D" w:rsidR="001D15EE" w:rsidRDefault="001D15EE" w:rsidP="001D15EE">
      <w:pPr>
        <w:spacing w:after="0" w:line="240" w:lineRule="auto"/>
        <w:contextualSpacing/>
        <w:jc w:val="both"/>
        <w:rPr>
          <w:rStyle w:val="Strong"/>
          <w:rFonts w:ascii="Arial" w:hAnsi="Arial" w:cs="Arial"/>
          <w:b w:val="0"/>
          <w:bCs w:val="0"/>
          <w:color w:val="000000" w:themeColor="text1"/>
          <w:sz w:val="24"/>
          <w:szCs w:val="24"/>
        </w:rPr>
      </w:pPr>
      <w:r w:rsidRPr="00857DD2">
        <w:rPr>
          <w:rStyle w:val="Strong"/>
          <w:rFonts w:ascii="Arial" w:hAnsi="Arial" w:cs="Arial"/>
          <w:b w:val="0"/>
          <w:bCs w:val="0"/>
          <w:color w:val="000000" w:themeColor="text1"/>
          <w:sz w:val="24"/>
          <w:szCs w:val="24"/>
        </w:rPr>
        <w:tab/>
        <w:t xml:space="preserve">Арвандөрөвдүгээр бүлэгт тээвэр, тээврийн хэрэгслийн ашиглалт, хөдөлгөөний аюулгүй байдлын журмын эсрэг зөрчлийн талаар тусгана. </w:t>
      </w:r>
    </w:p>
    <w:p w14:paraId="5F524CBC" w14:textId="1C7AFCF8" w:rsidR="00E725FD" w:rsidRDefault="00E725FD" w:rsidP="00E725FD">
      <w:pPr>
        <w:spacing w:before="100" w:beforeAutospacing="1" w:after="100" w:afterAutospacing="1" w:line="240" w:lineRule="auto"/>
        <w:ind w:firstLine="720"/>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Энэ зүйлд заасан</w:t>
      </w:r>
      <w:r w:rsidR="0046104B">
        <w:rPr>
          <w:rFonts w:ascii="Arial" w:eastAsia="Times New Roman" w:hAnsi="Arial" w:cs="Arial"/>
          <w:bCs/>
          <w:color w:val="000000" w:themeColor="text1"/>
          <w:sz w:val="24"/>
          <w:szCs w:val="24"/>
        </w:rPr>
        <w:t xml:space="preserve"> Замын хөдөлгөөний аюулгүй байдлын тухай хууль зөрчих</w:t>
      </w:r>
      <w:r>
        <w:rPr>
          <w:rFonts w:ascii="Arial" w:eastAsia="Times New Roman" w:hAnsi="Arial" w:cs="Arial"/>
          <w:bCs/>
          <w:color w:val="000000" w:themeColor="text1"/>
          <w:sz w:val="24"/>
          <w:szCs w:val="24"/>
        </w:rPr>
        <w:t xml:space="preserve"> зөрчилд  эрх бүхий байгууллагад бүртгэгдсэн  нийт зөрчлийн 95-аас дээш хувийг эзэлж байх бөгөөд  </w:t>
      </w:r>
      <w:r w:rsidRPr="003E554A">
        <w:rPr>
          <w:rFonts w:ascii="Arial" w:eastAsia="Times New Roman" w:hAnsi="Arial" w:cs="Arial"/>
          <w:bCs/>
          <w:color w:val="000000" w:themeColor="text1"/>
          <w:sz w:val="24"/>
          <w:szCs w:val="24"/>
          <w:lang w:val="mn-MN"/>
        </w:rPr>
        <w:t>зөр</w:t>
      </w:r>
      <w:r>
        <w:rPr>
          <w:rFonts w:ascii="Arial" w:eastAsia="Times New Roman" w:hAnsi="Arial" w:cs="Arial"/>
          <w:bCs/>
          <w:color w:val="000000" w:themeColor="text1"/>
          <w:sz w:val="24"/>
          <w:szCs w:val="24"/>
          <w:lang w:val="mn-MN"/>
        </w:rPr>
        <w:t xml:space="preserve">члүүдийг хэвээр хадгалж, харин </w:t>
      </w:r>
      <w:r>
        <w:rPr>
          <w:rFonts w:ascii="Arial" w:eastAsia="Times New Roman" w:hAnsi="Arial" w:cs="Arial"/>
          <w:bCs/>
          <w:color w:val="000000" w:themeColor="text1"/>
          <w:sz w:val="24"/>
          <w:szCs w:val="24"/>
        </w:rPr>
        <w:t xml:space="preserve"> тус зөрчлийн үйлдлүүдэд сануулах ши</w:t>
      </w:r>
      <w:r>
        <w:rPr>
          <w:rFonts w:ascii="Arial" w:eastAsia="Times New Roman" w:hAnsi="Arial" w:cs="Arial"/>
          <w:bCs/>
          <w:color w:val="000000" w:themeColor="text1"/>
          <w:sz w:val="24"/>
          <w:szCs w:val="24"/>
          <w:lang w:val="mn-MN"/>
        </w:rPr>
        <w:t>й</w:t>
      </w:r>
      <w:r>
        <w:rPr>
          <w:rFonts w:ascii="Arial" w:eastAsia="Times New Roman" w:hAnsi="Arial" w:cs="Arial"/>
          <w:bCs/>
          <w:color w:val="000000" w:themeColor="text1"/>
          <w:sz w:val="24"/>
          <w:szCs w:val="24"/>
        </w:rPr>
        <w:t>тгэл хэрэглэх,  торгох шийтгэлийн хэмжээг дээд</w:t>
      </w:r>
      <w:r w:rsidR="0046104B">
        <w:rPr>
          <w:rFonts w:ascii="Arial" w:eastAsia="Times New Roman" w:hAnsi="Arial" w:cs="Arial"/>
          <w:bCs/>
          <w:color w:val="000000" w:themeColor="text1"/>
          <w:sz w:val="24"/>
          <w:szCs w:val="24"/>
        </w:rPr>
        <w:t xml:space="preserve">, </w:t>
      </w:r>
      <w:r>
        <w:rPr>
          <w:rFonts w:ascii="Arial" w:eastAsia="Times New Roman" w:hAnsi="Arial" w:cs="Arial"/>
          <w:bCs/>
          <w:color w:val="000000" w:themeColor="text1"/>
          <w:sz w:val="24"/>
          <w:szCs w:val="24"/>
        </w:rPr>
        <w:t>доод хязгаартай байхаар тусгайлан анхаарч боловсруулна.</w:t>
      </w:r>
    </w:p>
    <w:p w14:paraId="7356A61B" w14:textId="7FBC5830" w:rsidR="00E725FD" w:rsidRDefault="00E725FD" w:rsidP="00E725FD">
      <w:pPr>
        <w:spacing w:before="100" w:beforeAutospacing="1" w:after="100" w:afterAutospacing="1" w:line="240" w:lineRule="auto"/>
        <w:ind w:firstLine="720"/>
        <w:jc w:val="both"/>
        <w:rPr>
          <w:rFonts w:ascii="Arial" w:hAnsi="Arial" w:cs="Arial"/>
          <w:color w:val="000000" w:themeColor="text1"/>
          <w:sz w:val="24"/>
          <w:szCs w:val="24"/>
          <w:lang w:val="mn-MN"/>
        </w:rPr>
      </w:pPr>
      <w:r>
        <w:rPr>
          <w:rFonts w:ascii="Arial" w:eastAsia="Times New Roman" w:hAnsi="Arial" w:cs="Arial"/>
          <w:bCs/>
          <w:color w:val="000000" w:themeColor="text1"/>
          <w:sz w:val="24"/>
          <w:szCs w:val="24"/>
          <w:lang w:val="mn-MN"/>
        </w:rPr>
        <w:t xml:space="preserve"> Энэ зүйлд нийт зөрчлийн үйлдэлд аль болох сануулах шийтгэл оногдуулах, торгох шийтгэлийн хэмжээ нь дээд, доод хязгаартай байхаар тусгана.</w:t>
      </w:r>
      <w:r w:rsidRPr="003E554A">
        <w:rPr>
          <w:rFonts w:ascii="Arial" w:eastAsia="Times New Roman" w:hAnsi="Arial" w:cs="Arial"/>
          <w:bCs/>
          <w:color w:val="000000" w:themeColor="text1"/>
          <w:sz w:val="24"/>
          <w:szCs w:val="24"/>
          <w:lang w:val="mn-MN"/>
        </w:rPr>
        <w:t xml:space="preserve"> Түүнчлэн энэ зүйлийн 31</w:t>
      </w:r>
      <w:r w:rsidRPr="003E554A">
        <w:rPr>
          <w:rFonts w:ascii="Arial" w:eastAsia="Times New Roman" w:hAnsi="Arial" w:cs="Arial"/>
          <w:bCs/>
          <w:color w:val="000000" w:themeColor="text1"/>
          <w:sz w:val="24"/>
          <w:szCs w:val="24"/>
        </w:rPr>
        <w:t>-</w:t>
      </w:r>
      <w:r w:rsidRPr="003E554A">
        <w:rPr>
          <w:rFonts w:ascii="Arial" w:eastAsia="Times New Roman" w:hAnsi="Arial" w:cs="Arial"/>
          <w:bCs/>
          <w:color w:val="000000" w:themeColor="text1"/>
          <w:sz w:val="24"/>
          <w:szCs w:val="24"/>
          <w:lang w:val="mn-MN"/>
        </w:rPr>
        <w:t xml:space="preserve">д заасан зөрчилд </w:t>
      </w:r>
      <w:r w:rsidRPr="003E554A">
        <w:rPr>
          <w:rFonts w:ascii="Arial" w:hAnsi="Arial" w:cs="Arial"/>
          <w:color w:val="000000" w:themeColor="text1"/>
          <w:sz w:val="24"/>
          <w:szCs w:val="24"/>
        </w:rPr>
        <w:t>жолооч</w:t>
      </w:r>
      <w:r w:rsidRPr="003E554A">
        <w:rPr>
          <w:rFonts w:ascii="Arial" w:hAnsi="Arial" w:cs="Arial"/>
          <w:color w:val="000000" w:themeColor="text1"/>
          <w:sz w:val="24"/>
          <w:szCs w:val="24"/>
          <w:lang w:val="mn-MN"/>
        </w:rPr>
        <w:t>ийн</w:t>
      </w:r>
      <w:r w:rsidRPr="003E554A">
        <w:rPr>
          <w:rFonts w:ascii="Arial" w:hAnsi="Arial" w:cs="Arial"/>
          <w:color w:val="000000" w:themeColor="text1"/>
          <w:sz w:val="24"/>
          <w:szCs w:val="24"/>
        </w:rPr>
        <w:t xml:space="preserve"> замын хөдөлгөөний дүрэмд заасан тээврийн хэрэгслийн хурд хэтрүүлэх зөвшөөрөгдсөн дээд хязгаар 30-50 хүртэл хувь байсныг 10-50 хүртэл хувь</w:t>
      </w:r>
      <w:r w:rsidRPr="003E554A">
        <w:rPr>
          <w:rFonts w:ascii="Arial" w:hAnsi="Arial" w:cs="Arial"/>
          <w:color w:val="000000" w:themeColor="text1"/>
          <w:sz w:val="24"/>
          <w:szCs w:val="24"/>
          <w:lang w:val="mn-MN"/>
        </w:rPr>
        <w:t xml:space="preserve"> </w:t>
      </w:r>
      <w:r w:rsidRPr="003E554A">
        <w:rPr>
          <w:rFonts w:ascii="Arial" w:hAnsi="Arial" w:cs="Arial"/>
          <w:color w:val="000000" w:themeColor="text1"/>
          <w:sz w:val="24"/>
          <w:szCs w:val="24"/>
        </w:rPr>
        <w:t>гэж</w:t>
      </w:r>
      <w:r w:rsidRPr="003E554A">
        <w:rPr>
          <w:rFonts w:ascii="Arial" w:hAnsi="Arial" w:cs="Arial"/>
          <w:color w:val="000000" w:themeColor="text1"/>
          <w:sz w:val="24"/>
          <w:szCs w:val="24"/>
          <w:lang w:val="mn-MN"/>
        </w:rPr>
        <w:t xml:space="preserve"> өөрч</w:t>
      </w:r>
      <w:r w:rsidR="006A405E">
        <w:rPr>
          <w:rFonts w:ascii="Arial" w:hAnsi="Arial" w:cs="Arial"/>
          <w:color w:val="000000" w:themeColor="text1"/>
          <w:sz w:val="24"/>
          <w:szCs w:val="24"/>
          <w:lang w:val="mn-MN"/>
        </w:rPr>
        <w:t>илнө.</w:t>
      </w:r>
    </w:p>
    <w:p w14:paraId="63F04EF4" w14:textId="661BAFD8" w:rsidR="001D15EE" w:rsidRPr="006A405E" w:rsidRDefault="00E725FD" w:rsidP="006A405E">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Pr>
          <w:rFonts w:ascii="Arial" w:hAnsi="Arial" w:cs="Arial"/>
          <w:color w:val="000000" w:themeColor="text1"/>
          <w:sz w:val="24"/>
          <w:szCs w:val="24"/>
          <w:lang w:val="mn-MN"/>
        </w:rPr>
        <w:t>Мөн энэ зүйлд заасан зөрчлийн үйлдэлд оногдуулах торгох шийтгэлийг тогтоосон хугацаанд биелүүлвэл 2 дахин хөнгөрүүлэх зохицуулалтад бүрэн хамрагдах</w:t>
      </w:r>
      <w:r w:rsidR="006A405E">
        <w:rPr>
          <w:rFonts w:ascii="Arial" w:hAnsi="Arial" w:cs="Arial"/>
          <w:color w:val="000000" w:themeColor="text1"/>
          <w:sz w:val="24"/>
          <w:szCs w:val="24"/>
          <w:lang w:val="mn-MN"/>
        </w:rPr>
        <w:t>аар тусгах</w:t>
      </w:r>
      <w:r>
        <w:rPr>
          <w:rFonts w:ascii="Arial" w:hAnsi="Arial" w:cs="Arial"/>
          <w:color w:val="000000" w:themeColor="text1"/>
          <w:sz w:val="24"/>
          <w:szCs w:val="24"/>
          <w:lang w:val="mn-MN"/>
        </w:rPr>
        <w:t xml:space="preserve"> бөгөөд эдгээр дэвшилтэт зохицуулалтууд нь хүн, хуулийн этгээдэд эерэг  нөлөө үзүүлэх, торгох биелэлтийг нэмэгдүүлэх, нийгмийн дэг журам хангагдах, хууль хэрэгжих баталгаа болох чухал ач холбогдолтой.</w:t>
      </w:r>
    </w:p>
    <w:p w14:paraId="1511E19A" w14:textId="691EDAF3" w:rsidR="001D15EE" w:rsidRPr="00857DD2" w:rsidRDefault="001D15EE" w:rsidP="001D15EE">
      <w:pPr>
        <w:spacing w:after="0" w:line="240" w:lineRule="auto"/>
        <w:jc w:val="both"/>
        <w:rPr>
          <w:rStyle w:val="Strong"/>
          <w:rFonts w:ascii="Arial" w:hAnsi="Arial" w:cs="Arial"/>
          <w:b w:val="0"/>
          <w:bCs w:val="0"/>
          <w:color w:val="000000" w:themeColor="text1"/>
          <w:sz w:val="24"/>
          <w:szCs w:val="24"/>
        </w:rPr>
      </w:pPr>
      <w:r w:rsidRPr="003E554A">
        <w:rPr>
          <w:rStyle w:val="Strong"/>
          <w:rFonts w:ascii="Arial" w:hAnsi="Arial" w:cs="Arial"/>
          <w:color w:val="000000" w:themeColor="text1"/>
          <w:sz w:val="24"/>
          <w:szCs w:val="24"/>
        </w:rPr>
        <w:tab/>
      </w:r>
      <w:r w:rsidRPr="00857DD2">
        <w:rPr>
          <w:rStyle w:val="Strong"/>
          <w:rFonts w:ascii="Arial" w:hAnsi="Arial" w:cs="Arial"/>
          <w:b w:val="0"/>
          <w:bCs w:val="0"/>
          <w:color w:val="000000" w:themeColor="text1"/>
          <w:sz w:val="24"/>
          <w:szCs w:val="24"/>
        </w:rPr>
        <w:t>Арвантавдугаар бүлэгт</w:t>
      </w:r>
      <w:r w:rsidRPr="00857DD2">
        <w:rPr>
          <w:rFonts w:ascii="Arial" w:hAnsi="Arial" w:cs="Arial"/>
          <w:color w:val="000000" w:themeColor="text1"/>
          <w:sz w:val="24"/>
          <w:szCs w:val="24"/>
        </w:rPr>
        <w:t xml:space="preserve"> </w:t>
      </w:r>
      <w:r w:rsidRPr="00857DD2">
        <w:rPr>
          <w:rStyle w:val="Strong"/>
          <w:rFonts w:ascii="Arial" w:hAnsi="Arial" w:cs="Arial"/>
          <w:b w:val="0"/>
          <w:bCs w:val="0"/>
          <w:color w:val="000000" w:themeColor="text1"/>
          <w:sz w:val="24"/>
          <w:szCs w:val="24"/>
        </w:rPr>
        <w:t>төрийн байгууллагын хэвийн үйл ажиллагааны эсрэг зөрчлийн талаар тусгана.</w:t>
      </w:r>
      <w:r w:rsidR="00D4298E">
        <w:rPr>
          <w:rStyle w:val="Strong"/>
          <w:rFonts w:ascii="Arial" w:hAnsi="Arial" w:cs="Arial"/>
          <w:b w:val="0"/>
          <w:bCs w:val="0"/>
          <w:color w:val="000000" w:themeColor="text1"/>
          <w:sz w:val="24"/>
          <w:szCs w:val="24"/>
        </w:rPr>
        <w:t xml:space="preserve"> Шүүх, шүүх хуралдааны аюулгүй байдал, хэрэг хянан шийдвэрлэх ажиллагааг</w:t>
      </w:r>
      <w:r w:rsidR="00B167E4">
        <w:rPr>
          <w:rStyle w:val="Strong"/>
          <w:rFonts w:ascii="Arial" w:hAnsi="Arial" w:cs="Arial"/>
          <w:b w:val="0"/>
          <w:bCs w:val="0"/>
          <w:color w:val="000000" w:themeColor="text1"/>
          <w:sz w:val="24"/>
          <w:szCs w:val="24"/>
        </w:rPr>
        <w:t xml:space="preserve"> </w:t>
      </w:r>
      <w:r w:rsidR="00D4298E">
        <w:rPr>
          <w:rStyle w:val="Strong"/>
          <w:rFonts w:ascii="Arial" w:hAnsi="Arial" w:cs="Arial"/>
          <w:b w:val="0"/>
          <w:bCs w:val="0"/>
          <w:color w:val="000000" w:themeColor="text1"/>
          <w:sz w:val="24"/>
          <w:szCs w:val="24"/>
        </w:rPr>
        <w:t>хангах шаардлагаар</w:t>
      </w:r>
      <w:r w:rsidR="005B63CB">
        <w:rPr>
          <w:rStyle w:val="Strong"/>
          <w:rFonts w:ascii="Arial" w:hAnsi="Arial" w:cs="Arial"/>
          <w:b w:val="0"/>
          <w:bCs w:val="0"/>
          <w:color w:val="000000" w:themeColor="text1"/>
          <w:sz w:val="24"/>
          <w:szCs w:val="24"/>
        </w:rPr>
        <w:t xml:space="preserve"> </w:t>
      </w:r>
      <w:r w:rsidR="00D4298E">
        <w:rPr>
          <w:rStyle w:val="Strong"/>
          <w:rFonts w:ascii="Arial" w:hAnsi="Arial" w:cs="Arial"/>
          <w:b w:val="0"/>
          <w:bCs w:val="0"/>
          <w:color w:val="000000" w:themeColor="text1"/>
          <w:sz w:val="24"/>
          <w:szCs w:val="24"/>
        </w:rPr>
        <w:t>зөр</w:t>
      </w:r>
      <w:r w:rsidR="005B63CB">
        <w:rPr>
          <w:rStyle w:val="Strong"/>
          <w:rFonts w:ascii="Arial" w:hAnsi="Arial" w:cs="Arial"/>
          <w:b w:val="0"/>
          <w:bCs w:val="0"/>
          <w:color w:val="000000" w:themeColor="text1"/>
          <w:sz w:val="24"/>
          <w:szCs w:val="24"/>
        </w:rPr>
        <w:t>чилд оногдуулах</w:t>
      </w:r>
      <w:r w:rsidR="00D4298E">
        <w:rPr>
          <w:rStyle w:val="Strong"/>
          <w:rFonts w:ascii="Arial" w:hAnsi="Arial" w:cs="Arial"/>
          <w:b w:val="0"/>
          <w:bCs w:val="0"/>
          <w:color w:val="000000" w:themeColor="text1"/>
          <w:sz w:val="24"/>
          <w:szCs w:val="24"/>
        </w:rPr>
        <w:t xml:space="preserve"> шийтгэлийг чангаруулахаар тусгана.</w:t>
      </w:r>
    </w:p>
    <w:p w14:paraId="6A088731" w14:textId="77777777" w:rsidR="001D15EE" w:rsidRPr="00857DD2" w:rsidRDefault="001D15EE" w:rsidP="001D15EE">
      <w:pPr>
        <w:spacing w:after="0" w:line="240" w:lineRule="auto"/>
        <w:jc w:val="both"/>
        <w:rPr>
          <w:rFonts w:ascii="Arial" w:hAnsi="Arial" w:cs="Arial"/>
          <w:color w:val="000000" w:themeColor="text1"/>
          <w:sz w:val="24"/>
          <w:szCs w:val="24"/>
        </w:rPr>
      </w:pPr>
    </w:p>
    <w:p w14:paraId="6437501F" w14:textId="77777777" w:rsidR="001D15EE" w:rsidRPr="00857DD2" w:rsidRDefault="001D15EE" w:rsidP="001D15EE">
      <w:pPr>
        <w:spacing w:after="0" w:line="240" w:lineRule="auto"/>
        <w:jc w:val="both"/>
        <w:rPr>
          <w:rStyle w:val="Strong"/>
          <w:rFonts w:ascii="Arial" w:hAnsi="Arial" w:cs="Arial"/>
          <w:b w:val="0"/>
          <w:bCs w:val="0"/>
          <w:color w:val="000000" w:themeColor="text1"/>
          <w:sz w:val="24"/>
          <w:szCs w:val="24"/>
        </w:rPr>
      </w:pPr>
      <w:r w:rsidRPr="00857DD2">
        <w:rPr>
          <w:rStyle w:val="Strong"/>
          <w:rFonts w:ascii="Arial" w:hAnsi="Arial" w:cs="Arial"/>
          <w:b w:val="0"/>
          <w:bCs w:val="0"/>
          <w:color w:val="000000" w:themeColor="text1"/>
          <w:sz w:val="24"/>
          <w:szCs w:val="24"/>
        </w:rPr>
        <w:tab/>
        <w:t>Арванзургадугаар бүлэгт</w:t>
      </w:r>
      <w:r w:rsidRPr="00857DD2">
        <w:rPr>
          <w:rFonts w:ascii="Arial" w:hAnsi="Arial" w:cs="Arial"/>
          <w:color w:val="000000" w:themeColor="text1"/>
          <w:sz w:val="24"/>
          <w:szCs w:val="24"/>
        </w:rPr>
        <w:t xml:space="preserve"> </w:t>
      </w:r>
      <w:r w:rsidRPr="00857DD2">
        <w:rPr>
          <w:rStyle w:val="Strong"/>
          <w:rFonts w:ascii="Arial" w:hAnsi="Arial" w:cs="Arial"/>
          <w:b w:val="0"/>
          <w:bCs w:val="0"/>
          <w:color w:val="000000" w:themeColor="text1"/>
          <w:sz w:val="24"/>
          <w:szCs w:val="24"/>
        </w:rPr>
        <w:t>улс төрийн эрх, эрх чөлөөний эсрэг зөрчлийн талаар  тусгана.</w:t>
      </w:r>
    </w:p>
    <w:p w14:paraId="39098FA0" w14:textId="77777777" w:rsidR="001D15EE" w:rsidRPr="00857DD2" w:rsidRDefault="001D15EE" w:rsidP="001D15EE">
      <w:pPr>
        <w:spacing w:after="0" w:line="240" w:lineRule="auto"/>
        <w:jc w:val="both"/>
        <w:rPr>
          <w:rFonts w:ascii="Arial" w:hAnsi="Arial" w:cs="Arial"/>
          <w:color w:val="000000" w:themeColor="text1"/>
          <w:sz w:val="24"/>
          <w:szCs w:val="24"/>
        </w:rPr>
      </w:pPr>
    </w:p>
    <w:p w14:paraId="3ED7C936" w14:textId="77777777" w:rsidR="001D15EE" w:rsidRPr="006F20B9" w:rsidRDefault="001D15EE" w:rsidP="001D15EE">
      <w:pPr>
        <w:spacing w:after="0" w:line="240" w:lineRule="auto"/>
        <w:ind w:firstLine="567"/>
        <w:jc w:val="both"/>
        <w:rPr>
          <w:rFonts w:ascii="Arial" w:hAnsi="Arial" w:cs="Arial"/>
          <w:b/>
          <w:color w:val="000000" w:themeColor="text1"/>
          <w:sz w:val="24"/>
          <w:szCs w:val="24"/>
          <w:lang w:val="mn-MN"/>
        </w:rPr>
      </w:pPr>
      <w:r w:rsidRPr="006F20B9">
        <w:rPr>
          <w:rFonts w:ascii="Arial" w:hAnsi="Arial" w:cs="Arial"/>
          <w:b/>
          <w:color w:val="000000" w:themeColor="text1"/>
          <w:sz w:val="24"/>
          <w:szCs w:val="24"/>
          <w:lang w:val="mn-MN"/>
        </w:rPr>
        <w:t>Гурав.Хуулийн төсөл батлагдсаны дараа үүсч болох эдийн засаг, нийгэм, хууль зүйн үр дагавар</w:t>
      </w:r>
    </w:p>
    <w:p w14:paraId="774EFF85" w14:textId="77777777" w:rsidR="001D15EE" w:rsidRPr="003E554A" w:rsidRDefault="001D15EE" w:rsidP="001D15EE">
      <w:pPr>
        <w:spacing w:after="0" w:line="240" w:lineRule="auto"/>
        <w:ind w:firstLine="567"/>
        <w:jc w:val="both"/>
        <w:rPr>
          <w:rFonts w:ascii="Arial" w:hAnsi="Arial" w:cs="Arial"/>
          <w:color w:val="000000" w:themeColor="text1"/>
          <w:sz w:val="24"/>
          <w:szCs w:val="24"/>
        </w:rPr>
      </w:pPr>
    </w:p>
    <w:p w14:paraId="2CAD8887" w14:textId="0637DC12" w:rsidR="001D15EE" w:rsidRPr="000B0B14" w:rsidRDefault="001D15EE" w:rsidP="001D15EE">
      <w:pPr>
        <w:spacing w:after="0" w:line="240" w:lineRule="auto"/>
        <w:ind w:firstLine="567"/>
        <w:jc w:val="both"/>
        <w:rPr>
          <w:rFonts w:ascii="Arial" w:hAnsi="Arial" w:cs="Arial"/>
          <w:color w:val="000000" w:themeColor="text1"/>
          <w:sz w:val="24"/>
          <w:szCs w:val="24"/>
        </w:rPr>
      </w:pPr>
      <w:r w:rsidRPr="003E554A">
        <w:rPr>
          <w:rFonts w:ascii="Arial" w:hAnsi="Arial" w:cs="Arial"/>
          <w:color w:val="000000" w:themeColor="text1"/>
          <w:sz w:val="24"/>
          <w:szCs w:val="24"/>
          <w:lang w:val="mn-MN"/>
        </w:rPr>
        <w:t xml:space="preserve"> Тодорхой төрлийн зөрчлүүдэд урьдчилан сануулах, зөрчлийн үр дагаврыг арилгах боломжийг олгосноор төрийн зөвлөн туслах чиг үүргийг бодитойгоор хэрэгжүүлэх боломж бүрдэх, шийтгэлийн уян хатан бодлого хэрэгжих боломж бүрдэнэ.</w:t>
      </w:r>
      <w:r w:rsidR="000B0B14">
        <w:rPr>
          <w:rFonts w:ascii="Arial" w:hAnsi="Arial" w:cs="Arial"/>
          <w:color w:val="000000" w:themeColor="text1"/>
          <w:sz w:val="24"/>
          <w:szCs w:val="24"/>
          <w:lang w:val="mn-MN"/>
        </w:rPr>
        <w:t xml:space="preserve"> Тухайлбал, нийт бүртгэгдсэн зөрчлийн 90</w:t>
      </w:r>
      <w:r w:rsidR="000B0B14">
        <w:rPr>
          <w:rFonts w:ascii="Arial" w:hAnsi="Arial" w:cs="Arial"/>
          <w:color w:val="000000" w:themeColor="text1"/>
          <w:sz w:val="24"/>
          <w:szCs w:val="24"/>
        </w:rPr>
        <w:t>-ээс дээш хувийг эзэлдэг Замын хөдөлгөөний аюулгүй байдлын тухай  хууль зөрчих зөрчлийн үйлдлийн дийлэнхэд сануулах шийтгэлийг оног</w:t>
      </w:r>
      <w:r w:rsidR="00950224">
        <w:rPr>
          <w:rFonts w:ascii="Arial" w:hAnsi="Arial" w:cs="Arial"/>
          <w:color w:val="000000" w:themeColor="text1"/>
          <w:sz w:val="24"/>
          <w:szCs w:val="24"/>
        </w:rPr>
        <w:t>д</w:t>
      </w:r>
      <w:r w:rsidR="000B0B14">
        <w:rPr>
          <w:rFonts w:ascii="Arial" w:hAnsi="Arial" w:cs="Arial"/>
          <w:color w:val="000000" w:themeColor="text1"/>
          <w:sz w:val="24"/>
          <w:szCs w:val="24"/>
        </w:rPr>
        <w:t>уу</w:t>
      </w:r>
      <w:r w:rsidR="00950224">
        <w:rPr>
          <w:rFonts w:ascii="Arial" w:hAnsi="Arial" w:cs="Arial"/>
          <w:color w:val="000000" w:themeColor="text1"/>
          <w:sz w:val="24"/>
          <w:szCs w:val="24"/>
        </w:rPr>
        <w:t>л</w:t>
      </w:r>
      <w:r w:rsidR="000B0B14">
        <w:rPr>
          <w:rFonts w:ascii="Arial" w:hAnsi="Arial" w:cs="Arial"/>
          <w:color w:val="000000" w:themeColor="text1"/>
          <w:sz w:val="24"/>
          <w:szCs w:val="24"/>
        </w:rPr>
        <w:t>ахаар тусгасан</w:t>
      </w:r>
      <w:r w:rsidR="00643755">
        <w:rPr>
          <w:rFonts w:ascii="Arial" w:hAnsi="Arial" w:cs="Arial"/>
          <w:color w:val="000000" w:themeColor="text1"/>
          <w:sz w:val="24"/>
          <w:szCs w:val="24"/>
        </w:rPr>
        <w:t>.</w:t>
      </w:r>
    </w:p>
    <w:p w14:paraId="185B7C96" w14:textId="77777777" w:rsidR="001D15EE" w:rsidRPr="003E554A" w:rsidRDefault="001D15EE" w:rsidP="001D15EE">
      <w:pPr>
        <w:spacing w:after="0" w:line="240" w:lineRule="auto"/>
        <w:ind w:firstLine="567"/>
        <w:jc w:val="both"/>
        <w:rPr>
          <w:rFonts w:ascii="Arial" w:hAnsi="Arial" w:cs="Arial"/>
          <w:color w:val="000000" w:themeColor="text1"/>
          <w:sz w:val="24"/>
          <w:szCs w:val="24"/>
          <w:lang w:val="mn-MN"/>
        </w:rPr>
      </w:pPr>
    </w:p>
    <w:p w14:paraId="08C73C4B"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 xml:space="preserve">         Хүчин төгөлдөр үйлчилж байгаа Зөрчлийн тухай хуульд заасан зарим зөрчлийн давхацлыг арилгасан, зарим тодорхой үйлдлүүдийг зөрчилд тооцохоос хассан зэрэг нь зөрчил үйлдсэн хүн, хуулийн этгээдийн үйлдлийг зөрчилд тооцохгүй, шийтгэлээс чөлөөлж байгаа хэлбэр биш бөгөөд тодорхой хугацаанд зөрчлөө арилгаагүй, эрх бүхий этгээдийн шаардлага биелүүлээгүй тохиолдолд хуулийн төслийн 15.2 дугаар зүйлд заасан төрийн албан хаагчийн хууль ёсны шаардлагыг биелүүлээгүй зөрчил гэж үзэн шийтгэл оногдуулах зохицуулалт үйлчилнэ. </w:t>
      </w:r>
      <w:r w:rsidRPr="003E554A">
        <w:rPr>
          <w:rFonts w:ascii="Arial" w:hAnsi="Arial" w:cs="Arial"/>
          <w:bCs/>
          <w:color w:val="000000" w:themeColor="text1"/>
          <w:sz w:val="24"/>
          <w:szCs w:val="24"/>
          <w:shd w:val="clear" w:color="auto" w:fill="FFFFFF"/>
          <w:lang w:val="mn-MN"/>
        </w:rPr>
        <w:t>Энэ нь хууль тогтоомж, нийгмийн дэг журмыг хангуулах, шударга ёсны тогтолцоог бэхжүүлэх хуулийн зорилго хангагдах боломжийг бүрдүүлнэ гэж үзэж байна.</w:t>
      </w:r>
    </w:p>
    <w:p w14:paraId="5E60CCC1" w14:textId="77777777" w:rsidR="001D15EE" w:rsidRPr="003E554A" w:rsidRDefault="001D15EE" w:rsidP="001D15EE">
      <w:pPr>
        <w:spacing w:after="0" w:line="240" w:lineRule="auto"/>
        <w:ind w:firstLine="567"/>
        <w:jc w:val="both"/>
        <w:rPr>
          <w:rFonts w:ascii="Arial" w:hAnsi="Arial" w:cs="Arial"/>
          <w:color w:val="000000" w:themeColor="text1"/>
          <w:sz w:val="24"/>
          <w:szCs w:val="24"/>
          <w:lang w:val="mn-MN"/>
        </w:rPr>
      </w:pPr>
    </w:p>
    <w:p w14:paraId="429BFB34" w14:textId="15CA9227" w:rsidR="001D15EE" w:rsidRDefault="001D15EE" w:rsidP="001D15EE">
      <w:pPr>
        <w:spacing w:after="0" w:line="240" w:lineRule="auto"/>
        <w:ind w:firstLine="567"/>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 xml:space="preserve"> Түүнчлэн торг</w:t>
      </w:r>
      <w:r w:rsidR="00804BA8">
        <w:rPr>
          <w:rFonts w:ascii="Arial" w:hAnsi="Arial" w:cs="Arial"/>
          <w:color w:val="000000" w:themeColor="text1"/>
          <w:sz w:val="24"/>
          <w:szCs w:val="24"/>
          <w:lang w:val="mn-MN"/>
        </w:rPr>
        <w:t>ох шийтгэлийг тогтоосон</w:t>
      </w:r>
      <w:r w:rsidRPr="003E554A">
        <w:rPr>
          <w:rFonts w:ascii="Arial" w:hAnsi="Arial" w:cs="Arial"/>
          <w:color w:val="000000" w:themeColor="text1"/>
          <w:sz w:val="24"/>
          <w:szCs w:val="24"/>
          <w:lang w:val="mn-MN"/>
        </w:rPr>
        <w:t xml:space="preserve"> хугацаанд </w:t>
      </w:r>
      <w:r w:rsidR="00804BA8">
        <w:rPr>
          <w:rFonts w:ascii="Arial" w:hAnsi="Arial" w:cs="Arial"/>
          <w:color w:val="000000" w:themeColor="text1"/>
          <w:sz w:val="24"/>
          <w:szCs w:val="24"/>
          <w:lang w:val="mn-MN"/>
        </w:rPr>
        <w:t xml:space="preserve">биелүүлсэн </w:t>
      </w:r>
      <w:r w:rsidRPr="003E554A">
        <w:rPr>
          <w:rFonts w:ascii="Arial" w:hAnsi="Arial" w:cs="Arial"/>
          <w:color w:val="000000" w:themeColor="text1"/>
          <w:sz w:val="24"/>
          <w:szCs w:val="24"/>
          <w:lang w:val="mn-MN"/>
        </w:rPr>
        <w:t>тохиолдолд тодорхой хувийг хөнгөлөх зохицуултыг бий болгосноор зөрчил үйлдсэн хүн, хуулийн этгээдэд  аливаа эрх бүхий байгууллагын шийдвэрийг шуурхай биелүүлэх эрмэлзлийг төрүүлэх, эрх бүхий этгээдийн  оногдуулсан шийтгэлийн биелэлтийн хувь хэмжээ  өсөх, цаашлаад хэрэгжүүлэгч</w:t>
      </w:r>
      <w:r w:rsidR="00950224">
        <w:rPr>
          <w:rFonts w:ascii="Arial" w:hAnsi="Arial" w:cs="Arial"/>
          <w:color w:val="000000" w:themeColor="text1"/>
          <w:sz w:val="24"/>
          <w:szCs w:val="24"/>
          <w:lang w:val="mn-MN"/>
        </w:rPr>
        <w:t xml:space="preserve"> </w:t>
      </w:r>
      <w:r w:rsidRPr="003E554A">
        <w:rPr>
          <w:rFonts w:ascii="Arial" w:hAnsi="Arial" w:cs="Arial"/>
          <w:color w:val="000000" w:themeColor="text1"/>
          <w:sz w:val="24"/>
          <w:szCs w:val="24"/>
          <w:lang w:val="mn-MN"/>
        </w:rPr>
        <w:t>байгууллагын ажлын ачаалал тодорхой хэмжээгээр буурах боломжтой.</w:t>
      </w:r>
    </w:p>
    <w:p w14:paraId="46424C68" w14:textId="77777777" w:rsidR="003A2448" w:rsidRPr="003E554A" w:rsidRDefault="003A2448" w:rsidP="001D15EE">
      <w:pPr>
        <w:spacing w:after="0" w:line="240" w:lineRule="auto"/>
        <w:ind w:firstLine="567"/>
        <w:jc w:val="both"/>
        <w:rPr>
          <w:rFonts w:ascii="Arial" w:hAnsi="Arial" w:cs="Arial"/>
          <w:color w:val="000000" w:themeColor="text1"/>
          <w:sz w:val="24"/>
          <w:szCs w:val="24"/>
          <w:lang w:val="mn-MN"/>
        </w:rPr>
      </w:pPr>
    </w:p>
    <w:p w14:paraId="747E9E6E" w14:textId="1938AE82" w:rsidR="00950224" w:rsidRPr="00950224" w:rsidRDefault="003A2448" w:rsidP="00804BA8">
      <w:pPr>
        <w:spacing w:line="240" w:lineRule="auto"/>
        <w:jc w:val="both"/>
        <w:rPr>
          <w:rFonts w:ascii="Arial" w:hAnsi="Arial" w:cs="Arial"/>
          <w:color w:val="000000" w:themeColor="text1"/>
          <w:sz w:val="24"/>
          <w:szCs w:val="24"/>
          <w:shd w:val="clear" w:color="auto" w:fill="FFFFFF"/>
          <w:lang w:val="mn-MN"/>
        </w:rPr>
      </w:pPr>
      <w:r w:rsidRPr="001B2A24">
        <w:rPr>
          <w:rFonts w:ascii="Arial" w:hAnsi="Arial" w:cs="Arial"/>
          <w:color w:val="333333"/>
          <w:shd w:val="clear" w:color="auto" w:fill="FFFFFF"/>
        </w:rPr>
        <w:tab/>
      </w:r>
      <w:r w:rsidRPr="009C32AB">
        <w:rPr>
          <w:rFonts w:ascii="Arial" w:hAnsi="Arial" w:cs="Arial"/>
          <w:color w:val="000000" w:themeColor="text1"/>
          <w:sz w:val="24"/>
          <w:szCs w:val="24"/>
          <w:shd w:val="clear" w:color="auto" w:fill="FFFFFF"/>
          <w:lang w:val="mn-MN"/>
        </w:rPr>
        <w:t>Ийнхүү торгох шийтгэлий</w:t>
      </w:r>
      <w:r w:rsidR="008A7A53">
        <w:rPr>
          <w:rFonts w:ascii="Arial" w:hAnsi="Arial" w:cs="Arial"/>
          <w:color w:val="000000" w:themeColor="text1"/>
          <w:sz w:val="24"/>
          <w:szCs w:val="24"/>
          <w:shd w:val="clear" w:color="auto" w:fill="FFFFFF"/>
          <w:lang w:val="mn-MN"/>
        </w:rPr>
        <w:t xml:space="preserve">н хэмжээг </w:t>
      </w:r>
      <w:r w:rsidRPr="009C32AB">
        <w:rPr>
          <w:rFonts w:ascii="Arial" w:hAnsi="Arial" w:cs="Arial"/>
          <w:color w:val="000000" w:themeColor="text1"/>
          <w:sz w:val="24"/>
          <w:szCs w:val="24"/>
          <w:shd w:val="clear" w:color="auto" w:fill="FFFFFF"/>
          <w:lang w:val="mn-MN"/>
        </w:rPr>
        <w:t xml:space="preserve">хоёр дахин </w:t>
      </w:r>
      <w:r w:rsidR="009C32AB" w:rsidRPr="009C32AB">
        <w:rPr>
          <w:rFonts w:ascii="Arial" w:hAnsi="Arial" w:cs="Arial"/>
          <w:color w:val="000000" w:themeColor="text1"/>
          <w:sz w:val="24"/>
          <w:szCs w:val="24"/>
          <w:shd w:val="clear" w:color="auto" w:fill="FFFFFF"/>
          <w:lang w:val="mn-MN"/>
        </w:rPr>
        <w:t xml:space="preserve">хөнгөрүүлэх </w:t>
      </w:r>
      <w:r w:rsidRPr="009C32AB">
        <w:rPr>
          <w:rFonts w:ascii="Arial" w:hAnsi="Arial" w:cs="Arial"/>
          <w:color w:val="000000" w:themeColor="text1"/>
          <w:sz w:val="24"/>
          <w:szCs w:val="24"/>
          <w:shd w:val="clear" w:color="auto" w:fill="FFFFFF"/>
          <w:lang w:val="mn-MN"/>
        </w:rPr>
        <w:t xml:space="preserve">нь нэг талаасаа иргэдийг эрх бүхий этгээдээс оногдуулсан торгох шийтгэлийг хөнгөлттэйгээр, богино хугацаанд биелүүлэх,  нөгөө талаас төрөөс хуулийн дагуу оногдуулсан торгох шийтгэлийн биелэлтийг  бүрэн хангуулах замаар  </w:t>
      </w:r>
      <w:r w:rsidRPr="009C32AB">
        <w:rPr>
          <w:rFonts w:ascii="Arial" w:hAnsi="Arial" w:cs="Arial"/>
          <w:color w:val="000000" w:themeColor="text1"/>
          <w:sz w:val="24"/>
          <w:szCs w:val="24"/>
          <w:shd w:val="clear" w:color="auto" w:fill="FFFFFF"/>
        </w:rPr>
        <w:t>хууль ёс, дэг журам хангагдах</w:t>
      </w:r>
      <w:r w:rsidRPr="009C32AB">
        <w:rPr>
          <w:rFonts w:ascii="Arial" w:hAnsi="Arial" w:cs="Arial"/>
          <w:color w:val="000000" w:themeColor="text1"/>
          <w:sz w:val="24"/>
          <w:szCs w:val="24"/>
          <w:shd w:val="clear" w:color="auto" w:fill="FFFFFF"/>
          <w:lang w:val="mn-MN"/>
        </w:rPr>
        <w:t xml:space="preserve"> ач холбогдолтой</w:t>
      </w:r>
      <w:r w:rsidR="009C32AB">
        <w:rPr>
          <w:rFonts w:ascii="Arial" w:hAnsi="Arial" w:cs="Arial"/>
          <w:color w:val="000000" w:themeColor="text1"/>
          <w:sz w:val="24"/>
          <w:szCs w:val="24"/>
          <w:shd w:val="clear" w:color="auto" w:fill="FFFFFF"/>
          <w:lang w:val="mn-MN"/>
        </w:rPr>
        <w:t>.</w:t>
      </w:r>
    </w:p>
    <w:p w14:paraId="3BC77E9B" w14:textId="77777777" w:rsidR="001D15EE" w:rsidRPr="003E554A" w:rsidRDefault="001D15EE" w:rsidP="001D15EE">
      <w:pPr>
        <w:spacing w:after="0" w:line="240" w:lineRule="auto"/>
        <w:ind w:firstLine="567"/>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Торгох шийтгэлийн хэмжээ дээд, доод хязгаартай болсноор зөрчил үйлдсэн хүн, хуулийн этгээдийн тухайн зөрчлийн үр дагавар, учруулсан хохирлыг арилгасан болон нөхөн төлбөрийг төлсөн байд</w:t>
      </w:r>
      <w:r w:rsidRPr="003E554A">
        <w:rPr>
          <w:rFonts w:ascii="Arial" w:hAnsi="Arial" w:cs="Arial"/>
          <w:color w:val="000000" w:themeColor="text1"/>
          <w:sz w:val="24"/>
          <w:szCs w:val="24"/>
        </w:rPr>
        <w:t xml:space="preserve">лыг </w:t>
      </w:r>
      <w:r w:rsidRPr="003E554A">
        <w:rPr>
          <w:rFonts w:ascii="Arial" w:hAnsi="Arial" w:cs="Arial"/>
          <w:color w:val="000000" w:themeColor="text1"/>
          <w:sz w:val="24"/>
          <w:szCs w:val="24"/>
          <w:lang w:val="mn-MN"/>
        </w:rPr>
        <w:t xml:space="preserve"> харгалзан шийтгэлийг оногдуулах боломж эрх бүхий этгээдэд бий болно. </w:t>
      </w:r>
    </w:p>
    <w:p w14:paraId="6F50D9D8" w14:textId="77777777" w:rsidR="001D15EE" w:rsidRPr="003E554A" w:rsidRDefault="001D15EE" w:rsidP="001D15EE">
      <w:pPr>
        <w:spacing w:after="0" w:line="240" w:lineRule="auto"/>
        <w:ind w:firstLine="567"/>
        <w:jc w:val="both"/>
        <w:rPr>
          <w:rFonts w:ascii="Arial" w:hAnsi="Arial" w:cs="Arial"/>
          <w:color w:val="000000" w:themeColor="text1"/>
          <w:sz w:val="24"/>
          <w:szCs w:val="24"/>
          <w:lang w:val="mn-MN"/>
        </w:rPr>
      </w:pPr>
    </w:p>
    <w:p w14:paraId="0BC235FF" w14:textId="09D52E3B" w:rsidR="001D15EE" w:rsidRDefault="001D15EE" w:rsidP="001D15EE">
      <w:pPr>
        <w:spacing w:after="0" w:line="240" w:lineRule="auto"/>
        <w:ind w:firstLine="567"/>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Хуульд зааснаас гадна эрх бүхий этгээдийн дүрэм, журамд заасан хэт ерөнхий байсан үйлдлүүдийг тодорхой болгосноор зөрчилд тооцох үйлдлүүдийн хүрээ хязгаар багасч, зөрчил шалган шийдвэрлэх эрх бүхий этгээд хуулийг хэрэгжүүлэх ажиллахад болон эрх нь хөндөгдөх хүн, хуулийн этгээдэд ойлгомжтой, тодорхой болох ач холбогдолтой.</w:t>
      </w:r>
    </w:p>
    <w:p w14:paraId="4C340050" w14:textId="77777777" w:rsidR="00950224" w:rsidRPr="003E554A" w:rsidRDefault="00950224" w:rsidP="001D15EE">
      <w:pPr>
        <w:spacing w:after="0" w:line="240" w:lineRule="auto"/>
        <w:ind w:firstLine="567"/>
        <w:jc w:val="both"/>
        <w:rPr>
          <w:rFonts w:ascii="Arial" w:hAnsi="Arial" w:cs="Arial"/>
          <w:color w:val="000000" w:themeColor="text1"/>
          <w:sz w:val="24"/>
          <w:szCs w:val="24"/>
          <w:lang w:val="mn-MN"/>
        </w:rPr>
      </w:pPr>
    </w:p>
    <w:p w14:paraId="3555AD46" w14:textId="77777777" w:rsidR="001D15EE" w:rsidRPr="003E554A" w:rsidRDefault="001D15EE" w:rsidP="001D15EE">
      <w:pPr>
        <w:spacing w:after="0" w:line="240" w:lineRule="auto"/>
        <w:ind w:firstLine="567"/>
        <w:jc w:val="both"/>
        <w:rPr>
          <w:rFonts w:ascii="Arial" w:hAnsi="Arial" w:cs="Arial"/>
          <w:color w:val="000000" w:themeColor="text1"/>
          <w:sz w:val="24"/>
          <w:szCs w:val="24"/>
          <w:lang w:val="mn-MN"/>
        </w:rPr>
      </w:pPr>
      <w:r w:rsidRPr="003E554A">
        <w:rPr>
          <w:rFonts w:ascii="Arial" w:hAnsi="Arial" w:cs="Arial"/>
          <w:b/>
          <w:color w:val="000000" w:themeColor="text1"/>
          <w:sz w:val="24"/>
          <w:szCs w:val="24"/>
          <w:lang w:val="mn-MN"/>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32E52807" w14:textId="77777777" w:rsidR="001D15EE" w:rsidRPr="003E554A" w:rsidRDefault="001D15EE" w:rsidP="001D15EE">
      <w:pPr>
        <w:spacing w:after="0" w:line="240" w:lineRule="auto"/>
        <w:ind w:firstLine="567"/>
        <w:jc w:val="both"/>
        <w:rPr>
          <w:rFonts w:ascii="Arial" w:hAnsi="Arial" w:cs="Arial"/>
          <w:color w:val="000000" w:themeColor="text1"/>
          <w:sz w:val="24"/>
          <w:szCs w:val="24"/>
          <w:lang w:val="mn-MN"/>
        </w:rPr>
      </w:pPr>
    </w:p>
    <w:p w14:paraId="7C719EA4" w14:textId="7B28CEE9" w:rsidR="001D15EE" w:rsidRPr="005B4126" w:rsidRDefault="005B4126" w:rsidP="005B4126">
      <w:pPr>
        <w:shd w:val="clear" w:color="auto" w:fill="FFFFFF"/>
        <w:spacing w:after="0" w:line="240" w:lineRule="auto"/>
        <w:jc w:val="both"/>
        <w:textAlignment w:val="top"/>
        <w:rPr>
          <w:rFonts w:ascii="Arial" w:eastAsia="Times New Roman" w:hAnsi="Arial" w:cs="Arial"/>
          <w:color w:val="000000" w:themeColor="text1"/>
          <w:sz w:val="24"/>
          <w:szCs w:val="24"/>
          <w:lang w:val="en-MN"/>
        </w:rPr>
      </w:pPr>
      <w:r>
        <w:rPr>
          <w:rFonts w:ascii="Arial" w:eastAsia="Times New Roman" w:hAnsi="Arial" w:cs="Arial"/>
          <w:color w:val="000000" w:themeColor="text1"/>
          <w:sz w:val="24"/>
          <w:szCs w:val="24"/>
        </w:rPr>
        <w:tab/>
      </w:r>
      <w:r w:rsidR="001D15EE" w:rsidRPr="003E554A">
        <w:rPr>
          <w:rFonts w:ascii="Arial" w:eastAsia="Times New Roman" w:hAnsi="Arial" w:cs="Arial"/>
          <w:color w:val="000000" w:themeColor="text1"/>
          <w:sz w:val="24"/>
          <w:szCs w:val="24"/>
        </w:rPr>
        <w:t>Энэ</w:t>
      </w:r>
      <w:r w:rsidR="001D15EE" w:rsidRPr="003E554A">
        <w:rPr>
          <w:rFonts w:ascii="Arial" w:eastAsia="Times New Roman" w:hAnsi="Arial" w:cs="Arial"/>
          <w:color w:val="000000" w:themeColor="text1"/>
          <w:sz w:val="24"/>
          <w:szCs w:val="24"/>
          <w:lang w:val="mn-MN"/>
        </w:rPr>
        <w:t>хүү хуулийн төс</w:t>
      </w:r>
      <w:r w:rsidR="001D15EE">
        <w:rPr>
          <w:rFonts w:ascii="Arial" w:eastAsia="Times New Roman" w:hAnsi="Arial" w:cs="Arial"/>
          <w:color w:val="000000" w:themeColor="text1"/>
          <w:sz w:val="24"/>
          <w:szCs w:val="24"/>
          <w:lang w:val="mn-MN"/>
        </w:rPr>
        <w:t>лийг</w:t>
      </w:r>
      <w:r w:rsidR="001D15EE">
        <w:rPr>
          <w:rFonts w:ascii="Arial" w:eastAsia="Times New Roman" w:hAnsi="Arial" w:cs="Arial"/>
          <w:color w:val="000000" w:themeColor="text1"/>
          <w:sz w:val="24"/>
          <w:szCs w:val="24"/>
        </w:rPr>
        <w:t xml:space="preserve"> </w:t>
      </w:r>
      <w:r w:rsidR="001D15EE" w:rsidRPr="003E554A">
        <w:rPr>
          <w:rFonts w:ascii="Arial" w:eastAsia="Times New Roman" w:hAnsi="Arial" w:cs="Arial"/>
          <w:color w:val="000000" w:themeColor="text1"/>
          <w:sz w:val="24"/>
          <w:szCs w:val="24"/>
          <w:lang w:val="mn-MN"/>
        </w:rPr>
        <w:t>Монгол Улсын Үндсэн хуульд нийц</w:t>
      </w:r>
      <w:r w:rsidR="001D15EE">
        <w:rPr>
          <w:rFonts w:ascii="Arial" w:eastAsia="Times New Roman" w:hAnsi="Arial" w:cs="Arial"/>
          <w:color w:val="000000" w:themeColor="text1"/>
          <w:sz w:val="24"/>
          <w:szCs w:val="24"/>
          <w:lang w:val="mn-MN"/>
        </w:rPr>
        <w:t xml:space="preserve">үүлэн боловсруулах </w:t>
      </w:r>
      <w:r w:rsidR="001D15EE" w:rsidRPr="003E554A">
        <w:rPr>
          <w:rFonts w:ascii="Arial" w:eastAsia="Times New Roman" w:hAnsi="Arial" w:cs="Arial"/>
          <w:color w:val="000000" w:themeColor="text1"/>
          <w:sz w:val="24"/>
          <w:szCs w:val="24"/>
          <w:lang w:val="mn-MN"/>
        </w:rPr>
        <w:t>бөгөөд</w:t>
      </w:r>
      <w:r w:rsidR="001D15EE" w:rsidRPr="003E554A">
        <w:rPr>
          <w:rFonts w:ascii="Arial" w:eastAsia="Times New Roman" w:hAnsi="Arial" w:cs="Arial"/>
          <w:color w:val="000000" w:themeColor="text1"/>
          <w:sz w:val="24"/>
          <w:szCs w:val="24"/>
        </w:rPr>
        <w:t xml:space="preserve"> </w:t>
      </w:r>
      <w:r w:rsidR="001D15EE" w:rsidRPr="003E554A">
        <w:rPr>
          <w:rFonts w:ascii="Arial" w:eastAsia="Times New Roman" w:hAnsi="Arial" w:cs="Arial"/>
          <w:color w:val="000000" w:themeColor="text1"/>
          <w:sz w:val="24"/>
          <w:szCs w:val="24"/>
          <w:lang w:val="mn-MN"/>
        </w:rPr>
        <w:t xml:space="preserve">хуулийн төсөлтэй холбогдуулан Эрүүгийн хуульд </w:t>
      </w:r>
      <w:r w:rsidR="00F039A6">
        <w:rPr>
          <w:rFonts w:ascii="Arial" w:eastAsia="Times New Roman" w:hAnsi="Arial" w:cs="Arial"/>
          <w:color w:val="000000" w:themeColor="text1"/>
          <w:sz w:val="24"/>
          <w:szCs w:val="24"/>
          <w:lang w:val="mn-MN"/>
        </w:rPr>
        <w:t xml:space="preserve">нэмэлт, </w:t>
      </w:r>
      <w:r w:rsidR="001D15EE">
        <w:rPr>
          <w:rFonts w:ascii="Arial" w:eastAsia="Times New Roman" w:hAnsi="Arial" w:cs="Arial"/>
          <w:color w:val="000000" w:themeColor="text1"/>
          <w:sz w:val="24"/>
          <w:szCs w:val="24"/>
          <w:lang w:val="mn-MN"/>
        </w:rPr>
        <w:t>өөрчлөлт,</w:t>
      </w:r>
      <w:r w:rsidR="00F8168C">
        <w:rPr>
          <w:rFonts w:ascii="Arial" w:eastAsia="Times New Roman" w:hAnsi="Arial" w:cs="Arial"/>
          <w:color w:val="000000" w:themeColor="text1"/>
          <w:sz w:val="24"/>
          <w:szCs w:val="24"/>
          <w:lang w:val="mn-MN"/>
        </w:rPr>
        <w:t xml:space="preserve"> </w:t>
      </w:r>
      <w:r w:rsidR="001D15EE" w:rsidRPr="003E554A">
        <w:rPr>
          <w:rFonts w:ascii="Arial" w:eastAsia="Times New Roman" w:hAnsi="Arial" w:cs="Arial"/>
          <w:color w:val="000000" w:themeColor="text1"/>
          <w:sz w:val="24"/>
          <w:szCs w:val="24"/>
          <w:lang w:val="mn-MN"/>
        </w:rPr>
        <w:t xml:space="preserve">оруулах тухай, </w:t>
      </w:r>
      <w:r w:rsidR="00DB3F5A">
        <w:rPr>
          <w:rFonts w:ascii="Arial" w:eastAsia="Times New Roman" w:hAnsi="Arial" w:cs="Arial"/>
          <w:color w:val="000000" w:themeColor="text1"/>
          <w:sz w:val="24"/>
          <w:szCs w:val="24"/>
          <w:lang w:val="mn-MN"/>
        </w:rPr>
        <w:t xml:space="preserve">Иргэний хуульд өөрчлөлт оруулах тухай, </w:t>
      </w:r>
      <w:r w:rsidR="00F8168C">
        <w:rPr>
          <w:rFonts w:ascii="Arial" w:eastAsia="Times New Roman" w:hAnsi="Arial" w:cs="Arial"/>
          <w:color w:val="000000" w:themeColor="text1"/>
          <w:sz w:val="24"/>
          <w:szCs w:val="24"/>
          <w:lang w:val="mn-MN"/>
        </w:rPr>
        <w:t>Монгол Улсыг х</w:t>
      </w:r>
      <w:r w:rsidR="001D15EE" w:rsidRPr="003E554A">
        <w:rPr>
          <w:rFonts w:ascii="Arial" w:eastAsia="Times New Roman" w:hAnsi="Arial" w:cs="Arial"/>
          <w:color w:val="000000" w:themeColor="text1"/>
          <w:sz w:val="24"/>
          <w:szCs w:val="24"/>
          <w:lang w:val="mn-MN"/>
        </w:rPr>
        <w:t>өгжлийн банкны тухай хуульд өөрчлөлт оруулах тухай</w:t>
      </w:r>
      <w:r w:rsidR="001D15EE" w:rsidRPr="003E554A">
        <w:rPr>
          <w:rFonts w:ascii="Arial" w:eastAsia="Times New Roman" w:hAnsi="Arial" w:cs="Arial"/>
          <w:color w:val="000000" w:themeColor="text1"/>
          <w:sz w:val="24"/>
          <w:szCs w:val="24"/>
        </w:rPr>
        <w:t xml:space="preserve">, </w:t>
      </w:r>
      <w:r w:rsidR="00F039A6">
        <w:rPr>
          <w:rFonts w:ascii="Arial" w:eastAsia="Times New Roman" w:hAnsi="Arial" w:cs="Arial"/>
          <w:color w:val="000000" w:themeColor="text1"/>
          <w:sz w:val="24"/>
          <w:szCs w:val="24"/>
        </w:rPr>
        <w:t>Төрийн албаны тухай хуульд нэмэлт оруулах тухай, Замын хөдөлгөөн</w:t>
      </w:r>
      <w:r w:rsidR="00F8168C">
        <w:rPr>
          <w:rFonts w:ascii="Arial" w:eastAsia="Times New Roman" w:hAnsi="Arial" w:cs="Arial"/>
          <w:color w:val="000000" w:themeColor="text1"/>
          <w:sz w:val="24"/>
          <w:szCs w:val="24"/>
        </w:rPr>
        <w:t>ий</w:t>
      </w:r>
      <w:r w:rsidR="00F039A6">
        <w:rPr>
          <w:rFonts w:ascii="Arial" w:eastAsia="Times New Roman" w:hAnsi="Arial" w:cs="Arial"/>
          <w:color w:val="000000" w:themeColor="text1"/>
          <w:sz w:val="24"/>
          <w:szCs w:val="24"/>
        </w:rPr>
        <w:t xml:space="preserve"> аюулгүй байдлын тухай хуульд нэмэлт оруулах тухай, Иргэний улсын бүртгэлийн тухай хуульд нэмэлт оруулах тухай, Аж ахуйн үйл ажиллагааны тусгай зөвшөөрлийн тухай хуульд нэмэлт оруулах тухай, </w:t>
      </w:r>
      <w:r w:rsidR="00F8168C">
        <w:rPr>
          <w:rFonts w:ascii="Arial" w:eastAsia="Times New Roman" w:hAnsi="Arial" w:cs="Arial"/>
          <w:color w:val="000000" w:themeColor="text1"/>
          <w:sz w:val="24"/>
          <w:szCs w:val="24"/>
          <w:lang w:val="mn-MN"/>
        </w:rPr>
        <w:t xml:space="preserve">Жагсаал, цуглаан хийх журмын тухай хуульд өөрчлөлт оруулах тухай, </w:t>
      </w:r>
      <w:r>
        <w:rPr>
          <w:rFonts w:ascii="Arial" w:eastAsia="Times New Roman" w:hAnsi="Arial" w:cs="Arial"/>
          <w:color w:val="000000" w:themeColor="text1"/>
          <w:sz w:val="24"/>
          <w:szCs w:val="24"/>
          <w:lang w:val="mn-MN"/>
        </w:rPr>
        <w:t xml:space="preserve">Банкны тухай хуульд нэмэлт, өөрчлөлт оруулах тухай, </w:t>
      </w:r>
      <w:r w:rsidRPr="005B4126">
        <w:rPr>
          <w:rFonts w:ascii="Arial" w:eastAsia="Times New Roman" w:hAnsi="Arial" w:cs="Arial"/>
          <w:color w:val="000000" w:themeColor="text1"/>
          <w:sz w:val="24"/>
          <w:szCs w:val="24"/>
          <w:lang w:val="en-MN"/>
        </w:rPr>
        <w:t>Мөнгө угаах болон терроризмыг санхүүжүүлэхтэй тэмцэх тухай хуульд нэмэлт, өөрчлөлт оруулах тухай,</w:t>
      </w:r>
      <w:r>
        <w:rPr>
          <w:rFonts w:ascii="Arial" w:eastAsia="Times New Roman" w:hAnsi="Arial" w:cs="Arial"/>
          <w:color w:val="000000" w:themeColor="text1"/>
          <w:sz w:val="24"/>
          <w:szCs w:val="24"/>
          <w:lang w:val="en-MN"/>
        </w:rPr>
        <w:t xml:space="preserve"> </w:t>
      </w:r>
      <w:r w:rsidR="00300487">
        <w:rPr>
          <w:rFonts w:ascii="Arial" w:eastAsia="Times New Roman" w:hAnsi="Arial" w:cs="Arial"/>
          <w:color w:val="000000" w:themeColor="text1"/>
          <w:sz w:val="24"/>
          <w:szCs w:val="24"/>
          <w:lang w:val="en-MN"/>
        </w:rPr>
        <w:t xml:space="preserve">Татварын ерөнхий хуульд нэмэлт, өөрчлөлт оруулах тухай, </w:t>
      </w:r>
      <w:r w:rsidR="00F8168C">
        <w:rPr>
          <w:rFonts w:ascii="Arial" w:eastAsia="Times New Roman" w:hAnsi="Arial" w:cs="Arial"/>
          <w:color w:val="000000" w:themeColor="text1"/>
          <w:sz w:val="24"/>
          <w:szCs w:val="24"/>
          <w:lang w:val="mn-MN"/>
        </w:rPr>
        <w:t xml:space="preserve">Өргөн нэвтрүүлгийн тухай хуульд өөрчлөлт оруулах тухай, Соёлын өвийг хамгаалах тухай хуульд өөрчлөлт оруулах тухай, Номын сангийн тухай хуульд өөрчлөлт оруулах тухай, Аж ахуйн нэгжийн орлогын албан татварын тухай хуульд өөрчлөлт оруулах тухай, Музейн тухай хуульд өөрчлөлт оруулах тухай, Гаалийн тухай хуульд өөрчлөлт оруулах тухай, Сонгуулийн автоматжуулсан системийн тухай хуульд өөрчлөлт оруулах тухай </w:t>
      </w:r>
      <w:r w:rsidR="001D15EE" w:rsidRPr="003E554A">
        <w:rPr>
          <w:rFonts w:ascii="Arial" w:eastAsia="Times New Roman" w:hAnsi="Arial" w:cs="Arial"/>
          <w:color w:val="000000" w:themeColor="text1"/>
          <w:sz w:val="24"/>
          <w:szCs w:val="24"/>
          <w:lang w:val="mn-MN"/>
        </w:rPr>
        <w:t xml:space="preserve">болон </w:t>
      </w:r>
      <w:r w:rsidR="00300487">
        <w:rPr>
          <w:rFonts w:ascii="Arial" w:eastAsia="Times New Roman" w:hAnsi="Arial" w:cs="Arial"/>
          <w:color w:val="000000" w:themeColor="text1"/>
          <w:sz w:val="24"/>
          <w:szCs w:val="24"/>
          <w:lang w:val="mn-MN"/>
        </w:rPr>
        <w:t xml:space="preserve"> “Хууль хэрэгжүүлэх зарим арга хэмжээний тухай”</w:t>
      </w:r>
      <w:r w:rsidR="001D15EE" w:rsidRPr="003E554A">
        <w:rPr>
          <w:rFonts w:ascii="Arial" w:eastAsia="Times New Roman" w:hAnsi="Arial" w:cs="Arial"/>
          <w:color w:val="000000" w:themeColor="text1"/>
          <w:sz w:val="24"/>
          <w:szCs w:val="24"/>
          <w:lang w:val="mn-MN"/>
        </w:rPr>
        <w:t xml:space="preserve"> </w:t>
      </w:r>
      <w:r w:rsidR="00300487">
        <w:rPr>
          <w:rFonts w:ascii="Arial" w:eastAsia="Times New Roman" w:hAnsi="Arial" w:cs="Arial"/>
          <w:color w:val="000000" w:themeColor="text1"/>
          <w:sz w:val="24"/>
          <w:szCs w:val="24"/>
          <w:lang w:val="mn-MN"/>
        </w:rPr>
        <w:t>Монгол Улсын Их Хурлын тогтоолын төслийг</w:t>
      </w:r>
      <w:r w:rsidR="001D15EE" w:rsidRPr="003E554A">
        <w:rPr>
          <w:rFonts w:ascii="Arial" w:hAnsi="Arial" w:cs="Arial"/>
          <w:color w:val="000000" w:themeColor="text1"/>
          <w:sz w:val="24"/>
          <w:szCs w:val="24"/>
          <w:lang w:val="mn-MN"/>
        </w:rPr>
        <w:t xml:space="preserve"> боловсруулна.</w:t>
      </w:r>
    </w:p>
    <w:p w14:paraId="5528998E" w14:textId="1197B2D5" w:rsidR="006667B1" w:rsidRDefault="006667B1" w:rsidP="005B4126">
      <w:pPr>
        <w:spacing w:after="0" w:line="240" w:lineRule="auto"/>
        <w:ind w:firstLine="567"/>
        <w:jc w:val="both"/>
        <w:rPr>
          <w:rFonts w:ascii="Arial" w:hAnsi="Arial" w:cs="Arial"/>
          <w:color w:val="000000" w:themeColor="text1"/>
          <w:sz w:val="24"/>
          <w:szCs w:val="24"/>
          <w:lang w:val="mn-MN"/>
        </w:rPr>
      </w:pPr>
    </w:p>
    <w:p w14:paraId="03B44B7B" w14:textId="77777777" w:rsidR="006667B1" w:rsidRPr="00F8168C" w:rsidRDefault="006667B1" w:rsidP="005B4126">
      <w:pPr>
        <w:spacing w:after="0" w:line="240" w:lineRule="auto"/>
        <w:ind w:firstLine="567"/>
        <w:jc w:val="both"/>
        <w:rPr>
          <w:rFonts w:ascii="Arial" w:eastAsia="Times New Roman" w:hAnsi="Arial" w:cs="Arial"/>
          <w:color w:val="000000" w:themeColor="text1"/>
          <w:sz w:val="24"/>
          <w:szCs w:val="24"/>
        </w:rPr>
      </w:pPr>
    </w:p>
    <w:p w14:paraId="2DDFEF97" w14:textId="77777777" w:rsidR="001D15EE" w:rsidRPr="003E554A" w:rsidRDefault="001D15EE" w:rsidP="001D15EE">
      <w:pPr>
        <w:spacing w:after="0" w:line="240" w:lineRule="auto"/>
        <w:jc w:val="center"/>
        <w:rPr>
          <w:rFonts w:ascii="Arial" w:hAnsi="Arial" w:cs="Arial"/>
          <w:color w:val="000000" w:themeColor="text1"/>
          <w:sz w:val="24"/>
          <w:szCs w:val="24"/>
          <w:lang w:val="mn-MN"/>
        </w:rPr>
      </w:pPr>
      <w:r w:rsidRPr="003E554A">
        <w:rPr>
          <w:rFonts w:cs="Arial"/>
          <w:color w:val="000000" w:themeColor="text1"/>
          <w:sz w:val="24"/>
          <w:szCs w:val="24"/>
          <w:lang w:val="mn-MN"/>
        </w:rPr>
        <w:t>--оОо--</w:t>
      </w:r>
    </w:p>
    <w:p w14:paraId="02F750FF" w14:textId="77777777" w:rsidR="001D15EE" w:rsidRPr="003E554A" w:rsidRDefault="001D15EE" w:rsidP="001D15EE">
      <w:pPr>
        <w:spacing w:after="0" w:line="240" w:lineRule="auto"/>
        <w:rPr>
          <w:rFonts w:ascii="Times New Roman" w:eastAsia="Times New Roman" w:hAnsi="Times New Roman" w:cs="Times New Roman"/>
          <w:color w:val="000000" w:themeColor="text1"/>
          <w:sz w:val="24"/>
          <w:szCs w:val="24"/>
        </w:rPr>
      </w:pPr>
      <w:r w:rsidRPr="003E554A">
        <w:rPr>
          <w:rFonts w:ascii="Times New Roman" w:eastAsia="Times New Roman" w:hAnsi="Times New Roman" w:cs="Times New Roman"/>
          <w:color w:val="000000" w:themeColor="text1"/>
          <w:sz w:val="24"/>
          <w:szCs w:val="24"/>
        </w:rPr>
        <w:fldChar w:fldCharType="begin"/>
      </w:r>
      <w:r w:rsidRPr="003E554A">
        <w:rPr>
          <w:rFonts w:ascii="Times New Roman" w:eastAsia="Times New Roman" w:hAnsi="Times New Roman" w:cs="Times New Roman"/>
          <w:color w:val="000000" w:themeColor="text1"/>
          <w:sz w:val="24"/>
          <w:szCs w:val="24"/>
        </w:rPr>
        <w:instrText xml:space="preserve"> INCLUDEPICTURE "https://email.gov.mn/cpsess5623439517/3rdparty/roundcube/?_task=mail&amp;_action=get&amp;_mbox=INBOX&amp;_uid=1282&amp;_token=3PZkb4HzUwoU7kZEePUYIL2hTeRRApzt&amp;_part=2.2&amp;_embed=1&amp;_mimeclass=image" \* MERGEFORMATINET </w:instrText>
      </w:r>
      <w:r w:rsidRPr="003E554A">
        <w:rPr>
          <w:rFonts w:ascii="Times New Roman" w:eastAsia="Times New Roman" w:hAnsi="Times New Roman" w:cs="Times New Roman"/>
          <w:color w:val="000000" w:themeColor="text1"/>
          <w:sz w:val="24"/>
          <w:szCs w:val="24"/>
        </w:rPr>
        <w:fldChar w:fldCharType="separate"/>
      </w:r>
      <w:r w:rsidRPr="003E554A">
        <w:rPr>
          <w:rFonts w:ascii="Times New Roman" w:eastAsia="Times New Roman" w:hAnsi="Times New Roman" w:cs="Times New Roman"/>
          <w:noProof/>
          <w:color w:val="000000" w:themeColor="text1"/>
          <w:sz w:val="24"/>
          <w:szCs w:val="24"/>
        </w:rPr>
        <mc:AlternateContent>
          <mc:Choice Requires="wps">
            <w:drawing>
              <wp:inline distT="0" distB="0" distL="0" distR="0" wp14:anchorId="36A973C0" wp14:editId="1DCA59C7">
                <wp:extent cx="306070" cy="30607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
            <w:pict>
              <v:rect w14:anchorId="5BDC47DB" id="Rectangle 1"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" filled="f" stroked="f">
                <o:lock v:ext="edit" aspectratio="t"/>
                <w10:anchorlock/>
              </v:rect>
            </w:pict>
          </mc:Fallback>
        </mc:AlternateContent>
      </w:r>
      <w:r w:rsidRPr="003E554A">
        <w:rPr>
          <w:rFonts w:ascii="Times New Roman" w:eastAsia="Times New Roman" w:hAnsi="Times New Roman" w:cs="Times New Roman"/>
          <w:color w:val="000000" w:themeColor="text1"/>
          <w:sz w:val="24"/>
          <w:szCs w:val="24"/>
        </w:rPr>
        <w:fldChar w:fldCharType="end"/>
      </w:r>
    </w:p>
    <w:p w14:paraId="64EAF1A5"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p>
    <w:p w14:paraId="24452AD3"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p>
    <w:p w14:paraId="0C88B001"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p>
    <w:p w14:paraId="72D4D78C" w14:textId="77777777" w:rsidR="001D15EE" w:rsidRPr="003E554A" w:rsidRDefault="001D15EE" w:rsidP="001D15EE">
      <w:pPr>
        <w:tabs>
          <w:tab w:val="left" w:pos="4019"/>
        </w:tabs>
        <w:spacing w:after="0" w:line="240" w:lineRule="auto"/>
        <w:jc w:val="both"/>
        <w:rPr>
          <w:rFonts w:ascii="Arial" w:hAnsi="Arial" w:cs="Arial"/>
          <w:color w:val="000000" w:themeColor="text1"/>
          <w:sz w:val="24"/>
          <w:szCs w:val="24"/>
          <w:lang w:val="mn-MN"/>
        </w:rPr>
      </w:pPr>
    </w:p>
    <w:p w14:paraId="6A5E171C" w14:textId="77777777" w:rsidR="001D15EE" w:rsidRPr="00B02469" w:rsidRDefault="001D15EE" w:rsidP="001D15EE">
      <w:pPr>
        <w:tabs>
          <w:tab w:val="left" w:pos="4019"/>
        </w:tabs>
        <w:spacing w:after="0" w:line="240" w:lineRule="auto"/>
        <w:jc w:val="both"/>
        <w:rPr>
          <w:rFonts w:ascii="Arial" w:hAnsi="Arial" w:cs="Arial"/>
          <w:color w:val="000000" w:themeColor="text1"/>
          <w:sz w:val="24"/>
          <w:szCs w:val="24"/>
        </w:rPr>
      </w:pPr>
    </w:p>
    <w:p w14:paraId="76636C7C" w14:textId="77777777" w:rsidR="001D15EE" w:rsidRDefault="001D15EE"/>
    <w:sectPr w:rsidR="001D15EE" w:rsidSect="009973BD">
      <w:pgSz w:w="12240" w:h="15840"/>
      <w:pgMar w:top="1440" w:right="101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2D705" w14:textId="77777777" w:rsidR="00F04D0C" w:rsidRDefault="00F04D0C" w:rsidP="006F20B9">
      <w:pPr>
        <w:spacing w:after="0" w:line="240" w:lineRule="auto"/>
      </w:pPr>
      <w:r>
        <w:separator/>
      </w:r>
    </w:p>
  </w:endnote>
  <w:endnote w:type="continuationSeparator" w:id="0">
    <w:p w14:paraId="03D67140" w14:textId="77777777" w:rsidR="00F04D0C" w:rsidRDefault="00F04D0C" w:rsidP="006F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21C71" w14:textId="77777777" w:rsidR="00F04D0C" w:rsidRDefault="00F04D0C" w:rsidP="006F20B9">
      <w:pPr>
        <w:spacing w:after="0" w:line="240" w:lineRule="auto"/>
      </w:pPr>
      <w:r>
        <w:separator/>
      </w:r>
    </w:p>
  </w:footnote>
  <w:footnote w:type="continuationSeparator" w:id="0">
    <w:p w14:paraId="1D53676E" w14:textId="77777777" w:rsidR="00F04D0C" w:rsidRDefault="00F04D0C" w:rsidP="006F20B9">
      <w:pPr>
        <w:spacing w:after="0" w:line="240" w:lineRule="auto"/>
      </w:pPr>
      <w:r>
        <w:continuationSeparator/>
      </w:r>
    </w:p>
  </w:footnote>
  <w:footnote w:id="1">
    <w:p w14:paraId="67474097" w14:textId="77777777" w:rsidR="00250BC6" w:rsidRPr="00230B23" w:rsidRDefault="00250BC6" w:rsidP="00250BC6">
      <w:pPr>
        <w:pStyle w:val="FootnoteText"/>
        <w:rPr>
          <w:rFonts w:ascii="Arial" w:hAnsi="Arial" w:cs="Arial"/>
        </w:rPr>
      </w:pPr>
      <w:r w:rsidRPr="00506761">
        <w:rPr>
          <w:rStyle w:val="FootnoteReference"/>
          <w:rFonts w:ascii="Arial" w:hAnsi="Arial" w:cs="Arial"/>
        </w:rPr>
        <w:footnoteRef/>
      </w:r>
      <w:r w:rsidRPr="00506761">
        <w:rPr>
          <w:rFonts w:ascii="Arial" w:hAnsi="Arial" w:cs="Arial"/>
        </w:rPr>
        <w:t xml:space="preserve"> </w:t>
      </w:r>
      <w:r w:rsidRPr="00506761">
        <w:rPr>
          <w:rFonts w:ascii="Arial" w:hAnsi="Arial" w:cs="Arial"/>
          <w:lang w:val="mn-MN"/>
        </w:rPr>
        <w:t xml:space="preserve">Мэргэжлийн хяналтын байгууллагын тайлан. 2019 он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F73B4"/>
    <w:multiLevelType w:val="hybridMultilevel"/>
    <w:tmpl w:val="39DE61BC"/>
    <w:lvl w:ilvl="0" w:tplc="98EE5F94">
      <w:numFmt w:val="bullet"/>
      <w:lvlText w:val="-"/>
      <w:lvlJc w:val="left"/>
      <w:pPr>
        <w:ind w:left="2790" w:hanging="360"/>
      </w:pPr>
      <w:rPr>
        <w:rFonts w:ascii="Arial" w:eastAsiaTheme="minorHAnsi" w:hAnsi="Arial" w:cs="Arial" w:hint="default"/>
      </w:rPr>
    </w:lvl>
    <w:lvl w:ilvl="1" w:tplc="04500003">
      <w:start w:val="1"/>
      <w:numFmt w:val="bullet"/>
      <w:lvlText w:val="o"/>
      <w:lvlJc w:val="left"/>
      <w:pPr>
        <w:ind w:left="3510" w:hanging="360"/>
      </w:pPr>
      <w:rPr>
        <w:rFonts w:ascii="Courier New" w:hAnsi="Courier New" w:cs="Courier New" w:hint="default"/>
      </w:rPr>
    </w:lvl>
    <w:lvl w:ilvl="2" w:tplc="04500005" w:tentative="1">
      <w:start w:val="1"/>
      <w:numFmt w:val="bullet"/>
      <w:lvlText w:val=""/>
      <w:lvlJc w:val="left"/>
      <w:pPr>
        <w:ind w:left="4230" w:hanging="360"/>
      </w:pPr>
      <w:rPr>
        <w:rFonts w:ascii="Wingdings" w:hAnsi="Wingdings" w:hint="default"/>
      </w:rPr>
    </w:lvl>
    <w:lvl w:ilvl="3" w:tplc="04500001" w:tentative="1">
      <w:start w:val="1"/>
      <w:numFmt w:val="bullet"/>
      <w:lvlText w:val=""/>
      <w:lvlJc w:val="left"/>
      <w:pPr>
        <w:ind w:left="4950" w:hanging="360"/>
      </w:pPr>
      <w:rPr>
        <w:rFonts w:ascii="Symbol" w:hAnsi="Symbol" w:hint="default"/>
      </w:rPr>
    </w:lvl>
    <w:lvl w:ilvl="4" w:tplc="04500003" w:tentative="1">
      <w:start w:val="1"/>
      <w:numFmt w:val="bullet"/>
      <w:lvlText w:val="o"/>
      <w:lvlJc w:val="left"/>
      <w:pPr>
        <w:ind w:left="5670" w:hanging="360"/>
      </w:pPr>
      <w:rPr>
        <w:rFonts w:ascii="Courier New" w:hAnsi="Courier New" w:cs="Courier New" w:hint="default"/>
      </w:rPr>
    </w:lvl>
    <w:lvl w:ilvl="5" w:tplc="04500005" w:tentative="1">
      <w:start w:val="1"/>
      <w:numFmt w:val="bullet"/>
      <w:lvlText w:val=""/>
      <w:lvlJc w:val="left"/>
      <w:pPr>
        <w:ind w:left="6390" w:hanging="360"/>
      </w:pPr>
      <w:rPr>
        <w:rFonts w:ascii="Wingdings" w:hAnsi="Wingdings" w:hint="default"/>
      </w:rPr>
    </w:lvl>
    <w:lvl w:ilvl="6" w:tplc="04500001" w:tentative="1">
      <w:start w:val="1"/>
      <w:numFmt w:val="bullet"/>
      <w:lvlText w:val=""/>
      <w:lvlJc w:val="left"/>
      <w:pPr>
        <w:ind w:left="7110" w:hanging="360"/>
      </w:pPr>
      <w:rPr>
        <w:rFonts w:ascii="Symbol" w:hAnsi="Symbol" w:hint="default"/>
      </w:rPr>
    </w:lvl>
    <w:lvl w:ilvl="7" w:tplc="04500003" w:tentative="1">
      <w:start w:val="1"/>
      <w:numFmt w:val="bullet"/>
      <w:lvlText w:val="o"/>
      <w:lvlJc w:val="left"/>
      <w:pPr>
        <w:ind w:left="7830" w:hanging="360"/>
      </w:pPr>
      <w:rPr>
        <w:rFonts w:ascii="Courier New" w:hAnsi="Courier New" w:cs="Courier New" w:hint="default"/>
      </w:rPr>
    </w:lvl>
    <w:lvl w:ilvl="8" w:tplc="04500005" w:tentative="1">
      <w:start w:val="1"/>
      <w:numFmt w:val="bullet"/>
      <w:lvlText w:val=""/>
      <w:lvlJc w:val="left"/>
      <w:pPr>
        <w:ind w:left="8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EE"/>
    <w:rsid w:val="00012311"/>
    <w:rsid w:val="00021E06"/>
    <w:rsid w:val="00046556"/>
    <w:rsid w:val="00064649"/>
    <w:rsid w:val="000A2FA9"/>
    <w:rsid w:val="000B0B14"/>
    <w:rsid w:val="000C7A07"/>
    <w:rsid w:val="000D6D46"/>
    <w:rsid w:val="00144779"/>
    <w:rsid w:val="00156A9A"/>
    <w:rsid w:val="00170E69"/>
    <w:rsid w:val="00190009"/>
    <w:rsid w:val="00192EBD"/>
    <w:rsid w:val="001D15EE"/>
    <w:rsid w:val="001E79C6"/>
    <w:rsid w:val="002121D3"/>
    <w:rsid w:val="00230B23"/>
    <w:rsid w:val="00250BC6"/>
    <w:rsid w:val="00252184"/>
    <w:rsid w:val="00284CFB"/>
    <w:rsid w:val="002D7FD7"/>
    <w:rsid w:val="00300487"/>
    <w:rsid w:val="00316AFA"/>
    <w:rsid w:val="00390A5D"/>
    <w:rsid w:val="003A2448"/>
    <w:rsid w:val="003B190C"/>
    <w:rsid w:val="00400138"/>
    <w:rsid w:val="0040241A"/>
    <w:rsid w:val="00405699"/>
    <w:rsid w:val="00447D6C"/>
    <w:rsid w:val="0046104B"/>
    <w:rsid w:val="00482D56"/>
    <w:rsid w:val="004A3BF0"/>
    <w:rsid w:val="004D401A"/>
    <w:rsid w:val="004E4F2D"/>
    <w:rsid w:val="004F680E"/>
    <w:rsid w:val="00501123"/>
    <w:rsid w:val="005214A3"/>
    <w:rsid w:val="00521EAB"/>
    <w:rsid w:val="00527B37"/>
    <w:rsid w:val="0056279B"/>
    <w:rsid w:val="005B4126"/>
    <w:rsid w:val="005B63CB"/>
    <w:rsid w:val="005D29D5"/>
    <w:rsid w:val="005E1CB7"/>
    <w:rsid w:val="005F39C5"/>
    <w:rsid w:val="00634D0E"/>
    <w:rsid w:val="00643755"/>
    <w:rsid w:val="006667B1"/>
    <w:rsid w:val="006741AE"/>
    <w:rsid w:val="006A405E"/>
    <w:rsid w:val="006A67EE"/>
    <w:rsid w:val="006D4D99"/>
    <w:rsid w:val="006E1B5B"/>
    <w:rsid w:val="006F20B9"/>
    <w:rsid w:val="00710A60"/>
    <w:rsid w:val="00714676"/>
    <w:rsid w:val="00772C76"/>
    <w:rsid w:val="00775A18"/>
    <w:rsid w:val="007A14F9"/>
    <w:rsid w:val="007A6A18"/>
    <w:rsid w:val="007C05B1"/>
    <w:rsid w:val="007C59FD"/>
    <w:rsid w:val="00804BA8"/>
    <w:rsid w:val="00835950"/>
    <w:rsid w:val="00841A01"/>
    <w:rsid w:val="00856842"/>
    <w:rsid w:val="00857DD2"/>
    <w:rsid w:val="00875548"/>
    <w:rsid w:val="008758D2"/>
    <w:rsid w:val="00880341"/>
    <w:rsid w:val="008A7A53"/>
    <w:rsid w:val="008E6097"/>
    <w:rsid w:val="00913BE6"/>
    <w:rsid w:val="00917C69"/>
    <w:rsid w:val="00950224"/>
    <w:rsid w:val="00962B28"/>
    <w:rsid w:val="00966A61"/>
    <w:rsid w:val="00975100"/>
    <w:rsid w:val="00982920"/>
    <w:rsid w:val="009973BD"/>
    <w:rsid w:val="009A5F4F"/>
    <w:rsid w:val="009C32AB"/>
    <w:rsid w:val="009D64F3"/>
    <w:rsid w:val="009E0723"/>
    <w:rsid w:val="009E1CD0"/>
    <w:rsid w:val="00A147AB"/>
    <w:rsid w:val="00A26F3E"/>
    <w:rsid w:val="00A32A23"/>
    <w:rsid w:val="00A77399"/>
    <w:rsid w:val="00A81FC0"/>
    <w:rsid w:val="00AE3350"/>
    <w:rsid w:val="00AE6440"/>
    <w:rsid w:val="00B02469"/>
    <w:rsid w:val="00B167E4"/>
    <w:rsid w:val="00B663ED"/>
    <w:rsid w:val="00B8009B"/>
    <w:rsid w:val="00B97309"/>
    <w:rsid w:val="00C276EA"/>
    <w:rsid w:val="00C33E5B"/>
    <w:rsid w:val="00C74EDD"/>
    <w:rsid w:val="00C817F7"/>
    <w:rsid w:val="00C8713B"/>
    <w:rsid w:val="00C941F4"/>
    <w:rsid w:val="00CD7637"/>
    <w:rsid w:val="00D027D5"/>
    <w:rsid w:val="00D11495"/>
    <w:rsid w:val="00D24ACC"/>
    <w:rsid w:val="00D266F0"/>
    <w:rsid w:val="00D362F2"/>
    <w:rsid w:val="00D4298E"/>
    <w:rsid w:val="00D725DA"/>
    <w:rsid w:val="00D801FC"/>
    <w:rsid w:val="00D921F3"/>
    <w:rsid w:val="00DB3F5A"/>
    <w:rsid w:val="00DC539C"/>
    <w:rsid w:val="00DC7DA2"/>
    <w:rsid w:val="00E1333F"/>
    <w:rsid w:val="00E17BD7"/>
    <w:rsid w:val="00E6739C"/>
    <w:rsid w:val="00E725FD"/>
    <w:rsid w:val="00EB2973"/>
    <w:rsid w:val="00EB5B38"/>
    <w:rsid w:val="00EF7AB1"/>
    <w:rsid w:val="00F039A6"/>
    <w:rsid w:val="00F04D0C"/>
    <w:rsid w:val="00F7450E"/>
    <w:rsid w:val="00F8168C"/>
    <w:rsid w:val="00F84CB5"/>
    <w:rsid w:val="00F93076"/>
    <w:rsid w:val="00FB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896"/>
  <w15:chartTrackingRefBased/>
  <w15:docId w15:val="{433805B7-0E89-2D48-B6AE-0CB75875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5EE"/>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15EE"/>
    <w:rPr>
      <w:b/>
      <w:bCs/>
    </w:rPr>
  </w:style>
  <w:style w:type="paragraph" w:styleId="NormalWeb">
    <w:name w:val="Normal (Web)"/>
    <w:basedOn w:val="Normal"/>
    <w:link w:val="NormalWebChar"/>
    <w:uiPriority w:val="99"/>
    <w:unhideWhenUsed/>
    <w:qFormat/>
    <w:rsid w:val="001D15E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pple-style-span">
    <w:name w:val="apple-style-span"/>
    <w:basedOn w:val="DefaultParagraphFont"/>
    <w:rsid w:val="001D15EE"/>
  </w:style>
  <w:style w:type="paragraph" w:customStyle="1" w:styleId="msghead">
    <w:name w:val="msg_head"/>
    <w:basedOn w:val="Normal"/>
    <w:rsid w:val="001D15E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15EE"/>
    <w:rPr>
      <w:sz w:val="16"/>
      <w:szCs w:val="16"/>
    </w:rPr>
  </w:style>
  <w:style w:type="character" w:customStyle="1" w:styleId="NormalWebChar">
    <w:name w:val="Normal (Web) Char"/>
    <w:link w:val="NormalWeb"/>
    <w:uiPriority w:val="99"/>
    <w:locked/>
    <w:rsid w:val="001D15EE"/>
    <w:rPr>
      <w:rFonts w:ascii="Times New Roman" w:eastAsia="Times New Roman" w:hAnsi="Times New Roman" w:cs="Times New Roman"/>
      <w:lang w:val="en-US" w:eastAsia="ja-JP"/>
    </w:rPr>
  </w:style>
  <w:style w:type="character" w:customStyle="1" w:styleId="highlight">
    <w:name w:val="highlight"/>
    <w:basedOn w:val="DefaultParagraphFont"/>
    <w:rsid w:val="00F039A6"/>
  </w:style>
  <w:style w:type="paragraph" w:styleId="ListParagraph">
    <w:name w:val="List Paragraph"/>
    <w:aliases w:val="IBL List Paragraph,List Paragraph1,Дэд гарчиг,Paragraph,Figure Title,Main numbered paragraph,List Paragraph Num,Bullet List,Liste Paragraf,Llista Nivell1,Lista de nivel 1,Paragraphe de liste PBLH,Lapis Bulleted List,Heading Number"/>
    <w:basedOn w:val="Normal"/>
    <w:link w:val="ListParagraphChar"/>
    <w:uiPriority w:val="34"/>
    <w:qFormat/>
    <w:rsid w:val="006F20B9"/>
    <w:pPr>
      <w:spacing w:after="160" w:line="259" w:lineRule="auto"/>
      <w:ind w:left="720"/>
      <w:contextualSpacing/>
    </w:pPr>
    <w:rPr>
      <w:rFonts w:eastAsiaTheme="minorHAnsi"/>
    </w:rPr>
  </w:style>
  <w:style w:type="character" w:customStyle="1" w:styleId="ListParagraphChar">
    <w:name w:val="List Paragraph Char"/>
    <w:aliases w:val="IBL List Paragraph Char,List Paragraph1 Char,Дэд гарчиг Char,Paragraph Char,Figure Title Char,Main numbered paragraph Char,List Paragraph Num Char,Bullet List Char,Liste Paragraf Char,Llista Nivell1 Char,Lista de nivel 1 Char"/>
    <w:link w:val="ListParagraph"/>
    <w:uiPriority w:val="34"/>
    <w:locked/>
    <w:rsid w:val="006F20B9"/>
    <w:rPr>
      <w:sz w:val="22"/>
      <w:szCs w:val="22"/>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Footnote Text Char1"/>
    <w:basedOn w:val="Normal"/>
    <w:link w:val="FootnoteTextChar"/>
    <w:uiPriority w:val="99"/>
    <w:unhideWhenUsed/>
    <w:qFormat/>
    <w:rsid w:val="006F20B9"/>
    <w:pPr>
      <w:spacing w:after="0" w:line="240" w:lineRule="auto"/>
    </w:pPr>
    <w:rPr>
      <w:rFonts w:eastAsiaTheme="minorHAnsi"/>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6F20B9"/>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uiPriority w:val="99"/>
    <w:unhideWhenUsed/>
    <w:qFormat/>
    <w:rsid w:val="006F20B9"/>
    <w:rPr>
      <w:vertAlign w:val="superscript"/>
    </w:rPr>
  </w:style>
  <w:style w:type="table" w:styleId="TableGrid">
    <w:name w:val="Table Grid"/>
    <w:basedOn w:val="TableNormal"/>
    <w:uiPriority w:val="39"/>
    <w:rsid w:val="00212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3558">
      <w:bodyDiv w:val="1"/>
      <w:marLeft w:val="0"/>
      <w:marRight w:val="0"/>
      <w:marTop w:val="0"/>
      <w:marBottom w:val="0"/>
      <w:divBdr>
        <w:top w:val="none" w:sz="0" w:space="0" w:color="auto"/>
        <w:left w:val="none" w:sz="0" w:space="0" w:color="auto"/>
        <w:bottom w:val="none" w:sz="0" w:space="0" w:color="auto"/>
        <w:right w:val="none" w:sz="0" w:space="0" w:color="auto"/>
      </w:divBdr>
    </w:div>
    <w:div w:id="116877199">
      <w:bodyDiv w:val="1"/>
      <w:marLeft w:val="0"/>
      <w:marRight w:val="0"/>
      <w:marTop w:val="0"/>
      <w:marBottom w:val="0"/>
      <w:divBdr>
        <w:top w:val="none" w:sz="0" w:space="0" w:color="auto"/>
        <w:left w:val="none" w:sz="0" w:space="0" w:color="auto"/>
        <w:bottom w:val="none" w:sz="0" w:space="0" w:color="auto"/>
        <w:right w:val="none" w:sz="0" w:space="0" w:color="auto"/>
      </w:divBdr>
    </w:div>
    <w:div w:id="749347116">
      <w:bodyDiv w:val="1"/>
      <w:marLeft w:val="0"/>
      <w:marRight w:val="0"/>
      <w:marTop w:val="0"/>
      <w:marBottom w:val="0"/>
      <w:divBdr>
        <w:top w:val="none" w:sz="0" w:space="0" w:color="auto"/>
        <w:left w:val="none" w:sz="0" w:space="0" w:color="auto"/>
        <w:bottom w:val="none" w:sz="0" w:space="0" w:color="auto"/>
        <w:right w:val="none" w:sz="0" w:space="0" w:color="auto"/>
      </w:divBdr>
    </w:div>
    <w:div w:id="1441951852">
      <w:bodyDiv w:val="1"/>
      <w:marLeft w:val="0"/>
      <w:marRight w:val="0"/>
      <w:marTop w:val="0"/>
      <w:marBottom w:val="0"/>
      <w:divBdr>
        <w:top w:val="none" w:sz="0" w:space="0" w:color="auto"/>
        <w:left w:val="none" w:sz="0" w:space="0" w:color="auto"/>
        <w:bottom w:val="none" w:sz="0" w:space="0" w:color="auto"/>
        <w:right w:val="none" w:sz="0" w:space="0" w:color="auto"/>
      </w:divBdr>
    </w:div>
    <w:div w:id="1558131219">
      <w:bodyDiv w:val="1"/>
      <w:marLeft w:val="0"/>
      <w:marRight w:val="0"/>
      <w:marTop w:val="0"/>
      <w:marBottom w:val="0"/>
      <w:divBdr>
        <w:top w:val="none" w:sz="0" w:space="0" w:color="auto"/>
        <w:left w:val="none" w:sz="0" w:space="0" w:color="auto"/>
        <w:bottom w:val="none" w:sz="0" w:space="0" w:color="auto"/>
        <w:right w:val="none" w:sz="0" w:space="0" w:color="auto"/>
      </w:divBdr>
    </w:div>
    <w:div w:id="1772701379">
      <w:bodyDiv w:val="1"/>
      <w:marLeft w:val="0"/>
      <w:marRight w:val="0"/>
      <w:marTop w:val="0"/>
      <w:marBottom w:val="0"/>
      <w:divBdr>
        <w:top w:val="none" w:sz="0" w:space="0" w:color="auto"/>
        <w:left w:val="none" w:sz="0" w:space="0" w:color="auto"/>
        <w:bottom w:val="none" w:sz="0" w:space="0" w:color="auto"/>
        <w:right w:val="none" w:sz="0" w:space="0" w:color="auto"/>
      </w:divBdr>
    </w:div>
    <w:div w:id="1799638451">
      <w:bodyDiv w:val="1"/>
      <w:marLeft w:val="0"/>
      <w:marRight w:val="0"/>
      <w:marTop w:val="0"/>
      <w:marBottom w:val="0"/>
      <w:divBdr>
        <w:top w:val="none" w:sz="0" w:space="0" w:color="auto"/>
        <w:left w:val="none" w:sz="0" w:space="0" w:color="auto"/>
        <w:bottom w:val="none" w:sz="0" w:space="0" w:color="auto"/>
        <w:right w:val="none" w:sz="0" w:space="0" w:color="auto"/>
      </w:divBdr>
    </w:div>
    <w:div w:id="18142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4801</Words>
  <Characters>33179</Characters>
  <Application>Microsoft Office Word</Application>
  <DocSecurity>0</DocSecurity>
  <Lines>737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2022-04-10T22:52:00Z</cp:lastPrinted>
  <dcterms:created xsi:type="dcterms:W3CDTF">2022-04-15T09:25:00Z</dcterms:created>
  <dcterms:modified xsi:type="dcterms:W3CDTF">2022-04-15T09:25:00Z</dcterms:modified>
</cp:coreProperties>
</file>