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60103" w14:textId="77777777" w:rsidR="00DC2911" w:rsidRPr="006D3F70" w:rsidRDefault="00DC2911" w:rsidP="001B7506">
      <w:pPr>
        <w:jc w:val="center"/>
        <w:rPr>
          <w:rFonts w:ascii="Arial" w:hAnsi="Arial" w:cs="Arial"/>
          <w:b/>
        </w:rPr>
      </w:pPr>
    </w:p>
    <w:p w14:paraId="2A61B432" w14:textId="77777777" w:rsidR="00DC2911" w:rsidRDefault="00DC2911" w:rsidP="001B7506">
      <w:pPr>
        <w:jc w:val="center"/>
        <w:rPr>
          <w:rFonts w:ascii="Arial" w:hAnsi="Arial" w:cs="Arial"/>
          <w:b/>
          <w:lang w:val="mn-MN"/>
        </w:rPr>
      </w:pPr>
    </w:p>
    <w:p w14:paraId="014AAF6B" w14:textId="77777777" w:rsidR="00DC2911" w:rsidRDefault="00DC2911" w:rsidP="001B7506">
      <w:pPr>
        <w:jc w:val="center"/>
        <w:rPr>
          <w:rFonts w:ascii="Arial" w:hAnsi="Arial" w:cs="Arial"/>
          <w:b/>
          <w:lang w:val="mn-MN"/>
        </w:rPr>
      </w:pPr>
    </w:p>
    <w:p w14:paraId="293859C3" w14:textId="77777777" w:rsidR="00DC2911" w:rsidRDefault="00DC2911" w:rsidP="001B7506">
      <w:pPr>
        <w:jc w:val="center"/>
        <w:rPr>
          <w:rFonts w:ascii="Arial" w:hAnsi="Arial" w:cs="Arial"/>
          <w:b/>
          <w:lang w:val="mn-MN"/>
        </w:rPr>
      </w:pPr>
    </w:p>
    <w:p w14:paraId="71D86907" w14:textId="77777777" w:rsidR="00DC2911" w:rsidRDefault="00DC2911" w:rsidP="001B7506">
      <w:pPr>
        <w:jc w:val="center"/>
        <w:rPr>
          <w:rFonts w:ascii="Arial" w:hAnsi="Arial" w:cs="Arial"/>
          <w:b/>
          <w:lang w:val="mn-MN"/>
        </w:rPr>
      </w:pPr>
    </w:p>
    <w:p w14:paraId="1642190F" w14:textId="77777777" w:rsidR="00DC2911" w:rsidRDefault="00DC2911" w:rsidP="001B7506">
      <w:pPr>
        <w:jc w:val="center"/>
        <w:rPr>
          <w:rFonts w:ascii="Arial" w:hAnsi="Arial" w:cs="Arial"/>
          <w:b/>
          <w:lang w:val="mn-MN"/>
        </w:rPr>
      </w:pPr>
    </w:p>
    <w:p w14:paraId="00C818B7" w14:textId="77777777" w:rsidR="00DC2911" w:rsidRDefault="00DC2911" w:rsidP="001B7506">
      <w:pPr>
        <w:jc w:val="center"/>
        <w:rPr>
          <w:rFonts w:ascii="Arial" w:hAnsi="Arial" w:cs="Arial"/>
          <w:b/>
          <w:lang w:val="mn-MN"/>
        </w:rPr>
      </w:pPr>
    </w:p>
    <w:p w14:paraId="1768C3CE" w14:textId="77777777" w:rsidR="00DC2911" w:rsidRDefault="00DC2911" w:rsidP="001B7506">
      <w:pPr>
        <w:jc w:val="center"/>
        <w:rPr>
          <w:rFonts w:ascii="Arial" w:hAnsi="Arial" w:cs="Arial"/>
          <w:b/>
          <w:lang w:val="mn-MN"/>
        </w:rPr>
      </w:pPr>
    </w:p>
    <w:p w14:paraId="292C6678" w14:textId="77777777" w:rsidR="00DC2911" w:rsidRDefault="00DC2911" w:rsidP="001B7506">
      <w:pPr>
        <w:jc w:val="center"/>
        <w:rPr>
          <w:rFonts w:ascii="Arial" w:hAnsi="Arial" w:cs="Arial"/>
          <w:b/>
          <w:lang w:val="mn-MN"/>
        </w:rPr>
      </w:pPr>
    </w:p>
    <w:p w14:paraId="2763C427" w14:textId="77777777" w:rsidR="00DC2911" w:rsidRDefault="00DC2911" w:rsidP="001B7506">
      <w:pPr>
        <w:jc w:val="center"/>
        <w:rPr>
          <w:rFonts w:ascii="Arial" w:hAnsi="Arial" w:cs="Arial"/>
          <w:b/>
          <w:lang w:val="mn-MN"/>
        </w:rPr>
      </w:pPr>
    </w:p>
    <w:p w14:paraId="3968D0FE" w14:textId="77777777" w:rsidR="00DC2911" w:rsidRDefault="00DC2911" w:rsidP="001B7506">
      <w:pPr>
        <w:jc w:val="center"/>
        <w:rPr>
          <w:rFonts w:ascii="Arial" w:hAnsi="Arial" w:cs="Arial"/>
          <w:b/>
          <w:lang w:val="mn-MN"/>
        </w:rPr>
      </w:pPr>
    </w:p>
    <w:p w14:paraId="052660AE" w14:textId="77777777" w:rsidR="00DC2911" w:rsidRDefault="00DC2911" w:rsidP="00DC2911">
      <w:pPr>
        <w:spacing w:line="276" w:lineRule="auto"/>
        <w:jc w:val="center"/>
        <w:rPr>
          <w:rFonts w:ascii="Arial" w:hAnsi="Arial" w:cs="Arial"/>
          <w:b/>
          <w:sz w:val="40"/>
          <w:szCs w:val="40"/>
          <w:lang w:val="mn-MN"/>
        </w:rPr>
      </w:pPr>
    </w:p>
    <w:p w14:paraId="2C579814" w14:textId="699ECD41" w:rsidR="00DC2911" w:rsidRDefault="008B163C" w:rsidP="00DC2911">
      <w:pPr>
        <w:spacing w:line="276" w:lineRule="auto"/>
        <w:jc w:val="center"/>
        <w:rPr>
          <w:rFonts w:ascii="Arial" w:hAnsi="Arial" w:cs="Arial"/>
          <w:b/>
          <w:sz w:val="40"/>
          <w:szCs w:val="40"/>
          <w:lang w:val="mn-MN"/>
        </w:rPr>
      </w:pPr>
      <w:r>
        <w:rPr>
          <w:rFonts w:ascii="Arial" w:hAnsi="Arial" w:cs="Arial"/>
          <w:b/>
          <w:sz w:val="40"/>
          <w:szCs w:val="40"/>
          <w:lang w:val="mn-MN"/>
        </w:rPr>
        <w:t xml:space="preserve">ЭРҮҮГИЙН ХУУЛЬД НЭМЭЛТ, ӨӨРЧЛӨЛТ ОРУУЛАХ ТУХАЙ ХУУЛИЙН ТӨСЛИЙН </w:t>
      </w:r>
    </w:p>
    <w:p w14:paraId="3771F8D4" w14:textId="0695A562" w:rsidR="00DC2911" w:rsidRPr="002D2C3D" w:rsidRDefault="00DC2911" w:rsidP="00DC2911">
      <w:pPr>
        <w:spacing w:line="276" w:lineRule="auto"/>
        <w:jc w:val="center"/>
        <w:rPr>
          <w:rFonts w:ascii="Arial" w:hAnsi="Arial" w:cs="Arial"/>
          <w:b/>
          <w:sz w:val="40"/>
          <w:szCs w:val="40"/>
          <w:lang w:val="mn-MN"/>
        </w:rPr>
      </w:pPr>
      <w:r>
        <w:rPr>
          <w:rFonts w:ascii="Arial" w:hAnsi="Arial" w:cs="Arial"/>
          <w:b/>
          <w:sz w:val="40"/>
          <w:szCs w:val="40"/>
          <w:lang w:val="mn-MN"/>
        </w:rPr>
        <w:t>ҮР НӨЛӨӨНИЙ ҮНЭЛГЭЭ</w:t>
      </w:r>
      <w:r w:rsidR="000E6288">
        <w:rPr>
          <w:rFonts w:ascii="Arial" w:hAnsi="Arial" w:cs="Arial"/>
          <w:b/>
          <w:sz w:val="40"/>
          <w:szCs w:val="40"/>
          <w:lang w:val="mn-MN"/>
        </w:rPr>
        <w:t>НИЙ ТАЙЛАН</w:t>
      </w:r>
    </w:p>
    <w:p w14:paraId="2A63B462" w14:textId="77777777" w:rsidR="00DC2911" w:rsidRDefault="00DC2911" w:rsidP="00DC2911">
      <w:pPr>
        <w:spacing w:line="276" w:lineRule="auto"/>
        <w:jc w:val="center"/>
        <w:rPr>
          <w:rFonts w:ascii="Arial" w:hAnsi="Arial" w:cs="Arial"/>
          <w:lang w:val="mn-MN"/>
        </w:rPr>
      </w:pPr>
    </w:p>
    <w:p w14:paraId="3970276F" w14:textId="77777777" w:rsidR="00DC2911" w:rsidRDefault="00DC2911" w:rsidP="00DC2911">
      <w:pPr>
        <w:spacing w:line="276" w:lineRule="auto"/>
        <w:jc w:val="center"/>
        <w:rPr>
          <w:rFonts w:ascii="Arial" w:hAnsi="Arial" w:cs="Arial"/>
          <w:lang w:val="mn-MN"/>
        </w:rPr>
      </w:pPr>
    </w:p>
    <w:p w14:paraId="1EA58F30" w14:textId="77777777" w:rsidR="00DC2911" w:rsidRDefault="00DC2911" w:rsidP="00DC2911">
      <w:pPr>
        <w:spacing w:line="276" w:lineRule="auto"/>
        <w:jc w:val="center"/>
        <w:rPr>
          <w:rFonts w:ascii="Arial" w:hAnsi="Arial" w:cs="Arial"/>
          <w:lang w:val="mn-MN"/>
        </w:rPr>
      </w:pPr>
    </w:p>
    <w:p w14:paraId="5072F150" w14:textId="77777777" w:rsidR="00DC2911" w:rsidRDefault="00DC2911" w:rsidP="00DC2911">
      <w:pPr>
        <w:spacing w:line="276" w:lineRule="auto"/>
        <w:jc w:val="center"/>
        <w:rPr>
          <w:rFonts w:ascii="Arial" w:hAnsi="Arial" w:cs="Arial"/>
          <w:lang w:val="mn-MN"/>
        </w:rPr>
      </w:pPr>
    </w:p>
    <w:p w14:paraId="64A071D6" w14:textId="77777777" w:rsidR="00DC2911" w:rsidRDefault="00DC2911" w:rsidP="00DC2911">
      <w:pPr>
        <w:spacing w:line="276" w:lineRule="auto"/>
        <w:jc w:val="center"/>
        <w:rPr>
          <w:rFonts w:ascii="Arial" w:hAnsi="Arial" w:cs="Arial"/>
          <w:lang w:val="mn-MN"/>
        </w:rPr>
      </w:pPr>
    </w:p>
    <w:p w14:paraId="7A3C0E88" w14:textId="77777777" w:rsidR="008405E3" w:rsidRDefault="008405E3" w:rsidP="00DC2911">
      <w:pPr>
        <w:spacing w:line="276" w:lineRule="auto"/>
        <w:jc w:val="center"/>
        <w:rPr>
          <w:rFonts w:ascii="Arial" w:hAnsi="Arial" w:cs="Arial"/>
          <w:lang w:val="mn-MN"/>
        </w:rPr>
      </w:pPr>
    </w:p>
    <w:p w14:paraId="6D0677E8" w14:textId="77777777" w:rsidR="008405E3" w:rsidRDefault="008405E3" w:rsidP="00DC2911">
      <w:pPr>
        <w:spacing w:line="276" w:lineRule="auto"/>
        <w:jc w:val="center"/>
        <w:rPr>
          <w:rFonts w:ascii="Arial" w:hAnsi="Arial" w:cs="Arial"/>
          <w:lang w:val="mn-MN"/>
        </w:rPr>
      </w:pPr>
    </w:p>
    <w:p w14:paraId="2C32ECE7" w14:textId="77777777" w:rsidR="008405E3" w:rsidRDefault="008405E3" w:rsidP="00DC2911">
      <w:pPr>
        <w:spacing w:line="276" w:lineRule="auto"/>
        <w:jc w:val="center"/>
        <w:rPr>
          <w:rFonts w:ascii="Arial" w:hAnsi="Arial" w:cs="Arial"/>
          <w:lang w:val="mn-MN"/>
        </w:rPr>
      </w:pPr>
    </w:p>
    <w:p w14:paraId="38B729DE" w14:textId="77777777" w:rsidR="00DC2911" w:rsidRDefault="00DC2911" w:rsidP="00DC2911">
      <w:pPr>
        <w:spacing w:line="276" w:lineRule="auto"/>
        <w:jc w:val="center"/>
        <w:rPr>
          <w:rFonts w:ascii="Arial" w:hAnsi="Arial" w:cs="Arial"/>
          <w:lang w:val="mn-MN"/>
        </w:rPr>
      </w:pPr>
    </w:p>
    <w:p w14:paraId="65CDFC38" w14:textId="77777777" w:rsidR="00DC2911" w:rsidRDefault="00DC2911" w:rsidP="00DC2911">
      <w:pPr>
        <w:spacing w:line="276" w:lineRule="auto"/>
        <w:jc w:val="center"/>
        <w:rPr>
          <w:rFonts w:ascii="Arial" w:hAnsi="Arial" w:cs="Arial"/>
          <w:lang w:val="mn-MN"/>
        </w:rPr>
      </w:pPr>
    </w:p>
    <w:p w14:paraId="2A51D0A1" w14:textId="77777777" w:rsidR="00DC2911" w:rsidRDefault="00DC2911" w:rsidP="00DC2911">
      <w:pPr>
        <w:spacing w:line="276" w:lineRule="auto"/>
        <w:jc w:val="center"/>
        <w:rPr>
          <w:rFonts w:ascii="Arial" w:hAnsi="Arial" w:cs="Arial"/>
          <w:lang w:val="mn-MN"/>
        </w:rPr>
      </w:pPr>
    </w:p>
    <w:p w14:paraId="1FBD73A0" w14:textId="77777777" w:rsidR="00DC2911" w:rsidRDefault="00DC2911" w:rsidP="00DC2911">
      <w:pPr>
        <w:spacing w:line="276" w:lineRule="auto"/>
        <w:jc w:val="center"/>
        <w:rPr>
          <w:rFonts w:ascii="Arial" w:hAnsi="Arial" w:cs="Arial"/>
          <w:lang w:val="mn-MN"/>
        </w:rPr>
      </w:pPr>
    </w:p>
    <w:p w14:paraId="42099160" w14:textId="77777777" w:rsidR="00DC2911" w:rsidRDefault="00DC2911" w:rsidP="00DC2911">
      <w:pPr>
        <w:spacing w:line="276" w:lineRule="auto"/>
        <w:jc w:val="center"/>
        <w:rPr>
          <w:rFonts w:ascii="Arial" w:hAnsi="Arial" w:cs="Arial"/>
          <w:lang w:val="mn-MN"/>
        </w:rPr>
      </w:pPr>
    </w:p>
    <w:p w14:paraId="041AD7F6" w14:textId="77777777" w:rsidR="00DC2911" w:rsidRDefault="00DC2911" w:rsidP="00DC2911">
      <w:pPr>
        <w:spacing w:line="276" w:lineRule="auto"/>
        <w:jc w:val="center"/>
        <w:rPr>
          <w:rFonts w:ascii="Arial" w:hAnsi="Arial" w:cs="Arial"/>
          <w:lang w:val="mn-MN"/>
        </w:rPr>
      </w:pPr>
    </w:p>
    <w:p w14:paraId="14DBA1CE" w14:textId="77777777" w:rsidR="00DC2911" w:rsidRDefault="00DC2911" w:rsidP="00DC2911">
      <w:pPr>
        <w:spacing w:line="276" w:lineRule="auto"/>
        <w:jc w:val="center"/>
        <w:rPr>
          <w:rFonts w:ascii="Arial" w:hAnsi="Arial" w:cs="Arial"/>
          <w:lang w:val="mn-MN"/>
        </w:rPr>
      </w:pPr>
    </w:p>
    <w:p w14:paraId="48DB2078" w14:textId="77777777" w:rsidR="00DC2911" w:rsidRDefault="00DC2911" w:rsidP="00DC2911">
      <w:pPr>
        <w:spacing w:line="276" w:lineRule="auto"/>
        <w:jc w:val="center"/>
        <w:rPr>
          <w:rFonts w:ascii="Arial" w:hAnsi="Arial" w:cs="Arial"/>
          <w:lang w:val="mn-MN"/>
        </w:rPr>
      </w:pPr>
    </w:p>
    <w:p w14:paraId="1979841F" w14:textId="77777777" w:rsidR="00DC2911" w:rsidRDefault="00DC2911" w:rsidP="00DC2911">
      <w:pPr>
        <w:spacing w:line="276" w:lineRule="auto"/>
        <w:jc w:val="center"/>
        <w:rPr>
          <w:rFonts w:ascii="Arial" w:hAnsi="Arial" w:cs="Arial"/>
          <w:lang w:val="mn-MN"/>
        </w:rPr>
      </w:pPr>
    </w:p>
    <w:p w14:paraId="65CE5BA5" w14:textId="77777777" w:rsidR="00DC2911" w:rsidRDefault="00DC2911" w:rsidP="00DC2911">
      <w:pPr>
        <w:spacing w:line="276" w:lineRule="auto"/>
        <w:jc w:val="center"/>
        <w:rPr>
          <w:rFonts w:ascii="Arial" w:hAnsi="Arial" w:cs="Arial"/>
          <w:lang w:val="mn-MN"/>
        </w:rPr>
      </w:pPr>
    </w:p>
    <w:p w14:paraId="2B41BBA5" w14:textId="77777777" w:rsidR="007B5E67" w:rsidRDefault="007B5E67" w:rsidP="000E6288">
      <w:pPr>
        <w:spacing w:line="276" w:lineRule="auto"/>
        <w:rPr>
          <w:rFonts w:ascii="Arial" w:hAnsi="Arial" w:cs="Arial"/>
          <w:lang w:val="mn-MN"/>
        </w:rPr>
      </w:pPr>
    </w:p>
    <w:p w14:paraId="13C86A6F" w14:textId="77777777" w:rsidR="007B5E67" w:rsidRDefault="007B5E67" w:rsidP="00DC2911">
      <w:pPr>
        <w:spacing w:line="276" w:lineRule="auto"/>
        <w:jc w:val="center"/>
        <w:rPr>
          <w:rFonts w:ascii="Arial" w:hAnsi="Arial" w:cs="Arial"/>
          <w:lang w:val="mn-MN"/>
        </w:rPr>
      </w:pPr>
    </w:p>
    <w:p w14:paraId="0AA7CE5D" w14:textId="77777777" w:rsidR="00DC2911" w:rsidRDefault="00DC2911" w:rsidP="00DC2911">
      <w:pPr>
        <w:spacing w:line="276" w:lineRule="auto"/>
        <w:jc w:val="center"/>
        <w:rPr>
          <w:rFonts w:ascii="Arial" w:hAnsi="Arial" w:cs="Arial"/>
          <w:lang w:val="mn-MN"/>
        </w:rPr>
      </w:pPr>
    </w:p>
    <w:p w14:paraId="62A47570" w14:textId="77777777" w:rsidR="00DC2911" w:rsidRDefault="00DC2911" w:rsidP="00DC2911">
      <w:pPr>
        <w:spacing w:line="276" w:lineRule="auto"/>
        <w:jc w:val="center"/>
        <w:rPr>
          <w:rFonts w:ascii="Arial" w:hAnsi="Arial" w:cs="Arial"/>
          <w:lang w:val="mn-MN"/>
        </w:rPr>
      </w:pPr>
    </w:p>
    <w:p w14:paraId="5A3A379B" w14:textId="77777777" w:rsidR="00DC2911" w:rsidRDefault="00DC2911" w:rsidP="00DC2911">
      <w:pPr>
        <w:spacing w:line="276" w:lineRule="auto"/>
        <w:jc w:val="center"/>
        <w:rPr>
          <w:rFonts w:ascii="Arial" w:hAnsi="Arial" w:cs="Arial"/>
          <w:lang w:val="mn-MN"/>
        </w:rPr>
      </w:pPr>
    </w:p>
    <w:p w14:paraId="0674210F" w14:textId="77777777" w:rsidR="007B5E67" w:rsidRDefault="007B5E67" w:rsidP="00DC2911">
      <w:pPr>
        <w:spacing w:line="276" w:lineRule="auto"/>
        <w:jc w:val="center"/>
        <w:rPr>
          <w:rFonts w:ascii="Arial" w:hAnsi="Arial" w:cs="Arial"/>
          <w:lang w:val="mn-MN"/>
        </w:rPr>
      </w:pPr>
    </w:p>
    <w:p w14:paraId="3024F792" w14:textId="77777777" w:rsidR="00DC2911" w:rsidRDefault="00DC2911" w:rsidP="00DC2911">
      <w:pPr>
        <w:spacing w:line="276" w:lineRule="auto"/>
        <w:jc w:val="center"/>
        <w:rPr>
          <w:rFonts w:ascii="Arial" w:hAnsi="Arial" w:cs="Arial"/>
          <w:lang w:val="mn-MN"/>
        </w:rPr>
      </w:pPr>
      <w:r>
        <w:rPr>
          <w:rFonts w:ascii="Arial" w:hAnsi="Arial" w:cs="Arial"/>
          <w:lang w:val="mn-MN"/>
        </w:rPr>
        <w:t>УЛААНБААТАР ХОТ</w:t>
      </w:r>
    </w:p>
    <w:p w14:paraId="153A5B95" w14:textId="477CE3FF" w:rsidR="0006382A" w:rsidRDefault="0006382A" w:rsidP="00DC2911">
      <w:pPr>
        <w:spacing w:line="276" w:lineRule="auto"/>
        <w:jc w:val="center"/>
        <w:rPr>
          <w:rFonts w:ascii="Arial" w:hAnsi="Arial" w:cs="Arial"/>
          <w:lang w:val="mn-MN"/>
        </w:rPr>
      </w:pPr>
      <w:r>
        <w:rPr>
          <w:rFonts w:ascii="Arial" w:hAnsi="Arial" w:cs="Arial"/>
          <w:lang w:val="mn-MN"/>
        </w:rPr>
        <w:t>20</w:t>
      </w:r>
      <w:r w:rsidR="007B5E67">
        <w:rPr>
          <w:rFonts w:ascii="Arial" w:hAnsi="Arial" w:cs="Arial"/>
          <w:lang w:val="mn-MN"/>
        </w:rPr>
        <w:t>2</w:t>
      </w:r>
      <w:r w:rsidR="000E6288">
        <w:rPr>
          <w:rFonts w:ascii="Arial" w:hAnsi="Arial" w:cs="Arial"/>
          <w:lang w:val="mn-MN"/>
        </w:rPr>
        <w:t>2</w:t>
      </w:r>
      <w:r>
        <w:rPr>
          <w:rFonts w:ascii="Arial" w:hAnsi="Arial" w:cs="Arial"/>
          <w:lang w:val="mn-MN"/>
        </w:rPr>
        <w:t xml:space="preserve"> он</w:t>
      </w:r>
    </w:p>
    <w:p w14:paraId="7AD817CD" w14:textId="77777777" w:rsidR="00095FE7" w:rsidRDefault="00095FE7" w:rsidP="00DC2911">
      <w:pPr>
        <w:spacing w:line="276" w:lineRule="auto"/>
        <w:jc w:val="center"/>
        <w:rPr>
          <w:rFonts w:ascii="Arial" w:hAnsi="Arial" w:cs="Arial"/>
          <w:lang w:val="mn-MN"/>
        </w:rPr>
      </w:pPr>
    </w:p>
    <w:p w14:paraId="4F1607E9" w14:textId="77777777" w:rsidR="0006382A" w:rsidRPr="000E6288" w:rsidRDefault="0006382A" w:rsidP="001B7506">
      <w:pPr>
        <w:jc w:val="center"/>
        <w:rPr>
          <w:rFonts w:ascii="Arial" w:hAnsi="Arial" w:cs="Arial"/>
          <w:b/>
          <w:color w:val="000000" w:themeColor="text1"/>
          <w:lang w:val="mn-MN"/>
        </w:rPr>
      </w:pPr>
    </w:p>
    <w:p w14:paraId="1B3A59FA" w14:textId="77777777" w:rsidR="00222188" w:rsidRPr="000E6288" w:rsidRDefault="00222188" w:rsidP="001B7506">
      <w:pPr>
        <w:jc w:val="center"/>
        <w:rPr>
          <w:rFonts w:ascii="Arial" w:hAnsi="Arial" w:cs="Arial"/>
          <w:b/>
          <w:color w:val="000000" w:themeColor="text1"/>
          <w:lang w:val="mn-MN"/>
        </w:rPr>
      </w:pPr>
      <w:r w:rsidRPr="000E6288">
        <w:rPr>
          <w:rFonts w:ascii="Arial" w:hAnsi="Arial" w:cs="Arial"/>
          <w:b/>
          <w:color w:val="000000" w:themeColor="text1"/>
          <w:lang w:val="mn-MN"/>
        </w:rPr>
        <w:t>АГУУЛГА</w:t>
      </w:r>
    </w:p>
    <w:p w14:paraId="289A879D" w14:textId="77777777" w:rsidR="007C3EB4" w:rsidRPr="000E6288" w:rsidRDefault="007C3EB4" w:rsidP="00222188">
      <w:pPr>
        <w:rPr>
          <w:rFonts w:ascii="Arial" w:hAnsi="Arial" w:cs="Arial"/>
          <w:color w:val="000000" w:themeColor="text1"/>
          <w:lang w:val="mn-MN"/>
        </w:rPr>
      </w:pPr>
    </w:p>
    <w:p w14:paraId="4B5169ED" w14:textId="10EF8837" w:rsidR="00222188" w:rsidRPr="000E6288" w:rsidRDefault="00222188" w:rsidP="007B5E67">
      <w:pPr>
        <w:spacing w:line="276" w:lineRule="auto"/>
        <w:ind w:firstLine="720"/>
        <w:rPr>
          <w:rFonts w:ascii="Arial" w:hAnsi="Arial" w:cs="Arial"/>
          <w:b/>
          <w:color w:val="000000" w:themeColor="text1"/>
          <w:lang w:val="mn-MN"/>
        </w:rPr>
      </w:pPr>
      <w:r w:rsidRPr="000E6288">
        <w:rPr>
          <w:rFonts w:ascii="Arial" w:hAnsi="Arial" w:cs="Arial"/>
          <w:b/>
          <w:color w:val="000000" w:themeColor="text1"/>
          <w:lang w:val="mn-MN"/>
        </w:rPr>
        <w:t>ЕРӨНХИЙ ЗҮЙЛ</w:t>
      </w:r>
    </w:p>
    <w:p w14:paraId="0D59856A" w14:textId="77777777" w:rsidR="00C313AD" w:rsidRPr="000E6288" w:rsidRDefault="00C313AD" w:rsidP="00512D0E">
      <w:pPr>
        <w:pStyle w:val="BodyText3"/>
        <w:shd w:val="clear" w:color="auto" w:fill="auto"/>
        <w:spacing w:before="0" w:after="0" w:line="276" w:lineRule="auto"/>
        <w:ind w:firstLine="0"/>
        <w:rPr>
          <w:b/>
          <w:color w:val="000000" w:themeColor="text1"/>
          <w:sz w:val="24"/>
          <w:szCs w:val="24"/>
          <w:lang w:val="mn-MN"/>
        </w:rPr>
      </w:pPr>
    </w:p>
    <w:p w14:paraId="3E5FDE98" w14:textId="3995081F" w:rsidR="00C313AD" w:rsidRPr="000E6288" w:rsidRDefault="008B163C" w:rsidP="007B5E67">
      <w:pPr>
        <w:pStyle w:val="BodyText3"/>
        <w:shd w:val="clear" w:color="auto" w:fill="auto"/>
        <w:spacing w:before="0" w:after="0" w:line="276" w:lineRule="auto"/>
        <w:ind w:firstLine="720"/>
        <w:rPr>
          <w:b/>
          <w:color w:val="000000" w:themeColor="text1"/>
          <w:sz w:val="24"/>
          <w:szCs w:val="24"/>
          <w:lang w:val="mn-MN"/>
        </w:rPr>
      </w:pPr>
      <w:r w:rsidRPr="000E6288">
        <w:rPr>
          <w:b/>
          <w:color w:val="000000" w:themeColor="text1"/>
          <w:sz w:val="24"/>
          <w:szCs w:val="24"/>
          <w:lang w:val="mn-MN"/>
        </w:rPr>
        <w:t>НЭГ</w:t>
      </w:r>
      <w:r w:rsidR="00C313AD" w:rsidRPr="000E6288">
        <w:rPr>
          <w:b/>
          <w:color w:val="000000" w:themeColor="text1"/>
          <w:sz w:val="24"/>
          <w:szCs w:val="24"/>
          <w:lang w:val="mn-MN"/>
        </w:rPr>
        <w:t>.ХУУЛИЙН ТӨСЛИЙГ ҮНЭЛЭХ ШАЛГУУР ҮЗҮҮЛЭЛТИЙГ СОНГОСОН БАЙДАЛ, ҮНДЭСЛЭЛ</w:t>
      </w:r>
    </w:p>
    <w:p w14:paraId="7EEB31B3" w14:textId="77777777" w:rsidR="00C313AD" w:rsidRPr="000E6288" w:rsidRDefault="00C313AD" w:rsidP="00512D0E">
      <w:pPr>
        <w:pStyle w:val="BodyText3"/>
        <w:shd w:val="clear" w:color="auto" w:fill="auto"/>
        <w:spacing w:before="0" w:after="0" w:line="276" w:lineRule="auto"/>
        <w:ind w:firstLine="0"/>
        <w:rPr>
          <w:color w:val="000000" w:themeColor="text1"/>
          <w:sz w:val="24"/>
          <w:szCs w:val="24"/>
          <w:lang w:val="mn-MN"/>
        </w:rPr>
      </w:pPr>
    </w:p>
    <w:p w14:paraId="1FDEA0FB" w14:textId="2B500D8C" w:rsidR="00C313AD" w:rsidRPr="000E6288" w:rsidRDefault="008B163C" w:rsidP="007B5E67">
      <w:pPr>
        <w:pStyle w:val="BodyText3"/>
        <w:shd w:val="clear" w:color="auto" w:fill="auto"/>
        <w:spacing w:before="0" w:after="0" w:line="276" w:lineRule="auto"/>
        <w:ind w:firstLine="720"/>
        <w:rPr>
          <w:b/>
          <w:color w:val="000000" w:themeColor="text1"/>
          <w:sz w:val="24"/>
          <w:szCs w:val="24"/>
        </w:rPr>
      </w:pPr>
      <w:r w:rsidRPr="000E6288">
        <w:rPr>
          <w:b/>
          <w:color w:val="000000" w:themeColor="text1"/>
          <w:sz w:val="24"/>
          <w:szCs w:val="24"/>
          <w:lang w:val="mn-MN"/>
        </w:rPr>
        <w:t>ХОЁР</w:t>
      </w:r>
      <w:r w:rsidRPr="000E6288">
        <w:rPr>
          <w:b/>
          <w:color w:val="000000" w:themeColor="text1"/>
          <w:sz w:val="24"/>
          <w:szCs w:val="24"/>
        </w:rPr>
        <w:t>.</w:t>
      </w:r>
      <w:r w:rsidR="00C313AD" w:rsidRPr="000E6288">
        <w:rPr>
          <w:b/>
          <w:color w:val="000000" w:themeColor="text1"/>
          <w:sz w:val="24"/>
          <w:szCs w:val="24"/>
        </w:rPr>
        <w:t xml:space="preserve">ХУУЛИЙН ТӨСЛӨӨС ҮР НӨЛӨӨГ ҮНЭЛЭХ </w:t>
      </w:r>
      <w:r w:rsidR="00C313AD" w:rsidRPr="000E6288">
        <w:rPr>
          <w:b/>
          <w:color w:val="000000" w:themeColor="text1"/>
          <w:sz w:val="24"/>
          <w:szCs w:val="24"/>
          <w:lang w:val="mn-MN"/>
        </w:rPr>
        <w:t xml:space="preserve">ХЭСГИЙГ </w:t>
      </w:r>
      <w:r w:rsidR="00C313AD" w:rsidRPr="000E6288">
        <w:rPr>
          <w:b/>
          <w:color w:val="000000" w:themeColor="text1"/>
          <w:sz w:val="24"/>
          <w:szCs w:val="24"/>
        </w:rPr>
        <w:t>ТОГТООСОН БАЙДАЛ</w:t>
      </w:r>
    </w:p>
    <w:p w14:paraId="68333E72" w14:textId="77777777" w:rsidR="008B163C" w:rsidRPr="000E6288" w:rsidRDefault="008B163C" w:rsidP="007B5E67">
      <w:pPr>
        <w:pStyle w:val="BodyText3"/>
        <w:shd w:val="clear" w:color="auto" w:fill="auto"/>
        <w:spacing w:before="0" w:after="0" w:line="276" w:lineRule="auto"/>
        <w:ind w:firstLine="720"/>
        <w:rPr>
          <w:b/>
          <w:color w:val="000000" w:themeColor="text1"/>
          <w:sz w:val="24"/>
          <w:szCs w:val="24"/>
        </w:rPr>
      </w:pPr>
    </w:p>
    <w:p w14:paraId="3AD287E3" w14:textId="77777777" w:rsidR="00C313AD" w:rsidRPr="000E6288" w:rsidRDefault="00C313AD" w:rsidP="003D027C">
      <w:pPr>
        <w:pStyle w:val="BodyText3"/>
        <w:shd w:val="clear" w:color="auto" w:fill="auto"/>
        <w:spacing w:before="0" w:after="0" w:line="276" w:lineRule="auto"/>
        <w:ind w:firstLine="0"/>
        <w:rPr>
          <w:color w:val="000000" w:themeColor="text1"/>
          <w:sz w:val="24"/>
          <w:szCs w:val="24"/>
          <w:lang w:val="mn-MN"/>
        </w:rPr>
      </w:pPr>
      <w:r w:rsidRPr="000E6288">
        <w:rPr>
          <w:color w:val="000000" w:themeColor="text1"/>
          <w:sz w:val="24"/>
          <w:szCs w:val="24"/>
        </w:rPr>
        <w:tab/>
      </w:r>
      <w:r w:rsidRPr="000E6288">
        <w:rPr>
          <w:color w:val="000000" w:themeColor="text1"/>
          <w:sz w:val="24"/>
          <w:szCs w:val="24"/>
          <w:lang w:val="mn-MN"/>
        </w:rPr>
        <w:t>3.1.”Зорилгод хүрэх байдал” шалгуур үзүүлэлтийн дагуу үнэлэгдэх зүйл, хэсэг, заалт</w:t>
      </w:r>
    </w:p>
    <w:p w14:paraId="39B3ECFA" w14:textId="77777777" w:rsidR="00C313AD" w:rsidRPr="000E6288" w:rsidRDefault="00C313AD" w:rsidP="00512D0E">
      <w:pPr>
        <w:pStyle w:val="BodyText3"/>
        <w:shd w:val="clear" w:color="auto" w:fill="auto"/>
        <w:spacing w:before="0" w:after="0" w:line="276" w:lineRule="auto"/>
        <w:ind w:firstLine="0"/>
        <w:rPr>
          <w:color w:val="000000" w:themeColor="text1"/>
          <w:sz w:val="24"/>
          <w:szCs w:val="24"/>
          <w:lang w:val="mn-MN"/>
        </w:rPr>
      </w:pPr>
      <w:r w:rsidRPr="000E6288">
        <w:rPr>
          <w:color w:val="000000" w:themeColor="text1"/>
          <w:sz w:val="24"/>
          <w:szCs w:val="24"/>
          <w:lang w:val="mn-MN"/>
        </w:rPr>
        <w:tab/>
        <w:t>3.</w:t>
      </w:r>
      <w:r w:rsidR="003D027C" w:rsidRPr="000E6288">
        <w:rPr>
          <w:color w:val="000000" w:themeColor="text1"/>
          <w:sz w:val="24"/>
          <w:szCs w:val="24"/>
          <w:lang w:val="mn-MN"/>
        </w:rPr>
        <w:t>2</w:t>
      </w:r>
      <w:r w:rsidRPr="000E6288">
        <w:rPr>
          <w:color w:val="000000" w:themeColor="text1"/>
          <w:sz w:val="24"/>
          <w:szCs w:val="24"/>
          <w:lang w:val="mn-MN"/>
        </w:rPr>
        <w:t>.”Харилцан уялдаа” шалгуур үзүүлэлтийн дагуу үнэлэгдэх зүйл, хэсэг, заалт</w:t>
      </w:r>
    </w:p>
    <w:p w14:paraId="469700AC" w14:textId="77777777" w:rsidR="00C313AD" w:rsidRPr="000E6288" w:rsidRDefault="00C313AD" w:rsidP="00512D0E">
      <w:pPr>
        <w:pStyle w:val="BodyText3"/>
        <w:shd w:val="clear" w:color="auto" w:fill="auto"/>
        <w:spacing w:before="0" w:after="0" w:line="276" w:lineRule="auto"/>
        <w:ind w:firstLine="0"/>
        <w:rPr>
          <w:color w:val="000000" w:themeColor="text1"/>
          <w:sz w:val="24"/>
          <w:szCs w:val="24"/>
          <w:lang w:val="mn-MN"/>
        </w:rPr>
      </w:pPr>
    </w:p>
    <w:p w14:paraId="2A0195C3" w14:textId="5163971B" w:rsidR="00C313AD" w:rsidRPr="000E6288" w:rsidRDefault="008B163C" w:rsidP="007B5E67">
      <w:pPr>
        <w:pStyle w:val="BodyText3"/>
        <w:shd w:val="clear" w:color="auto" w:fill="auto"/>
        <w:spacing w:before="0" w:line="276" w:lineRule="auto"/>
        <w:ind w:firstLine="720"/>
        <w:rPr>
          <w:b/>
          <w:color w:val="000000" w:themeColor="text1"/>
          <w:sz w:val="24"/>
          <w:szCs w:val="24"/>
          <w:lang w:val="mn-MN"/>
        </w:rPr>
      </w:pPr>
      <w:r w:rsidRPr="000E6288">
        <w:rPr>
          <w:b/>
          <w:color w:val="000000" w:themeColor="text1"/>
          <w:sz w:val="24"/>
          <w:szCs w:val="24"/>
          <w:lang w:val="mn-MN"/>
        </w:rPr>
        <w:t>ГУРАВ</w:t>
      </w:r>
      <w:r w:rsidR="00C313AD" w:rsidRPr="000E6288">
        <w:rPr>
          <w:b/>
          <w:color w:val="000000" w:themeColor="text1"/>
          <w:sz w:val="24"/>
          <w:szCs w:val="24"/>
          <w:lang w:val="mn-MN"/>
        </w:rPr>
        <w:t>.</w:t>
      </w:r>
      <w:r w:rsidR="007C3EB4" w:rsidRPr="000E6288">
        <w:rPr>
          <w:b/>
          <w:color w:val="000000" w:themeColor="text1"/>
          <w:sz w:val="24"/>
          <w:szCs w:val="24"/>
          <w:lang w:val="mn-MN"/>
        </w:rPr>
        <w:t>ШАЛГУУР ҮЗҮҮЛЭЛТЭД ТОХИРОХ ШАЛГАХ ХЭРЭГСЛИЙГ АШИГЛАН ХУУЛИЙН ТӨСЛИЙГ ҮНЭЛСЭН БАЙДАЛ</w:t>
      </w:r>
    </w:p>
    <w:p w14:paraId="19DB1410" w14:textId="77777777" w:rsidR="007C3EB4" w:rsidRPr="000E6288" w:rsidRDefault="007C3EB4" w:rsidP="00911E83">
      <w:pPr>
        <w:pStyle w:val="BodyText3"/>
        <w:shd w:val="clear" w:color="auto" w:fill="auto"/>
        <w:spacing w:before="0" w:line="276" w:lineRule="auto"/>
        <w:ind w:firstLine="0"/>
        <w:rPr>
          <w:color w:val="000000" w:themeColor="text1"/>
          <w:sz w:val="24"/>
          <w:szCs w:val="24"/>
          <w:lang w:val="mn-MN"/>
        </w:rPr>
      </w:pPr>
      <w:r w:rsidRPr="000E6288">
        <w:rPr>
          <w:color w:val="000000" w:themeColor="text1"/>
          <w:sz w:val="24"/>
          <w:szCs w:val="24"/>
          <w:lang w:val="mn-MN"/>
        </w:rPr>
        <w:tab/>
        <w:t xml:space="preserve">4.1.”Зорилгод хүрэх байдал” шалгуур үзүүлэлтийн үнэлгээ  </w:t>
      </w:r>
    </w:p>
    <w:p w14:paraId="049D6276" w14:textId="77777777" w:rsidR="007C3EB4" w:rsidRPr="000E6288" w:rsidRDefault="007C3EB4" w:rsidP="00512D0E">
      <w:pPr>
        <w:pStyle w:val="BodyText3"/>
        <w:shd w:val="clear" w:color="auto" w:fill="auto"/>
        <w:spacing w:before="0" w:line="276" w:lineRule="auto"/>
        <w:ind w:firstLine="0"/>
        <w:rPr>
          <w:color w:val="000000" w:themeColor="text1"/>
          <w:sz w:val="24"/>
          <w:szCs w:val="24"/>
          <w:lang w:val="mn-MN"/>
        </w:rPr>
      </w:pPr>
      <w:r w:rsidRPr="000E6288">
        <w:rPr>
          <w:color w:val="000000" w:themeColor="text1"/>
          <w:sz w:val="24"/>
          <w:szCs w:val="24"/>
          <w:lang w:val="mn-MN"/>
        </w:rPr>
        <w:tab/>
      </w:r>
      <w:r w:rsidR="00512D0E" w:rsidRPr="000E6288">
        <w:rPr>
          <w:color w:val="000000" w:themeColor="text1"/>
          <w:sz w:val="24"/>
          <w:szCs w:val="24"/>
          <w:lang w:val="mn-MN"/>
        </w:rPr>
        <w:t>4</w:t>
      </w:r>
      <w:r w:rsidRPr="000E6288">
        <w:rPr>
          <w:color w:val="000000" w:themeColor="text1"/>
          <w:sz w:val="24"/>
          <w:szCs w:val="24"/>
          <w:lang w:val="mn-MN"/>
        </w:rPr>
        <w:t>.</w:t>
      </w:r>
      <w:r w:rsidR="00911E83" w:rsidRPr="000E6288">
        <w:rPr>
          <w:color w:val="000000" w:themeColor="text1"/>
          <w:sz w:val="24"/>
          <w:szCs w:val="24"/>
          <w:lang w:val="mn-MN"/>
        </w:rPr>
        <w:t>2</w:t>
      </w:r>
      <w:r w:rsidRPr="000E6288">
        <w:rPr>
          <w:color w:val="000000" w:themeColor="text1"/>
          <w:sz w:val="24"/>
          <w:szCs w:val="24"/>
          <w:lang w:val="mn-MN"/>
        </w:rPr>
        <w:t xml:space="preserve">.”Харилцан уялдаа” шалгуур үзүүлэлтийн үнэлгээ </w:t>
      </w:r>
    </w:p>
    <w:p w14:paraId="24D708A2" w14:textId="77777777" w:rsidR="007C3EB4" w:rsidRPr="000E6288" w:rsidRDefault="007C3EB4" w:rsidP="00512D0E">
      <w:pPr>
        <w:pStyle w:val="BodyText3"/>
        <w:shd w:val="clear" w:color="auto" w:fill="auto"/>
        <w:spacing w:before="0" w:after="0" w:line="276" w:lineRule="auto"/>
        <w:ind w:firstLine="0"/>
        <w:rPr>
          <w:color w:val="000000" w:themeColor="text1"/>
          <w:sz w:val="24"/>
          <w:szCs w:val="24"/>
          <w:lang w:val="mn-MN"/>
        </w:rPr>
      </w:pPr>
    </w:p>
    <w:p w14:paraId="6872F86E" w14:textId="1C7F8B0E" w:rsidR="007C3EB4" w:rsidRPr="000E6288" w:rsidRDefault="008B163C" w:rsidP="007B5E67">
      <w:pPr>
        <w:pStyle w:val="BodyText3"/>
        <w:shd w:val="clear" w:color="auto" w:fill="auto"/>
        <w:spacing w:before="0" w:after="0" w:line="276" w:lineRule="auto"/>
        <w:ind w:firstLine="720"/>
        <w:rPr>
          <w:b/>
          <w:color w:val="000000" w:themeColor="text1"/>
          <w:sz w:val="24"/>
          <w:szCs w:val="24"/>
          <w:lang w:val="mn-MN"/>
        </w:rPr>
      </w:pPr>
      <w:r w:rsidRPr="000E6288">
        <w:rPr>
          <w:b/>
          <w:color w:val="000000" w:themeColor="text1"/>
          <w:sz w:val="24"/>
          <w:szCs w:val="24"/>
          <w:lang w:val="mn-MN"/>
        </w:rPr>
        <w:t>ДӨРӨВ</w:t>
      </w:r>
      <w:r w:rsidR="007C3EB4" w:rsidRPr="000E6288">
        <w:rPr>
          <w:b/>
          <w:color w:val="000000" w:themeColor="text1"/>
          <w:sz w:val="24"/>
          <w:szCs w:val="24"/>
          <w:lang w:val="mn-MN"/>
        </w:rPr>
        <w:t>.ДҮГНЭЛТ, ЗӨВЛӨМЖ</w:t>
      </w:r>
    </w:p>
    <w:p w14:paraId="1DB17C0A"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3CF04A93"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6969B30E"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17070F22"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04DC462D"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117CD004"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7C44EE9C"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7B82C99C"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637D5816"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5AA92BEB" w14:textId="77777777" w:rsidR="00F33802" w:rsidRPr="000E6288" w:rsidRDefault="00F33802" w:rsidP="00C313AD">
      <w:pPr>
        <w:pStyle w:val="BodyText3"/>
        <w:shd w:val="clear" w:color="auto" w:fill="auto"/>
        <w:spacing w:before="0" w:after="0" w:line="276" w:lineRule="auto"/>
        <w:ind w:firstLine="0"/>
        <w:rPr>
          <w:b/>
          <w:color w:val="000000" w:themeColor="text1"/>
          <w:sz w:val="24"/>
          <w:szCs w:val="24"/>
          <w:lang w:val="mn-MN"/>
        </w:rPr>
      </w:pPr>
    </w:p>
    <w:p w14:paraId="2706ADBD" w14:textId="77777777" w:rsidR="00911E83" w:rsidRPr="000E6288" w:rsidRDefault="00911E83" w:rsidP="00C313AD">
      <w:pPr>
        <w:pStyle w:val="BodyText3"/>
        <w:shd w:val="clear" w:color="auto" w:fill="auto"/>
        <w:spacing w:before="0" w:after="0" w:line="276" w:lineRule="auto"/>
        <w:ind w:firstLine="0"/>
        <w:rPr>
          <w:b/>
          <w:color w:val="000000" w:themeColor="text1"/>
          <w:sz w:val="24"/>
          <w:szCs w:val="24"/>
          <w:lang w:val="mn-MN"/>
        </w:rPr>
      </w:pPr>
    </w:p>
    <w:p w14:paraId="4643FD8F" w14:textId="77777777" w:rsidR="00911E83" w:rsidRPr="000E6288" w:rsidRDefault="00911E83" w:rsidP="00C313AD">
      <w:pPr>
        <w:pStyle w:val="BodyText3"/>
        <w:shd w:val="clear" w:color="auto" w:fill="auto"/>
        <w:spacing w:before="0" w:after="0" w:line="276" w:lineRule="auto"/>
        <w:ind w:firstLine="0"/>
        <w:rPr>
          <w:b/>
          <w:color w:val="000000" w:themeColor="text1"/>
          <w:sz w:val="24"/>
          <w:szCs w:val="24"/>
          <w:lang w:val="mn-MN"/>
        </w:rPr>
      </w:pPr>
    </w:p>
    <w:p w14:paraId="39631EE2" w14:textId="77777777" w:rsidR="00911E83" w:rsidRDefault="00911E83" w:rsidP="00C313AD">
      <w:pPr>
        <w:pStyle w:val="BodyText3"/>
        <w:shd w:val="clear" w:color="auto" w:fill="auto"/>
        <w:spacing w:before="0" w:after="0" w:line="276" w:lineRule="auto"/>
        <w:ind w:firstLine="0"/>
        <w:rPr>
          <w:b/>
          <w:sz w:val="24"/>
          <w:szCs w:val="24"/>
          <w:lang w:val="mn-MN"/>
        </w:rPr>
      </w:pPr>
    </w:p>
    <w:p w14:paraId="2AA485F7" w14:textId="77777777" w:rsidR="00911E83" w:rsidRDefault="00911E83" w:rsidP="00C313AD">
      <w:pPr>
        <w:pStyle w:val="BodyText3"/>
        <w:shd w:val="clear" w:color="auto" w:fill="auto"/>
        <w:spacing w:before="0" w:after="0" w:line="276" w:lineRule="auto"/>
        <w:ind w:firstLine="0"/>
        <w:rPr>
          <w:b/>
          <w:sz w:val="24"/>
          <w:szCs w:val="24"/>
          <w:lang w:val="mn-MN"/>
        </w:rPr>
      </w:pPr>
    </w:p>
    <w:p w14:paraId="04B4219C" w14:textId="77777777" w:rsidR="00911E83" w:rsidRDefault="00911E83" w:rsidP="00C313AD">
      <w:pPr>
        <w:pStyle w:val="BodyText3"/>
        <w:shd w:val="clear" w:color="auto" w:fill="auto"/>
        <w:spacing w:before="0" w:after="0" w:line="276" w:lineRule="auto"/>
        <w:ind w:firstLine="0"/>
        <w:rPr>
          <w:b/>
          <w:sz w:val="24"/>
          <w:szCs w:val="24"/>
          <w:lang w:val="mn-MN"/>
        </w:rPr>
      </w:pPr>
    </w:p>
    <w:p w14:paraId="0D7A1F16" w14:textId="77777777" w:rsidR="00911E83" w:rsidRDefault="00911E83" w:rsidP="00C313AD">
      <w:pPr>
        <w:pStyle w:val="BodyText3"/>
        <w:shd w:val="clear" w:color="auto" w:fill="auto"/>
        <w:spacing w:before="0" w:after="0" w:line="276" w:lineRule="auto"/>
        <w:ind w:firstLine="0"/>
        <w:rPr>
          <w:b/>
          <w:sz w:val="24"/>
          <w:szCs w:val="24"/>
          <w:lang w:val="mn-MN"/>
        </w:rPr>
      </w:pPr>
    </w:p>
    <w:p w14:paraId="2107586D" w14:textId="77777777" w:rsidR="00F33802" w:rsidRPr="00563278" w:rsidRDefault="00F33802" w:rsidP="00C313AD">
      <w:pPr>
        <w:pStyle w:val="BodyText3"/>
        <w:shd w:val="clear" w:color="auto" w:fill="auto"/>
        <w:spacing w:before="0" w:after="0" w:line="276" w:lineRule="auto"/>
        <w:ind w:firstLine="0"/>
        <w:rPr>
          <w:b/>
          <w:sz w:val="24"/>
          <w:szCs w:val="24"/>
          <w:lang w:val="mn-MN"/>
        </w:rPr>
      </w:pPr>
    </w:p>
    <w:p w14:paraId="31D80160" w14:textId="77777777" w:rsidR="007C3EB4" w:rsidRPr="00563278" w:rsidRDefault="007C3EB4" w:rsidP="00C313AD">
      <w:pPr>
        <w:pStyle w:val="BodyText3"/>
        <w:shd w:val="clear" w:color="auto" w:fill="auto"/>
        <w:spacing w:before="0" w:after="0" w:line="276" w:lineRule="auto"/>
        <w:ind w:firstLine="0"/>
        <w:rPr>
          <w:b/>
          <w:sz w:val="24"/>
          <w:szCs w:val="24"/>
          <w:lang w:val="mn-MN"/>
        </w:rPr>
      </w:pPr>
    </w:p>
    <w:p w14:paraId="46B9870F" w14:textId="77777777" w:rsidR="00FF0F27" w:rsidRPr="00974701" w:rsidRDefault="00911E83" w:rsidP="001B7506">
      <w:pPr>
        <w:jc w:val="center"/>
        <w:rPr>
          <w:rFonts w:ascii="Arial" w:hAnsi="Arial" w:cs="Arial"/>
          <w:b/>
          <w:lang w:val="mn-MN"/>
        </w:rPr>
      </w:pPr>
      <w:r w:rsidRPr="00974701">
        <w:rPr>
          <w:rFonts w:ascii="Arial" w:hAnsi="Arial" w:cs="Arial"/>
          <w:b/>
          <w:lang w:val="mn-MN"/>
        </w:rPr>
        <w:t xml:space="preserve">ЭРҮҮГИЙН ХУУЛЬД НЭМЭЛТ ОРУУЛАХ ТУХАЙ ХУУЛИЙН </w:t>
      </w:r>
      <w:r w:rsidR="007B5E67" w:rsidRPr="00974701">
        <w:rPr>
          <w:rFonts w:ascii="Arial" w:hAnsi="Arial" w:cs="Arial"/>
          <w:b/>
          <w:lang w:val="mn-MN"/>
        </w:rPr>
        <w:t xml:space="preserve">ТӨСЛИЙН </w:t>
      </w:r>
      <w:r w:rsidR="00FF0F27" w:rsidRPr="00974701">
        <w:rPr>
          <w:rFonts w:ascii="Arial" w:hAnsi="Arial" w:cs="Arial"/>
          <w:b/>
          <w:lang w:val="mn-MN"/>
        </w:rPr>
        <w:t>ҮР НӨЛӨӨНИЙ ҮНЭЛГЭЭ</w:t>
      </w:r>
      <w:r w:rsidR="007B5E67" w:rsidRPr="00974701">
        <w:rPr>
          <w:rFonts w:ascii="Arial" w:hAnsi="Arial" w:cs="Arial"/>
          <w:b/>
          <w:lang w:val="mn-MN"/>
        </w:rPr>
        <w:t>НИЙ ТАЙЛАН</w:t>
      </w:r>
    </w:p>
    <w:p w14:paraId="567F135A" w14:textId="77777777" w:rsidR="001B7506" w:rsidRPr="00974701" w:rsidRDefault="001B7506" w:rsidP="001B7506">
      <w:pPr>
        <w:jc w:val="center"/>
        <w:rPr>
          <w:rFonts w:ascii="Arial" w:hAnsi="Arial" w:cs="Arial"/>
          <w:b/>
          <w:lang w:val="mn-MN"/>
        </w:rPr>
      </w:pPr>
    </w:p>
    <w:p w14:paraId="641659C8" w14:textId="563718E7" w:rsidR="00FF0F27" w:rsidRDefault="00FF0F27" w:rsidP="00FF0F27">
      <w:pPr>
        <w:jc w:val="center"/>
        <w:rPr>
          <w:rFonts w:ascii="Arial" w:hAnsi="Arial" w:cs="Arial"/>
          <w:b/>
          <w:lang w:val="mn-MN"/>
        </w:rPr>
      </w:pPr>
      <w:r w:rsidRPr="00974701">
        <w:rPr>
          <w:rFonts w:ascii="Arial" w:hAnsi="Arial" w:cs="Arial"/>
          <w:b/>
          <w:lang w:val="mn-MN"/>
        </w:rPr>
        <w:t>ЕРӨНХИЙ ЗҮЙЛ</w:t>
      </w:r>
    </w:p>
    <w:p w14:paraId="1AC33681" w14:textId="77777777" w:rsidR="000E6288" w:rsidRPr="00974701" w:rsidRDefault="000E6288" w:rsidP="00FF0F27">
      <w:pPr>
        <w:jc w:val="center"/>
        <w:rPr>
          <w:rFonts w:ascii="Arial" w:hAnsi="Arial" w:cs="Arial"/>
          <w:b/>
          <w:lang w:val="mn-MN"/>
        </w:rPr>
      </w:pPr>
    </w:p>
    <w:p w14:paraId="487F31AF" w14:textId="31704F8E" w:rsidR="00FF0F27" w:rsidRPr="00974701" w:rsidRDefault="00FF0F27" w:rsidP="00FF0F27">
      <w:pPr>
        <w:pStyle w:val="BodyText3"/>
        <w:shd w:val="clear" w:color="auto" w:fill="auto"/>
        <w:spacing w:before="0" w:after="117" w:line="276" w:lineRule="auto"/>
        <w:ind w:left="40" w:right="40" w:firstLine="480"/>
        <w:rPr>
          <w:sz w:val="24"/>
          <w:szCs w:val="24"/>
        </w:rPr>
      </w:pPr>
      <w:r w:rsidRPr="00974701">
        <w:rPr>
          <w:sz w:val="24"/>
          <w:szCs w:val="24"/>
          <w:lang w:val="mn-MN"/>
        </w:rPr>
        <w:tab/>
      </w:r>
      <w:proofErr w:type="spellStart"/>
      <w:r w:rsidRPr="00974701">
        <w:rPr>
          <w:sz w:val="24"/>
          <w:szCs w:val="24"/>
        </w:rPr>
        <w:t>Энэхүү</w:t>
      </w:r>
      <w:proofErr w:type="spellEnd"/>
      <w:r w:rsidRPr="00974701">
        <w:rPr>
          <w:sz w:val="24"/>
          <w:szCs w:val="24"/>
        </w:rPr>
        <w:t xml:space="preserve"> </w:t>
      </w:r>
      <w:proofErr w:type="spellStart"/>
      <w:r w:rsidRPr="00974701">
        <w:rPr>
          <w:sz w:val="24"/>
          <w:szCs w:val="24"/>
        </w:rPr>
        <w:t>үнэлгээний</w:t>
      </w:r>
      <w:proofErr w:type="spellEnd"/>
      <w:r w:rsidRPr="00974701">
        <w:rPr>
          <w:sz w:val="24"/>
          <w:szCs w:val="24"/>
        </w:rPr>
        <w:t xml:space="preserve"> </w:t>
      </w:r>
      <w:proofErr w:type="spellStart"/>
      <w:r w:rsidRPr="00974701">
        <w:rPr>
          <w:sz w:val="24"/>
          <w:szCs w:val="24"/>
        </w:rPr>
        <w:t>ажлын</w:t>
      </w:r>
      <w:proofErr w:type="spellEnd"/>
      <w:r w:rsidRPr="00974701">
        <w:rPr>
          <w:sz w:val="24"/>
          <w:szCs w:val="24"/>
        </w:rPr>
        <w:t xml:space="preserve"> </w:t>
      </w:r>
      <w:proofErr w:type="spellStart"/>
      <w:r w:rsidRPr="00974701">
        <w:rPr>
          <w:sz w:val="24"/>
          <w:szCs w:val="24"/>
        </w:rPr>
        <w:t>зорилго</w:t>
      </w:r>
      <w:proofErr w:type="spellEnd"/>
      <w:r w:rsidRPr="00974701">
        <w:rPr>
          <w:sz w:val="24"/>
          <w:szCs w:val="24"/>
        </w:rPr>
        <w:t xml:space="preserve"> </w:t>
      </w:r>
      <w:proofErr w:type="spellStart"/>
      <w:r w:rsidRPr="00974701">
        <w:rPr>
          <w:sz w:val="24"/>
          <w:szCs w:val="24"/>
        </w:rPr>
        <w:t>нь</w:t>
      </w:r>
      <w:proofErr w:type="spellEnd"/>
      <w:r w:rsidRPr="00974701">
        <w:rPr>
          <w:sz w:val="24"/>
          <w:szCs w:val="24"/>
        </w:rPr>
        <w:t xml:space="preserve"> </w:t>
      </w:r>
      <w:r w:rsidR="008117F6" w:rsidRPr="00974701">
        <w:rPr>
          <w:sz w:val="24"/>
          <w:szCs w:val="24"/>
          <w:lang w:val="mn-MN"/>
        </w:rPr>
        <w:t>Хууль тогтоомжийн тухай хуулийн</w:t>
      </w:r>
      <w:r w:rsidR="008117F6" w:rsidRPr="00974701">
        <w:rPr>
          <w:rStyle w:val="FootnoteReference"/>
          <w:sz w:val="24"/>
          <w:szCs w:val="24"/>
          <w:lang w:val="mn-MN"/>
        </w:rPr>
        <w:footnoteReference w:id="1"/>
      </w:r>
      <w:r w:rsidR="008117F6" w:rsidRPr="00974701">
        <w:rPr>
          <w:sz w:val="24"/>
          <w:szCs w:val="24"/>
          <w:lang w:val="mn-MN"/>
        </w:rPr>
        <w:t xml:space="preserve"> 8 дугаар зүйлийн 8.1.4 дэх заалтад</w:t>
      </w:r>
      <w:r w:rsidR="007B5E67" w:rsidRPr="00974701">
        <w:rPr>
          <w:sz w:val="24"/>
          <w:szCs w:val="24"/>
          <w:lang w:val="mn-MN"/>
        </w:rPr>
        <w:t xml:space="preserve"> “</w:t>
      </w:r>
      <w:proofErr w:type="spellStart"/>
      <w:r w:rsidR="007B5E67" w:rsidRPr="00974701">
        <w:rPr>
          <w:color w:val="333333"/>
          <w:sz w:val="24"/>
          <w:szCs w:val="24"/>
          <w:shd w:val="clear" w:color="auto" w:fill="FFFFFF"/>
        </w:rPr>
        <w:t>энэ</w:t>
      </w:r>
      <w:proofErr w:type="spellEnd"/>
      <w:r w:rsidR="007B5E67" w:rsidRPr="00974701">
        <w:rPr>
          <w:color w:val="333333"/>
          <w:sz w:val="24"/>
          <w:szCs w:val="24"/>
          <w:shd w:val="clear" w:color="auto" w:fill="FFFFFF"/>
        </w:rPr>
        <w:t xml:space="preserve"> </w:t>
      </w:r>
      <w:proofErr w:type="spellStart"/>
      <w:r w:rsidR="007B5E67" w:rsidRPr="00974701">
        <w:rPr>
          <w:color w:val="333333"/>
          <w:sz w:val="24"/>
          <w:szCs w:val="24"/>
          <w:shd w:val="clear" w:color="auto" w:fill="FFFFFF"/>
        </w:rPr>
        <w:t>хуулийн</w:t>
      </w:r>
      <w:proofErr w:type="spellEnd"/>
      <w:r w:rsidR="007B5E67" w:rsidRPr="00974701">
        <w:rPr>
          <w:color w:val="333333"/>
          <w:sz w:val="24"/>
          <w:szCs w:val="24"/>
          <w:shd w:val="clear" w:color="auto" w:fill="FFFFFF"/>
        </w:rPr>
        <w:t xml:space="preserve"> 17, 18 </w:t>
      </w:r>
      <w:proofErr w:type="spellStart"/>
      <w:r w:rsidR="007B5E67" w:rsidRPr="00974701">
        <w:rPr>
          <w:color w:val="333333"/>
          <w:sz w:val="24"/>
          <w:szCs w:val="24"/>
          <w:shd w:val="clear" w:color="auto" w:fill="FFFFFF"/>
        </w:rPr>
        <w:t>дугаар</w:t>
      </w:r>
      <w:proofErr w:type="spellEnd"/>
      <w:r w:rsidR="007B5E67" w:rsidRPr="00974701">
        <w:rPr>
          <w:color w:val="333333"/>
          <w:sz w:val="24"/>
          <w:szCs w:val="24"/>
          <w:shd w:val="clear" w:color="auto" w:fill="FFFFFF"/>
        </w:rPr>
        <w:t xml:space="preserve"> </w:t>
      </w:r>
      <w:proofErr w:type="spellStart"/>
      <w:r w:rsidR="007B5E67" w:rsidRPr="00974701">
        <w:rPr>
          <w:color w:val="333333"/>
          <w:sz w:val="24"/>
          <w:szCs w:val="24"/>
          <w:shd w:val="clear" w:color="auto" w:fill="FFFFFF"/>
        </w:rPr>
        <w:t>зүйлд</w:t>
      </w:r>
      <w:proofErr w:type="spellEnd"/>
      <w:r w:rsidR="007B5E67" w:rsidRPr="00974701">
        <w:rPr>
          <w:color w:val="333333"/>
          <w:sz w:val="24"/>
          <w:szCs w:val="24"/>
          <w:shd w:val="clear" w:color="auto" w:fill="FFFFFF"/>
        </w:rPr>
        <w:t xml:space="preserve"> </w:t>
      </w:r>
      <w:proofErr w:type="spellStart"/>
      <w:r w:rsidR="007B5E67" w:rsidRPr="00974701">
        <w:rPr>
          <w:color w:val="333333"/>
          <w:sz w:val="24"/>
          <w:szCs w:val="24"/>
          <w:shd w:val="clear" w:color="auto" w:fill="FFFFFF"/>
        </w:rPr>
        <w:t>заасны</w:t>
      </w:r>
      <w:proofErr w:type="spellEnd"/>
      <w:r w:rsidR="007B5E67" w:rsidRPr="00974701">
        <w:rPr>
          <w:color w:val="333333"/>
          <w:sz w:val="24"/>
          <w:szCs w:val="24"/>
          <w:shd w:val="clear" w:color="auto" w:fill="FFFFFF"/>
        </w:rPr>
        <w:t xml:space="preserve"> </w:t>
      </w:r>
      <w:proofErr w:type="spellStart"/>
      <w:r w:rsidR="007B5E67" w:rsidRPr="00974701">
        <w:rPr>
          <w:color w:val="333333"/>
          <w:sz w:val="24"/>
          <w:szCs w:val="24"/>
          <w:shd w:val="clear" w:color="auto" w:fill="FFFFFF"/>
        </w:rPr>
        <w:t>дагуу</w:t>
      </w:r>
      <w:proofErr w:type="spellEnd"/>
      <w:r w:rsidR="007B5E67" w:rsidRPr="00974701">
        <w:rPr>
          <w:color w:val="333333"/>
          <w:sz w:val="24"/>
          <w:szCs w:val="24"/>
          <w:shd w:val="clear" w:color="auto" w:fill="FFFFFF"/>
        </w:rPr>
        <w:t xml:space="preserve"> </w:t>
      </w:r>
      <w:proofErr w:type="spellStart"/>
      <w:r w:rsidR="007B5E67" w:rsidRPr="00974701">
        <w:rPr>
          <w:color w:val="333333"/>
          <w:sz w:val="24"/>
          <w:szCs w:val="24"/>
          <w:shd w:val="clear" w:color="auto" w:fill="FFFFFF"/>
        </w:rPr>
        <w:t>хууль</w:t>
      </w:r>
      <w:proofErr w:type="spellEnd"/>
      <w:r w:rsidR="007B5E67" w:rsidRPr="00974701">
        <w:rPr>
          <w:color w:val="333333"/>
          <w:sz w:val="24"/>
          <w:szCs w:val="24"/>
          <w:shd w:val="clear" w:color="auto" w:fill="FFFFFF"/>
        </w:rPr>
        <w:t xml:space="preserve"> </w:t>
      </w:r>
      <w:proofErr w:type="spellStart"/>
      <w:r w:rsidR="007B5E67" w:rsidRPr="00974701">
        <w:rPr>
          <w:color w:val="333333"/>
          <w:sz w:val="24"/>
          <w:szCs w:val="24"/>
          <w:shd w:val="clear" w:color="auto" w:fill="FFFFFF"/>
        </w:rPr>
        <w:t>тогтоомжийн</w:t>
      </w:r>
      <w:proofErr w:type="spellEnd"/>
      <w:r w:rsidR="007B5E67" w:rsidRPr="00974701">
        <w:rPr>
          <w:color w:val="333333"/>
          <w:sz w:val="24"/>
          <w:szCs w:val="24"/>
          <w:shd w:val="clear" w:color="auto" w:fill="FFFFFF"/>
        </w:rPr>
        <w:t xml:space="preserve"> </w:t>
      </w:r>
      <w:proofErr w:type="spellStart"/>
      <w:r w:rsidR="007B5E67" w:rsidRPr="00974701">
        <w:rPr>
          <w:color w:val="333333"/>
          <w:sz w:val="24"/>
          <w:szCs w:val="24"/>
          <w:shd w:val="clear" w:color="auto" w:fill="FFFFFF"/>
        </w:rPr>
        <w:t>төслийн</w:t>
      </w:r>
      <w:proofErr w:type="spellEnd"/>
      <w:r w:rsidR="007B5E67" w:rsidRPr="00974701">
        <w:rPr>
          <w:color w:val="333333"/>
          <w:sz w:val="24"/>
          <w:szCs w:val="24"/>
          <w:shd w:val="clear" w:color="auto" w:fill="FFFFFF"/>
        </w:rPr>
        <w:t xml:space="preserve"> </w:t>
      </w:r>
      <w:proofErr w:type="spellStart"/>
      <w:r w:rsidR="007B5E67" w:rsidRPr="00974701">
        <w:rPr>
          <w:color w:val="333333"/>
          <w:sz w:val="24"/>
          <w:szCs w:val="24"/>
          <w:shd w:val="clear" w:color="auto" w:fill="FFFFFF"/>
        </w:rPr>
        <w:t>үр</w:t>
      </w:r>
      <w:proofErr w:type="spellEnd"/>
      <w:r w:rsidR="007B5E67" w:rsidRPr="00974701">
        <w:rPr>
          <w:color w:val="333333"/>
          <w:sz w:val="24"/>
          <w:szCs w:val="24"/>
          <w:shd w:val="clear" w:color="auto" w:fill="FFFFFF"/>
        </w:rPr>
        <w:t xml:space="preserve"> </w:t>
      </w:r>
      <w:proofErr w:type="spellStart"/>
      <w:r w:rsidR="007B5E67" w:rsidRPr="00974701">
        <w:rPr>
          <w:color w:val="333333"/>
          <w:sz w:val="24"/>
          <w:szCs w:val="24"/>
          <w:shd w:val="clear" w:color="auto" w:fill="FFFFFF"/>
        </w:rPr>
        <w:t>нөлөөний</w:t>
      </w:r>
      <w:proofErr w:type="spellEnd"/>
      <w:r w:rsidR="007B5E67" w:rsidRPr="00974701">
        <w:rPr>
          <w:color w:val="333333"/>
          <w:sz w:val="24"/>
          <w:szCs w:val="24"/>
          <w:shd w:val="clear" w:color="auto" w:fill="FFFFFF"/>
        </w:rPr>
        <w:t xml:space="preserve"> </w:t>
      </w:r>
      <w:proofErr w:type="spellStart"/>
      <w:r w:rsidR="007B5E67" w:rsidRPr="00974701">
        <w:rPr>
          <w:color w:val="333333"/>
          <w:sz w:val="24"/>
          <w:szCs w:val="24"/>
          <w:shd w:val="clear" w:color="auto" w:fill="FFFFFF"/>
        </w:rPr>
        <w:t>үнэлгээ</w:t>
      </w:r>
      <w:proofErr w:type="spellEnd"/>
      <w:r w:rsidR="007B5E67" w:rsidRPr="00974701">
        <w:rPr>
          <w:color w:val="333333"/>
          <w:sz w:val="24"/>
          <w:szCs w:val="24"/>
          <w:shd w:val="clear" w:color="auto" w:fill="FFFFFF"/>
        </w:rPr>
        <w:t xml:space="preserve">, </w:t>
      </w:r>
      <w:proofErr w:type="spellStart"/>
      <w:r w:rsidR="007B5E67" w:rsidRPr="00974701">
        <w:rPr>
          <w:color w:val="333333"/>
          <w:sz w:val="24"/>
          <w:szCs w:val="24"/>
          <w:shd w:val="clear" w:color="auto" w:fill="FFFFFF"/>
        </w:rPr>
        <w:t>зардлын</w:t>
      </w:r>
      <w:proofErr w:type="spellEnd"/>
      <w:r w:rsidR="007B5E67" w:rsidRPr="00974701">
        <w:rPr>
          <w:color w:val="333333"/>
          <w:sz w:val="24"/>
          <w:szCs w:val="24"/>
          <w:shd w:val="clear" w:color="auto" w:fill="FFFFFF"/>
        </w:rPr>
        <w:t xml:space="preserve"> </w:t>
      </w:r>
      <w:proofErr w:type="spellStart"/>
      <w:r w:rsidR="007B5E67" w:rsidRPr="00974701">
        <w:rPr>
          <w:color w:val="333333"/>
          <w:sz w:val="24"/>
          <w:szCs w:val="24"/>
          <w:shd w:val="clear" w:color="auto" w:fill="FFFFFF"/>
        </w:rPr>
        <w:t>тооцоог</w:t>
      </w:r>
      <w:proofErr w:type="spellEnd"/>
      <w:r w:rsidR="007B5E67" w:rsidRPr="00974701">
        <w:rPr>
          <w:color w:val="333333"/>
          <w:sz w:val="24"/>
          <w:szCs w:val="24"/>
          <w:shd w:val="clear" w:color="auto" w:fill="FFFFFF"/>
        </w:rPr>
        <w:t xml:space="preserve"> </w:t>
      </w:r>
      <w:proofErr w:type="spellStart"/>
      <w:r w:rsidR="007B5E67" w:rsidRPr="00974701">
        <w:rPr>
          <w:color w:val="333333"/>
          <w:sz w:val="24"/>
          <w:szCs w:val="24"/>
          <w:shd w:val="clear" w:color="auto" w:fill="FFFFFF"/>
        </w:rPr>
        <w:t>хийх</w:t>
      </w:r>
      <w:proofErr w:type="spellEnd"/>
      <w:r w:rsidR="007B5E67" w:rsidRPr="00974701">
        <w:rPr>
          <w:color w:val="333333"/>
          <w:sz w:val="24"/>
          <w:szCs w:val="24"/>
          <w:shd w:val="clear" w:color="auto" w:fill="FFFFFF"/>
        </w:rPr>
        <w:t>;</w:t>
      </w:r>
      <w:r w:rsidR="007B5E67" w:rsidRPr="00974701">
        <w:rPr>
          <w:color w:val="333333"/>
          <w:sz w:val="24"/>
          <w:szCs w:val="24"/>
          <w:shd w:val="clear" w:color="auto" w:fill="FFFFFF"/>
          <w:lang w:val="mn-MN"/>
        </w:rPr>
        <w:t>” гэж</w:t>
      </w:r>
      <w:r w:rsidR="008117F6" w:rsidRPr="00974701">
        <w:rPr>
          <w:sz w:val="24"/>
          <w:szCs w:val="24"/>
          <w:lang w:val="mn-MN"/>
        </w:rPr>
        <w:t xml:space="preserve"> заасны дагуу </w:t>
      </w:r>
      <w:r w:rsidR="00911E83" w:rsidRPr="00974701">
        <w:rPr>
          <w:sz w:val="24"/>
          <w:szCs w:val="24"/>
          <w:lang w:val="mn-MN"/>
        </w:rPr>
        <w:t>Эрүүгийн хуульд нэмэлт</w:t>
      </w:r>
      <w:r w:rsidR="008B163C" w:rsidRPr="00974701">
        <w:rPr>
          <w:sz w:val="24"/>
          <w:szCs w:val="24"/>
          <w:lang w:val="mn-MN"/>
        </w:rPr>
        <w:t>, өөрчлөлт</w:t>
      </w:r>
      <w:r w:rsidR="00911E83" w:rsidRPr="00974701">
        <w:rPr>
          <w:sz w:val="24"/>
          <w:szCs w:val="24"/>
          <w:lang w:val="mn-MN"/>
        </w:rPr>
        <w:t xml:space="preserve"> оруулах тухай хуулийн төсөлд </w:t>
      </w:r>
      <w:proofErr w:type="spellStart"/>
      <w:r w:rsidRPr="00974701">
        <w:rPr>
          <w:sz w:val="24"/>
          <w:szCs w:val="24"/>
        </w:rPr>
        <w:t>тодорхой</w:t>
      </w:r>
      <w:proofErr w:type="spellEnd"/>
      <w:r w:rsidRPr="00974701">
        <w:rPr>
          <w:sz w:val="24"/>
          <w:szCs w:val="24"/>
        </w:rPr>
        <w:t xml:space="preserve"> </w:t>
      </w:r>
      <w:proofErr w:type="spellStart"/>
      <w:r w:rsidRPr="00974701">
        <w:rPr>
          <w:sz w:val="24"/>
          <w:szCs w:val="24"/>
        </w:rPr>
        <w:t>шалгуур</w:t>
      </w:r>
      <w:proofErr w:type="spellEnd"/>
      <w:r w:rsidRPr="00974701">
        <w:rPr>
          <w:sz w:val="24"/>
          <w:szCs w:val="24"/>
        </w:rPr>
        <w:t xml:space="preserve"> </w:t>
      </w:r>
      <w:proofErr w:type="spellStart"/>
      <w:r w:rsidRPr="00974701">
        <w:rPr>
          <w:sz w:val="24"/>
          <w:szCs w:val="24"/>
        </w:rPr>
        <w:t>үзүүлэлтийн</w:t>
      </w:r>
      <w:proofErr w:type="spellEnd"/>
      <w:r w:rsidRPr="00974701">
        <w:rPr>
          <w:sz w:val="24"/>
          <w:szCs w:val="24"/>
        </w:rPr>
        <w:t xml:space="preserve"> </w:t>
      </w:r>
      <w:proofErr w:type="spellStart"/>
      <w:r w:rsidRPr="00974701">
        <w:rPr>
          <w:sz w:val="24"/>
          <w:szCs w:val="24"/>
        </w:rPr>
        <w:t>дагуу</w:t>
      </w:r>
      <w:proofErr w:type="spellEnd"/>
      <w:r w:rsidRPr="00974701">
        <w:rPr>
          <w:sz w:val="24"/>
          <w:szCs w:val="24"/>
        </w:rPr>
        <w:t xml:space="preserve"> </w:t>
      </w:r>
      <w:proofErr w:type="spellStart"/>
      <w:r w:rsidRPr="00974701">
        <w:rPr>
          <w:sz w:val="24"/>
          <w:szCs w:val="24"/>
        </w:rPr>
        <w:t>дүн</w:t>
      </w:r>
      <w:proofErr w:type="spellEnd"/>
      <w:r w:rsidRPr="00974701">
        <w:rPr>
          <w:sz w:val="24"/>
          <w:szCs w:val="24"/>
        </w:rPr>
        <w:t xml:space="preserve"> </w:t>
      </w:r>
      <w:proofErr w:type="spellStart"/>
      <w:r w:rsidRPr="00974701">
        <w:rPr>
          <w:sz w:val="24"/>
          <w:szCs w:val="24"/>
        </w:rPr>
        <w:t>шинжилгээ</w:t>
      </w:r>
      <w:proofErr w:type="spellEnd"/>
      <w:r w:rsidRPr="00974701">
        <w:rPr>
          <w:sz w:val="24"/>
          <w:szCs w:val="24"/>
        </w:rPr>
        <w:t xml:space="preserve"> </w:t>
      </w:r>
      <w:proofErr w:type="spellStart"/>
      <w:r w:rsidRPr="00974701">
        <w:rPr>
          <w:sz w:val="24"/>
          <w:szCs w:val="24"/>
        </w:rPr>
        <w:t>хийх</w:t>
      </w:r>
      <w:proofErr w:type="spellEnd"/>
      <w:r w:rsidRPr="00974701">
        <w:rPr>
          <w:sz w:val="24"/>
          <w:szCs w:val="24"/>
        </w:rPr>
        <w:t xml:space="preserve">, </w:t>
      </w:r>
      <w:proofErr w:type="spellStart"/>
      <w:r w:rsidRPr="00974701">
        <w:rPr>
          <w:sz w:val="24"/>
          <w:szCs w:val="24"/>
        </w:rPr>
        <w:t>үр</w:t>
      </w:r>
      <w:proofErr w:type="spellEnd"/>
      <w:r w:rsidRPr="00974701">
        <w:rPr>
          <w:sz w:val="24"/>
          <w:szCs w:val="24"/>
        </w:rPr>
        <w:t xml:space="preserve"> </w:t>
      </w:r>
      <w:proofErr w:type="spellStart"/>
      <w:r w:rsidRPr="00974701">
        <w:rPr>
          <w:sz w:val="24"/>
          <w:szCs w:val="24"/>
        </w:rPr>
        <w:t>нөлөөг</w:t>
      </w:r>
      <w:proofErr w:type="spellEnd"/>
      <w:r w:rsidRPr="00974701">
        <w:rPr>
          <w:sz w:val="24"/>
          <w:szCs w:val="24"/>
        </w:rPr>
        <w:t xml:space="preserve"> </w:t>
      </w:r>
      <w:proofErr w:type="spellStart"/>
      <w:r w:rsidRPr="00974701">
        <w:rPr>
          <w:sz w:val="24"/>
          <w:szCs w:val="24"/>
        </w:rPr>
        <w:t>тооцож</w:t>
      </w:r>
      <w:proofErr w:type="spellEnd"/>
      <w:r w:rsidRPr="00974701">
        <w:rPr>
          <w:sz w:val="24"/>
          <w:szCs w:val="24"/>
        </w:rPr>
        <w:t xml:space="preserve">, </w:t>
      </w:r>
      <w:proofErr w:type="spellStart"/>
      <w:r w:rsidRPr="00974701">
        <w:rPr>
          <w:sz w:val="24"/>
          <w:szCs w:val="24"/>
        </w:rPr>
        <w:t>давхардал</w:t>
      </w:r>
      <w:proofErr w:type="spellEnd"/>
      <w:r w:rsidRPr="00974701">
        <w:rPr>
          <w:sz w:val="24"/>
          <w:szCs w:val="24"/>
        </w:rPr>
        <w:t xml:space="preserve">, </w:t>
      </w:r>
      <w:proofErr w:type="spellStart"/>
      <w:r w:rsidRPr="00974701">
        <w:rPr>
          <w:sz w:val="24"/>
          <w:szCs w:val="24"/>
        </w:rPr>
        <w:t>хийдэл</w:t>
      </w:r>
      <w:proofErr w:type="spellEnd"/>
      <w:r w:rsidRPr="00974701">
        <w:rPr>
          <w:sz w:val="24"/>
          <w:szCs w:val="24"/>
        </w:rPr>
        <w:t xml:space="preserve">, </w:t>
      </w:r>
      <w:proofErr w:type="spellStart"/>
      <w:r w:rsidRPr="00974701">
        <w:rPr>
          <w:sz w:val="24"/>
          <w:szCs w:val="24"/>
        </w:rPr>
        <w:t>зөрчлийг</w:t>
      </w:r>
      <w:proofErr w:type="spellEnd"/>
      <w:r w:rsidRPr="00974701">
        <w:rPr>
          <w:sz w:val="24"/>
          <w:szCs w:val="24"/>
        </w:rPr>
        <w:t xml:space="preserve"> </w:t>
      </w:r>
      <w:proofErr w:type="spellStart"/>
      <w:r w:rsidRPr="00974701">
        <w:rPr>
          <w:sz w:val="24"/>
          <w:szCs w:val="24"/>
        </w:rPr>
        <w:t>арилгах</w:t>
      </w:r>
      <w:proofErr w:type="spellEnd"/>
      <w:r w:rsidRPr="00974701">
        <w:rPr>
          <w:sz w:val="24"/>
          <w:szCs w:val="24"/>
        </w:rPr>
        <w:t xml:space="preserve">, </w:t>
      </w:r>
      <w:proofErr w:type="spellStart"/>
      <w:r w:rsidRPr="00974701">
        <w:rPr>
          <w:sz w:val="24"/>
          <w:szCs w:val="24"/>
        </w:rPr>
        <w:t>хуулийн</w:t>
      </w:r>
      <w:proofErr w:type="spellEnd"/>
      <w:r w:rsidR="008072C6" w:rsidRPr="00974701">
        <w:rPr>
          <w:sz w:val="24"/>
          <w:szCs w:val="24"/>
        </w:rPr>
        <w:t xml:space="preserve"> </w:t>
      </w:r>
      <w:r w:rsidR="008072C6" w:rsidRPr="00974701">
        <w:rPr>
          <w:sz w:val="24"/>
          <w:szCs w:val="24"/>
          <w:lang w:val="mn-MN"/>
        </w:rPr>
        <w:t>төслийн</w:t>
      </w:r>
      <w:r w:rsidRPr="00974701">
        <w:rPr>
          <w:sz w:val="24"/>
          <w:szCs w:val="24"/>
        </w:rPr>
        <w:t xml:space="preserve"> </w:t>
      </w:r>
      <w:proofErr w:type="spellStart"/>
      <w:r w:rsidR="00911E83" w:rsidRPr="00974701">
        <w:rPr>
          <w:sz w:val="24"/>
          <w:szCs w:val="24"/>
        </w:rPr>
        <w:t>бичвэрийг</w:t>
      </w:r>
      <w:proofErr w:type="spellEnd"/>
      <w:r w:rsidR="00911E83" w:rsidRPr="00974701">
        <w:rPr>
          <w:sz w:val="24"/>
          <w:szCs w:val="24"/>
        </w:rPr>
        <w:t xml:space="preserve"> </w:t>
      </w:r>
      <w:proofErr w:type="spellStart"/>
      <w:r w:rsidR="00E461AB" w:rsidRPr="00974701">
        <w:rPr>
          <w:sz w:val="24"/>
          <w:szCs w:val="24"/>
        </w:rPr>
        <w:t>ойлгомжтой</w:t>
      </w:r>
      <w:proofErr w:type="spellEnd"/>
      <w:r w:rsidR="00E461AB" w:rsidRPr="00974701">
        <w:rPr>
          <w:sz w:val="24"/>
          <w:szCs w:val="24"/>
        </w:rPr>
        <w:t xml:space="preserve">, </w:t>
      </w:r>
      <w:proofErr w:type="spellStart"/>
      <w:r w:rsidR="00E461AB" w:rsidRPr="00974701">
        <w:rPr>
          <w:sz w:val="24"/>
          <w:szCs w:val="24"/>
        </w:rPr>
        <w:t>хэрэгжих</w:t>
      </w:r>
      <w:proofErr w:type="spellEnd"/>
      <w:r w:rsidR="00E461AB" w:rsidRPr="00974701">
        <w:rPr>
          <w:sz w:val="24"/>
          <w:szCs w:val="24"/>
        </w:rPr>
        <w:t xml:space="preserve"> </w:t>
      </w:r>
      <w:proofErr w:type="spellStart"/>
      <w:r w:rsidR="00E461AB" w:rsidRPr="00974701">
        <w:rPr>
          <w:sz w:val="24"/>
          <w:szCs w:val="24"/>
        </w:rPr>
        <w:t>боломж</w:t>
      </w:r>
      <w:proofErr w:type="spellEnd"/>
      <w:r w:rsidR="00E461AB" w:rsidRPr="00974701">
        <w:rPr>
          <w:sz w:val="24"/>
          <w:szCs w:val="24"/>
          <w:lang w:val="mn-MN"/>
        </w:rPr>
        <w:t>т</w:t>
      </w:r>
      <w:proofErr w:type="spellStart"/>
      <w:r w:rsidRPr="00974701">
        <w:rPr>
          <w:sz w:val="24"/>
          <w:szCs w:val="24"/>
        </w:rPr>
        <w:t>ой</w:t>
      </w:r>
      <w:proofErr w:type="spellEnd"/>
      <w:r w:rsidR="003E7734" w:rsidRPr="00974701">
        <w:rPr>
          <w:sz w:val="24"/>
          <w:szCs w:val="24"/>
          <w:lang w:val="mn-MN"/>
        </w:rPr>
        <w:t>, хүлээн зөвшөөрөгдөх</w:t>
      </w:r>
      <w:r w:rsidRPr="00974701">
        <w:rPr>
          <w:sz w:val="24"/>
          <w:szCs w:val="24"/>
        </w:rPr>
        <w:t xml:space="preserve"> </w:t>
      </w:r>
      <w:proofErr w:type="spellStart"/>
      <w:r w:rsidRPr="00974701">
        <w:rPr>
          <w:sz w:val="24"/>
          <w:szCs w:val="24"/>
        </w:rPr>
        <w:t>байдлаар</w:t>
      </w:r>
      <w:proofErr w:type="spellEnd"/>
      <w:r w:rsidRPr="00974701">
        <w:rPr>
          <w:sz w:val="24"/>
          <w:szCs w:val="24"/>
        </w:rPr>
        <w:t xml:space="preserve"> </w:t>
      </w:r>
      <w:proofErr w:type="spellStart"/>
      <w:r w:rsidRPr="00974701">
        <w:rPr>
          <w:sz w:val="24"/>
          <w:szCs w:val="24"/>
        </w:rPr>
        <w:t>боловсруулах</w:t>
      </w:r>
      <w:proofErr w:type="spellEnd"/>
      <w:r w:rsidRPr="00974701">
        <w:rPr>
          <w:sz w:val="24"/>
          <w:szCs w:val="24"/>
          <w:lang w:val="mn-MN"/>
        </w:rPr>
        <w:t xml:space="preserve"> болон</w:t>
      </w:r>
      <w:r w:rsidRPr="00974701">
        <w:rPr>
          <w:sz w:val="24"/>
          <w:szCs w:val="24"/>
        </w:rPr>
        <w:t xml:space="preserve"> </w:t>
      </w:r>
      <w:proofErr w:type="spellStart"/>
      <w:r w:rsidRPr="00974701">
        <w:rPr>
          <w:sz w:val="24"/>
          <w:szCs w:val="24"/>
        </w:rPr>
        <w:t>хуулийн</w:t>
      </w:r>
      <w:proofErr w:type="spellEnd"/>
      <w:r w:rsidRPr="00974701">
        <w:rPr>
          <w:sz w:val="24"/>
          <w:szCs w:val="24"/>
        </w:rPr>
        <w:t xml:space="preserve"> </w:t>
      </w:r>
      <w:proofErr w:type="spellStart"/>
      <w:r w:rsidRPr="00974701">
        <w:rPr>
          <w:sz w:val="24"/>
          <w:szCs w:val="24"/>
        </w:rPr>
        <w:t>төслийн</w:t>
      </w:r>
      <w:proofErr w:type="spellEnd"/>
      <w:r w:rsidRPr="00974701">
        <w:rPr>
          <w:sz w:val="24"/>
          <w:szCs w:val="24"/>
        </w:rPr>
        <w:t xml:space="preserve"> </w:t>
      </w:r>
      <w:r w:rsidR="00C235D0" w:rsidRPr="00974701">
        <w:rPr>
          <w:sz w:val="24"/>
          <w:szCs w:val="24"/>
          <w:lang w:val="mn-MN"/>
        </w:rPr>
        <w:t xml:space="preserve">боловсруулалтын </w:t>
      </w:r>
      <w:proofErr w:type="spellStart"/>
      <w:r w:rsidRPr="00974701">
        <w:rPr>
          <w:sz w:val="24"/>
          <w:szCs w:val="24"/>
        </w:rPr>
        <w:t>чанарыг</w:t>
      </w:r>
      <w:proofErr w:type="spellEnd"/>
      <w:r w:rsidRPr="00974701">
        <w:rPr>
          <w:sz w:val="24"/>
          <w:szCs w:val="24"/>
        </w:rPr>
        <w:t xml:space="preserve"> </w:t>
      </w:r>
      <w:proofErr w:type="spellStart"/>
      <w:r w:rsidRPr="00974701">
        <w:rPr>
          <w:sz w:val="24"/>
          <w:szCs w:val="24"/>
        </w:rPr>
        <w:t>сайжруулахад</w:t>
      </w:r>
      <w:proofErr w:type="spellEnd"/>
      <w:r w:rsidRPr="00974701">
        <w:rPr>
          <w:sz w:val="24"/>
          <w:szCs w:val="24"/>
          <w:lang w:val="mn-MN"/>
        </w:rPr>
        <w:t xml:space="preserve"> чиглэсэн</w:t>
      </w:r>
      <w:r w:rsidR="003E7734" w:rsidRPr="00974701">
        <w:rPr>
          <w:sz w:val="24"/>
          <w:szCs w:val="24"/>
          <w:lang w:val="mn-MN"/>
        </w:rPr>
        <w:t xml:space="preserve"> дүгнэлт,</w:t>
      </w:r>
      <w:r w:rsidRPr="00974701">
        <w:rPr>
          <w:sz w:val="24"/>
          <w:szCs w:val="24"/>
          <w:lang w:val="mn-MN"/>
        </w:rPr>
        <w:t xml:space="preserve"> зөвлөмж өгөхөд</w:t>
      </w:r>
      <w:r w:rsidR="0066420A" w:rsidRPr="00974701">
        <w:rPr>
          <w:sz w:val="24"/>
          <w:szCs w:val="24"/>
          <w:lang w:val="mn-MN"/>
        </w:rPr>
        <w:t xml:space="preserve"> э</w:t>
      </w:r>
      <w:r w:rsidR="00C6254D" w:rsidRPr="00974701">
        <w:rPr>
          <w:sz w:val="24"/>
          <w:szCs w:val="24"/>
          <w:lang w:val="mn-MN"/>
        </w:rPr>
        <w:t>нэхүү үнэл</w:t>
      </w:r>
      <w:r w:rsidR="008B163C" w:rsidRPr="00974701">
        <w:rPr>
          <w:sz w:val="24"/>
          <w:szCs w:val="24"/>
          <w:lang w:val="mn-MN"/>
        </w:rPr>
        <w:t>г</w:t>
      </w:r>
      <w:r w:rsidR="00C6254D" w:rsidRPr="00974701">
        <w:rPr>
          <w:sz w:val="24"/>
          <w:szCs w:val="24"/>
          <w:lang w:val="mn-MN"/>
        </w:rPr>
        <w:t>ээн</w:t>
      </w:r>
      <w:r w:rsidR="0066420A" w:rsidRPr="00974701">
        <w:rPr>
          <w:sz w:val="24"/>
          <w:szCs w:val="24"/>
          <w:lang w:val="mn-MN"/>
        </w:rPr>
        <w:t>ий зорилго</w:t>
      </w:r>
      <w:r w:rsidRPr="00974701">
        <w:rPr>
          <w:sz w:val="24"/>
          <w:szCs w:val="24"/>
        </w:rPr>
        <w:t xml:space="preserve"> </w:t>
      </w:r>
      <w:proofErr w:type="spellStart"/>
      <w:r w:rsidRPr="00974701">
        <w:rPr>
          <w:sz w:val="24"/>
          <w:szCs w:val="24"/>
        </w:rPr>
        <w:t>оршино</w:t>
      </w:r>
      <w:proofErr w:type="spellEnd"/>
      <w:r w:rsidRPr="00974701">
        <w:rPr>
          <w:sz w:val="24"/>
          <w:szCs w:val="24"/>
        </w:rPr>
        <w:t>.</w:t>
      </w:r>
    </w:p>
    <w:p w14:paraId="52A1F338" w14:textId="41765F27" w:rsidR="00FF0F27" w:rsidRPr="00974701" w:rsidRDefault="00911E83" w:rsidP="007965E6">
      <w:pPr>
        <w:pStyle w:val="BodyText3"/>
        <w:shd w:val="clear" w:color="auto" w:fill="auto"/>
        <w:spacing w:before="0" w:after="123" w:line="276" w:lineRule="auto"/>
        <w:ind w:left="40" w:right="40" w:firstLine="680"/>
        <w:rPr>
          <w:sz w:val="24"/>
          <w:szCs w:val="24"/>
          <w:lang w:val="mn-MN"/>
        </w:rPr>
      </w:pPr>
      <w:r w:rsidRPr="00974701">
        <w:rPr>
          <w:sz w:val="24"/>
          <w:szCs w:val="24"/>
          <w:lang w:val="mn-MN"/>
        </w:rPr>
        <w:t>Эрүүгийн хуульд нэмэлт</w:t>
      </w:r>
      <w:r w:rsidR="008B163C" w:rsidRPr="00974701">
        <w:rPr>
          <w:sz w:val="24"/>
          <w:szCs w:val="24"/>
          <w:lang w:val="mn-MN"/>
        </w:rPr>
        <w:t>, өөрчлөлт</w:t>
      </w:r>
      <w:r w:rsidRPr="00974701">
        <w:rPr>
          <w:sz w:val="24"/>
          <w:szCs w:val="24"/>
          <w:lang w:val="mn-MN"/>
        </w:rPr>
        <w:t xml:space="preserve"> оруулах тухай </w:t>
      </w:r>
      <w:r w:rsidR="0066420A" w:rsidRPr="00974701">
        <w:rPr>
          <w:sz w:val="24"/>
          <w:szCs w:val="24"/>
          <w:lang w:val="mn-MN"/>
        </w:rPr>
        <w:t xml:space="preserve">хуулийн төслийн </w:t>
      </w:r>
      <w:r w:rsidR="008B163C" w:rsidRPr="00974701">
        <w:rPr>
          <w:sz w:val="24"/>
          <w:szCs w:val="24"/>
          <w:lang w:val="mn-MN"/>
        </w:rPr>
        <w:t xml:space="preserve"> </w:t>
      </w:r>
      <w:r w:rsidR="008B163C" w:rsidRPr="00974701">
        <w:rPr>
          <w:sz w:val="24"/>
          <w:szCs w:val="24"/>
        </w:rPr>
        <w:t>/</w:t>
      </w:r>
      <w:proofErr w:type="spellStart"/>
      <w:r w:rsidR="008B163C" w:rsidRPr="00974701">
        <w:rPr>
          <w:sz w:val="24"/>
          <w:szCs w:val="24"/>
        </w:rPr>
        <w:t>цаашид</w:t>
      </w:r>
      <w:proofErr w:type="spellEnd"/>
      <w:r w:rsidR="008B163C" w:rsidRPr="00974701">
        <w:rPr>
          <w:sz w:val="24"/>
          <w:szCs w:val="24"/>
        </w:rPr>
        <w:t xml:space="preserve"> “</w:t>
      </w:r>
      <w:proofErr w:type="spellStart"/>
      <w:r w:rsidR="008B163C" w:rsidRPr="00974701">
        <w:rPr>
          <w:sz w:val="24"/>
          <w:szCs w:val="24"/>
        </w:rPr>
        <w:t>Хуулийн</w:t>
      </w:r>
      <w:proofErr w:type="spellEnd"/>
      <w:r w:rsidR="008B163C" w:rsidRPr="00974701">
        <w:rPr>
          <w:sz w:val="24"/>
          <w:szCs w:val="24"/>
        </w:rPr>
        <w:t xml:space="preserve"> </w:t>
      </w:r>
      <w:proofErr w:type="spellStart"/>
      <w:r w:rsidR="008B163C" w:rsidRPr="00974701">
        <w:rPr>
          <w:sz w:val="24"/>
          <w:szCs w:val="24"/>
        </w:rPr>
        <w:t>төсөл</w:t>
      </w:r>
      <w:proofErr w:type="spellEnd"/>
      <w:r w:rsidR="008B163C" w:rsidRPr="00974701">
        <w:rPr>
          <w:sz w:val="24"/>
          <w:szCs w:val="24"/>
        </w:rPr>
        <w:t xml:space="preserve">” </w:t>
      </w:r>
      <w:proofErr w:type="spellStart"/>
      <w:r w:rsidR="008B163C" w:rsidRPr="00974701">
        <w:rPr>
          <w:sz w:val="24"/>
          <w:szCs w:val="24"/>
        </w:rPr>
        <w:t>гэх</w:t>
      </w:r>
      <w:proofErr w:type="spellEnd"/>
      <w:r w:rsidR="008B163C" w:rsidRPr="00974701">
        <w:rPr>
          <w:sz w:val="24"/>
          <w:szCs w:val="24"/>
        </w:rPr>
        <w:t xml:space="preserve">/ </w:t>
      </w:r>
      <w:proofErr w:type="spellStart"/>
      <w:r w:rsidR="00FF0F27" w:rsidRPr="00974701">
        <w:rPr>
          <w:sz w:val="24"/>
          <w:szCs w:val="24"/>
        </w:rPr>
        <w:t>үр</w:t>
      </w:r>
      <w:proofErr w:type="spellEnd"/>
      <w:r w:rsidR="00FF0F27" w:rsidRPr="00974701">
        <w:rPr>
          <w:sz w:val="24"/>
          <w:szCs w:val="24"/>
        </w:rPr>
        <w:t xml:space="preserve"> </w:t>
      </w:r>
      <w:proofErr w:type="spellStart"/>
      <w:r w:rsidR="00FF0F27" w:rsidRPr="00974701">
        <w:rPr>
          <w:sz w:val="24"/>
          <w:szCs w:val="24"/>
        </w:rPr>
        <w:t>нөлөөг</w:t>
      </w:r>
      <w:proofErr w:type="spellEnd"/>
      <w:r w:rsidR="00FF0F27" w:rsidRPr="00974701">
        <w:rPr>
          <w:sz w:val="24"/>
          <w:szCs w:val="24"/>
        </w:rPr>
        <w:t xml:space="preserve"> </w:t>
      </w:r>
      <w:proofErr w:type="spellStart"/>
      <w:r w:rsidR="00FF0F27" w:rsidRPr="00974701">
        <w:rPr>
          <w:sz w:val="24"/>
          <w:szCs w:val="24"/>
        </w:rPr>
        <w:t>үнэлэх</w:t>
      </w:r>
      <w:proofErr w:type="spellEnd"/>
      <w:r w:rsidR="00FF0F27" w:rsidRPr="00974701">
        <w:rPr>
          <w:sz w:val="24"/>
          <w:szCs w:val="24"/>
        </w:rPr>
        <w:t xml:space="preserve"> </w:t>
      </w:r>
      <w:proofErr w:type="spellStart"/>
      <w:r w:rsidR="00FF0F27" w:rsidRPr="00974701">
        <w:rPr>
          <w:sz w:val="24"/>
          <w:szCs w:val="24"/>
        </w:rPr>
        <w:t>ажиллагааг</w:t>
      </w:r>
      <w:proofErr w:type="spellEnd"/>
      <w:r w:rsidR="00FF0F27" w:rsidRPr="00974701">
        <w:rPr>
          <w:sz w:val="24"/>
          <w:szCs w:val="24"/>
        </w:rPr>
        <w:t xml:space="preserve"> </w:t>
      </w:r>
      <w:r w:rsidR="0066420A" w:rsidRPr="00974701">
        <w:rPr>
          <w:sz w:val="24"/>
          <w:szCs w:val="24"/>
          <w:lang w:val="mn-MN"/>
        </w:rPr>
        <w:t xml:space="preserve">Хууль тогтоомжийн тухай хуульд заасны дагуу </w:t>
      </w:r>
      <w:proofErr w:type="spellStart"/>
      <w:r w:rsidR="00FF0F27" w:rsidRPr="00974701">
        <w:rPr>
          <w:sz w:val="24"/>
          <w:szCs w:val="24"/>
        </w:rPr>
        <w:t>Засгийн</w:t>
      </w:r>
      <w:proofErr w:type="spellEnd"/>
      <w:r w:rsidR="00FF0F27" w:rsidRPr="00974701">
        <w:rPr>
          <w:sz w:val="24"/>
          <w:szCs w:val="24"/>
        </w:rPr>
        <w:t xml:space="preserve"> </w:t>
      </w:r>
      <w:proofErr w:type="spellStart"/>
      <w:r w:rsidR="00FF0F27" w:rsidRPr="00974701">
        <w:rPr>
          <w:sz w:val="24"/>
          <w:szCs w:val="24"/>
        </w:rPr>
        <w:t>газрын</w:t>
      </w:r>
      <w:proofErr w:type="spellEnd"/>
      <w:r w:rsidR="00FF0F27" w:rsidRPr="00974701">
        <w:rPr>
          <w:sz w:val="24"/>
          <w:szCs w:val="24"/>
        </w:rPr>
        <w:t xml:space="preserve"> 2016 </w:t>
      </w:r>
      <w:proofErr w:type="spellStart"/>
      <w:r w:rsidR="00FF0F27" w:rsidRPr="00974701">
        <w:rPr>
          <w:sz w:val="24"/>
          <w:szCs w:val="24"/>
        </w:rPr>
        <w:t>оны</w:t>
      </w:r>
      <w:proofErr w:type="spellEnd"/>
      <w:r w:rsidR="00FF0F27" w:rsidRPr="00974701">
        <w:rPr>
          <w:sz w:val="24"/>
          <w:szCs w:val="24"/>
        </w:rPr>
        <w:t xml:space="preserve"> 59 </w:t>
      </w:r>
      <w:proofErr w:type="spellStart"/>
      <w:r w:rsidR="00FF0F27" w:rsidRPr="00974701">
        <w:rPr>
          <w:sz w:val="24"/>
          <w:szCs w:val="24"/>
        </w:rPr>
        <w:t>дүгээр</w:t>
      </w:r>
      <w:proofErr w:type="spellEnd"/>
      <w:r w:rsidR="00FF0F27" w:rsidRPr="00974701">
        <w:rPr>
          <w:sz w:val="24"/>
          <w:szCs w:val="24"/>
        </w:rPr>
        <w:t xml:space="preserve"> </w:t>
      </w:r>
      <w:proofErr w:type="spellStart"/>
      <w:r w:rsidR="00FF0F27" w:rsidRPr="00974701">
        <w:rPr>
          <w:sz w:val="24"/>
          <w:szCs w:val="24"/>
        </w:rPr>
        <w:t>тогтоолын</w:t>
      </w:r>
      <w:proofErr w:type="spellEnd"/>
      <w:r w:rsidR="00FF0F27" w:rsidRPr="00974701">
        <w:rPr>
          <w:rStyle w:val="FootnoteReference"/>
          <w:sz w:val="24"/>
          <w:szCs w:val="24"/>
        </w:rPr>
        <w:footnoteReference w:id="2"/>
      </w:r>
      <w:r w:rsidR="00E461AB" w:rsidRPr="00974701">
        <w:rPr>
          <w:sz w:val="24"/>
          <w:szCs w:val="24"/>
        </w:rPr>
        <w:t xml:space="preserve"> 3 </w:t>
      </w:r>
      <w:proofErr w:type="spellStart"/>
      <w:r w:rsidR="00E461AB" w:rsidRPr="00974701">
        <w:rPr>
          <w:sz w:val="24"/>
          <w:szCs w:val="24"/>
        </w:rPr>
        <w:t>дугаар</w:t>
      </w:r>
      <w:proofErr w:type="spellEnd"/>
      <w:r w:rsidR="00E461AB" w:rsidRPr="00974701">
        <w:rPr>
          <w:sz w:val="24"/>
          <w:szCs w:val="24"/>
        </w:rPr>
        <w:t xml:space="preserve"> </w:t>
      </w:r>
      <w:proofErr w:type="spellStart"/>
      <w:r w:rsidR="00E461AB" w:rsidRPr="00974701">
        <w:rPr>
          <w:sz w:val="24"/>
          <w:szCs w:val="24"/>
        </w:rPr>
        <w:t>хавсрал</w:t>
      </w:r>
      <w:r w:rsidR="00FF0F27" w:rsidRPr="00974701">
        <w:rPr>
          <w:sz w:val="24"/>
          <w:szCs w:val="24"/>
        </w:rPr>
        <w:t>таар</w:t>
      </w:r>
      <w:proofErr w:type="spellEnd"/>
      <w:r w:rsidR="00FF0F27" w:rsidRPr="00974701">
        <w:rPr>
          <w:sz w:val="24"/>
          <w:szCs w:val="24"/>
        </w:rPr>
        <w:t xml:space="preserve"> </w:t>
      </w:r>
      <w:proofErr w:type="spellStart"/>
      <w:r w:rsidR="00FF0F27" w:rsidRPr="00974701">
        <w:rPr>
          <w:sz w:val="24"/>
          <w:szCs w:val="24"/>
        </w:rPr>
        <w:t>батлагдсан</w:t>
      </w:r>
      <w:proofErr w:type="spellEnd"/>
      <w:r w:rsidR="00FF0F27" w:rsidRPr="00974701">
        <w:rPr>
          <w:sz w:val="24"/>
          <w:szCs w:val="24"/>
        </w:rPr>
        <w:t xml:space="preserve"> “</w:t>
      </w:r>
      <w:proofErr w:type="spellStart"/>
      <w:r w:rsidR="00FF0F27" w:rsidRPr="00974701">
        <w:rPr>
          <w:sz w:val="24"/>
          <w:szCs w:val="24"/>
        </w:rPr>
        <w:t>Хуулийн</w:t>
      </w:r>
      <w:proofErr w:type="spellEnd"/>
      <w:r w:rsidR="00FF0F27" w:rsidRPr="00974701">
        <w:rPr>
          <w:sz w:val="24"/>
          <w:szCs w:val="24"/>
        </w:rPr>
        <w:t xml:space="preserve"> </w:t>
      </w:r>
      <w:proofErr w:type="spellStart"/>
      <w:r w:rsidR="00FF0F27" w:rsidRPr="00974701">
        <w:rPr>
          <w:sz w:val="24"/>
          <w:szCs w:val="24"/>
        </w:rPr>
        <w:t>төслийн</w:t>
      </w:r>
      <w:proofErr w:type="spellEnd"/>
      <w:r w:rsidR="00FF0F27" w:rsidRPr="00974701">
        <w:rPr>
          <w:sz w:val="24"/>
          <w:szCs w:val="24"/>
        </w:rPr>
        <w:t xml:space="preserve"> </w:t>
      </w:r>
      <w:proofErr w:type="spellStart"/>
      <w:r w:rsidR="00FF0F27" w:rsidRPr="00974701">
        <w:rPr>
          <w:sz w:val="24"/>
          <w:szCs w:val="24"/>
        </w:rPr>
        <w:t>үр</w:t>
      </w:r>
      <w:proofErr w:type="spellEnd"/>
      <w:r w:rsidR="00FF0F27" w:rsidRPr="00974701">
        <w:rPr>
          <w:sz w:val="24"/>
          <w:szCs w:val="24"/>
        </w:rPr>
        <w:t xml:space="preserve"> </w:t>
      </w:r>
      <w:proofErr w:type="spellStart"/>
      <w:r w:rsidR="00FF0F27" w:rsidRPr="00974701">
        <w:rPr>
          <w:sz w:val="24"/>
          <w:szCs w:val="24"/>
        </w:rPr>
        <w:t>нөлөө</w:t>
      </w:r>
      <w:proofErr w:type="spellEnd"/>
      <w:r w:rsidR="00FF0F27" w:rsidRPr="00974701">
        <w:rPr>
          <w:sz w:val="24"/>
          <w:szCs w:val="24"/>
        </w:rPr>
        <w:t xml:space="preserve"> </w:t>
      </w:r>
      <w:proofErr w:type="spellStart"/>
      <w:r w:rsidR="00FF0F27" w:rsidRPr="00974701">
        <w:rPr>
          <w:sz w:val="24"/>
          <w:szCs w:val="24"/>
        </w:rPr>
        <w:t>тооцох</w:t>
      </w:r>
      <w:proofErr w:type="spellEnd"/>
      <w:r w:rsidR="00FF0F27" w:rsidRPr="00974701">
        <w:rPr>
          <w:sz w:val="24"/>
          <w:szCs w:val="24"/>
        </w:rPr>
        <w:t xml:space="preserve"> </w:t>
      </w:r>
      <w:proofErr w:type="spellStart"/>
      <w:r w:rsidR="00FF0F27" w:rsidRPr="00974701">
        <w:rPr>
          <w:sz w:val="24"/>
          <w:szCs w:val="24"/>
        </w:rPr>
        <w:t>арга</w:t>
      </w:r>
      <w:r w:rsidR="0066420A" w:rsidRPr="00974701">
        <w:rPr>
          <w:sz w:val="24"/>
          <w:szCs w:val="24"/>
        </w:rPr>
        <w:t>члал</w:t>
      </w:r>
      <w:proofErr w:type="spellEnd"/>
      <w:r w:rsidR="0066420A" w:rsidRPr="00974701">
        <w:rPr>
          <w:sz w:val="24"/>
          <w:szCs w:val="24"/>
        </w:rPr>
        <w:t>" /</w:t>
      </w:r>
      <w:proofErr w:type="spellStart"/>
      <w:r w:rsidR="0066420A" w:rsidRPr="00974701">
        <w:rPr>
          <w:sz w:val="24"/>
          <w:szCs w:val="24"/>
        </w:rPr>
        <w:t>цаашид</w:t>
      </w:r>
      <w:proofErr w:type="spellEnd"/>
      <w:r w:rsidR="0066420A" w:rsidRPr="00974701">
        <w:rPr>
          <w:sz w:val="24"/>
          <w:szCs w:val="24"/>
        </w:rPr>
        <w:t xml:space="preserve"> “</w:t>
      </w:r>
      <w:proofErr w:type="spellStart"/>
      <w:r w:rsidR="0066420A" w:rsidRPr="00974701">
        <w:rPr>
          <w:sz w:val="24"/>
          <w:szCs w:val="24"/>
        </w:rPr>
        <w:t>аргачлал</w:t>
      </w:r>
      <w:proofErr w:type="spellEnd"/>
      <w:r w:rsidR="0066420A" w:rsidRPr="00974701">
        <w:rPr>
          <w:sz w:val="24"/>
          <w:szCs w:val="24"/>
        </w:rPr>
        <w:t xml:space="preserve">" </w:t>
      </w:r>
      <w:proofErr w:type="spellStart"/>
      <w:r w:rsidR="0066420A" w:rsidRPr="00974701">
        <w:rPr>
          <w:sz w:val="24"/>
          <w:szCs w:val="24"/>
        </w:rPr>
        <w:t>гэх</w:t>
      </w:r>
      <w:proofErr w:type="spellEnd"/>
      <w:r w:rsidR="0066420A" w:rsidRPr="00974701">
        <w:rPr>
          <w:sz w:val="24"/>
          <w:szCs w:val="24"/>
        </w:rPr>
        <w:t xml:space="preserve">/-г </w:t>
      </w:r>
      <w:proofErr w:type="spellStart"/>
      <w:r w:rsidR="0066420A" w:rsidRPr="00974701">
        <w:rPr>
          <w:sz w:val="24"/>
          <w:szCs w:val="24"/>
        </w:rPr>
        <w:t>баримтлан</w:t>
      </w:r>
      <w:proofErr w:type="spellEnd"/>
      <w:r w:rsidR="0066420A" w:rsidRPr="00974701">
        <w:rPr>
          <w:sz w:val="24"/>
          <w:szCs w:val="24"/>
        </w:rPr>
        <w:t xml:space="preserve"> </w:t>
      </w:r>
      <w:r w:rsidR="0066420A" w:rsidRPr="00974701">
        <w:rPr>
          <w:sz w:val="24"/>
          <w:szCs w:val="24"/>
          <w:lang w:val="mn-MN"/>
        </w:rPr>
        <w:t>доорх</w:t>
      </w:r>
      <w:r w:rsidR="00FF0F27" w:rsidRPr="00974701">
        <w:rPr>
          <w:sz w:val="24"/>
          <w:szCs w:val="24"/>
        </w:rPr>
        <w:t xml:space="preserve"> </w:t>
      </w:r>
      <w:proofErr w:type="spellStart"/>
      <w:r w:rsidR="00FF0F27" w:rsidRPr="00974701">
        <w:rPr>
          <w:sz w:val="24"/>
          <w:szCs w:val="24"/>
        </w:rPr>
        <w:t>үе</w:t>
      </w:r>
      <w:proofErr w:type="spellEnd"/>
      <w:r w:rsidR="00FF0F27" w:rsidRPr="00974701">
        <w:rPr>
          <w:sz w:val="24"/>
          <w:szCs w:val="24"/>
        </w:rPr>
        <w:t xml:space="preserve"> </w:t>
      </w:r>
      <w:proofErr w:type="spellStart"/>
      <w:r w:rsidR="00FF0F27" w:rsidRPr="00974701">
        <w:rPr>
          <w:sz w:val="24"/>
          <w:szCs w:val="24"/>
        </w:rPr>
        <w:t>шаттайгаар</w:t>
      </w:r>
      <w:proofErr w:type="spellEnd"/>
      <w:r w:rsidR="00FF0F27" w:rsidRPr="00974701">
        <w:rPr>
          <w:sz w:val="24"/>
          <w:szCs w:val="24"/>
        </w:rPr>
        <w:t xml:space="preserve"> </w:t>
      </w:r>
      <w:proofErr w:type="spellStart"/>
      <w:r w:rsidR="00FF0F27" w:rsidRPr="00974701">
        <w:rPr>
          <w:sz w:val="24"/>
          <w:szCs w:val="24"/>
        </w:rPr>
        <w:t>хий</w:t>
      </w:r>
      <w:proofErr w:type="spellEnd"/>
      <w:r w:rsidR="0066420A" w:rsidRPr="00974701">
        <w:rPr>
          <w:sz w:val="24"/>
          <w:szCs w:val="24"/>
          <w:lang w:val="mn-MN"/>
        </w:rPr>
        <w:t>в</w:t>
      </w:r>
      <w:r w:rsidR="00FF0F27" w:rsidRPr="00974701">
        <w:rPr>
          <w:sz w:val="24"/>
          <w:szCs w:val="24"/>
        </w:rPr>
        <w:t>.</w:t>
      </w:r>
      <w:r w:rsidR="00C235D0" w:rsidRPr="00974701">
        <w:rPr>
          <w:sz w:val="24"/>
          <w:szCs w:val="24"/>
          <w:lang w:val="mn-MN"/>
        </w:rPr>
        <w:t xml:space="preserve"> Үүнд:</w:t>
      </w:r>
    </w:p>
    <w:p w14:paraId="29FC93B8" w14:textId="77777777" w:rsidR="00FF0F27" w:rsidRPr="00974701" w:rsidRDefault="007C3EB4" w:rsidP="00512D0E">
      <w:pPr>
        <w:pStyle w:val="BodyText3"/>
        <w:shd w:val="clear" w:color="auto" w:fill="auto"/>
        <w:tabs>
          <w:tab w:val="left" w:pos="1041"/>
        </w:tabs>
        <w:spacing w:before="0" w:line="276" w:lineRule="auto"/>
        <w:ind w:left="1037" w:firstLine="0"/>
        <w:jc w:val="left"/>
        <w:rPr>
          <w:bCs/>
          <w:sz w:val="24"/>
          <w:szCs w:val="24"/>
        </w:rPr>
      </w:pPr>
      <w:r w:rsidRPr="00974701">
        <w:rPr>
          <w:bCs/>
          <w:sz w:val="24"/>
          <w:szCs w:val="24"/>
          <w:lang w:val="mn-MN"/>
        </w:rPr>
        <w:t>Нэг.</w:t>
      </w:r>
      <w:proofErr w:type="spellStart"/>
      <w:r w:rsidR="00FF0F27" w:rsidRPr="00974701">
        <w:rPr>
          <w:bCs/>
          <w:sz w:val="24"/>
          <w:szCs w:val="24"/>
        </w:rPr>
        <w:t>Шалгуур</w:t>
      </w:r>
      <w:proofErr w:type="spellEnd"/>
      <w:r w:rsidR="00FF0F27" w:rsidRPr="00974701">
        <w:rPr>
          <w:bCs/>
          <w:sz w:val="24"/>
          <w:szCs w:val="24"/>
        </w:rPr>
        <w:t xml:space="preserve"> </w:t>
      </w:r>
      <w:proofErr w:type="spellStart"/>
      <w:r w:rsidR="00FF0F27" w:rsidRPr="00974701">
        <w:rPr>
          <w:bCs/>
          <w:sz w:val="24"/>
          <w:szCs w:val="24"/>
        </w:rPr>
        <w:t>үзүүлэлтийг</w:t>
      </w:r>
      <w:proofErr w:type="spellEnd"/>
      <w:r w:rsidR="00FF0F27" w:rsidRPr="00974701">
        <w:rPr>
          <w:bCs/>
          <w:sz w:val="24"/>
          <w:szCs w:val="24"/>
        </w:rPr>
        <w:t xml:space="preserve"> </w:t>
      </w:r>
      <w:proofErr w:type="spellStart"/>
      <w:r w:rsidR="00FF0F27" w:rsidRPr="00974701">
        <w:rPr>
          <w:bCs/>
          <w:sz w:val="24"/>
          <w:szCs w:val="24"/>
        </w:rPr>
        <w:t>сонгох</w:t>
      </w:r>
      <w:proofErr w:type="spellEnd"/>
    </w:p>
    <w:p w14:paraId="59BBD4A8" w14:textId="77777777" w:rsidR="00FF0F27" w:rsidRPr="00974701" w:rsidRDefault="007C3EB4" w:rsidP="00512D0E">
      <w:pPr>
        <w:pStyle w:val="BodyText3"/>
        <w:shd w:val="clear" w:color="auto" w:fill="auto"/>
        <w:tabs>
          <w:tab w:val="left" w:pos="1038"/>
        </w:tabs>
        <w:spacing w:before="0" w:line="276" w:lineRule="auto"/>
        <w:ind w:left="1037" w:firstLine="0"/>
        <w:jc w:val="left"/>
        <w:rPr>
          <w:bCs/>
          <w:sz w:val="24"/>
          <w:szCs w:val="24"/>
        </w:rPr>
      </w:pPr>
      <w:r w:rsidRPr="00974701">
        <w:rPr>
          <w:bCs/>
          <w:sz w:val="24"/>
          <w:szCs w:val="24"/>
          <w:lang w:val="mn-MN"/>
        </w:rPr>
        <w:t>Хоёр.</w:t>
      </w:r>
      <w:proofErr w:type="spellStart"/>
      <w:r w:rsidR="00FF0F27" w:rsidRPr="00974701">
        <w:rPr>
          <w:bCs/>
          <w:sz w:val="24"/>
          <w:szCs w:val="24"/>
        </w:rPr>
        <w:t>Хуулийн</w:t>
      </w:r>
      <w:proofErr w:type="spellEnd"/>
      <w:r w:rsidR="00FF0F27" w:rsidRPr="00974701">
        <w:rPr>
          <w:bCs/>
          <w:sz w:val="24"/>
          <w:szCs w:val="24"/>
        </w:rPr>
        <w:t xml:space="preserve"> </w:t>
      </w:r>
      <w:proofErr w:type="spellStart"/>
      <w:r w:rsidR="00FF0F27" w:rsidRPr="00974701">
        <w:rPr>
          <w:bCs/>
          <w:sz w:val="24"/>
          <w:szCs w:val="24"/>
        </w:rPr>
        <w:t>төслөөс</w:t>
      </w:r>
      <w:proofErr w:type="spellEnd"/>
      <w:r w:rsidR="00FF0F27" w:rsidRPr="00974701">
        <w:rPr>
          <w:bCs/>
          <w:sz w:val="24"/>
          <w:szCs w:val="24"/>
        </w:rPr>
        <w:t xml:space="preserve"> </w:t>
      </w:r>
      <w:proofErr w:type="spellStart"/>
      <w:r w:rsidR="00FF0F27" w:rsidRPr="00974701">
        <w:rPr>
          <w:bCs/>
          <w:sz w:val="24"/>
          <w:szCs w:val="24"/>
        </w:rPr>
        <w:t>үр</w:t>
      </w:r>
      <w:proofErr w:type="spellEnd"/>
      <w:r w:rsidR="00FF0F27" w:rsidRPr="00974701">
        <w:rPr>
          <w:bCs/>
          <w:sz w:val="24"/>
          <w:szCs w:val="24"/>
        </w:rPr>
        <w:t xml:space="preserve"> </w:t>
      </w:r>
      <w:proofErr w:type="spellStart"/>
      <w:r w:rsidR="00FF0F27" w:rsidRPr="00974701">
        <w:rPr>
          <w:bCs/>
          <w:sz w:val="24"/>
          <w:szCs w:val="24"/>
        </w:rPr>
        <w:t>нөлөө</w:t>
      </w:r>
      <w:proofErr w:type="spellEnd"/>
      <w:r w:rsidR="00FF0F27" w:rsidRPr="00974701">
        <w:rPr>
          <w:bCs/>
          <w:sz w:val="24"/>
          <w:szCs w:val="24"/>
        </w:rPr>
        <w:t xml:space="preserve"> </w:t>
      </w:r>
      <w:proofErr w:type="spellStart"/>
      <w:r w:rsidR="00FF0F27" w:rsidRPr="00974701">
        <w:rPr>
          <w:bCs/>
          <w:sz w:val="24"/>
          <w:szCs w:val="24"/>
        </w:rPr>
        <w:t>тооцох</w:t>
      </w:r>
      <w:proofErr w:type="spellEnd"/>
      <w:r w:rsidR="00FF0F27" w:rsidRPr="00974701">
        <w:rPr>
          <w:bCs/>
          <w:sz w:val="24"/>
          <w:szCs w:val="24"/>
        </w:rPr>
        <w:t xml:space="preserve"> </w:t>
      </w:r>
      <w:proofErr w:type="spellStart"/>
      <w:r w:rsidR="00FF0F27" w:rsidRPr="00974701">
        <w:rPr>
          <w:bCs/>
          <w:sz w:val="24"/>
          <w:szCs w:val="24"/>
        </w:rPr>
        <w:t>хэсгээ</w:t>
      </w:r>
      <w:proofErr w:type="spellEnd"/>
      <w:r w:rsidR="00FF0F27" w:rsidRPr="00974701">
        <w:rPr>
          <w:bCs/>
          <w:sz w:val="24"/>
          <w:szCs w:val="24"/>
        </w:rPr>
        <w:t xml:space="preserve"> </w:t>
      </w:r>
      <w:proofErr w:type="spellStart"/>
      <w:r w:rsidR="00FF0F27" w:rsidRPr="00974701">
        <w:rPr>
          <w:bCs/>
          <w:sz w:val="24"/>
          <w:szCs w:val="24"/>
        </w:rPr>
        <w:t>тогтоох</w:t>
      </w:r>
      <w:proofErr w:type="spellEnd"/>
    </w:p>
    <w:p w14:paraId="15DA1091" w14:textId="77777777" w:rsidR="00FF0F27" w:rsidRPr="00974701" w:rsidRDefault="007C3EB4" w:rsidP="00512D0E">
      <w:pPr>
        <w:pStyle w:val="BodyText3"/>
        <w:shd w:val="clear" w:color="auto" w:fill="auto"/>
        <w:tabs>
          <w:tab w:val="left" w:pos="1045"/>
        </w:tabs>
        <w:spacing w:before="0" w:line="276" w:lineRule="auto"/>
        <w:ind w:left="1037" w:right="40" w:firstLine="0"/>
        <w:jc w:val="left"/>
        <w:rPr>
          <w:bCs/>
          <w:sz w:val="24"/>
          <w:szCs w:val="24"/>
        </w:rPr>
      </w:pPr>
      <w:r w:rsidRPr="00974701">
        <w:rPr>
          <w:bCs/>
          <w:sz w:val="24"/>
          <w:szCs w:val="24"/>
          <w:lang w:val="mn-MN"/>
        </w:rPr>
        <w:t>Гурав.</w:t>
      </w:r>
      <w:proofErr w:type="spellStart"/>
      <w:r w:rsidR="00FF0F27" w:rsidRPr="00974701">
        <w:rPr>
          <w:bCs/>
          <w:sz w:val="24"/>
          <w:szCs w:val="24"/>
        </w:rPr>
        <w:t>Урьдчилан</w:t>
      </w:r>
      <w:proofErr w:type="spellEnd"/>
      <w:r w:rsidR="00FF0F27" w:rsidRPr="00974701">
        <w:rPr>
          <w:bCs/>
          <w:sz w:val="24"/>
          <w:szCs w:val="24"/>
        </w:rPr>
        <w:t xml:space="preserve"> </w:t>
      </w:r>
      <w:proofErr w:type="spellStart"/>
      <w:r w:rsidR="00FF0F27" w:rsidRPr="00974701">
        <w:rPr>
          <w:bCs/>
          <w:sz w:val="24"/>
          <w:szCs w:val="24"/>
        </w:rPr>
        <w:t>сонгосон</w:t>
      </w:r>
      <w:proofErr w:type="spellEnd"/>
      <w:r w:rsidR="00FF0F27" w:rsidRPr="00974701">
        <w:rPr>
          <w:bCs/>
          <w:sz w:val="24"/>
          <w:szCs w:val="24"/>
        </w:rPr>
        <w:t xml:space="preserve"> </w:t>
      </w:r>
      <w:proofErr w:type="spellStart"/>
      <w:r w:rsidR="00FF0F27" w:rsidRPr="00974701">
        <w:rPr>
          <w:bCs/>
          <w:sz w:val="24"/>
          <w:szCs w:val="24"/>
        </w:rPr>
        <w:t>шалгуур</w:t>
      </w:r>
      <w:proofErr w:type="spellEnd"/>
      <w:r w:rsidR="00FF0F27" w:rsidRPr="00974701">
        <w:rPr>
          <w:bCs/>
          <w:sz w:val="24"/>
          <w:szCs w:val="24"/>
        </w:rPr>
        <w:t xml:space="preserve"> </w:t>
      </w:r>
      <w:proofErr w:type="spellStart"/>
      <w:r w:rsidR="00FF0F27" w:rsidRPr="00974701">
        <w:rPr>
          <w:bCs/>
          <w:sz w:val="24"/>
          <w:szCs w:val="24"/>
        </w:rPr>
        <w:t>үзүүлэлтэд</w:t>
      </w:r>
      <w:proofErr w:type="spellEnd"/>
      <w:r w:rsidR="00FF0F27" w:rsidRPr="00974701">
        <w:rPr>
          <w:bCs/>
          <w:sz w:val="24"/>
          <w:szCs w:val="24"/>
        </w:rPr>
        <w:t xml:space="preserve"> </w:t>
      </w:r>
      <w:proofErr w:type="spellStart"/>
      <w:r w:rsidR="00FF0F27" w:rsidRPr="00974701">
        <w:rPr>
          <w:bCs/>
          <w:sz w:val="24"/>
          <w:szCs w:val="24"/>
        </w:rPr>
        <w:t>тохирох</w:t>
      </w:r>
      <w:proofErr w:type="spellEnd"/>
      <w:r w:rsidR="00FF0F27" w:rsidRPr="00974701">
        <w:rPr>
          <w:bCs/>
          <w:sz w:val="24"/>
          <w:szCs w:val="24"/>
        </w:rPr>
        <w:t xml:space="preserve"> </w:t>
      </w:r>
      <w:proofErr w:type="spellStart"/>
      <w:r w:rsidR="00FF0F27" w:rsidRPr="00974701">
        <w:rPr>
          <w:bCs/>
          <w:sz w:val="24"/>
          <w:szCs w:val="24"/>
        </w:rPr>
        <w:t>шалгах</w:t>
      </w:r>
      <w:proofErr w:type="spellEnd"/>
      <w:r w:rsidR="00FF0F27" w:rsidRPr="00974701">
        <w:rPr>
          <w:bCs/>
          <w:sz w:val="24"/>
          <w:szCs w:val="24"/>
        </w:rPr>
        <w:t xml:space="preserve"> </w:t>
      </w:r>
      <w:proofErr w:type="spellStart"/>
      <w:r w:rsidR="00FF0F27" w:rsidRPr="00974701">
        <w:rPr>
          <w:bCs/>
          <w:sz w:val="24"/>
          <w:szCs w:val="24"/>
        </w:rPr>
        <w:t>хэрэгслийн</w:t>
      </w:r>
      <w:proofErr w:type="spellEnd"/>
      <w:r w:rsidR="00FF0F27" w:rsidRPr="00974701">
        <w:rPr>
          <w:bCs/>
          <w:sz w:val="24"/>
          <w:szCs w:val="24"/>
        </w:rPr>
        <w:t xml:space="preserve"> </w:t>
      </w:r>
      <w:proofErr w:type="spellStart"/>
      <w:r w:rsidR="00FF0F27" w:rsidRPr="00974701">
        <w:rPr>
          <w:bCs/>
          <w:sz w:val="24"/>
          <w:szCs w:val="24"/>
        </w:rPr>
        <w:t>дагуу</w:t>
      </w:r>
      <w:proofErr w:type="spellEnd"/>
      <w:r w:rsidR="00FF0F27" w:rsidRPr="00974701">
        <w:rPr>
          <w:bCs/>
          <w:sz w:val="24"/>
          <w:szCs w:val="24"/>
        </w:rPr>
        <w:t xml:space="preserve"> </w:t>
      </w:r>
      <w:proofErr w:type="spellStart"/>
      <w:r w:rsidR="00FF0F27" w:rsidRPr="00974701">
        <w:rPr>
          <w:bCs/>
          <w:sz w:val="24"/>
          <w:szCs w:val="24"/>
        </w:rPr>
        <w:t>үр</w:t>
      </w:r>
      <w:proofErr w:type="spellEnd"/>
      <w:r w:rsidR="00FF0F27" w:rsidRPr="00974701">
        <w:rPr>
          <w:bCs/>
          <w:sz w:val="24"/>
          <w:szCs w:val="24"/>
        </w:rPr>
        <w:t xml:space="preserve"> </w:t>
      </w:r>
      <w:proofErr w:type="spellStart"/>
      <w:r w:rsidR="00FF0F27" w:rsidRPr="00974701">
        <w:rPr>
          <w:bCs/>
          <w:sz w:val="24"/>
          <w:szCs w:val="24"/>
        </w:rPr>
        <w:t>нөлөөг</w:t>
      </w:r>
      <w:proofErr w:type="spellEnd"/>
      <w:r w:rsidR="00FF0F27" w:rsidRPr="00974701">
        <w:rPr>
          <w:bCs/>
          <w:sz w:val="24"/>
          <w:szCs w:val="24"/>
        </w:rPr>
        <w:t xml:space="preserve"> </w:t>
      </w:r>
      <w:proofErr w:type="spellStart"/>
      <w:r w:rsidR="00FF0F27" w:rsidRPr="00974701">
        <w:rPr>
          <w:bCs/>
          <w:sz w:val="24"/>
          <w:szCs w:val="24"/>
        </w:rPr>
        <w:t>тооцох</w:t>
      </w:r>
      <w:proofErr w:type="spellEnd"/>
    </w:p>
    <w:p w14:paraId="69BA54DA" w14:textId="77777777" w:rsidR="00512D0E" w:rsidRPr="00974701" w:rsidRDefault="007C3EB4" w:rsidP="00512D0E">
      <w:pPr>
        <w:pStyle w:val="BodyText3"/>
        <w:shd w:val="clear" w:color="auto" w:fill="auto"/>
        <w:tabs>
          <w:tab w:val="left" w:pos="1045"/>
        </w:tabs>
        <w:spacing w:before="0" w:line="276" w:lineRule="auto"/>
        <w:ind w:left="1037" w:firstLine="0"/>
        <w:jc w:val="left"/>
        <w:rPr>
          <w:bCs/>
          <w:sz w:val="24"/>
          <w:szCs w:val="24"/>
        </w:rPr>
      </w:pPr>
      <w:r w:rsidRPr="00974701">
        <w:rPr>
          <w:bCs/>
          <w:sz w:val="24"/>
          <w:szCs w:val="24"/>
          <w:lang w:val="mn-MN"/>
        </w:rPr>
        <w:t>Дөрөв.</w:t>
      </w:r>
      <w:proofErr w:type="spellStart"/>
      <w:r w:rsidR="00FF0F27" w:rsidRPr="00974701">
        <w:rPr>
          <w:bCs/>
          <w:sz w:val="24"/>
          <w:szCs w:val="24"/>
        </w:rPr>
        <w:t>Үр</w:t>
      </w:r>
      <w:proofErr w:type="spellEnd"/>
      <w:r w:rsidR="00FF0F27" w:rsidRPr="00974701">
        <w:rPr>
          <w:bCs/>
          <w:sz w:val="24"/>
          <w:szCs w:val="24"/>
        </w:rPr>
        <w:t xml:space="preserve"> </w:t>
      </w:r>
      <w:proofErr w:type="spellStart"/>
      <w:r w:rsidR="00FF0F27" w:rsidRPr="00974701">
        <w:rPr>
          <w:bCs/>
          <w:sz w:val="24"/>
          <w:szCs w:val="24"/>
        </w:rPr>
        <w:t>дүнг</w:t>
      </w:r>
      <w:proofErr w:type="spellEnd"/>
      <w:r w:rsidR="00FF0F27" w:rsidRPr="00974701">
        <w:rPr>
          <w:bCs/>
          <w:sz w:val="24"/>
          <w:szCs w:val="24"/>
        </w:rPr>
        <w:t xml:space="preserve"> </w:t>
      </w:r>
      <w:proofErr w:type="spellStart"/>
      <w:r w:rsidR="00FF0F27" w:rsidRPr="00974701">
        <w:rPr>
          <w:bCs/>
          <w:sz w:val="24"/>
          <w:szCs w:val="24"/>
        </w:rPr>
        <w:t>үнэлэх</w:t>
      </w:r>
      <w:proofErr w:type="spellEnd"/>
      <w:r w:rsidR="00FF0F27" w:rsidRPr="00974701">
        <w:rPr>
          <w:bCs/>
          <w:sz w:val="24"/>
          <w:szCs w:val="24"/>
        </w:rPr>
        <w:t xml:space="preserve">, </w:t>
      </w:r>
    </w:p>
    <w:p w14:paraId="2C5628A8" w14:textId="77777777" w:rsidR="00FF0F27" w:rsidRPr="00974701" w:rsidRDefault="00512D0E" w:rsidP="00512D0E">
      <w:pPr>
        <w:pStyle w:val="BodyText3"/>
        <w:shd w:val="clear" w:color="auto" w:fill="auto"/>
        <w:tabs>
          <w:tab w:val="left" w:pos="1045"/>
        </w:tabs>
        <w:spacing w:before="0" w:line="276" w:lineRule="auto"/>
        <w:ind w:left="1037" w:firstLine="0"/>
        <w:jc w:val="left"/>
        <w:rPr>
          <w:bCs/>
          <w:sz w:val="24"/>
          <w:szCs w:val="24"/>
        </w:rPr>
      </w:pPr>
      <w:r w:rsidRPr="00974701">
        <w:rPr>
          <w:bCs/>
          <w:sz w:val="24"/>
          <w:szCs w:val="24"/>
          <w:lang w:val="mn-MN"/>
        </w:rPr>
        <w:t xml:space="preserve">Тав.Дүгнэлт, </w:t>
      </w:r>
      <w:proofErr w:type="spellStart"/>
      <w:r w:rsidR="00FF0F27" w:rsidRPr="00974701">
        <w:rPr>
          <w:bCs/>
          <w:sz w:val="24"/>
          <w:szCs w:val="24"/>
        </w:rPr>
        <w:t>зөвлөмж</w:t>
      </w:r>
      <w:proofErr w:type="spellEnd"/>
      <w:r w:rsidR="00FF0F27" w:rsidRPr="00974701">
        <w:rPr>
          <w:bCs/>
          <w:sz w:val="24"/>
          <w:szCs w:val="24"/>
        </w:rPr>
        <w:t xml:space="preserve"> </w:t>
      </w:r>
      <w:proofErr w:type="spellStart"/>
      <w:r w:rsidR="00FF0F27" w:rsidRPr="00974701">
        <w:rPr>
          <w:bCs/>
          <w:sz w:val="24"/>
          <w:szCs w:val="24"/>
        </w:rPr>
        <w:t>өгөх</w:t>
      </w:r>
      <w:proofErr w:type="spellEnd"/>
      <w:r w:rsidR="00FF0F27" w:rsidRPr="00974701">
        <w:rPr>
          <w:bCs/>
          <w:sz w:val="24"/>
          <w:szCs w:val="24"/>
        </w:rPr>
        <w:t>.</w:t>
      </w:r>
    </w:p>
    <w:p w14:paraId="5CD6D7CC" w14:textId="17179B7E" w:rsidR="007D7A71" w:rsidRPr="00974701" w:rsidRDefault="007D7A71" w:rsidP="007D7A71">
      <w:pPr>
        <w:pStyle w:val="BodyText3"/>
        <w:shd w:val="clear" w:color="auto" w:fill="auto"/>
        <w:spacing w:before="0" w:after="114" w:line="276" w:lineRule="auto"/>
        <w:ind w:left="1080" w:firstLine="0"/>
        <w:rPr>
          <w:sz w:val="24"/>
          <w:szCs w:val="24"/>
          <w:lang w:val="mn-MN"/>
        </w:rPr>
      </w:pPr>
    </w:p>
    <w:p w14:paraId="7FB4DCE7" w14:textId="77777777" w:rsidR="008B163C" w:rsidRPr="00974701" w:rsidRDefault="008B163C" w:rsidP="007D7A71">
      <w:pPr>
        <w:pStyle w:val="BodyText3"/>
        <w:shd w:val="clear" w:color="auto" w:fill="auto"/>
        <w:spacing w:before="0" w:after="114" w:line="276" w:lineRule="auto"/>
        <w:ind w:left="1080" w:firstLine="0"/>
        <w:rPr>
          <w:b/>
          <w:sz w:val="24"/>
          <w:szCs w:val="24"/>
          <w:lang w:val="mn-MN"/>
        </w:rPr>
      </w:pPr>
    </w:p>
    <w:p w14:paraId="3921A658" w14:textId="77777777" w:rsidR="007D7A71" w:rsidRPr="00974701" w:rsidRDefault="007D7A71" w:rsidP="007D7A71">
      <w:pPr>
        <w:pStyle w:val="BodyText3"/>
        <w:shd w:val="clear" w:color="auto" w:fill="auto"/>
        <w:spacing w:before="0" w:after="114" w:line="276" w:lineRule="auto"/>
        <w:ind w:left="1080" w:firstLine="0"/>
        <w:rPr>
          <w:b/>
          <w:sz w:val="24"/>
          <w:szCs w:val="24"/>
          <w:lang w:val="mn-MN"/>
        </w:rPr>
      </w:pPr>
    </w:p>
    <w:p w14:paraId="5AF76226" w14:textId="77777777" w:rsidR="007D7A71" w:rsidRPr="00974701" w:rsidRDefault="007D7A71" w:rsidP="007D7A71">
      <w:pPr>
        <w:pStyle w:val="BodyText3"/>
        <w:shd w:val="clear" w:color="auto" w:fill="auto"/>
        <w:spacing w:before="0" w:after="114" w:line="276" w:lineRule="auto"/>
        <w:ind w:left="1080" w:firstLine="0"/>
        <w:rPr>
          <w:b/>
          <w:sz w:val="24"/>
          <w:szCs w:val="24"/>
          <w:lang w:val="mn-MN"/>
        </w:rPr>
      </w:pPr>
    </w:p>
    <w:p w14:paraId="5F7D2006" w14:textId="77777777" w:rsidR="007D7A71" w:rsidRPr="00974701" w:rsidRDefault="007D7A71" w:rsidP="007D7A71">
      <w:pPr>
        <w:pStyle w:val="BodyText3"/>
        <w:shd w:val="clear" w:color="auto" w:fill="auto"/>
        <w:spacing w:before="0" w:after="114" w:line="276" w:lineRule="auto"/>
        <w:ind w:left="1080" w:firstLine="0"/>
        <w:rPr>
          <w:b/>
          <w:sz w:val="24"/>
          <w:szCs w:val="24"/>
          <w:lang w:val="mn-MN"/>
        </w:rPr>
      </w:pPr>
    </w:p>
    <w:p w14:paraId="5E426650" w14:textId="77777777" w:rsidR="007D7A71" w:rsidRPr="00974701" w:rsidRDefault="007D7A71" w:rsidP="007D7A71">
      <w:pPr>
        <w:pStyle w:val="BodyText3"/>
        <w:shd w:val="clear" w:color="auto" w:fill="auto"/>
        <w:spacing w:before="0" w:after="114" w:line="276" w:lineRule="auto"/>
        <w:ind w:left="1080" w:firstLine="0"/>
        <w:rPr>
          <w:b/>
          <w:sz w:val="24"/>
          <w:szCs w:val="24"/>
          <w:lang w:val="mn-MN"/>
        </w:rPr>
      </w:pPr>
    </w:p>
    <w:p w14:paraId="345BE6A0" w14:textId="77777777" w:rsidR="007D7A71" w:rsidRPr="00974701" w:rsidRDefault="007D7A71" w:rsidP="00C20026">
      <w:pPr>
        <w:pStyle w:val="BodyText3"/>
        <w:shd w:val="clear" w:color="auto" w:fill="auto"/>
        <w:spacing w:before="0" w:after="114" w:line="276" w:lineRule="auto"/>
        <w:ind w:firstLine="0"/>
        <w:rPr>
          <w:b/>
          <w:sz w:val="24"/>
          <w:szCs w:val="24"/>
          <w:lang w:val="mn-MN"/>
        </w:rPr>
      </w:pPr>
    </w:p>
    <w:p w14:paraId="44AB609E" w14:textId="67854D74" w:rsidR="008232FE" w:rsidRPr="000E6288" w:rsidRDefault="008B163C" w:rsidP="000E6288">
      <w:pPr>
        <w:pStyle w:val="BodyText3"/>
        <w:shd w:val="clear" w:color="auto" w:fill="auto"/>
        <w:spacing w:before="0" w:after="0" w:line="240" w:lineRule="auto"/>
        <w:ind w:left="1080" w:firstLine="0"/>
        <w:rPr>
          <w:b/>
          <w:color w:val="000000" w:themeColor="text1"/>
          <w:sz w:val="24"/>
          <w:szCs w:val="24"/>
          <w:lang w:val="mn-MN"/>
        </w:rPr>
      </w:pPr>
      <w:r w:rsidRPr="000E6288">
        <w:rPr>
          <w:b/>
          <w:bCs/>
          <w:color w:val="000000" w:themeColor="text1"/>
          <w:sz w:val="24"/>
          <w:szCs w:val="24"/>
          <w:lang w:val="mn-MN"/>
        </w:rPr>
        <w:lastRenderedPageBreak/>
        <w:t>НЭГ</w:t>
      </w:r>
      <w:r w:rsidR="008232FE" w:rsidRPr="000E6288">
        <w:rPr>
          <w:b/>
          <w:bCs/>
          <w:color w:val="000000" w:themeColor="text1"/>
          <w:sz w:val="24"/>
          <w:szCs w:val="24"/>
          <w:lang w:val="mn-MN"/>
        </w:rPr>
        <w:t>.</w:t>
      </w:r>
      <w:r w:rsidR="008232FE" w:rsidRPr="000E6288">
        <w:rPr>
          <w:b/>
          <w:color w:val="000000" w:themeColor="text1"/>
          <w:sz w:val="24"/>
          <w:szCs w:val="24"/>
          <w:lang w:val="mn-MN"/>
        </w:rPr>
        <w:t>ХУУЛИЙН ТӨСЛИЙГ ҮНЭЛЭХ ШАЛГУУР ҮЗҮҮЛЭЛТИЙГ</w:t>
      </w:r>
    </w:p>
    <w:p w14:paraId="7DA654BA" w14:textId="77777777" w:rsidR="008232FE" w:rsidRPr="000E6288" w:rsidRDefault="008232FE" w:rsidP="000E6288">
      <w:pPr>
        <w:pStyle w:val="BodyText3"/>
        <w:shd w:val="clear" w:color="auto" w:fill="auto"/>
        <w:spacing w:before="0" w:line="240" w:lineRule="auto"/>
        <w:ind w:firstLine="0"/>
        <w:jc w:val="center"/>
        <w:rPr>
          <w:b/>
          <w:color w:val="000000" w:themeColor="text1"/>
          <w:sz w:val="24"/>
          <w:szCs w:val="24"/>
          <w:lang w:val="mn-MN"/>
        </w:rPr>
      </w:pPr>
      <w:r w:rsidRPr="000E6288">
        <w:rPr>
          <w:b/>
          <w:color w:val="000000" w:themeColor="text1"/>
          <w:sz w:val="24"/>
          <w:szCs w:val="24"/>
          <w:lang w:val="mn-MN"/>
        </w:rPr>
        <w:t xml:space="preserve">СОНГОСОН БАЙДАЛ, </w:t>
      </w:r>
      <w:r w:rsidR="007D7A71" w:rsidRPr="000E6288">
        <w:rPr>
          <w:b/>
          <w:color w:val="000000" w:themeColor="text1"/>
          <w:sz w:val="24"/>
          <w:szCs w:val="24"/>
          <w:lang w:val="mn-MN"/>
        </w:rPr>
        <w:t xml:space="preserve">СОНГОХ </w:t>
      </w:r>
      <w:r w:rsidRPr="000E6288">
        <w:rPr>
          <w:b/>
          <w:color w:val="000000" w:themeColor="text1"/>
          <w:sz w:val="24"/>
          <w:szCs w:val="24"/>
          <w:lang w:val="mn-MN"/>
        </w:rPr>
        <w:t>ҮНДЭСЛЭЛ</w:t>
      </w:r>
    </w:p>
    <w:p w14:paraId="710D60C6" w14:textId="77777777" w:rsidR="008232FE" w:rsidRPr="000E6288" w:rsidRDefault="008232FE" w:rsidP="000E6288">
      <w:pPr>
        <w:pStyle w:val="BodyText3"/>
        <w:shd w:val="clear" w:color="auto" w:fill="auto"/>
        <w:spacing w:before="0" w:line="240" w:lineRule="auto"/>
        <w:ind w:left="40" w:right="40" w:firstLine="680"/>
        <w:rPr>
          <w:color w:val="000000" w:themeColor="text1"/>
          <w:sz w:val="24"/>
          <w:szCs w:val="24"/>
        </w:rPr>
      </w:pPr>
      <w:proofErr w:type="spellStart"/>
      <w:r w:rsidRPr="000E6288">
        <w:rPr>
          <w:color w:val="000000" w:themeColor="text1"/>
          <w:sz w:val="24"/>
          <w:szCs w:val="24"/>
        </w:rPr>
        <w:t>Тус</w:t>
      </w:r>
      <w:proofErr w:type="spellEnd"/>
      <w:r w:rsidRPr="000E6288">
        <w:rPr>
          <w:color w:val="000000" w:themeColor="text1"/>
          <w:sz w:val="24"/>
          <w:szCs w:val="24"/>
        </w:rPr>
        <w:t xml:space="preserve"> </w:t>
      </w:r>
      <w:proofErr w:type="spellStart"/>
      <w:r w:rsidRPr="000E6288">
        <w:rPr>
          <w:color w:val="000000" w:themeColor="text1"/>
          <w:sz w:val="24"/>
          <w:szCs w:val="24"/>
        </w:rPr>
        <w:t>үнэлгээний</w:t>
      </w:r>
      <w:proofErr w:type="spellEnd"/>
      <w:r w:rsidRPr="000E6288">
        <w:rPr>
          <w:color w:val="000000" w:themeColor="text1"/>
          <w:sz w:val="24"/>
          <w:szCs w:val="24"/>
        </w:rPr>
        <w:t xml:space="preserve"> </w:t>
      </w:r>
      <w:proofErr w:type="spellStart"/>
      <w:r w:rsidRPr="000E6288">
        <w:rPr>
          <w:color w:val="000000" w:themeColor="text1"/>
          <w:sz w:val="24"/>
          <w:szCs w:val="24"/>
        </w:rPr>
        <w:t>ажлыг</w:t>
      </w:r>
      <w:proofErr w:type="spellEnd"/>
      <w:r w:rsidRPr="000E6288">
        <w:rPr>
          <w:color w:val="000000" w:themeColor="text1"/>
          <w:sz w:val="24"/>
          <w:szCs w:val="24"/>
        </w:rPr>
        <w:t xml:space="preserve"> </w:t>
      </w:r>
      <w:proofErr w:type="spellStart"/>
      <w:r w:rsidRPr="000E6288">
        <w:rPr>
          <w:color w:val="000000" w:themeColor="text1"/>
          <w:sz w:val="24"/>
          <w:szCs w:val="24"/>
        </w:rPr>
        <w:t>хийж</w:t>
      </w:r>
      <w:proofErr w:type="spellEnd"/>
      <w:r w:rsidRPr="000E6288">
        <w:rPr>
          <w:color w:val="000000" w:themeColor="text1"/>
          <w:sz w:val="24"/>
          <w:szCs w:val="24"/>
        </w:rPr>
        <w:t xml:space="preserve"> </w:t>
      </w:r>
      <w:proofErr w:type="spellStart"/>
      <w:r w:rsidRPr="000E6288">
        <w:rPr>
          <w:color w:val="000000" w:themeColor="text1"/>
          <w:sz w:val="24"/>
          <w:szCs w:val="24"/>
        </w:rPr>
        <w:t>гүйцэтгэхдээ</w:t>
      </w:r>
      <w:proofErr w:type="spellEnd"/>
      <w:r w:rsidRPr="000E6288">
        <w:rPr>
          <w:color w:val="000000" w:themeColor="text1"/>
          <w:sz w:val="24"/>
          <w:szCs w:val="24"/>
        </w:rPr>
        <w:t xml:space="preserve"> </w:t>
      </w:r>
      <w:proofErr w:type="spellStart"/>
      <w:r w:rsidRPr="000E6288">
        <w:rPr>
          <w:color w:val="000000" w:themeColor="text1"/>
          <w:sz w:val="24"/>
          <w:szCs w:val="24"/>
        </w:rPr>
        <w:t>хуулийн</w:t>
      </w:r>
      <w:proofErr w:type="spellEnd"/>
      <w:r w:rsidRPr="000E6288">
        <w:rPr>
          <w:color w:val="000000" w:themeColor="text1"/>
          <w:sz w:val="24"/>
          <w:szCs w:val="24"/>
        </w:rPr>
        <w:t xml:space="preserve"> </w:t>
      </w:r>
      <w:proofErr w:type="spellStart"/>
      <w:r w:rsidRPr="000E6288">
        <w:rPr>
          <w:color w:val="000000" w:themeColor="text1"/>
          <w:sz w:val="24"/>
          <w:szCs w:val="24"/>
        </w:rPr>
        <w:t>төслийн</w:t>
      </w:r>
      <w:proofErr w:type="spellEnd"/>
      <w:r w:rsidRPr="000E6288">
        <w:rPr>
          <w:color w:val="000000" w:themeColor="text1"/>
          <w:sz w:val="24"/>
          <w:szCs w:val="24"/>
        </w:rPr>
        <w:t xml:space="preserve"> </w:t>
      </w:r>
      <w:proofErr w:type="spellStart"/>
      <w:r w:rsidRPr="000E6288">
        <w:rPr>
          <w:color w:val="000000" w:themeColor="text1"/>
          <w:sz w:val="24"/>
          <w:szCs w:val="24"/>
        </w:rPr>
        <w:t>зорилго</w:t>
      </w:r>
      <w:proofErr w:type="spellEnd"/>
      <w:r w:rsidRPr="000E6288">
        <w:rPr>
          <w:color w:val="000000" w:themeColor="text1"/>
          <w:sz w:val="24"/>
          <w:szCs w:val="24"/>
        </w:rPr>
        <w:t xml:space="preserve">, </w:t>
      </w:r>
      <w:proofErr w:type="spellStart"/>
      <w:r w:rsidR="0035426E" w:rsidRPr="000E6288">
        <w:rPr>
          <w:color w:val="000000" w:themeColor="text1"/>
          <w:sz w:val="24"/>
          <w:szCs w:val="24"/>
        </w:rPr>
        <w:t>хамрах</w:t>
      </w:r>
      <w:proofErr w:type="spellEnd"/>
      <w:r w:rsidR="0035426E" w:rsidRPr="000E6288">
        <w:rPr>
          <w:color w:val="000000" w:themeColor="text1"/>
          <w:sz w:val="24"/>
          <w:szCs w:val="24"/>
        </w:rPr>
        <w:t xml:space="preserve"> </w:t>
      </w:r>
      <w:proofErr w:type="spellStart"/>
      <w:r w:rsidR="0035426E" w:rsidRPr="000E6288">
        <w:rPr>
          <w:color w:val="000000" w:themeColor="text1"/>
          <w:sz w:val="24"/>
          <w:szCs w:val="24"/>
        </w:rPr>
        <w:t>хүрээ</w:t>
      </w:r>
      <w:proofErr w:type="spellEnd"/>
      <w:r w:rsidR="0035426E" w:rsidRPr="000E6288">
        <w:rPr>
          <w:color w:val="000000" w:themeColor="text1"/>
          <w:sz w:val="24"/>
          <w:szCs w:val="24"/>
        </w:rPr>
        <w:t xml:space="preserve">, </w:t>
      </w:r>
      <w:proofErr w:type="spellStart"/>
      <w:r w:rsidR="0035426E" w:rsidRPr="000E6288">
        <w:rPr>
          <w:color w:val="000000" w:themeColor="text1"/>
          <w:sz w:val="24"/>
          <w:szCs w:val="24"/>
        </w:rPr>
        <w:t>зохицуулах</w:t>
      </w:r>
      <w:proofErr w:type="spellEnd"/>
      <w:r w:rsidR="0035426E" w:rsidRPr="000E6288">
        <w:rPr>
          <w:color w:val="000000" w:themeColor="text1"/>
          <w:sz w:val="24"/>
          <w:szCs w:val="24"/>
        </w:rPr>
        <w:t xml:space="preserve"> </w:t>
      </w:r>
      <w:proofErr w:type="spellStart"/>
      <w:r w:rsidR="0035426E" w:rsidRPr="000E6288">
        <w:rPr>
          <w:color w:val="000000" w:themeColor="text1"/>
          <w:sz w:val="24"/>
          <w:szCs w:val="24"/>
        </w:rPr>
        <w:t>асуудал</w:t>
      </w:r>
      <w:r w:rsidRPr="000E6288">
        <w:rPr>
          <w:color w:val="000000" w:themeColor="text1"/>
          <w:sz w:val="24"/>
          <w:szCs w:val="24"/>
        </w:rPr>
        <w:t>тай</w:t>
      </w:r>
      <w:proofErr w:type="spellEnd"/>
      <w:r w:rsidRPr="000E6288">
        <w:rPr>
          <w:color w:val="000000" w:themeColor="text1"/>
          <w:sz w:val="24"/>
          <w:szCs w:val="24"/>
        </w:rPr>
        <w:t xml:space="preserve"> </w:t>
      </w:r>
      <w:proofErr w:type="spellStart"/>
      <w:r w:rsidRPr="000E6288">
        <w:rPr>
          <w:color w:val="000000" w:themeColor="text1"/>
          <w:sz w:val="24"/>
          <w:szCs w:val="24"/>
        </w:rPr>
        <w:t>уялдуулан</w:t>
      </w:r>
      <w:proofErr w:type="spellEnd"/>
      <w:r w:rsidRPr="000E6288">
        <w:rPr>
          <w:color w:val="000000" w:themeColor="text1"/>
          <w:sz w:val="24"/>
          <w:szCs w:val="24"/>
        </w:rPr>
        <w:t xml:space="preserve">, </w:t>
      </w:r>
      <w:proofErr w:type="spellStart"/>
      <w:r w:rsidRPr="000E6288">
        <w:rPr>
          <w:color w:val="000000" w:themeColor="text1"/>
          <w:sz w:val="24"/>
          <w:szCs w:val="24"/>
        </w:rPr>
        <w:t>аргачлалд</w:t>
      </w:r>
      <w:proofErr w:type="spellEnd"/>
      <w:r w:rsidRPr="000E6288">
        <w:rPr>
          <w:color w:val="000000" w:themeColor="text1"/>
          <w:sz w:val="24"/>
          <w:szCs w:val="24"/>
        </w:rPr>
        <w:t xml:space="preserve"> </w:t>
      </w:r>
      <w:proofErr w:type="spellStart"/>
      <w:r w:rsidRPr="000E6288">
        <w:rPr>
          <w:color w:val="000000" w:themeColor="text1"/>
          <w:sz w:val="24"/>
          <w:szCs w:val="24"/>
        </w:rPr>
        <w:t>дурдсан</w:t>
      </w:r>
      <w:proofErr w:type="spellEnd"/>
      <w:r w:rsidRPr="000E6288">
        <w:rPr>
          <w:color w:val="000000" w:themeColor="text1"/>
          <w:sz w:val="24"/>
          <w:szCs w:val="24"/>
        </w:rPr>
        <w:t xml:space="preserve"> 6 </w:t>
      </w:r>
      <w:proofErr w:type="spellStart"/>
      <w:r w:rsidRPr="000E6288">
        <w:rPr>
          <w:color w:val="000000" w:themeColor="text1"/>
          <w:sz w:val="24"/>
          <w:szCs w:val="24"/>
        </w:rPr>
        <w:t>шалгуур</w:t>
      </w:r>
      <w:proofErr w:type="spellEnd"/>
      <w:r w:rsidRPr="000E6288">
        <w:rPr>
          <w:color w:val="000000" w:themeColor="text1"/>
          <w:sz w:val="24"/>
          <w:szCs w:val="24"/>
        </w:rPr>
        <w:t xml:space="preserve"> </w:t>
      </w:r>
      <w:proofErr w:type="spellStart"/>
      <w:r w:rsidRPr="000E6288">
        <w:rPr>
          <w:color w:val="000000" w:themeColor="text1"/>
          <w:sz w:val="24"/>
          <w:szCs w:val="24"/>
        </w:rPr>
        <w:t>үзүүлэлтээс</w:t>
      </w:r>
      <w:proofErr w:type="spellEnd"/>
      <w:r w:rsidRPr="000E6288">
        <w:rPr>
          <w:color w:val="000000" w:themeColor="text1"/>
          <w:sz w:val="24"/>
          <w:szCs w:val="24"/>
        </w:rPr>
        <w:t xml:space="preserve"> </w:t>
      </w:r>
      <w:r w:rsidR="00563278" w:rsidRPr="000E6288">
        <w:rPr>
          <w:color w:val="000000" w:themeColor="text1"/>
          <w:sz w:val="24"/>
          <w:szCs w:val="24"/>
          <w:lang w:val="mn-MN"/>
        </w:rPr>
        <w:t>хуулийн төслийн үр нөлөөг үнэ</w:t>
      </w:r>
      <w:r w:rsidR="00623D1E" w:rsidRPr="000E6288">
        <w:rPr>
          <w:color w:val="000000" w:themeColor="text1"/>
          <w:sz w:val="24"/>
          <w:szCs w:val="24"/>
          <w:lang w:val="mn-MN"/>
        </w:rPr>
        <w:t xml:space="preserve">лж, </w:t>
      </w:r>
      <w:r w:rsidR="00512D0E" w:rsidRPr="000E6288">
        <w:rPr>
          <w:color w:val="000000" w:themeColor="text1"/>
          <w:sz w:val="24"/>
          <w:szCs w:val="24"/>
          <w:lang w:val="mn-MN"/>
        </w:rPr>
        <w:t xml:space="preserve">гарах үр дагаврыг урьдчилан тогтоож </w:t>
      </w:r>
      <w:r w:rsidR="00623D1E" w:rsidRPr="000E6288">
        <w:rPr>
          <w:color w:val="000000" w:themeColor="text1"/>
          <w:sz w:val="24"/>
          <w:szCs w:val="24"/>
          <w:lang w:val="mn-MN"/>
        </w:rPr>
        <w:t xml:space="preserve">чадахуйц дараах </w:t>
      </w:r>
      <w:proofErr w:type="spellStart"/>
      <w:r w:rsidRPr="000E6288">
        <w:rPr>
          <w:color w:val="000000" w:themeColor="text1"/>
          <w:sz w:val="24"/>
          <w:szCs w:val="24"/>
        </w:rPr>
        <w:t>шалгуур</w:t>
      </w:r>
      <w:proofErr w:type="spellEnd"/>
      <w:r w:rsidRPr="000E6288">
        <w:rPr>
          <w:color w:val="000000" w:themeColor="text1"/>
          <w:sz w:val="24"/>
          <w:szCs w:val="24"/>
        </w:rPr>
        <w:t xml:space="preserve"> </w:t>
      </w:r>
      <w:proofErr w:type="spellStart"/>
      <w:r w:rsidRPr="000E6288">
        <w:rPr>
          <w:color w:val="000000" w:themeColor="text1"/>
          <w:sz w:val="24"/>
          <w:szCs w:val="24"/>
        </w:rPr>
        <w:t>үзүүлэлтийг</w:t>
      </w:r>
      <w:proofErr w:type="spellEnd"/>
      <w:r w:rsidRPr="000E6288">
        <w:rPr>
          <w:color w:val="000000" w:themeColor="text1"/>
          <w:sz w:val="24"/>
          <w:szCs w:val="24"/>
        </w:rPr>
        <w:t xml:space="preserve"> </w:t>
      </w:r>
      <w:proofErr w:type="spellStart"/>
      <w:r w:rsidRPr="000E6288">
        <w:rPr>
          <w:color w:val="000000" w:themeColor="text1"/>
          <w:sz w:val="24"/>
          <w:szCs w:val="24"/>
        </w:rPr>
        <w:t>сонголоо</w:t>
      </w:r>
      <w:proofErr w:type="spellEnd"/>
      <w:r w:rsidRPr="000E6288">
        <w:rPr>
          <w:color w:val="000000" w:themeColor="text1"/>
          <w:sz w:val="24"/>
          <w:szCs w:val="24"/>
        </w:rPr>
        <w:t xml:space="preserve">. </w:t>
      </w:r>
      <w:proofErr w:type="spellStart"/>
      <w:r w:rsidRPr="000E6288">
        <w:rPr>
          <w:color w:val="000000" w:themeColor="text1"/>
          <w:sz w:val="24"/>
          <w:szCs w:val="24"/>
        </w:rPr>
        <w:t>Үүнд</w:t>
      </w:r>
      <w:proofErr w:type="spellEnd"/>
      <w:r w:rsidRPr="000E6288">
        <w:rPr>
          <w:color w:val="000000" w:themeColor="text1"/>
          <w:sz w:val="24"/>
          <w:szCs w:val="24"/>
        </w:rPr>
        <w:t>:</w:t>
      </w:r>
    </w:p>
    <w:p w14:paraId="294679DA" w14:textId="2D1A5160" w:rsidR="008232FE" w:rsidRPr="000E6288" w:rsidRDefault="008232FE" w:rsidP="000E6288">
      <w:pPr>
        <w:pStyle w:val="BodyText3"/>
        <w:shd w:val="clear" w:color="auto" w:fill="auto"/>
        <w:tabs>
          <w:tab w:val="left" w:pos="1038"/>
        </w:tabs>
        <w:spacing w:before="0" w:after="0" w:line="240" w:lineRule="auto"/>
        <w:ind w:left="1040" w:firstLine="0"/>
        <w:jc w:val="left"/>
        <w:rPr>
          <w:color w:val="000000" w:themeColor="text1"/>
          <w:sz w:val="24"/>
          <w:szCs w:val="24"/>
        </w:rPr>
      </w:pPr>
      <w:r w:rsidRPr="000E6288">
        <w:rPr>
          <w:color w:val="000000" w:themeColor="text1"/>
          <w:sz w:val="24"/>
          <w:szCs w:val="24"/>
          <w:lang w:val="mn-MN"/>
        </w:rPr>
        <w:t>1.</w:t>
      </w:r>
      <w:proofErr w:type="spellStart"/>
      <w:r w:rsidRPr="000E6288">
        <w:rPr>
          <w:color w:val="000000" w:themeColor="text1"/>
          <w:sz w:val="24"/>
          <w:szCs w:val="24"/>
        </w:rPr>
        <w:t>Зорилгод</w:t>
      </w:r>
      <w:proofErr w:type="spellEnd"/>
      <w:r w:rsidRPr="000E6288">
        <w:rPr>
          <w:color w:val="000000" w:themeColor="text1"/>
          <w:sz w:val="24"/>
          <w:szCs w:val="24"/>
        </w:rPr>
        <w:t xml:space="preserve"> </w:t>
      </w:r>
      <w:proofErr w:type="spellStart"/>
      <w:r w:rsidRPr="000E6288">
        <w:rPr>
          <w:color w:val="000000" w:themeColor="text1"/>
          <w:sz w:val="24"/>
          <w:szCs w:val="24"/>
        </w:rPr>
        <w:t>хүрэх</w:t>
      </w:r>
      <w:proofErr w:type="spellEnd"/>
      <w:r w:rsidRPr="000E6288">
        <w:rPr>
          <w:color w:val="000000" w:themeColor="text1"/>
          <w:sz w:val="24"/>
          <w:szCs w:val="24"/>
        </w:rPr>
        <w:t xml:space="preserve"> </w:t>
      </w:r>
      <w:proofErr w:type="spellStart"/>
      <w:r w:rsidRPr="000E6288">
        <w:rPr>
          <w:color w:val="000000" w:themeColor="text1"/>
          <w:sz w:val="24"/>
          <w:szCs w:val="24"/>
        </w:rPr>
        <w:t>байдал</w:t>
      </w:r>
      <w:proofErr w:type="spellEnd"/>
      <w:r w:rsidR="00563278" w:rsidRPr="000E6288">
        <w:rPr>
          <w:color w:val="000000" w:themeColor="text1"/>
          <w:sz w:val="24"/>
          <w:szCs w:val="24"/>
        </w:rPr>
        <w:t>;</w:t>
      </w:r>
    </w:p>
    <w:p w14:paraId="65B0A8BD" w14:textId="159A174C" w:rsidR="00581137" w:rsidRPr="000E6288" w:rsidRDefault="00581137" w:rsidP="000E6288">
      <w:pPr>
        <w:pStyle w:val="BodyText3"/>
        <w:shd w:val="clear" w:color="auto" w:fill="auto"/>
        <w:tabs>
          <w:tab w:val="left" w:pos="1038"/>
        </w:tabs>
        <w:spacing w:before="0" w:after="0" w:line="240" w:lineRule="auto"/>
        <w:ind w:left="1040" w:firstLine="0"/>
        <w:jc w:val="left"/>
        <w:rPr>
          <w:color w:val="000000" w:themeColor="text1"/>
          <w:sz w:val="24"/>
          <w:szCs w:val="24"/>
        </w:rPr>
      </w:pPr>
      <w:r w:rsidRPr="000E6288">
        <w:rPr>
          <w:color w:val="000000" w:themeColor="text1"/>
          <w:sz w:val="24"/>
          <w:szCs w:val="24"/>
        </w:rPr>
        <w:t xml:space="preserve">2.Ойлгомжтой </w:t>
      </w:r>
      <w:proofErr w:type="spellStart"/>
      <w:r w:rsidRPr="000E6288">
        <w:rPr>
          <w:color w:val="000000" w:themeColor="text1"/>
          <w:sz w:val="24"/>
          <w:szCs w:val="24"/>
        </w:rPr>
        <w:t>байдал</w:t>
      </w:r>
      <w:proofErr w:type="spellEnd"/>
      <w:r w:rsidRPr="000E6288">
        <w:rPr>
          <w:color w:val="000000" w:themeColor="text1"/>
          <w:sz w:val="24"/>
          <w:szCs w:val="24"/>
        </w:rPr>
        <w:t>;</w:t>
      </w:r>
    </w:p>
    <w:p w14:paraId="0FBD65A8" w14:textId="77777777" w:rsidR="008232FE" w:rsidRPr="000E6288" w:rsidRDefault="00C20026" w:rsidP="000E6288">
      <w:pPr>
        <w:pStyle w:val="BodyText3"/>
        <w:shd w:val="clear" w:color="auto" w:fill="auto"/>
        <w:tabs>
          <w:tab w:val="left" w:pos="1041"/>
        </w:tabs>
        <w:spacing w:before="0" w:after="123" w:line="240" w:lineRule="auto"/>
        <w:ind w:left="1040" w:firstLine="0"/>
        <w:jc w:val="left"/>
        <w:rPr>
          <w:color w:val="000000" w:themeColor="text1"/>
          <w:sz w:val="24"/>
          <w:szCs w:val="24"/>
        </w:rPr>
      </w:pPr>
      <w:r w:rsidRPr="000E6288">
        <w:rPr>
          <w:color w:val="000000" w:themeColor="text1"/>
          <w:sz w:val="24"/>
          <w:szCs w:val="24"/>
          <w:lang w:val="mn-MN"/>
        </w:rPr>
        <w:t>2</w:t>
      </w:r>
      <w:r w:rsidR="008232FE" w:rsidRPr="000E6288">
        <w:rPr>
          <w:color w:val="000000" w:themeColor="text1"/>
          <w:sz w:val="24"/>
          <w:szCs w:val="24"/>
          <w:lang w:val="mn-MN"/>
        </w:rPr>
        <w:t>.</w:t>
      </w:r>
      <w:proofErr w:type="spellStart"/>
      <w:r w:rsidR="008232FE" w:rsidRPr="000E6288">
        <w:rPr>
          <w:color w:val="000000" w:themeColor="text1"/>
          <w:sz w:val="24"/>
          <w:szCs w:val="24"/>
        </w:rPr>
        <w:t>Харилцан</w:t>
      </w:r>
      <w:proofErr w:type="spellEnd"/>
      <w:r w:rsidR="008232FE" w:rsidRPr="000E6288">
        <w:rPr>
          <w:color w:val="000000" w:themeColor="text1"/>
          <w:sz w:val="24"/>
          <w:szCs w:val="24"/>
        </w:rPr>
        <w:t xml:space="preserve"> </w:t>
      </w:r>
      <w:proofErr w:type="spellStart"/>
      <w:r w:rsidR="008232FE" w:rsidRPr="000E6288">
        <w:rPr>
          <w:color w:val="000000" w:themeColor="text1"/>
          <w:sz w:val="24"/>
          <w:szCs w:val="24"/>
        </w:rPr>
        <w:t>уялдаа</w:t>
      </w:r>
      <w:proofErr w:type="spellEnd"/>
      <w:r w:rsidR="008232FE" w:rsidRPr="000E6288">
        <w:rPr>
          <w:color w:val="000000" w:themeColor="text1"/>
          <w:sz w:val="24"/>
          <w:szCs w:val="24"/>
        </w:rPr>
        <w:t xml:space="preserve"> </w:t>
      </w:r>
      <w:proofErr w:type="spellStart"/>
      <w:r w:rsidR="008232FE" w:rsidRPr="000E6288">
        <w:rPr>
          <w:color w:val="000000" w:themeColor="text1"/>
          <w:sz w:val="24"/>
          <w:szCs w:val="24"/>
        </w:rPr>
        <w:t>зэрэг</w:t>
      </w:r>
      <w:proofErr w:type="spellEnd"/>
      <w:r w:rsidR="008232FE" w:rsidRPr="000E6288">
        <w:rPr>
          <w:color w:val="000000" w:themeColor="text1"/>
          <w:sz w:val="24"/>
          <w:szCs w:val="24"/>
        </w:rPr>
        <w:t xml:space="preserve"> </w:t>
      </w:r>
      <w:proofErr w:type="spellStart"/>
      <w:r w:rsidR="008232FE" w:rsidRPr="000E6288">
        <w:rPr>
          <w:color w:val="000000" w:themeColor="text1"/>
          <w:sz w:val="24"/>
          <w:szCs w:val="24"/>
        </w:rPr>
        <w:t>болно</w:t>
      </w:r>
      <w:proofErr w:type="spellEnd"/>
      <w:r w:rsidR="008232FE" w:rsidRPr="000E6288">
        <w:rPr>
          <w:color w:val="000000" w:themeColor="text1"/>
          <w:sz w:val="24"/>
          <w:szCs w:val="24"/>
        </w:rPr>
        <w:t>.</w:t>
      </w:r>
    </w:p>
    <w:p w14:paraId="6FF1A01E" w14:textId="77777777" w:rsidR="00B55431" w:rsidRPr="000E6288" w:rsidRDefault="008232FE" w:rsidP="000E6288">
      <w:pPr>
        <w:pStyle w:val="BodyText3"/>
        <w:shd w:val="clear" w:color="auto" w:fill="auto"/>
        <w:spacing w:before="0" w:line="240" w:lineRule="auto"/>
        <w:ind w:left="43" w:right="43" w:firstLine="677"/>
        <w:rPr>
          <w:color w:val="000000" w:themeColor="text1"/>
          <w:sz w:val="24"/>
          <w:szCs w:val="24"/>
        </w:rPr>
      </w:pPr>
      <w:r w:rsidRPr="000E6288">
        <w:rPr>
          <w:rStyle w:val="BodytextBold"/>
          <w:color w:val="000000" w:themeColor="text1"/>
          <w:sz w:val="24"/>
          <w:szCs w:val="24"/>
        </w:rPr>
        <w:t xml:space="preserve">“Зорилгод хүрэх байдал" </w:t>
      </w:r>
      <w:proofErr w:type="spellStart"/>
      <w:r w:rsidRPr="000E6288">
        <w:rPr>
          <w:color w:val="000000" w:themeColor="text1"/>
          <w:sz w:val="24"/>
          <w:szCs w:val="24"/>
        </w:rPr>
        <w:t>гэсэн</w:t>
      </w:r>
      <w:proofErr w:type="spellEnd"/>
      <w:r w:rsidRPr="000E6288">
        <w:rPr>
          <w:color w:val="000000" w:themeColor="text1"/>
          <w:sz w:val="24"/>
          <w:szCs w:val="24"/>
        </w:rPr>
        <w:t xml:space="preserve"> </w:t>
      </w:r>
      <w:proofErr w:type="spellStart"/>
      <w:r w:rsidRPr="000E6288">
        <w:rPr>
          <w:color w:val="000000" w:themeColor="text1"/>
          <w:sz w:val="24"/>
          <w:szCs w:val="24"/>
        </w:rPr>
        <w:t>шалгуур</w:t>
      </w:r>
      <w:proofErr w:type="spellEnd"/>
      <w:r w:rsidRPr="000E6288">
        <w:rPr>
          <w:color w:val="000000" w:themeColor="text1"/>
          <w:sz w:val="24"/>
          <w:szCs w:val="24"/>
        </w:rPr>
        <w:t xml:space="preserve"> </w:t>
      </w:r>
      <w:proofErr w:type="spellStart"/>
      <w:r w:rsidRPr="000E6288">
        <w:rPr>
          <w:color w:val="000000" w:themeColor="text1"/>
          <w:sz w:val="24"/>
          <w:szCs w:val="24"/>
        </w:rPr>
        <w:t>үзүүлэлтийн</w:t>
      </w:r>
      <w:proofErr w:type="spellEnd"/>
      <w:r w:rsidRPr="000E6288">
        <w:rPr>
          <w:color w:val="000000" w:themeColor="text1"/>
          <w:sz w:val="24"/>
          <w:szCs w:val="24"/>
        </w:rPr>
        <w:t xml:space="preserve"> </w:t>
      </w:r>
      <w:proofErr w:type="spellStart"/>
      <w:r w:rsidRPr="000E6288">
        <w:rPr>
          <w:color w:val="000000" w:themeColor="text1"/>
          <w:sz w:val="24"/>
          <w:szCs w:val="24"/>
        </w:rPr>
        <w:t>хүрээнд</w:t>
      </w:r>
      <w:proofErr w:type="spellEnd"/>
      <w:r w:rsidRPr="000E6288">
        <w:rPr>
          <w:color w:val="000000" w:themeColor="text1"/>
          <w:sz w:val="24"/>
          <w:szCs w:val="24"/>
        </w:rPr>
        <w:t xml:space="preserve"> </w:t>
      </w:r>
      <w:proofErr w:type="spellStart"/>
      <w:r w:rsidRPr="000E6288">
        <w:rPr>
          <w:color w:val="000000" w:themeColor="text1"/>
          <w:sz w:val="24"/>
          <w:szCs w:val="24"/>
        </w:rPr>
        <w:t>хуулийн</w:t>
      </w:r>
      <w:proofErr w:type="spellEnd"/>
      <w:r w:rsidRPr="000E6288">
        <w:rPr>
          <w:color w:val="000000" w:themeColor="text1"/>
          <w:sz w:val="24"/>
          <w:szCs w:val="24"/>
        </w:rPr>
        <w:t xml:space="preserve"> </w:t>
      </w:r>
      <w:proofErr w:type="spellStart"/>
      <w:r w:rsidRPr="000E6288">
        <w:rPr>
          <w:color w:val="000000" w:themeColor="text1"/>
          <w:sz w:val="24"/>
          <w:szCs w:val="24"/>
        </w:rPr>
        <w:t>төс</w:t>
      </w:r>
      <w:proofErr w:type="spellEnd"/>
      <w:r w:rsidR="00563278" w:rsidRPr="000E6288">
        <w:rPr>
          <w:color w:val="000000" w:themeColor="text1"/>
          <w:sz w:val="24"/>
          <w:szCs w:val="24"/>
          <w:lang w:val="mn-MN"/>
        </w:rPr>
        <w:t>ө</w:t>
      </w:r>
      <w:r w:rsidRPr="000E6288">
        <w:rPr>
          <w:color w:val="000000" w:themeColor="text1"/>
          <w:sz w:val="24"/>
          <w:szCs w:val="24"/>
        </w:rPr>
        <w:t>л</w:t>
      </w:r>
      <w:r w:rsidR="00563278" w:rsidRPr="000E6288">
        <w:rPr>
          <w:color w:val="000000" w:themeColor="text1"/>
          <w:sz w:val="24"/>
          <w:szCs w:val="24"/>
          <w:lang w:val="mn-MN"/>
        </w:rPr>
        <w:t xml:space="preserve"> болон түүн</w:t>
      </w:r>
      <w:proofErr w:type="spellStart"/>
      <w:r w:rsidR="00563278" w:rsidRPr="000E6288">
        <w:rPr>
          <w:color w:val="000000" w:themeColor="text1"/>
          <w:sz w:val="24"/>
          <w:szCs w:val="24"/>
        </w:rPr>
        <w:t>ий</w:t>
      </w:r>
      <w:proofErr w:type="spellEnd"/>
      <w:r w:rsidRPr="000E6288">
        <w:rPr>
          <w:color w:val="000000" w:themeColor="text1"/>
          <w:sz w:val="24"/>
          <w:szCs w:val="24"/>
        </w:rPr>
        <w:t xml:space="preserve"> </w:t>
      </w:r>
      <w:proofErr w:type="spellStart"/>
      <w:r w:rsidRPr="000E6288">
        <w:rPr>
          <w:color w:val="000000" w:themeColor="text1"/>
          <w:sz w:val="24"/>
          <w:szCs w:val="24"/>
        </w:rPr>
        <w:t>зорилго</w:t>
      </w:r>
      <w:proofErr w:type="spellEnd"/>
      <w:r w:rsidRPr="000E6288">
        <w:rPr>
          <w:color w:val="000000" w:themeColor="text1"/>
          <w:sz w:val="24"/>
          <w:szCs w:val="24"/>
        </w:rPr>
        <w:t xml:space="preserve"> </w:t>
      </w:r>
      <w:proofErr w:type="spellStart"/>
      <w:r w:rsidRPr="000E6288">
        <w:rPr>
          <w:color w:val="000000" w:themeColor="text1"/>
          <w:sz w:val="24"/>
          <w:szCs w:val="24"/>
        </w:rPr>
        <w:t>нь</w:t>
      </w:r>
      <w:proofErr w:type="spellEnd"/>
      <w:r w:rsidRPr="000E6288">
        <w:rPr>
          <w:color w:val="000000" w:themeColor="text1"/>
          <w:sz w:val="24"/>
          <w:szCs w:val="24"/>
        </w:rPr>
        <w:t xml:space="preserve"> </w:t>
      </w:r>
      <w:r w:rsidRPr="000E6288">
        <w:rPr>
          <w:color w:val="000000" w:themeColor="text1"/>
          <w:sz w:val="24"/>
          <w:szCs w:val="24"/>
          <w:lang w:val="mn-MN"/>
        </w:rPr>
        <w:t xml:space="preserve">хуулийн төслийн </w:t>
      </w:r>
      <w:proofErr w:type="spellStart"/>
      <w:r w:rsidRPr="000E6288">
        <w:rPr>
          <w:color w:val="000000" w:themeColor="text1"/>
          <w:sz w:val="24"/>
          <w:szCs w:val="24"/>
        </w:rPr>
        <w:t>үзэл</w:t>
      </w:r>
      <w:proofErr w:type="spellEnd"/>
      <w:r w:rsidR="0035426E" w:rsidRPr="000E6288">
        <w:rPr>
          <w:color w:val="000000" w:themeColor="text1"/>
          <w:sz w:val="24"/>
          <w:szCs w:val="24"/>
        </w:rPr>
        <w:t xml:space="preserve"> </w:t>
      </w:r>
      <w:proofErr w:type="spellStart"/>
      <w:r w:rsidR="0035426E" w:rsidRPr="000E6288">
        <w:rPr>
          <w:color w:val="000000" w:themeColor="text1"/>
          <w:sz w:val="24"/>
          <w:szCs w:val="24"/>
        </w:rPr>
        <w:t>баримтлал</w:t>
      </w:r>
      <w:r w:rsidRPr="000E6288">
        <w:rPr>
          <w:color w:val="000000" w:themeColor="text1"/>
          <w:sz w:val="24"/>
          <w:szCs w:val="24"/>
        </w:rPr>
        <w:t>д</w:t>
      </w:r>
      <w:proofErr w:type="spellEnd"/>
      <w:r w:rsidRPr="000E6288">
        <w:rPr>
          <w:color w:val="000000" w:themeColor="text1"/>
          <w:sz w:val="24"/>
          <w:szCs w:val="24"/>
        </w:rPr>
        <w:t xml:space="preserve"> </w:t>
      </w:r>
      <w:proofErr w:type="spellStart"/>
      <w:r w:rsidRPr="000E6288">
        <w:rPr>
          <w:color w:val="000000" w:themeColor="text1"/>
          <w:sz w:val="24"/>
          <w:szCs w:val="24"/>
        </w:rPr>
        <w:t>тусгасан</w:t>
      </w:r>
      <w:proofErr w:type="spellEnd"/>
      <w:r w:rsidRPr="000E6288">
        <w:rPr>
          <w:color w:val="000000" w:themeColor="text1"/>
          <w:sz w:val="24"/>
          <w:szCs w:val="24"/>
        </w:rPr>
        <w:t xml:space="preserve"> </w:t>
      </w:r>
      <w:r w:rsidRPr="000E6288">
        <w:rPr>
          <w:color w:val="000000" w:themeColor="text1"/>
          <w:sz w:val="24"/>
          <w:szCs w:val="24"/>
          <w:lang w:val="mn-MN"/>
        </w:rPr>
        <w:t>зорилгын хүрээнд</w:t>
      </w:r>
      <w:r w:rsidRPr="000E6288">
        <w:rPr>
          <w:color w:val="000000" w:themeColor="text1"/>
          <w:sz w:val="24"/>
          <w:szCs w:val="24"/>
        </w:rPr>
        <w:t xml:space="preserve"> </w:t>
      </w:r>
      <w:proofErr w:type="spellStart"/>
      <w:r w:rsidRPr="000E6288">
        <w:rPr>
          <w:color w:val="000000" w:themeColor="text1"/>
          <w:sz w:val="24"/>
          <w:szCs w:val="24"/>
        </w:rPr>
        <w:t>боловсруула</w:t>
      </w:r>
      <w:proofErr w:type="spellEnd"/>
      <w:r w:rsidRPr="000E6288">
        <w:rPr>
          <w:color w:val="000000" w:themeColor="text1"/>
          <w:sz w:val="24"/>
          <w:szCs w:val="24"/>
          <w:lang w:val="mn-MN"/>
        </w:rPr>
        <w:t>гд</w:t>
      </w:r>
      <w:r w:rsidR="007D7A71" w:rsidRPr="000E6288">
        <w:rPr>
          <w:color w:val="000000" w:themeColor="text1"/>
          <w:sz w:val="24"/>
          <w:szCs w:val="24"/>
          <w:lang w:val="mn-MN"/>
        </w:rPr>
        <w:t xml:space="preserve">аж чадсан эсэх </w:t>
      </w:r>
      <w:proofErr w:type="spellStart"/>
      <w:r w:rsidRPr="000E6288">
        <w:rPr>
          <w:color w:val="000000" w:themeColor="text1"/>
          <w:sz w:val="24"/>
          <w:szCs w:val="24"/>
        </w:rPr>
        <w:t>болон</w:t>
      </w:r>
      <w:proofErr w:type="spellEnd"/>
      <w:r w:rsidRPr="000E6288">
        <w:rPr>
          <w:color w:val="000000" w:themeColor="text1"/>
          <w:sz w:val="24"/>
          <w:szCs w:val="24"/>
        </w:rPr>
        <w:t xml:space="preserve"> </w:t>
      </w:r>
      <w:r w:rsidRPr="000E6288">
        <w:rPr>
          <w:color w:val="000000" w:themeColor="text1"/>
          <w:sz w:val="24"/>
          <w:szCs w:val="24"/>
          <w:lang w:val="mn-MN"/>
        </w:rPr>
        <w:t xml:space="preserve">бодит </w:t>
      </w:r>
      <w:proofErr w:type="spellStart"/>
      <w:r w:rsidRPr="000E6288">
        <w:rPr>
          <w:color w:val="000000" w:themeColor="text1"/>
          <w:sz w:val="24"/>
          <w:szCs w:val="24"/>
        </w:rPr>
        <w:t>үндэслэл</w:t>
      </w:r>
      <w:proofErr w:type="spellEnd"/>
      <w:r w:rsidRPr="000E6288">
        <w:rPr>
          <w:color w:val="000000" w:themeColor="text1"/>
          <w:sz w:val="24"/>
          <w:szCs w:val="24"/>
        </w:rPr>
        <w:t>,</w:t>
      </w:r>
      <w:r w:rsidRPr="000E6288">
        <w:rPr>
          <w:color w:val="000000" w:themeColor="text1"/>
          <w:sz w:val="24"/>
          <w:szCs w:val="24"/>
          <w:lang w:val="mn-MN"/>
        </w:rPr>
        <w:t xml:space="preserve"> </w:t>
      </w:r>
      <w:proofErr w:type="spellStart"/>
      <w:r w:rsidRPr="000E6288">
        <w:rPr>
          <w:color w:val="000000" w:themeColor="text1"/>
          <w:sz w:val="24"/>
          <w:szCs w:val="24"/>
        </w:rPr>
        <w:t>шаардлагад</w:t>
      </w:r>
      <w:proofErr w:type="spellEnd"/>
      <w:r w:rsidRPr="000E6288">
        <w:rPr>
          <w:color w:val="000000" w:themeColor="text1"/>
          <w:sz w:val="24"/>
          <w:szCs w:val="24"/>
        </w:rPr>
        <w:t xml:space="preserve"> </w:t>
      </w:r>
      <w:proofErr w:type="spellStart"/>
      <w:r w:rsidRPr="000E6288">
        <w:rPr>
          <w:color w:val="000000" w:themeColor="text1"/>
          <w:sz w:val="24"/>
          <w:szCs w:val="24"/>
        </w:rPr>
        <w:t>нийцэж</w:t>
      </w:r>
      <w:proofErr w:type="spellEnd"/>
      <w:r w:rsidRPr="000E6288">
        <w:rPr>
          <w:color w:val="000000" w:themeColor="text1"/>
          <w:sz w:val="24"/>
          <w:szCs w:val="24"/>
        </w:rPr>
        <w:t xml:space="preserve"> </w:t>
      </w:r>
      <w:proofErr w:type="spellStart"/>
      <w:r w:rsidRPr="000E6288">
        <w:rPr>
          <w:color w:val="000000" w:themeColor="text1"/>
          <w:sz w:val="24"/>
          <w:szCs w:val="24"/>
        </w:rPr>
        <w:t>буй</w:t>
      </w:r>
      <w:proofErr w:type="spellEnd"/>
      <w:r w:rsidRPr="000E6288">
        <w:rPr>
          <w:color w:val="000000" w:themeColor="text1"/>
          <w:sz w:val="24"/>
          <w:szCs w:val="24"/>
        </w:rPr>
        <w:t xml:space="preserve"> </w:t>
      </w:r>
      <w:proofErr w:type="spellStart"/>
      <w:r w:rsidRPr="000E6288">
        <w:rPr>
          <w:color w:val="000000" w:themeColor="text1"/>
          <w:sz w:val="24"/>
          <w:szCs w:val="24"/>
        </w:rPr>
        <w:t>байдал</w:t>
      </w:r>
      <w:proofErr w:type="spellEnd"/>
      <w:r w:rsidRPr="000E6288">
        <w:rPr>
          <w:color w:val="000000" w:themeColor="text1"/>
          <w:sz w:val="24"/>
          <w:szCs w:val="24"/>
        </w:rPr>
        <w:t xml:space="preserve">, </w:t>
      </w:r>
      <w:proofErr w:type="spellStart"/>
      <w:r w:rsidRPr="000E6288">
        <w:rPr>
          <w:color w:val="000000" w:themeColor="text1"/>
          <w:sz w:val="24"/>
          <w:szCs w:val="24"/>
        </w:rPr>
        <w:t>хуулийн</w:t>
      </w:r>
      <w:proofErr w:type="spellEnd"/>
      <w:r w:rsidRPr="000E6288">
        <w:rPr>
          <w:color w:val="000000" w:themeColor="text1"/>
          <w:sz w:val="24"/>
          <w:szCs w:val="24"/>
        </w:rPr>
        <w:t xml:space="preserve"> </w:t>
      </w:r>
      <w:proofErr w:type="spellStart"/>
      <w:r w:rsidRPr="000E6288">
        <w:rPr>
          <w:color w:val="000000" w:themeColor="text1"/>
          <w:sz w:val="24"/>
          <w:szCs w:val="24"/>
        </w:rPr>
        <w:t>төсөлд</w:t>
      </w:r>
      <w:proofErr w:type="spellEnd"/>
      <w:r w:rsidRPr="000E6288">
        <w:rPr>
          <w:color w:val="000000" w:themeColor="text1"/>
          <w:sz w:val="24"/>
          <w:szCs w:val="24"/>
        </w:rPr>
        <w:t xml:space="preserve"> </w:t>
      </w:r>
      <w:proofErr w:type="spellStart"/>
      <w:r w:rsidRPr="000E6288">
        <w:rPr>
          <w:color w:val="000000" w:themeColor="text1"/>
          <w:sz w:val="24"/>
          <w:szCs w:val="24"/>
        </w:rPr>
        <w:t>тусгагдсан</w:t>
      </w:r>
      <w:proofErr w:type="spellEnd"/>
      <w:r w:rsidRPr="000E6288">
        <w:rPr>
          <w:color w:val="000000" w:themeColor="text1"/>
          <w:sz w:val="24"/>
          <w:szCs w:val="24"/>
        </w:rPr>
        <w:t xml:space="preserve"> </w:t>
      </w:r>
      <w:proofErr w:type="spellStart"/>
      <w:r w:rsidRPr="000E6288">
        <w:rPr>
          <w:color w:val="000000" w:themeColor="text1"/>
          <w:sz w:val="24"/>
          <w:szCs w:val="24"/>
        </w:rPr>
        <w:t>зохицуулалтууд</w:t>
      </w:r>
      <w:proofErr w:type="spellEnd"/>
      <w:r w:rsidRPr="000E6288">
        <w:rPr>
          <w:color w:val="000000" w:themeColor="text1"/>
          <w:sz w:val="24"/>
          <w:szCs w:val="24"/>
        </w:rPr>
        <w:t xml:space="preserve"> </w:t>
      </w:r>
      <w:proofErr w:type="spellStart"/>
      <w:r w:rsidRPr="000E6288">
        <w:rPr>
          <w:color w:val="000000" w:themeColor="text1"/>
          <w:sz w:val="24"/>
          <w:szCs w:val="24"/>
        </w:rPr>
        <w:t>нь</w:t>
      </w:r>
      <w:proofErr w:type="spellEnd"/>
      <w:r w:rsidRPr="000E6288">
        <w:rPr>
          <w:color w:val="000000" w:themeColor="text1"/>
          <w:sz w:val="24"/>
          <w:szCs w:val="24"/>
        </w:rPr>
        <w:t xml:space="preserve"> </w:t>
      </w:r>
      <w:proofErr w:type="spellStart"/>
      <w:r w:rsidRPr="000E6288">
        <w:rPr>
          <w:color w:val="000000" w:themeColor="text1"/>
          <w:sz w:val="24"/>
          <w:szCs w:val="24"/>
        </w:rPr>
        <w:t>төслийн</w:t>
      </w:r>
      <w:proofErr w:type="spellEnd"/>
      <w:r w:rsidRPr="000E6288">
        <w:rPr>
          <w:color w:val="000000" w:themeColor="text1"/>
          <w:sz w:val="24"/>
          <w:szCs w:val="24"/>
        </w:rPr>
        <w:t xml:space="preserve"> </w:t>
      </w:r>
      <w:proofErr w:type="spellStart"/>
      <w:r w:rsidRPr="000E6288">
        <w:rPr>
          <w:color w:val="000000" w:themeColor="text1"/>
          <w:sz w:val="24"/>
          <w:szCs w:val="24"/>
        </w:rPr>
        <w:t>зорилг</w:t>
      </w:r>
      <w:proofErr w:type="spellEnd"/>
      <w:r w:rsidR="00563278" w:rsidRPr="000E6288">
        <w:rPr>
          <w:color w:val="000000" w:themeColor="text1"/>
          <w:sz w:val="24"/>
          <w:szCs w:val="24"/>
          <w:lang w:val="mn-MN"/>
        </w:rPr>
        <w:t>ыг хангахад чиглэсэн б</w:t>
      </w:r>
      <w:r w:rsidR="007D7A71" w:rsidRPr="000E6288">
        <w:rPr>
          <w:color w:val="000000" w:themeColor="text1"/>
          <w:sz w:val="24"/>
          <w:szCs w:val="24"/>
          <w:lang w:val="mn-MN"/>
        </w:rPr>
        <w:t>өгөөд түүнд</w:t>
      </w:r>
      <w:r w:rsidRPr="000E6288">
        <w:rPr>
          <w:color w:val="000000" w:themeColor="text1"/>
          <w:sz w:val="24"/>
          <w:szCs w:val="24"/>
        </w:rPr>
        <w:t xml:space="preserve"> </w:t>
      </w:r>
      <w:proofErr w:type="spellStart"/>
      <w:r w:rsidRPr="000E6288">
        <w:rPr>
          <w:color w:val="000000" w:themeColor="text1"/>
          <w:sz w:val="24"/>
          <w:szCs w:val="24"/>
        </w:rPr>
        <w:t>хүр</w:t>
      </w:r>
      <w:proofErr w:type="spellEnd"/>
      <w:r w:rsidRPr="000E6288">
        <w:rPr>
          <w:color w:val="000000" w:themeColor="text1"/>
          <w:sz w:val="24"/>
          <w:szCs w:val="24"/>
          <w:lang w:val="mn-MN"/>
        </w:rPr>
        <w:t>г</w:t>
      </w:r>
      <w:proofErr w:type="spellStart"/>
      <w:r w:rsidRPr="000E6288">
        <w:rPr>
          <w:color w:val="000000" w:themeColor="text1"/>
          <w:sz w:val="24"/>
          <w:szCs w:val="24"/>
        </w:rPr>
        <w:t>эх</w:t>
      </w:r>
      <w:proofErr w:type="spellEnd"/>
      <w:r w:rsidRPr="000E6288">
        <w:rPr>
          <w:color w:val="000000" w:themeColor="text1"/>
          <w:sz w:val="24"/>
          <w:szCs w:val="24"/>
        </w:rPr>
        <w:t xml:space="preserve"> </w:t>
      </w:r>
      <w:proofErr w:type="spellStart"/>
      <w:r w:rsidRPr="000E6288">
        <w:rPr>
          <w:color w:val="000000" w:themeColor="text1"/>
          <w:sz w:val="24"/>
          <w:szCs w:val="24"/>
        </w:rPr>
        <w:t>боломжтой</w:t>
      </w:r>
      <w:proofErr w:type="spellEnd"/>
      <w:r w:rsidRPr="000E6288">
        <w:rPr>
          <w:color w:val="000000" w:themeColor="text1"/>
          <w:sz w:val="24"/>
          <w:szCs w:val="24"/>
        </w:rPr>
        <w:t xml:space="preserve"> </w:t>
      </w:r>
      <w:proofErr w:type="spellStart"/>
      <w:r w:rsidRPr="000E6288">
        <w:rPr>
          <w:color w:val="000000" w:themeColor="text1"/>
          <w:sz w:val="24"/>
          <w:szCs w:val="24"/>
        </w:rPr>
        <w:t>эсэхийг</w:t>
      </w:r>
      <w:proofErr w:type="spellEnd"/>
      <w:r w:rsidRPr="000E6288">
        <w:rPr>
          <w:color w:val="000000" w:themeColor="text1"/>
          <w:sz w:val="24"/>
          <w:szCs w:val="24"/>
        </w:rPr>
        <w:t xml:space="preserve"> </w:t>
      </w:r>
      <w:proofErr w:type="spellStart"/>
      <w:r w:rsidRPr="000E6288">
        <w:rPr>
          <w:color w:val="000000" w:themeColor="text1"/>
          <w:sz w:val="24"/>
          <w:szCs w:val="24"/>
        </w:rPr>
        <w:t>үнэл</w:t>
      </w:r>
      <w:proofErr w:type="spellEnd"/>
      <w:r w:rsidRPr="000E6288">
        <w:rPr>
          <w:color w:val="000000" w:themeColor="text1"/>
          <w:sz w:val="24"/>
          <w:szCs w:val="24"/>
          <w:lang w:val="mn-MN"/>
        </w:rPr>
        <w:t>н</w:t>
      </w:r>
      <w:r w:rsidRPr="000E6288">
        <w:rPr>
          <w:color w:val="000000" w:themeColor="text1"/>
          <w:sz w:val="24"/>
          <w:szCs w:val="24"/>
        </w:rPr>
        <w:t>э.</w:t>
      </w:r>
    </w:p>
    <w:p w14:paraId="239880AF" w14:textId="10EC7541" w:rsidR="00B55431" w:rsidRPr="000E6288" w:rsidRDefault="008232FE" w:rsidP="000E6288">
      <w:pPr>
        <w:pStyle w:val="BodyText3"/>
        <w:shd w:val="clear" w:color="auto" w:fill="auto"/>
        <w:spacing w:before="0" w:line="240" w:lineRule="auto"/>
        <w:ind w:left="43" w:right="43" w:firstLine="677"/>
        <w:rPr>
          <w:color w:val="000000" w:themeColor="text1"/>
          <w:sz w:val="24"/>
          <w:szCs w:val="24"/>
          <w:lang w:val="mn-MN"/>
        </w:rPr>
      </w:pPr>
      <w:proofErr w:type="spellStart"/>
      <w:r w:rsidRPr="000E6288">
        <w:rPr>
          <w:color w:val="000000" w:themeColor="text1"/>
          <w:sz w:val="24"/>
          <w:szCs w:val="24"/>
        </w:rPr>
        <w:t>Энэхүү</w:t>
      </w:r>
      <w:proofErr w:type="spellEnd"/>
      <w:r w:rsidRPr="000E6288">
        <w:rPr>
          <w:color w:val="000000" w:themeColor="text1"/>
          <w:sz w:val="24"/>
          <w:szCs w:val="24"/>
        </w:rPr>
        <w:t xml:space="preserve"> </w:t>
      </w:r>
      <w:proofErr w:type="spellStart"/>
      <w:r w:rsidRPr="000E6288">
        <w:rPr>
          <w:color w:val="000000" w:themeColor="text1"/>
          <w:sz w:val="24"/>
          <w:szCs w:val="24"/>
        </w:rPr>
        <w:t>үнэлгээг</w:t>
      </w:r>
      <w:proofErr w:type="spellEnd"/>
      <w:r w:rsidRPr="000E6288">
        <w:rPr>
          <w:color w:val="000000" w:themeColor="text1"/>
          <w:sz w:val="24"/>
          <w:szCs w:val="24"/>
        </w:rPr>
        <w:t xml:space="preserve"> </w:t>
      </w:r>
      <w:proofErr w:type="spellStart"/>
      <w:r w:rsidRPr="000E6288">
        <w:rPr>
          <w:color w:val="000000" w:themeColor="text1"/>
          <w:sz w:val="24"/>
          <w:szCs w:val="24"/>
        </w:rPr>
        <w:t>хийхдээ</w:t>
      </w:r>
      <w:proofErr w:type="spellEnd"/>
      <w:r w:rsidRPr="000E6288">
        <w:rPr>
          <w:color w:val="000000" w:themeColor="text1"/>
          <w:sz w:val="24"/>
          <w:szCs w:val="24"/>
        </w:rPr>
        <w:t xml:space="preserve"> </w:t>
      </w:r>
      <w:proofErr w:type="spellStart"/>
      <w:r w:rsidRPr="000E6288">
        <w:rPr>
          <w:color w:val="000000" w:themeColor="text1"/>
          <w:sz w:val="24"/>
          <w:szCs w:val="24"/>
        </w:rPr>
        <w:t>хуулийн</w:t>
      </w:r>
      <w:proofErr w:type="spellEnd"/>
      <w:r w:rsidRPr="000E6288">
        <w:rPr>
          <w:color w:val="000000" w:themeColor="text1"/>
          <w:sz w:val="24"/>
          <w:szCs w:val="24"/>
        </w:rPr>
        <w:t xml:space="preserve"> </w:t>
      </w:r>
      <w:proofErr w:type="spellStart"/>
      <w:r w:rsidRPr="000E6288">
        <w:rPr>
          <w:color w:val="000000" w:themeColor="text1"/>
          <w:sz w:val="24"/>
          <w:szCs w:val="24"/>
        </w:rPr>
        <w:t>төслийн</w:t>
      </w:r>
      <w:proofErr w:type="spellEnd"/>
      <w:r w:rsidRPr="000E6288">
        <w:rPr>
          <w:color w:val="000000" w:themeColor="text1"/>
          <w:sz w:val="24"/>
          <w:szCs w:val="24"/>
        </w:rPr>
        <w:t xml:space="preserve"> </w:t>
      </w:r>
      <w:proofErr w:type="spellStart"/>
      <w:r w:rsidRPr="000E6288">
        <w:rPr>
          <w:color w:val="000000" w:themeColor="text1"/>
          <w:sz w:val="24"/>
          <w:szCs w:val="24"/>
        </w:rPr>
        <w:t>үзэл</w:t>
      </w:r>
      <w:proofErr w:type="spellEnd"/>
      <w:r w:rsidRPr="000E6288">
        <w:rPr>
          <w:color w:val="000000" w:themeColor="text1"/>
          <w:sz w:val="24"/>
          <w:szCs w:val="24"/>
        </w:rPr>
        <w:t xml:space="preserve"> </w:t>
      </w:r>
      <w:proofErr w:type="spellStart"/>
      <w:r w:rsidRPr="000E6288">
        <w:rPr>
          <w:color w:val="000000" w:themeColor="text1"/>
          <w:sz w:val="24"/>
          <w:szCs w:val="24"/>
        </w:rPr>
        <w:t>баримтлал</w:t>
      </w:r>
      <w:proofErr w:type="spellEnd"/>
      <w:r w:rsidR="00563278" w:rsidRPr="000E6288">
        <w:rPr>
          <w:color w:val="000000" w:themeColor="text1"/>
          <w:sz w:val="24"/>
          <w:szCs w:val="24"/>
          <w:lang w:val="mn-MN"/>
        </w:rPr>
        <w:t xml:space="preserve">, </w:t>
      </w:r>
      <w:r w:rsidR="00623D1E" w:rsidRPr="000E6288">
        <w:rPr>
          <w:color w:val="000000" w:themeColor="text1"/>
          <w:sz w:val="24"/>
          <w:szCs w:val="24"/>
          <w:lang w:val="mn-MN"/>
        </w:rPr>
        <w:t>танилцуулга, хуулийн төсөл</w:t>
      </w:r>
      <w:r w:rsidR="00581137" w:rsidRPr="000E6288">
        <w:rPr>
          <w:color w:val="000000" w:themeColor="text1"/>
          <w:sz w:val="24"/>
          <w:szCs w:val="24"/>
          <w:lang w:val="mn-MN"/>
        </w:rPr>
        <w:t xml:space="preserve">тэй танилцаж </w:t>
      </w:r>
      <w:proofErr w:type="spellStart"/>
      <w:r w:rsidRPr="000E6288">
        <w:rPr>
          <w:color w:val="000000" w:themeColor="text1"/>
          <w:sz w:val="24"/>
          <w:szCs w:val="24"/>
        </w:rPr>
        <w:t>хуулийн</w:t>
      </w:r>
      <w:proofErr w:type="spellEnd"/>
      <w:r w:rsidRPr="000E6288">
        <w:rPr>
          <w:color w:val="000000" w:themeColor="text1"/>
          <w:sz w:val="24"/>
          <w:szCs w:val="24"/>
        </w:rPr>
        <w:t xml:space="preserve"> </w:t>
      </w:r>
      <w:proofErr w:type="spellStart"/>
      <w:r w:rsidRPr="000E6288">
        <w:rPr>
          <w:color w:val="000000" w:themeColor="text1"/>
          <w:sz w:val="24"/>
          <w:szCs w:val="24"/>
        </w:rPr>
        <w:t>төсөл</w:t>
      </w:r>
      <w:proofErr w:type="spellEnd"/>
      <w:r w:rsidRPr="000E6288">
        <w:rPr>
          <w:color w:val="000000" w:themeColor="text1"/>
          <w:sz w:val="24"/>
          <w:szCs w:val="24"/>
        </w:rPr>
        <w:t xml:space="preserve"> </w:t>
      </w:r>
      <w:proofErr w:type="spellStart"/>
      <w:r w:rsidRPr="000E6288">
        <w:rPr>
          <w:color w:val="000000" w:themeColor="text1"/>
          <w:sz w:val="24"/>
          <w:szCs w:val="24"/>
        </w:rPr>
        <w:t>боловср</w:t>
      </w:r>
      <w:r w:rsidR="00563278" w:rsidRPr="000E6288">
        <w:rPr>
          <w:color w:val="000000" w:themeColor="text1"/>
          <w:sz w:val="24"/>
          <w:szCs w:val="24"/>
        </w:rPr>
        <w:t>уулах</w:t>
      </w:r>
      <w:proofErr w:type="spellEnd"/>
      <w:r w:rsidR="00563278" w:rsidRPr="000E6288">
        <w:rPr>
          <w:color w:val="000000" w:themeColor="text1"/>
          <w:sz w:val="24"/>
          <w:szCs w:val="24"/>
        </w:rPr>
        <w:t xml:space="preserve"> </w:t>
      </w:r>
      <w:proofErr w:type="spellStart"/>
      <w:r w:rsidR="00563278" w:rsidRPr="000E6288">
        <w:rPr>
          <w:color w:val="000000" w:themeColor="text1"/>
          <w:sz w:val="24"/>
          <w:szCs w:val="24"/>
        </w:rPr>
        <w:t>болсон</w:t>
      </w:r>
      <w:proofErr w:type="spellEnd"/>
      <w:r w:rsidR="00563278" w:rsidRPr="000E6288">
        <w:rPr>
          <w:color w:val="000000" w:themeColor="text1"/>
          <w:sz w:val="24"/>
          <w:szCs w:val="24"/>
        </w:rPr>
        <w:t xml:space="preserve"> </w:t>
      </w:r>
      <w:proofErr w:type="spellStart"/>
      <w:r w:rsidR="00563278" w:rsidRPr="000E6288">
        <w:rPr>
          <w:color w:val="000000" w:themeColor="text1"/>
          <w:sz w:val="24"/>
          <w:szCs w:val="24"/>
        </w:rPr>
        <w:t>үндэслэл</w:t>
      </w:r>
      <w:proofErr w:type="spellEnd"/>
      <w:r w:rsidR="00563278" w:rsidRPr="000E6288">
        <w:rPr>
          <w:color w:val="000000" w:themeColor="text1"/>
          <w:sz w:val="24"/>
          <w:szCs w:val="24"/>
        </w:rPr>
        <w:t xml:space="preserve">, </w:t>
      </w:r>
      <w:proofErr w:type="spellStart"/>
      <w:r w:rsidR="00563278" w:rsidRPr="000E6288">
        <w:rPr>
          <w:color w:val="000000" w:themeColor="text1"/>
          <w:sz w:val="24"/>
          <w:szCs w:val="24"/>
        </w:rPr>
        <w:t>шаардлагыг</w:t>
      </w:r>
      <w:proofErr w:type="spellEnd"/>
      <w:r w:rsidR="00563278" w:rsidRPr="000E6288">
        <w:rPr>
          <w:color w:val="000000" w:themeColor="text1"/>
          <w:sz w:val="24"/>
          <w:szCs w:val="24"/>
        </w:rPr>
        <w:t xml:space="preserve"> </w:t>
      </w:r>
      <w:proofErr w:type="spellStart"/>
      <w:r w:rsidR="00563278" w:rsidRPr="000E6288">
        <w:rPr>
          <w:color w:val="000000" w:themeColor="text1"/>
          <w:sz w:val="24"/>
          <w:szCs w:val="24"/>
        </w:rPr>
        <w:t>судлан</w:t>
      </w:r>
      <w:proofErr w:type="spellEnd"/>
      <w:r w:rsidR="00563278" w:rsidRPr="000E6288">
        <w:rPr>
          <w:color w:val="000000" w:themeColor="text1"/>
          <w:sz w:val="24"/>
          <w:szCs w:val="24"/>
        </w:rPr>
        <w:t xml:space="preserve"> </w:t>
      </w:r>
      <w:proofErr w:type="spellStart"/>
      <w:r w:rsidR="00563278" w:rsidRPr="000E6288">
        <w:rPr>
          <w:color w:val="000000" w:themeColor="text1"/>
          <w:sz w:val="24"/>
          <w:szCs w:val="24"/>
        </w:rPr>
        <w:t>үзс</w:t>
      </w:r>
      <w:proofErr w:type="spellEnd"/>
      <w:r w:rsidR="00BE30C0" w:rsidRPr="000E6288">
        <w:rPr>
          <w:color w:val="000000" w:themeColor="text1"/>
          <w:sz w:val="24"/>
          <w:szCs w:val="24"/>
          <w:lang w:val="mn-MN"/>
        </w:rPr>
        <w:t>э</w:t>
      </w:r>
      <w:proofErr w:type="spellStart"/>
      <w:r w:rsidR="00563278" w:rsidRPr="000E6288">
        <w:rPr>
          <w:color w:val="000000" w:themeColor="text1"/>
          <w:sz w:val="24"/>
          <w:szCs w:val="24"/>
        </w:rPr>
        <w:t>ний</w:t>
      </w:r>
      <w:proofErr w:type="spellEnd"/>
      <w:r w:rsidR="00563278" w:rsidRPr="000E6288">
        <w:rPr>
          <w:color w:val="000000" w:themeColor="text1"/>
          <w:sz w:val="24"/>
          <w:szCs w:val="24"/>
        </w:rPr>
        <w:t xml:space="preserve"> </w:t>
      </w:r>
      <w:r w:rsidR="007D7A71" w:rsidRPr="000E6288">
        <w:rPr>
          <w:color w:val="000000" w:themeColor="text1"/>
          <w:sz w:val="24"/>
          <w:szCs w:val="24"/>
          <w:lang w:val="mn-MN"/>
        </w:rPr>
        <w:t xml:space="preserve">дагуу </w:t>
      </w:r>
      <w:proofErr w:type="spellStart"/>
      <w:r w:rsidRPr="000E6288">
        <w:rPr>
          <w:color w:val="000000" w:themeColor="text1"/>
          <w:sz w:val="24"/>
          <w:szCs w:val="24"/>
        </w:rPr>
        <w:t>хуулийн</w:t>
      </w:r>
      <w:proofErr w:type="spellEnd"/>
      <w:r w:rsidRPr="000E6288">
        <w:rPr>
          <w:color w:val="000000" w:themeColor="text1"/>
          <w:sz w:val="24"/>
          <w:szCs w:val="24"/>
        </w:rPr>
        <w:t xml:space="preserve"> </w:t>
      </w:r>
      <w:proofErr w:type="spellStart"/>
      <w:r w:rsidRPr="000E6288">
        <w:rPr>
          <w:color w:val="000000" w:themeColor="text1"/>
          <w:sz w:val="24"/>
          <w:szCs w:val="24"/>
        </w:rPr>
        <w:t>төсл</w:t>
      </w:r>
      <w:proofErr w:type="spellEnd"/>
      <w:r w:rsidR="00563278" w:rsidRPr="000E6288">
        <w:rPr>
          <w:color w:val="000000" w:themeColor="text1"/>
          <w:sz w:val="24"/>
          <w:szCs w:val="24"/>
          <w:lang w:val="mn-MN"/>
        </w:rPr>
        <w:t xml:space="preserve">өөс түүний </w:t>
      </w:r>
      <w:proofErr w:type="spellStart"/>
      <w:r w:rsidRPr="000E6288">
        <w:rPr>
          <w:color w:val="000000" w:themeColor="text1"/>
          <w:sz w:val="24"/>
          <w:szCs w:val="24"/>
        </w:rPr>
        <w:t>зорилго</w:t>
      </w:r>
      <w:proofErr w:type="spellEnd"/>
      <w:r w:rsidRPr="000E6288">
        <w:rPr>
          <w:color w:val="000000" w:themeColor="text1"/>
          <w:sz w:val="24"/>
          <w:szCs w:val="24"/>
        </w:rPr>
        <w:t xml:space="preserve"> </w:t>
      </w:r>
      <w:proofErr w:type="spellStart"/>
      <w:r w:rsidRPr="000E6288">
        <w:rPr>
          <w:color w:val="000000" w:themeColor="text1"/>
          <w:sz w:val="24"/>
          <w:szCs w:val="24"/>
        </w:rPr>
        <w:t>болон</w:t>
      </w:r>
      <w:proofErr w:type="spellEnd"/>
      <w:r w:rsidRPr="000E6288">
        <w:rPr>
          <w:color w:val="000000" w:themeColor="text1"/>
          <w:sz w:val="24"/>
          <w:szCs w:val="24"/>
        </w:rPr>
        <w:t xml:space="preserve"> </w:t>
      </w:r>
      <w:proofErr w:type="spellStart"/>
      <w:r w:rsidRPr="000E6288">
        <w:rPr>
          <w:color w:val="000000" w:themeColor="text1"/>
          <w:sz w:val="24"/>
          <w:szCs w:val="24"/>
        </w:rPr>
        <w:t>зорилгод</w:t>
      </w:r>
      <w:proofErr w:type="spellEnd"/>
      <w:r w:rsidRPr="000E6288">
        <w:rPr>
          <w:color w:val="000000" w:themeColor="text1"/>
          <w:sz w:val="24"/>
          <w:szCs w:val="24"/>
        </w:rPr>
        <w:t xml:space="preserve"> </w:t>
      </w:r>
      <w:proofErr w:type="spellStart"/>
      <w:r w:rsidRPr="000E6288">
        <w:rPr>
          <w:color w:val="000000" w:themeColor="text1"/>
          <w:sz w:val="24"/>
          <w:szCs w:val="24"/>
        </w:rPr>
        <w:t>хүрэхэд</w:t>
      </w:r>
      <w:proofErr w:type="spellEnd"/>
      <w:r w:rsidRPr="000E6288">
        <w:rPr>
          <w:color w:val="000000" w:themeColor="text1"/>
          <w:sz w:val="24"/>
          <w:szCs w:val="24"/>
        </w:rPr>
        <w:t xml:space="preserve"> </w:t>
      </w:r>
      <w:proofErr w:type="spellStart"/>
      <w:r w:rsidRPr="000E6288">
        <w:rPr>
          <w:color w:val="000000" w:themeColor="text1"/>
          <w:sz w:val="24"/>
          <w:szCs w:val="24"/>
        </w:rPr>
        <w:t>чиглэгдсэн</w:t>
      </w:r>
      <w:proofErr w:type="spellEnd"/>
      <w:r w:rsidR="007D7A71" w:rsidRPr="000E6288">
        <w:rPr>
          <w:color w:val="000000" w:themeColor="text1"/>
          <w:sz w:val="24"/>
          <w:szCs w:val="24"/>
          <w:lang w:val="mn-MN"/>
        </w:rPr>
        <w:t xml:space="preserve"> бөгөөд хуулийн </w:t>
      </w:r>
      <w:r w:rsidR="00563278" w:rsidRPr="000E6288">
        <w:rPr>
          <w:color w:val="000000" w:themeColor="text1"/>
          <w:sz w:val="24"/>
          <w:szCs w:val="24"/>
          <w:lang w:val="mn-MN"/>
        </w:rPr>
        <w:t>зорилгыг</w:t>
      </w:r>
      <w:r w:rsidRPr="000E6288">
        <w:rPr>
          <w:color w:val="000000" w:themeColor="text1"/>
          <w:sz w:val="24"/>
          <w:szCs w:val="24"/>
        </w:rPr>
        <w:t xml:space="preserve"> </w:t>
      </w:r>
      <w:proofErr w:type="spellStart"/>
      <w:r w:rsidRPr="000E6288">
        <w:rPr>
          <w:color w:val="000000" w:themeColor="text1"/>
          <w:sz w:val="24"/>
          <w:szCs w:val="24"/>
        </w:rPr>
        <w:t>тодорхой</w:t>
      </w:r>
      <w:proofErr w:type="spellEnd"/>
      <w:r w:rsidRPr="000E6288">
        <w:rPr>
          <w:color w:val="000000" w:themeColor="text1"/>
          <w:sz w:val="24"/>
          <w:szCs w:val="24"/>
        </w:rPr>
        <w:t xml:space="preserve"> </w:t>
      </w:r>
      <w:proofErr w:type="spellStart"/>
      <w:r w:rsidRPr="000E6288">
        <w:rPr>
          <w:color w:val="000000" w:themeColor="text1"/>
          <w:sz w:val="24"/>
          <w:szCs w:val="24"/>
        </w:rPr>
        <w:t>илэрхийлж</w:t>
      </w:r>
      <w:proofErr w:type="spellEnd"/>
      <w:r w:rsidRPr="000E6288">
        <w:rPr>
          <w:color w:val="000000" w:themeColor="text1"/>
          <w:sz w:val="24"/>
          <w:szCs w:val="24"/>
        </w:rPr>
        <w:t xml:space="preserve"> </w:t>
      </w:r>
      <w:proofErr w:type="spellStart"/>
      <w:r w:rsidRPr="000E6288">
        <w:rPr>
          <w:color w:val="000000" w:themeColor="text1"/>
          <w:sz w:val="24"/>
          <w:szCs w:val="24"/>
        </w:rPr>
        <w:t>чадахуйц</w:t>
      </w:r>
      <w:proofErr w:type="spellEnd"/>
      <w:r w:rsidRPr="000E6288">
        <w:rPr>
          <w:color w:val="000000" w:themeColor="text1"/>
          <w:sz w:val="24"/>
          <w:szCs w:val="24"/>
        </w:rPr>
        <w:t xml:space="preserve"> </w:t>
      </w:r>
      <w:proofErr w:type="spellStart"/>
      <w:r w:rsidRPr="000E6288">
        <w:rPr>
          <w:color w:val="000000" w:themeColor="text1"/>
          <w:sz w:val="24"/>
          <w:szCs w:val="24"/>
        </w:rPr>
        <w:t>арга</w:t>
      </w:r>
      <w:proofErr w:type="spellEnd"/>
      <w:r w:rsidRPr="000E6288">
        <w:rPr>
          <w:color w:val="000000" w:themeColor="text1"/>
          <w:sz w:val="24"/>
          <w:szCs w:val="24"/>
        </w:rPr>
        <w:t xml:space="preserve"> </w:t>
      </w:r>
      <w:proofErr w:type="spellStart"/>
      <w:r w:rsidRPr="000E6288">
        <w:rPr>
          <w:color w:val="000000" w:themeColor="text1"/>
          <w:sz w:val="24"/>
          <w:szCs w:val="24"/>
        </w:rPr>
        <w:t>хэмжээ</w:t>
      </w:r>
      <w:proofErr w:type="spellEnd"/>
      <w:r w:rsidR="007D7A71" w:rsidRPr="000E6288">
        <w:rPr>
          <w:color w:val="000000" w:themeColor="text1"/>
          <w:sz w:val="24"/>
          <w:szCs w:val="24"/>
          <w:lang w:val="mn-MN"/>
        </w:rPr>
        <w:t xml:space="preserve"> буюу</w:t>
      </w:r>
      <w:r w:rsidRPr="000E6288">
        <w:rPr>
          <w:color w:val="000000" w:themeColor="text1"/>
          <w:sz w:val="24"/>
          <w:szCs w:val="24"/>
        </w:rPr>
        <w:t xml:space="preserve"> </w:t>
      </w:r>
      <w:proofErr w:type="spellStart"/>
      <w:r w:rsidRPr="000E6288">
        <w:rPr>
          <w:color w:val="000000" w:themeColor="text1"/>
          <w:sz w:val="24"/>
          <w:szCs w:val="24"/>
        </w:rPr>
        <w:t>зохицуулалтыг</w:t>
      </w:r>
      <w:proofErr w:type="spellEnd"/>
      <w:r w:rsidRPr="000E6288">
        <w:rPr>
          <w:color w:val="000000" w:themeColor="text1"/>
          <w:sz w:val="24"/>
          <w:szCs w:val="24"/>
        </w:rPr>
        <w:t xml:space="preserve"> </w:t>
      </w:r>
      <w:proofErr w:type="spellStart"/>
      <w:r w:rsidRPr="000E6288">
        <w:rPr>
          <w:color w:val="000000" w:themeColor="text1"/>
          <w:sz w:val="24"/>
          <w:szCs w:val="24"/>
        </w:rPr>
        <w:t>сонгож</w:t>
      </w:r>
      <w:proofErr w:type="spellEnd"/>
      <w:r w:rsidRPr="000E6288">
        <w:rPr>
          <w:color w:val="000000" w:themeColor="text1"/>
          <w:sz w:val="24"/>
          <w:szCs w:val="24"/>
        </w:rPr>
        <w:t xml:space="preserve"> </w:t>
      </w:r>
      <w:proofErr w:type="spellStart"/>
      <w:r w:rsidRPr="000E6288">
        <w:rPr>
          <w:color w:val="000000" w:themeColor="text1"/>
          <w:sz w:val="24"/>
          <w:szCs w:val="24"/>
        </w:rPr>
        <w:t>авсан</w:t>
      </w:r>
      <w:proofErr w:type="spellEnd"/>
      <w:r w:rsidRPr="000E6288">
        <w:rPr>
          <w:color w:val="000000" w:themeColor="text1"/>
          <w:sz w:val="24"/>
          <w:szCs w:val="24"/>
        </w:rPr>
        <w:t xml:space="preserve"> </w:t>
      </w:r>
      <w:proofErr w:type="spellStart"/>
      <w:r w:rsidRPr="000E6288">
        <w:rPr>
          <w:color w:val="000000" w:themeColor="text1"/>
          <w:sz w:val="24"/>
          <w:szCs w:val="24"/>
        </w:rPr>
        <w:t>болно</w:t>
      </w:r>
      <w:proofErr w:type="spellEnd"/>
      <w:r w:rsidRPr="000E6288">
        <w:rPr>
          <w:color w:val="000000" w:themeColor="text1"/>
          <w:sz w:val="24"/>
          <w:szCs w:val="24"/>
        </w:rPr>
        <w:t>.</w:t>
      </w:r>
      <w:r w:rsidR="00B55431" w:rsidRPr="000E6288">
        <w:rPr>
          <w:color w:val="000000" w:themeColor="text1"/>
          <w:sz w:val="24"/>
          <w:szCs w:val="24"/>
          <w:lang w:val="mn-MN"/>
        </w:rPr>
        <w:t xml:space="preserve"> </w:t>
      </w:r>
    </w:p>
    <w:p w14:paraId="2C8D6EB3" w14:textId="6CD15A1A" w:rsidR="00E42CE1" w:rsidRPr="000E6288" w:rsidRDefault="008232FE" w:rsidP="000E6288">
      <w:pPr>
        <w:pStyle w:val="BodyText3"/>
        <w:shd w:val="clear" w:color="auto" w:fill="auto"/>
        <w:spacing w:before="0" w:line="240" w:lineRule="auto"/>
        <w:ind w:left="43" w:right="43" w:firstLine="677"/>
        <w:rPr>
          <w:color w:val="000000" w:themeColor="text1"/>
          <w:sz w:val="24"/>
          <w:szCs w:val="24"/>
        </w:rPr>
      </w:pPr>
      <w:r w:rsidRPr="000E6288">
        <w:rPr>
          <w:rStyle w:val="BodytextBold"/>
          <w:color w:val="000000" w:themeColor="text1"/>
          <w:sz w:val="24"/>
          <w:szCs w:val="24"/>
        </w:rPr>
        <w:t xml:space="preserve">“Зардал” </w:t>
      </w:r>
      <w:proofErr w:type="spellStart"/>
      <w:r w:rsidRPr="000E6288">
        <w:rPr>
          <w:color w:val="000000" w:themeColor="text1"/>
          <w:sz w:val="24"/>
          <w:szCs w:val="24"/>
        </w:rPr>
        <w:t>шалгуур</w:t>
      </w:r>
      <w:proofErr w:type="spellEnd"/>
      <w:r w:rsidRPr="000E6288">
        <w:rPr>
          <w:color w:val="000000" w:themeColor="text1"/>
          <w:sz w:val="24"/>
          <w:szCs w:val="24"/>
        </w:rPr>
        <w:t xml:space="preserve"> </w:t>
      </w:r>
      <w:proofErr w:type="spellStart"/>
      <w:r w:rsidRPr="000E6288">
        <w:rPr>
          <w:color w:val="000000" w:themeColor="text1"/>
          <w:sz w:val="24"/>
          <w:szCs w:val="24"/>
        </w:rPr>
        <w:t>үзүүлэлтийн</w:t>
      </w:r>
      <w:proofErr w:type="spellEnd"/>
      <w:r w:rsidRPr="000E6288">
        <w:rPr>
          <w:color w:val="000000" w:themeColor="text1"/>
          <w:sz w:val="24"/>
          <w:szCs w:val="24"/>
        </w:rPr>
        <w:t xml:space="preserve"> </w:t>
      </w:r>
      <w:proofErr w:type="spellStart"/>
      <w:r w:rsidRPr="000E6288">
        <w:rPr>
          <w:color w:val="000000" w:themeColor="text1"/>
          <w:sz w:val="24"/>
          <w:szCs w:val="24"/>
        </w:rPr>
        <w:t>хүрээнд</w:t>
      </w:r>
      <w:proofErr w:type="spellEnd"/>
      <w:r w:rsidRPr="000E6288">
        <w:rPr>
          <w:color w:val="000000" w:themeColor="text1"/>
          <w:sz w:val="24"/>
          <w:szCs w:val="24"/>
        </w:rPr>
        <w:t xml:space="preserve"> </w:t>
      </w:r>
      <w:proofErr w:type="spellStart"/>
      <w:r w:rsidRPr="000E6288">
        <w:rPr>
          <w:color w:val="000000" w:themeColor="text1"/>
          <w:sz w:val="24"/>
          <w:szCs w:val="24"/>
        </w:rPr>
        <w:t>хуулийн</w:t>
      </w:r>
      <w:proofErr w:type="spellEnd"/>
      <w:r w:rsidRPr="000E6288">
        <w:rPr>
          <w:color w:val="000000" w:themeColor="text1"/>
          <w:sz w:val="24"/>
          <w:szCs w:val="24"/>
        </w:rPr>
        <w:t xml:space="preserve"> </w:t>
      </w:r>
      <w:proofErr w:type="spellStart"/>
      <w:r w:rsidRPr="000E6288">
        <w:rPr>
          <w:color w:val="000000" w:themeColor="text1"/>
          <w:sz w:val="24"/>
          <w:szCs w:val="24"/>
        </w:rPr>
        <w:t>төслийн</w:t>
      </w:r>
      <w:proofErr w:type="spellEnd"/>
      <w:r w:rsidRPr="000E6288">
        <w:rPr>
          <w:color w:val="000000" w:themeColor="text1"/>
          <w:sz w:val="24"/>
          <w:szCs w:val="24"/>
        </w:rPr>
        <w:t xml:space="preserve"> </w:t>
      </w:r>
      <w:proofErr w:type="spellStart"/>
      <w:r w:rsidRPr="000E6288">
        <w:rPr>
          <w:color w:val="000000" w:themeColor="text1"/>
          <w:sz w:val="24"/>
          <w:szCs w:val="24"/>
        </w:rPr>
        <w:t>зардлыг</w:t>
      </w:r>
      <w:proofErr w:type="spellEnd"/>
      <w:r w:rsidRPr="000E6288">
        <w:rPr>
          <w:color w:val="000000" w:themeColor="text1"/>
          <w:sz w:val="24"/>
          <w:szCs w:val="24"/>
        </w:rPr>
        <w:t xml:space="preserve"> “</w:t>
      </w:r>
      <w:proofErr w:type="spellStart"/>
      <w:r w:rsidRPr="000E6288">
        <w:rPr>
          <w:color w:val="000000" w:themeColor="text1"/>
          <w:sz w:val="24"/>
          <w:szCs w:val="24"/>
        </w:rPr>
        <w:t>Хууль</w:t>
      </w:r>
      <w:proofErr w:type="spellEnd"/>
      <w:r w:rsidRPr="000E6288">
        <w:rPr>
          <w:color w:val="000000" w:themeColor="text1"/>
          <w:sz w:val="24"/>
          <w:szCs w:val="24"/>
        </w:rPr>
        <w:t xml:space="preserve"> </w:t>
      </w:r>
      <w:proofErr w:type="spellStart"/>
      <w:r w:rsidRPr="000E6288">
        <w:rPr>
          <w:color w:val="000000" w:themeColor="text1"/>
          <w:sz w:val="24"/>
          <w:szCs w:val="24"/>
        </w:rPr>
        <w:t>тогтоомжийг</w:t>
      </w:r>
      <w:proofErr w:type="spellEnd"/>
      <w:r w:rsidRPr="000E6288">
        <w:rPr>
          <w:color w:val="000000" w:themeColor="text1"/>
          <w:sz w:val="24"/>
          <w:szCs w:val="24"/>
        </w:rPr>
        <w:t xml:space="preserve"> </w:t>
      </w:r>
      <w:proofErr w:type="spellStart"/>
      <w:r w:rsidRPr="000E6288">
        <w:rPr>
          <w:color w:val="000000" w:themeColor="text1"/>
          <w:sz w:val="24"/>
          <w:szCs w:val="24"/>
        </w:rPr>
        <w:t>хэрэгжүүлэхтэй</w:t>
      </w:r>
      <w:proofErr w:type="spellEnd"/>
      <w:r w:rsidRPr="000E6288">
        <w:rPr>
          <w:color w:val="000000" w:themeColor="text1"/>
          <w:sz w:val="24"/>
          <w:szCs w:val="24"/>
        </w:rPr>
        <w:t xml:space="preserve"> </w:t>
      </w:r>
      <w:proofErr w:type="spellStart"/>
      <w:r w:rsidRPr="000E6288">
        <w:rPr>
          <w:color w:val="000000" w:themeColor="text1"/>
          <w:sz w:val="24"/>
          <w:szCs w:val="24"/>
        </w:rPr>
        <w:t>холбогдон</w:t>
      </w:r>
      <w:proofErr w:type="spellEnd"/>
      <w:r w:rsidRPr="000E6288">
        <w:rPr>
          <w:color w:val="000000" w:themeColor="text1"/>
          <w:sz w:val="24"/>
          <w:szCs w:val="24"/>
        </w:rPr>
        <w:t xml:space="preserve"> </w:t>
      </w:r>
      <w:proofErr w:type="spellStart"/>
      <w:r w:rsidRPr="000E6288">
        <w:rPr>
          <w:color w:val="000000" w:themeColor="text1"/>
          <w:sz w:val="24"/>
          <w:szCs w:val="24"/>
        </w:rPr>
        <w:t>гарах</w:t>
      </w:r>
      <w:proofErr w:type="spellEnd"/>
      <w:r w:rsidRPr="000E6288">
        <w:rPr>
          <w:color w:val="000000" w:themeColor="text1"/>
          <w:sz w:val="24"/>
          <w:szCs w:val="24"/>
        </w:rPr>
        <w:t xml:space="preserve"> </w:t>
      </w:r>
      <w:proofErr w:type="spellStart"/>
      <w:r w:rsidRPr="000E6288">
        <w:rPr>
          <w:color w:val="000000" w:themeColor="text1"/>
          <w:sz w:val="24"/>
          <w:szCs w:val="24"/>
        </w:rPr>
        <w:t>зардлын</w:t>
      </w:r>
      <w:proofErr w:type="spellEnd"/>
      <w:r w:rsidRPr="000E6288">
        <w:rPr>
          <w:color w:val="000000" w:themeColor="text1"/>
          <w:sz w:val="24"/>
          <w:szCs w:val="24"/>
        </w:rPr>
        <w:t xml:space="preserve"> </w:t>
      </w:r>
      <w:proofErr w:type="spellStart"/>
      <w:r w:rsidRPr="000E6288">
        <w:rPr>
          <w:color w:val="000000" w:themeColor="text1"/>
          <w:sz w:val="24"/>
          <w:szCs w:val="24"/>
        </w:rPr>
        <w:t>тооцоог</w:t>
      </w:r>
      <w:proofErr w:type="spellEnd"/>
      <w:r w:rsidRPr="000E6288">
        <w:rPr>
          <w:color w:val="000000" w:themeColor="text1"/>
          <w:sz w:val="24"/>
          <w:szCs w:val="24"/>
        </w:rPr>
        <w:t xml:space="preserve"> </w:t>
      </w:r>
      <w:proofErr w:type="spellStart"/>
      <w:r w:rsidRPr="000E6288">
        <w:rPr>
          <w:color w:val="000000" w:themeColor="text1"/>
          <w:sz w:val="24"/>
          <w:szCs w:val="24"/>
        </w:rPr>
        <w:t>хийх</w:t>
      </w:r>
      <w:proofErr w:type="spellEnd"/>
      <w:r w:rsidRPr="000E6288">
        <w:rPr>
          <w:color w:val="000000" w:themeColor="text1"/>
          <w:sz w:val="24"/>
          <w:szCs w:val="24"/>
        </w:rPr>
        <w:t xml:space="preserve"> </w:t>
      </w:r>
      <w:proofErr w:type="spellStart"/>
      <w:r w:rsidRPr="000E6288">
        <w:rPr>
          <w:color w:val="000000" w:themeColor="text1"/>
          <w:sz w:val="24"/>
          <w:szCs w:val="24"/>
        </w:rPr>
        <w:t>аргачлал</w:t>
      </w:r>
      <w:proofErr w:type="spellEnd"/>
      <w:r w:rsidRPr="000E6288">
        <w:rPr>
          <w:color w:val="000000" w:themeColor="text1"/>
          <w:sz w:val="24"/>
          <w:szCs w:val="24"/>
        </w:rPr>
        <w:t>”-</w:t>
      </w:r>
      <w:proofErr w:type="spellStart"/>
      <w:r w:rsidRPr="000E6288">
        <w:rPr>
          <w:color w:val="000000" w:themeColor="text1"/>
          <w:sz w:val="24"/>
          <w:szCs w:val="24"/>
        </w:rPr>
        <w:t>ын</w:t>
      </w:r>
      <w:proofErr w:type="spellEnd"/>
      <w:r w:rsidRPr="000E6288">
        <w:rPr>
          <w:color w:val="000000" w:themeColor="text1"/>
          <w:sz w:val="24"/>
          <w:szCs w:val="24"/>
        </w:rPr>
        <w:t xml:space="preserve"> </w:t>
      </w:r>
      <w:proofErr w:type="spellStart"/>
      <w:r w:rsidRPr="000E6288">
        <w:rPr>
          <w:color w:val="000000" w:themeColor="text1"/>
          <w:sz w:val="24"/>
          <w:szCs w:val="24"/>
        </w:rPr>
        <w:t>дагуу</w:t>
      </w:r>
      <w:proofErr w:type="spellEnd"/>
      <w:r w:rsidRPr="000E6288">
        <w:rPr>
          <w:color w:val="000000" w:themeColor="text1"/>
          <w:sz w:val="24"/>
          <w:szCs w:val="24"/>
        </w:rPr>
        <w:t xml:space="preserve"> </w:t>
      </w:r>
      <w:proofErr w:type="spellStart"/>
      <w:r w:rsidRPr="000E6288">
        <w:rPr>
          <w:color w:val="000000" w:themeColor="text1"/>
          <w:sz w:val="24"/>
          <w:szCs w:val="24"/>
        </w:rPr>
        <w:t>тусад</w:t>
      </w:r>
      <w:proofErr w:type="spellEnd"/>
      <w:r w:rsidRPr="000E6288">
        <w:rPr>
          <w:color w:val="000000" w:themeColor="text1"/>
          <w:sz w:val="24"/>
          <w:szCs w:val="24"/>
        </w:rPr>
        <w:t xml:space="preserve"> </w:t>
      </w:r>
      <w:proofErr w:type="spellStart"/>
      <w:r w:rsidRPr="000E6288">
        <w:rPr>
          <w:color w:val="000000" w:themeColor="text1"/>
          <w:sz w:val="24"/>
          <w:szCs w:val="24"/>
        </w:rPr>
        <w:t>нь</w:t>
      </w:r>
      <w:proofErr w:type="spellEnd"/>
      <w:r w:rsidRPr="000E6288">
        <w:rPr>
          <w:color w:val="000000" w:themeColor="text1"/>
          <w:sz w:val="24"/>
          <w:szCs w:val="24"/>
        </w:rPr>
        <w:t xml:space="preserve"> </w:t>
      </w:r>
      <w:proofErr w:type="spellStart"/>
      <w:r w:rsidRPr="000E6288">
        <w:rPr>
          <w:color w:val="000000" w:themeColor="text1"/>
          <w:sz w:val="24"/>
          <w:szCs w:val="24"/>
        </w:rPr>
        <w:t>тооц</w:t>
      </w:r>
      <w:proofErr w:type="spellEnd"/>
      <w:r w:rsidR="007D7A71" w:rsidRPr="000E6288">
        <w:rPr>
          <w:color w:val="000000" w:themeColor="text1"/>
          <w:sz w:val="24"/>
          <w:szCs w:val="24"/>
          <w:lang w:val="mn-MN"/>
        </w:rPr>
        <w:t xml:space="preserve">дог </w:t>
      </w:r>
      <w:proofErr w:type="spellStart"/>
      <w:r w:rsidR="009E315B" w:rsidRPr="000E6288">
        <w:rPr>
          <w:color w:val="000000" w:themeColor="text1"/>
          <w:sz w:val="24"/>
          <w:szCs w:val="24"/>
        </w:rPr>
        <w:t>тул</w:t>
      </w:r>
      <w:proofErr w:type="spellEnd"/>
      <w:r w:rsidR="009E315B" w:rsidRPr="000E6288">
        <w:rPr>
          <w:color w:val="000000" w:themeColor="text1"/>
          <w:sz w:val="24"/>
          <w:szCs w:val="24"/>
        </w:rPr>
        <w:t xml:space="preserve"> </w:t>
      </w:r>
      <w:proofErr w:type="spellStart"/>
      <w:r w:rsidR="009E315B" w:rsidRPr="000E6288">
        <w:rPr>
          <w:color w:val="000000" w:themeColor="text1"/>
          <w:sz w:val="24"/>
          <w:szCs w:val="24"/>
        </w:rPr>
        <w:t>энэхүү</w:t>
      </w:r>
      <w:proofErr w:type="spellEnd"/>
      <w:r w:rsidR="009E315B" w:rsidRPr="000E6288">
        <w:rPr>
          <w:color w:val="000000" w:themeColor="text1"/>
          <w:sz w:val="24"/>
          <w:szCs w:val="24"/>
        </w:rPr>
        <w:t xml:space="preserve"> </w:t>
      </w:r>
      <w:proofErr w:type="spellStart"/>
      <w:r w:rsidR="009E315B" w:rsidRPr="000E6288">
        <w:rPr>
          <w:color w:val="000000" w:themeColor="text1"/>
          <w:sz w:val="24"/>
          <w:szCs w:val="24"/>
        </w:rPr>
        <w:t>шалгуур</w:t>
      </w:r>
      <w:proofErr w:type="spellEnd"/>
      <w:r w:rsidR="009E315B" w:rsidRPr="000E6288">
        <w:rPr>
          <w:color w:val="000000" w:themeColor="text1"/>
          <w:sz w:val="24"/>
          <w:szCs w:val="24"/>
        </w:rPr>
        <w:t xml:space="preserve"> </w:t>
      </w:r>
      <w:proofErr w:type="spellStart"/>
      <w:r w:rsidR="009E315B" w:rsidRPr="000E6288">
        <w:rPr>
          <w:color w:val="000000" w:themeColor="text1"/>
          <w:sz w:val="24"/>
          <w:szCs w:val="24"/>
        </w:rPr>
        <w:t>үзүүлэлтийн</w:t>
      </w:r>
      <w:proofErr w:type="spellEnd"/>
      <w:r w:rsidR="009E315B" w:rsidRPr="000E6288">
        <w:rPr>
          <w:color w:val="000000" w:themeColor="text1"/>
          <w:sz w:val="24"/>
          <w:szCs w:val="24"/>
        </w:rPr>
        <w:t xml:space="preserve"> </w:t>
      </w:r>
      <w:proofErr w:type="spellStart"/>
      <w:r w:rsidR="009E315B" w:rsidRPr="000E6288">
        <w:rPr>
          <w:color w:val="000000" w:themeColor="text1"/>
          <w:sz w:val="24"/>
          <w:szCs w:val="24"/>
        </w:rPr>
        <w:t>үнэлгээ</w:t>
      </w:r>
      <w:proofErr w:type="spellEnd"/>
      <w:r w:rsidR="009E315B" w:rsidRPr="000E6288">
        <w:rPr>
          <w:color w:val="000000" w:themeColor="text1"/>
          <w:sz w:val="24"/>
          <w:szCs w:val="24"/>
        </w:rPr>
        <w:t xml:space="preserve"> </w:t>
      </w:r>
      <w:proofErr w:type="spellStart"/>
      <w:r w:rsidR="009E315B" w:rsidRPr="000E6288">
        <w:rPr>
          <w:color w:val="000000" w:themeColor="text1"/>
          <w:sz w:val="24"/>
          <w:szCs w:val="24"/>
        </w:rPr>
        <w:t>уг</w:t>
      </w:r>
      <w:proofErr w:type="spellEnd"/>
      <w:r w:rsidR="009E315B" w:rsidRPr="000E6288">
        <w:rPr>
          <w:color w:val="000000" w:themeColor="text1"/>
          <w:sz w:val="24"/>
          <w:szCs w:val="24"/>
        </w:rPr>
        <w:t xml:space="preserve"> </w:t>
      </w:r>
      <w:proofErr w:type="spellStart"/>
      <w:r w:rsidR="009E315B" w:rsidRPr="000E6288">
        <w:rPr>
          <w:color w:val="000000" w:themeColor="text1"/>
          <w:sz w:val="24"/>
          <w:szCs w:val="24"/>
        </w:rPr>
        <w:t>тайлангаас</w:t>
      </w:r>
      <w:proofErr w:type="spellEnd"/>
      <w:r w:rsidR="009E315B" w:rsidRPr="000E6288">
        <w:rPr>
          <w:color w:val="000000" w:themeColor="text1"/>
          <w:sz w:val="24"/>
          <w:szCs w:val="24"/>
        </w:rPr>
        <w:t xml:space="preserve"> </w:t>
      </w:r>
      <w:proofErr w:type="spellStart"/>
      <w:r w:rsidR="009E315B" w:rsidRPr="000E6288">
        <w:rPr>
          <w:color w:val="000000" w:themeColor="text1"/>
          <w:sz w:val="24"/>
          <w:szCs w:val="24"/>
        </w:rPr>
        <w:t>тусдаа</w:t>
      </w:r>
      <w:proofErr w:type="spellEnd"/>
      <w:r w:rsidR="009E315B" w:rsidRPr="000E6288">
        <w:rPr>
          <w:color w:val="000000" w:themeColor="text1"/>
          <w:sz w:val="24"/>
          <w:szCs w:val="24"/>
        </w:rPr>
        <w:t xml:space="preserve"> </w:t>
      </w:r>
      <w:r w:rsidR="007D7A71" w:rsidRPr="000E6288">
        <w:rPr>
          <w:color w:val="000000" w:themeColor="text1"/>
          <w:sz w:val="24"/>
          <w:szCs w:val="24"/>
          <w:lang w:val="mn-MN"/>
        </w:rPr>
        <w:t xml:space="preserve">бие даасан тайлан </w:t>
      </w:r>
      <w:r w:rsidR="00B974F7" w:rsidRPr="000E6288">
        <w:rPr>
          <w:color w:val="000000" w:themeColor="text1"/>
          <w:sz w:val="24"/>
          <w:szCs w:val="24"/>
          <w:lang w:val="mn-MN"/>
        </w:rPr>
        <w:t xml:space="preserve">юм. </w:t>
      </w:r>
    </w:p>
    <w:p w14:paraId="45EB95EC" w14:textId="5D0CB383" w:rsidR="00581137" w:rsidRPr="000E6288" w:rsidRDefault="00581137" w:rsidP="000E6288">
      <w:pPr>
        <w:ind w:firstLine="720"/>
        <w:jc w:val="both"/>
        <w:rPr>
          <w:rFonts w:ascii="Arial" w:hAnsi="Arial" w:cs="Arial"/>
          <w:color w:val="000000" w:themeColor="text1"/>
          <w:lang w:val="mn-MN"/>
        </w:rPr>
      </w:pPr>
      <w:r w:rsidRPr="000E6288">
        <w:rPr>
          <w:rFonts w:ascii="Arial" w:hAnsi="Arial" w:cs="Arial"/>
          <w:b/>
          <w:color w:val="000000" w:themeColor="text1"/>
          <w:lang w:val="mn-MN"/>
        </w:rPr>
        <w:t>“Ойлгомжтой байдал”</w:t>
      </w:r>
      <w:r w:rsidRPr="000E6288">
        <w:rPr>
          <w:rFonts w:ascii="Arial" w:hAnsi="Arial" w:cs="Arial"/>
          <w:color w:val="000000" w:themeColor="text1"/>
          <w:lang w:val="mn-MN"/>
        </w:rPr>
        <w:t xml:space="preserve"> гэсэн шалгуур үзүүлэлтийг хуулийн төсөл нь түүнийг хэрэглэх, хэрэгжүүлэх этгээдүүдийн хувьд ойлгомжтой, логик дараалалтай томьёологдсон эсэх, хуулийн төсөл нь Хууль тогтоомжийн тухай хууль, Хууль тогтоомжийн төсөл боловсруулах аргачлалд заасан шаардлагыг хангасан эсэхийг хянах зорилгоор хуулийн төслийг бүхэлд нь үнэлэхээр сонголоо. </w:t>
      </w:r>
    </w:p>
    <w:p w14:paraId="5405C947" w14:textId="77777777" w:rsidR="00581137" w:rsidRPr="000E6288" w:rsidRDefault="00581137" w:rsidP="000E6288">
      <w:pPr>
        <w:ind w:firstLine="720"/>
        <w:jc w:val="both"/>
        <w:rPr>
          <w:rStyle w:val="BodytextBold"/>
          <w:rFonts w:eastAsiaTheme="minorHAnsi"/>
          <w:b w:val="0"/>
          <w:bCs w:val="0"/>
          <w:color w:val="000000" w:themeColor="text1"/>
          <w:sz w:val="24"/>
          <w:szCs w:val="24"/>
          <w:shd w:val="clear" w:color="auto" w:fill="auto"/>
        </w:rPr>
      </w:pPr>
    </w:p>
    <w:p w14:paraId="48DC9A8D" w14:textId="77777777" w:rsidR="008232FE" w:rsidRPr="000E6288" w:rsidRDefault="008232FE" w:rsidP="000E6288">
      <w:pPr>
        <w:pStyle w:val="BodyText3"/>
        <w:shd w:val="clear" w:color="auto" w:fill="auto"/>
        <w:spacing w:before="0" w:line="240" w:lineRule="auto"/>
        <w:ind w:left="43" w:right="43" w:firstLine="677"/>
        <w:rPr>
          <w:color w:val="000000" w:themeColor="text1"/>
          <w:sz w:val="24"/>
          <w:szCs w:val="24"/>
        </w:rPr>
      </w:pPr>
      <w:r w:rsidRPr="000E6288">
        <w:rPr>
          <w:rStyle w:val="BodytextBold"/>
          <w:color w:val="000000" w:themeColor="text1"/>
          <w:sz w:val="24"/>
          <w:szCs w:val="24"/>
        </w:rPr>
        <w:t xml:space="preserve">“Харилцан уялдаа” </w:t>
      </w:r>
      <w:proofErr w:type="spellStart"/>
      <w:r w:rsidRPr="000E6288">
        <w:rPr>
          <w:color w:val="000000" w:themeColor="text1"/>
          <w:sz w:val="24"/>
          <w:szCs w:val="24"/>
        </w:rPr>
        <w:t>шалгуур</w:t>
      </w:r>
      <w:proofErr w:type="spellEnd"/>
      <w:r w:rsidRPr="000E6288">
        <w:rPr>
          <w:color w:val="000000" w:themeColor="text1"/>
          <w:sz w:val="24"/>
          <w:szCs w:val="24"/>
        </w:rPr>
        <w:t xml:space="preserve"> </w:t>
      </w:r>
      <w:proofErr w:type="spellStart"/>
      <w:r w:rsidRPr="000E6288">
        <w:rPr>
          <w:color w:val="000000" w:themeColor="text1"/>
          <w:sz w:val="24"/>
          <w:szCs w:val="24"/>
        </w:rPr>
        <w:t>үзүүлэлтийн</w:t>
      </w:r>
      <w:proofErr w:type="spellEnd"/>
      <w:r w:rsidRPr="000E6288">
        <w:rPr>
          <w:color w:val="000000" w:themeColor="text1"/>
          <w:sz w:val="24"/>
          <w:szCs w:val="24"/>
        </w:rPr>
        <w:t xml:space="preserve"> </w:t>
      </w:r>
      <w:proofErr w:type="spellStart"/>
      <w:r w:rsidRPr="000E6288">
        <w:rPr>
          <w:color w:val="000000" w:themeColor="text1"/>
          <w:sz w:val="24"/>
          <w:szCs w:val="24"/>
        </w:rPr>
        <w:t>хүрээнд</w:t>
      </w:r>
      <w:proofErr w:type="spellEnd"/>
      <w:r w:rsidRPr="000E6288">
        <w:rPr>
          <w:color w:val="000000" w:themeColor="text1"/>
          <w:sz w:val="24"/>
          <w:szCs w:val="24"/>
        </w:rPr>
        <w:t xml:space="preserve"> </w:t>
      </w:r>
      <w:proofErr w:type="spellStart"/>
      <w:r w:rsidRPr="000E6288">
        <w:rPr>
          <w:color w:val="000000" w:themeColor="text1"/>
          <w:sz w:val="24"/>
          <w:szCs w:val="24"/>
        </w:rPr>
        <w:t>хуулийн</w:t>
      </w:r>
      <w:proofErr w:type="spellEnd"/>
      <w:r w:rsidRPr="000E6288">
        <w:rPr>
          <w:color w:val="000000" w:themeColor="text1"/>
          <w:sz w:val="24"/>
          <w:szCs w:val="24"/>
        </w:rPr>
        <w:t xml:space="preserve"> </w:t>
      </w:r>
      <w:proofErr w:type="spellStart"/>
      <w:r w:rsidRPr="000E6288">
        <w:rPr>
          <w:color w:val="000000" w:themeColor="text1"/>
          <w:sz w:val="24"/>
          <w:szCs w:val="24"/>
        </w:rPr>
        <w:t>төслийг</w:t>
      </w:r>
      <w:proofErr w:type="spellEnd"/>
      <w:r w:rsidRPr="000E6288">
        <w:rPr>
          <w:color w:val="000000" w:themeColor="text1"/>
          <w:sz w:val="24"/>
          <w:szCs w:val="24"/>
        </w:rPr>
        <w:t xml:space="preserve"> </w:t>
      </w:r>
      <w:proofErr w:type="spellStart"/>
      <w:r w:rsidRPr="000E6288">
        <w:rPr>
          <w:color w:val="000000" w:themeColor="text1"/>
          <w:sz w:val="24"/>
          <w:szCs w:val="24"/>
        </w:rPr>
        <w:t>бүхэлд</w:t>
      </w:r>
      <w:proofErr w:type="spellEnd"/>
      <w:r w:rsidRPr="000E6288">
        <w:rPr>
          <w:color w:val="000000" w:themeColor="text1"/>
          <w:sz w:val="24"/>
          <w:szCs w:val="24"/>
        </w:rPr>
        <w:t xml:space="preserve"> </w:t>
      </w:r>
      <w:proofErr w:type="spellStart"/>
      <w:r w:rsidRPr="000E6288">
        <w:rPr>
          <w:color w:val="000000" w:themeColor="text1"/>
          <w:sz w:val="24"/>
          <w:szCs w:val="24"/>
        </w:rPr>
        <w:t>нь</w:t>
      </w:r>
      <w:proofErr w:type="spellEnd"/>
      <w:r w:rsidRPr="000E6288">
        <w:rPr>
          <w:color w:val="000000" w:themeColor="text1"/>
          <w:sz w:val="24"/>
          <w:szCs w:val="24"/>
        </w:rPr>
        <w:t xml:space="preserve"> </w:t>
      </w:r>
      <w:r w:rsidR="007D7A71" w:rsidRPr="000E6288">
        <w:rPr>
          <w:color w:val="000000" w:themeColor="text1"/>
          <w:sz w:val="24"/>
          <w:szCs w:val="24"/>
          <w:lang w:val="mn-MN"/>
        </w:rPr>
        <w:t xml:space="preserve">үнэлэх бөгөөд хуулийн төсөл </w:t>
      </w:r>
      <w:r w:rsidR="009E315B" w:rsidRPr="000E6288">
        <w:rPr>
          <w:color w:val="000000" w:themeColor="text1"/>
          <w:sz w:val="24"/>
          <w:szCs w:val="24"/>
          <w:lang w:val="mn-MN"/>
        </w:rPr>
        <w:t xml:space="preserve">Монгол Улсын </w:t>
      </w:r>
      <w:proofErr w:type="spellStart"/>
      <w:r w:rsidRPr="000E6288">
        <w:rPr>
          <w:color w:val="000000" w:themeColor="text1"/>
          <w:sz w:val="24"/>
          <w:szCs w:val="24"/>
        </w:rPr>
        <w:t>Үндсэн</w:t>
      </w:r>
      <w:proofErr w:type="spellEnd"/>
      <w:r w:rsidRPr="000E6288">
        <w:rPr>
          <w:color w:val="000000" w:themeColor="text1"/>
          <w:sz w:val="24"/>
          <w:szCs w:val="24"/>
        </w:rPr>
        <w:t xml:space="preserve"> </w:t>
      </w:r>
      <w:proofErr w:type="spellStart"/>
      <w:r w:rsidRPr="000E6288">
        <w:rPr>
          <w:color w:val="000000" w:themeColor="text1"/>
          <w:sz w:val="24"/>
          <w:szCs w:val="24"/>
        </w:rPr>
        <w:t>хууль</w:t>
      </w:r>
      <w:proofErr w:type="spellEnd"/>
      <w:r w:rsidRPr="000E6288">
        <w:rPr>
          <w:color w:val="000000" w:themeColor="text1"/>
          <w:sz w:val="24"/>
          <w:szCs w:val="24"/>
        </w:rPr>
        <w:t xml:space="preserve"> </w:t>
      </w:r>
      <w:proofErr w:type="spellStart"/>
      <w:r w:rsidRPr="000E6288">
        <w:rPr>
          <w:color w:val="000000" w:themeColor="text1"/>
          <w:sz w:val="24"/>
          <w:szCs w:val="24"/>
        </w:rPr>
        <w:t>холбогдох</w:t>
      </w:r>
      <w:proofErr w:type="spellEnd"/>
      <w:r w:rsidRPr="000E6288">
        <w:rPr>
          <w:color w:val="000000" w:themeColor="text1"/>
          <w:sz w:val="24"/>
          <w:szCs w:val="24"/>
        </w:rPr>
        <w:t xml:space="preserve"> </w:t>
      </w:r>
      <w:proofErr w:type="spellStart"/>
      <w:r w:rsidRPr="000E6288">
        <w:rPr>
          <w:color w:val="000000" w:themeColor="text1"/>
          <w:sz w:val="24"/>
          <w:szCs w:val="24"/>
        </w:rPr>
        <w:t>бусад</w:t>
      </w:r>
      <w:proofErr w:type="spellEnd"/>
      <w:r w:rsidRPr="000E6288">
        <w:rPr>
          <w:color w:val="000000" w:themeColor="text1"/>
          <w:sz w:val="24"/>
          <w:szCs w:val="24"/>
        </w:rPr>
        <w:t xml:space="preserve"> </w:t>
      </w:r>
      <w:proofErr w:type="spellStart"/>
      <w:r w:rsidRPr="000E6288">
        <w:rPr>
          <w:color w:val="000000" w:themeColor="text1"/>
          <w:sz w:val="24"/>
          <w:szCs w:val="24"/>
        </w:rPr>
        <w:t>хууль</w:t>
      </w:r>
      <w:proofErr w:type="spellEnd"/>
      <w:r w:rsidR="008072C6" w:rsidRPr="000E6288">
        <w:rPr>
          <w:color w:val="000000" w:themeColor="text1"/>
          <w:sz w:val="24"/>
          <w:szCs w:val="24"/>
          <w:lang w:val="mn-MN"/>
        </w:rPr>
        <w:t>тай болон хуулийн төслийн зохицуулалт өөр хоорон</w:t>
      </w:r>
      <w:r w:rsidRPr="000E6288">
        <w:rPr>
          <w:color w:val="000000" w:themeColor="text1"/>
          <w:sz w:val="24"/>
          <w:szCs w:val="24"/>
        </w:rPr>
        <w:t>д</w:t>
      </w:r>
      <w:r w:rsidR="008072C6" w:rsidRPr="000E6288">
        <w:rPr>
          <w:color w:val="000000" w:themeColor="text1"/>
          <w:sz w:val="24"/>
          <w:szCs w:val="24"/>
          <w:lang w:val="mn-MN"/>
        </w:rPr>
        <w:t>оо</w:t>
      </w:r>
      <w:r w:rsidRPr="000E6288">
        <w:rPr>
          <w:color w:val="000000" w:themeColor="text1"/>
          <w:sz w:val="24"/>
          <w:szCs w:val="24"/>
        </w:rPr>
        <w:t xml:space="preserve"> </w:t>
      </w:r>
      <w:proofErr w:type="spellStart"/>
      <w:r w:rsidRPr="000E6288">
        <w:rPr>
          <w:color w:val="000000" w:themeColor="text1"/>
          <w:sz w:val="24"/>
          <w:szCs w:val="24"/>
        </w:rPr>
        <w:t>нийцсэн</w:t>
      </w:r>
      <w:proofErr w:type="spellEnd"/>
      <w:r w:rsidRPr="000E6288">
        <w:rPr>
          <w:color w:val="000000" w:themeColor="text1"/>
          <w:sz w:val="24"/>
          <w:szCs w:val="24"/>
        </w:rPr>
        <w:t xml:space="preserve"> </w:t>
      </w:r>
      <w:proofErr w:type="spellStart"/>
      <w:r w:rsidRPr="000E6288">
        <w:rPr>
          <w:color w:val="000000" w:themeColor="text1"/>
          <w:sz w:val="24"/>
          <w:szCs w:val="24"/>
        </w:rPr>
        <w:t>эсэхийг</w:t>
      </w:r>
      <w:proofErr w:type="spellEnd"/>
      <w:r w:rsidRPr="000E6288">
        <w:rPr>
          <w:color w:val="000000" w:themeColor="text1"/>
          <w:sz w:val="24"/>
          <w:szCs w:val="24"/>
        </w:rPr>
        <w:t xml:space="preserve"> </w:t>
      </w:r>
      <w:proofErr w:type="spellStart"/>
      <w:r w:rsidRPr="000E6288">
        <w:rPr>
          <w:color w:val="000000" w:themeColor="text1"/>
          <w:sz w:val="24"/>
          <w:szCs w:val="24"/>
        </w:rPr>
        <w:t>аргачлапд</w:t>
      </w:r>
      <w:proofErr w:type="spellEnd"/>
      <w:r w:rsidRPr="000E6288">
        <w:rPr>
          <w:color w:val="000000" w:themeColor="text1"/>
          <w:sz w:val="24"/>
          <w:szCs w:val="24"/>
        </w:rPr>
        <w:t xml:space="preserve"> </w:t>
      </w:r>
      <w:proofErr w:type="spellStart"/>
      <w:r w:rsidRPr="000E6288">
        <w:rPr>
          <w:color w:val="000000" w:themeColor="text1"/>
          <w:sz w:val="24"/>
          <w:szCs w:val="24"/>
        </w:rPr>
        <w:t>заасан</w:t>
      </w:r>
      <w:proofErr w:type="spellEnd"/>
      <w:r w:rsidRPr="000E6288">
        <w:rPr>
          <w:color w:val="000000" w:themeColor="text1"/>
          <w:sz w:val="24"/>
          <w:szCs w:val="24"/>
        </w:rPr>
        <w:t xml:space="preserve"> </w:t>
      </w:r>
      <w:proofErr w:type="spellStart"/>
      <w:r w:rsidRPr="000E6288">
        <w:rPr>
          <w:color w:val="000000" w:themeColor="text1"/>
          <w:sz w:val="24"/>
          <w:szCs w:val="24"/>
        </w:rPr>
        <w:t>асуултад</w:t>
      </w:r>
      <w:proofErr w:type="spellEnd"/>
      <w:r w:rsidRPr="000E6288">
        <w:rPr>
          <w:color w:val="000000" w:themeColor="text1"/>
          <w:sz w:val="24"/>
          <w:szCs w:val="24"/>
        </w:rPr>
        <w:t xml:space="preserve"> </w:t>
      </w:r>
      <w:proofErr w:type="spellStart"/>
      <w:r w:rsidRPr="000E6288">
        <w:rPr>
          <w:color w:val="000000" w:themeColor="text1"/>
          <w:sz w:val="24"/>
          <w:szCs w:val="24"/>
        </w:rPr>
        <w:t>хариулах</w:t>
      </w:r>
      <w:proofErr w:type="spellEnd"/>
      <w:r w:rsidRPr="000E6288">
        <w:rPr>
          <w:color w:val="000000" w:themeColor="text1"/>
          <w:sz w:val="24"/>
          <w:szCs w:val="24"/>
        </w:rPr>
        <w:t xml:space="preserve"> </w:t>
      </w:r>
      <w:proofErr w:type="spellStart"/>
      <w:r w:rsidRPr="000E6288">
        <w:rPr>
          <w:color w:val="000000" w:themeColor="text1"/>
          <w:sz w:val="24"/>
          <w:szCs w:val="24"/>
        </w:rPr>
        <w:t>байдлаар</w:t>
      </w:r>
      <w:proofErr w:type="spellEnd"/>
      <w:r w:rsidRPr="000E6288">
        <w:rPr>
          <w:color w:val="000000" w:themeColor="text1"/>
          <w:sz w:val="24"/>
          <w:szCs w:val="24"/>
        </w:rPr>
        <w:t xml:space="preserve"> </w:t>
      </w:r>
      <w:proofErr w:type="spellStart"/>
      <w:r w:rsidRPr="000E6288">
        <w:rPr>
          <w:color w:val="000000" w:themeColor="text1"/>
          <w:sz w:val="24"/>
          <w:szCs w:val="24"/>
        </w:rPr>
        <w:t>үнэлгээг</w:t>
      </w:r>
      <w:proofErr w:type="spellEnd"/>
      <w:r w:rsidRPr="000E6288">
        <w:rPr>
          <w:color w:val="000000" w:themeColor="text1"/>
          <w:sz w:val="24"/>
          <w:szCs w:val="24"/>
        </w:rPr>
        <w:t xml:space="preserve"> </w:t>
      </w:r>
      <w:proofErr w:type="spellStart"/>
      <w:r w:rsidRPr="000E6288">
        <w:rPr>
          <w:color w:val="000000" w:themeColor="text1"/>
          <w:sz w:val="24"/>
          <w:szCs w:val="24"/>
        </w:rPr>
        <w:t>хийхээр</w:t>
      </w:r>
      <w:proofErr w:type="spellEnd"/>
      <w:r w:rsidRPr="000E6288">
        <w:rPr>
          <w:color w:val="000000" w:themeColor="text1"/>
          <w:sz w:val="24"/>
          <w:szCs w:val="24"/>
        </w:rPr>
        <w:t xml:space="preserve"> </w:t>
      </w:r>
      <w:proofErr w:type="spellStart"/>
      <w:r w:rsidRPr="000E6288">
        <w:rPr>
          <w:color w:val="000000" w:themeColor="text1"/>
          <w:sz w:val="24"/>
          <w:szCs w:val="24"/>
        </w:rPr>
        <w:t>тооцов</w:t>
      </w:r>
      <w:proofErr w:type="spellEnd"/>
      <w:r w:rsidRPr="000E6288">
        <w:rPr>
          <w:color w:val="000000" w:themeColor="text1"/>
          <w:sz w:val="24"/>
          <w:szCs w:val="24"/>
        </w:rPr>
        <w:t>.</w:t>
      </w:r>
    </w:p>
    <w:p w14:paraId="5221DEAD" w14:textId="691AC4A5" w:rsidR="002E77F4" w:rsidRPr="000E6288" w:rsidRDefault="008B163C" w:rsidP="000E6288">
      <w:pPr>
        <w:pStyle w:val="Bodytext31"/>
        <w:shd w:val="clear" w:color="auto" w:fill="auto"/>
        <w:spacing w:before="0" w:after="0" w:line="240" w:lineRule="auto"/>
        <w:rPr>
          <w:color w:val="000000" w:themeColor="text1"/>
          <w:sz w:val="24"/>
          <w:szCs w:val="24"/>
          <w:lang w:val="mn-MN"/>
        </w:rPr>
      </w:pPr>
      <w:r w:rsidRPr="000E6288">
        <w:rPr>
          <w:color w:val="000000" w:themeColor="text1"/>
          <w:sz w:val="24"/>
          <w:szCs w:val="24"/>
        </w:rPr>
        <w:t>ХОЁР</w:t>
      </w:r>
      <w:r w:rsidR="002E77F4" w:rsidRPr="000E6288">
        <w:rPr>
          <w:color w:val="000000" w:themeColor="text1"/>
          <w:sz w:val="24"/>
          <w:szCs w:val="24"/>
        </w:rPr>
        <w:t xml:space="preserve">.ХУУЛИЙН ТӨСЛӨӨС ҮР НӨЛӨӨГ ҮНЭЛЭХ </w:t>
      </w:r>
      <w:r w:rsidR="002E77F4" w:rsidRPr="000E6288">
        <w:rPr>
          <w:color w:val="000000" w:themeColor="text1"/>
          <w:sz w:val="24"/>
          <w:szCs w:val="24"/>
          <w:lang w:val="mn-MN"/>
        </w:rPr>
        <w:t xml:space="preserve">ХЭСГИЙГ </w:t>
      </w:r>
    </w:p>
    <w:p w14:paraId="78686950" w14:textId="77777777" w:rsidR="002E77F4" w:rsidRPr="000E6288" w:rsidRDefault="002E77F4" w:rsidP="000E6288">
      <w:pPr>
        <w:pStyle w:val="Bodytext31"/>
        <w:shd w:val="clear" w:color="auto" w:fill="auto"/>
        <w:spacing w:before="0" w:line="240" w:lineRule="auto"/>
        <w:rPr>
          <w:color w:val="000000" w:themeColor="text1"/>
          <w:sz w:val="24"/>
          <w:szCs w:val="24"/>
        </w:rPr>
      </w:pPr>
      <w:r w:rsidRPr="000E6288">
        <w:rPr>
          <w:color w:val="000000" w:themeColor="text1"/>
          <w:sz w:val="24"/>
          <w:szCs w:val="24"/>
        </w:rPr>
        <w:t>ТОГТООСОН БАЙДАЛ</w:t>
      </w:r>
    </w:p>
    <w:p w14:paraId="05C9A1CA" w14:textId="6450E3B1" w:rsidR="002E77F4" w:rsidRPr="000E6288" w:rsidRDefault="000C3D36" w:rsidP="000E6288">
      <w:pPr>
        <w:pStyle w:val="BodyText3"/>
        <w:shd w:val="clear" w:color="auto" w:fill="auto"/>
        <w:tabs>
          <w:tab w:val="left" w:pos="9360"/>
        </w:tabs>
        <w:spacing w:before="0" w:after="117" w:line="240" w:lineRule="auto"/>
        <w:ind w:left="60" w:right="360" w:firstLine="750"/>
        <w:rPr>
          <w:b/>
          <w:color w:val="000000" w:themeColor="text1"/>
          <w:sz w:val="24"/>
          <w:szCs w:val="24"/>
          <w:lang w:val="mn-MN"/>
        </w:rPr>
      </w:pPr>
      <w:r w:rsidRPr="000E6288">
        <w:rPr>
          <w:b/>
          <w:color w:val="000000" w:themeColor="text1"/>
          <w:sz w:val="24"/>
          <w:szCs w:val="24"/>
          <w:lang w:val="mn-MN"/>
        </w:rPr>
        <w:t>2</w:t>
      </w:r>
      <w:r w:rsidR="002E77F4" w:rsidRPr="000E6288">
        <w:rPr>
          <w:b/>
          <w:color w:val="000000" w:themeColor="text1"/>
          <w:sz w:val="24"/>
          <w:szCs w:val="24"/>
          <w:lang w:val="mn-MN"/>
        </w:rPr>
        <w:t>.1.”Зорилгод хүрэх байдал”</w:t>
      </w:r>
      <w:r w:rsidR="002E77F4" w:rsidRPr="000E6288">
        <w:rPr>
          <w:color w:val="000000" w:themeColor="text1"/>
          <w:sz w:val="24"/>
          <w:szCs w:val="24"/>
          <w:lang w:val="mn-MN"/>
        </w:rPr>
        <w:t xml:space="preserve"> </w:t>
      </w:r>
      <w:r w:rsidR="002E77F4" w:rsidRPr="000E6288">
        <w:rPr>
          <w:b/>
          <w:color w:val="000000" w:themeColor="text1"/>
          <w:sz w:val="24"/>
          <w:szCs w:val="24"/>
          <w:lang w:val="mn-MN"/>
        </w:rPr>
        <w:t>шалгуур үзүүлэлтийн хүрээнд үнэлэгдэх хуулийн төслийн з</w:t>
      </w:r>
      <w:r w:rsidRPr="000E6288">
        <w:rPr>
          <w:b/>
          <w:color w:val="000000" w:themeColor="text1"/>
          <w:sz w:val="24"/>
          <w:szCs w:val="24"/>
          <w:lang w:val="mn-MN"/>
        </w:rPr>
        <w:t>охицуулалт</w:t>
      </w:r>
      <w:r w:rsidR="002E77F4" w:rsidRPr="000E6288">
        <w:rPr>
          <w:b/>
          <w:color w:val="000000" w:themeColor="text1"/>
          <w:sz w:val="24"/>
          <w:szCs w:val="24"/>
          <w:lang w:val="mn-MN"/>
        </w:rPr>
        <w:t>:</w:t>
      </w:r>
    </w:p>
    <w:p w14:paraId="4DBAFE0C" w14:textId="77777777" w:rsidR="00BE6C4E" w:rsidRPr="000E6288" w:rsidRDefault="00BE6C4E" w:rsidP="000E6288">
      <w:pPr>
        <w:ind w:firstLine="540"/>
        <w:jc w:val="both"/>
        <w:rPr>
          <w:rFonts w:ascii="Arial" w:hAnsi="Arial" w:cs="Arial"/>
          <w:b/>
          <w:color w:val="000000" w:themeColor="text1"/>
          <w:lang w:val="mn-MN"/>
        </w:rPr>
      </w:pPr>
    </w:p>
    <w:p w14:paraId="549CBD8D" w14:textId="77C4A355" w:rsidR="00BE6C4E" w:rsidRPr="000E6288" w:rsidRDefault="00BE6C4E" w:rsidP="000E6288">
      <w:pPr>
        <w:ind w:firstLine="540"/>
        <w:jc w:val="both"/>
        <w:rPr>
          <w:rFonts w:ascii="Arial" w:hAnsi="Arial" w:cs="Arial"/>
          <w:color w:val="000000" w:themeColor="text1"/>
        </w:rPr>
      </w:pPr>
      <w:r w:rsidRPr="000E6288">
        <w:rPr>
          <w:rFonts w:ascii="Arial" w:hAnsi="Arial" w:cs="Arial"/>
          <w:b/>
          <w:color w:val="000000" w:themeColor="text1"/>
          <w:lang w:val="mn-MN"/>
        </w:rPr>
        <w:t>“Зорилгод хүрэх байдал”</w:t>
      </w:r>
      <w:r w:rsidRPr="000E6288">
        <w:rPr>
          <w:rFonts w:ascii="Arial" w:hAnsi="Arial" w:cs="Arial"/>
          <w:color w:val="000000" w:themeColor="text1"/>
          <w:lang w:val="mn-MN"/>
        </w:rPr>
        <w:t xml:space="preserve"> гэсэн шалгуур үзүүлэлтийн хүрээнд</w:t>
      </w:r>
      <w:r w:rsidRPr="000E6288">
        <w:rPr>
          <w:rFonts w:ascii="Arial" w:hAnsi="Arial" w:cs="Arial"/>
          <w:color w:val="000000" w:themeColor="text1"/>
        </w:rPr>
        <w:t>:</w:t>
      </w:r>
    </w:p>
    <w:p w14:paraId="1C20B55F" w14:textId="77777777" w:rsidR="00BE6C4E" w:rsidRPr="000E6288" w:rsidRDefault="00BE6C4E" w:rsidP="000E6288">
      <w:pPr>
        <w:ind w:firstLine="540"/>
        <w:jc w:val="both"/>
        <w:rPr>
          <w:rFonts w:ascii="Arial" w:hAnsi="Arial" w:cs="Arial"/>
          <w:color w:val="000000" w:themeColor="text1"/>
        </w:rPr>
      </w:pPr>
    </w:p>
    <w:p w14:paraId="2DDACD9D" w14:textId="14F23D25" w:rsidR="00BE6C4E" w:rsidRPr="000E6288" w:rsidRDefault="00BE6C4E" w:rsidP="000E6288">
      <w:pPr>
        <w:ind w:firstLine="540"/>
        <w:jc w:val="both"/>
        <w:rPr>
          <w:rFonts w:ascii="Arial" w:hAnsi="Arial" w:cs="Arial"/>
          <w:color w:val="000000" w:themeColor="text1"/>
          <w:lang w:val="mn-MN"/>
        </w:rPr>
      </w:pPr>
      <w:r w:rsidRPr="000E6288">
        <w:rPr>
          <w:rFonts w:ascii="Arial" w:hAnsi="Arial" w:cs="Arial"/>
          <w:color w:val="000000" w:themeColor="text1"/>
          <w:lang w:val="mn-MN"/>
        </w:rPr>
        <w:t xml:space="preserve">Хуулийн төслийн зохицуулалт нь хуулийн төсөл боловсруулах болсон хэрэгцээ, шаардлагад нийцсэн эсэхийг шалгахын тулд хуулийн төслийн үзэл баримтлалд </w:t>
      </w:r>
      <w:r w:rsidRPr="000E6288">
        <w:rPr>
          <w:rFonts w:ascii="Arial" w:hAnsi="Arial" w:cs="Arial"/>
          <w:color w:val="000000" w:themeColor="text1"/>
          <w:lang w:val="mn-MN"/>
        </w:rPr>
        <w:lastRenderedPageBreak/>
        <w:t xml:space="preserve">тусгасан хэрэгцээ шаардлагыг хуулийн төсөлд хэрхэн тусгасныг тогтоох, эдгээр  зохицуулалт нь үзэл баримтлалд тодорхойлсон хэрэгцээ, шаардлагад нийцсэн эсэхийг  харьцуулан дүгнэхээр </w:t>
      </w:r>
      <w:r w:rsidRPr="000E6288">
        <w:rPr>
          <w:rFonts w:ascii="Arial" w:hAnsi="Arial" w:cs="Arial"/>
          <w:color w:val="000000" w:themeColor="text1"/>
          <w:u w:val="wave"/>
          <w:lang w:val="mn-MN"/>
        </w:rPr>
        <w:t>дараах</w:t>
      </w:r>
      <w:r w:rsidRPr="000E6288">
        <w:rPr>
          <w:rFonts w:ascii="Arial" w:hAnsi="Arial" w:cs="Arial"/>
          <w:color w:val="000000" w:themeColor="text1"/>
          <w:lang w:val="mn-MN"/>
        </w:rPr>
        <w:t xml:space="preserve"> байдлаар үнэлэх хэсгээ тогтоолоо.</w:t>
      </w:r>
    </w:p>
    <w:p w14:paraId="2C20837E" w14:textId="77777777" w:rsidR="00BE6C4E" w:rsidRPr="000E6288" w:rsidRDefault="00BE6C4E" w:rsidP="000E6288">
      <w:pPr>
        <w:ind w:firstLine="540"/>
        <w:jc w:val="both"/>
        <w:rPr>
          <w:rFonts w:ascii="Arial" w:hAnsi="Arial" w:cs="Arial"/>
          <w:color w:val="000000" w:themeColor="text1"/>
          <w:lang w:val="mn-MN"/>
        </w:rPr>
      </w:pPr>
    </w:p>
    <w:tbl>
      <w:tblPr>
        <w:tblStyle w:val="TableGrid"/>
        <w:tblW w:w="9715" w:type="dxa"/>
        <w:tblLook w:val="04A0" w:firstRow="1" w:lastRow="0" w:firstColumn="1" w:lastColumn="0" w:noHBand="0" w:noVBand="1"/>
      </w:tblPr>
      <w:tblGrid>
        <w:gridCol w:w="4495"/>
        <w:gridCol w:w="5220"/>
      </w:tblGrid>
      <w:tr w:rsidR="000E6288" w:rsidRPr="000E6288" w14:paraId="20174DAE" w14:textId="77777777" w:rsidTr="007D3693">
        <w:tc>
          <w:tcPr>
            <w:tcW w:w="4495" w:type="dxa"/>
          </w:tcPr>
          <w:p w14:paraId="73C7525A" w14:textId="77777777" w:rsidR="00BE6C4E" w:rsidRPr="000E6288" w:rsidRDefault="00BE6C4E" w:rsidP="000E6288">
            <w:pPr>
              <w:jc w:val="center"/>
              <w:rPr>
                <w:rFonts w:ascii="Arial" w:hAnsi="Arial" w:cs="Arial"/>
                <w:b/>
                <w:color w:val="000000" w:themeColor="text1"/>
                <w:lang w:val="mn-MN"/>
              </w:rPr>
            </w:pPr>
            <w:r w:rsidRPr="000E6288">
              <w:rPr>
                <w:rFonts w:ascii="Arial" w:hAnsi="Arial" w:cs="Arial"/>
                <w:b/>
                <w:color w:val="000000" w:themeColor="text1"/>
                <w:lang w:val="mn-MN"/>
              </w:rPr>
              <w:t>Хуулийн төслийн үзэл баримтлалд тусгасан хэрэгцээ, шаардлага</w:t>
            </w:r>
          </w:p>
        </w:tc>
        <w:tc>
          <w:tcPr>
            <w:tcW w:w="5220" w:type="dxa"/>
          </w:tcPr>
          <w:p w14:paraId="40AF4C84" w14:textId="77777777" w:rsidR="00BE6C4E" w:rsidRPr="000E6288" w:rsidRDefault="00BE6C4E" w:rsidP="000E6288">
            <w:pPr>
              <w:jc w:val="center"/>
              <w:rPr>
                <w:rFonts w:ascii="Arial" w:hAnsi="Arial" w:cs="Arial"/>
                <w:b/>
                <w:color w:val="000000" w:themeColor="text1"/>
                <w:lang w:val="mn-MN"/>
              </w:rPr>
            </w:pPr>
            <w:r w:rsidRPr="000E6288">
              <w:rPr>
                <w:rFonts w:ascii="Arial" w:hAnsi="Arial" w:cs="Arial"/>
                <w:b/>
                <w:color w:val="000000" w:themeColor="text1"/>
                <w:lang w:val="mn-MN"/>
              </w:rPr>
              <w:t>Хуулийн төслийн зохицуулалт</w:t>
            </w:r>
          </w:p>
        </w:tc>
      </w:tr>
      <w:tr w:rsidR="000E6288" w:rsidRPr="000E6288" w14:paraId="59936C24" w14:textId="77777777" w:rsidTr="00E44C88">
        <w:tc>
          <w:tcPr>
            <w:tcW w:w="9715" w:type="dxa"/>
            <w:gridSpan w:val="2"/>
          </w:tcPr>
          <w:p w14:paraId="61356C95" w14:textId="5739857C" w:rsidR="000B4D13" w:rsidRPr="000E6288" w:rsidRDefault="000B4D13" w:rsidP="000E6288">
            <w:pPr>
              <w:jc w:val="center"/>
              <w:rPr>
                <w:rFonts w:ascii="Arial" w:hAnsi="Arial" w:cs="Arial"/>
                <w:b/>
                <w:color w:val="000000" w:themeColor="text1"/>
                <w:lang w:val="mn-MN"/>
              </w:rPr>
            </w:pPr>
            <w:r w:rsidRPr="000E6288">
              <w:rPr>
                <w:rFonts w:ascii="Arial" w:hAnsi="Arial" w:cs="Arial"/>
                <w:i/>
                <w:iCs/>
                <w:color w:val="000000" w:themeColor="text1"/>
                <w:lang w:val="mn-MN"/>
              </w:rPr>
              <w:t>Эрүүгийн хуулийн ерөнхий ангид өөрчлөлт оруулах хэрэгцээ, шаардлага</w:t>
            </w:r>
          </w:p>
        </w:tc>
      </w:tr>
      <w:tr w:rsidR="000E6288" w:rsidRPr="000E6288" w14:paraId="7BF321D0" w14:textId="77777777" w:rsidTr="007D3693">
        <w:tc>
          <w:tcPr>
            <w:tcW w:w="4495" w:type="dxa"/>
            <w:vMerge w:val="restart"/>
          </w:tcPr>
          <w:p w14:paraId="390BCB00" w14:textId="77777777" w:rsidR="00D50D6B" w:rsidRPr="000E6288" w:rsidRDefault="00D50D6B" w:rsidP="000E6288">
            <w:pPr>
              <w:jc w:val="both"/>
              <w:rPr>
                <w:rFonts w:ascii="Arial" w:hAnsi="Arial" w:cs="Arial"/>
                <w:color w:val="000000" w:themeColor="text1"/>
                <w:lang w:val="mn-MN"/>
              </w:rPr>
            </w:pPr>
          </w:p>
          <w:p w14:paraId="1477A116" w14:textId="77777777" w:rsidR="00D50D6B" w:rsidRPr="000E6288" w:rsidRDefault="00D50D6B" w:rsidP="000E6288">
            <w:pPr>
              <w:jc w:val="both"/>
              <w:rPr>
                <w:rFonts w:ascii="Arial" w:hAnsi="Arial" w:cs="Arial"/>
                <w:color w:val="000000" w:themeColor="text1"/>
                <w:lang w:val="mn-MN"/>
              </w:rPr>
            </w:pPr>
          </w:p>
          <w:p w14:paraId="06F29B5C" w14:textId="60A98162" w:rsidR="00D50D6B" w:rsidRPr="000E6288" w:rsidRDefault="00D50D6B" w:rsidP="000E6288">
            <w:pPr>
              <w:jc w:val="both"/>
              <w:rPr>
                <w:rFonts w:ascii="Arial" w:hAnsi="Arial" w:cs="Arial"/>
                <w:i/>
                <w:iCs/>
                <w:color w:val="000000" w:themeColor="text1"/>
              </w:rPr>
            </w:pPr>
            <w:r w:rsidRPr="000E6288">
              <w:rPr>
                <w:rFonts w:ascii="Arial" w:hAnsi="Arial" w:cs="Arial"/>
                <w:color w:val="000000" w:themeColor="text1"/>
                <w:lang w:val="mn-MN"/>
              </w:rPr>
              <w:t>1</w:t>
            </w:r>
            <w:r w:rsidR="000B4D13" w:rsidRPr="000E6288">
              <w:rPr>
                <w:rFonts w:ascii="Arial" w:hAnsi="Arial" w:cs="Arial"/>
                <w:i/>
                <w:iCs/>
                <w:color w:val="000000" w:themeColor="text1"/>
                <w:lang w:val="mn-MN"/>
              </w:rPr>
              <w:t>.</w:t>
            </w:r>
            <w:r w:rsidRPr="000E6288">
              <w:rPr>
                <w:rFonts w:ascii="Arial" w:hAnsi="Arial" w:cs="Arial"/>
                <w:color w:val="000000" w:themeColor="text1"/>
                <w:lang w:val="mn-MN"/>
              </w:rPr>
              <w:t xml:space="preserve">Эрүүгийн хуулийн ерөнхий ангид гэмт хэргийн хохирлыг шаталсан байдлаар шинээр ангилах, </w:t>
            </w:r>
            <w:r w:rsidRPr="000E6288">
              <w:rPr>
                <w:rStyle w:val="Strong"/>
                <w:rFonts w:ascii="Arial" w:hAnsi="Arial" w:cs="Arial"/>
                <w:b w:val="0"/>
                <w:bCs w:val="0"/>
                <w:color w:val="000000" w:themeColor="text1"/>
                <w:lang w:val="mn-MN"/>
              </w:rPr>
              <w:t>х</w:t>
            </w:r>
            <w:r w:rsidRPr="000E6288">
              <w:rPr>
                <w:rStyle w:val="Strong"/>
                <w:rFonts w:ascii="Arial" w:eastAsiaTheme="minorEastAsia" w:hAnsi="Arial" w:cs="Arial"/>
                <w:b w:val="0"/>
                <w:bCs w:val="0"/>
                <w:color w:val="000000" w:themeColor="text1"/>
                <w:lang w:val="mn-MN"/>
              </w:rPr>
              <w:t>уулиар халдашгүй байдлыг баталгаажуулсан албан тушаалтны бүрэн эрхийг эрх бүхий байгууллага, албан тушаалтан түдгэлзүүлээгүй бол гэмт хэргийг хөөн хэлэлцэх хугацааг зогсоож, бүрэн эрх дуусгавар болсны дараа тоолох</w:t>
            </w:r>
            <w:r w:rsidRPr="000E6288">
              <w:rPr>
                <w:rStyle w:val="Strong"/>
                <w:rFonts w:ascii="Arial" w:hAnsi="Arial" w:cs="Arial"/>
                <w:b w:val="0"/>
                <w:bCs w:val="0"/>
                <w:color w:val="000000" w:themeColor="text1"/>
                <w:lang w:val="mn-MN"/>
              </w:rPr>
              <w:t xml:space="preserve">, Мөнгө угаах гэмт хэргийн хөөн хэлэлцэх хугацааг тусгах, тусгай ангид заасан тохиолдолд эрх хасах ялыг хугацаагүйгээр оногдуулах, өршөөл, уучлал үзүүлэхгүй байх гэмт хэрэгт </w:t>
            </w:r>
            <w:r w:rsidRPr="000E6288">
              <w:rPr>
                <w:rFonts w:ascii="Arial" w:hAnsi="Arial" w:cs="Arial"/>
                <w:bCs/>
                <w:color w:val="000000" w:themeColor="text1"/>
                <w:lang w:val="mn-MN"/>
              </w:rPr>
              <w:t>бага насны хүүхдийг хүчиндэх, бэлгийн мөлжлөг, хүн худалдаалах, мөнгө угаах, авлигын гэмт хэргийг хамааруулах, нийгмийн хор аюулаар бага гэмт хэргийг үйлдсэн хүн тухайн гэмт хэргийн улмаас учруулсан хохирлоо нөхөн төлсөн, хор уршгийг арилгасан бол эрүүгийн хариуцлагаас чөлөөлөх үндэслэлд хамааруулах нэмэлтийг тусгах.</w:t>
            </w:r>
          </w:p>
          <w:p w14:paraId="4C6B738D" w14:textId="44D05250" w:rsidR="00D50D6B" w:rsidRPr="000E6288" w:rsidRDefault="00D50D6B" w:rsidP="000E6288">
            <w:pPr>
              <w:jc w:val="both"/>
              <w:rPr>
                <w:rFonts w:ascii="Arial" w:hAnsi="Arial" w:cs="Arial"/>
                <w:color w:val="000000" w:themeColor="text1"/>
                <w:lang w:val="mn-MN"/>
              </w:rPr>
            </w:pPr>
          </w:p>
        </w:tc>
        <w:tc>
          <w:tcPr>
            <w:tcW w:w="5220" w:type="dxa"/>
          </w:tcPr>
          <w:p w14:paraId="770D484F" w14:textId="77777777" w:rsidR="000B4D13" w:rsidRPr="000E6288" w:rsidRDefault="000B4D13" w:rsidP="000E6288">
            <w:pPr>
              <w:pStyle w:val="msghead"/>
              <w:spacing w:before="0" w:beforeAutospacing="0" w:after="0" w:afterAutospacing="0"/>
              <w:ind w:right="49"/>
              <w:jc w:val="both"/>
              <w:rPr>
                <w:rFonts w:ascii="Arial" w:hAnsi="Arial" w:cs="Arial"/>
                <w:iCs/>
                <w:color w:val="000000" w:themeColor="text1"/>
                <w:lang w:val="mn-MN"/>
              </w:rPr>
            </w:pPr>
          </w:p>
          <w:p w14:paraId="54147F4D" w14:textId="0C6AC4D1" w:rsidR="00D50D6B" w:rsidRPr="000E6288" w:rsidRDefault="00D50D6B" w:rsidP="000E6288">
            <w:pPr>
              <w:pStyle w:val="msghead"/>
              <w:spacing w:before="0" w:beforeAutospacing="0" w:after="0" w:afterAutospacing="0"/>
              <w:ind w:right="49"/>
              <w:jc w:val="both"/>
              <w:rPr>
                <w:rFonts w:ascii="Arial" w:hAnsi="Arial" w:cs="Arial"/>
                <w:b/>
                <w:bCs/>
                <w:iCs/>
                <w:color w:val="000000" w:themeColor="text1"/>
              </w:rPr>
            </w:pPr>
            <w:r w:rsidRPr="000E6288">
              <w:rPr>
                <w:rFonts w:ascii="Arial" w:hAnsi="Arial" w:cs="Arial"/>
                <w:iCs/>
                <w:color w:val="000000" w:themeColor="text1"/>
                <w:lang w:val="mn-MN"/>
              </w:rPr>
              <w:t>Хуулийн төслийн 3 дугаар  зүйлийн</w:t>
            </w:r>
            <w:r w:rsidRPr="000E6288">
              <w:rPr>
                <w:rFonts w:ascii="Arial" w:hAnsi="Arial" w:cs="Arial"/>
                <w:b/>
                <w:bCs/>
                <w:iCs/>
                <w:color w:val="000000" w:themeColor="text1"/>
                <w:lang w:val="mn-MN"/>
              </w:rPr>
              <w:t xml:space="preserve"> </w:t>
            </w:r>
            <w:r w:rsidRPr="000E6288">
              <w:rPr>
                <w:rStyle w:val="Strong"/>
                <w:rFonts w:ascii="Arial" w:hAnsi="Arial" w:cs="Arial"/>
                <w:b w:val="0"/>
                <w:bCs w:val="0"/>
                <w:iCs/>
                <w:color w:val="000000" w:themeColor="text1"/>
              </w:rPr>
              <w:t xml:space="preserve">2/2.5 </w:t>
            </w:r>
            <w:proofErr w:type="spellStart"/>
            <w:r w:rsidRPr="000E6288">
              <w:rPr>
                <w:rStyle w:val="Strong"/>
                <w:rFonts w:ascii="Arial" w:hAnsi="Arial" w:cs="Arial"/>
                <w:b w:val="0"/>
                <w:bCs w:val="0"/>
                <w:iCs/>
                <w:color w:val="000000" w:themeColor="text1"/>
              </w:rPr>
              <w:t>дугаар</w:t>
            </w:r>
            <w:proofErr w:type="spellEnd"/>
            <w:r w:rsidRPr="000E6288">
              <w:rPr>
                <w:rStyle w:val="Strong"/>
                <w:rFonts w:ascii="Arial" w:hAnsi="Arial" w:cs="Arial"/>
                <w:b w:val="0"/>
                <w:bCs w:val="0"/>
                <w:iCs/>
                <w:color w:val="000000" w:themeColor="text1"/>
              </w:rPr>
              <w:t xml:space="preserve"> </w:t>
            </w:r>
            <w:proofErr w:type="spellStart"/>
            <w:r w:rsidRPr="000E6288">
              <w:rPr>
                <w:rStyle w:val="Strong"/>
                <w:rFonts w:ascii="Arial" w:hAnsi="Arial" w:cs="Arial"/>
                <w:b w:val="0"/>
                <w:bCs w:val="0"/>
                <w:iCs/>
                <w:color w:val="000000" w:themeColor="text1"/>
              </w:rPr>
              <w:t>зүйлийн</w:t>
            </w:r>
            <w:proofErr w:type="spellEnd"/>
            <w:r w:rsidRPr="000E6288">
              <w:rPr>
                <w:rStyle w:val="Strong"/>
                <w:rFonts w:ascii="Arial" w:hAnsi="Arial" w:cs="Arial"/>
                <w:b w:val="0"/>
                <w:bCs w:val="0"/>
                <w:iCs/>
                <w:color w:val="000000" w:themeColor="text1"/>
              </w:rPr>
              <w:t xml:space="preserve"> 4 </w:t>
            </w:r>
            <w:proofErr w:type="spellStart"/>
            <w:r w:rsidRPr="000E6288">
              <w:rPr>
                <w:rStyle w:val="Strong"/>
                <w:rFonts w:ascii="Arial" w:hAnsi="Arial" w:cs="Arial"/>
                <w:b w:val="0"/>
                <w:bCs w:val="0"/>
                <w:iCs/>
                <w:color w:val="000000" w:themeColor="text1"/>
              </w:rPr>
              <w:t>дэх</w:t>
            </w:r>
            <w:proofErr w:type="spellEnd"/>
            <w:r w:rsidRPr="000E6288">
              <w:rPr>
                <w:rStyle w:val="Strong"/>
                <w:rFonts w:ascii="Arial" w:hAnsi="Arial" w:cs="Arial"/>
                <w:b w:val="0"/>
                <w:bCs w:val="0"/>
                <w:iCs/>
                <w:color w:val="000000" w:themeColor="text1"/>
              </w:rPr>
              <w:t xml:space="preserve"> </w:t>
            </w:r>
            <w:proofErr w:type="spellStart"/>
            <w:r w:rsidRPr="000E6288">
              <w:rPr>
                <w:rStyle w:val="Strong"/>
                <w:rFonts w:ascii="Arial" w:hAnsi="Arial" w:cs="Arial"/>
                <w:b w:val="0"/>
                <w:bCs w:val="0"/>
                <w:iCs/>
                <w:color w:val="000000" w:themeColor="text1"/>
              </w:rPr>
              <w:t>хэсэг</w:t>
            </w:r>
            <w:proofErr w:type="spellEnd"/>
            <w:r w:rsidRPr="000E6288">
              <w:rPr>
                <w:rStyle w:val="Strong"/>
                <w:rFonts w:ascii="Arial" w:hAnsi="Arial" w:cs="Arial"/>
                <w:b w:val="0"/>
                <w:bCs w:val="0"/>
                <w:iCs/>
                <w:color w:val="000000" w:themeColor="text1"/>
              </w:rPr>
              <w:t>:</w:t>
            </w:r>
          </w:p>
          <w:p w14:paraId="23EAA61B" w14:textId="06588396" w:rsidR="00D50D6B" w:rsidRPr="000E6288" w:rsidRDefault="00D50D6B" w:rsidP="000E6288">
            <w:pPr>
              <w:jc w:val="both"/>
              <w:rPr>
                <w:rFonts w:ascii="Arial" w:hAnsi="Arial" w:cs="Arial"/>
                <w:color w:val="000000" w:themeColor="text1"/>
                <w:lang w:val="mn-MN"/>
              </w:rPr>
            </w:pPr>
          </w:p>
        </w:tc>
      </w:tr>
      <w:tr w:rsidR="000E6288" w:rsidRPr="000E6288" w14:paraId="293839B2" w14:textId="77777777" w:rsidTr="007D3693">
        <w:tc>
          <w:tcPr>
            <w:tcW w:w="4495" w:type="dxa"/>
            <w:vMerge/>
          </w:tcPr>
          <w:p w14:paraId="396517C2" w14:textId="77777777" w:rsidR="00D50D6B" w:rsidRPr="000E6288" w:rsidRDefault="00D50D6B" w:rsidP="000E6288">
            <w:pPr>
              <w:jc w:val="both"/>
              <w:rPr>
                <w:rFonts w:ascii="Arial" w:hAnsi="Arial" w:cs="Arial"/>
                <w:color w:val="000000" w:themeColor="text1"/>
                <w:lang w:val="mn-MN"/>
              </w:rPr>
            </w:pPr>
          </w:p>
        </w:tc>
        <w:tc>
          <w:tcPr>
            <w:tcW w:w="5220" w:type="dxa"/>
          </w:tcPr>
          <w:p w14:paraId="222CFA10" w14:textId="77777777" w:rsidR="000B4D13" w:rsidRPr="000E6288" w:rsidRDefault="000B4D13" w:rsidP="000E6288">
            <w:pPr>
              <w:ind w:right="49"/>
              <w:jc w:val="both"/>
              <w:rPr>
                <w:rFonts w:ascii="Arial" w:hAnsi="Arial" w:cs="Arial"/>
                <w:bCs/>
                <w:color w:val="000000" w:themeColor="text1"/>
              </w:rPr>
            </w:pPr>
          </w:p>
          <w:p w14:paraId="5129AC70" w14:textId="539BFC5A" w:rsidR="00D50D6B" w:rsidRPr="000E6288" w:rsidRDefault="00D50D6B" w:rsidP="000E6288">
            <w:pPr>
              <w:ind w:right="49"/>
              <w:jc w:val="both"/>
              <w:rPr>
                <w:rFonts w:ascii="Arial" w:hAnsi="Arial" w:cs="Arial"/>
                <w:bCs/>
                <w:color w:val="000000" w:themeColor="text1"/>
              </w:rPr>
            </w:pPr>
            <w:r w:rsidRPr="000E6288">
              <w:rPr>
                <w:rFonts w:ascii="Arial" w:hAnsi="Arial" w:cs="Arial"/>
                <w:bCs/>
                <w:color w:val="000000" w:themeColor="text1"/>
              </w:rPr>
              <w:t>Хуулийн төслийн 1 дүгээр зүйлийн 1/1.10 дугаар зүйлийн 7 дахь хэсэг:</w:t>
            </w:r>
          </w:p>
          <w:p w14:paraId="59E1098D" w14:textId="4FFFA151" w:rsidR="00D50D6B" w:rsidRPr="000E6288" w:rsidRDefault="00D50D6B" w:rsidP="000E6288">
            <w:pPr>
              <w:jc w:val="both"/>
              <w:rPr>
                <w:rFonts w:ascii="Arial" w:hAnsi="Arial" w:cs="Arial"/>
                <w:color w:val="000000" w:themeColor="text1"/>
                <w:lang w:val="mn-MN"/>
              </w:rPr>
            </w:pPr>
          </w:p>
        </w:tc>
      </w:tr>
      <w:tr w:rsidR="000E6288" w:rsidRPr="000E6288" w14:paraId="3F9F8965" w14:textId="77777777" w:rsidTr="00D50D6B">
        <w:trPr>
          <w:trHeight w:val="635"/>
        </w:trPr>
        <w:tc>
          <w:tcPr>
            <w:tcW w:w="4495" w:type="dxa"/>
            <w:vMerge/>
          </w:tcPr>
          <w:p w14:paraId="6D0A227A" w14:textId="77777777" w:rsidR="00D50D6B" w:rsidRPr="000E6288" w:rsidRDefault="00D50D6B" w:rsidP="000E6288">
            <w:pPr>
              <w:jc w:val="both"/>
              <w:rPr>
                <w:rFonts w:ascii="Arial" w:hAnsi="Arial" w:cs="Arial"/>
                <w:color w:val="000000" w:themeColor="text1"/>
                <w:lang w:val="mn-MN"/>
              </w:rPr>
            </w:pPr>
          </w:p>
        </w:tc>
        <w:tc>
          <w:tcPr>
            <w:tcW w:w="5220" w:type="dxa"/>
          </w:tcPr>
          <w:p w14:paraId="41E6711C" w14:textId="77777777" w:rsidR="000B4D13" w:rsidRPr="000E6288" w:rsidRDefault="000B4D13" w:rsidP="000E6288">
            <w:pPr>
              <w:pStyle w:val="NormalWeb"/>
              <w:spacing w:before="0" w:beforeAutospacing="0" w:after="0" w:afterAutospacing="0"/>
              <w:ind w:right="49"/>
              <w:jc w:val="both"/>
              <w:rPr>
                <w:rFonts w:ascii="Arial" w:hAnsi="Arial" w:cs="Arial"/>
                <w:color w:val="000000" w:themeColor="text1"/>
              </w:rPr>
            </w:pPr>
          </w:p>
          <w:p w14:paraId="51D82E0A" w14:textId="32820AD6" w:rsidR="00D50D6B" w:rsidRPr="000E6288" w:rsidRDefault="00D50D6B" w:rsidP="000E6288">
            <w:pPr>
              <w:pStyle w:val="NormalWeb"/>
              <w:spacing w:before="0" w:beforeAutospacing="0" w:after="0" w:afterAutospacing="0"/>
              <w:ind w:right="49"/>
              <w:jc w:val="both"/>
              <w:rPr>
                <w:rFonts w:ascii="Arial" w:hAnsi="Arial" w:cs="Arial"/>
                <w:color w:val="000000" w:themeColor="text1"/>
              </w:rPr>
            </w:pPr>
            <w:proofErr w:type="spellStart"/>
            <w:r w:rsidRPr="000E6288">
              <w:rPr>
                <w:rFonts w:ascii="Arial" w:hAnsi="Arial" w:cs="Arial"/>
                <w:color w:val="000000" w:themeColor="text1"/>
              </w:rPr>
              <w:t>Хуулийн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төслийн</w:t>
            </w:r>
            <w:proofErr w:type="spellEnd"/>
            <w:r w:rsidRPr="000E6288">
              <w:rPr>
                <w:rFonts w:ascii="Arial" w:hAnsi="Arial" w:cs="Arial"/>
                <w:color w:val="000000" w:themeColor="text1"/>
              </w:rPr>
              <w:t xml:space="preserve"> 3 </w:t>
            </w:r>
            <w:proofErr w:type="spellStart"/>
            <w:r w:rsidRPr="000E6288">
              <w:rPr>
                <w:rFonts w:ascii="Arial" w:hAnsi="Arial" w:cs="Arial"/>
                <w:color w:val="000000" w:themeColor="text1"/>
              </w:rPr>
              <w:t>дугаар</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зүйлийн</w:t>
            </w:r>
            <w:proofErr w:type="spellEnd"/>
            <w:r w:rsidRPr="000E6288">
              <w:rPr>
                <w:rFonts w:ascii="Arial" w:hAnsi="Arial" w:cs="Arial"/>
                <w:color w:val="000000" w:themeColor="text1"/>
              </w:rPr>
              <w:t xml:space="preserve"> 1/1.10 </w:t>
            </w:r>
            <w:proofErr w:type="spellStart"/>
            <w:r w:rsidRPr="000E6288">
              <w:rPr>
                <w:rFonts w:ascii="Arial" w:hAnsi="Arial" w:cs="Arial"/>
                <w:color w:val="000000" w:themeColor="text1"/>
              </w:rPr>
              <w:t>дугаар</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зүйлийн</w:t>
            </w:r>
            <w:proofErr w:type="spellEnd"/>
            <w:r w:rsidRPr="000E6288">
              <w:rPr>
                <w:rFonts w:ascii="Arial" w:hAnsi="Arial" w:cs="Arial"/>
                <w:color w:val="000000" w:themeColor="text1"/>
              </w:rPr>
              <w:t xml:space="preserve"> 5 </w:t>
            </w:r>
            <w:proofErr w:type="spellStart"/>
            <w:r w:rsidRPr="000E6288">
              <w:rPr>
                <w:rFonts w:ascii="Arial" w:hAnsi="Arial" w:cs="Arial"/>
                <w:color w:val="000000" w:themeColor="text1"/>
              </w:rPr>
              <w:t>дахь</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хэсэг</w:t>
            </w:r>
            <w:proofErr w:type="spellEnd"/>
            <w:r w:rsidRPr="000E6288">
              <w:rPr>
                <w:rFonts w:ascii="Arial" w:hAnsi="Arial" w:cs="Arial"/>
                <w:color w:val="000000" w:themeColor="text1"/>
              </w:rPr>
              <w:t>:</w:t>
            </w:r>
          </w:p>
          <w:p w14:paraId="0B2C5AAE" w14:textId="6D6B04E8" w:rsidR="00D50D6B" w:rsidRPr="000E6288" w:rsidRDefault="00D50D6B" w:rsidP="000E6288">
            <w:pPr>
              <w:jc w:val="both"/>
              <w:rPr>
                <w:rFonts w:ascii="Arial" w:hAnsi="Arial" w:cs="Arial"/>
                <w:color w:val="000000" w:themeColor="text1"/>
                <w:lang w:val="mn-MN"/>
              </w:rPr>
            </w:pPr>
          </w:p>
        </w:tc>
      </w:tr>
      <w:tr w:rsidR="000E6288" w:rsidRPr="000E6288" w14:paraId="073BB810" w14:textId="77777777" w:rsidTr="007D3693">
        <w:trPr>
          <w:trHeight w:val="1553"/>
        </w:trPr>
        <w:tc>
          <w:tcPr>
            <w:tcW w:w="4495" w:type="dxa"/>
            <w:vMerge/>
          </w:tcPr>
          <w:p w14:paraId="68E66A32" w14:textId="77777777" w:rsidR="00D50D6B" w:rsidRPr="000E6288" w:rsidRDefault="00D50D6B" w:rsidP="000E6288">
            <w:pPr>
              <w:jc w:val="both"/>
              <w:rPr>
                <w:rFonts w:ascii="Arial" w:hAnsi="Arial" w:cs="Arial"/>
                <w:color w:val="000000" w:themeColor="text1"/>
                <w:lang w:val="mn-MN"/>
              </w:rPr>
            </w:pPr>
          </w:p>
        </w:tc>
        <w:tc>
          <w:tcPr>
            <w:tcW w:w="5220" w:type="dxa"/>
          </w:tcPr>
          <w:p w14:paraId="25068969" w14:textId="77777777" w:rsidR="000B4D13" w:rsidRPr="000E6288" w:rsidRDefault="000B4D13" w:rsidP="000E6288">
            <w:pPr>
              <w:pStyle w:val="NormalWeb"/>
              <w:spacing w:before="0" w:beforeAutospacing="0" w:after="0" w:afterAutospacing="0"/>
              <w:ind w:right="49"/>
              <w:jc w:val="both"/>
              <w:rPr>
                <w:rFonts w:ascii="Arial" w:hAnsi="Arial" w:cs="Arial"/>
                <w:color w:val="000000" w:themeColor="text1"/>
              </w:rPr>
            </w:pPr>
          </w:p>
          <w:p w14:paraId="6A84E46A" w14:textId="408E0FF2" w:rsidR="00D50D6B" w:rsidRPr="000E6288" w:rsidRDefault="00D50D6B" w:rsidP="000E6288">
            <w:pPr>
              <w:pStyle w:val="NormalWeb"/>
              <w:spacing w:before="0" w:beforeAutospacing="0" w:after="0" w:afterAutospacing="0"/>
              <w:ind w:right="49"/>
              <w:jc w:val="both"/>
              <w:rPr>
                <w:rFonts w:ascii="Arial" w:hAnsi="Arial" w:cs="Arial"/>
                <w:color w:val="000000" w:themeColor="text1"/>
              </w:rPr>
            </w:pPr>
            <w:proofErr w:type="spellStart"/>
            <w:r w:rsidRPr="000E6288">
              <w:rPr>
                <w:rFonts w:ascii="Arial" w:hAnsi="Arial" w:cs="Arial"/>
                <w:color w:val="000000" w:themeColor="text1"/>
              </w:rPr>
              <w:t>Хуулийн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төслийн</w:t>
            </w:r>
            <w:proofErr w:type="spellEnd"/>
            <w:r w:rsidRPr="000E6288">
              <w:rPr>
                <w:rFonts w:ascii="Arial" w:hAnsi="Arial" w:cs="Arial"/>
                <w:color w:val="000000" w:themeColor="text1"/>
              </w:rPr>
              <w:t xml:space="preserve"> 2 </w:t>
            </w:r>
            <w:proofErr w:type="spellStart"/>
            <w:r w:rsidRPr="000E6288">
              <w:rPr>
                <w:rFonts w:ascii="Arial" w:hAnsi="Arial" w:cs="Arial"/>
                <w:color w:val="000000" w:themeColor="text1"/>
              </w:rPr>
              <w:t>дугаар</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зүйл</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Эрүүгийн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хуулийн</w:t>
            </w:r>
            <w:proofErr w:type="spellEnd"/>
            <w:r w:rsidRPr="000E6288">
              <w:rPr>
                <w:rFonts w:ascii="Arial" w:hAnsi="Arial" w:cs="Arial"/>
                <w:color w:val="000000" w:themeColor="text1"/>
              </w:rPr>
              <w:t xml:space="preserve"> </w:t>
            </w:r>
            <w:r w:rsidRPr="000E6288">
              <w:rPr>
                <w:rFonts w:ascii="Arial" w:hAnsi="Arial" w:cs="Arial"/>
                <w:bCs/>
                <w:color w:val="000000" w:themeColor="text1"/>
                <w:lang w:val="mn-MN"/>
              </w:rPr>
              <w:t>14 дүгээр зүйлийн 2 дахь хэсгийн “Энэ хуульд заасан” гэсний дараа “бага насны хүүхдийг хүчиндэх, бэлгийн мөлжлөг, хүн худалдаалах, мөнгө угаах, авлигын,” гэж нэмэх</w:t>
            </w:r>
            <w:r w:rsidR="000B4D13" w:rsidRPr="000E6288">
              <w:rPr>
                <w:rFonts w:ascii="Arial" w:hAnsi="Arial" w:cs="Arial"/>
                <w:bCs/>
                <w:color w:val="000000" w:themeColor="text1"/>
              </w:rPr>
              <w:t>:</w:t>
            </w:r>
          </w:p>
        </w:tc>
      </w:tr>
      <w:tr w:rsidR="000E6288" w:rsidRPr="000E6288" w14:paraId="7C75A0CD" w14:textId="77777777" w:rsidTr="007D3693">
        <w:trPr>
          <w:trHeight w:val="1553"/>
        </w:trPr>
        <w:tc>
          <w:tcPr>
            <w:tcW w:w="4495" w:type="dxa"/>
            <w:vMerge/>
          </w:tcPr>
          <w:p w14:paraId="1910F377" w14:textId="77777777" w:rsidR="00D50D6B" w:rsidRPr="000E6288" w:rsidRDefault="00D50D6B" w:rsidP="000E6288">
            <w:pPr>
              <w:jc w:val="both"/>
              <w:rPr>
                <w:rFonts w:ascii="Arial" w:hAnsi="Arial" w:cs="Arial"/>
                <w:color w:val="000000" w:themeColor="text1"/>
                <w:lang w:val="mn-MN"/>
              </w:rPr>
            </w:pPr>
          </w:p>
        </w:tc>
        <w:tc>
          <w:tcPr>
            <w:tcW w:w="5220" w:type="dxa"/>
          </w:tcPr>
          <w:p w14:paraId="4EE52820" w14:textId="77777777" w:rsidR="000B4D13" w:rsidRPr="000E6288" w:rsidRDefault="000B4D13" w:rsidP="000E6288">
            <w:pPr>
              <w:ind w:right="49"/>
              <w:jc w:val="both"/>
              <w:rPr>
                <w:rFonts w:ascii="Arial" w:hAnsi="Arial" w:cs="Arial"/>
                <w:color w:val="000000" w:themeColor="text1"/>
              </w:rPr>
            </w:pPr>
          </w:p>
          <w:p w14:paraId="05FBB11B" w14:textId="77777777" w:rsidR="000B4D13" w:rsidRPr="000E6288" w:rsidRDefault="000B4D13" w:rsidP="000E6288">
            <w:pPr>
              <w:ind w:right="49"/>
              <w:jc w:val="both"/>
              <w:rPr>
                <w:rFonts w:ascii="Arial" w:hAnsi="Arial" w:cs="Arial"/>
                <w:color w:val="000000" w:themeColor="text1"/>
              </w:rPr>
            </w:pPr>
          </w:p>
          <w:p w14:paraId="53FDB58A" w14:textId="48412380" w:rsidR="000B4D13" w:rsidRPr="000E6288" w:rsidRDefault="000B4D13" w:rsidP="000E6288">
            <w:pPr>
              <w:ind w:right="49"/>
              <w:jc w:val="both"/>
              <w:rPr>
                <w:rStyle w:val="Strong"/>
                <w:rFonts w:ascii="Arial" w:hAnsi="Arial" w:cs="Arial"/>
                <w:bCs w:val="0"/>
                <w:color w:val="000000" w:themeColor="text1"/>
                <w:lang w:eastAsia="ko-KR"/>
              </w:rPr>
            </w:pPr>
            <w:r w:rsidRPr="000E6288">
              <w:rPr>
                <w:rFonts w:ascii="Arial" w:hAnsi="Arial" w:cs="Arial"/>
                <w:color w:val="000000" w:themeColor="text1"/>
              </w:rPr>
              <w:t>Хуулийн төслийн 2 дугаар зүйл</w:t>
            </w:r>
            <w:r w:rsidRPr="000E6288">
              <w:rPr>
                <w:rFonts w:ascii="Arial" w:hAnsi="Arial" w:cs="Arial"/>
                <w:bCs/>
                <w:color w:val="000000" w:themeColor="text1"/>
                <w:lang w:val="mn-MN" w:eastAsia="ko-KR"/>
              </w:rPr>
              <w:t xml:space="preserve"> 3</w:t>
            </w:r>
            <w:r w:rsidRPr="000E6288">
              <w:rPr>
                <w:rFonts w:ascii="Arial" w:hAnsi="Arial" w:cs="Arial"/>
                <w:bCs/>
                <w:color w:val="000000" w:themeColor="text1"/>
                <w:lang w:eastAsia="ko-KR"/>
              </w:rPr>
              <w:t>/6.7 дугаар зүйлийн 5-6 дахь хэсэг:</w:t>
            </w:r>
          </w:p>
          <w:p w14:paraId="3A58D1CE" w14:textId="77777777" w:rsidR="00D50D6B" w:rsidRPr="000E6288" w:rsidRDefault="00D50D6B" w:rsidP="000E6288">
            <w:pPr>
              <w:pStyle w:val="NormalWeb"/>
              <w:spacing w:before="0" w:beforeAutospacing="0" w:after="0" w:afterAutospacing="0"/>
              <w:ind w:right="49"/>
              <w:jc w:val="both"/>
              <w:rPr>
                <w:rFonts w:ascii="Arial" w:hAnsi="Arial" w:cs="Arial"/>
                <w:color w:val="000000" w:themeColor="text1"/>
              </w:rPr>
            </w:pPr>
          </w:p>
        </w:tc>
      </w:tr>
      <w:tr w:rsidR="000E6288" w:rsidRPr="000E6288" w14:paraId="3A62A716" w14:textId="77777777" w:rsidTr="009F112A">
        <w:trPr>
          <w:trHeight w:val="4262"/>
        </w:trPr>
        <w:tc>
          <w:tcPr>
            <w:tcW w:w="4495" w:type="dxa"/>
            <w:vMerge w:val="restart"/>
          </w:tcPr>
          <w:p w14:paraId="6F3041AB" w14:textId="5D71EF98" w:rsidR="000B4D13" w:rsidRPr="000E6288" w:rsidRDefault="000B4D13" w:rsidP="000E6288">
            <w:pPr>
              <w:jc w:val="both"/>
              <w:rPr>
                <w:rFonts w:ascii="Arial" w:hAnsi="Arial" w:cs="Arial"/>
                <w:color w:val="000000" w:themeColor="text1"/>
              </w:rPr>
            </w:pPr>
            <w:r w:rsidRPr="000E6288">
              <w:rPr>
                <w:rFonts w:ascii="Arial" w:hAnsi="Arial" w:cs="Arial"/>
                <w:color w:val="000000" w:themeColor="text1"/>
                <w:lang w:val="mn-MN"/>
              </w:rPr>
              <w:lastRenderedPageBreak/>
              <w:t>2.</w:t>
            </w:r>
            <w:r w:rsidRPr="000E6288">
              <w:rPr>
                <w:rStyle w:val="mceitemhidden"/>
                <w:rFonts w:ascii="Arial" w:hAnsi="Arial" w:cs="Arial"/>
                <w:color w:val="000000" w:themeColor="text1"/>
                <w:lang w:val="mn-MN"/>
              </w:rPr>
              <w:t>Гэмт хэрэг үйлдэхэд ашигласан тоног төхөөрөмжийг гэмт хэрэг үйлдэхэд ашигласан тээврийн хэрэгсэл, техник, галт зэвсэг, зэвсэгтэй нэгэн адил хураан авч, бусдад учруулсан хохирлыг нөхөн төлөх болон тухайн хэргийг хянан шийдвэрлэх ажиллагааны зардалд  зарцуулж байх, түүнчлэн Хүрээлэн байгаа орчны эсрэг гэмт хэрэг үйлдсэн тохиолдолд уг гэмт хэргийг үйлдэхэд ашигласан тоног төхөөрөмж, техник хэрэгслийг түрээсийнх болон бусдын өмчлөлд байсныг үл харгалзан хураан авч улсын орлого болгох өөрчлөлтийг тусгах.</w:t>
            </w:r>
          </w:p>
        </w:tc>
        <w:tc>
          <w:tcPr>
            <w:tcW w:w="5220" w:type="dxa"/>
          </w:tcPr>
          <w:p w14:paraId="2F176C69" w14:textId="77777777" w:rsidR="000B4D13" w:rsidRPr="000E6288" w:rsidRDefault="000B4D13" w:rsidP="000E6288">
            <w:pPr>
              <w:pStyle w:val="NormalWeb"/>
              <w:spacing w:before="0" w:beforeAutospacing="0" w:after="0" w:afterAutospacing="0"/>
              <w:ind w:right="49"/>
              <w:jc w:val="both"/>
              <w:rPr>
                <w:rFonts w:ascii="Arial" w:hAnsi="Arial" w:cs="Arial"/>
                <w:color w:val="000000" w:themeColor="text1"/>
              </w:rPr>
            </w:pPr>
          </w:p>
          <w:p w14:paraId="0B0BFFA3" w14:textId="77777777" w:rsidR="000B4D13" w:rsidRPr="000E6288" w:rsidRDefault="000B4D13" w:rsidP="000E6288">
            <w:pPr>
              <w:pStyle w:val="NormalWeb"/>
              <w:spacing w:before="0" w:beforeAutospacing="0" w:after="0" w:afterAutospacing="0"/>
              <w:ind w:right="49"/>
              <w:jc w:val="both"/>
              <w:rPr>
                <w:rFonts w:ascii="Arial" w:hAnsi="Arial" w:cs="Arial"/>
                <w:color w:val="000000" w:themeColor="text1"/>
              </w:rPr>
            </w:pPr>
          </w:p>
          <w:p w14:paraId="42267994" w14:textId="77777777" w:rsidR="000B4D13" w:rsidRPr="000E6288" w:rsidRDefault="000B4D13" w:rsidP="000E6288">
            <w:pPr>
              <w:pStyle w:val="NormalWeb"/>
              <w:spacing w:before="0" w:beforeAutospacing="0" w:after="0" w:afterAutospacing="0"/>
              <w:ind w:right="49"/>
              <w:jc w:val="both"/>
              <w:rPr>
                <w:rFonts w:ascii="Arial" w:hAnsi="Arial" w:cs="Arial"/>
                <w:color w:val="000000" w:themeColor="text1"/>
              </w:rPr>
            </w:pPr>
          </w:p>
          <w:p w14:paraId="4746A56E" w14:textId="77777777" w:rsidR="000B4D13" w:rsidRPr="000E6288" w:rsidRDefault="000B4D13" w:rsidP="000E6288">
            <w:pPr>
              <w:pStyle w:val="NormalWeb"/>
              <w:spacing w:before="0" w:beforeAutospacing="0" w:after="0" w:afterAutospacing="0"/>
              <w:ind w:right="49"/>
              <w:jc w:val="both"/>
              <w:rPr>
                <w:rFonts w:ascii="Arial" w:hAnsi="Arial" w:cs="Arial"/>
                <w:color w:val="000000" w:themeColor="text1"/>
              </w:rPr>
            </w:pPr>
          </w:p>
          <w:p w14:paraId="7BAC78E0" w14:textId="5912F4D0" w:rsidR="000B4D13" w:rsidRPr="000E6288" w:rsidRDefault="000B4D13" w:rsidP="000E6288">
            <w:pPr>
              <w:pStyle w:val="NormalWeb"/>
              <w:spacing w:before="0" w:beforeAutospacing="0" w:after="0" w:afterAutospacing="0"/>
              <w:ind w:right="49"/>
              <w:jc w:val="both"/>
              <w:rPr>
                <w:rFonts w:ascii="Arial" w:hAnsi="Arial" w:cs="Arial"/>
                <w:color w:val="000000" w:themeColor="text1"/>
              </w:rPr>
            </w:pPr>
            <w:proofErr w:type="spellStart"/>
            <w:r w:rsidRPr="000E6288">
              <w:rPr>
                <w:rFonts w:ascii="Arial" w:hAnsi="Arial" w:cs="Arial"/>
                <w:color w:val="000000" w:themeColor="text1"/>
              </w:rPr>
              <w:t>Хуулийн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төслийн</w:t>
            </w:r>
            <w:proofErr w:type="spellEnd"/>
            <w:r w:rsidRPr="000E6288">
              <w:rPr>
                <w:rFonts w:ascii="Arial" w:hAnsi="Arial" w:cs="Arial"/>
                <w:color w:val="000000" w:themeColor="text1"/>
              </w:rPr>
              <w:t xml:space="preserve"> 3 </w:t>
            </w:r>
            <w:proofErr w:type="spellStart"/>
            <w:r w:rsidRPr="000E6288">
              <w:rPr>
                <w:rFonts w:ascii="Arial" w:hAnsi="Arial" w:cs="Arial"/>
                <w:color w:val="000000" w:themeColor="text1"/>
              </w:rPr>
              <w:t>дугаар</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зүйлийн</w:t>
            </w:r>
            <w:proofErr w:type="spellEnd"/>
            <w:r w:rsidRPr="000E6288">
              <w:rPr>
                <w:rFonts w:ascii="Arial" w:hAnsi="Arial" w:cs="Arial"/>
                <w:color w:val="000000" w:themeColor="text1"/>
              </w:rPr>
              <w:t xml:space="preserve"> 5/7.5 </w:t>
            </w:r>
            <w:proofErr w:type="spellStart"/>
            <w:r w:rsidRPr="000E6288">
              <w:rPr>
                <w:rFonts w:ascii="Arial" w:hAnsi="Arial" w:cs="Arial"/>
                <w:color w:val="000000" w:themeColor="text1"/>
              </w:rPr>
              <w:t>дугаар</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зүйл</w:t>
            </w:r>
            <w:proofErr w:type="spellEnd"/>
            <w:r w:rsidRPr="000E6288">
              <w:rPr>
                <w:rFonts w:ascii="Arial" w:hAnsi="Arial" w:cs="Arial"/>
                <w:color w:val="000000" w:themeColor="text1"/>
              </w:rPr>
              <w:t>:</w:t>
            </w:r>
          </w:p>
          <w:p w14:paraId="1EF833F4" w14:textId="77777777" w:rsidR="000B4D13" w:rsidRPr="000E6288" w:rsidRDefault="000B4D13" w:rsidP="000E6288">
            <w:pPr>
              <w:jc w:val="both"/>
              <w:rPr>
                <w:rFonts w:ascii="Arial" w:eastAsiaTheme="minorEastAsia" w:hAnsi="Arial" w:cs="Arial"/>
                <w:color w:val="000000" w:themeColor="text1"/>
                <w:lang w:val="mn-MN"/>
              </w:rPr>
            </w:pPr>
          </w:p>
          <w:p w14:paraId="32EDE591" w14:textId="77777777" w:rsidR="000B4D13" w:rsidRPr="000E6288" w:rsidRDefault="000B4D13" w:rsidP="000E6288">
            <w:pPr>
              <w:jc w:val="both"/>
              <w:rPr>
                <w:rFonts w:ascii="Arial" w:eastAsiaTheme="minorEastAsia" w:hAnsi="Arial" w:cs="Arial"/>
                <w:color w:val="000000" w:themeColor="text1"/>
                <w:lang w:val="mn-MN"/>
              </w:rPr>
            </w:pPr>
          </w:p>
          <w:p w14:paraId="6B8CC1EA" w14:textId="77777777" w:rsidR="000B4D13" w:rsidRPr="000E6288" w:rsidRDefault="000B4D13" w:rsidP="000E6288">
            <w:pPr>
              <w:jc w:val="both"/>
              <w:rPr>
                <w:rFonts w:ascii="Arial" w:eastAsiaTheme="minorEastAsia" w:hAnsi="Arial" w:cs="Arial"/>
                <w:color w:val="000000" w:themeColor="text1"/>
                <w:lang w:val="mn-MN"/>
              </w:rPr>
            </w:pPr>
          </w:p>
          <w:p w14:paraId="11F830D6" w14:textId="77777777" w:rsidR="000B4D13" w:rsidRPr="000E6288" w:rsidRDefault="000B4D13" w:rsidP="000E6288">
            <w:pPr>
              <w:jc w:val="both"/>
              <w:rPr>
                <w:rFonts w:ascii="Arial" w:eastAsiaTheme="minorEastAsia" w:hAnsi="Arial" w:cs="Arial"/>
                <w:color w:val="000000" w:themeColor="text1"/>
                <w:lang w:val="mn-MN"/>
              </w:rPr>
            </w:pPr>
          </w:p>
          <w:p w14:paraId="79763AE9" w14:textId="77777777" w:rsidR="000B4D13" w:rsidRPr="000E6288" w:rsidRDefault="000B4D13" w:rsidP="000E6288">
            <w:pPr>
              <w:jc w:val="both"/>
              <w:rPr>
                <w:rFonts w:ascii="Arial" w:eastAsiaTheme="minorEastAsia" w:hAnsi="Arial" w:cs="Arial"/>
                <w:color w:val="000000" w:themeColor="text1"/>
                <w:lang w:val="mn-MN"/>
              </w:rPr>
            </w:pPr>
          </w:p>
          <w:p w14:paraId="47BEED30" w14:textId="77777777" w:rsidR="000B4D13" w:rsidRPr="000E6288" w:rsidRDefault="000B4D13" w:rsidP="000E6288">
            <w:pPr>
              <w:jc w:val="both"/>
              <w:rPr>
                <w:rFonts w:ascii="Arial" w:eastAsiaTheme="minorEastAsia" w:hAnsi="Arial" w:cs="Arial"/>
                <w:color w:val="000000" w:themeColor="text1"/>
                <w:lang w:val="mn-MN"/>
              </w:rPr>
            </w:pPr>
          </w:p>
          <w:p w14:paraId="029E1DB0" w14:textId="77777777" w:rsidR="000B4D13" w:rsidRPr="000E6288" w:rsidRDefault="000B4D13" w:rsidP="000E6288">
            <w:pPr>
              <w:jc w:val="both"/>
              <w:rPr>
                <w:rFonts w:ascii="Arial" w:eastAsiaTheme="minorEastAsia" w:hAnsi="Arial" w:cs="Arial"/>
                <w:color w:val="000000" w:themeColor="text1"/>
                <w:lang w:val="mn-MN"/>
              </w:rPr>
            </w:pPr>
          </w:p>
          <w:p w14:paraId="692B3A26" w14:textId="08A95B52" w:rsidR="000B4D13" w:rsidRPr="000E6288" w:rsidRDefault="000B4D13" w:rsidP="000E6288">
            <w:pPr>
              <w:jc w:val="both"/>
              <w:rPr>
                <w:rFonts w:ascii="Arial" w:hAnsi="Arial" w:cs="Arial"/>
                <w:color w:val="000000" w:themeColor="text1"/>
                <w:lang w:val="mn-MN"/>
              </w:rPr>
            </w:pPr>
            <w:r w:rsidRPr="000E6288">
              <w:rPr>
                <w:rFonts w:ascii="Arial" w:hAnsi="Arial" w:cs="Arial"/>
                <w:color w:val="000000" w:themeColor="text1"/>
                <w:lang w:val="mn-MN"/>
              </w:rPr>
              <w:t xml:space="preserve"> </w:t>
            </w:r>
          </w:p>
        </w:tc>
      </w:tr>
      <w:tr w:rsidR="000E6288" w:rsidRPr="000E6288" w14:paraId="0C049352" w14:textId="77777777" w:rsidTr="009F112A">
        <w:trPr>
          <w:trHeight w:val="75"/>
        </w:trPr>
        <w:tc>
          <w:tcPr>
            <w:tcW w:w="4495" w:type="dxa"/>
            <w:vMerge/>
          </w:tcPr>
          <w:p w14:paraId="33FF67DE" w14:textId="77777777" w:rsidR="009F112A" w:rsidRPr="000E6288" w:rsidRDefault="009F112A" w:rsidP="000E6288">
            <w:pPr>
              <w:jc w:val="both"/>
              <w:rPr>
                <w:rFonts w:ascii="Arial" w:hAnsi="Arial" w:cs="Arial"/>
                <w:color w:val="000000" w:themeColor="text1"/>
                <w:lang w:val="mn-MN"/>
              </w:rPr>
            </w:pPr>
          </w:p>
        </w:tc>
        <w:tc>
          <w:tcPr>
            <w:tcW w:w="5220" w:type="dxa"/>
          </w:tcPr>
          <w:p w14:paraId="6840763B" w14:textId="77777777" w:rsidR="009F112A" w:rsidRPr="000E6288" w:rsidRDefault="009F112A" w:rsidP="000E6288">
            <w:pPr>
              <w:pStyle w:val="NormalWeb"/>
              <w:spacing w:before="0" w:beforeAutospacing="0" w:after="0" w:afterAutospacing="0"/>
              <w:ind w:right="49"/>
              <w:jc w:val="both"/>
              <w:rPr>
                <w:rFonts w:ascii="Arial" w:hAnsi="Arial" w:cs="Arial"/>
                <w:color w:val="000000" w:themeColor="text1"/>
              </w:rPr>
            </w:pPr>
          </w:p>
        </w:tc>
      </w:tr>
      <w:tr w:rsidR="000E6288" w:rsidRPr="000E6288" w14:paraId="5ADB2C60" w14:textId="77777777" w:rsidTr="00CF497C">
        <w:trPr>
          <w:trHeight w:val="75"/>
        </w:trPr>
        <w:tc>
          <w:tcPr>
            <w:tcW w:w="9715" w:type="dxa"/>
            <w:gridSpan w:val="2"/>
          </w:tcPr>
          <w:p w14:paraId="01093FA4" w14:textId="3F3E60A7" w:rsidR="009F112A" w:rsidRPr="000E6288" w:rsidRDefault="009F112A" w:rsidP="000E6288">
            <w:pPr>
              <w:pStyle w:val="NormalWeb"/>
              <w:spacing w:before="0" w:beforeAutospacing="0" w:after="0" w:afterAutospacing="0"/>
              <w:ind w:right="49"/>
              <w:jc w:val="center"/>
              <w:rPr>
                <w:rFonts w:ascii="Arial" w:hAnsi="Arial" w:cs="Arial"/>
                <w:color w:val="000000" w:themeColor="text1"/>
              </w:rPr>
            </w:pPr>
            <w:proofErr w:type="spellStart"/>
            <w:r w:rsidRPr="000E6288">
              <w:rPr>
                <w:rFonts w:ascii="Arial" w:hAnsi="Arial" w:cs="Arial"/>
                <w:i/>
                <w:iCs/>
                <w:color w:val="000000" w:themeColor="text1"/>
              </w:rPr>
              <w:t>Эрүүгийн</w:t>
            </w:r>
            <w:proofErr w:type="spellEnd"/>
            <w:r w:rsidRPr="000E6288">
              <w:rPr>
                <w:rFonts w:ascii="Arial" w:hAnsi="Arial" w:cs="Arial"/>
                <w:i/>
                <w:iCs/>
                <w:color w:val="000000" w:themeColor="text1"/>
              </w:rPr>
              <w:t xml:space="preserve"> </w:t>
            </w:r>
            <w:proofErr w:type="spellStart"/>
            <w:r w:rsidRPr="000E6288">
              <w:rPr>
                <w:rFonts w:ascii="Arial" w:hAnsi="Arial" w:cs="Arial"/>
                <w:i/>
                <w:iCs/>
                <w:color w:val="000000" w:themeColor="text1"/>
              </w:rPr>
              <w:t>хуулийн</w:t>
            </w:r>
            <w:proofErr w:type="spellEnd"/>
            <w:r w:rsidRPr="000E6288">
              <w:rPr>
                <w:rFonts w:ascii="Arial" w:hAnsi="Arial" w:cs="Arial"/>
                <w:i/>
                <w:iCs/>
                <w:color w:val="000000" w:themeColor="text1"/>
              </w:rPr>
              <w:t xml:space="preserve"> </w:t>
            </w:r>
            <w:proofErr w:type="spellStart"/>
            <w:r w:rsidRPr="000E6288">
              <w:rPr>
                <w:rFonts w:ascii="Arial" w:hAnsi="Arial" w:cs="Arial"/>
                <w:i/>
                <w:iCs/>
                <w:color w:val="000000" w:themeColor="text1"/>
              </w:rPr>
              <w:t>тусгай</w:t>
            </w:r>
            <w:proofErr w:type="spellEnd"/>
            <w:r w:rsidRPr="000E6288">
              <w:rPr>
                <w:rFonts w:ascii="Arial" w:hAnsi="Arial" w:cs="Arial"/>
                <w:color w:val="000000" w:themeColor="text1"/>
              </w:rPr>
              <w:t xml:space="preserve"> </w:t>
            </w:r>
            <w:r w:rsidR="00F45260" w:rsidRPr="000E6288">
              <w:rPr>
                <w:rFonts w:ascii="Arial" w:hAnsi="Arial" w:cs="Arial"/>
                <w:i/>
                <w:iCs/>
                <w:color w:val="000000" w:themeColor="text1"/>
                <w:lang w:val="mn-MN"/>
              </w:rPr>
              <w:t>ангид өөрчлөлт оруулах хэрэгцээ, шаардлага</w:t>
            </w:r>
          </w:p>
        </w:tc>
      </w:tr>
      <w:tr w:rsidR="000E6288" w:rsidRPr="000E6288" w14:paraId="3A9145C5" w14:textId="77777777" w:rsidTr="007D3693">
        <w:tc>
          <w:tcPr>
            <w:tcW w:w="4495" w:type="dxa"/>
            <w:vMerge w:val="restart"/>
          </w:tcPr>
          <w:p w14:paraId="22C72CE2" w14:textId="77777777" w:rsidR="00CA0EC9" w:rsidRPr="000E6288" w:rsidRDefault="00CA0EC9" w:rsidP="000E6288">
            <w:pPr>
              <w:jc w:val="both"/>
              <w:rPr>
                <w:rFonts w:ascii="Arial" w:hAnsi="Arial" w:cs="Arial"/>
                <w:color w:val="000000" w:themeColor="text1"/>
                <w:lang w:val="mn-MN"/>
              </w:rPr>
            </w:pPr>
          </w:p>
          <w:p w14:paraId="15231967" w14:textId="77777777" w:rsidR="00CA0EC9" w:rsidRPr="000E6288" w:rsidRDefault="00CA0EC9" w:rsidP="000E6288">
            <w:pPr>
              <w:jc w:val="both"/>
              <w:rPr>
                <w:rFonts w:ascii="Arial" w:hAnsi="Arial" w:cs="Arial"/>
                <w:color w:val="000000" w:themeColor="text1"/>
                <w:lang w:val="mn-MN"/>
              </w:rPr>
            </w:pPr>
          </w:p>
          <w:p w14:paraId="4BA7D028" w14:textId="77777777" w:rsidR="00CA0EC9" w:rsidRPr="000E6288" w:rsidRDefault="00CA0EC9" w:rsidP="000E6288">
            <w:pPr>
              <w:jc w:val="both"/>
              <w:rPr>
                <w:rFonts w:ascii="Arial" w:hAnsi="Arial" w:cs="Arial"/>
                <w:color w:val="000000" w:themeColor="text1"/>
                <w:lang w:val="mn-MN"/>
              </w:rPr>
            </w:pPr>
          </w:p>
          <w:p w14:paraId="360B7091" w14:textId="77777777" w:rsidR="00CA0EC9" w:rsidRPr="000E6288" w:rsidRDefault="00CA0EC9" w:rsidP="000E6288">
            <w:pPr>
              <w:jc w:val="both"/>
              <w:rPr>
                <w:rFonts w:ascii="Arial" w:hAnsi="Arial" w:cs="Arial"/>
                <w:color w:val="000000" w:themeColor="text1"/>
                <w:lang w:val="mn-MN"/>
              </w:rPr>
            </w:pPr>
          </w:p>
          <w:p w14:paraId="08C953D6" w14:textId="77777777" w:rsidR="00CA0EC9" w:rsidRPr="000E6288" w:rsidRDefault="00CA0EC9" w:rsidP="000E6288">
            <w:pPr>
              <w:jc w:val="both"/>
              <w:rPr>
                <w:rFonts w:ascii="Arial" w:hAnsi="Arial" w:cs="Arial"/>
                <w:color w:val="000000" w:themeColor="text1"/>
                <w:lang w:val="mn-MN"/>
              </w:rPr>
            </w:pPr>
          </w:p>
          <w:p w14:paraId="15CA6831" w14:textId="77777777" w:rsidR="00CA0EC9" w:rsidRPr="000E6288" w:rsidRDefault="00CA0EC9" w:rsidP="000E6288">
            <w:pPr>
              <w:jc w:val="both"/>
              <w:rPr>
                <w:rFonts w:ascii="Arial" w:hAnsi="Arial" w:cs="Arial"/>
                <w:color w:val="000000" w:themeColor="text1"/>
                <w:lang w:val="mn-MN"/>
              </w:rPr>
            </w:pPr>
          </w:p>
          <w:p w14:paraId="75B0C451" w14:textId="2EA1F1EA" w:rsidR="00CA0EC9" w:rsidRPr="000E6288" w:rsidRDefault="00CA0EC9" w:rsidP="000E6288">
            <w:pPr>
              <w:jc w:val="both"/>
              <w:rPr>
                <w:rFonts w:ascii="Arial" w:hAnsi="Arial" w:cs="Arial"/>
                <w:color w:val="000000" w:themeColor="text1"/>
                <w:lang w:val="mn-MN"/>
              </w:rPr>
            </w:pPr>
            <w:r w:rsidRPr="000E6288">
              <w:rPr>
                <w:rFonts w:ascii="Arial" w:hAnsi="Arial" w:cs="Arial"/>
                <w:color w:val="000000" w:themeColor="text1"/>
                <w:lang w:val="mn-MN"/>
              </w:rPr>
              <w:t>1.Хүний халдашгүй, чөлөөтэй байх эрхийн эсрэг, Өмчлөх эрхийн эсрэг, Эдийн засгийн гэмт хэргийн бүлэгт зарим төрлийн гэмт хэргийг шинээр нэмэх.</w:t>
            </w:r>
          </w:p>
        </w:tc>
        <w:tc>
          <w:tcPr>
            <w:tcW w:w="5220" w:type="dxa"/>
          </w:tcPr>
          <w:p w14:paraId="6105202D" w14:textId="77777777" w:rsidR="00CA0EC9" w:rsidRPr="000E6288" w:rsidRDefault="00CA0EC9" w:rsidP="000E6288">
            <w:pPr>
              <w:jc w:val="both"/>
              <w:rPr>
                <w:rFonts w:ascii="Arial" w:hAnsi="Arial" w:cs="Arial"/>
                <w:b/>
                <w:bCs/>
                <w:color w:val="000000" w:themeColor="text1"/>
              </w:rPr>
            </w:pPr>
            <w:r w:rsidRPr="000E6288">
              <w:rPr>
                <w:rFonts w:ascii="Arial" w:hAnsi="Arial" w:cs="Arial"/>
                <w:b/>
                <w:bCs/>
                <w:color w:val="000000" w:themeColor="text1"/>
                <w:lang w:val="mn-MN"/>
              </w:rPr>
              <w:t>Хүний халдашгүй, чөлөөтэй байх эрхийн эсрэг гэмт хэргийг бүлэгт</w:t>
            </w:r>
            <w:r w:rsidRPr="000E6288">
              <w:rPr>
                <w:rFonts w:ascii="Arial" w:hAnsi="Arial" w:cs="Arial"/>
                <w:b/>
                <w:bCs/>
                <w:color w:val="000000" w:themeColor="text1"/>
              </w:rPr>
              <w:t>:</w:t>
            </w:r>
          </w:p>
          <w:p w14:paraId="1CB0539D" w14:textId="7A277E8A" w:rsidR="00CA0EC9" w:rsidRPr="000E6288" w:rsidRDefault="00CA0EC9" w:rsidP="000E6288">
            <w:pPr>
              <w:jc w:val="both"/>
              <w:rPr>
                <w:rFonts w:ascii="Arial" w:hAnsi="Arial" w:cs="Arial"/>
                <w:color w:val="000000" w:themeColor="text1"/>
                <w:lang w:val="mn-MN"/>
              </w:rPr>
            </w:pPr>
            <w:r w:rsidRPr="000E6288">
              <w:rPr>
                <w:rFonts w:ascii="Arial" w:hAnsi="Arial" w:cs="Arial"/>
                <w:i/>
                <w:color w:val="000000" w:themeColor="text1"/>
                <w:u w:val="single"/>
                <w:lang w:val="mn-MN"/>
              </w:rPr>
              <w:t>Хуулийн төслийн 1 дүгээр зүйл.</w:t>
            </w:r>
          </w:p>
          <w:p w14:paraId="0AC16717" w14:textId="2079F7F5" w:rsidR="00CA0EC9" w:rsidRPr="000E6288" w:rsidRDefault="00CA0EC9" w:rsidP="000E6288">
            <w:pPr>
              <w:shd w:val="clear" w:color="auto" w:fill="FFFFFF"/>
              <w:ind w:right="49"/>
              <w:jc w:val="both"/>
              <w:rPr>
                <w:rFonts w:ascii="Arial" w:eastAsiaTheme="minorEastAsia" w:hAnsi="Arial" w:cs="Arial"/>
                <w:bCs/>
                <w:color w:val="000000" w:themeColor="text1"/>
                <w:lang w:val="mn-MN" w:eastAsia="zh-CN"/>
              </w:rPr>
            </w:pPr>
            <w:r w:rsidRPr="000E6288">
              <w:rPr>
                <w:rFonts w:ascii="Arial" w:eastAsiaTheme="minorEastAsia" w:hAnsi="Arial" w:cs="Arial"/>
                <w:bCs/>
                <w:color w:val="000000" w:themeColor="text1"/>
                <w:lang w:val="mn-MN" w:eastAsia="zh-CN"/>
              </w:rPr>
              <w:t>13.15 дугаар зүйл. Доромжлох</w:t>
            </w:r>
          </w:p>
          <w:p w14:paraId="45B306D0" w14:textId="6E564B92" w:rsidR="00CA0EC9" w:rsidRPr="000E6288" w:rsidRDefault="00CA0EC9" w:rsidP="000E6288">
            <w:pPr>
              <w:ind w:right="49"/>
              <w:contextualSpacing/>
              <w:jc w:val="both"/>
              <w:rPr>
                <w:rFonts w:ascii="Arial" w:eastAsiaTheme="minorEastAsia" w:hAnsi="Arial" w:cs="Arial"/>
                <w:bCs/>
                <w:color w:val="000000" w:themeColor="text1"/>
                <w:lang w:val="mn-MN" w:eastAsia="zh-CN"/>
              </w:rPr>
            </w:pPr>
            <w:r w:rsidRPr="000E6288">
              <w:rPr>
                <w:rFonts w:ascii="Arial" w:eastAsiaTheme="minorEastAsia" w:hAnsi="Arial" w:cs="Arial"/>
                <w:bCs/>
                <w:color w:val="000000" w:themeColor="text1"/>
                <w:lang w:val="mn-MN" w:eastAsia="zh-CN"/>
              </w:rPr>
              <w:t>13.16 дугаар зүйл.Хүчээр гэрлүүлэх</w:t>
            </w:r>
          </w:p>
          <w:p w14:paraId="4FD1B172" w14:textId="61495FFB" w:rsidR="00CA0EC9" w:rsidRPr="000E6288" w:rsidRDefault="00CA0EC9" w:rsidP="000E6288">
            <w:pPr>
              <w:pStyle w:val="NormalWeb"/>
              <w:spacing w:before="0" w:beforeAutospacing="0" w:after="0" w:afterAutospacing="0"/>
              <w:ind w:right="49"/>
              <w:jc w:val="both"/>
              <w:rPr>
                <w:rFonts w:ascii="Arial" w:hAnsi="Arial" w:cs="Arial"/>
                <w:b/>
                <w:bCs/>
                <w:color w:val="000000" w:themeColor="text1"/>
                <w:lang w:val="mn-MN"/>
              </w:rPr>
            </w:pPr>
            <w:r w:rsidRPr="000E6288">
              <w:rPr>
                <w:rFonts w:ascii="Arial" w:hAnsi="Arial" w:cs="Arial"/>
                <w:bCs/>
                <w:color w:val="000000" w:themeColor="text1"/>
                <w:lang w:val="mn-MN"/>
              </w:rPr>
              <w:t>13.17 дугаар зүйл.Хүнийг хууль бусаар хорих</w:t>
            </w:r>
          </w:p>
        </w:tc>
      </w:tr>
      <w:tr w:rsidR="000E6288" w:rsidRPr="000E6288" w14:paraId="108BC3A7" w14:textId="77777777" w:rsidTr="007D3693">
        <w:tc>
          <w:tcPr>
            <w:tcW w:w="4495" w:type="dxa"/>
            <w:vMerge/>
          </w:tcPr>
          <w:p w14:paraId="4F959532" w14:textId="77777777" w:rsidR="00CA0EC9" w:rsidRPr="000E6288" w:rsidRDefault="00CA0EC9" w:rsidP="000E6288">
            <w:pPr>
              <w:jc w:val="both"/>
              <w:rPr>
                <w:rFonts w:ascii="Arial" w:hAnsi="Arial" w:cs="Arial"/>
                <w:color w:val="000000" w:themeColor="text1"/>
                <w:lang w:val="mn-MN"/>
              </w:rPr>
            </w:pPr>
          </w:p>
        </w:tc>
        <w:tc>
          <w:tcPr>
            <w:tcW w:w="5220" w:type="dxa"/>
          </w:tcPr>
          <w:p w14:paraId="46F6B5AC" w14:textId="2C04AB73" w:rsidR="00CA0EC9" w:rsidRPr="000E6288" w:rsidRDefault="00CA0EC9" w:rsidP="000E6288">
            <w:pPr>
              <w:jc w:val="both"/>
              <w:rPr>
                <w:rFonts w:ascii="Arial" w:hAnsi="Arial" w:cs="Arial"/>
                <w:b/>
                <w:bCs/>
                <w:color w:val="000000" w:themeColor="text1"/>
              </w:rPr>
            </w:pPr>
            <w:r w:rsidRPr="000E6288">
              <w:rPr>
                <w:rFonts w:ascii="Arial" w:hAnsi="Arial" w:cs="Arial"/>
                <w:b/>
                <w:bCs/>
                <w:color w:val="000000" w:themeColor="text1"/>
                <w:lang w:val="mn-MN"/>
              </w:rPr>
              <w:t>Өмчлөх эрхийн эсрэг гэмт хэргийн бүлэгт</w:t>
            </w:r>
            <w:r w:rsidRPr="000E6288">
              <w:rPr>
                <w:rFonts w:ascii="Arial" w:hAnsi="Arial" w:cs="Arial"/>
                <w:b/>
                <w:bCs/>
                <w:color w:val="000000" w:themeColor="text1"/>
              </w:rPr>
              <w:t>:</w:t>
            </w:r>
          </w:p>
          <w:p w14:paraId="7E410ADF" w14:textId="795DF346" w:rsidR="00CA0EC9" w:rsidRPr="000E6288" w:rsidRDefault="00CA0EC9" w:rsidP="000E6288">
            <w:pPr>
              <w:jc w:val="both"/>
              <w:rPr>
                <w:rFonts w:ascii="Arial" w:hAnsi="Arial" w:cs="Arial"/>
                <w:i/>
                <w:color w:val="000000" w:themeColor="text1"/>
                <w:u w:val="single"/>
                <w:lang w:val="mn-MN"/>
              </w:rPr>
            </w:pPr>
            <w:r w:rsidRPr="000E6288">
              <w:rPr>
                <w:rFonts w:ascii="Arial" w:hAnsi="Arial" w:cs="Arial"/>
                <w:i/>
                <w:color w:val="000000" w:themeColor="text1"/>
                <w:u w:val="single"/>
                <w:lang w:val="mn-MN"/>
              </w:rPr>
              <w:t>Хуулийн төслийн 1 дүгээр зүйл.</w:t>
            </w:r>
          </w:p>
          <w:p w14:paraId="63914C72" w14:textId="44A577DF" w:rsidR="00CA0EC9" w:rsidRPr="000E6288" w:rsidRDefault="00CA0EC9" w:rsidP="000E6288">
            <w:pPr>
              <w:ind w:right="49"/>
              <w:jc w:val="both"/>
              <w:rPr>
                <w:rFonts w:ascii="Arial" w:hAnsi="Arial" w:cs="Arial"/>
                <w:color w:val="000000" w:themeColor="text1"/>
                <w:lang w:val="mn-MN" w:eastAsia="ko-KR"/>
              </w:rPr>
            </w:pPr>
            <w:r w:rsidRPr="000E6288">
              <w:rPr>
                <w:rFonts w:ascii="Arial" w:hAnsi="Arial" w:cs="Arial"/>
                <w:color w:val="000000" w:themeColor="text1"/>
                <w:lang w:val="mn-MN" w:eastAsia="ko-KR"/>
              </w:rPr>
              <w:t>17.13 дүгээр зүйл.Бусдын эд хөрөнгийг бага хэмжээгээр хулгайлах</w:t>
            </w:r>
          </w:p>
          <w:p w14:paraId="69D4AF34" w14:textId="385ED119" w:rsidR="00CA0EC9" w:rsidRPr="000E6288" w:rsidRDefault="00CA0EC9" w:rsidP="000E6288">
            <w:pPr>
              <w:ind w:right="49"/>
              <w:jc w:val="both"/>
              <w:rPr>
                <w:rFonts w:ascii="Arial" w:hAnsi="Arial" w:cs="Arial"/>
                <w:color w:val="000000" w:themeColor="text1"/>
                <w:lang w:val="mn-MN"/>
              </w:rPr>
            </w:pPr>
            <w:r w:rsidRPr="000E6288">
              <w:rPr>
                <w:rFonts w:ascii="Arial" w:hAnsi="Arial" w:cs="Arial"/>
                <w:color w:val="000000" w:themeColor="text1"/>
                <w:lang w:val="mn-MN"/>
              </w:rPr>
              <w:t>17.14 дүгээр зүйл.Зээл олгох эрх бүхий хуулийн этгээд, тусгай сангийн хөрөнгийг залилах</w:t>
            </w:r>
          </w:p>
          <w:p w14:paraId="1AF48745" w14:textId="3E9746F1" w:rsidR="00CA0EC9" w:rsidRPr="000E6288" w:rsidRDefault="00CA0EC9" w:rsidP="000E6288">
            <w:pPr>
              <w:ind w:right="49"/>
              <w:jc w:val="both"/>
              <w:rPr>
                <w:rFonts w:ascii="Arial" w:hAnsi="Arial" w:cs="Arial"/>
                <w:color w:val="000000" w:themeColor="text1"/>
                <w:lang w:val="mn-MN" w:eastAsia="ko-KR"/>
              </w:rPr>
            </w:pPr>
            <w:r w:rsidRPr="000E6288">
              <w:rPr>
                <w:rFonts w:ascii="Arial" w:hAnsi="Arial" w:cs="Arial"/>
                <w:color w:val="000000" w:themeColor="text1"/>
                <w:lang w:val="mn-MN"/>
              </w:rPr>
              <w:t>17.15 дугаар зүйл.Төлбөрийн хэрэгсэл ашиглаж залилах</w:t>
            </w:r>
          </w:p>
          <w:p w14:paraId="70E28AB6" w14:textId="33F5FD41" w:rsidR="00CA0EC9" w:rsidRPr="000E6288" w:rsidRDefault="00CA0EC9" w:rsidP="000E6288">
            <w:pPr>
              <w:ind w:right="49"/>
              <w:rPr>
                <w:rFonts w:ascii="Arial" w:eastAsia="Calibri" w:hAnsi="Arial" w:cs="Arial"/>
                <w:color w:val="000000" w:themeColor="text1"/>
                <w:lang w:val="mn-MN"/>
              </w:rPr>
            </w:pPr>
            <w:r w:rsidRPr="000E6288">
              <w:rPr>
                <w:rFonts w:ascii="Arial" w:eastAsia="Calibri" w:hAnsi="Arial" w:cs="Arial"/>
                <w:color w:val="000000" w:themeColor="text1"/>
                <w:lang w:val="mn-MN"/>
              </w:rPr>
              <w:t>17.16 дугаар зүйл.Кибер орчинд залилах</w:t>
            </w:r>
          </w:p>
          <w:p w14:paraId="388990FB" w14:textId="32E3D1E8" w:rsidR="00CA0EC9" w:rsidRPr="000E6288" w:rsidRDefault="00CA0EC9" w:rsidP="000E6288">
            <w:pPr>
              <w:ind w:right="49"/>
              <w:jc w:val="both"/>
              <w:rPr>
                <w:rFonts w:ascii="Arial" w:hAnsi="Arial" w:cs="Arial"/>
                <w:b/>
                <w:bCs/>
                <w:color w:val="000000" w:themeColor="text1"/>
                <w:shd w:val="clear" w:color="auto" w:fill="FFFFFF"/>
                <w:lang w:val="mn-MN"/>
              </w:rPr>
            </w:pPr>
            <w:r w:rsidRPr="000E6288">
              <w:rPr>
                <w:rFonts w:ascii="Arial" w:hAnsi="Arial" w:cs="Arial"/>
                <w:color w:val="000000" w:themeColor="text1"/>
                <w:shd w:val="clear" w:color="auto" w:fill="FFFFFF"/>
                <w:lang w:val="mn-MN"/>
              </w:rPr>
              <w:t>17.17 дугаар зүйл.Олон шатлалт маркетинг буюу пирамид тогтолцооны аргаар залилах</w:t>
            </w:r>
          </w:p>
        </w:tc>
      </w:tr>
      <w:tr w:rsidR="000E6288" w:rsidRPr="000E6288" w14:paraId="2CD1A574" w14:textId="77777777" w:rsidTr="007D3693">
        <w:tc>
          <w:tcPr>
            <w:tcW w:w="4495" w:type="dxa"/>
          </w:tcPr>
          <w:p w14:paraId="3350A076" w14:textId="77777777" w:rsidR="00CA0EC9" w:rsidRPr="000E6288" w:rsidRDefault="00CA0EC9" w:rsidP="000E6288">
            <w:pPr>
              <w:jc w:val="both"/>
              <w:rPr>
                <w:rFonts w:ascii="Arial" w:hAnsi="Arial" w:cs="Arial"/>
                <w:color w:val="000000" w:themeColor="text1"/>
                <w:lang w:val="mn-MN"/>
              </w:rPr>
            </w:pPr>
          </w:p>
        </w:tc>
        <w:tc>
          <w:tcPr>
            <w:tcW w:w="5220" w:type="dxa"/>
          </w:tcPr>
          <w:p w14:paraId="46CFDFDF" w14:textId="20B1AAB7" w:rsidR="00CA0EC9" w:rsidRPr="000E6288" w:rsidRDefault="00CA0EC9" w:rsidP="000E6288">
            <w:pPr>
              <w:jc w:val="both"/>
              <w:rPr>
                <w:rFonts w:ascii="Arial" w:hAnsi="Arial" w:cs="Arial"/>
                <w:b/>
                <w:bCs/>
                <w:color w:val="000000" w:themeColor="text1"/>
              </w:rPr>
            </w:pPr>
            <w:r w:rsidRPr="000E6288">
              <w:rPr>
                <w:rFonts w:ascii="Arial" w:hAnsi="Arial" w:cs="Arial"/>
                <w:b/>
                <w:bCs/>
                <w:color w:val="000000" w:themeColor="text1"/>
                <w:lang w:val="mn-MN"/>
              </w:rPr>
              <w:t>Эдийн засгийн гэмт хэргийн бүлэгт</w:t>
            </w:r>
            <w:r w:rsidRPr="000E6288">
              <w:rPr>
                <w:rFonts w:ascii="Arial" w:hAnsi="Arial" w:cs="Arial"/>
                <w:b/>
                <w:bCs/>
                <w:color w:val="000000" w:themeColor="text1"/>
              </w:rPr>
              <w:t>:</w:t>
            </w:r>
          </w:p>
          <w:p w14:paraId="5AEEF68F" w14:textId="6CA4972B" w:rsidR="00D97EFB" w:rsidRPr="000E6288" w:rsidRDefault="00D97EFB" w:rsidP="000E6288">
            <w:pPr>
              <w:jc w:val="both"/>
              <w:rPr>
                <w:rFonts w:ascii="Arial" w:hAnsi="Arial" w:cs="Arial"/>
                <w:i/>
                <w:color w:val="000000" w:themeColor="text1"/>
                <w:u w:val="single"/>
                <w:lang w:val="mn-MN"/>
              </w:rPr>
            </w:pPr>
            <w:r w:rsidRPr="000E6288">
              <w:rPr>
                <w:rFonts w:ascii="Arial" w:hAnsi="Arial" w:cs="Arial"/>
                <w:i/>
                <w:color w:val="000000" w:themeColor="text1"/>
                <w:u w:val="single"/>
                <w:lang w:val="mn-MN"/>
              </w:rPr>
              <w:t>Хуулийн төслийн 1 дүгээр зүйл.</w:t>
            </w:r>
          </w:p>
          <w:p w14:paraId="4A2BB544" w14:textId="6A980900" w:rsidR="00CA0EC9" w:rsidRPr="000E6288" w:rsidRDefault="00D97EFB" w:rsidP="000E6288">
            <w:pPr>
              <w:jc w:val="both"/>
              <w:rPr>
                <w:rFonts w:ascii="Arial" w:eastAsia="Arial" w:hAnsi="Arial" w:cs="Arial"/>
                <w:color w:val="000000" w:themeColor="text1"/>
                <w:lang w:val="mn-MN"/>
              </w:rPr>
            </w:pPr>
            <w:r w:rsidRPr="000E6288">
              <w:rPr>
                <w:rFonts w:ascii="Arial" w:eastAsia="Arial" w:hAnsi="Arial" w:cs="Arial"/>
                <w:color w:val="000000" w:themeColor="text1"/>
                <w:lang w:val="mn-MN"/>
              </w:rPr>
              <w:t>18.21 дүгээр зүйл.Виртуал хөрөнгийн үйлчилгээг бүртгэлгүй эрхлэх</w:t>
            </w:r>
          </w:p>
          <w:p w14:paraId="009B928E" w14:textId="0798EE92" w:rsidR="00D97EFB" w:rsidRPr="000E6288" w:rsidRDefault="00D97EFB" w:rsidP="000E6288">
            <w:pPr>
              <w:tabs>
                <w:tab w:val="left" w:pos="4500"/>
              </w:tabs>
              <w:ind w:right="49"/>
              <w:jc w:val="both"/>
              <w:rPr>
                <w:rFonts w:ascii="Arial" w:hAnsi="Arial" w:cs="Arial"/>
                <w:color w:val="000000" w:themeColor="text1"/>
                <w:shd w:val="clear" w:color="auto" w:fill="E4E6EB"/>
                <w:lang w:val="mn-MN"/>
              </w:rPr>
            </w:pPr>
            <w:r w:rsidRPr="000E6288">
              <w:rPr>
                <w:rFonts w:ascii="Arial" w:hAnsi="Arial" w:cs="Arial"/>
                <w:color w:val="000000" w:themeColor="text1"/>
                <w:lang w:val="mn-MN"/>
              </w:rPr>
              <w:t>18.22 дугаар зүйл.Зах зээлийн манипуляц</w:t>
            </w:r>
            <w:r w:rsidRPr="000E6288">
              <w:rPr>
                <w:rFonts w:ascii="Arial" w:hAnsi="Arial" w:cs="Arial"/>
                <w:color w:val="000000" w:themeColor="text1"/>
                <w:shd w:val="clear" w:color="auto" w:fill="E4E6EB"/>
                <w:lang w:val="mn-MN"/>
              </w:rPr>
              <w:t xml:space="preserve"> </w:t>
            </w:r>
          </w:p>
          <w:p w14:paraId="7D6BDFD4" w14:textId="77777777" w:rsidR="00D97EFB" w:rsidRPr="000E6288" w:rsidRDefault="00D97EFB" w:rsidP="000E6288">
            <w:pPr>
              <w:ind w:right="49"/>
              <w:jc w:val="both"/>
              <w:rPr>
                <w:rFonts w:ascii="Arial" w:hAnsi="Arial" w:cs="Arial"/>
                <w:color w:val="000000" w:themeColor="text1"/>
                <w:lang w:val="mn-MN"/>
              </w:rPr>
            </w:pPr>
            <w:r w:rsidRPr="000E6288">
              <w:rPr>
                <w:rFonts w:ascii="Arial" w:hAnsi="Arial" w:cs="Arial"/>
                <w:color w:val="000000" w:themeColor="text1"/>
                <w:lang w:val="mn-MN"/>
              </w:rPr>
              <w:t>18.23 дугаар зүйл.Инсайдерийн мэдээлэл /дотоод мэдээлэл/-ийг хууль бусаар ашиглах</w:t>
            </w:r>
          </w:p>
          <w:p w14:paraId="0E4E71B8" w14:textId="08395AA9" w:rsidR="00D97EFB" w:rsidRPr="000E6288" w:rsidRDefault="00D97EFB" w:rsidP="000E6288">
            <w:pPr>
              <w:ind w:right="49"/>
              <w:jc w:val="both"/>
              <w:rPr>
                <w:rFonts w:ascii="Arial" w:hAnsi="Arial" w:cs="Arial"/>
                <w:color w:val="000000" w:themeColor="text1"/>
                <w:lang w:val="mn-MN"/>
              </w:rPr>
            </w:pPr>
            <w:r w:rsidRPr="000E6288">
              <w:rPr>
                <w:rFonts w:ascii="Arial" w:hAnsi="Arial" w:cs="Arial"/>
                <w:color w:val="000000" w:themeColor="text1"/>
                <w:lang w:val="mn-MN"/>
              </w:rPr>
              <w:lastRenderedPageBreak/>
              <w:t xml:space="preserve">18.24 дүгээр зүйл.Үнийн хөөрөгдөл, бараа, бүтээгдэхүүний хомсдол үүсэх </w:t>
            </w:r>
          </w:p>
          <w:p w14:paraId="5615920B" w14:textId="7E80FC7D" w:rsidR="00D97EFB" w:rsidRPr="000E6288" w:rsidRDefault="00D97EFB" w:rsidP="000E6288">
            <w:pPr>
              <w:ind w:right="49"/>
              <w:jc w:val="both"/>
              <w:rPr>
                <w:rFonts w:ascii="Arial" w:hAnsi="Arial" w:cs="Arial"/>
                <w:color w:val="000000" w:themeColor="text1"/>
                <w:lang w:val="mn-MN"/>
              </w:rPr>
            </w:pPr>
            <w:r w:rsidRPr="000E6288">
              <w:rPr>
                <w:rFonts w:ascii="Arial" w:hAnsi="Arial" w:cs="Arial"/>
                <w:color w:val="000000" w:themeColor="text1"/>
                <w:lang w:val="mn-MN"/>
              </w:rPr>
              <w:t>талаар илтэд худал мэдээлэл тараах</w:t>
            </w:r>
          </w:p>
          <w:p w14:paraId="37D6FE3C" w14:textId="00903210" w:rsidR="00D97EFB" w:rsidRPr="000E6288" w:rsidRDefault="00D97EFB" w:rsidP="000E6288">
            <w:pPr>
              <w:ind w:right="49"/>
              <w:rPr>
                <w:rFonts w:ascii="Arial" w:hAnsi="Arial" w:cs="Arial"/>
                <w:color w:val="000000" w:themeColor="text1"/>
                <w:shd w:val="clear" w:color="auto" w:fill="FFFFFF"/>
                <w:lang w:val="mn-MN"/>
              </w:rPr>
            </w:pPr>
            <w:r w:rsidRPr="000E6288">
              <w:rPr>
                <w:rFonts w:ascii="Arial" w:hAnsi="Arial" w:cs="Arial"/>
                <w:color w:val="000000" w:themeColor="text1"/>
                <w:shd w:val="clear" w:color="auto" w:fill="FFFFFF"/>
                <w:lang w:val="mn-MN"/>
              </w:rPr>
              <w:t>18.25 дугаар зүйл.Нийгмийн даатгалын сангаас хууль бусаар тэтгэвэр, тэтгэмж авах</w:t>
            </w:r>
          </w:p>
          <w:p w14:paraId="26EE148F" w14:textId="77777777" w:rsidR="00D97EFB" w:rsidRPr="000E6288" w:rsidRDefault="00D97EFB" w:rsidP="000E6288">
            <w:pPr>
              <w:ind w:right="49"/>
              <w:jc w:val="both"/>
              <w:rPr>
                <w:rFonts w:ascii="Arial" w:hAnsi="Arial" w:cs="Arial"/>
                <w:bCs/>
                <w:color w:val="000000" w:themeColor="text1"/>
                <w:lang w:val="mn-MN"/>
              </w:rPr>
            </w:pPr>
            <w:r w:rsidRPr="000E6288">
              <w:rPr>
                <w:rFonts w:ascii="Arial" w:hAnsi="Arial" w:cs="Arial"/>
                <w:bCs/>
                <w:color w:val="000000" w:themeColor="text1"/>
                <w:lang w:val="mn-MN"/>
              </w:rPr>
              <w:t>18.26 дугаар зүйл.Банк бус санхүүгийн байгууллага хууль бусаар байгуулах</w:t>
            </w:r>
          </w:p>
          <w:p w14:paraId="3728A1BD" w14:textId="766D6E32" w:rsidR="00D97EFB" w:rsidRPr="000E6288" w:rsidRDefault="00D97EFB" w:rsidP="000E6288">
            <w:pPr>
              <w:ind w:right="49"/>
              <w:jc w:val="both"/>
              <w:rPr>
                <w:rFonts w:ascii="Arial" w:hAnsi="Arial" w:cs="Arial"/>
                <w:color w:val="000000" w:themeColor="text1"/>
                <w:lang w:val="mn-MN"/>
              </w:rPr>
            </w:pPr>
            <w:r w:rsidRPr="000E6288">
              <w:rPr>
                <w:rFonts w:ascii="Arial" w:hAnsi="Arial" w:cs="Arial"/>
                <w:color w:val="000000" w:themeColor="text1"/>
                <w:lang w:val="mn-MN"/>
              </w:rPr>
              <w:t>18.27 дугаар зүйл.Төрийн болон орон нутгийн хөрөнгөөр бараа, ажил, үйлчилгээ худалдан авах ажиллагаанд хууль бусаар оролцох</w:t>
            </w:r>
          </w:p>
        </w:tc>
      </w:tr>
      <w:tr w:rsidR="000E6288" w:rsidRPr="000E6288" w14:paraId="4305472D" w14:textId="77777777" w:rsidTr="007D3693">
        <w:tc>
          <w:tcPr>
            <w:tcW w:w="4495" w:type="dxa"/>
          </w:tcPr>
          <w:p w14:paraId="722E6ADC" w14:textId="68A77F93" w:rsidR="00BE6C4E" w:rsidRPr="000E6288" w:rsidRDefault="00D97EFB" w:rsidP="000E6288">
            <w:pPr>
              <w:jc w:val="both"/>
              <w:rPr>
                <w:rFonts w:ascii="Arial" w:hAnsi="Arial" w:cs="Arial"/>
                <w:color w:val="000000" w:themeColor="text1"/>
                <w:lang w:val="mn-MN"/>
              </w:rPr>
            </w:pPr>
            <w:r w:rsidRPr="000E6288">
              <w:rPr>
                <w:rFonts w:ascii="Arial" w:hAnsi="Arial" w:cs="Arial"/>
                <w:color w:val="000000" w:themeColor="text1"/>
                <w:lang w:val="mn-MN"/>
              </w:rPr>
              <w:lastRenderedPageBreak/>
              <w:t>2.</w:t>
            </w:r>
            <w:r w:rsidR="00652CDB" w:rsidRPr="000E6288">
              <w:rPr>
                <w:rFonts w:ascii="Arial" w:hAnsi="Arial" w:cs="Arial"/>
                <w:color w:val="000000" w:themeColor="text1"/>
                <w:lang w:val="mn-MN"/>
              </w:rPr>
              <w:t>Монгол Улсын тусгаар тогтнол, нутаг дэвсгэрийн бүрэн бүтэн байдлыг үгүйсгэх зорилгоор ард нийтийн санал асуулга явуулахаар уриалсан, санаачилсан, санхүүгийн дэмжлэг үзүүлсэн үйлдлийг гэмт хэрэгт тооцох.</w:t>
            </w:r>
          </w:p>
        </w:tc>
        <w:tc>
          <w:tcPr>
            <w:tcW w:w="5220" w:type="dxa"/>
          </w:tcPr>
          <w:p w14:paraId="3BC004A7" w14:textId="77777777" w:rsidR="00652CDB" w:rsidRPr="000E6288" w:rsidRDefault="00652CDB" w:rsidP="000E6288">
            <w:pPr>
              <w:jc w:val="both"/>
              <w:rPr>
                <w:rFonts w:ascii="Arial" w:hAnsi="Arial" w:cs="Arial"/>
                <w:i/>
                <w:color w:val="000000" w:themeColor="text1"/>
                <w:u w:val="single"/>
                <w:lang w:val="mn-MN"/>
              </w:rPr>
            </w:pPr>
            <w:r w:rsidRPr="000E6288">
              <w:rPr>
                <w:rFonts w:ascii="Arial" w:hAnsi="Arial" w:cs="Arial"/>
                <w:i/>
                <w:color w:val="000000" w:themeColor="text1"/>
                <w:u w:val="single"/>
                <w:lang w:val="mn-MN"/>
              </w:rPr>
              <w:t>Хуулийн төслийн 1 дүгээр зүйл.</w:t>
            </w:r>
          </w:p>
          <w:p w14:paraId="7C4D7819" w14:textId="0C49312D" w:rsidR="00BE6C4E" w:rsidRPr="000E6288" w:rsidRDefault="00652CDB" w:rsidP="000E6288">
            <w:pPr>
              <w:ind w:right="49"/>
              <w:jc w:val="both"/>
              <w:rPr>
                <w:rFonts w:ascii="Arial" w:hAnsi="Arial" w:cs="Arial"/>
                <w:bCs/>
                <w:color w:val="000000" w:themeColor="text1"/>
                <w:lang w:val="mn-MN"/>
              </w:rPr>
            </w:pPr>
            <w:r w:rsidRPr="000E6288">
              <w:rPr>
                <w:rFonts w:ascii="Arial" w:hAnsi="Arial" w:cs="Arial"/>
                <w:bCs/>
                <w:color w:val="000000" w:themeColor="text1"/>
                <w:lang w:val="mn-MN"/>
              </w:rPr>
              <w:t>19.18 дугаар зүйл.Монгол Улсын тусгаар тогтнол, нутаг дэвсгэрийн бүрэн бүтэн байдлыг үгүйсгэх зорилгоор ард нийтийн санал асуулга явуулах</w:t>
            </w:r>
          </w:p>
        </w:tc>
      </w:tr>
      <w:tr w:rsidR="000E6288" w:rsidRPr="000E6288" w14:paraId="525A0FF6" w14:textId="77777777" w:rsidTr="007D3693">
        <w:tc>
          <w:tcPr>
            <w:tcW w:w="4495" w:type="dxa"/>
          </w:tcPr>
          <w:p w14:paraId="3C8858FF" w14:textId="603F52F3" w:rsidR="00BE6C4E" w:rsidRPr="000E6288" w:rsidRDefault="00BE6C4E" w:rsidP="000E6288">
            <w:pPr>
              <w:jc w:val="both"/>
              <w:rPr>
                <w:rFonts w:ascii="Arial" w:hAnsi="Arial" w:cs="Arial"/>
                <w:color w:val="000000" w:themeColor="text1"/>
                <w:lang w:val="mn-MN"/>
              </w:rPr>
            </w:pPr>
            <w:r w:rsidRPr="000E6288">
              <w:rPr>
                <w:rFonts w:ascii="Arial" w:hAnsi="Arial" w:cs="Arial"/>
                <w:color w:val="000000" w:themeColor="text1"/>
                <w:lang w:val="mn-MN"/>
              </w:rPr>
              <w:t>3.</w:t>
            </w:r>
            <w:r w:rsidR="00652CDB" w:rsidRPr="000E6288">
              <w:rPr>
                <w:rStyle w:val="mceitemhidden"/>
                <w:rFonts w:ascii="Arial" w:hAnsi="Arial" w:cs="Arial"/>
                <w:color w:val="000000" w:themeColor="text1"/>
                <w:lang w:val="mn-MN"/>
              </w:rPr>
              <w:t>Эрүүгийн хуулийн Хорьдугаар бүлэгт з</w:t>
            </w:r>
            <w:r w:rsidR="00652CDB" w:rsidRPr="000E6288">
              <w:rPr>
                <w:rStyle w:val="mceitemhidden"/>
                <w:rFonts w:ascii="Arial" w:hAnsi="Arial" w:cs="Arial"/>
                <w:color w:val="000000" w:themeColor="text1"/>
              </w:rPr>
              <w:t>арим төрлийн гэмт хэргийг нэмэх.</w:t>
            </w:r>
            <w:r w:rsidR="00652CDB" w:rsidRPr="000E6288">
              <w:rPr>
                <w:rStyle w:val="mceitemhidden"/>
                <w:color w:val="000000" w:themeColor="text1"/>
              </w:rPr>
              <w:t xml:space="preserve"> </w:t>
            </w:r>
          </w:p>
        </w:tc>
        <w:tc>
          <w:tcPr>
            <w:tcW w:w="5220" w:type="dxa"/>
          </w:tcPr>
          <w:p w14:paraId="39F4AD3B" w14:textId="2912B855" w:rsidR="005F06F2" w:rsidRPr="000E6288" w:rsidRDefault="005F06F2" w:rsidP="000E6288">
            <w:pPr>
              <w:jc w:val="both"/>
              <w:rPr>
                <w:rStyle w:val="Strong"/>
                <w:rFonts w:ascii="Arial" w:hAnsi="Arial" w:cs="Arial"/>
                <w:b w:val="0"/>
                <w:bCs w:val="0"/>
                <w:i/>
                <w:color w:val="000000" w:themeColor="text1"/>
                <w:u w:val="single"/>
                <w:lang w:val="mn-MN"/>
              </w:rPr>
            </w:pPr>
            <w:r w:rsidRPr="000E6288">
              <w:rPr>
                <w:rFonts w:ascii="Arial" w:hAnsi="Arial" w:cs="Arial"/>
                <w:i/>
                <w:color w:val="000000" w:themeColor="text1"/>
                <w:u w:val="single"/>
                <w:lang w:val="mn-MN"/>
              </w:rPr>
              <w:t>Хуулийн төслийн 1 дүгээр зүйл.</w:t>
            </w:r>
          </w:p>
          <w:p w14:paraId="33058BD9" w14:textId="25EAC0D7" w:rsidR="00D42F55" w:rsidRPr="000E6288" w:rsidRDefault="00D42F55" w:rsidP="000E6288">
            <w:pPr>
              <w:pStyle w:val="msghead"/>
              <w:spacing w:before="0" w:beforeAutospacing="0" w:after="0" w:afterAutospacing="0"/>
              <w:ind w:right="49"/>
              <w:jc w:val="both"/>
              <w:textAlignment w:val="top"/>
              <w:rPr>
                <w:rStyle w:val="Strong"/>
                <w:rFonts w:ascii="Arial" w:hAnsi="Arial" w:cs="Arial"/>
                <w:b w:val="0"/>
                <w:bCs w:val="0"/>
                <w:color w:val="000000" w:themeColor="text1"/>
              </w:rPr>
            </w:pPr>
            <w:r w:rsidRPr="000E6288">
              <w:rPr>
                <w:rStyle w:val="Strong"/>
                <w:rFonts w:ascii="Arial" w:hAnsi="Arial" w:cs="Arial"/>
                <w:b w:val="0"/>
                <w:bCs w:val="0"/>
                <w:color w:val="000000" w:themeColor="text1"/>
              </w:rPr>
              <w:t xml:space="preserve">20.18 </w:t>
            </w:r>
            <w:proofErr w:type="spellStart"/>
            <w:r w:rsidRPr="000E6288">
              <w:rPr>
                <w:rStyle w:val="Strong"/>
                <w:rFonts w:ascii="Arial" w:hAnsi="Arial" w:cs="Arial"/>
                <w:b w:val="0"/>
                <w:bCs w:val="0"/>
                <w:color w:val="000000" w:themeColor="text1"/>
              </w:rPr>
              <w:t>дугаар</w:t>
            </w:r>
            <w:proofErr w:type="spellEnd"/>
            <w:r w:rsidRPr="000E6288">
              <w:rPr>
                <w:rStyle w:val="Strong"/>
                <w:rFonts w:ascii="Arial" w:hAnsi="Arial" w:cs="Arial"/>
                <w:b w:val="0"/>
                <w:bCs w:val="0"/>
                <w:color w:val="000000" w:themeColor="text1"/>
              </w:rPr>
              <w:t xml:space="preserve"> </w:t>
            </w:r>
            <w:proofErr w:type="spellStart"/>
            <w:proofErr w:type="gramStart"/>
            <w:r w:rsidRPr="000E6288">
              <w:rPr>
                <w:rStyle w:val="Strong"/>
                <w:rFonts w:ascii="Arial" w:hAnsi="Arial" w:cs="Arial"/>
                <w:b w:val="0"/>
                <w:bCs w:val="0"/>
                <w:color w:val="000000" w:themeColor="text1"/>
              </w:rPr>
              <w:t>зүйл.Тусгай</w:t>
            </w:r>
            <w:proofErr w:type="spellEnd"/>
            <w:proofErr w:type="gram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зөвшөөрөл</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эзэмшигч</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эрхээ</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хэрэгжүүлэхэд</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саад</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учруулах</w:t>
            </w:r>
            <w:proofErr w:type="spellEnd"/>
          </w:p>
          <w:p w14:paraId="698C9C6E" w14:textId="5ECD3F7C" w:rsidR="00BE6C4E" w:rsidRPr="000E6288" w:rsidRDefault="005F06F2" w:rsidP="000E6288">
            <w:pPr>
              <w:ind w:right="49"/>
              <w:jc w:val="both"/>
              <w:rPr>
                <w:rFonts w:ascii="Arial" w:hAnsi="Arial" w:cs="Arial"/>
                <w:color w:val="000000" w:themeColor="text1"/>
                <w:shd w:val="clear" w:color="auto" w:fill="FFFFFF"/>
                <w:lang w:val="mn-MN"/>
              </w:rPr>
            </w:pPr>
            <w:r w:rsidRPr="000E6288">
              <w:rPr>
                <w:rFonts w:ascii="Arial" w:hAnsi="Arial" w:cs="Arial"/>
                <w:color w:val="000000" w:themeColor="text1"/>
                <w:shd w:val="clear" w:color="auto" w:fill="FFFFFF"/>
                <w:lang w:val="mn-MN"/>
              </w:rPr>
              <w:t>20.19</w:t>
            </w:r>
            <w:r w:rsidRPr="000E6288">
              <w:rPr>
                <w:rFonts w:ascii="Arial" w:hAnsi="Arial" w:cs="Arial"/>
                <w:color w:val="000000" w:themeColor="text1"/>
                <w:shd w:val="clear" w:color="auto" w:fill="FFFFFF"/>
              </w:rPr>
              <w:t xml:space="preserve"> </w:t>
            </w:r>
            <w:r w:rsidRPr="000E6288">
              <w:rPr>
                <w:rFonts w:ascii="Arial" w:hAnsi="Arial" w:cs="Arial"/>
                <w:color w:val="000000" w:themeColor="text1"/>
                <w:shd w:val="clear" w:color="auto" w:fill="FFFFFF"/>
                <w:lang w:val="mn-MN"/>
              </w:rPr>
              <w:t xml:space="preserve">дүгээр зүйл.Улсын онц чухал обьект, онц чухал мэдээллийн дэд бүтцийн байгууллага, байгууламжийн үйл ажиллагаанд саад учруулах </w:t>
            </w:r>
          </w:p>
        </w:tc>
      </w:tr>
      <w:tr w:rsidR="000E6288" w:rsidRPr="000E6288" w14:paraId="01E6A276" w14:textId="77777777" w:rsidTr="007D3693">
        <w:tc>
          <w:tcPr>
            <w:tcW w:w="4495" w:type="dxa"/>
          </w:tcPr>
          <w:p w14:paraId="64232EB3" w14:textId="285D7F56" w:rsidR="005F06F2" w:rsidRPr="000E6288" w:rsidRDefault="00BE6C4E" w:rsidP="000E6288">
            <w:pPr>
              <w:jc w:val="both"/>
              <w:rPr>
                <w:rFonts w:ascii="Arial" w:hAnsi="Arial" w:cs="Arial"/>
                <w:color w:val="000000" w:themeColor="text1"/>
                <w:lang w:val="mn-MN"/>
              </w:rPr>
            </w:pPr>
            <w:r w:rsidRPr="000E6288">
              <w:rPr>
                <w:rFonts w:ascii="Arial" w:hAnsi="Arial" w:cs="Arial"/>
                <w:color w:val="000000" w:themeColor="text1"/>
                <w:lang w:val="mn-MN"/>
              </w:rPr>
              <w:t>4.</w:t>
            </w:r>
            <w:r w:rsidR="005F06F2" w:rsidRPr="000E6288">
              <w:rPr>
                <w:rStyle w:val="mceitemhidden"/>
                <w:rFonts w:ascii="Arial" w:hAnsi="Arial" w:cs="Arial"/>
                <w:color w:val="000000" w:themeColor="text1"/>
                <w:lang w:val="mn-MN"/>
              </w:rPr>
              <w:t>Хэрэг хянан шийдвэрлэх ажиллагааны эсрэг б</w:t>
            </w:r>
            <w:r w:rsidR="005F06F2" w:rsidRPr="000E6288">
              <w:rPr>
                <w:rStyle w:val="mceitemhidden"/>
                <w:rFonts w:ascii="Arial" w:hAnsi="Arial" w:cs="Arial"/>
                <w:color w:val="000000" w:themeColor="text1"/>
              </w:rPr>
              <w:t>үлэгт</w:t>
            </w:r>
            <w:r w:rsidR="005F06F2" w:rsidRPr="000E6288">
              <w:rPr>
                <w:rStyle w:val="mceitemhidden"/>
                <w:color w:val="000000" w:themeColor="text1"/>
              </w:rPr>
              <w:t xml:space="preserve"> </w:t>
            </w:r>
            <w:r w:rsidR="005F06F2" w:rsidRPr="000E6288">
              <w:rPr>
                <w:rStyle w:val="mceitemhidden"/>
                <w:rFonts w:ascii="Arial" w:hAnsi="Arial" w:cs="Arial"/>
                <w:color w:val="000000" w:themeColor="text1"/>
                <w:lang w:val="mn-MN"/>
              </w:rPr>
              <w:t>зарим төрлийн гэмт хэргийг нэмэх.</w:t>
            </w:r>
          </w:p>
          <w:p w14:paraId="34C37D2B" w14:textId="61EFD582" w:rsidR="00BE6C4E" w:rsidRPr="000E6288" w:rsidRDefault="00BE6C4E" w:rsidP="000E6288">
            <w:pPr>
              <w:jc w:val="both"/>
              <w:rPr>
                <w:rFonts w:ascii="Arial" w:hAnsi="Arial" w:cs="Arial"/>
                <w:color w:val="000000" w:themeColor="text1"/>
                <w:lang w:val="mn-MN"/>
              </w:rPr>
            </w:pPr>
          </w:p>
        </w:tc>
        <w:tc>
          <w:tcPr>
            <w:tcW w:w="5220" w:type="dxa"/>
          </w:tcPr>
          <w:p w14:paraId="4AA5A2ED" w14:textId="0E35700B" w:rsidR="00BE6C4E" w:rsidRPr="000E6288" w:rsidRDefault="00BE6C4E" w:rsidP="000E6288">
            <w:pPr>
              <w:jc w:val="both"/>
              <w:rPr>
                <w:rFonts w:ascii="Arial" w:eastAsiaTheme="minorEastAsia" w:hAnsi="Arial" w:cs="Arial"/>
                <w:i/>
                <w:color w:val="000000" w:themeColor="text1"/>
                <w:u w:val="single"/>
                <w:lang w:val="mn-MN"/>
              </w:rPr>
            </w:pPr>
            <w:r w:rsidRPr="000E6288">
              <w:rPr>
                <w:rFonts w:ascii="Arial" w:eastAsiaTheme="minorEastAsia" w:hAnsi="Arial" w:cs="Arial"/>
                <w:i/>
                <w:color w:val="000000" w:themeColor="text1"/>
                <w:u w:val="single"/>
                <w:lang w:val="mn-MN"/>
              </w:rPr>
              <w:t xml:space="preserve">Хуулийн төслийн 1 дүгээр зүйл. </w:t>
            </w:r>
          </w:p>
          <w:p w14:paraId="6DCD6D01" w14:textId="758470F6" w:rsidR="005F06F2" w:rsidRPr="000E6288" w:rsidRDefault="005F06F2" w:rsidP="000E6288">
            <w:pPr>
              <w:ind w:right="49"/>
              <w:jc w:val="both"/>
              <w:rPr>
                <w:rFonts w:ascii="Arial" w:hAnsi="Arial" w:cs="Arial"/>
                <w:bCs/>
                <w:color w:val="000000" w:themeColor="text1"/>
              </w:rPr>
            </w:pPr>
            <w:r w:rsidRPr="000E6288">
              <w:rPr>
                <w:rFonts w:ascii="Arial" w:hAnsi="Arial" w:cs="Arial"/>
                <w:bCs/>
                <w:color w:val="000000" w:themeColor="text1"/>
                <w:lang w:val="mn-MN"/>
              </w:rPr>
              <w:t>9</w:t>
            </w:r>
            <w:r w:rsidRPr="000E6288">
              <w:rPr>
                <w:rFonts w:ascii="Arial" w:hAnsi="Arial" w:cs="Arial"/>
                <w:bCs/>
                <w:color w:val="000000" w:themeColor="text1"/>
              </w:rPr>
              <w:t>/21.1 дүгээр зүйлийн 3 дахь хэсэг</w:t>
            </w:r>
          </w:p>
          <w:p w14:paraId="38F22574" w14:textId="77777777" w:rsidR="00BB7BA6" w:rsidRPr="000E6288" w:rsidRDefault="00BB7BA6" w:rsidP="000E6288">
            <w:pPr>
              <w:jc w:val="both"/>
              <w:rPr>
                <w:rFonts w:ascii="Arial" w:eastAsiaTheme="minorEastAsia" w:hAnsi="Arial" w:cs="Arial"/>
                <w:i/>
                <w:color w:val="000000" w:themeColor="text1"/>
                <w:u w:val="single"/>
                <w:lang w:val="mn-MN"/>
              </w:rPr>
            </w:pPr>
          </w:p>
          <w:p w14:paraId="74EE9210" w14:textId="0DFA0B02" w:rsidR="00BB7BA6" w:rsidRPr="000E6288" w:rsidRDefault="00BB7BA6" w:rsidP="000E6288">
            <w:pPr>
              <w:jc w:val="both"/>
              <w:rPr>
                <w:rFonts w:ascii="Arial" w:eastAsiaTheme="minorEastAsia" w:hAnsi="Arial" w:cs="Arial"/>
                <w:i/>
                <w:color w:val="000000" w:themeColor="text1"/>
                <w:u w:val="single"/>
                <w:lang w:val="mn-MN"/>
              </w:rPr>
            </w:pPr>
            <w:r w:rsidRPr="000E6288">
              <w:rPr>
                <w:rFonts w:ascii="Arial" w:eastAsiaTheme="minorEastAsia" w:hAnsi="Arial" w:cs="Arial"/>
                <w:i/>
                <w:color w:val="000000" w:themeColor="text1"/>
                <w:u w:val="single"/>
                <w:lang w:val="mn-MN"/>
              </w:rPr>
              <w:t xml:space="preserve">Хуулийн төслийн 3 дугаар зүйл. </w:t>
            </w:r>
          </w:p>
          <w:p w14:paraId="350A928A" w14:textId="77777777" w:rsidR="005F06F2" w:rsidRPr="000E6288" w:rsidRDefault="00BB7BA6" w:rsidP="000E6288">
            <w:pPr>
              <w:ind w:right="49"/>
              <w:jc w:val="both"/>
              <w:rPr>
                <w:rFonts w:ascii="Arial" w:hAnsi="Arial" w:cs="Arial"/>
                <w:color w:val="000000" w:themeColor="text1"/>
              </w:rPr>
            </w:pPr>
            <w:r w:rsidRPr="000E6288">
              <w:rPr>
                <w:rFonts w:ascii="Arial" w:hAnsi="Arial" w:cs="Arial"/>
                <w:color w:val="000000" w:themeColor="text1"/>
              </w:rPr>
              <w:t>21.11 дүгээр зүйл.Оргон зайлах</w:t>
            </w:r>
          </w:p>
          <w:p w14:paraId="6DD7911B" w14:textId="24C858FC" w:rsidR="004729BC" w:rsidRPr="000E6288" w:rsidRDefault="004729BC" w:rsidP="000E6288">
            <w:pPr>
              <w:ind w:right="49"/>
              <w:jc w:val="both"/>
              <w:rPr>
                <w:rFonts w:ascii="Arial" w:hAnsi="Arial" w:cs="Arial"/>
                <w:color w:val="000000" w:themeColor="text1"/>
              </w:rPr>
            </w:pPr>
          </w:p>
        </w:tc>
      </w:tr>
      <w:tr w:rsidR="000E6288" w:rsidRPr="000E6288" w14:paraId="2AEF11CF" w14:textId="77777777" w:rsidTr="007D3693">
        <w:tc>
          <w:tcPr>
            <w:tcW w:w="4495" w:type="dxa"/>
          </w:tcPr>
          <w:p w14:paraId="07F340D8" w14:textId="6EB18613" w:rsidR="00BE6C4E" w:rsidRPr="000E6288" w:rsidRDefault="00BB7BA6" w:rsidP="000E6288">
            <w:pPr>
              <w:jc w:val="both"/>
              <w:rPr>
                <w:rFonts w:ascii="Arial" w:hAnsi="Arial" w:cs="Arial"/>
                <w:color w:val="000000" w:themeColor="text1"/>
                <w:lang w:val="mn-MN"/>
              </w:rPr>
            </w:pPr>
            <w:r w:rsidRPr="000E6288">
              <w:rPr>
                <w:rFonts w:ascii="Arial" w:hAnsi="Arial" w:cs="Arial"/>
                <w:color w:val="000000" w:themeColor="text1"/>
                <w:lang w:val="mn-MN"/>
              </w:rPr>
              <w:t>5.</w:t>
            </w:r>
            <w:r w:rsidRPr="000E6288">
              <w:rPr>
                <w:rStyle w:val="mceitemhidden"/>
                <w:rFonts w:ascii="Arial" w:hAnsi="Arial" w:cs="Arial"/>
                <w:color w:val="000000" w:themeColor="text1"/>
              </w:rPr>
              <w:t xml:space="preserve">Эрүүгийн хуулийн Хорин хоёрдугаар бүлэгт заасан Эрх мэдэл, албан тушаалын байдлаа урвуулан ашиглах гэмт хэргийн үндсэн болон хүндрүүлэх бүрэлдэхүүн нь адил хэмжээний ял хариуцлага оногдуулахаар заасан байгааг ялгамжтай байхаар өөрчлөх, энэ бүлгийн зарим төрлийн гэмт хэргийн </w:t>
            </w:r>
            <w:r w:rsidRPr="000E6288">
              <w:rPr>
                <w:rStyle w:val="mceitemhidden"/>
                <w:rFonts w:ascii="Arial" w:hAnsi="Arial" w:cs="Arial"/>
                <w:color w:val="000000" w:themeColor="text1"/>
                <w:lang w:val="mn-MN"/>
              </w:rPr>
              <w:t xml:space="preserve">шинжийг тодорхой болгох, зарим гэмт хэргийг шинээр нэмж хуульчлах, Хахууль авах, Үндэслэлгүйгээр хөрөнгөжих гэмт хэргийн субьектийг зөвхөн нийтийн албан тушаалтнаар хязгаарлахгүй </w:t>
            </w:r>
            <w:r w:rsidRPr="000E6288">
              <w:rPr>
                <w:rStyle w:val="mceitemhidden"/>
                <w:rFonts w:ascii="Arial" w:hAnsi="Arial" w:cs="Arial"/>
                <w:color w:val="000000" w:themeColor="text1"/>
                <w:lang w:val="mn-MN"/>
              </w:rPr>
              <w:lastRenderedPageBreak/>
              <w:t>нийтийн албан тушаалтнаас бусад этгээд хамаарахаар өргөжүүлэх, оногдуулах ялын бодлогыг чангатгах зэрэг өөрчлөлтийг хийж авлигатай тэмцэх төрийн бодлогыг чангатгах өөрчлөлтийг хийх.</w:t>
            </w:r>
          </w:p>
        </w:tc>
        <w:tc>
          <w:tcPr>
            <w:tcW w:w="5220" w:type="dxa"/>
          </w:tcPr>
          <w:p w14:paraId="0CE0E0F8" w14:textId="77777777" w:rsidR="00750DA6" w:rsidRPr="000E6288" w:rsidRDefault="00BE6C4E" w:rsidP="000E6288">
            <w:pPr>
              <w:jc w:val="both"/>
              <w:rPr>
                <w:i/>
                <w:color w:val="000000" w:themeColor="text1"/>
                <w:u w:val="single"/>
                <w:lang w:val="mn-MN"/>
              </w:rPr>
            </w:pPr>
            <w:r w:rsidRPr="000E6288">
              <w:rPr>
                <w:rFonts w:ascii="Arial" w:hAnsi="Arial" w:cs="Arial"/>
                <w:i/>
                <w:color w:val="000000" w:themeColor="text1"/>
                <w:u w:val="single"/>
                <w:lang w:val="mn-MN"/>
              </w:rPr>
              <w:lastRenderedPageBreak/>
              <w:t xml:space="preserve">Хуулийн төслийн </w:t>
            </w:r>
            <w:r w:rsidR="00750DA6" w:rsidRPr="000E6288">
              <w:rPr>
                <w:rFonts w:ascii="Arial" w:hAnsi="Arial" w:cs="Arial"/>
                <w:i/>
                <w:color w:val="000000" w:themeColor="text1"/>
                <w:u w:val="single"/>
                <w:lang w:val="mn-MN"/>
              </w:rPr>
              <w:t>1</w:t>
            </w:r>
            <w:r w:rsidR="00750DA6" w:rsidRPr="000E6288">
              <w:rPr>
                <w:i/>
                <w:color w:val="000000" w:themeColor="text1"/>
                <w:u w:val="single"/>
                <w:lang w:val="mn-MN"/>
              </w:rPr>
              <w:t xml:space="preserve"> </w:t>
            </w:r>
            <w:r w:rsidR="00750DA6" w:rsidRPr="000E6288">
              <w:rPr>
                <w:rFonts w:ascii="Arial" w:hAnsi="Arial" w:cs="Arial"/>
                <w:i/>
                <w:color w:val="000000" w:themeColor="text1"/>
                <w:u w:val="single"/>
                <w:lang w:val="mn-MN"/>
              </w:rPr>
              <w:t>дүгээр зүйл.</w:t>
            </w:r>
            <w:r w:rsidR="00750DA6" w:rsidRPr="000E6288">
              <w:rPr>
                <w:i/>
                <w:color w:val="000000" w:themeColor="text1"/>
                <w:u w:val="single"/>
                <w:lang w:val="mn-MN"/>
              </w:rPr>
              <w:t xml:space="preserve"> </w:t>
            </w:r>
          </w:p>
          <w:p w14:paraId="012D3561" w14:textId="77777777" w:rsidR="00BE6C4E" w:rsidRPr="000E6288" w:rsidRDefault="00750DA6" w:rsidP="000E6288">
            <w:pPr>
              <w:jc w:val="both"/>
              <w:rPr>
                <w:rFonts w:ascii="Arial" w:hAnsi="Arial" w:cs="Arial"/>
                <w:color w:val="000000" w:themeColor="text1"/>
              </w:rPr>
            </w:pPr>
            <w:r w:rsidRPr="000E6288">
              <w:rPr>
                <w:rFonts w:ascii="Arial" w:hAnsi="Arial" w:cs="Arial"/>
                <w:color w:val="000000" w:themeColor="text1"/>
                <w:lang w:val="mn-MN"/>
              </w:rPr>
              <w:t>22.13 дугаар зүйл.Хахууль авах гэмт хэргийг нэмэх</w:t>
            </w:r>
            <w:r w:rsidRPr="000E6288">
              <w:rPr>
                <w:rFonts w:ascii="Arial" w:hAnsi="Arial" w:cs="Arial"/>
                <w:color w:val="000000" w:themeColor="text1"/>
              </w:rPr>
              <w:t>;</w:t>
            </w:r>
          </w:p>
          <w:p w14:paraId="6C29DAB8" w14:textId="77777777" w:rsidR="00750DA6" w:rsidRPr="000E6288" w:rsidRDefault="00750DA6" w:rsidP="000E6288">
            <w:pPr>
              <w:jc w:val="both"/>
              <w:rPr>
                <w:rFonts w:ascii="Arial" w:hAnsi="Arial" w:cs="Arial"/>
                <w:color w:val="000000" w:themeColor="text1"/>
              </w:rPr>
            </w:pPr>
            <w:r w:rsidRPr="000E6288">
              <w:rPr>
                <w:rFonts w:ascii="Arial" w:hAnsi="Arial" w:cs="Arial"/>
                <w:color w:val="000000" w:themeColor="text1"/>
              </w:rPr>
              <w:t xml:space="preserve">22.8, 22.9 дүгээр зүйлд заасан гэмт хэрэгт </w:t>
            </w:r>
            <w:r w:rsidRPr="000E6288">
              <w:rPr>
                <w:rFonts w:ascii="Arial" w:hAnsi="Arial" w:cs="Arial"/>
                <w:color w:val="000000" w:themeColor="text1"/>
                <w:lang w:val="mn-MN"/>
              </w:rPr>
              <w:t>өөрийн хамаарал бүхий харилцаатай хуулийн этгээдэд давуу байдал олгож үйлдсэн бол хүндрүүлэх бүрэлдэхүү</w:t>
            </w:r>
            <w:r w:rsidR="004729BC" w:rsidRPr="000E6288">
              <w:rPr>
                <w:rFonts w:ascii="Arial" w:hAnsi="Arial" w:cs="Arial"/>
                <w:color w:val="000000" w:themeColor="text1"/>
                <w:lang w:val="mn-MN"/>
              </w:rPr>
              <w:t>нд тооцох</w:t>
            </w:r>
            <w:r w:rsidR="004729BC" w:rsidRPr="000E6288">
              <w:rPr>
                <w:rFonts w:ascii="Arial" w:hAnsi="Arial" w:cs="Arial"/>
                <w:color w:val="000000" w:themeColor="text1"/>
              </w:rPr>
              <w:t>;</w:t>
            </w:r>
          </w:p>
          <w:p w14:paraId="2C5A71B1" w14:textId="0641AC59" w:rsidR="004729BC" w:rsidRPr="000E6288" w:rsidRDefault="004729BC" w:rsidP="000E6288">
            <w:pPr>
              <w:jc w:val="both"/>
              <w:rPr>
                <w:rFonts w:ascii="Arial" w:hAnsi="Arial" w:cs="Arial"/>
                <w:i/>
                <w:iCs/>
                <w:color w:val="000000" w:themeColor="text1"/>
                <w:u w:val="single"/>
              </w:rPr>
            </w:pPr>
            <w:r w:rsidRPr="000E6288">
              <w:rPr>
                <w:rFonts w:ascii="Arial" w:hAnsi="Arial" w:cs="Arial"/>
                <w:i/>
                <w:iCs/>
                <w:color w:val="000000" w:themeColor="text1"/>
                <w:u w:val="single"/>
              </w:rPr>
              <w:t>Хуулийн төслийн 2 дугаар зүйл.</w:t>
            </w:r>
          </w:p>
          <w:p w14:paraId="207D7972" w14:textId="3C5FAD94" w:rsidR="00665243" w:rsidRPr="000E6288" w:rsidRDefault="00665243" w:rsidP="000E6288">
            <w:pPr>
              <w:jc w:val="both"/>
              <w:rPr>
                <w:rFonts w:ascii="Arial" w:hAnsi="Arial" w:cs="Arial"/>
                <w:color w:val="000000" w:themeColor="text1"/>
                <w:shd w:val="clear" w:color="auto" w:fill="FFFFFF"/>
              </w:rPr>
            </w:pPr>
            <w:r w:rsidRPr="000E6288">
              <w:rPr>
                <w:rFonts w:ascii="Arial" w:hAnsi="Arial" w:cs="Arial"/>
                <w:color w:val="000000" w:themeColor="text1"/>
                <w:shd w:val="clear" w:color="auto" w:fill="FFFFFF"/>
                <w:lang w:val="mn-MN"/>
              </w:rPr>
              <w:t>22.8 дугаар зүйлийн 2 дахь хэсэг, 22.9 дүгээр зүйлийн 2 дахь хэсэгт “</w:t>
            </w:r>
            <w:r w:rsidRPr="000E6288">
              <w:rPr>
                <w:rFonts w:ascii="Arial" w:hAnsi="Arial" w:cs="Arial"/>
                <w:color w:val="000000" w:themeColor="text1"/>
                <w:lang w:val="mn-MN"/>
              </w:rPr>
              <w:t>нийтийн албанд ажиллах эрхийг хоёр жилээс найман жил хүртэл хугацаагаар хасах” ялыг нэмэх</w:t>
            </w:r>
            <w:r w:rsidRPr="000E6288">
              <w:rPr>
                <w:rFonts w:ascii="Arial" w:hAnsi="Arial" w:cs="Arial"/>
                <w:color w:val="000000" w:themeColor="text1"/>
              </w:rPr>
              <w:t>;</w:t>
            </w:r>
          </w:p>
          <w:p w14:paraId="61D9249B" w14:textId="1DEE30C0" w:rsidR="00665243" w:rsidRPr="000E6288" w:rsidRDefault="00665243" w:rsidP="000E6288">
            <w:pPr>
              <w:jc w:val="both"/>
              <w:rPr>
                <w:rFonts w:ascii="Arial" w:hAnsi="Arial" w:cs="Arial"/>
                <w:i/>
                <w:iCs/>
                <w:color w:val="000000" w:themeColor="text1"/>
                <w:u w:val="single"/>
              </w:rPr>
            </w:pPr>
            <w:r w:rsidRPr="000E6288">
              <w:rPr>
                <w:rFonts w:ascii="Arial" w:hAnsi="Arial" w:cs="Arial"/>
                <w:bCs/>
                <w:color w:val="000000" w:themeColor="text1"/>
                <w:lang w:val="mn-MN" w:eastAsia="mn-MN" w:bidi="mn-MN"/>
              </w:rPr>
              <w:lastRenderedPageBreak/>
              <w:t xml:space="preserve">5.3 дугаар зүйлийн 3 дахь хэсэгт </w:t>
            </w:r>
            <w:r w:rsidRPr="000E6288">
              <w:rPr>
                <w:rFonts w:ascii="Arial" w:hAnsi="Arial" w:cs="Arial"/>
                <w:bCs/>
                <w:color w:val="000000" w:themeColor="text1"/>
                <w:lang w:val="mn-MN"/>
              </w:rPr>
              <w:t>авлигын гэмт хэрэгт оногдуулах торгох ялын хэмжээг өндөрсгөх</w:t>
            </w:r>
            <w:r w:rsidRPr="000E6288">
              <w:rPr>
                <w:rFonts w:ascii="Arial" w:hAnsi="Arial" w:cs="Arial"/>
                <w:bCs/>
                <w:color w:val="000000" w:themeColor="text1"/>
              </w:rPr>
              <w:t xml:space="preserve">; </w:t>
            </w:r>
          </w:p>
          <w:p w14:paraId="6235689F" w14:textId="5B61D97E" w:rsidR="004729BC" w:rsidRPr="000E6288" w:rsidRDefault="004729BC" w:rsidP="000E6288">
            <w:pPr>
              <w:pStyle w:val="NormalWeb"/>
              <w:spacing w:before="0" w:beforeAutospacing="0" w:after="0" w:afterAutospacing="0"/>
              <w:ind w:right="49"/>
              <w:jc w:val="both"/>
              <w:rPr>
                <w:rFonts w:ascii="Arial" w:hAnsi="Arial" w:cs="Arial"/>
                <w:i/>
                <w:iCs/>
                <w:color w:val="000000" w:themeColor="text1"/>
                <w:u w:val="single"/>
                <w:lang w:val="mn-MN"/>
              </w:rPr>
            </w:pPr>
            <w:r w:rsidRPr="000E6288">
              <w:rPr>
                <w:rFonts w:ascii="Arial" w:hAnsi="Arial" w:cs="Arial"/>
                <w:i/>
                <w:iCs/>
                <w:color w:val="000000" w:themeColor="text1"/>
                <w:u w:val="single"/>
                <w:lang w:val="mn-MN"/>
              </w:rPr>
              <w:t>Хуулийн төслийн 3 дугаар зүйл.</w:t>
            </w:r>
          </w:p>
          <w:p w14:paraId="53E19F86" w14:textId="41995B20" w:rsidR="00CB1748" w:rsidRPr="000E6288" w:rsidRDefault="00CB1748" w:rsidP="000E6288">
            <w:pPr>
              <w:pStyle w:val="NormalWeb"/>
              <w:spacing w:before="0" w:beforeAutospacing="0" w:after="0" w:afterAutospacing="0"/>
              <w:ind w:right="49"/>
              <w:jc w:val="both"/>
              <w:rPr>
                <w:rFonts w:ascii="Arial" w:hAnsi="Arial" w:cs="Arial"/>
                <w:b/>
                <w:bCs/>
                <w:color w:val="000000" w:themeColor="text1"/>
                <w:lang w:val="mn-MN"/>
              </w:rPr>
            </w:pPr>
            <w:r w:rsidRPr="000E6288">
              <w:rPr>
                <w:rFonts w:ascii="Arial" w:hAnsi="Arial" w:cs="Arial"/>
                <w:b/>
                <w:bCs/>
                <w:color w:val="000000" w:themeColor="text1"/>
                <w:lang w:val="mn-MN"/>
              </w:rPr>
              <w:t>Өөрчлөн найруулах</w:t>
            </w:r>
          </w:p>
          <w:p w14:paraId="6B5C96E7" w14:textId="34B2A61F" w:rsidR="004729BC" w:rsidRPr="000E6288" w:rsidRDefault="004729BC" w:rsidP="000E6288">
            <w:pPr>
              <w:pStyle w:val="NormalWeb"/>
              <w:spacing w:before="0" w:beforeAutospacing="0" w:after="0" w:afterAutospacing="0"/>
              <w:ind w:right="49"/>
              <w:jc w:val="both"/>
              <w:rPr>
                <w:rStyle w:val="Strong"/>
                <w:rFonts w:ascii="Arial" w:hAnsi="Arial" w:cs="Arial"/>
                <w:b w:val="0"/>
                <w:bCs w:val="0"/>
                <w:color w:val="000000" w:themeColor="text1"/>
                <w:lang w:val="mn-MN"/>
              </w:rPr>
            </w:pPr>
            <w:r w:rsidRPr="000E6288">
              <w:rPr>
                <w:rFonts w:ascii="Arial" w:hAnsi="Arial" w:cs="Arial"/>
                <w:color w:val="000000" w:themeColor="text1"/>
                <w:lang w:val="mn-MN"/>
              </w:rPr>
              <w:t>16</w:t>
            </w:r>
            <w:r w:rsidRPr="000E6288">
              <w:rPr>
                <w:rFonts w:ascii="Arial" w:hAnsi="Arial" w:cs="Arial"/>
                <w:color w:val="000000" w:themeColor="text1"/>
              </w:rPr>
              <w:t xml:space="preserve">/22.1 </w:t>
            </w:r>
            <w:proofErr w:type="spellStart"/>
            <w:r w:rsidRPr="000E6288">
              <w:rPr>
                <w:rFonts w:ascii="Arial" w:hAnsi="Arial" w:cs="Arial"/>
                <w:color w:val="000000" w:themeColor="text1"/>
              </w:rPr>
              <w:t>дүгээр</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зүйл</w:t>
            </w:r>
            <w:proofErr w:type="spellEnd"/>
            <w:r w:rsidRPr="000E6288">
              <w:rPr>
                <w:rFonts w:ascii="Arial" w:hAnsi="Arial" w:cs="Arial"/>
                <w:color w:val="000000" w:themeColor="text1"/>
              </w:rPr>
              <w:t>:</w:t>
            </w:r>
            <w:r w:rsidRPr="000E6288">
              <w:rPr>
                <w:rStyle w:val="Strong"/>
                <w:rFonts w:ascii="Arial" w:hAnsi="Arial" w:cs="Arial"/>
                <w:b w:val="0"/>
                <w:bCs w:val="0"/>
                <w:color w:val="000000" w:themeColor="text1"/>
                <w:lang w:val="mn-MN"/>
              </w:rPr>
              <w:t>Эрх мэдэл, албан тушаалын байдлаа урвуулан ашиглах</w:t>
            </w:r>
          </w:p>
          <w:p w14:paraId="449BBAF8" w14:textId="77777777" w:rsidR="00665243" w:rsidRPr="000E6288" w:rsidRDefault="00665243" w:rsidP="000E6288">
            <w:pPr>
              <w:pStyle w:val="NormalWeb"/>
              <w:spacing w:before="0" w:beforeAutospacing="0" w:after="0" w:afterAutospacing="0"/>
              <w:ind w:right="49"/>
              <w:jc w:val="both"/>
              <w:rPr>
                <w:rStyle w:val="Strong"/>
                <w:rFonts w:ascii="Arial" w:hAnsi="Arial" w:cs="Arial"/>
                <w:b w:val="0"/>
                <w:bCs w:val="0"/>
                <w:color w:val="000000" w:themeColor="text1"/>
                <w:lang w:val="mn-MN"/>
              </w:rPr>
            </w:pPr>
          </w:p>
          <w:p w14:paraId="00AA51A8" w14:textId="5AEAB8A7" w:rsidR="00665243" w:rsidRPr="000E6288" w:rsidRDefault="00665243" w:rsidP="000E6288">
            <w:pPr>
              <w:pStyle w:val="NormalWeb"/>
              <w:spacing w:before="0" w:beforeAutospacing="0" w:after="0" w:afterAutospacing="0"/>
              <w:ind w:right="49"/>
              <w:jc w:val="both"/>
              <w:rPr>
                <w:rFonts w:ascii="Arial" w:hAnsi="Arial" w:cs="Arial"/>
                <w:color w:val="000000" w:themeColor="text1"/>
                <w:lang w:val="mn-MN"/>
              </w:rPr>
            </w:pPr>
            <w:r w:rsidRPr="000E6288">
              <w:rPr>
                <w:rFonts w:ascii="Arial" w:hAnsi="Arial" w:cs="Arial"/>
                <w:color w:val="000000" w:themeColor="text1"/>
                <w:lang w:val="mn-MN"/>
              </w:rPr>
              <w:t>17</w:t>
            </w:r>
            <w:r w:rsidRPr="000E6288">
              <w:rPr>
                <w:rFonts w:ascii="Arial" w:hAnsi="Arial" w:cs="Arial"/>
                <w:color w:val="000000" w:themeColor="text1"/>
              </w:rPr>
              <w:t>/</w:t>
            </w:r>
            <w:r w:rsidRPr="000E6288">
              <w:rPr>
                <w:rFonts w:ascii="Arial" w:hAnsi="Arial" w:cs="Arial"/>
                <w:color w:val="000000" w:themeColor="text1"/>
                <w:lang w:val="mn-MN"/>
              </w:rPr>
              <w:t>22.4 дүгээр зүйл.Нийтийн албан тушаалтан хахууль авах</w:t>
            </w:r>
          </w:p>
          <w:p w14:paraId="79BAC2C5" w14:textId="77777777" w:rsidR="00665243" w:rsidRPr="000E6288" w:rsidRDefault="00665243" w:rsidP="000E6288">
            <w:pPr>
              <w:pStyle w:val="NormalWeb"/>
              <w:spacing w:before="0" w:beforeAutospacing="0" w:after="0" w:afterAutospacing="0"/>
              <w:ind w:right="49"/>
              <w:jc w:val="both"/>
              <w:rPr>
                <w:rFonts w:ascii="Arial" w:hAnsi="Arial" w:cs="Arial"/>
                <w:b/>
                <w:bCs/>
                <w:color w:val="000000" w:themeColor="text1"/>
              </w:rPr>
            </w:pPr>
          </w:p>
          <w:p w14:paraId="115C98AE" w14:textId="32860C84" w:rsidR="00665243" w:rsidRPr="000E6288" w:rsidRDefault="00665243" w:rsidP="000E6288">
            <w:pPr>
              <w:shd w:val="clear" w:color="auto" w:fill="FFFFFF"/>
              <w:ind w:right="49"/>
              <w:jc w:val="both"/>
              <w:rPr>
                <w:rFonts w:ascii="Arial" w:hAnsi="Arial" w:cs="Arial"/>
                <w:color w:val="000000" w:themeColor="text1"/>
                <w:lang w:eastAsia="ko-KR"/>
              </w:rPr>
            </w:pPr>
            <w:r w:rsidRPr="000E6288">
              <w:rPr>
                <w:rFonts w:ascii="Arial" w:hAnsi="Arial" w:cs="Arial"/>
                <w:color w:val="000000" w:themeColor="text1"/>
                <w:lang w:val="mn-MN" w:eastAsia="ko-KR"/>
              </w:rPr>
              <w:t>18</w:t>
            </w:r>
            <w:r w:rsidRPr="000E6288">
              <w:rPr>
                <w:rFonts w:ascii="Arial" w:hAnsi="Arial" w:cs="Arial"/>
                <w:color w:val="000000" w:themeColor="text1"/>
                <w:lang w:eastAsia="ko-KR"/>
              </w:rPr>
              <w:t>/22.5 дугаар зүйл. Хахууль өгөх гэмт хэргийн 1, 2 дахь хэсэг, тайлбар:</w:t>
            </w:r>
          </w:p>
          <w:p w14:paraId="76EA0C41" w14:textId="77777777" w:rsidR="00665243" w:rsidRPr="000E6288" w:rsidRDefault="00665243" w:rsidP="000E6288">
            <w:pPr>
              <w:pStyle w:val="NormalWeb"/>
              <w:shd w:val="clear" w:color="auto" w:fill="FFFFFF"/>
              <w:spacing w:before="0" w:beforeAutospacing="0" w:after="0" w:afterAutospacing="0"/>
              <w:ind w:right="49"/>
              <w:jc w:val="both"/>
              <w:rPr>
                <w:rFonts w:ascii="Arial" w:hAnsi="Arial" w:cs="Arial"/>
                <w:b/>
                <w:bCs/>
                <w:color w:val="000000" w:themeColor="text1"/>
                <w:lang w:val="mn-MN"/>
              </w:rPr>
            </w:pPr>
          </w:p>
          <w:p w14:paraId="46916CB1" w14:textId="6B002801" w:rsidR="00665243" w:rsidRPr="000E6288" w:rsidRDefault="00665243" w:rsidP="000E6288">
            <w:pPr>
              <w:pStyle w:val="NormalWeb"/>
              <w:shd w:val="clear" w:color="auto" w:fill="FFFFFF"/>
              <w:spacing w:before="0" w:beforeAutospacing="0" w:after="0" w:afterAutospacing="0"/>
              <w:ind w:right="49"/>
              <w:jc w:val="both"/>
              <w:rPr>
                <w:rFonts w:ascii="Arial" w:hAnsi="Arial" w:cs="Arial"/>
                <w:color w:val="000000" w:themeColor="text1"/>
              </w:rPr>
            </w:pPr>
            <w:r w:rsidRPr="000E6288">
              <w:rPr>
                <w:rFonts w:ascii="Arial" w:hAnsi="Arial" w:cs="Arial"/>
                <w:color w:val="000000" w:themeColor="text1"/>
                <w:lang w:val="mn-MN"/>
              </w:rPr>
              <w:t>19</w:t>
            </w:r>
            <w:r w:rsidRPr="000E6288">
              <w:rPr>
                <w:rFonts w:ascii="Arial" w:hAnsi="Arial" w:cs="Arial"/>
                <w:color w:val="000000" w:themeColor="text1"/>
              </w:rPr>
              <w:t xml:space="preserve">/22.6 </w:t>
            </w:r>
            <w:proofErr w:type="spellStart"/>
            <w:r w:rsidRPr="000E6288">
              <w:rPr>
                <w:rFonts w:ascii="Arial" w:hAnsi="Arial" w:cs="Arial"/>
                <w:color w:val="000000" w:themeColor="text1"/>
              </w:rPr>
              <w:t>дугаар</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зүйлийн</w:t>
            </w:r>
            <w:proofErr w:type="spellEnd"/>
            <w:r w:rsidRPr="000E6288">
              <w:rPr>
                <w:rFonts w:ascii="Arial" w:hAnsi="Arial" w:cs="Arial"/>
                <w:color w:val="000000" w:themeColor="text1"/>
              </w:rPr>
              <w:t xml:space="preserve"> 2 </w:t>
            </w:r>
            <w:proofErr w:type="spellStart"/>
            <w:r w:rsidRPr="000E6288">
              <w:rPr>
                <w:rFonts w:ascii="Arial" w:hAnsi="Arial" w:cs="Arial"/>
                <w:color w:val="000000" w:themeColor="text1"/>
              </w:rPr>
              <w:t>дахь</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хэсэг</w:t>
            </w:r>
            <w:proofErr w:type="spellEnd"/>
            <w:r w:rsidRPr="000E6288">
              <w:rPr>
                <w:rFonts w:ascii="Arial" w:hAnsi="Arial" w:cs="Arial"/>
                <w:color w:val="000000" w:themeColor="text1"/>
              </w:rPr>
              <w:t>:</w:t>
            </w:r>
          </w:p>
          <w:p w14:paraId="000B9ADD" w14:textId="77777777" w:rsidR="00665243" w:rsidRPr="000E6288" w:rsidRDefault="00665243" w:rsidP="000E6288">
            <w:pPr>
              <w:pStyle w:val="NormalWeb"/>
              <w:shd w:val="clear" w:color="auto" w:fill="FFFFFF"/>
              <w:spacing w:before="0" w:beforeAutospacing="0" w:after="0" w:afterAutospacing="0"/>
              <w:ind w:right="49"/>
              <w:jc w:val="both"/>
              <w:rPr>
                <w:rFonts w:ascii="Arial" w:hAnsi="Arial" w:cs="Arial"/>
                <w:color w:val="000000" w:themeColor="text1"/>
              </w:rPr>
            </w:pPr>
          </w:p>
          <w:p w14:paraId="5840C45C" w14:textId="22C6DB50" w:rsidR="00665243" w:rsidRPr="000E6288" w:rsidRDefault="00665243" w:rsidP="000E6288">
            <w:pPr>
              <w:shd w:val="clear" w:color="auto" w:fill="FFFFFF"/>
              <w:ind w:right="49"/>
              <w:jc w:val="both"/>
              <w:rPr>
                <w:rFonts w:ascii="Arial" w:hAnsi="Arial" w:cs="Arial"/>
                <w:color w:val="000000" w:themeColor="text1"/>
                <w:lang w:val="mn-MN"/>
              </w:rPr>
            </w:pPr>
            <w:r w:rsidRPr="000E6288">
              <w:rPr>
                <w:rFonts w:ascii="Arial" w:hAnsi="Arial" w:cs="Arial"/>
                <w:color w:val="000000" w:themeColor="text1"/>
                <w:lang w:val="mn-MN"/>
              </w:rPr>
              <w:t>20</w:t>
            </w:r>
            <w:r w:rsidRPr="000E6288">
              <w:rPr>
                <w:rFonts w:ascii="Arial" w:hAnsi="Arial" w:cs="Arial"/>
                <w:color w:val="000000" w:themeColor="text1"/>
              </w:rPr>
              <w:t>/22.7 дугаар зүйл:</w:t>
            </w:r>
            <w:r w:rsidRPr="000E6288">
              <w:rPr>
                <w:rFonts w:ascii="Arial" w:hAnsi="Arial" w:cs="Arial"/>
                <w:b/>
                <w:bCs/>
                <w:color w:val="000000" w:themeColor="text1"/>
                <w:lang w:val="mn-MN"/>
              </w:rPr>
              <w:t xml:space="preserve"> </w:t>
            </w:r>
            <w:r w:rsidRPr="000E6288">
              <w:rPr>
                <w:rFonts w:ascii="Arial" w:hAnsi="Arial" w:cs="Arial"/>
                <w:color w:val="000000" w:themeColor="text1"/>
                <w:lang w:val="mn-MN"/>
              </w:rPr>
              <w:t>Улсын нөөцийг хууль бусаар зарцуулах, үрэгдүүлэх</w:t>
            </w:r>
          </w:p>
          <w:p w14:paraId="41D83E0A" w14:textId="1FD0E565" w:rsidR="00665243" w:rsidRPr="000E6288" w:rsidRDefault="00665243" w:rsidP="000E6288">
            <w:pPr>
              <w:shd w:val="clear" w:color="auto" w:fill="FFFFFF"/>
              <w:ind w:right="49"/>
              <w:jc w:val="both"/>
              <w:rPr>
                <w:rFonts w:ascii="Arial" w:hAnsi="Arial" w:cs="Arial"/>
                <w:color w:val="000000" w:themeColor="text1"/>
                <w:lang w:val="mn-MN"/>
              </w:rPr>
            </w:pPr>
          </w:p>
          <w:p w14:paraId="69A7996F" w14:textId="366DC0F1" w:rsidR="00665243" w:rsidRDefault="00665243" w:rsidP="000E6288">
            <w:pPr>
              <w:shd w:val="clear" w:color="auto" w:fill="FFFFFF"/>
              <w:ind w:right="49"/>
              <w:rPr>
                <w:rFonts w:ascii="Arial" w:hAnsi="Arial" w:cs="Arial"/>
                <w:color w:val="000000" w:themeColor="text1"/>
                <w:lang w:val="mn-MN" w:eastAsia="ko-KR"/>
              </w:rPr>
            </w:pPr>
            <w:r w:rsidRPr="000E6288">
              <w:rPr>
                <w:rFonts w:ascii="Arial" w:hAnsi="Arial" w:cs="Arial"/>
                <w:color w:val="000000" w:themeColor="text1"/>
                <w:lang w:val="mn-MN" w:eastAsia="ko-KR"/>
              </w:rPr>
              <w:t>21</w:t>
            </w:r>
            <w:r w:rsidRPr="000E6288">
              <w:rPr>
                <w:rFonts w:ascii="Arial" w:hAnsi="Arial" w:cs="Arial"/>
                <w:color w:val="000000" w:themeColor="text1"/>
                <w:lang w:eastAsia="ko-KR"/>
              </w:rPr>
              <w:t>/22.10.</w:t>
            </w:r>
            <w:r w:rsidRPr="000E6288">
              <w:rPr>
                <w:rFonts w:ascii="Arial" w:hAnsi="Arial" w:cs="Arial"/>
                <w:color w:val="000000" w:themeColor="text1"/>
                <w:lang w:val="mn-MN" w:eastAsia="ko-KR"/>
              </w:rPr>
              <w:t>Үндэслэлгүйгээр хөрөнгөжих</w:t>
            </w:r>
          </w:p>
          <w:p w14:paraId="2B8FC062" w14:textId="77777777" w:rsidR="000E6288" w:rsidRPr="000E6288" w:rsidRDefault="000E6288" w:rsidP="000E6288">
            <w:pPr>
              <w:shd w:val="clear" w:color="auto" w:fill="FFFFFF"/>
              <w:ind w:right="49"/>
              <w:rPr>
                <w:rFonts w:ascii="Arial" w:hAnsi="Arial" w:cs="Arial"/>
                <w:color w:val="000000" w:themeColor="text1"/>
                <w:lang w:val="mn-MN" w:eastAsia="ko-KR"/>
              </w:rPr>
            </w:pPr>
          </w:p>
          <w:p w14:paraId="3D84CE67" w14:textId="3349BE22" w:rsidR="004729BC" w:rsidRPr="000E6288" w:rsidRDefault="00665243" w:rsidP="000E6288">
            <w:pPr>
              <w:shd w:val="clear" w:color="auto" w:fill="FFFFFF"/>
              <w:ind w:right="49"/>
              <w:rPr>
                <w:rFonts w:ascii="Arial" w:hAnsi="Arial" w:cs="Arial"/>
                <w:color w:val="000000" w:themeColor="text1"/>
                <w:lang w:eastAsia="ko-KR"/>
              </w:rPr>
            </w:pPr>
            <w:r w:rsidRPr="000E6288">
              <w:rPr>
                <w:rFonts w:ascii="Arial" w:hAnsi="Arial" w:cs="Arial"/>
                <w:color w:val="000000" w:themeColor="text1"/>
                <w:lang w:eastAsia="ko-KR"/>
              </w:rPr>
              <w:t>22.11 дүгээр  зүйл:</w:t>
            </w:r>
            <w:r w:rsidRPr="000E6288">
              <w:rPr>
                <w:rFonts w:ascii="Arial" w:hAnsi="Arial" w:cs="Arial"/>
                <w:color w:val="000000" w:themeColor="text1"/>
                <w:lang w:val="mn-MN"/>
              </w:rPr>
              <w:t>Дураараа аашлах</w:t>
            </w:r>
          </w:p>
        </w:tc>
      </w:tr>
      <w:tr w:rsidR="000E6288" w:rsidRPr="000E6288" w14:paraId="34F336BF" w14:textId="77777777" w:rsidTr="007D3693">
        <w:tc>
          <w:tcPr>
            <w:tcW w:w="4495" w:type="dxa"/>
          </w:tcPr>
          <w:p w14:paraId="308AFFD4" w14:textId="10B2E46A" w:rsidR="00BE6C4E" w:rsidRPr="000E6288" w:rsidRDefault="003E7196" w:rsidP="000E6288">
            <w:pPr>
              <w:jc w:val="both"/>
              <w:rPr>
                <w:rFonts w:ascii="Arial" w:hAnsi="Arial" w:cs="Arial"/>
                <w:color w:val="000000" w:themeColor="text1"/>
                <w:lang w:val="mn-MN"/>
              </w:rPr>
            </w:pPr>
            <w:r w:rsidRPr="000E6288">
              <w:rPr>
                <w:rFonts w:ascii="Arial" w:hAnsi="Arial" w:cs="Arial"/>
                <w:color w:val="000000" w:themeColor="text1"/>
                <w:lang w:val="mn-MN"/>
              </w:rPr>
              <w:lastRenderedPageBreak/>
              <w:t>6</w:t>
            </w:r>
            <w:r w:rsidR="00BE6C4E" w:rsidRPr="000E6288">
              <w:rPr>
                <w:rFonts w:ascii="Arial" w:hAnsi="Arial" w:cs="Arial"/>
                <w:color w:val="000000" w:themeColor="text1"/>
                <w:lang w:val="mn-MN"/>
              </w:rPr>
              <w:t>.</w:t>
            </w:r>
            <w:r w:rsidR="00CB1748" w:rsidRPr="000E6288">
              <w:rPr>
                <w:rFonts w:ascii="Arial" w:hAnsi="Arial" w:cs="Arial"/>
                <w:color w:val="000000" w:themeColor="text1"/>
                <w:lang w:val="mn-MN"/>
              </w:rPr>
              <w:t>Хүнийг хүчээр алга болгох гэмт хэргийг Хүчээр алга болгохоос бүх хүнийг хамгаалах тухай конвенц болон зөвлөмжид нийцүүлэх.</w:t>
            </w:r>
          </w:p>
        </w:tc>
        <w:tc>
          <w:tcPr>
            <w:tcW w:w="5220" w:type="dxa"/>
          </w:tcPr>
          <w:p w14:paraId="3307D18D" w14:textId="49C8CA91" w:rsidR="00CB1748" w:rsidRPr="000E6288" w:rsidRDefault="00CB1748" w:rsidP="000E6288">
            <w:pPr>
              <w:pStyle w:val="NormalWeb"/>
              <w:spacing w:before="0" w:beforeAutospacing="0" w:after="0" w:afterAutospacing="0"/>
              <w:ind w:right="49"/>
              <w:jc w:val="both"/>
              <w:rPr>
                <w:rFonts w:ascii="Arial" w:hAnsi="Arial" w:cs="Arial"/>
                <w:i/>
                <w:iCs/>
                <w:color w:val="000000" w:themeColor="text1"/>
                <w:u w:val="single"/>
                <w:lang w:val="mn-MN"/>
              </w:rPr>
            </w:pPr>
            <w:r w:rsidRPr="000E6288">
              <w:rPr>
                <w:rFonts w:ascii="Arial" w:hAnsi="Arial" w:cs="Arial"/>
                <w:i/>
                <w:iCs/>
                <w:color w:val="000000" w:themeColor="text1"/>
                <w:u w:val="single"/>
                <w:lang w:val="mn-MN"/>
              </w:rPr>
              <w:t>Хуулийн төслийн 1  дүгээр зүйл.</w:t>
            </w:r>
          </w:p>
          <w:p w14:paraId="2F16A7F9" w14:textId="4CF01FFB" w:rsidR="00CB1748" w:rsidRPr="000E6288" w:rsidRDefault="00CB1748" w:rsidP="000E6288">
            <w:pPr>
              <w:pStyle w:val="NormalWeb"/>
              <w:spacing w:before="0" w:beforeAutospacing="0" w:after="0" w:afterAutospacing="0"/>
              <w:ind w:right="49"/>
              <w:jc w:val="both"/>
              <w:rPr>
                <w:rFonts w:ascii="Arial" w:hAnsi="Arial" w:cs="Arial"/>
                <w:color w:val="000000" w:themeColor="text1"/>
              </w:rPr>
            </w:pPr>
            <w:r w:rsidRPr="000E6288">
              <w:rPr>
                <w:rFonts w:ascii="Arial" w:hAnsi="Arial" w:cs="Arial"/>
                <w:color w:val="000000" w:themeColor="text1"/>
                <w:lang w:val="mn-MN"/>
              </w:rPr>
              <w:t>16</w:t>
            </w:r>
            <w:r w:rsidRPr="000E6288">
              <w:rPr>
                <w:rFonts w:ascii="Arial" w:hAnsi="Arial" w:cs="Arial"/>
                <w:color w:val="000000" w:themeColor="text1"/>
              </w:rPr>
              <w:t xml:space="preserve">/29.12 </w:t>
            </w:r>
            <w:proofErr w:type="spellStart"/>
            <w:r w:rsidRPr="000E6288">
              <w:rPr>
                <w:rFonts w:ascii="Arial" w:hAnsi="Arial" w:cs="Arial"/>
                <w:color w:val="000000" w:themeColor="text1"/>
              </w:rPr>
              <w:t>дугаар</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зүйл</w:t>
            </w:r>
            <w:proofErr w:type="spellEnd"/>
            <w:r w:rsidRPr="000E6288">
              <w:rPr>
                <w:rFonts w:ascii="Arial" w:hAnsi="Arial" w:cs="Arial"/>
                <w:color w:val="000000" w:themeColor="text1"/>
              </w:rPr>
              <w:t>:</w:t>
            </w:r>
          </w:p>
          <w:p w14:paraId="1184F68D" w14:textId="1336D2D4" w:rsidR="00BE6C4E" w:rsidRPr="000E6288" w:rsidRDefault="00BE6C4E" w:rsidP="000E6288">
            <w:pPr>
              <w:jc w:val="both"/>
              <w:rPr>
                <w:rFonts w:ascii="Arial" w:hAnsi="Arial" w:cs="Arial"/>
                <w:color w:val="000000" w:themeColor="text1"/>
                <w:lang w:val="mn-MN"/>
              </w:rPr>
            </w:pPr>
          </w:p>
        </w:tc>
      </w:tr>
      <w:tr w:rsidR="00BE6C4E" w:rsidRPr="000E6288" w14:paraId="121705A2" w14:textId="77777777" w:rsidTr="007D3693">
        <w:tc>
          <w:tcPr>
            <w:tcW w:w="4495" w:type="dxa"/>
          </w:tcPr>
          <w:p w14:paraId="718807B6" w14:textId="002ABB50" w:rsidR="00BE6C4E" w:rsidRPr="000E6288" w:rsidRDefault="003E7196" w:rsidP="000E6288">
            <w:pPr>
              <w:jc w:val="both"/>
              <w:rPr>
                <w:rFonts w:ascii="Arial" w:hAnsi="Arial" w:cs="Arial"/>
                <w:color w:val="000000" w:themeColor="text1"/>
                <w:lang w:val="mn-MN"/>
              </w:rPr>
            </w:pPr>
            <w:r w:rsidRPr="000E6288">
              <w:rPr>
                <w:rFonts w:ascii="Arial" w:hAnsi="Arial" w:cs="Arial"/>
                <w:color w:val="000000" w:themeColor="text1"/>
                <w:lang w:val="mn-MN"/>
              </w:rPr>
              <w:t>7</w:t>
            </w:r>
            <w:r w:rsidR="00BE6C4E" w:rsidRPr="000E6288">
              <w:rPr>
                <w:rFonts w:ascii="Arial" w:hAnsi="Arial" w:cs="Arial"/>
                <w:color w:val="000000" w:themeColor="text1"/>
                <w:lang w:val="mn-MN"/>
              </w:rPr>
              <w:t>.</w:t>
            </w:r>
            <w:r w:rsidR="00E46438" w:rsidRPr="000E6288">
              <w:rPr>
                <w:rStyle w:val="mceitemhidden"/>
                <w:rFonts w:ascii="Arial" w:hAnsi="Arial" w:cs="Arial"/>
                <w:color w:val="000000" w:themeColor="text1"/>
                <w:lang w:val="mn-MN"/>
              </w:rPr>
              <w:t>Хүний эрүүл мэндийн халдашгүй байдлын эсрэг,  Бэлгийн эрх чөлөө, халдашгүй байдлын эсрэг зарим гэмт хэрэг, Соёлын өвийн эсрэг, Хэрэг хянан шийдвэрлэх ажиллагааны эсрэг гэмт хэрэг, Монгол Улсын хилийг хууль бусаар нэвтрэх гэмт хэргийн ялын бодлогыг чангатгах өөрчлөлтүүдийг тусгах.</w:t>
            </w:r>
            <w:r w:rsidR="00BE6C4E" w:rsidRPr="000E6288">
              <w:rPr>
                <w:rFonts w:ascii="Arial" w:hAnsi="Arial" w:cs="Arial"/>
                <w:color w:val="000000" w:themeColor="text1"/>
                <w:lang w:val="mn-MN"/>
              </w:rPr>
              <w:t xml:space="preserve">  </w:t>
            </w:r>
          </w:p>
        </w:tc>
        <w:tc>
          <w:tcPr>
            <w:tcW w:w="5220" w:type="dxa"/>
          </w:tcPr>
          <w:p w14:paraId="7357ECD8" w14:textId="77777777" w:rsidR="00BE6C4E" w:rsidRPr="000E6288" w:rsidRDefault="00E46438" w:rsidP="000E6288">
            <w:pPr>
              <w:jc w:val="both"/>
              <w:rPr>
                <w:rFonts w:ascii="Arial" w:hAnsi="Arial" w:cs="Arial"/>
                <w:i/>
                <w:iCs/>
                <w:color w:val="000000" w:themeColor="text1"/>
                <w:u w:val="single"/>
              </w:rPr>
            </w:pPr>
            <w:r w:rsidRPr="000E6288">
              <w:rPr>
                <w:rFonts w:ascii="Arial" w:hAnsi="Arial" w:cs="Arial"/>
                <w:i/>
                <w:iCs/>
                <w:color w:val="000000" w:themeColor="text1"/>
                <w:u w:val="single"/>
                <w:lang w:val="mn-MN"/>
              </w:rPr>
              <w:t>Х</w:t>
            </w:r>
            <w:r w:rsidRPr="000E6288">
              <w:rPr>
                <w:rFonts w:ascii="Arial" w:hAnsi="Arial" w:cs="Arial"/>
                <w:i/>
                <w:iCs/>
                <w:color w:val="000000" w:themeColor="text1"/>
                <w:u w:val="single"/>
              </w:rPr>
              <w:t>уулийн төслийн 3 дугаар зүйл.</w:t>
            </w:r>
          </w:p>
          <w:p w14:paraId="3C8DFE71" w14:textId="43FE7AB4" w:rsidR="00E46438" w:rsidRPr="000E6288" w:rsidRDefault="00BC51CD" w:rsidP="000E6288">
            <w:pPr>
              <w:jc w:val="both"/>
              <w:rPr>
                <w:rFonts w:ascii="Arial" w:hAnsi="Arial" w:cs="Arial"/>
                <w:color w:val="000000" w:themeColor="text1"/>
                <w:lang w:val="mn-MN" w:eastAsia="ko-KR"/>
              </w:rPr>
            </w:pPr>
            <w:r w:rsidRPr="000E6288">
              <w:rPr>
                <w:rFonts w:ascii="Arial" w:hAnsi="Arial" w:cs="Arial"/>
                <w:color w:val="000000" w:themeColor="text1"/>
                <w:lang w:val="mn-MN"/>
              </w:rPr>
              <w:t>6</w:t>
            </w:r>
            <w:r w:rsidRPr="000E6288">
              <w:rPr>
                <w:rFonts w:ascii="Arial" w:hAnsi="Arial" w:cs="Arial"/>
                <w:color w:val="000000" w:themeColor="text1"/>
              </w:rPr>
              <w:t>/</w:t>
            </w:r>
            <w:r w:rsidR="00E46438" w:rsidRPr="000E6288">
              <w:rPr>
                <w:rFonts w:ascii="Arial" w:hAnsi="Arial" w:cs="Arial"/>
                <w:color w:val="000000" w:themeColor="text1"/>
                <w:lang w:val="mn-MN"/>
              </w:rPr>
              <w:t xml:space="preserve">11.7 </w:t>
            </w:r>
            <w:r w:rsidR="00E46438" w:rsidRPr="000E6288">
              <w:rPr>
                <w:rFonts w:ascii="Arial" w:hAnsi="Arial" w:cs="Arial"/>
                <w:color w:val="000000" w:themeColor="text1"/>
                <w:lang w:val="mn-MN" w:eastAsia="ko-KR"/>
              </w:rPr>
              <w:t>дугаар зүйл.Гэр бүлийн хүчирхийлэл үйлдэх</w:t>
            </w:r>
          </w:p>
          <w:p w14:paraId="29C2257D" w14:textId="77777777" w:rsidR="00BC51CD" w:rsidRPr="000E6288" w:rsidRDefault="00BC51CD" w:rsidP="000E6288">
            <w:pPr>
              <w:pStyle w:val="NormalWeb"/>
              <w:shd w:val="clear" w:color="auto" w:fill="FFFFFF"/>
              <w:spacing w:before="0" w:beforeAutospacing="0" w:after="0" w:afterAutospacing="0"/>
              <w:ind w:right="49"/>
              <w:jc w:val="both"/>
              <w:rPr>
                <w:rFonts w:ascii="Arial" w:hAnsi="Arial" w:cs="Arial"/>
                <w:b/>
                <w:bCs/>
                <w:color w:val="000000" w:themeColor="text1"/>
                <w:lang w:val="mn-MN"/>
              </w:rPr>
            </w:pPr>
          </w:p>
          <w:p w14:paraId="44736C1B" w14:textId="17DE97CE" w:rsidR="0053425C" w:rsidRPr="000E6288" w:rsidRDefault="00BC51CD" w:rsidP="000E6288">
            <w:pPr>
              <w:jc w:val="both"/>
              <w:rPr>
                <w:rFonts w:ascii="Arial" w:hAnsi="Arial" w:cs="Arial"/>
                <w:color w:val="000000" w:themeColor="text1"/>
                <w:shd w:val="clear" w:color="auto" w:fill="FFFFFF"/>
              </w:rPr>
            </w:pPr>
            <w:r w:rsidRPr="000E6288">
              <w:rPr>
                <w:rFonts w:ascii="Arial" w:hAnsi="Arial" w:cs="Arial"/>
                <w:color w:val="000000" w:themeColor="text1"/>
                <w:lang w:val="mn-MN"/>
              </w:rPr>
              <w:t>7</w:t>
            </w:r>
            <w:r w:rsidRPr="000E6288">
              <w:rPr>
                <w:rFonts w:ascii="Arial" w:hAnsi="Arial" w:cs="Arial"/>
                <w:color w:val="000000" w:themeColor="text1"/>
              </w:rPr>
              <w:t>/12.</w:t>
            </w:r>
            <w:r w:rsidR="0053425C" w:rsidRPr="000E6288">
              <w:rPr>
                <w:rFonts w:ascii="Arial" w:hAnsi="Arial" w:cs="Arial"/>
                <w:color w:val="000000" w:themeColor="text1"/>
              </w:rPr>
              <w:t>5</w:t>
            </w:r>
            <w:r w:rsidRPr="000E6288">
              <w:rPr>
                <w:rFonts w:ascii="Arial" w:hAnsi="Arial" w:cs="Arial"/>
                <w:color w:val="000000" w:themeColor="text1"/>
              </w:rPr>
              <w:t xml:space="preserve"> дугаар зүйл</w:t>
            </w:r>
            <w:r w:rsidR="0053425C" w:rsidRPr="000E6288">
              <w:rPr>
                <w:rFonts w:ascii="Arial" w:hAnsi="Arial" w:cs="Arial"/>
                <w:color w:val="000000" w:themeColor="text1"/>
              </w:rPr>
              <w:t>.</w:t>
            </w:r>
            <w:r w:rsidR="0053425C" w:rsidRPr="000E6288">
              <w:rPr>
                <w:rFonts w:ascii="Arial" w:hAnsi="Arial" w:cs="Arial"/>
                <w:color w:val="000000" w:themeColor="text1"/>
                <w:shd w:val="clear" w:color="auto" w:fill="FFFFFF"/>
              </w:rPr>
              <w:t>Арван зургаан насанд хүрээгүй хүнтэй бэлгийн харьцаанд орох гэмэт хэрэг. 1, 2 дахь хэсэг</w:t>
            </w:r>
          </w:p>
          <w:p w14:paraId="33EC0ED1" w14:textId="6270E619" w:rsidR="0053425C" w:rsidRPr="000E6288" w:rsidRDefault="0053425C" w:rsidP="000E6288">
            <w:pPr>
              <w:jc w:val="both"/>
              <w:rPr>
                <w:rFonts w:ascii="Arial" w:hAnsi="Arial" w:cs="Arial"/>
                <w:i/>
                <w:iCs/>
                <w:color w:val="000000" w:themeColor="text1"/>
                <w:u w:val="single"/>
                <w:shd w:val="clear" w:color="auto" w:fill="FFFFFF"/>
              </w:rPr>
            </w:pPr>
            <w:r w:rsidRPr="000E6288">
              <w:rPr>
                <w:rFonts w:ascii="Arial" w:hAnsi="Arial" w:cs="Arial"/>
                <w:color w:val="000000" w:themeColor="text1"/>
                <w:shd w:val="clear" w:color="auto" w:fill="FFFFFF"/>
              </w:rPr>
              <w:t>Хорин тавдугаар бүлэг</w:t>
            </w:r>
            <w:r w:rsidRPr="000E6288">
              <w:rPr>
                <w:rFonts w:ascii="Arial" w:hAnsi="Arial" w:cs="Arial"/>
                <w:i/>
                <w:iCs/>
                <w:color w:val="000000" w:themeColor="text1"/>
                <w:shd w:val="clear" w:color="auto" w:fill="FFFFFF"/>
              </w:rPr>
              <w:t>.</w:t>
            </w:r>
          </w:p>
          <w:p w14:paraId="49B42699" w14:textId="77777777" w:rsidR="0053425C" w:rsidRPr="000E6288" w:rsidRDefault="0053425C" w:rsidP="000E6288">
            <w:pPr>
              <w:jc w:val="both"/>
              <w:rPr>
                <w:rFonts w:ascii="Arial" w:hAnsi="Arial" w:cs="Arial"/>
                <w:color w:val="000000" w:themeColor="text1"/>
                <w:shd w:val="clear" w:color="auto" w:fill="FFFFFF"/>
              </w:rPr>
            </w:pPr>
          </w:p>
          <w:p w14:paraId="294A90E3" w14:textId="24809F50" w:rsidR="00FD0DC6" w:rsidRPr="000E6288" w:rsidRDefault="00FD0DC6" w:rsidP="000E6288">
            <w:pPr>
              <w:ind w:right="49"/>
              <w:rPr>
                <w:rStyle w:val="Strong"/>
                <w:rFonts w:ascii="Arial" w:hAnsi="Arial" w:cs="Arial"/>
                <w:b w:val="0"/>
                <w:bCs w:val="0"/>
                <w:i/>
                <w:iCs/>
                <w:color w:val="000000" w:themeColor="text1"/>
                <w:u w:val="single"/>
                <w:lang w:val="mn-MN"/>
              </w:rPr>
            </w:pPr>
            <w:r w:rsidRPr="000E6288">
              <w:rPr>
                <w:rStyle w:val="Strong"/>
                <w:rFonts w:ascii="Arial" w:hAnsi="Arial" w:cs="Arial"/>
                <w:b w:val="0"/>
                <w:bCs w:val="0"/>
                <w:i/>
                <w:iCs/>
                <w:color w:val="000000" w:themeColor="text1"/>
                <w:u w:val="single"/>
                <w:lang w:val="mn-MN"/>
              </w:rPr>
              <w:t>Хуулийн төслийн 3 дугаар зүйл.</w:t>
            </w:r>
          </w:p>
          <w:p w14:paraId="756C73C3" w14:textId="5CA1E66A" w:rsidR="009E4E59" w:rsidRPr="000E6288" w:rsidRDefault="009E4E59" w:rsidP="000E6288">
            <w:pPr>
              <w:ind w:right="49"/>
              <w:jc w:val="both"/>
              <w:rPr>
                <w:rStyle w:val="Strong"/>
                <w:rFonts w:ascii="Arial" w:hAnsi="Arial" w:cs="Arial"/>
                <w:b w:val="0"/>
                <w:bCs w:val="0"/>
                <w:i/>
                <w:iCs/>
                <w:color w:val="000000" w:themeColor="text1"/>
                <w:u w:val="single"/>
                <w:lang w:val="mn-MN"/>
              </w:rPr>
            </w:pPr>
            <w:r w:rsidRPr="000E6288">
              <w:rPr>
                <w:rFonts w:ascii="Arial" w:hAnsi="Arial" w:cs="Arial"/>
                <w:color w:val="000000" w:themeColor="text1"/>
                <w:lang w:val="mn-MN" w:eastAsia="ko-KR"/>
              </w:rPr>
              <w:t>19.14 дүгээр зүйл.Монгол Улсын хилийг хууль бусаар нэвтрэх</w:t>
            </w:r>
          </w:p>
          <w:p w14:paraId="0DFF3055" w14:textId="11EDD71B" w:rsidR="00EF012C" w:rsidRPr="000E6288" w:rsidRDefault="00EF012C" w:rsidP="000E6288">
            <w:pPr>
              <w:ind w:right="49"/>
              <w:jc w:val="both"/>
              <w:rPr>
                <w:rStyle w:val="Strong"/>
                <w:rFonts w:ascii="Arial" w:hAnsi="Arial" w:cs="Arial"/>
                <w:b w:val="0"/>
                <w:bCs w:val="0"/>
                <w:i/>
                <w:iCs/>
                <w:color w:val="000000" w:themeColor="text1"/>
                <w:u w:val="single"/>
              </w:rPr>
            </w:pPr>
          </w:p>
          <w:p w14:paraId="724355A6" w14:textId="091079F7" w:rsidR="00EF012C" w:rsidRPr="000E6288" w:rsidRDefault="00EF012C" w:rsidP="000E6288">
            <w:pPr>
              <w:ind w:right="-279"/>
              <w:textAlignment w:val="top"/>
              <w:rPr>
                <w:rFonts w:ascii="Arial" w:hAnsi="Arial" w:cs="Arial"/>
                <w:color w:val="000000" w:themeColor="text1"/>
                <w:lang w:val="mn-MN"/>
              </w:rPr>
            </w:pPr>
            <w:r w:rsidRPr="000E6288">
              <w:rPr>
                <w:rStyle w:val="Strong"/>
                <w:rFonts w:ascii="Arial" w:hAnsi="Arial" w:cs="Arial"/>
                <w:b w:val="0"/>
                <w:bCs w:val="0"/>
                <w:color w:val="000000" w:themeColor="text1"/>
              </w:rPr>
              <w:t>21.1 дүгээр зүйл.</w:t>
            </w:r>
            <w:r w:rsidRPr="000E6288">
              <w:rPr>
                <w:rFonts w:ascii="Arial" w:hAnsi="Arial" w:cs="Arial"/>
                <w:color w:val="000000" w:themeColor="text1"/>
                <w:lang w:val="mn-MN"/>
              </w:rPr>
              <w:t>Нотлох баримтыг хуурамчаар үйлдэх, устгах</w:t>
            </w:r>
          </w:p>
          <w:p w14:paraId="6C61D4B3" w14:textId="1C39BD04" w:rsidR="00EF012C" w:rsidRPr="000E6288" w:rsidRDefault="00EF012C" w:rsidP="000E6288">
            <w:pPr>
              <w:ind w:right="49"/>
              <w:rPr>
                <w:rStyle w:val="Strong"/>
                <w:rFonts w:ascii="Arial" w:hAnsi="Arial" w:cs="Arial"/>
                <w:color w:val="000000" w:themeColor="text1"/>
                <w:lang w:val="mn-MN"/>
              </w:rPr>
            </w:pPr>
          </w:p>
          <w:p w14:paraId="3915A8D1" w14:textId="7309B148" w:rsidR="00FD0DC6" w:rsidRPr="000E6288" w:rsidRDefault="00FD0DC6" w:rsidP="000E6288">
            <w:pPr>
              <w:ind w:right="-31"/>
              <w:jc w:val="both"/>
              <w:textAlignment w:val="top"/>
              <w:rPr>
                <w:rFonts w:ascii="Arial" w:hAnsi="Arial" w:cs="Arial"/>
                <w:color w:val="000000" w:themeColor="text1"/>
                <w:lang w:val="mn-MN"/>
              </w:rPr>
            </w:pPr>
            <w:r w:rsidRPr="000E6288">
              <w:rPr>
                <w:rStyle w:val="Strong"/>
                <w:rFonts w:ascii="Arial" w:hAnsi="Arial" w:cs="Arial"/>
                <w:b w:val="0"/>
                <w:bCs w:val="0"/>
                <w:color w:val="000000" w:themeColor="text1"/>
                <w:lang w:val="mn-MN"/>
              </w:rPr>
              <w:t>21.10 дугаар зүйл.</w:t>
            </w:r>
            <w:r w:rsidRPr="000E6288">
              <w:rPr>
                <w:rFonts w:ascii="Arial" w:hAnsi="Arial" w:cs="Arial"/>
                <w:b/>
                <w:bCs/>
                <w:color w:val="000000" w:themeColor="text1"/>
                <w:lang w:val="mn-MN"/>
              </w:rPr>
              <w:t xml:space="preserve"> </w:t>
            </w:r>
            <w:r w:rsidRPr="000E6288">
              <w:rPr>
                <w:rFonts w:ascii="Arial" w:hAnsi="Arial" w:cs="Arial"/>
                <w:color w:val="000000" w:themeColor="text1"/>
                <w:lang w:val="mn-MN"/>
              </w:rPr>
              <w:t>Битүүмжилсэн, хураан авсан эд хөрөнгийг завших, үрэгдүүлэх</w:t>
            </w:r>
          </w:p>
          <w:p w14:paraId="573C0006" w14:textId="0EFA3438" w:rsidR="00FD0DC6" w:rsidRPr="000E6288" w:rsidRDefault="00FD0DC6" w:rsidP="000E6288">
            <w:pPr>
              <w:ind w:right="49"/>
              <w:rPr>
                <w:rStyle w:val="Strong"/>
                <w:rFonts w:ascii="Arial" w:hAnsi="Arial" w:cs="Arial"/>
                <w:b w:val="0"/>
                <w:bCs w:val="0"/>
                <w:i/>
                <w:iCs/>
                <w:color w:val="000000" w:themeColor="text1"/>
                <w:u w:val="single"/>
                <w:lang w:val="mn-MN"/>
              </w:rPr>
            </w:pPr>
          </w:p>
          <w:p w14:paraId="3E2AFC1F" w14:textId="27345C25" w:rsidR="00E46438" w:rsidRPr="000E6288" w:rsidRDefault="00FD0DC6" w:rsidP="000E6288">
            <w:pPr>
              <w:ind w:right="49"/>
              <w:rPr>
                <w:rFonts w:ascii="Arial" w:hAnsi="Arial" w:cs="Arial"/>
                <w:color w:val="000000" w:themeColor="text1"/>
                <w:lang w:val="mn-MN"/>
              </w:rPr>
            </w:pPr>
            <w:r w:rsidRPr="000E6288">
              <w:rPr>
                <w:rStyle w:val="Strong"/>
                <w:rFonts w:ascii="Arial" w:hAnsi="Arial" w:cs="Arial"/>
                <w:b w:val="0"/>
                <w:bCs w:val="0"/>
                <w:color w:val="000000" w:themeColor="text1"/>
                <w:lang w:val="mn-MN"/>
              </w:rPr>
              <w:t>21.12 дугаар зүйл.Эрүү шүүлт тулгах</w:t>
            </w:r>
          </w:p>
        </w:tc>
      </w:tr>
    </w:tbl>
    <w:p w14:paraId="07BA283B" w14:textId="1013CE22" w:rsidR="000C1D56" w:rsidRPr="000E6288" w:rsidRDefault="000C1D56" w:rsidP="000E6288">
      <w:pPr>
        <w:pStyle w:val="BodyText3"/>
        <w:shd w:val="clear" w:color="auto" w:fill="auto"/>
        <w:tabs>
          <w:tab w:val="left" w:pos="9360"/>
        </w:tabs>
        <w:spacing w:before="0" w:after="117" w:line="240" w:lineRule="auto"/>
        <w:ind w:right="360" w:firstLine="0"/>
        <w:rPr>
          <w:color w:val="000000" w:themeColor="text1"/>
          <w:sz w:val="24"/>
          <w:szCs w:val="24"/>
          <w:lang w:val="mn-MN"/>
        </w:rPr>
      </w:pPr>
    </w:p>
    <w:p w14:paraId="3C484FD0" w14:textId="2DA24CBD" w:rsidR="000C3D36" w:rsidRPr="000E6288" w:rsidRDefault="000C3D36" w:rsidP="000E6288">
      <w:pPr>
        <w:ind w:firstLine="720"/>
        <w:jc w:val="both"/>
        <w:rPr>
          <w:rFonts w:ascii="Arial" w:hAnsi="Arial" w:cs="Arial"/>
          <w:b/>
          <w:bCs/>
          <w:color w:val="000000" w:themeColor="text1"/>
        </w:rPr>
      </w:pPr>
      <w:r w:rsidRPr="000E6288">
        <w:rPr>
          <w:rFonts w:ascii="Arial" w:hAnsi="Arial" w:cs="Arial"/>
          <w:b/>
          <w:bCs/>
          <w:color w:val="000000" w:themeColor="text1"/>
          <w:lang w:val="mn-MN"/>
        </w:rPr>
        <w:t>2.2.</w:t>
      </w:r>
      <w:r w:rsidRPr="000E6288">
        <w:rPr>
          <w:rFonts w:ascii="Arial" w:hAnsi="Arial" w:cs="Arial"/>
          <w:b/>
          <w:color w:val="000000" w:themeColor="text1"/>
          <w:lang w:val="mn-MN"/>
        </w:rPr>
        <w:t xml:space="preserve"> “Ойлгомжтой байдал”</w:t>
      </w:r>
      <w:r w:rsidRPr="000E6288">
        <w:rPr>
          <w:rFonts w:ascii="Arial" w:hAnsi="Arial" w:cs="Arial"/>
          <w:color w:val="000000" w:themeColor="text1"/>
          <w:lang w:val="mn-MN"/>
        </w:rPr>
        <w:t xml:space="preserve"> </w:t>
      </w:r>
      <w:r w:rsidRPr="000E6288">
        <w:rPr>
          <w:rFonts w:ascii="Arial" w:hAnsi="Arial" w:cs="Arial"/>
          <w:b/>
          <w:bCs/>
          <w:color w:val="000000" w:themeColor="text1"/>
          <w:lang w:val="mn-MN"/>
        </w:rPr>
        <w:t>гэсэн шалгуур үзүүлэлтийн хүрээнд үнэлэгдэх хуулийн төслийн зохицуулалт</w:t>
      </w:r>
      <w:r w:rsidRPr="000E6288">
        <w:rPr>
          <w:rFonts w:ascii="Arial" w:hAnsi="Arial" w:cs="Arial"/>
          <w:b/>
          <w:bCs/>
          <w:color w:val="000000" w:themeColor="text1"/>
        </w:rPr>
        <w:t>:</w:t>
      </w:r>
    </w:p>
    <w:p w14:paraId="4666C128" w14:textId="77777777" w:rsidR="000C3D36" w:rsidRPr="000E6288" w:rsidRDefault="000C3D36" w:rsidP="000E6288">
      <w:pPr>
        <w:ind w:firstLine="720"/>
        <w:jc w:val="both"/>
        <w:rPr>
          <w:rFonts w:ascii="Arial" w:hAnsi="Arial" w:cs="Arial"/>
          <w:b/>
          <w:bCs/>
          <w:color w:val="000000" w:themeColor="text1"/>
        </w:rPr>
      </w:pPr>
    </w:p>
    <w:p w14:paraId="4B3B6D5E" w14:textId="011C724F" w:rsidR="000C3D36" w:rsidRPr="000E6288" w:rsidRDefault="000C3D36" w:rsidP="000E6288">
      <w:pPr>
        <w:ind w:firstLine="720"/>
        <w:jc w:val="both"/>
        <w:rPr>
          <w:rFonts w:ascii="Arial" w:hAnsi="Arial" w:cs="Arial"/>
          <w:color w:val="000000" w:themeColor="text1"/>
          <w:lang w:val="mn-MN"/>
        </w:rPr>
      </w:pPr>
      <w:r w:rsidRPr="000E6288">
        <w:rPr>
          <w:rFonts w:ascii="Arial" w:hAnsi="Arial" w:cs="Arial"/>
          <w:color w:val="000000" w:themeColor="text1"/>
          <w:lang w:val="mn-MN"/>
        </w:rPr>
        <w:t xml:space="preserve">Хуулийн төсөл нь түүнийг хэрэглэх, хэрэгжүүлэх этгээдүүдийн хувьд ойлгомжтой, логик дараалалтай томьёологдсон эсэх, Хууль тогтоомжийн тухай хууль, Хууль тогтоомжийн төсөл боловсруулах аргачлалд заасан шаардлагыг хангасан эсэхийг хянах зорилгоор хуулийн төслийг бүхэлд нь үнэлэхээр сонголоо. </w:t>
      </w:r>
    </w:p>
    <w:p w14:paraId="574DA1AF" w14:textId="77777777" w:rsidR="000C3D36" w:rsidRPr="000E6288" w:rsidRDefault="000C3D36" w:rsidP="000E6288">
      <w:pPr>
        <w:pStyle w:val="BodyText3"/>
        <w:shd w:val="clear" w:color="auto" w:fill="auto"/>
        <w:spacing w:before="0" w:after="117" w:line="240" w:lineRule="auto"/>
        <w:ind w:firstLine="0"/>
        <w:rPr>
          <w:color w:val="000000" w:themeColor="text1"/>
          <w:sz w:val="24"/>
          <w:szCs w:val="24"/>
          <w:lang w:val="mn-MN"/>
        </w:rPr>
      </w:pPr>
    </w:p>
    <w:p w14:paraId="12B04537" w14:textId="64B6E3CA" w:rsidR="00C40258" w:rsidRPr="000E6288" w:rsidRDefault="000C3D36" w:rsidP="000E6288">
      <w:pPr>
        <w:pStyle w:val="BodyText3"/>
        <w:shd w:val="clear" w:color="auto" w:fill="auto"/>
        <w:spacing w:before="0" w:after="117" w:line="240" w:lineRule="auto"/>
        <w:ind w:firstLine="720"/>
        <w:rPr>
          <w:b/>
          <w:color w:val="000000" w:themeColor="text1"/>
          <w:sz w:val="24"/>
          <w:szCs w:val="24"/>
          <w:lang w:val="mn-MN"/>
        </w:rPr>
      </w:pPr>
      <w:r w:rsidRPr="000E6288">
        <w:rPr>
          <w:b/>
          <w:color w:val="000000" w:themeColor="text1"/>
          <w:sz w:val="24"/>
          <w:szCs w:val="24"/>
          <w:lang w:val="mn-MN"/>
        </w:rPr>
        <w:t>2</w:t>
      </w:r>
      <w:r w:rsidR="00C40258" w:rsidRPr="000E6288">
        <w:rPr>
          <w:b/>
          <w:color w:val="000000" w:themeColor="text1"/>
          <w:sz w:val="24"/>
          <w:szCs w:val="24"/>
          <w:lang w:val="mn-MN"/>
        </w:rPr>
        <w:t>.</w:t>
      </w:r>
      <w:r w:rsidR="00425848" w:rsidRPr="000E6288">
        <w:rPr>
          <w:b/>
          <w:color w:val="000000" w:themeColor="text1"/>
          <w:sz w:val="24"/>
          <w:szCs w:val="24"/>
          <w:lang w:val="mn-MN"/>
        </w:rPr>
        <w:t>3</w:t>
      </w:r>
      <w:r w:rsidR="00C40258" w:rsidRPr="000E6288">
        <w:rPr>
          <w:b/>
          <w:color w:val="000000" w:themeColor="text1"/>
          <w:sz w:val="24"/>
          <w:szCs w:val="24"/>
          <w:lang w:val="mn-MN"/>
        </w:rPr>
        <w:t>.”Харилцан уялдаа” шалгуур үзүүлэлтийн хүрээнд үнэлэгдэх хуулийн төслийн зохицуулалт:</w:t>
      </w:r>
    </w:p>
    <w:p w14:paraId="56A0A224" w14:textId="25EFB04B" w:rsidR="00425848" w:rsidRPr="000E6288" w:rsidRDefault="00425848" w:rsidP="000E6288">
      <w:pPr>
        <w:pStyle w:val="BodyText3"/>
        <w:shd w:val="clear" w:color="auto" w:fill="auto"/>
        <w:spacing w:before="0" w:after="117" w:line="240" w:lineRule="auto"/>
        <w:ind w:firstLine="720"/>
        <w:rPr>
          <w:color w:val="000000" w:themeColor="text1"/>
          <w:sz w:val="24"/>
          <w:szCs w:val="24"/>
          <w:lang w:val="mn-MN"/>
        </w:rPr>
      </w:pPr>
      <w:r w:rsidRPr="000E6288">
        <w:rPr>
          <w:color w:val="000000" w:themeColor="text1"/>
          <w:sz w:val="24"/>
          <w:szCs w:val="24"/>
          <w:lang w:val="mn-MN"/>
        </w:rPr>
        <w:t>Эрүүгийн хуульд нэмэлт</w:t>
      </w:r>
      <w:r w:rsidR="00E02B98" w:rsidRPr="000E6288">
        <w:rPr>
          <w:color w:val="000000" w:themeColor="text1"/>
          <w:sz w:val="24"/>
          <w:szCs w:val="24"/>
          <w:lang w:val="mn-MN"/>
        </w:rPr>
        <w:t>, өөрчлөлт</w:t>
      </w:r>
      <w:r w:rsidRPr="000E6288">
        <w:rPr>
          <w:color w:val="000000" w:themeColor="text1"/>
          <w:sz w:val="24"/>
          <w:szCs w:val="24"/>
          <w:lang w:val="mn-MN"/>
        </w:rPr>
        <w:t xml:space="preserve"> оруулах тухай хуулийн </w:t>
      </w:r>
      <w:r w:rsidR="00C40258" w:rsidRPr="000E6288">
        <w:rPr>
          <w:color w:val="000000" w:themeColor="text1"/>
          <w:sz w:val="24"/>
          <w:szCs w:val="24"/>
          <w:lang w:val="mn-MN"/>
        </w:rPr>
        <w:t>төс</w:t>
      </w:r>
      <w:r w:rsidRPr="000E6288">
        <w:rPr>
          <w:color w:val="000000" w:themeColor="text1"/>
          <w:sz w:val="24"/>
          <w:szCs w:val="24"/>
          <w:lang w:val="mn-MN"/>
        </w:rPr>
        <w:t>ө</w:t>
      </w:r>
      <w:r w:rsidR="00C40258" w:rsidRPr="000E6288">
        <w:rPr>
          <w:color w:val="000000" w:themeColor="text1"/>
          <w:sz w:val="24"/>
          <w:szCs w:val="24"/>
          <w:lang w:val="mn-MN"/>
        </w:rPr>
        <w:t>л</w:t>
      </w:r>
      <w:r w:rsidRPr="000E6288">
        <w:rPr>
          <w:color w:val="000000" w:themeColor="text1"/>
          <w:sz w:val="24"/>
          <w:szCs w:val="24"/>
          <w:lang w:val="mn-MN"/>
        </w:rPr>
        <w:t xml:space="preserve"> </w:t>
      </w:r>
      <w:r w:rsidR="00C40258" w:rsidRPr="000E6288">
        <w:rPr>
          <w:color w:val="000000" w:themeColor="text1"/>
          <w:sz w:val="24"/>
          <w:szCs w:val="24"/>
          <w:lang w:val="mn-MN"/>
        </w:rPr>
        <w:t xml:space="preserve">нь өөр хоорондоо болон хүчин төгөлдөр үйлчилж буй бусад хууль тогтоомжтой нийцэж буй эсэхийг “харилцан уялдаа” шалгуур үзүүлэлтийн тусламжтайгаар тогтоох юм. Уг шалгуур үзүүлэлтээр хуулийн төслийн зохицуулалтыг үнэлэхдээ тодорхой стандарт асуултуудад хариулах замаар зохицуулалт нэг бүрийн уялдаа холбоог шалгах тул хуулийн төслийн тодорхой зүйл, хэсэг, заалт, зохицуулалтыг бус төслийг бүхэлд нь сонгон авч үнэлэх нь зүйтэй байна. Энэ шалгуур үзүүлэлтийн хүрээнд хуулийн төслийг бүхэлд нь үнэлэх юм. </w:t>
      </w:r>
    </w:p>
    <w:p w14:paraId="6B792F8B" w14:textId="072AFC24" w:rsidR="00C40258" w:rsidRPr="000E6288" w:rsidRDefault="008B163C" w:rsidP="000E6288">
      <w:pPr>
        <w:pStyle w:val="BodyText3"/>
        <w:shd w:val="clear" w:color="auto" w:fill="auto"/>
        <w:spacing w:before="0" w:after="0" w:line="240" w:lineRule="auto"/>
        <w:ind w:firstLine="0"/>
        <w:jc w:val="center"/>
        <w:rPr>
          <w:b/>
          <w:color w:val="000000" w:themeColor="text1"/>
          <w:sz w:val="24"/>
          <w:szCs w:val="24"/>
          <w:lang w:val="mn-MN"/>
        </w:rPr>
      </w:pPr>
      <w:r w:rsidRPr="000E6288">
        <w:rPr>
          <w:b/>
          <w:color w:val="000000" w:themeColor="text1"/>
          <w:sz w:val="24"/>
          <w:szCs w:val="24"/>
          <w:lang w:val="mn-MN"/>
        </w:rPr>
        <w:t>ГУРАВ</w:t>
      </w:r>
      <w:r w:rsidR="00C40258" w:rsidRPr="000E6288">
        <w:rPr>
          <w:b/>
          <w:color w:val="000000" w:themeColor="text1"/>
          <w:sz w:val="24"/>
          <w:szCs w:val="24"/>
          <w:lang w:val="mn-MN"/>
        </w:rPr>
        <w:t xml:space="preserve">.ШАЛГУУР ҮЗҮҮЛЭЛТЭД ТОХИРОХ ШАЛГАХ ХЭРЭГСЛИЙН ДАГУУ </w:t>
      </w:r>
    </w:p>
    <w:p w14:paraId="2321D9FD" w14:textId="77777777" w:rsidR="00C40258" w:rsidRPr="000E6288" w:rsidRDefault="00C40258" w:rsidP="000E6288">
      <w:pPr>
        <w:pStyle w:val="BodyText3"/>
        <w:shd w:val="clear" w:color="auto" w:fill="auto"/>
        <w:spacing w:before="0" w:line="240" w:lineRule="auto"/>
        <w:ind w:firstLine="0"/>
        <w:jc w:val="center"/>
        <w:rPr>
          <w:b/>
          <w:color w:val="000000" w:themeColor="text1"/>
          <w:sz w:val="24"/>
          <w:szCs w:val="24"/>
          <w:lang w:val="mn-MN"/>
        </w:rPr>
      </w:pPr>
      <w:r w:rsidRPr="000E6288">
        <w:rPr>
          <w:b/>
          <w:color w:val="000000" w:themeColor="text1"/>
          <w:sz w:val="24"/>
          <w:szCs w:val="24"/>
          <w:lang w:val="mn-MN"/>
        </w:rPr>
        <w:t xml:space="preserve">ХУУЛЬ ТОГТООМЖИЙН ТӨСЛИЙН ҮР НӨЛӨӨГ ҮНЭЛЭХ </w:t>
      </w:r>
    </w:p>
    <w:p w14:paraId="7CB9ED6C" w14:textId="1E9F6947" w:rsidR="00425848" w:rsidRPr="000E6288" w:rsidRDefault="00C40258" w:rsidP="000E6288">
      <w:pPr>
        <w:pStyle w:val="BodyText3"/>
        <w:shd w:val="clear" w:color="auto" w:fill="auto"/>
        <w:spacing w:before="0" w:after="117" w:line="240" w:lineRule="auto"/>
        <w:ind w:firstLine="720"/>
        <w:rPr>
          <w:color w:val="000000" w:themeColor="text1"/>
          <w:sz w:val="24"/>
          <w:szCs w:val="24"/>
          <w:lang w:val="mn-MN"/>
        </w:rPr>
      </w:pPr>
      <w:r w:rsidRPr="000E6288">
        <w:rPr>
          <w:color w:val="000000" w:themeColor="text1"/>
          <w:sz w:val="24"/>
          <w:szCs w:val="24"/>
          <w:lang w:val="mn-MN"/>
        </w:rPr>
        <w:t>Өмнөх үе шатанд сонгосон шалгуур үзүүлэлтийн дагуу үнэлэх хуулийн төслийн зохицуулалтыг тухайн шалгуур үзүүлэлтэд тохирох шалгах хэрэгслийг ашиглан хууль тогтоомжийн үр нөлөөг үнэлэх юм. Шалгуур үзүүлэлтийг дараах шалгах хэрэгслийн дагуу хуулийн төслийн үр нөлөөг үнэлэх болно.</w:t>
      </w:r>
    </w:p>
    <w:p w14:paraId="03D644FE" w14:textId="03E26092" w:rsidR="00C40258" w:rsidRPr="000E6288" w:rsidRDefault="00C40258" w:rsidP="000E6288">
      <w:pPr>
        <w:pStyle w:val="BodyText3"/>
        <w:shd w:val="clear" w:color="auto" w:fill="auto"/>
        <w:spacing w:before="0" w:after="117" w:line="240" w:lineRule="auto"/>
        <w:ind w:firstLine="720"/>
        <w:jc w:val="right"/>
        <w:rPr>
          <w:i/>
          <w:color w:val="000000" w:themeColor="text1"/>
          <w:sz w:val="24"/>
          <w:szCs w:val="24"/>
          <w:lang w:val="mn-MN"/>
        </w:rPr>
      </w:pPr>
    </w:p>
    <w:tbl>
      <w:tblPr>
        <w:tblStyle w:val="TableGrid"/>
        <w:tblW w:w="0" w:type="auto"/>
        <w:tblLook w:val="04A0" w:firstRow="1" w:lastRow="0" w:firstColumn="1" w:lastColumn="0" w:noHBand="0" w:noVBand="1"/>
      </w:tblPr>
      <w:tblGrid>
        <w:gridCol w:w="625"/>
        <w:gridCol w:w="4190"/>
        <w:gridCol w:w="4895"/>
      </w:tblGrid>
      <w:tr w:rsidR="000E6288" w:rsidRPr="000E6288" w14:paraId="11D01F71" w14:textId="77777777" w:rsidTr="00425848">
        <w:tc>
          <w:tcPr>
            <w:tcW w:w="625" w:type="dxa"/>
          </w:tcPr>
          <w:p w14:paraId="4E218862" w14:textId="77777777" w:rsidR="00C40258" w:rsidRPr="000E6288" w:rsidRDefault="00C40258" w:rsidP="000E6288">
            <w:pPr>
              <w:pStyle w:val="BodyText3"/>
              <w:shd w:val="clear" w:color="auto" w:fill="auto"/>
              <w:spacing w:before="0" w:after="117" w:line="240" w:lineRule="auto"/>
              <w:ind w:firstLine="0"/>
              <w:jc w:val="center"/>
              <w:rPr>
                <w:b/>
                <w:color w:val="000000" w:themeColor="text1"/>
                <w:sz w:val="24"/>
                <w:szCs w:val="24"/>
                <w:lang w:val="mn-MN"/>
              </w:rPr>
            </w:pPr>
            <w:r w:rsidRPr="000E6288">
              <w:rPr>
                <w:b/>
                <w:color w:val="000000" w:themeColor="text1"/>
                <w:sz w:val="24"/>
                <w:szCs w:val="24"/>
                <w:lang w:val="mn-MN"/>
              </w:rPr>
              <w:t>д/д</w:t>
            </w:r>
          </w:p>
        </w:tc>
        <w:tc>
          <w:tcPr>
            <w:tcW w:w="4190" w:type="dxa"/>
          </w:tcPr>
          <w:p w14:paraId="7779F5B5" w14:textId="77777777" w:rsidR="00C40258" w:rsidRPr="000E6288" w:rsidRDefault="00C40258" w:rsidP="000E6288">
            <w:pPr>
              <w:pStyle w:val="BodyText3"/>
              <w:shd w:val="clear" w:color="auto" w:fill="auto"/>
              <w:spacing w:before="0" w:after="117" w:line="240" w:lineRule="auto"/>
              <w:ind w:firstLine="0"/>
              <w:jc w:val="center"/>
              <w:rPr>
                <w:b/>
                <w:color w:val="000000" w:themeColor="text1"/>
                <w:sz w:val="24"/>
                <w:szCs w:val="24"/>
                <w:lang w:val="mn-MN"/>
              </w:rPr>
            </w:pPr>
            <w:r w:rsidRPr="000E6288">
              <w:rPr>
                <w:b/>
                <w:color w:val="000000" w:themeColor="text1"/>
                <w:sz w:val="24"/>
                <w:szCs w:val="24"/>
                <w:lang w:val="mn-MN"/>
              </w:rPr>
              <w:t>Шалгуур үзүүлэлт</w:t>
            </w:r>
          </w:p>
        </w:tc>
        <w:tc>
          <w:tcPr>
            <w:tcW w:w="4895" w:type="dxa"/>
          </w:tcPr>
          <w:p w14:paraId="1CD4265B" w14:textId="77777777" w:rsidR="00C40258" w:rsidRPr="000E6288" w:rsidRDefault="00C40258" w:rsidP="000E6288">
            <w:pPr>
              <w:pStyle w:val="BodyText3"/>
              <w:shd w:val="clear" w:color="auto" w:fill="auto"/>
              <w:spacing w:before="0" w:after="117" w:line="240" w:lineRule="auto"/>
              <w:ind w:firstLine="0"/>
              <w:jc w:val="center"/>
              <w:rPr>
                <w:b/>
                <w:color w:val="000000" w:themeColor="text1"/>
                <w:sz w:val="24"/>
                <w:szCs w:val="24"/>
                <w:lang w:val="mn-MN"/>
              </w:rPr>
            </w:pPr>
            <w:r w:rsidRPr="000E6288">
              <w:rPr>
                <w:b/>
                <w:color w:val="000000" w:themeColor="text1"/>
                <w:sz w:val="24"/>
                <w:szCs w:val="24"/>
                <w:lang w:val="mn-MN"/>
              </w:rPr>
              <w:t>Шалгах хэрэгсэл</w:t>
            </w:r>
          </w:p>
        </w:tc>
      </w:tr>
      <w:tr w:rsidR="000E6288" w:rsidRPr="000E6288" w14:paraId="54DEEC53" w14:textId="77777777" w:rsidTr="00425848">
        <w:tc>
          <w:tcPr>
            <w:tcW w:w="625" w:type="dxa"/>
          </w:tcPr>
          <w:p w14:paraId="7852F63B" w14:textId="77777777" w:rsidR="00C40258" w:rsidRPr="000E6288" w:rsidRDefault="00C40258" w:rsidP="000E6288">
            <w:pPr>
              <w:pStyle w:val="BodyText3"/>
              <w:shd w:val="clear" w:color="auto" w:fill="auto"/>
              <w:spacing w:before="0" w:after="117" w:line="240" w:lineRule="auto"/>
              <w:ind w:firstLine="0"/>
              <w:rPr>
                <w:color w:val="000000" w:themeColor="text1"/>
                <w:sz w:val="24"/>
                <w:szCs w:val="24"/>
                <w:lang w:val="mn-MN"/>
              </w:rPr>
            </w:pPr>
            <w:r w:rsidRPr="000E6288">
              <w:rPr>
                <w:color w:val="000000" w:themeColor="text1"/>
                <w:sz w:val="24"/>
                <w:szCs w:val="24"/>
                <w:lang w:val="mn-MN"/>
              </w:rPr>
              <w:t>1</w:t>
            </w:r>
          </w:p>
        </w:tc>
        <w:tc>
          <w:tcPr>
            <w:tcW w:w="4190" w:type="dxa"/>
          </w:tcPr>
          <w:p w14:paraId="21BD40E1" w14:textId="77777777" w:rsidR="00C40258" w:rsidRPr="000E6288" w:rsidRDefault="00C40258" w:rsidP="000E6288">
            <w:pPr>
              <w:pStyle w:val="BodyText3"/>
              <w:shd w:val="clear" w:color="auto" w:fill="auto"/>
              <w:spacing w:before="0" w:after="117" w:line="240" w:lineRule="auto"/>
              <w:ind w:firstLine="0"/>
              <w:rPr>
                <w:color w:val="000000" w:themeColor="text1"/>
                <w:sz w:val="24"/>
                <w:szCs w:val="24"/>
                <w:lang w:val="mn-MN"/>
              </w:rPr>
            </w:pPr>
            <w:r w:rsidRPr="000E6288">
              <w:rPr>
                <w:color w:val="000000" w:themeColor="text1"/>
                <w:sz w:val="24"/>
                <w:szCs w:val="24"/>
                <w:lang w:val="mn-MN"/>
              </w:rPr>
              <w:t xml:space="preserve">Зорилгод хүрэх байдал </w:t>
            </w:r>
          </w:p>
        </w:tc>
        <w:tc>
          <w:tcPr>
            <w:tcW w:w="4895" w:type="dxa"/>
          </w:tcPr>
          <w:p w14:paraId="746EAC8F" w14:textId="77777777" w:rsidR="00C40258" w:rsidRPr="000E6288" w:rsidRDefault="00C40258" w:rsidP="000E6288">
            <w:pPr>
              <w:pStyle w:val="BodyText3"/>
              <w:shd w:val="clear" w:color="auto" w:fill="auto"/>
              <w:spacing w:before="0" w:after="117" w:line="240" w:lineRule="auto"/>
              <w:ind w:firstLine="0"/>
              <w:rPr>
                <w:color w:val="000000" w:themeColor="text1"/>
                <w:sz w:val="24"/>
                <w:szCs w:val="24"/>
                <w:lang w:val="mn-MN"/>
              </w:rPr>
            </w:pPr>
            <w:r w:rsidRPr="000E6288">
              <w:rPr>
                <w:color w:val="000000" w:themeColor="text1"/>
                <w:sz w:val="24"/>
                <w:szCs w:val="24"/>
                <w:lang w:val="mn-MN"/>
              </w:rPr>
              <w:t xml:space="preserve">Зорилгод дүн шинжилгээ хийх </w:t>
            </w:r>
          </w:p>
        </w:tc>
      </w:tr>
      <w:tr w:rsidR="000E6288" w:rsidRPr="000E6288" w14:paraId="0362C62E" w14:textId="77777777" w:rsidTr="00425848">
        <w:tc>
          <w:tcPr>
            <w:tcW w:w="625" w:type="dxa"/>
          </w:tcPr>
          <w:p w14:paraId="18A55944" w14:textId="7F597480" w:rsidR="000C3D36" w:rsidRPr="000E6288" w:rsidRDefault="000C3D36" w:rsidP="000E6288">
            <w:pPr>
              <w:pStyle w:val="BodyText3"/>
              <w:shd w:val="clear" w:color="auto" w:fill="auto"/>
              <w:spacing w:before="0" w:after="117" w:line="240" w:lineRule="auto"/>
              <w:ind w:firstLine="0"/>
              <w:rPr>
                <w:color w:val="000000" w:themeColor="text1"/>
                <w:sz w:val="24"/>
                <w:szCs w:val="24"/>
                <w:lang w:val="mn-MN"/>
              </w:rPr>
            </w:pPr>
            <w:r w:rsidRPr="000E6288">
              <w:rPr>
                <w:color w:val="000000" w:themeColor="text1"/>
                <w:sz w:val="24"/>
                <w:szCs w:val="24"/>
                <w:lang w:val="mn-MN"/>
              </w:rPr>
              <w:t>2</w:t>
            </w:r>
          </w:p>
        </w:tc>
        <w:tc>
          <w:tcPr>
            <w:tcW w:w="4190" w:type="dxa"/>
          </w:tcPr>
          <w:p w14:paraId="1A5E4EFC" w14:textId="3CD087B0" w:rsidR="000C3D36" w:rsidRPr="000E6288" w:rsidRDefault="000C3D36" w:rsidP="000E6288">
            <w:pPr>
              <w:pStyle w:val="BodyText3"/>
              <w:shd w:val="clear" w:color="auto" w:fill="auto"/>
              <w:spacing w:before="0" w:after="117" w:line="240" w:lineRule="auto"/>
              <w:ind w:firstLine="0"/>
              <w:rPr>
                <w:color w:val="000000" w:themeColor="text1"/>
                <w:sz w:val="24"/>
                <w:szCs w:val="24"/>
                <w:lang w:val="mn-MN"/>
              </w:rPr>
            </w:pPr>
            <w:r w:rsidRPr="000E6288">
              <w:rPr>
                <w:color w:val="000000" w:themeColor="text1"/>
                <w:sz w:val="24"/>
                <w:szCs w:val="24"/>
                <w:lang w:val="mn-MN"/>
              </w:rPr>
              <w:t>Ойлгомжтой байдал</w:t>
            </w:r>
          </w:p>
        </w:tc>
        <w:tc>
          <w:tcPr>
            <w:tcW w:w="4895" w:type="dxa"/>
          </w:tcPr>
          <w:p w14:paraId="3A76F31A" w14:textId="77777777" w:rsidR="000C3D36" w:rsidRPr="000E6288" w:rsidRDefault="000C3D36" w:rsidP="000E6288">
            <w:pPr>
              <w:jc w:val="both"/>
              <w:rPr>
                <w:rFonts w:ascii="Arial" w:hAnsi="Arial" w:cs="Arial"/>
                <w:b/>
                <w:color w:val="000000" w:themeColor="text1"/>
              </w:rPr>
            </w:pPr>
            <w:r w:rsidRPr="000E6288">
              <w:rPr>
                <w:rFonts w:ascii="Arial" w:hAnsi="Arial" w:cs="Arial"/>
                <w:b/>
                <w:color w:val="000000" w:themeColor="text1"/>
                <w:lang w:val="mn-MN"/>
              </w:rPr>
              <w:t>Ойлгомжтой байдлыг шалгах</w:t>
            </w:r>
            <w:r w:rsidRPr="000E6288">
              <w:rPr>
                <w:rFonts w:ascii="Arial" w:hAnsi="Arial" w:cs="Arial"/>
                <w:b/>
                <w:color w:val="000000" w:themeColor="text1"/>
              </w:rPr>
              <w:t>:</w:t>
            </w:r>
          </w:p>
          <w:p w14:paraId="2F08E5C0" w14:textId="19921F4F" w:rsidR="000C3D36" w:rsidRPr="000E6288" w:rsidRDefault="002565C9" w:rsidP="000E6288">
            <w:pPr>
              <w:pStyle w:val="BodyText3"/>
              <w:shd w:val="clear" w:color="auto" w:fill="auto"/>
              <w:spacing w:before="0" w:after="117" w:line="240" w:lineRule="auto"/>
              <w:ind w:firstLine="0"/>
              <w:rPr>
                <w:color w:val="000000" w:themeColor="text1"/>
                <w:sz w:val="24"/>
                <w:szCs w:val="24"/>
                <w:lang w:val="mn-MN"/>
              </w:rPr>
            </w:pPr>
            <w:r w:rsidRPr="000E6288">
              <w:rPr>
                <w:color w:val="000000" w:themeColor="text1"/>
                <w:sz w:val="24"/>
                <w:szCs w:val="24"/>
                <w:lang w:val="mn-MN"/>
              </w:rPr>
              <w:t xml:space="preserve">Хуулийн төслийг боловсруулахдаа </w:t>
            </w:r>
            <w:r w:rsidR="000C3D36" w:rsidRPr="000E6288">
              <w:rPr>
                <w:color w:val="000000" w:themeColor="text1"/>
                <w:sz w:val="24"/>
                <w:szCs w:val="24"/>
                <w:lang w:val="mn-MN"/>
              </w:rPr>
              <w:t>Хууль тогтоомжийн тухай хууль, “Хууль тогтоомжийн төсөл боловсруулах аргачлал”-ыг баримталсан  эсэхийг шалга</w:t>
            </w:r>
            <w:r w:rsidRPr="000E6288">
              <w:rPr>
                <w:color w:val="000000" w:themeColor="text1"/>
                <w:sz w:val="24"/>
                <w:szCs w:val="24"/>
                <w:lang w:val="mn-MN"/>
              </w:rPr>
              <w:t>х, мөн хуулийн төсөлд хамаарах этгээдүүдээс уг төсөл нь ойлгомжтой байдлаар томьёологдсон эсэхийг шалгана.</w:t>
            </w:r>
          </w:p>
        </w:tc>
      </w:tr>
      <w:tr w:rsidR="00C40258" w:rsidRPr="000E6288" w14:paraId="5B1F8F50" w14:textId="77777777" w:rsidTr="00425848">
        <w:tc>
          <w:tcPr>
            <w:tcW w:w="625" w:type="dxa"/>
          </w:tcPr>
          <w:p w14:paraId="071D0818" w14:textId="5016BA84" w:rsidR="00C40258" w:rsidRPr="000E6288" w:rsidRDefault="000C3D36" w:rsidP="000E6288">
            <w:pPr>
              <w:pStyle w:val="BodyText3"/>
              <w:shd w:val="clear" w:color="auto" w:fill="auto"/>
              <w:spacing w:before="0" w:after="117" w:line="240" w:lineRule="auto"/>
              <w:ind w:firstLine="0"/>
              <w:rPr>
                <w:color w:val="000000" w:themeColor="text1"/>
                <w:sz w:val="24"/>
                <w:szCs w:val="24"/>
                <w:lang w:val="mn-MN"/>
              </w:rPr>
            </w:pPr>
            <w:r w:rsidRPr="000E6288">
              <w:rPr>
                <w:color w:val="000000" w:themeColor="text1"/>
                <w:sz w:val="24"/>
                <w:szCs w:val="24"/>
                <w:lang w:val="mn-MN"/>
              </w:rPr>
              <w:t>3</w:t>
            </w:r>
          </w:p>
        </w:tc>
        <w:tc>
          <w:tcPr>
            <w:tcW w:w="4190" w:type="dxa"/>
          </w:tcPr>
          <w:p w14:paraId="7FCC2F52" w14:textId="77777777" w:rsidR="00C40258" w:rsidRPr="000E6288" w:rsidRDefault="00C40258" w:rsidP="000E6288">
            <w:pPr>
              <w:pStyle w:val="BodyText3"/>
              <w:shd w:val="clear" w:color="auto" w:fill="auto"/>
              <w:spacing w:before="0" w:after="117" w:line="240" w:lineRule="auto"/>
              <w:ind w:firstLine="0"/>
              <w:rPr>
                <w:color w:val="000000" w:themeColor="text1"/>
                <w:sz w:val="24"/>
                <w:szCs w:val="24"/>
                <w:lang w:val="mn-MN"/>
              </w:rPr>
            </w:pPr>
            <w:r w:rsidRPr="000E6288">
              <w:rPr>
                <w:color w:val="000000" w:themeColor="text1"/>
                <w:sz w:val="24"/>
                <w:szCs w:val="24"/>
                <w:lang w:val="mn-MN"/>
              </w:rPr>
              <w:t xml:space="preserve">Харилцан уялдаа </w:t>
            </w:r>
          </w:p>
        </w:tc>
        <w:tc>
          <w:tcPr>
            <w:tcW w:w="4895" w:type="dxa"/>
          </w:tcPr>
          <w:p w14:paraId="03697BF6" w14:textId="46E56033" w:rsidR="00C40258" w:rsidRPr="000E6288" w:rsidRDefault="00C40258" w:rsidP="000E6288">
            <w:pPr>
              <w:pStyle w:val="BodyText3"/>
              <w:shd w:val="clear" w:color="auto" w:fill="auto"/>
              <w:spacing w:before="0" w:after="117" w:line="240" w:lineRule="auto"/>
              <w:ind w:firstLine="0"/>
              <w:rPr>
                <w:b/>
                <w:bCs/>
                <w:color w:val="000000" w:themeColor="text1"/>
                <w:sz w:val="24"/>
                <w:szCs w:val="24"/>
                <w:lang w:val="mn-MN"/>
              </w:rPr>
            </w:pPr>
            <w:r w:rsidRPr="000E6288">
              <w:rPr>
                <w:b/>
                <w:bCs/>
                <w:color w:val="000000" w:themeColor="text1"/>
                <w:sz w:val="24"/>
                <w:szCs w:val="24"/>
                <w:lang w:val="mn-MN"/>
              </w:rPr>
              <w:t>Харилцан уялдааг шалгах</w:t>
            </w:r>
            <w:r w:rsidR="000C3D36" w:rsidRPr="000E6288">
              <w:rPr>
                <w:b/>
                <w:bCs/>
                <w:color w:val="000000" w:themeColor="text1"/>
                <w:sz w:val="24"/>
                <w:szCs w:val="24"/>
              </w:rPr>
              <w:t>:</w:t>
            </w:r>
            <w:r w:rsidRPr="000E6288">
              <w:rPr>
                <w:b/>
                <w:bCs/>
                <w:color w:val="000000" w:themeColor="text1"/>
                <w:sz w:val="24"/>
                <w:szCs w:val="24"/>
                <w:lang w:val="mn-MN"/>
              </w:rPr>
              <w:t xml:space="preserve"> </w:t>
            </w:r>
          </w:p>
          <w:p w14:paraId="57405C3E" w14:textId="00C531C3" w:rsidR="000C3D36" w:rsidRPr="000E6288" w:rsidRDefault="000C3D36" w:rsidP="000E6288">
            <w:pPr>
              <w:pStyle w:val="BodyText3"/>
              <w:shd w:val="clear" w:color="auto" w:fill="auto"/>
              <w:spacing w:before="0" w:after="117" w:line="240" w:lineRule="auto"/>
              <w:ind w:firstLine="0"/>
              <w:rPr>
                <w:color w:val="000000" w:themeColor="text1"/>
                <w:sz w:val="24"/>
                <w:szCs w:val="24"/>
                <w:lang w:val="mn-MN"/>
              </w:rPr>
            </w:pPr>
            <w:r w:rsidRPr="000E6288">
              <w:rPr>
                <w:color w:val="000000" w:themeColor="text1"/>
                <w:sz w:val="24"/>
                <w:szCs w:val="24"/>
                <w:lang w:val="mn-MN"/>
              </w:rPr>
              <w:t>Хуулийн төслийн уялдаа холбоог аргачлалын 4.10-т заасан асуултад хариулах замаар шалгана.</w:t>
            </w:r>
          </w:p>
        </w:tc>
      </w:tr>
    </w:tbl>
    <w:p w14:paraId="64C9D344" w14:textId="77777777" w:rsidR="00C40258" w:rsidRPr="000E6288" w:rsidRDefault="00C40258" w:rsidP="000E6288">
      <w:pPr>
        <w:pStyle w:val="BodyText3"/>
        <w:shd w:val="clear" w:color="auto" w:fill="auto"/>
        <w:spacing w:before="0" w:after="117" w:line="240" w:lineRule="auto"/>
        <w:ind w:firstLine="720"/>
        <w:rPr>
          <w:color w:val="000000" w:themeColor="text1"/>
          <w:sz w:val="24"/>
          <w:szCs w:val="24"/>
        </w:rPr>
      </w:pPr>
    </w:p>
    <w:p w14:paraId="17DC3C29" w14:textId="316611BD" w:rsidR="000C3D36" w:rsidRPr="000E6288" w:rsidRDefault="000C3D36" w:rsidP="000E6288">
      <w:pPr>
        <w:ind w:firstLine="720"/>
        <w:jc w:val="both"/>
        <w:rPr>
          <w:rFonts w:ascii="Arial" w:hAnsi="Arial" w:cs="Arial"/>
          <w:color w:val="000000" w:themeColor="text1"/>
          <w:lang w:val="mn-MN"/>
        </w:rPr>
      </w:pPr>
      <w:r w:rsidRPr="000E6288">
        <w:rPr>
          <w:rFonts w:ascii="Arial" w:hAnsi="Arial" w:cs="Arial"/>
          <w:color w:val="000000" w:themeColor="text1"/>
          <w:lang w:val="mn-MN"/>
        </w:rPr>
        <w:t>Дээрх урьдчилан сонгож авсан шалгуур үзүүлэлтэд тохирох шалгах хэрэгслийн дагуу хуулийн төсөлд үр нөлөөний үнэлгээг дараах байдлаар хийв.</w:t>
      </w:r>
    </w:p>
    <w:p w14:paraId="6CAF3048" w14:textId="77777777" w:rsidR="000C3D36" w:rsidRPr="000E6288" w:rsidRDefault="000C3D36" w:rsidP="000E6288">
      <w:pPr>
        <w:pStyle w:val="BodyText3"/>
        <w:shd w:val="clear" w:color="auto" w:fill="auto"/>
        <w:spacing w:before="0" w:after="117" w:line="240" w:lineRule="auto"/>
        <w:ind w:firstLine="720"/>
        <w:jc w:val="center"/>
        <w:rPr>
          <w:b/>
          <w:color w:val="000000" w:themeColor="text1"/>
          <w:sz w:val="24"/>
          <w:szCs w:val="24"/>
        </w:rPr>
      </w:pPr>
    </w:p>
    <w:p w14:paraId="62657D15" w14:textId="2107797B" w:rsidR="000C3D36" w:rsidRPr="000E6288" w:rsidRDefault="000C3D36" w:rsidP="000E6288">
      <w:pPr>
        <w:ind w:firstLine="720"/>
        <w:jc w:val="both"/>
        <w:rPr>
          <w:rFonts w:ascii="Arial" w:hAnsi="Arial" w:cs="Arial"/>
          <w:b/>
          <w:color w:val="000000" w:themeColor="text1"/>
        </w:rPr>
      </w:pPr>
      <w:r w:rsidRPr="000E6288">
        <w:rPr>
          <w:rFonts w:ascii="Arial" w:hAnsi="Arial" w:cs="Arial"/>
          <w:b/>
          <w:color w:val="000000" w:themeColor="text1"/>
        </w:rPr>
        <w:t>3</w:t>
      </w:r>
      <w:r w:rsidR="00C40258" w:rsidRPr="000E6288">
        <w:rPr>
          <w:rFonts w:ascii="Arial" w:hAnsi="Arial" w:cs="Arial"/>
          <w:b/>
          <w:color w:val="000000" w:themeColor="text1"/>
          <w:lang w:val="mn-MN"/>
        </w:rPr>
        <w:t>.1.</w:t>
      </w:r>
      <w:r w:rsidRPr="000E6288">
        <w:rPr>
          <w:rFonts w:ascii="Arial" w:hAnsi="Arial" w:cs="Arial"/>
          <w:b/>
          <w:color w:val="000000" w:themeColor="text1"/>
        </w:rPr>
        <w:t>”</w:t>
      </w:r>
      <w:r w:rsidRPr="000E6288">
        <w:rPr>
          <w:rFonts w:ascii="Arial" w:hAnsi="Arial" w:cs="Arial"/>
          <w:b/>
          <w:color w:val="000000" w:themeColor="text1"/>
          <w:lang w:val="mn-MN"/>
        </w:rPr>
        <w:t>Зорилгод хүрэх байдал” шалгуур үзүүлэлтийн хүрээнд хийсэн үнэлгээ</w:t>
      </w:r>
      <w:r w:rsidRPr="000E6288">
        <w:rPr>
          <w:rFonts w:ascii="Arial" w:hAnsi="Arial" w:cs="Arial"/>
          <w:b/>
          <w:color w:val="000000" w:themeColor="text1"/>
        </w:rPr>
        <w:t>:</w:t>
      </w:r>
    </w:p>
    <w:p w14:paraId="18402A08" w14:textId="77777777" w:rsidR="00CE457B" w:rsidRPr="000E6288" w:rsidRDefault="00CE457B" w:rsidP="000E6288">
      <w:pPr>
        <w:ind w:firstLine="720"/>
        <w:jc w:val="both"/>
        <w:rPr>
          <w:rFonts w:ascii="Arial" w:hAnsi="Arial" w:cs="Arial"/>
          <w:color w:val="000000" w:themeColor="text1"/>
          <w:lang w:val="mn-MN"/>
        </w:rPr>
      </w:pPr>
    </w:p>
    <w:p w14:paraId="59BC8B16" w14:textId="14B8FFF6" w:rsidR="00CE457B" w:rsidRPr="000E6288" w:rsidRDefault="00CE457B" w:rsidP="000E6288">
      <w:pPr>
        <w:ind w:firstLine="720"/>
        <w:jc w:val="both"/>
        <w:rPr>
          <w:rFonts w:ascii="Arial" w:hAnsi="Arial" w:cs="Arial"/>
          <w:color w:val="000000" w:themeColor="text1"/>
          <w:lang w:val="mn-MN"/>
        </w:rPr>
      </w:pPr>
      <w:r w:rsidRPr="000E6288">
        <w:rPr>
          <w:rFonts w:ascii="Arial" w:hAnsi="Arial" w:cs="Arial"/>
          <w:color w:val="000000" w:themeColor="text1"/>
          <w:lang w:val="mn-MN"/>
        </w:rPr>
        <w:t>Энэ шалгуур үзүүлэлтийн хүрээнд хуулийн төслийн зохицуулалт нь хуулийн төсөл боловсруулах болсон хэрэгцээ, шаардлагад нийцсэн эсэхийг шалгахын тулд хуулийн төслийн үзэл баримтлалд</w:t>
      </w:r>
      <w:r w:rsidRPr="000E6288">
        <w:rPr>
          <w:rStyle w:val="FootnoteReference"/>
          <w:rFonts w:ascii="Arial" w:hAnsi="Arial" w:cs="Arial"/>
          <w:color w:val="000000" w:themeColor="text1"/>
          <w:lang w:val="mn-MN"/>
        </w:rPr>
        <w:footnoteReference w:id="3"/>
      </w:r>
      <w:r w:rsidRPr="000E6288">
        <w:rPr>
          <w:rFonts w:ascii="Arial" w:hAnsi="Arial" w:cs="Arial"/>
          <w:color w:val="000000" w:themeColor="text1"/>
          <w:lang w:val="mn-MN"/>
        </w:rPr>
        <w:t xml:space="preserve"> тусгасан хэрэгцээ шаардлагыг хуулийн төсөлд хэрхэн тусгасныг тогтоох, эдгээр  зохицуулалт нь үзэл баримтлалд тодорхойлсон хэрэгцээ, шаардлагад нийцэж байгаа эсэхийг  харьцуулан дүн шинжилгээ хийлээ.</w:t>
      </w:r>
    </w:p>
    <w:p w14:paraId="3130A030" w14:textId="77777777" w:rsidR="00CE457B" w:rsidRPr="000E6288" w:rsidRDefault="00CE457B" w:rsidP="000E6288">
      <w:pPr>
        <w:jc w:val="both"/>
        <w:rPr>
          <w:rFonts w:ascii="Arial" w:hAnsi="Arial" w:cs="Arial"/>
          <w:b/>
          <w:color w:val="000000" w:themeColor="text1"/>
          <w:lang w:val="mn-MN"/>
        </w:rPr>
      </w:pPr>
    </w:p>
    <w:p w14:paraId="0EAE70D1" w14:textId="44D4397B" w:rsidR="00CE457B" w:rsidRDefault="00CE457B" w:rsidP="000E6288">
      <w:pPr>
        <w:ind w:right="81"/>
        <w:jc w:val="both"/>
        <w:rPr>
          <w:rFonts w:ascii="Arial" w:hAnsi="Arial" w:cs="Arial"/>
          <w:color w:val="000000" w:themeColor="text1"/>
        </w:rPr>
      </w:pPr>
      <w:r w:rsidRPr="000E6288">
        <w:rPr>
          <w:rFonts w:ascii="Arial" w:hAnsi="Arial" w:cs="Arial"/>
          <w:color w:val="000000" w:themeColor="text1"/>
          <w:lang w:val="mn-MN"/>
        </w:rPr>
        <w:tab/>
      </w:r>
      <w:r w:rsidRPr="000E6288">
        <w:rPr>
          <w:rFonts w:ascii="Arial" w:hAnsi="Arial" w:cs="Arial"/>
          <w:bCs/>
          <w:color w:val="000000" w:themeColor="text1"/>
          <w:lang w:val="mn-MN"/>
        </w:rPr>
        <w:t>Монгол Улсын Их Хурлын</w:t>
      </w:r>
      <w:r w:rsidRPr="000E6288">
        <w:rPr>
          <w:b/>
          <w:color w:val="000000" w:themeColor="text1"/>
          <w:lang w:val="mn-MN"/>
        </w:rPr>
        <w:t xml:space="preserve"> </w:t>
      </w:r>
      <w:r w:rsidRPr="000E6288">
        <w:rPr>
          <w:rFonts w:ascii="Arial" w:hAnsi="Arial" w:cs="Arial"/>
          <w:bCs/>
          <w:color w:val="000000" w:themeColor="text1"/>
          <w:lang w:val="mn-MN"/>
        </w:rPr>
        <w:t>2020 оны 24 дүгээр тогтоолоор баталсан “</w:t>
      </w:r>
      <w:r w:rsidRPr="000E6288">
        <w:rPr>
          <w:rFonts w:ascii="Arial" w:hAnsi="Arial" w:cs="Arial"/>
          <w:color w:val="000000" w:themeColor="text1"/>
        </w:rPr>
        <w:t xml:space="preserve">Монгол Улсын Засгийн газрын 2020-2024 оны үйл ажиллагааны хөтөлбөр”-ийн </w:t>
      </w:r>
      <w:r w:rsidRPr="000E6288">
        <w:rPr>
          <w:rFonts w:ascii="Arial" w:hAnsi="Arial" w:cs="Arial"/>
          <w:color w:val="000000" w:themeColor="text1"/>
          <w:shd w:val="clear" w:color="auto" w:fill="FFFFFF"/>
        </w:rPr>
        <w:t>4.4.7-д “Эрүүг ийн хууль тогтоомжийн эрх зүйн шинэчлэлийг гүнзгийрүүлж, гэмт хэрэг, зөрчилтэй тэмцэх, урьдчилан сэргийлэх тогтолцоо, бодлого, арга барилыг боловсронгуй болгоно.” гэж</w:t>
      </w:r>
      <w:r w:rsidRPr="000E6288">
        <w:rPr>
          <w:rFonts w:ascii="Arial" w:hAnsi="Arial" w:cs="Arial"/>
          <w:color w:val="000000" w:themeColor="text1"/>
        </w:rPr>
        <w:t>;</w:t>
      </w:r>
    </w:p>
    <w:p w14:paraId="1CAE0146" w14:textId="77777777" w:rsidR="000E6288" w:rsidRPr="000E6288" w:rsidRDefault="000E6288" w:rsidP="000E6288">
      <w:pPr>
        <w:ind w:right="81"/>
        <w:jc w:val="both"/>
        <w:rPr>
          <w:rFonts w:ascii="Arial" w:hAnsi="Arial" w:cs="Arial"/>
          <w:color w:val="000000" w:themeColor="text1"/>
        </w:rPr>
      </w:pPr>
    </w:p>
    <w:p w14:paraId="62306594" w14:textId="5A7388E2" w:rsidR="00CE457B" w:rsidRDefault="00CE457B" w:rsidP="000E6288">
      <w:pPr>
        <w:ind w:right="-61" w:firstLine="720"/>
        <w:jc w:val="both"/>
        <w:rPr>
          <w:rFonts w:ascii="Arial" w:hAnsi="Arial" w:cs="Arial"/>
          <w:color w:val="000000" w:themeColor="text1"/>
          <w:shd w:val="clear" w:color="auto" w:fill="FFFFFF"/>
        </w:rPr>
      </w:pPr>
      <w:r w:rsidRPr="000E6288">
        <w:rPr>
          <w:rFonts w:ascii="Arial" w:hAnsi="Arial" w:cs="Arial"/>
          <w:color w:val="000000" w:themeColor="text1"/>
        </w:rPr>
        <w:t>Монгол Улсын Их Хурлын 2021 оны 12 дугаар тогтоолоор баталсан “Монгол Улсын хууль тогтоомжийг 2024 он хүртэл боловсронгуй болгох үндсэн чиглэл”-ийн 77-д “</w:t>
      </w:r>
      <w:r w:rsidRPr="000E6288">
        <w:rPr>
          <w:rFonts w:ascii="Arial" w:hAnsi="Arial" w:cs="Arial"/>
          <w:color w:val="000000" w:themeColor="text1"/>
          <w:shd w:val="clear" w:color="auto" w:fill="FFFFFF"/>
        </w:rPr>
        <w:t>Монгол Улсын Үндсэн хуульд оруулсан нэмэлт, өөрчлөлтийн дагуу Эрүүгийн  хуульд зарим гэмт хэргийг шинээр тусгах, хүрээлэн байгаа орчны эсрэг гэмт хэргийн улмаас үүсэх гэм хорыг бууруулах чиглэлээр холбогдох өөрчлөлтийг тусгах, хуулиар харьяалуулсан зарим гэмт хэргийн шинжийг Зөрчлийн хуульд заасан зөрчлийн шинжээс ялгаатай байдлаар хуульчлах, нийгмийн хор аюул, үйлдэгдэж байгаа арга, хэлбэрээс хамаарч зарим гэмт хэрэг үйлдсэн хүн, хуулийн этгээдэд оногдуулах эрүүгийн хариуцлагыг оновчтой болгох зорилгоор Эрүүгийн хуульд нэмэлт, өөрчлөлт оруулах тухай хуулийн төслийг Засгийн газраас санаачлан боловсруулж, Улсын Их Хуралд өргөн мэдүүлнэ.” гэж;</w:t>
      </w:r>
    </w:p>
    <w:p w14:paraId="1D57379F" w14:textId="77777777" w:rsidR="000E6288" w:rsidRPr="000E6288" w:rsidRDefault="000E6288" w:rsidP="000E6288">
      <w:pPr>
        <w:ind w:right="-61" w:firstLine="720"/>
        <w:jc w:val="both"/>
        <w:rPr>
          <w:rFonts w:ascii="Arial" w:hAnsi="Arial" w:cs="Arial"/>
          <w:color w:val="000000" w:themeColor="text1"/>
          <w:shd w:val="clear" w:color="auto" w:fill="FFFFFF"/>
        </w:rPr>
      </w:pPr>
    </w:p>
    <w:p w14:paraId="4D9493E4" w14:textId="35FD895B" w:rsidR="00CE457B" w:rsidRDefault="00CE457B" w:rsidP="000E6288">
      <w:pPr>
        <w:ind w:right="81" w:firstLine="720"/>
        <w:jc w:val="both"/>
        <w:rPr>
          <w:rFonts w:ascii="Arial" w:hAnsi="Arial" w:cs="Arial"/>
          <w:color w:val="000000" w:themeColor="text1"/>
          <w:shd w:val="clear" w:color="auto" w:fill="FFFFFF"/>
        </w:rPr>
      </w:pPr>
      <w:r w:rsidRPr="000E6288">
        <w:rPr>
          <w:rFonts w:ascii="Arial" w:hAnsi="Arial" w:cs="Arial"/>
          <w:color w:val="000000" w:themeColor="text1"/>
          <w:shd w:val="clear" w:color="auto" w:fill="FFFFFF"/>
        </w:rPr>
        <w:t xml:space="preserve">Монгол Улсын Их Хурлын 2021 оны 106 дугаар тогтоолоор баталсан “Шинэ сэргэлтийн бодлого”-ын Зургаа дахь хэсгийн “Төрийн бүтээмжийн сэргэлт”-ийн 6.5-д “Авлига, албан тушаалын гэмт хэрэгт оногдуулах ялын бодлогыг чангатгана.” гэж тус тус тусгасан байна. </w:t>
      </w:r>
    </w:p>
    <w:p w14:paraId="5A8B438B" w14:textId="77777777" w:rsidR="000E6288" w:rsidRPr="000E6288" w:rsidRDefault="000E6288" w:rsidP="000E6288">
      <w:pPr>
        <w:ind w:right="81" w:firstLine="720"/>
        <w:jc w:val="both"/>
        <w:rPr>
          <w:rFonts w:ascii="Arial" w:hAnsi="Arial" w:cs="Arial"/>
          <w:color w:val="000000" w:themeColor="text1"/>
          <w:shd w:val="clear" w:color="auto" w:fill="FFFFFF"/>
        </w:rPr>
      </w:pPr>
    </w:p>
    <w:p w14:paraId="24449E39" w14:textId="2BAB2362" w:rsidR="00CE457B" w:rsidRDefault="00CE457B" w:rsidP="000E6288">
      <w:pPr>
        <w:ind w:right="81" w:firstLine="720"/>
        <w:jc w:val="both"/>
        <w:rPr>
          <w:rFonts w:ascii="Arial" w:hAnsi="Arial" w:cs="Arial"/>
          <w:color w:val="000000" w:themeColor="text1"/>
          <w:shd w:val="clear" w:color="auto" w:fill="FFFFFF"/>
        </w:rPr>
      </w:pPr>
      <w:r w:rsidRPr="000E6288">
        <w:rPr>
          <w:rFonts w:ascii="Arial" w:hAnsi="Arial" w:cs="Arial"/>
          <w:color w:val="000000" w:themeColor="text1"/>
          <w:shd w:val="clear" w:color="auto" w:fill="FFFFFF"/>
        </w:rPr>
        <w:t xml:space="preserve">Түүнчлэн Монгол Улсын нэгдэн орсон Олон улсын гэрээ конвенц, зөвлөмжид Эрүүгийн хуулийн зарим зохицуулалтыг бүрэн нийцүүлэх шаардлага тулгарсан талаар үзэл баримтлалд тусгажээ. </w:t>
      </w:r>
    </w:p>
    <w:p w14:paraId="5F79320E" w14:textId="77777777" w:rsidR="000E6288" w:rsidRPr="000E6288" w:rsidRDefault="000E6288" w:rsidP="000E6288">
      <w:pPr>
        <w:ind w:right="81" w:firstLine="720"/>
        <w:jc w:val="both"/>
        <w:rPr>
          <w:rFonts w:ascii="Arial" w:hAnsi="Arial" w:cs="Arial"/>
          <w:color w:val="000000" w:themeColor="text1"/>
          <w:shd w:val="clear" w:color="auto" w:fill="FFFFFF"/>
        </w:rPr>
      </w:pPr>
    </w:p>
    <w:p w14:paraId="09E14AA2" w14:textId="1E9D8BCB" w:rsidR="0024091E" w:rsidRPr="000E6288" w:rsidRDefault="00CE457B" w:rsidP="000E6288">
      <w:pPr>
        <w:ind w:firstLine="720"/>
        <w:jc w:val="both"/>
        <w:rPr>
          <w:rFonts w:ascii="Arial" w:hAnsi="Arial" w:cs="Arial"/>
          <w:color w:val="000000" w:themeColor="text1"/>
        </w:rPr>
      </w:pPr>
      <w:r w:rsidRPr="000E6288">
        <w:rPr>
          <w:rFonts w:ascii="Arial" w:hAnsi="Arial" w:cs="Arial"/>
          <w:color w:val="000000" w:themeColor="text1"/>
          <w:lang w:val="mn-MN"/>
        </w:rPr>
        <w:t xml:space="preserve">Дээрх бодлогын баримт бичигт тусгасан зорилго, зорилтыг хэрэгжүүлэх, </w:t>
      </w:r>
      <w:r w:rsidRPr="000E6288">
        <w:rPr>
          <w:rFonts w:ascii="Arial" w:hAnsi="Arial" w:cs="Arial"/>
          <w:color w:val="000000" w:themeColor="text1"/>
          <w:shd w:val="clear" w:color="auto" w:fill="FFFFFF"/>
        </w:rPr>
        <w:t xml:space="preserve">Олон улсын гэрээ конвенц, зөвлөмжид нийцүүлэх зорилгоор </w:t>
      </w:r>
      <w:r w:rsidRPr="000E6288">
        <w:rPr>
          <w:rFonts w:ascii="Arial" w:hAnsi="Arial" w:cs="Arial"/>
          <w:color w:val="000000" w:themeColor="text1"/>
          <w:lang w:val="mn-MN"/>
        </w:rPr>
        <w:t xml:space="preserve">Эрүүгийн хуульд нэмэлт, </w:t>
      </w:r>
      <w:r w:rsidRPr="000E6288">
        <w:rPr>
          <w:rFonts w:ascii="Arial" w:hAnsi="Arial" w:cs="Arial"/>
          <w:color w:val="000000" w:themeColor="text1"/>
          <w:lang w:val="mn-MN"/>
        </w:rPr>
        <w:lastRenderedPageBreak/>
        <w:t>өөрчлөлт оруулах тухай хуулийн төслийг боловсруулах үндэслэл, хэрэгцээ шаардлаг</w:t>
      </w:r>
      <w:r w:rsidR="00EA771F" w:rsidRPr="000E6288">
        <w:rPr>
          <w:rFonts w:ascii="Arial" w:hAnsi="Arial" w:cs="Arial"/>
          <w:color w:val="000000" w:themeColor="text1"/>
          <w:lang w:val="mn-MN"/>
        </w:rPr>
        <w:t xml:space="preserve">ыг тодорхойлсон </w:t>
      </w:r>
      <w:r w:rsidRPr="000E6288">
        <w:rPr>
          <w:rFonts w:ascii="Arial" w:hAnsi="Arial" w:cs="Arial"/>
          <w:color w:val="000000" w:themeColor="text1"/>
          <w:lang w:val="mn-MN"/>
        </w:rPr>
        <w:t>байх бөгөөд хуулийн төслийн үзэл баримтлалд тусгасан хэрэгцээ шаардлагыг хуулийн төсөлд хэрхэн тусгасан, түүнчлэн хуулийн төсөлд бүрэн дүүрэн, хангалттай тусгаж чадсан эсэхэд дараах байдлаар үнэлэлт, дүгнэлт хийлээ. Үүнд</w:t>
      </w:r>
      <w:r w:rsidRPr="000E6288">
        <w:rPr>
          <w:rFonts w:ascii="Arial" w:hAnsi="Arial" w:cs="Arial"/>
          <w:color w:val="000000" w:themeColor="text1"/>
        </w:rPr>
        <w:t>:</w:t>
      </w:r>
    </w:p>
    <w:p w14:paraId="1D08A737" w14:textId="7003B2DB" w:rsidR="005B5D9F" w:rsidRPr="000E6288" w:rsidRDefault="005B5D9F" w:rsidP="000E6288">
      <w:pPr>
        <w:ind w:firstLine="540"/>
        <w:jc w:val="both"/>
        <w:rPr>
          <w:rFonts w:ascii="Arial" w:hAnsi="Arial" w:cs="Arial"/>
          <w:color w:val="000000" w:themeColor="text1"/>
        </w:rPr>
      </w:pPr>
    </w:p>
    <w:p w14:paraId="58F17F82" w14:textId="3C02D79A" w:rsidR="005B5D9F" w:rsidRPr="000E6288" w:rsidRDefault="005B5D9F" w:rsidP="000E6288">
      <w:pPr>
        <w:ind w:firstLine="540"/>
        <w:jc w:val="both"/>
        <w:rPr>
          <w:rFonts w:ascii="Arial" w:hAnsi="Arial" w:cs="Arial"/>
          <w:b/>
          <w:bCs/>
          <w:color w:val="000000" w:themeColor="text1"/>
        </w:rPr>
      </w:pPr>
      <w:r w:rsidRPr="000E6288">
        <w:rPr>
          <w:rFonts w:ascii="Arial" w:hAnsi="Arial" w:cs="Arial"/>
          <w:b/>
          <w:bCs/>
          <w:color w:val="000000" w:themeColor="text1"/>
        </w:rPr>
        <w:t>Нэг.Эрүүгийн хуулийн ерөнхий ангийн өөрчлөлтийн тухайд:</w:t>
      </w:r>
    </w:p>
    <w:p w14:paraId="6BD6A4F4" w14:textId="248311F7" w:rsidR="005B5D9F" w:rsidRPr="000E6288" w:rsidRDefault="005B5D9F" w:rsidP="000E6288">
      <w:pPr>
        <w:ind w:firstLine="540"/>
        <w:jc w:val="both"/>
        <w:rPr>
          <w:rFonts w:ascii="Arial" w:hAnsi="Arial" w:cs="Arial"/>
          <w:color w:val="000000" w:themeColor="text1"/>
        </w:rPr>
      </w:pPr>
    </w:p>
    <w:p w14:paraId="7ADA95E3" w14:textId="4782198E" w:rsidR="005B5D9F" w:rsidRDefault="00AC148E" w:rsidP="000E6288">
      <w:pPr>
        <w:ind w:firstLine="540"/>
        <w:jc w:val="both"/>
        <w:rPr>
          <w:rFonts w:ascii="Arial" w:hAnsi="Arial" w:cs="Arial"/>
          <w:bCs/>
          <w:i/>
          <w:iCs/>
          <w:color w:val="000000" w:themeColor="text1"/>
          <w:u w:val="single"/>
          <w:lang w:val="mn-MN"/>
        </w:rPr>
      </w:pPr>
      <w:r w:rsidRPr="000E6288">
        <w:rPr>
          <w:rFonts w:ascii="Arial" w:hAnsi="Arial" w:cs="Arial"/>
          <w:i/>
          <w:iCs/>
          <w:color w:val="000000" w:themeColor="text1"/>
          <w:u w:val="single"/>
          <w:lang w:val="mn-MN"/>
        </w:rPr>
        <w:t>1.</w:t>
      </w:r>
      <w:r w:rsidR="005B5D9F" w:rsidRPr="000E6288">
        <w:rPr>
          <w:rFonts w:ascii="Arial" w:hAnsi="Arial" w:cs="Arial"/>
          <w:i/>
          <w:iCs/>
          <w:color w:val="000000" w:themeColor="text1"/>
          <w:u w:val="single"/>
          <w:lang w:val="mn-MN"/>
        </w:rPr>
        <w:t xml:space="preserve">1.Эрүүгийн хуулийн ерөнхий ангид гэмт хэргийн хохирлыг шаталсан байдлаар шинээр ангилах, </w:t>
      </w:r>
      <w:r w:rsidR="005B5D9F" w:rsidRPr="000E6288">
        <w:rPr>
          <w:rStyle w:val="Strong"/>
          <w:rFonts w:ascii="Arial" w:hAnsi="Arial" w:cs="Arial"/>
          <w:b w:val="0"/>
          <w:bCs w:val="0"/>
          <w:i/>
          <w:iCs/>
          <w:color w:val="000000" w:themeColor="text1"/>
          <w:u w:val="single"/>
          <w:lang w:val="mn-MN"/>
        </w:rPr>
        <w:t>х</w:t>
      </w:r>
      <w:r w:rsidR="005B5D9F" w:rsidRPr="000E6288">
        <w:rPr>
          <w:rStyle w:val="Strong"/>
          <w:rFonts w:ascii="Arial" w:eastAsiaTheme="minorEastAsia" w:hAnsi="Arial" w:cs="Arial"/>
          <w:b w:val="0"/>
          <w:bCs w:val="0"/>
          <w:i/>
          <w:iCs/>
          <w:color w:val="000000" w:themeColor="text1"/>
          <w:u w:val="single"/>
          <w:lang w:val="mn-MN"/>
        </w:rPr>
        <w:t>уулиар халдашгүй байдлыг баталгаажуулсан албан тушаалтны бүрэн эрхийг эрх бүхий байгууллага, албан тушаалтан түдгэлзүүлээгүй бол гэмт хэргийг хөөн хэлэлцэх хугацааг зогсоож, бүрэн эрх дуусгавар болсны дараа тоолох</w:t>
      </w:r>
      <w:r w:rsidR="005B5D9F" w:rsidRPr="000E6288">
        <w:rPr>
          <w:rStyle w:val="Strong"/>
          <w:rFonts w:ascii="Arial" w:hAnsi="Arial" w:cs="Arial"/>
          <w:b w:val="0"/>
          <w:bCs w:val="0"/>
          <w:i/>
          <w:iCs/>
          <w:color w:val="000000" w:themeColor="text1"/>
          <w:u w:val="single"/>
          <w:lang w:val="mn-MN"/>
        </w:rPr>
        <w:t xml:space="preserve">, Мөнгө угаах гэмт хэргийн хөөн хэлэлцэх хугацааг тусгах, тусгай ангид заасан тохиолдолд эрх хасах ялыг хугацаагүйгээр оногдуулах, өршөөл, уучлал үзүүлэхгүй байх гэмт хэрэгт </w:t>
      </w:r>
      <w:r w:rsidR="005B5D9F" w:rsidRPr="000E6288">
        <w:rPr>
          <w:rFonts w:ascii="Arial" w:hAnsi="Arial" w:cs="Arial"/>
          <w:bCs/>
          <w:i/>
          <w:iCs/>
          <w:color w:val="000000" w:themeColor="text1"/>
          <w:u w:val="single"/>
          <w:lang w:val="mn-MN"/>
        </w:rPr>
        <w:t>бага насны хүүхдийг хүчиндэх, бэлгийн мөлжлөг, хүн худалдаалах, мөнгө угаах, авлигын гэмт хэргийг хамааруулах, нийгмийн хор аюулаар бага гэмт хэргийг үйлдсэн хүн тухайн гэмт хэргийн улмаас учруулсан хохирлоо нөхөн төлсөн, хор уршгийг арилгасан бол эрүүгийн хариуцлагаас чөлөөлөх үндэслэлд хамааруулах нэмэлтийг тусгах.</w:t>
      </w:r>
    </w:p>
    <w:p w14:paraId="651B2796" w14:textId="77777777" w:rsidR="000E6288" w:rsidRPr="000E6288" w:rsidRDefault="000E6288" w:rsidP="000E6288">
      <w:pPr>
        <w:ind w:firstLine="540"/>
        <w:jc w:val="both"/>
        <w:rPr>
          <w:rFonts w:ascii="Arial" w:hAnsi="Arial" w:cs="Arial"/>
          <w:i/>
          <w:iCs/>
          <w:color w:val="000000" w:themeColor="text1"/>
          <w:u w:val="single"/>
        </w:rPr>
      </w:pPr>
    </w:p>
    <w:p w14:paraId="0FB21F44" w14:textId="77777777" w:rsidR="007D0E43" w:rsidRPr="000E6288" w:rsidRDefault="007D0E43" w:rsidP="000E6288">
      <w:pPr>
        <w:ind w:firstLine="540"/>
        <w:jc w:val="both"/>
        <w:rPr>
          <w:rFonts w:ascii="Arial" w:hAnsi="Arial" w:cs="Arial"/>
          <w:color w:val="000000" w:themeColor="text1"/>
          <w:lang w:val="mn-MN"/>
        </w:rPr>
      </w:pPr>
      <w:r w:rsidRPr="000E6288">
        <w:rPr>
          <w:rFonts w:ascii="Arial" w:hAnsi="Arial" w:cs="Arial"/>
          <w:color w:val="000000" w:themeColor="text1"/>
        </w:rPr>
        <w:t>-</w:t>
      </w:r>
      <w:r w:rsidR="009B3C18" w:rsidRPr="000E6288">
        <w:rPr>
          <w:rFonts w:ascii="Arial" w:hAnsi="Arial" w:cs="Arial"/>
          <w:color w:val="000000" w:themeColor="text1"/>
          <w:lang w:val="mn-MN"/>
        </w:rPr>
        <w:t xml:space="preserve">Үзэл баримтлалд тусгасан Эрүүгийн хуулийн ерөнхий ангид гурван зуун нэгжээс арван мянган нэгжтэй тэнцэх хэмжээний хохирлыг гэмт хэргийн хохирлын ангилалд хамааруулалгүй орхигдуулсан байсныг засаж, гэмт хэргийн хохирлыг шаталсан байдлаар шинээр ангилах хэрэгцээ, шаардлага хуулийн төслийн 3 дугаар зүйлийн 2 дахь хэсгээр Эрүүгийн хуулийн 2.5 дугаар зүйлийн 4 дэх хэсэгт заасан хохирлын хэмжээг өөрчлөн найруулахаар тусгасан нь үзэл баримтлалд бүрэн нийцсэн байна гэж үзэж байна. </w:t>
      </w:r>
    </w:p>
    <w:p w14:paraId="4BA0F0E7" w14:textId="77777777" w:rsidR="007D0E43" w:rsidRPr="000E6288" w:rsidRDefault="007D0E43" w:rsidP="000E6288">
      <w:pPr>
        <w:ind w:firstLine="540"/>
        <w:jc w:val="both"/>
        <w:rPr>
          <w:rFonts w:ascii="Arial" w:hAnsi="Arial" w:cs="Arial"/>
          <w:color w:val="000000" w:themeColor="text1"/>
          <w:lang w:val="mn-MN"/>
        </w:rPr>
      </w:pPr>
    </w:p>
    <w:p w14:paraId="583E5AE1" w14:textId="32A3A531" w:rsidR="007D0E43" w:rsidRPr="000E6288" w:rsidRDefault="007D0E43" w:rsidP="000E6288">
      <w:pPr>
        <w:ind w:firstLine="540"/>
        <w:jc w:val="both"/>
        <w:rPr>
          <w:rFonts w:ascii="Arial" w:hAnsi="Arial" w:cs="Arial"/>
          <w:color w:val="000000" w:themeColor="text1"/>
        </w:rPr>
      </w:pPr>
      <w:r w:rsidRPr="000E6288">
        <w:rPr>
          <w:rFonts w:ascii="Arial" w:hAnsi="Arial" w:cs="Arial"/>
          <w:color w:val="000000" w:themeColor="text1"/>
        </w:rPr>
        <w:t>-</w:t>
      </w:r>
      <w:r w:rsidR="002950E1" w:rsidRPr="000E6288">
        <w:rPr>
          <w:rFonts w:ascii="Arial" w:hAnsi="Arial" w:cs="Arial"/>
          <w:color w:val="000000" w:themeColor="text1"/>
        </w:rPr>
        <w:t>Х</w:t>
      </w:r>
      <w:r w:rsidRPr="000E6288">
        <w:rPr>
          <w:rFonts w:ascii="Arial" w:hAnsi="Arial" w:cs="Arial"/>
          <w:color w:val="000000" w:themeColor="text1"/>
        </w:rPr>
        <w:t xml:space="preserve">алдашгүй </w:t>
      </w:r>
      <w:r w:rsidR="002950E1" w:rsidRPr="000E6288">
        <w:rPr>
          <w:rFonts w:ascii="Arial" w:hAnsi="Arial" w:cs="Arial"/>
          <w:color w:val="000000" w:themeColor="text1"/>
        </w:rPr>
        <w:t xml:space="preserve">бүрэн эрх гэсэн хамгаалалтын дор зарим албан тушаалтан хуулийн байгууллагад шалгуулахгүй байх, эрх бүхий байгууллага, албан тушаалтан бүрэн эрхийг нь түдгэлзүүлэхгүй байх, улмаар хариуцлагаас зайлсхийж болзошгүйд хүргэж </w:t>
      </w:r>
      <w:r w:rsidR="00977919" w:rsidRPr="000E6288">
        <w:rPr>
          <w:rFonts w:ascii="Arial" w:hAnsi="Arial" w:cs="Arial"/>
          <w:color w:val="000000" w:themeColor="text1"/>
        </w:rPr>
        <w:t xml:space="preserve">энэ нь эрүүгийн хариуцлага гарцаагүй байх, шударга ёсны зарчмыг гажуудуулж </w:t>
      </w:r>
      <w:r w:rsidR="002950E1" w:rsidRPr="000E6288">
        <w:rPr>
          <w:rFonts w:ascii="Arial" w:hAnsi="Arial" w:cs="Arial"/>
          <w:color w:val="000000" w:themeColor="text1"/>
        </w:rPr>
        <w:t>буй хандлага, нөхцөл байдал гарч</w:t>
      </w:r>
      <w:r w:rsidR="00C51BC6" w:rsidRPr="000E6288">
        <w:rPr>
          <w:rFonts w:ascii="Arial" w:hAnsi="Arial" w:cs="Arial"/>
          <w:color w:val="000000" w:themeColor="text1"/>
        </w:rPr>
        <w:t xml:space="preserve"> байгаа практик шаардлагад үндэслэн эдгээр бай</w:t>
      </w:r>
      <w:r w:rsidR="00977919" w:rsidRPr="000E6288">
        <w:rPr>
          <w:rFonts w:ascii="Arial" w:hAnsi="Arial" w:cs="Arial"/>
          <w:color w:val="000000" w:themeColor="text1"/>
        </w:rPr>
        <w:t>д</w:t>
      </w:r>
      <w:r w:rsidR="00C51BC6" w:rsidRPr="000E6288">
        <w:rPr>
          <w:rFonts w:ascii="Arial" w:hAnsi="Arial" w:cs="Arial"/>
          <w:color w:val="000000" w:themeColor="text1"/>
        </w:rPr>
        <w:t xml:space="preserve">лыг таслан зогсоох, хариуцлагажуулах зохицуулалтыг Эрүүгийн хуульд нэмэхээр хуулийн төслийн 1 дүгээр зүйлийн 1 дэх хэсэгт тусгасан нь үзэл баримтлалд нийцэж байна. </w:t>
      </w:r>
    </w:p>
    <w:p w14:paraId="3EDC90E8" w14:textId="2EAFDC83" w:rsidR="00C51BC6" w:rsidRPr="000E6288" w:rsidRDefault="00C51BC6" w:rsidP="000E6288">
      <w:pPr>
        <w:ind w:firstLine="540"/>
        <w:jc w:val="both"/>
        <w:rPr>
          <w:rFonts w:ascii="Arial" w:hAnsi="Arial" w:cs="Arial"/>
          <w:color w:val="000000" w:themeColor="text1"/>
        </w:rPr>
      </w:pPr>
    </w:p>
    <w:p w14:paraId="2BAB6B54" w14:textId="2B8D4BAF" w:rsidR="00C51BC6" w:rsidRPr="000E6288" w:rsidRDefault="00C51BC6" w:rsidP="000E6288">
      <w:pPr>
        <w:ind w:firstLine="540"/>
        <w:jc w:val="both"/>
        <w:rPr>
          <w:rFonts w:ascii="Arial" w:hAnsi="Arial" w:cs="Arial"/>
          <w:color w:val="000000" w:themeColor="text1"/>
        </w:rPr>
      </w:pPr>
      <w:r w:rsidRPr="000E6288">
        <w:rPr>
          <w:rFonts w:ascii="Arial" w:hAnsi="Arial" w:cs="Arial"/>
          <w:color w:val="000000" w:themeColor="text1"/>
        </w:rPr>
        <w:t xml:space="preserve">-Мөнгө угаах гэмт хэргийн </w:t>
      </w:r>
      <w:r w:rsidR="00977919" w:rsidRPr="000E6288">
        <w:rPr>
          <w:rFonts w:ascii="Arial" w:hAnsi="Arial" w:cs="Arial"/>
          <w:bCs/>
          <w:color w:val="000000" w:themeColor="text1"/>
          <w:lang w:val="mn-MN"/>
        </w:rPr>
        <w:t>онцлог, олон улсын байгууллагаас Монгол Улсад өгсөн зөвлөмжийг харгалзан эдгээр гэмт хэргийг хөөн хэлэлцэх хугацааг анхаарах,</w:t>
      </w:r>
      <w:r w:rsidR="00977919" w:rsidRPr="000E6288">
        <w:rPr>
          <w:rStyle w:val="FootnoteTextChar"/>
          <w:rFonts w:ascii="Arial" w:hAnsi="Arial" w:cs="Arial"/>
          <w:color w:val="000000" w:themeColor="text1"/>
          <w:lang w:val="mn-MN"/>
        </w:rPr>
        <w:t xml:space="preserve"> </w:t>
      </w:r>
      <w:r w:rsidR="00977919" w:rsidRPr="000E6288">
        <w:rPr>
          <w:rStyle w:val="FootnoteTextChar"/>
          <w:rFonts w:ascii="Arial" w:hAnsi="Arial" w:cs="Arial"/>
          <w:color w:val="000000" w:themeColor="text1"/>
          <w:sz w:val="24"/>
          <w:szCs w:val="24"/>
          <w:lang w:val="mn-MN"/>
        </w:rPr>
        <w:t xml:space="preserve">Эрүүгийн хуулийн 6.14 дүгээр зүйлд заасан </w:t>
      </w:r>
      <w:r w:rsidR="00977919" w:rsidRPr="000E6288">
        <w:rPr>
          <w:rStyle w:val="Strong"/>
          <w:rFonts w:ascii="Arial" w:hAnsi="Arial" w:cs="Arial"/>
          <w:b w:val="0"/>
          <w:bCs w:val="0"/>
          <w:color w:val="000000" w:themeColor="text1"/>
          <w:lang w:val="mn-MN"/>
        </w:rPr>
        <w:t>өршөөл, уучлал үзүүлэхгүй байх гэмт хэрэгт</w:t>
      </w:r>
      <w:r w:rsidR="00977919" w:rsidRPr="000E6288">
        <w:rPr>
          <w:rStyle w:val="Strong"/>
          <w:rFonts w:ascii="Arial" w:hAnsi="Arial" w:cs="Arial"/>
          <w:color w:val="000000" w:themeColor="text1"/>
          <w:lang w:val="mn-MN"/>
        </w:rPr>
        <w:t xml:space="preserve"> </w:t>
      </w:r>
      <w:r w:rsidR="00977919" w:rsidRPr="000E6288">
        <w:rPr>
          <w:rFonts w:ascii="Arial" w:hAnsi="Arial" w:cs="Arial"/>
          <w:bCs/>
          <w:color w:val="000000" w:themeColor="text1"/>
          <w:lang w:val="mn-MN"/>
        </w:rPr>
        <w:t xml:space="preserve">бага насны хүүхдийг хүчиндэх, бэлгийн мөлжлөг, хүн худалдаалах, мөнгө угаах, авлигын гэмт хэргийг хамааруулах өөрчлөлтийг хуулийн төслийн 2 дугаар зүйлд тусгалаа олсон байна. </w:t>
      </w:r>
    </w:p>
    <w:p w14:paraId="39D49C2F" w14:textId="77777777" w:rsidR="00977919" w:rsidRPr="000E6288" w:rsidRDefault="00977919" w:rsidP="000E6288">
      <w:pPr>
        <w:ind w:firstLine="540"/>
        <w:jc w:val="both"/>
        <w:rPr>
          <w:rFonts w:ascii="Arial" w:hAnsi="Arial" w:cs="Arial"/>
          <w:color w:val="000000" w:themeColor="text1"/>
          <w:lang w:val="mn-MN"/>
        </w:rPr>
      </w:pPr>
    </w:p>
    <w:p w14:paraId="48D80921" w14:textId="5DCA9EE0" w:rsidR="00D53591" w:rsidRDefault="00977919" w:rsidP="000E6288">
      <w:pPr>
        <w:ind w:right="-130" w:firstLine="700"/>
        <w:jc w:val="both"/>
        <w:rPr>
          <w:rFonts w:ascii="Arial" w:hAnsi="Arial" w:cs="Arial"/>
          <w:bCs/>
          <w:color w:val="000000" w:themeColor="text1"/>
        </w:rPr>
      </w:pPr>
      <w:r w:rsidRPr="000E6288">
        <w:rPr>
          <w:rFonts w:ascii="Arial" w:hAnsi="Arial" w:cs="Arial"/>
          <w:color w:val="000000" w:themeColor="text1"/>
        </w:rPr>
        <w:t>-</w:t>
      </w:r>
      <w:r w:rsidR="00C265C8" w:rsidRPr="000E6288">
        <w:rPr>
          <w:rFonts w:ascii="Arial" w:hAnsi="Arial" w:cs="Arial"/>
          <w:color w:val="000000" w:themeColor="text1"/>
          <w:lang w:val="mn-MN"/>
        </w:rPr>
        <w:t xml:space="preserve">Монгол Улсад бүртгэгдсэн гэмт хэргийн дийлэнх хувийг </w:t>
      </w:r>
      <w:r w:rsidR="00C265C8" w:rsidRPr="000E6288">
        <w:rPr>
          <w:rFonts w:ascii="Arial" w:hAnsi="Arial" w:cs="Arial"/>
          <w:bCs/>
          <w:color w:val="000000" w:themeColor="text1"/>
          <w:lang w:val="mn-MN"/>
        </w:rPr>
        <w:t xml:space="preserve">Эрүүгийн хуулийн тусгай ангид хорих ял оногдуулахгүйгээр заасан, эсхүл хорих ялын дээд хэмжээг гурван жил, түүнээс бага хугацаагаар тогтоосон гэмт хэрэг эзэлдэг </w:t>
      </w:r>
      <w:r w:rsidR="00C265C8" w:rsidRPr="000E6288">
        <w:rPr>
          <w:rFonts w:ascii="Arial" w:hAnsi="Arial" w:cs="Arial"/>
          <w:bCs/>
          <w:color w:val="000000" w:themeColor="text1"/>
        </w:rPr>
        <w:t xml:space="preserve">талаар үзэл баримтлал болон </w:t>
      </w:r>
      <w:r w:rsidR="00C265C8" w:rsidRPr="000E6288">
        <w:rPr>
          <w:rFonts w:ascii="Arial" w:hAnsi="Arial" w:cs="Arial"/>
          <w:bCs/>
          <w:color w:val="000000" w:themeColor="text1"/>
        </w:rPr>
        <w:lastRenderedPageBreak/>
        <w:t xml:space="preserve">Эрүүгийн хуулийн зарим зохицуулалтад хийсэн хэрэгжилтийн үр дагаврын үнэлгээний тайланд дурдсан байна. </w:t>
      </w:r>
    </w:p>
    <w:p w14:paraId="413DDB1B" w14:textId="77777777" w:rsidR="000E6288" w:rsidRPr="000E6288" w:rsidRDefault="000E6288" w:rsidP="000E6288">
      <w:pPr>
        <w:ind w:right="-130" w:firstLine="700"/>
        <w:jc w:val="both"/>
        <w:rPr>
          <w:rFonts w:ascii="Arial" w:hAnsi="Arial" w:cs="Arial"/>
          <w:bCs/>
          <w:color w:val="000000" w:themeColor="text1"/>
        </w:rPr>
      </w:pPr>
    </w:p>
    <w:p w14:paraId="6D28ACE7" w14:textId="32EA9120" w:rsidR="00587635" w:rsidRPr="000E6288" w:rsidRDefault="00C265C8" w:rsidP="000E6288">
      <w:pPr>
        <w:spacing w:after="160"/>
        <w:ind w:right="-130" w:firstLine="700"/>
        <w:jc w:val="both"/>
        <w:rPr>
          <w:rFonts w:ascii="Arial" w:hAnsi="Arial" w:cs="Arial"/>
          <w:bCs/>
          <w:color w:val="000000" w:themeColor="text1"/>
          <w:shd w:val="clear" w:color="auto" w:fill="FFFFFF"/>
          <w:lang w:val="mn-MN"/>
        </w:rPr>
      </w:pPr>
      <w:r w:rsidRPr="000E6288">
        <w:rPr>
          <w:rFonts w:ascii="Arial" w:hAnsi="Arial" w:cs="Arial"/>
          <w:bCs/>
          <w:color w:val="000000" w:themeColor="text1"/>
        </w:rPr>
        <w:t xml:space="preserve">Ийнхүү </w:t>
      </w:r>
      <w:r w:rsidRPr="000E6288">
        <w:rPr>
          <w:rFonts w:ascii="Arial" w:hAnsi="Arial" w:cs="Arial"/>
          <w:bCs/>
          <w:color w:val="000000" w:themeColor="text1"/>
          <w:lang w:val="mn-MN"/>
        </w:rPr>
        <w:t xml:space="preserve">нийгмийн хор аюулаар бага </w:t>
      </w:r>
      <w:r w:rsidRPr="000E6288">
        <w:rPr>
          <w:rFonts w:ascii="Arial" w:hAnsi="Arial" w:cs="Arial"/>
          <w:bCs/>
          <w:color w:val="000000" w:themeColor="text1"/>
          <w:shd w:val="clear" w:color="auto" w:fill="FFFFFF"/>
          <w:lang w:val="mn-MN"/>
        </w:rPr>
        <w:t xml:space="preserve">хөнгөн гэмт хэргийн </w:t>
      </w:r>
      <w:r w:rsidRPr="000E6288">
        <w:rPr>
          <w:rFonts w:ascii="Arial" w:hAnsi="Arial" w:cs="Arial"/>
          <w:color w:val="000000" w:themeColor="text1"/>
          <w:lang w:val="mn-MN"/>
        </w:rPr>
        <w:t xml:space="preserve">хохирол нөхөн төлж, хор уршгийг арилгаснаар </w:t>
      </w:r>
      <w:r w:rsidRPr="000E6288">
        <w:rPr>
          <w:rFonts w:ascii="Arial" w:hAnsi="Arial" w:cs="Arial"/>
          <w:bCs/>
          <w:color w:val="000000" w:themeColor="text1"/>
          <w:shd w:val="clear" w:color="auto" w:fill="FFFFFF"/>
          <w:lang w:val="mn-MN"/>
        </w:rPr>
        <w:t xml:space="preserve">хэрэгсэхгүй болгох зохицуулалтыг хуульчлах нь анх удаа хөнгөн гэмт хэрэг үйлдсэн хүнд ял оногдуулахгүйгээр шийдвэрлэх, төрийн энэрэнгүй ёсны зарчмыг хангах,  </w:t>
      </w:r>
      <w:r w:rsidRPr="000E6288">
        <w:rPr>
          <w:rFonts w:ascii="Arial" w:hAnsi="Arial" w:cs="Arial"/>
          <w:bCs/>
          <w:color w:val="000000" w:themeColor="text1"/>
          <w:shd w:val="clear" w:color="auto" w:fill="FFFFFF"/>
        </w:rPr>
        <w:t xml:space="preserve">нөгөөтэйгүүр </w:t>
      </w:r>
      <w:r w:rsidRPr="000E6288">
        <w:rPr>
          <w:rFonts w:ascii="Arial" w:hAnsi="Arial" w:cs="Arial"/>
          <w:bCs/>
          <w:color w:val="000000" w:themeColor="text1"/>
          <w:shd w:val="clear" w:color="auto" w:fill="FFFFFF"/>
          <w:lang w:val="mn-MN"/>
        </w:rPr>
        <w:t>шүүх эрх мэдлийн  болон хууль сахиулах байгууллагын ачааллыг бууруулах, хэрэг хянан шийдвэрлэх ажиллагааны  зардал хэмнэх, хохирол нөхөн төлөлтөд эерэгээр нөлөөлөх зэрэг олон талын ач холбогдолтой гэж үзсэн бай</w:t>
      </w:r>
      <w:r w:rsidR="00D53591" w:rsidRPr="000E6288">
        <w:rPr>
          <w:rFonts w:ascii="Arial" w:hAnsi="Arial" w:cs="Arial"/>
          <w:bCs/>
          <w:color w:val="000000" w:themeColor="text1"/>
          <w:shd w:val="clear" w:color="auto" w:fill="FFFFFF"/>
          <w:lang w:val="mn-MN"/>
        </w:rPr>
        <w:t>х бөгөөд үүнийг шийдвэрлэх зохицуулалтыг Эрүүгийн</w:t>
      </w:r>
      <w:r w:rsidRPr="000E6288">
        <w:rPr>
          <w:rFonts w:ascii="Arial" w:hAnsi="Arial" w:cs="Arial"/>
          <w:bCs/>
          <w:color w:val="000000" w:themeColor="text1"/>
          <w:shd w:val="clear" w:color="auto" w:fill="FFFFFF"/>
          <w:lang w:val="mn-MN"/>
        </w:rPr>
        <w:t xml:space="preserve"> </w:t>
      </w:r>
      <w:r w:rsidR="00D53591" w:rsidRPr="000E6288">
        <w:rPr>
          <w:rFonts w:ascii="Arial" w:hAnsi="Arial" w:cs="Arial"/>
          <w:bCs/>
          <w:color w:val="000000" w:themeColor="text1"/>
          <w:shd w:val="clear" w:color="auto" w:fill="FFFFFF"/>
          <w:lang w:val="mn-MN"/>
        </w:rPr>
        <w:t xml:space="preserve">хуулийн 6.7 дугаар зүйлд нэмэлт оруулахаар хуулин төслийн 1 дүгээр зүйлийн 3 дахь хэсэгт тусгасан нь үзэл баримтлалд нийцсэн гэж дүгнэж байна. </w:t>
      </w:r>
    </w:p>
    <w:p w14:paraId="3D8256D6" w14:textId="3E527AF8" w:rsidR="00AC148E" w:rsidRPr="000E6288" w:rsidRDefault="00AC148E" w:rsidP="000E6288">
      <w:pPr>
        <w:ind w:firstLine="540"/>
        <w:jc w:val="both"/>
        <w:rPr>
          <w:rFonts w:ascii="Arial" w:hAnsi="Arial" w:cs="Arial"/>
          <w:i/>
          <w:iCs/>
          <w:color w:val="000000" w:themeColor="text1"/>
          <w:u w:val="single"/>
        </w:rPr>
      </w:pPr>
      <w:r w:rsidRPr="000E6288">
        <w:rPr>
          <w:rFonts w:ascii="Arial" w:hAnsi="Arial" w:cs="Arial"/>
          <w:i/>
          <w:iCs/>
          <w:color w:val="000000" w:themeColor="text1"/>
          <w:u w:val="single"/>
        </w:rPr>
        <w:t>1.2.</w:t>
      </w:r>
      <w:r w:rsidRPr="000E6288">
        <w:rPr>
          <w:rStyle w:val="mceitemhidden"/>
          <w:rFonts w:ascii="Arial" w:hAnsi="Arial" w:cs="Arial"/>
          <w:i/>
          <w:iCs/>
          <w:color w:val="000000" w:themeColor="text1"/>
          <w:u w:val="single"/>
          <w:lang w:val="mn-MN"/>
        </w:rPr>
        <w:t>Гэмт хэрэг үйлдэхэд ашигласан тоног төхөөрөмжийг гэмт хэрэг үйлдэхэд ашигласан тээврийн хэрэгсэл, техник, галт зэвсэг, зэвсэгтэй нэгэн адил хураан авч, бусдад учруулсан хохирлыг нөхөн төлөх болон тухайн хэргийг хянан шийдвэрлэх ажиллагааны зардалд  зарцуулж байх, түүнчлэн Хүрээлэн байгаа орчны эсрэг гэмт хэрэг үйлдсэн тохиолдолд уг гэмт хэргийг үйлдэхэд ашигласан тоног төхөөрөмж, техник хэрэгслийг түрээсийнх болон бусдын өмчлөлд байсныг үл харгалзан хураан авч улсын орлого болгох өөрчлөлтийг тусгах.</w:t>
      </w:r>
    </w:p>
    <w:p w14:paraId="5549AE8D" w14:textId="77777777" w:rsidR="00EA771F" w:rsidRPr="000E6288" w:rsidRDefault="00EA771F" w:rsidP="000E6288">
      <w:pPr>
        <w:ind w:firstLine="540"/>
        <w:jc w:val="both"/>
        <w:rPr>
          <w:rFonts w:ascii="Arial" w:hAnsi="Arial" w:cs="Arial"/>
          <w:i/>
          <w:iCs/>
          <w:color w:val="000000" w:themeColor="text1"/>
          <w:u w:val="single"/>
        </w:rPr>
      </w:pPr>
    </w:p>
    <w:p w14:paraId="710E5293" w14:textId="4A439C2B" w:rsidR="00425848" w:rsidRPr="000E6288" w:rsidRDefault="00425848" w:rsidP="000E6288">
      <w:pPr>
        <w:pStyle w:val="NormalWeb"/>
        <w:spacing w:before="0" w:beforeAutospacing="0" w:after="120" w:afterAutospacing="0"/>
        <w:ind w:firstLine="720"/>
        <w:jc w:val="both"/>
        <w:rPr>
          <w:rFonts w:ascii="Arial" w:hAnsi="Arial" w:cs="Arial"/>
          <w:color w:val="000000" w:themeColor="text1"/>
          <w:lang w:val="mn-MN"/>
        </w:rPr>
      </w:pPr>
      <w:r w:rsidRPr="000E6288">
        <w:rPr>
          <w:rFonts w:ascii="Arial" w:hAnsi="Arial" w:cs="Arial"/>
          <w:color w:val="000000" w:themeColor="text1"/>
          <w:lang w:val="mn-MN"/>
        </w:rPr>
        <w:t>Байгаль орчин, аялал жуулчлалын яамнаас 2018 онд явуулсан уул уурхайн үйл ажиллагааны улмаас эвдэгдсэн газрын тооллогоор 2118 нэгж талбар 27405.4 га талбайд нөхөн сэргээлт хийгээгүйгээс эзэнтэй 18534 га талбай, эзэнгүй орхигдсон 1100 нэгж талбар 8871 га талбай тоологдсон. </w:t>
      </w:r>
    </w:p>
    <w:p w14:paraId="4D82CE75" w14:textId="77777777" w:rsidR="00425848" w:rsidRPr="000E6288" w:rsidRDefault="00425848" w:rsidP="000E6288">
      <w:pPr>
        <w:spacing w:after="120"/>
        <w:jc w:val="both"/>
        <w:rPr>
          <w:rFonts w:ascii="Arial" w:hAnsi="Arial" w:cs="Arial"/>
          <w:color w:val="000000" w:themeColor="text1"/>
          <w:lang w:val="mn-MN"/>
        </w:rPr>
      </w:pPr>
      <w:r w:rsidRPr="000E6288">
        <w:rPr>
          <w:rFonts w:ascii="Arial" w:hAnsi="Arial" w:cs="Arial"/>
          <w:color w:val="000000" w:themeColor="text1"/>
          <w:lang w:val="mn-MN"/>
        </w:rPr>
        <w:t xml:space="preserve">        </w:t>
      </w:r>
      <w:r w:rsidRPr="000E6288">
        <w:rPr>
          <w:rFonts w:ascii="Arial" w:hAnsi="Arial" w:cs="Arial"/>
          <w:color w:val="000000" w:themeColor="text1"/>
          <w:lang w:val="mn-MN"/>
        </w:rPr>
        <w:tab/>
        <w:t>Нөхөн сэргээлт хийгдээгүй 27.405.4 га талбайг нөхөн сэргээхэд 460.0 тэрбум 404.0 сая, байгаль экологид 1.0 их наяд 616.0 тэрбум 895.0 сая төгрөгийн хохирол буюу нийт 2.1 их наяд төгрөгийн хохирол учирсан байна. Үүнээс анхаарал татаж байгаа аймгийг онцлоход Хөвсгөл аймгийн нутаг дэвсгэрт 9088.1 га, Төв аймгийн нутаг дэвсгэрт 5300 га, Завхан аймгийн нутаг дэвсгэрт 3614.5 га талбай эвдэгдэж нөхөн сэргээлт хийгээгүйгээс 1.0 их наяд 350.0 тэрбум 150.0 сая төгрөгийн хохирол учирсан байна. </w:t>
      </w:r>
    </w:p>
    <w:p w14:paraId="2E373E7D" w14:textId="77777777" w:rsidR="00425848" w:rsidRPr="000E6288" w:rsidRDefault="00425848" w:rsidP="000E6288">
      <w:pPr>
        <w:spacing w:after="120"/>
        <w:jc w:val="both"/>
        <w:rPr>
          <w:rFonts w:ascii="Arial" w:hAnsi="Arial" w:cs="Arial"/>
          <w:color w:val="000000" w:themeColor="text1"/>
        </w:rPr>
      </w:pPr>
      <w:r w:rsidRPr="000E6288">
        <w:rPr>
          <w:rFonts w:ascii="Arial" w:hAnsi="Arial" w:cs="Arial"/>
          <w:color w:val="000000" w:themeColor="text1"/>
        </w:rPr>
        <w:tab/>
      </w:r>
      <w:r w:rsidRPr="000E6288">
        <w:rPr>
          <w:rFonts w:ascii="Arial" w:hAnsi="Arial" w:cs="Arial"/>
          <w:color w:val="000000" w:themeColor="text1"/>
          <w:lang w:val="mn-MN"/>
        </w:rPr>
        <w:t xml:space="preserve">Улсын хэмжээнд </w:t>
      </w:r>
      <w:r w:rsidRPr="000E6288">
        <w:rPr>
          <w:rStyle w:val="mceitemhidden"/>
          <w:rFonts w:ascii="Arial" w:hAnsi="Arial" w:cs="Arial"/>
          <w:color w:val="000000" w:themeColor="text1"/>
          <w:lang w:val="mn-MN"/>
        </w:rPr>
        <w:t>сүүлийн 5 жилд Эрүүгийн хуулийн тусгай ангийн 24.2 дугаар зүйлд заасан “хууль бусаар ашигт малтмал хайх, ашиглах, олборлох” гэмт хэрэг 419 бүртгэгдсэн бөгөөд судалгаанаас үзэхэд энэ төрлийн гэмт хэргийн гаралт жил ирэх тусам нэмэгдэж байгаа боловч дээрх гэмт хэргүүдийг хянан шийдвэрлэхэд гэмт хэрэг үйлдэхэд ашигласан дугуйт болон гинжит</w:t>
      </w:r>
      <w:r w:rsidRPr="000E6288">
        <w:rPr>
          <w:rFonts w:ascii="Arial" w:hAnsi="Arial" w:cs="Arial"/>
          <w:color w:val="000000" w:themeColor="text1"/>
          <w:lang w:val="mn-MN"/>
        </w:rPr>
        <w:t xml:space="preserve">  техник хэрэгслийг хураан авч, улсын орлого болгон, хохирлыг бүрэн барагдуулсан тохиолдол бүртгэгдээгүй байна. Энэ нь юунаас үүдэлтэй вэ</w:t>
      </w:r>
      <w:r w:rsidRPr="000E6288">
        <w:rPr>
          <w:rFonts w:ascii="Arial" w:hAnsi="Arial" w:cs="Arial"/>
          <w:color w:val="000000" w:themeColor="text1"/>
        </w:rPr>
        <w:t>?</w:t>
      </w:r>
    </w:p>
    <w:p w14:paraId="18650F0A" w14:textId="77777777" w:rsidR="00425848" w:rsidRPr="000E6288" w:rsidRDefault="00425848" w:rsidP="000E6288">
      <w:pPr>
        <w:pStyle w:val="NormalWeb"/>
        <w:spacing w:before="0" w:beforeAutospacing="0" w:after="120" w:afterAutospacing="0"/>
        <w:ind w:firstLine="720"/>
        <w:jc w:val="both"/>
        <w:rPr>
          <w:rFonts w:ascii="Arial" w:hAnsi="Arial" w:cs="Arial"/>
          <w:color w:val="000000" w:themeColor="text1"/>
        </w:rPr>
      </w:pPr>
      <w:r w:rsidRPr="000E6288">
        <w:rPr>
          <w:rFonts w:ascii="Arial" w:hAnsi="Arial" w:cs="Arial"/>
          <w:color w:val="000000" w:themeColor="text1"/>
          <w:lang w:val="mn-MN"/>
        </w:rPr>
        <w:t xml:space="preserve">Эрүүгийн хуулийн ерөнхий ангийн 7.5 дугаар зүйлийн 4 дэх хэсэгт  “Гэмт хэрэг үйлдэж олсон эд зүйл, түүний үнэ, гэмт хэрэг үйлдэхэд ашигласан тээврийн хэрэгсэл, уналга, галт зэвсэг, зэвсэг, тусгайлан бэлтгэсэн зэвсгийн чанартай зүйл нь тухайн </w:t>
      </w:r>
      <w:r w:rsidRPr="000E6288">
        <w:rPr>
          <w:rFonts w:ascii="Arial" w:hAnsi="Arial" w:cs="Arial"/>
          <w:b/>
          <w:bCs/>
          <w:color w:val="000000" w:themeColor="text1"/>
          <w:lang w:val="mn-MN"/>
        </w:rPr>
        <w:t>гэм буруутай этгээдийн өмчлөлд байсан нь тогтоогдсон тохиолдолд түүнийг хураан авч хадгалах, устгах, гэмт хэргийн хохирол нөхөн төлөхөд зарцуулна</w:t>
      </w:r>
      <w:r w:rsidRPr="000E6288">
        <w:rPr>
          <w:rFonts w:ascii="Arial" w:hAnsi="Arial" w:cs="Arial"/>
          <w:color w:val="000000" w:themeColor="text1"/>
          <w:lang w:val="mn-MN"/>
        </w:rPr>
        <w:t xml:space="preserve">.” гэж заасан </w:t>
      </w:r>
      <w:r w:rsidRPr="000E6288">
        <w:rPr>
          <w:rFonts w:ascii="Arial" w:hAnsi="Arial" w:cs="Arial"/>
          <w:color w:val="000000" w:themeColor="text1"/>
          <w:lang w:val="mn-MN"/>
        </w:rPr>
        <w:lastRenderedPageBreak/>
        <w:t xml:space="preserve">байдаг. Энэ нь өмчлөгчийн эрхийг хуулиар хамгаалах Үндсэн хуулийн үзэл санаанаас үүдэлтэй зохицуулалт юм. </w:t>
      </w:r>
    </w:p>
    <w:p w14:paraId="77FEAD00" w14:textId="77777777" w:rsidR="00425848" w:rsidRPr="000E6288" w:rsidRDefault="00425848" w:rsidP="000E6288">
      <w:pPr>
        <w:pStyle w:val="NormalWeb"/>
        <w:spacing w:before="0" w:beforeAutospacing="0" w:after="120" w:afterAutospacing="0"/>
        <w:ind w:firstLine="720"/>
        <w:jc w:val="both"/>
        <w:rPr>
          <w:rStyle w:val="mceitemhidden"/>
          <w:rFonts w:ascii="Arial" w:hAnsi="Arial" w:cs="Arial"/>
          <w:color w:val="000000" w:themeColor="text1"/>
          <w:lang w:val="mn-MN"/>
        </w:rPr>
      </w:pPr>
      <w:r w:rsidRPr="000E6288">
        <w:rPr>
          <w:rFonts w:ascii="Arial" w:hAnsi="Arial" w:cs="Arial"/>
          <w:color w:val="000000" w:themeColor="text1"/>
          <w:lang w:val="mn-MN"/>
        </w:rPr>
        <w:t>Гэтэл х</w:t>
      </w:r>
      <w:r w:rsidRPr="000E6288">
        <w:rPr>
          <w:rStyle w:val="mceitemhidden"/>
          <w:rFonts w:ascii="Arial" w:hAnsi="Arial" w:cs="Arial"/>
          <w:color w:val="000000" w:themeColor="text1"/>
          <w:lang w:val="mn-MN"/>
        </w:rPr>
        <w:t>ууль бусаар ашигт малтмал хайх, ашиглах, олборлох гэмт хэргийг үйлдэж байгаа этгээд нь хуулийн дээрх зохицуулалтыг өөрт ашигтайгаар ашиглан бусдаас хууль, эрх зүйн зөвлөгөө авч, гэмт хэрэг үйлдэхдээ ашигласан техник, өөрийн өмчлөлийнх байсаар атал бусдын нэр дээр шилжүүлж, эсхүл бусдаас түрээсэ</w:t>
      </w:r>
      <w:r w:rsidR="00F61977" w:rsidRPr="000E6288">
        <w:rPr>
          <w:rStyle w:val="mceitemhidden"/>
          <w:rFonts w:ascii="Arial" w:hAnsi="Arial" w:cs="Arial"/>
          <w:color w:val="000000" w:themeColor="text1"/>
          <w:lang w:val="mn-MN"/>
        </w:rPr>
        <w:t>л</w:t>
      </w:r>
      <w:r w:rsidRPr="000E6288">
        <w:rPr>
          <w:rStyle w:val="mceitemhidden"/>
          <w:rFonts w:ascii="Arial" w:hAnsi="Arial" w:cs="Arial"/>
          <w:color w:val="000000" w:themeColor="text1"/>
          <w:lang w:val="mn-MN"/>
        </w:rPr>
        <w:t>сэн мэтээр зохиомол байдлыг бий болгох, өөр хоорондоо техник хэрэгслээ солилцон хууль бусаар ашигт малтмал олборлож байгаль орчинд онц их хэмжээний хохирол учруулдаг боловч учруулсан хо</w:t>
      </w:r>
      <w:r w:rsidR="00F61977" w:rsidRPr="000E6288">
        <w:rPr>
          <w:rStyle w:val="mceitemhidden"/>
          <w:rFonts w:ascii="Arial" w:hAnsi="Arial" w:cs="Arial"/>
          <w:color w:val="000000" w:themeColor="text1"/>
          <w:lang w:val="mn-MN"/>
        </w:rPr>
        <w:t>х</w:t>
      </w:r>
      <w:r w:rsidRPr="000E6288">
        <w:rPr>
          <w:rStyle w:val="mceitemhidden"/>
          <w:rFonts w:ascii="Arial" w:hAnsi="Arial" w:cs="Arial"/>
          <w:color w:val="000000" w:themeColor="text1"/>
          <w:lang w:val="mn-MN"/>
        </w:rPr>
        <w:t>ирлыг барагдуулах төлбөрийн чадваргүй гэж харагддаг байна.</w:t>
      </w:r>
    </w:p>
    <w:p w14:paraId="003FC5F3" w14:textId="77777777" w:rsidR="00425848" w:rsidRPr="000E6288" w:rsidRDefault="00425848" w:rsidP="000E6288">
      <w:pPr>
        <w:pStyle w:val="NormalWeb"/>
        <w:spacing w:before="0" w:beforeAutospacing="0" w:after="120" w:afterAutospacing="0"/>
        <w:ind w:firstLine="720"/>
        <w:jc w:val="both"/>
        <w:rPr>
          <w:rStyle w:val="mceitemhidden"/>
          <w:rFonts w:ascii="Arial" w:hAnsi="Arial" w:cs="Arial"/>
          <w:color w:val="000000" w:themeColor="text1"/>
          <w:lang w:val="mn-MN"/>
        </w:rPr>
      </w:pPr>
      <w:r w:rsidRPr="000E6288">
        <w:rPr>
          <w:rStyle w:val="mceitemhidden"/>
          <w:rFonts w:ascii="Arial" w:hAnsi="Arial" w:cs="Arial"/>
          <w:color w:val="000000" w:themeColor="text1"/>
          <w:lang w:val="mn-MN"/>
        </w:rPr>
        <w:t>Ингэснээр гэмт хэрэг үйлдэхэд ашигласан техник, хэрэгслийг хураалгахгүйгээр авч үлдэж, дахин гэмт хэрэг үйлдэхдээ ашиглаж байгаа нь  энэ төрлийн гэмт хэргийн гаралт өсөн нэмэгдэх гол шалтгаан нөхцөл болж байна.</w:t>
      </w:r>
    </w:p>
    <w:p w14:paraId="2999B2F3" w14:textId="54C7F480" w:rsidR="0086710E" w:rsidRPr="000E6288" w:rsidRDefault="0086710E" w:rsidP="000E6288">
      <w:pPr>
        <w:pStyle w:val="NormalWeb"/>
        <w:spacing w:before="0" w:beforeAutospacing="0" w:after="120" w:afterAutospacing="0"/>
        <w:ind w:firstLine="720"/>
        <w:jc w:val="both"/>
        <w:rPr>
          <w:rStyle w:val="mceitemhidden"/>
          <w:rFonts w:ascii="Arial" w:hAnsi="Arial" w:cs="Arial"/>
          <w:color w:val="000000" w:themeColor="text1"/>
          <w:lang w:val="mn-MN"/>
        </w:rPr>
      </w:pPr>
      <w:r w:rsidRPr="000E6288">
        <w:rPr>
          <w:rStyle w:val="mceitemhidden"/>
          <w:rFonts w:ascii="Arial" w:hAnsi="Arial" w:cs="Arial"/>
          <w:color w:val="000000" w:themeColor="text1"/>
          <w:lang w:val="mn-MN"/>
        </w:rPr>
        <w:t xml:space="preserve">Түүнчлэн </w:t>
      </w:r>
      <w:r w:rsidRPr="000E6288">
        <w:rPr>
          <w:rFonts w:ascii="Arial" w:hAnsi="Arial" w:cs="Arial"/>
          <w:color w:val="000000" w:themeColor="text1"/>
          <w:shd w:val="clear" w:color="auto" w:fill="FFFFFF"/>
          <w:lang w:val="mn-MN"/>
        </w:rPr>
        <w:t>тусгай зөвшөөрөлтэйгөөр ашигт малтмалын хайгуул, ашиглалт, олборлолт, боловсруулалт явуулсан талбайд нөхөн сэргээлтийн ажлыг зохих журмын дагуу хийгээгүйн улмаас байгаль орчинд их хэмжээний хохирол учирсан бол олсон хөрөнгө орлогыг хураан улсын орлого болгож</w:t>
      </w:r>
      <w:r w:rsidRPr="000E6288">
        <w:rPr>
          <w:rStyle w:val="mceitemhidden"/>
          <w:rFonts w:ascii="Arial" w:hAnsi="Arial" w:cs="Arial"/>
          <w:color w:val="000000" w:themeColor="text1"/>
          <w:lang w:val="mn-MN"/>
        </w:rPr>
        <w:t>, хүлээлгэх хариуцлагыг чангаруулах шаардлагатай байгааг хууль хяналтын байгууллагаас явуулсан хяналт шалгалт баталгаажуул</w:t>
      </w:r>
      <w:r w:rsidR="00A23BC5" w:rsidRPr="000E6288">
        <w:rPr>
          <w:rStyle w:val="mceitemhidden"/>
          <w:rFonts w:ascii="Arial" w:hAnsi="Arial" w:cs="Arial"/>
          <w:color w:val="000000" w:themeColor="text1"/>
          <w:lang w:val="mn-MN"/>
        </w:rPr>
        <w:t xml:space="preserve">сан байна. </w:t>
      </w:r>
    </w:p>
    <w:p w14:paraId="0872EC8C" w14:textId="77777777" w:rsidR="00425848" w:rsidRPr="000E6288" w:rsidRDefault="00425848" w:rsidP="000E6288">
      <w:pPr>
        <w:pStyle w:val="NormalWeb"/>
        <w:spacing w:before="0" w:beforeAutospacing="0" w:after="120" w:afterAutospacing="0"/>
        <w:ind w:firstLine="720"/>
        <w:jc w:val="both"/>
        <w:rPr>
          <w:rStyle w:val="mceitemhidden"/>
          <w:rFonts w:ascii="Arial" w:hAnsi="Arial" w:cs="Arial"/>
          <w:color w:val="000000" w:themeColor="text1"/>
          <w:lang w:val="mn-MN"/>
        </w:rPr>
      </w:pPr>
      <w:r w:rsidRPr="000E6288">
        <w:rPr>
          <w:rStyle w:val="mceitemhidden"/>
          <w:rFonts w:ascii="Arial" w:hAnsi="Arial" w:cs="Arial"/>
          <w:color w:val="000000" w:themeColor="text1"/>
          <w:lang w:val="mn-MN"/>
        </w:rPr>
        <w:t xml:space="preserve">Дээрх төрлийн гэмт хэрэг нь дугуйт болон гинжит техник, хэрэгсэл, тоног төхөөрөмж ашиглан үйлдэгддэг тул энэ төрлийн буюу хүрээлэн байгаа орчны эсрэг гэмт хэрэг үйлдэхэд ашигласан техник, хэрэгсэл, тоног төхөөрөмжийг түрээсийн болон бусдын өмчлөлд байгаа эсэхээс үл хамааран хураан авч, улсын орлого болгож байхаар хуульд нэмэлт оруулснаар гэмт хэргийн гаралт буурах боломжтой гэж үзэж байна. </w:t>
      </w:r>
    </w:p>
    <w:p w14:paraId="3BE977AC" w14:textId="77777777" w:rsidR="00425848" w:rsidRPr="000E6288" w:rsidRDefault="00425848" w:rsidP="000E6288">
      <w:pPr>
        <w:pStyle w:val="NormalWeb"/>
        <w:spacing w:before="0" w:beforeAutospacing="0" w:after="120" w:afterAutospacing="0"/>
        <w:ind w:firstLine="720"/>
        <w:jc w:val="both"/>
        <w:rPr>
          <w:rStyle w:val="mceitemhidden"/>
          <w:rFonts w:ascii="Arial" w:hAnsi="Arial" w:cs="Arial"/>
          <w:color w:val="000000" w:themeColor="text1"/>
          <w:lang w:val="mn-MN"/>
        </w:rPr>
      </w:pPr>
      <w:r w:rsidRPr="000E6288">
        <w:rPr>
          <w:rStyle w:val="mceitemhidden"/>
          <w:rFonts w:ascii="Arial" w:hAnsi="Arial" w:cs="Arial"/>
          <w:color w:val="000000" w:themeColor="text1"/>
          <w:lang w:val="mn-MN"/>
        </w:rPr>
        <w:t>Өөрөөр хэлбэл ашигт малтмал олборлох үйл ажиллагаанд ашиглагдах техник тоног төхөөрөмж нь өндөр үнийн дүн бүхий байдгаас гадна бусдын техник хэрэгслийг ашиглах буюу түрээслэх тохиолдолд өмчлөгч этгээд нь тухайн техник хэрэгслийг хаана, хэнд, ямар зориулалтаар ашиглуулах тухай мэдсэн байх боломжтой юм.</w:t>
      </w:r>
    </w:p>
    <w:p w14:paraId="74628804" w14:textId="3939976A" w:rsidR="00A23BC5" w:rsidRPr="000E6288" w:rsidRDefault="00425848" w:rsidP="000E6288">
      <w:pPr>
        <w:pStyle w:val="NormalWeb"/>
        <w:spacing w:before="0" w:beforeAutospacing="0" w:after="120" w:afterAutospacing="0"/>
        <w:ind w:firstLine="720"/>
        <w:jc w:val="both"/>
        <w:rPr>
          <w:rStyle w:val="mceitemhidden"/>
          <w:rFonts w:ascii="Arial" w:hAnsi="Arial" w:cs="Arial"/>
          <w:color w:val="000000" w:themeColor="text1"/>
          <w:lang w:val="mn-MN"/>
        </w:rPr>
      </w:pPr>
      <w:r w:rsidRPr="000E6288">
        <w:rPr>
          <w:rStyle w:val="mceitemhidden"/>
          <w:rFonts w:ascii="Arial" w:hAnsi="Arial" w:cs="Arial"/>
          <w:color w:val="000000" w:themeColor="text1"/>
          <w:lang w:val="mn-MN"/>
        </w:rPr>
        <w:t xml:space="preserve">Иймд Эрүүгийн хуулийн ерөнхий ангийн 7.5 дугаар зүйлийн 4 дэх хэсэгт тайлбар нэмж Эрүүгийн хуулийн </w:t>
      </w:r>
      <w:r w:rsidR="004B57D2" w:rsidRPr="000E6288">
        <w:rPr>
          <w:rStyle w:val="mceitemhidden"/>
          <w:rFonts w:ascii="Arial" w:hAnsi="Arial" w:cs="Arial"/>
          <w:color w:val="000000" w:themeColor="text1"/>
          <w:lang w:val="mn-MN"/>
        </w:rPr>
        <w:t>Х</w:t>
      </w:r>
      <w:r w:rsidRPr="000E6288">
        <w:rPr>
          <w:rStyle w:val="mceitemhidden"/>
          <w:rFonts w:ascii="Arial" w:hAnsi="Arial" w:cs="Arial"/>
          <w:color w:val="000000" w:themeColor="text1"/>
          <w:lang w:val="mn-MN"/>
        </w:rPr>
        <w:t>орин</w:t>
      </w:r>
      <w:r w:rsidR="004B57D2" w:rsidRPr="000E6288">
        <w:rPr>
          <w:rStyle w:val="mceitemhidden"/>
          <w:rFonts w:ascii="Arial" w:hAnsi="Arial" w:cs="Arial"/>
          <w:color w:val="000000" w:themeColor="text1"/>
          <w:lang w:val="mn-MN"/>
        </w:rPr>
        <w:t xml:space="preserve"> </w:t>
      </w:r>
      <w:r w:rsidRPr="000E6288">
        <w:rPr>
          <w:rStyle w:val="mceitemhidden"/>
          <w:rFonts w:ascii="Arial" w:hAnsi="Arial" w:cs="Arial"/>
          <w:color w:val="000000" w:themeColor="text1"/>
          <w:lang w:val="mn-MN"/>
        </w:rPr>
        <w:t xml:space="preserve">дөрөвдүгээр бүлэгт заасан хүрээлэн байгаа орчны эсрэг гэмт хэрэг үйлдэхэд ашигласан техник тоног төхөөрөмжийг “гэм буруутай этгээдийн өмчлөл”-ийн байхыг шаардахгүй байхаар зохицуулах нь зүйтэй бөгөөд хуулийн төслийн зорилгыг хангана гэж үзэж байна. </w:t>
      </w:r>
    </w:p>
    <w:p w14:paraId="43BD2738" w14:textId="06F6F606" w:rsidR="004B57D2" w:rsidRPr="000E6288" w:rsidRDefault="004B57D2" w:rsidP="000E6288">
      <w:pPr>
        <w:pStyle w:val="NormalWeb"/>
        <w:spacing w:before="0" w:beforeAutospacing="0" w:after="120" w:afterAutospacing="0"/>
        <w:ind w:firstLine="720"/>
        <w:jc w:val="both"/>
        <w:rPr>
          <w:rStyle w:val="mceitemhidden"/>
          <w:rFonts w:ascii="Arial" w:hAnsi="Arial" w:cs="Arial"/>
          <w:b/>
          <w:bCs/>
          <w:color w:val="000000" w:themeColor="text1"/>
        </w:rPr>
      </w:pPr>
      <w:r w:rsidRPr="000E6288">
        <w:rPr>
          <w:rStyle w:val="mceitemhidden"/>
          <w:rFonts w:ascii="Arial" w:hAnsi="Arial" w:cs="Arial"/>
          <w:b/>
          <w:bCs/>
          <w:color w:val="000000" w:themeColor="text1"/>
          <w:lang w:val="mn-MN"/>
        </w:rPr>
        <w:t>Хоёр</w:t>
      </w:r>
      <w:r w:rsidRPr="000E6288">
        <w:rPr>
          <w:rStyle w:val="mceitemhidden"/>
          <w:rFonts w:ascii="Arial" w:hAnsi="Arial" w:cs="Arial"/>
          <w:b/>
          <w:bCs/>
          <w:color w:val="000000" w:themeColor="text1"/>
        </w:rPr>
        <w:t>.</w:t>
      </w:r>
      <w:r w:rsidRPr="000E6288">
        <w:rPr>
          <w:rStyle w:val="mceitemhidden"/>
          <w:rFonts w:ascii="Arial" w:hAnsi="Arial" w:cs="Arial"/>
          <w:b/>
          <w:bCs/>
          <w:color w:val="000000" w:themeColor="text1"/>
          <w:lang w:val="mn-MN"/>
        </w:rPr>
        <w:t>Эрүүгийн хуулийн тусгай ангийн өөрчлөлтийн тухайд</w:t>
      </w:r>
      <w:r w:rsidRPr="000E6288">
        <w:rPr>
          <w:rStyle w:val="mceitemhidden"/>
          <w:rFonts w:ascii="Arial" w:hAnsi="Arial" w:cs="Arial"/>
          <w:b/>
          <w:bCs/>
          <w:color w:val="000000" w:themeColor="text1"/>
        </w:rPr>
        <w:t>:</w:t>
      </w:r>
    </w:p>
    <w:p w14:paraId="079D894E" w14:textId="46AF236B" w:rsidR="00A23BC5" w:rsidRPr="000E6288" w:rsidRDefault="004B57D2" w:rsidP="000E6288">
      <w:pPr>
        <w:pStyle w:val="NormalWeb"/>
        <w:spacing w:before="0" w:beforeAutospacing="0" w:after="120" w:afterAutospacing="0"/>
        <w:ind w:firstLine="720"/>
        <w:jc w:val="both"/>
        <w:rPr>
          <w:rStyle w:val="mceitemhidden"/>
          <w:rFonts w:ascii="Arial" w:hAnsi="Arial" w:cs="Arial"/>
          <w:i/>
          <w:iCs/>
          <w:color w:val="000000" w:themeColor="text1"/>
          <w:u w:val="single"/>
        </w:rPr>
      </w:pPr>
      <w:r w:rsidRPr="000E6288">
        <w:rPr>
          <w:rStyle w:val="mceitemhidden"/>
          <w:rFonts w:ascii="Arial" w:hAnsi="Arial" w:cs="Arial"/>
          <w:i/>
          <w:iCs/>
          <w:color w:val="000000" w:themeColor="text1"/>
          <w:u w:val="single"/>
        </w:rPr>
        <w:t>2.</w:t>
      </w:r>
      <w:proofErr w:type="gramStart"/>
      <w:r w:rsidRPr="000E6288">
        <w:rPr>
          <w:rStyle w:val="mceitemhidden"/>
          <w:rFonts w:ascii="Arial" w:hAnsi="Arial" w:cs="Arial"/>
          <w:i/>
          <w:iCs/>
          <w:color w:val="000000" w:themeColor="text1"/>
          <w:u w:val="single"/>
        </w:rPr>
        <w:t>1.</w:t>
      </w:r>
      <w:r w:rsidRPr="000E6288">
        <w:rPr>
          <w:rFonts w:ascii="Arial" w:hAnsi="Arial" w:cs="Arial"/>
          <w:i/>
          <w:iCs/>
          <w:color w:val="000000" w:themeColor="text1"/>
          <w:u w:val="single"/>
          <w:lang w:val="mn-MN"/>
        </w:rPr>
        <w:t>Хүний</w:t>
      </w:r>
      <w:proofErr w:type="gramEnd"/>
      <w:r w:rsidRPr="000E6288">
        <w:rPr>
          <w:rFonts w:ascii="Arial" w:hAnsi="Arial" w:cs="Arial"/>
          <w:i/>
          <w:iCs/>
          <w:color w:val="000000" w:themeColor="text1"/>
          <w:u w:val="single"/>
          <w:lang w:val="mn-MN"/>
        </w:rPr>
        <w:t xml:space="preserve"> халдашгүй, чөлөөтэй байх эрхийн эсрэг, Өмчлөх эрхийн эсрэг, Эдийн засгийн гэмт хэргийн бүлэгт зарим төрлийн гэмт хэргийг шинээр нэмэх.</w:t>
      </w:r>
    </w:p>
    <w:p w14:paraId="4935020F" w14:textId="6D688635" w:rsidR="00F35B1B" w:rsidRPr="000E6288" w:rsidRDefault="00F35B1B" w:rsidP="000E6288">
      <w:pPr>
        <w:pStyle w:val="NormalWeb"/>
        <w:spacing w:before="0" w:beforeAutospacing="0" w:after="120" w:afterAutospacing="0"/>
        <w:ind w:firstLine="720"/>
        <w:jc w:val="both"/>
        <w:rPr>
          <w:rStyle w:val="mceitemhidden"/>
          <w:rFonts w:ascii="Arial" w:hAnsi="Arial" w:cs="Arial"/>
          <w:color w:val="000000" w:themeColor="text1"/>
          <w:lang w:val="mn-MN"/>
        </w:rPr>
      </w:pPr>
      <w:r w:rsidRPr="000E6288">
        <w:rPr>
          <w:rStyle w:val="mceitemhidden"/>
          <w:rFonts w:ascii="Arial" w:hAnsi="Arial" w:cs="Arial"/>
          <w:color w:val="000000" w:themeColor="text1"/>
          <w:lang w:val="mn-MN"/>
        </w:rPr>
        <w:t xml:space="preserve">Дээрх бүлэгт заасан зарим гэмт хэргийн төрлийг </w:t>
      </w:r>
      <w:r w:rsidR="00424CB4" w:rsidRPr="000E6288">
        <w:rPr>
          <w:rStyle w:val="mceitemhidden"/>
          <w:rFonts w:ascii="Arial" w:hAnsi="Arial" w:cs="Arial"/>
          <w:color w:val="000000" w:themeColor="text1"/>
          <w:lang w:val="mn-MN"/>
        </w:rPr>
        <w:t xml:space="preserve">олон улсын чиг хандлага, практикт үүсэж буй хэрэгцээ, шаардлагад нийцүүлэн </w:t>
      </w:r>
      <w:r w:rsidRPr="000E6288">
        <w:rPr>
          <w:rStyle w:val="mceitemhidden"/>
          <w:rFonts w:ascii="Arial" w:hAnsi="Arial" w:cs="Arial"/>
          <w:color w:val="000000" w:themeColor="text1"/>
          <w:lang w:val="mn-MN"/>
        </w:rPr>
        <w:t>шинээр нэмэх</w:t>
      </w:r>
      <w:r w:rsidR="00424CB4" w:rsidRPr="000E6288">
        <w:rPr>
          <w:rStyle w:val="mceitemhidden"/>
          <w:rFonts w:ascii="Arial" w:hAnsi="Arial" w:cs="Arial"/>
          <w:color w:val="000000" w:themeColor="text1"/>
          <w:lang w:val="mn-MN"/>
        </w:rPr>
        <w:t xml:space="preserve"> зохицуулалтыг зарчмын хувьд зүйтэй гэж үзэж байгаа ба энэ талаарх үзэл баримтлалд тусгасан хэрэгцээ, шаардлага хуулийн төсөлд тусгалаа олсон байна гэж үзэж байна. </w:t>
      </w:r>
    </w:p>
    <w:p w14:paraId="3FF91E70" w14:textId="7D0B6B94" w:rsidR="00C74474" w:rsidRDefault="00424CB4" w:rsidP="000E6288">
      <w:pPr>
        <w:shd w:val="clear" w:color="auto" w:fill="FFFFFF"/>
        <w:ind w:right="-61" w:firstLine="720"/>
        <w:jc w:val="both"/>
        <w:rPr>
          <w:rFonts w:ascii="Arial" w:hAnsi="Arial" w:cs="Arial"/>
          <w:color w:val="000000" w:themeColor="text1"/>
          <w:shd w:val="clear" w:color="auto" w:fill="FFFFFF"/>
          <w:lang w:val="mn-MN"/>
        </w:rPr>
      </w:pPr>
      <w:r w:rsidRPr="000E6288">
        <w:rPr>
          <w:rStyle w:val="mceitemhidden"/>
          <w:rFonts w:ascii="Arial" w:hAnsi="Arial" w:cs="Arial"/>
          <w:color w:val="000000" w:themeColor="text1"/>
          <w:lang w:val="mn-MN"/>
        </w:rPr>
        <w:t xml:space="preserve">Тухайлбал, </w:t>
      </w:r>
      <w:r w:rsidR="00C74474" w:rsidRPr="000E6288">
        <w:rPr>
          <w:rFonts w:ascii="Arial" w:hAnsi="Arial" w:cs="Arial"/>
          <w:color w:val="000000" w:themeColor="text1"/>
          <w:lang w:val="mn-MN"/>
        </w:rPr>
        <w:t xml:space="preserve">Бусдын эд хөрөнгийг хүч хэрэглэхгүйгээр, нууцаар авч буй үйлдлийн улмаас учирсан хохирлын хэмжээгээр нь зөрчил, гэмт хэрэгт тооцож ирсэн буруу жишгийг өөрчилж, хулгайлах үйлдлийг хохирлын хэмжээ харгалзахгүйгээр гэмт хэрэгт </w:t>
      </w:r>
      <w:r w:rsidR="00C74474" w:rsidRPr="000E6288">
        <w:rPr>
          <w:rFonts w:ascii="Arial" w:hAnsi="Arial" w:cs="Arial"/>
          <w:color w:val="000000" w:themeColor="text1"/>
          <w:lang w:val="mn-MN"/>
        </w:rPr>
        <w:lastRenderedPageBreak/>
        <w:t xml:space="preserve">тооцох, ингэхдээ гэмт хэргийн нийгмийн хор аюулын хэр хэмжээ, шинж чанар, хохирлын хэмжээг харгалзан хулгайлах болон бусдын эд хөрөнгийг бага хэмжээгээр хулгайлах гэмт хэргийг тусад нь ялган хуульчлах, ингэснээр мөнгө угаах гэмт хэргийн суурь гэмт хэргийг ялгамжтай тодорхойлох, </w:t>
      </w:r>
      <w:r w:rsidR="00C74474" w:rsidRPr="000E6288">
        <w:rPr>
          <w:rFonts w:ascii="Arial" w:hAnsi="Arial" w:cs="Arial"/>
          <w:color w:val="000000" w:themeColor="text1"/>
          <w:shd w:val="clear" w:color="auto" w:fill="FFFFFF"/>
          <w:lang w:val="mn-MN"/>
        </w:rPr>
        <w:t>Олон Улсын Санхүүгийн гэмт хэрэгтэй тэмцэх байгууллага буюу ФАТФ (Financial Action Task Force)-аас өгсөн зөвлөмжийг биелүүлэхэд ихээхэн ач холбогдолтой гэж үзэж байгааг дэмжиж байна.</w:t>
      </w:r>
    </w:p>
    <w:p w14:paraId="3A2B05A0" w14:textId="77777777" w:rsidR="000E6288" w:rsidRPr="000E6288" w:rsidRDefault="000E6288" w:rsidP="000E6288">
      <w:pPr>
        <w:shd w:val="clear" w:color="auto" w:fill="FFFFFF"/>
        <w:ind w:right="-61" w:firstLine="720"/>
        <w:jc w:val="both"/>
        <w:rPr>
          <w:rFonts w:ascii="Arial" w:hAnsi="Arial" w:cs="Arial"/>
          <w:color w:val="000000" w:themeColor="text1"/>
          <w:lang w:val="mn-MN"/>
        </w:rPr>
      </w:pPr>
    </w:p>
    <w:p w14:paraId="6D4C3790" w14:textId="1F83A484" w:rsidR="00C74474" w:rsidRDefault="00C74474" w:rsidP="000E6288">
      <w:pPr>
        <w:ind w:right="-61" w:firstLine="720"/>
        <w:jc w:val="both"/>
        <w:rPr>
          <w:rFonts w:ascii="Arial" w:hAnsi="Arial" w:cs="Arial"/>
          <w:color w:val="000000" w:themeColor="text1"/>
          <w:lang w:val="mn-MN"/>
        </w:rPr>
      </w:pPr>
      <w:r w:rsidRPr="000E6288">
        <w:rPr>
          <w:rFonts w:ascii="Arial" w:hAnsi="Arial" w:cs="Arial"/>
          <w:color w:val="000000" w:themeColor="text1"/>
          <w:lang w:val="mn-MN"/>
        </w:rPr>
        <w:t>Түүнчлэн залилах гэмт хэрэг үйлдэгчид шинжлэх ухаан, технологийн орчин үеийн шийдэл, арга зүй ашиглаж, эрх зүйн зохицуулагдаагүй харилцаа, хийдэлд тулгуурлан үндэсний болон олон улсын санхүүгийн системд хор уршиг учруулж байгаа нь энэ төрлийн гэмт хэргийн эрүүгийн эрх зүйн хамгаалалтыг сайжруулж, олон улсын жишигт нийцүүлэх шаардлагад нийцүүлэн залилангийн шинжийг тодорхой болгохыг зорьж</w:t>
      </w:r>
      <w:r w:rsidR="005A3A39" w:rsidRPr="000E6288">
        <w:rPr>
          <w:rFonts w:ascii="Arial" w:hAnsi="Arial" w:cs="Arial"/>
          <w:color w:val="000000" w:themeColor="text1"/>
          <w:lang w:val="mn-MN"/>
        </w:rPr>
        <w:t xml:space="preserve"> хуулийн төсөлд тусгасан нь үзэл баримтлалд нийцэж байна гэж үзэхээр байна.</w:t>
      </w:r>
      <w:r w:rsidRPr="000E6288">
        <w:rPr>
          <w:rFonts w:ascii="Arial" w:hAnsi="Arial" w:cs="Arial"/>
          <w:color w:val="000000" w:themeColor="text1"/>
          <w:lang w:val="mn-MN"/>
        </w:rPr>
        <w:t xml:space="preserve"> </w:t>
      </w:r>
    </w:p>
    <w:p w14:paraId="184B2A2E" w14:textId="77777777" w:rsidR="000E6288" w:rsidRPr="000E6288" w:rsidRDefault="000E6288" w:rsidP="000E6288">
      <w:pPr>
        <w:ind w:right="-61" w:firstLine="720"/>
        <w:jc w:val="both"/>
        <w:rPr>
          <w:rFonts w:ascii="Arial" w:hAnsi="Arial" w:cs="Arial"/>
          <w:color w:val="000000" w:themeColor="text1"/>
          <w:lang w:val="mn-MN"/>
        </w:rPr>
      </w:pPr>
    </w:p>
    <w:p w14:paraId="7C8EE134" w14:textId="169DF277" w:rsidR="00C74474" w:rsidRDefault="005A3A39" w:rsidP="000E6288">
      <w:pPr>
        <w:ind w:right="-61" w:firstLine="720"/>
        <w:jc w:val="both"/>
        <w:rPr>
          <w:rFonts w:ascii="Arial" w:hAnsi="Arial" w:cs="Arial"/>
          <w:color w:val="000000" w:themeColor="text1"/>
          <w:lang w:val="mn-MN"/>
        </w:rPr>
      </w:pPr>
      <w:r w:rsidRPr="000E6288">
        <w:rPr>
          <w:rFonts w:ascii="Arial" w:hAnsi="Arial" w:cs="Arial"/>
          <w:color w:val="000000" w:themeColor="text1"/>
          <w:lang w:val="mn-MN"/>
        </w:rPr>
        <w:t>З</w:t>
      </w:r>
      <w:r w:rsidR="00C74474" w:rsidRPr="000E6288">
        <w:rPr>
          <w:rFonts w:ascii="Arial" w:hAnsi="Arial" w:cs="Arial"/>
          <w:color w:val="000000" w:themeColor="text1"/>
          <w:lang w:val="mn-MN"/>
        </w:rPr>
        <w:t>ах зээлийн манипуляц, дотоод мэдээллийг хууль бусаар ашиглах, үнийн хөөрөгдөл, бараа, бүтээгдэхүүний хомсдлын талаар худал мэдээлэл тараах зэрэг үйлдлүүдийг Эрүүгийн хуулийн хамгаалтад авах</w:t>
      </w:r>
      <w:r w:rsidR="00C74474" w:rsidRPr="000E6288">
        <w:rPr>
          <w:rFonts w:ascii="Arial" w:hAnsi="Arial" w:cs="Arial"/>
          <w:color w:val="000000" w:themeColor="text1"/>
        </w:rPr>
        <w:t xml:space="preserve"> </w:t>
      </w:r>
      <w:r w:rsidR="00C74474" w:rsidRPr="000E6288">
        <w:rPr>
          <w:rFonts w:ascii="Arial" w:hAnsi="Arial" w:cs="Arial"/>
          <w:color w:val="000000" w:themeColor="text1"/>
          <w:lang w:val="mn-MN"/>
        </w:rPr>
        <w:t>шаардлагатай байгаа ба энэ талаарх ОХУ, Герман, Канад зэрэг бусад улсын туршлагаас судалж хуулийн төсөлд тусга</w:t>
      </w:r>
      <w:r w:rsidRPr="000E6288">
        <w:rPr>
          <w:rFonts w:ascii="Arial" w:hAnsi="Arial" w:cs="Arial"/>
          <w:color w:val="000000" w:themeColor="text1"/>
          <w:lang w:val="mn-MN"/>
        </w:rPr>
        <w:t xml:space="preserve">ж, </w:t>
      </w:r>
      <w:r w:rsidR="00C74474" w:rsidRPr="000E6288">
        <w:rPr>
          <w:rFonts w:ascii="Arial" w:hAnsi="Arial" w:cs="Arial"/>
          <w:color w:val="000000" w:themeColor="text1"/>
          <w:lang w:val="mn-MN"/>
        </w:rPr>
        <w:t>ингэснээр иргэд, аж ахуйн нэгж, гадны хөрөнгө оруулагчдын зах зээлийн шударга байдалд итгэх итгэлийг нэмэгдүүлэх, зах зээлийн шударга хэвийн үйл ажиллагааг тэнцвэржүүлэх, хөрөнгө оруулагчдын эрх ашгийг хамгаалах, эдийн засгийн эрсдлийг бууруулахаас гадна ирээдүйд гадны хөрөнгө оруулагчдын оролцоог нэмэгдүүлэх ач холбогдолтой гэж үз</w:t>
      </w:r>
      <w:r w:rsidRPr="000E6288">
        <w:rPr>
          <w:rFonts w:ascii="Arial" w:hAnsi="Arial" w:cs="Arial"/>
          <w:color w:val="000000" w:themeColor="text1"/>
          <w:lang w:val="mn-MN"/>
        </w:rPr>
        <w:t>эн олон улсын чиг хандлагад нийцүүлэхийг зорьс</w:t>
      </w:r>
      <w:r w:rsidR="00A37F0B" w:rsidRPr="000E6288">
        <w:rPr>
          <w:rFonts w:ascii="Arial" w:hAnsi="Arial" w:cs="Arial"/>
          <w:color w:val="000000" w:themeColor="text1"/>
          <w:lang w:val="mn-MN"/>
        </w:rPr>
        <w:t xml:space="preserve">ныг дэвшилттэй алхам болж байна гэж дүгнэж байна. </w:t>
      </w:r>
    </w:p>
    <w:p w14:paraId="446B8B35" w14:textId="77777777" w:rsidR="000E6288" w:rsidRPr="000E6288" w:rsidRDefault="000E6288" w:rsidP="000E6288">
      <w:pPr>
        <w:ind w:right="-61" w:firstLine="720"/>
        <w:jc w:val="both"/>
        <w:rPr>
          <w:rFonts w:ascii="Arial" w:hAnsi="Arial" w:cs="Arial"/>
          <w:color w:val="000000" w:themeColor="text1"/>
          <w:lang w:val="mn-MN"/>
        </w:rPr>
      </w:pPr>
    </w:p>
    <w:p w14:paraId="5C9A9AF1" w14:textId="6CC85122" w:rsidR="00A37F0B" w:rsidRDefault="00A37F0B" w:rsidP="000E6288">
      <w:pPr>
        <w:ind w:right="-61" w:firstLine="720"/>
        <w:jc w:val="both"/>
        <w:rPr>
          <w:rFonts w:ascii="Arial" w:hAnsi="Arial" w:cs="Arial"/>
          <w:color w:val="000000" w:themeColor="text1"/>
          <w:lang w:val="mn-MN"/>
        </w:rPr>
      </w:pPr>
      <w:r w:rsidRPr="000E6288">
        <w:rPr>
          <w:rFonts w:ascii="Arial" w:hAnsi="Arial" w:cs="Arial"/>
          <w:color w:val="000000" w:themeColor="text1"/>
          <w:lang w:val="mn-MN"/>
        </w:rPr>
        <w:t xml:space="preserve">Харин </w:t>
      </w:r>
      <w:r w:rsidR="008C0D94" w:rsidRPr="000E6288">
        <w:rPr>
          <w:rFonts w:ascii="Arial" w:hAnsi="Arial" w:cs="Arial"/>
          <w:color w:val="000000" w:themeColor="text1"/>
          <w:lang w:val="mn-MN"/>
        </w:rPr>
        <w:t xml:space="preserve">Эрүүгийн хуулийн Арван наймдугаар бүлгийн 18.6 дугаар зүйлд заасан Мөнгө угаах гэмт хэрэгт суурь гэмт хэргийг </w:t>
      </w:r>
      <w:r w:rsidR="00013021" w:rsidRPr="000E6288">
        <w:rPr>
          <w:rFonts w:ascii="Arial" w:hAnsi="Arial" w:cs="Arial"/>
          <w:color w:val="000000" w:themeColor="text1"/>
          <w:lang w:val="mn-MN"/>
        </w:rPr>
        <w:t xml:space="preserve">тодорхойлохоор </w:t>
      </w:r>
      <w:r w:rsidR="008C0D94" w:rsidRPr="000E6288">
        <w:rPr>
          <w:rFonts w:ascii="Arial" w:hAnsi="Arial" w:cs="Arial"/>
          <w:color w:val="000000" w:themeColor="text1"/>
          <w:lang w:val="mn-MN"/>
        </w:rPr>
        <w:t xml:space="preserve">хуулийн төслийн </w:t>
      </w:r>
      <w:r w:rsidR="00013021" w:rsidRPr="000E6288">
        <w:rPr>
          <w:rFonts w:ascii="Arial" w:hAnsi="Arial" w:cs="Arial"/>
          <w:color w:val="000000" w:themeColor="text1"/>
          <w:lang w:val="mn-MN"/>
        </w:rPr>
        <w:t xml:space="preserve">3 дугаар зүйлийн 11 дэх хэсгээр Эрүүгийн хуулийн </w:t>
      </w:r>
      <w:r w:rsidR="008C0D94" w:rsidRPr="000E6288">
        <w:rPr>
          <w:rFonts w:ascii="Arial" w:hAnsi="Arial" w:cs="Arial"/>
          <w:color w:val="000000" w:themeColor="text1"/>
          <w:lang w:val="mn-MN"/>
        </w:rPr>
        <w:t>18.6 дугаар зүйлийн</w:t>
      </w:r>
      <w:r w:rsidR="00013021" w:rsidRPr="000E6288">
        <w:rPr>
          <w:rFonts w:ascii="Arial" w:hAnsi="Arial" w:cs="Arial"/>
          <w:color w:val="000000" w:themeColor="text1"/>
          <w:lang w:val="mn-MN"/>
        </w:rPr>
        <w:t xml:space="preserve"> 1 дэх хэсэгт тайлбар оруулах нэмэлт тусгасныг </w:t>
      </w:r>
      <w:r w:rsidR="008C0D94" w:rsidRPr="000E6288">
        <w:rPr>
          <w:rFonts w:ascii="Arial" w:hAnsi="Arial" w:cs="Arial"/>
          <w:color w:val="000000" w:themeColor="text1"/>
          <w:lang w:val="mn-MN"/>
        </w:rPr>
        <w:t xml:space="preserve">эргэн нягталж, холбогдох конвенц, Олон улсын байгууллагын зөвлөмжид бүрэн нийцүүлэхэд анхаарах нь зүйтэй гэж үзэж байна. </w:t>
      </w:r>
    </w:p>
    <w:p w14:paraId="5BDD803C" w14:textId="77777777" w:rsidR="000E6288" w:rsidRPr="000E6288" w:rsidRDefault="000E6288" w:rsidP="000E6288">
      <w:pPr>
        <w:ind w:right="-61" w:firstLine="720"/>
        <w:jc w:val="both"/>
        <w:rPr>
          <w:rFonts w:ascii="Arial" w:hAnsi="Arial" w:cs="Arial"/>
          <w:color w:val="000000" w:themeColor="text1"/>
          <w:lang w:val="mn-MN"/>
        </w:rPr>
      </w:pPr>
    </w:p>
    <w:p w14:paraId="63176492" w14:textId="5B8D5370" w:rsidR="008C0D94" w:rsidRDefault="008C0D94" w:rsidP="000E6288">
      <w:pPr>
        <w:ind w:right="-61" w:firstLine="720"/>
        <w:jc w:val="both"/>
        <w:rPr>
          <w:rFonts w:ascii="Arial" w:hAnsi="Arial" w:cs="Arial"/>
          <w:color w:val="000000" w:themeColor="text1"/>
          <w:lang w:val="mn-MN" w:eastAsia="ko-KR"/>
        </w:rPr>
      </w:pPr>
      <w:r w:rsidRPr="000E6288">
        <w:rPr>
          <w:rFonts w:ascii="Arial" w:hAnsi="Arial" w:cs="Arial"/>
          <w:color w:val="000000" w:themeColor="text1"/>
          <w:lang w:val="mn-MN"/>
        </w:rPr>
        <w:t xml:space="preserve">Мөн </w:t>
      </w:r>
      <w:r w:rsidR="00013021" w:rsidRPr="000E6288">
        <w:rPr>
          <w:rFonts w:ascii="Arial" w:hAnsi="Arial" w:cs="Arial"/>
          <w:color w:val="000000" w:themeColor="text1"/>
          <w:lang w:val="mn-MN"/>
        </w:rPr>
        <w:t xml:space="preserve">хуулийн төслийн 3 дугаар зүйлийн 12 дэх хэсгээр Эрүүгийн хуулийн Арван наймдугаар бүлгийн </w:t>
      </w:r>
      <w:r w:rsidRPr="000E6288">
        <w:rPr>
          <w:rFonts w:ascii="Arial" w:hAnsi="Arial" w:cs="Arial"/>
          <w:color w:val="000000" w:themeColor="text1"/>
          <w:lang w:val="mn-MN"/>
        </w:rPr>
        <w:t>18.17 дугаар зүй</w:t>
      </w:r>
      <w:r w:rsidR="00013021" w:rsidRPr="000E6288">
        <w:rPr>
          <w:rFonts w:ascii="Arial" w:hAnsi="Arial" w:cs="Arial"/>
          <w:color w:val="000000" w:themeColor="text1"/>
          <w:lang w:val="mn-MN"/>
        </w:rPr>
        <w:t>лд заасан Зохиогчийн эрх болон түүнд хамаарах эрхийг зөрчих гэмт хэргийн үндсэн бүрэлдэхүүний торгох ялд “</w:t>
      </w:r>
      <w:r w:rsidR="00013021" w:rsidRPr="000E6288">
        <w:rPr>
          <w:rFonts w:ascii="Arial" w:hAnsi="Arial" w:cs="Arial"/>
          <w:b/>
          <w:bCs/>
          <w:color w:val="000000" w:themeColor="text1"/>
          <w:lang w:val="mn-MN" w:eastAsia="ko-KR"/>
        </w:rPr>
        <w:t>хоёр мянга долоон зуун нэгжээс</w:t>
      </w:r>
      <w:r w:rsidR="00013021" w:rsidRPr="000E6288">
        <w:rPr>
          <w:rFonts w:ascii="Arial" w:hAnsi="Arial" w:cs="Arial"/>
          <w:color w:val="000000" w:themeColor="text1"/>
          <w:lang w:val="mn-MN" w:eastAsia="ko-KR"/>
        </w:rPr>
        <w:t xml:space="preserve"> арван дөрвөн мянган нэгжтэй тэнцэх хэмжээний төгрөгөөр торгох” гэж заасан нь Хууль зүй, дотоод хэргийн яамнаас боловсруулж, Улсын Их Хуралд өргөн мэдүүлэх гэж буй Зөрчлийн тухай хуулийн шинэчилсэн найруулгын төслийн </w:t>
      </w:r>
      <w:r w:rsidR="00F43628" w:rsidRPr="000E6288">
        <w:rPr>
          <w:rFonts w:ascii="Arial" w:hAnsi="Arial" w:cs="Arial"/>
          <w:color w:val="000000" w:themeColor="text1"/>
          <w:lang w:val="mn-MN" w:eastAsia="ko-KR"/>
        </w:rPr>
        <w:t xml:space="preserve">9.5 дугаар зүйлд заасан Зохиогчийн эрхийн тухай хууль зөрчих зөрчлийн “таван мянган нэгжтэй тэнцэх хэмжээний төгрөгөөр торгох” шийтгэлийн доод хэмжээнээс бага байгааг анхаарч, нягтлах нь зүйтэй байна гэж үзлээ. </w:t>
      </w:r>
    </w:p>
    <w:p w14:paraId="57C6E121" w14:textId="77777777" w:rsidR="000E6288" w:rsidRPr="000E6288" w:rsidRDefault="000E6288" w:rsidP="000E6288">
      <w:pPr>
        <w:ind w:right="-61" w:firstLine="720"/>
        <w:jc w:val="both"/>
        <w:rPr>
          <w:rFonts w:ascii="Arial" w:hAnsi="Arial" w:cs="Arial"/>
          <w:color w:val="000000" w:themeColor="text1"/>
          <w:lang w:val="en-US"/>
        </w:rPr>
      </w:pPr>
    </w:p>
    <w:p w14:paraId="5DF19E68" w14:textId="0F9000E5" w:rsidR="00424CB4" w:rsidRPr="000E6288" w:rsidRDefault="002A1B05" w:rsidP="000E6288">
      <w:pPr>
        <w:pStyle w:val="NormalWeb"/>
        <w:spacing w:before="0" w:beforeAutospacing="0" w:after="120" w:afterAutospacing="0"/>
        <w:ind w:firstLine="720"/>
        <w:jc w:val="both"/>
        <w:rPr>
          <w:rStyle w:val="mceitemhidden"/>
          <w:rFonts w:ascii="Arial" w:hAnsi="Arial" w:cs="Arial"/>
          <w:i/>
          <w:iCs/>
          <w:color w:val="000000" w:themeColor="text1"/>
          <w:u w:val="single"/>
          <w:lang w:val="mn-MN"/>
        </w:rPr>
      </w:pPr>
      <w:r w:rsidRPr="000E6288">
        <w:rPr>
          <w:rFonts w:ascii="Arial" w:hAnsi="Arial" w:cs="Arial"/>
          <w:i/>
          <w:iCs/>
          <w:color w:val="000000" w:themeColor="text1"/>
          <w:u w:val="single"/>
          <w:lang w:val="mn-MN"/>
        </w:rPr>
        <w:t>2.2.Монгол Улсын тусгаар тогтнол, нутаг дэвсгэрийн бүрэн бүтэн байдлыг үгүйсгэх зорилгоор ард нийтийн санал асуулга явуулахаар уриалсан, санаачилсан, санхүүгийн дэмжлэг үзүүлсэн үйлдлийг гэмт хэрэгт тооцох.</w:t>
      </w:r>
    </w:p>
    <w:p w14:paraId="64BA28EF" w14:textId="227F1767" w:rsidR="0086710E" w:rsidRPr="000E6288" w:rsidRDefault="0086710E" w:rsidP="000E6288">
      <w:pPr>
        <w:pStyle w:val="NormalWeb"/>
        <w:spacing w:before="0" w:beforeAutospacing="0" w:after="120" w:afterAutospacing="0"/>
        <w:ind w:firstLine="720"/>
        <w:jc w:val="both"/>
        <w:rPr>
          <w:rFonts w:ascii="Arial" w:hAnsi="Arial" w:cs="Arial"/>
          <w:color w:val="000000" w:themeColor="text1"/>
          <w:lang w:val="mn-MN"/>
        </w:rPr>
      </w:pPr>
      <w:r w:rsidRPr="000E6288">
        <w:rPr>
          <w:rFonts w:ascii="Arial" w:hAnsi="Arial" w:cs="Arial"/>
          <w:color w:val="000000" w:themeColor="text1"/>
          <w:lang w:val="mn-MN"/>
        </w:rPr>
        <w:lastRenderedPageBreak/>
        <w:t xml:space="preserve">Монгол </w:t>
      </w:r>
      <w:proofErr w:type="spellStart"/>
      <w:r w:rsidRPr="000E6288">
        <w:rPr>
          <w:rFonts w:ascii="Arial" w:hAnsi="Arial" w:cs="Arial"/>
          <w:color w:val="000000" w:themeColor="text1"/>
        </w:rPr>
        <w:t>Улсын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Их</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Хурлаас</w:t>
      </w:r>
      <w:proofErr w:type="spellEnd"/>
      <w:r w:rsidRPr="000E6288">
        <w:rPr>
          <w:rFonts w:ascii="Arial" w:hAnsi="Arial" w:cs="Arial"/>
          <w:color w:val="000000" w:themeColor="text1"/>
        </w:rPr>
        <w:t xml:space="preserve"> 2019 </w:t>
      </w:r>
      <w:proofErr w:type="spellStart"/>
      <w:r w:rsidRPr="000E6288">
        <w:rPr>
          <w:rFonts w:ascii="Arial" w:hAnsi="Arial" w:cs="Arial"/>
          <w:color w:val="000000" w:themeColor="text1"/>
        </w:rPr>
        <w:t>оны</w:t>
      </w:r>
      <w:proofErr w:type="spellEnd"/>
      <w:r w:rsidRPr="000E6288">
        <w:rPr>
          <w:rFonts w:ascii="Arial" w:hAnsi="Arial" w:cs="Arial"/>
          <w:color w:val="000000" w:themeColor="text1"/>
        </w:rPr>
        <w:t xml:space="preserve"> 11 </w:t>
      </w:r>
      <w:proofErr w:type="spellStart"/>
      <w:r w:rsidRPr="000E6288">
        <w:rPr>
          <w:rFonts w:ascii="Arial" w:hAnsi="Arial" w:cs="Arial"/>
          <w:color w:val="000000" w:themeColor="text1"/>
        </w:rPr>
        <w:t>дүгээр</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сарын</w:t>
      </w:r>
      <w:proofErr w:type="spellEnd"/>
      <w:r w:rsidRPr="000E6288">
        <w:rPr>
          <w:rFonts w:ascii="Arial" w:hAnsi="Arial" w:cs="Arial"/>
          <w:color w:val="000000" w:themeColor="text1"/>
        </w:rPr>
        <w:t xml:space="preserve"> 14-ний </w:t>
      </w:r>
      <w:proofErr w:type="spellStart"/>
      <w:r w:rsidRPr="000E6288">
        <w:rPr>
          <w:rFonts w:ascii="Arial" w:hAnsi="Arial" w:cs="Arial"/>
          <w:color w:val="000000" w:themeColor="text1"/>
        </w:rPr>
        <w:t>өдөр</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Монгол</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Улсын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Үндсэн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хуульд</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оруулсан</w:t>
      </w:r>
      <w:proofErr w:type="spellEnd"/>
      <w:r w:rsidRPr="000E6288">
        <w:rPr>
          <w:rFonts w:ascii="Arial" w:hAnsi="Arial" w:cs="Arial"/>
          <w:color w:val="000000" w:themeColor="text1"/>
        </w:rPr>
        <w:t xml:space="preserve"> </w:t>
      </w:r>
      <w:proofErr w:type="spellStart"/>
      <w:r w:rsidRPr="000E6288">
        <w:rPr>
          <w:rFonts w:ascii="Arial" w:hAnsi="Arial" w:cs="Arial"/>
          <w:color w:val="000000" w:themeColor="text1"/>
        </w:rPr>
        <w:t>нэмэлт</w:t>
      </w:r>
      <w:proofErr w:type="spellEnd"/>
      <w:r w:rsidRPr="000E6288">
        <w:rPr>
          <w:rFonts w:ascii="Arial" w:hAnsi="Arial" w:cs="Arial"/>
          <w:color w:val="000000" w:themeColor="text1"/>
        </w:rPr>
        <w:t xml:space="preserve">, </w:t>
      </w:r>
      <w:r w:rsidRPr="000E6288">
        <w:rPr>
          <w:rFonts w:ascii="Arial" w:hAnsi="Arial" w:cs="Arial"/>
          <w:color w:val="000000" w:themeColor="text1"/>
          <w:lang w:val="mn-MN"/>
        </w:rPr>
        <w:t xml:space="preserve">өөрчлөлтийн Хоёрдугаар зүйлд “Монгол Улсын Үндсэн хуулийн Хорин тавдугаар зүйлийн 1 дэх хэсгийн 16 дахь заалтад “Монгол Улс өөрийн тусгаар тогтнол, нутаг дэвсгэрийн бүрэн бүтэн байдлыг үгүйсгэх аливаа оролдлогыг үл зөвшөөрөх бөгөөд мөнхүү зорилгоор ард нийтийн санал асуулга явуулахыг хориглоно.” гэж заасан. </w:t>
      </w:r>
    </w:p>
    <w:p w14:paraId="356AEE35" w14:textId="37318196" w:rsidR="0024091E" w:rsidRPr="000E6288" w:rsidRDefault="002A1B05" w:rsidP="000E6288">
      <w:pPr>
        <w:pStyle w:val="BodyText3"/>
        <w:shd w:val="clear" w:color="auto" w:fill="auto"/>
        <w:tabs>
          <w:tab w:val="left" w:pos="9360"/>
        </w:tabs>
        <w:spacing w:before="0" w:after="117" w:line="240" w:lineRule="auto"/>
        <w:ind w:right="61" w:firstLine="810"/>
        <w:rPr>
          <w:rStyle w:val="Strong"/>
          <w:b w:val="0"/>
          <w:bCs w:val="0"/>
          <w:color w:val="000000" w:themeColor="text1"/>
          <w:sz w:val="24"/>
          <w:szCs w:val="24"/>
          <w:lang w:val="mn-MN"/>
        </w:rPr>
      </w:pPr>
      <w:r w:rsidRPr="000E6288">
        <w:rPr>
          <w:color w:val="000000" w:themeColor="text1"/>
          <w:sz w:val="24"/>
          <w:szCs w:val="24"/>
          <w:lang w:val="mn-MN"/>
        </w:rPr>
        <w:t>Монгол Улсын Үндсэн хуулийн дээрх үзэл санааг</w:t>
      </w:r>
      <w:r w:rsidR="0086710E" w:rsidRPr="000E6288">
        <w:rPr>
          <w:color w:val="000000" w:themeColor="text1"/>
          <w:sz w:val="24"/>
          <w:szCs w:val="24"/>
          <w:lang w:val="mn-MN"/>
        </w:rPr>
        <w:t xml:space="preserve"> Эрүүгийн хуульд гэмт хэрэгт тооцох замаар хэрэгжүүлэх нь зүйтэй </w:t>
      </w:r>
      <w:r w:rsidRPr="000E6288">
        <w:rPr>
          <w:color w:val="000000" w:themeColor="text1"/>
          <w:sz w:val="24"/>
          <w:szCs w:val="24"/>
          <w:lang w:val="mn-MN"/>
        </w:rPr>
        <w:t xml:space="preserve">байх </w:t>
      </w:r>
      <w:r w:rsidR="0086710E" w:rsidRPr="000E6288">
        <w:rPr>
          <w:color w:val="000000" w:themeColor="text1"/>
          <w:sz w:val="24"/>
          <w:szCs w:val="24"/>
          <w:lang w:val="mn-MN"/>
        </w:rPr>
        <w:t>тул Эрүү</w:t>
      </w:r>
      <w:r w:rsidR="00F61977" w:rsidRPr="000E6288">
        <w:rPr>
          <w:color w:val="000000" w:themeColor="text1"/>
          <w:sz w:val="24"/>
          <w:szCs w:val="24"/>
          <w:lang w:val="mn-MN"/>
        </w:rPr>
        <w:t>г</w:t>
      </w:r>
      <w:r w:rsidR="0086710E" w:rsidRPr="000E6288">
        <w:rPr>
          <w:color w:val="000000" w:themeColor="text1"/>
          <w:sz w:val="24"/>
          <w:szCs w:val="24"/>
          <w:lang w:val="mn-MN"/>
        </w:rPr>
        <w:t>ийн хуулийн тусгай ангид нэмэлт оруулах замаар Монгол Улсын нэгдмэл байдал, Үндэсний аюулгүй байдлыг хамгаалах зорилгод нийцнэ гэж үз</w:t>
      </w:r>
      <w:r w:rsidRPr="000E6288">
        <w:rPr>
          <w:color w:val="000000" w:themeColor="text1"/>
          <w:sz w:val="24"/>
          <w:szCs w:val="24"/>
          <w:lang w:val="mn-MN"/>
        </w:rPr>
        <w:t xml:space="preserve">эж байна. </w:t>
      </w:r>
      <w:r w:rsidR="0024091E" w:rsidRPr="000E6288">
        <w:rPr>
          <w:rStyle w:val="Strong"/>
          <w:b w:val="0"/>
          <w:bCs w:val="0"/>
          <w:i/>
          <w:iCs/>
          <w:color w:val="000000" w:themeColor="text1"/>
          <w:sz w:val="24"/>
          <w:szCs w:val="24"/>
          <w:shd w:val="clear" w:color="auto" w:fill="FFFFFF"/>
        </w:rPr>
        <w:tab/>
      </w:r>
    </w:p>
    <w:p w14:paraId="225C469B" w14:textId="6B80559A" w:rsidR="008E3584" w:rsidRPr="000E6288" w:rsidRDefault="0024091E" w:rsidP="000E6288">
      <w:pPr>
        <w:pStyle w:val="BodyText3"/>
        <w:shd w:val="clear" w:color="auto" w:fill="auto"/>
        <w:tabs>
          <w:tab w:val="left" w:pos="9639"/>
        </w:tabs>
        <w:spacing w:before="0" w:after="0" w:line="240" w:lineRule="auto"/>
        <w:ind w:right="81" w:firstLine="0"/>
        <w:rPr>
          <w:rStyle w:val="mceitemhidden"/>
          <w:i/>
          <w:iCs/>
          <w:color w:val="000000" w:themeColor="text1"/>
          <w:sz w:val="24"/>
          <w:szCs w:val="24"/>
          <w:u w:val="single"/>
          <w:lang w:val="mn-MN"/>
        </w:rPr>
      </w:pPr>
      <w:r w:rsidRPr="000E6288">
        <w:rPr>
          <w:rStyle w:val="Strong"/>
          <w:b w:val="0"/>
          <w:bCs w:val="0"/>
          <w:i/>
          <w:iCs/>
          <w:color w:val="000000" w:themeColor="text1"/>
          <w:sz w:val="24"/>
          <w:szCs w:val="24"/>
          <w:shd w:val="clear" w:color="auto" w:fill="FFFFFF"/>
        </w:rPr>
        <w:t xml:space="preserve">       </w:t>
      </w:r>
      <w:r w:rsidR="0001728D" w:rsidRPr="000E6288">
        <w:rPr>
          <w:rStyle w:val="Strong"/>
          <w:b w:val="0"/>
          <w:bCs w:val="0"/>
          <w:i/>
          <w:iCs/>
          <w:color w:val="000000" w:themeColor="text1"/>
          <w:sz w:val="24"/>
          <w:szCs w:val="24"/>
          <w:shd w:val="clear" w:color="auto" w:fill="FFFFFF"/>
        </w:rPr>
        <w:t xml:space="preserve">    </w:t>
      </w:r>
      <w:r w:rsidR="0001728D" w:rsidRPr="000E6288">
        <w:rPr>
          <w:i/>
          <w:iCs/>
          <w:color w:val="000000" w:themeColor="text1"/>
          <w:sz w:val="24"/>
          <w:szCs w:val="24"/>
          <w:u w:val="single"/>
          <w:lang w:val="mn-MN"/>
        </w:rPr>
        <w:t>2.2</w:t>
      </w:r>
      <w:r w:rsidR="002A1B05" w:rsidRPr="000E6288">
        <w:rPr>
          <w:i/>
          <w:iCs/>
          <w:color w:val="000000" w:themeColor="text1"/>
          <w:sz w:val="24"/>
          <w:szCs w:val="24"/>
          <w:u w:val="single"/>
          <w:lang w:val="mn-MN"/>
        </w:rPr>
        <w:t>.</w:t>
      </w:r>
      <w:r w:rsidR="002A1B05" w:rsidRPr="000E6288">
        <w:rPr>
          <w:rStyle w:val="mceitemhidden"/>
          <w:i/>
          <w:iCs/>
          <w:color w:val="000000" w:themeColor="text1"/>
          <w:sz w:val="24"/>
          <w:szCs w:val="24"/>
          <w:u w:val="single"/>
          <w:lang w:val="mn-MN"/>
        </w:rPr>
        <w:t>Эрүүгийн хуулийн Хорьдугаар бүлэг</w:t>
      </w:r>
      <w:r w:rsidR="00723540" w:rsidRPr="000E6288">
        <w:rPr>
          <w:rStyle w:val="mceitemhidden"/>
          <w:i/>
          <w:iCs/>
          <w:color w:val="000000" w:themeColor="text1"/>
          <w:sz w:val="24"/>
          <w:szCs w:val="24"/>
          <w:u w:val="single"/>
          <w:lang w:val="mn-MN"/>
        </w:rPr>
        <w:t>, Хорин нэгдүгээр б</w:t>
      </w:r>
      <w:proofErr w:type="spellStart"/>
      <w:r w:rsidR="00723540" w:rsidRPr="000E6288">
        <w:rPr>
          <w:rStyle w:val="mceitemhidden"/>
          <w:i/>
          <w:iCs/>
          <w:color w:val="000000" w:themeColor="text1"/>
          <w:sz w:val="24"/>
          <w:szCs w:val="24"/>
          <w:u w:val="single"/>
        </w:rPr>
        <w:t>үлэгт</w:t>
      </w:r>
      <w:proofErr w:type="spellEnd"/>
      <w:r w:rsidR="00723540" w:rsidRPr="000E6288">
        <w:rPr>
          <w:rStyle w:val="mceitemhidden"/>
          <w:i/>
          <w:iCs/>
          <w:color w:val="000000" w:themeColor="text1"/>
          <w:sz w:val="24"/>
          <w:szCs w:val="24"/>
          <w:u w:val="single"/>
        </w:rPr>
        <w:t xml:space="preserve"> </w:t>
      </w:r>
      <w:r w:rsidR="00723540" w:rsidRPr="000E6288">
        <w:rPr>
          <w:rStyle w:val="mceitemhidden"/>
          <w:i/>
          <w:iCs/>
          <w:color w:val="000000" w:themeColor="text1"/>
          <w:sz w:val="24"/>
          <w:szCs w:val="24"/>
          <w:u w:val="single"/>
          <w:lang w:val="mn-MN"/>
        </w:rPr>
        <w:t>зарим төрлийн гэмт хэргийг нэмэх.</w:t>
      </w:r>
    </w:p>
    <w:p w14:paraId="7933F177" w14:textId="77777777" w:rsidR="008E3584" w:rsidRPr="000E6288" w:rsidRDefault="008E3584" w:rsidP="000E6288">
      <w:pPr>
        <w:pStyle w:val="BodyText3"/>
        <w:shd w:val="clear" w:color="auto" w:fill="auto"/>
        <w:tabs>
          <w:tab w:val="left" w:pos="9639"/>
        </w:tabs>
        <w:spacing w:before="0" w:after="0" w:line="240" w:lineRule="auto"/>
        <w:ind w:right="81" w:firstLine="0"/>
        <w:rPr>
          <w:rStyle w:val="mceitemhidden"/>
          <w:color w:val="000000" w:themeColor="text1"/>
          <w:sz w:val="24"/>
          <w:szCs w:val="24"/>
          <w:lang w:val="mn-MN"/>
        </w:rPr>
      </w:pPr>
    </w:p>
    <w:p w14:paraId="2080DBC8" w14:textId="1B01128B" w:rsidR="002A1B05" w:rsidRPr="000E6288" w:rsidRDefault="008E3584" w:rsidP="000E6288">
      <w:pPr>
        <w:pStyle w:val="BodyText3"/>
        <w:shd w:val="clear" w:color="auto" w:fill="auto"/>
        <w:tabs>
          <w:tab w:val="left" w:pos="9639"/>
        </w:tabs>
        <w:spacing w:before="0" w:after="0" w:line="240" w:lineRule="auto"/>
        <w:ind w:right="81" w:firstLine="0"/>
        <w:rPr>
          <w:color w:val="000000" w:themeColor="text1"/>
          <w:sz w:val="24"/>
          <w:szCs w:val="24"/>
        </w:rPr>
      </w:pPr>
      <w:r w:rsidRPr="000E6288">
        <w:rPr>
          <w:rStyle w:val="mceitemhidden"/>
          <w:color w:val="000000" w:themeColor="text1"/>
          <w:sz w:val="24"/>
          <w:szCs w:val="24"/>
          <w:lang w:val="mn-MN"/>
        </w:rPr>
        <w:t xml:space="preserve">            </w:t>
      </w:r>
      <w:r w:rsidR="00723540" w:rsidRPr="000E6288">
        <w:rPr>
          <w:rStyle w:val="mceitemhidden"/>
          <w:color w:val="000000" w:themeColor="text1"/>
          <w:sz w:val="24"/>
          <w:szCs w:val="24"/>
          <w:lang w:val="mn-MN"/>
        </w:rPr>
        <w:t>Үзэл баримтлалд тусгасан практик хэрэгээ, шаардлагаас үүдэлтэйгээр</w:t>
      </w:r>
      <w:r w:rsidRPr="000E6288">
        <w:rPr>
          <w:rStyle w:val="mceitemhidden"/>
          <w:color w:val="000000" w:themeColor="text1"/>
          <w:sz w:val="24"/>
          <w:szCs w:val="24"/>
          <w:lang w:val="mn-MN"/>
        </w:rPr>
        <w:t xml:space="preserve"> </w:t>
      </w:r>
      <w:r w:rsidR="00723540" w:rsidRPr="000E6288">
        <w:rPr>
          <w:rStyle w:val="mceitemhidden"/>
          <w:color w:val="000000" w:themeColor="text1"/>
          <w:sz w:val="24"/>
          <w:szCs w:val="24"/>
          <w:lang w:val="mn-MN"/>
        </w:rPr>
        <w:t xml:space="preserve">Эрүүгийн хуулийн Хорьдугаар бүлэгт заасан Олон нийтийн аюулгүй байдал, ашиг сонирхлын эсрэг гэмт хэрэгт </w:t>
      </w:r>
      <w:proofErr w:type="spellStart"/>
      <w:r w:rsidR="00723540" w:rsidRPr="000E6288">
        <w:rPr>
          <w:rStyle w:val="Strong"/>
          <w:b w:val="0"/>
          <w:bCs w:val="0"/>
          <w:color w:val="000000" w:themeColor="text1"/>
          <w:sz w:val="24"/>
          <w:szCs w:val="24"/>
        </w:rPr>
        <w:t>Тусгай</w:t>
      </w:r>
      <w:proofErr w:type="spellEnd"/>
      <w:r w:rsidR="00723540" w:rsidRPr="000E6288">
        <w:rPr>
          <w:rStyle w:val="Strong"/>
          <w:b w:val="0"/>
          <w:bCs w:val="0"/>
          <w:color w:val="000000" w:themeColor="text1"/>
          <w:sz w:val="24"/>
          <w:szCs w:val="24"/>
        </w:rPr>
        <w:t xml:space="preserve"> </w:t>
      </w:r>
      <w:proofErr w:type="spellStart"/>
      <w:r w:rsidR="00723540" w:rsidRPr="000E6288">
        <w:rPr>
          <w:rStyle w:val="Strong"/>
          <w:b w:val="0"/>
          <w:bCs w:val="0"/>
          <w:color w:val="000000" w:themeColor="text1"/>
          <w:sz w:val="24"/>
          <w:szCs w:val="24"/>
        </w:rPr>
        <w:t>зөвшөөрөл</w:t>
      </w:r>
      <w:proofErr w:type="spellEnd"/>
      <w:r w:rsidR="00723540" w:rsidRPr="000E6288">
        <w:rPr>
          <w:rStyle w:val="Strong"/>
          <w:b w:val="0"/>
          <w:bCs w:val="0"/>
          <w:color w:val="000000" w:themeColor="text1"/>
          <w:sz w:val="24"/>
          <w:szCs w:val="24"/>
        </w:rPr>
        <w:t xml:space="preserve"> </w:t>
      </w:r>
      <w:proofErr w:type="spellStart"/>
      <w:r w:rsidR="00723540" w:rsidRPr="000E6288">
        <w:rPr>
          <w:rStyle w:val="Strong"/>
          <w:b w:val="0"/>
          <w:bCs w:val="0"/>
          <w:color w:val="000000" w:themeColor="text1"/>
          <w:sz w:val="24"/>
          <w:szCs w:val="24"/>
        </w:rPr>
        <w:t>эзэмшигч</w:t>
      </w:r>
      <w:proofErr w:type="spellEnd"/>
      <w:r w:rsidR="00723540" w:rsidRPr="000E6288">
        <w:rPr>
          <w:rStyle w:val="Strong"/>
          <w:b w:val="0"/>
          <w:bCs w:val="0"/>
          <w:color w:val="000000" w:themeColor="text1"/>
          <w:sz w:val="24"/>
          <w:szCs w:val="24"/>
        </w:rPr>
        <w:t xml:space="preserve"> </w:t>
      </w:r>
      <w:proofErr w:type="spellStart"/>
      <w:r w:rsidR="00723540" w:rsidRPr="000E6288">
        <w:rPr>
          <w:rStyle w:val="Strong"/>
          <w:b w:val="0"/>
          <w:bCs w:val="0"/>
          <w:color w:val="000000" w:themeColor="text1"/>
          <w:sz w:val="24"/>
          <w:szCs w:val="24"/>
        </w:rPr>
        <w:t>эрхээ</w:t>
      </w:r>
      <w:proofErr w:type="spellEnd"/>
      <w:r w:rsidR="00723540" w:rsidRPr="000E6288">
        <w:rPr>
          <w:rStyle w:val="Strong"/>
          <w:b w:val="0"/>
          <w:bCs w:val="0"/>
          <w:color w:val="000000" w:themeColor="text1"/>
          <w:sz w:val="24"/>
          <w:szCs w:val="24"/>
        </w:rPr>
        <w:t xml:space="preserve"> </w:t>
      </w:r>
      <w:proofErr w:type="spellStart"/>
      <w:r w:rsidR="00723540" w:rsidRPr="000E6288">
        <w:rPr>
          <w:rStyle w:val="Strong"/>
          <w:b w:val="0"/>
          <w:bCs w:val="0"/>
          <w:color w:val="000000" w:themeColor="text1"/>
          <w:sz w:val="24"/>
          <w:szCs w:val="24"/>
        </w:rPr>
        <w:t>хэрэгжүүлэхэд</w:t>
      </w:r>
      <w:proofErr w:type="spellEnd"/>
      <w:r w:rsidR="00723540" w:rsidRPr="000E6288">
        <w:rPr>
          <w:rStyle w:val="Strong"/>
          <w:b w:val="0"/>
          <w:bCs w:val="0"/>
          <w:color w:val="000000" w:themeColor="text1"/>
          <w:sz w:val="24"/>
          <w:szCs w:val="24"/>
        </w:rPr>
        <w:t xml:space="preserve"> </w:t>
      </w:r>
      <w:proofErr w:type="spellStart"/>
      <w:r w:rsidR="00723540" w:rsidRPr="000E6288">
        <w:rPr>
          <w:rStyle w:val="Strong"/>
          <w:b w:val="0"/>
          <w:bCs w:val="0"/>
          <w:color w:val="000000" w:themeColor="text1"/>
          <w:sz w:val="24"/>
          <w:szCs w:val="24"/>
        </w:rPr>
        <w:t>саад</w:t>
      </w:r>
      <w:proofErr w:type="spellEnd"/>
      <w:r w:rsidR="00723540" w:rsidRPr="000E6288">
        <w:rPr>
          <w:rStyle w:val="Strong"/>
          <w:b w:val="0"/>
          <w:bCs w:val="0"/>
          <w:color w:val="000000" w:themeColor="text1"/>
          <w:sz w:val="24"/>
          <w:szCs w:val="24"/>
        </w:rPr>
        <w:t xml:space="preserve"> </w:t>
      </w:r>
      <w:proofErr w:type="spellStart"/>
      <w:r w:rsidR="00723540" w:rsidRPr="000E6288">
        <w:rPr>
          <w:rStyle w:val="Strong"/>
          <w:b w:val="0"/>
          <w:bCs w:val="0"/>
          <w:color w:val="000000" w:themeColor="text1"/>
          <w:sz w:val="24"/>
          <w:szCs w:val="24"/>
        </w:rPr>
        <w:t>учруулах</w:t>
      </w:r>
      <w:proofErr w:type="spellEnd"/>
      <w:r w:rsidR="00723540" w:rsidRPr="000E6288">
        <w:rPr>
          <w:rStyle w:val="Strong"/>
          <w:b w:val="0"/>
          <w:bCs w:val="0"/>
          <w:color w:val="000000" w:themeColor="text1"/>
          <w:sz w:val="24"/>
          <w:szCs w:val="24"/>
        </w:rPr>
        <w:t xml:space="preserve">, </w:t>
      </w:r>
      <w:r w:rsidR="00723540" w:rsidRPr="000E6288">
        <w:rPr>
          <w:bCs/>
          <w:color w:val="000000" w:themeColor="text1"/>
          <w:sz w:val="24"/>
          <w:szCs w:val="24"/>
          <w:shd w:val="clear" w:color="auto" w:fill="FFFFFF"/>
          <w:lang w:val="mn-MN"/>
        </w:rPr>
        <w:t>Улсын онц чухал обьект, онц чухал мэдээллийн дэд бүтцийн байгууллага, байгууламжийн үйл ажиллагаанд саад учруулах</w:t>
      </w:r>
      <w:r w:rsidRPr="000E6288">
        <w:rPr>
          <w:bCs/>
          <w:color w:val="000000" w:themeColor="text1"/>
          <w:sz w:val="24"/>
          <w:szCs w:val="24"/>
          <w:shd w:val="clear" w:color="auto" w:fill="FFFFFF"/>
          <w:lang w:val="mn-MN"/>
        </w:rPr>
        <w:t xml:space="preserve">, </w:t>
      </w:r>
      <w:r w:rsidRPr="000E6288">
        <w:rPr>
          <w:rStyle w:val="mceitemhidden"/>
          <w:color w:val="000000" w:themeColor="text1"/>
          <w:sz w:val="24"/>
          <w:szCs w:val="24"/>
          <w:lang w:val="mn-MN"/>
        </w:rPr>
        <w:t>Хорин нэгдүгээр б</w:t>
      </w:r>
      <w:proofErr w:type="spellStart"/>
      <w:r w:rsidRPr="000E6288">
        <w:rPr>
          <w:rStyle w:val="mceitemhidden"/>
          <w:color w:val="000000" w:themeColor="text1"/>
          <w:sz w:val="24"/>
          <w:szCs w:val="24"/>
        </w:rPr>
        <w:t>үлэгт</w:t>
      </w:r>
      <w:proofErr w:type="spellEnd"/>
      <w:r w:rsidRPr="000E6288">
        <w:rPr>
          <w:rStyle w:val="Strong"/>
          <w:b w:val="0"/>
          <w:color w:val="000000" w:themeColor="text1"/>
          <w:sz w:val="24"/>
          <w:szCs w:val="24"/>
        </w:rPr>
        <w:t xml:space="preserve"> </w:t>
      </w:r>
      <w:proofErr w:type="spellStart"/>
      <w:r w:rsidRPr="000E6288">
        <w:rPr>
          <w:rStyle w:val="Strong"/>
          <w:b w:val="0"/>
          <w:color w:val="000000" w:themeColor="text1"/>
          <w:sz w:val="24"/>
          <w:szCs w:val="24"/>
        </w:rPr>
        <w:t>заасан</w:t>
      </w:r>
      <w:proofErr w:type="spellEnd"/>
      <w:r w:rsidRPr="000E6288">
        <w:rPr>
          <w:rStyle w:val="Strong"/>
          <w:b w:val="0"/>
          <w:color w:val="000000" w:themeColor="text1"/>
          <w:sz w:val="24"/>
          <w:szCs w:val="24"/>
        </w:rPr>
        <w:t xml:space="preserve"> </w:t>
      </w:r>
      <w:r w:rsidR="00723540" w:rsidRPr="000E6288">
        <w:rPr>
          <w:rStyle w:val="mceitemhidden"/>
          <w:color w:val="000000" w:themeColor="text1"/>
          <w:sz w:val="24"/>
          <w:szCs w:val="24"/>
          <w:lang w:val="mn-MN"/>
        </w:rPr>
        <w:t>Хэрэг хянан шийдвэрлэх ажиллагааны эсрэг</w:t>
      </w:r>
      <w:r w:rsidRPr="000E6288">
        <w:rPr>
          <w:rStyle w:val="mceitemhidden"/>
          <w:color w:val="000000" w:themeColor="text1"/>
          <w:sz w:val="24"/>
          <w:szCs w:val="24"/>
          <w:lang w:val="mn-MN"/>
        </w:rPr>
        <w:t xml:space="preserve"> гэмт хэргийн 21.1 дүгээр зүйлд заасан Нотлох баримт хуурамчаар үйлдэх гэмт хэргийн онц хүндрүүлэх бүрэлдэхүүнд шүүхийн шийдвэрийг хуурамчаар үйлдсэн, ашигласныг нэмэхээр, 21.11 дүгээр зүйлийн үндсэн бүрэлдэхүүнд </w:t>
      </w:r>
      <w:proofErr w:type="spellStart"/>
      <w:r w:rsidRPr="000E6288">
        <w:rPr>
          <w:rStyle w:val="Bodytext40"/>
          <w:b w:val="0"/>
          <w:bCs w:val="0"/>
          <w:color w:val="000000" w:themeColor="text1"/>
          <w:sz w:val="24"/>
          <w:szCs w:val="24"/>
          <w:lang w:eastAsia="mn-MN"/>
        </w:rPr>
        <w:t>баривчлах</w:t>
      </w:r>
      <w:proofErr w:type="spellEnd"/>
      <w:r w:rsidRPr="000E6288">
        <w:rPr>
          <w:rStyle w:val="Bodytext40"/>
          <w:b w:val="0"/>
          <w:bCs w:val="0"/>
          <w:color w:val="000000" w:themeColor="text1"/>
          <w:sz w:val="24"/>
          <w:szCs w:val="24"/>
          <w:lang w:eastAsia="mn-MN"/>
        </w:rPr>
        <w:t xml:space="preserve">, </w:t>
      </w:r>
      <w:proofErr w:type="spellStart"/>
      <w:r w:rsidRPr="000E6288">
        <w:rPr>
          <w:rStyle w:val="Bodytext40"/>
          <w:b w:val="0"/>
          <w:bCs w:val="0"/>
          <w:color w:val="000000" w:themeColor="text1"/>
          <w:sz w:val="24"/>
          <w:szCs w:val="24"/>
          <w:lang w:eastAsia="mn-MN"/>
        </w:rPr>
        <w:t>цагдан</w:t>
      </w:r>
      <w:proofErr w:type="spellEnd"/>
      <w:r w:rsidRPr="000E6288">
        <w:rPr>
          <w:rStyle w:val="Bodytext40"/>
          <w:b w:val="0"/>
          <w:bCs w:val="0"/>
          <w:color w:val="000000" w:themeColor="text1"/>
          <w:sz w:val="24"/>
          <w:szCs w:val="24"/>
          <w:lang w:eastAsia="mn-MN"/>
        </w:rPr>
        <w:t xml:space="preserve"> </w:t>
      </w:r>
      <w:proofErr w:type="spellStart"/>
      <w:r w:rsidRPr="000E6288">
        <w:rPr>
          <w:rStyle w:val="Bodytext40"/>
          <w:b w:val="0"/>
          <w:bCs w:val="0"/>
          <w:color w:val="000000" w:themeColor="text1"/>
          <w:sz w:val="24"/>
          <w:szCs w:val="24"/>
          <w:lang w:eastAsia="mn-MN"/>
        </w:rPr>
        <w:t>хорихоос</w:t>
      </w:r>
      <w:proofErr w:type="spellEnd"/>
      <w:r w:rsidRPr="000E6288">
        <w:rPr>
          <w:rStyle w:val="Bodytext40"/>
          <w:b w:val="0"/>
          <w:bCs w:val="0"/>
          <w:color w:val="000000" w:themeColor="text1"/>
          <w:sz w:val="24"/>
          <w:szCs w:val="24"/>
          <w:lang w:eastAsia="mn-MN"/>
        </w:rPr>
        <w:t xml:space="preserve"> </w:t>
      </w:r>
      <w:proofErr w:type="spellStart"/>
      <w:r w:rsidRPr="000E6288">
        <w:rPr>
          <w:rStyle w:val="Bodytext40"/>
          <w:b w:val="0"/>
          <w:bCs w:val="0"/>
          <w:color w:val="000000" w:themeColor="text1"/>
          <w:sz w:val="24"/>
          <w:szCs w:val="24"/>
          <w:lang w:eastAsia="mn-MN"/>
        </w:rPr>
        <w:t>бусад</w:t>
      </w:r>
      <w:proofErr w:type="spellEnd"/>
      <w:r w:rsidRPr="000E6288">
        <w:rPr>
          <w:rStyle w:val="Bodytext40"/>
          <w:b w:val="0"/>
          <w:bCs w:val="0"/>
          <w:color w:val="000000" w:themeColor="text1"/>
          <w:sz w:val="24"/>
          <w:szCs w:val="24"/>
          <w:lang w:eastAsia="mn-MN"/>
        </w:rPr>
        <w:t xml:space="preserve"> </w:t>
      </w:r>
      <w:proofErr w:type="spellStart"/>
      <w:r w:rsidRPr="000E6288">
        <w:rPr>
          <w:rStyle w:val="Bodytext40"/>
          <w:b w:val="0"/>
          <w:bCs w:val="0"/>
          <w:color w:val="000000" w:themeColor="text1"/>
          <w:sz w:val="24"/>
          <w:szCs w:val="24"/>
          <w:lang w:eastAsia="mn-MN"/>
        </w:rPr>
        <w:t>таслан</w:t>
      </w:r>
      <w:proofErr w:type="spellEnd"/>
      <w:r w:rsidRPr="000E6288">
        <w:rPr>
          <w:rStyle w:val="Bodytext40"/>
          <w:b w:val="0"/>
          <w:bCs w:val="0"/>
          <w:color w:val="000000" w:themeColor="text1"/>
          <w:sz w:val="24"/>
          <w:szCs w:val="24"/>
          <w:lang w:eastAsia="mn-MN"/>
        </w:rPr>
        <w:t xml:space="preserve"> </w:t>
      </w:r>
      <w:proofErr w:type="spellStart"/>
      <w:r w:rsidRPr="000E6288">
        <w:rPr>
          <w:rStyle w:val="Bodytext40"/>
          <w:b w:val="0"/>
          <w:bCs w:val="0"/>
          <w:color w:val="000000" w:themeColor="text1"/>
          <w:sz w:val="24"/>
          <w:szCs w:val="24"/>
          <w:lang w:eastAsia="mn-MN"/>
        </w:rPr>
        <w:t>сэргийлэх</w:t>
      </w:r>
      <w:proofErr w:type="spellEnd"/>
      <w:r w:rsidRPr="000E6288">
        <w:rPr>
          <w:rStyle w:val="Bodytext40"/>
          <w:b w:val="0"/>
          <w:bCs w:val="0"/>
          <w:color w:val="000000" w:themeColor="text1"/>
          <w:sz w:val="24"/>
          <w:szCs w:val="24"/>
          <w:lang w:eastAsia="mn-MN"/>
        </w:rPr>
        <w:t xml:space="preserve"> </w:t>
      </w:r>
      <w:proofErr w:type="spellStart"/>
      <w:r w:rsidRPr="000E6288">
        <w:rPr>
          <w:rStyle w:val="Bodytext40"/>
          <w:b w:val="0"/>
          <w:bCs w:val="0"/>
          <w:color w:val="000000" w:themeColor="text1"/>
          <w:sz w:val="24"/>
          <w:szCs w:val="24"/>
          <w:lang w:eastAsia="mn-MN"/>
        </w:rPr>
        <w:t>арга</w:t>
      </w:r>
      <w:proofErr w:type="spellEnd"/>
      <w:r w:rsidRPr="000E6288">
        <w:rPr>
          <w:rStyle w:val="Bodytext40"/>
          <w:b w:val="0"/>
          <w:bCs w:val="0"/>
          <w:color w:val="000000" w:themeColor="text1"/>
          <w:sz w:val="24"/>
          <w:szCs w:val="24"/>
          <w:lang w:eastAsia="mn-MN"/>
        </w:rPr>
        <w:t xml:space="preserve"> </w:t>
      </w:r>
      <w:proofErr w:type="spellStart"/>
      <w:r w:rsidRPr="000E6288">
        <w:rPr>
          <w:rStyle w:val="Bodytext40"/>
          <w:b w:val="0"/>
          <w:bCs w:val="0"/>
          <w:color w:val="000000" w:themeColor="text1"/>
          <w:sz w:val="24"/>
          <w:szCs w:val="24"/>
          <w:lang w:eastAsia="mn-MN"/>
        </w:rPr>
        <w:t>хэмжээ</w:t>
      </w:r>
      <w:proofErr w:type="spellEnd"/>
      <w:r w:rsidRPr="000E6288">
        <w:rPr>
          <w:rStyle w:val="Bodytext40"/>
          <w:b w:val="0"/>
          <w:bCs w:val="0"/>
          <w:color w:val="000000" w:themeColor="text1"/>
          <w:sz w:val="24"/>
          <w:szCs w:val="24"/>
          <w:lang w:eastAsia="mn-MN"/>
        </w:rPr>
        <w:t xml:space="preserve"> </w:t>
      </w:r>
      <w:proofErr w:type="spellStart"/>
      <w:r w:rsidRPr="000E6288">
        <w:rPr>
          <w:rStyle w:val="Bodytext40"/>
          <w:b w:val="0"/>
          <w:bCs w:val="0"/>
          <w:color w:val="000000" w:themeColor="text1"/>
          <w:sz w:val="24"/>
          <w:szCs w:val="24"/>
          <w:lang w:eastAsia="mn-MN"/>
        </w:rPr>
        <w:t>авагдсан</w:t>
      </w:r>
      <w:proofErr w:type="spellEnd"/>
      <w:r w:rsidRPr="000E6288">
        <w:rPr>
          <w:rStyle w:val="Bodytext40"/>
          <w:b w:val="0"/>
          <w:bCs w:val="0"/>
          <w:color w:val="000000" w:themeColor="text1"/>
          <w:sz w:val="24"/>
          <w:szCs w:val="24"/>
          <w:lang w:eastAsia="mn-MN"/>
        </w:rPr>
        <w:t xml:space="preserve"> </w:t>
      </w:r>
      <w:proofErr w:type="spellStart"/>
      <w:r w:rsidRPr="000E6288">
        <w:rPr>
          <w:rStyle w:val="Bodytext40"/>
          <w:b w:val="0"/>
          <w:bCs w:val="0"/>
          <w:color w:val="000000" w:themeColor="text1"/>
          <w:sz w:val="24"/>
          <w:szCs w:val="24"/>
          <w:lang w:eastAsia="mn-MN"/>
        </w:rPr>
        <w:t>яллагдагч</w:t>
      </w:r>
      <w:proofErr w:type="spellEnd"/>
      <w:r w:rsidRPr="000E6288">
        <w:rPr>
          <w:rStyle w:val="Bodytext40"/>
          <w:b w:val="0"/>
          <w:bCs w:val="0"/>
          <w:color w:val="000000" w:themeColor="text1"/>
          <w:sz w:val="24"/>
          <w:szCs w:val="24"/>
          <w:lang w:eastAsia="mn-MN"/>
        </w:rPr>
        <w:t xml:space="preserve">, </w:t>
      </w:r>
      <w:proofErr w:type="spellStart"/>
      <w:r w:rsidRPr="000E6288">
        <w:rPr>
          <w:rStyle w:val="Bodytext40"/>
          <w:b w:val="0"/>
          <w:bCs w:val="0"/>
          <w:color w:val="000000" w:themeColor="text1"/>
          <w:sz w:val="24"/>
          <w:szCs w:val="24"/>
          <w:lang w:eastAsia="mn-MN"/>
        </w:rPr>
        <w:t>шүүгдэгч</w:t>
      </w:r>
      <w:proofErr w:type="spellEnd"/>
      <w:r w:rsidRPr="000E6288">
        <w:rPr>
          <w:rStyle w:val="Bodytext40"/>
          <w:b w:val="0"/>
          <w:bCs w:val="0"/>
          <w:color w:val="000000" w:themeColor="text1"/>
          <w:sz w:val="24"/>
          <w:szCs w:val="24"/>
          <w:lang w:eastAsia="mn-MN"/>
        </w:rPr>
        <w:t xml:space="preserve"> </w:t>
      </w:r>
      <w:proofErr w:type="spellStart"/>
      <w:r w:rsidRPr="000E6288">
        <w:rPr>
          <w:rStyle w:val="Bodytext40"/>
          <w:b w:val="0"/>
          <w:bCs w:val="0"/>
          <w:color w:val="000000" w:themeColor="text1"/>
          <w:sz w:val="24"/>
          <w:szCs w:val="24"/>
          <w:lang w:eastAsia="mn-MN"/>
        </w:rPr>
        <w:t>эрүүгийн</w:t>
      </w:r>
      <w:proofErr w:type="spellEnd"/>
      <w:r w:rsidRPr="000E6288">
        <w:rPr>
          <w:rStyle w:val="Bodytext40"/>
          <w:b w:val="0"/>
          <w:bCs w:val="0"/>
          <w:color w:val="000000" w:themeColor="text1"/>
          <w:sz w:val="24"/>
          <w:szCs w:val="24"/>
          <w:lang w:eastAsia="mn-MN"/>
        </w:rPr>
        <w:t xml:space="preserve"> </w:t>
      </w:r>
      <w:proofErr w:type="spellStart"/>
      <w:r w:rsidRPr="000E6288">
        <w:rPr>
          <w:rStyle w:val="Bodytext40"/>
          <w:b w:val="0"/>
          <w:bCs w:val="0"/>
          <w:color w:val="000000" w:themeColor="text1"/>
          <w:sz w:val="24"/>
          <w:szCs w:val="24"/>
          <w:lang w:eastAsia="mn-MN"/>
        </w:rPr>
        <w:t>хэрэг</w:t>
      </w:r>
      <w:proofErr w:type="spellEnd"/>
      <w:r w:rsidRPr="000E6288">
        <w:rPr>
          <w:rStyle w:val="Bodytext40"/>
          <w:b w:val="0"/>
          <w:bCs w:val="0"/>
          <w:color w:val="000000" w:themeColor="text1"/>
          <w:sz w:val="24"/>
          <w:szCs w:val="24"/>
          <w:lang w:eastAsia="mn-MN"/>
        </w:rPr>
        <w:t xml:space="preserve"> </w:t>
      </w:r>
      <w:proofErr w:type="spellStart"/>
      <w:r w:rsidRPr="000E6288">
        <w:rPr>
          <w:rStyle w:val="Bodytext40"/>
          <w:b w:val="0"/>
          <w:bCs w:val="0"/>
          <w:color w:val="000000" w:themeColor="text1"/>
          <w:sz w:val="24"/>
          <w:szCs w:val="24"/>
          <w:lang w:eastAsia="mn-MN"/>
        </w:rPr>
        <w:t>хянан</w:t>
      </w:r>
      <w:proofErr w:type="spellEnd"/>
      <w:r w:rsidRPr="000E6288">
        <w:rPr>
          <w:rStyle w:val="Bodytext40"/>
          <w:b w:val="0"/>
          <w:bCs w:val="0"/>
          <w:color w:val="000000" w:themeColor="text1"/>
          <w:sz w:val="24"/>
          <w:szCs w:val="24"/>
          <w:lang w:eastAsia="mn-MN"/>
        </w:rPr>
        <w:t xml:space="preserve"> </w:t>
      </w:r>
      <w:proofErr w:type="spellStart"/>
      <w:r w:rsidRPr="000E6288">
        <w:rPr>
          <w:rStyle w:val="Bodytext40"/>
          <w:b w:val="0"/>
          <w:bCs w:val="0"/>
          <w:color w:val="000000" w:themeColor="text1"/>
          <w:sz w:val="24"/>
          <w:szCs w:val="24"/>
          <w:lang w:eastAsia="mn-MN"/>
        </w:rPr>
        <w:t>шийдвэрлэх</w:t>
      </w:r>
      <w:proofErr w:type="spellEnd"/>
      <w:r w:rsidRPr="000E6288">
        <w:rPr>
          <w:rStyle w:val="Bodytext40"/>
          <w:b w:val="0"/>
          <w:bCs w:val="0"/>
          <w:color w:val="000000" w:themeColor="text1"/>
          <w:sz w:val="24"/>
          <w:szCs w:val="24"/>
          <w:lang w:eastAsia="mn-MN"/>
        </w:rPr>
        <w:t xml:space="preserve"> </w:t>
      </w:r>
      <w:proofErr w:type="spellStart"/>
      <w:r w:rsidRPr="000E6288">
        <w:rPr>
          <w:rStyle w:val="Bodytext40"/>
          <w:b w:val="0"/>
          <w:bCs w:val="0"/>
          <w:color w:val="000000" w:themeColor="text1"/>
          <w:sz w:val="24"/>
          <w:szCs w:val="24"/>
          <w:lang w:eastAsia="mn-MN"/>
        </w:rPr>
        <w:t>ажиллагаанаас</w:t>
      </w:r>
      <w:proofErr w:type="spellEnd"/>
      <w:r w:rsidRPr="000E6288">
        <w:rPr>
          <w:rStyle w:val="Bodytext40"/>
          <w:b w:val="0"/>
          <w:bCs w:val="0"/>
          <w:color w:val="000000" w:themeColor="text1"/>
          <w:sz w:val="24"/>
          <w:szCs w:val="24"/>
          <w:lang w:eastAsia="mn-MN"/>
        </w:rPr>
        <w:t xml:space="preserve"> </w:t>
      </w:r>
      <w:proofErr w:type="spellStart"/>
      <w:r w:rsidRPr="000E6288">
        <w:rPr>
          <w:rStyle w:val="Bodytext40"/>
          <w:b w:val="0"/>
          <w:bCs w:val="0"/>
          <w:color w:val="000000" w:themeColor="text1"/>
          <w:sz w:val="24"/>
          <w:szCs w:val="24"/>
          <w:lang w:eastAsia="mn-MN"/>
        </w:rPr>
        <w:t>зориуд</w:t>
      </w:r>
      <w:proofErr w:type="spellEnd"/>
      <w:r w:rsidRPr="000E6288">
        <w:rPr>
          <w:rStyle w:val="Bodytext40"/>
          <w:b w:val="0"/>
          <w:bCs w:val="0"/>
          <w:color w:val="000000" w:themeColor="text1"/>
          <w:sz w:val="24"/>
          <w:szCs w:val="24"/>
          <w:lang w:eastAsia="mn-MN"/>
        </w:rPr>
        <w:t xml:space="preserve"> </w:t>
      </w:r>
      <w:proofErr w:type="spellStart"/>
      <w:r w:rsidRPr="000E6288">
        <w:rPr>
          <w:rStyle w:val="Bodytext40"/>
          <w:b w:val="0"/>
          <w:bCs w:val="0"/>
          <w:color w:val="000000" w:themeColor="text1"/>
          <w:sz w:val="24"/>
          <w:szCs w:val="24"/>
          <w:lang w:eastAsia="mn-MN"/>
        </w:rPr>
        <w:t>зайлсхийсэн</w:t>
      </w:r>
      <w:proofErr w:type="spellEnd"/>
      <w:r w:rsidRPr="000E6288">
        <w:rPr>
          <w:rStyle w:val="Bodytext40"/>
          <w:b w:val="0"/>
          <w:bCs w:val="0"/>
          <w:color w:val="000000" w:themeColor="text1"/>
          <w:sz w:val="24"/>
          <w:szCs w:val="24"/>
          <w:lang w:eastAsia="mn-MN"/>
        </w:rPr>
        <w:t xml:space="preserve"> </w:t>
      </w:r>
      <w:proofErr w:type="spellStart"/>
      <w:r w:rsidRPr="000E6288">
        <w:rPr>
          <w:rStyle w:val="Bodytext40"/>
          <w:b w:val="0"/>
          <w:bCs w:val="0"/>
          <w:color w:val="000000" w:themeColor="text1"/>
          <w:sz w:val="24"/>
          <w:szCs w:val="24"/>
          <w:lang w:eastAsia="mn-MN"/>
        </w:rPr>
        <w:t>бол</w:t>
      </w:r>
      <w:proofErr w:type="spellEnd"/>
      <w:r w:rsidRPr="000E6288">
        <w:rPr>
          <w:rStyle w:val="Bodytext40"/>
          <w:b w:val="0"/>
          <w:bCs w:val="0"/>
          <w:color w:val="000000" w:themeColor="text1"/>
          <w:sz w:val="24"/>
          <w:szCs w:val="24"/>
          <w:lang w:eastAsia="mn-MN"/>
        </w:rPr>
        <w:t xml:space="preserve"> </w:t>
      </w:r>
      <w:proofErr w:type="spellStart"/>
      <w:r w:rsidRPr="000E6288">
        <w:rPr>
          <w:rStyle w:val="Bodytext40"/>
          <w:b w:val="0"/>
          <w:bCs w:val="0"/>
          <w:color w:val="000000" w:themeColor="text1"/>
          <w:sz w:val="24"/>
          <w:szCs w:val="24"/>
          <w:lang w:eastAsia="mn-MN"/>
        </w:rPr>
        <w:t>гэмт</w:t>
      </w:r>
      <w:proofErr w:type="spellEnd"/>
      <w:r w:rsidRPr="000E6288">
        <w:rPr>
          <w:rStyle w:val="Bodytext40"/>
          <w:b w:val="0"/>
          <w:bCs w:val="0"/>
          <w:color w:val="000000" w:themeColor="text1"/>
          <w:sz w:val="24"/>
          <w:szCs w:val="24"/>
          <w:lang w:eastAsia="mn-MN"/>
        </w:rPr>
        <w:t xml:space="preserve"> </w:t>
      </w:r>
      <w:proofErr w:type="spellStart"/>
      <w:r w:rsidRPr="000E6288">
        <w:rPr>
          <w:rStyle w:val="Bodytext40"/>
          <w:b w:val="0"/>
          <w:bCs w:val="0"/>
          <w:color w:val="000000" w:themeColor="text1"/>
          <w:sz w:val="24"/>
          <w:szCs w:val="24"/>
          <w:lang w:eastAsia="mn-MN"/>
        </w:rPr>
        <w:t>хэрэгт</w:t>
      </w:r>
      <w:proofErr w:type="spellEnd"/>
      <w:r w:rsidRPr="000E6288">
        <w:rPr>
          <w:rStyle w:val="Bodytext40"/>
          <w:b w:val="0"/>
          <w:bCs w:val="0"/>
          <w:color w:val="000000" w:themeColor="text1"/>
          <w:sz w:val="24"/>
          <w:szCs w:val="24"/>
          <w:lang w:eastAsia="mn-MN"/>
        </w:rPr>
        <w:t xml:space="preserve"> </w:t>
      </w:r>
      <w:proofErr w:type="spellStart"/>
      <w:r w:rsidRPr="000E6288">
        <w:rPr>
          <w:rStyle w:val="Bodytext40"/>
          <w:b w:val="0"/>
          <w:bCs w:val="0"/>
          <w:color w:val="000000" w:themeColor="text1"/>
          <w:sz w:val="24"/>
          <w:szCs w:val="24"/>
          <w:lang w:eastAsia="mn-MN"/>
        </w:rPr>
        <w:t>тооцохоор</w:t>
      </w:r>
      <w:proofErr w:type="spellEnd"/>
      <w:r w:rsidRPr="000E6288">
        <w:rPr>
          <w:rStyle w:val="Bodytext40"/>
          <w:b w:val="0"/>
          <w:bCs w:val="0"/>
          <w:color w:val="000000" w:themeColor="text1"/>
          <w:sz w:val="24"/>
          <w:szCs w:val="24"/>
          <w:lang w:eastAsia="mn-MN"/>
        </w:rPr>
        <w:t xml:space="preserve"> </w:t>
      </w:r>
      <w:proofErr w:type="spellStart"/>
      <w:r w:rsidRPr="000E6288">
        <w:rPr>
          <w:rStyle w:val="Bodytext40"/>
          <w:b w:val="0"/>
          <w:bCs w:val="0"/>
          <w:color w:val="000000" w:themeColor="text1"/>
          <w:sz w:val="24"/>
          <w:szCs w:val="24"/>
          <w:lang w:eastAsia="mn-MN"/>
        </w:rPr>
        <w:t>нэмэхээр</w:t>
      </w:r>
      <w:proofErr w:type="spellEnd"/>
      <w:r w:rsidRPr="000E6288">
        <w:rPr>
          <w:rStyle w:val="Bodytext40"/>
          <w:b w:val="0"/>
          <w:bCs w:val="0"/>
          <w:color w:val="000000" w:themeColor="text1"/>
          <w:sz w:val="24"/>
          <w:szCs w:val="24"/>
          <w:lang w:eastAsia="mn-MN"/>
        </w:rPr>
        <w:t xml:space="preserve">, </w:t>
      </w:r>
      <w:proofErr w:type="spellStart"/>
      <w:r w:rsidRPr="000E6288">
        <w:rPr>
          <w:rStyle w:val="Bodytext40"/>
          <w:b w:val="0"/>
          <w:bCs w:val="0"/>
          <w:color w:val="000000" w:themeColor="text1"/>
          <w:sz w:val="24"/>
          <w:szCs w:val="24"/>
          <w:lang w:eastAsia="mn-MN"/>
        </w:rPr>
        <w:t>хүндрүүлэх</w:t>
      </w:r>
      <w:proofErr w:type="spellEnd"/>
      <w:r w:rsidRPr="000E6288">
        <w:rPr>
          <w:rStyle w:val="Bodytext40"/>
          <w:b w:val="0"/>
          <w:bCs w:val="0"/>
          <w:color w:val="000000" w:themeColor="text1"/>
          <w:sz w:val="24"/>
          <w:szCs w:val="24"/>
          <w:lang w:eastAsia="mn-MN"/>
        </w:rPr>
        <w:t xml:space="preserve"> </w:t>
      </w:r>
      <w:proofErr w:type="spellStart"/>
      <w:r w:rsidRPr="000E6288">
        <w:rPr>
          <w:rStyle w:val="Bodytext40"/>
          <w:b w:val="0"/>
          <w:bCs w:val="0"/>
          <w:color w:val="000000" w:themeColor="text1"/>
          <w:sz w:val="24"/>
          <w:szCs w:val="24"/>
          <w:lang w:eastAsia="mn-MN"/>
        </w:rPr>
        <w:t>бүрэлдэхүүнд</w:t>
      </w:r>
      <w:proofErr w:type="spellEnd"/>
      <w:r w:rsidRPr="000E6288">
        <w:rPr>
          <w:rStyle w:val="Bodytext40"/>
          <w:b w:val="0"/>
          <w:bCs w:val="0"/>
          <w:color w:val="000000" w:themeColor="text1"/>
          <w:sz w:val="24"/>
          <w:szCs w:val="24"/>
          <w:lang w:eastAsia="mn-MN"/>
        </w:rPr>
        <w:t xml:space="preserve"> </w:t>
      </w:r>
      <w:r w:rsidRPr="000E6288">
        <w:rPr>
          <w:color w:val="000000" w:themeColor="text1"/>
          <w:sz w:val="24"/>
          <w:szCs w:val="24"/>
          <w:lang w:val="mn-MN"/>
        </w:rPr>
        <w:t xml:space="preserve">баривчлагдсан, </w:t>
      </w:r>
      <w:proofErr w:type="spellStart"/>
      <w:r w:rsidRPr="000E6288">
        <w:rPr>
          <w:color w:val="000000" w:themeColor="text1"/>
          <w:sz w:val="24"/>
          <w:szCs w:val="24"/>
        </w:rPr>
        <w:t>цагдан</w:t>
      </w:r>
      <w:proofErr w:type="spellEnd"/>
      <w:r w:rsidRPr="000E6288">
        <w:rPr>
          <w:color w:val="000000" w:themeColor="text1"/>
          <w:sz w:val="24"/>
          <w:szCs w:val="24"/>
        </w:rPr>
        <w:t xml:space="preserve"> </w:t>
      </w:r>
      <w:proofErr w:type="spellStart"/>
      <w:r w:rsidRPr="000E6288">
        <w:rPr>
          <w:color w:val="000000" w:themeColor="text1"/>
          <w:sz w:val="24"/>
          <w:szCs w:val="24"/>
        </w:rPr>
        <w:t>хоригдсон</w:t>
      </w:r>
      <w:proofErr w:type="spellEnd"/>
      <w:r w:rsidRPr="000E6288">
        <w:rPr>
          <w:color w:val="000000" w:themeColor="text1"/>
          <w:sz w:val="24"/>
          <w:szCs w:val="24"/>
        </w:rPr>
        <w:t xml:space="preserve"> </w:t>
      </w:r>
      <w:proofErr w:type="spellStart"/>
      <w:r w:rsidRPr="000E6288">
        <w:rPr>
          <w:color w:val="000000" w:themeColor="text1"/>
          <w:sz w:val="24"/>
          <w:szCs w:val="24"/>
        </w:rPr>
        <w:t>яллагдагч</w:t>
      </w:r>
      <w:proofErr w:type="spellEnd"/>
      <w:r w:rsidRPr="000E6288">
        <w:rPr>
          <w:color w:val="000000" w:themeColor="text1"/>
          <w:sz w:val="24"/>
          <w:szCs w:val="24"/>
        </w:rPr>
        <w:t xml:space="preserve">, </w:t>
      </w:r>
      <w:proofErr w:type="spellStart"/>
      <w:r w:rsidRPr="000E6288">
        <w:rPr>
          <w:color w:val="000000" w:themeColor="text1"/>
          <w:sz w:val="24"/>
          <w:szCs w:val="24"/>
        </w:rPr>
        <w:t>шүүгдэгч</w:t>
      </w:r>
      <w:proofErr w:type="spellEnd"/>
      <w:r w:rsidRPr="000E6288">
        <w:rPr>
          <w:color w:val="000000" w:themeColor="text1"/>
          <w:sz w:val="24"/>
          <w:szCs w:val="24"/>
        </w:rPr>
        <w:t xml:space="preserve">, </w:t>
      </w:r>
      <w:proofErr w:type="spellStart"/>
      <w:r w:rsidRPr="000E6288">
        <w:rPr>
          <w:color w:val="000000" w:themeColor="text1"/>
          <w:sz w:val="24"/>
          <w:szCs w:val="24"/>
        </w:rPr>
        <w:t>эсхүл</w:t>
      </w:r>
      <w:proofErr w:type="spellEnd"/>
      <w:r w:rsidRPr="000E6288">
        <w:rPr>
          <w:color w:val="000000" w:themeColor="text1"/>
          <w:sz w:val="24"/>
          <w:szCs w:val="24"/>
        </w:rPr>
        <w:t xml:space="preserve"> </w:t>
      </w:r>
      <w:proofErr w:type="spellStart"/>
      <w:r w:rsidRPr="000E6288">
        <w:rPr>
          <w:color w:val="000000" w:themeColor="text1"/>
          <w:sz w:val="24"/>
          <w:szCs w:val="24"/>
        </w:rPr>
        <w:t>хорих</w:t>
      </w:r>
      <w:proofErr w:type="spellEnd"/>
      <w:r w:rsidRPr="000E6288">
        <w:rPr>
          <w:color w:val="000000" w:themeColor="text1"/>
          <w:sz w:val="24"/>
          <w:szCs w:val="24"/>
        </w:rPr>
        <w:t xml:space="preserve"> </w:t>
      </w:r>
      <w:proofErr w:type="spellStart"/>
      <w:r w:rsidRPr="000E6288">
        <w:rPr>
          <w:color w:val="000000" w:themeColor="text1"/>
          <w:sz w:val="24"/>
          <w:szCs w:val="24"/>
        </w:rPr>
        <w:t>ял</w:t>
      </w:r>
      <w:proofErr w:type="spellEnd"/>
      <w:r w:rsidRPr="000E6288">
        <w:rPr>
          <w:color w:val="000000" w:themeColor="text1"/>
          <w:sz w:val="24"/>
          <w:szCs w:val="24"/>
        </w:rPr>
        <w:t xml:space="preserve"> </w:t>
      </w:r>
      <w:proofErr w:type="spellStart"/>
      <w:r w:rsidRPr="000E6288">
        <w:rPr>
          <w:color w:val="000000" w:themeColor="text1"/>
          <w:sz w:val="24"/>
          <w:szCs w:val="24"/>
        </w:rPr>
        <w:t>шийтгүүлсэн</w:t>
      </w:r>
      <w:proofErr w:type="spellEnd"/>
      <w:r w:rsidRPr="000E6288">
        <w:rPr>
          <w:color w:val="000000" w:themeColor="text1"/>
          <w:sz w:val="24"/>
          <w:szCs w:val="24"/>
        </w:rPr>
        <w:t xml:space="preserve"> </w:t>
      </w:r>
      <w:proofErr w:type="spellStart"/>
      <w:r w:rsidRPr="000E6288">
        <w:rPr>
          <w:color w:val="000000" w:themeColor="text1"/>
          <w:sz w:val="24"/>
          <w:szCs w:val="24"/>
        </w:rPr>
        <w:t>ялтан</w:t>
      </w:r>
      <w:proofErr w:type="spellEnd"/>
      <w:r w:rsidRPr="000E6288">
        <w:rPr>
          <w:color w:val="000000" w:themeColor="text1"/>
          <w:sz w:val="24"/>
          <w:szCs w:val="24"/>
        </w:rPr>
        <w:t xml:space="preserve"> </w:t>
      </w:r>
      <w:proofErr w:type="spellStart"/>
      <w:r w:rsidRPr="000E6288">
        <w:rPr>
          <w:color w:val="000000" w:themeColor="text1"/>
          <w:sz w:val="24"/>
          <w:szCs w:val="24"/>
        </w:rPr>
        <w:t>оргон</w:t>
      </w:r>
      <w:proofErr w:type="spellEnd"/>
      <w:r w:rsidRPr="000E6288">
        <w:rPr>
          <w:color w:val="000000" w:themeColor="text1"/>
          <w:sz w:val="24"/>
          <w:szCs w:val="24"/>
        </w:rPr>
        <w:t xml:space="preserve"> </w:t>
      </w:r>
      <w:proofErr w:type="spellStart"/>
      <w:r w:rsidRPr="000E6288">
        <w:rPr>
          <w:color w:val="000000" w:themeColor="text1"/>
          <w:sz w:val="24"/>
          <w:szCs w:val="24"/>
        </w:rPr>
        <w:t>зайлс</w:t>
      </w:r>
      <w:r w:rsidR="00B8417F" w:rsidRPr="000E6288">
        <w:rPr>
          <w:color w:val="000000" w:themeColor="text1"/>
          <w:sz w:val="24"/>
          <w:szCs w:val="24"/>
        </w:rPr>
        <w:t>ныг</w:t>
      </w:r>
      <w:proofErr w:type="spellEnd"/>
      <w:r w:rsidR="00B8417F" w:rsidRPr="000E6288">
        <w:rPr>
          <w:color w:val="000000" w:themeColor="text1"/>
          <w:sz w:val="24"/>
          <w:szCs w:val="24"/>
        </w:rPr>
        <w:t xml:space="preserve"> </w:t>
      </w:r>
      <w:proofErr w:type="spellStart"/>
      <w:r w:rsidR="00B8417F" w:rsidRPr="000E6288">
        <w:rPr>
          <w:color w:val="000000" w:themeColor="text1"/>
          <w:sz w:val="24"/>
          <w:szCs w:val="24"/>
        </w:rPr>
        <w:t>тус</w:t>
      </w:r>
      <w:proofErr w:type="spellEnd"/>
      <w:r w:rsidR="00B8417F" w:rsidRPr="000E6288">
        <w:rPr>
          <w:color w:val="000000" w:themeColor="text1"/>
          <w:sz w:val="24"/>
          <w:szCs w:val="24"/>
        </w:rPr>
        <w:t xml:space="preserve"> </w:t>
      </w:r>
      <w:proofErr w:type="spellStart"/>
      <w:r w:rsidR="00B8417F" w:rsidRPr="000E6288">
        <w:rPr>
          <w:color w:val="000000" w:themeColor="text1"/>
          <w:sz w:val="24"/>
          <w:szCs w:val="24"/>
        </w:rPr>
        <w:t>тус</w:t>
      </w:r>
      <w:proofErr w:type="spellEnd"/>
      <w:r w:rsidR="00B8417F" w:rsidRPr="000E6288">
        <w:rPr>
          <w:color w:val="000000" w:themeColor="text1"/>
          <w:sz w:val="24"/>
          <w:szCs w:val="24"/>
        </w:rPr>
        <w:t xml:space="preserve"> </w:t>
      </w:r>
      <w:proofErr w:type="spellStart"/>
      <w:r w:rsidR="00B8417F" w:rsidRPr="000E6288">
        <w:rPr>
          <w:color w:val="000000" w:themeColor="text1"/>
          <w:sz w:val="24"/>
          <w:szCs w:val="24"/>
        </w:rPr>
        <w:t>тусгах</w:t>
      </w:r>
      <w:proofErr w:type="spellEnd"/>
      <w:r w:rsidR="00B8417F" w:rsidRPr="000E6288">
        <w:rPr>
          <w:color w:val="000000" w:themeColor="text1"/>
          <w:sz w:val="24"/>
          <w:szCs w:val="24"/>
        </w:rPr>
        <w:t xml:space="preserve"> </w:t>
      </w:r>
      <w:proofErr w:type="spellStart"/>
      <w:r w:rsidR="00B8417F" w:rsidRPr="000E6288">
        <w:rPr>
          <w:color w:val="000000" w:themeColor="text1"/>
          <w:sz w:val="24"/>
          <w:szCs w:val="24"/>
        </w:rPr>
        <w:t>өөрчлөлтийг</w:t>
      </w:r>
      <w:proofErr w:type="spellEnd"/>
      <w:r w:rsidR="00B8417F" w:rsidRPr="000E6288">
        <w:rPr>
          <w:color w:val="000000" w:themeColor="text1"/>
          <w:sz w:val="24"/>
          <w:szCs w:val="24"/>
        </w:rPr>
        <w:t xml:space="preserve"> </w:t>
      </w:r>
      <w:proofErr w:type="spellStart"/>
      <w:r w:rsidR="00B8417F" w:rsidRPr="000E6288">
        <w:rPr>
          <w:color w:val="000000" w:themeColor="text1"/>
          <w:sz w:val="24"/>
          <w:szCs w:val="24"/>
        </w:rPr>
        <w:t>тусгасан</w:t>
      </w:r>
      <w:proofErr w:type="spellEnd"/>
      <w:r w:rsidR="00B8417F" w:rsidRPr="000E6288">
        <w:rPr>
          <w:color w:val="000000" w:themeColor="text1"/>
          <w:sz w:val="24"/>
          <w:szCs w:val="24"/>
        </w:rPr>
        <w:t xml:space="preserve"> </w:t>
      </w:r>
      <w:proofErr w:type="spellStart"/>
      <w:r w:rsidR="00B8417F" w:rsidRPr="000E6288">
        <w:rPr>
          <w:color w:val="000000" w:themeColor="text1"/>
          <w:sz w:val="24"/>
          <w:szCs w:val="24"/>
        </w:rPr>
        <w:t>нь</w:t>
      </w:r>
      <w:proofErr w:type="spellEnd"/>
      <w:r w:rsidR="00B8417F" w:rsidRPr="000E6288">
        <w:rPr>
          <w:color w:val="000000" w:themeColor="text1"/>
          <w:sz w:val="24"/>
          <w:szCs w:val="24"/>
        </w:rPr>
        <w:t xml:space="preserve"> </w:t>
      </w:r>
      <w:proofErr w:type="spellStart"/>
      <w:r w:rsidR="00B8417F" w:rsidRPr="000E6288">
        <w:rPr>
          <w:color w:val="000000" w:themeColor="text1"/>
          <w:sz w:val="24"/>
          <w:szCs w:val="24"/>
        </w:rPr>
        <w:t>үзэл</w:t>
      </w:r>
      <w:proofErr w:type="spellEnd"/>
      <w:r w:rsidR="00B8417F" w:rsidRPr="000E6288">
        <w:rPr>
          <w:color w:val="000000" w:themeColor="text1"/>
          <w:sz w:val="24"/>
          <w:szCs w:val="24"/>
        </w:rPr>
        <w:t xml:space="preserve"> </w:t>
      </w:r>
      <w:proofErr w:type="spellStart"/>
      <w:r w:rsidR="00B8417F" w:rsidRPr="000E6288">
        <w:rPr>
          <w:color w:val="000000" w:themeColor="text1"/>
          <w:sz w:val="24"/>
          <w:szCs w:val="24"/>
        </w:rPr>
        <w:t>баримтлалд</w:t>
      </w:r>
      <w:proofErr w:type="spellEnd"/>
      <w:r w:rsidR="00B8417F" w:rsidRPr="000E6288">
        <w:rPr>
          <w:color w:val="000000" w:themeColor="text1"/>
          <w:sz w:val="24"/>
          <w:szCs w:val="24"/>
        </w:rPr>
        <w:t xml:space="preserve"> </w:t>
      </w:r>
      <w:proofErr w:type="spellStart"/>
      <w:r w:rsidR="00B8417F" w:rsidRPr="000E6288">
        <w:rPr>
          <w:color w:val="000000" w:themeColor="text1"/>
          <w:sz w:val="24"/>
          <w:szCs w:val="24"/>
        </w:rPr>
        <w:t>тусгасан</w:t>
      </w:r>
      <w:proofErr w:type="spellEnd"/>
      <w:r w:rsidR="00B8417F" w:rsidRPr="000E6288">
        <w:rPr>
          <w:color w:val="000000" w:themeColor="text1"/>
          <w:sz w:val="24"/>
          <w:szCs w:val="24"/>
        </w:rPr>
        <w:t xml:space="preserve"> </w:t>
      </w:r>
      <w:proofErr w:type="spellStart"/>
      <w:r w:rsidR="00B8417F" w:rsidRPr="000E6288">
        <w:rPr>
          <w:color w:val="000000" w:themeColor="text1"/>
          <w:sz w:val="24"/>
          <w:szCs w:val="24"/>
        </w:rPr>
        <w:t>хэрэгцээ</w:t>
      </w:r>
      <w:proofErr w:type="spellEnd"/>
      <w:r w:rsidR="00B8417F" w:rsidRPr="000E6288">
        <w:rPr>
          <w:color w:val="000000" w:themeColor="text1"/>
          <w:sz w:val="24"/>
          <w:szCs w:val="24"/>
        </w:rPr>
        <w:t xml:space="preserve">, </w:t>
      </w:r>
      <w:proofErr w:type="spellStart"/>
      <w:r w:rsidR="00B8417F" w:rsidRPr="000E6288">
        <w:rPr>
          <w:color w:val="000000" w:themeColor="text1"/>
          <w:sz w:val="24"/>
          <w:szCs w:val="24"/>
        </w:rPr>
        <w:t>шаардлагад</w:t>
      </w:r>
      <w:proofErr w:type="spellEnd"/>
      <w:r w:rsidR="00B8417F" w:rsidRPr="000E6288">
        <w:rPr>
          <w:color w:val="000000" w:themeColor="text1"/>
          <w:sz w:val="24"/>
          <w:szCs w:val="24"/>
        </w:rPr>
        <w:t xml:space="preserve"> </w:t>
      </w:r>
      <w:proofErr w:type="spellStart"/>
      <w:r w:rsidR="00B8417F" w:rsidRPr="000E6288">
        <w:rPr>
          <w:color w:val="000000" w:themeColor="text1"/>
          <w:sz w:val="24"/>
          <w:szCs w:val="24"/>
        </w:rPr>
        <w:t>нийцсэн</w:t>
      </w:r>
      <w:proofErr w:type="spellEnd"/>
      <w:r w:rsidR="00B8417F" w:rsidRPr="000E6288">
        <w:rPr>
          <w:color w:val="000000" w:themeColor="text1"/>
          <w:sz w:val="24"/>
          <w:szCs w:val="24"/>
        </w:rPr>
        <w:t xml:space="preserve"> </w:t>
      </w:r>
      <w:proofErr w:type="spellStart"/>
      <w:r w:rsidR="00B8417F" w:rsidRPr="000E6288">
        <w:rPr>
          <w:color w:val="000000" w:themeColor="text1"/>
          <w:sz w:val="24"/>
          <w:szCs w:val="24"/>
        </w:rPr>
        <w:t>байна</w:t>
      </w:r>
      <w:proofErr w:type="spellEnd"/>
      <w:r w:rsidR="00B8417F" w:rsidRPr="000E6288">
        <w:rPr>
          <w:color w:val="000000" w:themeColor="text1"/>
          <w:sz w:val="24"/>
          <w:szCs w:val="24"/>
        </w:rPr>
        <w:t>.</w:t>
      </w:r>
    </w:p>
    <w:p w14:paraId="74302CC9" w14:textId="1ECFB27E" w:rsidR="00D845E7" w:rsidRPr="000E6288" w:rsidRDefault="00D845E7" w:rsidP="000E6288">
      <w:pPr>
        <w:pStyle w:val="BodyText3"/>
        <w:shd w:val="clear" w:color="auto" w:fill="auto"/>
        <w:tabs>
          <w:tab w:val="left" w:pos="9639"/>
        </w:tabs>
        <w:spacing w:before="0" w:after="0" w:line="240" w:lineRule="auto"/>
        <w:ind w:left="720" w:right="81" w:firstLine="0"/>
        <w:rPr>
          <w:color w:val="000000" w:themeColor="text1"/>
          <w:sz w:val="24"/>
          <w:szCs w:val="24"/>
        </w:rPr>
      </w:pPr>
      <w:r w:rsidRPr="000E6288">
        <w:rPr>
          <w:color w:val="000000" w:themeColor="text1"/>
          <w:sz w:val="24"/>
          <w:szCs w:val="24"/>
        </w:rPr>
        <w:tab/>
      </w:r>
      <w:proofErr w:type="spellStart"/>
      <w:r w:rsidR="00073658" w:rsidRPr="000E6288">
        <w:rPr>
          <w:color w:val="000000" w:themeColor="text1"/>
          <w:sz w:val="24"/>
          <w:szCs w:val="24"/>
        </w:rPr>
        <w:t>Харин</w:t>
      </w:r>
      <w:proofErr w:type="spellEnd"/>
      <w:r w:rsidR="00073658" w:rsidRPr="000E6288">
        <w:rPr>
          <w:color w:val="000000" w:themeColor="text1"/>
          <w:sz w:val="24"/>
          <w:szCs w:val="24"/>
        </w:rPr>
        <w:t xml:space="preserve"> </w:t>
      </w:r>
      <w:proofErr w:type="spellStart"/>
      <w:r w:rsidR="00073658" w:rsidRPr="000E6288">
        <w:rPr>
          <w:color w:val="000000" w:themeColor="text1"/>
          <w:sz w:val="24"/>
          <w:szCs w:val="24"/>
        </w:rPr>
        <w:t>хуулийн</w:t>
      </w:r>
      <w:proofErr w:type="spellEnd"/>
      <w:r w:rsidR="00073658" w:rsidRPr="000E6288">
        <w:rPr>
          <w:color w:val="000000" w:themeColor="text1"/>
          <w:sz w:val="24"/>
          <w:szCs w:val="24"/>
        </w:rPr>
        <w:t xml:space="preserve"> </w:t>
      </w:r>
      <w:proofErr w:type="spellStart"/>
      <w:r w:rsidR="00073658" w:rsidRPr="000E6288">
        <w:rPr>
          <w:color w:val="000000" w:themeColor="text1"/>
          <w:sz w:val="24"/>
          <w:szCs w:val="24"/>
        </w:rPr>
        <w:t>төслийн</w:t>
      </w:r>
      <w:proofErr w:type="spellEnd"/>
      <w:r w:rsidR="00073658" w:rsidRPr="000E6288">
        <w:rPr>
          <w:color w:val="000000" w:themeColor="text1"/>
          <w:sz w:val="24"/>
          <w:szCs w:val="24"/>
        </w:rPr>
        <w:t xml:space="preserve"> 4 </w:t>
      </w:r>
      <w:proofErr w:type="spellStart"/>
      <w:r w:rsidR="00073658" w:rsidRPr="000E6288">
        <w:rPr>
          <w:color w:val="000000" w:themeColor="text1"/>
          <w:sz w:val="24"/>
          <w:szCs w:val="24"/>
        </w:rPr>
        <w:t>дүгээр</w:t>
      </w:r>
      <w:proofErr w:type="spellEnd"/>
      <w:r w:rsidR="00073658" w:rsidRPr="000E6288">
        <w:rPr>
          <w:color w:val="000000" w:themeColor="text1"/>
          <w:sz w:val="24"/>
          <w:szCs w:val="24"/>
        </w:rPr>
        <w:t xml:space="preserve"> </w:t>
      </w:r>
      <w:proofErr w:type="spellStart"/>
      <w:r w:rsidR="00073658" w:rsidRPr="000E6288">
        <w:rPr>
          <w:color w:val="000000" w:themeColor="text1"/>
          <w:sz w:val="24"/>
          <w:szCs w:val="24"/>
        </w:rPr>
        <w:t>зүйл</w:t>
      </w:r>
      <w:r w:rsidRPr="000E6288">
        <w:rPr>
          <w:color w:val="000000" w:themeColor="text1"/>
          <w:sz w:val="24"/>
          <w:szCs w:val="24"/>
        </w:rPr>
        <w:t>д</w:t>
      </w:r>
      <w:proofErr w:type="spellEnd"/>
      <w:r w:rsidRPr="000E6288">
        <w:rPr>
          <w:color w:val="000000" w:themeColor="text1"/>
          <w:sz w:val="24"/>
          <w:szCs w:val="24"/>
        </w:rPr>
        <w:t xml:space="preserve"> </w:t>
      </w:r>
      <w:proofErr w:type="spellStart"/>
      <w:r w:rsidRPr="000E6288">
        <w:rPr>
          <w:color w:val="000000" w:themeColor="text1"/>
          <w:sz w:val="24"/>
          <w:szCs w:val="24"/>
        </w:rPr>
        <w:t>Эрүүгийн</w:t>
      </w:r>
      <w:proofErr w:type="spellEnd"/>
      <w:r w:rsidRPr="000E6288">
        <w:rPr>
          <w:color w:val="000000" w:themeColor="text1"/>
          <w:sz w:val="24"/>
          <w:szCs w:val="24"/>
        </w:rPr>
        <w:t xml:space="preserve"> </w:t>
      </w:r>
      <w:proofErr w:type="spellStart"/>
      <w:r w:rsidRPr="000E6288">
        <w:rPr>
          <w:color w:val="000000" w:themeColor="text1"/>
          <w:sz w:val="24"/>
          <w:szCs w:val="24"/>
        </w:rPr>
        <w:t>хуулийн</w:t>
      </w:r>
      <w:proofErr w:type="spellEnd"/>
      <w:r w:rsidRPr="000E6288">
        <w:rPr>
          <w:color w:val="000000" w:themeColor="text1"/>
          <w:sz w:val="24"/>
          <w:szCs w:val="24"/>
        </w:rPr>
        <w:t xml:space="preserve"> 21.1 </w:t>
      </w:r>
      <w:proofErr w:type="spellStart"/>
      <w:r w:rsidRPr="000E6288">
        <w:rPr>
          <w:color w:val="000000" w:themeColor="text1"/>
          <w:sz w:val="24"/>
          <w:szCs w:val="24"/>
        </w:rPr>
        <w:t>дүгээр</w:t>
      </w:r>
      <w:proofErr w:type="spellEnd"/>
      <w:r w:rsidRPr="000E6288">
        <w:rPr>
          <w:color w:val="000000" w:themeColor="text1"/>
          <w:sz w:val="24"/>
          <w:szCs w:val="24"/>
        </w:rPr>
        <w:t xml:space="preserve"> </w:t>
      </w:r>
      <w:proofErr w:type="spellStart"/>
      <w:r w:rsidRPr="000E6288">
        <w:rPr>
          <w:color w:val="000000" w:themeColor="text1"/>
          <w:sz w:val="24"/>
          <w:szCs w:val="24"/>
        </w:rPr>
        <w:t>зүйлийн</w:t>
      </w:r>
      <w:proofErr w:type="spellEnd"/>
      <w:r w:rsidRPr="000E6288">
        <w:rPr>
          <w:color w:val="000000" w:themeColor="text1"/>
          <w:sz w:val="24"/>
          <w:szCs w:val="24"/>
        </w:rPr>
        <w:t xml:space="preserve"> 2 </w:t>
      </w:r>
    </w:p>
    <w:p w14:paraId="766064AC" w14:textId="0A18F32E" w:rsidR="00073658" w:rsidRPr="000E6288" w:rsidRDefault="00D845E7" w:rsidP="000E6288">
      <w:pPr>
        <w:pStyle w:val="BodyText3"/>
        <w:shd w:val="clear" w:color="auto" w:fill="auto"/>
        <w:tabs>
          <w:tab w:val="left" w:pos="9639"/>
        </w:tabs>
        <w:spacing w:before="0" w:after="0" w:line="240" w:lineRule="auto"/>
        <w:ind w:right="81" w:firstLine="0"/>
        <w:rPr>
          <w:color w:val="000000" w:themeColor="text1"/>
          <w:sz w:val="24"/>
          <w:szCs w:val="24"/>
        </w:rPr>
      </w:pPr>
      <w:proofErr w:type="spellStart"/>
      <w:r w:rsidRPr="000E6288">
        <w:rPr>
          <w:color w:val="000000" w:themeColor="text1"/>
          <w:sz w:val="24"/>
          <w:szCs w:val="24"/>
        </w:rPr>
        <w:t>дахь</w:t>
      </w:r>
      <w:proofErr w:type="spellEnd"/>
      <w:r w:rsidRPr="000E6288">
        <w:rPr>
          <w:color w:val="000000" w:themeColor="text1"/>
          <w:sz w:val="24"/>
          <w:szCs w:val="24"/>
        </w:rPr>
        <w:t xml:space="preserve"> </w:t>
      </w:r>
      <w:proofErr w:type="spellStart"/>
      <w:r w:rsidRPr="000E6288">
        <w:rPr>
          <w:color w:val="000000" w:themeColor="text1"/>
          <w:sz w:val="24"/>
          <w:szCs w:val="24"/>
        </w:rPr>
        <w:t>хэсэгт</w:t>
      </w:r>
      <w:proofErr w:type="spellEnd"/>
      <w:r w:rsidRPr="000E6288">
        <w:rPr>
          <w:color w:val="000000" w:themeColor="text1"/>
          <w:sz w:val="24"/>
          <w:szCs w:val="24"/>
        </w:rPr>
        <w:t xml:space="preserve"> </w:t>
      </w:r>
      <w:proofErr w:type="spellStart"/>
      <w:r w:rsidRPr="000E6288">
        <w:rPr>
          <w:color w:val="000000" w:themeColor="text1"/>
          <w:sz w:val="24"/>
          <w:szCs w:val="24"/>
        </w:rPr>
        <w:t>заасан</w:t>
      </w:r>
      <w:proofErr w:type="spellEnd"/>
      <w:r w:rsidRPr="000E6288">
        <w:rPr>
          <w:color w:val="000000" w:themeColor="text1"/>
          <w:sz w:val="24"/>
          <w:szCs w:val="24"/>
        </w:rPr>
        <w:t xml:space="preserve"> </w:t>
      </w:r>
      <w:proofErr w:type="spellStart"/>
      <w:r w:rsidRPr="000E6288">
        <w:rPr>
          <w:color w:val="000000" w:themeColor="text1"/>
          <w:sz w:val="24"/>
          <w:szCs w:val="24"/>
        </w:rPr>
        <w:t>ялын</w:t>
      </w:r>
      <w:proofErr w:type="spellEnd"/>
      <w:r w:rsidRPr="000E6288">
        <w:rPr>
          <w:color w:val="000000" w:themeColor="text1"/>
          <w:sz w:val="24"/>
          <w:szCs w:val="24"/>
        </w:rPr>
        <w:t xml:space="preserve"> </w:t>
      </w:r>
      <w:proofErr w:type="spellStart"/>
      <w:r w:rsidRPr="000E6288">
        <w:rPr>
          <w:color w:val="000000" w:themeColor="text1"/>
          <w:sz w:val="24"/>
          <w:szCs w:val="24"/>
        </w:rPr>
        <w:t>бодлогыг</w:t>
      </w:r>
      <w:proofErr w:type="spellEnd"/>
      <w:r w:rsidRPr="000E6288">
        <w:rPr>
          <w:color w:val="000000" w:themeColor="text1"/>
          <w:sz w:val="24"/>
          <w:szCs w:val="24"/>
        </w:rPr>
        <w:t xml:space="preserve"> </w:t>
      </w:r>
      <w:proofErr w:type="spellStart"/>
      <w:r w:rsidRPr="000E6288">
        <w:rPr>
          <w:color w:val="000000" w:themeColor="text1"/>
          <w:sz w:val="24"/>
          <w:szCs w:val="24"/>
        </w:rPr>
        <w:t>чангатгах</w:t>
      </w:r>
      <w:proofErr w:type="spellEnd"/>
      <w:r w:rsidRPr="000E6288">
        <w:rPr>
          <w:color w:val="000000" w:themeColor="text1"/>
          <w:sz w:val="24"/>
          <w:szCs w:val="24"/>
        </w:rPr>
        <w:t xml:space="preserve"> </w:t>
      </w:r>
      <w:proofErr w:type="spellStart"/>
      <w:r w:rsidRPr="000E6288">
        <w:rPr>
          <w:color w:val="000000" w:themeColor="text1"/>
          <w:sz w:val="24"/>
          <w:szCs w:val="24"/>
        </w:rPr>
        <w:t>өөрчлөлтийг</w:t>
      </w:r>
      <w:proofErr w:type="spellEnd"/>
      <w:r w:rsidRPr="000E6288">
        <w:rPr>
          <w:color w:val="000000" w:themeColor="text1"/>
          <w:sz w:val="24"/>
          <w:szCs w:val="24"/>
        </w:rPr>
        <w:t xml:space="preserve"> </w:t>
      </w:r>
      <w:proofErr w:type="spellStart"/>
      <w:r w:rsidRPr="000E6288">
        <w:rPr>
          <w:color w:val="000000" w:themeColor="text1"/>
          <w:sz w:val="24"/>
          <w:szCs w:val="24"/>
        </w:rPr>
        <w:t>тусгахдаа</w:t>
      </w:r>
      <w:proofErr w:type="spellEnd"/>
      <w:r w:rsidRPr="000E6288">
        <w:rPr>
          <w:color w:val="000000" w:themeColor="text1"/>
          <w:sz w:val="24"/>
          <w:szCs w:val="24"/>
        </w:rPr>
        <w:t xml:space="preserve"> “</w:t>
      </w:r>
      <w:proofErr w:type="spellStart"/>
      <w:r w:rsidRPr="000E6288">
        <w:rPr>
          <w:color w:val="000000" w:themeColor="text1"/>
          <w:sz w:val="24"/>
          <w:szCs w:val="24"/>
        </w:rPr>
        <w:t>мөн</w:t>
      </w:r>
      <w:proofErr w:type="spellEnd"/>
      <w:r w:rsidRPr="000E6288">
        <w:rPr>
          <w:color w:val="000000" w:themeColor="text1"/>
          <w:sz w:val="24"/>
          <w:szCs w:val="24"/>
        </w:rPr>
        <w:t xml:space="preserve"> </w:t>
      </w:r>
      <w:proofErr w:type="spellStart"/>
      <w:r w:rsidRPr="000E6288">
        <w:rPr>
          <w:color w:val="000000" w:themeColor="text1"/>
          <w:sz w:val="24"/>
          <w:szCs w:val="24"/>
        </w:rPr>
        <w:t>зүйлийн</w:t>
      </w:r>
      <w:proofErr w:type="spellEnd"/>
      <w:r w:rsidRPr="000E6288">
        <w:rPr>
          <w:color w:val="000000" w:themeColor="text1"/>
          <w:sz w:val="24"/>
          <w:szCs w:val="24"/>
        </w:rPr>
        <w:t xml:space="preserve"> 2 </w:t>
      </w:r>
      <w:proofErr w:type="spellStart"/>
      <w:r w:rsidRPr="000E6288">
        <w:rPr>
          <w:color w:val="000000" w:themeColor="text1"/>
          <w:sz w:val="24"/>
          <w:szCs w:val="24"/>
        </w:rPr>
        <w:t>дахь</w:t>
      </w:r>
      <w:proofErr w:type="spellEnd"/>
      <w:r w:rsidRPr="000E6288">
        <w:rPr>
          <w:color w:val="000000" w:themeColor="text1"/>
          <w:sz w:val="24"/>
          <w:szCs w:val="24"/>
        </w:rPr>
        <w:t xml:space="preserve"> </w:t>
      </w:r>
      <w:proofErr w:type="spellStart"/>
      <w:r w:rsidRPr="000E6288">
        <w:rPr>
          <w:color w:val="000000" w:themeColor="text1"/>
          <w:sz w:val="24"/>
          <w:szCs w:val="24"/>
        </w:rPr>
        <w:t>хэсэг</w:t>
      </w:r>
      <w:proofErr w:type="spellEnd"/>
      <w:r w:rsidRPr="000E6288">
        <w:rPr>
          <w:color w:val="000000" w:themeColor="text1"/>
          <w:sz w:val="24"/>
          <w:szCs w:val="24"/>
        </w:rPr>
        <w:t xml:space="preserve">” </w:t>
      </w:r>
      <w:proofErr w:type="spellStart"/>
      <w:r w:rsidRPr="000E6288">
        <w:rPr>
          <w:color w:val="000000" w:themeColor="text1"/>
          <w:sz w:val="24"/>
          <w:szCs w:val="24"/>
        </w:rPr>
        <w:t>гэсэн</w:t>
      </w:r>
      <w:proofErr w:type="spellEnd"/>
      <w:r w:rsidRPr="000E6288">
        <w:rPr>
          <w:color w:val="000000" w:themeColor="text1"/>
          <w:sz w:val="24"/>
          <w:szCs w:val="24"/>
        </w:rPr>
        <w:t xml:space="preserve"> </w:t>
      </w:r>
      <w:proofErr w:type="spellStart"/>
      <w:r w:rsidRPr="000E6288">
        <w:rPr>
          <w:color w:val="000000" w:themeColor="text1"/>
          <w:sz w:val="24"/>
          <w:szCs w:val="24"/>
        </w:rPr>
        <w:t>нь</w:t>
      </w:r>
      <w:proofErr w:type="spellEnd"/>
      <w:r w:rsidRPr="000E6288">
        <w:rPr>
          <w:color w:val="000000" w:themeColor="text1"/>
          <w:sz w:val="24"/>
          <w:szCs w:val="24"/>
        </w:rPr>
        <w:t xml:space="preserve"> </w:t>
      </w:r>
      <w:proofErr w:type="spellStart"/>
      <w:r w:rsidR="00754E24" w:rsidRPr="000E6288">
        <w:rPr>
          <w:color w:val="000000" w:themeColor="text1"/>
          <w:sz w:val="24"/>
          <w:szCs w:val="24"/>
        </w:rPr>
        <w:t>аль</w:t>
      </w:r>
      <w:proofErr w:type="spellEnd"/>
      <w:r w:rsidR="00754E24" w:rsidRPr="000E6288">
        <w:rPr>
          <w:color w:val="000000" w:themeColor="text1"/>
          <w:sz w:val="24"/>
          <w:szCs w:val="24"/>
        </w:rPr>
        <w:t xml:space="preserve"> </w:t>
      </w:r>
      <w:proofErr w:type="spellStart"/>
      <w:r w:rsidR="00754E24" w:rsidRPr="000E6288">
        <w:rPr>
          <w:color w:val="000000" w:themeColor="text1"/>
          <w:sz w:val="24"/>
          <w:szCs w:val="24"/>
        </w:rPr>
        <w:t>зүйлд</w:t>
      </w:r>
      <w:proofErr w:type="spellEnd"/>
      <w:r w:rsidR="00754E24" w:rsidRPr="000E6288">
        <w:rPr>
          <w:color w:val="000000" w:themeColor="text1"/>
          <w:sz w:val="24"/>
          <w:szCs w:val="24"/>
        </w:rPr>
        <w:t xml:space="preserve"> </w:t>
      </w:r>
      <w:proofErr w:type="spellStart"/>
      <w:r w:rsidR="00754E24" w:rsidRPr="000E6288">
        <w:rPr>
          <w:color w:val="000000" w:themeColor="text1"/>
          <w:sz w:val="24"/>
          <w:szCs w:val="24"/>
        </w:rPr>
        <w:t>хамаарах</w:t>
      </w:r>
      <w:proofErr w:type="spellEnd"/>
      <w:r w:rsidR="00754E24" w:rsidRPr="000E6288">
        <w:rPr>
          <w:color w:val="000000" w:themeColor="text1"/>
          <w:sz w:val="24"/>
          <w:szCs w:val="24"/>
        </w:rPr>
        <w:t xml:space="preserve"> </w:t>
      </w:r>
      <w:proofErr w:type="spellStart"/>
      <w:r w:rsidR="00754E24" w:rsidRPr="000E6288">
        <w:rPr>
          <w:color w:val="000000" w:themeColor="text1"/>
          <w:sz w:val="24"/>
          <w:szCs w:val="24"/>
        </w:rPr>
        <w:t>нь</w:t>
      </w:r>
      <w:proofErr w:type="spellEnd"/>
      <w:r w:rsidR="00754E24" w:rsidRPr="000E6288">
        <w:rPr>
          <w:color w:val="000000" w:themeColor="text1"/>
          <w:sz w:val="24"/>
          <w:szCs w:val="24"/>
        </w:rPr>
        <w:t xml:space="preserve"> </w:t>
      </w:r>
      <w:proofErr w:type="spellStart"/>
      <w:r w:rsidRPr="000E6288">
        <w:rPr>
          <w:color w:val="000000" w:themeColor="text1"/>
          <w:sz w:val="24"/>
          <w:szCs w:val="24"/>
        </w:rPr>
        <w:t>ойлгомжгүй</w:t>
      </w:r>
      <w:proofErr w:type="spellEnd"/>
      <w:r w:rsidRPr="000E6288">
        <w:rPr>
          <w:color w:val="000000" w:themeColor="text1"/>
          <w:sz w:val="24"/>
          <w:szCs w:val="24"/>
        </w:rPr>
        <w:t xml:space="preserve">, </w:t>
      </w:r>
      <w:proofErr w:type="spellStart"/>
      <w:r w:rsidR="00754E24" w:rsidRPr="000E6288">
        <w:rPr>
          <w:color w:val="000000" w:themeColor="text1"/>
          <w:sz w:val="24"/>
          <w:szCs w:val="24"/>
        </w:rPr>
        <w:t>нөгөөтэйгүүр</w:t>
      </w:r>
      <w:proofErr w:type="spellEnd"/>
      <w:r w:rsidR="00754E24" w:rsidRPr="000E6288">
        <w:rPr>
          <w:color w:val="000000" w:themeColor="text1"/>
          <w:sz w:val="24"/>
          <w:szCs w:val="24"/>
        </w:rPr>
        <w:t xml:space="preserve"> </w:t>
      </w:r>
      <w:proofErr w:type="spellStart"/>
      <w:r w:rsidR="00754E24" w:rsidRPr="000E6288">
        <w:rPr>
          <w:color w:val="000000" w:themeColor="text1"/>
          <w:sz w:val="24"/>
          <w:szCs w:val="24"/>
        </w:rPr>
        <w:t>дараагийн</w:t>
      </w:r>
      <w:proofErr w:type="spellEnd"/>
      <w:r w:rsidR="00754E24" w:rsidRPr="000E6288">
        <w:rPr>
          <w:color w:val="000000" w:themeColor="text1"/>
          <w:sz w:val="24"/>
          <w:szCs w:val="24"/>
        </w:rPr>
        <w:t xml:space="preserve"> </w:t>
      </w:r>
      <w:proofErr w:type="spellStart"/>
      <w:r w:rsidR="00754E24" w:rsidRPr="000E6288">
        <w:rPr>
          <w:color w:val="000000" w:themeColor="text1"/>
          <w:sz w:val="24"/>
          <w:szCs w:val="24"/>
        </w:rPr>
        <w:t>зохицуулалт</w:t>
      </w:r>
      <w:proofErr w:type="spellEnd"/>
      <w:r w:rsidR="00754E24" w:rsidRPr="000E6288">
        <w:rPr>
          <w:color w:val="000000" w:themeColor="text1"/>
          <w:sz w:val="24"/>
          <w:szCs w:val="24"/>
        </w:rPr>
        <w:t xml:space="preserve"> </w:t>
      </w:r>
      <w:proofErr w:type="spellStart"/>
      <w:r w:rsidR="00754E24" w:rsidRPr="000E6288">
        <w:rPr>
          <w:color w:val="000000" w:themeColor="text1"/>
          <w:sz w:val="24"/>
          <w:szCs w:val="24"/>
        </w:rPr>
        <w:t>болох</w:t>
      </w:r>
      <w:proofErr w:type="spellEnd"/>
      <w:r w:rsidR="00754E24" w:rsidRPr="000E6288">
        <w:rPr>
          <w:color w:val="000000" w:themeColor="text1"/>
          <w:sz w:val="24"/>
          <w:szCs w:val="24"/>
        </w:rPr>
        <w:t xml:space="preserve"> “21.10 </w:t>
      </w:r>
      <w:proofErr w:type="spellStart"/>
      <w:r w:rsidR="00754E24" w:rsidRPr="000E6288">
        <w:rPr>
          <w:color w:val="000000" w:themeColor="text1"/>
          <w:sz w:val="24"/>
          <w:szCs w:val="24"/>
        </w:rPr>
        <w:t>дугаар</w:t>
      </w:r>
      <w:proofErr w:type="spellEnd"/>
      <w:r w:rsidR="00754E24" w:rsidRPr="000E6288">
        <w:rPr>
          <w:color w:val="000000" w:themeColor="text1"/>
          <w:sz w:val="24"/>
          <w:szCs w:val="24"/>
        </w:rPr>
        <w:t xml:space="preserve"> </w:t>
      </w:r>
      <w:proofErr w:type="spellStart"/>
      <w:r w:rsidR="00754E24" w:rsidRPr="000E6288">
        <w:rPr>
          <w:color w:val="000000" w:themeColor="text1"/>
          <w:sz w:val="24"/>
          <w:szCs w:val="24"/>
        </w:rPr>
        <w:t>зүйлийн</w:t>
      </w:r>
      <w:proofErr w:type="spellEnd"/>
      <w:r w:rsidR="00754E24" w:rsidRPr="000E6288">
        <w:rPr>
          <w:color w:val="000000" w:themeColor="text1"/>
          <w:sz w:val="24"/>
          <w:szCs w:val="24"/>
        </w:rPr>
        <w:t xml:space="preserve"> 2 </w:t>
      </w:r>
      <w:proofErr w:type="spellStart"/>
      <w:r w:rsidR="00754E24" w:rsidRPr="000E6288">
        <w:rPr>
          <w:color w:val="000000" w:themeColor="text1"/>
          <w:sz w:val="24"/>
          <w:szCs w:val="24"/>
        </w:rPr>
        <w:t>дахь</w:t>
      </w:r>
      <w:proofErr w:type="spellEnd"/>
      <w:r w:rsidR="00754E24" w:rsidRPr="000E6288">
        <w:rPr>
          <w:color w:val="000000" w:themeColor="text1"/>
          <w:sz w:val="24"/>
          <w:szCs w:val="24"/>
        </w:rPr>
        <w:t xml:space="preserve"> </w:t>
      </w:r>
      <w:proofErr w:type="spellStart"/>
      <w:r w:rsidR="00754E24" w:rsidRPr="000E6288">
        <w:rPr>
          <w:color w:val="000000" w:themeColor="text1"/>
          <w:sz w:val="24"/>
          <w:szCs w:val="24"/>
        </w:rPr>
        <w:t>хэсгийн</w:t>
      </w:r>
      <w:proofErr w:type="spellEnd"/>
      <w:r w:rsidR="00754E24" w:rsidRPr="000E6288">
        <w:rPr>
          <w:color w:val="000000" w:themeColor="text1"/>
          <w:sz w:val="24"/>
          <w:szCs w:val="24"/>
        </w:rPr>
        <w:t xml:space="preserve">” </w:t>
      </w:r>
      <w:proofErr w:type="spellStart"/>
      <w:r w:rsidR="00754E24" w:rsidRPr="000E6288">
        <w:rPr>
          <w:color w:val="000000" w:themeColor="text1"/>
          <w:sz w:val="24"/>
          <w:szCs w:val="24"/>
        </w:rPr>
        <w:t>гэсэнтэй</w:t>
      </w:r>
      <w:proofErr w:type="spellEnd"/>
      <w:r w:rsidR="00754E24" w:rsidRPr="000E6288">
        <w:rPr>
          <w:color w:val="000000" w:themeColor="text1"/>
          <w:sz w:val="24"/>
          <w:szCs w:val="24"/>
        </w:rPr>
        <w:t xml:space="preserve"> </w:t>
      </w:r>
      <w:proofErr w:type="spellStart"/>
      <w:r w:rsidR="00754E24" w:rsidRPr="000E6288">
        <w:rPr>
          <w:color w:val="000000" w:themeColor="text1"/>
          <w:sz w:val="24"/>
          <w:szCs w:val="24"/>
        </w:rPr>
        <w:t>давхардаж</w:t>
      </w:r>
      <w:proofErr w:type="spellEnd"/>
      <w:r w:rsidR="00754E24" w:rsidRPr="000E6288">
        <w:rPr>
          <w:color w:val="000000" w:themeColor="text1"/>
          <w:sz w:val="24"/>
          <w:szCs w:val="24"/>
        </w:rPr>
        <w:t xml:space="preserve"> </w:t>
      </w:r>
      <w:proofErr w:type="spellStart"/>
      <w:r w:rsidR="00754E24" w:rsidRPr="000E6288">
        <w:rPr>
          <w:color w:val="000000" w:themeColor="text1"/>
          <w:sz w:val="24"/>
          <w:szCs w:val="24"/>
        </w:rPr>
        <w:t>байгаа</w:t>
      </w:r>
      <w:proofErr w:type="spellEnd"/>
      <w:r w:rsidR="00754E24" w:rsidRPr="000E6288">
        <w:rPr>
          <w:color w:val="000000" w:themeColor="text1"/>
          <w:sz w:val="24"/>
          <w:szCs w:val="24"/>
        </w:rPr>
        <w:t xml:space="preserve"> </w:t>
      </w:r>
      <w:proofErr w:type="spellStart"/>
      <w:r w:rsidR="00754E24" w:rsidRPr="000E6288">
        <w:rPr>
          <w:color w:val="000000" w:themeColor="text1"/>
          <w:sz w:val="24"/>
          <w:szCs w:val="24"/>
        </w:rPr>
        <w:t>мэт</w:t>
      </w:r>
      <w:proofErr w:type="spellEnd"/>
      <w:r w:rsidR="00CF0F65" w:rsidRPr="000E6288">
        <w:rPr>
          <w:color w:val="000000" w:themeColor="text1"/>
          <w:sz w:val="24"/>
          <w:szCs w:val="24"/>
        </w:rPr>
        <w:t xml:space="preserve"> </w:t>
      </w:r>
      <w:proofErr w:type="spellStart"/>
      <w:r w:rsidRPr="000E6288">
        <w:rPr>
          <w:color w:val="000000" w:themeColor="text1"/>
          <w:sz w:val="24"/>
          <w:szCs w:val="24"/>
        </w:rPr>
        <w:t>техникийн</w:t>
      </w:r>
      <w:proofErr w:type="spellEnd"/>
      <w:r w:rsidRPr="000E6288">
        <w:rPr>
          <w:color w:val="000000" w:themeColor="text1"/>
          <w:sz w:val="24"/>
          <w:szCs w:val="24"/>
        </w:rPr>
        <w:t xml:space="preserve"> </w:t>
      </w:r>
      <w:proofErr w:type="spellStart"/>
      <w:r w:rsidRPr="000E6288">
        <w:rPr>
          <w:color w:val="000000" w:themeColor="text1"/>
          <w:sz w:val="24"/>
          <w:szCs w:val="24"/>
        </w:rPr>
        <w:t>алдаа</w:t>
      </w:r>
      <w:proofErr w:type="spellEnd"/>
      <w:r w:rsidRPr="000E6288">
        <w:rPr>
          <w:color w:val="000000" w:themeColor="text1"/>
          <w:sz w:val="24"/>
          <w:szCs w:val="24"/>
        </w:rPr>
        <w:t xml:space="preserve"> </w:t>
      </w:r>
      <w:proofErr w:type="spellStart"/>
      <w:r w:rsidRPr="000E6288">
        <w:rPr>
          <w:color w:val="000000" w:themeColor="text1"/>
          <w:sz w:val="24"/>
          <w:szCs w:val="24"/>
        </w:rPr>
        <w:t>гаргасан</w:t>
      </w:r>
      <w:proofErr w:type="spellEnd"/>
      <w:r w:rsidRPr="000E6288">
        <w:rPr>
          <w:color w:val="000000" w:themeColor="text1"/>
          <w:sz w:val="24"/>
          <w:szCs w:val="24"/>
        </w:rPr>
        <w:t xml:space="preserve"> </w:t>
      </w:r>
      <w:proofErr w:type="spellStart"/>
      <w:r w:rsidRPr="000E6288">
        <w:rPr>
          <w:color w:val="000000" w:themeColor="text1"/>
          <w:sz w:val="24"/>
          <w:szCs w:val="24"/>
        </w:rPr>
        <w:t>байгааг</w:t>
      </w:r>
      <w:proofErr w:type="spellEnd"/>
      <w:r w:rsidRPr="000E6288">
        <w:rPr>
          <w:color w:val="000000" w:themeColor="text1"/>
          <w:sz w:val="24"/>
          <w:szCs w:val="24"/>
        </w:rPr>
        <w:t xml:space="preserve"> </w:t>
      </w:r>
      <w:proofErr w:type="spellStart"/>
      <w:r w:rsidRPr="000E6288">
        <w:rPr>
          <w:color w:val="000000" w:themeColor="text1"/>
          <w:sz w:val="24"/>
          <w:szCs w:val="24"/>
        </w:rPr>
        <w:t>залруулж</w:t>
      </w:r>
      <w:proofErr w:type="spellEnd"/>
      <w:r w:rsidRPr="000E6288">
        <w:rPr>
          <w:color w:val="000000" w:themeColor="text1"/>
          <w:sz w:val="24"/>
          <w:szCs w:val="24"/>
        </w:rPr>
        <w:t xml:space="preserve"> “21.1 </w:t>
      </w:r>
      <w:proofErr w:type="spellStart"/>
      <w:r w:rsidRPr="000E6288">
        <w:rPr>
          <w:color w:val="000000" w:themeColor="text1"/>
          <w:sz w:val="24"/>
          <w:szCs w:val="24"/>
        </w:rPr>
        <w:t>дүгээр</w:t>
      </w:r>
      <w:proofErr w:type="spellEnd"/>
      <w:r w:rsidRPr="000E6288">
        <w:rPr>
          <w:color w:val="000000" w:themeColor="text1"/>
          <w:sz w:val="24"/>
          <w:szCs w:val="24"/>
        </w:rPr>
        <w:t xml:space="preserve"> </w:t>
      </w:r>
      <w:proofErr w:type="spellStart"/>
      <w:r w:rsidRPr="000E6288">
        <w:rPr>
          <w:color w:val="000000" w:themeColor="text1"/>
          <w:sz w:val="24"/>
          <w:szCs w:val="24"/>
        </w:rPr>
        <w:t>зүйлийн</w:t>
      </w:r>
      <w:proofErr w:type="spellEnd"/>
      <w:r w:rsidRPr="000E6288">
        <w:rPr>
          <w:color w:val="000000" w:themeColor="text1"/>
          <w:sz w:val="24"/>
          <w:szCs w:val="24"/>
        </w:rPr>
        <w:t xml:space="preserve"> 2 </w:t>
      </w:r>
      <w:proofErr w:type="spellStart"/>
      <w:r w:rsidRPr="000E6288">
        <w:rPr>
          <w:color w:val="000000" w:themeColor="text1"/>
          <w:sz w:val="24"/>
          <w:szCs w:val="24"/>
        </w:rPr>
        <w:t>дахь</w:t>
      </w:r>
      <w:proofErr w:type="spellEnd"/>
      <w:r w:rsidRPr="000E6288">
        <w:rPr>
          <w:color w:val="000000" w:themeColor="text1"/>
          <w:sz w:val="24"/>
          <w:szCs w:val="24"/>
        </w:rPr>
        <w:t xml:space="preserve"> </w:t>
      </w:r>
      <w:proofErr w:type="spellStart"/>
      <w:r w:rsidRPr="000E6288">
        <w:rPr>
          <w:color w:val="000000" w:themeColor="text1"/>
          <w:sz w:val="24"/>
          <w:szCs w:val="24"/>
        </w:rPr>
        <w:t>хэсэг</w:t>
      </w:r>
      <w:proofErr w:type="spellEnd"/>
      <w:r w:rsidRPr="000E6288">
        <w:rPr>
          <w:color w:val="000000" w:themeColor="text1"/>
          <w:sz w:val="24"/>
          <w:szCs w:val="24"/>
        </w:rPr>
        <w:t xml:space="preserve">” </w:t>
      </w:r>
      <w:proofErr w:type="spellStart"/>
      <w:r w:rsidRPr="000E6288">
        <w:rPr>
          <w:color w:val="000000" w:themeColor="text1"/>
          <w:sz w:val="24"/>
          <w:szCs w:val="24"/>
        </w:rPr>
        <w:t>гэж</w:t>
      </w:r>
      <w:proofErr w:type="spellEnd"/>
      <w:r w:rsidRPr="000E6288">
        <w:rPr>
          <w:color w:val="000000" w:themeColor="text1"/>
          <w:sz w:val="24"/>
          <w:szCs w:val="24"/>
        </w:rPr>
        <w:t xml:space="preserve"> </w:t>
      </w:r>
      <w:proofErr w:type="spellStart"/>
      <w:r w:rsidRPr="000E6288">
        <w:rPr>
          <w:color w:val="000000" w:themeColor="text1"/>
          <w:sz w:val="24"/>
          <w:szCs w:val="24"/>
        </w:rPr>
        <w:t>засах</w:t>
      </w:r>
      <w:proofErr w:type="spellEnd"/>
      <w:r w:rsidRPr="000E6288">
        <w:rPr>
          <w:color w:val="000000" w:themeColor="text1"/>
          <w:sz w:val="24"/>
          <w:szCs w:val="24"/>
        </w:rPr>
        <w:t xml:space="preserve"> </w:t>
      </w:r>
      <w:proofErr w:type="spellStart"/>
      <w:r w:rsidRPr="000E6288">
        <w:rPr>
          <w:color w:val="000000" w:themeColor="text1"/>
          <w:sz w:val="24"/>
          <w:szCs w:val="24"/>
        </w:rPr>
        <w:t>нь</w:t>
      </w:r>
      <w:proofErr w:type="spellEnd"/>
      <w:r w:rsidRPr="000E6288">
        <w:rPr>
          <w:color w:val="000000" w:themeColor="text1"/>
          <w:sz w:val="24"/>
          <w:szCs w:val="24"/>
        </w:rPr>
        <w:t xml:space="preserve"> </w:t>
      </w:r>
      <w:proofErr w:type="spellStart"/>
      <w:r w:rsidRPr="000E6288">
        <w:rPr>
          <w:color w:val="000000" w:themeColor="text1"/>
          <w:sz w:val="24"/>
          <w:szCs w:val="24"/>
        </w:rPr>
        <w:t>зүйтэй</w:t>
      </w:r>
      <w:proofErr w:type="spellEnd"/>
      <w:r w:rsidRPr="000E6288">
        <w:rPr>
          <w:color w:val="000000" w:themeColor="text1"/>
          <w:sz w:val="24"/>
          <w:szCs w:val="24"/>
        </w:rPr>
        <w:t xml:space="preserve"> </w:t>
      </w:r>
      <w:proofErr w:type="spellStart"/>
      <w:r w:rsidRPr="000E6288">
        <w:rPr>
          <w:color w:val="000000" w:themeColor="text1"/>
          <w:sz w:val="24"/>
          <w:szCs w:val="24"/>
        </w:rPr>
        <w:t>байна</w:t>
      </w:r>
      <w:proofErr w:type="spellEnd"/>
      <w:r w:rsidRPr="000E6288">
        <w:rPr>
          <w:color w:val="000000" w:themeColor="text1"/>
          <w:sz w:val="24"/>
          <w:szCs w:val="24"/>
        </w:rPr>
        <w:t>.</w:t>
      </w:r>
    </w:p>
    <w:p w14:paraId="5F5C1CBD" w14:textId="6BC768D5" w:rsidR="0001728D" w:rsidRPr="000E6288" w:rsidRDefault="0001728D" w:rsidP="000E6288">
      <w:pPr>
        <w:pStyle w:val="BodyText3"/>
        <w:shd w:val="clear" w:color="auto" w:fill="auto"/>
        <w:tabs>
          <w:tab w:val="left" w:pos="9639"/>
        </w:tabs>
        <w:spacing w:before="0" w:after="0" w:line="240" w:lineRule="auto"/>
        <w:ind w:right="81" w:firstLine="0"/>
        <w:rPr>
          <w:color w:val="000000" w:themeColor="text1"/>
          <w:sz w:val="24"/>
          <w:szCs w:val="24"/>
        </w:rPr>
      </w:pPr>
    </w:p>
    <w:p w14:paraId="5C0D9BFA" w14:textId="6FAA8448" w:rsidR="0001728D" w:rsidRPr="000E6288" w:rsidRDefault="0001728D" w:rsidP="000E6288">
      <w:pPr>
        <w:pStyle w:val="BodyText3"/>
        <w:shd w:val="clear" w:color="auto" w:fill="auto"/>
        <w:spacing w:before="0" w:after="0" w:line="240" w:lineRule="auto"/>
        <w:ind w:right="81" w:firstLine="0"/>
        <w:rPr>
          <w:i/>
          <w:iCs/>
          <w:color w:val="000000" w:themeColor="text1"/>
          <w:sz w:val="24"/>
          <w:szCs w:val="24"/>
          <w:u w:val="single"/>
        </w:rPr>
      </w:pPr>
      <w:r w:rsidRPr="000E6288">
        <w:rPr>
          <w:color w:val="000000" w:themeColor="text1"/>
          <w:sz w:val="24"/>
          <w:szCs w:val="24"/>
        </w:rPr>
        <w:tab/>
      </w:r>
      <w:r w:rsidRPr="000E6288">
        <w:rPr>
          <w:i/>
          <w:iCs/>
          <w:color w:val="000000" w:themeColor="text1"/>
          <w:sz w:val="24"/>
          <w:szCs w:val="24"/>
          <w:u w:val="single"/>
        </w:rPr>
        <w:t>2.3.</w:t>
      </w:r>
      <w:r w:rsidRPr="000E6288">
        <w:rPr>
          <w:rStyle w:val="mceitemhidden"/>
          <w:i/>
          <w:iCs/>
          <w:color w:val="000000" w:themeColor="text1"/>
          <w:sz w:val="24"/>
          <w:szCs w:val="24"/>
          <w:u w:val="single"/>
        </w:rPr>
        <w:t xml:space="preserve">Эрүүгийн </w:t>
      </w:r>
      <w:proofErr w:type="spellStart"/>
      <w:r w:rsidRPr="000E6288">
        <w:rPr>
          <w:rStyle w:val="mceitemhidden"/>
          <w:i/>
          <w:iCs/>
          <w:color w:val="000000" w:themeColor="text1"/>
          <w:sz w:val="24"/>
          <w:szCs w:val="24"/>
          <w:u w:val="single"/>
        </w:rPr>
        <w:t>хуулийн</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Хорин</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хоёрдугаар</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бүлэгт</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заасан</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Эрх</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мэдэл</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албан</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тушаалын</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байдлаа</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урвуулан</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ашиглах</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гэмт</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хэргийн</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үндсэн</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болон</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хүндрүүлэх</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бүрэлдэхүүн</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нь</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адил</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хэмжээний</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ял</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хариуцлага</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оногдуулахаар</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заасан</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байгааг</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ялгамжтай</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байхаар</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өөрчлөх</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энэ</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бүлгийн</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зарим</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төрлийн</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гэмт</w:t>
      </w:r>
      <w:proofErr w:type="spellEnd"/>
      <w:r w:rsidRPr="000E6288">
        <w:rPr>
          <w:rStyle w:val="mceitemhidden"/>
          <w:i/>
          <w:iCs/>
          <w:color w:val="000000" w:themeColor="text1"/>
          <w:sz w:val="24"/>
          <w:szCs w:val="24"/>
          <w:u w:val="single"/>
        </w:rPr>
        <w:t xml:space="preserve"> </w:t>
      </w:r>
      <w:proofErr w:type="spellStart"/>
      <w:r w:rsidRPr="000E6288">
        <w:rPr>
          <w:rStyle w:val="mceitemhidden"/>
          <w:i/>
          <w:iCs/>
          <w:color w:val="000000" w:themeColor="text1"/>
          <w:sz w:val="24"/>
          <w:szCs w:val="24"/>
          <w:u w:val="single"/>
        </w:rPr>
        <w:t>хэргийн</w:t>
      </w:r>
      <w:proofErr w:type="spellEnd"/>
      <w:r w:rsidRPr="000E6288">
        <w:rPr>
          <w:rStyle w:val="mceitemhidden"/>
          <w:i/>
          <w:iCs/>
          <w:color w:val="000000" w:themeColor="text1"/>
          <w:sz w:val="24"/>
          <w:szCs w:val="24"/>
          <w:u w:val="single"/>
        </w:rPr>
        <w:t xml:space="preserve"> </w:t>
      </w:r>
      <w:r w:rsidRPr="000E6288">
        <w:rPr>
          <w:rStyle w:val="mceitemhidden"/>
          <w:i/>
          <w:iCs/>
          <w:color w:val="000000" w:themeColor="text1"/>
          <w:sz w:val="24"/>
          <w:szCs w:val="24"/>
          <w:u w:val="single"/>
          <w:lang w:val="mn-MN"/>
        </w:rPr>
        <w:t>шинжийг тодорхой болгох, зарим гэмт хэргийг шинээр нэмж хуульчлах, Хахууль авах, Үндэслэлгүйгээр хөрөнгөжих гэмт хэргийн субьектийг зөвхөн нийтийн албан тушаалтнаар хязгаарлахгүй нийтийн албан тушаалтнаас бусад этгээд хамаарахаар өргөжүүлэх, оногдуулах ялын бодлогыг чангатгах зэрэг өөрчлөлтийг хийж авлигатай тэмцэх төрийн бодлогыг чангатгах өөрчлөлтийг хийх.</w:t>
      </w:r>
    </w:p>
    <w:p w14:paraId="2E42C4C2" w14:textId="3E268EE7" w:rsidR="0001728D" w:rsidRPr="000E6288" w:rsidRDefault="0001728D" w:rsidP="000E6288">
      <w:pPr>
        <w:pStyle w:val="BodyText3"/>
        <w:shd w:val="clear" w:color="auto" w:fill="auto"/>
        <w:tabs>
          <w:tab w:val="left" w:pos="9639"/>
        </w:tabs>
        <w:spacing w:before="0" w:after="0" w:line="240" w:lineRule="auto"/>
        <w:ind w:right="81" w:firstLine="0"/>
        <w:rPr>
          <w:i/>
          <w:iCs/>
          <w:color w:val="000000" w:themeColor="text1"/>
          <w:sz w:val="24"/>
          <w:szCs w:val="24"/>
          <w:u w:val="single"/>
        </w:rPr>
      </w:pPr>
    </w:p>
    <w:p w14:paraId="5E780525" w14:textId="49F3880A" w:rsidR="002A25E5" w:rsidRPr="000E6288" w:rsidRDefault="0001728D" w:rsidP="000E6288">
      <w:pPr>
        <w:pStyle w:val="BodyText3"/>
        <w:shd w:val="clear" w:color="auto" w:fill="auto"/>
        <w:spacing w:before="0" w:after="0" w:line="240" w:lineRule="auto"/>
        <w:ind w:right="81" w:firstLine="0"/>
        <w:rPr>
          <w:color w:val="000000" w:themeColor="text1"/>
          <w:sz w:val="24"/>
          <w:szCs w:val="24"/>
        </w:rPr>
      </w:pPr>
      <w:r w:rsidRPr="000E6288">
        <w:rPr>
          <w:color w:val="000000" w:themeColor="text1"/>
          <w:sz w:val="24"/>
          <w:szCs w:val="24"/>
        </w:rPr>
        <w:lastRenderedPageBreak/>
        <w:t xml:space="preserve">           </w:t>
      </w:r>
      <w:proofErr w:type="spellStart"/>
      <w:r w:rsidR="00E9412D" w:rsidRPr="000E6288">
        <w:rPr>
          <w:color w:val="000000" w:themeColor="text1"/>
          <w:sz w:val="24"/>
          <w:szCs w:val="24"/>
        </w:rPr>
        <w:t>Үзэл</w:t>
      </w:r>
      <w:proofErr w:type="spellEnd"/>
      <w:r w:rsidR="00E9412D" w:rsidRPr="000E6288">
        <w:rPr>
          <w:color w:val="000000" w:themeColor="text1"/>
          <w:sz w:val="24"/>
          <w:szCs w:val="24"/>
        </w:rPr>
        <w:t xml:space="preserve"> </w:t>
      </w:r>
      <w:proofErr w:type="spellStart"/>
      <w:r w:rsidR="00E9412D" w:rsidRPr="000E6288">
        <w:rPr>
          <w:color w:val="000000" w:themeColor="text1"/>
          <w:sz w:val="24"/>
          <w:szCs w:val="24"/>
        </w:rPr>
        <w:t>баримтлалд</w:t>
      </w:r>
      <w:proofErr w:type="spellEnd"/>
      <w:r w:rsidR="00E9412D" w:rsidRPr="000E6288">
        <w:rPr>
          <w:color w:val="000000" w:themeColor="text1"/>
          <w:sz w:val="24"/>
          <w:szCs w:val="24"/>
        </w:rPr>
        <w:t xml:space="preserve"> </w:t>
      </w:r>
      <w:proofErr w:type="spellStart"/>
      <w:r w:rsidR="00E9412D" w:rsidRPr="000E6288">
        <w:rPr>
          <w:color w:val="000000" w:themeColor="text1"/>
          <w:sz w:val="24"/>
          <w:szCs w:val="24"/>
        </w:rPr>
        <w:t>дурдсанчлан</w:t>
      </w:r>
      <w:proofErr w:type="spellEnd"/>
      <w:r w:rsidR="00E9412D" w:rsidRPr="000E6288">
        <w:rPr>
          <w:color w:val="000000" w:themeColor="text1"/>
          <w:sz w:val="24"/>
          <w:szCs w:val="24"/>
        </w:rPr>
        <w:t xml:space="preserve"> </w:t>
      </w:r>
      <w:proofErr w:type="spellStart"/>
      <w:r w:rsidR="002A25E5" w:rsidRPr="000E6288">
        <w:rPr>
          <w:color w:val="000000" w:themeColor="text1"/>
          <w:sz w:val="24"/>
          <w:szCs w:val="24"/>
        </w:rPr>
        <w:t>Монгол</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Улсад</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авлигатай</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тэмцэх</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эрх</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зүйн</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орчин</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зохих</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түвшинд</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бүрдсэн</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хэдий</w:t>
      </w:r>
      <w:proofErr w:type="spellEnd"/>
      <w:r w:rsidR="002A25E5" w:rsidRPr="000E6288">
        <w:rPr>
          <w:color w:val="000000" w:themeColor="text1"/>
          <w:sz w:val="24"/>
          <w:szCs w:val="24"/>
        </w:rPr>
        <w:t xml:space="preserve"> ч </w:t>
      </w:r>
      <w:proofErr w:type="spellStart"/>
      <w:r w:rsidR="002A25E5" w:rsidRPr="000E6288">
        <w:rPr>
          <w:color w:val="000000" w:themeColor="text1"/>
          <w:sz w:val="24"/>
          <w:szCs w:val="24"/>
        </w:rPr>
        <w:t>Авлигын</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индексийн</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үзүүлэлт</w:t>
      </w:r>
      <w:proofErr w:type="spellEnd"/>
      <w:r w:rsidR="002A25E5" w:rsidRPr="000E6288">
        <w:rPr>
          <w:color w:val="000000" w:themeColor="text1"/>
          <w:sz w:val="24"/>
          <w:szCs w:val="24"/>
        </w:rPr>
        <w:t xml:space="preserve"> 2016 </w:t>
      </w:r>
      <w:proofErr w:type="spellStart"/>
      <w:r w:rsidR="002A25E5" w:rsidRPr="000E6288">
        <w:rPr>
          <w:color w:val="000000" w:themeColor="text1"/>
          <w:sz w:val="24"/>
          <w:szCs w:val="24"/>
        </w:rPr>
        <w:t>оноос</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тогтмол</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огцом</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буурч</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байгаа</w:t>
      </w:r>
      <w:proofErr w:type="spellEnd"/>
      <w:r w:rsidR="00E9412D" w:rsidRPr="000E6288">
        <w:rPr>
          <w:color w:val="000000" w:themeColor="text1"/>
          <w:sz w:val="24"/>
          <w:szCs w:val="24"/>
        </w:rPr>
        <w:t xml:space="preserve">, </w:t>
      </w:r>
      <w:proofErr w:type="spellStart"/>
      <w:r w:rsidR="00E9412D" w:rsidRPr="000E6288">
        <w:rPr>
          <w:color w:val="000000" w:themeColor="text1"/>
          <w:sz w:val="24"/>
          <w:szCs w:val="24"/>
        </w:rPr>
        <w:t>энэ</w:t>
      </w:r>
      <w:proofErr w:type="spellEnd"/>
      <w:r w:rsidR="00E9412D" w:rsidRPr="000E6288">
        <w:rPr>
          <w:color w:val="000000" w:themeColor="text1"/>
          <w:sz w:val="24"/>
          <w:szCs w:val="24"/>
        </w:rPr>
        <w:t xml:space="preserve"> </w:t>
      </w:r>
      <w:proofErr w:type="spellStart"/>
      <w:r w:rsidR="00E9412D" w:rsidRPr="000E6288">
        <w:rPr>
          <w:color w:val="000000" w:themeColor="text1"/>
          <w:sz w:val="24"/>
          <w:szCs w:val="24"/>
        </w:rPr>
        <w:t>төрлийн</w:t>
      </w:r>
      <w:proofErr w:type="spellEnd"/>
      <w:r w:rsidR="00E9412D" w:rsidRPr="000E6288">
        <w:rPr>
          <w:color w:val="000000" w:themeColor="text1"/>
          <w:sz w:val="24"/>
          <w:szCs w:val="24"/>
        </w:rPr>
        <w:t xml:space="preserve"> </w:t>
      </w:r>
      <w:proofErr w:type="spellStart"/>
      <w:r w:rsidR="00E9412D" w:rsidRPr="000E6288">
        <w:rPr>
          <w:color w:val="000000" w:themeColor="text1"/>
          <w:sz w:val="24"/>
          <w:szCs w:val="24"/>
        </w:rPr>
        <w:t>гэмт</w:t>
      </w:r>
      <w:proofErr w:type="spellEnd"/>
      <w:r w:rsidR="00E9412D" w:rsidRPr="000E6288">
        <w:rPr>
          <w:color w:val="000000" w:themeColor="text1"/>
          <w:sz w:val="24"/>
          <w:szCs w:val="24"/>
        </w:rPr>
        <w:t xml:space="preserve"> </w:t>
      </w:r>
      <w:proofErr w:type="spellStart"/>
      <w:r w:rsidR="00E9412D" w:rsidRPr="000E6288">
        <w:rPr>
          <w:color w:val="000000" w:themeColor="text1"/>
          <w:sz w:val="24"/>
          <w:szCs w:val="24"/>
        </w:rPr>
        <w:t>хэргийн</w:t>
      </w:r>
      <w:proofErr w:type="spellEnd"/>
      <w:r w:rsidR="00E9412D" w:rsidRPr="000E6288">
        <w:rPr>
          <w:color w:val="000000" w:themeColor="text1"/>
          <w:sz w:val="24"/>
          <w:szCs w:val="24"/>
        </w:rPr>
        <w:t xml:space="preserve"> </w:t>
      </w:r>
      <w:proofErr w:type="spellStart"/>
      <w:r w:rsidR="00E9412D" w:rsidRPr="000E6288">
        <w:rPr>
          <w:color w:val="000000" w:themeColor="text1"/>
          <w:sz w:val="24"/>
          <w:szCs w:val="24"/>
        </w:rPr>
        <w:t>шинжтэй</w:t>
      </w:r>
      <w:proofErr w:type="spellEnd"/>
      <w:r w:rsidR="00E9412D" w:rsidRPr="000E6288">
        <w:rPr>
          <w:color w:val="000000" w:themeColor="text1"/>
          <w:sz w:val="24"/>
          <w:szCs w:val="24"/>
        </w:rPr>
        <w:t xml:space="preserve"> </w:t>
      </w:r>
      <w:proofErr w:type="spellStart"/>
      <w:r w:rsidR="00E9412D" w:rsidRPr="000E6288">
        <w:rPr>
          <w:color w:val="000000" w:themeColor="text1"/>
          <w:sz w:val="24"/>
          <w:szCs w:val="24"/>
        </w:rPr>
        <w:t>гомдол</w:t>
      </w:r>
      <w:proofErr w:type="spellEnd"/>
      <w:r w:rsidR="00E9412D" w:rsidRPr="000E6288">
        <w:rPr>
          <w:color w:val="000000" w:themeColor="text1"/>
          <w:sz w:val="24"/>
          <w:szCs w:val="24"/>
        </w:rPr>
        <w:t xml:space="preserve">, </w:t>
      </w:r>
      <w:proofErr w:type="spellStart"/>
      <w:r w:rsidR="00E9412D" w:rsidRPr="000E6288">
        <w:rPr>
          <w:color w:val="000000" w:themeColor="text1"/>
          <w:sz w:val="24"/>
          <w:szCs w:val="24"/>
        </w:rPr>
        <w:t>мэдээлэл</w:t>
      </w:r>
      <w:proofErr w:type="spellEnd"/>
      <w:r w:rsidR="00E9412D" w:rsidRPr="000E6288">
        <w:rPr>
          <w:color w:val="000000" w:themeColor="text1"/>
          <w:sz w:val="24"/>
          <w:szCs w:val="24"/>
        </w:rPr>
        <w:t xml:space="preserve"> </w:t>
      </w:r>
      <w:proofErr w:type="spellStart"/>
      <w:r w:rsidR="00E9412D" w:rsidRPr="000E6288">
        <w:rPr>
          <w:color w:val="000000" w:themeColor="text1"/>
          <w:sz w:val="24"/>
          <w:szCs w:val="24"/>
        </w:rPr>
        <w:t>болон</w:t>
      </w:r>
      <w:proofErr w:type="spellEnd"/>
      <w:r w:rsidR="00E9412D" w:rsidRPr="000E6288">
        <w:rPr>
          <w:color w:val="000000" w:themeColor="text1"/>
          <w:sz w:val="24"/>
          <w:szCs w:val="24"/>
        </w:rPr>
        <w:t xml:space="preserve"> </w:t>
      </w:r>
      <w:proofErr w:type="spellStart"/>
      <w:r w:rsidR="00E9412D" w:rsidRPr="000E6288">
        <w:rPr>
          <w:color w:val="000000" w:themeColor="text1"/>
          <w:sz w:val="24"/>
          <w:szCs w:val="24"/>
        </w:rPr>
        <w:t>шүүхээр</w:t>
      </w:r>
      <w:proofErr w:type="spellEnd"/>
      <w:r w:rsidR="00E9412D" w:rsidRPr="000E6288">
        <w:rPr>
          <w:color w:val="000000" w:themeColor="text1"/>
          <w:sz w:val="24"/>
          <w:szCs w:val="24"/>
        </w:rPr>
        <w:t xml:space="preserve"> </w:t>
      </w:r>
      <w:proofErr w:type="spellStart"/>
      <w:r w:rsidR="00E9412D" w:rsidRPr="000E6288">
        <w:rPr>
          <w:color w:val="000000" w:themeColor="text1"/>
          <w:sz w:val="24"/>
          <w:szCs w:val="24"/>
        </w:rPr>
        <w:t>шийдвэрлэгдэж</w:t>
      </w:r>
      <w:proofErr w:type="spellEnd"/>
      <w:r w:rsidR="00E9412D" w:rsidRPr="000E6288">
        <w:rPr>
          <w:color w:val="000000" w:themeColor="text1"/>
          <w:sz w:val="24"/>
          <w:szCs w:val="24"/>
        </w:rPr>
        <w:t xml:space="preserve"> </w:t>
      </w:r>
      <w:proofErr w:type="spellStart"/>
      <w:r w:rsidR="00E9412D" w:rsidRPr="000E6288">
        <w:rPr>
          <w:color w:val="000000" w:themeColor="text1"/>
          <w:sz w:val="24"/>
          <w:szCs w:val="24"/>
        </w:rPr>
        <w:t>байгаа</w:t>
      </w:r>
      <w:proofErr w:type="spellEnd"/>
      <w:r w:rsidR="00E9412D" w:rsidRPr="000E6288">
        <w:rPr>
          <w:color w:val="000000" w:themeColor="text1"/>
          <w:sz w:val="24"/>
          <w:szCs w:val="24"/>
        </w:rPr>
        <w:t xml:space="preserve"> </w:t>
      </w:r>
      <w:proofErr w:type="spellStart"/>
      <w:r w:rsidR="00E9412D" w:rsidRPr="000E6288">
        <w:rPr>
          <w:color w:val="000000" w:themeColor="text1"/>
          <w:sz w:val="24"/>
          <w:szCs w:val="24"/>
        </w:rPr>
        <w:t>хэрэг</w:t>
      </w:r>
      <w:proofErr w:type="spellEnd"/>
      <w:r w:rsidR="00E9412D" w:rsidRPr="000E6288">
        <w:rPr>
          <w:color w:val="000000" w:themeColor="text1"/>
          <w:sz w:val="24"/>
          <w:szCs w:val="24"/>
        </w:rPr>
        <w:t xml:space="preserve"> </w:t>
      </w:r>
      <w:proofErr w:type="spellStart"/>
      <w:r w:rsidR="00E9412D" w:rsidRPr="000E6288">
        <w:rPr>
          <w:color w:val="000000" w:themeColor="text1"/>
          <w:sz w:val="24"/>
          <w:szCs w:val="24"/>
        </w:rPr>
        <w:t>бүгд</w:t>
      </w:r>
      <w:proofErr w:type="spellEnd"/>
      <w:r w:rsidR="00E9412D" w:rsidRPr="000E6288">
        <w:rPr>
          <w:color w:val="000000" w:themeColor="text1"/>
          <w:sz w:val="24"/>
          <w:szCs w:val="24"/>
        </w:rPr>
        <w:t xml:space="preserve"> </w:t>
      </w:r>
      <w:proofErr w:type="spellStart"/>
      <w:r w:rsidR="00E9412D" w:rsidRPr="000E6288">
        <w:rPr>
          <w:color w:val="000000" w:themeColor="text1"/>
          <w:sz w:val="24"/>
          <w:szCs w:val="24"/>
        </w:rPr>
        <w:t>өссөн</w:t>
      </w:r>
      <w:proofErr w:type="spellEnd"/>
      <w:r w:rsidR="00E9412D" w:rsidRPr="000E6288">
        <w:rPr>
          <w:color w:val="000000" w:themeColor="text1"/>
          <w:sz w:val="24"/>
          <w:szCs w:val="24"/>
        </w:rPr>
        <w:t xml:space="preserve"> </w:t>
      </w:r>
      <w:proofErr w:type="spellStart"/>
      <w:r w:rsidR="00E9412D" w:rsidRPr="000E6288">
        <w:rPr>
          <w:color w:val="000000" w:themeColor="text1"/>
          <w:sz w:val="24"/>
          <w:szCs w:val="24"/>
        </w:rPr>
        <w:t>үзүүлэлттэй</w:t>
      </w:r>
      <w:proofErr w:type="spellEnd"/>
      <w:r w:rsidR="00E9412D" w:rsidRPr="000E6288">
        <w:rPr>
          <w:color w:val="000000" w:themeColor="text1"/>
          <w:sz w:val="24"/>
          <w:szCs w:val="24"/>
        </w:rPr>
        <w:t xml:space="preserve"> </w:t>
      </w:r>
      <w:proofErr w:type="spellStart"/>
      <w:r w:rsidR="00E9412D" w:rsidRPr="000E6288">
        <w:rPr>
          <w:color w:val="000000" w:themeColor="text1"/>
          <w:sz w:val="24"/>
          <w:szCs w:val="24"/>
        </w:rPr>
        <w:t>байгаа</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нь</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авлигатай</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тэмцэх</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тогтолцооны</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үр</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нөлөөг</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дээшлүүлэх</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шаардлагатай</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болохыг</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харуулж</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байна</w:t>
      </w:r>
      <w:proofErr w:type="spellEnd"/>
      <w:r w:rsidR="002A25E5" w:rsidRPr="000E6288">
        <w:rPr>
          <w:color w:val="000000" w:themeColor="text1"/>
          <w:sz w:val="24"/>
          <w:szCs w:val="24"/>
        </w:rPr>
        <w:t>.</w:t>
      </w:r>
    </w:p>
    <w:p w14:paraId="64207104" w14:textId="77777777" w:rsidR="00E9412D" w:rsidRPr="000E6288" w:rsidRDefault="00E9412D" w:rsidP="000E6288">
      <w:pPr>
        <w:pStyle w:val="BodyText3"/>
        <w:shd w:val="clear" w:color="auto" w:fill="auto"/>
        <w:spacing w:before="0" w:after="0" w:line="240" w:lineRule="auto"/>
        <w:ind w:right="81" w:firstLine="0"/>
        <w:rPr>
          <w:color w:val="000000" w:themeColor="text1"/>
          <w:sz w:val="24"/>
          <w:szCs w:val="24"/>
        </w:rPr>
      </w:pPr>
    </w:p>
    <w:p w14:paraId="2229B65F" w14:textId="5523F19C" w:rsidR="0001728D" w:rsidRPr="000E6288" w:rsidRDefault="00E9412D" w:rsidP="000E6288">
      <w:pPr>
        <w:pStyle w:val="BodyText3"/>
        <w:shd w:val="clear" w:color="auto" w:fill="auto"/>
        <w:spacing w:before="0" w:after="0" w:line="240" w:lineRule="auto"/>
        <w:ind w:right="81" w:firstLine="720"/>
        <w:rPr>
          <w:color w:val="000000" w:themeColor="text1"/>
          <w:sz w:val="24"/>
          <w:szCs w:val="24"/>
        </w:rPr>
      </w:pPr>
      <w:proofErr w:type="spellStart"/>
      <w:r w:rsidRPr="000E6288">
        <w:rPr>
          <w:color w:val="000000" w:themeColor="text1"/>
          <w:sz w:val="24"/>
          <w:szCs w:val="24"/>
        </w:rPr>
        <w:t>Иймээс</w:t>
      </w:r>
      <w:proofErr w:type="spellEnd"/>
      <w:r w:rsidRPr="000E6288">
        <w:rPr>
          <w:color w:val="000000" w:themeColor="text1"/>
          <w:sz w:val="24"/>
          <w:szCs w:val="24"/>
        </w:rPr>
        <w:t xml:space="preserve"> ч </w:t>
      </w:r>
      <w:proofErr w:type="spellStart"/>
      <w:r w:rsidRPr="000E6288">
        <w:rPr>
          <w:color w:val="000000" w:themeColor="text1"/>
          <w:sz w:val="24"/>
          <w:szCs w:val="24"/>
        </w:rPr>
        <w:t>хуулий</w:t>
      </w:r>
      <w:r w:rsidR="0001728D" w:rsidRPr="000E6288">
        <w:rPr>
          <w:color w:val="000000" w:themeColor="text1"/>
          <w:sz w:val="24"/>
          <w:szCs w:val="24"/>
        </w:rPr>
        <w:t>н</w:t>
      </w:r>
      <w:proofErr w:type="spellEnd"/>
      <w:r w:rsidR="0001728D" w:rsidRPr="000E6288">
        <w:rPr>
          <w:color w:val="000000" w:themeColor="text1"/>
          <w:sz w:val="24"/>
          <w:szCs w:val="24"/>
        </w:rPr>
        <w:t xml:space="preserve"> </w:t>
      </w:r>
      <w:proofErr w:type="spellStart"/>
      <w:r w:rsidR="0001728D" w:rsidRPr="000E6288">
        <w:rPr>
          <w:color w:val="000000" w:themeColor="text1"/>
          <w:sz w:val="24"/>
          <w:szCs w:val="24"/>
        </w:rPr>
        <w:t>төслийн</w:t>
      </w:r>
      <w:proofErr w:type="spellEnd"/>
      <w:r w:rsidR="0001728D" w:rsidRPr="000E6288">
        <w:rPr>
          <w:color w:val="000000" w:themeColor="text1"/>
          <w:sz w:val="24"/>
          <w:szCs w:val="24"/>
        </w:rPr>
        <w:t xml:space="preserve"> </w:t>
      </w:r>
      <w:proofErr w:type="spellStart"/>
      <w:r w:rsidR="0001728D" w:rsidRPr="000E6288">
        <w:rPr>
          <w:color w:val="000000" w:themeColor="text1"/>
          <w:sz w:val="24"/>
          <w:szCs w:val="24"/>
        </w:rPr>
        <w:t>гол</w:t>
      </w:r>
      <w:proofErr w:type="spellEnd"/>
      <w:r w:rsidR="0001728D" w:rsidRPr="000E6288">
        <w:rPr>
          <w:color w:val="000000" w:themeColor="text1"/>
          <w:sz w:val="24"/>
          <w:szCs w:val="24"/>
        </w:rPr>
        <w:t xml:space="preserve"> </w:t>
      </w:r>
      <w:proofErr w:type="spellStart"/>
      <w:r w:rsidR="0001728D" w:rsidRPr="000E6288">
        <w:rPr>
          <w:color w:val="000000" w:themeColor="text1"/>
          <w:sz w:val="24"/>
          <w:szCs w:val="24"/>
        </w:rPr>
        <w:t>концепц</w:t>
      </w:r>
      <w:proofErr w:type="spellEnd"/>
      <w:r w:rsidR="0001728D" w:rsidRPr="000E6288">
        <w:rPr>
          <w:color w:val="000000" w:themeColor="text1"/>
          <w:sz w:val="24"/>
          <w:szCs w:val="24"/>
        </w:rPr>
        <w:t xml:space="preserve"> </w:t>
      </w:r>
      <w:proofErr w:type="spellStart"/>
      <w:r w:rsidR="0001728D" w:rsidRPr="000E6288">
        <w:rPr>
          <w:color w:val="000000" w:themeColor="text1"/>
          <w:sz w:val="24"/>
          <w:szCs w:val="24"/>
        </w:rPr>
        <w:t>нь</w:t>
      </w:r>
      <w:proofErr w:type="spellEnd"/>
      <w:r w:rsidR="0001728D" w:rsidRPr="000E6288">
        <w:rPr>
          <w:color w:val="000000" w:themeColor="text1"/>
          <w:sz w:val="24"/>
          <w:szCs w:val="24"/>
        </w:rPr>
        <w:t xml:space="preserve"> </w:t>
      </w:r>
      <w:proofErr w:type="spellStart"/>
      <w:r w:rsidR="0001728D" w:rsidRPr="000E6288">
        <w:rPr>
          <w:color w:val="000000" w:themeColor="text1"/>
          <w:sz w:val="24"/>
          <w:szCs w:val="24"/>
        </w:rPr>
        <w:t>Эрүүгийн</w:t>
      </w:r>
      <w:proofErr w:type="spellEnd"/>
      <w:r w:rsidR="0001728D" w:rsidRPr="000E6288">
        <w:rPr>
          <w:color w:val="000000" w:themeColor="text1"/>
          <w:sz w:val="24"/>
          <w:szCs w:val="24"/>
        </w:rPr>
        <w:t xml:space="preserve"> </w:t>
      </w:r>
      <w:proofErr w:type="spellStart"/>
      <w:r w:rsidR="0001728D" w:rsidRPr="000E6288">
        <w:rPr>
          <w:color w:val="000000" w:themeColor="text1"/>
          <w:sz w:val="24"/>
          <w:szCs w:val="24"/>
        </w:rPr>
        <w:t>хуулийн</w:t>
      </w:r>
      <w:proofErr w:type="spellEnd"/>
      <w:r w:rsidR="0001728D" w:rsidRPr="000E6288">
        <w:rPr>
          <w:color w:val="000000" w:themeColor="text1"/>
          <w:sz w:val="24"/>
          <w:szCs w:val="24"/>
        </w:rPr>
        <w:t xml:space="preserve"> </w:t>
      </w:r>
      <w:proofErr w:type="spellStart"/>
      <w:r w:rsidR="0001728D" w:rsidRPr="000E6288">
        <w:rPr>
          <w:color w:val="000000" w:themeColor="text1"/>
          <w:sz w:val="24"/>
          <w:szCs w:val="24"/>
        </w:rPr>
        <w:t>Хорин</w:t>
      </w:r>
      <w:proofErr w:type="spellEnd"/>
      <w:r w:rsidR="0001728D" w:rsidRPr="000E6288">
        <w:rPr>
          <w:color w:val="000000" w:themeColor="text1"/>
          <w:sz w:val="24"/>
          <w:szCs w:val="24"/>
        </w:rPr>
        <w:t xml:space="preserve"> </w:t>
      </w:r>
      <w:proofErr w:type="spellStart"/>
      <w:r w:rsidR="0001728D" w:rsidRPr="000E6288">
        <w:rPr>
          <w:color w:val="000000" w:themeColor="text1"/>
          <w:sz w:val="24"/>
          <w:szCs w:val="24"/>
        </w:rPr>
        <w:t>хоёрдугаар</w:t>
      </w:r>
      <w:proofErr w:type="spellEnd"/>
      <w:r w:rsidR="0001728D" w:rsidRPr="000E6288">
        <w:rPr>
          <w:color w:val="000000" w:themeColor="text1"/>
          <w:sz w:val="24"/>
          <w:szCs w:val="24"/>
        </w:rPr>
        <w:t xml:space="preserve"> </w:t>
      </w:r>
      <w:proofErr w:type="spellStart"/>
      <w:r w:rsidR="0001728D" w:rsidRPr="000E6288">
        <w:rPr>
          <w:color w:val="000000" w:themeColor="text1"/>
          <w:sz w:val="24"/>
          <w:szCs w:val="24"/>
        </w:rPr>
        <w:t>бүлэгт</w:t>
      </w:r>
      <w:proofErr w:type="spellEnd"/>
      <w:r w:rsidR="0001728D" w:rsidRPr="000E6288">
        <w:rPr>
          <w:color w:val="000000" w:themeColor="text1"/>
          <w:sz w:val="24"/>
          <w:szCs w:val="24"/>
        </w:rPr>
        <w:t xml:space="preserve"> </w:t>
      </w:r>
      <w:proofErr w:type="spellStart"/>
      <w:r w:rsidR="0001728D" w:rsidRPr="000E6288">
        <w:rPr>
          <w:color w:val="000000" w:themeColor="text1"/>
          <w:sz w:val="24"/>
          <w:szCs w:val="24"/>
        </w:rPr>
        <w:t>заасан</w:t>
      </w:r>
      <w:proofErr w:type="spellEnd"/>
      <w:r w:rsidR="0001728D" w:rsidRPr="000E6288">
        <w:rPr>
          <w:color w:val="000000" w:themeColor="text1"/>
          <w:sz w:val="24"/>
          <w:szCs w:val="24"/>
        </w:rPr>
        <w:t xml:space="preserve"> </w:t>
      </w:r>
      <w:proofErr w:type="spellStart"/>
      <w:r w:rsidR="0001728D" w:rsidRPr="000E6288">
        <w:rPr>
          <w:color w:val="000000" w:themeColor="text1"/>
          <w:sz w:val="24"/>
          <w:szCs w:val="24"/>
        </w:rPr>
        <w:t>Авлигын</w:t>
      </w:r>
      <w:proofErr w:type="spellEnd"/>
      <w:r w:rsidR="0001728D" w:rsidRPr="000E6288">
        <w:rPr>
          <w:color w:val="000000" w:themeColor="text1"/>
          <w:sz w:val="24"/>
          <w:szCs w:val="24"/>
        </w:rPr>
        <w:t xml:space="preserve"> </w:t>
      </w:r>
      <w:proofErr w:type="spellStart"/>
      <w:r w:rsidR="0001728D" w:rsidRPr="000E6288">
        <w:rPr>
          <w:color w:val="000000" w:themeColor="text1"/>
          <w:sz w:val="24"/>
          <w:szCs w:val="24"/>
        </w:rPr>
        <w:t>гэмт</w:t>
      </w:r>
      <w:proofErr w:type="spellEnd"/>
      <w:r w:rsidR="0001728D" w:rsidRPr="000E6288">
        <w:rPr>
          <w:color w:val="000000" w:themeColor="text1"/>
          <w:sz w:val="24"/>
          <w:szCs w:val="24"/>
        </w:rPr>
        <w:t xml:space="preserve"> </w:t>
      </w:r>
      <w:proofErr w:type="spellStart"/>
      <w:r w:rsidR="0001728D" w:rsidRPr="000E6288">
        <w:rPr>
          <w:color w:val="000000" w:themeColor="text1"/>
          <w:sz w:val="24"/>
          <w:szCs w:val="24"/>
        </w:rPr>
        <w:t>хэргийг</w:t>
      </w:r>
      <w:proofErr w:type="spellEnd"/>
      <w:r w:rsidR="0001728D" w:rsidRPr="000E6288">
        <w:rPr>
          <w:color w:val="000000" w:themeColor="text1"/>
          <w:sz w:val="24"/>
          <w:szCs w:val="24"/>
        </w:rPr>
        <w:t xml:space="preserve"> </w:t>
      </w:r>
      <w:proofErr w:type="spellStart"/>
      <w:r w:rsidR="0001728D" w:rsidRPr="000E6288">
        <w:rPr>
          <w:color w:val="000000" w:themeColor="text1"/>
          <w:sz w:val="24"/>
          <w:szCs w:val="24"/>
        </w:rPr>
        <w:t>бүхэлд</w:t>
      </w:r>
      <w:proofErr w:type="spellEnd"/>
      <w:r w:rsidR="0001728D" w:rsidRPr="000E6288">
        <w:rPr>
          <w:color w:val="000000" w:themeColor="text1"/>
          <w:sz w:val="24"/>
          <w:szCs w:val="24"/>
        </w:rPr>
        <w:t xml:space="preserve"> </w:t>
      </w:r>
      <w:proofErr w:type="spellStart"/>
      <w:r w:rsidR="0001728D" w:rsidRPr="000E6288">
        <w:rPr>
          <w:color w:val="000000" w:themeColor="text1"/>
          <w:sz w:val="24"/>
          <w:szCs w:val="24"/>
        </w:rPr>
        <w:t>нь</w:t>
      </w:r>
      <w:proofErr w:type="spellEnd"/>
      <w:r w:rsidR="0001728D" w:rsidRPr="000E6288">
        <w:rPr>
          <w:color w:val="000000" w:themeColor="text1"/>
          <w:sz w:val="24"/>
          <w:szCs w:val="24"/>
        </w:rPr>
        <w:t xml:space="preserve"> </w:t>
      </w:r>
      <w:proofErr w:type="spellStart"/>
      <w:r w:rsidR="0001728D" w:rsidRPr="000E6288">
        <w:rPr>
          <w:color w:val="000000" w:themeColor="text1"/>
          <w:sz w:val="24"/>
          <w:szCs w:val="24"/>
        </w:rPr>
        <w:t>хөндсөн</w:t>
      </w:r>
      <w:proofErr w:type="spellEnd"/>
      <w:r w:rsidR="0001728D" w:rsidRPr="000E6288">
        <w:rPr>
          <w:color w:val="000000" w:themeColor="text1"/>
          <w:sz w:val="24"/>
          <w:szCs w:val="24"/>
        </w:rPr>
        <w:t xml:space="preserve"> </w:t>
      </w:r>
      <w:proofErr w:type="spellStart"/>
      <w:r w:rsidR="0001728D" w:rsidRPr="000E6288">
        <w:rPr>
          <w:color w:val="000000" w:themeColor="text1"/>
          <w:sz w:val="24"/>
          <w:szCs w:val="24"/>
        </w:rPr>
        <w:t>өөрчлөлт</w:t>
      </w:r>
      <w:proofErr w:type="spellEnd"/>
      <w:r w:rsidR="0001728D" w:rsidRPr="000E6288">
        <w:rPr>
          <w:color w:val="000000" w:themeColor="text1"/>
          <w:sz w:val="24"/>
          <w:szCs w:val="24"/>
        </w:rPr>
        <w:t xml:space="preserve"> </w:t>
      </w:r>
      <w:proofErr w:type="spellStart"/>
      <w:r w:rsidR="0001728D" w:rsidRPr="000E6288">
        <w:rPr>
          <w:color w:val="000000" w:themeColor="text1"/>
          <w:sz w:val="24"/>
          <w:szCs w:val="24"/>
        </w:rPr>
        <w:t>байх</w:t>
      </w:r>
      <w:proofErr w:type="spellEnd"/>
      <w:r w:rsidR="0001728D" w:rsidRPr="000E6288">
        <w:rPr>
          <w:color w:val="000000" w:themeColor="text1"/>
          <w:sz w:val="24"/>
          <w:szCs w:val="24"/>
        </w:rPr>
        <w:t xml:space="preserve"> </w:t>
      </w:r>
      <w:proofErr w:type="spellStart"/>
      <w:r w:rsidR="0001728D" w:rsidRPr="000E6288">
        <w:rPr>
          <w:color w:val="000000" w:themeColor="text1"/>
          <w:sz w:val="24"/>
          <w:szCs w:val="24"/>
        </w:rPr>
        <w:t>бөгөөд</w:t>
      </w:r>
      <w:proofErr w:type="spellEnd"/>
      <w:r w:rsidR="0001728D" w:rsidRPr="000E6288">
        <w:rPr>
          <w:color w:val="000000" w:themeColor="text1"/>
          <w:sz w:val="24"/>
          <w:szCs w:val="24"/>
        </w:rPr>
        <w:t xml:space="preserve"> </w:t>
      </w:r>
      <w:proofErr w:type="spellStart"/>
      <w:r w:rsidR="002A25E5" w:rsidRPr="000E6288">
        <w:rPr>
          <w:color w:val="000000" w:themeColor="text1"/>
          <w:sz w:val="24"/>
          <w:szCs w:val="24"/>
        </w:rPr>
        <w:t>төрөөс</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авлигатай</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тэмцэх</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бодлогыг</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эрчимжүүлэх</w:t>
      </w:r>
      <w:proofErr w:type="spellEnd"/>
      <w:r w:rsidR="002A25E5" w:rsidRPr="000E6288">
        <w:rPr>
          <w:color w:val="000000" w:themeColor="text1"/>
          <w:sz w:val="24"/>
          <w:szCs w:val="24"/>
        </w:rPr>
        <w:t xml:space="preserve">, </w:t>
      </w:r>
      <w:proofErr w:type="spellStart"/>
      <w:r w:rsidR="0001728D" w:rsidRPr="000E6288">
        <w:rPr>
          <w:color w:val="000000" w:themeColor="text1"/>
          <w:sz w:val="24"/>
          <w:szCs w:val="24"/>
        </w:rPr>
        <w:t>үзэл</w:t>
      </w:r>
      <w:proofErr w:type="spellEnd"/>
      <w:r w:rsidR="0001728D" w:rsidRPr="000E6288">
        <w:rPr>
          <w:color w:val="000000" w:themeColor="text1"/>
          <w:sz w:val="24"/>
          <w:szCs w:val="24"/>
        </w:rPr>
        <w:t xml:space="preserve"> </w:t>
      </w:r>
      <w:proofErr w:type="spellStart"/>
      <w:r w:rsidR="0001728D" w:rsidRPr="000E6288">
        <w:rPr>
          <w:color w:val="000000" w:themeColor="text1"/>
          <w:sz w:val="24"/>
          <w:szCs w:val="24"/>
        </w:rPr>
        <w:t>баримтлалд</w:t>
      </w:r>
      <w:proofErr w:type="spellEnd"/>
      <w:r w:rsidR="0001728D" w:rsidRPr="000E6288">
        <w:rPr>
          <w:color w:val="000000" w:themeColor="text1"/>
          <w:sz w:val="24"/>
          <w:szCs w:val="24"/>
        </w:rPr>
        <w:t xml:space="preserve"> </w:t>
      </w:r>
      <w:proofErr w:type="spellStart"/>
      <w:r w:rsidR="0001728D" w:rsidRPr="000E6288">
        <w:rPr>
          <w:color w:val="000000" w:themeColor="text1"/>
          <w:sz w:val="24"/>
          <w:szCs w:val="24"/>
        </w:rPr>
        <w:t>тусгасан</w:t>
      </w:r>
      <w:proofErr w:type="spellEnd"/>
      <w:r w:rsidR="0001728D" w:rsidRPr="000E6288">
        <w:rPr>
          <w:color w:val="000000" w:themeColor="text1"/>
          <w:sz w:val="24"/>
          <w:szCs w:val="24"/>
        </w:rPr>
        <w:t xml:space="preserve"> </w:t>
      </w:r>
      <w:proofErr w:type="spellStart"/>
      <w:r w:rsidR="003E7196" w:rsidRPr="000E6288">
        <w:rPr>
          <w:color w:val="000000" w:themeColor="text1"/>
          <w:sz w:val="24"/>
          <w:szCs w:val="24"/>
        </w:rPr>
        <w:t>зорилтод</w:t>
      </w:r>
      <w:proofErr w:type="spellEnd"/>
      <w:r w:rsidR="003E7196" w:rsidRPr="000E6288">
        <w:rPr>
          <w:color w:val="000000" w:themeColor="text1"/>
          <w:sz w:val="24"/>
          <w:szCs w:val="24"/>
        </w:rPr>
        <w:t xml:space="preserve"> </w:t>
      </w:r>
      <w:proofErr w:type="spellStart"/>
      <w:r w:rsidR="0001728D" w:rsidRPr="000E6288">
        <w:rPr>
          <w:color w:val="000000" w:themeColor="text1"/>
          <w:sz w:val="24"/>
          <w:szCs w:val="24"/>
        </w:rPr>
        <w:t>хуулийн</w:t>
      </w:r>
      <w:proofErr w:type="spellEnd"/>
      <w:r w:rsidR="0001728D" w:rsidRPr="000E6288">
        <w:rPr>
          <w:color w:val="000000" w:themeColor="text1"/>
          <w:sz w:val="24"/>
          <w:szCs w:val="24"/>
        </w:rPr>
        <w:t xml:space="preserve"> </w:t>
      </w:r>
      <w:proofErr w:type="spellStart"/>
      <w:r w:rsidR="0001728D" w:rsidRPr="000E6288">
        <w:rPr>
          <w:color w:val="000000" w:themeColor="text1"/>
          <w:sz w:val="24"/>
          <w:szCs w:val="24"/>
        </w:rPr>
        <w:t>төсөл</w:t>
      </w:r>
      <w:proofErr w:type="spellEnd"/>
      <w:r w:rsidR="003E7196" w:rsidRPr="000E6288">
        <w:rPr>
          <w:color w:val="000000" w:themeColor="text1"/>
          <w:sz w:val="24"/>
          <w:szCs w:val="24"/>
        </w:rPr>
        <w:t xml:space="preserve"> </w:t>
      </w:r>
      <w:proofErr w:type="spellStart"/>
      <w:r w:rsidR="003E7196" w:rsidRPr="000E6288">
        <w:rPr>
          <w:color w:val="000000" w:themeColor="text1"/>
          <w:sz w:val="24"/>
          <w:szCs w:val="24"/>
        </w:rPr>
        <w:t>нийцсэн</w:t>
      </w:r>
      <w:proofErr w:type="spellEnd"/>
      <w:r w:rsidR="003E7196" w:rsidRPr="000E6288">
        <w:rPr>
          <w:color w:val="000000" w:themeColor="text1"/>
          <w:sz w:val="24"/>
          <w:szCs w:val="24"/>
        </w:rPr>
        <w:t xml:space="preserve"> </w:t>
      </w:r>
      <w:proofErr w:type="spellStart"/>
      <w:r w:rsidR="0001728D" w:rsidRPr="000E6288">
        <w:rPr>
          <w:color w:val="000000" w:themeColor="text1"/>
          <w:sz w:val="24"/>
          <w:szCs w:val="24"/>
        </w:rPr>
        <w:t>байна</w:t>
      </w:r>
      <w:proofErr w:type="spellEnd"/>
      <w:r w:rsidR="0001728D" w:rsidRPr="000E6288">
        <w:rPr>
          <w:color w:val="000000" w:themeColor="text1"/>
          <w:sz w:val="24"/>
          <w:szCs w:val="24"/>
        </w:rPr>
        <w:t xml:space="preserve"> </w:t>
      </w:r>
      <w:proofErr w:type="spellStart"/>
      <w:r w:rsidR="0001728D" w:rsidRPr="000E6288">
        <w:rPr>
          <w:color w:val="000000" w:themeColor="text1"/>
          <w:sz w:val="24"/>
          <w:szCs w:val="24"/>
        </w:rPr>
        <w:t>гэж</w:t>
      </w:r>
      <w:proofErr w:type="spellEnd"/>
      <w:r w:rsidR="0001728D" w:rsidRPr="000E6288">
        <w:rPr>
          <w:color w:val="000000" w:themeColor="text1"/>
          <w:sz w:val="24"/>
          <w:szCs w:val="24"/>
        </w:rPr>
        <w:t xml:space="preserve"> </w:t>
      </w:r>
      <w:proofErr w:type="spellStart"/>
      <w:r w:rsidR="0001728D" w:rsidRPr="000E6288">
        <w:rPr>
          <w:color w:val="000000" w:themeColor="text1"/>
          <w:sz w:val="24"/>
          <w:szCs w:val="24"/>
        </w:rPr>
        <w:t>үзэж</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энэхүү</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өөрчлөлтийг</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дэмжиж</w:t>
      </w:r>
      <w:proofErr w:type="spellEnd"/>
      <w:r w:rsidR="002A25E5" w:rsidRPr="000E6288">
        <w:rPr>
          <w:color w:val="000000" w:themeColor="text1"/>
          <w:sz w:val="24"/>
          <w:szCs w:val="24"/>
        </w:rPr>
        <w:t xml:space="preserve"> </w:t>
      </w:r>
      <w:proofErr w:type="spellStart"/>
      <w:r w:rsidR="002A25E5" w:rsidRPr="000E6288">
        <w:rPr>
          <w:color w:val="000000" w:themeColor="text1"/>
          <w:sz w:val="24"/>
          <w:szCs w:val="24"/>
        </w:rPr>
        <w:t>байна</w:t>
      </w:r>
      <w:proofErr w:type="spellEnd"/>
      <w:r w:rsidR="002A25E5" w:rsidRPr="000E6288">
        <w:rPr>
          <w:color w:val="000000" w:themeColor="text1"/>
          <w:sz w:val="24"/>
          <w:szCs w:val="24"/>
        </w:rPr>
        <w:t xml:space="preserve">. </w:t>
      </w:r>
      <w:r w:rsidR="0001728D" w:rsidRPr="000E6288">
        <w:rPr>
          <w:color w:val="000000" w:themeColor="text1"/>
          <w:sz w:val="24"/>
          <w:szCs w:val="24"/>
        </w:rPr>
        <w:t xml:space="preserve"> </w:t>
      </w:r>
    </w:p>
    <w:p w14:paraId="096766A0" w14:textId="49237BA8" w:rsidR="0001728D" w:rsidRPr="000E6288" w:rsidRDefault="0001728D" w:rsidP="000E6288">
      <w:pPr>
        <w:pStyle w:val="BodyText3"/>
        <w:shd w:val="clear" w:color="auto" w:fill="auto"/>
        <w:spacing w:before="0" w:after="0" w:line="240" w:lineRule="auto"/>
        <w:ind w:right="81" w:firstLine="0"/>
        <w:rPr>
          <w:color w:val="000000" w:themeColor="text1"/>
          <w:sz w:val="24"/>
          <w:szCs w:val="24"/>
        </w:rPr>
      </w:pPr>
    </w:p>
    <w:p w14:paraId="714BC933" w14:textId="2D4BD2B3" w:rsidR="002A25E5" w:rsidRPr="000E6288" w:rsidRDefault="002A25E5" w:rsidP="000E6288">
      <w:pPr>
        <w:pStyle w:val="BodyText3"/>
        <w:shd w:val="clear" w:color="auto" w:fill="auto"/>
        <w:spacing w:before="0" w:after="0" w:line="240" w:lineRule="auto"/>
        <w:ind w:right="81" w:firstLine="720"/>
        <w:rPr>
          <w:i/>
          <w:iCs/>
          <w:color w:val="000000" w:themeColor="text1"/>
          <w:sz w:val="24"/>
          <w:szCs w:val="24"/>
          <w:u w:val="single"/>
          <w:lang w:val="mn-MN"/>
        </w:rPr>
      </w:pPr>
      <w:r w:rsidRPr="000E6288">
        <w:rPr>
          <w:i/>
          <w:iCs/>
          <w:color w:val="000000" w:themeColor="text1"/>
          <w:sz w:val="24"/>
          <w:szCs w:val="24"/>
          <w:u w:val="single"/>
          <w:lang w:val="mn-MN"/>
        </w:rPr>
        <w:t>2.4.Хүнийг хүчээр алга болгох гэмт хэргийг Хүчээр алга болгохоос бүх хүнийг хамгаалах тухай конвенц болон зөвлөмжид нийцүүлэх.</w:t>
      </w:r>
    </w:p>
    <w:p w14:paraId="50DEE0E9" w14:textId="11673A37" w:rsidR="002A25E5" w:rsidRPr="000E6288" w:rsidRDefault="002A25E5" w:rsidP="000E6288">
      <w:pPr>
        <w:pStyle w:val="BodyText3"/>
        <w:shd w:val="clear" w:color="auto" w:fill="auto"/>
        <w:spacing w:before="0" w:after="0" w:line="240" w:lineRule="auto"/>
        <w:ind w:right="81" w:firstLine="720"/>
        <w:rPr>
          <w:i/>
          <w:iCs/>
          <w:color w:val="000000" w:themeColor="text1"/>
          <w:sz w:val="24"/>
          <w:szCs w:val="24"/>
          <w:u w:val="single"/>
          <w:lang w:val="mn-MN"/>
        </w:rPr>
      </w:pPr>
    </w:p>
    <w:p w14:paraId="21E8D3D5" w14:textId="597253C5" w:rsidR="00B347F3" w:rsidRPr="000E6288" w:rsidRDefault="00B347F3" w:rsidP="000E6288">
      <w:pPr>
        <w:pStyle w:val="BodyText3"/>
        <w:shd w:val="clear" w:color="auto" w:fill="auto"/>
        <w:spacing w:before="0" w:after="0" w:line="240" w:lineRule="auto"/>
        <w:ind w:right="81" w:firstLine="720"/>
        <w:rPr>
          <w:rStyle w:val="mceitemhidden"/>
          <w:color w:val="000000" w:themeColor="text1"/>
          <w:sz w:val="24"/>
          <w:szCs w:val="24"/>
          <w:lang w:val="mn-MN"/>
        </w:rPr>
      </w:pPr>
      <w:r w:rsidRPr="000E6288">
        <w:rPr>
          <w:rStyle w:val="mceitemhidden"/>
          <w:color w:val="000000" w:themeColor="text1"/>
          <w:sz w:val="24"/>
          <w:szCs w:val="24"/>
          <w:lang w:val="mn-MN"/>
        </w:rPr>
        <w:t xml:space="preserve">Хүнийг хүчээр алга болгох гэмт хэргийг </w:t>
      </w:r>
      <w:r w:rsidR="00E9412D" w:rsidRPr="000E6288">
        <w:rPr>
          <w:rStyle w:val="mceitemhidden"/>
          <w:color w:val="000000" w:themeColor="text1"/>
          <w:sz w:val="24"/>
          <w:szCs w:val="24"/>
          <w:lang w:val="mn-MN"/>
        </w:rPr>
        <w:t xml:space="preserve">Эрүүгийн хуулийн </w:t>
      </w:r>
      <w:r w:rsidRPr="000E6288">
        <w:rPr>
          <w:rStyle w:val="mceitemhidden"/>
          <w:color w:val="000000" w:themeColor="text1"/>
          <w:sz w:val="24"/>
          <w:szCs w:val="24"/>
          <w:lang w:val="mn-MN"/>
        </w:rPr>
        <w:t xml:space="preserve">Арван гуравдугаар бүлэг заасан Хүний халдашгүй, чөлөөтэй байх эрхийн эсрэг гэмт хэргийн бүлэгт хамааруулж 13.4 дүгээр зүйлд хуульчилсан. </w:t>
      </w:r>
    </w:p>
    <w:p w14:paraId="0AEFFBEC" w14:textId="77777777" w:rsidR="00B347F3" w:rsidRPr="000E6288" w:rsidRDefault="00B347F3" w:rsidP="000E6288">
      <w:pPr>
        <w:pStyle w:val="BodyText3"/>
        <w:shd w:val="clear" w:color="auto" w:fill="auto"/>
        <w:spacing w:before="0" w:after="0" w:line="240" w:lineRule="auto"/>
        <w:ind w:right="81" w:firstLine="720"/>
        <w:rPr>
          <w:rStyle w:val="mceitemhidden"/>
          <w:color w:val="000000" w:themeColor="text1"/>
          <w:sz w:val="24"/>
          <w:szCs w:val="24"/>
          <w:lang w:val="mn-MN"/>
        </w:rPr>
      </w:pPr>
    </w:p>
    <w:p w14:paraId="5EE3B3C1" w14:textId="491C4C76" w:rsidR="002A25E5" w:rsidRPr="000E6288" w:rsidRDefault="00B347F3" w:rsidP="000E6288">
      <w:pPr>
        <w:pStyle w:val="BodyText3"/>
        <w:shd w:val="clear" w:color="auto" w:fill="auto"/>
        <w:spacing w:before="0" w:after="0" w:line="240" w:lineRule="auto"/>
        <w:ind w:right="81" w:firstLine="720"/>
        <w:rPr>
          <w:b/>
          <w:bCs/>
          <w:color w:val="000000" w:themeColor="text1"/>
          <w:sz w:val="24"/>
          <w:szCs w:val="24"/>
        </w:rPr>
      </w:pPr>
      <w:r w:rsidRPr="000E6288">
        <w:rPr>
          <w:rStyle w:val="mceitemhidden"/>
          <w:color w:val="000000" w:themeColor="text1"/>
          <w:sz w:val="24"/>
          <w:szCs w:val="24"/>
          <w:lang w:val="mn-MN"/>
        </w:rPr>
        <w:t>Дээрх гэмт хэргийг</w:t>
      </w:r>
      <w:r w:rsidRPr="000E6288">
        <w:rPr>
          <w:color w:val="000000" w:themeColor="text1"/>
          <w:sz w:val="24"/>
          <w:szCs w:val="24"/>
          <w:lang w:val="mn-MN"/>
        </w:rPr>
        <w:t xml:space="preserve"> Хүчээр алга болгохоос бүх хүнийг хамгаалах тухай конвенц болон зөвлөмжид нийцүүлэн</w:t>
      </w:r>
      <w:r w:rsidRPr="000E6288">
        <w:rPr>
          <w:rStyle w:val="mceitemhidden"/>
          <w:color w:val="000000" w:themeColor="text1"/>
          <w:sz w:val="24"/>
          <w:szCs w:val="24"/>
          <w:lang w:val="mn-MN"/>
        </w:rPr>
        <w:t xml:space="preserve"> Эрүүгийн хуулийн </w:t>
      </w:r>
      <w:r w:rsidR="00E9412D" w:rsidRPr="000E6288">
        <w:rPr>
          <w:rStyle w:val="mceitemhidden"/>
          <w:color w:val="000000" w:themeColor="text1"/>
          <w:sz w:val="24"/>
          <w:szCs w:val="24"/>
          <w:lang w:val="mn-MN"/>
        </w:rPr>
        <w:t xml:space="preserve">Хорин есдүгээр бүлэгт </w:t>
      </w:r>
      <w:r w:rsidRPr="000E6288">
        <w:rPr>
          <w:rStyle w:val="mceitemhidden"/>
          <w:color w:val="000000" w:themeColor="text1"/>
          <w:sz w:val="24"/>
          <w:szCs w:val="24"/>
          <w:lang w:val="mn-MN"/>
        </w:rPr>
        <w:t>хамааруулж</w:t>
      </w:r>
      <w:r w:rsidR="00E9412D" w:rsidRPr="000E6288">
        <w:rPr>
          <w:rStyle w:val="mceitemhidden"/>
          <w:color w:val="000000" w:themeColor="text1"/>
          <w:sz w:val="24"/>
          <w:szCs w:val="24"/>
          <w:lang w:val="mn-MN"/>
        </w:rPr>
        <w:t xml:space="preserve">, уг гэмт хэргийн шинжийг конвенцийн 2 дугаар зүйлд нийцүүлэн тодорхойлж, Хүнийг хууль бусаар хорих гэмт хэргээс тусад нь ялгаж, гэмт хэргийн субьектийг өргөжүүлж, хүндрүүлэх шинжид хөгжлийн бэрхшээлтэй хүн, бусад эмзэг бүлгийн хүмүүсийн эсрэг үйлдсэн агуулга,  </w:t>
      </w:r>
      <w:r w:rsidR="00E9412D" w:rsidRPr="000E6288">
        <w:rPr>
          <w:color w:val="000000" w:themeColor="text1"/>
          <w:sz w:val="24"/>
          <w:szCs w:val="24"/>
          <w:lang w:val="mn-MN"/>
        </w:rPr>
        <w:t xml:space="preserve">хууль бусаар саатуулсан, баривчилсан, хорьсон, эсхүл хууль бусаар нууж эрх чөлөөг нь хязгаарласан </w:t>
      </w:r>
      <w:proofErr w:type="spellStart"/>
      <w:r w:rsidR="00E9412D" w:rsidRPr="000E6288">
        <w:rPr>
          <w:color w:val="000000" w:themeColor="text1"/>
          <w:sz w:val="24"/>
          <w:szCs w:val="24"/>
          <w:shd w:val="clear" w:color="auto" w:fill="FFFFFF"/>
        </w:rPr>
        <w:t>хүнийг</w:t>
      </w:r>
      <w:proofErr w:type="spellEnd"/>
      <w:r w:rsidR="00E9412D" w:rsidRPr="000E6288">
        <w:rPr>
          <w:color w:val="000000" w:themeColor="text1"/>
          <w:sz w:val="24"/>
          <w:szCs w:val="24"/>
          <w:shd w:val="clear" w:color="auto" w:fill="FFFFFF"/>
        </w:rPr>
        <w:t xml:space="preserve"> </w:t>
      </w:r>
      <w:proofErr w:type="spellStart"/>
      <w:r w:rsidR="00E9412D" w:rsidRPr="000E6288">
        <w:rPr>
          <w:color w:val="000000" w:themeColor="text1"/>
          <w:sz w:val="24"/>
          <w:szCs w:val="24"/>
          <w:shd w:val="clear" w:color="auto" w:fill="FFFFFF"/>
        </w:rPr>
        <w:t>сайн</w:t>
      </w:r>
      <w:proofErr w:type="spellEnd"/>
      <w:r w:rsidR="00E9412D" w:rsidRPr="000E6288">
        <w:rPr>
          <w:color w:val="000000" w:themeColor="text1"/>
          <w:sz w:val="24"/>
          <w:szCs w:val="24"/>
          <w:shd w:val="clear" w:color="auto" w:fill="FFFFFF"/>
        </w:rPr>
        <w:t xml:space="preserve"> </w:t>
      </w:r>
      <w:proofErr w:type="spellStart"/>
      <w:r w:rsidR="00E9412D" w:rsidRPr="000E6288">
        <w:rPr>
          <w:color w:val="000000" w:themeColor="text1"/>
          <w:sz w:val="24"/>
          <w:szCs w:val="24"/>
          <w:shd w:val="clear" w:color="auto" w:fill="FFFFFF"/>
        </w:rPr>
        <w:t>дураараа</w:t>
      </w:r>
      <w:proofErr w:type="spellEnd"/>
      <w:r w:rsidR="00E9412D" w:rsidRPr="000E6288">
        <w:rPr>
          <w:color w:val="000000" w:themeColor="text1"/>
          <w:sz w:val="24"/>
          <w:szCs w:val="24"/>
          <w:shd w:val="clear" w:color="auto" w:fill="FFFFFF"/>
        </w:rPr>
        <w:t xml:space="preserve"> </w:t>
      </w:r>
      <w:proofErr w:type="spellStart"/>
      <w:r w:rsidR="00E9412D" w:rsidRPr="000E6288">
        <w:rPr>
          <w:color w:val="000000" w:themeColor="text1"/>
          <w:sz w:val="24"/>
          <w:szCs w:val="24"/>
          <w:shd w:val="clear" w:color="auto" w:fill="FFFFFF"/>
        </w:rPr>
        <w:t>сулласан</w:t>
      </w:r>
      <w:proofErr w:type="spellEnd"/>
      <w:r w:rsidR="00E9412D" w:rsidRPr="000E6288">
        <w:rPr>
          <w:color w:val="000000" w:themeColor="text1"/>
          <w:sz w:val="24"/>
          <w:szCs w:val="24"/>
          <w:shd w:val="clear" w:color="auto" w:fill="FFFFFF"/>
          <w:lang w:val="mn-MN"/>
        </w:rPr>
        <w:t>, суллахад хууль сахиулах байгууллагатай хамтран ажилласан, туслалцаа үзүүлсэн</w:t>
      </w:r>
      <w:r w:rsidR="00E9412D" w:rsidRPr="000E6288">
        <w:rPr>
          <w:color w:val="000000" w:themeColor="text1"/>
          <w:sz w:val="24"/>
          <w:szCs w:val="24"/>
          <w:shd w:val="clear" w:color="auto" w:fill="FFFFFF"/>
        </w:rPr>
        <w:t xml:space="preserve"> </w:t>
      </w:r>
      <w:r w:rsidR="00E9412D" w:rsidRPr="000E6288">
        <w:rPr>
          <w:color w:val="000000" w:themeColor="text1"/>
          <w:sz w:val="24"/>
          <w:szCs w:val="24"/>
          <w:shd w:val="clear" w:color="auto" w:fill="FFFFFF"/>
          <w:lang w:val="mn-MN"/>
        </w:rPr>
        <w:t xml:space="preserve">бол эрүүгийн хариуцлагыг хөнгөрүүлэх </w:t>
      </w:r>
      <w:r w:rsidRPr="000E6288">
        <w:rPr>
          <w:color w:val="000000" w:themeColor="text1"/>
          <w:sz w:val="24"/>
          <w:szCs w:val="24"/>
          <w:shd w:val="clear" w:color="auto" w:fill="FFFFFF"/>
          <w:lang w:val="mn-MN"/>
        </w:rPr>
        <w:t xml:space="preserve">зохицуулалтыг тусгасан нь уг конвенцид бүрэн нийцүүлсэн </w:t>
      </w:r>
      <w:r w:rsidR="00C846F4" w:rsidRPr="000E6288">
        <w:rPr>
          <w:color w:val="000000" w:themeColor="text1"/>
          <w:sz w:val="24"/>
          <w:szCs w:val="24"/>
          <w:shd w:val="clear" w:color="auto" w:fill="FFFFFF"/>
          <w:lang w:val="mn-MN"/>
        </w:rPr>
        <w:t>байх бөгөөд энэ нь</w:t>
      </w:r>
      <w:r w:rsidRPr="000E6288">
        <w:rPr>
          <w:color w:val="000000" w:themeColor="text1"/>
          <w:sz w:val="24"/>
          <w:szCs w:val="24"/>
          <w:shd w:val="clear" w:color="auto" w:fill="FFFFFF"/>
          <w:lang w:val="mn-MN"/>
        </w:rPr>
        <w:t xml:space="preserve"> Монгол Улс Олон улсын</w:t>
      </w:r>
      <w:r w:rsidR="00C846F4" w:rsidRPr="000E6288">
        <w:rPr>
          <w:color w:val="000000" w:themeColor="text1"/>
          <w:sz w:val="24"/>
          <w:szCs w:val="24"/>
          <w:shd w:val="clear" w:color="auto" w:fill="FFFFFF"/>
          <w:lang w:val="mn-MN"/>
        </w:rPr>
        <w:t xml:space="preserve"> гэрээгээр хүлээсэн үүргээ биелүүл</w:t>
      </w:r>
      <w:r w:rsidRPr="000E6288">
        <w:rPr>
          <w:color w:val="000000" w:themeColor="text1"/>
          <w:sz w:val="24"/>
          <w:szCs w:val="24"/>
          <w:shd w:val="clear" w:color="auto" w:fill="FFFFFF"/>
          <w:lang w:val="mn-MN"/>
        </w:rPr>
        <w:t xml:space="preserve">сэн </w:t>
      </w:r>
      <w:r w:rsidR="00C846F4" w:rsidRPr="000E6288">
        <w:rPr>
          <w:color w:val="000000" w:themeColor="text1"/>
          <w:sz w:val="24"/>
          <w:szCs w:val="24"/>
          <w:shd w:val="clear" w:color="auto" w:fill="FFFFFF"/>
          <w:lang w:val="mn-MN"/>
        </w:rPr>
        <w:t xml:space="preserve">байна гэж </w:t>
      </w:r>
      <w:r w:rsidRPr="000E6288">
        <w:rPr>
          <w:color w:val="000000" w:themeColor="text1"/>
          <w:sz w:val="24"/>
          <w:szCs w:val="24"/>
          <w:shd w:val="clear" w:color="auto" w:fill="FFFFFF"/>
          <w:lang w:val="mn-MN"/>
        </w:rPr>
        <w:t xml:space="preserve">талархан дүгнэж байна. </w:t>
      </w:r>
    </w:p>
    <w:p w14:paraId="5DAE3530" w14:textId="77777777" w:rsidR="003E7196" w:rsidRPr="000E6288" w:rsidRDefault="003E7196" w:rsidP="000E6288">
      <w:pPr>
        <w:pStyle w:val="BodyText3"/>
        <w:shd w:val="clear" w:color="auto" w:fill="auto"/>
        <w:spacing w:before="0" w:after="0" w:line="240" w:lineRule="auto"/>
        <w:ind w:right="81" w:firstLine="720"/>
        <w:rPr>
          <w:b/>
          <w:bCs/>
          <w:color w:val="000000" w:themeColor="text1"/>
          <w:sz w:val="24"/>
          <w:szCs w:val="24"/>
        </w:rPr>
      </w:pPr>
    </w:p>
    <w:p w14:paraId="0F98DF80" w14:textId="36318047" w:rsidR="00974701" w:rsidRPr="000E6288" w:rsidRDefault="0001728D" w:rsidP="000E6288">
      <w:pPr>
        <w:pStyle w:val="BodyText3"/>
        <w:shd w:val="clear" w:color="auto" w:fill="auto"/>
        <w:spacing w:before="0" w:after="0" w:line="240" w:lineRule="auto"/>
        <w:ind w:right="81" w:firstLine="0"/>
        <w:rPr>
          <w:color w:val="000000" w:themeColor="text1"/>
          <w:lang w:val="mn-MN"/>
        </w:rPr>
      </w:pPr>
      <w:r w:rsidRPr="000E6288">
        <w:rPr>
          <w:color w:val="000000" w:themeColor="text1"/>
          <w:sz w:val="24"/>
          <w:szCs w:val="24"/>
        </w:rPr>
        <w:tab/>
      </w:r>
      <w:r w:rsidR="003E7196" w:rsidRPr="000E6288">
        <w:rPr>
          <w:i/>
          <w:iCs/>
          <w:color w:val="000000" w:themeColor="text1"/>
          <w:sz w:val="24"/>
          <w:szCs w:val="24"/>
          <w:u w:val="single"/>
          <w:lang w:val="mn-MN"/>
        </w:rPr>
        <w:t>7.</w:t>
      </w:r>
      <w:r w:rsidR="003E7196" w:rsidRPr="000E6288">
        <w:rPr>
          <w:rStyle w:val="mceitemhidden"/>
          <w:i/>
          <w:iCs/>
          <w:color w:val="000000" w:themeColor="text1"/>
          <w:sz w:val="24"/>
          <w:szCs w:val="24"/>
          <w:u w:val="single"/>
          <w:lang w:val="mn-MN"/>
        </w:rPr>
        <w:t>Хүний эрүүл мэндийн халдашгүй байдлын эсрэг, Бэлгийн эрх чөлөө, халдашгүй байдлын эсрэг зарим гэмт хэрэг, Соёлын өвийн эсрэг, Хэрэг хянан шийдвэрлэх ажиллагааны эсрэг гэмт хэрэг, Монгол Улсын хилийг хууль бусаар нэвтрэх гэмт хэргийн ялын бодлогыг чангатгах өөрчлөлтүүдийг тусгах.</w:t>
      </w:r>
      <w:r w:rsidR="003E7196" w:rsidRPr="000E6288">
        <w:rPr>
          <w:color w:val="000000" w:themeColor="text1"/>
          <w:lang w:val="mn-MN"/>
        </w:rPr>
        <w:t xml:space="preserve"> </w:t>
      </w:r>
    </w:p>
    <w:p w14:paraId="2412F624" w14:textId="77777777" w:rsidR="002A72AA" w:rsidRPr="000E6288" w:rsidRDefault="002A72AA" w:rsidP="000E6288">
      <w:pPr>
        <w:pStyle w:val="BodyText3"/>
        <w:shd w:val="clear" w:color="auto" w:fill="auto"/>
        <w:spacing w:before="0" w:after="0" w:line="240" w:lineRule="auto"/>
        <w:ind w:right="81" w:firstLine="0"/>
        <w:rPr>
          <w:color w:val="000000" w:themeColor="text1"/>
          <w:sz w:val="24"/>
          <w:szCs w:val="24"/>
          <w:lang w:val="mn-MN"/>
        </w:rPr>
      </w:pPr>
    </w:p>
    <w:p w14:paraId="1BA24A6A" w14:textId="774AE750" w:rsidR="000C1D56" w:rsidRPr="000E6288" w:rsidRDefault="000C1D56" w:rsidP="000E6288">
      <w:pPr>
        <w:pStyle w:val="NormalWeb"/>
        <w:spacing w:before="0" w:beforeAutospacing="0" w:after="0" w:afterAutospacing="0"/>
        <w:ind w:firstLine="720"/>
        <w:jc w:val="both"/>
        <w:rPr>
          <w:rFonts w:ascii="Arial" w:hAnsi="Arial" w:cs="Arial"/>
          <w:color w:val="000000" w:themeColor="text1"/>
          <w:lang w:val="mn-MN"/>
        </w:rPr>
      </w:pPr>
      <w:r w:rsidRPr="000E6288">
        <w:rPr>
          <w:rFonts w:ascii="Arial" w:hAnsi="Arial" w:cs="Arial"/>
          <w:bCs/>
          <w:color w:val="000000" w:themeColor="text1"/>
          <w:lang w:val="mn-MN"/>
        </w:rPr>
        <w:t xml:space="preserve">Эрүүгийн хариуцлага нь </w:t>
      </w:r>
      <w:r w:rsidRPr="000E6288">
        <w:rPr>
          <w:rFonts w:ascii="Arial" w:hAnsi="Arial" w:cs="Arial"/>
          <w:color w:val="000000" w:themeColor="text1"/>
          <w:lang w:val="mn-MN"/>
        </w:rPr>
        <w:t xml:space="preserve">Эрүүгийн хуулийн ерөнхий ангийн 1.3-д заасан шударга ёсны зарчим, 5.1 дүгээр зүйлд заасан эрүүгийн хариуцлагын зорилготой нийцсэн байх ёстой. </w:t>
      </w:r>
    </w:p>
    <w:p w14:paraId="3C0D9069" w14:textId="77777777" w:rsidR="000C1D56" w:rsidRPr="000E6288" w:rsidRDefault="000C1D56" w:rsidP="000E6288">
      <w:pPr>
        <w:pStyle w:val="NormalWeb"/>
        <w:spacing w:before="0" w:beforeAutospacing="0" w:after="0" w:afterAutospacing="0"/>
        <w:ind w:firstLine="720"/>
        <w:jc w:val="both"/>
        <w:rPr>
          <w:rFonts w:ascii="Arial" w:hAnsi="Arial" w:cs="Arial"/>
          <w:color w:val="000000" w:themeColor="text1"/>
          <w:lang w:val="mn-MN"/>
        </w:rPr>
      </w:pPr>
    </w:p>
    <w:p w14:paraId="6F69E60E" w14:textId="176AE276" w:rsidR="000C1D56" w:rsidRPr="000E6288" w:rsidRDefault="00547D50" w:rsidP="000E6288">
      <w:pPr>
        <w:pStyle w:val="NormalWeb"/>
        <w:spacing w:before="0" w:beforeAutospacing="0" w:after="0" w:afterAutospacing="0"/>
        <w:ind w:firstLine="720"/>
        <w:jc w:val="both"/>
        <w:rPr>
          <w:rFonts w:ascii="Arial" w:hAnsi="Arial" w:cs="Arial"/>
          <w:color w:val="000000" w:themeColor="text1"/>
          <w:lang w:val="mn-MN"/>
        </w:rPr>
      </w:pPr>
      <w:r w:rsidRPr="000E6288">
        <w:rPr>
          <w:rFonts w:ascii="Arial" w:hAnsi="Arial" w:cs="Arial"/>
          <w:color w:val="000000" w:themeColor="text1"/>
          <w:lang w:val="mn-MN"/>
        </w:rPr>
        <w:t>Түүнчлэн</w:t>
      </w:r>
      <w:r w:rsidR="000C1D56" w:rsidRPr="000E6288">
        <w:rPr>
          <w:rFonts w:ascii="Arial" w:hAnsi="Arial" w:cs="Arial"/>
          <w:color w:val="000000" w:themeColor="text1"/>
          <w:lang w:val="mn-MN"/>
        </w:rPr>
        <w:t xml:space="preserve"> Эрүүдэн шүүх болон бусад хэлбэрээр хэрцгий, хүнлэг бусаар буюу хүний нэр төрийг доромжлон харьцаж шийтгэхийн эсрэг олон улсын конвенц болон зөвлөмжид Эрүү шүүлт тулгах гэмт хэргийн ял хариуцлагыг чангатгах талаар зөвлөсөн байдаг. </w:t>
      </w:r>
    </w:p>
    <w:p w14:paraId="4CABA617" w14:textId="77777777" w:rsidR="000C1D56" w:rsidRPr="000E6288" w:rsidRDefault="000C1D56" w:rsidP="000E6288">
      <w:pPr>
        <w:pStyle w:val="NormalWeb"/>
        <w:spacing w:before="0" w:beforeAutospacing="0" w:after="0" w:afterAutospacing="0"/>
        <w:ind w:firstLine="720"/>
        <w:jc w:val="both"/>
        <w:rPr>
          <w:rFonts w:ascii="Arial" w:hAnsi="Arial" w:cs="Arial"/>
          <w:color w:val="000000" w:themeColor="text1"/>
          <w:lang w:val="mn-MN"/>
        </w:rPr>
      </w:pPr>
    </w:p>
    <w:p w14:paraId="696E50F8" w14:textId="139B29CD" w:rsidR="00547D50" w:rsidRPr="000E6288" w:rsidRDefault="00547D50" w:rsidP="000E6288">
      <w:pPr>
        <w:pStyle w:val="NormalWeb"/>
        <w:spacing w:before="0" w:beforeAutospacing="0" w:after="0" w:afterAutospacing="0"/>
        <w:ind w:firstLine="720"/>
        <w:jc w:val="both"/>
        <w:rPr>
          <w:rStyle w:val="Strong"/>
          <w:rFonts w:ascii="Arial" w:hAnsi="Arial" w:cs="Arial"/>
          <w:b w:val="0"/>
          <w:bCs w:val="0"/>
          <w:color w:val="000000" w:themeColor="text1"/>
        </w:rPr>
      </w:pPr>
      <w:r w:rsidRPr="000E6288">
        <w:rPr>
          <w:rFonts w:ascii="Arial" w:hAnsi="Arial" w:cs="Arial"/>
          <w:color w:val="000000" w:themeColor="text1"/>
          <w:lang w:val="mn-MN"/>
        </w:rPr>
        <w:t xml:space="preserve">Иймд </w:t>
      </w:r>
      <w:proofErr w:type="spellStart"/>
      <w:r w:rsidRPr="000E6288">
        <w:rPr>
          <w:rStyle w:val="Strong"/>
          <w:rFonts w:ascii="Arial" w:hAnsi="Arial" w:cs="Arial"/>
          <w:b w:val="0"/>
          <w:bCs w:val="0"/>
          <w:color w:val="000000" w:themeColor="text1"/>
        </w:rPr>
        <w:t>Эрүүгийн</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хуулийн</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дээрх</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бүлэгт</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заасан</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зарим</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төрлийн</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гэмт</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хэрэгт</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оногдуулах</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ял</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хариуцлагыг</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чангаруулахаар</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хуулийн</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төсөлд</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тусгасан</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зохицуулалт</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нь</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lastRenderedPageBreak/>
        <w:t>үзэл</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баримтлалд</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тусгасан</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зорилтод</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зарчмын</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хувьд</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нийцсэн</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гэж</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дүгнэж</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болохоор</w:t>
      </w:r>
      <w:proofErr w:type="spellEnd"/>
      <w:r w:rsidRPr="000E6288">
        <w:rPr>
          <w:rStyle w:val="Strong"/>
          <w:rFonts w:ascii="Arial" w:hAnsi="Arial" w:cs="Arial"/>
          <w:b w:val="0"/>
          <w:bCs w:val="0"/>
          <w:color w:val="000000" w:themeColor="text1"/>
        </w:rPr>
        <w:t xml:space="preserve"> </w:t>
      </w:r>
      <w:proofErr w:type="spellStart"/>
      <w:r w:rsidRPr="000E6288">
        <w:rPr>
          <w:rStyle w:val="Strong"/>
          <w:rFonts w:ascii="Arial" w:hAnsi="Arial" w:cs="Arial"/>
          <w:b w:val="0"/>
          <w:bCs w:val="0"/>
          <w:color w:val="000000" w:themeColor="text1"/>
        </w:rPr>
        <w:t>байна</w:t>
      </w:r>
      <w:proofErr w:type="spellEnd"/>
      <w:r w:rsidRPr="000E6288">
        <w:rPr>
          <w:rStyle w:val="Strong"/>
          <w:rFonts w:ascii="Arial" w:hAnsi="Arial" w:cs="Arial"/>
          <w:b w:val="0"/>
          <w:bCs w:val="0"/>
          <w:color w:val="000000" w:themeColor="text1"/>
        </w:rPr>
        <w:t xml:space="preserve">. </w:t>
      </w:r>
    </w:p>
    <w:p w14:paraId="1897A826" w14:textId="77777777" w:rsidR="00C6254D" w:rsidRPr="000E6288" w:rsidRDefault="00C6254D" w:rsidP="000E6288">
      <w:pPr>
        <w:jc w:val="both"/>
        <w:rPr>
          <w:rFonts w:ascii="Arial" w:hAnsi="Arial" w:cs="Arial"/>
          <w:color w:val="000000" w:themeColor="text1"/>
          <w:lang w:val="mn-MN"/>
        </w:rPr>
      </w:pPr>
    </w:p>
    <w:p w14:paraId="7FB2C6A0" w14:textId="5FB1114A" w:rsidR="0053176D" w:rsidRPr="000E6288" w:rsidRDefault="0053176D" w:rsidP="000E6288">
      <w:pPr>
        <w:ind w:firstLine="720"/>
        <w:jc w:val="both"/>
        <w:rPr>
          <w:rFonts w:ascii="Arial" w:hAnsi="Arial" w:cs="Arial"/>
          <w:b/>
          <w:color w:val="000000" w:themeColor="text1"/>
        </w:rPr>
      </w:pPr>
      <w:r w:rsidRPr="000E6288">
        <w:rPr>
          <w:rFonts w:ascii="Arial" w:hAnsi="Arial" w:cs="Arial"/>
          <w:b/>
          <w:color w:val="000000" w:themeColor="text1"/>
          <w:lang w:val="mn-MN"/>
        </w:rPr>
        <w:t>3.2.“Ойлгомжтой байдлыг шалгах” шалгуур үзүүлэлтийн хүрээнд хийсэн үнэлгээ</w:t>
      </w:r>
      <w:r w:rsidRPr="000E6288">
        <w:rPr>
          <w:rFonts w:ascii="Arial" w:hAnsi="Arial" w:cs="Arial"/>
          <w:b/>
          <w:color w:val="000000" w:themeColor="text1"/>
        </w:rPr>
        <w:t>:</w:t>
      </w:r>
      <w:r w:rsidRPr="000E6288">
        <w:rPr>
          <w:rFonts w:ascii="Arial" w:hAnsi="Arial" w:cs="Arial"/>
          <w:color w:val="000000" w:themeColor="text1"/>
          <w:lang w:val="mn-MN"/>
        </w:rPr>
        <w:tab/>
        <w:t xml:space="preserve"> </w:t>
      </w:r>
    </w:p>
    <w:p w14:paraId="087AD560" w14:textId="77777777" w:rsidR="0053176D" w:rsidRPr="000E6288" w:rsidRDefault="0053176D" w:rsidP="000E6288">
      <w:pPr>
        <w:ind w:firstLine="540"/>
        <w:jc w:val="both"/>
        <w:rPr>
          <w:rFonts w:ascii="Arial" w:hAnsi="Arial" w:cs="Arial"/>
          <w:color w:val="000000" w:themeColor="text1"/>
          <w:lang w:val="mn-MN"/>
        </w:rPr>
      </w:pPr>
    </w:p>
    <w:p w14:paraId="1E5AF4BA" w14:textId="0CC8BFF7" w:rsidR="00B374E1" w:rsidRPr="000E6288" w:rsidRDefault="00B374E1" w:rsidP="000E6288">
      <w:pPr>
        <w:ind w:firstLine="720"/>
        <w:jc w:val="both"/>
        <w:rPr>
          <w:rFonts w:ascii="Arial" w:hAnsi="Arial" w:cs="Arial"/>
          <w:i/>
          <w:color w:val="000000" w:themeColor="text1"/>
        </w:rPr>
      </w:pPr>
      <w:r w:rsidRPr="000E6288">
        <w:rPr>
          <w:rFonts w:ascii="Arial" w:hAnsi="Arial" w:cs="Arial"/>
          <w:i/>
          <w:color w:val="000000" w:themeColor="text1"/>
          <w:lang w:val="mn-MN"/>
        </w:rPr>
        <w:t>Хуулийн төсөл нь Хууль тогтоомжийн тухай хууль, Хууль тогтоомжийн төсөл боловсруулах аргачлал”-ыг баримталсан эсэхийг шалгасан байдал</w:t>
      </w:r>
      <w:r w:rsidRPr="000E6288">
        <w:rPr>
          <w:rFonts w:ascii="Arial" w:hAnsi="Arial" w:cs="Arial"/>
          <w:i/>
          <w:color w:val="000000" w:themeColor="text1"/>
        </w:rPr>
        <w:t>:</w:t>
      </w:r>
    </w:p>
    <w:p w14:paraId="0115D60A" w14:textId="77777777" w:rsidR="00DB60B1" w:rsidRPr="000E6288" w:rsidRDefault="00DB60B1" w:rsidP="000E6288">
      <w:pPr>
        <w:ind w:firstLine="720"/>
        <w:jc w:val="both"/>
        <w:rPr>
          <w:rFonts w:ascii="Arial" w:hAnsi="Arial" w:cs="Arial"/>
          <w:i/>
          <w:color w:val="000000" w:themeColor="text1"/>
        </w:rPr>
      </w:pPr>
    </w:p>
    <w:p w14:paraId="226B4D3A" w14:textId="7982BA4B" w:rsidR="00B374E1" w:rsidRPr="000E6288" w:rsidRDefault="00B374E1" w:rsidP="000E6288">
      <w:pPr>
        <w:ind w:firstLine="720"/>
        <w:jc w:val="both"/>
        <w:rPr>
          <w:rFonts w:ascii="Arial" w:hAnsi="Arial" w:cs="Arial"/>
          <w:color w:val="000000" w:themeColor="text1"/>
          <w:lang w:val="mn-MN"/>
        </w:rPr>
      </w:pPr>
      <w:r w:rsidRPr="000E6288">
        <w:rPr>
          <w:rFonts w:ascii="Arial" w:hAnsi="Arial" w:cs="Arial"/>
          <w:color w:val="000000" w:themeColor="text1"/>
          <w:lang w:val="mn-MN"/>
        </w:rPr>
        <w:t xml:space="preserve">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аргачлалын дагуу дараах асуултад хариулт өгөх байдлаар шалгалаа.   </w:t>
      </w:r>
    </w:p>
    <w:p w14:paraId="097E72C1" w14:textId="77777777" w:rsidR="00B374E1" w:rsidRPr="000E6288" w:rsidRDefault="00B374E1" w:rsidP="000E6288">
      <w:pPr>
        <w:ind w:firstLine="720"/>
        <w:jc w:val="both"/>
        <w:rPr>
          <w:rFonts w:ascii="Arial" w:hAnsi="Arial" w:cs="Arial"/>
          <w:color w:val="000000" w:themeColor="text1"/>
          <w:lang w:val="mn-MN"/>
        </w:rPr>
      </w:pPr>
    </w:p>
    <w:tbl>
      <w:tblPr>
        <w:tblStyle w:val="TableGrid"/>
        <w:tblW w:w="9776" w:type="dxa"/>
        <w:tblLook w:val="04A0" w:firstRow="1" w:lastRow="0" w:firstColumn="1" w:lastColumn="0" w:noHBand="0" w:noVBand="1"/>
      </w:tblPr>
      <w:tblGrid>
        <w:gridCol w:w="4675"/>
        <w:gridCol w:w="5101"/>
      </w:tblGrid>
      <w:tr w:rsidR="000E6288" w:rsidRPr="000E6288" w14:paraId="04676ADB" w14:textId="77777777" w:rsidTr="00E65718">
        <w:tc>
          <w:tcPr>
            <w:tcW w:w="9776" w:type="dxa"/>
            <w:gridSpan w:val="2"/>
          </w:tcPr>
          <w:p w14:paraId="530510EE" w14:textId="77777777" w:rsidR="00B374E1" w:rsidRPr="000E6288" w:rsidRDefault="00B374E1" w:rsidP="000E6288">
            <w:pPr>
              <w:jc w:val="both"/>
              <w:rPr>
                <w:rFonts w:ascii="Arial" w:hAnsi="Arial" w:cs="Arial"/>
                <w:color w:val="000000" w:themeColor="text1"/>
                <w:lang w:val="mn-MN"/>
              </w:rPr>
            </w:pPr>
            <w:r w:rsidRPr="000E6288">
              <w:rPr>
                <w:rFonts w:ascii="Arial" w:hAnsi="Arial" w:cs="Arial"/>
                <w:b/>
                <w:color w:val="000000" w:themeColor="text1"/>
                <w:lang w:val="mn-MN"/>
              </w:rPr>
              <w:t xml:space="preserve"> </w:t>
            </w:r>
            <w:r w:rsidRPr="000E6288">
              <w:rPr>
                <w:rFonts w:ascii="Arial" w:hAnsi="Arial" w:cs="Arial"/>
                <w:b/>
                <w:color w:val="000000" w:themeColor="text1"/>
              </w:rPr>
              <w:t>Хууль тогтоомжийн тухай хуулийн 29 дүгээр зүйлд заасан Хуулийн төслийн эх бичвэрийн агуулгад тавих нийтлэг шаардлага</w:t>
            </w:r>
          </w:p>
        </w:tc>
      </w:tr>
      <w:tr w:rsidR="000E6288" w:rsidRPr="000E6288" w14:paraId="1E3F5624" w14:textId="77777777" w:rsidTr="00E65718">
        <w:tc>
          <w:tcPr>
            <w:tcW w:w="4675" w:type="dxa"/>
          </w:tcPr>
          <w:p w14:paraId="0E7B18B9" w14:textId="77777777" w:rsidR="00B374E1" w:rsidRPr="000E6288" w:rsidRDefault="00B374E1" w:rsidP="000E6288">
            <w:pPr>
              <w:jc w:val="both"/>
              <w:rPr>
                <w:rFonts w:ascii="Arial" w:hAnsi="Arial" w:cs="Arial"/>
                <w:color w:val="000000" w:themeColor="text1"/>
                <w:lang w:val="mn-MN"/>
              </w:rPr>
            </w:pPr>
            <w:r w:rsidRPr="000E6288">
              <w:rPr>
                <w:rFonts w:ascii="Arial" w:hAnsi="Arial" w:cs="Arial"/>
                <w:b/>
                <w:color w:val="000000" w:themeColor="text1"/>
                <w:lang w:val="mn-MN"/>
              </w:rPr>
              <w:t>Хууль тогтоомжийн тухай хуулийн зохицуулалт</w:t>
            </w:r>
          </w:p>
        </w:tc>
        <w:tc>
          <w:tcPr>
            <w:tcW w:w="5101" w:type="dxa"/>
          </w:tcPr>
          <w:p w14:paraId="2370176C" w14:textId="77777777" w:rsidR="00B374E1" w:rsidRPr="000E6288" w:rsidRDefault="00B374E1" w:rsidP="000E6288">
            <w:pPr>
              <w:jc w:val="both"/>
              <w:rPr>
                <w:rFonts w:ascii="Arial" w:hAnsi="Arial" w:cs="Arial"/>
                <w:b/>
                <w:color w:val="000000" w:themeColor="text1"/>
              </w:rPr>
            </w:pPr>
            <w:r w:rsidRPr="000E6288">
              <w:rPr>
                <w:rFonts w:ascii="Arial" w:hAnsi="Arial" w:cs="Arial"/>
                <w:b/>
                <w:color w:val="000000" w:themeColor="text1"/>
                <w:lang w:val="mn-MN"/>
              </w:rPr>
              <w:t>Хуулийн төслийн зохицуулалтад үнэлгээ хийсэн байдал</w:t>
            </w:r>
          </w:p>
        </w:tc>
      </w:tr>
      <w:tr w:rsidR="000E6288" w:rsidRPr="000E6288" w14:paraId="6DCFC254" w14:textId="77777777" w:rsidTr="00E65718">
        <w:tc>
          <w:tcPr>
            <w:tcW w:w="4675" w:type="dxa"/>
          </w:tcPr>
          <w:p w14:paraId="7ED856A0"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5101" w:type="dxa"/>
          </w:tcPr>
          <w:p w14:paraId="30128ED5" w14:textId="6DF05A7F" w:rsidR="00B374E1" w:rsidRPr="000E6288" w:rsidRDefault="004347E6" w:rsidP="000E6288">
            <w:pPr>
              <w:jc w:val="both"/>
              <w:rPr>
                <w:rFonts w:ascii="Arial" w:hAnsi="Arial" w:cs="Arial"/>
                <w:color w:val="000000" w:themeColor="text1"/>
              </w:rPr>
            </w:pPr>
            <w:r w:rsidRPr="000E6288">
              <w:rPr>
                <w:rFonts w:ascii="Arial" w:hAnsi="Arial" w:cs="Arial"/>
                <w:color w:val="000000" w:themeColor="text1"/>
              </w:rPr>
              <w:t>-</w:t>
            </w:r>
            <w:r w:rsidR="00891AA2" w:rsidRPr="000E6288">
              <w:rPr>
                <w:rFonts w:ascii="Arial" w:hAnsi="Arial" w:cs="Arial"/>
                <w:color w:val="000000" w:themeColor="text1"/>
                <w:lang w:val="mn-MN"/>
              </w:rPr>
              <w:t>Хуулийн төслийн 3 дугаар зүйлийн 15 дахь хэсгээр өөрчлөн найруулж буй Эрүүгийн хуулийн</w:t>
            </w:r>
            <w:r w:rsidR="00B374E1" w:rsidRPr="000E6288">
              <w:rPr>
                <w:rFonts w:ascii="Arial" w:hAnsi="Arial" w:cs="Arial"/>
                <w:color w:val="000000" w:themeColor="text1"/>
                <w:lang w:val="mn-MN"/>
              </w:rPr>
              <w:t xml:space="preserve"> </w:t>
            </w:r>
            <w:r w:rsidR="00891AA2" w:rsidRPr="000E6288">
              <w:rPr>
                <w:rFonts w:ascii="Arial" w:hAnsi="Arial" w:cs="Arial"/>
                <w:color w:val="000000" w:themeColor="text1"/>
                <w:lang w:val="mn-MN"/>
              </w:rPr>
              <w:t xml:space="preserve">21.12 дугаар зүйлд заасан Эрүү шүүлт тулгах гэмт хэргийн шинжийг </w:t>
            </w:r>
            <w:r w:rsidRPr="000E6288">
              <w:rPr>
                <w:rFonts w:ascii="Arial" w:hAnsi="Arial" w:cs="Arial"/>
                <w:color w:val="000000" w:themeColor="text1"/>
                <w:lang w:val="mn-MN"/>
              </w:rPr>
              <w:t>Эрүүдэн шүүх болон бусад хэлбэрээр хэрцгий, хүнлэг бусаар буюу хүний нэр төрийг доромжлон харьцаж шийтгэх эсрэг конвенц</w:t>
            </w:r>
            <w:r w:rsidR="006176FC" w:rsidRPr="000E6288">
              <w:rPr>
                <w:rFonts w:ascii="Arial" w:hAnsi="Arial" w:cs="Arial"/>
                <w:color w:val="000000" w:themeColor="text1"/>
                <w:lang w:val="mn-MN"/>
              </w:rPr>
              <w:t xml:space="preserve">, зөвлөмжтэй </w:t>
            </w:r>
            <w:r w:rsidRPr="000E6288">
              <w:rPr>
                <w:rFonts w:ascii="Arial" w:hAnsi="Arial" w:cs="Arial"/>
                <w:color w:val="000000" w:themeColor="text1"/>
                <w:lang w:val="mn-MN"/>
              </w:rPr>
              <w:t>бүрэн нийцүүлж тодорхойлж чадсан эсэхийг нягтлах</w:t>
            </w:r>
            <w:r w:rsidRPr="000E6288">
              <w:rPr>
                <w:rFonts w:ascii="Arial" w:hAnsi="Arial" w:cs="Arial"/>
                <w:color w:val="000000" w:themeColor="text1"/>
              </w:rPr>
              <w:t>;</w:t>
            </w:r>
          </w:p>
          <w:p w14:paraId="17E79A85" w14:textId="3A37F783" w:rsidR="00AE30F9" w:rsidRPr="00890BF3" w:rsidRDefault="004347E6" w:rsidP="000E6288">
            <w:pPr>
              <w:jc w:val="both"/>
              <w:rPr>
                <w:rFonts w:ascii="Arial" w:hAnsi="Arial" w:cs="Arial"/>
                <w:color w:val="000000" w:themeColor="text1"/>
                <w:lang w:val="en-US"/>
              </w:rPr>
            </w:pPr>
            <w:r w:rsidRPr="000E6288">
              <w:rPr>
                <w:rFonts w:ascii="Arial" w:hAnsi="Arial" w:cs="Arial"/>
                <w:color w:val="000000" w:themeColor="text1"/>
              </w:rPr>
              <w:t>-</w:t>
            </w:r>
            <w:r w:rsidR="006176FC" w:rsidRPr="000E6288">
              <w:rPr>
                <w:rFonts w:ascii="Arial" w:hAnsi="Arial" w:cs="Arial"/>
                <w:color w:val="000000" w:themeColor="text1"/>
              </w:rPr>
              <w:t xml:space="preserve">Арьс үндсээр алагчлах үзлийн бүх хэлбэрийг устгах тухай конвенц болон конвенцийг хэрэгжүүлэхтэй холбоотой </w:t>
            </w:r>
            <w:r w:rsidR="004D1AAA" w:rsidRPr="000E6288">
              <w:rPr>
                <w:rFonts w:ascii="Arial" w:hAnsi="Arial" w:cs="Arial"/>
                <w:color w:val="000000" w:themeColor="text1"/>
              </w:rPr>
              <w:t xml:space="preserve">конвенцийн хорооноос өгсөн </w:t>
            </w:r>
            <w:r w:rsidR="006176FC" w:rsidRPr="000E6288">
              <w:rPr>
                <w:rFonts w:ascii="Arial" w:hAnsi="Arial" w:cs="Arial"/>
                <w:color w:val="000000" w:themeColor="text1"/>
              </w:rPr>
              <w:t>зөвлөмжид “Эрүүгийн хуулийн 14.1 дүгээр зүйлд заасан Ялгаварлан гадуурхах гэмт хэргийн тодорхойлолт</w:t>
            </w:r>
            <w:r w:rsidR="004D1AAA" w:rsidRPr="000E6288">
              <w:rPr>
                <w:rFonts w:ascii="Arial" w:hAnsi="Arial" w:cs="Arial"/>
                <w:color w:val="000000" w:themeColor="text1"/>
              </w:rPr>
              <w:t>ыг конвенцийн тодорхойлолттой бүрэн нийцүүлж томьёолох, гэмт хэргийн зүйлчлэлд арьс үндсээр ялгаварлан гадуурхалтыг дэлгэрүүлэх, өдөөн турхирах, санхүүжүүлэх болон бусад байдлаар туслалцаа үзүүлэх үйлдлийг нэмж оруулах, арьс үндсээр ялгаварлан гадуурхах, үзэн ядсан үг хэллэгийг гэмт хэрэгт тооцох” гэсэн байгааг анхаар</w:t>
            </w:r>
            <w:r w:rsidR="00890BF3">
              <w:rPr>
                <w:rFonts w:ascii="Arial" w:hAnsi="Arial" w:cs="Arial"/>
                <w:color w:val="000000" w:themeColor="text1"/>
              </w:rPr>
              <w:t>ах</w:t>
            </w:r>
            <w:r w:rsidR="00890BF3">
              <w:rPr>
                <w:rFonts w:ascii="Arial" w:hAnsi="Arial" w:cs="Arial"/>
                <w:color w:val="000000" w:themeColor="text1"/>
                <w:lang w:val="en-US"/>
              </w:rPr>
              <w:t>;</w:t>
            </w:r>
          </w:p>
          <w:p w14:paraId="3B696B7D" w14:textId="77777777" w:rsidR="002A72AA" w:rsidRPr="000E6288" w:rsidRDefault="00AE30F9" w:rsidP="000E6288">
            <w:pPr>
              <w:jc w:val="both"/>
              <w:rPr>
                <w:rFonts w:ascii="Arial" w:hAnsi="Arial" w:cs="Arial"/>
                <w:color w:val="000000" w:themeColor="text1"/>
                <w:lang w:val="en-US"/>
              </w:rPr>
            </w:pPr>
            <w:r w:rsidRPr="000E6288">
              <w:rPr>
                <w:rFonts w:ascii="Arial" w:hAnsi="Arial" w:cs="Arial"/>
                <w:color w:val="000000" w:themeColor="text1"/>
              </w:rPr>
              <w:t xml:space="preserve">-Иргэний болон улс төрийн эрхийн тухай олон улсын пактын 19 дүгээр зүйл, </w:t>
            </w:r>
            <w:r w:rsidR="005D5054" w:rsidRPr="000E6288">
              <w:rPr>
                <w:rFonts w:ascii="Arial" w:hAnsi="Arial" w:cs="Arial"/>
                <w:color w:val="000000" w:themeColor="text1"/>
              </w:rPr>
              <w:t xml:space="preserve"> </w:t>
            </w:r>
            <w:r w:rsidR="00047C09" w:rsidRPr="000E6288">
              <w:rPr>
                <w:rFonts w:ascii="Arial" w:hAnsi="Arial" w:cs="Arial"/>
                <w:color w:val="000000" w:themeColor="text1"/>
              </w:rPr>
              <w:t xml:space="preserve">Пактын </w:t>
            </w:r>
            <w:r w:rsidR="00047C09" w:rsidRPr="000E6288">
              <w:rPr>
                <w:rFonts w:ascii="Arial" w:hAnsi="Arial" w:cs="Arial"/>
                <w:color w:val="000000" w:themeColor="text1"/>
              </w:rPr>
              <w:lastRenderedPageBreak/>
              <w:t xml:space="preserve">хорооноос 2016 онд өгсөн зөвлөмжид “Гүтгэлгийг бүрэн утгаар </w:t>
            </w:r>
            <w:r w:rsidR="005D5054" w:rsidRPr="000E6288">
              <w:rPr>
                <w:rFonts w:ascii="Arial" w:hAnsi="Arial" w:cs="Arial"/>
                <w:color w:val="000000" w:themeColor="text1"/>
              </w:rPr>
              <w:t>нь</w:t>
            </w:r>
            <w:r w:rsidR="00047C09" w:rsidRPr="000E6288">
              <w:rPr>
                <w:rFonts w:ascii="Arial" w:hAnsi="Arial" w:cs="Arial"/>
                <w:color w:val="000000" w:themeColor="text1"/>
              </w:rPr>
              <w:t xml:space="preserve"> Эрүүгийн хуулиас хасч, гэмт хэрэгт тооцохгүй байх, гүтгэлэг нь эрх чөлөөг хязгаарлах үндэслэл болохгүй байх,</w:t>
            </w:r>
            <w:r w:rsidR="005D5054" w:rsidRPr="000E6288">
              <w:rPr>
                <w:rFonts w:ascii="Arial" w:hAnsi="Arial" w:cs="Arial"/>
                <w:color w:val="000000" w:themeColor="text1"/>
              </w:rPr>
              <w:t xml:space="preserve"> </w:t>
            </w:r>
            <w:r w:rsidR="00047C09" w:rsidRPr="000E6288">
              <w:rPr>
                <w:rFonts w:ascii="Arial" w:hAnsi="Arial" w:cs="Arial"/>
                <w:color w:val="000000" w:themeColor="text1"/>
              </w:rPr>
              <w:t xml:space="preserve">Эрүүгийн хуульд хэвээр </w:t>
            </w:r>
            <w:r w:rsidR="00F67C7D" w:rsidRPr="000E6288">
              <w:rPr>
                <w:rFonts w:ascii="Arial" w:hAnsi="Arial" w:cs="Arial"/>
                <w:color w:val="000000" w:themeColor="text1"/>
              </w:rPr>
              <w:t xml:space="preserve">байх гүтгэлэгтэй холбоотой бусад заалт нь үзэл бодлоо чөлөөтэй илэрхийлэх эрх </w:t>
            </w:r>
            <w:r w:rsidR="00EE5E8C" w:rsidRPr="000E6288">
              <w:rPr>
                <w:rFonts w:ascii="Arial" w:hAnsi="Arial" w:cs="Arial"/>
                <w:color w:val="000000" w:themeColor="text1"/>
              </w:rPr>
              <w:t>ч</w:t>
            </w:r>
            <w:r w:rsidR="00F67C7D" w:rsidRPr="000E6288">
              <w:rPr>
                <w:rFonts w:ascii="Arial" w:hAnsi="Arial" w:cs="Arial"/>
                <w:color w:val="000000" w:themeColor="text1"/>
              </w:rPr>
              <w:t xml:space="preserve">өлөөг боогдуулж байгааг анхаарах.” </w:t>
            </w:r>
            <w:r w:rsidR="00EE5E8C" w:rsidRPr="000E6288">
              <w:rPr>
                <w:rFonts w:ascii="Arial" w:hAnsi="Arial" w:cs="Arial"/>
                <w:color w:val="000000" w:themeColor="text1"/>
              </w:rPr>
              <w:t>г</w:t>
            </w:r>
            <w:r w:rsidR="00F67C7D" w:rsidRPr="000E6288">
              <w:rPr>
                <w:rFonts w:ascii="Arial" w:hAnsi="Arial" w:cs="Arial"/>
                <w:color w:val="000000" w:themeColor="text1"/>
              </w:rPr>
              <w:t>э</w:t>
            </w:r>
            <w:r w:rsidR="00EE5E8C" w:rsidRPr="000E6288">
              <w:rPr>
                <w:rFonts w:ascii="Arial" w:hAnsi="Arial" w:cs="Arial"/>
                <w:color w:val="000000" w:themeColor="text1"/>
              </w:rPr>
              <w:t>снийг анхаарах</w:t>
            </w:r>
            <w:r w:rsidR="002A72AA" w:rsidRPr="000E6288">
              <w:rPr>
                <w:rFonts w:ascii="Arial" w:hAnsi="Arial" w:cs="Arial"/>
                <w:color w:val="000000" w:themeColor="text1"/>
                <w:lang w:val="en-US"/>
              </w:rPr>
              <w:t>;</w:t>
            </w:r>
          </w:p>
          <w:p w14:paraId="4C803721" w14:textId="6B936A78" w:rsidR="004347E6" w:rsidRPr="000E6288" w:rsidRDefault="002A72AA" w:rsidP="000E6288">
            <w:pPr>
              <w:jc w:val="both"/>
              <w:rPr>
                <w:rFonts w:ascii="Arial" w:hAnsi="Arial" w:cs="Arial"/>
                <w:color w:val="000000" w:themeColor="text1"/>
                <w:lang w:val="en-US"/>
              </w:rPr>
            </w:pPr>
            <w:r w:rsidRPr="000E6288">
              <w:rPr>
                <w:rFonts w:ascii="Arial" w:hAnsi="Arial" w:cs="Arial"/>
                <w:color w:val="000000" w:themeColor="text1"/>
                <w:lang w:val="en-US"/>
              </w:rPr>
              <w:t>-</w:t>
            </w:r>
            <w:proofErr w:type="spellStart"/>
            <w:r w:rsidRPr="000E6288">
              <w:rPr>
                <w:rFonts w:ascii="Arial" w:hAnsi="Arial" w:cs="Arial"/>
                <w:color w:val="000000" w:themeColor="text1"/>
                <w:lang w:val="en-US"/>
              </w:rPr>
              <w:t>Авлигын</w:t>
            </w:r>
            <w:proofErr w:type="spellEnd"/>
            <w:r w:rsidRPr="000E6288">
              <w:rPr>
                <w:rFonts w:ascii="Arial" w:hAnsi="Arial" w:cs="Arial"/>
                <w:color w:val="000000" w:themeColor="text1"/>
                <w:lang w:val="en-US"/>
              </w:rPr>
              <w:t xml:space="preserve"> </w:t>
            </w:r>
            <w:proofErr w:type="spellStart"/>
            <w:r w:rsidRPr="000E6288">
              <w:rPr>
                <w:rFonts w:ascii="Arial" w:hAnsi="Arial" w:cs="Arial"/>
                <w:color w:val="000000" w:themeColor="text1"/>
                <w:lang w:val="en-US"/>
              </w:rPr>
              <w:t>гэмт</w:t>
            </w:r>
            <w:proofErr w:type="spellEnd"/>
            <w:r w:rsidRPr="000E6288">
              <w:rPr>
                <w:rFonts w:ascii="Arial" w:hAnsi="Arial" w:cs="Arial"/>
                <w:color w:val="000000" w:themeColor="text1"/>
                <w:lang w:val="en-US"/>
              </w:rPr>
              <w:t xml:space="preserve"> </w:t>
            </w:r>
            <w:proofErr w:type="spellStart"/>
            <w:r w:rsidRPr="000E6288">
              <w:rPr>
                <w:rFonts w:ascii="Arial" w:hAnsi="Arial" w:cs="Arial"/>
                <w:color w:val="000000" w:themeColor="text1"/>
                <w:lang w:val="en-US"/>
              </w:rPr>
              <w:t>хэргийн</w:t>
            </w:r>
            <w:proofErr w:type="spellEnd"/>
            <w:r w:rsidRPr="000E6288">
              <w:rPr>
                <w:rFonts w:ascii="Arial" w:hAnsi="Arial" w:cs="Arial"/>
                <w:color w:val="000000" w:themeColor="text1"/>
                <w:lang w:val="en-US"/>
              </w:rPr>
              <w:t xml:space="preserve"> </w:t>
            </w:r>
            <w:proofErr w:type="spellStart"/>
            <w:r w:rsidRPr="000E6288">
              <w:rPr>
                <w:rFonts w:ascii="Arial" w:hAnsi="Arial" w:cs="Arial"/>
                <w:color w:val="000000" w:themeColor="text1"/>
                <w:lang w:val="en-US"/>
              </w:rPr>
              <w:t>субьектийг</w:t>
            </w:r>
            <w:proofErr w:type="spellEnd"/>
            <w:r w:rsidRPr="000E6288">
              <w:rPr>
                <w:rFonts w:ascii="Arial" w:hAnsi="Arial" w:cs="Arial"/>
                <w:color w:val="000000" w:themeColor="text1"/>
                <w:lang w:val="en-US"/>
              </w:rPr>
              <w:t xml:space="preserve"> </w:t>
            </w:r>
            <w:proofErr w:type="spellStart"/>
            <w:r w:rsidRPr="000E6288">
              <w:rPr>
                <w:rFonts w:ascii="Arial" w:hAnsi="Arial" w:cs="Arial"/>
                <w:color w:val="000000" w:themeColor="text1"/>
                <w:lang w:val="en-US"/>
              </w:rPr>
              <w:t>Авлигын</w:t>
            </w:r>
            <w:proofErr w:type="spellEnd"/>
            <w:r w:rsidRPr="000E6288">
              <w:rPr>
                <w:rFonts w:ascii="Arial" w:hAnsi="Arial" w:cs="Arial"/>
                <w:color w:val="000000" w:themeColor="text1"/>
                <w:lang w:val="en-US"/>
              </w:rPr>
              <w:t xml:space="preserve"> </w:t>
            </w:r>
            <w:proofErr w:type="spellStart"/>
            <w:r w:rsidRPr="000E6288">
              <w:rPr>
                <w:rFonts w:ascii="Arial" w:hAnsi="Arial" w:cs="Arial"/>
                <w:color w:val="000000" w:themeColor="text1"/>
                <w:lang w:val="en-US"/>
              </w:rPr>
              <w:t>эсрэг</w:t>
            </w:r>
            <w:proofErr w:type="spellEnd"/>
            <w:r w:rsidRPr="000E6288">
              <w:rPr>
                <w:rFonts w:ascii="Arial" w:hAnsi="Arial" w:cs="Arial"/>
                <w:color w:val="000000" w:themeColor="text1"/>
                <w:lang w:val="en-US"/>
              </w:rPr>
              <w:t xml:space="preserve"> НҮБ-</w:t>
            </w:r>
            <w:proofErr w:type="spellStart"/>
            <w:r w:rsidRPr="000E6288">
              <w:rPr>
                <w:rFonts w:ascii="Arial" w:hAnsi="Arial" w:cs="Arial"/>
                <w:color w:val="000000" w:themeColor="text1"/>
                <w:lang w:val="en-US"/>
              </w:rPr>
              <w:t>ийн</w:t>
            </w:r>
            <w:proofErr w:type="spellEnd"/>
            <w:r w:rsidRPr="000E6288">
              <w:rPr>
                <w:rFonts w:ascii="Arial" w:hAnsi="Arial" w:cs="Arial"/>
                <w:color w:val="000000" w:themeColor="text1"/>
                <w:lang w:val="en-US"/>
              </w:rPr>
              <w:t xml:space="preserve"> </w:t>
            </w:r>
            <w:proofErr w:type="spellStart"/>
            <w:r w:rsidRPr="000E6288">
              <w:rPr>
                <w:rFonts w:ascii="Arial" w:hAnsi="Arial" w:cs="Arial"/>
                <w:color w:val="000000" w:themeColor="text1"/>
                <w:lang w:val="en-US"/>
              </w:rPr>
              <w:t>конвенцид</w:t>
            </w:r>
            <w:proofErr w:type="spellEnd"/>
            <w:r w:rsidRPr="000E6288">
              <w:rPr>
                <w:rFonts w:ascii="Arial" w:hAnsi="Arial" w:cs="Arial"/>
                <w:color w:val="000000" w:themeColor="text1"/>
                <w:lang w:val="en-US"/>
              </w:rPr>
              <w:t xml:space="preserve"> </w:t>
            </w:r>
            <w:proofErr w:type="spellStart"/>
            <w:r w:rsidRPr="000E6288">
              <w:rPr>
                <w:rFonts w:ascii="Arial" w:hAnsi="Arial" w:cs="Arial"/>
                <w:color w:val="000000" w:themeColor="text1"/>
                <w:lang w:val="en-US"/>
              </w:rPr>
              <w:t>нийцүүлэхэд</w:t>
            </w:r>
            <w:proofErr w:type="spellEnd"/>
            <w:r w:rsidRPr="000E6288">
              <w:rPr>
                <w:rFonts w:ascii="Arial" w:hAnsi="Arial" w:cs="Arial"/>
                <w:color w:val="000000" w:themeColor="text1"/>
                <w:lang w:val="en-US"/>
              </w:rPr>
              <w:t xml:space="preserve"> </w:t>
            </w:r>
            <w:proofErr w:type="spellStart"/>
            <w:r w:rsidRPr="000E6288">
              <w:rPr>
                <w:rFonts w:ascii="Arial" w:hAnsi="Arial" w:cs="Arial"/>
                <w:color w:val="000000" w:themeColor="text1"/>
                <w:lang w:val="en-US"/>
              </w:rPr>
              <w:t>анхаарах</w:t>
            </w:r>
            <w:proofErr w:type="spellEnd"/>
            <w:r w:rsidR="00EE5E8C" w:rsidRPr="000E6288">
              <w:rPr>
                <w:rFonts w:ascii="Arial" w:hAnsi="Arial" w:cs="Arial"/>
                <w:color w:val="000000" w:themeColor="text1"/>
              </w:rPr>
              <w:t xml:space="preserve"> нь </w:t>
            </w:r>
            <w:r w:rsidR="005D5054" w:rsidRPr="000E6288">
              <w:rPr>
                <w:rFonts w:ascii="Arial" w:hAnsi="Arial" w:cs="Arial"/>
                <w:color w:val="000000" w:themeColor="text1"/>
              </w:rPr>
              <w:t xml:space="preserve">зүйтэй </w:t>
            </w:r>
            <w:r w:rsidRPr="000E6288">
              <w:rPr>
                <w:rFonts w:ascii="Arial" w:hAnsi="Arial" w:cs="Arial"/>
                <w:color w:val="000000" w:themeColor="text1"/>
              </w:rPr>
              <w:t xml:space="preserve">гэж үзэж </w:t>
            </w:r>
            <w:r w:rsidR="005D5054" w:rsidRPr="000E6288">
              <w:rPr>
                <w:rFonts w:ascii="Arial" w:hAnsi="Arial" w:cs="Arial"/>
                <w:color w:val="000000" w:themeColor="text1"/>
              </w:rPr>
              <w:t xml:space="preserve">байна. </w:t>
            </w:r>
          </w:p>
        </w:tc>
      </w:tr>
      <w:tr w:rsidR="000E6288" w:rsidRPr="000E6288" w14:paraId="5970B151" w14:textId="77777777" w:rsidTr="00E65718">
        <w:tc>
          <w:tcPr>
            <w:tcW w:w="4675" w:type="dxa"/>
          </w:tcPr>
          <w:p w14:paraId="565F0C72" w14:textId="77777777" w:rsidR="00B374E1" w:rsidRPr="000E6288" w:rsidRDefault="00B374E1" w:rsidP="000E6288">
            <w:pPr>
              <w:jc w:val="both"/>
              <w:rPr>
                <w:rFonts w:ascii="Arial" w:hAnsi="Arial" w:cs="Arial"/>
                <w:color w:val="000000" w:themeColor="text1"/>
              </w:rPr>
            </w:pPr>
            <w:r w:rsidRPr="000E6288">
              <w:rPr>
                <w:rFonts w:ascii="Arial" w:hAnsi="Arial" w:cs="Arial"/>
                <w:color w:val="000000" w:themeColor="text1"/>
                <w:lang w:val="mn-MN"/>
              </w:rPr>
              <w:lastRenderedPageBreak/>
              <w:t>29.1.2.тухайн хуулиар зохицуулах нийгмийн харилцаанд хамаарах асуудлыг бүрэн тусгасан байх;</w:t>
            </w:r>
          </w:p>
        </w:tc>
        <w:tc>
          <w:tcPr>
            <w:tcW w:w="5101" w:type="dxa"/>
          </w:tcPr>
          <w:p w14:paraId="176D5C0A"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 xml:space="preserve">Шаардлага хангасан. </w:t>
            </w:r>
          </w:p>
        </w:tc>
      </w:tr>
      <w:tr w:rsidR="000E6288" w:rsidRPr="000E6288" w14:paraId="2732586C" w14:textId="77777777" w:rsidTr="00E65718">
        <w:tc>
          <w:tcPr>
            <w:tcW w:w="4675" w:type="dxa"/>
          </w:tcPr>
          <w:p w14:paraId="534F476B"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29.1.3.тухайн хуулиар зохицуулах нийгмийн харилцааны хүрээнээс хальсан асуудлыг тусгахгүй байх;</w:t>
            </w:r>
          </w:p>
        </w:tc>
        <w:tc>
          <w:tcPr>
            <w:tcW w:w="5101" w:type="dxa"/>
          </w:tcPr>
          <w:p w14:paraId="2373A94B"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 xml:space="preserve">Шаардлага хангасан. </w:t>
            </w:r>
          </w:p>
        </w:tc>
      </w:tr>
      <w:tr w:rsidR="000E6288" w:rsidRPr="000E6288" w14:paraId="3757B784" w14:textId="77777777" w:rsidTr="00E65718">
        <w:tc>
          <w:tcPr>
            <w:tcW w:w="4675" w:type="dxa"/>
          </w:tcPr>
          <w:p w14:paraId="5176E739"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5101" w:type="dxa"/>
          </w:tcPr>
          <w:p w14:paraId="59915431"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 xml:space="preserve">Шаардлага хангасан. </w:t>
            </w:r>
          </w:p>
        </w:tc>
      </w:tr>
      <w:tr w:rsidR="000E6288" w:rsidRPr="000E6288" w14:paraId="6A33C91F" w14:textId="77777777" w:rsidTr="00E65718">
        <w:tc>
          <w:tcPr>
            <w:tcW w:w="4675" w:type="dxa"/>
          </w:tcPr>
          <w:p w14:paraId="3B280304" w14:textId="77777777" w:rsidR="00B374E1" w:rsidRPr="000E6288" w:rsidRDefault="00B374E1" w:rsidP="000E6288">
            <w:pPr>
              <w:jc w:val="both"/>
              <w:rPr>
                <w:rFonts w:ascii="Arial" w:hAnsi="Arial" w:cs="Arial"/>
                <w:color w:val="000000" w:themeColor="text1"/>
              </w:rPr>
            </w:pPr>
            <w:r w:rsidRPr="000E6288">
              <w:rPr>
                <w:rFonts w:ascii="Arial" w:hAnsi="Arial" w:cs="Arial"/>
                <w:color w:val="000000" w:themeColor="text1"/>
              </w:rPr>
              <w:t>29.1.5.зүйл, хэсэг, заалт нь хоорондоо зөрчилгүй байх;</w:t>
            </w:r>
          </w:p>
        </w:tc>
        <w:tc>
          <w:tcPr>
            <w:tcW w:w="5101" w:type="dxa"/>
          </w:tcPr>
          <w:p w14:paraId="2E68167F" w14:textId="7925F8A6" w:rsidR="00B374E1" w:rsidRPr="000E6288" w:rsidRDefault="00565456" w:rsidP="000E6288">
            <w:pPr>
              <w:jc w:val="both"/>
              <w:rPr>
                <w:rFonts w:ascii="Arial" w:hAnsi="Arial" w:cs="Arial"/>
                <w:color w:val="000000" w:themeColor="text1"/>
                <w:lang w:val="mn-MN"/>
              </w:rPr>
            </w:pPr>
            <w:r w:rsidRPr="000E6288">
              <w:rPr>
                <w:rFonts w:ascii="Arial" w:hAnsi="Arial" w:cs="Arial"/>
                <w:color w:val="000000" w:themeColor="text1"/>
                <w:lang w:val="mn-MN"/>
              </w:rPr>
              <w:t>Шаардлага хангасан.</w:t>
            </w:r>
          </w:p>
        </w:tc>
      </w:tr>
      <w:tr w:rsidR="000E6288" w:rsidRPr="000E6288" w14:paraId="554E5DA3" w14:textId="77777777" w:rsidTr="00E65718">
        <w:tc>
          <w:tcPr>
            <w:tcW w:w="4675" w:type="dxa"/>
          </w:tcPr>
          <w:p w14:paraId="5FB792EF" w14:textId="77777777" w:rsidR="00B374E1" w:rsidRPr="000E6288" w:rsidRDefault="00B374E1" w:rsidP="000E6288">
            <w:pPr>
              <w:jc w:val="both"/>
              <w:rPr>
                <w:rFonts w:ascii="Arial" w:hAnsi="Arial" w:cs="Arial"/>
                <w:color w:val="000000" w:themeColor="text1"/>
              </w:rPr>
            </w:pPr>
            <w:r w:rsidRPr="000E6288">
              <w:rPr>
                <w:rFonts w:ascii="Arial" w:hAnsi="Arial" w:cs="Arial"/>
                <w:color w:val="000000" w:themeColor="text1"/>
                <w:lang w:val="mn-MN"/>
              </w:rPr>
              <w:t>29.1.6.хэм хэмжээ тогтоогоогүй, тунхагласан шинжтэй буюу нэг удаа хэрэгжүүлэх заалт тусгахгүй байх;</w:t>
            </w:r>
          </w:p>
        </w:tc>
        <w:tc>
          <w:tcPr>
            <w:tcW w:w="5101" w:type="dxa"/>
          </w:tcPr>
          <w:p w14:paraId="208CD183"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 xml:space="preserve">Шаардлага хангасан. </w:t>
            </w:r>
          </w:p>
        </w:tc>
      </w:tr>
      <w:tr w:rsidR="000E6288" w:rsidRPr="000E6288" w14:paraId="2208188D" w14:textId="77777777" w:rsidTr="00E65718">
        <w:tc>
          <w:tcPr>
            <w:tcW w:w="4675" w:type="dxa"/>
          </w:tcPr>
          <w:p w14:paraId="3A6B2842"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5101" w:type="dxa"/>
          </w:tcPr>
          <w:p w14:paraId="7931827F" w14:textId="77777777" w:rsidR="00B374E1" w:rsidRPr="000E6288" w:rsidRDefault="001B3F77" w:rsidP="000E6288">
            <w:pPr>
              <w:jc w:val="both"/>
              <w:rPr>
                <w:rFonts w:ascii="Arial" w:hAnsi="Arial" w:cs="Arial"/>
                <w:color w:val="000000" w:themeColor="text1"/>
                <w:lang w:val="mn-MN"/>
              </w:rPr>
            </w:pPr>
            <w:r w:rsidRPr="000E6288">
              <w:rPr>
                <w:rFonts w:ascii="Arial" w:hAnsi="Arial" w:cs="Arial"/>
                <w:color w:val="000000" w:themeColor="text1"/>
                <w:lang w:val="mn-MN"/>
              </w:rPr>
              <w:t xml:space="preserve">Хуулийн төсөлд эшэлсэн </w:t>
            </w:r>
            <w:r w:rsidR="00565456" w:rsidRPr="000E6288">
              <w:rPr>
                <w:rFonts w:ascii="Arial" w:hAnsi="Arial" w:cs="Arial"/>
                <w:color w:val="000000" w:themeColor="text1"/>
                <w:lang w:val="mn-MN"/>
              </w:rPr>
              <w:t>зохицуулалт</w:t>
            </w:r>
            <w:r w:rsidR="00E27F2B" w:rsidRPr="000E6288">
              <w:rPr>
                <w:rFonts w:ascii="Arial" w:hAnsi="Arial" w:cs="Arial"/>
                <w:color w:val="000000" w:themeColor="text1"/>
                <w:lang w:val="mn-MN"/>
              </w:rPr>
              <w:t xml:space="preserve">ыг хийхдээ эшэлсэн хуулийн нэр болон хэвлэн нийтэлсэн албан ёсны эх сурвалжийг бүрэн гүйцэд заагаагүй байгааг анхаарах. </w:t>
            </w:r>
          </w:p>
          <w:p w14:paraId="3BF430FC" w14:textId="17B73818" w:rsidR="00954EF3" w:rsidRPr="000E6288" w:rsidRDefault="00954EF3" w:rsidP="000E6288">
            <w:pPr>
              <w:jc w:val="both"/>
              <w:rPr>
                <w:rFonts w:ascii="Arial" w:hAnsi="Arial" w:cs="Arial"/>
                <w:color w:val="000000" w:themeColor="text1"/>
                <w:lang w:val="mn-MN"/>
              </w:rPr>
            </w:pPr>
            <w:r w:rsidRPr="000E6288">
              <w:rPr>
                <w:rFonts w:ascii="Arial" w:hAnsi="Arial" w:cs="Arial"/>
                <w:color w:val="000000" w:themeColor="text1"/>
                <w:lang w:val="mn-MN"/>
              </w:rPr>
              <w:t xml:space="preserve">Тухайлбал, хуулийн төслийн 1 дүгээр зүйлийн 5 дахь хэсгээр нэмж буй Эрүүгийн хуулийн 17.14 дүгээр зүйлийн Тайлбарт </w:t>
            </w:r>
            <w:r w:rsidR="00DC5F61" w:rsidRPr="000E6288">
              <w:rPr>
                <w:rFonts w:ascii="Arial" w:hAnsi="Arial" w:cs="Arial"/>
                <w:color w:val="000000" w:themeColor="text1"/>
                <w:lang w:val="mn-MN"/>
              </w:rPr>
              <w:t xml:space="preserve">эшэлсэн </w:t>
            </w:r>
            <w:r w:rsidRPr="000E6288">
              <w:rPr>
                <w:rFonts w:ascii="Arial" w:hAnsi="Arial" w:cs="Arial"/>
                <w:color w:val="000000" w:themeColor="text1"/>
                <w:lang w:val="mn-MN"/>
              </w:rPr>
              <w:t>Засгийн газрын тусгай сангийн тухай хуулийг, 17.15 дугаар зүйл</w:t>
            </w:r>
            <w:r w:rsidR="00DC5F61" w:rsidRPr="000E6288">
              <w:rPr>
                <w:rFonts w:ascii="Arial" w:hAnsi="Arial" w:cs="Arial"/>
                <w:color w:val="000000" w:themeColor="text1"/>
                <w:lang w:val="mn-MN"/>
              </w:rPr>
              <w:t>д заасан Төлбөрийн хэрэгсэл ашиглаж залилах гэмт хэргийн Тайлбарт</w:t>
            </w:r>
            <w:r w:rsidRPr="000E6288">
              <w:rPr>
                <w:rFonts w:ascii="Arial" w:hAnsi="Arial" w:cs="Arial"/>
                <w:color w:val="000000" w:themeColor="text1"/>
                <w:lang w:val="mn-MN"/>
              </w:rPr>
              <w:t xml:space="preserve"> </w:t>
            </w:r>
            <w:r w:rsidR="00DC5F61" w:rsidRPr="000E6288">
              <w:rPr>
                <w:rFonts w:ascii="Arial" w:hAnsi="Arial" w:cs="Arial"/>
                <w:color w:val="000000" w:themeColor="text1"/>
                <w:lang w:val="mn-MN"/>
              </w:rPr>
              <w:t xml:space="preserve">эшэлсэн </w:t>
            </w:r>
            <w:r w:rsidR="00DC5F61" w:rsidRPr="000E6288">
              <w:rPr>
                <w:rFonts w:ascii="Arial" w:hAnsi="Arial" w:cs="Arial"/>
                <w:bCs/>
                <w:color w:val="000000" w:themeColor="text1"/>
                <w:lang w:val="mn-MN"/>
              </w:rPr>
              <w:t>Үндэсний төлбөрийн системийн тухай хууль, 22.8 дугаар зүйлийн 3 дахь хэсэгт заасан Тайлбарт эшэлсэн Төсвийн тухай хууль.</w:t>
            </w:r>
          </w:p>
        </w:tc>
      </w:tr>
      <w:tr w:rsidR="000E6288" w:rsidRPr="000E6288" w14:paraId="62CE84BE" w14:textId="77777777" w:rsidTr="00E65718">
        <w:tc>
          <w:tcPr>
            <w:tcW w:w="4675" w:type="dxa"/>
          </w:tcPr>
          <w:p w14:paraId="2BA2AD5E" w14:textId="77777777" w:rsidR="00B374E1" w:rsidRPr="000E6288" w:rsidRDefault="00B374E1" w:rsidP="000E6288">
            <w:pPr>
              <w:jc w:val="both"/>
              <w:rPr>
                <w:rFonts w:ascii="Arial" w:hAnsi="Arial" w:cs="Arial"/>
                <w:color w:val="000000" w:themeColor="text1"/>
              </w:rPr>
            </w:pPr>
            <w:r w:rsidRPr="000E6288">
              <w:rPr>
                <w:rFonts w:ascii="Arial" w:hAnsi="Arial" w:cs="Arial"/>
                <w:color w:val="000000" w:themeColor="text1"/>
              </w:rPr>
              <w:t xml:space="preserve">29.1.8.тухайн хуулиар зохицуулах нийгмийн харилцаа, хуулийн үйлчлэх хүрээ, эрх зүйн харилцаанд оролцогч хүн, хуулийн этгээдийн эрх, үүрэг, </w:t>
            </w:r>
            <w:r w:rsidRPr="000E6288">
              <w:rPr>
                <w:rFonts w:ascii="Arial" w:hAnsi="Arial" w:cs="Arial"/>
                <w:color w:val="000000" w:themeColor="text1"/>
              </w:rPr>
              <w:lastRenderedPageBreak/>
              <w:t>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5101" w:type="dxa"/>
          </w:tcPr>
          <w:p w14:paraId="1AE1C851"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lastRenderedPageBreak/>
              <w:t xml:space="preserve">Шаардлага хангасан. </w:t>
            </w:r>
          </w:p>
        </w:tc>
      </w:tr>
      <w:tr w:rsidR="000E6288" w:rsidRPr="000E6288" w14:paraId="04FF9DEE" w14:textId="77777777" w:rsidTr="00E65718">
        <w:tc>
          <w:tcPr>
            <w:tcW w:w="4675" w:type="dxa"/>
          </w:tcPr>
          <w:p w14:paraId="27C76B81" w14:textId="77777777" w:rsidR="00B374E1" w:rsidRPr="000E6288" w:rsidRDefault="00B374E1" w:rsidP="000E6288">
            <w:pPr>
              <w:jc w:val="both"/>
              <w:rPr>
                <w:rFonts w:ascii="Arial" w:hAnsi="Arial" w:cs="Arial"/>
                <w:color w:val="000000" w:themeColor="text1"/>
              </w:rPr>
            </w:pPr>
            <w:r w:rsidRPr="000E6288">
              <w:rPr>
                <w:rFonts w:ascii="Arial" w:hAnsi="Arial" w:cs="Arial"/>
                <w:color w:val="000000" w:themeColor="text1"/>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5101" w:type="dxa"/>
          </w:tcPr>
          <w:p w14:paraId="2873FEB8"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 xml:space="preserve">Шаардлага хангасан. </w:t>
            </w:r>
          </w:p>
        </w:tc>
      </w:tr>
      <w:tr w:rsidR="000E6288" w:rsidRPr="000E6288" w14:paraId="7F508F6E" w14:textId="77777777" w:rsidTr="00E65718">
        <w:tc>
          <w:tcPr>
            <w:tcW w:w="4675" w:type="dxa"/>
          </w:tcPr>
          <w:p w14:paraId="5D5A7911" w14:textId="77777777" w:rsidR="00B374E1" w:rsidRPr="000E6288" w:rsidRDefault="00B374E1" w:rsidP="000E6288">
            <w:pPr>
              <w:jc w:val="both"/>
              <w:rPr>
                <w:rFonts w:ascii="Arial" w:hAnsi="Arial" w:cs="Arial"/>
                <w:color w:val="000000" w:themeColor="text1"/>
              </w:rPr>
            </w:pPr>
            <w:r w:rsidRPr="000E6288">
              <w:rPr>
                <w:rFonts w:ascii="Arial" w:hAnsi="Arial" w:cs="Arial"/>
                <w:color w:val="000000" w:themeColor="text1"/>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5101" w:type="dxa"/>
          </w:tcPr>
          <w:p w14:paraId="1B6EA8DB" w14:textId="73B8F4DC" w:rsidR="00B374E1" w:rsidRPr="000E6288" w:rsidRDefault="00565456" w:rsidP="000E6288">
            <w:pPr>
              <w:jc w:val="both"/>
              <w:rPr>
                <w:rFonts w:ascii="Arial" w:hAnsi="Arial" w:cs="Arial"/>
                <w:color w:val="000000" w:themeColor="text1"/>
                <w:lang w:val="mn-MN"/>
              </w:rPr>
            </w:pPr>
            <w:r w:rsidRPr="000E6288">
              <w:rPr>
                <w:rFonts w:ascii="Arial" w:hAnsi="Arial" w:cs="Arial"/>
                <w:color w:val="000000" w:themeColor="text1"/>
                <w:lang w:val="mn-MN"/>
              </w:rPr>
              <w:t xml:space="preserve">Хуулийн төсөлтэй холбогдуулан Иргэний хуульд нэмэлт оруулах тухай, </w:t>
            </w:r>
            <w:r w:rsidR="000C7E3F" w:rsidRPr="000E6288">
              <w:rPr>
                <w:rFonts w:ascii="Arial" w:hAnsi="Arial" w:cs="Arial"/>
                <w:color w:val="000000" w:themeColor="text1"/>
                <w:lang w:val="mn-MN"/>
              </w:rPr>
              <w:t xml:space="preserve">Зөрчлийн тухай хуульд нэмэлт оруулах тухай, </w:t>
            </w:r>
            <w:r w:rsidRPr="000E6288">
              <w:rPr>
                <w:rFonts w:ascii="Arial" w:hAnsi="Arial" w:cs="Arial"/>
                <w:color w:val="000000" w:themeColor="text1"/>
                <w:lang w:val="mn-MN"/>
              </w:rPr>
              <w:t>Ард нийтийн санал асуулгын тухай хуульд нэмэлт оруулах тухай, Мөнгө угаах болон терризмийг санхүүжүүлэхтэй тэмцэх тухай хуульд өөрчлөлт оруулах тухай</w:t>
            </w:r>
            <w:r w:rsidR="000C7E3F" w:rsidRPr="000E6288">
              <w:rPr>
                <w:rFonts w:ascii="Arial" w:hAnsi="Arial" w:cs="Arial"/>
                <w:color w:val="000000" w:themeColor="text1"/>
                <w:lang w:val="mn-MN"/>
              </w:rPr>
              <w:t>, Авлигын эсрэг хуульд өөрчлөлт оруулах тухай</w:t>
            </w:r>
            <w:r w:rsidRPr="000E6288">
              <w:rPr>
                <w:rFonts w:ascii="Arial" w:hAnsi="Arial" w:cs="Arial"/>
                <w:color w:val="000000" w:themeColor="text1"/>
                <w:lang w:val="mn-MN"/>
              </w:rPr>
              <w:t xml:space="preserve"> хуулийн төслийг боловсруулсан байна. </w:t>
            </w:r>
          </w:p>
        </w:tc>
      </w:tr>
      <w:tr w:rsidR="000E6288" w:rsidRPr="000E6288" w14:paraId="73B72A97" w14:textId="77777777" w:rsidTr="00E65718">
        <w:tc>
          <w:tcPr>
            <w:tcW w:w="9776" w:type="dxa"/>
            <w:gridSpan w:val="2"/>
          </w:tcPr>
          <w:p w14:paraId="509B5FCD" w14:textId="77777777" w:rsidR="00B374E1" w:rsidRPr="000E6288" w:rsidRDefault="00B374E1" w:rsidP="000E6288">
            <w:pPr>
              <w:jc w:val="both"/>
              <w:rPr>
                <w:rFonts w:ascii="Arial" w:hAnsi="Arial" w:cs="Arial"/>
                <w:color w:val="000000" w:themeColor="text1"/>
                <w:lang w:val="mn-MN"/>
              </w:rPr>
            </w:pPr>
            <w:r w:rsidRPr="000E6288">
              <w:rPr>
                <w:rFonts w:ascii="Arial" w:hAnsi="Arial" w:cs="Arial"/>
                <w:b/>
                <w:color w:val="000000" w:themeColor="text1"/>
                <w:lang w:val="mn-MN"/>
              </w:rPr>
              <w:t>Хууль тогтоомжийн тухай хуулийн 30 дугаар зүйлд заасан Хуулийн төслийн хэл зүй, найруулгад тавих нийтлэг шаардлага</w:t>
            </w:r>
          </w:p>
        </w:tc>
      </w:tr>
      <w:tr w:rsidR="000E6288" w:rsidRPr="000E6288" w14:paraId="4B5BA596" w14:textId="77777777" w:rsidTr="00E65718">
        <w:tc>
          <w:tcPr>
            <w:tcW w:w="4675" w:type="dxa"/>
          </w:tcPr>
          <w:p w14:paraId="54E9CB01"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30.1.1.Монгол Улсын Үндсэн хууль, бусад хуульд хэрэглэсэн нэр томьёог хэрэглэх;</w:t>
            </w:r>
          </w:p>
        </w:tc>
        <w:tc>
          <w:tcPr>
            <w:tcW w:w="5101" w:type="dxa"/>
          </w:tcPr>
          <w:p w14:paraId="1B05DF7E" w14:textId="3FBC7E74" w:rsidR="00B374E1" w:rsidRPr="000E6288" w:rsidRDefault="00DC5F61" w:rsidP="000E6288">
            <w:pPr>
              <w:jc w:val="both"/>
              <w:rPr>
                <w:rFonts w:ascii="Arial" w:hAnsi="Arial" w:cs="Arial"/>
                <w:color w:val="000000" w:themeColor="text1"/>
                <w:lang w:val="en-US"/>
              </w:rPr>
            </w:pPr>
            <w:r w:rsidRPr="000E6288">
              <w:rPr>
                <w:rFonts w:ascii="Arial" w:hAnsi="Arial" w:cs="Arial"/>
                <w:color w:val="000000" w:themeColor="text1"/>
                <w:lang w:val="mn-MN"/>
              </w:rPr>
              <w:t>Хуулийн төслийн 1 дүгээр зүйлийн 18.27 дугаар зүйл.</w:t>
            </w:r>
            <w:r w:rsidR="000A3D20" w:rsidRPr="000E6288">
              <w:rPr>
                <w:rFonts w:ascii="Arial" w:hAnsi="Arial" w:cs="Arial"/>
                <w:color w:val="000000" w:themeColor="text1"/>
                <w:lang w:val="mn-MN"/>
              </w:rPr>
              <w:t>Төрийн болон орон нутгийн өмчийн хөрөнгөөр бараа, ажил, үйлчилгээ худалдан авах ажиллагаанд хууль бусаар оролцох, Хорин хоёрдугаар бүлэгт заасан Авлигын гэмт хэргийн бүлэгт “нийтийн албанд ажиллах эрх” гэсэн нэр томьёог тусгажээ. Үүнийг хуулийн төслийн 3 дугаар зүйлийн 16 дахь хэсгийн 22.1 дүгээр зүйлд хийсэн тайлбарт “...</w:t>
            </w:r>
            <w:r w:rsidR="000A3D20" w:rsidRPr="000E6288">
              <w:rPr>
                <w:rFonts w:ascii="Arial" w:hAnsi="Arial" w:cs="Arial"/>
                <w:bCs/>
                <w:color w:val="000000" w:themeColor="text1"/>
                <w:lang w:val="mn-MN" w:eastAsia="ko-KR"/>
              </w:rPr>
              <w:t>албан тушаалд сонгогдох, томилогдох, ажиллах эрхийг хасахыг ойлгох”</w:t>
            </w:r>
            <w:r w:rsidR="000A3D20" w:rsidRPr="000E6288">
              <w:rPr>
                <w:rFonts w:ascii="Arial" w:hAnsi="Arial" w:cs="Arial"/>
                <w:bCs/>
                <w:color w:val="000000" w:themeColor="text1"/>
                <w:lang w:eastAsia="ko-KR"/>
              </w:rPr>
              <w:t xml:space="preserve">-оор тайлбарласан хэдий ч </w:t>
            </w:r>
            <w:r w:rsidR="00063674" w:rsidRPr="000E6288">
              <w:rPr>
                <w:rFonts w:ascii="Arial" w:hAnsi="Arial" w:cs="Arial"/>
                <w:bCs/>
                <w:color w:val="000000" w:themeColor="text1"/>
                <w:lang w:eastAsia="ko-KR"/>
              </w:rPr>
              <w:t>Нийтийн албанд нийтийн болон хувийн ашиг сонирхлыг зохицуулах, ашиг сонирхлын зөрчлөөс урьдчилан сэргийлэх тухай,</w:t>
            </w:r>
            <w:r w:rsidR="003B5D89">
              <w:rPr>
                <w:rFonts w:ascii="Arial" w:hAnsi="Arial" w:cs="Arial"/>
                <w:bCs/>
                <w:color w:val="000000" w:themeColor="text1"/>
                <w:lang w:eastAsia="ko-KR"/>
              </w:rPr>
              <w:t xml:space="preserve"> </w:t>
            </w:r>
            <w:r w:rsidR="00063674" w:rsidRPr="000E6288">
              <w:rPr>
                <w:rFonts w:ascii="Arial" w:hAnsi="Arial" w:cs="Arial"/>
                <w:bCs/>
                <w:color w:val="000000" w:themeColor="text1"/>
                <w:lang w:eastAsia="ko-KR"/>
              </w:rPr>
              <w:t>Төрийн албаны тухай зэрэг хуульд заасан</w:t>
            </w:r>
            <w:r w:rsidR="009C1436" w:rsidRPr="000E6288">
              <w:rPr>
                <w:rFonts w:ascii="Arial" w:hAnsi="Arial" w:cs="Arial"/>
                <w:bCs/>
                <w:color w:val="000000" w:themeColor="text1"/>
                <w:lang w:eastAsia="ko-KR"/>
              </w:rPr>
              <w:t xml:space="preserve"> сонгогдох, томилогдох гэсэн нэр томьёотой уялдуулах</w:t>
            </w:r>
            <w:r w:rsidR="000E6288" w:rsidRPr="000E6288">
              <w:rPr>
                <w:rFonts w:ascii="Arial" w:hAnsi="Arial" w:cs="Arial"/>
                <w:bCs/>
                <w:color w:val="000000" w:themeColor="text1"/>
                <w:lang w:eastAsia="ko-KR"/>
              </w:rPr>
              <w:t xml:space="preserve"> эсэхийг</w:t>
            </w:r>
            <w:r w:rsidR="00C52667" w:rsidRPr="000E6288">
              <w:rPr>
                <w:rFonts w:ascii="Arial" w:hAnsi="Arial" w:cs="Arial"/>
                <w:bCs/>
                <w:color w:val="000000" w:themeColor="text1"/>
                <w:lang w:eastAsia="ko-KR"/>
              </w:rPr>
              <w:t xml:space="preserve"> нягтлах.</w:t>
            </w:r>
          </w:p>
        </w:tc>
      </w:tr>
      <w:tr w:rsidR="000E6288" w:rsidRPr="000E6288" w14:paraId="25B8F8F2" w14:textId="77777777" w:rsidTr="00E65718">
        <w:tc>
          <w:tcPr>
            <w:tcW w:w="4675" w:type="dxa"/>
          </w:tcPr>
          <w:p w14:paraId="15EC49E8"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30.1.2.нэг нэр томьёогоор өөр өөр ойлголтыг илэрхийлэхгүй байх;</w:t>
            </w:r>
          </w:p>
        </w:tc>
        <w:tc>
          <w:tcPr>
            <w:tcW w:w="5101" w:type="dxa"/>
          </w:tcPr>
          <w:p w14:paraId="24DBF7AA"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 xml:space="preserve">Шаардлага хангасан. </w:t>
            </w:r>
          </w:p>
        </w:tc>
      </w:tr>
      <w:tr w:rsidR="000E6288" w:rsidRPr="000E6288" w14:paraId="212681FE" w14:textId="77777777" w:rsidTr="00E65718">
        <w:tc>
          <w:tcPr>
            <w:tcW w:w="4675" w:type="dxa"/>
          </w:tcPr>
          <w:p w14:paraId="44331AA1"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rPr>
              <w:t xml:space="preserve">30.1.3.үг хэллэгийг монгол хэл бичгийн дүрэмд нийцүүлэн хоёрдмол утгагүй </w:t>
            </w:r>
            <w:r w:rsidRPr="000E6288">
              <w:rPr>
                <w:rFonts w:ascii="Arial" w:hAnsi="Arial" w:cs="Arial"/>
                <w:color w:val="000000" w:themeColor="text1"/>
              </w:rPr>
              <w:lastRenderedPageBreak/>
              <w:t>товч, тодорхой, ойлгоход хялбараар бичих;</w:t>
            </w:r>
          </w:p>
        </w:tc>
        <w:tc>
          <w:tcPr>
            <w:tcW w:w="5101" w:type="dxa"/>
          </w:tcPr>
          <w:p w14:paraId="77916D99"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lastRenderedPageBreak/>
              <w:t xml:space="preserve">Шаардлага хангасан. </w:t>
            </w:r>
          </w:p>
        </w:tc>
      </w:tr>
      <w:tr w:rsidR="000E6288" w:rsidRPr="000E6288" w14:paraId="34184271" w14:textId="77777777" w:rsidTr="00E65718">
        <w:tc>
          <w:tcPr>
            <w:tcW w:w="4675" w:type="dxa"/>
          </w:tcPr>
          <w:p w14:paraId="5D55A70B"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30.1.4.хүч оруулсан нэр томьёо хэрэглэхгүй байх;</w:t>
            </w:r>
          </w:p>
        </w:tc>
        <w:tc>
          <w:tcPr>
            <w:tcW w:w="5101" w:type="dxa"/>
          </w:tcPr>
          <w:p w14:paraId="39F62C8F"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 xml:space="preserve">Шаардлага хангасан. </w:t>
            </w:r>
          </w:p>
        </w:tc>
      </w:tr>
      <w:tr w:rsidR="00E65718" w:rsidRPr="000E6288" w14:paraId="6BBCBAE5" w14:textId="77777777" w:rsidTr="00E65718">
        <w:tc>
          <w:tcPr>
            <w:tcW w:w="4675" w:type="dxa"/>
          </w:tcPr>
          <w:p w14:paraId="21B9B062"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rPr>
              <w:t>30.1.5.жинхэнэ нэрийг ганц тоон дээр хэрэглэх.</w:t>
            </w:r>
          </w:p>
        </w:tc>
        <w:tc>
          <w:tcPr>
            <w:tcW w:w="5101" w:type="dxa"/>
          </w:tcPr>
          <w:p w14:paraId="6BB07671"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 xml:space="preserve">Шаардлага хангасан. </w:t>
            </w:r>
          </w:p>
        </w:tc>
      </w:tr>
    </w:tbl>
    <w:p w14:paraId="38BD47B3" w14:textId="77777777" w:rsidR="00974701" w:rsidRPr="000E6288" w:rsidRDefault="00974701" w:rsidP="000E6288">
      <w:pPr>
        <w:jc w:val="both"/>
        <w:rPr>
          <w:rFonts w:ascii="Arial" w:hAnsi="Arial" w:cs="Arial"/>
          <w:b/>
          <w:color w:val="000000" w:themeColor="text1"/>
          <w:lang w:val="mn-MN"/>
        </w:rPr>
      </w:pPr>
    </w:p>
    <w:p w14:paraId="681B63C4" w14:textId="47D71098" w:rsidR="00B374E1" w:rsidRPr="000E6288" w:rsidRDefault="00B374E1" w:rsidP="000E6288">
      <w:pPr>
        <w:ind w:firstLine="720"/>
        <w:jc w:val="both"/>
        <w:rPr>
          <w:rFonts w:ascii="Arial" w:hAnsi="Arial" w:cs="Arial"/>
          <w:b/>
          <w:color w:val="000000" w:themeColor="text1"/>
        </w:rPr>
      </w:pPr>
      <w:r w:rsidRPr="000E6288">
        <w:rPr>
          <w:rFonts w:ascii="Arial" w:hAnsi="Arial" w:cs="Arial"/>
          <w:b/>
          <w:color w:val="000000" w:themeColor="text1"/>
          <w:lang w:val="mn-MN"/>
        </w:rPr>
        <w:t>3.3.”Харилцан уялдаа” шалгуур үзүүлэлтийн хүрээнд хийсэн үнэлгээ</w:t>
      </w:r>
      <w:r w:rsidRPr="000E6288">
        <w:rPr>
          <w:rFonts w:ascii="Arial" w:hAnsi="Arial" w:cs="Arial"/>
          <w:b/>
          <w:color w:val="000000" w:themeColor="text1"/>
        </w:rPr>
        <w:t>:</w:t>
      </w:r>
    </w:p>
    <w:p w14:paraId="20A477E1" w14:textId="77777777" w:rsidR="00D80CDC" w:rsidRPr="000E6288" w:rsidRDefault="00D80CDC" w:rsidP="000E6288">
      <w:pPr>
        <w:ind w:firstLine="720"/>
        <w:jc w:val="both"/>
        <w:rPr>
          <w:rFonts w:ascii="Arial" w:hAnsi="Arial" w:cs="Arial"/>
          <w:b/>
          <w:color w:val="000000" w:themeColor="text1"/>
          <w:lang w:val="mn-MN"/>
        </w:rPr>
      </w:pPr>
    </w:p>
    <w:p w14:paraId="7DCF53A1" w14:textId="3C1EBC33" w:rsidR="00B374E1" w:rsidRPr="000E6288" w:rsidRDefault="00B374E1" w:rsidP="000E6288">
      <w:pPr>
        <w:ind w:firstLine="720"/>
        <w:jc w:val="both"/>
        <w:rPr>
          <w:rFonts w:ascii="Arial" w:hAnsi="Arial" w:cs="Arial"/>
          <w:color w:val="000000" w:themeColor="text1"/>
          <w:lang w:val="mn-MN"/>
        </w:rPr>
      </w:pPr>
      <w:r w:rsidRPr="000E6288">
        <w:rPr>
          <w:rFonts w:ascii="Arial" w:hAnsi="Arial" w:cs="Arial"/>
          <w:color w:val="000000" w:themeColor="text1"/>
          <w:lang w:val="mn-MN"/>
        </w:rPr>
        <w:t xml:space="preserve">Хууль тогтоомжийн төслийн үр нөлөө үнэлэх аргачлалд заасан дараах асуултад хариулах замаар хуулийн төслийг бүхэлд нь үнэлж, хуулийн төслийн зохицуулалт өөр хоорондоо болон хүчин төгөлдөр үйлчилж байгаа бусад хуульд нийцэж байгаа эсэхийг шалгах байдлаар уялдаа холбоог тогтоохыг зорьлоо.  </w:t>
      </w:r>
    </w:p>
    <w:p w14:paraId="15C84A3E" w14:textId="77777777" w:rsidR="00B374E1" w:rsidRPr="000E6288" w:rsidRDefault="00B374E1" w:rsidP="000E6288">
      <w:pPr>
        <w:ind w:firstLine="720"/>
        <w:jc w:val="both"/>
        <w:rPr>
          <w:rFonts w:ascii="Arial" w:hAnsi="Arial" w:cs="Arial"/>
          <w:color w:val="000000" w:themeColor="text1"/>
          <w:lang w:val="mn-MN"/>
        </w:rPr>
      </w:pPr>
    </w:p>
    <w:p w14:paraId="3FD4DEA7" w14:textId="77777777" w:rsidR="00B374E1" w:rsidRPr="000E6288" w:rsidRDefault="00B374E1" w:rsidP="000E6288">
      <w:pPr>
        <w:ind w:firstLine="720"/>
        <w:jc w:val="both"/>
        <w:rPr>
          <w:rFonts w:ascii="Arial" w:hAnsi="Arial" w:cs="Arial"/>
          <w:i/>
          <w:color w:val="000000" w:themeColor="text1"/>
          <w:lang w:val="mn-MN"/>
        </w:rPr>
      </w:pPr>
      <w:r w:rsidRPr="000E6288">
        <w:rPr>
          <w:rFonts w:ascii="Arial" w:hAnsi="Arial" w:cs="Arial"/>
          <w:i/>
          <w:color w:val="000000" w:themeColor="text1"/>
          <w:lang w:val="mn-MN"/>
        </w:rPr>
        <w:t xml:space="preserve">1.Хуулийн төслийн зохицуулалт тухайн хуулийн зорилттой нийцэж байгаа эсэх. </w:t>
      </w:r>
    </w:p>
    <w:p w14:paraId="646E73FF" w14:textId="10D4EBD6" w:rsidR="00B374E1" w:rsidRPr="000E6288" w:rsidRDefault="00B374E1" w:rsidP="000E6288">
      <w:pPr>
        <w:jc w:val="both"/>
        <w:rPr>
          <w:rFonts w:ascii="Arial" w:hAnsi="Arial" w:cs="Arial"/>
          <w:color w:val="000000" w:themeColor="text1"/>
          <w:lang w:val="mn-MN"/>
        </w:rPr>
      </w:pPr>
      <w:r w:rsidRPr="000E6288">
        <w:rPr>
          <w:rFonts w:ascii="Arial" w:hAnsi="Arial" w:cs="Arial"/>
          <w:i/>
          <w:color w:val="000000" w:themeColor="text1"/>
          <w:lang w:val="mn-MN"/>
        </w:rPr>
        <w:tab/>
      </w:r>
      <w:r w:rsidRPr="000E6288">
        <w:rPr>
          <w:rFonts w:ascii="Arial" w:hAnsi="Arial" w:cs="Arial"/>
          <w:color w:val="000000" w:themeColor="text1"/>
          <w:lang w:val="mn-MN"/>
        </w:rPr>
        <w:t>Хуулийн төсөл нь хуулийн төслийн үзэл баримтлалд тусгасан хэрэгцээ шаардлага</w:t>
      </w:r>
      <w:r w:rsidR="00B471A0" w:rsidRPr="000E6288">
        <w:rPr>
          <w:rFonts w:ascii="Arial" w:hAnsi="Arial" w:cs="Arial"/>
          <w:color w:val="000000" w:themeColor="text1"/>
          <w:lang w:val="mn-MN"/>
        </w:rPr>
        <w:t xml:space="preserve">, зорилтод </w:t>
      </w:r>
      <w:r w:rsidRPr="000E6288">
        <w:rPr>
          <w:rFonts w:ascii="Arial" w:hAnsi="Arial" w:cs="Arial"/>
          <w:color w:val="000000" w:themeColor="text1"/>
          <w:lang w:val="mn-MN"/>
        </w:rPr>
        <w:t xml:space="preserve"> </w:t>
      </w:r>
      <w:r w:rsidR="00403C5D" w:rsidRPr="000E6288">
        <w:rPr>
          <w:rFonts w:ascii="Arial" w:hAnsi="Arial" w:cs="Arial"/>
          <w:color w:val="000000" w:themeColor="text1"/>
          <w:lang w:val="mn-MN"/>
        </w:rPr>
        <w:t xml:space="preserve">зарчмын хувьд </w:t>
      </w:r>
      <w:r w:rsidRPr="000E6288">
        <w:rPr>
          <w:rFonts w:ascii="Arial" w:hAnsi="Arial" w:cs="Arial"/>
          <w:color w:val="000000" w:themeColor="text1"/>
          <w:lang w:val="mn-MN"/>
        </w:rPr>
        <w:t>нийцсэн</w:t>
      </w:r>
      <w:r w:rsidR="00B471A0" w:rsidRPr="000E6288">
        <w:rPr>
          <w:rFonts w:ascii="Arial" w:hAnsi="Arial" w:cs="Arial"/>
          <w:color w:val="000000" w:themeColor="text1"/>
          <w:lang w:val="mn-MN"/>
        </w:rPr>
        <w:t xml:space="preserve"> </w:t>
      </w:r>
      <w:r w:rsidR="00403C5D" w:rsidRPr="000E6288">
        <w:rPr>
          <w:rFonts w:ascii="Arial" w:hAnsi="Arial" w:cs="Arial"/>
          <w:color w:val="000000" w:themeColor="text1"/>
          <w:lang w:val="mn-MN"/>
        </w:rPr>
        <w:t xml:space="preserve">байна </w:t>
      </w:r>
      <w:r w:rsidR="00B471A0" w:rsidRPr="000E6288">
        <w:rPr>
          <w:rFonts w:ascii="Arial" w:hAnsi="Arial" w:cs="Arial"/>
          <w:color w:val="000000" w:themeColor="text1"/>
          <w:lang w:val="mn-MN"/>
        </w:rPr>
        <w:t>гэж үз</w:t>
      </w:r>
      <w:r w:rsidR="009C265A" w:rsidRPr="000E6288">
        <w:rPr>
          <w:rFonts w:ascii="Arial" w:hAnsi="Arial" w:cs="Arial"/>
          <w:color w:val="000000" w:themeColor="text1"/>
          <w:lang w:val="mn-MN"/>
        </w:rPr>
        <w:t xml:space="preserve">лээ. </w:t>
      </w:r>
    </w:p>
    <w:p w14:paraId="53683381" w14:textId="5F8CAFA2" w:rsidR="00403C5D" w:rsidRPr="000E6288" w:rsidRDefault="00403C5D" w:rsidP="000E6288">
      <w:pPr>
        <w:jc w:val="both"/>
        <w:rPr>
          <w:rFonts w:ascii="Arial" w:hAnsi="Arial" w:cs="Arial"/>
          <w:color w:val="000000" w:themeColor="text1"/>
          <w:lang w:val="mn-MN"/>
        </w:rPr>
      </w:pPr>
    </w:p>
    <w:p w14:paraId="333AB68A" w14:textId="0E59FC54" w:rsidR="00403C5D" w:rsidRPr="000E6288" w:rsidRDefault="00403C5D" w:rsidP="000E6288">
      <w:pPr>
        <w:jc w:val="both"/>
        <w:rPr>
          <w:rFonts w:ascii="Arial" w:hAnsi="Arial" w:cs="Arial"/>
          <w:color w:val="000000" w:themeColor="text1"/>
          <w:lang w:val="mn-MN"/>
        </w:rPr>
      </w:pPr>
      <w:r w:rsidRPr="000E6288">
        <w:rPr>
          <w:rFonts w:ascii="Arial" w:hAnsi="Arial" w:cs="Arial"/>
          <w:color w:val="000000" w:themeColor="text1"/>
          <w:lang w:val="mn-MN"/>
        </w:rPr>
        <w:tab/>
        <w:t>Харин Эрүүгийн хуулийн Хорин хоёрдугаар бүлэгт заасан Авлигын гэмт хэрэгт торгох ялыг</w:t>
      </w:r>
      <w:r w:rsidR="00321859" w:rsidRPr="000E6288">
        <w:rPr>
          <w:rFonts w:ascii="Arial" w:hAnsi="Arial" w:cs="Arial"/>
          <w:color w:val="000000" w:themeColor="text1"/>
          <w:lang w:val="mn-MN"/>
        </w:rPr>
        <w:t xml:space="preserve"> үндсэн бүрэлдэхүүнд оногдуулахаар байгааг эргэн нягталж, торгох ялыг уг бүлгийн гэмт хэрэгт оногдуулах ялаас бүхэлд нь хасах боломжтой эсэхийг анхаарах нь зүйтэй гэж үзэв.</w:t>
      </w:r>
    </w:p>
    <w:p w14:paraId="1A303E69" w14:textId="77777777" w:rsidR="00D80CDC" w:rsidRPr="000E6288" w:rsidRDefault="00D80CDC" w:rsidP="000E6288">
      <w:pPr>
        <w:jc w:val="both"/>
        <w:rPr>
          <w:rFonts w:ascii="Arial" w:hAnsi="Arial" w:cs="Arial"/>
          <w:color w:val="000000" w:themeColor="text1"/>
          <w:lang w:val="mn-MN"/>
        </w:rPr>
      </w:pPr>
    </w:p>
    <w:p w14:paraId="7C64FAD7" w14:textId="6097B25A" w:rsidR="00B374E1" w:rsidRPr="000E6288" w:rsidRDefault="00B374E1" w:rsidP="000E6288">
      <w:pPr>
        <w:jc w:val="both"/>
        <w:rPr>
          <w:rFonts w:ascii="Arial" w:hAnsi="Arial" w:cs="Arial"/>
          <w:i/>
          <w:color w:val="000000" w:themeColor="text1"/>
          <w:lang w:val="mn-MN"/>
        </w:rPr>
      </w:pPr>
      <w:r w:rsidRPr="000E6288">
        <w:rPr>
          <w:rFonts w:ascii="Arial" w:hAnsi="Arial" w:cs="Arial"/>
          <w:i/>
          <w:color w:val="000000" w:themeColor="text1"/>
          <w:lang w:val="mn-MN"/>
        </w:rPr>
        <w:tab/>
        <w:t>2.</w:t>
      </w:r>
      <w:r w:rsidRPr="000E6288">
        <w:rPr>
          <w:rFonts w:ascii="Arial" w:hAnsi="Arial" w:cs="Arial"/>
          <w:bCs/>
          <w:i/>
          <w:color w:val="000000" w:themeColor="text1"/>
          <w:lang w:val="mn-MN"/>
        </w:rPr>
        <w:t>Х</w:t>
      </w:r>
      <w:r w:rsidRPr="000E6288">
        <w:rPr>
          <w:rFonts w:ascii="Arial" w:hAnsi="Arial" w:cs="Arial"/>
          <w:i/>
          <w:color w:val="000000" w:themeColor="text1"/>
          <w:lang w:val="mn-MN"/>
        </w:rPr>
        <w:t xml:space="preserve">уулийн төслийн “Хууль тогтоомж” гэсэн хэсэгт заасан хуулиудын нэр тухайн харилцаанд хамаарах хууль мөн эсэх.  </w:t>
      </w:r>
    </w:p>
    <w:p w14:paraId="36A208B4" w14:textId="77777777" w:rsidR="00D80CDC" w:rsidRPr="000E6288" w:rsidRDefault="00D80CDC" w:rsidP="000E6288">
      <w:pPr>
        <w:jc w:val="both"/>
        <w:rPr>
          <w:rFonts w:ascii="Arial" w:hAnsi="Arial" w:cs="Arial"/>
          <w:i/>
          <w:color w:val="000000" w:themeColor="text1"/>
          <w:lang w:val="mn-MN"/>
        </w:rPr>
      </w:pPr>
    </w:p>
    <w:p w14:paraId="48F7F7F3" w14:textId="0134AB59" w:rsidR="00B374E1" w:rsidRPr="000E6288" w:rsidRDefault="00B374E1" w:rsidP="000E6288">
      <w:pPr>
        <w:jc w:val="both"/>
        <w:rPr>
          <w:rFonts w:ascii="Arial" w:hAnsi="Arial" w:cs="Arial"/>
          <w:color w:val="000000" w:themeColor="text1"/>
          <w:lang w:val="mn-MN"/>
        </w:rPr>
      </w:pPr>
      <w:r w:rsidRPr="000E6288">
        <w:rPr>
          <w:rFonts w:ascii="Arial" w:hAnsi="Arial" w:cs="Arial"/>
          <w:i/>
          <w:color w:val="000000" w:themeColor="text1"/>
          <w:lang w:val="mn-MN"/>
        </w:rPr>
        <w:tab/>
      </w:r>
      <w:r w:rsidRPr="000E6288">
        <w:rPr>
          <w:rFonts w:ascii="Arial" w:hAnsi="Arial" w:cs="Arial"/>
          <w:color w:val="000000" w:themeColor="text1"/>
          <w:lang w:val="mn-MN"/>
        </w:rPr>
        <w:t xml:space="preserve">Хуулийн төслөөр “Хууль тогтоомж” гэсэн хэсэгт өөрчлөлт ороогүй байна. </w:t>
      </w:r>
    </w:p>
    <w:p w14:paraId="5C9E3385" w14:textId="77777777" w:rsidR="00D80CDC" w:rsidRPr="000E6288" w:rsidRDefault="00D80CDC" w:rsidP="000E6288">
      <w:pPr>
        <w:jc w:val="both"/>
        <w:rPr>
          <w:rFonts w:ascii="Arial" w:hAnsi="Arial" w:cs="Arial"/>
          <w:color w:val="000000" w:themeColor="text1"/>
          <w:lang w:val="mn-MN"/>
        </w:rPr>
      </w:pPr>
    </w:p>
    <w:p w14:paraId="6BF00A34" w14:textId="3C2B6C61" w:rsidR="00B374E1" w:rsidRPr="000E6288" w:rsidRDefault="00B374E1" w:rsidP="000E6288">
      <w:pPr>
        <w:jc w:val="both"/>
        <w:rPr>
          <w:rFonts w:ascii="Arial" w:hAnsi="Arial" w:cs="Arial"/>
          <w:i/>
          <w:color w:val="000000" w:themeColor="text1"/>
          <w:lang w:val="mn-MN"/>
        </w:rPr>
      </w:pPr>
      <w:r w:rsidRPr="000E6288">
        <w:rPr>
          <w:rFonts w:ascii="Arial" w:hAnsi="Arial" w:cs="Arial"/>
          <w:i/>
          <w:color w:val="000000" w:themeColor="text1"/>
          <w:lang w:val="mn-MN"/>
        </w:rPr>
        <w:tab/>
        <w:t xml:space="preserve">3.Хуулийн төсөлд тодорхойлсон нэр томьёо </w:t>
      </w:r>
      <w:r w:rsidRPr="000E6288">
        <w:rPr>
          <w:rFonts w:ascii="Arial" w:hAnsi="Arial" w:cs="Arial"/>
          <w:bCs/>
          <w:i/>
          <w:iCs/>
          <w:color w:val="000000" w:themeColor="text1"/>
          <w:lang w:val="mn-MN"/>
        </w:rPr>
        <w:t>тухайн хуулийн</w:t>
      </w:r>
      <w:r w:rsidRPr="000E6288">
        <w:rPr>
          <w:rFonts w:ascii="Arial" w:hAnsi="Arial" w:cs="Arial"/>
          <w:i/>
          <w:color w:val="000000" w:themeColor="text1"/>
          <w:lang w:val="mn-MN"/>
        </w:rPr>
        <w:t xml:space="preserve"> төслийн болон бусад хуулийн нэр томьёотой нийцэж байгаа эсэх.</w:t>
      </w:r>
    </w:p>
    <w:p w14:paraId="68E99C3A" w14:textId="77777777" w:rsidR="00D80CDC" w:rsidRPr="000E6288" w:rsidRDefault="00D80CDC" w:rsidP="000E6288">
      <w:pPr>
        <w:jc w:val="both"/>
        <w:rPr>
          <w:rFonts w:ascii="Arial" w:hAnsi="Arial" w:cs="Arial"/>
          <w:i/>
          <w:color w:val="000000" w:themeColor="text1"/>
          <w:lang w:val="mn-MN"/>
        </w:rPr>
      </w:pPr>
    </w:p>
    <w:p w14:paraId="72C4606D" w14:textId="651B58DA" w:rsidR="00B374E1" w:rsidRPr="000E6288" w:rsidRDefault="00B374E1" w:rsidP="000E6288">
      <w:pPr>
        <w:jc w:val="both"/>
        <w:rPr>
          <w:rFonts w:ascii="Arial" w:hAnsi="Arial" w:cs="Arial"/>
          <w:color w:val="000000" w:themeColor="text1"/>
          <w:lang w:val="mn-MN"/>
        </w:rPr>
      </w:pPr>
      <w:r w:rsidRPr="000E6288">
        <w:rPr>
          <w:rFonts w:ascii="Arial" w:hAnsi="Arial" w:cs="Arial"/>
          <w:i/>
          <w:color w:val="000000" w:themeColor="text1"/>
          <w:lang w:val="mn-MN"/>
        </w:rPr>
        <w:tab/>
      </w:r>
      <w:r w:rsidRPr="000E6288">
        <w:rPr>
          <w:rFonts w:ascii="Arial" w:hAnsi="Arial" w:cs="Arial"/>
          <w:color w:val="000000" w:themeColor="text1"/>
          <w:lang w:val="mn-MN"/>
        </w:rPr>
        <w:t xml:space="preserve">Хуулийн төсөлд </w:t>
      </w:r>
      <w:r w:rsidR="0050247B" w:rsidRPr="000E6288">
        <w:rPr>
          <w:rFonts w:ascii="Arial" w:hAnsi="Arial" w:cs="Arial"/>
          <w:color w:val="000000" w:themeColor="text1"/>
          <w:lang w:val="mn-MN"/>
        </w:rPr>
        <w:t xml:space="preserve">тусгасан “нийтийн албанд ажиллах эрх хасах” гэсэн </w:t>
      </w:r>
      <w:r w:rsidRPr="000E6288">
        <w:rPr>
          <w:rFonts w:ascii="Arial" w:hAnsi="Arial" w:cs="Arial"/>
          <w:color w:val="000000" w:themeColor="text1"/>
          <w:lang w:val="mn-MN"/>
        </w:rPr>
        <w:t xml:space="preserve">нэр томьёог </w:t>
      </w:r>
      <w:r w:rsidR="0050247B" w:rsidRPr="000E6288">
        <w:rPr>
          <w:rFonts w:ascii="Arial" w:hAnsi="Arial" w:cs="Arial"/>
          <w:color w:val="000000" w:themeColor="text1"/>
          <w:lang w:val="mn-MN"/>
        </w:rPr>
        <w:t xml:space="preserve">нягтлах талаар үнэлгээний “Ойлгомжтой байдал” шалгуур үзүүлэлтийн хүрээнд хийсэн хэсэгт тодорхой тусгасан болно. </w:t>
      </w:r>
    </w:p>
    <w:p w14:paraId="652C7FBB" w14:textId="77777777" w:rsidR="00D80CDC" w:rsidRPr="000E6288" w:rsidRDefault="00D80CDC" w:rsidP="000E6288">
      <w:pPr>
        <w:jc w:val="both"/>
        <w:rPr>
          <w:rFonts w:ascii="Arial" w:hAnsi="Arial" w:cs="Arial"/>
          <w:color w:val="000000" w:themeColor="text1"/>
          <w:lang w:val="mn-MN"/>
        </w:rPr>
      </w:pPr>
    </w:p>
    <w:p w14:paraId="5E49C419" w14:textId="772D0F48"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ab/>
        <w:t>4</w:t>
      </w:r>
      <w:r w:rsidRPr="000E6288">
        <w:rPr>
          <w:rFonts w:ascii="Arial" w:hAnsi="Arial" w:cs="Arial"/>
          <w:i/>
          <w:color w:val="000000" w:themeColor="text1"/>
          <w:lang w:val="mn-MN"/>
        </w:rPr>
        <w:t>.</w:t>
      </w:r>
      <w:r w:rsidRPr="000E6288">
        <w:rPr>
          <w:rFonts w:ascii="Arial" w:hAnsi="Arial" w:cs="Arial"/>
          <w:bCs/>
          <w:i/>
          <w:iCs/>
          <w:color w:val="000000" w:themeColor="text1"/>
          <w:lang w:val="mn-MN"/>
        </w:rPr>
        <w:t>Хуулийн төслийн зүйл, заалт тухайн хуулийн төсөл болон бусад хуулийн заалттай нийцэж байгаа эсэх.</w:t>
      </w:r>
      <w:r w:rsidR="00402586" w:rsidRPr="000E6288">
        <w:rPr>
          <w:rFonts w:ascii="Arial" w:hAnsi="Arial" w:cs="Arial"/>
          <w:color w:val="000000" w:themeColor="text1"/>
          <w:lang w:val="mn-MN"/>
        </w:rPr>
        <w:t xml:space="preserve"> </w:t>
      </w:r>
    </w:p>
    <w:p w14:paraId="16B04202" w14:textId="77777777" w:rsidR="00D80CDC" w:rsidRPr="000E6288" w:rsidRDefault="00D80CDC" w:rsidP="000E6288">
      <w:pPr>
        <w:jc w:val="both"/>
        <w:rPr>
          <w:rFonts w:ascii="Arial" w:hAnsi="Arial" w:cs="Arial"/>
          <w:i/>
          <w:color w:val="000000" w:themeColor="text1"/>
          <w:lang w:val="mn-MN"/>
        </w:rPr>
      </w:pPr>
    </w:p>
    <w:p w14:paraId="3AD4FB48" w14:textId="02C23FA0" w:rsidR="0050247B" w:rsidRPr="000E6288" w:rsidRDefault="0050247B" w:rsidP="000E6288">
      <w:pPr>
        <w:pStyle w:val="BodyText3"/>
        <w:shd w:val="clear" w:color="auto" w:fill="auto"/>
        <w:tabs>
          <w:tab w:val="left" w:pos="9639"/>
        </w:tabs>
        <w:spacing w:before="0" w:after="0" w:line="240" w:lineRule="auto"/>
        <w:ind w:right="81" w:firstLine="0"/>
        <w:rPr>
          <w:color w:val="000000" w:themeColor="text1"/>
          <w:sz w:val="24"/>
          <w:szCs w:val="24"/>
        </w:rPr>
      </w:pPr>
      <w:r w:rsidRPr="000E6288">
        <w:rPr>
          <w:color w:val="000000" w:themeColor="text1"/>
          <w:sz w:val="24"/>
          <w:szCs w:val="24"/>
        </w:rPr>
        <w:t xml:space="preserve">            -</w:t>
      </w:r>
      <w:proofErr w:type="spellStart"/>
      <w:r w:rsidRPr="000E6288">
        <w:rPr>
          <w:color w:val="000000" w:themeColor="text1"/>
          <w:sz w:val="24"/>
          <w:szCs w:val="24"/>
        </w:rPr>
        <w:t>Хуулийн</w:t>
      </w:r>
      <w:proofErr w:type="spellEnd"/>
      <w:r w:rsidRPr="000E6288">
        <w:rPr>
          <w:color w:val="000000" w:themeColor="text1"/>
          <w:sz w:val="24"/>
          <w:szCs w:val="24"/>
        </w:rPr>
        <w:t xml:space="preserve"> </w:t>
      </w:r>
      <w:proofErr w:type="spellStart"/>
      <w:r w:rsidRPr="000E6288">
        <w:rPr>
          <w:color w:val="000000" w:themeColor="text1"/>
          <w:sz w:val="24"/>
          <w:szCs w:val="24"/>
        </w:rPr>
        <w:t>төслийн</w:t>
      </w:r>
      <w:proofErr w:type="spellEnd"/>
      <w:r w:rsidRPr="000E6288">
        <w:rPr>
          <w:color w:val="000000" w:themeColor="text1"/>
          <w:sz w:val="24"/>
          <w:szCs w:val="24"/>
        </w:rPr>
        <w:t xml:space="preserve"> 4 </w:t>
      </w:r>
      <w:proofErr w:type="spellStart"/>
      <w:r w:rsidRPr="000E6288">
        <w:rPr>
          <w:color w:val="000000" w:themeColor="text1"/>
          <w:sz w:val="24"/>
          <w:szCs w:val="24"/>
        </w:rPr>
        <w:t>дүгээр</w:t>
      </w:r>
      <w:proofErr w:type="spellEnd"/>
      <w:r w:rsidRPr="000E6288">
        <w:rPr>
          <w:color w:val="000000" w:themeColor="text1"/>
          <w:sz w:val="24"/>
          <w:szCs w:val="24"/>
        </w:rPr>
        <w:t xml:space="preserve"> </w:t>
      </w:r>
      <w:proofErr w:type="spellStart"/>
      <w:r w:rsidRPr="000E6288">
        <w:rPr>
          <w:color w:val="000000" w:themeColor="text1"/>
          <w:sz w:val="24"/>
          <w:szCs w:val="24"/>
        </w:rPr>
        <w:t>зүйлд</w:t>
      </w:r>
      <w:proofErr w:type="spellEnd"/>
      <w:r w:rsidRPr="000E6288">
        <w:rPr>
          <w:color w:val="000000" w:themeColor="text1"/>
          <w:sz w:val="24"/>
          <w:szCs w:val="24"/>
        </w:rPr>
        <w:t xml:space="preserve"> </w:t>
      </w:r>
      <w:proofErr w:type="spellStart"/>
      <w:r w:rsidRPr="000E6288">
        <w:rPr>
          <w:color w:val="000000" w:themeColor="text1"/>
          <w:sz w:val="24"/>
          <w:szCs w:val="24"/>
        </w:rPr>
        <w:t>Эрүүгийн</w:t>
      </w:r>
      <w:proofErr w:type="spellEnd"/>
      <w:r w:rsidRPr="000E6288">
        <w:rPr>
          <w:color w:val="000000" w:themeColor="text1"/>
          <w:sz w:val="24"/>
          <w:szCs w:val="24"/>
        </w:rPr>
        <w:t xml:space="preserve"> </w:t>
      </w:r>
      <w:proofErr w:type="spellStart"/>
      <w:r w:rsidRPr="000E6288">
        <w:rPr>
          <w:color w:val="000000" w:themeColor="text1"/>
          <w:sz w:val="24"/>
          <w:szCs w:val="24"/>
        </w:rPr>
        <w:t>хуулийн</w:t>
      </w:r>
      <w:proofErr w:type="spellEnd"/>
      <w:r w:rsidRPr="000E6288">
        <w:rPr>
          <w:color w:val="000000" w:themeColor="text1"/>
          <w:sz w:val="24"/>
          <w:szCs w:val="24"/>
        </w:rPr>
        <w:t xml:space="preserve"> 21.1 </w:t>
      </w:r>
      <w:proofErr w:type="spellStart"/>
      <w:r w:rsidRPr="000E6288">
        <w:rPr>
          <w:color w:val="000000" w:themeColor="text1"/>
          <w:sz w:val="24"/>
          <w:szCs w:val="24"/>
        </w:rPr>
        <w:t>дүгээр</w:t>
      </w:r>
      <w:proofErr w:type="spellEnd"/>
      <w:r w:rsidRPr="000E6288">
        <w:rPr>
          <w:color w:val="000000" w:themeColor="text1"/>
          <w:sz w:val="24"/>
          <w:szCs w:val="24"/>
        </w:rPr>
        <w:t xml:space="preserve"> </w:t>
      </w:r>
      <w:proofErr w:type="spellStart"/>
      <w:r w:rsidRPr="000E6288">
        <w:rPr>
          <w:color w:val="000000" w:themeColor="text1"/>
          <w:sz w:val="24"/>
          <w:szCs w:val="24"/>
        </w:rPr>
        <w:t>зүйлийн</w:t>
      </w:r>
      <w:proofErr w:type="spellEnd"/>
      <w:r w:rsidRPr="000E6288">
        <w:rPr>
          <w:color w:val="000000" w:themeColor="text1"/>
          <w:sz w:val="24"/>
          <w:szCs w:val="24"/>
        </w:rPr>
        <w:t xml:space="preserve"> 2 </w:t>
      </w:r>
      <w:proofErr w:type="spellStart"/>
      <w:r w:rsidRPr="000E6288">
        <w:rPr>
          <w:color w:val="000000" w:themeColor="text1"/>
          <w:sz w:val="24"/>
          <w:szCs w:val="24"/>
        </w:rPr>
        <w:t>дахь</w:t>
      </w:r>
      <w:proofErr w:type="spellEnd"/>
      <w:r w:rsidRPr="000E6288">
        <w:rPr>
          <w:color w:val="000000" w:themeColor="text1"/>
          <w:sz w:val="24"/>
          <w:szCs w:val="24"/>
        </w:rPr>
        <w:t xml:space="preserve"> </w:t>
      </w:r>
      <w:proofErr w:type="spellStart"/>
      <w:r w:rsidRPr="000E6288">
        <w:rPr>
          <w:color w:val="000000" w:themeColor="text1"/>
          <w:sz w:val="24"/>
          <w:szCs w:val="24"/>
        </w:rPr>
        <w:t>хэсэгт</w:t>
      </w:r>
      <w:proofErr w:type="spellEnd"/>
      <w:r w:rsidRPr="000E6288">
        <w:rPr>
          <w:color w:val="000000" w:themeColor="text1"/>
          <w:sz w:val="24"/>
          <w:szCs w:val="24"/>
        </w:rPr>
        <w:t xml:space="preserve"> </w:t>
      </w:r>
      <w:proofErr w:type="spellStart"/>
      <w:r w:rsidRPr="000E6288">
        <w:rPr>
          <w:color w:val="000000" w:themeColor="text1"/>
          <w:sz w:val="24"/>
          <w:szCs w:val="24"/>
        </w:rPr>
        <w:t>заасан</w:t>
      </w:r>
      <w:proofErr w:type="spellEnd"/>
      <w:r w:rsidRPr="000E6288">
        <w:rPr>
          <w:color w:val="000000" w:themeColor="text1"/>
          <w:sz w:val="24"/>
          <w:szCs w:val="24"/>
        </w:rPr>
        <w:t xml:space="preserve"> </w:t>
      </w:r>
      <w:proofErr w:type="spellStart"/>
      <w:r w:rsidRPr="000E6288">
        <w:rPr>
          <w:color w:val="000000" w:themeColor="text1"/>
          <w:sz w:val="24"/>
          <w:szCs w:val="24"/>
        </w:rPr>
        <w:t>ялын</w:t>
      </w:r>
      <w:proofErr w:type="spellEnd"/>
      <w:r w:rsidRPr="000E6288">
        <w:rPr>
          <w:color w:val="000000" w:themeColor="text1"/>
          <w:sz w:val="24"/>
          <w:szCs w:val="24"/>
        </w:rPr>
        <w:t xml:space="preserve"> </w:t>
      </w:r>
      <w:proofErr w:type="spellStart"/>
      <w:r w:rsidRPr="000E6288">
        <w:rPr>
          <w:color w:val="000000" w:themeColor="text1"/>
          <w:sz w:val="24"/>
          <w:szCs w:val="24"/>
        </w:rPr>
        <w:t>бодлогыг</w:t>
      </w:r>
      <w:proofErr w:type="spellEnd"/>
      <w:r w:rsidRPr="000E6288">
        <w:rPr>
          <w:color w:val="000000" w:themeColor="text1"/>
          <w:sz w:val="24"/>
          <w:szCs w:val="24"/>
        </w:rPr>
        <w:t xml:space="preserve"> </w:t>
      </w:r>
      <w:proofErr w:type="spellStart"/>
      <w:r w:rsidRPr="000E6288">
        <w:rPr>
          <w:color w:val="000000" w:themeColor="text1"/>
          <w:sz w:val="24"/>
          <w:szCs w:val="24"/>
        </w:rPr>
        <w:t>чангатгах</w:t>
      </w:r>
      <w:proofErr w:type="spellEnd"/>
      <w:r w:rsidRPr="000E6288">
        <w:rPr>
          <w:color w:val="000000" w:themeColor="text1"/>
          <w:sz w:val="24"/>
          <w:szCs w:val="24"/>
        </w:rPr>
        <w:t xml:space="preserve"> </w:t>
      </w:r>
      <w:proofErr w:type="spellStart"/>
      <w:r w:rsidRPr="000E6288">
        <w:rPr>
          <w:color w:val="000000" w:themeColor="text1"/>
          <w:sz w:val="24"/>
          <w:szCs w:val="24"/>
        </w:rPr>
        <w:t>өөрчлөлтийг</w:t>
      </w:r>
      <w:proofErr w:type="spellEnd"/>
      <w:r w:rsidRPr="000E6288">
        <w:rPr>
          <w:color w:val="000000" w:themeColor="text1"/>
          <w:sz w:val="24"/>
          <w:szCs w:val="24"/>
        </w:rPr>
        <w:t xml:space="preserve"> </w:t>
      </w:r>
      <w:proofErr w:type="spellStart"/>
      <w:r w:rsidRPr="000E6288">
        <w:rPr>
          <w:color w:val="000000" w:themeColor="text1"/>
          <w:sz w:val="24"/>
          <w:szCs w:val="24"/>
        </w:rPr>
        <w:t>тусгахдаа</w:t>
      </w:r>
      <w:proofErr w:type="spellEnd"/>
      <w:r w:rsidRPr="000E6288">
        <w:rPr>
          <w:color w:val="000000" w:themeColor="text1"/>
          <w:sz w:val="24"/>
          <w:szCs w:val="24"/>
        </w:rPr>
        <w:t xml:space="preserve"> “</w:t>
      </w:r>
      <w:proofErr w:type="spellStart"/>
      <w:r w:rsidRPr="000E6288">
        <w:rPr>
          <w:color w:val="000000" w:themeColor="text1"/>
          <w:sz w:val="24"/>
          <w:szCs w:val="24"/>
        </w:rPr>
        <w:t>мөн</w:t>
      </w:r>
      <w:proofErr w:type="spellEnd"/>
      <w:r w:rsidRPr="000E6288">
        <w:rPr>
          <w:color w:val="000000" w:themeColor="text1"/>
          <w:sz w:val="24"/>
          <w:szCs w:val="24"/>
        </w:rPr>
        <w:t xml:space="preserve"> </w:t>
      </w:r>
      <w:proofErr w:type="spellStart"/>
      <w:r w:rsidRPr="000E6288">
        <w:rPr>
          <w:color w:val="000000" w:themeColor="text1"/>
          <w:sz w:val="24"/>
          <w:szCs w:val="24"/>
        </w:rPr>
        <w:t>зүйлийн</w:t>
      </w:r>
      <w:proofErr w:type="spellEnd"/>
      <w:r w:rsidRPr="000E6288">
        <w:rPr>
          <w:color w:val="000000" w:themeColor="text1"/>
          <w:sz w:val="24"/>
          <w:szCs w:val="24"/>
        </w:rPr>
        <w:t xml:space="preserve"> 2 </w:t>
      </w:r>
      <w:proofErr w:type="spellStart"/>
      <w:r w:rsidRPr="000E6288">
        <w:rPr>
          <w:color w:val="000000" w:themeColor="text1"/>
          <w:sz w:val="24"/>
          <w:szCs w:val="24"/>
        </w:rPr>
        <w:t>дахь</w:t>
      </w:r>
      <w:proofErr w:type="spellEnd"/>
      <w:r w:rsidRPr="000E6288">
        <w:rPr>
          <w:color w:val="000000" w:themeColor="text1"/>
          <w:sz w:val="24"/>
          <w:szCs w:val="24"/>
        </w:rPr>
        <w:t xml:space="preserve"> </w:t>
      </w:r>
      <w:proofErr w:type="spellStart"/>
      <w:r w:rsidRPr="000E6288">
        <w:rPr>
          <w:color w:val="000000" w:themeColor="text1"/>
          <w:sz w:val="24"/>
          <w:szCs w:val="24"/>
        </w:rPr>
        <w:t>хэсэг</w:t>
      </w:r>
      <w:proofErr w:type="spellEnd"/>
      <w:r w:rsidRPr="000E6288">
        <w:rPr>
          <w:color w:val="000000" w:themeColor="text1"/>
          <w:sz w:val="24"/>
          <w:szCs w:val="24"/>
        </w:rPr>
        <w:t xml:space="preserve">” </w:t>
      </w:r>
      <w:proofErr w:type="spellStart"/>
      <w:r w:rsidRPr="000E6288">
        <w:rPr>
          <w:color w:val="000000" w:themeColor="text1"/>
          <w:sz w:val="24"/>
          <w:szCs w:val="24"/>
        </w:rPr>
        <w:t>гэсэн</w:t>
      </w:r>
      <w:proofErr w:type="spellEnd"/>
      <w:r w:rsidRPr="000E6288">
        <w:rPr>
          <w:color w:val="000000" w:themeColor="text1"/>
          <w:sz w:val="24"/>
          <w:szCs w:val="24"/>
        </w:rPr>
        <w:t xml:space="preserve"> </w:t>
      </w:r>
      <w:proofErr w:type="spellStart"/>
      <w:r w:rsidRPr="000E6288">
        <w:rPr>
          <w:color w:val="000000" w:themeColor="text1"/>
          <w:sz w:val="24"/>
          <w:szCs w:val="24"/>
        </w:rPr>
        <w:t>нь</w:t>
      </w:r>
      <w:proofErr w:type="spellEnd"/>
      <w:r w:rsidR="00AB0AC9" w:rsidRPr="000E6288">
        <w:rPr>
          <w:color w:val="000000" w:themeColor="text1"/>
          <w:sz w:val="24"/>
          <w:szCs w:val="24"/>
        </w:rPr>
        <w:t xml:space="preserve"> </w:t>
      </w:r>
      <w:proofErr w:type="spellStart"/>
      <w:r w:rsidRPr="000E6288">
        <w:rPr>
          <w:color w:val="000000" w:themeColor="text1"/>
          <w:sz w:val="24"/>
          <w:szCs w:val="24"/>
        </w:rPr>
        <w:t>аль</w:t>
      </w:r>
      <w:proofErr w:type="spellEnd"/>
      <w:r w:rsidRPr="000E6288">
        <w:rPr>
          <w:color w:val="000000" w:themeColor="text1"/>
          <w:sz w:val="24"/>
          <w:szCs w:val="24"/>
        </w:rPr>
        <w:t xml:space="preserve"> </w:t>
      </w:r>
      <w:proofErr w:type="spellStart"/>
      <w:r w:rsidRPr="000E6288">
        <w:rPr>
          <w:color w:val="000000" w:themeColor="text1"/>
          <w:sz w:val="24"/>
          <w:szCs w:val="24"/>
        </w:rPr>
        <w:t>зүйлд</w:t>
      </w:r>
      <w:proofErr w:type="spellEnd"/>
      <w:r w:rsidRPr="000E6288">
        <w:rPr>
          <w:color w:val="000000" w:themeColor="text1"/>
          <w:sz w:val="24"/>
          <w:szCs w:val="24"/>
        </w:rPr>
        <w:t xml:space="preserve"> </w:t>
      </w:r>
      <w:proofErr w:type="spellStart"/>
      <w:r w:rsidRPr="000E6288">
        <w:rPr>
          <w:color w:val="000000" w:themeColor="text1"/>
          <w:sz w:val="24"/>
          <w:szCs w:val="24"/>
        </w:rPr>
        <w:t>хамаарах</w:t>
      </w:r>
      <w:proofErr w:type="spellEnd"/>
      <w:r w:rsidRPr="000E6288">
        <w:rPr>
          <w:color w:val="000000" w:themeColor="text1"/>
          <w:sz w:val="24"/>
          <w:szCs w:val="24"/>
        </w:rPr>
        <w:t xml:space="preserve"> </w:t>
      </w:r>
      <w:proofErr w:type="spellStart"/>
      <w:r w:rsidRPr="000E6288">
        <w:rPr>
          <w:color w:val="000000" w:themeColor="text1"/>
          <w:sz w:val="24"/>
          <w:szCs w:val="24"/>
        </w:rPr>
        <w:t>нь</w:t>
      </w:r>
      <w:proofErr w:type="spellEnd"/>
      <w:r w:rsidRPr="000E6288">
        <w:rPr>
          <w:color w:val="000000" w:themeColor="text1"/>
          <w:sz w:val="24"/>
          <w:szCs w:val="24"/>
        </w:rPr>
        <w:t xml:space="preserve"> </w:t>
      </w:r>
      <w:proofErr w:type="spellStart"/>
      <w:r w:rsidRPr="000E6288">
        <w:rPr>
          <w:color w:val="000000" w:themeColor="text1"/>
          <w:sz w:val="24"/>
          <w:szCs w:val="24"/>
        </w:rPr>
        <w:t>ойлгомжгүй</w:t>
      </w:r>
      <w:proofErr w:type="spellEnd"/>
      <w:r w:rsidRPr="000E6288">
        <w:rPr>
          <w:color w:val="000000" w:themeColor="text1"/>
          <w:sz w:val="24"/>
          <w:szCs w:val="24"/>
        </w:rPr>
        <w:t xml:space="preserve">, </w:t>
      </w:r>
      <w:proofErr w:type="spellStart"/>
      <w:r w:rsidRPr="000E6288">
        <w:rPr>
          <w:color w:val="000000" w:themeColor="text1"/>
          <w:sz w:val="24"/>
          <w:szCs w:val="24"/>
        </w:rPr>
        <w:t>нөгөөтэйгүүр</w:t>
      </w:r>
      <w:proofErr w:type="spellEnd"/>
      <w:r w:rsidRPr="000E6288">
        <w:rPr>
          <w:color w:val="000000" w:themeColor="text1"/>
          <w:sz w:val="24"/>
          <w:szCs w:val="24"/>
        </w:rPr>
        <w:t xml:space="preserve"> </w:t>
      </w:r>
      <w:proofErr w:type="spellStart"/>
      <w:r w:rsidRPr="000E6288">
        <w:rPr>
          <w:color w:val="000000" w:themeColor="text1"/>
          <w:sz w:val="24"/>
          <w:szCs w:val="24"/>
        </w:rPr>
        <w:t>дараагийн</w:t>
      </w:r>
      <w:proofErr w:type="spellEnd"/>
      <w:r w:rsidRPr="000E6288">
        <w:rPr>
          <w:color w:val="000000" w:themeColor="text1"/>
          <w:sz w:val="24"/>
          <w:szCs w:val="24"/>
        </w:rPr>
        <w:t xml:space="preserve"> </w:t>
      </w:r>
      <w:proofErr w:type="spellStart"/>
      <w:r w:rsidRPr="000E6288">
        <w:rPr>
          <w:color w:val="000000" w:themeColor="text1"/>
          <w:sz w:val="24"/>
          <w:szCs w:val="24"/>
        </w:rPr>
        <w:t>зохицуулалт</w:t>
      </w:r>
      <w:proofErr w:type="spellEnd"/>
      <w:r w:rsidRPr="000E6288">
        <w:rPr>
          <w:color w:val="000000" w:themeColor="text1"/>
          <w:sz w:val="24"/>
          <w:szCs w:val="24"/>
        </w:rPr>
        <w:t xml:space="preserve"> </w:t>
      </w:r>
      <w:proofErr w:type="spellStart"/>
      <w:r w:rsidRPr="000E6288">
        <w:rPr>
          <w:color w:val="000000" w:themeColor="text1"/>
          <w:sz w:val="24"/>
          <w:szCs w:val="24"/>
        </w:rPr>
        <w:t>болох</w:t>
      </w:r>
      <w:proofErr w:type="spellEnd"/>
      <w:r w:rsidRPr="000E6288">
        <w:rPr>
          <w:color w:val="000000" w:themeColor="text1"/>
          <w:sz w:val="24"/>
          <w:szCs w:val="24"/>
        </w:rPr>
        <w:t xml:space="preserve"> “21.10 </w:t>
      </w:r>
      <w:proofErr w:type="spellStart"/>
      <w:r w:rsidRPr="000E6288">
        <w:rPr>
          <w:color w:val="000000" w:themeColor="text1"/>
          <w:sz w:val="24"/>
          <w:szCs w:val="24"/>
        </w:rPr>
        <w:t>дугаар</w:t>
      </w:r>
      <w:proofErr w:type="spellEnd"/>
      <w:r w:rsidRPr="000E6288">
        <w:rPr>
          <w:color w:val="000000" w:themeColor="text1"/>
          <w:sz w:val="24"/>
          <w:szCs w:val="24"/>
        </w:rPr>
        <w:t xml:space="preserve"> </w:t>
      </w:r>
      <w:proofErr w:type="spellStart"/>
      <w:r w:rsidRPr="000E6288">
        <w:rPr>
          <w:color w:val="000000" w:themeColor="text1"/>
          <w:sz w:val="24"/>
          <w:szCs w:val="24"/>
        </w:rPr>
        <w:t>зүйлийн</w:t>
      </w:r>
      <w:proofErr w:type="spellEnd"/>
      <w:r w:rsidRPr="000E6288">
        <w:rPr>
          <w:color w:val="000000" w:themeColor="text1"/>
          <w:sz w:val="24"/>
          <w:szCs w:val="24"/>
        </w:rPr>
        <w:t xml:space="preserve"> 2 </w:t>
      </w:r>
      <w:proofErr w:type="spellStart"/>
      <w:r w:rsidRPr="000E6288">
        <w:rPr>
          <w:color w:val="000000" w:themeColor="text1"/>
          <w:sz w:val="24"/>
          <w:szCs w:val="24"/>
        </w:rPr>
        <w:t>дахь</w:t>
      </w:r>
      <w:proofErr w:type="spellEnd"/>
      <w:r w:rsidRPr="000E6288">
        <w:rPr>
          <w:color w:val="000000" w:themeColor="text1"/>
          <w:sz w:val="24"/>
          <w:szCs w:val="24"/>
        </w:rPr>
        <w:t xml:space="preserve"> </w:t>
      </w:r>
      <w:proofErr w:type="spellStart"/>
      <w:r w:rsidRPr="000E6288">
        <w:rPr>
          <w:color w:val="000000" w:themeColor="text1"/>
          <w:sz w:val="24"/>
          <w:szCs w:val="24"/>
        </w:rPr>
        <w:t>хэсгийн</w:t>
      </w:r>
      <w:proofErr w:type="spellEnd"/>
      <w:r w:rsidRPr="000E6288">
        <w:rPr>
          <w:color w:val="000000" w:themeColor="text1"/>
          <w:sz w:val="24"/>
          <w:szCs w:val="24"/>
        </w:rPr>
        <w:t xml:space="preserve">” </w:t>
      </w:r>
      <w:proofErr w:type="spellStart"/>
      <w:r w:rsidRPr="000E6288">
        <w:rPr>
          <w:color w:val="000000" w:themeColor="text1"/>
          <w:sz w:val="24"/>
          <w:szCs w:val="24"/>
        </w:rPr>
        <w:t>гэсэнтэй</w:t>
      </w:r>
      <w:proofErr w:type="spellEnd"/>
      <w:r w:rsidRPr="000E6288">
        <w:rPr>
          <w:color w:val="000000" w:themeColor="text1"/>
          <w:sz w:val="24"/>
          <w:szCs w:val="24"/>
        </w:rPr>
        <w:t xml:space="preserve"> </w:t>
      </w:r>
      <w:proofErr w:type="spellStart"/>
      <w:r w:rsidRPr="000E6288">
        <w:rPr>
          <w:color w:val="000000" w:themeColor="text1"/>
          <w:sz w:val="24"/>
          <w:szCs w:val="24"/>
        </w:rPr>
        <w:t>давхардаж</w:t>
      </w:r>
      <w:proofErr w:type="spellEnd"/>
      <w:r w:rsidRPr="000E6288">
        <w:rPr>
          <w:color w:val="000000" w:themeColor="text1"/>
          <w:sz w:val="24"/>
          <w:szCs w:val="24"/>
        </w:rPr>
        <w:t xml:space="preserve"> </w:t>
      </w:r>
      <w:proofErr w:type="spellStart"/>
      <w:r w:rsidRPr="000E6288">
        <w:rPr>
          <w:color w:val="000000" w:themeColor="text1"/>
          <w:sz w:val="24"/>
          <w:szCs w:val="24"/>
        </w:rPr>
        <w:t>байгаа</w:t>
      </w:r>
      <w:proofErr w:type="spellEnd"/>
      <w:r w:rsidRPr="000E6288">
        <w:rPr>
          <w:color w:val="000000" w:themeColor="text1"/>
          <w:sz w:val="24"/>
          <w:szCs w:val="24"/>
        </w:rPr>
        <w:t xml:space="preserve"> </w:t>
      </w:r>
      <w:proofErr w:type="spellStart"/>
      <w:r w:rsidRPr="000E6288">
        <w:rPr>
          <w:color w:val="000000" w:themeColor="text1"/>
          <w:sz w:val="24"/>
          <w:szCs w:val="24"/>
        </w:rPr>
        <w:t>мэт</w:t>
      </w:r>
      <w:proofErr w:type="spellEnd"/>
      <w:r w:rsidRPr="000E6288">
        <w:rPr>
          <w:color w:val="000000" w:themeColor="text1"/>
          <w:sz w:val="24"/>
          <w:szCs w:val="24"/>
        </w:rPr>
        <w:t xml:space="preserve"> </w:t>
      </w:r>
      <w:proofErr w:type="spellStart"/>
      <w:r w:rsidRPr="000E6288">
        <w:rPr>
          <w:color w:val="000000" w:themeColor="text1"/>
          <w:sz w:val="24"/>
          <w:szCs w:val="24"/>
        </w:rPr>
        <w:t>техникийн</w:t>
      </w:r>
      <w:proofErr w:type="spellEnd"/>
      <w:r w:rsidRPr="000E6288">
        <w:rPr>
          <w:color w:val="000000" w:themeColor="text1"/>
          <w:sz w:val="24"/>
          <w:szCs w:val="24"/>
        </w:rPr>
        <w:t xml:space="preserve"> </w:t>
      </w:r>
      <w:proofErr w:type="spellStart"/>
      <w:r w:rsidRPr="000E6288">
        <w:rPr>
          <w:color w:val="000000" w:themeColor="text1"/>
          <w:sz w:val="24"/>
          <w:szCs w:val="24"/>
        </w:rPr>
        <w:t>алдаа</w:t>
      </w:r>
      <w:proofErr w:type="spellEnd"/>
      <w:r w:rsidRPr="000E6288">
        <w:rPr>
          <w:color w:val="000000" w:themeColor="text1"/>
          <w:sz w:val="24"/>
          <w:szCs w:val="24"/>
        </w:rPr>
        <w:t xml:space="preserve"> </w:t>
      </w:r>
      <w:proofErr w:type="spellStart"/>
      <w:r w:rsidRPr="000E6288">
        <w:rPr>
          <w:color w:val="000000" w:themeColor="text1"/>
          <w:sz w:val="24"/>
          <w:szCs w:val="24"/>
        </w:rPr>
        <w:t>гаргасан</w:t>
      </w:r>
      <w:proofErr w:type="spellEnd"/>
      <w:r w:rsidRPr="000E6288">
        <w:rPr>
          <w:color w:val="000000" w:themeColor="text1"/>
          <w:sz w:val="24"/>
          <w:szCs w:val="24"/>
        </w:rPr>
        <w:t xml:space="preserve"> </w:t>
      </w:r>
      <w:proofErr w:type="spellStart"/>
      <w:r w:rsidRPr="000E6288">
        <w:rPr>
          <w:color w:val="000000" w:themeColor="text1"/>
          <w:sz w:val="24"/>
          <w:szCs w:val="24"/>
        </w:rPr>
        <w:t>байгааг</w:t>
      </w:r>
      <w:proofErr w:type="spellEnd"/>
      <w:r w:rsidRPr="000E6288">
        <w:rPr>
          <w:color w:val="000000" w:themeColor="text1"/>
          <w:sz w:val="24"/>
          <w:szCs w:val="24"/>
        </w:rPr>
        <w:t xml:space="preserve"> </w:t>
      </w:r>
      <w:proofErr w:type="spellStart"/>
      <w:r w:rsidRPr="000E6288">
        <w:rPr>
          <w:color w:val="000000" w:themeColor="text1"/>
          <w:sz w:val="24"/>
          <w:szCs w:val="24"/>
        </w:rPr>
        <w:t>залруулж</w:t>
      </w:r>
      <w:proofErr w:type="spellEnd"/>
      <w:r w:rsidRPr="000E6288">
        <w:rPr>
          <w:color w:val="000000" w:themeColor="text1"/>
          <w:sz w:val="24"/>
          <w:szCs w:val="24"/>
        </w:rPr>
        <w:t xml:space="preserve"> “21.1 </w:t>
      </w:r>
      <w:proofErr w:type="spellStart"/>
      <w:r w:rsidRPr="000E6288">
        <w:rPr>
          <w:color w:val="000000" w:themeColor="text1"/>
          <w:sz w:val="24"/>
          <w:szCs w:val="24"/>
        </w:rPr>
        <w:t>дүгээр</w:t>
      </w:r>
      <w:proofErr w:type="spellEnd"/>
      <w:r w:rsidRPr="000E6288">
        <w:rPr>
          <w:color w:val="000000" w:themeColor="text1"/>
          <w:sz w:val="24"/>
          <w:szCs w:val="24"/>
        </w:rPr>
        <w:t xml:space="preserve"> </w:t>
      </w:r>
      <w:proofErr w:type="spellStart"/>
      <w:r w:rsidRPr="000E6288">
        <w:rPr>
          <w:color w:val="000000" w:themeColor="text1"/>
          <w:sz w:val="24"/>
          <w:szCs w:val="24"/>
        </w:rPr>
        <w:t>зүйлийн</w:t>
      </w:r>
      <w:proofErr w:type="spellEnd"/>
      <w:r w:rsidRPr="000E6288">
        <w:rPr>
          <w:color w:val="000000" w:themeColor="text1"/>
          <w:sz w:val="24"/>
          <w:szCs w:val="24"/>
        </w:rPr>
        <w:t xml:space="preserve"> 2 </w:t>
      </w:r>
      <w:proofErr w:type="spellStart"/>
      <w:r w:rsidRPr="000E6288">
        <w:rPr>
          <w:color w:val="000000" w:themeColor="text1"/>
          <w:sz w:val="24"/>
          <w:szCs w:val="24"/>
        </w:rPr>
        <w:t>дахь</w:t>
      </w:r>
      <w:proofErr w:type="spellEnd"/>
      <w:r w:rsidRPr="000E6288">
        <w:rPr>
          <w:color w:val="000000" w:themeColor="text1"/>
          <w:sz w:val="24"/>
          <w:szCs w:val="24"/>
        </w:rPr>
        <w:t xml:space="preserve"> </w:t>
      </w:r>
      <w:proofErr w:type="spellStart"/>
      <w:r w:rsidRPr="000E6288">
        <w:rPr>
          <w:color w:val="000000" w:themeColor="text1"/>
          <w:sz w:val="24"/>
          <w:szCs w:val="24"/>
        </w:rPr>
        <w:t>хэсэг</w:t>
      </w:r>
      <w:proofErr w:type="spellEnd"/>
      <w:r w:rsidRPr="000E6288">
        <w:rPr>
          <w:color w:val="000000" w:themeColor="text1"/>
          <w:sz w:val="24"/>
          <w:szCs w:val="24"/>
        </w:rPr>
        <w:t xml:space="preserve">” </w:t>
      </w:r>
      <w:proofErr w:type="spellStart"/>
      <w:r w:rsidRPr="000E6288">
        <w:rPr>
          <w:color w:val="000000" w:themeColor="text1"/>
          <w:sz w:val="24"/>
          <w:szCs w:val="24"/>
        </w:rPr>
        <w:t>гэж</w:t>
      </w:r>
      <w:proofErr w:type="spellEnd"/>
      <w:r w:rsidRPr="000E6288">
        <w:rPr>
          <w:color w:val="000000" w:themeColor="text1"/>
          <w:sz w:val="24"/>
          <w:szCs w:val="24"/>
        </w:rPr>
        <w:t xml:space="preserve"> </w:t>
      </w:r>
      <w:proofErr w:type="spellStart"/>
      <w:r w:rsidRPr="000E6288">
        <w:rPr>
          <w:color w:val="000000" w:themeColor="text1"/>
          <w:sz w:val="24"/>
          <w:szCs w:val="24"/>
        </w:rPr>
        <w:t>засах</w:t>
      </w:r>
      <w:proofErr w:type="spellEnd"/>
      <w:r w:rsidRPr="000E6288">
        <w:rPr>
          <w:color w:val="000000" w:themeColor="text1"/>
          <w:sz w:val="24"/>
          <w:szCs w:val="24"/>
        </w:rPr>
        <w:t xml:space="preserve"> </w:t>
      </w:r>
      <w:proofErr w:type="spellStart"/>
      <w:r w:rsidRPr="000E6288">
        <w:rPr>
          <w:color w:val="000000" w:themeColor="text1"/>
          <w:sz w:val="24"/>
          <w:szCs w:val="24"/>
        </w:rPr>
        <w:t>нь</w:t>
      </w:r>
      <w:proofErr w:type="spellEnd"/>
      <w:r w:rsidRPr="000E6288">
        <w:rPr>
          <w:color w:val="000000" w:themeColor="text1"/>
          <w:sz w:val="24"/>
          <w:szCs w:val="24"/>
        </w:rPr>
        <w:t xml:space="preserve"> </w:t>
      </w:r>
      <w:proofErr w:type="spellStart"/>
      <w:r w:rsidRPr="000E6288">
        <w:rPr>
          <w:color w:val="000000" w:themeColor="text1"/>
          <w:sz w:val="24"/>
          <w:szCs w:val="24"/>
        </w:rPr>
        <w:t>зүйтэй</w:t>
      </w:r>
      <w:proofErr w:type="spellEnd"/>
      <w:r w:rsidRPr="000E6288">
        <w:rPr>
          <w:color w:val="000000" w:themeColor="text1"/>
          <w:sz w:val="24"/>
          <w:szCs w:val="24"/>
        </w:rPr>
        <w:t xml:space="preserve"> </w:t>
      </w:r>
      <w:proofErr w:type="spellStart"/>
      <w:r w:rsidRPr="000E6288">
        <w:rPr>
          <w:color w:val="000000" w:themeColor="text1"/>
          <w:sz w:val="24"/>
          <w:szCs w:val="24"/>
        </w:rPr>
        <w:t>байна</w:t>
      </w:r>
      <w:proofErr w:type="spellEnd"/>
      <w:r w:rsidRPr="000E6288">
        <w:rPr>
          <w:color w:val="000000" w:themeColor="text1"/>
          <w:sz w:val="24"/>
          <w:szCs w:val="24"/>
        </w:rPr>
        <w:t>.</w:t>
      </w:r>
    </w:p>
    <w:p w14:paraId="710F87C2" w14:textId="7BD804E0" w:rsidR="00AB0AC9" w:rsidRPr="000E6288" w:rsidRDefault="00AB0AC9" w:rsidP="000E6288">
      <w:pPr>
        <w:pStyle w:val="BodyText3"/>
        <w:shd w:val="clear" w:color="auto" w:fill="auto"/>
        <w:tabs>
          <w:tab w:val="left" w:pos="9639"/>
        </w:tabs>
        <w:spacing w:before="0" w:after="0" w:line="240" w:lineRule="auto"/>
        <w:ind w:right="81" w:firstLine="0"/>
        <w:rPr>
          <w:color w:val="000000" w:themeColor="text1"/>
          <w:sz w:val="24"/>
          <w:szCs w:val="24"/>
        </w:rPr>
      </w:pPr>
    </w:p>
    <w:p w14:paraId="32ED7673" w14:textId="316A7506" w:rsidR="00AB0AC9" w:rsidRPr="000E6288" w:rsidRDefault="00AB0AC9" w:rsidP="000E6288">
      <w:pPr>
        <w:ind w:right="-61" w:firstLine="720"/>
        <w:jc w:val="both"/>
        <w:rPr>
          <w:rFonts w:ascii="Arial" w:hAnsi="Arial" w:cs="Arial"/>
          <w:color w:val="000000" w:themeColor="text1"/>
          <w:lang w:val="mn-MN" w:eastAsia="ko-KR"/>
        </w:rPr>
      </w:pPr>
      <w:r w:rsidRPr="000E6288">
        <w:rPr>
          <w:color w:val="000000" w:themeColor="text1"/>
        </w:rPr>
        <w:lastRenderedPageBreak/>
        <w:t xml:space="preserve">  -</w:t>
      </w:r>
      <w:r w:rsidRPr="000E6288">
        <w:rPr>
          <w:rFonts w:ascii="Arial" w:hAnsi="Arial" w:cs="Arial"/>
          <w:color w:val="000000" w:themeColor="text1"/>
          <w:lang w:val="mn-MN"/>
        </w:rPr>
        <w:t>Хуулийн төслийн 3 дугаар зүйлийн 12 дэх хэсгээр Эрүүгийн хуулийн Арван наймдугаар бүлгийн 18.17 дугаар зүйлд заасан Зохиогчийн эрх болон түүнд хамаарах эрхийг зөрчих гэмт хэргийн үндсэн бүрэлдэхүүний торгох ялд “</w:t>
      </w:r>
      <w:r w:rsidRPr="000E6288">
        <w:rPr>
          <w:rFonts w:ascii="Arial" w:hAnsi="Arial" w:cs="Arial"/>
          <w:b/>
          <w:bCs/>
          <w:color w:val="000000" w:themeColor="text1"/>
          <w:lang w:val="mn-MN" w:eastAsia="ko-KR"/>
        </w:rPr>
        <w:t>хоёр мянга долоон зуун нэгжээс</w:t>
      </w:r>
      <w:r w:rsidRPr="000E6288">
        <w:rPr>
          <w:rFonts w:ascii="Arial" w:hAnsi="Arial" w:cs="Arial"/>
          <w:color w:val="000000" w:themeColor="text1"/>
          <w:lang w:val="mn-MN" w:eastAsia="ko-KR"/>
        </w:rPr>
        <w:t xml:space="preserve"> арван дөрвөн мянган нэгжтэй тэнцэх хэмжээний төгрөгөөр торгох” гэж заасан нь Хууль зүй, дотоод хэргийн яамнаас боловсруулж, Улсын Их Хуралд өргөн мэдүүлэх гэж буй Зөрчлийн тухай хуулийн шинэчилсэн найруулгын төслийн 9.5 дугаар зүйлд заасан Зохиогчийн эрхийн тухай хууль зөрчих зөрчлийн “таван мянган нэгжтэй тэнцэх хэмжээний төгрөгөөр торгох” шийтгэлийн доод хэмжээнээс бага байгааг анхаарч, нягтлах нь зүйтэй байна гэж үзлээ. </w:t>
      </w:r>
    </w:p>
    <w:p w14:paraId="5C182DE9" w14:textId="77777777" w:rsidR="00D80CDC" w:rsidRPr="000E6288" w:rsidRDefault="00D80CDC" w:rsidP="000E6288">
      <w:pPr>
        <w:ind w:right="-61" w:firstLine="720"/>
        <w:jc w:val="both"/>
        <w:rPr>
          <w:rFonts w:ascii="Arial" w:hAnsi="Arial" w:cs="Arial"/>
          <w:color w:val="000000" w:themeColor="text1"/>
          <w:lang w:val="en-US"/>
        </w:rPr>
      </w:pPr>
    </w:p>
    <w:p w14:paraId="50027747" w14:textId="21CC8DEB" w:rsidR="00390CC4" w:rsidRPr="000E6288" w:rsidRDefault="00AB0AC9" w:rsidP="000E6288">
      <w:pPr>
        <w:pStyle w:val="BodyText3"/>
        <w:shd w:val="clear" w:color="auto" w:fill="auto"/>
        <w:tabs>
          <w:tab w:val="left" w:pos="9639"/>
        </w:tabs>
        <w:spacing w:before="0" w:after="0" w:line="240" w:lineRule="auto"/>
        <w:ind w:right="81" w:firstLine="0"/>
        <w:rPr>
          <w:color w:val="000000" w:themeColor="text1"/>
          <w:sz w:val="24"/>
          <w:szCs w:val="24"/>
        </w:rPr>
      </w:pPr>
      <w:r w:rsidRPr="000E6288">
        <w:rPr>
          <w:color w:val="000000" w:themeColor="text1"/>
          <w:sz w:val="24"/>
          <w:szCs w:val="24"/>
        </w:rPr>
        <w:t xml:space="preserve">            -</w:t>
      </w:r>
      <w:proofErr w:type="spellStart"/>
      <w:r w:rsidR="005D728A" w:rsidRPr="000E6288">
        <w:rPr>
          <w:color w:val="000000" w:themeColor="text1"/>
          <w:sz w:val="24"/>
          <w:szCs w:val="24"/>
        </w:rPr>
        <w:t>Хуулийн</w:t>
      </w:r>
      <w:proofErr w:type="spellEnd"/>
      <w:r w:rsidR="005D728A" w:rsidRPr="000E6288">
        <w:rPr>
          <w:color w:val="000000" w:themeColor="text1"/>
          <w:sz w:val="24"/>
          <w:szCs w:val="24"/>
        </w:rPr>
        <w:t xml:space="preserve"> </w:t>
      </w:r>
      <w:proofErr w:type="spellStart"/>
      <w:r w:rsidR="005D728A" w:rsidRPr="000E6288">
        <w:rPr>
          <w:color w:val="000000" w:themeColor="text1"/>
          <w:sz w:val="24"/>
          <w:szCs w:val="24"/>
        </w:rPr>
        <w:t>төслийн</w:t>
      </w:r>
      <w:proofErr w:type="spellEnd"/>
      <w:r w:rsidR="005D728A" w:rsidRPr="000E6288">
        <w:rPr>
          <w:color w:val="000000" w:themeColor="text1"/>
          <w:sz w:val="24"/>
          <w:szCs w:val="24"/>
        </w:rPr>
        <w:t xml:space="preserve"> 6 </w:t>
      </w:r>
      <w:proofErr w:type="spellStart"/>
      <w:r w:rsidR="005D728A" w:rsidRPr="000E6288">
        <w:rPr>
          <w:color w:val="000000" w:themeColor="text1"/>
          <w:sz w:val="24"/>
          <w:szCs w:val="24"/>
        </w:rPr>
        <w:t>дугаар</w:t>
      </w:r>
      <w:proofErr w:type="spellEnd"/>
      <w:r w:rsidR="005D728A" w:rsidRPr="000E6288">
        <w:rPr>
          <w:color w:val="000000" w:themeColor="text1"/>
          <w:sz w:val="24"/>
          <w:szCs w:val="24"/>
        </w:rPr>
        <w:t xml:space="preserve"> </w:t>
      </w:r>
      <w:proofErr w:type="spellStart"/>
      <w:r w:rsidR="005D728A" w:rsidRPr="000E6288">
        <w:rPr>
          <w:color w:val="000000" w:themeColor="text1"/>
          <w:sz w:val="24"/>
          <w:szCs w:val="24"/>
        </w:rPr>
        <w:t>зүйлд</w:t>
      </w:r>
      <w:proofErr w:type="spellEnd"/>
      <w:r w:rsidR="005D728A" w:rsidRPr="000E6288">
        <w:rPr>
          <w:color w:val="000000" w:themeColor="text1"/>
          <w:sz w:val="24"/>
          <w:szCs w:val="24"/>
        </w:rPr>
        <w:t xml:space="preserve"> </w:t>
      </w:r>
      <w:proofErr w:type="spellStart"/>
      <w:r w:rsidR="005D728A" w:rsidRPr="000E6288">
        <w:rPr>
          <w:color w:val="000000" w:themeColor="text1"/>
          <w:sz w:val="24"/>
          <w:szCs w:val="24"/>
        </w:rPr>
        <w:t>Эрүүгийн</w:t>
      </w:r>
      <w:proofErr w:type="spellEnd"/>
      <w:r w:rsidR="005D728A" w:rsidRPr="000E6288">
        <w:rPr>
          <w:color w:val="000000" w:themeColor="text1"/>
          <w:sz w:val="24"/>
          <w:szCs w:val="24"/>
        </w:rPr>
        <w:t xml:space="preserve"> </w:t>
      </w:r>
      <w:proofErr w:type="spellStart"/>
      <w:r w:rsidR="005D728A" w:rsidRPr="000E6288">
        <w:rPr>
          <w:color w:val="000000" w:themeColor="text1"/>
          <w:sz w:val="24"/>
          <w:szCs w:val="24"/>
        </w:rPr>
        <w:t>хуулийн</w:t>
      </w:r>
      <w:proofErr w:type="spellEnd"/>
      <w:r w:rsidR="005D728A" w:rsidRPr="000E6288">
        <w:rPr>
          <w:color w:val="000000" w:themeColor="text1"/>
          <w:sz w:val="24"/>
          <w:szCs w:val="24"/>
        </w:rPr>
        <w:t xml:space="preserve"> 14.8 </w:t>
      </w:r>
      <w:proofErr w:type="spellStart"/>
      <w:r w:rsidR="005D728A" w:rsidRPr="000E6288">
        <w:rPr>
          <w:color w:val="000000" w:themeColor="text1"/>
          <w:sz w:val="24"/>
          <w:szCs w:val="24"/>
        </w:rPr>
        <w:t>дугаар</w:t>
      </w:r>
      <w:proofErr w:type="spellEnd"/>
      <w:r w:rsidR="005D728A" w:rsidRPr="000E6288">
        <w:rPr>
          <w:color w:val="000000" w:themeColor="text1"/>
          <w:sz w:val="24"/>
          <w:szCs w:val="24"/>
        </w:rPr>
        <w:t xml:space="preserve"> </w:t>
      </w:r>
      <w:proofErr w:type="spellStart"/>
      <w:r w:rsidR="005D728A" w:rsidRPr="000E6288">
        <w:rPr>
          <w:color w:val="000000" w:themeColor="text1"/>
          <w:sz w:val="24"/>
          <w:szCs w:val="24"/>
        </w:rPr>
        <w:t>зүйл</w:t>
      </w:r>
      <w:proofErr w:type="spellEnd"/>
      <w:r w:rsidR="005D728A" w:rsidRPr="000E6288">
        <w:rPr>
          <w:color w:val="000000" w:themeColor="text1"/>
          <w:sz w:val="24"/>
          <w:szCs w:val="24"/>
        </w:rPr>
        <w:t xml:space="preserve"> </w:t>
      </w:r>
      <w:proofErr w:type="spellStart"/>
      <w:r w:rsidR="005D728A" w:rsidRPr="000E6288">
        <w:rPr>
          <w:color w:val="000000" w:themeColor="text1"/>
          <w:sz w:val="24"/>
          <w:szCs w:val="24"/>
        </w:rPr>
        <w:t>буюу</w:t>
      </w:r>
      <w:proofErr w:type="spellEnd"/>
      <w:r w:rsidR="005D728A" w:rsidRPr="000E6288">
        <w:rPr>
          <w:color w:val="000000" w:themeColor="text1"/>
          <w:sz w:val="24"/>
          <w:szCs w:val="24"/>
        </w:rPr>
        <w:t xml:space="preserve"> </w:t>
      </w:r>
      <w:proofErr w:type="spellStart"/>
      <w:r w:rsidR="005D728A" w:rsidRPr="000E6288">
        <w:rPr>
          <w:color w:val="000000" w:themeColor="text1"/>
          <w:sz w:val="24"/>
          <w:szCs w:val="24"/>
        </w:rPr>
        <w:t>Сонгуулийн</w:t>
      </w:r>
      <w:proofErr w:type="spellEnd"/>
      <w:r w:rsidR="005D728A" w:rsidRPr="000E6288">
        <w:rPr>
          <w:color w:val="000000" w:themeColor="text1"/>
          <w:sz w:val="24"/>
          <w:szCs w:val="24"/>
        </w:rPr>
        <w:t xml:space="preserve"> </w:t>
      </w:r>
      <w:proofErr w:type="spellStart"/>
      <w:r w:rsidR="005D728A" w:rsidRPr="000E6288">
        <w:rPr>
          <w:color w:val="000000" w:themeColor="text1"/>
          <w:sz w:val="24"/>
          <w:szCs w:val="24"/>
        </w:rPr>
        <w:t>үеэр</w:t>
      </w:r>
      <w:proofErr w:type="spellEnd"/>
      <w:r w:rsidR="005D728A" w:rsidRPr="000E6288">
        <w:rPr>
          <w:color w:val="000000" w:themeColor="text1"/>
          <w:sz w:val="24"/>
          <w:szCs w:val="24"/>
        </w:rPr>
        <w:t xml:space="preserve"> </w:t>
      </w:r>
      <w:proofErr w:type="spellStart"/>
      <w:r w:rsidR="005D728A" w:rsidRPr="000E6288">
        <w:rPr>
          <w:color w:val="000000" w:themeColor="text1"/>
          <w:sz w:val="24"/>
          <w:szCs w:val="24"/>
        </w:rPr>
        <w:t>худал</w:t>
      </w:r>
      <w:proofErr w:type="spellEnd"/>
      <w:r w:rsidR="005D728A" w:rsidRPr="000E6288">
        <w:rPr>
          <w:color w:val="000000" w:themeColor="text1"/>
          <w:sz w:val="24"/>
          <w:szCs w:val="24"/>
        </w:rPr>
        <w:t xml:space="preserve"> </w:t>
      </w:r>
      <w:proofErr w:type="spellStart"/>
      <w:r w:rsidR="005D728A" w:rsidRPr="000E6288">
        <w:rPr>
          <w:color w:val="000000" w:themeColor="text1"/>
          <w:sz w:val="24"/>
          <w:szCs w:val="24"/>
        </w:rPr>
        <w:t>мэдээлэл</w:t>
      </w:r>
      <w:proofErr w:type="spellEnd"/>
      <w:r w:rsidR="005D728A" w:rsidRPr="000E6288">
        <w:rPr>
          <w:color w:val="000000" w:themeColor="text1"/>
          <w:sz w:val="24"/>
          <w:szCs w:val="24"/>
        </w:rPr>
        <w:t xml:space="preserve"> </w:t>
      </w:r>
      <w:proofErr w:type="spellStart"/>
      <w:r w:rsidR="005D728A" w:rsidRPr="000E6288">
        <w:rPr>
          <w:color w:val="000000" w:themeColor="text1"/>
          <w:sz w:val="24"/>
          <w:szCs w:val="24"/>
        </w:rPr>
        <w:t>тараах</w:t>
      </w:r>
      <w:proofErr w:type="spellEnd"/>
      <w:r w:rsidR="005D728A" w:rsidRPr="000E6288">
        <w:rPr>
          <w:color w:val="000000" w:themeColor="text1"/>
          <w:sz w:val="24"/>
          <w:szCs w:val="24"/>
        </w:rPr>
        <w:t xml:space="preserve"> </w:t>
      </w:r>
      <w:proofErr w:type="spellStart"/>
      <w:r w:rsidR="005D728A" w:rsidRPr="000E6288">
        <w:rPr>
          <w:color w:val="000000" w:themeColor="text1"/>
          <w:sz w:val="24"/>
          <w:szCs w:val="24"/>
        </w:rPr>
        <w:t>гэмт</w:t>
      </w:r>
      <w:proofErr w:type="spellEnd"/>
      <w:r w:rsidR="005D728A" w:rsidRPr="000E6288">
        <w:rPr>
          <w:color w:val="000000" w:themeColor="text1"/>
          <w:sz w:val="24"/>
          <w:szCs w:val="24"/>
        </w:rPr>
        <w:t xml:space="preserve"> </w:t>
      </w:r>
      <w:proofErr w:type="spellStart"/>
      <w:r w:rsidR="005D728A" w:rsidRPr="000E6288">
        <w:rPr>
          <w:color w:val="000000" w:themeColor="text1"/>
          <w:sz w:val="24"/>
          <w:szCs w:val="24"/>
        </w:rPr>
        <w:t>хэргийн</w:t>
      </w:r>
      <w:proofErr w:type="spellEnd"/>
      <w:r w:rsidR="005D728A" w:rsidRPr="000E6288">
        <w:rPr>
          <w:color w:val="000000" w:themeColor="text1"/>
          <w:sz w:val="24"/>
          <w:szCs w:val="24"/>
        </w:rPr>
        <w:t xml:space="preserve"> </w:t>
      </w:r>
      <w:proofErr w:type="spellStart"/>
      <w:r w:rsidR="005D728A" w:rsidRPr="000E6288">
        <w:rPr>
          <w:color w:val="000000" w:themeColor="text1"/>
          <w:sz w:val="24"/>
          <w:szCs w:val="24"/>
        </w:rPr>
        <w:t>шинжийг</w:t>
      </w:r>
      <w:proofErr w:type="spellEnd"/>
      <w:r w:rsidR="005D728A" w:rsidRPr="000E6288">
        <w:rPr>
          <w:color w:val="000000" w:themeColor="text1"/>
          <w:sz w:val="24"/>
          <w:szCs w:val="24"/>
        </w:rPr>
        <w:t xml:space="preserve"> </w:t>
      </w:r>
      <w:proofErr w:type="spellStart"/>
      <w:r w:rsidR="005D728A" w:rsidRPr="000E6288">
        <w:rPr>
          <w:color w:val="000000" w:themeColor="text1"/>
          <w:sz w:val="24"/>
          <w:szCs w:val="24"/>
        </w:rPr>
        <w:t>Эрүүгийн</w:t>
      </w:r>
      <w:proofErr w:type="spellEnd"/>
      <w:r w:rsidR="005D728A" w:rsidRPr="000E6288">
        <w:rPr>
          <w:color w:val="000000" w:themeColor="text1"/>
          <w:sz w:val="24"/>
          <w:szCs w:val="24"/>
        </w:rPr>
        <w:t xml:space="preserve"> </w:t>
      </w:r>
      <w:proofErr w:type="spellStart"/>
      <w:proofErr w:type="gramStart"/>
      <w:r w:rsidR="005D728A" w:rsidRPr="000E6288">
        <w:rPr>
          <w:color w:val="000000" w:themeColor="text1"/>
          <w:sz w:val="24"/>
          <w:szCs w:val="24"/>
        </w:rPr>
        <w:t>хуулийн</w:t>
      </w:r>
      <w:proofErr w:type="spellEnd"/>
      <w:r w:rsidR="005D728A" w:rsidRPr="000E6288">
        <w:rPr>
          <w:color w:val="000000" w:themeColor="text1"/>
          <w:sz w:val="24"/>
          <w:szCs w:val="24"/>
        </w:rPr>
        <w:t xml:space="preserve">  </w:t>
      </w:r>
      <w:r w:rsidR="00390CC4" w:rsidRPr="000E6288">
        <w:rPr>
          <w:color w:val="000000" w:themeColor="text1"/>
          <w:sz w:val="24"/>
          <w:szCs w:val="24"/>
        </w:rPr>
        <w:t>13.14</w:t>
      </w:r>
      <w:proofErr w:type="gramEnd"/>
      <w:r w:rsidR="00390CC4" w:rsidRPr="000E6288">
        <w:rPr>
          <w:color w:val="000000" w:themeColor="text1"/>
          <w:sz w:val="24"/>
          <w:szCs w:val="24"/>
        </w:rPr>
        <w:t xml:space="preserve"> </w:t>
      </w:r>
      <w:proofErr w:type="spellStart"/>
      <w:r w:rsidR="00390CC4" w:rsidRPr="000E6288">
        <w:rPr>
          <w:color w:val="000000" w:themeColor="text1"/>
          <w:sz w:val="24"/>
          <w:szCs w:val="24"/>
        </w:rPr>
        <w:t>дүгээр</w:t>
      </w:r>
      <w:proofErr w:type="spellEnd"/>
      <w:r w:rsidR="00390CC4" w:rsidRPr="000E6288">
        <w:rPr>
          <w:color w:val="000000" w:themeColor="text1"/>
          <w:sz w:val="24"/>
          <w:szCs w:val="24"/>
        </w:rPr>
        <w:t xml:space="preserve"> </w:t>
      </w:r>
      <w:proofErr w:type="spellStart"/>
      <w:r w:rsidR="00390CC4" w:rsidRPr="000E6288">
        <w:rPr>
          <w:color w:val="000000" w:themeColor="text1"/>
          <w:sz w:val="24"/>
          <w:szCs w:val="24"/>
        </w:rPr>
        <w:t>зүйлд</w:t>
      </w:r>
      <w:proofErr w:type="spellEnd"/>
      <w:r w:rsidR="00390CC4" w:rsidRPr="000E6288">
        <w:rPr>
          <w:color w:val="000000" w:themeColor="text1"/>
          <w:sz w:val="24"/>
          <w:szCs w:val="24"/>
        </w:rPr>
        <w:t xml:space="preserve"> </w:t>
      </w:r>
      <w:proofErr w:type="spellStart"/>
      <w:r w:rsidR="00390CC4" w:rsidRPr="000E6288">
        <w:rPr>
          <w:color w:val="000000" w:themeColor="text1"/>
          <w:sz w:val="24"/>
          <w:szCs w:val="24"/>
        </w:rPr>
        <w:t>заасан</w:t>
      </w:r>
      <w:proofErr w:type="spellEnd"/>
      <w:r w:rsidR="00390CC4" w:rsidRPr="000E6288">
        <w:rPr>
          <w:color w:val="000000" w:themeColor="text1"/>
          <w:sz w:val="24"/>
          <w:szCs w:val="24"/>
        </w:rPr>
        <w:t xml:space="preserve"> </w:t>
      </w:r>
      <w:proofErr w:type="spellStart"/>
      <w:r w:rsidR="00390CC4" w:rsidRPr="000E6288">
        <w:rPr>
          <w:color w:val="000000" w:themeColor="text1"/>
          <w:sz w:val="24"/>
          <w:szCs w:val="24"/>
        </w:rPr>
        <w:t>Худал</w:t>
      </w:r>
      <w:proofErr w:type="spellEnd"/>
      <w:r w:rsidR="00390CC4" w:rsidRPr="000E6288">
        <w:rPr>
          <w:color w:val="000000" w:themeColor="text1"/>
          <w:sz w:val="24"/>
          <w:szCs w:val="24"/>
        </w:rPr>
        <w:t xml:space="preserve"> </w:t>
      </w:r>
      <w:proofErr w:type="spellStart"/>
      <w:r w:rsidR="00390CC4" w:rsidRPr="000E6288">
        <w:rPr>
          <w:color w:val="000000" w:themeColor="text1"/>
          <w:sz w:val="24"/>
          <w:szCs w:val="24"/>
        </w:rPr>
        <w:t>мэдээлэл</w:t>
      </w:r>
      <w:proofErr w:type="spellEnd"/>
      <w:r w:rsidR="00390CC4" w:rsidRPr="000E6288">
        <w:rPr>
          <w:color w:val="000000" w:themeColor="text1"/>
          <w:sz w:val="24"/>
          <w:szCs w:val="24"/>
        </w:rPr>
        <w:t xml:space="preserve"> </w:t>
      </w:r>
      <w:proofErr w:type="spellStart"/>
      <w:r w:rsidR="00390CC4" w:rsidRPr="000E6288">
        <w:rPr>
          <w:color w:val="000000" w:themeColor="text1"/>
          <w:sz w:val="24"/>
          <w:szCs w:val="24"/>
        </w:rPr>
        <w:t>тараах</w:t>
      </w:r>
      <w:proofErr w:type="spellEnd"/>
      <w:r w:rsidR="00390CC4" w:rsidRPr="000E6288">
        <w:rPr>
          <w:color w:val="000000" w:themeColor="text1"/>
          <w:sz w:val="24"/>
          <w:szCs w:val="24"/>
        </w:rPr>
        <w:t xml:space="preserve"> </w:t>
      </w:r>
      <w:proofErr w:type="spellStart"/>
      <w:r w:rsidR="00390CC4" w:rsidRPr="000E6288">
        <w:rPr>
          <w:color w:val="000000" w:themeColor="text1"/>
          <w:sz w:val="24"/>
          <w:szCs w:val="24"/>
        </w:rPr>
        <w:t>гэм</w:t>
      </w:r>
      <w:r w:rsidR="009C265A" w:rsidRPr="000E6288">
        <w:rPr>
          <w:color w:val="000000" w:themeColor="text1"/>
          <w:sz w:val="24"/>
          <w:szCs w:val="24"/>
        </w:rPr>
        <w:t>т</w:t>
      </w:r>
      <w:proofErr w:type="spellEnd"/>
      <w:r w:rsidR="00390CC4" w:rsidRPr="000E6288">
        <w:rPr>
          <w:color w:val="000000" w:themeColor="text1"/>
          <w:sz w:val="24"/>
          <w:szCs w:val="24"/>
        </w:rPr>
        <w:t xml:space="preserve"> </w:t>
      </w:r>
      <w:proofErr w:type="spellStart"/>
      <w:r w:rsidR="00390CC4" w:rsidRPr="000E6288">
        <w:rPr>
          <w:color w:val="000000" w:themeColor="text1"/>
          <w:sz w:val="24"/>
          <w:szCs w:val="24"/>
        </w:rPr>
        <w:t>хэргийн</w:t>
      </w:r>
      <w:proofErr w:type="spellEnd"/>
      <w:r w:rsidR="00390CC4" w:rsidRPr="000E6288">
        <w:rPr>
          <w:color w:val="000000" w:themeColor="text1"/>
          <w:sz w:val="24"/>
          <w:szCs w:val="24"/>
        </w:rPr>
        <w:t xml:space="preserve"> </w:t>
      </w:r>
      <w:proofErr w:type="spellStart"/>
      <w:r w:rsidR="00390CC4" w:rsidRPr="000E6288">
        <w:rPr>
          <w:color w:val="000000" w:themeColor="text1"/>
          <w:sz w:val="24"/>
          <w:szCs w:val="24"/>
        </w:rPr>
        <w:t>үндсэн</w:t>
      </w:r>
      <w:proofErr w:type="spellEnd"/>
      <w:r w:rsidR="00390CC4" w:rsidRPr="000E6288">
        <w:rPr>
          <w:color w:val="000000" w:themeColor="text1"/>
          <w:sz w:val="24"/>
          <w:szCs w:val="24"/>
        </w:rPr>
        <w:t xml:space="preserve"> </w:t>
      </w:r>
      <w:proofErr w:type="spellStart"/>
      <w:r w:rsidR="00390CC4" w:rsidRPr="000E6288">
        <w:rPr>
          <w:color w:val="000000" w:themeColor="text1"/>
          <w:sz w:val="24"/>
          <w:szCs w:val="24"/>
        </w:rPr>
        <w:t>шинжтэй</w:t>
      </w:r>
      <w:proofErr w:type="spellEnd"/>
      <w:r w:rsidR="00390CC4" w:rsidRPr="000E6288">
        <w:rPr>
          <w:color w:val="000000" w:themeColor="text1"/>
          <w:sz w:val="24"/>
          <w:szCs w:val="24"/>
        </w:rPr>
        <w:t xml:space="preserve"> </w:t>
      </w:r>
      <w:proofErr w:type="spellStart"/>
      <w:r w:rsidR="00390CC4" w:rsidRPr="000E6288">
        <w:rPr>
          <w:color w:val="000000" w:themeColor="text1"/>
          <w:sz w:val="24"/>
          <w:szCs w:val="24"/>
        </w:rPr>
        <w:t>агуулгын</w:t>
      </w:r>
      <w:proofErr w:type="spellEnd"/>
      <w:r w:rsidR="00390CC4" w:rsidRPr="000E6288">
        <w:rPr>
          <w:color w:val="000000" w:themeColor="text1"/>
          <w:sz w:val="24"/>
          <w:szCs w:val="24"/>
        </w:rPr>
        <w:t xml:space="preserve"> </w:t>
      </w:r>
      <w:proofErr w:type="spellStart"/>
      <w:r w:rsidR="00390CC4" w:rsidRPr="000E6288">
        <w:rPr>
          <w:color w:val="000000" w:themeColor="text1"/>
          <w:sz w:val="24"/>
          <w:szCs w:val="24"/>
        </w:rPr>
        <w:t>хувьд</w:t>
      </w:r>
      <w:proofErr w:type="spellEnd"/>
      <w:r w:rsidR="00390CC4" w:rsidRPr="000E6288">
        <w:rPr>
          <w:color w:val="000000" w:themeColor="text1"/>
          <w:sz w:val="24"/>
          <w:szCs w:val="24"/>
        </w:rPr>
        <w:t xml:space="preserve"> </w:t>
      </w:r>
      <w:proofErr w:type="spellStart"/>
      <w:r w:rsidR="00390CC4" w:rsidRPr="000E6288">
        <w:rPr>
          <w:color w:val="000000" w:themeColor="text1"/>
          <w:sz w:val="24"/>
          <w:szCs w:val="24"/>
        </w:rPr>
        <w:t>давхардсан</w:t>
      </w:r>
      <w:proofErr w:type="spellEnd"/>
      <w:r w:rsidR="00390CC4" w:rsidRPr="000E6288">
        <w:rPr>
          <w:color w:val="000000" w:themeColor="text1"/>
          <w:sz w:val="24"/>
          <w:szCs w:val="24"/>
        </w:rPr>
        <w:t xml:space="preserve"> </w:t>
      </w:r>
      <w:proofErr w:type="spellStart"/>
      <w:r w:rsidR="00390CC4" w:rsidRPr="000E6288">
        <w:rPr>
          <w:color w:val="000000" w:themeColor="text1"/>
          <w:sz w:val="24"/>
          <w:szCs w:val="24"/>
        </w:rPr>
        <w:t>гэж</w:t>
      </w:r>
      <w:proofErr w:type="spellEnd"/>
      <w:r w:rsidR="00390CC4" w:rsidRPr="000E6288">
        <w:rPr>
          <w:color w:val="000000" w:themeColor="text1"/>
          <w:sz w:val="24"/>
          <w:szCs w:val="24"/>
        </w:rPr>
        <w:t xml:space="preserve"> </w:t>
      </w:r>
      <w:proofErr w:type="spellStart"/>
      <w:r w:rsidR="00390CC4" w:rsidRPr="000E6288">
        <w:rPr>
          <w:color w:val="000000" w:themeColor="text1"/>
          <w:sz w:val="24"/>
          <w:szCs w:val="24"/>
        </w:rPr>
        <w:t>үзэн</w:t>
      </w:r>
      <w:proofErr w:type="spellEnd"/>
      <w:r w:rsidR="00390CC4" w:rsidRPr="000E6288">
        <w:rPr>
          <w:color w:val="000000" w:themeColor="text1"/>
          <w:sz w:val="24"/>
          <w:szCs w:val="24"/>
        </w:rPr>
        <w:t xml:space="preserve"> </w:t>
      </w:r>
      <w:proofErr w:type="spellStart"/>
      <w:r w:rsidR="00390CC4" w:rsidRPr="000E6288">
        <w:rPr>
          <w:color w:val="000000" w:themeColor="text1"/>
          <w:sz w:val="24"/>
          <w:szCs w:val="24"/>
        </w:rPr>
        <w:t>уг</w:t>
      </w:r>
      <w:proofErr w:type="spellEnd"/>
      <w:r w:rsidR="00390CC4" w:rsidRPr="000E6288">
        <w:rPr>
          <w:color w:val="000000" w:themeColor="text1"/>
          <w:sz w:val="24"/>
          <w:szCs w:val="24"/>
        </w:rPr>
        <w:t xml:space="preserve"> </w:t>
      </w:r>
      <w:proofErr w:type="spellStart"/>
      <w:r w:rsidR="00390CC4" w:rsidRPr="000E6288">
        <w:rPr>
          <w:color w:val="000000" w:themeColor="text1"/>
          <w:sz w:val="24"/>
          <w:szCs w:val="24"/>
        </w:rPr>
        <w:t>зохицуулалтыг</w:t>
      </w:r>
      <w:proofErr w:type="spellEnd"/>
      <w:r w:rsidR="00390CC4" w:rsidRPr="000E6288">
        <w:rPr>
          <w:color w:val="000000" w:themeColor="text1"/>
          <w:sz w:val="24"/>
          <w:szCs w:val="24"/>
        </w:rPr>
        <w:t xml:space="preserve"> </w:t>
      </w:r>
      <w:proofErr w:type="spellStart"/>
      <w:r w:rsidR="00390CC4" w:rsidRPr="000E6288">
        <w:rPr>
          <w:color w:val="000000" w:themeColor="text1"/>
          <w:sz w:val="24"/>
          <w:szCs w:val="24"/>
        </w:rPr>
        <w:t>хүчингүй</w:t>
      </w:r>
      <w:proofErr w:type="spellEnd"/>
      <w:r w:rsidR="00390CC4" w:rsidRPr="000E6288">
        <w:rPr>
          <w:color w:val="000000" w:themeColor="text1"/>
          <w:sz w:val="24"/>
          <w:szCs w:val="24"/>
        </w:rPr>
        <w:t xml:space="preserve"> </w:t>
      </w:r>
      <w:proofErr w:type="spellStart"/>
      <w:r w:rsidR="00390CC4" w:rsidRPr="000E6288">
        <w:rPr>
          <w:color w:val="000000" w:themeColor="text1"/>
          <w:sz w:val="24"/>
          <w:szCs w:val="24"/>
        </w:rPr>
        <w:t>болсонд</w:t>
      </w:r>
      <w:proofErr w:type="spellEnd"/>
      <w:r w:rsidR="00390CC4" w:rsidRPr="000E6288">
        <w:rPr>
          <w:color w:val="000000" w:themeColor="text1"/>
          <w:sz w:val="24"/>
          <w:szCs w:val="24"/>
        </w:rPr>
        <w:t xml:space="preserve"> </w:t>
      </w:r>
      <w:proofErr w:type="spellStart"/>
      <w:r w:rsidR="00390CC4" w:rsidRPr="000E6288">
        <w:rPr>
          <w:color w:val="000000" w:themeColor="text1"/>
          <w:sz w:val="24"/>
          <w:szCs w:val="24"/>
        </w:rPr>
        <w:t>тооцохоор</w:t>
      </w:r>
      <w:proofErr w:type="spellEnd"/>
      <w:r w:rsidR="00390CC4" w:rsidRPr="000E6288">
        <w:rPr>
          <w:color w:val="000000" w:themeColor="text1"/>
          <w:sz w:val="24"/>
          <w:szCs w:val="24"/>
        </w:rPr>
        <w:t xml:space="preserve"> </w:t>
      </w:r>
      <w:proofErr w:type="spellStart"/>
      <w:r w:rsidR="00390CC4" w:rsidRPr="000E6288">
        <w:rPr>
          <w:color w:val="000000" w:themeColor="text1"/>
          <w:sz w:val="24"/>
          <w:szCs w:val="24"/>
        </w:rPr>
        <w:t>тусгажээ</w:t>
      </w:r>
      <w:proofErr w:type="spellEnd"/>
      <w:r w:rsidR="00390CC4" w:rsidRPr="000E6288">
        <w:rPr>
          <w:color w:val="000000" w:themeColor="text1"/>
          <w:sz w:val="24"/>
          <w:szCs w:val="24"/>
        </w:rPr>
        <w:t xml:space="preserve">. </w:t>
      </w:r>
    </w:p>
    <w:p w14:paraId="57E94303" w14:textId="2ABCA73A" w:rsidR="00D80CDC" w:rsidRPr="000E6288" w:rsidRDefault="00D80CDC" w:rsidP="000E6288">
      <w:pPr>
        <w:pStyle w:val="BodyText3"/>
        <w:shd w:val="clear" w:color="auto" w:fill="auto"/>
        <w:tabs>
          <w:tab w:val="left" w:pos="9639"/>
        </w:tabs>
        <w:spacing w:before="0" w:after="0" w:line="240" w:lineRule="auto"/>
        <w:ind w:right="81" w:firstLine="0"/>
        <w:rPr>
          <w:color w:val="000000" w:themeColor="text1"/>
          <w:sz w:val="24"/>
          <w:szCs w:val="24"/>
        </w:rPr>
      </w:pPr>
    </w:p>
    <w:p w14:paraId="0E154E06" w14:textId="46B382C5" w:rsidR="00D80CDC" w:rsidRPr="000E6288" w:rsidRDefault="00D80CDC" w:rsidP="000E6288">
      <w:pPr>
        <w:jc w:val="both"/>
        <w:rPr>
          <w:rFonts w:ascii="Arial" w:hAnsi="Arial" w:cs="Arial"/>
          <w:color w:val="000000" w:themeColor="text1"/>
        </w:rPr>
      </w:pPr>
      <w:r w:rsidRPr="000E6288">
        <w:rPr>
          <w:rFonts w:ascii="Arial" w:hAnsi="Arial" w:cs="Arial"/>
          <w:color w:val="000000" w:themeColor="text1"/>
        </w:rPr>
        <w:t xml:space="preserve">           Зөрчлийн тухай хуулийн 17.1 дүгээр зүйлд 7 дахь хэсэгт “</w:t>
      </w:r>
      <w:r w:rsidRPr="000E6288">
        <w:rPr>
          <w:rFonts w:ascii="Arial" w:hAnsi="Arial" w:cs="Arial"/>
          <w:color w:val="000000" w:themeColor="text1"/>
          <w:shd w:val="clear" w:color="auto" w:fill="FFFFFF"/>
        </w:rPr>
        <w:t xml:space="preserve">Нэр дэвшигчийн нэр төр, алдар хүндийг гутаан доромжилсон худал мэдээллийг нийтэд тараасан нь эрүүгийн хариуцлага хүлээлгэхээргүй бол хүнийг таван мянган нэгжтэй тэнцэх хэмжээний төгрөгөөр, хуулийн этгээдийг тавин мянган нэгжтэй тэнцэх хэмжээний төгрөгөөр торгоно.” гэж заасан бөгөөд хуулийн төсөлд Эрүүгийн хуулийн 14.8 дугаар зүйлийг хүчингүй болгож байгаатай уялдуулан Зөрчлийн тухай хуулийн уг хэсэгт холбогдох өөрчлөлтийг уялдуулж хийх шаардлагатай гэж үзэж байна. </w:t>
      </w:r>
    </w:p>
    <w:p w14:paraId="2E66DA64" w14:textId="77777777" w:rsidR="0050247B" w:rsidRPr="000E6288" w:rsidRDefault="0050247B" w:rsidP="000E6288">
      <w:pPr>
        <w:jc w:val="both"/>
        <w:rPr>
          <w:rFonts w:ascii="Arial" w:hAnsi="Arial" w:cs="Arial"/>
          <w:color w:val="000000" w:themeColor="text1"/>
          <w:shd w:val="clear" w:color="auto" w:fill="FFFFFF"/>
          <w:lang w:val="mn-MN"/>
        </w:rPr>
      </w:pPr>
    </w:p>
    <w:p w14:paraId="4EF4D1DE" w14:textId="6FAC8ED7" w:rsidR="00B374E1" w:rsidRPr="000E6288" w:rsidRDefault="00B374E1" w:rsidP="000E6288">
      <w:pPr>
        <w:ind w:firstLine="720"/>
        <w:jc w:val="both"/>
        <w:rPr>
          <w:rFonts w:ascii="Arial" w:hAnsi="Arial" w:cs="Arial"/>
          <w:bCs/>
          <w:i/>
          <w:iCs/>
          <w:color w:val="000000" w:themeColor="text1"/>
          <w:lang w:val="mn-MN"/>
        </w:rPr>
      </w:pPr>
      <w:r w:rsidRPr="000E6288">
        <w:rPr>
          <w:rFonts w:ascii="Arial" w:hAnsi="Arial" w:cs="Arial"/>
          <w:bCs/>
          <w:i/>
          <w:iCs/>
          <w:color w:val="000000" w:themeColor="text1"/>
          <w:lang w:val="mn-MN"/>
        </w:rPr>
        <w:t>5.Хуулийн төслийн зүйл, заалт тухайн хуулийн төслийн болон бусад хуулийн заалттай давхардсан эсэх.</w:t>
      </w:r>
    </w:p>
    <w:p w14:paraId="49F0AEB0" w14:textId="77777777" w:rsidR="00D80CDC" w:rsidRPr="000E6288" w:rsidRDefault="00D80CDC" w:rsidP="000E6288">
      <w:pPr>
        <w:ind w:firstLine="720"/>
        <w:jc w:val="both"/>
        <w:rPr>
          <w:rFonts w:ascii="Arial" w:hAnsi="Arial" w:cs="Arial"/>
          <w:bCs/>
          <w:i/>
          <w:iCs/>
          <w:color w:val="000000" w:themeColor="text1"/>
          <w:lang w:val="mn-MN"/>
        </w:rPr>
      </w:pPr>
    </w:p>
    <w:p w14:paraId="212402DF" w14:textId="26A62F78" w:rsidR="00B374E1" w:rsidRPr="000E6288" w:rsidRDefault="00B374E1" w:rsidP="000E6288">
      <w:pPr>
        <w:ind w:firstLine="720"/>
        <w:jc w:val="both"/>
        <w:rPr>
          <w:rFonts w:ascii="Arial" w:hAnsi="Arial" w:cs="Arial"/>
          <w:bCs/>
          <w:iCs/>
          <w:color w:val="000000" w:themeColor="text1"/>
          <w:lang w:val="mn-MN"/>
        </w:rPr>
      </w:pPr>
      <w:r w:rsidRPr="000E6288">
        <w:rPr>
          <w:rFonts w:ascii="Arial" w:hAnsi="Arial" w:cs="Arial"/>
          <w:bCs/>
          <w:iCs/>
          <w:color w:val="000000" w:themeColor="text1"/>
          <w:lang w:val="mn-MN"/>
        </w:rPr>
        <w:t xml:space="preserve">Хуулийн төслийн зүйл, заалт өөр хоорондоо болон бусад хуулийн заалттай давхардсан зохицуулалт байхгүй байна. </w:t>
      </w:r>
    </w:p>
    <w:p w14:paraId="5077D0AE" w14:textId="77777777" w:rsidR="00D80CDC" w:rsidRPr="000E6288" w:rsidRDefault="00D80CDC" w:rsidP="000E6288">
      <w:pPr>
        <w:ind w:firstLine="720"/>
        <w:jc w:val="both"/>
        <w:rPr>
          <w:rFonts w:ascii="Arial" w:hAnsi="Arial" w:cs="Arial"/>
          <w:bCs/>
          <w:iCs/>
          <w:color w:val="000000" w:themeColor="text1"/>
          <w:lang w:val="mn-MN"/>
        </w:rPr>
      </w:pPr>
    </w:p>
    <w:p w14:paraId="7D8EFAF3" w14:textId="1F8D84FF" w:rsidR="00B374E1" w:rsidRPr="000E6288" w:rsidRDefault="00B374E1" w:rsidP="000E6288">
      <w:pPr>
        <w:jc w:val="both"/>
        <w:rPr>
          <w:rFonts w:ascii="Arial" w:hAnsi="Arial" w:cs="Arial"/>
          <w:i/>
          <w:color w:val="000000" w:themeColor="text1"/>
          <w:lang w:val="mn-MN"/>
        </w:rPr>
      </w:pPr>
      <w:r w:rsidRPr="000E6288">
        <w:rPr>
          <w:rFonts w:ascii="Arial" w:hAnsi="Arial" w:cs="Arial"/>
          <w:color w:val="000000" w:themeColor="text1"/>
          <w:lang w:val="mn-MN"/>
        </w:rPr>
        <w:tab/>
      </w:r>
      <w:r w:rsidRPr="000E6288">
        <w:rPr>
          <w:rFonts w:ascii="Arial" w:hAnsi="Arial" w:cs="Arial"/>
          <w:i/>
          <w:color w:val="000000" w:themeColor="text1"/>
          <w:lang w:val="mn-MN"/>
        </w:rPr>
        <w:t>6.Хуулийн төслийг хэрэгжүүлэх этгээдийг тодорхой тусгасан эсэх.</w:t>
      </w:r>
    </w:p>
    <w:p w14:paraId="1333DFB0" w14:textId="77777777" w:rsidR="00D80CDC" w:rsidRPr="000E6288" w:rsidRDefault="00D80CDC" w:rsidP="000E6288">
      <w:pPr>
        <w:jc w:val="both"/>
        <w:rPr>
          <w:rFonts w:ascii="Arial" w:hAnsi="Arial" w:cs="Arial"/>
          <w:i/>
          <w:color w:val="000000" w:themeColor="text1"/>
          <w:lang w:val="mn-MN"/>
        </w:rPr>
      </w:pPr>
    </w:p>
    <w:p w14:paraId="7D9A15DF" w14:textId="48192D7E" w:rsidR="00B374E1" w:rsidRPr="000E6288" w:rsidRDefault="00B374E1" w:rsidP="000E6288">
      <w:pPr>
        <w:jc w:val="both"/>
        <w:rPr>
          <w:rFonts w:ascii="Arial" w:hAnsi="Arial" w:cs="Arial"/>
          <w:color w:val="000000" w:themeColor="text1"/>
          <w:lang w:val="mn-MN"/>
        </w:rPr>
      </w:pPr>
      <w:r w:rsidRPr="000E6288">
        <w:rPr>
          <w:rFonts w:ascii="Arial" w:hAnsi="Arial" w:cs="Arial"/>
          <w:i/>
          <w:color w:val="000000" w:themeColor="text1"/>
          <w:lang w:val="mn-MN"/>
        </w:rPr>
        <w:tab/>
      </w:r>
      <w:r w:rsidR="00402586" w:rsidRPr="000E6288">
        <w:rPr>
          <w:rFonts w:ascii="Arial" w:hAnsi="Arial" w:cs="Arial"/>
          <w:color w:val="000000" w:themeColor="text1"/>
          <w:lang w:val="mn-MN"/>
        </w:rPr>
        <w:t>Хуулийн төсөлд ийм зохицуулалт байхгүй. (Материаллаг хууль тул)</w:t>
      </w:r>
    </w:p>
    <w:p w14:paraId="08F30A5A" w14:textId="77777777" w:rsidR="00D80CDC" w:rsidRPr="000E6288" w:rsidRDefault="00D80CDC" w:rsidP="000E6288">
      <w:pPr>
        <w:jc w:val="both"/>
        <w:rPr>
          <w:rFonts w:ascii="Arial" w:hAnsi="Arial" w:cs="Arial"/>
          <w:color w:val="000000" w:themeColor="text1"/>
          <w:lang w:val="mn-MN"/>
        </w:rPr>
      </w:pPr>
    </w:p>
    <w:p w14:paraId="1B45FB22" w14:textId="6EE0CE6C" w:rsidR="00B374E1" w:rsidRPr="000E6288" w:rsidRDefault="00B374E1" w:rsidP="000E6288">
      <w:pPr>
        <w:jc w:val="both"/>
        <w:rPr>
          <w:rFonts w:ascii="Arial" w:hAnsi="Arial" w:cs="Arial"/>
          <w:bCs/>
          <w:i/>
          <w:iCs/>
          <w:color w:val="000000" w:themeColor="text1"/>
          <w:lang w:val="mn-MN"/>
        </w:rPr>
      </w:pPr>
      <w:r w:rsidRPr="000E6288">
        <w:rPr>
          <w:rFonts w:ascii="Arial" w:hAnsi="Arial" w:cs="Arial"/>
          <w:color w:val="000000" w:themeColor="text1"/>
          <w:lang w:val="mn-MN"/>
        </w:rPr>
        <w:tab/>
      </w:r>
      <w:r w:rsidRPr="000E6288">
        <w:rPr>
          <w:rFonts w:ascii="Arial" w:hAnsi="Arial" w:cs="Arial"/>
          <w:i/>
          <w:color w:val="000000" w:themeColor="text1"/>
          <w:lang w:val="mn-MN"/>
        </w:rPr>
        <w:t>7.Х</w:t>
      </w:r>
      <w:r w:rsidRPr="000E6288">
        <w:rPr>
          <w:rFonts w:ascii="Arial" w:hAnsi="Arial" w:cs="Arial"/>
          <w:bCs/>
          <w:i/>
          <w:iCs/>
          <w:color w:val="000000" w:themeColor="text1"/>
          <w:lang w:val="mn-MN"/>
        </w:rPr>
        <w:t xml:space="preserve">уулийн төсөлд шаардлагатай зохицуулалтыг орхигдуулсан эсэх. </w:t>
      </w:r>
    </w:p>
    <w:p w14:paraId="415BFA1F" w14:textId="77777777" w:rsidR="00D80CDC" w:rsidRPr="000E6288" w:rsidRDefault="00D80CDC" w:rsidP="000E6288">
      <w:pPr>
        <w:jc w:val="both"/>
        <w:rPr>
          <w:rFonts w:ascii="Arial" w:hAnsi="Arial" w:cs="Arial"/>
          <w:bCs/>
          <w:i/>
          <w:iCs/>
          <w:color w:val="000000" w:themeColor="text1"/>
          <w:lang w:val="mn-MN"/>
        </w:rPr>
      </w:pPr>
    </w:p>
    <w:p w14:paraId="5E1FC87E" w14:textId="00975EE4" w:rsidR="00B374E1" w:rsidRPr="000E6288" w:rsidRDefault="00B374E1" w:rsidP="000E6288">
      <w:pPr>
        <w:jc w:val="both"/>
        <w:rPr>
          <w:rFonts w:ascii="Arial" w:hAnsi="Arial" w:cs="Arial"/>
          <w:color w:val="000000" w:themeColor="text1"/>
          <w:lang w:val="mn-MN"/>
        </w:rPr>
      </w:pPr>
      <w:r w:rsidRPr="000E6288">
        <w:rPr>
          <w:rFonts w:ascii="Arial" w:hAnsi="Arial" w:cs="Arial"/>
          <w:bCs/>
          <w:i/>
          <w:iCs/>
          <w:color w:val="000000" w:themeColor="text1"/>
          <w:lang w:val="mn-MN"/>
        </w:rPr>
        <w:tab/>
      </w:r>
      <w:r w:rsidRPr="000E6288">
        <w:rPr>
          <w:rFonts w:ascii="Arial" w:hAnsi="Arial" w:cs="Arial"/>
          <w:color w:val="000000" w:themeColor="text1"/>
          <w:lang w:val="mn-MN"/>
        </w:rPr>
        <w:t xml:space="preserve"> </w:t>
      </w:r>
      <w:r w:rsidR="00D97F07" w:rsidRPr="000E6288">
        <w:rPr>
          <w:rFonts w:ascii="Arial" w:hAnsi="Arial" w:cs="Arial"/>
          <w:color w:val="000000" w:themeColor="text1"/>
          <w:lang w:val="mn-MN"/>
        </w:rPr>
        <w:t xml:space="preserve">Эрүүгийн хуульд зарим нэмэлт, өөрчлөлтийг оруулахаар боловсруулсан байх тул орхигдуулсан зохицуулалт байхгүй байна. </w:t>
      </w:r>
    </w:p>
    <w:p w14:paraId="4A200C52" w14:textId="77777777" w:rsidR="00D80CDC" w:rsidRPr="000E6288" w:rsidRDefault="00D80CDC" w:rsidP="000E6288">
      <w:pPr>
        <w:jc w:val="both"/>
        <w:rPr>
          <w:rFonts w:ascii="Arial" w:hAnsi="Arial" w:cs="Arial"/>
          <w:color w:val="000000" w:themeColor="text1"/>
          <w:lang w:val="mn-MN"/>
        </w:rPr>
      </w:pPr>
    </w:p>
    <w:p w14:paraId="3679B567" w14:textId="3F6D26B2" w:rsidR="00B374E1" w:rsidRPr="000E6288" w:rsidRDefault="00B374E1" w:rsidP="000E6288">
      <w:pPr>
        <w:jc w:val="both"/>
        <w:rPr>
          <w:rFonts w:ascii="Arial" w:hAnsi="Arial" w:cs="Arial"/>
          <w:i/>
          <w:color w:val="000000" w:themeColor="text1"/>
          <w:lang w:val="mn-MN"/>
        </w:rPr>
      </w:pPr>
      <w:r w:rsidRPr="000E6288">
        <w:rPr>
          <w:rFonts w:ascii="Arial" w:hAnsi="Arial" w:cs="Arial"/>
          <w:bCs/>
          <w:iCs/>
          <w:color w:val="000000" w:themeColor="text1"/>
          <w:lang w:val="mn-MN"/>
        </w:rPr>
        <w:tab/>
        <w:t xml:space="preserve">  </w:t>
      </w:r>
      <w:r w:rsidRPr="000E6288">
        <w:rPr>
          <w:rFonts w:ascii="Arial" w:hAnsi="Arial" w:cs="Arial"/>
          <w:bCs/>
          <w:i/>
          <w:iCs/>
          <w:color w:val="000000" w:themeColor="text1"/>
          <w:lang w:val="mn-MN"/>
        </w:rPr>
        <w:t>8.</w:t>
      </w:r>
      <w:r w:rsidRPr="000E6288">
        <w:rPr>
          <w:rFonts w:ascii="Arial" w:hAnsi="Arial" w:cs="Arial"/>
          <w:i/>
          <w:color w:val="000000" w:themeColor="text1"/>
          <w:lang w:val="mn-MN"/>
        </w:rPr>
        <w:t xml:space="preserve">Хуулийн төсөлд төрийн байгууллагын гүйцэтгэх чиг үүргийг давхардуулан тусгасан эсэх. </w:t>
      </w:r>
    </w:p>
    <w:p w14:paraId="59724897" w14:textId="77777777" w:rsidR="009C265A" w:rsidRPr="000E6288" w:rsidRDefault="009C265A" w:rsidP="000E6288">
      <w:pPr>
        <w:jc w:val="both"/>
        <w:rPr>
          <w:rFonts w:ascii="Arial" w:hAnsi="Arial" w:cs="Arial"/>
          <w:bCs/>
          <w:iCs/>
          <w:color w:val="000000" w:themeColor="text1"/>
          <w:lang w:val="mn-MN"/>
        </w:rPr>
      </w:pPr>
    </w:p>
    <w:p w14:paraId="07EDCAF5" w14:textId="76871F3A" w:rsidR="00D97F07" w:rsidRPr="000E6288" w:rsidRDefault="00D97F07" w:rsidP="000E6288">
      <w:pPr>
        <w:jc w:val="both"/>
        <w:rPr>
          <w:rFonts w:ascii="Arial" w:hAnsi="Arial" w:cs="Arial"/>
          <w:i/>
          <w:color w:val="000000" w:themeColor="text1"/>
          <w:lang w:val="mn-MN"/>
        </w:rPr>
      </w:pPr>
      <w:r w:rsidRPr="000E6288">
        <w:rPr>
          <w:rFonts w:ascii="Arial" w:hAnsi="Arial" w:cs="Arial"/>
          <w:i/>
          <w:color w:val="000000" w:themeColor="text1"/>
          <w:lang w:val="mn-MN"/>
        </w:rPr>
        <w:tab/>
      </w:r>
      <w:r w:rsidRPr="000E6288">
        <w:rPr>
          <w:rFonts w:ascii="Arial" w:hAnsi="Arial" w:cs="Arial"/>
          <w:iCs/>
          <w:color w:val="000000" w:themeColor="text1"/>
          <w:lang w:val="mn-MN"/>
        </w:rPr>
        <w:t>Ийм зохицуулалт байхгүй байна</w:t>
      </w:r>
      <w:r w:rsidRPr="000E6288">
        <w:rPr>
          <w:rFonts w:ascii="Arial" w:hAnsi="Arial" w:cs="Arial"/>
          <w:i/>
          <w:color w:val="000000" w:themeColor="text1"/>
          <w:lang w:val="mn-MN"/>
        </w:rPr>
        <w:t xml:space="preserve">. </w:t>
      </w:r>
    </w:p>
    <w:p w14:paraId="38C5DBD9" w14:textId="77777777" w:rsidR="00D80CDC" w:rsidRPr="000E6288" w:rsidRDefault="00D80CDC" w:rsidP="000E6288">
      <w:pPr>
        <w:jc w:val="both"/>
        <w:rPr>
          <w:rFonts w:ascii="Arial" w:hAnsi="Arial" w:cs="Arial"/>
          <w:i/>
          <w:color w:val="000000" w:themeColor="text1"/>
          <w:lang w:val="mn-MN"/>
        </w:rPr>
      </w:pPr>
    </w:p>
    <w:p w14:paraId="67EAD5F7" w14:textId="4A85882C" w:rsidR="00B374E1" w:rsidRPr="000E6288" w:rsidRDefault="00B374E1" w:rsidP="000E6288">
      <w:pPr>
        <w:jc w:val="both"/>
        <w:rPr>
          <w:rFonts w:ascii="Arial" w:hAnsi="Arial" w:cs="Arial"/>
          <w:i/>
          <w:color w:val="000000" w:themeColor="text1"/>
          <w:lang w:val="mn-MN"/>
        </w:rPr>
      </w:pPr>
      <w:r w:rsidRPr="000E6288">
        <w:rPr>
          <w:rFonts w:ascii="Arial" w:hAnsi="Arial" w:cs="Arial"/>
          <w:color w:val="000000" w:themeColor="text1"/>
          <w:lang w:val="mn-MN"/>
        </w:rPr>
        <w:tab/>
      </w:r>
      <w:r w:rsidRPr="000E6288">
        <w:rPr>
          <w:rFonts w:ascii="Arial" w:hAnsi="Arial" w:cs="Arial"/>
          <w:i/>
          <w:color w:val="000000" w:themeColor="text1"/>
          <w:lang w:val="mn-MN"/>
        </w:rPr>
        <w:t xml:space="preserve">9.Төрийн байгууллагын чиг үүргийг төрийн бус байгууллага, мэргэжлийн холбоодоор гүйцэтгүүлэх боломжтой эсэх. </w:t>
      </w:r>
    </w:p>
    <w:p w14:paraId="7FC5D1E1" w14:textId="77777777" w:rsidR="00D80CDC" w:rsidRPr="000E6288" w:rsidRDefault="00D80CDC" w:rsidP="000E6288">
      <w:pPr>
        <w:jc w:val="both"/>
        <w:rPr>
          <w:rFonts w:ascii="Arial" w:hAnsi="Arial" w:cs="Arial"/>
          <w:i/>
          <w:color w:val="000000" w:themeColor="text1"/>
          <w:lang w:val="mn-MN"/>
        </w:rPr>
      </w:pPr>
    </w:p>
    <w:p w14:paraId="371F5294" w14:textId="63119308" w:rsidR="00B374E1" w:rsidRPr="000E6288" w:rsidRDefault="00B374E1" w:rsidP="000E6288">
      <w:pPr>
        <w:jc w:val="both"/>
        <w:rPr>
          <w:rFonts w:ascii="Arial" w:hAnsi="Arial" w:cs="Arial"/>
          <w:color w:val="000000" w:themeColor="text1"/>
          <w:lang w:val="mn-MN"/>
        </w:rPr>
      </w:pPr>
      <w:r w:rsidRPr="000E6288">
        <w:rPr>
          <w:rFonts w:ascii="Arial" w:hAnsi="Arial" w:cs="Arial"/>
          <w:i/>
          <w:color w:val="000000" w:themeColor="text1"/>
          <w:lang w:val="mn-MN"/>
        </w:rPr>
        <w:tab/>
      </w:r>
      <w:r w:rsidR="00D97F07" w:rsidRPr="000E6288">
        <w:rPr>
          <w:rFonts w:ascii="Arial" w:hAnsi="Arial" w:cs="Arial"/>
          <w:color w:val="000000" w:themeColor="text1"/>
          <w:lang w:val="mn-MN"/>
        </w:rPr>
        <w:t xml:space="preserve">Ийм зохицуулалт Эрүүгийн хуульд байх боломжгүй юм. </w:t>
      </w:r>
    </w:p>
    <w:p w14:paraId="34428222" w14:textId="77777777" w:rsidR="00D80CDC" w:rsidRPr="000E6288" w:rsidRDefault="00D80CDC" w:rsidP="000E6288">
      <w:pPr>
        <w:jc w:val="both"/>
        <w:rPr>
          <w:rFonts w:ascii="Arial" w:hAnsi="Arial" w:cs="Arial"/>
          <w:color w:val="000000" w:themeColor="text1"/>
          <w:lang w:val="mn-MN"/>
        </w:rPr>
      </w:pPr>
    </w:p>
    <w:p w14:paraId="47AFB62E" w14:textId="71ABF8C1" w:rsidR="00B374E1" w:rsidRPr="000E6288" w:rsidRDefault="00B374E1" w:rsidP="000E6288">
      <w:pPr>
        <w:jc w:val="both"/>
        <w:rPr>
          <w:rFonts w:ascii="Arial" w:hAnsi="Arial" w:cs="Arial"/>
          <w:i/>
          <w:color w:val="000000" w:themeColor="text1"/>
          <w:lang w:val="mn-MN"/>
        </w:rPr>
      </w:pPr>
      <w:r w:rsidRPr="000E6288">
        <w:rPr>
          <w:rFonts w:ascii="Arial" w:hAnsi="Arial" w:cs="Arial"/>
          <w:i/>
          <w:color w:val="000000" w:themeColor="text1"/>
          <w:lang w:val="mn-MN"/>
        </w:rPr>
        <w:tab/>
        <w:t xml:space="preserve">10.Татварын хуулиас бусад хуулийн төсөлд албан татвар, төлбөр, хураамж тогтоосон эсэх. </w:t>
      </w:r>
    </w:p>
    <w:p w14:paraId="6D72F3C1" w14:textId="77777777" w:rsidR="00D80CDC" w:rsidRPr="000E6288" w:rsidRDefault="00D80CDC" w:rsidP="000E6288">
      <w:pPr>
        <w:jc w:val="both"/>
        <w:rPr>
          <w:rFonts w:ascii="Arial" w:hAnsi="Arial" w:cs="Arial"/>
          <w:i/>
          <w:color w:val="000000" w:themeColor="text1"/>
          <w:lang w:val="mn-MN"/>
        </w:rPr>
      </w:pPr>
    </w:p>
    <w:p w14:paraId="3AECE850" w14:textId="617C3EFB" w:rsidR="00B374E1" w:rsidRPr="000E6288" w:rsidRDefault="00B374E1" w:rsidP="000E6288">
      <w:pPr>
        <w:jc w:val="both"/>
        <w:rPr>
          <w:rFonts w:ascii="Arial" w:hAnsi="Arial" w:cs="Arial"/>
          <w:color w:val="000000" w:themeColor="text1"/>
          <w:lang w:val="mn-MN"/>
        </w:rPr>
      </w:pPr>
      <w:r w:rsidRPr="000E6288">
        <w:rPr>
          <w:rFonts w:ascii="Arial" w:hAnsi="Arial" w:cs="Arial"/>
          <w:i/>
          <w:color w:val="000000" w:themeColor="text1"/>
          <w:lang w:val="mn-MN"/>
        </w:rPr>
        <w:tab/>
      </w:r>
      <w:r w:rsidRPr="000E6288">
        <w:rPr>
          <w:rFonts w:ascii="Arial" w:hAnsi="Arial" w:cs="Arial"/>
          <w:color w:val="000000" w:themeColor="text1"/>
          <w:lang w:val="mn-MN"/>
        </w:rPr>
        <w:t xml:space="preserve">Хуулийн төсөлд энэ талаарх зохицуулалт тусгагдаагүй. </w:t>
      </w:r>
    </w:p>
    <w:p w14:paraId="3F2B0D5A" w14:textId="77777777" w:rsidR="00D80CDC" w:rsidRPr="000E6288" w:rsidRDefault="00D80CDC" w:rsidP="000E6288">
      <w:pPr>
        <w:jc w:val="both"/>
        <w:rPr>
          <w:rFonts w:ascii="Arial" w:hAnsi="Arial" w:cs="Arial"/>
          <w:color w:val="000000" w:themeColor="text1"/>
          <w:lang w:val="mn-MN"/>
        </w:rPr>
      </w:pPr>
    </w:p>
    <w:p w14:paraId="2D992A97" w14:textId="77777777" w:rsidR="00B374E1" w:rsidRPr="000E6288" w:rsidRDefault="00B374E1" w:rsidP="000E6288">
      <w:pPr>
        <w:jc w:val="both"/>
        <w:rPr>
          <w:rFonts w:ascii="Arial" w:hAnsi="Arial" w:cs="Arial"/>
          <w:i/>
          <w:color w:val="000000" w:themeColor="text1"/>
          <w:lang w:val="mn-MN"/>
        </w:rPr>
      </w:pPr>
      <w:r w:rsidRPr="000E6288">
        <w:rPr>
          <w:rFonts w:ascii="Arial" w:hAnsi="Arial" w:cs="Arial"/>
          <w:i/>
          <w:color w:val="000000" w:themeColor="text1"/>
          <w:lang w:val="mn-MN"/>
        </w:rPr>
        <w:tab/>
        <w:t>11</w:t>
      </w:r>
      <w:r w:rsidRPr="000E6288">
        <w:rPr>
          <w:rFonts w:ascii="Arial" w:hAnsi="Arial" w:cs="Arial"/>
          <w:color w:val="000000" w:themeColor="text1"/>
          <w:lang w:val="mn-MN"/>
        </w:rPr>
        <w:t>.</w:t>
      </w:r>
      <w:r w:rsidRPr="000E6288">
        <w:rPr>
          <w:rFonts w:ascii="Arial" w:hAnsi="Arial" w:cs="Arial"/>
          <w:i/>
          <w:color w:val="000000" w:themeColor="text1"/>
          <w:lang w:val="mn-MN"/>
        </w:rPr>
        <w:t xml:space="preserve">Тухайн хуулийн төсөлд тусгасан тусгай зөвшөөрөлтэй холбоотой зохицуулалтыг Аж ахуйн үйл ажиллагааны тусгай зөвшөөрлийн тухай хуульд тусгасан эсэх. </w:t>
      </w:r>
    </w:p>
    <w:p w14:paraId="2DE47987" w14:textId="77777777" w:rsidR="00AF72FC" w:rsidRDefault="00B374E1" w:rsidP="000E6288">
      <w:pPr>
        <w:jc w:val="both"/>
        <w:rPr>
          <w:rFonts w:ascii="Arial" w:hAnsi="Arial" w:cs="Arial"/>
          <w:i/>
          <w:color w:val="000000" w:themeColor="text1"/>
          <w:lang w:val="mn-MN"/>
        </w:rPr>
      </w:pPr>
      <w:r w:rsidRPr="000E6288">
        <w:rPr>
          <w:rFonts w:ascii="Arial" w:hAnsi="Arial" w:cs="Arial"/>
          <w:i/>
          <w:color w:val="000000" w:themeColor="text1"/>
          <w:lang w:val="mn-MN"/>
        </w:rPr>
        <w:tab/>
      </w:r>
    </w:p>
    <w:p w14:paraId="6803C16A" w14:textId="0E960FB0" w:rsidR="00B374E1" w:rsidRPr="000E6288" w:rsidRDefault="00B374E1" w:rsidP="00AF72FC">
      <w:pPr>
        <w:ind w:firstLine="720"/>
        <w:jc w:val="both"/>
        <w:rPr>
          <w:rFonts w:ascii="Arial" w:hAnsi="Arial" w:cs="Arial"/>
          <w:color w:val="000000" w:themeColor="text1"/>
          <w:lang w:val="mn-MN"/>
        </w:rPr>
      </w:pPr>
      <w:r w:rsidRPr="000E6288">
        <w:rPr>
          <w:rFonts w:ascii="Arial" w:hAnsi="Arial" w:cs="Arial"/>
          <w:color w:val="000000" w:themeColor="text1"/>
          <w:lang w:val="mn-MN"/>
        </w:rPr>
        <w:t xml:space="preserve">Хуулийн төсөлд энэ талаархи зохицуулалт тусгагдаагүй. </w:t>
      </w:r>
    </w:p>
    <w:p w14:paraId="49FE1373" w14:textId="77777777" w:rsidR="00D80CDC" w:rsidRPr="000E6288" w:rsidRDefault="00D80CDC" w:rsidP="000E6288">
      <w:pPr>
        <w:jc w:val="both"/>
        <w:rPr>
          <w:rFonts w:ascii="Arial" w:hAnsi="Arial" w:cs="Arial"/>
          <w:color w:val="000000" w:themeColor="text1"/>
          <w:lang w:val="mn-MN"/>
        </w:rPr>
      </w:pPr>
    </w:p>
    <w:p w14:paraId="731FE230" w14:textId="269D1681" w:rsidR="00B374E1" w:rsidRPr="000E6288" w:rsidRDefault="00B374E1" w:rsidP="000E6288">
      <w:pPr>
        <w:jc w:val="both"/>
        <w:rPr>
          <w:rFonts w:ascii="Arial" w:hAnsi="Arial" w:cs="Arial"/>
          <w:i/>
          <w:color w:val="000000" w:themeColor="text1"/>
          <w:lang w:val="mn-MN"/>
        </w:rPr>
      </w:pPr>
      <w:r w:rsidRPr="000E6288">
        <w:rPr>
          <w:rFonts w:ascii="Arial" w:hAnsi="Arial" w:cs="Arial"/>
          <w:i/>
          <w:color w:val="000000" w:themeColor="text1"/>
          <w:lang w:val="mn-MN"/>
        </w:rPr>
        <w:tab/>
        <w:t xml:space="preserve">12.Хуулийн төслийн зүйл, заалт жендэрийн эрх тэгш байдлыг хангасан эсэх. </w:t>
      </w:r>
    </w:p>
    <w:p w14:paraId="73750F67" w14:textId="77777777" w:rsidR="00D80CDC" w:rsidRPr="000E6288" w:rsidRDefault="00D80CDC" w:rsidP="000E6288">
      <w:pPr>
        <w:jc w:val="both"/>
        <w:rPr>
          <w:rFonts w:ascii="Arial" w:hAnsi="Arial" w:cs="Arial"/>
          <w:i/>
          <w:color w:val="000000" w:themeColor="text1"/>
          <w:lang w:val="mn-MN"/>
        </w:rPr>
      </w:pPr>
    </w:p>
    <w:p w14:paraId="29352DBF" w14:textId="333D1019" w:rsidR="00B374E1" w:rsidRPr="000E6288" w:rsidRDefault="00B374E1" w:rsidP="000E6288">
      <w:pPr>
        <w:jc w:val="both"/>
        <w:rPr>
          <w:rFonts w:ascii="Arial" w:hAnsi="Arial" w:cs="Arial"/>
          <w:color w:val="000000" w:themeColor="text1"/>
          <w:lang w:val="mn-MN"/>
        </w:rPr>
      </w:pPr>
      <w:r w:rsidRPr="000E6288">
        <w:rPr>
          <w:rFonts w:ascii="Arial" w:hAnsi="Arial" w:cs="Arial"/>
          <w:i/>
          <w:color w:val="000000" w:themeColor="text1"/>
          <w:lang w:val="mn-MN"/>
        </w:rPr>
        <w:tab/>
      </w:r>
      <w:r w:rsidRPr="000E6288">
        <w:rPr>
          <w:rFonts w:ascii="Arial" w:hAnsi="Arial" w:cs="Arial"/>
          <w:color w:val="000000" w:themeColor="text1"/>
          <w:lang w:val="mn-MN"/>
        </w:rPr>
        <w:t>Хуулийн төсөл нь жендэрийн эрх тэгш байдлын асуудлыг хөндөөгүй.</w:t>
      </w:r>
    </w:p>
    <w:p w14:paraId="489F6972" w14:textId="77777777" w:rsidR="00D80CDC" w:rsidRPr="000E6288" w:rsidRDefault="00D80CDC" w:rsidP="000E6288">
      <w:pPr>
        <w:jc w:val="both"/>
        <w:rPr>
          <w:rFonts w:ascii="Arial" w:hAnsi="Arial" w:cs="Arial"/>
          <w:color w:val="000000" w:themeColor="text1"/>
          <w:lang w:val="mn-MN"/>
        </w:rPr>
      </w:pPr>
    </w:p>
    <w:p w14:paraId="7828B7D9" w14:textId="7D40C35F" w:rsidR="00B374E1" w:rsidRPr="000E6288" w:rsidRDefault="00B374E1" w:rsidP="000E6288">
      <w:pPr>
        <w:jc w:val="both"/>
        <w:rPr>
          <w:rFonts w:ascii="Arial" w:hAnsi="Arial" w:cs="Arial"/>
          <w:i/>
          <w:color w:val="000000" w:themeColor="text1"/>
          <w:lang w:val="mn-MN"/>
        </w:rPr>
      </w:pPr>
      <w:r w:rsidRPr="000E6288">
        <w:rPr>
          <w:rFonts w:ascii="Arial" w:hAnsi="Arial" w:cs="Arial"/>
          <w:i/>
          <w:color w:val="000000" w:themeColor="text1"/>
          <w:lang w:val="mn-MN"/>
        </w:rPr>
        <w:tab/>
        <w:t xml:space="preserve">13.Хуулийн төсөлд шударга бус өрсөлдөөнийг бий болгоход чиглэсэн заалт тусгагдсан эсэх. </w:t>
      </w:r>
    </w:p>
    <w:p w14:paraId="389405A1" w14:textId="77777777" w:rsidR="00DB60B1" w:rsidRPr="000E6288" w:rsidRDefault="00DB60B1" w:rsidP="000E6288">
      <w:pPr>
        <w:jc w:val="both"/>
        <w:rPr>
          <w:rFonts w:ascii="Arial" w:hAnsi="Arial" w:cs="Arial"/>
          <w:i/>
          <w:color w:val="000000" w:themeColor="text1"/>
          <w:lang w:val="mn-MN"/>
        </w:rPr>
      </w:pPr>
    </w:p>
    <w:p w14:paraId="4D21FA44" w14:textId="21A8BD8B" w:rsidR="00B374E1" w:rsidRPr="000E6288" w:rsidRDefault="00B374E1" w:rsidP="000E6288">
      <w:pPr>
        <w:jc w:val="both"/>
        <w:rPr>
          <w:rFonts w:ascii="Arial" w:hAnsi="Arial" w:cs="Arial"/>
          <w:color w:val="000000" w:themeColor="text1"/>
          <w:lang w:val="mn-MN"/>
        </w:rPr>
      </w:pPr>
      <w:r w:rsidRPr="000E6288">
        <w:rPr>
          <w:rFonts w:ascii="Arial" w:hAnsi="Arial" w:cs="Arial"/>
          <w:i/>
          <w:color w:val="000000" w:themeColor="text1"/>
          <w:lang w:val="mn-MN"/>
        </w:rPr>
        <w:tab/>
      </w:r>
      <w:r w:rsidRPr="000E6288">
        <w:rPr>
          <w:rFonts w:ascii="Arial" w:hAnsi="Arial" w:cs="Arial"/>
          <w:color w:val="000000" w:themeColor="text1"/>
          <w:lang w:val="mn-MN"/>
        </w:rPr>
        <w:t xml:space="preserve">Хуулийн төсөлд энэ талаарх зохицуулалт тусгагдаагүй. </w:t>
      </w:r>
    </w:p>
    <w:p w14:paraId="6F95CF06" w14:textId="77777777" w:rsidR="00D80CDC" w:rsidRPr="000E6288" w:rsidRDefault="00D80CDC" w:rsidP="000E6288">
      <w:pPr>
        <w:jc w:val="both"/>
        <w:rPr>
          <w:rFonts w:ascii="Arial" w:hAnsi="Arial" w:cs="Arial"/>
          <w:color w:val="000000" w:themeColor="text1"/>
          <w:lang w:val="mn-MN"/>
        </w:rPr>
      </w:pPr>
    </w:p>
    <w:p w14:paraId="2B8AD50D" w14:textId="61341BC7" w:rsidR="00B374E1" w:rsidRPr="000E6288" w:rsidRDefault="00B374E1" w:rsidP="000E6288">
      <w:pPr>
        <w:jc w:val="both"/>
        <w:rPr>
          <w:rFonts w:ascii="Arial" w:hAnsi="Arial" w:cs="Arial"/>
          <w:i/>
          <w:color w:val="000000" w:themeColor="text1"/>
          <w:lang w:val="mn-MN"/>
        </w:rPr>
      </w:pPr>
      <w:r w:rsidRPr="000E6288">
        <w:rPr>
          <w:rFonts w:ascii="Arial" w:hAnsi="Arial" w:cs="Arial"/>
          <w:i/>
          <w:color w:val="000000" w:themeColor="text1"/>
          <w:lang w:val="mn-MN"/>
        </w:rPr>
        <w:tab/>
        <w:t xml:space="preserve">14.Хуулийн төсөлд авлига, хүнд суртлыг бий болгоход чиглэсэн заалт тусгагдсан эсэх. </w:t>
      </w:r>
    </w:p>
    <w:p w14:paraId="271A9236" w14:textId="77777777" w:rsidR="00D80CDC" w:rsidRPr="000E6288" w:rsidRDefault="00D80CDC" w:rsidP="000E6288">
      <w:pPr>
        <w:jc w:val="both"/>
        <w:rPr>
          <w:rFonts w:ascii="Arial" w:hAnsi="Arial" w:cs="Arial"/>
          <w:i/>
          <w:color w:val="000000" w:themeColor="text1"/>
          <w:lang w:val="mn-MN"/>
        </w:rPr>
      </w:pPr>
    </w:p>
    <w:p w14:paraId="081C1F1B" w14:textId="4167F131" w:rsidR="00B374E1" w:rsidRPr="000E6288" w:rsidRDefault="00B374E1" w:rsidP="000E6288">
      <w:pPr>
        <w:jc w:val="both"/>
        <w:rPr>
          <w:rFonts w:ascii="Arial" w:hAnsi="Arial" w:cs="Arial"/>
          <w:color w:val="000000" w:themeColor="text1"/>
          <w:lang w:val="mn-MN"/>
        </w:rPr>
      </w:pPr>
      <w:r w:rsidRPr="000E6288">
        <w:rPr>
          <w:rFonts w:ascii="Arial" w:hAnsi="Arial" w:cs="Arial"/>
          <w:i/>
          <w:color w:val="000000" w:themeColor="text1"/>
          <w:lang w:val="mn-MN"/>
        </w:rPr>
        <w:tab/>
      </w:r>
      <w:r w:rsidRPr="000E6288">
        <w:rPr>
          <w:rFonts w:ascii="Arial" w:hAnsi="Arial" w:cs="Arial"/>
          <w:color w:val="000000" w:themeColor="text1"/>
          <w:lang w:val="mn-MN"/>
        </w:rPr>
        <w:t>Хуулийн төсөлд энэ талаархи зохицуулалт тусгагдаагүй.</w:t>
      </w:r>
    </w:p>
    <w:p w14:paraId="4B9CBAE5" w14:textId="77777777" w:rsidR="00D80CDC" w:rsidRPr="000E6288" w:rsidRDefault="00D80CDC" w:rsidP="000E6288">
      <w:pPr>
        <w:jc w:val="both"/>
        <w:rPr>
          <w:rFonts w:ascii="Arial" w:hAnsi="Arial" w:cs="Arial"/>
          <w:color w:val="000000" w:themeColor="text1"/>
          <w:lang w:val="mn-MN"/>
        </w:rPr>
      </w:pPr>
    </w:p>
    <w:p w14:paraId="39E1F7F2" w14:textId="56BAB1B7" w:rsidR="00B374E1" w:rsidRPr="000E6288" w:rsidRDefault="00B374E1" w:rsidP="000E6288">
      <w:pPr>
        <w:jc w:val="both"/>
        <w:rPr>
          <w:rFonts w:ascii="Arial" w:hAnsi="Arial" w:cs="Arial"/>
          <w:i/>
          <w:color w:val="000000" w:themeColor="text1"/>
          <w:lang w:val="mn-MN"/>
        </w:rPr>
      </w:pPr>
      <w:r w:rsidRPr="000E6288">
        <w:rPr>
          <w:rFonts w:ascii="Arial" w:hAnsi="Arial" w:cs="Arial"/>
          <w:i/>
          <w:color w:val="000000" w:themeColor="text1"/>
          <w:lang w:val="mn-MN"/>
        </w:rPr>
        <w:tab/>
        <w:t xml:space="preserve">15.Хуулийн төсөлд тусгасан хориглосон хэм хэмжээг зөрчсөн этгээдэд хүлээлгэх хариуцлагын талаар тодорхой тусгасан эсэх. </w:t>
      </w:r>
    </w:p>
    <w:p w14:paraId="5340A11B" w14:textId="77777777" w:rsidR="00D80CDC" w:rsidRPr="000E6288" w:rsidRDefault="00D80CDC" w:rsidP="000E6288">
      <w:pPr>
        <w:jc w:val="both"/>
        <w:rPr>
          <w:rFonts w:ascii="Arial" w:hAnsi="Arial" w:cs="Arial"/>
          <w:i/>
          <w:color w:val="000000" w:themeColor="text1"/>
          <w:lang w:val="mn-MN"/>
        </w:rPr>
      </w:pPr>
    </w:p>
    <w:p w14:paraId="2CF1CE0A" w14:textId="768919F1" w:rsidR="00B374E1" w:rsidRPr="000E6288" w:rsidRDefault="00B374E1" w:rsidP="000E6288">
      <w:pPr>
        <w:ind w:firstLine="720"/>
        <w:jc w:val="both"/>
        <w:rPr>
          <w:rFonts w:ascii="Arial" w:hAnsi="Arial" w:cs="Arial"/>
          <w:i/>
          <w:color w:val="000000" w:themeColor="text1"/>
          <w:lang w:val="mn-MN"/>
        </w:rPr>
      </w:pPr>
      <w:r w:rsidRPr="000E6288">
        <w:rPr>
          <w:rFonts w:ascii="Arial" w:hAnsi="Arial" w:cs="Arial"/>
          <w:color w:val="000000" w:themeColor="text1"/>
          <w:lang w:val="mn-MN"/>
        </w:rPr>
        <w:t>Хуулийн төсөлд энэ талаарх зохицуулалт тусгагдаагүй.</w:t>
      </w:r>
      <w:r w:rsidRPr="000E6288">
        <w:rPr>
          <w:rFonts w:ascii="Arial" w:hAnsi="Arial" w:cs="Arial"/>
          <w:i/>
          <w:color w:val="000000" w:themeColor="text1"/>
          <w:lang w:val="mn-MN"/>
        </w:rPr>
        <w:t xml:space="preserve"> </w:t>
      </w:r>
    </w:p>
    <w:p w14:paraId="2715DE24" w14:textId="77777777" w:rsidR="00D80CDC" w:rsidRPr="000E6288" w:rsidRDefault="00D80CDC" w:rsidP="000E6288">
      <w:pPr>
        <w:ind w:firstLine="720"/>
        <w:jc w:val="both"/>
        <w:rPr>
          <w:rFonts w:ascii="Arial" w:hAnsi="Arial" w:cs="Arial"/>
          <w:i/>
          <w:color w:val="000000" w:themeColor="text1"/>
          <w:lang w:val="mn-MN"/>
        </w:rPr>
      </w:pPr>
    </w:p>
    <w:p w14:paraId="00AB3EA1" w14:textId="4A629EFA" w:rsidR="0050247B" w:rsidRPr="000E6288" w:rsidRDefault="0003273A" w:rsidP="000E6288">
      <w:pPr>
        <w:pStyle w:val="BodyText5"/>
        <w:shd w:val="clear" w:color="auto" w:fill="auto"/>
        <w:spacing w:after="120" w:line="240" w:lineRule="auto"/>
        <w:ind w:right="86" w:firstLine="720"/>
        <w:jc w:val="both"/>
        <w:rPr>
          <w:rFonts w:ascii="Arial" w:hAnsi="Arial" w:cs="Arial"/>
          <w:color w:val="000000" w:themeColor="text1"/>
          <w:sz w:val="24"/>
          <w:szCs w:val="24"/>
          <w:lang w:val="x-none"/>
        </w:rPr>
      </w:pPr>
      <w:proofErr w:type="spellStart"/>
      <w:r w:rsidRPr="000E6288">
        <w:rPr>
          <w:rFonts w:ascii="Arial" w:hAnsi="Arial" w:cs="Arial"/>
          <w:color w:val="000000" w:themeColor="text1"/>
          <w:sz w:val="24"/>
          <w:szCs w:val="24"/>
          <w:lang w:val="x-none"/>
        </w:rPr>
        <w:t>Иймд</w:t>
      </w:r>
      <w:proofErr w:type="spellEnd"/>
      <w:r w:rsidRPr="000E6288">
        <w:rPr>
          <w:rFonts w:ascii="Arial" w:hAnsi="Arial" w:cs="Arial"/>
          <w:color w:val="000000" w:themeColor="text1"/>
          <w:sz w:val="24"/>
          <w:szCs w:val="24"/>
          <w:lang w:val="x-none"/>
        </w:rPr>
        <w:t xml:space="preserve"> </w:t>
      </w:r>
      <w:proofErr w:type="spellStart"/>
      <w:r w:rsidRPr="000E6288">
        <w:rPr>
          <w:rFonts w:ascii="Arial" w:hAnsi="Arial" w:cs="Arial"/>
          <w:color w:val="000000" w:themeColor="text1"/>
          <w:sz w:val="24"/>
          <w:szCs w:val="24"/>
          <w:lang w:val="x-none"/>
        </w:rPr>
        <w:t>хуулийн</w:t>
      </w:r>
      <w:proofErr w:type="spellEnd"/>
      <w:r w:rsidRPr="000E6288">
        <w:rPr>
          <w:rFonts w:ascii="Arial" w:hAnsi="Arial" w:cs="Arial"/>
          <w:color w:val="000000" w:themeColor="text1"/>
          <w:sz w:val="24"/>
          <w:szCs w:val="24"/>
          <w:lang w:val="x-none"/>
        </w:rPr>
        <w:t xml:space="preserve"> </w:t>
      </w:r>
      <w:proofErr w:type="spellStart"/>
      <w:r w:rsidRPr="000E6288">
        <w:rPr>
          <w:rFonts w:ascii="Arial" w:hAnsi="Arial" w:cs="Arial"/>
          <w:color w:val="000000" w:themeColor="text1"/>
          <w:sz w:val="24"/>
          <w:szCs w:val="24"/>
          <w:lang w:val="x-none"/>
        </w:rPr>
        <w:t>төсө</w:t>
      </w:r>
      <w:r w:rsidR="00DB60B1" w:rsidRPr="000E6288">
        <w:rPr>
          <w:rFonts w:ascii="Arial" w:hAnsi="Arial" w:cs="Arial"/>
          <w:color w:val="000000" w:themeColor="text1"/>
          <w:sz w:val="24"/>
          <w:szCs w:val="24"/>
          <w:lang w:val="x-none"/>
        </w:rPr>
        <w:t>л</w:t>
      </w:r>
      <w:proofErr w:type="spellEnd"/>
      <w:r w:rsidR="00E40B12" w:rsidRPr="000E6288">
        <w:rPr>
          <w:rFonts w:ascii="Arial" w:hAnsi="Arial" w:cs="Arial"/>
          <w:color w:val="000000" w:themeColor="text1"/>
          <w:sz w:val="24"/>
          <w:szCs w:val="24"/>
          <w:lang w:val="x-none"/>
        </w:rPr>
        <w:t xml:space="preserve"> </w:t>
      </w:r>
      <w:proofErr w:type="spellStart"/>
      <w:r w:rsidR="00E40B12" w:rsidRPr="000E6288">
        <w:rPr>
          <w:rFonts w:ascii="Arial" w:hAnsi="Arial" w:cs="Arial"/>
          <w:color w:val="000000" w:themeColor="text1"/>
          <w:sz w:val="24"/>
          <w:szCs w:val="24"/>
          <w:lang w:val="x-none"/>
        </w:rPr>
        <w:t>нь</w:t>
      </w:r>
      <w:proofErr w:type="spellEnd"/>
      <w:r w:rsidR="00DB60B1" w:rsidRPr="000E6288">
        <w:rPr>
          <w:rFonts w:ascii="Arial" w:hAnsi="Arial" w:cs="Arial"/>
          <w:color w:val="000000" w:themeColor="text1"/>
          <w:sz w:val="24"/>
          <w:szCs w:val="24"/>
          <w:lang w:val="x-none"/>
        </w:rPr>
        <w:t xml:space="preserve"> </w:t>
      </w:r>
      <w:proofErr w:type="spellStart"/>
      <w:r w:rsidR="00DB60B1" w:rsidRPr="000E6288">
        <w:rPr>
          <w:rFonts w:ascii="Arial" w:hAnsi="Arial" w:cs="Arial"/>
          <w:color w:val="000000" w:themeColor="text1"/>
          <w:sz w:val="24"/>
          <w:szCs w:val="24"/>
          <w:lang w:val="x-none"/>
        </w:rPr>
        <w:t>энэхүү</w:t>
      </w:r>
      <w:proofErr w:type="spellEnd"/>
      <w:r w:rsidR="00DB60B1" w:rsidRPr="000E6288">
        <w:rPr>
          <w:rFonts w:ascii="Arial" w:hAnsi="Arial" w:cs="Arial"/>
          <w:color w:val="000000" w:themeColor="text1"/>
          <w:sz w:val="24"/>
          <w:szCs w:val="24"/>
          <w:lang w:val="x-none"/>
        </w:rPr>
        <w:t xml:space="preserve"> </w:t>
      </w:r>
      <w:proofErr w:type="spellStart"/>
      <w:r w:rsidR="00E40B12" w:rsidRPr="000E6288">
        <w:rPr>
          <w:rFonts w:ascii="Arial" w:hAnsi="Arial" w:cs="Arial"/>
          <w:color w:val="000000" w:themeColor="text1"/>
          <w:sz w:val="24"/>
          <w:szCs w:val="24"/>
          <w:lang w:val="x-none"/>
        </w:rPr>
        <w:t>хэсгийн</w:t>
      </w:r>
      <w:proofErr w:type="spellEnd"/>
      <w:r w:rsidR="00E40B12" w:rsidRPr="000E6288">
        <w:rPr>
          <w:rFonts w:ascii="Arial" w:hAnsi="Arial" w:cs="Arial"/>
          <w:color w:val="000000" w:themeColor="text1"/>
          <w:sz w:val="24"/>
          <w:szCs w:val="24"/>
          <w:lang w:val="x-none"/>
        </w:rPr>
        <w:t xml:space="preserve"> </w:t>
      </w:r>
      <w:r w:rsidR="00DB60B1" w:rsidRPr="000E6288">
        <w:rPr>
          <w:rFonts w:ascii="Arial" w:hAnsi="Arial" w:cs="Arial"/>
          <w:color w:val="000000" w:themeColor="text1"/>
          <w:sz w:val="24"/>
          <w:szCs w:val="24"/>
          <w:lang w:val="x-none"/>
        </w:rPr>
        <w:t>“</w:t>
      </w:r>
      <w:proofErr w:type="spellStart"/>
      <w:r w:rsidR="00DB60B1" w:rsidRPr="000E6288">
        <w:rPr>
          <w:rFonts w:ascii="Arial" w:hAnsi="Arial" w:cs="Arial"/>
          <w:color w:val="000000" w:themeColor="text1"/>
          <w:sz w:val="24"/>
          <w:szCs w:val="24"/>
          <w:lang w:val="x-none"/>
        </w:rPr>
        <w:t>Харилцан</w:t>
      </w:r>
      <w:proofErr w:type="spellEnd"/>
      <w:r w:rsidR="00DB60B1" w:rsidRPr="000E6288">
        <w:rPr>
          <w:rFonts w:ascii="Arial" w:hAnsi="Arial" w:cs="Arial"/>
          <w:color w:val="000000" w:themeColor="text1"/>
          <w:sz w:val="24"/>
          <w:szCs w:val="24"/>
          <w:lang w:val="x-none"/>
        </w:rPr>
        <w:t xml:space="preserve"> </w:t>
      </w:r>
      <w:proofErr w:type="spellStart"/>
      <w:r w:rsidR="00DB60B1" w:rsidRPr="000E6288">
        <w:rPr>
          <w:rFonts w:ascii="Arial" w:hAnsi="Arial" w:cs="Arial"/>
          <w:color w:val="000000" w:themeColor="text1"/>
          <w:sz w:val="24"/>
          <w:szCs w:val="24"/>
          <w:lang w:val="x-none"/>
        </w:rPr>
        <w:t>уялдаа</w:t>
      </w:r>
      <w:proofErr w:type="spellEnd"/>
      <w:r w:rsidR="00DB60B1" w:rsidRPr="000E6288">
        <w:rPr>
          <w:rFonts w:ascii="Arial" w:hAnsi="Arial" w:cs="Arial"/>
          <w:color w:val="000000" w:themeColor="text1"/>
          <w:sz w:val="24"/>
          <w:szCs w:val="24"/>
          <w:lang w:val="x-none"/>
        </w:rPr>
        <w:t xml:space="preserve">” </w:t>
      </w:r>
      <w:proofErr w:type="spellStart"/>
      <w:r w:rsidR="00DB60B1" w:rsidRPr="000E6288">
        <w:rPr>
          <w:rFonts w:ascii="Arial" w:hAnsi="Arial" w:cs="Arial"/>
          <w:color w:val="000000" w:themeColor="text1"/>
          <w:sz w:val="24"/>
          <w:szCs w:val="24"/>
          <w:lang w:val="x-none"/>
        </w:rPr>
        <w:t>шалгуур</w:t>
      </w:r>
      <w:proofErr w:type="spellEnd"/>
      <w:r w:rsidR="00DB60B1" w:rsidRPr="000E6288">
        <w:rPr>
          <w:rFonts w:ascii="Arial" w:hAnsi="Arial" w:cs="Arial"/>
          <w:color w:val="000000" w:themeColor="text1"/>
          <w:sz w:val="24"/>
          <w:szCs w:val="24"/>
          <w:lang w:val="x-none"/>
        </w:rPr>
        <w:t xml:space="preserve"> </w:t>
      </w:r>
      <w:proofErr w:type="spellStart"/>
      <w:r w:rsidR="00DB60B1" w:rsidRPr="000E6288">
        <w:rPr>
          <w:rFonts w:ascii="Arial" w:hAnsi="Arial" w:cs="Arial"/>
          <w:color w:val="000000" w:themeColor="text1"/>
          <w:sz w:val="24"/>
          <w:szCs w:val="24"/>
          <w:lang w:val="x-none"/>
        </w:rPr>
        <w:t>үзүүлэлтийн</w:t>
      </w:r>
      <w:proofErr w:type="spellEnd"/>
      <w:r w:rsidR="00DB60B1" w:rsidRPr="000E6288">
        <w:rPr>
          <w:rFonts w:ascii="Arial" w:hAnsi="Arial" w:cs="Arial"/>
          <w:color w:val="000000" w:themeColor="text1"/>
          <w:sz w:val="24"/>
          <w:szCs w:val="24"/>
          <w:lang w:val="x-none"/>
        </w:rPr>
        <w:t xml:space="preserve"> </w:t>
      </w:r>
      <w:proofErr w:type="spellStart"/>
      <w:r w:rsidR="00DB60B1" w:rsidRPr="000E6288">
        <w:rPr>
          <w:rFonts w:ascii="Arial" w:hAnsi="Arial" w:cs="Arial"/>
          <w:color w:val="000000" w:themeColor="text1"/>
          <w:sz w:val="24"/>
          <w:szCs w:val="24"/>
          <w:lang w:val="x-none"/>
        </w:rPr>
        <w:t>үнэлгээний</w:t>
      </w:r>
      <w:proofErr w:type="spellEnd"/>
      <w:r w:rsidR="00DB60B1" w:rsidRPr="000E6288">
        <w:rPr>
          <w:rFonts w:ascii="Arial" w:hAnsi="Arial" w:cs="Arial"/>
          <w:color w:val="000000" w:themeColor="text1"/>
          <w:sz w:val="24"/>
          <w:szCs w:val="24"/>
          <w:lang w:val="x-none"/>
        </w:rPr>
        <w:t xml:space="preserve"> </w:t>
      </w:r>
      <w:r w:rsidRPr="000E6288">
        <w:rPr>
          <w:rFonts w:ascii="Arial" w:hAnsi="Arial" w:cs="Arial"/>
          <w:color w:val="000000" w:themeColor="text1"/>
          <w:sz w:val="24"/>
          <w:szCs w:val="24"/>
          <w:lang w:val="x-none"/>
        </w:rPr>
        <w:t xml:space="preserve"> </w:t>
      </w:r>
      <w:r w:rsidR="00B20F61" w:rsidRPr="000E6288">
        <w:rPr>
          <w:rFonts w:ascii="Arial" w:hAnsi="Arial" w:cs="Arial"/>
          <w:color w:val="000000" w:themeColor="text1"/>
          <w:sz w:val="24"/>
          <w:szCs w:val="24"/>
          <w:lang w:val="x-none"/>
        </w:rPr>
        <w:t>4</w:t>
      </w:r>
      <w:r w:rsidR="00B20F61" w:rsidRPr="000E6288">
        <w:rPr>
          <w:rFonts w:ascii="Arial" w:hAnsi="Arial" w:cs="Arial"/>
          <w:color w:val="000000" w:themeColor="text1"/>
          <w:sz w:val="24"/>
          <w:szCs w:val="24"/>
          <w:lang w:val="en-US"/>
        </w:rPr>
        <w:t xml:space="preserve">-т </w:t>
      </w:r>
      <w:proofErr w:type="spellStart"/>
      <w:r w:rsidR="00B20F61" w:rsidRPr="000E6288">
        <w:rPr>
          <w:rFonts w:ascii="Arial" w:hAnsi="Arial" w:cs="Arial"/>
          <w:color w:val="000000" w:themeColor="text1"/>
          <w:sz w:val="24"/>
          <w:szCs w:val="24"/>
          <w:lang w:val="en-US"/>
        </w:rPr>
        <w:t>зааснаас</w:t>
      </w:r>
      <w:proofErr w:type="spellEnd"/>
      <w:r w:rsidR="00B20F61" w:rsidRPr="000E6288">
        <w:rPr>
          <w:rFonts w:ascii="Arial" w:hAnsi="Arial" w:cs="Arial"/>
          <w:color w:val="000000" w:themeColor="text1"/>
          <w:sz w:val="24"/>
          <w:szCs w:val="24"/>
          <w:lang w:val="en-US"/>
        </w:rPr>
        <w:t xml:space="preserve"> </w:t>
      </w:r>
      <w:proofErr w:type="spellStart"/>
      <w:r w:rsidR="00B20F61" w:rsidRPr="000E6288">
        <w:rPr>
          <w:rFonts w:ascii="Arial" w:hAnsi="Arial" w:cs="Arial"/>
          <w:color w:val="000000" w:themeColor="text1"/>
          <w:sz w:val="24"/>
          <w:szCs w:val="24"/>
          <w:lang w:val="en-US"/>
        </w:rPr>
        <w:t>бусад</w:t>
      </w:r>
      <w:proofErr w:type="spellEnd"/>
      <w:r w:rsidR="00B20F61" w:rsidRPr="000E6288">
        <w:rPr>
          <w:rFonts w:ascii="Arial" w:hAnsi="Arial" w:cs="Arial"/>
          <w:color w:val="000000" w:themeColor="text1"/>
          <w:sz w:val="24"/>
          <w:szCs w:val="24"/>
          <w:lang w:val="en-US"/>
        </w:rPr>
        <w:t xml:space="preserve"> </w:t>
      </w:r>
      <w:proofErr w:type="spellStart"/>
      <w:r w:rsidR="00B20F61" w:rsidRPr="000E6288">
        <w:rPr>
          <w:rFonts w:ascii="Arial" w:hAnsi="Arial" w:cs="Arial"/>
          <w:color w:val="000000" w:themeColor="text1"/>
          <w:sz w:val="24"/>
          <w:szCs w:val="24"/>
          <w:lang w:val="en-US"/>
        </w:rPr>
        <w:t>шалгуурын</w:t>
      </w:r>
      <w:proofErr w:type="spellEnd"/>
      <w:r w:rsidR="00E40B12" w:rsidRPr="000E6288">
        <w:rPr>
          <w:rFonts w:ascii="Arial" w:hAnsi="Arial" w:cs="Arial"/>
          <w:color w:val="000000" w:themeColor="text1"/>
          <w:sz w:val="24"/>
          <w:szCs w:val="24"/>
          <w:lang w:val="x-none"/>
        </w:rPr>
        <w:t xml:space="preserve"> </w:t>
      </w:r>
      <w:proofErr w:type="spellStart"/>
      <w:r w:rsidR="00E40B12" w:rsidRPr="000E6288">
        <w:rPr>
          <w:rFonts w:ascii="Arial" w:hAnsi="Arial" w:cs="Arial"/>
          <w:color w:val="000000" w:themeColor="text1"/>
          <w:sz w:val="24"/>
          <w:szCs w:val="24"/>
          <w:lang w:val="x-none"/>
        </w:rPr>
        <w:t>хүрээнд</w:t>
      </w:r>
      <w:proofErr w:type="spellEnd"/>
      <w:r w:rsidRPr="000E6288">
        <w:rPr>
          <w:rFonts w:ascii="Arial" w:hAnsi="Arial" w:cs="Arial"/>
          <w:color w:val="000000" w:themeColor="text1"/>
          <w:sz w:val="24"/>
          <w:szCs w:val="24"/>
          <w:lang w:val="x-none"/>
        </w:rPr>
        <w:t xml:space="preserve"> </w:t>
      </w:r>
      <w:proofErr w:type="spellStart"/>
      <w:r w:rsidRPr="000E6288">
        <w:rPr>
          <w:rFonts w:ascii="Arial" w:hAnsi="Arial" w:cs="Arial"/>
          <w:color w:val="000000" w:themeColor="text1"/>
          <w:sz w:val="24"/>
          <w:szCs w:val="24"/>
          <w:lang w:val="x-none"/>
        </w:rPr>
        <w:t>харилцан</w:t>
      </w:r>
      <w:proofErr w:type="spellEnd"/>
      <w:r w:rsidRPr="000E6288">
        <w:rPr>
          <w:rFonts w:ascii="Arial" w:hAnsi="Arial" w:cs="Arial"/>
          <w:color w:val="000000" w:themeColor="text1"/>
          <w:sz w:val="24"/>
          <w:szCs w:val="24"/>
          <w:lang w:val="x-none"/>
        </w:rPr>
        <w:t xml:space="preserve"> </w:t>
      </w:r>
      <w:proofErr w:type="spellStart"/>
      <w:r w:rsidRPr="000E6288">
        <w:rPr>
          <w:rFonts w:ascii="Arial" w:hAnsi="Arial" w:cs="Arial"/>
          <w:color w:val="000000" w:themeColor="text1"/>
          <w:sz w:val="24"/>
          <w:szCs w:val="24"/>
          <w:lang w:val="x-none"/>
        </w:rPr>
        <w:t>уялдаатай</w:t>
      </w:r>
      <w:proofErr w:type="spellEnd"/>
      <w:r w:rsidRPr="000E6288">
        <w:rPr>
          <w:rFonts w:ascii="Arial" w:hAnsi="Arial" w:cs="Arial"/>
          <w:color w:val="000000" w:themeColor="text1"/>
          <w:sz w:val="24"/>
          <w:szCs w:val="24"/>
          <w:lang w:val="x-none"/>
        </w:rPr>
        <w:t xml:space="preserve"> </w:t>
      </w:r>
      <w:proofErr w:type="spellStart"/>
      <w:r w:rsidRPr="000E6288">
        <w:rPr>
          <w:rFonts w:ascii="Arial" w:hAnsi="Arial" w:cs="Arial"/>
          <w:color w:val="000000" w:themeColor="text1"/>
          <w:sz w:val="24"/>
          <w:szCs w:val="24"/>
          <w:lang w:val="x-none"/>
        </w:rPr>
        <w:t>бичигдсэн</w:t>
      </w:r>
      <w:proofErr w:type="spellEnd"/>
      <w:r w:rsidRPr="000E6288">
        <w:rPr>
          <w:rFonts w:ascii="Arial" w:hAnsi="Arial" w:cs="Arial"/>
          <w:color w:val="000000" w:themeColor="text1"/>
          <w:sz w:val="24"/>
          <w:szCs w:val="24"/>
          <w:lang w:val="x-none"/>
        </w:rPr>
        <w:t xml:space="preserve"> </w:t>
      </w:r>
      <w:proofErr w:type="spellStart"/>
      <w:r w:rsidR="00E40B12" w:rsidRPr="000E6288">
        <w:rPr>
          <w:rFonts w:ascii="Arial" w:hAnsi="Arial" w:cs="Arial"/>
          <w:color w:val="000000" w:themeColor="text1"/>
          <w:sz w:val="24"/>
          <w:szCs w:val="24"/>
          <w:lang w:val="x-none"/>
        </w:rPr>
        <w:t>байна</w:t>
      </w:r>
      <w:proofErr w:type="spellEnd"/>
      <w:r w:rsidR="00E40B12" w:rsidRPr="000E6288">
        <w:rPr>
          <w:rFonts w:ascii="Arial" w:hAnsi="Arial" w:cs="Arial"/>
          <w:color w:val="000000" w:themeColor="text1"/>
          <w:sz w:val="24"/>
          <w:szCs w:val="24"/>
          <w:lang w:val="x-none"/>
        </w:rPr>
        <w:t xml:space="preserve"> </w:t>
      </w:r>
      <w:proofErr w:type="spellStart"/>
      <w:r w:rsidRPr="000E6288">
        <w:rPr>
          <w:rFonts w:ascii="Arial" w:hAnsi="Arial" w:cs="Arial"/>
          <w:color w:val="000000" w:themeColor="text1"/>
          <w:sz w:val="24"/>
          <w:szCs w:val="24"/>
          <w:lang w:val="x-none"/>
        </w:rPr>
        <w:t>гэж</w:t>
      </w:r>
      <w:proofErr w:type="spellEnd"/>
      <w:r w:rsidRPr="000E6288">
        <w:rPr>
          <w:rFonts w:ascii="Arial" w:hAnsi="Arial" w:cs="Arial"/>
          <w:color w:val="000000" w:themeColor="text1"/>
          <w:sz w:val="24"/>
          <w:szCs w:val="24"/>
          <w:lang w:val="x-none"/>
        </w:rPr>
        <w:t xml:space="preserve"> </w:t>
      </w:r>
      <w:proofErr w:type="spellStart"/>
      <w:r w:rsidRPr="000E6288">
        <w:rPr>
          <w:rFonts w:ascii="Arial" w:hAnsi="Arial" w:cs="Arial"/>
          <w:color w:val="000000" w:themeColor="text1"/>
          <w:sz w:val="24"/>
          <w:szCs w:val="24"/>
          <w:lang w:val="x-none"/>
        </w:rPr>
        <w:t>үзлээ</w:t>
      </w:r>
      <w:proofErr w:type="spellEnd"/>
      <w:r w:rsidRPr="000E6288">
        <w:rPr>
          <w:rFonts w:ascii="Arial" w:hAnsi="Arial" w:cs="Arial"/>
          <w:color w:val="000000" w:themeColor="text1"/>
          <w:sz w:val="24"/>
          <w:szCs w:val="24"/>
          <w:lang w:val="x-none"/>
        </w:rPr>
        <w:t xml:space="preserve">. </w:t>
      </w:r>
    </w:p>
    <w:p w14:paraId="667079AE" w14:textId="57CA3596" w:rsidR="001A72D0" w:rsidRPr="000E6288" w:rsidRDefault="00B374E1" w:rsidP="000E6288">
      <w:pPr>
        <w:pStyle w:val="NormalWeb"/>
        <w:shd w:val="clear" w:color="auto" w:fill="FFFFFF"/>
        <w:spacing w:before="0" w:beforeAutospacing="0" w:after="150" w:afterAutospacing="0"/>
        <w:ind w:left="2160" w:firstLine="720"/>
        <w:textAlignment w:val="top"/>
        <w:rPr>
          <w:rFonts w:ascii="Arial" w:hAnsi="Arial" w:cs="Arial"/>
          <w:b/>
          <w:color w:val="000000" w:themeColor="text1"/>
          <w:lang w:val="mn-MN"/>
        </w:rPr>
      </w:pPr>
      <w:r w:rsidRPr="000E6288">
        <w:rPr>
          <w:rFonts w:ascii="Arial" w:hAnsi="Arial" w:cs="Arial"/>
          <w:b/>
          <w:color w:val="000000" w:themeColor="text1"/>
          <w:lang w:val="mn-MN"/>
        </w:rPr>
        <w:t>ДӨРӨВ</w:t>
      </w:r>
      <w:r w:rsidR="00C6254D" w:rsidRPr="000E6288">
        <w:rPr>
          <w:rFonts w:ascii="Arial" w:hAnsi="Arial" w:cs="Arial"/>
          <w:b/>
          <w:color w:val="000000" w:themeColor="text1"/>
          <w:lang w:val="mn-MN"/>
        </w:rPr>
        <w:t>.</w:t>
      </w:r>
      <w:r w:rsidR="00D97F07" w:rsidRPr="000E6288">
        <w:rPr>
          <w:rFonts w:ascii="Arial" w:hAnsi="Arial" w:cs="Arial"/>
          <w:b/>
          <w:color w:val="000000" w:themeColor="text1"/>
          <w:lang w:val="mn-MN"/>
        </w:rPr>
        <w:t xml:space="preserve">ДҮГНЭЛТ, </w:t>
      </w:r>
      <w:r w:rsidR="00493106" w:rsidRPr="000E6288">
        <w:rPr>
          <w:rFonts w:ascii="Arial" w:hAnsi="Arial" w:cs="Arial"/>
          <w:b/>
          <w:color w:val="000000" w:themeColor="text1"/>
          <w:lang w:val="mn-MN"/>
        </w:rPr>
        <w:t>ЗӨВЛӨМЖ</w:t>
      </w:r>
      <w:r w:rsidR="00D97F07" w:rsidRPr="000E6288">
        <w:rPr>
          <w:rFonts w:ascii="Arial" w:hAnsi="Arial" w:cs="Arial"/>
          <w:b/>
          <w:color w:val="000000" w:themeColor="text1"/>
          <w:lang w:val="mn-MN"/>
        </w:rPr>
        <w:t xml:space="preserve"> </w:t>
      </w:r>
    </w:p>
    <w:p w14:paraId="47ABB353" w14:textId="35AF1FA0" w:rsidR="00321859" w:rsidRPr="000E6288" w:rsidRDefault="00B374E1" w:rsidP="000E6288">
      <w:pPr>
        <w:ind w:firstLine="720"/>
        <w:jc w:val="both"/>
        <w:rPr>
          <w:rFonts w:ascii="Arial" w:hAnsi="Arial" w:cs="Arial"/>
          <w:color w:val="000000" w:themeColor="text1"/>
          <w:lang w:val="mn-MN"/>
        </w:rPr>
      </w:pPr>
      <w:r w:rsidRPr="000E6288">
        <w:rPr>
          <w:rFonts w:ascii="Arial" w:hAnsi="Arial" w:cs="Arial"/>
          <w:color w:val="000000" w:themeColor="text1"/>
          <w:lang w:val="mn-MN"/>
        </w:rPr>
        <w:t xml:space="preserve">Хуулийн төслийг </w:t>
      </w:r>
      <w:r w:rsidR="00321859" w:rsidRPr="000E6288">
        <w:rPr>
          <w:rFonts w:ascii="Arial" w:hAnsi="Arial" w:cs="Arial"/>
          <w:bCs/>
          <w:color w:val="000000" w:themeColor="text1"/>
          <w:lang w:val="mn-MN"/>
        </w:rPr>
        <w:t>Монгол Улсын Их Хурлын</w:t>
      </w:r>
      <w:r w:rsidR="00321859" w:rsidRPr="000E6288">
        <w:rPr>
          <w:rFonts w:ascii="Arial" w:hAnsi="Arial" w:cs="Arial"/>
          <w:b/>
          <w:color w:val="000000" w:themeColor="text1"/>
          <w:lang w:val="mn-MN"/>
        </w:rPr>
        <w:t xml:space="preserve"> </w:t>
      </w:r>
      <w:r w:rsidR="00321859" w:rsidRPr="000E6288">
        <w:rPr>
          <w:rFonts w:ascii="Arial" w:hAnsi="Arial" w:cs="Arial"/>
          <w:bCs/>
          <w:color w:val="000000" w:themeColor="text1"/>
          <w:lang w:val="mn-MN"/>
        </w:rPr>
        <w:t>2020 оны 24 дүгээр тогтоолоор баталсан “</w:t>
      </w:r>
      <w:r w:rsidR="00321859" w:rsidRPr="000E6288">
        <w:rPr>
          <w:rFonts w:ascii="Arial" w:hAnsi="Arial" w:cs="Arial"/>
          <w:color w:val="000000" w:themeColor="text1"/>
          <w:lang w:val="mn-MN"/>
        </w:rPr>
        <w:t>Монгол Улсын Засгийн газрын 2020-2024 оны үйл ажиллагааны хөтөлбөр</w:t>
      </w:r>
      <w:r w:rsidR="00813A40" w:rsidRPr="000E6288">
        <w:rPr>
          <w:rFonts w:ascii="Arial" w:hAnsi="Arial" w:cs="Arial"/>
          <w:color w:val="000000" w:themeColor="text1"/>
          <w:lang w:val="mn-MN"/>
        </w:rPr>
        <w:t>”</w:t>
      </w:r>
      <w:r w:rsidR="002C7DFC" w:rsidRPr="000E6288">
        <w:rPr>
          <w:rFonts w:ascii="Arial" w:hAnsi="Arial" w:cs="Arial"/>
          <w:color w:val="000000" w:themeColor="text1"/>
          <w:lang w:val="mn-MN"/>
        </w:rPr>
        <w:t xml:space="preserve">, </w:t>
      </w:r>
    </w:p>
    <w:p w14:paraId="58E23CD3" w14:textId="38D08534" w:rsidR="00B374E1" w:rsidRPr="000E6288" w:rsidRDefault="00321859" w:rsidP="000E6288">
      <w:pPr>
        <w:jc w:val="both"/>
        <w:rPr>
          <w:rFonts w:ascii="Arial" w:hAnsi="Arial" w:cs="Arial"/>
          <w:color w:val="000000" w:themeColor="text1"/>
          <w:lang w:val="mn-MN"/>
        </w:rPr>
      </w:pPr>
      <w:r w:rsidRPr="000E6288">
        <w:rPr>
          <w:rFonts w:ascii="Arial" w:hAnsi="Arial" w:cs="Arial"/>
          <w:color w:val="000000" w:themeColor="text1"/>
          <w:lang w:val="mn-MN"/>
        </w:rPr>
        <w:t>2021 оны 12 дугаар тогтоолоор баталсан “Монгол Улсын хууль тогтоомжийг 2024 он хүртэл боловсронгуй болгох үндсэн чиглэл”</w:t>
      </w:r>
      <w:r w:rsidRPr="000E6288">
        <w:rPr>
          <w:rFonts w:ascii="Arial" w:hAnsi="Arial" w:cs="Arial"/>
          <w:color w:val="000000" w:themeColor="text1"/>
          <w:shd w:val="clear" w:color="auto" w:fill="FFFFFF"/>
          <w:lang w:val="mn-MN"/>
        </w:rPr>
        <w:t>, Монгол Улсын Их Хурлын 2021 оны 106 дугаар тогтоолоор баталсан “Шинэ сэргэлтийн бодлого”-д ын Зургаа дахь хэсгийн “Төрийн бүтээмжийн сэргэлт”-ийн</w:t>
      </w:r>
      <w:r w:rsidR="00A37E4A">
        <w:rPr>
          <w:rFonts w:ascii="Arial" w:hAnsi="Arial" w:cs="Arial"/>
          <w:color w:val="000000" w:themeColor="text1"/>
          <w:shd w:val="clear" w:color="auto" w:fill="FFFFFF"/>
          <w:lang w:val="mn-MN"/>
        </w:rPr>
        <w:t xml:space="preserve"> </w:t>
      </w:r>
      <w:r w:rsidRPr="000E6288">
        <w:rPr>
          <w:rFonts w:ascii="Arial" w:hAnsi="Arial" w:cs="Arial"/>
          <w:color w:val="000000" w:themeColor="text1"/>
          <w:shd w:val="clear" w:color="auto" w:fill="FFFFFF"/>
          <w:lang w:val="mn-MN"/>
        </w:rPr>
        <w:t xml:space="preserve">6.5-д “Авлига, албан тушаалын гэмт хэрэгт оногдуулах ялын бодлогыг чангатгана.” гэж тус тус тусгасан </w:t>
      </w:r>
      <w:r w:rsidR="00B20898" w:rsidRPr="000E6288">
        <w:rPr>
          <w:rFonts w:ascii="Arial" w:hAnsi="Arial" w:cs="Arial"/>
          <w:color w:val="000000" w:themeColor="text1"/>
          <w:shd w:val="clear" w:color="auto" w:fill="FFFFFF"/>
          <w:lang w:val="mn-MN"/>
        </w:rPr>
        <w:t xml:space="preserve">зорилтыг хэрэгжүүлэх, </w:t>
      </w:r>
      <w:r w:rsidRPr="000E6288">
        <w:rPr>
          <w:rFonts w:ascii="Arial" w:hAnsi="Arial" w:cs="Arial"/>
          <w:color w:val="000000" w:themeColor="text1"/>
          <w:shd w:val="clear" w:color="auto" w:fill="FFFFFF"/>
          <w:lang w:val="mn-MN"/>
        </w:rPr>
        <w:t>Монгол Улсын нэгдэн орсон Олон улсын гэрээ конвенц, зөвлөмжид</w:t>
      </w:r>
      <w:r w:rsidR="00B20898" w:rsidRPr="000E6288">
        <w:rPr>
          <w:rFonts w:ascii="Arial" w:hAnsi="Arial" w:cs="Arial"/>
          <w:color w:val="000000" w:themeColor="text1"/>
          <w:shd w:val="clear" w:color="auto" w:fill="FFFFFF"/>
          <w:lang w:val="mn-MN"/>
        </w:rPr>
        <w:t xml:space="preserve"> бүрэн нийцүүлэх, </w:t>
      </w:r>
      <w:r w:rsidR="00D97F07" w:rsidRPr="000E6288">
        <w:rPr>
          <w:rFonts w:ascii="Arial" w:hAnsi="Arial" w:cs="Arial"/>
          <w:color w:val="000000" w:themeColor="text1"/>
          <w:lang w:val="mn-MN"/>
        </w:rPr>
        <w:lastRenderedPageBreak/>
        <w:t>мөн практикт тулгарч буй хүндрэл бэрхшээлийг шийдвэрлэх зорилгоор</w:t>
      </w:r>
      <w:r w:rsidR="00B374E1" w:rsidRPr="000E6288">
        <w:rPr>
          <w:rFonts w:ascii="Arial" w:hAnsi="Arial" w:cs="Arial"/>
          <w:color w:val="000000" w:themeColor="text1"/>
          <w:lang w:val="mn-MN"/>
        </w:rPr>
        <w:t xml:space="preserve"> боловсруулсан байна. </w:t>
      </w:r>
    </w:p>
    <w:p w14:paraId="0428E5CB" w14:textId="391B2CC4" w:rsidR="00B374E1" w:rsidRPr="000E6288" w:rsidRDefault="00B374E1" w:rsidP="000E6288">
      <w:pPr>
        <w:jc w:val="both"/>
        <w:rPr>
          <w:rFonts w:ascii="Arial" w:hAnsi="Arial" w:cs="Arial"/>
          <w:color w:val="000000" w:themeColor="text1"/>
        </w:rPr>
      </w:pPr>
    </w:p>
    <w:p w14:paraId="2ADDD427" w14:textId="7956B6A7" w:rsidR="00DB60B1" w:rsidRPr="000E6288" w:rsidRDefault="0003273A" w:rsidP="000E6288">
      <w:pPr>
        <w:pStyle w:val="NormalWeb"/>
        <w:shd w:val="clear" w:color="auto" w:fill="FFFFFF"/>
        <w:spacing w:before="0" w:beforeAutospacing="0" w:after="150" w:afterAutospacing="0"/>
        <w:ind w:firstLine="720"/>
        <w:jc w:val="both"/>
        <w:textAlignment w:val="top"/>
        <w:rPr>
          <w:rFonts w:ascii="Arial" w:hAnsi="Arial" w:cs="Arial"/>
          <w:color w:val="000000" w:themeColor="text1"/>
          <w:lang w:val="mn-MN"/>
        </w:rPr>
      </w:pPr>
      <w:r w:rsidRPr="000E6288">
        <w:rPr>
          <w:rFonts w:ascii="Arial" w:hAnsi="Arial" w:cs="Arial"/>
          <w:color w:val="000000" w:themeColor="text1"/>
          <w:lang w:val="mn-MN"/>
        </w:rPr>
        <w:t xml:space="preserve">Хуулийн төсөл нь </w:t>
      </w:r>
      <w:r w:rsidR="00DB60B1" w:rsidRPr="000E6288">
        <w:rPr>
          <w:rFonts w:ascii="Arial" w:hAnsi="Arial" w:cs="Arial"/>
          <w:color w:val="000000" w:themeColor="text1"/>
          <w:lang w:val="mn-MN"/>
        </w:rPr>
        <w:t xml:space="preserve">үзэл баримтлалд тусгасан хэрэгцээ, шаардлага, зорилтыг зарчмын хувьд хангасан байна гэж үзэж болохоор байна. </w:t>
      </w:r>
    </w:p>
    <w:p w14:paraId="75C6EE85" w14:textId="77FDB0E2" w:rsidR="00D97F07" w:rsidRPr="000E6288" w:rsidRDefault="00D97F07" w:rsidP="000E6288">
      <w:pPr>
        <w:pStyle w:val="NormalWeb"/>
        <w:shd w:val="clear" w:color="auto" w:fill="FFFFFF"/>
        <w:spacing w:before="0" w:beforeAutospacing="0" w:after="0" w:afterAutospacing="0"/>
        <w:ind w:firstLine="720"/>
        <w:jc w:val="both"/>
        <w:textAlignment w:val="top"/>
        <w:rPr>
          <w:rFonts w:ascii="Arial" w:hAnsi="Arial" w:cs="Arial"/>
          <w:color w:val="000000" w:themeColor="text1"/>
        </w:rPr>
      </w:pPr>
      <w:r w:rsidRPr="000E6288">
        <w:rPr>
          <w:rFonts w:ascii="Arial" w:hAnsi="Arial" w:cs="Arial"/>
          <w:color w:val="000000" w:themeColor="text1"/>
          <w:lang w:val="mn-MN"/>
        </w:rPr>
        <w:t xml:space="preserve">Харин хуулийн төслийн </w:t>
      </w:r>
      <w:r w:rsidR="00E40B12" w:rsidRPr="000E6288">
        <w:rPr>
          <w:rFonts w:ascii="Arial" w:hAnsi="Arial" w:cs="Arial"/>
          <w:color w:val="000000" w:themeColor="text1"/>
          <w:lang w:val="mn-MN"/>
        </w:rPr>
        <w:t xml:space="preserve">харилцан уялдааг хангах, </w:t>
      </w:r>
      <w:r w:rsidRPr="000E6288">
        <w:rPr>
          <w:rFonts w:ascii="Arial" w:hAnsi="Arial" w:cs="Arial"/>
          <w:color w:val="000000" w:themeColor="text1"/>
          <w:lang w:val="mn-MN"/>
        </w:rPr>
        <w:t>найруулг</w:t>
      </w:r>
      <w:r w:rsidR="00E40B12" w:rsidRPr="000E6288">
        <w:rPr>
          <w:rFonts w:ascii="Arial" w:hAnsi="Arial" w:cs="Arial"/>
          <w:color w:val="000000" w:themeColor="text1"/>
          <w:lang w:val="mn-MN"/>
        </w:rPr>
        <w:t>а, хууль зүйн техникийн шаардлаг</w:t>
      </w:r>
      <w:r w:rsidRPr="000E6288">
        <w:rPr>
          <w:rFonts w:ascii="Arial" w:hAnsi="Arial" w:cs="Arial"/>
          <w:color w:val="000000" w:themeColor="text1"/>
          <w:lang w:val="mn-MN"/>
        </w:rPr>
        <w:t>ыг сайжруулах чиглэлээр дараах зөвлөмжийг хууль санаачлагчид өгч байна</w:t>
      </w:r>
      <w:r w:rsidRPr="000E6288">
        <w:rPr>
          <w:rFonts w:ascii="Arial" w:hAnsi="Arial" w:cs="Arial"/>
          <w:color w:val="000000" w:themeColor="text1"/>
        </w:rPr>
        <w:t xml:space="preserve">.  </w:t>
      </w:r>
    </w:p>
    <w:p w14:paraId="02EF12C1" w14:textId="77777777" w:rsidR="00E252D7" w:rsidRDefault="00E252D7" w:rsidP="00E252D7">
      <w:pPr>
        <w:jc w:val="both"/>
        <w:rPr>
          <w:rFonts w:ascii="Arial" w:hAnsi="Arial" w:cs="Arial"/>
          <w:color w:val="000000" w:themeColor="text1"/>
          <w:lang w:val="mn-MN"/>
        </w:rPr>
      </w:pPr>
    </w:p>
    <w:p w14:paraId="581856C4" w14:textId="1403C903" w:rsidR="000E3754" w:rsidRPr="00E252D7" w:rsidRDefault="00D97F07" w:rsidP="00E252D7">
      <w:pPr>
        <w:ind w:firstLine="720"/>
        <w:jc w:val="both"/>
        <w:rPr>
          <w:rFonts w:ascii="Arial" w:hAnsi="Arial" w:cs="Arial"/>
          <w:color w:val="000000" w:themeColor="text1"/>
          <w:lang w:val="en-US"/>
        </w:rPr>
      </w:pPr>
      <w:r w:rsidRPr="000E6288">
        <w:rPr>
          <w:rFonts w:ascii="Arial" w:hAnsi="Arial" w:cs="Arial"/>
          <w:color w:val="000000" w:themeColor="text1"/>
          <w:lang w:val="mn-MN"/>
        </w:rPr>
        <w:t>1.</w:t>
      </w:r>
      <w:r w:rsidR="00890BF3">
        <w:rPr>
          <w:rFonts w:ascii="Arial" w:hAnsi="Arial" w:cs="Arial"/>
          <w:color w:val="000000" w:themeColor="text1"/>
          <w:lang w:val="mn-MN"/>
        </w:rPr>
        <w:t>Монгол Улсын нэгдэн орсон Олон улсын конвенц, зөвлөмжид бүрэн нийцүүлэхэд анхаарах. Тухайлбал, Э</w:t>
      </w:r>
      <w:r w:rsidR="000E3754" w:rsidRPr="000E6288">
        <w:rPr>
          <w:rFonts w:ascii="Arial" w:hAnsi="Arial" w:cs="Arial"/>
          <w:color w:val="000000" w:themeColor="text1"/>
          <w:lang w:val="mn-MN"/>
        </w:rPr>
        <w:t>рүүдэн шүүх болон бусад хэлбэрээр хэрцгий, хүнлэг бусаар буюу хүний нэр төрийг доромжлон харьцаж шийтгэх</w:t>
      </w:r>
      <w:r w:rsidR="00890BF3">
        <w:rPr>
          <w:rFonts w:ascii="Arial" w:hAnsi="Arial" w:cs="Arial"/>
          <w:color w:val="000000" w:themeColor="text1"/>
          <w:lang w:val="mn-MN"/>
        </w:rPr>
        <w:t>ийн</w:t>
      </w:r>
      <w:r w:rsidR="000E3754" w:rsidRPr="000E6288">
        <w:rPr>
          <w:rFonts w:ascii="Arial" w:hAnsi="Arial" w:cs="Arial"/>
          <w:color w:val="000000" w:themeColor="text1"/>
          <w:lang w:val="mn-MN"/>
        </w:rPr>
        <w:t xml:space="preserve"> эсрэг конвенц, зөвлөмжтэй </w:t>
      </w:r>
      <w:r w:rsidR="00A37E4A" w:rsidRPr="000E6288">
        <w:rPr>
          <w:rFonts w:ascii="Arial" w:hAnsi="Arial" w:cs="Arial"/>
          <w:color w:val="000000" w:themeColor="text1"/>
          <w:lang w:val="mn-MN"/>
        </w:rPr>
        <w:t xml:space="preserve">Эрүүгийн хуулийн 21.12 дугаар зүйлд заасан </w:t>
      </w:r>
      <w:r w:rsidR="000E3754" w:rsidRPr="000E6288">
        <w:rPr>
          <w:rFonts w:ascii="Arial" w:hAnsi="Arial" w:cs="Arial"/>
          <w:color w:val="000000" w:themeColor="text1"/>
          <w:lang w:val="mn-MN"/>
        </w:rPr>
        <w:t xml:space="preserve">Эрүү шүүлт тулгах гэмт хэргийн шинжийг </w:t>
      </w:r>
      <w:r w:rsidR="00A37E4A" w:rsidRPr="000E6288">
        <w:rPr>
          <w:rFonts w:ascii="Arial" w:hAnsi="Arial" w:cs="Arial"/>
          <w:color w:val="000000" w:themeColor="text1"/>
          <w:lang w:val="mn-MN"/>
        </w:rPr>
        <w:t>бүрэн нийцүүлж тодорхойлж чадсан эсэх</w:t>
      </w:r>
      <w:r w:rsidR="000E3754">
        <w:rPr>
          <w:rFonts w:ascii="Arial" w:hAnsi="Arial" w:cs="Arial"/>
          <w:color w:val="000000" w:themeColor="text1"/>
          <w:lang w:val="mn-MN"/>
        </w:rPr>
        <w:t xml:space="preserve">, </w:t>
      </w:r>
      <w:r w:rsidR="00890BF3" w:rsidRPr="000E6288">
        <w:rPr>
          <w:rFonts w:ascii="Arial" w:hAnsi="Arial" w:cs="Arial"/>
          <w:color w:val="000000" w:themeColor="text1"/>
        </w:rPr>
        <w:t xml:space="preserve">Арьс үндсээр алагчлах үзлийн бүх хэлбэрийг устгах тухай конвенц болон конвенцийг хэрэгжүүлэхтэй холбоотой конвенцийн хорооноос өгсөн зөвлөмжид </w:t>
      </w:r>
      <w:r w:rsidR="00890BF3" w:rsidRPr="000E6288">
        <w:rPr>
          <w:rFonts w:ascii="Arial" w:hAnsi="Arial" w:cs="Arial"/>
          <w:color w:val="000000" w:themeColor="text1"/>
          <w:lang w:val="mn-MN"/>
        </w:rPr>
        <w:t xml:space="preserve">Эрүүгийн хуулийн </w:t>
      </w:r>
      <w:r w:rsidR="00890BF3" w:rsidRPr="000E6288">
        <w:rPr>
          <w:rFonts w:ascii="Arial" w:hAnsi="Arial" w:cs="Arial"/>
          <w:color w:val="000000" w:themeColor="text1"/>
        </w:rPr>
        <w:t>14.1 дүгээр зүйлд заасан Ялгаварлан гадуурхах гэмт хэргийн тодорхойлолтыг</w:t>
      </w:r>
      <w:r w:rsidR="00890BF3" w:rsidRPr="000E6288">
        <w:rPr>
          <w:rFonts w:ascii="Arial" w:hAnsi="Arial" w:cs="Arial"/>
          <w:color w:val="000000" w:themeColor="text1"/>
          <w:lang w:val="mn-MN"/>
        </w:rPr>
        <w:t xml:space="preserve"> </w:t>
      </w:r>
      <w:proofErr w:type="spellStart"/>
      <w:r w:rsidR="00E252D7">
        <w:rPr>
          <w:rFonts w:ascii="Arial" w:hAnsi="Arial" w:cs="Arial"/>
          <w:color w:val="000000" w:themeColor="text1"/>
          <w:lang w:val="en-US"/>
        </w:rPr>
        <w:t>бүрэн</w:t>
      </w:r>
      <w:proofErr w:type="spellEnd"/>
      <w:r w:rsidR="00E252D7">
        <w:rPr>
          <w:rFonts w:ascii="Arial" w:hAnsi="Arial" w:cs="Arial"/>
          <w:color w:val="000000" w:themeColor="text1"/>
          <w:lang w:val="en-US"/>
        </w:rPr>
        <w:t xml:space="preserve"> </w:t>
      </w:r>
      <w:proofErr w:type="spellStart"/>
      <w:r w:rsidR="00E252D7">
        <w:rPr>
          <w:rFonts w:ascii="Arial" w:hAnsi="Arial" w:cs="Arial"/>
          <w:color w:val="000000" w:themeColor="text1"/>
          <w:lang w:val="en-US"/>
        </w:rPr>
        <w:t>нийцүүлэх</w:t>
      </w:r>
      <w:proofErr w:type="spellEnd"/>
      <w:r w:rsidR="00E252D7">
        <w:rPr>
          <w:rFonts w:ascii="Arial" w:hAnsi="Arial" w:cs="Arial"/>
          <w:color w:val="000000" w:themeColor="text1"/>
          <w:lang w:val="en-US"/>
        </w:rPr>
        <w:t xml:space="preserve">, </w:t>
      </w:r>
      <w:r w:rsidR="00A37E4A" w:rsidRPr="000E6288">
        <w:rPr>
          <w:rFonts w:ascii="Arial" w:hAnsi="Arial" w:cs="Arial"/>
          <w:color w:val="000000" w:themeColor="text1"/>
          <w:lang w:val="mn-MN"/>
        </w:rPr>
        <w:t xml:space="preserve"> </w:t>
      </w:r>
      <w:r w:rsidR="00E252D7" w:rsidRPr="000E6288">
        <w:rPr>
          <w:rFonts w:ascii="Arial" w:hAnsi="Arial" w:cs="Arial"/>
          <w:color w:val="000000" w:themeColor="text1"/>
        </w:rPr>
        <w:t>Иргэний болон улс төрийн эрхийн тухай олон улсын пактын 19 дүгээр зүйл,  Пактын хорооноос зөвлөмжид “Гүтгэлгийг бүрэн утгаар нь Эрүүгийн хуулиас хасч, гэмт хэрэгт тооцохгүй байх, гүтгэлэг нь эрх чөлөөг хязгаарлах үндэслэл болохгүй байх, Эрүүгийн хуульд хэвээр байх гүтгэлэгтэй холбоотой бусад заалт нь үзэл бодлоо чөлөөтэй илэрхийлэх эрх чөлөөг боогдуулж байгааг анхаарах.” гэснийг анхаарах</w:t>
      </w:r>
      <w:r w:rsidR="00E252D7">
        <w:rPr>
          <w:rFonts w:ascii="Arial" w:hAnsi="Arial" w:cs="Arial"/>
          <w:color w:val="000000" w:themeColor="text1"/>
          <w:lang w:val="en-US"/>
        </w:rPr>
        <w:t xml:space="preserve">, </w:t>
      </w:r>
      <w:proofErr w:type="spellStart"/>
      <w:r w:rsidR="00E252D7" w:rsidRPr="000E6288">
        <w:rPr>
          <w:rFonts w:ascii="Arial" w:hAnsi="Arial" w:cs="Arial"/>
          <w:color w:val="000000" w:themeColor="text1"/>
          <w:lang w:val="en-US"/>
        </w:rPr>
        <w:t>Авлигын</w:t>
      </w:r>
      <w:proofErr w:type="spellEnd"/>
      <w:r w:rsidR="00E252D7" w:rsidRPr="000E6288">
        <w:rPr>
          <w:rFonts w:ascii="Arial" w:hAnsi="Arial" w:cs="Arial"/>
          <w:color w:val="000000" w:themeColor="text1"/>
          <w:lang w:val="en-US"/>
        </w:rPr>
        <w:t xml:space="preserve"> </w:t>
      </w:r>
      <w:proofErr w:type="spellStart"/>
      <w:r w:rsidR="00E252D7" w:rsidRPr="000E6288">
        <w:rPr>
          <w:rFonts w:ascii="Arial" w:hAnsi="Arial" w:cs="Arial"/>
          <w:color w:val="000000" w:themeColor="text1"/>
          <w:lang w:val="en-US"/>
        </w:rPr>
        <w:t>эсрэг</w:t>
      </w:r>
      <w:proofErr w:type="spellEnd"/>
      <w:r w:rsidR="00E252D7" w:rsidRPr="000E6288">
        <w:rPr>
          <w:rFonts w:ascii="Arial" w:hAnsi="Arial" w:cs="Arial"/>
          <w:color w:val="000000" w:themeColor="text1"/>
          <w:lang w:val="en-US"/>
        </w:rPr>
        <w:t xml:space="preserve"> НҮБ-</w:t>
      </w:r>
      <w:proofErr w:type="spellStart"/>
      <w:r w:rsidR="00E252D7" w:rsidRPr="000E6288">
        <w:rPr>
          <w:rFonts w:ascii="Arial" w:hAnsi="Arial" w:cs="Arial"/>
          <w:color w:val="000000" w:themeColor="text1"/>
          <w:lang w:val="en-US"/>
        </w:rPr>
        <w:t>ийн</w:t>
      </w:r>
      <w:proofErr w:type="spellEnd"/>
      <w:r w:rsidR="00E252D7" w:rsidRPr="000E6288">
        <w:rPr>
          <w:rFonts w:ascii="Arial" w:hAnsi="Arial" w:cs="Arial"/>
          <w:color w:val="000000" w:themeColor="text1"/>
          <w:lang w:val="en-US"/>
        </w:rPr>
        <w:t xml:space="preserve"> </w:t>
      </w:r>
      <w:proofErr w:type="spellStart"/>
      <w:r w:rsidR="00E252D7" w:rsidRPr="000E6288">
        <w:rPr>
          <w:rFonts w:ascii="Arial" w:hAnsi="Arial" w:cs="Arial"/>
          <w:color w:val="000000" w:themeColor="text1"/>
          <w:lang w:val="en-US"/>
        </w:rPr>
        <w:t>конвенцид</w:t>
      </w:r>
      <w:proofErr w:type="spellEnd"/>
      <w:r w:rsidR="00E252D7" w:rsidRPr="000E6288">
        <w:rPr>
          <w:rFonts w:ascii="Arial" w:hAnsi="Arial" w:cs="Arial"/>
          <w:color w:val="000000" w:themeColor="text1"/>
          <w:lang w:val="en-US"/>
        </w:rPr>
        <w:t xml:space="preserve"> </w:t>
      </w:r>
      <w:proofErr w:type="spellStart"/>
      <w:r w:rsidR="00E252D7">
        <w:rPr>
          <w:rFonts w:ascii="Arial" w:hAnsi="Arial" w:cs="Arial"/>
          <w:color w:val="000000" w:themeColor="text1"/>
          <w:lang w:val="en-US"/>
        </w:rPr>
        <w:t>а</w:t>
      </w:r>
      <w:r w:rsidR="00E252D7" w:rsidRPr="000E6288">
        <w:rPr>
          <w:rFonts w:ascii="Arial" w:hAnsi="Arial" w:cs="Arial"/>
          <w:color w:val="000000" w:themeColor="text1"/>
          <w:lang w:val="en-US"/>
        </w:rPr>
        <w:t>влигын</w:t>
      </w:r>
      <w:proofErr w:type="spellEnd"/>
      <w:r w:rsidR="00E252D7" w:rsidRPr="000E6288">
        <w:rPr>
          <w:rFonts w:ascii="Arial" w:hAnsi="Arial" w:cs="Arial"/>
          <w:color w:val="000000" w:themeColor="text1"/>
          <w:lang w:val="en-US"/>
        </w:rPr>
        <w:t xml:space="preserve"> </w:t>
      </w:r>
      <w:proofErr w:type="spellStart"/>
      <w:r w:rsidR="00E252D7" w:rsidRPr="000E6288">
        <w:rPr>
          <w:rFonts w:ascii="Arial" w:hAnsi="Arial" w:cs="Arial"/>
          <w:color w:val="000000" w:themeColor="text1"/>
          <w:lang w:val="en-US"/>
        </w:rPr>
        <w:t>гэмт</w:t>
      </w:r>
      <w:proofErr w:type="spellEnd"/>
      <w:r w:rsidR="00E252D7" w:rsidRPr="000E6288">
        <w:rPr>
          <w:rFonts w:ascii="Arial" w:hAnsi="Arial" w:cs="Arial"/>
          <w:color w:val="000000" w:themeColor="text1"/>
          <w:lang w:val="en-US"/>
        </w:rPr>
        <w:t xml:space="preserve"> </w:t>
      </w:r>
      <w:proofErr w:type="spellStart"/>
      <w:r w:rsidR="00E252D7" w:rsidRPr="000E6288">
        <w:rPr>
          <w:rFonts w:ascii="Arial" w:hAnsi="Arial" w:cs="Arial"/>
          <w:color w:val="000000" w:themeColor="text1"/>
          <w:lang w:val="en-US"/>
        </w:rPr>
        <w:t>хэргийн</w:t>
      </w:r>
      <w:proofErr w:type="spellEnd"/>
      <w:r w:rsidR="00E252D7" w:rsidRPr="000E6288">
        <w:rPr>
          <w:rFonts w:ascii="Arial" w:hAnsi="Arial" w:cs="Arial"/>
          <w:color w:val="000000" w:themeColor="text1"/>
          <w:lang w:val="en-US"/>
        </w:rPr>
        <w:t xml:space="preserve"> </w:t>
      </w:r>
      <w:proofErr w:type="spellStart"/>
      <w:r w:rsidR="00E252D7" w:rsidRPr="000E6288">
        <w:rPr>
          <w:rFonts w:ascii="Arial" w:hAnsi="Arial" w:cs="Arial"/>
          <w:color w:val="000000" w:themeColor="text1"/>
          <w:lang w:val="en-US"/>
        </w:rPr>
        <w:t>субьектийг</w:t>
      </w:r>
      <w:proofErr w:type="spellEnd"/>
      <w:r w:rsidR="00E252D7" w:rsidRPr="000E6288">
        <w:rPr>
          <w:rFonts w:ascii="Arial" w:hAnsi="Arial" w:cs="Arial"/>
          <w:color w:val="000000" w:themeColor="text1"/>
          <w:lang w:val="en-US"/>
        </w:rPr>
        <w:t xml:space="preserve"> </w:t>
      </w:r>
      <w:proofErr w:type="spellStart"/>
      <w:r w:rsidR="00E252D7">
        <w:rPr>
          <w:rFonts w:ascii="Arial" w:hAnsi="Arial" w:cs="Arial"/>
          <w:color w:val="000000" w:themeColor="text1"/>
          <w:lang w:val="en-US"/>
        </w:rPr>
        <w:t>нийцүүлэхэд</w:t>
      </w:r>
      <w:proofErr w:type="spellEnd"/>
      <w:r w:rsidR="00E252D7">
        <w:rPr>
          <w:rFonts w:ascii="Arial" w:hAnsi="Arial" w:cs="Arial"/>
          <w:color w:val="000000" w:themeColor="text1"/>
          <w:lang w:val="en-US"/>
        </w:rPr>
        <w:t xml:space="preserve"> </w:t>
      </w:r>
      <w:proofErr w:type="spellStart"/>
      <w:r w:rsidR="00E252D7" w:rsidRPr="000E6288">
        <w:rPr>
          <w:rFonts w:ascii="Arial" w:hAnsi="Arial" w:cs="Arial"/>
          <w:color w:val="000000" w:themeColor="text1"/>
          <w:lang w:val="en-US"/>
        </w:rPr>
        <w:t>анхаарах</w:t>
      </w:r>
      <w:proofErr w:type="spellEnd"/>
      <w:r w:rsidR="00E252D7">
        <w:rPr>
          <w:rFonts w:ascii="Arial" w:hAnsi="Arial" w:cs="Arial"/>
          <w:color w:val="000000" w:themeColor="text1"/>
          <w:lang w:val="en-US"/>
        </w:rPr>
        <w:t>;</w:t>
      </w:r>
    </w:p>
    <w:p w14:paraId="45CE2CFC" w14:textId="77777777" w:rsidR="000E3754" w:rsidRDefault="000E3754" w:rsidP="000E3754">
      <w:pPr>
        <w:ind w:firstLine="720"/>
        <w:jc w:val="both"/>
        <w:rPr>
          <w:rFonts w:ascii="Arial" w:hAnsi="Arial" w:cs="Arial"/>
          <w:color w:val="000000" w:themeColor="text1"/>
        </w:rPr>
      </w:pPr>
    </w:p>
    <w:p w14:paraId="2CC87650" w14:textId="5FA6E55B" w:rsidR="00A37E4A" w:rsidRDefault="000E3754" w:rsidP="00A37E4A">
      <w:pPr>
        <w:pStyle w:val="NormalWeb"/>
        <w:shd w:val="clear" w:color="auto" w:fill="FFFFFF"/>
        <w:spacing w:before="0" w:beforeAutospacing="0" w:after="150" w:afterAutospacing="0"/>
        <w:ind w:firstLine="720"/>
        <w:jc w:val="both"/>
        <w:textAlignment w:val="top"/>
        <w:rPr>
          <w:rFonts w:ascii="Arial" w:hAnsi="Arial" w:cs="Arial"/>
          <w:color w:val="000000" w:themeColor="text1"/>
          <w:lang w:val="mn-MN"/>
        </w:rPr>
      </w:pPr>
      <w:r>
        <w:rPr>
          <w:rFonts w:ascii="Arial" w:hAnsi="Arial" w:cs="Arial"/>
          <w:color w:val="000000" w:themeColor="text1"/>
        </w:rPr>
        <w:t>2.</w:t>
      </w:r>
      <w:r w:rsidR="00E252D7" w:rsidRPr="00E252D7">
        <w:rPr>
          <w:rFonts w:ascii="Arial" w:hAnsi="Arial" w:cs="Arial"/>
          <w:color w:val="000000" w:themeColor="text1"/>
        </w:rPr>
        <w:t xml:space="preserve"> </w:t>
      </w:r>
      <w:r w:rsidR="00E252D7" w:rsidRPr="000E6288">
        <w:rPr>
          <w:rFonts w:ascii="Arial" w:hAnsi="Arial" w:cs="Arial"/>
          <w:color w:val="000000" w:themeColor="text1"/>
          <w:lang w:val="mn-MN"/>
        </w:rPr>
        <w:t xml:space="preserve">Харин Эрүүгийн хуулийн Хорин хоёрдугаар бүлэгт заасан Авлигын гэмт хэрэгт торгох ялыг үндсэн бүрэлдэхүүнд оногдуулахаар байгааг эргэн нягталж, торгох ялыг уг бүлгийн гэмт хэрэгт оногдуулах ялаас бүхэлд нь хасах боломжтой </w:t>
      </w:r>
      <w:r w:rsidR="00E252D7">
        <w:rPr>
          <w:rFonts w:ascii="Arial" w:hAnsi="Arial" w:cs="Arial"/>
          <w:color w:val="000000" w:themeColor="text1"/>
          <w:lang w:val="mn-MN"/>
        </w:rPr>
        <w:t>нягтлах</w:t>
      </w:r>
      <w:r w:rsidR="00E252D7">
        <w:rPr>
          <w:rFonts w:ascii="Arial" w:hAnsi="Arial" w:cs="Arial"/>
          <w:color w:val="000000" w:themeColor="text1"/>
        </w:rPr>
        <w:t xml:space="preserve">; </w:t>
      </w:r>
    </w:p>
    <w:p w14:paraId="58FC8B41" w14:textId="36B1FC69" w:rsidR="00E252D7" w:rsidRPr="003B5D89" w:rsidRDefault="00E252D7" w:rsidP="00A37E4A">
      <w:pPr>
        <w:pStyle w:val="NormalWeb"/>
        <w:shd w:val="clear" w:color="auto" w:fill="FFFFFF"/>
        <w:spacing w:before="0" w:beforeAutospacing="0" w:after="150" w:afterAutospacing="0"/>
        <w:ind w:firstLine="720"/>
        <w:jc w:val="both"/>
        <w:textAlignment w:val="top"/>
        <w:rPr>
          <w:rFonts w:ascii="Arial" w:hAnsi="Arial" w:cs="Arial"/>
          <w:color w:val="000000" w:themeColor="text1"/>
          <w:lang w:eastAsia="ko-KR"/>
        </w:rPr>
      </w:pPr>
      <w:r>
        <w:rPr>
          <w:rFonts w:ascii="Arial" w:hAnsi="Arial" w:cs="Arial"/>
          <w:color w:val="000000" w:themeColor="text1"/>
          <w:lang w:val="mn-MN"/>
        </w:rPr>
        <w:t>3.</w:t>
      </w:r>
      <w:r w:rsidRPr="000E6288">
        <w:rPr>
          <w:rFonts w:ascii="Arial" w:hAnsi="Arial" w:cs="Arial"/>
          <w:color w:val="000000" w:themeColor="text1"/>
          <w:lang w:val="mn-MN"/>
        </w:rPr>
        <w:t>Хуулийн төслийн 3 дугаар зүйлийн 12 дэх хэсгээр Эрүүгийн хуулийн Арван наймдугаар бүлгийн 18.17 дугаар зүйлд заасан Зохиогчийн эрх болон түүнд хамаарах эрхийг зөрчих гэмт хэргийн үндсэн бүрэлдэхүүний торгох ялд “</w:t>
      </w:r>
      <w:r w:rsidRPr="000E6288">
        <w:rPr>
          <w:rFonts w:ascii="Arial" w:hAnsi="Arial" w:cs="Arial"/>
          <w:b/>
          <w:bCs/>
          <w:color w:val="000000" w:themeColor="text1"/>
          <w:lang w:val="mn-MN" w:eastAsia="ko-KR"/>
        </w:rPr>
        <w:t>хоёр мянга долоон зуун нэгжээс</w:t>
      </w:r>
      <w:r w:rsidRPr="000E6288">
        <w:rPr>
          <w:rFonts w:ascii="Arial" w:hAnsi="Arial" w:cs="Arial"/>
          <w:color w:val="000000" w:themeColor="text1"/>
          <w:lang w:val="mn-MN" w:eastAsia="ko-KR"/>
        </w:rPr>
        <w:t xml:space="preserve"> арван дөрвөн мянган нэгжтэй тэнцэх хэмжээний төгрөгөөр торгох” гэж заасан нь Хууль зүй, дотоод хэргийн яамнаас боловсруулж, Улсын Их Хуралд өргөн мэдүүлэх гэж буй Зөрчлийн тухай хуулийн шинэчилсэн найруулгын төслийн 9.5 дугаар зүйлд заасан Зохиогчийн эрхийн тухай хууль зөрчих зөрчлийн “таван мянган нэгжтэй тэнцэх хэмжээний төгрөгөөр торгох” шийтгэлийн доод хэмжээнээс бага байгааг анхаар</w:t>
      </w:r>
      <w:r w:rsidR="003B5D89">
        <w:rPr>
          <w:rFonts w:ascii="Arial" w:hAnsi="Arial" w:cs="Arial"/>
          <w:color w:val="000000" w:themeColor="text1"/>
          <w:lang w:val="mn-MN" w:eastAsia="ko-KR"/>
        </w:rPr>
        <w:t>ах</w:t>
      </w:r>
      <w:r w:rsidR="003B5D89">
        <w:rPr>
          <w:rFonts w:ascii="Arial" w:hAnsi="Arial" w:cs="Arial"/>
          <w:color w:val="000000" w:themeColor="text1"/>
          <w:lang w:eastAsia="ko-KR"/>
        </w:rPr>
        <w:t>;</w:t>
      </w:r>
    </w:p>
    <w:p w14:paraId="5E66DBF5" w14:textId="77777777" w:rsidR="003B5D89" w:rsidRDefault="003B5D89" w:rsidP="003B5D89">
      <w:pPr>
        <w:ind w:firstLine="720"/>
        <w:jc w:val="both"/>
        <w:rPr>
          <w:rFonts w:ascii="Arial" w:hAnsi="Arial" w:cs="Arial"/>
          <w:color w:val="000000" w:themeColor="text1"/>
          <w:shd w:val="clear" w:color="auto" w:fill="FFFFFF"/>
          <w:lang w:val="en-US"/>
        </w:rPr>
      </w:pPr>
      <w:r>
        <w:rPr>
          <w:rFonts w:ascii="Arial" w:hAnsi="Arial" w:cs="Arial"/>
          <w:color w:val="000000" w:themeColor="text1"/>
          <w:shd w:val="clear" w:color="auto" w:fill="FFFFFF"/>
        </w:rPr>
        <w:t>4.</w:t>
      </w:r>
      <w:r w:rsidR="00E252D7" w:rsidRPr="000E6288">
        <w:rPr>
          <w:rFonts w:ascii="Arial" w:hAnsi="Arial" w:cs="Arial"/>
          <w:color w:val="000000" w:themeColor="text1"/>
          <w:shd w:val="clear" w:color="auto" w:fill="FFFFFF"/>
        </w:rPr>
        <w:t xml:space="preserve">Эрүүгийн хуулийн 14.8 дугаар зүйлийг хүчингүй болгож байгаатай уялдуулан Зөрчлийн тухай хуулийн </w:t>
      </w:r>
      <w:r w:rsidRPr="000E6288">
        <w:rPr>
          <w:rFonts w:ascii="Arial" w:hAnsi="Arial" w:cs="Arial"/>
          <w:color w:val="000000" w:themeColor="text1"/>
        </w:rPr>
        <w:t xml:space="preserve">17.1 дүгээр зүйлд 7 дахь хэсэгт </w:t>
      </w:r>
      <w:r w:rsidR="00E252D7" w:rsidRPr="000E6288">
        <w:rPr>
          <w:rFonts w:ascii="Arial" w:hAnsi="Arial" w:cs="Arial"/>
          <w:color w:val="000000" w:themeColor="text1"/>
          <w:shd w:val="clear" w:color="auto" w:fill="FFFFFF"/>
        </w:rPr>
        <w:t xml:space="preserve">холбогдох өөрчлөлтийг </w:t>
      </w:r>
      <w:r>
        <w:rPr>
          <w:rFonts w:ascii="Arial" w:hAnsi="Arial" w:cs="Arial"/>
          <w:color w:val="000000" w:themeColor="text1"/>
          <w:shd w:val="clear" w:color="auto" w:fill="FFFFFF"/>
        </w:rPr>
        <w:t>хийх</w:t>
      </w:r>
      <w:r>
        <w:rPr>
          <w:rFonts w:ascii="Arial" w:hAnsi="Arial" w:cs="Arial"/>
          <w:color w:val="000000" w:themeColor="text1"/>
          <w:shd w:val="clear" w:color="auto" w:fill="FFFFFF"/>
          <w:lang w:val="en-US"/>
        </w:rPr>
        <w:t>;</w:t>
      </w:r>
    </w:p>
    <w:p w14:paraId="4BE3F8E5" w14:textId="77777777" w:rsidR="003B5D89" w:rsidRDefault="003B5D89" w:rsidP="003B5D89">
      <w:pPr>
        <w:ind w:firstLine="720"/>
        <w:jc w:val="both"/>
        <w:rPr>
          <w:rFonts w:ascii="Arial" w:hAnsi="Arial" w:cs="Arial"/>
          <w:color w:val="000000" w:themeColor="text1"/>
          <w:lang w:val="mn-MN"/>
        </w:rPr>
      </w:pPr>
    </w:p>
    <w:p w14:paraId="4B74ED2B" w14:textId="701F79AC" w:rsidR="003B5D89" w:rsidRDefault="003B5D89" w:rsidP="009A3741">
      <w:pPr>
        <w:ind w:firstLine="720"/>
        <w:jc w:val="both"/>
        <w:rPr>
          <w:rFonts w:ascii="Arial" w:hAnsi="Arial" w:cs="Arial"/>
          <w:color w:val="000000" w:themeColor="text1"/>
          <w:lang w:val="mn-MN"/>
        </w:rPr>
      </w:pPr>
      <w:r>
        <w:rPr>
          <w:rFonts w:ascii="Arial" w:hAnsi="Arial" w:cs="Arial"/>
          <w:color w:val="000000" w:themeColor="text1"/>
          <w:lang w:val="mn-MN"/>
        </w:rPr>
        <w:t>5.</w:t>
      </w:r>
      <w:r w:rsidR="00E252D7" w:rsidRPr="000E6288">
        <w:rPr>
          <w:rFonts w:ascii="Arial" w:hAnsi="Arial" w:cs="Arial"/>
          <w:color w:val="000000" w:themeColor="text1"/>
          <w:lang w:val="mn-MN"/>
        </w:rPr>
        <w:t>Хуулийн төсөлд эшэлсэн зохицуулалтыг хийхдээ эшэлсэн хуулийн нэр болон хэвлэн нийтэлсэн албан</w:t>
      </w:r>
      <w:r>
        <w:rPr>
          <w:rFonts w:ascii="Arial" w:hAnsi="Arial" w:cs="Arial"/>
          <w:color w:val="000000" w:themeColor="text1"/>
          <w:lang w:val="mn-MN"/>
        </w:rPr>
        <w:t xml:space="preserve"> </w:t>
      </w:r>
      <w:r w:rsidR="00E252D7" w:rsidRPr="000E6288">
        <w:rPr>
          <w:rFonts w:ascii="Arial" w:hAnsi="Arial" w:cs="Arial"/>
          <w:color w:val="000000" w:themeColor="text1"/>
          <w:lang w:val="mn-MN"/>
        </w:rPr>
        <w:t>ёсны эх сурвалжийг бүрэн гүйцэд заагаагүй байгааг анхаарах</w:t>
      </w:r>
      <w:r>
        <w:rPr>
          <w:rFonts w:ascii="Arial" w:hAnsi="Arial" w:cs="Arial"/>
          <w:color w:val="000000" w:themeColor="text1"/>
          <w:lang w:val="mn-MN"/>
        </w:rPr>
        <w:t xml:space="preserve"> (Үнэлгээний тайлангийн 18 дахь хуудас) </w:t>
      </w:r>
      <w:r w:rsidRPr="000E6288">
        <w:rPr>
          <w:rFonts w:ascii="Arial" w:hAnsi="Arial" w:cs="Arial"/>
          <w:color w:val="000000" w:themeColor="text1"/>
          <w:lang w:val="mn-MN"/>
        </w:rPr>
        <w:t xml:space="preserve"> </w:t>
      </w:r>
    </w:p>
    <w:p w14:paraId="028BB4CC" w14:textId="77777777" w:rsidR="009A3741" w:rsidRPr="009A3741" w:rsidRDefault="009A3741" w:rsidP="009A3741">
      <w:pPr>
        <w:ind w:firstLine="720"/>
        <w:jc w:val="both"/>
        <w:rPr>
          <w:rFonts w:ascii="Arial" w:hAnsi="Arial" w:cs="Arial"/>
          <w:color w:val="000000" w:themeColor="text1"/>
          <w:lang w:val="mn-MN"/>
        </w:rPr>
      </w:pPr>
    </w:p>
    <w:p w14:paraId="48F16EC6" w14:textId="77777777" w:rsidR="002C6343" w:rsidRDefault="003B5D89" w:rsidP="002C6343">
      <w:pPr>
        <w:pStyle w:val="NormalWeb"/>
        <w:shd w:val="clear" w:color="auto" w:fill="FFFFFF"/>
        <w:spacing w:before="0" w:beforeAutospacing="0" w:after="150" w:afterAutospacing="0"/>
        <w:ind w:firstLine="720"/>
        <w:jc w:val="both"/>
        <w:textAlignment w:val="top"/>
        <w:rPr>
          <w:rFonts w:ascii="Arial" w:hAnsi="Arial" w:cs="Arial"/>
          <w:bCs/>
          <w:color w:val="000000" w:themeColor="text1"/>
          <w:lang w:eastAsia="ko-KR"/>
        </w:rPr>
      </w:pPr>
      <w:r>
        <w:rPr>
          <w:rFonts w:ascii="Arial" w:hAnsi="Arial" w:cs="Arial"/>
          <w:bCs/>
          <w:color w:val="000000" w:themeColor="text1"/>
          <w:lang w:eastAsia="ko-KR"/>
        </w:rPr>
        <w:t xml:space="preserve">6.Хуулийн </w:t>
      </w:r>
      <w:proofErr w:type="spellStart"/>
      <w:r>
        <w:rPr>
          <w:rFonts w:ascii="Arial" w:hAnsi="Arial" w:cs="Arial"/>
          <w:bCs/>
          <w:color w:val="000000" w:themeColor="text1"/>
          <w:lang w:eastAsia="ko-KR"/>
        </w:rPr>
        <w:t>төсөлд</w:t>
      </w:r>
      <w:proofErr w:type="spellEnd"/>
      <w:r>
        <w:rPr>
          <w:rFonts w:ascii="Arial" w:hAnsi="Arial" w:cs="Arial"/>
          <w:bCs/>
          <w:color w:val="000000" w:themeColor="text1"/>
          <w:lang w:eastAsia="ko-KR"/>
        </w:rPr>
        <w:t xml:space="preserve"> </w:t>
      </w:r>
      <w:proofErr w:type="spellStart"/>
      <w:r>
        <w:rPr>
          <w:rFonts w:ascii="Arial" w:hAnsi="Arial" w:cs="Arial"/>
          <w:bCs/>
          <w:color w:val="000000" w:themeColor="text1"/>
          <w:lang w:eastAsia="ko-KR"/>
        </w:rPr>
        <w:t>тусгасан</w:t>
      </w:r>
      <w:proofErr w:type="spellEnd"/>
      <w:r>
        <w:rPr>
          <w:rFonts w:ascii="Arial" w:hAnsi="Arial" w:cs="Arial"/>
          <w:bCs/>
          <w:color w:val="000000" w:themeColor="text1"/>
          <w:lang w:eastAsia="ko-KR"/>
        </w:rPr>
        <w:t xml:space="preserve"> “</w:t>
      </w:r>
      <w:r w:rsidRPr="000E6288">
        <w:rPr>
          <w:rFonts w:ascii="Arial" w:hAnsi="Arial" w:cs="Arial"/>
          <w:color w:val="000000" w:themeColor="text1"/>
          <w:lang w:val="mn-MN"/>
        </w:rPr>
        <w:t>нийтийн албанд ажиллах эрх”</w:t>
      </w:r>
      <w:r>
        <w:rPr>
          <w:rFonts w:ascii="Arial" w:hAnsi="Arial" w:cs="Arial"/>
          <w:color w:val="000000" w:themeColor="text1"/>
          <w:lang w:val="mn-MN"/>
        </w:rPr>
        <w:t xml:space="preserve"> </w:t>
      </w:r>
      <w:r w:rsidR="009A3741">
        <w:rPr>
          <w:rFonts w:ascii="Arial" w:hAnsi="Arial" w:cs="Arial"/>
          <w:color w:val="000000" w:themeColor="text1"/>
          <w:lang w:val="mn-MN"/>
        </w:rPr>
        <w:t xml:space="preserve">гэсэн нэр томьёо нь </w:t>
      </w:r>
      <w:proofErr w:type="spellStart"/>
      <w:r w:rsidR="00E252D7" w:rsidRPr="000E6288">
        <w:rPr>
          <w:rFonts w:ascii="Arial" w:hAnsi="Arial" w:cs="Arial"/>
          <w:bCs/>
          <w:color w:val="000000" w:themeColor="text1"/>
          <w:lang w:eastAsia="ko-KR"/>
        </w:rPr>
        <w:t>Нийтийн</w:t>
      </w:r>
      <w:proofErr w:type="spellEnd"/>
      <w:r w:rsidR="00E252D7" w:rsidRPr="000E6288">
        <w:rPr>
          <w:rFonts w:ascii="Arial" w:hAnsi="Arial" w:cs="Arial"/>
          <w:bCs/>
          <w:color w:val="000000" w:themeColor="text1"/>
          <w:lang w:eastAsia="ko-KR"/>
        </w:rPr>
        <w:t xml:space="preserve"> </w:t>
      </w:r>
      <w:proofErr w:type="spellStart"/>
      <w:r w:rsidR="00E252D7" w:rsidRPr="000E6288">
        <w:rPr>
          <w:rFonts w:ascii="Arial" w:hAnsi="Arial" w:cs="Arial"/>
          <w:bCs/>
          <w:color w:val="000000" w:themeColor="text1"/>
          <w:lang w:eastAsia="ko-KR"/>
        </w:rPr>
        <w:t>албанд</w:t>
      </w:r>
      <w:proofErr w:type="spellEnd"/>
      <w:r w:rsidR="00E252D7" w:rsidRPr="000E6288">
        <w:rPr>
          <w:rFonts w:ascii="Arial" w:hAnsi="Arial" w:cs="Arial"/>
          <w:bCs/>
          <w:color w:val="000000" w:themeColor="text1"/>
          <w:lang w:eastAsia="ko-KR"/>
        </w:rPr>
        <w:t xml:space="preserve"> </w:t>
      </w:r>
      <w:proofErr w:type="spellStart"/>
      <w:r w:rsidR="00E252D7" w:rsidRPr="000E6288">
        <w:rPr>
          <w:rFonts w:ascii="Arial" w:hAnsi="Arial" w:cs="Arial"/>
          <w:bCs/>
          <w:color w:val="000000" w:themeColor="text1"/>
          <w:lang w:eastAsia="ko-KR"/>
        </w:rPr>
        <w:t>нийтийн</w:t>
      </w:r>
      <w:proofErr w:type="spellEnd"/>
      <w:r w:rsidR="00E252D7" w:rsidRPr="000E6288">
        <w:rPr>
          <w:rFonts w:ascii="Arial" w:hAnsi="Arial" w:cs="Arial"/>
          <w:bCs/>
          <w:color w:val="000000" w:themeColor="text1"/>
          <w:lang w:eastAsia="ko-KR"/>
        </w:rPr>
        <w:t xml:space="preserve"> </w:t>
      </w:r>
      <w:proofErr w:type="spellStart"/>
      <w:r w:rsidR="00E252D7" w:rsidRPr="000E6288">
        <w:rPr>
          <w:rFonts w:ascii="Arial" w:hAnsi="Arial" w:cs="Arial"/>
          <w:bCs/>
          <w:color w:val="000000" w:themeColor="text1"/>
          <w:lang w:eastAsia="ko-KR"/>
        </w:rPr>
        <w:t>болон</w:t>
      </w:r>
      <w:proofErr w:type="spellEnd"/>
      <w:r w:rsidR="00E252D7" w:rsidRPr="000E6288">
        <w:rPr>
          <w:rFonts w:ascii="Arial" w:hAnsi="Arial" w:cs="Arial"/>
          <w:bCs/>
          <w:color w:val="000000" w:themeColor="text1"/>
          <w:lang w:eastAsia="ko-KR"/>
        </w:rPr>
        <w:t xml:space="preserve"> </w:t>
      </w:r>
      <w:proofErr w:type="spellStart"/>
      <w:r w:rsidR="00E252D7" w:rsidRPr="000E6288">
        <w:rPr>
          <w:rFonts w:ascii="Arial" w:hAnsi="Arial" w:cs="Arial"/>
          <w:bCs/>
          <w:color w:val="000000" w:themeColor="text1"/>
          <w:lang w:eastAsia="ko-KR"/>
        </w:rPr>
        <w:t>хувийн</w:t>
      </w:r>
      <w:proofErr w:type="spellEnd"/>
      <w:r w:rsidR="00E252D7" w:rsidRPr="000E6288">
        <w:rPr>
          <w:rFonts w:ascii="Arial" w:hAnsi="Arial" w:cs="Arial"/>
          <w:bCs/>
          <w:color w:val="000000" w:themeColor="text1"/>
          <w:lang w:eastAsia="ko-KR"/>
        </w:rPr>
        <w:t xml:space="preserve"> </w:t>
      </w:r>
      <w:proofErr w:type="spellStart"/>
      <w:r w:rsidR="00E252D7" w:rsidRPr="000E6288">
        <w:rPr>
          <w:rFonts w:ascii="Arial" w:hAnsi="Arial" w:cs="Arial"/>
          <w:bCs/>
          <w:color w:val="000000" w:themeColor="text1"/>
          <w:lang w:eastAsia="ko-KR"/>
        </w:rPr>
        <w:t>ашиг</w:t>
      </w:r>
      <w:proofErr w:type="spellEnd"/>
      <w:r w:rsidR="00E252D7" w:rsidRPr="000E6288">
        <w:rPr>
          <w:rFonts w:ascii="Arial" w:hAnsi="Arial" w:cs="Arial"/>
          <w:bCs/>
          <w:color w:val="000000" w:themeColor="text1"/>
          <w:lang w:eastAsia="ko-KR"/>
        </w:rPr>
        <w:t xml:space="preserve"> </w:t>
      </w:r>
      <w:proofErr w:type="spellStart"/>
      <w:r w:rsidR="00E252D7" w:rsidRPr="000E6288">
        <w:rPr>
          <w:rFonts w:ascii="Arial" w:hAnsi="Arial" w:cs="Arial"/>
          <w:bCs/>
          <w:color w:val="000000" w:themeColor="text1"/>
          <w:lang w:eastAsia="ko-KR"/>
        </w:rPr>
        <w:t>сонирхлыг</w:t>
      </w:r>
      <w:proofErr w:type="spellEnd"/>
      <w:r w:rsidR="00E252D7" w:rsidRPr="000E6288">
        <w:rPr>
          <w:rFonts w:ascii="Arial" w:hAnsi="Arial" w:cs="Arial"/>
          <w:bCs/>
          <w:color w:val="000000" w:themeColor="text1"/>
          <w:lang w:eastAsia="ko-KR"/>
        </w:rPr>
        <w:t xml:space="preserve"> </w:t>
      </w:r>
      <w:proofErr w:type="spellStart"/>
      <w:r w:rsidR="00E252D7" w:rsidRPr="000E6288">
        <w:rPr>
          <w:rFonts w:ascii="Arial" w:hAnsi="Arial" w:cs="Arial"/>
          <w:bCs/>
          <w:color w:val="000000" w:themeColor="text1"/>
          <w:lang w:eastAsia="ko-KR"/>
        </w:rPr>
        <w:t>зохицуулах</w:t>
      </w:r>
      <w:proofErr w:type="spellEnd"/>
      <w:r w:rsidR="00E252D7" w:rsidRPr="000E6288">
        <w:rPr>
          <w:rFonts w:ascii="Arial" w:hAnsi="Arial" w:cs="Arial"/>
          <w:bCs/>
          <w:color w:val="000000" w:themeColor="text1"/>
          <w:lang w:eastAsia="ko-KR"/>
        </w:rPr>
        <w:t xml:space="preserve">, </w:t>
      </w:r>
      <w:proofErr w:type="spellStart"/>
      <w:r w:rsidR="00E252D7" w:rsidRPr="000E6288">
        <w:rPr>
          <w:rFonts w:ascii="Arial" w:hAnsi="Arial" w:cs="Arial"/>
          <w:bCs/>
          <w:color w:val="000000" w:themeColor="text1"/>
          <w:lang w:eastAsia="ko-KR"/>
        </w:rPr>
        <w:t>ашиг</w:t>
      </w:r>
      <w:proofErr w:type="spellEnd"/>
      <w:r w:rsidR="00E252D7" w:rsidRPr="000E6288">
        <w:rPr>
          <w:rFonts w:ascii="Arial" w:hAnsi="Arial" w:cs="Arial"/>
          <w:bCs/>
          <w:color w:val="000000" w:themeColor="text1"/>
          <w:lang w:eastAsia="ko-KR"/>
        </w:rPr>
        <w:t xml:space="preserve"> </w:t>
      </w:r>
      <w:proofErr w:type="spellStart"/>
      <w:r w:rsidR="00E252D7" w:rsidRPr="000E6288">
        <w:rPr>
          <w:rFonts w:ascii="Arial" w:hAnsi="Arial" w:cs="Arial"/>
          <w:bCs/>
          <w:color w:val="000000" w:themeColor="text1"/>
          <w:lang w:eastAsia="ko-KR"/>
        </w:rPr>
        <w:t>сонирхлын</w:t>
      </w:r>
      <w:proofErr w:type="spellEnd"/>
      <w:r w:rsidR="00E252D7" w:rsidRPr="000E6288">
        <w:rPr>
          <w:rFonts w:ascii="Arial" w:hAnsi="Arial" w:cs="Arial"/>
          <w:bCs/>
          <w:color w:val="000000" w:themeColor="text1"/>
          <w:lang w:eastAsia="ko-KR"/>
        </w:rPr>
        <w:t xml:space="preserve"> </w:t>
      </w:r>
      <w:proofErr w:type="spellStart"/>
      <w:r w:rsidR="00E252D7" w:rsidRPr="000E6288">
        <w:rPr>
          <w:rFonts w:ascii="Arial" w:hAnsi="Arial" w:cs="Arial"/>
          <w:bCs/>
          <w:color w:val="000000" w:themeColor="text1"/>
          <w:lang w:eastAsia="ko-KR"/>
        </w:rPr>
        <w:lastRenderedPageBreak/>
        <w:t>зөрчлөөс</w:t>
      </w:r>
      <w:proofErr w:type="spellEnd"/>
      <w:r w:rsidR="00E252D7" w:rsidRPr="000E6288">
        <w:rPr>
          <w:rFonts w:ascii="Arial" w:hAnsi="Arial" w:cs="Arial"/>
          <w:bCs/>
          <w:color w:val="000000" w:themeColor="text1"/>
          <w:lang w:eastAsia="ko-KR"/>
        </w:rPr>
        <w:t xml:space="preserve"> </w:t>
      </w:r>
      <w:proofErr w:type="spellStart"/>
      <w:r w:rsidR="00E252D7" w:rsidRPr="000E6288">
        <w:rPr>
          <w:rFonts w:ascii="Arial" w:hAnsi="Arial" w:cs="Arial"/>
          <w:bCs/>
          <w:color w:val="000000" w:themeColor="text1"/>
          <w:lang w:eastAsia="ko-KR"/>
        </w:rPr>
        <w:t>урьдчилан</w:t>
      </w:r>
      <w:proofErr w:type="spellEnd"/>
      <w:r w:rsidR="00E252D7" w:rsidRPr="000E6288">
        <w:rPr>
          <w:rFonts w:ascii="Arial" w:hAnsi="Arial" w:cs="Arial"/>
          <w:bCs/>
          <w:color w:val="000000" w:themeColor="text1"/>
          <w:lang w:eastAsia="ko-KR"/>
        </w:rPr>
        <w:t xml:space="preserve"> </w:t>
      </w:r>
      <w:proofErr w:type="spellStart"/>
      <w:r w:rsidR="00E252D7" w:rsidRPr="000E6288">
        <w:rPr>
          <w:rFonts w:ascii="Arial" w:hAnsi="Arial" w:cs="Arial"/>
          <w:bCs/>
          <w:color w:val="000000" w:themeColor="text1"/>
          <w:lang w:eastAsia="ko-KR"/>
        </w:rPr>
        <w:t>сэргийлэх</w:t>
      </w:r>
      <w:proofErr w:type="spellEnd"/>
      <w:r w:rsidR="00E252D7" w:rsidRPr="000E6288">
        <w:rPr>
          <w:rFonts w:ascii="Arial" w:hAnsi="Arial" w:cs="Arial"/>
          <w:bCs/>
          <w:color w:val="000000" w:themeColor="text1"/>
          <w:lang w:eastAsia="ko-KR"/>
        </w:rPr>
        <w:t xml:space="preserve"> </w:t>
      </w:r>
      <w:proofErr w:type="spellStart"/>
      <w:r w:rsidR="00E252D7" w:rsidRPr="000E6288">
        <w:rPr>
          <w:rFonts w:ascii="Arial" w:hAnsi="Arial" w:cs="Arial"/>
          <w:bCs/>
          <w:color w:val="000000" w:themeColor="text1"/>
          <w:lang w:eastAsia="ko-KR"/>
        </w:rPr>
        <w:t>тухай</w:t>
      </w:r>
      <w:proofErr w:type="spellEnd"/>
      <w:r w:rsidR="00E252D7" w:rsidRPr="000E6288">
        <w:rPr>
          <w:rFonts w:ascii="Arial" w:hAnsi="Arial" w:cs="Arial"/>
          <w:bCs/>
          <w:color w:val="000000" w:themeColor="text1"/>
          <w:lang w:eastAsia="ko-KR"/>
        </w:rPr>
        <w:t xml:space="preserve">, </w:t>
      </w:r>
      <w:proofErr w:type="spellStart"/>
      <w:r w:rsidR="00E252D7" w:rsidRPr="000E6288">
        <w:rPr>
          <w:rFonts w:ascii="Arial" w:hAnsi="Arial" w:cs="Arial"/>
          <w:bCs/>
          <w:color w:val="000000" w:themeColor="text1"/>
          <w:lang w:eastAsia="ko-KR"/>
        </w:rPr>
        <w:t>Төрийн</w:t>
      </w:r>
      <w:proofErr w:type="spellEnd"/>
      <w:r w:rsidR="00E252D7" w:rsidRPr="000E6288">
        <w:rPr>
          <w:rFonts w:ascii="Arial" w:hAnsi="Arial" w:cs="Arial"/>
          <w:bCs/>
          <w:color w:val="000000" w:themeColor="text1"/>
          <w:lang w:eastAsia="ko-KR"/>
        </w:rPr>
        <w:t xml:space="preserve"> </w:t>
      </w:r>
      <w:proofErr w:type="spellStart"/>
      <w:r w:rsidR="00E252D7" w:rsidRPr="000E6288">
        <w:rPr>
          <w:rFonts w:ascii="Arial" w:hAnsi="Arial" w:cs="Arial"/>
          <w:bCs/>
          <w:color w:val="000000" w:themeColor="text1"/>
          <w:lang w:eastAsia="ko-KR"/>
        </w:rPr>
        <w:t>албаны</w:t>
      </w:r>
      <w:proofErr w:type="spellEnd"/>
      <w:r w:rsidR="00E252D7" w:rsidRPr="000E6288">
        <w:rPr>
          <w:rFonts w:ascii="Arial" w:hAnsi="Arial" w:cs="Arial"/>
          <w:bCs/>
          <w:color w:val="000000" w:themeColor="text1"/>
          <w:lang w:eastAsia="ko-KR"/>
        </w:rPr>
        <w:t xml:space="preserve"> </w:t>
      </w:r>
      <w:proofErr w:type="spellStart"/>
      <w:r w:rsidR="00E252D7" w:rsidRPr="000E6288">
        <w:rPr>
          <w:rFonts w:ascii="Arial" w:hAnsi="Arial" w:cs="Arial"/>
          <w:bCs/>
          <w:color w:val="000000" w:themeColor="text1"/>
          <w:lang w:eastAsia="ko-KR"/>
        </w:rPr>
        <w:t>тухай</w:t>
      </w:r>
      <w:proofErr w:type="spellEnd"/>
      <w:r w:rsidR="00E252D7" w:rsidRPr="000E6288">
        <w:rPr>
          <w:rFonts w:ascii="Arial" w:hAnsi="Arial" w:cs="Arial"/>
          <w:bCs/>
          <w:color w:val="000000" w:themeColor="text1"/>
          <w:lang w:eastAsia="ko-KR"/>
        </w:rPr>
        <w:t xml:space="preserve"> </w:t>
      </w:r>
      <w:proofErr w:type="spellStart"/>
      <w:r w:rsidR="00E252D7" w:rsidRPr="000E6288">
        <w:rPr>
          <w:rFonts w:ascii="Arial" w:hAnsi="Arial" w:cs="Arial"/>
          <w:bCs/>
          <w:color w:val="000000" w:themeColor="text1"/>
          <w:lang w:eastAsia="ko-KR"/>
        </w:rPr>
        <w:t>зэрэг</w:t>
      </w:r>
      <w:proofErr w:type="spellEnd"/>
      <w:r w:rsidR="00E252D7" w:rsidRPr="000E6288">
        <w:rPr>
          <w:rFonts w:ascii="Arial" w:hAnsi="Arial" w:cs="Arial"/>
          <w:bCs/>
          <w:color w:val="000000" w:themeColor="text1"/>
          <w:lang w:eastAsia="ko-KR"/>
        </w:rPr>
        <w:t xml:space="preserve"> </w:t>
      </w:r>
      <w:proofErr w:type="spellStart"/>
      <w:r w:rsidR="00E252D7" w:rsidRPr="000E6288">
        <w:rPr>
          <w:rFonts w:ascii="Arial" w:hAnsi="Arial" w:cs="Arial"/>
          <w:bCs/>
          <w:color w:val="000000" w:themeColor="text1"/>
          <w:lang w:eastAsia="ko-KR"/>
        </w:rPr>
        <w:t>хуульд</w:t>
      </w:r>
      <w:proofErr w:type="spellEnd"/>
      <w:r w:rsidR="00E252D7" w:rsidRPr="000E6288">
        <w:rPr>
          <w:rFonts w:ascii="Arial" w:hAnsi="Arial" w:cs="Arial"/>
          <w:bCs/>
          <w:color w:val="000000" w:themeColor="text1"/>
          <w:lang w:eastAsia="ko-KR"/>
        </w:rPr>
        <w:t xml:space="preserve"> </w:t>
      </w:r>
      <w:proofErr w:type="spellStart"/>
      <w:r w:rsidR="00E252D7" w:rsidRPr="000E6288">
        <w:rPr>
          <w:rFonts w:ascii="Arial" w:hAnsi="Arial" w:cs="Arial"/>
          <w:bCs/>
          <w:color w:val="000000" w:themeColor="text1"/>
          <w:lang w:eastAsia="ko-KR"/>
        </w:rPr>
        <w:t>заасан</w:t>
      </w:r>
      <w:proofErr w:type="spellEnd"/>
      <w:r w:rsidR="00E252D7" w:rsidRPr="000E6288">
        <w:rPr>
          <w:rFonts w:ascii="Arial" w:hAnsi="Arial" w:cs="Arial"/>
          <w:bCs/>
          <w:color w:val="000000" w:themeColor="text1"/>
          <w:lang w:eastAsia="ko-KR"/>
        </w:rPr>
        <w:t xml:space="preserve"> </w:t>
      </w:r>
      <w:r w:rsidR="009A3741">
        <w:rPr>
          <w:rFonts w:ascii="Arial" w:hAnsi="Arial" w:cs="Arial"/>
          <w:bCs/>
          <w:color w:val="000000" w:themeColor="text1"/>
          <w:lang w:eastAsia="ko-KR"/>
        </w:rPr>
        <w:t>“</w:t>
      </w:r>
      <w:proofErr w:type="spellStart"/>
      <w:r w:rsidR="00E252D7" w:rsidRPr="000E6288">
        <w:rPr>
          <w:rFonts w:ascii="Arial" w:hAnsi="Arial" w:cs="Arial"/>
          <w:bCs/>
          <w:color w:val="000000" w:themeColor="text1"/>
          <w:lang w:eastAsia="ko-KR"/>
        </w:rPr>
        <w:t>сонгогдох</w:t>
      </w:r>
      <w:proofErr w:type="spellEnd"/>
      <w:r w:rsidR="00E252D7" w:rsidRPr="000E6288">
        <w:rPr>
          <w:rFonts w:ascii="Arial" w:hAnsi="Arial" w:cs="Arial"/>
          <w:bCs/>
          <w:color w:val="000000" w:themeColor="text1"/>
          <w:lang w:eastAsia="ko-KR"/>
        </w:rPr>
        <w:t xml:space="preserve">, </w:t>
      </w:r>
      <w:proofErr w:type="spellStart"/>
      <w:r w:rsidR="00E252D7" w:rsidRPr="000E6288">
        <w:rPr>
          <w:rFonts w:ascii="Arial" w:hAnsi="Arial" w:cs="Arial"/>
          <w:bCs/>
          <w:color w:val="000000" w:themeColor="text1"/>
          <w:lang w:eastAsia="ko-KR"/>
        </w:rPr>
        <w:t>томилогдох</w:t>
      </w:r>
      <w:proofErr w:type="spellEnd"/>
      <w:r w:rsidR="009A3741">
        <w:rPr>
          <w:rFonts w:ascii="Arial" w:hAnsi="Arial" w:cs="Arial"/>
          <w:bCs/>
          <w:color w:val="000000" w:themeColor="text1"/>
          <w:lang w:eastAsia="ko-KR"/>
        </w:rPr>
        <w:t>”</w:t>
      </w:r>
      <w:r w:rsidR="00E252D7" w:rsidRPr="000E6288">
        <w:rPr>
          <w:rFonts w:ascii="Arial" w:hAnsi="Arial" w:cs="Arial"/>
          <w:bCs/>
          <w:color w:val="000000" w:themeColor="text1"/>
          <w:lang w:eastAsia="ko-KR"/>
        </w:rPr>
        <w:t xml:space="preserve"> </w:t>
      </w:r>
      <w:proofErr w:type="spellStart"/>
      <w:r w:rsidR="00E252D7" w:rsidRPr="000E6288">
        <w:rPr>
          <w:rFonts w:ascii="Arial" w:hAnsi="Arial" w:cs="Arial"/>
          <w:bCs/>
          <w:color w:val="000000" w:themeColor="text1"/>
          <w:lang w:eastAsia="ko-KR"/>
        </w:rPr>
        <w:t>гэсэн</w:t>
      </w:r>
      <w:proofErr w:type="spellEnd"/>
      <w:r w:rsidR="00E252D7" w:rsidRPr="000E6288">
        <w:rPr>
          <w:rFonts w:ascii="Arial" w:hAnsi="Arial" w:cs="Arial"/>
          <w:bCs/>
          <w:color w:val="000000" w:themeColor="text1"/>
          <w:lang w:eastAsia="ko-KR"/>
        </w:rPr>
        <w:t xml:space="preserve"> </w:t>
      </w:r>
      <w:proofErr w:type="spellStart"/>
      <w:r w:rsidR="00E252D7" w:rsidRPr="000E6288">
        <w:rPr>
          <w:rFonts w:ascii="Arial" w:hAnsi="Arial" w:cs="Arial"/>
          <w:bCs/>
          <w:color w:val="000000" w:themeColor="text1"/>
          <w:lang w:eastAsia="ko-KR"/>
        </w:rPr>
        <w:t>нэр</w:t>
      </w:r>
      <w:proofErr w:type="spellEnd"/>
      <w:r w:rsidR="00E252D7" w:rsidRPr="000E6288">
        <w:rPr>
          <w:rFonts w:ascii="Arial" w:hAnsi="Arial" w:cs="Arial"/>
          <w:bCs/>
          <w:color w:val="000000" w:themeColor="text1"/>
          <w:lang w:eastAsia="ko-KR"/>
        </w:rPr>
        <w:t xml:space="preserve"> </w:t>
      </w:r>
      <w:proofErr w:type="spellStart"/>
      <w:r w:rsidR="00E252D7" w:rsidRPr="000E6288">
        <w:rPr>
          <w:rFonts w:ascii="Arial" w:hAnsi="Arial" w:cs="Arial"/>
          <w:bCs/>
          <w:color w:val="000000" w:themeColor="text1"/>
          <w:lang w:eastAsia="ko-KR"/>
        </w:rPr>
        <w:t>томьёотой</w:t>
      </w:r>
      <w:proofErr w:type="spellEnd"/>
      <w:r w:rsidR="00E252D7" w:rsidRPr="000E6288">
        <w:rPr>
          <w:rFonts w:ascii="Arial" w:hAnsi="Arial" w:cs="Arial"/>
          <w:bCs/>
          <w:color w:val="000000" w:themeColor="text1"/>
          <w:lang w:eastAsia="ko-KR"/>
        </w:rPr>
        <w:t xml:space="preserve"> </w:t>
      </w:r>
      <w:proofErr w:type="spellStart"/>
      <w:r w:rsidR="00E252D7" w:rsidRPr="000E6288">
        <w:rPr>
          <w:rFonts w:ascii="Arial" w:hAnsi="Arial" w:cs="Arial"/>
          <w:bCs/>
          <w:color w:val="000000" w:themeColor="text1"/>
          <w:lang w:eastAsia="ko-KR"/>
        </w:rPr>
        <w:t>уялдах</w:t>
      </w:r>
      <w:proofErr w:type="spellEnd"/>
      <w:r w:rsidR="00E252D7" w:rsidRPr="000E6288">
        <w:rPr>
          <w:rFonts w:ascii="Arial" w:hAnsi="Arial" w:cs="Arial"/>
          <w:bCs/>
          <w:color w:val="000000" w:themeColor="text1"/>
          <w:lang w:eastAsia="ko-KR"/>
        </w:rPr>
        <w:t xml:space="preserve"> </w:t>
      </w:r>
      <w:proofErr w:type="spellStart"/>
      <w:r w:rsidR="00E252D7" w:rsidRPr="000E6288">
        <w:rPr>
          <w:rFonts w:ascii="Arial" w:hAnsi="Arial" w:cs="Arial"/>
          <w:bCs/>
          <w:color w:val="000000" w:themeColor="text1"/>
          <w:lang w:eastAsia="ko-KR"/>
        </w:rPr>
        <w:t>эсэхийг</w:t>
      </w:r>
      <w:proofErr w:type="spellEnd"/>
      <w:r w:rsidR="00E252D7" w:rsidRPr="000E6288">
        <w:rPr>
          <w:rFonts w:ascii="Arial" w:hAnsi="Arial" w:cs="Arial"/>
          <w:bCs/>
          <w:color w:val="000000" w:themeColor="text1"/>
          <w:lang w:eastAsia="ko-KR"/>
        </w:rPr>
        <w:t xml:space="preserve"> </w:t>
      </w:r>
      <w:proofErr w:type="spellStart"/>
      <w:r w:rsidR="00E252D7" w:rsidRPr="000E6288">
        <w:rPr>
          <w:rFonts w:ascii="Arial" w:hAnsi="Arial" w:cs="Arial"/>
          <w:bCs/>
          <w:color w:val="000000" w:themeColor="text1"/>
          <w:lang w:eastAsia="ko-KR"/>
        </w:rPr>
        <w:t>нягтлах</w:t>
      </w:r>
      <w:proofErr w:type="spellEnd"/>
      <w:r w:rsidR="00E65718">
        <w:rPr>
          <w:rFonts w:ascii="Arial" w:hAnsi="Arial" w:cs="Arial"/>
          <w:bCs/>
          <w:color w:val="000000" w:themeColor="text1"/>
          <w:lang w:eastAsia="ko-KR"/>
        </w:rPr>
        <w:t>;</w:t>
      </w:r>
    </w:p>
    <w:p w14:paraId="131E8449" w14:textId="1806C4FE" w:rsidR="002C6343" w:rsidRPr="002C6343" w:rsidRDefault="002C6343" w:rsidP="002C6343">
      <w:pPr>
        <w:pStyle w:val="NormalWeb"/>
        <w:shd w:val="clear" w:color="auto" w:fill="FFFFFF"/>
        <w:spacing w:before="0" w:beforeAutospacing="0" w:after="150" w:afterAutospacing="0"/>
        <w:ind w:firstLine="720"/>
        <w:jc w:val="both"/>
        <w:textAlignment w:val="top"/>
        <w:rPr>
          <w:rFonts w:ascii="Arial" w:hAnsi="Arial" w:cs="Arial"/>
          <w:bCs/>
          <w:color w:val="000000" w:themeColor="text1"/>
          <w:lang w:eastAsia="ko-KR"/>
        </w:rPr>
      </w:pPr>
      <w:r w:rsidRPr="002C6343">
        <w:rPr>
          <w:rFonts w:ascii="Arial" w:hAnsi="Arial" w:cs="Arial"/>
          <w:bCs/>
          <w:color w:val="000000" w:themeColor="text1"/>
          <w:lang w:eastAsia="ko-KR"/>
        </w:rPr>
        <w:t>7.</w:t>
      </w:r>
      <w:r w:rsidR="00E65718" w:rsidRPr="002C6343">
        <w:rPr>
          <w:rFonts w:ascii="Arial" w:hAnsi="Arial" w:cs="Arial"/>
          <w:color w:val="000000" w:themeColor="text1"/>
        </w:rPr>
        <w:t xml:space="preserve">Хуулийн </w:t>
      </w:r>
      <w:proofErr w:type="spellStart"/>
      <w:r w:rsidR="00E65718" w:rsidRPr="002C6343">
        <w:rPr>
          <w:rFonts w:ascii="Arial" w:hAnsi="Arial" w:cs="Arial"/>
          <w:color w:val="000000" w:themeColor="text1"/>
        </w:rPr>
        <w:t>төслийн</w:t>
      </w:r>
      <w:proofErr w:type="spellEnd"/>
      <w:r w:rsidR="00E65718" w:rsidRPr="002C6343">
        <w:rPr>
          <w:rFonts w:ascii="Arial" w:hAnsi="Arial" w:cs="Arial"/>
          <w:color w:val="000000" w:themeColor="text1"/>
        </w:rPr>
        <w:t xml:space="preserve"> 4 </w:t>
      </w:r>
      <w:proofErr w:type="spellStart"/>
      <w:r w:rsidR="00E65718" w:rsidRPr="002C6343">
        <w:rPr>
          <w:rFonts w:ascii="Arial" w:hAnsi="Arial" w:cs="Arial"/>
          <w:color w:val="000000" w:themeColor="text1"/>
        </w:rPr>
        <w:t>дүгээр</w:t>
      </w:r>
      <w:proofErr w:type="spellEnd"/>
      <w:r w:rsidR="00E65718" w:rsidRPr="002C6343">
        <w:rPr>
          <w:rFonts w:ascii="Arial" w:hAnsi="Arial" w:cs="Arial"/>
          <w:color w:val="000000" w:themeColor="text1"/>
        </w:rPr>
        <w:t xml:space="preserve"> </w:t>
      </w:r>
      <w:proofErr w:type="spellStart"/>
      <w:r w:rsidR="00E65718" w:rsidRPr="002C6343">
        <w:rPr>
          <w:rFonts w:ascii="Arial" w:hAnsi="Arial" w:cs="Arial"/>
          <w:color w:val="000000" w:themeColor="text1"/>
        </w:rPr>
        <w:t>зүйлд</w:t>
      </w:r>
      <w:proofErr w:type="spellEnd"/>
      <w:r w:rsidR="00E65718" w:rsidRPr="002C6343">
        <w:rPr>
          <w:rFonts w:ascii="Arial" w:hAnsi="Arial" w:cs="Arial"/>
          <w:color w:val="000000" w:themeColor="text1"/>
        </w:rPr>
        <w:t xml:space="preserve"> </w:t>
      </w:r>
      <w:proofErr w:type="spellStart"/>
      <w:r w:rsidR="00E65718" w:rsidRPr="002C6343">
        <w:rPr>
          <w:rFonts w:ascii="Arial" w:hAnsi="Arial" w:cs="Arial"/>
          <w:color w:val="000000" w:themeColor="text1"/>
        </w:rPr>
        <w:t>Эрүүгийн</w:t>
      </w:r>
      <w:proofErr w:type="spellEnd"/>
      <w:r w:rsidR="00E65718" w:rsidRPr="002C6343">
        <w:rPr>
          <w:rFonts w:ascii="Arial" w:hAnsi="Arial" w:cs="Arial"/>
          <w:color w:val="000000" w:themeColor="text1"/>
        </w:rPr>
        <w:t xml:space="preserve"> </w:t>
      </w:r>
      <w:proofErr w:type="spellStart"/>
      <w:r w:rsidR="00E65718" w:rsidRPr="002C6343">
        <w:rPr>
          <w:rFonts w:ascii="Arial" w:hAnsi="Arial" w:cs="Arial"/>
          <w:color w:val="000000" w:themeColor="text1"/>
        </w:rPr>
        <w:t>хуулийн</w:t>
      </w:r>
      <w:proofErr w:type="spellEnd"/>
      <w:r w:rsidR="00E65718" w:rsidRPr="002C6343">
        <w:rPr>
          <w:rFonts w:ascii="Arial" w:hAnsi="Arial" w:cs="Arial"/>
          <w:color w:val="000000" w:themeColor="text1"/>
        </w:rPr>
        <w:t xml:space="preserve"> 21.1 </w:t>
      </w:r>
      <w:proofErr w:type="spellStart"/>
      <w:r w:rsidR="00E65718" w:rsidRPr="002C6343">
        <w:rPr>
          <w:rFonts w:ascii="Arial" w:hAnsi="Arial" w:cs="Arial"/>
          <w:color w:val="000000" w:themeColor="text1"/>
        </w:rPr>
        <w:t>дүгээр</w:t>
      </w:r>
      <w:proofErr w:type="spellEnd"/>
      <w:r w:rsidR="00E65718" w:rsidRPr="002C6343">
        <w:rPr>
          <w:rFonts w:ascii="Arial" w:hAnsi="Arial" w:cs="Arial"/>
          <w:color w:val="000000" w:themeColor="text1"/>
        </w:rPr>
        <w:t xml:space="preserve"> </w:t>
      </w:r>
      <w:proofErr w:type="spellStart"/>
      <w:r w:rsidR="00E65718" w:rsidRPr="002C6343">
        <w:rPr>
          <w:rFonts w:ascii="Arial" w:hAnsi="Arial" w:cs="Arial"/>
          <w:color w:val="000000" w:themeColor="text1"/>
        </w:rPr>
        <w:t>зүйлийн</w:t>
      </w:r>
      <w:proofErr w:type="spellEnd"/>
      <w:r w:rsidR="00E65718" w:rsidRPr="002C6343">
        <w:rPr>
          <w:rFonts w:ascii="Arial" w:hAnsi="Arial" w:cs="Arial"/>
          <w:color w:val="000000" w:themeColor="text1"/>
        </w:rPr>
        <w:t xml:space="preserve"> 2 </w:t>
      </w:r>
      <w:proofErr w:type="spellStart"/>
      <w:r w:rsidR="00E65718" w:rsidRPr="002C6343">
        <w:rPr>
          <w:rFonts w:ascii="Arial" w:hAnsi="Arial" w:cs="Arial"/>
          <w:color w:val="000000" w:themeColor="text1"/>
        </w:rPr>
        <w:t>дахь</w:t>
      </w:r>
      <w:proofErr w:type="spellEnd"/>
      <w:r w:rsidR="00E65718" w:rsidRPr="002C6343">
        <w:rPr>
          <w:rFonts w:ascii="Arial" w:hAnsi="Arial" w:cs="Arial"/>
          <w:color w:val="000000" w:themeColor="text1"/>
        </w:rPr>
        <w:t xml:space="preserve"> </w:t>
      </w:r>
      <w:proofErr w:type="spellStart"/>
      <w:r w:rsidR="00E65718" w:rsidRPr="002C6343">
        <w:rPr>
          <w:rFonts w:ascii="Arial" w:hAnsi="Arial" w:cs="Arial"/>
          <w:color w:val="000000" w:themeColor="text1"/>
        </w:rPr>
        <w:t>хэсэгт</w:t>
      </w:r>
      <w:proofErr w:type="spellEnd"/>
      <w:r w:rsidR="00E65718" w:rsidRPr="002C6343">
        <w:rPr>
          <w:rFonts w:ascii="Arial" w:hAnsi="Arial" w:cs="Arial"/>
          <w:color w:val="000000" w:themeColor="text1"/>
        </w:rPr>
        <w:t xml:space="preserve"> </w:t>
      </w:r>
      <w:proofErr w:type="spellStart"/>
      <w:r w:rsidR="00E65718" w:rsidRPr="002C6343">
        <w:rPr>
          <w:rFonts w:ascii="Arial" w:hAnsi="Arial" w:cs="Arial"/>
          <w:color w:val="000000" w:themeColor="text1"/>
        </w:rPr>
        <w:t>заасан</w:t>
      </w:r>
      <w:proofErr w:type="spellEnd"/>
      <w:r w:rsidR="00E65718" w:rsidRPr="002C6343">
        <w:rPr>
          <w:rFonts w:ascii="Arial" w:hAnsi="Arial" w:cs="Arial"/>
          <w:color w:val="000000" w:themeColor="text1"/>
        </w:rPr>
        <w:t xml:space="preserve"> </w:t>
      </w:r>
      <w:proofErr w:type="spellStart"/>
      <w:r w:rsidR="00E65718" w:rsidRPr="002C6343">
        <w:rPr>
          <w:rFonts w:ascii="Arial" w:hAnsi="Arial" w:cs="Arial"/>
          <w:color w:val="000000" w:themeColor="text1"/>
        </w:rPr>
        <w:t>ялын</w:t>
      </w:r>
      <w:proofErr w:type="spellEnd"/>
      <w:r w:rsidR="00E65718" w:rsidRPr="002C6343">
        <w:rPr>
          <w:rFonts w:ascii="Arial" w:hAnsi="Arial" w:cs="Arial"/>
          <w:color w:val="000000" w:themeColor="text1"/>
        </w:rPr>
        <w:t xml:space="preserve"> </w:t>
      </w:r>
      <w:proofErr w:type="spellStart"/>
      <w:r w:rsidR="00E65718" w:rsidRPr="002C6343">
        <w:rPr>
          <w:rFonts w:ascii="Arial" w:hAnsi="Arial" w:cs="Arial"/>
          <w:color w:val="000000" w:themeColor="text1"/>
        </w:rPr>
        <w:t>бодлогыг</w:t>
      </w:r>
      <w:proofErr w:type="spellEnd"/>
      <w:r w:rsidR="00E65718" w:rsidRPr="002C6343">
        <w:rPr>
          <w:rFonts w:ascii="Arial" w:hAnsi="Arial" w:cs="Arial"/>
          <w:color w:val="000000" w:themeColor="text1"/>
        </w:rPr>
        <w:t xml:space="preserve"> </w:t>
      </w:r>
      <w:proofErr w:type="spellStart"/>
      <w:r w:rsidR="00E65718" w:rsidRPr="002C6343">
        <w:rPr>
          <w:rFonts w:ascii="Arial" w:hAnsi="Arial" w:cs="Arial"/>
          <w:color w:val="000000" w:themeColor="text1"/>
        </w:rPr>
        <w:t>чангатгах</w:t>
      </w:r>
      <w:proofErr w:type="spellEnd"/>
      <w:r w:rsidR="00E65718" w:rsidRPr="002C6343">
        <w:rPr>
          <w:rFonts w:ascii="Arial" w:hAnsi="Arial" w:cs="Arial"/>
          <w:color w:val="000000" w:themeColor="text1"/>
        </w:rPr>
        <w:t xml:space="preserve"> </w:t>
      </w:r>
      <w:proofErr w:type="spellStart"/>
      <w:r w:rsidR="00E65718" w:rsidRPr="002C6343">
        <w:rPr>
          <w:rFonts w:ascii="Arial" w:hAnsi="Arial" w:cs="Arial"/>
          <w:color w:val="000000" w:themeColor="text1"/>
        </w:rPr>
        <w:t>өөрчлөлтийг</w:t>
      </w:r>
      <w:proofErr w:type="spellEnd"/>
      <w:r w:rsidR="00E65718" w:rsidRPr="002C6343">
        <w:rPr>
          <w:rFonts w:ascii="Arial" w:hAnsi="Arial" w:cs="Arial"/>
          <w:color w:val="000000" w:themeColor="text1"/>
        </w:rPr>
        <w:t xml:space="preserve"> </w:t>
      </w:r>
      <w:proofErr w:type="spellStart"/>
      <w:r w:rsidR="00E65718" w:rsidRPr="002C6343">
        <w:rPr>
          <w:rFonts w:ascii="Arial" w:hAnsi="Arial" w:cs="Arial"/>
          <w:color w:val="000000" w:themeColor="text1"/>
        </w:rPr>
        <w:t>тусгахдаа</w:t>
      </w:r>
      <w:proofErr w:type="spellEnd"/>
      <w:r w:rsidRPr="002C6343">
        <w:rPr>
          <w:rFonts w:ascii="Arial" w:hAnsi="Arial" w:cs="Arial"/>
          <w:color w:val="000000" w:themeColor="text1"/>
        </w:rPr>
        <w:t xml:space="preserve"> </w:t>
      </w:r>
      <w:r>
        <w:rPr>
          <w:rFonts w:ascii="Arial" w:hAnsi="Arial" w:cs="Arial"/>
          <w:color w:val="000000" w:themeColor="text1"/>
        </w:rPr>
        <w:t>“</w:t>
      </w:r>
      <w:proofErr w:type="spellStart"/>
      <w:r w:rsidRPr="002C6343">
        <w:rPr>
          <w:rFonts w:ascii="Arial" w:hAnsi="Arial" w:cs="Arial"/>
          <w:color w:val="000000" w:themeColor="text1"/>
        </w:rPr>
        <w:t>мөн</w:t>
      </w:r>
      <w:proofErr w:type="spellEnd"/>
      <w:r w:rsidRPr="002C6343">
        <w:rPr>
          <w:rFonts w:ascii="Arial" w:hAnsi="Arial" w:cs="Arial"/>
          <w:color w:val="000000" w:themeColor="text1"/>
        </w:rPr>
        <w:t xml:space="preserve"> </w:t>
      </w:r>
      <w:proofErr w:type="spellStart"/>
      <w:r w:rsidRPr="002C6343">
        <w:rPr>
          <w:rFonts w:ascii="Arial" w:hAnsi="Arial" w:cs="Arial"/>
          <w:color w:val="000000" w:themeColor="text1"/>
        </w:rPr>
        <w:t>зүйлийн</w:t>
      </w:r>
      <w:proofErr w:type="spellEnd"/>
      <w:r w:rsidRPr="002C6343">
        <w:rPr>
          <w:rFonts w:ascii="Arial" w:hAnsi="Arial" w:cs="Arial"/>
          <w:color w:val="000000" w:themeColor="text1"/>
        </w:rPr>
        <w:t xml:space="preserve"> 2 </w:t>
      </w:r>
      <w:proofErr w:type="spellStart"/>
      <w:r w:rsidRPr="002C6343">
        <w:rPr>
          <w:rFonts w:ascii="Arial" w:hAnsi="Arial" w:cs="Arial"/>
          <w:color w:val="000000" w:themeColor="text1"/>
        </w:rPr>
        <w:t>дахь</w:t>
      </w:r>
      <w:proofErr w:type="spellEnd"/>
      <w:r w:rsidRPr="002C6343">
        <w:rPr>
          <w:rFonts w:ascii="Arial" w:hAnsi="Arial" w:cs="Arial"/>
          <w:color w:val="000000" w:themeColor="text1"/>
        </w:rPr>
        <w:t xml:space="preserve"> </w:t>
      </w:r>
      <w:proofErr w:type="spellStart"/>
      <w:r w:rsidRPr="002C6343">
        <w:rPr>
          <w:rFonts w:ascii="Arial" w:hAnsi="Arial" w:cs="Arial"/>
          <w:color w:val="000000" w:themeColor="text1"/>
        </w:rPr>
        <w:t>хэсэг</w:t>
      </w:r>
      <w:proofErr w:type="spellEnd"/>
      <w:r w:rsidRPr="002C6343">
        <w:rPr>
          <w:rFonts w:ascii="Arial" w:hAnsi="Arial" w:cs="Arial"/>
          <w:color w:val="000000" w:themeColor="text1"/>
        </w:rPr>
        <w:t xml:space="preserve">” </w:t>
      </w:r>
      <w:proofErr w:type="spellStart"/>
      <w:r w:rsidRPr="002C6343">
        <w:rPr>
          <w:rFonts w:ascii="Arial" w:hAnsi="Arial" w:cs="Arial"/>
          <w:color w:val="000000" w:themeColor="text1"/>
        </w:rPr>
        <w:t>гэсэн</w:t>
      </w:r>
      <w:proofErr w:type="spellEnd"/>
      <w:r w:rsidRPr="002C6343">
        <w:rPr>
          <w:rFonts w:ascii="Arial" w:hAnsi="Arial" w:cs="Arial"/>
          <w:color w:val="000000" w:themeColor="text1"/>
        </w:rPr>
        <w:t xml:space="preserve"> </w:t>
      </w:r>
      <w:proofErr w:type="spellStart"/>
      <w:r w:rsidRPr="002C6343">
        <w:rPr>
          <w:rFonts w:ascii="Arial" w:hAnsi="Arial" w:cs="Arial"/>
          <w:color w:val="000000" w:themeColor="text1"/>
        </w:rPr>
        <w:t>техникийн</w:t>
      </w:r>
      <w:proofErr w:type="spellEnd"/>
      <w:r w:rsidRPr="002C6343">
        <w:rPr>
          <w:rFonts w:ascii="Arial" w:hAnsi="Arial" w:cs="Arial"/>
          <w:color w:val="000000" w:themeColor="text1"/>
        </w:rPr>
        <w:t xml:space="preserve"> </w:t>
      </w:r>
      <w:proofErr w:type="spellStart"/>
      <w:r w:rsidRPr="002C6343">
        <w:rPr>
          <w:rFonts w:ascii="Arial" w:hAnsi="Arial" w:cs="Arial"/>
          <w:color w:val="000000" w:themeColor="text1"/>
        </w:rPr>
        <w:t>алдаа</w:t>
      </w:r>
      <w:proofErr w:type="spellEnd"/>
      <w:r w:rsidRPr="002C6343">
        <w:rPr>
          <w:rFonts w:ascii="Arial" w:hAnsi="Arial" w:cs="Arial"/>
          <w:color w:val="000000" w:themeColor="text1"/>
        </w:rPr>
        <w:t xml:space="preserve"> </w:t>
      </w:r>
      <w:proofErr w:type="spellStart"/>
      <w:r w:rsidRPr="002C6343">
        <w:rPr>
          <w:rFonts w:ascii="Arial" w:hAnsi="Arial" w:cs="Arial"/>
          <w:color w:val="000000" w:themeColor="text1"/>
        </w:rPr>
        <w:t>гаргасан</w:t>
      </w:r>
      <w:proofErr w:type="spellEnd"/>
      <w:r w:rsidRPr="002C6343">
        <w:rPr>
          <w:rFonts w:ascii="Arial" w:hAnsi="Arial" w:cs="Arial"/>
          <w:color w:val="000000" w:themeColor="text1"/>
        </w:rPr>
        <w:t xml:space="preserve"> </w:t>
      </w:r>
      <w:proofErr w:type="spellStart"/>
      <w:r w:rsidRPr="002C6343">
        <w:rPr>
          <w:rFonts w:ascii="Arial" w:hAnsi="Arial" w:cs="Arial"/>
          <w:color w:val="000000" w:themeColor="text1"/>
        </w:rPr>
        <w:t>байгааг</w:t>
      </w:r>
      <w:proofErr w:type="spellEnd"/>
      <w:r w:rsidRPr="002C6343">
        <w:rPr>
          <w:rFonts w:ascii="Arial" w:hAnsi="Arial" w:cs="Arial"/>
          <w:color w:val="000000" w:themeColor="text1"/>
        </w:rPr>
        <w:t xml:space="preserve"> </w:t>
      </w:r>
      <w:proofErr w:type="spellStart"/>
      <w:r w:rsidRPr="002C6343">
        <w:rPr>
          <w:rFonts w:ascii="Arial" w:hAnsi="Arial" w:cs="Arial"/>
          <w:color w:val="000000" w:themeColor="text1"/>
        </w:rPr>
        <w:t>залруулж</w:t>
      </w:r>
      <w:proofErr w:type="spellEnd"/>
      <w:r w:rsidRPr="002C6343">
        <w:rPr>
          <w:rFonts w:ascii="Arial" w:hAnsi="Arial" w:cs="Arial"/>
          <w:color w:val="000000" w:themeColor="text1"/>
        </w:rPr>
        <w:t xml:space="preserve"> “21.1 </w:t>
      </w:r>
      <w:proofErr w:type="spellStart"/>
      <w:r w:rsidRPr="002C6343">
        <w:rPr>
          <w:rFonts w:ascii="Arial" w:hAnsi="Arial" w:cs="Arial"/>
          <w:color w:val="000000" w:themeColor="text1"/>
        </w:rPr>
        <w:t>дүгээр</w:t>
      </w:r>
      <w:proofErr w:type="spellEnd"/>
      <w:r w:rsidRPr="002C6343">
        <w:rPr>
          <w:rFonts w:ascii="Arial" w:hAnsi="Arial" w:cs="Arial"/>
          <w:color w:val="000000" w:themeColor="text1"/>
        </w:rPr>
        <w:t xml:space="preserve"> </w:t>
      </w:r>
      <w:proofErr w:type="spellStart"/>
      <w:r w:rsidRPr="002C6343">
        <w:rPr>
          <w:rFonts w:ascii="Arial" w:hAnsi="Arial" w:cs="Arial"/>
          <w:color w:val="000000" w:themeColor="text1"/>
        </w:rPr>
        <w:t>зүйлийн</w:t>
      </w:r>
      <w:proofErr w:type="spellEnd"/>
      <w:r w:rsidRPr="002C6343">
        <w:rPr>
          <w:rFonts w:ascii="Arial" w:hAnsi="Arial" w:cs="Arial"/>
          <w:color w:val="000000" w:themeColor="text1"/>
        </w:rPr>
        <w:t xml:space="preserve"> 2 </w:t>
      </w:r>
      <w:proofErr w:type="spellStart"/>
      <w:r w:rsidRPr="002C6343">
        <w:rPr>
          <w:rFonts w:ascii="Arial" w:hAnsi="Arial" w:cs="Arial"/>
          <w:color w:val="000000" w:themeColor="text1"/>
        </w:rPr>
        <w:t>дахь</w:t>
      </w:r>
      <w:proofErr w:type="spellEnd"/>
      <w:r w:rsidRPr="002C6343">
        <w:rPr>
          <w:rFonts w:ascii="Arial" w:hAnsi="Arial" w:cs="Arial"/>
          <w:color w:val="000000" w:themeColor="text1"/>
        </w:rPr>
        <w:t xml:space="preserve"> </w:t>
      </w:r>
      <w:proofErr w:type="spellStart"/>
      <w:r w:rsidRPr="002C6343">
        <w:rPr>
          <w:rFonts w:ascii="Arial" w:hAnsi="Arial" w:cs="Arial"/>
          <w:color w:val="000000" w:themeColor="text1"/>
        </w:rPr>
        <w:t>хэсэг</w:t>
      </w:r>
      <w:proofErr w:type="spellEnd"/>
      <w:r w:rsidRPr="002C6343">
        <w:rPr>
          <w:rFonts w:ascii="Arial" w:hAnsi="Arial" w:cs="Arial"/>
          <w:color w:val="000000" w:themeColor="text1"/>
        </w:rPr>
        <w:t xml:space="preserve">” </w:t>
      </w:r>
      <w:proofErr w:type="spellStart"/>
      <w:r w:rsidRPr="002C6343">
        <w:rPr>
          <w:rFonts w:ascii="Arial" w:hAnsi="Arial" w:cs="Arial"/>
          <w:color w:val="000000" w:themeColor="text1"/>
        </w:rPr>
        <w:t>гэж</w:t>
      </w:r>
      <w:proofErr w:type="spellEnd"/>
      <w:r w:rsidRPr="002C6343">
        <w:rPr>
          <w:rFonts w:ascii="Arial" w:hAnsi="Arial" w:cs="Arial"/>
          <w:color w:val="000000" w:themeColor="text1"/>
        </w:rPr>
        <w:t xml:space="preserve"> </w:t>
      </w:r>
      <w:proofErr w:type="spellStart"/>
      <w:r w:rsidRPr="002C6343">
        <w:rPr>
          <w:rFonts w:ascii="Arial" w:hAnsi="Arial" w:cs="Arial"/>
          <w:color w:val="000000" w:themeColor="text1"/>
        </w:rPr>
        <w:t>заса</w:t>
      </w:r>
      <w:r>
        <w:rPr>
          <w:rFonts w:ascii="Arial" w:hAnsi="Arial" w:cs="Arial"/>
          <w:color w:val="000000" w:themeColor="text1"/>
        </w:rPr>
        <w:t>х</w:t>
      </w:r>
      <w:proofErr w:type="spellEnd"/>
      <w:r w:rsidRPr="002C6343">
        <w:rPr>
          <w:rFonts w:ascii="Arial" w:hAnsi="Arial" w:cs="Arial"/>
          <w:color w:val="000000" w:themeColor="text1"/>
        </w:rPr>
        <w:t>.</w:t>
      </w:r>
    </w:p>
    <w:p w14:paraId="25F9AFC8" w14:textId="40187812" w:rsidR="00D97F07" w:rsidRPr="000E6288" w:rsidRDefault="00D97F07" w:rsidP="002C6343">
      <w:pPr>
        <w:jc w:val="both"/>
        <w:rPr>
          <w:rFonts w:ascii="Arial" w:hAnsi="Arial" w:cs="Arial"/>
          <w:color w:val="000000" w:themeColor="text1"/>
          <w:lang w:val="mn-MN"/>
        </w:rPr>
      </w:pPr>
    </w:p>
    <w:p w14:paraId="1EC16B5E" w14:textId="77777777" w:rsidR="00DB60B1" w:rsidRPr="000E6288" w:rsidRDefault="00DB60B1" w:rsidP="000E6288">
      <w:pPr>
        <w:ind w:firstLine="720"/>
        <w:jc w:val="both"/>
        <w:rPr>
          <w:rFonts w:ascii="Arial" w:hAnsi="Arial" w:cs="Arial"/>
          <w:color w:val="000000" w:themeColor="text1"/>
          <w:lang w:val="mn-MN"/>
        </w:rPr>
      </w:pPr>
    </w:p>
    <w:p w14:paraId="3FFEC5D9" w14:textId="77777777" w:rsidR="00E40B12" w:rsidRPr="000E6288" w:rsidRDefault="00E40B12" w:rsidP="000E6288">
      <w:pPr>
        <w:pStyle w:val="NormalWeb"/>
        <w:shd w:val="clear" w:color="auto" w:fill="FFFFFF"/>
        <w:spacing w:before="0" w:beforeAutospacing="0" w:after="150" w:afterAutospacing="0"/>
        <w:ind w:left="2880" w:firstLine="720"/>
        <w:textAlignment w:val="top"/>
        <w:rPr>
          <w:rFonts w:ascii="Arial" w:hAnsi="Arial" w:cs="Arial"/>
          <w:color w:val="000000" w:themeColor="text1"/>
          <w:lang w:val="mn-MN"/>
        </w:rPr>
      </w:pPr>
    </w:p>
    <w:p w14:paraId="0B7156B8" w14:textId="5A77C649" w:rsidR="00974701" w:rsidRPr="000E6288" w:rsidRDefault="00974701" w:rsidP="000E6288">
      <w:pPr>
        <w:pStyle w:val="NormalWeb"/>
        <w:shd w:val="clear" w:color="auto" w:fill="FFFFFF"/>
        <w:spacing w:before="0" w:beforeAutospacing="0" w:after="150" w:afterAutospacing="0"/>
        <w:ind w:left="2880" w:firstLine="720"/>
        <w:textAlignment w:val="top"/>
        <w:rPr>
          <w:rFonts w:ascii="Arial" w:hAnsi="Arial" w:cs="Arial"/>
          <w:color w:val="000000" w:themeColor="text1"/>
          <w:lang w:val="mn-MN"/>
        </w:rPr>
      </w:pPr>
      <w:r w:rsidRPr="000E6288">
        <w:rPr>
          <w:rFonts w:ascii="Arial" w:hAnsi="Arial" w:cs="Arial"/>
          <w:color w:val="000000" w:themeColor="text1"/>
          <w:lang w:val="mn-MN"/>
        </w:rPr>
        <w:t>---оОо---</w:t>
      </w:r>
    </w:p>
    <w:p w14:paraId="63E6BD51" w14:textId="77777777" w:rsidR="00D97F07" w:rsidRPr="000E6288" w:rsidRDefault="00D97F07" w:rsidP="000E6288">
      <w:pPr>
        <w:pStyle w:val="NormalWeb"/>
        <w:shd w:val="clear" w:color="auto" w:fill="FFFFFF"/>
        <w:spacing w:before="0" w:beforeAutospacing="0" w:after="150" w:afterAutospacing="0"/>
        <w:ind w:firstLine="720"/>
        <w:jc w:val="center"/>
        <w:textAlignment w:val="top"/>
        <w:rPr>
          <w:rFonts w:ascii="Arial" w:hAnsi="Arial" w:cs="Arial"/>
          <w:color w:val="000000" w:themeColor="text1"/>
          <w:lang w:val="mn-MN"/>
        </w:rPr>
      </w:pPr>
    </w:p>
    <w:p w14:paraId="08FAA097" w14:textId="77777777" w:rsidR="00EA7085" w:rsidRPr="000E6288" w:rsidRDefault="00EA7085"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p w14:paraId="469B92E1" w14:textId="77777777" w:rsidR="00974701" w:rsidRPr="000E6288" w:rsidRDefault="00974701"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sectPr w:rsidR="00974701" w:rsidRPr="000E6288" w:rsidSect="00EF7D0C">
      <w:headerReference w:type="default" r:id="rId8"/>
      <w:footerReference w:type="even" r:id="rId9"/>
      <w:footerReference w:type="default" r:id="rId10"/>
      <w:pgSz w:w="12240" w:h="15840"/>
      <w:pgMar w:top="900" w:right="1080" w:bottom="1440" w:left="1440" w:header="720" w:footer="720" w:gutter="0"/>
      <w:pgBorders w:display="firstPage" w:offsetFrom="page">
        <w:top w:val="circlesLines" w:sz="31" w:space="24" w:color="auto"/>
        <w:left w:val="circlesLines" w:sz="31" w:space="24" w:color="auto"/>
        <w:bottom w:val="circlesLines" w:sz="31" w:space="24" w:color="auto"/>
        <w:right w:val="circlesLines" w:sz="31"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4D7E7" w14:textId="77777777" w:rsidR="00215497" w:rsidRDefault="00215497" w:rsidP="00FF0F27">
      <w:r>
        <w:separator/>
      </w:r>
    </w:p>
  </w:endnote>
  <w:endnote w:type="continuationSeparator" w:id="0">
    <w:p w14:paraId="656857E7" w14:textId="77777777" w:rsidR="00215497" w:rsidRDefault="00215497" w:rsidP="00FF0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6441689"/>
      <w:docPartObj>
        <w:docPartGallery w:val="Page Numbers (Bottom of Page)"/>
        <w:docPartUnique/>
      </w:docPartObj>
    </w:sdtPr>
    <w:sdtEndPr>
      <w:rPr>
        <w:rStyle w:val="PageNumber"/>
      </w:rPr>
    </w:sdtEndPr>
    <w:sdtContent>
      <w:p w14:paraId="287E8666" w14:textId="4E8AE071" w:rsidR="00974701" w:rsidRDefault="00974701" w:rsidP="0087266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185B98" w14:textId="77777777" w:rsidR="00974701" w:rsidRDefault="00974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36370705"/>
      <w:docPartObj>
        <w:docPartGallery w:val="Page Numbers (Bottom of Page)"/>
        <w:docPartUnique/>
      </w:docPartObj>
    </w:sdtPr>
    <w:sdtEndPr>
      <w:rPr>
        <w:rStyle w:val="PageNumber"/>
      </w:rPr>
    </w:sdtEndPr>
    <w:sdtContent>
      <w:p w14:paraId="1F29C8AF" w14:textId="2973722F" w:rsidR="00974701" w:rsidRDefault="00974701" w:rsidP="0087266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C75D2EF" w14:textId="77777777" w:rsidR="00974701" w:rsidRDefault="00974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708AB" w14:textId="77777777" w:rsidR="00215497" w:rsidRDefault="00215497" w:rsidP="00FF0F27">
      <w:r>
        <w:separator/>
      </w:r>
    </w:p>
  </w:footnote>
  <w:footnote w:type="continuationSeparator" w:id="0">
    <w:p w14:paraId="53BD9C56" w14:textId="77777777" w:rsidR="00215497" w:rsidRDefault="00215497" w:rsidP="00FF0F27">
      <w:r>
        <w:continuationSeparator/>
      </w:r>
    </w:p>
  </w:footnote>
  <w:footnote w:id="1">
    <w:p w14:paraId="685458F4" w14:textId="77777777" w:rsidR="00A34141" w:rsidRPr="008117F6" w:rsidRDefault="00A34141">
      <w:pPr>
        <w:pStyle w:val="FootnoteText"/>
        <w:rPr>
          <w:lang w:val="mn-MN"/>
        </w:rPr>
      </w:pPr>
      <w:r>
        <w:rPr>
          <w:rStyle w:val="FootnoteReference"/>
        </w:rPr>
        <w:footnoteRef/>
      </w:r>
      <w:r>
        <w:t xml:space="preserve"> </w:t>
      </w:r>
      <w:r>
        <w:rPr>
          <w:lang w:val="mn-MN"/>
        </w:rPr>
        <w:t>Төрийн мэдээлэл сэтгүүлийн 2015 оны №25 дугаарт албан ёсоор хэвлэгдсэн.</w:t>
      </w:r>
    </w:p>
  </w:footnote>
  <w:footnote w:id="2">
    <w:p w14:paraId="06E58793" w14:textId="77777777" w:rsidR="00A34141" w:rsidRPr="007965E6" w:rsidRDefault="00A34141">
      <w:pPr>
        <w:pStyle w:val="FootnoteText"/>
        <w:rPr>
          <w:lang w:val="mn-MN"/>
        </w:rPr>
      </w:pPr>
      <w:r>
        <w:rPr>
          <w:rStyle w:val="FootnoteReference"/>
        </w:rPr>
        <w:footnoteRef/>
      </w:r>
      <w:r>
        <w:t xml:space="preserve"> </w:t>
      </w:r>
      <w:r>
        <w:rPr>
          <w:lang w:val="mn-MN"/>
        </w:rPr>
        <w:t>Засгийн газрын 2016 оны 01 дүгээр сарын 25-ны өдрийн 59 дүгээр тогтоолоор батлагдсан.</w:t>
      </w:r>
    </w:p>
  </w:footnote>
  <w:footnote w:id="3">
    <w:p w14:paraId="3D886AB7" w14:textId="61E03F16" w:rsidR="00CE457B" w:rsidRPr="00AF6905" w:rsidRDefault="00CE457B" w:rsidP="00CE457B">
      <w:pPr>
        <w:pStyle w:val="FootnoteText"/>
        <w:jc w:val="both"/>
        <w:rPr>
          <w:rFonts w:ascii="Arial" w:hAnsi="Arial" w:cs="Arial"/>
          <w:lang w:val="mn-MN"/>
        </w:rPr>
      </w:pPr>
      <w:r w:rsidRPr="00AF6905">
        <w:rPr>
          <w:rStyle w:val="FootnoteReference"/>
          <w:rFonts w:ascii="Arial" w:hAnsi="Arial" w:cs="Arial"/>
        </w:rPr>
        <w:footnoteRef/>
      </w:r>
      <w:r w:rsidRPr="00AF6905">
        <w:rPr>
          <w:rFonts w:ascii="Arial" w:hAnsi="Arial" w:cs="Arial"/>
        </w:rPr>
        <w:t xml:space="preserve"> </w:t>
      </w:r>
      <w:r w:rsidRPr="00AF6905">
        <w:rPr>
          <w:rFonts w:ascii="Arial" w:hAnsi="Arial" w:cs="Arial"/>
          <w:lang w:val="mn-MN"/>
        </w:rPr>
        <w:t xml:space="preserve">Хууль зүй, дотоод хэргийн сайдын баталсан </w:t>
      </w:r>
      <w:r>
        <w:rPr>
          <w:rFonts w:ascii="Arial" w:hAnsi="Arial" w:cs="Arial"/>
          <w:lang w:val="mn-MN"/>
        </w:rPr>
        <w:t xml:space="preserve">Эрүүгийн хуульд нэмэлт, өөрчлөлт оруулах тухай </w:t>
      </w:r>
      <w:r w:rsidRPr="00AF6905">
        <w:rPr>
          <w:rFonts w:ascii="Arial" w:hAnsi="Arial" w:cs="Arial"/>
          <w:lang w:val="mn-MN"/>
        </w:rPr>
        <w:t xml:space="preserve">хуулийн төслийн үзэл баримтлал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72519" w14:textId="2BF6F0DF" w:rsidR="00A34141" w:rsidRPr="007B5E67" w:rsidRDefault="00215497" w:rsidP="007B5E67">
    <w:pPr>
      <w:pStyle w:val="Header"/>
      <w:pBdr>
        <w:bottom w:val="thickThinSmallGap" w:sz="24" w:space="1" w:color="823B0B" w:themeColor="accent2" w:themeShade="7F"/>
      </w:pBdr>
      <w:jc w:val="right"/>
      <w:rPr>
        <w:rFonts w:eastAsiaTheme="majorEastAsia" w:cs="Arial"/>
        <w:b/>
        <w:lang w:val="mn-MN"/>
      </w:rPr>
    </w:pPr>
    <w:sdt>
      <w:sdtPr>
        <w:rPr>
          <w:rFonts w:eastAsiaTheme="majorEastAsia" w:cs="Arial"/>
          <w:b/>
          <w:i/>
        </w:rPr>
        <w:alias w:val="Title"/>
        <w:id w:val="-935055233"/>
        <w:placeholder>
          <w:docPart w:val="73D4AE04574444F38FAACA9FF14B01BB"/>
        </w:placeholder>
        <w:dataBinding w:prefixMappings="xmlns:ns0='http://schemas.openxmlformats.org/package/2006/metadata/core-properties' xmlns:ns1='http://purl.org/dc/elements/1.1/'" w:xpath="/ns0:coreProperties[1]/ns1:title[1]" w:storeItemID="{6C3C8BC8-F283-45AE-878A-BAB7291924A1}"/>
        <w:text/>
      </w:sdtPr>
      <w:sdtEndPr/>
      <w:sdtContent>
        <w:r w:rsidR="003D027C">
          <w:rPr>
            <w:rFonts w:eastAsiaTheme="majorEastAsia" w:cs="Arial"/>
            <w:b/>
            <w:i/>
            <w:lang w:val="mn-MN"/>
          </w:rPr>
          <w:t>Эрүүгийн хуульд нэмэлт</w:t>
        </w:r>
        <w:r w:rsidR="008B163C">
          <w:rPr>
            <w:rFonts w:eastAsiaTheme="majorEastAsia" w:cs="Arial"/>
            <w:b/>
            <w:i/>
            <w:lang w:val="mn-MN"/>
          </w:rPr>
          <w:t>, өөрчлөлт</w:t>
        </w:r>
        <w:r w:rsidR="003D027C">
          <w:rPr>
            <w:rFonts w:eastAsiaTheme="majorEastAsia" w:cs="Arial"/>
            <w:b/>
            <w:i/>
            <w:lang w:val="mn-MN"/>
          </w:rPr>
          <w:t xml:space="preserve"> оруулах тухай </w:t>
        </w:r>
        <w:r w:rsidR="00A34141" w:rsidRPr="0006382A">
          <w:rPr>
            <w:rFonts w:eastAsiaTheme="majorEastAsia" w:cs="Arial"/>
            <w:b/>
            <w:i/>
            <w:lang w:val="mn-MN"/>
          </w:rPr>
          <w:t>хуул</w:t>
        </w:r>
        <w:r w:rsidR="00A34141">
          <w:rPr>
            <w:rFonts w:eastAsiaTheme="majorEastAsia" w:cs="Arial"/>
            <w:b/>
            <w:i/>
            <w:lang w:val="mn-MN"/>
          </w:rPr>
          <w:t xml:space="preserve">ийн төслийн </w:t>
        </w:r>
        <w:r w:rsidR="00A34141" w:rsidRPr="0006382A">
          <w:rPr>
            <w:rFonts w:eastAsiaTheme="majorEastAsia" w:cs="Arial"/>
            <w:b/>
            <w:i/>
            <w:lang w:val="mn-MN"/>
          </w:rPr>
          <w:t>үр нөлөөний үнэлгээ</w:t>
        </w:r>
      </w:sdtContent>
    </w:sdt>
    <w:r w:rsidR="00A34141">
      <w:rPr>
        <w:rFonts w:eastAsiaTheme="majorEastAsia" w:cs="Arial"/>
        <w:b/>
        <w:i/>
        <w:lang w:val="mn-MN"/>
      </w:rPr>
      <w:t>ний тайлан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80FF8"/>
    <w:multiLevelType w:val="multilevel"/>
    <w:tmpl w:val="89004C18"/>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F533B"/>
    <w:multiLevelType w:val="hybridMultilevel"/>
    <w:tmpl w:val="84CE36E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6F400BA"/>
    <w:multiLevelType w:val="hybridMultilevel"/>
    <w:tmpl w:val="0254B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48647C"/>
    <w:multiLevelType w:val="hybridMultilevel"/>
    <w:tmpl w:val="8F88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F2D26"/>
    <w:multiLevelType w:val="hybridMultilevel"/>
    <w:tmpl w:val="8B244E88"/>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CB2F43"/>
    <w:multiLevelType w:val="hybridMultilevel"/>
    <w:tmpl w:val="AAC85862"/>
    <w:lvl w:ilvl="0" w:tplc="1E04FD0E">
      <w:start w:val="2017"/>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461903"/>
    <w:multiLevelType w:val="hybridMultilevel"/>
    <w:tmpl w:val="F354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732B1"/>
    <w:multiLevelType w:val="hybridMultilevel"/>
    <w:tmpl w:val="FF6A10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603350"/>
    <w:multiLevelType w:val="hybridMultilevel"/>
    <w:tmpl w:val="7E1EE0D4"/>
    <w:lvl w:ilvl="0" w:tplc="FA38C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1E658B"/>
    <w:multiLevelType w:val="hybridMultilevel"/>
    <w:tmpl w:val="C5222E2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2ED30C92"/>
    <w:multiLevelType w:val="hybridMultilevel"/>
    <w:tmpl w:val="07FCB8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674C12"/>
    <w:multiLevelType w:val="hybridMultilevel"/>
    <w:tmpl w:val="4434D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44BA1"/>
    <w:multiLevelType w:val="hybridMultilevel"/>
    <w:tmpl w:val="67E0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A12A2"/>
    <w:multiLevelType w:val="multilevel"/>
    <w:tmpl w:val="1FE86230"/>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DA5FDD"/>
    <w:multiLevelType w:val="hybridMultilevel"/>
    <w:tmpl w:val="D6E6EB28"/>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5" w15:restartNumberingAfterBreak="0">
    <w:nsid w:val="432934CB"/>
    <w:multiLevelType w:val="hybridMultilevel"/>
    <w:tmpl w:val="0EAAD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B56EF3"/>
    <w:multiLevelType w:val="hybridMultilevel"/>
    <w:tmpl w:val="C4D82C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C24539E"/>
    <w:multiLevelType w:val="multilevel"/>
    <w:tmpl w:val="4C302186"/>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7A76F5C"/>
    <w:multiLevelType w:val="hybridMultilevel"/>
    <w:tmpl w:val="EFCAA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0A5F99"/>
    <w:multiLevelType w:val="hybridMultilevel"/>
    <w:tmpl w:val="87C29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1704639"/>
    <w:multiLevelType w:val="hybridMultilevel"/>
    <w:tmpl w:val="7BA6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A45BE7"/>
    <w:multiLevelType w:val="hybridMultilevel"/>
    <w:tmpl w:val="02DE6A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B3B7790"/>
    <w:multiLevelType w:val="hybridMultilevel"/>
    <w:tmpl w:val="5D5C04E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737F27D1"/>
    <w:multiLevelType w:val="hybridMultilevel"/>
    <w:tmpl w:val="CDDE5C04"/>
    <w:lvl w:ilvl="0" w:tplc="3A14A00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7ADC2237"/>
    <w:multiLevelType w:val="hybridMultilevel"/>
    <w:tmpl w:val="D81671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BAC4892"/>
    <w:multiLevelType w:val="hybridMultilevel"/>
    <w:tmpl w:val="69DC8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302C40"/>
    <w:multiLevelType w:val="hybridMultilevel"/>
    <w:tmpl w:val="9A00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4"/>
  </w:num>
  <w:num w:numId="4">
    <w:abstractNumId w:val="17"/>
  </w:num>
  <w:num w:numId="5">
    <w:abstractNumId w:val="9"/>
  </w:num>
  <w:num w:numId="6">
    <w:abstractNumId w:val="22"/>
  </w:num>
  <w:num w:numId="7">
    <w:abstractNumId w:val="16"/>
  </w:num>
  <w:num w:numId="8">
    <w:abstractNumId w:val="3"/>
  </w:num>
  <w:num w:numId="9">
    <w:abstractNumId w:val="19"/>
  </w:num>
  <w:num w:numId="10">
    <w:abstractNumId w:val="15"/>
  </w:num>
  <w:num w:numId="11">
    <w:abstractNumId w:val="10"/>
  </w:num>
  <w:num w:numId="12">
    <w:abstractNumId w:val="5"/>
  </w:num>
  <w:num w:numId="13">
    <w:abstractNumId w:val="25"/>
  </w:num>
  <w:num w:numId="14">
    <w:abstractNumId w:val="11"/>
  </w:num>
  <w:num w:numId="15">
    <w:abstractNumId w:val="6"/>
  </w:num>
  <w:num w:numId="16">
    <w:abstractNumId w:val="20"/>
  </w:num>
  <w:num w:numId="17">
    <w:abstractNumId w:val="12"/>
  </w:num>
  <w:num w:numId="18">
    <w:abstractNumId w:val="26"/>
  </w:num>
  <w:num w:numId="19">
    <w:abstractNumId w:val="18"/>
  </w:num>
  <w:num w:numId="20">
    <w:abstractNumId w:val="7"/>
  </w:num>
  <w:num w:numId="21">
    <w:abstractNumId w:val="21"/>
  </w:num>
  <w:num w:numId="22">
    <w:abstractNumId w:val="23"/>
  </w:num>
  <w:num w:numId="23">
    <w:abstractNumId w:val="13"/>
  </w:num>
  <w:num w:numId="24">
    <w:abstractNumId w:val="24"/>
  </w:num>
  <w:num w:numId="25">
    <w:abstractNumId w:val="2"/>
  </w:num>
  <w:num w:numId="26">
    <w:abstractNumId w:val="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E53"/>
    <w:rsid w:val="00010413"/>
    <w:rsid w:val="00013021"/>
    <w:rsid w:val="0001728D"/>
    <w:rsid w:val="000174CF"/>
    <w:rsid w:val="000248C9"/>
    <w:rsid w:val="00025F9D"/>
    <w:rsid w:val="00030F17"/>
    <w:rsid w:val="0003273A"/>
    <w:rsid w:val="00035B12"/>
    <w:rsid w:val="000459E8"/>
    <w:rsid w:val="00047C09"/>
    <w:rsid w:val="00052D5C"/>
    <w:rsid w:val="00054680"/>
    <w:rsid w:val="00063674"/>
    <w:rsid w:val="0006382A"/>
    <w:rsid w:val="00064D27"/>
    <w:rsid w:val="000705EC"/>
    <w:rsid w:val="000715F6"/>
    <w:rsid w:val="000726BB"/>
    <w:rsid w:val="00073658"/>
    <w:rsid w:val="00076065"/>
    <w:rsid w:val="00090778"/>
    <w:rsid w:val="00090809"/>
    <w:rsid w:val="00095FE7"/>
    <w:rsid w:val="000A2F66"/>
    <w:rsid w:val="000A3D20"/>
    <w:rsid w:val="000A5A5F"/>
    <w:rsid w:val="000B2203"/>
    <w:rsid w:val="000B4D13"/>
    <w:rsid w:val="000C1D56"/>
    <w:rsid w:val="000C3D36"/>
    <w:rsid w:val="000C5108"/>
    <w:rsid w:val="000C7E3F"/>
    <w:rsid w:val="000D29C9"/>
    <w:rsid w:val="000D7EA9"/>
    <w:rsid w:val="000E0882"/>
    <w:rsid w:val="000E3754"/>
    <w:rsid w:val="000E6288"/>
    <w:rsid w:val="000F7173"/>
    <w:rsid w:val="00101B91"/>
    <w:rsid w:val="00106BB5"/>
    <w:rsid w:val="00111432"/>
    <w:rsid w:val="001207CC"/>
    <w:rsid w:val="00136148"/>
    <w:rsid w:val="00137A86"/>
    <w:rsid w:val="001476A7"/>
    <w:rsid w:val="00157DAD"/>
    <w:rsid w:val="00172153"/>
    <w:rsid w:val="00184DDE"/>
    <w:rsid w:val="0019186E"/>
    <w:rsid w:val="001A47DD"/>
    <w:rsid w:val="001A4B74"/>
    <w:rsid w:val="001A72D0"/>
    <w:rsid w:val="001A77E1"/>
    <w:rsid w:val="001B0D2A"/>
    <w:rsid w:val="001B3B50"/>
    <w:rsid w:val="001B3F77"/>
    <w:rsid w:val="001B7506"/>
    <w:rsid w:val="001D19E1"/>
    <w:rsid w:val="001D6836"/>
    <w:rsid w:val="001F0DEF"/>
    <w:rsid w:val="00202F98"/>
    <w:rsid w:val="00211E47"/>
    <w:rsid w:val="00212D39"/>
    <w:rsid w:val="00212DE4"/>
    <w:rsid w:val="00214B94"/>
    <w:rsid w:val="00215497"/>
    <w:rsid w:val="00221974"/>
    <w:rsid w:val="00222188"/>
    <w:rsid w:val="00223691"/>
    <w:rsid w:val="0022649F"/>
    <w:rsid w:val="00231408"/>
    <w:rsid w:val="0024091E"/>
    <w:rsid w:val="00244520"/>
    <w:rsid w:val="00246787"/>
    <w:rsid w:val="002501B1"/>
    <w:rsid w:val="002565C9"/>
    <w:rsid w:val="00261A23"/>
    <w:rsid w:val="002630A8"/>
    <w:rsid w:val="002632C0"/>
    <w:rsid w:val="0026414C"/>
    <w:rsid w:val="002679FE"/>
    <w:rsid w:val="00285FB1"/>
    <w:rsid w:val="00287155"/>
    <w:rsid w:val="00290C8C"/>
    <w:rsid w:val="00291DFC"/>
    <w:rsid w:val="002921A5"/>
    <w:rsid w:val="002950E1"/>
    <w:rsid w:val="00297483"/>
    <w:rsid w:val="00297EA4"/>
    <w:rsid w:val="002A1B05"/>
    <w:rsid w:val="002A25E5"/>
    <w:rsid w:val="002A6882"/>
    <w:rsid w:val="002A72AA"/>
    <w:rsid w:val="002B2C4C"/>
    <w:rsid w:val="002B2E0C"/>
    <w:rsid w:val="002C4A93"/>
    <w:rsid w:val="002C5BAD"/>
    <w:rsid w:val="002C6343"/>
    <w:rsid w:val="002C7DFC"/>
    <w:rsid w:val="002C7DFD"/>
    <w:rsid w:val="002D4CE8"/>
    <w:rsid w:val="002E61D0"/>
    <w:rsid w:val="002E77F4"/>
    <w:rsid w:val="00300631"/>
    <w:rsid w:val="00316D6A"/>
    <w:rsid w:val="00317621"/>
    <w:rsid w:val="00317EBF"/>
    <w:rsid w:val="00321859"/>
    <w:rsid w:val="003223C6"/>
    <w:rsid w:val="00322B93"/>
    <w:rsid w:val="00335550"/>
    <w:rsid w:val="00341249"/>
    <w:rsid w:val="0035426E"/>
    <w:rsid w:val="0035671B"/>
    <w:rsid w:val="00356E37"/>
    <w:rsid w:val="003573A5"/>
    <w:rsid w:val="0036218E"/>
    <w:rsid w:val="0036243E"/>
    <w:rsid w:val="003663BC"/>
    <w:rsid w:val="0037255E"/>
    <w:rsid w:val="00374A7C"/>
    <w:rsid w:val="00387898"/>
    <w:rsid w:val="00390CC4"/>
    <w:rsid w:val="003935B4"/>
    <w:rsid w:val="00393EE4"/>
    <w:rsid w:val="00394502"/>
    <w:rsid w:val="003971EB"/>
    <w:rsid w:val="003B4EF3"/>
    <w:rsid w:val="003B5D89"/>
    <w:rsid w:val="003C517D"/>
    <w:rsid w:val="003D027C"/>
    <w:rsid w:val="003E2D0A"/>
    <w:rsid w:val="003E56B0"/>
    <w:rsid w:val="003E7196"/>
    <w:rsid w:val="003E7734"/>
    <w:rsid w:val="003F4FA1"/>
    <w:rsid w:val="0040191E"/>
    <w:rsid w:val="00402586"/>
    <w:rsid w:val="004025E0"/>
    <w:rsid w:val="00403C5D"/>
    <w:rsid w:val="004200A4"/>
    <w:rsid w:val="00424CB4"/>
    <w:rsid w:val="00425848"/>
    <w:rsid w:val="00432B6D"/>
    <w:rsid w:val="004347E6"/>
    <w:rsid w:val="0043518B"/>
    <w:rsid w:val="004357D4"/>
    <w:rsid w:val="00440118"/>
    <w:rsid w:val="00440CD1"/>
    <w:rsid w:val="004456E2"/>
    <w:rsid w:val="00450756"/>
    <w:rsid w:val="00453E74"/>
    <w:rsid w:val="00456220"/>
    <w:rsid w:val="00463E6B"/>
    <w:rsid w:val="00471507"/>
    <w:rsid w:val="004729BC"/>
    <w:rsid w:val="00473620"/>
    <w:rsid w:val="00480F61"/>
    <w:rsid w:val="004923E3"/>
    <w:rsid w:val="00493106"/>
    <w:rsid w:val="004931C9"/>
    <w:rsid w:val="004946FC"/>
    <w:rsid w:val="004A2C96"/>
    <w:rsid w:val="004A455D"/>
    <w:rsid w:val="004A58AD"/>
    <w:rsid w:val="004A66B4"/>
    <w:rsid w:val="004B1BB8"/>
    <w:rsid w:val="004B57D2"/>
    <w:rsid w:val="004B7BCF"/>
    <w:rsid w:val="004C348C"/>
    <w:rsid w:val="004D1AAA"/>
    <w:rsid w:val="004D2627"/>
    <w:rsid w:val="004D49AA"/>
    <w:rsid w:val="004D7C08"/>
    <w:rsid w:val="004E17F4"/>
    <w:rsid w:val="004F049A"/>
    <w:rsid w:val="004F5E53"/>
    <w:rsid w:val="0050247B"/>
    <w:rsid w:val="00502F7C"/>
    <w:rsid w:val="00503F5B"/>
    <w:rsid w:val="0050523E"/>
    <w:rsid w:val="00507E64"/>
    <w:rsid w:val="00512551"/>
    <w:rsid w:val="00512567"/>
    <w:rsid w:val="00512D0E"/>
    <w:rsid w:val="0051409D"/>
    <w:rsid w:val="00515F0F"/>
    <w:rsid w:val="005166CC"/>
    <w:rsid w:val="0053176D"/>
    <w:rsid w:val="0053425C"/>
    <w:rsid w:val="00534D97"/>
    <w:rsid w:val="00534F7B"/>
    <w:rsid w:val="00535535"/>
    <w:rsid w:val="005420BA"/>
    <w:rsid w:val="00543F7A"/>
    <w:rsid w:val="00545500"/>
    <w:rsid w:val="00545DC3"/>
    <w:rsid w:val="00547D50"/>
    <w:rsid w:val="00555A9A"/>
    <w:rsid w:val="00563278"/>
    <w:rsid w:val="005651FB"/>
    <w:rsid w:val="00565456"/>
    <w:rsid w:val="005711F2"/>
    <w:rsid w:val="00573B61"/>
    <w:rsid w:val="00581137"/>
    <w:rsid w:val="005814CA"/>
    <w:rsid w:val="00583552"/>
    <w:rsid w:val="00583F29"/>
    <w:rsid w:val="00587635"/>
    <w:rsid w:val="00590CFC"/>
    <w:rsid w:val="0059116B"/>
    <w:rsid w:val="005A180A"/>
    <w:rsid w:val="005A3A39"/>
    <w:rsid w:val="005B09B6"/>
    <w:rsid w:val="005B5873"/>
    <w:rsid w:val="005B5D9F"/>
    <w:rsid w:val="005C133D"/>
    <w:rsid w:val="005D4C26"/>
    <w:rsid w:val="005D5054"/>
    <w:rsid w:val="005D5BDF"/>
    <w:rsid w:val="005D5EE0"/>
    <w:rsid w:val="005D728A"/>
    <w:rsid w:val="005E1DFA"/>
    <w:rsid w:val="005E5566"/>
    <w:rsid w:val="005F06F2"/>
    <w:rsid w:val="005F2FBC"/>
    <w:rsid w:val="005F53FE"/>
    <w:rsid w:val="005F6843"/>
    <w:rsid w:val="00600BBC"/>
    <w:rsid w:val="006176FC"/>
    <w:rsid w:val="00623D1E"/>
    <w:rsid w:val="00627F48"/>
    <w:rsid w:val="00636811"/>
    <w:rsid w:val="00637720"/>
    <w:rsid w:val="00652CDB"/>
    <w:rsid w:val="00661B19"/>
    <w:rsid w:val="0066420A"/>
    <w:rsid w:val="00665243"/>
    <w:rsid w:val="0066748B"/>
    <w:rsid w:val="00671800"/>
    <w:rsid w:val="00676A20"/>
    <w:rsid w:val="00681D3E"/>
    <w:rsid w:val="00683158"/>
    <w:rsid w:val="006849F2"/>
    <w:rsid w:val="00687650"/>
    <w:rsid w:val="00695FD3"/>
    <w:rsid w:val="00696344"/>
    <w:rsid w:val="006B1254"/>
    <w:rsid w:val="006B7934"/>
    <w:rsid w:val="006C2616"/>
    <w:rsid w:val="006C2A54"/>
    <w:rsid w:val="006D3F70"/>
    <w:rsid w:val="006D5709"/>
    <w:rsid w:val="006E3ACD"/>
    <w:rsid w:val="006F27D8"/>
    <w:rsid w:val="006F2F05"/>
    <w:rsid w:val="006F4010"/>
    <w:rsid w:val="006F4E70"/>
    <w:rsid w:val="006F5719"/>
    <w:rsid w:val="00700563"/>
    <w:rsid w:val="007011D8"/>
    <w:rsid w:val="007118C7"/>
    <w:rsid w:val="00712FF7"/>
    <w:rsid w:val="00713992"/>
    <w:rsid w:val="00715CC5"/>
    <w:rsid w:val="007203C4"/>
    <w:rsid w:val="00723540"/>
    <w:rsid w:val="00735702"/>
    <w:rsid w:val="0073688E"/>
    <w:rsid w:val="00737B67"/>
    <w:rsid w:val="0074539F"/>
    <w:rsid w:val="00750DA6"/>
    <w:rsid w:val="00754E24"/>
    <w:rsid w:val="00761120"/>
    <w:rsid w:val="007626CE"/>
    <w:rsid w:val="00766D08"/>
    <w:rsid w:val="00777D48"/>
    <w:rsid w:val="00786B7D"/>
    <w:rsid w:val="0079293F"/>
    <w:rsid w:val="007965E6"/>
    <w:rsid w:val="00797BC5"/>
    <w:rsid w:val="007A1E37"/>
    <w:rsid w:val="007B2F02"/>
    <w:rsid w:val="007B5E67"/>
    <w:rsid w:val="007C3EB4"/>
    <w:rsid w:val="007C7F64"/>
    <w:rsid w:val="007D0E43"/>
    <w:rsid w:val="007D0E52"/>
    <w:rsid w:val="007D2A3B"/>
    <w:rsid w:val="007D7A71"/>
    <w:rsid w:val="007E5F94"/>
    <w:rsid w:val="007F7CBD"/>
    <w:rsid w:val="008072C6"/>
    <w:rsid w:val="008117F6"/>
    <w:rsid w:val="00811B49"/>
    <w:rsid w:val="0081360D"/>
    <w:rsid w:val="00813A40"/>
    <w:rsid w:val="0082093D"/>
    <w:rsid w:val="008232FE"/>
    <w:rsid w:val="00824F42"/>
    <w:rsid w:val="008258F5"/>
    <w:rsid w:val="008263B2"/>
    <w:rsid w:val="008348CF"/>
    <w:rsid w:val="0083549E"/>
    <w:rsid w:val="00837370"/>
    <w:rsid w:val="008405E3"/>
    <w:rsid w:val="00846DAC"/>
    <w:rsid w:val="008549FC"/>
    <w:rsid w:val="0086710E"/>
    <w:rsid w:val="00870830"/>
    <w:rsid w:val="00871E1E"/>
    <w:rsid w:val="00872A4C"/>
    <w:rsid w:val="008861CA"/>
    <w:rsid w:val="00887936"/>
    <w:rsid w:val="00890BF3"/>
    <w:rsid w:val="00891AA2"/>
    <w:rsid w:val="008935B3"/>
    <w:rsid w:val="008A3020"/>
    <w:rsid w:val="008A78F0"/>
    <w:rsid w:val="008B163C"/>
    <w:rsid w:val="008C0D94"/>
    <w:rsid w:val="008C3A9B"/>
    <w:rsid w:val="008C5A2C"/>
    <w:rsid w:val="008C5F73"/>
    <w:rsid w:val="008C7FAB"/>
    <w:rsid w:val="008D3744"/>
    <w:rsid w:val="008E3584"/>
    <w:rsid w:val="0090155F"/>
    <w:rsid w:val="0090728E"/>
    <w:rsid w:val="00911E83"/>
    <w:rsid w:val="00927479"/>
    <w:rsid w:val="0093574F"/>
    <w:rsid w:val="00941AF6"/>
    <w:rsid w:val="00945CDB"/>
    <w:rsid w:val="00953CC2"/>
    <w:rsid w:val="00954EF3"/>
    <w:rsid w:val="00956E4F"/>
    <w:rsid w:val="00960A17"/>
    <w:rsid w:val="009628A9"/>
    <w:rsid w:val="00967765"/>
    <w:rsid w:val="009734E8"/>
    <w:rsid w:val="00974701"/>
    <w:rsid w:val="00974BCE"/>
    <w:rsid w:val="00977919"/>
    <w:rsid w:val="00977A71"/>
    <w:rsid w:val="00984E5D"/>
    <w:rsid w:val="00987E77"/>
    <w:rsid w:val="00991222"/>
    <w:rsid w:val="009A0726"/>
    <w:rsid w:val="009A3741"/>
    <w:rsid w:val="009A456C"/>
    <w:rsid w:val="009B3C18"/>
    <w:rsid w:val="009C1436"/>
    <w:rsid w:val="009C265A"/>
    <w:rsid w:val="009C4731"/>
    <w:rsid w:val="009D4632"/>
    <w:rsid w:val="009D712C"/>
    <w:rsid w:val="009E315B"/>
    <w:rsid w:val="009E4E59"/>
    <w:rsid w:val="009F05D6"/>
    <w:rsid w:val="009F0E39"/>
    <w:rsid w:val="009F112A"/>
    <w:rsid w:val="009F47EA"/>
    <w:rsid w:val="00A10592"/>
    <w:rsid w:val="00A11183"/>
    <w:rsid w:val="00A1131A"/>
    <w:rsid w:val="00A12720"/>
    <w:rsid w:val="00A23BC5"/>
    <w:rsid w:val="00A2416B"/>
    <w:rsid w:val="00A2635A"/>
    <w:rsid w:val="00A2715C"/>
    <w:rsid w:val="00A3014F"/>
    <w:rsid w:val="00A33291"/>
    <w:rsid w:val="00A34141"/>
    <w:rsid w:val="00A37E4A"/>
    <w:rsid w:val="00A37F0B"/>
    <w:rsid w:val="00A4004C"/>
    <w:rsid w:val="00A43950"/>
    <w:rsid w:val="00A5314D"/>
    <w:rsid w:val="00A548E1"/>
    <w:rsid w:val="00A66B77"/>
    <w:rsid w:val="00A80742"/>
    <w:rsid w:val="00A8139B"/>
    <w:rsid w:val="00A83430"/>
    <w:rsid w:val="00A87242"/>
    <w:rsid w:val="00A95A68"/>
    <w:rsid w:val="00AB0AC9"/>
    <w:rsid w:val="00AB217D"/>
    <w:rsid w:val="00AC148E"/>
    <w:rsid w:val="00AC6C72"/>
    <w:rsid w:val="00AE048C"/>
    <w:rsid w:val="00AE0F16"/>
    <w:rsid w:val="00AE22E2"/>
    <w:rsid w:val="00AE30F9"/>
    <w:rsid w:val="00AE4025"/>
    <w:rsid w:val="00AE4A02"/>
    <w:rsid w:val="00AE7C94"/>
    <w:rsid w:val="00AF6115"/>
    <w:rsid w:val="00AF665A"/>
    <w:rsid w:val="00AF72FC"/>
    <w:rsid w:val="00B1281B"/>
    <w:rsid w:val="00B13E45"/>
    <w:rsid w:val="00B178E9"/>
    <w:rsid w:val="00B20898"/>
    <w:rsid w:val="00B20F61"/>
    <w:rsid w:val="00B23FBD"/>
    <w:rsid w:val="00B26ABD"/>
    <w:rsid w:val="00B273F2"/>
    <w:rsid w:val="00B3385A"/>
    <w:rsid w:val="00B347F3"/>
    <w:rsid w:val="00B374E1"/>
    <w:rsid w:val="00B467B7"/>
    <w:rsid w:val="00B471A0"/>
    <w:rsid w:val="00B55431"/>
    <w:rsid w:val="00B55DE1"/>
    <w:rsid w:val="00B56F75"/>
    <w:rsid w:val="00B709DB"/>
    <w:rsid w:val="00B71C4A"/>
    <w:rsid w:val="00B8417F"/>
    <w:rsid w:val="00B84E53"/>
    <w:rsid w:val="00B9691F"/>
    <w:rsid w:val="00B974F7"/>
    <w:rsid w:val="00BA5720"/>
    <w:rsid w:val="00BA6F9E"/>
    <w:rsid w:val="00BB7BA6"/>
    <w:rsid w:val="00BC2FB7"/>
    <w:rsid w:val="00BC448A"/>
    <w:rsid w:val="00BC51CD"/>
    <w:rsid w:val="00BD36B6"/>
    <w:rsid w:val="00BD3F6B"/>
    <w:rsid w:val="00BE0492"/>
    <w:rsid w:val="00BE1A43"/>
    <w:rsid w:val="00BE30C0"/>
    <w:rsid w:val="00BE3458"/>
    <w:rsid w:val="00BE6C4E"/>
    <w:rsid w:val="00BF5C3B"/>
    <w:rsid w:val="00C02D21"/>
    <w:rsid w:val="00C0307A"/>
    <w:rsid w:val="00C07BF2"/>
    <w:rsid w:val="00C10D53"/>
    <w:rsid w:val="00C142C4"/>
    <w:rsid w:val="00C20026"/>
    <w:rsid w:val="00C202E5"/>
    <w:rsid w:val="00C204B2"/>
    <w:rsid w:val="00C235D0"/>
    <w:rsid w:val="00C244F3"/>
    <w:rsid w:val="00C25EE1"/>
    <w:rsid w:val="00C265C8"/>
    <w:rsid w:val="00C313AD"/>
    <w:rsid w:val="00C328DB"/>
    <w:rsid w:val="00C32F61"/>
    <w:rsid w:val="00C332E1"/>
    <w:rsid w:val="00C34718"/>
    <w:rsid w:val="00C40258"/>
    <w:rsid w:val="00C51BC6"/>
    <w:rsid w:val="00C52667"/>
    <w:rsid w:val="00C53038"/>
    <w:rsid w:val="00C6254D"/>
    <w:rsid w:val="00C65FF2"/>
    <w:rsid w:val="00C67CD5"/>
    <w:rsid w:val="00C74474"/>
    <w:rsid w:val="00C8251E"/>
    <w:rsid w:val="00C83400"/>
    <w:rsid w:val="00C846F4"/>
    <w:rsid w:val="00C90235"/>
    <w:rsid w:val="00C946C5"/>
    <w:rsid w:val="00C94E47"/>
    <w:rsid w:val="00C95E94"/>
    <w:rsid w:val="00CA02E5"/>
    <w:rsid w:val="00CA0EC9"/>
    <w:rsid w:val="00CB1748"/>
    <w:rsid w:val="00CC5618"/>
    <w:rsid w:val="00CD3CAD"/>
    <w:rsid w:val="00CE2BBB"/>
    <w:rsid w:val="00CE457B"/>
    <w:rsid w:val="00CE6DB1"/>
    <w:rsid w:val="00CF06A6"/>
    <w:rsid w:val="00CF0F65"/>
    <w:rsid w:val="00CF41F0"/>
    <w:rsid w:val="00CF657D"/>
    <w:rsid w:val="00D1071F"/>
    <w:rsid w:val="00D1207D"/>
    <w:rsid w:val="00D17BA1"/>
    <w:rsid w:val="00D239D3"/>
    <w:rsid w:val="00D27457"/>
    <w:rsid w:val="00D3066E"/>
    <w:rsid w:val="00D34F0F"/>
    <w:rsid w:val="00D36F5F"/>
    <w:rsid w:val="00D42F55"/>
    <w:rsid w:val="00D42FBD"/>
    <w:rsid w:val="00D4591C"/>
    <w:rsid w:val="00D50D6B"/>
    <w:rsid w:val="00D53591"/>
    <w:rsid w:val="00D537DB"/>
    <w:rsid w:val="00D54E45"/>
    <w:rsid w:val="00D5639F"/>
    <w:rsid w:val="00D610F9"/>
    <w:rsid w:val="00D62B6A"/>
    <w:rsid w:val="00D6528C"/>
    <w:rsid w:val="00D665F3"/>
    <w:rsid w:val="00D728E7"/>
    <w:rsid w:val="00D735CE"/>
    <w:rsid w:val="00D75749"/>
    <w:rsid w:val="00D80CDC"/>
    <w:rsid w:val="00D845E7"/>
    <w:rsid w:val="00D97EFB"/>
    <w:rsid w:val="00D97F07"/>
    <w:rsid w:val="00DA0F30"/>
    <w:rsid w:val="00DA102E"/>
    <w:rsid w:val="00DB60B1"/>
    <w:rsid w:val="00DB633C"/>
    <w:rsid w:val="00DC2911"/>
    <w:rsid w:val="00DC5F61"/>
    <w:rsid w:val="00DD4305"/>
    <w:rsid w:val="00DD645B"/>
    <w:rsid w:val="00DE0F19"/>
    <w:rsid w:val="00DE412D"/>
    <w:rsid w:val="00DF2114"/>
    <w:rsid w:val="00DF68A8"/>
    <w:rsid w:val="00DF7B55"/>
    <w:rsid w:val="00E02B98"/>
    <w:rsid w:val="00E03D99"/>
    <w:rsid w:val="00E042BC"/>
    <w:rsid w:val="00E10AEC"/>
    <w:rsid w:val="00E118C1"/>
    <w:rsid w:val="00E15B55"/>
    <w:rsid w:val="00E20F74"/>
    <w:rsid w:val="00E21EE1"/>
    <w:rsid w:val="00E252D7"/>
    <w:rsid w:val="00E26B5B"/>
    <w:rsid w:val="00E26CA1"/>
    <w:rsid w:val="00E27F2B"/>
    <w:rsid w:val="00E32CF9"/>
    <w:rsid w:val="00E403F9"/>
    <w:rsid w:val="00E40B12"/>
    <w:rsid w:val="00E42CE1"/>
    <w:rsid w:val="00E4488A"/>
    <w:rsid w:val="00E461AB"/>
    <w:rsid w:val="00E46438"/>
    <w:rsid w:val="00E50A6D"/>
    <w:rsid w:val="00E54B64"/>
    <w:rsid w:val="00E60F5C"/>
    <w:rsid w:val="00E65718"/>
    <w:rsid w:val="00E66783"/>
    <w:rsid w:val="00E670CC"/>
    <w:rsid w:val="00E72D9D"/>
    <w:rsid w:val="00E73DED"/>
    <w:rsid w:val="00E775E8"/>
    <w:rsid w:val="00E8372B"/>
    <w:rsid w:val="00E9412D"/>
    <w:rsid w:val="00E95A08"/>
    <w:rsid w:val="00EA33BA"/>
    <w:rsid w:val="00EA461B"/>
    <w:rsid w:val="00EA7085"/>
    <w:rsid w:val="00EA771F"/>
    <w:rsid w:val="00EA7D9F"/>
    <w:rsid w:val="00EB3C5E"/>
    <w:rsid w:val="00EB50F0"/>
    <w:rsid w:val="00ED2B7F"/>
    <w:rsid w:val="00ED7074"/>
    <w:rsid w:val="00EE37F3"/>
    <w:rsid w:val="00EE5E8C"/>
    <w:rsid w:val="00EE7401"/>
    <w:rsid w:val="00EF012C"/>
    <w:rsid w:val="00EF6B1E"/>
    <w:rsid w:val="00EF7D0C"/>
    <w:rsid w:val="00F2102F"/>
    <w:rsid w:val="00F22705"/>
    <w:rsid w:val="00F22AEB"/>
    <w:rsid w:val="00F23B8E"/>
    <w:rsid w:val="00F301D7"/>
    <w:rsid w:val="00F33802"/>
    <w:rsid w:val="00F35B1B"/>
    <w:rsid w:val="00F35E4E"/>
    <w:rsid w:val="00F40EE2"/>
    <w:rsid w:val="00F42D1F"/>
    <w:rsid w:val="00F43628"/>
    <w:rsid w:val="00F45260"/>
    <w:rsid w:val="00F467F7"/>
    <w:rsid w:val="00F56DBF"/>
    <w:rsid w:val="00F61977"/>
    <w:rsid w:val="00F67C7D"/>
    <w:rsid w:val="00F70146"/>
    <w:rsid w:val="00F7273F"/>
    <w:rsid w:val="00F80DDF"/>
    <w:rsid w:val="00F81265"/>
    <w:rsid w:val="00F81A7D"/>
    <w:rsid w:val="00F83698"/>
    <w:rsid w:val="00F97696"/>
    <w:rsid w:val="00FA085D"/>
    <w:rsid w:val="00FA3963"/>
    <w:rsid w:val="00FA4455"/>
    <w:rsid w:val="00FB3407"/>
    <w:rsid w:val="00FB5B13"/>
    <w:rsid w:val="00FC4A08"/>
    <w:rsid w:val="00FD0DC6"/>
    <w:rsid w:val="00FD5B86"/>
    <w:rsid w:val="00FF06D3"/>
    <w:rsid w:val="00FF0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A1C4"/>
  <w15:chartTrackingRefBased/>
  <w15:docId w15:val="{A88FCD8F-2184-425B-81F6-9FCE5E06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CDC"/>
    <w:pPr>
      <w:spacing w:after="0" w:line="240" w:lineRule="auto"/>
    </w:pPr>
    <w:rPr>
      <w:rFonts w:ascii="Times New Roman" w:eastAsia="Times New Roman" w:hAnsi="Times New Roman" w:cs="Times New Roman"/>
      <w:sz w:val="24"/>
      <w:szCs w:val="24"/>
      <w:lang w:val="e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FF0F27"/>
    <w:rPr>
      <w:rFonts w:ascii="Arial" w:eastAsia="Arial" w:hAnsi="Arial" w:cs="Arial"/>
      <w:sz w:val="16"/>
      <w:szCs w:val="16"/>
      <w:shd w:val="clear" w:color="auto" w:fill="FFFFFF"/>
    </w:rPr>
  </w:style>
  <w:style w:type="paragraph" w:customStyle="1" w:styleId="BodyText3">
    <w:name w:val="Body Text3"/>
    <w:basedOn w:val="Normal"/>
    <w:link w:val="Bodytext"/>
    <w:rsid w:val="00FF0F27"/>
    <w:pPr>
      <w:widowControl w:val="0"/>
      <w:shd w:val="clear" w:color="auto" w:fill="FFFFFF"/>
      <w:spacing w:before="120" w:after="120" w:line="187" w:lineRule="exact"/>
      <w:ind w:hanging="1980"/>
      <w:jc w:val="both"/>
    </w:pPr>
    <w:rPr>
      <w:rFonts w:ascii="Arial" w:eastAsia="Arial" w:hAnsi="Arial" w:cs="Arial"/>
      <w:sz w:val="16"/>
      <w:szCs w:val="16"/>
      <w:lang w:val="en-US"/>
    </w:rPr>
  </w:style>
  <w:style w:type="paragraph" w:styleId="FootnoteText">
    <w:name w:val="footnote text"/>
    <w:basedOn w:val="Normal"/>
    <w:link w:val="FootnoteTextChar"/>
    <w:uiPriority w:val="99"/>
    <w:unhideWhenUsed/>
    <w:rsid w:val="00FF0F27"/>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FF0F27"/>
    <w:rPr>
      <w:sz w:val="20"/>
      <w:szCs w:val="20"/>
    </w:rPr>
  </w:style>
  <w:style w:type="character" w:styleId="FootnoteReference">
    <w:name w:val="footnote reference"/>
    <w:basedOn w:val="DefaultParagraphFont"/>
    <w:uiPriority w:val="99"/>
    <w:semiHidden/>
    <w:unhideWhenUsed/>
    <w:rsid w:val="00FF0F27"/>
    <w:rPr>
      <w:vertAlign w:val="superscript"/>
    </w:rPr>
  </w:style>
  <w:style w:type="character" w:customStyle="1" w:styleId="BodytextBold">
    <w:name w:val="Body text + Bold"/>
    <w:basedOn w:val="Bodytext"/>
    <w:rsid w:val="008232FE"/>
    <w:rPr>
      <w:rFonts w:ascii="Arial" w:eastAsia="Arial" w:hAnsi="Arial" w:cs="Arial"/>
      <w:b/>
      <w:bCs/>
      <w:i w:val="0"/>
      <w:iCs w:val="0"/>
      <w:smallCaps w:val="0"/>
      <w:strike w:val="0"/>
      <w:color w:val="000000"/>
      <w:spacing w:val="0"/>
      <w:w w:val="100"/>
      <w:position w:val="0"/>
      <w:sz w:val="16"/>
      <w:szCs w:val="16"/>
      <w:u w:val="none"/>
      <w:shd w:val="clear" w:color="auto" w:fill="FFFFFF"/>
      <w:lang w:val="mn-MN"/>
    </w:rPr>
  </w:style>
  <w:style w:type="character" w:customStyle="1" w:styleId="Bodytext30">
    <w:name w:val="Body text (3)_"/>
    <w:basedOn w:val="DefaultParagraphFont"/>
    <w:link w:val="Bodytext31"/>
    <w:rsid w:val="009D712C"/>
    <w:rPr>
      <w:rFonts w:ascii="Arial" w:eastAsia="Arial" w:hAnsi="Arial" w:cs="Arial"/>
      <w:b/>
      <w:bCs/>
      <w:sz w:val="17"/>
      <w:szCs w:val="17"/>
      <w:shd w:val="clear" w:color="auto" w:fill="FFFFFF"/>
    </w:rPr>
  </w:style>
  <w:style w:type="paragraph" w:customStyle="1" w:styleId="Bodytext31">
    <w:name w:val="Body text (3)"/>
    <w:basedOn w:val="Normal"/>
    <w:link w:val="Bodytext30"/>
    <w:rsid w:val="009D712C"/>
    <w:pPr>
      <w:widowControl w:val="0"/>
      <w:shd w:val="clear" w:color="auto" w:fill="FFFFFF"/>
      <w:spacing w:before="120" w:after="120" w:line="191" w:lineRule="exact"/>
      <w:jc w:val="center"/>
    </w:pPr>
    <w:rPr>
      <w:rFonts w:ascii="Arial" w:eastAsia="Arial" w:hAnsi="Arial" w:cs="Arial"/>
      <w:b/>
      <w:bCs/>
      <w:sz w:val="17"/>
      <w:szCs w:val="17"/>
      <w:lang w:val="en-US"/>
    </w:rPr>
  </w:style>
  <w:style w:type="paragraph" w:styleId="ListParagraph">
    <w:name w:val="List Paragraph"/>
    <w:basedOn w:val="Normal"/>
    <w:link w:val="ListParagraphChar"/>
    <w:uiPriority w:val="34"/>
    <w:qFormat/>
    <w:rsid w:val="00ED2B7F"/>
    <w:pPr>
      <w:spacing w:after="160" w:line="259" w:lineRule="auto"/>
      <w:ind w:left="720"/>
      <w:contextualSpacing/>
    </w:pPr>
    <w:rPr>
      <w:rFonts w:asciiTheme="minorHAnsi" w:eastAsiaTheme="minorHAnsi" w:hAnsiTheme="minorHAnsi" w:cstheme="minorBidi"/>
      <w:sz w:val="22"/>
      <w:szCs w:val="22"/>
      <w:lang w:val="en-US"/>
    </w:rPr>
  </w:style>
  <w:style w:type="paragraph" w:styleId="BodyText0">
    <w:name w:val="Body Text"/>
    <w:basedOn w:val="Normal"/>
    <w:link w:val="BodyTextChar"/>
    <w:rsid w:val="00ED2B7F"/>
    <w:pPr>
      <w:jc w:val="both"/>
    </w:pPr>
    <w:rPr>
      <w:rFonts w:ascii="Arial Mon" w:hAnsi="Arial Mon"/>
      <w:szCs w:val="20"/>
      <w:lang w:val="en-US"/>
    </w:rPr>
  </w:style>
  <w:style w:type="character" w:customStyle="1" w:styleId="BodyTextChar">
    <w:name w:val="Body Text Char"/>
    <w:basedOn w:val="DefaultParagraphFont"/>
    <w:link w:val="BodyText0"/>
    <w:rsid w:val="00ED2B7F"/>
    <w:rPr>
      <w:rFonts w:ascii="Arial Mon" w:eastAsia="Times New Roman" w:hAnsi="Arial Mon" w:cs="Times New Roman"/>
      <w:sz w:val="24"/>
      <w:szCs w:val="20"/>
    </w:rPr>
  </w:style>
  <w:style w:type="character" w:styleId="Strong">
    <w:name w:val="Strong"/>
    <w:basedOn w:val="DefaultParagraphFont"/>
    <w:uiPriority w:val="22"/>
    <w:qFormat/>
    <w:rsid w:val="00A8139B"/>
    <w:rPr>
      <w:b/>
      <w:bCs/>
    </w:rPr>
  </w:style>
  <w:style w:type="table" w:styleId="TableGrid">
    <w:name w:val="Table Grid"/>
    <w:basedOn w:val="TableNormal"/>
    <w:uiPriority w:val="39"/>
    <w:rsid w:val="003C5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EE7401"/>
    <w:pPr>
      <w:spacing w:before="100" w:beforeAutospacing="1" w:after="100" w:afterAutospacing="1"/>
    </w:pPr>
    <w:rPr>
      <w:lang w:val="en-US"/>
    </w:rPr>
  </w:style>
  <w:style w:type="character" w:styleId="Emphasis">
    <w:name w:val="Emphasis"/>
    <w:uiPriority w:val="20"/>
    <w:qFormat/>
    <w:rsid w:val="00EE7401"/>
    <w:rPr>
      <w:i/>
      <w:iCs/>
    </w:rPr>
  </w:style>
  <w:style w:type="paragraph" w:styleId="Header">
    <w:name w:val="header"/>
    <w:basedOn w:val="Normal"/>
    <w:link w:val="HeaderChar"/>
    <w:uiPriority w:val="99"/>
    <w:unhideWhenUsed/>
    <w:rsid w:val="00EE7401"/>
    <w:pPr>
      <w:tabs>
        <w:tab w:val="center" w:pos="4680"/>
        <w:tab w:val="right" w:pos="9360"/>
      </w:tabs>
      <w:spacing w:after="160" w:line="259" w:lineRule="auto"/>
    </w:pPr>
    <w:rPr>
      <w:rFonts w:ascii="Arial" w:eastAsia="Calibri" w:hAnsi="Arial"/>
      <w:szCs w:val="22"/>
      <w:lang w:val="en-US"/>
    </w:rPr>
  </w:style>
  <w:style w:type="character" w:customStyle="1" w:styleId="HeaderChar">
    <w:name w:val="Header Char"/>
    <w:basedOn w:val="DefaultParagraphFont"/>
    <w:link w:val="Header"/>
    <w:uiPriority w:val="99"/>
    <w:rsid w:val="00EE7401"/>
    <w:rPr>
      <w:rFonts w:ascii="Arial" w:eastAsia="Calibri" w:hAnsi="Arial" w:cs="Times New Roman"/>
      <w:sz w:val="24"/>
    </w:rPr>
  </w:style>
  <w:style w:type="paragraph" w:styleId="CommentText">
    <w:name w:val="annotation text"/>
    <w:basedOn w:val="Normal"/>
    <w:link w:val="CommentTextChar"/>
    <w:uiPriority w:val="99"/>
    <w:semiHidden/>
    <w:unhideWhenUsed/>
    <w:rsid w:val="00BA6F9E"/>
    <w:rPr>
      <w:rFonts w:ascii="Verdana" w:eastAsia="Verdana" w:hAnsi="Verdana"/>
      <w:sz w:val="20"/>
      <w:szCs w:val="20"/>
      <w:lang w:val="en-US"/>
    </w:rPr>
  </w:style>
  <w:style w:type="character" w:customStyle="1" w:styleId="CommentTextChar">
    <w:name w:val="Comment Text Char"/>
    <w:basedOn w:val="DefaultParagraphFont"/>
    <w:link w:val="CommentText"/>
    <w:uiPriority w:val="99"/>
    <w:semiHidden/>
    <w:rsid w:val="00BA6F9E"/>
    <w:rPr>
      <w:rFonts w:ascii="Verdana" w:eastAsia="Verdana" w:hAnsi="Verdana" w:cs="Times New Roman"/>
      <w:sz w:val="20"/>
      <w:szCs w:val="20"/>
    </w:rPr>
  </w:style>
  <w:style w:type="character" w:styleId="CommentReference">
    <w:name w:val="annotation reference"/>
    <w:uiPriority w:val="99"/>
    <w:semiHidden/>
    <w:unhideWhenUsed/>
    <w:rsid w:val="00BA6F9E"/>
    <w:rPr>
      <w:sz w:val="16"/>
      <w:szCs w:val="16"/>
    </w:rPr>
  </w:style>
  <w:style w:type="paragraph" w:styleId="BalloonText">
    <w:name w:val="Balloon Text"/>
    <w:basedOn w:val="Normal"/>
    <w:link w:val="BalloonTextChar"/>
    <w:uiPriority w:val="99"/>
    <w:semiHidden/>
    <w:unhideWhenUsed/>
    <w:rsid w:val="00BA6F9E"/>
    <w:rPr>
      <w:rFonts w:ascii="Segoe UI" w:eastAsiaTheme="minorHAnsi" w:hAnsi="Segoe UI" w:cs="Segoe UI"/>
      <w:sz w:val="18"/>
      <w:szCs w:val="18"/>
      <w:lang w:val="en-US"/>
    </w:rPr>
  </w:style>
  <w:style w:type="character" w:customStyle="1" w:styleId="BalloonTextChar">
    <w:name w:val="Balloon Text Char"/>
    <w:basedOn w:val="DefaultParagraphFont"/>
    <w:link w:val="BalloonText"/>
    <w:uiPriority w:val="99"/>
    <w:semiHidden/>
    <w:rsid w:val="00BA6F9E"/>
    <w:rPr>
      <w:rFonts w:ascii="Segoe UI" w:hAnsi="Segoe UI" w:cs="Segoe UI"/>
      <w:sz w:val="18"/>
      <w:szCs w:val="18"/>
    </w:rPr>
  </w:style>
  <w:style w:type="character" w:styleId="Hyperlink">
    <w:name w:val="Hyperlink"/>
    <w:basedOn w:val="DefaultParagraphFont"/>
    <w:uiPriority w:val="99"/>
    <w:unhideWhenUsed/>
    <w:rsid w:val="00987E7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E60F5C"/>
    <w:pPr>
      <w:spacing w:after="160" w:line="259" w:lineRule="auto"/>
    </w:pPr>
    <w:rPr>
      <w:rFonts w:ascii="Arial" w:eastAsia="Calibri" w:hAnsi="Arial"/>
      <w:b/>
      <w:bCs/>
    </w:rPr>
  </w:style>
  <w:style w:type="character" w:customStyle="1" w:styleId="CommentSubjectChar">
    <w:name w:val="Comment Subject Char"/>
    <w:basedOn w:val="CommentTextChar"/>
    <w:link w:val="CommentSubject"/>
    <w:uiPriority w:val="99"/>
    <w:semiHidden/>
    <w:rsid w:val="00E60F5C"/>
    <w:rPr>
      <w:rFonts w:ascii="Arial" w:eastAsia="Calibri" w:hAnsi="Arial" w:cs="Times New Roman"/>
      <w:b/>
      <w:bCs/>
      <w:sz w:val="20"/>
      <w:szCs w:val="20"/>
    </w:rPr>
  </w:style>
  <w:style w:type="character" w:customStyle="1" w:styleId="BodyText1">
    <w:name w:val="Body Text1"/>
    <w:basedOn w:val="Bodytext"/>
    <w:rsid w:val="00837370"/>
    <w:rPr>
      <w:rFonts w:ascii="Arial Unicode MS" w:eastAsia="Arial Unicode MS" w:hAnsi="Arial Unicode MS" w:cs="Arial Unicode MS"/>
      <w:color w:val="000000"/>
      <w:spacing w:val="0"/>
      <w:w w:val="100"/>
      <w:position w:val="0"/>
      <w:sz w:val="21"/>
      <w:szCs w:val="21"/>
      <w:shd w:val="clear" w:color="auto" w:fill="FFFFFF"/>
      <w:lang w:val="mn-MN"/>
    </w:rPr>
  </w:style>
  <w:style w:type="paragraph" w:customStyle="1" w:styleId="BodyText4">
    <w:name w:val="Body Text4"/>
    <w:basedOn w:val="Normal"/>
    <w:rsid w:val="00837370"/>
    <w:pPr>
      <w:widowControl w:val="0"/>
      <w:shd w:val="clear" w:color="auto" w:fill="FFFFFF"/>
      <w:spacing w:before="300" w:line="259" w:lineRule="exact"/>
      <w:ind w:hanging="1680"/>
      <w:jc w:val="both"/>
    </w:pPr>
    <w:rPr>
      <w:rFonts w:ascii="Arial Unicode MS" w:eastAsia="Arial Unicode MS" w:hAnsi="Arial Unicode MS" w:cs="Arial Unicode MS"/>
      <w:sz w:val="21"/>
      <w:szCs w:val="21"/>
      <w:lang w:val="en-US"/>
    </w:rPr>
  </w:style>
  <w:style w:type="character" w:customStyle="1" w:styleId="Footnote9">
    <w:name w:val="Footnote (9)_"/>
    <w:basedOn w:val="DefaultParagraphFont"/>
    <w:link w:val="Footnote90"/>
    <w:rsid w:val="00837370"/>
    <w:rPr>
      <w:rFonts w:ascii="Arial" w:eastAsia="Arial" w:hAnsi="Arial" w:cs="Arial"/>
      <w:shd w:val="clear" w:color="auto" w:fill="FFFFFF"/>
    </w:rPr>
  </w:style>
  <w:style w:type="character" w:customStyle="1" w:styleId="Bodytext11">
    <w:name w:val="Body text (11)"/>
    <w:basedOn w:val="DefaultParagraphFont"/>
    <w:rsid w:val="00837370"/>
    <w:rPr>
      <w:rFonts w:ascii="Arial" w:eastAsia="Arial" w:hAnsi="Arial" w:cs="Arial"/>
      <w:b w:val="0"/>
      <w:bCs w:val="0"/>
      <w:i w:val="0"/>
      <w:iCs w:val="0"/>
      <w:smallCaps w:val="0"/>
      <w:strike w:val="0"/>
      <w:color w:val="000000"/>
      <w:spacing w:val="0"/>
      <w:w w:val="100"/>
      <w:position w:val="0"/>
      <w:sz w:val="24"/>
      <w:szCs w:val="24"/>
      <w:u w:val="single"/>
      <w:lang w:val="mn-MN"/>
    </w:rPr>
  </w:style>
  <w:style w:type="character" w:customStyle="1" w:styleId="Bodytext115pt">
    <w:name w:val="Body text + 11.5 pt"/>
    <w:aliases w:val="Bold,Body text + 7 pt,Header or footer + 11 pt,Header or footer + 11.5 pt"/>
    <w:basedOn w:val="Bodytext"/>
    <w:rsid w:val="00837370"/>
    <w:rPr>
      <w:rFonts w:ascii="Arial" w:eastAsia="Arial" w:hAnsi="Arial" w:cs="Arial"/>
      <w:b/>
      <w:bCs/>
      <w:i w:val="0"/>
      <w:iCs w:val="0"/>
      <w:smallCaps w:val="0"/>
      <w:strike w:val="0"/>
      <w:color w:val="000000"/>
      <w:spacing w:val="0"/>
      <w:w w:val="100"/>
      <w:position w:val="0"/>
      <w:sz w:val="23"/>
      <w:szCs w:val="23"/>
      <w:u w:val="none"/>
      <w:shd w:val="clear" w:color="auto" w:fill="FFFFFF"/>
      <w:lang w:val="mn-MN"/>
    </w:rPr>
  </w:style>
  <w:style w:type="character" w:customStyle="1" w:styleId="Bodytext105pt">
    <w:name w:val="Body text + 10.5 pt"/>
    <w:basedOn w:val="Bodytext"/>
    <w:rsid w:val="00837370"/>
    <w:rPr>
      <w:rFonts w:ascii="Arial" w:eastAsia="Arial" w:hAnsi="Arial" w:cs="Arial"/>
      <w:b w:val="0"/>
      <w:bCs w:val="0"/>
      <w:i w:val="0"/>
      <w:iCs w:val="0"/>
      <w:smallCaps w:val="0"/>
      <w:strike w:val="0"/>
      <w:color w:val="000000"/>
      <w:spacing w:val="0"/>
      <w:w w:val="100"/>
      <w:position w:val="0"/>
      <w:sz w:val="21"/>
      <w:szCs w:val="21"/>
      <w:u w:val="none"/>
      <w:shd w:val="clear" w:color="auto" w:fill="FFFFFF"/>
      <w:lang w:val="mn-MN"/>
    </w:rPr>
  </w:style>
  <w:style w:type="paragraph" w:customStyle="1" w:styleId="Footnote90">
    <w:name w:val="Footnote (9)"/>
    <w:basedOn w:val="Normal"/>
    <w:link w:val="Footnote9"/>
    <w:rsid w:val="00837370"/>
    <w:pPr>
      <w:widowControl w:val="0"/>
      <w:shd w:val="clear" w:color="auto" w:fill="FFFFFF"/>
      <w:spacing w:line="0" w:lineRule="atLeast"/>
    </w:pPr>
    <w:rPr>
      <w:rFonts w:ascii="Arial" w:eastAsia="Arial" w:hAnsi="Arial" w:cs="Arial"/>
      <w:sz w:val="22"/>
      <w:szCs w:val="22"/>
      <w:lang w:val="en-US"/>
    </w:rPr>
  </w:style>
  <w:style w:type="character" w:customStyle="1" w:styleId="Headerorfooter105pt">
    <w:name w:val="Header or footer + 10.5 pt"/>
    <w:aliases w:val="Not Bold,Italic,Body text + 9 pt,Header or footer + 9 pt"/>
    <w:basedOn w:val="DefaultParagraphFont"/>
    <w:rsid w:val="00F81265"/>
    <w:rPr>
      <w:rFonts w:ascii="Arial" w:eastAsia="Arial" w:hAnsi="Arial" w:cs="Arial"/>
      <w:b/>
      <w:bCs/>
      <w:i/>
      <w:iCs/>
      <w:color w:val="000000"/>
      <w:spacing w:val="0"/>
      <w:w w:val="100"/>
      <w:position w:val="0"/>
      <w:sz w:val="21"/>
      <w:szCs w:val="21"/>
      <w:shd w:val="clear" w:color="auto" w:fill="FFFFFF"/>
      <w:lang w:val="mn-MN"/>
    </w:rPr>
  </w:style>
  <w:style w:type="character" w:customStyle="1" w:styleId="BodytextItalic">
    <w:name w:val="Body text + Italic"/>
    <w:basedOn w:val="Bodytext"/>
    <w:rsid w:val="00F81265"/>
    <w:rPr>
      <w:rFonts w:ascii="Arial" w:eastAsia="Arial" w:hAnsi="Arial" w:cs="Arial"/>
      <w:b w:val="0"/>
      <w:bCs w:val="0"/>
      <w:i/>
      <w:iCs/>
      <w:smallCaps w:val="0"/>
      <w:strike w:val="0"/>
      <w:color w:val="000000"/>
      <w:spacing w:val="0"/>
      <w:w w:val="100"/>
      <w:position w:val="0"/>
      <w:sz w:val="21"/>
      <w:szCs w:val="21"/>
      <w:u w:val="none"/>
      <w:shd w:val="clear" w:color="auto" w:fill="FFFFFF"/>
      <w:lang w:val="mn-MN"/>
    </w:rPr>
  </w:style>
  <w:style w:type="paragraph" w:styleId="Footer">
    <w:name w:val="footer"/>
    <w:basedOn w:val="Normal"/>
    <w:link w:val="FooterChar"/>
    <w:uiPriority w:val="99"/>
    <w:unhideWhenUsed/>
    <w:rsid w:val="0006382A"/>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06382A"/>
  </w:style>
  <w:style w:type="character" w:customStyle="1" w:styleId="highlight">
    <w:name w:val="highlight"/>
    <w:basedOn w:val="DefaultParagraphFont"/>
    <w:rsid w:val="009D4632"/>
  </w:style>
  <w:style w:type="paragraph" w:customStyle="1" w:styleId="msghead">
    <w:name w:val="msg_head"/>
    <w:basedOn w:val="Normal"/>
    <w:qFormat/>
    <w:rsid w:val="00DD4305"/>
    <w:pPr>
      <w:spacing w:before="100" w:beforeAutospacing="1" w:after="100" w:afterAutospacing="1"/>
    </w:pPr>
    <w:rPr>
      <w:lang w:val="en-US"/>
    </w:rPr>
  </w:style>
  <w:style w:type="paragraph" w:customStyle="1" w:styleId="BodyText5">
    <w:name w:val="Body Text5"/>
    <w:basedOn w:val="Normal"/>
    <w:rsid w:val="00B1281B"/>
    <w:pPr>
      <w:widowControl w:val="0"/>
      <w:shd w:val="clear" w:color="auto" w:fill="FFFFFF"/>
      <w:spacing w:after="480" w:line="274" w:lineRule="exact"/>
      <w:ind w:hanging="1160"/>
      <w:jc w:val="right"/>
    </w:pPr>
    <w:rPr>
      <w:color w:val="000000"/>
      <w:sz w:val="22"/>
      <w:szCs w:val="22"/>
      <w:lang w:val="mn-MN"/>
    </w:rPr>
  </w:style>
  <w:style w:type="character" w:customStyle="1" w:styleId="mceitemhidden">
    <w:name w:val="mceitemhidden"/>
    <w:basedOn w:val="DefaultParagraphFont"/>
    <w:rsid w:val="00C20026"/>
  </w:style>
  <w:style w:type="character" w:styleId="PageNumber">
    <w:name w:val="page number"/>
    <w:basedOn w:val="DefaultParagraphFont"/>
    <w:uiPriority w:val="99"/>
    <w:semiHidden/>
    <w:unhideWhenUsed/>
    <w:rsid w:val="00974701"/>
  </w:style>
  <w:style w:type="character" w:customStyle="1" w:styleId="NormalWebChar">
    <w:name w:val="Normal (Web) Char"/>
    <w:link w:val="NormalWeb"/>
    <w:uiPriority w:val="99"/>
    <w:locked/>
    <w:rsid w:val="00D50D6B"/>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6F27D8"/>
  </w:style>
  <w:style w:type="character" w:customStyle="1" w:styleId="Bodytext2">
    <w:name w:val="Body text (2)_"/>
    <w:link w:val="Bodytext20"/>
    <w:rsid w:val="00723540"/>
    <w:rPr>
      <w:rFonts w:ascii="Arial" w:eastAsia="Arial" w:hAnsi="Arial" w:cs="Arial"/>
      <w:shd w:val="clear" w:color="auto" w:fill="FFFFFF"/>
    </w:rPr>
  </w:style>
  <w:style w:type="paragraph" w:customStyle="1" w:styleId="Bodytext20">
    <w:name w:val="Body text (2)"/>
    <w:basedOn w:val="Normal"/>
    <w:link w:val="Bodytext2"/>
    <w:rsid w:val="00723540"/>
    <w:pPr>
      <w:widowControl w:val="0"/>
      <w:shd w:val="clear" w:color="auto" w:fill="FFFFFF"/>
      <w:spacing w:after="540" w:line="281" w:lineRule="exact"/>
      <w:jc w:val="center"/>
    </w:pPr>
    <w:rPr>
      <w:rFonts w:ascii="Arial" w:eastAsia="Arial" w:hAnsi="Arial" w:cs="Arial"/>
      <w:sz w:val="22"/>
      <w:szCs w:val="22"/>
      <w:lang w:val="en-US"/>
    </w:rPr>
  </w:style>
  <w:style w:type="character" w:customStyle="1" w:styleId="Bodytext40">
    <w:name w:val="Body text (4)_"/>
    <w:link w:val="Bodytext41"/>
    <w:uiPriority w:val="99"/>
    <w:locked/>
    <w:rsid w:val="008E3584"/>
    <w:rPr>
      <w:rFonts w:ascii="Arial" w:hAnsi="Arial" w:cs="Arial"/>
      <w:b/>
      <w:bCs/>
      <w:spacing w:val="-10"/>
      <w:sz w:val="20"/>
      <w:szCs w:val="20"/>
      <w:shd w:val="clear" w:color="auto" w:fill="FFFFFF"/>
    </w:rPr>
  </w:style>
  <w:style w:type="paragraph" w:customStyle="1" w:styleId="Bodytext41">
    <w:name w:val="Body text (4)"/>
    <w:basedOn w:val="Normal"/>
    <w:link w:val="Bodytext40"/>
    <w:uiPriority w:val="99"/>
    <w:rsid w:val="008E3584"/>
    <w:pPr>
      <w:widowControl w:val="0"/>
      <w:shd w:val="clear" w:color="auto" w:fill="FFFFFF"/>
      <w:spacing w:after="120" w:line="240" w:lineRule="atLeast"/>
    </w:pPr>
    <w:rPr>
      <w:rFonts w:ascii="Arial" w:eastAsiaTheme="minorHAnsi" w:hAnsi="Arial" w:cs="Arial"/>
      <w:b/>
      <w:bCs/>
      <w:spacing w:val="-1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309425">
      <w:bodyDiv w:val="1"/>
      <w:marLeft w:val="0"/>
      <w:marRight w:val="0"/>
      <w:marTop w:val="0"/>
      <w:marBottom w:val="0"/>
      <w:divBdr>
        <w:top w:val="none" w:sz="0" w:space="0" w:color="auto"/>
        <w:left w:val="none" w:sz="0" w:space="0" w:color="auto"/>
        <w:bottom w:val="none" w:sz="0" w:space="0" w:color="auto"/>
        <w:right w:val="none" w:sz="0" w:space="0" w:color="auto"/>
      </w:divBdr>
    </w:div>
    <w:div w:id="541864611">
      <w:bodyDiv w:val="1"/>
      <w:marLeft w:val="0"/>
      <w:marRight w:val="0"/>
      <w:marTop w:val="0"/>
      <w:marBottom w:val="0"/>
      <w:divBdr>
        <w:top w:val="none" w:sz="0" w:space="0" w:color="auto"/>
        <w:left w:val="none" w:sz="0" w:space="0" w:color="auto"/>
        <w:bottom w:val="none" w:sz="0" w:space="0" w:color="auto"/>
        <w:right w:val="none" w:sz="0" w:space="0" w:color="auto"/>
      </w:divBdr>
    </w:div>
    <w:div w:id="865558866">
      <w:bodyDiv w:val="1"/>
      <w:marLeft w:val="0"/>
      <w:marRight w:val="0"/>
      <w:marTop w:val="0"/>
      <w:marBottom w:val="0"/>
      <w:divBdr>
        <w:top w:val="none" w:sz="0" w:space="0" w:color="auto"/>
        <w:left w:val="none" w:sz="0" w:space="0" w:color="auto"/>
        <w:bottom w:val="none" w:sz="0" w:space="0" w:color="auto"/>
        <w:right w:val="none" w:sz="0" w:space="0" w:color="auto"/>
      </w:divBdr>
    </w:div>
    <w:div w:id="1057972717">
      <w:bodyDiv w:val="1"/>
      <w:marLeft w:val="0"/>
      <w:marRight w:val="0"/>
      <w:marTop w:val="0"/>
      <w:marBottom w:val="0"/>
      <w:divBdr>
        <w:top w:val="none" w:sz="0" w:space="0" w:color="auto"/>
        <w:left w:val="none" w:sz="0" w:space="0" w:color="auto"/>
        <w:bottom w:val="none" w:sz="0" w:space="0" w:color="auto"/>
        <w:right w:val="none" w:sz="0" w:space="0" w:color="auto"/>
      </w:divBdr>
    </w:div>
    <w:div w:id="1147355292">
      <w:bodyDiv w:val="1"/>
      <w:marLeft w:val="0"/>
      <w:marRight w:val="0"/>
      <w:marTop w:val="0"/>
      <w:marBottom w:val="0"/>
      <w:divBdr>
        <w:top w:val="none" w:sz="0" w:space="0" w:color="auto"/>
        <w:left w:val="none" w:sz="0" w:space="0" w:color="auto"/>
        <w:bottom w:val="none" w:sz="0" w:space="0" w:color="auto"/>
        <w:right w:val="none" w:sz="0" w:space="0" w:color="auto"/>
      </w:divBdr>
    </w:div>
    <w:div w:id="1200897075">
      <w:bodyDiv w:val="1"/>
      <w:marLeft w:val="0"/>
      <w:marRight w:val="0"/>
      <w:marTop w:val="0"/>
      <w:marBottom w:val="0"/>
      <w:divBdr>
        <w:top w:val="none" w:sz="0" w:space="0" w:color="auto"/>
        <w:left w:val="none" w:sz="0" w:space="0" w:color="auto"/>
        <w:bottom w:val="none" w:sz="0" w:space="0" w:color="auto"/>
        <w:right w:val="none" w:sz="0" w:space="0" w:color="auto"/>
      </w:divBdr>
    </w:div>
    <w:div w:id="1285574769">
      <w:bodyDiv w:val="1"/>
      <w:marLeft w:val="0"/>
      <w:marRight w:val="0"/>
      <w:marTop w:val="0"/>
      <w:marBottom w:val="0"/>
      <w:divBdr>
        <w:top w:val="none" w:sz="0" w:space="0" w:color="auto"/>
        <w:left w:val="none" w:sz="0" w:space="0" w:color="auto"/>
        <w:bottom w:val="none" w:sz="0" w:space="0" w:color="auto"/>
        <w:right w:val="none" w:sz="0" w:space="0" w:color="auto"/>
      </w:divBdr>
    </w:div>
    <w:div w:id="1379234328">
      <w:bodyDiv w:val="1"/>
      <w:marLeft w:val="0"/>
      <w:marRight w:val="0"/>
      <w:marTop w:val="0"/>
      <w:marBottom w:val="0"/>
      <w:divBdr>
        <w:top w:val="none" w:sz="0" w:space="0" w:color="auto"/>
        <w:left w:val="none" w:sz="0" w:space="0" w:color="auto"/>
        <w:bottom w:val="none" w:sz="0" w:space="0" w:color="auto"/>
        <w:right w:val="none" w:sz="0" w:space="0" w:color="auto"/>
      </w:divBdr>
      <w:divsChild>
        <w:div w:id="249511512">
          <w:marLeft w:val="375"/>
          <w:marRight w:val="0"/>
          <w:marTop w:val="0"/>
          <w:marBottom w:val="0"/>
          <w:divBdr>
            <w:top w:val="none" w:sz="0" w:space="0" w:color="auto"/>
            <w:left w:val="none" w:sz="0" w:space="0" w:color="auto"/>
            <w:bottom w:val="none" w:sz="0" w:space="0" w:color="auto"/>
            <w:right w:val="none" w:sz="0" w:space="0" w:color="auto"/>
          </w:divBdr>
        </w:div>
      </w:divsChild>
    </w:div>
    <w:div w:id="1497375640">
      <w:bodyDiv w:val="1"/>
      <w:marLeft w:val="0"/>
      <w:marRight w:val="0"/>
      <w:marTop w:val="0"/>
      <w:marBottom w:val="0"/>
      <w:divBdr>
        <w:top w:val="none" w:sz="0" w:space="0" w:color="auto"/>
        <w:left w:val="none" w:sz="0" w:space="0" w:color="auto"/>
        <w:bottom w:val="none" w:sz="0" w:space="0" w:color="auto"/>
        <w:right w:val="none" w:sz="0" w:space="0" w:color="auto"/>
      </w:divBdr>
    </w:div>
    <w:div w:id="213466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3D4AE04574444F38FAACA9FF14B01BB"/>
        <w:category>
          <w:name w:val="General"/>
          <w:gallery w:val="placeholder"/>
        </w:category>
        <w:types>
          <w:type w:val="bbPlcHdr"/>
        </w:types>
        <w:behaviors>
          <w:behavior w:val="content"/>
        </w:behaviors>
        <w:guid w:val="{CF4C4347-3555-4EBE-91FD-78755640F1C8}"/>
      </w:docPartPr>
      <w:docPartBody>
        <w:p w:rsidR="008657B0" w:rsidRDefault="001E08FD" w:rsidP="001E08FD">
          <w:pPr>
            <w:pStyle w:val="73D4AE04574444F38FAACA9FF14B01B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8FD"/>
    <w:rsid w:val="000C5A39"/>
    <w:rsid w:val="00167D15"/>
    <w:rsid w:val="00170587"/>
    <w:rsid w:val="001E08FD"/>
    <w:rsid w:val="00251FD6"/>
    <w:rsid w:val="002A6D53"/>
    <w:rsid w:val="002D5E8D"/>
    <w:rsid w:val="00455B56"/>
    <w:rsid w:val="004E2B2F"/>
    <w:rsid w:val="004F7181"/>
    <w:rsid w:val="005114DE"/>
    <w:rsid w:val="006506F1"/>
    <w:rsid w:val="006B205C"/>
    <w:rsid w:val="008142B8"/>
    <w:rsid w:val="008657B0"/>
    <w:rsid w:val="008911E2"/>
    <w:rsid w:val="008D1434"/>
    <w:rsid w:val="009C1521"/>
    <w:rsid w:val="009E29AF"/>
    <w:rsid w:val="00A10D76"/>
    <w:rsid w:val="00B5508C"/>
    <w:rsid w:val="00B87CF5"/>
    <w:rsid w:val="00BC7C20"/>
    <w:rsid w:val="00C222B0"/>
    <w:rsid w:val="00C45518"/>
    <w:rsid w:val="00CE0BC8"/>
    <w:rsid w:val="00D30FC5"/>
    <w:rsid w:val="00DF2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D4AE04574444F38FAACA9FF14B01BB">
    <w:name w:val="73D4AE04574444F38FAACA9FF14B01BB"/>
    <w:rsid w:val="001E0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CD3CF-B837-C44E-B242-B24272EB5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7262</Words>
  <Characters>41397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Эрүүгийн хуульд нэмэлт, өөрчлөлт оруулах тухай хуулийн төслийн үр нөлөөний үнэлгээ</vt:lpstr>
    </vt:vector>
  </TitlesOfParts>
  <Company/>
  <LinksUpToDate>false</LinksUpToDate>
  <CharactersWithSpaces>48562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Эрүүгийн хуульд нэмэлт, өөрчлөлт оруулах тухай хуулийн төслийн үр нөлөөний үнэлгээ</dc:title>
  <dc:subject/>
  <dc:creator>Windows User</dc:creator>
  <cp:keywords/>
  <dc:description/>
  <cp:lastModifiedBy>Microsoft Office User</cp:lastModifiedBy>
  <cp:revision>2</cp:revision>
  <cp:lastPrinted>2020-05-04T02:54:00Z</cp:lastPrinted>
  <dcterms:created xsi:type="dcterms:W3CDTF">2022-05-05T03:36:00Z</dcterms:created>
  <dcterms:modified xsi:type="dcterms:W3CDTF">2022-05-05T03:36:00Z</dcterms:modified>
</cp:coreProperties>
</file>