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32104" w14:textId="77777777" w:rsidR="00AE129C" w:rsidRPr="00A22E89" w:rsidRDefault="00AE129C" w:rsidP="008E409A">
      <w:pPr>
        <w:spacing w:after="0" w:line="240" w:lineRule="auto"/>
        <w:jc w:val="center"/>
        <w:rPr>
          <w:rFonts w:ascii="Arial" w:hAnsi="Arial" w:cs="Arial"/>
          <w:b/>
          <w:sz w:val="24"/>
          <w:szCs w:val="24"/>
          <w:lang w:val="mn-MN"/>
        </w:rPr>
      </w:pPr>
      <w:r w:rsidRPr="00A22E89">
        <w:rPr>
          <w:rFonts w:ascii="Arial" w:hAnsi="Arial" w:cs="Arial"/>
          <w:b/>
          <w:sz w:val="24"/>
          <w:szCs w:val="24"/>
          <w:lang w:val="mn-MN"/>
        </w:rPr>
        <w:t>ТАНИЛЦУУЛГА</w:t>
      </w:r>
    </w:p>
    <w:p w14:paraId="48166F18" w14:textId="77777777" w:rsidR="009C7648" w:rsidRPr="00A22E89" w:rsidRDefault="009C7648" w:rsidP="008E409A">
      <w:pPr>
        <w:spacing w:after="0" w:line="240" w:lineRule="auto"/>
        <w:ind w:firstLine="720"/>
        <w:jc w:val="both"/>
        <w:rPr>
          <w:rFonts w:ascii="Arial" w:eastAsia="Times New Roman" w:hAnsi="Arial" w:cs="Arial"/>
          <w:bCs/>
          <w:sz w:val="24"/>
          <w:szCs w:val="24"/>
        </w:rPr>
      </w:pPr>
    </w:p>
    <w:p w14:paraId="1FB0C0FD" w14:textId="77777777" w:rsidR="009C7648" w:rsidRPr="00EA2058" w:rsidRDefault="009C7648" w:rsidP="008E409A">
      <w:pPr>
        <w:spacing w:after="0" w:line="240" w:lineRule="auto"/>
        <w:ind w:left="4536" w:right="48"/>
        <w:jc w:val="both"/>
        <w:rPr>
          <w:rFonts w:ascii="Arial" w:hAnsi="Arial" w:cs="Arial"/>
          <w:i/>
          <w:sz w:val="24"/>
          <w:szCs w:val="24"/>
          <w:lang w:val="mn-MN"/>
        </w:rPr>
      </w:pPr>
      <w:r w:rsidRPr="00EA2058">
        <w:rPr>
          <w:rFonts w:ascii="Arial" w:eastAsia="Times New Roman" w:hAnsi="Arial" w:cs="Arial"/>
          <w:bCs/>
          <w:i/>
          <w:sz w:val="24"/>
          <w:szCs w:val="24"/>
          <w:lang w:val="mn-MN"/>
        </w:rPr>
        <w:t xml:space="preserve">Нийтийн албанд нийтийн болон хувийн ашиг сонирхлыг зохицуулах, ашиг сонирхлын зөрчлөөс урьдчилан сэргийлэх тухай хуульд </w:t>
      </w:r>
      <w:r w:rsidRPr="00EA2058">
        <w:rPr>
          <w:rFonts w:ascii="Arial" w:hAnsi="Arial" w:cs="Arial"/>
          <w:i/>
          <w:sz w:val="24"/>
          <w:szCs w:val="24"/>
          <w:lang w:val="mn-MN"/>
        </w:rPr>
        <w:t>нэмэлт, өөрчлөлт оруулах тухай</w:t>
      </w:r>
      <w:r w:rsidRPr="00EA2058">
        <w:rPr>
          <w:rFonts w:ascii="Arial" w:eastAsia="Times New Roman" w:hAnsi="Arial" w:cs="Arial"/>
          <w:bCs/>
          <w:i/>
          <w:sz w:val="24"/>
          <w:szCs w:val="24"/>
          <w:lang w:val="mn-MN"/>
        </w:rPr>
        <w:t xml:space="preserve"> </w:t>
      </w:r>
      <w:r w:rsidRPr="00EA2058">
        <w:rPr>
          <w:rFonts w:ascii="Arial" w:hAnsi="Arial" w:cs="Arial"/>
          <w:i/>
          <w:sz w:val="24"/>
          <w:szCs w:val="24"/>
          <w:lang w:val="mn-MN"/>
        </w:rPr>
        <w:t xml:space="preserve">хуулийн төслийн талаар </w:t>
      </w:r>
    </w:p>
    <w:p w14:paraId="5AE87882" w14:textId="77777777" w:rsidR="009C7648" w:rsidRPr="00EA2058" w:rsidRDefault="009C7648" w:rsidP="008E409A">
      <w:pPr>
        <w:spacing w:after="0" w:line="240" w:lineRule="auto"/>
        <w:ind w:firstLine="720"/>
        <w:jc w:val="both"/>
        <w:rPr>
          <w:rFonts w:ascii="Arial" w:eastAsia="Times New Roman" w:hAnsi="Arial" w:cs="Arial"/>
          <w:bCs/>
          <w:i/>
          <w:sz w:val="24"/>
          <w:szCs w:val="24"/>
          <w:lang w:val="mn-MN"/>
        </w:rPr>
      </w:pPr>
    </w:p>
    <w:p w14:paraId="24A14347" w14:textId="77777777" w:rsidR="000763EF" w:rsidRDefault="000763EF" w:rsidP="000763E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Монгол Улсын Их Хурлаас 2020 оны 05 дугаар сарын 13-ны өдөр баталсан ““Алсын хараа-2050” Монгол Улсын урт хугацааны хөгжлийн бодлого батлах тухай” 52 дугаар тогтоолын 1 дүгээр хавсралтын 5.4 дэх зорилт болох “Чадварлаг, ёс зүйтэй төрийн алба” гэсэн хэсгийн 1 дүгээр үе шатны 3-т “Төрийн албанд ёс зүй, сахилга хариуцлагын оновчтой тогтолцоо бүрдэж, ёс зүйтэй төрийн алба төлөвшинө” гэж, 2 дугаар үе шатны 3-т “Төрийн албан хаагчид нийгэмд ёс зүй, сахилга хариуцлагаар үлгэрлэх тогтолцоо бэхэжсэн байна” гэж, 5.6 дахь зорилт “Авилгагүй засаглал” гэсэн хэсгийн 1 дүгээр үе шатанд “Авилга, ашиг сонирхолын зөрчлөөс сэргийлэх хууль, эрх зүйн болон бодлогын орчин, шударга ёсыг эрхэмлэсэн бүх нийтийн хандлагыг төлөвшүүлэх үе” гэж тус тус зорилго дэвшүүлсэн байна. </w:t>
      </w:r>
    </w:p>
    <w:p w14:paraId="599EC280" w14:textId="77777777" w:rsidR="000763EF" w:rsidRDefault="000763EF" w:rsidP="000763EF">
      <w:pPr>
        <w:spacing w:after="0" w:line="240" w:lineRule="auto"/>
        <w:ind w:firstLine="720"/>
        <w:jc w:val="both"/>
        <w:rPr>
          <w:rFonts w:ascii="Arial" w:hAnsi="Arial" w:cs="Arial"/>
          <w:sz w:val="24"/>
          <w:szCs w:val="24"/>
          <w:lang w:val="mn-MN"/>
        </w:rPr>
      </w:pPr>
    </w:p>
    <w:p w14:paraId="3A988753" w14:textId="77777777" w:rsidR="000763EF" w:rsidRDefault="000763EF" w:rsidP="000763E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Мөн “Алсын хараа-2050” Монгол Улсын урт хугацааны хөгжлийн бодлогыг үр дүнтэй хэрэгжүүлэх хүрээнд Монгол Улсын Их Хурлаас 2021 оны 12 дугаар сарын 30-ны өдөр “Шинэ сэргэлтийн бодлого батлах тухай” 106 дугаар тогтоолыг баталсан. “Шинэ сэргэлтийн бодлого” дунд хугацааны хөтөлбөрийн 1 дүгээр хавсралтын “Зургаа.Төрийн бүтээмж” гэсэн хэсэгт “6.5.Авилга, албан тушаалын хэрэгт оногдуулах ялын бодлогыг чангатгана. </w:t>
      </w:r>
      <w:r w:rsidRPr="24742171">
        <w:rPr>
          <w:rFonts w:ascii="Arial" w:eastAsia="Times New Roman" w:hAnsi="Arial" w:cs="Arial"/>
          <w:sz w:val="24"/>
          <w:szCs w:val="24"/>
          <w:lang w:val="mn-MN"/>
        </w:rPr>
        <w:t>6.6.</w:t>
      </w:r>
      <w:r w:rsidRPr="24742171">
        <w:rPr>
          <w:rFonts w:ascii="Arial" w:hAnsi="Arial" w:cs="Arial"/>
          <w:color w:val="000000" w:themeColor="text1"/>
          <w:sz w:val="24"/>
          <w:szCs w:val="24"/>
          <w:lang w:val="mn-MN"/>
        </w:rPr>
        <w:t>Олон улсын санхүүгийн хориг арга хэмжээг хэрэгжүүлэх байгууллага (ФАТФ)-аас гаргадаг мөнгө угаах, терроризмыг санхүүжүүлэхтэй тэмцэх стратегийн дутагдалтай улсын жагсаалт (саарал, хар жагсаалт), Европын холбооны "Татварын зорилгоор хамтран ажилладаггүй бүс нутгуудын жагсаалт"-д орохгүй байх, Монгол Улсын зээлжих зэрэглэлийг бууруулахаас сэргийлнэ.</w:t>
      </w:r>
      <w:r>
        <w:rPr>
          <w:rFonts w:ascii="Arial" w:hAnsi="Arial" w:cs="Arial"/>
          <w:sz w:val="24"/>
          <w:szCs w:val="24"/>
          <w:lang w:val="mn-MN"/>
        </w:rPr>
        <w:t xml:space="preserve">” гэсэн зорилтууд дэвшүүлсэн. </w:t>
      </w:r>
    </w:p>
    <w:p w14:paraId="088C3CA5" w14:textId="77777777" w:rsidR="000763EF" w:rsidRDefault="000763EF" w:rsidP="000763EF">
      <w:pPr>
        <w:spacing w:after="0" w:line="240" w:lineRule="auto"/>
        <w:ind w:firstLine="720"/>
        <w:jc w:val="both"/>
        <w:rPr>
          <w:rFonts w:ascii="Arial" w:hAnsi="Arial" w:cs="Arial"/>
          <w:sz w:val="24"/>
          <w:szCs w:val="24"/>
          <w:lang w:val="mn-MN"/>
        </w:rPr>
      </w:pPr>
    </w:p>
    <w:p w14:paraId="33DFE4AD" w14:textId="356374FE" w:rsidR="00D60B90" w:rsidRDefault="000763EF" w:rsidP="000763EF">
      <w:pPr>
        <w:spacing w:after="0" w:line="240" w:lineRule="auto"/>
        <w:ind w:firstLine="720"/>
        <w:jc w:val="both"/>
        <w:rPr>
          <w:rFonts w:ascii="Arial" w:hAnsi="Arial" w:cs="Arial"/>
          <w:sz w:val="24"/>
          <w:szCs w:val="24"/>
          <w:lang w:val="mn-MN"/>
        </w:rPr>
      </w:pPr>
      <w:r w:rsidRPr="00A41F05">
        <w:rPr>
          <w:rFonts w:ascii="Arial" w:hAnsi="Arial" w:cs="Arial"/>
          <w:sz w:val="24"/>
          <w:szCs w:val="24"/>
          <w:lang w:val="mn-MN"/>
        </w:rPr>
        <w:t>Монгол Улс</w:t>
      </w:r>
      <w:r>
        <w:rPr>
          <w:rFonts w:ascii="Arial" w:hAnsi="Arial" w:cs="Arial"/>
          <w:sz w:val="24"/>
          <w:szCs w:val="24"/>
          <w:lang w:val="mn-MN"/>
        </w:rPr>
        <w:t xml:space="preserve"> эдийн засгийн өсөлтийг дэмжих, эдийн засгаа сэргээх, эрчимжүүлэх хүрээнд жижиг, дунд аж ахуйн нэгжүүдийг төрөөс баталгаа гаргасан хөрөнгө оруулалтаар дэмжин хөгжүүлэх чиглэлээр Жижиг, дунд үйлдвэрлэлийг хөгжүүлэх сан, Монгол Улсын хөгжлийн мега төслүүдэд хөрөнгө оруулах чиглэлээр Монгол Улсын Хөгжлийн банкийг байгуулсан билээ. Гэвч энэхүү хөрөнгө оруулалтууд зорилтот салбартаа, зорилтот бүлэгтээ тэр бүр хүртэхгүйгээр улс төрд нөлөө бүхий албан тушаалтнууд хувийн ашиг сонирхлоор завшсан, зээл олгоход баримтлах хууль тогтоомжийг зөрчин нөлөөлж өөрийн хамаарал бүхий хуулийн этгээдэд олгуулсан, улмаар энэ хэрэгтээ улс төрийн болон эрүүгийн хариуцлага хүлээсэн явдал удаа дараа гараад байна. </w:t>
      </w:r>
      <w:r w:rsidR="00D60B90">
        <w:rPr>
          <w:rFonts w:ascii="Arial" w:hAnsi="Arial" w:cs="Arial"/>
          <w:sz w:val="24"/>
          <w:szCs w:val="24"/>
          <w:lang w:val="mn-MN"/>
        </w:rPr>
        <w:t>Энэ нь улс төрд нөлөө бүхий этгээдүүд</w:t>
      </w:r>
      <w:r w:rsidR="00E5273F">
        <w:rPr>
          <w:rFonts w:ascii="Arial" w:hAnsi="Arial" w:cs="Arial"/>
          <w:sz w:val="24"/>
          <w:szCs w:val="24"/>
          <w:lang w:val="mn-MN"/>
        </w:rPr>
        <w:t>,</w:t>
      </w:r>
      <w:r w:rsidR="00D60B90">
        <w:rPr>
          <w:rFonts w:ascii="Arial" w:hAnsi="Arial" w:cs="Arial"/>
          <w:sz w:val="24"/>
          <w:szCs w:val="24"/>
          <w:lang w:val="mn-MN"/>
        </w:rPr>
        <w:t xml:space="preserve"> шийдвэр гарга</w:t>
      </w:r>
      <w:r w:rsidR="00E5273F">
        <w:rPr>
          <w:rFonts w:ascii="Arial" w:hAnsi="Arial" w:cs="Arial"/>
          <w:sz w:val="24"/>
          <w:szCs w:val="24"/>
          <w:lang w:val="mn-MN"/>
        </w:rPr>
        <w:t>х түвшний албан тушаалтнуу</w:t>
      </w:r>
      <w:r w:rsidR="00D60B90">
        <w:rPr>
          <w:rFonts w:ascii="Arial" w:hAnsi="Arial" w:cs="Arial"/>
          <w:sz w:val="24"/>
          <w:szCs w:val="24"/>
          <w:lang w:val="mn-MN"/>
        </w:rPr>
        <w:t>д</w:t>
      </w:r>
      <w:r w:rsidR="00E5273F">
        <w:rPr>
          <w:rFonts w:ascii="Arial" w:hAnsi="Arial" w:cs="Arial"/>
          <w:sz w:val="24"/>
          <w:szCs w:val="24"/>
          <w:lang w:val="mn-MN"/>
        </w:rPr>
        <w:t xml:space="preserve"> </w:t>
      </w:r>
      <w:r w:rsidR="006B5EA3">
        <w:rPr>
          <w:rFonts w:ascii="Arial" w:hAnsi="Arial" w:cs="Arial"/>
          <w:sz w:val="24"/>
          <w:szCs w:val="24"/>
          <w:lang w:val="mn-MN"/>
        </w:rPr>
        <w:t xml:space="preserve">төрөөс баталгаа гаргасан </w:t>
      </w:r>
      <w:r w:rsidR="000D67A0">
        <w:rPr>
          <w:rFonts w:ascii="Arial" w:hAnsi="Arial" w:cs="Arial"/>
          <w:sz w:val="24"/>
          <w:szCs w:val="24"/>
          <w:lang w:val="mn-MN"/>
        </w:rPr>
        <w:t xml:space="preserve">хөнгөлөлттэй нөхцөлөөр </w:t>
      </w:r>
      <w:r w:rsidR="006B5EA3">
        <w:rPr>
          <w:rFonts w:ascii="Arial" w:hAnsi="Arial" w:cs="Arial"/>
          <w:sz w:val="24"/>
          <w:szCs w:val="24"/>
          <w:lang w:val="mn-MN"/>
        </w:rPr>
        <w:t xml:space="preserve">их хэмжээний </w:t>
      </w:r>
      <w:r w:rsidR="00842E50">
        <w:rPr>
          <w:rFonts w:ascii="Arial" w:hAnsi="Arial" w:cs="Arial"/>
          <w:sz w:val="24"/>
          <w:szCs w:val="24"/>
          <w:lang w:val="mn-MN"/>
        </w:rPr>
        <w:t>зээл</w:t>
      </w:r>
      <w:r w:rsidR="003E6B95">
        <w:rPr>
          <w:rFonts w:ascii="Arial" w:hAnsi="Arial" w:cs="Arial"/>
          <w:sz w:val="24"/>
          <w:szCs w:val="24"/>
          <w:lang w:val="mn-MN"/>
        </w:rPr>
        <w:t>, хөрөнгө оруулалт</w:t>
      </w:r>
      <w:r w:rsidR="00E149AD">
        <w:rPr>
          <w:rFonts w:ascii="Arial" w:hAnsi="Arial" w:cs="Arial"/>
          <w:sz w:val="24"/>
          <w:szCs w:val="24"/>
          <w:lang w:val="mn-MN"/>
        </w:rPr>
        <w:t xml:space="preserve"> </w:t>
      </w:r>
      <w:r w:rsidR="006B5EA3">
        <w:rPr>
          <w:rFonts w:ascii="Arial" w:hAnsi="Arial" w:cs="Arial"/>
          <w:sz w:val="24"/>
          <w:szCs w:val="24"/>
          <w:lang w:val="mn-MN"/>
        </w:rPr>
        <w:t>бий болго</w:t>
      </w:r>
      <w:r w:rsidR="00E74519">
        <w:rPr>
          <w:rFonts w:ascii="Arial" w:hAnsi="Arial" w:cs="Arial"/>
          <w:sz w:val="24"/>
          <w:szCs w:val="24"/>
          <w:lang w:val="mn-MN"/>
        </w:rPr>
        <w:t>ж</w:t>
      </w:r>
      <w:r w:rsidR="001D57E6">
        <w:rPr>
          <w:rFonts w:ascii="Arial" w:hAnsi="Arial" w:cs="Arial"/>
          <w:sz w:val="24"/>
          <w:szCs w:val="24"/>
          <w:lang w:val="mn-MN"/>
        </w:rPr>
        <w:t xml:space="preserve">, </w:t>
      </w:r>
      <w:r w:rsidR="005169EB">
        <w:rPr>
          <w:rFonts w:ascii="Arial" w:hAnsi="Arial" w:cs="Arial"/>
          <w:sz w:val="24"/>
          <w:szCs w:val="24"/>
          <w:lang w:val="mn-MN"/>
        </w:rPr>
        <w:t xml:space="preserve">тэдгээрийг эргээд өөрсдөө, өөрийн хамаарал бүхий хуулийн этгээдүүдээрээ дамжуулан хувааж </w:t>
      </w:r>
      <w:r w:rsidR="006B5EA3">
        <w:rPr>
          <w:rFonts w:ascii="Arial" w:hAnsi="Arial" w:cs="Arial"/>
          <w:sz w:val="24"/>
          <w:szCs w:val="24"/>
          <w:lang w:val="mn-MN"/>
        </w:rPr>
        <w:t>авч байгаа маш ноцтой ашиг сонирхлын зөрчил юм.</w:t>
      </w:r>
      <w:r w:rsidR="00D60B90">
        <w:rPr>
          <w:rFonts w:ascii="Arial" w:hAnsi="Arial" w:cs="Arial"/>
          <w:sz w:val="24"/>
          <w:szCs w:val="24"/>
          <w:lang w:val="mn-MN"/>
        </w:rPr>
        <w:t xml:space="preserve"> </w:t>
      </w:r>
    </w:p>
    <w:p w14:paraId="5946C00F" w14:textId="77777777" w:rsidR="00D60B90" w:rsidRDefault="00D60B90" w:rsidP="000763EF">
      <w:pPr>
        <w:spacing w:after="0" w:line="240" w:lineRule="auto"/>
        <w:ind w:firstLine="720"/>
        <w:jc w:val="both"/>
        <w:rPr>
          <w:rFonts w:ascii="Arial" w:hAnsi="Arial" w:cs="Arial"/>
          <w:sz w:val="24"/>
          <w:szCs w:val="24"/>
          <w:lang w:val="mn-MN"/>
        </w:rPr>
      </w:pPr>
    </w:p>
    <w:p w14:paraId="68C982A9" w14:textId="2F548A34" w:rsidR="000763EF" w:rsidRDefault="00195D44" w:rsidP="000763E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Үүний улмаас Монгол Улсын Хөгжлийн банкны чанаргүй зээлийн хэмжээ өсөж, банкны эрсдэл даах чадвар үгүй болох, Хөгжлийн банкийг санхүүжүүлсэн олон улсын бондын эргэн төлөлтөд эрсдэл учрах, Монгол Улсын олон улс дахь </w:t>
      </w:r>
      <w:r>
        <w:rPr>
          <w:rFonts w:ascii="Arial" w:hAnsi="Arial" w:cs="Arial"/>
          <w:sz w:val="24"/>
          <w:szCs w:val="24"/>
          <w:lang w:val="mn-MN"/>
        </w:rPr>
        <w:lastRenderedPageBreak/>
        <w:t xml:space="preserve">зээлжих зэрэглэл буурах зэрэг ар араасаа шаталсан маш олон сөрөг үр дагаварууд бий боллоо.  </w:t>
      </w:r>
    </w:p>
    <w:p w14:paraId="15A67925" w14:textId="77777777" w:rsidR="000763EF" w:rsidRDefault="000763EF" w:rsidP="000763EF">
      <w:pPr>
        <w:spacing w:after="0" w:line="240" w:lineRule="auto"/>
        <w:ind w:firstLine="720"/>
        <w:jc w:val="both"/>
        <w:rPr>
          <w:rFonts w:ascii="Arial" w:hAnsi="Arial" w:cs="Arial"/>
          <w:sz w:val="24"/>
          <w:szCs w:val="24"/>
          <w:lang w:val="mn-MN"/>
        </w:rPr>
      </w:pPr>
    </w:p>
    <w:p w14:paraId="2E823B90" w14:textId="77777777" w:rsidR="000763EF" w:rsidRPr="00A41F05" w:rsidRDefault="000763EF" w:rsidP="000763E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Эдгээр зүй бус асуудлууд </w:t>
      </w:r>
      <w:r w:rsidRPr="00A41F05">
        <w:rPr>
          <w:rFonts w:ascii="Arial" w:hAnsi="Arial" w:cs="Arial"/>
          <w:sz w:val="24"/>
          <w:szCs w:val="24"/>
          <w:lang w:val="mn-MN"/>
        </w:rPr>
        <w:t xml:space="preserve">авлига, албан тушаалын хэрэгтэй холбоотой гэх </w:t>
      </w:r>
      <w:r>
        <w:rPr>
          <w:rFonts w:ascii="Arial" w:hAnsi="Arial" w:cs="Arial"/>
          <w:sz w:val="24"/>
          <w:szCs w:val="24"/>
          <w:lang w:val="mn-MN"/>
        </w:rPr>
        <w:t xml:space="preserve">олон нийтийн </w:t>
      </w:r>
      <w:r w:rsidRPr="00A41F05">
        <w:rPr>
          <w:rFonts w:ascii="Arial" w:hAnsi="Arial" w:cs="Arial"/>
          <w:sz w:val="24"/>
          <w:szCs w:val="24"/>
          <w:lang w:val="mn-MN"/>
        </w:rPr>
        <w:t>хардлага эрс нэмэгдэж, төрд итгэх иргэдийн итгэл буураад байна. Иймд</w:t>
      </w:r>
      <w:r w:rsidRPr="00A41F05">
        <w:rPr>
          <w:rFonts w:ascii="Arial" w:eastAsia="Times New Roman" w:hAnsi="Arial" w:cs="Arial"/>
          <w:bCs/>
          <w:sz w:val="24"/>
          <w:szCs w:val="24"/>
          <w:lang w:val="mn-MN"/>
        </w:rPr>
        <w:t xml:space="preserve"> Нийтийн албанд нийтийн болон хувийн ашиг сонирхлыг зохицуулах, ашиг сонирхлын зөрчлөөс урьдчилан сэргийлэх тухай хуулийн зорилтыг хангах, төрд итгэх иргэдийн итгэлийг нэмэгдүүлэх, нийтийн албаны үйл ажиллагааг хувийн ашиг сонирхлын зөрчлөөс хамгаалах зорилгоор </w:t>
      </w:r>
      <w:r w:rsidRPr="00A41F05">
        <w:rPr>
          <w:rFonts w:ascii="Arial" w:hAnsi="Arial" w:cs="Arial"/>
          <w:sz w:val="24"/>
          <w:szCs w:val="24"/>
          <w:lang w:val="mn-MN"/>
        </w:rPr>
        <w:t xml:space="preserve">Авлигатай тэмцэх газарт хөрөнгө орлогын мэдүүлэг гаргадаг төрийн албан хаагчдын хувьд </w:t>
      </w:r>
      <w:r>
        <w:rPr>
          <w:rFonts w:ascii="Arial" w:hAnsi="Arial" w:cs="Arial"/>
          <w:sz w:val="24"/>
          <w:szCs w:val="24"/>
          <w:lang w:val="mn-MN"/>
        </w:rPr>
        <w:t xml:space="preserve">орлогоосоо давсан хэт их хэмжээний зээл бусад этгээдээс авах, төрөөс баталгаа гаргасан аливаа төрлийн зээл, хөрөнгө оруулалтыг хувийн хэвшлийн урдуур орж завших, өөрийн хамаарал бүхий этгээдэд олгуулахаар нөлөөлөх </w:t>
      </w:r>
      <w:r w:rsidRPr="00A41F05">
        <w:rPr>
          <w:rFonts w:ascii="Arial" w:hAnsi="Arial" w:cs="Arial"/>
          <w:sz w:val="24"/>
          <w:szCs w:val="24"/>
          <w:lang w:val="mn-MN"/>
        </w:rPr>
        <w:t>асуудлыг хориглох талаар зохицуулалт хийх зайлшгүй шаардлага тулгарч байна.</w:t>
      </w:r>
    </w:p>
    <w:p w14:paraId="5533C2DA" w14:textId="77777777" w:rsidR="000763EF" w:rsidRPr="00A41F05" w:rsidRDefault="000763EF" w:rsidP="000763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p>
    <w:p w14:paraId="4714ED16" w14:textId="18C6BB3A" w:rsidR="000763EF" w:rsidRPr="000763EF" w:rsidRDefault="000763EF" w:rsidP="000763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Cs/>
          <w:sz w:val="24"/>
          <w:szCs w:val="24"/>
          <w:lang w:val="mn-MN"/>
        </w:rPr>
      </w:pPr>
      <w:r w:rsidRPr="000763EF">
        <w:rPr>
          <w:rFonts w:ascii="Arial" w:hAnsi="Arial" w:cs="Arial"/>
          <w:sz w:val="24"/>
          <w:szCs w:val="24"/>
          <w:lang w:val="mn-MN"/>
        </w:rPr>
        <w:tab/>
        <w:t xml:space="preserve">Дээр дурьдсан хууль зүйн болон практик шаардлагуудыг үндэслэн </w:t>
      </w:r>
      <w:r w:rsidRPr="000763EF">
        <w:rPr>
          <w:rFonts w:ascii="Arial" w:hAnsi="Arial" w:cs="Arial"/>
          <w:bCs/>
          <w:sz w:val="24"/>
          <w:szCs w:val="24"/>
          <w:lang w:val="mn-MN"/>
        </w:rPr>
        <w:t xml:space="preserve">Авлигын эсрэг хуульд заасны дагуу хөрөнгө, орлогын мэдүүлэг гаргадаг албан тушаалтан албан үүргээ гүйцэтгэх үедээ ипотекийн зээл болон эрүүл мэндийн үйлчилгээ авахаас </w:t>
      </w:r>
      <w:r w:rsidRPr="000763EF">
        <w:rPr>
          <w:rFonts w:ascii="Arial" w:hAnsi="Arial" w:cs="Arial"/>
          <w:sz w:val="24"/>
          <w:szCs w:val="24"/>
          <w:lang w:val="mn-MN"/>
        </w:rPr>
        <w:t>бусад зориулалтаар хувийн ашиг сонирхлын мэдүүлэгтээ мэдүүлсэн жилийн орлогын 80 хувиас дээш хэмжээний зээлийг бусад этгээдээс авах,</w:t>
      </w:r>
      <w:r w:rsidRPr="000763EF">
        <w:rPr>
          <w:rFonts w:ascii="Arial" w:hAnsi="Arial" w:cs="Arial"/>
          <w:bCs/>
          <w:sz w:val="24"/>
          <w:szCs w:val="24"/>
          <w:lang w:val="mn-MN"/>
        </w:rPr>
        <w:t xml:space="preserve"> эсхүл төрөөс баталгаа гаргасан хөрөнгө оруулалтыг аливаа этгээдэд хууль зөрчин олгуулахаар нөлөөлөх, улс төрд нөлөө бүхий албан тушаалтан, тэдгээрийн хамаарал бүхий этгээдийн хувь эзэмшдэг хуулийн этгээд төрөөс баталгаа гаргасан хөрөнгө оруулалтанд хамрагдах зэрэг</w:t>
      </w:r>
      <w:r w:rsidRPr="000763EF">
        <w:rPr>
          <w:rFonts w:ascii="Arial" w:hAnsi="Arial" w:cs="Arial"/>
          <w:sz w:val="24"/>
          <w:szCs w:val="24"/>
          <w:lang w:val="mn-MN"/>
        </w:rPr>
        <w:t xml:space="preserve"> </w:t>
      </w:r>
      <w:r w:rsidRPr="000763EF">
        <w:rPr>
          <w:rFonts w:ascii="Arial" w:hAnsi="Arial" w:cs="Arial"/>
          <w:bCs/>
          <w:sz w:val="24"/>
          <w:szCs w:val="24"/>
          <w:lang w:val="mn-MN"/>
        </w:rPr>
        <w:t xml:space="preserve">асуудлыг хориглож, үүнийг нийтийн албан тушаалаас чөлөөлөгдснөөс хойш хоёр жилийн хугацаанд мөн дагаж мөрдөх асуудлыг </w:t>
      </w:r>
      <w:r w:rsidRPr="000763EF">
        <w:rPr>
          <w:rFonts w:ascii="Arial" w:hAnsi="Arial" w:cs="Arial"/>
          <w:sz w:val="24"/>
          <w:szCs w:val="24"/>
          <w:lang w:val="mn-MN"/>
        </w:rPr>
        <w:t xml:space="preserve">тодорхой зохицуулсан </w:t>
      </w:r>
      <w:r w:rsidRPr="000763EF">
        <w:rPr>
          <w:rFonts w:ascii="Arial" w:eastAsia="Times New Roman" w:hAnsi="Arial" w:cs="Arial"/>
          <w:bCs/>
          <w:sz w:val="24"/>
          <w:szCs w:val="24"/>
          <w:lang w:val="mn-MN"/>
        </w:rPr>
        <w:t xml:space="preserve">Нийтийн албанд нийтийн болон хувийн ашиг сонирхлыг зохицуулах, ашиг сонирхлын зөрчлөөс урьдчилан сэргийлэх тухай хуульд </w:t>
      </w:r>
      <w:r w:rsidRPr="000763EF">
        <w:rPr>
          <w:rFonts w:ascii="Arial" w:hAnsi="Arial" w:cs="Arial"/>
          <w:sz w:val="24"/>
          <w:szCs w:val="24"/>
          <w:lang w:val="mn-MN"/>
        </w:rPr>
        <w:t xml:space="preserve">нэмэлт, өөрчлөлт оруулах тухай хуулийн төслийг боловсрууллаа. </w:t>
      </w:r>
    </w:p>
    <w:p w14:paraId="08D84F05" w14:textId="77777777" w:rsidR="000763EF" w:rsidRPr="00A22E89" w:rsidRDefault="000763EF" w:rsidP="000763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p>
    <w:p w14:paraId="6D5C271D" w14:textId="6F1221C7" w:rsidR="000763EF" w:rsidRPr="00A22E89" w:rsidRDefault="00195D44" w:rsidP="000763EF">
      <w:pPr>
        <w:spacing w:after="0" w:line="240" w:lineRule="auto"/>
        <w:ind w:firstLine="720"/>
        <w:jc w:val="both"/>
        <w:rPr>
          <w:rFonts w:ascii="Arial" w:hAnsi="Arial" w:cs="Arial"/>
          <w:sz w:val="24"/>
          <w:szCs w:val="24"/>
          <w:lang w:val="mn-MN"/>
        </w:rPr>
      </w:pPr>
      <w:r>
        <w:rPr>
          <w:rFonts w:ascii="Arial" w:hAnsi="Arial" w:cs="Arial"/>
          <w:sz w:val="24"/>
          <w:szCs w:val="24"/>
          <w:lang w:val="mn-MN"/>
        </w:rPr>
        <w:t>У</w:t>
      </w:r>
      <w:r w:rsidR="000763EF" w:rsidRPr="00A22E89">
        <w:rPr>
          <w:rFonts w:ascii="Arial" w:hAnsi="Arial" w:cs="Arial"/>
          <w:sz w:val="24"/>
          <w:szCs w:val="24"/>
          <w:lang w:val="mn-MN"/>
        </w:rPr>
        <w:t>г хориглосон зохицуулалт</w:t>
      </w:r>
      <w:r w:rsidR="0000262C">
        <w:rPr>
          <w:rFonts w:ascii="Arial" w:hAnsi="Arial" w:cs="Arial"/>
          <w:sz w:val="24"/>
          <w:szCs w:val="24"/>
          <w:lang w:val="mn-MN"/>
        </w:rPr>
        <w:t xml:space="preserve">ыг </w:t>
      </w:r>
      <w:r w:rsidR="0000262C" w:rsidRPr="000763EF">
        <w:rPr>
          <w:rFonts w:ascii="Arial" w:eastAsia="Times New Roman" w:hAnsi="Arial" w:cs="Arial"/>
          <w:bCs/>
          <w:sz w:val="24"/>
          <w:szCs w:val="24"/>
          <w:lang w:val="mn-MN"/>
        </w:rPr>
        <w:t>Нийтийн албанд нийтийн болон хувийн ашиг сонирхлыг зохицуулах, ашиг сонирхлын зөрчлөөс урьдчилан сэргийлэх тухай хууль</w:t>
      </w:r>
      <w:r w:rsidR="0000262C">
        <w:rPr>
          <w:rFonts w:ascii="Arial" w:eastAsia="Times New Roman" w:hAnsi="Arial" w:cs="Arial"/>
          <w:bCs/>
          <w:sz w:val="24"/>
          <w:szCs w:val="24"/>
          <w:lang w:val="mn-MN"/>
        </w:rPr>
        <w:t xml:space="preserve">д заасан </w:t>
      </w:r>
      <w:r w:rsidR="000763EF" w:rsidRPr="00A22E89">
        <w:rPr>
          <w:rFonts w:ascii="Arial" w:hAnsi="Arial" w:cs="Arial"/>
          <w:sz w:val="24"/>
          <w:szCs w:val="24"/>
          <w:lang w:val="mn-MN"/>
        </w:rPr>
        <w:t>нийтийн албан тушаал</w:t>
      </w:r>
      <w:r w:rsidR="000763EF">
        <w:rPr>
          <w:rFonts w:ascii="Arial" w:hAnsi="Arial" w:cs="Arial"/>
          <w:sz w:val="24"/>
          <w:szCs w:val="24"/>
          <w:lang w:val="mn-MN"/>
        </w:rPr>
        <w:t>тан хөрөнгө орлогын мэдүүл</w:t>
      </w:r>
      <w:r>
        <w:rPr>
          <w:rFonts w:ascii="Arial" w:hAnsi="Arial" w:cs="Arial"/>
          <w:sz w:val="24"/>
          <w:szCs w:val="24"/>
          <w:lang w:val="mn-MN"/>
        </w:rPr>
        <w:t>э</w:t>
      </w:r>
      <w:r w:rsidR="000763EF">
        <w:rPr>
          <w:rFonts w:ascii="Arial" w:hAnsi="Arial" w:cs="Arial"/>
          <w:sz w:val="24"/>
          <w:szCs w:val="24"/>
          <w:lang w:val="mn-MN"/>
        </w:rPr>
        <w:t>г</w:t>
      </w:r>
      <w:r>
        <w:rPr>
          <w:rFonts w:ascii="Arial" w:hAnsi="Arial" w:cs="Arial"/>
          <w:sz w:val="24"/>
          <w:szCs w:val="24"/>
          <w:lang w:val="mn-MN"/>
        </w:rPr>
        <w:t>т</w:t>
      </w:r>
      <w:r w:rsidR="000763EF">
        <w:rPr>
          <w:rFonts w:ascii="Arial" w:hAnsi="Arial" w:cs="Arial"/>
          <w:sz w:val="24"/>
          <w:szCs w:val="24"/>
          <w:lang w:val="mn-MN"/>
        </w:rPr>
        <w:t xml:space="preserve">ээ </w:t>
      </w:r>
      <w:r>
        <w:rPr>
          <w:rFonts w:ascii="Arial" w:hAnsi="Arial" w:cs="Arial"/>
          <w:sz w:val="24"/>
          <w:szCs w:val="24"/>
          <w:lang w:val="mn-MN"/>
        </w:rPr>
        <w:t xml:space="preserve">зээлийн зориулалт, өөрийн хамаарал бүхий хуулийн этгээдээ </w:t>
      </w:r>
      <w:r w:rsidR="000763EF">
        <w:rPr>
          <w:rFonts w:ascii="Arial" w:hAnsi="Arial" w:cs="Arial"/>
          <w:sz w:val="24"/>
          <w:szCs w:val="24"/>
          <w:lang w:val="mn-MN"/>
        </w:rPr>
        <w:t>үнэн зөв, тодорхой мэдүүлэх</w:t>
      </w:r>
      <w:r w:rsidR="000763EF" w:rsidRPr="00A22E89">
        <w:rPr>
          <w:rFonts w:ascii="Arial" w:hAnsi="Arial" w:cs="Arial"/>
          <w:sz w:val="24"/>
          <w:szCs w:val="24"/>
          <w:lang w:val="mn-MN"/>
        </w:rPr>
        <w:t xml:space="preserve"> үүрэг</w:t>
      </w:r>
      <w:r w:rsidR="000763EF">
        <w:rPr>
          <w:rFonts w:ascii="Arial" w:hAnsi="Arial" w:cs="Arial"/>
          <w:sz w:val="24"/>
          <w:szCs w:val="24"/>
          <w:lang w:val="mn-MN"/>
        </w:rPr>
        <w:t>тэй байх</w:t>
      </w:r>
      <w:r w:rsidR="000763EF" w:rsidRPr="00A22E89">
        <w:rPr>
          <w:rFonts w:ascii="Arial" w:hAnsi="Arial" w:cs="Arial"/>
          <w:sz w:val="24"/>
          <w:szCs w:val="24"/>
          <w:lang w:val="mn-MN"/>
        </w:rPr>
        <w:t>, хууль зөрчсөн тохиолдолд хүлээлгэх хариуцлага зэр</w:t>
      </w:r>
      <w:r w:rsidR="0000262C">
        <w:rPr>
          <w:rFonts w:ascii="Arial" w:hAnsi="Arial" w:cs="Arial"/>
          <w:sz w:val="24"/>
          <w:szCs w:val="24"/>
          <w:lang w:val="mn-MN"/>
        </w:rPr>
        <w:t>э</w:t>
      </w:r>
      <w:r w:rsidR="000763EF" w:rsidRPr="00A22E89">
        <w:rPr>
          <w:rFonts w:ascii="Arial" w:hAnsi="Arial" w:cs="Arial"/>
          <w:sz w:val="24"/>
          <w:szCs w:val="24"/>
          <w:lang w:val="mn-MN"/>
        </w:rPr>
        <w:t>г</w:t>
      </w:r>
      <w:r w:rsidR="0000262C">
        <w:rPr>
          <w:rFonts w:ascii="Arial" w:hAnsi="Arial" w:cs="Arial"/>
          <w:sz w:val="24"/>
          <w:szCs w:val="24"/>
          <w:lang w:val="mn-MN"/>
        </w:rPr>
        <w:t>тэй н</w:t>
      </w:r>
      <w:r w:rsidR="000763EF" w:rsidRPr="00A22E89">
        <w:rPr>
          <w:rFonts w:ascii="Arial" w:hAnsi="Arial" w:cs="Arial"/>
          <w:sz w:val="24"/>
          <w:szCs w:val="24"/>
          <w:lang w:val="mn-MN"/>
        </w:rPr>
        <w:t>ий</w:t>
      </w:r>
      <w:r w:rsidR="0000262C">
        <w:rPr>
          <w:rFonts w:ascii="Arial" w:hAnsi="Arial" w:cs="Arial"/>
          <w:sz w:val="24"/>
          <w:szCs w:val="24"/>
          <w:lang w:val="mn-MN"/>
        </w:rPr>
        <w:t>цүүлэн</w:t>
      </w:r>
      <w:r w:rsidR="000763EF" w:rsidRPr="00A22E89">
        <w:rPr>
          <w:rFonts w:ascii="Arial" w:hAnsi="Arial" w:cs="Arial"/>
          <w:sz w:val="24"/>
          <w:szCs w:val="24"/>
          <w:lang w:val="mn-MN"/>
        </w:rPr>
        <w:t xml:space="preserve"> </w:t>
      </w:r>
      <w:r w:rsidR="0000262C">
        <w:rPr>
          <w:rFonts w:ascii="Arial" w:hAnsi="Arial" w:cs="Arial"/>
          <w:sz w:val="24"/>
          <w:szCs w:val="24"/>
          <w:lang w:val="mn-MN"/>
        </w:rPr>
        <w:t>боловсруул</w:t>
      </w:r>
      <w:r w:rsidR="000763EF" w:rsidRPr="00A22E89">
        <w:rPr>
          <w:rFonts w:ascii="Arial" w:hAnsi="Arial" w:cs="Arial"/>
          <w:sz w:val="24"/>
          <w:szCs w:val="24"/>
          <w:lang w:val="mn-MN"/>
        </w:rPr>
        <w:t>сан</w:t>
      </w:r>
      <w:r w:rsidR="000763EF">
        <w:rPr>
          <w:rFonts w:ascii="Arial" w:hAnsi="Arial" w:cs="Arial"/>
          <w:sz w:val="24"/>
          <w:szCs w:val="24"/>
          <w:lang w:val="mn-MN"/>
        </w:rPr>
        <w:t xml:space="preserve"> болно</w:t>
      </w:r>
      <w:r w:rsidR="000763EF" w:rsidRPr="00A22E89">
        <w:rPr>
          <w:rFonts w:ascii="Arial" w:hAnsi="Arial" w:cs="Arial"/>
          <w:sz w:val="24"/>
          <w:szCs w:val="24"/>
          <w:lang w:val="mn-MN"/>
        </w:rPr>
        <w:t xml:space="preserve">. </w:t>
      </w:r>
    </w:p>
    <w:p w14:paraId="03557B80" w14:textId="77777777" w:rsidR="000763EF" w:rsidRPr="00A22E89" w:rsidRDefault="000763EF" w:rsidP="000763EF">
      <w:pPr>
        <w:spacing w:after="0" w:line="240" w:lineRule="auto"/>
        <w:ind w:firstLine="720"/>
        <w:jc w:val="both"/>
        <w:rPr>
          <w:rFonts w:ascii="Arial" w:hAnsi="Arial" w:cs="Arial"/>
          <w:sz w:val="24"/>
          <w:szCs w:val="24"/>
          <w:lang w:val="mn-MN"/>
        </w:rPr>
      </w:pPr>
    </w:p>
    <w:p w14:paraId="016F89A3" w14:textId="77777777" w:rsidR="000763EF" w:rsidRPr="00A22E89" w:rsidRDefault="000763EF" w:rsidP="000763EF">
      <w:pPr>
        <w:spacing w:after="0" w:line="240" w:lineRule="auto"/>
        <w:jc w:val="both"/>
        <w:rPr>
          <w:rFonts w:ascii="Arial" w:hAnsi="Arial" w:cs="Arial"/>
          <w:sz w:val="24"/>
          <w:szCs w:val="24"/>
          <w:lang w:val="mn-MN"/>
        </w:rPr>
      </w:pPr>
      <w:r w:rsidRPr="00A22E89">
        <w:rPr>
          <w:rFonts w:ascii="Arial" w:eastAsia="Times New Roman" w:hAnsi="Arial" w:cs="Arial"/>
          <w:sz w:val="24"/>
          <w:szCs w:val="24"/>
          <w:lang w:val="mn-MN"/>
        </w:rPr>
        <w:t xml:space="preserve">           Түүнчлэн нийтийн албан тушаалтаны </w:t>
      </w:r>
      <w:r w:rsidRPr="00A22E89">
        <w:rPr>
          <w:rFonts w:ascii="Arial" w:hAnsi="Arial" w:cs="Arial"/>
          <w:sz w:val="24"/>
          <w:szCs w:val="24"/>
          <w:lang w:val="mn-MN"/>
        </w:rPr>
        <w:t>х</w:t>
      </w:r>
      <w:r>
        <w:rPr>
          <w:rFonts w:ascii="Arial" w:hAnsi="Arial" w:cs="Arial"/>
          <w:sz w:val="24"/>
          <w:szCs w:val="24"/>
          <w:lang w:val="mn-MN"/>
        </w:rPr>
        <w:t>увийн ахуй нөхцлөө сайжруулах</w:t>
      </w:r>
      <w:r w:rsidRPr="00A22E89">
        <w:rPr>
          <w:rFonts w:ascii="Arial" w:hAnsi="Arial" w:cs="Arial"/>
          <w:sz w:val="24"/>
          <w:szCs w:val="24"/>
          <w:lang w:val="mn-MN"/>
        </w:rPr>
        <w:t>,</w:t>
      </w:r>
      <w:r>
        <w:rPr>
          <w:rFonts w:ascii="Arial" w:hAnsi="Arial" w:cs="Arial"/>
          <w:sz w:val="24"/>
          <w:szCs w:val="24"/>
          <w:lang w:val="mn-MN"/>
        </w:rPr>
        <w:t xml:space="preserve"> хуулиар тогтоосон хэмжээнд хувийн аж ахуй эрхлэн орлого олох, </w:t>
      </w:r>
      <w:r w:rsidRPr="00A22E89">
        <w:rPr>
          <w:rFonts w:ascii="Arial" w:hAnsi="Arial" w:cs="Arial"/>
          <w:sz w:val="24"/>
          <w:szCs w:val="24"/>
          <w:lang w:val="mn-MN"/>
        </w:rPr>
        <w:t xml:space="preserve"> эмнэлгийн тусламж, үйлчилгээ авах эрхийг хөндөхгүй байх</w:t>
      </w:r>
      <w:r>
        <w:rPr>
          <w:rFonts w:ascii="Arial" w:hAnsi="Arial" w:cs="Arial"/>
          <w:sz w:val="24"/>
          <w:szCs w:val="24"/>
          <w:lang w:val="mn-MN"/>
        </w:rPr>
        <w:t xml:space="preserve"> </w:t>
      </w:r>
      <w:r w:rsidRPr="00A22E89">
        <w:rPr>
          <w:rFonts w:ascii="Arial" w:hAnsi="Arial" w:cs="Arial"/>
          <w:sz w:val="24"/>
          <w:szCs w:val="24"/>
          <w:lang w:val="mn-MN"/>
        </w:rPr>
        <w:t xml:space="preserve">асуудлыг хориглохгүй байхаар зохицуулсан. </w:t>
      </w:r>
    </w:p>
    <w:p w14:paraId="2EFFE52B" w14:textId="77777777" w:rsidR="000763EF" w:rsidRPr="00A22E89" w:rsidRDefault="000763EF" w:rsidP="000763EF">
      <w:pPr>
        <w:spacing w:after="0" w:line="240" w:lineRule="auto"/>
        <w:jc w:val="both"/>
        <w:rPr>
          <w:rFonts w:ascii="Arial" w:hAnsi="Arial" w:cs="Arial"/>
          <w:sz w:val="24"/>
          <w:szCs w:val="24"/>
          <w:lang w:val="mn-MN"/>
        </w:rPr>
      </w:pPr>
    </w:p>
    <w:p w14:paraId="2A0769E1" w14:textId="77777777" w:rsidR="000763EF" w:rsidRPr="00A22E89" w:rsidRDefault="000763EF" w:rsidP="000763EF">
      <w:pPr>
        <w:spacing w:after="0" w:line="240" w:lineRule="auto"/>
        <w:jc w:val="both"/>
        <w:rPr>
          <w:rFonts w:ascii="Arial" w:hAnsi="Arial" w:cs="Arial"/>
          <w:sz w:val="24"/>
          <w:szCs w:val="24"/>
          <w:lang w:val="mn-MN"/>
        </w:rPr>
      </w:pPr>
      <w:r w:rsidRPr="00A22E89">
        <w:rPr>
          <w:rFonts w:ascii="Arial" w:hAnsi="Arial" w:cs="Arial"/>
          <w:sz w:val="24"/>
          <w:szCs w:val="24"/>
          <w:lang w:val="mn-MN"/>
        </w:rPr>
        <w:tab/>
      </w:r>
      <w:r>
        <w:rPr>
          <w:rFonts w:ascii="Arial" w:hAnsi="Arial" w:cs="Arial"/>
          <w:sz w:val="24"/>
          <w:szCs w:val="24"/>
          <w:lang w:val="mn-MN"/>
        </w:rPr>
        <w:t>Хуулийн төсөлтэй холбогдуулан Хуулийг дагаж мөрдөх журмын</w:t>
      </w:r>
      <w:r w:rsidRPr="00A22E89">
        <w:rPr>
          <w:rFonts w:ascii="Arial" w:hAnsi="Arial" w:cs="Arial"/>
          <w:sz w:val="24"/>
          <w:szCs w:val="24"/>
          <w:lang w:val="mn-MN"/>
        </w:rPr>
        <w:t xml:space="preserve"> тухай хуулийн төслийг боловсрууллаа.</w:t>
      </w:r>
    </w:p>
    <w:p w14:paraId="7975B81C" w14:textId="77777777" w:rsidR="000763EF" w:rsidRPr="00A22E89" w:rsidRDefault="000763EF" w:rsidP="000763EF">
      <w:pPr>
        <w:spacing w:after="0" w:line="240" w:lineRule="auto"/>
        <w:ind w:firstLine="720"/>
        <w:jc w:val="both"/>
        <w:rPr>
          <w:rFonts w:ascii="Arial" w:hAnsi="Arial" w:cs="Arial"/>
          <w:sz w:val="24"/>
          <w:szCs w:val="24"/>
          <w:lang w:val="mn-MN"/>
        </w:rPr>
      </w:pPr>
    </w:p>
    <w:p w14:paraId="34250ACA" w14:textId="77777777" w:rsidR="000763EF" w:rsidRDefault="000763EF" w:rsidP="000763EF">
      <w:pPr>
        <w:spacing w:after="0" w:line="240" w:lineRule="auto"/>
        <w:jc w:val="center"/>
        <w:rPr>
          <w:rFonts w:ascii="Arial" w:hAnsi="Arial" w:cs="Arial"/>
          <w:sz w:val="24"/>
          <w:szCs w:val="24"/>
          <w:lang w:val="mn-MN"/>
        </w:rPr>
      </w:pPr>
    </w:p>
    <w:p w14:paraId="0C1BA5F4" w14:textId="77777777" w:rsidR="000763EF" w:rsidRDefault="000763EF" w:rsidP="000763EF">
      <w:pPr>
        <w:spacing w:after="0" w:line="240" w:lineRule="auto"/>
        <w:jc w:val="center"/>
        <w:rPr>
          <w:rFonts w:ascii="Arial" w:hAnsi="Arial" w:cs="Arial"/>
          <w:sz w:val="24"/>
          <w:szCs w:val="24"/>
          <w:lang w:val="mn-MN"/>
        </w:rPr>
      </w:pPr>
    </w:p>
    <w:p w14:paraId="1BBA2875" w14:textId="77777777" w:rsidR="000763EF" w:rsidRPr="00A22E89" w:rsidRDefault="000763EF" w:rsidP="000763EF">
      <w:pPr>
        <w:spacing w:after="0" w:line="240" w:lineRule="auto"/>
        <w:rPr>
          <w:rFonts w:ascii="Arial" w:hAnsi="Arial" w:cs="Arial"/>
          <w:sz w:val="24"/>
          <w:szCs w:val="24"/>
          <w:lang w:val="mn-MN"/>
        </w:rPr>
      </w:pPr>
    </w:p>
    <w:p w14:paraId="4FAEC76D" w14:textId="5A5427F6" w:rsidR="000763EF" w:rsidRPr="00A22E89" w:rsidRDefault="000763EF" w:rsidP="000763EF">
      <w:pPr>
        <w:spacing w:after="0" w:line="240" w:lineRule="auto"/>
        <w:jc w:val="center"/>
        <w:rPr>
          <w:rFonts w:ascii="Arial" w:hAnsi="Arial" w:cs="Arial"/>
          <w:b/>
          <w:sz w:val="24"/>
          <w:szCs w:val="24"/>
          <w:lang w:val="mn-MN"/>
        </w:rPr>
      </w:pPr>
      <w:r>
        <w:rPr>
          <w:rFonts w:ascii="Arial" w:hAnsi="Arial" w:cs="Arial"/>
          <w:b/>
          <w:sz w:val="24"/>
          <w:szCs w:val="24"/>
          <w:lang w:val="mn-MN"/>
        </w:rPr>
        <w:t>ХУУЛЬ САНААЧЛАГЧ</w:t>
      </w:r>
    </w:p>
    <w:p w14:paraId="7F257FE7" w14:textId="3108082F" w:rsidR="000763EF" w:rsidRDefault="00195D44" w:rsidP="00195D44">
      <w:pPr>
        <w:tabs>
          <w:tab w:val="left" w:pos="5442"/>
        </w:tabs>
        <w:spacing w:after="0" w:line="240" w:lineRule="auto"/>
        <w:rPr>
          <w:rFonts w:ascii="Arial" w:hAnsi="Arial" w:cs="Arial"/>
          <w:sz w:val="24"/>
          <w:szCs w:val="24"/>
          <w:lang w:val="mn-MN"/>
        </w:rPr>
      </w:pPr>
      <w:r>
        <w:rPr>
          <w:rFonts w:ascii="Arial" w:hAnsi="Arial" w:cs="Arial"/>
          <w:sz w:val="24"/>
          <w:szCs w:val="24"/>
          <w:lang w:val="mn-MN"/>
        </w:rPr>
        <w:tab/>
      </w:r>
    </w:p>
    <w:p w14:paraId="1C2ECDF7" w14:textId="77777777" w:rsidR="00195D44" w:rsidRDefault="00195D44" w:rsidP="00195D44">
      <w:pPr>
        <w:tabs>
          <w:tab w:val="left" w:pos="5442"/>
        </w:tabs>
        <w:spacing w:after="0" w:line="240" w:lineRule="auto"/>
        <w:rPr>
          <w:rFonts w:ascii="Arial" w:hAnsi="Arial" w:cs="Arial"/>
          <w:sz w:val="24"/>
          <w:szCs w:val="24"/>
          <w:lang w:val="mn-MN"/>
        </w:rPr>
      </w:pPr>
    </w:p>
    <w:sectPr w:rsidR="00195D44" w:rsidSect="000763EF">
      <w:footerReference w:type="default" r:id="rId7"/>
      <w:pgSz w:w="11900" w:h="16840" w:code="9"/>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EF759" w14:textId="77777777" w:rsidR="000F41F7" w:rsidRDefault="000F41F7" w:rsidP="008D447B">
      <w:pPr>
        <w:spacing w:after="0" w:line="240" w:lineRule="auto"/>
      </w:pPr>
      <w:r>
        <w:separator/>
      </w:r>
    </w:p>
  </w:endnote>
  <w:endnote w:type="continuationSeparator" w:id="0">
    <w:p w14:paraId="661D9AE8" w14:textId="77777777" w:rsidR="000F41F7" w:rsidRDefault="000F41F7" w:rsidP="008D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Arial"/>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72721"/>
      <w:docPartObj>
        <w:docPartGallery w:val="Page Numbers (Bottom of Page)"/>
        <w:docPartUnique/>
      </w:docPartObj>
    </w:sdtPr>
    <w:sdtEndPr/>
    <w:sdtContent>
      <w:p w14:paraId="41A6A36E" w14:textId="77777777" w:rsidR="00E31220" w:rsidRDefault="00E31220">
        <w:pPr>
          <w:pStyle w:val="Footer"/>
          <w:jc w:val="center"/>
        </w:pPr>
        <w:r>
          <w:fldChar w:fldCharType="begin"/>
        </w:r>
        <w:r>
          <w:instrText xml:space="preserve"> PAGE   \* MERGEFORMAT </w:instrText>
        </w:r>
        <w:r>
          <w:fldChar w:fldCharType="separate"/>
        </w:r>
        <w:r w:rsidR="00ED473C">
          <w:rPr>
            <w:noProof/>
          </w:rPr>
          <w:t>1</w:t>
        </w:r>
        <w:r>
          <w:rPr>
            <w:noProof/>
          </w:rPr>
          <w:fldChar w:fldCharType="end"/>
        </w:r>
      </w:p>
    </w:sdtContent>
  </w:sdt>
  <w:p w14:paraId="30D89472" w14:textId="77777777" w:rsidR="00E31220" w:rsidRDefault="00E31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35E70" w14:textId="77777777" w:rsidR="000F41F7" w:rsidRDefault="000F41F7" w:rsidP="008D447B">
      <w:pPr>
        <w:spacing w:after="0" w:line="240" w:lineRule="auto"/>
      </w:pPr>
      <w:r>
        <w:separator/>
      </w:r>
    </w:p>
  </w:footnote>
  <w:footnote w:type="continuationSeparator" w:id="0">
    <w:p w14:paraId="55A9F91C" w14:textId="77777777" w:rsidR="000F41F7" w:rsidRDefault="000F41F7" w:rsidP="008D4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B45B0"/>
    <w:multiLevelType w:val="hybridMultilevel"/>
    <w:tmpl w:val="4CF0EF34"/>
    <w:lvl w:ilvl="0" w:tplc="97E22F60">
      <w:start w:val="8"/>
      <w:numFmt w:val="bullet"/>
      <w:lvlText w:val="-"/>
      <w:lvlJc w:val="left"/>
      <w:pPr>
        <w:ind w:left="720" w:hanging="360"/>
      </w:pPr>
      <w:rPr>
        <w:rFonts w:ascii="Arial" w:eastAsia="Times New Roman" w:hAnsi="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16cid:durableId="1297370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29C"/>
    <w:rsid w:val="0000262C"/>
    <w:rsid w:val="00032BC1"/>
    <w:rsid w:val="0006533B"/>
    <w:rsid w:val="000763EF"/>
    <w:rsid w:val="000845E8"/>
    <w:rsid w:val="000B72A1"/>
    <w:rsid w:val="000D67A0"/>
    <w:rsid w:val="000F41F7"/>
    <w:rsid w:val="000F777A"/>
    <w:rsid w:val="00152B62"/>
    <w:rsid w:val="001572E1"/>
    <w:rsid w:val="00177803"/>
    <w:rsid w:val="00195D44"/>
    <w:rsid w:val="001B65F5"/>
    <w:rsid w:val="001C25D0"/>
    <w:rsid w:val="001D57E6"/>
    <w:rsid w:val="001F2C1C"/>
    <w:rsid w:val="001F6C83"/>
    <w:rsid w:val="002061FC"/>
    <w:rsid w:val="002925BA"/>
    <w:rsid w:val="0029798B"/>
    <w:rsid w:val="002B402B"/>
    <w:rsid w:val="00332250"/>
    <w:rsid w:val="003A2304"/>
    <w:rsid w:val="003A4E2D"/>
    <w:rsid w:val="003C165E"/>
    <w:rsid w:val="003E6B95"/>
    <w:rsid w:val="00407818"/>
    <w:rsid w:val="00462E4A"/>
    <w:rsid w:val="0047232F"/>
    <w:rsid w:val="004C39F1"/>
    <w:rsid w:val="004D063E"/>
    <w:rsid w:val="00501710"/>
    <w:rsid w:val="005169EB"/>
    <w:rsid w:val="00522D90"/>
    <w:rsid w:val="00567971"/>
    <w:rsid w:val="005E2DEE"/>
    <w:rsid w:val="00603932"/>
    <w:rsid w:val="00666BA5"/>
    <w:rsid w:val="00685CDD"/>
    <w:rsid w:val="006B5EA3"/>
    <w:rsid w:val="006C58D1"/>
    <w:rsid w:val="006F25AA"/>
    <w:rsid w:val="006F3BB1"/>
    <w:rsid w:val="00710E5E"/>
    <w:rsid w:val="00775B98"/>
    <w:rsid w:val="00842E50"/>
    <w:rsid w:val="00866E45"/>
    <w:rsid w:val="008A1D8D"/>
    <w:rsid w:val="008D447B"/>
    <w:rsid w:val="008D7AFD"/>
    <w:rsid w:val="008E409A"/>
    <w:rsid w:val="009011A4"/>
    <w:rsid w:val="009C43A0"/>
    <w:rsid w:val="009C7648"/>
    <w:rsid w:val="009E36E3"/>
    <w:rsid w:val="00A176C2"/>
    <w:rsid w:val="00A22E89"/>
    <w:rsid w:val="00A41097"/>
    <w:rsid w:val="00A62FA8"/>
    <w:rsid w:val="00A870D6"/>
    <w:rsid w:val="00AA7E85"/>
    <w:rsid w:val="00AC0633"/>
    <w:rsid w:val="00AE129C"/>
    <w:rsid w:val="00AF3142"/>
    <w:rsid w:val="00AF4DB0"/>
    <w:rsid w:val="00B45466"/>
    <w:rsid w:val="00BB3634"/>
    <w:rsid w:val="00BB4FA8"/>
    <w:rsid w:val="00C56417"/>
    <w:rsid w:val="00C71DF7"/>
    <w:rsid w:val="00C74350"/>
    <w:rsid w:val="00CD48A6"/>
    <w:rsid w:val="00CF2D2D"/>
    <w:rsid w:val="00D60B90"/>
    <w:rsid w:val="00DE5886"/>
    <w:rsid w:val="00E149AD"/>
    <w:rsid w:val="00E31220"/>
    <w:rsid w:val="00E5273F"/>
    <w:rsid w:val="00E74519"/>
    <w:rsid w:val="00E85BB1"/>
    <w:rsid w:val="00EA2058"/>
    <w:rsid w:val="00EB1A22"/>
    <w:rsid w:val="00ED473C"/>
    <w:rsid w:val="00EF36E8"/>
    <w:rsid w:val="00F93699"/>
    <w:rsid w:val="00FB2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E6C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1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29C"/>
  </w:style>
  <w:style w:type="paragraph" w:styleId="NormalWeb">
    <w:name w:val="Normal (Web)"/>
    <w:basedOn w:val="Normal"/>
    <w:uiPriority w:val="99"/>
    <w:unhideWhenUsed/>
    <w:rsid w:val="00AE129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410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097"/>
  </w:style>
  <w:style w:type="paragraph" w:styleId="Subtitle">
    <w:name w:val="Subtitle"/>
    <w:basedOn w:val="Normal"/>
    <w:link w:val="SubtitleChar"/>
    <w:qFormat/>
    <w:rsid w:val="000763EF"/>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0763EF"/>
    <w:rPr>
      <w:rFonts w:ascii="Arial Mon" w:eastAsia="Times New Roman" w:hAnsi="Arial Mon" w:cs="Times New Roman"/>
      <w:sz w:val="24"/>
      <w:szCs w:val="20"/>
    </w:rPr>
  </w:style>
  <w:style w:type="character" w:styleId="IntenseEmphasis">
    <w:name w:val="Intense Emphasis"/>
    <w:basedOn w:val="DefaultParagraphFont"/>
    <w:uiPriority w:val="21"/>
    <w:qFormat/>
    <w:rsid w:val="000763EF"/>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Gantuya</dc:creator>
  <cp:lastModifiedBy>Elbegzaya Jargalsaikhan</cp:lastModifiedBy>
  <cp:revision>2</cp:revision>
  <cp:lastPrinted>2016-09-19T06:11:00Z</cp:lastPrinted>
  <dcterms:created xsi:type="dcterms:W3CDTF">2022-05-13T10:14:00Z</dcterms:created>
  <dcterms:modified xsi:type="dcterms:W3CDTF">2022-05-13T10:14:00Z</dcterms:modified>
</cp:coreProperties>
</file>